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107" w:rsidRPr="00376399" w:rsidRDefault="009235F1" w:rsidP="001E2107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1E2107" w:rsidRPr="00376399">
        <w:rPr>
          <w:b/>
          <w:kern w:val="2"/>
          <w:lang w:eastAsia="zh-CN"/>
        </w:rPr>
        <w:t xml:space="preserve">3GPP TSG RAN WG1 Meeting </w:t>
      </w:r>
      <w:r w:rsidR="00F50DE0" w:rsidRPr="00376399">
        <w:rPr>
          <w:b/>
          <w:kern w:val="2"/>
          <w:lang w:eastAsia="zh-CN"/>
        </w:rPr>
        <w:t>#8</w:t>
      </w:r>
      <w:r w:rsidR="00C26A72">
        <w:rPr>
          <w:b/>
          <w:kern w:val="2"/>
          <w:lang w:eastAsia="zh-CN"/>
        </w:rPr>
        <w:t>9</w:t>
      </w:r>
      <w:r w:rsidR="001E2107" w:rsidRPr="00376399">
        <w:rPr>
          <w:b/>
          <w:kern w:val="2"/>
          <w:lang w:eastAsia="zh-CN"/>
        </w:rPr>
        <w:tab/>
      </w:r>
      <w:r w:rsidR="009851DE" w:rsidRPr="009851DE">
        <w:rPr>
          <w:b/>
          <w:kern w:val="2"/>
          <w:lang w:eastAsia="zh-CN"/>
        </w:rPr>
        <w:t xml:space="preserve"> </w:t>
      </w:r>
      <w:r w:rsidR="00503B0F" w:rsidRPr="00503B0F">
        <w:rPr>
          <w:b/>
          <w:kern w:val="2"/>
          <w:lang w:eastAsia="zh-CN"/>
        </w:rPr>
        <w:t>R1-1706937</w:t>
      </w:r>
    </w:p>
    <w:p w:rsidR="001E2107" w:rsidRPr="00376399" w:rsidRDefault="00C26A72" w:rsidP="001E2107">
      <w:pPr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val="de-DE" w:eastAsia="zh-CN"/>
        </w:rPr>
        <w:t>Hangzhou</w:t>
      </w:r>
      <w:r w:rsidR="001E2107" w:rsidRPr="00376399">
        <w:rPr>
          <w:b/>
          <w:kern w:val="2"/>
          <w:lang w:val="de-DE" w:eastAsia="zh-CN"/>
        </w:rPr>
        <w:t xml:space="preserve">, </w:t>
      </w:r>
      <w:r>
        <w:rPr>
          <w:b/>
          <w:kern w:val="2"/>
          <w:lang w:val="de-DE" w:eastAsia="zh-CN"/>
        </w:rPr>
        <w:t>China,</w:t>
      </w:r>
      <w:r w:rsidR="001E2107" w:rsidRPr="00376399">
        <w:rPr>
          <w:b/>
          <w:kern w:val="2"/>
          <w:lang w:eastAsia="zh-CN"/>
        </w:rPr>
        <w:t xml:space="preserve"> </w:t>
      </w:r>
      <w:r w:rsidR="002D62C6" w:rsidRPr="002D62C6">
        <w:rPr>
          <w:b/>
          <w:kern w:val="2"/>
          <w:lang w:eastAsia="zh-CN"/>
        </w:rPr>
        <w:t xml:space="preserve">May </w:t>
      </w:r>
      <w:r w:rsidR="00FE6167">
        <w:rPr>
          <w:b/>
          <w:kern w:val="2"/>
          <w:lang w:eastAsia="zh-CN"/>
        </w:rPr>
        <w:t xml:space="preserve">15 </w:t>
      </w:r>
      <w:r w:rsidR="001E2107" w:rsidRPr="00376399">
        <w:rPr>
          <w:b/>
          <w:kern w:val="2"/>
          <w:lang w:eastAsia="zh-CN"/>
        </w:rPr>
        <w:t xml:space="preserve">– </w:t>
      </w:r>
      <w:r w:rsidR="00FE6167">
        <w:rPr>
          <w:b/>
          <w:kern w:val="2"/>
          <w:lang w:eastAsia="zh-CN"/>
        </w:rPr>
        <w:t>19</w:t>
      </w:r>
      <w:r w:rsidR="001E2107" w:rsidRPr="00376399">
        <w:rPr>
          <w:b/>
          <w:kern w:val="2"/>
          <w:lang w:eastAsia="zh-CN"/>
        </w:rPr>
        <w:t>, 2017</w:t>
      </w:r>
    </w:p>
    <w:p w:rsidR="001E2107" w:rsidRPr="00376399" w:rsidRDefault="001E2107" w:rsidP="001E210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1E2107" w:rsidRPr="00376399" w:rsidRDefault="001E2107" w:rsidP="001E2107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376399">
        <w:rPr>
          <w:b/>
          <w:kern w:val="2"/>
          <w:lang w:eastAsia="zh-CN"/>
        </w:rPr>
        <w:t>Agenda Item:</w:t>
      </w:r>
      <w:r w:rsidRPr="00376399">
        <w:rPr>
          <w:b/>
          <w:kern w:val="2"/>
          <w:lang w:eastAsia="zh-CN"/>
        </w:rPr>
        <w:tab/>
      </w:r>
      <w:r w:rsidR="00320726" w:rsidRPr="00320726">
        <w:rPr>
          <w:b/>
          <w:kern w:val="2"/>
          <w:lang w:eastAsia="zh-CN"/>
        </w:rPr>
        <w:t>7.1.2.4.3</w:t>
      </w:r>
    </w:p>
    <w:p w:rsidR="001E2107" w:rsidRPr="00376399" w:rsidRDefault="001E2107" w:rsidP="001E2107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376399">
        <w:rPr>
          <w:b/>
          <w:kern w:val="2"/>
          <w:lang w:eastAsia="zh-CN"/>
        </w:rPr>
        <w:t>Source:</w:t>
      </w:r>
      <w:r w:rsidRPr="00376399">
        <w:rPr>
          <w:b/>
          <w:kern w:val="2"/>
          <w:lang w:eastAsia="zh-CN"/>
        </w:rPr>
        <w:tab/>
        <w:t>Huawei, HiSilicon</w:t>
      </w:r>
    </w:p>
    <w:p w:rsidR="001E2107" w:rsidRPr="00376399" w:rsidRDefault="001E2107" w:rsidP="001E2107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376399">
        <w:rPr>
          <w:b/>
          <w:kern w:val="2"/>
          <w:lang w:eastAsia="zh-CN"/>
        </w:rPr>
        <w:t>Title:</w:t>
      </w:r>
      <w:r w:rsidRPr="00376399">
        <w:rPr>
          <w:b/>
          <w:kern w:val="2"/>
          <w:lang w:eastAsia="zh-CN"/>
        </w:rPr>
        <w:tab/>
      </w:r>
      <w:r w:rsidR="00C26A72">
        <w:rPr>
          <w:b/>
          <w:kern w:val="2"/>
          <w:lang w:eastAsia="zh-CN"/>
        </w:rPr>
        <w:t>PTRS for CP-OFDM</w:t>
      </w:r>
    </w:p>
    <w:p w:rsidR="001E2107" w:rsidRPr="00376399" w:rsidRDefault="001E2107" w:rsidP="001E2107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376399">
        <w:rPr>
          <w:b/>
          <w:kern w:val="2"/>
          <w:lang w:eastAsia="zh-CN"/>
        </w:rPr>
        <w:t xml:space="preserve">Document </w:t>
      </w:r>
      <w:r w:rsidR="00581B1B">
        <w:rPr>
          <w:b/>
          <w:kern w:val="2"/>
          <w:lang w:eastAsia="zh-CN"/>
        </w:rPr>
        <w:t>for:</w:t>
      </w:r>
      <w:r w:rsidR="00581B1B">
        <w:rPr>
          <w:b/>
          <w:kern w:val="2"/>
          <w:lang w:eastAsia="zh-CN"/>
        </w:rPr>
        <w:tab/>
        <w:t>Discussion and decision</w:t>
      </w:r>
    </w:p>
    <w:p w:rsidR="001E2107" w:rsidRPr="00376399" w:rsidRDefault="001E2107" w:rsidP="001E210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A60867" w:rsidRPr="00376399" w:rsidRDefault="00A60867" w:rsidP="00A60867">
      <w:pPr>
        <w:pStyle w:val="Heading1"/>
        <w:spacing w:before="0" w:afterLines="50"/>
      </w:pPr>
      <w:r w:rsidRPr="00376399">
        <w:t>Introduction</w:t>
      </w:r>
    </w:p>
    <w:p w:rsidR="0020406C" w:rsidRDefault="00EF0D4B" w:rsidP="007C6AEB">
      <w:pPr>
        <w:spacing w:afterLines="50"/>
        <w:rPr>
          <w:lang w:eastAsia="zh-CN"/>
        </w:rPr>
      </w:pPr>
      <w:r>
        <w:rPr>
          <w:rFonts w:hint="eastAsia"/>
          <w:lang w:eastAsia="zh-CN"/>
        </w:rPr>
        <w:t>In</w:t>
      </w:r>
      <w:r w:rsidR="00C87AFE">
        <w:rPr>
          <w:lang w:eastAsia="zh-CN"/>
        </w:rPr>
        <w:t xml:space="preserve"> the last two meetings</w:t>
      </w:r>
      <w:r w:rsidR="0020406C">
        <w:rPr>
          <w:rFonts w:hint="eastAsia"/>
          <w:lang w:eastAsia="zh-CN"/>
        </w:rPr>
        <w:t xml:space="preserve">, the following </w:t>
      </w:r>
      <w:r w:rsidR="00C87AFE">
        <w:rPr>
          <w:lang w:eastAsia="zh-CN"/>
        </w:rPr>
        <w:t xml:space="preserve">agreements </w:t>
      </w:r>
      <w:r w:rsidR="0020406C">
        <w:rPr>
          <w:rFonts w:hint="eastAsia"/>
          <w:lang w:eastAsia="zh-CN"/>
        </w:rPr>
        <w:t xml:space="preserve">were </w:t>
      </w:r>
      <w:r w:rsidR="00C87AFE">
        <w:rPr>
          <w:lang w:eastAsia="zh-CN"/>
        </w:rPr>
        <w:t xml:space="preserve">achieved </w:t>
      </w:r>
      <w:fldSimple w:instr=" REF _Ref477177932 \r \h  \* MERGEFORMAT ">
        <w:r w:rsidR="006674DA">
          <w:rPr>
            <w:lang w:eastAsia="zh-CN"/>
          </w:rPr>
          <w:t>[1]</w:t>
        </w:r>
      </w:fldSimple>
      <w:fldSimple w:instr=" REF _Ref480355927 \r \h  \* MERGEFORMAT ">
        <w:r w:rsidR="006674DA">
          <w:rPr>
            <w:lang w:eastAsia="zh-CN"/>
          </w:rPr>
          <w:t>[2]</w:t>
        </w:r>
      </w:fldSimple>
      <w:r w:rsidR="0020406C">
        <w:rPr>
          <w:rFonts w:hint="eastAsia"/>
          <w:lang w:eastAsia="zh-CN"/>
        </w:rPr>
        <w:t>:</w:t>
      </w:r>
    </w:p>
    <w:p w:rsidR="00C87AFE" w:rsidRPr="00C87AFE" w:rsidRDefault="00C87AFE" w:rsidP="007C6AEB">
      <w:pPr>
        <w:autoSpaceDE/>
        <w:autoSpaceDN/>
        <w:adjustRightInd/>
        <w:snapToGrid/>
        <w:spacing w:after="0"/>
        <w:rPr>
          <w:rFonts w:eastAsia="MS Mincho"/>
          <w:b/>
          <w:u w:val="single"/>
          <w:lang w:eastAsia="ja-JP"/>
        </w:rPr>
      </w:pPr>
      <w:r w:rsidRPr="00856B01">
        <w:rPr>
          <w:rFonts w:eastAsia="MS Mincho" w:hint="eastAsia"/>
          <w:b/>
          <w:u w:val="single"/>
          <w:lang w:eastAsia="ja-JP"/>
        </w:rPr>
        <w:t>RAN1 #88</w:t>
      </w:r>
    </w:p>
    <w:p w:rsidR="0020406C" w:rsidRPr="00471465" w:rsidRDefault="0020406C" w:rsidP="007C6AEB">
      <w:pPr>
        <w:numPr>
          <w:ilvl w:val="0"/>
          <w:numId w:val="26"/>
        </w:numPr>
        <w:autoSpaceDE/>
        <w:autoSpaceDN/>
        <w:adjustRightInd/>
        <w:snapToGrid/>
        <w:spacing w:after="0"/>
        <w:rPr>
          <w:rFonts w:eastAsia="MS Mincho"/>
          <w:lang w:eastAsia="ja-JP"/>
        </w:rPr>
      </w:pPr>
      <w:r w:rsidRPr="00471465">
        <w:rPr>
          <w:rFonts w:eastAsia="MS Mincho" w:hint="eastAsia"/>
          <w:lang w:eastAsia="ja-JP"/>
        </w:rPr>
        <w:t>Presence/patterns of PT-RS are configured by a combination of RRC signaling and association with parameter(s) used for other purposes (e.g., MCS) which are (dynamically) indicated by DCI.</w:t>
      </w:r>
    </w:p>
    <w:p w:rsidR="0020406C" w:rsidRPr="00471465" w:rsidRDefault="0020406C" w:rsidP="007C6AEB">
      <w:pPr>
        <w:numPr>
          <w:ilvl w:val="1"/>
          <w:numId w:val="26"/>
        </w:numPr>
        <w:autoSpaceDE/>
        <w:autoSpaceDN/>
        <w:adjustRightInd/>
        <w:snapToGrid/>
        <w:spacing w:after="0"/>
        <w:rPr>
          <w:rFonts w:eastAsia="MS Mincho"/>
          <w:lang w:eastAsia="ja-JP"/>
        </w:rPr>
      </w:pPr>
      <w:r w:rsidRPr="00471465">
        <w:rPr>
          <w:rFonts w:eastAsia="MS Mincho" w:hint="eastAsia"/>
          <w:lang w:eastAsia="ja-JP"/>
        </w:rPr>
        <w:t xml:space="preserve">Whether PT-RS can be present or not depends on RRC configuration. </w:t>
      </w:r>
    </w:p>
    <w:p w:rsidR="0020406C" w:rsidRPr="00471465" w:rsidRDefault="0020406C" w:rsidP="007C6AEB">
      <w:pPr>
        <w:numPr>
          <w:ilvl w:val="1"/>
          <w:numId w:val="26"/>
        </w:numPr>
        <w:autoSpaceDE/>
        <w:autoSpaceDN/>
        <w:adjustRightInd/>
        <w:snapToGrid/>
        <w:spacing w:after="0"/>
        <w:rPr>
          <w:rFonts w:eastAsia="MS Mincho"/>
          <w:lang w:eastAsia="ja-JP"/>
        </w:rPr>
      </w:pPr>
      <w:r w:rsidRPr="00471465">
        <w:rPr>
          <w:rFonts w:eastAsia="MS Mincho" w:hint="eastAsia"/>
          <w:lang w:eastAsia="ja-JP"/>
        </w:rPr>
        <w:t>When configured, the dynamic presence is associated with DCI parameter(s) including at least MCS</w:t>
      </w:r>
    </w:p>
    <w:p w:rsidR="0020406C" w:rsidRPr="00D76635" w:rsidRDefault="0020406C" w:rsidP="007C6AEB">
      <w:pPr>
        <w:numPr>
          <w:ilvl w:val="1"/>
          <w:numId w:val="26"/>
        </w:numPr>
        <w:autoSpaceDE/>
        <w:autoSpaceDN/>
        <w:adjustRightInd/>
        <w:snapToGrid/>
        <w:spacing w:after="0"/>
        <w:rPr>
          <w:rFonts w:eastAsia="MS Mincho"/>
          <w:lang w:eastAsia="ja-JP"/>
        </w:rPr>
      </w:pPr>
      <w:r w:rsidRPr="00D76635">
        <w:rPr>
          <w:rFonts w:eastAsia="MS Mincho" w:hint="eastAsia"/>
          <w:lang w:eastAsia="ja-JP"/>
        </w:rPr>
        <w:t xml:space="preserve">FFS: Time domain density is associated with dynamic configuration by MCS. </w:t>
      </w:r>
    </w:p>
    <w:p w:rsidR="0020406C" w:rsidRPr="00D76635" w:rsidRDefault="0020406C" w:rsidP="007C6AEB">
      <w:pPr>
        <w:numPr>
          <w:ilvl w:val="1"/>
          <w:numId w:val="26"/>
        </w:numPr>
        <w:autoSpaceDE/>
        <w:autoSpaceDN/>
        <w:adjustRightInd/>
        <w:snapToGrid/>
        <w:spacing w:after="0"/>
        <w:rPr>
          <w:rFonts w:eastAsia="MS Mincho"/>
          <w:lang w:eastAsia="ja-JP"/>
        </w:rPr>
      </w:pPr>
      <w:r w:rsidRPr="00D76635">
        <w:rPr>
          <w:rFonts w:eastAsia="MS Mincho" w:hint="eastAsia"/>
          <w:lang w:eastAsia="ja-JP"/>
        </w:rPr>
        <w:t>When present, frequency domain density is associated with at least dynamic configuration of the scheduled BW.</w:t>
      </w:r>
    </w:p>
    <w:p w:rsidR="0020406C" w:rsidRPr="00D76635" w:rsidRDefault="0020406C" w:rsidP="007C6AEB">
      <w:pPr>
        <w:numPr>
          <w:ilvl w:val="2"/>
          <w:numId w:val="26"/>
        </w:numPr>
        <w:autoSpaceDE/>
        <w:autoSpaceDN/>
        <w:adjustRightInd/>
        <w:snapToGrid/>
        <w:spacing w:after="0"/>
        <w:rPr>
          <w:rFonts w:eastAsia="MS Mincho"/>
          <w:lang w:eastAsia="ja-JP"/>
        </w:rPr>
      </w:pPr>
      <w:r w:rsidRPr="00D76635">
        <w:rPr>
          <w:rFonts w:eastAsia="MS Mincho" w:hint="eastAsia"/>
          <w:lang w:eastAsia="ja-JP"/>
        </w:rPr>
        <w:t xml:space="preserve">FFS: Frequency domain density is associated with dynamic configuration by MCS. </w:t>
      </w:r>
    </w:p>
    <w:p w:rsidR="0020406C" w:rsidRPr="00D76635" w:rsidRDefault="0020406C" w:rsidP="007C6AEB">
      <w:pPr>
        <w:numPr>
          <w:ilvl w:val="2"/>
          <w:numId w:val="26"/>
        </w:numPr>
        <w:autoSpaceDE/>
        <w:autoSpaceDN/>
        <w:adjustRightInd/>
        <w:snapToGrid/>
        <w:spacing w:after="0"/>
        <w:rPr>
          <w:rFonts w:eastAsia="MS Mincho"/>
          <w:lang w:eastAsia="ja-JP"/>
        </w:rPr>
      </w:pPr>
      <w:r w:rsidRPr="00D76635">
        <w:rPr>
          <w:rFonts w:eastAsia="MS Mincho" w:hint="eastAsia"/>
          <w:lang w:eastAsia="ja-JP"/>
        </w:rPr>
        <w:t>FFS: Frequency-domain pattern design supports both frequency-localized and frequency-distributed allocation of PT-RS subcarriers.</w:t>
      </w:r>
    </w:p>
    <w:p w:rsidR="0020406C" w:rsidRPr="00D76635" w:rsidRDefault="0020406C" w:rsidP="007C6AEB">
      <w:pPr>
        <w:numPr>
          <w:ilvl w:val="1"/>
          <w:numId w:val="26"/>
        </w:numPr>
        <w:autoSpaceDE/>
        <w:autoSpaceDN/>
        <w:adjustRightInd/>
        <w:snapToGrid/>
        <w:spacing w:after="0"/>
        <w:rPr>
          <w:rFonts w:eastAsia="MS Mincho"/>
          <w:lang w:eastAsia="ja-JP"/>
        </w:rPr>
      </w:pPr>
      <w:r w:rsidRPr="00D76635">
        <w:rPr>
          <w:rFonts w:eastAsia="MS Mincho" w:hint="eastAsia"/>
          <w:lang w:eastAsia="ja-JP"/>
        </w:rPr>
        <w:t>Other association factors/rules are not precluded.</w:t>
      </w:r>
    </w:p>
    <w:p w:rsidR="0020406C" w:rsidRPr="00D76635" w:rsidRDefault="0020406C" w:rsidP="007C6AEB">
      <w:pPr>
        <w:numPr>
          <w:ilvl w:val="1"/>
          <w:numId w:val="26"/>
        </w:numPr>
        <w:autoSpaceDE/>
        <w:autoSpaceDN/>
        <w:adjustRightInd/>
        <w:snapToGrid/>
        <w:spacing w:after="0"/>
        <w:rPr>
          <w:rFonts w:eastAsia="MS Mincho"/>
          <w:lang w:eastAsia="ja-JP"/>
        </w:rPr>
      </w:pPr>
      <w:r w:rsidRPr="00D76635">
        <w:rPr>
          <w:rFonts w:eastAsia="MS Mincho" w:hint="eastAsia"/>
          <w:lang w:eastAsia="ja-JP"/>
        </w:rPr>
        <w:t>Usage of PT-RS, e.g. CFO/Doppler correction, is not precluded, pattern/signaling for this use case can be different</w:t>
      </w:r>
    </w:p>
    <w:p w:rsidR="00C87AFE" w:rsidRPr="00C87AFE" w:rsidRDefault="00C87AFE" w:rsidP="007C6AEB">
      <w:pPr>
        <w:autoSpaceDE/>
        <w:autoSpaceDN/>
        <w:adjustRightInd/>
        <w:rPr>
          <w:rFonts w:eastAsia="MS Mincho"/>
          <w:b/>
          <w:u w:val="single"/>
          <w:lang w:eastAsia="ja-JP"/>
        </w:rPr>
      </w:pPr>
      <w:r w:rsidRPr="00856B01">
        <w:rPr>
          <w:rFonts w:eastAsia="MS Mincho" w:hint="eastAsia"/>
          <w:b/>
          <w:u w:val="single"/>
          <w:lang w:eastAsia="ja-JP"/>
        </w:rPr>
        <w:t>RAN1 #88</w:t>
      </w:r>
      <w:r w:rsidRPr="00856B01">
        <w:rPr>
          <w:rFonts w:eastAsia="MS Mincho"/>
          <w:b/>
          <w:u w:val="single"/>
          <w:lang w:eastAsia="ja-JP"/>
        </w:rPr>
        <w:t>b</w:t>
      </w:r>
    </w:p>
    <w:p w:rsidR="00C87AFE" w:rsidRPr="00BF1995" w:rsidRDefault="00C87AFE" w:rsidP="007C6AEB">
      <w:pPr>
        <w:numPr>
          <w:ilvl w:val="0"/>
          <w:numId w:val="26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BF1995">
        <w:rPr>
          <w:rFonts w:eastAsia="MS Mincho"/>
          <w:szCs w:val="20"/>
          <w:lang w:eastAsia="ja-JP"/>
        </w:rPr>
        <w:t xml:space="preserve">For CP-OFDM, the same PTRS to RE mapping and PTRS densities in time and frequency are available for DL and UL </w:t>
      </w:r>
    </w:p>
    <w:p w:rsidR="00C87AFE" w:rsidRPr="00BF1995" w:rsidRDefault="00C87AFE" w:rsidP="007C6AEB">
      <w:pPr>
        <w:numPr>
          <w:ilvl w:val="0"/>
          <w:numId w:val="26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BF1995">
        <w:rPr>
          <w:rFonts w:eastAsia="MS Mincho"/>
          <w:szCs w:val="20"/>
          <w:lang w:eastAsia="ja-JP"/>
        </w:rPr>
        <w:t>Distributed PTRS (non-consecutive subcarriers) in the frequency domain is used as default configuration</w:t>
      </w:r>
    </w:p>
    <w:p w:rsidR="00C87AFE" w:rsidRPr="00BF1995" w:rsidRDefault="00C87AFE" w:rsidP="007C6AEB">
      <w:pPr>
        <w:numPr>
          <w:ilvl w:val="1"/>
          <w:numId w:val="26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BF1995">
        <w:rPr>
          <w:rFonts w:eastAsia="MS Mincho"/>
          <w:szCs w:val="20"/>
          <w:lang w:eastAsia="ja-JP"/>
        </w:rPr>
        <w:t xml:space="preserve">FFS: Support optional frequency-localized pattern with UE-specific explicit signaling.  (e.g. higher MCS case) </w:t>
      </w:r>
    </w:p>
    <w:p w:rsidR="00C87AFE" w:rsidRPr="00BF1995" w:rsidRDefault="00C87AFE" w:rsidP="007C6AEB">
      <w:pPr>
        <w:numPr>
          <w:ilvl w:val="0"/>
          <w:numId w:val="26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BF1995">
        <w:rPr>
          <w:rFonts w:eastAsia="MS Mincho" w:hint="eastAsia"/>
          <w:szCs w:val="20"/>
          <w:lang w:eastAsia="ja-JP"/>
        </w:rPr>
        <w:t>For single-user case, s</w:t>
      </w:r>
      <w:r w:rsidRPr="00BF1995">
        <w:rPr>
          <w:rFonts w:eastAsia="MS Mincho"/>
          <w:szCs w:val="20"/>
          <w:lang w:eastAsia="ja-JP"/>
        </w:rPr>
        <w:t>upport orthogonal multiplexing among PTRS port</w:t>
      </w:r>
      <w:r w:rsidRPr="00BF1995">
        <w:rPr>
          <w:rFonts w:eastAsia="MS Mincho" w:hint="eastAsia"/>
          <w:szCs w:val="20"/>
          <w:lang w:eastAsia="ja-JP"/>
        </w:rPr>
        <w:t xml:space="preserve">s, if </w:t>
      </w:r>
      <w:r w:rsidRPr="00BF1995">
        <w:rPr>
          <w:rFonts w:eastAsia="MS Mincho"/>
          <w:szCs w:val="20"/>
          <w:lang w:eastAsia="ja-JP"/>
        </w:rPr>
        <w:t xml:space="preserve">multiple </w:t>
      </w:r>
      <w:r w:rsidRPr="00BF1995">
        <w:rPr>
          <w:rFonts w:eastAsia="MS Mincho" w:hint="eastAsia"/>
          <w:szCs w:val="20"/>
          <w:lang w:eastAsia="ja-JP"/>
        </w:rPr>
        <w:t xml:space="preserve">PTRS </w:t>
      </w:r>
      <w:r w:rsidRPr="00BF1995">
        <w:rPr>
          <w:rFonts w:eastAsia="MS Mincho"/>
          <w:szCs w:val="20"/>
          <w:lang w:eastAsia="ja-JP"/>
        </w:rPr>
        <w:t>antenna ports are supported</w:t>
      </w:r>
      <w:r w:rsidRPr="00BF1995">
        <w:rPr>
          <w:rFonts w:eastAsia="MS Mincho" w:hint="eastAsia"/>
          <w:szCs w:val="20"/>
          <w:lang w:eastAsia="ja-JP"/>
        </w:rPr>
        <w:t>.</w:t>
      </w:r>
    </w:p>
    <w:p w:rsidR="00C87AFE" w:rsidRPr="00BF1995" w:rsidRDefault="00C87AFE" w:rsidP="007C6AEB">
      <w:pPr>
        <w:numPr>
          <w:ilvl w:val="1"/>
          <w:numId w:val="26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BF1995">
        <w:rPr>
          <w:rFonts w:eastAsia="MS Mincho"/>
          <w:szCs w:val="20"/>
          <w:lang w:eastAsia="ja-JP"/>
        </w:rPr>
        <w:t>FFS</w:t>
      </w:r>
      <w:r w:rsidRPr="00BF1995">
        <w:rPr>
          <w:rFonts w:eastAsia="MS Mincho" w:hint="eastAsia"/>
          <w:szCs w:val="20"/>
          <w:lang w:eastAsia="ja-JP"/>
        </w:rPr>
        <w:t>:</w:t>
      </w:r>
      <w:r w:rsidRPr="00BF1995">
        <w:rPr>
          <w:rFonts w:eastAsia="MS Mincho"/>
          <w:szCs w:val="20"/>
          <w:lang w:eastAsia="ja-JP"/>
        </w:rPr>
        <w:t xml:space="preserve"> how to multiplex multiple PTRS ports, e.g. FDM, TDM, CDM</w:t>
      </w:r>
    </w:p>
    <w:p w:rsidR="00C87AFE" w:rsidRPr="00BF1995" w:rsidRDefault="00C87AFE" w:rsidP="007C6AEB">
      <w:pPr>
        <w:numPr>
          <w:ilvl w:val="1"/>
          <w:numId w:val="26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BF1995">
        <w:rPr>
          <w:rFonts w:eastAsia="MS Mincho" w:hint="eastAsia"/>
          <w:szCs w:val="20"/>
          <w:lang w:eastAsia="ja-JP"/>
        </w:rPr>
        <w:t>FFS: Whether to support multiple PTRS ports or not (FFS: Max number of PTRS APs).</w:t>
      </w:r>
    </w:p>
    <w:p w:rsidR="00C87AFE" w:rsidRPr="00BF1995" w:rsidRDefault="00C87AFE" w:rsidP="007C6AEB">
      <w:pPr>
        <w:numPr>
          <w:ilvl w:val="0"/>
          <w:numId w:val="26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BF1995">
        <w:rPr>
          <w:rFonts w:eastAsia="MS Mincho" w:hint="eastAsia"/>
          <w:szCs w:val="20"/>
          <w:lang w:eastAsia="ja-JP"/>
        </w:rPr>
        <w:t>Support orthogonal multiplexing between PTRS and data transmitted or received by a single UE.</w:t>
      </w:r>
    </w:p>
    <w:p w:rsidR="00C87AFE" w:rsidRPr="00BF1995" w:rsidRDefault="00C87AFE" w:rsidP="007C6AEB">
      <w:pPr>
        <w:numPr>
          <w:ilvl w:val="0"/>
          <w:numId w:val="26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BF1995">
        <w:rPr>
          <w:rFonts w:eastAsia="MS Mincho"/>
          <w:szCs w:val="20"/>
          <w:lang w:eastAsia="ja-JP"/>
        </w:rPr>
        <w:t>For MU-MIMO, non-orthogonal multiplexing of e.g. PTRS/PTRS and PTRS/data is possible but also orthogonal multiplexing to be considered</w:t>
      </w:r>
    </w:p>
    <w:p w:rsidR="00C87AFE" w:rsidRPr="003E7943" w:rsidRDefault="00C87AFE" w:rsidP="007C6AEB">
      <w:pPr>
        <w:numPr>
          <w:ilvl w:val="0"/>
          <w:numId w:val="26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BF1995">
        <w:rPr>
          <w:rFonts w:eastAsia="MS Mincho" w:hint="eastAsia"/>
          <w:szCs w:val="20"/>
          <w:lang w:eastAsia="ja-JP"/>
        </w:rPr>
        <w:t xml:space="preserve">FFS: </w:t>
      </w:r>
      <w:r w:rsidRPr="00BF1995">
        <w:rPr>
          <w:rFonts w:eastAsia="MS Mincho"/>
          <w:szCs w:val="20"/>
          <w:lang w:eastAsia="ja-JP"/>
        </w:rPr>
        <w:t>Support multiplex</w:t>
      </w:r>
      <w:r w:rsidRPr="003E7943">
        <w:rPr>
          <w:rFonts w:eastAsia="MS Mincho"/>
          <w:szCs w:val="20"/>
          <w:lang w:eastAsia="ja-JP"/>
        </w:rPr>
        <w:t xml:space="preserve">ing through multiple scrambling sequences for PTRS port(s) </w:t>
      </w:r>
    </w:p>
    <w:p w:rsidR="00C87AFE" w:rsidRPr="003E7943" w:rsidRDefault="00C87AFE" w:rsidP="007C6AEB">
      <w:pPr>
        <w:numPr>
          <w:ilvl w:val="0"/>
          <w:numId w:val="26"/>
        </w:numPr>
        <w:autoSpaceDE/>
        <w:autoSpaceDN/>
        <w:adjustRightInd/>
        <w:snapToGrid/>
        <w:spacing w:after="0"/>
        <w:rPr>
          <w:rFonts w:eastAsia="MS Mincho"/>
          <w:szCs w:val="20"/>
          <w:lang w:eastAsia="ja-JP"/>
        </w:rPr>
      </w:pPr>
      <w:r w:rsidRPr="003E7943">
        <w:rPr>
          <w:rFonts w:eastAsia="MS Mincho"/>
          <w:szCs w:val="20"/>
          <w:lang w:eastAsia="ja-JP"/>
        </w:rPr>
        <w:t>Support association between PTRS port and DMRS port group</w:t>
      </w:r>
    </w:p>
    <w:p w:rsidR="005039AC" w:rsidRDefault="0020406C" w:rsidP="007C6AEB">
      <w:pPr>
        <w:spacing w:before="120"/>
        <w:rPr>
          <w:lang w:eastAsia="zh-CN"/>
        </w:rPr>
      </w:pPr>
      <w:r>
        <w:rPr>
          <w:lang w:eastAsia="zh-CN"/>
        </w:rPr>
        <w:t>I</w:t>
      </w:r>
      <w:r w:rsidRPr="00EA4A01">
        <w:rPr>
          <w:lang w:eastAsia="zh-CN"/>
        </w:rPr>
        <w:t xml:space="preserve">n this paper, </w:t>
      </w:r>
      <w:r w:rsidR="00D116DF">
        <w:rPr>
          <w:lang w:eastAsia="zh-CN"/>
        </w:rPr>
        <w:t xml:space="preserve">further details of </w:t>
      </w:r>
      <w:r w:rsidRPr="00EA4A01">
        <w:rPr>
          <w:lang w:eastAsia="zh-CN"/>
        </w:rPr>
        <w:t xml:space="preserve">PTRS </w:t>
      </w:r>
      <w:r w:rsidR="00D116DF">
        <w:rPr>
          <w:lang w:eastAsia="zh-CN"/>
        </w:rPr>
        <w:t xml:space="preserve">for CP-OFDM </w:t>
      </w:r>
      <w:r w:rsidRPr="00EA4A01">
        <w:rPr>
          <w:rFonts w:hint="eastAsia"/>
          <w:lang w:eastAsia="zh-CN"/>
        </w:rPr>
        <w:t>are discussed</w:t>
      </w:r>
      <w:r w:rsidR="00747734">
        <w:rPr>
          <w:lang w:eastAsia="zh-CN"/>
        </w:rPr>
        <w:t>.</w:t>
      </w:r>
      <w:r>
        <w:rPr>
          <w:lang w:eastAsia="zh-CN"/>
        </w:rPr>
        <w:t xml:space="preserve"> </w:t>
      </w:r>
      <w:r w:rsidRPr="00EA4A01">
        <w:rPr>
          <w:lang w:eastAsia="zh-CN"/>
        </w:rPr>
        <w:t xml:space="preserve">The evaluation assumptions follow </w:t>
      </w:r>
      <w:fldSimple w:instr=" REF _Ref465239150 \r \h  \* MERGEFORMAT ">
        <w:r w:rsidR="006674DA">
          <w:rPr>
            <w:lang w:eastAsia="zh-CN"/>
          </w:rPr>
          <w:t>[3]</w:t>
        </w:r>
      </w:fldSimple>
      <w:fldSimple w:instr=" REF _Ref465239156 \r \h  \* MERGEFORMAT ">
        <w:r w:rsidR="006674DA">
          <w:t>[4]</w:t>
        </w:r>
      </w:fldSimple>
      <w:r w:rsidR="009235F1">
        <w:fldChar w:fldCharType="begin"/>
      </w:r>
      <w:r w:rsidR="006674DA">
        <w:instrText xml:space="preserve"> REF _Ref481675865 \r \h </w:instrText>
      </w:r>
      <w:r w:rsidR="009235F1">
        <w:fldChar w:fldCharType="separate"/>
      </w:r>
      <w:r w:rsidR="006674DA">
        <w:t>[5]</w:t>
      </w:r>
      <w:r w:rsidR="009235F1">
        <w:fldChar w:fldCharType="end"/>
      </w:r>
      <w:r w:rsidRPr="00EA4A01">
        <w:rPr>
          <w:lang w:eastAsia="zh-CN"/>
        </w:rPr>
        <w:t xml:space="preserve">, while specific choices will be given along with the results. </w:t>
      </w:r>
    </w:p>
    <w:p w:rsidR="005662CA" w:rsidRPr="007C3F3A" w:rsidRDefault="005662CA" w:rsidP="005662CA">
      <w:pPr>
        <w:pStyle w:val="Heading1"/>
        <w:rPr>
          <w:lang w:val="en-GB"/>
        </w:rPr>
      </w:pPr>
      <w:r w:rsidRPr="007C3F3A">
        <w:rPr>
          <w:rFonts w:hint="eastAsia"/>
          <w:lang w:val="en-GB"/>
        </w:rPr>
        <w:t xml:space="preserve">Port </w:t>
      </w:r>
      <w:r w:rsidRPr="007C3F3A">
        <w:rPr>
          <w:lang w:val="en-GB"/>
        </w:rPr>
        <w:t>m</w:t>
      </w:r>
      <w:r w:rsidRPr="007C3F3A">
        <w:rPr>
          <w:rFonts w:hint="eastAsia"/>
          <w:lang w:val="en-GB"/>
        </w:rPr>
        <w:t>ultiplexing</w:t>
      </w:r>
      <w:r w:rsidR="00213FBE">
        <w:rPr>
          <w:lang w:val="en-GB"/>
        </w:rPr>
        <w:t xml:space="preserve"> for PTRS</w:t>
      </w:r>
    </w:p>
    <w:p w:rsidR="00061019" w:rsidRDefault="00313ADA" w:rsidP="00313ADA">
      <w:pPr>
        <w:rPr>
          <w:lang w:eastAsia="zh-CN"/>
        </w:rPr>
      </w:pPr>
      <w:r>
        <w:rPr>
          <w:lang w:val="en-GB" w:eastAsia="zh-CN"/>
        </w:rPr>
        <w:t>When</w:t>
      </w:r>
      <w:r w:rsidRPr="00313ADA">
        <w:rPr>
          <w:lang w:eastAsia="zh-CN"/>
        </w:rPr>
        <w:t xml:space="preserve"> gNBs are </w:t>
      </w:r>
      <w:r>
        <w:rPr>
          <w:lang w:eastAsia="zh-CN"/>
        </w:rPr>
        <w:t xml:space="preserve">made with good implementation and </w:t>
      </w:r>
      <w:r w:rsidRPr="00313ADA">
        <w:rPr>
          <w:lang w:eastAsia="zh-CN"/>
        </w:rPr>
        <w:t>almost negligi</w:t>
      </w:r>
      <w:r>
        <w:rPr>
          <w:lang w:eastAsia="zh-CN"/>
        </w:rPr>
        <w:t>ble phase noise</w:t>
      </w:r>
      <w:r w:rsidRPr="00313ADA">
        <w:rPr>
          <w:lang w:eastAsia="zh-CN"/>
        </w:rPr>
        <w:t xml:space="preserve">, the </w:t>
      </w:r>
      <w:r>
        <w:rPr>
          <w:lang w:eastAsia="zh-CN"/>
        </w:rPr>
        <w:t>required number of PTRS ports will be</w:t>
      </w:r>
      <w:r w:rsidRPr="00313ADA">
        <w:rPr>
          <w:lang w:eastAsia="zh-CN"/>
        </w:rPr>
        <w:t xml:space="preserve"> determined by the number of independent phase noise sources (oscillators) at UE</w:t>
      </w:r>
      <w:r>
        <w:rPr>
          <w:lang w:eastAsia="zh-CN"/>
        </w:rPr>
        <w:t xml:space="preserve"> side</w:t>
      </w:r>
      <w:r w:rsidRPr="00313ADA">
        <w:rPr>
          <w:lang w:eastAsia="zh-CN"/>
        </w:rPr>
        <w:t xml:space="preserve">. </w:t>
      </w:r>
      <w:r>
        <w:rPr>
          <w:lang w:eastAsia="zh-CN"/>
        </w:rPr>
        <w:t>On the other hand, f</w:t>
      </w:r>
      <w:r w:rsidRPr="00313ADA">
        <w:rPr>
          <w:lang w:eastAsia="zh-CN"/>
        </w:rPr>
        <w:t xml:space="preserve">or backhaul </w:t>
      </w:r>
      <w:r>
        <w:rPr>
          <w:lang w:eastAsia="zh-CN"/>
        </w:rPr>
        <w:t xml:space="preserve">with high-order modulation </w:t>
      </w:r>
      <w:r w:rsidRPr="00313ADA">
        <w:rPr>
          <w:lang w:eastAsia="zh-CN"/>
        </w:rPr>
        <w:t>or low-cost gNBs</w:t>
      </w:r>
      <w:r>
        <w:rPr>
          <w:lang w:eastAsia="zh-CN"/>
        </w:rPr>
        <w:t xml:space="preserve"> with non-negligible phase noise</w:t>
      </w:r>
      <w:r w:rsidRPr="00313ADA">
        <w:rPr>
          <w:lang w:eastAsia="zh-CN"/>
        </w:rPr>
        <w:t xml:space="preserve">, the </w:t>
      </w:r>
      <w:r>
        <w:rPr>
          <w:lang w:eastAsia="zh-CN"/>
        </w:rPr>
        <w:t>required number of PTRS ports also depends on independent phase noise sources</w:t>
      </w:r>
      <w:r w:rsidR="00EC2ABA">
        <w:rPr>
          <w:lang w:eastAsia="zh-CN"/>
        </w:rPr>
        <w:t xml:space="preserve"> </w:t>
      </w:r>
      <w:r w:rsidR="00EC2ABA" w:rsidRPr="00EC2ABA">
        <w:rPr>
          <w:lang w:eastAsia="zh-CN"/>
        </w:rPr>
        <w:t>(oscillators)</w:t>
      </w:r>
      <w:r>
        <w:rPr>
          <w:lang w:eastAsia="zh-CN"/>
        </w:rPr>
        <w:t xml:space="preserve"> at </w:t>
      </w:r>
      <w:r w:rsidRPr="00313ADA">
        <w:rPr>
          <w:lang w:eastAsia="zh-CN"/>
        </w:rPr>
        <w:t>gNB side. In agreed evaluation assumptions, the max</w:t>
      </w:r>
      <w:r w:rsidR="00EC2ABA">
        <w:rPr>
          <w:lang w:eastAsia="zh-CN"/>
        </w:rPr>
        <w:t>imum</w:t>
      </w:r>
      <w:r w:rsidRPr="00313ADA">
        <w:rPr>
          <w:lang w:eastAsia="zh-CN"/>
        </w:rPr>
        <w:t xml:space="preserve"> number of uncalibrated panels </w:t>
      </w:r>
      <w:r>
        <w:rPr>
          <w:lang w:eastAsia="zh-CN"/>
        </w:rPr>
        <w:t xml:space="preserve">at gNB and UE </w:t>
      </w:r>
      <w:r w:rsidRPr="00313ADA">
        <w:rPr>
          <w:lang w:eastAsia="zh-CN"/>
        </w:rPr>
        <w:t xml:space="preserve">are both up to 4. </w:t>
      </w:r>
      <w:r w:rsidR="00AC15E1">
        <w:rPr>
          <w:lang w:eastAsia="zh-CN"/>
        </w:rPr>
        <w:t>Consider these factors, we suggest to support at</w:t>
      </w:r>
      <w:r>
        <w:rPr>
          <w:lang w:eastAsia="zh-CN"/>
        </w:rPr>
        <w:t xml:space="preserve"> least up to</w:t>
      </w:r>
      <w:r w:rsidR="008F0F26">
        <w:rPr>
          <w:rFonts w:hint="eastAsia"/>
          <w:lang w:eastAsia="zh-CN"/>
        </w:rPr>
        <w:t xml:space="preserve"> 4 PT</w:t>
      </w:r>
      <w:r w:rsidR="00061019">
        <w:rPr>
          <w:rFonts w:hint="eastAsia"/>
          <w:lang w:eastAsia="zh-CN"/>
        </w:rPr>
        <w:t>RS port</w:t>
      </w:r>
      <w:r>
        <w:rPr>
          <w:lang w:eastAsia="zh-CN"/>
        </w:rPr>
        <w:t>s.</w:t>
      </w:r>
      <w:r w:rsidR="00061019">
        <w:rPr>
          <w:rFonts w:hint="eastAsia"/>
          <w:lang w:eastAsia="zh-CN"/>
        </w:rPr>
        <w:t xml:space="preserve"> </w:t>
      </w:r>
    </w:p>
    <w:p w:rsidR="005E3069" w:rsidRPr="00265931" w:rsidRDefault="007C6AEB" w:rsidP="007C6AEB">
      <w:pPr>
        <w:rPr>
          <w:lang w:eastAsia="zh-CN"/>
        </w:rPr>
      </w:pPr>
      <w:r>
        <w:rPr>
          <w:lang w:val="en-GB" w:eastAsia="zh-CN"/>
        </w:rPr>
        <w:lastRenderedPageBreak/>
        <w:t xml:space="preserve">As for port multiplexing, </w:t>
      </w:r>
      <w:r w:rsidR="0060650C">
        <w:rPr>
          <w:lang w:eastAsia="zh-CN"/>
        </w:rPr>
        <w:t>T</w:t>
      </w:r>
      <w:r w:rsidR="00061019">
        <w:rPr>
          <w:rFonts w:hint="eastAsia"/>
        </w:rPr>
        <w:t xml:space="preserve">DM </w:t>
      </w:r>
      <w:r w:rsidR="00D14BE0">
        <w:t xml:space="preserve">of PTRS ports </w:t>
      </w:r>
      <w:r w:rsidR="0060650C">
        <w:t xml:space="preserve">is infeasible when one of them is with a </w:t>
      </w:r>
      <w:r w:rsidR="00D14BE0">
        <w:rPr>
          <w:rFonts w:hint="eastAsia"/>
          <w:lang w:eastAsia="zh-CN"/>
        </w:rPr>
        <w:t>time density of every symbol</w:t>
      </w:r>
      <w:r w:rsidR="00D14BE0">
        <w:rPr>
          <w:rFonts w:hint="eastAsia"/>
        </w:rPr>
        <w:t>,</w:t>
      </w:r>
      <w:r w:rsidR="00D14BE0">
        <w:t xml:space="preserve"> and </w:t>
      </w:r>
      <w:r w:rsidR="0060650C">
        <w:t xml:space="preserve">the complexity to TDM </w:t>
      </w:r>
      <w:r w:rsidR="006F7075">
        <w:rPr>
          <w:rFonts w:hint="eastAsia"/>
        </w:rPr>
        <w:t xml:space="preserve">multiple </w:t>
      </w:r>
      <w:r w:rsidR="00061019">
        <w:rPr>
          <w:rFonts w:hint="eastAsia"/>
        </w:rPr>
        <w:t xml:space="preserve">PTRS ports </w:t>
      </w:r>
      <w:r w:rsidR="003F49F5" w:rsidRPr="00265931">
        <w:rPr>
          <w:rFonts w:hint="eastAsia"/>
          <w:lang w:eastAsia="zh-CN"/>
        </w:rPr>
        <w:t xml:space="preserve">with </w:t>
      </w:r>
      <w:r w:rsidR="003F49F5" w:rsidRPr="00265931">
        <w:rPr>
          <w:lang w:eastAsia="zh-CN"/>
        </w:rPr>
        <w:t>different</w:t>
      </w:r>
      <w:r w:rsidR="003F49F5" w:rsidRPr="00265931">
        <w:rPr>
          <w:rFonts w:hint="eastAsia"/>
          <w:lang w:eastAsia="zh-CN"/>
        </w:rPr>
        <w:t xml:space="preserve"> time </w:t>
      </w:r>
      <w:r w:rsidR="0060650C">
        <w:rPr>
          <w:rFonts w:hint="eastAsia"/>
          <w:lang w:eastAsia="zh-CN"/>
        </w:rPr>
        <w:t>densities</w:t>
      </w:r>
      <w:r w:rsidR="0060650C">
        <w:rPr>
          <w:lang w:eastAsia="zh-CN"/>
        </w:rPr>
        <w:t xml:space="preserve"> appears overwhelming.</w:t>
      </w:r>
      <w:r w:rsidR="00A0204E">
        <w:rPr>
          <w:rFonts w:hint="eastAsia"/>
          <w:lang w:eastAsia="zh-CN"/>
        </w:rPr>
        <w:t xml:space="preserve"> </w:t>
      </w:r>
      <w:r w:rsidR="0060650C">
        <w:rPr>
          <w:lang w:eastAsia="zh-CN"/>
        </w:rPr>
        <w:t xml:space="preserve">In addition, applying </w:t>
      </w:r>
      <w:r w:rsidR="00A0204E">
        <w:rPr>
          <w:rFonts w:hint="eastAsia"/>
          <w:lang w:eastAsia="zh-CN"/>
        </w:rPr>
        <w:t xml:space="preserve">CDM </w:t>
      </w:r>
      <w:r w:rsidR="0060650C">
        <w:rPr>
          <w:lang w:eastAsia="zh-CN"/>
        </w:rPr>
        <w:t xml:space="preserve">to PTRS ports will lead to larger overhead </w:t>
      </w:r>
      <w:r w:rsidR="00DE1B68">
        <w:rPr>
          <w:lang w:eastAsia="zh-CN"/>
        </w:rPr>
        <w:t xml:space="preserve">or less frequency diversity </w:t>
      </w:r>
      <w:r w:rsidR="0060650C">
        <w:rPr>
          <w:lang w:eastAsia="zh-CN"/>
        </w:rPr>
        <w:t xml:space="preserve">compared with pure FDM </w:t>
      </w:r>
      <w:r w:rsidR="0060650C" w:rsidRPr="0060650C">
        <w:rPr>
          <w:lang w:eastAsia="zh-CN"/>
        </w:rPr>
        <w:t>when single PTRS port is configured</w:t>
      </w:r>
      <w:r w:rsidR="0060650C">
        <w:rPr>
          <w:lang w:eastAsia="zh-CN"/>
        </w:rPr>
        <w:t xml:space="preserve"> and orthogonal multiplexing is required. For these reasons, </w:t>
      </w:r>
      <w:r w:rsidR="0060650C" w:rsidRPr="0060650C">
        <w:rPr>
          <w:lang w:val="en-GB" w:eastAsia="zh-CN"/>
        </w:rPr>
        <w:t>pure</w:t>
      </w:r>
      <w:r w:rsidR="0060650C" w:rsidRPr="0060650C">
        <w:rPr>
          <w:rFonts w:hint="eastAsia"/>
          <w:lang w:eastAsia="zh-CN"/>
        </w:rPr>
        <w:t xml:space="preserve"> FDM </w:t>
      </w:r>
      <w:r w:rsidR="0060650C" w:rsidRPr="0060650C">
        <w:rPr>
          <w:lang w:eastAsia="zh-CN"/>
        </w:rPr>
        <w:t xml:space="preserve">of PTRS ports, </w:t>
      </w:r>
      <w:r w:rsidR="0060650C" w:rsidRPr="0060650C">
        <w:rPr>
          <w:rFonts w:hint="eastAsia"/>
          <w:lang w:eastAsia="zh-CN"/>
        </w:rPr>
        <w:t xml:space="preserve">as illustrated in </w:t>
      </w:r>
      <w:fldSimple w:instr=" REF _Ref473122675 \h  \* MERGEFORMAT ">
        <w:r w:rsidR="006674DA" w:rsidRPr="006674DA">
          <w:rPr>
            <w:lang w:eastAsia="zh-CN"/>
          </w:rPr>
          <w:t>Figure 1</w:t>
        </w:r>
      </w:fldSimple>
      <w:r w:rsidR="0060650C" w:rsidRPr="0060650C">
        <w:rPr>
          <w:lang w:eastAsia="zh-CN"/>
        </w:rPr>
        <w:t>,</w:t>
      </w:r>
      <w:r w:rsidR="0060650C" w:rsidRPr="0060650C">
        <w:rPr>
          <w:rFonts w:hint="eastAsia"/>
          <w:lang w:val="en-GB" w:eastAsia="zh-CN"/>
        </w:rPr>
        <w:t xml:space="preserve"> </w:t>
      </w:r>
      <w:r w:rsidR="0060650C" w:rsidRPr="0060650C">
        <w:rPr>
          <w:rFonts w:hint="eastAsia"/>
          <w:lang w:eastAsia="zh-CN"/>
        </w:rPr>
        <w:t>is preferred</w:t>
      </w:r>
      <w:r w:rsidR="00E936A5">
        <w:rPr>
          <w:lang w:eastAsia="zh-CN"/>
        </w:rPr>
        <w:t>.</w:t>
      </w:r>
    </w:p>
    <w:p w:rsidR="007E7AE2" w:rsidRDefault="003C7D38" w:rsidP="005B52A8">
      <w:pPr>
        <w:jc w:val="center"/>
        <w:rPr>
          <w:lang w:eastAsia="zh-CN"/>
        </w:rPr>
      </w:pPr>
      <w:r w:rsidRPr="003C7D38">
        <w:rPr>
          <w:noProof/>
          <w:lang w:eastAsia="zh-CN"/>
        </w:rPr>
        <w:drawing>
          <wp:inline distT="0" distB="0" distL="0" distR="0">
            <wp:extent cx="3562350" cy="19075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190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C81" w:rsidRPr="001939A2" w:rsidRDefault="00957C81" w:rsidP="005B52A8">
      <w:pPr>
        <w:jc w:val="center"/>
        <w:rPr>
          <w:sz w:val="20"/>
          <w:szCs w:val="20"/>
          <w:lang w:eastAsia="zh-CN"/>
        </w:rPr>
      </w:pPr>
      <w:bookmarkStart w:id="0" w:name="_Ref473122675"/>
      <w:r w:rsidRPr="001939A2">
        <w:rPr>
          <w:sz w:val="20"/>
          <w:szCs w:val="20"/>
        </w:rPr>
        <w:t xml:space="preserve">Figure </w:t>
      </w:r>
      <w:r w:rsidR="009235F1" w:rsidRPr="001939A2">
        <w:rPr>
          <w:sz w:val="20"/>
          <w:szCs w:val="20"/>
        </w:rPr>
        <w:fldChar w:fldCharType="begin"/>
      </w:r>
      <w:r w:rsidRPr="001939A2">
        <w:rPr>
          <w:sz w:val="20"/>
          <w:szCs w:val="20"/>
        </w:rPr>
        <w:instrText xml:space="preserve"> SEQ Figure \* ARABIC </w:instrText>
      </w:r>
      <w:r w:rsidR="009235F1" w:rsidRPr="001939A2">
        <w:rPr>
          <w:sz w:val="20"/>
          <w:szCs w:val="20"/>
        </w:rPr>
        <w:fldChar w:fldCharType="separate"/>
      </w:r>
      <w:r w:rsidR="006674DA">
        <w:rPr>
          <w:noProof/>
          <w:sz w:val="20"/>
          <w:szCs w:val="20"/>
        </w:rPr>
        <w:t>1</w:t>
      </w:r>
      <w:r w:rsidR="009235F1" w:rsidRPr="001939A2">
        <w:rPr>
          <w:sz w:val="20"/>
          <w:szCs w:val="20"/>
        </w:rPr>
        <w:fldChar w:fldCharType="end"/>
      </w:r>
      <w:bookmarkEnd w:id="0"/>
      <w:r w:rsidRPr="001939A2">
        <w:rPr>
          <w:rFonts w:hint="eastAsia"/>
          <w:sz w:val="20"/>
          <w:szCs w:val="20"/>
          <w:lang w:eastAsia="zh-CN"/>
        </w:rPr>
        <w:t xml:space="preserve"> FDM </w:t>
      </w:r>
      <w:r w:rsidR="00492AA6">
        <w:rPr>
          <w:sz w:val="20"/>
          <w:szCs w:val="20"/>
          <w:lang w:eastAsia="zh-CN"/>
        </w:rPr>
        <w:t>of</w:t>
      </w:r>
      <w:r w:rsidRPr="001939A2">
        <w:rPr>
          <w:rFonts w:hint="eastAsia"/>
          <w:sz w:val="20"/>
          <w:szCs w:val="20"/>
          <w:lang w:eastAsia="zh-CN"/>
        </w:rPr>
        <w:t xml:space="preserve"> PTRS ports</w:t>
      </w:r>
    </w:p>
    <w:p w:rsidR="00373DEC" w:rsidRPr="007C200E" w:rsidRDefault="00FF37CC" w:rsidP="00A22C91">
      <w:pPr>
        <w:rPr>
          <w:b/>
          <w:bCs/>
          <w:i/>
          <w:lang w:val="en-GB" w:eastAsia="zh-CN"/>
        </w:rPr>
      </w:pPr>
      <w:r w:rsidRPr="007C200E">
        <w:rPr>
          <w:b/>
          <w:bCs/>
          <w:i/>
          <w:lang w:val="en-GB" w:eastAsia="zh-CN"/>
        </w:rPr>
        <w:t xml:space="preserve">Proposal 1: Support </w:t>
      </w:r>
      <w:r w:rsidR="007534DE" w:rsidRPr="007C200E">
        <w:rPr>
          <w:b/>
          <w:bCs/>
          <w:i/>
          <w:lang w:val="en-GB" w:eastAsia="zh-CN"/>
        </w:rPr>
        <w:t xml:space="preserve">at least </w:t>
      </w:r>
      <w:r w:rsidR="00B5619C" w:rsidRPr="007C200E">
        <w:rPr>
          <w:b/>
          <w:bCs/>
          <w:i/>
          <w:lang w:val="en-GB" w:eastAsia="zh-CN"/>
        </w:rPr>
        <w:t xml:space="preserve">up to 4 </w:t>
      </w:r>
      <w:r w:rsidR="005B52A8" w:rsidRPr="007C200E">
        <w:rPr>
          <w:b/>
          <w:bCs/>
          <w:i/>
          <w:lang w:val="en-GB" w:eastAsia="zh-CN"/>
        </w:rPr>
        <w:t>PTRS ports</w:t>
      </w:r>
      <w:r w:rsidR="00B54005" w:rsidRPr="007C200E">
        <w:rPr>
          <w:b/>
          <w:bCs/>
          <w:i/>
          <w:lang w:val="en-GB" w:eastAsia="zh-CN"/>
        </w:rPr>
        <w:t xml:space="preserve"> </w:t>
      </w:r>
      <w:r w:rsidR="005B52A8" w:rsidRPr="007C200E">
        <w:rPr>
          <w:b/>
          <w:bCs/>
          <w:i/>
          <w:lang w:val="en-GB" w:eastAsia="zh-CN"/>
        </w:rPr>
        <w:t xml:space="preserve">and </w:t>
      </w:r>
      <w:r w:rsidR="00CD25E8" w:rsidRPr="007C200E">
        <w:rPr>
          <w:b/>
          <w:bCs/>
          <w:i/>
          <w:lang w:val="en-GB" w:eastAsia="zh-CN"/>
        </w:rPr>
        <w:t>FDM of</w:t>
      </w:r>
      <w:r w:rsidRPr="007C200E">
        <w:rPr>
          <w:rFonts w:hint="eastAsia"/>
          <w:b/>
          <w:bCs/>
          <w:i/>
          <w:lang w:val="en-GB" w:eastAsia="zh-CN"/>
        </w:rPr>
        <w:t xml:space="preserve"> PTRS</w:t>
      </w:r>
      <w:r w:rsidRPr="007C200E">
        <w:rPr>
          <w:b/>
          <w:bCs/>
          <w:i/>
          <w:lang w:val="en-GB" w:eastAsia="zh-CN"/>
        </w:rPr>
        <w:t xml:space="preserve"> ports</w:t>
      </w:r>
      <w:r w:rsidR="00B54005" w:rsidRPr="007C200E">
        <w:rPr>
          <w:b/>
          <w:bCs/>
          <w:i/>
          <w:lang w:val="en-GB" w:eastAsia="zh-CN"/>
        </w:rPr>
        <w:t xml:space="preserve"> for both DL and UL</w:t>
      </w:r>
      <w:r w:rsidRPr="007C200E">
        <w:rPr>
          <w:b/>
          <w:bCs/>
          <w:i/>
          <w:lang w:val="en-GB" w:eastAsia="zh-CN"/>
        </w:rPr>
        <w:t xml:space="preserve">. </w:t>
      </w:r>
    </w:p>
    <w:p w:rsidR="005662CA" w:rsidRDefault="00883A3B" w:rsidP="00FF37CC">
      <w:pPr>
        <w:pStyle w:val="Heading1"/>
        <w:rPr>
          <w:lang w:eastAsia="zh-CN"/>
        </w:rPr>
      </w:pPr>
      <w:r>
        <w:rPr>
          <w:lang w:eastAsia="zh-CN"/>
        </w:rPr>
        <w:t>A</w:t>
      </w:r>
      <w:r w:rsidRPr="00883A3B">
        <w:rPr>
          <w:rFonts w:hint="eastAsia"/>
          <w:lang w:eastAsia="zh-CN"/>
        </w:rPr>
        <w:t xml:space="preserve">ssociation </w:t>
      </w:r>
      <w:r w:rsidR="00021F89">
        <w:rPr>
          <w:lang w:eastAsia="zh-CN"/>
        </w:rPr>
        <w:t>between</w:t>
      </w:r>
      <w:r w:rsidR="005662CA">
        <w:rPr>
          <w:rFonts w:hint="eastAsia"/>
          <w:lang w:eastAsia="zh-CN"/>
        </w:rPr>
        <w:t xml:space="preserve"> DM</w:t>
      </w:r>
      <w:r w:rsidR="007B0BF0">
        <w:rPr>
          <w:lang w:eastAsia="zh-CN"/>
        </w:rPr>
        <w:t>RS</w:t>
      </w:r>
      <w:r w:rsidR="004575FA">
        <w:rPr>
          <w:lang w:eastAsia="zh-CN"/>
        </w:rPr>
        <w:t xml:space="preserve"> and </w:t>
      </w:r>
      <w:r w:rsidR="005662CA">
        <w:rPr>
          <w:lang w:eastAsia="zh-CN"/>
        </w:rPr>
        <w:t>PT</w:t>
      </w:r>
      <w:r w:rsidR="005662CA">
        <w:rPr>
          <w:rFonts w:hint="eastAsia"/>
          <w:lang w:eastAsia="zh-CN"/>
        </w:rPr>
        <w:t>RS</w:t>
      </w:r>
    </w:p>
    <w:p w:rsidR="00EC6E8F" w:rsidRDefault="001C670C" w:rsidP="00EC6E8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the </w:t>
      </w:r>
      <w:r w:rsidR="00F41E74">
        <w:rPr>
          <w:rFonts w:eastAsiaTheme="minorEastAsia"/>
          <w:lang w:eastAsia="zh-CN"/>
        </w:rPr>
        <w:t xml:space="preserve">QCL </w:t>
      </w:r>
      <w:r>
        <w:rPr>
          <w:rFonts w:eastAsiaTheme="minorEastAsia" w:hint="eastAsia"/>
          <w:lang w:eastAsia="zh-CN"/>
        </w:rPr>
        <w:t>association between</w:t>
      </w:r>
      <w:r w:rsidR="00EC6E8F">
        <w:rPr>
          <w:rFonts w:eastAsiaTheme="minorEastAsia"/>
          <w:lang w:eastAsia="zh-CN"/>
        </w:rPr>
        <w:t xml:space="preserve"> one</w:t>
      </w:r>
      <w:r>
        <w:rPr>
          <w:rFonts w:eastAsiaTheme="minorEastAsia" w:hint="eastAsia"/>
          <w:lang w:eastAsia="zh-CN"/>
        </w:rPr>
        <w:t xml:space="preserve"> PT</w:t>
      </w:r>
      <w:r w:rsidR="00AB1BBB">
        <w:rPr>
          <w:rFonts w:eastAsiaTheme="minorEastAsia" w:hint="eastAsia"/>
          <w:lang w:eastAsia="zh-CN"/>
        </w:rPr>
        <w:t xml:space="preserve">RS port and </w:t>
      </w:r>
      <w:r w:rsidR="00EC6E8F">
        <w:rPr>
          <w:rFonts w:eastAsiaTheme="minorEastAsia"/>
          <w:lang w:eastAsia="zh-CN"/>
        </w:rPr>
        <w:t xml:space="preserve">one </w:t>
      </w:r>
      <w:r w:rsidR="00AB1BBB">
        <w:rPr>
          <w:rFonts w:eastAsiaTheme="minorEastAsia" w:hint="eastAsia"/>
          <w:lang w:eastAsia="zh-CN"/>
        </w:rPr>
        <w:t>DM</w:t>
      </w:r>
      <w:r>
        <w:rPr>
          <w:rFonts w:eastAsiaTheme="minorEastAsia" w:hint="eastAsia"/>
          <w:lang w:eastAsia="zh-CN"/>
        </w:rPr>
        <w:t>RS port group,</w:t>
      </w:r>
      <w:r w:rsidRPr="005D54B8">
        <w:rPr>
          <w:lang w:eastAsia="zh-CN"/>
        </w:rPr>
        <w:t xml:space="preserve"> </w:t>
      </w:r>
      <w:r w:rsidR="00A7532B">
        <w:rPr>
          <w:rFonts w:eastAsiaTheme="minorEastAsia" w:hint="eastAsia"/>
          <w:lang w:eastAsia="zh-CN"/>
        </w:rPr>
        <w:t>p</w:t>
      </w:r>
      <w:r w:rsidR="00A7532B" w:rsidRPr="005D54B8">
        <w:rPr>
          <w:lang w:eastAsia="zh-CN"/>
        </w:rPr>
        <w:t>redefined</w:t>
      </w:r>
      <w:r w:rsidR="00F41E74">
        <w:rPr>
          <w:lang w:eastAsia="zh-CN"/>
        </w:rPr>
        <w:t>/</w:t>
      </w:r>
      <w:r w:rsidR="00A7532B" w:rsidRPr="005D54B8">
        <w:rPr>
          <w:lang w:eastAsia="zh-CN"/>
        </w:rPr>
        <w:t>fixed mapping is in lack of flexibility</w:t>
      </w:r>
      <w:r w:rsidR="00EC6E8F">
        <w:rPr>
          <w:rFonts w:eastAsiaTheme="minorEastAsia"/>
          <w:lang w:eastAsia="zh-CN"/>
        </w:rPr>
        <w:t xml:space="preserve">. </w:t>
      </w:r>
      <w:r w:rsidR="005C0C9B">
        <w:rPr>
          <w:rFonts w:eastAsiaTheme="minorEastAsia"/>
          <w:lang w:eastAsia="zh-CN"/>
        </w:rPr>
        <w:t>G</w:t>
      </w:r>
      <w:r w:rsidR="005C0C9B" w:rsidRPr="005C0C9B">
        <w:rPr>
          <w:rFonts w:eastAsiaTheme="minorEastAsia"/>
          <w:lang w:eastAsia="zh-CN"/>
        </w:rPr>
        <w:t xml:space="preserve">rouping </w:t>
      </w:r>
      <w:r w:rsidR="005C0C9B">
        <w:rPr>
          <w:rFonts w:eastAsiaTheme="minorEastAsia"/>
          <w:lang w:eastAsia="zh-CN"/>
        </w:rPr>
        <w:t xml:space="preserve">of </w:t>
      </w:r>
      <w:r w:rsidR="00EC6E8F">
        <w:rPr>
          <w:rFonts w:eastAsiaTheme="minorEastAsia"/>
          <w:lang w:eastAsia="zh-CN"/>
        </w:rPr>
        <w:t xml:space="preserve">DMRS </w:t>
      </w:r>
      <w:r w:rsidR="00787A87">
        <w:rPr>
          <w:rFonts w:eastAsiaTheme="minorEastAsia"/>
          <w:lang w:eastAsia="zh-CN"/>
        </w:rPr>
        <w:t xml:space="preserve">(e.g., </w:t>
      </w:r>
      <w:r w:rsidR="00F90141">
        <w:rPr>
          <w:rFonts w:eastAsiaTheme="minorEastAsia"/>
          <w:lang w:eastAsia="zh-CN"/>
        </w:rPr>
        <w:t xml:space="preserve">group </w:t>
      </w:r>
      <w:r w:rsidR="00787A87">
        <w:rPr>
          <w:rFonts w:eastAsiaTheme="minorEastAsia"/>
          <w:lang w:eastAsia="zh-CN"/>
        </w:rPr>
        <w:t xml:space="preserve">size) </w:t>
      </w:r>
      <w:r w:rsidR="009235F1" w:rsidRPr="00E032FD">
        <w:rPr>
          <w:rFonts w:eastAsiaTheme="minorEastAsia"/>
          <w:lang w:eastAsia="zh-CN"/>
        </w:rPr>
        <w:fldChar w:fldCharType="begin"/>
      </w:r>
      <w:r w:rsidR="00E032FD" w:rsidRPr="00E032FD">
        <w:rPr>
          <w:rFonts w:eastAsiaTheme="minorEastAsia"/>
          <w:lang w:eastAsia="zh-CN"/>
        </w:rPr>
        <w:instrText xml:space="preserve"> REF _Ref480626076 \r \h </w:instrText>
      </w:r>
      <w:r w:rsidR="009235F1" w:rsidRPr="00E032FD">
        <w:rPr>
          <w:rFonts w:eastAsiaTheme="minorEastAsia"/>
          <w:lang w:eastAsia="zh-CN"/>
        </w:rPr>
      </w:r>
      <w:r w:rsidR="009235F1" w:rsidRPr="00E032FD">
        <w:rPr>
          <w:rFonts w:eastAsiaTheme="minorEastAsia"/>
          <w:lang w:eastAsia="zh-CN"/>
        </w:rPr>
        <w:fldChar w:fldCharType="separate"/>
      </w:r>
      <w:r w:rsidR="006674DA">
        <w:rPr>
          <w:rFonts w:eastAsiaTheme="minorEastAsia"/>
          <w:lang w:eastAsia="zh-CN"/>
        </w:rPr>
        <w:t>[6]</w:t>
      </w:r>
      <w:r w:rsidR="009235F1" w:rsidRPr="00E032FD">
        <w:rPr>
          <w:rFonts w:eastAsiaTheme="minorEastAsia"/>
          <w:lang w:eastAsia="zh-CN"/>
        </w:rPr>
        <w:fldChar w:fldCharType="end"/>
      </w:r>
      <w:r w:rsidR="00E032FD">
        <w:rPr>
          <w:rFonts w:eastAsiaTheme="minorEastAsia"/>
          <w:lang w:eastAsia="zh-CN"/>
        </w:rPr>
        <w:t xml:space="preserve"> </w:t>
      </w:r>
      <w:r w:rsidR="00787A87">
        <w:rPr>
          <w:rFonts w:eastAsiaTheme="minorEastAsia"/>
          <w:lang w:eastAsia="zh-CN"/>
        </w:rPr>
        <w:t xml:space="preserve">and thereby QCL association with PTRS are both expected to be </w:t>
      </w:r>
      <w:r w:rsidR="002E5889">
        <w:rPr>
          <w:rFonts w:eastAsiaTheme="minorEastAsia"/>
          <w:lang w:eastAsia="zh-CN"/>
        </w:rPr>
        <w:t>RRC</w:t>
      </w:r>
      <w:r w:rsidR="006826A3">
        <w:rPr>
          <w:rFonts w:eastAsiaTheme="minorEastAsia"/>
          <w:lang w:eastAsia="zh-CN"/>
        </w:rPr>
        <w:t>-</w:t>
      </w:r>
      <w:r w:rsidR="00F41E74">
        <w:rPr>
          <w:rFonts w:eastAsiaTheme="minorEastAsia"/>
          <w:lang w:eastAsia="zh-CN"/>
        </w:rPr>
        <w:t>configur</w:t>
      </w:r>
      <w:r w:rsidR="006826A3">
        <w:rPr>
          <w:rFonts w:eastAsiaTheme="minorEastAsia"/>
          <w:lang w:eastAsia="zh-CN"/>
        </w:rPr>
        <w:t>ed</w:t>
      </w:r>
      <w:r w:rsidR="00787A87">
        <w:rPr>
          <w:rFonts w:eastAsiaTheme="minorEastAsia"/>
          <w:lang w:eastAsia="zh-CN"/>
        </w:rPr>
        <w:t xml:space="preserve">, which can </w:t>
      </w:r>
      <w:r w:rsidR="00EC6E8F">
        <w:rPr>
          <w:rFonts w:eastAsiaTheme="minorEastAsia"/>
          <w:lang w:eastAsia="zh-CN"/>
        </w:rPr>
        <w:t>provide forward compatibility and give the NW more flexible control of the RS resource</w:t>
      </w:r>
      <w:r w:rsidR="00787A87">
        <w:rPr>
          <w:rFonts w:eastAsiaTheme="minorEastAsia"/>
          <w:lang w:eastAsia="zh-CN"/>
        </w:rPr>
        <w:t>s</w:t>
      </w:r>
      <w:r w:rsidR="00EC6E8F">
        <w:rPr>
          <w:rFonts w:eastAsiaTheme="minorEastAsia"/>
          <w:lang w:eastAsia="zh-CN"/>
        </w:rPr>
        <w:t xml:space="preserve"> available</w:t>
      </w:r>
      <w:r w:rsidR="000E2804">
        <w:rPr>
          <w:rFonts w:eastAsiaTheme="minorEastAsia"/>
          <w:lang w:eastAsia="zh-CN"/>
        </w:rPr>
        <w:t>.</w:t>
      </w:r>
    </w:p>
    <w:p w:rsidR="00E032FD" w:rsidRPr="007C200E" w:rsidRDefault="00E032FD" w:rsidP="00EC6E8F">
      <w:pPr>
        <w:rPr>
          <w:rFonts w:eastAsiaTheme="minorEastAsia"/>
          <w:b/>
          <w:i/>
          <w:lang w:eastAsia="zh-CN"/>
        </w:rPr>
      </w:pPr>
      <w:r w:rsidRPr="007C200E">
        <w:rPr>
          <w:rFonts w:eastAsiaTheme="minorEastAsia"/>
          <w:b/>
          <w:i/>
          <w:lang w:eastAsia="zh-CN"/>
        </w:rPr>
        <w:t xml:space="preserve">Proposal 2: Support </w:t>
      </w:r>
      <w:r w:rsidR="009949D9" w:rsidRPr="007C200E">
        <w:rPr>
          <w:rFonts w:eastAsiaTheme="minorEastAsia"/>
          <w:b/>
          <w:i/>
          <w:lang w:eastAsia="zh-CN"/>
        </w:rPr>
        <w:t xml:space="preserve">RRC-configured </w:t>
      </w:r>
      <w:r w:rsidRPr="007C200E">
        <w:rPr>
          <w:rFonts w:eastAsiaTheme="minorEastAsia"/>
          <w:b/>
          <w:i/>
          <w:lang w:eastAsia="zh-CN"/>
        </w:rPr>
        <w:t>QCL association between one PTRS port and one DMRS port group.</w:t>
      </w:r>
    </w:p>
    <w:p w:rsidR="00C51E42" w:rsidRDefault="00E032FD" w:rsidP="00F41E7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 multiple DMRS ports exist in one DMRS port group</w:t>
      </w:r>
      <w:r w:rsidR="000007D9">
        <w:rPr>
          <w:rFonts w:eastAsiaTheme="minorEastAsia"/>
          <w:lang w:eastAsia="zh-CN"/>
        </w:rPr>
        <w:t>,</w:t>
      </w:r>
      <w:r w:rsidR="00C51E42">
        <w:rPr>
          <w:rFonts w:eastAsiaTheme="minorEastAsia"/>
          <w:lang w:eastAsia="zh-CN"/>
        </w:rPr>
        <w:t xml:space="preserve"> </w:t>
      </w:r>
      <w:r w:rsidR="00C51E42" w:rsidRPr="00C51E42">
        <w:rPr>
          <w:rFonts w:eastAsiaTheme="minorEastAsia"/>
          <w:lang w:eastAsia="zh-CN"/>
        </w:rPr>
        <w:t xml:space="preserve">to facilitate phase tracking based on channel estimation obtained from </w:t>
      </w:r>
      <w:r w:rsidR="00C51E42">
        <w:rPr>
          <w:rFonts w:eastAsiaTheme="minorEastAsia"/>
          <w:lang w:eastAsia="zh-CN"/>
        </w:rPr>
        <w:t xml:space="preserve">corresponding </w:t>
      </w:r>
      <w:r w:rsidR="00C51E42" w:rsidRPr="00C51E42">
        <w:rPr>
          <w:rFonts w:eastAsiaTheme="minorEastAsia"/>
          <w:lang w:eastAsia="zh-CN"/>
        </w:rPr>
        <w:t>DMRS</w:t>
      </w:r>
      <w:r w:rsidR="00C51E42">
        <w:rPr>
          <w:rFonts w:eastAsiaTheme="minorEastAsia"/>
          <w:lang w:eastAsia="zh-CN"/>
        </w:rPr>
        <w:t>,</w:t>
      </w:r>
      <w:r w:rsidR="00C51E42" w:rsidRPr="00C51E42">
        <w:rPr>
          <w:rFonts w:eastAsiaTheme="minorEastAsia" w:hint="eastAsia"/>
          <w:lang w:eastAsia="zh-CN"/>
        </w:rPr>
        <w:t xml:space="preserve"> </w:t>
      </w:r>
      <w:r w:rsidR="00FA39F0">
        <w:rPr>
          <w:rFonts w:eastAsiaTheme="minorEastAsia" w:hint="eastAsia"/>
          <w:lang w:eastAsia="zh-CN"/>
        </w:rPr>
        <w:t>association</w:t>
      </w:r>
      <w:r w:rsidR="005C0C9B">
        <w:rPr>
          <w:rFonts w:eastAsiaTheme="minorEastAsia"/>
          <w:lang w:eastAsia="zh-CN"/>
        </w:rPr>
        <w:t xml:space="preserve"> of </w:t>
      </w:r>
      <w:r w:rsidR="005C0C9B" w:rsidRPr="005C0C9B">
        <w:rPr>
          <w:rFonts w:eastAsiaTheme="minorEastAsia"/>
          <w:lang w:eastAsia="zh-CN"/>
        </w:rPr>
        <w:t xml:space="preserve">(digital) </w:t>
      </w:r>
      <w:r w:rsidR="005C0C9B" w:rsidRPr="005C0C9B">
        <w:rPr>
          <w:rFonts w:eastAsiaTheme="minorEastAsia" w:hint="eastAsia"/>
          <w:lang w:eastAsia="zh-CN"/>
        </w:rPr>
        <w:t>precoder</w:t>
      </w:r>
      <w:r w:rsidR="00FA39F0">
        <w:rPr>
          <w:rFonts w:eastAsiaTheme="minorEastAsia" w:hint="eastAsia"/>
          <w:lang w:eastAsia="zh-CN"/>
        </w:rPr>
        <w:t xml:space="preserve"> between</w:t>
      </w:r>
      <w:r w:rsidR="000007D9">
        <w:rPr>
          <w:rFonts w:eastAsiaTheme="minorEastAsia"/>
          <w:lang w:eastAsia="zh-CN"/>
        </w:rPr>
        <w:t xml:space="preserve"> one</w:t>
      </w:r>
      <w:r w:rsidR="00FA39F0">
        <w:rPr>
          <w:rFonts w:eastAsiaTheme="minorEastAsia" w:hint="eastAsia"/>
          <w:lang w:eastAsia="zh-CN"/>
        </w:rPr>
        <w:t xml:space="preserve"> PTRS</w:t>
      </w:r>
      <w:r w:rsidR="00AB1BBB">
        <w:rPr>
          <w:rFonts w:eastAsiaTheme="minorEastAsia" w:hint="eastAsia"/>
          <w:lang w:eastAsia="zh-CN"/>
        </w:rPr>
        <w:t xml:space="preserve"> port and </w:t>
      </w:r>
      <w:r w:rsidR="000007D9">
        <w:rPr>
          <w:rFonts w:eastAsiaTheme="minorEastAsia"/>
          <w:lang w:eastAsia="zh-CN"/>
        </w:rPr>
        <w:t xml:space="preserve">one </w:t>
      </w:r>
      <w:r>
        <w:rPr>
          <w:rFonts w:eastAsiaTheme="minorEastAsia" w:hint="eastAsia"/>
          <w:lang w:eastAsia="zh-CN"/>
        </w:rPr>
        <w:t>DMRS port from</w:t>
      </w:r>
      <w:r w:rsidR="000007D9">
        <w:rPr>
          <w:rFonts w:eastAsiaTheme="minorEastAsia"/>
          <w:lang w:eastAsia="zh-CN"/>
        </w:rPr>
        <w:t xml:space="preserve"> the QCLed</w:t>
      </w:r>
      <w:r w:rsidR="00AB1BBB">
        <w:rPr>
          <w:rFonts w:eastAsiaTheme="minorEastAsia" w:hint="eastAsia"/>
          <w:lang w:eastAsia="zh-CN"/>
        </w:rPr>
        <w:t xml:space="preserve"> DM</w:t>
      </w:r>
      <w:r w:rsidR="00FA39F0">
        <w:rPr>
          <w:rFonts w:eastAsiaTheme="minorEastAsia" w:hint="eastAsia"/>
          <w:lang w:eastAsia="zh-CN"/>
        </w:rPr>
        <w:t xml:space="preserve">RS port group </w:t>
      </w:r>
      <w:r w:rsidR="00C51E42">
        <w:rPr>
          <w:rFonts w:eastAsiaTheme="minorEastAsia"/>
          <w:lang w:eastAsia="zh-CN"/>
        </w:rPr>
        <w:t>is also needed</w:t>
      </w:r>
      <w:r w:rsidR="000A1C0E">
        <w:rPr>
          <w:rFonts w:eastAsiaTheme="minorEastAsia"/>
          <w:lang w:eastAsia="zh-CN"/>
        </w:rPr>
        <w:t>. Making such association configurable</w:t>
      </w:r>
      <w:r w:rsidR="009949D9">
        <w:rPr>
          <w:rFonts w:eastAsiaTheme="minorEastAsia"/>
          <w:lang w:eastAsia="zh-CN"/>
        </w:rPr>
        <w:t xml:space="preserve"> by RRC signaling</w:t>
      </w:r>
      <w:r w:rsidR="00F90141">
        <w:rPr>
          <w:rFonts w:eastAsiaTheme="minorEastAsia"/>
          <w:lang w:eastAsia="zh-CN"/>
        </w:rPr>
        <w:t xml:space="preserve">, as illustrated in </w:t>
      </w:r>
      <w:r w:rsidR="009235F1">
        <w:rPr>
          <w:rFonts w:eastAsiaTheme="minorEastAsia"/>
          <w:lang w:eastAsia="zh-CN"/>
        </w:rPr>
        <w:fldChar w:fldCharType="begin"/>
      </w:r>
      <w:r w:rsidR="00F90141">
        <w:rPr>
          <w:rFonts w:eastAsiaTheme="minorEastAsia"/>
          <w:lang w:eastAsia="zh-CN"/>
        </w:rPr>
        <w:instrText xml:space="preserve"> REF _Ref480629810 \h </w:instrText>
      </w:r>
      <w:r w:rsidR="009235F1">
        <w:rPr>
          <w:rFonts w:eastAsiaTheme="minorEastAsia"/>
          <w:lang w:eastAsia="zh-CN"/>
        </w:rPr>
      </w:r>
      <w:r w:rsidR="009235F1">
        <w:rPr>
          <w:rFonts w:eastAsiaTheme="minorEastAsia"/>
          <w:lang w:eastAsia="zh-CN"/>
        </w:rPr>
        <w:fldChar w:fldCharType="separate"/>
      </w:r>
      <w:r w:rsidR="006674DA" w:rsidRPr="00564E34">
        <w:rPr>
          <w:sz w:val="20"/>
          <w:szCs w:val="20"/>
        </w:rPr>
        <w:t xml:space="preserve">Figure </w:t>
      </w:r>
      <w:r w:rsidR="006674DA">
        <w:rPr>
          <w:noProof/>
          <w:sz w:val="20"/>
          <w:szCs w:val="20"/>
        </w:rPr>
        <w:t>2</w:t>
      </w:r>
      <w:r w:rsidR="009235F1">
        <w:rPr>
          <w:rFonts w:eastAsiaTheme="minorEastAsia"/>
          <w:lang w:eastAsia="zh-CN"/>
        </w:rPr>
        <w:fldChar w:fldCharType="end"/>
      </w:r>
      <w:r w:rsidR="00F90141">
        <w:rPr>
          <w:rFonts w:eastAsiaTheme="minorEastAsia"/>
          <w:lang w:eastAsia="zh-CN"/>
        </w:rPr>
        <w:t>,</w:t>
      </w:r>
      <w:r w:rsidR="000A1C0E">
        <w:rPr>
          <w:rFonts w:eastAsiaTheme="minorEastAsia"/>
          <w:lang w:eastAsia="zh-CN"/>
        </w:rPr>
        <w:t xml:space="preserve"> would enable PTRS to be mapped onto the layer with higher SINR, leading to a better tracking performance. </w:t>
      </w:r>
    </w:p>
    <w:p w:rsidR="00F90141" w:rsidRDefault="003C7D38" w:rsidP="00F90141">
      <w:pPr>
        <w:pStyle w:val="ListParagraph"/>
        <w:spacing w:after="120" w:line="240" w:lineRule="auto"/>
        <w:ind w:firstLineChars="0" w:firstLine="0"/>
        <w:jc w:val="center"/>
      </w:pPr>
      <w:r w:rsidRPr="003C7D38">
        <w:rPr>
          <w:noProof/>
        </w:rPr>
        <w:drawing>
          <wp:inline distT="0" distB="0" distL="0" distR="0">
            <wp:extent cx="5401945" cy="54991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1945" cy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141" w:rsidRPr="00564E34" w:rsidRDefault="00F90141" w:rsidP="00F90141">
      <w:pPr>
        <w:pStyle w:val="ListParagraph"/>
        <w:ind w:firstLineChars="0" w:firstLine="0"/>
        <w:jc w:val="center"/>
        <w:rPr>
          <w:sz w:val="20"/>
          <w:szCs w:val="20"/>
        </w:rPr>
      </w:pPr>
      <w:bookmarkStart w:id="1" w:name="_Ref480629810"/>
      <w:r w:rsidRPr="00564E34">
        <w:rPr>
          <w:sz w:val="20"/>
          <w:szCs w:val="20"/>
        </w:rPr>
        <w:t xml:space="preserve">Figure </w:t>
      </w:r>
      <w:r w:rsidR="009235F1" w:rsidRPr="00564E34">
        <w:rPr>
          <w:sz w:val="20"/>
          <w:szCs w:val="20"/>
        </w:rPr>
        <w:fldChar w:fldCharType="begin"/>
      </w:r>
      <w:r w:rsidRPr="00564E34">
        <w:rPr>
          <w:sz w:val="20"/>
          <w:szCs w:val="20"/>
        </w:rPr>
        <w:instrText xml:space="preserve"> SEQ Figure \* ARABIC </w:instrText>
      </w:r>
      <w:r w:rsidR="009235F1" w:rsidRPr="00564E34">
        <w:rPr>
          <w:sz w:val="20"/>
          <w:szCs w:val="20"/>
        </w:rPr>
        <w:fldChar w:fldCharType="separate"/>
      </w:r>
      <w:r w:rsidR="006674DA">
        <w:rPr>
          <w:noProof/>
          <w:sz w:val="20"/>
          <w:szCs w:val="20"/>
        </w:rPr>
        <w:t>2</w:t>
      </w:r>
      <w:r w:rsidR="009235F1" w:rsidRPr="00564E34">
        <w:rPr>
          <w:sz w:val="20"/>
          <w:szCs w:val="20"/>
        </w:rPr>
        <w:fldChar w:fldCharType="end"/>
      </w:r>
      <w:bookmarkEnd w:id="1"/>
      <w:r w:rsidRPr="00564E34">
        <w:rPr>
          <w:rFonts w:hint="eastAsia"/>
          <w:sz w:val="20"/>
          <w:szCs w:val="20"/>
        </w:rPr>
        <w:t xml:space="preserve"> </w:t>
      </w:r>
      <w:r w:rsidRPr="00564E34">
        <w:rPr>
          <w:sz w:val="20"/>
          <w:szCs w:val="20"/>
        </w:rPr>
        <w:t>Configurable precoder association between PTRS port and DMRS port from QCLed DMRS group</w:t>
      </w:r>
    </w:p>
    <w:p w:rsidR="00E032FD" w:rsidRPr="007C200E" w:rsidRDefault="00BF3448" w:rsidP="00E032FD">
      <w:pPr>
        <w:pStyle w:val="ListParagraph"/>
        <w:spacing w:after="120" w:line="240" w:lineRule="auto"/>
        <w:ind w:firstLineChars="0" w:firstLine="0"/>
        <w:jc w:val="both"/>
        <w:rPr>
          <w:b/>
          <w:i/>
          <w:sz w:val="22"/>
          <w:szCs w:val="22"/>
        </w:rPr>
      </w:pPr>
      <w:r w:rsidRPr="007C200E">
        <w:rPr>
          <w:b/>
          <w:i/>
          <w:sz w:val="22"/>
          <w:szCs w:val="22"/>
        </w:rPr>
        <w:t>Proposal</w:t>
      </w:r>
      <w:r w:rsidR="00B629F3" w:rsidRPr="007C200E">
        <w:rPr>
          <w:b/>
          <w:i/>
          <w:sz w:val="22"/>
          <w:szCs w:val="22"/>
        </w:rPr>
        <w:t xml:space="preserve"> </w:t>
      </w:r>
      <w:r w:rsidR="00E032FD" w:rsidRPr="007C200E">
        <w:rPr>
          <w:b/>
          <w:i/>
          <w:sz w:val="22"/>
          <w:szCs w:val="22"/>
        </w:rPr>
        <w:t>3</w:t>
      </w:r>
      <w:r w:rsidRPr="007C200E">
        <w:rPr>
          <w:b/>
          <w:i/>
          <w:sz w:val="22"/>
          <w:szCs w:val="22"/>
        </w:rPr>
        <w:t xml:space="preserve">: </w:t>
      </w:r>
      <w:r w:rsidR="00E032FD" w:rsidRPr="007C200E">
        <w:rPr>
          <w:b/>
          <w:i/>
          <w:sz w:val="22"/>
          <w:szCs w:val="22"/>
        </w:rPr>
        <w:t>S</w:t>
      </w:r>
      <w:r w:rsidR="00605029" w:rsidRPr="007C200E">
        <w:rPr>
          <w:b/>
          <w:i/>
          <w:sz w:val="22"/>
          <w:szCs w:val="22"/>
        </w:rPr>
        <w:t xml:space="preserve">upport </w:t>
      </w:r>
      <w:r w:rsidR="009949D9" w:rsidRPr="007C200E">
        <w:rPr>
          <w:b/>
          <w:i/>
          <w:sz w:val="22"/>
          <w:szCs w:val="22"/>
        </w:rPr>
        <w:t xml:space="preserve">RRC-configured </w:t>
      </w:r>
      <w:r w:rsidR="00E032FD" w:rsidRPr="007C200E">
        <w:rPr>
          <w:b/>
          <w:i/>
          <w:sz w:val="22"/>
          <w:szCs w:val="22"/>
        </w:rPr>
        <w:t>p</w:t>
      </w:r>
      <w:r w:rsidR="0095308F" w:rsidRPr="007C200E">
        <w:rPr>
          <w:b/>
          <w:i/>
          <w:sz w:val="22"/>
          <w:szCs w:val="22"/>
        </w:rPr>
        <w:t xml:space="preserve">recoder association between </w:t>
      </w:r>
      <w:r w:rsidR="00E032FD" w:rsidRPr="007C200E">
        <w:rPr>
          <w:b/>
          <w:i/>
          <w:sz w:val="22"/>
          <w:szCs w:val="22"/>
        </w:rPr>
        <w:t xml:space="preserve">one </w:t>
      </w:r>
      <w:r w:rsidR="0095308F" w:rsidRPr="007C200E">
        <w:rPr>
          <w:b/>
          <w:i/>
          <w:sz w:val="22"/>
          <w:szCs w:val="22"/>
        </w:rPr>
        <w:t xml:space="preserve">PTRS port </w:t>
      </w:r>
      <w:r w:rsidR="00E032FD" w:rsidRPr="007C200E">
        <w:rPr>
          <w:b/>
          <w:i/>
          <w:sz w:val="22"/>
          <w:szCs w:val="22"/>
        </w:rPr>
        <w:t>and</w:t>
      </w:r>
      <w:r w:rsidR="0095308F" w:rsidRPr="007C200E">
        <w:rPr>
          <w:b/>
          <w:i/>
          <w:sz w:val="22"/>
          <w:szCs w:val="22"/>
        </w:rPr>
        <w:t xml:space="preserve"> one DMRS port in the</w:t>
      </w:r>
      <w:r w:rsidR="00E032FD" w:rsidRPr="007C200E">
        <w:rPr>
          <w:b/>
          <w:i/>
          <w:sz w:val="22"/>
          <w:szCs w:val="22"/>
        </w:rPr>
        <w:t xml:space="preserve"> QCLed</w:t>
      </w:r>
      <w:r w:rsidR="0095308F" w:rsidRPr="007C200E">
        <w:rPr>
          <w:b/>
          <w:i/>
          <w:sz w:val="22"/>
          <w:szCs w:val="22"/>
        </w:rPr>
        <w:t xml:space="preserve"> DMRS port group.</w:t>
      </w:r>
    </w:p>
    <w:p w:rsidR="00831B07" w:rsidRDefault="00DB42E9" w:rsidP="00831B07">
      <w:r>
        <w:t xml:space="preserve">As discussed before, </w:t>
      </w:r>
      <w:r w:rsidR="00795FDF">
        <w:t xml:space="preserve">for one DMRS port group consisting of multiple DMRS ports, </w:t>
      </w:r>
      <w:r>
        <w:t>m</w:t>
      </w:r>
      <w:r w:rsidR="000A1C0E">
        <w:t xml:space="preserve">ultiple </w:t>
      </w:r>
      <w:r w:rsidR="00831B07">
        <w:t xml:space="preserve">PTRS ports </w:t>
      </w:r>
      <w:r>
        <w:t>can be</w:t>
      </w:r>
      <w:r w:rsidR="000A1C0E">
        <w:t xml:space="preserve"> configured to </w:t>
      </w:r>
      <w:r w:rsidR="005C0C9B">
        <w:t>deal with multiple independent phase noise sources at gNB or UE</w:t>
      </w:r>
      <w:r w:rsidR="00D66018">
        <w:t>,</w:t>
      </w:r>
      <w:r w:rsidR="00831B07">
        <w:t xml:space="preserve"> precoder association </w:t>
      </w:r>
      <w:r w:rsidR="005C0C9B">
        <w:t xml:space="preserve">between </w:t>
      </w:r>
      <w:r w:rsidR="00E032FD">
        <w:t xml:space="preserve">those </w:t>
      </w:r>
      <w:r w:rsidR="00831B07">
        <w:t xml:space="preserve">DMRS </w:t>
      </w:r>
      <w:r w:rsidR="005C0C9B">
        <w:t xml:space="preserve">and PTRS </w:t>
      </w:r>
      <w:r w:rsidR="00E032FD">
        <w:t xml:space="preserve">ports </w:t>
      </w:r>
      <w:r w:rsidR="00511AE2">
        <w:t xml:space="preserve">are </w:t>
      </w:r>
      <w:r>
        <w:t>still</w:t>
      </w:r>
      <w:r w:rsidR="004B4EC8">
        <w:t xml:space="preserve"> </w:t>
      </w:r>
      <w:r w:rsidR="00511AE2">
        <w:t>needed</w:t>
      </w:r>
      <w:r w:rsidR="00831B07">
        <w:t>.</w:t>
      </w:r>
      <w:r w:rsidR="000A1C0E">
        <w:t xml:space="preserve"> </w:t>
      </w:r>
      <w:r w:rsidR="000E0C76">
        <w:t>One example</w:t>
      </w:r>
      <w:r w:rsidR="002E5889">
        <w:t xml:space="preserve"> </w:t>
      </w:r>
      <w:r w:rsidR="000E0C76">
        <w:t>is</w:t>
      </w:r>
      <w:r w:rsidR="002E5889">
        <w:t xml:space="preserve"> given in </w:t>
      </w:r>
      <w:r w:rsidR="009235F1">
        <w:fldChar w:fldCharType="begin"/>
      </w:r>
      <w:r w:rsidR="002E5889">
        <w:instrText xml:space="preserve"> REF _Ref480634194 \h </w:instrText>
      </w:r>
      <w:r w:rsidR="009235F1">
        <w:fldChar w:fldCharType="separate"/>
      </w:r>
      <w:r w:rsidR="006674DA" w:rsidRPr="00564E34">
        <w:rPr>
          <w:sz w:val="20"/>
          <w:szCs w:val="20"/>
        </w:rPr>
        <w:t xml:space="preserve">Figure </w:t>
      </w:r>
      <w:r w:rsidR="006674DA">
        <w:rPr>
          <w:noProof/>
          <w:sz w:val="20"/>
          <w:szCs w:val="20"/>
        </w:rPr>
        <w:t>3</w:t>
      </w:r>
      <w:r w:rsidR="009235F1">
        <w:fldChar w:fldCharType="end"/>
      </w:r>
      <w:r w:rsidR="003C483C">
        <w:t xml:space="preserve">. </w:t>
      </w:r>
      <w:r w:rsidR="000E0C76">
        <w:t>Nevertheless, f</w:t>
      </w:r>
      <w:r w:rsidR="002E5889">
        <w:t xml:space="preserve">urther study is still needed, taking into account the progress on DMRS grouping. </w:t>
      </w:r>
    </w:p>
    <w:p w:rsidR="00372088" w:rsidRDefault="003C7D38" w:rsidP="00372088">
      <w:pPr>
        <w:jc w:val="center"/>
        <w:rPr>
          <w:lang w:eastAsia="zh-CN"/>
        </w:rPr>
      </w:pPr>
      <w:r w:rsidRPr="003C7D38">
        <w:rPr>
          <w:noProof/>
          <w:lang w:eastAsia="zh-CN"/>
        </w:rPr>
        <w:drawing>
          <wp:inline distT="0" distB="0" distL="0" distR="0">
            <wp:extent cx="2389505" cy="54991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9505" cy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FDF" w:rsidRPr="00564E34" w:rsidRDefault="00795FDF" w:rsidP="00795FDF">
      <w:pPr>
        <w:jc w:val="center"/>
        <w:rPr>
          <w:sz w:val="20"/>
          <w:szCs w:val="20"/>
        </w:rPr>
      </w:pPr>
      <w:bookmarkStart w:id="2" w:name="_Ref480634194"/>
      <w:r w:rsidRPr="00564E34">
        <w:rPr>
          <w:sz w:val="20"/>
          <w:szCs w:val="20"/>
        </w:rPr>
        <w:t xml:space="preserve">Figure </w:t>
      </w:r>
      <w:r w:rsidR="009235F1" w:rsidRPr="00564E34">
        <w:rPr>
          <w:sz w:val="20"/>
          <w:szCs w:val="20"/>
        </w:rPr>
        <w:fldChar w:fldCharType="begin"/>
      </w:r>
      <w:r w:rsidRPr="00564E34">
        <w:rPr>
          <w:sz w:val="20"/>
          <w:szCs w:val="20"/>
        </w:rPr>
        <w:instrText xml:space="preserve"> SEQ Figure \* ARABIC </w:instrText>
      </w:r>
      <w:r w:rsidR="009235F1" w:rsidRPr="00564E34">
        <w:rPr>
          <w:sz w:val="20"/>
          <w:szCs w:val="20"/>
        </w:rPr>
        <w:fldChar w:fldCharType="separate"/>
      </w:r>
      <w:r w:rsidR="006674DA">
        <w:rPr>
          <w:noProof/>
          <w:sz w:val="20"/>
          <w:szCs w:val="20"/>
        </w:rPr>
        <w:t>3</w:t>
      </w:r>
      <w:r w:rsidR="009235F1" w:rsidRPr="00564E34">
        <w:rPr>
          <w:sz w:val="20"/>
          <w:szCs w:val="20"/>
        </w:rPr>
        <w:fldChar w:fldCharType="end"/>
      </w:r>
      <w:bookmarkEnd w:id="2"/>
      <w:r w:rsidRPr="00564E34">
        <w:rPr>
          <w:rFonts w:hint="eastAsia"/>
          <w:sz w:val="20"/>
          <w:szCs w:val="20"/>
        </w:rPr>
        <w:t xml:space="preserve"> </w:t>
      </w:r>
      <w:r w:rsidRPr="00564E34">
        <w:rPr>
          <w:sz w:val="20"/>
          <w:szCs w:val="20"/>
        </w:rPr>
        <w:t>Precoder association between PTRS ports and DMRS ports from QCLed DMRS group</w:t>
      </w:r>
    </w:p>
    <w:p w:rsidR="004B4EC8" w:rsidRPr="007C200E" w:rsidRDefault="004B4EC8" w:rsidP="004B4EC8">
      <w:pPr>
        <w:pStyle w:val="ListParagraph"/>
        <w:spacing w:after="120" w:line="240" w:lineRule="auto"/>
        <w:ind w:firstLineChars="0" w:firstLine="0"/>
        <w:jc w:val="both"/>
        <w:rPr>
          <w:b/>
          <w:i/>
          <w:sz w:val="22"/>
          <w:szCs w:val="22"/>
        </w:rPr>
      </w:pPr>
      <w:r w:rsidRPr="007C200E">
        <w:rPr>
          <w:b/>
          <w:i/>
          <w:sz w:val="22"/>
          <w:szCs w:val="22"/>
        </w:rPr>
        <w:t xml:space="preserve">Proposal </w:t>
      </w:r>
      <w:r w:rsidR="00FA5A3F" w:rsidRPr="007C200E">
        <w:rPr>
          <w:b/>
          <w:i/>
          <w:sz w:val="22"/>
          <w:szCs w:val="22"/>
        </w:rPr>
        <w:t>4</w:t>
      </w:r>
      <w:r w:rsidRPr="007C200E">
        <w:rPr>
          <w:b/>
          <w:i/>
          <w:sz w:val="22"/>
          <w:szCs w:val="22"/>
        </w:rPr>
        <w:t xml:space="preserve">: </w:t>
      </w:r>
      <w:r w:rsidR="00FA5A3F" w:rsidRPr="007C200E">
        <w:rPr>
          <w:b/>
          <w:i/>
          <w:sz w:val="22"/>
          <w:szCs w:val="22"/>
        </w:rPr>
        <w:t xml:space="preserve">Support precoder association between </w:t>
      </w:r>
      <w:r w:rsidRPr="007C200E">
        <w:rPr>
          <w:b/>
          <w:i/>
          <w:sz w:val="22"/>
          <w:szCs w:val="22"/>
        </w:rPr>
        <w:t xml:space="preserve">multiple PTRS ports </w:t>
      </w:r>
      <w:r w:rsidR="00883A3B" w:rsidRPr="007C200E">
        <w:rPr>
          <w:b/>
          <w:i/>
          <w:sz w:val="22"/>
          <w:szCs w:val="22"/>
        </w:rPr>
        <w:t xml:space="preserve">and multiple DMRS ports from </w:t>
      </w:r>
      <w:r w:rsidR="00FA5A3F" w:rsidRPr="007C200E">
        <w:rPr>
          <w:b/>
          <w:i/>
          <w:sz w:val="22"/>
          <w:szCs w:val="22"/>
        </w:rPr>
        <w:t xml:space="preserve">the QCLed DMRS port group. </w:t>
      </w:r>
    </w:p>
    <w:p w:rsidR="006C6861" w:rsidRDefault="006C6861" w:rsidP="00F41E74">
      <w:pPr>
        <w:rPr>
          <w:lang w:eastAsia="zh-CN"/>
        </w:rPr>
      </w:pPr>
      <w:r w:rsidRPr="005D54B8">
        <w:rPr>
          <w:lang w:eastAsia="zh-CN"/>
        </w:rPr>
        <w:lastRenderedPageBreak/>
        <w:t>As</w:t>
      </w:r>
      <w:r w:rsidR="006826A3">
        <w:rPr>
          <w:lang w:eastAsia="zh-CN"/>
        </w:rPr>
        <w:t xml:space="preserve"> can be</w:t>
      </w:r>
      <w:r w:rsidRPr="005D54B8">
        <w:rPr>
          <w:lang w:eastAsia="zh-CN"/>
        </w:rPr>
        <w:t xml:space="preserve"> expected, whether the </w:t>
      </w:r>
      <w:r>
        <w:rPr>
          <w:rFonts w:eastAsiaTheme="minorEastAsia" w:hint="eastAsia"/>
          <w:lang w:eastAsia="zh-CN"/>
        </w:rPr>
        <w:t>panels/</w:t>
      </w:r>
      <w:r w:rsidRPr="005D54B8">
        <w:rPr>
          <w:lang w:eastAsia="zh-CN"/>
        </w:rPr>
        <w:t xml:space="preserve">TXRUs at a UE sharing a common oscillator or not is unknown to gNB if there is no indication from this UE. </w:t>
      </w:r>
      <w:r w:rsidR="005C0C9B">
        <w:rPr>
          <w:lang w:eastAsia="zh-CN"/>
        </w:rPr>
        <w:t>S</w:t>
      </w:r>
      <w:r w:rsidRPr="005D54B8">
        <w:rPr>
          <w:lang w:eastAsia="zh-CN"/>
        </w:rPr>
        <w:t xml:space="preserve">uch information can help gNB to configure the number of PTRS ports and </w:t>
      </w:r>
      <w:r w:rsidR="00F90141">
        <w:rPr>
          <w:lang w:eastAsia="zh-CN"/>
        </w:rPr>
        <w:t>association</w:t>
      </w:r>
      <w:r w:rsidRPr="005D54B8">
        <w:rPr>
          <w:lang w:eastAsia="zh-CN"/>
        </w:rPr>
        <w:t xml:space="preserve"> between DMRS</w:t>
      </w:r>
      <w:r w:rsidR="001F576A">
        <w:rPr>
          <w:lang w:eastAsia="zh-CN"/>
        </w:rPr>
        <w:t xml:space="preserve"> and </w:t>
      </w:r>
      <w:r w:rsidRPr="005D54B8">
        <w:rPr>
          <w:lang w:eastAsia="zh-CN"/>
        </w:rPr>
        <w:t xml:space="preserve">PTRS (e.g., using </w:t>
      </w:r>
      <w:r>
        <w:rPr>
          <w:rFonts w:eastAsiaTheme="minorEastAsia" w:hint="eastAsia"/>
          <w:lang w:eastAsia="zh-CN"/>
        </w:rPr>
        <w:t>one PTRS</w:t>
      </w:r>
      <w:r w:rsidRPr="005D54B8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port </w:t>
      </w:r>
      <w:r w:rsidRPr="005D54B8">
        <w:rPr>
          <w:lang w:eastAsia="zh-CN"/>
        </w:rPr>
        <w:t>if common oscillator and</w:t>
      </w:r>
      <w:r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multiple PTRS ports</w:t>
      </w:r>
      <w:r w:rsidRPr="005D54B8">
        <w:rPr>
          <w:lang w:eastAsia="zh-CN"/>
        </w:rPr>
        <w:t xml:space="preserve"> </w:t>
      </w:r>
      <w:r w:rsidR="006826A3">
        <w:rPr>
          <w:lang w:eastAsia="zh-CN"/>
        </w:rPr>
        <w:t>otherwise</w:t>
      </w:r>
      <w:r w:rsidRPr="005D54B8">
        <w:rPr>
          <w:lang w:eastAsia="zh-CN"/>
        </w:rPr>
        <w:t xml:space="preserve">), leading to </w:t>
      </w:r>
      <w:r w:rsidR="001F576A">
        <w:rPr>
          <w:lang w:eastAsia="zh-CN"/>
        </w:rPr>
        <w:t xml:space="preserve">reduced overhead and improved </w:t>
      </w:r>
      <w:r w:rsidRPr="005D54B8">
        <w:rPr>
          <w:lang w:eastAsia="zh-CN"/>
        </w:rPr>
        <w:t xml:space="preserve">throughput. For these reasons, capability indication on UE </w:t>
      </w:r>
      <w:r w:rsidR="00F032F7">
        <w:rPr>
          <w:rFonts w:eastAsiaTheme="minorEastAsia" w:hint="eastAsia"/>
          <w:lang w:eastAsia="zh-CN"/>
        </w:rPr>
        <w:t>panels/</w:t>
      </w:r>
      <w:r w:rsidRPr="005D54B8">
        <w:rPr>
          <w:lang w:eastAsia="zh-CN"/>
        </w:rPr>
        <w:t xml:space="preserve">TXRUs sharing oscillator or not is of interests. </w:t>
      </w:r>
    </w:p>
    <w:p w:rsidR="00507E4F" w:rsidRDefault="0074271A" w:rsidP="00F41E7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addition, </w:t>
      </w:r>
      <w:r w:rsidR="00507E4F" w:rsidRPr="00507E4F">
        <w:rPr>
          <w:rFonts w:eastAsiaTheme="minorEastAsia"/>
          <w:lang w:eastAsia="zh-CN"/>
        </w:rPr>
        <w:t xml:space="preserve">UE </w:t>
      </w:r>
      <w:r w:rsidR="00007DA8">
        <w:rPr>
          <w:rFonts w:eastAsiaTheme="minorEastAsia"/>
          <w:lang w:eastAsia="zh-CN"/>
        </w:rPr>
        <w:t xml:space="preserve">can also </w:t>
      </w:r>
      <w:r w:rsidR="00507E4F" w:rsidRPr="00507E4F">
        <w:rPr>
          <w:rFonts w:eastAsiaTheme="minorEastAsia"/>
          <w:lang w:eastAsia="zh-CN"/>
        </w:rPr>
        <w:t>report</w:t>
      </w:r>
      <w:r w:rsidR="00007DA8">
        <w:rPr>
          <w:rFonts w:eastAsiaTheme="minorEastAsia"/>
          <w:lang w:eastAsia="zh-CN"/>
        </w:rPr>
        <w:t xml:space="preserve"> </w:t>
      </w:r>
      <w:r w:rsidR="00507E4F" w:rsidRPr="00507E4F">
        <w:rPr>
          <w:rFonts w:eastAsiaTheme="minorEastAsia"/>
          <w:lang w:eastAsia="zh-CN"/>
        </w:rPr>
        <w:t xml:space="preserve">the maximum number of </w:t>
      </w:r>
      <w:r>
        <w:rPr>
          <w:rFonts w:eastAsiaTheme="minorEastAsia"/>
          <w:lang w:eastAsia="zh-CN"/>
        </w:rPr>
        <w:t>independent oscillators at this UE</w:t>
      </w:r>
      <w:r w:rsidR="00507E4F" w:rsidRPr="00507E4F">
        <w:rPr>
          <w:rFonts w:eastAsiaTheme="minorEastAsia"/>
          <w:lang w:eastAsia="zh-CN"/>
        </w:rPr>
        <w:t xml:space="preserve">. </w:t>
      </w:r>
      <w:r w:rsidR="00007DA8">
        <w:rPr>
          <w:rFonts w:eastAsiaTheme="minorEastAsia"/>
          <w:lang w:eastAsia="zh-CN"/>
        </w:rPr>
        <w:t xml:space="preserve">Such </w:t>
      </w:r>
      <w:r w:rsidR="00BF62A2">
        <w:rPr>
          <w:rFonts w:eastAsiaTheme="minorEastAsia"/>
          <w:lang w:eastAsia="zh-CN"/>
        </w:rPr>
        <w:t xml:space="preserve">extra </w:t>
      </w:r>
      <w:r w:rsidR="00007DA8">
        <w:rPr>
          <w:rFonts w:eastAsiaTheme="minorEastAsia"/>
          <w:lang w:eastAsia="zh-CN"/>
        </w:rPr>
        <w:t xml:space="preserve">information can help gNB to configure the </w:t>
      </w:r>
      <w:r w:rsidR="00B700CB">
        <w:rPr>
          <w:rFonts w:eastAsiaTheme="minorEastAsia"/>
          <w:lang w:eastAsia="zh-CN"/>
        </w:rPr>
        <w:t xml:space="preserve">exact </w:t>
      </w:r>
      <w:r w:rsidR="00007DA8">
        <w:rPr>
          <w:rFonts w:eastAsiaTheme="minorEastAsia"/>
          <w:lang w:eastAsia="zh-CN"/>
        </w:rPr>
        <w:t>number of PTRS port</w:t>
      </w:r>
      <w:r w:rsidR="00BF62A2">
        <w:rPr>
          <w:rFonts w:eastAsiaTheme="minorEastAsia"/>
          <w:lang w:eastAsia="zh-CN"/>
        </w:rPr>
        <w:t>s</w:t>
      </w:r>
      <w:r w:rsidR="00007DA8">
        <w:rPr>
          <w:rFonts w:eastAsiaTheme="minorEastAsia"/>
          <w:lang w:eastAsia="zh-CN"/>
        </w:rPr>
        <w:t xml:space="preserve"> for this UE. </w:t>
      </w:r>
      <w:r w:rsidR="00507E4F" w:rsidRPr="00507E4F">
        <w:rPr>
          <w:rFonts w:eastAsiaTheme="minorEastAsia"/>
          <w:lang w:eastAsia="zh-CN"/>
        </w:rPr>
        <w:t xml:space="preserve">For example, </w:t>
      </w:r>
      <w:r w:rsidR="00007DA8">
        <w:rPr>
          <w:rFonts w:eastAsiaTheme="minorEastAsia"/>
          <w:lang w:eastAsia="zh-CN"/>
        </w:rPr>
        <w:t xml:space="preserve">when four layers (and DMRS ports) are configured, </w:t>
      </w:r>
      <w:r w:rsidR="00507E4F" w:rsidRPr="00507E4F">
        <w:rPr>
          <w:rFonts w:eastAsiaTheme="minorEastAsia"/>
          <w:lang w:eastAsia="zh-CN"/>
        </w:rPr>
        <w:t xml:space="preserve">if a UE </w:t>
      </w:r>
      <w:r w:rsidR="00007DA8">
        <w:rPr>
          <w:rFonts w:eastAsiaTheme="minorEastAsia"/>
          <w:lang w:eastAsia="zh-CN"/>
        </w:rPr>
        <w:t>has reported that it</w:t>
      </w:r>
      <w:r w:rsidR="00507E4F" w:rsidRPr="00507E4F">
        <w:rPr>
          <w:rFonts w:eastAsiaTheme="minorEastAsia"/>
          <w:lang w:eastAsia="zh-CN"/>
        </w:rPr>
        <w:t xml:space="preserve"> ha</w:t>
      </w:r>
      <w:r w:rsidR="001A0CED">
        <w:rPr>
          <w:rFonts w:eastAsiaTheme="minorEastAsia" w:hint="eastAsia"/>
          <w:lang w:eastAsia="zh-CN"/>
        </w:rPr>
        <w:t>s</w:t>
      </w:r>
      <w:r w:rsidR="00507E4F" w:rsidRPr="00507E4F">
        <w:rPr>
          <w:rFonts w:eastAsiaTheme="minorEastAsia"/>
          <w:lang w:eastAsia="zh-CN"/>
        </w:rPr>
        <w:t xml:space="preserve"> </w:t>
      </w:r>
      <w:r w:rsidR="00007DA8">
        <w:rPr>
          <w:rFonts w:eastAsiaTheme="minorEastAsia"/>
          <w:lang w:eastAsia="zh-CN"/>
        </w:rPr>
        <w:t>only two independent</w:t>
      </w:r>
      <w:r w:rsidR="00507E4F" w:rsidRPr="00507E4F">
        <w:rPr>
          <w:rFonts w:eastAsiaTheme="minorEastAsia"/>
          <w:lang w:eastAsia="zh-CN"/>
        </w:rPr>
        <w:t xml:space="preserve"> oscillators, </w:t>
      </w:r>
      <w:r w:rsidR="00007DA8">
        <w:rPr>
          <w:rFonts w:eastAsiaTheme="minorEastAsia"/>
          <w:lang w:eastAsia="zh-CN"/>
        </w:rPr>
        <w:t xml:space="preserve">the gNB can configure only two </w:t>
      </w:r>
      <w:r w:rsidR="00507E4F" w:rsidRPr="00507E4F">
        <w:rPr>
          <w:rFonts w:eastAsiaTheme="minorEastAsia"/>
          <w:lang w:eastAsia="zh-CN"/>
        </w:rPr>
        <w:t xml:space="preserve">PTRS ports </w:t>
      </w:r>
      <w:r w:rsidR="00007DA8">
        <w:rPr>
          <w:rFonts w:eastAsiaTheme="minorEastAsia"/>
          <w:lang w:eastAsia="zh-CN"/>
        </w:rPr>
        <w:t xml:space="preserve">for this UE, instead of four, which can </w:t>
      </w:r>
      <w:r w:rsidR="00BF62A2">
        <w:rPr>
          <w:rFonts w:eastAsiaTheme="minorEastAsia"/>
          <w:lang w:eastAsia="zh-CN"/>
        </w:rPr>
        <w:t>further</w:t>
      </w:r>
      <w:r w:rsidR="00007DA8">
        <w:rPr>
          <w:rFonts w:eastAsiaTheme="minorEastAsia"/>
          <w:lang w:eastAsia="zh-CN"/>
        </w:rPr>
        <w:t xml:space="preserve"> </w:t>
      </w:r>
      <w:r w:rsidR="00BF62A2">
        <w:rPr>
          <w:rFonts w:eastAsiaTheme="minorEastAsia"/>
          <w:lang w:eastAsia="zh-CN"/>
        </w:rPr>
        <w:t>reduce</w:t>
      </w:r>
      <w:r w:rsidR="00B700CB">
        <w:rPr>
          <w:rFonts w:eastAsiaTheme="minorEastAsia"/>
          <w:lang w:eastAsia="zh-CN"/>
        </w:rPr>
        <w:t xml:space="preserve"> </w:t>
      </w:r>
      <w:r w:rsidR="00BF62A2">
        <w:rPr>
          <w:rFonts w:eastAsiaTheme="minorEastAsia"/>
          <w:lang w:eastAsia="zh-CN"/>
        </w:rPr>
        <w:t xml:space="preserve">the </w:t>
      </w:r>
      <w:r w:rsidR="00B700CB">
        <w:rPr>
          <w:rFonts w:eastAsiaTheme="minorEastAsia"/>
          <w:lang w:eastAsia="zh-CN"/>
        </w:rPr>
        <w:t xml:space="preserve">PTRS overhead. </w:t>
      </w:r>
      <w:r w:rsidR="00564E34">
        <w:rPr>
          <w:rFonts w:eastAsiaTheme="minorEastAsia"/>
          <w:lang w:eastAsia="zh-CN"/>
        </w:rPr>
        <w:t xml:space="preserve">This example is illustrated in </w:t>
      </w:r>
      <w:r w:rsidR="009235F1">
        <w:rPr>
          <w:rFonts w:eastAsiaTheme="minorEastAsia"/>
          <w:lang w:eastAsia="zh-CN"/>
        </w:rPr>
        <w:fldChar w:fldCharType="begin"/>
      </w:r>
      <w:r w:rsidR="00564E34">
        <w:rPr>
          <w:rFonts w:eastAsiaTheme="minorEastAsia"/>
          <w:lang w:eastAsia="zh-CN"/>
        </w:rPr>
        <w:instrText xml:space="preserve"> REF _Ref480636186 \h </w:instrText>
      </w:r>
      <w:r w:rsidR="009235F1">
        <w:rPr>
          <w:rFonts w:eastAsiaTheme="minorEastAsia"/>
          <w:lang w:eastAsia="zh-CN"/>
        </w:rPr>
      </w:r>
      <w:r w:rsidR="009235F1">
        <w:rPr>
          <w:rFonts w:eastAsiaTheme="minorEastAsia"/>
          <w:lang w:eastAsia="zh-CN"/>
        </w:rPr>
        <w:fldChar w:fldCharType="separate"/>
      </w:r>
      <w:r w:rsidR="006674DA" w:rsidRPr="00564E34">
        <w:rPr>
          <w:rFonts w:eastAsiaTheme="minorEastAsia"/>
          <w:lang w:eastAsia="zh-CN"/>
        </w:rPr>
        <w:t xml:space="preserve">Figure </w:t>
      </w:r>
      <w:r w:rsidR="006674DA">
        <w:rPr>
          <w:rFonts w:eastAsiaTheme="minorEastAsia"/>
          <w:noProof/>
          <w:lang w:eastAsia="zh-CN"/>
        </w:rPr>
        <w:t>4</w:t>
      </w:r>
      <w:r w:rsidR="009235F1">
        <w:rPr>
          <w:rFonts w:eastAsiaTheme="minorEastAsia"/>
          <w:lang w:eastAsia="zh-CN"/>
        </w:rPr>
        <w:fldChar w:fldCharType="end"/>
      </w:r>
      <w:r w:rsidR="00564E34">
        <w:rPr>
          <w:rFonts w:eastAsiaTheme="minorEastAsia"/>
          <w:lang w:eastAsia="zh-CN"/>
        </w:rPr>
        <w:t>.</w:t>
      </w:r>
    </w:p>
    <w:p w:rsidR="00564E34" w:rsidRPr="00564E34" w:rsidRDefault="003C7D38" w:rsidP="00564E34">
      <w:pPr>
        <w:jc w:val="center"/>
        <w:rPr>
          <w:rFonts w:eastAsiaTheme="minorEastAsia"/>
          <w:lang w:eastAsia="zh-CN"/>
        </w:rPr>
      </w:pPr>
      <w:r w:rsidRPr="003C7D38">
        <w:rPr>
          <w:noProof/>
          <w:lang w:eastAsia="zh-CN"/>
        </w:rPr>
        <w:drawing>
          <wp:inline distT="0" distB="0" distL="0" distR="0">
            <wp:extent cx="2378710" cy="10096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871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4E34" w:rsidRPr="00564E34" w:rsidRDefault="00564E34" w:rsidP="00564E34">
      <w:pPr>
        <w:jc w:val="center"/>
        <w:rPr>
          <w:rFonts w:eastAsiaTheme="minorEastAsia"/>
          <w:lang w:eastAsia="zh-CN"/>
        </w:rPr>
      </w:pPr>
      <w:bookmarkStart w:id="3" w:name="_Ref480636186"/>
      <w:r w:rsidRPr="00564E34">
        <w:rPr>
          <w:rFonts w:eastAsiaTheme="minorEastAsia"/>
          <w:lang w:eastAsia="zh-CN"/>
        </w:rPr>
        <w:t xml:space="preserve">Figure </w:t>
      </w:r>
      <w:r w:rsidR="009235F1" w:rsidRPr="00564E34">
        <w:rPr>
          <w:rFonts w:eastAsiaTheme="minorEastAsia"/>
          <w:lang w:eastAsia="zh-CN"/>
        </w:rPr>
        <w:fldChar w:fldCharType="begin"/>
      </w:r>
      <w:r w:rsidRPr="00564E34">
        <w:rPr>
          <w:rFonts w:eastAsiaTheme="minorEastAsia"/>
          <w:lang w:eastAsia="zh-CN"/>
        </w:rPr>
        <w:instrText xml:space="preserve"> SEQ Figure \* ARABIC </w:instrText>
      </w:r>
      <w:r w:rsidR="009235F1" w:rsidRPr="00564E34">
        <w:rPr>
          <w:rFonts w:eastAsiaTheme="minorEastAsia"/>
          <w:lang w:eastAsia="zh-CN"/>
        </w:rPr>
        <w:fldChar w:fldCharType="separate"/>
      </w:r>
      <w:r w:rsidR="006674DA">
        <w:rPr>
          <w:rFonts w:eastAsiaTheme="minorEastAsia"/>
          <w:noProof/>
          <w:lang w:eastAsia="zh-CN"/>
        </w:rPr>
        <w:t>4</w:t>
      </w:r>
      <w:r w:rsidR="009235F1" w:rsidRPr="00564E34">
        <w:rPr>
          <w:rFonts w:eastAsiaTheme="minorEastAsia"/>
          <w:lang w:eastAsia="zh-CN"/>
        </w:rPr>
        <w:fldChar w:fldCharType="end"/>
      </w:r>
      <w:bookmarkEnd w:id="3"/>
      <w:r w:rsidRPr="00564E34">
        <w:rPr>
          <w:rFonts w:eastAsiaTheme="minorEastAsia" w:hint="eastAsia"/>
          <w:lang w:eastAsia="zh-CN"/>
        </w:rPr>
        <w:t xml:space="preserve"> </w:t>
      </w:r>
      <w:r w:rsidRPr="00564E34">
        <w:rPr>
          <w:rFonts w:eastAsiaTheme="minorEastAsia"/>
          <w:lang w:eastAsia="zh-CN"/>
        </w:rPr>
        <w:t>Precoder association between PTRS ports and DMRS ports from QCLed DMRS group</w:t>
      </w:r>
    </w:p>
    <w:p w:rsidR="00F032F7" w:rsidRPr="005D54B8" w:rsidRDefault="00F032F7" w:rsidP="00F41E7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imilar </w:t>
      </w:r>
      <w:r w:rsidR="00964D27">
        <w:rPr>
          <w:rFonts w:eastAsiaTheme="minorEastAsia" w:hint="eastAsia"/>
          <w:lang w:eastAsia="zh-CN"/>
        </w:rPr>
        <w:t xml:space="preserve">with the capability indication </w:t>
      </w:r>
      <w:r w:rsidR="004847E9">
        <w:rPr>
          <w:rFonts w:eastAsiaTheme="minorEastAsia"/>
          <w:lang w:eastAsia="zh-CN"/>
        </w:rPr>
        <w:t>discussed</w:t>
      </w:r>
      <w:r w:rsidR="00964D27">
        <w:rPr>
          <w:rFonts w:eastAsiaTheme="minorEastAsia" w:hint="eastAsia"/>
          <w:lang w:eastAsia="zh-CN"/>
        </w:rPr>
        <w:t xml:space="preserve"> </w:t>
      </w:r>
      <w:r w:rsidR="00BF62A2">
        <w:rPr>
          <w:rFonts w:eastAsiaTheme="minorEastAsia"/>
          <w:lang w:eastAsia="zh-CN"/>
        </w:rPr>
        <w:t>above</w:t>
      </w:r>
      <w:r w:rsidR="00964D27">
        <w:rPr>
          <w:rFonts w:eastAsiaTheme="minorEastAsia" w:hint="eastAsia"/>
          <w:lang w:eastAsia="zh-CN"/>
        </w:rPr>
        <w:t>, UE can report whether the phase errors measured on PTRS ports with default configuration</w:t>
      </w:r>
      <w:r w:rsidR="002543BE">
        <w:rPr>
          <w:rFonts w:eastAsiaTheme="minorEastAsia" w:hint="eastAsia"/>
          <w:lang w:eastAsia="zh-CN"/>
        </w:rPr>
        <w:t xml:space="preserve"> </w:t>
      </w:r>
      <w:r w:rsidR="00F90141">
        <w:rPr>
          <w:rFonts w:eastAsiaTheme="minorEastAsia"/>
          <w:lang w:eastAsia="zh-CN"/>
        </w:rPr>
        <w:t>are</w:t>
      </w:r>
      <w:r w:rsidR="00964D27">
        <w:rPr>
          <w:rFonts w:eastAsiaTheme="minorEastAsia" w:hint="eastAsia"/>
          <w:lang w:eastAsia="zh-CN"/>
        </w:rPr>
        <w:t xml:space="preserve"> the same or different</w:t>
      </w:r>
      <w:r w:rsidR="005A20BB">
        <w:rPr>
          <w:rFonts w:eastAsiaTheme="minorEastAsia" w:hint="eastAsia"/>
          <w:lang w:eastAsia="zh-CN"/>
        </w:rPr>
        <w:t xml:space="preserve">, to assist </w:t>
      </w:r>
      <w:r w:rsidR="0026356B">
        <w:rPr>
          <w:rFonts w:eastAsiaTheme="minorEastAsia" w:hint="eastAsia"/>
          <w:lang w:eastAsia="zh-CN"/>
        </w:rPr>
        <w:t>reconfiguration of</w:t>
      </w:r>
      <w:r w:rsidR="005A20BB">
        <w:rPr>
          <w:rFonts w:eastAsiaTheme="minorEastAsia" w:hint="eastAsia"/>
          <w:lang w:eastAsia="zh-CN"/>
        </w:rPr>
        <w:t xml:space="preserve"> </w:t>
      </w:r>
      <w:r w:rsidR="00BF62A2">
        <w:rPr>
          <w:rFonts w:eastAsiaTheme="minorEastAsia"/>
          <w:lang w:eastAsia="zh-CN"/>
        </w:rPr>
        <w:t xml:space="preserve">the number of </w:t>
      </w:r>
      <w:r w:rsidR="005A20BB">
        <w:rPr>
          <w:rFonts w:eastAsiaTheme="minorEastAsia" w:hint="eastAsia"/>
          <w:lang w:eastAsia="zh-CN"/>
        </w:rPr>
        <w:t>PTRS port</w:t>
      </w:r>
      <w:r w:rsidR="00BF62A2">
        <w:rPr>
          <w:rFonts w:eastAsiaTheme="minorEastAsia"/>
          <w:lang w:eastAsia="zh-CN"/>
        </w:rPr>
        <w:t>s</w:t>
      </w:r>
      <w:r w:rsidR="00E076EB">
        <w:rPr>
          <w:rFonts w:eastAsiaTheme="minorEastAsia" w:hint="eastAsia"/>
          <w:lang w:eastAsia="zh-CN"/>
        </w:rPr>
        <w:t xml:space="preserve"> </w:t>
      </w:r>
      <w:r w:rsidR="00BF62A2">
        <w:rPr>
          <w:rFonts w:eastAsiaTheme="minorEastAsia"/>
          <w:lang w:eastAsia="zh-CN"/>
        </w:rPr>
        <w:t xml:space="preserve">and QCL/precoder association with DMRS. Such reporting can further accommodate </w:t>
      </w:r>
      <w:r w:rsidR="00E076EB">
        <w:rPr>
          <w:rFonts w:eastAsiaTheme="minorEastAsia" w:hint="eastAsia"/>
          <w:lang w:eastAsia="zh-CN"/>
        </w:rPr>
        <w:t xml:space="preserve">more complicated </w:t>
      </w:r>
      <w:r w:rsidR="00E076EB" w:rsidRPr="005D54B8">
        <w:rPr>
          <w:lang w:eastAsia="zh-CN"/>
        </w:rPr>
        <w:t>implementation</w:t>
      </w:r>
      <w:r w:rsidR="00BF62A2">
        <w:rPr>
          <w:lang w:eastAsia="zh-CN"/>
        </w:rPr>
        <w:t>s</w:t>
      </w:r>
      <w:r w:rsidR="00E076EB" w:rsidRPr="005D54B8">
        <w:rPr>
          <w:lang w:eastAsia="zh-CN"/>
        </w:rPr>
        <w:t xml:space="preserve">, e.g., only part of UE </w:t>
      </w:r>
      <w:r w:rsidR="00A705E2">
        <w:rPr>
          <w:rFonts w:eastAsiaTheme="minorEastAsia" w:hint="eastAsia"/>
          <w:lang w:eastAsia="zh-CN"/>
        </w:rPr>
        <w:t>panels/</w:t>
      </w:r>
      <w:r w:rsidR="00E076EB" w:rsidRPr="005D54B8">
        <w:rPr>
          <w:lang w:eastAsia="zh-CN"/>
        </w:rPr>
        <w:t xml:space="preserve">TXRUs share the oscillator, and whether the chosen </w:t>
      </w:r>
      <w:r w:rsidR="005E04C5">
        <w:rPr>
          <w:rFonts w:eastAsiaTheme="minorEastAsia" w:hint="eastAsia"/>
          <w:lang w:eastAsia="zh-CN"/>
        </w:rPr>
        <w:t>panels/</w:t>
      </w:r>
      <w:r w:rsidR="00E076EB" w:rsidRPr="005D54B8">
        <w:rPr>
          <w:lang w:eastAsia="zh-CN"/>
        </w:rPr>
        <w:t>TXRUs sharing oscillator or not can change with time.</w:t>
      </w:r>
    </w:p>
    <w:p w:rsidR="006A3897" w:rsidRPr="007C200E" w:rsidRDefault="00BF3448" w:rsidP="00F41E74">
      <w:pPr>
        <w:pStyle w:val="ListParagraph"/>
        <w:spacing w:after="120" w:line="240" w:lineRule="auto"/>
        <w:ind w:firstLineChars="0" w:firstLine="0"/>
        <w:jc w:val="both"/>
        <w:rPr>
          <w:b/>
          <w:i/>
          <w:sz w:val="22"/>
          <w:szCs w:val="22"/>
        </w:rPr>
      </w:pPr>
      <w:r w:rsidRPr="007C200E">
        <w:rPr>
          <w:rFonts w:hint="eastAsia"/>
          <w:b/>
          <w:i/>
          <w:sz w:val="22"/>
          <w:szCs w:val="22"/>
        </w:rPr>
        <w:t>Proposal</w:t>
      </w:r>
      <w:r w:rsidR="00B629F3" w:rsidRPr="007C200E">
        <w:rPr>
          <w:b/>
          <w:i/>
          <w:sz w:val="22"/>
          <w:szCs w:val="22"/>
        </w:rPr>
        <w:t xml:space="preserve"> </w:t>
      </w:r>
      <w:r w:rsidR="00AE10B9" w:rsidRPr="007C200E">
        <w:rPr>
          <w:b/>
          <w:i/>
          <w:sz w:val="22"/>
          <w:szCs w:val="22"/>
        </w:rPr>
        <w:t>5</w:t>
      </w:r>
      <w:r w:rsidRPr="007C200E">
        <w:rPr>
          <w:rFonts w:hint="eastAsia"/>
          <w:b/>
          <w:i/>
          <w:sz w:val="22"/>
          <w:szCs w:val="22"/>
        </w:rPr>
        <w:t>:</w:t>
      </w:r>
      <w:r w:rsidRPr="007C200E">
        <w:rPr>
          <w:b/>
          <w:i/>
          <w:sz w:val="22"/>
          <w:szCs w:val="22"/>
        </w:rPr>
        <w:t xml:space="preserve"> </w:t>
      </w:r>
      <w:bookmarkStart w:id="4" w:name="OLE_LINK11"/>
      <w:r w:rsidR="00F3632F" w:rsidRPr="007C200E">
        <w:rPr>
          <w:b/>
          <w:i/>
          <w:sz w:val="22"/>
          <w:szCs w:val="22"/>
        </w:rPr>
        <w:t xml:space="preserve">Support </w:t>
      </w:r>
      <w:r w:rsidR="00CE35B1" w:rsidRPr="007C200E">
        <w:rPr>
          <w:b/>
          <w:i/>
          <w:sz w:val="22"/>
          <w:szCs w:val="22"/>
        </w:rPr>
        <w:t xml:space="preserve">at least one of </w:t>
      </w:r>
      <w:r w:rsidR="006A3897" w:rsidRPr="007C200E">
        <w:rPr>
          <w:b/>
          <w:i/>
          <w:sz w:val="22"/>
          <w:szCs w:val="22"/>
        </w:rPr>
        <w:t xml:space="preserve">the following methods to facilitate configuring </w:t>
      </w:r>
      <w:r w:rsidR="00B2577D" w:rsidRPr="007C200E">
        <w:rPr>
          <w:b/>
          <w:i/>
          <w:sz w:val="22"/>
          <w:szCs w:val="22"/>
        </w:rPr>
        <w:t>QCL/precoder association</w:t>
      </w:r>
      <w:r w:rsidR="006A3897" w:rsidRPr="007C200E">
        <w:rPr>
          <w:b/>
          <w:i/>
          <w:sz w:val="22"/>
          <w:szCs w:val="22"/>
        </w:rPr>
        <w:t xml:space="preserve"> between PTR</w:t>
      </w:r>
      <w:r w:rsidR="00826705" w:rsidRPr="007C200E">
        <w:rPr>
          <w:b/>
          <w:i/>
          <w:sz w:val="22"/>
          <w:szCs w:val="22"/>
        </w:rPr>
        <w:t>S</w:t>
      </w:r>
      <w:r w:rsidR="006A3897" w:rsidRPr="007C200E">
        <w:rPr>
          <w:b/>
          <w:i/>
          <w:sz w:val="22"/>
          <w:szCs w:val="22"/>
        </w:rPr>
        <w:t xml:space="preserve"> and DMRS</w:t>
      </w:r>
      <w:r w:rsidR="004040F4" w:rsidRPr="007C200E">
        <w:rPr>
          <w:b/>
          <w:i/>
          <w:sz w:val="22"/>
          <w:szCs w:val="22"/>
        </w:rPr>
        <w:t xml:space="preserve"> (group)</w:t>
      </w:r>
      <w:r w:rsidR="0000288B" w:rsidRPr="007C200E">
        <w:rPr>
          <w:b/>
          <w:i/>
          <w:sz w:val="22"/>
          <w:szCs w:val="22"/>
        </w:rPr>
        <w:t>:</w:t>
      </w:r>
    </w:p>
    <w:p w:rsidR="00CE35B1" w:rsidRPr="007C200E" w:rsidRDefault="006A3897" w:rsidP="00F41E74">
      <w:pPr>
        <w:pStyle w:val="ListParagraph"/>
        <w:numPr>
          <w:ilvl w:val="0"/>
          <w:numId w:val="28"/>
        </w:numPr>
        <w:spacing w:after="120" w:line="240" w:lineRule="auto"/>
        <w:ind w:firstLineChars="0"/>
        <w:jc w:val="both"/>
        <w:rPr>
          <w:b/>
          <w:i/>
          <w:sz w:val="22"/>
          <w:szCs w:val="22"/>
        </w:rPr>
      </w:pPr>
      <w:r w:rsidRPr="007C200E">
        <w:rPr>
          <w:b/>
          <w:i/>
          <w:sz w:val="22"/>
          <w:szCs w:val="22"/>
        </w:rPr>
        <w:t>UE c</w:t>
      </w:r>
      <w:r w:rsidR="00BF3448" w:rsidRPr="007C200E">
        <w:rPr>
          <w:b/>
          <w:i/>
          <w:sz w:val="22"/>
          <w:szCs w:val="22"/>
        </w:rPr>
        <w:t xml:space="preserve">apability indication on </w:t>
      </w:r>
    </w:p>
    <w:p w:rsidR="007621DF" w:rsidRPr="007C200E" w:rsidRDefault="00CE35B1" w:rsidP="00F41E74">
      <w:pPr>
        <w:pStyle w:val="ListParagraph"/>
        <w:numPr>
          <w:ilvl w:val="1"/>
          <w:numId w:val="28"/>
        </w:numPr>
        <w:spacing w:after="120" w:line="240" w:lineRule="auto"/>
        <w:ind w:firstLineChars="0"/>
        <w:jc w:val="both"/>
        <w:rPr>
          <w:b/>
          <w:i/>
          <w:sz w:val="22"/>
          <w:szCs w:val="22"/>
        </w:rPr>
      </w:pPr>
      <w:r w:rsidRPr="007C200E">
        <w:rPr>
          <w:b/>
          <w:i/>
          <w:sz w:val="22"/>
          <w:szCs w:val="22"/>
        </w:rPr>
        <w:t>P</w:t>
      </w:r>
      <w:r w:rsidR="00BF2A6D" w:rsidRPr="007C200E">
        <w:rPr>
          <w:b/>
          <w:i/>
          <w:sz w:val="22"/>
          <w:szCs w:val="22"/>
        </w:rPr>
        <w:t>anels/</w:t>
      </w:r>
      <w:r w:rsidR="00BF3448" w:rsidRPr="007C200E">
        <w:rPr>
          <w:b/>
          <w:i/>
          <w:sz w:val="22"/>
          <w:szCs w:val="22"/>
        </w:rPr>
        <w:t>TXRU</w:t>
      </w:r>
      <w:r w:rsidR="00F3632F" w:rsidRPr="007C200E">
        <w:rPr>
          <w:b/>
          <w:i/>
          <w:sz w:val="22"/>
          <w:szCs w:val="22"/>
        </w:rPr>
        <w:t>s</w:t>
      </w:r>
      <w:r w:rsidR="00BF3448" w:rsidRPr="007C200E">
        <w:rPr>
          <w:b/>
          <w:i/>
          <w:sz w:val="22"/>
          <w:szCs w:val="22"/>
        </w:rPr>
        <w:t xml:space="preserve"> sharing</w:t>
      </w:r>
      <w:r w:rsidR="00F3632F" w:rsidRPr="007C200E">
        <w:rPr>
          <w:b/>
          <w:i/>
          <w:sz w:val="22"/>
          <w:szCs w:val="22"/>
        </w:rPr>
        <w:t xml:space="preserve"> </w:t>
      </w:r>
      <w:r w:rsidR="004D3F5A" w:rsidRPr="007C200E">
        <w:rPr>
          <w:b/>
          <w:i/>
          <w:sz w:val="22"/>
          <w:szCs w:val="22"/>
        </w:rPr>
        <w:t xml:space="preserve">a common </w:t>
      </w:r>
      <w:r w:rsidR="00BF3448" w:rsidRPr="007C200E">
        <w:rPr>
          <w:b/>
          <w:i/>
          <w:sz w:val="22"/>
          <w:szCs w:val="22"/>
        </w:rPr>
        <w:t>oscillator or not</w:t>
      </w:r>
      <w:r w:rsidR="006B1956" w:rsidRPr="007C200E">
        <w:rPr>
          <w:b/>
          <w:i/>
          <w:sz w:val="22"/>
          <w:szCs w:val="22"/>
        </w:rPr>
        <w:t xml:space="preserve">, </w:t>
      </w:r>
      <w:r w:rsidR="0074271A" w:rsidRPr="007C200E">
        <w:rPr>
          <w:b/>
          <w:i/>
          <w:sz w:val="22"/>
          <w:szCs w:val="22"/>
        </w:rPr>
        <w:t>and/</w:t>
      </w:r>
      <w:r w:rsidR="006826A3" w:rsidRPr="007C200E">
        <w:rPr>
          <w:b/>
          <w:i/>
          <w:sz w:val="22"/>
          <w:szCs w:val="22"/>
        </w:rPr>
        <w:t>or</w:t>
      </w:r>
    </w:p>
    <w:p w:rsidR="00FE0EAC" w:rsidRPr="007C200E" w:rsidRDefault="00FE0EAC" w:rsidP="00F41E74">
      <w:pPr>
        <w:pStyle w:val="ListParagraph"/>
        <w:numPr>
          <w:ilvl w:val="1"/>
          <w:numId w:val="28"/>
        </w:numPr>
        <w:spacing w:after="120" w:line="240" w:lineRule="auto"/>
        <w:ind w:firstLineChars="0"/>
        <w:jc w:val="both"/>
        <w:rPr>
          <w:b/>
          <w:i/>
          <w:sz w:val="22"/>
          <w:szCs w:val="22"/>
        </w:rPr>
      </w:pPr>
      <w:r w:rsidRPr="007C200E">
        <w:rPr>
          <w:rFonts w:hint="eastAsia"/>
          <w:b/>
          <w:i/>
          <w:sz w:val="22"/>
          <w:szCs w:val="22"/>
        </w:rPr>
        <w:t>Max</w:t>
      </w:r>
      <w:r w:rsidRPr="007C200E">
        <w:rPr>
          <w:b/>
          <w:i/>
          <w:sz w:val="22"/>
          <w:szCs w:val="22"/>
        </w:rPr>
        <w:t>imum</w:t>
      </w:r>
      <w:r w:rsidRPr="007C200E">
        <w:rPr>
          <w:rFonts w:hint="eastAsia"/>
          <w:b/>
          <w:i/>
          <w:sz w:val="22"/>
          <w:szCs w:val="22"/>
        </w:rPr>
        <w:t xml:space="preserve"> number of </w:t>
      </w:r>
      <w:r w:rsidR="00900EFC" w:rsidRPr="007C200E">
        <w:rPr>
          <w:b/>
          <w:i/>
          <w:sz w:val="22"/>
          <w:szCs w:val="22"/>
        </w:rPr>
        <w:t xml:space="preserve">independent oscillators at </w:t>
      </w:r>
      <w:r w:rsidR="006826A3" w:rsidRPr="007C200E">
        <w:rPr>
          <w:rFonts w:hint="eastAsia"/>
          <w:b/>
          <w:i/>
          <w:sz w:val="22"/>
          <w:szCs w:val="22"/>
        </w:rPr>
        <w:t>this UE</w:t>
      </w:r>
    </w:p>
    <w:p w:rsidR="009538EA" w:rsidRPr="007C200E" w:rsidRDefault="00296282" w:rsidP="00F41E74">
      <w:pPr>
        <w:pStyle w:val="ListParagraph"/>
        <w:numPr>
          <w:ilvl w:val="0"/>
          <w:numId w:val="28"/>
        </w:numPr>
        <w:spacing w:after="120" w:line="240" w:lineRule="auto"/>
        <w:ind w:firstLineChars="0"/>
        <w:jc w:val="both"/>
        <w:rPr>
          <w:b/>
          <w:i/>
          <w:sz w:val="22"/>
          <w:szCs w:val="22"/>
        </w:rPr>
      </w:pPr>
      <w:r w:rsidRPr="007C200E">
        <w:rPr>
          <w:b/>
          <w:i/>
          <w:sz w:val="22"/>
          <w:szCs w:val="22"/>
        </w:rPr>
        <w:t>UE report</w:t>
      </w:r>
      <w:r w:rsidR="006A3897" w:rsidRPr="007C200E">
        <w:rPr>
          <w:b/>
          <w:i/>
          <w:sz w:val="22"/>
          <w:szCs w:val="22"/>
        </w:rPr>
        <w:t>ing on</w:t>
      </w:r>
      <w:r w:rsidRPr="007C200E">
        <w:rPr>
          <w:b/>
          <w:i/>
          <w:sz w:val="22"/>
          <w:szCs w:val="22"/>
        </w:rPr>
        <w:t xml:space="preserve"> whether phase errors measure</w:t>
      </w:r>
      <w:r w:rsidR="00F6110A" w:rsidRPr="007C200E">
        <w:rPr>
          <w:b/>
          <w:i/>
          <w:sz w:val="22"/>
          <w:szCs w:val="22"/>
        </w:rPr>
        <w:t>d</w:t>
      </w:r>
      <w:r w:rsidR="008F0F26" w:rsidRPr="007C200E">
        <w:rPr>
          <w:b/>
          <w:i/>
          <w:sz w:val="22"/>
          <w:szCs w:val="22"/>
        </w:rPr>
        <w:t xml:space="preserve"> on PT</w:t>
      </w:r>
      <w:r w:rsidRPr="007C200E">
        <w:rPr>
          <w:b/>
          <w:i/>
          <w:sz w:val="22"/>
          <w:szCs w:val="22"/>
        </w:rPr>
        <w:t>RS ports are same or different</w:t>
      </w:r>
      <w:bookmarkEnd w:id="4"/>
    </w:p>
    <w:p w:rsidR="0081115A" w:rsidRDefault="00BD0E7C" w:rsidP="0081115A">
      <w:pPr>
        <w:pStyle w:val="Heading1"/>
        <w:rPr>
          <w:lang w:eastAsia="zh-CN"/>
        </w:rPr>
      </w:pPr>
      <w:r>
        <w:rPr>
          <w:lang w:eastAsia="zh-CN"/>
        </w:rPr>
        <w:t>Configuration</w:t>
      </w:r>
      <w:r w:rsidR="009741A4">
        <w:rPr>
          <w:lang w:eastAsia="zh-CN"/>
        </w:rPr>
        <w:t xml:space="preserve"> of presence/pattern</w:t>
      </w:r>
    </w:p>
    <w:p w:rsidR="0081115A" w:rsidRDefault="00392A26" w:rsidP="0081115A">
      <w:pPr>
        <w:pStyle w:val="Heading2"/>
        <w:rPr>
          <w:lang w:eastAsia="zh-CN"/>
        </w:rPr>
      </w:pPr>
      <w:r>
        <w:rPr>
          <w:rFonts w:hint="eastAsia"/>
          <w:lang w:eastAsia="zh-CN"/>
        </w:rPr>
        <w:t>P</w:t>
      </w:r>
      <w:r w:rsidR="0081115A" w:rsidRPr="0081115A">
        <w:rPr>
          <w:rFonts w:hint="eastAsia"/>
          <w:lang w:eastAsia="zh-CN"/>
        </w:rPr>
        <w:t>resence</w:t>
      </w:r>
      <w:r w:rsidR="00D71CB0">
        <w:rPr>
          <w:lang w:eastAsia="zh-CN"/>
        </w:rPr>
        <w:t>/Pattern</w:t>
      </w:r>
    </w:p>
    <w:p w:rsidR="009538EA" w:rsidRPr="00F3667D" w:rsidRDefault="00F3667D" w:rsidP="009538EA">
      <w:pPr>
        <w:rPr>
          <w:lang w:eastAsia="zh-CN"/>
        </w:rPr>
      </w:pPr>
      <w:r>
        <w:rPr>
          <w:lang w:eastAsia="zh-CN"/>
        </w:rPr>
        <w:t>In our previous contribution</w:t>
      </w:r>
      <w:r w:rsidR="00AB5E9A">
        <w:rPr>
          <w:lang w:eastAsia="zh-CN"/>
        </w:rPr>
        <w:t xml:space="preserve"> </w:t>
      </w:r>
      <w:r w:rsidR="009235F1">
        <w:rPr>
          <w:lang w:eastAsia="zh-CN"/>
        </w:rPr>
        <w:fldChar w:fldCharType="begin"/>
      </w:r>
      <w:r w:rsidR="00AB5E9A">
        <w:rPr>
          <w:lang w:eastAsia="zh-CN"/>
        </w:rPr>
        <w:instrText xml:space="preserve"> REF _Ref480615114 \r \h </w:instrText>
      </w:r>
      <w:r w:rsidR="009235F1">
        <w:rPr>
          <w:lang w:eastAsia="zh-CN"/>
        </w:rPr>
      </w:r>
      <w:r w:rsidR="009235F1">
        <w:rPr>
          <w:lang w:eastAsia="zh-CN"/>
        </w:rPr>
        <w:fldChar w:fldCharType="separate"/>
      </w:r>
      <w:r w:rsidR="006674DA">
        <w:rPr>
          <w:lang w:eastAsia="zh-CN"/>
        </w:rPr>
        <w:t>[7]</w:t>
      </w:r>
      <w:r w:rsidR="009235F1">
        <w:rPr>
          <w:lang w:eastAsia="zh-CN"/>
        </w:rPr>
        <w:fldChar w:fldCharType="end"/>
      </w:r>
      <w:r>
        <w:rPr>
          <w:lang w:eastAsia="zh-CN"/>
        </w:rPr>
        <w:t xml:space="preserve">, it has been shown that PTRS is not needed for low MCS or small scheduled </w:t>
      </w:r>
      <w:r w:rsidR="00AE10B9">
        <w:rPr>
          <w:lang w:eastAsia="zh-CN"/>
        </w:rPr>
        <w:t>BW</w:t>
      </w:r>
      <w:r>
        <w:rPr>
          <w:lang w:eastAsia="zh-CN"/>
        </w:rPr>
        <w:t xml:space="preserve">. Hence, it is reasonable to map PTRS only when the scheduled MCS/BW is above certain thresholds. As UEs with different implementation may have different </w:t>
      </w:r>
      <w:r w:rsidR="00AE10B9">
        <w:rPr>
          <w:lang w:eastAsia="zh-CN"/>
        </w:rPr>
        <w:t>phase noise l</w:t>
      </w:r>
      <w:r>
        <w:rPr>
          <w:lang w:eastAsia="zh-CN"/>
        </w:rPr>
        <w:t xml:space="preserve">evel, such thresholds of MCS/BW should be UE-specifically configured, which can also provide forward compatibility to improvements of hardware implementation. </w:t>
      </w:r>
      <w:r w:rsidRPr="00BB6FA4">
        <w:rPr>
          <w:lang w:eastAsia="zh-CN"/>
        </w:rPr>
        <w:t>A</w:t>
      </w:r>
      <w:r w:rsidRPr="00BB6FA4">
        <w:rPr>
          <w:rFonts w:hint="eastAsia"/>
          <w:lang w:eastAsia="zh-CN"/>
        </w:rPr>
        <w:t xml:space="preserve">s will be discussed </w:t>
      </w:r>
      <w:r w:rsidR="001863A7">
        <w:rPr>
          <w:lang w:eastAsia="zh-CN"/>
        </w:rPr>
        <w:t>subsequently</w:t>
      </w:r>
      <w:r w:rsidRPr="00BB6FA4">
        <w:rPr>
          <w:lang w:eastAsia="zh-CN"/>
        </w:rPr>
        <w:t>, such MCS/BW thresholds can be absorbed into association rules between</w:t>
      </w:r>
      <w:r w:rsidRPr="00BB6FA4">
        <w:rPr>
          <w:bCs/>
          <w:lang w:val="en-GB" w:eastAsia="zh-CN"/>
        </w:rPr>
        <w:t xml:space="preserve"> time/frequency densities</w:t>
      </w:r>
      <w:r w:rsidRPr="00BB6FA4">
        <w:rPr>
          <w:lang w:eastAsia="zh-CN"/>
        </w:rPr>
        <w:t xml:space="preserve"> and the scheduled MCS/BW.</w:t>
      </w:r>
    </w:p>
    <w:p w:rsidR="00BB6FA4" w:rsidRPr="007C200E" w:rsidRDefault="00BB6FA4" w:rsidP="0081115A">
      <w:pPr>
        <w:rPr>
          <w:b/>
          <w:i/>
          <w:lang w:eastAsia="zh-CN"/>
        </w:rPr>
      </w:pPr>
      <w:r w:rsidRPr="007C200E">
        <w:rPr>
          <w:rFonts w:hint="eastAsia"/>
          <w:b/>
          <w:i/>
          <w:lang w:eastAsia="zh-CN"/>
        </w:rPr>
        <w:t>Proposal</w:t>
      </w:r>
      <w:r w:rsidRPr="007C200E">
        <w:rPr>
          <w:b/>
          <w:i/>
          <w:lang w:eastAsia="zh-CN"/>
        </w:rPr>
        <w:t xml:space="preserve"> </w:t>
      </w:r>
      <w:r w:rsidR="00C81496" w:rsidRPr="007C200E">
        <w:rPr>
          <w:b/>
          <w:i/>
          <w:lang w:eastAsia="zh-CN"/>
        </w:rPr>
        <w:t>6</w:t>
      </w:r>
      <w:r w:rsidRPr="007C200E">
        <w:rPr>
          <w:rFonts w:hint="eastAsia"/>
          <w:b/>
          <w:i/>
          <w:lang w:eastAsia="zh-CN"/>
        </w:rPr>
        <w:t>: PTRS is mapped when scheduled MCS</w:t>
      </w:r>
      <w:r w:rsidRPr="007C200E">
        <w:rPr>
          <w:b/>
          <w:i/>
          <w:lang w:eastAsia="zh-CN"/>
        </w:rPr>
        <w:t>/</w:t>
      </w:r>
      <w:r w:rsidRPr="007C200E">
        <w:rPr>
          <w:rFonts w:hint="eastAsia"/>
          <w:b/>
          <w:i/>
          <w:lang w:eastAsia="zh-CN"/>
        </w:rPr>
        <w:t>BW</w:t>
      </w:r>
      <w:r w:rsidRPr="007C200E">
        <w:rPr>
          <w:b/>
          <w:i/>
          <w:lang w:eastAsia="zh-CN"/>
        </w:rPr>
        <w:t xml:space="preserve"> is above UE-specifically configured thresholds.</w:t>
      </w:r>
    </w:p>
    <w:p w:rsidR="00344622" w:rsidRDefault="00344622" w:rsidP="00344622">
      <w:pPr>
        <w:rPr>
          <w:lang w:eastAsia="zh-CN"/>
        </w:rPr>
      </w:pPr>
      <w:r w:rsidRPr="004E2A17">
        <w:rPr>
          <w:lang w:eastAsia="zh-CN"/>
        </w:rPr>
        <w:t xml:space="preserve">It has been noticed that companies have different opinions on time density to </w:t>
      </w:r>
      <w:r w:rsidR="00D71CB0">
        <w:rPr>
          <w:lang w:eastAsia="zh-CN"/>
        </w:rPr>
        <w:t xml:space="preserve">be </w:t>
      </w:r>
      <w:r w:rsidRPr="004E2A17">
        <w:rPr>
          <w:lang w:eastAsia="zh-CN"/>
        </w:rPr>
        <w:t>use</w:t>
      </w:r>
      <w:r w:rsidR="00D71CB0">
        <w:rPr>
          <w:lang w:eastAsia="zh-CN"/>
        </w:rPr>
        <w:t>d</w:t>
      </w:r>
      <w:r w:rsidRPr="004E2A17">
        <w:rPr>
          <w:lang w:eastAsia="zh-CN"/>
        </w:rPr>
        <w:t xml:space="preserve"> for PTRS.</w:t>
      </w:r>
      <w:r>
        <w:rPr>
          <w:lang w:eastAsia="zh-CN"/>
        </w:rPr>
        <w:t xml:space="preserve"> As mentioned in previous agreement</w:t>
      </w:r>
      <w:r>
        <w:rPr>
          <w:rFonts w:hint="eastAsia"/>
          <w:lang w:eastAsia="zh-CN"/>
        </w:rPr>
        <w:t xml:space="preserve">, the time density </w:t>
      </w:r>
      <w:r>
        <w:rPr>
          <w:lang w:eastAsia="zh-CN"/>
        </w:rPr>
        <w:t>may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also </w:t>
      </w:r>
      <w:r>
        <w:rPr>
          <w:rFonts w:hint="eastAsia"/>
          <w:lang w:eastAsia="zh-CN"/>
        </w:rPr>
        <w:t xml:space="preserve">be </w:t>
      </w:r>
      <w:r>
        <w:rPr>
          <w:lang w:eastAsia="zh-CN"/>
        </w:rPr>
        <w:t xml:space="preserve">associated with </w:t>
      </w:r>
      <w:r>
        <w:rPr>
          <w:rFonts w:hint="eastAsia"/>
          <w:lang w:eastAsia="zh-CN"/>
        </w:rPr>
        <w:t>the scheduled MCS.</w:t>
      </w:r>
      <w:r>
        <w:rPr>
          <w:lang w:eastAsia="zh-CN"/>
        </w:rPr>
        <w:t xml:space="preserve"> To offer a compromised solution, and also to enable flexible mapping between MCS and time density of PTRS, a mapping table is set up below, where </w:t>
      </w:r>
      <w:r w:rsidR="00D71CB0">
        <w:rPr>
          <w:lang w:eastAsia="zh-CN"/>
        </w:rPr>
        <w:t>several</w:t>
      </w:r>
      <w:r>
        <w:rPr>
          <w:lang w:eastAsia="zh-CN"/>
        </w:rPr>
        <w:t xml:space="preserve"> MCS thresholds are adopted. By flexibly configuring values of these MCS thresholds, gNB can configure to have a single or multiple PTRS time density(s) with possible adaptation based on MCS. </w:t>
      </w:r>
    </w:p>
    <w:p w:rsidR="001863A7" w:rsidRPr="00E95527" w:rsidRDefault="001863A7" w:rsidP="001863A7">
      <w:pPr>
        <w:pStyle w:val="Caption"/>
        <w:jc w:val="center"/>
        <w:rPr>
          <w:rFonts w:ascii="Times New Roman" w:hAnsi="Times New Roman" w:cs="Times New Roman"/>
          <w:lang w:eastAsia="zh-CN"/>
        </w:rPr>
      </w:pPr>
      <w:bookmarkStart w:id="5" w:name="_Ref478027694"/>
      <w:r w:rsidRPr="00E95527">
        <w:rPr>
          <w:rFonts w:ascii="Times New Roman" w:hAnsi="Times New Roman" w:cs="Times New Roman"/>
        </w:rPr>
        <w:t xml:space="preserve">Table </w:t>
      </w:r>
      <w:r w:rsidR="009235F1" w:rsidRPr="00E95527">
        <w:rPr>
          <w:rFonts w:ascii="Times New Roman" w:hAnsi="Times New Roman" w:cs="Times New Roman"/>
        </w:rPr>
        <w:fldChar w:fldCharType="begin"/>
      </w:r>
      <w:r w:rsidRPr="00E95527">
        <w:rPr>
          <w:rFonts w:ascii="Times New Roman" w:hAnsi="Times New Roman" w:cs="Times New Roman"/>
        </w:rPr>
        <w:instrText xml:space="preserve"> SEQ Table \* ARABIC </w:instrText>
      </w:r>
      <w:r w:rsidR="009235F1" w:rsidRPr="00E95527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1</w:t>
      </w:r>
      <w:r w:rsidR="009235F1" w:rsidRPr="00E95527">
        <w:rPr>
          <w:rFonts w:ascii="Times New Roman" w:hAnsi="Times New Roman" w:cs="Times New Roman"/>
        </w:rPr>
        <w:fldChar w:fldCharType="end"/>
      </w:r>
      <w:bookmarkEnd w:id="5"/>
      <w:r w:rsidRPr="00E9552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Association between scheduled MCS and</w:t>
      </w:r>
      <w:r w:rsidRPr="00E9552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PTRS time density</w:t>
      </w:r>
    </w:p>
    <w:tbl>
      <w:tblPr>
        <w:tblStyle w:val="4-11"/>
        <w:tblW w:w="0" w:type="auto"/>
        <w:jc w:val="center"/>
        <w:tblLook w:val="04A0"/>
      </w:tblPr>
      <w:tblGrid>
        <w:gridCol w:w="3395"/>
        <w:gridCol w:w="1865"/>
      </w:tblGrid>
      <w:tr w:rsidR="001863A7" w:rsidTr="00610CF1">
        <w:trPr>
          <w:cnfStyle w:val="100000000000"/>
          <w:trHeight w:val="276"/>
          <w:jc w:val="center"/>
        </w:trPr>
        <w:tc>
          <w:tcPr>
            <w:cnfStyle w:val="001000000000"/>
            <w:tcW w:w="3395" w:type="dxa"/>
          </w:tcPr>
          <w:p w:rsidR="001863A7" w:rsidRDefault="001863A7" w:rsidP="00610CF1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Scheduled </w:t>
            </w:r>
            <w:r>
              <w:rPr>
                <w:rFonts w:hint="eastAsia"/>
                <w:lang w:eastAsia="zh-CN"/>
              </w:rPr>
              <w:t>MCS</w:t>
            </w:r>
          </w:p>
        </w:tc>
        <w:tc>
          <w:tcPr>
            <w:tcW w:w="1865" w:type="dxa"/>
          </w:tcPr>
          <w:p w:rsidR="001863A7" w:rsidRDefault="001863A7" w:rsidP="00610CF1">
            <w:pPr>
              <w:spacing w:before="100" w:beforeAutospacing="1" w:after="100" w:afterAutospacing="1"/>
              <w:jc w:val="center"/>
              <w:cnfStyle w:val="100000000000"/>
              <w:rPr>
                <w:lang w:eastAsia="zh-CN"/>
              </w:rPr>
            </w:pPr>
            <w:r w:rsidRPr="00DE0ADA">
              <w:rPr>
                <w:rFonts w:hint="eastAsia"/>
                <w:lang w:eastAsia="zh-CN"/>
              </w:rPr>
              <w:t>Time</w:t>
            </w:r>
            <w:r w:rsidRPr="00DE0ADA">
              <w:rPr>
                <w:lang w:eastAsia="zh-CN"/>
              </w:rPr>
              <w:t xml:space="preserve"> d</w:t>
            </w:r>
            <w:r w:rsidRPr="00DE0ADA">
              <w:rPr>
                <w:rFonts w:hint="eastAsia"/>
                <w:lang w:eastAsia="zh-CN"/>
              </w:rPr>
              <w:t>ensity</w:t>
            </w:r>
          </w:p>
        </w:tc>
      </w:tr>
      <w:tr w:rsidR="001863A7" w:rsidTr="00610CF1">
        <w:trPr>
          <w:cnfStyle w:val="000000100000"/>
          <w:trHeight w:val="285"/>
          <w:jc w:val="center"/>
        </w:trPr>
        <w:tc>
          <w:tcPr>
            <w:cnfStyle w:val="001000000000"/>
            <w:tcW w:w="3395" w:type="dxa"/>
          </w:tcPr>
          <w:p w:rsidR="001863A7" w:rsidRPr="000E0C76" w:rsidRDefault="001863A7" w:rsidP="00610CF1">
            <w:pPr>
              <w:spacing w:before="100" w:beforeAutospacing="1" w:after="100" w:afterAutospacing="1"/>
              <w:jc w:val="center"/>
              <w:rPr>
                <w:b w:val="0"/>
                <w:lang w:eastAsia="zh-CN"/>
              </w:rPr>
            </w:pPr>
            <w:r w:rsidRPr="000E0C76">
              <w:rPr>
                <w:b w:val="0"/>
                <w:lang w:eastAsia="zh-CN"/>
              </w:rPr>
              <w:t xml:space="preserve">0 &lt;= MCS &lt; </w:t>
            </w:r>
            <w:r w:rsidRPr="000E0C76">
              <w:rPr>
                <w:rFonts w:hint="eastAsia"/>
                <w:b w:val="0"/>
                <w:lang w:eastAsia="zh-CN"/>
              </w:rPr>
              <w:t>MCS</w:t>
            </w:r>
            <w:r w:rsidRPr="000E0C76">
              <w:rPr>
                <w:b w:val="0"/>
                <w:vertAlign w:val="subscript"/>
                <w:lang w:eastAsia="zh-CN"/>
              </w:rPr>
              <w:t>1</w:t>
            </w:r>
          </w:p>
        </w:tc>
        <w:tc>
          <w:tcPr>
            <w:tcW w:w="1865" w:type="dxa"/>
          </w:tcPr>
          <w:p w:rsidR="001863A7" w:rsidRDefault="001863A7" w:rsidP="00610CF1">
            <w:pPr>
              <w:spacing w:before="100" w:beforeAutospacing="1" w:after="100" w:afterAutospacing="1"/>
              <w:jc w:val="center"/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1863A7" w:rsidTr="00610CF1">
        <w:trPr>
          <w:trHeight w:val="276"/>
          <w:jc w:val="center"/>
        </w:trPr>
        <w:tc>
          <w:tcPr>
            <w:cnfStyle w:val="001000000000"/>
            <w:tcW w:w="3395" w:type="dxa"/>
          </w:tcPr>
          <w:p w:rsidR="001863A7" w:rsidRPr="000E0C76" w:rsidRDefault="001863A7" w:rsidP="00610CF1">
            <w:pPr>
              <w:spacing w:before="100" w:beforeAutospacing="1" w:after="100" w:afterAutospacing="1"/>
              <w:jc w:val="center"/>
              <w:rPr>
                <w:b w:val="0"/>
                <w:lang w:eastAsia="zh-CN"/>
              </w:rPr>
            </w:pPr>
            <w:r w:rsidRPr="000E0C76">
              <w:rPr>
                <w:b w:val="0"/>
                <w:lang w:eastAsia="zh-CN"/>
              </w:rPr>
              <w:t>MCS</w:t>
            </w:r>
            <w:r w:rsidRPr="000E0C76">
              <w:rPr>
                <w:b w:val="0"/>
                <w:vertAlign w:val="subscript"/>
                <w:lang w:eastAsia="zh-CN"/>
              </w:rPr>
              <w:t>1</w:t>
            </w:r>
            <w:r w:rsidRPr="000E0C76">
              <w:rPr>
                <w:b w:val="0"/>
                <w:lang w:eastAsia="zh-CN"/>
              </w:rPr>
              <w:t xml:space="preserve"> &lt;= MCS &lt; </w:t>
            </w:r>
            <w:r w:rsidRPr="000E0C76">
              <w:rPr>
                <w:rFonts w:hint="eastAsia"/>
                <w:b w:val="0"/>
                <w:lang w:eastAsia="zh-CN"/>
              </w:rPr>
              <w:t>MCS</w:t>
            </w:r>
            <w:r w:rsidRPr="000E0C76">
              <w:rPr>
                <w:b w:val="0"/>
                <w:vertAlign w:val="subscript"/>
                <w:lang w:eastAsia="zh-CN"/>
              </w:rPr>
              <w:t>2</w:t>
            </w:r>
          </w:p>
        </w:tc>
        <w:tc>
          <w:tcPr>
            <w:tcW w:w="1865" w:type="dxa"/>
          </w:tcPr>
          <w:p w:rsidR="001863A7" w:rsidRDefault="001863A7" w:rsidP="00610CF1">
            <w:pPr>
              <w:spacing w:before="100" w:beforeAutospacing="1" w:after="100" w:afterAutospacing="1"/>
              <w:jc w:val="center"/>
              <w:cnfStyle w:val="00000000000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very 4</w:t>
            </w:r>
            <w:r w:rsidRPr="004551A4">
              <w:rPr>
                <w:rFonts w:hint="eastAsia"/>
                <w:vertAlign w:val="superscript"/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 xml:space="preserve"> symbol</w:t>
            </w:r>
          </w:p>
        </w:tc>
      </w:tr>
      <w:tr w:rsidR="001863A7" w:rsidTr="00610CF1">
        <w:trPr>
          <w:cnfStyle w:val="000000100000"/>
          <w:trHeight w:val="285"/>
          <w:jc w:val="center"/>
        </w:trPr>
        <w:tc>
          <w:tcPr>
            <w:cnfStyle w:val="001000000000"/>
            <w:tcW w:w="3395" w:type="dxa"/>
          </w:tcPr>
          <w:p w:rsidR="001863A7" w:rsidRPr="000E0C76" w:rsidRDefault="001863A7" w:rsidP="00610CF1">
            <w:pPr>
              <w:spacing w:before="100" w:beforeAutospacing="1" w:after="100" w:afterAutospacing="1"/>
              <w:jc w:val="center"/>
              <w:rPr>
                <w:b w:val="0"/>
                <w:lang w:eastAsia="zh-CN"/>
              </w:rPr>
            </w:pPr>
            <w:r w:rsidRPr="000E0C76">
              <w:rPr>
                <w:b w:val="0"/>
                <w:lang w:eastAsia="zh-CN"/>
              </w:rPr>
              <w:t>MCS</w:t>
            </w:r>
            <w:r w:rsidRPr="000E0C76">
              <w:rPr>
                <w:b w:val="0"/>
                <w:vertAlign w:val="subscript"/>
                <w:lang w:eastAsia="zh-CN"/>
              </w:rPr>
              <w:t>2</w:t>
            </w:r>
            <w:r w:rsidRPr="000E0C76">
              <w:rPr>
                <w:b w:val="0"/>
                <w:lang w:eastAsia="zh-CN"/>
              </w:rPr>
              <w:t xml:space="preserve"> &lt;= MCS &lt; </w:t>
            </w:r>
            <w:r w:rsidRPr="000E0C76">
              <w:rPr>
                <w:rFonts w:hint="eastAsia"/>
                <w:b w:val="0"/>
                <w:lang w:eastAsia="zh-CN"/>
              </w:rPr>
              <w:t>MCS</w:t>
            </w:r>
            <w:r w:rsidRPr="000E0C76">
              <w:rPr>
                <w:b w:val="0"/>
                <w:vertAlign w:val="subscript"/>
                <w:lang w:eastAsia="zh-CN"/>
              </w:rPr>
              <w:t>3</w:t>
            </w:r>
          </w:p>
        </w:tc>
        <w:tc>
          <w:tcPr>
            <w:tcW w:w="1865" w:type="dxa"/>
          </w:tcPr>
          <w:p w:rsidR="001863A7" w:rsidRDefault="001863A7" w:rsidP="00610CF1">
            <w:pPr>
              <w:spacing w:before="100" w:beforeAutospacing="1" w:after="100" w:afterAutospacing="1"/>
              <w:jc w:val="center"/>
              <w:cnfStyle w:val="00000010000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very 2</w:t>
            </w:r>
            <w:r w:rsidRPr="004551A4">
              <w:rPr>
                <w:rFonts w:hint="eastAsia"/>
                <w:vertAlign w:val="superscript"/>
                <w:lang w:eastAsia="zh-CN"/>
              </w:rPr>
              <w:t>nd</w:t>
            </w:r>
            <w:r>
              <w:rPr>
                <w:rFonts w:hint="eastAsia"/>
                <w:lang w:eastAsia="zh-CN"/>
              </w:rPr>
              <w:t xml:space="preserve"> symbol</w:t>
            </w:r>
          </w:p>
        </w:tc>
      </w:tr>
      <w:tr w:rsidR="001863A7" w:rsidTr="00610CF1">
        <w:trPr>
          <w:trHeight w:val="285"/>
          <w:jc w:val="center"/>
        </w:trPr>
        <w:tc>
          <w:tcPr>
            <w:cnfStyle w:val="001000000000"/>
            <w:tcW w:w="3395" w:type="dxa"/>
          </w:tcPr>
          <w:p w:rsidR="001863A7" w:rsidRPr="000E0C76" w:rsidRDefault="001863A7" w:rsidP="00610CF1">
            <w:pPr>
              <w:spacing w:before="100" w:beforeAutospacing="1" w:after="100" w:afterAutospacing="1"/>
              <w:jc w:val="center"/>
              <w:rPr>
                <w:b w:val="0"/>
                <w:lang w:eastAsia="zh-CN"/>
              </w:rPr>
            </w:pPr>
            <w:r w:rsidRPr="000E0C76">
              <w:rPr>
                <w:b w:val="0"/>
                <w:lang w:eastAsia="zh-CN"/>
              </w:rPr>
              <w:t>MCS</w:t>
            </w:r>
            <w:r w:rsidRPr="000E0C76">
              <w:rPr>
                <w:b w:val="0"/>
                <w:vertAlign w:val="subscript"/>
                <w:lang w:eastAsia="zh-CN"/>
              </w:rPr>
              <w:t>3</w:t>
            </w:r>
            <w:r w:rsidRPr="000E0C76">
              <w:rPr>
                <w:b w:val="0"/>
                <w:lang w:eastAsia="zh-CN"/>
              </w:rPr>
              <w:t xml:space="preserve"> &lt;= MCS &lt; </w:t>
            </w:r>
            <w:r w:rsidRPr="000E0C76">
              <w:rPr>
                <w:rFonts w:hint="eastAsia"/>
                <w:b w:val="0"/>
                <w:lang w:eastAsia="zh-CN"/>
              </w:rPr>
              <w:t>MCS</w:t>
            </w:r>
            <w:r w:rsidRPr="000E0C76">
              <w:rPr>
                <w:rFonts w:hint="eastAsia"/>
                <w:b w:val="0"/>
                <w:vertAlign w:val="subscript"/>
                <w:lang w:eastAsia="zh-CN"/>
              </w:rPr>
              <w:t>4</w:t>
            </w:r>
          </w:p>
        </w:tc>
        <w:tc>
          <w:tcPr>
            <w:tcW w:w="1865" w:type="dxa"/>
          </w:tcPr>
          <w:p w:rsidR="001863A7" w:rsidRDefault="001863A7" w:rsidP="00610CF1">
            <w:pPr>
              <w:spacing w:before="100" w:beforeAutospacing="1" w:after="100" w:afterAutospacing="1"/>
              <w:jc w:val="center"/>
              <w:cnfStyle w:val="00000000000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very symbol</w:t>
            </w:r>
          </w:p>
        </w:tc>
      </w:tr>
    </w:tbl>
    <w:p w:rsidR="00344622" w:rsidRDefault="00D71CB0" w:rsidP="00344622">
      <w:pPr>
        <w:rPr>
          <w:lang w:eastAsia="zh-CN"/>
        </w:rPr>
      </w:pPr>
      <w:bookmarkStart w:id="6" w:name="_GoBack"/>
      <w:bookmarkEnd w:id="6"/>
      <w:r>
        <w:rPr>
          <w:lang w:eastAsia="zh-CN"/>
        </w:rPr>
        <w:t xml:space="preserve">While predefined values </w:t>
      </w:r>
      <w:r w:rsidR="00344622" w:rsidRPr="00CC6AA2">
        <w:rPr>
          <w:lang w:eastAsia="zh-CN"/>
        </w:rPr>
        <w:t xml:space="preserve">can be </w:t>
      </w:r>
      <w:r w:rsidR="00344622">
        <w:rPr>
          <w:lang w:eastAsia="zh-CN"/>
        </w:rPr>
        <w:t>provided</w:t>
      </w:r>
      <w:r>
        <w:rPr>
          <w:lang w:eastAsia="zh-CN"/>
        </w:rPr>
        <w:t xml:space="preserve"> for the </w:t>
      </w:r>
      <w:r w:rsidRPr="00D71CB0">
        <w:rPr>
          <w:lang w:eastAsia="zh-CN"/>
        </w:rPr>
        <w:t>MCS thresholds</w:t>
      </w:r>
      <w:r w:rsidR="00344622">
        <w:rPr>
          <w:lang w:eastAsia="zh-CN"/>
        </w:rPr>
        <w:t xml:space="preserve">, signaling to update </w:t>
      </w:r>
      <w:r>
        <w:rPr>
          <w:lang w:eastAsia="zh-CN"/>
        </w:rPr>
        <w:t>them</w:t>
      </w:r>
      <w:r w:rsidR="00344622">
        <w:rPr>
          <w:lang w:eastAsia="zh-CN"/>
        </w:rPr>
        <w:t xml:space="preserve"> should also be supported, enabling UE-specific configuration and forward compatibility to improved implementations. </w:t>
      </w:r>
      <w:r w:rsidR="00344622" w:rsidRPr="00CC6AA2">
        <w:rPr>
          <w:lang w:eastAsia="zh-CN"/>
        </w:rPr>
        <w:t xml:space="preserve">With relatively large overhead and as a long-term configuration, such configuration is </w:t>
      </w:r>
      <w:r w:rsidR="00344622">
        <w:rPr>
          <w:lang w:eastAsia="zh-CN"/>
        </w:rPr>
        <w:t>expected</w:t>
      </w:r>
      <w:r w:rsidR="00344622" w:rsidRPr="00CC6AA2">
        <w:rPr>
          <w:lang w:eastAsia="zh-CN"/>
        </w:rPr>
        <w:t xml:space="preserve"> to be done </w:t>
      </w:r>
      <w:r w:rsidR="00344622">
        <w:rPr>
          <w:lang w:eastAsia="zh-CN"/>
        </w:rPr>
        <w:t xml:space="preserve">by </w:t>
      </w:r>
      <w:r w:rsidR="00344622" w:rsidRPr="00CC6AA2">
        <w:rPr>
          <w:lang w:eastAsia="zh-CN"/>
        </w:rPr>
        <w:t>RRC signaling.</w:t>
      </w:r>
      <w:r w:rsidR="00344622">
        <w:rPr>
          <w:lang w:eastAsia="zh-CN"/>
        </w:rPr>
        <w:t xml:space="preserve"> A</w:t>
      </w:r>
      <w:r w:rsidR="00344622">
        <w:rPr>
          <w:rFonts w:hint="eastAsia"/>
          <w:lang w:eastAsia="zh-CN"/>
        </w:rPr>
        <w:t xml:space="preserve"> separate </w:t>
      </w:r>
      <w:r w:rsidR="00344622">
        <w:rPr>
          <w:lang w:eastAsia="zh-CN"/>
        </w:rPr>
        <w:t>t</w:t>
      </w:r>
      <w:r w:rsidR="00344622">
        <w:rPr>
          <w:rFonts w:hint="eastAsia"/>
          <w:lang w:eastAsia="zh-CN"/>
        </w:rPr>
        <w:t>able</w:t>
      </w:r>
      <w:r w:rsidR="00344622">
        <w:rPr>
          <w:lang w:eastAsia="zh-CN"/>
        </w:rPr>
        <w:t xml:space="preserve"> </w:t>
      </w:r>
      <w:r w:rsidR="00344622">
        <w:rPr>
          <w:rFonts w:hint="eastAsia"/>
          <w:lang w:eastAsia="zh-CN"/>
        </w:rPr>
        <w:t xml:space="preserve">can be defined for </w:t>
      </w:r>
      <w:r w:rsidR="00344622">
        <w:rPr>
          <w:lang w:eastAsia="zh-CN"/>
        </w:rPr>
        <w:t>each</w:t>
      </w:r>
      <w:r w:rsidR="00344622">
        <w:rPr>
          <w:rFonts w:hint="eastAsia"/>
          <w:lang w:eastAsia="zh-CN"/>
        </w:rPr>
        <w:t xml:space="preserve"> numerolog</w:t>
      </w:r>
      <w:r w:rsidR="00344622">
        <w:rPr>
          <w:lang w:eastAsia="zh-CN"/>
        </w:rPr>
        <w:t xml:space="preserve">y option, </w:t>
      </w:r>
      <w:r w:rsidR="00344622">
        <w:rPr>
          <w:rFonts w:hint="eastAsia"/>
          <w:lang w:eastAsia="zh-CN"/>
        </w:rPr>
        <w:t>taking the time</w:t>
      </w:r>
      <w:r w:rsidR="00344622">
        <w:rPr>
          <w:lang w:eastAsia="zh-CN"/>
        </w:rPr>
        <w:t>-domain</w:t>
      </w:r>
      <w:r w:rsidR="00344622">
        <w:rPr>
          <w:rFonts w:hint="eastAsia"/>
          <w:lang w:eastAsia="zh-CN"/>
        </w:rPr>
        <w:t xml:space="preserve"> co</w:t>
      </w:r>
      <w:r w:rsidR="00344622">
        <w:rPr>
          <w:lang w:eastAsia="zh-CN"/>
        </w:rPr>
        <w:t xml:space="preserve">rrelation </w:t>
      </w:r>
      <w:r w:rsidR="00344622">
        <w:rPr>
          <w:rFonts w:hint="eastAsia"/>
          <w:lang w:eastAsia="zh-CN"/>
        </w:rPr>
        <w:t xml:space="preserve">of </w:t>
      </w:r>
      <w:r w:rsidR="00344622">
        <w:rPr>
          <w:lang w:eastAsia="zh-CN"/>
        </w:rPr>
        <w:t>phase errors</w:t>
      </w:r>
      <w:r w:rsidR="00344622">
        <w:rPr>
          <w:rFonts w:hint="eastAsia"/>
          <w:lang w:eastAsia="zh-CN"/>
        </w:rPr>
        <w:t xml:space="preserve"> into </w:t>
      </w:r>
      <w:r w:rsidR="00344622">
        <w:rPr>
          <w:lang w:eastAsia="zh-CN"/>
        </w:rPr>
        <w:t xml:space="preserve">account, e.g., for a given </w:t>
      </w:r>
      <w:r>
        <w:rPr>
          <w:lang w:eastAsia="zh-CN"/>
        </w:rPr>
        <w:t>phase noise</w:t>
      </w:r>
      <w:r w:rsidR="00344622">
        <w:rPr>
          <w:lang w:eastAsia="zh-CN"/>
        </w:rPr>
        <w:t xml:space="preserve"> model, a sparser </w:t>
      </w:r>
      <w:r w:rsidR="00344622">
        <w:rPr>
          <w:rFonts w:hint="eastAsia"/>
          <w:lang w:eastAsia="zh-CN"/>
        </w:rPr>
        <w:t xml:space="preserve">time density can be </w:t>
      </w:r>
      <w:r w:rsidR="00344622">
        <w:rPr>
          <w:lang w:eastAsia="zh-CN"/>
        </w:rPr>
        <w:t>used together with a larger</w:t>
      </w:r>
      <w:r w:rsidR="00344622">
        <w:rPr>
          <w:rFonts w:hint="eastAsia"/>
          <w:lang w:eastAsia="zh-CN"/>
        </w:rPr>
        <w:t xml:space="preserve"> subcarrier spacing.</w:t>
      </w:r>
      <w:r w:rsidR="00344622">
        <w:rPr>
          <w:lang w:eastAsia="zh-CN"/>
        </w:rPr>
        <w:t xml:space="preserve"> </w:t>
      </w:r>
    </w:p>
    <w:p w:rsidR="002000F5" w:rsidRDefault="002000F5" w:rsidP="00541925">
      <w:pPr>
        <w:spacing w:before="120"/>
        <w:rPr>
          <w:lang w:eastAsia="zh-CN"/>
        </w:rPr>
      </w:pPr>
      <w:r>
        <w:rPr>
          <w:bCs/>
          <w:lang w:val="en-GB" w:eastAsia="zh-CN"/>
        </w:rPr>
        <w:t>T</w:t>
      </w:r>
      <w:r w:rsidRPr="002000F5">
        <w:rPr>
          <w:rFonts w:hint="eastAsia"/>
          <w:bCs/>
          <w:lang w:val="en-GB" w:eastAsia="zh-CN"/>
        </w:rPr>
        <w:t xml:space="preserve">he </w:t>
      </w:r>
      <w:r w:rsidRPr="002000F5">
        <w:rPr>
          <w:bCs/>
          <w:lang w:val="en-GB" w:eastAsia="zh-CN"/>
        </w:rPr>
        <w:t>association</w:t>
      </w:r>
      <w:r w:rsidRPr="002000F5">
        <w:rPr>
          <w:rFonts w:hint="eastAsia"/>
          <w:bCs/>
          <w:lang w:val="en-GB" w:eastAsia="zh-CN"/>
        </w:rPr>
        <w:t xml:space="preserve"> between </w:t>
      </w:r>
      <w:r w:rsidRPr="002000F5">
        <w:rPr>
          <w:bCs/>
          <w:lang w:val="en-GB" w:eastAsia="zh-CN"/>
        </w:rPr>
        <w:t>presence/time-</w:t>
      </w:r>
      <w:r w:rsidRPr="002000F5">
        <w:rPr>
          <w:rFonts w:hint="eastAsia"/>
          <w:bCs/>
          <w:lang w:val="en-GB" w:eastAsia="zh-CN"/>
        </w:rPr>
        <w:t xml:space="preserve">density </w:t>
      </w:r>
      <w:r>
        <w:rPr>
          <w:bCs/>
          <w:lang w:val="en-GB" w:eastAsia="zh-CN"/>
        </w:rPr>
        <w:t xml:space="preserve">of </w:t>
      </w:r>
      <w:r w:rsidRPr="002000F5">
        <w:rPr>
          <w:rFonts w:hint="eastAsia"/>
          <w:bCs/>
          <w:lang w:val="en-GB" w:eastAsia="zh-CN"/>
        </w:rPr>
        <w:t xml:space="preserve">PTRS and </w:t>
      </w:r>
      <w:r>
        <w:rPr>
          <w:bCs/>
          <w:lang w:val="en-GB" w:eastAsia="zh-CN"/>
        </w:rPr>
        <w:t xml:space="preserve">scheduled </w:t>
      </w:r>
      <w:r w:rsidRPr="002000F5">
        <w:rPr>
          <w:rFonts w:hint="eastAsia"/>
          <w:bCs/>
          <w:lang w:val="en-GB" w:eastAsia="zh-CN"/>
        </w:rPr>
        <w:t xml:space="preserve">MCS </w:t>
      </w:r>
      <w:r>
        <w:rPr>
          <w:rFonts w:hint="eastAsia"/>
          <w:bCs/>
          <w:lang w:val="en-GB" w:eastAsia="zh-CN"/>
        </w:rPr>
        <w:t>should also</w:t>
      </w:r>
      <w:r>
        <w:rPr>
          <w:bCs/>
          <w:lang w:val="en-GB" w:eastAsia="zh-CN"/>
        </w:rPr>
        <w:t xml:space="preserve"> </w:t>
      </w:r>
      <w:r w:rsidRPr="002000F5">
        <w:rPr>
          <w:rFonts w:hint="eastAsia"/>
          <w:bCs/>
          <w:lang w:val="en-GB" w:eastAsia="zh-CN"/>
        </w:rPr>
        <w:t>conside</w:t>
      </w:r>
      <w:r>
        <w:rPr>
          <w:bCs/>
          <w:lang w:val="en-GB" w:eastAsia="zh-CN"/>
        </w:rPr>
        <w:t>r</w:t>
      </w:r>
      <w:r w:rsidRPr="002000F5">
        <w:rPr>
          <w:rFonts w:hint="eastAsia"/>
          <w:bCs/>
          <w:lang w:val="en-GB" w:eastAsia="zh-CN"/>
        </w:rPr>
        <w:t xml:space="preserve"> </w:t>
      </w:r>
      <w:r>
        <w:rPr>
          <w:bCs/>
          <w:lang w:val="en-GB" w:eastAsia="zh-CN"/>
        </w:rPr>
        <w:t xml:space="preserve">the reserved MCS(s), where a high MCS value may actually refer to a low modulation order. </w:t>
      </w:r>
      <w:r w:rsidRPr="002000F5">
        <w:rPr>
          <w:rFonts w:hint="eastAsia"/>
          <w:bCs/>
          <w:lang w:val="en-GB" w:eastAsia="zh-CN"/>
        </w:rPr>
        <w:t xml:space="preserve">One </w:t>
      </w:r>
      <w:r>
        <w:rPr>
          <w:bCs/>
          <w:lang w:val="en-GB" w:eastAsia="zh-CN"/>
        </w:rPr>
        <w:t xml:space="preserve">possible </w:t>
      </w:r>
      <w:r w:rsidRPr="002000F5">
        <w:rPr>
          <w:rFonts w:hint="eastAsia"/>
          <w:bCs/>
          <w:lang w:val="en-GB" w:eastAsia="zh-CN"/>
        </w:rPr>
        <w:t xml:space="preserve">solution </w:t>
      </w:r>
      <w:r>
        <w:rPr>
          <w:bCs/>
          <w:lang w:val="en-GB" w:eastAsia="zh-CN"/>
        </w:rPr>
        <w:t xml:space="preserve">is that </w:t>
      </w:r>
      <w:r w:rsidRPr="002000F5">
        <w:rPr>
          <w:rFonts w:hint="eastAsia"/>
          <w:bCs/>
          <w:lang w:val="en-GB" w:eastAsia="zh-CN"/>
        </w:rPr>
        <w:t xml:space="preserve">for these </w:t>
      </w:r>
      <w:r>
        <w:rPr>
          <w:bCs/>
          <w:lang w:val="en-GB" w:eastAsia="zh-CN"/>
        </w:rPr>
        <w:t xml:space="preserve">reserved </w:t>
      </w:r>
      <w:r w:rsidRPr="002000F5">
        <w:rPr>
          <w:rFonts w:hint="eastAsia"/>
          <w:bCs/>
          <w:lang w:val="en-GB" w:eastAsia="zh-CN"/>
        </w:rPr>
        <w:t>MCS</w:t>
      </w:r>
      <w:r w:rsidR="00A53930">
        <w:rPr>
          <w:bCs/>
          <w:lang w:val="en-GB" w:eastAsia="zh-CN"/>
        </w:rPr>
        <w:t>(</w:t>
      </w:r>
      <w:r w:rsidRPr="002000F5">
        <w:rPr>
          <w:rFonts w:hint="eastAsia"/>
          <w:bCs/>
          <w:lang w:val="en-GB" w:eastAsia="zh-CN"/>
        </w:rPr>
        <w:t>s</w:t>
      </w:r>
      <w:r w:rsidR="00A53930">
        <w:rPr>
          <w:bCs/>
          <w:lang w:val="en-GB" w:eastAsia="zh-CN"/>
        </w:rPr>
        <w:t>)</w:t>
      </w:r>
      <w:r>
        <w:rPr>
          <w:bCs/>
          <w:lang w:val="en-GB" w:eastAsia="zh-CN"/>
        </w:rPr>
        <w:t>,</w:t>
      </w:r>
      <w:r w:rsidRPr="002000F5">
        <w:rPr>
          <w:rFonts w:hint="eastAsia"/>
          <w:bCs/>
          <w:lang w:val="en-GB" w:eastAsia="zh-CN"/>
        </w:rPr>
        <w:t xml:space="preserve"> </w:t>
      </w:r>
      <w:r>
        <w:rPr>
          <w:bCs/>
          <w:lang w:val="en-GB" w:eastAsia="zh-CN"/>
        </w:rPr>
        <w:t>the presence/</w:t>
      </w:r>
      <w:r w:rsidR="00D31988">
        <w:rPr>
          <w:bCs/>
          <w:lang w:val="en-GB" w:eastAsia="zh-CN"/>
        </w:rPr>
        <w:t>time-density</w:t>
      </w:r>
      <w:r>
        <w:rPr>
          <w:bCs/>
          <w:lang w:val="en-GB" w:eastAsia="zh-CN"/>
        </w:rPr>
        <w:t xml:space="preserve"> </w:t>
      </w:r>
      <w:r w:rsidR="00A53930">
        <w:rPr>
          <w:bCs/>
          <w:lang w:val="en-GB" w:eastAsia="zh-CN"/>
        </w:rPr>
        <w:t xml:space="preserve">of PTRS </w:t>
      </w:r>
      <w:r>
        <w:rPr>
          <w:bCs/>
          <w:lang w:val="en-GB" w:eastAsia="zh-CN"/>
        </w:rPr>
        <w:t>can be set to those for</w:t>
      </w:r>
      <w:r w:rsidRPr="002000F5">
        <w:rPr>
          <w:rFonts w:hint="eastAsia"/>
          <w:bCs/>
          <w:lang w:val="en-GB" w:eastAsia="zh-CN"/>
        </w:rPr>
        <w:t xml:space="preserve"> the maximum MCS </w:t>
      </w:r>
      <w:r>
        <w:rPr>
          <w:bCs/>
          <w:lang w:val="en-GB" w:eastAsia="zh-CN"/>
        </w:rPr>
        <w:t xml:space="preserve">value </w:t>
      </w:r>
      <w:r w:rsidRPr="002000F5">
        <w:rPr>
          <w:rFonts w:hint="eastAsia"/>
          <w:bCs/>
          <w:lang w:val="en-GB" w:eastAsia="zh-CN"/>
        </w:rPr>
        <w:t xml:space="preserve">whose modulation order is the same </w:t>
      </w:r>
      <w:r w:rsidR="00D31988">
        <w:rPr>
          <w:bCs/>
          <w:lang w:val="en-GB" w:eastAsia="zh-CN"/>
        </w:rPr>
        <w:t>as</w:t>
      </w:r>
      <w:r w:rsidRPr="002000F5">
        <w:rPr>
          <w:rFonts w:hint="eastAsia"/>
          <w:bCs/>
          <w:lang w:val="en-GB" w:eastAsia="zh-CN"/>
        </w:rPr>
        <w:t xml:space="preserve"> the scheduled MCS.</w:t>
      </w:r>
    </w:p>
    <w:p w:rsidR="00785FB7" w:rsidRDefault="00785FB7" w:rsidP="00541925">
      <w:pPr>
        <w:spacing w:before="120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imilar with time density, </w:t>
      </w:r>
      <w:r w:rsidR="005C14A8">
        <w:rPr>
          <w:lang w:eastAsia="zh-CN"/>
        </w:rPr>
        <w:t>a mapping table between s</w:t>
      </w:r>
      <w:r w:rsidR="00062873">
        <w:rPr>
          <w:rFonts w:hint="eastAsia"/>
          <w:lang w:eastAsia="zh-CN"/>
        </w:rPr>
        <w:t>c</w:t>
      </w:r>
      <w:r>
        <w:rPr>
          <w:lang w:eastAsia="zh-CN"/>
        </w:rPr>
        <w:t xml:space="preserve">heduled BW (in terms of the </w:t>
      </w:r>
      <w:r w:rsidRPr="00A06704">
        <w:rPr>
          <w:lang w:val="en-GB" w:eastAsia="zh-CN"/>
        </w:rPr>
        <w:t>number of scheduled RBs</w:t>
      </w:r>
      <w:r>
        <w:rPr>
          <w:lang w:val="en-GB" w:eastAsia="zh-CN"/>
        </w:rPr>
        <w:t xml:space="preserve">, i.e., </w:t>
      </w:r>
      <w:r w:rsidRPr="00DD7966">
        <w:rPr>
          <w:i/>
          <w:lang w:eastAsia="zh-CN"/>
        </w:rPr>
        <w:t>N</w:t>
      </w:r>
      <w:r w:rsidRPr="007C3853">
        <w:rPr>
          <w:vertAlign w:val="subscript"/>
          <w:lang w:eastAsia="zh-CN"/>
        </w:rPr>
        <w:t>RB</w:t>
      </w:r>
      <w:r w:rsidR="008F0F26">
        <w:rPr>
          <w:lang w:eastAsia="zh-CN"/>
        </w:rPr>
        <w:t>) and frequency density of PT</w:t>
      </w:r>
      <w:r>
        <w:rPr>
          <w:lang w:eastAsia="zh-CN"/>
        </w:rPr>
        <w:t>RS is given below. Again, b</w:t>
      </w:r>
      <w:r w:rsidRPr="00D25959">
        <w:rPr>
          <w:lang w:eastAsia="zh-CN"/>
        </w:rPr>
        <w:t xml:space="preserve">y flexibly configuring values of these </w:t>
      </w:r>
      <w:r>
        <w:rPr>
          <w:lang w:eastAsia="zh-CN"/>
        </w:rPr>
        <w:t xml:space="preserve">BW </w:t>
      </w:r>
      <w:r w:rsidRPr="00D25959">
        <w:rPr>
          <w:lang w:eastAsia="zh-CN"/>
        </w:rPr>
        <w:t xml:space="preserve">thresholds, gNB can configure </w:t>
      </w:r>
      <w:r w:rsidR="008F0F26">
        <w:rPr>
          <w:lang w:eastAsia="zh-CN"/>
        </w:rPr>
        <w:t>to have a single or multiple PT</w:t>
      </w:r>
      <w:r w:rsidRPr="00D25959">
        <w:rPr>
          <w:lang w:eastAsia="zh-CN"/>
        </w:rPr>
        <w:t xml:space="preserve">RS </w:t>
      </w:r>
      <w:r>
        <w:rPr>
          <w:lang w:eastAsia="zh-CN"/>
        </w:rPr>
        <w:t>frequency</w:t>
      </w:r>
      <w:r w:rsidRPr="00D25959">
        <w:rPr>
          <w:lang w:eastAsia="zh-CN"/>
        </w:rPr>
        <w:t xml:space="preserve"> density(s) with </w:t>
      </w:r>
      <w:r>
        <w:rPr>
          <w:lang w:eastAsia="zh-CN"/>
        </w:rPr>
        <w:t xml:space="preserve">possible </w:t>
      </w:r>
      <w:r w:rsidRPr="00D25959">
        <w:rPr>
          <w:lang w:eastAsia="zh-CN"/>
        </w:rPr>
        <w:t xml:space="preserve">adaptation based on </w:t>
      </w:r>
      <w:r>
        <w:rPr>
          <w:lang w:eastAsia="zh-CN"/>
        </w:rPr>
        <w:t>scheduled BW</w:t>
      </w:r>
      <w:r w:rsidR="00D71CB0">
        <w:rPr>
          <w:lang w:eastAsia="zh-CN"/>
        </w:rPr>
        <w:t xml:space="preserve">, which is </w:t>
      </w:r>
      <w:r w:rsidR="00D31988">
        <w:rPr>
          <w:lang w:eastAsia="zh-CN"/>
        </w:rPr>
        <w:t xml:space="preserve">agreed </w:t>
      </w:r>
      <w:r w:rsidR="00D71CB0">
        <w:rPr>
          <w:lang w:eastAsia="zh-CN"/>
        </w:rPr>
        <w:t>to be supported</w:t>
      </w:r>
      <w:r w:rsidRPr="00D25959">
        <w:rPr>
          <w:lang w:eastAsia="zh-CN"/>
        </w:rPr>
        <w:t>.</w:t>
      </w:r>
      <w:r>
        <w:rPr>
          <w:lang w:eastAsia="zh-CN"/>
        </w:rPr>
        <w:t xml:space="preserve"> P</w:t>
      </w:r>
      <w:r w:rsidRPr="0013371F">
        <w:rPr>
          <w:lang w:eastAsia="zh-CN"/>
        </w:rPr>
        <w:t xml:space="preserve">redefined values of </w:t>
      </w:r>
      <w:r>
        <w:rPr>
          <w:lang w:eastAsia="zh-CN"/>
        </w:rPr>
        <w:t>BW</w:t>
      </w:r>
      <w:r w:rsidRPr="0013371F">
        <w:rPr>
          <w:lang w:eastAsia="zh-CN"/>
        </w:rPr>
        <w:t xml:space="preserve"> thresholds</w:t>
      </w:r>
      <w:r>
        <w:rPr>
          <w:lang w:eastAsia="zh-CN"/>
        </w:rPr>
        <w:t xml:space="preserve"> and RRC signaling to update </w:t>
      </w:r>
      <w:r w:rsidR="00D71CB0">
        <w:rPr>
          <w:lang w:eastAsia="zh-CN"/>
        </w:rPr>
        <w:t>them</w:t>
      </w:r>
      <w:r>
        <w:rPr>
          <w:lang w:eastAsia="zh-CN"/>
        </w:rPr>
        <w:t xml:space="preserve"> are also of interests. </w:t>
      </w:r>
    </w:p>
    <w:p w:rsidR="00785FB7" w:rsidRPr="00E95527" w:rsidRDefault="00785FB7" w:rsidP="00785FB7">
      <w:pPr>
        <w:pStyle w:val="Caption"/>
        <w:jc w:val="center"/>
        <w:rPr>
          <w:rFonts w:ascii="Times New Roman" w:hAnsi="Times New Roman" w:cs="Times New Roman"/>
          <w:lang w:eastAsia="zh-CN"/>
        </w:rPr>
      </w:pPr>
      <w:bookmarkStart w:id="7" w:name="_Ref480635859"/>
      <w:r w:rsidRPr="00E95527">
        <w:rPr>
          <w:rFonts w:ascii="Times New Roman" w:hAnsi="Times New Roman" w:cs="Times New Roman"/>
        </w:rPr>
        <w:t xml:space="preserve">Table </w:t>
      </w:r>
      <w:r w:rsidR="009235F1" w:rsidRPr="00E95527">
        <w:rPr>
          <w:rFonts w:ascii="Times New Roman" w:hAnsi="Times New Roman" w:cs="Times New Roman"/>
        </w:rPr>
        <w:fldChar w:fldCharType="begin"/>
      </w:r>
      <w:r w:rsidRPr="00E95527">
        <w:rPr>
          <w:rFonts w:ascii="Times New Roman" w:hAnsi="Times New Roman" w:cs="Times New Roman"/>
        </w:rPr>
        <w:instrText xml:space="preserve"> SEQ Table \* ARABIC </w:instrText>
      </w:r>
      <w:r w:rsidR="009235F1" w:rsidRPr="00E95527">
        <w:rPr>
          <w:rFonts w:ascii="Times New Roman" w:hAnsi="Times New Roman" w:cs="Times New Roman"/>
        </w:rPr>
        <w:fldChar w:fldCharType="separate"/>
      </w:r>
      <w:r w:rsidR="006674DA">
        <w:rPr>
          <w:rFonts w:ascii="Times New Roman" w:hAnsi="Times New Roman" w:cs="Times New Roman"/>
          <w:noProof/>
        </w:rPr>
        <w:t>2</w:t>
      </w:r>
      <w:r w:rsidR="009235F1" w:rsidRPr="00E95527">
        <w:rPr>
          <w:rFonts w:ascii="Times New Roman" w:hAnsi="Times New Roman" w:cs="Times New Roman"/>
        </w:rPr>
        <w:fldChar w:fldCharType="end"/>
      </w:r>
      <w:bookmarkEnd w:id="7"/>
      <w:r w:rsidRPr="00E95527">
        <w:rPr>
          <w:rFonts w:ascii="Times New Roman" w:hAnsi="Times New Roman" w:cs="Times New Roman"/>
        </w:rPr>
        <w:t xml:space="preserve"> </w:t>
      </w:r>
      <w:r w:rsidR="00840053" w:rsidRPr="00840053">
        <w:rPr>
          <w:rFonts w:ascii="Times New Roman" w:hAnsi="Times New Roman" w:cs="Times New Roman"/>
        </w:rPr>
        <w:t xml:space="preserve">Association </w:t>
      </w:r>
      <w:r>
        <w:rPr>
          <w:rFonts w:ascii="Times New Roman" w:hAnsi="Times New Roman" w:cs="Times New Roman"/>
        </w:rPr>
        <w:t>between scheduled BW and</w:t>
      </w:r>
      <w:r w:rsidRPr="00E95527">
        <w:rPr>
          <w:rFonts w:ascii="Times New Roman" w:hAnsi="Times New Roman" w:cs="Times New Roman"/>
        </w:rPr>
        <w:t xml:space="preserve"> </w:t>
      </w:r>
      <w:r w:rsidR="008F0F26">
        <w:rPr>
          <w:rFonts w:ascii="Times New Roman" w:hAnsi="Times New Roman" w:cs="Times New Roman"/>
        </w:rPr>
        <w:t>PT</w:t>
      </w:r>
      <w:r>
        <w:rPr>
          <w:rFonts w:ascii="Times New Roman" w:hAnsi="Times New Roman" w:cs="Times New Roman"/>
        </w:rPr>
        <w:t>RS frequency density</w:t>
      </w:r>
    </w:p>
    <w:tbl>
      <w:tblPr>
        <w:tblStyle w:val="4-11"/>
        <w:tblW w:w="0" w:type="auto"/>
        <w:jc w:val="center"/>
        <w:tblLook w:val="04A0"/>
      </w:tblPr>
      <w:tblGrid>
        <w:gridCol w:w="2780"/>
        <w:gridCol w:w="2741"/>
      </w:tblGrid>
      <w:tr w:rsidR="00785FB7" w:rsidRPr="00881C5D" w:rsidTr="000E0C76">
        <w:trPr>
          <w:cnfStyle w:val="100000000000"/>
          <w:trHeight w:val="253"/>
          <w:jc w:val="center"/>
        </w:trPr>
        <w:tc>
          <w:tcPr>
            <w:cnfStyle w:val="001000000000"/>
            <w:tcW w:w="2780" w:type="dxa"/>
          </w:tcPr>
          <w:p w:rsidR="00785FB7" w:rsidRPr="00881C5D" w:rsidRDefault="00785FB7" w:rsidP="005D2806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Scheduled BW</w:t>
            </w:r>
          </w:p>
        </w:tc>
        <w:tc>
          <w:tcPr>
            <w:tcW w:w="2741" w:type="dxa"/>
          </w:tcPr>
          <w:p w:rsidR="00785FB7" w:rsidRPr="00881C5D" w:rsidRDefault="00785FB7" w:rsidP="00DB61E2">
            <w:pPr>
              <w:spacing w:after="0"/>
              <w:jc w:val="center"/>
              <w:cnfStyle w:val="100000000000"/>
              <w:rPr>
                <w:lang w:eastAsia="zh-CN"/>
              </w:rPr>
            </w:pPr>
            <w:r>
              <w:rPr>
                <w:lang w:eastAsia="zh-CN"/>
              </w:rPr>
              <w:t xml:space="preserve">Frequency </w:t>
            </w:r>
            <w:r w:rsidRPr="00881C5D">
              <w:rPr>
                <w:lang w:eastAsia="zh-CN"/>
              </w:rPr>
              <w:t>d</w:t>
            </w:r>
            <w:r w:rsidRPr="00881C5D">
              <w:rPr>
                <w:rFonts w:hint="eastAsia"/>
                <w:lang w:eastAsia="zh-CN"/>
              </w:rPr>
              <w:t>ensity</w:t>
            </w:r>
            <w:r>
              <w:rPr>
                <w:lang w:eastAsia="zh-CN"/>
              </w:rPr>
              <w:t xml:space="preserve"> </w:t>
            </w:r>
          </w:p>
        </w:tc>
      </w:tr>
      <w:tr w:rsidR="00785FB7" w:rsidRPr="00881C5D" w:rsidTr="000E0C76">
        <w:trPr>
          <w:cnfStyle w:val="000000100000"/>
          <w:trHeight w:val="253"/>
          <w:jc w:val="center"/>
        </w:trPr>
        <w:tc>
          <w:tcPr>
            <w:cnfStyle w:val="001000000000"/>
            <w:tcW w:w="2780" w:type="dxa"/>
          </w:tcPr>
          <w:p w:rsidR="00785FB7" w:rsidRPr="000E0C76" w:rsidRDefault="00785FB7" w:rsidP="005D2806">
            <w:pPr>
              <w:spacing w:before="100" w:beforeAutospacing="1" w:after="100" w:afterAutospacing="1"/>
              <w:jc w:val="center"/>
              <w:rPr>
                <w:b w:val="0"/>
                <w:lang w:eastAsia="zh-CN"/>
              </w:rPr>
            </w:pPr>
            <w:r w:rsidRPr="000E0C76">
              <w:rPr>
                <w:b w:val="0"/>
                <w:lang w:eastAsia="zh-CN"/>
              </w:rPr>
              <w:t xml:space="preserve">0 &lt;= </w:t>
            </w:r>
            <w:r w:rsidRPr="000E0C76">
              <w:rPr>
                <w:b w:val="0"/>
                <w:i/>
                <w:lang w:eastAsia="zh-CN"/>
              </w:rPr>
              <w:t>N</w:t>
            </w:r>
            <w:r w:rsidRPr="000E0C76">
              <w:rPr>
                <w:b w:val="0"/>
                <w:vertAlign w:val="subscript"/>
                <w:lang w:eastAsia="zh-CN"/>
              </w:rPr>
              <w:t>RB</w:t>
            </w:r>
            <w:r w:rsidRPr="000E0C76">
              <w:rPr>
                <w:b w:val="0"/>
                <w:lang w:eastAsia="zh-CN"/>
              </w:rPr>
              <w:t xml:space="preserve"> &lt; </w:t>
            </w:r>
            <w:r w:rsidRPr="000E0C76">
              <w:rPr>
                <w:b w:val="0"/>
                <w:i/>
                <w:lang w:eastAsia="zh-CN"/>
              </w:rPr>
              <w:t>N</w:t>
            </w:r>
            <w:r w:rsidRPr="000E0C76">
              <w:rPr>
                <w:b w:val="0"/>
                <w:vertAlign w:val="subscript"/>
                <w:lang w:eastAsia="zh-CN"/>
              </w:rPr>
              <w:t>RB1</w:t>
            </w:r>
          </w:p>
        </w:tc>
        <w:tc>
          <w:tcPr>
            <w:tcW w:w="2741" w:type="dxa"/>
          </w:tcPr>
          <w:p w:rsidR="00785FB7" w:rsidRPr="00881C5D" w:rsidRDefault="00785FB7" w:rsidP="005D2806">
            <w:pPr>
              <w:spacing w:before="100" w:beforeAutospacing="1" w:after="100" w:afterAutospacing="1"/>
              <w:jc w:val="center"/>
              <w:cnfStyle w:val="000000100000"/>
              <w:rPr>
                <w:lang w:eastAsia="zh-CN"/>
              </w:rPr>
            </w:pPr>
            <w:r w:rsidRPr="00881C5D">
              <w:rPr>
                <w:rFonts w:hint="eastAsia"/>
                <w:lang w:eastAsia="zh-CN"/>
              </w:rPr>
              <w:t>0</w:t>
            </w:r>
          </w:p>
        </w:tc>
      </w:tr>
      <w:tr w:rsidR="00785FB7" w:rsidRPr="00881C5D" w:rsidTr="000E0C76">
        <w:trPr>
          <w:trHeight w:val="245"/>
          <w:jc w:val="center"/>
        </w:trPr>
        <w:tc>
          <w:tcPr>
            <w:cnfStyle w:val="001000000000"/>
            <w:tcW w:w="2780" w:type="dxa"/>
          </w:tcPr>
          <w:p w:rsidR="00785FB7" w:rsidRPr="000E0C76" w:rsidRDefault="00785FB7" w:rsidP="005D2806">
            <w:pPr>
              <w:spacing w:before="100" w:beforeAutospacing="1" w:after="100" w:afterAutospacing="1"/>
              <w:jc w:val="center"/>
              <w:rPr>
                <w:b w:val="0"/>
                <w:lang w:eastAsia="zh-CN"/>
              </w:rPr>
            </w:pPr>
            <w:r w:rsidRPr="000E0C76">
              <w:rPr>
                <w:b w:val="0"/>
                <w:i/>
                <w:lang w:eastAsia="zh-CN"/>
              </w:rPr>
              <w:t>N</w:t>
            </w:r>
            <w:r w:rsidRPr="000E0C76">
              <w:rPr>
                <w:b w:val="0"/>
                <w:vertAlign w:val="subscript"/>
                <w:lang w:eastAsia="zh-CN"/>
              </w:rPr>
              <w:t>RB1</w:t>
            </w:r>
            <w:r w:rsidRPr="000E0C76">
              <w:rPr>
                <w:b w:val="0"/>
                <w:lang w:eastAsia="zh-CN"/>
              </w:rPr>
              <w:t xml:space="preserve"> &lt;= </w:t>
            </w:r>
            <w:r w:rsidRPr="000E0C76">
              <w:rPr>
                <w:b w:val="0"/>
                <w:i/>
                <w:lang w:eastAsia="zh-CN"/>
              </w:rPr>
              <w:t>N</w:t>
            </w:r>
            <w:r w:rsidRPr="000E0C76">
              <w:rPr>
                <w:b w:val="0"/>
                <w:vertAlign w:val="subscript"/>
                <w:lang w:eastAsia="zh-CN"/>
              </w:rPr>
              <w:t>RB</w:t>
            </w:r>
            <w:r w:rsidRPr="000E0C76">
              <w:rPr>
                <w:b w:val="0"/>
                <w:lang w:eastAsia="zh-CN"/>
              </w:rPr>
              <w:t xml:space="preserve"> &lt; </w:t>
            </w:r>
            <w:r w:rsidRPr="000E0C76">
              <w:rPr>
                <w:b w:val="0"/>
                <w:i/>
                <w:lang w:eastAsia="zh-CN"/>
              </w:rPr>
              <w:t>N</w:t>
            </w:r>
            <w:r w:rsidRPr="000E0C76">
              <w:rPr>
                <w:b w:val="0"/>
                <w:vertAlign w:val="subscript"/>
                <w:lang w:eastAsia="zh-CN"/>
              </w:rPr>
              <w:t>RB2</w:t>
            </w:r>
          </w:p>
        </w:tc>
        <w:tc>
          <w:tcPr>
            <w:tcW w:w="2741" w:type="dxa"/>
          </w:tcPr>
          <w:p w:rsidR="00785FB7" w:rsidRPr="00881C5D" w:rsidRDefault="00DB61E2" w:rsidP="00DB61E2">
            <w:pPr>
              <w:spacing w:before="100" w:beforeAutospacing="1" w:after="100" w:afterAutospacing="1"/>
              <w:jc w:val="center"/>
              <w:cnfStyle w:val="00000000000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very RB</w:t>
            </w:r>
          </w:p>
        </w:tc>
      </w:tr>
      <w:tr w:rsidR="00785FB7" w:rsidRPr="00881C5D" w:rsidTr="000E0C76">
        <w:trPr>
          <w:cnfStyle w:val="000000100000"/>
          <w:trHeight w:val="253"/>
          <w:jc w:val="center"/>
        </w:trPr>
        <w:tc>
          <w:tcPr>
            <w:cnfStyle w:val="001000000000"/>
            <w:tcW w:w="2780" w:type="dxa"/>
          </w:tcPr>
          <w:p w:rsidR="00785FB7" w:rsidRPr="000E0C76" w:rsidRDefault="00785FB7" w:rsidP="005D2806">
            <w:pPr>
              <w:spacing w:before="100" w:beforeAutospacing="1" w:after="100" w:afterAutospacing="1"/>
              <w:jc w:val="center"/>
              <w:rPr>
                <w:b w:val="0"/>
                <w:lang w:eastAsia="zh-CN"/>
              </w:rPr>
            </w:pPr>
            <w:r w:rsidRPr="000E0C76">
              <w:rPr>
                <w:b w:val="0"/>
                <w:i/>
                <w:lang w:eastAsia="zh-CN"/>
              </w:rPr>
              <w:t>N</w:t>
            </w:r>
            <w:r w:rsidRPr="000E0C76">
              <w:rPr>
                <w:b w:val="0"/>
                <w:vertAlign w:val="subscript"/>
                <w:lang w:eastAsia="zh-CN"/>
              </w:rPr>
              <w:t>RB2</w:t>
            </w:r>
            <w:r w:rsidRPr="000E0C76">
              <w:rPr>
                <w:b w:val="0"/>
                <w:lang w:eastAsia="zh-CN"/>
              </w:rPr>
              <w:t xml:space="preserve"> &lt;= </w:t>
            </w:r>
            <w:r w:rsidRPr="000E0C76">
              <w:rPr>
                <w:b w:val="0"/>
                <w:i/>
                <w:lang w:eastAsia="zh-CN"/>
              </w:rPr>
              <w:t>N</w:t>
            </w:r>
            <w:r w:rsidRPr="000E0C76">
              <w:rPr>
                <w:b w:val="0"/>
                <w:vertAlign w:val="subscript"/>
                <w:lang w:eastAsia="zh-CN"/>
              </w:rPr>
              <w:t>RB</w:t>
            </w:r>
            <w:r w:rsidRPr="000E0C76">
              <w:rPr>
                <w:b w:val="0"/>
                <w:lang w:eastAsia="zh-CN"/>
              </w:rPr>
              <w:t xml:space="preserve"> &lt; </w:t>
            </w:r>
            <w:r w:rsidRPr="000E0C76">
              <w:rPr>
                <w:b w:val="0"/>
                <w:i/>
                <w:lang w:eastAsia="zh-CN"/>
              </w:rPr>
              <w:t>N</w:t>
            </w:r>
            <w:r w:rsidRPr="000E0C76">
              <w:rPr>
                <w:b w:val="0"/>
                <w:vertAlign w:val="subscript"/>
                <w:lang w:eastAsia="zh-CN"/>
              </w:rPr>
              <w:t>RB3</w:t>
            </w:r>
          </w:p>
        </w:tc>
        <w:tc>
          <w:tcPr>
            <w:tcW w:w="2741" w:type="dxa"/>
          </w:tcPr>
          <w:p w:rsidR="00785FB7" w:rsidRPr="00881C5D" w:rsidRDefault="00DB61E2" w:rsidP="005D2806">
            <w:pPr>
              <w:spacing w:before="100" w:beforeAutospacing="1" w:after="100" w:afterAutospacing="1"/>
              <w:jc w:val="center"/>
              <w:cnfStyle w:val="00000010000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very 2</w:t>
            </w:r>
            <w:r w:rsidRPr="00DB61E2">
              <w:rPr>
                <w:rFonts w:hint="eastAsia"/>
                <w:vertAlign w:val="superscript"/>
                <w:lang w:eastAsia="zh-CN"/>
              </w:rPr>
              <w:t>nd</w:t>
            </w:r>
            <w:r>
              <w:rPr>
                <w:rFonts w:hint="eastAsia"/>
                <w:lang w:eastAsia="zh-CN"/>
              </w:rPr>
              <w:t xml:space="preserve"> RB</w:t>
            </w:r>
            <w:r w:rsidR="00785FB7" w:rsidRPr="00B46DF7">
              <w:rPr>
                <w:lang w:eastAsia="zh-CN"/>
              </w:rPr>
              <w:t xml:space="preserve"> </w:t>
            </w:r>
          </w:p>
        </w:tc>
      </w:tr>
      <w:tr w:rsidR="00785FB7" w:rsidRPr="00881C5D" w:rsidTr="000E0C76">
        <w:trPr>
          <w:trHeight w:val="245"/>
          <w:jc w:val="center"/>
        </w:trPr>
        <w:tc>
          <w:tcPr>
            <w:cnfStyle w:val="001000000000"/>
            <w:tcW w:w="2780" w:type="dxa"/>
          </w:tcPr>
          <w:p w:rsidR="00785FB7" w:rsidRPr="000E0C76" w:rsidRDefault="00785FB7" w:rsidP="005D2806">
            <w:pPr>
              <w:spacing w:before="100" w:beforeAutospacing="1" w:after="100" w:afterAutospacing="1"/>
              <w:jc w:val="center"/>
              <w:rPr>
                <w:b w:val="0"/>
                <w:lang w:eastAsia="zh-CN"/>
              </w:rPr>
            </w:pPr>
            <w:r w:rsidRPr="000E0C76">
              <w:rPr>
                <w:b w:val="0"/>
                <w:i/>
                <w:lang w:eastAsia="zh-CN"/>
              </w:rPr>
              <w:t>N</w:t>
            </w:r>
            <w:r w:rsidRPr="000E0C76">
              <w:rPr>
                <w:b w:val="0"/>
                <w:vertAlign w:val="subscript"/>
                <w:lang w:eastAsia="zh-CN"/>
              </w:rPr>
              <w:t>RB3</w:t>
            </w:r>
            <w:r w:rsidRPr="000E0C76">
              <w:rPr>
                <w:b w:val="0"/>
                <w:lang w:eastAsia="zh-CN"/>
              </w:rPr>
              <w:t xml:space="preserve"> &lt;= </w:t>
            </w:r>
            <w:r w:rsidRPr="000E0C76">
              <w:rPr>
                <w:b w:val="0"/>
                <w:i/>
                <w:lang w:eastAsia="zh-CN"/>
              </w:rPr>
              <w:t>N</w:t>
            </w:r>
            <w:r w:rsidRPr="000E0C76">
              <w:rPr>
                <w:b w:val="0"/>
                <w:vertAlign w:val="subscript"/>
                <w:lang w:eastAsia="zh-CN"/>
              </w:rPr>
              <w:t>RB</w:t>
            </w:r>
            <w:r w:rsidRPr="000E0C76">
              <w:rPr>
                <w:b w:val="0"/>
                <w:lang w:eastAsia="zh-CN"/>
              </w:rPr>
              <w:t xml:space="preserve"> &lt; </w:t>
            </w:r>
            <w:r w:rsidRPr="000E0C76">
              <w:rPr>
                <w:b w:val="0"/>
                <w:i/>
                <w:lang w:eastAsia="zh-CN"/>
              </w:rPr>
              <w:t>N</w:t>
            </w:r>
            <w:r w:rsidRPr="000E0C76">
              <w:rPr>
                <w:b w:val="0"/>
                <w:vertAlign w:val="subscript"/>
                <w:lang w:eastAsia="zh-CN"/>
              </w:rPr>
              <w:t>RB4</w:t>
            </w:r>
          </w:p>
        </w:tc>
        <w:tc>
          <w:tcPr>
            <w:tcW w:w="2741" w:type="dxa"/>
          </w:tcPr>
          <w:p w:rsidR="00785FB7" w:rsidRPr="00881C5D" w:rsidRDefault="00DB61E2" w:rsidP="005D2806">
            <w:pPr>
              <w:spacing w:before="100" w:beforeAutospacing="1" w:after="100" w:afterAutospacing="1"/>
              <w:jc w:val="center"/>
              <w:cnfStyle w:val="00000000000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very 4</w:t>
            </w:r>
            <w:r w:rsidRPr="00DB61E2">
              <w:rPr>
                <w:rFonts w:hint="eastAsia"/>
                <w:vertAlign w:val="superscript"/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 xml:space="preserve"> RB</w:t>
            </w:r>
            <w:r w:rsidR="00785FB7" w:rsidRPr="00B46DF7">
              <w:rPr>
                <w:lang w:eastAsia="zh-CN"/>
              </w:rPr>
              <w:t xml:space="preserve"> </w:t>
            </w:r>
          </w:p>
        </w:tc>
      </w:tr>
      <w:tr w:rsidR="00785FB7" w:rsidRPr="00881C5D" w:rsidTr="000E0C76">
        <w:trPr>
          <w:cnfStyle w:val="000000100000"/>
          <w:trHeight w:val="253"/>
          <w:jc w:val="center"/>
        </w:trPr>
        <w:tc>
          <w:tcPr>
            <w:cnfStyle w:val="001000000000"/>
            <w:tcW w:w="2780" w:type="dxa"/>
          </w:tcPr>
          <w:p w:rsidR="00785FB7" w:rsidRPr="000E0C76" w:rsidRDefault="00785FB7" w:rsidP="005D2806">
            <w:pPr>
              <w:spacing w:before="100" w:beforeAutospacing="1" w:after="100" w:afterAutospacing="1"/>
              <w:jc w:val="center"/>
              <w:rPr>
                <w:b w:val="0"/>
                <w:lang w:eastAsia="zh-CN"/>
              </w:rPr>
            </w:pPr>
            <w:r w:rsidRPr="000E0C76">
              <w:rPr>
                <w:b w:val="0"/>
                <w:i/>
                <w:lang w:eastAsia="zh-CN"/>
              </w:rPr>
              <w:t>N</w:t>
            </w:r>
            <w:r w:rsidRPr="000E0C76">
              <w:rPr>
                <w:b w:val="0"/>
                <w:vertAlign w:val="subscript"/>
                <w:lang w:eastAsia="zh-CN"/>
              </w:rPr>
              <w:t>RB4</w:t>
            </w:r>
            <w:r w:rsidRPr="000E0C76">
              <w:rPr>
                <w:b w:val="0"/>
                <w:lang w:eastAsia="zh-CN"/>
              </w:rPr>
              <w:t xml:space="preserve"> &lt;= </w:t>
            </w:r>
            <w:r w:rsidRPr="000E0C76">
              <w:rPr>
                <w:b w:val="0"/>
                <w:i/>
                <w:lang w:eastAsia="zh-CN"/>
              </w:rPr>
              <w:t>N</w:t>
            </w:r>
            <w:r w:rsidRPr="000E0C76">
              <w:rPr>
                <w:b w:val="0"/>
                <w:vertAlign w:val="subscript"/>
                <w:lang w:eastAsia="zh-CN"/>
              </w:rPr>
              <w:t>RB</w:t>
            </w:r>
            <w:r w:rsidRPr="000E0C76">
              <w:rPr>
                <w:b w:val="0"/>
                <w:lang w:eastAsia="zh-CN"/>
              </w:rPr>
              <w:t xml:space="preserve"> &lt; </w:t>
            </w:r>
            <w:r w:rsidRPr="000E0C76">
              <w:rPr>
                <w:b w:val="0"/>
                <w:i/>
                <w:lang w:eastAsia="zh-CN"/>
              </w:rPr>
              <w:t>N</w:t>
            </w:r>
            <w:r w:rsidRPr="000E0C76">
              <w:rPr>
                <w:b w:val="0"/>
                <w:vertAlign w:val="subscript"/>
                <w:lang w:eastAsia="zh-CN"/>
              </w:rPr>
              <w:t>RB5</w:t>
            </w:r>
          </w:p>
        </w:tc>
        <w:tc>
          <w:tcPr>
            <w:tcW w:w="2741" w:type="dxa"/>
          </w:tcPr>
          <w:p w:rsidR="00785FB7" w:rsidRPr="00881C5D" w:rsidRDefault="00DB61E2" w:rsidP="005D2806">
            <w:pPr>
              <w:spacing w:before="100" w:beforeAutospacing="1" w:after="100" w:afterAutospacing="1"/>
              <w:jc w:val="center"/>
              <w:cnfStyle w:val="00000010000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very 8</w:t>
            </w:r>
            <w:r w:rsidRPr="00DB61E2">
              <w:rPr>
                <w:rFonts w:hint="eastAsia"/>
                <w:vertAlign w:val="superscript"/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 xml:space="preserve"> RB</w:t>
            </w:r>
            <w:r w:rsidR="00785FB7" w:rsidRPr="00B46DF7">
              <w:rPr>
                <w:lang w:eastAsia="zh-CN"/>
              </w:rPr>
              <w:t xml:space="preserve"> </w:t>
            </w:r>
          </w:p>
        </w:tc>
      </w:tr>
      <w:tr w:rsidR="00785FB7" w:rsidRPr="00881C5D" w:rsidTr="000E0C76">
        <w:trPr>
          <w:trHeight w:val="253"/>
          <w:jc w:val="center"/>
        </w:trPr>
        <w:tc>
          <w:tcPr>
            <w:cnfStyle w:val="001000000000"/>
            <w:tcW w:w="2780" w:type="dxa"/>
          </w:tcPr>
          <w:p w:rsidR="00785FB7" w:rsidRPr="000E0C76" w:rsidRDefault="00785FB7" w:rsidP="005D2806">
            <w:pPr>
              <w:spacing w:before="100" w:beforeAutospacing="1" w:after="100" w:afterAutospacing="1"/>
              <w:jc w:val="center"/>
              <w:rPr>
                <w:b w:val="0"/>
                <w:lang w:eastAsia="zh-CN"/>
              </w:rPr>
            </w:pPr>
            <w:r w:rsidRPr="000E0C76">
              <w:rPr>
                <w:b w:val="0"/>
                <w:i/>
                <w:lang w:eastAsia="zh-CN"/>
              </w:rPr>
              <w:t>N</w:t>
            </w:r>
            <w:r w:rsidRPr="000E0C76">
              <w:rPr>
                <w:b w:val="0"/>
                <w:vertAlign w:val="subscript"/>
                <w:lang w:eastAsia="zh-CN"/>
              </w:rPr>
              <w:t>RB5</w:t>
            </w:r>
            <w:r w:rsidRPr="000E0C76">
              <w:rPr>
                <w:b w:val="0"/>
                <w:lang w:eastAsia="zh-CN"/>
              </w:rPr>
              <w:t xml:space="preserve"> &lt;= </w:t>
            </w:r>
            <w:r w:rsidRPr="000E0C76">
              <w:rPr>
                <w:b w:val="0"/>
                <w:i/>
                <w:lang w:eastAsia="zh-CN"/>
              </w:rPr>
              <w:t>N</w:t>
            </w:r>
            <w:r w:rsidRPr="000E0C76">
              <w:rPr>
                <w:b w:val="0"/>
                <w:vertAlign w:val="subscript"/>
                <w:lang w:eastAsia="zh-CN"/>
              </w:rPr>
              <w:t>RB</w:t>
            </w:r>
          </w:p>
        </w:tc>
        <w:tc>
          <w:tcPr>
            <w:tcW w:w="2741" w:type="dxa"/>
          </w:tcPr>
          <w:p w:rsidR="00785FB7" w:rsidRPr="00881C5D" w:rsidRDefault="00DB61E2" w:rsidP="005D2806">
            <w:pPr>
              <w:spacing w:before="100" w:beforeAutospacing="1" w:after="100" w:afterAutospacing="1"/>
              <w:jc w:val="center"/>
              <w:cnfStyle w:val="00000000000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very 16</w:t>
            </w:r>
            <w:r w:rsidRPr="00DB61E2">
              <w:rPr>
                <w:rFonts w:hint="eastAsia"/>
                <w:vertAlign w:val="superscript"/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 xml:space="preserve"> RB</w:t>
            </w:r>
          </w:p>
        </w:tc>
      </w:tr>
    </w:tbl>
    <w:p w:rsidR="007332C4" w:rsidRPr="007C200E" w:rsidRDefault="007332C4" w:rsidP="00090E65">
      <w:pPr>
        <w:spacing w:before="120"/>
        <w:rPr>
          <w:b/>
          <w:i/>
        </w:rPr>
      </w:pPr>
      <w:r w:rsidRPr="007C200E">
        <w:rPr>
          <w:b/>
          <w:bCs/>
          <w:i/>
          <w:lang w:val="en-GB"/>
        </w:rPr>
        <w:t xml:space="preserve">Proposal </w:t>
      </w:r>
      <w:r w:rsidR="00C81496" w:rsidRPr="007C200E">
        <w:rPr>
          <w:b/>
          <w:bCs/>
          <w:i/>
          <w:lang w:val="en-GB"/>
        </w:rPr>
        <w:t>7</w:t>
      </w:r>
      <w:r w:rsidRPr="007C200E">
        <w:rPr>
          <w:b/>
          <w:i/>
        </w:rPr>
        <w:t xml:space="preserve">: </w:t>
      </w:r>
      <w:r w:rsidR="009538EA" w:rsidRPr="007C200E">
        <w:rPr>
          <w:b/>
          <w:i/>
        </w:rPr>
        <w:t>Apply</w:t>
      </w:r>
      <w:r w:rsidRPr="007C200E">
        <w:rPr>
          <w:b/>
          <w:i/>
        </w:rPr>
        <w:t xml:space="preserve"> </w:t>
      </w:r>
      <w:r w:rsidR="00036CFB" w:rsidRPr="007C200E">
        <w:rPr>
          <w:b/>
          <w:i/>
        </w:rPr>
        <w:t>T</w:t>
      </w:r>
      <w:r w:rsidRPr="007C200E">
        <w:rPr>
          <w:b/>
          <w:i/>
        </w:rPr>
        <w:t xml:space="preserve">able 1 to </w:t>
      </w:r>
      <w:r w:rsidR="008922D8" w:rsidRPr="007C200E">
        <w:rPr>
          <w:b/>
          <w:i/>
        </w:rPr>
        <w:t>represent</w:t>
      </w:r>
      <w:r w:rsidR="009538EA" w:rsidRPr="007C200E">
        <w:rPr>
          <w:b/>
          <w:i/>
        </w:rPr>
        <w:t xml:space="preserve"> association between time</w:t>
      </w:r>
      <w:r w:rsidRPr="007C200E">
        <w:rPr>
          <w:b/>
          <w:i/>
        </w:rPr>
        <w:t xml:space="preserve"> density of PT</w:t>
      </w:r>
      <w:r w:rsidR="009538EA" w:rsidRPr="007C200E">
        <w:rPr>
          <w:b/>
          <w:i/>
        </w:rPr>
        <w:t>RS and scheduled MCS</w:t>
      </w:r>
      <w:r w:rsidRPr="007C200E">
        <w:rPr>
          <w:b/>
          <w:i/>
        </w:rPr>
        <w:t xml:space="preserve"> and support RRC</w:t>
      </w:r>
      <w:r w:rsidR="009538EA" w:rsidRPr="007C200E">
        <w:rPr>
          <w:b/>
          <w:i/>
        </w:rPr>
        <w:t xml:space="preserve"> signaling to configure the MCS</w:t>
      </w:r>
      <w:r w:rsidRPr="007C200E">
        <w:rPr>
          <w:b/>
          <w:i/>
        </w:rPr>
        <w:t xml:space="preserve"> thresholds therein.</w:t>
      </w:r>
    </w:p>
    <w:p w:rsidR="009538EA" w:rsidRPr="007C200E" w:rsidRDefault="009538EA" w:rsidP="007332C4">
      <w:pPr>
        <w:rPr>
          <w:b/>
          <w:i/>
          <w:lang w:eastAsia="zh-CN"/>
        </w:rPr>
      </w:pPr>
      <w:r w:rsidRPr="007C200E">
        <w:rPr>
          <w:b/>
          <w:bCs/>
          <w:i/>
          <w:lang w:val="en-GB"/>
        </w:rPr>
        <w:t>Proposal</w:t>
      </w:r>
      <w:r w:rsidR="00C81496" w:rsidRPr="007C200E">
        <w:rPr>
          <w:b/>
          <w:bCs/>
          <w:i/>
          <w:lang w:val="en-GB"/>
        </w:rPr>
        <w:t xml:space="preserve"> 8</w:t>
      </w:r>
      <w:r w:rsidRPr="007C200E">
        <w:rPr>
          <w:b/>
          <w:i/>
        </w:rPr>
        <w:t>: Apply Table 2 to represent association between frequency density of PTRS and scheduled BW and support RRC signaling to configure the BW thresholds therein.</w:t>
      </w:r>
    </w:p>
    <w:p w:rsidR="009A61B0" w:rsidRDefault="00237F09" w:rsidP="00B01AA7">
      <w:pPr>
        <w:pStyle w:val="Heading2"/>
        <w:rPr>
          <w:lang w:eastAsia="zh-CN"/>
        </w:rPr>
      </w:pPr>
      <w:r w:rsidRPr="00237F09">
        <w:rPr>
          <w:lang w:eastAsia="zh-CN"/>
        </w:rPr>
        <w:t xml:space="preserve">UE </w:t>
      </w:r>
      <w:r>
        <w:rPr>
          <w:lang w:eastAsia="zh-CN"/>
        </w:rPr>
        <w:t>a</w:t>
      </w:r>
      <w:r w:rsidR="009A61B0">
        <w:rPr>
          <w:lang w:eastAsia="zh-CN"/>
        </w:rPr>
        <w:t>ssistance</w:t>
      </w:r>
    </w:p>
    <w:p w:rsidR="009538EA" w:rsidRDefault="00654435" w:rsidP="009538EA">
      <w:r w:rsidRPr="00BB6FA4">
        <w:rPr>
          <w:rFonts w:hint="eastAsia"/>
        </w:rPr>
        <w:t xml:space="preserve">As </w:t>
      </w:r>
      <w:r w:rsidRPr="00BB6FA4">
        <w:t xml:space="preserve">the MCS/BW used in </w:t>
      </w:r>
      <w:r w:rsidR="00C81496">
        <w:t>UL</w:t>
      </w:r>
      <w:r w:rsidRPr="00BB6FA4">
        <w:t xml:space="preserve"> is typically lower/smaller than </w:t>
      </w:r>
      <w:r w:rsidR="00C81496">
        <w:t>DL</w:t>
      </w:r>
      <w:r w:rsidRPr="00BB6FA4">
        <w:t xml:space="preserve">, gNB may not be able to acquire sufficient information for selecting proper MCS/BW thresholds based on only previous </w:t>
      </w:r>
      <w:r w:rsidR="00C81496">
        <w:t>UL</w:t>
      </w:r>
      <w:r w:rsidRPr="00BB6FA4">
        <w:t xml:space="preserve"> transmissions. In this case, UE to report/suggest MCS/BW thresholds for presence</w:t>
      </w:r>
      <w:r>
        <w:t>/pattern</w:t>
      </w:r>
      <w:r w:rsidRPr="00BB6FA4">
        <w:t xml:space="preserve"> indication of PTRS </w:t>
      </w:r>
      <w:r>
        <w:t>in Table</w:t>
      </w:r>
      <w:r w:rsidR="00C27A62">
        <w:rPr>
          <w:rFonts w:hint="eastAsia"/>
          <w:lang w:eastAsia="zh-CN"/>
        </w:rPr>
        <w:t xml:space="preserve"> </w:t>
      </w:r>
      <w:r w:rsidR="005A0987">
        <w:rPr>
          <w:rFonts w:hint="eastAsia"/>
          <w:lang w:eastAsia="zh-CN"/>
        </w:rPr>
        <w:t>1</w:t>
      </w:r>
      <w:r>
        <w:t xml:space="preserve">/2 </w:t>
      </w:r>
      <w:r w:rsidRPr="00BB6FA4">
        <w:t xml:space="preserve">should be supported. </w:t>
      </w:r>
    </w:p>
    <w:p w:rsidR="00A53930" w:rsidRPr="00A53930" w:rsidRDefault="00A53930" w:rsidP="00A53930">
      <w:pPr>
        <w:rPr>
          <w:lang w:eastAsia="zh-CN"/>
        </w:rPr>
      </w:pPr>
      <w:r w:rsidRPr="00A53930">
        <w:rPr>
          <w:lang w:eastAsia="zh-CN"/>
        </w:rPr>
        <w:t xml:space="preserve">With the RRC-configured association rules in </w:t>
      </w:r>
      <w:r w:rsidR="009235F1" w:rsidRPr="00A53930">
        <w:rPr>
          <w:lang w:eastAsia="zh-CN"/>
        </w:rPr>
        <w:fldChar w:fldCharType="begin"/>
      </w:r>
      <w:r w:rsidRPr="00A53930">
        <w:rPr>
          <w:lang w:eastAsia="zh-CN"/>
        </w:rPr>
        <w:instrText xml:space="preserve"> REF _Ref478027694 \h </w:instrText>
      </w:r>
      <w:r w:rsidR="009235F1" w:rsidRPr="00A53930">
        <w:rPr>
          <w:lang w:eastAsia="zh-CN"/>
        </w:rPr>
      </w:r>
      <w:r w:rsidR="009235F1" w:rsidRPr="00A53930">
        <w:rPr>
          <w:lang w:eastAsia="zh-CN"/>
        </w:rPr>
        <w:fldChar w:fldCharType="separate"/>
      </w:r>
      <w:r w:rsidR="006674DA" w:rsidRPr="00E95527">
        <w:t xml:space="preserve">Table </w:t>
      </w:r>
      <w:r w:rsidR="006674DA">
        <w:rPr>
          <w:noProof/>
        </w:rPr>
        <w:t>1</w:t>
      </w:r>
      <w:r w:rsidR="009235F1" w:rsidRPr="00A53930">
        <w:rPr>
          <w:lang w:eastAsia="zh-CN"/>
        </w:rPr>
        <w:fldChar w:fldCharType="end"/>
      </w:r>
      <w:r w:rsidRPr="00A53930">
        <w:rPr>
          <w:lang w:eastAsia="zh-CN"/>
        </w:rPr>
        <w:t xml:space="preserve"> and </w:t>
      </w:r>
      <w:r w:rsidR="009235F1" w:rsidRPr="00A53930">
        <w:rPr>
          <w:lang w:eastAsia="zh-CN"/>
        </w:rPr>
        <w:fldChar w:fldCharType="begin"/>
      </w:r>
      <w:r w:rsidRPr="00A53930">
        <w:rPr>
          <w:lang w:eastAsia="zh-CN"/>
        </w:rPr>
        <w:instrText xml:space="preserve"> REF _Ref480635859 \h </w:instrText>
      </w:r>
      <w:r w:rsidR="009235F1" w:rsidRPr="00A53930">
        <w:rPr>
          <w:lang w:eastAsia="zh-CN"/>
        </w:rPr>
      </w:r>
      <w:r w:rsidR="009235F1" w:rsidRPr="00A53930">
        <w:rPr>
          <w:lang w:eastAsia="zh-CN"/>
        </w:rPr>
        <w:fldChar w:fldCharType="separate"/>
      </w:r>
      <w:r w:rsidR="006674DA" w:rsidRPr="00E95527">
        <w:t xml:space="preserve">Table </w:t>
      </w:r>
      <w:r w:rsidR="006674DA">
        <w:rPr>
          <w:noProof/>
        </w:rPr>
        <w:t>2</w:t>
      </w:r>
      <w:r w:rsidR="009235F1" w:rsidRPr="00A53930">
        <w:rPr>
          <w:lang w:eastAsia="zh-CN"/>
        </w:rPr>
        <w:fldChar w:fldCharType="end"/>
      </w:r>
      <w:r w:rsidRPr="00A53930">
        <w:rPr>
          <w:lang w:eastAsia="zh-CN"/>
        </w:rPr>
        <w:t>, as well as UE assistance, gNB is able to configure always-on PTRS for UE to track Doppler or CFO.</w:t>
      </w:r>
      <w:r w:rsidRPr="00A53930">
        <w:rPr>
          <w:rFonts w:hint="eastAsia"/>
          <w:lang w:eastAsia="zh-CN"/>
        </w:rPr>
        <w:t xml:space="preserve"> </w:t>
      </w:r>
      <w:r w:rsidRPr="00A53930">
        <w:rPr>
          <w:lang w:eastAsia="zh-CN"/>
        </w:rPr>
        <w:t>F</w:t>
      </w:r>
      <w:r w:rsidRPr="00A53930">
        <w:rPr>
          <w:rFonts w:hint="eastAsia"/>
          <w:lang w:eastAsia="zh-CN"/>
        </w:rPr>
        <w:t>or example, let MCS</w:t>
      </w:r>
      <w:r w:rsidRPr="00A53930">
        <w:rPr>
          <w:vertAlign w:val="subscript"/>
          <w:lang w:eastAsia="zh-CN"/>
        </w:rPr>
        <w:t>1</w:t>
      </w:r>
      <w:r w:rsidRPr="00A53930">
        <w:rPr>
          <w:rFonts w:hint="eastAsia"/>
          <w:lang w:eastAsia="zh-CN"/>
        </w:rPr>
        <w:t xml:space="preserve"> = 0, MCS</w:t>
      </w:r>
      <w:r w:rsidRPr="00A53930">
        <w:rPr>
          <w:rFonts w:hint="eastAsia"/>
          <w:vertAlign w:val="subscript"/>
          <w:lang w:eastAsia="zh-CN"/>
        </w:rPr>
        <w:t>2</w:t>
      </w:r>
      <w:r w:rsidRPr="00A53930">
        <w:rPr>
          <w:rFonts w:hint="eastAsia"/>
          <w:lang w:eastAsia="zh-CN"/>
        </w:rPr>
        <w:t xml:space="preserve"> = MCS</w:t>
      </w:r>
      <w:r w:rsidRPr="00A53930">
        <w:rPr>
          <w:rFonts w:hint="eastAsia"/>
          <w:vertAlign w:val="subscript"/>
          <w:lang w:eastAsia="zh-CN"/>
        </w:rPr>
        <w:t>3</w:t>
      </w:r>
      <w:r w:rsidRPr="00A53930">
        <w:rPr>
          <w:rFonts w:hint="eastAsia"/>
          <w:lang w:eastAsia="zh-CN"/>
        </w:rPr>
        <w:t xml:space="preserve"> = MCS</w:t>
      </w:r>
      <w:r w:rsidRPr="00A53930">
        <w:rPr>
          <w:rFonts w:hint="eastAsia"/>
          <w:vertAlign w:val="subscript"/>
          <w:lang w:eastAsia="zh-CN"/>
        </w:rPr>
        <w:t>4</w:t>
      </w:r>
      <w:r w:rsidRPr="00A53930">
        <w:rPr>
          <w:rFonts w:hint="eastAsia"/>
          <w:lang w:eastAsia="zh-CN"/>
        </w:rPr>
        <w:t xml:space="preserve"> = </w:t>
      </w:r>
      <w:r w:rsidRPr="00A53930">
        <w:rPr>
          <w:lang w:eastAsia="zh-CN"/>
        </w:rPr>
        <w:t>29 (together with appropriate configuration of the BW thresholds)</w:t>
      </w:r>
      <w:r w:rsidRPr="00A53930">
        <w:rPr>
          <w:rFonts w:hint="eastAsia"/>
          <w:lang w:eastAsia="zh-CN"/>
        </w:rPr>
        <w:t xml:space="preserve">, </w:t>
      </w:r>
      <w:r w:rsidRPr="00A53930">
        <w:rPr>
          <w:lang w:eastAsia="zh-CN"/>
        </w:rPr>
        <w:t xml:space="preserve">a </w:t>
      </w:r>
      <w:r w:rsidRPr="00A53930">
        <w:rPr>
          <w:rFonts w:hint="eastAsia"/>
          <w:lang w:eastAsia="zh-CN"/>
        </w:rPr>
        <w:t xml:space="preserve">PTRS </w:t>
      </w:r>
      <w:r w:rsidRPr="00A53930">
        <w:rPr>
          <w:lang w:eastAsia="zh-CN"/>
        </w:rPr>
        <w:t xml:space="preserve">pattern </w:t>
      </w:r>
      <w:r w:rsidRPr="00A53930">
        <w:rPr>
          <w:rFonts w:hint="eastAsia"/>
          <w:lang w:eastAsia="zh-CN"/>
        </w:rPr>
        <w:t xml:space="preserve">with </w:t>
      </w:r>
      <w:r w:rsidRPr="00A53930">
        <w:rPr>
          <w:lang w:eastAsia="zh-CN"/>
        </w:rPr>
        <w:t xml:space="preserve">a </w:t>
      </w:r>
      <w:r w:rsidRPr="00A53930">
        <w:rPr>
          <w:rFonts w:hint="eastAsia"/>
          <w:lang w:eastAsia="zh-CN"/>
        </w:rPr>
        <w:t>fixed time density</w:t>
      </w:r>
      <w:r w:rsidRPr="00A53930">
        <w:rPr>
          <w:lang w:eastAsia="zh-CN"/>
        </w:rPr>
        <w:t xml:space="preserve"> of</w:t>
      </w:r>
      <w:r w:rsidRPr="00A53930">
        <w:rPr>
          <w:rFonts w:hint="eastAsia"/>
          <w:lang w:eastAsia="zh-CN"/>
        </w:rPr>
        <w:t xml:space="preserve"> every 4</w:t>
      </w:r>
      <w:r w:rsidRPr="00A53930">
        <w:rPr>
          <w:rFonts w:hint="eastAsia"/>
          <w:vertAlign w:val="superscript"/>
          <w:lang w:eastAsia="zh-CN"/>
        </w:rPr>
        <w:t>th</w:t>
      </w:r>
      <w:r w:rsidRPr="00A53930">
        <w:rPr>
          <w:rFonts w:hint="eastAsia"/>
          <w:lang w:eastAsia="zh-CN"/>
        </w:rPr>
        <w:t xml:space="preserve"> symbol can be configured.</w:t>
      </w:r>
      <w:r w:rsidRPr="00A53930">
        <w:rPr>
          <w:lang w:eastAsia="zh-CN"/>
        </w:rPr>
        <w:t xml:space="preserve"> In this way, no specific signalling support is needed for supporting Doppler/CFO compensation. </w:t>
      </w:r>
    </w:p>
    <w:p w:rsidR="00BB6FA4" w:rsidRPr="007C200E" w:rsidRDefault="00BB6FA4" w:rsidP="00BB6FA4">
      <w:pPr>
        <w:rPr>
          <w:b/>
          <w:i/>
        </w:rPr>
      </w:pPr>
      <w:r w:rsidRPr="007C200E">
        <w:rPr>
          <w:b/>
          <w:i/>
        </w:rPr>
        <w:t xml:space="preserve">Proposal </w:t>
      </w:r>
      <w:r w:rsidR="00C81496" w:rsidRPr="007C200E">
        <w:rPr>
          <w:b/>
          <w:i/>
        </w:rPr>
        <w:t>9</w:t>
      </w:r>
      <w:r w:rsidRPr="007C200E">
        <w:rPr>
          <w:b/>
          <w:i/>
        </w:rPr>
        <w:t xml:space="preserve">: Support UE to suggest MCS/BW thresholds </w:t>
      </w:r>
      <w:r w:rsidR="00C87E21" w:rsidRPr="007C200E">
        <w:rPr>
          <w:b/>
          <w:i/>
        </w:rPr>
        <w:t>for presence/pattern indication of PTRS</w:t>
      </w:r>
      <w:r w:rsidRPr="007C200E">
        <w:rPr>
          <w:b/>
          <w:i/>
        </w:rPr>
        <w:t>.</w:t>
      </w:r>
    </w:p>
    <w:p w:rsidR="00BD6E41" w:rsidRDefault="00BD6E41" w:rsidP="00BD6E41">
      <w:pPr>
        <w:pStyle w:val="Heading2"/>
        <w:rPr>
          <w:lang w:eastAsia="zh-CN"/>
        </w:rPr>
      </w:pPr>
      <w:r>
        <w:rPr>
          <w:lang w:eastAsia="zh-CN"/>
        </w:rPr>
        <w:t>Evaluation results</w:t>
      </w:r>
    </w:p>
    <w:p w:rsidR="00A01F87" w:rsidRDefault="00A01F87" w:rsidP="00A01F87">
      <w:pPr>
        <w:rPr>
          <w:lang w:eastAsia="zh-CN"/>
        </w:rPr>
      </w:pPr>
      <w:r w:rsidRPr="00465EC2">
        <w:rPr>
          <w:lang w:eastAsia="zh-CN"/>
        </w:rPr>
        <w:t>To evaluate the performance of the above-menti</w:t>
      </w:r>
      <w:r>
        <w:rPr>
          <w:lang w:eastAsia="zh-CN"/>
        </w:rPr>
        <w:t>oned transmission schemes of PT</w:t>
      </w:r>
      <w:r w:rsidRPr="00465EC2">
        <w:rPr>
          <w:lang w:eastAsia="zh-CN"/>
        </w:rPr>
        <w:t>RS, the cases with</w:t>
      </w:r>
      <w:r w:rsidRPr="00465EC2">
        <w:rPr>
          <w:rFonts w:hint="eastAsia"/>
          <w:lang w:eastAsia="zh-CN"/>
        </w:rPr>
        <w:t xml:space="preserve"> no PTRS</w:t>
      </w:r>
      <w:r w:rsidRPr="00465EC2">
        <w:rPr>
          <w:lang w:eastAsia="zh-CN"/>
        </w:rPr>
        <w:t>,</w:t>
      </w:r>
      <w:r w:rsidR="00A53F40">
        <w:rPr>
          <w:rFonts w:hint="eastAsia"/>
          <w:lang w:eastAsia="zh-CN"/>
        </w:rPr>
        <w:t xml:space="preserve"> fixed PT</w:t>
      </w:r>
      <w:r w:rsidRPr="00465EC2">
        <w:rPr>
          <w:rFonts w:hint="eastAsia"/>
          <w:lang w:eastAsia="zh-CN"/>
        </w:rPr>
        <w:t>RS</w:t>
      </w:r>
      <w:r w:rsidRPr="00465EC2">
        <w:rPr>
          <w:lang w:eastAsia="zh-CN"/>
        </w:rPr>
        <w:t>, and adaptive</w:t>
      </w:r>
      <w:r w:rsidRPr="00465EC2">
        <w:rPr>
          <w:rFonts w:hint="eastAsia"/>
          <w:lang w:eastAsia="zh-CN"/>
        </w:rPr>
        <w:t xml:space="preserve"> PTRS </w:t>
      </w:r>
      <w:r w:rsidRPr="00465EC2">
        <w:rPr>
          <w:lang w:eastAsia="zh-CN"/>
        </w:rPr>
        <w:t>are compared, with link adaptation</w:t>
      </w:r>
      <w:r w:rsidRPr="00465EC2">
        <w:rPr>
          <w:rFonts w:hint="eastAsia"/>
          <w:lang w:eastAsia="zh-CN"/>
        </w:rPr>
        <w:t xml:space="preserve">. </w:t>
      </w:r>
      <w:r w:rsidR="00A53F40">
        <w:rPr>
          <w:lang w:eastAsia="zh-CN"/>
        </w:rPr>
        <w:t>With</w:t>
      </w:r>
      <w:r w:rsidRPr="00465EC2">
        <w:rPr>
          <w:rFonts w:hint="eastAsia"/>
          <w:lang w:eastAsia="zh-CN"/>
        </w:rPr>
        <w:t xml:space="preserve"> fixed PTRS</w:t>
      </w:r>
      <w:r w:rsidR="002D62C6">
        <w:rPr>
          <w:lang w:eastAsia="zh-CN"/>
        </w:rPr>
        <w:t xml:space="preserve"> pattern</w:t>
      </w:r>
      <w:r w:rsidR="00A53F40">
        <w:rPr>
          <w:lang w:eastAsia="zh-CN"/>
        </w:rPr>
        <w:t xml:space="preserve">, </w:t>
      </w:r>
      <w:r w:rsidR="002D62C6">
        <w:rPr>
          <w:lang w:eastAsia="zh-CN"/>
        </w:rPr>
        <w:t>each PTRS port</w:t>
      </w:r>
      <w:r w:rsidRPr="00465EC2">
        <w:rPr>
          <w:rFonts w:hint="eastAsia"/>
          <w:lang w:eastAsia="zh-CN"/>
        </w:rPr>
        <w:t xml:space="preserve"> </w:t>
      </w:r>
      <w:r w:rsidR="00A53F40">
        <w:rPr>
          <w:lang w:eastAsia="zh-CN"/>
        </w:rPr>
        <w:t xml:space="preserve">is mapped on </w:t>
      </w:r>
      <w:r>
        <w:rPr>
          <w:rFonts w:hint="eastAsia"/>
          <w:lang w:eastAsia="zh-CN"/>
        </w:rPr>
        <w:t>every symbol</w:t>
      </w:r>
      <w:r w:rsidR="00A53F40">
        <w:rPr>
          <w:lang w:eastAsia="zh-CN"/>
        </w:rPr>
        <w:t xml:space="preserve"> and over</w:t>
      </w:r>
      <w:r>
        <w:rPr>
          <w:rFonts w:hint="eastAsia"/>
          <w:lang w:eastAsia="zh-CN"/>
        </w:rPr>
        <w:t xml:space="preserve"> </w:t>
      </w:r>
      <w:r w:rsidR="00A53F40">
        <w:rPr>
          <w:lang w:eastAsia="zh-CN"/>
        </w:rPr>
        <w:t>{</w:t>
      </w:r>
      <w:r>
        <w:rPr>
          <w:rFonts w:hint="eastAsia"/>
          <w:lang w:eastAsia="zh-CN"/>
        </w:rPr>
        <w:t>4</w:t>
      </w:r>
      <w:r w:rsidR="00A53F40">
        <w:rPr>
          <w:lang w:eastAsia="zh-CN"/>
        </w:rPr>
        <w:t xml:space="preserve">, </w:t>
      </w:r>
      <w:r w:rsidR="00FA5DDF">
        <w:rPr>
          <w:rFonts w:hint="eastAsia"/>
          <w:lang w:eastAsia="zh-CN"/>
        </w:rPr>
        <w:t>4</w:t>
      </w:r>
      <w:r w:rsidR="00A53F40">
        <w:rPr>
          <w:lang w:eastAsia="zh-CN"/>
        </w:rPr>
        <w:t xml:space="preserve">, </w:t>
      </w:r>
      <w:r>
        <w:rPr>
          <w:rFonts w:hint="eastAsia"/>
          <w:lang w:eastAsia="zh-CN"/>
        </w:rPr>
        <w:t>8</w:t>
      </w:r>
      <w:r w:rsidR="00A53F40">
        <w:rPr>
          <w:lang w:eastAsia="zh-CN"/>
        </w:rPr>
        <w:t>}</w:t>
      </w:r>
      <w:r w:rsidRPr="00465EC2">
        <w:rPr>
          <w:rFonts w:hint="eastAsia"/>
          <w:lang w:eastAsia="zh-CN"/>
        </w:rPr>
        <w:t xml:space="preserve"> </w:t>
      </w:r>
      <w:r>
        <w:rPr>
          <w:lang w:eastAsia="zh-CN"/>
        </w:rPr>
        <w:t>subcarrier</w:t>
      </w:r>
      <w:r>
        <w:rPr>
          <w:rFonts w:hint="eastAsia"/>
          <w:lang w:eastAsia="zh-CN"/>
        </w:rPr>
        <w:t xml:space="preserve">s for </w:t>
      </w:r>
      <w:r w:rsidR="00A53F40">
        <w:rPr>
          <w:lang w:eastAsia="zh-CN"/>
        </w:rPr>
        <w:t>{</w:t>
      </w:r>
      <w:r w:rsidR="00A53F40">
        <w:rPr>
          <w:rFonts w:hint="eastAsia"/>
          <w:lang w:eastAsia="zh-CN"/>
        </w:rPr>
        <w:t xml:space="preserve">4, </w:t>
      </w:r>
      <w:r>
        <w:rPr>
          <w:rFonts w:hint="eastAsia"/>
          <w:lang w:eastAsia="zh-CN"/>
        </w:rPr>
        <w:t>8</w:t>
      </w:r>
      <w:r w:rsidR="00A53F40">
        <w:rPr>
          <w:lang w:eastAsia="zh-CN"/>
        </w:rPr>
        <w:t xml:space="preserve">, </w:t>
      </w:r>
      <w:r>
        <w:rPr>
          <w:rFonts w:hint="eastAsia"/>
          <w:lang w:eastAsia="zh-CN"/>
        </w:rPr>
        <w:t>32</w:t>
      </w:r>
      <w:r w:rsidR="00A53F40">
        <w:rPr>
          <w:lang w:eastAsia="zh-CN"/>
        </w:rPr>
        <w:t>}</w:t>
      </w:r>
      <w:r>
        <w:rPr>
          <w:rFonts w:hint="eastAsia"/>
          <w:lang w:eastAsia="zh-CN"/>
        </w:rPr>
        <w:t xml:space="preserve"> RBs</w:t>
      </w:r>
      <w:r w:rsidR="00A53F40">
        <w:rPr>
          <w:lang w:eastAsia="zh-CN"/>
        </w:rPr>
        <w:t xml:space="preserve"> in frequency, </w:t>
      </w:r>
      <w:r>
        <w:rPr>
          <w:rFonts w:hint="eastAsia"/>
          <w:lang w:eastAsia="zh-CN"/>
        </w:rPr>
        <w:t>respectively</w:t>
      </w:r>
      <w:r w:rsidR="00A53F40">
        <w:rPr>
          <w:lang w:eastAsia="zh-CN"/>
        </w:rPr>
        <w:t>,</w:t>
      </w:r>
      <w:r>
        <w:rPr>
          <w:lang w:eastAsia="zh-CN"/>
        </w:rPr>
        <w:t xml:space="preserve"> </w:t>
      </w:r>
      <w:r w:rsidR="002D09B7">
        <w:rPr>
          <w:rFonts w:hint="eastAsia"/>
          <w:lang w:eastAsia="zh-CN"/>
        </w:rPr>
        <w:t>with two ports</w:t>
      </w:r>
      <w:r w:rsidR="00A53F40" w:rsidRPr="00A53F40">
        <w:rPr>
          <w:rFonts w:hint="eastAsia"/>
          <w:lang w:eastAsia="zh-CN"/>
        </w:rPr>
        <w:t xml:space="preserve"> FDMed</w:t>
      </w:r>
      <w:r w:rsidRPr="00465EC2">
        <w:rPr>
          <w:lang w:eastAsia="zh-CN"/>
        </w:rPr>
        <w:t>.</w:t>
      </w:r>
      <w:r w:rsidRPr="00465EC2">
        <w:rPr>
          <w:rFonts w:hint="eastAsia"/>
          <w:lang w:eastAsia="zh-CN"/>
        </w:rPr>
        <w:t xml:space="preserve"> </w:t>
      </w:r>
      <w:r w:rsidRPr="00465EC2">
        <w:rPr>
          <w:lang w:eastAsia="zh-CN"/>
        </w:rPr>
        <w:t>T</w:t>
      </w:r>
      <w:r w:rsidRPr="00465EC2">
        <w:rPr>
          <w:rFonts w:hint="eastAsia"/>
          <w:lang w:eastAsia="zh-CN"/>
        </w:rPr>
        <w:t>he time densit</w:t>
      </w:r>
      <w:r w:rsidR="002D62C6">
        <w:rPr>
          <w:lang w:eastAsia="zh-CN"/>
        </w:rPr>
        <w:t>y</w:t>
      </w:r>
      <w:r w:rsidRPr="00465EC2">
        <w:rPr>
          <w:rFonts w:hint="eastAsia"/>
          <w:lang w:eastAsia="zh-CN"/>
        </w:rPr>
        <w:t xml:space="preserve"> of adaptive PTRS </w:t>
      </w:r>
      <w:r w:rsidRPr="00465EC2">
        <w:rPr>
          <w:lang w:eastAsia="zh-CN"/>
        </w:rPr>
        <w:t xml:space="preserve">pattern </w:t>
      </w:r>
      <w:r w:rsidR="002D62C6">
        <w:rPr>
          <w:lang w:eastAsia="zh-CN"/>
        </w:rPr>
        <w:t>is</w:t>
      </w:r>
      <w:r w:rsidRPr="00465EC2">
        <w:rPr>
          <w:rFonts w:hint="eastAsia"/>
          <w:lang w:eastAsia="zh-CN"/>
        </w:rPr>
        <w:t xml:space="preserve"> </w:t>
      </w:r>
      <w:r w:rsidRPr="00465EC2">
        <w:rPr>
          <w:lang w:eastAsia="zh-CN"/>
        </w:rPr>
        <w:t xml:space="preserve">simply </w:t>
      </w:r>
      <w:r w:rsidRPr="00465EC2">
        <w:rPr>
          <w:rFonts w:hint="eastAsia"/>
          <w:lang w:eastAsia="zh-CN"/>
        </w:rPr>
        <w:lastRenderedPageBreak/>
        <w:t xml:space="preserve">every </w:t>
      </w:r>
      <w:r>
        <w:rPr>
          <w:rFonts w:hint="eastAsia"/>
          <w:lang w:eastAsia="zh-CN"/>
        </w:rPr>
        <w:t>2</w:t>
      </w:r>
      <w:r w:rsidRPr="00A01F87">
        <w:rPr>
          <w:rFonts w:hint="eastAsia"/>
          <w:vertAlign w:val="superscript"/>
          <w:lang w:eastAsia="zh-CN"/>
        </w:rPr>
        <w:t>nd</w:t>
      </w:r>
      <w:r>
        <w:rPr>
          <w:rFonts w:hint="eastAsia"/>
          <w:lang w:eastAsia="zh-CN"/>
        </w:rPr>
        <w:t xml:space="preserve"> symbol</w:t>
      </w:r>
      <w:r w:rsidR="002D62C6">
        <w:rPr>
          <w:lang w:eastAsia="zh-CN"/>
        </w:rPr>
        <w:t xml:space="preserve">, while the frequency density is same as </w:t>
      </w:r>
      <w:r w:rsidR="00D31988">
        <w:rPr>
          <w:lang w:eastAsia="zh-CN"/>
        </w:rPr>
        <w:t xml:space="preserve">the </w:t>
      </w:r>
      <w:r w:rsidR="002D62C6">
        <w:rPr>
          <w:lang w:eastAsia="zh-CN"/>
        </w:rPr>
        <w:t xml:space="preserve">fixed pattern, but </w:t>
      </w:r>
      <w:r w:rsidR="0089305C">
        <w:rPr>
          <w:rFonts w:hint="eastAsia"/>
          <w:lang w:eastAsia="zh-CN"/>
        </w:rPr>
        <w:t>with</w:t>
      </w:r>
      <w:r w:rsidR="002D62C6">
        <w:rPr>
          <w:lang w:eastAsia="zh-CN"/>
        </w:rPr>
        <w:t xml:space="preserve"> only</w:t>
      </w:r>
      <w:r w:rsidR="0089305C">
        <w:rPr>
          <w:rFonts w:hint="eastAsia"/>
          <w:lang w:eastAsia="zh-CN"/>
        </w:rPr>
        <w:t xml:space="preserve"> one port</w:t>
      </w:r>
      <w:r w:rsidR="004537BA">
        <w:rPr>
          <w:lang w:eastAsia="zh-CN"/>
        </w:rPr>
        <w:t>, and mapped only</w:t>
      </w:r>
      <w:r>
        <w:rPr>
          <w:lang w:eastAsia="zh-CN"/>
        </w:rPr>
        <w:t xml:space="preserve"> when </w:t>
      </w:r>
      <w:r w:rsidRPr="00465EC2">
        <w:rPr>
          <w:rFonts w:hint="eastAsia"/>
          <w:lang w:eastAsia="zh-CN"/>
        </w:rPr>
        <w:t>the</w:t>
      </w:r>
      <w:r>
        <w:rPr>
          <w:rFonts w:hint="eastAsia"/>
          <w:lang w:eastAsia="zh-CN"/>
        </w:rPr>
        <w:t xml:space="preserve"> modulation order is 64</w:t>
      </w:r>
      <w:r w:rsidR="004537BA">
        <w:rPr>
          <w:rFonts w:hint="eastAsia"/>
          <w:lang w:eastAsia="zh-CN"/>
        </w:rPr>
        <w:t>QAM</w:t>
      </w:r>
      <w:r>
        <w:rPr>
          <w:lang w:eastAsia="zh-CN"/>
        </w:rPr>
        <w:t xml:space="preserve">. </w:t>
      </w:r>
      <w:r w:rsidR="00441DFD">
        <w:rPr>
          <w:lang w:eastAsia="zh-CN"/>
        </w:rPr>
        <w:t xml:space="preserve">Furthermore, 2-by-2 MIMO transmission is applied. </w:t>
      </w:r>
      <w:r>
        <w:rPr>
          <w:lang w:eastAsia="zh-CN"/>
        </w:rPr>
        <w:t xml:space="preserve">A subcarrier spacing of 120 kHz is used while the </w:t>
      </w:r>
      <w:r w:rsidR="000421C5">
        <w:rPr>
          <w:rFonts w:hint="eastAsia"/>
          <w:lang w:eastAsia="zh-CN"/>
        </w:rPr>
        <w:t>channel</w:t>
      </w:r>
      <w:r w:rsidR="00D31988">
        <w:rPr>
          <w:lang w:eastAsia="zh-CN"/>
        </w:rPr>
        <w:t xml:space="preserve"> model</w:t>
      </w:r>
      <w:r w:rsidR="000421C5">
        <w:rPr>
          <w:rFonts w:hint="eastAsia"/>
          <w:lang w:eastAsia="zh-CN"/>
        </w:rPr>
        <w:t xml:space="preserve"> is set to </w:t>
      </w:r>
      <w:r w:rsidR="002D62C6">
        <w:rPr>
          <w:lang w:eastAsia="zh-CN"/>
        </w:rPr>
        <w:t>C</w:t>
      </w:r>
      <w:r w:rsidR="00F517D7">
        <w:rPr>
          <w:rFonts w:hint="eastAsia"/>
          <w:lang w:eastAsia="zh-CN"/>
        </w:rPr>
        <w:t>DL</w:t>
      </w:r>
      <w:r w:rsidR="002D62C6">
        <w:rPr>
          <w:lang w:eastAsia="zh-CN"/>
        </w:rPr>
        <w:t>-</w:t>
      </w:r>
      <w:r w:rsidR="00F517D7">
        <w:rPr>
          <w:rFonts w:hint="eastAsia"/>
          <w:lang w:eastAsia="zh-CN"/>
        </w:rPr>
        <w:t xml:space="preserve">C with 100ns delay </w:t>
      </w:r>
      <w:r w:rsidR="00F517D7">
        <w:rPr>
          <w:lang w:eastAsia="zh-CN"/>
        </w:rPr>
        <w:t>spread</w:t>
      </w:r>
      <w:r w:rsidR="00441DFD">
        <w:rPr>
          <w:lang w:eastAsia="zh-CN"/>
        </w:rPr>
        <w:t xml:space="preserve"> with spatial filtering</w:t>
      </w:r>
      <w:r>
        <w:rPr>
          <w:rFonts w:hint="eastAsia"/>
          <w:lang w:eastAsia="zh-CN"/>
        </w:rPr>
        <w:t>.</w:t>
      </w:r>
      <w:r w:rsidR="00225670">
        <w:rPr>
          <w:rFonts w:hint="eastAsia"/>
          <w:lang w:eastAsia="zh-CN"/>
        </w:rPr>
        <w:t xml:space="preserve"> </w:t>
      </w:r>
      <w:r w:rsidR="002D62C6">
        <w:rPr>
          <w:lang w:eastAsia="zh-CN"/>
        </w:rPr>
        <w:t>E</w:t>
      </w:r>
      <w:r w:rsidR="00225670">
        <w:rPr>
          <w:rFonts w:hint="eastAsia"/>
          <w:lang w:eastAsia="zh-CN"/>
        </w:rPr>
        <w:t xml:space="preserve">xcept </w:t>
      </w:r>
      <w:r w:rsidR="002D62C6">
        <w:rPr>
          <w:lang w:eastAsia="zh-CN"/>
        </w:rPr>
        <w:t xml:space="preserve">for </w:t>
      </w:r>
      <w:r w:rsidR="004537BA">
        <w:rPr>
          <w:lang w:eastAsia="zh-CN"/>
        </w:rPr>
        <w:t>the phase noise models proposed</w:t>
      </w:r>
      <w:r w:rsidR="00225670">
        <w:rPr>
          <w:rFonts w:hint="eastAsia"/>
          <w:lang w:eastAsia="zh-CN"/>
        </w:rPr>
        <w:t xml:space="preserve"> </w:t>
      </w:r>
      <w:r w:rsidR="004537BA">
        <w:rPr>
          <w:rFonts w:hint="eastAsia"/>
          <w:lang w:eastAsia="zh-CN"/>
        </w:rPr>
        <w:t xml:space="preserve">in </w:t>
      </w:r>
      <w:r w:rsidR="009235F1">
        <w:rPr>
          <w:lang w:eastAsia="zh-CN"/>
        </w:rPr>
        <w:fldChar w:fldCharType="begin"/>
      </w:r>
      <w:r w:rsidR="004537BA">
        <w:rPr>
          <w:lang w:eastAsia="zh-CN"/>
        </w:rPr>
        <w:instrText xml:space="preserve"> </w:instrText>
      </w:r>
      <w:r w:rsidR="004537BA">
        <w:rPr>
          <w:rFonts w:hint="eastAsia"/>
          <w:lang w:eastAsia="zh-CN"/>
        </w:rPr>
        <w:instrText>REF _Ref481675435 \r \h</w:instrText>
      </w:r>
      <w:r w:rsidR="004537BA">
        <w:rPr>
          <w:lang w:eastAsia="zh-CN"/>
        </w:rPr>
        <w:instrText xml:space="preserve"> </w:instrText>
      </w:r>
      <w:r w:rsidR="009235F1">
        <w:rPr>
          <w:lang w:eastAsia="zh-CN"/>
        </w:rPr>
      </w:r>
      <w:r w:rsidR="009235F1">
        <w:rPr>
          <w:lang w:eastAsia="zh-CN"/>
        </w:rPr>
        <w:fldChar w:fldCharType="separate"/>
      </w:r>
      <w:r w:rsidR="006674DA">
        <w:rPr>
          <w:lang w:eastAsia="zh-CN"/>
        </w:rPr>
        <w:t>[4]</w:t>
      </w:r>
      <w:r w:rsidR="009235F1">
        <w:rPr>
          <w:lang w:eastAsia="zh-CN"/>
        </w:rPr>
        <w:fldChar w:fldCharType="end"/>
      </w:r>
      <w:r w:rsidR="00225670">
        <w:rPr>
          <w:rFonts w:hint="eastAsia"/>
          <w:lang w:eastAsia="zh-CN"/>
        </w:rPr>
        <w:t xml:space="preserve">, the </w:t>
      </w:r>
      <w:r w:rsidR="004537BA">
        <w:rPr>
          <w:lang w:eastAsia="zh-CN"/>
        </w:rPr>
        <w:t xml:space="preserve">reference model discussed in </w:t>
      </w:r>
      <w:r w:rsidR="00225670">
        <w:rPr>
          <w:lang w:eastAsia="zh-CN"/>
        </w:rPr>
        <w:t>RAN4</w:t>
      </w:r>
      <w:r w:rsidR="00264F87">
        <w:rPr>
          <w:lang w:eastAsia="zh-CN"/>
        </w:rPr>
        <w:t xml:space="preserve"> </w:t>
      </w:r>
      <w:r w:rsidR="009235F1">
        <w:rPr>
          <w:lang w:eastAsia="zh-CN"/>
        </w:rPr>
        <w:fldChar w:fldCharType="begin"/>
      </w:r>
      <w:r w:rsidR="00264F87">
        <w:rPr>
          <w:lang w:eastAsia="zh-CN"/>
        </w:rPr>
        <w:instrText xml:space="preserve"> REF _Ref481675865 \r \h </w:instrText>
      </w:r>
      <w:r w:rsidR="009235F1">
        <w:rPr>
          <w:lang w:eastAsia="zh-CN"/>
        </w:rPr>
      </w:r>
      <w:r w:rsidR="009235F1">
        <w:rPr>
          <w:lang w:eastAsia="zh-CN"/>
        </w:rPr>
        <w:fldChar w:fldCharType="separate"/>
      </w:r>
      <w:r w:rsidR="00264F87">
        <w:rPr>
          <w:lang w:eastAsia="zh-CN"/>
        </w:rPr>
        <w:t>[5]</w:t>
      </w:r>
      <w:r w:rsidR="009235F1">
        <w:rPr>
          <w:lang w:eastAsia="zh-CN"/>
        </w:rPr>
        <w:fldChar w:fldCharType="end"/>
      </w:r>
      <w:r w:rsidR="00225670">
        <w:rPr>
          <w:lang w:eastAsia="zh-CN"/>
        </w:rPr>
        <w:t xml:space="preserve"> </w:t>
      </w:r>
      <w:r w:rsidR="00225670">
        <w:rPr>
          <w:rFonts w:hint="eastAsia"/>
          <w:lang w:eastAsia="zh-CN"/>
        </w:rPr>
        <w:t xml:space="preserve">is </w:t>
      </w:r>
      <w:r w:rsidR="004537BA">
        <w:rPr>
          <w:lang w:eastAsia="zh-CN"/>
        </w:rPr>
        <w:t xml:space="preserve">also </w:t>
      </w:r>
      <w:r w:rsidR="00225670">
        <w:rPr>
          <w:lang w:eastAsia="zh-CN"/>
        </w:rPr>
        <w:t>evalua</w:t>
      </w:r>
      <w:r w:rsidR="00225670">
        <w:rPr>
          <w:rFonts w:hint="eastAsia"/>
          <w:lang w:eastAsia="zh-CN"/>
        </w:rPr>
        <w:t>ted.</w:t>
      </w:r>
    </w:p>
    <w:p w:rsidR="00A01F87" w:rsidRDefault="000E37C5" w:rsidP="00A01F87">
      <w:pPr>
        <w:pStyle w:val="Caption"/>
        <w:rPr>
          <w:rFonts w:ascii="Times New Roman" w:hAnsi="Times New Roman" w:cs="Times New Roman"/>
          <w:sz w:val="22"/>
          <w:szCs w:val="22"/>
          <w:lang w:eastAsia="zh-CN"/>
        </w:rPr>
      </w:pPr>
      <w:r>
        <w:rPr>
          <w:rFonts w:ascii="Times New Roman" w:hAnsi="Times New Roman" w:cs="Times New Roman"/>
          <w:sz w:val="22"/>
          <w:szCs w:val="22"/>
          <w:lang w:eastAsia="zh-CN"/>
        </w:rPr>
        <w:t>In this simple example, f</w:t>
      </w:r>
      <w:r w:rsidR="00D52684">
        <w:rPr>
          <w:rFonts w:ascii="Times New Roman" w:hAnsi="Times New Roman" w:cs="Times New Roman"/>
          <w:sz w:val="22"/>
          <w:szCs w:val="22"/>
          <w:lang w:eastAsia="zh-CN"/>
        </w:rPr>
        <w:t>rom fixed PTRS to adaptive PTRS, the number-of-ports</w:t>
      </w:r>
      <w:r>
        <w:rPr>
          <w:rFonts w:ascii="Times New Roman" w:hAnsi="Times New Roman" w:cs="Times New Roman"/>
          <w:sz w:val="22"/>
          <w:szCs w:val="22"/>
          <w:lang w:eastAsia="zh-CN"/>
        </w:rPr>
        <w:t>/</w:t>
      </w:r>
      <w:r w:rsidRPr="000E37C5">
        <w:rPr>
          <w:rFonts w:ascii="Times New Roman" w:hAnsi="Times New Roman" w:cs="Times New Roman"/>
          <w:sz w:val="22"/>
          <w:szCs w:val="22"/>
          <w:lang w:eastAsia="zh-CN"/>
        </w:rPr>
        <w:t>time-density</w:t>
      </w:r>
      <w:r w:rsidR="00D52684">
        <w:rPr>
          <w:rFonts w:ascii="Times New Roman" w:hAnsi="Times New Roman" w:cs="Times New Roman"/>
          <w:sz w:val="22"/>
          <w:szCs w:val="22"/>
          <w:lang w:eastAsia="zh-CN"/>
        </w:rPr>
        <w:t xml:space="preserve"> are 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configured based on UE reporting (e.g., capability indication on </w:t>
      </w:r>
      <w:r w:rsidRPr="000E37C5">
        <w:rPr>
          <w:rFonts w:ascii="Times New Roman" w:hAnsi="Times New Roman" w:cs="Times New Roman"/>
          <w:sz w:val="22"/>
          <w:szCs w:val="22"/>
          <w:lang w:eastAsia="zh-CN"/>
        </w:rPr>
        <w:t>Panels/TXRUs sharing a common oscillator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 and non-continuous mapping in time domain requested after strong correlation </w:t>
      </w:r>
      <w:r w:rsidRPr="000E37C5">
        <w:rPr>
          <w:rFonts w:ascii="Times New Roman" w:hAnsi="Times New Roman" w:cs="Times New Roman"/>
          <w:sz w:val="22"/>
          <w:szCs w:val="22"/>
          <w:lang w:eastAsia="zh-CN"/>
        </w:rPr>
        <w:t>observ</w:t>
      </w:r>
      <w:r>
        <w:rPr>
          <w:rFonts w:ascii="Times New Roman" w:hAnsi="Times New Roman" w:cs="Times New Roman"/>
          <w:sz w:val="22"/>
          <w:szCs w:val="22"/>
          <w:lang w:eastAsia="zh-CN"/>
        </w:rPr>
        <w:t>ed), while the presence is adaptively adjusted based on scheduled MCS</w:t>
      </w:r>
      <w:r w:rsidR="00D52684">
        <w:rPr>
          <w:rFonts w:ascii="Times New Roman" w:hAnsi="Times New Roman" w:cs="Times New Roman"/>
          <w:sz w:val="22"/>
          <w:szCs w:val="22"/>
          <w:lang w:eastAsia="zh-CN"/>
        </w:rPr>
        <w:t xml:space="preserve">. </w:t>
      </w:r>
      <w:r w:rsidR="00A01F87" w:rsidRPr="00FB37D7">
        <w:rPr>
          <w:rFonts w:ascii="Times New Roman" w:hAnsi="Times New Roman" w:cs="Times New Roman"/>
          <w:sz w:val="22"/>
          <w:szCs w:val="22"/>
          <w:lang w:eastAsia="zh-CN"/>
        </w:rPr>
        <w:t xml:space="preserve">As shown in </w:t>
      </w:r>
      <w:fldSimple w:instr=" REF _Ref481671688 \h  \* MERGEFORMAT ">
        <w:r w:rsidR="006674DA" w:rsidRPr="006674DA">
          <w:rPr>
            <w:rFonts w:ascii="Times New Roman" w:hAnsi="Times New Roman" w:cs="Times New Roman"/>
            <w:sz w:val="22"/>
            <w:szCs w:val="22"/>
          </w:rPr>
          <w:t>Figure 5</w:t>
        </w:r>
      </w:fldSimple>
      <w:r w:rsidR="00A01F87" w:rsidRPr="00C55FCA">
        <w:rPr>
          <w:rFonts w:ascii="Times New Roman" w:hAnsi="Times New Roman" w:cs="Times New Roman"/>
          <w:sz w:val="22"/>
          <w:szCs w:val="22"/>
          <w:lang w:eastAsia="zh-CN"/>
        </w:rPr>
        <w:t>,</w:t>
      </w:r>
      <w:r w:rsidR="00A01F87">
        <w:rPr>
          <w:rFonts w:ascii="Times New Roman" w:hAnsi="Times New Roman" w:cs="Times New Roman" w:hint="eastAsia"/>
          <w:sz w:val="22"/>
          <w:szCs w:val="22"/>
          <w:lang w:eastAsia="zh-CN"/>
        </w:rPr>
        <w:t xml:space="preserve"> the gain of adaptive PT</w:t>
      </w:r>
      <w:r w:rsidR="00A01F87">
        <w:rPr>
          <w:rFonts w:ascii="Times New Roman" w:hAnsi="Times New Roman" w:cs="Times New Roman"/>
          <w:sz w:val="22"/>
          <w:szCs w:val="22"/>
          <w:lang w:eastAsia="zh-CN"/>
        </w:rPr>
        <w:t>-</w:t>
      </w:r>
      <w:r w:rsidR="00A01F87">
        <w:rPr>
          <w:rFonts w:ascii="Times New Roman" w:hAnsi="Times New Roman" w:cs="Times New Roman" w:hint="eastAsia"/>
          <w:sz w:val="22"/>
          <w:szCs w:val="22"/>
          <w:lang w:eastAsia="zh-CN"/>
        </w:rPr>
        <w:t xml:space="preserve">RS </w:t>
      </w:r>
      <w:r w:rsidR="00FB2EBA">
        <w:rPr>
          <w:rFonts w:ascii="Times New Roman" w:hAnsi="Times New Roman" w:cs="Times New Roman"/>
          <w:sz w:val="22"/>
          <w:szCs w:val="22"/>
          <w:lang w:eastAsia="zh-CN"/>
        </w:rPr>
        <w:t>pattern over fixed PT</w:t>
      </w:r>
      <w:r w:rsidR="00A01F87">
        <w:rPr>
          <w:rFonts w:ascii="Times New Roman" w:hAnsi="Times New Roman" w:cs="Times New Roman"/>
          <w:sz w:val="22"/>
          <w:szCs w:val="22"/>
          <w:lang w:eastAsia="zh-CN"/>
        </w:rPr>
        <w:t xml:space="preserve">RS pattern </w:t>
      </w:r>
      <w:r w:rsidR="00FB2EBA">
        <w:rPr>
          <w:rFonts w:ascii="Times New Roman" w:hAnsi="Times New Roman" w:cs="Times New Roman" w:hint="eastAsia"/>
          <w:sz w:val="22"/>
          <w:szCs w:val="22"/>
          <w:lang w:eastAsia="zh-CN"/>
        </w:rPr>
        <w:t>are quite appealing with narrow</w:t>
      </w:r>
      <w:r w:rsidR="00D31988"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  <w:r w:rsidR="00D31988" w:rsidRPr="00D31988">
        <w:rPr>
          <w:rFonts w:ascii="Times New Roman" w:hAnsi="Times New Roman" w:cs="Times New Roman"/>
          <w:sz w:val="22"/>
          <w:szCs w:val="22"/>
          <w:lang w:eastAsia="zh-CN"/>
        </w:rPr>
        <w:t>transmission</w:t>
      </w:r>
      <w:r w:rsidR="00FB2EBA">
        <w:rPr>
          <w:rFonts w:ascii="Times New Roman" w:hAnsi="Times New Roman" w:cs="Times New Roman" w:hint="eastAsia"/>
          <w:sz w:val="22"/>
          <w:szCs w:val="22"/>
          <w:lang w:eastAsia="zh-CN"/>
        </w:rPr>
        <w:t xml:space="preserve"> bandwidth. </w:t>
      </w:r>
      <w:r w:rsidR="00FB2EBA">
        <w:rPr>
          <w:rFonts w:ascii="Times New Roman" w:hAnsi="Times New Roman" w:cs="Times New Roman"/>
          <w:sz w:val="22"/>
          <w:szCs w:val="22"/>
          <w:lang w:eastAsia="zh-CN"/>
        </w:rPr>
        <w:t>A</w:t>
      </w:r>
      <w:r w:rsidR="00FB2EBA">
        <w:rPr>
          <w:rFonts w:ascii="Times New Roman" w:hAnsi="Times New Roman" w:cs="Times New Roman" w:hint="eastAsia"/>
          <w:sz w:val="22"/>
          <w:szCs w:val="22"/>
          <w:lang w:eastAsia="zh-CN"/>
        </w:rPr>
        <w:t xml:space="preserve">nd the gain of adaptive PTRS pattern over no PTRS are </w:t>
      </w:r>
      <w:r w:rsidR="00F905D7">
        <w:rPr>
          <w:rFonts w:ascii="Times New Roman" w:hAnsi="Times New Roman" w:cs="Times New Roman"/>
          <w:sz w:val="22"/>
          <w:szCs w:val="22"/>
          <w:lang w:eastAsia="zh-CN"/>
        </w:rPr>
        <w:t xml:space="preserve">also </w:t>
      </w:r>
      <w:r w:rsidR="00FB2EBA">
        <w:rPr>
          <w:rFonts w:ascii="Times New Roman" w:hAnsi="Times New Roman" w:cs="Times New Roman" w:hint="eastAsia"/>
          <w:sz w:val="22"/>
          <w:szCs w:val="22"/>
          <w:lang w:eastAsia="zh-CN"/>
        </w:rPr>
        <w:t xml:space="preserve">obvious in </w:t>
      </w:r>
      <w:r w:rsidR="00F905D7">
        <w:rPr>
          <w:rFonts w:ascii="Times New Roman" w:hAnsi="Times New Roman" w:cs="Times New Roman"/>
          <w:sz w:val="22"/>
          <w:szCs w:val="22"/>
          <w:lang w:eastAsia="zh-CN"/>
        </w:rPr>
        <w:t xml:space="preserve">the </w:t>
      </w:r>
      <w:r w:rsidR="00FB2EBA">
        <w:rPr>
          <w:rFonts w:ascii="Times New Roman" w:hAnsi="Times New Roman" w:cs="Times New Roman" w:hint="eastAsia"/>
          <w:sz w:val="22"/>
          <w:szCs w:val="22"/>
          <w:lang w:eastAsia="zh-CN"/>
        </w:rPr>
        <w:t xml:space="preserve">high SNR region, especially for </w:t>
      </w:r>
      <w:r w:rsidR="00F905D7">
        <w:rPr>
          <w:rFonts w:ascii="Times New Roman" w:hAnsi="Times New Roman" w:cs="Times New Roman"/>
          <w:sz w:val="22"/>
          <w:szCs w:val="22"/>
          <w:lang w:eastAsia="zh-CN"/>
        </w:rPr>
        <w:t>the reference phase</w:t>
      </w:r>
      <w:r w:rsidR="00FB2EBA">
        <w:rPr>
          <w:rFonts w:ascii="Times New Roman" w:hAnsi="Times New Roman" w:cs="Times New Roman" w:hint="eastAsia"/>
          <w:sz w:val="22"/>
          <w:szCs w:val="22"/>
          <w:lang w:eastAsia="zh-CN"/>
        </w:rPr>
        <w:t xml:space="preserve"> noise model </w:t>
      </w:r>
      <w:r w:rsidR="00F905D7">
        <w:rPr>
          <w:rFonts w:ascii="Times New Roman" w:hAnsi="Times New Roman" w:cs="Times New Roman"/>
          <w:sz w:val="22"/>
          <w:szCs w:val="22"/>
          <w:lang w:eastAsia="zh-CN"/>
        </w:rPr>
        <w:t>from</w:t>
      </w:r>
      <w:r w:rsidR="00FB2EBA">
        <w:rPr>
          <w:rFonts w:ascii="Times New Roman" w:hAnsi="Times New Roman" w:cs="Times New Roman" w:hint="eastAsia"/>
          <w:sz w:val="22"/>
          <w:szCs w:val="22"/>
          <w:lang w:eastAsia="zh-CN"/>
        </w:rPr>
        <w:t xml:space="preserve"> RAN4.</w:t>
      </w:r>
    </w:p>
    <w:p w:rsidR="005B45EE" w:rsidRPr="005B45EE" w:rsidRDefault="00E5477D" w:rsidP="005B45EE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822400" cy="2116800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400" cy="211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2822400" cy="2116800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400" cy="211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477D" w:rsidRDefault="00E5477D" w:rsidP="002C25A9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822400" cy="211680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400" cy="211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2822400" cy="2116800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400" cy="211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4177" w:rsidRDefault="00E5477D" w:rsidP="002C25A9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822400" cy="2116800"/>
            <wp:effectExtent l="1905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400" cy="211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eastAsia="zh-CN"/>
        </w:rPr>
        <w:drawing>
          <wp:inline distT="0" distB="0" distL="0" distR="0">
            <wp:extent cx="2822400" cy="211680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400" cy="211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87" w:rsidRPr="00F35F92" w:rsidRDefault="00CA25C6" w:rsidP="00F35F92">
      <w:pPr>
        <w:pStyle w:val="Caption"/>
        <w:jc w:val="center"/>
        <w:rPr>
          <w:rFonts w:ascii="Times New Roman" w:hAnsi="Times New Roman" w:cs="Times New Roman"/>
          <w:lang w:val="en-GB" w:eastAsia="zh-CN"/>
        </w:rPr>
      </w:pPr>
      <w:bookmarkStart w:id="8" w:name="_Ref481671688"/>
      <w:bookmarkStart w:id="9" w:name="_Ref477167141"/>
      <w:r>
        <w:t xml:space="preserve">Figure </w:t>
      </w:r>
      <w:r w:rsidR="009235F1">
        <w:fldChar w:fldCharType="begin"/>
      </w:r>
      <w:r w:rsidR="00F35DA7">
        <w:instrText xml:space="preserve"> SEQ Figure \* ARABIC </w:instrText>
      </w:r>
      <w:r w:rsidR="009235F1">
        <w:fldChar w:fldCharType="separate"/>
      </w:r>
      <w:r w:rsidR="006674DA">
        <w:rPr>
          <w:noProof/>
        </w:rPr>
        <w:t>5</w:t>
      </w:r>
      <w:r w:rsidR="009235F1">
        <w:rPr>
          <w:noProof/>
        </w:rPr>
        <w:fldChar w:fldCharType="end"/>
      </w:r>
      <w:bookmarkEnd w:id="8"/>
      <w:r w:rsidR="00A01F87" w:rsidRPr="0075102F">
        <w:rPr>
          <w:rFonts w:ascii="Times New Roman" w:hAnsi="Times New Roman" w:cs="Times New Roman"/>
        </w:rPr>
        <w:t xml:space="preserve"> </w:t>
      </w:r>
      <w:r w:rsidR="00A01F87" w:rsidRPr="0075102F">
        <w:rPr>
          <w:rFonts w:ascii="Times New Roman" w:hAnsi="Times New Roman" w:cs="Times New Roman"/>
          <w:lang w:eastAsia="zh-CN"/>
        </w:rPr>
        <w:t xml:space="preserve">SE comparison between </w:t>
      </w:r>
      <w:r w:rsidR="00A01F87" w:rsidRPr="0075102F">
        <w:rPr>
          <w:rFonts w:ascii="Times New Roman" w:hAnsi="Times New Roman" w:cs="Times New Roman"/>
          <w:lang w:val="en-GB" w:eastAsia="zh-CN"/>
        </w:rPr>
        <w:t>fix</w:t>
      </w:r>
      <w:r w:rsidR="00A01F87">
        <w:rPr>
          <w:rFonts w:ascii="Times New Roman" w:hAnsi="Times New Roman" w:cs="Times New Roman"/>
          <w:lang w:val="en-GB" w:eastAsia="zh-CN"/>
        </w:rPr>
        <w:t>ed</w:t>
      </w:r>
      <w:r w:rsidR="00A01F87" w:rsidRPr="0075102F">
        <w:rPr>
          <w:rFonts w:ascii="Times New Roman" w:hAnsi="Times New Roman" w:cs="Times New Roman"/>
          <w:lang w:val="en-GB" w:eastAsia="zh-CN"/>
        </w:rPr>
        <w:t xml:space="preserve"> and adaptive PTRS</w:t>
      </w:r>
      <w:bookmarkEnd w:id="9"/>
      <w:r w:rsidR="00E303BD">
        <w:rPr>
          <w:rFonts w:ascii="Times New Roman" w:hAnsi="Times New Roman" w:cs="Times New Roman"/>
          <w:lang w:val="en-GB" w:eastAsia="zh-CN"/>
        </w:rPr>
        <w:t xml:space="preserve"> pattern</w:t>
      </w:r>
    </w:p>
    <w:p w:rsidR="00A60867" w:rsidRDefault="00A60867" w:rsidP="00A60867">
      <w:pPr>
        <w:pStyle w:val="Heading1"/>
        <w:rPr>
          <w:lang w:eastAsia="zh-CN"/>
        </w:rPr>
      </w:pPr>
      <w:r w:rsidRPr="00376399">
        <w:rPr>
          <w:rFonts w:hint="eastAsia"/>
          <w:lang w:eastAsia="zh-CN"/>
        </w:rPr>
        <w:lastRenderedPageBreak/>
        <w:t>Summary of proposals</w:t>
      </w:r>
    </w:p>
    <w:p w:rsidR="00E01878" w:rsidRPr="007C200E" w:rsidRDefault="00E01878" w:rsidP="00E01878">
      <w:pPr>
        <w:rPr>
          <w:b/>
          <w:bCs/>
          <w:i/>
          <w:lang w:val="en-GB" w:eastAsia="zh-CN"/>
        </w:rPr>
      </w:pPr>
      <w:r w:rsidRPr="007C200E">
        <w:rPr>
          <w:b/>
          <w:bCs/>
          <w:i/>
          <w:lang w:val="en-GB" w:eastAsia="zh-CN"/>
        </w:rPr>
        <w:t>Proposal 1: Support at least up to 4 PTRS ports and FDM of</w:t>
      </w:r>
      <w:r w:rsidRPr="007C200E">
        <w:rPr>
          <w:rFonts w:hint="eastAsia"/>
          <w:b/>
          <w:bCs/>
          <w:i/>
          <w:lang w:val="en-GB" w:eastAsia="zh-CN"/>
        </w:rPr>
        <w:t xml:space="preserve"> PTRS</w:t>
      </w:r>
      <w:r w:rsidRPr="007C200E">
        <w:rPr>
          <w:b/>
          <w:bCs/>
          <w:i/>
          <w:lang w:val="en-GB" w:eastAsia="zh-CN"/>
        </w:rPr>
        <w:t xml:space="preserve"> ports for both DL and UL. </w:t>
      </w:r>
    </w:p>
    <w:p w:rsidR="00E01878" w:rsidRPr="007C200E" w:rsidRDefault="00E01878" w:rsidP="00E01878">
      <w:pPr>
        <w:rPr>
          <w:b/>
          <w:i/>
          <w:lang w:eastAsia="zh-CN"/>
        </w:rPr>
      </w:pPr>
      <w:r w:rsidRPr="007C200E">
        <w:rPr>
          <w:b/>
          <w:i/>
          <w:lang w:eastAsia="zh-CN"/>
        </w:rPr>
        <w:t>Proposal 2: Support RRC-configured QCL association between one PTRS port and one DMRS port group.</w:t>
      </w:r>
    </w:p>
    <w:p w:rsidR="00E01878" w:rsidRPr="007C200E" w:rsidRDefault="00E01878" w:rsidP="00E01878">
      <w:pPr>
        <w:rPr>
          <w:b/>
          <w:i/>
          <w:lang w:eastAsia="zh-CN"/>
        </w:rPr>
      </w:pPr>
      <w:r w:rsidRPr="007C200E">
        <w:rPr>
          <w:b/>
          <w:i/>
          <w:lang w:eastAsia="zh-CN"/>
        </w:rPr>
        <w:t>Proposal 3: Support RRC-configured precoder association between one PTRS port and one DMRS port in the QCLed DMRS port group.</w:t>
      </w:r>
    </w:p>
    <w:p w:rsidR="00E01878" w:rsidRPr="007C200E" w:rsidRDefault="00E01878" w:rsidP="00E01878">
      <w:pPr>
        <w:rPr>
          <w:b/>
          <w:i/>
          <w:lang w:eastAsia="zh-CN"/>
        </w:rPr>
      </w:pPr>
      <w:r w:rsidRPr="007C200E">
        <w:rPr>
          <w:b/>
          <w:i/>
          <w:lang w:eastAsia="zh-CN"/>
        </w:rPr>
        <w:t xml:space="preserve">Proposal 4: Support precoder association between multiple PTRS ports and multiple DMRS ports from the QCLed DMRS port group. </w:t>
      </w:r>
    </w:p>
    <w:p w:rsidR="00E01878" w:rsidRPr="007C200E" w:rsidRDefault="00E01878" w:rsidP="00E01878">
      <w:pPr>
        <w:rPr>
          <w:b/>
          <w:i/>
          <w:lang w:eastAsia="zh-CN"/>
        </w:rPr>
      </w:pPr>
      <w:r w:rsidRPr="007C200E">
        <w:rPr>
          <w:rFonts w:hint="eastAsia"/>
          <w:b/>
          <w:i/>
          <w:lang w:eastAsia="zh-CN"/>
        </w:rPr>
        <w:t>Proposal</w:t>
      </w:r>
      <w:r w:rsidRPr="007C200E">
        <w:rPr>
          <w:b/>
          <w:i/>
          <w:lang w:eastAsia="zh-CN"/>
        </w:rPr>
        <w:t xml:space="preserve"> 5</w:t>
      </w:r>
      <w:r w:rsidRPr="007C200E">
        <w:rPr>
          <w:rFonts w:hint="eastAsia"/>
          <w:b/>
          <w:i/>
          <w:lang w:eastAsia="zh-CN"/>
        </w:rPr>
        <w:t>:</w:t>
      </w:r>
      <w:r w:rsidRPr="007C200E">
        <w:rPr>
          <w:b/>
          <w:i/>
          <w:lang w:eastAsia="zh-CN"/>
        </w:rPr>
        <w:t xml:space="preserve"> Support at least one of the following methods to facilitate configuring QCL/precoder association between PTRS and DMRS (group):</w:t>
      </w:r>
    </w:p>
    <w:p w:rsidR="00E01878" w:rsidRPr="007C200E" w:rsidRDefault="00E01878" w:rsidP="00E01878">
      <w:pPr>
        <w:numPr>
          <w:ilvl w:val="0"/>
          <w:numId w:val="28"/>
        </w:numPr>
        <w:rPr>
          <w:b/>
          <w:i/>
          <w:lang w:eastAsia="zh-CN"/>
        </w:rPr>
      </w:pPr>
      <w:r w:rsidRPr="007C200E">
        <w:rPr>
          <w:b/>
          <w:i/>
          <w:lang w:eastAsia="zh-CN"/>
        </w:rPr>
        <w:t xml:space="preserve">UE capability indication on </w:t>
      </w:r>
    </w:p>
    <w:p w:rsidR="00E01878" w:rsidRPr="007C200E" w:rsidRDefault="00E01878" w:rsidP="00E01878">
      <w:pPr>
        <w:numPr>
          <w:ilvl w:val="1"/>
          <w:numId w:val="28"/>
        </w:numPr>
        <w:rPr>
          <w:b/>
          <w:i/>
          <w:lang w:eastAsia="zh-CN"/>
        </w:rPr>
      </w:pPr>
      <w:r w:rsidRPr="007C200E">
        <w:rPr>
          <w:b/>
          <w:i/>
          <w:lang w:eastAsia="zh-CN"/>
        </w:rPr>
        <w:t>Panels/TXRUs sharing a co</w:t>
      </w:r>
      <w:r w:rsidR="006826A3" w:rsidRPr="007C200E">
        <w:rPr>
          <w:b/>
          <w:i/>
          <w:lang w:eastAsia="zh-CN"/>
        </w:rPr>
        <w:t>mmon oscillator or not, and/or</w:t>
      </w:r>
    </w:p>
    <w:p w:rsidR="00E01878" w:rsidRPr="007C200E" w:rsidRDefault="00E01878" w:rsidP="00E01878">
      <w:pPr>
        <w:numPr>
          <w:ilvl w:val="1"/>
          <w:numId w:val="28"/>
        </w:numPr>
        <w:rPr>
          <w:b/>
          <w:i/>
          <w:lang w:eastAsia="zh-CN"/>
        </w:rPr>
      </w:pPr>
      <w:r w:rsidRPr="007C200E">
        <w:rPr>
          <w:rFonts w:hint="eastAsia"/>
          <w:b/>
          <w:i/>
          <w:lang w:eastAsia="zh-CN"/>
        </w:rPr>
        <w:t>Max</w:t>
      </w:r>
      <w:r w:rsidRPr="007C200E">
        <w:rPr>
          <w:b/>
          <w:i/>
          <w:lang w:eastAsia="zh-CN"/>
        </w:rPr>
        <w:t>imum</w:t>
      </w:r>
      <w:r w:rsidRPr="007C200E">
        <w:rPr>
          <w:rFonts w:hint="eastAsia"/>
          <w:b/>
          <w:i/>
          <w:lang w:eastAsia="zh-CN"/>
        </w:rPr>
        <w:t xml:space="preserve"> number of </w:t>
      </w:r>
      <w:r w:rsidRPr="007C200E">
        <w:rPr>
          <w:b/>
          <w:i/>
          <w:lang w:eastAsia="zh-CN"/>
        </w:rPr>
        <w:t xml:space="preserve">independent oscillators at </w:t>
      </w:r>
      <w:r w:rsidR="006826A3" w:rsidRPr="007C200E">
        <w:rPr>
          <w:rFonts w:hint="eastAsia"/>
          <w:b/>
          <w:i/>
          <w:lang w:eastAsia="zh-CN"/>
        </w:rPr>
        <w:t>this UE</w:t>
      </w:r>
    </w:p>
    <w:p w:rsidR="00E01878" w:rsidRPr="007C200E" w:rsidRDefault="00E01878" w:rsidP="00E01878">
      <w:pPr>
        <w:numPr>
          <w:ilvl w:val="0"/>
          <w:numId w:val="28"/>
        </w:numPr>
        <w:rPr>
          <w:b/>
          <w:i/>
          <w:lang w:eastAsia="zh-CN"/>
        </w:rPr>
      </w:pPr>
      <w:r w:rsidRPr="007C200E">
        <w:rPr>
          <w:b/>
          <w:i/>
          <w:lang w:eastAsia="zh-CN"/>
        </w:rPr>
        <w:t>UE reporting on whether phase errors measured on P</w:t>
      </w:r>
      <w:r w:rsidR="006826A3" w:rsidRPr="007C200E">
        <w:rPr>
          <w:b/>
          <w:i/>
          <w:lang w:eastAsia="zh-CN"/>
        </w:rPr>
        <w:t>TRS ports are same or different</w:t>
      </w:r>
    </w:p>
    <w:p w:rsidR="00E01878" w:rsidRPr="007C200E" w:rsidRDefault="00E01878" w:rsidP="00E01878">
      <w:pPr>
        <w:rPr>
          <w:b/>
          <w:i/>
          <w:lang w:eastAsia="zh-CN"/>
        </w:rPr>
      </w:pPr>
      <w:r w:rsidRPr="007C200E">
        <w:rPr>
          <w:rFonts w:hint="eastAsia"/>
          <w:b/>
          <w:i/>
          <w:lang w:eastAsia="zh-CN"/>
        </w:rPr>
        <w:t>Proposal</w:t>
      </w:r>
      <w:r w:rsidRPr="007C200E">
        <w:rPr>
          <w:b/>
          <w:i/>
          <w:lang w:eastAsia="zh-CN"/>
        </w:rPr>
        <w:t xml:space="preserve"> 6</w:t>
      </w:r>
      <w:r w:rsidRPr="007C200E">
        <w:rPr>
          <w:rFonts w:hint="eastAsia"/>
          <w:b/>
          <w:i/>
          <w:lang w:eastAsia="zh-CN"/>
        </w:rPr>
        <w:t>: PTRS is mapped when scheduled MCS</w:t>
      </w:r>
      <w:r w:rsidRPr="007C200E">
        <w:rPr>
          <w:b/>
          <w:i/>
          <w:lang w:eastAsia="zh-CN"/>
        </w:rPr>
        <w:t>/</w:t>
      </w:r>
      <w:r w:rsidRPr="007C200E">
        <w:rPr>
          <w:rFonts w:hint="eastAsia"/>
          <w:b/>
          <w:i/>
          <w:lang w:eastAsia="zh-CN"/>
        </w:rPr>
        <w:t>BW</w:t>
      </w:r>
      <w:r w:rsidRPr="007C200E">
        <w:rPr>
          <w:b/>
          <w:i/>
          <w:lang w:eastAsia="zh-CN"/>
        </w:rPr>
        <w:t xml:space="preserve"> is above UE-specifically configured thresholds.</w:t>
      </w:r>
    </w:p>
    <w:p w:rsidR="00E01878" w:rsidRPr="007C200E" w:rsidRDefault="00E01878" w:rsidP="00E01878">
      <w:pPr>
        <w:rPr>
          <w:b/>
          <w:i/>
          <w:lang w:eastAsia="zh-CN"/>
        </w:rPr>
      </w:pPr>
      <w:r w:rsidRPr="007C200E">
        <w:rPr>
          <w:b/>
          <w:bCs/>
          <w:i/>
          <w:lang w:val="en-GB" w:eastAsia="zh-CN"/>
        </w:rPr>
        <w:t>Proposal 7</w:t>
      </w:r>
      <w:r w:rsidRPr="007C200E">
        <w:rPr>
          <w:b/>
          <w:i/>
          <w:lang w:eastAsia="zh-CN"/>
        </w:rPr>
        <w:t>: Apply Table 1 to represent association between time density of PTRS and scheduled MCS and support RRC signaling to configure the MCS thresholds therein.</w:t>
      </w:r>
    </w:p>
    <w:p w:rsidR="00E01878" w:rsidRPr="007C200E" w:rsidRDefault="00E01878" w:rsidP="00E01878">
      <w:pPr>
        <w:rPr>
          <w:b/>
          <w:i/>
          <w:lang w:eastAsia="zh-CN"/>
        </w:rPr>
      </w:pPr>
      <w:r w:rsidRPr="007C200E">
        <w:rPr>
          <w:b/>
          <w:bCs/>
          <w:i/>
          <w:lang w:val="en-GB" w:eastAsia="zh-CN"/>
        </w:rPr>
        <w:t>Proposal 8</w:t>
      </w:r>
      <w:r w:rsidRPr="007C200E">
        <w:rPr>
          <w:b/>
          <w:i/>
          <w:lang w:eastAsia="zh-CN"/>
        </w:rPr>
        <w:t>: Apply Table 2 to represent association between frequency density of PTRS and scheduled BW and support RRC signaling to configure the BW thresholds therein.</w:t>
      </w:r>
    </w:p>
    <w:p w:rsidR="00E01878" w:rsidRPr="00E01878" w:rsidRDefault="00E01878" w:rsidP="00E01878">
      <w:pPr>
        <w:rPr>
          <w:lang w:eastAsia="zh-CN"/>
        </w:rPr>
      </w:pPr>
      <w:r w:rsidRPr="007C200E">
        <w:rPr>
          <w:b/>
          <w:i/>
          <w:lang w:eastAsia="zh-CN"/>
        </w:rPr>
        <w:t>Proposal 9: Support UE to suggest MCS/BW thresholds for presence/pattern indication of PTRS.</w:t>
      </w:r>
    </w:p>
    <w:p w:rsidR="002604BD" w:rsidRPr="00376399" w:rsidRDefault="00A60867" w:rsidP="00E21D05">
      <w:pPr>
        <w:pStyle w:val="Heading1"/>
        <w:rPr>
          <w:lang w:eastAsia="zh-CN"/>
        </w:rPr>
      </w:pPr>
      <w:r w:rsidRPr="00376399">
        <w:rPr>
          <w:lang w:eastAsia="zh-CN"/>
        </w:rPr>
        <w:t>References</w:t>
      </w:r>
    </w:p>
    <w:p w:rsidR="00AD12F1" w:rsidRDefault="00AD12F1" w:rsidP="002227F3">
      <w:pPr>
        <w:numPr>
          <w:ilvl w:val="0"/>
          <w:numId w:val="1"/>
        </w:numPr>
        <w:spacing w:after="0"/>
        <w:ind w:left="357" w:hanging="357"/>
        <w:rPr>
          <w:sz w:val="20"/>
          <w:szCs w:val="20"/>
          <w:lang w:eastAsia="zh-CN"/>
        </w:rPr>
      </w:pPr>
      <w:bookmarkStart w:id="10" w:name="_Ref167612671"/>
      <w:bookmarkStart w:id="11" w:name="_Ref167612875"/>
      <w:bookmarkStart w:id="12" w:name="_Ref457808874"/>
      <w:bookmarkStart w:id="13" w:name="_Ref457810953"/>
      <w:bookmarkStart w:id="14" w:name="_Ref457898405"/>
      <w:bookmarkStart w:id="15" w:name="_Ref477177932"/>
      <w:r w:rsidRPr="00010FA7">
        <w:rPr>
          <w:sz w:val="20"/>
          <w:szCs w:val="20"/>
          <w:lang w:eastAsia="zh-CN"/>
        </w:rPr>
        <w:t xml:space="preserve">3GPP, “RAN1 Chairman’s Notes”, </w:t>
      </w:r>
      <w:bookmarkEnd w:id="10"/>
      <w:bookmarkEnd w:id="11"/>
      <w:bookmarkEnd w:id="12"/>
      <w:bookmarkEnd w:id="13"/>
      <w:bookmarkEnd w:id="14"/>
      <w:r w:rsidRPr="00035A02">
        <w:rPr>
          <w:sz w:val="20"/>
          <w:szCs w:val="20"/>
          <w:lang w:eastAsia="zh-CN"/>
        </w:rPr>
        <w:t>Athens, Greece</w:t>
      </w:r>
      <w:r w:rsidR="006F54B3">
        <w:rPr>
          <w:sz w:val="20"/>
          <w:szCs w:val="20"/>
          <w:lang w:eastAsia="zh-CN"/>
        </w:rPr>
        <w:t>,</w:t>
      </w:r>
      <w:r w:rsidR="00747734">
        <w:rPr>
          <w:sz w:val="20"/>
          <w:szCs w:val="20"/>
          <w:lang w:eastAsia="zh-CN"/>
        </w:rPr>
        <w:t xml:space="preserve"> </w:t>
      </w:r>
      <w:r w:rsidR="006C238A" w:rsidRPr="006C238A">
        <w:rPr>
          <w:sz w:val="20"/>
          <w:szCs w:val="20"/>
          <w:lang w:eastAsia="zh-CN"/>
        </w:rPr>
        <w:t xml:space="preserve">February </w:t>
      </w:r>
      <w:r w:rsidR="00747734">
        <w:rPr>
          <w:sz w:val="20"/>
          <w:szCs w:val="20"/>
          <w:lang w:eastAsia="zh-CN"/>
        </w:rPr>
        <w:t>13 – 17</w:t>
      </w:r>
      <w:r w:rsidR="004B4759">
        <w:rPr>
          <w:sz w:val="20"/>
          <w:szCs w:val="20"/>
          <w:lang w:eastAsia="zh-CN"/>
        </w:rPr>
        <w:t>,</w:t>
      </w:r>
      <w:r w:rsidRPr="00035A02">
        <w:rPr>
          <w:sz w:val="20"/>
          <w:szCs w:val="20"/>
          <w:lang w:eastAsia="zh-CN"/>
        </w:rPr>
        <w:t xml:space="preserve"> 2017</w:t>
      </w:r>
      <w:r>
        <w:rPr>
          <w:rFonts w:hint="eastAsia"/>
          <w:sz w:val="20"/>
          <w:szCs w:val="20"/>
          <w:lang w:eastAsia="zh-CN"/>
        </w:rPr>
        <w:t>.</w:t>
      </w:r>
      <w:bookmarkEnd w:id="15"/>
    </w:p>
    <w:p w:rsidR="00C87AFE" w:rsidRPr="00010FA7" w:rsidRDefault="00C87AFE" w:rsidP="00C87AFE">
      <w:pPr>
        <w:numPr>
          <w:ilvl w:val="0"/>
          <w:numId w:val="1"/>
        </w:numPr>
        <w:spacing w:after="0"/>
        <w:ind w:left="357" w:hanging="357"/>
        <w:rPr>
          <w:sz w:val="20"/>
          <w:szCs w:val="20"/>
          <w:lang w:eastAsia="zh-CN"/>
        </w:rPr>
      </w:pPr>
      <w:bookmarkStart w:id="16" w:name="_Ref480355927"/>
      <w:r w:rsidRPr="00010FA7">
        <w:rPr>
          <w:sz w:val="20"/>
          <w:szCs w:val="20"/>
          <w:lang w:eastAsia="zh-CN"/>
        </w:rPr>
        <w:t xml:space="preserve">3GPP, “RAN1 Chairman’s Notes”, </w:t>
      </w:r>
      <w:r>
        <w:rPr>
          <w:sz w:val="20"/>
          <w:szCs w:val="20"/>
          <w:lang w:eastAsia="zh-CN"/>
        </w:rPr>
        <w:t>Spokane</w:t>
      </w:r>
      <w:r w:rsidRPr="00035A02">
        <w:rPr>
          <w:sz w:val="20"/>
          <w:szCs w:val="20"/>
          <w:lang w:eastAsia="zh-CN"/>
        </w:rPr>
        <w:t xml:space="preserve">, </w:t>
      </w:r>
      <w:r>
        <w:rPr>
          <w:sz w:val="20"/>
          <w:szCs w:val="20"/>
          <w:lang w:eastAsia="zh-CN"/>
        </w:rPr>
        <w:t>USA, April</w:t>
      </w:r>
      <w:r w:rsidRPr="006C238A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3 – 7,</w:t>
      </w:r>
      <w:r w:rsidRPr="00035A02">
        <w:rPr>
          <w:sz w:val="20"/>
          <w:szCs w:val="20"/>
          <w:lang w:eastAsia="zh-CN"/>
        </w:rPr>
        <w:t xml:space="preserve"> 2017</w:t>
      </w:r>
      <w:r>
        <w:rPr>
          <w:rFonts w:hint="eastAsia"/>
          <w:sz w:val="20"/>
          <w:szCs w:val="20"/>
          <w:lang w:eastAsia="zh-CN"/>
        </w:rPr>
        <w:t>.</w:t>
      </w:r>
      <w:bookmarkEnd w:id="16"/>
    </w:p>
    <w:p w:rsidR="00AD12F1" w:rsidRPr="00010FA7" w:rsidRDefault="00AD12F1" w:rsidP="002227F3">
      <w:pPr>
        <w:numPr>
          <w:ilvl w:val="0"/>
          <w:numId w:val="1"/>
        </w:numPr>
        <w:spacing w:after="0"/>
        <w:ind w:left="357" w:hanging="357"/>
        <w:rPr>
          <w:color w:val="000000" w:themeColor="text1"/>
          <w:sz w:val="20"/>
          <w:szCs w:val="20"/>
          <w:lang w:eastAsia="zh-CN"/>
        </w:rPr>
      </w:pPr>
      <w:bookmarkStart w:id="17" w:name="_Ref465239150"/>
      <w:r w:rsidRPr="00010FA7">
        <w:rPr>
          <w:color w:val="000000" w:themeColor="text1"/>
          <w:sz w:val="20"/>
          <w:szCs w:val="20"/>
          <w:lang w:eastAsia="zh-CN"/>
        </w:rPr>
        <w:t>LG Electronics, Nokia, Huawei, Samsung, Qualcomm, InterDigital, KT, ZTE, “WF on evaluation assumptions for tracking of phase rotation and/or frequency offset”, R1-1611012, Lisbon, Portugal, October 10 – 14, 2016.</w:t>
      </w:r>
      <w:bookmarkEnd w:id="17"/>
    </w:p>
    <w:p w:rsidR="002D62C6" w:rsidRDefault="002D62C6" w:rsidP="002D62C6">
      <w:pPr>
        <w:pStyle w:val="References"/>
      </w:pPr>
      <w:bookmarkStart w:id="18" w:name="_Ref481675435"/>
      <w:bookmarkStart w:id="19" w:name="_Ref465239156"/>
      <w:bookmarkStart w:id="20" w:name="_Ref477187976"/>
      <w:r>
        <w:rPr>
          <w:rFonts w:hint="eastAsia"/>
          <w:lang w:eastAsia="zh-CN"/>
        </w:rPr>
        <w:t xml:space="preserve">Huawei, HiSilicon, </w:t>
      </w:r>
      <w:r>
        <w:rPr>
          <w:lang w:eastAsia="zh-CN"/>
        </w:rPr>
        <w:t>“</w:t>
      </w:r>
      <w:r w:rsidRPr="002D62C6">
        <w:rPr>
          <w:lang w:eastAsia="zh-CN"/>
        </w:rPr>
        <w:t>Phase noise model for above 6 GHz</w:t>
      </w:r>
      <w:r>
        <w:rPr>
          <w:lang w:eastAsia="zh-CN"/>
        </w:rPr>
        <w:t xml:space="preserve">”, R1-164041, Nanjing, China, </w:t>
      </w:r>
      <w:r w:rsidRPr="002D62C6">
        <w:rPr>
          <w:lang w:eastAsia="zh-CN"/>
        </w:rPr>
        <w:t xml:space="preserve">May </w:t>
      </w:r>
      <w:r>
        <w:rPr>
          <w:lang w:eastAsia="zh-CN"/>
        </w:rPr>
        <w:t>23 – 27, 2016.</w:t>
      </w:r>
      <w:bookmarkEnd w:id="18"/>
    </w:p>
    <w:p w:rsidR="00AB5E9A" w:rsidRDefault="00AB5E9A" w:rsidP="00CD5C96">
      <w:pPr>
        <w:pStyle w:val="References"/>
        <w:spacing w:after="0"/>
        <w:ind w:left="357" w:hanging="357"/>
      </w:pPr>
      <w:bookmarkStart w:id="21" w:name="_Ref481675865"/>
      <w:r w:rsidRPr="00AB5E9A">
        <w:t>Ericsson, “Draft CR to technical report: On phase noise modelling”, R4-1703988, Spokane, USA, April 3 – 7, 2017.</w:t>
      </w:r>
      <w:bookmarkEnd w:id="19"/>
      <w:bookmarkEnd w:id="21"/>
    </w:p>
    <w:p w:rsidR="00787A87" w:rsidRDefault="00787A87" w:rsidP="002663D5">
      <w:pPr>
        <w:pStyle w:val="References"/>
      </w:pPr>
      <w:bookmarkStart w:id="22" w:name="_Ref480626076"/>
      <w:r>
        <w:t>Huawei, HiSilicon, “</w:t>
      </w:r>
      <w:r w:rsidRPr="00787A87">
        <w:t>Details of QCL assumptions and related RS design considerations</w:t>
      </w:r>
      <w:r>
        <w:t xml:space="preserve">”, </w:t>
      </w:r>
      <w:r w:rsidR="002663D5" w:rsidRPr="002663D5">
        <w:t>R1-1706940</w:t>
      </w:r>
      <w:r>
        <w:t>, Hangzhou, China, May 15 – 19, 2017.</w:t>
      </w:r>
      <w:bookmarkEnd w:id="22"/>
    </w:p>
    <w:p w:rsidR="00CD5C96" w:rsidRDefault="00CD5C96" w:rsidP="00CD5C96">
      <w:pPr>
        <w:pStyle w:val="References"/>
        <w:spacing w:after="0"/>
        <w:ind w:left="357" w:hanging="357"/>
      </w:pPr>
      <w:bookmarkStart w:id="23" w:name="_Ref480615114"/>
      <w:r w:rsidRPr="00747734">
        <w:t>Huawei, HiSilicon</w:t>
      </w:r>
      <w:r>
        <w:t>,</w:t>
      </w:r>
      <w:r w:rsidRPr="00747734">
        <w:rPr>
          <w:rFonts w:hint="eastAsia"/>
        </w:rPr>
        <w:t xml:space="preserve"> </w:t>
      </w:r>
      <w:r>
        <w:t>“</w:t>
      </w:r>
      <w:r w:rsidRPr="00BF02EF">
        <w:t>Reference signal design for phase noise compensation in HF</w:t>
      </w:r>
      <w:r>
        <w:t xml:space="preserve">”, </w:t>
      </w:r>
      <w:r w:rsidRPr="00747734">
        <w:rPr>
          <w:rFonts w:hint="eastAsia"/>
        </w:rPr>
        <w:t>R1-1608822</w:t>
      </w:r>
      <w:r>
        <w:t>, Lisbon, Portugal, October 10 – 14, 2016.</w:t>
      </w:r>
      <w:bookmarkEnd w:id="20"/>
      <w:bookmarkEnd w:id="23"/>
    </w:p>
    <w:p w:rsidR="00CD5C96" w:rsidRPr="00AD12F1" w:rsidRDefault="00CD5C96" w:rsidP="00CD5C96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</w:p>
    <w:sectPr w:rsidR="00CD5C96" w:rsidRPr="00AD12F1" w:rsidSect="000B45B6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59A" w:rsidRDefault="00D8159A" w:rsidP="00F50DE0">
      <w:pPr>
        <w:spacing w:after="0"/>
      </w:pPr>
      <w:r>
        <w:separator/>
      </w:r>
    </w:p>
  </w:endnote>
  <w:endnote w:type="continuationSeparator" w:id="0">
    <w:p w:rsidR="00D8159A" w:rsidRDefault="00D8159A" w:rsidP="00F50D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59A" w:rsidRDefault="00D8159A" w:rsidP="00F50DE0">
      <w:pPr>
        <w:spacing w:after="0"/>
      </w:pPr>
      <w:r>
        <w:separator/>
      </w:r>
    </w:p>
  </w:footnote>
  <w:footnote w:type="continuationSeparator" w:id="0">
    <w:p w:rsidR="00D8159A" w:rsidRDefault="00D8159A" w:rsidP="00F50D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CFD6FD5"/>
    <w:multiLevelType w:val="hybridMultilevel"/>
    <w:tmpl w:val="4D482D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081872"/>
    <w:multiLevelType w:val="hybridMultilevel"/>
    <w:tmpl w:val="2FC04B80"/>
    <w:lvl w:ilvl="0" w:tplc="71ECD34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9931FD"/>
    <w:multiLevelType w:val="hybridMultilevel"/>
    <w:tmpl w:val="EE70C4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98800A3"/>
    <w:multiLevelType w:val="hybridMultilevel"/>
    <w:tmpl w:val="51BCFF72"/>
    <w:lvl w:ilvl="0" w:tplc="04090001">
      <w:start w:val="1"/>
      <w:numFmt w:val="bullet"/>
      <w:lvlText w:val=""/>
      <w:lvlJc w:val="left"/>
      <w:pPr>
        <w:ind w:left="8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8">
    <w:nsid w:val="33B557C1"/>
    <w:multiLevelType w:val="multilevel"/>
    <w:tmpl w:val="BDCCF3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65E681F"/>
    <w:multiLevelType w:val="hybridMultilevel"/>
    <w:tmpl w:val="6318E514"/>
    <w:lvl w:ilvl="0" w:tplc="9E00F3F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93B4E7A"/>
    <w:multiLevelType w:val="hybridMultilevel"/>
    <w:tmpl w:val="B0AC2C9A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3B55723E"/>
    <w:multiLevelType w:val="hybridMultilevel"/>
    <w:tmpl w:val="F76476E0"/>
    <w:lvl w:ilvl="0" w:tplc="F4667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F6FEAE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B01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21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677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F22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7AE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6A1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D89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DEA7629"/>
    <w:multiLevelType w:val="hybridMultilevel"/>
    <w:tmpl w:val="AD8088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875054D"/>
    <w:multiLevelType w:val="hybridMultilevel"/>
    <w:tmpl w:val="51908708"/>
    <w:lvl w:ilvl="0" w:tplc="43DA57D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7797F98"/>
    <w:multiLevelType w:val="hybridMultilevel"/>
    <w:tmpl w:val="A330F0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C8A5A8B"/>
    <w:multiLevelType w:val="hybridMultilevel"/>
    <w:tmpl w:val="A4200140"/>
    <w:lvl w:ilvl="0" w:tplc="50A428F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3322F67"/>
    <w:multiLevelType w:val="hybridMultilevel"/>
    <w:tmpl w:val="4B36C586"/>
    <w:lvl w:ilvl="0" w:tplc="5544A92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3561856"/>
    <w:multiLevelType w:val="hybridMultilevel"/>
    <w:tmpl w:val="CF5A2B00"/>
    <w:lvl w:ilvl="0" w:tplc="9E00F3F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74F09F8"/>
    <w:multiLevelType w:val="hybridMultilevel"/>
    <w:tmpl w:val="51E4F3A6"/>
    <w:lvl w:ilvl="0" w:tplc="0E927C9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40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623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26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FEE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784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9A4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D085F54"/>
    <w:multiLevelType w:val="hybridMultilevel"/>
    <w:tmpl w:val="CF5A2B00"/>
    <w:lvl w:ilvl="0" w:tplc="9E00F3F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21"/>
  </w:num>
  <w:num w:numId="5">
    <w:abstractNumId w:val="18"/>
  </w:num>
  <w:num w:numId="6">
    <w:abstractNumId w:val="28"/>
  </w:num>
  <w:num w:numId="7">
    <w:abstractNumId w:val="24"/>
  </w:num>
  <w:num w:numId="8">
    <w:abstractNumId w:val="19"/>
  </w:num>
  <w:num w:numId="9">
    <w:abstractNumId w:val="0"/>
  </w:num>
  <w:num w:numId="10">
    <w:abstractNumId w:val="6"/>
  </w:num>
  <w:num w:numId="11">
    <w:abstractNumId w:val="29"/>
  </w:num>
  <w:num w:numId="12">
    <w:abstractNumId w:val="23"/>
  </w:num>
  <w:num w:numId="13">
    <w:abstractNumId w:val="2"/>
  </w:num>
  <w:num w:numId="14">
    <w:abstractNumId w:val="4"/>
  </w:num>
  <w:num w:numId="15">
    <w:abstractNumId w:val="20"/>
  </w:num>
  <w:num w:numId="16">
    <w:abstractNumId w:val="30"/>
  </w:num>
  <w:num w:numId="17">
    <w:abstractNumId w:val="11"/>
  </w:num>
  <w:num w:numId="18">
    <w:abstractNumId w:val="26"/>
  </w:num>
  <w:num w:numId="19">
    <w:abstractNumId w:val="13"/>
  </w:num>
  <w:num w:numId="20">
    <w:abstractNumId w:val="32"/>
  </w:num>
  <w:num w:numId="21">
    <w:abstractNumId w:val="5"/>
  </w:num>
  <w:num w:numId="22">
    <w:abstractNumId w:val="16"/>
  </w:num>
  <w:num w:numId="23">
    <w:abstractNumId w:val="10"/>
  </w:num>
  <w:num w:numId="24">
    <w:abstractNumId w:val="1"/>
  </w:num>
  <w:num w:numId="25">
    <w:abstractNumId w:val="17"/>
  </w:num>
  <w:num w:numId="26">
    <w:abstractNumId w:val="27"/>
  </w:num>
  <w:num w:numId="27">
    <w:abstractNumId w:val="14"/>
  </w:num>
  <w:num w:numId="28">
    <w:abstractNumId w:val="7"/>
  </w:num>
  <w:num w:numId="29">
    <w:abstractNumId w:val="15"/>
  </w:num>
  <w:num w:numId="30">
    <w:abstractNumId w:val="31"/>
  </w:num>
  <w:num w:numId="31">
    <w:abstractNumId w:val="22"/>
  </w:num>
  <w:num w:numId="32">
    <w:abstractNumId w:val="25"/>
  </w:num>
  <w:num w:numId="3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2107"/>
    <w:rsid w:val="000007D9"/>
    <w:rsid w:val="0000288B"/>
    <w:rsid w:val="00002BCB"/>
    <w:rsid w:val="000033AE"/>
    <w:rsid w:val="000040D0"/>
    <w:rsid w:val="000057DB"/>
    <w:rsid w:val="00005A7B"/>
    <w:rsid w:val="00006140"/>
    <w:rsid w:val="000062D3"/>
    <w:rsid w:val="0000703C"/>
    <w:rsid w:val="000075AF"/>
    <w:rsid w:val="00007DA8"/>
    <w:rsid w:val="00010FA7"/>
    <w:rsid w:val="00011F24"/>
    <w:rsid w:val="00013E53"/>
    <w:rsid w:val="0001440B"/>
    <w:rsid w:val="00017658"/>
    <w:rsid w:val="00021F89"/>
    <w:rsid w:val="00022B2E"/>
    <w:rsid w:val="00025899"/>
    <w:rsid w:val="000258EF"/>
    <w:rsid w:val="000270C3"/>
    <w:rsid w:val="00027839"/>
    <w:rsid w:val="00032B6F"/>
    <w:rsid w:val="000337B7"/>
    <w:rsid w:val="00034016"/>
    <w:rsid w:val="00034B85"/>
    <w:rsid w:val="00035FE2"/>
    <w:rsid w:val="00036A2C"/>
    <w:rsid w:val="00036CFB"/>
    <w:rsid w:val="00037EC1"/>
    <w:rsid w:val="00041190"/>
    <w:rsid w:val="000421C5"/>
    <w:rsid w:val="0004229E"/>
    <w:rsid w:val="00045E12"/>
    <w:rsid w:val="00046481"/>
    <w:rsid w:val="00046780"/>
    <w:rsid w:val="00047251"/>
    <w:rsid w:val="000525AE"/>
    <w:rsid w:val="000535FA"/>
    <w:rsid w:val="00054C0E"/>
    <w:rsid w:val="0005677C"/>
    <w:rsid w:val="000571A1"/>
    <w:rsid w:val="00060B5B"/>
    <w:rsid w:val="00061019"/>
    <w:rsid w:val="00062118"/>
    <w:rsid w:val="00062873"/>
    <w:rsid w:val="00062A84"/>
    <w:rsid w:val="00064CD7"/>
    <w:rsid w:val="00065E7F"/>
    <w:rsid w:val="00066357"/>
    <w:rsid w:val="000670EB"/>
    <w:rsid w:val="0007045B"/>
    <w:rsid w:val="000708A3"/>
    <w:rsid w:val="00070B81"/>
    <w:rsid w:val="00075759"/>
    <w:rsid w:val="000766D8"/>
    <w:rsid w:val="000766E3"/>
    <w:rsid w:val="000776E3"/>
    <w:rsid w:val="000809B0"/>
    <w:rsid w:val="00085798"/>
    <w:rsid w:val="00085B1F"/>
    <w:rsid w:val="00086858"/>
    <w:rsid w:val="000879D0"/>
    <w:rsid w:val="00090264"/>
    <w:rsid w:val="00090E65"/>
    <w:rsid w:val="00094029"/>
    <w:rsid w:val="000A0C45"/>
    <w:rsid w:val="000A1C0E"/>
    <w:rsid w:val="000A4177"/>
    <w:rsid w:val="000A59BE"/>
    <w:rsid w:val="000A73CD"/>
    <w:rsid w:val="000B0A2B"/>
    <w:rsid w:val="000B291E"/>
    <w:rsid w:val="000B4395"/>
    <w:rsid w:val="000B45B6"/>
    <w:rsid w:val="000B527D"/>
    <w:rsid w:val="000C088D"/>
    <w:rsid w:val="000C0DF2"/>
    <w:rsid w:val="000C2BC5"/>
    <w:rsid w:val="000C2F26"/>
    <w:rsid w:val="000C331F"/>
    <w:rsid w:val="000C394B"/>
    <w:rsid w:val="000C55DA"/>
    <w:rsid w:val="000C6410"/>
    <w:rsid w:val="000D0074"/>
    <w:rsid w:val="000D01DD"/>
    <w:rsid w:val="000D20B1"/>
    <w:rsid w:val="000D3F1D"/>
    <w:rsid w:val="000D6E53"/>
    <w:rsid w:val="000E0C76"/>
    <w:rsid w:val="000E11C6"/>
    <w:rsid w:val="000E2804"/>
    <w:rsid w:val="000E37C5"/>
    <w:rsid w:val="000E4706"/>
    <w:rsid w:val="000E5754"/>
    <w:rsid w:val="000E6737"/>
    <w:rsid w:val="000E757B"/>
    <w:rsid w:val="000F040B"/>
    <w:rsid w:val="000F0A1E"/>
    <w:rsid w:val="000F1E90"/>
    <w:rsid w:val="000F4153"/>
    <w:rsid w:val="000F4E35"/>
    <w:rsid w:val="000F6FF5"/>
    <w:rsid w:val="000F751E"/>
    <w:rsid w:val="001059F0"/>
    <w:rsid w:val="0010653D"/>
    <w:rsid w:val="001073A7"/>
    <w:rsid w:val="0011058F"/>
    <w:rsid w:val="00111191"/>
    <w:rsid w:val="00113152"/>
    <w:rsid w:val="001254FF"/>
    <w:rsid w:val="00125AC7"/>
    <w:rsid w:val="0013371F"/>
    <w:rsid w:val="001447E0"/>
    <w:rsid w:val="00150F75"/>
    <w:rsid w:val="00161406"/>
    <w:rsid w:val="00161D5F"/>
    <w:rsid w:val="00161E40"/>
    <w:rsid w:val="00162719"/>
    <w:rsid w:val="00165376"/>
    <w:rsid w:val="00170839"/>
    <w:rsid w:val="00172226"/>
    <w:rsid w:val="00173D8C"/>
    <w:rsid w:val="00174D5F"/>
    <w:rsid w:val="00176598"/>
    <w:rsid w:val="00180904"/>
    <w:rsid w:val="00180D66"/>
    <w:rsid w:val="00183127"/>
    <w:rsid w:val="001863A7"/>
    <w:rsid w:val="00186986"/>
    <w:rsid w:val="00186EED"/>
    <w:rsid w:val="00190F77"/>
    <w:rsid w:val="00192FF4"/>
    <w:rsid w:val="001939A2"/>
    <w:rsid w:val="001946A9"/>
    <w:rsid w:val="00195637"/>
    <w:rsid w:val="00195B9F"/>
    <w:rsid w:val="00197B66"/>
    <w:rsid w:val="001A0CED"/>
    <w:rsid w:val="001A242B"/>
    <w:rsid w:val="001A366A"/>
    <w:rsid w:val="001A4F1D"/>
    <w:rsid w:val="001A7652"/>
    <w:rsid w:val="001B46B1"/>
    <w:rsid w:val="001B5F75"/>
    <w:rsid w:val="001B7FD5"/>
    <w:rsid w:val="001C4A58"/>
    <w:rsid w:val="001C4D3B"/>
    <w:rsid w:val="001C54C6"/>
    <w:rsid w:val="001C670C"/>
    <w:rsid w:val="001C74B2"/>
    <w:rsid w:val="001C7BFC"/>
    <w:rsid w:val="001D166F"/>
    <w:rsid w:val="001D1B4C"/>
    <w:rsid w:val="001D2CDE"/>
    <w:rsid w:val="001D4857"/>
    <w:rsid w:val="001D52A1"/>
    <w:rsid w:val="001D539B"/>
    <w:rsid w:val="001D5A4E"/>
    <w:rsid w:val="001D5C42"/>
    <w:rsid w:val="001D79E8"/>
    <w:rsid w:val="001E1304"/>
    <w:rsid w:val="001E1564"/>
    <w:rsid w:val="001E2107"/>
    <w:rsid w:val="001F050D"/>
    <w:rsid w:val="001F30DF"/>
    <w:rsid w:val="001F3A8E"/>
    <w:rsid w:val="001F576A"/>
    <w:rsid w:val="001F6834"/>
    <w:rsid w:val="002000F5"/>
    <w:rsid w:val="0020406C"/>
    <w:rsid w:val="00206A5F"/>
    <w:rsid w:val="00211E6D"/>
    <w:rsid w:val="00213028"/>
    <w:rsid w:val="00213FBE"/>
    <w:rsid w:val="00215141"/>
    <w:rsid w:val="002201BE"/>
    <w:rsid w:val="002205D8"/>
    <w:rsid w:val="002227F3"/>
    <w:rsid w:val="00225670"/>
    <w:rsid w:val="00231F4D"/>
    <w:rsid w:val="0023211B"/>
    <w:rsid w:val="0023413F"/>
    <w:rsid w:val="00235429"/>
    <w:rsid w:val="002363D9"/>
    <w:rsid w:val="0023742C"/>
    <w:rsid w:val="00237AEA"/>
    <w:rsid w:val="00237F09"/>
    <w:rsid w:val="0024062B"/>
    <w:rsid w:val="0024085A"/>
    <w:rsid w:val="00244D65"/>
    <w:rsid w:val="00245B06"/>
    <w:rsid w:val="00247323"/>
    <w:rsid w:val="002479F4"/>
    <w:rsid w:val="00251472"/>
    <w:rsid w:val="00251922"/>
    <w:rsid w:val="00251CA8"/>
    <w:rsid w:val="00253741"/>
    <w:rsid w:val="002543BE"/>
    <w:rsid w:val="002544A3"/>
    <w:rsid w:val="00255373"/>
    <w:rsid w:val="00256A7B"/>
    <w:rsid w:val="0025793D"/>
    <w:rsid w:val="002604BD"/>
    <w:rsid w:val="0026356B"/>
    <w:rsid w:val="00263E10"/>
    <w:rsid w:val="002646F3"/>
    <w:rsid w:val="00264B7F"/>
    <w:rsid w:val="00264F87"/>
    <w:rsid w:val="00265931"/>
    <w:rsid w:val="00265FB8"/>
    <w:rsid w:val="002663D5"/>
    <w:rsid w:val="00266CBB"/>
    <w:rsid w:val="0026761E"/>
    <w:rsid w:val="00272595"/>
    <w:rsid w:val="00274A8E"/>
    <w:rsid w:val="00275E00"/>
    <w:rsid w:val="00280C99"/>
    <w:rsid w:val="0028108E"/>
    <w:rsid w:val="0028269E"/>
    <w:rsid w:val="002865EF"/>
    <w:rsid w:val="00287F59"/>
    <w:rsid w:val="00290664"/>
    <w:rsid w:val="002914EF"/>
    <w:rsid w:val="00292D34"/>
    <w:rsid w:val="00296282"/>
    <w:rsid w:val="002A69A3"/>
    <w:rsid w:val="002B0729"/>
    <w:rsid w:val="002B0AA5"/>
    <w:rsid w:val="002B12B0"/>
    <w:rsid w:val="002B1F6E"/>
    <w:rsid w:val="002B2462"/>
    <w:rsid w:val="002B25F0"/>
    <w:rsid w:val="002B396C"/>
    <w:rsid w:val="002B689E"/>
    <w:rsid w:val="002C25A9"/>
    <w:rsid w:val="002C2B5B"/>
    <w:rsid w:val="002C3BBA"/>
    <w:rsid w:val="002C4250"/>
    <w:rsid w:val="002C5215"/>
    <w:rsid w:val="002C6EE0"/>
    <w:rsid w:val="002C740C"/>
    <w:rsid w:val="002C7E69"/>
    <w:rsid w:val="002D09B7"/>
    <w:rsid w:val="002D200C"/>
    <w:rsid w:val="002D249D"/>
    <w:rsid w:val="002D5193"/>
    <w:rsid w:val="002D5E3B"/>
    <w:rsid w:val="002D62C6"/>
    <w:rsid w:val="002E0495"/>
    <w:rsid w:val="002E28D0"/>
    <w:rsid w:val="002E2C08"/>
    <w:rsid w:val="002E3185"/>
    <w:rsid w:val="002E3321"/>
    <w:rsid w:val="002E3AF6"/>
    <w:rsid w:val="002E4D20"/>
    <w:rsid w:val="002E5889"/>
    <w:rsid w:val="002E7613"/>
    <w:rsid w:val="002E7785"/>
    <w:rsid w:val="002F351C"/>
    <w:rsid w:val="002F74AE"/>
    <w:rsid w:val="002F7DC0"/>
    <w:rsid w:val="002F7F90"/>
    <w:rsid w:val="002F7FF3"/>
    <w:rsid w:val="0030030E"/>
    <w:rsid w:val="00302B76"/>
    <w:rsid w:val="00304D7D"/>
    <w:rsid w:val="003071C8"/>
    <w:rsid w:val="003105C1"/>
    <w:rsid w:val="00311429"/>
    <w:rsid w:val="00313AB9"/>
    <w:rsid w:val="00313ADA"/>
    <w:rsid w:val="00313CE8"/>
    <w:rsid w:val="003140F3"/>
    <w:rsid w:val="003147CC"/>
    <w:rsid w:val="00314C88"/>
    <w:rsid w:val="003151D1"/>
    <w:rsid w:val="0031594F"/>
    <w:rsid w:val="00317C08"/>
    <w:rsid w:val="00320726"/>
    <w:rsid w:val="00322B73"/>
    <w:rsid w:val="0032423C"/>
    <w:rsid w:val="00324915"/>
    <w:rsid w:val="00324A5E"/>
    <w:rsid w:val="003255C7"/>
    <w:rsid w:val="00326388"/>
    <w:rsid w:val="00326529"/>
    <w:rsid w:val="00327801"/>
    <w:rsid w:val="003278C2"/>
    <w:rsid w:val="003278E7"/>
    <w:rsid w:val="003336BB"/>
    <w:rsid w:val="003369C2"/>
    <w:rsid w:val="00343017"/>
    <w:rsid w:val="00343DA8"/>
    <w:rsid w:val="00344622"/>
    <w:rsid w:val="00345373"/>
    <w:rsid w:val="00346568"/>
    <w:rsid w:val="00351E29"/>
    <w:rsid w:val="003535FD"/>
    <w:rsid w:val="00356497"/>
    <w:rsid w:val="003566E9"/>
    <w:rsid w:val="0035717B"/>
    <w:rsid w:val="00364963"/>
    <w:rsid w:val="003654A3"/>
    <w:rsid w:val="0037154D"/>
    <w:rsid w:val="00372088"/>
    <w:rsid w:val="00373DEC"/>
    <w:rsid w:val="00374C8D"/>
    <w:rsid w:val="00376399"/>
    <w:rsid w:val="003772AA"/>
    <w:rsid w:val="00384B94"/>
    <w:rsid w:val="00391359"/>
    <w:rsid w:val="003928F6"/>
    <w:rsid w:val="00392A26"/>
    <w:rsid w:val="00394113"/>
    <w:rsid w:val="0039712C"/>
    <w:rsid w:val="00397186"/>
    <w:rsid w:val="003A0AEE"/>
    <w:rsid w:val="003A1044"/>
    <w:rsid w:val="003A318D"/>
    <w:rsid w:val="003A3239"/>
    <w:rsid w:val="003A37FC"/>
    <w:rsid w:val="003A5465"/>
    <w:rsid w:val="003B081D"/>
    <w:rsid w:val="003B098C"/>
    <w:rsid w:val="003B2BD9"/>
    <w:rsid w:val="003B35F5"/>
    <w:rsid w:val="003B60EA"/>
    <w:rsid w:val="003C0AAB"/>
    <w:rsid w:val="003C35AB"/>
    <w:rsid w:val="003C46D1"/>
    <w:rsid w:val="003C483C"/>
    <w:rsid w:val="003C7432"/>
    <w:rsid w:val="003C7D38"/>
    <w:rsid w:val="003D0DAC"/>
    <w:rsid w:val="003D2B27"/>
    <w:rsid w:val="003D33EB"/>
    <w:rsid w:val="003D5B0F"/>
    <w:rsid w:val="003D5F2F"/>
    <w:rsid w:val="003E0C82"/>
    <w:rsid w:val="003E0CAF"/>
    <w:rsid w:val="003E1B64"/>
    <w:rsid w:val="003E3B70"/>
    <w:rsid w:val="003E4D38"/>
    <w:rsid w:val="003E6734"/>
    <w:rsid w:val="003F0F2E"/>
    <w:rsid w:val="003F2A97"/>
    <w:rsid w:val="003F336B"/>
    <w:rsid w:val="003F49F5"/>
    <w:rsid w:val="003F52BE"/>
    <w:rsid w:val="003F6AAA"/>
    <w:rsid w:val="003F735D"/>
    <w:rsid w:val="0040016E"/>
    <w:rsid w:val="00402D1B"/>
    <w:rsid w:val="004037BD"/>
    <w:rsid w:val="004040F4"/>
    <w:rsid w:val="004061A1"/>
    <w:rsid w:val="004064F6"/>
    <w:rsid w:val="00406716"/>
    <w:rsid w:val="00411055"/>
    <w:rsid w:val="0041475E"/>
    <w:rsid w:val="0041755E"/>
    <w:rsid w:val="00421D32"/>
    <w:rsid w:val="004266AB"/>
    <w:rsid w:val="004267A6"/>
    <w:rsid w:val="00427734"/>
    <w:rsid w:val="00427CBF"/>
    <w:rsid w:val="0043096C"/>
    <w:rsid w:val="00430A36"/>
    <w:rsid w:val="00431364"/>
    <w:rsid w:val="0043542D"/>
    <w:rsid w:val="00437231"/>
    <w:rsid w:val="00441DFD"/>
    <w:rsid w:val="004429DB"/>
    <w:rsid w:val="00443080"/>
    <w:rsid w:val="00450CB7"/>
    <w:rsid w:val="004516FE"/>
    <w:rsid w:val="004537BA"/>
    <w:rsid w:val="00455194"/>
    <w:rsid w:val="004551A4"/>
    <w:rsid w:val="00455389"/>
    <w:rsid w:val="00456151"/>
    <w:rsid w:val="00456B7B"/>
    <w:rsid w:val="004575FA"/>
    <w:rsid w:val="00457B77"/>
    <w:rsid w:val="00460812"/>
    <w:rsid w:val="00462355"/>
    <w:rsid w:val="00462B15"/>
    <w:rsid w:val="004646F4"/>
    <w:rsid w:val="00464D3B"/>
    <w:rsid w:val="00465EC2"/>
    <w:rsid w:val="00467A94"/>
    <w:rsid w:val="00470140"/>
    <w:rsid w:val="0047158D"/>
    <w:rsid w:val="00475219"/>
    <w:rsid w:val="0047593C"/>
    <w:rsid w:val="00476230"/>
    <w:rsid w:val="00477AB2"/>
    <w:rsid w:val="00481330"/>
    <w:rsid w:val="00481672"/>
    <w:rsid w:val="0048297C"/>
    <w:rsid w:val="00482BEA"/>
    <w:rsid w:val="00483327"/>
    <w:rsid w:val="00483352"/>
    <w:rsid w:val="004847E9"/>
    <w:rsid w:val="0048502A"/>
    <w:rsid w:val="00486532"/>
    <w:rsid w:val="00486B06"/>
    <w:rsid w:val="00486CD5"/>
    <w:rsid w:val="00487226"/>
    <w:rsid w:val="00490F93"/>
    <w:rsid w:val="00491EA7"/>
    <w:rsid w:val="00492AA6"/>
    <w:rsid w:val="0049364A"/>
    <w:rsid w:val="0049672B"/>
    <w:rsid w:val="004A05F9"/>
    <w:rsid w:val="004A3FA9"/>
    <w:rsid w:val="004B0802"/>
    <w:rsid w:val="004B0C75"/>
    <w:rsid w:val="004B0EC3"/>
    <w:rsid w:val="004B14C7"/>
    <w:rsid w:val="004B1BB5"/>
    <w:rsid w:val="004B4759"/>
    <w:rsid w:val="004B4E9C"/>
    <w:rsid w:val="004B4EC8"/>
    <w:rsid w:val="004B5721"/>
    <w:rsid w:val="004B5727"/>
    <w:rsid w:val="004B66AE"/>
    <w:rsid w:val="004B6890"/>
    <w:rsid w:val="004B69A6"/>
    <w:rsid w:val="004C1709"/>
    <w:rsid w:val="004C48BD"/>
    <w:rsid w:val="004C6C3A"/>
    <w:rsid w:val="004D013B"/>
    <w:rsid w:val="004D0ACF"/>
    <w:rsid w:val="004D0C49"/>
    <w:rsid w:val="004D3823"/>
    <w:rsid w:val="004D3F5A"/>
    <w:rsid w:val="004D4AF6"/>
    <w:rsid w:val="004D732B"/>
    <w:rsid w:val="004D78B3"/>
    <w:rsid w:val="004D7BC4"/>
    <w:rsid w:val="004E07A7"/>
    <w:rsid w:val="004E2A17"/>
    <w:rsid w:val="004E4EA0"/>
    <w:rsid w:val="004E7C36"/>
    <w:rsid w:val="004F1D96"/>
    <w:rsid w:val="004F2EAB"/>
    <w:rsid w:val="004F5B27"/>
    <w:rsid w:val="004F7D62"/>
    <w:rsid w:val="00500478"/>
    <w:rsid w:val="00500AAB"/>
    <w:rsid w:val="005039AC"/>
    <w:rsid w:val="00503B0F"/>
    <w:rsid w:val="00503CDB"/>
    <w:rsid w:val="00507E36"/>
    <w:rsid w:val="00507E4F"/>
    <w:rsid w:val="005107E9"/>
    <w:rsid w:val="00511AB9"/>
    <w:rsid w:val="00511AE2"/>
    <w:rsid w:val="005163DF"/>
    <w:rsid w:val="00517973"/>
    <w:rsid w:val="00520142"/>
    <w:rsid w:val="005253BD"/>
    <w:rsid w:val="005273A4"/>
    <w:rsid w:val="005313B3"/>
    <w:rsid w:val="00534408"/>
    <w:rsid w:val="00536CC1"/>
    <w:rsid w:val="00537547"/>
    <w:rsid w:val="0054020C"/>
    <w:rsid w:val="00541925"/>
    <w:rsid w:val="005442BD"/>
    <w:rsid w:val="005447B1"/>
    <w:rsid w:val="00546CEC"/>
    <w:rsid w:val="00547487"/>
    <w:rsid w:val="005479BD"/>
    <w:rsid w:val="00552A9D"/>
    <w:rsid w:val="005626EF"/>
    <w:rsid w:val="00563F8C"/>
    <w:rsid w:val="00564E34"/>
    <w:rsid w:val="0056512D"/>
    <w:rsid w:val="0056553D"/>
    <w:rsid w:val="005656DF"/>
    <w:rsid w:val="00566186"/>
    <w:rsid w:val="005662CA"/>
    <w:rsid w:val="0057099E"/>
    <w:rsid w:val="005709B8"/>
    <w:rsid w:val="00571CF6"/>
    <w:rsid w:val="00573F21"/>
    <w:rsid w:val="00574079"/>
    <w:rsid w:val="00574624"/>
    <w:rsid w:val="00581B1B"/>
    <w:rsid w:val="00582779"/>
    <w:rsid w:val="0058333A"/>
    <w:rsid w:val="0058431A"/>
    <w:rsid w:val="00586440"/>
    <w:rsid w:val="00590013"/>
    <w:rsid w:val="005900F7"/>
    <w:rsid w:val="00590627"/>
    <w:rsid w:val="005906FF"/>
    <w:rsid w:val="005908F6"/>
    <w:rsid w:val="00592A49"/>
    <w:rsid w:val="00595709"/>
    <w:rsid w:val="00596328"/>
    <w:rsid w:val="00596B4B"/>
    <w:rsid w:val="005A0987"/>
    <w:rsid w:val="005A0F43"/>
    <w:rsid w:val="005A1DAD"/>
    <w:rsid w:val="005A20BB"/>
    <w:rsid w:val="005A29F1"/>
    <w:rsid w:val="005A6100"/>
    <w:rsid w:val="005A6B1A"/>
    <w:rsid w:val="005A7CF1"/>
    <w:rsid w:val="005A7EE6"/>
    <w:rsid w:val="005B038B"/>
    <w:rsid w:val="005B0E7C"/>
    <w:rsid w:val="005B19F7"/>
    <w:rsid w:val="005B2290"/>
    <w:rsid w:val="005B3027"/>
    <w:rsid w:val="005B3D2C"/>
    <w:rsid w:val="005B3E94"/>
    <w:rsid w:val="005B45EE"/>
    <w:rsid w:val="005B52A8"/>
    <w:rsid w:val="005B5659"/>
    <w:rsid w:val="005B6436"/>
    <w:rsid w:val="005B7CAC"/>
    <w:rsid w:val="005C0B1D"/>
    <w:rsid w:val="005C0C9B"/>
    <w:rsid w:val="005C0F27"/>
    <w:rsid w:val="005C14A8"/>
    <w:rsid w:val="005C245F"/>
    <w:rsid w:val="005C25FC"/>
    <w:rsid w:val="005C3478"/>
    <w:rsid w:val="005C39B0"/>
    <w:rsid w:val="005C4C0F"/>
    <w:rsid w:val="005C57BF"/>
    <w:rsid w:val="005C5D4A"/>
    <w:rsid w:val="005C5D61"/>
    <w:rsid w:val="005C710D"/>
    <w:rsid w:val="005D152B"/>
    <w:rsid w:val="005D3F6C"/>
    <w:rsid w:val="005D54B8"/>
    <w:rsid w:val="005D65D6"/>
    <w:rsid w:val="005E04C5"/>
    <w:rsid w:val="005E28F2"/>
    <w:rsid w:val="005E2D7A"/>
    <w:rsid w:val="005E2DFC"/>
    <w:rsid w:val="005E3069"/>
    <w:rsid w:val="005E3E5C"/>
    <w:rsid w:val="005E492E"/>
    <w:rsid w:val="005E5677"/>
    <w:rsid w:val="005F4001"/>
    <w:rsid w:val="005F43B4"/>
    <w:rsid w:val="005F5193"/>
    <w:rsid w:val="005F6EB7"/>
    <w:rsid w:val="00604501"/>
    <w:rsid w:val="00605029"/>
    <w:rsid w:val="0060650C"/>
    <w:rsid w:val="00606B67"/>
    <w:rsid w:val="0060757D"/>
    <w:rsid w:val="00607B0C"/>
    <w:rsid w:val="0061074F"/>
    <w:rsid w:val="006118AF"/>
    <w:rsid w:val="00611AE8"/>
    <w:rsid w:val="0061260F"/>
    <w:rsid w:val="006127CA"/>
    <w:rsid w:val="00614BA8"/>
    <w:rsid w:val="00616A49"/>
    <w:rsid w:val="006178B7"/>
    <w:rsid w:val="00623428"/>
    <w:rsid w:val="0062435B"/>
    <w:rsid w:val="006248F5"/>
    <w:rsid w:val="00626E58"/>
    <w:rsid w:val="00627C1F"/>
    <w:rsid w:val="00630686"/>
    <w:rsid w:val="006328CF"/>
    <w:rsid w:val="00632B1C"/>
    <w:rsid w:val="00633A1D"/>
    <w:rsid w:val="00634E29"/>
    <w:rsid w:val="006376BC"/>
    <w:rsid w:val="006433EC"/>
    <w:rsid w:val="0064362D"/>
    <w:rsid w:val="00644346"/>
    <w:rsid w:val="006445E1"/>
    <w:rsid w:val="006451C1"/>
    <w:rsid w:val="00651909"/>
    <w:rsid w:val="00654070"/>
    <w:rsid w:val="00654435"/>
    <w:rsid w:val="0065489C"/>
    <w:rsid w:val="00655277"/>
    <w:rsid w:val="006557B4"/>
    <w:rsid w:val="00657754"/>
    <w:rsid w:val="00663D5A"/>
    <w:rsid w:val="00664394"/>
    <w:rsid w:val="006644CA"/>
    <w:rsid w:val="006674DA"/>
    <w:rsid w:val="00671090"/>
    <w:rsid w:val="00671B4A"/>
    <w:rsid w:val="00672602"/>
    <w:rsid w:val="00673500"/>
    <w:rsid w:val="006750EA"/>
    <w:rsid w:val="00675DBE"/>
    <w:rsid w:val="00676658"/>
    <w:rsid w:val="00676DBF"/>
    <w:rsid w:val="006826A3"/>
    <w:rsid w:val="00683C36"/>
    <w:rsid w:val="00684D94"/>
    <w:rsid w:val="00685AE8"/>
    <w:rsid w:val="00685E96"/>
    <w:rsid w:val="0068647F"/>
    <w:rsid w:val="00686706"/>
    <w:rsid w:val="006937B4"/>
    <w:rsid w:val="00696B0B"/>
    <w:rsid w:val="006975CB"/>
    <w:rsid w:val="006977E5"/>
    <w:rsid w:val="00697EB0"/>
    <w:rsid w:val="006A1284"/>
    <w:rsid w:val="006A2925"/>
    <w:rsid w:val="006A3897"/>
    <w:rsid w:val="006A3CCB"/>
    <w:rsid w:val="006A4F34"/>
    <w:rsid w:val="006A5A82"/>
    <w:rsid w:val="006A7132"/>
    <w:rsid w:val="006A7EF6"/>
    <w:rsid w:val="006B1956"/>
    <w:rsid w:val="006B34C5"/>
    <w:rsid w:val="006B55D7"/>
    <w:rsid w:val="006B6DF7"/>
    <w:rsid w:val="006B7329"/>
    <w:rsid w:val="006B765C"/>
    <w:rsid w:val="006C1671"/>
    <w:rsid w:val="006C1A0A"/>
    <w:rsid w:val="006C238A"/>
    <w:rsid w:val="006C6161"/>
    <w:rsid w:val="006C6861"/>
    <w:rsid w:val="006C775E"/>
    <w:rsid w:val="006D12AE"/>
    <w:rsid w:val="006D1BDB"/>
    <w:rsid w:val="006D2401"/>
    <w:rsid w:val="006D4FD3"/>
    <w:rsid w:val="006D65C1"/>
    <w:rsid w:val="006D68B9"/>
    <w:rsid w:val="006E2D37"/>
    <w:rsid w:val="006E4B05"/>
    <w:rsid w:val="006E5C91"/>
    <w:rsid w:val="006E5CD7"/>
    <w:rsid w:val="006E5FDD"/>
    <w:rsid w:val="006E71C9"/>
    <w:rsid w:val="006F3149"/>
    <w:rsid w:val="006F3D8D"/>
    <w:rsid w:val="006F5201"/>
    <w:rsid w:val="006F54B3"/>
    <w:rsid w:val="006F6C60"/>
    <w:rsid w:val="006F7075"/>
    <w:rsid w:val="006F72EB"/>
    <w:rsid w:val="00702DFB"/>
    <w:rsid w:val="00702E88"/>
    <w:rsid w:val="00704777"/>
    <w:rsid w:val="00705AB9"/>
    <w:rsid w:val="00706487"/>
    <w:rsid w:val="007074EC"/>
    <w:rsid w:val="00707E94"/>
    <w:rsid w:val="0071464D"/>
    <w:rsid w:val="00715DD7"/>
    <w:rsid w:val="00717207"/>
    <w:rsid w:val="00717AC0"/>
    <w:rsid w:val="0072037E"/>
    <w:rsid w:val="00721CDE"/>
    <w:rsid w:val="00723DB4"/>
    <w:rsid w:val="0072476E"/>
    <w:rsid w:val="00725C03"/>
    <w:rsid w:val="0072622F"/>
    <w:rsid w:val="0073212E"/>
    <w:rsid w:val="007332C4"/>
    <w:rsid w:val="00734119"/>
    <w:rsid w:val="00735057"/>
    <w:rsid w:val="00737DA5"/>
    <w:rsid w:val="007407F3"/>
    <w:rsid w:val="0074271A"/>
    <w:rsid w:val="007431C7"/>
    <w:rsid w:val="0074356F"/>
    <w:rsid w:val="00745A1E"/>
    <w:rsid w:val="00746889"/>
    <w:rsid w:val="00747734"/>
    <w:rsid w:val="00751104"/>
    <w:rsid w:val="0075290C"/>
    <w:rsid w:val="007534DE"/>
    <w:rsid w:val="00754766"/>
    <w:rsid w:val="00754CF9"/>
    <w:rsid w:val="00755395"/>
    <w:rsid w:val="00755F2C"/>
    <w:rsid w:val="00756C8F"/>
    <w:rsid w:val="00757369"/>
    <w:rsid w:val="00757751"/>
    <w:rsid w:val="00757DC9"/>
    <w:rsid w:val="0076016D"/>
    <w:rsid w:val="00760587"/>
    <w:rsid w:val="007613E8"/>
    <w:rsid w:val="00761521"/>
    <w:rsid w:val="007621DF"/>
    <w:rsid w:val="007651F6"/>
    <w:rsid w:val="00765FB9"/>
    <w:rsid w:val="0077384F"/>
    <w:rsid w:val="007738F1"/>
    <w:rsid w:val="00773ABD"/>
    <w:rsid w:val="00773B42"/>
    <w:rsid w:val="007774FA"/>
    <w:rsid w:val="00777905"/>
    <w:rsid w:val="00780C31"/>
    <w:rsid w:val="00783A99"/>
    <w:rsid w:val="00785DBB"/>
    <w:rsid w:val="00785EF7"/>
    <w:rsid w:val="00785FB7"/>
    <w:rsid w:val="00787159"/>
    <w:rsid w:val="00787A87"/>
    <w:rsid w:val="007906B8"/>
    <w:rsid w:val="00791C09"/>
    <w:rsid w:val="00792C6B"/>
    <w:rsid w:val="00793446"/>
    <w:rsid w:val="00794C4F"/>
    <w:rsid w:val="00795079"/>
    <w:rsid w:val="007958AB"/>
    <w:rsid w:val="0079594E"/>
    <w:rsid w:val="00795DC0"/>
    <w:rsid w:val="00795E1C"/>
    <w:rsid w:val="00795E30"/>
    <w:rsid w:val="00795FDF"/>
    <w:rsid w:val="00796D20"/>
    <w:rsid w:val="007A4469"/>
    <w:rsid w:val="007A5906"/>
    <w:rsid w:val="007B0BF0"/>
    <w:rsid w:val="007B7F9C"/>
    <w:rsid w:val="007C1422"/>
    <w:rsid w:val="007C150B"/>
    <w:rsid w:val="007C2005"/>
    <w:rsid w:val="007C200E"/>
    <w:rsid w:val="007C3853"/>
    <w:rsid w:val="007C3F3A"/>
    <w:rsid w:val="007C4E89"/>
    <w:rsid w:val="007C6AEB"/>
    <w:rsid w:val="007C6DB3"/>
    <w:rsid w:val="007C7CEC"/>
    <w:rsid w:val="007D2579"/>
    <w:rsid w:val="007D40D1"/>
    <w:rsid w:val="007D66A4"/>
    <w:rsid w:val="007E3938"/>
    <w:rsid w:val="007E4570"/>
    <w:rsid w:val="007E5A98"/>
    <w:rsid w:val="007E7AE2"/>
    <w:rsid w:val="007F08F3"/>
    <w:rsid w:val="007F49AC"/>
    <w:rsid w:val="007F757F"/>
    <w:rsid w:val="007F7B45"/>
    <w:rsid w:val="007F7EB3"/>
    <w:rsid w:val="00802C0F"/>
    <w:rsid w:val="008030E8"/>
    <w:rsid w:val="00804AA5"/>
    <w:rsid w:val="0080554F"/>
    <w:rsid w:val="00806044"/>
    <w:rsid w:val="00810140"/>
    <w:rsid w:val="0081037A"/>
    <w:rsid w:val="00810D66"/>
    <w:rsid w:val="0081115A"/>
    <w:rsid w:val="00812C46"/>
    <w:rsid w:val="008135CF"/>
    <w:rsid w:val="008140FA"/>
    <w:rsid w:val="008141C3"/>
    <w:rsid w:val="008173DA"/>
    <w:rsid w:val="00817E05"/>
    <w:rsid w:val="00820295"/>
    <w:rsid w:val="008208AB"/>
    <w:rsid w:val="0082245C"/>
    <w:rsid w:val="00823AD5"/>
    <w:rsid w:val="008262E7"/>
    <w:rsid w:val="00826705"/>
    <w:rsid w:val="00827C0A"/>
    <w:rsid w:val="0083134A"/>
    <w:rsid w:val="00831B07"/>
    <w:rsid w:val="00832180"/>
    <w:rsid w:val="008343A1"/>
    <w:rsid w:val="00834DC8"/>
    <w:rsid w:val="00836ABE"/>
    <w:rsid w:val="00840053"/>
    <w:rsid w:val="0084083D"/>
    <w:rsid w:val="008457EE"/>
    <w:rsid w:val="00847F9A"/>
    <w:rsid w:val="008513E4"/>
    <w:rsid w:val="008515BF"/>
    <w:rsid w:val="00851690"/>
    <w:rsid w:val="008522C0"/>
    <w:rsid w:val="008530C7"/>
    <w:rsid w:val="008534C7"/>
    <w:rsid w:val="008535F6"/>
    <w:rsid w:val="0085511B"/>
    <w:rsid w:val="00855137"/>
    <w:rsid w:val="00855401"/>
    <w:rsid w:val="00856B01"/>
    <w:rsid w:val="0086029C"/>
    <w:rsid w:val="008661E4"/>
    <w:rsid w:val="008667F0"/>
    <w:rsid w:val="00873044"/>
    <w:rsid w:val="008749CE"/>
    <w:rsid w:val="00877A0D"/>
    <w:rsid w:val="00881C5D"/>
    <w:rsid w:val="00883A3B"/>
    <w:rsid w:val="00885FF3"/>
    <w:rsid w:val="008914BF"/>
    <w:rsid w:val="00891A71"/>
    <w:rsid w:val="008922D8"/>
    <w:rsid w:val="0089305C"/>
    <w:rsid w:val="008945BB"/>
    <w:rsid w:val="00896E4A"/>
    <w:rsid w:val="00897FFD"/>
    <w:rsid w:val="008A0838"/>
    <w:rsid w:val="008A1A04"/>
    <w:rsid w:val="008A36B1"/>
    <w:rsid w:val="008A4176"/>
    <w:rsid w:val="008A5C88"/>
    <w:rsid w:val="008A5F90"/>
    <w:rsid w:val="008A6D86"/>
    <w:rsid w:val="008A72AD"/>
    <w:rsid w:val="008B003E"/>
    <w:rsid w:val="008B21B3"/>
    <w:rsid w:val="008B3CFA"/>
    <w:rsid w:val="008B6D73"/>
    <w:rsid w:val="008B7037"/>
    <w:rsid w:val="008C3091"/>
    <w:rsid w:val="008D07CA"/>
    <w:rsid w:val="008D7A61"/>
    <w:rsid w:val="008D7BA6"/>
    <w:rsid w:val="008E1898"/>
    <w:rsid w:val="008F0C43"/>
    <w:rsid w:val="008F0F26"/>
    <w:rsid w:val="008F197D"/>
    <w:rsid w:val="008F437B"/>
    <w:rsid w:val="008F4769"/>
    <w:rsid w:val="00900134"/>
    <w:rsid w:val="00900EFC"/>
    <w:rsid w:val="00903006"/>
    <w:rsid w:val="00903A54"/>
    <w:rsid w:val="00906294"/>
    <w:rsid w:val="0090635B"/>
    <w:rsid w:val="00906850"/>
    <w:rsid w:val="00906A34"/>
    <w:rsid w:val="0090745F"/>
    <w:rsid w:val="00907F26"/>
    <w:rsid w:val="00911429"/>
    <w:rsid w:val="009128AB"/>
    <w:rsid w:val="00914755"/>
    <w:rsid w:val="009157DD"/>
    <w:rsid w:val="00917007"/>
    <w:rsid w:val="00921658"/>
    <w:rsid w:val="00921728"/>
    <w:rsid w:val="009224C4"/>
    <w:rsid w:val="00922EB0"/>
    <w:rsid w:val="009235F1"/>
    <w:rsid w:val="00924E12"/>
    <w:rsid w:val="009257FA"/>
    <w:rsid w:val="0093170C"/>
    <w:rsid w:val="00933B79"/>
    <w:rsid w:val="009357D5"/>
    <w:rsid w:val="009434B6"/>
    <w:rsid w:val="00944D8F"/>
    <w:rsid w:val="00945687"/>
    <w:rsid w:val="009478C1"/>
    <w:rsid w:val="00947F1E"/>
    <w:rsid w:val="00950719"/>
    <w:rsid w:val="00952343"/>
    <w:rsid w:val="0095308F"/>
    <w:rsid w:val="0095337F"/>
    <w:rsid w:val="009538EA"/>
    <w:rsid w:val="00953DDF"/>
    <w:rsid w:val="009544B7"/>
    <w:rsid w:val="00955233"/>
    <w:rsid w:val="009556D7"/>
    <w:rsid w:val="009568C2"/>
    <w:rsid w:val="00957C81"/>
    <w:rsid w:val="00961B67"/>
    <w:rsid w:val="0096225F"/>
    <w:rsid w:val="00963304"/>
    <w:rsid w:val="00964018"/>
    <w:rsid w:val="009641B1"/>
    <w:rsid w:val="00964D27"/>
    <w:rsid w:val="0096644E"/>
    <w:rsid w:val="00972949"/>
    <w:rsid w:val="0097371E"/>
    <w:rsid w:val="009741A4"/>
    <w:rsid w:val="0097486C"/>
    <w:rsid w:val="0098004E"/>
    <w:rsid w:val="0098402C"/>
    <w:rsid w:val="009851DE"/>
    <w:rsid w:val="009878B2"/>
    <w:rsid w:val="00990B62"/>
    <w:rsid w:val="00990F2F"/>
    <w:rsid w:val="009917A8"/>
    <w:rsid w:val="00992E4D"/>
    <w:rsid w:val="009949D9"/>
    <w:rsid w:val="00995016"/>
    <w:rsid w:val="009963FB"/>
    <w:rsid w:val="00996BC4"/>
    <w:rsid w:val="009A1463"/>
    <w:rsid w:val="009A21A1"/>
    <w:rsid w:val="009A27D8"/>
    <w:rsid w:val="009A2A28"/>
    <w:rsid w:val="009A2B2A"/>
    <w:rsid w:val="009A2B71"/>
    <w:rsid w:val="009A3F9A"/>
    <w:rsid w:val="009A61B0"/>
    <w:rsid w:val="009A65B1"/>
    <w:rsid w:val="009A6942"/>
    <w:rsid w:val="009B0DC7"/>
    <w:rsid w:val="009B164A"/>
    <w:rsid w:val="009B21CF"/>
    <w:rsid w:val="009B2EEF"/>
    <w:rsid w:val="009B4F2A"/>
    <w:rsid w:val="009B64FE"/>
    <w:rsid w:val="009B68C5"/>
    <w:rsid w:val="009B71D6"/>
    <w:rsid w:val="009B72B4"/>
    <w:rsid w:val="009C01D5"/>
    <w:rsid w:val="009C05EB"/>
    <w:rsid w:val="009C0B8A"/>
    <w:rsid w:val="009C0BA2"/>
    <w:rsid w:val="009C14FF"/>
    <w:rsid w:val="009C1A74"/>
    <w:rsid w:val="009C3277"/>
    <w:rsid w:val="009C46AC"/>
    <w:rsid w:val="009C520A"/>
    <w:rsid w:val="009C5277"/>
    <w:rsid w:val="009C5E11"/>
    <w:rsid w:val="009C7709"/>
    <w:rsid w:val="009C77BA"/>
    <w:rsid w:val="009C7E6F"/>
    <w:rsid w:val="009D27F2"/>
    <w:rsid w:val="009D40B8"/>
    <w:rsid w:val="009E187A"/>
    <w:rsid w:val="009E1ACE"/>
    <w:rsid w:val="009E1F5E"/>
    <w:rsid w:val="009E2C98"/>
    <w:rsid w:val="009E532F"/>
    <w:rsid w:val="009E5A57"/>
    <w:rsid w:val="009F185E"/>
    <w:rsid w:val="009F6392"/>
    <w:rsid w:val="00A01197"/>
    <w:rsid w:val="00A01685"/>
    <w:rsid w:val="00A01F87"/>
    <w:rsid w:val="00A0204E"/>
    <w:rsid w:val="00A02CD6"/>
    <w:rsid w:val="00A02D2F"/>
    <w:rsid w:val="00A02F13"/>
    <w:rsid w:val="00A039A0"/>
    <w:rsid w:val="00A03C10"/>
    <w:rsid w:val="00A06704"/>
    <w:rsid w:val="00A1514A"/>
    <w:rsid w:val="00A16AA4"/>
    <w:rsid w:val="00A177E9"/>
    <w:rsid w:val="00A22C91"/>
    <w:rsid w:val="00A33D47"/>
    <w:rsid w:val="00A412DA"/>
    <w:rsid w:val="00A41BDD"/>
    <w:rsid w:val="00A41EAF"/>
    <w:rsid w:val="00A423A8"/>
    <w:rsid w:val="00A42E01"/>
    <w:rsid w:val="00A4334A"/>
    <w:rsid w:val="00A43EBD"/>
    <w:rsid w:val="00A44B3A"/>
    <w:rsid w:val="00A461A2"/>
    <w:rsid w:val="00A46D6F"/>
    <w:rsid w:val="00A52A16"/>
    <w:rsid w:val="00A52F48"/>
    <w:rsid w:val="00A53930"/>
    <w:rsid w:val="00A53A68"/>
    <w:rsid w:val="00A53F40"/>
    <w:rsid w:val="00A54EEB"/>
    <w:rsid w:val="00A55F1E"/>
    <w:rsid w:val="00A60867"/>
    <w:rsid w:val="00A6192D"/>
    <w:rsid w:val="00A62815"/>
    <w:rsid w:val="00A6306E"/>
    <w:rsid w:val="00A64BE9"/>
    <w:rsid w:val="00A64DC5"/>
    <w:rsid w:val="00A64DCF"/>
    <w:rsid w:val="00A67CEC"/>
    <w:rsid w:val="00A7058B"/>
    <w:rsid w:val="00A705E2"/>
    <w:rsid w:val="00A710CE"/>
    <w:rsid w:val="00A7290E"/>
    <w:rsid w:val="00A72D00"/>
    <w:rsid w:val="00A7532B"/>
    <w:rsid w:val="00A75765"/>
    <w:rsid w:val="00A75F14"/>
    <w:rsid w:val="00A80FBF"/>
    <w:rsid w:val="00A84250"/>
    <w:rsid w:val="00A84A1A"/>
    <w:rsid w:val="00A8643F"/>
    <w:rsid w:val="00A91ACF"/>
    <w:rsid w:val="00A93CCB"/>
    <w:rsid w:val="00A94D31"/>
    <w:rsid w:val="00A9651B"/>
    <w:rsid w:val="00AA05A5"/>
    <w:rsid w:val="00AA24E0"/>
    <w:rsid w:val="00AA3D61"/>
    <w:rsid w:val="00AA72F2"/>
    <w:rsid w:val="00AA74FE"/>
    <w:rsid w:val="00AB0415"/>
    <w:rsid w:val="00AB1BBB"/>
    <w:rsid w:val="00AB5E9A"/>
    <w:rsid w:val="00AB6759"/>
    <w:rsid w:val="00AC087F"/>
    <w:rsid w:val="00AC1457"/>
    <w:rsid w:val="00AC15E1"/>
    <w:rsid w:val="00AC1921"/>
    <w:rsid w:val="00AC6CAF"/>
    <w:rsid w:val="00AD0759"/>
    <w:rsid w:val="00AD12F1"/>
    <w:rsid w:val="00AD235E"/>
    <w:rsid w:val="00AD2ED4"/>
    <w:rsid w:val="00AD32EC"/>
    <w:rsid w:val="00AD3C31"/>
    <w:rsid w:val="00AD48F6"/>
    <w:rsid w:val="00AD507F"/>
    <w:rsid w:val="00AD5AF6"/>
    <w:rsid w:val="00AD6202"/>
    <w:rsid w:val="00AD62D4"/>
    <w:rsid w:val="00AD6AF5"/>
    <w:rsid w:val="00AD7C3C"/>
    <w:rsid w:val="00AE09ED"/>
    <w:rsid w:val="00AE10B9"/>
    <w:rsid w:val="00AE2C69"/>
    <w:rsid w:val="00AE5270"/>
    <w:rsid w:val="00AF0CA1"/>
    <w:rsid w:val="00AF1344"/>
    <w:rsid w:val="00AF40A3"/>
    <w:rsid w:val="00AF4627"/>
    <w:rsid w:val="00AF4B4F"/>
    <w:rsid w:val="00AF4DC1"/>
    <w:rsid w:val="00AF7823"/>
    <w:rsid w:val="00B01AA7"/>
    <w:rsid w:val="00B03E0B"/>
    <w:rsid w:val="00B05561"/>
    <w:rsid w:val="00B05629"/>
    <w:rsid w:val="00B05C81"/>
    <w:rsid w:val="00B061CA"/>
    <w:rsid w:val="00B06B45"/>
    <w:rsid w:val="00B129E2"/>
    <w:rsid w:val="00B12A56"/>
    <w:rsid w:val="00B134CC"/>
    <w:rsid w:val="00B143DE"/>
    <w:rsid w:val="00B14D62"/>
    <w:rsid w:val="00B16242"/>
    <w:rsid w:val="00B17163"/>
    <w:rsid w:val="00B22804"/>
    <w:rsid w:val="00B238E0"/>
    <w:rsid w:val="00B2447F"/>
    <w:rsid w:val="00B245FC"/>
    <w:rsid w:val="00B24B45"/>
    <w:rsid w:val="00B25549"/>
    <w:rsid w:val="00B2577D"/>
    <w:rsid w:val="00B3141C"/>
    <w:rsid w:val="00B32DA6"/>
    <w:rsid w:val="00B33D82"/>
    <w:rsid w:val="00B34012"/>
    <w:rsid w:val="00B34C78"/>
    <w:rsid w:val="00B401CE"/>
    <w:rsid w:val="00B410A8"/>
    <w:rsid w:val="00B42495"/>
    <w:rsid w:val="00B46922"/>
    <w:rsid w:val="00B46DF7"/>
    <w:rsid w:val="00B476C5"/>
    <w:rsid w:val="00B50C10"/>
    <w:rsid w:val="00B51309"/>
    <w:rsid w:val="00B51CBB"/>
    <w:rsid w:val="00B520A0"/>
    <w:rsid w:val="00B54005"/>
    <w:rsid w:val="00B551EB"/>
    <w:rsid w:val="00B5619C"/>
    <w:rsid w:val="00B57A13"/>
    <w:rsid w:val="00B57AD7"/>
    <w:rsid w:val="00B60644"/>
    <w:rsid w:val="00B60FAB"/>
    <w:rsid w:val="00B629F3"/>
    <w:rsid w:val="00B635F8"/>
    <w:rsid w:val="00B63659"/>
    <w:rsid w:val="00B637AC"/>
    <w:rsid w:val="00B63E72"/>
    <w:rsid w:val="00B664BD"/>
    <w:rsid w:val="00B700CB"/>
    <w:rsid w:val="00B70A0C"/>
    <w:rsid w:val="00B70B0C"/>
    <w:rsid w:val="00B71225"/>
    <w:rsid w:val="00B739C8"/>
    <w:rsid w:val="00B74D39"/>
    <w:rsid w:val="00B764F0"/>
    <w:rsid w:val="00B770D3"/>
    <w:rsid w:val="00B808E7"/>
    <w:rsid w:val="00B824E8"/>
    <w:rsid w:val="00B84333"/>
    <w:rsid w:val="00B849A8"/>
    <w:rsid w:val="00B85304"/>
    <w:rsid w:val="00B86270"/>
    <w:rsid w:val="00B9090F"/>
    <w:rsid w:val="00B92311"/>
    <w:rsid w:val="00B93CB8"/>
    <w:rsid w:val="00B97F2D"/>
    <w:rsid w:val="00BA22AD"/>
    <w:rsid w:val="00BA24FE"/>
    <w:rsid w:val="00BA2F61"/>
    <w:rsid w:val="00BA48F6"/>
    <w:rsid w:val="00BB5D9D"/>
    <w:rsid w:val="00BB6FA4"/>
    <w:rsid w:val="00BC1BD9"/>
    <w:rsid w:val="00BC1D97"/>
    <w:rsid w:val="00BC30A5"/>
    <w:rsid w:val="00BC5C3E"/>
    <w:rsid w:val="00BC5F21"/>
    <w:rsid w:val="00BC646E"/>
    <w:rsid w:val="00BD0E7C"/>
    <w:rsid w:val="00BD486C"/>
    <w:rsid w:val="00BD55B3"/>
    <w:rsid w:val="00BD6486"/>
    <w:rsid w:val="00BD6E41"/>
    <w:rsid w:val="00BE0019"/>
    <w:rsid w:val="00BE09F3"/>
    <w:rsid w:val="00BE0E3E"/>
    <w:rsid w:val="00BE30FA"/>
    <w:rsid w:val="00BE3B6C"/>
    <w:rsid w:val="00BE42C9"/>
    <w:rsid w:val="00BE4405"/>
    <w:rsid w:val="00BE48A0"/>
    <w:rsid w:val="00BE4B02"/>
    <w:rsid w:val="00BF02E7"/>
    <w:rsid w:val="00BF02EF"/>
    <w:rsid w:val="00BF2A6D"/>
    <w:rsid w:val="00BF2F77"/>
    <w:rsid w:val="00BF3448"/>
    <w:rsid w:val="00BF6119"/>
    <w:rsid w:val="00BF62A2"/>
    <w:rsid w:val="00C01665"/>
    <w:rsid w:val="00C02055"/>
    <w:rsid w:val="00C05A32"/>
    <w:rsid w:val="00C0642D"/>
    <w:rsid w:val="00C06BB3"/>
    <w:rsid w:val="00C07548"/>
    <w:rsid w:val="00C10B1D"/>
    <w:rsid w:val="00C10C75"/>
    <w:rsid w:val="00C13432"/>
    <w:rsid w:val="00C1664D"/>
    <w:rsid w:val="00C17583"/>
    <w:rsid w:val="00C226EA"/>
    <w:rsid w:val="00C23005"/>
    <w:rsid w:val="00C23886"/>
    <w:rsid w:val="00C24612"/>
    <w:rsid w:val="00C26A72"/>
    <w:rsid w:val="00C27A62"/>
    <w:rsid w:val="00C32443"/>
    <w:rsid w:val="00C34FAB"/>
    <w:rsid w:val="00C36211"/>
    <w:rsid w:val="00C4426E"/>
    <w:rsid w:val="00C4615A"/>
    <w:rsid w:val="00C47DF9"/>
    <w:rsid w:val="00C50F8E"/>
    <w:rsid w:val="00C51E42"/>
    <w:rsid w:val="00C54E7A"/>
    <w:rsid w:val="00C55FCA"/>
    <w:rsid w:val="00C56652"/>
    <w:rsid w:val="00C57FC0"/>
    <w:rsid w:val="00C6030A"/>
    <w:rsid w:val="00C62C91"/>
    <w:rsid w:val="00C66703"/>
    <w:rsid w:val="00C70199"/>
    <w:rsid w:val="00C703A0"/>
    <w:rsid w:val="00C73114"/>
    <w:rsid w:val="00C74041"/>
    <w:rsid w:val="00C764D1"/>
    <w:rsid w:val="00C775A9"/>
    <w:rsid w:val="00C8102F"/>
    <w:rsid w:val="00C81496"/>
    <w:rsid w:val="00C823BA"/>
    <w:rsid w:val="00C848C1"/>
    <w:rsid w:val="00C84FA5"/>
    <w:rsid w:val="00C85567"/>
    <w:rsid w:val="00C85C39"/>
    <w:rsid w:val="00C87AFE"/>
    <w:rsid w:val="00C87E21"/>
    <w:rsid w:val="00C91F80"/>
    <w:rsid w:val="00C92F3C"/>
    <w:rsid w:val="00C93B5F"/>
    <w:rsid w:val="00C957E2"/>
    <w:rsid w:val="00C95965"/>
    <w:rsid w:val="00C96B36"/>
    <w:rsid w:val="00C97F00"/>
    <w:rsid w:val="00CA15AE"/>
    <w:rsid w:val="00CA1C30"/>
    <w:rsid w:val="00CA25C6"/>
    <w:rsid w:val="00CA7A9C"/>
    <w:rsid w:val="00CB06DA"/>
    <w:rsid w:val="00CB0AD2"/>
    <w:rsid w:val="00CB3082"/>
    <w:rsid w:val="00CB4F6C"/>
    <w:rsid w:val="00CB67AA"/>
    <w:rsid w:val="00CC047E"/>
    <w:rsid w:val="00CC0E61"/>
    <w:rsid w:val="00CC26BB"/>
    <w:rsid w:val="00CC46C2"/>
    <w:rsid w:val="00CC6AA2"/>
    <w:rsid w:val="00CC6E4B"/>
    <w:rsid w:val="00CD006A"/>
    <w:rsid w:val="00CD03D6"/>
    <w:rsid w:val="00CD20F8"/>
    <w:rsid w:val="00CD25D2"/>
    <w:rsid w:val="00CD25E8"/>
    <w:rsid w:val="00CD472D"/>
    <w:rsid w:val="00CD5C96"/>
    <w:rsid w:val="00CD7C37"/>
    <w:rsid w:val="00CE017E"/>
    <w:rsid w:val="00CE306F"/>
    <w:rsid w:val="00CE35B1"/>
    <w:rsid w:val="00CE3F57"/>
    <w:rsid w:val="00CE69F1"/>
    <w:rsid w:val="00CE69F6"/>
    <w:rsid w:val="00CE6CD0"/>
    <w:rsid w:val="00CF0EB7"/>
    <w:rsid w:val="00CF12F4"/>
    <w:rsid w:val="00CF2A02"/>
    <w:rsid w:val="00CF2BB2"/>
    <w:rsid w:val="00CF4C22"/>
    <w:rsid w:val="00D010A6"/>
    <w:rsid w:val="00D02F77"/>
    <w:rsid w:val="00D043FF"/>
    <w:rsid w:val="00D05C04"/>
    <w:rsid w:val="00D06C64"/>
    <w:rsid w:val="00D06D0A"/>
    <w:rsid w:val="00D07C61"/>
    <w:rsid w:val="00D116DF"/>
    <w:rsid w:val="00D14BE0"/>
    <w:rsid w:val="00D159CC"/>
    <w:rsid w:val="00D165C5"/>
    <w:rsid w:val="00D16E60"/>
    <w:rsid w:val="00D1762E"/>
    <w:rsid w:val="00D2031E"/>
    <w:rsid w:val="00D206BD"/>
    <w:rsid w:val="00D21CFA"/>
    <w:rsid w:val="00D22260"/>
    <w:rsid w:val="00D22901"/>
    <w:rsid w:val="00D23553"/>
    <w:rsid w:val="00D25959"/>
    <w:rsid w:val="00D25B38"/>
    <w:rsid w:val="00D26801"/>
    <w:rsid w:val="00D27537"/>
    <w:rsid w:val="00D27A6D"/>
    <w:rsid w:val="00D27ED6"/>
    <w:rsid w:val="00D31988"/>
    <w:rsid w:val="00D3365F"/>
    <w:rsid w:val="00D33A45"/>
    <w:rsid w:val="00D3450F"/>
    <w:rsid w:val="00D35649"/>
    <w:rsid w:val="00D40BF8"/>
    <w:rsid w:val="00D428E1"/>
    <w:rsid w:val="00D45561"/>
    <w:rsid w:val="00D45A0E"/>
    <w:rsid w:val="00D47A6E"/>
    <w:rsid w:val="00D51540"/>
    <w:rsid w:val="00D51ABD"/>
    <w:rsid w:val="00D52684"/>
    <w:rsid w:val="00D5268C"/>
    <w:rsid w:val="00D52AD9"/>
    <w:rsid w:val="00D5432C"/>
    <w:rsid w:val="00D557BD"/>
    <w:rsid w:val="00D60B65"/>
    <w:rsid w:val="00D60E31"/>
    <w:rsid w:val="00D61128"/>
    <w:rsid w:val="00D61C44"/>
    <w:rsid w:val="00D62292"/>
    <w:rsid w:val="00D6516A"/>
    <w:rsid w:val="00D66018"/>
    <w:rsid w:val="00D66021"/>
    <w:rsid w:val="00D661B2"/>
    <w:rsid w:val="00D70BAD"/>
    <w:rsid w:val="00D71CB0"/>
    <w:rsid w:val="00D72887"/>
    <w:rsid w:val="00D72AEF"/>
    <w:rsid w:val="00D733CD"/>
    <w:rsid w:val="00D74427"/>
    <w:rsid w:val="00D7549E"/>
    <w:rsid w:val="00D7782E"/>
    <w:rsid w:val="00D814E8"/>
    <w:rsid w:val="00D8159A"/>
    <w:rsid w:val="00D81C75"/>
    <w:rsid w:val="00D83A3C"/>
    <w:rsid w:val="00D83AE2"/>
    <w:rsid w:val="00D85DA1"/>
    <w:rsid w:val="00D86490"/>
    <w:rsid w:val="00D9271A"/>
    <w:rsid w:val="00D93370"/>
    <w:rsid w:val="00D938DB"/>
    <w:rsid w:val="00D94A7C"/>
    <w:rsid w:val="00D95AA5"/>
    <w:rsid w:val="00D96049"/>
    <w:rsid w:val="00D963F6"/>
    <w:rsid w:val="00DA1750"/>
    <w:rsid w:val="00DA29FB"/>
    <w:rsid w:val="00DB0130"/>
    <w:rsid w:val="00DB2253"/>
    <w:rsid w:val="00DB42E9"/>
    <w:rsid w:val="00DB61E2"/>
    <w:rsid w:val="00DB631C"/>
    <w:rsid w:val="00DB6E68"/>
    <w:rsid w:val="00DB6EE0"/>
    <w:rsid w:val="00DC177D"/>
    <w:rsid w:val="00DC24BF"/>
    <w:rsid w:val="00DC375E"/>
    <w:rsid w:val="00DC4AE0"/>
    <w:rsid w:val="00DD0B11"/>
    <w:rsid w:val="00DD0ECA"/>
    <w:rsid w:val="00DD27EE"/>
    <w:rsid w:val="00DD3896"/>
    <w:rsid w:val="00DD5DAD"/>
    <w:rsid w:val="00DD6974"/>
    <w:rsid w:val="00DD7966"/>
    <w:rsid w:val="00DE0ADA"/>
    <w:rsid w:val="00DE1B68"/>
    <w:rsid w:val="00DE2005"/>
    <w:rsid w:val="00DE38A9"/>
    <w:rsid w:val="00DE6CAB"/>
    <w:rsid w:val="00DF2C91"/>
    <w:rsid w:val="00DF4A53"/>
    <w:rsid w:val="00DF755A"/>
    <w:rsid w:val="00DF7C22"/>
    <w:rsid w:val="00E01849"/>
    <w:rsid w:val="00E01878"/>
    <w:rsid w:val="00E0248F"/>
    <w:rsid w:val="00E032FD"/>
    <w:rsid w:val="00E049CF"/>
    <w:rsid w:val="00E05068"/>
    <w:rsid w:val="00E0599E"/>
    <w:rsid w:val="00E05CF5"/>
    <w:rsid w:val="00E076EB"/>
    <w:rsid w:val="00E113B2"/>
    <w:rsid w:val="00E14256"/>
    <w:rsid w:val="00E15B12"/>
    <w:rsid w:val="00E16BC3"/>
    <w:rsid w:val="00E17EB8"/>
    <w:rsid w:val="00E20576"/>
    <w:rsid w:val="00E2168E"/>
    <w:rsid w:val="00E2171F"/>
    <w:rsid w:val="00E21D05"/>
    <w:rsid w:val="00E228C6"/>
    <w:rsid w:val="00E230E8"/>
    <w:rsid w:val="00E27479"/>
    <w:rsid w:val="00E27F0E"/>
    <w:rsid w:val="00E3026F"/>
    <w:rsid w:val="00E303BD"/>
    <w:rsid w:val="00E3403E"/>
    <w:rsid w:val="00E3504E"/>
    <w:rsid w:val="00E35B61"/>
    <w:rsid w:val="00E417D3"/>
    <w:rsid w:val="00E41BC7"/>
    <w:rsid w:val="00E43555"/>
    <w:rsid w:val="00E43B75"/>
    <w:rsid w:val="00E4753B"/>
    <w:rsid w:val="00E53BAF"/>
    <w:rsid w:val="00E5477D"/>
    <w:rsid w:val="00E554BA"/>
    <w:rsid w:val="00E55B32"/>
    <w:rsid w:val="00E606FC"/>
    <w:rsid w:val="00E6077D"/>
    <w:rsid w:val="00E626DE"/>
    <w:rsid w:val="00E651B5"/>
    <w:rsid w:val="00E65323"/>
    <w:rsid w:val="00E658B4"/>
    <w:rsid w:val="00E65D36"/>
    <w:rsid w:val="00E664B0"/>
    <w:rsid w:val="00E665E1"/>
    <w:rsid w:val="00E665E6"/>
    <w:rsid w:val="00E666C0"/>
    <w:rsid w:val="00E66D91"/>
    <w:rsid w:val="00E67938"/>
    <w:rsid w:val="00E67E12"/>
    <w:rsid w:val="00E701C5"/>
    <w:rsid w:val="00E716EF"/>
    <w:rsid w:val="00E71978"/>
    <w:rsid w:val="00E72F48"/>
    <w:rsid w:val="00E7370D"/>
    <w:rsid w:val="00E73AC6"/>
    <w:rsid w:val="00E73BCB"/>
    <w:rsid w:val="00E745D5"/>
    <w:rsid w:val="00E75CEC"/>
    <w:rsid w:val="00E76242"/>
    <w:rsid w:val="00E763E7"/>
    <w:rsid w:val="00E7712A"/>
    <w:rsid w:val="00E77B50"/>
    <w:rsid w:val="00E77BBD"/>
    <w:rsid w:val="00E8048C"/>
    <w:rsid w:val="00E81732"/>
    <w:rsid w:val="00E818E2"/>
    <w:rsid w:val="00E820F4"/>
    <w:rsid w:val="00E84D34"/>
    <w:rsid w:val="00E8568C"/>
    <w:rsid w:val="00E92238"/>
    <w:rsid w:val="00E92BF2"/>
    <w:rsid w:val="00E936A5"/>
    <w:rsid w:val="00E93E84"/>
    <w:rsid w:val="00E945C2"/>
    <w:rsid w:val="00E95527"/>
    <w:rsid w:val="00E95E95"/>
    <w:rsid w:val="00EA1C01"/>
    <w:rsid w:val="00EA2193"/>
    <w:rsid w:val="00EA2D1E"/>
    <w:rsid w:val="00EA3565"/>
    <w:rsid w:val="00EA4568"/>
    <w:rsid w:val="00EA4A01"/>
    <w:rsid w:val="00EA6ACD"/>
    <w:rsid w:val="00EA734A"/>
    <w:rsid w:val="00EB20C5"/>
    <w:rsid w:val="00EB4B83"/>
    <w:rsid w:val="00EB4DC6"/>
    <w:rsid w:val="00EB4F86"/>
    <w:rsid w:val="00EC02BA"/>
    <w:rsid w:val="00EC1CC7"/>
    <w:rsid w:val="00EC2ABA"/>
    <w:rsid w:val="00EC3037"/>
    <w:rsid w:val="00EC3DD0"/>
    <w:rsid w:val="00EC4E2B"/>
    <w:rsid w:val="00EC6637"/>
    <w:rsid w:val="00EC6E8F"/>
    <w:rsid w:val="00ED0271"/>
    <w:rsid w:val="00ED4E6E"/>
    <w:rsid w:val="00ED5A1D"/>
    <w:rsid w:val="00ED6B37"/>
    <w:rsid w:val="00EE0C74"/>
    <w:rsid w:val="00EE0F8B"/>
    <w:rsid w:val="00EE5D11"/>
    <w:rsid w:val="00EE65D2"/>
    <w:rsid w:val="00EF077C"/>
    <w:rsid w:val="00EF0D4B"/>
    <w:rsid w:val="00EF0ED3"/>
    <w:rsid w:val="00EF1E62"/>
    <w:rsid w:val="00EF2546"/>
    <w:rsid w:val="00EF28BC"/>
    <w:rsid w:val="00EF2EF3"/>
    <w:rsid w:val="00F014C0"/>
    <w:rsid w:val="00F032F7"/>
    <w:rsid w:val="00F03969"/>
    <w:rsid w:val="00F05E79"/>
    <w:rsid w:val="00F12E28"/>
    <w:rsid w:val="00F12EE2"/>
    <w:rsid w:val="00F16A70"/>
    <w:rsid w:val="00F2171C"/>
    <w:rsid w:val="00F218B1"/>
    <w:rsid w:val="00F21A83"/>
    <w:rsid w:val="00F221FF"/>
    <w:rsid w:val="00F22BEA"/>
    <w:rsid w:val="00F25B5D"/>
    <w:rsid w:val="00F26769"/>
    <w:rsid w:val="00F3050D"/>
    <w:rsid w:val="00F313B7"/>
    <w:rsid w:val="00F328CC"/>
    <w:rsid w:val="00F349FB"/>
    <w:rsid w:val="00F34C70"/>
    <w:rsid w:val="00F35DA7"/>
    <w:rsid w:val="00F35F92"/>
    <w:rsid w:val="00F3632F"/>
    <w:rsid w:val="00F3667D"/>
    <w:rsid w:val="00F36693"/>
    <w:rsid w:val="00F369F2"/>
    <w:rsid w:val="00F36F2F"/>
    <w:rsid w:val="00F37277"/>
    <w:rsid w:val="00F37297"/>
    <w:rsid w:val="00F37E8E"/>
    <w:rsid w:val="00F40163"/>
    <w:rsid w:val="00F40389"/>
    <w:rsid w:val="00F40EFB"/>
    <w:rsid w:val="00F41E74"/>
    <w:rsid w:val="00F423FA"/>
    <w:rsid w:val="00F45305"/>
    <w:rsid w:val="00F45DF8"/>
    <w:rsid w:val="00F45E99"/>
    <w:rsid w:val="00F464F4"/>
    <w:rsid w:val="00F47B5E"/>
    <w:rsid w:val="00F50DE0"/>
    <w:rsid w:val="00F517D7"/>
    <w:rsid w:val="00F5391F"/>
    <w:rsid w:val="00F55D49"/>
    <w:rsid w:val="00F56C05"/>
    <w:rsid w:val="00F60B0E"/>
    <w:rsid w:val="00F6110A"/>
    <w:rsid w:val="00F61C3C"/>
    <w:rsid w:val="00F62115"/>
    <w:rsid w:val="00F62154"/>
    <w:rsid w:val="00F62552"/>
    <w:rsid w:val="00F62A10"/>
    <w:rsid w:val="00F64B9F"/>
    <w:rsid w:val="00F6595E"/>
    <w:rsid w:val="00F66210"/>
    <w:rsid w:val="00F70706"/>
    <w:rsid w:val="00F7090C"/>
    <w:rsid w:val="00F74C16"/>
    <w:rsid w:val="00F75AE8"/>
    <w:rsid w:val="00F87616"/>
    <w:rsid w:val="00F90141"/>
    <w:rsid w:val="00F905D7"/>
    <w:rsid w:val="00F926AF"/>
    <w:rsid w:val="00F92A3F"/>
    <w:rsid w:val="00F9306F"/>
    <w:rsid w:val="00FA036E"/>
    <w:rsid w:val="00FA1CA2"/>
    <w:rsid w:val="00FA3438"/>
    <w:rsid w:val="00FA39F0"/>
    <w:rsid w:val="00FA3CCF"/>
    <w:rsid w:val="00FA5A3F"/>
    <w:rsid w:val="00FA5DDF"/>
    <w:rsid w:val="00FA7965"/>
    <w:rsid w:val="00FB257B"/>
    <w:rsid w:val="00FB2EBA"/>
    <w:rsid w:val="00FB36A2"/>
    <w:rsid w:val="00FB3CF4"/>
    <w:rsid w:val="00FB3E6A"/>
    <w:rsid w:val="00FB3EE7"/>
    <w:rsid w:val="00FC068F"/>
    <w:rsid w:val="00FC235A"/>
    <w:rsid w:val="00FC3E9D"/>
    <w:rsid w:val="00FC4C4D"/>
    <w:rsid w:val="00FC5252"/>
    <w:rsid w:val="00FC56C0"/>
    <w:rsid w:val="00FC682E"/>
    <w:rsid w:val="00FD0311"/>
    <w:rsid w:val="00FD76B1"/>
    <w:rsid w:val="00FD788F"/>
    <w:rsid w:val="00FE0EAC"/>
    <w:rsid w:val="00FE1A0E"/>
    <w:rsid w:val="00FE6167"/>
    <w:rsid w:val="00FE7E08"/>
    <w:rsid w:val="00FF1C46"/>
    <w:rsid w:val="00FF3215"/>
    <w:rsid w:val="00FF37CC"/>
    <w:rsid w:val="00FF37E1"/>
    <w:rsid w:val="00FF4BFC"/>
    <w:rsid w:val="00FF611E"/>
    <w:rsid w:val="00FF65A3"/>
    <w:rsid w:val="00FF6B13"/>
    <w:rsid w:val="00FF6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C1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E2107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E210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1E210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1E210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1E210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1E210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1E210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1E210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1E210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E2107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rsid w:val="001E2107"/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1E2107"/>
    <w:rPr>
      <w:rFonts w:ascii="Times New Roman" w:eastAsia="SimSun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rsid w:val="001E2107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1E2107"/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1E2107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1E2107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1E2107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1E2107"/>
    <w:rPr>
      <w:rFonts w:ascii="Arial" w:eastAsia="SimSun" w:hAnsi="Arial" w:cs="Arial"/>
      <w:kern w:val="0"/>
      <w:sz w:val="22"/>
      <w:lang w:eastAsia="en-US"/>
    </w:rPr>
  </w:style>
  <w:style w:type="paragraph" w:customStyle="1" w:styleId="References">
    <w:name w:val="References"/>
    <w:basedOn w:val="Normal"/>
    <w:rsid w:val="001E2107"/>
    <w:pPr>
      <w:numPr>
        <w:numId w:val="1"/>
      </w:numPr>
      <w:adjustRightInd/>
      <w:spacing w:after="60"/>
    </w:pPr>
    <w:rPr>
      <w:sz w:val="20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E210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E2107"/>
    <w:rPr>
      <w:rFonts w:ascii="SimSun" w:eastAsia="SimSun" w:hAnsi="Times New Roman" w:cs="Times New Roman"/>
      <w:kern w:val="0"/>
      <w:sz w:val="18"/>
      <w:szCs w:val="1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210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107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E2D37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table" w:styleId="TableGrid">
    <w:name w:val="Table Grid"/>
    <w:basedOn w:val="TableNormal"/>
    <w:uiPriority w:val="59"/>
    <w:rsid w:val="001447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9F185E"/>
    <w:rPr>
      <w:rFonts w:ascii="Times New Roman" w:eastAsia="SimSun" w:hAnsi="Times New Roman" w:cs="Times New Roman"/>
      <w:snapToGrid w:val="0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rsid w:val="00F50DE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50DE0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50DE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50DE0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ListBullet">
    <w:name w:val="List Bullet"/>
    <w:basedOn w:val="Normal"/>
    <w:rsid w:val="00D06D0A"/>
    <w:pPr>
      <w:widowControl w:val="0"/>
      <w:numPr>
        <w:numId w:val="20"/>
      </w:numPr>
      <w:autoSpaceDE/>
      <w:autoSpaceDN/>
      <w:adjustRightInd/>
      <w:snapToGrid/>
      <w:spacing w:after="0"/>
      <w:ind w:hangingChars="200" w:hanging="200"/>
    </w:pPr>
    <w:rPr>
      <w:rFonts w:eastAsia="MS Gothic"/>
      <w:kern w:val="2"/>
      <w:sz w:val="20"/>
      <w:szCs w:val="20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C84FA5"/>
    <w:rPr>
      <w:rFonts w:asciiTheme="majorHAnsi" w:eastAsia="SimHei" w:hAnsiTheme="majorHAnsi" w:cstheme="majorBidi"/>
      <w:sz w:val="20"/>
      <w:szCs w:val="20"/>
    </w:rPr>
  </w:style>
  <w:style w:type="table" w:customStyle="1" w:styleId="1">
    <w:name w:val="网格型1"/>
    <w:basedOn w:val="TableNormal"/>
    <w:next w:val="TableGrid"/>
    <w:uiPriority w:val="59"/>
    <w:rsid w:val="008111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670EB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70EB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70EB"/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70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70EB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table" w:customStyle="1" w:styleId="5-41">
    <w:name w:val="网格表 5 深色 - 着色 41"/>
    <w:basedOn w:val="TableNormal"/>
    <w:uiPriority w:val="50"/>
    <w:rsid w:val="000E0C76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4-41">
    <w:name w:val="网格表 4 - 着色 41"/>
    <w:basedOn w:val="TableNormal"/>
    <w:uiPriority w:val="49"/>
    <w:rsid w:val="000E0C76"/>
    <w:tblPr>
      <w:tblStyleRowBandSize w:val="1"/>
      <w:tblStyleColBandSize w:val="1"/>
      <w:tblInd w:w="0" w:type="dxa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4-11">
    <w:name w:val="网格表 4 - 着色 11"/>
    <w:basedOn w:val="TableNormal"/>
    <w:uiPriority w:val="49"/>
    <w:rsid w:val="000E0C76"/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D44C8-1E71-4C78-A373-4C960396C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1419</TotalTime>
  <Pages>6</Pages>
  <Words>2407</Words>
  <Characters>13721</Characters>
  <Application>Microsoft Office Word</Application>
  <DocSecurity>0</DocSecurity>
  <Lines>114</Lines>
  <Paragraphs>32</Paragraphs>
  <ScaleCrop>false</ScaleCrop>
  <Company>Huawei Technologies Co.,Ltd.</Company>
  <LinksUpToDate>false</LinksUpToDate>
  <CharactersWithSpaces>16096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x00225718</dc:creator>
  <cp:lastModifiedBy>W90975</cp:lastModifiedBy>
  <cp:revision>561</cp:revision>
  <dcterms:created xsi:type="dcterms:W3CDTF">2017-03-13T02:36:00Z</dcterms:created>
  <dcterms:modified xsi:type="dcterms:W3CDTF">2017-05-05T15:40:00Z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(2)MVc2sRYvRZC5vl9o3dUwf42oOOWQeFTjC0waFecXo+7XprsDaijhmR9Tor6JfU3470BxvCXa
RuHyzaNeu9B8E41SVu3JBECR/KJMmlB6VfTNM3s80bsSEJ7WCd/BSwmetspIU/suZb+4F8eu
OF3SczNRkFxyJfMmPMk6r+9M4VQvaRUkw0jFIpLzQpt4VnJXFvVjRSEPXx2dkQ9bvcYOGE5o
8UfkuintEUXvpO2Agl</vt:lpwstr>
  </property>
  <property fmtid="{D5CDD505-2E9C-101B-9397-08002B2CF9AE}" pid="3" name="_2015_ms_pID_7253431">
    <vt:lpwstr>1DzXT+2hYPYgI5pGGklKimTxBgZPfooN2Kl4rSAUnEqbA53xJnMAMq
X/Frl6tNCI8UECc8nDhp7berWS+a39A4Tqkj02AQPODaM3cAw3wAe6BUU5O89xJOVhZLOWoz
qInwXH3mKqpgRj+xlprVU+QrytfXuWSvxGk1Co810M1/oW0+okrk1ac9jNoouxKJwGYkqS4Z
9yeAADaL1A4jwjto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1493974419</vt:lpwstr>
  </property>
</Properties>
</file>