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557" w:rsidRPr="00D15A92" w:rsidRDefault="00C50489" w:rsidP="00585557">
      <w:pPr>
        <w:tabs>
          <w:tab w:val="right" w:pos="9216"/>
        </w:tabs>
        <w:snapToGrid/>
        <w:spacing w:after="0"/>
        <w:jc w:val="left"/>
        <w:rPr>
          <w:b/>
          <w:lang w:eastAsia="zh-CN"/>
        </w:rPr>
      </w:pPr>
      <w:bookmarkStart w:id="0" w:name="_Ref124589705"/>
      <w:bookmarkStart w:id="1" w:name="_Ref129681862"/>
      <w:r>
        <w:rPr>
          <w:b/>
          <w:noProof/>
          <w:lang w:eastAsia="zh-CN"/>
        </w:rPr>
        <w:pict>
          <v:shape id="DtsShapeName" o:spid="_x0000_s103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8179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85557" w:rsidRPr="00110232">
        <w:rPr>
          <w:b/>
        </w:rPr>
        <w:t>3GPP TSG</w:t>
      </w:r>
      <w:r w:rsidR="00585557">
        <w:rPr>
          <w:rFonts w:hint="eastAsia"/>
          <w:b/>
          <w:lang w:eastAsia="zh-CN"/>
        </w:rPr>
        <w:t xml:space="preserve"> </w:t>
      </w:r>
      <w:r w:rsidR="00585557" w:rsidRPr="00110232">
        <w:rPr>
          <w:b/>
        </w:rPr>
        <w:t>RAN WG1</w:t>
      </w:r>
      <w:r w:rsidR="00585557">
        <w:rPr>
          <w:rFonts w:hint="eastAsia"/>
          <w:b/>
          <w:lang w:eastAsia="zh-CN"/>
        </w:rPr>
        <w:t xml:space="preserve"> </w:t>
      </w:r>
      <w:r w:rsidR="00585557" w:rsidRPr="00110232">
        <w:rPr>
          <w:b/>
        </w:rPr>
        <w:t>Meeting</w:t>
      </w:r>
      <w:r w:rsidR="00585557">
        <w:rPr>
          <w:rFonts w:hint="eastAsia"/>
          <w:b/>
          <w:lang w:eastAsia="zh-CN"/>
        </w:rPr>
        <w:t xml:space="preserve"> #8</w:t>
      </w:r>
      <w:r w:rsidR="00585557">
        <w:rPr>
          <w:b/>
          <w:lang w:eastAsia="zh-CN"/>
        </w:rPr>
        <w:t>9</w:t>
      </w:r>
      <w:r w:rsidR="00585557" w:rsidRPr="00110232">
        <w:rPr>
          <w:b/>
          <w:lang w:eastAsia="zh-CN"/>
        </w:rPr>
        <w:tab/>
      </w:r>
      <w:r w:rsidR="00585557" w:rsidRPr="00585557">
        <w:rPr>
          <w:b/>
        </w:rPr>
        <w:t>R1-1</w:t>
      </w:r>
      <w:r w:rsidR="00585557" w:rsidRPr="00585557">
        <w:rPr>
          <w:rFonts w:hint="eastAsia"/>
          <w:b/>
          <w:lang w:eastAsia="zh-CN"/>
        </w:rPr>
        <w:t>70</w:t>
      </w:r>
      <w:r w:rsidR="00585557">
        <w:rPr>
          <w:rFonts w:hint="eastAsia"/>
          <w:b/>
          <w:lang w:eastAsia="zh-CN"/>
        </w:rPr>
        <w:t>6914</w:t>
      </w:r>
    </w:p>
    <w:p w:rsidR="00585557" w:rsidRPr="00110232" w:rsidRDefault="00585557" w:rsidP="00585557">
      <w:pPr>
        <w:snapToGrid/>
        <w:jc w:val="left"/>
        <w:rPr>
          <w:b/>
          <w:lang w:eastAsia="zh-CN"/>
        </w:rPr>
      </w:pPr>
      <w:r>
        <w:rPr>
          <w:b/>
          <w:lang w:eastAsia="zh-CN"/>
        </w:rPr>
        <w:t>Hangzhou</w:t>
      </w:r>
      <w:r w:rsidRPr="00D15A92">
        <w:rPr>
          <w:b/>
          <w:lang w:eastAsia="zh-CN"/>
        </w:rPr>
        <w:t xml:space="preserve">, </w:t>
      </w:r>
      <w:r>
        <w:rPr>
          <w:rFonts w:hint="eastAsia"/>
          <w:b/>
          <w:lang w:eastAsia="zh-CN"/>
        </w:rPr>
        <w:t>China</w:t>
      </w:r>
      <w:r>
        <w:rPr>
          <w:b/>
          <w:lang w:eastAsia="zh-CN"/>
        </w:rPr>
        <w:t>,</w:t>
      </w:r>
      <w:r w:rsidRPr="00D15A92">
        <w:rPr>
          <w:b/>
          <w:lang w:eastAsia="zh-CN"/>
        </w:rPr>
        <w:t xml:space="preserve"> </w:t>
      </w:r>
      <w:r>
        <w:rPr>
          <w:b/>
          <w:lang w:eastAsia="zh-CN"/>
        </w:rPr>
        <w:t>15</w:t>
      </w:r>
      <w:r w:rsidRPr="00646A96">
        <w:rPr>
          <w:rFonts w:hint="eastAsia"/>
          <w:b/>
          <w:lang w:eastAsia="zh-CN"/>
        </w:rPr>
        <w:t>th</w:t>
      </w:r>
      <w:r w:rsidRPr="00D15A92">
        <w:rPr>
          <w:b/>
          <w:lang w:eastAsia="zh-CN"/>
        </w:rPr>
        <w:t xml:space="preserve"> – </w:t>
      </w:r>
      <w:r>
        <w:rPr>
          <w:b/>
          <w:lang w:eastAsia="zh-CN"/>
        </w:rPr>
        <w:t>19</w:t>
      </w:r>
      <w:r w:rsidRPr="00646A96">
        <w:rPr>
          <w:rFonts w:hint="eastAsia"/>
          <w:b/>
          <w:lang w:eastAsia="zh-CN"/>
        </w:rPr>
        <w:t>th</w:t>
      </w:r>
      <w:r w:rsidRPr="00D15A92">
        <w:rPr>
          <w:rFonts w:hint="eastAsia"/>
          <w:b/>
          <w:lang w:eastAsia="zh-CN"/>
        </w:rPr>
        <w:t xml:space="preserve"> </w:t>
      </w:r>
      <w:r>
        <w:rPr>
          <w:b/>
          <w:lang w:eastAsia="zh-CN"/>
        </w:rPr>
        <w:t>May</w:t>
      </w:r>
      <w:r w:rsidRPr="00D15A92">
        <w:rPr>
          <w:b/>
          <w:lang w:eastAsia="zh-CN"/>
        </w:rPr>
        <w:t>, 201</w:t>
      </w:r>
      <w:r w:rsidRPr="00D15A92">
        <w:rPr>
          <w:rFonts w:hint="eastAsia"/>
          <w:b/>
          <w:lang w:eastAsia="zh-CN"/>
        </w:rPr>
        <w:t>7</w:t>
      </w:r>
    </w:p>
    <w:p w:rsidR="00585557" w:rsidRPr="00110232" w:rsidRDefault="00585557" w:rsidP="00585557">
      <w:pPr>
        <w:pBdr>
          <w:top w:val="single" w:sz="4" w:space="1" w:color="auto"/>
        </w:pBdr>
        <w:snapToGrid/>
        <w:spacing w:after="0"/>
        <w:jc w:val="left"/>
        <w:rPr>
          <w:b/>
          <w:sz w:val="16"/>
          <w:szCs w:val="16"/>
        </w:rPr>
      </w:pPr>
    </w:p>
    <w:p w:rsidR="00585557" w:rsidRPr="00110232" w:rsidRDefault="00585557" w:rsidP="00585557">
      <w:pPr>
        <w:snapToGrid/>
        <w:spacing w:after="60"/>
        <w:ind w:left="1555" w:hanging="1555"/>
        <w:jc w:val="left"/>
        <w:rPr>
          <w:rFonts w:eastAsia="MS PGothic"/>
          <w:b/>
          <w:lang w:eastAsia="zh-CN"/>
        </w:rPr>
      </w:pPr>
      <w:r w:rsidRPr="00912115">
        <w:rPr>
          <w:b/>
        </w:rPr>
        <w:t>Agenda Item:</w:t>
      </w:r>
      <w:r w:rsidRPr="00912115">
        <w:rPr>
          <w:b/>
          <w:lang w:eastAsia="zh-CN"/>
        </w:rPr>
        <w:tab/>
        <w:t>7</w:t>
      </w:r>
      <w:r>
        <w:rPr>
          <w:b/>
          <w:lang w:eastAsia="zh-CN"/>
        </w:rPr>
        <w:t>.1.3.</w:t>
      </w:r>
      <w:r>
        <w:rPr>
          <w:rFonts w:hint="eastAsia"/>
          <w:b/>
          <w:lang w:eastAsia="zh-CN"/>
        </w:rPr>
        <w:t>3</w:t>
      </w:r>
      <w:r>
        <w:rPr>
          <w:b/>
          <w:lang w:eastAsia="zh-CN"/>
        </w:rPr>
        <w:t>.</w:t>
      </w:r>
      <w:r>
        <w:rPr>
          <w:rFonts w:hint="eastAsia"/>
          <w:b/>
          <w:lang w:eastAsia="zh-CN"/>
        </w:rPr>
        <w:t>7</w:t>
      </w:r>
    </w:p>
    <w:p w:rsidR="00585557" w:rsidRPr="00110232" w:rsidRDefault="00585557" w:rsidP="00585557">
      <w:pPr>
        <w:snapToGrid/>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585557" w:rsidRPr="00110232" w:rsidRDefault="00585557" w:rsidP="00585557">
      <w:pPr>
        <w:snapToGrid/>
        <w:spacing w:after="60"/>
        <w:ind w:left="1555" w:hanging="1555"/>
        <w:jc w:val="left"/>
        <w:rPr>
          <w:b/>
          <w:lang w:eastAsia="zh-CN"/>
        </w:rPr>
      </w:pPr>
      <w:r w:rsidRPr="00110232">
        <w:rPr>
          <w:b/>
        </w:rPr>
        <w:t>Title:</w:t>
      </w:r>
      <w:r w:rsidRPr="00110232">
        <w:rPr>
          <w:b/>
          <w:lang w:eastAsia="zh-CN"/>
        </w:rPr>
        <w:tab/>
      </w:r>
      <w:r>
        <w:rPr>
          <w:b/>
          <w:lang w:eastAsia="zh-CN"/>
        </w:rPr>
        <w:t xml:space="preserve">Numerology for multiplexing of </w:t>
      </w:r>
      <w:proofErr w:type="spellStart"/>
      <w:r>
        <w:rPr>
          <w:b/>
          <w:lang w:eastAsia="zh-CN"/>
        </w:rPr>
        <w:t>eMBB</w:t>
      </w:r>
      <w:proofErr w:type="spellEnd"/>
      <w:r>
        <w:rPr>
          <w:b/>
          <w:lang w:eastAsia="zh-CN"/>
        </w:rPr>
        <w:t xml:space="preserve"> and URLLC</w:t>
      </w:r>
    </w:p>
    <w:p w:rsidR="00585557" w:rsidRPr="00110232" w:rsidRDefault="00585557" w:rsidP="00585557">
      <w:pPr>
        <w:snapToGrid/>
        <w:spacing w:after="60"/>
        <w:ind w:left="1555" w:hanging="1555"/>
        <w:jc w:val="left"/>
        <w:rPr>
          <w:b/>
        </w:rPr>
      </w:pPr>
      <w:r w:rsidRPr="00110232">
        <w:rPr>
          <w:b/>
        </w:rPr>
        <w:t>Document for:</w:t>
      </w:r>
      <w:r w:rsidRPr="00110232">
        <w:rPr>
          <w:b/>
        </w:rPr>
        <w:tab/>
        <w:t xml:space="preserve">Discussion and </w:t>
      </w:r>
      <w:r w:rsidRPr="00110232">
        <w:rPr>
          <w:b/>
          <w:lang w:eastAsia="zh-CN"/>
        </w:rPr>
        <w:t>d</w:t>
      </w:r>
      <w:r w:rsidRPr="00110232">
        <w:rPr>
          <w:b/>
        </w:rPr>
        <w:t>ecision</w:t>
      </w:r>
    </w:p>
    <w:p w:rsidR="00585557" w:rsidRPr="00110232" w:rsidRDefault="00585557" w:rsidP="00585557">
      <w:pPr>
        <w:pBdr>
          <w:bottom w:val="single" w:sz="4" w:space="1" w:color="auto"/>
        </w:pBdr>
        <w:snapToGrid/>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712B3" w:rsidRPr="007E5207" w:rsidRDefault="003D25C7" w:rsidP="003D25C7">
      <w:pPr>
        <w:spacing w:afterLines="50"/>
        <w:rPr>
          <w:rFonts w:eastAsia="MS Mincho"/>
          <w:b/>
          <w:lang w:eastAsia="ja-JP"/>
        </w:rPr>
      </w:pPr>
      <w:r>
        <w:rPr>
          <w:rFonts w:hint="eastAsia"/>
          <w:lang w:eastAsia="zh-CN"/>
        </w:rPr>
        <w:t xml:space="preserve">It is agreed in RAN1 meetings that FDM and/or TDM of mixed </w:t>
      </w:r>
      <w:r w:rsidR="00A22C46">
        <w:rPr>
          <w:rFonts w:hint="eastAsia"/>
          <w:lang w:eastAsia="zh-CN"/>
        </w:rPr>
        <w:t>numerolog</w:t>
      </w:r>
      <w:r w:rsidR="00A22C46">
        <w:rPr>
          <w:lang w:eastAsia="zh-CN"/>
        </w:rPr>
        <w:t>ies</w:t>
      </w:r>
      <w:r w:rsidR="00A22C46">
        <w:rPr>
          <w:rFonts w:hint="eastAsia"/>
          <w:lang w:eastAsia="zh-CN"/>
        </w:rPr>
        <w:t xml:space="preserve"> </w:t>
      </w:r>
      <w:r>
        <w:rPr>
          <w:rFonts w:hint="eastAsia"/>
          <w:lang w:eastAsia="zh-CN"/>
        </w:rPr>
        <w:t xml:space="preserve">is supported. </w:t>
      </w:r>
      <w:r w:rsidR="00A22C46">
        <w:rPr>
          <w:lang w:eastAsia="zh-CN"/>
        </w:rPr>
        <w:t>The following are also agreed.</w:t>
      </w:r>
      <w:r>
        <w:rPr>
          <w:lang w:eastAsia="zh-CN"/>
        </w:rPr>
        <w:t xml:space="preserve"> </w:t>
      </w:r>
    </w:p>
    <w:p w:rsidR="00AA3085" w:rsidRPr="0020534B" w:rsidRDefault="00FA0697" w:rsidP="00AA3085">
      <w:pPr>
        <w:pStyle w:val="3GPPNormalText"/>
        <w:spacing w:after="0"/>
        <w:rPr>
          <w:highlight w:val="green"/>
        </w:rPr>
      </w:pPr>
      <w:r w:rsidRPr="00FA0697">
        <w:rPr>
          <w:lang w:eastAsia="ja-JP"/>
        </w:rPr>
        <w:t xml:space="preserve"> </w:t>
      </w:r>
      <w:r w:rsidR="00AA3085" w:rsidRPr="0020534B">
        <w:rPr>
          <w:rFonts w:hint="eastAsia"/>
          <w:highlight w:val="green"/>
        </w:rPr>
        <w:t>Agreements:</w:t>
      </w:r>
    </w:p>
    <w:p w:rsidR="00AA3085" w:rsidRPr="00127ECE" w:rsidRDefault="00AA3085" w:rsidP="00AA3085">
      <w:pPr>
        <w:numPr>
          <w:ilvl w:val="0"/>
          <w:numId w:val="26"/>
        </w:numPr>
        <w:autoSpaceDE/>
        <w:autoSpaceDN/>
        <w:adjustRightInd/>
        <w:snapToGrid/>
        <w:spacing w:after="0"/>
        <w:jc w:val="left"/>
        <w:rPr>
          <w:rFonts w:eastAsia="MS Mincho"/>
          <w:lang w:eastAsia="ja-JP"/>
        </w:rPr>
      </w:pPr>
      <w:r w:rsidRPr="00127ECE">
        <w:rPr>
          <w:rFonts w:eastAsia="MS Mincho"/>
          <w:lang w:eastAsia="ja-JP"/>
        </w:rPr>
        <w:t xml:space="preserve">From network perspective, multiplexing </w:t>
      </w:r>
      <w:r>
        <w:rPr>
          <w:rFonts w:eastAsia="MS Mincho" w:hint="eastAsia"/>
          <w:lang w:eastAsia="ja-JP"/>
        </w:rPr>
        <w:t xml:space="preserve">of transmissions with different latency and/or reliability requirements for </w:t>
      </w:r>
      <w:proofErr w:type="spellStart"/>
      <w:r>
        <w:rPr>
          <w:rFonts w:eastAsia="MS Mincho" w:hint="eastAsia"/>
          <w:lang w:eastAsia="ja-JP"/>
        </w:rPr>
        <w:t>eMBB</w:t>
      </w:r>
      <w:proofErr w:type="spellEnd"/>
      <w:r>
        <w:rPr>
          <w:rFonts w:eastAsia="MS Mincho" w:hint="eastAsia"/>
          <w:lang w:eastAsia="ja-JP"/>
        </w:rPr>
        <w:t xml:space="preserve">/URLLC </w:t>
      </w:r>
      <w:r w:rsidRPr="00127ECE">
        <w:rPr>
          <w:rFonts w:eastAsia="MS Mincho"/>
          <w:lang w:eastAsia="ja-JP"/>
        </w:rPr>
        <w:t xml:space="preserve">in DL is supported by  </w:t>
      </w:r>
    </w:p>
    <w:p w:rsidR="00AA3085" w:rsidRPr="00E67F84" w:rsidRDefault="00AA3085" w:rsidP="00AA3085">
      <w:pPr>
        <w:numPr>
          <w:ilvl w:val="1"/>
          <w:numId w:val="26"/>
        </w:numPr>
        <w:autoSpaceDE/>
        <w:autoSpaceDN/>
        <w:adjustRightInd/>
        <w:snapToGrid/>
        <w:spacing w:after="0"/>
        <w:jc w:val="left"/>
        <w:rPr>
          <w:rFonts w:eastAsia="MS Mincho"/>
          <w:lang w:eastAsia="ja-JP"/>
        </w:rPr>
      </w:pPr>
      <w:r w:rsidRPr="00E67F84">
        <w:rPr>
          <w:rFonts w:eastAsia="MS Mincho"/>
          <w:lang w:eastAsia="ja-JP"/>
        </w:rPr>
        <w:t xml:space="preserve">Using </w:t>
      </w:r>
      <w:r w:rsidRPr="00E67F84">
        <w:rPr>
          <w:rFonts w:eastAsia="MS Mincho" w:hint="eastAsia"/>
          <w:lang w:eastAsia="ja-JP"/>
        </w:rPr>
        <w:t xml:space="preserve">the </w:t>
      </w:r>
      <w:r w:rsidRPr="00E67F84">
        <w:rPr>
          <w:rFonts w:eastAsia="MS Mincho"/>
          <w:lang w:eastAsia="ja-JP"/>
        </w:rPr>
        <w:t>same sub-carrier spacing</w:t>
      </w:r>
      <w:r w:rsidRPr="00E67F84">
        <w:rPr>
          <w:rFonts w:eastAsia="MS Mincho" w:hint="eastAsia"/>
          <w:lang w:eastAsia="ja-JP"/>
        </w:rPr>
        <w:t xml:space="preserve"> with the same CP overhead</w:t>
      </w:r>
    </w:p>
    <w:p w:rsidR="00AA3085" w:rsidRPr="00E67F84" w:rsidRDefault="00AA3085" w:rsidP="00AA3085">
      <w:pPr>
        <w:numPr>
          <w:ilvl w:val="2"/>
          <w:numId w:val="26"/>
        </w:numPr>
        <w:autoSpaceDE/>
        <w:autoSpaceDN/>
        <w:adjustRightInd/>
        <w:snapToGrid/>
        <w:spacing w:after="0"/>
        <w:jc w:val="left"/>
        <w:rPr>
          <w:rFonts w:eastAsia="MS Mincho"/>
          <w:lang w:eastAsia="ja-JP"/>
        </w:rPr>
      </w:pPr>
      <w:r w:rsidRPr="00E67F84">
        <w:rPr>
          <w:rFonts w:eastAsia="MS Mincho" w:hint="eastAsia"/>
          <w:lang w:eastAsia="ja-JP"/>
        </w:rPr>
        <w:t>FFS: different CP overhead</w:t>
      </w:r>
    </w:p>
    <w:p w:rsidR="00AA3085" w:rsidRPr="00E67F84" w:rsidRDefault="00AA3085" w:rsidP="00AA3085">
      <w:pPr>
        <w:numPr>
          <w:ilvl w:val="1"/>
          <w:numId w:val="26"/>
        </w:numPr>
        <w:autoSpaceDE/>
        <w:autoSpaceDN/>
        <w:adjustRightInd/>
        <w:snapToGrid/>
        <w:spacing w:after="0"/>
        <w:jc w:val="left"/>
        <w:rPr>
          <w:rFonts w:eastAsia="MS Mincho"/>
          <w:lang w:eastAsia="ja-JP"/>
        </w:rPr>
      </w:pPr>
      <w:r w:rsidRPr="00E67F84">
        <w:rPr>
          <w:rFonts w:eastAsia="MS Mincho"/>
          <w:lang w:eastAsia="ja-JP"/>
        </w:rPr>
        <w:t>Using different sub-carrier spacing</w:t>
      </w:r>
      <w:r w:rsidRPr="00E67F84">
        <w:rPr>
          <w:rFonts w:eastAsia="MS Mincho" w:hint="eastAsia"/>
          <w:lang w:eastAsia="ja-JP"/>
        </w:rPr>
        <w:t xml:space="preserve"> </w:t>
      </w:r>
    </w:p>
    <w:p w:rsidR="00AA3085" w:rsidRPr="00E67F84" w:rsidRDefault="00AA3085" w:rsidP="00AA3085">
      <w:pPr>
        <w:numPr>
          <w:ilvl w:val="2"/>
          <w:numId w:val="26"/>
        </w:numPr>
        <w:autoSpaceDE/>
        <w:autoSpaceDN/>
        <w:adjustRightInd/>
        <w:snapToGrid/>
        <w:spacing w:after="0"/>
        <w:jc w:val="left"/>
        <w:rPr>
          <w:rFonts w:eastAsia="MS Mincho"/>
          <w:lang w:eastAsia="ja-JP"/>
        </w:rPr>
      </w:pPr>
      <w:r w:rsidRPr="00E67F84">
        <w:rPr>
          <w:rFonts w:eastAsia="MS Mincho" w:hint="eastAsia"/>
          <w:lang w:eastAsia="ja-JP"/>
        </w:rPr>
        <w:t>FFS: CP overhead</w:t>
      </w:r>
    </w:p>
    <w:p w:rsidR="00AA3085" w:rsidRPr="00127ECE" w:rsidRDefault="00AA3085" w:rsidP="00AA3085">
      <w:pPr>
        <w:numPr>
          <w:ilvl w:val="1"/>
          <w:numId w:val="26"/>
        </w:numPr>
        <w:autoSpaceDE/>
        <w:autoSpaceDN/>
        <w:adjustRightInd/>
        <w:snapToGrid/>
        <w:spacing w:after="0"/>
        <w:jc w:val="left"/>
        <w:rPr>
          <w:rFonts w:eastAsia="MS Mincho"/>
          <w:lang w:eastAsia="ja-JP"/>
        </w:rPr>
      </w:pPr>
      <w:r>
        <w:rPr>
          <w:rFonts w:eastAsia="MS Mincho" w:hint="eastAsia"/>
          <w:lang w:eastAsia="ja-JP"/>
        </w:rPr>
        <w:t>NR supports b</w:t>
      </w:r>
      <w:r w:rsidRPr="00127ECE">
        <w:rPr>
          <w:rFonts w:eastAsia="MS Mincho"/>
          <w:lang w:eastAsia="ja-JP"/>
        </w:rPr>
        <w:t>oth approaches</w:t>
      </w:r>
      <w:r>
        <w:rPr>
          <w:rFonts w:eastAsia="MS Mincho" w:hint="eastAsia"/>
          <w:lang w:eastAsia="ja-JP"/>
        </w:rPr>
        <w:t xml:space="preserve"> by specification</w:t>
      </w:r>
    </w:p>
    <w:p w:rsidR="00AA3085" w:rsidRPr="009423F1" w:rsidRDefault="00AA3085" w:rsidP="00AA3085">
      <w:pPr>
        <w:numPr>
          <w:ilvl w:val="0"/>
          <w:numId w:val="26"/>
        </w:numPr>
        <w:autoSpaceDE/>
        <w:autoSpaceDN/>
        <w:adjustRightInd/>
        <w:snapToGrid/>
        <w:spacing w:after="0"/>
        <w:jc w:val="left"/>
        <w:rPr>
          <w:rFonts w:eastAsia="MS Mincho"/>
          <w:lang w:eastAsia="ja-JP"/>
        </w:rPr>
      </w:pPr>
      <w:r w:rsidRPr="00127ECE">
        <w:rPr>
          <w:rFonts w:eastAsia="MS Mincho"/>
          <w:lang w:eastAsia="ja-JP"/>
        </w:rPr>
        <w:t xml:space="preserve">NR should </w:t>
      </w:r>
      <w:r>
        <w:rPr>
          <w:rFonts w:eastAsia="MS Mincho" w:hint="eastAsia"/>
          <w:lang w:eastAsia="ja-JP"/>
        </w:rPr>
        <w:t>support</w:t>
      </w:r>
      <w:r w:rsidRPr="00127ECE">
        <w:rPr>
          <w:rFonts w:eastAsia="MS Mincho"/>
          <w:lang w:eastAsia="ja-JP"/>
        </w:rPr>
        <w:t xml:space="preserve"> dynamic resource sharing between </w:t>
      </w:r>
      <w:r>
        <w:rPr>
          <w:rFonts w:eastAsia="MS Mincho" w:hint="eastAsia"/>
          <w:lang w:eastAsia="ja-JP"/>
        </w:rPr>
        <w:t>different latency and/or reliability requirements</w:t>
      </w:r>
      <w:r w:rsidRPr="00F93447">
        <w:rPr>
          <w:rFonts w:eastAsia="MS Mincho" w:hint="eastAsia"/>
          <w:lang w:eastAsia="ja-JP"/>
        </w:rPr>
        <w:t xml:space="preserve"> </w:t>
      </w:r>
      <w:r>
        <w:rPr>
          <w:rFonts w:eastAsia="MS Mincho" w:hint="eastAsia"/>
          <w:lang w:eastAsia="ja-JP"/>
        </w:rPr>
        <w:t xml:space="preserve">for </w:t>
      </w:r>
      <w:proofErr w:type="spellStart"/>
      <w:r>
        <w:rPr>
          <w:rFonts w:eastAsia="MS Mincho" w:hint="eastAsia"/>
          <w:lang w:eastAsia="ja-JP"/>
        </w:rPr>
        <w:t>eMBB</w:t>
      </w:r>
      <w:proofErr w:type="spellEnd"/>
      <w:r>
        <w:rPr>
          <w:rFonts w:eastAsia="MS Mincho" w:hint="eastAsia"/>
          <w:lang w:eastAsia="ja-JP"/>
        </w:rPr>
        <w:t>/URLLC</w:t>
      </w:r>
      <w:r w:rsidRPr="00127ECE">
        <w:rPr>
          <w:rFonts w:eastAsia="MS Mincho"/>
          <w:lang w:eastAsia="ja-JP"/>
        </w:rPr>
        <w:t xml:space="preserve"> in DL </w:t>
      </w:r>
    </w:p>
    <w:p w:rsidR="00AA3085" w:rsidRPr="00205907" w:rsidRDefault="00AA3085" w:rsidP="00AA3085">
      <w:pPr>
        <w:spacing w:after="0"/>
        <w:rPr>
          <w:rFonts w:eastAsia="MS Mincho"/>
          <w:szCs w:val="20"/>
          <w:lang w:eastAsia="ja-JP"/>
        </w:rPr>
      </w:pPr>
      <w:r w:rsidRPr="00205907">
        <w:rPr>
          <w:rFonts w:eastAsia="MS Mincho"/>
          <w:szCs w:val="20"/>
          <w:highlight w:val="green"/>
          <w:lang w:eastAsia="ja-JP"/>
        </w:rPr>
        <w:t>Agreement:</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Possible use case</w:t>
      </w:r>
      <w:r w:rsidRPr="00863832">
        <w:rPr>
          <w:rFonts w:eastAsia="MS Mincho" w:hint="eastAsia"/>
          <w:bCs/>
          <w:lang w:eastAsia="ja-JP"/>
        </w:rPr>
        <w:t>s</w:t>
      </w:r>
      <w:r w:rsidRPr="00863832">
        <w:rPr>
          <w:rFonts w:eastAsia="MS Mincho"/>
          <w:bCs/>
          <w:lang w:eastAsia="ja-JP"/>
        </w:rPr>
        <w:t xml:space="preserve"> for the extended CP </w:t>
      </w:r>
      <w:r w:rsidRPr="00863832">
        <w:rPr>
          <w:rFonts w:eastAsia="MS Mincho" w:hint="eastAsia"/>
          <w:bCs/>
          <w:lang w:eastAsia="ja-JP"/>
        </w:rPr>
        <w:t>include</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 xml:space="preserve">Multiplexing of </w:t>
      </w:r>
      <w:proofErr w:type="spellStart"/>
      <w:r w:rsidRPr="00863832">
        <w:rPr>
          <w:rFonts w:eastAsia="MS Mincho"/>
          <w:bCs/>
          <w:lang w:eastAsia="ja-JP"/>
        </w:rPr>
        <w:t>eMBB</w:t>
      </w:r>
      <w:proofErr w:type="spellEnd"/>
      <w:r w:rsidRPr="00863832">
        <w:rPr>
          <w:rFonts w:eastAsia="MS Mincho"/>
          <w:bCs/>
          <w:lang w:eastAsia="ja-JP"/>
        </w:rPr>
        <w:t xml:space="preserve"> and URLLC deployed below 6 GHz</w:t>
      </w:r>
    </w:p>
    <w:p w:rsidR="00AA3085" w:rsidRPr="00863832" w:rsidRDefault="00AA3085" w:rsidP="00AA3085">
      <w:pPr>
        <w:numPr>
          <w:ilvl w:val="2"/>
          <w:numId w:val="27"/>
        </w:numPr>
        <w:tabs>
          <w:tab w:val="num" w:pos="2160"/>
        </w:tabs>
        <w:autoSpaceDE/>
        <w:autoSpaceDN/>
        <w:adjustRightInd/>
        <w:snapToGrid/>
        <w:spacing w:after="0"/>
        <w:jc w:val="left"/>
        <w:rPr>
          <w:rFonts w:eastAsia="MS Mincho"/>
          <w:lang w:eastAsia="ja-JP"/>
        </w:rPr>
      </w:pPr>
      <w:r w:rsidRPr="00863832">
        <w:rPr>
          <w:rFonts w:eastAsia="MS Mincho"/>
          <w:bCs/>
          <w:lang w:eastAsia="ja-JP"/>
        </w:rPr>
        <w:t xml:space="preserve">SCS for </w:t>
      </w:r>
      <w:proofErr w:type="spellStart"/>
      <w:r w:rsidRPr="00863832">
        <w:rPr>
          <w:rFonts w:eastAsia="MS Mincho"/>
          <w:bCs/>
          <w:lang w:eastAsia="ja-JP"/>
        </w:rPr>
        <w:t>eMBB</w:t>
      </w:r>
      <w:proofErr w:type="spellEnd"/>
      <w:r w:rsidRPr="00863832">
        <w:rPr>
          <w:rFonts w:eastAsia="MS Mincho"/>
          <w:bCs/>
          <w:lang w:eastAsia="ja-JP"/>
        </w:rPr>
        <w:t xml:space="preserve"> 15(NCP)/30/60kHz, SCS for URLLC = 60 kHz</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hint="eastAsia"/>
          <w:lang w:eastAsia="ja-JP"/>
        </w:rPr>
        <w:t>Transmission of URLLC with 60 kHz SCS</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High speed scenarios for 30kHz and 60kHz</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Support extended CP at least for 60 kHz SCS</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UE support for ECP may depend on UE type/capability</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FFS how to configure UE using different CP overhead</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FFS the length of ECP</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FFS extended  CP for other scenarios/numerologies</w:t>
      </w:r>
    </w:p>
    <w:p w:rsidR="00A22C46" w:rsidRDefault="00A22C46" w:rsidP="00585557">
      <w:pPr>
        <w:autoSpaceDE/>
        <w:autoSpaceDN/>
        <w:adjustRightInd/>
        <w:snapToGrid/>
        <w:spacing w:before="120" w:after="0"/>
        <w:rPr>
          <w:rFonts w:eastAsia="MS Mincho"/>
          <w:lang w:eastAsia="ja-JP"/>
        </w:rPr>
      </w:pPr>
      <w:r>
        <w:rPr>
          <w:rFonts w:eastAsia="MS Mincho"/>
          <w:lang w:eastAsia="ja-JP"/>
        </w:rPr>
        <w:t xml:space="preserve">This </w:t>
      </w:r>
      <w:proofErr w:type="spellStart"/>
      <w:r>
        <w:rPr>
          <w:rFonts w:eastAsia="MS Mincho"/>
          <w:lang w:eastAsia="ja-JP"/>
        </w:rPr>
        <w:t>tdoc</w:t>
      </w:r>
      <w:proofErr w:type="spellEnd"/>
      <w:r>
        <w:rPr>
          <w:rFonts w:eastAsia="MS Mincho"/>
          <w:lang w:eastAsia="ja-JP"/>
        </w:rPr>
        <w:t xml:space="preserve"> discusses application of different numerologies for coexistence of </w:t>
      </w:r>
      <w:proofErr w:type="spellStart"/>
      <w:r>
        <w:rPr>
          <w:rFonts w:eastAsia="MS Mincho"/>
          <w:lang w:eastAsia="ja-JP"/>
        </w:rPr>
        <w:t>eMBB</w:t>
      </w:r>
      <w:proofErr w:type="spellEnd"/>
      <w:r>
        <w:rPr>
          <w:rFonts w:eastAsia="MS Mincho"/>
          <w:lang w:eastAsia="ja-JP"/>
        </w:rPr>
        <w:t xml:space="preserve"> and URLLC. In particular, how </w:t>
      </w:r>
      <w:proofErr w:type="spellStart"/>
      <w:r>
        <w:rPr>
          <w:rFonts w:eastAsia="MS Mincho"/>
          <w:lang w:eastAsia="ja-JP"/>
        </w:rPr>
        <w:t>eMBB</w:t>
      </w:r>
      <w:proofErr w:type="spellEnd"/>
      <w:r>
        <w:rPr>
          <w:rFonts w:eastAsia="MS Mincho"/>
          <w:lang w:eastAsia="ja-JP"/>
        </w:rPr>
        <w:t xml:space="preserve"> and URLLC traffic can coexist i</w:t>
      </w:r>
      <w:r w:rsidR="00585557">
        <w:rPr>
          <w:rFonts w:eastAsia="MS Mincho"/>
          <w:lang w:eastAsia="ja-JP"/>
        </w:rPr>
        <w:t xml:space="preserve">n resources configured for </w:t>
      </w:r>
      <w:proofErr w:type="gramStart"/>
      <w:r w:rsidR="00585557">
        <w:rPr>
          <w:rFonts w:eastAsia="MS Mincho"/>
          <w:lang w:eastAsia="ja-JP"/>
        </w:rPr>
        <w:t>60k</w:t>
      </w:r>
      <w:r w:rsidR="00585557">
        <w:rPr>
          <w:rFonts w:hint="eastAsia"/>
          <w:lang w:eastAsia="zh-CN"/>
        </w:rPr>
        <w:t>Hz</w:t>
      </w:r>
      <w:proofErr w:type="gramEnd"/>
      <w:r>
        <w:rPr>
          <w:rFonts w:eastAsia="MS Mincho"/>
          <w:lang w:eastAsia="ja-JP"/>
        </w:rPr>
        <w:t>.</w:t>
      </w:r>
    </w:p>
    <w:p w:rsidR="00A22C46" w:rsidRDefault="00A22C46" w:rsidP="000C73CC">
      <w:pPr>
        <w:autoSpaceDE/>
        <w:autoSpaceDN/>
        <w:adjustRightInd/>
        <w:snapToGrid/>
        <w:spacing w:before="120" w:after="0"/>
        <w:ind w:firstLine="425"/>
        <w:rPr>
          <w:rFonts w:eastAsia="MS Mincho"/>
          <w:lang w:eastAsia="ja-JP"/>
        </w:rPr>
      </w:pPr>
    </w:p>
    <w:p w:rsidR="00E649C0" w:rsidRDefault="003D25C7" w:rsidP="00E649C0">
      <w:pPr>
        <w:pStyle w:val="1"/>
      </w:pPr>
      <w:bookmarkStart w:id="2" w:name="_Ref129681832"/>
      <w:r>
        <w:t>Mixe</w:t>
      </w:r>
      <w:r w:rsidR="00F8602C">
        <w:t xml:space="preserve">d numerology for </w:t>
      </w:r>
      <w:proofErr w:type="spellStart"/>
      <w:r w:rsidR="00F8602C">
        <w:t>eMBB</w:t>
      </w:r>
      <w:proofErr w:type="spellEnd"/>
      <w:r w:rsidR="00F8602C">
        <w:t xml:space="preserve"> and URLLC</w:t>
      </w:r>
      <w:r w:rsidR="00F8602C">
        <w:rPr>
          <w:rFonts w:hint="eastAsia"/>
        </w:rPr>
        <w:t xml:space="preserve"> m</w:t>
      </w:r>
      <w:r>
        <w:t>ultiplexing</w:t>
      </w:r>
    </w:p>
    <w:p w:rsidR="00585557" w:rsidRPr="00585557" w:rsidRDefault="00585557" w:rsidP="00585557">
      <w:pPr>
        <w:rPr>
          <w:lang w:val="en-GB" w:eastAsia="zh-CN"/>
        </w:rPr>
      </w:pPr>
      <w:r>
        <w:rPr>
          <w:rFonts w:hint="eastAsia"/>
          <w:lang w:eastAsia="zh-CN"/>
        </w:rPr>
        <w:t xml:space="preserve">NR </w:t>
      </w:r>
      <w:r w:rsidRPr="00A55AAA">
        <w:rPr>
          <w:lang w:eastAsia="zh-CN"/>
        </w:rPr>
        <w:t>may support diverse kinds of traffic in a common carrier wi</w:t>
      </w:r>
      <w:r>
        <w:rPr>
          <w:lang w:eastAsia="zh-CN"/>
        </w:rPr>
        <w:t xml:space="preserve">th same or different </w:t>
      </w:r>
      <w:proofErr w:type="spellStart"/>
      <w:r>
        <w:rPr>
          <w:lang w:eastAsia="zh-CN"/>
        </w:rPr>
        <w:t>numerology</w:t>
      </w:r>
      <w:proofErr w:type="gramStart"/>
      <w:r>
        <w:rPr>
          <w:rFonts w:hint="eastAsia"/>
          <w:lang w:eastAsia="zh-CN"/>
        </w:rPr>
        <w:t>,</w:t>
      </w:r>
      <w:r w:rsidRPr="00A55AAA">
        <w:rPr>
          <w:lang w:eastAsia="zh-CN"/>
        </w:rPr>
        <w:t>e.g</w:t>
      </w:r>
      <w:proofErr w:type="spellEnd"/>
      <w:proofErr w:type="gramEnd"/>
      <w:r w:rsidRPr="00A55AAA">
        <w:rPr>
          <w:lang w:eastAsia="zh-CN"/>
        </w:rPr>
        <w:t xml:space="preserve">., </w:t>
      </w:r>
      <w:proofErr w:type="spellStart"/>
      <w:r w:rsidRPr="00A55AAA">
        <w:rPr>
          <w:lang w:eastAsia="zh-CN"/>
        </w:rPr>
        <w:t>eMBB</w:t>
      </w:r>
      <w:proofErr w:type="spellEnd"/>
      <w:r w:rsidRPr="00A55AAA">
        <w:rPr>
          <w:lang w:eastAsia="zh-CN"/>
        </w:rPr>
        <w:t xml:space="preserve"> and URLLC have different KPI requirements and URLLC requires much shorter latency than </w:t>
      </w:r>
      <w:proofErr w:type="spellStart"/>
      <w:r w:rsidRPr="00A55AAA">
        <w:rPr>
          <w:lang w:eastAsia="zh-CN"/>
        </w:rPr>
        <w:t>eMBB</w:t>
      </w:r>
      <w:proofErr w:type="spellEnd"/>
      <w:r w:rsidRPr="00A55AAA">
        <w:rPr>
          <w:lang w:eastAsia="zh-CN"/>
        </w:rPr>
        <w:t xml:space="preserve">. To satisfy the URLLC latency, shorter transmission interval can be adopted by using larger SCS in a separate BW part than </w:t>
      </w:r>
      <w:proofErr w:type="spellStart"/>
      <w:r w:rsidRPr="00A55AAA">
        <w:rPr>
          <w:lang w:eastAsia="zh-CN"/>
        </w:rPr>
        <w:t>eMBB</w:t>
      </w:r>
      <w:proofErr w:type="spellEnd"/>
      <w:r w:rsidRPr="00A55AAA">
        <w:rPr>
          <w:lang w:eastAsia="zh-CN"/>
        </w:rPr>
        <w:t xml:space="preserve"> which may use smaller SCS such as </w:t>
      </w:r>
      <w:proofErr w:type="gramStart"/>
      <w:r w:rsidRPr="00A55AAA">
        <w:rPr>
          <w:lang w:eastAsia="zh-CN"/>
        </w:rPr>
        <w:t>15kHz</w:t>
      </w:r>
      <w:proofErr w:type="gramEnd"/>
      <w:r w:rsidRPr="00A55AAA">
        <w:rPr>
          <w:lang w:eastAsia="zh-CN"/>
        </w:rPr>
        <w:t xml:space="preserve">. </w:t>
      </w:r>
      <w:r>
        <w:rPr>
          <w:lang w:eastAsia="zh-CN"/>
        </w:rPr>
        <w:t xml:space="preserve">If both </w:t>
      </w:r>
      <w:proofErr w:type="spellStart"/>
      <w:r>
        <w:rPr>
          <w:lang w:eastAsia="zh-CN"/>
        </w:rPr>
        <w:t>eMBB</w:t>
      </w:r>
      <w:proofErr w:type="spellEnd"/>
      <w:r>
        <w:rPr>
          <w:lang w:eastAsia="zh-CN"/>
        </w:rPr>
        <w:t xml:space="preserve"> and URLLC traffic are scheduled in shared time-frequency region, the BW parts configured for </w:t>
      </w:r>
      <w:proofErr w:type="spellStart"/>
      <w:r>
        <w:rPr>
          <w:lang w:eastAsia="zh-CN"/>
        </w:rPr>
        <w:t>eMBB</w:t>
      </w:r>
      <w:proofErr w:type="spellEnd"/>
      <w:r>
        <w:rPr>
          <w:lang w:eastAsia="zh-CN"/>
        </w:rPr>
        <w:t xml:space="preserve"> and URLLC UEs can be potentially overlapped</w:t>
      </w:r>
      <w:r>
        <w:rPr>
          <w:rFonts w:hint="eastAsia"/>
          <w:lang w:eastAsia="zh-CN"/>
        </w:rPr>
        <w:t>.</w:t>
      </w:r>
    </w:p>
    <w:p w:rsidR="006F56E3" w:rsidRDefault="00223378">
      <w:pPr>
        <w:pStyle w:val="2"/>
        <w:rPr>
          <w:b w:val="0"/>
          <w:bCs w:val="0"/>
        </w:rPr>
      </w:pPr>
      <w:r>
        <w:t>Overlapping BW parts</w:t>
      </w:r>
    </w:p>
    <w:p w:rsidR="006F56E3" w:rsidRDefault="00223378" w:rsidP="00585557">
      <w:pPr>
        <w:rPr>
          <w:lang w:eastAsia="zh-CN"/>
        </w:rPr>
      </w:pPr>
      <w:r>
        <w:rPr>
          <w:lang w:eastAsia="zh-CN"/>
        </w:rPr>
        <w:t xml:space="preserve">BW parts of different UEs can be configured in an overlapping manner. During resources assignment, </w:t>
      </w:r>
      <w:proofErr w:type="spellStart"/>
      <w:r>
        <w:rPr>
          <w:rFonts w:hint="eastAsia"/>
          <w:lang w:eastAsia="zh-CN"/>
        </w:rPr>
        <w:t>g</w:t>
      </w:r>
      <w:r>
        <w:rPr>
          <w:lang w:eastAsia="zh-CN"/>
        </w:rPr>
        <w:t>NB</w:t>
      </w:r>
      <w:proofErr w:type="spellEnd"/>
      <w:r>
        <w:rPr>
          <w:lang w:eastAsia="zh-CN"/>
        </w:rPr>
        <w:t xml:space="preserve"> ensures </w:t>
      </w:r>
      <w:proofErr w:type="spellStart"/>
      <w:r>
        <w:rPr>
          <w:lang w:eastAsia="zh-CN"/>
        </w:rPr>
        <w:t>orthogonality</w:t>
      </w:r>
      <w:proofErr w:type="spellEnd"/>
      <w:r>
        <w:rPr>
          <w:rFonts w:hint="eastAsia"/>
          <w:lang w:eastAsia="zh-CN"/>
        </w:rPr>
        <w:t xml:space="preserve"> of </w:t>
      </w:r>
      <w:r>
        <w:rPr>
          <w:lang w:eastAsia="zh-CN"/>
        </w:rPr>
        <w:t xml:space="preserve">resources allocation, cf. Figure </w:t>
      </w:r>
      <w:r w:rsidR="009D09E7">
        <w:rPr>
          <w:lang w:eastAsia="zh-CN"/>
        </w:rPr>
        <w:t>1</w:t>
      </w:r>
      <w:r w:rsidR="00F8602C">
        <w:rPr>
          <w:lang w:eastAsia="zh-CN"/>
        </w:rPr>
        <w:t>.</w:t>
      </w:r>
      <w:r>
        <w:rPr>
          <w:lang w:eastAsia="zh-CN"/>
        </w:rPr>
        <w:t xml:space="preserve">The overlapping part can be assigned dynamically. In an example, UE 1 monitors control more frequently than UE </w:t>
      </w:r>
      <w:proofErr w:type="gramStart"/>
      <w:r>
        <w:rPr>
          <w:lang w:eastAsia="zh-CN"/>
        </w:rPr>
        <w:t>2,</w:t>
      </w:r>
      <w:proofErr w:type="gramEnd"/>
      <w:r>
        <w:rPr>
          <w:lang w:eastAsia="zh-CN"/>
        </w:rPr>
        <w:t xml:space="preserve"> in particular, monitoring period is two times longer</w:t>
      </w:r>
      <w:r w:rsidR="009D09E7">
        <w:rPr>
          <w:lang w:eastAsia="zh-CN"/>
        </w:rPr>
        <w:t xml:space="preserve"> for UE 2 than UE 1. In Figure 1</w:t>
      </w:r>
      <w:r>
        <w:rPr>
          <w:lang w:eastAsia="zh-CN"/>
        </w:rPr>
        <w:t>a, in the first interval, UE 1 PDCCH is not received. NW assigns overlapping resources to UE 2. When in the second interval, UE 1 PDCCH is received, NW pre-empts part of the overlapping resource from UE 2 and</w:t>
      </w:r>
      <w:r w:rsidR="00AA5C16">
        <w:rPr>
          <w:lang w:eastAsia="zh-CN"/>
        </w:rPr>
        <w:t xml:space="preserve"> assigns it to UE 1. In Figure 1</w:t>
      </w:r>
      <w:r>
        <w:rPr>
          <w:lang w:eastAsia="zh-CN"/>
        </w:rPr>
        <w:t xml:space="preserve">b, it </w:t>
      </w:r>
      <w:r>
        <w:rPr>
          <w:lang w:eastAsia="zh-CN"/>
        </w:rPr>
        <w:lastRenderedPageBreak/>
        <w:t>is assumed that pre-emption is not supported.</w:t>
      </w:r>
      <w:r>
        <w:rPr>
          <w:rFonts w:hint="eastAsia"/>
          <w:lang w:eastAsia="zh-CN"/>
        </w:rPr>
        <w:t xml:space="preserve"> As the overlapping part is not the entire BW, it would be beneficial for the preemption indication </w:t>
      </w:r>
      <w:r w:rsidR="00AA5C16">
        <w:rPr>
          <w:lang w:eastAsia="zh-CN"/>
        </w:rPr>
        <w:t xml:space="preserve">design </w:t>
      </w:r>
      <w:r>
        <w:rPr>
          <w:rFonts w:hint="eastAsia"/>
          <w:lang w:eastAsia="zh-CN"/>
        </w:rPr>
        <w:t xml:space="preserve">to consider the </w:t>
      </w:r>
      <w:r w:rsidR="00AA5C16">
        <w:rPr>
          <w:lang w:eastAsia="zh-CN"/>
        </w:rPr>
        <w:t xml:space="preserve">overlapping </w:t>
      </w:r>
      <w:r>
        <w:rPr>
          <w:rFonts w:hint="eastAsia"/>
          <w:lang w:eastAsia="zh-CN"/>
        </w:rPr>
        <w:t>BW part</w:t>
      </w:r>
      <w:r w:rsidR="00AA5C16">
        <w:rPr>
          <w:lang w:eastAsia="zh-CN"/>
        </w:rPr>
        <w:t>s</w:t>
      </w:r>
      <w:r w:rsidR="00AA5C16">
        <w:rPr>
          <w:rFonts w:hint="eastAsia"/>
          <w:lang w:eastAsia="zh-CN"/>
        </w:rPr>
        <w:t xml:space="preserve">. </w:t>
      </w:r>
    </w:p>
    <w:p w:rsidR="00223378" w:rsidRDefault="00223378" w:rsidP="00223378">
      <w:pPr>
        <w:rPr>
          <w:lang w:eastAsia="zh-CN"/>
        </w:rPr>
      </w:pPr>
    </w:p>
    <w:p w:rsidR="00223378" w:rsidRPr="00F8602C" w:rsidRDefault="00D53BFD" w:rsidP="00F8602C">
      <w:pPr>
        <w:rPr>
          <w:lang w:eastAsia="zh-CN"/>
        </w:rPr>
      </w:pPr>
      <w:r>
        <w:rPr>
          <w:noProof/>
          <w:lang w:eastAsia="zh-CN"/>
        </w:rPr>
        <w:drawing>
          <wp:inline distT="0" distB="0" distL="0" distR="0">
            <wp:extent cx="5679465" cy="219958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678188" cy="2199094"/>
                    </a:xfrm>
                    <a:prstGeom prst="rect">
                      <a:avLst/>
                    </a:prstGeom>
                    <a:noFill/>
                  </pic:spPr>
                </pic:pic>
              </a:graphicData>
            </a:graphic>
          </wp:inline>
        </w:drawing>
      </w:r>
    </w:p>
    <w:p w:rsidR="00F8602C" w:rsidRDefault="00F8602C" w:rsidP="00F8602C">
      <w:pPr>
        <w:rPr>
          <w:lang w:eastAsia="zh-CN"/>
        </w:rPr>
      </w:pPr>
      <w:r>
        <w:rPr>
          <w:rFonts w:hint="eastAsia"/>
          <w:bCs/>
          <w:lang w:eastAsia="zh-CN"/>
        </w:rPr>
        <w:t xml:space="preserve">Figure </w:t>
      </w:r>
      <w:r w:rsidRPr="00585557">
        <w:rPr>
          <w:bCs/>
          <w:lang w:eastAsia="zh-CN"/>
        </w:rPr>
        <w:t>1: Overlapping portion is assigned dynamically which may or may not cause pre-emption of resources of another transmission</w:t>
      </w:r>
    </w:p>
    <w:p w:rsidR="00223378" w:rsidRPr="006E10E5" w:rsidRDefault="00223378" w:rsidP="00223378">
      <w:pPr>
        <w:rPr>
          <w:b/>
          <w:lang w:eastAsia="zh-CN"/>
        </w:rPr>
      </w:pPr>
      <w:r w:rsidRPr="006E10E5">
        <w:rPr>
          <w:b/>
          <w:lang w:eastAsia="zh-CN"/>
        </w:rPr>
        <w:t xml:space="preserve">Observation1: Configured BW parts for </w:t>
      </w:r>
      <w:proofErr w:type="spellStart"/>
      <w:r w:rsidRPr="006E10E5">
        <w:rPr>
          <w:b/>
          <w:lang w:eastAsia="zh-CN"/>
        </w:rPr>
        <w:t>eMBB</w:t>
      </w:r>
      <w:proofErr w:type="spellEnd"/>
      <w:r w:rsidRPr="006E10E5">
        <w:rPr>
          <w:b/>
          <w:lang w:eastAsia="zh-CN"/>
        </w:rPr>
        <w:t xml:space="preserve"> and URLLC UEs can overlap for both UL and DL.</w:t>
      </w:r>
    </w:p>
    <w:p w:rsidR="006F56E3" w:rsidRDefault="00007D04">
      <w:pPr>
        <w:pStyle w:val="2"/>
        <w:rPr>
          <w:b w:val="0"/>
          <w:bCs w:val="0"/>
        </w:rPr>
      </w:pPr>
      <w:r w:rsidRPr="00007D04">
        <w:t>Coexistence region</w:t>
      </w:r>
    </w:p>
    <w:p w:rsidR="00C4704C" w:rsidRDefault="00C13F39" w:rsidP="00C4704C">
      <w:pPr>
        <w:rPr>
          <w:lang w:eastAsia="zh-CN"/>
        </w:rPr>
      </w:pPr>
      <w:r>
        <w:rPr>
          <w:lang w:eastAsia="zh-CN"/>
        </w:rPr>
        <w:t xml:space="preserve">In Figure </w:t>
      </w:r>
      <w:r w:rsidR="00AA5C16">
        <w:rPr>
          <w:lang w:eastAsia="zh-CN"/>
        </w:rPr>
        <w:t>2</w:t>
      </w:r>
      <w:r>
        <w:rPr>
          <w:lang w:eastAsia="zh-CN"/>
        </w:rPr>
        <w:t xml:space="preserve">, FDM of numerologies is exploited to configure resources for </w:t>
      </w:r>
      <w:proofErr w:type="spellStart"/>
      <w:r>
        <w:rPr>
          <w:lang w:eastAsia="zh-CN"/>
        </w:rPr>
        <w:t>eMBB</w:t>
      </w:r>
      <w:proofErr w:type="spellEnd"/>
      <w:r>
        <w:rPr>
          <w:lang w:eastAsia="zh-CN"/>
        </w:rPr>
        <w:t xml:space="preserve"> and URLLC transmission. In particular, slot-based transmission is adopted. URLLC slot spans 0.125ms based on </w:t>
      </w:r>
      <w:proofErr w:type="gramStart"/>
      <w:r>
        <w:rPr>
          <w:lang w:eastAsia="zh-CN"/>
        </w:rPr>
        <w:t>60kHz</w:t>
      </w:r>
      <w:proofErr w:type="gramEnd"/>
      <w:r w:rsidR="00B040B4">
        <w:rPr>
          <w:lang w:eastAsia="zh-CN"/>
        </w:rPr>
        <w:t xml:space="preserve"> whereas </w:t>
      </w:r>
      <w:proofErr w:type="spellStart"/>
      <w:r w:rsidR="00B040B4">
        <w:rPr>
          <w:lang w:eastAsia="zh-CN"/>
        </w:rPr>
        <w:t>eMBB</w:t>
      </w:r>
      <w:proofErr w:type="spellEnd"/>
      <w:r w:rsidR="00B040B4">
        <w:rPr>
          <w:lang w:eastAsia="zh-CN"/>
        </w:rPr>
        <w:t xml:space="preserve"> transmission used 15kHz slot of 7 symbols. </w:t>
      </w:r>
      <w:proofErr w:type="spellStart"/>
      <w:proofErr w:type="gramStart"/>
      <w:r w:rsidR="00281448">
        <w:rPr>
          <w:lang w:eastAsia="zh-CN"/>
        </w:rPr>
        <w:t>eMBB</w:t>
      </w:r>
      <w:proofErr w:type="spellEnd"/>
      <w:proofErr w:type="gramEnd"/>
      <w:r w:rsidR="00281448">
        <w:rPr>
          <w:lang w:eastAsia="zh-CN"/>
        </w:rPr>
        <w:t xml:space="preserve"> traffic can be scheduled with same granularity, e.g., slot, which will not require pre-emption. On the other hand, </w:t>
      </w:r>
      <w:proofErr w:type="spellStart"/>
      <w:r w:rsidR="00281448">
        <w:rPr>
          <w:lang w:eastAsia="zh-CN"/>
        </w:rPr>
        <w:t>eMBB</w:t>
      </w:r>
      <w:proofErr w:type="spellEnd"/>
      <w:r w:rsidR="00281448">
        <w:rPr>
          <w:lang w:eastAsia="zh-CN"/>
        </w:rPr>
        <w:t xml:space="preserve"> traffic can be scheduled over a longer interval, e.g., by aggregating multiple 0.125ms slots, which may experience pre-emption by URLLC traffic.</w:t>
      </w:r>
      <w:r w:rsidR="00C4704C">
        <w:rPr>
          <w:lang w:eastAsia="zh-CN"/>
        </w:rPr>
        <w:t xml:space="preserve"> For TDD, </w:t>
      </w:r>
      <w:proofErr w:type="gramStart"/>
      <w:r w:rsidR="00C4704C">
        <w:rPr>
          <w:lang w:eastAsia="zh-CN"/>
        </w:rPr>
        <w:t>60kHz</w:t>
      </w:r>
      <w:proofErr w:type="gramEnd"/>
      <w:r w:rsidR="00C4704C">
        <w:rPr>
          <w:lang w:eastAsia="zh-CN"/>
        </w:rPr>
        <w:t xml:space="preserve"> based resources can be adopted cf. Figure </w:t>
      </w:r>
      <w:r w:rsidR="00BD6FF4">
        <w:rPr>
          <w:lang w:eastAsia="zh-CN"/>
        </w:rPr>
        <w:t>3</w:t>
      </w:r>
      <w:r w:rsidR="00C4704C">
        <w:rPr>
          <w:lang w:eastAsia="zh-CN"/>
        </w:rPr>
        <w:t>.</w:t>
      </w:r>
    </w:p>
    <w:p w:rsidR="00C4704C" w:rsidRDefault="00C4704C">
      <w:pPr>
        <w:rPr>
          <w:lang w:eastAsia="zh-CN"/>
        </w:rPr>
      </w:pPr>
      <w:r>
        <w:rPr>
          <w:lang w:eastAsia="zh-CN"/>
        </w:rPr>
        <w:t xml:space="preserve"> </w:t>
      </w:r>
      <w:r w:rsidR="00AA5C16">
        <w:rPr>
          <w:lang w:eastAsia="zh-CN"/>
        </w:rPr>
        <w:t xml:space="preserve"> </w:t>
      </w:r>
      <w:r w:rsidR="00B040B4">
        <w:rPr>
          <w:lang w:eastAsia="zh-CN"/>
        </w:rPr>
        <w:t xml:space="preserve"> </w:t>
      </w:r>
      <w:r>
        <w:rPr>
          <w:lang w:eastAsia="zh-CN"/>
        </w:rPr>
        <w:t xml:space="preserve">     </w:t>
      </w:r>
    </w:p>
    <w:p w:rsidR="00C4704C" w:rsidRDefault="00C4704C">
      <w:pPr>
        <w:rPr>
          <w:lang w:eastAsia="zh-CN"/>
        </w:rPr>
      </w:pPr>
      <w:r>
        <w:rPr>
          <w:lang w:eastAsia="zh-CN"/>
        </w:rPr>
        <w:t xml:space="preserve">             </w:t>
      </w:r>
      <w:r w:rsidR="004355B8">
        <w:rPr>
          <w:rFonts w:eastAsia="MS Mincho"/>
          <w:noProof/>
          <w:lang w:eastAsia="zh-CN"/>
        </w:rPr>
        <w:drawing>
          <wp:inline distT="0" distB="0" distL="0" distR="0">
            <wp:extent cx="5872360" cy="149085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0566" cy="1505632"/>
                    </a:xfrm>
                    <a:prstGeom prst="rect">
                      <a:avLst/>
                    </a:prstGeom>
                    <a:noFill/>
                  </pic:spPr>
                </pic:pic>
              </a:graphicData>
            </a:graphic>
          </wp:inline>
        </w:drawing>
      </w:r>
    </w:p>
    <w:p w:rsidR="006F56E3" w:rsidRDefault="00C13F39">
      <w:pPr>
        <w:rPr>
          <w:lang w:eastAsia="zh-CN"/>
        </w:rPr>
      </w:pPr>
      <w:r w:rsidRPr="00C13F39">
        <w:rPr>
          <w:lang w:eastAsia="zh-CN"/>
        </w:rPr>
        <w:t xml:space="preserve">Figure </w:t>
      </w:r>
      <w:r w:rsidR="00092002">
        <w:rPr>
          <w:rFonts w:hint="eastAsia"/>
          <w:lang w:eastAsia="zh-CN"/>
        </w:rPr>
        <w:t>2</w:t>
      </w:r>
      <w:r w:rsidRPr="00C13F39">
        <w:rPr>
          <w:lang w:eastAsia="zh-CN"/>
        </w:rPr>
        <w:t xml:space="preserve">: BW part configured with different numerologies can be used for transmission of </w:t>
      </w:r>
      <w:proofErr w:type="spellStart"/>
      <w:r w:rsidRPr="00C13F39">
        <w:rPr>
          <w:lang w:eastAsia="zh-CN"/>
        </w:rPr>
        <w:t>eMBB</w:t>
      </w:r>
      <w:proofErr w:type="spellEnd"/>
      <w:r w:rsidRPr="00C13F39">
        <w:rPr>
          <w:lang w:eastAsia="zh-CN"/>
        </w:rPr>
        <w:t xml:space="preserve"> and URLLC traffic. BW part configured with </w:t>
      </w:r>
      <w:proofErr w:type="gramStart"/>
      <w:r w:rsidRPr="00C13F39">
        <w:rPr>
          <w:lang w:eastAsia="zh-CN"/>
        </w:rPr>
        <w:t>60kHz</w:t>
      </w:r>
      <w:proofErr w:type="gramEnd"/>
      <w:r w:rsidRPr="00C13F39">
        <w:rPr>
          <w:lang w:eastAsia="zh-CN"/>
        </w:rPr>
        <w:t xml:space="preserve"> SCS is shown to contain both URLLC and </w:t>
      </w:r>
      <w:proofErr w:type="spellStart"/>
      <w:r w:rsidRPr="00C13F39">
        <w:rPr>
          <w:lang w:eastAsia="zh-CN"/>
        </w:rPr>
        <w:t>eMBB</w:t>
      </w:r>
      <w:proofErr w:type="spellEnd"/>
      <w:r w:rsidRPr="00C13F39">
        <w:rPr>
          <w:lang w:eastAsia="zh-CN"/>
        </w:rPr>
        <w:t xml:space="preserve"> traffic. BW part configured with </w:t>
      </w:r>
      <w:proofErr w:type="gramStart"/>
      <w:r w:rsidRPr="00C13F39">
        <w:rPr>
          <w:lang w:eastAsia="zh-CN"/>
        </w:rPr>
        <w:t>15kHz</w:t>
      </w:r>
      <w:proofErr w:type="gramEnd"/>
      <w:r w:rsidRPr="00C13F39">
        <w:rPr>
          <w:lang w:eastAsia="zh-CN"/>
        </w:rPr>
        <w:t xml:space="preserve"> SCS is used for scheduling </w:t>
      </w:r>
      <w:proofErr w:type="spellStart"/>
      <w:r w:rsidRPr="00C13F39">
        <w:rPr>
          <w:lang w:eastAsia="zh-CN"/>
        </w:rPr>
        <w:t>eMBB</w:t>
      </w:r>
      <w:proofErr w:type="spellEnd"/>
      <w:r w:rsidRPr="00C13F39">
        <w:rPr>
          <w:lang w:eastAsia="zh-CN"/>
        </w:rPr>
        <w:t xml:space="preserve"> traffic only. </w:t>
      </w:r>
    </w:p>
    <w:p w:rsidR="006F56E3" w:rsidRDefault="00AD1B8D">
      <w:pPr>
        <w:rPr>
          <w:b/>
          <w:lang w:eastAsia="zh-CN"/>
        </w:rPr>
      </w:pPr>
      <w:r>
        <w:rPr>
          <w:lang w:eastAsia="zh-CN"/>
        </w:rPr>
        <w:lastRenderedPageBreak/>
        <w:t xml:space="preserve">              </w:t>
      </w:r>
      <w:r w:rsidR="00D53BFD">
        <w:rPr>
          <w:noProof/>
          <w:lang w:eastAsia="zh-CN"/>
        </w:rPr>
        <w:drawing>
          <wp:inline distT="0" distB="0" distL="0" distR="0">
            <wp:extent cx="4062000" cy="25164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6744" cy="2519368"/>
                    </a:xfrm>
                    <a:prstGeom prst="rect">
                      <a:avLst/>
                    </a:prstGeom>
                    <a:noFill/>
                  </pic:spPr>
                </pic:pic>
              </a:graphicData>
            </a:graphic>
          </wp:inline>
        </w:drawing>
      </w:r>
    </w:p>
    <w:p w:rsidR="00C50489" w:rsidRDefault="00C4704C" w:rsidP="00C50489">
      <w:pPr>
        <w:rPr>
          <w:lang w:eastAsia="zh-CN"/>
        </w:rPr>
      </w:pPr>
      <w:r>
        <w:rPr>
          <w:lang w:eastAsia="zh-CN"/>
        </w:rPr>
        <w:t xml:space="preserve">                                             </w:t>
      </w:r>
      <w:r w:rsidR="00E36693">
        <w:rPr>
          <w:rFonts w:hint="eastAsia"/>
          <w:lang w:eastAsia="zh-CN"/>
        </w:rPr>
        <w:t>F</w:t>
      </w:r>
      <w:r w:rsidR="00E36693">
        <w:rPr>
          <w:lang w:eastAsia="zh-CN"/>
        </w:rPr>
        <w:t xml:space="preserve">igure </w:t>
      </w:r>
      <w:r w:rsidR="00E36693">
        <w:rPr>
          <w:rFonts w:hint="eastAsia"/>
          <w:b/>
          <w:lang w:eastAsia="zh-CN"/>
        </w:rPr>
        <w:t>3</w:t>
      </w:r>
      <w:r w:rsidR="00E36693" w:rsidRPr="00C13F39">
        <w:rPr>
          <w:lang w:eastAsia="zh-CN"/>
        </w:rPr>
        <w:t xml:space="preserve">: </w:t>
      </w:r>
      <w:r w:rsidR="00E36693">
        <w:rPr>
          <w:lang w:eastAsia="zh-CN"/>
        </w:rPr>
        <w:t>TDD</w:t>
      </w:r>
      <w:r w:rsidR="00E36693">
        <w:rPr>
          <w:rFonts w:hint="eastAsia"/>
          <w:b/>
          <w:lang w:eastAsia="zh-CN"/>
        </w:rPr>
        <w:t xml:space="preserve"> structure with </w:t>
      </w:r>
      <w:proofErr w:type="gramStart"/>
      <w:r w:rsidR="00E36693">
        <w:rPr>
          <w:rFonts w:hint="eastAsia"/>
          <w:b/>
          <w:lang w:eastAsia="zh-CN"/>
        </w:rPr>
        <w:t>60kHz</w:t>
      </w:r>
      <w:proofErr w:type="gramEnd"/>
      <w:r w:rsidR="00E36693">
        <w:rPr>
          <w:rFonts w:hint="eastAsia"/>
          <w:b/>
          <w:lang w:eastAsia="zh-CN"/>
        </w:rPr>
        <w:t xml:space="preserve"> SCS</w:t>
      </w:r>
    </w:p>
    <w:p w:rsidR="00000000" w:rsidRDefault="0092403E">
      <w:pPr>
        <w:rPr>
          <w:lang w:eastAsia="zh-CN"/>
        </w:rPr>
      </w:pPr>
      <w:r>
        <w:rPr>
          <w:lang w:eastAsia="zh-CN"/>
        </w:rPr>
        <w:t>In [1] and [2], it was discussed why 60kHz 7-symbol slot is preferred to meet latency and reliability requirement for URLLC transmission</w:t>
      </w:r>
      <w:r w:rsidR="00A22C46">
        <w:rPr>
          <w:lang w:eastAsia="zh-CN"/>
        </w:rPr>
        <w:t xml:space="preserve"> over other numerology and lengths, such as 2OS or 4OS</w:t>
      </w:r>
      <w:r>
        <w:rPr>
          <w:lang w:eastAsia="zh-CN"/>
        </w:rPr>
        <w:t xml:space="preserve">. Furthermore, </w:t>
      </w:r>
      <w:proofErr w:type="gramStart"/>
      <w:r>
        <w:rPr>
          <w:lang w:eastAsia="zh-CN"/>
        </w:rPr>
        <w:t>15kHz</w:t>
      </w:r>
      <w:proofErr w:type="gramEnd"/>
      <w:r>
        <w:rPr>
          <w:lang w:eastAsia="zh-CN"/>
        </w:rPr>
        <w:t xml:space="preserve"> numerology resources may be used for initial access related information and critical system information. Scheduling URLLC traffic would have to avoid </w:t>
      </w:r>
      <w:r w:rsidR="00A22C46">
        <w:rPr>
          <w:lang w:eastAsia="zh-CN"/>
        </w:rPr>
        <w:t>the resources containing critical information.</w:t>
      </w:r>
      <w:r w:rsidR="00C4704C">
        <w:rPr>
          <w:lang w:eastAsia="zh-CN"/>
        </w:rPr>
        <w:t xml:space="preserve"> </w:t>
      </w:r>
      <w:r w:rsidR="00A22C46">
        <w:rPr>
          <w:lang w:eastAsia="zh-CN"/>
        </w:rPr>
        <w:t xml:space="preserve">If </w:t>
      </w:r>
      <w:proofErr w:type="gramStart"/>
      <w:r w:rsidR="00A22C46">
        <w:rPr>
          <w:lang w:eastAsia="zh-CN"/>
        </w:rPr>
        <w:t>15kHz</w:t>
      </w:r>
      <w:proofErr w:type="gramEnd"/>
      <w:r w:rsidR="00A22C46">
        <w:rPr>
          <w:lang w:eastAsia="zh-CN"/>
        </w:rPr>
        <w:t xml:space="preserve"> numerology is used as default for sending those information, then URLLC scheduling will be constrained in the 15kHz resources. Hence, we propose that for data transmission, </w:t>
      </w:r>
      <w:proofErr w:type="gramStart"/>
      <w:r w:rsidR="00A22C46">
        <w:rPr>
          <w:lang w:eastAsia="zh-CN"/>
        </w:rPr>
        <w:t>60kHz</w:t>
      </w:r>
      <w:proofErr w:type="gramEnd"/>
      <w:r w:rsidR="00A22C46">
        <w:rPr>
          <w:lang w:eastAsia="zh-CN"/>
        </w:rPr>
        <w:t xml:space="preserve"> resources should be chosen as default for URLLC transmission. </w:t>
      </w:r>
    </w:p>
    <w:p w:rsidR="00B6379B" w:rsidRDefault="00223378" w:rsidP="00C13F39">
      <w:pPr>
        <w:rPr>
          <w:b/>
          <w:lang w:eastAsia="zh-CN"/>
        </w:rPr>
      </w:pPr>
      <w:r>
        <w:rPr>
          <w:b/>
          <w:lang w:eastAsia="zh-CN"/>
        </w:rPr>
        <w:t>Observation</w:t>
      </w:r>
      <w:r w:rsidR="003F37F1" w:rsidRPr="003F37F1">
        <w:rPr>
          <w:b/>
          <w:lang w:eastAsia="zh-CN"/>
        </w:rPr>
        <w:t xml:space="preserve"> </w:t>
      </w:r>
      <w:r w:rsidR="00193BAF">
        <w:rPr>
          <w:b/>
          <w:lang w:eastAsia="zh-CN"/>
        </w:rPr>
        <w:t>2</w:t>
      </w:r>
      <w:r w:rsidR="003F37F1" w:rsidRPr="003F37F1">
        <w:rPr>
          <w:b/>
          <w:lang w:eastAsia="zh-CN"/>
        </w:rPr>
        <w:t xml:space="preserve">: </w:t>
      </w:r>
      <w:r>
        <w:rPr>
          <w:b/>
          <w:lang w:eastAsia="zh-CN"/>
        </w:rPr>
        <w:t>60kHz 7-symbol slot can meet URLLC reliability and latency requirement for both FDD and TDD systems.</w:t>
      </w:r>
    </w:p>
    <w:p w:rsidR="00223378" w:rsidRDefault="00223378" w:rsidP="00C13F39">
      <w:pPr>
        <w:rPr>
          <w:b/>
          <w:lang w:eastAsia="zh-CN"/>
        </w:rPr>
      </w:pPr>
      <w:r>
        <w:rPr>
          <w:b/>
          <w:lang w:eastAsia="zh-CN"/>
        </w:rPr>
        <w:t xml:space="preserve">Proposal 1: </w:t>
      </w:r>
      <w:proofErr w:type="gramStart"/>
      <w:r>
        <w:rPr>
          <w:b/>
          <w:lang w:eastAsia="zh-CN"/>
        </w:rPr>
        <w:t>60kHz</w:t>
      </w:r>
      <w:proofErr w:type="gramEnd"/>
      <w:r>
        <w:rPr>
          <w:b/>
          <w:lang w:eastAsia="zh-CN"/>
        </w:rPr>
        <w:t xml:space="preserve"> 7-symbol slot should be adopted as default feature for URLLC transmission.</w:t>
      </w:r>
    </w:p>
    <w:p w:rsidR="00223378" w:rsidRPr="006C2238" w:rsidRDefault="00223378" w:rsidP="00C13F39">
      <w:pPr>
        <w:rPr>
          <w:b/>
          <w:lang w:eastAsia="zh-CN"/>
        </w:rPr>
      </w:pPr>
      <w:r>
        <w:rPr>
          <w:b/>
          <w:lang w:eastAsia="zh-CN"/>
        </w:rPr>
        <w:t xml:space="preserve">Proposal 2: 15kHz 7-symbol slot should be adopted as default feature for </w:t>
      </w:r>
      <w:r w:rsidR="00E36693" w:rsidRPr="00A327B1">
        <w:rPr>
          <w:b/>
          <w:lang w:eastAsia="zh-CN"/>
        </w:rPr>
        <w:t>initial access related information and critical system information</w:t>
      </w:r>
      <w:r w:rsidR="00092002">
        <w:rPr>
          <w:rFonts w:hint="eastAsia"/>
          <w:b/>
          <w:lang w:eastAsia="zh-CN"/>
        </w:rPr>
        <w:t xml:space="preserve"> </w:t>
      </w:r>
      <w:r w:rsidR="00E36693">
        <w:rPr>
          <w:rFonts w:hint="eastAsia"/>
          <w:b/>
          <w:lang w:eastAsia="zh-CN"/>
        </w:rPr>
        <w:t>in</w:t>
      </w:r>
      <w:r w:rsidR="00092002">
        <w:rPr>
          <w:rFonts w:hint="eastAsia"/>
          <w:b/>
          <w:lang w:eastAsia="zh-CN"/>
        </w:rPr>
        <w:t xml:space="preserve"> sub-6GHz</w:t>
      </w:r>
      <w:r>
        <w:rPr>
          <w:b/>
          <w:lang w:eastAsia="zh-CN"/>
        </w:rPr>
        <w:t xml:space="preserve">. </w:t>
      </w:r>
    </w:p>
    <w:p w:rsidR="004355B8" w:rsidRDefault="00B040B4" w:rsidP="004355B8">
      <w:pPr>
        <w:rPr>
          <w:lang w:eastAsia="zh-CN"/>
        </w:rPr>
      </w:pPr>
      <w:r>
        <w:rPr>
          <w:lang w:eastAsia="zh-CN"/>
        </w:rPr>
        <w:t xml:space="preserve">                    </w:t>
      </w:r>
      <w:r w:rsidR="00281448">
        <w:rPr>
          <w:lang w:eastAsia="zh-CN"/>
        </w:rPr>
        <w:t xml:space="preserve">        </w:t>
      </w:r>
      <w:r>
        <w:rPr>
          <w:lang w:eastAsia="zh-CN"/>
        </w:rPr>
        <w:t xml:space="preserve">          </w:t>
      </w:r>
      <w:r w:rsidR="00281448">
        <w:rPr>
          <w:lang w:eastAsia="zh-CN"/>
        </w:rPr>
        <w:t xml:space="preserve">           </w:t>
      </w:r>
    </w:p>
    <w:p w:rsidR="006F56E3" w:rsidRDefault="003F37F1">
      <w:pPr>
        <w:pStyle w:val="2"/>
        <w:rPr>
          <w:b w:val="0"/>
          <w:bCs w:val="0"/>
        </w:rPr>
      </w:pPr>
      <w:r w:rsidRPr="003F37F1">
        <w:t xml:space="preserve">Scheduling </w:t>
      </w:r>
      <w:proofErr w:type="spellStart"/>
      <w:r w:rsidRPr="003F37F1">
        <w:t>eMBB</w:t>
      </w:r>
      <w:proofErr w:type="spellEnd"/>
      <w:r w:rsidRPr="003F37F1">
        <w:t xml:space="preserve"> traffic in Coexistence Region</w:t>
      </w:r>
    </w:p>
    <w:p w:rsidR="00000000" w:rsidRDefault="00B040B4">
      <w:pPr>
        <w:rPr>
          <w:lang w:eastAsia="zh-CN"/>
        </w:rPr>
      </w:pPr>
      <w:r>
        <w:rPr>
          <w:lang w:eastAsia="zh-CN"/>
        </w:rPr>
        <w:t xml:space="preserve">If </w:t>
      </w:r>
      <w:proofErr w:type="spellStart"/>
      <w:r>
        <w:rPr>
          <w:lang w:eastAsia="zh-CN"/>
        </w:rPr>
        <w:t>eMBB</w:t>
      </w:r>
      <w:proofErr w:type="spellEnd"/>
      <w:r>
        <w:rPr>
          <w:lang w:eastAsia="zh-CN"/>
        </w:rPr>
        <w:t xml:space="preserve"> traffic is scheduled in coexistence region employing</w:t>
      </w:r>
      <w:r w:rsidR="00007D04">
        <w:rPr>
          <w:lang w:eastAsia="zh-CN"/>
        </w:rPr>
        <w:t xml:space="preserve"> </w:t>
      </w:r>
      <w:proofErr w:type="gramStart"/>
      <w:r w:rsidR="00007D04">
        <w:rPr>
          <w:lang w:eastAsia="zh-CN"/>
        </w:rPr>
        <w:t>60kHz</w:t>
      </w:r>
      <w:proofErr w:type="gramEnd"/>
      <w:r w:rsidR="00007D04">
        <w:rPr>
          <w:lang w:eastAsia="zh-CN"/>
        </w:rPr>
        <w:t xml:space="preserve">, </w:t>
      </w:r>
      <w:r w:rsidR="00281448">
        <w:rPr>
          <w:lang w:eastAsia="zh-CN"/>
        </w:rPr>
        <w:t xml:space="preserve">it may employ slot aggregation, cf. Figure </w:t>
      </w:r>
      <w:r w:rsidR="00E36693">
        <w:rPr>
          <w:rFonts w:hint="eastAsia"/>
          <w:lang w:eastAsia="zh-CN"/>
        </w:rPr>
        <w:t>4</w:t>
      </w:r>
      <w:r w:rsidR="00281448">
        <w:rPr>
          <w:lang w:eastAsia="zh-CN"/>
        </w:rPr>
        <w:t xml:space="preserve">. </w:t>
      </w:r>
      <w:r w:rsidR="00520052">
        <w:rPr>
          <w:lang w:eastAsia="zh-CN"/>
        </w:rPr>
        <w:t xml:space="preserve">One or more sub-sequent slots in the aggregation can be pre-empted by URLLC traffic. </w:t>
      </w:r>
      <w:r w:rsidR="00235AAB">
        <w:rPr>
          <w:lang w:eastAsia="zh-CN"/>
        </w:rPr>
        <w:t xml:space="preserve">Aggregated sub-sequent slot may or may not contain DMRS. </w:t>
      </w:r>
      <w:r w:rsidR="0092403E">
        <w:rPr>
          <w:lang w:eastAsia="zh-CN"/>
        </w:rPr>
        <w:t>The symbol containing DMRS in a slot may be protected from URLLC transmission. If the URLLC traffic arrives in the slot where the UE monitors PDCCH, slot aggregation may start from next slot.</w:t>
      </w:r>
      <w:r w:rsidR="00C4704C">
        <w:rPr>
          <w:lang w:eastAsia="zh-CN"/>
        </w:rPr>
        <w:t xml:space="preserve">   </w:t>
      </w:r>
    </w:p>
    <w:p w:rsidR="00C4704C" w:rsidRDefault="00C4704C" w:rsidP="004355B8">
      <w:pPr>
        <w:rPr>
          <w:lang w:eastAsia="zh-CN"/>
        </w:rPr>
      </w:pPr>
      <w:r>
        <w:rPr>
          <w:lang w:eastAsia="zh-CN"/>
        </w:rPr>
        <w:t xml:space="preserve">                        </w:t>
      </w:r>
      <w:r w:rsidR="00D53632">
        <w:rPr>
          <w:noProof/>
          <w:lang w:eastAsia="zh-CN"/>
        </w:rPr>
        <w:drawing>
          <wp:inline distT="0" distB="0" distL="0" distR="0">
            <wp:extent cx="4703673" cy="1535132"/>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9567"/>
                    <a:stretch/>
                  </pic:blipFill>
                  <pic:spPr bwMode="auto">
                    <a:xfrm>
                      <a:off x="0" y="0"/>
                      <a:ext cx="4728571" cy="15432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lang w:eastAsia="zh-CN"/>
        </w:rPr>
        <w:t xml:space="preserve"> </w:t>
      </w:r>
    </w:p>
    <w:p w:rsidR="00C50489" w:rsidRDefault="00C4704C" w:rsidP="00C50489">
      <w:pPr>
        <w:rPr>
          <w:lang w:eastAsia="zh-CN"/>
        </w:rPr>
      </w:pPr>
      <w:r>
        <w:rPr>
          <w:lang w:eastAsia="zh-CN"/>
        </w:rPr>
        <w:t xml:space="preserve">                                      </w:t>
      </w:r>
      <w:r w:rsidR="00E36693">
        <w:rPr>
          <w:rFonts w:hint="eastAsia"/>
          <w:lang w:eastAsia="zh-CN"/>
        </w:rPr>
        <w:t>F</w:t>
      </w:r>
      <w:r w:rsidR="00E36693" w:rsidRPr="00C13F39">
        <w:rPr>
          <w:lang w:eastAsia="zh-CN"/>
        </w:rPr>
        <w:t xml:space="preserve">igure </w:t>
      </w:r>
      <w:r w:rsidR="00E36693">
        <w:rPr>
          <w:rFonts w:hint="eastAsia"/>
          <w:b/>
          <w:lang w:eastAsia="zh-CN"/>
        </w:rPr>
        <w:t>4</w:t>
      </w:r>
      <w:r w:rsidR="00E36693" w:rsidRPr="00C13F39">
        <w:rPr>
          <w:lang w:eastAsia="zh-CN"/>
        </w:rPr>
        <w:t xml:space="preserve">: </w:t>
      </w:r>
      <w:proofErr w:type="spellStart"/>
      <w:r w:rsidR="00E36693">
        <w:rPr>
          <w:lang w:eastAsia="zh-CN"/>
        </w:rPr>
        <w:t>eMBB</w:t>
      </w:r>
      <w:proofErr w:type="spellEnd"/>
      <w:r w:rsidR="00E36693">
        <w:rPr>
          <w:lang w:eastAsia="zh-CN"/>
        </w:rPr>
        <w:t xml:space="preserve"> traffic slot aggregated in coexistence region</w:t>
      </w:r>
    </w:p>
    <w:p w:rsidR="00D53632" w:rsidRDefault="00D53632" w:rsidP="004355B8">
      <w:pPr>
        <w:rPr>
          <w:lang w:eastAsia="zh-CN"/>
        </w:rPr>
      </w:pPr>
    </w:p>
    <w:p w:rsidR="00235AAB" w:rsidRDefault="00235AAB" w:rsidP="004355B8">
      <w:pPr>
        <w:rPr>
          <w:lang w:eastAsia="zh-CN"/>
        </w:rPr>
      </w:pPr>
    </w:p>
    <w:p w:rsidR="006F56E3" w:rsidRDefault="003F37F1">
      <w:pPr>
        <w:pStyle w:val="2"/>
        <w:rPr>
          <w:b w:val="0"/>
          <w:bCs w:val="0"/>
        </w:rPr>
      </w:pPr>
      <w:r w:rsidRPr="003F37F1">
        <w:lastRenderedPageBreak/>
        <w:t>Coexistence with same/different CP overhead</w:t>
      </w:r>
    </w:p>
    <w:p w:rsidR="00520052" w:rsidRPr="00520052" w:rsidRDefault="00AD1B8D" w:rsidP="00520052">
      <w:pPr>
        <w:rPr>
          <w:lang w:eastAsia="zh-CN"/>
        </w:rPr>
      </w:pPr>
      <w:r>
        <w:rPr>
          <w:lang w:eastAsia="zh-CN"/>
        </w:rPr>
        <w:t xml:space="preserve"> ECP use with </w:t>
      </w:r>
      <w:proofErr w:type="gramStart"/>
      <w:r>
        <w:rPr>
          <w:lang w:eastAsia="zh-CN"/>
        </w:rPr>
        <w:t>60kHz</w:t>
      </w:r>
      <w:proofErr w:type="gramEnd"/>
      <w:r>
        <w:rPr>
          <w:lang w:eastAsia="zh-CN"/>
        </w:rPr>
        <w:t xml:space="preserve"> has been agreed. </w:t>
      </w:r>
      <w:proofErr w:type="spellStart"/>
      <w:proofErr w:type="gramStart"/>
      <w:r w:rsidR="00520052" w:rsidRPr="00520052">
        <w:rPr>
          <w:lang w:eastAsia="zh-CN"/>
        </w:rPr>
        <w:t>eMBB</w:t>
      </w:r>
      <w:proofErr w:type="spellEnd"/>
      <w:proofErr w:type="gramEnd"/>
      <w:r w:rsidR="00520052" w:rsidRPr="00520052">
        <w:rPr>
          <w:lang w:eastAsia="zh-CN"/>
        </w:rPr>
        <w:t xml:space="preserve"> </w:t>
      </w:r>
      <w:r w:rsidR="005609EC">
        <w:rPr>
          <w:lang w:eastAsia="zh-CN"/>
        </w:rPr>
        <w:t>and URLLC traffic can be scheduled with different CP overhead in different duration</w:t>
      </w:r>
      <w:r w:rsidR="00C4704C">
        <w:rPr>
          <w:lang w:eastAsia="zh-CN"/>
        </w:rPr>
        <w:t>, cf. Figure 5.</w:t>
      </w:r>
    </w:p>
    <w:p w:rsidR="0092403E" w:rsidRDefault="00A82A8E" w:rsidP="004355B8">
      <w:pPr>
        <w:rPr>
          <w:lang w:eastAsia="zh-CN"/>
        </w:rPr>
      </w:pPr>
      <w:r>
        <w:rPr>
          <w:lang w:eastAsia="zh-CN"/>
        </w:rPr>
        <w:t xml:space="preserve">                                 </w:t>
      </w:r>
    </w:p>
    <w:p w:rsidR="00C13F39" w:rsidRDefault="00AD1B8D" w:rsidP="004355B8">
      <w:pPr>
        <w:rPr>
          <w:lang w:eastAsia="zh-CN"/>
        </w:rPr>
      </w:pPr>
      <w:r>
        <w:rPr>
          <w:lang w:eastAsia="zh-CN"/>
        </w:rPr>
        <w:t xml:space="preserve">   </w:t>
      </w:r>
      <w:r w:rsidR="00353D07">
        <w:rPr>
          <w:lang w:eastAsia="zh-CN"/>
        </w:rPr>
        <w:t xml:space="preserve">                 </w:t>
      </w:r>
      <w:bookmarkStart w:id="3" w:name="_GoBack"/>
      <w:bookmarkEnd w:id="3"/>
      <w:r>
        <w:rPr>
          <w:lang w:eastAsia="zh-CN"/>
        </w:rPr>
        <w:t xml:space="preserve">    </w:t>
      </w:r>
      <w:r w:rsidR="00D53BFD">
        <w:rPr>
          <w:noProof/>
          <w:lang w:eastAsia="zh-CN"/>
        </w:rPr>
        <w:drawing>
          <wp:inline distT="0" distB="0" distL="0" distR="0">
            <wp:extent cx="3869740" cy="240726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83096" cy="2415576"/>
                    </a:xfrm>
                    <a:prstGeom prst="rect">
                      <a:avLst/>
                    </a:prstGeom>
                    <a:noFill/>
                  </pic:spPr>
                </pic:pic>
              </a:graphicData>
            </a:graphic>
          </wp:inline>
        </w:drawing>
      </w:r>
    </w:p>
    <w:p w:rsidR="00AD1B8D" w:rsidRDefault="00C4704C" w:rsidP="004355B8">
      <w:pPr>
        <w:rPr>
          <w:lang w:eastAsia="zh-CN"/>
        </w:rPr>
      </w:pPr>
      <w:r>
        <w:rPr>
          <w:lang w:eastAsia="zh-CN"/>
        </w:rPr>
        <w:t xml:space="preserve">                               </w:t>
      </w:r>
      <w:r w:rsidR="00AD1B8D">
        <w:rPr>
          <w:lang w:eastAsia="zh-CN"/>
        </w:rPr>
        <w:t xml:space="preserve">Figure </w:t>
      </w:r>
      <w:r w:rsidR="00E36693">
        <w:rPr>
          <w:rFonts w:hint="eastAsia"/>
          <w:lang w:eastAsia="zh-CN"/>
        </w:rPr>
        <w:t>5</w:t>
      </w:r>
      <w:r w:rsidR="00AD1B8D">
        <w:rPr>
          <w:lang w:eastAsia="zh-CN"/>
        </w:rPr>
        <w:t xml:space="preserve">: </w:t>
      </w:r>
      <w:proofErr w:type="gramStart"/>
      <w:r w:rsidR="00E36693">
        <w:rPr>
          <w:rFonts w:hint="eastAsia"/>
          <w:lang w:eastAsia="zh-CN"/>
        </w:rPr>
        <w:t xml:space="preserve">Coexistence </w:t>
      </w:r>
      <w:r w:rsidR="00AD1B8D">
        <w:rPr>
          <w:lang w:eastAsia="zh-CN"/>
        </w:rPr>
        <w:t xml:space="preserve"> with</w:t>
      </w:r>
      <w:proofErr w:type="gramEnd"/>
      <w:r w:rsidR="00AD1B8D">
        <w:rPr>
          <w:lang w:eastAsia="zh-CN"/>
        </w:rPr>
        <w:t xml:space="preserve"> NCP an ECP at different durations.</w:t>
      </w:r>
    </w:p>
    <w:p w:rsidR="00000000" w:rsidRDefault="005609EC">
      <w:pPr>
        <w:rPr>
          <w:lang w:eastAsia="zh-CN"/>
        </w:rPr>
      </w:pPr>
      <w:r>
        <w:rPr>
          <w:lang w:eastAsia="zh-CN"/>
        </w:rPr>
        <w:t xml:space="preserve">In particular, if </w:t>
      </w:r>
      <w:proofErr w:type="spellStart"/>
      <w:r>
        <w:rPr>
          <w:lang w:eastAsia="zh-CN"/>
        </w:rPr>
        <w:t>eMBB</w:t>
      </w:r>
      <w:proofErr w:type="spellEnd"/>
      <w:r>
        <w:rPr>
          <w:lang w:eastAsia="zh-CN"/>
        </w:rPr>
        <w:t xml:space="preserve"> traffic is slot-based and/or scheduled by slot aggregation, URLLC traffic can pre-empt </w:t>
      </w:r>
      <w:r w:rsidR="00D87484">
        <w:rPr>
          <w:lang w:eastAsia="zh-CN"/>
        </w:rPr>
        <w:t>one</w:t>
      </w:r>
      <w:r>
        <w:rPr>
          <w:lang w:eastAsia="zh-CN"/>
        </w:rPr>
        <w:t xml:space="preserve"> </w:t>
      </w:r>
      <w:proofErr w:type="spellStart"/>
      <w:r>
        <w:rPr>
          <w:lang w:eastAsia="zh-CN"/>
        </w:rPr>
        <w:t>eMBB</w:t>
      </w:r>
      <w:proofErr w:type="spellEnd"/>
      <w:r>
        <w:rPr>
          <w:lang w:eastAsia="zh-CN"/>
        </w:rPr>
        <w:t xml:space="preserve"> slot </w:t>
      </w:r>
      <w:r w:rsidR="00A82A8E">
        <w:rPr>
          <w:lang w:eastAsia="zh-CN"/>
        </w:rPr>
        <w:t xml:space="preserve">where URLLC transmission may use a different CP overhead, cf. Figure </w:t>
      </w:r>
      <w:r w:rsidR="00C4704C">
        <w:rPr>
          <w:lang w:eastAsia="zh-CN"/>
        </w:rPr>
        <w:t>6</w:t>
      </w:r>
      <w:r w:rsidR="00A82A8E">
        <w:rPr>
          <w:lang w:eastAsia="zh-CN"/>
        </w:rPr>
        <w:t>. An ECP slot has one less symbol than NCP slot of same sub-carrier spacing.</w:t>
      </w:r>
      <w:r w:rsidR="00C4704C">
        <w:rPr>
          <w:lang w:eastAsia="zh-CN"/>
        </w:rPr>
        <w:t xml:space="preserve"> As seen in Figure 6, ECP and NCP transmission align at the slot boundary of the same sub-carrier spacing or at the slot boundary of the smaller sub-carrier spacing.</w:t>
      </w:r>
    </w:p>
    <w:p w:rsidR="00A22C46" w:rsidRDefault="00AD1B8D" w:rsidP="004355B8">
      <w:pPr>
        <w:rPr>
          <w:lang w:eastAsia="zh-CN"/>
        </w:rPr>
      </w:pPr>
      <w:r>
        <w:rPr>
          <w:lang w:eastAsia="zh-CN"/>
        </w:rPr>
        <w:t xml:space="preserve">                                  </w:t>
      </w:r>
      <w:r w:rsidR="00C4704C">
        <w:rPr>
          <w:lang w:eastAsia="zh-CN"/>
        </w:rPr>
        <w:t xml:space="preserve">   </w:t>
      </w:r>
      <w:r>
        <w:rPr>
          <w:lang w:eastAsia="zh-CN"/>
        </w:rPr>
        <w:t xml:space="preserve">   </w:t>
      </w:r>
      <w:r w:rsidR="00D53BFD">
        <w:rPr>
          <w:noProof/>
          <w:lang w:eastAsia="zh-CN"/>
        </w:rPr>
        <w:drawing>
          <wp:inline distT="0" distB="0" distL="0" distR="0">
            <wp:extent cx="3006547" cy="18052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4808" cy="1816169"/>
                    </a:xfrm>
                    <a:prstGeom prst="rect">
                      <a:avLst/>
                    </a:prstGeom>
                    <a:noFill/>
                  </pic:spPr>
                </pic:pic>
              </a:graphicData>
            </a:graphic>
          </wp:inline>
        </w:drawing>
      </w:r>
    </w:p>
    <w:p w:rsidR="00C13F39" w:rsidRDefault="00C13F39" w:rsidP="004355B8">
      <w:pPr>
        <w:rPr>
          <w:lang w:eastAsia="zh-CN"/>
        </w:rPr>
      </w:pPr>
    </w:p>
    <w:p w:rsidR="00C13F39" w:rsidRDefault="00520052" w:rsidP="004355B8">
      <w:pPr>
        <w:rPr>
          <w:lang w:eastAsia="zh-CN"/>
        </w:rPr>
      </w:pPr>
      <w:r>
        <w:rPr>
          <w:lang w:eastAsia="zh-CN"/>
        </w:rPr>
        <w:t xml:space="preserve">Figure </w:t>
      </w:r>
      <w:r w:rsidR="00E36693">
        <w:rPr>
          <w:rFonts w:hint="eastAsia"/>
          <w:lang w:eastAsia="zh-CN"/>
        </w:rPr>
        <w:t>6</w:t>
      </w:r>
      <w:r>
        <w:rPr>
          <w:lang w:eastAsia="zh-CN"/>
        </w:rPr>
        <w:t xml:space="preserve">:  </w:t>
      </w:r>
      <w:proofErr w:type="spellStart"/>
      <w:r>
        <w:rPr>
          <w:lang w:eastAsia="zh-CN"/>
        </w:rPr>
        <w:t>eMBB</w:t>
      </w:r>
      <w:proofErr w:type="spellEnd"/>
      <w:r>
        <w:rPr>
          <w:lang w:eastAsia="zh-CN"/>
        </w:rPr>
        <w:t xml:space="preserve"> slotted traffic can be pre-empted by URLLC traffic with same or </w:t>
      </w:r>
      <w:proofErr w:type="gramStart"/>
      <w:r>
        <w:rPr>
          <w:lang w:eastAsia="zh-CN"/>
        </w:rPr>
        <w:t>a numerology</w:t>
      </w:r>
      <w:proofErr w:type="gramEnd"/>
      <w:r>
        <w:rPr>
          <w:lang w:eastAsia="zh-CN"/>
        </w:rPr>
        <w:t xml:space="preserve"> with larger SCS with same or different CP overhead. </w:t>
      </w:r>
    </w:p>
    <w:p w:rsidR="005609EC" w:rsidRPr="006C2238" w:rsidRDefault="003F37F1" w:rsidP="004355B8">
      <w:pPr>
        <w:rPr>
          <w:b/>
          <w:lang w:eastAsia="zh-CN"/>
        </w:rPr>
      </w:pPr>
      <w:r w:rsidRPr="003F37F1">
        <w:rPr>
          <w:b/>
          <w:lang w:eastAsia="zh-CN"/>
        </w:rPr>
        <w:t xml:space="preserve">Proposal </w:t>
      </w:r>
      <w:r w:rsidR="00AD1B8D">
        <w:rPr>
          <w:b/>
          <w:lang w:eastAsia="zh-CN"/>
        </w:rPr>
        <w:t>3</w:t>
      </w:r>
      <w:r w:rsidRPr="003F37F1">
        <w:rPr>
          <w:b/>
          <w:lang w:eastAsia="zh-CN"/>
        </w:rPr>
        <w:t xml:space="preserve">: FDM of ECP/NCP slot(s) of URLLC traffic and slot of </w:t>
      </w:r>
      <w:proofErr w:type="spellStart"/>
      <w:r w:rsidRPr="003F37F1">
        <w:rPr>
          <w:b/>
          <w:lang w:eastAsia="zh-CN"/>
        </w:rPr>
        <w:t>eMBB</w:t>
      </w:r>
      <w:proofErr w:type="spellEnd"/>
      <w:r w:rsidRPr="003F37F1">
        <w:rPr>
          <w:b/>
          <w:lang w:eastAsia="zh-CN"/>
        </w:rPr>
        <w:t xml:space="preserve"> traffic is supported, where URLLC traffic may employ same or larger SCS than </w:t>
      </w:r>
      <w:proofErr w:type="spellStart"/>
      <w:r w:rsidRPr="003F37F1">
        <w:rPr>
          <w:b/>
          <w:lang w:eastAsia="zh-CN"/>
        </w:rPr>
        <w:t>eMBB</w:t>
      </w:r>
      <w:proofErr w:type="spellEnd"/>
      <w:r w:rsidRPr="003F37F1">
        <w:rPr>
          <w:b/>
          <w:lang w:eastAsia="zh-CN"/>
        </w:rPr>
        <w:t xml:space="preserve">.    </w:t>
      </w:r>
    </w:p>
    <w:p w:rsidR="001A67C6" w:rsidRDefault="004B565B" w:rsidP="003D25C7">
      <w:pPr>
        <w:pStyle w:val="1"/>
      </w:pPr>
      <w:r>
        <w:rPr>
          <w:rFonts w:hint="eastAsia"/>
        </w:rPr>
        <w:t>Conclusion</w:t>
      </w:r>
    </w:p>
    <w:p w:rsidR="000643A8" w:rsidRDefault="00AD1B8D" w:rsidP="000643A8">
      <w:pPr>
        <w:rPr>
          <w:lang w:eastAsia="zh-CN"/>
        </w:rPr>
      </w:pPr>
      <w:r>
        <w:rPr>
          <w:lang w:eastAsia="zh-CN"/>
        </w:rPr>
        <w:t xml:space="preserve">        </w:t>
      </w:r>
      <w:r w:rsidR="000643A8">
        <w:rPr>
          <w:rFonts w:hint="eastAsia"/>
          <w:lang w:eastAsia="zh-CN"/>
        </w:rPr>
        <w:t xml:space="preserve">In this contribution, we provide our views on </w:t>
      </w:r>
      <w:r w:rsidR="005609EC">
        <w:rPr>
          <w:lang w:eastAsia="zh-CN"/>
        </w:rPr>
        <w:t xml:space="preserve">mixed numerology </w:t>
      </w:r>
      <w:r w:rsidR="006C2238">
        <w:rPr>
          <w:lang w:eastAsia="zh-CN"/>
        </w:rPr>
        <w:t>coexistence in a carrier. We have the following observations and proposals.</w:t>
      </w:r>
    </w:p>
    <w:p w:rsidR="00A327B1" w:rsidRPr="006E10E5" w:rsidRDefault="00A327B1" w:rsidP="00A327B1">
      <w:pPr>
        <w:rPr>
          <w:b/>
          <w:lang w:eastAsia="zh-CN"/>
        </w:rPr>
      </w:pPr>
      <w:bookmarkStart w:id="4" w:name="_Ref124589665"/>
      <w:bookmarkStart w:id="5" w:name="_Ref71620620"/>
      <w:bookmarkStart w:id="6" w:name="_Ref124671424"/>
      <w:r w:rsidRPr="006E10E5">
        <w:rPr>
          <w:b/>
          <w:lang w:eastAsia="zh-CN"/>
        </w:rPr>
        <w:t xml:space="preserve">Observation1: Configured BW parts for </w:t>
      </w:r>
      <w:proofErr w:type="spellStart"/>
      <w:r w:rsidRPr="006E10E5">
        <w:rPr>
          <w:b/>
          <w:lang w:eastAsia="zh-CN"/>
        </w:rPr>
        <w:t>eMBB</w:t>
      </w:r>
      <w:proofErr w:type="spellEnd"/>
      <w:r w:rsidRPr="006E10E5">
        <w:rPr>
          <w:b/>
          <w:lang w:eastAsia="zh-CN"/>
        </w:rPr>
        <w:t xml:space="preserve"> and URLLC UEs can overlap for both UL and DL.</w:t>
      </w:r>
    </w:p>
    <w:p w:rsidR="006C2238" w:rsidRDefault="003F37F1" w:rsidP="006C2238">
      <w:pPr>
        <w:rPr>
          <w:b/>
          <w:lang w:eastAsia="zh-CN"/>
        </w:rPr>
      </w:pPr>
      <w:r w:rsidRPr="003F37F1">
        <w:rPr>
          <w:b/>
          <w:lang w:eastAsia="zh-CN"/>
        </w:rPr>
        <w:t>.</w:t>
      </w:r>
    </w:p>
    <w:p w:rsidR="00A327B1" w:rsidRDefault="00A327B1" w:rsidP="00A327B1">
      <w:pPr>
        <w:rPr>
          <w:b/>
          <w:lang w:eastAsia="zh-CN"/>
        </w:rPr>
      </w:pPr>
      <w:r>
        <w:rPr>
          <w:b/>
          <w:lang w:eastAsia="zh-CN"/>
        </w:rPr>
        <w:lastRenderedPageBreak/>
        <w:t>Observation</w:t>
      </w:r>
      <w:r w:rsidRPr="003F37F1">
        <w:rPr>
          <w:b/>
          <w:lang w:eastAsia="zh-CN"/>
        </w:rPr>
        <w:t xml:space="preserve"> </w:t>
      </w:r>
      <w:r>
        <w:rPr>
          <w:b/>
          <w:lang w:eastAsia="zh-CN"/>
        </w:rPr>
        <w:t>2</w:t>
      </w:r>
      <w:r w:rsidRPr="003F37F1">
        <w:rPr>
          <w:b/>
          <w:lang w:eastAsia="zh-CN"/>
        </w:rPr>
        <w:t xml:space="preserve">: </w:t>
      </w:r>
      <w:r>
        <w:rPr>
          <w:b/>
          <w:lang w:eastAsia="zh-CN"/>
        </w:rPr>
        <w:t>60kHz 7-symbol slot can meet URLLC reliability and latency requirement for both FDD and TDD systems.</w:t>
      </w:r>
    </w:p>
    <w:p w:rsidR="00A327B1" w:rsidRDefault="00A327B1" w:rsidP="00A327B1">
      <w:pPr>
        <w:rPr>
          <w:b/>
          <w:lang w:eastAsia="zh-CN"/>
        </w:rPr>
      </w:pPr>
      <w:r>
        <w:rPr>
          <w:b/>
          <w:lang w:eastAsia="zh-CN"/>
        </w:rPr>
        <w:t xml:space="preserve">Proposal 1: </w:t>
      </w:r>
      <w:proofErr w:type="gramStart"/>
      <w:r>
        <w:rPr>
          <w:b/>
          <w:lang w:eastAsia="zh-CN"/>
        </w:rPr>
        <w:t>60kHz</w:t>
      </w:r>
      <w:proofErr w:type="gramEnd"/>
      <w:r>
        <w:rPr>
          <w:b/>
          <w:lang w:eastAsia="zh-CN"/>
        </w:rPr>
        <w:t xml:space="preserve"> 7-symbol slot should be adopted as default feature for URLLC transmission.</w:t>
      </w:r>
    </w:p>
    <w:p w:rsidR="00A327B1" w:rsidRPr="006C2238" w:rsidRDefault="00A327B1" w:rsidP="00A327B1">
      <w:pPr>
        <w:rPr>
          <w:b/>
          <w:lang w:eastAsia="zh-CN"/>
        </w:rPr>
      </w:pPr>
      <w:r>
        <w:rPr>
          <w:b/>
          <w:lang w:eastAsia="zh-CN"/>
        </w:rPr>
        <w:t xml:space="preserve">Proposal 2: 15kHz 7-symbol slot should be adopted as default feature for </w:t>
      </w:r>
      <w:r w:rsidRPr="00A327B1">
        <w:rPr>
          <w:b/>
          <w:lang w:eastAsia="zh-CN"/>
        </w:rPr>
        <w:t>initial access related information and critical system information</w:t>
      </w:r>
      <w:r>
        <w:rPr>
          <w:rFonts w:hint="eastAsia"/>
          <w:b/>
          <w:lang w:eastAsia="zh-CN"/>
        </w:rPr>
        <w:t xml:space="preserve"> in sub-6GHz</w:t>
      </w:r>
      <w:r>
        <w:rPr>
          <w:b/>
          <w:lang w:eastAsia="zh-CN"/>
        </w:rPr>
        <w:t xml:space="preserve">. </w:t>
      </w:r>
    </w:p>
    <w:p w:rsidR="006C2238" w:rsidRPr="006C2238" w:rsidRDefault="00A327B1" w:rsidP="006C2238">
      <w:pPr>
        <w:rPr>
          <w:b/>
          <w:lang w:eastAsia="zh-CN"/>
        </w:rPr>
      </w:pPr>
      <w:r w:rsidRPr="003F37F1">
        <w:rPr>
          <w:b/>
          <w:lang w:eastAsia="zh-CN"/>
        </w:rPr>
        <w:t xml:space="preserve">Proposal </w:t>
      </w:r>
      <w:r>
        <w:rPr>
          <w:b/>
          <w:lang w:eastAsia="zh-CN"/>
        </w:rPr>
        <w:t>3</w:t>
      </w:r>
      <w:r w:rsidRPr="003F37F1">
        <w:rPr>
          <w:b/>
          <w:lang w:eastAsia="zh-CN"/>
        </w:rPr>
        <w:t xml:space="preserve">: FDM of ECP/NCP slot(s) of URLLC traffic and slot of </w:t>
      </w:r>
      <w:proofErr w:type="spellStart"/>
      <w:r w:rsidRPr="003F37F1">
        <w:rPr>
          <w:b/>
          <w:lang w:eastAsia="zh-CN"/>
        </w:rPr>
        <w:t>eMBB</w:t>
      </w:r>
      <w:proofErr w:type="spellEnd"/>
      <w:r w:rsidRPr="003F37F1">
        <w:rPr>
          <w:b/>
          <w:lang w:eastAsia="zh-CN"/>
        </w:rPr>
        <w:t xml:space="preserve"> traffic is supported, where URLLC traffic may employ same or larger SCS than </w:t>
      </w:r>
      <w:proofErr w:type="spellStart"/>
      <w:r w:rsidRPr="003F37F1">
        <w:rPr>
          <w:b/>
          <w:lang w:eastAsia="zh-CN"/>
        </w:rPr>
        <w:t>eMBB</w:t>
      </w:r>
      <w:proofErr w:type="spellEnd"/>
      <w:r w:rsidRPr="003F37F1">
        <w:rPr>
          <w:b/>
          <w:lang w:eastAsia="zh-CN"/>
        </w:rPr>
        <w:t xml:space="preserve">. </w:t>
      </w:r>
      <w:r w:rsidR="003F37F1" w:rsidRPr="003F37F1">
        <w:rPr>
          <w:b/>
          <w:lang w:eastAsia="zh-CN"/>
        </w:rPr>
        <w:t xml:space="preserve">    </w:t>
      </w:r>
    </w:p>
    <w:p w:rsidR="005609EC" w:rsidRDefault="005609EC" w:rsidP="003D25C7"/>
    <w:p w:rsidR="00AA3085" w:rsidRDefault="00AA3085" w:rsidP="003D25C7">
      <w:r>
        <w:t>References</w:t>
      </w:r>
    </w:p>
    <w:p w:rsidR="00AA3085" w:rsidRDefault="00AA3085" w:rsidP="003D25C7">
      <w:r>
        <w:t xml:space="preserve">[1] </w:t>
      </w:r>
      <w:r w:rsidR="003F37F1" w:rsidRPr="003F37F1">
        <w:t>R1-1611219, “Overview of DL URLLC Support in NR”, Huawei, HiSilicon, RAN1 # 87</w:t>
      </w:r>
      <w:r>
        <w:t>, Nov 2016</w:t>
      </w:r>
    </w:p>
    <w:bookmarkEnd w:id="2"/>
    <w:bookmarkEnd w:id="4"/>
    <w:bookmarkEnd w:id="5"/>
    <w:bookmarkEnd w:id="6"/>
    <w:p w:rsidR="00D53BFD" w:rsidRDefault="00AA3085">
      <w:r>
        <w:t xml:space="preserve">[2] </w:t>
      </w:r>
      <w:r w:rsidR="003F37F1" w:rsidRPr="003F37F1">
        <w:t>R1-1</w:t>
      </w:r>
      <w:r w:rsidR="003F37F1" w:rsidRPr="003F37F1">
        <w:rPr>
          <w:lang w:eastAsia="zh-CN"/>
        </w:rPr>
        <w:t xml:space="preserve">700023, “Discussion on mini-slot for URLLC”, Huawei, HiSilicon, RAN1 </w:t>
      </w:r>
      <w:proofErr w:type="spellStart"/>
      <w:r w:rsidR="003F37F1" w:rsidRPr="003F37F1">
        <w:rPr>
          <w:lang w:eastAsia="zh-CN"/>
        </w:rPr>
        <w:t>Adhoc</w:t>
      </w:r>
      <w:proofErr w:type="spellEnd"/>
      <w:r>
        <w:rPr>
          <w:lang w:eastAsia="zh-CN"/>
        </w:rPr>
        <w:t>, Jan 2017</w:t>
      </w:r>
    </w:p>
    <w:sectPr w:rsidR="00D53BFD" w:rsidSect="003454E6">
      <w:headerReference w:type="default" r:id="rId15"/>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FF3E0C" w15:done="0"/>
  <w15:commentEx w15:paraId="21FC383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AB9" w:rsidRDefault="00291AB9">
      <w:r>
        <w:separator/>
      </w:r>
    </w:p>
  </w:endnote>
  <w:endnote w:type="continuationSeparator" w:id="0">
    <w:p w:rsidR="00291AB9" w:rsidRDefault="00291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AB9" w:rsidRDefault="00291AB9">
      <w:r>
        <w:separator/>
      </w:r>
    </w:p>
  </w:footnote>
  <w:footnote w:type="continuationSeparator" w:id="0">
    <w:p w:rsidR="00291AB9" w:rsidRDefault="00291A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7">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5">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9">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3">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4"/>
  </w:num>
  <w:num w:numId="4">
    <w:abstractNumId w:val="21"/>
  </w:num>
  <w:num w:numId="5">
    <w:abstractNumId w:val="3"/>
  </w:num>
  <w:num w:numId="6">
    <w:abstractNumId w:val="22"/>
  </w:num>
  <w:num w:numId="7">
    <w:abstractNumId w:val="4"/>
  </w:num>
  <w:num w:numId="8">
    <w:abstractNumId w:val="8"/>
  </w:num>
  <w:num w:numId="9">
    <w:abstractNumId w:val="14"/>
  </w:num>
  <w:num w:numId="10">
    <w:abstractNumId w:val="15"/>
  </w:num>
  <w:num w:numId="11">
    <w:abstractNumId w:val="18"/>
  </w:num>
  <w:num w:numId="12">
    <w:abstractNumId w:val="1"/>
  </w:num>
  <w:num w:numId="13">
    <w:abstractNumId w:val="23"/>
  </w:num>
  <w:num w:numId="14">
    <w:abstractNumId w:val="5"/>
  </w:num>
  <w:num w:numId="15">
    <w:abstractNumId w:val="13"/>
  </w:num>
  <w:num w:numId="16">
    <w:abstractNumId w:val="11"/>
  </w:num>
  <w:num w:numId="17">
    <w:abstractNumId w:val="6"/>
  </w:num>
  <w:num w:numId="18">
    <w:abstractNumId w:val="9"/>
  </w:num>
  <w:num w:numId="19">
    <w:abstractNumId w:val="0"/>
  </w:num>
  <w:num w:numId="20">
    <w:abstractNumId w:val="17"/>
  </w:num>
  <w:num w:numId="21">
    <w:abstractNumId w:val="16"/>
  </w:num>
  <w:num w:numId="22">
    <w:abstractNumId w:val="19"/>
  </w:num>
  <w:num w:numId="23">
    <w:abstractNumId w:val="20"/>
  </w:num>
  <w:num w:numId="24">
    <w:abstractNumId w:val="9"/>
    <w:lvlOverride w:ilvl="0">
      <w:startOverride w:val="2"/>
    </w:lvlOverride>
    <w:lvlOverride w:ilvl="1">
      <w:startOverride w:val="4"/>
    </w:lvlOverride>
  </w:num>
  <w:num w:numId="25">
    <w:abstractNumId w:val="2"/>
  </w:num>
  <w:num w:numId="26">
    <w:abstractNumId w:val="10"/>
  </w:num>
  <w:num w:numId="27">
    <w:abstractNumId w:val="7"/>
  </w:num>
  <w:num w:numId="28">
    <w:abstractNumId w:val="9"/>
  </w:num>
  <w:num w:numId="29">
    <w:abstractNumId w:val="9"/>
  </w:num>
  <w:num w:numId="30">
    <w:abstractNumId w:val="9"/>
  </w:num>
  <w:num w:numId="31">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1-5-21-147214757-305610072-1517763936-30528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17E"/>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78"/>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AB"/>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9EC"/>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94C"/>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C16"/>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B4"/>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632"/>
    <w:rsid w:val="00D53842"/>
    <w:rsid w:val="00D5389E"/>
    <w:rsid w:val="00D53BFD"/>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96B"/>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a3"/>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har3">
    <w:name w:val="批注文字 Char"/>
    <w:link w:val="af"/>
    <w:rsid w:val="00585557"/>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52633-5587-4EE5-B2AE-0009792EB6A2}">
  <ds:schemaRefs>
    <ds:schemaRef ds:uri="http://schemas.openxmlformats.org/officeDocument/2006/bibliography"/>
  </ds:schemaRefs>
</ds:datastoreItem>
</file>

<file path=customXml/itemProps2.xml><?xml version="1.0" encoding="utf-8"?>
<ds:datastoreItem xmlns:ds="http://schemas.openxmlformats.org/officeDocument/2006/customXml" ds:itemID="{16F6864C-FA71-4903-B1DE-BBD8299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7</cp:revision>
  <cp:lastPrinted>2016-06-28T22:41:00Z</cp:lastPrinted>
  <dcterms:created xsi:type="dcterms:W3CDTF">2017-05-05T18:24:00Z</dcterms:created>
  <dcterms:modified xsi:type="dcterms:W3CDTF">2017-05-05T19:44:00Z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(3)D4tzzzwwc5uPNmYWSQi+YNs5sNUvPf+XfCkdd9gK7YLfz6yZE6DdVHQNR489QALYUiz6jRqs
gDPXqQi2vu0NAFyic0hppA5f6c2Ubo8R3w7fbN4hgoRIlXZR9O2jzVpAzjQtz5cUog136N1k
bFcia4bFi39TtS15seo5UYtst1jOHNdCYcYXm/huyYjFyXpiB7ZAgyHRnIP6oEpcr+UiC0BZ
4VtHBb5LWMVPbDJ8cH</vt:lpwstr>
  </property>
  <property fmtid="{D5CDD505-2E9C-101B-9397-08002B2CF9AE}" pid="30" name="_2015_ms_pID_725343_00">
    <vt:lpwstr>_2015_ms_pID_725343</vt:lpwstr>
  </property>
  <property fmtid="{D5CDD505-2E9C-101B-9397-08002B2CF9AE}" pid="31" name="_2015_ms_pID_7253431">
    <vt:lpwstr>v4fKqWUbMRXR8NZcpIXQZ/4u2BeAcgAAGcYyzvOt9ofX8b+V8+LGIg
E7VPSyDkQ2d4h3XVF+OsMW0pwCfP1yulzWQZEbXeOJuh+GkSu+4WNo+yT8b0F/ViCNrWtDyk
FTkXPUUzAQ1X5QDm1Tppfu86WMMM4qpQkf+GwrsBfmIB/l3F1O9mcqvUVEC6/rNu4I9e25he
+MgM0f4ZUx7KJIwIqjJr6tstpZ7RvLi8O5Z3</vt:lpwstr>
  </property>
  <property fmtid="{D5CDD505-2E9C-101B-9397-08002B2CF9AE}" pid="32" name="_2015_ms_pID_7253431_00">
    <vt:lpwstr>_2015_ms_pID_7253431</vt:lpwstr>
  </property>
  <property fmtid="{D5CDD505-2E9C-101B-9397-08002B2CF9AE}" pid="33" name="_2015_ms_pID_7253432">
    <vt:lpwstr>cLn20OBjthLDoM1VtdyidSGrkwyXBtdaQfwJ
hKvwqVML</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1493310230</vt:lpwstr>
  </property>
</Properties>
</file>