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B9A8C" w14:textId="77777777" w:rsidR="001E74D3" w:rsidRPr="00C74D90" w:rsidRDefault="001E74D3" w:rsidP="001E74D3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3GPP TSG RAN WG1 Meeting </w:t>
      </w:r>
      <w:r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#88</w:t>
      </w:r>
      <w:r w:rsidR="00821F2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bis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ab/>
      </w:r>
      <w:r w:rsidRPr="00893466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 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R1-1</w:t>
      </w:r>
      <w:r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70</w:t>
      </w:r>
      <w:r w:rsidR="00821F2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4887</w:t>
      </w:r>
    </w:p>
    <w:p w14:paraId="6184E3B2" w14:textId="77777777" w:rsidR="001E74D3" w:rsidRPr="00C74D90" w:rsidRDefault="00821F23" w:rsidP="001E74D3">
      <w:pPr>
        <w:pStyle w:val="a3"/>
        <w:tabs>
          <w:tab w:val="clear" w:pos="4513"/>
          <w:tab w:val="clear" w:pos="9026"/>
          <w:tab w:val="left" w:pos="6521"/>
        </w:tabs>
        <w:wordWrap/>
        <w:autoSpaceDE/>
        <w:autoSpaceDN/>
        <w:snapToGrid/>
        <w:spacing w:after="24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ko-KR"/>
        </w:rPr>
        <w:t>Spokane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USA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>,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>3</w:t>
      </w:r>
      <w:r w:rsidR="001E74D3">
        <w:rPr>
          <w:rFonts w:ascii="Arial" w:hAnsi="Arial" w:cs="Arial"/>
          <w:b/>
          <w:bCs/>
          <w:sz w:val="24"/>
          <w:szCs w:val="24"/>
          <w:vertAlign w:val="superscript"/>
          <w:lang w:val="en-US" w:eastAsia="ko-KR"/>
        </w:rPr>
        <w:t>rd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- 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>7</w:t>
      </w:r>
      <w:r w:rsidR="001E74D3" w:rsidRPr="009C287A">
        <w:rPr>
          <w:rFonts w:ascii="Arial" w:eastAsia="MS Mincho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April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201</w:t>
      </w:r>
      <w:r w:rsidR="001E74D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</w:t>
      </w:r>
    </w:p>
    <w:p w14:paraId="422000CD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 w:hint="eastAsia"/>
          <w:sz w:val="24"/>
          <w:szCs w:val="24"/>
        </w:rPr>
        <w:t>.1.</w:t>
      </w:r>
      <w:r>
        <w:rPr>
          <w:rFonts w:ascii="Arial" w:hAnsi="Arial" w:cs="Arial"/>
          <w:sz w:val="24"/>
          <w:szCs w:val="24"/>
        </w:rPr>
        <w:t>2.4.</w:t>
      </w:r>
      <w:r w:rsidR="00821F23">
        <w:rPr>
          <w:rFonts w:ascii="Arial" w:hAnsi="Arial" w:cs="Arial"/>
          <w:sz w:val="24"/>
          <w:szCs w:val="24"/>
        </w:rPr>
        <w:t>2</w:t>
      </w:r>
    </w:p>
    <w:p w14:paraId="60CB89D8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LG Electronics</w:t>
      </w:r>
    </w:p>
    <w:p w14:paraId="7B740758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821F23">
        <w:rPr>
          <w:rFonts w:ascii="Arial" w:hAnsi="Arial" w:cs="Arial"/>
          <w:sz w:val="24"/>
          <w:szCs w:val="24"/>
        </w:rPr>
        <w:t>On DL DMRS Design</w:t>
      </w:r>
    </w:p>
    <w:p w14:paraId="2D4AC00B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>
        <w:rPr>
          <w:rFonts w:ascii="Arial" w:hAnsi="Arial" w:cs="Arial" w:hint="eastAsia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>Decision</w:t>
      </w:r>
    </w:p>
    <w:p w14:paraId="27B63040" w14:textId="77777777" w:rsidR="001E74D3" w:rsidRPr="00A0265D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14:paraId="1365E151" w14:textId="77777777" w:rsidR="00167213" w:rsidRDefault="0039498F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previous RAN1 #88 meeting, there were agreements on </w:t>
      </w:r>
      <w:r w:rsidR="00004314">
        <w:rPr>
          <w:rFonts w:ascii="Times New Roman" w:hAnsi="Times New Roman"/>
        </w:rPr>
        <w:t>DL DMRS design for data channel</w:t>
      </w:r>
      <w:r>
        <w:rPr>
          <w:rFonts w:ascii="Times New Roman" w:hAnsi="Times New Roman"/>
        </w:rPr>
        <w:t xml:space="preserve"> as follows [</w:t>
      </w:r>
      <w:r w:rsidR="00D02ED1">
        <w:rPr>
          <w:rFonts w:ascii="Times New Roman" w:hAnsi="Times New Roman"/>
        </w:rPr>
        <w:t>1</w:t>
      </w:r>
      <w:r>
        <w:rPr>
          <w:rFonts w:ascii="Times New Roman" w:hAnsi="Times New Roman"/>
        </w:rPr>
        <w:t>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C1724" w14:paraId="6C4373DB" w14:textId="77777777" w:rsidTr="004C1724">
        <w:tc>
          <w:tcPr>
            <w:tcW w:w="9017" w:type="dxa"/>
          </w:tcPr>
          <w:p w14:paraId="4681A0A4" w14:textId="77777777" w:rsidR="004C1724" w:rsidRPr="004C1724" w:rsidRDefault="004C1724" w:rsidP="004C1724">
            <w:pPr>
              <w:rPr>
                <w:rFonts w:ascii="Times New Roman" w:eastAsia="MS Mincho" w:hAnsi="Times New Roman"/>
                <w:b/>
                <w:u w:val="single"/>
                <w:lang w:eastAsia="ja-JP"/>
              </w:rPr>
            </w:pPr>
            <w:r w:rsidRPr="004C1724">
              <w:rPr>
                <w:rFonts w:ascii="Times New Roman" w:eastAsia="MS Mincho" w:hAnsi="Times New Roman"/>
                <w:b/>
                <w:highlight w:val="green"/>
                <w:u w:val="single"/>
                <w:lang w:eastAsia="ja-JP"/>
              </w:rPr>
              <w:t>Agreements:</w:t>
            </w:r>
          </w:p>
          <w:p w14:paraId="75FC809A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For DL DMRS port multiplexing, FDM (including comb), CDM (including OCC and Cyclic shift) and TDM should be considered</w:t>
            </w:r>
          </w:p>
          <w:p w14:paraId="72DE89A8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For the CDM of DMRS ports in time and/or frequency domain</w:t>
            </w:r>
          </w:p>
          <w:p w14:paraId="5E53D9A8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 for OCC based or cycling based</w:t>
            </w:r>
          </w:p>
          <w:p w14:paraId="51D1E3F6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 xml:space="preserve">FFS: supporting CDM across adjacent REs </w:t>
            </w:r>
          </w:p>
          <w:p w14:paraId="7C233DB7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supporting cyclic shift across non-adjacent REs</w:t>
            </w:r>
          </w:p>
          <w:p w14:paraId="6F037E27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 OCC size</w:t>
            </w:r>
          </w:p>
          <w:p w14:paraId="740B94ED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Support PN sequence for CP-OFDM</w:t>
            </w:r>
          </w:p>
          <w:p w14:paraId="7B5D448D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ZC-sequence for CP-OFDM</w:t>
            </w:r>
          </w:p>
          <w:p w14:paraId="441BCA30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For the case front-loaded DMRS pattern with 4 ports, 1 OFDM symbol is supported</w:t>
            </w:r>
          </w:p>
          <w:p w14:paraId="79285BBD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For the case of front-loaded DMRS pattern with 8 ports, two adjacent OFDM symbols are supported</w:t>
            </w:r>
          </w:p>
          <w:p w14:paraId="1C546CBB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For high Doppler scenario, down selects from the followings</w:t>
            </w:r>
          </w:p>
          <w:p w14:paraId="6DDBFA34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Additional DMRS with reduced density in frequency domain compared to front loaded DMRS</w:t>
            </w:r>
          </w:p>
          <w:p w14:paraId="2B1A868B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Additional DMRS with same density in frequency domain compared to front loaded DMRS</w:t>
            </w:r>
          </w:p>
          <w:p w14:paraId="33A83A78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Note that: Front loaded DMRS can be configured with low density</w:t>
            </w:r>
          </w:p>
          <w:p w14:paraId="57D7DB5E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Note: the complementary use of PT-RS for high Doppler channel estimation can be considered when determining the number of the additional DMRS.</w:t>
            </w:r>
          </w:p>
          <w:p w14:paraId="0F0793D2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Other option is not precluded</w:t>
            </w:r>
          </w:p>
          <w:p w14:paraId="30BE9DA1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Support DMRS bundling in time domain</w:t>
            </w:r>
          </w:p>
          <w:p w14:paraId="1BB20820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At least time domain bundling with slot aggregation of DL-only slots is supported</w:t>
            </w:r>
          </w:p>
          <w:p w14:paraId="17EE76EA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DMRS pattern within the first slot is not impacted by the time domain DMRS bundling</w:t>
            </w:r>
          </w:p>
          <w:p w14:paraId="3254A6D5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Consider further overhead reduction of DMRS in case of bundling in time domain</w:t>
            </w:r>
          </w:p>
          <w:p w14:paraId="7490F937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 xml:space="preserve">Consider whether to use mechanism of UE-assisted DMRS configuration. </w:t>
            </w:r>
          </w:p>
          <w:p w14:paraId="78B5A9E3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Consider  whether to use UE-assisted configuration of PRG size</w:t>
            </w:r>
          </w:p>
        </w:tc>
      </w:tr>
    </w:tbl>
    <w:p w14:paraId="72C08547" w14:textId="77777777" w:rsidR="0039498F" w:rsidRPr="004C1724" w:rsidRDefault="0039498F" w:rsidP="001E74D3">
      <w:pPr>
        <w:ind w:firstLineChars="193" w:firstLine="425"/>
        <w:jc w:val="both"/>
        <w:rPr>
          <w:rFonts w:ascii="Times New Roman" w:hAnsi="Times New Roman"/>
        </w:rPr>
      </w:pPr>
    </w:p>
    <w:p w14:paraId="5EC5E436" w14:textId="77777777" w:rsidR="001E74D3" w:rsidRDefault="00F25AF0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>this contribution, we discuss about the number of OFDM symbols and port multiplexing for the case front-loaded DMRS pattern. And, we show some evaluation results on spectral efficiency performance.</w:t>
      </w:r>
    </w:p>
    <w:p w14:paraId="68D0C95A" w14:textId="77777777" w:rsidR="00D61E37" w:rsidRPr="004B1F29" w:rsidRDefault="00D61E37" w:rsidP="001E74D3">
      <w:pPr>
        <w:ind w:firstLineChars="193" w:firstLine="425"/>
        <w:jc w:val="both"/>
        <w:rPr>
          <w:rFonts w:ascii="Times New Roman" w:hAnsi="Times New Roman"/>
        </w:rPr>
      </w:pPr>
    </w:p>
    <w:p w14:paraId="2CC96474" w14:textId="77777777" w:rsidR="001E74D3" w:rsidRDefault="001E74D3" w:rsidP="001E74D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/>
          <w:color w:val="auto"/>
          <w:sz w:val="32"/>
          <w:lang w:val="en-US" w:eastAsia="ko-KR"/>
        </w:rPr>
        <w:lastRenderedPageBreak/>
        <w:t>Discussion</w:t>
      </w:r>
    </w:p>
    <w:p w14:paraId="451F790D" w14:textId="77777777" w:rsidR="00167213" w:rsidRDefault="00D01E93" w:rsidP="001E74D3">
      <w:pPr>
        <w:pStyle w:val="2"/>
        <w:rPr>
          <w:rFonts w:ascii="Arial" w:hAnsi="Arial" w:cs="Arial"/>
          <w:i w:val="0"/>
        </w:rPr>
      </w:pPr>
      <w:r>
        <w:rPr>
          <w:rFonts w:ascii="Arial" w:hAnsi="Arial" w:cs="Arial" w:hint="eastAsia"/>
          <w:i w:val="0"/>
        </w:rPr>
        <w:t>Front-loaded DMRS pattern with 4 p</w:t>
      </w:r>
      <w:r>
        <w:rPr>
          <w:rFonts w:ascii="Arial" w:hAnsi="Arial" w:cs="Arial"/>
          <w:i w:val="0"/>
        </w:rPr>
        <w:t>orts</w:t>
      </w:r>
    </w:p>
    <w:p w14:paraId="6373C96D" w14:textId="2AB99E0D" w:rsidR="00167213" w:rsidRDefault="00E6161C" w:rsidP="0016721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we consider the front-loaded DMRS pattern with 4 ports, there are many possible patterns. </w:t>
      </w:r>
      <w:r w:rsidR="003B1778">
        <w:rPr>
          <w:rFonts w:ascii="Times New Roman" w:hAnsi="Times New Roman"/>
        </w:rPr>
        <w:t xml:space="preserve">Several </w:t>
      </w:r>
      <w:r w:rsidR="00985F74">
        <w:rPr>
          <w:rFonts w:ascii="Times New Roman" w:hAnsi="Times New Roman"/>
        </w:rPr>
        <w:t xml:space="preserve">patterns </w:t>
      </w:r>
      <w:r w:rsidR="003B1778">
        <w:rPr>
          <w:rFonts w:ascii="Times New Roman" w:hAnsi="Times New Roman"/>
        </w:rPr>
        <w:t>are</w:t>
      </w:r>
      <w:r w:rsidR="00985F74">
        <w:rPr>
          <w:rFonts w:ascii="Times New Roman" w:hAnsi="Times New Roman"/>
        </w:rPr>
        <w:t xml:space="preserve"> listed </w:t>
      </w:r>
      <w:r w:rsidR="003B1778">
        <w:rPr>
          <w:rFonts w:ascii="Times New Roman" w:hAnsi="Times New Roman"/>
        </w:rPr>
        <w:t xml:space="preserve">below </w:t>
      </w:r>
      <w:r w:rsidR="00985F74">
        <w:rPr>
          <w:rFonts w:ascii="Times New Roman" w:hAnsi="Times New Roman"/>
        </w:rPr>
        <w:t xml:space="preserve">according to the number of </w:t>
      </w:r>
      <w:r w:rsidR="003B1778">
        <w:rPr>
          <w:rFonts w:ascii="Times New Roman" w:hAnsi="Times New Roman"/>
        </w:rPr>
        <w:t xml:space="preserve">DMRS </w:t>
      </w:r>
      <w:r w:rsidR="00985F74">
        <w:rPr>
          <w:rFonts w:ascii="Times New Roman" w:hAnsi="Times New Roman"/>
        </w:rPr>
        <w:t xml:space="preserve">symbols and port multiplexing: </w:t>
      </w:r>
    </w:p>
    <w:p w14:paraId="6C035567" w14:textId="77777777" w:rsidR="001E74D3" w:rsidRPr="002D5BFD" w:rsidRDefault="002D5BFD" w:rsidP="001E74D3">
      <w:pPr>
        <w:ind w:firstLineChars="193" w:firstLine="425"/>
        <w:jc w:val="both"/>
        <w:rPr>
          <w:rFonts w:ascii="Times New Roman" w:hAnsi="Times New Roman"/>
          <w:b/>
          <w:u w:val="single"/>
        </w:rPr>
      </w:pPr>
      <w:r w:rsidRPr="002D5BFD">
        <w:rPr>
          <w:rFonts w:ascii="Times New Roman" w:hAnsi="Times New Roman" w:hint="eastAsia"/>
          <w:b/>
          <w:u w:val="single"/>
        </w:rPr>
        <w:t>1 OFDM</w:t>
      </w:r>
      <w:r w:rsidRPr="002D5BFD">
        <w:rPr>
          <w:rFonts w:ascii="Times New Roman" w:hAnsi="Times New Roman"/>
          <w:b/>
          <w:u w:val="single"/>
        </w:rPr>
        <w:t xml:space="preserve"> symbol:</w:t>
      </w:r>
    </w:p>
    <w:p w14:paraId="56F04574" w14:textId="77777777" w:rsidR="002D5BFD" w:rsidRDefault="002D5BFD" w:rsidP="002D5BFD">
      <w:pPr>
        <w:keepNext/>
        <w:ind w:firstLineChars="193" w:firstLine="425"/>
        <w:jc w:val="center"/>
      </w:pPr>
      <w:r>
        <w:rPr>
          <w:noProof/>
        </w:rPr>
        <w:drawing>
          <wp:inline distT="0" distB="0" distL="0" distR="0" wp14:anchorId="6206B0C8" wp14:editId="35B8E2CA">
            <wp:extent cx="1440000" cy="1744345"/>
            <wp:effectExtent l="0" t="0" r="8255" b="8255"/>
            <wp:docPr id="8" name="그림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4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t xml:space="preserve">   </w:t>
      </w:r>
      <w:r w:rsidR="00803796">
        <w:t xml:space="preserve">  </w:t>
      </w:r>
      <w:r>
        <w:t xml:space="preserve"> </w:t>
      </w:r>
      <w:r>
        <w:rPr>
          <w:noProof/>
        </w:rPr>
        <w:drawing>
          <wp:inline distT="0" distB="0" distL="0" distR="0" wp14:anchorId="10E13C13" wp14:editId="2BCA4C77">
            <wp:extent cx="1440000" cy="1761490"/>
            <wp:effectExtent l="0" t="0" r="8255" b="0"/>
            <wp:docPr id="7" name="그림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803796">
        <w:t xml:space="preserve">  </w:t>
      </w:r>
      <w:r>
        <w:t xml:space="preserve">  </w:t>
      </w:r>
      <w:r>
        <w:rPr>
          <w:noProof/>
        </w:rPr>
        <w:drawing>
          <wp:inline distT="0" distB="0" distL="0" distR="0" wp14:anchorId="0AE4477A" wp14:editId="7296C96A">
            <wp:extent cx="1440000" cy="1750060"/>
            <wp:effectExtent l="0" t="0" r="8255" b="2540"/>
            <wp:docPr id="6" name="그림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568DA" w14:textId="77777777" w:rsidR="002D5BFD" w:rsidRPr="00DE07DB" w:rsidRDefault="002D5BFD" w:rsidP="00DE07DB">
      <w:pPr>
        <w:keepNext/>
        <w:ind w:firstLineChars="300" w:firstLine="600"/>
        <w:rPr>
          <w:sz w:val="20"/>
        </w:rPr>
      </w:pPr>
      <w:r w:rsidRPr="00DE07DB">
        <w:rPr>
          <w:sz w:val="20"/>
        </w:rPr>
        <w:t xml:space="preserve">(a) </w:t>
      </w:r>
      <w:r w:rsidR="00803796" w:rsidRPr="00DE07DB">
        <w:rPr>
          <w:sz w:val="20"/>
        </w:rPr>
        <w:t>Pattern 1 (</w:t>
      </w:r>
      <w:r w:rsidRPr="00DE07DB">
        <w:rPr>
          <w:rFonts w:hint="eastAsia"/>
          <w:sz w:val="20"/>
        </w:rPr>
        <w:t>CDMF-2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 w:rsidR="00803796" w:rsidRPr="00DE07DB">
        <w:rPr>
          <w:sz w:val="20"/>
        </w:rPr>
        <w:t>)</w:t>
      </w:r>
      <w:r w:rsidRPr="00DE07DB">
        <w:rPr>
          <w:sz w:val="20"/>
        </w:rPr>
        <w:t xml:space="preserve"> </w:t>
      </w:r>
      <w:r w:rsidR="00DE07DB">
        <w:rPr>
          <w:sz w:val="20"/>
        </w:rPr>
        <w:t xml:space="preserve">  </w:t>
      </w:r>
      <w:r w:rsidR="00803796" w:rsidRPr="00DE07DB">
        <w:rPr>
          <w:sz w:val="20"/>
        </w:rPr>
        <w:t xml:space="preserve"> </w:t>
      </w:r>
      <w:r w:rsidRPr="00DE07DB">
        <w:rPr>
          <w:sz w:val="20"/>
        </w:rPr>
        <w:t xml:space="preserve"> (b)</w:t>
      </w:r>
      <w:r w:rsidR="00803796" w:rsidRPr="00DE07DB">
        <w:rPr>
          <w:sz w:val="20"/>
        </w:rPr>
        <w:t xml:space="preserve"> Pattern 2</w:t>
      </w:r>
      <w:r w:rsidRPr="00DE07DB">
        <w:rPr>
          <w:sz w:val="20"/>
        </w:rPr>
        <w:t xml:space="preserve"> </w:t>
      </w:r>
      <w:r w:rsidR="00803796" w:rsidRPr="00DE07DB">
        <w:rPr>
          <w:sz w:val="20"/>
        </w:rPr>
        <w:t>(</w:t>
      </w:r>
      <w:r w:rsidRPr="00DE07DB">
        <w:rPr>
          <w:rFonts w:hint="eastAsia"/>
          <w:sz w:val="20"/>
        </w:rPr>
        <w:t>CDMF-2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 w:rsidR="00803796" w:rsidRPr="00DE07DB">
        <w:rPr>
          <w:sz w:val="20"/>
        </w:rPr>
        <w:t>)</w:t>
      </w:r>
      <w:r w:rsidRPr="00DE07DB">
        <w:rPr>
          <w:sz w:val="20"/>
        </w:rPr>
        <w:t xml:space="preserve"> </w:t>
      </w:r>
      <w:r w:rsidR="00803796" w:rsidRPr="00DE07DB">
        <w:rPr>
          <w:sz w:val="20"/>
        </w:rPr>
        <w:t xml:space="preserve"> </w:t>
      </w:r>
      <w:r w:rsidR="00DE07DB">
        <w:rPr>
          <w:sz w:val="20"/>
        </w:rPr>
        <w:t xml:space="preserve">        </w:t>
      </w:r>
      <w:r w:rsidRPr="00DE07DB">
        <w:rPr>
          <w:sz w:val="20"/>
        </w:rPr>
        <w:t xml:space="preserve"> </w:t>
      </w:r>
      <w:r w:rsidR="00803796" w:rsidRPr="00DE07DB">
        <w:rPr>
          <w:sz w:val="20"/>
        </w:rPr>
        <w:t xml:space="preserve"> </w:t>
      </w:r>
      <w:r w:rsidRPr="00DE07DB">
        <w:rPr>
          <w:sz w:val="20"/>
        </w:rPr>
        <w:t xml:space="preserve">(c) </w:t>
      </w:r>
      <w:r w:rsidR="00803796" w:rsidRPr="00DE07DB">
        <w:rPr>
          <w:sz w:val="20"/>
        </w:rPr>
        <w:t>Pattern 3 (F</w:t>
      </w:r>
      <w:r w:rsidRPr="00DE07DB">
        <w:rPr>
          <w:sz w:val="20"/>
        </w:rPr>
        <w:t>DM-4</w:t>
      </w:r>
      <w:r w:rsidR="00803796" w:rsidRPr="00DE07DB">
        <w:rPr>
          <w:sz w:val="20"/>
        </w:rPr>
        <w:t>)</w:t>
      </w:r>
    </w:p>
    <w:p w14:paraId="16B45AC0" w14:textId="77777777" w:rsidR="002D5BFD" w:rsidRDefault="002D5BFD" w:rsidP="002D5BFD">
      <w:pPr>
        <w:pStyle w:val="a7"/>
        <w:rPr>
          <w:rFonts w:ascii="Times New Roman" w:hAnsi="Times New Roman"/>
        </w:rPr>
      </w:pPr>
      <w:r>
        <w:t xml:space="preserve">Figure </w:t>
      </w:r>
      <w:r w:rsidR="00435780">
        <w:fldChar w:fldCharType="begin"/>
      </w:r>
      <w:r w:rsidR="00435780">
        <w:instrText xml:space="preserve"> SEQ Figure \* ARABIC </w:instrText>
      </w:r>
      <w:r w:rsidR="00435780">
        <w:fldChar w:fldCharType="separate"/>
      </w:r>
      <w:r w:rsidR="00996A6D">
        <w:rPr>
          <w:noProof/>
        </w:rPr>
        <w:t>1</w:t>
      </w:r>
      <w:r w:rsidR="00435780">
        <w:rPr>
          <w:noProof/>
        </w:rPr>
        <w:fldChar w:fldCharType="end"/>
      </w:r>
      <w:r>
        <w:t xml:space="preserve">. </w:t>
      </w:r>
      <w:r w:rsidR="007545D3">
        <w:t>DMRS patterns with 1 OFDM symbol</w:t>
      </w:r>
    </w:p>
    <w:p w14:paraId="200A2C47" w14:textId="77777777" w:rsidR="002D5BFD" w:rsidRPr="002D5BFD" w:rsidRDefault="002D5BFD" w:rsidP="001E74D3">
      <w:pPr>
        <w:ind w:firstLineChars="193" w:firstLine="425"/>
        <w:jc w:val="both"/>
        <w:rPr>
          <w:rFonts w:ascii="Times New Roman" w:hAnsi="Times New Roman"/>
          <w:b/>
          <w:u w:val="single"/>
        </w:rPr>
      </w:pPr>
      <w:r w:rsidRPr="002D5BFD">
        <w:rPr>
          <w:rFonts w:ascii="Times New Roman" w:hAnsi="Times New Roman"/>
          <w:b/>
          <w:u w:val="single"/>
        </w:rPr>
        <w:t>2 OFDM symbols:</w:t>
      </w:r>
    </w:p>
    <w:p w14:paraId="41515FEF" w14:textId="77777777" w:rsidR="002D5BFD" w:rsidRDefault="002D5BFD" w:rsidP="002D5BFD">
      <w:pPr>
        <w:keepNext/>
        <w:ind w:firstLineChars="193" w:firstLine="425"/>
        <w:jc w:val="center"/>
      </w:pPr>
      <w:r>
        <w:rPr>
          <w:noProof/>
        </w:rPr>
        <w:drawing>
          <wp:inline distT="0" distB="0" distL="0" distR="0" wp14:anchorId="1DB9ED42" wp14:editId="00CFB94C">
            <wp:extent cx="1440000" cy="1744345"/>
            <wp:effectExtent l="0" t="0" r="8255" b="8255"/>
            <wp:docPr id="5" name="그림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4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A19E1" w14:textId="77777777" w:rsidR="007545D3" w:rsidRDefault="007545D3" w:rsidP="002D5BFD">
      <w:pPr>
        <w:keepNext/>
        <w:ind w:firstLineChars="193" w:firstLine="425"/>
        <w:jc w:val="center"/>
      </w:pPr>
      <w:r>
        <w:t xml:space="preserve">(a) </w:t>
      </w:r>
      <w:r w:rsidR="00803796">
        <w:t>Pattern 4 (</w:t>
      </w:r>
      <w:r>
        <w:rPr>
          <w:rFonts w:hint="eastAsia"/>
        </w:rPr>
        <w:t>CDMT-2 &amp; FDM-2</w:t>
      </w:r>
      <w:r w:rsidR="00803796">
        <w:t>)</w:t>
      </w:r>
    </w:p>
    <w:p w14:paraId="6F1FC692" w14:textId="77777777" w:rsidR="007545D3" w:rsidRDefault="002D5BFD" w:rsidP="007545D3">
      <w:pPr>
        <w:pStyle w:val="a7"/>
        <w:rPr>
          <w:rFonts w:ascii="Times New Roman" w:hAnsi="Times New Roman"/>
        </w:rPr>
      </w:pPr>
      <w:r>
        <w:t xml:space="preserve">Figure </w:t>
      </w:r>
      <w:r w:rsidR="00435780">
        <w:fldChar w:fldCharType="begin"/>
      </w:r>
      <w:r w:rsidR="00435780">
        <w:instrText xml:space="preserve"> SEQ Figure \* ARABIC </w:instrText>
      </w:r>
      <w:r w:rsidR="00435780">
        <w:fldChar w:fldCharType="separate"/>
      </w:r>
      <w:r w:rsidR="00996A6D">
        <w:rPr>
          <w:noProof/>
        </w:rPr>
        <w:t>2</w:t>
      </w:r>
      <w:r w:rsidR="00435780">
        <w:rPr>
          <w:noProof/>
        </w:rPr>
        <w:fldChar w:fldCharType="end"/>
      </w:r>
      <w:r>
        <w:t xml:space="preserve">. </w:t>
      </w:r>
      <w:r w:rsidR="007545D3">
        <w:t>DMRS patterns with 2 OFDM symbols</w:t>
      </w:r>
    </w:p>
    <w:p w14:paraId="3111B637" w14:textId="2DF12347" w:rsidR="00985F74" w:rsidRDefault="00C75EC1" w:rsidP="007545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igure</w:t>
      </w:r>
      <w:r>
        <w:rPr>
          <w:rFonts w:ascii="Times New Roman" w:hAnsi="Times New Roman"/>
        </w:rPr>
        <w:t xml:space="preserve"> 3 shows SE performance for different DMRS patterns listed in Figure 1 and Figure 2</w:t>
      </w:r>
      <w:r w:rsidR="00B44916">
        <w:rPr>
          <w:rFonts w:ascii="Times New Roman" w:hAnsi="Times New Roman"/>
        </w:rPr>
        <w:t xml:space="preserve"> in 300ns delay spread channel model</w:t>
      </w:r>
      <w:r>
        <w:rPr>
          <w:rFonts w:ascii="Times New Roman" w:hAnsi="Times New Roman"/>
        </w:rPr>
        <w:t>. The detailed simulation assumptions are provided in Appendix.</w:t>
      </w:r>
      <w:r w:rsidR="00164DCF">
        <w:rPr>
          <w:rFonts w:ascii="Times New Roman" w:hAnsi="Times New Roman"/>
        </w:rPr>
        <w:t xml:space="preserve"> A</w:t>
      </w:r>
      <w:r w:rsidR="00164DCF" w:rsidRPr="00164DCF">
        <w:rPr>
          <w:rFonts w:ascii="Times New Roman" w:hAnsi="Times New Roman"/>
        </w:rPr>
        <w:t>ll simulation results follow that unless otherwise stated.</w:t>
      </w:r>
    </w:p>
    <w:p w14:paraId="0F883A78" w14:textId="77777777" w:rsidR="00C75EC1" w:rsidRDefault="00C75EC1" w:rsidP="00C75EC1">
      <w:pPr>
        <w:keepNext/>
        <w:ind w:firstLineChars="193" w:firstLine="425"/>
        <w:jc w:val="center"/>
      </w:pPr>
      <w:r>
        <w:rPr>
          <w:noProof/>
        </w:rPr>
        <w:lastRenderedPageBreak/>
        <w:drawing>
          <wp:inline distT="0" distB="0" distL="0" distR="0" wp14:anchorId="3C04548D" wp14:editId="0D2C8B0E">
            <wp:extent cx="3841728" cy="288000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28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7C2F1" w14:textId="77777777" w:rsidR="00C75EC1" w:rsidRPr="007545D3" w:rsidRDefault="00C75EC1" w:rsidP="00C75EC1">
      <w:pPr>
        <w:pStyle w:val="a7"/>
        <w:rPr>
          <w:rFonts w:ascii="Times New Roman" w:hAnsi="Times New Roman"/>
        </w:rPr>
      </w:pPr>
      <w:r>
        <w:t xml:space="preserve">Figure </w:t>
      </w:r>
      <w:r w:rsidR="00435780">
        <w:fldChar w:fldCharType="begin"/>
      </w:r>
      <w:r w:rsidR="00435780">
        <w:instrText xml:space="preserve"> SEQ Figure \* ARABIC </w:instrText>
      </w:r>
      <w:r w:rsidR="00435780">
        <w:fldChar w:fldCharType="separate"/>
      </w:r>
      <w:r w:rsidR="00996A6D">
        <w:rPr>
          <w:noProof/>
        </w:rPr>
        <w:t>3</w:t>
      </w:r>
      <w:r w:rsidR="00435780">
        <w:rPr>
          <w:noProof/>
        </w:rPr>
        <w:fldChar w:fldCharType="end"/>
      </w:r>
      <w:r>
        <w:t>. SE performance</w:t>
      </w:r>
      <w:r w:rsidR="00525452">
        <w:t xml:space="preserve"> for different DMRS patterns</w:t>
      </w:r>
    </w:p>
    <w:p w14:paraId="0E3E7DFB" w14:textId="190E08BC" w:rsidR="00985F74" w:rsidRDefault="00C75EC1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From Figure 3, we can obse</w:t>
      </w:r>
      <w:r w:rsidR="004373CE">
        <w:rPr>
          <w:rFonts w:ascii="Times New Roman" w:hAnsi="Times New Roman"/>
        </w:rPr>
        <w:t xml:space="preserve">rve that there is no noticeable difference </w:t>
      </w:r>
      <w:r w:rsidR="003B1778">
        <w:rPr>
          <w:rFonts w:ascii="Times New Roman" w:hAnsi="Times New Roman"/>
        </w:rPr>
        <w:t xml:space="preserve">with respect to </w:t>
      </w:r>
      <w:r w:rsidR="004373CE">
        <w:rPr>
          <w:rFonts w:ascii="Times New Roman" w:hAnsi="Times New Roman"/>
        </w:rPr>
        <w:t xml:space="preserve">SE performance between the patterns. The patterns using 1 OFDM symbol and 2 OFDM symbols with 4 ports </w:t>
      </w:r>
      <w:r w:rsidR="003B1778">
        <w:rPr>
          <w:rFonts w:ascii="Times New Roman" w:hAnsi="Times New Roman"/>
        </w:rPr>
        <w:t xml:space="preserve">achieves almost </w:t>
      </w:r>
      <w:r w:rsidR="004373CE">
        <w:rPr>
          <w:rFonts w:ascii="Times New Roman" w:hAnsi="Times New Roman"/>
        </w:rPr>
        <w:t xml:space="preserve">same SE performance. </w:t>
      </w:r>
    </w:p>
    <w:p w14:paraId="0E73C55A" w14:textId="26CEC0FB" w:rsidR="00FA478B" w:rsidRPr="00FA478B" w:rsidRDefault="00FA478B" w:rsidP="001E74D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FA478B">
        <w:rPr>
          <w:rFonts w:ascii="Times New Roman" w:hAnsi="Times New Roman"/>
          <w:b/>
          <w:i/>
        </w:rPr>
        <w:t xml:space="preserve">Observation #1: The patterns using 1 OFDM symbol and 2 OFDM symbols </w:t>
      </w:r>
      <w:r w:rsidR="003B1778">
        <w:rPr>
          <w:rFonts w:ascii="Times New Roman" w:hAnsi="Times New Roman"/>
          <w:b/>
          <w:i/>
        </w:rPr>
        <w:t>for</w:t>
      </w:r>
      <w:r w:rsidR="003B1778" w:rsidRPr="00FA478B">
        <w:rPr>
          <w:rFonts w:ascii="Times New Roman" w:hAnsi="Times New Roman"/>
          <w:b/>
          <w:i/>
        </w:rPr>
        <w:t xml:space="preserve"> </w:t>
      </w:r>
      <w:r w:rsidRPr="00FA478B">
        <w:rPr>
          <w:rFonts w:ascii="Times New Roman" w:hAnsi="Times New Roman"/>
          <w:b/>
          <w:i/>
        </w:rPr>
        <w:t>4 port</w:t>
      </w:r>
      <w:r w:rsidR="003B1778">
        <w:rPr>
          <w:rFonts w:ascii="Times New Roman" w:hAnsi="Times New Roman"/>
          <w:b/>
          <w:i/>
        </w:rPr>
        <w:t xml:space="preserve"> DMRS</w:t>
      </w:r>
      <w:r w:rsidRPr="00FA478B">
        <w:rPr>
          <w:rFonts w:ascii="Times New Roman" w:hAnsi="Times New Roman"/>
          <w:b/>
          <w:i/>
        </w:rPr>
        <w:t xml:space="preserve"> </w:t>
      </w:r>
      <w:r w:rsidR="003B1778">
        <w:rPr>
          <w:rFonts w:ascii="Times New Roman" w:hAnsi="Times New Roman"/>
          <w:b/>
          <w:i/>
        </w:rPr>
        <w:t>achieves almost</w:t>
      </w:r>
      <w:r w:rsidRPr="00FA478B">
        <w:rPr>
          <w:rFonts w:ascii="Times New Roman" w:hAnsi="Times New Roman"/>
          <w:b/>
          <w:i/>
        </w:rPr>
        <w:t xml:space="preserve"> same SE performance.</w:t>
      </w:r>
    </w:p>
    <w:p w14:paraId="0A66C5E5" w14:textId="6B7C1E3E" w:rsidR="005341B6" w:rsidRDefault="003B1778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Based on above observation</w:t>
      </w:r>
      <w:r w:rsidR="00576091">
        <w:rPr>
          <w:rFonts w:ascii="Times New Roman" w:hAnsi="Times New Roman"/>
        </w:rPr>
        <w:t xml:space="preserve">, the patterns </w:t>
      </w:r>
      <w:r w:rsidR="00576091">
        <w:rPr>
          <w:rFonts w:ascii="Times New Roman" w:hAnsi="Times New Roman" w:hint="eastAsia"/>
        </w:rPr>
        <w:t xml:space="preserve">using 1 OFDM symbol </w:t>
      </w:r>
      <w:r>
        <w:rPr>
          <w:rFonts w:ascii="Times New Roman" w:hAnsi="Times New Roman"/>
        </w:rPr>
        <w:t>is</w:t>
      </w:r>
      <w:r w:rsidR="00576091">
        <w:rPr>
          <w:rFonts w:ascii="Times New Roman" w:hAnsi="Times New Roman" w:hint="eastAsia"/>
        </w:rPr>
        <w:t xml:space="preserve"> preferred</w:t>
      </w:r>
      <w:r>
        <w:rPr>
          <w:rFonts w:ascii="Times New Roman" w:hAnsi="Times New Roman"/>
        </w:rPr>
        <w:t xml:space="preserve"> b</w:t>
      </w:r>
      <w:r w:rsidR="00576091">
        <w:rPr>
          <w:rFonts w:ascii="Times New Roman" w:hAnsi="Times New Roman"/>
        </w:rPr>
        <w:t xml:space="preserve">ecause they are beneficial </w:t>
      </w:r>
      <w:r>
        <w:rPr>
          <w:rFonts w:ascii="Times New Roman" w:hAnsi="Times New Roman"/>
        </w:rPr>
        <w:t>for</w:t>
      </w:r>
      <w:r w:rsidR="00576091">
        <w:rPr>
          <w:rFonts w:ascii="Times New Roman" w:hAnsi="Times New Roman"/>
        </w:rPr>
        <w:t xml:space="preserve"> early decoding. </w:t>
      </w:r>
    </w:p>
    <w:p w14:paraId="23C29E83" w14:textId="267BA7EA" w:rsidR="005341B6" w:rsidRDefault="005341B6" w:rsidP="005341B6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#1</w:t>
      </w:r>
      <w:r w:rsidRPr="005341B6">
        <w:rPr>
          <w:rFonts w:ascii="Times New Roman" w:hAnsi="Times New Roman"/>
          <w:b/>
          <w:i/>
        </w:rPr>
        <w:t>: For the case front-loaded DMRS pattern with 4 ports,</w:t>
      </w:r>
      <w:r w:rsidR="003B1778">
        <w:rPr>
          <w:rFonts w:ascii="Times New Roman" w:hAnsi="Times New Roman"/>
          <w:b/>
          <w:i/>
        </w:rPr>
        <w:t xml:space="preserve"> </w:t>
      </w:r>
      <w:r w:rsidRPr="005341B6">
        <w:rPr>
          <w:rFonts w:ascii="Times New Roman" w:hAnsi="Times New Roman"/>
          <w:b/>
          <w:i/>
        </w:rPr>
        <w:t>1 OFDM symbol</w:t>
      </w:r>
      <w:r w:rsidR="003B1778">
        <w:rPr>
          <w:rFonts w:ascii="Times New Roman" w:hAnsi="Times New Roman"/>
          <w:b/>
          <w:i/>
        </w:rPr>
        <w:t xml:space="preserve"> based pattern should be supported</w:t>
      </w:r>
      <w:r w:rsidRPr="005341B6">
        <w:rPr>
          <w:rFonts w:ascii="Times New Roman" w:hAnsi="Times New Roman"/>
          <w:b/>
          <w:i/>
        </w:rPr>
        <w:t>.</w:t>
      </w:r>
    </w:p>
    <w:p w14:paraId="7C47C387" w14:textId="77777777" w:rsidR="00A93950" w:rsidRPr="00A93950" w:rsidRDefault="00A93950" w:rsidP="005341B6">
      <w:pPr>
        <w:ind w:firstLineChars="193" w:firstLine="425"/>
        <w:jc w:val="both"/>
        <w:rPr>
          <w:rFonts w:ascii="Times New Roman" w:hAnsi="Times New Roman"/>
        </w:rPr>
      </w:pPr>
    </w:p>
    <w:p w14:paraId="68251E3B" w14:textId="77777777" w:rsidR="001E74D3" w:rsidRPr="00A0265D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14:paraId="7305B7F0" w14:textId="77777777" w:rsidR="00167213" w:rsidRDefault="00D02ED1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>
        <w:rPr>
          <w:rFonts w:ascii="Times New Roman" w:hAnsi="Times New Roman" w:hint="eastAsia"/>
        </w:rPr>
        <w:t xml:space="preserve">this contribution, </w:t>
      </w:r>
      <w:r>
        <w:rPr>
          <w:rFonts w:ascii="Times New Roman" w:hAnsi="Times New Roman"/>
        </w:rPr>
        <w:t>we discuss about the number of OFDM symbols and port multiplexing for the case front-loaded DMRS pattern. From the discussion, we observed as follows:</w:t>
      </w:r>
    </w:p>
    <w:p w14:paraId="325D640C" w14:textId="77777777" w:rsidR="007E39F3" w:rsidRPr="00FA478B" w:rsidRDefault="007E39F3" w:rsidP="007E3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FA478B">
        <w:rPr>
          <w:rFonts w:ascii="Times New Roman" w:hAnsi="Times New Roman"/>
          <w:b/>
          <w:i/>
        </w:rPr>
        <w:t xml:space="preserve">Observation #1: The patterns using 1 OFDM symbol and 2 OFDM symbols </w:t>
      </w:r>
      <w:r>
        <w:rPr>
          <w:rFonts w:ascii="Times New Roman" w:hAnsi="Times New Roman"/>
          <w:b/>
          <w:i/>
        </w:rPr>
        <w:t>for</w:t>
      </w:r>
      <w:r w:rsidRPr="00FA478B">
        <w:rPr>
          <w:rFonts w:ascii="Times New Roman" w:hAnsi="Times New Roman"/>
          <w:b/>
          <w:i/>
        </w:rPr>
        <w:t xml:space="preserve"> 4 port</w:t>
      </w:r>
      <w:r>
        <w:rPr>
          <w:rFonts w:ascii="Times New Roman" w:hAnsi="Times New Roman"/>
          <w:b/>
          <w:i/>
        </w:rPr>
        <w:t xml:space="preserve"> DMRS</w:t>
      </w:r>
      <w:r w:rsidRPr="00FA478B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>achieves almost</w:t>
      </w:r>
      <w:r w:rsidRPr="00FA478B">
        <w:rPr>
          <w:rFonts w:ascii="Times New Roman" w:hAnsi="Times New Roman"/>
          <w:b/>
          <w:i/>
        </w:rPr>
        <w:t xml:space="preserve"> same SE performance.</w:t>
      </w:r>
    </w:p>
    <w:p w14:paraId="510D5950" w14:textId="77777777" w:rsidR="00D61E37" w:rsidRPr="00A430D8" w:rsidRDefault="00D61E37" w:rsidP="00D61E37">
      <w:pPr>
        <w:ind w:firstLineChars="193" w:firstLine="425"/>
        <w:rPr>
          <w:rFonts w:ascii="Times New Roman" w:hAnsi="Times New Roman"/>
          <w:highlight w:val="yellow"/>
        </w:rPr>
      </w:pPr>
      <w:bookmarkStart w:id="0" w:name="_GoBack"/>
      <w:bookmarkEnd w:id="0"/>
    </w:p>
    <w:p w14:paraId="0828381E" w14:textId="77777777" w:rsidR="00D61E37" w:rsidRPr="00A430D8" w:rsidRDefault="00D61E37" w:rsidP="00D61E37">
      <w:pPr>
        <w:ind w:firstLineChars="193" w:firstLine="425"/>
        <w:rPr>
          <w:rFonts w:ascii="Times New Roman" w:hAnsi="Times New Roman"/>
          <w:lang w:val="x-none"/>
        </w:rPr>
      </w:pPr>
      <w:r w:rsidRPr="007E39F3">
        <w:rPr>
          <w:rFonts w:ascii="Times New Roman" w:hAnsi="Times New Roman"/>
          <w:lang w:val="x-none"/>
        </w:rPr>
        <w:t>Based on the observations, we propose as follows:</w:t>
      </w:r>
    </w:p>
    <w:p w14:paraId="5051CB38" w14:textId="77777777" w:rsidR="007E39F3" w:rsidRDefault="007E39F3" w:rsidP="007E3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#1</w:t>
      </w:r>
      <w:r w:rsidRPr="005341B6">
        <w:rPr>
          <w:rFonts w:ascii="Times New Roman" w:hAnsi="Times New Roman"/>
          <w:b/>
          <w:i/>
        </w:rPr>
        <w:t>: For the case front-loaded DMRS pattern with 4 ports,</w:t>
      </w:r>
      <w:r>
        <w:rPr>
          <w:rFonts w:ascii="Times New Roman" w:hAnsi="Times New Roman"/>
          <w:b/>
          <w:i/>
        </w:rPr>
        <w:t xml:space="preserve"> </w:t>
      </w:r>
      <w:r w:rsidRPr="005341B6">
        <w:rPr>
          <w:rFonts w:ascii="Times New Roman" w:hAnsi="Times New Roman"/>
          <w:b/>
          <w:i/>
        </w:rPr>
        <w:t>1 OFDM symbol</w:t>
      </w:r>
      <w:r>
        <w:rPr>
          <w:rFonts w:ascii="Times New Roman" w:hAnsi="Times New Roman"/>
          <w:b/>
          <w:i/>
        </w:rPr>
        <w:t xml:space="preserve"> based pattern should be supported</w:t>
      </w:r>
      <w:r w:rsidRPr="005341B6">
        <w:rPr>
          <w:rFonts w:ascii="Times New Roman" w:hAnsi="Times New Roman"/>
          <w:b/>
          <w:i/>
        </w:rPr>
        <w:t>.</w:t>
      </w:r>
    </w:p>
    <w:p w14:paraId="60F6FC6C" w14:textId="77777777" w:rsidR="001E74D3" w:rsidRPr="007E39F3" w:rsidRDefault="001E74D3" w:rsidP="001E74D3">
      <w:pPr>
        <w:ind w:firstLineChars="193" w:firstLine="425"/>
        <w:jc w:val="both"/>
        <w:rPr>
          <w:rFonts w:ascii="Times New Roman" w:hAnsi="Times New Roman"/>
        </w:rPr>
      </w:pPr>
    </w:p>
    <w:p w14:paraId="7E3EA029" w14:textId="77777777" w:rsidR="001E74D3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lastRenderedPageBreak/>
        <w:t>References</w:t>
      </w:r>
    </w:p>
    <w:p w14:paraId="4393386F" w14:textId="77777777" w:rsidR="0099640F" w:rsidRDefault="00D02ED1" w:rsidP="00D02ED1">
      <w:pPr>
        <w:pStyle w:val="reference"/>
        <w:ind w:right="220"/>
        <w:rPr>
          <w:rFonts w:eastAsia="맑은 고딕"/>
        </w:rPr>
      </w:pPr>
      <w:r>
        <w:rPr>
          <w:rFonts w:eastAsia="맑은 고딕"/>
        </w:rPr>
        <w:t xml:space="preserve">R1-1703883, </w:t>
      </w:r>
      <w:r w:rsidRPr="00D02ED1">
        <w:rPr>
          <w:rFonts w:eastAsia="맑은 고딕"/>
        </w:rPr>
        <w:t>WF on DL DMRS design for data channel</w:t>
      </w:r>
      <w:r>
        <w:rPr>
          <w:rFonts w:eastAsia="맑은 고딕"/>
        </w:rPr>
        <w:t xml:space="preserve">, </w:t>
      </w:r>
      <w:r w:rsidRPr="00D02ED1">
        <w:rPr>
          <w:rFonts w:eastAsia="맑은 고딕"/>
        </w:rPr>
        <w:t>ZTE, ZTE Microelectronics, Samsung, CATT, Huawei, HiSilicon, NTT DOCOMO, MediaTek</w:t>
      </w:r>
      <w:r w:rsidR="006C4ED9">
        <w:rPr>
          <w:rFonts w:eastAsia="맑은 고딕"/>
        </w:rPr>
        <w:t>, RAN1 #88, Feb., 2017.</w:t>
      </w:r>
    </w:p>
    <w:p w14:paraId="01E8D7C4" w14:textId="77777777" w:rsidR="00F25AF0" w:rsidRDefault="00F25AF0" w:rsidP="00F25AF0">
      <w:pPr>
        <w:pStyle w:val="reference"/>
        <w:numPr>
          <w:ilvl w:val="0"/>
          <w:numId w:val="0"/>
        </w:numPr>
        <w:ind w:left="403" w:right="220" w:hanging="403"/>
        <w:rPr>
          <w:rFonts w:eastAsia="맑은 고딕"/>
        </w:rPr>
      </w:pPr>
    </w:p>
    <w:p w14:paraId="5CAA1AB8" w14:textId="77777777" w:rsidR="00F25AF0" w:rsidRDefault="00F25AF0" w:rsidP="00F25AF0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>Appendix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5782"/>
      </w:tblGrid>
      <w:tr w:rsidR="00EE195F" w14:paraId="28A144FF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4CFFE9C" w14:textId="77777777" w:rsidR="00EE195F" w:rsidRPr="00513171" w:rsidRDefault="00EE195F" w:rsidP="005131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sz w:val="18"/>
                <w:szCs w:val="18"/>
              </w:rPr>
              <w:t>Assumptions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675128" w14:textId="77777777" w:rsidR="00EE195F" w:rsidRPr="00513171" w:rsidRDefault="00EE195F" w:rsidP="005131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EE195F" w14:paraId="30553D71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DE0BFD4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2C1603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4GHz</w:t>
            </w:r>
          </w:p>
        </w:tc>
      </w:tr>
      <w:tr w:rsidR="00EE195F" w14:paraId="02E33DC1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122F569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52DA36C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15kHz</w:t>
            </w:r>
          </w:p>
        </w:tc>
      </w:tr>
      <w:tr w:rsidR="00EE195F" w14:paraId="3C17B4B0" w14:textId="77777777" w:rsidTr="00996A6D">
        <w:trPr>
          <w:trHeight w:val="11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4CE95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Transmission layers for data channel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36102F" w14:textId="77777777" w:rsidR="00EE195F" w:rsidRDefault="00EE195F" w:rsidP="002D2E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SU-MIMO: 4 layers</w:t>
            </w:r>
          </w:p>
        </w:tc>
      </w:tr>
      <w:tr w:rsidR="00EE195F" w14:paraId="27DC615F" w14:textId="77777777" w:rsidTr="00996A6D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7BA711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6C51CEE" w14:textId="77777777" w:rsidR="00EE195F" w:rsidRPr="00996A6D" w:rsidRDefault="00EE195F" w:rsidP="00996A6D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A6D">
              <w:rPr>
                <w:rFonts w:ascii="Arial" w:hAnsi="Arial" w:cs="Arial"/>
                <w:sz w:val="18"/>
                <w:szCs w:val="18"/>
              </w:rPr>
              <w:t>Multi-antenna port transmission schemes</w:t>
            </w:r>
          </w:p>
          <w:p w14:paraId="12F3A3B7" w14:textId="77777777" w:rsidR="00EE195F" w:rsidRPr="00996A6D" w:rsidRDefault="00EE195F" w:rsidP="00996A6D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A6D">
              <w:rPr>
                <w:rFonts w:ascii="Arial" w:hAnsi="Arial" w:cs="Arial"/>
                <w:sz w:val="18"/>
                <w:szCs w:val="18"/>
              </w:rPr>
              <w:t>Identity matrix is used for precoding matrix</w:t>
            </w:r>
          </w:p>
        </w:tc>
      </w:tr>
      <w:tr w:rsidR="00EE195F" w14:paraId="33C8E292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9054B3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80E330A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PRBs</w:t>
            </w:r>
          </w:p>
        </w:tc>
      </w:tr>
      <w:tr w:rsidR="00EE195F" w14:paraId="548BEBA4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8D002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 bundling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40B5D1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E195F" w14:paraId="71F54862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DBCED1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99F268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QPSK(1/2), 16QAM(1/3), 16QAM(1/2)</w:t>
            </w:r>
          </w:p>
        </w:tc>
      </w:tr>
      <w:tr w:rsidR="00EE195F" w14:paraId="19792512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E6D82D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8002ADC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LTE turbo coding</w:t>
            </w:r>
          </w:p>
        </w:tc>
      </w:tr>
      <w:tr w:rsidR="00EE195F" w14:paraId="5490553F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8FF3A3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8294B9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Real estimation</w:t>
            </w:r>
          </w:p>
        </w:tc>
      </w:tr>
      <w:tr w:rsidR="00EE195F" w14:paraId="40BCC9F8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233C23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C6D3EC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EE195F" w14:paraId="73EF44B5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9D02A4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37B155D" w14:textId="77777777" w:rsidR="00EE195F" w:rsidRDefault="00EE195F" w:rsidP="002D2E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CDL-B with 300 ns DS values.</w:t>
            </w:r>
          </w:p>
        </w:tc>
      </w:tr>
      <w:tr w:rsidR="00EE195F" w14:paraId="0230CA21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BCF3C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TRP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4BA17D3" w14:textId="77777777" w:rsidR="00EE195F" w:rsidRDefault="00513171" w:rsidP="002D2E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EE195F">
              <w:rPr>
                <w:rFonts w:ascii="Arial" w:hAnsi="Arial" w:cs="Arial"/>
                <w:sz w:val="18"/>
                <w:szCs w:val="18"/>
                <w:lang w:val="en-GB"/>
              </w:rPr>
              <w:t xml:space="preserve"> with per antenna element pattern in </w:t>
            </w:r>
            <w:r w:rsidR="00EE195F">
              <w:rPr>
                <w:rFonts w:ascii="Arial" w:hAnsi="Arial" w:cs="Arial"/>
                <w:sz w:val="18"/>
                <w:szCs w:val="18"/>
              </w:rPr>
              <w:t>3GPP TR36.873</w:t>
            </w:r>
          </w:p>
        </w:tc>
      </w:tr>
      <w:tr w:rsidR="00EE195F" w14:paraId="22F2BAB8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C70A9D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EEEC7A" w14:textId="77777777" w:rsidR="00EE195F" w:rsidRDefault="00EE195F" w:rsidP="002D2E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 with omni-directional antenna element</w:t>
            </w:r>
          </w:p>
        </w:tc>
      </w:tr>
    </w:tbl>
    <w:p w14:paraId="54F1F9BD" w14:textId="77777777" w:rsidR="00F25AF0" w:rsidRPr="00EE195F" w:rsidRDefault="00F25AF0" w:rsidP="00F25AF0">
      <w:pPr>
        <w:pStyle w:val="reference"/>
        <w:numPr>
          <w:ilvl w:val="0"/>
          <w:numId w:val="0"/>
        </w:numPr>
        <w:ind w:left="403" w:right="220" w:hanging="403"/>
        <w:rPr>
          <w:rFonts w:eastAsia="맑은 고딕"/>
          <w:lang w:val="en-US"/>
        </w:rPr>
      </w:pPr>
    </w:p>
    <w:sectPr w:rsidR="00F25AF0" w:rsidRPr="00EE195F" w:rsidSect="00C74D90">
      <w:footerReference w:type="default" r:id="rId13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9985A" w14:textId="77777777" w:rsidR="00435780" w:rsidRDefault="00435780" w:rsidP="00C01439">
      <w:pPr>
        <w:spacing w:after="0" w:line="240" w:lineRule="auto"/>
      </w:pPr>
      <w:r>
        <w:separator/>
      </w:r>
    </w:p>
  </w:endnote>
  <w:endnote w:type="continuationSeparator" w:id="0">
    <w:p w14:paraId="56A6A8F9" w14:textId="77777777" w:rsidR="00435780" w:rsidRDefault="00435780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A430D8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A430D8" w:rsidRPr="00A430D8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CF5BC" w14:textId="77777777" w:rsidR="00435780" w:rsidRDefault="00435780" w:rsidP="00C01439">
      <w:pPr>
        <w:spacing w:after="0" w:line="240" w:lineRule="auto"/>
      </w:pPr>
      <w:r>
        <w:separator/>
      </w:r>
    </w:p>
  </w:footnote>
  <w:footnote w:type="continuationSeparator" w:id="0">
    <w:p w14:paraId="20A32C59" w14:textId="77777777" w:rsidR="00435780" w:rsidRDefault="00435780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B4D0B"/>
    <w:multiLevelType w:val="hybridMultilevel"/>
    <w:tmpl w:val="2B141160"/>
    <w:lvl w:ilvl="0" w:tplc="9ACE4568">
      <w:start w:val="1"/>
      <w:numFmt w:val="lowerLetter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E1C2419"/>
    <w:multiLevelType w:val="hybridMultilevel"/>
    <w:tmpl w:val="B79C92EC"/>
    <w:lvl w:ilvl="0" w:tplc="B568FD58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CAA"/>
    <w:rsid w:val="00001CB8"/>
    <w:rsid w:val="000020A7"/>
    <w:rsid w:val="00002359"/>
    <w:rsid w:val="00003055"/>
    <w:rsid w:val="00004314"/>
    <w:rsid w:val="0000599F"/>
    <w:rsid w:val="00006FA4"/>
    <w:rsid w:val="00011CE6"/>
    <w:rsid w:val="00012B12"/>
    <w:rsid w:val="000143C4"/>
    <w:rsid w:val="00015218"/>
    <w:rsid w:val="000152A1"/>
    <w:rsid w:val="000167B4"/>
    <w:rsid w:val="00017177"/>
    <w:rsid w:val="00020ACC"/>
    <w:rsid w:val="00021829"/>
    <w:rsid w:val="00021E63"/>
    <w:rsid w:val="00023098"/>
    <w:rsid w:val="00023179"/>
    <w:rsid w:val="000233B5"/>
    <w:rsid w:val="00024529"/>
    <w:rsid w:val="00024FAD"/>
    <w:rsid w:val="00026618"/>
    <w:rsid w:val="0002692D"/>
    <w:rsid w:val="00032339"/>
    <w:rsid w:val="00034F78"/>
    <w:rsid w:val="00035F40"/>
    <w:rsid w:val="00042F21"/>
    <w:rsid w:val="0005046B"/>
    <w:rsid w:val="00052C04"/>
    <w:rsid w:val="00052F40"/>
    <w:rsid w:val="00053067"/>
    <w:rsid w:val="000537E4"/>
    <w:rsid w:val="00056D9D"/>
    <w:rsid w:val="00065318"/>
    <w:rsid w:val="00065775"/>
    <w:rsid w:val="00065BFA"/>
    <w:rsid w:val="00066D7C"/>
    <w:rsid w:val="00067820"/>
    <w:rsid w:val="0007083B"/>
    <w:rsid w:val="00072AC3"/>
    <w:rsid w:val="00073A7C"/>
    <w:rsid w:val="00074DE7"/>
    <w:rsid w:val="00074FC5"/>
    <w:rsid w:val="00076944"/>
    <w:rsid w:val="00080494"/>
    <w:rsid w:val="000809E2"/>
    <w:rsid w:val="00083F4B"/>
    <w:rsid w:val="000846BE"/>
    <w:rsid w:val="000866D4"/>
    <w:rsid w:val="00086D9D"/>
    <w:rsid w:val="00087992"/>
    <w:rsid w:val="00093E92"/>
    <w:rsid w:val="00094B3E"/>
    <w:rsid w:val="00095742"/>
    <w:rsid w:val="0009585C"/>
    <w:rsid w:val="00096753"/>
    <w:rsid w:val="00096F7A"/>
    <w:rsid w:val="000A030D"/>
    <w:rsid w:val="000A0EB5"/>
    <w:rsid w:val="000A0EF5"/>
    <w:rsid w:val="000A1082"/>
    <w:rsid w:val="000A2DA3"/>
    <w:rsid w:val="000A2E86"/>
    <w:rsid w:val="000A307C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C1D7C"/>
    <w:rsid w:val="000C2ACA"/>
    <w:rsid w:val="000C3B08"/>
    <w:rsid w:val="000C3BD4"/>
    <w:rsid w:val="000C4361"/>
    <w:rsid w:val="000C6F82"/>
    <w:rsid w:val="000C7433"/>
    <w:rsid w:val="000D1C19"/>
    <w:rsid w:val="000D1F6F"/>
    <w:rsid w:val="000D4BB0"/>
    <w:rsid w:val="000D4CE7"/>
    <w:rsid w:val="000D57B3"/>
    <w:rsid w:val="000E5797"/>
    <w:rsid w:val="000E72E0"/>
    <w:rsid w:val="000E7B4F"/>
    <w:rsid w:val="000F0C98"/>
    <w:rsid w:val="000F24B9"/>
    <w:rsid w:val="000F2588"/>
    <w:rsid w:val="000F398D"/>
    <w:rsid w:val="000F4008"/>
    <w:rsid w:val="000F541A"/>
    <w:rsid w:val="000F605A"/>
    <w:rsid w:val="001016EA"/>
    <w:rsid w:val="001017A5"/>
    <w:rsid w:val="00104358"/>
    <w:rsid w:val="00105361"/>
    <w:rsid w:val="00105A84"/>
    <w:rsid w:val="00105CCF"/>
    <w:rsid w:val="001104B6"/>
    <w:rsid w:val="00111CC3"/>
    <w:rsid w:val="00112461"/>
    <w:rsid w:val="00115610"/>
    <w:rsid w:val="00117B61"/>
    <w:rsid w:val="001227D4"/>
    <w:rsid w:val="00124E15"/>
    <w:rsid w:val="001277B4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64DCF"/>
    <w:rsid w:val="00167213"/>
    <w:rsid w:val="00173419"/>
    <w:rsid w:val="001752F2"/>
    <w:rsid w:val="00176805"/>
    <w:rsid w:val="0018109F"/>
    <w:rsid w:val="001868BA"/>
    <w:rsid w:val="00193EAC"/>
    <w:rsid w:val="001949F4"/>
    <w:rsid w:val="00194AB6"/>
    <w:rsid w:val="001958D9"/>
    <w:rsid w:val="001A0FE2"/>
    <w:rsid w:val="001A199C"/>
    <w:rsid w:val="001A1C1E"/>
    <w:rsid w:val="001A2957"/>
    <w:rsid w:val="001A2DDF"/>
    <w:rsid w:val="001A2E9A"/>
    <w:rsid w:val="001A4D87"/>
    <w:rsid w:val="001A55D2"/>
    <w:rsid w:val="001A5969"/>
    <w:rsid w:val="001A794B"/>
    <w:rsid w:val="001B15E3"/>
    <w:rsid w:val="001B1F6B"/>
    <w:rsid w:val="001B28DC"/>
    <w:rsid w:val="001B425B"/>
    <w:rsid w:val="001B4F35"/>
    <w:rsid w:val="001B67AA"/>
    <w:rsid w:val="001C0033"/>
    <w:rsid w:val="001C0587"/>
    <w:rsid w:val="001C4A05"/>
    <w:rsid w:val="001C53E4"/>
    <w:rsid w:val="001C6683"/>
    <w:rsid w:val="001C6CA0"/>
    <w:rsid w:val="001D0671"/>
    <w:rsid w:val="001D184C"/>
    <w:rsid w:val="001D2163"/>
    <w:rsid w:val="001D3579"/>
    <w:rsid w:val="001D3C3C"/>
    <w:rsid w:val="001D3FD0"/>
    <w:rsid w:val="001D4603"/>
    <w:rsid w:val="001D4BFB"/>
    <w:rsid w:val="001D5A74"/>
    <w:rsid w:val="001D608B"/>
    <w:rsid w:val="001D6E19"/>
    <w:rsid w:val="001D736D"/>
    <w:rsid w:val="001D7783"/>
    <w:rsid w:val="001D788D"/>
    <w:rsid w:val="001E1FCF"/>
    <w:rsid w:val="001E6451"/>
    <w:rsid w:val="001E6680"/>
    <w:rsid w:val="001E697D"/>
    <w:rsid w:val="001E74D3"/>
    <w:rsid w:val="001F13D8"/>
    <w:rsid w:val="001F2B62"/>
    <w:rsid w:val="001F3C88"/>
    <w:rsid w:val="001F5FE3"/>
    <w:rsid w:val="00202A7A"/>
    <w:rsid w:val="00202BA0"/>
    <w:rsid w:val="00205C9F"/>
    <w:rsid w:val="00206730"/>
    <w:rsid w:val="00206840"/>
    <w:rsid w:val="00207D9B"/>
    <w:rsid w:val="00210740"/>
    <w:rsid w:val="002134B6"/>
    <w:rsid w:val="00216557"/>
    <w:rsid w:val="00220DAB"/>
    <w:rsid w:val="0022288B"/>
    <w:rsid w:val="00223FA6"/>
    <w:rsid w:val="00224FA6"/>
    <w:rsid w:val="00225D32"/>
    <w:rsid w:val="00226765"/>
    <w:rsid w:val="00234064"/>
    <w:rsid w:val="00240D13"/>
    <w:rsid w:val="0024256E"/>
    <w:rsid w:val="002428C6"/>
    <w:rsid w:val="00243ECC"/>
    <w:rsid w:val="002441BB"/>
    <w:rsid w:val="002445AE"/>
    <w:rsid w:val="00245978"/>
    <w:rsid w:val="002474E1"/>
    <w:rsid w:val="00250670"/>
    <w:rsid w:val="00250D44"/>
    <w:rsid w:val="00252DD8"/>
    <w:rsid w:val="002530A3"/>
    <w:rsid w:val="00254D03"/>
    <w:rsid w:val="0025635D"/>
    <w:rsid w:val="00260D9E"/>
    <w:rsid w:val="00264DE6"/>
    <w:rsid w:val="002665FE"/>
    <w:rsid w:val="002707DA"/>
    <w:rsid w:val="00273BD7"/>
    <w:rsid w:val="00273C7A"/>
    <w:rsid w:val="00274315"/>
    <w:rsid w:val="00274A44"/>
    <w:rsid w:val="00275D86"/>
    <w:rsid w:val="002800B7"/>
    <w:rsid w:val="00283523"/>
    <w:rsid w:val="00286A08"/>
    <w:rsid w:val="00290FA3"/>
    <w:rsid w:val="0029233F"/>
    <w:rsid w:val="00292741"/>
    <w:rsid w:val="00292836"/>
    <w:rsid w:val="00292DCE"/>
    <w:rsid w:val="002A19BC"/>
    <w:rsid w:val="002A1F4F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5C65"/>
    <w:rsid w:val="002B6532"/>
    <w:rsid w:val="002C64DF"/>
    <w:rsid w:val="002C6C61"/>
    <w:rsid w:val="002D090A"/>
    <w:rsid w:val="002D2EB7"/>
    <w:rsid w:val="002D31A7"/>
    <w:rsid w:val="002D42BD"/>
    <w:rsid w:val="002D483B"/>
    <w:rsid w:val="002D5A3D"/>
    <w:rsid w:val="002D5BFD"/>
    <w:rsid w:val="002D5D4D"/>
    <w:rsid w:val="002D6E5C"/>
    <w:rsid w:val="002D7605"/>
    <w:rsid w:val="002E5234"/>
    <w:rsid w:val="002E5DC3"/>
    <w:rsid w:val="002F43C1"/>
    <w:rsid w:val="002F486E"/>
    <w:rsid w:val="002F4A1A"/>
    <w:rsid w:val="002F7648"/>
    <w:rsid w:val="002F7D53"/>
    <w:rsid w:val="00300332"/>
    <w:rsid w:val="00303859"/>
    <w:rsid w:val="003039C1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7D40"/>
    <w:rsid w:val="00320A3D"/>
    <w:rsid w:val="00320ACB"/>
    <w:rsid w:val="00323620"/>
    <w:rsid w:val="00323F42"/>
    <w:rsid w:val="00330DE5"/>
    <w:rsid w:val="0033151C"/>
    <w:rsid w:val="00331985"/>
    <w:rsid w:val="00331E98"/>
    <w:rsid w:val="0034038D"/>
    <w:rsid w:val="003456D0"/>
    <w:rsid w:val="003473A8"/>
    <w:rsid w:val="00353E12"/>
    <w:rsid w:val="00354F39"/>
    <w:rsid w:val="00355761"/>
    <w:rsid w:val="00355A4B"/>
    <w:rsid w:val="00355F53"/>
    <w:rsid w:val="00356300"/>
    <w:rsid w:val="003602EF"/>
    <w:rsid w:val="00363842"/>
    <w:rsid w:val="00367C07"/>
    <w:rsid w:val="00367D39"/>
    <w:rsid w:val="00367EFA"/>
    <w:rsid w:val="00370423"/>
    <w:rsid w:val="00370CE1"/>
    <w:rsid w:val="003720BE"/>
    <w:rsid w:val="0037315D"/>
    <w:rsid w:val="00373218"/>
    <w:rsid w:val="00377809"/>
    <w:rsid w:val="003850D2"/>
    <w:rsid w:val="0038541C"/>
    <w:rsid w:val="00387E76"/>
    <w:rsid w:val="0039021C"/>
    <w:rsid w:val="003914A5"/>
    <w:rsid w:val="0039498F"/>
    <w:rsid w:val="003974A3"/>
    <w:rsid w:val="00397D85"/>
    <w:rsid w:val="003A0B50"/>
    <w:rsid w:val="003A3C98"/>
    <w:rsid w:val="003A3F43"/>
    <w:rsid w:val="003A4A29"/>
    <w:rsid w:val="003A4ABD"/>
    <w:rsid w:val="003B1778"/>
    <w:rsid w:val="003B3BF2"/>
    <w:rsid w:val="003B5ED4"/>
    <w:rsid w:val="003B5F99"/>
    <w:rsid w:val="003B66BE"/>
    <w:rsid w:val="003B6D4A"/>
    <w:rsid w:val="003C1ABE"/>
    <w:rsid w:val="003C1D2C"/>
    <w:rsid w:val="003C2EA5"/>
    <w:rsid w:val="003C3A8D"/>
    <w:rsid w:val="003C4748"/>
    <w:rsid w:val="003C6EA8"/>
    <w:rsid w:val="003D2B56"/>
    <w:rsid w:val="003D33DF"/>
    <w:rsid w:val="003D37D3"/>
    <w:rsid w:val="003D3D7E"/>
    <w:rsid w:val="003D7D1C"/>
    <w:rsid w:val="003E1431"/>
    <w:rsid w:val="003E2043"/>
    <w:rsid w:val="003E214E"/>
    <w:rsid w:val="003E2BC3"/>
    <w:rsid w:val="003E37F6"/>
    <w:rsid w:val="003E7B78"/>
    <w:rsid w:val="003F07F2"/>
    <w:rsid w:val="003F0843"/>
    <w:rsid w:val="003F1137"/>
    <w:rsid w:val="003F2B55"/>
    <w:rsid w:val="003F2D25"/>
    <w:rsid w:val="003F7395"/>
    <w:rsid w:val="003F7D80"/>
    <w:rsid w:val="00402A42"/>
    <w:rsid w:val="00403F86"/>
    <w:rsid w:val="0040757C"/>
    <w:rsid w:val="00410772"/>
    <w:rsid w:val="004113EA"/>
    <w:rsid w:val="00411BF8"/>
    <w:rsid w:val="00412193"/>
    <w:rsid w:val="00413134"/>
    <w:rsid w:val="004136A7"/>
    <w:rsid w:val="00413896"/>
    <w:rsid w:val="0041660A"/>
    <w:rsid w:val="004167E5"/>
    <w:rsid w:val="00417D2A"/>
    <w:rsid w:val="004201DE"/>
    <w:rsid w:val="004212FA"/>
    <w:rsid w:val="004249F4"/>
    <w:rsid w:val="0042791D"/>
    <w:rsid w:val="0043185E"/>
    <w:rsid w:val="0043339B"/>
    <w:rsid w:val="00435780"/>
    <w:rsid w:val="004373CE"/>
    <w:rsid w:val="004376AC"/>
    <w:rsid w:val="00437A6A"/>
    <w:rsid w:val="004405FE"/>
    <w:rsid w:val="00441A13"/>
    <w:rsid w:val="00444325"/>
    <w:rsid w:val="004452A3"/>
    <w:rsid w:val="00447BCE"/>
    <w:rsid w:val="00447C05"/>
    <w:rsid w:val="00447E29"/>
    <w:rsid w:val="00450236"/>
    <w:rsid w:val="00450F28"/>
    <w:rsid w:val="00451263"/>
    <w:rsid w:val="004512B5"/>
    <w:rsid w:val="00454CE4"/>
    <w:rsid w:val="0045638B"/>
    <w:rsid w:val="00457F7A"/>
    <w:rsid w:val="004607F2"/>
    <w:rsid w:val="00460AAA"/>
    <w:rsid w:val="00462D89"/>
    <w:rsid w:val="00463FED"/>
    <w:rsid w:val="00465CB2"/>
    <w:rsid w:val="00467197"/>
    <w:rsid w:val="004673D0"/>
    <w:rsid w:val="0047023B"/>
    <w:rsid w:val="00470787"/>
    <w:rsid w:val="00473EE7"/>
    <w:rsid w:val="00474C66"/>
    <w:rsid w:val="0048359E"/>
    <w:rsid w:val="00485CFC"/>
    <w:rsid w:val="00487DBE"/>
    <w:rsid w:val="004914BE"/>
    <w:rsid w:val="00492406"/>
    <w:rsid w:val="004925B8"/>
    <w:rsid w:val="00492778"/>
    <w:rsid w:val="00493F8C"/>
    <w:rsid w:val="0049515F"/>
    <w:rsid w:val="004952ED"/>
    <w:rsid w:val="0049618D"/>
    <w:rsid w:val="00497D3D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C0067"/>
    <w:rsid w:val="004C0DF6"/>
    <w:rsid w:val="004C1246"/>
    <w:rsid w:val="004C1724"/>
    <w:rsid w:val="004C463A"/>
    <w:rsid w:val="004C4AC0"/>
    <w:rsid w:val="004C5012"/>
    <w:rsid w:val="004C5708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E4F79"/>
    <w:rsid w:val="004F2EAC"/>
    <w:rsid w:val="004F342C"/>
    <w:rsid w:val="004F3F9A"/>
    <w:rsid w:val="004F4971"/>
    <w:rsid w:val="004F7986"/>
    <w:rsid w:val="00501490"/>
    <w:rsid w:val="00502BD6"/>
    <w:rsid w:val="00503158"/>
    <w:rsid w:val="00512240"/>
    <w:rsid w:val="00513171"/>
    <w:rsid w:val="00514E6D"/>
    <w:rsid w:val="00517DB4"/>
    <w:rsid w:val="00522262"/>
    <w:rsid w:val="00523BC6"/>
    <w:rsid w:val="00524472"/>
    <w:rsid w:val="0052516E"/>
    <w:rsid w:val="0052539C"/>
    <w:rsid w:val="00525452"/>
    <w:rsid w:val="0052574C"/>
    <w:rsid w:val="00533A20"/>
    <w:rsid w:val="005341B6"/>
    <w:rsid w:val="005358FE"/>
    <w:rsid w:val="00535B28"/>
    <w:rsid w:val="005361B1"/>
    <w:rsid w:val="00537688"/>
    <w:rsid w:val="00537B5E"/>
    <w:rsid w:val="005419F6"/>
    <w:rsid w:val="00545166"/>
    <w:rsid w:val="005511AD"/>
    <w:rsid w:val="005516D1"/>
    <w:rsid w:val="005530E6"/>
    <w:rsid w:val="0055390D"/>
    <w:rsid w:val="00554517"/>
    <w:rsid w:val="00554886"/>
    <w:rsid w:val="00557B06"/>
    <w:rsid w:val="00560EE7"/>
    <w:rsid w:val="005617E0"/>
    <w:rsid w:val="00562062"/>
    <w:rsid w:val="00563CD6"/>
    <w:rsid w:val="00563DCD"/>
    <w:rsid w:val="00563EC6"/>
    <w:rsid w:val="005652AA"/>
    <w:rsid w:val="00567CB7"/>
    <w:rsid w:val="00572C72"/>
    <w:rsid w:val="00574F10"/>
    <w:rsid w:val="005753E3"/>
    <w:rsid w:val="00576091"/>
    <w:rsid w:val="00577741"/>
    <w:rsid w:val="005836C2"/>
    <w:rsid w:val="00592C5F"/>
    <w:rsid w:val="00595B75"/>
    <w:rsid w:val="005963DF"/>
    <w:rsid w:val="005973A5"/>
    <w:rsid w:val="005A04E1"/>
    <w:rsid w:val="005A2370"/>
    <w:rsid w:val="005A3170"/>
    <w:rsid w:val="005A3999"/>
    <w:rsid w:val="005A3D98"/>
    <w:rsid w:val="005A3FA5"/>
    <w:rsid w:val="005A5AD9"/>
    <w:rsid w:val="005A74D1"/>
    <w:rsid w:val="005B5875"/>
    <w:rsid w:val="005B58BF"/>
    <w:rsid w:val="005B5B0E"/>
    <w:rsid w:val="005C1D45"/>
    <w:rsid w:val="005C3AAA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E0D7F"/>
    <w:rsid w:val="005E2183"/>
    <w:rsid w:val="005E3659"/>
    <w:rsid w:val="005E4ED5"/>
    <w:rsid w:val="005E58EB"/>
    <w:rsid w:val="005E6C3B"/>
    <w:rsid w:val="005E6DF4"/>
    <w:rsid w:val="005E739B"/>
    <w:rsid w:val="005E76F4"/>
    <w:rsid w:val="005F1B0C"/>
    <w:rsid w:val="005F2338"/>
    <w:rsid w:val="005F74C1"/>
    <w:rsid w:val="006005CB"/>
    <w:rsid w:val="006034DB"/>
    <w:rsid w:val="00607EAF"/>
    <w:rsid w:val="00610716"/>
    <w:rsid w:val="00611527"/>
    <w:rsid w:val="00614264"/>
    <w:rsid w:val="00614D09"/>
    <w:rsid w:val="0062032A"/>
    <w:rsid w:val="00621A1A"/>
    <w:rsid w:val="00622B90"/>
    <w:rsid w:val="006231AC"/>
    <w:rsid w:val="00623272"/>
    <w:rsid w:val="006233DE"/>
    <w:rsid w:val="006237B6"/>
    <w:rsid w:val="00624153"/>
    <w:rsid w:val="006263EE"/>
    <w:rsid w:val="00626C28"/>
    <w:rsid w:val="00627586"/>
    <w:rsid w:val="00633390"/>
    <w:rsid w:val="00634493"/>
    <w:rsid w:val="00636245"/>
    <w:rsid w:val="00640195"/>
    <w:rsid w:val="00641BFB"/>
    <w:rsid w:val="00642F66"/>
    <w:rsid w:val="00643159"/>
    <w:rsid w:val="00643243"/>
    <w:rsid w:val="00645F82"/>
    <w:rsid w:val="006469EA"/>
    <w:rsid w:val="00647B4D"/>
    <w:rsid w:val="00647D17"/>
    <w:rsid w:val="0065315B"/>
    <w:rsid w:val="00653391"/>
    <w:rsid w:val="00654CCB"/>
    <w:rsid w:val="00662E1C"/>
    <w:rsid w:val="006643B2"/>
    <w:rsid w:val="00667D9A"/>
    <w:rsid w:val="00672367"/>
    <w:rsid w:val="00672411"/>
    <w:rsid w:val="00672434"/>
    <w:rsid w:val="0067378D"/>
    <w:rsid w:val="00673B40"/>
    <w:rsid w:val="00675FED"/>
    <w:rsid w:val="00676A40"/>
    <w:rsid w:val="00682CBA"/>
    <w:rsid w:val="00684607"/>
    <w:rsid w:val="006860BD"/>
    <w:rsid w:val="006913FA"/>
    <w:rsid w:val="006929E7"/>
    <w:rsid w:val="00692DBD"/>
    <w:rsid w:val="00692F93"/>
    <w:rsid w:val="0069479D"/>
    <w:rsid w:val="00694A1A"/>
    <w:rsid w:val="00696D44"/>
    <w:rsid w:val="006A218C"/>
    <w:rsid w:val="006A30AB"/>
    <w:rsid w:val="006A440C"/>
    <w:rsid w:val="006A5582"/>
    <w:rsid w:val="006A6BD0"/>
    <w:rsid w:val="006B10A4"/>
    <w:rsid w:val="006B3498"/>
    <w:rsid w:val="006B3748"/>
    <w:rsid w:val="006B6F7A"/>
    <w:rsid w:val="006B7301"/>
    <w:rsid w:val="006C05FF"/>
    <w:rsid w:val="006C22C5"/>
    <w:rsid w:val="006C2725"/>
    <w:rsid w:val="006C3905"/>
    <w:rsid w:val="006C41B3"/>
    <w:rsid w:val="006C4ED9"/>
    <w:rsid w:val="006C5914"/>
    <w:rsid w:val="006C71E3"/>
    <w:rsid w:val="006C754A"/>
    <w:rsid w:val="006D01F8"/>
    <w:rsid w:val="006D21C8"/>
    <w:rsid w:val="006D2B15"/>
    <w:rsid w:val="006D332B"/>
    <w:rsid w:val="006D59F1"/>
    <w:rsid w:val="006D776D"/>
    <w:rsid w:val="006E117B"/>
    <w:rsid w:val="006E22E3"/>
    <w:rsid w:val="006E68DA"/>
    <w:rsid w:val="006E7CA8"/>
    <w:rsid w:val="006F1153"/>
    <w:rsid w:val="006F2B57"/>
    <w:rsid w:val="006F5B5A"/>
    <w:rsid w:val="00705AD5"/>
    <w:rsid w:val="00707E44"/>
    <w:rsid w:val="0071041A"/>
    <w:rsid w:val="007105E0"/>
    <w:rsid w:val="00713C25"/>
    <w:rsid w:val="00715393"/>
    <w:rsid w:val="0071559F"/>
    <w:rsid w:val="00715628"/>
    <w:rsid w:val="00716857"/>
    <w:rsid w:val="00720B19"/>
    <w:rsid w:val="00721C9F"/>
    <w:rsid w:val="00722CE7"/>
    <w:rsid w:val="00722D1D"/>
    <w:rsid w:val="00726086"/>
    <w:rsid w:val="007261C1"/>
    <w:rsid w:val="00726753"/>
    <w:rsid w:val="007267BB"/>
    <w:rsid w:val="007279FE"/>
    <w:rsid w:val="00727B13"/>
    <w:rsid w:val="00731895"/>
    <w:rsid w:val="0073460F"/>
    <w:rsid w:val="007354B8"/>
    <w:rsid w:val="007429A9"/>
    <w:rsid w:val="00744415"/>
    <w:rsid w:val="007444A7"/>
    <w:rsid w:val="00744BF0"/>
    <w:rsid w:val="00744D78"/>
    <w:rsid w:val="00744F60"/>
    <w:rsid w:val="00747753"/>
    <w:rsid w:val="00751702"/>
    <w:rsid w:val="00751A05"/>
    <w:rsid w:val="007525E1"/>
    <w:rsid w:val="00752FC3"/>
    <w:rsid w:val="00753A64"/>
    <w:rsid w:val="007545D3"/>
    <w:rsid w:val="00755F96"/>
    <w:rsid w:val="0075635C"/>
    <w:rsid w:val="00756A4C"/>
    <w:rsid w:val="0075796D"/>
    <w:rsid w:val="00757AAA"/>
    <w:rsid w:val="00760854"/>
    <w:rsid w:val="0076148C"/>
    <w:rsid w:val="00761BA3"/>
    <w:rsid w:val="007640D6"/>
    <w:rsid w:val="007660E5"/>
    <w:rsid w:val="007716D6"/>
    <w:rsid w:val="007746C9"/>
    <w:rsid w:val="007754C1"/>
    <w:rsid w:val="00776413"/>
    <w:rsid w:val="007769A1"/>
    <w:rsid w:val="00787023"/>
    <w:rsid w:val="00794DC0"/>
    <w:rsid w:val="0079588E"/>
    <w:rsid w:val="007958BD"/>
    <w:rsid w:val="00795BE3"/>
    <w:rsid w:val="007971E3"/>
    <w:rsid w:val="007A0C6C"/>
    <w:rsid w:val="007A1050"/>
    <w:rsid w:val="007A1676"/>
    <w:rsid w:val="007A32F3"/>
    <w:rsid w:val="007A6F3A"/>
    <w:rsid w:val="007A71D9"/>
    <w:rsid w:val="007B0D0D"/>
    <w:rsid w:val="007B140E"/>
    <w:rsid w:val="007B2D28"/>
    <w:rsid w:val="007B2F73"/>
    <w:rsid w:val="007B3A15"/>
    <w:rsid w:val="007B720E"/>
    <w:rsid w:val="007C121E"/>
    <w:rsid w:val="007C1771"/>
    <w:rsid w:val="007C273C"/>
    <w:rsid w:val="007C6AA6"/>
    <w:rsid w:val="007D6591"/>
    <w:rsid w:val="007D6DC0"/>
    <w:rsid w:val="007D6ED9"/>
    <w:rsid w:val="007D79E1"/>
    <w:rsid w:val="007E0AAF"/>
    <w:rsid w:val="007E0E19"/>
    <w:rsid w:val="007E1A34"/>
    <w:rsid w:val="007E3103"/>
    <w:rsid w:val="007E34FB"/>
    <w:rsid w:val="007E39F3"/>
    <w:rsid w:val="007E40A0"/>
    <w:rsid w:val="007E42FE"/>
    <w:rsid w:val="007F0132"/>
    <w:rsid w:val="007F2844"/>
    <w:rsid w:val="007F3DFD"/>
    <w:rsid w:val="007F4378"/>
    <w:rsid w:val="007F5096"/>
    <w:rsid w:val="007F5573"/>
    <w:rsid w:val="007F6D9D"/>
    <w:rsid w:val="00801125"/>
    <w:rsid w:val="00801EE7"/>
    <w:rsid w:val="00803796"/>
    <w:rsid w:val="00804F29"/>
    <w:rsid w:val="00805465"/>
    <w:rsid w:val="00806025"/>
    <w:rsid w:val="00806F2D"/>
    <w:rsid w:val="00810E8B"/>
    <w:rsid w:val="0081297A"/>
    <w:rsid w:val="00812EBD"/>
    <w:rsid w:val="0081498D"/>
    <w:rsid w:val="008171AB"/>
    <w:rsid w:val="00817A2C"/>
    <w:rsid w:val="00821F23"/>
    <w:rsid w:val="00822053"/>
    <w:rsid w:val="00822A38"/>
    <w:rsid w:val="008256F5"/>
    <w:rsid w:val="00825845"/>
    <w:rsid w:val="00826333"/>
    <w:rsid w:val="008263E6"/>
    <w:rsid w:val="00826D04"/>
    <w:rsid w:val="0082702E"/>
    <w:rsid w:val="00830A5D"/>
    <w:rsid w:val="00830A75"/>
    <w:rsid w:val="00830EED"/>
    <w:rsid w:val="008315ED"/>
    <w:rsid w:val="00831B7C"/>
    <w:rsid w:val="0083210A"/>
    <w:rsid w:val="008334AC"/>
    <w:rsid w:val="00841C5A"/>
    <w:rsid w:val="00841F85"/>
    <w:rsid w:val="008443CC"/>
    <w:rsid w:val="00846144"/>
    <w:rsid w:val="00850087"/>
    <w:rsid w:val="00850C44"/>
    <w:rsid w:val="00850E1B"/>
    <w:rsid w:val="0085308E"/>
    <w:rsid w:val="00854FD5"/>
    <w:rsid w:val="008578FD"/>
    <w:rsid w:val="00861093"/>
    <w:rsid w:val="008627D6"/>
    <w:rsid w:val="00862CE0"/>
    <w:rsid w:val="00862ED8"/>
    <w:rsid w:val="0086420F"/>
    <w:rsid w:val="0086567B"/>
    <w:rsid w:val="00867361"/>
    <w:rsid w:val="00870515"/>
    <w:rsid w:val="00872692"/>
    <w:rsid w:val="00875196"/>
    <w:rsid w:val="008751D0"/>
    <w:rsid w:val="00880B8D"/>
    <w:rsid w:val="00882346"/>
    <w:rsid w:val="00882926"/>
    <w:rsid w:val="008839BE"/>
    <w:rsid w:val="0088630C"/>
    <w:rsid w:val="008876CA"/>
    <w:rsid w:val="00887AD1"/>
    <w:rsid w:val="00890412"/>
    <w:rsid w:val="00891E61"/>
    <w:rsid w:val="00892B4C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D24E5"/>
    <w:rsid w:val="008D26A5"/>
    <w:rsid w:val="008D4E3D"/>
    <w:rsid w:val="008D5669"/>
    <w:rsid w:val="008D7CB2"/>
    <w:rsid w:val="008E03EA"/>
    <w:rsid w:val="008E2948"/>
    <w:rsid w:val="008E3B2A"/>
    <w:rsid w:val="008E468F"/>
    <w:rsid w:val="008E580A"/>
    <w:rsid w:val="008E61BF"/>
    <w:rsid w:val="008E651F"/>
    <w:rsid w:val="008E6B66"/>
    <w:rsid w:val="008E7EE6"/>
    <w:rsid w:val="008F0783"/>
    <w:rsid w:val="008F5B55"/>
    <w:rsid w:val="008F73FA"/>
    <w:rsid w:val="00901DAC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014"/>
    <w:rsid w:val="00914C47"/>
    <w:rsid w:val="00915B5D"/>
    <w:rsid w:val="009229E6"/>
    <w:rsid w:val="00922B73"/>
    <w:rsid w:val="00922D56"/>
    <w:rsid w:val="00926D19"/>
    <w:rsid w:val="00930835"/>
    <w:rsid w:val="009319CA"/>
    <w:rsid w:val="00933753"/>
    <w:rsid w:val="009407A5"/>
    <w:rsid w:val="00942ABC"/>
    <w:rsid w:val="0094533B"/>
    <w:rsid w:val="009456D4"/>
    <w:rsid w:val="00946E3C"/>
    <w:rsid w:val="0095054B"/>
    <w:rsid w:val="00950B83"/>
    <w:rsid w:val="009525F7"/>
    <w:rsid w:val="00957A5E"/>
    <w:rsid w:val="009635EC"/>
    <w:rsid w:val="00963AE9"/>
    <w:rsid w:val="00964760"/>
    <w:rsid w:val="00967A4E"/>
    <w:rsid w:val="009720E4"/>
    <w:rsid w:val="009722C3"/>
    <w:rsid w:val="00972A0B"/>
    <w:rsid w:val="0097310C"/>
    <w:rsid w:val="00976026"/>
    <w:rsid w:val="009766CF"/>
    <w:rsid w:val="00976967"/>
    <w:rsid w:val="00981550"/>
    <w:rsid w:val="009821D8"/>
    <w:rsid w:val="00984734"/>
    <w:rsid w:val="00985A73"/>
    <w:rsid w:val="00985F45"/>
    <w:rsid w:val="00985F74"/>
    <w:rsid w:val="00986AC6"/>
    <w:rsid w:val="0098755C"/>
    <w:rsid w:val="00991786"/>
    <w:rsid w:val="00992306"/>
    <w:rsid w:val="009935C6"/>
    <w:rsid w:val="00994BEF"/>
    <w:rsid w:val="00994F06"/>
    <w:rsid w:val="0099640F"/>
    <w:rsid w:val="00996A6D"/>
    <w:rsid w:val="00996A99"/>
    <w:rsid w:val="00996B16"/>
    <w:rsid w:val="009977C5"/>
    <w:rsid w:val="009978EE"/>
    <w:rsid w:val="00997D79"/>
    <w:rsid w:val="009A0568"/>
    <w:rsid w:val="009A0841"/>
    <w:rsid w:val="009A0911"/>
    <w:rsid w:val="009A513E"/>
    <w:rsid w:val="009A7388"/>
    <w:rsid w:val="009B4A43"/>
    <w:rsid w:val="009C1088"/>
    <w:rsid w:val="009C1103"/>
    <w:rsid w:val="009C1A87"/>
    <w:rsid w:val="009C287A"/>
    <w:rsid w:val="009C4CE2"/>
    <w:rsid w:val="009C5E74"/>
    <w:rsid w:val="009D2655"/>
    <w:rsid w:val="009D40C5"/>
    <w:rsid w:val="009D5859"/>
    <w:rsid w:val="009D6C95"/>
    <w:rsid w:val="009E2EB2"/>
    <w:rsid w:val="009E4BAF"/>
    <w:rsid w:val="009E5BE1"/>
    <w:rsid w:val="009F197B"/>
    <w:rsid w:val="009F337E"/>
    <w:rsid w:val="009F49DC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2063F"/>
    <w:rsid w:val="00A20CB4"/>
    <w:rsid w:val="00A21215"/>
    <w:rsid w:val="00A21C0C"/>
    <w:rsid w:val="00A21EA8"/>
    <w:rsid w:val="00A27E00"/>
    <w:rsid w:val="00A27F9E"/>
    <w:rsid w:val="00A31662"/>
    <w:rsid w:val="00A334C0"/>
    <w:rsid w:val="00A337BF"/>
    <w:rsid w:val="00A33C5E"/>
    <w:rsid w:val="00A410E8"/>
    <w:rsid w:val="00A41A6B"/>
    <w:rsid w:val="00A41CBF"/>
    <w:rsid w:val="00A42D95"/>
    <w:rsid w:val="00A430D8"/>
    <w:rsid w:val="00A45061"/>
    <w:rsid w:val="00A47C0A"/>
    <w:rsid w:val="00A51D2D"/>
    <w:rsid w:val="00A5201D"/>
    <w:rsid w:val="00A53C86"/>
    <w:rsid w:val="00A540D5"/>
    <w:rsid w:val="00A577D8"/>
    <w:rsid w:val="00A57AA2"/>
    <w:rsid w:val="00A57DC3"/>
    <w:rsid w:val="00A6179A"/>
    <w:rsid w:val="00A61B22"/>
    <w:rsid w:val="00A629C2"/>
    <w:rsid w:val="00A647D5"/>
    <w:rsid w:val="00A6659F"/>
    <w:rsid w:val="00A66C0C"/>
    <w:rsid w:val="00A671CB"/>
    <w:rsid w:val="00A67B0C"/>
    <w:rsid w:val="00A700B9"/>
    <w:rsid w:val="00A7109D"/>
    <w:rsid w:val="00A720D7"/>
    <w:rsid w:val="00A72DCC"/>
    <w:rsid w:val="00A73441"/>
    <w:rsid w:val="00A779AF"/>
    <w:rsid w:val="00A83C39"/>
    <w:rsid w:val="00A84289"/>
    <w:rsid w:val="00A91676"/>
    <w:rsid w:val="00A920B0"/>
    <w:rsid w:val="00A93950"/>
    <w:rsid w:val="00A949D1"/>
    <w:rsid w:val="00A9659F"/>
    <w:rsid w:val="00A97DA8"/>
    <w:rsid w:val="00AA0333"/>
    <w:rsid w:val="00AA1B4E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5761"/>
    <w:rsid w:val="00AB7315"/>
    <w:rsid w:val="00AC18EC"/>
    <w:rsid w:val="00AC5BD4"/>
    <w:rsid w:val="00AC6294"/>
    <w:rsid w:val="00AC717B"/>
    <w:rsid w:val="00AD0D83"/>
    <w:rsid w:val="00AD0F2E"/>
    <w:rsid w:val="00AD41E7"/>
    <w:rsid w:val="00AD4EB8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49AE"/>
    <w:rsid w:val="00AF4EBB"/>
    <w:rsid w:val="00AF6D5B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D77"/>
    <w:rsid w:val="00B20E7E"/>
    <w:rsid w:val="00B219D7"/>
    <w:rsid w:val="00B21BC3"/>
    <w:rsid w:val="00B22C80"/>
    <w:rsid w:val="00B23FAF"/>
    <w:rsid w:val="00B24148"/>
    <w:rsid w:val="00B30E4E"/>
    <w:rsid w:val="00B315AD"/>
    <w:rsid w:val="00B31790"/>
    <w:rsid w:val="00B31ADD"/>
    <w:rsid w:val="00B35A06"/>
    <w:rsid w:val="00B36233"/>
    <w:rsid w:val="00B3722A"/>
    <w:rsid w:val="00B40EDC"/>
    <w:rsid w:val="00B44916"/>
    <w:rsid w:val="00B47A6C"/>
    <w:rsid w:val="00B500BB"/>
    <w:rsid w:val="00B502E8"/>
    <w:rsid w:val="00B508BD"/>
    <w:rsid w:val="00B555F4"/>
    <w:rsid w:val="00B56F39"/>
    <w:rsid w:val="00B5705D"/>
    <w:rsid w:val="00B5718C"/>
    <w:rsid w:val="00B573B1"/>
    <w:rsid w:val="00B60054"/>
    <w:rsid w:val="00B606F7"/>
    <w:rsid w:val="00B61961"/>
    <w:rsid w:val="00B61DEC"/>
    <w:rsid w:val="00B62358"/>
    <w:rsid w:val="00B627BD"/>
    <w:rsid w:val="00B63490"/>
    <w:rsid w:val="00B63B02"/>
    <w:rsid w:val="00B671C4"/>
    <w:rsid w:val="00B6783A"/>
    <w:rsid w:val="00B72061"/>
    <w:rsid w:val="00B7233D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360D"/>
    <w:rsid w:val="00B94E31"/>
    <w:rsid w:val="00B95A79"/>
    <w:rsid w:val="00B97359"/>
    <w:rsid w:val="00B97E14"/>
    <w:rsid w:val="00BA006B"/>
    <w:rsid w:val="00BA025F"/>
    <w:rsid w:val="00BA1BAD"/>
    <w:rsid w:val="00BA6C34"/>
    <w:rsid w:val="00BA7DB0"/>
    <w:rsid w:val="00BB0569"/>
    <w:rsid w:val="00BB17BB"/>
    <w:rsid w:val="00BB1CA2"/>
    <w:rsid w:val="00BB6B73"/>
    <w:rsid w:val="00BB7366"/>
    <w:rsid w:val="00BC3E37"/>
    <w:rsid w:val="00BC4A43"/>
    <w:rsid w:val="00BC75AA"/>
    <w:rsid w:val="00BC7E91"/>
    <w:rsid w:val="00BD00F0"/>
    <w:rsid w:val="00BD1FC2"/>
    <w:rsid w:val="00BD4AF1"/>
    <w:rsid w:val="00BD5209"/>
    <w:rsid w:val="00BD6508"/>
    <w:rsid w:val="00BE2B95"/>
    <w:rsid w:val="00BE63D9"/>
    <w:rsid w:val="00BF07DE"/>
    <w:rsid w:val="00BF0840"/>
    <w:rsid w:val="00BF0AC2"/>
    <w:rsid w:val="00BF15D7"/>
    <w:rsid w:val="00BF2D7B"/>
    <w:rsid w:val="00BF4E3A"/>
    <w:rsid w:val="00BF562A"/>
    <w:rsid w:val="00C01439"/>
    <w:rsid w:val="00C0281F"/>
    <w:rsid w:val="00C0309D"/>
    <w:rsid w:val="00C07F91"/>
    <w:rsid w:val="00C110C2"/>
    <w:rsid w:val="00C1192F"/>
    <w:rsid w:val="00C17B3B"/>
    <w:rsid w:val="00C21425"/>
    <w:rsid w:val="00C22B50"/>
    <w:rsid w:val="00C237AC"/>
    <w:rsid w:val="00C26C04"/>
    <w:rsid w:val="00C26FCF"/>
    <w:rsid w:val="00C318E4"/>
    <w:rsid w:val="00C3750A"/>
    <w:rsid w:val="00C42B0B"/>
    <w:rsid w:val="00C42EF6"/>
    <w:rsid w:val="00C51745"/>
    <w:rsid w:val="00C51D0B"/>
    <w:rsid w:val="00C52B54"/>
    <w:rsid w:val="00C53762"/>
    <w:rsid w:val="00C57148"/>
    <w:rsid w:val="00C62292"/>
    <w:rsid w:val="00C641B3"/>
    <w:rsid w:val="00C65EA4"/>
    <w:rsid w:val="00C66242"/>
    <w:rsid w:val="00C67665"/>
    <w:rsid w:val="00C73D23"/>
    <w:rsid w:val="00C74D90"/>
    <w:rsid w:val="00C753AD"/>
    <w:rsid w:val="00C7555A"/>
    <w:rsid w:val="00C75EC1"/>
    <w:rsid w:val="00C80397"/>
    <w:rsid w:val="00C804DF"/>
    <w:rsid w:val="00C81A44"/>
    <w:rsid w:val="00C83148"/>
    <w:rsid w:val="00C83A74"/>
    <w:rsid w:val="00C87889"/>
    <w:rsid w:val="00C909E1"/>
    <w:rsid w:val="00C90CAC"/>
    <w:rsid w:val="00C917A6"/>
    <w:rsid w:val="00C92A9F"/>
    <w:rsid w:val="00C94192"/>
    <w:rsid w:val="00C95C4F"/>
    <w:rsid w:val="00C96A9B"/>
    <w:rsid w:val="00C97067"/>
    <w:rsid w:val="00C97316"/>
    <w:rsid w:val="00CA0196"/>
    <w:rsid w:val="00CA23CA"/>
    <w:rsid w:val="00CA2689"/>
    <w:rsid w:val="00CA48D0"/>
    <w:rsid w:val="00CA4D4B"/>
    <w:rsid w:val="00CA5724"/>
    <w:rsid w:val="00CA75FA"/>
    <w:rsid w:val="00CA7DCD"/>
    <w:rsid w:val="00CB175A"/>
    <w:rsid w:val="00CB4E79"/>
    <w:rsid w:val="00CC20B3"/>
    <w:rsid w:val="00CC295E"/>
    <w:rsid w:val="00CC3E70"/>
    <w:rsid w:val="00CC5F73"/>
    <w:rsid w:val="00CC7359"/>
    <w:rsid w:val="00CC7422"/>
    <w:rsid w:val="00CC7D9E"/>
    <w:rsid w:val="00CD14E3"/>
    <w:rsid w:val="00CD30B4"/>
    <w:rsid w:val="00CD54D7"/>
    <w:rsid w:val="00CD58BE"/>
    <w:rsid w:val="00CD6CF9"/>
    <w:rsid w:val="00CD7722"/>
    <w:rsid w:val="00CE43C1"/>
    <w:rsid w:val="00CE46D4"/>
    <w:rsid w:val="00CE49D2"/>
    <w:rsid w:val="00CE6314"/>
    <w:rsid w:val="00CE7033"/>
    <w:rsid w:val="00CE7A8D"/>
    <w:rsid w:val="00CE7AC7"/>
    <w:rsid w:val="00CF3AF0"/>
    <w:rsid w:val="00CF46F8"/>
    <w:rsid w:val="00CF6888"/>
    <w:rsid w:val="00CF6DA8"/>
    <w:rsid w:val="00CF7116"/>
    <w:rsid w:val="00CF7F22"/>
    <w:rsid w:val="00D01E93"/>
    <w:rsid w:val="00D02ED1"/>
    <w:rsid w:val="00D11153"/>
    <w:rsid w:val="00D113AA"/>
    <w:rsid w:val="00D118E2"/>
    <w:rsid w:val="00D12E3E"/>
    <w:rsid w:val="00D12ECD"/>
    <w:rsid w:val="00D1317A"/>
    <w:rsid w:val="00D14045"/>
    <w:rsid w:val="00D156CC"/>
    <w:rsid w:val="00D15960"/>
    <w:rsid w:val="00D1734E"/>
    <w:rsid w:val="00D25B6E"/>
    <w:rsid w:val="00D302CD"/>
    <w:rsid w:val="00D318AF"/>
    <w:rsid w:val="00D31929"/>
    <w:rsid w:val="00D324B2"/>
    <w:rsid w:val="00D32970"/>
    <w:rsid w:val="00D32997"/>
    <w:rsid w:val="00D336D1"/>
    <w:rsid w:val="00D35734"/>
    <w:rsid w:val="00D36B0C"/>
    <w:rsid w:val="00D376DD"/>
    <w:rsid w:val="00D37EED"/>
    <w:rsid w:val="00D40EDD"/>
    <w:rsid w:val="00D42A60"/>
    <w:rsid w:val="00D46053"/>
    <w:rsid w:val="00D47E15"/>
    <w:rsid w:val="00D51B2F"/>
    <w:rsid w:val="00D525B8"/>
    <w:rsid w:val="00D52F6F"/>
    <w:rsid w:val="00D54B58"/>
    <w:rsid w:val="00D5766E"/>
    <w:rsid w:val="00D57BBD"/>
    <w:rsid w:val="00D61E37"/>
    <w:rsid w:val="00D63A47"/>
    <w:rsid w:val="00D64941"/>
    <w:rsid w:val="00D663F8"/>
    <w:rsid w:val="00D66A6A"/>
    <w:rsid w:val="00D710C0"/>
    <w:rsid w:val="00D715F0"/>
    <w:rsid w:val="00D72724"/>
    <w:rsid w:val="00D73B52"/>
    <w:rsid w:val="00D74348"/>
    <w:rsid w:val="00D745F5"/>
    <w:rsid w:val="00D755D4"/>
    <w:rsid w:val="00D75748"/>
    <w:rsid w:val="00D81B80"/>
    <w:rsid w:val="00D82CE3"/>
    <w:rsid w:val="00D83B20"/>
    <w:rsid w:val="00D84171"/>
    <w:rsid w:val="00D84C8A"/>
    <w:rsid w:val="00D8576E"/>
    <w:rsid w:val="00D90346"/>
    <w:rsid w:val="00D91B3D"/>
    <w:rsid w:val="00D95645"/>
    <w:rsid w:val="00D965E7"/>
    <w:rsid w:val="00D96D25"/>
    <w:rsid w:val="00D97B3A"/>
    <w:rsid w:val="00DA43FC"/>
    <w:rsid w:val="00DA6B90"/>
    <w:rsid w:val="00DA7F92"/>
    <w:rsid w:val="00DB0754"/>
    <w:rsid w:val="00DB379C"/>
    <w:rsid w:val="00DB3A0F"/>
    <w:rsid w:val="00DB3FB0"/>
    <w:rsid w:val="00DB5AD5"/>
    <w:rsid w:val="00DB641F"/>
    <w:rsid w:val="00DB6FC6"/>
    <w:rsid w:val="00DB7B42"/>
    <w:rsid w:val="00DC0BC1"/>
    <w:rsid w:val="00DC1F13"/>
    <w:rsid w:val="00DC3652"/>
    <w:rsid w:val="00DC46EE"/>
    <w:rsid w:val="00DC562C"/>
    <w:rsid w:val="00DC5633"/>
    <w:rsid w:val="00DD037E"/>
    <w:rsid w:val="00DD198E"/>
    <w:rsid w:val="00DD291D"/>
    <w:rsid w:val="00DD647B"/>
    <w:rsid w:val="00DD76D5"/>
    <w:rsid w:val="00DE06A7"/>
    <w:rsid w:val="00DE07DB"/>
    <w:rsid w:val="00DE0E4C"/>
    <w:rsid w:val="00DE1841"/>
    <w:rsid w:val="00DE273B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B7F"/>
    <w:rsid w:val="00E042E4"/>
    <w:rsid w:val="00E06A37"/>
    <w:rsid w:val="00E12472"/>
    <w:rsid w:val="00E13F2A"/>
    <w:rsid w:val="00E17940"/>
    <w:rsid w:val="00E2023A"/>
    <w:rsid w:val="00E203FA"/>
    <w:rsid w:val="00E20A0D"/>
    <w:rsid w:val="00E22254"/>
    <w:rsid w:val="00E26FB4"/>
    <w:rsid w:val="00E2769D"/>
    <w:rsid w:val="00E32CF1"/>
    <w:rsid w:val="00E32E41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A27"/>
    <w:rsid w:val="00E549B0"/>
    <w:rsid w:val="00E55660"/>
    <w:rsid w:val="00E60C6E"/>
    <w:rsid w:val="00E6161C"/>
    <w:rsid w:val="00E63B73"/>
    <w:rsid w:val="00E63E00"/>
    <w:rsid w:val="00E65F83"/>
    <w:rsid w:val="00E70166"/>
    <w:rsid w:val="00E730B5"/>
    <w:rsid w:val="00E7433A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57C3"/>
    <w:rsid w:val="00EA0861"/>
    <w:rsid w:val="00EA0A51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DF5"/>
    <w:rsid w:val="00EB3135"/>
    <w:rsid w:val="00EB3438"/>
    <w:rsid w:val="00EB3A08"/>
    <w:rsid w:val="00EB76B7"/>
    <w:rsid w:val="00EC0551"/>
    <w:rsid w:val="00EC10F4"/>
    <w:rsid w:val="00EC3427"/>
    <w:rsid w:val="00EC5342"/>
    <w:rsid w:val="00EC53B2"/>
    <w:rsid w:val="00EC5C5F"/>
    <w:rsid w:val="00EC60F8"/>
    <w:rsid w:val="00EC73FC"/>
    <w:rsid w:val="00ED292D"/>
    <w:rsid w:val="00ED2E5C"/>
    <w:rsid w:val="00ED38CA"/>
    <w:rsid w:val="00ED5543"/>
    <w:rsid w:val="00EE195F"/>
    <w:rsid w:val="00EE2889"/>
    <w:rsid w:val="00EE2F32"/>
    <w:rsid w:val="00EE340B"/>
    <w:rsid w:val="00EE4B96"/>
    <w:rsid w:val="00EE5796"/>
    <w:rsid w:val="00EE6B12"/>
    <w:rsid w:val="00EE7CAC"/>
    <w:rsid w:val="00EF1A43"/>
    <w:rsid w:val="00EF1AD4"/>
    <w:rsid w:val="00EF1BD5"/>
    <w:rsid w:val="00EF29B4"/>
    <w:rsid w:val="00EF4703"/>
    <w:rsid w:val="00EF4B56"/>
    <w:rsid w:val="00EF7A31"/>
    <w:rsid w:val="00EF7A7E"/>
    <w:rsid w:val="00F01F22"/>
    <w:rsid w:val="00F03155"/>
    <w:rsid w:val="00F054F1"/>
    <w:rsid w:val="00F07565"/>
    <w:rsid w:val="00F07DDC"/>
    <w:rsid w:val="00F11152"/>
    <w:rsid w:val="00F165D1"/>
    <w:rsid w:val="00F1702D"/>
    <w:rsid w:val="00F17BEE"/>
    <w:rsid w:val="00F17DBF"/>
    <w:rsid w:val="00F201D2"/>
    <w:rsid w:val="00F24A48"/>
    <w:rsid w:val="00F2545B"/>
    <w:rsid w:val="00F254DB"/>
    <w:rsid w:val="00F25AF0"/>
    <w:rsid w:val="00F263FE"/>
    <w:rsid w:val="00F3100F"/>
    <w:rsid w:val="00F40259"/>
    <w:rsid w:val="00F42B7E"/>
    <w:rsid w:val="00F43886"/>
    <w:rsid w:val="00F43D30"/>
    <w:rsid w:val="00F440FF"/>
    <w:rsid w:val="00F4505F"/>
    <w:rsid w:val="00F4558B"/>
    <w:rsid w:val="00F45733"/>
    <w:rsid w:val="00F466BB"/>
    <w:rsid w:val="00F46E50"/>
    <w:rsid w:val="00F470D1"/>
    <w:rsid w:val="00F5115D"/>
    <w:rsid w:val="00F51929"/>
    <w:rsid w:val="00F53F5D"/>
    <w:rsid w:val="00F601E6"/>
    <w:rsid w:val="00F61F08"/>
    <w:rsid w:val="00F64AFC"/>
    <w:rsid w:val="00F652C8"/>
    <w:rsid w:val="00F654A0"/>
    <w:rsid w:val="00F65FBD"/>
    <w:rsid w:val="00F66255"/>
    <w:rsid w:val="00F6776C"/>
    <w:rsid w:val="00F704B7"/>
    <w:rsid w:val="00F706D2"/>
    <w:rsid w:val="00F70C52"/>
    <w:rsid w:val="00F729C0"/>
    <w:rsid w:val="00F72E41"/>
    <w:rsid w:val="00F734EC"/>
    <w:rsid w:val="00F73AC9"/>
    <w:rsid w:val="00F75535"/>
    <w:rsid w:val="00F817EE"/>
    <w:rsid w:val="00F83700"/>
    <w:rsid w:val="00F84C84"/>
    <w:rsid w:val="00F86004"/>
    <w:rsid w:val="00F86450"/>
    <w:rsid w:val="00F874CE"/>
    <w:rsid w:val="00F91704"/>
    <w:rsid w:val="00F935FE"/>
    <w:rsid w:val="00F952C8"/>
    <w:rsid w:val="00F956E1"/>
    <w:rsid w:val="00F95838"/>
    <w:rsid w:val="00F96D9E"/>
    <w:rsid w:val="00F97C27"/>
    <w:rsid w:val="00FA12AE"/>
    <w:rsid w:val="00FA188E"/>
    <w:rsid w:val="00FA217F"/>
    <w:rsid w:val="00FA478B"/>
    <w:rsid w:val="00FA602E"/>
    <w:rsid w:val="00FA6135"/>
    <w:rsid w:val="00FA7B84"/>
    <w:rsid w:val="00FA7C80"/>
    <w:rsid w:val="00FB122A"/>
    <w:rsid w:val="00FB1B6A"/>
    <w:rsid w:val="00FB456D"/>
    <w:rsid w:val="00FB4C80"/>
    <w:rsid w:val="00FB6A7D"/>
    <w:rsid w:val="00FC0290"/>
    <w:rsid w:val="00FC296F"/>
    <w:rsid w:val="00FC48D6"/>
    <w:rsid w:val="00FC6146"/>
    <w:rsid w:val="00FD0635"/>
    <w:rsid w:val="00FD57C3"/>
    <w:rsid w:val="00FD6AEA"/>
    <w:rsid w:val="00FD775A"/>
    <w:rsid w:val="00FD7CF7"/>
    <w:rsid w:val="00FD7D1E"/>
    <w:rsid w:val="00FE1507"/>
    <w:rsid w:val="00FE1B99"/>
    <w:rsid w:val="00FE1CE8"/>
    <w:rsid w:val="00FE218C"/>
    <w:rsid w:val="00FE21D2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chartTrackingRefBased/>
  <w15:docId w15:val="{4CA08DB7-E5DA-47DE-9FF3-D1FE16CC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0488F-373D-4F1D-9162-F72BA8DE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cp:lastModifiedBy>김규석/연구원/차세대표준(연)ACS팀(kyuseok88.kim@lge.com)</cp:lastModifiedBy>
  <cp:revision>5</cp:revision>
  <dcterms:created xsi:type="dcterms:W3CDTF">2017-03-24T14:13:00Z</dcterms:created>
  <dcterms:modified xsi:type="dcterms:W3CDTF">2017-03-24T14:27:00Z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