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82D2B" w:rsidRDefault="007F5D83">
      <w:pPr>
        <w:tabs>
          <w:tab w:val="right" w:pos="10065"/>
        </w:tabs>
        <w:spacing w:after="0"/>
        <w:jc w:val="left"/>
        <w:rPr>
          <w:b/>
          <w:kern w:val="2"/>
          <w:lang w:eastAsia="zh-CN"/>
        </w:rPr>
      </w:pPr>
      <w:r>
        <w:rPr>
          <w:b/>
          <w:noProof/>
          <w:kern w:val="2"/>
          <w:lang w:eastAsia="zh-CN"/>
        </w:rPr>
        <w:pict>
          <v:shape id="DtsShapeName" o:spid="_x0000_s1026" alt="E15342G@835955749B6E11EC749357G609;;=683@CYV41043!!!!!!BIHO@]v41043!!!!@7G01C71102E29E17G3S0,18yyyy!It`vdh!Bnoushctuhno!Udlqm`ud/enb!!!!!!!!!!!!!!!!!!!!!!!!!!!!!!!!!!!!!!!!!!!!!!!!!!!!!!!!!!!!!!!!!!!!!!!!!!!!!!!!!!!!!!!!!!!!!!!!!!!!!!!!!!!!!!!!!!!!!!!!!!!!!!!!!!!!!!!!!!!!!!!!!!!!!!!!!!!!!!!!!!!!!!!!!!!!!!!!!!!!!!!!!!!!!!!!!!!!!!!!!!!!!!!!!!!!!!!!!!!!!!!!!!!!!!!!!!!!!!!!!!!!!!!!!!!!!!!!!!!!!!!!!!!!!!!!!!!!!!!!!!!!!!!!!!!!!!!!!!!!!!!!!!!!!!!!!!!!!!!!!!!!!!!!!!!!!!!!!!!!!!!!!!!!!!!!!!!!!!!!!!!!!!!!!!!!!!!!!!!!!!!!!!!!!!!!!!!!!!!!!!!!!!!!!!!!!!!!!!!!!!!!!!!!!!!!!!!!!!!!!!!!!!!!!!!!!!!!!!!!!!!!!!!!!!!!!!!!!!!!!!!!!!!!!!!!!!!!!!!!!!!!!!!!!!!!!!!!!!!!!!!!!!!!!!!!!!!!!!!!!!!!!!!!!!!!!!!!!!!!!!!!!!!!!!!!!!!!!!!!!!!!!!!!!!!!!!!!!!!!!!!!!!!!!!!!!!!!!!!!!!!!!!!!!!!!!!!!!!!!!!!!!!!!!!!!!!!!!!!!!!!!!!!!!!!!!!!!!!!!!!!!!!!!!!!!!!!!!!!!!!!!!!!!!!!!!!!!!!!!!!!!!!!!!!!!!!!!!!!!!!!!!!!!!!!!!!!!!!!!!!!!!!!!!!!!!!!!!!!!!!!!!!!!!!!!!!!!!!!!!!!!!!!!!!!!!!!!!!!!!!!!!!!!!!!!!!!!!!!!!!!!!!!!!!!!!!!!!!!!!!!!!!!!!!!!!!!!!!!!!!!!!!!!!!!!!!!!!!!!!!!!!!!!!!!!!!!!!!!!!!!!!!!!!!!!!!!!!!!!!!!!!!!!!!!!!!!!!!!!!!!!!!!!!!!!!!!!!!!!!!!!!!!!!!!!!!!!!!!!!!!!!!!!!!!!!!!!!!!!!!!!!!!!!!!!!!!!!!!!!!!!!!!!!!!!!!!!!!!!!!!!!!!!!!!!!!!!!!!!!!!!!!!!!!!!!!!!!!!!!!!!!!!!!!!!!!!!!!!!!!!!!!!!!!!!!!!!!!!!!!!!!!!!!!!!!!!!!!!!!!!!!!!!!!!!!!!!!!!!!!!!!!!!!!!!!!!!!!!!!!!!!!!!!!!!!!!!!!!!!!!!!!!!!!!!!!!!!!!!!!!!!!!!!!!!!!!!!!!!!!!!!!!!!!!!!!!!!!!!!!!!!!!!!!!!!!!!!!!!!!!!!!!!!!!!!!!!!!!!!!!!!!!!!!!!!!!!!!!!!!!!!!!!!!!!!!!!!!!!!!!!!!!!!!!!!!!!!!!!!!!!!!!!!!!!!!!!!!!!!!!!!!!!!!!!!!!!!!!!!!!!!!!!!!!!!!!!!!!!!!!!!!!!!!!!!!!!!!!!!!!!!!!!!!!!!!!!!!!!!!!!!!!!!!!!!!!!!!!!!!!!!!!!!!!!!!!!!!!!!!!!!!!!!!!!!!!!!!!!!!!!!!!!!!!!!!!!!!!!!!!!!!!!!!!!!!!!!!!!!!!!!!!!!!!!!!!!!!!!!!!!!!!!!!!!!!!!!!!!!!!!!!!!!!!!!!!!!!!!!!!!!!!!!!!!!!!!!!!!!!!!!!!!!!!!!!!!!!!!!!!!!!!!!!!!!!!!!!!!!!!!!!!!!!!!!!!!!!!!!!!!!!!!!!!!!!!!!!!!!!!!!!!!!!!!!!!!!!!!!!!!!!!!!!!!!!!!!!!!!!!!!!!!!!!!!!!!!!!!!!!!!!!!!!!!!!!!!!!!!!!!!!!!!!!!!!!!!!!!!!!!!!!!!!!!!!!!!!!!!!!!!!!!!!!!!!!!!!!!!!!!!!!!!!!!!!!!!!!!!!!!!!!!!!!!!!!!!!!!!!!!!!!!!!!!!!!!!!!!!!!!!!!!!!!!!!!!!!!!!!!!!!!!!!!!!!!!!!!!!!!!!!!!!!!!!!!!!!!!!!!!!!!!!!!!!!!!!!!!!!!!!!!!!!!!!!!!!!!!!!!!!!!!!!!!!!!!!!!!!!!!!!!!!!!!!!!!!!!!!!!!!!!!!!!!!!!!!!!!!!!!!!!!!!!!!!!!!!!!!!!!!!!!!!!!!!!!!!!!!!!!!!!!!!!!!!!!!!!!!!!!!!!!!!!!!!!!!!!!!!!!!!!!!!!!!!!!!!!!!!!!!!!!!!!!!!!!!!!!!!!!!!!!!!!!!!!!!!!!!!!!!!!!!!!!!!!!!!!!!!!!!!!!!!!!!!!!!!!!!!!!!!!!!!!!!!!!!!!!!!!!!!!!!!!!!!!!!!!!!1!^" style="position:absolute;margin-left:0;margin-top:0;width:.05pt;height:.05pt;z-index:251657728;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KmwFi8IBQAARBYAAA4AAAAAAAAAAAAAAAAALgIAAGRycy9lMm9Eb2MueG1sUEsBAi0A&#10;FAAGAAgAAAAhAAjbM2/WAAAA/wAAAA8AAAAAAAAAAAAAAAAAYgcAAGRycy9kb3ducmV2LnhtbFBL&#10;BQYAAAAABAAEAPMAAABlC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0,0;0,0;0,0;0,0" o:connectangles="270,180,90,0" textboxrect="5034,2279,16566,13674"/>
            <w10:anchorlock/>
          </v:shape>
        </w:pict>
      </w:r>
      <w:r w:rsidR="003F0E7B" w:rsidRPr="00CF195E">
        <w:rPr>
          <w:b/>
          <w:kern w:val="2"/>
          <w:lang w:eastAsia="zh-CN"/>
        </w:rPr>
        <w:t>3GPP TSG RAN WG1 Meeting</w:t>
      </w:r>
      <w:r w:rsidR="003762E2">
        <w:rPr>
          <w:b/>
          <w:kern w:val="2"/>
          <w:lang w:eastAsia="zh-CN"/>
        </w:rPr>
        <w:t xml:space="preserve"> #88</w:t>
      </w:r>
      <w:r w:rsidR="001D2727">
        <w:rPr>
          <w:b/>
          <w:kern w:val="2"/>
          <w:lang w:eastAsia="zh-CN"/>
        </w:rPr>
        <w:t>bis</w:t>
      </w:r>
      <w:r w:rsidR="003F0E7B" w:rsidRPr="00CF195E">
        <w:rPr>
          <w:b/>
          <w:kern w:val="2"/>
          <w:lang w:eastAsia="zh-CN"/>
        </w:rPr>
        <w:tab/>
      </w:r>
      <w:r w:rsidR="003F0E7B" w:rsidRPr="00DB588A">
        <w:rPr>
          <w:b/>
          <w:kern w:val="2"/>
          <w:lang w:eastAsia="zh-CN"/>
        </w:rPr>
        <w:t>R1-</w:t>
      </w:r>
      <w:r w:rsidR="0066336B" w:rsidRPr="00DB588A">
        <w:rPr>
          <w:rFonts w:hint="eastAsia"/>
          <w:b/>
          <w:kern w:val="2"/>
          <w:lang w:eastAsia="zh-CN"/>
        </w:rPr>
        <w:t>1</w:t>
      </w:r>
      <w:r w:rsidR="0066336B" w:rsidRPr="00DB588A">
        <w:rPr>
          <w:b/>
          <w:kern w:val="2"/>
          <w:lang w:eastAsia="zh-CN"/>
        </w:rPr>
        <w:t>70</w:t>
      </w:r>
      <w:r w:rsidR="00DB588A" w:rsidRPr="00DB588A">
        <w:rPr>
          <w:b/>
          <w:kern w:val="2"/>
          <w:lang w:eastAsia="zh-CN"/>
        </w:rPr>
        <w:t>4216</w:t>
      </w:r>
    </w:p>
    <w:p w:rsidR="00380E10" w:rsidRPr="000B6397" w:rsidRDefault="00380E10" w:rsidP="00380E10">
      <w:pPr>
        <w:jc w:val="left"/>
        <w:rPr>
          <w:b/>
          <w:lang w:eastAsia="zh-CN"/>
        </w:rPr>
      </w:pPr>
      <w:r>
        <w:rPr>
          <w:b/>
          <w:lang w:eastAsia="zh-CN"/>
        </w:rPr>
        <w:t>Spokane</w:t>
      </w:r>
      <w:r w:rsidRPr="003B73E1">
        <w:rPr>
          <w:b/>
          <w:lang w:eastAsia="zh-CN"/>
        </w:rPr>
        <w:t xml:space="preserve">, </w:t>
      </w:r>
      <w:r>
        <w:rPr>
          <w:b/>
          <w:lang w:eastAsia="zh-CN"/>
        </w:rPr>
        <w:t>USA</w:t>
      </w:r>
      <w:r w:rsidRPr="008518E9">
        <w:rPr>
          <w:b/>
          <w:lang w:eastAsia="zh-CN"/>
        </w:rPr>
        <w:t xml:space="preserve">, </w:t>
      </w:r>
      <w:r>
        <w:rPr>
          <w:b/>
          <w:lang w:eastAsia="zh-CN"/>
        </w:rPr>
        <w:t>April 3</w:t>
      </w:r>
      <w:r w:rsidRPr="008518E9">
        <w:rPr>
          <w:b/>
          <w:lang w:eastAsia="zh-CN"/>
        </w:rPr>
        <w:t xml:space="preserve"> </w:t>
      </w:r>
      <w:r>
        <w:rPr>
          <w:b/>
          <w:lang w:eastAsia="zh-CN"/>
        </w:rPr>
        <w:t>-</w:t>
      </w:r>
      <w:r w:rsidRPr="008518E9">
        <w:rPr>
          <w:b/>
          <w:lang w:eastAsia="zh-CN"/>
        </w:rPr>
        <w:t xml:space="preserve"> </w:t>
      </w:r>
      <w:r>
        <w:rPr>
          <w:b/>
          <w:lang w:eastAsia="zh-CN"/>
        </w:rPr>
        <w:t>7</w:t>
      </w:r>
      <w:r>
        <w:rPr>
          <w:rFonts w:hint="eastAsia"/>
          <w:b/>
          <w:lang w:eastAsia="zh-CN"/>
        </w:rPr>
        <w:t xml:space="preserve">, </w:t>
      </w:r>
      <w:r w:rsidRPr="008518E9">
        <w:rPr>
          <w:b/>
        </w:rPr>
        <w:t>20</w:t>
      </w:r>
      <w:r w:rsidRPr="008518E9">
        <w:rPr>
          <w:b/>
          <w:lang w:eastAsia="zh-CN"/>
        </w:rPr>
        <w:t>1</w:t>
      </w:r>
      <w:r>
        <w:rPr>
          <w:rFonts w:hint="eastAsia"/>
          <w:b/>
          <w:lang w:eastAsia="zh-CN"/>
        </w:rPr>
        <w:t>7</w:t>
      </w:r>
    </w:p>
    <w:p w:rsidR="003F0E7B" w:rsidRPr="000B6397" w:rsidRDefault="003F0E7B" w:rsidP="003F0E7B">
      <w:pPr>
        <w:pBdr>
          <w:top w:val="single" w:sz="4" w:space="1" w:color="auto"/>
        </w:pBdr>
        <w:spacing w:after="0"/>
        <w:jc w:val="left"/>
        <w:rPr>
          <w:b/>
          <w:sz w:val="16"/>
          <w:szCs w:val="16"/>
        </w:rPr>
      </w:pPr>
    </w:p>
    <w:p w:rsidR="003F0E7B" w:rsidRPr="000B6397" w:rsidRDefault="003F0E7B" w:rsidP="003F0E7B">
      <w:pPr>
        <w:spacing w:after="60"/>
        <w:ind w:left="1555" w:hanging="1555"/>
        <w:jc w:val="left"/>
        <w:rPr>
          <w:rFonts w:eastAsia="MS PGothic"/>
          <w:b/>
          <w:lang w:eastAsia="zh-CN"/>
        </w:rPr>
      </w:pPr>
      <w:r w:rsidRPr="000B6397">
        <w:rPr>
          <w:b/>
        </w:rPr>
        <w:t>Agenda Item:</w:t>
      </w:r>
      <w:r w:rsidRPr="000B6397">
        <w:rPr>
          <w:b/>
          <w:lang w:eastAsia="zh-CN"/>
        </w:rPr>
        <w:tab/>
      </w:r>
      <w:r w:rsidR="00FD3DCD" w:rsidRPr="00FD3DCD">
        <w:rPr>
          <w:b/>
          <w:lang w:eastAsia="zh-CN"/>
        </w:rPr>
        <w:t>8.1.3.3.5</w:t>
      </w:r>
    </w:p>
    <w:p w:rsidR="00BC1C3C" w:rsidRPr="003F0E7B" w:rsidRDefault="00305FF9" w:rsidP="00CF195E">
      <w:pPr>
        <w:spacing w:after="60"/>
        <w:ind w:left="1555" w:hanging="1555"/>
        <w:jc w:val="left"/>
        <w:rPr>
          <w:b/>
        </w:rPr>
      </w:pPr>
      <w:r w:rsidRPr="003F0E7B">
        <w:rPr>
          <w:b/>
        </w:rPr>
        <w:t>Source:</w:t>
      </w:r>
      <w:r w:rsidRPr="003F0E7B">
        <w:rPr>
          <w:b/>
        </w:rPr>
        <w:tab/>
      </w:r>
      <w:r w:rsidR="009C0564" w:rsidRPr="003F0E7B">
        <w:rPr>
          <w:b/>
        </w:rPr>
        <w:t>Huawei</w:t>
      </w:r>
      <w:r w:rsidR="00C95692" w:rsidRPr="003F0E7B">
        <w:rPr>
          <w:b/>
        </w:rPr>
        <w:t>, HiSilicon</w:t>
      </w:r>
    </w:p>
    <w:p w:rsidR="0026538C" w:rsidRPr="003F0E7B" w:rsidRDefault="009C0564" w:rsidP="00CF195E">
      <w:pPr>
        <w:spacing w:after="60"/>
        <w:ind w:left="1555" w:hanging="1555"/>
        <w:jc w:val="left"/>
        <w:rPr>
          <w:b/>
        </w:rPr>
      </w:pPr>
      <w:r w:rsidRPr="003F0E7B">
        <w:rPr>
          <w:b/>
        </w:rPr>
        <w:t>Title:</w:t>
      </w:r>
      <w:r w:rsidRPr="003F0E7B">
        <w:rPr>
          <w:b/>
        </w:rPr>
        <w:tab/>
      </w:r>
      <w:r w:rsidR="006B6308" w:rsidRPr="003F0E7B">
        <w:rPr>
          <w:b/>
        </w:rPr>
        <w:t xml:space="preserve">On DL multiplexing of URLLC and </w:t>
      </w:r>
      <w:proofErr w:type="spellStart"/>
      <w:r w:rsidR="006B6308" w:rsidRPr="003F0E7B">
        <w:rPr>
          <w:b/>
        </w:rPr>
        <w:t>eMBB</w:t>
      </w:r>
      <w:proofErr w:type="spellEnd"/>
      <w:r w:rsidR="006B6308" w:rsidRPr="003F0E7B">
        <w:rPr>
          <w:b/>
        </w:rPr>
        <w:t xml:space="preserve"> transmissions</w:t>
      </w:r>
    </w:p>
    <w:p w:rsidR="009C0564" w:rsidRPr="003F0E7B" w:rsidRDefault="009C0564" w:rsidP="00CF195E">
      <w:pPr>
        <w:spacing w:after="60"/>
        <w:ind w:left="1555" w:hanging="1555"/>
        <w:jc w:val="left"/>
        <w:rPr>
          <w:b/>
        </w:rPr>
      </w:pPr>
      <w:r w:rsidRPr="003F0E7B">
        <w:rPr>
          <w:b/>
        </w:rPr>
        <w:t>Document for:</w:t>
      </w:r>
      <w:r w:rsidRPr="003F0E7B">
        <w:rPr>
          <w:b/>
        </w:rPr>
        <w:tab/>
      </w:r>
      <w:r w:rsidR="001F7121" w:rsidRPr="003F0E7B">
        <w:rPr>
          <w:b/>
        </w:rPr>
        <w:t>Discussion and decision</w:t>
      </w:r>
      <w:r w:rsidR="002D0439" w:rsidRPr="003F0E7B">
        <w:rPr>
          <w:b/>
        </w:rPr>
        <w:t xml:space="preserve"> </w:t>
      </w:r>
    </w:p>
    <w:p w:rsidR="009C0564" w:rsidRPr="00CF195E" w:rsidRDefault="009C0564" w:rsidP="00CF195E">
      <w:pPr>
        <w:pBdr>
          <w:bottom w:val="single" w:sz="4" w:space="1" w:color="auto"/>
        </w:pBdr>
        <w:spacing w:after="0"/>
        <w:jc w:val="left"/>
        <w:rPr>
          <w:b/>
          <w:kern w:val="2"/>
          <w:sz w:val="16"/>
          <w:szCs w:val="16"/>
          <w:lang w:eastAsia="zh-CN"/>
        </w:rPr>
      </w:pPr>
    </w:p>
    <w:p w:rsidR="009C0564" w:rsidRPr="00CF195E" w:rsidRDefault="009C0564">
      <w:pPr>
        <w:pStyle w:val="1"/>
      </w:pPr>
      <w:bookmarkStart w:id="0" w:name="_Ref124589705"/>
      <w:bookmarkStart w:id="1" w:name="_Ref129681862"/>
      <w:r w:rsidRPr="00CF195E">
        <w:t>Introduction</w:t>
      </w:r>
      <w:bookmarkEnd w:id="0"/>
      <w:bookmarkEnd w:id="1"/>
    </w:p>
    <w:p w:rsidR="00373C49" w:rsidRPr="00A33E0D" w:rsidRDefault="00373C49" w:rsidP="00373C49">
      <w:pPr>
        <w:rPr>
          <w:color w:val="000000"/>
          <w:szCs w:val="24"/>
          <w:lang w:eastAsia="ja-JP"/>
        </w:rPr>
      </w:pPr>
      <w:r w:rsidRPr="00DC01D9">
        <w:rPr>
          <w:color w:val="000000"/>
          <w:szCs w:val="24"/>
          <w:lang w:eastAsia="ja-JP"/>
        </w:rPr>
        <w:t xml:space="preserve">The </w:t>
      </w:r>
      <w:r>
        <w:rPr>
          <w:rFonts w:hint="eastAsia"/>
          <w:color w:val="000000"/>
          <w:szCs w:val="24"/>
          <w:lang w:eastAsia="zh-CN"/>
        </w:rPr>
        <w:t>families of</w:t>
      </w:r>
      <w:r w:rsidRPr="00DC01D9">
        <w:rPr>
          <w:color w:val="000000"/>
          <w:szCs w:val="24"/>
          <w:lang w:eastAsia="ja-JP"/>
        </w:rPr>
        <w:t xml:space="preserve"> usage scenarios for IMT for 2020 and beyond include</w:t>
      </w:r>
      <w:r>
        <w:rPr>
          <w:color w:val="000000"/>
          <w:szCs w:val="24"/>
          <w:lang w:eastAsia="ja-JP"/>
        </w:rPr>
        <w:t xml:space="preserve"> </w:t>
      </w:r>
      <w:r w:rsidR="007F5D83">
        <w:fldChar w:fldCharType="begin"/>
      </w:r>
      <w:r>
        <w:instrText xml:space="preserve"> REF _Ref476823748 \r \h </w:instrText>
      </w:r>
      <w:r w:rsidR="007F5D83">
        <w:fldChar w:fldCharType="separate"/>
      </w:r>
      <w:r w:rsidR="0027004E">
        <w:t>[1]</w:t>
      </w:r>
      <w:r w:rsidR="007F5D83">
        <w:fldChar w:fldCharType="end"/>
      </w:r>
      <w:r w:rsidRPr="00DC01D9">
        <w:rPr>
          <w:color w:val="000000"/>
          <w:szCs w:val="24"/>
          <w:lang w:eastAsia="ja-JP"/>
        </w:rPr>
        <w:t>:</w:t>
      </w:r>
    </w:p>
    <w:p w:rsidR="00373C49" w:rsidRPr="00B40230" w:rsidRDefault="00373C49" w:rsidP="0008389B">
      <w:pPr>
        <w:pStyle w:val="B1"/>
        <w:numPr>
          <w:ilvl w:val="0"/>
          <w:numId w:val="7"/>
        </w:numPr>
        <w:spacing w:after="0"/>
        <w:rPr>
          <w:sz w:val="22"/>
          <w:szCs w:val="22"/>
          <w:lang w:eastAsia="ja-JP"/>
        </w:rPr>
      </w:pPr>
      <w:proofErr w:type="spellStart"/>
      <w:r w:rsidRPr="00B40230">
        <w:rPr>
          <w:rFonts w:hint="eastAsia"/>
          <w:sz w:val="22"/>
          <w:szCs w:val="22"/>
          <w:lang w:eastAsia="ja-JP"/>
        </w:rPr>
        <w:t>eMBB</w:t>
      </w:r>
      <w:proofErr w:type="spellEnd"/>
      <w:r w:rsidRPr="00B40230">
        <w:rPr>
          <w:rFonts w:hint="eastAsia"/>
          <w:sz w:val="22"/>
          <w:szCs w:val="22"/>
          <w:lang w:eastAsia="ja-JP"/>
        </w:rPr>
        <w:t xml:space="preserve"> (e</w:t>
      </w:r>
      <w:r w:rsidRPr="00B40230">
        <w:rPr>
          <w:sz w:val="22"/>
          <w:szCs w:val="22"/>
          <w:lang w:eastAsia="ja-JP"/>
        </w:rPr>
        <w:t xml:space="preserve">nhanced Mobile </w:t>
      </w:r>
      <w:proofErr w:type="spellStart"/>
      <w:r w:rsidRPr="00B40230">
        <w:rPr>
          <w:sz w:val="22"/>
          <w:szCs w:val="22"/>
          <w:lang w:eastAsia="ja-JP"/>
        </w:rPr>
        <w:t>BroadBand</w:t>
      </w:r>
      <w:proofErr w:type="spellEnd"/>
      <w:r w:rsidRPr="00B40230">
        <w:rPr>
          <w:sz w:val="22"/>
          <w:szCs w:val="22"/>
          <w:lang w:eastAsia="ja-JP"/>
        </w:rPr>
        <w:t>)</w:t>
      </w:r>
    </w:p>
    <w:p w:rsidR="00373C49" w:rsidRPr="00B40230" w:rsidRDefault="00373C49" w:rsidP="0008389B">
      <w:pPr>
        <w:pStyle w:val="B1"/>
        <w:numPr>
          <w:ilvl w:val="0"/>
          <w:numId w:val="7"/>
        </w:numPr>
        <w:spacing w:after="0"/>
        <w:rPr>
          <w:sz w:val="22"/>
          <w:szCs w:val="22"/>
          <w:lang w:eastAsia="ja-JP"/>
        </w:rPr>
      </w:pPr>
      <w:proofErr w:type="spellStart"/>
      <w:r w:rsidRPr="00B40230">
        <w:rPr>
          <w:rFonts w:hint="eastAsia"/>
          <w:sz w:val="22"/>
          <w:szCs w:val="22"/>
          <w:lang w:eastAsia="ja-JP"/>
        </w:rPr>
        <w:t>mMTC</w:t>
      </w:r>
      <w:proofErr w:type="spellEnd"/>
      <w:r w:rsidRPr="00B40230">
        <w:rPr>
          <w:rFonts w:hint="eastAsia"/>
          <w:sz w:val="22"/>
          <w:szCs w:val="22"/>
          <w:lang w:eastAsia="zh-CN"/>
        </w:rPr>
        <w:t xml:space="preserve"> </w:t>
      </w:r>
      <w:r w:rsidRPr="00B40230">
        <w:rPr>
          <w:rFonts w:hint="eastAsia"/>
          <w:sz w:val="22"/>
          <w:szCs w:val="22"/>
          <w:lang w:eastAsia="ja-JP"/>
        </w:rPr>
        <w:t>(m</w:t>
      </w:r>
      <w:r w:rsidRPr="00B40230">
        <w:rPr>
          <w:sz w:val="22"/>
          <w:szCs w:val="22"/>
          <w:lang w:eastAsia="ja-JP"/>
        </w:rPr>
        <w:t xml:space="preserve">assive </w:t>
      </w:r>
      <w:r w:rsidRPr="00B40230">
        <w:rPr>
          <w:rFonts w:hint="eastAsia"/>
          <w:sz w:val="22"/>
          <w:szCs w:val="22"/>
          <w:lang w:eastAsia="ja-JP"/>
        </w:rPr>
        <w:t>M</w:t>
      </w:r>
      <w:r w:rsidRPr="00B40230">
        <w:rPr>
          <w:sz w:val="22"/>
          <w:szCs w:val="22"/>
          <w:lang w:eastAsia="ja-JP"/>
        </w:rPr>
        <w:t xml:space="preserve">achine </w:t>
      </w:r>
      <w:r w:rsidRPr="00B40230">
        <w:rPr>
          <w:rFonts w:hint="eastAsia"/>
          <w:sz w:val="22"/>
          <w:szCs w:val="22"/>
          <w:lang w:eastAsia="ja-JP"/>
        </w:rPr>
        <w:t>T</w:t>
      </w:r>
      <w:r w:rsidRPr="00B40230">
        <w:rPr>
          <w:sz w:val="22"/>
          <w:szCs w:val="22"/>
          <w:lang w:eastAsia="ja-JP"/>
        </w:rPr>
        <w:t xml:space="preserve">ype </w:t>
      </w:r>
      <w:r w:rsidRPr="00B40230">
        <w:rPr>
          <w:rFonts w:hint="eastAsia"/>
          <w:sz w:val="22"/>
          <w:szCs w:val="22"/>
          <w:lang w:eastAsia="ja-JP"/>
        </w:rPr>
        <w:t>C</w:t>
      </w:r>
      <w:r w:rsidRPr="00B40230">
        <w:rPr>
          <w:sz w:val="22"/>
          <w:szCs w:val="22"/>
          <w:lang w:eastAsia="ja-JP"/>
        </w:rPr>
        <w:t>ommunications</w:t>
      </w:r>
      <w:r w:rsidRPr="00B40230">
        <w:rPr>
          <w:rFonts w:hint="eastAsia"/>
          <w:sz w:val="22"/>
          <w:szCs w:val="22"/>
          <w:lang w:eastAsia="ja-JP"/>
        </w:rPr>
        <w:t>)</w:t>
      </w:r>
    </w:p>
    <w:p w:rsidR="00373C49" w:rsidRPr="00B40230" w:rsidRDefault="00373C49" w:rsidP="0008389B">
      <w:pPr>
        <w:pStyle w:val="B1"/>
        <w:numPr>
          <w:ilvl w:val="0"/>
          <w:numId w:val="7"/>
        </w:numPr>
        <w:rPr>
          <w:sz w:val="22"/>
          <w:szCs w:val="22"/>
          <w:lang w:eastAsia="ja-JP"/>
        </w:rPr>
      </w:pPr>
      <w:r w:rsidRPr="00B40230">
        <w:rPr>
          <w:rFonts w:hint="eastAsia"/>
          <w:sz w:val="22"/>
          <w:szCs w:val="22"/>
          <w:lang w:eastAsia="ja-JP"/>
        </w:rPr>
        <w:t>URLLC (</w:t>
      </w:r>
      <w:r w:rsidRPr="00B40230">
        <w:rPr>
          <w:sz w:val="22"/>
          <w:szCs w:val="22"/>
          <w:lang w:eastAsia="ja-JP"/>
        </w:rPr>
        <w:t>Ultra-</w:t>
      </w:r>
      <w:r w:rsidRPr="00B40230">
        <w:rPr>
          <w:rFonts w:hint="eastAsia"/>
          <w:sz w:val="22"/>
          <w:szCs w:val="22"/>
          <w:lang w:eastAsia="ja-JP"/>
        </w:rPr>
        <w:t>R</w:t>
      </w:r>
      <w:r w:rsidRPr="00B40230">
        <w:rPr>
          <w:sz w:val="22"/>
          <w:szCs w:val="22"/>
          <w:lang w:eastAsia="ja-JP"/>
        </w:rPr>
        <w:t xml:space="preserve">eliable and </w:t>
      </w:r>
      <w:r w:rsidRPr="00B40230">
        <w:rPr>
          <w:rFonts w:hint="eastAsia"/>
          <w:sz w:val="22"/>
          <w:szCs w:val="22"/>
          <w:lang w:eastAsia="ja-JP"/>
        </w:rPr>
        <w:t>L</w:t>
      </w:r>
      <w:r w:rsidRPr="00B40230">
        <w:rPr>
          <w:sz w:val="22"/>
          <w:szCs w:val="22"/>
          <w:lang w:eastAsia="ja-JP"/>
        </w:rPr>
        <w:t xml:space="preserve">ow </w:t>
      </w:r>
      <w:r w:rsidRPr="00B40230">
        <w:rPr>
          <w:rFonts w:hint="eastAsia"/>
          <w:sz w:val="22"/>
          <w:szCs w:val="22"/>
          <w:lang w:eastAsia="ja-JP"/>
        </w:rPr>
        <w:t>L</w:t>
      </w:r>
      <w:r w:rsidRPr="00B40230">
        <w:rPr>
          <w:sz w:val="22"/>
          <w:szCs w:val="22"/>
          <w:lang w:eastAsia="ja-JP"/>
        </w:rPr>
        <w:t xml:space="preserve">atency </w:t>
      </w:r>
      <w:r w:rsidRPr="00B40230">
        <w:rPr>
          <w:rFonts w:hint="eastAsia"/>
          <w:sz w:val="22"/>
          <w:szCs w:val="22"/>
          <w:lang w:eastAsia="ja-JP"/>
        </w:rPr>
        <w:t>C</w:t>
      </w:r>
      <w:r w:rsidRPr="00B40230">
        <w:rPr>
          <w:sz w:val="22"/>
          <w:szCs w:val="22"/>
          <w:lang w:eastAsia="ja-JP"/>
        </w:rPr>
        <w:t>ommunications</w:t>
      </w:r>
      <w:r w:rsidRPr="00B40230">
        <w:rPr>
          <w:rFonts w:hint="eastAsia"/>
          <w:sz w:val="22"/>
          <w:szCs w:val="22"/>
          <w:lang w:eastAsia="ja-JP"/>
        </w:rPr>
        <w:t>)</w:t>
      </w:r>
    </w:p>
    <w:p w:rsidR="00333FAD" w:rsidRDefault="00373C49" w:rsidP="00566479">
      <w:r w:rsidRPr="00373C49">
        <w:t>There is no doubt</w:t>
      </w:r>
      <w:r>
        <w:t xml:space="preserve"> that </w:t>
      </w:r>
      <w:r w:rsidR="00481F1D" w:rsidRPr="00566479">
        <w:t>URLLC is one of the most import</w:t>
      </w:r>
      <w:r w:rsidR="00A158E9">
        <w:t>ant</w:t>
      </w:r>
      <w:r w:rsidR="00481F1D" w:rsidRPr="00566479">
        <w:t xml:space="preserve"> features of 5G NR. </w:t>
      </w:r>
      <w:r w:rsidR="00333FAD">
        <w:t xml:space="preserve">In the latest RAN meeting, </w:t>
      </w:r>
      <w:r w:rsidR="00333FAD" w:rsidRPr="000E5295">
        <w:t xml:space="preserve">both of the low-latency part and the ultra-reliable part for URLLC are </w:t>
      </w:r>
      <w:r w:rsidR="00635C34">
        <w:t>involved</w:t>
      </w:r>
      <w:r w:rsidR="00333FAD" w:rsidRPr="000E5295">
        <w:t xml:space="preserve"> into the scopes of </w:t>
      </w:r>
      <w:r w:rsidR="00333FAD">
        <w:t xml:space="preserve">Rel-15 NR </w:t>
      </w:r>
      <w:r w:rsidR="00333FAD" w:rsidRPr="000E5295">
        <w:t>WI</w:t>
      </w:r>
      <w:r w:rsidR="00333FAD">
        <w:t xml:space="preserve"> </w:t>
      </w:r>
      <w:r w:rsidR="007F5D83">
        <w:fldChar w:fldCharType="begin"/>
      </w:r>
      <w:r w:rsidR="00333FAD">
        <w:instrText xml:space="preserve"> REF _Ref477529472 \r \h </w:instrText>
      </w:r>
      <w:r w:rsidR="007F5D83">
        <w:fldChar w:fldCharType="separate"/>
      </w:r>
      <w:r w:rsidR="0027004E">
        <w:t>[2]</w:t>
      </w:r>
      <w:r w:rsidR="007F5D83">
        <w:fldChar w:fldCharType="end"/>
      </w:r>
      <w:r w:rsidR="00333FAD" w:rsidRPr="000E5295">
        <w:t>.</w:t>
      </w:r>
    </w:p>
    <w:p w:rsidR="00373C49" w:rsidRDefault="00566479" w:rsidP="00566479">
      <w:r w:rsidRPr="00566479">
        <w:t>For URLLC, the target for user plane</w:t>
      </w:r>
      <w:r>
        <w:t xml:space="preserve"> latency should be 0.5ms for </w:t>
      </w:r>
      <w:r w:rsidR="006F08FF">
        <w:t xml:space="preserve">both </w:t>
      </w:r>
      <w:r>
        <w:t>UL</w:t>
      </w:r>
      <w:r w:rsidRPr="00566479">
        <w:t xml:space="preserve"> and</w:t>
      </w:r>
      <w:r w:rsidR="006F08FF">
        <w:t xml:space="preserve"> </w:t>
      </w:r>
      <w:r w:rsidRPr="00566479">
        <w:t>for DL</w:t>
      </w:r>
      <w:r>
        <w:t xml:space="preserve"> </w:t>
      </w:r>
      <w:r w:rsidR="007F5D83">
        <w:fldChar w:fldCharType="begin"/>
      </w:r>
      <w:r>
        <w:instrText xml:space="preserve"> REF _Ref476823748 \r \h </w:instrText>
      </w:r>
      <w:r w:rsidR="007F5D83">
        <w:fldChar w:fldCharType="separate"/>
      </w:r>
      <w:r w:rsidR="0027004E">
        <w:t>[1]</w:t>
      </w:r>
      <w:r w:rsidR="007F5D83">
        <w:fldChar w:fldCharType="end"/>
      </w:r>
      <w:r>
        <w:t>.</w:t>
      </w:r>
      <w:r w:rsidRPr="00566479">
        <w:t xml:space="preserve"> </w:t>
      </w:r>
      <w:r>
        <w:t>A g</w:t>
      </w:r>
      <w:r w:rsidRPr="00566479">
        <w:t xml:space="preserve">eneral reliability requirement for one transmission of a </w:t>
      </w:r>
      <w:r w:rsidR="006F08FF">
        <w:t xml:space="preserve">URLLC </w:t>
      </w:r>
      <w:r w:rsidRPr="00566479">
        <w:t>packet is 1</w:t>
      </w:r>
      <w:r w:rsidR="000104D6">
        <w:t>e</w:t>
      </w:r>
      <w:r w:rsidRPr="00566479">
        <w:t>10</w:t>
      </w:r>
      <w:r w:rsidRPr="00566479">
        <w:rPr>
          <w:vertAlign w:val="superscript"/>
        </w:rPr>
        <w:t>-5</w:t>
      </w:r>
      <w:r w:rsidRPr="00566479">
        <w:t xml:space="preserve"> with a latency of 1ms</w:t>
      </w:r>
      <w:r>
        <w:t xml:space="preserve"> </w:t>
      </w:r>
      <w:r w:rsidR="007F5D83">
        <w:fldChar w:fldCharType="begin"/>
      </w:r>
      <w:r>
        <w:instrText xml:space="preserve"> REF _Ref476823748 \r \h </w:instrText>
      </w:r>
      <w:r w:rsidR="007F5D83">
        <w:fldChar w:fldCharType="separate"/>
      </w:r>
      <w:r w:rsidR="0027004E">
        <w:t>[1]</w:t>
      </w:r>
      <w:r w:rsidR="007F5D83">
        <w:fldChar w:fldCharType="end"/>
      </w:r>
      <w:r w:rsidRPr="00566479">
        <w:t>.</w:t>
      </w:r>
      <w:r w:rsidR="006F08FF">
        <w:t xml:space="preserve"> This URLLC packet could be 32 bytes.</w:t>
      </w:r>
    </w:p>
    <w:p w:rsidR="0084643D" w:rsidRDefault="006F08FF" w:rsidP="00566479">
      <w:r>
        <w:t xml:space="preserve">URLLC </w:t>
      </w:r>
      <w:r w:rsidR="000104D6">
        <w:t>service includes both periodic traffic</w:t>
      </w:r>
      <w:r>
        <w:t xml:space="preserve"> </w:t>
      </w:r>
      <w:r w:rsidR="000104D6">
        <w:t>and</w:t>
      </w:r>
      <w:r>
        <w:t xml:space="preserve"> sporadic</w:t>
      </w:r>
      <w:r w:rsidR="000104D6">
        <w:t xml:space="preserve"> traffic</w:t>
      </w:r>
      <w:r>
        <w:t xml:space="preserve">. </w:t>
      </w:r>
      <w:r w:rsidR="000E5E41">
        <w:t xml:space="preserve">Periodic URLLC packets could be served via </w:t>
      </w:r>
      <w:proofErr w:type="gramStart"/>
      <w:r w:rsidR="000E5E41">
        <w:t>preserved</w:t>
      </w:r>
      <w:proofErr w:type="gramEnd"/>
      <w:r w:rsidR="000E5E41">
        <w:t xml:space="preserve"> URLLC-dedicated resource due that</w:t>
      </w:r>
      <w:r w:rsidR="005A4025">
        <w:t xml:space="preserve"> their arriving time </w:t>
      </w:r>
      <w:r w:rsidR="000E5E41">
        <w:t>is predictable. However, i</w:t>
      </w:r>
      <w:r w:rsidR="00C24DF6">
        <w:t xml:space="preserve">t is uneconomic to </w:t>
      </w:r>
      <w:r w:rsidR="005A4025">
        <w:t>preserve dedicated resource for s</w:t>
      </w:r>
      <w:r w:rsidR="000E5E41">
        <w:t xml:space="preserve">poradic </w:t>
      </w:r>
      <w:r w:rsidR="00C24DF6">
        <w:t xml:space="preserve">URLLC </w:t>
      </w:r>
      <w:r w:rsidR="000E5E41">
        <w:t>packets</w:t>
      </w:r>
      <w:r w:rsidR="00C24DF6">
        <w:t xml:space="preserve">. </w:t>
      </w:r>
      <w:r w:rsidR="00485E19">
        <w:t>The bandwidth of preserved resource for sporadic URLLC traffic wo</w:t>
      </w:r>
      <w:r w:rsidR="005A4025">
        <w:t>uld be considerably large because of</w:t>
      </w:r>
      <w:r w:rsidR="00485E19">
        <w:t xml:space="preserve"> the rigorous requirement of URLLC transmission (high reliability within 1ms). </w:t>
      </w:r>
      <w:r w:rsidR="0084643D">
        <w:t xml:space="preserve">In </w:t>
      </w:r>
      <w:r w:rsidR="00B40230">
        <w:t xml:space="preserve">Rel-14 </w:t>
      </w:r>
      <w:r w:rsidR="0084643D">
        <w:t xml:space="preserve">NR SI phase, </w:t>
      </w:r>
      <w:r w:rsidR="00C24DF6">
        <w:t xml:space="preserve">this is </w:t>
      </w:r>
      <w:r w:rsidR="0084643D">
        <w:t>a consensus</w:t>
      </w:r>
      <w:r w:rsidR="00485E19">
        <w:t>.</w:t>
      </w:r>
      <w:r w:rsidR="0084643D">
        <w:t xml:space="preserve"> </w:t>
      </w:r>
      <w:r w:rsidR="003A2DAB">
        <w:t xml:space="preserve">Hence, </w:t>
      </w:r>
      <w:r w:rsidR="001F732B">
        <w:t xml:space="preserve">considerations on </w:t>
      </w:r>
      <w:r w:rsidR="003A2DAB">
        <w:t xml:space="preserve">multiplexing of URLLC and </w:t>
      </w:r>
      <w:proofErr w:type="spellStart"/>
      <w:r w:rsidR="003A2DAB">
        <w:t>eMBB</w:t>
      </w:r>
      <w:proofErr w:type="spellEnd"/>
      <w:r w:rsidR="001F732B">
        <w:t xml:space="preserve"> are</w:t>
      </w:r>
      <w:r w:rsidR="003A2DAB">
        <w:t xml:space="preserve"> necessar</w:t>
      </w:r>
      <w:r w:rsidR="001F732B">
        <w:t>y</w:t>
      </w:r>
      <w:r w:rsidR="003A2DAB">
        <w:t xml:space="preserve"> </w:t>
      </w:r>
      <w:r w:rsidR="008A43D9">
        <w:t>in NR design for</w:t>
      </w:r>
      <w:r w:rsidR="003A2DAB">
        <w:t xml:space="preserve"> both</w:t>
      </w:r>
      <w:r w:rsidR="008A43D9">
        <w:t xml:space="preserve"> of</w:t>
      </w:r>
      <w:r w:rsidR="003A2DAB">
        <w:t xml:space="preserve"> DL and UL</w:t>
      </w:r>
      <w:r w:rsidR="00E5728F">
        <w:t>. The design ta</w:t>
      </w:r>
      <w:r w:rsidR="00D34684">
        <w:t xml:space="preserve">rgets in this region are, </w:t>
      </w:r>
      <w:proofErr w:type="spellStart"/>
      <w:r w:rsidR="00D34684">
        <w:t>e.g</w:t>
      </w:r>
      <w:proofErr w:type="spellEnd"/>
      <w:r w:rsidR="00E0464C">
        <w:t>,</w:t>
      </w:r>
    </w:p>
    <w:p w:rsidR="00E5728F" w:rsidRDefault="00E5728F" w:rsidP="0008389B">
      <w:pPr>
        <w:pStyle w:val="af6"/>
        <w:numPr>
          <w:ilvl w:val="0"/>
          <w:numId w:val="8"/>
        </w:numPr>
        <w:spacing w:after="0"/>
        <w:ind w:firstLineChars="0"/>
      </w:pPr>
      <w:r>
        <w:t>Meet high requirement</w:t>
      </w:r>
      <w:r w:rsidR="005A4025">
        <w:t>s</w:t>
      </w:r>
      <w:r>
        <w:t xml:space="preserve"> of URLLC transmissions</w:t>
      </w:r>
    </w:p>
    <w:p w:rsidR="00E5728F" w:rsidRDefault="00E5728F" w:rsidP="0008389B">
      <w:pPr>
        <w:pStyle w:val="af6"/>
        <w:numPr>
          <w:ilvl w:val="0"/>
          <w:numId w:val="8"/>
        </w:numPr>
        <w:spacing w:after="0"/>
        <w:ind w:firstLineChars="0"/>
      </w:pPr>
      <w:r>
        <w:t>Guarantee the usage efficiency of T/F resource</w:t>
      </w:r>
    </w:p>
    <w:p w:rsidR="00E5728F" w:rsidRDefault="00E5728F" w:rsidP="0008389B">
      <w:pPr>
        <w:pStyle w:val="af6"/>
        <w:numPr>
          <w:ilvl w:val="0"/>
          <w:numId w:val="8"/>
        </w:numPr>
        <w:ind w:firstLineChars="0"/>
      </w:pPr>
      <w:r>
        <w:t xml:space="preserve">Alleviate the impact of URLLC burst packets on victim </w:t>
      </w:r>
      <w:proofErr w:type="spellStart"/>
      <w:r>
        <w:t>eMBB</w:t>
      </w:r>
      <w:proofErr w:type="spellEnd"/>
      <w:r>
        <w:t xml:space="preserve"> </w:t>
      </w:r>
      <w:r w:rsidR="00D34684">
        <w:t>transmissions</w:t>
      </w:r>
      <w:r w:rsidR="0050142B">
        <w:t xml:space="preserve"> (</w:t>
      </w:r>
      <w:r w:rsidR="00D31AF6">
        <w:t>corrupted</w:t>
      </w:r>
      <w:r w:rsidR="0050142B">
        <w:t xml:space="preserve"> by a URLLC burst)</w:t>
      </w:r>
    </w:p>
    <w:p w:rsidR="00481F1D" w:rsidRDefault="00481F1D" w:rsidP="00566479">
      <w:pPr>
        <w:rPr>
          <w:rFonts w:eastAsia="MS Mincho"/>
          <w:lang w:val="sv-SE" w:eastAsia="ja-JP"/>
        </w:rPr>
      </w:pPr>
      <w:r w:rsidRPr="00566479">
        <w:t xml:space="preserve">In </w:t>
      </w:r>
      <w:r w:rsidR="00B40230">
        <w:t xml:space="preserve">Rel-14 </w:t>
      </w:r>
      <w:r w:rsidR="001F2734">
        <w:t>NR SI phase</w:t>
      </w:r>
      <w:r w:rsidR="00373C49">
        <w:t>, some</w:t>
      </w:r>
      <w:r w:rsidRPr="00566479">
        <w:t xml:space="preserve"> </w:t>
      </w:r>
      <w:bookmarkStart w:id="2" w:name="OLE_LINK11"/>
      <w:r w:rsidRPr="00566479">
        <w:t xml:space="preserve">substantial </w:t>
      </w:r>
      <w:bookmarkEnd w:id="2"/>
      <w:r w:rsidRPr="00566479">
        <w:t>progress</w:t>
      </w:r>
      <w:r w:rsidR="00373C49">
        <w:t>es</w:t>
      </w:r>
      <w:r w:rsidRPr="00566479">
        <w:t xml:space="preserve"> on DL multiplexing of URLLC and </w:t>
      </w:r>
      <w:proofErr w:type="spellStart"/>
      <w:r w:rsidRPr="00566479">
        <w:t>eMBB</w:t>
      </w:r>
      <w:proofErr w:type="spellEnd"/>
      <w:r w:rsidRPr="00566479">
        <w:t xml:space="preserve"> ha</w:t>
      </w:r>
      <w:r w:rsidR="00E535A7">
        <w:rPr>
          <w:rFonts w:hint="eastAsia"/>
          <w:lang w:eastAsia="zh-CN"/>
        </w:rPr>
        <w:t>ve</w:t>
      </w:r>
      <w:r w:rsidRPr="00566479">
        <w:t xml:space="preserve"> been achieved. </w:t>
      </w:r>
    </w:p>
    <w:p w:rsidR="007454F0" w:rsidRDefault="007454F0" w:rsidP="00566479">
      <w:pPr>
        <w:rPr>
          <w:rFonts w:eastAsia="MS Mincho"/>
          <w:lang w:val="sv-SE" w:eastAsia="ja-JP"/>
        </w:rPr>
      </w:pPr>
    </w:p>
    <w:tbl>
      <w:tblPr>
        <w:tblStyle w:val="ac"/>
        <w:tblW w:w="0" w:type="auto"/>
        <w:tblLook w:val="04A0"/>
      </w:tblPr>
      <w:tblGrid>
        <w:gridCol w:w="10311"/>
      </w:tblGrid>
      <w:tr w:rsidR="00A674C1" w:rsidTr="00A674C1">
        <w:tc>
          <w:tcPr>
            <w:tcW w:w="10311" w:type="dxa"/>
          </w:tcPr>
          <w:p w:rsidR="00A674C1" w:rsidRPr="00CA4F93" w:rsidRDefault="00A674C1" w:rsidP="00A674C1">
            <w:pPr>
              <w:rPr>
                <w:rFonts w:eastAsia="MS Mincho"/>
                <w:b/>
                <w:sz w:val="20"/>
                <w:szCs w:val="20"/>
                <w:u w:val="single"/>
                <w:lang w:eastAsia="ja-JP"/>
              </w:rPr>
            </w:pPr>
            <w:r w:rsidRPr="00CA4F93">
              <w:rPr>
                <w:rFonts w:eastAsia="MS Mincho" w:hint="eastAsia"/>
                <w:b/>
                <w:sz w:val="20"/>
                <w:szCs w:val="20"/>
                <w:highlight w:val="green"/>
                <w:u w:val="single"/>
                <w:lang w:eastAsia="ja-JP"/>
              </w:rPr>
              <w:t>Agreements:</w:t>
            </w:r>
          </w:p>
          <w:p w:rsidR="00A674C1" w:rsidRPr="00CA4F93" w:rsidRDefault="00A674C1" w:rsidP="0008389B">
            <w:pPr>
              <w:numPr>
                <w:ilvl w:val="0"/>
                <w:numId w:val="9"/>
              </w:numPr>
              <w:autoSpaceDE/>
              <w:autoSpaceDN/>
              <w:adjustRightInd/>
              <w:snapToGrid/>
              <w:spacing w:after="0"/>
              <w:jc w:val="left"/>
              <w:rPr>
                <w:rFonts w:eastAsia="MS Mincho"/>
                <w:sz w:val="20"/>
                <w:szCs w:val="20"/>
                <w:lang w:eastAsia="ja-JP"/>
              </w:rPr>
            </w:pPr>
            <w:r w:rsidRPr="00CA4F93">
              <w:rPr>
                <w:rFonts w:eastAsia="MS Mincho"/>
                <w:sz w:val="20"/>
                <w:szCs w:val="20"/>
                <w:lang w:eastAsia="ja-JP"/>
              </w:rPr>
              <w:t xml:space="preserve">DL dynamic </w:t>
            </w:r>
            <w:proofErr w:type="gramStart"/>
            <w:r w:rsidRPr="00CA4F93">
              <w:rPr>
                <w:rFonts w:eastAsia="MS Mincho"/>
                <w:sz w:val="20"/>
                <w:szCs w:val="20"/>
                <w:lang w:eastAsia="ja-JP"/>
              </w:rPr>
              <w:t xml:space="preserve">resources sharing between </w:t>
            </w:r>
            <w:proofErr w:type="spellStart"/>
            <w:r w:rsidRPr="00CA4F93">
              <w:rPr>
                <w:rFonts w:eastAsia="MS Mincho"/>
                <w:sz w:val="20"/>
                <w:szCs w:val="20"/>
                <w:lang w:eastAsia="ja-JP"/>
              </w:rPr>
              <w:t>eMBB</w:t>
            </w:r>
            <w:proofErr w:type="spellEnd"/>
            <w:r w:rsidRPr="00CA4F93">
              <w:rPr>
                <w:rFonts w:eastAsia="MS Mincho"/>
                <w:sz w:val="20"/>
                <w:szCs w:val="20"/>
                <w:lang w:eastAsia="ja-JP"/>
              </w:rPr>
              <w:t xml:space="preserve"> and URLLC is</w:t>
            </w:r>
            <w:proofErr w:type="gramEnd"/>
            <w:r w:rsidRPr="00CA4F93">
              <w:rPr>
                <w:rFonts w:eastAsia="MS Mincho"/>
                <w:sz w:val="20"/>
                <w:szCs w:val="20"/>
                <w:lang w:eastAsia="ja-JP"/>
              </w:rPr>
              <w:t xml:space="preserve"> supported without pre-emption by scheduling the </w:t>
            </w:r>
            <w:proofErr w:type="spellStart"/>
            <w:r w:rsidRPr="00CA4F93">
              <w:rPr>
                <w:rFonts w:eastAsia="MS Mincho"/>
                <w:sz w:val="20"/>
                <w:szCs w:val="20"/>
                <w:lang w:eastAsia="ja-JP"/>
              </w:rPr>
              <w:t>eMBB</w:t>
            </w:r>
            <w:proofErr w:type="spellEnd"/>
            <w:r w:rsidRPr="00CA4F93">
              <w:rPr>
                <w:rFonts w:eastAsia="MS Mincho"/>
                <w:sz w:val="20"/>
                <w:szCs w:val="20"/>
                <w:lang w:eastAsia="ja-JP"/>
              </w:rPr>
              <w:t xml:space="preserve"> and URLLC services on non-overlapping time/frequency resources.</w:t>
            </w:r>
          </w:p>
          <w:p w:rsidR="00A674C1" w:rsidRPr="00CA4F93" w:rsidRDefault="00A674C1" w:rsidP="0008389B">
            <w:pPr>
              <w:numPr>
                <w:ilvl w:val="1"/>
                <w:numId w:val="9"/>
              </w:numPr>
              <w:autoSpaceDE/>
              <w:autoSpaceDN/>
              <w:adjustRightInd/>
              <w:snapToGrid/>
              <w:spacing w:after="0"/>
              <w:jc w:val="left"/>
              <w:rPr>
                <w:rFonts w:eastAsia="MS Mincho"/>
                <w:sz w:val="20"/>
                <w:szCs w:val="20"/>
                <w:lang w:eastAsia="ja-JP"/>
              </w:rPr>
            </w:pPr>
            <w:r w:rsidRPr="00CA4F93">
              <w:rPr>
                <w:rFonts w:eastAsia="MS Mincho"/>
                <w:sz w:val="20"/>
                <w:szCs w:val="20"/>
                <w:lang w:eastAsia="ja-JP"/>
              </w:rPr>
              <w:t xml:space="preserve">No specific specification work is expected  </w:t>
            </w:r>
          </w:p>
          <w:p w:rsidR="00A674C1" w:rsidRPr="00CA4F93" w:rsidRDefault="00A674C1" w:rsidP="0008389B">
            <w:pPr>
              <w:numPr>
                <w:ilvl w:val="0"/>
                <w:numId w:val="9"/>
              </w:numPr>
              <w:autoSpaceDE/>
              <w:autoSpaceDN/>
              <w:adjustRightInd/>
              <w:snapToGrid/>
              <w:spacing w:after="0"/>
              <w:jc w:val="left"/>
              <w:rPr>
                <w:rFonts w:eastAsia="MS Mincho"/>
                <w:sz w:val="20"/>
                <w:szCs w:val="20"/>
                <w:lang w:eastAsia="ja-JP"/>
              </w:rPr>
            </w:pPr>
            <w:r w:rsidRPr="00CA4F93">
              <w:rPr>
                <w:rFonts w:eastAsia="MS Mincho"/>
                <w:sz w:val="20"/>
                <w:szCs w:val="20"/>
                <w:lang w:eastAsia="ja-JP"/>
              </w:rPr>
              <w:t>The above should be captured into TR 38.802</w:t>
            </w:r>
          </w:p>
          <w:p w:rsidR="00A674C1" w:rsidRPr="00CA4F93" w:rsidRDefault="00A674C1" w:rsidP="00566479">
            <w:pPr>
              <w:rPr>
                <w:sz w:val="20"/>
                <w:szCs w:val="20"/>
              </w:rPr>
            </w:pPr>
          </w:p>
          <w:p w:rsidR="00A674C1" w:rsidRPr="00CA4F93" w:rsidRDefault="00A674C1" w:rsidP="00A674C1">
            <w:pPr>
              <w:rPr>
                <w:rFonts w:eastAsia="MS Mincho"/>
                <w:b/>
                <w:sz w:val="20"/>
                <w:szCs w:val="20"/>
                <w:u w:val="single"/>
                <w:lang w:eastAsia="ja-JP"/>
              </w:rPr>
            </w:pPr>
            <w:r w:rsidRPr="00CA4F93">
              <w:rPr>
                <w:rFonts w:eastAsia="MS Mincho"/>
                <w:b/>
                <w:sz w:val="20"/>
                <w:szCs w:val="20"/>
                <w:highlight w:val="green"/>
                <w:u w:val="single"/>
                <w:lang w:eastAsia="ja-JP"/>
              </w:rPr>
              <w:t>Agreements:</w:t>
            </w:r>
          </w:p>
          <w:p w:rsidR="00A674C1" w:rsidRPr="00CA4F93" w:rsidRDefault="00A674C1" w:rsidP="0008389B">
            <w:pPr>
              <w:numPr>
                <w:ilvl w:val="0"/>
                <w:numId w:val="5"/>
              </w:numPr>
              <w:autoSpaceDE/>
              <w:autoSpaceDN/>
              <w:adjustRightInd/>
              <w:snapToGrid/>
              <w:spacing w:after="0"/>
              <w:jc w:val="left"/>
              <w:rPr>
                <w:rFonts w:eastAsia="MS Mincho"/>
                <w:sz w:val="20"/>
                <w:szCs w:val="20"/>
                <w:lang w:eastAsia="ja-JP"/>
              </w:rPr>
            </w:pPr>
            <w:r w:rsidRPr="00CA4F93">
              <w:rPr>
                <w:rFonts w:eastAsia="MS Mincho"/>
                <w:sz w:val="20"/>
                <w:szCs w:val="20"/>
                <w:lang w:val="sv-SE" w:eastAsia="ja-JP"/>
              </w:rPr>
              <w:t>For DL, dynamic resource sharing between URLLC and eMBB is supported by transmitting URLLC scheduled traffic</w:t>
            </w:r>
          </w:p>
          <w:p w:rsidR="00A674C1" w:rsidRDefault="00A674C1" w:rsidP="0008389B">
            <w:pPr>
              <w:numPr>
                <w:ilvl w:val="1"/>
                <w:numId w:val="5"/>
              </w:numPr>
              <w:autoSpaceDE/>
              <w:autoSpaceDN/>
              <w:adjustRightInd/>
              <w:snapToGrid/>
              <w:spacing w:after="0"/>
              <w:jc w:val="left"/>
            </w:pPr>
            <w:r w:rsidRPr="00CA4F93">
              <w:rPr>
                <w:rFonts w:eastAsia="MS Mincho"/>
                <w:sz w:val="20"/>
                <w:szCs w:val="20"/>
                <w:lang w:val="sv-SE" w:eastAsia="ja-JP"/>
              </w:rPr>
              <w:t>URLLC transmission may occur in resources scheduled for ongoing eMBB traffic</w:t>
            </w:r>
          </w:p>
        </w:tc>
      </w:tr>
    </w:tbl>
    <w:p w:rsidR="00481F1D" w:rsidRDefault="00481F1D" w:rsidP="00566479"/>
    <w:p w:rsidR="005D3019" w:rsidRDefault="005D3019" w:rsidP="00566479">
      <w:r>
        <w:t xml:space="preserve">This paper focuses on DL multiplexing of URLLC and </w:t>
      </w:r>
      <w:proofErr w:type="spellStart"/>
      <w:r>
        <w:t>eMBB</w:t>
      </w:r>
      <w:proofErr w:type="spellEnd"/>
      <w:r>
        <w:t xml:space="preserve"> transmissions. Other considerations on </w:t>
      </w:r>
      <w:r w:rsidR="009229DA">
        <w:t>URLLC</w:t>
      </w:r>
      <w:r>
        <w:t xml:space="preserve"> could be found in our companied papers, such as</w:t>
      </w:r>
      <w:r w:rsidR="00333FAD">
        <w:t xml:space="preserve"> </w:t>
      </w:r>
      <w:r w:rsidR="006F62B8">
        <w:t xml:space="preserve">on </w:t>
      </w:r>
      <w:r w:rsidR="00333FAD">
        <w:t>the</w:t>
      </w:r>
      <w:r>
        <w:t xml:space="preserve"> pre-emption indication design, UL multiplexing</w:t>
      </w:r>
      <w:r w:rsidR="009229DA">
        <w:t xml:space="preserve"> </w:t>
      </w:r>
      <w:r w:rsidR="007F5D83">
        <w:fldChar w:fldCharType="begin"/>
      </w:r>
      <w:r w:rsidR="009229DA">
        <w:instrText xml:space="preserve"> REF _Ref476822585 \r \h </w:instrText>
      </w:r>
      <w:r w:rsidR="007F5D83">
        <w:fldChar w:fldCharType="separate"/>
      </w:r>
      <w:r w:rsidR="009229DA">
        <w:t>[8]</w:t>
      </w:r>
      <w:r w:rsidR="007F5D83">
        <w:fldChar w:fldCharType="end"/>
      </w:r>
      <w:r>
        <w:t>, DL control channel, HARQ and UL grant free transmission.</w:t>
      </w:r>
    </w:p>
    <w:p w:rsidR="005D3019" w:rsidRPr="00566479" w:rsidRDefault="005D3019" w:rsidP="00566479"/>
    <w:p w:rsidR="005D3019" w:rsidRDefault="005D3019" w:rsidP="005D3019">
      <w:pPr>
        <w:pStyle w:val="1"/>
        <w:spacing w:after="240"/>
        <w:ind w:left="431" w:hanging="431"/>
        <w:rPr>
          <w:lang w:eastAsia="zh-CN"/>
        </w:rPr>
      </w:pPr>
      <w:r>
        <w:rPr>
          <w:lang w:eastAsia="zh-CN"/>
        </w:rPr>
        <w:lastRenderedPageBreak/>
        <w:t xml:space="preserve">FDM-based </w:t>
      </w:r>
      <w:proofErr w:type="spellStart"/>
      <w:r>
        <w:rPr>
          <w:lang w:eastAsia="zh-CN"/>
        </w:rPr>
        <w:t>eMBB</w:t>
      </w:r>
      <w:proofErr w:type="spellEnd"/>
      <w:r>
        <w:rPr>
          <w:lang w:eastAsia="zh-CN"/>
        </w:rPr>
        <w:t>-only region and coexistence region</w:t>
      </w: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042"/>
        <w:gridCol w:w="5064"/>
      </w:tblGrid>
      <w:tr w:rsidR="009C2AD8" w:rsidTr="00AA6189">
        <w:tc>
          <w:tcPr>
            <w:tcW w:w="5042" w:type="dxa"/>
          </w:tcPr>
          <w:p w:rsidR="009C2AD8" w:rsidRDefault="00BE2730" w:rsidP="00AA6189">
            <w:pPr>
              <w:rPr>
                <w:lang w:eastAsia="zh-CN"/>
              </w:rPr>
            </w:pPr>
            <w:r>
              <w:rPr>
                <w:noProof/>
                <w:lang w:eastAsia="zh-CN"/>
              </w:rPr>
              <w:drawing>
                <wp:inline distT="0" distB="0" distL="0" distR="0">
                  <wp:extent cx="2962800" cy="21276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962800" cy="2127600"/>
                          </a:xfrm>
                          <a:prstGeom prst="rect">
                            <a:avLst/>
                          </a:prstGeom>
                          <a:noFill/>
                          <a:ln>
                            <a:noFill/>
                          </a:ln>
                        </pic:spPr>
                      </pic:pic>
                    </a:graphicData>
                  </a:graphic>
                </wp:inline>
              </w:drawing>
            </w:r>
          </w:p>
        </w:tc>
        <w:tc>
          <w:tcPr>
            <w:tcW w:w="5043" w:type="dxa"/>
          </w:tcPr>
          <w:p w:rsidR="009C2AD8" w:rsidRDefault="00BE2730" w:rsidP="00AA6189">
            <w:pPr>
              <w:rPr>
                <w:lang w:eastAsia="zh-CN"/>
              </w:rPr>
            </w:pPr>
            <w:r>
              <w:rPr>
                <w:noProof/>
                <w:lang w:eastAsia="zh-CN"/>
              </w:rPr>
              <w:drawing>
                <wp:inline distT="0" distB="0" distL="0" distR="0">
                  <wp:extent cx="3078000" cy="23688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078000" cy="2368800"/>
                          </a:xfrm>
                          <a:prstGeom prst="rect">
                            <a:avLst/>
                          </a:prstGeom>
                          <a:noFill/>
                          <a:ln>
                            <a:noFill/>
                          </a:ln>
                        </pic:spPr>
                      </pic:pic>
                    </a:graphicData>
                  </a:graphic>
                </wp:inline>
              </w:drawing>
            </w:r>
          </w:p>
        </w:tc>
      </w:tr>
      <w:tr w:rsidR="009C2AD8" w:rsidTr="00AA6189">
        <w:tc>
          <w:tcPr>
            <w:tcW w:w="5042" w:type="dxa"/>
          </w:tcPr>
          <w:p w:rsidR="009C2AD8" w:rsidRPr="002D3AC8" w:rsidRDefault="009C2AD8" w:rsidP="00AA6189">
            <w:pPr>
              <w:jc w:val="center"/>
              <w:rPr>
                <w:sz w:val="20"/>
                <w:lang w:eastAsia="zh-CN"/>
              </w:rPr>
            </w:pPr>
            <w:r w:rsidRPr="002D3AC8">
              <w:rPr>
                <w:rFonts w:hint="eastAsia"/>
                <w:sz w:val="20"/>
                <w:lang w:eastAsia="zh-CN"/>
              </w:rPr>
              <w:t>(</w:t>
            </w:r>
            <w:r w:rsidRPr="002D3AC8">
              <w:rPr>
                <w:sz w:val="20"/>
                <w:lang w:eastAsia="zh-CN"/>
              </w:rPr>
              <w:t>a</w:t>
            </w:r>
            <w:r w:rsidRPr="002D3AC8">
              <w:rPr>
                <w:rFonts w:hint="eastAsia"/>
                <w:sz w:val="20"/>
                <w:lang w:eastAsia="zh-CN"/>
              </w:rPr>
              <w:t>) FDD case</w:t>
            </w:r>
          </w:p>
        </w:tc>
        <w:tc>
          <w:tcPr>
            <w:tcW w:w="5043" w:type="dxa"/>
          </w:tcPr>
          <w:p w:rsidR="009C2AD8" w:rsidRPr="002D3AC8" w:rsidRDefault="009C2AD8" w:rsidP="00AA6189">
            <w:pPr>
              <w:tabs>
                <w:tab w:val="right" w:pos="8789"/>
              </w:tabs>
              <w:jc w:val="center"/>
              <w:rPr>
                <w:sz w:val="20"/>
                <w:lang w:eastAsia="zh-CN"/>
              </w:rPr>
            </w:pPr>
            <w:r w:rsidRPr="002D3AC8">
              <w:rPr>
                <w:sz w:val="20"/>
              </w:rPr>
              <w:t>(b)</w:t>
            </w:r>
            <w:r w:rsidRPr="002D3AC8">
              <w:rPr>
                <w:rFonts w:hint="eastAsia"/>
                <w:sz w:val="20"/>
                <w:lang w:eastAsia="zh-CN"/>
              </w:rPr>
              <w:t xml:space="preserve"> TDD case</w:t>
            </w:r>
          </w:p>
        </w:tc>
      </w:tr>
    </w:tbl>
    <w:p w:rsidR="009C2AD8" w:rsidRDefault="009C2AD8" w:rsidP="009C2AD8">
      <w:pPr>
        <w:pStyle w:val="a5"/>
      </w:pPr>
      <w:r>
        <w:t xml:space="preserve">Figure </w:t>
      </w:r>
      <w:r w:rsidR="007F5D83">
        <w:rPr>
          <w:b w:val="0"/>
          <w:bCs w:val="0"/>
        </w:rPr>
        <w:fldChar w:fldCharType="begin"/>
      </w:r>
      <w:r>
        <w:instrText xml:space="preserve"> SEQ Figure \* ARABIC </w:instrText>
      </w:r>
      <w:r w:rsidR="007F5D83">
        <w:rPr>
          <w:b w:val="0"/>
          <w:bCs w:val="0"/>
        </w:rPr>
        <w:fldChar w:fldCharType="separate"/>
      </w:r>
      <w:r w:rsidR="0027004E">
        <w:rPr>
          <w:noProof/>
        </w:rPr>
        <w:t>1</w:t>
      </w:r>
      <w:r w:rsidR="007F5D83">
        <w:rPr>
          <w:b w:val="0"/>
          <w:bCs w:val="0"/>
        </w:rPr>
        <w:fldChar w:fldCharType="end"/>
      </w:r>
      <w:r>
        <w:t xml:space="preserve"> </w:t>
      </w:r>
      <w:r w:rsidRPr="00BC67CF">
        <w:t xml:space="preserve">FDM between </w:t>
      </w:r>
      <w:proofErr w:type="spellStart"/>
      <w:r w:rsidRPr="00BC67CF">
        <w:t>eMBB</w:t>
      </w:r>
      <w:proofErr w:type="spellEnd"/>
      <w:r w:rsidRPr="00BC67CF">
        <w:t xml:space="preserve"> only region and coexistence region</w:t>
      </w:r>
    </w:p>
    <w:p w:rsidR="006038DE" w:rsidRDefault="003A12AD" w:rsidP="003A12AD">
      <w:pPr>
        <w:rPr>
          <w:lang w:eastAsia="zh-CN"/>
        </w:rPr>
      </w:pPr>
      <w:r>
        <w:rPr>
          <w:lang w:eastAsia="zh-CN"/>
        </w:rPr>
        <w:t xml:space="preserve">DL dynamic resource sharing between </w:t>
      </w:r>
      <w:proofErr w:type="spellStart"/>
      <w:r>
        <w:rPr>
          <w:lang w:eastAsia="zh-CN"/>
        </w:rPr>
        <w:t>eMBB</w:t>
      </w:r>
      <w:proofErr w:type="spellEnd"/>
      <w:r>
        <w:rPr>
          <w:lang w:eastAsia="zh-CN"/>
        </w:rPr>
        <w:t xml:space="preserve"> and URLLC could</w:t>
      </w:r>
      <w:r w:rsidR="006038DE">
        <w:rPr>
          <w:lang w:eastAsia="zh-CN"/>
        </w:rPr>
        <w:t xml:space="preserve"> be with or without </w:t>
      </w:r>
      <w:r w:rsidR="00D959EF">
        <w:rPr>
          <w:lang w:eastAsia="zh-CN"/>
        </w:rPr>
        <w:t>pre-emption</w:t>
      </w:r>
      <w:r w:rsidR="006038DE">
        <w:rPr>
          <w:lang w:eastAsia="zh-CN"/>
        </w:rPr>
        <w:t>.</w:t>
      </w:r>
      <w:r w:rsidR="00031F4A">
        <w:rPr>
          <w:lang w:eastAsia="zh-CN"/>
        </w:rPr>
        <w:t xml:space="preserve"> No matter which kind of dynamic sharing is adopted, the </w:t>
      </w:r>
      <w:proofErr w:type="spellStart"/>
      <w:r w:rsidR="00031F4A">
        <w:rPr>
          <w:lang w:eastAsia="zh-CN"/>
        </w:rPr>
        <w:t>eMBB</w:t>
      </w:r>
      <w:proofErr w:type="spellEnd"/>
      <w:r w:rsidR="00031F4A">
        <w:rPr>
          <w:lang w:eastAsia="zh-CN"/>
        </w:rPr>
        <w:t xml:space="preserve"> transmission would be impacted by suddenly arriving URLLC packets.</w:t>
      </w:r>
    </w:p>
    <w:p w:rsidR="008657C5" w:rsidRDefault="006038DE" w:rsidP="003A12AD">
      <w:r>
        <w:rPr>
          <w:lang w:eastAsia="zh-CN"/>
        </w:rPr>
        <w:t xml:space="preserve">The analyses and simulations of the DL dynamic resource sharing without </w:t>
      </w:r>
      <w:r w:rsidR="00D959EF">
        <w:rPr>
          <w:lang w:eastAsia="zh-CN"/>
        </w:rPr>
        <w:t>pre-emption</w:t>
      </w:r>
      <w:r>
        <w:rPr>
          <w:lang w:eastAsia="zh-CN"/>
        </w:rPr>
        <w:t xml:space="preserve"> are given in </w:t>
      </w:r>
      <w:r w:rsidR="007F5D83">
        <w:rPr>
          <w:lang w:eastAsia="zh-CN"/>
        </w:rPr>
        <w:fldChar w:fldCharType="begin"/>
      </w:r>
      <w:r>
        <w:rPr>
          <w:lang w:eastAsia="zh-CN"/>
        </w:rPr>
        <w:instrText xml:space="preserve"> REF _Ref477180121 \r \h </w:instrText>
      </w:r>
      <w:r w:rsidR="007F5D83">
        <w:rPr>
          <w:lang w:eastAsia="zh-CN"/>
        </w:rPr>
      </w:r>
      <w:r w:rsidR="007F5D83">
        <w:rPr>
          <w:lang w:eastAsia="zh-CN"/>
        </w:rPr>
        <w:fldChar w:fldCharType="separate"/>
      </w:r>
      <w:r w:rsidR="0027004E">
        <w:rPr>
          <w:lang w:eastAsia="zh-CN"/>
        </w:rPr>
        <w:t>[3]</w:t>
      </w:r>
      <w:r w:rsidR="007F5D83">
        <w:rPr>
          <w:lang w:eastAsia="zh-CN"/>
        </w:rPr>
        <w:fldChar w:fldCharType="end"/>
      </w:r>
      <w:r>
        <w:rPr>
          <w:lang w:eastAsia="zh-CN"/>
        </w:rPr>
        <w:t xml:space="preserve">. </w:t>
      </w:r>
      <w:r w:rsidR="00DB4FCA">
        <w:rPr>
          <w:lang w:eastAsia="zh-CN"/>
        </w:rPr>
        <w:t xml:space="preserve">The advantage of </w:t>
      </w:r>
      <w:r w:rsidR="00031F4A">
        <w:rPr>
          <w:lang w:eastAsia="zh-CN"/>
        </w:rPr>
        <w:t xml:space="preserve">the </w:t>
      </w:r>
      <w:r w:rsidR="00DB4FCA">
        <w:rPr>
          <w:lang w:eastAsia="zh-CN"/>
        </w:rPr>
        <w:t xml:space="preserve">schemes without pre-emption is the related </w:t>
      </w:r>
      <w:r w:rsidR="00DB4FCA">
        <w:t xml:space="preserve">standardization work load </w:t>
      </w:r>
      <w:r w:rsidR="00812EA0">
        <w:t xml:space="preserve">is very limited, especially when </w:t>
      </w:r>
      <w:r w:rsidR="003A4CF9">
        <w:t xml:space="preserve">the </w:t>
      </w:r>
      <w:r w:rsidR="00812EA0">
        <w:t>scheduling interval</w:t>
      </w:r>
      <w:r w:rsidR="003A4CF9">
        <w:t xml:space="preserve">s </w:t>
      </w:r>
      <w:r w:rsidR="00812EA0">
        <w:t xml:space="preserve">for </w:t>
      </w:r>
      <w:proofErr w:type="spellStart"/>
      <w:r w:rsidR="00812EA0">
        <w:t>eMBB</w:t>
      </w:r>
      <w:proofErr w:type="spellEnd"/>
      <w:r w:rsidR="00812EA0">
        <w:t xml:space="preserve"> and URLLC transmissions</w:t>
      </w:r>
      <w:r w:rsidR="003A4CF9">
        <w:t xml:space="preserve"> are unified</w:t>
      </w:r>
      <w:r w:rsidR="00031F4A">
        <w:t xml:space="preserve">. </w:t>
      </w:r>
      <w:r w:rsidR="003A4CF9">
        <w:t>To meet the 0.5ms/1ms latency requirement</w:t>
      </w:r>
      <w:r w:rsidR="00031F4A">
        <w:t xml:space="preserve">, the unified scheduling interval </w:t>
      </w:r>
      <w:r w:rsidR="003A4CF9">
        <w:t xml:space="preserve">needs to be </w:t>
      </w:r>
      <w:r w:rsidR="00031F4A">
        <w:t>small</w:t>
      </w:r>
      <w:r w:rsidR="003A4CF9">
        <w:t xml:space="preserve"> enough</w:t>
      </w:r>
      <w:r w:rsidR="00031F4A">
        <w:t>,</w:t>
      </w:r>
      <w:r w:rsidR="00206535">
        <w:t xml:space="preserve"> e.g. </w:t>
      </w:r>
      <w:r w:rsidR="00031F4A">
        <w:t xml:space="preserve">a </w:t>
      </w:r>
      <w:r w:rsidR="00206535">
        <w:t>7-symbol slot with 60kHZ-SCS</w:t>
      </w:r>
      <w:r w:rsidR="00031F4A">
        <w:t>.</w:t>
      </w:r>
      <w:r w:rsidR="003A4CF9">
        <w:t xml:space="preserve"> </w:t>
      </w:r>
      <w:r w:rsidR="00F0517F">
        <w:t xml:space="preserve">Correspondingly, </w:t>
      </w:r>
      <w:r w:rsidR="003A4CF9">
        <w:t>higher control overhead and more frequent PDCCH monitoring</w:t>
      </w:r>
      <w:r w:rsidR="00F0517F">
        <w:t xml:space="preserve"> may be required</w:t>
      </w:r>
      <w:r w:rsidR="003A4CF9">
        <w:t xml:space="preserve">. Hence, </w:t>
      </w:r>
      <w:proofErr w:type="spellStart"/>
      <w:r w:rsidR="008657C5">
        <w:t>gNBs</w:t>
      </w:r>
      <w:proofErr w:type="spellEnd"/>
      <w:r w:rsidR="008657C5">
        <w:t xml:space="preserve"> </w:t>
      </w:r>
      <w:r w:rsidR="003A4CF9">
        <w:t xml:space="preserve">may have to </w:t>
      </w:r>
      <w:r w:rsidR="008657C5">
        <w:t>cho</w:t>
      </w:r>
      <w:r w:rsidR="003A4CF9">
        <w:t>o</w:t>
      </w:r>
      <w:r w:rsidR="008657C5">
        <w:t xml:space="preserve">se those power-consumption-tolerant </w:t>
      </w:r>
      <w:proofErr w:type="spellStart"/>
      <w:r w:rsidR="008657C5">
        <w:t>eMBB</w:t>
      </w:r>
      <w:proofErr w:type="spellEnd"/>
      <w:r w:rsidR="008657C5">
        <w:t xml:space="preserve"> users </w:t>
      </w:r>
      <w:r w:rsidR="003A4CF9">
        <w:t>multiplexed with</w:t>
      </w:r>
      <w:r w:rsidR="008657C5">
        <w:t xml:space="preserve"> URLLC transmission in </w:t>
      </w:r>
      <w:r w:rsidR="003A4CF9">
        <w:t>a</w:t>
      </w:r>
      <w:r w:rsidR="009C2AD8">
        <w:t xml:space="preserve"> coexistence region</w:t>
      </w:r>
      <w:r w:rsidR="008657C5">
        <w:t xml:space="preserve"> without </w:t>
      </w:r>
      <w:r w:rsidR="00D959EF">
        <w:t>pre-emption</w:t>
      </w:r>
      <w:r w:rsidR="008657C5">
        <w:t>.</w:t>
      </w:r>
    </w:p>
    <w:p w:rsidR="00A55B7B" w:rsidRDefault="00A55B7B" w:rsidP="003A12AD">
      <w:pPr>
        <w:rPr>
          <w:rFonts w:eastAsia="MS Mincho"/>
          <w:szCs w:val="20"/>
          <w:lang w:eastAsia="ja-JP"/>
        </w:rPr>
      </w:pPr>
      <w:r>
        <w:rPr>
          <w:rFonts w:eastAsia="MS Mincho"/>
          <w:szCs w:val="20"/>
          <w:lang w:eastAsia="ja-JP"/>
        </w:rPr>
        <w:t xml:space="preserve">In the case that the resource sharing between </w:t>
      </w:r>
      <w:proofErr w:type="spellStart"/>
      <w:r>
        <w:rPr>
          <w:rFonts w:eastAsia="MS Mincho"/>
          <w:szCs w:val="20"/>
          <w:lang w:eastAsia="ja-JP"/>
        </w:rPr>
        <w:t>eMBB</w:t>
      </w:r>
      <w:proofErr w:type="spellEnd"/>
      <w:r>
        <w:rPr>
          <w:rFonts w:eastAsia="MS Mincho"/>
          <w:szCs w:val="20"/>
          <w:lang w:eastAsia="ja-JP"/>
        </w:rPr>
        <w:t xml:space="preserve"> and URLLC is with </w:t>
      </w:r>
      <w:r w:rsidR="00D959EF">
        <w:rPr>
          <w:rFonts w:eastAsia="MS Mincho"/>
          <w:szCs w:val="20"/>
          <w:lang w:eastAsia="ja-JP"/>
        </w:rPr>
        <w:t>pre-emption</w:t>
      </w:r>
      <w:r>
        <w:rPr>
          <w:rFonts w:eastAsia="MS Mincho"/>
          <w:szCs w:val="20"/>
          <w:lang w:eastAsia="ja-JP"/>
        </w:rPr>
        <w:t xml:space="preserve">, </w:t>
      </w:r>
      <w:r w:rsidR="006A1DF5">
        <w:rPr>
          <w:rFonts w:eastAsia="MS Mincho"/>
          <w:szCs w:val="20"/>
          <w:lang w:eastAsia="ja-JP"/>
        </w:rPr>
        <w:t xml:space="preserve">some </w:t>
      </w:r>
      <w:proofErr w:type="spellStart"/>
      <w:r w:rsidR="004A6E37">
        <w:rPr>
          <w:rFonts w:eastAsia="MS Mincho"/>
          <w:szCs w:val="20"/>
          <w:lang w:eastAsia="ja-JP"/>
        </w:rPr>
        <w:t>eMBB</w:t>
      </w:r>
      <w:proofErr w:type="spellEnd"/>
      <w:r w:rsidR="004A6E37">
        <w:rPr>
          <w:rFonts w:eastAsia="MS Mincho"/>
          <w:szCs w:val="20"/>
          <w:lang w:eastAsia="ja-JP"/>
        </w:rPr>
        <w:t xml:space="preserve"> latency-intolerant services could not be transmitted in the coexistence region, e.g. VoIP.</w:t>
      </w:r>
      <w:r w:rsidR="00A627E5">
        <w:rPr>
          <w:rFonts w:eastAsia="MS Mincho"/>
          <w:szCs w:val="20"/>
          <w:lang w:eastAsia="ja-JP"/>
        </w:rPr>
        <w:t xml:space="preserve"> </w:t>
      </w:r>
      <w:r w:rsidR="004A6E37">
        <w:rPr>
          <w:rFonts w:eastAsia="MS Mincho"/>
          <w:szCs w:val="20"/>
          <w:lang w:eastAsia="ja-JP"/>
        </w:rPr>
        <w:t xml:space="preserve">This is because the preemption due to URLLC may </w:t>
      </w:r>
      <w:r w:rsidR="00833880">
        <w:rPr>
          <w:rFonts w:eastAsia="MS Mincho"/>
          <w:szCs w:val="20"/>
          <w:lang w:eastAsia="ja-JP"/>
        </w:rPr>
        <w:t xml:space="preserve">extend </w:t>
      </w:r>
      <w:r w:rsidR="004A6E37">
        <w:rPr>
          <w:rFonts w:eastAsia="MS Mincho"/>
          <w:szCs w:val="20"/>
          <w:lang w:eastAsia="ja-JP"/>
        </w:rPr>
        <w:t xml:space="preserve">the latency of </w:t>
      </w:r>
      <w:r w:rsidR="00833880">
        <w:rPr>
          <w:rFonts w:eastAsia="MS Mincho"/>
          <w:szCs w:val="20"/>
          <w:lang w:eastAsia="ja-JP"/>
        </w:rPr>
        <w:t xml:space="preserve">victim </w:t>
      </w:r>
      <w:proofErr w:type="spellStart"/>
      <w:r w:rsidR="004A6E37">
        <w:rPr>
          <w:rFonts w:eastAsia="MS Mincho"/>
          <w:szCs w:val="20"/>
          <w:lang w:eastAsia="ja-JP"/>
        </w:rPr>
        <w:t>eMBB</w:t>
      </w:r>
      <w:proofErr w:type="spellEnd"/>
      <w:r w:rsidR="00833880">
        <w:rPr>
          <w:rFonts w:eastAsia="MS Mincho"/>
          <w:szCs w:val="20"/>
          <w:lang w:eastAsia="ja-JP"/>
        </w:rPr>
        <w:t xml:space="preserve"> transmissions</w:t>
      </w:r>
      <w:r w:rsidR="004A6E37">
        <w:rPr>
          <w:rFonts w:eastAsia="MS Mincho"/>
          <w:szCs w:val="20"/>
          <w:lang w:eastAsia="ja-JP"/>
        </w:rPr>
        <w:t>.</w:t>
      </w:r>
    </w:p>
    <w:p w:rsidR="00C36AC0" w:rsidRDefault="006B1D0E" w:rsidP="003A12AD">
      <w:pPr>
        <w:rPr>
          <w:lang w:eastAsia="zh-CN"/>
        </w:rPr>
      </w:pPr>
      <w:r>
        <w:rPr>
          <w:lang w:eastAsia="zh-CN"/>
        </w:rPr>
        <w:t>Therefore, n</w:t>
      </w:r>
      <w:r w:rsidR="00CD6948">
        <w:rPr>
          <w:lang w:eastAsia="zh-CN"/>
        </w:rPr>
        <w:t xml:space="preserve">ot all of </w:t>
      </w:r>
      <w:proofErr w:type="spellStart"/>
      <w:r w:rsidR="00CD6948">
        <w:rPr>
          <w:lang w:eastAsia="zh-CN"/>
        </w:rPr>
        <w:t>eMBB</w:t>
      </w:r>
      <w:proofErr w:type="spellEnd"/>
      <w:r w:rsidR="00CD6948">
        <w:rPr>
          <w:lang w:eastAsia="zh-CN"/>
        </w:rPr>
        <w:t xml:space="preserve"> users are suitable for/capable of being multiplexed with URLLC users. </w:t>
      </w:r>
      <w:r w:rsidR="009C2AD8">
        <w:rPr>
          <w:lang w:eastAsia="zh-CN"/>
        </w:rPr>
        <w:t>Besides the coexistence region, a</w:t>
      </w:r>
      <w:r w:rsidR="00570345">
        <w:rPr>
          <w:lang w:eastAsia="zh-CN"/>
        </w:rPr>
        <w:t xml:space="preserve">n </w:t>
      </w:r>
      <w:proofErr w:type="spellStart"/>
      <w:r w:rsidR="00570345">
        <w:rPr>
          <w:lang w:eastAsia="zh-CN"/>
        </w:rPr>
        <w:t>eMBB</w:t>
      </w:r>
      <w:proofErr w:type="spellEnd"/>
      <w:r w:rsidR="00570345">
        <w:rPr>
          <w:lang w:eastAsia="zh-CN"/>
        </w:rPr>
        <w:t xml:space="preserve"> only region </w:t>
      </w:r>
      <w:r w:rsidR="002D24A5">
        <w:rPr>
          <w:lang w:eastAsia="zh-CN"/>
        </w:rPr>
        <w:t xml:space="preserve">is necessary </w:t>
      </w:r>
      <w:r w:rsidR="00DF03E3">
        <w:rPr>
          <w:lang w:eastAsia="zh-CN"/>
        </w:rPr>
        <w:t xml:space="preserve">which serve </w:t>
      </w:r>
      <w:proofErr w:type="spellStart"/>
      <w:r w:rsidR="00DF03E3">
        <w:rPr>
          <w:lang w:eastAsia="zh-CN"/>
        </w:rPr>
        <w:t>eMBB</w:t>
      </w:r>
      <w:proofErr w:type="spellEnd"/>
      <w:r w:rsidR="00DF03E3">
        <w:rPr>
          <w:lang w:eastAsia="zh-CN"/>
        </w:rPr>
        <w:t xml:space="preserve"> users with </w:t>
      </w:r>
      <w:r w:rsidR="004612A2">
        <w:rPr>
          <w:lang w:eastAsia="zh-CN"/>
        </w:rPr>
        <w:t>a typical</w:t>
      </w:r>
      <w:r w:rsidR="00DF03E3">
        <w:rPr>
          <w:lang w:eastAsia="zh-CN"/>
        </w:rPr>
        <w:t xml:space="preserve"> scheduling interval</w:t>
      </w:r>
      <w:r w:rsidR="004612A2">
        <w:rPr>
          <w:lang w:eastAsia="zh-CN"/>
        </w:rPr>
        <w:t>, e.g. 0.5ms or 1m</w:t>
      </w:r>
      <w:r w:rsidR="009C2AD8">
        <w:rPr>
          <w:lang w:eastAsia="zh-CN"/>
        </w:rPr>
        <w:t>s</w:t>
      </w:r>
      <w:r w:rsidR="00DF03E3">
        <w:rPr>
          <w:lang w:eastAsia="zh-CN"/>
        </w:rPr>
        <w:t xml:space="preserve">. </w:t>
      </w:r>
      <w:r w:rsidR="0073464F">
        <w:rPr>
          <w:lang w:eastAsia="zh-CN"/>
        </w:rPr>
        <w:t xml:space="preserve">Meanwhile, </w:t>
      </w:r>
      <w:r w:rsidR="0073464F">
        <w:t>t</w:t>
      </w:r>
      <w:r w:rsidR="0026123A">
        <w:t xml:space="preserve">he URLLC traffic could be supported in a coexistence region where </w:t>
      </w:r>
      <w:proofErr w:type="spellStart"/>
      <w:r w:rsidR="0026123A">
        <w:t>eMBB</w:t>
      </w:r>
      <w:proofErr w:type="spellEnd"/>
      <w:r w:rsidR="0026123A">
        <w:t xml:space="preserve"> and URLLC transmissions could coexist </w:t>
      </w:r>
      <w:r w:rsidR="0073464F">
        <w:t>by dynamically sharing resource with each other</w:t>
      </w:r>
      <w:r w:rsidR="0026123A">
        <w:t>.</w:t>
      </w:r>
    </w:p>
    <w:p w:rsidR="005D3019" w:rsidRDefault="0026123A" w:rsidP="005D3019">
      <w:r>
        <w:rPr>
          <w:rFonts w:hint="eastAsia"/>
          <w:lang w:eastAsia="zh-CN"/>
        </w:rPr>
        <w:t>P</w:t>
      </w:r>
      <w:r>
        <w:t>ure TDM manner</w:t>
      </w:r>
      <w:r>
        <w:rPr>
          <w:rFonts w:hint="eastAsia"/>
          <w:lang w:eastAsia="zh-CN"/>
        </w:rPr>
        <w:t xml:space="preserve"> </w:t>
      </w:r>
      <w:r>
        <w:rPr>
          <w:lang w:eastAsia="zh-CN"/>
        </w:rPr>
        <w:t xml:space="preserve">of a DL </w:t>
      </w:r>
      <w:proofErr w:type="spellStart"/>
      <w:r>
        <w:rPr>
          <w:lang w:eastAsia="zh-CN"/>
        </w:rPr>
        <w:t>eMBB</w:t>
      </w:r>
      <w:proofErr w:type="spellEnd"/>
      <w:r>
        <w:rPr>
          <w:lang w:eastAsia="zh-CN"/>
        </w:rPr>
        <w:t xml:space="preserve">-only region and a coexistence region </w:t>
      </w:r>
      <w:r w:rsidR="00C006D6">
        <w:rPr>
          <w:lang w:eastAsia="zh-CN"/>
        </w:rPr>
        <w:t>may</w:t>
      </w:r>
      <w:r w:rsidR="00C006D6">
        <w:rPr>
          <w:rFonts w:hint="eastAsia"/>
          <w:lang w:eastAsia="zh-CN"/>
        </w:rPr>
        <w:t xml:space="preserve"> </w:t>
      </w:r>
      <w:r w:rsidR="00C006D6">
        <w:rPr>
          <w:lang w:eastAsia="zh-CN"/>
        </w:rPr>
        <w:t>increase</w:t>
      </w:r>
      <w:r w:rsidR="00C006D6">
        <w:rPr>
          <w:rFonts w:hint="eastAsia"/>
          <w:lang w:eastAsia="zh-CN"/>
        </w:rPr>
        <w:t xml:space="preserve"> </w:t>
      </w:r>
      <w:r w:rsidR="00C006D6">
        <w:rPr>
          <w:lang w:eastAsia="zh-CN"/>
        </w:rPr>
        <w:t xml:space="preserve">the </w:t>
      </w:r>
      <w:r w:rsidR="00AA6189">
        <w:rPr>
          <w:lang w:eastAsia="zh-CN"/>
        </w:rPr>
        <w:t xml:space="preserve">waiting </w:t>
      </w:r>
      <w:r w:rsidR="00C006D6">
        <w:rPr>
          <w:lang w:eastAsia="zh-CN"/>
        </w:rPr>
        <w:t>time</w:t>
      </w:r>
      <w:r w:rsidR="00AA6189">
        <w:rPr>
          <w:lang w:eastAsia="zh-CN"/>
        </w:rPr>
        <w:t xml:space="preserve"> of U</w:t>
      </w:r>
      <w:r>
        <w:rPr>
          <w:rFonts w:hint="eastAsia"/>
          <w:lang w:eastAsia="zh-CN"/>
        </w:rPr>
        <w:t xml:space="preserve">RLLC </w:t>
      </w:r>
      <w:r w:rsidR="00C006D6">
        <w:rPr>
          <w:lang w:eastAsia="zh-CN"/>
        </w:rPr>
        <w:t>packets</w:t>
      </w:r>
      <w:r w:rsidR="00AA6189">
        <w:rPr>
          <w:lang w:eastAsia="zh-CN"/>
        </w:rPr>
        <w:t xml:space="preserve"> </w:t>
      </w:r>
      <w:r w:rsidR="007F5D83">
        <w:rPr>
          <w:lang w:eastAsia="zh-CN"/>
        </w:rPr>
        <w:fldChar w:fldCharType="begin"/>
      </w:r>
      <w:r w:rsidR="00C006D6">
        <w:rPr>
          <w:lang w:eastAsia="zh-CN"/>
        </w:rPr>
        <w:instrText xml:space="preserve"> REF _Ref473987650 \r \h </w:instrText>
      </w:r>
      <w:r w:rsidR="007F5D83">
        <w:rPr>
          <w:lang w:eastAsia="zh-CN"/>
        </w:rPr>
      </w:r>
      <w:r w:rsidR="007F5D83">
        <w:rPr>
          <w:lang w:eastAsia="zh-CN"/>
        </w:rPr>
        <w:fldChar w:fldCharType="separate"/>
      </w:r>
      <w:r w:rsidR="0027004E">
        <w:rPr>
          <w:lang w:eastAsia="zh-CN"/>
        </w:rPr>
        <w:t>[5]</w:t>
      </w:r>
      <w:r w:rsidR="007F5D83">
        <w:rPr>
          <w:lang w:eastAsia="zh-CN"/>
        </w:rPr>
        <w:fldChar w:fldCharType="end"/>
      </w:r>
      <w:r>
        <w:rPr>
          <w:lang w:eastAsia="zh-CN"/>
        </w:rPr>
        <w:t>.</w:t>
      </w:r>
      <w:r w:rsidR="00C006D6">
        <w:rPr>
          <w:lang w:eastAsia="zh-CN"/>
        </w:rPr>
        <w:t xml:space="preserve"> </w:t>
      </w:r>
      <w:r w:rsidR="00AA6189">
        <w:rPr>
          <w:lang w:eastAsia="zh-CN"/>
        </w:rPr>
        <w:t xml:space="preserve">FDM-based </w:t>
      </w:r>
      <w:proofErr w:type="spellStart"/>
      <w:r w:rsidR="00AA6189">
        <w:rPr>
          <w:lang w:eastAsia="zh-CN"/>
        </w:rPr>
        <w:t>eMBB</w:t>
      </w:r>
      <w:proofErr w:type="spellEnd"/>
      <w:r w:rsidR="00AA6189">
        <w:rPr>
          <w:lang w:eastAsia="zh-CN"/>
        </w:rPr>
        <w:t>-only region and coexistence region are preferable</w:t>
      </w:r>
      <w:r w:rsidR="006B1D0E">
        <w:rPr>
          <w:rFonts w:hint="eastAsia"/>
          <w:lang w:eastAsia="zh-CN"/>
        </w:rPr>
        <w:t xml:space="preserve">. </w:t>
      </w:r>
      <w:r w:rsidR="00033C07">
        <w:rPr>
          <w:kern w:val="2"/>
          <w:lang w:eastAsia="zh-CN"/>
        </w:rPr>
        <w:t>G</w:t>
      </w:r>
      <w:r w:rsidR="00033C07">
        <w:rPr>
          <w:rFonts w:hint="eastAsia"/>
          <w:kern w:val="2"/>
          <w:lang w:eastAsia="zh-CN"/>
        </w:rPr>
        <w:t xml:space="preserve">rant-based </w:t>
      </w:r>
      <w:r w:rsidR="00033C07">
        <w:rPr>
          <w:kern w:val="2"/>
          <w:lang w:eastAsia="zh-CN"/>
        </w:rPr>
        <w:t xml:space="preserve">orthogonal scheduling </w:t>
      </w:r>
      <w:r w:rsidR="00DC397E">
        <w:rPr>
          <w:kern w:val="2"/>
          <w:lang w:eastAsia="zh-CN"/>
        </w:rPr>
        <w:t>in the coexistence region</w:t>
      </w:r>
      <w:r w:rsidR="00033C07">
        <w:rPr>
          <w:kern w:val="2"/>
          <w:lang w:eastAsia="zh-CN"/>
        </w:rPr>
        <w:t xml:space="preserve"> </w:t>
      </w:r>
      <w:r w:rsidR="00033C07">
        <w:rPr>
          <w:rFonts w:hint="eastAsia"/>
          <w:kern w:val="2"/>
          <w:lang w:eastAsia="zh-CN"/>
        </w:rPr>
        <w:t xml:space="preserve">is </w:t>
      </w:r>
      <w:r w:rsidR="00033C07">
        <w:rPr>
          <w:kern w:val="2"/>
          <w:lang w:eastAsia="zh-CN"/>
        </w:rPr>
        <w:t xml:space="preserve">preferred in order to guarantee the reliability of both </w:t>
      </w:r>
      <w:proofErr w:type="spellStart"/>
      <w:r w:rsidR="00033C07">
        <w:rPr>
          <w:kern w:val="2"/>
          <w:lang w:eastAsia="zh-CN"/>
        </w:rPr>
        <w:t>eMBB</w:t>
      </w:r>
      <w:proofErr w:type="spellEnd"/>
      <w:r w:rsidR="00033C07">
        <w:rPr>
          <w:kern w:val="2"/>
          <w:lang w:eastAsia="zh-CN"/>
        </w:rPr>
        <w:t xml:space="preserve"> and URLLC. </w:t>
      </w:r>
      <w:bookmarkStart w:id="3" w:name="OLE_LINK1"/>
      <w:r w:rsidR="005D3019">
        <w:rPr>
          <w:rFonts w:hint="eastAsia"/>
          <w:lang w:eastAsia="zh-CN"/>
        </w:rPr>
        <w:t>The</w:t>
      </w:r>
      <w:r w:rsidR="005D3019">
        <w:t xml:space="preserve"> </w:t>
      </w:r>
      <w:proofErr w:type="spellStart"/>
      <w:r w:rsidR="005D3019">
        <w:t>eMBB</w:t>
      </w:r>
      <w:proofErr w:type="spellEnd"/>
      <w:r w:rsidR="005D3019">
        <w:t xml:space="preserve">-only region and coexistence region can be </w:t>
      </w:r>
      <w:r w:rsidR="005D3019">
        <w:rPr>
          <w:rFonts w:hint="eastAsia"/>
          <w:lang w:eastAsia="zh-CN"/>
        </w:rPr>
        <w:t>configured by</w:t>
      </w:r>
      <w:r w:rsidR="005D3019">
        <w:t xml:space="preserve"> the </w:t>
      </w:r>
      <w:proofErr w:type="spellStart"/>
      <w:r w:rsidR="005D3019">
        <w:t>gNB</w:t>
      </w:r>
      <w:proofErr w:type="spellEnd"/>
      <w:r w:rsidR="005D3019">
        <w:t>.</w:t>
      </w:r>
      <w:bookmarkEnd w:id="3"/>
    </w:p>
    <w:p w:rsidR="00033C07" w:rsidRDefault="00033C07" w:rsidP="005D3019">
      <w:pPr>
        <w:rPr>
          <w:kern w:val="2"/>
          <w:lang w:eastAsia="zh-CN"/>
        </w:rPr>
      </w:pPr>
      <w:r>
        <w:rPr>
          <w:kern w:val="2"/>
          <w:lang w:eastAsia="zh-CN"/>
        </w:rPr>
        <w:t>T</w:t>
      </w:r>
      <w:r>
        <w:rPr>
          <w:rFonts w:hint="eastAsia"/>
          <w:kern w:val="2"/>
          <w:lang w:eastAsia="zh-CN"/>
        </w:rPr>
        <w:t xml:space="preserve">he </w:t>
      </w:r>
      <w:proofErr w:type="spellStart"/>
      <w:r>
        <w:rPr>
          <w:rFonts w:hint="eastAsia"/>
          <w:kern w:val="2"/>
          <w:lang w:eastAsia="zh-CN"/>
        </w:rPr>
        <w:t>eMBB</w:t>
      </w:r>
      <w:proofErr w:type="spellEnd"/>
      <w:r>
        <w:rPr>
          <w:rFonts w:hint="eastAsia"/>
          <w:kern w:val="2"/>
          <w:lang w:eastAsia="zh-CN"/>
        </w:rPr>
        <w:t xml:space="preserve">-only region and </w:t>
      </w:r>
      <w:r>
        <w:rPr>
          <w:kern w:val="2"/>
          <w:lang w:eastAsia="zh-CN"/>
        </w:rPr>
        <w:t>the</w:t>
      </w:r>
      <w:r>
        <w:rPr>
          <w:rFonts w:hint="eastAsia"/>
          <w:kern w:val="2"/>
          <w:lang w:eastAsia="zh-CN"/>
        </w:rPr>
        <w:t xml:space="preserve"> coexistence region can adopt different numerologies</w:t>
      </w:r>
      <w:r>
        <w:rPr>
          <w:kern w:val="2"/>
          <w:lang w:eastAsia="zh-CN"/>
        </w:rPr>
        <w:t xml:space="preserve"> (</w:t>
      </w:r>
      <w:r w:rsidR="00A26CEF">
        <w:rPr>
          <w:kern w:val="2"/>
          <w:lang w:eastAsia="zh-CN"/>
        </w:rPr>
        <w:t>in line with</w:t>
      </w:r>
      <w:r>
        <w:rPr>
          <w:kern w:val="2"/>
          <w:lang w:eastAsia="zh-CN"/>
        </w:rPr>
        <w:t xml:space="preserve"> the agreements</w:t>
      </w:r>
      <w:r w:rsidR="00A26CEF">
        <w:rPr>
          <w:rStyle w:val="ab"/>
        </w:rPr>
        <w:footnoteReference w:id="1"/>
      </w:r>
      <w:r>
        <w:rPr>
          <w:kern w:val="2"/>
          <w:lang w:eastAsia="zh-CN"/>
        </w:rPr>
        <w:t xml:space="preserve"> </w:t>
      </w:r>
      <w:r w:rsidR="009A0395">
        <w:rPr>
          <w:kern w:val="2"/>
          <w:lang w:eastAsia="zh-CN"/>
        </w:rPr>
        <w:t>i</w:t>
      </w:r>
      <w:r>
        <w:rPr>
          <w:kern w:val="2"/>
          <w:lang w:eastAsia="zh-CN"/>
        </w:rPr>
        <w:t xml:space="preserve">n </w:t>
      </w:r>
      <w:r w:rsidR="007F5D83">
        <w:rPr>
          <w:kern w:val="2"/>
          <w:lang w:eastAsia="zh-CN"/>
        </w:rPr>
        <w:fldChar w:fldCharType="begin"/>
      </w:r>
      <w:r>
        <w:rPr>
          <w:kern w:val="2"/>
          <w:lang w:eastAsia="zh-CN"/>
        </w:rPr>
        <w:instrText xml:space="preserve"> </w:instrText>
      </w:r>
      <w:r>
        <w:rPr>
          <w:rFonts w:hint="eastAsia"/>
          <w:kern w:val="2"/>
          <w:lang w:eastAsia="zh-CN"/>
        </w:rPr>
        <w:instrText>REF _Ref477189639 \r \h</w:instrText>
      </w:r>
      <w:r>
        <w:rPr>
          <w:kern w:val="2"/>
          <w:lang w:eastAsia="zh-CN"/>
        </w:rPr>
        <w:instrText xml:space="preserve"> </w:instrText>
      </w:r>
      <w:r w:rsidR="007F5D83">
        <w:rPr>
          <w:kern w:val="2"/>
          <w:lang w:eastAsia="zh-CN"/>
        </w:rPr>
      </w:r>
      <w:r w:rsidR="007F5D83">
        <w:rPr>
          <w:kern w:val="2"/>
          <w:lang w:eastAsia="zh-CN"/>
        </w:rPr>
        <w:fldChar w:fldCharType="separate"/>
      </w:r>
      <w:r w:rsidR="0027004E">
        <w:rPr>
          <w:kern w:val="2"/>
          <w:lang w:eastAsia="zh-CN"/>
        </w:rPr>
        <w:t>[4]</w:t>
      </w:r>
      <w:r w:rsidR="007F5D83">
        <w:rPr>
          <w:kern w:val="2"/>
          <w:lang w:eastAsia="zh-CN"/>
        </w:rPr>
        <w:fldChar w:fldCharType="end"/>
      </w:r>
      <w:r>
        <w:rPr>
          <w:kern w:val="2"/>
          <w:lang w:eastAsia="zh-CN"/>
        </w:rPr>
        <w:t>)</w:t>
      </w:r>
      <w:r>
        <w:rPr>
          <w:rFonts w:hint="eastAsia"/>
          <w:kern w:val="2"/>
          <w:lang w:eastAsia="zh-CN"/>
        </w:rPr>
        <w:t xml:space="preserve">. The </w:t>
      </w:r>
      <w:proofErr w:type="spellStart"/>
      <w:r>
        <w:rPr>
          <w:rFonts w:hint="eastAsia"/>
          <w:kern w:val="2"/>
          <w:lang w:eastAsia="zh-CN"/>
        </w:rPr>
        <w:t>eMBB</w:t>
      </w:r>
      <w:proofErr w:type="spellEnd"/>
      <w:r>
        <w:rPr>
          <w:rFonts w:hint="eastAsia"/>
          <w:kern w:val="2"/>
          <w:lang w:eastAsia="zh-CN"/>
        </w:rPr>
        <w:t>-only region could utilize smaller SCS and the coexistence region could utilize larger SCS</w:t>
      </w:r>
      <w:r>
        <w:rPr>
          <w:kern w:val="2"/>
          <w:lang w:eastAsia="zh-CN"/>
        </w:rPr>
        <w:t>.</w:t>
      </w:r>
      <w:r w:rsidR="009A0395">
        <w:rPr>
          <w:kern w:val="2"/>
          <w:lang w:eastAsia="zh-CN"/>
        </w:rPr>
        <w:t xml:space="preserve"> Smaller SCS could provide more robust service for </w:t>
      </w:r>
      <w:proofErr w:type="spellStart"/>
      <w:r w:rsidR="009A0395">
        <w:rPr>
          <w:kern w:val="2"/>
          <w:lang w:eastAsia="zh-CN"/>
        </w:rPr>
        <w:t>eMBB</w:t>
      </w:r>
      <w:proofErr w:type="spellEnd"/>
      <w:r w:rsidR="009A0395">
        <w:rPr>
          <w:kern w:val="2"/>
          <w:lang w:eastAsia="zh-CN"/>
        </w:rPr>
        <w:t xml:space="preserve"> users.</w:t>
      </w:r>
      <w:r>
        <w:rPr>
          <w:kern w:val="2"/>
          <w:lang w:eastAsia="zh-CN"/>
        </w:rPr>
        <w:t xml:space="preserve"> Larger SCS </w:t>
      </w:r>
      <w:r w:rsidR="009A0395">
        <w:rPr>
          <w:kern w:val="2"/>
          <w:lang w:eastAsia="zh-CN"/>
        </w:rPr>
        <w:t xml:space="preserve">could help </w:t>
      </w:r>
      <w:r w:rsidR="007732E8">
        <w:rPr>
          <w:kern w:val="2"/>
          <w:lang w:eastAsia="zh-CN"/>
        </w:rPr>
        <w:t>network</w:t>
      </w:r>
      <w:r>
        <w:rPr>
          <w:kern w:val="2"/>
          <w:lang w:eastAsia="zh-CN"/>
        </w:rPr>
        <w:t xml:space="preserve"> to meet the critical KPI of URLLC</w:t>
      </w:r>
      <w:r w:rsidR="009A0395">
        <w:rPr>
          <w:kern w:val="2"/>
          <w:lang w:eastAsia="zh-CN"/>
        </w:rPr>
        <w:t xml:space="preserve">, </w:t>
      </w:r>
      <w:r>
        <w:rPr>
          <w:kern w:val="2"/>
          <w:lang w:eastAsia="zh-CN"/>
        </w:rPr>
        <w:t xml:space="preserve">both latency and reliability. As verified in </w:t>
      </w:r>
      <w:r w:rsidR="007F5D83">
        <w:rPr>
          <w:kern w:val="2"/>
          <w:lang w:eastAsia="zh-CN"/>
        </w:rPr>
        <w:fldChar w:fldCharType="begin"/>
      </w:r>
      <w:r>
        <w:rPr>
          <w:kern w:val="2"/>
          <w:lang w:eastAsia="zh-CN"/>
        </w:rPr>
        <w:instrText xml:space="preserve"> REF _Ref473987650 \r \h </w:instrText>
      </w:r>
      <w:r w:rsidR="007F5D83">
        <w:rPr>
          <w:kern w:val="2"/>
          <w:lang w:eastAsia="zh-CN"/>
        </w:rPr>
      </w:r>
      <w:r w:rsidR="007F5D83">
        <w:rPr>
          <w:kern w:val="2"/>
          <w:lang w:eastAsia="zh-CN"/>
        </w:rPr>
        <w:fldChar w:fldCharType="separate"/>
      </w:r>
      <w:r w:rsidR="0027004E">
        <w:rPr>
          <w:kern w:val="2"/>
          <w:lang w:eastAsia="zh-CN"/>
        </w:rPr>
        <w:t>[5]</w:t>
      </w:r>
      <w:r w:rsidR="007F5D83">
        <w:rPr>
          <w:kern w:val="2"/>
          <w:lang w:eastAsia="zh-CN"/>
        </w:rPr>
        <w:fldChar w:fldCharType="end"/>
      </w:r>
      <w:r>
        <w:rPr>
          <w:kern w:val="2"/>
          <w:lang w:eastAsia="zh-CN"/>
        </w:rPr>
        <w:t xml:space="preserve">, </w:t>
      </w:r>
      <w:r>
        <w:rPr>
          <w:rFonts w:hint="eastAsia"/>
          <w:kern w:val="2"/>
          <w:lang w:eastAsia="zh-CN"/>
        </w:rPr>
        <w:t>larger SCS-based slot</w:t>
      </w:r>
      <w:r>
        <w:rPr>
          <w:kern w:val="2"/>
          <w:lang w:eastAsia="zh-CN"/>
        </w:rPr>
        <w:t>s</w:t>
      </w:r>
      <w:r>
        <w:rPr>
          <w:rFonts w:hint="eastAsia"/>
          <w:kern w:val="2"/>
          <w:lang w:eastAsia="zh-CN"/>
        </w:rPr>
        <w:t xml:space="preserve"> could </w:t>
      </w:r>
      <w:r>
        <w:rPr>
          <w:kern w:val="2"/>
          <w:lang w:eastAsia="zh-CN"/>
        </w:rPr>
        <w:t xml:space="preserve">provide higher </w:t>
      </w:r>
      <w:r>
        <w:rPr>
          <w:rFonts w:hint="eastAsia"/>
          <w:kern w:val="2"/>
          <w:lang w:eastAsia="zh-CN"/>
        </w:rPr>
        <w:t xml:space="preserve">URLLC </w:t>
      </w:r>
      <w:r>
        <w:rPr>
          <w:kern w:val="2"/>
          <w:lang w:eastAsia="zh-CN"/>
        </w:rPr>
        <w:t>capacity</w:t>
      </w:r>
      <w:r>
        <w:rPr>
          <w:rFonts w:hint="eastAsia"/>
          <w:kern w:val="2"/>
          <w:lang w:eastAsia="zh-CN"/>
        </w:rPr>
        <w:t xml:space="preserve"> than </w:t>
      </w:r>
      <w:r w:rsidR="0029156F">
        <w:rPr>
          <w:kern w:val="2"/>
          <w:lang w:eastAsia="zh-CN"/>
        </w:rPr>
        <w:t>that smaller SCS-based mini-slot</w:t>
      </w:r>
      <w:r>
        <w:rPr>
          <w:kern w:val="2"/>
          <w:lang w:eastAsia="zh-CN"/>
        </w:rPr>
        <w:t xml:space="preserve">. </w:t>
      </w:r>
    </w:p>
    <w:p w:rsidR="005D3019" w:rsidRPr="00033C07" w:rsidRDefault="007732E8" w:rsidP="005D3019">
      <w:r>
        <w:lastRenderedPageBreak/>
        <w:t xml:space="preserve">In </w:t>
      </w:r>
      <w:r w:rsidR="005D3019">
        <w:t>Figure 1</w:t>
      </w:r>
      <w:r>
        <w:t>,</w:t>
      </w:r>
      <w:r w:rsidR="005D3019">
        <w:t xml:space="preserve"> the examples of FDD and TDD</w:t>
      </w:r>
      <w:r>
        <w:t xml:space="preserve"> are given</w:t>
      </w:r>
      <w:r w:rsidR="005D3019">
        <w:t xml:space="preserve">. In FDD case, 60kHz-SCS and </w:t>
      </w:r>
      <w:proofErr w:type="gramStart"/>
      <w:r w:rsidR="005D3019">
        <w:t>15kHz</w:t>
      </w:r>
      <w:r w:rsidR="005D3019">
        <w:rPr>
          <w:rFonts w:hint="eastAsia"/>
          <w:lang w:eastAsia="zh-CN"/>
        </w:rPr>
        <w:t>-</w:t>
      </w:r>
      <w:proofErr w:type="gramEnd"/>
      <w:r w:rsidR="005D3019">
        <w:t xml:space="preserve">SCS are adopted for the coexistence region and </w:t>
      </w:r>
      <w:proofErr w:type="spellStart"/>
      <w:r w:rsidR="005D3019">
        <w:t>eMBB</w:t>
      </w:r>
      <w:proofErr w:type="spellEnd"/>
      <w:r w:rsidR="005D3019">
        <w:t xml:space="preserve">-only region, respectively. In TDD case, </w:t>
      </w:r>
      <w:r>
        <w:t xml:space="preserve">a </w:t>
      </w:r>
      <w:r w:rsidR="005D3019">
        <w:t xml:space="preserve">0.25ms interval </w:t>
      </w:r>
      <w:r>
        <w:t xml:space="preserve">is </w:t>
      </w:r>
      <w:r w:rsidR="00EA3994">
        <w:t xml:space="preserve">adopted </w:t>
      </w:r>
      <w:r w:rsidR="005D3019">
        <w:t xml:space="preserve">in coexistence region </w:t>
      </w:r>
      <w:r w:rsidR="00EA3994">
        <w:t xml:space="preserve">which </w:t>
      </w:r>
      <w:r w:rsidR="005D3019">
        <w:t xml:space="preserve">contains </w:t>
      </w:r>
      <w:r w:rsidR="005D3019">
        <w:rPr>
          <w:rFonts w:hint="eastAsia"/>
          <w:lang w:eastAsia="zh-CN"/>
        </w:rPr>
        <w:t>fourteen</w:t>
      </w:r>
      <w:r w:rsidR="005D3019">
        <w:t xml:space="preserve"> 60kHz-SCS symbols including two </w:t>
      </w:r>
      <w:r w:rsidR="00EA3994">
        <w:t xml:space="preserve">UL </w:t>
      </w:r>
      <w:r w:rsidR="005D3019">
        <w:t>symbols</w:t>
      </w:r>
      <w:r w:rsidR="00EA3994">
        <w:t>. A</w:t>
      </w:r>
      <w:r w:rsidR="005D3019">
        <w:t xml:space="preserve"> 0.25ms interval </w:t>
      </w:r>
      <w:r w:rsidR="00EA3994">
        <w:t xml:space="preserve">is adopted </w:t>
      </w:r>
      <w:r w:rsidR="005D3019">
        <w:t xml:space="preserve">in </w:t>
      </w:r>
      <w:proofErr w:type="spellStart"/>
      <w:r w:rsidR="005D3019">
        <w:t>eMBB</w:t>
      </w:r>
      <w:proofErr w:type="spellEnd"/>
      <w:r w:rsidR="005D3019">
        <w:t xml:space="preserve"> only region </w:t>
      </w:r>
      <w:r w:rsidR="00EA3994">
        <w:t xml:space="preserve">which </w:t>
      </w:r>
      <w:r w:rsidR="005D3019">
        <w:t xml:space="preserve">contains </w:t>
      </w:r>
      <w:r w:rsidR="005D3019">
        <w:rPr>
          <w:rFonts w:hint="eastAsia"/>
          <w:lang w:eastAsia="zh-CN"/>
        </w:rPr>
        <w:t>seven</w:t>
      </w:r>
      <w:r w:rsidR="005D3019">
        <w:t xml:space="preserve"> symbols of 30kHz-SCS including one </w:t>
      </w:r>
      <w:r w:rsidR="00EA3994">
        <w:t xml:space="preserve">UL </w:t>
      </w:r>
      <w:r w:rsidR="005D3019">
        <w:t xml:space="preserve">symbol. The </w:t>
      </w:r>
      <w:proofErr w:type="spellStart"/>
      <w:r w:rsidR="005D3019">
        <w:t>eMBB</w:t>
      </w:r>
      <w:proofErr w:type="spellEnd"/>
      <w:r w:rsidR="005D3019">
        <w:t xml:space="preserve"> transmission in </w:t>
      </w:r>
      <w:proofErr w:type="spellStart"/>
      <w:r w:rsidR="005D3019">
        <w:t>eMBB</w:t>
      </w:r>
      <w:proofErr w:type="spellEnd"/>
      <w:r w:rsidR="005D3019">
        <w:t>-only region can be based on 0.25ms or larger scheduling interval.</w:t>
      </w:r>
      <w:r w:rsidR="005D3019" w:rsidRPr="00B7192F">
        <w:t xml:space="preserve"> </w:t>
      </w:r>
    </w:p>
    <w:p w:rsidR="006556B5" w:rsidRDefault="00C24DF6" w:rsidP="007F7E56">
      <w:bookmarkStart w:id="4" w:name="OLE_LINK12"/>
      <w:r>
        <w:t>T</w:t>
      </w:r>
      <w:r w:rsidR="00535A5F">
        <w:t xml:space="preserve">he coexistence region is </w:t>
      </w:r>
      <w:r w:rsidR="00261F4C">
        <w:t xml:space="preserve">configurable, e.g. </w:t>
      </w:r>
      <w:r w:rsidR="00535A5F">
        <w:t>via a semi-static signaling</w:t>
      </w:r>
      <w:r w:rsidR="00A7394F">
        <w:t xml:space="preserve"> or a dynamic </w:t>
      </w:r>
      <w:r w:rsidR="00E262B3">
        <w:t>signaling</w:t>
      </w:r>
      <w:r w:rsidR="00535A5F">
        <w:t xml:space="preserve">. </w:t>
      </w:r>
      <w:r w:rsidR="00261F4C">
        <w:t>Th</w:t>
      </w:r>
      <w:r w:rsidR="00FF0FAD">
        <w:t>is</w:t>
      </w:r>
      <w:r w:rsidR="00261F4C">
        <w:t xml:space="preserve"> </w:t>
      </w:r>
      <w:r w:rsidR="00397CB9">
        <w:t xml:space="preserve">signaling </w:t>
      </w:r>
      <w:r w:rsidR="00261F4C">
        <w:t xml:space="preserve">could be common </w:t>
      </w:r>
      <w:r w:rsidR="00397CB9">
        <w:t>to</w:t>
      </w:r>
      <w:r w:rsidR="00261F4C">
        <w:t xml:space="preserve"> all </w:t>
      </w:r>
      <w:r w:rsidR="00397CB9">
        <w:t xml:space="preserve">of </w:t>
      </w:r>
      <w:r w:rsidR="009157EC">
        <w:t xml:space="preserve">suitable/capable </w:t>
      </w:r>
      <w:proofErr w:type="spellStart"/>
      <w:r w:rsidR="00261F4C">
        <w:t>eMBB</w:t>
      </w:r>
      <w:proofErr w:type="spellEnd"/>
      <w:r w:rsidR="00261F4C">
        <w:t xml:space="preserve"> users or be dedicated</w:t>
      </w:r>
      <w:r w:rsidR="009157EC">
        <w:t xml:space="preserve"> </w:t>
      </w:r>
      <w:r w:rsidR="00261F4C">
        <w:t xml:space="preserve">to </w:t>
      </w:r>
      <w:r w:rsidR="009157EC">
        <w:t>one of these users</w:t>
      </w:r>
      <w:r w:rsidR="00261F4C">
        <w:t xml:space="preserve">. </w:t>
      </w:r>
      <w:r w:rsidR="006556B5">
        <w:t>After</w:t>
      </w:r>
      <w:r w:rsidR="00FF0FAD">
        <w:t xml:space="preserve"> having received a </w:t>
      </w:r>
      <w:r w:rsidR="006556B5">
        <w:t xml:space="preserve">PDSCH </w:t>
      </w:r>
      <w:r w:rsidR="00FF0FAD">
        <w:t>in the coexistence region</w:t>
      </w:r>
      <w:r w:rsidR="006556B5">
        <w:t xml:space="preserve">, the </w:t>
      </w:r>
      <w:r w:rsidR="00FF0FAD">
        <w:t xml:space="preserve">target </w:t>
      </w:r>
      <w:proofErr w:type="spellStart"/>
      <w:r w:rsidR="006556B5">
        <w:t>eMB</w:t>
      </w:r>
      <w:r w:rsidR="00FF0FAD">
        <w:t>B</w:t>
      </w:r>
      <w:proofErr w:type="spellEnd"/>
      <w:r w:rsidR="006556B5">
        <w:t xml:space="preserve"> user</w:t>
      </w:r>
      <w:r w:rsidR="00FF0FAD">
        <w:t xml:space="preserve"> of this PDSCH</w:t>
      </w:r>
      <w:r w:rsidR="006556B5">
        <w:t xml:space="preserve"> </w:t>
      </w:r>
      <w:r w:rsidR="00FF0FAD">
        <w:t>detects</w:t>
      </w:r>
      <w:r w:rsidR="006556B5">
        <w:t xml:space="preserve"> the pre-emption indication correspond</w:t>
      </w:r>
      <w:r w:rsidR="00FF0FAD">
        <w:t>ing</w:t>
      </w:r>
      <w:r w:rsidR="006556B5">
        <w:t xml:space="preserve"> to the time/frequency resource </w:t>
      </w:r>
      <w:r w:rsidR="00FF0FAD">
        <w:t>of</w:t>
      </w:r>
      <w:r w:rsidR="006556B5">
        <w:t xml:space="preserve"> </w:t>
      </w:r>
      <w:r w:rsidR="00FF0FAD">
        <w:t xml:space="preserve">this </w:t>
      </w:r>
      <w:r w:rsidR="006556B5">
        <w:t>PDSCH</w:t>
      </w:r>
      <w:r w:rsidR="00FF0FAD">
        <w:t xml:space="preserve"> </w:t>
      </w:r>
      <w:r w:rsidR="007F5D83">
        <w:fldChar w:fldCharType="begin"/>
      </w:r>
      <w:r w:rsidR="00FF0FAD">
        <w:instrText xml:space="preserve"> REF _Ref476822585 \r \h </w:instrText>
      </w:r>
      <w:r w:rsidR="007F5D83">
        <w:fldChar w:fldCharType="separate"/>
      </w:r>
      <w:r w:rsidR="0027004E">
        <w:t>[8]</w:t>
      </w:r>
      <w:r w:rsidR="007F5D83">
        <w:fldChar w:fldCharType="end"/>
      </w:r>
      <w:r w:rsidR="006556B5">
        <w:t xml:space="preserve">. </w:t>
      </w:r>
      <w:r w:rsidR="00FF0FAD">
        <w:t>It</w:t>
      </w:r>
      <w:r w:rsidR="00A0566F">
        <w:t xml:space="preserve"> could </w:t>
      </w:r>
      <w:r w:rsidR="00FF0FAD">
        <w:t xml:space="preserve">be </w:t>
      </w:r>
      <w:r w:rsidR="00A0566F">
        <w:t>learn</w:t>
      </w:r>
      <w:r w:rsidR="00FF0FAD">
        <w:t>t</w:t>
      </w:r>
      <w:r w:rsidR="00A0566F">
        <w:t xml:space="preserve"> whether a pre-emption happed with this PDSCH</w:t>
      </w:r>
      <w:r w:rsidR="00FF0FAD">
        <w:t xml:space="preserve">. If this is the case, the </w:t>
      </w:r>
      <w:proofErr w:type="spellStart"/>
      <w:r w:rsidR="00FF0FAD">
        <w:t>eMBB</w:t>
      </w:r>
      <w:proofErr w:type="spellEnd"/>
      <w:r w:rsidR="00FF0FAD">
        <w:t xml:space="preserve"> user could</w:t>
      </w:r>
      <w:r w:rsidR="00A0566F">
        <w:t xml:space="preserve"> </w:t>
      </w:r>
      <w:r w:rsidR="00A0566F">
        <w:rPr>
          <w:rFonts w:eastAsia="MS Mincho"/>
          <w:szCs w:val="20"/>
          <w:lang w:eastAsia="ja-JP"/>
        </w:rPr>
        <w:t xml:space="preserve">remove the </w:t>
      </w:r>
      <w:r w:rsidR="00FF0FAD">
        <w:rPr>
          <w:rFonts w:eastAsia="MS Mincho"/>
          <w:szCs w:val="20"/>
          <w:lang w:eastAsia="ja-JP"/>
        </w:rPr>
        <w:t>corrupted data</w:t>
      </w:r>
      <w:r w:rsidR="00A0566F">
        <w:rPr>
          <w:rFonts w:eastAsia="MS Mincho"/>
          <w:szCs w:val="20"/>
          <w:lang w:eastAsia="ja-JP"/>
        </w:rPr>
        <w:t xml:space="preserve"> from its</w:t>
      </w:r>
      <w:r w:rsidR="00FF0FAD">
        <w:rPr>
          <w:rFonts w:eastAsia="MS Mincho"/>
          <w:szCs w:val="20"/>
          <w:lang w:eastAsia="ja-JP"/>
        </w:rPr>
        <w:t xml:space="preserve"> soft </w:t>
      </w:r>
      <w:r w:rsidR="00A0566F">
        <w:rPr>
          <w:rFonts w:eastAsia="MS Mincho"/>
          <w:szCs w:val="20"/>
          <w:lang w:eastAsia="ja-JP"/>
        </w:rPr>
        <w:t>buffer</w:t>
      </w:r>
      <w:r w:rsidR="00A0566F">
        <w:t>.</w:t>
      </w:r>
    </w:p>
    <w:p w:rsidR="008A0D9D" w:rsidRDefault="00FF0FAD" w:rsidP="007F7E56">
      <w:r>
        <w:t>A</w:t>
      </w:r>
      <w:r w:rsidR="00A92480">
        <w:t xml:space="preserve"> URLLC transmission </w:t>
      </w:r>
      <w:r>
        <w:t xml:space="preserve">should avoid from any collision with </w:t>
      </w:r>
      <w:r w:rsidR="00A92480">
        <w:t xml:space="preserve">the </w:t>
      </w:r>
      <w:proofErr w:type="spellStart"/>
      <w:r w:rsidR="00A92480">
        <w:t>eMBB</w:t>
      </w:r>
      <w:proofErr w:type="spellEnd"/>
      <w:r w:rsidR="00A92480">
        <w:t xml:space="preserve"> control region</w:t>
      </w:r>
      <w:r>
        <w:t xml:space="preserve"> and </w:t>
      </w:r>
      <w:proofErr w:type="spellStart"/>
      <w:r>
        <w:t>eMBB</w:t>
      </w:r>
      <w:proofErr w:type="spellEnd"/>
      <w:r>
        <w:t xml:space="preserve"> RS</w:t>
      </w:r>
      <w:r w:rsidR="00A92480">
        <w:t xml:space="preserve">. </w:t>
      </w:r>
      <w:r>
        <w:t>T</w:t>
      </w:r>
      <w:r w:rsidR="00A92480">
        <w:t>he adverse influence of a suddenly arriving URLLC packet could be enlarged via a damaged PDCCH</w:t>
      </w:r>
      <w:r>
        <w:t xml:space="preserve"> or polluted </w:t>
      </w:r>
      <w:r w:rsidR="008A0D9D">
        <w:t>DM</w:t>
      </w:r>
      <w:r>
        <w:t>RS</w:t>
      </w:r>
      <w:r w:rsidR="00A92480">
        <w:t xml:space="preserve">. </w:t>
      </w:r>
      <w:r w:rsidR="008A0D9D">
        <w:t xml:space="preserve">PDSCH cannot be correctly </w:t>
      </w:r>
      <w:proofErr w:type="gramStart"/>
      <w:r w:rsidR="008A0D9D">
        <w:t>received/decoded</w:t>
      </w:r>
      <w:proofErr w:type="gramEnd"/>
      <w:r w:rsidR="008A0D9D">
        <w:t xml:space="preserve"> if preemption happens to its corresponding PDCCH/DMRS.</w:t>
      </w:r>
    </w:p>
    <w:p w:rsidR="00676418" w:rsidRDefault="00676418" w:rsidP="00676418">
      <w:pPr>
        <w:rPr>
          <w:b/>
        </w:rPr>
      </w:pPr>
      <w:r>
        <w:rPr>
          <w:b/>
          <w:kern w:val="2"/>
          <w:lang w:eastAsia="zh-CN"/>
        </w:rPr>
        <w:t>Proposal 1</w:t>
      </w:r>
      <w:r w:rsidRPr="00805715">
        <w:rPr>
          <w:b/>
          <w:kern w:val="2"/>
          <w:lang w:eastAsia="zh-CN"/>
        </w:rPr>
        <w:t xml:space="preserve">: </w:t>
      </w:r>
      <w:r w:rsidRPr="00D94666">
        <w:rPr>
          <w:b/>
          <w:lang w:eastAsia="zh-CN"/>
        </w:rPr>
        <w:t>The</w:t>
      </w:r>
      <w:r w:rsidRPr="00D94666">
        <w:rPr>
          <w:b/>
        </w:rPr>
        <w:t xml:space="preserve"> DL </w:t>
      </w:r>
      <w:proofErr w:type="spellStart"/>
      <w:r w:rsidRPr="00D94666">
        <w:rPr>
          <w:b/>
        </w:rPr>
        <w:t>eMBB</w:t>
      </w:r>
      <w:proofErr w:type="spellEnd"/>
      <w:r w:rsidRPr="00D94666">
        <w:rPr>
          <w:b/>
        </w:rPr>
        <w:t xml:space="preserve">-only region and coexistence region should be </w:t>
      </w:r>
      <w:r w:rsidRPr="00D94666">
        <w:rPr>
          <w:b/>
          <w:lang w:eastAsia="zh-CN"/>
        </w:rPr>
        <w:t>configur</w:t>
      </w:r>
      <w:r w:rsidRPr="00D94666">
        <w:rPr>
          <w:b/>
        </w:rPr>
        <w:t>able</w:t>
      </w:r>
      <w:r>
        <w:rPr>
          <w:b/>
        </w:rPr>
        <w:t xml:space="preserve"> with FDM manner</w:t>
      </w:r>
    </w:p>
    <w:p w:rsidR="00676418" w:rsidRPr="00D94666" w:rsidRDefault="00676418" w:rsidP="0008389B">
      <w:pPr>
        <w:pStyle w:val="af6"/>
        <w:numPr>
          <w:ilvl w:val="0"/>
          <w:numId w:val="14"/>
        </w:numPr>
        <w:ind w:firstLineChars="0"/>
        <w:rPr>
          <w:b/>
          <w:kern w:val="2"/>
          <w:lang w:eastAsia="zh-CN"/>
        </w:rPr>
      </w:pPr>
      <w:r w:rsidRPr="00D94666">
        <w:rPr>
          <w:b/>
        </w:rPr>
        <w:t xml:space="preserve">The </w:t>
      </w:r>
      <w:r w:rsidRPr="00D94666">
        <w:rPr>
          <w:b/>
          <w:lang w:eastAsia="zh-CN"/>
        </w:rPr>
        <w:t xml:space="preserve">DL </w:t>
      </w:r>
      <w:proofErr w:type="spellStart"/>
      <w:r w:rsidRPr="00D94666">
        <w:rPr>
          <w:b/>
          <w:lang w:eastAsia="zh-CN"/>
        </w:rPr>
        <w:t>eMBB</w:t>
      </w:r>
      <w:proofErr w:type="spellEnd"/>
      <w:r w:rsidRPr="00D94666">
        <w:rPr>
          <w:b/>
          <w:lang w:eastAsia="zh-CN"/>
        </w:rPr>
        <w:t xml:space="preserve"> only region serves </w:t>
      </w:r>
      <w:proofErr w:type="spellStart"/>
      <w:r w:rsidRPr="00D94666">
        <w:rPr>
          <w:b/>
          <w:lang w:eastAsia="zh-CN"/>
        </w:rPr>
        <w:t>eMBB</w:t>
      </w:r>
      <w:proofErr w:type="spellEnd"/>
      <w:r w:rsidRPr="00D94666">
        <w:rPr>
          <w:b/>
          <w:lang w:eastAsia="zh-CN"/>
        </w:rPr>
        <w:t xml:space="preserve"> users with a typical scheduling interval, e.g. 0.5ms/1ms.</w:t>
      </w:r>
    </w:p>
    <w:p w:rsidR="00676418" w:rsidRPr="00D94666" w:rsidRDefault="00676418" w:rsidP="0008389B">
      <w:pPr>
        <w:pStyle w:val="af6"/>
        <w:numPr>
          <w:ilvl w:val="0"/>
          <w:numId w:val="14"/>
        </w:numPr>
        <w:spacing w:after="0"/>
        <w:ind w:firstLineChars="0"/>
        <w:rPr>
          <w:b/>
          <w:kern w:val="2"/>
          <w:lang w:eastAsia="zh-CN"/>
        </w:rPr>
      </w:pPr>
      <w:r w:rsidRPr="00D94666">
        <w:rPr>
          <w:b/>
          <w:lang w:eastAsia="zh-CN"/>
        </w:rPr>
        <w:t xml:space="preserve">The DL coexistence region supports dynamic resource sharing between </w:t>
      </w:r>
      <w:proofErr w:type="spellStart"/>
      <w:r w:rsidRPr="00D94666">
        <w:rPr>
          <w:b/>
          <w:lang w:eastAsia="zh-CN"/>
        </w:rPr>
        <w:t>eMBB</w:t>
      </w:r>
      <w:proofErr w:type="spellEnd"/>
      <w:r w:rsidRPr="00D94666">
        <w:rPr>
          <w:b/>
          <w:lang w:eastAsia="zh-CN"/>
        </w:rPr>
        <w:t xml:space="preserve"> and URLLC transmissions with/without pre-emption.</w:t>
      </w:r>
    </w:p>
    <w:p w:rsidR="00676418" w:rsidRDefault="00676418" w:rsidP="0008389B">
      <w:pPr>
        <w:pStyle w:val="af6"/>
        <w:numPr>
          <w:ilvl w:val="1"/>
          <w:numId w:val="14"/>
        </w:numPr>
        <w:ind w:firstLineChars="0"/>
      </w:pPr>
      <w:r w:rsidRPr="003F527C">
        <w:rPr>
          <w:b/>
          <w:kern w:val="2"/>
          <w:lang w:eastAsia="zh-CN"/>
        </w:rPr>
        <w:t xml:space="preserve">DL </w:t>
      </w:r>
      <w:proofErr w:type="spellStart"/>
      <w:r w:rsidRPr="003F527C">
        <w:rPr>
          <w:b/>
          <w:kern w:val="2"/>
          <w:lang w:eastAsia="zh-CN"/>
        </w:rPr>
        <w:t>eMBB</w:t>
      </w:r>
      <w:proofErr w:type="spellEnd"/>
      <w:r w:rsidRPr="003F527C">
        <w:rPr>
          <w:b/>
          <w:kern w:val="2"/>
          <w:lang w:eastAsia="zh-CN"/>
        </w:rPr>
        <w:t xml:space="preserve"> control region and DMRS</w:t>
      </w:r>
      <w:r>
        <w:rPr>
          <w:b/>
          <w:kern w:val="2"/>
          <w:lang w:eastAsia="zh-CN"/>
        </w:rPr>
        <w:t xml:space="preserve"> in DL coexistence region</w:t>
      </w:r>
      <w:r w:rsidRPr="003F527C">
        <w:rPr>
          <w:b/>
          <w:kern w:val="2"/>
          <w:lang w:eastAsia="zh-CN"/>
        </w:rPr>
        <w:t xml:space="preserve"> should be protected from being pre-empted.</w:t>
      </w:r>
    </w:p>
    <w:p w:rsidR="00BF58F8" w:rsidRPr="00676418" w:rsidRDefault="00BF58F8" w:rsidP="007F7E56">
      <w:pPr>
        <w:rPr>
          <w:b/>
          <w:kern w:val="2"/>
          <w:lang w:eastAsia="zh-CN"/>
        </w:rPr>
      </w:pPr>
    </w:p>
    <w:p w:rsidR="001C264C" w:rsidRDefault="00855930" w:rsidP="00360BD6">
      <w:pPr>
        <w:pStyle w:val="1"/>
        <w:spacing w:after="240"/>
        <w:ind w:left="431" w:hanging="431"/>
        <w:rPr>
          <w:lang w:eastAsia="zh-CN"/>
        </w:rPr>
      </w:pPr>
      <w:bookmarkStart w:id="5" w:name="_Ref129681832"/>
      <w:bookmarkEnd w:id="4"/>
      <w:r>
        <w:t>S</w:t>
      </w:r>
      <w:r w:rsidRPr="00566479">
        <w:t>ubsequent (re)-transmissions</w:t>
      </w:r>
      <w:r w:rsidR="000D0CDC">
        <w:rPr>
          <w:lang w:eastAsia="zh-CN"/>
        </w:rPr>
        <w:t xml:space="preserve"> </w:t>
      </w:r>
      <w:r w:rsidR="004F7CB7">
        <w:rPr>
          <w:lang w:eastAsia="zh-CN"/>
        </w:rPr>
        <w:t xml:space="preserve">after </w:t>
      </w:r>
      <w:r w:rsidR="00D959EF">
        <w:rPr>
          <w:lang w:eastAsia="zh-CN"/>
        </w:rPr>
        <w:t>pre-emption</w:t>
      </w:r>
    </w:p>
    <w:tbl>
      <w:tblPr>
        <w:tblStyle w:val="ac"/>
        <w:tblW w:w="0" w:type="auto"/>
        <w:tblLook w:val="04A0"/>
      </w:tblPr>
      <w:tblGrid>
        <w:gridCol w:w="10070"/>
      </w:tblGrid>
      <w:tr w:rsidR="00B40230" w:rsidTr="00C006D6">
        <w:tc>
          <w:tcPr>
            <w:tcW w:w="10070" w:type="dxa"/>
          </w:tcPr>
          <w:p w:rsidR="00B40230" w:rsidRPr="004F7CB7" w:rsidRDefault="00B40230" w:rsidP="00C006D6">
            <w:pPr>
              <w:rPr>
                <w:rFonts w:eastAsia="MS Mincho"/>
                <w:b/>
                <w:sz w:val="20"/>
                <w:szCs w:val="20"/>
                <w:u w:val="single"/>
                <w:lang w:eastAsia="ja-JP"/>
              </w:rPr>
            </w:pPr>
            <w:r w:rsidRPr="004F7CB7">
              <w:rPr>
                <w:rFonts w:eastAsia="MS Mincho"/>
                <w:b/>
                <w:sz w:val="20"/>
                <w:szCs w:val="20"/>
                <w:highlight w:val="green"/>
                <w:u w:val="single"/>
                <w:lang w:eastAsia="ja-JP"/>
              </w:rPr>
              <w:t>Agreements:</w:t>
            </w:r>
          </w:p>
          <w:p w:rsidR="00B40230" w:rsidRPr="004F7CB7" w:rsidRDefault="00B40230" w:rsidP="00C006D6">
            <w:pPr>
              <w:numPr>
                <w:ilvl w:val="0"/>
                <w:numId w:val="3"/>
              </w:numPr>
              <w:autoSpaceDE/>
              <w:autoSpaceDN/>
              <w:adjustRightInd/>
              <w:snapToGrid/>
              <w:spacing w:after="0"/>
              <w:jc w:val="left"/>
              <w:rPr>
                <w:rFonts w:eastAsia="MS Mincho"/>
                <w:sz w:val="20"/>
                <w:szCs w:val="20"/>
                <w:lang w:eastAsia="ja-JP"/>
              </w:rPr>
            </w:pPr>
            <w:r w:rsidRPr="004F7CB7">
              <w:rPr>
                <w:rFonts w:eastAsia="MS Mincho"/>
                <w:sz w:val="20"/>
                <w:szCs w:val="20"/>
                <w:lang w:val="sv-SE" w:eastAsia="ja-JP"/>
              </w:rPr>
              <w:t>For DL, dynamic resource sharing between URLLC and eMBB is supported by transmitting URLLC scheduled traffic</w:t>
            </w:r>
          </w:p>
          <w:p w:rsidR="00B40230" w:rsidRPr="004F7CB7" w:rsidRDefault="00B40230" w:rsidP="00C006D6">
            <w:pPr>
              <w:numPr>
                <w:ilvl w:val="1"/>
                <w:numId w:val="3"/>
              </w:numPr>
              <w:autoSpaceDE/>
              <w:autoSpaceDN/>
              <w:adjustRightInd/>
              <w:snapToGrid/>
              <w:spacing w:after="0"/>
              <w:jc w:val="left"/>
              <w:rPr>
                <w:rFonts w:eastAsia="MS Mincho"/>
                <w:sz w:val="20"/>
                <w:szCs w:val="20"/>
                <w:lang w:eastAsia="ja-JP"/>
              </w:rPr>
            </w:pPr>
            <w:r w:rsidRPr="004F7CB7">
              <w:rPr>
                <w:rFonts w:eastAsia="MS Mincho"/>
                <w:sz w:val="20"/>
                <w:szCs w:val="20"/>
                <w:lang w:val="sv-SE" w:eastAsia="ja-JP"/>
              </w:rPr>
              <w:t>URLLC transmission may occur in resources scheduled for ongoing eMBB traffic</w:t>
            </w:r>
          </w:p>
          <w:p w:rsidR="00B40230" w:rsidRPr="004F7CB7" w:rsidRDefault="00B40230" w:rsidP="00C006D6">
            <w:pPr>
              <w:autoSpaceDE/>
              <w:autoSpaceDN/>
              <w:adjustRightInd/>
              <w:snapToGrid/>
              <w:spacing w:after="0"/>
              <w:ind w:left="1080"/>
              <w:jc w:val="left"/>
              <w:rPr>
                <w:rFonts w:eastAsia="MS Mincho"/>
                <w:sz w:val="20"/>
                <w:szCs w:val="20"/>
                <w:lang w:eastAsia="ja-JP"/>
              </w:rPr>
            </w:pPr>
          </w:p>
          <w:p w:rsidR="00B40230" w:rsidRPr="004F7CB7" w:rsidRDefault="00B40230" w:rsidP="00C006D6">
            <w:pPr>
              <w:rPr>
                <w:rFonts w:eastAsia="MS Mincho"/>
                <w:b/>
                <w:sz w:val="20"/>
                <w:szCs w:val="20"/>
                <w:highlight w:val="yellow"/>
                <w:u w:val="single"/>
                <w:lang w:eastAsia="ja-JP"/>
              </w:rPr>
            </w:pPr>
            <w:r w:rsidRPr="004F7CB7">
              <w:rPr>
                <w:rFonts w:eastAsia="MS Mincho" w:hint="eastAsia"/>
                <w:b/>
                <w:sz w:val="20"/>
                <w:szCs w:val="20"/>
                <w:highlight w:val="green"/>
                <w:u w:val="single"/>
                <w:lang w:eastAsia="ja-JP"/>
              </w:rPr>
              <w:t>Agreements:</w:t>
            </w:r>
          </w:p>
          <w:p w:rsidR="00B40230" w:rsidRPr="004F7CB7" w:rsidRDefault="00B40230" w:rsidP="0008389B">
            <w:pPr>
              <w:numPr>
                <w:ilvl w:val="0"/>
                <w:numId w:val="6"/>
              </w:numPr>
              <w:autoSpaceDE/>
              <w:autoSpaceDN/>
              <w:adjustRightInd/>
              <w:snapToGrid/>
              <w:spacing w:after="0"/>
              <w:jc w:val="left"/>
              <w:rPr>
                <w:rFonts w:eastAsia="MS Mincho"/>
                <w:sz w:val="20"/>
                <w:szCs w:val="20"/>
                <w:lang w:eastAsia="ja-JP"/>
              </w:rPr>
            </w:pPr>
            <w:r w:rsidRPr="004F7CB7">
              <w:rPr>
                <w:rFonts w:eastAsia="MS Mincho" w:hint="eastAsia"/>
                <w:sz w:val="20"/>
                <w:szCs w:val="20"/>
                <w:lang w:eastAsia="ja-JP"/>
              </w:rPr>
              <w:t>For DL, s</w:t>
            </w:r>
            <w:r w:rsidRPr="004F7CB7">
              <w:rPr>
                <w:rFonts w:eastAsia="MS Mincho"/>
                <w:sz w:val="20"/>
                <w:szCs w:val="20"/>
                <w:lang w:eastAsia="ja-JP"/>
              </w:rPr>
              <w:t xml:space="preserve">upport indication of time and/or frequency region of impacted </w:t>
            </w:r>
            <w:proofErr w:type="spellStart"/>
            <w:r w:rsidRPr="004F7CB7">
              <w:rPr>
                <w:rFonts w:eastAsia="MS Mincho"/>
                <w:sz w:val="20"/>
                <w:szCs w:val="20"/>
                <w:lang w:eastAsia="ja-JP"/>
              </w:rPr>
              <w:t>eMBB</w:t>
            </w:r>
            <w:proofErr w:type="spellEnd"/>
            <w:r w:rsidRPr="004F7CB7">
              <w:rPr>
                <w:rFonts w:eastAsia="MS Mincho"/>
                <w:sz w:val="20"/>
                <w:szCs w:val="20"/>
                <w:lang w:eastAsia="ja-JP"/>
              </w:rPr>
              <w:t xml:space="preserve"> resources to respective </w:t>
            </w:r>
            <w:proofErr w:type="spellStart"/>
            <w:r w:rsidRPr="004F7CB7">
              <w:rPr>
                <w:rFonts w:eastAsia="MS Mincho"/>
                <w:sz w:val="20"/>
                <w:szCs w:val="20"/>
                <w:lang w:eastAsia="ja-JP"/>
              </w:rPr>
              <w:t>eMBB</w:t>
            </w:r>
            <w:proofErr w:type="spellEnd"/>
            <w:r w:rsidRPr="004F7CB7">
              <w:rPr>
                <w:rFonts w:eastAsia="MS Mincho"/>
                <w:sz w:val="20"/>
                <w:szCs w:val="20"/>
                <w:lang w:eastAsia="ja-JP"/>
              </w:rPr>
              <w:t xml:space="preserve"> UE(s)</w:t>
            </w:r>
          </w:p>
          <w:p w:rsidR="00B40230" w:rsidRPr="004F7CB7" w:rsidRDefault="00B40230" w:rsidP="0008389B">
            <w:pPr>
              <w:numPr>
                <w:ilvl w:val="1"/>
                <w:numId w:val="6"/>
              </w:numPr>
              <w:autoSpaceDE/>
              <w:autoSpaceDN/>
              <w:adjustRightInd/>
              <w:snapToGrid/>
              <w:spacing w:after="0"/>
              <w:jc w:val="left"/>
              <w:rPr>
                <w:rFonts w:eastAsia="MS Mincho"/>
                <w:sz w:val="20"/>
                <w:szCs w:val="20"/>
                <w:lang w:eastAsia="ja-JP"/>
              </w:rPr>
            </w:pPr>
            <w:r w:rsidRPr="004F7CB7">
              <w:rPr>
                <w:rFonts w:eastAsia="MS Mincho"/>
                <w:sz w:val="20"/>
                <w:szCs w:val="20"/>
                <w:lang w:eastAsia="ja-JP"/>
              </w:rPr>
              <w:t xml:space="preserve">FFS: Details of  the granularity for impacted region used in the indication </w:t>
            </w:r>
          </w:p>
          <w:p w:rsidR="00B40230" w:rsidRPr="004F7CB7" w:rsidRDefault="00B40230" w:rsidP="0008389B">
            <w:pPr>
              <w:numPr>
                <w:ilvl w:val="2"/>
                <w:numId w:val="6"/>
              </w:numPr>
              <w:autoSpaceDE/>
              <w:autoSpaceDN/>
              <w:adjustRightInd/>
              <w:snapToGrid/>
              <w:spacing w:after="0"/>
              <w:jc w:val="left"/>
              <w:rPr>
                <w:rFonts w:eastAsia="MS Mincho"/>
                <w:sz w:val="20"/>
                <w:szCs w:val="20"/>
                <w:lang w:eastAsia="ja-JP"/>
              </w:rPr>
            </w:pPr>
            <w:r w:rsidRPr="004F7CB7">
              <w:rPr>
                <w:rFonts w:eastAsia="MS Mincho"/>
                <w:sz w:val="20"/>
                <w:szCs w:val="20"/>
                <w:lang w:eastAsia="ja-JP"/>
              </w:rPr>
              <w:t>e.g., PRB (group)/symbol (group)/mini-slot (group)/CB (group)/TB/Slot</w:t>
            </w:r>
          </w:p>
          <w:p w:rsidR="00B40230" w:rsidRPr="004F7CB7" w:rsidRDefault="00B40230" w:rsidP="0008389B">
            <w:pPr>
              <w:numPr>
                <w:ilvl w:val="1"/>
                <w:numId w:val="6"/>
              </w:numPr>
              <w:autoSpaceDE/>
              <w:autoSpaceDN/>
              <w:adjustRightInd/>
              <w:snapToGrid/>
              <w:spacing w:after="0"/>
              <w:jc w:val="left"/>
              <w:rPr>
                <w:rFonts w:eastAsia="MS Mincho"/>
                <w:sz w:val="20"/>
                <w:szCs w:val="20"/>
                <w:lang w:eastAsia="ja-JP"/>
              </w:rPr>
            </w:pPr>
            <w:r w:rsidRPr="004F7CB7">
              <w:rPr>
                <w:rFonts w:eastAsia="MS Mincho"/>
                <w:sz w:val="20"/>
                <w:szCs w:val="20"/>
                <w:lang w:eastAsia="ja-JP"/>
              </w:rPr>
              <w:t>The indication is transmitted at one of the following (will be down selected later)</w:t>
            </w:r>
          </w:p>
          <w:p w:rsidR="00B40230" w:rsidRPr="004F7CB7" w:rsidRDefault="00B40230" w:rsidP="0008389B">
            <w:pPr>
              <w:numPr>
                <w:ilvl w:val="2"/>
                <w:numId w:val="6"/>
              </w:numPr>
              <w:autoSpaceDE/>
              <w:autoSpaceDN/>
              <w:adjustRightInd/>
              <w:snapToGrid/>
              <w:spacing w:after="0"/>
              <w:jc w:val="left"/>
              <w:rPr>
                <w:rFonts w:eastAsia="MS Mincho"/>
                <w:sz w:val="20"/>
                <w:szCs w:val="20"/>
                <w:lang w:eastAsia="ja-JP"/>
              </w:rPr>
            </w:pPr>
            <w:r w:rsidRPr="004F7CB7">
              <w:rPr>
                <w:rFonts w:eastAsia="MS Mincho"/>
                <w:sz w:val="20"/>
                <w:szCs w:val="20"/>
                <w:lang w:eastAsia="ja-JP"/>
              </w:rPr>
              <w:t xml:space="preserve">during current </w:t>
            </w:r>
            <w:proofErr w:type="spellStart"/>
            <w:r w:rsidRPr="004F7CB7">
              <w:rPr>
                <w:rFonts w:eastAsia="MS Mincho"/>
                <w:sz w:val="20"/>
                <w:szCs w:val="20"/>
                <w:lang w:eastAsia="ja-JP"/>
              </w:rPr>
              <w:t>eMBB</w:t>
            </w:r>
            <w:proofErr w:type="spellEnd"/>
            <w:r w:rsidRPr="004F7CB7">
              <w:rPr>
                <w:rFonts w:eastAsia="MS Mincho"/>
                <w:sz w:val="20"/>
                <w:szCs w:val="20"/>
                <w:lang w:eastAsia="ja-JP"/>
              </w:rPr>
              <w:t xml:space="preserve"> TTI</w:t>
            </w:r>
          </w:p>
          <w:p w:rsidR="00B40230" w:rsidRPr="004F7CB7" w:rsidRDefault="00B40230" w:rsidP="0008389B">
            <w:pPr>
              <w:numPr>
                <w:ilvl w:val="2"/>
                <w:numId w:val="6"/>
              </w:numPr>
              <w:autoSpaceDE/>
              <w:autoSpaceDN/>
              <w:adjustRightInd/>
              <w:snapToGrid/>
              <w:spacing w:after="0"/>
              <w:jc w:val="left"/>
              <w:rPr>
                <w:rFonts w:eastAsia="MS Mincho"/>
                <w:sz w:val="20"/>
                <w:szCs w:val="20"/>
                <w:lang w:eastAsia="ja-JP"/>
              </w:rPr>
            </w:pPr>
            <w:r w:rsidRPr="004F7CB7">
              <w:rPr>
                <w:rFonts w:eastAsia="MS Mincho"/>
                <w:sz w:val="20"/>
                <w:szCs w:val="20"/>
                <w:lang w:eastAsia="ja-JP"/>
              </w:rPr>
              <w:t xml:space="preserve">after current </w:t>
            </w:r>
            <w:proofErr w:type="spellStart"/>
            <w:r w:rsidRPr="004F7CB7">
              <w:rPr>
                <w:rFonts w:eastAsia="MS Mincho"/>
                <w:sz w:val="20"/>
                <w:szCs w:val="20"/>
                <w:lang w:eastAsia="ja-JP"/>
              </w:rPr>
              <w:t>eMBB</w:t>
            </w:r>
            <w:proofErr w:type="spellEnd"/>
            <w:r w:rsidRPr="004F7CB7">
              <w:rPr>
                <w:rFonts w:eastAsia="MS Mincho"/>
                <w:sz w:val="20"/>
                <w:szCs w:val="20"/>
                <w:lang w:eastAsia="ja-JP"/>
              </w:rPr>
              <w:t xml:space="preserve"> TTI</w:t>
            </w:r>
          </w:p>
          <w:p w:rsidR="00B40230" w:rsidRPr="004F7CB7" w:rsidRDefault="00B40230" w:rsidP="0008389B">
            <w:pPr>
              <w:numPr>
                <w:ilvl w:val="2"/>
                <w:numId w:val="6"/>
              </w:numPr>
              <w:autoSpaceDE/>
              <w:autoSpaceDN/>
              <w:adjustRightInd/>
              <w:snapToGrid/>
              <w:spacing w:after="0"/>
              <w:jc w:val="left"/>
              <w:rPr>
                <w:rFonts w:eastAsia="MS Mincho"/>
                <w:sz w:val="20"/>
                <w:szCs w:val="20"/>
                <w:lang w:eastAsia="ja-JP"/>
              </w:rPr>
            </w:pPr>
            <w:r w:rsidRPr="004F7CB7">
              <w:rPr>
                <w:rFonts w:eastAsia="MS Mincho"/>
                <w:sz w:val="20"/>
                <w:szCs w:val="20"/>
                <w:lang w:eastAsia="ja-JP"/>
              </w:rPr>
              <w:t xml:space="preserve">during  and after current </w:t>
            </w:r>
            <w:proofErr w:type="spellStart"/>
            <w:r w:rsidRPr="004F7CB7">
              <w:rPr>
                <w:rFonts w:eastAsia="MS Mincho"/>
                <w:sz w:val="20"/>
                <w:szCs w:val="20"/>
                <w:lang w:eastAsia="ja-JP"/>
              </w:rPr>
              <w:t>eMBB</w:t>
            </w:r>
            <w:proofErr w:type="spellEnd"/>
            <w:r w:rsidRPr="004F7CB7">
              <w:rPr>
                <w:rFonts w:eastAsia="MS Mincho"/>
                <w:sz w:val="20"/>
                <w:szCs w:val="20"/>
                <w:lang w:eastAsia="ja-JP"/>
              </w:rPr>
              <w:t xml:space="preserve"> TTI</w:t>
            </w:r>
          </w:p>
          <w:p w:rsidR="00B40230" w:rsidRPr="004F7CB7" w:rsidRDefault="00B40230" w:rsidP="0008389B">
            <w:pPr>
              <w:numPr>
                <w:ilvl w:val="1"/>
                <w:numId w:val="6"/>
              </w:numPr>
              <w:autoSpaceDE/>
              <w:autoSpaceDN/>
              <w:adjustRightInd/>
              <w:snapToGrid/>
              <w:spacing w:after="0"/>
              <w:jc w:val="left"/>
              <w:rPr>
                <w:rFonts w:eastAsia="MS Mincho"/>
                <w:sz w:val="20"/>
                <w:szCs w:val="20"/>
                <w:lang w:eastAsia="ja-JP"/>
              </w:rPr>
            </w:pPr>
            <w:r w:rsidRPr="004F7CB7">
              <w:rPr>
                <w:rFonts w:eastAsia="MS Mincho"/>
                <w:sz w:val="20"/>
                <w:szCs w:val="20"/>
                <w:lang w:eastAsia="ja-JP"/>
              </w:rPr>
              <w:t>The indication is one of the following (will be down selected later)</w:t>
            </w:r>
          </w:p>
          <w:p w:rsidR="00B40230" w:rsidRPr="004F7CB7" w:rsidRDefault="00B40230" w:rsidP="0008389B">
            <w:pPr>
              <w:numPr>
                <w:ilvl w:val="2"/>
                <w:numId w:val="6"/>
              </w:numPr>
              <w:autoSpaceDE/>
              <w:autoSpaceDN/>
              <w:adjustRightInd/>
              <w:snapToGrid/>
              <w:spacing w:after="0"/>
              <w:jc w:val="left"/>
              <w:rPr>
                <w:rFonts w:eastAsia="MS Mincho"/>
                <w:sz w:val="20"/>
                <w:szCs w:val="20"/>
                <w:lang w:eastAsia="ja-JP"/>
              </w:rPr>
            </w:pPr>
            <w:r w:rsidRPr="004F7CB7">
              <w:rPr>
                <w:rFonts w:eastAsia="MS Mincho"/>
                <w:sz w:val="20"/>
                <w:szCs w:val="20"/>
                <w:lang w:eastAsia="ja-JP"/>
              </w:rPr>
              <w:t>explicit</w:t>
            </w:r>
          </w:p>
          <w:p w:rsidR="00B40230" w:rsidRPr="004F7CB7" w:rsidRDefault="00B40230" w:rsidP="0008389B">
            <w:pPr>
              <w:numPr>
                <w:ilvl w:val="2"/>
                <w:numId w:val="6"/>
              </w:numPr>
              <w:autoSpaceDE/>
              <w:autoSpaceDN/>
              <w:adjustRightInd/>
              <w:snapToGrid/>
              <w:spacing w:after="0"/>
              <w:jc w:val="left"/>
              <w:rPr>
                <w:rFonts w:eastAsia="MS Mincho"/>
                <w:sz w:val="20"/>
                <w:szCs w:val="20"/>
                <w:lang w:eastAsia="ja-JP"/>
              </w:rPr>
            </w:pPr>
            <w:r w:rsidRPr="004F7CB7">
              <w:rPr>
                <w:rFonts w:eastAsia="MS Mincho"/>
                <w:sz w:val="20"/>
                <w:szCs w:val="20"/>
                <w:lang w:eastAsia="ja-JP"/>
              </w:rPr>
              <w:t>implicit</w:t>
            </w:r>
          </w:p>
          <w:p w:rsidR="00B40230" w:rsidRPr="004F7CB7" w:rsidRDefault="00B40230" w:rsidP="0008389B">
            <w:pPr>
              <w:numPr>
                <w:ilvl w:val="2"/>
                <w:numId w:val="6"/>
              </w:numPr>
              <w:autoSpaceDE/>
              <w:autoSpaceDN/>
              <w:adjustRightInd/>
              <w:snapToGrid/>
              <w:spacing w:after="0"/>
              <w:jc w:val="left"/>
              <w:rPr>
                <w:rFonts w:eastAsia="MS Mincho"/>
                <w:b/>
                <w:sz w:val="20"/>
                <w:szCs w:val="20"/>
                <w:lang w:eastAsia="ja-JP"/>
              </w:rPr>
            </w:pPr>
            <w:r w:rsidRPr="004F7CB7">
              <w:rPr>
                <w:rFonts w:eastAsia="MS Mincho"/>
                <w:sz w:val="20"/>
                <w:szCs w:val="20"/>
                <w:lang w:eastAsia="ja-JP"/>
              </w:rPr>
              <w:t>explicit and implicit</w:t>
            </w:r>
          </w:p>
          <w:p w:rsidR="00B40230" w:rsidRPr="004F7CB7" w:rsidRDefault="00B40230" w:rsidP="00C006D6">
            <w:pPr>
              <w:rPr>
                <w:rFonts w:eastAsia="MS Mincho"/>
                <w:b/>
                <w:sz w:val="20"/>
                <w:szCs w:val="20"/>
                <w:u w:val="single"/>
                <w:lang w:eastAsia="ja-JP"/>
              </w:rPr>
            </w:pPr>
            <w:r w:rsidRPr="004F7CB7">
              <w:rPr>
                <w:rFonts w:eastAsia="MS Mincho"/>
                <w:b/>
                <w:sz w:val="20"/>
                <w:szCs w:val="20"/>
                <w:highlight w:val="green"/>
                <w:u w:val="single"/>
                <w:lang w:eastAsia="ja-JP"/>
              </w:rPr>
              <w:t>Agreements</w:t>
            </w:r>
            <w:r w:rsidRPr="004F7CB7">
              <w:rPr>
                <w:rFonts w:eastAsia="MS Mincho"/>
                <w:b/>
                <w:sz w:val="20"/>
                <w:szCs w:val="20"/>
                <w:u w:val="single"/>
                <w:lang w:eastAsia="ja-JP"/>
              </w:rPr>
              <w:t>:</w:t>
            </w:r>
          </w:p>
          <w:p w:rsidR="00B40230" w:rsidRPr="004F7CB7" w:rsidRDefault="00B40230" w:rsidP="0008389B">
            <w:pPr>
              <w:numPr>
                <w:ilvl w:val="0"/>
                <w:numId w:val="10"/>
              </w:numPr>
              <w:autoSpaceDE/>
              <w:autoSpaceDN/>
              <w:adjustRightInd/>
              <w:snapToGrid/>
              <w:spacing w:after="0"/>
              <w:jc w:val="left"/>
              <w:rPr>
                <w:rFonts w:eastAsia="MS Mincho"/>
                <w:sz w:val="20"/>
                <w:szCs w:val="20"/>
                <w:lang w:eastAsia="ja-JP"/>
              </w:rPr>
            </w:pPr>
            <w:r w:rsidRPr="004F7CB7">
              <w:rPr>
                <w:rFonts w:eastAsia="MS Mincho"/>
                <w:sz w:val="20"/>
                <w:szCs w:val="20"/>
                <w:lang w:eastAsia="ja-JP"/>
              </w:rPr>
              <w:t xml:space="preserve">Indication of URLLC transmission overlapping the resources scheduled for an </w:t>
            </w:r>
            <w:proofErr w:type="spellStart"/>
            <w:r w:rsidRPr="004F7CB7">
              <w:rPr>
                <w:rFonts w:eastAsia="MS Mincho"/>
                <w:sz w:val="20"/>
                <w:szCs w:val="20"/>
                <w:lang w:eastAsia="ja-JP"/>
              </w:rPr>
              <w:t>eMBB</w:t>
            </w:r>
            <w:proofErr w:type="spellEnd"/>
            <w:r w:rsidRPr="004F7CB7">
              <w:rPr>
                <w:rFonts w:eastAsia="MS Mincho"/>
                <w:sz w:val="20"/>
                <w:szCs w:val="20"/>
                <w:lang w:eastAsia="ja-JP"/>
              </w:rPr>
              <w:t xml:space="preserve"> UE in downlink can be dynamically signaled to the </w:t>
            </w:r>
            <w:proofErr w:type="spellStart"/>
            <w:r w:rsidRPr="004F7CB7">
              <w:rPr>
                <w:rFonts w:eastAsia="MS Mincho"/>
                <w:sz w:val="20"/>
                <w:szCs w:val="20"/>
                <w:lang w:eastAsia="ja-JP"/>
              </w:rPr>
              <w:t>eMBB</w:t>
            </w:r>
            <w:proofErr w:type="spellEnd"/>
            <w:r w:rsidRPr="004F7CB7">
              <w:rPr>
                <w:rFonts w:eastAsia="MS Mincho"/>
                <w:sz w:val="20"/>
                <w:szCs w:val="20"/>
                <w:lang w:eastAsia="ja-JP"/>
              </w:rPr>
              <w:t xml:space="preserve"> UE to facilitate demodulation and decoding</w:t>
            </w:r>
          </w:p>
          <w:p w:rsidR="00B40230" w:rsidRPr="004F7CB7" w:rsidRDefault="00B40230" w:rsidP="0008389B">
            <w:pPr>
              <w:numPr>
                <w:ilvl w:val="1"/>
                <w:numId w:val="10"/>
              </w:numPr>
              <w:autoSpaceDE/>
              <w:autoSpaceDN/>
              <w:adjustRightInd/>
              <w:snapToGrid/>
              <w:spacing w:after="0"/>
              <w:jc w:val="left"/>
              <w:rPr>
                <w:sz w:val="20"/>
                <w:szCs w:val="20"/>
              </w:rPr>
            </w:pPr>
            <w:r w:rsidRPr="004F7CB7">
              <w:rPr>
                <w:rFonts w:eastAsia="MS Mincho"/>
                <w:sz w:val="20"/>
                <w:szCs w:val="20"/>
                <w:lang w:eastAsia="ja-JP"/>
              </w:rPr>
              <w:t>FFS details</w:t>
            </w:r>
          </w:p>
          <w:p w:rsidR="00B40230" w:rsidRPr="00B40230" w:rsidRDefault="00B40230" w:rsidP="00B40230">
            <w:pPr>
              <w:autoSpaceDE/>
              <w:autoSpaceDN/>
              <w:adjustRightInd/>
              <w:snapToGrid/>
              <w:spacing w:after="0"/>
              <w:jc w:val="left"/>
              <w:rPr>
                <w:rFonts w:eastAsia="MS Mincho"/>
                <w:lang w:eastAsia="ja-JP"/>
              </w:rPr>
            </w:pPr>
          </w:p>
          <w:p w:rsidR="00B40230" w:rsidRPr="00B40230" w:rsidRDefault="00B40230" w:rsidP="00B40230">
            <w:pPr>
              <w:rPr>
                <w:rFonts w:eastAsia="MS Mincho"/>
                <w:b/>
                <w:sz w:val="20"/>
                <w:szCs w:val="20"/>
                <w:highlight w:val="yellow"/>
                <w:u w:val="single"/>
                <w:lang w:eastAsia="ja-JP"/>
              </w:rPr>
            </w:pPr>
            <w:r w:rsidRPr="00B40230">
              <w:rPr>
                <w:rFonts w:eastAsia="MS Mincho" w:hint="eastAsia"/>
                <w:b/>
                <w:sz w:val="20"/>
                <w:szCs w:val="20"/>
                <w:highlight w:val="green"/>
                <w:u w:val="single"/>
                <w:lang w:eastAsia="ja-JP"/>
              </w:rPr>
              <w:t>Agreements:</w:t>
            </w:r>
          </w:p>
          <w:p w:rsidR="00B40230" w:rsidRPr="00B40230" w:rsidRDefault="00B40230" w:rsidP="0008389B">
            <w:pPr>
              <w:numPr>
                <w:ilvl w:val="0"/>
                <w:numId w:val="10"/>
              </w:numPr>
              <w:autoSpaceDE/>
              <w:autoSpaceDN/>
              <w:adjustRightInd/>
              <w:snapToGrid/>
              <w:spacing w:after="0"/>
              <w:jc w:val="left"/>
              <w:rPr>
                <w:rFonts w:eastAsia="MS Mincho"/>
                <w:sz w:val="20"/>
                <w:szCs w:val="20"/>
                <w:lang w:eastAsia="ja-JP"/>
              </w:rPr>
            </w:pPr>
            <w:r w:rsidRPr="00B40230">
              <w:rPr>
                <w:rFonts w:eastAsia="MS Mincho"/>
                <w:sz w:val="20"/>
                <w:szCs w:val="20"/>
                <w:lang w:eastAsia="ja-JP"/>
              </w:rPr>
              <w:t>Indication can be dynamically signaled to a UE, whose assigned downlink resources have  partially been preempted by another downlink transmission, to increase the likelihood of successful demodulation and decoding  of the TB(s) transmitted within the above mentioned assigned resource</w:t>
            </w:r>
          </w:p>
          <w:p w:rsidR="00B40230" w:rsidRPr="00B40230" w:rsidRDefault="00B40230" w:rsidP="0008389B">
            <w:pPr>
              <w:numPr>
                <w:ilvl w:val="0"/>
                <w:numId w:val="10"/>
              </w:numPr>
              <w:autoSpaceDE/>
              <w:autoSpaceDN/>
              <w:adjustRightInd/>
              <w:snapToGrid/>
              <w:spacing w:after="0"/>
              <w:jc w:val="left"/>
              <w:rPr>
                <w:rFonts w:eastAsia="MS Mincho"/>
                <w:szCs w:val="20"/>
                <w:lang w:eastAsia="ja-JP"/>
              </w:rPr>
            </w:pPr>
            <w:r w:rsidRPr="00B40230">
              <w:rPr>
                <w:rFonts w:eastAsia="MS Mincho"/>
                <w:sz w:val="20"/>
                <w:szCs w:val="20"/>
                <w:lang w:eastAsia="ja-JP"/>
              </w:rPr>
              <w:t>The indication may be used to increase the likelihood of successful demodulation and decoding of the transport block based on the pre-empted transmission and/or subsequent (re)-transmissions of the same TB</w:t>
            </w:r>
          </w:p>
        </w:tc>
      </w:tr>
    </w:tbl>
    <w:p w:rsidR="005B7804" w:rsidRDefault="005B7804" w:rsidP="005B7804">
      <w:pPr>
        <w:pStyle w:val="a5"/>
      </w:pPr>
    </w:p>
    <w:p w:rsidR="00B40230" w:rsidRPr="00B40230" w:rsidRDefault="00C23604" w:rsidP="00B40230">
      <w:pPr>
        <w:rPr>
          <w:lang w:val="en-GB" w:eastAsia="zh-CN"/>
        </w:rPr>
      </w:pPr>
      <w:r>
        <w:lastRenderedPageBreak/>
        <w:t>DL</w:t>
      </w:r>
      <w:r>
        <w:rPr>
          <w:lang w:eastAsia="zh-CN"/>
        </w:rPr>
        <w:t xml:space="preserve"> </w:t>
      </w:r>
      <w:r w:rsidR="00B40230" w:rsidRPr="00E830FB">
        <w:t xml:space="preserve">URLLC transmission may occur in resources scheduled for ongoing </w:t>
      </w:r>
      <w:proofErr w:type="spellStart"/>
      <w:r w:rsidR="00B40230" w:rsidRPr="00E830FB">
        <w:t>eMBB</w:t>
      </w:r>
      <w:proofErr w:type="spellEnd"/>
      <w:r w:rsidR="00B40230" w:rsidRPr="00E830FB">
        <w:t xml:space="preserve"> traffic</w:t>
      </w:r>
      <w:r>
        <w:t xml:space="preserve"> has been agreed</w:t>
      </w:r>
      <w:r w:rsidR="00FE5DF9">
        <w:t>. A</w:t>
      </w:r>
      <w:r w:rsidR="002D5CD1" w:rsidRPr="00566479">
        <w:t xml:space="preserve"> pre-emption </w:t>
      </w:r>
      <w:r w:rsidR="002D5CD1" w:rsidRPr="00566479">
        <w:rPr>
          <w:rFonts w:hint="eastAsia"/>
        </w:rPr>
        <w:t>i</w:t>
      </w:r>
      <w:r w:rsidR="002D5CD1" w:rsidRPr="00566479">
        <w:t xml:space="preserve">ndication of URLLC transmission overlapping the resources scheduled for an </w:t>
      </w:r>
      <w:proofErr w:type="spellStart"/>
      <w:r w:rsidR="002D5CD1" w:rsidRPr="00566479">
        <w:t>eMBB</w:t>
      </w:r>
      <w:proofErr w:type="spellEnd"/>
      <w:r w:rsidR="002D5CD1" w:rsidRPr="00566479">
        <w:t xml:space="preserve"> UE</w:t>
      </w:r>
      <w:r w:rsidR="000F6D2F">
        <w:t xml:space="preserve"> </w:t>
      </w:r>
      <w:r w:rsidR="002D5CD1" w:rsidRPr="00566479">
        <w:t xml:space="preserve">can be dynamically signaled to the victim </w:t>
      </w:r>
      <w:proofErr w:type="spellStart"/>
      <w:r w:rsidR="002D5CD1" w:rsidRPr="00566479">
        <w:t>eMBB</w:t>
      </w:r>
      <w:proofErr w:type="spellEnd"/>
      <w:r w:rsidR="002D5CD1" w:rsidRPr="00566479">
        <w:t xml:space="preserve"> UE to facilitate demodulation and decoding and, furthermore, increase the likelihood of successful demodulation and decoding of the TB</w:t>
      </w:r>
      <w:r w:rsidR="000F6D2F">
        <w:t>/TBs</w:t>
      </w:r>
      <w:r w:rsidR="002D5CD1" w:rsidRPr="00566479">
        <w:t xml:space="preserve"> transmitted within the above mentioned assigned resource. More details of our considerations on the pre-emption indication are shown in </w:t>
      </w:r>
      <w:fldSimple w:instr=" REF _Ref476822585 \r \h  \* MERGEFORMAT ">
        <w:r w:rsidR="0027004E">
          <w:t>[8]</w:t>
        </w:r>
      </w:fldSimple>
      <w:r w:rsidR="002D5CD1" w:rsidRPr="00566479">
        <w:t>.</w:t>
      </w:r>
    </w:p>
    <w:p w:rsidR="0083680F" w:rsidRDefault="002D5CD1" w:rsidP="00855930">
      <w:pPr>
        <w:spacing w:after="0"/>
      </w:pPr>
      <w:r w:rsidRPr="00566479">
        <w:t>As we discussed in the previous paper</w:t>
      </w:r>
      <w:r w:rsidR="009229DA">
        <w:t xml:space="preserve"> </w:t>
      </w:r>
      <w:r w:rsidR="007F5D83">
        <w:fldChar w:fldCharType="begin"/>
      </w:r>
      <w:r w:rsidR="009229DA">
        <w:instrText xml:space="preserve"> REF _Ref476821075 \r \h </w:instrText>
      </w:r>
      <w:r w:rsidR="007F5D83">
        <w:fldChar w:fldCharType="separate"/>
      </w:r>
      <w:r w:rsidR="009229DA">
        <w:t>[9]</w:t>
      </w:r>
      <w:r w:rsidR="007F5D83">
        <w:fldChar w:fldCharType="end"/>
      </w:r>
      <w:r w:rsidRPr="00566479">
        <w:t xml:space="preserve">, from the point of view to rescue the transmission reliability of impacted </w:t>
      </w:r>
      <w:proofErr w:type="spellStart"/>
      <w:r w:rsidRPr="00566479">
        <w:t>eMBB</w:t>
      </w:r>
      <w:proofErr w:type="spellEnd"/>
      <w:r w:rsidRPr="00566479">
        <w:t xml:space="preserve"> data, the pre-emption indication is not enough especially when </w:t>
      </w:r>
      <w:r w:rsidR="0093062B">
        <w:t xml:space="preserve">the scheduled MCS for </w:t>
      </w:r>
      <w:r w:rsidRPr="00566479">
        <w:t xml:space="preserve">the impacted </w:t>
      </w:r>
      <w:proofErr w:type="spellStart"/>
      <w:r w:rsidRPr="00566479">
        <w:t>eMBB</w:t>
      </w:r>
      <w:proofErr w:type="spellEnd"/>
      <w:r w:rsidRPr="00566479">
        <w:t xml:space="preserve"> transmission </w:t>
      </w:r>
      <w:r w:rsidR="0093062B">
        <w:t>is higher</w:t>
      </w:r>
      <w:r w:rsidRPr="00566479">
        <w:t xml:space="preserve">. In the previous RAN1 meeting </w:t>
      </w:r>
      <w:r w:rsidR="007F5D83">
        <w:fldChar w:fldCharType="begin"/>
      </w:r>
      <w:r w:rsidR="00D82FE7">
        <w:instrText xml:space="preserve"> REF _Ref477193177 \r \h </w:instrText>
      </w:r>
      <w:r w:rsidR="007F5D83">
        <w:fldChar w:fldCharType="separate"/>
      </w:r>
      <w:r w:rsidR="0027004E">
        <w:t>[7]</w:t>
      </w:r>
      <w:r w:rsidR="007F5D83">
        <w:fldChar w:fldCharType="end"/>
      </w:r>
      <w:r w:rsidRPr="00566479">
        <w:t>, it has also been agreed that subsequent transmissions</w:t>
      </w:r>
      <w:r w:rsidR="003F4615">
        <w:t>/retransmission</w:t>
      </w:r>
      <w:r w:rsidRPr="00566479">
        <w:t xml:space="preserve"> of the impacted </w:t>
      </w:r>
      <w:proofErr w:type="spellStart"/>
      <w:r w:rsidRPr="00566479">
        <w:t>eMBB</w:t>
      </w:r>
      <w:proofErr w:type="spellEnd"/>
      <w:r w:rsidRPr="00566479">
        <w:t xml:space="preserve"> TB</w:t>
      </w:r>
      <w:r w:rsidR="0093062B">
        <w:t>/TBs</w:t>
      </w:r>
      <w:r w:rsidRPr="00566479">
        <w:t xml:space="preserve"> could be utilized to increase </w:t>
      </w:r>
      <w:r w:rsidRPr="00566479">
        <w:rPr>
          <w:rFonts w:eastAsia="MS Mincho"/>
          <w:szCs w:val="20"/>
          <w:lang w:eastAsia="ja-JP"/>
        </w:rPr>
        <w:t>the likelihood of successful demodulation and decoding of th</w:t>
      </w:r>
      <w:r w:rsidR="00983D30">
        <w:rPr>
          <w:rFonts w:eastAsia="MS Mincho"/>
          <w:lang w:eastAsia="ja-JP"/>
        </w:rPr>
        <w:t>e</w:t>
      </w:r>
      <w:r w:rsidRPr="00566479">
        <w:rPr>
          <w:rFonts w:eastAsia="MS Mincho"/>
          <w:lang w:eastAsia="ja-JP"/>
        </w:rPr>
        <w:t xml:space="preserve"> TB</w:t>
      </w:r>
      <w:r w:rsidR="00983D30">
        <w:rPr>
          <w:rFonts w:eastAsia="MS Mincho"/>
          <w:lang w:eastAsia="ja-JP"/>
        </w:rPr>
        <w:t>/</w:t>
      </w:r>
      <w:proofErr w:type="spellStart"/>
      <w:r w:rsidR="00983D30">
        <w:rPr>
          <w:rFonts w:eastAsia="MS Mincho"/>
          <w:lang w:eastAsia="ja-JP"/>
        </w:rPr>
        <w:t>TBs</w:t>
      </w:r>
      <w:r w:rsidRPr="00566479">
        <w:rPr>
          <w:rFonts w:eastAsia="MS Mincho"/>
          <w:lang w:eastAsia="ja-JP"/>
        </w:rPr>
        <w:t>.</w:t>
      </w:r>
      <w:proofErr w:type="spellEnd"/>
      <w:r w:rsidR="00D82FE7">
        <w:rPr>
          <w:rFonts w:eastAsia="MS Mincho"/>
          <w:lang w:eastAsia="ja-JP"/>
        </w:rPr>
        <w:t xml:space="preserve"> In this section, analyses and considerations on </w:t>
      </w:r>
      <w:r w:rsidR="00855930">
        <w:rPr>
          <w:rFonts w:eastAsia="MS Mincho"/>
          <w:lang w:eastAsia="ja-JP"/>
        </w:rPr>
        <w:t xml:space="preserve">schemes of </w:t>
      </w:r>
      <w:r w:rsidR="00855930" w:rsidRPr="00566479">
        <w:t xml:space="preserve">subsequent </w:t>
      </w:r>
      <w:r w:rsidR="003F4615">
        <w:t>transmissions/</w:t>
      </w:r>
      <w:r w:rsidR="00855930" w:rsidRPr="00566479">
        <w:t>retransmissions</w:t>
      </w:r>
      <w:r w:rsidR="00855930">
        <w:t xml:space="preserve"> are provided.</w:t>
      </w:r>
    </w:p>
    <w:p w:rsidR="00855930" w:rsidRDefault="00855930" w:rsidP="00855930">
      <w:pPr>
        <w:spacing w:after="0"/>
      </w:pPr>
    </w:p>
    <w:p w:rsidR="002D3AC8" w:rsidRDefault="00855930" w:rsidP="00855930">
      <w:pPr>
        <w:pStyle w:val="2"/>
      </w:pPr>
      <w:r>
        <w:t>Subsequent re-transmission</w:t>
      </w:r>
    </w:p>
    <w:tbl>
      <w:tblPr>
        <w:tblStyle w:val="ac"/>
        <w:tblW w:w="0" w:type="auto"/>
        <w:tblLook w:val="04A0"/>
      </w:tblPr>
      <w:tblGrid>
        <w:gridCol w:w="10311"/>
      </w:tblGrid>
      <w:tr w:rsidR="00C7588D" w:rsidTr="00C7588D">
        <w:tc>
          <w:tcPr>
            <w:tcW w:w="10311" w:type="dxa"/>
          </w:tcPr>
          <w:p w:rsidR="00C7588D" w:rsidRPr="006E347C" w:rsidRDefault="00C7588D" w:rsidP="00C7588D">
            <w:pPr>
              <w:rPr>
                <w:rFonts w:eastAsia="MS Mincho"/>
                <w:sz w:val="20"/>
                <w:szCs w:val="20"/>
                <w:highlight w:val="darkYellow"/>
                <w:lang w:eastAsia="ja-JP"/>
              </w:rPr>
            </w:pPr>
            <w:r w:rsidRPr="006E347C">
              <w:rPr>
                <w:rFonts w:eastAsia="MS Mincho"/>
                <w:sz w:val="20"/>
                <w:szCs w:val="20"/>
                <w:highlight w:val="darkYellow"/>
                <w:lang w:eastAsia="ja-JP"/>
              </w:rPr>
              <w:t>Working assumption</w:t>
            </w:r>
            <w:r w:rsidRPr="006E347C">
              <w:rPr>
                <w:rFonts w:eastAsia="MS Mincho" w:hint="eastAsia"/>
                <w:sz w:val="20"/>
                <w:szCs w:val="20"/>
                <w:highlight w:val="darkYellow"/>
                <w:lang w:eastAsia="ja-JP"/>
              </w:rPr>
              <w:t>:</w:t>
            </w:r>
          </w:p>
          <w:p w:rsidR="00C7588D" w:rsidRPr="006E347C" w:rsidRDefault="00C7588D" w:rsidP="0008389B">
            <w:pPr>
              <w:numPr>
                <w:ilvl w:val="0"/>
                <w:numId w:val="11"/>
              </w:numPr>
              <w:autoSpaceDE/>
              <w:autoSpaceDN/>
              <w:adjustRightInd/>
              <w:snapToGrid/>
              <w:spacing w:after="0"/>
              <w:jc w:val="left"/>
              <w:rPr>
                <w:rFonts w:eastAsia="MS Mincho"/>
                <w:sz w:val="20"/>
                <w:szCs w:val="20"/>
                <w:lang w:eastAsia="ja-JP"/>
              </w:rPr>
            </w:pPr>
            <w:r w:rsidRPr="006E347C">
              <w:rPr>
                <w:rFonts w:eastAsia="MS Mincho"/>
                <w:sz w:val="20"/>
                <w:szCs w:val="20"/>
                <w:lang w:eastAsia="ja-JP"/>
              </w:rPr>
              <w:t xml:space="preserve">CBG-based transmission with </w:t>
            </w:r>
            <w:r w:rsidRPr="006E347C">
              <w:rPr>
                <w:rFonts w:eastAsia="MS Mincho" w:hint="eastAsia"/>
                <w:sz w:val="20"/>
                <w:szCs w:val="20"/>
                <w:lang w:eastAsia="ja-JP"/>
              </w:rPr>
              <w:t>single/</w:t>
            </w:r>
            <w:r w:rsidRPr="006E347C">
              <w:rPr>
                <w:rFonts w:eastAsia="MS Mincho"/>
                <w:sz w:val="20"/>
                <w:szCs w:val="20"/>
                <w:lang w:eastAsia="ja-JP"/>
              </w:rPr>
              <w:t>multi-bit HARQ-ACK feedback is supported in Rel-15, which shall have the following characteristics:</w:t>
            </w:r>
          </w:p>
          <w:p w:rsidR="00C7588D" w:rsidRPr="006E347C" w:rsidRDefault="00C7588D" w:rsidP="0008389B">
            <w:pPr>
              <w:numPr>
                <w:ilvl w:val="1"/>
                <w:numId w:val="11"/>
              </w:numPr>
              <w:autoSpaceDE/>
              <w:autoSpaceDN/>
              <w:adjustRightInd/>
              <w:snapToGrid/>
              <w:spacing w:after="0"/>
              <w:jc w:val="left"/>
              <w:rPr>
                <w:rFonts w:eastAsia="MS Mincho"/>
                <w:sz w:val="20"/>
                <w:szCs w:val="20"/>
                <w:lang w:eastAsia="ja-JP"/>
              </w:rPr>
            </w:pPr>
            <w:r w:rsidRPr="006E347C">
              <w:rPr>
                <w:rFonts w:eastAsia="MS Mincho" w:hint="eastAsia"/>
                <w:sz w:val="20"/>
                <w:szCs w:val="20"/>
                <w:lang w:eastAsia="ja-JP"/>
              </w:rPr>
              <w:t>O</w:t>
            </w:r>
            <w:r w:rsidRPr="006E347C">
              <w:rPr>
                <w:rFonts w:eastAsia="MS Mincho"/>
                <w:sz w:val="20"/>
                <w:szCs w:val="20"/>
                <w:lang w:eastAsia="ja-JP"/>
              </w:rPr>
              <w:t>nly allow CBG based (re)-transmission for the same TB of a HARQ process</w:t>
            </w:r>
          </w:p>
          <w:p w:rsidR="00C7588D" w:rsidRPr="006E347C" w:rsidRDefault="00C7588D" w:rsidP="0008389B">
            <w:pPr>
              <w:numPr>
                <w:ilvl w:val="1"/>
                <w:numId w:val="11"/>
              </w:numPr>
              <w:autoSpaceDE/>
              <w:autoSpaceDN/>
              <w:adjustRightInd/>
              <w:snapToGrid/>
              <w:spacing w:after="0"/>
              <w:jc w:val="left"/>
              <w:rPr>
                <w:rFonts w:eastAsia="MS Mincho"/>
                <w:sz w:val="20"/>
                <w:szCs w:val="20"/>
                <w:lang w:eastAsia="ja-JP"/>
              </w:rPr>
            </w:pPr>
            <w:r w:rsidRPr="006E347C">
              <w:rPr>
                <w:rFonts w:eastAsia="MS Mincho" w:hint="eastAsia"/>
                <w:sz w:val="20"/>
                <w:szCs w:val="20"/>
                <w:lang w:eastAsia="ja-JP"/>
              </w:rPr>
              <w:t xml:space="preserve">CBG can include all CB of a TB regardless of the size of the TB </w:t>
            </w:r>
            <w:r w:rsidRPr="006E347C">
              <w:rPr>
                <w:rFonts w:eastAsia="MS Mincho"/>
                <w:sz w:val="20"/>
                <w:szCs w:val="20"/>
                <w:lang w:eastAsia="ja-JP"/>
              </w:rPr>
              <w:t>–</w:t>
            </w:r>
            <w:r w:rsidRPr="006E347C">
              <w:rPr>
                <w:rFonts w:eastAsia="MS Mincho" w:hint="eastAsia"/>
                <w:sz w:val="20"/>
                <w:szCs w:val="20"/>
                <w:lang w:eastAsia="ja-JP"/>
              </w:rPr>
              <w:t xml:space="preserve"> In the such case, UE reports single HARQ ACK bits for the TB</w:t>
            </w:r>
          </w:p>
          <w:p w:rsidR="00C7588D" w:rsidRPr="006E347C" w:rsidRDefault="00C7588D" w:rsidP="0008389B">
            <w:pPr>
              <w:numPr>
                <w:ilvl w:val="1"/>
                <w:numId w:val="11"/>
              </w:numPr>
              <w:autoSpaceDE/>
              <w:autoSpaceDN/>
              <w:adjustRightInd/>
              <w:snapToGrid/>
              <w:spacing w:after="0"/>
              <w:jc w:val="left"/>
              <w:rPr>
                <w:rFonts w:eastAsia="MS Mincho"/>
                <w:sz w:val="20"/>
                <w:szCs w:val="20"/>
                <w:lang w:eastAsia="ja-JP"/>
              </w:rPr>
            </w:pPr>
            <w:r w:rsidRPr="006E347C">
              <w:rPr>
                <w:rFonts w:eastAsia="MS Mincho" w:hint="eastAsia"/>
                <w:sz w:val="20"/>
                <w:szCs w:val="20"/>
                <w:lang w:eastAsia="ja-JP"/>
              </w:rPr>
              <w:t>CBG can include one CB</w:t>
            </w:r>
          </w:p>
          <w:p w:rsidR="00C7588D" w:rsidRDefault="00C7588D" w:rsidP="0008389B">
            <w:pPr>
              <w:numPr>
                <w:ilvl w:val="1"/>
                <w:numId w:val="11"/>
              </w:numPr>
              <w:autoSpaceDE/>
              <w:autoSpaceDN/>
              <w:adjustRightInd/>
              <w:snapToGrid/>
              <w:spacing w:after="0"/>
              <w:jc w:val="left"/>
            </w:pPr>
            <w:r w:rsidRPr="006E347C">
              <w:rPr>
                <w:rFonts w:eastAsia="MS Mincho" w:hint="eastAsia"/>
                <w:sz w:val="20"/>
                <w:szCs w:val="20"/>
                <w:lang w:eastAsia="ja-JP"/>
              </w:rPr>
              <w:t xml:space="preserve">CBG </w:t>
            </w:r>
            <w:r w:rsidRPr="006E347C">
              <w:rPr>
                <w:rFonts w:eastAsia="MS Mincho"/>
                <w:sz w:val="20"/>
                <w:szCs w:val="20"/>
                <w:lang w:eastAsia="ja-JP"/>
              </w:rPr>
              <w:t>granularity</w:t>
            </w:r>
            <w:r w:rsidRPr="006E347C">
              <w:rPr>
                <w:rFonts w:eastAsia="MS Mincho" w:hint="eastAsia"/>
                <w:sz w:val="20"/>
                <w:szCs w:val="20"/>
                <w:lang w:eastAsia="ja-JP"/>
              </w:rPr>
              <w:t xml:space="preserve"> is configurable</w:t>
            </w:r>
          </w:p>
        </w:tc>
      </w:tr>
    </w:tbl>
    <w:p w:rsidR="00855930" w:rsidRDefault="00855930" w:rsidP="00855930"/>
    <w:p w:rsidR="00536C1F" w:rsidRDefault="009A6928" w:rsidP="00855930">
      <w:r>
        <w:t>In NR, t</w:t>
      </w:r>
      <w:r w:rsidR="00F42E35">
        <w:t xml:space="preserve">he A/N message of an </w:t>
      </w:r>
      <w:proofErr w:type="spellStart"/>
      <w:r w:rsidR="00F42E35">
        <w:t>eMBB</w:t>
      </w:r>
      <w:proofErr w:type="spellEnd"/>
      <w:r w:rsidR="00F42E35">
        <w:t xml:space="preserve"> transmission could be fed back per CBG (code block group).</w:t>
      </w:r>
      <w:r w:rsidR="00537B16">
        <w:t xml:space="preserve"> Based on the </w:t>
      </w:r>
      <w:r w:rsidR="00287574">
        <w:t xml:space="preserve">CBG-based A/N, CBG-level retransmission </w:t>
      </w:r>
      <w:r>
        <w:t>is feasible although the most of details of CBG-level retransmission are still under discussion</w:t>
      </w:r>
      <w:r w:rsidR="00287574">
        <w:t>.</w:t>
      </w:r>
    </w:p>
    <w:p w:rsidR="001B2780" w:rsidRDefault="00DB5149" w:rsidP="00855930">
      <w:r>
        <w:t xml:space="preserve">A victim </w:t>
      </w:r>
      <w:proofErr w:type="spellStart"/>
      <w:r>
        <w:t>eMBB</w:t>
      </w:r>
      <w:proofErr w:type="spellEnd"/>
      <w:r>
        <w:t xml:space="preserve"> transmission could be fully pre-empted or partially pre-empted. From this fact, </w:t>
      </w:r>
      <w:r w:rsidR="00B049FE">
        <w:t xml:space="preserve">taking </w:t>
      </w:r>
      <w:r>
        <w:t xml:space="preserve">CBG-based retransmission </w:t>
      </w:r>
      <w:r w:rsidR="00B049FE">
        <w:t xml:space="preserve">as a subsequent retransmission might possibly achieve better spectrum than that of </w:t>
      </w:r>
      <w:r w:rsidR="005349A1">
        <w:t xml:space="preserve">TB-based retransmission. This is because </w:t>
      </w:r>
      <w:r w:rsidR="00B049FE">
        <w:t>the required resource for retransmission is reduced because the retransmission granularity is reduced from TB</w:t>
      </w:r>
      <w:r w:rsidR="005349A1">
        <w:t xml:space="preserve"> to CBG.</w:t>
      </w:r>
    </w:p>
    <w:p w:rsidR="001B2780" w:rsidRDefault="001B2780" w:rsidP="001B2780">
      <w:r>
        <w:t xml:space="preserve">Furthermore, a mapping method in which CB/CBG of </w:t>
      </w:r>
      <w:proofErr w:type="spellStart"/>
      <w:r>
        <w:t>eMBB</w:t>
      </w:r>
      <w:proofErr w:type="spellEnd"/>
      <w:r>
        <w:t xml:space="preserve"> users scheduled in coexistence region align with the threshold of scheduling interval of URLLC has been proposed. An example is given in </w:t>
      </w:r>
      <w:r w:rsidR="007F5D83">
        <w:fldChar w:fldCharType="begin"/>
      </w:r>
      <w:r>
        <w:instrText xml:space="preserve"> REF _Ref478168241 \h </w:instrText>
      </w:r>
      <w:r w:rsidR="007F5D83">
        <w:fldChar w:fldCharType="separate"/>
      </w:r>
      <w:r>
        <w:t xml:space="preserve">Figure </w:t>
      </w:r>
      <w:r>
        <w:rPr>
          <w:noProof/>
        </w:rPr>
        <w:t>2</w:t>
      </w:r>
      <w:r w:rsidR="007F5D83">
        <w:fldChar w:fldCharType="end"/>
      </w:r>
      <w:r>
        <w:t xml:space="preserve">. In this example, there are three </w:t>
      </w:r>
      <w:proofErr w:type="spellStart"/>
      <w:r>
        <w:t>eMBB</w:t>
      </w:r>
      <w:proofErr w:type="spellEnd"/>
      <w:r>
        <w:t xml:space="preserve"> users. Their data are shown in as pink, green and blue, respectively. The </w:t>
      </w:r>
      <w:proofErr w:type="spellStart"/>
      <w:r>
        <w:t>eMBB</w:t>
      </w:r>
      <w:proofErr w:type="spellEnd"/>
      <w:r>
        <w:t xml:space="preserve"> scheduling interval is 1ms. If there no preemption occurs</w:t>
      </w:r>
      <w:proofErr w:type="gramStart"/>
      <w:r>
        <w:t>,</w:t>
      </w:r>
      <w:proofErr w:type="gramEnd"/>
      <w:r>
        <w:t xml:space="preserve"> each </w:t>
      </w:r>
      <w:proofErr w:type="spellStart"/>
      <w:r>
        <w:t>eMBB</w:t>
      </w:r>
      <w:proofErr w:type="spellEnd"/>
      <w:r>
        <w:t xml:space="preserve"> user’s signal could span over 8 slots. No matter how large bandwidth is allocated, each </w:t>
      </w:r>
      <w:proofErr w:type="spellStart"/>
      <w:r>
        <w:t>eMBB</w:t>
      </w:r>
      <w:proofErr w:type="spellEnd"/>
      <w:r>
        <w:t xml:space="preserve"> user has eight CBs. Each CB occupies only one slot. The advantage of this kind of mapping way is when the preemption of URLLC happens the impacted </w:t>
      </w:r>
      <w:proofErr w:type="spellStart"/>
      <w:r>
        <w:t>eMBB</w:t>
      </w:r>
      <w:proofErr w:type="spellEnd"/>
      <w:r>
        <w:t xml:space="preserve"> data always contains an integral number of CBs. The impacted CB could be retransmitted and the CBs transmitted on schedule could be decoded as usual. However, the drawback of this mapping method is obvious as well. The penalty is the loss of channel coding gain.</w:t>
      </w:r>
    </w:p>
    <w:p w:rsidR="005B5734" w:rsidRDefault="005B5734" w:rsidP="00855930"/>
    <w:p w:rsidR="005B5734" w:rsidRDefault="005B5734" w:rsidP="005B5734">
      <w:pPr>
        <w:jc w:val="center"/>
      </w:pPr>
      <w:r w:rsidRPr="00536C1F">
        <w:rPr>
          <w:noProof/>
          <w:lang w:eastAsia="zh-CN"/>
        </w:rPr>
        <w:lastRenderedPageBreak/>
        <w:drawing>
          <wp:inline distT="0" distB="0" distL="0" distR="0">
            <wp:extent cx="3427200" cy="21132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427200" cy="2113200"/>
                    </a:xfrm>
                    <a:prstGeom prst="rect">
                      <a:avLst/>
                    </a:prstGeom>
                    <a:noFill/>
                    <a:ln>
                      <a:noFill/>
                    </a:ln>
                  </pic:spPr>
                </pic:pic>
              </a:graphicData>
            </a:graphic>
          </wp:inline>
        </w:drawing>
      </w:r>
    </w:p>
    <w:p w:rsidR="005B5734" w:rsidRDefault="005B5734" w:rsidP="005B5734">
      <w:pPr>
        <w:pStyle w:val="a5"/>
      </w:pPr>
      <w:bookmarkStart w:id="6" w:name="_Ref478168241"/>
      <w:r>
        <w:t xml:space="preserve">Figure </w:t>
      </w:r>
      <w:r w:rsidR="007F5D83" w:rsidRPr="00A80F4E">
        <w:fldChar w:fldCharType="begin"/>
      </w:r>
      <w:r>
        <w:instrText xml:space="preserve"> SEQ Figure \* ARABIC </w:instrText>
      </w:r>
      <w:r w:rsidR="007F5D83" w:rsidRPr="00A80F4E">
        <w:fldChar w:fldCharType="separate"/>
      </w:r>
      <w:r w:rsidR="0027004E">
        <w:rPr>
          <w:noProof/>
        </w:rPr>
        <w:t>2</w:t>
      </w:r>
      <w:r w:rsidR="007F5D83" w:rsidRPr="00A80F4E">
        <w:fldChar w:fldCharType="end"/>
      </w:r>
      <w:bookmarkEnd w:id="6"/>
      <w:r>
        <w:t xml:space="preserve"> Mapping CB/CBG in line with URLLC scheduling interval</w:t>
      </w:r>
    </w:p>
    <w:p w:rsidR="00536C1F" w:rsidRDefault="00862692" w:rsidP="00855930">
      <w:r>
        <w:t>For example, assume the bandwidth is fi</w:t>
      </w:r>
      <w:r w:rsidR="0020584C">
        <w:t>ve 60</w:t>
      </w:r>
      <w:r w:rsidR="00E262B3">
        <w:t xml:space="preserve"> </w:t>
      </w:r>
      <w:r w:rsidR="0020584C">
        <w:t xml:space="preserve">kHz-SCS-based RBs (twenty </w:t>
      </w:r>
      <w:proofErr w:type="gramStart"/>
      <w:r w:rsidR="0020584C">
        <w:t>15</w:t>
      </w:r>
      <w:r>
        <w:t>kHz-</w:t>
      </w:r>
      <w:proofErr w:type="gramEnd"/>
      <w:r>
        <w:t xml:space="preserve">SCS-based RBs), 16QAM and 1/2-code rate are adopted, 1ms-shceduling interval can carry one CB of about 5760 bits. If the mapping method shown in </w:t>
      </w:r>
      <w:r w:rsidR="007F5D83">
        <w:fldChar w:fldCharType="begin"/>
      </w:r>
      <w:r w:rsidR="00E262B3">
        <w:instrText xml:space="preserve"> REF _Ref478168241 \h </w:instrText>
      </w:r>
      <w:r w:rsidR="007F5D83">
        <w:fldChar w:fldCharType="separate"/>
      </w:r>
      <w:r w:rsidR="00E262B3">
        <w:t xml:space="preserve">Figure </w:t>
      </w:r>
      <w:r w:rsidR="00E262B3">
        <w:rPr>
          <w:noProof/>
        </w:rPr>
        <w:t>2</w:t>
      </w:r>
      <w:r w:rsidR="007F5D83">
        <w:fldChar w:fldCharType="end"/>
      </w:r>
      <w:r w:rsidR="00E262B3">
        <w:t xml:space="preserve"> </w:t>
      </w:r>
      <w:r>
        <w:t xml:space="preserve">is adopted, the 5760-bit CB needs to be divided into eight 720-bit CBs. </w:t>
      </w:r>
      <w:r w:rsidR="0020584C">
        <w:t>For one thing, t</w:t>
      </w:r>
      <w:r>
        <w:t xml:space="preserve">he </w:t>
      </w:r>
      <w:r w:rsidR="0020584C">
        <w:t xml:space="preserve">loss of </w:t>
      </w:r>
      <w:r>
        <w:t xml:space="preserve">channel coding gain </w:t>
      </w:r>
      <w:r w:rsidR="0020584C">
        <w:t>is obvious</w:t>
      </w:r>
      <w:r w:rsidR="006E1448">
        <w:t>, from 5760-bit to 720-bit</w:t>
      </w:r>
      <w:r w:rsidR="0020584C">
        <w:t xml:space="preserve">. For another thing, </w:t>
      </w:r>
      <w:r w:rsidR="006E1448">
        <w:t>the required reliability of each 720-bti block would be increased. T</w:t>
      </w:r>
      <w:r w:rsidR="0020584C">
        <w:t xml:space="preserve">he required reliability of </w:t>
      </w:r>
      <w:r w:rsidR="006E1448">
        <w:t>one 5760-bit CB</w:t>
      </w:r>
      <w:r w:rsidR="0020584C">
        <w:t xml:space="preserve"> is 90%.</w:t>
      </w:r>
      <w:r w:rsidR="006E1448">
        <w:t xml:space="preserve"> I</w:t>
      </w:r>
      <w:r w:rsidR="0020584C">
        <w:t xml:space="preserve">f eight 720-bit CBs are instead, the required reliability of each 720-bit </w:t>
      </w:r>
      <w:proofErr w:type="gramStart"/>
      <w:r w:rsidR="0020584C">
        <w:t>CBs</w:t>
      </w:r>
      <w:proofErr w:type="gramEnd"/>
      <w:r w:rsidR="0020584C">
        <w:t xml:space="preserve"> would be about 98.7% to achieve a 90%-reliability of the whole 5760-bit </w:t>
      </w:r>
      <w:r w:rsidR="00C11ED2">
        <w:t>CBG</w:t>
      </w:r>
      <w:r w:rsidR="0020584C">
        <w:t xml:space="preserve">. Besides, this kind of performance loss would be suffered of every </w:t>
      </w:r>
      <w:proofErr w:type="spellStart"/>
      <w:r w:rsidR="0020584C">
        <w:t>eMBB</w:t>
      </w:r>
      <w:proofErr w:type="spellEnd"/>
      <w:r w:rsidR="0020584C">
        <w:t xml:space="preserve"> user which is scheduled in the coexistence region whenever a pre-emption eventually happens to it</w:t>
      </w:r>
      <w:r w:rsidR="00C11ED2">
        <w:t>,</w:t>
      </w:r>
      <w:r w:rsidR="00C11ED2" w:rsidRPr="00C11ED2">
        <w:t xml:space="preserve"> </w:t>
      </w:r>
      <w:r w:rsidR="00C11ED2">
        <w:t>because the arrival time of URLLC packets could not be precisely predicted</w:t>
      </w:r>
      <w:r w:rsidR="0020584C">
        <w:t>.</w:t>
      </w:r>
    </w:p>
    <w:p w:rsidR="0020584C" w:rsidRPr="00183B64" w:rsidRDefault="0020584C" w:rsidP="00855930">
      <w:pPr>
        <w:rPr>
          <w:b/>
        </w:rPr>
      </w:pPr>
      <w:r w:rsidRPr="00183B64">
        <w:rPr>
          <w:b/>
        </w:rPr>
        <w:t xml:space="preserve">Observation </w:t>
      </w:r>
      <w:r w:rsidR="00783248">
        <w:rPr>
          <w:b/>
        </w:rPr>
        <w:t>1</w:t>
      </w:r>
      <w:r w:rsidRPr="00183B64">
        <w:rPr>
          <w:b/>
        </w:rPr>
        <w:t xml:space="preserve">: The performance loss of </w:t>
      </w:r>
      <w:r w:rsidR="00967CDE" w:rsidRPr="00183B64">
        <w:rPr>
          <w:b/>
        </w:rPr>
        <w:t>mapping CB/CBG in line with URLLC scheduling interval</w:t>
      </w:r>
      <w:r w:rsidR="00C11ED2">
        <w:rPr>
          <w:b/>
        </w:rPr>
        <w:t>s</w:t>
      </w:r>
      <w:r w:rsidR="00967CDE" w:rsidRPr="00183B64">
        <w:rPr>
          <w:b/>
        </w:rPr>
        <w:t xml:space="preserve"> in the DL coexistence region is obvious.</w:t>
      </w:r>
    </w:p>
    <w:p w:rsidR="00C11ED2" w:rsidRDefault="00967CDE" w:rsidP="002F2617">
      <w:r>
        <w:t>Furthermore, following the working assumption shown above,</w:t>
      </w:r>
      <w:r w:rsidR="005349A1">
        <w:t xml:space="preserve"> </w:t>
      </w:r>
      <w:r w:rsidR="00A91B51">
        <w:t>o</w:t>
      </w:r>
      <w:r w:rsidR="00A91B51" w:rsidRPr="00A91B51">
        <w:t xml:space="preserve">nly CBG based (re)-transmission for the same TB of a HARQ process </w:t>
      </w:r>
      <w:r w:rsidR="00A91B51">
        <w:t xml:space="preserve">is </w:t>
      </w:r>
      <w:r w:rsidR="00A91B51" w:rsidRPr="00A91B51">
        <w:t>allow</w:t>
      </w:r>
      <w:r w:rsidR="00A91B51">
        <w:t>ed, i.e.</w:t>
      </w:r>
      <w:r w:rsidR="00A91B51" w:rsidRPr="00A91B51">
        <w:t xml:space="preserve"> </w:t>
      </w:r>
      <w:r w:rsidR="00B049FE">
        <w:t xml:space="preserve">no additional transmission </w:t>
      </w:r>
      <w:r w:rsidR="00A91B51">
        <w:t xml:space="preserve">of other TB </w:t>
      </w:r>
      <w:r w:rsidR="00B049FE">
        <w:t xml:space="preserve">could company with a </w:t>
      </w:r>
      <w:r w:rsidR="00A91B51">
        <w:t xml:space="preserve">CBG-based </w:t>
      </w:r>
      <w:r w:rsidR="00B049FE">
        <w:t>retransmission</w:t>
      </w:r>
      <w:r w:rsidR="00A91B51">
        <w:t xml:space="preserve"> of the original TB</w:t>
      </w:r>
      <w:r w:rsidR="00B049FE">
        <w:t xml:space="preserve"> in one HARQ process.</w:t>
      </w:r>
      <w:r w:rsidR="00A91B51">
        <w:t xml:space="preserve"> </w:t>
      </w:r>
      <w:r w:rsidR="008A0D9D">
        <w:t>So,</w:t>
      </w:r>
      <w:r w:rsidR="00A91B51">
        <w:t xml:space="preserve"> </w:t>
      </w:r>
      <w:r w:rsidR="00C11ED2">
        <w:t>o</w:t>
      </w:r>
      <w:r w:rsidR="00C11ED2" w:rsidRPr="00C11ED2">
        <w:t xml:space="preserve">ne additional retransmission may be required if a subsequent retransmission is adopted to rescue the impacted data of the victim </w:t>
      </w:r>
      <w:proofErr w:type="spellStart"/>
      <w:r w:rsidR="00C11ED2" w:rsidRPr="00C11ED2">
        <w:t>eMBB</w:t>
      </w:r>
      <w:proofErr w:type="spellEnd"/>
      <w:r w:rsidR="00C11ED2" w:rsidRPr="00C11ED2">
        <w:t xml:space="preserve"> user.</w:t>
      </w:r>
      <w:r w:rsidR="00A91B51">
        <w:t xml:space="preserve"> </w:t>
      </w:r>
      <w:r w:rsidR="00C11ED2">
        <w:t xml:space="preserve">No matter what kind of retransmission is adopted, utilizing subsequent retransmissions to rescue impacted data may degrade the UPT performance of victim </w:t>
      </w:r>
      <w:proofErr w:type="spellStart"/>
      <w:r w:rsidR="00C11ED2">
        <w:t>eMBB</w:t>
      </w:r>
      <w:proofErr w:type="spellEnd"/>
      <w:r w:rsidR="00C11ED2">
        <w:t xml:space="preserve"> users.</w:t>
      </w:r>
    </w:p>
    <w:p w:rsidR="00C7588D" w:rsidRDefault="00C11ED2" w:rsidP="002F2617">
      <w:r>
        <w:t>Another fact is i</w:t>
      </w:r>
      <w:r w:rsidR="00A91B51">
        <w:t>f</w:t>
      </w:r>
      <w:r w:rsidR="00967CDE">
        <w:t xml:space="preserve"> the impacted transmission is the last retransmission chance of </w:t>
      </w:r>
      <w:r>
        <w:t>a</w:t>
      </w:r>
      <w:r w:rsidR="00967CDE">
        <w:t xml:space="preserve"> victim </w:t>
      </w:r>
      <w:proofErr w:type="spellStart"/>
      <w:r w:rsidR="00967CDE">
        <w:t>eMBB</w:t>
      </w:r>
      <w:proofErr w:type="spellEnd"/>
      <w:r w:rsidR="00967CDE">
        <w:t xml:space="preserve"> </w:t>
      </w:r>
      <w:r>
        <w:t>transmission</w:t>
      </w:r>
      <w:r w:rsidR="00B207F2">
        <w:t>, the impacted TB/TBs may directly fail</w:t>
      </w:r>
      <w:r w:rsidR="00A91B51">
        <w:t>.</w:t>
      </w:r>
    </w:p>
    <w:p w:rsidR="00783248" w:rsidRDefault="00783248" w:rsidP="00783248">
      <w:pPr>
        <w:rPr>
          <w:b/>
        </w:rPr>
      </w:pPr>
      <w:r w:rsidRPr="00F160D6">
        <w:rPr>
          <w:b/>
        </w:rPr>
        <w:t xml:space="preserve">Observation </w:t>
      </w:r>
      <w:r>
        <w:rPr>
          <w:b/>
        </w:rPr>
        <w:t>2</w:t>
      </w:r>
      <w:r w:rsidRPr="00F160D6">
        <w:rPr>
          <w:b/>
        </w:rPr>
        <w:t xml:space="preserve">: </w:t>
      </w:r>
      <w:r>
        <w:rPr>
          <w:b/>
        </w:rPr>
        <w:t xml:space="preserve">If </w:t>
      </w:r>
      <w:r w:rsidRPr="0079177A">
        <w:rPr>
          <w:b/>
        </w:rPr>
        <w:t xml:space="preserve">a subsequent </w:t>
      </w:r>
      <w:r w:rsidRPr="00F160D6">
        <w:rPr>
          <w:b/>
        </w:rPr>
        <w:t xml:space="preserve">transmission </w:t>
      </w:r>
      <w:r>
        <w:rPr>
          <w:b/>
        </w:rPr>
        <w:t xml:space="preserve">is </w:t>
      </w:r>
      <w:r>
        <w:rPr>
          <w:rFonts w:hint="eastAsia"/>
          <w:b/>
          <w:lang w:eastAsia="zh-CN"/>
        </w:rPr>
        <w:t xml:space="preserve">not </w:t>
      </w:r>
      <w:r>
        <w:rPr>
          <w:b/>
        </w:rPr>
        <w:t>scheduled</w:t>
      </w:r>
      <w:r w:rsidRPr="0079177A">
        <w:rPr>
          <w:b/>
        </w:rPr>
        <w:t xml:space="preserve"> to rescue </w:t>
      </w:r>
      <w:r w:rsidRPr="00F160D6">
        <w:rPr>
          <w:b/>
        </w:rPr>
        <w:t xml:space="preserve">the </w:t>
      </w:r>
      <w:r w:rsidRPr="0079177A">
        <w:rPr>
          <w:b/>
        </w:rPr>
        <w:t xml:space="preserve">impacted data of </w:t>
      </w:r>
      <w:r w:rsidRPr="00F160D6">
        <w:rPr>
          <w:b/>
        </w:rPr>
        <w:t xml:space="preserve">the victim </w:t>
      </w:r>
      <w:proofErr w:type="spellStart"/>
      <w:r w:rsidRPr="00F160D6">
        <w:rPr>
          <w:b/>
        </w:rPr>
        <w:t>eMBB</w:t>
      </w:r>
      <w:proofErr w:type="spellEnd"/>
      <w:r w:rsidRPr="00F160D6">
        <w:rPr>
          <w:b/>
        </w:rPr>
        <w:t xml:space="preserve"> user</w:t>
      </w:r>
      <w:r>
        <w:rPr>
          <w:rFonts w:hint="eastAsia"/>
          <w:b/>
          <w:lang w:eastAsia="zh-CN"/>
        </w:rPr>
        <w:t xml:space="preserve"> in some cases</w:t>
      </w:r>
      <w:r>
        <w:rPr>
          <w:b/>
        </w:rPr>
        <w:t>:</w:t>
      </w:r>
    </w:p>
    <w:p w:rsidR="00783248" w:rsidRDefault="00783248" w:rsidP="0008389B">
      <w:pPr>
        <w:pStyle w:val="af6"/>
        <w:numPr>
          <w:ilvl w:val="0"/>
          <w:numId w:val="13"/>
        </w:numPr>
        <w:spacing w:after="0"/>
        <w:ind w:firstLineChars="0"/>
        <w:rPr>
          <w:b/>
        </w:rPr>
      </w:pPr>
      <w:r>
        <w:rPr>
          <w:b/>
        </w:rPr>
        <w:t>O</w:t>
      </w:r>
      <w:r w:rsidRPr="0079177A">
        <w:rPr>
          <w:b/>
        </w:rPr>
        <w:t xml:space="preserve">ne additional retransmission </w:t>
      </w:r>
      <w:r>
        <w:rPr>
          <w:rFonts w:hint="eastAsia"/>
          <w:b/>
          <w:lang w:eastAsia="zh-CN"/>
        </w:rPr>
        <w:t>is</w:t>
      </w:r>
      <w:r w:rsidRPr="0079177A">
        <w:rPr>
          <w:b/>
        </w:rPr>
        <w:t xml:space="preserve"> required.</w:t>
      </w:r>
    </w:p>
    <w:p w:rsidR="00C11ED2" w:rsidRPr="00783248" w:rsidRDefault="00783248" w:rsidP="0008389B">
      <w:pPr>
        <w:pStyle w:val="af6"/>
        <w:numPr>
          <w:ilvl w:val="0"/>
          <w:numId w:val="13"/>
        </w:numPr>
        <w:ind w:firstLineChars="0"/>
        <w:rPr>
          <w:b/>
        </w:rPr>
      </w:pPr>
      <w:r w:rsidRPr="00783248">
        <w:rPr>
          <w:b/>
        </w:rPr>
        <w:t>The impacted TB/TBs may directly fail in the case that the impacted transmission is the last retransmission chance of a victim transmission</w:t>
      </w:r>
      <w:r w:rsidR="00C11ED2" w:rsidRPr="00783248">
        <w:rPr>
          <w:b/>
        </w:rPr>
        <w:t>.</w:t>
      </w:r>
    </w:p>
    <w:p w:rsidR="00A24ADC" w:rsidRPr="00855930" w:rsidRDefault="00A24ADC" w:rsidP="00855930"/>
    <w:p w:rsidR="00855930" w:rsidRDefault="00855930" w:rsidP="00855930">
      <w:pPr>
        <w:pStyle w:val="2"/>
      </w:pPr>
      <w:r>
        <w:t>Supplementary transmission</w:t>
      </w:r>
    </w:p>
    <w:p w:rsidR="00ED2262" w:rsidRDefault="002F2617" w:rsidP="00855930">
      <w:r>
        <w:t xml:space="preserve">Before the A/N feedback of the </w:t>
      </w:r>
      <w:r w:rsidR="00ED2262">
        <w:t>original</w:t>
      </w:r>
      <w:r>
        <w:t xml:space="preserve"> transmission, t</w:t>
      </w:r>
      <w:r w:rsidR="003E0DFB">
        <w:t xml:space="preserve">he supplementary transmission </w:t>
      </w:r>
      <w:r w:rsidR="00ED2262">
        <w:t xml:space="preserve">could be scheduled </w:t>
      </w:r>
      <w:r w:rsidR="003E0DFB">
        <w:t xml:space="preserve">by the </w:t>
      </w:r>
      <w:proofErr w:type="spellStart"/>
      <w:r w:rsidR="00A80F4E">
        <w:t>g</w:t>
      </w:r>
      <w:r w:rsidR="003E0DFB">
        <w:t>NB</w:t>
      </w:r>
      <w:proofErr w:type="spellEnd"/>
      <w:r w:rsidR="003E0DFB">
        <w:t xml:space="preserve"> to help rescue the data </w:t>
      </w:r>
      <w:r>
        <w:t>corrupted</w:t>
      </w:r>
      <w:r w:rsidR="003E0DFB">
        <w:t xml:space="preserve"> by a URLLC transmission</w:t>
      </w:r>
      <w:r w:rsidR="00ED2262">
        <w:t>, if necessary</w:t>
      </w:r>
      <w:r w:rsidR="003E0DFB">
        <w:t xml:space="preserve">. </w:t>
      </w:r>
      <w:r w:rsidR="00ED2262" w:rsidRPr="00ED2262">
        <w:t xml:space="preserve">The supplementary transmission should be as early as possible, in order to let the victim </w:t>
      </w:r>
      <w:proofErr w:type="spellStart"/>
      <w:r w:rsidR="00ED2262" w:rsidRPr="00ED2262">
        <w:t>eMBB</w:t>
      </w:r>
      <w:proofErr w:type="spellEnd"/>
      <w:r w:rsidR="00ED2262" w:rsidRPr="00ED2262">
        <w:t xml:space="preserve"> user start processing the transmission</w:t>
      </w:r>
      <w:r w:rsidR="00ED2262">
        <w:t>.</w:t>
      </w:r>
      <w:r w:rsidR="00ED2262" w:rsidRPr="00ED2262" w:rsidDel="002F2617">
        <w:t xml:space="preserve"> </w:t>
      </w:r>
    </w:p>
    <w:p w:rsidR="00855930" w:rsidRDefault="00ED2262" w:rsidP="00855930">
      <w:r>
        <w:t xml:space="preserve">Because the impacted data could be </w:t>
      </w:r>
      <w:proofErr w:type="spellStart"/>
      <w:r>
        <w:t>supplementally</w:t>
      </w:r>
      <w:proofErr w:type="spellEnd"/>
      <w:r>
        <w:t xml:space="preserve"> sent to the victim </w:t>
      </w:r>
      <w:proofErr w:type="spellStart"/>
      <w:r>
        <w:t>eMBB</w:t>
      </w:r>
      <w:proofErr w:type="spellEnd"/>
      <w:r>
        <w:t xml:space="preserve"> user before the A/N feedback, the extra latency required by the supplementary transmission is much smaller than that required by subsequent retransmission. A better UPT performance could be obtained. Moreover, </w:t>
      </w:r>
      <w:r w:rsidR="00792EB6">
        <w:t xml:space="preserve">if the impacted </w:t>
      </w:r>
      <w:proofErr w:type="spellStart"/>
      <w:r w:rsidR="00792EB6">
        <w:t>eMBB</w:t>
      </w:r>
      <w:proofErr w:type="spellEnd"/>
      <w:r w:rsidR="00792EB6">
        <w:t xml:space="preserve"> transmission is the last retransmission chance of the victim </w:t>
      </w:r>
      <w:proofErr w:type="spellStart"/>
      <w:r w:rsidR="00792EB6">
        <w:t>eMMB</w:t>
      </w:r>
      <w:proofErr w:type="spellEnd"/>
      <w:r w:rsidR="00792EB6">
        <w:t xml:space="preserve"> users, supplementary transmission could guarantee the reliability of the last transmission </w:t>
      </w:r>
      <w:r w:rsidR="00FE4B1A">
        <w:t>which is comparative to</w:t>
      </w:r>
      <w:r w:rsidR="00792EB6">
        <w:t xml:space="preserve"> the case </w:t>
      </w:r>
      <w:r w:rsidR="00FE4B1A">
        <w:t xml:space="preserve">of </w:t>
      </w:r>
      <w:r w:rsidR="00792EB6">
        <w:t>no pre-emption.</w:t>
      </w:r>
      <w:r w:rsidR="007826D5">
        <w:t xml:space="preserve"> This is beyond the capability of subsequent re-transmission.</w:t>
      </w:r>
    </w:p>
    <w:p w:rsidR="00DD468A" w:rsidRDefault="00DD468A" w:rsidP="00415FCA"/>
    <w:p w:rsidR="00C91D83" w:rsidRPr="0011741B" w:rsidRDefault="00CB7C7F" w:rsidP="00183B64">
      <w:pPr>
        <w:pStyle w:val="3"/>
        <w:rPr>
          <w:lang w:eastAsia="zh-CN"/>
        </w:rPr>
      </w:pPr>
      <w:r>
        <w:t xml:space="preserve">DL </w:t>
      </w:r>
      <w:r w:rsidR="00671E1A">
        <w:t>assignment</w:t>
      </w:r>
      <w:r>
        <w:t xml:space="preserve">-based </w:t>
      </w:r>
      <w:r w:rsidR="00651923">
        <w:t>s</w:t>
      </w:r>
      <w:r w:rsidR="00C91D83" w:rsidRPr="0011741B">
        <w:t>upplementa</w:t>
      </w:r>
      <w:r>
        <w:t>ry transmission</w:t>
      </w:r>
    </w:p>
    <w:p w:rsidR="00326494" w:rsidRDefault="002F486D" w:rsidP="00326494">
      <w:pPr>
        <w:spacing w:after="240"/>
        <w:jc w:val="center"/>
      </w:pPr>
      <w:r w:rsidRPr="002F486D">
        <w:t xml:space="preserve"> </w:t>
      </w:r>
      <w:r w:rsidR="00BE2730">
        <w:rPr>
          <w:noProof/>
          <w:lang w:eastAsia="zh-CN"/>
        </w:rPr>
        <w:drawing>
          <wp:inline distT="0" distB="0" distL="0" distR="0">
            <wp:extent cx="3895200" cy="24516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895200" cy="2451600"/>
                    </a:xfrm>
                    <a:prstGeom prst="rect">
                      <a:avLst/>
                    </a:prstGeom>
                    <a:noFill/>
                    <a:ln>
                      <a:noFill/>
                    </a:ln>
                  </pic:spPr>
                </pic:pic>
              </a:graphicData>
            </a:graphic>
          </wp:inline>
        </w:drawing>
      </w:r>
    </w:p>
    <w:p w:rsidR="00E82334" w:rsidRDefault="00326494" w:rsidP="002A23D5">
      <w:pPr>
        <w:pStyle w:val="a5"/>
      </w:pPr>
      <w:bookmarkStart w:id="7" w:name="_Ref470447389"/>
      <w:r w:rsidRPr="000D0CDC">
        <w:t xml:space="preserve">Figure </w:t>
      </w:r>
      <w:r w:rsidR="007F5D83">
        <w:fldChar w:fldCharType="begin"/>
      </w:r>
      <w:r w:rsidR="007662C9">
        <w:instrText xml:space="preserve"> SEQ Figure \* ARABIC </w:instrText>
      </w:r>
      <w:r w:rsidR="007F5D83">
        <w:fldChar w:fldCharType="separate"/>
      </w:r>
      <w:r w:rsidR="0027004E">
        <w:rPr>
          <w:noProof/>
        </w:rPr>
        <w:t>3</w:t>
      </w:r>
      <w:r w:rsidR="007F5D83">
        <w:fldChar w:fldCharType="end"/>
      </w:r>
      <w:bookmarkEnd w:id="7"/>
      <w:r w:rsidRPr="005B7E01">
        <w:t xml:space="preserve"> </w:t>
      </w:r>
      <w:r>
        <w:t xml:space="preserve">Supplementary transmission scheduled by </w:t>
      </w:r>
      <w:proofErr w:type="spellStart"/>
      <w:r>
        <w:t>gNB</w:t>
      </w:r>
      <w:proofErr w:type="spellEnd"/>
    </w:p>
    <w:p w:rsidR="000E7F59" w:rsidRDefault="000E7F59" w:rsidP="00A373A9">
      <w:pPr>
        <w:spacing w:after="240"/>
      </w:pPr>
      <w:r>
        <w:t xml:space="preserve">The supplementary transmission could be scheduled by </w:t>
      </w:r>
      <w:proofErr w:type="spellStart"/>
      <w:r>
        <w:t>gNB</w:t>
      </w:r>
      <w:proofErr w:type="spellEnd"/>
      <w:r>
        <w:t xml:space="preserve">. The </w:t>
      </w:r>
      <w:proofErr w:type="spellStart"/>
      <w:r>
        <w:t>gNB</w:t>
      </w:r>
      <w:proofErr w:type="spellEnd"/>
      <w:r>
        <w:t xml:space="preserve"> could determine if a supplementary transmission is needed for a victim </w:t>
      </w:r>
      <w:proofErr w:type="spellStart"/>
      <w:r>
        <w:t>eMBB</w:t>
      </w:r>
      <w:proofErr w:type="spellEnd"/>
      <w:r>
        <w:t xml:space="preserve"> user, e.g. based on the percentage of impacted to data to the whole impacted transmission.</w:t>
      </w:r>
    </w:p>
    <w:p w:rsidR="002F486D" w:rsidRDefault="002E6B9B" w:rsidP="00A373A9">
      <w:pPr>
        <w:spacing w:after="240"/>
      </w:pPr>
      <w:r>
        <w:t xml:space="preserve">An example is given in </w:t>
      </w:r>
      <w:r w:rsidR="007F5D83">
        <w:fldChar w:fldCharType="begin"/>
      </w:r>
      <w:r>
        <w:instrText xml:space="preserve"> REF _Ref470447389 \h </w:instrText>
      </w:r>
      <w:r w:rsidR="007F5D83">
        <w:fldChar w:fldCharType="separate"/>
      </w:r>
      <w:r w:rsidR="0027004E" w:rsidRPr="000D0CDC">
        <w:t xml:space="preserve">Figure </w:t>
      </w:r>
      <w:r w:rsidR="0027004E">
        <w:rPr>
          <w:noProof/>
        </w:rPr>
        <w:t>3</w:t>
      </w:r>
      <w:r w:rsidR="007F5D83">
        <w:fldChar w:fldCharType="end"/>
      </w:r>
      <w:r>
        <w:t xml:space="preserve">. </w:t>
      </w:r>
      <w:r w:rsidR="002F486D">
        <w:rPr>
          <w:lang w:val="en-GB" w:eastAsia="zh-CN"/>
        </w:rPr>
        <w:t xml:space="preserve">In time domain each block corresponds to a slot. </w:t>
      </w:r>
      <w:proofErr w:type="spellStart"/>
      <w:proofErr w:type="gramStart"/>
      <w:r w:rsidR="002F486D">
        <w:rPr>
          <w:lang w:val="en-GB" w:eastAsia="zh-CN"/>
        </w:rPr>
        <w:t>eMBB</w:t>
      </w:r>
      <w:proofErr w:type="spellEnd"/>
      <w:proofErr w:type="gramEnd"/>
      <w:r w:rsidR="002F486D">
        <w:rPr>
          <w:lang w:val="en-GB" w:eastAsia="zh-CN"/>
        </w:rPr>
        <w:t xml:space="preserve"> users could be scheduled via slot aggregation. Before a URLLC packet arrives, the first four slots are allocated to three </w:t>
      </w:r>
      <w:proofErr w:type="spellStart"/>
      <w:r w:rsidR="002F486D">
        <w:rPr>
          <w:lang w:val="en-GB" w:eastAsia="zh-CN"/>
        </w:rPr>
        <w:t>eMBB</w:t>
      </w:r>
      <w:proofErr w:type="spellEnd"/>
      <w:r w:rsidR="002F486D">
        <w:rPr>
          <w:lang w:val="en-GB" w:eastAsia="zh-CN"/>
        </w:rPr>
        <w:t xml:space="preserve"> users, e.g. the pink user, the green user, and the blue user. When a URLLC packet comes into the </w:t>
      </w:r>
      <w:proofErr w:type="spellStart"/>
      <w:r w:rsidR="002F486D">
        <w:rPr>
          <w:lang w:val="en-GB" w:eastAsia="zh-CN"/>
        </w:rPr>
        <w:t>gNB’s</w:t>
      </w:r>
      <w:proofErr w:type="spellEnd"/>
      <w:r w:rsidR="002F486D">
        <w:rPr>
          <w:lang w:val="en-GB" w:eastAsia="zh-CN"/>
        </w:rPr>
        <w:t xml:space="preserve"> buffer during the second slot, the third slot is pre-empted and re-assigned to URLLC transmission by the </w:t>
      </w:r>
      <w:proofErr w:type="spellStart"/>
      <w:r w:rsidR="002F486D">
        <w:rPr>
          <w:lang w:val="en-GB" w:eastAsia="zh-CN"/>
        </w:rPr>
        <w:t>gNB</w:t>
      </w:r>
      <w:proofErr w:type="spellEnd"/>
      <w:r w:rsidR="002F486D">
        <w:rPr>
          <w:lang w:val="en-GB" w:eastAsia="zh-CN"/>
        </w:rPr>
        <w:t xml:space="preserve">. The supplementary transmission of the missing part of the three impacted </w:t>
      </w:r>
      <w:proofErr w:type="spellStart"/>
      <w:r w:rsidR="002F486D">
        <w:rPr>
          <w:lang w:val="en-GB" w:eastAsia="zh-CN"/>
        </w:rPr>
        <w:t>eMBB</w:t>
      </w:r>
      <w:proofErr w:type="spellEnd"/>
      <w:r w:rsidR="002F486D">
        <w:rPr>
          <w:lang w:val="en-GB" w:eastAsia="zh-CN"/>
        </w:rPr>
        <w:t xml:space="preserve"> users are scheduled in the slots #5 to #8, which are shown as shadow blocks</w:t>
      </w:r>
      <w:r w:rsidR="002F486D" w:rsidRPr="00671E1A">
        <w:rPr>
          <w:lang w:val="en-GB" w:eastAsia="zh-CN"/>
        </w:rPr>
        <w:t xml:space="preserve"> </w:t>
      </w:r>
      <w:r w:rsidR="002F486D">
        <w:rPr>
          <w:lang w:val="en-GB" w:eastAsia="zh-CN"/>
        </w:rPr>
        <w:t>filled with their own colour.</w:t>
      </w:r>
      <w:r>
        <w:t xml:space="preserve"> The supplementary transmission is scheduled via DCIs before the victim </w:t>
      </w:r>
      <w:proofErr w:type="spellStart"/>
      <w:r>
        <w:t>eMBB</w:t>
      </w:r>
      <w:proofErr w:type="spellEnd"/>
      <w:r>
        <w:t xml:space="preserve"> users feed their A/N of the impacted transmission to the </w:t>
      </w:r>
      <w:proofErr w:type="spellStart"/>
      <w:r>
        <w:t>gNB</w:t>
      </w:r>
      <w:proofErr w:type="spellEnd"/>
      <w:r>
        <w:t>. The DCIs could indicate the time-frequency resource.</w:t>
      </w:r>
    </w:p>
    <w:p w:rsidR="0078585A" w:rsidRDefault="00DD1A69" w:rsidP="00A373A9">
      <w:pPr>
        <w:spacing w:after="240"/>
      </w:pPr>
      <w:r>
        <w:t>Besides, the DCI of supplementary transmission could be regarded as a second pre-emption</w:t>
      </w:r>
      <w:r w:rsidR="0078585A">
        <w:t xml:space="preserve"> indication</w:t>
      </w:r>
      <w:r>
        <w:t xml:space="preserve"> in case that the real pre-emption indication is missed by victim </w:t>
      </w:r>
      <w:proofErr w:type="spellStart"/>
      <w:r>
        <w:t>eMBB</w:t>
      </w:r>
      <w:proofErr w:type="spellEnd"/>
      <w:r>
        <w:t xml:space="preserve"> users.</w:t>
      </w:r>
      <w:r w:rsidR="00285E2E">
        <w:t xml:space="preserve"> </w:t>
      </w:r>
      <w:r>
        <w:t xml:space="preserve">Following the </w:t>
      </w:r>
      <w:r w:rsidR="00FD5B22">
        <w:t>target</w:t>
      </w:r>
      <w:r>
        <w:t xml:space="preserve"> </w:t>
      </w:r>
      <w:r w:rsidR="00FD5B22">
        <w:t xml:space="preserve">reliability of legacy PDCCH, the error rate of the pre-emption indication is about 1%. If </w:t>
      </w:r>
      <w:r w:rsidR="00841308">
        <w:t xml:space="preserve">a victim </w:t>
      </w:r>
      <w:proofErr w:type="spellStart"/>
      <w:r w:rsidR="00841308">
        <w:t>eMBB</w:t>
      </w:r>
      <w:proofErr w:type="spellEnd"/>
      <w:r w:rsidR="00841308">
        <w:t xml:space="preserve"> user misses a pre-emption indication, </w:t>
      </w:r>
      <w:r w:rsidR="004D437C">
        <w:t xml:space="preserve">the URLLC data may be wrongly </w:t>
      </w:r>
      <w:r w:rsidR="0078585A">
        <w:t>included</w:t>
      </w:r>
      <w:r w:rsidR="004D437C">
        <w:t xml:space="preserve"> in the </w:t>
      </w:r>
      <w:r w:rsidR="0078585A">
        <w:t xml:space="preserve">victim </w:t>
      </w:r>
      <w:proofErr w:type="spellStart"/>
      <w:r w:rsidR="0078585A">
        <w:t>eMBB</w:t>
      </w:r>
      <w:proofErr w:type="spellEnd"/>
      <w:r w:rsidR="0078585A">
        <w:t xml:space="preserve"> </w:t>
      </w:r>
      <w:r w:rsidR="004D437C">
        <w:t xml:space="preserve">user’s soft buffer. The </w:t>
      </w:r>
      <w:r w:rsidR="0078585A">
        <w:t>pre-empted</w:t>
      </w:r>
      <w:r w:rsidR="004D437C">
        <w:t xml:space="preserve"> </w:t>
      </w:r>
      <w:proofErr w:type="spellStart"/>
      <w:r w:rsidR="004D437C">
        <w:t>eMBB</w:t>
      </w:r>
      <w:proofErr w:type="spellEnd"/>
      <w:r w:rsidR="004D437C">
        <w:t xml:space="preserve"> transmission would be polluted. </w:t>
      </w:r>
      <w:r w:rsidR="0084251B">
        <w:t>In the worst case, i</w:t>
      </w:r>
      <w:r w:rsidR="004D437C">
        <w:t>f the impacted transmission is a re-transmission</w:t>
      </w:r>
      <w:r w:rsidR="0084251B">
        <w:t xml:space="preserve">, </w:t>
      </w:r>
      <w:r w:rsidR="004D437C">
        <w:t>all transmissions of the same TB before the impacted transmission would be polluted.</w:t>
      </w:r>
      <w:r w:rsidR="0078585A">
        <w:t xml:space="preserve"> </w:t>
      </w:r>
      <w:r w:rsidR="0084251B">
        <w:t xml:space="preserve">If the </w:t>
      </w:r>
      <w:proofErr w:type="spellStart"/>
      <w:r w:rsidR="0084251B">
        <w:t>eMBB</w:t>
      </w:r>
      <w:proofErr w:type="spellEnd"/>
      <w:r w:rsidR="0084251B">
        <w:t xml:space="preserve"> user could successfully detect the DCI of a supplementary transmission, at least the worst case </w:t>
      </w:r>
      <w:r w:rsidR="00DB2DBD">
        <w:t>could be avoided</w:t>
      </w:r>
      <w:r w:rsidR="0084251B">
        <w:t xml:space="preserve">. The victim </w:t>
      </w:r>
      <w:proofErr w:type="spellStart"/>
      <w:r w:rsidR="0084251B">
        <w:t>eMBB</w:t>
      </w:r>
      <w:proofErr w:type="spellEnd"/>
      <w:r w:rsidR="0084251B">
        <w:t xml:space="preserve"> user</w:t>
      </w:r>
      <w:r w:rsidR="0078585A">
        <w:t xml:space="preserve"> could know</w:t>
      </w:r>
      <w:r w:rsidR="0084251B">
        <w:t xml:space="preserve"> the p</w:t>
      </w:r>
      <w:r w:rsidR="0078585A">
        <w:t>re-emption occurs and drop</w:t>
      </w:r>
      <w:r w:rsidR="0084251B">
        <w:t xml:space="preserve"> this unreliable transmission. The probability of double error of the pre-emption indication and the supplementary transmission’s DCI is about 10e-4</w:t>
      </w:r>
      <w:r w:rsidR="0078585A">
        <w:t xml:space="preserve"> much smaller than the probability of single error.</w:t>
      </w:r>
    </w:p>
    <w:p w:rsidR="00EC4272" w:rsidRDefault="00EC4272" w:rsidP="00EC4272">
      <w:pPr>
        <w:spacing w:after="240"/>
      </w:pPr>
      <w:bookmarkStart w:id="8" w:name="OLE_LINK14"/>
      <w:r>
        <w:t xml:space="preserve">The size of DCI for scheduling supplementary transmission should be as same as the DCI for scheduling a new transmission/retransmission. </w:t>
      </w:r>
      <w:bookmarkEnd w:id="8"/>
      <w:r>
        <w:t>The complexity required for blind detection of supplementary transmission should be similar to normal scheduling DCI.</w:t>
      </w:r>
    </w:p>
    <w:p w:rsidR="00EC4272" w:rsidRDefault="00EC4272" w:rsidP="00EC4272">
      <w:pPr>
        <w:rPr>
          <w:b/>
          <w:lang w:eastAsia="zh-CN"/>
        </w:rPr>
      </w:pPr>
      <w:r w:rsidRPr="004F662B">
        <w:rPr>
          <w:b/>
          <w:lang w:eastAsia="zh-CN"/>
        </w:rPr>
        <w:t xml:space="preserve">Proposal </w:t>
      </w:r>
      <w:r>
        <w:rPr>
          <w:b/>
          <w:lang w:eastAsia="zh-CN"/>
        </w:rPr>
        <w:t>2</w:t>
      </w:r>
      <w:r w:rsidRPr="004F662B">
        <w:rPr>
          <w:b/>
          <w:lang w:eastAsia="zh-CN"/>
        </w:rPr>
        <w:t>:</w:t>
      </w:r>
      <w:r w:rsidRPr="00A7394F">
        <w:rPr>
          <w:b/>
        </w:rPr>
        <w:t xml:space="preserve"> The size of DCI for scheduling supplementary transmission should be as same as the DCI</w:t>
      </w:r>
      <w:r>
        <w:rPr>
          <w:b/>
        </w:rPr>
        <w:t xml:space="preserve"> size of a new </w:t>
      </w:r>
      <w:r w:rsidRPr="00A7394F">
        <w:rPr>
          <w:b/>
        </w:rPr>
        <w:t>transmission/retransmission</w:t>
      </w:r>
      <w:r>
        <w:rPr>
          <w:b/>
        </w:rPr>
        <w:t xml:space="preserve"> schedule</w:t>
      </w:r>
      <w:r w:rsidRPr="00A7394F">
        <w:rPr>
          <w:b/>
        </w:rPr>
        <w:t>.</w:t>
      </w:r>
    </w:p>
    <w:p w:rsidR="007879A3" w:rsidRPr="00EC4272" w:rsidRDefault="007879A3" w:rsidP="00FB43CA">
      <w:pPr>
        <w:rPr>
          <w:lang w:eastAsia="zh-CN"/>
        </w:rPr>
      </w:pPr>
    </w:p>
    <w:p w:rsidR="00E82334" w:rsidRDefault="00CC3CD9" w:rsidP="00A7394F">
      <w:pPr>
        <w:pStyle w:val="3"/>
        <w:rPr>
          <w:lang w:eastAsia="zh-CN"/>
        </w:rPr>
      </w:pPr>
      <w:bookmarkStart w:id="9" w:name="_Ref478067756"/>
      <w:r>
        <w:rPr>
          <w:lang w:eastAsia="zh-CN"/>
        </w:rPr>
        <w:lastRenderedPageBreak/>
        <w:t xml:space="preserve">RE-based </w:t>
      </w:r>
      <w:r w:rsidR="004A6E17">
        <w:rPr>
          <w:lang w:eastAsia="zh-CN"/>
        </w:rPr>
        <w:t xml:space="preserve">and CB-based </w:t>
      </w:r>
      <w:r>
        <w:rPr>
          <w:lang w:eastAsia="zh-CN"/>
        </w:rPr>
        <w:t xml:space="preserve">supplementary </w:t>
      </w:r>
      <w:r w:rsidR="008542E5">
        <w:rPr>
          <w:lang w:eastAsia="zh-CN"/>
        </w:rPr>
        <w:t>transmission</w:t>
      </w:r>
      <w:bookmarkEnd w:id="9"/>
    </w:p>
    <w:p w:rsidR="00D73004" w:rsidRDefault="008542E5" w:rsidP="008542E5">
      <w:r>
        <w:t>The pre-emption indication is helpful to determine the content of supplementary transmission</w:t>
      </w:r>
      <w:r w:rsidR="00DE5B5A">
        <w:t xml:space="preserve"> </w:t>
      </w:r>
      <w:r w:rsidR="007F5D83">
        <w:fldChar w:fldCharType="begin"/>
      </w:r>
      <w:r w:rsidR="00DE5B5A">
        <w:instrText xml:space="preserve"> REF _Ref476822585 \r \h </w:instrText>
      </w:r>
      <w:r w:rsidR="007F5D83">
        <w:fldChar w:fldCharType="separate"/>
      </w:r>
      <w:r w:rsidR="0027004E">
        <w:t>[8]</w:t>
      </w:r>
      <w:r w:rsidR="007F5D83">
        <w:fldChar w:fldCharType="end"/>
      </w:r>
      <w:r>
        <w:t xml:space="preserve">. For instance, based on this indication, the impacted </w:t>
      </w:r>
      <w:proofErr w:type="spellStart"/>
      <w:r>
        <w:t>eMBB</w:t>
      </w:r>
      <w:proofErr w:type="spellEnd"/>
      <w:r>
        <w:t xml:space="preserve"> user could position its preempted </w:t>
      </w:r>
      <w:proofErr w:type="spellStart"/>
      <w:r>
        <w:t>REs.</w:t>
      </w:r>
      <w:proofErr w:type="spellEnd"/>
      <w:r>
        <w:t xml:space="preserve"> The modulation symbols which are originally scheduled on the preempted REs could be the content</w:t>
      </w:r>
      <w:r w:rsidR="007600D3">
        <w:t xml:space="preserve"> </w:t>
      </w:r>
      <w:r>
        <w:t>of supplementary transmission. Another choice is the impacted CBs would be delivered by the supplementary transmission.</w:t>
      </w:r>
    </w:p>
    <w:p w:rsidR="008542E5" w:rsidRDefault="00D73004" w:rsidP="008542E5">
      <w:r>
        <w:t xml:space="preserve">RE-based supplementary transmission provides higher spectrum efficiency than CB-based supplementary transmission. </w:t>
      </w:r>
      <w:r w:rsidR="007600D3">
        <w:t>T</w:t>
      </w:r>
      <w:r w:rsidR="008542E5">
        <w:t>he overhead of transmitting the impacted data is always smaller than that of transmitting the impacted CB</w:t>
      </w:r>
      <w:r>
        <w:t xml:space="preserve">, as the </w:t>
      </w:r>
      <w:proofErr w:type="spellStart"/>
      <w:r>
        <w:t>eMBB</w:t>
      </w:r>
      <w:proofErr w:type="spellEnd"/>
      <w:r>
        <w:t xml:space="preserve"> transmission could be fully or partially pre-empted</w:t>
      </w:r>
      <w:r w:rsidR="008542E5">
        <w:t>. The other benefit is the smaller amount of resource the easier protection for the supplementary transmission from being pre-empted again.</w:t>
      </w:r>
    </w:p>
    <w:p w:rsidR="00990317" w:rsidRPr="000E5295" w:rsidRDefault="00990317" w:rsidP="00990317">
      <w:pPr>
        <w:spacing w:after="240"/>
        <w:rPr>
          <w:b/>
        </w:rPr>
      </w:pPr>
      <w:r w:rsidRPr="000E5295">
        <w:rPr>
          <w:b/>
        </w:rPr>
        <w:t xml:space="preserve">Observation </w:t>
      </w:r>
      <w:r>
        <w:rPr>
          <w:b/>
          <w:lang w:eastAsia="zh-CN"/>
        </w:rPr>
        <w:t>3</w:t>
      </w:r>
      <w:r w:rsidRPr="000E5295">
        <w:rPr>
          <w:b/>
        </w:rPr>
        <w:t xml:space="preserve">: The benefits of delivering the impacted data, but not impacted CBs, to the victim </w:t>
      </w:r>
      <w:proofErr w:type="spellStart"/>
      <w:r w:rsidRPr="000E5295">
        <w:rPr>
          <w:b/>
        </w:rPr>
        <w:t>eMBB</w:t>
      </w:r>
      <w:proofErr w:type="spellEnd"/>
      <w:r w:rsidRPr="000E5295">
        <w:rPr>
          <w:b/>
        </w:rPr>
        <w:t xml:space="preserve"> user in supplementary transmission are:</w:t>
      </w:r>
    </w:p>
    <w:p w:rsidR="00990317" w:rsidRPr="000E5295" w:rsidRDefault="00990317" w:rsidP="0008389B">
      <w:pPr>
        <w:pStyle w:val="af6"/>
        <w:numPr>
          <w:ilvl w:val="0"/>
          <w:numId w:val="12"/>
        </w:numPr>
        <w:spacing w:after="0"/>
        <w:ind w:firstLineChars="0"/>
        <w:rPr>
          <w:b/>
        </w:rPr>
      </w:pPr>
      <w:r w:rsidRPr="000E5295">
        <w:rPr>
          <w:b/>
        </w:rPr>
        <w:t>Better spectrum usage efficiency,</w:t>
      </w:r>
    </w:p>
    <w:p w:rsidR="00990317" w:rsidRPr="00183B64" w:rsidRDefault="00990317" w:rsidP="0008389B">
      <w:pPr>
        <w:pStyle w:val="af6"/>
        <w:numPr>
          <w:ilvl w:val="0"/>
          <w:numId w:val="12"/>
        </w:numPr>
        <w:ind w:firstLineChars="0"/>
      </w:pPr>
      <w:r w:rsidRPr="00183B64">
        <w:rPr>
          <w:b/>
        </w:rPr>
        <w:t>Easy protection for the supplementary transmission from being pre-empted again.</w:t>
      </w:r>
    </w:p>
    <w:p w:rsidR="00CC3CD9" w:rsidRDefault="0042564B" w:rsidP="00FB43CA">
      <w:pPr>
        <w:rPr>
          <w:lang w:eastAsia="zh-CN"/>
        </w:rPr>
      </w:pPr>
      <w:r>
        <w:rPr>
          <w:lang w:eastAsia="zh-CN"/>
        </w:rPr>
        <w:t xml:space="preserve">One of the simplest way to transmit the impacted data is to directly send the victim </w:t>
      </w:r>
      <w:proofErr w:type="spellStart"/>
      <w:r>
        <w:rPr>
          <w:lang w:eastAsia="zh-CN"/>
        </w:rPr>
        <w:t>eMBB</w:t>
      </w:r>
      <w:proofErr w:type="spellEnd"/>
      <w:r>
        <w:rPr>
          <w:lang w:eastAsia="zh-CN"/>
        </w:rPr>
        <w:t xml:space="preserve"> user the modulated symbols which is supposedly carried by the impacted resource. All modulated symbols could be </w:t>
      </w:r>
      <w:r w:rsidR="00C76602">
        <w:rPr>
          <w:lang w:eastAsia="zh-CN"/>
        </w:rPr>
        <w:t>queued as a symbols sequence. Then, this sequence could be mapped to the resource of supplementary transmission in a circular manner, like a symbol-level circular buffer.</w:t>
      </w:r>
    </w:p>
    <w:p w:rsidR="006F1E37" w:rsidRPr="00A7394F" w:rsidRDefault="006F1E37" w:rsidP="00FB43CA">
      <w:pPr>
        <w:rPr>
          <w:lang w:eastAsia="zh-CN"/>
        </w:rPr>
      </w:pPr>
    </w:p>
    <w:p w:rsidR="00E82334" w:rsidRDefault="00B85734" w:rsidP="00A7394F">
      <w:pPr>
        <w:pStyle w:val="3"/>
        <w:rPr>
          <w:lang w:eastAsia="zh-CN"/>
        </w:rPr>
      </w:pPr>
      <w:bookmarkStart w:id="10" w:name="_Ref473983523"/>
      <w:r>
        <w:rPr>
          <w:lang w:eastAsia="zh-CN"/>
        </w:rPr>
        <w:t>A/N feedback of supplementary transmission</w:t>
      </w:r>
    </w:p>
    <w:p w:rsidR="00AA69C2" w:rsidRDefault="00BC5F64" w:rsidP="00AA69C2">
      <w:r>
        <w:t>T</w:t>
      </w:r>
      <w:r w:rsidR="00C76602">
        <w:t xml:space="preserve">he supplementary transmission </w:t>
      </w:r>
      <w:r>
        <w:t>could be</w:t>
      </w:r>
      <w:r w:rsidR="00C76602">
        <w:t xml:space="preserve"> </w:t>
      </w:r>
      <w:r>
        <w:t>received</w:t>
      </w:r>
      <w:r w:rsidR="00C76602">
        <w:t xml:space="preserve"> before the A/N feedback of original transmission</w:t>
      </w:r>
      <w:r>
        <w:t>.</w:t>
      </w:r>
      <w:r w:rsidR="00C76602">
        <w:t xml:space="preserve"> </w:t>
      </w:r>
      <w:r>
        <w:t>T</w:t>
      </w:r>
      <w:r w:rsidR="00AA69C2">
        <w:t xml:space="preserve">he victim </w:t>
      </w:r>
      <w:proofErr w:type="spellStart"/>
      <w:r w:rsidR="00AA69C2">
        <w:t>eMBB</w:t>
      </w:r>
      <w:proofErr w:type="spellEnd"/>
      <w:r w:rsidR="00AA69C2">
        <w:t xml:space="preserve"> user could decode the TB/TBs based on both the clean signal obtained in the original transmission and the signal carried by supplementary transmission. </w:t>
      </w:r>
      <w:r w:rsidR="00C76602">
        <w:t>After, the A/N feedback could be produced</w:t>
      </w:r>
      <w:r w:rsidR="00AA69C2">
        <w:t xml:space="preserve"> based on the combined decoding. If the TB/TBs still fail to be correctly decoded, a normal retransmission could be scheduled later.</w:t>
      </w:r>
    </w:p>
    <w:p w:rsidR="00BC78CA" w:rsidRDefault="005757CA" w:rsidP="00D258CE">
      <w:pPr>
        <w:rPr>
          <w:lang w:eastAsia="zh-CN"/>
        </w:rPr>
      </w:pPr>
      <w:r w:rsidRPr="00D50DC0">
        <w:t>Fo</w:t>
      </w:r>
      <w:r w:rsidR="00D258CE">
        <w:t>llowing the agreements</w:t>
      </w:r>
      <w:r w:rsidR="00D258CE">
        <w:rPr>
          <w:rStyle w:val="ab"/>
          <w:b/>
        </w:rPr>
        <w:footnoteReference w:id="2"/>
      </w:r>
      <w:r w:rsidR="00D258CE">
        <w:t>,</w:t>
      </w:r>
      <w:r w:rsidR="00300F7C">
        <w:rPr>
          <w:lang w:eastAsia="zh-CN"/>
        </w:rPr>
        <w:t xml:space="preserve"> </w:t>
      </w:r>
      <w:r w:rsidR="00D258CE">
        <w:rPr>
          <w:lang w:eastAsia="zh-CN"/>
        </w:rPr>
        <w:t>t</w:t>
      </w:r>
      <w:r w:rsidR="00300F7C">
        <w:rPr>
          <w:lang w:eastAsia="zh-CN"/>
        </w:rPr>
        <w:t xml:space="preserve">he </w:t>
      </w:r>
      <w:proofErr w:type="spellStart"/>
      <w:r w:rsidR="00300F7C">
        <w:rPr>
          <w:lang w:eastAsia="zh-CN"/>
        </w:rPr>
        <w:t>gNB</w:t>
      </w:r>
      <w:proofErr w:type="spellEnd"/>
      <w:r w:rsidR="00300F7C">
        <w:rPr>
          <w:lang w:eastAsia="zh-CN"/>
        </w:rPr>
        <w:t xml:space="preserve"> could indicate a UL resource for the new A/N via the DCI for the supplementary transmission schedule. The indicated UL resource could be or be not as same as the original one.</w:t>
      </w:r>
      <w:r w:rsidR="00D258CE">
        <w:rPr>
          <w:lang w:eastAsia="zh-CN"/>
        </w:rPr>
        <w:t xml:space="preserve"> From this point of view, the </w:t>
      </w:r>
      <w:proofErr w:type="spellStart"/>
      <w:r w:rsidR="00D258CE">
        <w:rPr>
          <w:lang w:eastAsia="zh-CN"/>
        </w:rPr>
        <w:t>eMBB</w:t>
      </w:r>
      <w:proofErr w:type="spellEnd"/>
      <w:r w:rsidR="00D258CE">
        <w:rPr>
          <w:lang w:eastAsia="zh-CN"/>
        </w:rPr>
        <w:t xml:space="preserve"> user could </w:t>
      </w:r>
      <w:r w:rsidR="00AB5BF3">
        <w:rPr>
          <w:lang w:eastAsia="zh-CN"/>
        </w:rPr>
        <w:t xml:space="preserve">operate its </w:t>
      </w:r>
      <w:r w:rsidR="00C57062">
        <w:rPr>
          <w:lang w:eastAsia="zh-CN"/>
        </w:rPr>
        <w:t xml:space="preserve">decoding process </w:t>
      </w:r>
      <w:r w:rsidR="00AB5BF3">
        <w:rPr>
          <w:lang w:eastAsia="zh-CN"/>
        </w:rPr>
        <w:t>as usua</w:t>
      </w:r>
      <w:r w:rsidR="00C57062">
        <w:rPr>
          <w:lang w:eastAsia="zh-CN"/>
        </w:rPr>
        <w:t>l</w:t>
      </w:r>
      <w:r w:rsidR="00AB5BF3">
        <w:rPr>
          <w:lang w:eastAsia="zh-CN"/>
        </w:rPr>
        <w:t xml:space="preserve"> even if a supplementary transmission is involved. No any extra complexity, e.g. for accelerating the </w:t>
      </w:r>
      <w:r w:rsidR="00BC78CA">
        <w:rPr>
          <w:lang w:eastAsia="zh-CN"/>
        </w:rPr>
        <w:t>decoding process</w:t>
      </w:r>
      <w:r w:rsidR="00AB5BF3">
        <w:rPr>
          <w:lang w:eastAsia="zh-CN"/>
        </w:rPr>
        <w:t xml:space="preserve">, is required to the victim </w:t>
      </w:r>
      <w:proofErr w:type="spellStart"/>
      <w:r w:rsidR="00AB5BF3">
        <w:rPr>
          <w:lang w:eastAsia="zh-CN"/>
        </w:rPr>
        <w:t>eMBB</w:t>
      </w:r>
      <w:proofErr w:type="spellEnd"/>
      <w:r w:rsidR="00AB5BF3">
        <w:rPr>
          <w:lang w:eastAsia="zh-CN"/>
        </w:rPr>
        <w:t xml:space="preserve"> users.</w:t>
      </w:r>
    </w:p>
    <w:p w:rsidR="00990317" w:rsidRDefault="00990317" w:rsidP="00990317">
      <w:pPr>
        <w:rPr>
          <w:b/>
        </w:rPr>
      </w:pPr>
      <w:r w:rsidRPr="004F662B">
        <w:rPr>
          <w:b/>
          <w:lang w:eastAsia="zh-CN"/>
        </w:rPr>
        <w:t xml:space="preserve">Proposal </w:t>
      </w:r>
      <w:r>
        <w:rPr>
          <w:b/>
          <w:lang w:eastAsia="zh-CN"/>
        </w:rPr>
        <w:t>3</w:t>
      </w:r>
      <w:r w:rsidRPr="004F662B">
        <w:rPr>
          <w:b/>
          <w:lang w:eastAsia="zh-CN"/>
        </w:rPr>
        <w:t>: The supplementary transmission (i.e. the subsequent transmission) is scheduled before the A/N feedback of original transmission, if necessary.</w:t>
      </w:r>
      <w:r>
        <w:rPr>
          <w:b/>
          <w:lang w:eastAsia="zh-CN"/>
        </w:rPr>
        <w:t xml:space="preserve"> </w:t>
      </w:r>
      <w:r>
        <w:rPr>
          <w:b/>
        </w:rPr>
        <w:t>The A/N feedback should be produced based on the decoding results by combining the clean signal obtained in the original transmission and the signal delivered in supplementary transmission.</w:t>
      </w:r>
    </w:p>
    <w:bookmarkEnd w:id="10"/>
    <w:p w:rsidR="00E82334" w:rsidRPr="00D50DC0" w:rsidRDefault="00E82334">
      <w:pPr>
        <w:rPr>
          <w:lang w:eastAsia="zh-CN"/>
        </w:rPr>
      </w:pPr>
    </w:p>
    <w:p w:rsidR="00157FC3" w:rsidRDefault="00424D40" w:rsidP="00CF195E">
      <w:pPr>
        <w:pStyle w:val="1"/>
        <w:rPr>
          <w:lang w:eastAsia="zh-CN"/>
        </w:rPr>
      </w:pPr>
      <w:r>
        <w:rPr>
          <w:lang w:eastAsia="zh-CN"/>
        </w:rPr>
        <w:t>C</w:t>
      </w:r>
      <w:r>
        <w:rPr>
          <w:rFonts w:hint="eastAsia"/>
          <w:lang w:eastAsia="zh-CN"/>
        </w:rPr>
        <w:t xml:space="preserve">onclusions </w:t>
      </w:r>
    </w:p>
    <w:p w:rsidR="00654025" w:rsidRDefault="00EC77CA" w:rsidP="00654025">
      <w:pPr>
        <w:rPr>
          <w:kern w:val="2"/>
          <w:lang w:val="en-GB" w:eastAsia="zh-CN"/>
        </w:rPr>
      </w:pPr>
      <w:r w:rsidRPr="00183B64">
        <w:rPr>
          <w:kern w:val="2"/>
          <w:lang w:val="en-GB" w:eastAsia="zh-CN"/>
        </w:rPr>
        <w:t xml:space="preserve">In this contribution, the DL multiplexing between </w:t>
      </w:r>
      <w:proofErr w:type="spellStart"/>
      <w:r w:rsidRPr="00183B64">
        <w:rPr>
          <w:kern w:val="2"/>
          <w:lang w:val="en-GB" w:eastAsia="zh-CN"/>
        </w:rPr>
        <w:t>eMBB</w:t>
      </w:r>
      <w:proofErr w:type="spellEnd"/>
      <w:r w:rsidRPr="00183B64">
        <w:rPr>
          <w:kern w:val="2"/>
          <w:lang w:val="en-GB" w:eastAsia="zh-CN"/>
        </w:rPr>
        <w:t xml:space="preserve"> and URLLC is discussed.FDM between </w:t>
      </w:r>
      <w:proofErr w:type="spellStart"/>
      <w:r w:rsidRPr="00183B64">
        <w:rPr>
          <w:kern w:val="2"/>
          <w:lang w:val="en-GB" w:eastAsia="zh-CN"/>
        </w:rPr>
        <w:t>eMBB</w:t>
      </w:r>
      <w:proofErr w:type="spellEnd"/>
      <w:r w:rsidRPr="00183B64">
        <w:rPr>
          <w:kern w:val="2"/>
          <w:lang w:val="en-GB" w:eastAsia="zh-CN"/>
        </w:rPr>
        <w:t xml:space="preserve"> only region and coexistence region is preferred.</w:t>
      </w:r>
      <w:r w:rsidR="00750921" w:rsidRPr="00183B64">
        <w:rPr>
          <w:kern w:val="2"/>
          <w:lang w:val="en-GB" w:eastAsia="zh-CN"/>
        </w:rPr>
        <w:t xml:space="preserve"> We</w:t>
      </w:r>
      <w:r w:rsidR="00750921">
        <w:rPr>
          <w:kern w:val="2"/>
          <w:lang w:val="en-GB" w:eastAsia="zh-CN"/>
        </w:rPr>
        <w:t xml:space="preserve"> have below </w:t>
      </w:r>
      <w:r w:rsidR="004F662B">
        <w:rPr>
          <w:kern w:val="2"/>
          <w:lang w:val="en-GB" w:eastAsia="zh-CN"/>
        </w:rPr>
        <w:t>proposal</w:t>
      </w:r>
      <w:r w:rsidR="00750921">
        <w:rPr>
          <w:kern w:val="2"/>
          <w:lang w:val="en-GB" w:eastAsia="zh-CN"/>
        </w:rPr>
        <w:t xml:space="preserve">, </w:t>
      </w:r>
    </w:p>
    <w:p w:rsidR="00D94666" w:rsidRDefault="00E535A7" w:rsidP="00D94666">
      <w:pPr>
        <w:rPr>
          <w:b/>
        </w:rPr>
      </w:pPr>
      <w:r>
        <w:rPr>
          <w:b/>
          <w:kern w:val="2"/>
          <w:lang w:eastAsia="zh-CN"/>
        </w:rPr>
        <w:t>Proposal 1</w:t>
      </w:r>
      <w:r w:rsidRPr="00805715">
        <w:rPr>
          <w:b/>
          <w:kern w:val="2"/>
          <w:lang w:eastAsia="zh-CN"/>
        </w:rPr>
        <w:t xml:space="preserve">: </w:t>
      </w:r>
      <w:r w:rsidR="00D94666" w:rsidRPr="00D94666">
        <w:rPr>
          <w:b/>
          <w:lang w:eastAsia="zh-CN"/>
        </w:rPr>
        <w:t>The</w:t>
      </w:r>
      <w:r w:rsidR="00D94666" w:rsidRPr="00D94666">
        <w:rPr>
          <w:b/>
        </w:rPr>
        <w:t xml:space="preserve"> DL </w:t>
      </w:r>
      <w:proofErr w:type="spellStart"/>
      <w:r w:rsidR="00D94666" w:rsidRPr="00D94666">
        <w:rPr>
          <w:b/>
        </w:rPr>
        <w:t>eMBB</w:t>
      </w:r>
      <w:proofErr w:type="spellEnd"/>
      <w:r w:rsidR="00D94666" w:rsidRPr="00D94666">
        <w:rPr>
          <w:b/>
        </w:rPr>
        <w:t xml:space="preserve">-only region and coexistence region should be </w:t>
      </w:r>
      <w:r w:rsidR="00D94666" w:rsidRPr="00D94666">
        <w:rPr>
          <w:b/>
          <w:lang w:eastAsia="zh-CN"/>
        </w:rPr>
        <w:t>configur</w:t>
      </w:r>
      <w:r w:rsidR="00D94666" w:rsidRPr="00D94666">
        <w:rPr>
          <w:b/>
        </w:rPr>
        <w:t>able</w:t>
      </w:r>
      <w:r w:rsidR="00D94666">
        <w:rPr>
          <w:b/>
        </w:rPr>
        <w:t xml:space="preserve"> with FDM manner</w:t>
      </w:r>
    </w:p>
    <w:p w:rsidR="00D94666" w:rsidRPr="00D94666" w:rsidRDefault="00E535A7" w:rsidP="0008389B">
      <w:pPr>
        <w:pStyle w:val="af6"/>
        <w:numPr>
          <w:ilvl w:val="0"/>
          <w:numId w:val="14"/>
        </w:numPr>
        <w:ind w:firstLineChars="0"/>
        <w:rPr>
          <w:b/>
          <w:kern w:val="2"/>
          <w:lang w:eastAsia="zh-CN"/>
        </w:rPr>
      </w:pPr>
      <w:r w:rsidRPr="00D94666">
        <w:rPr>
          <w:b/>
        </w:rPr>
        <w:t xml:space="preserve">The </w:t>
      </w:r>
      <w:r w:rsidRPr="00D94666">
        <w:rPr>
          <w:b/>
          <w:lang w:eastAsia="zh-CN"/>
        </w:rPr>
        <w:t xml:space="preserve">DL </w:t>
      </w:r>
      <w:proofErr w:type="spellStart"/>
      <w:r w:rsidRPr="00D94666">
        <w:rPr>
          <w:b/>
          <w:lang w:eastAsia="zh-CN"/>
        </w:rPr>
        <w:t>eMBB</w:t>
      </w:r>
      <w:proofErr w:type="spellEnd"/>
      <w:r w:rsidRPr="00D94666">
        <w:rPr>
          <w:b/>
          <w:lang w:eastAsia="zh-CN"/>
        </w:rPr>
        <w:t xml:space="preserve"> only region serves </w:t>
      </w:r>
      <w:proofErr w:type="spellStart"/>
      <w:r w:rsidRPr="00D94666">
        <w:rPr>
          <w:b/>
          <w:lang w:eastAsia="zh-CN"/>
        </w:rPr>
        <w:t>eMBB</w:t>
      </w:r>
      <w:proofErr w:type="spellEnd"/>
      <w:r w:rsidRPr="00D94666">
        <w:rPr>
          <w:b/>
          <w:lang w:eastAsia="zh-CN"/>
        </w:rPr>
        <w:t xml:space="preserve"> users with a typical scheduling interval, e.g. 0.5ms/1ms.</w:t>
      </w:r>
    </w:p>
    <w:p w:rsidR="00D94666" w:rsidRPr="00D94666" w:rsidRDefault="00E535A7" w:rsidP="0008389B">
      <w:pPr>
        <w:pStyle w:val="af6"/>
        <w:numPr>
          <w:ilvl w:val="0"/>
          <w:numId w:val="14"/>
        </w:numPr>
        <w:spacing w:after="0"/>
        <w:ind w:firstLineChars="0"/>
        <w:rPr>
          <w:b/>
          <w:kern w:val="2"/>
          <w:lang w:eastAsia="zh-CN"/>
        </w:rPr>
      </w:pPr>
      <w:r w:rsidRPr="00D94666">
        <w:rPr>
          <w:b/>
          <w:lang w:eastAsia="zh-CN"/>
        </w:rPr>
        <w:t xml:space="preserve">The DL coexistence region supports dynamic resource sharing between </w:t>
      </w:r>
      <w:proofErr w:type="spellStart"/>
      <w:r w:rsidRPr="00D94666">
        <w:rPr>
          <w:b/>
          <w:lang w:eastAsia="zh-CN"/>
        </w:rPr>
        <w:t>eMBB</w:t>
      </w:r>
      <w:proofErr w:type="spellEnd"/>
      <w:r w:rsidRPr="00D94666">
        <w:rPr>
          <w:b/>
          <w:lang w:eastAsia="zh-CN"/>
        </w:rPr>
        <w:t xml:space="preserve"> and URLLC transmissions with/without pre-emption.</w:t>
      </w:r>
    </w:p>
    <w:p w:rsidR="0027004E" w:rsidRDefault="004F662B" w:rsidP="0008389B">
      <w:pPr>
        <w:pStyle w:val="af6"/>
        <w:numPr>
          <w:ilvl w:val="1"/>
          <w:numId w:val="14"/>
        </w:numPr>
        <w:ind w:firstLineChars="0"/>
      </w:pPr>
      <w:r w:rsidRPr="003F527C">
        <w:rPr>
          <w:b/>
          <w:kern w:val="2"/>
          <w:lang w:eastAsia="zh-CN"/>
        </w:rPr>
        <w:t xml:space="preserve">DL </w:t>
      </w:r>
      <w:proofErr w:type="spellStart"/>
      <w:r w:rsidRPr="003F527C">
        <w:rPr>
          <w:b/>
          <w:kern w:val="2"/>
          <w:lang w:eastAsia="zh-CN"/>
        </w:rPr>
        <w:t>eMBB</w:t>
      </w:r>
      <w:proofErr w:type="spellEnd"/>
      <w:r w:rsidRPr="003F527C">
        <w:rPr>
          <w:b/>
          <w:kern w:val="2"/>
          <w:lang w:eastAsia="zh-CN"/>
        </w:rPr>
        <w:t xml:space="preserve"> control region and DMRS</w:t>
      </w:r>
      <w:r w:rsidR="00D94666">
        <w:rPr>
          <w:b/>
          <w:kern w:val="2"/>
          <w:lang w:eastAsia="zh-CN"/>
        </w:rPr>
        <w:t xml:space="preserve"> in DL coexistence region</w:t>
      </w:r>
      <w:r w:rsidRPr="003F527C">
        <w:rPr>
          <w:b/>
          <w:kern w:val="2"/>
          <w:lang w:eastAsia="zh-CN"/>
        </w:rPr>
        <w:t xml:space="preserve"> should be protected from being pre-empted.</w:t>
      </w:r>
      <w:bookmarkStart w:id="11" w:name="_Ref124589665"/>
      <w:bookmarkStart w:id="12" w:name="_Ref71620620"/>
      <w:bookmarkStart w:id="13" w:name="_Ref124671424"/>
    </w:p>
    <w:p w:rsidR="00183B64" w:rsidRPr="002744C4" w:rsidRDefault="00750921" w:rsidP="002D3AC8">
      <w:pPr>
        <w:rPr>
          <w:kern w:val="2"/>
          <w:lang w:val="en-GB" w:eastAsia="zh-CN"/>
        </w:rPr>
      </w:pPr>
      <w:r w:rsidRPr="002744C4">
        <w:rPr>
          <w:kern w:val="2"/>
          <w:lang w:val="en-GB" w:eastAsia="zh-CN"/>
        </w:rPr>
        <w:lastRenderedPageBreak/>
        <w:t xml:space="preserve">The subsequent transmissions/retransmission of the impacted </w:t>
      </w:r>
      <w:proofErr w:type="spellStart"/>
      <w:r w:rsidRPr="002744C4">
        <w:rPr>
          <w:kern w:val="2"/>
          <w:lang w:val="en-GB" w:eastAsia="zh-CN"/>
        </w:rPr>
        <w:t>eMBB</w:t>
      </w:r>
      <w:proofErr w:type="spellEnd"/>
      <w:r w:rsidRPr="002744C4">
        <w:rPr>
          <w:kern w:val="2"/>
          <w:lang w:val="en-GB" w:eastAsia="zh-CN"/>
        </w:rPr>
        <w:t xml:space="preserve"> TB/TBs could be utilized to increase the likelihood of successful demodulation and decoding of the TB/</w:t>
      </w:r>
      <w:proofErr w:type="spellStart"/>
      <w:r w:rsidRPr="002744C4">
        <w:rPr>
          <w:kern w:val="2"/>
          <w:lang w:val="en-GB" w:eastAsia="zh-CN"/>
        </w:rPr>
        <w:t>TBs.</w:t>
      </w:r>
      <w:proofErr w:type="spellEnd"/>
      <w:r w:rsidRPr="002744C4">
        <w:rPr>
          <w:kern w:val="2"/>
          <w:lang w:val="en-GB" w:eastAsia="zh-CN"/>
        </w:rPr>
        <w:t xml:space="preserve"> Regarding to the subsequent </w:t>
      </w:r>
      <w:r w:rsidR="004F662B" w:rsidRPr="002744C4">
        <w:rPr>
          <w:kern w:val="2"/>
          <w:lang w:val="en-GB" w:eastAsia="zh-CN"/>
        </w:rPr>
        <w:t>(</w:t>
      </w:r>
      <w:r w:rsidRPr="002744C4">
        <w:rPr>
          <w:kern w:val="2"/>
          <w:lang w:val="en-GB" w:eastAsia="zh-CN"/>
        </w:rPr>
        <w:t>re</w:t>
      </w:r>
      <w:r w:rsidR="004F662B" w:rsidRPr="002744C4">
        <w:rPr>
          <w:kern w:val="2"/>
          <w:lang w:val="en-GB" w:eastAsia="zh-CN"/>
        </w:rPr>
        <w:t>)-</w:t>
      </w:r>
      <w:r w:rsidRPr="002744C4">
        <w:rPr>
          <w:kern w:val="2"/>
          <w:lang w:val="en-GB" w:eastAsia="zh-CN"/>
        </w:rPr>
        <w:t>transmission, we have below observations</w:t>
      </w:r>
      <w:r w:rsidR="004F662B" w:rsidRPr="002744C4">
        <w:rPr>
          <w:kern w:val="2"/>
          <w:lang w:val="en-GB" w:eastAsia="zh-CN"/>
        </w:rPr>
        <w:t xml:space="preserve"> and proposals</w:t>
      </w:r>
      <w:r w:rsidRPr="002744C4">
        <w:rPr>
          <w:kern w:val="2"/>
          <w:lang w:val="en-GB" w:eastAsia="zh-CN"/>
        </w:rPr>
        <w:t>,</w:t>
      </w:r>
    </w:p>
    <w:p w:rsidR="004D68D5" w:rsidRPr="00183B64" w:rsidRDefault="004D68D5" w:rsidP="004D68D5">
      <w:pPr>
        <w:rPr>
          <w:b/>
        </w:rPr>
      </w:pPr>
      <w:r w:rsidRPr="00183B64">
        <w:rPr>
          <w:b/>
        </w:rPr>
        <w:t xml:space="preserve">Observation </w:t>
      </w:r>
      <w:r w:rsidR="002744C4">
        <w:rPr>
          <w:b/>
        </w:rPr>
        <w:t>1</w:t>
      </w:r>
      <w:r w:rsidRPr="00183B64">
        <w:rPr>
          <w:b/>
        </w:rPr>
        <w:t>: The performance loss of mapping CB/CBG in line with URLLC scheduling interval</w:t>
      </w:r>
      <w:r>
        <w:rPr>
          <w:b/>
        </w:rPr>
        <w:t>s</w:t>
      </w:r>
      <w:r w:rsidRPr="00183B64">
        <w:rPr>
          <w:b/>
        </w:rPr>
        <w:t xml:space="preserve"> in the DL coexistence region is obvious.</w:t>
      </w:r>
    </w:p>
    <w:p w:rsidR="00783248" w:rsidRDefault="00783248" w:rsidP="00783248">
      <w:pPr>
        <w:rPr>
          <w:b/>
        </w:rPr>
      </w:pPr>
      <w:r w:rsidRPr="00F160D6">
        <w:rPr>
          <w:b/>
        </w:rPr>
        <w:t xml:space="preserve">Observation </w:t>
      </w:r>
      <w:r>
        <w:rPr>
          <w:b/>
        </w:rPr>
        <w:t>2</w:t>
      </w:r>
      <w:r w:rsidRPr="00F160D6">
        <w:rPr>
          <w:b/>
        </w:rPr>
        <w:t xml:space="preserve">: </w:t>
      </w:r>
      <w:r>
        <w:rPr>
          <w:b/>
        </w:rPr>
        <w:t xml:space="preserve">If </w:t>
      </w:r>
      <w:r w:rsidRPr="0079177A">
        <w:rPr>
          <w:b/>
        </w:rPr>
        <w:t xml:space="preserve">a subsequent </w:t>
      </w:r>
      <w:r w:rsidRPr="00F160D6">
        <w:rPr>
          <w:b/>
        </w:rPr>
        <w:t xml:space="preserve">transmission </w:t>
      </w:r>
      <w:r>
        <w:rPr>
          <w:b/>
        </w:rPr>
        <w:t xml:space="preserve">is </w:t>
      </w:r>
      <w:r>
        <w:rPr>
          <w:rFonts w:hint="eastAsia"/>
          <w:b/>
          <w:lang w:eastAsia="zh-CN"/>
        </w:rPr>
        <w:t xml:space="preserve">not </w:t>
      </w:r>
      <w:r>
        <w:rPr>
          <w:b/>
        </w:rPr>
        <w:t>scheduled</w:t>
      </w:r>
      <w:r w:rsidRPr="0079177A">
        <w:rPr>
          <w:b/>
        </w:rPr>
        <w:t xml:space="preserve"> to rescue </w:t>
      </w:r>
      <w:r w:rsidRPr="00F160D6">
        <w:rPr>
          <w:b/>
        </w:rPr>
        <w:t xml:space="preserve">the </w:t>
      </w:r>
      <w:r w:rsidRPr="0079177A">
        <w:rPr>
          <w:b/>
        </w:rPr>
        <w:t xml:space="preserve">impacted data of </w:t>
      </w:r>
      <w:r w:rsidRPr="00F160D6">
        <w:rPr>
          <w:b/>
        </w:rPr>
        <w:t xml:space="preserve">the victim </w:t>
      </w:r>
      <w:proofErr w:type="spellStart"/>
      <w:r w:rsidRPr="00F160D6">
        <w:rPr>
          <w:b/>
        </w:rPr>
        <w:t>eMBB</w:t>
      </w:r>
      <w:proofErr w:type="spellEnd"/>
      <w:r w:rsidRPr="00F160D6">
        <w:rPr>
          <w:b/>
        </w:rPr>
        <w:t xml:space="preserve"> user</w:t>
      </w:r>
      <w:r>
        <w:rPr>
          <w:rFonts w:hint="eastAsia"/>
          <w:b/>
          <w:lang w:eastAsia="zh-CN"/>
        </w:rPr>
        <w:t xml:space="preserve"> in some cases</w:t>
      </w:r>
      <w:r>
        <w:rPr>
          <w:b/>
        </w:rPr>
        <w:t>:</w:t>
      </w:r>
    </w:p>
    <w:p w:rsidR="00783248" w:rsidRDefault="00783248" w:rsidP="0008389B">
      <w:pPr>
        <w:pStyle w:val="af6"/>
        <w:numPr>
          <w:ilvl w:val="0"/>
          <w:numId w:val="13"/>
        </w:numPr>
        <w:spacing w:after="0"/>
        <w:ind w:firstLineChars="0"/>
        <w:rPr>
          <w:b/>
        </w:rPr>
      </w:pPr>
      <w:r>
        <w:rPr>
          <w:b/>
        </w:rPr>
        <w:t>O</w:t>
      </w:r>
      <w:r w:rsidRPr="0079177A">
        <w:rPr>
          <w:b/>
        </w:rPr>
        <w:t xml:space="preserve">ne additional retransmission </w:t>
      </w:r>
      <w:r>
        <w:rPr>
          <w:rFonts w:hint="eastAsia"/>
          <w:b/>
          <w:lang w:eastAsia="zh-CN"/>
        </w:rPr>
        <w:t>is</w:t>
      </w:r>
      <w:r w:rsidRPr="0079177A">
        <w:rPr>
          <w:b/>
        </w:rPr>
        <w:t xml:space="preserve"> required.</w:t>
      </w:r>
    </w:p>
    <w:p w:rsidR="004D68D5" w:rsidRPr="0079177A" w:rsidRDefault="00783248" w:rsidP="0008389B">
      <w:pPr>
        <w:pStyle w:val="af6"/>
        <w:numPr>
          <w:ilvl w:val="0"/>
          <w:numId w:val="13"/>
        </w:numPr>
        <w:ind w:firstLineChars="0"/>
        <w:rPr>
          <w:b/>
        </w:rPr>
      </w:pPr>
      <w:r w:rsidRPr="00783248">
        <w:rPr>
          <w:b/>
        </w:rPr>
        <w:t>The impacted TB/TBs may directly fail in the case that the impacted transmission is the last retransmission chance of a victim transmission</w:t>
      </w:r>
      <w:r w:rsidR="004D68D5" w:rsidRPr="0079177A">
        <w:rPr>
          <w:b/>
        </w:rPr>
        <w:t>.</w:t>
      </w:r>
    </w:p>
    <w:p w:rsidR="004F662B" w:rsidRPr="000E5295" w:rsidRDefault="004F662B" w:rsidP="004F662B">
      <w:pPr>
        <w:spacing w:after="240"/>
        <w:rPr>
          <w:b/>
        </w:rPr>
      </w:pPr>
      <w:r w:rsidRPr="000E5295">
        <w:rPr>
          <w:b/>
        </w:rPr>
        <w:t xml:space="preserve">Observation </w:t>
      </w:r>
      <w:r w:rsidR="002744C4">
        <w:rPr>
          <w:b/>
          <w:lang w:eastAsia="zh-CN"/>
        </w:rPr>
        <w:t>3</w:t>
      </w:r>
      <w:r w:rsidRPr="000E5295">
        <w:rPr>
          <w:b/>
        </w:rPr>
        <w:t xml:space="preserve">: The benefits of delivering the impacted data, but not impacted CBs, to the victim </w:t>
      </w:r>
      <w:proofErr w:type="spellStart"/>
      <w:r w:rsidRPr="000E5295">
        <w:rPr>
          <w:b/>
        </w:rPr>
        <w:t>eMBB</w:t>
      </w:r>
      <w:proofErr w:type="spellEnd"/>
      <w:r w:rsidRPr="000E5295">
        <w:rPr>
          <w:b/>
        </w:rPr>
        <w:t xml:space="preserve"> user in supplementary transmission are:</w:t>
      </w:r>
    </w:p>
    <w:p w:rsidR="004F662B" w:rsidRPr="000E5295" w:rsidRDefault="004F662B" w:rsidP="0008389B">
      <w:pPr>
        <w:pStyle w:val="af6"/>
        <w:numPr>
          <w:ilvl w:val="0"/>
          <w:numId w:val="12"/>
        </w:numPr>
        <w:spacing w:after="0"/>
        <w:ind w:firstLineChars="0"/>
        <w:rPr>
          <w:b/>
        </w:rPr>
      </w:pPr>
      <w:r w:rsidRPr="000E5295">
        <w:rPr>
          <w:b/>
        </w:rPr>
        <w:t>Better spectrum usage efficiency,</w:t>
      </w:r>
    </w:p>
    <w:p w:rsidR="004F662B" w:rsidRPr="00183B64" w:rsidRDefault="004F662B" w:rsidP="0008389B">
      <w:pPr>
        <w:pStyle w:val="af6"/>
        <w:numPr>
          <w:ilvl w:val="0"/>
          <w:numId w:val="12"/>
        </w:numPr>
        <w:ind w:firstLineChars="0"/>
      </w:pPr>
      <w:r w:rsidRPr="00183B64">
        <w:rPr>
          <w:b/>
        </w:rPr>
        <w:t>Easy protection for the supplementary transmission from being pre-empted again.</w:t>
      </w:r>
    </w:p>
    <w:p w:rsidR="00EC4272" w:rsidRPr="00EC4272" w:rsidRDefault="00EC4272" w:rsidP="00EC4272">
      <w:pPr>
        <w:rPr>
          <w:b/>
          <w:lang w:eastAsia="zh-CN"/>
        </w:rPr>
      </w:pPr>
      <w:r w:rsidRPr="00EC4272">
        <w:rPr>
          <w:b/>
          <w:lang w:eastAsia="zh-CN"/>
        </w:rPr>
        <w:t xml:space="preserve">Proposal </w:t>
      </w:r>
      <w:r>
        <w:rPr>
          <w:b/>
          <w:lang w:eastAsia="zh-CN"/>
        </w:rPr>
        <w:t>2</w:t>
      </w:r>
      <w:r w:rsidRPr="00EC4272">
        <w:rPr>
          <w:b/>
          <w:lang w:eastAsia="zh-CN"/>
        </w:rPr>
        <w:t>:</w:t>
      </w:r>
      <w:r w:rsidRPr="00EC4272">
        <w:rPr>
          <w:b/>
        </w:rPr>
        <w:t xml:space="preserve"> The size of DCI for scheduling supplementary transmission should be as same as the DCI size of a new transmission/retransmission schedule.</w:t>
      </w:r>
    </w:p>
    <w:p w:rsidR="004D68D5" w:rsidRDefault="004F662B" w:rsidP="004F662B">
      <w:pPr>
        <w:rPr>
          <w:b/>
        </w:rPr>
      </w:pPr>
      <w:r w:rsidRPr="004F662B">
        <w:rPr>
          <w:b/>
          <w:lang w:eastAsia="zh-CN"/>
        </w:rPr>
        <w:t xml:space="preserve">Proposal </w:t>
      </w:r>
      <w:r w:rsidR="00EC4272">
        <w:rPr>
          <w:b/>
          <w:lang w:eastAsia="zh-CN"/>
        </w:rPr>
        <w:t>3</w:t>
      </w:r>
      <w:r w:rsidRPr="004F662B">
        <w:rPr>
          <w:b/>
          <w:lang w:eastAsia="zh-CN"/>
        </w:rPr>
        <w:t xml:space="preserve">: The supplementary transmission (i.e. the subsequent transmission) is scheduled before the A/N feedback of original transmission, if </w:t>
      </w:r>
      <w:r w:rsidR="00E814E2" w:rsidRPr="004F662B">
        <w:rPr>
          <w:b/>
          <w:lang w:eastAsia="zh-CN"/>
        </w:rPr>
        <w:t>necessary.</w:t>
      </w:r>
      <w:r w:rsidR="00E814E2">
        <w:rPr>
          <w:b/>
          <w:lang w:eastAsia="zh-CN"/>
        </w:rPr>
        <w:t xml:space="preserve"> </w:t>
      </w:r>
      <w:r w:rsidR="00E814E2">
        <w:rPr>
          <w:b/>
        </w:rPr>
        <w:t>The</w:t>
      </w:r>
      <w:r w:rsidR="004D68D5">
        <w:rPr>
          <w:b/>
        </w:rPr>
        <w:t xml:space="preserve"> A/N feedback should be produced based on the decoding results by combining the clean signal obtained in the original transmission and the signal delivered in supplementary transmission.</w:t>
      </w:r>
    </w:p>
    <w:p w:rsidR="0027004E" w:rsidRPr="00183B64" w:rsidRDefault="0027004E" w:rsidP="00750921">
      <w:pPr>
        <w:rPr>
          <w:kern w:val="2"/>
          <w:lang w:eastAsia="zh-CN"/>
        </w:rPr>
      </w:pPr>
    </w:p>
    <w:p w:rsidR="001D780E" w:rsidRPr="00CF195E" w:rsidRDefault="001D780E" w:rsidP="00CF195E">
      <w:pPr>
        <w:pStyle w:val="1"/>
        <w:numPr>
          <w:ilvl w:val="0"/>
          <w:numId w:val="0"/>
        </w:numPr>
        <w:ind w:left="432" w:hanging="432"/>
      </w:pPr>
      <w:r w:rsidRPr="00CF195E">
        <w:t>References</w:t>
      </w:r>
    </w:p>
    <w:p w:rsidR="00566479" w:rsidRDefault="00566479" w:rsidP="000903D7">
      <w:pPr>
        <w:pStyle w:val="References"/>
        <w:rPr>
          <w:lang w:eastAsia="zh-CN"/>
        </w:rPr>
      </w:pPr>
      <w:bookmarkStart w:id="14" w:name="_Ref476823748"/>
      <w:bookmarkStart w:id="15" w:name="_Ref474156202"/>
      <w:bookmarkStart w:id="16" w:name="_Ref471315050"/>
      <w:bookmarkEnd w:id="5"/>
      <w:bookmarkEnd w:id="11"/>
      <w:bookmarkEnd w:id="12"/>
      <w:bookmarkEnd w:id="13"/>
      <w:r>
        <w:rPr>
          <w:lang w:eastAsia="zh-CN"/>
        </w:rPr>
        <w:t>3GPP TR 38.913, v14.1.0, 2016-12.</w:t>
      </w:r>
      <w:bookmarkEnd w:id="14"/>
    </w:p>
    <w:p w:rsidR="008155AF" w:rsidRDefault="008155AF" w:rsidP="00C006D6">
      <w:pPr>
        <w:pStyle w:val="References"/>
        <w:rPr>
          <w:lang w:eastAsia="zh-CN"/>
        </w:rPr>
      </w:pPr>
      <w:bookmarkStart w:id="17" w:name="_Ref477529472"/>
      <w:r>
        <w:rPr>
          <w:lang w:eastAsia="zh-CN"/>
        </w:rPr>
        <w:t xml:space="preserve">RP-170847, “New WID on New </w:t>
      </w:r>
      <w:r w:rsidRPr="00DF43A3">
        <w:rPr>
          <w:lang w:eastAsia="zh-CN"/>
        </w:rPr>
        <w:t>Radio Access Technology</w:t>
      </w:r>
      <w:r>
        <w:rPr>
          <w:lang w:eastAsia="zh-CN"/>
        </w:rPr>
        <w:t>”, 3GPP RAN #75.</w:t>
      </w:r>
      <w:bookmarkEnd w:id="17"/>
    </w:p>
    <w:p w:rsidR="006038DE" w:rsidRPr="006038DE" w:rsidRDefault="006038DE" w:rsidP="006038DE">
      <w:pPr>
        <w:pStyle w:val="References"/>
        <w:rPr>
          <w:lang w:eastAsia="zh-CN"/>
        </w:rPr>
      </w:pPr>
      <w:bookmarkStart w:id="18" w:name="_Ref477180121"/>
      <w:r w:rsidRPr="006038DE">
        <w:rPr>
          <w:lang w:eastAsia="zh-CN"/>
        </w:rPr>
        <w:t xml:space="preserve">R1-1700022, “On DL multiplexing of URLLC and </w:t>
      </w:r>
      <w:proofErr w:type="spellStart"/>
      <w:r w:rsidRPr="006038DE">
        <w:rPr>
          <w:lang w:eastAsia="zh-CN"/>
        </w:rPr>
        <w:t>eMBB</w:t>
      </w:r>
      <w:proofErr w:type="spellEnd"/>
      <w:r w:rsidRPr="006038DE">
        <w:rPr>
          <w:lang w:eastAsia="zh-CN"/>
        </w:rPr>
        <w:t xml:space="preserve"> transmissions”, Huawei, HiSilicon, 3GPP RAN1 </w:t>
      </w:r>
      <w:proofErr w:type="spellStart"/>
      <w:r w:rsidRPr="006038DE">
        <w:rPr>
          <w:lang w:eastAsia="zh-CN"/>
        </w:rPr>
        <w:t>Adhoc</w:t>
      </w:r>
      <w:proofErr w:type="spellEnd"/>
      <w:r w:rsidRPr="006038DE">
        <w:rPr>
          <w:lang w:eastAsia="zh-CN"/>
        </w:rPr>
        <w:t xml:space="preserve"> Jan. 2017.</w:t>
      </w:r>
      <w:bookmarkEnd w:id="18"/>
    </w:p>
    <w:p w:rsidR="006038DE" w:rsidRPr="001A335C" w:rsidRDefault="005558AA" w:rsidP="008E3A22">
      <w:pPr>
        <w:pStyle w:val="References"/>
        <w:rPr>
          <w:lang w:eastAsia="zh-CN"/>
        </w:rPr>
      </w:pPr>
      <w:bookmarkStart w:id="19" w:name="_Ref477189639"/>
      <w:r w:rsidRPr="001A335C">
        <w:rPr>
          <w:lang w:eastAsia="zh-CN"/>
        </w:rPr>
        <w:t>RAN1 #8</w:t>
      </w:r>
      <w:r w:rsidR="00A26CEF">
        <w:rPr>
          <w:lang w:eastAsia="zh-CN"/>
        </w:rPr>
        <w:t>6</w:t>
      </w:r>
      <w:r w:rsidRPr="001A335C">
        <w:rPr>
          <w:lang w:eastAsia="zh-CN"/>
        </w:rPr>
        <w:t xml:space="preserve"> chairman’s notes,</w:t>
      </w:r>
      <w:r w:rsidR="00A26CEF">
        <w:rPr>
          <w:lang w:eastAsia="zh-CN"/>
        </w:rPr>
        <w:t xml:space="preserve"> August</w:t>
      </w:r>
      <w:r w:rsidRPr="001A335C">
        <w:rPr>
          <w:lang w:eastAsia="zh-CN"/>
        </w:rPr>
        <w:t xml:space="preserve"> 2016.</w:t>
      </w:r>
      <w:bookmarkEnd w:id="19"/>
    </w:p>
    <w:p w:rsidR="005558AA" w:rsidRPr="001A335C" w:rsidRDefault="005558AA" w:rsidP="005558AA">
      <w:pPr>
        <w:pStyle w:val="References"/>
        <w:rPr>
          <w:lang w:eastAsia="zh-CN"/>
        </w:rPr>
      </w:pPr>
      <w:bookmarkStart w:id="20" w:name="_Ref473987650"/>
      <w:r w:rsidRPr="001A335C">
        <w:rPr>
          <w:lang w:eastAsia="zh-CN"/>
        </w:rPr>
        <w:t>R1-1611219, “Overview of DL URLLC Support in NR”, Huawei, HiSilicon, 3GPP RAN1 #87.</w:t>
      </w:r>
      <w:bookmarkEnd w:id="20"/>
    </w:p>
    <w:p w:rsidR="002D5CD1" w:rsidRPr="001A335C" w:rsidRDefault="002D5CD1" w:rsidP="002D5CD1">
      <w:pPr>
        <w:pStyle w:val="References"/>
        <w:rPr>
          <w:lang w:eastAsia="zh-CN"/>
        </w:rPr>
      </w:pPr>
      <w:bookmarkStart w:id="21" w:name="_Ref476825428"/>
      <w:r w:rsidRPr="001A335C">
        <w:rPr>
          <w:lang w:eastAsia="zh-CN"/>
        </w:rPr>
        <w:t>Chairman’s notes of RAN1 #87 meeting, November 2016.</w:t>
      </w:r>
      <w:bookmarkEnd w:id="21"/>
    </w:p>
    <w:p w:rsidR="002D5CD1" w:rsidRDefault="002D5CD1" w:rsidP="002D5CD1">
      <w:pPr>
        <w:pStyle w:val="References"/>
        <w:rPr>
          <w:lang w:eastAsia="zh-CN"/>
        </w:rPr>
      </w:pPr>
      <w:bookmarkStart w:id="22" w:name="_Ref477193177"/>
      <w:r>
        <w:rPr>
          <w:lang w:eastAsia="zh-CN"/>
        </w:rPr>
        <w:t>C</w:t>
      </w:r>
      <w:r w:rsidRPr="00B96F33">
        <w:rPr>
          <w:lang w:eastAsia="zh-CN"/>
        </w:rPr>
        <w:t>hairman’s notes</w:t>
      </w:r>
      <w:r>
        <w:rPr>
          <w:lang w:eastAsia="zh-CN"/>
        </w:rPr>
        <w:t xml:space="preserve"> of RAN1 #88 meeting</w:t>
      </w:r>
      <w:r w:rsidRPr="00B96F33">
        <w:rPr>
          <w:lang w:eastAsia="zh-CN"/>
        </w:rPr>
        <w:t xml:space="preserve">, </w:t>
      </w:r>
      <w:r>
        <w:rPr>
          <w:lang w:eastAsia="zh-CN"/>
        </w:rPr>
        <w:t>February</w:t>
      </w:r>
      <w:r w:rsidRPr="00B96F33">
        <w:rPr>
          <w:lang w:eastAsia="zh-CN"/>
        </w:rPr>
        <w:t xml:space="preserve"> 201</w:t>
      </w:r>
      <w:r>
        <w:rPr>
          <w:lang w:eastAsia="zh-CN"/>
        </w:rPr>
        <w:t>7.</w:t>
      </w:r>
      <w:bookmarkEnd w:id="22"/>
    </w:p>
    <w:p w:rsidR="002D5CD1" w:rsidRDefault="002D5CD1" w:rsidP="002D5CD1">
      <w:pPr>
        <w:pStyle w:val="References"/>
        <w:rPr>
          <w:lang w:eastAsia="zh-CN"/>
        </w:rPr>
      </w:pPr>
      <w:bookmarkStart w:id="23" w:name="_Ref476822585"/>
      <w:r>
        <w:rPr>
          <w:lang w:eastAsia="zh-CN"/>
        </w:rPr>
        <w:t>R1</w:t>
      </w:r>
      <w:r w:rsidRPr="00DB588A">
        <w:rPr>
          <w:lang w:eastAsia="zh-CN"/>
        </w:rPr>
        <w:t>-</w:t>
      </w:r>
      <w:r w:rsidR="00DB588A" w:rsidRPr="00DB588A">
        <w:rPr>
          <w:lang w:eastAsia="zh-CN"/>
        </w:rPr>
        <w:t>1704215</w:t>
      </w:r>
      <w:r>
        <w:rPr>
          <w:lang w:eastAsia="zh-CN"/>
        </w:rPr>
        <w:t>, “</w:t>
      </w:r>
      <w:r w:rsidRPr="00F8339A">
        <w:rPr>
          <w:lang w:eastAsia="zh-CN"/>
        </w:rPr>
        <w:t xml:space="preserve">On pre-emption indication for DL multiplexing of URLLC and </w:t>
      </w:r>
      <w:proofErr w:type="spellStart"/>
      <w:r w:rsidRPr="00F8339A">
        <w:rPr>
          <w:lang w:eastAsia="zh-CN"/>
        </w:rPr>
        <w:t>eMBB</w:t>
      </w:r>
      <w:proofErr w:type="spellEnd"/>
      <w:r>
        <w:rPr>
          <w:lang w:eastAsia="zh-CN"/>
        </w:rPr>
        <w:t>”, Huawei, HiSilicon, 3GPP RAN1 #88bis.</w:t>
      </w:r>
      <w:bookmarkEnd w:id="23"/>
    </w:p>
    <w:p w:rsidR="00BE2730" w:rsidRDefault="002B01F4" w:rsidP="00AF183F">
      <w:pPr>
        <w:pStyle w:val="References"/>
        <w:rPr>
          <w:lang w:eastAsia="zh-CN"/>
        </w:rPr>
      </w:pPr>
      <w:bookmarkStart w:id="24" w:name="_Ref476821075"/>
      <w:bookmarkEnd w:id="15"/>
      <w:r>
        <w:rPr>
          <w:lang w:eastAsia="zh-CN"/>
        </w:rPr>
        <w:t xml:space="preserve">R1-1701663, “On </w:t>
      </w:r>
      <w:r>
        <w:rPr>
          <w:rFonts w:hint="eastAsia"/>
          <w:lang w:eastAsia="zh-CN"/>
        </w:rPr>
        <w:t xml:space="preserve">DL multiplexing of URLLC and </w:t>
      </w:r>
      <w:proofErr w:type="spellStart"/>
      <w:r>
        <w:rPr>
          <w:rFonts w:hint="eastAsia"/>
          <w:lang w:eastAsia="zh-CN"/>
        </w:rPr>
        <w:t>eMBB</w:t>
      </w:r>
      <w:proofErr w:type="spellEnd"/>
      <w:r>
        <w:rPr>
          <w:rFonts w:hint="eastAsia"/>
          <w:lang w:eastAsia="zh-CN"/>
        </w:rPr>
        <w:t xml:space="preserve"> transmissions</w:t>
      </w:r>
      <w:r>
        <w:rPr>
          <w:lang w:eastAsia="zh-CN"/>
        </w:rPr>
        <w:t>”, Huawei, HiSilicon, 3GPP RAN1 #88.</w:t>
      </w:r>
      <w:bookmarkEnd w:id="16"/>
      <w:bookmarkEnd w:id="24"/>
    </w:p>
    <w:sectPr w:rsidR="00BE2730" w:rsidSect="008C1447">
      <w:headerReference w:type="even" r:id="rId12"/>
      <w:headerReference w:type="default" r:id="rId13"/>
      <w:footerReference w:type="even" r:id="rId14"/>
      <w:footerReference w:type="default" r:id="rId15"/>
      <w:headerReference w:type="first" r:id="rId16"/>
      <w:footerReference w:type="first" r:id="rId17"/>
      <w:pgSz w:w="11909" w:h="16834" w:code="9"/>
      <w:pgMar w:top="1440" w:right="907" w:bottom="1440" w:left="907" w:header="720" w:footer="720" w:gutter="0"/>
      <w:cols w:space="720"/>
      <w:noEndnote/>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8389B" w:rsidRDefault="0008389B">
      <w:r>
        <w:separator/>
      </w:r>
    </w:p>
  </w:endnote>
  <w:endnote w:type="continuationSeparator" w:id="0">
    <w:p w:rsidR="0008389B" w:rsidRDefault="0008389B">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183F" w:rsidRDefault="00AF183F">
    <w:pPr>
      <w:pStyle w:val="af"/>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A6189" w:rsidRDefault="007F5D83" w:rsidP="00AF183F">
    <w:pPr>
      <w:pStyle w:val="af"/>
      <w:tabs>
        <w:tab w:val="clear" w:pos="4680"/>
        <w:tab w:val="clear" w:pos="9360"/>
      </w:tabs>
      <w:jc w:val="center"/>
    </w:pPr>
    <w:r>
      <w:rPr>
        <w:caps/>
        <w:color w:val="4F81BD" w:themeColor="accent1"/>
      </w:rPr>
      <w:fldChar w:fldCharType="begin"/>
    </w:r>
    <w:r w:rsidR="00AA6189">
      <w:rPr>
        <w:caps/>
        <w:color w:val="4F81BD" w:themeColor="accent1"/>
      </w:rPr>
      <w:instrText xml:space="preserve"> PAGE   \* MERGEFORMAT </w:instrText>
    </w:r>
    <w:r>
      <w:rPr>
        <w:caps/>
        <w:color w:val="4F81BD" w:themeColor="accent1"/>
      </w:rPr>
      <w:fldChar w:fldCharType="separate"/>
    </w:r>
    <w:r w:rsidR="000111E7">
      <w:rPr>
        <w:caps/>
        <w:noProof/>
        <w:color w:val="4F81BD" w:themeColor="accent1"/>
      </w:rPr>
      <w:t>7</w:t>
    </w:r>
    <w:r>
      <w:rPr>
        <w:caps/>
        <w:noProof/>
        <w:color w:val="4F81BD" w:themeColor="accent1"/>
      </w:rPr>
      <w:fldChar w:fldCharType="end"/>
    </w:r>
    <w:bookmarkStart w:id="25" w:name="_GoBack"/>
    <w:bookmarkEnd w:id="25"/>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183F" w:rsidRDefault="00AF183F">
    <w:pPr>
      <w:pStyle w:val="af"/>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8389B" w:rsidRDefault="0008389B">
      <w:r>
        <w:separator/>
      </w:r>
    </w:p>
  </w:footnote>
  <w:footnote w:type="continuationSeparator" w:id="0">
    <w:p w:rsidR="0008389B" w:rsidRDefault="0008389B">
      <w:r>
        <w:continuationSeparator/>
      </w:r>
    </w:p>
  </w:footnote>
  <w:footnote w:id="1">
    <w:p w:rsidR="00AA6189" w:rsidRDefault="00AA6189" w:rsidP="00A26CEF">
      <w:pPr>
        <w:pStyle w:val="aa"/>
      </w:pPr>
      <w:r>
        <w:rPr>
          <w:rStyle w:val="ab"/>
        </w:rPr>
        <w:footnoteRef/>
      </w:r>
      <w:r>
        <w:t xml:space="preserve"> </w:t>
      </w:r>
      <w:r w:rsidRPr="00183B64">
        <w:rPr>
          <w:highlight w:val="green"/>
        </w:rPr>
        <w:t>Agreements:</w:t>
      </w:r>
    </w:p>
    <w:p w:rsidR="00AA6189" w:rsidRDefault="00AA6189" w:rsidP="00A26CEF">
      <w:pPr>
        <w:pStyle w:val="aa"/>
      </w:pPr>
      <w:r>
        <w:rPr>
          <w:rFonts w:hint="eastAsia"/>
        </w:rPr>
        <w:t>•</w:t>
      </w:r>
      <w:r>
        <w:tab/>
        <w:t xml:space="preserve">Specification supports multiplexing numerologies in TDM and/or FDM within/across (a) </w:t>
      </w:r>
      <w:proofErr w:type="spellStart"/>
      <w:r>
        <w:t>subframe</w:t>
      </w:r>
      <w:proofErr w:type="spellEnd"/>
      <w:r>
        <w:t xml:space="preserve"> duration(s) from a UE perspective</w:t>
      </w:r>
    </w:p>
  </w:footnote>
  <w:footnote w:id="2">
    <w:p w:rsidR="005757CA" w:rsidRDefault="00D258CE" w:rsidP="00D50DC0">
      <w:pPr>
        <w:pStyle w:val="aa"/>
      </w:pPr>
      <w:r>
        <w:rPr>
          <w:rStyle w:val="ab"/>
        </w:rPr>
        <w:footnoteRef/>
      </w:r>
      <w:r>
        <w:t xml:space="preserve"> </w:t>
      </w:r>
      <w:r w:rsidR="005757CA" w:rsidRPr="00D50DC0">
        <w:rPr>
          <w:highlight w:val="green"/>
        </w:rPr>
        <w:t>Agreements:</w:t>
      </w:r>
      <w:r w:rsidR="00D50DC0">
        <w:t xml:space="preserve"> </w:t>
      </w:r>
      <w:r>
        <w:t>Following timing relationships are indicated to a UE dynamically and/or semi-statically</w:t>
      </w:r>
    </w:p>
    <w:p w:rsidR="005757CA" w:rsidRDefault="00D258CE" w:rsidP="00D50DC0">
      <w:pPr>
        <w:pStyle w:val="aa"/>
        <w:spacing w:after="0"/>
      </w:pPr>
      <w:r>
        <w:rPr>
          <w:rFonts w:hint="eastAsia"/>
        </w:rPr>
        <w:t>•</w:t>
      </w:r>
      <w:r>
        <w:tab/>
        <w:t>Timing relationship between DL data reception and corresponding acknowledgement</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183F" w:rsidRDefault="00AF183F">
    <w:pPr>
      <w:pStyle w:val="ae"/>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183F" w:rsidRDefault="00AF183F">
    <w:pPr>
      <w:pStyle w:val="ae"/>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183F" w:rsidRDefault="00AF183F">
    <w:pPr>
      <w:pStyle w:val="ae"/>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2F7299"/>
    <w:multiLevelType w:val="hybridMultilevel"/>
    <w:tmpl w:val="2F74BB82"/>
    <w:lvl w:ilvl="0" w:tplc="0C7EA64E">
      <w:start w:val="1"/>
      <w:numFmt w:val="bullet"/>
      <w:lvlText w:val="•"/>
      <w:lvlJc w:val="left"/>
      <w:pPr>
        <w:tabs>
          <w:tab w:val="num" w:pos="360"/>
        </w:tabs>
        <w:ind w:left="360" w:hanging="360"/>
      </w:pPr>
      <w:rPr>
        <w:rFonts w:ascii="Arial" w:hAnsi="Arial" w:cs="Times New Roman" w:hint="default"/>
      </w:rPr>
    </w:lvl>
    <w:lvl w:ilvl="1" w:tplc="6A00F9EE">
      <w:start w:val="3966"/>
      <w:numFmt w:val="bullet"/>
      <w:lvlText w:val="–"/>
      <w:lvlJc w:val="left"/>
      <w:pPr>
        <w:tabs>
          <w:tab w:val="num" w:pos="1080"/>
        </w:tabs>
        <w:ind w:left="1080" w:hanging="360"/>
      </w:pPr>
      <w:rPr>
        <w:rFonts w:ascii="Arial" w:hAnsi="Arial" w:cs="Times New Roman" w:hint="default"/>
      </w:rPr>
    </w:lvl>
    <w:lvl w:ilvl="2" w:tplc="A8A66BAC">
      <w:start w:val="3966"/>
      <w:numFmt w:val="bullet"/>
      <w:lvlText w:val="•"/>
      <w:lvlJc w:val="left"/>
      <w:pPr>
        <w:tabs>
          <w:tab w:val="num" w:pos="1800"/>
        </w:tabs>
        <w:ind w:left="1800" w:hanging="360"/>
      </w:pPr>
      <w:rPr>
        <w:rFonts w:ascii="Arial" w:hAnsi="Arial" w:cs="Times New Roman" w:hint="default"/>
      </w:rPr>
    </w:lvl>
    <w:lvl w:ilvl="3" w:tplc="2B54B66E">
      <w:start w:val="1"/>
      <w:numFmt w:val="decimal"/>
      <w:lvlText w:val="%4."/>
      <w:lvlJc w:val="left"/>
      <w:pPr>
        <w:tabs>
          <w:tab w:val="num" w:pos="2880"/>
        </w:tabs>
        <w:ind w:left="2880" w:hanging="360"/>
      </w:pPr>
    </w:lvl>
    <w:lvl w:ilvl="4" w:tplc="488EE0D8">
      <w:start w:val="1"/>
      <w:numFmt w:val="decimal"/>
      <w:lvlText w:val="%5."/>
      <w:lvlJc w:val="left"/>
      <w:pPr>
        <w:tabs>
          <w:tab w:val="num" w:pos="3600"/>
        </w:tabs>
        <w:ind w:left="3600" w:hanging="360"/>
      </w:pPr>
    </w:lvl>
    <w:lvl w:ilvl="5" w:tplc="382EA140">
      <w:start w:val="1"/>
      <w:numFmt w:val="decimal"/>
      <w:lvlText w:val="%6."/>
      <w:lvlJc w:val="left"/>
      <w:pPr>
        <w:tabs>
          <w:tab w:val="num" w:pos="4320"/>
        </w:tabs>
        <w:ind w:left="4320" w:hanging="360"/>
      </w:pPr>
    </w:lvl>
    <w:lvl w:ilvl="6" w:tplc="A4DAAFA8">
      <w:start w:val="1"/>
      <w:numFmt w:val="decimal"/>
      <w:lvlText w:val="%7."/>
      <w:lvlJc w:val="left"/>
      <w:pPr>
        <w:tabs>
          <w:tab w:val="num" w:pos="5040"/>
        </w:tabs>
        <w:ind w:left="5040" w:hanging="360"/>
      </w:pPr>
    </w:lvl>
    <w:lvl w:ilvl="7" w:tplc="68D6640A">
      <w:start w:val="1"/>
      <w:numFmt w:val="decimal"/>
      <w:lvlText w:val="%8."/>
      <w:lvlJc w:val="left"/>
      <w:pPr>
        <w:tabs>
          <w:tab w:val="num" w:pos="5760"/>
        </w:tabs>
        <w:ind w:left="5760" w:hanging="360"/>
      </w:pPr>
    </w:lvl>
    <w:lvl w:ilvl="8" w:tplc="32705A52">
      <w:start w:val="1"/>
      <w:numFmt w:val="decimal"/>
      <w:lvlText w:val="%9."/>
      <w:lvlJc w:val="left"/>
      <w:pPr>
        <w:tabs>
          <w:tab w:val="num" w:pos="6480"/>
        </w:tabs>
        <w:ind w:left="6480" w:hanging="360"/>
      </w:pPr>
    </w:lvl>
  </w:abstractNum>
  <w:abstractNum w:abstractNumId="1">
    <w:nsid w:val="05EE36D0"/>
    <w:multiLevelType w:val="hybridMultilevel"/>
    <w:tmpl w:val="0A3E5DB2"/>
    <w:lvl w:ilvl="0" w:tplc="D6087684">
      <w:start w:val="1"/>
      <w:numFmt w:val="bullet"/>
      <w:lvlText w:val="•"/>
      <w:lvlJc w:val="left"/>
      <w:pPr>
        <w:tabs>
          <w:tab w:val="num" w:pos="720"/>
        </w:tabs>
        <w:ind w:left="720" w:hanging="360"/>
      </w:pPr>
      <w:rPr>
        <w:rFonts w:ascii="Arial" w:hAnsi="Arial" w:hint="default"/>
      </w:rPr>
    </w:lvl>
    <w:lvl w:ilvl="1" w:tplc="2422A86A">
      <w:start w:val="1191"/>
      <w:numFmt w:val="bullet"/>
      <w:lvlText w:val="–"/>
      <w:lvlJc w:val="left"/>
      <w:pPr>
        <w:tabs>
          <w:tab w:val="num" w:pos="1440"/>
        </w:tabs>
        <w:ind w:left="1440" w:hanging="360"/>
      </w:pPr>
      <w:rPr>
        <w:rFonts w:ascii="Arial" w:hAnsi="Arial" w:hint="default"/>
      </w:rPr>
    </w:lvl>
    <w:lvl w:ilvl="2" w:tplc="942839E0" w:tentative="1">
      <w:start w:val="1"/>
      <w:numFmt w:val="bullet"/>
      <w:lvlText w:val="•"/>
      <w:lvlJc w:val="left"/>
      <w:pPr>
        <w:tabs>
          <w:tab w:val="num" w:pos="2160"/>
        </w:tabs>
        <w:ind w:left="2160" w:hanging="360"/>
      </w:pPr>
      <w:rPr>
        <w:rFonts w:ascii="Arial" w:hAnsi="Arial" w:hint="default"/>
      </w:rPr>
    </w:lvl>
    <w:lvl w:ilvl="3" w:tplc="C3645E40" w:tentative="1">
      <w:start w:val="1"/>
      <w:numFmt w:val="bullet"/>
      <w:lvlText w:val="•"/>
      <w:lvlJc w:val="left"/>
      <w:pPr>
        <w:tabs>
          <w:tab w:val="num" w:pos="2880"/>
        </w:tabs>
        <w:ind w:left="2880" w:hanging="360"/>
      </w:pPr>
      <w:rPr>
        <w:rFonts w:ascii="Arial" w:hAnsi="Arial" w:hint="default"/>
      </w:rPr>
    </w:lvl>
    <w:lvl w:ilvl="4" w:tplc="3432C9F8" w:tentative="1">
      <w:start w:val="1"/>
      <w:numFmt w:val="bullet"/>
      <w:lvlText w:val="•"/>
      <w:lvlJc w:val="left"/>
      <w:pPr>
        <w:tabs>
          <w:tab w:val="num" w:pos="3600"/>
        </w:tabs>
        <w:ind w:left="3600" w:hanging="360"/>
      </w:pPr>
      <w:rPr>
        <w:rFonts w:ascii="Arial" w:hAnsi="Arial" w:hint="default"/>
      </w:rPr>
    </w:lvl>
    <w:lvl w:ilvl="5" w:tplc="D700CF54" w:tentative="1">
      <w:start w:val="1"/>
      <w:numFmt w:val="bullet"/>
      <w:lvlText w:val="•"/>
      <w:lvlJc w:val="left"/>
      <w:pPr>
        <w:tabs>
          <w:tab w:val="num" w:pos="4320"/>
        </w:tabs>
        <w:ind w:left="4320" w:hanging="360"/>
      </w:pPr>
      <w:rPr>
        <w:rFonts w:ascii="Arial" w:hAnsi="Arial" w:hint="default"/>
      </w:rPr>
    </w:lvl>
    <w:lvl w:ilvl="6" w:tplc="81FE6850" w:tentative="1">
      <w:start w:val="1"/>
      <w:numFmt w:val="bullet"/>
      <w:lvlText w:val="•"/>
      <w:lvlJc w:val="left"/>
      <w:pPr>
        <w:tabs>
          <w:tab w:val="num" w:pos="5040"/>
        </w:tabs>
        <w:ind w:left="5040" w:hanging="360"/>
      </w:pPr>
      <w:rPr>
        <w:rFonts w:ascii="Arial" w:hAnsi="Arial" w:hint="default"/>
      </w:rPr>
    </w:lvl>
    <w:lvl w:ilvl="7" w:tplc="40601260" w:tentative="1">
      <w:start w:val="1"/>
      <w:numFmt w:val="bullet"/>
      <w:lvlText w:val="•"/>
      <w:lvlJc w:val="left"/>
      <w:pPr>
        <w:tabs>
          <w:tab w:val="num" w:pos="5760"/>
        </w:tabs>
        <w:ind w:left="5760" w:hanging="360"/>
      </w:pPr>
      <w:rPr>
        <w:rFonts w:ascii="Arial" w:hAnsi="Arial" w:hint="default"/>
      </w:rPr>
    </w:lvl>
    <w:lvl w:ilvl="8" w:tplc="5AE8002A" w:tentative="1">
      <w:start w:val="1"/>
      <w:numFmt w:val="bullet"/>
      <w:lvlText w:val="•"/>
      <w:lvlJc w:val="left"/>
      <w:pPr>
        <w:tabs>
          <w:tab w:val="num" w:pos="6480"/>
        </w:tabs>
        <w:ind w:left="6480" w:hanging="360"/>
      </w:pPr>
      <w:rPr>
        <w:rFonts w:ascii="Arial" w:hAnsi="Arial" w:hint="default"/>
      </w:rPr>
    </w:lvl>
  </w:abstractNum>
  <w:abstractNum w:abstractNumId="2">
    <w:nsid w:val="2C805E9A"/>
    <w:multiLevelType w:val="hybridMultilevel"/>
    <w:tmpl w:val="AC302C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3B557C1"/>
    <w:multiLevelType w:val="multilevel"/>
    <w:tmpl w:val="6652C530"/>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718"/>
        </w:tabs>
        <w:ind w:left="718"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nsid w:val="4F8726E5"/>
    <w:multiLevelType w:val="hybridMultilevel"/>
    <w:tmpl w:val="C5109AC2"/>
    <w:lvl w:ilvl="0" w:tplc="8F0C52F0">
      <w:start w:val="1"/>
      <w:numFmt w:val="bullet"/>
      <w:lvlText w:val="•"/>
      <w:lvlJc w:val="left"/>
      <w:pPr>
        <w:tabs>
          <w:tab w:val="num" w:pos="720"/>
        </w:tabs>
        <w:ind w:left="720" w:hanging="360"/>
      </w:pPr>
      <w:rPr>
        <w:rFonts w:ascii="Arial" w:hAnsi="Arial" w:hint="default"/>
      </w:rPr>
    </w:lvl>
    <w:lvl w:ilvl="1" w:tplc="2AF8D54E">
      <w:start w:val="4035"/>
      <w:numFmt w:val="bullet"/>
      <w:lvlText w:val="•"/>
      <w:lvlJc w:val="left"/>
      <w:pPr>
        <w:tabs>
          <w:tab w:val="num" w:pos="1440"/>
        </w:tabs>
        <w:ind w:left="1440" w:hanging="360"/>
      </w:pPr>
      <w:rPr>
        <w:rFonts w:ascii="Arial" w:hAnsi="Arial" w:hint="default"/>
      </w:rPr>
    </w:lvl>
    <w:lvl w:ilvl="2" w:tplc="B13A95BA" w:tentative="1">
      <w:start w:val="1"/>
      <w:numFmt w:val="bullet"/>
      <w:lvlText w:val="•"/>
      <w:lvlJc w:val="left"/>
      <w:pPr>
        <w:tabs>
          <w:tab w:val="num" w:pos="2160"/>
        </w:tabs>
        <w:ind w:left="2160" w:hanging="360"/>
      </w:pPr>
      <w:rPr>
        <w:rFonts w:ascii="Arial" w:hAnsi="Arial" w:hint="default"/>
      </w:rPr>
    </w:lvl>
    <w:lvl w:ilvl="3" w:tplc="772A020E" w:tentative="1">
      <w:start w:val="1"/>
      <w:numFmt w:val="bullet"/>
      <w:lvlText w:val="•"/>
      <w:lvlJc w:val="left"/>
      <w:pPr>
        <w:tabs>
          <w:tab w:val="num" w:pos="2880"/>
        </w:tabs>
        <w:ind w:left="2880" w:hanging="360"/>
      </w:pPr>
      <w:rPr>
        <w:rFonts w:ascii="Arial" w:hAnsi="Arial" w:hint="default"/>
      </w:rPr>
    </w:lvl>
    <w:lvl w:ilvl="4" w:tplc="48C29CF6" w:tentative="1">
      <w:start w:val="1"/>
      <w:numFmt w:val="bullet"/>
      <w:lvlText w:val="•"/>
      <w:lvlJc w:val="left"/>
      <w:pPr>
        <w:tabs>
          <w:tab w:val="num" w:pos="3600"/>
        </w:tabs>
        <w:ind w:left="3600" w:hanging="360"/>
      </w:pPr>
      <w:rPr>
        <w:rFonts w:ascii="Arial" w:hAnsi="Arial" w:hint="default"/>
      </w:rPr>
    </w:lvl>
    <w:lvl w:ilvl="5" w:tplc="FE06DEA4" w:tentative="1">
      <w:start w:val="1"/>
      <w:numFmt w:val="bullet"/>
      <w:lvlText w:val="•"/>
      <w:lvlJc w:val="left"/>
      <w:pPr>
        <w:tabs>
          <w:tab w:val="num" w:pos="4320"/>
        </w:tabs>
        <w:ind w:left="4320" w:hanging="360"/>
      </w:pPr>
      <w:rPr>
        <w:rFonts w:ascii="Arial" w:hAnsi="Arial" w:hint="default"/>
      </w:rPr>
    </w:lvl>
    <w:lvl w:ilvl="6" w:tplc="DF8E0354" w:tentative="1">
      <w:start w:val="1"/>
      <w:numFmt w:val="bullet"/>
      <w:lvlText w:val="•"/>
      <w:lvlJc w:val="left"/>
      <w:pPr>
        <w:tabs>
          <w:tab w:val="num" w:pos="5040"/>
        </w:tabs>
        <w:ind w:left="5040" w:hanging="360"/>
      </w:pPr>
      <w:rPr>
        <w:rFonts w:ascii="Arial" w:hAnsi="Arial" w:hint="default"/>
      </w:rPr>
    </w:lvl>
    <w:lvl w:ilvl="7" w:tplc="2A4C2304" w:tentative="1">
      <w:start w:val="1"/>
      <w:numFmt w:val="bullet"/>
      <w:lvlText w:val="•"/>
      <w:lvlJc w:val="left"/>
      <w:pPr>
        <w:tabs>
          <w:tab w:val="num" w:pos="5760"/>
        </w:tabs>
        <w:ind w:left="5760" w:hanging="360"/>
      </w:pPr>
      <w:rPr>
        <w:rFonts w:ascii="Arial" w:hAnsi="Arial" w:hint="default"/>
      </w:rPr>
    </w:lvl>
    <w:lvl w:ilvl="8" w:tplc="A77A709A" w:tentative="1">
      <w:start w:val="1"/>
      <w:numFmt w:val="bullet"/>
      <w:lvlText w:val="•"/>
      <w:lvlJc w:val="left"/>
      <w:pPr>
        <w:tabs>
          <w:tab w:val="num" w:pos="6480"/>
        </w:tabs>
        <w:ind w:left="6480" w:hanging="360"/>
      </w:pPr>
      <w:rPr>
        <w:rFonts w:ascii="Arial" w:hAnsi="Arial" w:hint="default"/>
      </w:rPr>
    </w:lvl>
  </w:abstractNum>
  <w:abstractNum w:abstractNumId="6">
    <w:nsid w:val="54853049"/>
    <w:multiLevelType w:val="hybridMultilevel"/>
    <w:tmpl w:val="5DB20C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8ED38A6"/>
    <w:multiLevelType w:val="hybridMultilevel"/>
    <w:tmpl w:val="CD1A1050"/>
    <w:lvl w:ilvl="0" w:tplc="492ECB88">
      <w:start w:val="1"/>
      <w:numFmt w:val="bullet"/>
      <w:lvlText w:val="•"/>
      <w:lvlJc w:val="left"/>
      <w:pPr>
        <w:tabs>
          <w:tab w:val="num" w:pos="720"/>
        </w:tabs>
        <w:ind w:left="720" w:hanging="360"/>
      </w:pPr>
      <w:rPr>
        <w:rFonts w:ascii="Arial" w:hAnsi="Arial" w:hint="default"/>
      </w:rPr>
    </w:lvl>
    <w:lvl w:ilvl="1" w:tplc="D3E0EAF6">
      <w:start w:val="119"/>
      <w:numFmt w:val="bullet"/>
      <w:lvlText w:val="–"/>
      <w:lvlJc w:val="left"/>
      <w:pPr>
        <w:tabs>
          <w:tab w:val="num" w:pos="1440"/>
        </w:tabs>
        <w:ind w:left="1440" w:hanging="360"/>
      </w:pPr>
      <w:rPr>
        <w:rFonts w:ascii="Arial" w:hAnsi="Arial" w:hint="default"/>
      </w:rPr>
    </w:lvl>
    <w:lvl w:ilvl="2" w:tplc="A6802CA6" w:tentative="1">
      <w:start w:val="1"/>
      <w:numFmt w:val="bullet"/>
      <w:lvlText w:val="•"/>
      <w:lvlJc w:val="left"/>
      <w:pPr>
        <w:tabs>
          <w:tab w:val="num" w:pos="2160"/>
        </w:tabs>
        <w:ind w:left="2160" w:hanging="360"/>
      </w:pPr>
      <w:rPr>
        <w:rFonts w:ascii="Arial" w:hAnsi="Arial" w:hint="default"/>
      </w:rPr>
    </w:lvl>
    <w:lvl w:ilvl="3" w:tplc="2E6E8D28" w:tentative="1">
      <w:start w:val="1"/>
      <w:numFmt w:val="bullet"/>
      <w:lvlText w:val="•"/>
      <w:lvlJc w:val="left"/>
      <w:pPr>
        <w:tabs>
          <w:tab w:val="num" w:pos="2880"/>
        </w:tabs>
        <w:ind w:left="2880" w:hanging="360"/>
      </w:pPr>
      <w:rPr>
        <w:rFonts w:ascii="Arial" w:hAnsi="Arial" w:hint="default"/>
      </w:rPr>
    </w:lvl>
    <w:lvl w:ilvl="4" w:tplc="CE261758" w:tentative="1">
      <w:start w:val="1"/>
      <w:numFmt w:val="bullet"/>
      <w:lvlText w:val="•"/>
      <w:lvlJc w:val="left"/>
      <w:pPr>
        <w:tabs>
          <w:tab w:val="num" w:pos="3600"/>
        </w:tabs>
        <w:ind w:left="3600" w:hanging="360"/>
      </w:pPr>
      <w:rPr>
        <w:rFonts w:ascii="Arial" w:hAnsi="Arial" w:hint="default"/>
      </w:rPr>
    </w:lvl>
    <w:lvl w:ilvl="5" w:tplc="1012C37A" w:tentative="1">
      <w:start w:val="1"/>
      <w:numFmt w:val="bullet"/>
      <w:lvlText w:val="•"/>
      <w:lvlJc w:val="left"/>
      <w:pPr>
        <w:tabs>
          <w:tab w:val="num" w:pos="4320"/>
        </w:tabs>
        <w:ind w:left="4320" w:hanging="360"/>
      </w:pPr>
      <w:rPr>
        <w:rFonts w:ascii="Arial" w:hAnsi="Arial" w:hint="default"/>
      </w:rPr>
    </w:lvl>
    <w:lvl w:ilvl="6" w:tplc="B3BCA5AC" w:tentative="1">
      <w:start w:val="1"/>
      <w:numFmt w:val="bullet"/>
      <w:lvlText w:val="•"/>
      <w:lvlJc w:val="left"/>
      <w:pPr>
        <w:tabs>
          <w:tab w:val="num" w:pos="5040"/>
        </w:tabs>
        <w:ind w:left="5040" w:hanging="360"/>
      </w:pPr>
      <w:rPr>
        <w:rFonts w:ascii="Arial" w:hAnsi="Arial" w:hint="default"/>
      </w:rPr>
    </w:lvl>
    <w:lvl w:ilvl="7" w:tplc="33E432EA" w:tentative="1">
      <w:start w:val="1"/>
      <w:numFmt w:val="bullet"/>
      <w:lvlText w:val="•"/>
      <w:lvlJc w:val="left"/>
      <w:pPr>
        <w:tabs>
          <w:tab w:val="num" w:pos="5760"/>
        </w:tabs>
        <w:ind w:left="5760" w:hanging="360"/>
      </w:pPr>
      <w:rPr>
        <w:rFonts w:ascii="Arial" w:hAnsi="Arial" w:hint="default"/>
      </w:rPr>
    </w:lvl>
    <w:lvl w:ilvl="8" w:tplc="8998F8B4" w:tentative="1">
      <w:start w:val="1"/>
      <w:numFmt w:val="bullet"/>
      <w:lvlText w:val="•"/>
      <w:lvlJc w:val="left"/>
      <w:pPr>
        <w:tabs>
          <w:tab w:val="num" w:pos="6480"/>
        </w:tabs>
        <w:ind w:left="6480" w:hanging="360"/>
      </w:pPr>
      <w:rPr>
        <w:rFonts w:ascii="Arial" w:hAnsi="Arial" w:hint="default"/>
      </w:rPr>
    </w:lvl>
  </w:abstractNum>
  <w:abstractNum w:abstractNumId="8">
    <w:nsid w:val="60C6563B"/>
    <w:multiLevelType w:val="hybridMultilevel"/>
    <w:tmpl w:val="A3741A42"/>
    <w:lvl w:ilvl="0" w:tplc="04090001">
      <w:start w:val="1"/>
      <w:numFmt w:val="bullet"/>
      <w:lvlText w:val=""/>
      <w:lvlJc w:val="left"/>
      <w:pPr>
        <w:ind w:left="776" w:hanging="360"/>
      </w:pPr>
      <w:rPr>
        <w:rFonts w:ascii="Symbol" w:hAnsi="Symbol"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9">
    <w:nsid w:val="680A1BA9"/>
    <w:multiLevelType w:val="hybridMultilevel"/>
    <w:tmpl w:val="BC1E3A70"/>
    <w:lvl w:ilvl="0" w:tplc="04090009">
      <w:start w:val="1"/>
      <w:numFmt w:val="bullet"/>
      <w:lvlText w:val=""/>
      <w:lvlJc w:val="left"/>
      <w:pPr>
        <w:ind w:left="785" w:hanging="360"/>
      </w:pPr>
      <w:rPr>
        <w:rFonts w:ascii="Wingdings" w:hAnsi="Wingdings" w:hint="default"/>
      </w:rPr>
    </w:lvl>
    <w:lvl w:ilvl="1" w:tplc="04090009">
      <w:start w:val="1"/>
      <w:numFmt w:val="bullet"/>
      <w:lvlText w:val=""/>
      <w:lvlJc w:val="left"/>
      <w:pPr>
        <w:ind w:left="1505" w:hanging="360"/>
      </w:pPr>
      <w:rPr>
        <w:rFonts w:ascii="Wingdings" w:hAnsi="Wingdings"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0">
    <w:nsid w:val="6CDD22FB"/>
    <w:multiLevelType w:val="hybridMultilevel"/>
    <w:tmpl w:val="84D0BA8E"/>
    <w:lvl w:ilvl="0" w:tplc="8BE2EE86">
      <w:start w:val="1"/>
      <w:numFmt w:val="bullet"/>
      <w:lvlText w:val="•"/>
      <w:lvlJc w:val="left"/>
      <w:pPr>
        <w:tabs>
          <w:tab w:val="num" w:pos="720"/>
        </w:tabs>
        <w:ind w:left="720" w:hanging="360"/>
      </w:pPr>
      <w:rPr>
        <w:rFonts w:ascii="Arial" w:hAnsi="Arial" w:hint="default"/>
      </w:rPr>
    </w:lvl>
    <w:lvl w:ilvl="1" w:tplc="2D06A6A6">
      <w:start w:val="4025"/>
      <w:numFmt w:val="bullet"/>
      <w:lvlText w:val="–"/>
      <w:lvlJc w:val="left"/>
      <w:pPr>
        <w:tabs>
          <w:tab w:val="num" w:pos="1440"/>
        </w:tabs>
        <w:ind w:left="1440" w:hanging="360"/>
      </w:pPr>
      <w:rPr>
        <w:rFonts w:ascii="Arial" w:hAnsi="Arial" w:hint="default"/>
      </w:rPr>
    </w:lvl>
    <w:lvl w:ilvl="2" w:tplc="DE2E386A">
      <w:start w:val="4025"/>
      <w:numFmt w:val="bullet"/>
      <w:lvlText w:val="•"/>
      <w:lvlJc w:val="left"/>
      <w:pPr>
        <w:tabs>
          <w:tab w:val="num" w:pos="2160"/>
        </w:tabs>
        <w:ind w:left="2160" w:hanging="360"/>
      </w:pPr>
      <w:rPr>
        <w:rFonts w:ascii="Arial" w:hAnsi="Arial" w:hint="default"/>
      </w:rPr>
    </w:lvl>
    <w:lvl w:ilvl="3" w:tplc="A6F21E96" w:tentative="1">
      <w:start w:val="1"/>
      <w:numFmt w:val="bullet"/>
      <w:lvlText w:val="•"/>
      <w:lvlJc w:val="left"/>
      <w:pPr>
        <w:tabs>
          <w:tab w:val="num" w:pos="2880"/>
        </w:tabs>
        <w:ind w:left="2880" w:hanging="360"/>
      </w:pPr>
      <w:rPr>
        <w:rFonts w:ascii="Arial" w:hAnsi="Arial" w:hint="default"/>
      </w:rPr>
    </w:lvl>
    <w:lvl w:ilvl="4" w:tplc="D92C1516" w:tentative="1">
      <w:start w:val="1"/>
      <w:numFmt w:val="bullet"/>
      <w:lvlText w:val="•"/>
      <w:lvlJc w:val="left"/>
      <w:pPr>
        <w:tabs>
          <w:tab w:val="num" w:pos="3600"/>
        </w:tabs>
        <w:ind w:left="3600" w:hanging="360"/>
      </w:pPr>
      <w:rPr>
        <w:rFonts w:ascii="Arial" w:hAnsi="Arial" w:hint="default"/>
      </w:rPr>
    </w:lvl>
    <w:lvl w:ilvl="5" w:tplc="3F30A164" w:tentative="1">
      <w:start w:val="1"/>
      <w:numFmt w:val="bullet"/>
      <w:lvlText w:val="•"/>
      <w:lvlJc w:val="left"/>
      <w:pPr>
        <w:tabs>
          <w:tab w:val="num" w:pos="4320"/>
        </w:tabs>
        <w:ind w:left="4320" w:hanging="360"/>
      </w:pPr>
      <w:rPr>
        <w:rFonts w:ascii="Arial" w:hAnsi="Arial" w:hint="default"/>
      </w:rPr>
    </w:lvl>
    <w:lvl w:ilvl="6" w:tplc="FA984E70" w:tentative="1">
      <w:start w:val="1"/>
      <w:numFmt w:val="bullet"/>
      <w:lvlText w:val="•"/>
      <w:lvlJc w:val="left"/>
      <w:pPr>
        <w:tabs>
          <w:tab w:val="num" w:pos="5040"/>
        </w:tabs>
        <w:ind w:left="5040" w:hanging="360"/>
      </w:pPr>
      <w:rPr>
        <w:rFonts w:ascii="Arial" w:hAnsi="Arial" w:hint="default"/>
      </w:rPr>
    </w:lvl>
    <w:lvl w:ilvl="7" w:tplc="8AAA26B6" w:tentative="1">
      <w:start w:val="1"/>
      <w:numFmt w:val="bullet"/>
      <w:lvlText w:val="•"/>
      <w:lvlJc w:val="left"/>
      <w:pPr>
        <w:tabs>
          <w:tab w:val="num" w:pos="5760"/>
        </w:tabs>
        <w:ind w:left="5760" w:hanging="360"/>
      </w:pPr>
      <w:rPr>
        <w:rFonts w:ascii="Arial" w:hAnsi="Arial" w:hint="default"/>
      </w:rPr>
    </w:lvl>
    <w:lvl w:ilvl="8" w:tplc="83028728" w:tentative="1">
      <w:start w:val="1"/>
      <w:numFmt w:val="bullet"/>
      <w:lvlText w:val="•"/>
      <w:lvlJc w:val="left"/>
      <w:pPr>
        <w:tabs>
          <w:tab w:val="num" w:pos="6480"/>
        </w:tabs>
        <w:ind w:left="6480" w:hanging="360"/>
      </w:pPr>
      <w:rPr>
        <w:rFonts w:ascii="Arial" w:hAnsi="Arial" w:hint="default"/>
      </w:rPr>
    </w:lvl>
  </w:abstractNum>
  <w:abstractNum w:abstractNumId="11">
    <w:nsid w:val="6F002D95"/>
    <w:multiLevelType w:val="hybridMultilevel"/>
    <w:tmpl w:val="E4C27302"/>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nsid w:val="78924F1E"/>
    <w:multiLevelType w:val="hybridMultilevel"/>
    <w:tmpl w:val="C3C86E44"/>
    <w:lvl w:ilvl="0" w:tplc="A9EE97B4">
      <w:start w:val="1"/>
      <w:numFmt w:val="bullet"/>
      <w:lvlText w:val="•"/>
      <w:lvlJc w:val="left"/>
      <w:pPr>
        <w:tabs>
          <w:tab w:val="num" w:pos="720"/>
        </w:tabs>
        <w:ind w:left="720" w:hanging="360"/>
      </w:pPr>
      <w:rPr>
        <w:rFonts w:ascii="Arial" w:hAnsi="Arial" w:hint="default"/>
      </w:rPr>
    </w:lvl>
    <w:lvl w:ilvl="1" w:tplc="3DDC8E10">
      <w:start w:val="563"/>
      <w:numFmt w:val="bullet"/>
      <w:lvlText w:val="–"/>
      <w:lvlJc w:val="left"/>
      <w:pPr>
        <w:tabs>
          <w:tab w:val="num" w:pos="1440"/>
        </w:tabs>
        <w:ind w:left="1440" w:hanging="360"/>
      </w:pPr>
      <w:rPr>
        <w:rFonts w:ascii="Arial" w:hAnsi="Arial" w:hint="default"/>
      </w:rPr>
    </w:lvl>
    <w:lvl w:ilvl="2" w:tplc="A190C154">
      <w:start w:val="563"/>
      <w:numFmt w:val="bullet"/>
      <w:lvlText w:val="•"/>
      <w:lvlJc w:val="left"/>
      <w:pPr>
        <w:tabs>
          <w:tab w:val="num" w:pos="2160"/>
        </w:tabs>
        <w:ind w:left="2160" w:hanging="360"/>
      </w:pPr>
      <w:rPr>
        <w:rFonts w:ascii="Arial" w:hAnsi="Arial" w:hint="default"/>
      </w:rPr>
    </w:lvl>
    <w:lvl w:ilvl="3" w:tplc="304AF5D6">
      <w:start w:val="563"/>
      <w:numFmt w:val="bullet"/>
      <w:lvlText w:val="–"/>
      <w:lvlJc w:val="left"/>
      <w:pPr>
        <w:tabs>
          <w:tab w:val="num" w:pos="2880"/>
        </w:tabs>
        <w:ind w:left="2880" w:hanging="360"/>
      </w:pPr>
      <w:rPr>
        <w:rFonts w:ascii="Arial" w:hAnsi="Arial" w:hint="default"/>
      </w:rPr>
    </w:lvl>
    <w:lvl w:ilvl="4" w:tplc="940AEB24" w:tentative="1">
      <w:start w:val="1"/>
      <w:numFmt w:val="bullet"/>
      <w:lvlText w:val="•"/>
      <w:lvlJc w:val="left"/>
      <w:pPr>
        <w:tabs>
          <w:tab w:val="num" w:pos="3600"/>
        </w:tabs>
        <w:ind w:left="3600" w:hanging="360"/>
      </w:pPr>
      <w:rPr>
        <w:rFonts w:ascii="Arial" w:hAnsi="Arial" w:hint="default"/>
      </w:rPr>
    </w:lvl>
    <w:lvl w:ilvl="5" w:tplc="4F1C3A4A" w:tentative="1">
      <w:start w:val="1"/>
      <w:numFmt w:val="bullet"/>
      <w:lvlText w:val="•"/>
      <w:lvlJc w:val="left"/>
      <w:pPr>
        <w:tabs>
          <w:tab w:val="num" w:pos="4320"/>
        </w:tabs>
        <w:ind w:left="4320" w:hanging="360"/>
      </w:pPr>
      <w:rPr>
        <w:rFonts w:ascii="Arial" w:hAnsi="Arial" w:hint="default"/>
      </w:rPr>
    </w:lvl>
    <w:lvl w:ilvl="6" w:tplc="84F63236" w:tentative="1">
      <w:start w:val="1"/>
      <w:numFmt w:val="bullet"/>
      <w:lvlText w:val="•"/>
      <w:lvlJc w:val="left"/>
      <w:pPr>
        <w:tabs>
          <w:tab w:val="num" w:pos="5040"/>
        </w:tabs>
        <w:ind w:left="5040" w:hanging="360"/>
      </w:pPr>
      <w:rPr>
        <w:rFonts w:ascii="Arial" w:hAnsi="Arial" w:hint="default"/>
      </w:rPr>
    </w:lvl>
    <w:lvl w:ilvl="7" w:tplc="8810565E" w:tentative="1">
      <w:start w:val="1"/>
      <w:numFmt w:val="bullet"/>
      <w:lvlText w:val="•"/>
      <w:lvlJc w:val="left"/>
      <w:pPr>
        <w:tabs>
          <w:tab w:val="num" w:pos="5760"/>
        </w:tabs>
        <w:ind w:left="5760" w:hanging="360"/>
      </w:pPr>
      <w:rPr>
        <w:rFonts w:ascii="Arial" w:hAnsi="Arial" w:hint="default"/>
      </w:rPr>
    </w:lvl>
    <w:lvl w:ilvl="8" w:tplc="A5288D6C" w:tentative="1">
      <w:start w:val="1"/>
      <w:numFmt w:val="bullet"/>
      <w:lvlText w:val="•"/>
      <w:lvlJc w:val="left"/>
      <w:pPr>
        <w:tabs>
          <w:tab w:val="num" w:pos="6480"/>
        </w:tabs>
        <w:ind w:left="6480" w:hanging="360"/>
      </w:pPr>
      <w:rPr>
        <w:rFonts w:ascii="Arial" w:hAnsi="Arial" w:hint="default"/>
      </w:rPr>
    </w:lvl>
  </w:abstractNum>
  <w:abstractNum w:abstractNumId="13">
    <w:nsid w:val="7BC330F5"/>
    <w:multiLevelType w:val="hybridMultilevel"/>
    <w:tmpl w:val="C2769C2A"/>
    <w:lvl w:ilvl="0" w:tplc="E41213F0">
      <w:start w:val="1"/>
      <w:numFmt w:val="bullet"/>
      <w:pStyle w:val="Char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3"/>
  </w:num>
  <w:num w:numId="3">
    <w:abstractNumId w:val="12"/>
  </w:num>
  <w:num w:numId="4">
    <w:abstractNumId w:val="13"/>
  </w:num>
  <w:num w:numId="5">
    <w:abstractNumId w:val="0"/>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num>
  <w:num w:numId="7">
    <w:abstractNumId w:val="11"/>
  </w:num>
  <w:num w:numId="8">
    <w:abstractNumId w:val="6"/>
  </w:num>
  <w:num w:numId="9">
    <w:abstractNumId w:val="5"/>
  </w:num>
  <w:num w:numId="10">
    <w:abstractNumId w:val="7"/>
  </w:num>
  <w:num w:numId="11">
    <w:abstractNumId w:val="1"/>
  </w:num>
  <w:num w:numId="12">
    <w:abstractNumId w:val="2"/>
  </w:num>
  <w:num w:numId="13">
    <w:abstractNumId w:val="8"/>
  </w:num>
  <w:num w:numId="14">
    <w:abstractNumId w:val="9"/>
  </w:num>
  <w:numIdMacAtCleanup w:val="1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8"/>
  <w:defaultTabStop w:val="425"/>
  <w:doNotHyphenateCaps/>
  <w:drawingGridHorizontalSpacing w:val="110"/>
  <w:drawingGridVerticalSpacing w:val="120"/>
  <w:displayHorizontalDrawingGridEvery w:val="0"/>
  <w:displayVerticalDrawingGridEvery w:val="3"/>
  <w:doNotShadeFormData/>
  <w:characterSpacingControl w:val="compressPunctuation"/>
  <w:hdrShapeDefaults>
    <o:shapedefaults v:ext="edit" spidmax="5122"/>
  </w:hdrShapeDefaults>
  <w:footnotePr>
    <w:footnote w:id="-1"/>
    <w:footnote w:id="0"/>
  </w:footnotePr>
  <w:endnotePr>
    <w:endnote w:id="-1"/>
    <w:endnote w:id="0"/>
  </w:endnotePr>
  <w:compat>
    <w:useFELayout/>
  </w:compat>
  <w:rsids>
    <w:rsidRoot w:val="00CF5263"/>
    <w:rsid w:val="00000D04"/>
    <w:rsid w:val="00000DB2"/>
    <w:rsid w:val="000014ED"/>
    <w:rsid w:val="00001898"/>
    <w:rsid w:val="000020F6"/>
    <w:rsid w:val="00002893"/>
    <w:rsid w:val="000033A3"/>
    <w:rsid w:val="00003605"/>
    <w:rsid w:val="00003645"/>
    <w:rsid w:val="00003C56"/>
    <w:rsid w:val="00003EC2"/>
    <w:rsid w:val="000040A9"/>
    <w:rsid w:val="0000458E"/>
    <w:rsid w:val="00004E70"/>
    <w:rsid w:val="000072B6"/>
    <w:rsid w:val="00007813"/>
    <w:rsid w:val="000104D6"/>
    <w:rsid w:val="000109E6"/>
    <w:rsid w:val="000111E7"/>
    <w:rsid w:val="00011F67"/>
    <w:rsid w:val="000124E3"/>
    <w:rsid w:val="00012862"/>
    <w:rsid w:val="000128E6"/>
    <w:rsid w:val="00015088"/>
    <w:rsid w:val="00015C9A"/>
    <w:rsid w:val="00015D6B"/>
    <w:rsid w:val="00015EFB"/>
    <w:rsid w:val="000165E2"/>
    <w:rsid w:val="000172BE"/>
    <w:rsid w:val="00017D8A"/>
    <w:rsid w:val="0002042F"/>
    <w:rsid w:val="00020FE0"/>
    <w:rsid w:val="0002114E"/>
    <w:rsid w:val="00022750"/>
    <w:rsid w:val="00023388"/>
    <w:rsid w:val="00023425"/>
    <w:rsid w:val="000241BE"/>
    <w:rsid w:val="000242F2"/>
    <w:rsid w:val="00026817"/>
    <w:rsid w:val="00026D4B"/>
    <w:rsid w:val="000275C6"/>
    <w:rsid w:val="00027861"/>
    <w:rsid w:val="00027AD6"/>
    <w:rsid w:val="0003024C"/>
    <w:rsid w:val="00031ADB"/>
    <w:rsid w:val="00031F4A"/>
    <w:rsid w:val="00032056"/>
    <w:rsid w:val="000322A8"/>
    <w:rsid w:val="000328CA"/>
    <w:rsid w:val="00032E40"/>
    <w:rsid w:val="0003376B"/>
    <w:rsid w:val="00033C07"/>
    <w:rsid w:val="000341F5"/>
    <w:rsid w:val="00034537"/>
    <w:rsid w:val="00034676"/>
    <w:rsid w:val="000346E6"/>
    <w:rsid w:val="00034774"/>
    <w:rsid w:val="00034DB6"/>
    <w:rsid w:val="00035229"/>
    <w:rsid w:val="000352B3"/>
    <w:rsid w:val="00035449"/>
    <w:rsid w:val="00035F8A"/>
    <w:rsid w:val="000363D8"/>
    <w:rsid w:val="0004023E"/>
    <w:rsid w:val="0004024B"/>
    <w:rsid w:val="00041C57"/>
    <w:rsid w:val="00042203"/>
    <w:rsid w:val="00042701"/>
    <w:rsid w:val="00042C97"/>
    <w:rsid w:val="00042F9D"/>
    <w:rsid w:val="000434B7"/>
    <w:rsid w:val="000435E4"/>
    <w:rsid w:val="00043BAF"/>
    <w:rsid w:val="000441EF"/>
    <w:rsid w:val="000449D4"/>
    <w:rsid w:val="0004535E"/>
    <w:rsid w:val="00046796"/>
    <w:rsid w:val="000467FD"/>
    <w:rsid w:val="00046AAF"/>
    <w:rsid w:val="00046C16"/>
    <w:rsid w:val="00047225"/>
    <w:rsid w:val="000472B1"/>
    <w:rsid w:val="00047D39"/>
    <w:rsid w:val="00047E60"/>
    <w:rsid w:val="00052709"/>
    <w:rsid w:val="00052A72"/>
    <w:rsid w:val="00052AD2"/>
    <w:rsid w:val="000530DF"/>
    <w:rsid w:val="00053F80"/>
    <w:rsid w:val="00054E0C"/>
    <w:rsid w:val="0005541D"/>
    <w:rsid w:val="000565C8"/>
    <w:rsid w:val="00057DC8"/>
    <w:rsid w:val="00057DE8"/>
    <w:rsid w:val="000601CB"/>
    <w:rsid w:val="0006125D"/>
    <w:rsid w:val="000612E1"/>
    <w:rsid w:val="000614FE"/>
    <w:rsid w:val="00062CDB"/>
    <w:rsid w:val="00064D14"/>
    <w:rsid w:val="0006559D"/>
    <w:rsid w:val="000659BF"/>
    <w:rsid w:val="00065D38"/>
    <w:rsid w:val="000662AB"/>
    <w:rsid w:val="00067DD1"/>
    <w:rsid w:val="00070447"/>
    <w:rsid w:val="000706E7"/>
    <w:rsid w:val="00070C00"/>
    <w:rsid w:val="00070EF8"/>
    <w:rsid w:val="00071192"/>
    <w:rsid w:val="000713A7"/>
    <w:rsid w:val="00072711"/>
    <w:rsid w:val="00072A80"/>
    <w:rsid w:val="000731A0"/>
    <w:rsid w:val="000736C1"/>
    <w:rsid w:val="00073797"/>
    <w:rsid w:val="00073DEC"/>
    <w:rsid w:val="000745AA"/>
    <w:rsid w:val="00074A28"/>
    <w:rsid w:val="00074E86"/>
    <w:rsid w:val="00076097"/>
    <w:rsid w:val="00076541"/>
    <w:rsid w:val="000772F4"/>
    <w:rsid w:val="0007759F"/>
    <w:rsid w:val="000776EB"/>
    <w:rsid w:val="00080B1A"/>
    <w:rsid w:val="000823B0"/>
    <w:rsid w:val="00082AF1"/>
    <w:rsid w:val="0008335B"/>
    <w:rsid w:val="00083379"/>
    <w:rsid w:val="00083587"/>
    <w:rsid w:val="00083838"/>
    <w:rsid w:val="0008389B"/>
    <w:rsid w:val="00083B6A"/>
    <w:rsid w:val="00085411"/>
    <w:rsid w:val="000858DC"/>
    <w:rsid w:val="00085BEB"/>
    <w:rsid w:val="00085E04"/>
    <w:rsid w:val="00086800"/>
    <w:rsid w:val="0008785A"/>
    <w:rsid w:val="00087913"/>
    <w:rsid w:val="000902DC"/>
    <w:rsid w:val="000903D7"/>
    <w:rsid w:val="000907E6"/>
    <w:rsid w:val="000911AE"/>
    <w:rsid w:val="0009238C"/>
    <w:rsid w:val="00092757"/>
    <w:rsid w:val="00093697"/>
    <w:rsid w:val="00093D42"/>
    <w:rsid w:val="00093DD0"/>
    <w:rsid w:val="00094A16"/>
    <w:rsid w:val="00094DE6"/>
    <w:rsid w:val="000953B9"/>
    <w:rsid w:val="00095EB6"/>
    <w:rsid w:val="00096356"/>
    <w:rsid w:val="00097520"/>
    <w:rsid w:val="00097C99"/>
    <w:rsid w:val="000A04DD"/>
    <w:rsid w:val="000A08CF"/>
    <w:rsid w:val="000A0F14"/>
    <w:rsid w:val="000A102D"/>
    <w:rsid w:val="000A10C0"/>
    <w:rsid w:val="000A1441"/>
    <w:rsid w:val="000A1A06"/>
    <w:rsid w:val="000A1B3D"/>
    <w:rsid w:val="000A1B60"/>
    <w:rsid w:val="000A1C11"/>
    <w:rsid w:val="000A1ED8"/>
    <w:rsid w:val="000A21B4"/>
    <w:rsid w:val="000A2CC7"/>
    <w:rsid w:val="000A2ED6"/>
    <w:rsid w:val="000A31C8"/>
    <w:rsid w:val="000A336A"/>
    <w:rsid w:val="000A34BC"/>
    <w:rsid w:val="000A3940"/>
    <w:rsid w:val="000A4205"/>
    <w:rsid w:val="000A4A19"/>
    <w:rsid w:val="000A6351"/>
    <w:rsid w:val="000A63D6"/>
    <w:rsid w:val="000A74F3"/>
    <w:rsid w:val="000A7B38"/>
    <w:rsid w:val="000B0343"/>
    <w:rsid w:val="000B2193"/>
    <w:rsid w:val="000B2985"/>
    <w:rsid w:val="000B2C88"/>
    <w:rsid w:val="000B2F00"/>
    <w:rsid w:val="000B3342"/>
    <w:rsid w:val="000B51FA"/>
    <w:rsid w:val="000B5905"/>
    <w:rsid w:val="000B5975"/>
    <w:rsid w:val="000B62A2"/>
    <w:rsid w:val="000B6537"/>
    <w:rsid w:val="000B6E2C"/>
    <w:rsid w:val="000B7573"/>
    <w:rsid w:val="000B76C5"/>
    <w:rsid w:val="000B7A10"/>
    <w:rsid w:val="000C0B30"/>
    <w:rsid w:val="000C115D"/>
    <w:rsid w:val="000C1535"/>
    <w:rsid w:val="000C1CC2"/>
    <w:rsid w:val="000C252B"/>
    <w:rsid w:val="000C26A4"/>
    <w:rsid w:val="000C2A87"/>
    <w:rsid w:val="000C2D2D"/>
    <w:rsid w:val="000C2FBD"/>
    <w:rsid w:val="000C3B0C"/>
    <w:rsid w:val="000C3E4D"/>
    <w:rsid w:val="000C422D"/>
    <w:rsid w:val="000C4290"/>
    <w:rsid w:val="000C5F91"/>
    <w:rsid w:val="000C6025"/>
    <w:rsid w:val="000D0565"/>
    <w:rsid w:val="000D0CDC"/>
    <w:rsid w:val="000D0E4E"/>
    <w:rsid w:val="000D113C"/>
    <w:rsid w:val="000D12D1"/>
    <w:rsid w:val="000D159A"/>
    <w:rsid w:val="000D1796"/>
    <w:rsid w:val="000D22CC"/>
    <w:rsid w:val="000D2F95"/>
    <w:rsid w:val="000D36AE"/>
    <w:rsid w:val="000D38A1"/>
    <w:rsid w:val="000D3B17"/>
    <w:rsid w:val="000D41A2"/>
    <w:rsid w:val="000D45DD"/>
    <w:rsid w:val="000D4C4E"/>
    <w:rsid w:val="000D4CE8"/>
    <w:rsid w:val="000D5077"/>
    <w:rsid w:val="000D5362"/>
    <w:rsid w:val="000D57F8"/>
    <w:rsid w:val="000D5851"/>
    <w:rsid w:val="000D5C60"/>
    <w:rsid w:val="000D636B"/>
    <w:rsid w:val="000D6AC6"/>
    <w:rsid w:val="000D71E2"/>
    <w:rsid w:val="000D73A5"/>
    <w:rsid w:val="000D7F87"/>
    <w:rsid w:val="000E07D6"/>
    <w:rsid w:val="000E1380"/>
    <w:rsid w:val="000E18DF"/>
    <w:rsid w:val="000E3B7F"/>
    <w:rsid w:val="000E4A8A"/>
    <w:rsid w:val="000E4AD3"/>
    <w:rsid w:val="000E59A0"/>
    <w:rsid w:val="000E59D1"/>
    <w:rsid w:val="000E5E41"/>
    <w:rsid w:val="000E7A84"/>
    <w:rsid w:val="000E7F59"/>
    <w:rsid w:val="000F04BF"/>
    <w:rsid w:val="000F0F06"/>
    <w:rsid w:val="000F15BC"/>
    <w:rsid w:val="000F180A"/>
    <w:rsid w:val="000F1C92"/>
    <w:rsid w:val="000F2EEE"/>
    <w:rsid w:val="000F3697"/>
    <w:rsid w:val="000F4274"/>
    <w:rsid w:val="000F6D2F"/>
    <w:rsid w:val="000F7F58"/>
    <w:rsid w:val="00100128"/>
    <w:rsid w:val="00100AB3"/>
    <w:rsid w:val="00100FF3"/>
    <w:rsid w:val="001014E6"/>
    <w:rsid w:val="0010183B"/>
    <w:rsid w:val="00101AC9"/>
    <w:rsid w:val="001026CA"/>
    <w:rsid w:val="00102A27"/>
    <w:rsid w:val="00102C85"/>
    <w:rsid w:val="00103403"/>
    <w:rsid w:val="00103916"/>
    <w:rsid w:val="001043C2"/>
    <w:rsid w:val="001043E1"/>
    <w:rsid w:val="0010505A"/>
    <w:rsid w:val="001053D0"/>
    <w:rsid w:val="00105CC7"/>
    <w:rsid w:val="00106BF0"/>
    <w:rsid w:val="00107779"/>
    <w:rsid w:val="001078C2"/>
    <w:rsid w:val="00107E1C"/>
    <w:rsid w:val="00107E5A"/>
    <w:rsid w:val="00110243"/>
    <w:rsid w:val="001112C4"/>
    <w:rsid w:val="00111444"/>
    <w:rsid w:val="00111723"/>
    <w:rsid w:val="00111835"/>
    <w:rsid w:val="00111DDE"/>
    <w:rsid w:val="001129B5"/>
    <w:rsid w:val="00113328"/>
    <w:rsid w:val="00113F4F"/>
    <w:rsid w:val="001141E3"/>
    <w:rsid w:val="001144DF"/>
    <w:rsid w:val="001152A0"/>
    <w:rsid w:val="0011557B"/>
    <w:rsid w:val="0011614A"/>
    <w:rsid w:val="001166A1"/>
    <w:rsid w:val="00116B74"/>
    <w:rsid w:val="0011741B"/>
    <w:rsid w:val="00117C85"/>
    <w:rsid w:val="0012006E"/>
    <w:rsid w:val="001205A7"/>
    <w:rsid w:val="00120B13"/>
    <w:rsid w:val="00121264"/>
    <w:rsid w:val="001215BF"/>
    <w:rsid w:val="00121958"/>
    <w:rsid w:val="00124360"/>
    <w:rsid w:val="0012448F"/>
    <w:rsid w:val="00124D84"/>
    <w:rsid w:val="00124E8A"/>
    <w:rsid w:val="001250DD"/>
    <w:rsid w:val="00125733"/>
    <w:rsid w:val="001263AA"/>
    <w:rsid w:val="00130779"/>
    <w:rsid w:val="001307A1"/>
    <w:rsid w:val="00131532"/>
    <w:rsid w:val="001321D3"/>
    <w:rsid w:val="00132DF8"/>
    <w:rsid w:val="00133599"/>
    <w:rsid w:val="00133648"/>
    <w:rsid w:val="00133BF7"/>
    <w:rsid w:val="00134269"/>
    <w:rsid w:val="00134B88"/>
    <w:rsid w:val="001352B1"/>
    <w:rsid w:val="00135669"/>
    <w:rsid w:val="00135F51"/>
    <w:rsid w:val="00136038"/>
    <w:rsid w:val="001362DC"/>
    <w:rsid w:val="00136A23"/>
    <w:rsid w:val="00136B99"/>
    <w:rsid w:val="0014054E"/>
    <w:rsid w:val="0014063E"/>
    <w:rsid w:val="0014087D"/>
    <w:rsid w:val="00140F74"/>
    <w:rsid w:val="00141191"/>
    <w:rsid w:val="0014159C"/>
    <w:rsid w:val="001419CD"/>
    <w:rsid w:val="00142665"/>
    <w:rsid w:val="00142E23"/>
    <w:rsid w:val="0014384A"/>
    <w:rsid w:val="0014450F"/>
    <w:rsid w:val="00144C48"/>
    <w:rsid w:val="00144D8F"/>
    <w:rsid w:val="00145C74"/>
    <w:rsid w:val="001462E9"/>
    <w:rsid w:val="0014680F"/>
    <w:rsid w:val="0014687D"/>
    <w:rsid w:val="00146E32"/>
    <w:rsid w:val="00151619"/>
    <w:rsid w:val="0015239A"/>
    <w:rsid w:val="00152835"/>
    <w:rsid w:val="00153DC4"/>
    <w:rsid w:val="001553FC"/>
    <w:rsid w:val="001559FA"/>
    <w:rsid w:val="001562EA"/>
    <w:rsid w:val="00156374"/>
    <w:rsid w:val="001577D8"/>
    <w:rsid w:val="00157FC3"/>
    <w:rsid w:val="00160739"/>
    <w:rsid w:val="00160FD6"/>
    <w:rsid w:val="001616AD"/>
    <w:rsid w:val="0016271E"/>
    <w:rsid w:val="00162D7A"/>
    <w:rsid w:val="00163186"/>
    <w:rsid w:val="00163AC6"/>
    <w:rsid w:val="00164DAB"/>
    <w:rsid w:val="00165BBB"/>
    <w:rsid w:val="0016613F"/>
    <w:rsid w:val="00166215"/>
    <w:rsid w:val="00166591"/>
    <w:rsid w:val="00166C02"/>
    <w:rsid w:val="00167138"/>
    <w:rsid w:val="00170287"/>
    <w:rsid w:val="0017030C"/>
    <w:rsid w:val="00171143"/>
    <w:rsid w:val="00172864"/>
    <w:rsid w:val="001729A2"/>
    <w:rsid w:val="00172B82"/>
    <w:rsid w:val="00172EFA"/>
    <w:rsid w:val="00173089"/>
    <w:rsid w:val="00173608"/>
    <w:rsid w:val="00174453"/>
    <w:rsid w:val="001745EC"/>
    <w:rsid w:val="001747B7"/>
    <w:rsid w:val="00175304"/>
    <w:rsid w:val="00175C30"/>
    <w:rsid w:val="00176905"/>
    <w:rsid w:val="00177069"/>
    <w:rsid w:val="001776F3"/>
    <w:rsid w:val="00177FC1"/>
    <w:rsid w:val="00180F94"/>
    <w:rsid w:val="001815A2"/>
    <w:rsid w:val="00181FC1"/>
    <w:rsid w:val="001826DB"/>
    <w:rsid w:val="00182752"/>
    <w:rsid w:val="00183034"/>
    <w:rsid w:val="001830F7"/>
    <w:rsid w:val="00183B64"/>
    <w:rsid w:val="00183EE6"/>
    <w:rsid w:val="00184B2D"/>
    <w:rsid w:val="00184C55"/>
    <w:rsid w:val="00185670"/>
    <w:rsid w:val="0018588A"/>
    <w:rsid w:val="00187252"/>
    <w:rsid w:val="00187EFA"/>
    <w:rsid w:val="001905C0"/>
    <w:rsid w:val="001919E3"/>
    <w:rsid w:val="00191C91"/>
    <w:rsid w:val="0019242F"/>
    <w:rsid w:val="00192BD3"/>
    <w:rsid w:val="00192DD9"/>
    <w:rsid w:val="00192E52"/>
    <w:rsid w:val="001931D9"/>
    <w:rsid w:val="00194172"/>
    <w:rsid w:val="00194339"/>
    <w:rsid w:val="00194848"/>
    <w:rsid w:val="001958EA"/>
    <w:rsid w:val="00195E0E"/>
    <w:rsid w:val="00196AD3"/>
    <w:rsid w:val="00196ECF"/>
    <w:rsid w:val="00197F55"/>
    <w:rsid w:val="001A0EE7"/>
    <w:rsid w:val="001A1226"/>
    <w:rsid w:val="001A180D"/>
    <w:rsid w:val="001A1BAC"/>
    <w:rsid w:val="001A23CE"/>
    <w:rsid w:val="001A2656"/>
    <w:rsid w:val="001A280E"/>
    <w:rsid w:val="001A2C89"/>
    <w:rsid w:val="001A2F4E"/>
    <w:rsid w:val="001A335C"/>
    <w:rsid w:val="001A5DD7"/>
    <w:rsid w:val="001A5EF8"/>
    <w:rsid w:val="001A673E"/>
    <w:rsid w:val="001A67F7"/>
    <w:rsid w:val="001A6842"/>
    <w:rsid w:val="001A7763"/>
    <w:rsid w:val="001B052B"/>
    <w:rsid w:val="001B1F35"/>
    <w:rsid w:val="001B2780"/>
    <w:rsid w:val="001B3964"/>
    <w:rsid w:val="001B40C4"/>
    <w:rsid w:val="001B4452"/>
    <w:rsid w:val="001B466C"/>
    <w:rsid w:val="001B4F34"/>
    <w:rsid w:val="001B52EC"/>
    <w:rsid w:val="001B554A"/>
    <w:rsid w:val="001B5E04"/>
    <w:rsid w:val="001B6564"/>
    <w:rsid w:val="001B665B"/>
    <w:rsid w:val="001B691A"/>
    <w:rsid w:val="001B6DC9"/>
    <w:rsid w:val="001B7827"/>
    <w:rsid w:val="001C02D8"/>
    <w:rsid w:val="001C04E3"/>
    <w:rsid w:val="001C1589"/>
    <w:rsid w:val="001C2378"/>
    <w:rsid w:val="001C264C"/>
    <w:rsid w:val="001C3599"/>
    <w:rsid w:val="001C3EE9"/>
    <w:rsid w:val="001C3FA4"/>
    <w:rsid w:val="001C4083"/>
    <w:rsid w:val="001C40F9"/>
    <w:rsid w:val="001C458B"/>
    <w:rsid w:val="001C5D4F"/>
    <w:rsid w:val="001C617E"/>
    <w:rsid w:val="001C64C0"/>
    <w:rsid w:val="001C69DA"/>
    <w:rsid w:val="001C6F06"/>
    <w:rsid w:val="001C7176"/>
    <w:rsid w:val="001D14C9"/>
    <w:rsid w:val="001D1955"/>
    <w:rsid w:val="001D1B33"/>
    <w:rsid w:val="001D2360"/>
    <w:rsid w:val="001D2727"/>
    <w:rsid w:val="001D2EDF"/>
    <w:rsid w:val="001D3109"/>
    <w:rsid w:val="001D332E"/>
    <w:rsid w:val="001D5033"/>
    <w:rsid w:val="001D57DF"/>
    <w:rsid w:val="001D5C88"/>
    <w:rsid w:val="001D6567"/>
    <w:rsid w:val="001D695C"/>
    <w:rsid w:val="001D6FD9"/>
    <w:rsid w:val="001D780E"/>
    <w:rsid w:val="001E00C3"/>
    <w:rsid w:val="001E05C3"/>
    <w:rsid w:val="001E0AD3"/>
    <w:rsid w:val="001E2058"/>
    <w:rsid w:val="001E2402"/>
    <w:rsid w:val="001E36E4"/>
    <w:rsid w:val="001E379D"/>
    <w:rsid w:val="001E3A3C"/>
    <w:rsid w:val="001E4E91"/>
    <w:rsid w:val="001E5C23"/>
    <w:rsid w:val="001E7504"/>
    <w:rsid w:val="001E7624"/>
    <w:rsid w:val="001E76DF"/>
    <w:rsid w:val="001F1308"/>
    <w:rsid w:val="001F1525"/>
    <w:rsid w:val="001F1E87"/>
    <w:rsid w:val="001F1EB6"/>
    <w:rsid w:val="001F205A"/>
    <w:rsid w:val="001F2734"/>
    <w:rsid w:val="001F2E23"/>
    <w:rsid w:val="001F341F"/>
    <w:rsid w:val="001F3911"/>
    <w:rsid w:val="001F3F1A"/>
    <w:rsid w:val="001F4CBD"/>
    <w:rsid w:val="001F5389"/>
    <w:rsid w:val="001F5545"/>
    <w:rsid w:val="001F5777"/>
    <w:rsid w:val="001F57C8"/>
    <w:rsid w:val="001F5937"/>
    <w:rsid w:val="001F59E3"/>
    <w:rsid w:val="001F59ED"/>
    <w:rsid w:val="001F5D25"/>
    <w:rsid w:val="001F6A1B"/>
    <w:rsid w:val="001F7121"/>
    <w:rsid w:val="001F732B"/>
    <w:rsid w:val="001F799A"/>
    <w:rsid w:val="0020038F"/>
    <w:rsid w:val="0020064A"/>
    <w:rsid w:val="00200D2C"/>
    <w:rsid w:val="002019D8"/>
    <w:rsid w:val="00201EC7"/>
    <w:rsid w:val="0020209E"/>
    <w:rsid w:val="0020349A"/>
    <w:rsid w:val="002034B4"/>
    <w:rsid w:val="00203EAA"/>
    <w:rsid w:val="00204032"/>
    <w:rsid w:val="00204BAD"/>
    <w:rsid w:val="00204D60"/>
    <w:rsid w:val="002050ED"/>
    <w:rsid w:val="00205627"/>
    <w:rsid w:val="002056D0"/>
    <w:rsid w:val="0020584C"/>
    <w:rsid w:val="00206535"/>
    <w:rsid w:val="0020679C"/>
    <w:rsid w:val="002070DA"/>
    <w:rsid w:val="00210860"/>
    <w:rsid w:val="00210B6A"/>
    <w:rsid w:val="00212CB6"/>
    <w:rsid w:val="00212E37"/>
    <w:rsid w:val="002140FF"/>
    <w:rsid w:val="00216E6E"/>
    <w:rsid w:val="00217F05"/>
    <w:rsid w:val="0022034D"/>
    <w:rsid w:val="002203F9"/>
    <w:rsid w:val="00220894"/>
    <w:rsid w:val="002239AE"/>
    <w:rsid w:val="00224489"/>
    <w:rsid w:val="00224952"/>
    <w:rsid w:val="00224DD2"/>
    <w:rsid w:val="00224F68"/>
    <w:rsid w:val="00225A6A"/>
    <w:rsid w:val="00225AC7"/>
    <w:rsid w:val="00225ACC"/>
    <w:rsid w:val="00225B22"/>
    <w:rsid w:val="00226615"/>
    <w:rsid w:val="00226B52"/>
    <w:rsid w:val="00227635"/>
    <w:rsid w:val="00230575"/>
    <w:rsid w:val="0023187F"/>
    <w:rsid w:val="00231C25"/>
    <w:rsid w:val="00231C6F"/>
    <w:rsid w:val="00232A90"/>
    <w:rsid w:val="00234151"/>
    <w:rsid w:val="00234F8C"/>
    <w:rsid w:val="00235542"/>
    <w:rsid w:val="002369B0"/>
    <w:rsid w:val="00236AD8"/>
    <w:rsid w:val="00237268"/>
    <w:rsid w:val="00237926"/>
    <w:rsid w:val="002401F5"/>
    <w:rsid w:val="002409AF"/>
    <w:rsid w:val="00240E54"/>
    <w:rsid w:val="00241EA1"/>
    <w:rsid w:val="002429D6"/>
    <w:rsid w:val="0024329C"/>
    <w:rsid w:val="00244CFE"/>
    <w:rsid w:val="002451C5"/>
    <w:rsid w:val="00245F1F"/>
    <w:rsid w:val="0024663B"/>
    <w:rsid w:val="00247103"/>
    <w:rsid w:val="00250067"/>
    <w:rsid w:val="002503C1"/>
    <w:rsid w:val="0025106D"/>
    <w:rsid w:val="002512F8"/>
    <w:rsid w:val="002516DE"/>
    <w:rsid w:val="00251768"/>
    <w:rsid w:val="00251DF3"/>
    <w:rsid w:val="00251F81"/>
    <w:rsid w:val="00252A29"/>
    <w:rsid w:val="00252BE0"/>
    <w:rsid w:val="0025353D"/>
    <w:rsid w:val="00253588"/>
    <w:rsid w:val="00253D0E"/>
    <w:rsid w:val="00253D81"/>
    <w:rsid w:val="002546F4"/>
    <w:rsid w:val="002551D0"/>
    <w:rsid w:val="00255374"/>
    <w:rsid w:val="00257BF4"/>
    <w:rsid w:val="00257E4C"/>
    <w:rsid w:val="00260003"/>
    <w:rsid w:val="0026035D"/>
    <w:rsid w:val="002606D6"/>
    <w:rsid w:val="0026123A"/>
    <w:rsid w:val="00261C98"/>
    <w:rsid w:val="00261F4C"/>
    <w:rsid w:val="0026248E"/>
    <w:rsid w:val="00262914"/>
    <w:rsid w:val="0026446B"/>
    <w:rsid w:val="002647BF"/>
    <w:rsid w:val="002647D5"/>
    <w:rsid w:val="00264FC0"/>
    <w:rsid w:val="00265032"/>
    <w:rsid w:val="002651FB"/>
    <w:rsid w:val="0026538C"/>
    <w:rsid w:val="00265717"/>
    <w:rsid w:val="00265781"/>
    <w:rsid w:val="00265A67"/>
    <w:rsid w:val="00266B13"/>
    <w:rsid w:val="0027004E"/>
    <w:rsid w:val="00270728"/>
    <w:rsid w:val="00270776"/>
    <w:rsid w:val="00270D42"/>
    <w:rsid w:val="0027141E"/>
    <w:rsid w:val="0027195D"/>
    <w:rsid w:val="00272B03"/>
    <w:rsid w:val="002733E2"/>
    <w:rsid w:val="00273D3E"/>
    <w:rsid w:val="00274095"/>
    <w:rsid w:val="002744C4"/>
    <w:rsid w:val="00274AF3"/>
    <w:rsid w:val="002750B1"/>
    <w:rsid w:val="00275E8A"/>
    <w:rsid w:val="00276A35"/>
    <w:rsid w:val="00276C4A"/>
    <w:rsid w:val="00277835"/>
    <w:rsid w:val="00277AF3"/>
    <w:rsid w:val="00280AB1"/>
    <w:rsid w:val="002828BB"/>
    <w:rsid w:val="00284BAE"/>
    <w:rsid w:val="00285500"/>
    <w:rsid w:val="002859AF"/>
    <w:rsid w:val="00285E2E"/>
    <w:rsid w:val="00286822"/>
    <w:rsid w:val="00286AE7"/>
    <w:rsid w:val="00287243"/>
    <w:rsid w:val="00287574"/>
    <w:rsid w:val="00287C4F"/>
    <w:rsid w:val="00287DB5"/>
    <w:rsid w:val="00290647"/>
    <w:rsid w:val="00290F71"/>
    <w:rsid w:val="00291385"/>
    <w:rsid w:val="002913E1"/>
    <w:rsid w:val="00291422"/>
    <w:rsid w:val="0029156F"/>
    <w:rsid w:val="002916D5"/>
    <w:rsid w:val="0029237F"/>
    <w:rsid w:val="00292715"/>
    <w:rsid w:val="00292791"/>
    <w:rsid w:val="00293E57"/>
    <w:rsid w:val="00293E79"/>
    <w:rsid w:val="00293F3A"/>
    <w:rsid w:val="002947D1"/>
    <w:rsid w:val="002948DF"/>
    <w:rsid w:val="00294D90"/>
    <w:rsid w:val="00294F02"/>
    <w:rsid w:val="002956B0"/>
    <w:rsid w:val="002A0192"/>
    <w:rsid w:val="002A0A7C"/>
    <w:rsid w:val="002A127F"/>
    <w:rsid w:val="002A1E92"/>
    <w:rsid w:val="002A204D"/>
    <w:rsid w:val="002A23D5"/>
    <w:rsid w:val="002A2616"/>
    <w:rsid w:val="002A26E1"/>
    <w:rsid w:val="002A368A"/>
    <w:rsid w:val="002A4065"/>
    <w:rsid w:val="002A59F0"/>
    <w:rsid w:val="002A5E12"/>
    <w:rsid w:val="002A6432"/>
    <w:rsid w:val="002A6F25"/>
    <w:rsid w:val="002A6FD3"/>
    <w:rsid w:val="002B01F4"/>
    <w:rsid w:val="002B08C2"/>
    <w:rsid w:val="002B0A7D"/>
    <w:rsid w:val="002B1A69"/>
    <w:rsid w:val="002B1AA6"/>
    <w:rsid w:val="002B230F"/>
    <w:rsid w:val="002B2723"/>
    <w:rsid w:val="002B303A"/>
    <w:rsid w:val="002B48BE"/>
    <w:rsid w:val="002B538E"/>
    <w:rsid w:val="002B5DCA"/>
    <w:rsid w:val="002B6804"/>
    <w:rsid w:val="002B6BDC"/>
    <w:rsid w:val="002B6FF8"/>
    <w:rsid w:val="002B75B0"/>
    <w:rsid w:val="002B7EAF"/>
    <w:rsid w:val="002C099C"/>
    <w:rsid w:val="002C0B74"/>
    <w:rsid w:val="002C0C8B"/>
    <w:rsid w:val="002C0CBB"/>
    <w:rsid w:val="002C1201"/>
    <w:rsid w:val="002C1460"/>
    <w:rsid w:val="002C1CD3"/>
    <w:rsid w:val="002C20F2"/>
    <w:rsid w:val="002C38B2"/>
    <w:rsid w:val="002C3C34"/>
    <w:rsid w:val="002C3F9C"/>
    <w:rsid w:val="002C4625"/>
    <w:rsid w:val="002C52AB"/>
    <w:rsid w:val="002C5AFA"/>
    <w:rsid w:val="002C7093"/>
    <w:rsid w:val="002C7AE9"/>
    <w:rsid w:val="002D0439"/>
    <w:rsid w:val="002D11B7"/>
    <w:rsid w:val="002D24A5"/>
    <w:rsid w:val="002D26B7"/>
    <w:rsid w:val="002D2D4C"/>
    <w:rsid w:val="002D2E9F"/>
    <w:rsid w:val="002D30AF"/>
    <w:rsid w:val="002D35FC"/>
    <w:rsid w:val="002D3A76"/>
    <w:rsid w:val="002D3AC8"/>
    <w:rsid w:val="002D3BBC"/>
    <w:rsid w:val="002D42AB"/>
    <w:rsid w:val="002D438A"/>
    <w:rsid w:val="002D5738"/>
    <w:rsid w:val="002D58BE"/>
    <w:rsid w:val="002D5CD1"/>
    <w:rsid w:val="002D5E53"/>
    <w:rsid w:val="002D6056"/>
    <w:rsid w:val="002D6452"/>
    <w:rsid w:val="002D679E"/>
    <w:rsid w:val="002E0319"/>
    <w:rsid w:val="002E079C"/>
    <w:rsid w:val="002E149E"/>
    <w:rsid w:val="002E179B"/>
    <w:rsid w:val="002E1C9E"/>
    <w:rsid w:val="002E201D"/>
    <w:rsid w:val="002E257B"/>
    <w:rsid w:val="002E2C8C"/>
    <w:rsid w:val="002E3C65"/>
    <w:rsid w:val="002E3F5B"/>
    <w:rsid w:val="002E4362"/>
    <w:rsid w:val="002E63D9"/>
    <w:rsid w:val="002E640E"/>
    <w:rsid w:val="002E6955"/>
    <w:rsid w:val="002E6B9B"/>
    <w:rsid w:val="002E7578"/>
    <w:rsid w:val="002E76A0"/>
    <w:rsid w:val="002E7C6F"/>
    <w:rsid w:val="002F0C28"/>
    <w:rsid w:val="002F0E88"/>
    <w:rsid w:val="002F1864"/>
    <w:rsid w:val="002F1926"/>
    <w:rsid w:val="002F2617"/>
    <w:rsid w:val="002F3CDE"/>
    <w:rsid w:val="002F4128"/>
    <w:rsid w:val="002F4843"/>
    <w:rsid w:val="002F486D"/>
    <w:rsid w:val="002F5DD6"/>
    <w:rsid w:val="002F5FEA"/>
    <w:rsid w:val="002F63E7"/>
    <w:rsid w:val="002F6A0A"/>
    <w:rsid w:val="002F6D87"/>
    <w:rsid w:val="002F7BE3"/>
    <w:rsid w:val="002F7E6A"/>
    <w:rsid w:val="00300165"/>
    <w:rsid w:val="003003C4"/>
    <w:rsid w:val="00300F7C"/>
    <w:rsid w:val="003010CF"/>
    <w:rsid w:val="00301BAB"/>
    <w:rsid w:val="0030257A"/>
    <w:rsid w:val="003029C6"/>
    <w:rsid w:val="00303440"/>
    <w:rsid w:val="00304D9B"/>
    <w:rsid w:val="00305C3D"/>
    <w:rsid w:val="00305FF9"/>
    <w:rsid w:val="00306DDD"/>
    <w:rsid w:val="00306E6B"/>
    <w:rsid w:val="00307792"/>
    <w:rsid w:val="003100C8"/>
    <w:rsid w:val="00310884"/>
    <w:rsid w:val="00311161"/>
    <w:rsid w:val="00312400"/>
    <w:rsid w:val="00312739"/>
    <w:rsid w:val="00312D10"/>
    <w:rsid w:val="003135D6"/>
    <w:rsid w:val="00317313"/>
    <w:rsid w:val="003178DA"/>
    <w:rsid w:val="00317DB8"/>
    <w:rsid w:val="00320618"/>
    <w:rsid w:val="0032100B"/>
    <w:rsid w:val="003216AD"/>
    <w:rsid w:val="00321BD7"/>
    <w:rsid w:val="0032260F"/>
    <w:rsid w:val="003228DA"/>
    <w:rsid w:val="00322F2D"/>
    <w:rsid w:val="00323D6B"/>
    <w:rsid w:val="0032439B"/>
    <w:rsid w:val="003251E3"/>
    <w:rsid w:val="00326494"/>
    <w:rsid w:val="00326705"/>
    <w:rsid w:val="00326957"/>
    <w:rsid w:val="00326AE2"/>
    <w:rsid w:val="003271CB"/>
    <w:rsid w:val="00330F79"/>
    <w:rsid w:val="00331426"/>
    <w:rsid w:val="0033171D"/>
    <w:rsid w:val="00331FC3"/>
    <w:rsid w:val="0033212C"/>
    <w:rsid w:val="003336B3"/>
    <w:rsid w:val="00333F21"/>
    <w:rsid w:val="00333FAD"/>
    <w:rsid w:val="0033409E"/>
    <w:rsid w:val="0033494F"/>
    <w:rsid w:val="00335B75"/>
    <w:rsid w:val="00335D8C"/>
    <w:rsid w:val="00336072"/>
    <w:rsid w:val="003363A1"/>
    <w:rsid w:val="003364C7"/>
    <w:rsid w:val="00336D62"/>
    <w:rsid w:val="00337BF2"/>
    <w:rsid w:val="003412D5"/>
    <w:rsid w:val="00341806"/>
    <w:rsid w:val="00341DA8"/>
    <w:rsid w:val="0034226D"/>
    <w:rsid w:val="00342972"/>
    <w:rsid w:val="00342FDD"/>
    <w:rsid w:val="00343A2E"/>
    <w:rsid w:val="0034429B"/>
    <w:rsid w:val="00344866"/>
    <w:rsid w:val="00344927"/>
    <w:rsid w:val="0034638C"/>
    <w:rsid w:val="00346F7F"/>
    <w:rsid w:val="00350108"/>
    <w:rsid w:val="0035071C"/>
    <w:rsid w:val="00350762"/>
    <w:rsid w:val="003507C4"/>
    <w:rsid w:val="0035089B"/>
    <w:rsid w:val="0035094C"/>
    <w:rsid w:val="003519A1"/>
    <w:rsid w:val="003519EB"/>
    <w:rsid w:val="00351C5C"/>
    <w:rsid w:val="00352480"/>
    <w:rsid w:val="003530D2"/>
    <w:rsid w:val="003532B6"/>
    <w:rsid w:val="0035331A"/>
    <w:rsid w:val="003534E1"/>
    <w:rsid w:val="003548D8"/>
    <w:rsid w:val="00354B90"/>
    <w:rsid w:val="00354D7C"/>
    <w:rsid w:val="003554CA"/>
    <w:rsid w:val="003556EC"/>
    <w:rsid w:val="00356E13"/>
    <w:rsid w:val="003601C3"/>
    <w:rsid w:val="00360232"/>
    <w:rsid w:val="003602E0"/>
    <w:rsid w:val="00360BD6"/>
    <w:rsid w:val="00360D01"/>
    <w:rsid w:val="003622E7"/>
    <w:rsid w:val="00362569"/>
    <w:rsid w:val="003636CD"/>
    <w:rsid w:val="0036487C"/>
    <w:rsid w:val="00365411"/>
    <w:rsid w:val="00365FA2"/>
    <w:rsid w:val="00366C69"/>
    <w:rsid w:val="00367441"/>
    <w:rsid w:val="003678CD"/>
    <w:rsid w:val="00367945"/>
    <w:rsid w:val="00367B1D"/>
    <w:rsid w:val="00370E4F"/>
    <w:rsid w:val="00370E7C"/>
    <w:rsid w:val="00371215"/>
    <w:rsid w:val="00372F0D"/>
    <w:rsid w:val="00373C49"/>
    <w:rsid w:val="00374059"/>
    <w:rsid w:val="0037535B"/>
    <w:rsid w:val="0037552D"/>
    <w:rsid w:val="003756DB"/>
    <w:rsid w:val="003762E2"/>
    <w:rsid w:val="00376ED2"/>
    <w:rsid w:val="003770BB"/>
    <w:rsid w:val="0037771A"/>
    <w:rsid w:val="003802DC"/>
    <w:rsid w:val="003807B2"/>
    <w:rsid w:val="00380E10"/>
    <w:rsid w:val="00380E4E"/>
    <w:rsid w:val="00380FBF"/>
    <w:rsid w:val="0038127E"/>
    <w:rsid w:val="00382A43"/>
    <w:rsid w:val="00382D60"/>
    <w:rsid w:val="00382F29"/>
    <w:rsid w:val="0038382D"/>
    <w:rsid w:val="00383C8D"/>
    <w:rsid w:val="00384DB0"/>
    <w:rsid w:val="003852FB"/>
    <w:rsid w:val="00385429"/>
    <w:rsid w:val="0038582D"/>
    <w:rsid w:val="00385B05"/>
    <w:rsid w:val="00385C3F"/>
    <w:rsid w:val="00386382"/>
    <w:rsid w:val="003865EF"/>
    <w:rsid w:val="00386A19"/>
    <w:rsid w:val="00386BA9"/>
    <w:rsid w:val="00390017"/>
    <w:rsid w:val="003901A3"/>
    <w:rsid w:val="0039072F"/>
    <w:rsid w:val="00392333"/>
    <w:rsid w:val="003932B2"/>
    <w:rsid w:val="003940CE"/>
    <w:rsid w:val="003941CF"/>
    <w:rsid w:val="003957EF"/>
    <w:rsid w:val="0039580B"/>
    <w:rsid w:val="00395DC0"/>
    <w:rsid w:val="00397A4D"/>
    <w:rsid w:val="00397C1D"/>
    <w:rsid w:val="00397CB9"/>
    <w:rsid w:val="00397F1A"/>
    <w:rsid w:val="003A12AD"/>
    <w:rsid w:val="003A180F"/>
    <w:rsid w:val="003A18DD"/>
    <w:rsid w:val="003A20C8"/>
    <w:rsid w:val="003A2C29"/>
    <w:rsid w:val="003A2DAB"/>
    <w:rsid w:val="003A2EC3"/>
    <w:rsid w:val="003A2F95"/>
    <w:rsid w:val="003A36F2"/>
    <w:rsid w:val="003A3D39"/>
    <w:rsid w:val="003A3EC7"/>
    <w:rsid w:val="003A40B4"/>
    <w:rsid w:val="003A471D"/>
    <w:rsid w:val="003A4CF9"/>
    <w:rsid w:val="003A6BF2"/>
    <w:rsid w:val="003A7834"/>
    <w:rsid w:val="003A7915"/>
    <w:rsid w:val="003B043B"/>
    <w:rsid w:val="003B0A29"/>
    <w:rsid w:val="003B0B5B"/>
    <w:rsid w:val="003B0BEE"/>
    <w:rsid w:val="003B0E79"/>
    <w:rsid w:val="003B1200"/>
    <w:rsid w:val="003B3575"/>
    <w:rsid w:val="003B37C6"/>
    <w:rsid w:val="003B4414"/>
    <w:rsid w:val="003B50BC"/>
    <w:rsid w:val="003B59D6"/>
    <w:rsid w:val="003B5D80"/>
    <w:rsid w:val="003B5D97"/>
    <w:rsid w:val="003B63A4"/>
    <w:rsid w:val="003B685F"/>
    <w:rsid w:val="003B68FE"/>
    <w:rsid w:val="003B6ACF"/>
    <w:rsid w:val="003B6D7D"/>
    <w:rsid w:val="003B6DA4"/>
    <w:rsid w:val="003B6EBC"/>
    <w:rsid w:val="003B7D7E"/>
    <w:rsid w:val="003C0EE2"/>
    <w:rsid w:val="003C1012"/>
    <w:rsid w:val="003C11C9"/>
    <w:rsid w:val="003C1229"/>
    <w:rsid w:val="003C1FD4"/>
    <w:rsid w:val="003C213D"/>
    <w:rsid w:val="003C25AD"/>
    <w:rsid w:val="003C2D21"/>
    <w:rsid w:val="003C2F63"/>
    <w:rsid w:val="003C37D1"/>
    <w:rsid w:val="003C42CE"/>
    <w:rsid w:val="003C4672"/>
    <w:rsid w:val="003C4A0E"/>
    <w:rsid w:val="003C5E6B"/>
    <w:rsid w:val="003C7AD7"/>
    <w:rsid w:val="003D0FC3"/>
    <w:rsid w:val="003D2C1D"/>
    <w:rsid w:val="003D2C34"/>
    <w:rsid w:val="003D3DDD"/>
    <w:rsid w:val="003D55C3"/>
    <w:rsid w:val="003D5CBF"/>
    <w:rsid w:val="003D66D2"/>
    <w:rsid w:val="003D6D08"/>
    <w:rsid w:val="003D7625"/>
    <w:rsid w:val="003E07AE"/>
    <w:rsid w:val="003E0AF0"/>
    <w:rsid w:val="003E0DFB"/>
    <w:rsid w:val="003E14FC"/>
    <w:rsid w:val="003E2976"/>
    <w:rsid w:val="003E2CBE"/>
    <w:rsid w:val="003E2E54"/>
    <w:rsid w:val="003E3F04"/>
    <w:rsid w:val="003E47F7"/>
    <w:rsid w:val="003E4823"/>
    <w:rsid w:val="003E4858"/>
    <w:rsid w:val="003E595D"/>
    <w:rsid w:val="003E60A0"/>
    <w:rsid w:val="003E6316"/>
    <w:rsid w:val="003E6468"/>
    <w:rsid w:val="003E64E1"/>
    <w:rsid w:val="003E6884"/>
    <w:rsid w:val="003E6AC5"/>
    <w:rsid w:val="003F0096"/>
    <w:rsid w:val="003F0850"/>
    <w:rsid w:val="003F0D12"/>
    <w:rsid w:val="003F0E7B"/>
    <w:rsid w:val="003F160C"/>
    <w:rsid w:val="003F17A2"/>
    <w:rsid w:val="003F23EF"/>
    <w:rsid w:val="003F324F"/>
    <w:rsid w:val="003F33BC"/>
    <w:rsid w:val="003F3D4E"/>
    <w:rsid w:val="003F4615"/>
    <w:rsid w:val="003F477E"/>
    <w:rsid w:val="003F527C"/>
    <w:rsid w:val="003F52F7"/>
    <w:rsid w:val="003F5C55"/>
    <w:rsid w:val="003F5DEE"/>
    <w:rsid w:val="003F62F2"/>
    <w:rsid w:val="003F6CD2"/>
    <w:rsid w:val="003F700E"/>
    <w:rsid w:val="003F70CB"/>
    <w:rsid w:val="003F788D"/>
    <w:rsid w:val="0040015B"/>
    <w:rsid w:val="00401028"/>
    <w:rsid w:val="0040126E"/>
    <w:rsid w:val="0040170D"/>
    <w:rsid w:val="00401835"/>
    <w:rsid w:val="004020D4"/>
    <w:rsid w:val="004021B6"/>
    <w:rsid w:val="00403E3D"/>
    <w:rsid w:val="00404467"/>
    <w:rsid w:val="004047C4"/>
    <w:rsid w:val="0040530C"/>
    <w:rsid w:val="0040534E"/>
    <w:rsid w:val="004056CD"/>
    <w:rsid w:val="0040570B"/>
    <w:rsid w:val="00405EDB"/>
    <w:rsid w:val="00405FB1"/>
    <w:rsid w:val="00406460"/>
    <w:rsid w:val="004100C5"/>
    <w:rsid w:val="00411FA0"/>
    <w:rsid w:val="00412461"/>
    <w:rsid w:val="00412546"/>
    <w:rsid w:val="00412821"/>
    <w:rsid w:val="00413053"/>
    <w:rsid w:val="0041319C"/>
    <w:rsid w:val="004131BA"/>
    <w:rsid w:val="004137B6"/>
    <w:rsid w:val="00413A54"/>
    <w:rsid w:val="00413C10"/>
    <w:rsid w:val="00413CD9"/>
    <w:rsid w:val="00413F9A"/>
    <w:rsid w:val="004140CA"/>
    <w:rsid w:val="00414C65"/>
    <w:rsid w:val="00414F89"/>
    <w:rsid w:val="004150E1"/>
    <w:rsid w:val="0041582D"/>
    <w:rsid w:val="004158D1"/>
    <w:rsid w:val="00415CFD"/>
    <w:rsid w:val="00415D76"/>
    <w:rsid w:val="00415FCA"/>
    <w:rsid w:val="00416665"/>
    <w:rsid w:val="004169D9"/>
    <w:rsid w:val="00416A67"/>
    <w:rsid w:val="00416ACB"/>
    <w:rsid w:val="00417C92"/>
    <w:rsid w:val="00420736"/>
    <w:rsid w:val="004211DC"/>
    <w:rsid w:val="00421DCF"/>
    <w:rsid w:val="004220A5"/>
    <w:rsid w:val="004220A9"/>
    <w:rsid w:val="00422341"/>
    <w:rsid w:val="00423641"/>
    <w:rsid w:val="0042455D"/>
    <w:rsid w:val="00424D40"/>
    <w:rsid w:val="0042564B"/>
    <w:rsid w:val="00426266"/>
    <w:rsid w:val="004267D5"/>
    <w:rsid w:val="004300DE"/>
    <w:rsid w:val="0043075E"/>
    <w:rsid w:val="00430A2D"/>
    <w:rsid w:val="00430A3B"/>
    <w:rsid w:val="00431294"/>
    <w:rsid w:val="00431505"/>
    <w:rsid w:val="00431AF0"/>
    <w:rsid w:val="0043213A"/>
    <w:rsid w:val="004330F4"/>
    <w:rsid w:val="00433590"/>
    <w:rsid w:val="0043393D"/>
    <w:rsid w:val="00434186"/>
    <w:rsid w:val="004344C7"/>
    <w:rsid w:val="00434DA1"/>
    <w:rsid w:val="00435274"/>
    <w:rsid w:val="004352AD"/>
    <w:rsid w:val="0043545D"/>
    <w:rsid w:val="00435BFD"/>
    <w:rsid w:val="00435FE2"/>
    <w:rsid w:val="004360EE"/>
    <w:rsid w:val="0043617A"/>
    <w:rsid w:val="00436E2F"/>
    <w:rsid w:val="00436EAB"/>
    <w:rsid w:val="00437BB8"/>
    <w:rsid w:val="00441831"/>
    <w:rsid w:val="00441B6B"/>
    <w:rsid w:val="0044327B"/>
    <w:rsid w:val="004461D9"/>
    <w:rsid w:val="00446AC6"/>
    <w:rsid w:val="0044759B"/>
    <w:rsid w:val="00447BA3"/>
    <w:rsid w:val="00447F54"/>
    <w:rsid w:val="00450AD3"/>
    <w:rsid w:val="00450B7E"/>
    <w:rsid w:val="00450D53"/>
    <w:rsid w:val="0045136B"/>
    <w:rsid w:val="00451C7E"/>
    <w:rsid w:val="004520C8"/>
    <w:rsid w:val="00453BB6"/>
    <w:rsid w:val="00453CAA"/>
    <w:rsid w:val="00454351"/>
    <w:rsid w:val="00455113"/>
    <w:rsid w:val="00456421"/>
    <w:rsid w:val="00456DAB"/>
    <w:rsid w:val="004570E8"/>
    <w:rsid w:val="0045730A"/>
    <w:rsid w:val="004575A3"/>
    <w:rsid w:val="00460CC3"/>
    <w:rsid w:val="00460E86"/>
    <w:rsid w:val="004612A2"/>
    <w:rsid w:val="00463347"/>
    <w:rsid w:val="0046386D"/>
    <w:rsid w:val="004646B4"/>
    <w:rsid w:val="00464A88"/>
    <w:rsid w:val="004651A0"/>
    <w:rsid w:val="00466532"/>
    <w:rsid w:val="004670DC"/>
    <w:rsid w:val="00467488"/>
    <w:rsid w:val="0047083E"/>
    <w:rsid w:val="00470EB5"/>
    <w:rsid w:val="00472100"/>
    <w:rsid w:val="00472133"/>
    <w:rsid w:val="0047286B"/>
    <w:rsid w:val="004728DD"/>
    <w:rsid w:val="00472E27"/>
    <w:rsid w:val="00472E3A"/>
    <w:rsid w:val="00474220"/>
    <w:rsid w:val="004747BE"/>
    <w:rsid w:val="00474B65"/>
    <w:rsid w:val="004752D3"/>
    <w:rsid w:val="004754E1"/>
    <w:rsid w:val="00475CE0"/>
    <w:rsid w:val="00476827"/>
    <w:rsid w:val="00476A0A"/>
    <w:rsid w:val="00476BD4"/>
    <w:rsid w:val="00477832"/>
    <w:rsid w:val="00477C35"/>
    <w:rsid w:val="00480988"/>
    <w:rsid w:val="00480E05"/>
    <w:rsid w:val="00481B9E"/>
    <w:rsid w:val="00481F1D"/>
    <w:rsid w:val="00482BBE"/>
    <w:rsid w:val="00483A12"/>
    <w:rsid w:val="00484A77"/>
    <w:rsid w:val="0048540F"/>
    <w:rsid w:val="00485970"/>
    <w:rsid w:val="00485C0D"/>
    <w:rsid w:val="00485E19"/>
    <w:rsid w:val="00486575"/>
    <w:rsid w:val="004866D0"/>
    <w:rsid w:val="00487B7B"/>
    <w:rsid w:val="00487C62"/>
    <w:rsid w:val="004911C0"/>
    <w:rsid w:val="0049186F"/>
    <w:rsid w:val="0049188A"/>
    <w:rsid w:val="00491B47"/>
    <w:rsid w:val="00491FE8"/>
    <w:rsid w:val="00492033"/>
    <w:rsid w:val="0049266F"/>
    <w:rsid w:val="004941A6"/>
    <w:rsid w:val="00494242"/>
    <w:rsid w:val="0049437D"/>
    <w:rsid w:val="00494E8E"/>
    <w:rsid w:val="004955BC"/>
    <w:rsid w:val="00495D63"/>
    <w:rsid w:val="0049648F"/>
    <w:rsid w:val="00496606"/>
    <w:rsid w:val="00496F05"/>
    <w:rsid w:val="00497370"/>
    <w:rsid w:val="004A0F39"/>
    <w:rsid w:val="004A20E5"/>
    <w:rsid w:val="004A251F"/>
    <w:rsid w:val="004A3BF1"/>
    <w:rsid w:val="004A3E42"/>
    <w:rsid w:val="004A4715"/>
    <w:rsid w:val="004A4BE1"/>
    <w:rsid w:val="004A5046"/>
    <w:rsid w:val="004A565E"/>
    <w:rsid w:val="004A5DF3"/>
    <w:rsid w:val="004A6134"/>
    <w:rsid w:val="004A6E17"/>
    <w:rsid w:val="004A6E37"/>
    <w:rsid w:val="004A7092"/>
    <w:rsid w:val="004B04B6"/>
    <w:rsid w:val="004B0F9A"/>
    <w:rsid w:val="004B27F3"/>
    <w:rsid w:val="004B2B42"/>
    <w:rsid w:val="004B2E21"/>
    <w:rsid w:val="004B49E6"/>
    <w:rsid w:val="004B4D69"/>
    <w:rsid w:val="004B54A3"/>
    <w:rsid w:val="004B6FF5"/>
    <w:rsid w:val="004B7D18"/>
    <w:rsid w:val="004C01A8"/>
    <w:rsid w:val="004C07E1"/>
    <w:rsid w:val="004C1010"/>
    <w:rsid w:val="004C102E"/>
    <w:rsid w:val="004C1840"/>
    <w:rsid w:val="004C1FE9"/>
    <w:rsid w:val="004C24C9"/>
    <w:rsid w:val="004C2CAC"/>
    <w:rsid w:val="004C31B6"/>
    <w:rsid w:val="004C3A5E"/>
    <w:rsid w:val="004C4593"/>
    <w:rsid w:val="004C5319"/>
    <w:rsid w:val="004C589A"/>
    <w:rsid w:val="004C59FD"/>
    <w:rsid w:val="004C621F"/>
    <w:rsid w:val="004C7948"/>
    <w:rsid w:val="004C7BB8"/>
    <w:rsid w:val="004C7C60"/>
    <w:rsid w:val="004D02FE"/>
    <w:rsid w:val="004D0DFE"/>
    <w:rsid w:val="004D0E62"/>
    <w:rsid w:val="004D1D91"/>
    <w:rsid w:val="004D22C3"/>
    <w:rsid w:val="004D2E9D"/>
    <w:rsid w:val="004D35AF"/>
    <w:rsid w:val="004D437C"/>
    <w:rsid w:val="004D4411"/>
    <w:rsid w:val="004D61FC"/>
    <w:rsid w:val="004D630D"/>
    <w:rsid w:val="004D68D5"/>
    <w:rsid w:val="004D6F4D"/>
    <w:rsid w:val="004D6F95"/>
    <w:rsid w:val="004D72FE"/>
    <w:rsid w:val="004D7E91"/>
    <w:rsid w:val="004E003A"/>
    <w:rsid w:val="004E0768"/>
    <w:rsid w:val="004E14CF"/>
    <w:rsid w:val="004E1A31"/>
    <w:rsid w:val="004E25E2"/>
    <w:rsid w:val="004E2DE0"/>
    <w:rsid w:val="004E380C"/>
    <w:rsid w:val="004E4060"/>
    <w:rsid w:val="004E409A"/>
    <w:rsid w:val="004E7994"/>
    <w:rsid w:val="004F005E"/>
    <w:rsid w:val="004F0FB9"/>
    <w:rsid w:val="004F1B8B"/>
    <w:rsid w:val="004F253D"/>
    <w:rsid w:val="004F27A6"/>
    <w:rsid w:val="004F2F7E"/>
    <w:rsid w:val="004F305E"/>
    <w:rsid w:val="004F32B5"/>
    <w:rsid w:val="004F407E"/>
    <w:rsid w:val="004F40C0"/>
    <w:rsid w:val="004F5479"/>
    <w:rsid w:val="004F662B"/>
    <w:rsid w:val="004F7528"/>
    <w:rsid w:val="004F7BCA"/>
    <w:rsid w:val="004F7CB7"/>
    <w:rsid w:val="004F7D89"/>
    <w:rsid w:val="005007D0"/>
    <w:rsid w:val="0050142B"/>
    <w:rsid w:val="00501670"/>
    <w:rsid w:val="00501981"/>
    <w:rsid w:val="00501A85"/>
    <w:rsid w:val="00501BB3"/>
    <w:rsid w:val="005021DD"/>
    <w:rsid w:val="005026CA"/>
    <w:rsid w:val="00502AEC"/>
    <w:rsid w:val="00502B72"/>
    <w:rsid w:val="00502DDA"/>
    <w:rsid w:val="00502F58"/>
    <w:rsid w:val="00504BC1"/>
    <w:rsid w:val="00505134"/>
    <w:rsid w:val="00505C04"/>
    <w:rsid w:val="00505DCB"/>
    <w:rsid w:val="00506936"/>
    <w:rsid w:val="00506A1A"/>
    <w:rsid w:val="00507352"/>
    <w:rsid w:val="00511D15"/>
    <w:rsid w:val="00511F15"/>
    <w:rsid w:val="005125A2"/>
    <w:rsid w:val="0051318C"/>
    <w:rsid w:val="00513E06"/>
    <w:rsid w:val="005142CD"/>
    <w:rsid w:val="005143C9"/>
    <w:rsid w:val="005157A9"/>
    <w:rsid w:val="00516B81"/>
    <w:rsid w:val="005173A7"/>
    <w:rsid w:val="005177E1"/>
    <w:rsid w:val="00520C0A"/>
    <w:rsid w:val="00520E85"/>
    <w:rsid w:val="005218B6"/>
    <w:rsid w:val="005218CE"/>
    <w:rsid w:val="00522589"/>
    <w:rsid w:val="00523FD1"/>
    <w:rsid w:val="00524545"/>
    <w:rsid w:val="005255BF"/>
    <w:rsid w:val="005257DE"/>
    <w:rsid w:val="005260E0"/>
    <w:rsid w:val="00526310"/>
    <w:rsid w:val="00527200"/>
    <w:rsid w:val="00530157"/>
    <w:rsid w:val="00531EBE"/>
    <w:rsid w:val="00532096"/>
    <w:rsid w:val="00532C1F"/>
    <w:rsid w:val="00532F8B"/>
    <w:rsid w:val="00533737"/>
    <w:rsid w:val="00533C96"/>
    <w:rsid w:val="00533EA4"/>
    <w:rsid w:val="00534200"/>
    <w:rsid w:val="005347FF"/>
    <w:rsid w:val="005349A1"/>
    <w:rsid w:val="00535A5F"/>
    <w:rsid w:val="00535B79"/>
    <w:rsid w:val="00535D7C"/>
    <w:rsid w:val="00536579"/>
    <w:rsid w:val="00536C1E"/>
    <w:rsid w:val="00536C1F"/>
    <w:rsid w:val="00537B16"/>
    <w:rsid w:val="0054232B"/>
    <w:rsid w:val="0054343A"/>
    <w:rsid w:val="00543974"/>
    <w:rsid w:val="00543EBF"/>
    <w:rsid w:val="0054426C"/>
    <w:rsid w:val="005449C0"/>
    <w:rsid w:val="00544ABA"/>
    <w:rsid w:val="005453B4"/>
    <w:rsid w:val="0054593A"/>
    <w:rsid w:val="0054644B"/>
    <w:rsid w:val="005467FB"/>
    <w:rsid w:val="00546906"/>
    <w:rsid w:val="00546AE9"/>
    <w:rsid w:val="00547671"/>
    <w:rsid w:val="00547989"/>
    <w:rsid w:val="00551320"/>
    <w:rsid w:val="005518A4"/>
    <w:rsid w:val="00552768"/>
    <w:rsid w:val="00552935"/>
    <w:rsid w:val="00552D03"/>
    <w:rsid w:val="00553127"/>
    <w:rsid w:val="005537D5"/>
    <w:rsid w:val="00554B45"/>
    <w:rsid w:val="00554BE7"/>
    <w:rsid w:val="00554CCC"/>
    <w:rsid w:val="005558AA"/>
    <w:rsid w:val="00556D68"/>
    <w:rsid w:val="00557173"/>
    <w:rsid w:val="005576A1"/>
    <w:rsid w:val="0055797A"/>
    <w:rsid w:val="00557A64"/>
    <w:rsid w:val="005605C0"/>
    <w:rsid w:val="00560D23"/>
    <w:rsid w:val="005615D8"/>
    <w:rsid w:val="0056173E"/>
    <w:rsid w:val="005626D6"/>
    <w:rsid w:val="005638D4"/>
    <w:rsid w:val="00564C55"/>
    <w:rsid w:val="005656ED"/>
    <w:rsid w:val="00565CC6"/>
    <w:rsid w:val="00566479"/>
    <w:rsid w:val="00566544"/>
    <w:rsid w:val="00566608"/>
    <w:rsid w:val="00566C83"/>
    <w:rsid w:val="005700FE"/>
    <w:rsid w:val="00570345"/>
    <w:rsid w:val="00570E24"/>
    <w:rsid w:val="00571D8C"/>
    <w:rsid w:val="005720F0"/>
    <w:rsid w:val="00572760"/>
    <w:rsid w:val="005743DE"/>
    <w:rsid w:val="00574F3F"/>
    <w:rsid w:val="0057562C"/>
    <w:rsid w:val="005757CA"/>
    <w:rsid w:val="005759F6"/>
    <w:rsid w:val="00575E3E"/>
    <w:rsid w:val="005764C4"/>
    <w:rsid w:val="005765F5"/>
    <w:rsid w:val="00576D6C"/>
    <w:rsid w:val="00577A2E"/>
    <w:rsid w:val="00577A5B"/>
    <w:rsid w:val="00580337"/>
    <w:rsid w:val="0058051F"/>
    <w:rsid w:val="00580E48"/>
    <w:rsid w:val="00580F0A"/>
    <w:rsid w:val="00581246"/>
    <w:rsid w:val="005826D3"/>
    <w:rsid w:val="00582C3A"/>
    <w:rsid w:val="00582E1A"/>
    <w:rsid w:val="00583147"/>
    <w:rsid w:val="00584416"/>
    <w:rsid w:val="00584B39"/>
    <w:rsid w:val="00585028"/>
    <w:rsid w:val="005854D1"/>
    <w:rsid w:val="00585F5B"/>
    <w:rsid w:val="0058620A"/>
    <w:rsid w:val="00587FC0"/>
    <w:rsid w:val="005906AD"/>
    <w:rsid w:val="00590DA6"/>
    <w:rsid w:val="00591B06"/>
    <w:rsid w:val="00591C7D"/>
    <w:rsid w:val="00592B03"/>
    <w:rsid w:val="00592CDD"/>
    <w:rsid w:val="00593AB9"/>
    <w:rsid w:val="005942FA"/>
    <w:rsid w:val="00594ABB"/>
    <w:rsid w:val="00594D1C"/>
    <w:rsid w:val="00594E36"/>
    <w:rsid w:val="00594F0A"/>
    <w:rsid w:val="0059525E"/>
    <w:rsid w:val="00595887"/>
    <w:rsid w:val="00595955"/>
    <w:rsid w:val="00595E09"/>
    <w:rsid w:val="00595E28"/>
    <w:rsid w:val="00595E93"/>
    <w:rsid w:val="0059619E"/>
    <w:rsid w:val="005961F7"/>
    <w:rsid w:val="00596B9C"/>
    <w:rsid w:val="005A054D"/>
    <w:rsid w:val="005A0A46"/>
    <w:rsid w:val="005A1031"/>
    <w:rsid w:val="005A10B9"/>
    <w:rsid w:val="005A11EA"/>
    <w:rsid w:val="005A12E0"/>
    <w:rsid w:val="005A269F"/>
    <w:rsid w:val="005A2D3C"/>
    <w:rsid w:val="005A305E"/>
    <w:rsid w:val="005A30BB"/>
    <w:rsid w:val="005A3717"/>
    <w:rsid w:val="005A3887"/>
    <w:rsid w:val="005A3AA2"/>
    <w:rsid w:val="005A3F75"/>
    <w:rsid w:val="005A4025"/>
    <w:rsid w:val="005A475C"/>
    <w:rsid w:val="005A4F15"/>
    <w:rsid w:val="005A6C14"/>
    <w:rsid w:val="005A7692"/>
    <w:rsid w:val="005A7918"/>
    <w:rsid w:val="005B0542"/>
    <w:rsid w:val="005B1705"/>
    <w:rsid w:val="005B1F93"/>
    <w:rsid w:val="005B2225"/>
    <w:rsid w:val="005B2799"/>
    <w:rsid w:val="005B2B77"/>
    <w:rsid w:val="005B3D4A"/>
    <w:rsid w:val="005B4D87"/>
    <w:rsid w:val="005B4E1B"/>
    <w:rsid w:val="005B5594"/>
    <w:rsid w:val="005B5734"/>
    <w:rsid w:val="005B7665"/>
    <w:rsid w:val="005B7794"/>
    <w:rsid w:val="005B7804"/>
    <w:rsid w:val="005B7DD1"/>
    <w:rsid w:val="005C00A0"/>
    <w:rsid w:val="005C06FC"/>
    <w:rsid w:val="005C10CE"/>
    <w:rsid w:val="005C1BB7"/>
    <w:rsid w:val="005C2176"/>
    <w:rsid w:val="005C286B"/>
    <w:rsid w:val="005C28FA"/>
    <w:rsid w:val="005C40F4"/>
    <w:rsid w:val="005C43BE"/>
    <w:rsid w:val="005C44F3"/>
    <w:rsid w:val="005C5EA5"/>
    <w:rsid w:val="005C6080"/>
    <w:rsid w:val="005C6E4C"/>
    <w:rsid w:val="005C712D"/>
    <w:rsid w:val="005C784B"/>
    <w:rsid w:val="005C7C75"/>
    <w:rsid w:val="005C7E4E"/>
    <w:rsid w:val="005D0E4F"/>
    <w:rsid w:val="005D1E32"/>
    <w:rsid w:val="005D206B"/>
    <w:rsid w:val="005D22B7"/>
    <w:rsid w:val="005D29AA"/>
    <w:rsid w:val="005D2BDE"/>
    <w:rsid w:val="005D3019"/>
    <w:rsid w:val="005D3D76"/>
    <w:rsid w:val="005D434D"/>
    <w:rsid w:val="005D4578"/>
    <w:rsid w:val="005D48ED"/>
    <w:rsid w:val="005D4EFA"/>
    <w:rsid w:val="005D55BA"/>
    <w:rsid w:val="005D5ADB"/>
    <w:rsid w:val="005D648A"/>
    <w:rsid w:val="005D6B5C"/>
    <w:rsid w:val="005D7DD2"/>
    <w:rsid w:val="005D7E0D"/>
    <w:rsid w:val="005E17B7"/>
    <w:rsid w:val="005E234A"/>
    <w:rsid w:val="005E2C7A"/>
    <w:rsid w:val="005E35CC"/>
    <w:rsid w:val="005E35D7"/>
    <w:rsid w:val="005E371E"/>
    <w:rsid w:val="005E39F8"/>
    <w:rsid w:val="005E48E9"/>
    <w:rsid w:val="005E53F9"/>
    <w:rsid w:val="005E7229"/>
    <w:rsid w:val="005E775D"/>
    <w:rsid w:val="005F0A43"/>
    <w:rsid w:val="005F0BF6"/>
    <w:rsid w:val="005F2491"/>
    <w:rsid w:val="005F27BF"/>
    <w:rsid w:val="005F2B8F"/>
    <w:rsid w:val="005F4171"/>
    <w:rsid w:val="005F46D6"/>
    <w:rsid w:val="005F4DD6"/>
    <w:rsid w:val="005F50D8"/>
    <w:rsid w:val="005F53A1"/>
    <w:rsid w:val="005F5595"/>
    <w:rsid w:val="005F5AC5"/>
    <w:rsid w:val="005F6B77"/>
    <w:rsid w:val="005F7487"/>
    <w:rsid w:val="006002C7"/>
    <w:rsid w:val="00600F95"/>
    <w:rsid w:val="00601839"/>
    <w:rsid w:val="00601FCE"/>
    <w:rsid w:val="00602328"/>
    <w:rsid w:val="00602759"/>
    <w:rsid w:val="0060277A"/>
    <w:rsid w:val="00602B7C"/>
    <w:rsid w:val="00603282"/>
    <w:rsid w:val="00603312"/>
    <w:rsid w:val="006038DE"/>
    <w:rsid w:val="00604DC7"/>
    <w:rsid w:val="00604E47"/>
    <w:rsid w:val="00605441"/>
    <w:rsid w:val="00606970"/>
    <w:rsid w:val="00606A20"/>
    <w:rsid w:val="006072C6"/>
    <w:rsid w:val="00607A2E"/>
    <w:rsid w:val="00610B33"/>
    <w:rsid w:val="00611042"/>
    <w:rsid w:val="006116F5"/>
    <w:rsid w:val="0061205D"/>
    <w:rsid w:val="006130F7"/>
    <w:rsid w:val="006131DF"/>
    <w:rsid w:val="006137CC"/>
    <w:rsid w:val="00613AF8"/>
    <w:rsid w:val="00613D8E"/>
    <w:rsid w:val="006142E0"/>
    <w:rsid w:val="006152D6"/>
    <w:rsid w:val="00615F08"/>
    <w:rsid w:val="00616112"/>
    <w:rsid w:val="006165A2"/>
    <w:rsid w:val="00616C6D"/>
    <w:rsid w:val="00616C87"/>
    <w:rsid w:val="006205CA"/>
    <w:rsid w:val="00621F53"/>
    <w:rsid w:val="00622D11"/>
    <w:rsid w:val="00622E2A"/>
    <w:rsid w:val="00623089"/>
    <w:rsid w:val="0062308E"/>
    <w:rsid w:val="006234C4"/>
    <w:rsid w:val="006237EB"/>
    <w:rsid w:val="006244C9"/>
    <w:rsid w:val="006245F6"/>
    <w:rsid w:val="0062475D"/>
    <w:rsid w:val="006247A8"/>
    <w:rsid w:val="00624859"/>
    <w:rsid w:val="0062495F"/>
    <w:rsid w:val="0062660B"/>
    <w:rsid w:val="00626AD1"/>
    <w:rsid w:val="00626D33"/>
    <w:rsid w:val="006304BC"/>
    <w:rsid w:val="00630C2B"/>
    <w:rsid w:val="00630DCE"/>
    <w:rsid w:val="0063120A"/>
    <w:rsid w:val="0063150B"/>
    <w:rsid w:val="00631585"/>
    <w:rsid w:val="006331D4"/>
    <w:rsid w:val="006346B7"/>
    <w:rsid w:val="00634ACF"/>
    <w:rsid w:val="00634C2C"/>
    <w:rsid w:val="00635035"/>
    <w:rsid w:val="0063510E"/>
    <w:rsid w:val="0063580D"/>
    <w:rsid w:val="00635C34"/>
    <w:rsid w:val="00635CAE"/>
    <w:rsid w:val="00637240"/>
    <w:rsid w:val="00640336"/>
    <w:rsid w:val="006409DD"/>
    <w:rsid w:val="006424C2"/>
    <w:rsid w:val="00643660"/>
    <w:rsid w:val="00645E3C"/>
    <w:rsid w:val="00647FD7"/>
    <w:rsid w:val="00650139"/>
    <w:rsid w:val="00650D32"/>
    <w:rsid w:val="00650D33"/>
    <w:rsid w:val="006512C3"/>
    <w:rsid w:val="00651923"/>
    <w:rsid w:val="00652756"/>
    <w:rsid w:val="00652AD8"/>
    <w:rsid w:val="00652B79"/>
    <w:rsid w:val="006533C3"/>
    <w:rsid w:val="00653CE7"/>
    <w:rsid w:val="00653FEB"/>
    <w:rsid w:val="00654025"/>
    <w:rsid w:val="00654068"/>
    <w:rsid w:val="00654B38"/>
    <w:rsid w:val="00654B83"/>
    <w:rsid w:val="00654F6C"/>
    <w:rsid w:val="00654F96"/>
    <w:rsid w:val="00655061"/>
    <w:rsid w:val="0065510C"/>
    <w:rsid w:val="006556B5"/>
    <w:rsid w:val="00655B63"/>
    <w:rsid w:val="00656ED0"/>
    <w:rsid w:val="006571C4"/>
    <w:rsid w:val="006571F6"/>
    <w:rsid w:val="00660213"/>
    <w:rsid w:val="00660796"/>
    <w:rsid w:val="0066101D"/>
    <w:rsid w:val="006618CC"/>
    <w:rsid w:val="00661F41"/>
    <w:rsid w:val="00662111"/>
    <w:rsid w:val="00662118"/>
    <w:rsid w:val="0066336B"/>
    <w:rsid w:val="006638AD"/>
    <w:rsid w:val="006646C5"/>
    <w:rsid w:val="0066732C"/>
    <w:rsid w:val="0066757B"/>
    <w:rsid w:val="006679F5"/>
    <w:rsid w:val="00667B77"/>
    <w:rsid w:val="006713FD"/>
    <w:rsid w:val="006716DA"/>
    <w:rsid w:val="006717B7"/>
    <w:rsid w:val="00671E1A"/>
    <w:rsid w:val="006728ED"/>
    <w:rsid w:val="006732B1"/>
    <w:rsid w:val="00674164"/>
    <w:rsid w:val="0067446F"/>
    <w:rsid w:val="006746A4"/>
    <w:rsid w:val="00675558"/>
    <w:rsid w:val="00675611"/>
    <w:rsid w:val="00675A52"/>
    <w:rsid w:val="00675A60"/>
    <w:rsid w:val="00676418"/>
    <w:rsid w:val="0067697E"/>
    <w:rsid w:val="00677057"/>
    <w:rsid w:val="00677443"/>
    <w:rsid w:val="0067769A"/>
    <w:rsid w:val="00677D5E"/>
    <w:rsid w:val="006806A3"/>
    <w:rsid w:val="006806A6"/>
    <w:rsid w:val="00680DC7"/>
    <w:rsid w:val="00681211"/>
    <w:rsid w:val="00681B36"/>
    <w:rsid w:val="00682D2B"/>
    <w:rsid w:val="00682E14"/>
    <w:rsid w:val="0068436C"/>
    <w:rsid w:val="0068545E"/>
    <w:rsid w:val="006854C9"/>
    <w:rsid w:val="0068566F"/>
    <w:rsid w:val="00685AFF"/>
    <w:rsid w:val="00685FD4"/>
    <w:rsid w:val="00686612"/>
    <w:rsid w:val="0068661E"/>
    <w:rsid w:val="00686FB5"/>
    <w:rsid w:val="00690A49"/>
    <w:rsid w:val="00690BB6"/>
    <w:rsid w:val="00690F18"/>
    <w:rsid w:val="00691793"/>
    <w:rsid w:val="00691B30"/>
    <w:rsid w:val="00691E22"/>
    <w:rsid w:val="00692037"/>
    <w:rsid w:val="0069294B"/>
    <w:rsid w:val="00693E1F"/>
    <w:rsid w:val="00693ECB"/>
    <w:rsid w:val="00694797"/>
    <w:rsid w:val="00694C50"/>
    <w:rsid w:val="00695887"/>
    <w:rsid w:val="00697733"/>
    <w:rsid w:val="00697FCA"/>
    <w:rsid w:val="006A05EF"/>
    <w:rsid w:val="006A1DF5"/>
    <w:rsid w:val="006A254E"/>
    <w:rsid w:val="006A2C30"/>
    <w:rsid w:val="006A301C"/>
    <w:rsid w:val="006A3E2B"/>
    <w:rsid w:val="006A5AE9"/>
    <w:rsid w:val="006A6E17"/>
    <w:rsid w:val="006B120D"/>
    <w:rsid w:val="006B160C"/>
    <w:rsid w:val="006B17E7"/>
    <w:rsid w:val="006B19E8"/>
    <w:rsid w:val="006B1A8A"/>
    <w:rsid w:val="006B1D0E"/>
    <w:rsid w:val="006B1FD5"/>
    <w:rsid w:val="006B4734"/>
    <w:rsid w:val="006B5292"/>
    <w:rsid w:val="006B555A"/>
    <w:rsid w:val="006B591D"/>
    <w:rsid w:val="006B600A"/>
    <w:rsid w:val="006B6308"/>
    <w:rsid w:val="006B645F"/>
    <w:rsid w:val="006B6635"/>
    <w:rsid w:val="006B7C8F"/>
    <w:rsid w:val="006B7D22"/>
    <w:rsid w:val="006B7D2C"/>
    <w:rsid w:val="006B7F3D"/>
    <w:rsid w:val="006C1019"/>
    <w:rsid w:val="006C1EF4"/>
    <w:rsid w:val="006C2BB5"/>
    <w:rsid w:val="006C2BEE"/>
    <w:rsid w:val="006C3AD8"/>
    <w:rsid w:val="006C4516"/>
    <w:rsid w:val="006C4538"/>
    <w:rsid w:val="006C455E"/>
    <w:rsid w:val="006C5958"/>
    <w:rsid w:val="006C5B4F"/>
    <w:rsid w:val="006C643C"/>
    <w:rsid w:val="006C68A3"/>
    <w:rsid w:val="006C6E3A"/>
    <w:rsid w:val="006C6F2F"/>
    <w:rsid w:val="006C6FD7"/>
    <w:rsid w:val="006D00DB"/>
    <w:rsid w:val="006D0361"/>
    <w:rsid w:val="006D0FCC"/>
    <w:rsid w:val="006D16B0"/>
    <w:rsid w:val="006D2182"/>
    <w:rsid w:val="006D2444"/>
    <w:rsid w:val="006D254B"/>
    <w:rsid w:val="006D289B"/>
    <w:rsid w:val="006D3274"/>
    <w:rsid w:val="006D3BE1"/>
    <w:rsid w:val="006D446E"/>
    <w:rsid w:val="006D48FC"/>
    <w:rsid w:val="006D4CBE"/>
    <w:rsid w:val="006D5B70"/>
    <w:rsid w:val="006D62BC"/>
    <w:rsid w:val="006D6450"/>
    <w:rsid w:val="006D6939"/>
    <w:rsid w:val="006D6F0B"/>
    <w:rsid w:val="006D7EB0"/>
    <w:rsid w:val="006E0138"/>
    <w:rsid w:val="006E092A"/>
    <w:rsid w:val="006E0BB0"/>
    <w:rsid w:val="006E12C3"/>
    <w:rsid w:val="006E1448"/>
    <w:rsid w:val="006E16E7"/>
    <w:rsid w:val="006E2529"/>
    <w:rsid w:val="006E2E43"/>
    <w:rsid w:val="006E347C"/>
    <w:rsid w:val="006E3854"/>
    <w:rsid w:val="006E44C4"/>
    <w:rsid w:val="006E45F3"/>
    <w:rsid w:val="006E4A2F"/>
    <w:rsid w:val="006E4ED4"/>
    <w:rsid w:val="006E5DCA"/>
    <w:rsid w:val="006E5E19"/>
    <w:rsid w:val="006E61C3"/>
    <w:rsid w:val="006E799D"/>
    <w:rsid w:val="006E79A9"/>
    <w:rsid w:val="006F0593"/>
    <w:rsid w:val="006F08FF"/>
    <w:rsid w:val="006F1064"/>
    <w:rsid w:val="006F1E37"/>
    <w:rsid w:val="006F1EB7"/>
    <w:rsid w:val="006F2161"/>
    <w:rsid w:val="006F2AC8"/>
    <w:rsid w:val="006F35FB"/>
    <w:rsid w:val="006F3731"/>
    <w:rsid w:val="006F3840"/>
    <w:rsid w:val="006F411D"/>
    <w:rsid w:val="006F52C4"/>
    <w:rsid w:val="006F52E5"/>
    <w:rsid w:val="006F6066"/>
    <w:rsid w:val="006F62B8"/>
    <w:rsid w:val="006F6850"/>
    <w:rsid w:val="006F707E"/>
    <w:rsid w:val="007001DC"/>
    <w:rsid w:val="00701D8F"/>
    <w:rsid w:val="00701F14"/>
    <w:rsid w:val="007025CB"/>
    <w:rsid w:val="00703038"/>
    <w:rsid w:val="007034AA"/>
    <w:rsid w:val="00703C9D"/>
    <w:rsid w:val="0070490C"/>
    <w:rsid w:val="00705C38"/>
    <w:rsid w:val="00706465"/>
    <w:rsid w:val="0070695A"/>
    <w:rsid w:val="0070746E"/>
    <w:rsid w:val="0070782D"/>
    <w:rsid w:val="00710167"/>
    <w:rsid w:val="007109C2"/>
    <w:rsid w:val="00711340"/>
    <w:rsid w:val="0071224F"/>
    <w:rsid w:val="00712C42"/>
    <w:rsid w:val="007136AB"/>
    <w:rsid w:val="00713DE4"/>
    <w:rsid w:val="00714C47"/>
    <w:rsid w:val="00715683"/>
    <w:rsid w:val="00715DC9"/>
    <w:rsid w:val="00716462"/>
    <w:rsid w:val="00716CD3"/>
    <w:rsid w:val="00717E67"/>
    <w:rsid w:val="00721084"/>
    <w:rsid w:val="00721262"/>
    <w:rsid w:val="00721D9B"/>
    <w:rsid w:val="00722121"/>
    <w:rsid w:val="007224B9"/>
    <w:rsid w:val="00722F94"/>
    <w:rsid w:val="00723AA7"/>
    <w:rsid w:val="0072432E"/>
    <w:rsid w:val="00725AB9"/>
    <w:rsid w:val="00726036"/>
    <w:rsid w:val="00726279"/>
    <w:rsid w:val="00726420"/>
    <w:rsid w:val="00726A9B"/>
    <w:rsid w:val="00726C5D"/>
    <w:rsid w:val="00727530"/>
    <w:rsid w:val="00730AD3"/>
    <w:rsid w:val="00731E7C"/>
    <w:rsid w:val="007329EF"/>
    <w:rsid w:val="0073327A"/>
    <w:rsid w:val="0073464F"/>
    <w:rsid w:val="00734EBE"/>
    <w:rsid w:val="00736DD8"/>
    <w:rsid w:val="0074076A"/>
    <w:rsid w:val="00741AF4"/>
    <w:rsid w:val="00741DCC"/>
    <w:rsid w:val="0074203A"/>
    <w:rsid w:val="007427B5"/>
    <w:rsid w:val="00742865"/>
    <w:rsid w:val="0074296C"/>
    <w:rsid w:val="00742A54"/>
    <w:rsid w:val="00742C83"/>
    <w:rsid w:val="0074360F"/>
    <w:rsid w:val="00744A64"/>
    <w:rsid w:val="00744D47"/>
    <w:rsid w:val="00744EA0"/>
    <w:rsid w:val="00745332"/>
    <w:rsid w:val="007454F0"/>
    <w:rsid w:val="0074638D"/>
    <w:rsid w:val="00746484"/>
    <w:rsid w:val="0074704F"/>
    <w:rsid w:val="00747F48"/>
    <w:rsid w:val="00747F4C"/>
    <w:rsid w:val="00750921"/>
    <w:rsid w:val="00751091"/>
    <w:rsid w:val="00751B83"/>
    <w:rsid w:val="00751C57"/>
    <w:rsid w:val="00752A92"/>
    <w:rsid w:val="00754359"/>
    <w:rsid w:val="00754411"/>
    <w:rsid w:val="00754BD9"/>
    <w:rsid w:val="00754E7A"/>
    <w:rsid w:val="0075540C"/>
    <w:rsid w:val="00755DB1"/>
    <w:rsid w:val="007574FC"/>
    <w:rsid w:val="00757B2F"/>
    <w:rsid w:val="007600D3"/>
    <w:rsid w:val="00760975"/>
    <w:rsid w:val="00760ECD"/>
    <w:rsid w:val="00760FAA"/>
    <w:rsid w:val="0076165D"/>
    <w:rsid w:val="00761AF2"/>
    <w:rsid w:val="00761FDA"/>
    <w:rsid w:val="007621FF"/>
    <w:rsid w:val="007634E3"/>
    <w:rsid w:val="00764130"/>
    <w:rsid w:val="00764194"/>
    <w:rsid w:val="007641B4"/>
    <w:rsid w:val="00764275"/>
    <w:rsid w:val="00765ED3"/>
    <w:rsid w:val="007662C9"/>
    <w:rsid w:val="0076681D"/>
    <w:rsid w:val="00766A65"/>
    <w:rsid w:val="007671F5"/>
    <w:rsid w:val="007676B8"/>
    <w:rsid w:val="00770176"/>
    <w:rsid w:val="007709D7"/>
    <w:rsid w:val="0077175C"/>
    <w:rsid w:val="00771870"/>
    <w:rsid w:val="00771997"/>
    <w:rsid w:val="00771BF9"/>
    <w:rsid w:val="0077236C"/>
    <w:rsid w:val="00772EF6"/>
    <w:rsid w:val="00772F8A"/>
    <w:rsid w:val="007732E8"/>
    <w:rsid w:val="007739C6"/>
    <w:rsid w:val="00774889"/>
    <w:rsid w:val="00774C1D"/>
    <w:rsid w:val="00774FF5"/>
    <w:rsid w:val="007750B3"/>
    <w:rsid w:val="00775CFE"/>
    <w:rsid w:val="00775F76"/>
    <w:rsid w:val="00776131"/>
    <w:rsid w:val="00776AEA"/>
    <w:rsid w:val="00777575"/>
    <w:rsid w:val="00777BA0"/>
    <w:rsid w:val="007803BD"/>
    <w:rsid w:val="007811DC"/>
    <w:rsid w:val="007820FA"/>
    <w:rsid w:val="007826D5"/>
    <w:rsid w:val="0078285F"/>
    <w:rsid w:val="00783097"/>
    <w:rsid w:val="00783207"/>
    <w:rsid w:val="00783248"/>
    <w:rsid w:val="00783E1D"/>
    <w:rsid w:val="0078483B"/>
    <w:rsid w:val="00784EED"/>
    <w:rsid w:val="00784FE5"/>
    <w:rsid w:val="0078506F"/>
    <w:rsid w:val="0078585A"/>
    <w:rsid w:val="00785900"/>
    <w:rsid w:val="00785D76"/>
    <w:rsid w:val="007864E9"/>
    <w:rsid w:val="00786958"/>
    <w:rsid w:val="00786ADD"/>
    <w:rsid w:val="00786E71"/>
    <w:rsid w:val="007879A3"/>
    <w:rsid w:val="007912B1"/>
    <w:rsid w:val="0079162F"/>
    <w:rsid w:val="00791713"/>
    <w:rsid w:val="007922D3"/>
    <w:rsid w:val="00792EB6"/>
    <w:rsid w:val="00794031"/>
    <w:rsid w:val="00794924"/>
    <w:rsid w:val="00796DF7"/>
    <w:rsid w:val="007A0BC2"/>
    <w:rsid w:val="007A1915"/>
    <w:rsid w:val="007A1D6A"/>
    <w:rsid w:val="007A1F44"/>
    <w:rsid w:val="007A23FF"/>
    <w:rsid w:val="007A295B"/>
    <w:rsid w:val="007A310D"/>
    <w:rsid w:val="007A3424"/>
    <w:rsid w:val="007A35EF"/>
    <w:rsid w:val="007A3654"/>
    <w:rsid w:val="007A43A2"/>
    <w:rsid w:val="007A4D04"/>
    <w:rsid w:val="007A5E4C"/>
    <w:rsid w:val="007A627E"/>
    <w:rsid w:val="007A7A96"/>
    <w:rsid w:val="007A7BAB"/>
    <w:rsid w:val="007B03AF"/>
    <w:rsid w:val="007B0ABC"/>
    <w:rsid w:val="007B1543"/>
    <w:rsid w:val="007B1AC0"/>
    <w:rsid w:val="007B1CC1"/>
    <w:rsid w:val="007B270A"/>
    <w:rsid w:val="007B2D3B"/>
    <w:rsid w:val="007B3397"/>
    <w:rsid w:val="007B3CBA"/>
    <w:rsid w:val="007B49F8"/>
    <w:rsid w:val="007B52CD"/>
    <w:rsid w:val="007B5629"/>
    <w:rsid w:val="007B6073"/>
    <w:rsid w:val="007B68EA"/>
    <w:rsid w:val="007B7DC1"/>
    <w:rsid w:val="007B7EDB"/>
    <w:rsid w:val="007C0281"/>
    <w:rsid w:val="007C19AD"/>
    <w:rsid w:val="007C1E92"/>
    <w:rsid w:val="007C3598"/>
    <w:rsid w:val="007C3FA8"/>
    <w:rsid w:val="007C4F62"/>
    <w:rsid w:val="007C68DA"/>
    <w:rsid w:val="007C68EC"/>
    <w:rsid w:val="007D0B15"/>
    <w:rsid w:val="007D10C5"/>
    <w:rsid w:val="007D17DA"/>
    <w:rsid w:val="007D229A"/>
    <w:rsid w:val="007D2E4E"/>
    <w:rsid w:val="007D2F44"/>
    <w:rsid w:val="007D2F4D"/>
    <w:rsid w:val="007D342E"/>
    <w:rsid w:val="007D4178"/>
    <w:rsid w:val="007D4D33"/>
    <w:rsid w:val="007D6072"/>
    <w:rsid w:val="007D6610"/>
    <w:rsid w:val="007D6C41"/>
    <w:rsid w:val="007D7175"/>
    <w:rsid w:val="007E1369"/>
    <w:rsid w:val="007E1A1B"/>
    <w:rsid w:val="007E1A88"/>
    <w:rsid w:val="007E2864"/>
    <w:rsid w:val="007E28A0"/>
    <w:rsid w:val="007E35B4"/>
    <w:rsid w:val="007E4C88"/>
    <w:rsid w:val="007E585E"/>
    <w:rsid w:val="007E66C0"/>
    <w:rsid w:val="007E7DDF"/>
    <w:rsid w:val="007F0177"/>
    <w:rsid w:val="007F084F"/>
    <w:rsid w:val="007F08DB"/>
    <w:rsid w:val="007F0C2D"/>
    <w:rsid w:val="007F1072"/>
    <w:rsid w:val="007F11C8"/>
    <w:rsid w:val="007F1CFB"/>
    <w:rsid w:val="007F220B"/>
    <w:rsid w:val="007F27DD"/>
    <w:rsid w:val="007F2927"/>
    <w:rsid w:val="007F2988"/>
    <w:rsid w:val="007F2A6B"/>
    <w:rsid w:val="007F5D83"/>
    <w:rsid w:val="007F6007"/>
    <w:rsid w:val="007F6880"/>
    <w:rsid w:val="007F6F65"/>
    <w:rsid w:val="007F76B4"/>
    <w:rsid w:val="007F7E56"/>
    <w:rsid w:val="008001B4"/>
    <w:rsid w:val="00800769"/>
    <w:rsid w:val="00800ED2"/>
    <w:rsid w:val="00801B8F"/>
    <w:rsid w:val="00802E74"/>
    <w:rsid w:val="008048AB"/>
    <w:rsid w:val="00804B92"/>
    <w:rsid w:val="00804E21"/>
    <w:rsid w:val="00805092"/>
    <w:rsid w:val="00805715"/>
    <w:rsid w:val="00805807"/>
    <w:rsid w:val="00806AAF"/>
    <w:rsid w:val="008070AC"/>
    <w:rsid w:val="00807605"/>
    <w:rsid w:val="00807DB3"/>
    <w:rsid w:val="008101A7"/>
    <w:rsid w:val="008101FD"/>
    <w:rsid w:val="00810D8D"/>
    <w:rsid w:val="00811835"/>
    <w:rsid w:val="00812644"/>
    <w:rsid w:val="00812AC5"/>
    <w:rsid w:val="00812EA0"/>
    <w:rsid w:val="00813142"/>
    <w:rsid w:val="008155AF"/>
    <w:rsid w:val="0081581D"/>
    <w:rsid w:val="008172BE"/>
    <w:rsid w:val="00817B71"/>
    <w:rsid w:val="00820244"/>
    <w:rsid w:val="00821100"/>
    <w:rsid w:val="00821BC7"/>
    <w:rsid w:val="008221B3"/>
    <w:rsid w:val="0082248E"/>
    <w:rsid w:val="00824FDF"/>
    <w:rsid w:val="00825125"/>
    <w:rsid w:val="008257CC"/>
    <w:rsid w:val="0082591E"/>
    <w:rsid w:val="0082643D"/>
    <w:rsid w:val="00826C80"/>
    <w:rsid w:val="00826D59"/>
    <w:rsid w:val="008274BF"/>
    <w:rsid w:val="00830498"/>
    <w:rsid w:val="00830DC3"/>
    <w:rsid w:val="00831555"/>
    <w:rsid w:val="00831F52"/>
    <w:rsid w:val="00832154"/>
    <w:rsid w:val="00832F5C"/>
    <w:rsid w:val="00833880"/>
    <w:rsid w:val="008338F7"/>
    <w:rsid w:val="00833B21"/>
    <w:rsid w:val="008359E0"/>
    <w:rsid w:val="0083680F"/>
    <w:rsid w:val="00837333"/>
    <w:rsid w:val="008376F6"/>
    <w:rsid w:val="0083781E"/>
    <w:rsid w:val="00837D5B"/>
    <w:rsid w:val="00837EB0"/>
    <w:rsid w:val="008400FC"/>
    <w:rsid w:val="00840607"/>
    <w:rsid w:val="00841308"/>
    <w:rsid w:val="0084140A"/>
    <w:rsid w:val="00841CD2"/>
    <w:rsid w:val="0084216F"/>
    <w:rsid w:val="0084251B"/>
    <w:rsid w:val="00842B77"/>
    <w:rsid w:val="0084309F"/>
    <w:rsid w:val="008432E6"/>
    <w:rsid w:val="00843706"/>
    <w:rsid w:val="00843876"/>
    <w:rsid w:val="008441E8"/>
    <w:rsid w:val="008443F3"/>
    <w:rsid w:val="008455F2"/>
    <w:rsid w:val="00845C12"/>
    <w:rsid w:val="0084643D"/>
    <w:rsid w:val="008469D9"/>
    <w:rsid w:val="00846DC0"/>
    <w:rsid w:val="00847040"/>
    <w:rsid w:val="008474A7"/>
    <w:rsid w:val="008506B6"/>
    <w:rsid w:val="00850AE0"/>
    <w:rsid w:val="00851A54"/>
    <w:rsid w:val="00852016"/>
    <w:rsid w:val="008524D2"/>
    <w:rsid w:val="00852C53"/>
    <w:rsid w:val="00852E19"/>
    <w:rsid w:val="00853A26"/>
    <w:rsid w:val="008542D5"/>
    <w:rsid w:val="008542E5"/>
    <w:rsid w:val="0085462F"/>
    <w:rsid w:val="0085493C"/>
    <w:rsid w:val="00855415"/>
    <w:rsid w:val="00855930"/>
    <w:rsid w:val="0085633E"/>
    <w:rsid w:val="00856833"/>
    <w:rsid w:val="00856840"/>
    <w:rsid w:val="0086087C"/>
    <w:rsid w:val="00860D8E"/>
    <w:rsid w:val="00862692"/>
    <w:rsid w:val="0086275E"/>
    <w:rsid w:val="008634B1"/>
    <w:rsid w:val="00864440"/>
    <w:rsid w:val="00864D76"/>
    <w:rsid w:val="008650FC"/>
    <w:rsid w:val="008657C5"/>
    <w:rsid w:val="00866012"/>
    <w:rsid w:val="00866EB3"/>
    <w:rsid w:val="00866EFE"/>
    <w:rsid w:val="0086701A"/>
    <w:rsid w:val="00867BD2"/>
    <w:rsid w:val="00870246"/>
    <w:rsid w:val="00870691"/>
    <w:rsid w:val="008712FD"/>
    <w:rsid w:val="00871608"/>
    <w:rsid w:val="008716A1"/>
    <w:rsid w:val="00872D3F"/>
    <w:rsid w:val="008733E4"/>
    <w:rsid w:val="00873F15"/>
    <w:rsid w:val="00873F3E"/>
    <w:rsid w:val="00874096"/>
    <w:rsid w:val="008756A4"/>
    <w:rsid w:val="00875F73"/>
    <w:rsid w:val="00880462"/>
    <w:rsid w:val="00880CE9"/>
    <w:rsid w:val="00880F30"/>
    <w:rsid w:val="00881DF3"/>
    <w:rsid w:val="0088208B"/>
    <w:rsid w:val="0088231B"/>
    <w:rsid w:val="00882F31"/>
    <w:rsid w:val="008833E8"/>
    <w:rsid w:val="0088353B"/>
    <w:rsid w:val="008856DD"/>
    <w:rsid w:val="00885C33"/>
    <w:rsid w:val="00886A08"/>
    <w:rsid w:val="00886D90"/>
    <w:rsid w:val="00887B48"/>
    <w:rsid w:val="00890ECF"/>
    <w:rsid w:val="0089176E"/>
    <w:rsid w:val="008917E0"/>
    <w:rsid w:val="00892365"/>
    <w:rsid w:val="008926C7"/>
    <w:rsid w:val="00892BE5"/>
    <w:rsid w:val="0089387C"/>
    <w:rsid w:val="0089444E"/>
    <w:rsid w:val="008949DF"/>
    <w:rsid w:val="008951DB"/>
    <w:rsid w:val="008955AD"/>
    <w:rsid w:val="0089584E"/>
    <w:rsid w:val="00896ABE"/>
    <w:rsid w:val="00896C81"/>
    <w:rsid w:val="00896D83"/>
    <w:rsid w:val="0089753B"/>
    <w:rsid w:val="008A066D"/>
    <w:rsid w:val="008A0AB2"/>
    <w:rsid w:val="008A0CFC"/>
    <w:rsid w:val="008A0D9D"/>
    <w:rsid w:val="008A12FE"/>
    <w:rsid w:val="008A28B6"/>
    <w:rsid w:val="008A2BB1"/>
    <w:rsid w:val="008A3466"/>
    <w:rsid w:val="008A389F"/>
    <w:rsid w:val="008A3D02"/>
    <w:rsid w:val="008A401C"/>
    <w:rsid w:val="008A43D9"/>
    <w:rsid w:val="008A5919"/>
    <w:rsid w:val="008A5940"/>
    <w:rsid w:val="008A5CF9"/>
    <w:rsid w:val="008A73B2"/>
    <w:rsid w:val="008A73FB"/>
    <w:rsid w:val="008B043F"/>
    <w:rsid w:val="008B0808"/>
    <w:rsid w:val="008B0A49"/>
    <w:rsid w:val="008B0AEC"/>
    <w:rsid w:val="008B1E53"/>
    <w:rsid w:val="008B1E5B"/>
    <w:rsid w:val="008B34B4"/>
    <w:rsid w:val="008B389D"/>
    <w:rsid w:val="008B3C5C"/>
    <w:rsid w:val="008B5299"/>
    <w:rsid w:val="008B5505"/>
    <w:rsid w:val="008B5A5F"/>
    <w:rsid w:val="008B5AB0"/>
    <w:rsid w:val="008B6054"/>
    <w:rsid w:val="008B744F"/>
    <w:rsid w:val="008B7B08"/>
    <w:rsid w:val="008C05DA"/>
    <w:rsid w:val="008C13F0"/>
    <w:rsid w:val="008C1447"/>
    <w:rsid w:val="008C1F26"/>
    <w:rsid w:val="008C2A3A"/>
    <w:rsid w:val="008C3081"/>
    <w:rsid w:val="008C3DDC"/>
    <w:rsid w:val="008C3E67"/>
    <w:rsid w:val="008C4C7E"/>
    <w:rsid w:val="008C5C46"/>
    <w:rsid w:val="008C6184"/>
    <w:rsid w:val="008C785E"/>
    <w:rsid w:val="008D01CB"/>
    <w:rsid w:val="008D0AFB"/>
    <w:rsid w:val="008D1511"/>
    <w:rsid w:val="008D32DF"/>
    <w:rsid w:val="008D35E9"/>
    <w:rsid w:val="008D362A"/>
    <w:rsid w:val="008D3959"/>
    <w:rsid w:val="008D3966"/>
    <w:rsid w:val="008D4190"/>
    <w:rsid w:val="008D4352"/>
    <w:rsid w:val="008D60BC"/>
    <w:rsid w:val="008D6D7B"/>
    <w:rsid w:val="008D7500"/>
    <w:rsid w:val="008D7EB7"/>
    <w:rsid w:val="008E0E36"/>
    <w:rsid w:val="008E0EB8"/>
    <w:rsid w:val="008E10A6"/>
    <w:rsid w:val="008E1271"/>
    <w:rsid w:val="008E2038"/>
    <w:rsid w:val="008E2251"/>
    <w:rsid w:val="008E24B3"/>
    <w:rsid w:val="008E24CA"/>
    <w:rsid w:val="008E2F6E"/>
    <w:rsid w:val="008E38AD"/>
    <w:rsid w:val="008E3A22"/>
    <w:rsid w:val="008E3EEC"/>
    <w:rsid w:val="008E591B"/>
    <w:rsid w:val="008E5BF2"/>
    <w:rsid w:val="008E5C81"/>
    <w:rsid w:val="008E6A80"/>
    <w:rsid w:val="008E7AD0"/>
    <w:rsid w:val="008F00E1"/>
    <w:rsid w:val="008F0A38"/>
    <w:rsid w:val="008F0F84"/>
    <w:rsid w:val="008F1014"/>
    <w:rsid w:val="008F11C9"/>
    <w:rsid w:val="008F23D8"/>
    <w:rsid w:val="008F26F0"/>
    <w:rsid w:val="008F2FD5"/>
    <w:rsid w:val="008F37E5"/>
    <w:rsid w:val="008F48C2"/>
    <w:rsid w:val="008F56DB"/>
    <w:rsid w:val="008F5840"/>
    <w:rsid w:val="008F5EEF"/>
    <w:rsid w:val="008F63B5"/>
    <w:rsid w:val="008F6571"/>
    <w:rsid w:val="008F66FE"/>
    <w:rsid w:val="008F72CC"/>
    <w:rsid w:val="008F72CD"/>
    <w:rsid w:val="008F7754"/>
    <w:rsid w:val="008F7B00"/>
    <w:rsid w:val="0090113F"/>
    <w:rsid w:val="00902199"/>
    <w:rsid w:val="00902D13"/>
    <w:rsid w:val="00903802"/>
    <w:rsid w:val="00905441"/>
    <w:rsid w:val="0090696D"/>
    <w:rsid w:val="00906CD6"/>
    <w:rsid w:val="00906E4D"/>
    <w:rsid w:val="00906F31"/>
    <w:rsid w:val="009076CE"/>
    <w:rsid w:val="009078B3"/>
    <w:rsid w:val="00907A77"/>
    <w:rsid w:val="00907E00"/>
    <w:rsid w:val="0091088D"/>
    <w:rsid w:val="00910FA0"/>
    <w:rsid w:val="00910FC9"/>
    <w:rsid w:val="009113ED"/>
    <w:rsid w:val="009128E9"/>
    <w:rsid w:val="0091291A"/>
    <w:rsid w:val="00912E05"/>
    <w:rsid w:val="00913612"/>
    <w:rsid w:val="0091364B"/>
    <w:rsid w:val="0091366A"/>
    <w:rsid w:val="00913824"/>
    <w:rsid w:val="00914952"/>
    <w:rsid w:val="00914FEC"/>
    <w:rsid w:val="00915757"/>
    <w:rsid w:val="009157EC"/>
    <w:rsid w:val="009159B3"/>
    <w:rsid w:val="00915AEE"/>
    <w:rsid w:val="0091607D"/>
    <w:rsid w:val="00916181"/>
    <w:rsid w:val="009204C5"/>
    <w:rsid w:val="0092180D"/>
    <w:rsid w:val="009223E9"/>
    <w:rsid w:val="009229DA"/>
    <w:rsid w:val="009232C9"/>
    <w:rsid w:val="00923608"/>
    <w:rsid w:val="009238E5"/>
    <w:rsid w:val="00923F12"/>
    <w:rsid w:val="00924FF8"/>
    <w:rsid w:val="00925BA8"/>
    <w:rsid w:val="00926DA7"/>
    <w:rsid w:val="00927F8B"/>
    <w:rsid w:val="0093062B"/>
    <w:rsid w:val="0093094D"/>
    <w:rsid w:val="00930E7A"/>
    <w:rsid w:val="0093228A"/>
    <w:rsid w:val="009328C7"/>
    <w:rsid w:val="00932C44"/>
    <w:rsid w:val="009336EC"/>
    <w:rsid w:val="00933F56"/>
    <w:rsid w:val="009344A8"/>
    <w:rsid w:val="00934C13"/>
    <w:rsid w:val="00935228"/>
    <w:rsid w:val="009355A2"/>
    <w:rsid w:val="00935F1B"/>
    <w:rsid w:val="00935F9E"/>
    <w:rsid w:val="00936D98"/>
    <w:rsid w:val="009379E1"/>
    <w:rsid w:val="009404CB"/>
    <w:rsid w:val="00942C80"/>
    <w:rsid w:val="00942E9A"/>
    <w:rsid w:val="00943197"/>
    <w:rsid w:val="009435F2"/>
    <w:rsid w:val="00945180"/>
    <w:rsid w:val="0094590C"/>
    <w:rsid w:val="00946355"/>
    <w:rsid w:val="009468B7"/>
    <w:rsid w:val="0094724E"/>
    <w:rsid w:val="00947973"/>
    <w:rsid w:val="00947BE6"/>
    <w:rsid w:val="0095048D"/>
    <w:rsid w:val="00951ADB"/>
    <w:rsid w:val="00952103"/>
    <w:rsid w:val="00952530"/>
    <w:rsid w:val="0095274B"/>
    <w:rsid w:val="009531CA"/>
    <w:rsid w:val="0095380C"/>
    <w:rsid w:val="00954353"/>
    <w:rsid w:val="009554CE"/>
    <w:rsid w:val="00955C0A"/>
    <w:rsid w:val="00955C27"/>
    <w:rsid w:val="00955C4F"/>
    <w:rsid w:val="00956240"/>
    <w:rsid w:val="0096128A"/>
    <w:rsid w:val="0096146C"/>
    <w:rsid w:val="009614AF"/>
    <w:rsid w:val="009657F1"/>
    <w:rsid w:val="0096625D"/>
    <w:rsid w:val="00967CDE"/>
    <w:rsid w:val="00970401"/>
    <w:rsid w:val="009709F8"/>
    <w:rsid w:val="00971627"/>
    <w:rsid w:val="00972040"/>
    <w:rsid w:val="00972578"/>
    <w:rsid w:val="00972929"/>
    <w:rsid w:val="00972F91"/>
    <w:rsid w:val="00973827"/>
    <w:rsid w:val="00973D21"/>
    <w:rsid w:val="00973DD5"/>
    <w:rsid w:val="009742D3"/>
    <w:rsid w:val="009753B5"/>
    <w:rsid w:val="00976B4C"/>
    <w:rsid w:val="00977BA7"/>
    <w:rsid w:val="00977C45"/>
    <w:rsid w:val="0098194F"/>
    <w:rsid w:val="009826C8"/>
    <w:rsid w:val="009833CD"/>
    <w:rsid w:val="009836E4"/>
    <w:rsid w:val="009838A1"/>
    <w:rsid w:val="00983D30"/>
    <w:rsid w:val="009840EF"/>
    <w:rsid w:val="0098412F"/>
    <w:rsid w:val="009849B5"/>
    <w:rsid w:val="0098511B"/>
    <w:rsid w:val="00985A39"/>
    <w:rsid w:val="00985F28"/>
    <w:rsid w:val="00986149"/>
    <w:rsid w:val="00986176"/>
    <w:rsid w:val="00986E7F"/>
    <w:rsid w:val="00987536"/>
    <w:rsid w:val="009901E8"/>
    <w:rsid w:val="00990317"/>
    <w:rsid w:val="00990BD5"/>
    <w:rsid w:val="00991518"/>
    <w:rsid w:val="0099196F"/>
    <w:rsid w:val="00992B98"/>
    <w:rsid w:val="0099359F"/>
    <w:rsid w:val="00993CF4"/>
    <w:rsid w:val="00994156"/>
    <w:rsid w:val="00994871"/>
    <w:rsid w:val="00994AFA"/>
    <w:rsid w:val="00994E08"/>
    <w:rsid w:val="009951F9"/>
    <w:rsid w:val="00995BAB"/>
    <w:rsid w:val="00995C95"/>
    <w:rsid w:val="00995E85"/>
    <w:rsid w:val="00996468"/>
    <w:rsid w:val="00996876"/>
    <w:rsid w:val="00996FFA"/>
    <w:rsid w:val="009973F1"/>
    <w:rsid w:val="009973F3"/>
    <w:rsid w:val="009A010D"/>
    <w:rsid w:val="009A0395"/>
    <w:rsid w:val="009A0C6F"/>
    <w:rsid w:val="009A14EF"/>
    <w:rsid w:val="009A1B7C"/>
    <w:rsid w:val="009A2DF9"/>
    <w:rsid w:val="009A3485"/>
    <w:rsid w:val="009A3807"/>
    <w:rsid w:val="009A3A86"/>
    <w:rsid w:val="009A3B25"/>
    <w:rsid w:val="009A4595"/>
    <w:rsid w:val="009A4869"/>
    <w:rsid w:val="009A4955"/>
    <w:rsid w:val="009A49CA"/>
    <w:rsid w:val="009A54F1"/>
    <w:rsid w:val="009A6928"/>
    <w:rsid w:val="009A6A6B"/>
    <w:rsid w:val="009A6DC4"/>
    <w:rsid w:val="009B0014"/>
    <w:rsid w:val="009B1CEE"/>
    <w:rsid w:val="009B1EF9"/>
    <w:rsid w:val="009B26AC"/>
    <w:rsid w:val="009B37E2"/>
    <w:rsid w:val="009B38C1"/>
    <w:rsid w:val="009B3B69"/>
    <w:rsid w:val="009B3E70"/>
    <w:rsid w:val="009B3FF7"/>
    <w:rsid w:val="009B4519"/>
    <w:rsid w:val="009B506B"/>
    <w:rsid w:val="009B57EF"/>
    <w:rsid w:val="009B5B85"/>
    <w:rsid w:val="009B6134"/>
    <w:rsid w:val="009B6313"/>
    <w:rsid w:val="009B650E"/>
    <w:rsid w:val="009B6ACB"/>
    <w:rsid w:val="009B6CBB"/>
    <w:rsid w:val="009B7204"/>
    <w:rsid w:val="009C0074"/>
    <w:rsid w:val="009C0564"/>
    <w:rsid w:val="009C0897"/>
    <w:rsid w:val="009C2685"/>
    <w:rsid w:val="009C2AD8"/>
    <w:rsid w:val="009C3853"/>
    <w:rsid w:val="009C39BC"/>
    <w:rsid w:val="009C4BC2"/>
    <w:rsid w:val="009C4D22"/>
    <w:rsid w:val="009C7320"/>
    <w:rsid w:val="009C73B7"/>
    <w:rsid w:val="009C7ABB"/>
    <w:rsid w:val="009D0729"/>
    <w:rsid w:val="009D0F66"/>
    <w:rsid w:val="009D113A"/>
    <w:rsid w:val="009D1A06"/>
    <w:rsid w:val="009D1B6A"/>
    <w:rsid w:val="009D1BA4"/>
    <w:rsid w:val="009D22E4"/>
    <w:rsid w:val="009D22F7"/>
    <w:rsid w:val="009D319C"/>
    <w:rsid w:val="009D36A8"/>
    <w:rsid w:val="009D3DD7"/>
    <w:rsid w:val="009D3FA8"/>
    <w:rsid w:val="009D54DF"/>
    <w:rsid w:val="009D5BAB"/>
    <w:rsid w:val="009D6A0A"/>
    <w:rsid w:val="009D7B70"/>
    <w:rsid w:val="009E058F"/>
    <w:rsid w:val="009E0A9E"/>
    <w:rsid w:val="009E19A2"/>
    <w:rsid w:val="009E35DA"/>
    <w:rsid w:val="009E3AFD"/>
    <w:rsid w:val="009E3CDD"/>
    <w:rsid w:val="009E4B16"/>
    <w:rsid w:val="009E5C60"/>
    <w:rsid w:val="009E64DB"/>
    <w:rsid w:val="009E6794"/>
    <w:rsid w:val="009E7189"/>
    <w:rsid w:val="009E7E46"/>
    <w:rsid w:val="009E7FC1"/>
    <w:rsid w:val="009F01E1"/>
    <w:rsid w:val="009F08E8"/>
    <w:rsid w:val="009F0B4D"/>
    <w:rsid w:val="009F1096"/>
    <w:rsid w:val="009F150E"/>
    <w:rsid w:val="009F1F9F"/>
    <w:rsid w:val="009F27AD"/>
    <w:rsid w:val="009F2838"/>
    <w:rsid w:val="009F3FB5"/>
    <w:rsid w:val="009F521F"/>
    <w:rsid w:val="009F537C"/>
    <w:rsid w:val="009F553C"/>
    <w:rsid w:val="009F59F8"/>
    <w:rsid w:val="00A0056F"/>
    <w:rsid w:val="00A005B0"/>
    <w:rsid w:val="00A007F8"/>
    <w:rsid w:val="00A01F17"/>
    <w:rsid w:val="00A022A5"/>
    <w:rsid w:val="00A0278F"/>
    <w:rsid w:val="00A0364C"/>
    <w:rsid w:val="00A03A22"/>
    <w:rsid w:val="00A04634"/>
    <w:rsid w:val="00A0566F"/>
    <w:rsid w:val="00A05C31"/>
    <w:rsid w:val="00A06119"/>
    <w:rsid w:val="00A06F2C"/>
    <w:rsid w:val="00A07A48"/>
    <w:rsid w:val="00A108EE"/>
    <w:rsid w:val="00A10BB8"/>
    <w:rsid w:val="00A1200D"/>
    <w:rsid w:val="00A122D6"/>
    <w:rsid w:val="00A12373"/>
    <w:rsid w:val="00A137E4"/>
    <w:rsid w:val="00A13A50"/>
    <w:rsid w:val="00A14017"/>
    <w:rsid w:val="00A14813"/>
    <w:rsid w:val="00A14D4E"/>
    <w:rsid w:val="00A14FCF"/>
    <w:rsid w:val="00A1566A"/>
    <w:rsid w:val="00A158E9"/>
    <w:rsid w:val="00A165BF"/>
    <w:rsid w:val="00A172E8"/>
    <w:rsid w:val="00A179FF"/>
    <w:rsid w:val="00A20022"/>
    <w:rsid w:val="00A21389"/>
    <w:rsid w:val="00A21998"/>
    <w:rsid w:val="00A21A36"/>
    <w:rsid w:val="00A2309A"/>
    <w:rsid w:val="00A23EC9"/>
    <w:rsid w:val="00A242F3"/>
    <w:rsid w:val="00A24ADC"/>
    <w:rsid w:val="00A25282"/>
    <w:rsid w:val="00A25294"/>
    <w:rsid w:val="00A254EE"/>
    <w:rsid w:val="00A25BE7"/>
    <w:rsid w:val="00A26CEF"/>
    <w:rsid w:val="00A27008"/>
    <w:rsid w:val="00A272B6"/>
    <w:rsid w:val="00A274BD"/>
    <w:rsid w:val="00A275E8"/>
    <w:rsid w:val="00A27CDF"/>
    <w:rsid w:val="00A27EDA"/>
    <w:rsid w:val="00A309C6"/>
    <w:rsid w:val="00A30D13"/>
    <w:rsid w:val="00A31081"/>
    <w:rsid w:val="00A314F9"/>
    <w:rsid w:val="00A319D0"/>
    <w:rsid w:val="00A32316"/>
    <w:rsid w:val="00A32CBE"/>
    <w:rsid w:val="00A32F49"/>
    <w:rsid w:val="00A33172"/>
    <w:rsid w:val="00A33729"/>
    <w:rsid w:val="00A3432B"/>
    <w:rsid w:val="00A346BA"/>
    <w:rsid w:val="00A34C67"/>
    <w:rsid w:val="00A34D62"/>
    <w:rsid w:val="00A3530A"/>
    <w:rsid w:val="00A3611D"/>
    <w:rsid w:val="00A36339"/>
    <w:rsid w:val="00A366E4"/>
    <w:rsid w:val="00A368D1"/>
    <w:rsid w:val="00A373A9"/>
    <w:rsid w:val="00A4376F"/>
    <w:rsid w:val="00A4549F"/>
    <w:rsid w:val="00A45B9B"/>
    <w:rsid w:val="00A45F23"/>
    <w:rsid w:val="00A462FE"/>
    <w:rsid w:val="00A47672"/>
    <w:rsid w:val="00A47938"/>
    <w:rsid w:val="00A501C9"/>
    <w:rsid w:val="00A50450"/>
    <w:rsid w:val="00A50506"/>
    <w:rsid w:val="00A50BBE"/>
    <w:rsid w:val="00A52400"/>
    <w:rsid w:val="00A5253A"/>
    <w:rsid w:val="00A53F55"/>
    <w:rsid w:val="00A5417B"/>
    <w:rsid w:val="00A54599"/>
    <w:rsid w:val="00A548A0"/>
    <w:rsid w:val="00A54B82"/>
    <w:rsid w:val="00A557A3"/>
    <w:rsid w:val="00A55B7B"/>
    <w:rsid w:val="00A569D4"/>
    <w:rsid w:val="00A57BEF"/>
    <w:rsid w:val="00A57F1A"/>
    <w:rsid w:val="00A60163"/>
    <w:rsid w:val="00A6038D"/>
    <w:rsid w:val="00A60824"/>
    <w:rsid w:val="00A60B29"/>
    <w:rsid w:val="00A60CF0"/>
    <w:rsid w:val="00A61429"/>
    <w:rsid w:val="00A61514"/>
    <w:rsid w:val="00A61645"/>
    <w:rsid w:val="00A6200C"/>
    <w:rsid w:val="00A62080"/>
    <w:rsid w:val="00A62455"/>
    <w:rsid w:val="00A627E5"/>
    <w:rsid w:val="00A630A2"/>
    <w:rsid w:val="00A632B8"/>
    <w:rsid w:val="00A63BF3"/>
    <w:rsid w:val="00A645C5"/>
    <w:rsid w:val="00A64942"/>
    <w:rsid w:val="00A65911"/>
    <w:rsid w:val="00A6643C"/>
    <w:rsid w:val="00A674C1"/>
    <w:rsid w:val="00A67544"/>
    <w:rsid w:val="00A7075B"/>
    <w:rsid w:val="00A70D6F"/>
    <w:rsid w:val="00A71CE6"/>
    <w:rsid w:val="00A71D23"/>
    <w:rsid w:val="00A72180"/>
    <w:rsid w:val="00A72826"/>
    <w:rsid w:val="00A72F64"/>
    <w:rsid w:val="00A7333A"/>
    <w:rsid w:val="00A7394F"/>
    <w:rsid w:val="00A73D0D"/>
    <w:rsid w:val="00A73F52"/>
    <w:rsid w:val="00A7413B"/>
    <w:rsid w:val="00A74A92"/>
    <w:rsid w:val="00A7502D"/>
    <w:rsid w:val="00A7589D"/>
    <w:rsid w:val="00A75CC1"/>
    <w:rsid w:val="00A75E88"/>
    <w:rsid w:val="00A7608C"/>
    <w:rsid w:val="00A76652"/>
    <w:rsid w:val="00A769A9"/>
    <w:rsid w:val="00A8024E"/>
    <w:rsid w:val="00A8056E"/>
    <w:rsid w:val="00A80F4E"/>
    <w:rsid w:val="00A80F84"/>
    <w:rsid w:val="00A810E5"/>
    <w:rsid w:val="00A82D58"/>
    <w:rsid w:val="00A82D9E"/>
    <w:rsid w:val="00A83412"/>
    <w:rsid w:val="00A8399D"/>
    <w:rsid w:val="00A83E3D"/>
    <w:rsid w:val="00A8443A"/>
    <w:rsid w:val="00A8479C"/>
    <w:rsid w:val="00A85345"/>
    <w:rsid w:val="00A8557B"/>
    <w:rsid w:val="00A85A05"/>
    <w:rsid w:val="00A866BE"/>
    <w:rsid w:val="00A86D63"/>
    <w:rsid w:val="00A87557"/>
    <w:rsid w:val="00A87797"/>
    <w:rsid w:val="00A90E72"/>
    <w:rsid w:val="00A90EE8"/>
    <w:rsid w:val="00A91B51"/>
    <w:rsid w:val="00A922A2"/>
    <w:rsid w:val="00A922DB"/>
    <w:rsid w:val="00A92480"/>
    <w:rsid w:val="00A9327B"/>
    <w:rsid w:val="00A93B69"/>
    <w:rsid w:val="00A93C7F"/>
    <w:rsid w:val="00A96090"/>
    <w:rsid w:val="00A963C7"/>
    <w:rsid w:val="00A96E5C"/>
    <w:rsid w:val="00A97F8C"/>
    <w:rsid w:val="00AA1626"/>
    <w:rsid w:val="00AA1BDD"/>
    <w:rsid w:val="00AA1C25"/>
    <w:rsid w:val="00AA3DB7"/>
    <w:rsid w:val="00AA515D"/>
    <w:rsid w:val="00AA51F5"/>
    <w:rsid w:val="00AA5E3B"/>
    <w:rsid w:val="00AA6084"/>
    <w:rsid w:val="00AA6189"/>
    <w:rsid w:val="00AA68B4"/>
    <w:rsid w:val="00AA69C2"/>
    <w:rsid w:val="00AA74D6"/>
    <w:rsid w:val="00AA75B8"/>
    <w:rsid w:val="00AA77EB"/>
    <w:rsid w:val="00AB0543"/>
    <w:rsid w:val="00AB0592"/>
    <w:rsid w:val="00AB0AC9"/>
    <w:rsid w:val="00AB1622"/>
    <w:rsid w:val="00AB185A"/>
    <w:rsid w:val="00AB1BA7"/>
    <w:rsid w:val="00AB1E04"/>
    <w:rsid w:val="00AB2282"/>
    <w:rsid w:val="00AB27A7"/>
    <w:rsid w:val="00AB29CF"/>
    <w:rsid w:val="00AB3113"/>
    <w:rsid w:val="00AB348A"/>
    <w:rsid w:val="00AB3F38"/>
    <w:rsid w:val="00AB4117"/>
    <w:rsid w:val="00AB43EC"/>
    <w:rsid w:val="00AB4BA3"/>
    <w:rsid w:val="00AB4BF4"/>
    <w:rsid w:val="00AB5ADF"/>
    <w:rsid w:val="00AB5BF3"/>
    <w:rsid w:val="00AB5E57"/>
    <w:rsid w:val="00AB63C6"/>
    <w:rsid w:val="00AB6D1B"/>
    <w:rsid w:val="00AB70A1"/>
    <w:rsid w:val="00AB725F"/>
    <w:rsid w:val="00AB764F"/>
    <w:rsid w:val="00AB7BC2"/>
    <w:rsid w:val="00AC0705"/>
    <w:rsid w:val="00AC0DD2"/>
    <w:rsid w:val="00AC109B"/>
    <w:rsid w:val="00AC1973"/>
    <w:rsid w:val="00AC2F43"/>
    <w:rsid w:val="00AC4488"/>
    <w:rsid w:val="00AC6011"/>
    <w:rsid w:val="00AC6F0A"/>
    <w:rsid w:val="00AC74DA"/>
    <w:rsid w:val="00AC7A2B"/>
    <w:rsid w:val="00AC7C25"/>
    <w:rsid w:val="00AD0A51"/>
    <w:rsid w:val="00AD0B37"/>
    <w:rsid w:val="00AD104E"/>
    <w:rsid w:val="00AD11F7"/>
    <w:rsid w:val="00AD1DB7"/>
    <w:rsid w:val="00AD2809"/>
    <w:rsid w:val="00AD2852"/>
    <w:rsid w:val="00AD2EA1"/>
    <w:rsid w:val="00AD3976"/>
    <w:rsid w:val="00AD4D2A"/>
    <w:rsid w:val="00AD4FF0"/>
    <w:rsid w:val="00AD542F"/>
    <w:rsid w:val="00AD59D1"/>
    <w:rsid w:val="00AD7305"/>
    <w:rsid w:val="00AD7E64"/>
    <w:rsid w:val="00AE01AB"/>
    <w:rsid w:val="00AE0C56"/>
    <w:rsid w:val="00AE149E"/>
    <w:rsid w:val="00AE22F2"/>
    <w:rsid w:val="00AE29FC"/>
    <w:rsid w:val="00AE2F3F"/>
    <w:rsid w:val="00AE3B4E"/>
    <w:rsid w:val="00AE59EC"/>
    <w:rsid w:val="00AE5A24"/>
    <w:rsid w:val="00AE67B3"/>
    <w:rsid w:val="00AE7258"/>
    <w:rsid w:val="00AE7864"/>
    <w:rsid w:val="00AE7949"/>
    <w:rsid w:val="00AE7D9E"/>
    <w:rsid w:val="00AE7FDB"/>
    <w:rsid w:val="00AF0A65"/>
    <w:rsid w:val="00AF141B"/>
    <w:rsid w:val="00AF183F"/>
    <w:rsid w:val="00AF25D5"/>
    <w:rsid w:val="00AF269C"/>
    <w:rsid w:val="00AF3DBB"/>
    <w:rsid w:val="00AF48C6"/>
    <w:rsid w:val="00AF4FAF"/>
    <w:rsid w:val="00AF5194"/>
    <w:rsid w:val="00AF53EF"/>
    <w:rsid w:val="00AF6AF9"/>
    <w:rsid w:val="00AF73C3"/>
    <w:rsid w:val="00AF795C"/>
    <w:rsid w:val="00AF7F7C"/>
    <w:rsid w:val="00B00752"/>
    <w:rsid w:val="00B026C1"/>
    <w:rsid w:val="00B02B9C"/>
    <w:rsid w:val="00B0343D"/>
    <w:rsid w:val="00B0353B"/>
    <w:rsid w:val="00B040B2"/>
    <w:rsid w:val="00B049FE"/>
    <w:rsid w:val="00B06666"/>
    <w:rsid w:val="00B06D98"/>
    <w:rsid w:val="00B06E48"/>
    <w:rsid w:val="00B07FF3"/>
    <w:rsid w:val="00B10558"/>
    <w:rsid w:val="00B10A65"/>
    <w:rsid w:val="00B11150"/>
    <w:rsid w:val="00B13825"/>
    <w:rsid w:val="00B1448A"/>
    <w:rsid w:val="00B156A9"/>
    <w:rsid w:val="00B15F83"/>
    <w:rsid w:val="00B160FF"/>
    <w:rsid w:val="00B16322"/>
    <w:rsid w:val="00B1662E"/>
    <w:rsid w:val="00B16A6F"/>
    <w:rsid w:val="00B17358"/>
    <w:rsid w:val="00B17C5B"/>
    <w:rsid w:val="00B207F2"/>
    <w:rsid w:val="00B21C0B"/>
    <w:rsid w:val="00B22C0D"/>
    <w:rsid w:val="00B23AF4"/>
    <w:rsid w:val="00B23C15"/>
    <w:rsid w:val="00B24CAD"/>
    <w:rsid w:val="00B25762"/>
    <w:rsid w:val="00B25B40"/>
    <w:rsid w:val="00B25FDE"/>
    <w:rsid w:val="00B2692B"/>
    <w:rsid w:val="00B26AB0"/>
    <w:rsid w:val="00B26AD2"/>
    <w:rsid w:val="00B26BDB"/>
    <w:rsid w:val="00B26CA2"/>
    <w:rsid w:val="00B30B4E"/>
    <w:rsid w:val="00B30BB0"/>
    <w:rsid w:val="00B31246"/>
    <w:rsid w:val="00B31C3A"/>
    <w:rsid w:val="00B31D8D"/>
    <w:rsid w:val="00B326FF"/>
    <w:rsid w:val="00B340AA"/>
    <w:rsid w:val="00B34A9F"/>
    <w:rsid w:val="00B34B80"/>
    <w:rsid w:val="00B35CDA"/>
    <w:rsid w:val="00B37D97"/>
    <w:rsid w:val="00B40230"/>
    <w:rsid w:val="00B411BD"/>
    <w:rsid w:val="00B41559"/>
    <w:rsid w:val="00B418E8"/>
    <w:rsid w:val="00B42285"/>
    <w:rsid w:val="00B4274B"/>
    <w:rsid w:val="00B435B1"/>
    <w:rsid w:val="00B4367F"/>
    <w:rsid w:val="00B43770"/>
    <w:rsid w:val="00B438BA"/>
    <w:rsid w:val="00B43BDA"/>
    <w:rsid w:val="00B43C52"/>
    <w:rsid w:val="00B44B47"/>
    <w:rsid w:val="00B44F99"/>
    <w:rsid w:val="00B45876"/>
    <w:rsid w:val="00B4591E"/>
    <w:rsid w:val="00B45D14"/>
    <w:rsid w:val="00B46153"/>
    <w:rsid w:val="00B46E76"/>
    <w:rsid w:val="00B4701F"/>
    <w:rsid w:val="00B47AA0"/>
    <w:rsid w:val="00B51542"/>
    <w:rsid w:val="00B51BCC"/>
    <w:rsid w:val="00B51CC6"/>
    <w:rsid w:val="00B51D1D"/>
    <w:rsid w:val="00B5310E"/>
    <w:rsid w:val="00B548F6"/>
    <w:rsid w:val="00B54ACC"/>
    <w:rsid w:val="00B54DCB"/>
    <w:rsid w:val="00B54E12"/>
    <w:rsid w:val="00B55189"/>
    <w:rsid w:val="00B55AC2"/>
    <w:rsid w:val="00B560C9"/>
    <w:rsid w:val="00B56533"/>
    <w:rsid w:val="00B56CFC"/>
    <w:rsid w:val="00B57777"/>
    <w:rsid w:val="00B579C8"/>
    <w:rsid w:val="00B57A17"/>
    <w:rsid w:val="00B617FD"/>
    <w:rsid w:val="00B61BE2"/>
    <w:rsid w:val="00B62588"/>
    <w:rsid w:val="00B6266F"/>
    <w:rsid w:val="00B62E0B"/>
    <w:rsid w:val="00B63C32"/>
    <w:rsid w:val="00B64434"/>
    <w:rsid w:val="00B64D11"/>
    <w:rsid w:val="00B64D7A"/>
    <w:rsid w:val="00B64F22"/>
    <w:rsid w:val="00B700A4"/>
    <w:rsid w:val="00B70E1E"/>
    <w:rsid w:val="00B711CE"/>
    <w:rsid w:val="00B717C6"/>
    <w:rsid w:val="00B7192F"/>
    <w:rsid w:val="00B71CC8"/>
    <w:rsid w:val="00B71DC8"/>
    <w:rsid w:val="00B724DE"/>
    <w:rsid w:val="00B72FD0"/>
    <w:rsid w:val="00B7318A"/>
    <w:rsid w:val="00B73B0A"/>
    <w:rsid w:val="00B746C6"/>
    <w:rsid w:val="00B75014"/>
    <w:rsid w:val="00B7604C"/>
    <w:rsid w:val="00B7652C"/>
    <w:rsid w:val="00B766BF"/>
    <w:rsid w:val="00B76FA6"/>
    <w:rsid w:val="00B77DCA"/>
    <w:rsid w:val="00B80910"/>
    <w:rsid w:val="00B818F4"/>
    <w:rsid w:val="00B81BC9"/>
    <w:rsid w:val="00B8222F"/>
    <w:rsid w:val="00B82615"/>
    <w:rsid w:val="00B83444"/>
    <w:rsid w:val="00B836ED"/>
    <w:rsid w:val="00B84A06"/>
    <w:rsid w:val="00B853BE"/>
    <w:rsid w:val="00B85734"/>
    <w:rsid w:val="00B86476"/>
    <w:rsid w:val="00B86A3D"/>
    <w:rsid w:val="00B86DB6"/>
    <w:rsid w:val="00B871B2"/>
    <w:rsid w:val="00B875C7"/>
    <w:rsid w:val="00B90D10"/>
    <w:rsid w:val="00B90FE5"/>
    <w:rsid w:val="00B919AD"/>
    <w:rsid w:val="00B91A2B"/>
    <w:rsid w:val="00B91CC0"/>
    <w:rsid w:val="00B92651"/>
    <w:rsid w:val="00B93204"/>
    <w:rsid w:val="00B93FB1"/>
    <w:rsid w:val="00B94570"/>
    <w:rsid w:val="00B94E17"/>
    <w:rsid w:val="00B954D9"/>
    <w:rsid w:val="00B957FE"/>
    <w:rsid w:val="00B95E0D"/>
    <w:rsid w:val="00B95F02"/>
    <w:rsid w:val="00B96BEF"/>
    <w:rsid w:val="00B96F33"/>
    <w:rsid w:val="00B96FC0"/>
    <w:rsid w:val="00B97260"/>
    <w:rsid w:val="00B97A4B"/>
    <w:rsid w:val="00B97A69"/>
    <w:rsid w:val="00BA0632"/>
    <w:rsid w:val="00BA0AAA"/>
    <w:rsid w:val="00BA0C6E"/>
    <w:rsid w:val="00BA0DFB"/>
    <w:rsid w:val="00BA22C5"/>
    <w:rsid w:val="00BA2E32"/>
    <w:rsid w:val="00BA2FEF"/>
    <w:rsid w:val="00BA3A6B"/>
    <w:rsid w:val="00BA47AD"/>
    <w:rsid w:val="00BA4936"/>
    <w:rsid w:val="00BA5CD4"/>
    <w:rsid w:val="00BA66E7"/>
    <w:rsid w:val="00BB0315"/>
    <w:rsid w:val="00BB1548"/>
    <w:rsid w:val="00BB1CE7"/>
    <w:rsid w:val="00BB2FD3"/>
    <w:rsid w:val="00BB2FDF"/>
    <w:rsid w:val="00BB2FFF"/>
    <w:rsid w:val="00BB4307"/>
    <w:rsid w:val="00BB5DDB"/>
    <w:rsid w:val="00BB5FCB"/>
    <w:rsid w:val="00BB604B"/>
    <w:rsid w:val="00BC00EC"/>
    <w:rsid w:val="00BC08C5"/>
    <w:rsid w:val="00BC12FB"/>
    <w:rsid w:val="00BC1C3C"/>
    <w:rsid w:val="00BC307F"/>
    <w:rsid w:val="00BC3159"/>
    <w:rsid w:val="00BC3257"/>
    <w:rsid w:val="00BC375A"/>
    <w:rsid w:val="00BC39DB"/>
    <w:rsid w:val="00BC3A32"/>
    <w:rsid w:val="00BC3B07"/>
    <w:rsid w:val="00BC46EF"/>
    <w:rsid w:val="00BC5F64"/>
    <w:rsid w:val="00BC67CF"/>
    <w:rsid w:val="00BC6A64"/>
    <w:rsid w:val="00BC6FD6"/>
    <w:rsid w:val="00BC7172"/>
    <w:rsid w:val="00BC78CA"/>
    <w:rsid w:val="00BD008E"/>
    <w:rsid w:val="00BD02DF"/>
    <w:rsid w:val="00BD030F"/>
    <w:rsid w:val="00BD0314"/>
    <w:rsid w:val="00BD183B"/>
    <w:rsid w:val="00BD18A5"/>
    <w:rsid w:val="00BD2F3B"/>
    <w:rsid w:val="00BD3372"/>
    <w:rsid w:val="00BD3456"/>
    <w:rsid w:val="00BD3811"/>
    <w:rsid w:val="00BD50AA"/>
    <w:rsid w:val="00BD5135"/>
    <w:rsid w:val="00BD647F"/>
    <w:rsid w:val="00BD7291"/>
    <w:rsid w:val="00BD7EA3"/>
    <w:rsid w:val="00BD7FE2"/>
    <w:rsid w:val="00BE0018"/>
    <w:rsid w:val="00BE0B19"/>
    <w:rsid w:val="00BE0DD8"/>
    <w:rsid w:val="00BE11AD"/>
    <w:rsid w:val="00BE11CB"/>
    <w:rsid w:val="00BE1AEE"/>
    <w:rsid w:val="00BE1D82"/>
    <w:rsid w:val="00BE1E89"/>
    <w:rsid w:val="00BE1EE4"/>
    <w:rsid w:val="00BE1F8B"/>
    <w:rsid w:val="00BE2180"/>
    <w:rsid w:val="00BE2730"/>
    <w:rsid w:val="00BE2B4F"/>
    <w:rsid w:val="00BE2F39"/>
    <w:rsid w:val="00BE332D"/>
    <w:rsid w:val="00BE333B"/>
    <w:rsid w:val="00BE383D"/>
    <w:rsid w:val="00BE3CF1"/>
    <w:rsid w:val="00BE44F4"/>
    <w:rsid w:val="00BE4B20"/>
    <w:rsid w:val="00BE533F"/>
    <w:rsid w:val="00BE5D09"/>
    <w:rsid w:val="00BE5FC4"/>
    <w:rsid w:val="00BE6D46"/>
    <w:rsid w:val="00BE702F"/>
    <w:rsid w:val="00BE7410"/>
    <w:rsid w:val="00BE7471"/>
    <w:rsid w:val="00BE75BB"/>
    <w:rsid w:val="00BE7C4D"/>
    <w:rsid w:val="00BE7F6A"/>
    <w:rsid w:val="00BF0274"/>
    <w:rsid w:val="00BF08C4"/>
    <w:rsid w:val="00BF0BAF"/>
    <w:rsid w:val="00BF0CC5"/>
    <w:rsid w:val="00BF19CE"/>
    <w:rsid w:val="00BF19E9"/>
    <w:rsid w:val="00BF2300"/>
    <w:rsid w:val="00BF289C"/>
    <w:rsid w:val="00BF2B6F"/>
    <w:rsid w:val="00BF30D1"/>
    <w:rsid w:val="00BF33AB"/>
    <w:rsid w:val="00BF351A"/>
    <w:rsid w:val="00BF3914"/>
    <w:rsid w:val="00BF412F"/>
    <w:rsid w:val="00BF49B1"/>
    <w:rsid w:val="00BF5552"/>
    <w:rsid w:val="00BF58F8"/>
    <w:rsid w:val="00BF6B1C"/>
    <w:rsid w:val="00BF73F2"/>
    <w:rsid w:val="00BF7B89"/>
    <w:rsid w:val="00C006D6"/>
    <w:rsid w:val="00C00B3B"/>
    <w:rsid w:val="00C0101A"/>
    <w:rsid w:val="00C01671"/>
    <w:rsid w:val="00C02419"/>
    <w:rsid w:val="00C02766"/>
    <w:rsid w:val="00C02862"/>
    <w:rsid w:val="00C02E23"/>
    <w:rsid w:val="00C03EE8"/>
    <w:rsid w:val="00C0421B"/>
    <w:rsid w:val="00C05BEC"/>
    <w:rsid w:val="00C05F31"/>
    <w:rsid w:val="00C06A6C"/>
    <w:rsid w:val="00C06E7D"/>
    <w:rsid w:val="00C1112B"/>
    <w:rsid w:val="00C11358"/>
    <w:rsid w:val="00C11A88"/>
    <w:rsid w:val="00C11ED2"/>
    <w:rsid w:val="00C12012"/>
    <w:rsid w:val="00C12874"/>
    <w:rsid w:val="00C12BC1"/>
    <w:rsid w:val="00C136A1"/>
    <w:rsid w:val="00C13BDA"/>
    <w:rsid w:val="00C13FFD"/>
    <w:rsid w:val="00C14632"/>
    <w:rsid w:val="00C14B9A"/>
    <w:rsid w:val="00C150D8"/>
    <w:rsid w:val="00C15FCC"/>
    <w:rsid w:val="00C16C30"/>
    <w:rsid w:val="00C1752F"/>
    <w:rsid w:val="00C20A00"/>
    <w:rsid w:val="00C2102A"/>
    <w:rsid w:val="00C21673"/>
    <w:rsid w:val="00C21C7A"/>
    <w:rsid w:val="00C22C2A"/>
    <w:rsid w:val="00C22F9F"/>
    <w:rsid w:val="00C23130"/>
    <w:rsid w:val="00C23179"/>
    <w:rsid w:val="00C23349"/>
    <w:rsid w:val="00C23604"/>
    <w:rsid w:val="00C244E4"/>
    <w:rsid w:val="00C24DF6"/>
    <w:rsid w:val="00C255A5"/>
    <w:rsid w:val="00C2584B"/>
    <w:rsid w:val="00C25942"/>
    <w:rsid w:val="00C25DD9"/>
    <w:rsid w:val="00C2663F"/>
    <w:rsid w:val="00C26DB8"/>
    <w:rsid w:val="00C27027"/>
    <w:rsid w:val="00C308F1"/>
    <w:rsid w:val="00C3400F"/>
    <w:rsid w:val="00C340F5"/>
    <w:rsid w:val="00C34B64"/>
    <w:rsid w:val="00C34C36"/>
    <w:rsid w:val="00C352B3"/>
    <w:rsid w:val="00C353AA"/>
    <w:rsid w:val="00C3654C"/>
    <w:rsid w:val="00C36AC0"/>
    <w:rsid w:val="00C36BF5"/>
    <w:rsid w:val="00C36DBC"/>
    <w:rsid w:val="00C373F2"/>
    <w:rsid w:val="00C376BA"/>
    <w:rsid w:val="00C40373"/>
    <w:rsid w:val="00C4082D"/>
    <w:rsid w:val="00C40AA3"/>
    <w:rsid w:val="00C40AC3"/>
    <w:rsid w:val="00C40AE6"/>
    <w:rsid w:val="00C411AF"/>
    <w:rsid w:val="00C4138D"/>
    <w:rsid w:val="00C41E3A"/>
    <w:rsid w:val="00C42152"/>
    <w:rsid w:val="00C421D2"/>
    <w:rsid w:val="00C4304C"/>
    <w:rsid w:val="00C43315"/>
    <w:rsid w:val="00C450FC"/>
    <w:rsid w:val="00C452F5"/>
    <w:rsid w:val="00C46555"/>
    <w:rsid w:val="00C46B15"/>
    <w:rsid w:val="00C46D48"/>
    <w:rsid w:val="00C46F7D"/>
    <w:rsid w:val="00C479B5"/>
    <w:rsid w:val="00C50242"/>
    <w:rsid w:val="00C5034D"/>
    <w:rsid w:val="00C504C8"/>
    <w:rsid w:val="00C5050E"/>
    <w:rsid w:val="00C50E99"/>
    <w:rsid w:val="00C51491"/>
    <w:rsid w:val="00C51807"/>
    <w:rsid w:val="00C52744"/>
    <w:rsid w:val="00C53EB3"/>
    <w:rsid w:val="00C5400F"/>
    <w:rsid w:val="00C542D4"/>
    <w:rsid w:val="00C54D71"/>
    <w:rsid w:val="00C55107"/>
    <w:rsid w:val="00C5577E"/>
    <w:rsid w:val="00C55D41"/>
    <w:rsid w:val="00C563F5"/>
    <w:rsid w:val="00C56C4B"/>
    <w:rsid w:val="00C57062"/>
    <w:rsid w:val="00C570F7"/>
    <w:rsid w:val="00C573AF"/>
    <w:rsid w:val="00C60B8F"/>
    <w:rsid w:val="00C62CD5"/>
    <w:rsid w:val="00C636E6"/>
    <w:rsid w:val="00C639D6"/>
    <w:rsid w:val="00C63F8E"/>
    <w:rsid w:val="00C63FF9"/>
    <w:rsid w:val="00C647FB"/>
    <w:rsid w:val="00C64F24"/>
    <w:rsid w:val="00C654E0"/>
    <w:rsid w:val="00C66BBD"/>
    <w:rsid w:val="00C670FA"/>
    <w:rsid w:val="00C6779F"/>
    <w:rsid w:val="00C67EAB"/>
    <w:rsid w:val="00C7061B"/>
    <w:rsid w:val="00C70DFF"/>
    <w:rsid w:val="00C7125A"/>
    <w:rsid w:val="00C7203B"/>
    <w:rsid w:val="00C7210D"/>
    <w:rsid w:val="00C73BB6"/>
    <w:rsid w:val="00C7470A"/>
    <w:rsid w:val="00C7588D"/>
    <w:rsid w:val="00C75A6B"/>
    <w:rsid w:val="00C763B6"/>
    <w:rsid w:val="00C7644F"/>
    <w:rsid w:val="00C76602"/>
    <w:rsid w:val="00C768F6"/>
    <w:rsid w:val="00C80073"/>
    <w:rsid w:val="00C80DEA"/>
    <w:rsid w:val="00C810A9"/>
    <w:rsid w:val="00C81502"/>
    <w:rsid w:val="00C81DA1"/>
    <w:rsid w:val="00C832DC"/>
    <w:rsid w:val="00C8377F"/>
    <w:rsid w:val="00C85361"/>
    <w:rsid w:val="00C8646D"/>
    <w:rsid w:val="00C869C7"/>
    <w:rsid w:val="00C86EAF"/>
    <w:rsid w:val="00C86ED3"/>
    <w:rsid w:val="00C87705"/>
    <w:rsid w:val="00C87DDE"/>
    <w:rsid w:val="00C87DEE"/>
    <w:rsid w:val="00C91D83"/>
    <w:rsid w:val="00C91DE3"/>
    <w:rsid w:val="00C91E96"/>
    <w:rsid w:val="00C9213B"/>
    <w:rsid w:val="00C927B5"/>
    <w:rsid w:val="00C92C7F"/>
    <w:rsid w:val="00C9369D"/>
    <w:rsid w:val="00C943AD"/>
    <w:rsid w:val="00C944FA"/>
    <w:rsid w:val="00C9523F"/>
    <w:rsid w:val="00C95692"/>
    <w:rsid w:val="00C95854"/>
    <w:rsid w:val="00C959B1"/>
    <w:rsid w:val="00C95B5A"/>
    <w:rsid w:val="00C95EFF"/>
    <w:rsid w:val="00C96E6F"/>
    <w:rsid w:val="00C97009"/>
    <w:rsid w:val="00C973E2"/>
    <w:rsid w:val="00C97872"/>
    <w:rsid w:val="00CA0532"/>
    <w:rsid w:val="00CA1435"/>
    <w:rsid w:val="00CA2241"/>
    <w:rsid w:val="00CA2665"/>
    <w:rsid w:val="00CA3643"/>
    <w:rsid w:val="00CA38D4"/>
    <w:rsid w:val="00CA3CDD"/>
    <w:rsid w:val="00CA403B"/>
    <w:rsid w:val="00CA4F93"/>
    <w:rsid w:val="00CA505A"/>
    <w:rsid w:val="00CA59DD"/>
    <w:rsid w:val="00CA5EFF"/>
    <w:rsid w:val="00CB008E"/>
    <w:rsid w:val="00CB01FA"/>
    <w:rsid w:val="00CB0737"/>
    <w:rsid w:val="00CB097A"/>
    <w:rsid w:val="00CB19AC"/>
    <w:rsid w:val="00CB1ABD"/>
    <w:rsid w:val="00CB26EC"/>
    <w:rsid w:val="00CB2D2A"/>
    <w:rsid w:val="00CB306B"/>
    <w:rsid w:val="00CB3A1B"/>
    <w:rsid w:val="00CB5B1E"/>
    <w:rsid w:val="00CB5BF7"/>
    <w:rsid w:val="00CB6100"/>
    <w:rsid w:val="00CB787A"/>
    <w:rsid w:val="00CB7C7F"/>
    <w:rsid w:val="00CC0634"/>
    <w:rsid w:val="00CC0872"/>
    <w:rsid w:val="00CC09F8"/>
    <w:rsid w:val="00CC0C4A"/>
    <w:rsid w:val="00CC14E2"/>
    <w:rsid w:val="00CC17F0"/>
    <w:rsid w:val="00CC1853"/>
    <w:rsid w:val="00CC1FAE"/>
    <w:rsid w:val="00CC2093"/>
    <w:rsid w:val="00CC2477"/>
    <w:rsid w:val="00CC3A23"/>
    <w:rsid w:val="00CC3CD9"/>
    <w:rsid w:val="00CC5A26"/>
    <w:rsid w:val="00CC737C"/>
    <w:rsid w:val="00CC779D"/>
    <w:rsid w:val="00CC7860"/>
    <w:rsid w:val="00CD03B3"/>
    <w:rsid w:val="00CD087D"/>
    <w:rsid w:val="00CD0F5D"/>
    <w:rsid w:val="00CD1C0B"/>
    <w:rsid w:val="00CD239A"/>
    <w:rsid w:val="00CD4D10"/>
    <w:rsid w:val="00CD5512"/>
    <w:rsid w:val="00CD5A7D"/>
    <w:rsid w:val="00CD6948"/>
    <w:rsid w:val="00CD6E3D"/>
    <w:rsid w:val="00CD71AB"/>
    <w:rsid w:val="00CE0109"/>
    <w:rsid w:val="00CE0EB8"/>
    <w:rsid w:val="00CE1FC5"/>
    <w:rsid w:val="00CE2504"/>
    <w:rsid w:val="00CE3505"/>
    <w:rsid w:val="00CE46E5"/>
    <w:rsid w:val="00CE46FB"/>
    <w:rsid w:val="00CE485A"/>
    <w:rsid w:val="00CE48E3"/>
    <w:rsid w:val="00CE5279"/>
    <w:rsid w:val="00CE5A78"/>
    <w:rsid w:val="00CE6CB0"/>
    <w:rsid w:val="00CE78AE"/>
    <w:rsid w:val="00CE7E62"/>
    <w:rsid w:val="00CF032B"/>
    <w:rsid w:val="00CF195E"/>
    <w:rsid w:val="00CF19DA"/>
    <w:rsid w:val="00CF1C7F"/>
    <w:rsid w:val="00CF1CC0"/>
    <w:rsid w:val="00CF1DC9"/>
    <w:rsid w:val="00CF24F8"/>
    <w:rsid w:val="00CF2653"/>
    <w:rsid w:val="00CF3270"/>
    <w:rsid w:val="00CF37B0"/>
    <w:rsid w:val="00CF4027"/>
    <w:rsid w:val="00CF4247"/>
    <w:rsid w:val="00CF5100"/>
    <w:rsid w:val="00CF5263"/>
    <w:rsid w:val="00CF5D0F"/>
    <w:rsid w:val="00CF6092"/>
    <w:rsid w:val="00CF60B5"/>
    <w:rsid w:val="00CF7CCD"/>
    <w:rsid w:val="00D004FA"/>
    <w:rsid w:val="00D0090A"/>
    <w:rsid w:val="00D01B21"/>
    <w:rsid w:val="00D01E2F"/>
    <w:rsid w:val="00D03102"/>
    <w:rsid w:val="00D035DF"/>
    <w:rsid w:val="00D03727"/>
    <w:rsid w:val="00D0378A"/>
    <w:rsid w:val="00D03FF1"/>
    <w:rsid w:val="00D05132"/>
    <w:rsid w:val="00D05951"/>
    <w:rsid w:val="00D05EA9"/>
    <w:rsid w:val="00D060E4"/>
    <w:rsid w:val="00D0647A"/>
    <w:rsid w:val="00D071F8"/>
    <w:rsid w:val="00D07252"/>
    <w:rsid w:val="00D074F4"/>
    <w:rsid w:val="00D07CE1"/>
    <w:rsid w:val="00D1026A"/>
    <w:rsid w:val="00D10688"/>
    <w:rsid w:val="00D10748"/>
    <w:rsid w:val="00D107CF"/>
    <w:rsid w:val="00D10E32"/>
    <w:rsid w:val="00D11A31"/>
    <w:rsid w:val="00D11B0B"/>
    <w:rsid w:val="00D11E13"/>
    <w:rsid w:val="00D12293"/>
    <w:rsid w:val="00D13DE5"/>
    <w:rsid w:val="00D14236"/>
    <w:rsid w:val="00D14553"/>
    <w:rsid w:val="00D14DB1"/>
    <w:rsid w:val="00D15F2F"/>
    <w:rsid w:val="00D15F43"/>
    <w:rsid w:val="00D16E87"/>
    <w:rsid w:val="00D20760"/>
    <w:rsid w:val="00D20B8B"/>
    <w:rsid w:val="00D21217"/>
    <w:rsid w:val="00D215FF"/>
    <w:rsid w:val="00D2162C"/>
    <w:rsid w:val="00D21732"/>
    <w:rsid w:val="00D217EC"/>
    <w:rsid w:val="00D21A3C"/>
    <w:rsid w:val="00D22244"/>
    <w:rsid w:val="00D22C03"/>
    <w:rsid w:val="00D230AE"/>
    <w:rsid w:val="00D233F1"/>
    <w:rsid w:val="00D23E56"/>
    <w:rsid w:val="00D256F8"/>
    <w:rsid w:val="00D258CE"/>
    <w:rsid w:val="00D25A8F"/>
    <w:rsid w:val="00D2685C"/>
    <w:rsid w:val="00D26A3B"/>
    <w:rsid w:val="00D26A57"/>
    <w:rsid w:val="00D27325"/>
    <w:rsid w:val="00D27881"/>
    <w:rsid w:val="00D302ED"/>
    <w:rsid w:val="00D302FD"/>
    <w:rsid w:val="00D3038A"/>
    <w:rsid w:val="00D3098D"/>
    <w:rsid w:val="00D31A02"/>
    <w:rsid w:val="00D31AF6"/>
    <w:rsid w:val="00D31F42"/>
    <w:rsid w:val="00D32331"/>
    <w:rsid w:val="00D323CB"/>
    <w:rsid w:val="00D3323C"/>
    <w:rsid w:val="00D33456"/>
    <w:rsid w:val="00D3396F"/>
    <w:rsid w:val="00D33D4D"/>
    <w:rsid w:val="00D34684"/>
    <w:rsid w:val="00D34A0B"/>
    <w:rsid w:val="00D34BEC"/>
    <w:rsid w:val="00D34FBD"/>
    <w:rsid w:val="00D35333"/>
    <w:rsid w:val="00D360F2"/>
    <w:rsid w:val="00D36234"/>
    <w:rsid w:val="00D36260"/>
    <w:rsid w:val="00D36371"/>
    <w:rsid w:val="00D41064"/>
    <w:rsid w:val="00D419EF"/>
    <w:rsid w:val="00D42A7A"/>
    <w:rsid w:val="00D437D8"/>
    <w:rsid w:val="00D43838"/>
    <w:rsid w:val="00D44994"/>
    <w:rsid w:val="00D44E9E"/>
    <w:rsid w:val="00D45DF3"/>
    <w:rsid w:val="00D46077"/>
    <w:rsid w:val="00D46174"/>
    <w:rsid w:val="00D46C59"/>
    <w:rsid w:val="00D46F09"/>
    <w:rsid w:val="00D47DD0"/>
    <w:rsid w:val="00D47FAC"/>
    <w:rsid w:val="00D50183"/>
    <w:rsid w:val="00D50896"/>
    <w:rsid w:val="00D50DC0"/>
    <w:rsid w:val="00D51D12"/>
    <w:rsid w:val="00D521AC"/>
    <w:rsid w:val="00D52773"/>
    <w:rsid w:val="00D5296D"/>
    <w:rsid w:val="00D53461"/>
    <w:rsid w:val="00D5362B"/>
    <w:rsid w:val="00D545A7"/>
    <w:rsid w:val="00D55072"/>
    <w:rsid w:val="00D551B5"/>
    <w:rsid w:val="00D5603D"/>
    <w:rsid w:val="00D56DB2"/>
    <w:rsid w:val="00D5725B"/>
    <w:rsid w:val="00D5747F"/>
    <w:rsid w:val="00D57495"/>
    <w:rsid w:val="00D574FA"/>
    <w:rsid w:val="00D60269"/>
    <w:rsid w:val="00D6037E"/>
    <w:rsid w:val="00D60C8D"/>
    <w:rsid w:val="00D61374"/>
    <w:rsid w:val="00D6168A"/>
    <w:rsid w:val="00D616A5"/>
    <w:rsid w:val="00D61BBF"/>
    <w:rsid w:val="00D61FF0"/>
    <w:rsid w:val="00D6211D"/>
    <w:rsid w:val="00D62C97"/>
    <w:rsid w:val="00D634DE"/>
    <w:rsid w:val="00D63517"/>
    <w:rsid w:val="00D63B75"/>
    <w:rsid w:val="00D63FAB"/>
    <w:rsid w:val="00D640D7"/>
    <w:rsid w:val="00D659B1"/>
    <w:rsid w:val="00D65FCF"/>
    <w:rsid w:val="00D66342"/>
    <w:rsid w:val="00D66E18"/>
    <w:rsid w:val="00D6734D"/>
    <w:rsid w:val="00D679CF"/>
    <w:rsid w:val="00D679D3"/>
    <w:rsid w:val="00D67A6F"/>
    <w:rsid w:val="00D73004"/>
    <w:rsid w:val="00D733CB"/>
    <w:rsid w:val="00D7356F"/>
    <w:rsid w:val="00D73587"/>
    <w:rsid w:val="00D73EBB"/>
    <w:rsid w:val="00D747A7"/>
    <w:rsid w:val="00D74F85"/>
    <w:rsid w:val="00D751FB"/>
    <w:rsid w:val="00D754D6"/>
    <w:rsid w:val="00D7554F"/>
    <w:rsid w:val="00D75B06"/>
    <w:rsid w:val="00D761AA"/>
    <w:rsid w:val="00D7638D"/>
    <w:rsid w:val="00D76FAE"/>
    <w:rsid w:val="00D777D7"/>
    <w:rsid w:val="00D80AB8"/>
    <w:rsid w:val="00D8145A"/>
    <w:rsid w:val="00D81792"/>
    <w:rsid w:val="00D819B1"/>
    <w:rsid w:val="00D81E8D"/>
    <w:rsid w:val="00D82494"/>
    <w:rsid w:val="00D82FE7"/>
    <w:rsid w:val="00D83967"/>
    <w:rsid w:val="00D83AE9"/>
    <w:rsid w:val="00D8516F"/>
    <w:rsid w:val="00D85361"/>
    <w:rsid w:val="00D857B8"/>
    <w:rsid w:val="00D87175"/>
    <w:rsid w:val="00D87ABF"/>
    <w:rsid w:val="00D90B07"/>
    <w:rsid w:val="00D90CD3"/>
    <w:rsid w:val="00D9182A"/>
    <w:rsid w:val="00D919E6"/>
    <w:rsid w:val="00D91BE1"/>
    <w:rsid w:val="00D92C29"/>
    <w:rsid w:val="00D936E2"/>
    <w:rsid w:val="00D9446C"/>
    <w:rsid w:val="00D94666"/>
    <w:rsid w:val="00D95104"/>
    <w:rsid w:val="00D95600"/>
    <w:rsid w:val="00D95733"/>
    <w:rsid w:val="00D959EF"/>
    <w:rsid w:val="00D96325"/>
    <w:rsid w:val="00D9683C"/>
    <w:rsid w:val="00D97884"/>
    <w:rsid w:val="00DA0A7F"/>
    <w:rsid w:val="00DA1C31"/>
    <w:rsid w:val="00DA20BC"/>
    <w:rsid w:val="00DA27EC"/>
    <w:rsid w:val="00DA2ED7"/>
    <w:rsid w:val="00DA3E7A"/>
    <w:rsid w:val="00DA430C"/>
    <w:rsid w:val="00DA4C26"/>
    <w:rsid w:val="00DA5D0A"/>
    <w:rsid w:val="00DA615D"/>
    <w:rsid w:val="00DA6598"/>
    <w:rsid w:val="00DA6C0F"/>
    <w:rsid w:val="00DA6F54"/>
    <w:rsid w:val="00DA702F"/>
    <w:rsid w:val="00DA7F8A"/>
    <w:rsid w:val="00DB0176"/>
    <w:rsid w:val="00DB0404"/>
    <w:rsid w:val="00DB11F8"/>
    <w:rsid w:val="00DB18F8"/>
    <w:rsid w:val="00DB1F2A"/>
    <w:rsid w:val="00DB297F"/>
    <w:rsid w:val="00DB2B50"/>
    <w:rsid w:val="00DB2DBD"/>
    <w:rsid w:val="00DB2E17"/>
    <w:rsid w:val="00DB3153"/>
    <w:rsid w:val="00DB317A"/>
    <w:rsid w:val="00DB3B82"/>
    <w:rsid w:val="00DB485D"/>
    <w:rsid w:val="00DB4FCA"/>
    <w:rsid w:val="00DB5149"/>
    <w:rsid w:val="00DB588A"/>
    <w:rsid w:val="00DB5BBB"/>
    <w:rsid w:val="00DB5C36"/>
    <w:rsid w:val="00DB7512"/>
    <w:rsid w:val="00DB7AB3"/>
    <w:rsid w:val="00DC05A0"/>
    <w:rsid w:val="00DC0A98"/>
    <w:rsid w:val="00DC1327"/>
    <w:rsid w:val="00DC1350"/>
    <w:rsid w:val="00DC15D0"/>
    <w:rsid w:val="00DC1671"/>
    <w:rsid w:val="00DC1FF4"/>
    <w:rsid w:val="00DC31C4"/>
    <w:rsid w:val="00DC3237"/>
    <w:rsid w:val="00DC397E"/>
    <w:rsid w:val="00DC41A4"/>
    <w:rsid w:val="00DC4941"/>
    <w:rsid w:val="00DC4AEC"/>
    <w:rsid w:val="00DC5534"/>
    <w:rsid w:val="00DC5672"/>
    <w:rsid w:val="00DC5D1E"/>
    <w:rsid w:val="00DC5E00"/>
    <w:rsid w:val="00DC60A2"/>
    <w:rsid w:val="00DC6600"/>
    <w:rsid w:val="00DC67BD"/>
    <w:rsid w:val="00DC6924"/>
    <w:rsid w:val="00DC71F2"/>
    <w:rsid w:val="00DD1A69"/>
    <w:rsid w:val="00DD1C4E"/>
    <w:rsid w:val="00DD2025"/>
    <w:rsid w:val="00DD22EA"/>
    <w:rsid w:val="00DD23A0"/>
    <w:rsid w:val="00DD249C"/>
    <w:rsid w:val="00DD2DC8"/>
    <w:rsid w:val="00DD3EF5"/>
    <w:rsid w:val="00DD468A"/>
    <w:rsid w:val="00DD4AE8"/>
    <w:rsid w:val="00DD4F21"/>
    <w:rsid w:val="00DD53FA"/>
    <w:rsid w:val="00DD5E43"/>
    <w:rsid w:val="00DD5F42"/>
    <w:rsid w:val="00DD617B"/>
    <w:rsid w:val="00DE0351"/>
    <w:rsid w:val="00DE0533"/>
    <w:rsid w:val="00DE0E59"/>
    <w:rsid w:val="00DE0EED"/>
    <w:rsid w:val="00DE0F6C"/>
    <w:rsid w:val="00DE219B"/>
    <w:rsid w:val="00DE23DA"/>
    <w:rsid w:val="00DE2909"/>
    <w:rsid w:val="00DE2A1F"/>
    <w:rsid w:val="00DE4140"/>
    <w:rsid w:val="00DE52E3"/>
    <w:rsid w:val="00DE5B5A"/>
    <w:rsid w:val="00DE5F16"/>
    <w:rsid w:val="00DE6A6D"/>
    <w:rsid w:val="00DE6EED"/>
    <w:rsid w:val="00DE79F0"/>
    <w:rsid w:val="00DE7C00"/>
    <w:rsid w:val="00DF03E3"/>
    <w:rsid w:val="00DF03E9"/>
    <w:rsid w:val="00DF03ED"/>
    <w:rsid w:val="00DF04EE"/>
    <w:rsid w:val="00DF0BF4"/>
    <w:rsid w:val="00DF179D"/>
    <w:rsid w:val="00DF18B7"/>
    <w:rsid w:val="00DF1E9C"/>
    <w:rsid w:val="00DF2602"/>
    <w:rsid w:val="00DF28C6"/>
    <w:rsid w:val="00DF4431"/>
    <w:rsid w:val="00DF4572"/>
    <w:rsid w:val="00DF4658"/>
    <w:rsid w:val="00DF48C4"/>
    <w:rsid w:val="00DF6999"/>
    <w:rsid w:val="00DF6C8B"/>
    <w:rsid w:val="00DF6F17"/>
    <w:rsid w:val="00DF78FA"/>
    <w:rsid w:val="00E00169"/>
    <w:rsid w:val="00E002F1"/>
    <w:rsid w:val="00E0082C"/>
    <w:rsid w:val="00E00B59"/>
    <w:rsid w:val="00E00BA7"/>
    <w:rsid w:val="00E0133D"/>
    <w:rsid w:val="00E01919"/>
    <w:rsid w:val="00E01DAA"/>
    <w:rsid w:val="00E023E5"/>
    <w:rsid w:val="00E02432"/>
    <w:rsid w:val="00E03378"/>
    <w:rsid w:val="00E04022"/>
    <w:rsid w:val="00E04083"/>
    <w:rsid w:val="00E0464C"/>
    <w:rsid w:val="00E04FFB"/>
    <w:rsid w:val="00E05AD7"/>
    <w:rsid w:val="00E06C0F"/>
    <w:rsid w:val="00E0728F"/>
    <w:rsid w:val="00E0755C"/>
    <w:rsid w:val="00E10017"/>
    <w:rsid w:val="00E1350F"/>
    <w:rsid w:val="00E14A7E"/>
    <w:rsid w:val="00E14B2A"/>
    <w:rsid w:val="00E14ED2"/>
    <w:rsid w:val="00E1508D"/>
    <w:rsid w:val="00E151E1"/>
    <w:rsid w:val="00E15B80"/>
    <w:rsid w:val="00E16E1E"/>
    <w:rsid w:val="00E17619"/>
    <w:rsid w:val="00E17689"/>
    <w:rsid w:val="00E17805"/>
    <w:rsid w:val="00E20F79"/>
    <w:rsid w:val="00E21278"/>
    <w:rsid w:val="00E2273D"/>
    <w:rsid w:val="00E22CCD"/>
    <w:rsid w:val="00E232AD"/>
    <w:rsid w:val="00E2368E"/>
    <w:rsid w:val="00E23A11"/>
    <w:rsid w:val="00E23FB7"/>
    <w:rsid w:val="00E24A27"/>
    <w:rsid w:val="00E25F89"/>
    <w:rsid w:val="00E262B3"/>
    <w:rsid w:val="00E27586"/>
    <w:rsid w:val="00E2777E"/>
    <w:rsid w:val="00E3115B"/>
    <w:rsid w:val="00E32CBD"/>
    <w:rsid w:val="00E32D62"/>
    <w:rsid w:val="00E339DC"/>
    <w:rsid w:val="00E33E15"/>
    <w:rsid w:val="00E358B3"/>
    <w:rsid w:val="00E35977"/>
    <w:rsid w:val="00E361B8"/>
    <w:rsid w:val="00E36A1B"/>
    <w:rsid w:val="00E40D87"/>
    <w:rsid w:val="00E414CC"/>
    <w:rsid w:val="00E41981"/>
    <w:rsid w:val="00E429ED"/>
    <w:rsid w:val="00E438BE"/>
    <w:rsid w:val="00E43BB9"/>
    <w:rsid w:val="00E43C5A"/>
    <w:rsid w:val="00E43CCE"/>
    <w:rsid w:val="00E43F37"/>
    <w:rsid w:val="00E44105"/>
    <w:rsid w:val="00E450ED"/>
    <w:rsid w:val="00E45F70"/>
    <w:rsid w:val="00E4791B"/>
    <w:rsid w:val="00E47E31"/>
    <w:rsid w:val="00E50AC6"/>
    <w:rsid w:val="00E51482"/>
    <w:rsid w:val="00E51DDD"/>
    <w:rsid w:val="00E51FDD"/>
    <w:rsid w:val="00E52435"/>
    <w:rsid w:val="00E525A9"/>
    <w:rsid w:val="00E53122"/>
    <w:rsid w:val="00E5351B"/>
    <w:rsid w:val="00E535A7"/>
    <w:rsid w:val="00E53FA9"/>
    <w:rsid w:val="00E5414C"/>
    <w:rsid w:val="00E544A2"/>
    <w:rsid w:val="00E547B3"/>
    <w:rsid w:val="00E551FA"/>
    <w:rsid w:val="00E562EC"/>
    <w:rsid w:val="00E5728F"/>
    <w:rsid w:val="00E5733D"/>
    <w:rsid w:val="00E57B0C"/>
    <w:rsid w:val="00E61958"/>
    <w:rsid w:val="00E61CC0"/>
    <w:rsid w:val="00E625E0"/>
    <w:rsid w:val="00E6277B"/>
    <w:rsid w:val="00E638A1"/>
    <w:rsid w:val="00E64424"/>
    <w:rsid w:val="00E64C99"/>
    <w:rsid w:val="00E64CD3"/>
    <w:rsid w:val="00E671C9"/>
    <w:rsid w:val="00E6743F"/>
    <w:rsid w:val="00E6758E"/>
    <w:rsid w:val="00E67E23"/>
    <w:rsid w:val="00E70016"/>
    <w:rsid w:val="00E70699"/>
    <w:rsid w:val="00E70BC7"/>
    <w:rsid w:val="00E70FBC"/>
    <w:rsid w:val="00E72C01"/>
    <w:rsid w:val="00E730B2"/>
    <w:rsid w:val="00E741AC"/>
    <w:rsid w:val="00E74E25"/>
    <w:rsid w:val="00E75174"/>
    <w:rsid w:val="00E75EBA"/>
    <w:rsid w:val="00E763B4"/>
    <w:rsid w:val="00E76D86"/>
    <w:rsid w:val="00E77848"/>
    <w:rsid w:val="00E80254"/>
    <w:rsid w:val="00E80514"/>
    <w:rsid w:val="00E80BA2"/>
    <w:rsid w:val="00E80E5B"/>
    <w:rsid w:val="00E814E2"/>
    <w:rsid w:val="00E816C5"/>
    <w:rsid w:val="00E81CE0"/>
    <w:rsid w:val="00E81E7C"/>
    <w:rsid w:val="00E8224D"/>
    <w:rsid w:val="00E82334"/>
    <w:rsid w:val="00E830FB"/>
    <w:rsid w:val="00E841B0"/>
    <w:rsid w:val="00E84318"/>
    <w:rsid w:val="00E844C3"/>
    <w:rsid w:val="00E84ACB"/>
    <w:rsid w:val="00E8519F"/>
    <w:rsid w:val="00E85CC3"/>
    <w:rsid w:val="00E8644A"/>
    <w:rsid w:val="00E90279"/>
    <w:rsid w:val="00E90635"/>
    <w:rsid w:val="00E909A1"/>
    <w:rsid w:val="00E90BFF"/>
    <w:rsid w:val="00E915ED"/>
    <w:rsid w:val="00E916B6"/>
    <w:rsid w:val="00E91F04"/>
    <w:rsid w:val="00E91F35"/>
    <w:rsid w:val="00E95BA6"/>
    <w:rsid w:val="00E97648"/>
    <w:rsid w:val="00E979C1"/>
    <w:rsid w:val="00EA0E4A"/>
    <w:rsid w:val="00EA1684"/>
    <w:rsid w:val="00EA1A54"/>
    <w:rsid w:val="00EA2226"/>
    <w:rsid w:val="00EA23C4"/>
    <w:rsid w:val="00EA23D7"/>
    <w:rsid w:val="00EA25BF"/>
    <w:rsid w:val="00EA26FC"/>
    <w:rsid w:val="00EA3529"/>
    <w:rsid w:val="00EA3994"/>
    <w:rsid w:val="00EA3A76"/>
    <w:rsid w:val="00EA3B5A"/>
    <w:rsid w:val="00EA410E"/>
    <w:rsid w:val="00EA4B01"/>
    <w:rsid w:val="00EA4FD1"/>
    <w:rsid w:val="00EA53C2"/>
    <w:rsid w:val="00EA5695"/>
    <w:rsid w:val="00EA5B0A"/>
    <w:rsid w:val="00EA65AD"/>
    <w:rsid w:val="00EA6B45"/>
    <w:rsid w:val="00EA6F0D"/>
    <w:rsid w:val="00EA7354"/>
    <w:rsid w:val="00EA780A"/>
    <w:rsid w:val="00EA7FCF"/>
    <w:rsid w:val="00EB0617"/>
    <w:rsid w:val="00EB0762"/>
    <w:rsid w:val="00EB086A"/>
    <w:rsid w:val="00EB0CA3"/>
    <w:rsid w:val="00EB0F23"/>
    <w:rsid w:val="00EB104F"/>
    <w:rsid w:val="00EB1B27"/>
    <w:rsid w:val="00EB1DA8"/>
    <w:rsid w:val="00EB2B9C"/>
    <w:rsid w:val="00EB331C"/>
    <w:rsid w:val="00EB4CFF"/>
    <w:rsid w:val="00EB5476"/>
    <w:rsid w:val="00EB5511"/>
    <w:rsid w:val="00EB70B0"/>
    <w:rsid w:val="00EB7633"/>
    <w:rsid w:val="00EB7736"/>
    <w:rsid w:val="00EB7D83"/>
    <w:rsid w:val="00EC23F5"/>
    <w:rsid w:val="00EC2E2D"/>
    <w:rsid w:val="00EC4272"/>
    <w:rsid w:val="00EC462B"/>
    <w:rsid w:val="00EC4723"/>
    <w:rsid w:val="00EC4D0E"/>
    <w:rsid w:val="00EC5307"/>
    <w:rsid w:val="00EC56E0"/>
    <w:rsid w:val="00EC6057"/>
    <w:rsid w:val="00EC6847"/>
    <w:rsid w:val="00EC77CA"/>
    <w:rsid w:val="00EC7DB6"/>
    <w:rsid w:val="00ED162F"/>
    <w:rsid w:val="00ED20BE"/>
    <w:rsid w:val="00ED218E"/>
    <w:rsid w:val="00ED2262"/>
    <w:rsid w:val="00ED2E52"/>
    <w:rsid w:val="00ED3024"/>
    <w:rsid w:val="00ED37C1"/>
    <w:rsid w:val="00ED4CA6"/>
    <w:rsid w:val="00ED5FE4"/>
    <w:rsid w:val="00ED6422"/>
    <w:rsid w:val="00ED71C5"/>
    <w:rsid w:val="00EE03A5"/>
    <w:rsid w:val="00EE08CD"/>
    <w:rsid w:val="00EE16FA"/>
    <w:rsid w:val="00EE31CB"/>
    <w:rsid w:val="00EE3C42"/>
    <w:rsid w:val="00EE3D4F"/>
    <w:rsid w:val="00EE4B2B"/>
    <w:rsid w:val="00EE534D"/>
    <w:rsid w:val="00EE5560"/>
    <w:rsid w:val="00EE572E"/>
    <w:rsid w:val="00EE6F1E"/>
    <w:rsid w:val="00EF0348"/>
    <w:rsid w:val="00EF071B"/>
    <w:rsid w:val="00EF0938"/>
    <w:rsid w:val="00EF1F9C"/>
    <w:rsid w:val="00EF2556"/>
    <w:rsid w:val="00EF4265"/>
    <w:rsid w:val="00EF4366"/>
    <w:rsid w:val="00EF47E7"/>
    <w:rsid w:val="00EF4CD6"/>
    <w:rsid w:val="00EF55A0"/>
    <w:rsid w:val="00EF63D1"/>
    <w:rsid w:val="00EF6513"/>
    <w:rsid w:val="00EF6683"/>
    <w:rsid w:val="00EF7002"/>
    <w:rsid w:val="00EF769B"/>
    <w:rsid w:val="00F014B3"/>
    <w:rsid w:val="00F01F7D"/>
    <w:rsid w:val="00F02555"/>
    <w:rsid w:val="00F027BA"/>
    <w:rsid w:val="00F03E6C"/>
    <w:rsid w:val="00F03E79"/>
    <w:rsid w:val="00F04195"/>
    <w:rsid w:val="00F0517F"/>
    <w:rsid w:val="00F054B0"/>
    <w:rsid w:val="00F0628D"/>
    <w:rsid w:val="00F06651"/>
    <w:rsid w:val="00F07B09"/>
    <w:rsid w:val="00F07DE6"/>
    <w:rsid w:val="00F1056C"/>
    <w:rsid w:val="00F107F1"/>
    <w:rsid w:val="00F10FC1"/>
    <w:rsid w:val="00F112FD"/>
    <w:rsid w:val="00F133A1"/>
    <w:rsid w:val="00F13CE7"/>
    <w:rsid w:val="00F13DDD"/>
    <w:rsid w:val="00F13ECD"/>
    <w:rsid w:val="00F149A1"/>
    <w:rsid w:val="00F14B64"/>
    <w:rsid w:val="00F155CE"/>
    <w:rsid w:val="00F160D6"/>
    <w:rsid w:val="00F17B38"/>
    <w:rsid w:val="00F17EAE"/>
    <w:rsid w:val="00F218D4"/>
    <w:rsid w:val="00F21D32"/>
    <w:rsid w:val="00F2250A"/>
    <w:rsid w:val="00F23F30"/>
    <w:rsid w:val="00F2406A"/>
    <w:rsid w:val="00F24788"/>
    <w:rsid w:val="00F2640F"/>
    <w:rsid w:val="00F266D5"/>
    <w:rsid w:val="00F27C34"/>
    <w:rsid w:val="00F27E46"/>
    <w:rsid w:val="00F301C2"/>
    <w:rsid w:val="00F302E1"/>
    <w:rsid w:val="00F304E3"/>
    <w:rsid w:val="00F31B22"/>
    <w:rsid w:val="00F31B49"/>
    <w:rsid w:val="00F31D94"/>
    <w:rsid w:val="00F32E98"/>
    <w:rsid w:val="00F32F56"/>
    <w:rsid w:val="00F33D4F"/>
    <w:rsid w:val="00F34CD6"/>
    <w:rsid w:val="00F34DF2"/>
    <w:rsid w:val="00F35873"/>
    <w:rsid w:val="00F35920"/>
    <w:rsid w:val="00F366A5"/>
    <w:rsid w:val="00F36C5F"/>
    <w:rsid w:val="00F36E4B"/>
    <w:rsid w:val="00F370C4"/>
    <w:rsid w:val="00F37259"/>
    <w:rsid w:val="00F405A4"/>
    <w:rsid w:val="00F41F05"/>
    <w:rsid w:val="00F42E35"/>
    <w:rsid w:val="00F433BD"/>
    <w:rsid w:val="00F44448"/>
    <w:rsid w:val="00F44EC5"/>
    <w:rsid w:val="00F473AD"/>
    <w:rsid w:val="00F47498"/>
    <w:rsid w:val="00F512B2"/>
    <w:rsid w:val="00F51DA8"/>
    <w:rsid w:val="00F51DF7"/>
    <w:rsid w:val="00F5283D"/>
    <w:rsid w:val="00F52ABA"/>
    <w:rsid w:val="00F52BC7"/>
    <w:rsid w:val="00F52C0C"/>
    <w:rsid w:val="00F52F4A"/>
    <w:rsid w:val="00F53BF4"/>
    <w:rsid w:val="00F53CF6"/>
    <w:rsid w:val="00F53DCC"/>
    <w:rsid w:val="00F53F6E"/>
    <w:rsid w:val="00F54266"/>
    <w:rsid w:val="00F54B30"/>
    <w:rsid w:val="00F54D99"/>
    <w:rsid w:val="00F55043"/>
    <w:rsid w:val="00F5559C"/>
    <w:rsid w:val="00F56DCF"/>
    <w:rsid w:val="00F57034"/>
    <w:rsid w:val="00F5747F"/>
    <w:rsid w:val="00F57B9E"/>
    <w:rsid w:val="00F608D9"/>
    <w:rsid w:val="00F60BE9"/>
    <w:rsid w:val="00F61FD8"/>
    <w:rsid w:val="00F62DBF"/>
    <w:rsid w:val="00F6319B"/>
    <w:rsid w:val="00F63C0E"/>
    <w:rsid w:val="00F641FC"/>
    <w:rsid w:val="00F642F0"/>
    <w:rsid w:val="00F647F7"/>
    <w:rsid w:val="00F6583C"/>
    <w:rsid w:val="00F6589A"/>
    <w:rsid w:val="00F6783E"/>
    <w:rsid w:val="00F70346"/>
    <w:rsid w:val="00F70DBE"/>
    <w:rsid w:val="00F71124"/>
    <w:rsid w:val="00F71888"/>
    <w:rsid w:val="00F719CD"/>
    <w:rsid w:val="00F71BB8"/>
    <w:rsid w:val="00F72584"/>
    <w:rsid w:val="00F72608"/>
    <w:rsid w:val="00F7290D"/>
    <w:rsid w:val="00F7302F"/>
    <w:rsid w:val="00F732EC"/>
    <w:rsid w:val="00F73D08"/>
    <w:rsid w:val="00F74917"/>
    <w:rsid w:val="00F7586B"/>
    <w:rsid w:val="00F75F2F"/>
    <w:rsid w:val="00F76445"/>
    <w:rsid w:val="00F76ECC"/>
    <w:rsid w:val="00F77870"/>
    <w:rsid w:val="00F80399"/>
    <w:rsid w:val="00F8127E"/>
    <w:rsid w:val="00F812C8"/>
    <w:rsid w:val="00F8132D"/>
    <w:rsid w:val="00F818AE"/>
    <w:rsid w:val="00F81B40"/>
    <w:rsid w:val="00F820C4"/>
    <w:rsid w:val="00F8339A"/>
    <w:rsid w:val="00F83829"/>
    <w:rsid w:val="00F84069"/>
    <w:rsid w:val="00F843D7"/>
    <w:rsid w:val="00F84B27"/>
    <w:rsid w:val="00F85536"/>
    <w:rsid w:val="00F85FDB"/>
    <w:rsid w:val="00F8657A"/>
    <w:rsid w:val="00F8679A"/>
    <w:rsid w:val="00F869A1"/>
    <w:rsid w:val="00F86D04"/>
    <w:rsid w:val="00F87117"/>
    <w:rsid w:val="00F8736C"/>
    <w:rsid w:val="00F9030E"/>
    <w:rsid w:val="00F90ADB"/>
    <w:rsid w:val="00F90E78"/>
    <w:rsid w:val="00F91209"/>
    <w:rsid w:val="00F917E6"/>
    <w:rsid w:val="00F9221F"/>
    <w:rsid w:val="00F92961"/>
    <w:rsid w:val="00F92A8D"/>
    <w:rsid w:val="00F931C7"/>
    <w:rsid w:val="00F93559"/>
    <w:rsid w:val="00F93AB5"/>
    <w:rsid w:val="00F93D72"/>
    <w:rsid w:val="00F93E65"/>
    <w:rsid w:val="00F94070"/>
    <w:rsid w:val="00F941C9"/>
    <w:rsid w:val="00F950B5"/>
    <w:rsid w:val="00F9513F"/>
    <w:rsid w:val="00F95764"/>
    <w:rsid w:val="00F97908"/>
    <w:rsid w:val="00F97B43"/>
    <w:rsid w:val="00FA07F8"/>
    <w:rsid w:val="00FA0872"/>
    <w:rsid w:val="00FA105C"/>
    <w:rsid w:val="00FA1468"/>
    <w:rsid w:val="00FA1475"/>
    <w:rsid w:val="00FA148A"/>
    <w:rsid w:val="00FA1E08"/>
    <w:rsid w:val="00FA27C8"/>
    <w:rsid w:val="00FA2FB5"/>
    <w:rsid w:val="00FA3AAB"/>
    <w:rsid w:val="00FA3B76"/>
    <w:rsid w:val="00FA4D66"/>
    <w:rsid w:val="00FA5A4E"/>
    <w:rsid w:val="00FA5B61"/>
    <w:rsid w:val="00FB0082"/>
    <w:rsid w:val="00FB00A8"/>
    <w:rsid w:val="00FB0243"/>
    <w:rsid w:val="00FB0358"/>
    <w:rsid w:val="00FB0764"/>
    <w:rsid w:val="00FB0D9D"/>
    <w:rsid w:val="00FB116E"/>
    <w:rsid w:val="00FB1527"/>
    <w:rsid w:val="00FB1594"/>
    <w:rsid w:val="00FB16D6"/>
    <w:rsid w:val="00FB2537"/>
    <w:rsid w:val="00FB25A0"/>
    <w:rsid w:val="00FB33DC"/>
    <w:rsid w:val="00FB4338"/>
    <w:rsid w:val="00FB43CA"/>
    <w:rsid w:val="00FB477E"/>
    <w:rsid w:val="00FB4A8E"/>
    <w:rsid w:val="00FB4C9C"/>
    <w:rsid w:val="00FB5474"/>
    <w:rsid w:val="00FB6165"/>
    <w:rsid w:val="00FB67C6"/>
    <w:rsid w:val="00FB6C37"/>
    <w:rsid w:val="00FB6D73"/>
    <w:rsid w:val="00FB6D89"/>
    <w:rsid w:val="00FB7B5A"/>
    <w:rsid w:val="00FB7B92"/>
    <w:rsid w:val="00FC0150"/>
    <w:rsid w:val="00FC018E"/>
    <w:rsid w:val="00FC03AB"/>
    <w:rsid w:val="00FC1B56"/>
    <w:rsid w:val="00FC3587"/>
    <w:rsid w:val="00FC428A"/>
    <w:rsid w:val="00FC4374"/>
    <w:rsid w:val="00FC4729"/>
    <w:rsid w:val="00FC4A8C"/>
    <w:rsid w:val="00FC53DB"/>
    <w:rsid w:val="00FC5FC2"/>
    <w:rsid w:val="00FC6177"/>
    <w:rsid w:val="00FC63D1"/>
    <w:rsid w:val="00FC7528"/>
    <w:rsid w:val="00FD0572"/>
    <w:rsid w:val="00FD0DB5"/>
    <w:rsid w:val="00FD0DC1"/>
    <w:rsid w:val="00FD1843"/>
    <w:rsid w:val="00FD1A97"/>
    <w:rsid w:val="00FD1F19"/>
    <w:rsid w:val="00FD1FD6"/>
    <w:rsid w:val="00FD2D7B"/>
    <w:rsid w:val="00FD37F6"/>
    <w:rsid w:val="00FD3DCD"/>
    <w:rsid w:val="00FD4589"/>
    <w:rsid w:val="00FD463D"/>
    <w:rsid w:val="00FD473E"/>
    <w:rsid w:val="00FD590A"/>
    <w:rsid w:val="00FD5B22"/>
    <w:rsid w:val="00FD6A54"/>
    <w:rsid w:val="00FD6CE4"/>
    <w:rsid w:val="00FD6ED6"/>
    <w:rsid w:val="00FD7DF9"/>
    <w:rsid w:val="00FE0345"/>
    <w:rsid w:val="00FE0B51"/>
    <w:rsid w:val="00FE0B78"/>
    <w:rsid w:val="00FE0ED4"/>
    <w:rsid w:val="00FE1EAB"/>
    <w:rsid w:val="00FE3465"/>
    <w:rsid w:val="00FE468D"/>
    <w:rsid w:val="00FE4B1A"/>
    <w:rsid w:val="00FE4EA4"/>
    <w:rsid w:val="00FE50BC"/>
    <w:rsid w:val="00FE5DF9"/>
    <w:rsid w:val="00FE608D"/>
    <w:rsid w:val="00FE6701"/>
    <w:rsid w:val="00FE67CF"/>
    <w:rsid w:val="00FE682C"/>
    <w:rsid w:val="00FE6D20"/>
    <w:rsid w:val="00FE6FB9"/>
    <w:rsid w:val="00FE7410"/>
    <w:rsid w:val="00FE7549"/>
    <w:rsid w:val="00FE791D"/>
    <w:rsid w:val="00FE7BCC"/>
    <w:rsid w:val="00FF0FAD"/>
    <w:rsid w:val="00FF126D"/>
    <w:rsid w:val="00FF2310"/>
    <w:rsid w:val="00FF27A1"/>
    <w:rsid w:val="00FF2E73"/>
    <w:rsid w:val="00FF4AE2"/>
    <w:rsid w:val="00FF4B4F"/>
    <w:rsid w:val="00FF50A8"/>
    <w:rsid w:val="00FF5483"/>
    <w:rsid w:val="00FF571E"/>
    <w:rsid w:val="00FF69C2"/>
    <w:rsid w:val="00FF6BD1"/>
    <w:rsid w:val="00FF6CC0"/>
    <w:rsid w:val="00FF7512"/>
    <w:rsid w:val="00FF7563"/>
    <w:rsid w:val="00FF763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D1796"/>
    <w:pPr>
      <w:autoSpaceDE w:val="0"/>
      <w:autoSpaceDN w:val="0"/>
      <w:adjustRightInd w:val="0"/>
      <w:snapToGrid w:val="0"/>
      <w:spacing w:after="120"/>
      <w:jc w:val="both"/>
    </w:pPr>
    <w:rPr>
      <w:sz w:val="22"/>
      <w:szCs w:val="22"/>
    </w:rPr>
  </w:style>
  <w:style w:type="paragraph" w:styleId="1">
    <w:name w:val="heading 1"/>
    <w:basedOn w:val="a"/>
    <w:next w:val="a"/>
    <w:uiPriority w:val="9"/>
    <w:qFormat/>
    <w:rsid w:val="003B6ACF"/>
    <w:pPr>
      <w:keepNext/>
      <w:numPr>
        <w:numId w:val="2"/>
      </w:numPr>
      <w:spacing w:before="120"/>
      <w:outlineLvl w:val="0"/>
    </w:pPr>
    <w:rPr>
      <w:b/>
      <w:bCs/>
      <w:sz w:val="28"/>
      <w:szCs w:val="28"/>
    </w:rPr>
  </w:style>
  <w:style w:type="paragraph" w:styleId="2">
    <w:name w:val="heading 2"/>
    <w:basedOn w:val="a"/>
    <w:next w:val="a"/>
    <w:uiPriority w:val="9"/>
    <w:qFormat/>
    <w:rsid w:val="003B6ACF"/>
    <w:pPr>
      <w:keepNext/>
      <w:numPr>
        <w:ilvl w:val="1"/>
        <w:numId w:val="2"/>
      </w:numPr>
      <w:spacing w:before="120"/>
      <w:outlineLvl w:val="1"/>
    </w:pPr>
    <w:rPr>
      <w:b/>
      <w:bCs/>
      <w:sz w:val="24"/>
    </w:rPr>
  </w:style>
  <w:style w:type="paragraph" w:styleId="3">
    <w:name w:val="heading 3"/>
    <w:basedOn w:val="a"/>
    <w:next w:val="a"/>
    <w:uiPriority w:val="9"/>
    <w:qFormat/>
    <w:rsid w:val="003B6ACF"/>
    <w:pPr>
      <w:keepNext/>
      <w:numPr>
        <w:ilvl w:val="2"/>
        <w:numId w:val="2"/>
      </w:numPr>
      <w:tabs>
        <w:tab w:val="clear" w:pos="720"/>
      </w:tabs>
      <w:spacing w:before="120"/>
      <w:outlineLvl w:val="2"/>
    </w:pPr>
    <w:rPr>
      <w:b/>
    </w:rPr>
  </w:style>
  <w:style w:type="paragraph" w:styleId="4">
    <w:name w:val="heading 4"/>
    <w:basedOn w:val="a"/>
    <w:next w:val="a"/>
    <w:uiPriority w:val="9"/>
    <w:qFormat/>
    <w:rsid w:val="003B6ACF"/>
    <w:pPr>
      <w:keepNext/>
      <w:numPr>
        <w:ilvl w:val="3"/>
        <w:numId w:val="2"/>
      </w:numPr>
      <w:tabs>
        <w:tab w:val="clear" w:pos="864"/>
      </w:tabs>
      <w:spacing w:before="120"/>
      <w:ind w:left="720" w:hanging="720"/>
      <w:outlineLvl w:val="3"/>
    </w:pPr>
    <w:rPr>
      <w:b/>
      <w:bCs/>
      <w:szCs w:val="28"/>
    </w:rPr>
  </w:style>
  <w:style w:type="paragraph" w:styleId="5">
    <w:name w:val="heading 5"/>
    <w:basedOn w:val="a"/>
    <w:next w:val="a"/>
    <w:uiPriority w:val="9"/>
    <w:qFormat/>
    <w:rsid w:val="003B6ACF"/>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uiPriority w:val="9"/>
    <w:qFormat/>
    <w:rsid w:val="003B6ACF"/>
    <w:pPr>
      <w:numPr>
        <w:ilvl w:val="5"/>
        <w:numId w:val="2"/>
      </w:numPr>
      <w:spacing w:before="240" w:after="60"/>
      <w:outlineLvl w:val="5"/>
    </w:pPr>
    <w:rPr>
      <w:b/>
      <w:bCs/>
    </w:rPr>
  </w:style>
  <w:style w:type="paragraph" w:styleId="7">
    <w:name w:val="heading 7"/>
    <w:basedOn w:val="a"/>
    <w:next w:val="a"/>
    <w:uiPriority w:val="9"/>
    <w:qFormat/>
    <w:rsid w:val="003B6ACF"/>
    <w:pPr>
      <w:numPr>
        <w:ilvl w:val="6"/>
        <w:numId w:val="2"/>
      </w:numPr>
      <w:spacing w:before="240" w:after="60"/>
      <w:outlineLvl w:val="6"/>
    </w:pPr>
    <w:rPr>
      <w:sz w:val="24"/>
      <w:szCs w:val="24"/>
    </w:rPr>
  </w:style>
  <w:style w:type="paragraph" w:styleId="8">
    <w:name w:val="heading 8"/>
    <w:basedOn w:val="a"/>
    <w:next w:val="a"/>
    <w:uiPriority w:val="9"/>
    <w:qFormat/>
    <w:rsid w:val="003B6ACF"/>
    <w:pPr>
      <w:numPr>
        <w:ilvl w:val="7"/>
        <w:numId w:val="2"/>
      </w:numPr>
      <w:spacing w:before="240" w:after="60"/>
      <w:outlineLvl w:val="7"/>
    </w:pPr>
    <w:rPr>
      <w:i/>
      <w:iCs/>
      <w:sz w:val="24"/>
      <w:szCs w:val="24"/>
    </w:rPr>
  </w:style>
  <w:style w:type="paragraph" w:styleId="9">
    <w:name w:val="heading 9"/>
    <w:basedOn w:val="a"/>
    <w:next w:val="a"/>
    <w:uiPriority w:val="9"/>
    <w:qFormat/>
    <w:rsid w:val="003B6ACF"/>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3B6ACF"/>
    <w:rPr>
      <w:sz w:val="20"/>
      <w:szCs w:val="20"/>
    </w:rPr>
  </w:style>
  <w:style w:type="character" w:customStyle="1" w:styleId="Char">
    <w:name w:val="正文文本 Char"/>
    <w:basedOn w:val="a0"/>
    <w:link w:val="a3"/>
    <w:rsid w:val="00CF195E"/>
  </w:style>
  <w:style w:type="character" w:styleId="a4">
    <w:name w:val="Hyperlink"/>
    <w:rsid w:val="003B6ACF"/>
    <w:rPr>
      <w:color w:val="0000FF"/>
      <w:kern w:val="2"/>
      <w:u w:val="single"/>
      <w:lang w:val="en-GB" w:eastAsia="zh-CN" w:bidi="ar-SA"/>
    </w:rPr>
  </w:style>
  <w:style w:type="paragraph" w:styleId="a5">
    <w:name w:val="caption"/>
    <w:aliases w:val="cap"/>
    <w:basedOn w:val="a"/>
    <w:next w:val="a"/>
    <w:link w:val="Char0"/>
    <w:qFormat/>
    <w:rsid w:val="003B6ACF"/>
    <w:pPr>
      <w:jc w:val="center"/>
    </w:pPr>
    <w:rPr>
      <w:b/>
      <w:bCs/>
      <w:kern w:val="2"/>
      <w:sz w:val="20"/>
      <w:szCs w:val="20"/>
      <w:lang w:val="en-GB" w:eastAsia="zh-CN"/>
    </w:rPr>
  </w:style>
  <w:style w:type="character" w:customStyle="1" w:styleId="Char0">
    <w:name w:val="题注 Char"/>
    <w:aliases w:val="cap Char"/>
    <w:link w:val="a5"/>
    <w:rsid w:val="00C411AF"/>
    <w:rPr>
      <w:b/>
      <w:bCs/>
      <w:kern w:val="2"/>
      <w:lang w:val="en-GB" w:eastAsia="zh-CN" w:bidi="ar-SA"/>
    </w:rPr>
  </w:style>
  <w:style w:type="paragraph" w:styleId="a6">
    <w:name w:val="List Bullet"/>
    <w:basedOn w:val="a7"/>
    <w:rsid w:val="003B6ACF"/>
    <w:pPr>
      <w:autoSpaceDE/>
      <w:autoSpaceDN/>
      <w:adjustRightInd/>
      <w:spacing w:after="180"/>
      <w:ind w:left="568" w:hanging="284"/>
      <w:jc w:val="left"/>
    </w:pPr>
    <w:rPr>
      <w:sz w:val="20"/>
      <w:szCs w:val="20"/>
      <w:lang w:val="en-GB"/>
    </w:rPr>
  </w:style>
  <w:style w:type="paragraph" w:styleId="a7">
    <w:name w:val="List"/>
    <w:basedOn w:val="a"/>
    <w:rsid w:val="003B6ACF"/>
    <w:pPr>
      <w:ind w:left="360" w:hanging="360"/>
    </w:pPr>
  </w:style>
  <w:style w:type="paragraph" w:styleId="20">
    <w:name w:val="Body Text 2"/>
    <w:basedOn w:val="a"/>
    <w:rsid w:val="003B6ACF"/>
    <w:pPr>
      <w:spacing w:after="0"/>
      <w:jc w:val="left"/>
    </w:pPr>
    <w:rPr>
      <w:szCs w:val="20"/>
    </w:rPr>
  </w:style>
  <w:style w:type="paragraph" w:styleId="a8">
    <w:name w:val="Balloon Text"/>
    <w:basedOn w:val="a"/>
    <w:semiHidden/>
    <w:rsid w:val="003B6ACF"/>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rsid w:val="003B6ACF"/>
    <w:rPr>
      <w:color w:val="800080"/>
      <w:kern w:val="2"/>
      <w:u w:val="single"/>
      <w:lang w:val="en-GB" w:eastAsia="zh-CN" w:bidi="ar-SA"/>
    </w:rPr>
  </w:style>
  <w:style w:type="paragraph" w:styleId="aa">
    <w:name w:val="footnote text"/>
    <w:basedOn w:val="a"/>
    <w:semiHidden/>
    <w:rsid w:val="003B6ACF"/>
    <w:rPr>
      <w:sz w:val="20"/>
      <w:szCs w:val="20"/>
    </w:rPr>
  </w:style>
  <w:style w:type="character" w:styleId="ab">
    <w:name w:val="footnote reference"/>
    <w:semiHidden/>
    <w:rsid w:val="003B6ACF"/>
    <w:rPr>
      <w:kern w:val="2"/>
      <w:vertAlign w:val="superscript"/>
      <w:lang w:val="en-GB" w:eastAsia="zh-CN" w:bidi="ar-SA"/>
    </w:rPr>
  </w:style>
  <w:style w:type="table" w:styleId="ac">
    <w:name w:val="Table Grid"/>
    <w:basedOn w:val="a1"/>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Char1"/>
    <w:rsid w:val="00AB3F38"/>
    <w:pPr>
      <w:tabs>
        <w:tab w:val="center" w:pos="4680"/>
        <w:tab w:val="right" w:pos="9360"/>
      </w:tabs>
    </w:pPr>
    <w:rPr>
      <w:kern w:val="2"/>
      <w:lang w:val="en-GB" w:eastAsia="zh-CN"/>
    </w:rPr>
  </w:style>
  <w:style w:type="character" w:customStyle="1" w:styleId="Char1">
    <w:name w:val="页眉 Char"/>
    <w:link w:val="ae"/>
    <w:rsid w:val="00AB3F38"/>
    <w:rPr>
      <w:kern w:val="2"/>
      <w:sz w:val="22"/>
      <w:szCs w:val="22"/>
      <w:lang w:val="en-GB" w:eastAsia="zh-CN" w:bidi="ar-SA"/>
    </w:rPr>
  </w:style>
  <w:style w:type="paragraph" w:styleId="af">
    <w:name w:val="footer"/>
    <w:basedOn w:val="a"/>
    <w:link w:val="Char2"/>
    <w:uiPriority w:val="99"/>
    <w:rsid w:val="00AB3F38"/>
    <w:pPr>
      <w:tabs>
        <w:tab w:val="center" w:pos="4680"/>
        <w:tab w:val="right" w:pos="9360"/>
      </w:tabs>
    </w:pPr>
    <w:rPr>
      <w:kern w:val="2"/>
      <w:lang w:val="en-GB" w:eastAsia="zh-CN"/>
    </w:rPr>
  </w:style>
  <w:style w:type="character" w:customStyle="1" w:styleId="Char2">
    <w:name w:val="页脚 Char"/>
    <w:link w:val="af"/>
    <w:uiPriority w:val="99"/>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f0">
    <w:name w:val="Document Map"/>
    <w:basedOn w:val="a"/>
    <w:link w:val="Char3"/>
    <w:rsid w:val="00034774"/>
    <w:rPr>
      <w:rFonts w:ascii="宋体"/>
      <w:kern w:val="2"/>
      <w:sz w:val="18"/>
      <w:szCs w:val="18"/>
      <w:lang w:val="en-GB"/>
    </w:rPr>
  </w:style>
  <w:style w:type="character" w:customStyle="1" w:styleId="Char3">
    <w:name w:val="文档结构图 Char"/>
    <w:link w:val="af0"/>
    <w:rsid w:val="00034774"/>
    <w:rPr>
      <w:rFonts w:ascii="宋体"/>
      <w:kern w:val="2"/>
      <w:sz w:val="18"/>
      <w:szCs w:val="18"/>
      <w:lang w:val="en-GB" w:eastAsia="en-US" w:bidi="ar-SA"/>
    </w:rPr>
  </w:style>
  <w:style w:type="paragraph" w:styleId="af1">
    <w:name w:val="Normal (Web)"/>
    <w:basedOn w:val="a"/>
    <w:uiPriority w:val="99"/>
    <w:unhideWhenUsed/>
    <w:rsid w:val="007B1CC1"/>
    <w:pPr>
      <w:autoSpaceDE/>
      <w:autoSpaceDN/>
      <w:adjustRightInd/>
      <w:snapToGrid/>
      <w:spacing w:before="100" w:beforeAutospacing="1" w:after="100" w:afterAutospacing="1"/>
      <w:jc w:val="left"/>
    </w:pPr>
    <w:rPr>
      <w:rFonts w:eastAsia="Times New Roman"/>
      <w:sz w:val="24"/>
      <w:szCs w:val="24"/>
      <w:lang w:eastAsia="zh-CN"/>
    </w:rPr>
  </w:style>
  <w:style w:type="character" w:styleId="af2">
    <w:name w:val="annotation reference"/>
    <w:rsid w:val="00F51DF7"/>
    <w:rPr>
      <w:kern w:val="2"/>
      <w:sz w:val="21"/>
      <w:szCs w:val="21"/>
      <w:lang w:val="en-GB" w:eastAsia="zh-CN" w:bidi="ar-SA"/>
    </w:rPr>
  </w:style>
  <w:style w:type="paragraph" w:styleId="af3">
    <w:name w:val="annotation text"/>
    <w:basedOn w:val="a"/>
    <w:link w:val="Char4"/>
    <w:rsid w:val="00F51DF7"/>
    <w:pPr>
      <w:jc w:val="left"/>
    </w:pPr>
    <w:rPr>
      <w:kern w:val="2"/>
      <w:lang w:val="en-GB"/>
    </w:rPr>
  </w:style>
  <w:style w:type="character" w:customStyle="1" w:styleId="Char4">
    <w:name w:val="批注文字 Char"/>
    <w:link w:val="af3"/>
    <w:rsid w:val="00F51DF7"/>
    <w:rPr>
      <w:kern w:val="2"/>
      <w:sz w:val="22"/>
      <w:szCs w:val="22"/>
      <w:lang w:val="en-GB" w:eastAsia="en-US" w:bidi="ar-SA"/>
    </w:rPr>
  </w:style>
  <w:style w:type="paragraph" w:styleId="af4">
    <w:name w:val="annotation subject"/>
    <w:basedOn w:val="af3"/>
    <w:next w:val="af3"/>
    <w:link w:val="Char5"/>
    <w:rsid w:val="00F51DF7"/>
    <w:rPr>
      <w:b/>
      <w:bCs/>
    </w:rPr>
  </w:style>
  <w:style w:type="character" w:customStyle="1" w:styleId="Char5">
    <w:name w:val="批注主题 Char"/>
    <w:link w:val="af4"/>
    <w:rsid w:val="00F51DF7"/>
    <w:rPr>
      <w:b/>
      <w:bCs/>
      <w:kern w:val="2"/>
      <w:sz w:val="22"/>
      <w:szCs w:val="22"/>
      <w:lang w:val="en-GB" w:eastAsia="en-US" w:bidi="ar-SA"/>
    </w:rPr>
  </w:style>
  <w:style w:type="paragraph" w:styleId="af5">
    <w:name w:val="Revision"/>
    <w:hidden/>
    <w:uiPriority w:val="99"/>
    <w:semiHidden/>
    <w:rsid w:val="00CA5EFF"/>
    <w:rPr>
      <w:sz w:val="22"/>
      <w:szCs w:val="22"/>
    </w:rPr>
  </w:style>
  <w:style w:type="paragraph" w:styleId="af6">
    <w:name w:val="List Paragraph"/>
    <w:basedOn w:val="a"/>
    <w:uiPriority w:val="34"/>
    <w:qFormat/>
    <w:rsid w:val="00E00BA7"/>
    <w:pPr>
      <w:ind w:firstLineChars="200" w:firstLine="420"/>
    </w:pPr>
  </w:style>
  <w:style w:type="paragraph" w:customStyle="1" w:styleId="CharCharCharCharCharCharCharCharCharCharCharChar">
    <w:name w:val="Char Char Char Char Char Char Char Char Char Char Char Char"/>
    <w:semiHidden/>
    <w:rsid w:val="009A54F1"/>
    <w:pPr>
      <w:keepNext/>
      <w:numPr>
        <w:numId w:val="4"/>
      </w:numPr>
      <w:autoSpaceDE w:val="0"/>
      <w:autoSpaceDN w:val="0"/>
      <w:adjustRightInd w:val="0"/>
      <w:spacing w:before="60" w:after="60"/>
      <w:jc w:val="both"/>
    </w:pPr>
    <w:rPr>
      <w:rFonts w:ascii="Arial" w:hAnsi="Arial" w:cs="Arial"/>
      <w:color w:val="0000FF"/>
      <w:kern w:val="2"/>
      <w:lang w:eastAsia="zh-CN"/>
    </w:rPr>
  </w:style>
  <w:style w:type="paragraph" w:customStyle="1" w:styleId="B1">
    <w:name w:val="B1"/>
    <w:basedOn w:val="a7"/>
    <w:rsid w:val="00373C49"/>
    <w:pPr>
      <w:overflowPunct w:val="0"/>
      <w:snapToGrid/>
      <w:spacing w:after="180"/>
      <w:ind w:left="568" w:hanging="284"/>
      <w:jc w:val="left"/>
      <w:textAlignment w:val="baseline"/>
    </w:pPr>
    <w:rPr>
      <w:rFonts w:eastAsia="Times New Roman"/>
      <w:sz w:val="20"/>
      <w:szCs w:val="20"/>
      <w:lang w:val="en-GB"/>
    </w:rPr>
  </w:style>
</w:styles>
</file>

<file path=word/webSettings.xml><?xml version="1.0" encoding="utf-8"?>
<w:webSettings xmlns:r="http://schemas.openxmlformats.org/officeDocument/2006/relationships" xmlns:w="http://schemas.openxmlformats.org/wordprocessingml/2006/main">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7083217">
      <w:bodyDiv w:val="1"/>
      <w:marLeft w:val="0"/>
      <w:marRight w:val="0"/>
      <w:marTop w:val="0"/>
      <w:marBottom w:val="0"/>
      <w:divBdr>
        <w:top w:val="none" w:sz="0" w:space="0" w:color="auto"/>
        <w:left w:val="none" w:sz="0" w:space="0" w:color="auto"/>
        <w:bottom w:val="none" w:sz="0" w:space="0" w:color="auto"/>
        <w:right w:val="none" w:sz="0" w:space="0" w:color="auto"/>
      </w:divBdr>
      <w:divsChild>
        <w:div w:id="2560005">
          <w:marLeft w:val="547"/>
          <w:marRight w:val="0"/>
          <w:marTop w:val="96"/>
          <w:marBottom w:val="0"/>
          <w:divBdr>
            <w:top w:val="none" w:sz="0" w:space="0" w:color="auto"/>
            <w:left w:val="none" w:sz="0" w:space="0" w:color="auto"/>
            <w:bottom w:val="none" w:sz="0" w:space="0" w:color="auto"/>
            <w:right w:val="none" w:sz="0" w:space="0" w:color="auto"/>
          </w:divBdr>
        </w:div>
        <w:div w:id="96752443">
          <w:marLeft w:val="1166"/>
          <w:marRight w:val="0"/>
          <w:marTop w:val="86"/>
          <w:marBottom w:val="0"/>
          <w:divBdr>
            <w:top w:val="none" w:sz="0" w:space="0" w:color="auto"/>
            <w:left w:val="none" w:sz="0" w:space="0" w:color="auto"/>
            <w:bottom w:val="none" w:sz="0" w:space="0" w:color="auto"/>
            <w:right w:val="none" w:sz="0" w:space="0" w:color="auto"/>
          </w:divBdr>
        </w:div>
        <w:div w:id="158619030">
          <w:marLeft w:val="547"/>
          <w:marRight w:val="0"/>
          <w:marTop w:val="96"/>
          <w:marBottom w:val="0"/>
          <w:divBdr>
            <w:top w:val="none" w:sz="0" w:space="0" w:color="auto"/>
            <w:left w:val="none" w:sz="0" w:space="0" w:color="auto"/>
            <w:bottom w:val="none" w:sz="0" w:space="0" w:color="auto"/>
            <w:right w:val="none" w:sz="0" w:space="0" w:color="auto"/>
          </w:divBdr>
        </w:div>
        <w:div w:id="307395930">
          <w:marLeft w:val="1166"/>
          <w:marRight w:val="0"/>
          <w:marTop w:val="77"/>
          <w:marBottom w:val="0"/>
          <w:divBdr>
            <w:top w:val="none" w:sz="0" w:space="0" w:color="auto"/>
            <w:left w:val="none" w:sz="0" w:space="0" w:color="auto"/>
            <w:bottom w:val="none" w:sz="0" w:space="0" w:color="auto"/>
            <w:right w:val="none" w:sz="0" w:space="0" w:color="auto"/>
          </w:divBdr>
        </w:div>
        <w:div w:id="321006999">
          <w:marLeft w:val="1166"/>
          <w:marRight w:val="0"/>
          <w:marTop w:val="86"/>
          <w:marBottom w:val="0"/>
          <w:divBdr>
            <w:top w:val="none" w:sz="0" w:space="0" w:color="auto"/>
            <w:left w:val="none" w:sz="0" w:space="0" w:color="auto"/>
            <w:bottom w:val="none" w:sz="0" w:space="0" w:color="auto"/>
            <w:right w:val="none" w:sz="0" w:space="0" w:color="auto"/>
          </w:divBdr>
        </w:div>
        <w:div w:id="597105466">
          <w:marLeft w:val="547"/>
          <w:marRight w:val="0"/>
          <w:marTop w:val="96"/>
          <w:marBottom w:val="0"/>
          <w:divBdr>
            <w:top w:val="none" w:sz="0" w:space="0" w:color="auto"/>
            <w:left w:val="none" w:sz="0" w:space="0" w:color="auto"/>
            <w:bottom w:val="none" w:sz="0" w:space="0" w:color="auto"/>
            <w:right w:val="none" w:sz="0" w:space="0" w:color="auto"/>
          </w:divBdr>
        </w:div>
        <w:div w:id="674848644">
          <w:marLeft w:val="1166"/>
          <w:marRight w:val="0"/>
          <w:marTop w:val="86"/>
          <w:marBottom w:val="0"/>
          <w:divBdr>
            <w:top w:val="none" w:sz="0" w:space="0" w:color="auto"/>
            <w:left w:val="none" w:sz="0" w:space="0" w:color="auto"/>
            <w:bottom w:val="none" w:sz="0" w:space="0" w:color="auto"/>
            <w:right w:val="none" w:sz="0" w:space="0" w:color="auto"/>
          </w:divBdr>
        </w:div>
        <w:div w:id="1242904887">
          <w:marLeft w:val="1166"/>
          <w:marRight w:val="0"/>
          <w:marTop w:val="86"/>
          <w:marBottom w:val="0"/>
          <w:divBdr>
            <w:top w:val="none" w:sz="0" w:space="0" w:color="auto"/>
            <w:left w:val="none" w:sz="0" w:space="0" w:color="auto"/>
            <w:bottom w:val="none" w:sz="0" w:space="0" w:color="auto"/>
            <w:right w:val="none" w:sz="0" w:space="0" w:color="auto"/>
          </w:divBdr>
        </w:div>
        <w:div w:id="1624264855">
          <w:marLeft w:val="547"/>
          <w:marRight w:val="0"/>
          <w:marTop w:val="96"/>
          <w:marBottom w:val="0"/>
          <w:divBdr>
            <w:top w:val="none" w:sz="0" w:space="0" w:color="auto"/>
            <w:left w:val="none" w:sz="0" w:space="0" w:color="auto"/>
            <w:bottom w:val="none" w:sz="0" w:space="0" w:color="auto"/>
            <w:right w:val="none" w:sz="0" w:space="0" w:color="auto"/>
          </w:divBdr>
        </w:div>
        <w:div w:id="1808621110">
          <w:marLeft w:val="1166"/>
          <w:marRight w:val="0"/>
          <w:marTop w:val="86"/>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87875064">
      <w:bodyDiv w:val="1"/>
      <w:marLeft w:val="0"/>
      <w:marRight w:val="0"/>
      <w:marTop w:val="0"/>
      <w:marBottom w:val="0"/>
      <w:divBdr>
        <w:top w:val="none" w:sz="0" w:space="0" w:color="auto"/>
        <w:left w:val="none" w:sz="0" w:space="0" w:color="auto"/>
        <w:bottom w:val="none" w:sz="0" w:space="0" w:color="auto"/>
        <w:right w:val="none" w:sz="0" w:space="0" w:color="auto"/>
      </w:divBdr>
      <w:divsChild>
        <w:div w:id="298265162">
          <w:marLeft w:val="547"/>
          <w:marRight w:val="0"/>
          <w:marTop w:val="96"/>
          <w:marBottom w:val="0"/>
          <w:divBdr>
            <w:top w:val="none" w:sz="0" w:space="0" w:color="auto"/>
            <w:left w:val="none" w:sz="0" w:space="0" w:color="auto"/>
            <w:bottom w:val="none" w:sz="0" w:space="0" w:color="auto"/>
            <w:right w:val="none" w:sz="0" w:space="0" w:color="auto"/>
          </w:divBdr>
        </w:div>
        <w:div w:id="376201276">
          <w:marLeft w:val="547"/>
          <w:marRight w:val="0"/>
          <w:marTop w:val="96"/>
          <w:marBottom w:val="0"/>
          <w:divBdr>
            <w:top w:val="none" w:sz="0" w:space="0" w:color="auto"/>
            <w:left w:val="none" w:sz="0" w:space="0" w:color="auto"/>
            <w:bottom w:val="none" w:sz="0" w:space="0" w:color="auto"/>
            <w:right w:val="none" w:sz="0" w:space="0" w:color="auto"/>
          </w:divBdr>
        </w:div>
        <w:div w:id="841555631">
          <w:marLeft w:val="547"/>
          <w:marRight w:val="0"/>
          <w:marTop w:val="96"/>
          <w:marBottom w:val="0"/>
          <w:divBdr>
            <w:top w:val="none" w:sz="0" w:space="0" w:color="auto"/>
            <w:left w:val="none" w:sz="0" w:space="0" w:color="auto"/>
            <w:bottom w:val="none" w:sz="0" w:space="0" w:color="auto"/>
            <w:right w:val="none" w:sz="0" w:space="0" w:color="auto"/>
          </w:divBdr>
        </w:div>
        <w:div w:id="879316829">
          <w:marLeft w:val="1166"/>
          <w:marRight w:val="0"/>
          <w:marTop w:val="86"/>
          <w:marBottom w:val="0"/>
          <w:divBdr>
            <w:top w:val="none" w:sz="0" w:space="0" w:color="auto"/>
            <w:left w:val="none" w:sz="0" w:space="0" w:color="auto"/>
            <w:bottom w:val="none" w:sz="0" w:space="0" w:color="auto"/>
            <w:right w:val="none" w:sz="0" w:space="0" w:color="auto"/>
          </w:divBdr>
        </w:div>
        <w:div w:id="1162741826">
          <w:marLeft w:val="1166"/>
          <w:marRight w:val="0"/>
          <w:marTop w:val="77"/>
          <w:marBottom w:val="0"/>
          <w:divBdr>
            <w:top w:val="none" w:sz="0" w:space="0" w:color="auto"/>
            <w:left w:val="none" w:sz="0" w:space="0" w:color="auto"/>
            <w:bottom w:val="none" w:sz="0" w:space="0" w:color="auto"/>
            <w:right w:val="none" w:sz="0" w:space="0" w:color="auto"/>
          </w:divBdr>
        </w:div>
        <w:div w:id="1163932623">
          <w:marLeft w:val="1166"/>
          <w:marRight w:val="0"/>
          <w:marTop w:val="86"/>
          <w:marBottom w:val="0"/>
          <w:divBdr>
            <w:top w:val="none" w:sz="0" w:space="0" w:color="auto"/>
            <w:left w:val="none" w:sz="0" w:space="0" w:color="auto"/>
            <w:bottom w:val="none" w:sz="0" w:space="0" w:color="auto"/>
            <w:right w:val="none" w:sz="0" w:space="0" w:color="auto"/>
          </w:divBdr>
        </w:div>
        <w:div w:id="1329596744">
          <w:marLeft w:val="547"/>
          <w:marRight w:val="0"/>
          <w:marTop w:val="96"/>
          <w:marBottom w:val="0"/>
          <w:divBdr>
            <w:top w:val="none" w:sz="0" w:space="0" w:color="auto"/>
            <w:left w:val="none" w:sz="0" w:space="0" w:color="auto"/>
            <w:bottom w:val="none" w:sz="0" w:space="0" w:color="auto"/>
            <w:right w:val="none" w:sz="0" w:space="0" w:color="auto"/>
          </w:divBdr>
        </w:div>
        <w:div w:id="1617298370">
          <w:marLeft w:val="1166"/>
          <w:marRight w:val="0"/>
          <w:marTop w:val="86"/>
          <w:marBottom w:val="0"/>
          <w:divBdr>
            <w:top w:val="none" w:sz="0" w:space="0" w:color="auto"/>
            <w:left w:val="none" w:sz="0" w:space="0" w:color="auto"/>
            <w:bottom w:val="none" w:sz="0" w:space="0" w:color="auto"/>
            <w:right w:val="none" w:sz="0" w:space="0" w:color="auto"/>
          </w:divBdr>
        </w:div>
        <w:div w:id="1944072715">
          <w:marLeft w:val="1166"/>
          <w:marRight w:val="0"/>
          <w:marTop w:val="86"/>
          <w:marBottom w:val="0"/>
          <w:divBdr>
            <w:top w:val="none" w:sz="0" w:space="0" w:color="auto"/>
            <w:left w:val="none" w:sz="0" w:space="0" w:color="auto"/>
            <w:bottom w:val="none" w:sz="0" w:space="0" w:color="auto"/>
            <w:right w:val="none" w:sz="0" w:space="0" w:color="auto"/>
          </w:divBdr>
        </w:div>
        <w:div w:id="2041205441">
          <w:marLeft w:val="1166"/>
          <w:marRight w:val="0"/>
          <w:marTop w:val="86"/>
          <w:marBottom w:val="0"/>
          <w:divBdr>
            <w:top w:val="none" w:sz="0" w:space="0" w:color="auto"/>
            <w:left w:val="none" w:sz="0" w:space="0" w:color="auto"/>
            <w:bottom w:val="none" w:sz="0" w:space="0" w:color="auto"/>
            <w:right w:val="none" w:sz="0" w:space="0" w:color="auto"/>
          </w:divBdr>
        </w:div>
      </w:divsChild>
    </w:div>
    <w:div w:id="690767764">
      <w:bodyDiv w:val="1"/>
      <w:marLeft w:val="0"/>
      <w:marRight w:val="0"/>
      <w:marTop w:val="0"/>
      <w:marBottom w:val="0"/>
      <w:divBdr>
        <w:top w:val="none" w:sz="0" w:space="0" w:color="auto"/>
        <w:left w:val="none" w:sz="0" w:space="0" w:color="auto"/>
        <w:bottom w:val="none" w:sz="0" w:space="0" w:color="auto"/>
        <w:right w:val="none" w:sz="0" w:space="0" w:color="auto"/>
      </w:divBdr>
    </w:div>
    <w:div w:id="926571070">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35889131">
      <w:bodyDiv w:val="1"/>
      <w:marLeft w:val="0"/>
      <w:marRight w:val="0"/>
      <w:marTop w:val="0"/>
      <w:marBottom w:val="0"/>
      <w:divBdr>
        <w:top w:val="none" w:sz="0" w:space="0" w:color="auto"/>
        <w:left w:val="none" w:sz="0" w:space="0" w:color="auto"/>
        <w:bottom w:val="none" w:sz="0" w:space="0" w:color="auto"/>
        <w:right w:val="none" w:sz="0" w:space="0" w:color="auto"/>
      </w:divBdr>
    </w:div>
    <w:div w:id="1313683227">
      <w:bodyDiv w:val="1"/>
      <w:marLeft w:val="0"/>
      <w:marRight w:val="0"/>
      <w:marTop w:val="0"/>
      <w:marBottom w:val="0"/>
      <w:divBdr>
        <w:top w:val="none" w:sz="0" w:space="0" w:color="auto"/>
        <w:left w:val="none" w:sz="0" w:space="0" w:color="auto"/>
        <w:bottom w:val="none" w:sz="0" w:space="0" w:color="auto"/>
        <w:right w:val="none" w:sz="0" w:space="0" w:color="auto"/>
      </w:divBdr>
    </w:div>
    <w:div w:id="1403066972">
      <w:bodyDiv w:val="1"/>
      <w:marLeft w:val="0"/>
      <w:marRight w:val="0"/>
      <w:marTop w:val="0"/>
      <w:marBottom w:val="0"/>
      <w:divBdr>
        <w:top w:val="none" w:sz="0" w:space="0" w:color="auto"/>
        <w:left w:val="none" w:sz="0" w:space="0" w:color="auto"/>
        <w:bottom w:val="none" w:sz="0" w:space="0" w:color="auto"/>
        <w:right w:val="none" w:sz="0" w:space="0" w:color="auto"/>
      </w:divBdr>
    </w:div>
    <w:div w:id="1545367025">
      <w:bodyDiv w:val="1"/>
      <w:marLeft w:val="0"/>
      <w:marRight w:val="0"/>
      <w:marTop w:val="0"/>
      <w:marBottom w:val="0"/>
      <w:divBdr>
        <w:top w:val="none" w:sz="0" w:space="0" w:color="auto"/>
        <w:left w:val="none" w:sz="0" w:space="0" w:color="auto"/>
        <w:bottom w:val="none" w:sz="0" w:space="0" w:color="auto"/>
        <w:right w:val="none" w:sz="0" w:space="0" w:color="auto"/>
      </w:divBdr>
    </w:div>
    <w:div w:id="1549609653">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3.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93B7942-7F8A-4428-8335-CA5D0FDCD9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3479</Words>
  <Characters>19833</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23266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Lyu Yongxia</cp:lastModifiedBy>
  <cp:revision>2</cp:revision>
  <cp:lastPrinted>2017-01-03T06:16:00Z</cp:lastPrinted>
  <dcterms:created xsi:type="dcterms:W3CDTF">2017-03-24T20:09:00Z</dcterms:created>
  <dcterms:modified xsi:type="dcterms:W3CDTF">2017-03-24T20:09:00Z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(3)DoX7Vm1RNYPfUZf4rSddjFKqvqyfZV/ReXCZGlWIIWNe4CalGjNSJGKmy45BaaMLWAhZdF5b
/9M6nDyxRQn7G6ErHRx9ispY0rVusWXEcM4cdFh0PFhuVkLIKhknZ0bSVfe/e31xVrKRC09w
mscQNxm1ey1GsCxe7w34N3FzBcbDHFDwFH39C/2iYN8m4yqioDs2ALku+C86YS2wltczUfkd
kM3xuBRKdXF6AcYv8E</vt:lpwstr>
  </property>
  <property fmtid="{D5CDD505-2E9C-101B-9397-08002B2CF9AE}" pid="13" name="_2015_ms_pID_725343_00">
    <vt:lpwstr>_2015_ms_pID_725343</vt:lpwstr>
  </property>
  <property fmtid="{D5CDD505-2E9C-101B-9397-08002B2CF9AE}" pid="14" name="_2015_ms_pID_7253431">
    <vt:lpwstr>87xrRhmA9WmMQqYfAedYL71y9ulmWCJG/SyOSP9LYPtVJ5lvbnkJCH
Gk6jk6SK3LZGrj0hutxBl3G2D+H+bI3D3pc7SVO5BR+PL6Cg49GzGqMSdk3YhoV6Dw+0jf4z
YIJqSHTIIuqnBmGz8ZTpN38an+ypwYDMbICoj1/JEgBB6IksjAVbHwU6x/C4rztNN/1N3kXH
sgFVRKearartY2Bpdn6PGq1ItDiLDTw9InFT</vt:lpwstr>
  </property>
  <property fmtid="{D5CDD505-2E9C-101B-9397-08002B2CF9AE}" pid="15" name="_2015_ms_pID_7253431_00">
    <vt:lpwstr>_2015_ms_pID_7253431</vt:lpwstr>
  </property>
  <property fmtid="{D5CDD505-2E9C-101B-9397-08002B2CF9AE}" pid="16" name="_2015_ms_pID_7253432">
    <vt:lpwstr>rtJWw1XBdf+uz+xWbvaeFB7UkmLtOcWN/G5h
l1aiNZKvUzm7Lcv+EG5qdTtnViBBdg==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1487896551</vt:lpwstr>
  </property>
</Properties>
</file>