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4EE" w:rsidRPr="00CF195E" w:rsidRDefault="007F3866" w:rsidP="00CC34EE">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BMw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wQDMRMRkDbFru2Q85PAdkPX9Z3w1JtiPJ1Ay3b9c88KnzwZe4F9Mvnmawdbjn2gfqcXL16dfLvu&#10;ek78cwtPfIwtMiXhFPvn9qX1OQ6u4XdwUb9dx8nBacFXIonqVVLwgzdx9i5/u4pNVsy1yP1zz8Ce&#10;gT0Dewb2DOwZ2DPwP2YAH3xnoCSNYyYLcFnQbkoxgrrusnxdyZJUlC959L1ABZ8ktFiyZ1XFNwmj&#10;MZSRCm8OJsgXAVPRfPMlj6EepKuaq9r2alHlUiBUrehKldDXXQnNrmoUQadnuwaKoF82QBeTjtpp&#10;0UrU54wrEXT9UtS69o6hpSrnuKk/Z1CnL/IMyvDPTGTjEG0QwZ7V1uodDPdgnoOSu1FQvXbCAm+X&#10;LLuHsnGwS5gzgO3UDCjo1gQedknzejDX2SnN78Hu0Q0OWt2i2PdCxycWAtoseLqu7TVHnY6+sI/H&#10;fug5wb143DeLG4QBce7H9+1zP7JvI9eynV1Wwn0zEeKHu5jFfUNhz/V2Gh73bYVtzx84EnjvsvVP&#10;mrQuG10Vjc9CC0FIjY1ZoCKk5EJGhvRgCIGZji46Apj08Bt0OEDD9iXabuLlFhqYl9Nb4bA3CW/D&#10;6zYcD+DgZRLu96XDvmBas4kKDsnyeDzDoAgckGeSZjjtzSSLcEieAUcqVEtaSw6ULtBEGzg0qsBE&#10;SduSYzlfsxlXqFqyga3A04QQHLRq3ICi1TyNTtn74RTHBfcBvbHvNJ5bKmGhS8Bx5YCFg0YtPWBJ&#10;U8KAb6tMIbc4kDx809L8wNOTsEv6wjwv0P1N0tFo12mWePgCDvbvXICEoe53YVyTq7kKPQh3uT3b&#10;6gz8j9vA2B0SDM6ixEnpUppNyGB/xNE+5xDy8L3oJYCEASmtKAiyQX+7tO+Grc2HFsiKocVvnKTJ&#10;9WDBFtP+610Rq2WvJ7yFDBdpJmDIbYqIbS0b/wWKbu2rm/MokggGY9zNueUA2dIabRi0VsKhZ2t7&#10;PM7qQcvxthP5DrnT67BHGod4uNXBtcATpdoD82Lbl1966N4KHUz8Bv+YQMQEPlla3FZcY0xcnfG2&#10;U8GdeWVo/ijjgkF4gSvJ5NU1VBZTGeKmJBE8S+OzNMtk5hLVcj7JKrSmkBjP1E+GKUwZwLJCJkHI&#10;Sa5KuYOxgQj5GdYVzLaIPK3hAjRL87ERdCA6kvXZtIhVaqhpmuk2TM7gU6IKNlmj6VpvzuNrqNcq&#10;rm834TYWGgmv3htoAzebY0O8W9GKGSi7KKDmC7HjgCPW6sVxoUyAdN8fmfdHaBGBqLFRG/Clk81J&#10;DW8wZVVW6TKBlfTnpuDPoE5cpLKqU/pprZoXuL1U7DU3rfJ6tP+uUDf3wcd/Aw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hOnOBMwUA&#10;AFcWAAAOAAAAAAAAAAAAAAAAAC4CAABkcnMvZTJvRG9jLnhtbFBLAQItABQABgAIAAAAIQAI2zNv&#10;1gAAAP8AAAAPAAAAAAAAAAAAAAAAAI0HAABkcnMvZG93bnJldi54bWxQSwUGAAAAAAQABADzAAAA&#10;k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C34EE" w:rsidRPr="00CF195E">
        <w:rPr>
          <w:b/>
          <w:kern w:val="2"/>
          <w:lang w:eastAsia="zh-CN"/>
        </w:rPr>
        <w:t xml:space="preserve">3GPP TSG RAN </w:t>
      </w:r>
      <w:r w:rsidR="00A5157F">
        <w:rPr>
          <w:rFonts w:hint="eastAsia"/>
          <w:b/>
          <w:kern w:val="2"/>
          <w:lang w:eastAsia="zh-CN"/>
        </w:rPr>
        <w:t xml:space="preserve">WG1 </w:t>
      </w:r>
      <w:r w:rsidR="00CC34EE" w:rsidRPr="00CF195E">
        <w:rPr>
          <w:b/>
          <w:kern w:val="2"/>
          <w:lang w:eastAsia="zh-CN"/>
        </w:rPr>
        <w:t>Meeting</w:t>
      </w:r>
      <w:r w:rsidR="00CC34EE">
        <w:rPr>
          <w:b/>
          <w:kern w:val="2"/>
          <w:lang w:eastAsia="zh-CN"/>
        </w:rPr>
        <w:t xml:space="preserve"> #88</w:t>
      </w:r>
      <w:r w:rsidR="00FF48EB">
        <w:rPr>
          <w:rFonts w:hint="eastAsia"/>
          <w:b/>
          <w:kern w:val="2"/>
          <w:lang w:eastAsia="zh-CN"/>
        </w:rPr>
        <w:t xml:space="preserve">                                                                      </w:t>
      </w:r>
      <w:r w:rsidR="00A5157F">
        <w:rPr>
          <w:rFonts w:hint="eastAsia"/>
          <w:b/>
          <w:kern w:val="2"/>
          <w:lang w:eastAsia="zh-CN"/>
        </w:rPr>
        <w:t xml:space="preserve"> </w:t>
      </w:r>
      <w:r w:rsidR="00FF48EB">
        <w:rPr>
          <w:rFonts w:hint="eastAsia"/>
          <w:b/>
          <w:kern w:val="2"/>
          <w:lang w:eastAsia="zh-CN"/>
        </w:rPr>
        <w:t xml:space="preserve">     </w:t>
      </w:r>
      <w:r w:rsidR="00CC34EE" w:rsidRPr="00CF195E">
        <w:rPr>
          <w:b/>
          <w:kern w:val="2"/>
          <w:lang w:eastAsia="zh-CN"/>
        </w:rPr>
        <w:t>R1-</w:t>
      </w:r>
      <w:r w:rsidR="00026F2B" w:rsidRPr="00026F2B">
        <w:rPr>
          <w:b/>
          <w:kern w:val="2"/>
          <w:lang w:eastAsia="zh-CN"/>
        </w:rPr>
        <w:t>1703338</w:t>
      </w:r>
    </w:p>
    <w:p w:rsidR="00CC34EE" w:rsidRPr="00CF195E" w:rsidRDefault="00CC34EE" w:rsidP="00CC34EE">
      <w:pPr>
        <w:jc w:val="left"/>
        <w:rPr>
          <w:b/>
          <w:kern w:val="2"/>
          <w:lang w:eastAsia="zh-CN"/>
        </w:rPr>
      </w:pPr>
      <w:r w:rsidRPr="00501E14">
        <w:rPr>
          <w:b/>
          <w:kern w:val="2"/>
          <w:lang w:eastAsia="zh-CN"/>
        </w:rPr>
        <w:t>Athens</w:t>
      </w:r>
      <w:r w:rsidRPr="00CF195E">
        <w:rPr>
          <w:b/>
          <w:kern w:val="2"/>
          <w:lang w:eastAsia="zh-CN"/>
        </w:rPr>
        <w:t xml:space="preserve">, </w:t>
      </w:r>
      <w:r>
        <w:rPr>
          <w:b/>
          <w:kern w:val="2"/>
          <w:lang w:eastAsia="zh-CN"/>
        </w:rPr>
        <w:t>Greece</w:t>
      </w:r>
      <w:r w:rsidRPr="00CF195E">
        <w:rPr>
          <w:b/>
          <w:kern w:val="2"/>
          <w:lang w:eastAsia="zh-CN"/>
        </w:rPr>
        <w:t xml:space="preserve">, </w:t>
      </w:r>
      <w:r>
        <w:rPr>
          <w:b/>
          <w:kern w:val="2"/>
          <w:lang w:eastAsia="zh-CN"/>
        </w:rPr>
        <w:t>13</w:t>
      </w:r>
      <w:r>
        <w:rPr>
          <w:b/>
          <w:kern w:val="2"/>
          <w:vertAlign w:val="superscript"/>
          <w:lang w:eastAsia="zh-CN"/>
        </w:rPr>
        <w:t>th</w:t>
      </w:r>
      <w:r>
        <w:rPr>
          <w:b/>
          <w:kern w:val="2"/>
          <w:lang w:eastAsia="zh-CN"/>
        </w:rPr>
        <w:t xml:space="preserve"> - 17</w:t>
      </w:r>
      <w:r w:rsidRPr="004F3201">
        <w:rPr>
          <w:b/>
          <w:kern w:val="2"/>
          <w:vertAlign w:val="superscript"/>
          <w:lang w:eastAsia="zh-CN"/>
        </w:rPr>
        <w:t>th</w:t>
      </w:r>
      <w:r>
        <w:rPr>
          <w:b/>
          <w:kern w:val="2"/>
          <w:lang w:eastAsia="zh-CN"/>
        </w:rPr>
        <w:t xml:space="preserve"> February</w:t>
      </w:r>
      <w:r w:rsidRPr="00CF195E">
        <w:rPr>
          <w:b/>
          <w:kern w:val="2"/>
          <w:lang w:eastAsia="zh-CN"/>
        </w:rPr>
        <w:t xml:space="preserve"> 201</w:t>
      </w:r>
      <w:r>
        <w:rPr>
          <w:b/>
          <w:kern w:val="2"/>
          <w:lang w:eastAsia="zh-CN"/>
        </w:rPr>
        <w:t>7</w:t>
      </w:r>
    </w:p>
    <w:p w:rsidR="00CC34EE" w:rsidRPr="00421187" w:rsidRDefault="00CC34EE" w:rsidP="00CC34EE">
      <w:pPr>
        <w:pBdr>
          <w:top w:val="single" w:sz="4" w:space="1" w:color="auto"/>
        </w:pBdr>
        <w:spacing w:after="0"/>
        <w:jc w:val="left"/>
        <w:rPr>
          <w:b/>
          <w:kern w:val="2"/>
          <w:sz w:val="16"/>
          <w:szCs w:val="16"/>
          <w:lang w:eastAsia="zh-CN"/>
        </w:rPr>
      </w:pPr>
    </w:p>
    <w:p w:rsidR="00CC34EE" w:rsidRDefault="00CC34EE" w:rsidP="00CC34EE">
      <w:pPr>
        <w:spacing w:after="60"/>
        <w:ind w:left="1555" w:hanging="1555"/>
        <w:jc w:val="left"/>
        <w:rPr>
          <w:b/>
          <w:kern w:val="2"/>
          <w:lang w:eastAsia="zh-CN"/>
        </w:rPr>
      </w:pPr>
      <w:r>
        <w:rPr>
          <w:b/>
          <w:kern w:val="2"/>
          <w:lang w:eastAsia="zh-CN"/>
        </w:rPr>
        <w:t>Agenda Item:</w:t>
      </w:r>
      <w:r>
        <w:rPr>
          <w:b/>
          <w:kern w:val="2"/>
          <w:lang w:eastAsia="zh-CN"/>
        </w:rPr>
        <w:tab/>
      </w:r>
      <w:r w:rsidR="002345D1">
        <w:rPr>
          <w:rFonts w:hint="eastAsia"/>
          <w:b/>
          <w:kern w:val="2"/>
          <w:lang w:eastAsia="zh-CN"/>
        </w:rPr>
        <w:t>8.1.2.1.3</w:t>
      </w:r>
    </w:p>
    <w:p w:rsidR="00CC34EE" w:rsidRDefault="00CC34EE" w:rsidP="00CC34EE">
      <w:pPr>
        <w:spacing w:after="60"/>
        <w:ind w:left="1555" w:hanging="1555"/>
        <w:jc w:val="left"/>
        <w:rPr>
          <w:b/>
          <w:kern w:val="2"/>
          <w:lang w:eastAsia="zh-CN"/>
        </w:rPr>
      </w:pPr>
      <w:r>
        <w:rPr>
          <w:b/>
          <w:kern w:val="2"/>
          <w:lang w:eastAsia="zh-CN"/>
        </w:rPr>
        <w:t>Source:</w:t>
      </w:r>
      <w:r>
        <w:rPr>
          <w:b/>
          <w:kern w:val="2"/>
          <w:lang w:eastAsia="zh-CN"/>
        </w:rPr>
        <w:tab/>
        <w:t>Huawei, HiSilicon</w:t>
      </w:r>
    </w:p>
    <w:p w:rsidR="00CC34EE" w:rsidRDefault="00CC34EE" w:rsidP="00CC34EE">
      <w:pPr>
        <w:spacing w:after="60"/>
        <w:ind w:left="1555" w:hanging="1555"/>
        <w:jc w:val="left"/>
        <w:rPr>
          <w:b/>
          <w:kern w:val="2"/>
          <w:lang w:eastAsia="zh-CN"/>
        </w:rPr>
      </w:pPr>
      <w:r>
        <w:rPr>
          <w:b/>
          <w:kern w:val="2"/>
          <w:lang w:eastAsia="zh-CN"/>
        </w:rPr>
        <w:t>Title:</w:t>
      </w:r>
      <w:r>
        <w:rPr>
          <w:b/>
          <w:kern w:val="2"/>
          <w:lang w:eastAsia="zh-CN"/>
        </w:rPr>
        <w:tab/>
        <w:t xml:space="preserve">Discussion on </w:t>
      </w:r>
      <w:r w:rsidR="002345D1">
        <w:rPr>
          <w:b/>
          <w:kern w:val="2"/>
          <w:lang w:eastAsia="zh-CN"/>
        </w:rPr>
        <w:t xml:space="preserve">codebook based </w:t>
      </w:r>
      <w:r>
        <w:rPr>
          <w:b/>
          <w:kern w:val="2"/>
          <w:lang w:eastAsia="zh-CN"/>
        </w:rPr>
        <w:t>UL MIMO transmission</w:t>
      </w:r>
    </w:p>
    <w:p w:rsidR="00CC34EE" w:rsidRDefault="00CC34EE" w:rsidP="00CC34E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CC34EE" w:rsidRPr="00421187" w:rsidRDefault="00CC34EE" w:rsidP="00CC34EE">
      <w:pPr>
        <w:pBdr>
          <w:bottom w:val="single" w:sz="4" w:space="1" w:color="auto"/>
        </w:pBdr>
        <w:spacing w:after="0"/>
        <w:jc w:val="left"/>
        <w:rPr>
          <w:b/>
          <w:kern w:val="2"/>
          <w:sz w:val="16"/>
          <w:szCs w:val="16"/>
          <w:lang w:eastAsia="zh-CN"/>
        </w:rPr>
      </w:pPr>
    </w:p>
    <w:p w:rsidR="00CC34EE" w:rsidRDefault="00CC34EE" w:rsidP="00CC34EE">
      <w:pPr>
        <w:pStyle w:val="1"/>
        <w:numPr>
          <w:ilvl w:val="0"/>
          <w:numId w:val="2"/>
        </w:numPr>
        <w:ind w:left="431" w:hanging="431"/>
        <w:rPr>
          <w:lang w:eastAsia="zh-CN"/>
        </w:rPr>
      </w:pPr>
      <w:bookmarkStart w:id="0" w:name="_Ref124589705"/>
      <w:bookmarkStart w:id="1" w:name="_Ref129681862"/>
      <w:r w:rsidRPr="00324C77">
        <w:rPr>
          <w:lang w:eastAsia="zh-CN"/>
        </w:rPr>
        <w:t>Introduction</w:t>
      </w:r>
    </w:p>
    <w:p w:rsidR="00CC34EE" w:rsidRDefault="00CC34EE" w:rsidP="00CC34EE">
      <w:pPr>
        <w:rPr>
          <w:kern w:val="2"/>
          <w:lang w:val="en-GB" w:eastAsia="zh-CN"/>
        </w:rPr>
      </w:pPr>
      <w:r>
        <w:rPr>
          <w:kern w:val="2"/>
          <w:lang w:val="en-GB" w:eastAsia="zh-CN"/>
        </w:rPr>
        <w:t>In LTE, UL MIMO is a key feature that has been supported to boost the uplink throughput. In the RAN1#87 adhoc meeting, it was agreed that [1]</w:t>
      </w:r>
    </w:p>
    <w:p w:rsidR="00CC34EE" w:rsidRPr="00A5157F" w:rsidRDefault="00CC34EE" w:rsidP="00CC34EE">
      <w:pPr>
        <w:numPr>
          <w:ilvl w:val="0"/>
          <w:numId w:val="3"/>
        </w:numPr>
        <w:autoSpaceDE/>
        <w:autoSpaceDN/>
        <w:adjustRightInd/>
        <w:snapToGrid/>
        <w:spacing w:after="0"/>
        <w:jc w:val="left"/>
        <w:rPr>
          <w:rFonts w:eastAsia="MS Mincho"/>
          <w:i/>
        </w:rPr>
      </w:pPr>
      <w:r w:rsidRPr="00A5157F">
        <w:rPr>
          <w:rFonts w:eastAsia="MS Mincho"/>
          <w:i/>
        </w:rPr>
        <w:t>Support at least the following UL transmission schemes for data in NR</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Scheme A: Codebook based UL transmission</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Support frequency selective precoding for CP-OFDM when the number of transmission port is greater than X (FFS: Value of X).</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 xml:space="preserve">Study codebook design including single-stage and multi-stage, e.g., W1W2 structure, codebook </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Study the following DL signaling, e.g.,</w:t>
      </w:r>
    </w:p>
    <w:p w:rsidR="00CC34EE" w:rsidRPr="00A5157F" w:rsidRDefault="00CC34EE" w:rsidP="00CC34EE">
      <w:pPr>
        <w:numPr>
          <w:ilvl w:val="3"/>
          <w:numId w:val="3"/>
        </w:numPr>
        <w:autoSpaceDE/>
        <w:autoSpaceDN/>
        <w:adjustRightInd/>
        <w:snapToGrid/>
        <w:spacing w:after="0"/>
        <w:jc w:val="left"/>
        <w:rPr>
          <w:rFonts w:eastAsia="MS Mincho"/>
          <w:i/>
        </w:rPr>
      </w:pPr>
      <w:r w:rsidRPr="00A5157F">
        <w:rPr>
          <w:rFonts w:eastAsia="MS Mincho"/>
          <w:i/>
        </w:rPr>
        <w:t>One level DCI</w:t>
      </w:r>
    </w:p>
    <w:p w:rsidR="00CC34EE" w:rsidRPr="00A5157F" w:rsidRDefault="00CC34EE" w:rsidP="00CC34EE">
      <w:pPr>
        <w:numPr>
          <w:ilvl w:val="3"/>
          <w:numId w:val="3"/>
        </w:numPr>
        <w:autoSpaceDE/>
        <w:autoSpaceDN/>
        <w:adjustRightInd/>
        <w:snapToGrid/>
        <w:spacing w:after="0"/>
        <w:jc w:val="left"/>
        <w:rPr>
          <w:rFonts w:eastAsia="MS Mincho"/>
          <w:i/>
        </w:rPr>
      </w:pPr>
      <w:r w:rsidRPr="00A5157F">
        <w:rPr>
          <w:rFonts w:eastAsia="MS Mincho"/>
          <w:i/>
        </w:rPr>
        <w:t>Two level DCI</w:t>
      </w:r>
    </w:p>
    <w:p w:rsidR="00CC34EE" w:rsidRPr="00A5157F" w:rsidRDefault="00CC34EE" w:rsidP="00CC34EE">
      <w:pPr>
        <w:numPr>
          <w:ilvl w:val="3"/>
          <w:numId w:val="3"/>
        </w:numPr>
        <w:autoSpaceDE/>
        <w:autoSpaceDN/>
        <w:adjustRightInd/>
        <w:snapToGrid/>
        <w:spacing w:after="0"/>
        <w:jc w:val="left"/>
        <w:rPr>
          <w:rFonts w:eastAsia="MS Mincho"/>
          <w:i/>
        </w:rPr>
      </w:pPr>
      <w:r w:rsidRPr="00A5157F">
        <w:rPr>
          <w:rFonts w:eastAsia="MS Mincho"/>
          <w:i/>
        </w:rPr>
        <w:t>MAC CE</w:t>
      </w:r>
    </w:p>
    <w:p w:rsidR="00CC34EE" w:rsidRPr="00A5157F" w:rsidRDefault="00CC34EE" w:rsidP="00CC34EE">
      <w:pPr>
        <w:numPr>
          <w:ilvl w:val="3"/>
          <w:numId w:val="3"/>
        </w:numPr>
        <w:autoSpaceDE/>
        <w:autoSpaceDN/>
        <w:adjustRightInd/>
        <w:snapToGrid/>
        <w:spacing w:after="0"/>
        <w:jc w:val="left"/>
        <w:rPr>
          <w:rFonts w:eastAsia="MS Mincho"/>
          <w:i/>
        </w:rPr>
      </w:pPr>
      <w:r w:rsidRPr="00A5157F">
        <w:rPr>
          <w:rFonts w:eastAsia="MS Mincho"/>
          <w:i/>
        </w:rPr>
        <w:t>DCI associated with PDSCH (like UCI associated with PUSCH in LTE)</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Scheme B: Non-codebook based UL transmission</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Support frequency selective precoding for CP-OFDM when the number of transmission port is greater than Y (FFS: Value of Y).</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Support the indication of DL measurement RS for UE to calculate candidate precoder</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Study the mechanisms for UL precoder determination, e.g. precoded SRS based, non-precoded SRS based, hybrid precoded and non-precoded SRS based</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Diversity-based transmission schemes</w:t>
      </w:r>
    </w:p>
    <w:p w:rsidR="00CC34EE" w:rsidRPr="00A5157F" w:rsidRDefault="00CC34EE" w:rsidP="00CC34EE">
      <w:pPr>
        <w:numPr>
          <w:ilvl w:val="2"/>
          <w:numId w:val="3"/>
        </w:numPr>
        <w:autoSpaceDE/>
        <w:autoSpaceDN/>
        <w:adjustRightInd/>
        <w:snapToGrid/>
        <w:spacing w:after="0"/>
        <w:jc w:val="left"/>
        <w:rPr>
          <w:rFonts w:eastAsia="MS Mincho"/>
          <w:i/>
        </w:rPr>
      </w:pPr>
      <w:r w:rsidRPr="00A5157F">
        <w:rPr>
          <w:rFonts w:eastAsia="MS Mincho"/>
          <w:i/>
        </w:rPr>
        <w:t>FFS: Whether the scheme has specification impact or not</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FFS: Merging of the schemes</w:t>
      </w:r>
    </w:p>
    <w:p w:rsidR="00CC34EE" w:rsidRPr="00A5157F" w:rsidRDefault="00CC34EE" w:rsidP="00CC34EE">
      <w:pPr>
        <w:numPr>
          <w:ilvl w:val="0"/>
          <w:numId w:val="3"/>
        </w:numPr>
        <w:autoSpaceDE/>
        <w:autoSpaceDN/>
        <w:adjustRightInd/>
        <w:snapToGrid/>
        <w:spacing w:after="0"/>
        <w:jc w:val="left"/>
        <w:rPr>
          <w:rFonts w:eastAsia="MS Mincho"/>
          <w:i/>
        </w:rPr>
      </w:pPr>
      <w:r w:rsidRPr="00A5157F">
        <w:rPr>
          <w:rFonts w:eastAsia="MS Mincho"/>
          <w:i/>
        </w:rPr>
        <w:t>Support rank determination by gNB</w:t>
      </w:r>
    </w:p>
    <w:p w:rsidR="00CC34EE" w:rsidRPr="00A5157F" w:rsidRDefault="00CC34EE" w:rsidP="00CC34EE">
      <w:pPr>
        <w:numPr>
          <w:ilvl w:val="0"/>
          <w:numId w:val="3"/>
        </w:numPr>
        <w:autoSpaceDE/>
        <w:autoSpaceDN/>
        <w:adjustRightInd/>
        <w:snapToGrid/>
        <w:spacing w:after="0"/>
        <w:jc w:val="left"/>
        <w:rPr>
          <w:rFonts w:eastAsia="MS Mincho"/>
          <w:i/>
        </w:rPr>
      </w:pPr>
      <w:r w:rsidRPr="00A5157F">
        <w:rPr>
          <w:rFonts w:eastAsia="MS Mincho"/>
          <w:i/>
        </w:rPr>
        <w:t>Support PRB bundling for CP-OFDM</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Study configurability of PRG size for CP-OFDM</w:t>
      </w:r>
    </w:p>
    <w:p w:rsidR="00CC34EE" w:rsidRPr="00A5157F" w:rsidRDefault="00CC34EE" w:rsidP="00CC34EE">
      <w:pPr>
        <w:numPr>
          <w:ilvl w:val="1"/>
          <w:numId w:val="3"/>
        </w:numPr>
        <w:autoSpaceDE/>
        <w:autoSpaceDN/>
        <w:adjustRightInd/>
        <w:snapToGrid/>
        <w:spacing w:after="0"/>
        <w:jc w:val="left"/>
        <w:rPr>
          <w:rFonts w:eastAsia="MS Mincho"/>
          <w:i/>
        </w:rPr>
      </w:pPr>
      <w:r w:rsidRPr="00A5157F">
        <w:rPr>
          <w:rFonts w:eastAsia="MS Mincho"/>
          <w:i/>
        </w:rPr>
        <w:t>Study the PRG size</w:t>
      </w:r>
    </w:p>
    <w:p w:rsidR="00CC34EE" w:rsidRPr="009E6A37" w:rsidRDefault="00CC34EE" w:rsidP="00CC34EE">
      <w:pPr>
        <w:numPr>
          <w:ilvl w:val="0"/>
          <w:numId w:val="3"/>
        </w:numPr>
        <w:autoSpaceDE/>
        <w:autoSpaceDN/>
        <w:adjustRightInd/>
        <w:snapToGrid/>
        <w:spacing w:after="0"/>
        <w:jc w:val="left"/>
        <w:rPr>
          <w:rFonts w:eastAsia="MS Mincho"/>
        </w:rPr>
      </w:pPr>
      <w:r w:rsidRPr="00A5157F">
        <w:rPr>
          <w:rFonts w:eastAsia="MS Mincho"/>
          <w:i/>
        </w:rPr>
        <w:t>FFS: Single port transmission is supported for the UE capable for multiple antenna port transmission.</w:t>
      </w:r>
    </w:p>
    <w:p w:rsidR="00CC34EE" w:rsidRDefault="00CC34EE" w:rsidP="00CC34EE">
      <w:pPr>
        <w:autoSpaceDE/>
        <w:adjustRightInd/>
        <w:snapToGrid/>
        <w:spacing w:after="0"/>
        <w:jc w:val="left"/>
        <w:rPr>
          <w:rFonts w:eastAsia="MS Mincho"/>
          <w:lang w:eastAsia="ja-JP"/>
        </w:rPr>
      </w:pPr>
      <w:r>
        <w:rPr>
          <w:lang w:eastAsia="zh-CN"/>
        </w:rPr>
        <w:t>In this contribution, we will present our views on the UL MIMO design.</w:t>
      </w:r>
    </w:p>
    <w:p w:rsidR="00CD7AFB" w:rsidRDefault="00CD7AFB" w:rsidP="00CD7AFB">
      <w:pPr>
        <w:pStyle w:val="1"/>
        <w:numPr>
          <w:ilvl w:val="0"/>
          <w:numId w:val="2"/>
        </w:numPr>
        <w:ind w:left="431" w:hanging="431"/>
        <w:rPr>
          <w:lang w:eastAsia="zh-CN"/>
        </w:rPr>
      </w:pPr>
      <w:bookmarkStart w:id="2" w:name="OLE_LINK168"/>
      <w:bookmarkStart w:id="3" w:name="OLE_LINK169"/>
      <w:bookmarkEnd w:id="0"/>
      <w:bookmarkEnd w:id="1"/>
      <w:r w:rsidRPr="00CD7AFB">
        <w:rPr>
          <w:lang w:eastAsia="zh-CN"/>
        </w:rPr>
        <w:t xml:space="preserve">Frequency selective precoding </w:t>
      </w:r>
      <w:r>
        <w:rPr>
          <w:rFonts w:hint="eastAsia"/>
          <w:lang w:eastAsia="zh-CN"/>
        </w:rPr>
        <w:t>for codebook based transmission</w:t>
      </w:r>
    </w:p>
    <w:bookmarkEnd w:id="2"/>
    <w:bookmarkEnd w:id="3"/>
    <w:p w:rsidR="00CD7AFB" w:rsidRPr="0058435A" w:rsidRDefault="00CD7AFB" w:rsidP="00CD7AFB">
      <w:pPr>
        <w:rPr>
          <w:b/>
          <w:bCs/>
          <w:kern w:val="2"/>
          <w:sz w:val="24"/>
          <w:lang w:val="en-GB" w:eastAsia="zh-CN"/>
        </w:rPr>
      </w:pPr>
      <w:r w:rsidRPr="0058435A">
        <w:rPr>
          <w:rFonts w:hint="eastAsia"/>
          <w:b/>
          <w:bCs/>
          <w:kern w:val="2"/>
          <w:sz w:val="24"/>
          <w:lang w:val="en-GB" w:eastAsia="zh-CN"/>
        </w:rPr>
        <w:t xml:space="preserve">2.1 </w:t>
      </w:r>
      <w:r w:rsidRPr="0058435A">
        <w:rPr>
          <w:b/>
          <w:bCs/>
          <w:kern w:val="2"/>
          <w:sz w:val="24"/>
          <w:lang w:val="en-GB" w:eastAsia="zh-CN"/>
        </w:rPr>
        <w:t xml:space="preserve">Discussion on the value of X </w:t>
      </w:r>
    </w:p>
    <w:p w:rsidR="00CD7AFB" w:rsidRDefault="00CD7AFB" w:rsidP="00CD7AFB">
      <w:pPr>
        <w:rPr>
          <w:kern w:val="2"/>
          <w:lang w:val="en-GB" w:eastAsia="zh-CN"/>
        </w:rPr>
      </w:pPr>
      <w:r>
        <w:rPr>
          <w:kern w:val="2"/>
          <w:lang w:val="en-GB" w:eastAsia="zh-CN"/>
        </w:rPr>
        <w:t xml:space="preserve">In the last meeting, frequency selective precoding is supported for codebook based UL transmission, when the uplink transmission ports is larger X. To determine the value of X, link level simulation results are provided </w:t>
      </w:r>
      <w:r>
        <w:rPr>
          <w:rFonts w:hint="eastAsia"/>
          <w:kern w:val="2"/>
          <w:lang w:val="en-GB" w:eastAsia="zh-CN"/>
        </w:rPr>
        <w:t>in Figure 1</w:t>
      </w:r>
      <w:r>
        <w:rPr>
          <w:kern w:val="2"/>
          <w:lang w:val="en-GB" w:eastAsia="zh-CN"/>
        </w:rPr>
        <w:t xml:space="preserve"> for 2/4 SRS ports at UE. The related </w:t>
      </w:r>
      <w:r>
        <w:rPr>
          <w:kern w:val="2"/>
          <w:lang w:val="en-GB" w:eastAsia="zh-CN"/>
        </w:rPr>
        <w:lastRenderedPageBreak/>
        <w:t>performance</w:t>
      </w:r>
      <w:r>
        <w:rPr>
          <w:rFonts w:hint="eastAsia"/>
          <w:kern w:val="2"/>
          <w:lang w:val="en-GB" w:eastAsia="zh-CN"/>
        </w:rPr>
        <w:t xml:space="preserve"> gain </w:t>
      </w:r>
      <w:r>
        <w:rPr>
          <w:kern w:val="2"/>
          <w:lang w:val="en-GB" w:eastAsia="zh-CN"/>
        </w:rPr>
        <w:t xml:space="preserve">of </w:t>
      </w:r>
      <w:r>
        <w:rPr>
          <w:rFonts w:hint="eastAsia"/>
          <w:kern w:val="2"/>
          <w:lang w:val="en-GB" w:eastAsia="zh-CN"/>
        </w:rPr>
        <w:t>frequency selective precoding</w:t>
      </w:r>
      <w:r>
        <w:rPr>
          <w:kern w:val="2"/>
          <w:lang w:val="en-GB" w:eastAsia="zh-CN"/>
        </w:rPr>
        <w:t xml:space="preserve"> over frequency non-selective precoding is shown in Table 1.</w:t>
      </w:r>
    </w:p>
    <w:p w:rsidR="00CD7AFB" w:rsidRDefault="00CD7AFB" w:rsidP="00CD7AFB">
      <w:pPr>
        <w:jc w:val="center"/>
        <w:rPr>
          <w:kern w:val="2"/>
          <w:lang w:val="en-GB" w:eastAsia="zh-CN"/>
        </w:rPr>
      </w:pPr>
      <w:r>
        <w:rPr>
          <w:noProof/>
          <w:color w:val="1F497D"/>
          <w:lang w:eastAsia="zh-CN"/>
        </w:rPr>
        <w:drawing>
          <wp:inline distT="0" distB="0" distL="0" distR="0">
            <wp:extent cx="2975966" cy="2438400"/>
            <wp:effectExtent l="0" t="0" r="0" b="0"/>
            <wp:docPr id="1" name="图片 1" descr="cid:image001.png@01D276F2.62DF7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1.png@01D276F2.62DF72E0"/>
                    <pic:cNvPicPr>
                      <a:picLocks noChangeAspect="1" noChangeArrowheads="1"/>
                    </pic:cNvPicPr>
                  </pic:nvPicPr>
                  <pic:blipFill>
                    <a:blip r:embed="rId7" r:link="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8771" cy="2440699"/>
                    </a:xfrm>
                    <a:prstGeom prst="rect">
                      <a:avLst/>
                    </a:prstGeom>
                    <a:noFill/>
                    <a:ln>
                      <a:noFill/>
                    </a:ln>
                  </pic:spPr>
                </pic:pic>
              </a:graphicData>
            </a:graphic>
          </wp:inline>
        </w:drawing>
      </w:r>
    </w:p>
    <w:p w:rsidR="00CD7AFB" w:rsidRDefault="00CD7AFB" w:rsidP="00CD7AFB">
      <w:pPr>
        <w:jc w:val="center"/>
        <w:rPr>
          <w:rFonts w:hint="eastAsia"/>
          <w:b/>
          <w:kern w:val="2"/>
          <w:sz w:val="20"/>
          <w:szCs w:val="20"/>
          <w:lang w:val="en-GB" w:eastAsia="zh-CN"/>
        </w:rPr>
      </w:pPr>
      <w:r w:rsidRPr="00D30821">
        <w:rPr>
          <w:rFonts w:hint="eastAsia"/>
          <w:b/>
          <w:kern w:val="2"/>
          <w:sz w:val="20"/>
          <w:szCs w:val="20"/>
          <w:lang w:val="en-GB" w:eastAsia="zh-CN"/>
        </w:rPr>
        <w:t xml:space="preserve">Figure 1.Performance </w:t>
      </w:r>
      <w:r>
        <w:rPr>
          <w:b/>
          <w:kern w:val="2"/>
          <w:sz w:val="20"/>
          <w:szCs w:val="20"/>
          <w:lang w:val="en-GB" w:eastAsia="zh-CN"/>
        </w:rPr>
        <w:t>gain of frequency selective precoding for codebook based UL transmission</w:t>
      </w:r>
    </w:p>
    <w:p w:rsidR="008B4D92" w:rsidRPr="008B4D92" w:rsidRDefault="008B4D92" w:rsidP="008B4D92">
      <w:pPr>
        <w:jc w:val="center"/>
        <w:rPr>
          <w:b/>
          <w:kern w:val="2"/>
          <w:sz w:val="20"/>
          <w:szCs w:val="20"/>
          <w:lang w:val="en-GB" w:eastAsia="zh-CN"/>
        </w:rPr>
      </w:pPr>
      <w:proofErr w:type="gramStart"/>
      <w:r>
        <w:rPr>
          <w:rFonts w:hint="eastAsia"/>
          <w:b/>
          <w:kern w:val="2"/>
          <w:sz w:val="20"/>
          <w:szCs w:val="20"/>
          <w:lang w:val="en-GB" w:eastAsia="zh-CN"/>
        </w:rPr>
        <w:t>Table 1.</w:t>
      </w:r>
      <w:proofErr w:type="gramEnd"/>
      <w:r>
        <w:rPr>
          <w:rFonts w:hint="eastAsia"/>
          <w:b/>
          <w:kern w:val="2"/>
          <w:sz w:val="20"/>
          <w:szCs w:val="20"/>
          <w:lang w:val="en-GB" w:eastAsia="zh-CN"/>
        </w:rPr>
        <w:t xml:space="preserve"> </w:t>
      </w:r>
      <w:r w:rsidRPr="00D30821">
        <w:rPr>
          <w:rFonts w:hint="eastAsia"/>
          <w:b/>
          <w:kern w:val="2"/>
          <w:sz w:val="20"/>
          <w:szCs w:val="20"/>
          <w:lang w:val="en-GB" w:eastAsia="zh-CN"/>
        </w:rPr>
        <w:t xml:space="preserve">Performance </w:t>
      </w:r>
      <w:r>
        <w:rPr>
          <w:b/>
          <w:kern w:val="2"/>
          <w:sz w:val="20"/>
          <w:szCs w:val="20"/>
          <w:lang w:val="en-GB" w:eastAsia="zh-CN"/>
        </w:rPr>
        <w:t xml:space="preserve">gain of frequency selective </w:t>
      </w:r>
      <w:proofErr w:type="spellStart"/>
      <w:r>
        <w:rPr>
          <w:b/>
          <w:kern w:val="2"/>
          <w:sz w:val="20"/>
          <w:szCs w:val="20"/>
          <w:lang w:val="en-GB" w:eastAsia="zh-CN"/>
        </w:rPr>
        <w:t>precoding</w:t>
      </w:r>
      <w:proofErr w:type="spellEnd"/>
      <w:r>
        <w:rPr>
          <w:b/>
          <w:kern w:val="2"/>
          <w:sz w:val="20"/>
          <w:szCs w:val="20"/>
          <w:lang w:val="en-GB" w:eastAsia="zh-CN"/>
        </w:rPr>
        <w:t xml:space="preserve"> for codebook based UL transmission</w:t>
      </w:r>
    </w:p>
    <w:tbl>
      <w:tblPr>
        <w:tblW w:w="8649" w:type="dxa"/>
        <w:jc w:val="center"/>
        <w:tblCellMar>
          <w:left w:w="0" w:type="dxa"/>
          <w:right w:w="0" w:type="dxa"/>
        </w:tblCellMar>
        <w:tblLook w:val="04A0"/>
      </w:tblPr>
      <w:tblGrid>
        <w:gridCol w:w="2245"/>
        <w:gridCol w:w="3202"/>
        <w:gridCol w:w="3202"/>
      </w:tblGrid>
      <w:tr w:rsidR="00CD7AFB" w:rsidRPr="00AD7D77" w:rsidTr="00DC3469">
        <w:trPr>
          <w:trHeight w:val="456"/>
          <w:jc w:val="center"/>
        </w:trPr>
        <w:tc>
          <w:tcPr>
            <w:tcW w:w="22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SNR</w:t>
            </w:r>
          </w:p>
        </w:tc>
        <w:tc>
          <w:tcPr>
            <w:tcW w:w="320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2 SRS ports at UE</w:t>
            </w:r>
          </w:p>
        </w:tc>
        <w:tc>
          <w:tcPr>
            <w:tcW w:w="320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4 SRS ports at UE</w:t>
            </w:r>
          </w:p>
        </w:tc>
      </w:tr>
      <w:tr w:rsidR="00CD7AFB" w:rsidRPr="00AD7D77" w:rsidTr="00DC3469">
        <w:trPr>
          <w:trHeight w:val="228"/>
          <w:jc w:val="center"/>
        </w:trPr>
        <w:tc>
          <w:tcPr>
            <w:tcW w:w="2245" w:type="dxa"/>
            <w:tcBorders>
              <w:top w:val="single" w:sz="24"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-6dB</w:t>
            </w:r>
            <w:r>
              <w:rPr>
                <w:b/>
                <w:bCs/>
                <w:kern w:val="2"/>
                <w:sz w:val="20"/>
                <w:szCs w:val="20"/>
                <w:lang w:eastAsia="zh-CN"/>
              </w:rPr>
              <w:t xml:space="preserve">  </w:t>
            </w:r>
          </w:p>
        </w:tc>
        <w:tc>
          <w:tcPr>
            <w:tcW w:w="320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 xml:space="preserve">12% </w:t>
            </w:r>
          </w:p>
        </w:tc>
        <w:tc>
          <w:tcPr>
            <w:tcW w:w="320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 xml:space="preserve">12.8% </w:t>
            </w:r>
          </w:p>
        </w:tc>
      </w:tr>
      <w:tr w:rsidR="00CD7AFB" w:rsidRPr="00AD7D77" w:rsidTr="00DC3469">
        <w:trPr>
          <w:trHeight w:val="228"/>
          <w:jc w:val="center"/>
        </w:trPr>
        <w:tc>
          <w:tcPr>
            <w:tcW w:w="2245" w:type="dxa"/>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CD7AFB" w:rsidRPr="00AD7D77" w:rsidRDefault="00983B80" w:rsidP="00983B80">
            <w:pPr>
              <w:jc w:val="center"/>
              <w:rPr>
                <w:b/>
                <w:kern w:val="2"/>
                <w:sz w:val="20"/>
                <w:szCs w:val="20"/>
                <w:lang w:eastAsia="zh-CN"/>
              </w:rPr>
            </w:pPr>
            <w:r>
              <w:rPr>
                <w:b/>
                <w:bCs/>
                <w:kern w:val="2"/>
                <w:sz w:val="20"/>
                <w:szCs w:val="20"/>
                <w:lang w:eastAsia="zh-CN"/>
              </w:rPr>
              <w:t>0</w:t>
            </w:r>
            <w:r w:rsidR="00CD7AFB" w:rsidRPr="00AD7D77">
              <w:rPr>
                <w:b/>
                <w:bCs/>
                <w:kern w:val="2"/>
                <w:sz w:val="20"/>
                <w:szCs w:val="20"/>
                <w:lang w:eastAsia="zh-CN"/>
              </w:rPr>
              <w:t>dB</w:t>
            </w:r>
          </w:p>
        </w:tc>
        <w:tc>
          <w:tcPr>
            <w:tcW w:w="32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10%</w:t>
            </w:r>
          </w:p>
        </w:tc>
        <w:tc>
          <w:tcPr>
            <w:tcW w:w="32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CD7AFB" w:rsidRPr="00AD7D77" w:rsidRDefault="00A713AA" w:rsidP="00DC3469">
            <w:pPr>
              <w:jc w:val="center"/>
              <w:rPr>
                <w:b/>
                <w:kern w:val="2"/>
                <w:sz w:val="20"/>
                <w:szCs w:val="20"/>
                <w:lang w:eastAsia="zh-CN"/>
              </w:rPr>
            </w:pPr>
            <w:r>
              <w:rPr>
                <w:rFonts w:hint="eastAsia"/>
                <w:b/>
                <w:kern w:val="2"/>
                <w:sz w:val="20"/>
                <w:szCs w:val="20"/>
                <w:lang w:eastAsia="zh-CN"/>
              </w:rPr>
              <w:t>7.25</w:t>
            </w:r>
            <w:r w:rsidR="00CD7AFB">
              <w:rPr>
                <w:b/>
                <w:kern w:val="2"/>
                <w:sz w:val="20"/>
                <w:szCs w:val="20"/>
                <w:lang w:eastAsia="zh-CN"/>
              </w:rPr>
              <w:t>%</w:t>
            </w:r>
          </w:p>
        </w:tc>
      </w:tr>
    </w:tbl>
    <w:p w:rsidR="00CD7AFB" w:rsidRDefault="00CD7AFB" w:rsidP="00CD7AFB">
      <w:pPr>
        <w:rPr>
          <w:kern w:val="2"/>
          <w:lang w:val="en-GB" w:eastAsia="zh-CN"/>
        </w:rPr>
      </w:pPr>
      <w:r>
        <w:rPr>
          <w:rFonts w:hint="eastAsia"/>
          <w:kern w:val="2"/>
          <w:lang w:val="en-GB" w:eastAsia="zh-CN"/>
        </w:rPr>
        <w:t>As shown in Table 1, the performance gain of f</w:t>
      </w:r>
      <w:r w:rsidRPr="009B2333">
        <w:rPr>
          <w:kern w:val="2"/>
          <w:lang w:val="en-GB" w:eastAsia="zh-CN"/>
        </w:rPr>
        <w:t>requency selective precoding over frequency non-selective precoding</w:t>
      </w:r>
      <w:r>
        <w:rPr>
          <w:kern w:val="2"/>
          <w:lang w:val="en-GB" w:eastAsia="zh-CN"/>
        </w:rPr>
        <w:t xml:space="preserve"> is 12% at SNR of -6dB for 2 SRS ports</w:t>
      </w:r>
      <w:r w:rsidR="00087D7F">
        <w:rPr>
          <w:kern w:val="2"/>
          <w:lang w:val="en-GB" w:eastAsia="zh-CN"/>
        </w:rPr>
        <w:t xml:space="preserve"> with the LTE UL codebooks</w:t>
      </w:r>
      <w:r>
        <w:rPr>
          <w:kern w:val="2"/>
          <w:lang w:val="en-GB" w:eastAsia="zh-CN"/>
        </w:rPr>
        <w:t xml:space="preserve">, and the performance gain continues to increase when the number of SRS ports grows. Therefore, X=2 should be supported for codebook </w:t>
      </w:r>
      <w:r w:rsidRPr="0058435A">
        <w:rPr>
          <w:kern w:val="2"/>
          <w:lang w:val="en-GB" w:eastAsia="zh-CN"/>
        </w:rPr>
        <w:t>based UL transmission.</w:t>
      </w:r>
    </w:p>
    <w:p w:rsidR="00087D7F" w:rsidRPr="0058435A" w:rsidRDefault="00087D7F" w:rsidP="00CD7AFB">
      <w:pPr>
        <w:rPr>
          <w:kern w:val="2"/>
          <w:lang w:val="en-GB" w:eastAsia="zh-CN"/>
        </w:rPr>
      </w:pPr>
      <w:r>
        <w:rPr>
          <w:kern w:val="2"/>
          <w:lang w:val="en-GB" w:eastAsia="zh-CN"/>
        </w:rPr>
        <w:t>It is worth noting that the results are based on the LTE UL codebooks, which is mainly designed for DFT-s-OFDM. In NR, there is no such restriction on the codebook design in CP-OFDM, if with more accurate UL codebooks in NR, the performance gain of frequency selective will be larger.</w:t>
      </w:r>
    </w:p>
    <w:p w:rsidR="0058435A" w:rsidRPr="0058435A" w:rsidRDefault="00CD7AFB" w:rsidP="0058435A">
      <w:pPr>
        <w:rPr>
          <w:b/>
          <w:i/>
          <w:kern w:val="2"/>
          <w:lang w:val="en-GB" w:eastAsia="zh-CN"/>
        </w:rPr>
      </w:pPr>
      <w:r w:rsidRPr="0058435A">
        <w:rPr>
          <w:b/>
          <w:i/>
          <w:kern w:val="2"/>
          <w:lang w:val="en-GB" w:eastAsia="zh-CN"/>
        </w:rPr>
        <w:t xml:space="preserve">Proposal </w:t>
      </w:r>
      <w:r w:rsidR="0058435A" w:rsidRPr="0058435A">
        <w:rPr>
          <w:b/>
          <w:i/>
          <w:kern w:val="2"/>
          <w:lang w:val="en-GB" w:eastAsia="zh-CN"/>
        </w:rPr>
        <w:t>1</w:t>
      </w:r>
      <w:r w:rsidRPr="0058435A">
        <w:rPr>
          <w:b/>
          <w:i/>
          <w:kern w:val="2"/>
          <w:lang w:val="en-GB" w:eastAsia="zh-CN"/>
        </w:rPr>
        <w:t>: For codebook based UL transmission, support frequency selective precoding for CP-OFDM when the number of transmission port is</w:t>
      </w:r>
      <w:r w:rsidR="00087D7F" w:rsidRPr="00087D7F">
        <w:rPr>
          <w:rFonts w:hint="eastAsia"/>
          <w:b/>
          <w:i/>
          <w:kern w:val="2"/>
          <w:lang w:val="en-GB" w:eastAsia="zh-CN"/>
        </w:rPr>
        <w:t xml:space="preserve"> </w:t>
      </w:r>
      <w:r w:rsidR="00087D7F" w:rsidRPr="0058435A">
        <w:rPr>
          <w:rFonts w:hint="eastAsia"/>
          <w:b/>
          <w:i/>
          <w:kern w:val="2"/>
          <w:lang w:val="en-GB" w:eastAsia="zh-CN"/>
        </w:rPr>
        <w:t>equal</w:t>
      </w:r>
      <w:r w:rsidRPr="0058435A">
        <w:rPr>
          <w:b/>
          <w:i/>
          <w:kern w:val="2"/>
          <w:lang w:val="en-GB" w:eastAsia="zh-CN"/>
        </w:rPr>
        <w:t xml:space="preserve"> </w:t>
      </w:r>
      <w:r w:rsidR="00281F52">
        <w:rPr>
          <w:rFonts w:hint="eastAsia"/>
          <w:b/>
          <w:i/>
          <w:kern w:val="2"/>
          <w:lang w:val="en-GB" w:eastAsia="zh-CN"/>
        </w:rPr>
        <w:t xml:space="preserve"> to </w:t>
      </w:r>
      <w:r w:rsidR="00087D7F">
        <w:rPr>
          <w:b/>
          <w:i/>
          <w:kern w:val="2"/>
          <w:lang w:val="en-GB" w:eastAsia="zh-CN"/>
        </w:rPr>
        <w:t xml:space="preserve">or </w:t>
      </w:r>
      <w:r w:rsidRPr="0058435A">
        <w:rPr>
          <w:b/>
          <w:i/>
          <w:kern w:val="2"/>
          <w:lang w:val="en-GB" w:eastAsia="zh-CN"/>
        </w:rPr>
        <w:t>greater than 2.</w:t>
      </w:r>
    </w:p>
    <w:p w:rsidR="00CD7AFB" w:rsidRPr="0058435A" w:rsidRDefault="00CD7AFB" w:rsidP="00CD7AFB">
      <w:pPr>
        <w:rPr>
          <w:b/>
          <w:bCs/>
          <w:kern w:val="2"/>
          <w:sz w:val="24"/>
          <w:lang w:val="en-GB" w:eastAsia="zh-CN"/>
        </w:rPr>
      </w:pPr>
      <w:r w:rsidRPr="0058435A">
        <w:rPr>
          <w:b/>
          <w:bCs/>
          <w:kern w:val="2"/>
          <w:sz w:val="24"/>
          <w:lang w:val="en-GB" w:eastAsia="zh-CN"/>
        </w:rPr>
        <w:t>2.</w:t>
      </w:r>
      <w:r w:rsidR="0058435A" w:rsidRPr="0058435A">
        <w:rPr>
          <w:b/>
          <w:bCs/>
          <w:kern w:val="2"/>
          <w:sz w:val="24"/>
          <w:lang w:val="en-GB" w:eastAsia="zh-CN"/>
        </w:rPr>
        <w:t xml:space="preserve">2 </w:t>
      </w:r>
      <w:r w:rsidRPr="0058435A">
        <w:rPr>
          <w:b/>
          <w:bCs/>
          <w:kern w:val="2"/>
          <w:sz w:val="24"/>
          <w:lang w:val="en-GB" w:eastAsia="zh-CN"/>
        </w:rPr>
        <w:t xml:space="preserve"> UL codebook design </w:t>
      </w:r>
    </w:p>
    <w:p w:rsidR="00CD7AFB" w:rsidRPr="0058435A" w:rsidRDefault="00CD7AFB" w:rsidP="00CD7AFB">
      <w:pPr>
        <w:rPr>
          <w:lang w:val="en-GB" w:eastAsia="zh-CN"/>
        </w:rPr>
      </w:pPr>
      <w:r w:rsidRPr="0058435A">
        <w:rPr>
          <w:lang w:val="en-GB" w:eastAsia="zh-CN"/>
        </w:rPr>
        <w:t>F</w:t>
      </w:r>
      <w:r w:rsidRPr="0058435A">
        <w:rPr>
          <w:rFonts w:hint="eastAsia"/>
          <w:lang w:val="en-GB" w:eastAsia="zh-CN"/>
        </w:rPr>
        <w:t xml:space="preserve">or </w:t>
      </w:r>
      <w:r w:rsidRPr="0058435A">
        <w:rPr>
          <w:lang w:val="en-GB" w:eastAsia="zh-CN"/>
        </w:rPr>
        <w:t>UL transmission, both single stage and dual stage codebook can be considered.</w:t>
      </w:r>
    </w:p>
    <w:p w:rsidR="00CD7AFB" w:rsidRPr="0058435A" w:rsidRDefault="009F6E71" w:rsidP="00CD7AFB">
      <w:pPr>
        <w:rPr>
          <w:lang w:val="en-GB" w:eastAsia="zh-CN"/>
        </w:rPr>
      </w:pPr>
      <w:r>
        <w:rPr>
          <w:lang w:val="en-GB" w:eastAsia="zh-CN"/>
        </w:rPr>
        <w:t>Since the antennas within one panel are likely to be closed spaced</w:t>
      </w:r>
      <w:r w:rsidR="00E86DA4">
        <w:rPr>
          <w:lang w:val="en-GB" w:eastAsia="zh-CN"/>
        </w:rPr>
        <w:t xml:space="preserve">, the channel can be highly correlated. Therefore, </w:t>
      </w:r>
      <w:r w:rsidR="00CD7AFB" w:rsidRPr="0058435A">
        <w:rPr>
          <w:lang w:val="en-GB" w:eastAsia="zh-CN"/>
        </w:rPr>
        <w:t xml:space="preserve"> dual stage codebook structure is suitable and can achieve a PMI indication overhead reduction since only W2 is subband</w:t>
      </w:r>
      <w:r w:rsidR="00E86DA4">
        <w:rPr>
          <w:lang w:val="en-GB" w:eastAsia="zh-CN"/>
        </w:rPr>
        <w:t>/short-term</w:t>
      </w:r>
      <w:r w:rsidR="00CD7AFB" w:rsidRPr="0058435A">
        <w:rPr>
          <w:lang w:val="en-GB" w:eastAsia="zh-CN"/>
        </w:rPr>
        <w:t xml:space="preserve"> based reported. F</w:t>
      </w:r>
      <w:r w:rsidR="00CD7AFB" w:rsidRPr="0058435A">
        <w:rPr>
          <w:rFonts w:hint="eastAsia"/>
          <w:lang w:val="en-GB" w:eastAsia="zh-CN"/>
        </w:rPr>
        <w:t xml:space="preserve">or UE with </w:t>
      </w:r>
      <w:r w:rsidR="00CD7AFB" w:rsidRPr="0058435A">
        <w:rPr>
          <w:lang w:val="en-GB" w:eastAsia="zh-CN"/>
        </w:rPr>
        <w:t>multiple panels, the dual stage codebook structure can still be used for precoding matrix design for each panel</w:t>
      </w:r>
      <w:r w:rsidR="00CD7AFB" w:rsidRPr="0058435A">
        <w:rPr>
          <w:rFonts w:hint="eastAsia"/>
          <w:lang w:val="en-GB" w:eastAsia="zh-CN"/>
        </w:rPr>
        <w:t>.</w:t>
      </w:r>
      <w:r w:rsidR="00CD7AFB" w:rsidRPr="0058435A">
        <w:rPr>
          <w:lang w:val="en-GB" w:eastAsia="zh-CN"/>
        </w:rPr>
        <w:t xml:space="preserve"> Since the dual stage codebook structure has been well designed for DL</w:t>
      </w:r>
      <w:r w:rsidR="00CD7AFB" w:rsidRPr="0058435A">
        <w:rPr>
          <w:rFonts w:hint="eastAsia"/>
          <w:lang w:val="en-GB" w:eastAsia="zh-CN"/>
        </w:rPr>
        <w:t xml:space="preserve"> MIMO transmission, apply</w:t>
      </w:r>
      <w:r w:rsidR="00CD7AFB" w:rsidRPr="0058435A">
        <w:rPr>
          <w:lang w:val="en-GB" w:eastAsia="zh-CN"/>
        </w:rPr>
        <w:t>ing</w:t>
      </w:r>
      <w:r w:rsidR="00CD7AFB" w:rsidRPr="0058435A">
        <w:rPr>
          <w:rFonts w:hint="eastAsia"/>
          <w:lang w:val="en-GB" w:eastAsia="zh-CN"/>
        </w:rPr>
        <w:t xml:space="preserve"> this structure to UL MIMO transmission</w:t>
      </w:r>
      <w:r w:rsidR="00CD7AFB" w:rsidRPr="0058435A">
        <w:rPr>
          <w:lang w:val="en-GB" w:eastAsia="zh-CN"/>
        </w:rPr>
        <w:t xml:space="preserve"> is reasonable. Therefore, the dual stage codebook should be supported for UL transmission.</w:t>
      </w:r>
    </w:p>
    <w:p w:rsidR="00CD7AFB" w:rsidRPr="00D817BF" w:rsidRDefault="00CD7AFB" w:rsidP="00CD7AFB">
      <w:pPr>
        <w:rPr>
          <w:b/>
          <w:i/>
          <w:kern w:val="2"/>
          <w:lang w:val="en-GB" w:eastAsia="zh-CN"/>
        </w:rPr>
      </w:pPr>
      <w:r w:rsidRPr="0058435A">
        <w:rPr>
          <w:b/>
          <w:i/>
          <w:kern w:val="2"/>
          <w:lang w:val="en-GB" w:eastAsia="zh-CN"/>
        </w:rPr>
        <w:lastRenderedPageBreak/>
        <w:t>P</w:t>
      </w:r>
      <w:r w:rsidRPr="0058435A">
        <w:rPr>
          <w:rFonts w:hint="eastAsia"/>
          <w:b/>
          <w:i/>
          <w:kern w:val="2"/>
          <w:lang w:val="en-GB" w:eastAsia="zh-CN"/>
        </w:rPr>
        <w:t xml:space="preserve">roposal </w:t>
      </w:r>
      <w:r w:rsidR="00780EB3">
        <w:rPr>
          <w:b/>
          <w:i/>
          <w:kern w:val="2"/>
          <w:lang w:val="en-GB" w:eastAsia="zh-CN"/>
        </w:rPr>
        <w:t>2</w:t>
      </w:r>
      <w:r w:rsidRPr="0058435A">
        <w:rPr>
          <w:b/>
          <w:i/>
          <w:kern w:val="2"/>
          <w:lang w:val="en-GB" w:eastAsia="zh-CN"/>
        </w:rPr>
        <w:t xml:space="preserve">: </w:t>
      </w:r>
      <w:r w:rsidR="006F74B9">
        <w:rPr>
          <w:b/>
          <w:i/>
          <w:kern w:val="2"/>
          <w:lang w:val="en-GB" w:eastAsia="zh-CN"/>
        </w:rPr>
        <w:t>D</w:t>
      </w:r>
      <w:r w:rsidRPr="0058435A">
        <w:rPr>
          <w:b/>
          <w:i/>
          <w:kern w:val="2"/>
          <w:lang w:val="en-GB" w:eastAsia="zh-CN"/>
        </w:rPr>
        <w:t>ual stage codebook for UL MIMO transmission</w:t>
      </w:r>
      <w:r w:rsidR="00AD6FC6">
        <w:rPr>
          <w:rFonts w:hint="eastAsia"/>
          <w:b/>
          <w:i/>
          <w:kern w:val="2"/>
          <w:lang w:val="en-GB" w:eastAsia="zh-CN"/>
        </w:rPr>
        <w:t xml:space="preserve"> is bene</w:t>
      </w:r>
      <w:r w:rsidRPr="0058435A">
        <w:rPr>
          <w:rFonts w:hint="eastAsia"/>
          <w:b/>
          <w:i/>
          <w:kern w:val="2"/>
          <w:lang w:val="en-GB" w:eastAsia="zh-CN"/>
        </w:rPr>
        <w:t>fic</w:t>
      </w:r>
      <w:r w:rsidR="00AD6FC6">
        <w:rPr>
          <w:b/>
          <w:i/>
          <w:kern w:val="2"/>
          <w:lang w:val="en-GB" w:eastAsia="zh-CN"/>
        </w:rPr>
        <w:t>i</w:t>
      </w:r>
      <w:r w:rsidRPr="0058435A">
        <w:rPr>
          <w:rFonts w:hint="eastAsia"/>
          <w:b/>
          <w:i/>
          <w:kern w:val="2"/>
          <w:lang w:val="en-GB" w:eastAsia="zh-CN"/>
        </w:rPr>
        <w:t>al in terms of PMI singling overhead and should be supported</w:t>
      </w:r>
      <w:r w:rsidRPr="0058435A">
        <w:rPr>
          <w:b/>
          <w:i/>
          <w:kern w:val="2"/>
          <w:lang w:val="en-GB" w:eastAsia="zh-CN"/>
        </w:rPr>
        <w:t>.</w:t>
      </w:r>
    </w:p>
    <w:p w:rsidR="00CD7AFB" w:rsidRPr="0058435A" w:rsidRDefault="00925C02" w:rsidP="00CD7AFB">
      <w:pPr>
        <w:rPr>
          <w:b/>
          <w:bCs/>
          <w:kern w:val="2"/>
          <w:sz w:val="24"/>
          <w:lang w:val="en-GB" w:eastAsia="zh-CN"/>
        </w:rPr>
      </w:pPr>
      <w:r>
        <w:rPr>
          <w:b/>
          <w:bCs/>
          <w:kern w:val="2"/>
          <w:sz w:val="24"/>
          <w:lang w:val="en-GB" w:eastAsia="zh-CN"/>
        </w:rPr>
        <w:t>2.3</w:t>
      </w:r>
      <w:r w:rsidR="00CD7AFB" w:rsidRPr="0058435A">
        <w:rPr>
          <w:b/>
          <w:bCs/>
          <w:kern w:val="2"/>
          <w:sz w:val="24"/>
          <w:lang w:val="en-GB" w:eastAsia="zh-CN"/>
        </w:rPr>
        <w:t xml:space="preserve"> PMI signalling mechanism design </w:t>
      </w:r>
    </w:p>
    <w:p w:rsidR="00CD7AFB" w:rsidRDefault="00CD7AFB" w:rsidP="00CD7AFB">
      <w:pPr>
        <w:rPr>
          <w:kern w:val="2"/>
          <w:lang w:val="en-GB" w:eastAsia="zh-CN"/>
        </w:rPr>
      </w:pPr>
      <w:r>
        <w:rPr>
          <w:kern w:val="2"/>
          <w:lang w:val="en-GB" w:eastAsia="zh-CN"/>
        </w:rPr>
        <w:t>F</w:t>
      </w:r>
      <w:r>
        <w:rPr>
          <w:rFonts w:hint="eastAsia"/>
          <w:kern w:val="2"/>
          <w:lang w:val="en-GB" w:eastAsia="zh-CN"/>
        </w:rPr>
        <w:t xml:space="preserve">or </w:t>
      </w:r>
      <w:r>
        <w:rPr>
          <w:kern w:val="2"/>
          <w:lang w:val="en-GB" w:eastAsia="zh-CN"/>
        </w:rPr>
        <w:t>codebook</w:t>
      </w:r>
      <w:r>
        <w:rPr>
          <w:rFonts w:hint="eastAsia"/>
          <w:kern w:val="2"/>
          <w:lang w:val="en-GB" w:eastAsia="zh-CN"/>
        </w:rPr>
        <w:t xml:space="preserve"> based transmission, one </w:t>
      </w:r>
      <w:r>
        <w:rPr>
          <w:kern w:val="2"/>
          <w:lang w:val="en-GB" w:eastAsia="zh-CN"/>
        </w:rPr>
        <w:t>critical</w:t>
      </w:r>
      <w:r>
        <w:rPr>
          <w:rFonts w:hint="eastAsia"/>
          <w:kern w:val="2"/>
          <w:lang w:val="en-GB" w:eastAsia="zh-CN"/>
        </w:rPr>
        <w:t xml:space="preserve"> issue is the indication of the subband </w:t>
      </w:r>
      <w:r>
        <w:rPr>
          <w:kern w:val="2"/>
          <w:lang w:val="en-GB" w:eastAsia="zh-CN"/>
        </w:rPr>
        <w:t>PMI</w:t>
      </w:r>
      <w:r>
        <w:rPr>
          <w:rFonts w:hint="eastAsia"/>
          <w:kern w:val="2"/>
          <w:lang w:val="en-GB" w:eastAsia="zh-CN"/>
        </w:rPr>
        <w:t xml:space="preserve">. With the subband increases, the </w:t>
      </w:r>
      <w:r>
        <w:rPr>
          <w:kern w:val="2"/>
          <w:lang w:val="en-GB" w:eastAsia="zh-CN"/>
        </w:rPr>
        <w:t>required</w:t>
      </w:r>
      <w:r>
        <w:rPr>
          <w:rFonts w:hint="eastAsia"/>
          <w:kern w:val="2"/>
          <w:lang w:val="en-GB" w:eastAsia="zh-CN"/>
        </w:rPr>
        <w:t xml:space="preserve"> indication bits will increase dramatically which imposes great burden for the DCI capacity. </w:t>
      </w:r>
    </w:p>
    <w:p w:rsidR="00DE2753" w:rsidRDefault="00CD7AFB" w:rsidP="00DE2753">
      <w:pPr>
        <w:rPr>
          <w:lang w:eastAsia="zh-CN"/>
        </w:rPr>
      </w:pPr>
      <w:r>
        <w:t xml:space="preserve">For dual stage codebook structure, two level signaling mechanism can be used to reduce the DCI signaling overhead. One option is that both the first and the second level signaling are DCI based. </w:t>
      </w:r>
      <w:bookmarkStart w:id="4" w:name="OLE_LINK174"/>
      <w:bookmarkStart w:id="5" w:name="OLE_LINK175"/>
      <w:bookmarkStart w:id="6" w:name="OLE_LINK176"/>
      <w:r>
        <w:t>The wideband</w:t>
      </w:r>
      <w:r>
        <w:rPr>
          <w:rFonts w:hint="eastAsia"/>
          <w:lang w:eastAsia="zh-CN"/>
        </w:rPr>
        <w:t>/long term</w:t>
      </w:r>
      <w:r>
        <w:t xml:space="preserve"> W1 is indicated by the first level DCI, </w:t>
      </w:r>
      <w:bookmarkEnd w:id="4"/>
      <w:bookmarkEnd w:id="5"/>
      <w:bookmarkEnd w:id="6"/>
      <w:r>
        <w:rPr>
          <w:rFonts w:hint="eastAsia"/>
          <w:lang w:eastAsia="zh-CN"/>
        </w:rPr>
        <w:t xml:space="preserve">and the subband/short term W2 is </w:t>
      </w:r>
      <w:r>
        <w:rPr>
          <w:lang w:eastAsia="zh-CN"/>
        </w:rPr>
        <w:t>signaled</w:t>
      </w:r>
      <w:r>
        <w:rPr>
          <w:rFonts w:hint="eastAsia"/>
          <w:lang w:eastAsia="zh-CN"/>
        </w:rPr>
        <w:t xml:space="preserve"> in the </w:t>
      </w:r>
      <w:r>
        <w:rPr>
          <w:lang w:eastAsia="zh-CN"/>
        </w:rPr>
        <w:t>second</w:t>
      </w:r>
      <w:r>
        <w:rPr>
          <w:rFonts w:hint="eastAsia"/>
          <w:lang w:eastAsia="zh-CN"/>
        </w:rPr>
        <w:t xml:space="preserve"> level DCI.</w:t>
      </w:r>
      <w:r>
        <w:rPr>
          <w:lang w:eastAsia="zh-CN"/>
        </w:rPr>
        <w:t xml:space="preserve"> </w:t>
      </w:r>
      <w:r>
        <w:rPr>
          <w:rFonts w:hint="eastAsia"/>
          <w:lang w:eastAsia="zh-CN"/>
        </w:rPr>
        <w:t>As the W2 only performs the beam selection in W1 and co-phasing</w:t>
      </w:r>
      <w:r>
        <w:rPr>
          <w:lang w:eastAsia="zh-CN"/>
        </w:rPr>
        <w:t xml:space="preserve"> selection</w:t>
      </w:r>
      <w:r>
        <w:rPr>
          <w:rFonts w:hint="eastAsia"/>
          <w:lang w:eastAsia="zh-CN"/>
        </w:rPr>
        <w:t>,</w:t>
      </w:r>
      <w:r>
        <w:rPr>
          <w:lang w:eastAsia="zh-CN"/>
        </w:rPr>
        <w:t xml:space="preserve"> the</w:t>
      </w:r>
      <w:r>
        <w:rPr>
          <w:rFonts w:hint="eastAsia"/>
          <w:lang w:eastAsia="zh-CN"/>
        </w:rPr>
        <w:t xml:space="preserve"> </w:t>
      </w:r>
      <w:r>
        <w:rPr>
          <w:lang w:eastAsia="zh-CN"/>
        </w:rPr>
        <w:t>required</w:t>
      </w:r>
      <w:r>
        <w:rPr>
          <w:rFonts w:hint="eastAsia"/>
          <w:lang w:eastAsia="zh-CN"/>
        </w:rPr>
        <w:t xml:space="preserve"> bits can be greatly saved.</w:t>
      </w:r>
      <w:r>
        <w:rPr>
          <w:lang w:eastAsia="zh-CN"/>
        </w:rPr>
        <w:t xml:space="preserve"> For schemes that do not need subband W2, such as open loop UL transmission scheme, only the first level DCI is needed to indicate W1. Therefore,</w:t>
      </w:r>
      <w:r w:rsidRPr="006124BF">
        <w:rPr>
          <w:lang w:eastAsia="zh-CN"/>
        </w:rPr>
        <w:t xml:space="preserve"> </w:t>
      </w:r>
      <w:r>
        <w:rPr>
          <w:lang w:eastAsia="zh-CN"/>
        </w:rPr>
        <w:t xml:space="preserve">such a two-level DCI structure also has the benefit to support dynamic transmission scheme switching. Since the second level DC may not always be needed, the first level DCI needs to indicate whether the second level DCI exists or not. </w:t>
      </w:r>
      <w:r w:rsidR="00DE2753">
        <w:rPr>
          <w:lang w:eastAsia="zh-CN"/>
        </w:rPr>
        <w:t>The second level DCI can be contained in PDCCH or associated with PDSCH. However, one constraint is that a PDSCH has to be scheduled if the second level DCI is associated with PDSCH, which is not required if the second level DCI is contained in PDCCH.</w:t>
      </w:r>
    </w:p>
    <w:p w:rsidR="00DE2753" w:rsidRDefault="00DE2753" w:rsidP="00DE2753">
      <w:pPr>
        <w:rPr>
          <w:lang w:eastAsia="zh-CN"/>
        </w:rPr>
      </w:pPr>
      <w:r>
        <w:rPr>
          <w:lang w:eastAsia="zh-CN"/>
        </w:rPr>
        <w:t xml:space="preserve">Another option is that W1 is indicated in the first level signaling </w:t>
      </w:r>
      <w:r w:rsidRPr="006F4875">
        <w:rPr>
          <w:lang w:eastAsia="zh-CN"/>
        </w:rPr>
        <w:t>DCI an</w:t>
      </w:r>
      <w:r>
        <w:rPr>
          <w:lang w:eastAsia="zh-CN"/>
        </w:rPr>
        <w:t>d W2 is indicated in</w:t>
      </w:r>
      <w:r w:rsidRPr="006F4875">
        <w:rPr>
          <w:lang w:eastAsia="zh-CN"/>
        </w:rPr>
        <w:t xml:space="preserve"> PDSCH. The first level DCI indicates the wideband</w:t>
      </w:r>
      <w:r w:rsidRPr="006F4875">
        <w:rPr>
          <w:rFonts w:hint="eastAsia"/>
          <w:lang w:eastAsia="zh-CN"/>
        </w:rPr>
        <w:t>/long term</w:t>
      </w:r>
      <w:r w:rsidRPr="006F4875">
        <w:rPr>
          <w:lang w:eastAsia="zh-CN"/>
        </w:rPr>
        <w:t xml:space="preserve"> W1, and also indicates the resource allocation for a PDSCH. Since only W1 is indicated in DCI, the indication capacity of DCI is no longer an issue. However, this scheme is not always suitable since it is possible that no PDSCH is scheduled for the UE at this moment.</w:t>
      </w:r>
      <w:r>
        <w:rPr>
          <w:lang w:eastAsia="zh-CN"/>
        </w:rPr>
        <w:t xml:space="preserve"> </w:t>
      </w:r>
    </w:p>
    <w:p w:rsidR="00CD7AFB" w:rsidRPr="006F4875" w:rsidRDefault="00CD7AFB" w:rsidP="00DE2753">
      <w:pPr>
        <w:rPr>
          <w:lang w:eastAsia="zh-CN"/>
        </w:rPr>
      </w:pPr>
      <w:r w:rsidRPr="006F4875">
        <w:rPr>
          <w:lang w:eastAsia="zh-CN"/>
        </w:rPr>
        <w:t>T</w:t>
      </w:r>
      <w:r w:rsidRPr="006F4875">
        <w:rPr>
          <w:rFonts w:hint="eastAsia"/>
          <w:lang w:eastAsia="zh-CN"/>
        </w:rPr>
        <w:t xml:space="preserve">here </w:t>
      </w:r>
      <w:r w:rsidRPr="006F4875">
        <w:rPr>
          <w:lang w:eastAsia="zh-CN"/>
        </w:rPr>
        <w:t xml:space="preserve">were also some discussion in the last meeting that MAC CE based signaling can be used for the UL PMI indication. However, since the W2 is short term parameter, the decoding delay of MAC CE makes it unsuitable for W2 indication. </w:t>
      </w:r>
    </w:p>
    <w:p w:rsidR="00CD7AFB" w:rsidRPr="003A5AEA" w:rsidRDefault="00CD7AFB" w:rsidP="00CD7AFB">
      <w:pPr>
        <w:rPr>
          <w:b/>
          <w:i/>
          <w:kern w:val="2"/>
          <w:lang w:val="en-GB" w:eastAsia="zh-CN"/>
        </w:rPr>
      </w:pPr>
      <w:bookmarkStart w:id="7" w:name="OLE_LINK180"/>
      <w:bookmarkStart w:id="8" w:name="OLE_LINK181"/>
      <w:bookmarkStart w:id="9" w:name="OLE_LINK182"/>
      <w:r w:rsidRPr="006F4875">
        <w:rPr>
          <w:b/>
          <w:i/>
          <w:kern w:val="2"/>
          <w:lang w:val="en-GB" w:eastAsia="zh-CN"/>
        </w:rPr>
        <w:t xml:space="preserve">Proposal </w:t>
      </w:r>
      <w:r w:rsidR="00780EB3">
        <w:rPr>
          <w:b/>
          <w:i/>
          <w:kern w:val="2"/>
          <w:lang w:val="en-GB" w:eastAsia="zh-CN"/>
        </w:rPr>
        <w:t>3</w:t>
      </w:r>
      <w:r w:rsidRPr="006F4875">
        <w:rPr>
          <w:b/>
          <w:i/>
          <w:kern w:val="2"/>
          <w:lang w:val="en-GB" w:eastAsia="zh-CN"/>
        </w:rPr>
        <w:t>:</w:t>
      </w:r>
      <w:r w:rsidRPr="006F4875">
        <w:rPr>
          <w:i/>
          <w:kern w:val="2"/>
          <w:lang w:val="en-GB" w:eastAsia="zh-CN"/>
        </w:rPr>
        <w:t xml:space="preserve"> </w:t>
      </w:r>
      <w:r w:rsidRPr="006F4875">
        <w:rPr>
          <w:b/>
          <w:i/>
          <w:kern w:val="2"/>
          <w:lang w:val="en-GB" w:eastAsia="zh-CN"/>
        </w:rPr>
        <w:t xml:space="preserve">For dual stage </w:t>
      </w:r>
      <w:r w:rsidRPr="006F4875">
        <w:rPr>
          <w:rFonts w:hint="eastAsia"/>
          <w:b/>
          <w:i/>
          <w:kern w:val="2"/>
          <w:lang w:val="en-GB" w:eastAsia="zh-CN"/>
        </w:rPr>
        <w:t>codebook based UL MIMO transmission</w:t>
      </w:r>
      <w:r w:rsidRPr="006F4875">
        <w:rPr>
          <w:b/>
          <w:i/>
          <w:kern w:val="2"/>
          <w:lang w:val="en-GB" w:eastAsia="zh-CN"/>
        </w:rPr>
        <w:t>, a two-level DCI structure should be supported to indicate PMI for frequency selective precoding.</w:t>
      </w:r>
    </w:p>
    <w:bookmarkEnd w:id="7"/>
    <w:bookmarkEnd w:id="8"/>
    <w:bookmarkEnd w:id="9"/>
    <w:p w:rsidR="00780EB3" w:rsidRPr="00421187" w:rsidRDefault="00780EB3" w:rsidP="00780EB3">
      <w:pPr>
        <w:pStyle w:val="1"/>
        <w:tabs>
          <w:tab w:val="clear" w:pos="432"/>
          <w:tab w:val="num" w:pos="284"/>
        </w:tabs>
        <w:rPr>
          <w:lang w:eastAsia="zh-CN"/>
        </w:rPr>
      </w:pPr>
      <w:r w:rsidRPr="00421187">
        <w:rPr>
          <w:lang w:eastAsia="zh-CN"/>
        </w:rPr>
        <w:t>Conclusion</w:t>
      </w:r>
    </w:p>
    <w:p w:rsidR="00780EB3" w:rsidRDefault="00780EB3" w:rsidP="00780EB3">
      <w:pPr>
        <w:rPr>
          <w:kern w:val="2"/>
          <w:lang w:val="en-GB" w:eastAsia="zh-CN"/>
        </w:rPr>
      </w:pPr>
      <w:r>
        <w:rPr>
          <w:kern w:val="2"/>
          <w:lang w:val="en-GB" w:eastAsia="zh-CN"/>
        </w:rPr>
        <w:t>From the above discussion, we have the following observations and proposals:</w:t>
      </w:r>
    </w:p>
    <w:p w:rsidR="00780EB3" w:rsidRPr="0058435A" w:rsidRDefault="00780EB3" w:rsidP="00780EB3">
      <w:pPr>
        <w:rPr>
          <w:b/>
          <w:i/>
          <w:kern w:val="2"/>
          <w:lang w:val="en-GB" w:eastAsia="zh-CN"/>
        </w:rPr>
      </w:pPr>
      <w:r w:rsidRPr="0058435A">
        <w:rPr>
          <w:b/>
          <w:i/>
          <w:kern w:val="2"/>
          <w:lang w:val="en-GB" w:eastAsia="zh-CN"/>
        </w:rPr>
        <w:t xml:space="preserve">Proposal 1: For codebook based UL transmission, support frequency selective precoding for CP-OFDM when the number of transmission port is greater </w:t>
      </w:r>
      <w:r w:rsidRPr="0058435A">
        <w:rPr>
          <w:rFonts w:hint="eastAsia"/>
          <w:b/>
          <w:i/>
          <w:kern w:val="2"/>
          <w:lang w:val="en-GB" w:eastAsia="zh-CN"/>
        </w:rPr>
        <w:t xml:space="preserve">or equal </w:t>
      </w:r>
      <w:r w:rsidRPr="0058435A">
        <w:rPr>
          <w:b/>
          <w:i/>
          <w:kern w:val="2"/>
          <w:lang w:val="en-GB" w:eastAsia="zh-CN"/>
        </w:rPr>
        <w:t>than 2.</w:t>
      </w:r>
    </w:p>
    <w:p w:rsidR="00780EB3" w:rsidRPr="00D817BF" w:rsidRDefault="00780EB3" w:rsidP="00780EB3">
      <w:pPr>
        <w:rPr>
          <w:b/>
          <w:i/>
          <w:kern w:val="2"/>
          <w:lang w:val="en-GB" w:eastAsia="zh-CN"/>
        </w:rPr>
      </w:pPr>
      <w:r w:rsidRPr="0058435A">
        <w:rPr>
          <w:b/>
          <w:i/>
          <w:kern w:val="2"/>
          <w:lang w:val="en-GB" w:eastAsia="zh-CN"/>
        </w:rPr>
        <w:t>P</w:t>
      </w:r>
      <w:r w:rsidRPr="0058435A">
        <w:rPr>
          <w:rFonts w:hint="eastAsia"/>
          <w:b/>
          <w:i/>
          <w:kern w:val="2"/>
          <w:lang w:val="en-GB" w:eastAsia="zh-CN"/>
        </w:rPr>
        <w:t xml:space="preserve">roposal </w:t>
      </w:r>
      <w:r>
        <w:rPr>
          <w:b/>
          <w:i/>
          <w:kern w:val="2"/>
          <w:lang w:val="en-GB" w:eastAsia="zh-CN"/>
        </w:rPr>
        <w:t>2</w:t>
      </w:r>
      <w:r w:rsidRPr="0058435A">
        <w:rPr>
          <w:b/>
          <w:i/>
          <w:kern w:val="2"/>
          <w:lang w:val="en-GB" w:eastAsia="zh-CN"/>
        </w:rPr>
        <w:t xml:space="preserve">: </w:t>
      </w:r>
      <w:r>
        <w:rPr>
          <w:b/>
          <w:i/>
          <w:kern w:val="2"/>
          <w:lang w:val="en-GB" w:eastAsia="zh-CN"/>
        </w:rPr>
        <w:t>D</w:t>
      </w:r>
      <w:r w:rsidRPr="0058435A">
        <w:rPr>
          <w:b/>
          <w:i/>
          <w:kern w:val="2"/>
          <w:lang w:val="en-GB" w:eastAsia="zh-CN"/>
        </w:rPr>
        <w:t>ual stage codebook for UL MIMO transmission</w:t>
      </w:r>
      <w:r>
        <w:rPr>
          <w:rFonts w:hint="eastAsia"/>
          <w:b/>
          <w:i/>
          <w:kern w:val="2"/>
          <w:lang w:val="en-GB" w:eastAsia="zh-CN"/>
        </w:rPr>
        <w:t xml:space="preserve"> is bene</w:t>
      </w:r>
      <w:r w:rsidRPr="0058435A">
        <w:rPr>
          <w:rFonts w:hint="eastAsia"/>
          <w:b/>
          <w:i/>
          <w:kern w:val="2"/>
          <w:lang w:val="en-GB" w:eastAsia="zh-CN"/>
        </w:rPr>
        <w:t>fic</w:t>
      </w:r>
      <w:r>
        <w:rPr>
          <w:b/>
          <w:i/>
          <w:kern w:val="2"/>
          <w:lang w:val="en-GB" w:eastAsia="zh-CN"/>
        </w:rPr>
        <w:t>i</w:t>
      </w:r>
      <w:r w:rsidRPr="0058435A">
        <w:rPr>
          <w:rFonts w:hint="eastAsia"/>
          <w:b/>
          <w:i/>
          <w:kern w:val="2"/>
          <w:lang w:val="en-GB" w:eastAsia="zh-CN"/>
        </w:rPr>
        <w:t>al in terms of PMI singling overhead and should be supported</w:t>
      </w:r>
      <w:r w:rsidRPr="0058435A">
        <w:rPr>
          <w:b/>
          <w:i/>
          <w:kern w:val="2"/>
          <w:lang w:val="en-GB" w:eastAsia="zh-CN"/>
        </w:rPr>
        <w:t>.</w:t>
      </w:r>
    </w:p>
    <w:p w:rsidR="00780EB3" w:rsidRPr="003A5AEA" w:rsidRDefault="00780EB3" w:rsidP="00780EB3">
      <w:pPr>
        <w:rPr>
          <w:b/>
          <w:i/>
          <w:kern w:val="2"/>
          <w:lang w:val="en-GB" w:eastAsia="zh-CN"/>
        </w:rPr>
      </w:pPr>
      <w:r w:rsidRPr="006F4875">
        <w:rPr>
          <w:b/>
          <w:i/>
          <w:kern w:val="2"/>
          <w:lang w:val="en-GB" w:eastAsia="zh-CN"/>
        </w:rPr>
        <w:t xml:space="preserve">Proposal </w:t>
      </w:r>
      <w:r>
        <w:rPr>
          <w:b/>
          <w:i/>
          <w:kern w:val="2"/>
          <w:lang w:val="en-GB" w:eastAsia="zh-CN"/>
        </w:rPr>
        <w:t>3</w:t>
      </w:r>
      <w:r w:rsidRPr="006F4875">
        <w:rPr>
          <w:b/>
          <w:i/>
          <w:kern w:val="2"/>
          <w:lang w:val="en-GB" w:eastAsia="zh-CN"/>
        </w:rPr>
        <w:t>:</w:t>
      </w:r>
      <w:r w:rsidRPr="006F4875">
        <w:rPr>
          <w:i/>
          <w:kern w:val="2"/>
          <w:lang w:val="en-GB" w:eastAsia="zh-CN"/>
        </w:rPr>
        <w:t xml:space="preserve"> </w:t>
      </w:r>
      <w:r w:rsidRPr="006F4875">
        <w:rPr>
          <w:b/>
          <w:i/>
          <w:kern w:val="2"/>
          <w:lang w:val="en-GB" w:eastAsia="zh-CN"/>
        </w:rPr>
        <w:t xml:space="preserve">For dual stage </w:t>
      </w:r>
      <w:r w:rsidRPr="006F4875">
        <w:rPr>
          <w:rFonts w:hint="eastAsia"/>
          <w:b/>
          <w:i/>
          <w:kern w:val="2"/>
          <w:lang w:val="en-GB" w:eastAsia="zh-CN"/>
        </w:rPr>
        <w:t>codebook based UL MIMO transmission</w:t>
      </w:r>
      <w:r w:rsidRPr="006F4875">
        <w:rPr>
          <w:b/>
          <w:i/>
          <w:kern w:val="2"/>
          <w:lang w:val="en-GB" w:eastAsia="zh-CN"/>
        </w:rPr>
        <w:t>, a two-level DCI structure should be supported to indicate PMI for frequency selective precoding.</w:t>
      </w:r>
    </w:p>
    <w:p w:rsidR="00780EB3" w:rsidRPr="00CF195E" w:rsidRDefault="00780EB3" w:rsidP="00780EB3">
      <w:pPr>
        <w:pStyle w:val="1"/>
        <w:numPr>
          <w:ilvl w:val="0"/>
          <w:numId w:val="0"/>
        </w:numPr>
        <w:ind w:left="432" w:hanging="432"/>
      </w:pPr>
      <w:r w:rsidRPr="00CF195E">
        <w:t>References</w:t>
      </w:r>
    </w:p>
    <w:p w:rsidR="00780EB3" w:rsidRPr="00C86997" w:rsidRDefault="00780EB3" w:rsidP="00780EB3">
      <w:pPr>
        <w:pStyle w:val="References"/>
      </w:pPr>
      <w:bookmarkStart w:id="10" w:name="_Ref167612875"/>
      <w:r w:rsidRPr="004F3201">
        <w:rPr>
          <w:szCs w:val="20"/>
        </w:rPr>
        <w:t xml:space="preserve">“RAN1 Chairman’s Notes”, </w:t>
      </w:r>
      <w:r>
        <w:rPr>
          <w:szCs w:val="20"/>
          <w:lang w:eastAsia="zh-CN"/>
        </w:rPr>
        <w:t>Spokane</w:t>
      </w:r>
      <w:r w:rsidRPr="004F3201">
        <w:rPr>
          <w:szCs w:val="20"/>
        </w:rPr>
        <w:t xml:space="preserve">, </w:t>
      </w:r>
      <w:r w:rsidRPr="004F3201">
        <w:rPr>
          <w:rFonts w:hint="eastAsia"/>
          <w:szCs w:val="20"/>
          <w:lang w:eastAsia="zh-CN"/>
        </w:rPr>
        <w:t>USA,</w:t>
      </w:r>
      <w:r w:rsidRPr="004F3201">
        <w:rPr>
          <w:szCs w:val="20"/>
        </w:rPr>
        <w:t xml:space="preserve"> </w:t>
      </w:r>
      <w:r>
        <w:rPr>
          <w:szCs w:val="20"/>
          <w:lang w:eastAsia="zh-CN"/>
        </w:rPr>
        <w:t>January</w:t>
      </w:r>
      <w:r w:rsidRPr="004F3201">
        <w:rPr>
          <w:rFonts w:hint="eastAsia"/>
          <w:szCs w:val="20"/>
          <w:lang w:eastAsia="zh-CN"/>
        </w:rPr>
        <w:t xml:space="preserve"> </w:t>
      </w:r>
      <w:r>
        <w:rPr>
          <w:szCs w:val="20"/>
          <w:lang w:eastAsia="zh-CN"/>
        </w:rPr>
        <w:t>16</w:t>
      </w:r>
      <w:r w:rsidRPr="004F3201">
        <w:rPr>
          <w:szCs w:val="20"/>
        </w:rPr>
        <w:t>-</w:t>
      </w:r>
      <w:r>
        <w:rPr>
          <w:szCs w:val="20"/>
          <w:lang w:eastAsia="zh-CN"/>
        </w:rPr>
        <w:t>20</w:t>
      </w:r>
      <w:r w:rsidRPr="004F3201">
        <w:rPr>
          <w:szCs w:val="20"/>
          <w:lang w:eastAsia="zh-CN"/>
        </w:rPr>
        <w:t>,</w:t>
      </w:r>
      <w:r w:rsidRPr="004F3201">
        <w:rPr>
          <w:szCs w:val="20"/>
        </w:rPr>
        <w:t xml:space="preserve"> 201</w:t>
      </w:r>
      <w:bookmarkEnd w:id="10"/>
      <w:r>
        <w:rPr>
          <w:szCs w:val="20"/>
        </w:rPr>
        <w:t>7.</w:t>
      </w:r>
    </w:p>
    <w:p w:rsidR="00780EB3" w:rsidRDefault="00780EB3" w:rsidP="00780EB3">
      <w:pPr>
        <w:rPr>
          <w:kern w:val="2"/>
          <w:lang w:eastAsia="zh-CN"/>
        </w:rPr>
      </w:pPr>
    </w:p>
    <w:p w:rsidR="001D32CB" w:rsidRDefault="001D32CB" w:rsidP="001D32CB">
      <w:pPr>
        <w:pStyle w:val="1"/>
        <w:numPr>
          <w:ilvl w:val="0"/>
          <w:numId w:val="0"/>
        </w:numPr>
        <w:spacing w:after="72"/>
        <w:ind w:left="432" w:hanging="432"/>
        <w:rPr>
          <w:szCs w:val="20"/>
          <w:lang w:eastAsia="zh-CN"/>
        </w:rPr>
      </w:pPr>
      <w:r>
        <w:rPr>
          <w:rFonts w:hint="eastAsia"/>
          <w:lang w:eastAsia="zh-CN"/>
        </w:rPr>
        <w:t>Appendix</w:t>
      </w:r>
    </w:p>
    <w:p w:rsidR="001D32CB" w:rsidRPr="00D30821" w:rsidRDefault="001D32CB" w:rsidP="008B4D92">
      <w:pPr>
        <w:pStyle w:val="References"/>
        <w:numPr>
          <w:ilvl w:val="0"/>
          <w:numId w:val="0"/>
        </w:numPr>
        <w:tabs>
          <w:tab w:val="left" w:pos="420"/>
        </w:tabs>
        <w:spacing w:afterLines="30"/>
        <w:ind w:left="360" w:hanging="360"/>
        <w:jc w:val="center"/>
        <w:rPr>
          <w:b/>
          <w:sz w:val="24"/>
          <w:szCs w:val="24"/>
          <w:lang w:eastAsia="zh-CN"/>
        </w:rPr>
      </w:pPr>
      <w:r w:rsidRPr="00D30821">
        <w:rPr>
          <w:b/>
          <w:sz w:val="24"/>
          <w:szCs w:val="24"/>
          <w:lang w:eastAsia="zh-CN"/>
        </w:rPr>
        <w:t>Simulation parameters</w:t>
      </w:r>
    </w:p>
    <w:tbl>
      <w:tblPr>
        <w:tblW w:w="8343" w:type="dxa"/>
        <w:jc w:val="center"/>
        <w:tblCellMar>
          <w:left w:w="0" w:type="dxa"/>
          <w:right w:w="0" w:type="dxa"/>
        </w:tblCellMar>
        <w:tblLook w:val="04A0"/>
      </w:tblPr>
      <w:tblGrid>
        <w:gridCol w:w="3591"/>
        <w:gridCol w:w="4752"/>
      </w:tblGrid>
      <w:tr w:rsidR="001D32CB" w:rsidTr="00DC3469">
        <w:trPr>
          <w:trHeight w:val="126"/>
          <w:jc w:val="center"/>
        </w:trPr>
        <w:tc>
          <w:tcPr>
            <w:tcW w:w="3591" w:type="dxa"/>
            <w:tcBorders>
              <w:top w:val="single" w:sz="8" w:space="0" w:color="auto"/>
              <w:left w:val="single" w:sz="8" w:space="0" w:color="auto"/>
              <w:bottom w:val="single" w:sz="8" w:space="0" w:color="auto"/>
              <w:right w:val="single" w:sz="8" w:space="0" w:color="auto"/>
            </w:tcBorders>
            <w:shd w:val="clear" w:color="auto" w:fill="CCFFCC"/>
            <w:tcMar>
              <w:top w:w="0" w:type="dxa"/>
              <w:left w:w="108" w:type="dxa"/>
              <w:bottom w:w="0" w:type="dxa"/>
              <w:right w:w="108" w:type="dxa"/>
            </w:tcMar>
            <w:hideMark/>
          </w:tcPr>
          <w:p w:rsidR="001D32CB" w:rsidRDefault="001D32CB" w:rsidP="00DC3469">
            <w:pPr>
              <w:pStyle w:val="tablecell"/>
              <w:ind w:firstLine="1104"/>
              <w:rPr>
                <w:b/>
                <w:bCs/>
                <w:lang w:eastAsia="zh-CN"/>
              </w:rPr>
            </w:pPr>
            <w:r>
              <w:rPr>
                <w:b/>
                <w:bCs/>
              </w:rPr>
              <w:t>Parameter</w:t>
            </w:r>
          </w:p>
        </w:tc>
        <w:tc>
          <w:tcPr>
            <w:tcW w:w="4752" w:type="dxa"/>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hideMark/>
          </w:tcPr>
          <w:p w:rsidR="001D32CB" w:rsidRDefault="001D32CB" w:rsidP="00DC3469">
            <w:pPr>
              <w:pStyle w:val="tablecell"/>
              <w:ind w:firstLine="2098"/>
              <w:rPr>
                <w:b/>
                <w:bCs/>
              </w:rPr>
            </w:pPr>
            <w:r>
              <w:rPr>
                <w:b/>
                <w:bCs/>
              </w:rPr>
              <w:t>Value</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lastRenderedPageBreak/>
              <w:t>SNR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[-12 5]dB</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System bandwidth</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20MHz</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Channel Model</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CDLB-300</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Velocity</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3km/h</w:t>
            </w:r>
          </w:p>
        </w:tc>
      </w:tr>
      <w:tr w:rsidR="001D32CB" w:rsidTr="00DC3469">
        <w:trPr>
          <w:trHeight w:val="35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 xml:space="preserve">eNB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 xml:space="preserve">16TR </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 xml:space="preserve">UE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2/4TR</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UE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Layer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Precoder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Codebook from 36.211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AMC</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ON</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Frame Structure</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UL MIMO of prototype</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CP</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Normal</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Channel Estimation</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Non-Ideal</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Receiver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MMSE</w:t>
            </w:r>
          </w:p>
        </w:tc>
      </w:tr>
    </w:tbl>
    <w:p w:rsidR="001D32CB" w:rsidRPr="00780EB3" w:rsidRDefault="001D32CB" w:rsidP="00780EB3">
      <w:pPr>
        <w:rPr>
          <w:kern w:val="2"/>
          <w:lang w:eastAsia="zh-CN"/>
        </w:rPr>
      </w:pPr>
    </w:p>
    <w:p w:rsidR="00726482" w:rsidRPr="00CD7AFB" w:rsidRDefault="00726482">
      <w:pPr>
        <w:rPr>
          <w:lang w:val="en-GB"/>
        </w:rPr>
      </w:pPr>
    </w:p>
    <w:sectPr w:rsidR="00726482" w:rsidRPr="00CD7AFB" w:rsidSect="0003108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DCB" w:rsidRDefault="00283DCB" w:rsidP="001D32CB">
      <w:pPr>
        <w:spacing w:after="0"/>
      </w:pPr>
      <w:r>
        <w:separator/>
      </w:r>
    </w:p>
  </w:endnote>
  <w:endnote w:type="continuationSeparator" w:id="0">
    <w:p w:rsidR="00283DCB" w:rsidRDefault="00283DCB" w:rsidP="001D32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DCB" w:rsidRDefault="00283DCB" w:rsidP="001D32CB">
      <w:pPr>
        <w:spacing w:after="0"/>
      </w:pPr>
      <w:r>
        <w:separator/>
      </w:r>
    </w:p>
  </w:footnote>
  <w:footnote w:type="continuationSeparator" w:id="0">
    <w:p w:rsidR="00283DCB" w:rsidRDefault="00283DCB" w:rsidP="001D32C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5AE971C5"/>
    <w:multiLevelType w:val="hybridMultilevel"/>
    <w:tmpl w:val="42507840"/>
    <w:lvl w:ilvl="0" w:tplc="38624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
    <w:nsid w:val="7F955903"/>
    <w:multiLevelType w:val="hybridMultilevel"/>
    <w:tmpl w:val="6B727E1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CC34EE"/>
    <w:rsid w:val="00026F2B"/>
    <w:rsid w:val="00031080"/>
    <w:rsid w:val="00044C28"/>
    <w:rsid w:val="00052917"/>
    <w:rsid w:val="000637E5"/>
    <w:rsid w:val="0007593E"/>
    <w:rsid w:val="00087D7F"/>
    <w:rsid w:val="00095151"/>
    <w:rsid w:val="000B7C93"/>
    <w:rsid w:val="001254A0"/>
    <w:rsid w:val="0015350B"/>
    <w:rsid w:val="00155501"/>
    <w:rsid w:val="00163082"/>
    <w:rsid w:val="00191ACF"/>
    <w:rsid w:val="001D1186"/>
    <w:rsid w:val="001D32CB"/>
    <w:rsid w:val="001E59E4"/>
    <w:rsid w:val="001F427E"/>
    <w:rsid w:val="001F5F96"/>
    <w:rsid w:val="002079F2"/>
    <w:rsid w:val="002345D1"/>
    <w:rsid w:val="00281F52"/>
    <w:rsid w:val="00283DCB"/>
    <w:rsid w:val="002B2C24"/>
    <w:rsid w:val="002C1EBB"/>
    <w:rsid w:val="002D28CD"/>
    <w:rsid w:val="003060B2"/>
    <w:rsid w:val="00337256"/>
    <w:rsid w:val="003967E8"/>
    <w:rsid w:val="003A41BB"/>
    <w:rsid w:val="003E1CA3"/>
    <w:rsid w:val="003F58B3"/>
    <w:rsid w:val="004271A5"/>
    <w:rsid w:val="00446724"/>
    <w:rsid w:val="00492062"/>
    <w:rsid w:val="004A3A08"/>
    <w:rsid w:val="004A53BD"/>
    <w:rsid w:val="004A5526"/>
    <w:rsid w:val="004B744C"/>
    <w:rsid w:val="004C4F43"/>
    <w:rsid w:val="004E39F1"/>
    <w:rsid w:val="00521176"/>
    <w:rsid w:val="005630E5"/>
    <w:rsid w:val="00574EB4"/>
    <w:rsid w:val="0058435A"/>
    <w:rsid w:val="005A4D62"/>
    <w:rsid w:val="005B7E4E"/>
    <w:rsid w:val="005F2486"/>
    <w:rsid w:val="005F2D22"/>
    <w:rsid w:val="00606DF6"/>
    <w:rsid w:val="00636AAF"/>
    <w:rsid w:val="00640F37"/>
    <w:rsid w:val="00697627"/>
    <w:rsid w:val="006B0C13"/>
    <w:rsid w:val="006D0FF8"/>
    <w:rsid w:val="006E74D7"/>
    <w:rsid w:val="006F33BE"/>
    <w:rsid w:val="006F3D9A"/>
    <w:rsid w:val="006F4875"/>
    <w:rsid w:val="006F74B9"/>
    <w:rsid w:val="00707612"/>
    <w:rsid w:val="00726482"/>
    <w:rsid w:val="00737CD7"/>
    <w:rsid w:val="007572FE"/>
    <w:rsid w:val="007773C0"/>
    <w:rsid w:val="00780EB3"/>
    <w:rsid w:val="007A5A59"/>
    <w:rsid w:val="007A6FC4"/>
    <w:rsid w:val="007F3866"/>
    <w:rsid w:val="00813EDA"/>
    <w:rsid w:val="00814EAB"/>
    <w:rsid w:val="0088236D"/>
    <w:rsid w:val="008854BD"/>
    <w:rsid w:val="00886759"/>
    <w:rsid w:val="008A6C1C"/>
    <w:rsid w:val="008B4D92"/>
    <w:rsid w:val="008D721A"/>
    <w:rsid w:val="008E35BE"/>
    <w:rsid w:val="008E7065"/>
    <w:rsid w:val="008F0D8A"/>
    <w:rsid w:val="00925C02"/>
    <w:rsid w:val="00934E4B"/>
    <w:rsid w:val="00983B80"/>
    <w:rsid w:val="009F6E71"/>
    <w:rsid w:val="00A17E2B"/>
    <w:rsid w:val="00A47BF9"/>
    <w:rsid w:val="00A5157F"/>
    <w:rsid w:val="00A713AA"/>
    <w:rsid w:val="00A821E1"/>
    <w:rsid w:val="00AA3E47"/>
    <w:rsid w:val="00AD6FC6"/>
    <w:rsid w:val="00AE100A"/>
    <w:rsid w:val="00B41064"/>
    <w:rsid w:val="00B47818"/>
    <w:rsid w:val="00B55A56"/>
    <w:rsid w:val="00B67CC8"/>
    <w:rsid w:val="00B92D8B"/>
    <w:rsid w:val="00BA4750"/>
    <w:rsid w:val="00BB7DB2"/>
    <w:rsid w:val="00C04764"/>
    <w:rsid w:val="00C31F3A"/>
    <w:rsid w:val="00C7527C"/>
    <w:rsid w:val="00C77A18"/>
    <w:rsid w:val="00CC34EE"/>
    <w:rsid w:val="00CD7AFB"/>
    <w:rsid w:val="00D56D7E"/>
    <w:rsid w:val="00D6304E"/>
    <w:rsid w:val="00DD3A0D"/>
    <w:rsid w:val="00DE0ED1"/>
    <w:rsid w:val="00DE2753"/>
    <w:rsid w:val="00E45199"/>
    <w:rsid w:val="00E57F46"/>
    <w:rsid w:val="00E86DA4"/>
    <w:rsid w:val="00EB22D1"/>
    <w:rsid w:val="00EC7DDD"/>
    <w:rsid w:val="00EE3065"/>
    <w:rsid w:val="00EF4A0D"/>
    <w:rsid w:val="00F41C78"/>
    <w:rsid w:val="00F607B5"/>
    <w:rsid w:val="00F6103F"/>
    <w:rsid w:val="00F64267"/>
    <w:rsid w:val="00FA693C"/>
    <w:rsid w:val="00FB7467"/>
    <w:rsid w:val="00FC5471"/>
    <w:rsid w:val="00FE0247"/>
    <w:rsid w:val="00FE05BF"/>
    <w:rsid w:val="00FF48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EE"/>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CC34EE"/>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CC34EE"/>
    <w:pPr>
      <w:keepNext/>
      <w:numPr>
        <w:ilvl w:val="1"/>
        <w:numId w:val="1"/>
      </w:numPr>
      <w:spacing w:before="120"/>
      <w:outlineLvl w:val="1"/>
    </w:pPr>
    <w:rPr>
      <w:b/>
      <w:bCs/>
      <w:sz w:val="24"/>
    </w:rPr>
  </w:style>
  <w:style w:type="paragraph" w:styleId="3">
    <w:name w:val="heading 3"/>
    <w:aliases w:val="h3,Underrubrik2,H3"/>
    <w:basedOn w:val="a"/>
    <w:next w:val="a"/>
    <w:link w:val="3Char"/>
    <w:qFormat/>
    <w:rsid w:val="00CC34E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CC34EE"/>
    <w:pPr>
      <w:keepNext/>
      <w:numPr>
        <w:ilvl w:val="3"/>
        <w:numId w:val="1"/>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CC34E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CC34EE"/>
    <w:pPr>
      <w:numPr>
        <w:ilvl w:val="5"/>
        <w:numId w:val="1"/>
      </w:numPr>
      <w:spacing w:before="240" w:after="60"/>
      <w:outlineLvl w:val="5"/>
    </w:pPr>
    <w:rPr>
      <w:b/>
      <w:bCs/>
    </w:rPr>
  </w:style>
  <w:style w:type="paragraph" w:styleId="7">
    <w:name w:val="heading 7"/>
    <w:basedOn w:val="a"/>
    <w:next w:val="a"/>
    <w:link w:val="7Char"/>
    <w:qFormat/>
    <w:rsid w:val="00CC34EE"/>
    <w:pPr>
      <w:numPr>
        <w:ilvl w:val="6"/>
        <w:numId w:val="1"/>
      </w:numPr>
      <w:spacing w:before="240" w:after="60"/>
      <w:outlineLvl w:val="6"/>
    </w:pPr>
    <w:rPr>
      <w:sz w:val="24"/>
      <w:szCs w:val="24"/>
    </w:rPr>
  </w:style>
  <w:style w:type="paragraph" w:styleId="8">
    <w:name w:val="heading 8"/>
    <w:basedOn w:val="a"/>
    <w:next w:val="a"/>
    <w:link w:val="8Char"/>
    <w:qFormat/>
    <w:rsid w:val="00CC34EE"/>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C34E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CC34EE"/>
    <w:rPr>
      <w:rFonts w:ascii="Times New Roman" w:eastAsia="宋体" w:hAnsi="Times New Roman" w:cs="Times New Roman"/>
      <w:b/>
      <w:bCs/>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C34EE"/>
    <w:rPr>
      <w:rFonts w:ascii="Times New Roman" w:eastAsia="宋体" w:hAnsi="Times New Roman" w:cs="Times New Roman"/>
      <w:b/>
      <w:bCs/>
      <w:sz w:val="24"/>
      <w:lang w:eastAsia="en-US"/>
    </w:rPr>
  </w:style>
  <w:style w:type="character" w:customStyle="1" w:styleId="3Char">
    <w:name w:val="标题 3 Char"/>
    <w:aliases w:val="h3 Char,Underrubrik2 Char,H3 Char"/>
    <w:basedOn w:val="a0"/>
    <w:link w:val="3"/>
    <w:rsid w:val="00CC34EE"/>
    <w:rPr>
      <w:rFonts w:ascii="Times New Roman" w:eastAsia="宋体" w:hAnsi="Times New Roman" w:cs="Times New Roman"/>
      <w:b/>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C34EE"/>
    <w:rPr>
      <w:rFonts w:ascii="Times New Roman" w:eastAsia="宋体" w:hAnsi="Times New Roman" w:cs="Times New Roman"/>
      <w:b/>
      <w:bCs/>
      <w:szCs w:val="28"/>
      <w:lang w:eastAsia="en-US"/>
    </w:rPr>
  </w:style>
  <w:style w:type="character" w:customStyle="1" w:styleId="5Char">
    <w:name w:val="标题 5 Char"/>
    <w:aliases w:val="h5 Char,Heading5 Char"/>
    <w:basedOn w:val="a0"/>
    <w:link w:val="5"/>
    <w:rsid w:val="00CC34EE"/>
    <w:rPr>
      <w:rFonts w:ascii="Times New Roman" w:eastAsia="宋体" w:hAnsi="Times New Roman" w:cs="Times New Roman"/>
      <w:b/>
      <w:bCs/>
      <w:i/>
      <w:iCs/>
      <w:szCs w:val="26"/>
      <w:lang w:eastAsia="en-US"/>
    </w:rPr>
  </w:style>
  <w:style w:type="character" w:customStyle="1" w:styleId="6Char">
    <w:name w:val="标题 6 Char"/>
    <w:basedOn w:val="a0"/>
    <w:link w:val="6"/>
    <w:rsid w:val="00CC34EE"/>
    <w:rPr>
      <w:rFonts w:ascii="Times New Roman" w:eastAsia="宋体" w:hAnsi="Times New Roman" w:cs="Times New Roman"/>
      <w:b/>
      <w:bCs/>
      <w:lang w:eastAsia="en-US"/>
    </w:rPr>
  </w:style>
  <w:style w:type="character" w:customStyle="1" w:styleId="7Char">
    <w:name w:val="标题 7 Char"/>
    <w:basedOn w:val="a0"/>
    <w:link w:val="7"/>
    <w:rsid w:val="00CC34EE"/>
    <w:rPr>
      <w:rFonts w:ascii="Times New Roman" w:eastAsia="宋体" w:hAnsi="Times New Roman" w:cs="Times New Roman"/>
      <w:sz w:val="24"/>
      <w:szCs w:val="24"/>
      <w:lang w:eastAsia="en-US"/>
    </w:rPr>
  </w:style>
  <w:style w:type="character" w:customStyle="1" w:styleId="8Char">
    <w:name w:val="标题 8 Char"/>
    <w:basedOn w:val="a0"/>
    <w:link w:val="8"/>
    <w:rsid w:val="00CC34EE"/>
    <w:rPr>
      <w:rFonts w:ascii="Times New Roman" w:eastAsia="宋体" w:hAnsi="Times New Roman" w:cs="Times New Roman"/>
      <w:i/>
      <w:iCs/>
      <w:sz w:val="24"/>
      <w:szCs w:val="24"/>
      <w:lang w:eastAsia="en-US"/>
    </w:rPr>
  </w:style>
  <w:style w:type="character" w:customStyle="1" w:styleId="9Char">
    <w:name w:val="标题 9 Char"/>
    <w:aliases w:val="Figure Heading Char,FH Char"/>
    <w:basedOn w:val="a0"/>
    <w:link w:val="9"/>
    <w:rsid w:val="00CC34EE"/>
    <w:rPr>
      <w:rFonts w:ascii="Arial" w:eastAsia="宋体" w:hAnsi="Arial" w:cs="Arial"/>
      <w:lang w:eastAsia="en-US"/>
    </w:rPr>
  </w:style>
  <w:style w:type="character" w:styleId="a3">
    <w:name w:val="annotation reference"/>
    <w:rsid w:val="00CD7AFB"/>
    <w:rPr>
      <w:kern w:val="2"/>
      <w:sz w:val="21"/>
      <w:szCs w:val="21"/>
      <w:lang w:val="en-GB" w:eastAsia="zh-CN" w:bidi="ar-SA"/>
    </w:rPr>
  </w:style>
  <w:style w:type="paragraph" w:styleId="a4">
    <w:name w:val="annotation text"/>
    <w:basedOn w:val="a"/>
    <w:link w:val="Char"/>
    <w:rsid w:val="00CD7AFB"/>
    <w:pPr>
      <w:jc w:val="left"/>
    </w:pPr>
    <w:rPr>
      <w:kern w:val="2"/>
      <w:lang w:val="en-GB"/>
    </w:rPr>
  </w:style>
  <w:style w:type="character" w:customStyle="1" w:styleId="Char">
    <w:name w:val="批注文字 Char"/>
    <w:basedOn w:val="a0"/>
    <w:link w:val="a4"/>
    <w:rsid w:val="00CD7AFB"/>
    <w:rPr>
      <w:rFonts w:ascii="Times New Roman" w:eastAsia="宋体" w:hAnsi="Times New Roman" w:cs="Times New Roman"/>
      <w:kern w:val="2"/>
      <w:lang w:val="en-GB" w:eastAsia="en-US"/>
    </w:rPr>
  </w:style>
  <w:style w:type="paragraph" w:styleId="a5">
    <w:name w:val="Balloon Text"/>
    <w:basedOn w:val="a"/>
    <w:link w:val="Char0"/>
    <w:uiPriority w:val="99"/>
    <w:semiHidden/>
    <w:unhideWhenUsed/>
    <w:rsid w:val="00CD7AFB"/>
    <w:pPr>
      <w:spacing w:after="0"/>
    </w:pPr>
    <w:rPr>
      <w:rFonts w:ascii="Microsoft YaHei UI" w:eastAsia="Microsoft YaHei UI"/>
      <w:sz w:val="18"/>
      <w:szCs w:val="18"/>
    </w:rPr>
  </w:style>
  <w:style w:type="character" w:customStyle="1" w:styleId="Char0">
    <w:name w:val="批注框文本 Char"/>
    <w:basedOn w:val="a0"/>
    <w:link w:val="a5"/>
    <w:uiPriority w:val="99"/>
    <w:semiHidden/>
    <w:rsid w:val="00CD7AFB"/>
    <w:rPr>
      <w:rFonts w:ascii="Microsoft YaHei UI" w:eastAsia="Microsoft YaHei UI" w:hAnsi="Times New Roman" w:cs="Times New Roman"/>
      <w:sz w:val="18"/>
      <w:szCs w:val="18"/>
      <w:lang w:eastAsia="en-US"/>
    </w:rPr>
  </w:style>
  <w:style w:type="paragraph" w:customStyle="1" w:styleId="References">
    <w:name w:val="References"/>
    <w:basedOn w:val="a"/>
    <w:rsid w:val="00780EB3"/>
    <w:pPr>
      <w:numPr>
        <w:numId w:val="6"/>
      </w:numPr>
      <w:adjustRightInd/>
      <w:spacing w:after="60"/>
    </w:pPr>
    <w:rPr>
      <w:sz w:val="20"/>
      <w:szCs w:val="16"/>
    </w:rPr>
  </w:style>
  <w:style w:type="paragraph" w:styleId="a6">
    <w:name w:val="header"/>
    <w:basedOn w:val="a"/>
    <w:link w:val="Char1"/>
    <w:uiPriority w:val="99"/>
    <w:unhideWhenUsed/>
    <w:rsid w:val="001D32CB"/>
    <w:pPr>
      <w:tabs>
        <w:tab w:val="center" w:pos="4320"/>
        <w:tab w:val="right" w:pos="8640"/>
      </w:tabs>
      <w:spacing w:after="0"/>
    </w:pPr>
  </w:style>
  <w:style w:type="character" w:customStyle="1" w:styleId="Char1">
    <w:name w:val="页眉 Char"/>
    <w:basedOn w:val="a0"/>
    <w:link w:val="a6"/>
    <w:uiPriority w:val="99"/>
    <w:rsid w:val="001D32CB"/>
    <w:rPr>
      <w:rFonts w:ascii="Times New Roman" w:eastAsia="宋体" w:hAnsi="Times New Roman" w:cs="Times New Roman"/>
      <w:lang w:eastAsia="en-US"/>
    </w:rPr>
  </w:style>
  <w:style w:type="paragraph" w:styleId="a7">
    <w:name w:val="footer"/>
    <w:basedOn w:val="a"/>
    <w:link w:val="Char2"/>
    <w:uiPriority w:val="99"/>
    <w:unhideWhenUsed/>
    <w:rsid w:val="001D32CB"/>
    <w:pPr>
      <w:tabs>
        <w:tab w:val="center" w:pos="4320"/>
        <w:tab w:val="right" w:pos="8640"/>
      </w:tabs>
      <w:spacing w:after="0"/>
    </w:pPr>
  </w:style>
  <w:style w:type="character" w:customStyle="1" w:styleId="Char2">
    <w:name w:val="页脚 Char"/>
    <w:basedOn w:val="a0"/>
    <w:link w:val="a7"/>
    <w:uiPriority w:val="99"/>
    <w:rsid w:val="001D32CB"/>
    <w:rPr>
      <w:rFonts w:ascii="Times New Roman" w:eastAsia="宋体" w:hAnsi="Times New Roman" w:cs="Times New Roman"/>
      <w:lang w:eastAsia="en-US"/>
    </w:rPr>
  </w:style>
  <w:style w:type="paragraph" w:customStyle="1" w:styleId="tablecell">
    <w:name w:val="tablecell"/>
    <w:basedOn w:val="a"/>
    <w:qFormat/>
    <w:rsid w:val="001D32CB"/>
    <w:pPr>
      <w:spacing w:before="20" w:after="20"/>
      <w:jc w:val="left"/>
    </w:pPr>
  </w:style>
  <w:style w:type="paragraph" w:styleId="a8">
    <w:name w:val="annotation subject"/>
    <w:basedOn w:val="a4"/>
    <w:next w:val="a4"/>
    <w:link w:val="Char3"/>
    <w:uiPriority w:val="99"/>
    <w:semiHidden/>
    <w:unhideWhenUsed/>
    <w:rsid w:val="00087D7F"/>
    <w:rPr>
      <w:b/>
      <w:bCs/>
      <w:kern w:val="0"/>
      <w:lang w:val="en-US"/>
    </w:rPr>
  </w:style>
  <w:style w:type="character" w:customStyle="1" w:styleId="Char3">
    <w:name w:val="批注主题 Char"/>
    <w:basedOn w:val="Char"/>
    <w:link w:val="a8"/>
    <w:uiPriority w:val="99"/>
    <w:semiHidden/>
    <w:rsid w:val="00087D7F"/>
    <w:rPr>
      <w:rFonts w:ascii="Times New Roman" w:eastAsia="宋体" w:hAnsi="Times New Roman" w:cs="Times New Roman"/>
      <w:b/>
      <w:bCs/>
      <w:kern w:val="2"/>
      <w:lang w:val="en-GB" w:eastAsia="en-US"/>
    </w:rPr>
  </w:style>
  <w:style w:type="paragraph" w:styleId="a9">
    <w:name w:val="Document Map"/>
    <w:basedOn w:val="a"/>
    <w:link w:val="Char4"/>
    <w:uiPriority w:val="99"/>
    <w:semiHidden/>
    <w:unhideWhenUsed/>
    <w:rsid w:val="00FF48EB"/>
    <w:rPr>
      <w:rFonts w:ascii="宋体"/>
      <w:sz w:val="18"/>
      <w:szCs w:val="18"/>
    </w:rPr>
  </w:style>
  <w:style w:type="character" w:customStyle="1" w:styleId="Char4">
    <w:name w:val="文档结构图 Char"/>
    <w:basedOn w:val="a0"/>
    <w:link w:val="a9"/>
    <w:uiPriority w:val="99"/>
    <w:semiHidden/>
    <w:rsid w:val="00FF48EB"/>
    <w:rPr>
      <w:rFonts w:ascii="宋体" w:eastAsia="宋体"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276F2.62DF72E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1081</Words>
  <Characters>6167</Characters>
  <Application>Microsoft Office Word</Application>
  <DocSecurity>0</DocSecurity>
  <Lines>51</Lines>
  <Paragraphs>14</Paragraphs>
  <ScaleCrop>false</ScaleCrop>
  <Company>Huawei Technologies Co.,Ltd.</Company>
  <LinksUpToDate>false</LinksUpToDate>
  <CharactersWithSpaces>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lixueru</dc:creator>
  <cp:lastModifiedBy>b00138150</cp:lastModifiedBy>
  <cp:revision>6</cp:revision>
  <dcterms:created xsi:type="dcterms:W3CDTF">2017-02-06T07:43:00Z</dcterms:created>
  <dcterms:modified xsi:type="dcterms:W3CDTF">2017-02-06T12:10:00Z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(2)vpPc7CwelVRjxojxxeehyiBWVHGcA2MB8KgGfC3edUIKexPUpweuAt8H7ECaTtiZ5BRddNn/
rVkJlUB9LqnePIUwCrPEKgpzp7k4Jb8S3C/3Jn98oiSzmzxPdzcT2aa1ANt5tbQl3nOfMD1n
Boru6095L05uiBmGbsRmV/Q8xfSxrO8nOIS/wbwWwN5LSFJABaVtgE8KGdPbSjvOQmf/gyQk
nAdC2rJi/H3LMAkasa</vt:lpwstr>
  </property>
  <property fmtid="{D5CDD505-2E9C-101B-9397-08002B2CF9AE}" pid="3" name="_2015_ms_pID_7253431">
    <vt:lpwstr>yV+7pU7apQXT7oTpFB8MUIRk3qSTPeBZHk18w/dt9pbF/ayy0rtRe9
93A3qU7jgYejX73vdfNXS+vZzyeqVBVESMx2cD11cfY8f0gKA3wt5OC1aRGSR4n4z79dJFDy
UnRMX+N7PSZhMb+eYOu9gyCFMWRKBuONFcPbvAC9ICHFMOZoA7lCPS21rJroZ9HKlQYsug3y
fWq5SrpL0Fni2BHA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1486006361</vt:lpwstr>
  </property>
</Properties>
</file>