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31DAB" w14:textId="768BA574" w:rsidR="003C346D" w:rsidRPr="00592712" w:rsidRDefault="00E45289" w:rsidP="003C346D">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8D4F4D9" wp14:editId="2CC1F76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C6BB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66008" w:rsidRPr="00766008">
        <w:rPr>
          <w:b/>
          <w:noProof/>
          <w:lang w:eastAsia="zh-CN"/>
        </w:rPr>
        <w:t>3GPP TSG RAN WG1 Meeting #88</w:t>
      </w:r>
      <w:r w:rsidR="003C346D" w:rsidRPr="00592712">
        <w:rPr>
          <w:b/>
        </w:rPr>
        <w:tab/>
      </w:r>
      <w:r w:rsidR="00766008" w:rsidRPr="00766008">
        <w:rPr>
          <w:b/>
          <w:kern w:val="2"/>
          <w:lang w:eastAsia="zh-CN"/>
        </w:rPr>
        <w:t>R1-1703230</w:t>
      </w:r>
    </w:p>
    <w:p w14:paraId="66562892" w14:textId="2D55FB71" w:rsidR="003C346D" w:rsidRPr="0052396B" w:rsidRDefault="00875297" w:rsidP="003C346D">
      <w:pPr>
        <w:jc w:val="left"/>
        <w:rPr>
          <w:b/>
          <w:bCs/>
        </w:rPr>
      </w:pPr>
      <w:r w:rsidRPr="00875297">
        <w:rPr>
          <w:b/>
          <w:lang w:eastAsia="zh-CN"/>
        </w:rPr>
        <w:t>Athens, Greece 13th - 17th February 2017</w:t>
      </w:r>
    </w:p>
    <w:p w14:paraId="125F681F" w14:textId="77777777" w:rsidR="003C346D" w:rsidRPr="0052396B" w:rsidRDefault="003C346D" w:rsidP="00771021">
      <w:pPr>
        <w:pBdr>
          <w:top w:val="single" w:sz="4" w:space="0" w:color="auto"/>
        </w:pBdr>
        <w:spacing w:after="0"/>
        <w:jc w:val="left"/>
        <w:rPr>
          <w:b/>
          <w:bCs/>
          <w:sz w:val="16"/>
          <w:szCs w:val="16"/>
        </w:rPr>
      </w:pPr>
    </w:p>
    <w:p w14:paraId="712A2322" w14:textId="35D2B669"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875297">
        <w:rPr>
          <w:rFonts w:hint="eastAsia"/>
          <w:b/>
          <w:lang w:eastAsia="zh-CN"/>
        </w:rPr>
        <w:t>8</w:t>
      </w:r>
      <w:r w:rsidR="009C11EC">
        <w:rPr>
          <w:rFonts w:hint="eastAsia"/>
          <w:b/>
          <w:lang w:eastAsia="zh-CN"/>
        </w:rPr>
        <w:t>.1</w:t>
      </w:r>
      <w:r w:rsidR="00C83B69">
        <w:rPr>
          <w:rFonts w:hint="eastAsia"/>
          <w:b/>
          <w:lang w:eastAsia="zh-CN"/>
        </w:rPr>
        <w:t>.1</w:t>
      </w:r>
      <w:r w:rsidR="009C11EC">
        <w:rPr>
          <w:rFonts w:hint="eastAsia"/>
          <w:b/>
          <w:lang w:eastAsia="zh-CN"/>
        </w:rPr>
        <w:t>.</w:t>
      </w:r>
      <w:r w:rsidR="00032A01">
        <w:rPr>
          <w:b/>
          <w:lang w:eastAsia="zh-CN"/>
        </w:rPr>
        <w:t>3</w:t>
      </w:r>
    </w:p>
    <w:p w14:paraId="7892C031" w14:textId="49C3EFAD" w:rsidR="003C346D" w:rsidRPr="00447E0C" w:rsidRDefault="00997F89" w:rsidP="003C346D">
      <w:pPr>
        <w:spacing w:after="60"/>
        <w:ind w:left="1555" w:hanging="1555"/>
        <w:jc w:val="left"/>
        <w:rPr>
          <w:b/>
          <w:lang w:eastAsia="zh-CN"/>
        </w:rPr>
      </w:pPr>
      <w:r>
        <w:rPr>
          <w:b/>
        </w:rPr>
        <w:t>Source:</w:t>
      </w:r>
      <w:r>
        <w:rPr>
          <w:b/>
        </w:rPr>
        <w:tab/>
      </w:r>
      <w:r w:rsidR="00676B5E">
        <w:rPr>
          <w:b/>
          <w:lang w:eastAsia="zh-CN"/>
        </w:rPr>
        <w:t>XiaoMi</w:t>
      </w:r>
      <w:r w:rsidR="00766008">
        <w:rPr>
          <w:b/>
          <w:lang w:eastAsia="zh-CN"/>
        </w:rPr>
        <w:t xml:space="preserve"> Communications</w:t>
      </w:r>
    </w:p>
    <w:p w14:paraId="30E406EC" w14:textId="6B291E64" w:rsidR="003C346D" w:rsidRPr="00447E0C" w:rsidRDefault="003C346D" w:rsidP="003C346D">
      <w:pPr>
        <w:spacing w:after="60"/>
        <w:ind w:left="1555" w:hanging="1555"/>
        <w:jc w:val="left"/>
        <w:rPr>
          <w:b/>
          <w:lang w:eastAsia="zh-CN"/>
        </w:rPr>
      </w:pPr>
      <w:r w:rsidRPr="00447E0C">
        <w:rPr>
          <w:b/>
        </w:rPr>
        <w:t>Title:</w:t>
      </w:r>
      <w:r w:rsidRPr="00447E0C">
        <w:rPr>
          <w:b/>
        </w:rPr>
        <w:tab/>
      </w:r>
      <w:r w:rsidR="00413EFF" w:rsidRPr="00413EFF">
        <w:rPr>
          <w:b/>
        </w:rPr>
        <w:t>Considerations on paging design</w:t>
      </w:r>
    </w:p>
    <w:p w14:paraId="53B96787" w14:textId="6C787080" w:rsidR="005C5112" w:rsidRPr="00447E0C" w:rsidRDefault="003C346D" w:rsidP="005C5112">
      <w:pPr>
        <w:spacing w:after="60"/>
        <w:ind w:left="1555" w:hanging="1555"/>
        <w:jc w:val="left"/>
        <w:rPr>
          <w:b/>
          <w:lang w:eastAsia="zh-CN"/>
        </w:rPr>
      </w:pPr>
      <w:r w:rsidRPr="00447E0C">
        <w:rPr>
          <w:b/>
        </w:rPr>
        <w:t>Document for:</w:t>
      </w:r>
      <w:r w:rsidRPr="00447E0C">
        <w:rPr>
          <w:b/>
        </w:rPr>
        <w:tab/>
      </w:r>
      <w:r w:rsidR="0007210F">
        <w:rPr>
          <w:b/>
        </w:rPr>
        <w:t>Discussio</w:t>
      </w:r>
      <w:r w:rsidR="00F1470B">
        <w:rPr>
          <w:b/>
        </w:rPr>
        <w:t>n</w:t>
      </w:r>
      <w:r w:rsidR="005C5112">
        <w:rPr>
          <w:b/>
        </w:rPr>
        <w:t xml:space="preserve"> and</w:t>
      </w:r>
      <w:r w:rsidR="005C5112">
        <w:rPr>
          <w:rFonts w:hint="eastAsia"/>
          <w:b/>
          <w:lang w:eastAsia="zh-CN"/>
        </w:rPr>
        <w:t xml:space="preserve"> </w:t>
      </w:r>
      <w:r w:rsidR="005C5112" w:rsidRPr="005C5112">
        <w:rPr>
          <w:b/>
          <w:lang w:eastAsia="zh-CN"/>
        </w:rPr>
        <w:t>Decision</w:t>
      </w:r>
      <w:r w:rsidR="00875297" w:rsidRPr="00875297">
        <w:t xml:space="preserve"> </w:t>
      </w:r>
    </w:p>
    <w:p w14:paraId="55AFB375" w14:textId="77777777" w:rsidR="009C0564" w:rsidRPr="00447E0C" w:rsidRDefault="009C0564" w:rsidP="00E51A78">
      <w:pPr>
        <w:pBdr>
          <w:bottom w:val="single" w:sz="4" w:space="1" w:color="auto"/>
        </w:pBdr>
        <w:spacing w:after="0"/>
        <w:jc w:val="left"/>
        <w:rPr>
          <w:b/>
          <w:sz w:val="16"/>
          <w:szCs w:val="16"/>
        </w:rPr>
      </w:pPr>
    </w:p>
    <w:p w14:paraId="50847747" w14:textId="77777777" w:rsidR="00B552AD" w:rsidRDefault="00B552AD" w:rsidP="00F17A45">
      <w:pPr>
        <w:pStyle w:val="1"/>
        <w:rPr>
          <w:lang w:eastAsia="zh-CN"/>
        </w:rPr>
      </w:pPr>
      <w:r>
        <w:rPr>
          <w:lang w:eastAsia="zh-CN"/>
        </w:rPr>
        <w:t>Introduction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D5AD2" w:rsidRPr="00312AF0" w14:paraId="0CC208CB" w14:textId="77777777" w:rsidTr="00AB40AB">
        <w:tc>
          <w:tcPr>
            <w:tcW w:w="9533" w:type="dxa"/>
            <w:shd w:val="clear" w:color="auto" w:fill="auto"/>
          </w:tcPr>
          <w:p w14:paraId="66246E91" w14:textId="516294D6" w:rsidR="009D5AD2" w:rsidRDefault="00CA7680" w:rsidP="00CE3FEB">
            <w:pPr>
              <w:overflowPunct w:val="0"/>
              <w:spacing w:afterLines="50"/>
              <w:textAlignment w:val="baseline"/>
              <w:rPr>
                <w:rFonts w:eastAsia="MS Mincho"/>
                <w:lang w:eastAsia="ja-JP"/>
              </w:rPr>
            </w:pPr>
            <w:r w:rsidRPr="00D70E3C">
              <w:rPr>
                <w:rFonts w:eastAsia="MS Mincho"/>
                <w:lang w:eastAsia="ja-JP"/>
              </w:rPr>
              <w:t xml:space="preserve">In </w:t>
            </w:r>
            <w:r w:rsidR="009D5AD2" w:rsidRPr="00D70E3C">
              <w:rPr>
                <w:rFonts w:eastAsia="MS Mincho"/>
                <w:lang w:eastAsia="ja-JP"/>
              </w:rPr>
              <w:t>RAN</w:t>
            </w:r>
            <w:r w:rsidR="009D5AD2" w:rsidRPr="00B8290A">
              <w:rPr>
                <w:rFonts w:eastAsia="MS Mincho"/>
                <w:lang w:eastAsia="ja-JP"/>
              </w:rPr>
              <w:t>1</w:t>
            </w:r>
            <w:r w:rsidR="009C11EC">
              <w:rPr>
                <w:rFonts w:eastAsia="MS Mincho"/>
                <w:lang w:eastAsia="ja-JP"/>
              </w:rPr>
              <w:t xml:space="preserve"> </w:t>
            </w:r>
            <w:r w:rsidR="000A4008" w:rsidRPr="000A4008">
              <w:rPr>
                <w:rFonts w:eastAsia="MS Mincho"/>
                <w:lang w:eastAsia="ja-JP"/>
              </w:rPr>
              <w:t>NR Ad-Hoc</w:t>
            </w:r>
            <w:r w:rsidR="000A4008">
              <w:rPr>
                <w:rFonts w:eastAsia="MS Mincho"/>
                <w:lang w:eastAsia="ja-JP"/>
              </w:rPr>
              <w:t xml:space="preserve"> Spokane</w:t>
            </w:r>
            <w:r w:rsidR="009C11EC">
              <w:rPr>
                <w:rFonts w:eastAsia="MS Mincho"/>
                <w:lang w:eastAsia="ja-JP"/>
              </w:rPr>
              <w:t>,</w:t>
            </w:r>
            <w:r w:rsidR="009D5AD2" w:rsidRPr="00B8290A">
              <w:rPr>
                <w:rFonts w:eastAsia="MS Mincho"/>
                <w:lang w:eastAsia="ja-JP"/>
              </w:rPr>
              <w:t xml:space="preserve"> </w:t>
            </w:r>
            <w:r w:rsidR="009D5AD2">
              <w:rPr>
                <w:rFonts w:eastAsia="MS Mincho"/>
                <w:lang w:eastAsia="ja-JP"/>
              </w:rPr>
              <w:t xml:space="preserve">the following </w:t>
            </w:r>
            <w:r w:rsidR="0078332A">
              <w:rPr>
                <w:rFonts w:eastAsia="MS Mincho"/>
                <w:lang w:eastAsia="ja-JP"/>
              </w:rPr>
              <w:t>agreements</w:t>
            </w:r>
            <w:r>
              <w:rPr>
                <w:rFonts w:eastAsia="MS Mincho"/>
                <w:lang w:eastAsia="ja-JP"/>
              </w:rPr>
              <w:t xml:space="preserve"> </w:t>
            </w:r>
            <w:r w:rsidR="00CB23BB">
              <w:rPr>
                <w:rFonts w:eastAsia="MS Mincho"/>
                <w:lang w:eastAsia="ja-JP"/>
              </w:rPr>
              <w:t>were</w:t>
            </w:r>
            <w:r>
              <w:rPr>
                <w:rFonts w:eastAsia="MS Mincho"/>
                <w:lang w:eastAsia="ja-JP"/>
              </w:rPr>
              <w:t xml:space="preserve"> re</w:t>
            </w:r>
            <w:r w:rsidR="009D5AD2">
              <w:rPr>
                <w:rFonts w:eastAsia="MS Mincho"/>
                <w:lang w:eastAsia="ja-JP"/>
              </w:rPr>
              <w:t>ached</w:t>
            </w:r>
            <w:r w:rsidR="009D5AD2">
              <w:rPr>
                <w:rFonts w:eastAsia="MS Mincho" w:hint="eastAsia"/>
                <w:lang w:eastAsia="ja-JP"/>
              </w:rPr>
              <w:t xml:space="preserve"> [</w:t>
            </w:r>
            <w:r>
              <w:rPr>
                <w:rFonts w:eastAsia="MS Mincho"/>
                <w:lang w:eastAsia="ja-JP"/>
              </w:rPr>
              <w:t>1</w:t>
            </w:r>
            <w:r w:rsidR="009D5AD2">
              <w:rPr>
                <w:rFonts w:eastAsia="MS Mincho" w:hint="eastAsia"/>
                <w:lang w:eastAsia="ja-JP"/>
              </w:rPr>
              <w:t>]</w:t>
            </w:r>
            <w:r w:rsidR="00B8102F">
              <w:rPr>
                <w:rFonts w:eastAsia="MS Mincho"/>
                <w:lang w:eastAsia="ja-JP"/>
              </w:rPr>
              <w:t>[2]</w:t>
            </w:r>
          </w:p>
          <w:p w14:paraId="5FFC2392" w14:textId="77777777" w:rsidR="00701543" w:rsidRPr="0056080A" w:rsidRDefault="00701543" w:rsidP="00701543">
            <w:pPr>
              <w:rPr>
                <w:rFonts w:eastAsia="MS Mincho"/>
                <w:b/>
                <w:u w:val="single"/>
                <w:lang w:eastAsia="ja-JP"/>
              </w:rPr>
            </w:pPr>
            <w:r w:rsidRPr="003A5275">
              <w:rPr>
                <w:rFonts w:eastAsia="MS Mincho" w:hint="eastAsia"/>
                <w:b/>
                <w:highlight w:val="green"/>
                <w:u w:val="single"/>
                <w:lang w:eastAsia="ja-JP"/>
              </w:rPr>
              <w:t>Agreements:</w:t>
            </w:r>
          </w:p>
          <w:p w14:paraId="66ED801D" w14:textId="77777777" w:rsidR="00701543" w:rsidRPr="0056080A" w:rsidRDefault="00701543" w:rsidP="00701543">
            <w:pPr>
              <w:numPr>
                <w:ilvl w:val="0"/>
                <w:numId w:val="28"/>
              </w:numPr>
              <w:autoSpaceDE/>
              <w:autoSpaceDN/>
              <w:adjustRightInd/>
              <w:snapToGrid/>
              <w:spacing w:after="0"/>
              <w:jc w:val="left"/>
              <w:rPr>
                <w:rFonts w:eastAsia="MS Mincho"/>
                <w:lang w:eastAsia="ja-JP"/>
              </w:rPr>
            </w:pPr>
            <w:r w:rsidRPr="0056080A">
              <w:rPr>
                <w:rFonts w:eastAsia="MS Mincho"/>
                <w:lang w:eastAsia="ja-JP"/>
              </w:rPr>
              <w:t>Companies are encouraged to compare the following options for channel design for paging, taking the necessity of beam sweeping into consideration</w:t>
            </w:r>
          </w:p>
          <w:p w14:paraId="4058BDD7" w14:textId="77777777" w:rsidR="00701543" w:rsidRPr="0056080A"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Opt-1: Paging message is scheduled by DCI carried by NR-PDCCH and is transmitted over PCH carried by NR-PDSCH</w:t>
            </w:r>
          </w:p>
          <w:p w14:paraId="2777AAC3" w14:textId="77777777" w:rsidR="00701543"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 xml:space="preserve">Opt-2: Paging message is transmitted in a non-scheduled physical channel </w:t>
            </w:r>
          </w:p>
          <w:p w14:paraId="34DEC385" w14:textId="77777777" w:rsidR="00701543" w:rsidRPr="008C6FFF" w:rsidRDefault="00701543" w:rsidP="00701543">
            <w:pPr>
              <w:numPr>
                <w:ilvl w:val="2"/>
                <w:numId w:val="28"/>
              </w:numPr>
              <w:autoSpaceDE/>
              <w:autoSpaceDN/>
              <w:adjustRightInd/>
              <w:snapToGrid/>
              <w:spacing w:after="0"/>
              <w:jc w:val="left"/>
              <w:rPr>
                <w:rFonts w:eastAsia="MS Mincho"/>
                <w:lang w:eastAsia="ja-JP"/>
              </w:rPr>
            </w:pPr>
            <w:r>
              <w:rPr>
                <w:rFonts w:eastAsia="MS Mincho" w:hint="eastAsia"/>
                <w:lang w:eastAsia="ja-JP"/>
              </w:rPr>
              <w:t>Where the paging indication may be carried by NR-PBCH or some other channel(s)</w:t>
            </w:r>
          </w:p>
          <w:p w14:paraId="60FFA67F" w14:textId="77777777" w:rsidR="00701543" w:rsidRPr="0056080A"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Opt-3: Paging message is transmitted over PCH carried by NR-PDSCH without DCI. The resource is semi-statically configured</w:t>
            </w:r>
          </w:p>
          <w:p w14:paraId="4AA34687" w14:textId="77777777" w:rsidR="00701543"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Opt-4: Paging message (e.g., only for SI change indication) is transmitted over NR-PDCCH without NR-PDSCH</w:t>
            </w:r>
          </w:p>
          <w:p w14:paraId="74D59490" w14:textId="77777777" w:rsidR="00701543" w:rsidRPr="0056080A" w:rsidRDefault="00701543" w:rsidP="00701543">
            <w:pPr>
              <w:numPr>
                <w:ilvl w:val="1"/>
                <w:numId w:val="28"/>
              </w:numPr>
              <w:autoSpaceDE/>
              <w:autoSpaceDN/>
              <w:adjustRightInd/>
              <w:snapToGrid/>
              <w:spacing w:after="0"/>
              <w:jc w:val="left"/>
              <w:rPr>
                <w:rFonts w:eastAsia="MS Mincho"/>
                <w:lang w:eastAsia="ja-JP"/>
              </w:rPr>
            </w:pPr>
            <w:r>
              <w:rPr>
                <w:rFonts w:eastAsia="MS Mincho" w:hint="eastAsia"/>
                <w:lang w:eastAsia="ja-JP"/>
              </w:rPr>
              <w:t>Opt-5: Paging message is transmitted by PDSCH and paging indication is transmitted non-scheduled physical channel</w:t>
            </w:r>
          </w:p>
          <w:p w14:paraId="40B14B41" w14:textId="77777777" w:rsidR="00701543" w:rsidRPr="0056080A" w:rsidRDefault="00701543" w:rsidP="00701543">
            <w:pPr>
              <w:numPr>
                <w:ilvl w:val="0"/>
                <w:numId w:val="28"/>
              </w:numPr>
              <w:autoSpaceDE/>
              <w:autoSpaceDN/>
              <w:adjustRightInd/>
              <w:snapToGrid/>
              <w:spacing w:after="0"/>
              <w:jc w:val="left"/>
              <w:rPr>
                <w:rFonts w:eastAsia="MS Mincho"/>
                <w:lang w:eastAsia="ja-JP"/>
              </w:rPr>
            </w:pPr>
            <w:r w:rsidRPr="0056080A">
              <w:rPr>
                <w:rFonts w:eastAsia="MS Mincho"/>
                <w:lang w:eastAsia="ja-JP"/>
              </w:rPr>
              <w:t xml:space="preserve">Companies are encouraged to provide their views on </w:t>
            </w:r>
          </w:p>
          <w:p w14:paraId="6CA0C8AA" w14:textId="77777777" w:rsidR="00701543" w:rsidRPr="0056080A"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Definitions of paging occasion and paging periodicity</w:t>
            </w:r>
          </w:p>
          <w:p w14:paraId="6F3F099B" w14:textId="77777777" w:rsidR="00701543" w:rsidRPr="0056080A" w:rsidRDefault="00701543" w:rsidP="00701543">
            <w:pPr>
              <w:numPr>
                <w:ilvl w:val="1"/>
                <w:numId w:val="28"/>
              </w:numPr>
              <w:autoSpaceDE/>
              <w:autoSpaceDN/>
              <w:adjustRightInd/>
              <w:snapToGrid/>
              <w:spacing w:after="0"/>
              <w:jc w:val="left"/>
              <w:rPr>
                <w:rFonts w:eastAsia="MS Mincho"/>
                <w:lang w:eastAsia="ja-JP"/>
              </w:rPr>
            </w:pPr>
            <w:r w:rsidRPr="0056080A">
              <w:rPr>
                <w:rFonts w:eastAsia="MS Mincho"/>
                <w:lang w:eastAsia="ja-JP"/>
              </w:rPr>
              <w:t>Content and payload of paging message</w:t>
            </w:r>
          </w:p>
          <w:p w14:paraId="3CD6853B" w14:textId="19CB7E56" w:rsidR="005F444F" w:rsidRPr="00701543" w:rsidRDefault="005F444F" w:rsidP="00B015F5">
            <w:pPr>
              <w:autoSpaceDE/>
              <w:autoSpaceDN/>
              <w:adjustRightInd/>
              <w:snapToGrid/>
              <w:spacing w:after="0"/>
              <w:jc w:val="left"/>
              <w:rPr>
                <w:rFonts w:eastAsia="MS Mincho"/>
                <w:b/>
                <w:lang w:eastAsia="ja-JP"/>
              </w:rPr>
            </w:pPr>
          </w:p>
        </w:tc>
      </w:tr>
    </w:tbl>
    <w:p w14:paraId="1FFE0053" w14:textId="70647015" w:rsidR="00B849C9" w:rsidRPr="00005D67" w:rsidRDefault="009D5AD2" w:rsidP="009D5AD2">
      <w:pPr>
        <w:widowControl w:val="0"/>
        <w:spacing w:before="120"/>
        <w:rPr>
          <w:lang w:eastAsia="zh-CN"/>
        </w:rPr>
      </w:pPr>
      <w:r>
        <w:rPr>
          <w:rFonts w:eastAsia="MS Mincho" w:hint="eastAsia"/>
        </w:rPr>
        <w:t xml:space="preserve">In this </w:t>
      </w:r>
      <w:r w:rsidR="00954C44">
        <w:rPr>
          <w:rFonts w:eastAsia="MS Mincho"/>
        </w:rPr>
        <w:t xml:space="preserve">contribution, </w:t>
      </w:r>
      <w:r w:rsidR="002759E1">
        <w:rPr>
          <w:rFonts w:eastAsia="MS Mincho"/>
        </w:rPr>
        <w:t xml:space="preserve">we have some </w:t>
      </w:r>
      <w:r w:rsidR="000A4008">
        <w:rPr>
          <w:rFonts w:eastAsia="MS Mincho"/>
        </w:rPr>
        <w:t>considerations</w:t>
      </w:r>
      <w:r>
        <w:rPr>
          <w:rFonts w:eastAsia="MS Mincho"/>
        </w:rPr>
        <w:t xml:space="preserve"> on the </w:t>
      </w:r>
      <w:r w:rsidR="00954C44">
        <w:rPr>
          <w:rFonts w:eastAsia="MS Mincho"/>
          <w:lang w:eastAsia="ja-JP"/>
        </w:rPr>
        <w:t>NR paging</w:t>
      </w:r>
      <w:r w:rsidR="00492453">
        <w:rPr>
          <w:rFonts w:eastAsia="MS Mincho"/>
          <w:lang w:eastAsia="ja-JP"/>
        </w:rPr>
        <w:t xml:space="preserve"> </w:t>
      </w:r>
      <w:r w:rsidR="00492453">
        <w:t>design</w:t>
      </w:r>
      <w:r w:rsidR="00704AA8">
        <w:rPr>
          <w:rFonts w:eastAsia="MS Mincho"/>
          <w:lang w:eastAsia="ja-JP"/>
        </w:rPr>
        <w:t xml:space="preserve"> </w:t>
      </w:r>
      <w:r w:rsidR="00954C44">
        <w:rPr>
          <w:lang w:eastAsia="zh-CN"/>
        </w:rPr>
        <w:t xml:space="preserve">based on </w:t>
      </w:r>
      <w:r w:rsidR="00701543">
        <w:rPr>
          <w:lang w:eastAsia="zh-CN"/>
        </w:rPr>
        <w:t xml:space="preserve">the agreements </w:t>
      </w:r>
      <w:r w:rsidR="000A4008">
        <w:rPr>
          <w:lang w:eastAsia="zh-CN"/>
        </w:rPr>
        <w:t>and the discussions</w:t>
      </w:r>
      <w:r w:rsidR="00701543">
        <w:rPr>
          <w:lang w:eastAsia="zh-CN"/>
        </w:rPr>
        <w:t>.</w:t>
      </w:r>
    </w:p>
    <w:p w14:paraId="6E5F389B" w14:textId="77777777" w:rsidR="00B7181D" w:rsidRPr="00701543" w:rsidRDefault="00B7181D" w:rsidP="00DD1222">
      <w:pPr>
        <w:pBdr>
          <w:bottom w:val="single" w:sz="12" w:space="1" w:color="auto"/>
        </w:pBdr>
        <w:rPr>
          <w:sz w:val="16"/>
          <w:szCs w:val="16"/>
          <w:lang w:eastAsia="zh-CN"/>
        </w:rPr>
      </w:pPr>
    </w:p>
    <w:p w14:paraId="560B84F3" w14:textId="2DE628E4" w:rsidR="00084065" w:rsidRDefault="006E056F" w:rsidP="009D5AD2">
      <w:pPr>
        <w:pStyle w:val="1"/>
        <w:rPr>
          <w:lang w:eastAsia="zh-CN"/>
        </w:rPr>
      </w:pPr>
      <w:r>
        <w:rPr>
          <w:szCs w:val="20"/>
        </w:rPr>
        <w:t>Discussion</w:t>
      </w:r>
    </w:p>
    <w:p w14:paraId="3516A09E" w14:textId="5C40DFFF" w:rsidR="00E27BE7" w:rsidRDefault="00E27BE7" w:rsidP="008D2C92">
      <w:pPr>
        <w:rPr>
          <w:rFonts w:eastAsia="Batang"/>
          <w:lang w:eastAsia="ko-KR"/>
        </w:rPr>
      </w:pPr>
      <w:r>
        <w:rPr>
          <w:rFonts w:eastAsia="MS Mincho"/>
          <w:lang w:eastAsia="ja-JP"/>
        </w:rPr>
        <w:t xml:space="preserve">As discussed in previous meeting, for idle mode NR UE which works on the </w:t>
      </w:r>
      <w:r w:rsidR="00C714A5">
        <w:rPr>
          <w:rFonts w:eastAsia="MS Mincho"/>
          <w:lang w:eastAsia="ja-JP"/>
        </w:rPr>
        <w:t>higher frequency</w:t>
      </w:r>
      <w:r>
        <w:rPr>
          <w:rFonts w:eastAsia="MS Mincho"/>
          <w:lang w:eastAsia="ja-JP"/>
        </w:rPr>
        <w:t xml:space="preserve"> above 6GHz, beam sweeping for paging </w:t>
      </w:r>
      <w:r w:rsidR="00C714A5">
        <w:rPr>
          <w:rFonts w:eastAsia="MS Mincho"/>
          <w:lang w:eastAsia="ja-JP"/>
        </w:rPr>
        <w:t>(</w:t>
      </w:r>
      <w:r>
        <w:rPr>
          <w:rFonts w:eastAsia="MS Mincho"/>
          <w:lang w:eastAsia="ja-JP"/>
        </w:rPr>
        <w:t>paging indication</w:t>
      </w:r>
      <w:r w:rsidR="00C714A5">
        <w:rPr>
          <w:rFonts w:eastAsia="MS Mincho"/>
          <w:lang w:eastAsia="ja-JP"/>
        </w:rPr>
        <w:t xml:space="preserve"> or paging message</w:t>
      </w:r>
      <w:r>
        <w:rPr>
          <w:rFonts w:eastAsia="MS Mincho"/>
          <w:lang w:eastAsia="ja-JP"/>
        </w:rPr>
        <w:t>) shoul</w:t>
      </w:r>
      <w:r w:rsidR="009316F7">
        <w:rPr>
          <w:rFonts w:eastAsia="Batang"/>
          <w:lang w:eastAsia="ko-KR"/>
        </w:rPr>
        <w:t>d be supported to improve the coverage</w:t>
      </w:r>
      <w:r w:rsidR="007E71CF">
        <w:rPr>
          <w:rFonts w:eastAsia="Batang"/>
          <w:lang w:eastAsia="ko-KR"/>
        </w:rPr>
        <w:t>.</w:t>
      </w:r>
      <w:r>
        <w:rPr>
          <w:rFonts w:eastAsia="Batang"/>
          <w:lang w:eastAsia="ko-KR"/>
        </w:rPr>
        <w:t xml:space="preserve"> </w:t>
      </w:r>
      <w:r>
        <w:rPr>
          <w:lang w:eastAsia="zh-CN"/>
        </w:rPr>
        <w:t xml:space="preserve">Considering </w:t>
      </w:r>
      <w:r w:rsidRPr="0056080A">
        <w:rPr>
          <w:rFonts w:eastAsia="MS Mincho"/>
          <w:lang w:eastAsia="ja-JP"/>
        </w:rPr>
        <w:t>the necessity of beam sweeping</w:t>
      </w:r>
      <w:r>
        <w:rPr>
          <w:rFonts w:eastAsia="MS Mincho"/>
          <w:lang w:eastAsia="ja-JP"/>
        </w:rPr>
        <w:t xml:space="preserve">, </w:t>
      </w:r>
      <w:r>
        <w:rPr>
          <w:lang w:eastAsia="zh-CN"/>
        </w:rPr>
        <w:t>there are</w:t>
      </w:r>
      <w:r>
        <w:rPr>
          <w:rFonts w:hint="eastAsia"/>
          <w:lang w:eastAsia="zh-CN"/>
        </w:rPr>
        <w:t xml:space="preserve"> </w:t>
      </w:r>
      <w:r>
        <w:rPr>
          <w:lang w:eastAsia="zh-CN"/>
        </w:rPr>
        <w:t xml:space="preserve">five options in the agreements of paging design </w:t>
      </w:r>
      <w:r w:rsidR="00037AD3">
        <w:rPr>
          <w:lang w:eastAsia="zh-CN"/>
        </w:rPr>
        <w:t xml:space="preserve">for comparison </w:t>
      </w:r>
      <w:r w:rsidR="007E71CF">
        <w:rPr>
          <w:lang w:eastAsia="zh-CN"/>
        </w:rPr>
        <w:t>in the recent NR AH meeting.</w:t>
      </w:r>
    </w:p>
    <w:p w14:paraId="4ED27F37" w14:textId="2828FC81" w:rsidR="00E27BE7" w:rsidRPr="007E71CF" w:rsidRDefault="007E71CF" w:rsidP="008D2C92">
      <w:pPr>
        <w:rPr>
          <w:rFonts w:eastAsia="Batang"/>
          <w:lang w:eastAsia="ko-KR"/>
        </w:rPr>
      </w:pPr>
      <w:r>
        <w:rPr>
          <w:rFonts w:eastAsia="Batang"/>
          <w:lang w:eastAsia="ko-KR"/>
        </w:rPr>
        <w:t>In our opinion, the higher bands above 6GHz should be considered in the first place for NR paging design and only if the agreements could not be adopted by the lower frequency bands, then its paging design can keep the same as LTE, we are open to the separated mechanism</w:t>
      </w:r>
      <w:r w:rsidR="00C714A5">
        <w:rPr>
          <w:rFonts w:eastAsia="Batang"/>
          <w:lang w:eastAsia="ko-KR"/>
        </w:rPr>
        <w:t xml:space="preserve"> for different bands</w:t>
      </w:r>
      <w:r w:rsidR="00C714A5">
        <w:rPr>
          <w:lang w:eastAsia="zh-CN"/>
        </w:rPr>
        <w:t>.</w:t>
      </w:r>
      <w:r>
        <w:rPr>
          <w:rFonts w:eastAsia="Batang"/>
          <w:lang w:eastAsia="ko-KR"/>
        </w:rPr>
        <w:t xml:space="preserve"> </w:t>
      </w:r>
    </w:p>
    <w:p w14:paraId="719340CE" w14:textId="0ABB3F02" w:rsidR="007E71CF" w:rsidRDefault="00C714A5" w:rsidP="008D2C92">
      <w:pPr>
        <w:rPr>
          <w:szCs w:val="20"/>
          <w:lang w:eastAsia="zh-CN"/>
        </w:rPr>
      </w:pPr>
      <w:r>
        <w:rPr>
          <w:szCs w:val="20"/>
          <w:lang w:eastAsia="zh-CN"/>
        </w:rPr>
        <w:t>I</w:t>
      </w:r>
      <w:r w:rsidR="005B72D4">
        <w:rPr>
          <w:rFonts w:hint="eastAsia"/>
          <w:szCs w:val="20"/>
          <w:lang w:eastAsia="zh-CN"/>
        </w:rPr>
        <w:t xml:space="preserve">n the following chapter, we will discuss the </w:t>
      </w:r>
      <w:r w:rsidR="005B72D4">
        <w:rPr>
          <w:szCs w:val="20"/>
          <w:lang w:eastAsia="zh-CN"/>
        </w:rPr>
        <w:t>preferred</w:t>
      </w:r>
      <w:r w:rsidR="005B72D4">
        <w:rPr>
          <w:rFonts w:hint="eastAsia"/>
          <w:szCs w:val="20"/>
          <w:lang w:eastAsia="zh-CN"/>
        </w:rPr>
        <w:t xml:space="preserve"> </w:t>
      </w:r>
      <w:r w:rsidR="005B72D4">
        <w:rPr>
          <w:szCs w:val="20"/>
          <w:lang w:eastAsia="zh-CN"/>
        </w:rPr>
        <w:t>options for beam sweeping based paging design.</w:t>
      </w:r>
    </w:p>
    <w:p w14:paraId="5055D50F" w14:textId="7EDB9B17" w:rsidR="004C1AC5" w:rsidRDefault="004C1AC5" w:rsidP="006E056F">
      <w:pPr>
        <w:rPr>
          <w:lang w:eastAsia="zh-CN"/>
        </w:rPr>
      </w:pPr>
    </w:p>
    <w:p w14:paraId="7DC5FF02" w14:textId="7EB71BC5" w:rsidR="00083A56" w:rsidRDefault="00083A56" w:rsidP="00083A56">
      <w:pPr>
        <w:pStyle w:val="2"/>
        <w:rPr>
          <w:lang w:eastAsia="zh-CN"/>
        </w:rPr>
      </w:pPr>
      <w:r>
        <w:rPr>
          <w:lang w:eastAsia="zh-CN"/>
        </w:rPr>
        <w:t xml:space="preserve">Paging </w:t>
      </w:r>
      <w:r w:rsidR="007E71CF">
        <w:rPr>
          <w:szCs w:val="20"/>
        </w:rPr>
        <w:t>design for beam sweeping</w:t>
      </w:r>
      <w:r w:rsidR="00716666">
        <w:rPr>
          <w:szCs w:val="20"/>
        </w:rPr>
        <w:t xml:space="preserve"> system</w:t>
      </w:r>
    </w:p>
    <w:p w14:paraId="4C2AFFFC" w14:textId="19549F21" w:rsidR="0051695C" w:rsidRDefault="0051695C" w:rsidP="007E71CF">
      <w:pPr>
        <w:rPr>
          <w:lang w:eastAsia="zh-CN"/>
        </w:rPr>
      </w:pPr>
      <w:r>
        <w:t>As agreed in previous meeting</w:t>
      </w:r>
      <w:r w:rsidR="007E71CF">
        <w:rPr>
          <w:lang w:eastAsia="zh-CN"/>
        </w:rPr>
        <w:t>,</w:t>
      </w:r>
      <w:r w:rsidR="00701229">
        <w:rPr>
          <w:lang w:eastAsia="zh-CN"/>
        </w:rPr>
        <w:t xml:space="preserve"> </w:t>
      </w:r>
      <w:r>
        <w:t>paging for idle mode UE needs to be transmitted using the multiple transmission beams</w:t>
      </w:r>
      <w:r w:rsidR="00716666">
        <w:t xml:space="preserve"> to increase the coverage, thus</w:t>
      </w:r>
      <w:r>
        <w:t xml:space="preserve"> </w:t>
      </w:r>
      <w:r w:rsidR="00701229">
        <w:rPr>
          <w:lang w:eastAsia="zh-CN"/>
        </w:rPr>
        <w:t xml:space="preserve">transmitting some paging information in the SS block is reasonable to avoid </w:t>
      </w:r>
      <w:r w:rsidR="00716666">
        <w:rPr>
          <w:lang w:eastAsia="zh-CN"/>
        </w:rPr>
        <w:t xml:space="preserve">a </w:t>
      </w:r>
      <w:r w:rsidR="00701229">
        <w:rPr>
          <w:lang w:eastAsia="zh-CN"/>
        </w:rPr>
        <w:t>specific beam swept paging channel design</w:t>
      </w:r>
      <w:r w:rsidR="00716666">
        <w:rPr>
          <w:lang w:eastAsia="zh-CN"/>
        </w:rPr>
        <w:t xml:space="preserve"> in NR.</w:t>
      </w:r>
    </w:p>
    <w:p w14:paraId="0CB0F415" w14:textId="31CFBA4B" w:rsidR="000052DD" w:rsidRDefault="0051695C" w:rsidP="007E71CF">
      <w:pPr>
        <w:rPr>
          <w:rFonts w:eastAsia="MS Mincho"/>
          <w:lang w:eastAsia="ja-JP"/>
        </w:rPr>
      </w:pPr>
      <w:r>
        <w:rPr>
          <w:lang w:eastAsia="zh-CN"/>
        </w:rPr>
        <w:lastRenderedPageBreak/>
        <w:t>F</w:t>
      </w:r>
      <w:r>
        <w:rPr>
          <w:szCs w:val="20"/>
        </w:rPr>
        <w:t>or the b</w:t>
      </w:r>
      <w:r w:rsidRPr="00921CB1">
        <w:rPr>
          <w:lang w:eastAsia="zh-CN"/>
        </w:rPr>
        <w:t>eam formed</w:t>
      </w:r>
      <w:r w:rsidRPr="00921CB1">
        <w:rPr>
          <w:rFonts w:hint="eastAsia"/>
          <w:lang w:eastAsia="zh-CN"/>
        </w:rPr>
        <w:t xml:space="preserve"> </w:t>
      </w:r>
      <w:r>
        <w:rPr>
          <w:rFonts w:hint="eastAsia"/>
          <w:lang w:eastAsia="zh-CN"/>
        </w:rPr>
        <w:t>SS block</w:t>
      </w:r>
      <w:r>
        <w:rPr>
          <w:lang w:eastAsia="zh-CN"/>
        </w:rPr>
        <w:t xml:space="preserve">, the overhead and latency caused by sweeping </w:t>
      </w:r>
      <w:r w:rsidR="00570894">
        <w:rPr>
          <w:lang w:eastAsia="zh-CN"/>
        </w:rPr>
        <w:t xml:space="preserve">are </w:t>
      </w:r>
      <w:r>
        <w:rPr>
          <w:lang w:eastAsia="zh-CN"/>
        </w:rPr>
        <w:t xml:space="preserve">the important design aspects to study, so that only essential system information will be included in the SS block, thus including all the paging message in the SS block </w:t>
      </w:r>
      <w:r w:rsidR="00570894">
        <w:rPr>
          <w:lang w:eastAsia="zh-CN"/>
        </w:rPr>
        <w:t>seems</w:t>
      </w:r>
      <w:r>
        <w:rPr>
          <w:lang w:eastAsia="zh-CN"/>
        </w:rPr>
        <w:t xml:space="preserve"> not possible. However, t</w:t>
      </w:r>
      <w:r>
        <w:rPr>
          <w:rFonts w:eastAsia="MS Mincho" w:hint="eastAsia"/>
          <w:lang w:eastAsia="ja-JP"/>
        </w:rPr>
        <w:t xml:space="preserve">he paging indications are able to be carried </w:t>
      </w:r>
      <w:r w:rsidR="00716666">
        <w:rPr>
          <w:rFonts w:eastAsia="MS Mincho"/>
          <w:lang w:eastAsia="ja-JP"/>
        </w:rPr>
        <w:t>in the</w:t>
      </w:r>
      <w:r>
        <w:rPr>
          <w:rFonts w:eastAsia="MS Mincho" w:hint="eastAsia"/>
          <w:lang w:eastAsia="ja-JP"/>
        </w:rPr>
        <w:t xml:space="preserve"> </w:t>
      </w:r>
      <w:r>
        <w:rPr>
          <w:rFonts w:eastAsia="MS Mincho"/>
          <w:lang w:eastAsia="ja-JP"/>
        </w:rPr>
        <w:t>SS block</w:t>
      </w:r>
      <w:r w:rsidR="00716666">
        <w:rPr>
          <w:rFonts w:eastAsia="MS Mincho"/>
          <w:lang w:eastAsia="ja-JP"/>
        </w:rPr>
        <w:t xml:space="preserve">, which means </w:t>
      </w:r>
      <w:r w:rsidR="000052DD">
        <w:rPr>
          <w:rFonts w:eastAsia="MS Mincho"/>
          <w:lang w:eastAsia="ja-JP"/>
        </w:rPr>
        <w:t xml:space="preserve">the </w:t>
      </w:r>
      <w:r w:rsidR="00716666">
        <w:rPr>
          <w:lang w:eastAsia="zh-CN"/>
        </w:rPr>
        <w:t xml:space="preserve">paging </w:t>
      </w:r>
      <w:r w:rsidR="000052DD">
        <w:rPr>
          <w:lang w:eastAsia="zh-CN"/>
        </w:rPr>
        <w:t xml:space="preserve">indications can be </w:t>
      </w:r>
      <w:r w:rsidR="00716666">
        <w:rPr>
          <w:lang w:eastAsia="zh-CN"/>
        </w:rPr>
        <w:t>multiplexed with the SS and SI in the SS block</w:t>
      </w:r>
      <w:r w:rsidR="000052DD">
        <w:rPr>
          <w:rFonts w:eastAsia="MS Mincho"/>
          <w:lang w:eastAsia="ja-JP"/>
        </w:rPr>
        <w:t xml:space="preserve"> especially for the </w:t>
      </w:r>
      <w:r w:rsidR="000052DD">
        <w:rPr>
          <w:lang w:eastAsia="zh-CN"/>
        </w:rPr>
        <w:t>t</w:t>
      </w:r>
      <w:r w:rsidR="000052DD" w:rsidRPr="005765AE">
        <w:rPr>
          <w:lang w:eastAsia="zh-CN"/>
        </w:rPr>
        <w:t>ime division multiplexing of PSS and SSS is supported for multiple beam scenario</w:t>
      </w:r>
      <w:r w:rsidR="00570894">
        <w:rPr>
          <w:lang w:eastAsia="zh-CN"/>
        </w:rPr>
        <w:t xml:space="preserve"> which</w:t>
      </w:r>
      <w:r w:rsidR="000052DD">
        <w:rPr>
          <w:lang w:eastAsia="zh-CN"/>
        </w:rPr>
        <w:t xml:space="preserve"> is agreed as a working assumption in RAN1 AH#1.So the option 2 and 5 are reasonable for the paging design except the</w:t>
      </w:r>
      <w:r w:rsidR="00570894">
        <w:rPr>
          <w:lang w:eastAsia="zh-CN"/>
        </w:rPr>
        <w:t xml:space="preserve"> difference of</w:t>
      </w:r>
      <w:r w:rsidR="000052DD">
        <w:rPr>
          <w:lang w:eastAsia="zh-CN"/>
        </w:rPr>
        <w:t xml:space="preserve"> </w:t>
      </w:r>
      <w:r w:rsidR="000052DD">
        <w:rPr>
          <w:rFonts w:eastAsia="MS Mincho"/>
          <w:lang w:eastAsia="ja-JP"/>
        </w:rPr>
        <w:t>p</w:t>
      </w:r>
      <w:r w:rsidR="000052DD">
        <w:rPr>
          <w:rFonts w:eastAsia="MS Mincho" w:hint="eastAsia"/>
          <w:lang w:eastAsia="ja-JP"/>
        </w:rPr>
        <w:t>aging message</w:t>
      </w:r>
      <w:r w:rsidR="00570894">
        <w:rPr>
          <w:rFonts w:eastAsia="MS Mincho"/>
          <w:lang w:eastAsia="ja-JP"/>
        </w:rPr>
        <w:t xml:space="preserve"> transmission.</w:t>
      </w:r>
    </w:p>
    <w:p w14:paraId="397C8F6A" w14:textId="6E2BA0A9" w:rsidR="00714EEF" w:rsidRDefault="001A229A" w:rsidP="00A6722C">
      <w:pPr>
        <w:rPr>
          <w:lang w:eastAsia="zh-CN"/>
        </w:rPr>
      </w:pPr>
      <w:r>
        <w:rPr>
          <w:lang w:eastAsia="zh-CN"/>
        </w:rPr>
        <w:t xml:space="preserve">In addition, </w:t>
      </w:r>
      <w:r w:rsidR="00714EEF">
        <w:rPr>
          <w:lang w:eastAsia="zh-CN"/>
        </w:rPr>
        <w:t xml:space="preserve">from UE power saving point of view, DL synchronization is often necessary </w:t>
      </w:r>
      <w:r>
        <w:rPr>
          <w:lang w:eastAsia="zh-CN"/>
        </w:rPr>
        <w:t xml:space="preserve">with </w:t>
      </w:r>
      <w:r w:rsidR="00714EEF">
        <w:rPr>
          <w:lang w:eastAsia="zh-CN"/>
        </w:rPr>
        <w:t xml:space="preserve">PO reception </w:t>
      </w:r>
      <w:r w:rsidR="002A4032">
        <w:rPr>
          <w:lang w:eastAsia="zh-CN"/>
        </w:rPr>
        <w:t>when wake up</w:t>
      </w:r>
      <w:r w:rsidR="00714EEF">
        <w:rPr>
          <w:lang w:eastAsia="zh-CN"/>
        </w:rPr>
        <w:t xml:space="preserve">, so if paging </w:t>
      </w:r>
      <w:r w:rsidR="00C05041">
        <w:rPr>
          <w:lang w:eastAsia="zh-CN"/>
        </w:rPr>
        <w:t xml:space="preserve">indication </w:t>
      </w:r>
      <w:r w:rsidR="00714EEF">
        <w:rPr>
          <w:lang w:eastAsia="zh-CN"/>
        </w:rPr>
        <w:t>is transmitted with the SS signal</w:t>
      </w:r>
      <w:r w:rsidR="00714EEF" w:rsidRPr="009618E4">
        <w:rPr>
          <w:lang w:eastAsia="zh-CN"/>
        </w:rPr>
        <w:t xml:space="preserve"> </w:t>
      </w:r>
      <w:r w:rsidR="00714EEF">
        <w:rPr>
          <w:lang w:eastAsia="zh-CN"/>
        </w:rPr>
        <w:t xml:space="preserve">in the SS block, the total waking </w:t>
      </w:r>
      <w:r w:rsidR="002A4032">
        <w:rPr>
          <w:lang w:eastAsia="zh-CN"/>
        </w:rPr>
        <w:t xml:space="preserve">up </w:t>
      </w:r>
      <w:r w:rsidR="00714EEF">
        <w:rPr>
          <w:lang w:eastAsia="zh-CN"/>
        </w:rPr>
        <w:t>time of the UE for synchronization and paging</w:t>
      </w:r>
      <w:r w:rsidR="001237F8">
        <w:rPr>
          <w:lang w:eastAsia="zh-CN"/>
        </w:rPr>
        <w:t xml:space="preserve"> indication</w:t>
      </w:r>
      <w:r w:rsidR="00714EEF">
        <w:rPr>
          <w:lang w:eastAsia="zh-CN"/>
        </w:rPr>
        <w:t xml:space="preserve"> reception </w:t>
      </w:r>
      <w:r w:rsidR="002A4032">
        <w:rPr>
          <w:lang w:eastAsia="zh-CN"/>
        </w:rPr>
        <w:t>could</w:t>
      </w:r>
      <w:r w:rsidR="00714EEF">
        <w:rPr>
          <w:lang w:eastAsia="zh-CN"/>
        </w:rPr>
        <w:t xml:space="preserve"> be reduced and thus decreasing the power consumption especially for small DRX cycle configuration, and latency</w:t>
      </w:r>
      <w:r w:rsidR="002A4032">
        <w:rPr>
          <w:lang w:eastAsia="zh-CN"/>
        </w:rPr>
        <w:t xml:space="preserve"> could be reduced </w:t>
      </w:r>
      <w:r w:rsidR="00714EEF">
        <w:rPr>
          <w:lang w:eastAsia="zh-CN"/>
        </w:rPr>
        <w:t xml:space="preserve">as well. </w:t>
      </w:r>
    </w:p>
    <w:p w14:paraId="6515AD47" w14:textId="77777777" w:rsidR="001237F8" w:rsidRPr="002A4032" w:rsidRDefault="001237F8" w:rsidP="00A6722C">
      <w:pPr>
        <w:rPr>
          <w:lang w:eastAsia="zh-CN"/>
        </w:rPr>
      </w:pPr>
    </w:p>
    <w:p w14:paraId="25DE6CF7" w14:textId="3D6ACAD6" w:rsidR="00C26444" w:rsidRDefault="00041D33" w:rsidP="00A6722C">
      <w:pPr>
        <w:rPr>
          <w:lang w:eastAsia="zh-CN"/>
        </w:rPr>
      </w:pPr>
      <w:r>
        <w:rPr>
          <w:rFonts w:eastAsia="宋体"/>
          <w:lang w:eastAsia="zh-CN"/>
        </w:rPr>
        <w:t xml:space="preserve">In NR, the user scenarios </w:t>
      </w:r>
      <w:r w:rsidR="002A4032">
        <w:rPr>
          <w:rFonts w:eastAsia="宋体"/>
          <w:lang w:eastAsia="zh-CN"/>
        </w:rPr>
        <w:t xml:space="preserve">and UE capabilities </w:t>
      </w:r>
      <w:r>
        <w:rPr>
          <w:rFonts w:eastAsia="宋体"/>
          <w:lang w:eastAsia="zh-CN"/>
        </w:rPr>
        <w:t>are much different, some UE may expect to receive the paging message immediately</w:t>
      </w:r>
      <w:r w:rsidR="002A4032">
        <w:rPr>
          <w:rFonts w:eastAsia="宋体"/>
          <w:lang w:eastAsia="zh-CN"/>
        </w:rPr>
        <w:t xml:space="preserve">, </w:t>
      </w:r>
      <w:r>
        <w:rPr>
          <w:rFonts w:eastAsia="宋体"/>
          <w:lang w:eastAsia="zh-CN"/>
        </w:rPr>
        <w:t xml:space="preserve">while some may not, which means beam sweeping of paging message is not necessarily for all </w:t>
      </w:r>
      <w:r w:rsidR="002A4032">
        <w:rPr>
          <w:rFonts w:eastAsia="宋体"/>
          <w:lang w:eastAsia="zh-CN"/>
        </w:rPr>
        <w:t xml:space="preserve">use </w:t>
      </w:r>
      <w:r>
        <w:rPr>
          <w:rFonts w:eastAsia="宋体"/>
          <w:lang w:eastAsia="zh-CN"/>
        </w:rPr>
        <w:t xml:space="preserve">cases. </w:t>
      </w:r>
      <w:r w:rsidR="002A4032">
        <w:rPr>
          <w:rFonts w:eastAsia="宋体"/>
          <w:lang w:eastAsia="zh-CN"/>
        </w:rPr>
        <w:t>Thus</w:t>
      </w:r>
      <w:r>
        <w:rPr>
          <w:rFonts w:eastAsia="宋体"/>
          <w:lang w:eastAsia="zh-CN"/>
        </w:rPr>
        <w:t xml:space="preserve"> f</w:t>
      </w:r>
      <w:r w:rsidR="001F6141">
        <w:rPr>
          <w:rFonts w:hint="eastAsia"/>
          <w:lang w:eastAsia="zh-CN"/>
        </w:rPr>
        <w:t xml:space="preserve">or </w:t>
      </w:r>
      <w:r w:rsidR="001F6141">
        <w:rPr>
          <w:lang w:eastAsia="zh-CN"/>
        </w:rPr>
        <w:t xml:space="preserve">the eMBB UEs, </w:t>
      </w:r>
      <w:r w:rsidR="001F6141">
        <w:rPr>
          <w:rFonts w:eastAsia="MS Mincho"/>
          <w:lang w:eastAsia="ja-JP"/>
        </w:rPr>
        <w:t>p</w:t>
      </w:r>
      <w:r w:rsidR="001F6141">
        <w:rPr>
          <w:rFonts w:eastAsia="MS Mincho" w:hint="eastAsia"/>
          <w:lang w:eastAsia="ja-JP"/>
        </w:rPr>
        <w:t xml:space="preserve">aging message </w:t>
      </w:r>
      <w:r w:rsidR="001F6141">
        <w:rPr>
          <w:rFonts w:eastAsia="MS Mincho"/>
          <w:lang w:eastAsia="ja-JP"/>
        </w:rPr>
        <w:t xml:space="preserve">can be </w:t>
      </w:r>
      <w:r w:rsidR="001F6141">
        <w:rPr>
          <w:rFonts w:eastAsia="MS Mincho" w:hint="eastAsia"/>
          <w:lang w:eastAsia="ja-JP"/>
        </w:rPr>
        <w:t xml:space="preserve">transmitted by </w:t>
      </w:r>
      <w:r w:rsidR="001F6141">
        <w:rPr>
          <w:rFonts w:eastAsia="MS Mincho"/>
          <w:lang w:eastAsia="ja-JP"/>
        </w:rPr>
        <w:t xml:space="preserve">the NR </w:t>
      </w:r>
      <w:r w:rsidR="001F6141">
        <w:rPr>
          <w:rFonts w:eastAsia="MS Mincho" w:hint="eastAsia"/>
          <w:lang w:eastAsia="ja-JP"/>
        </w:rPr>
        <w:t>PDSCH</w:t>
      </w:r>
      <w:r w:rsidR="001F6141">
        <w:rPr>
          <w:rFonts w:eastAsia="MS Mincho"/>
          <w:lang w:eastAsia="ja-JP"/>
        </w:rPr>
        <w:t xml:space="preserve"> or other channel without beam sweeping after random access for paging response. </w:t>
      </w:r>
      <w:r w:rsidR="001F6141">
        <w:rPr>
          <w:lang w:eastAsia="zh-CN"/>
        </w:rPr>
        <w:t>However</w:t>
      </w:r>
      <w:r w:rsidR="00A07326">
        <w:rPr>
          <w:lang w:eastAsia="zh-CN"/>
        </w:rPr>
        <w:t>,</w:t>
      </w:r>
      <w:r w:rsidR="0004269A">
        <w:rPr>
          <w:lang w:eastAsia="zh-CN"/>
        </w:rPr>
        <w:t xml:space="preserve"> </w:t>
      </w:r>
      <w:r w:rsidR="001F6141">
        <w:rPr>
          <w:lang w:eastAsia="zh-CN"/>
        </w:rPr>
        <w:t>for low latency required UEs (e.g URLLC), paging procedure also need latency reduction,</w:t>
      </w:r>
      <w:r w:rsidR="002A4032">
        <w:rPr>
          <w:lang w:eastAsia="zh-CN"/>
        </w:rPr>
        <w:t xml:space="preserve"> so</w:t>
      </w:r>
      <w:r w:rsidR="001F6141">
        <w:rPr>
          <w:lang w:eastAsia="zh-CN"/>
        </w:rPr>
        <w:t xml:space="preserve"> the paging message for such UEs could be </w:t>
      </w:r>
      <w:r w:rsidR="002A4032">
        <w:rPr>
          <w:lang w:eastAsia="zh-CN"/>
        </w:rPr>
        <w:t>transmitted in the SS block or a</w:t>
      </w:r>
      <w:r w:rsidR="001F6141">
        <w:rPr>
          <w:lang w:eastAsia="zh-CN"/>
        </w:rPr>
        <w:t xml:space="preserve"> specific round of beam sweeping after </w:t>
      </w:r>
      <w:r w:rsidR="00C26444">
        <w:rPr>
          <w:lang w:eastAsia="zh-CN"/>
        </w:rPr>
        <w:t xml:space="preserve">the </w:t>
      </w:r>
      <w:r w:rsidR="001F6141">
        <w:rPr>
          <w:lang w:eastAsia="zh-CN"/>
        </w:rPr>
        <w:t>SS block</w:t>
      </w:r>
      <w:r w:rsidR="00C26444">
        <w:rPr>
          <w:lang w:eastAsia="zh-CN"/>
        </w:rPr>
        <w:t xml:space="preserve"> in which paging indication is transmitted.</w:t>
      </w:r>
      <w:r>
        <w:rPr>
          <w:lang w:eastAsia="zh-CN"/>
        </w:rPr>
        <w:t xml:space="preserve"> </w:t>
      </w:r>
      <w:r w:rsidR="00D0071A">
        <w:rPr>
          <w:lang w:eastAsia="zh-CN"/>
        </w:rPr>
        <w:t xml:space="preserve">To simplify the design </w:t>
      </w:r>
      <w:r w:rsidR="002A4032">
        <w:rPr>
          <w:lang w:eastAsia="zh-CN"/>
        </w:rPr>
        <w:t>in</w:t>
      </w:r>
      <w:r w:rsidR="00D0071A">
        <w:rPr>
          <w:lang w:eastAsia="zh-CN"/>
        </w:rPr>
        <w:t xml:space="preserve"> R14 SI</w:t>
      </w:r>
      <w:r w:rsidR="00E272F3">
        <w:rPr>
          <w:lang w:eastAsia="zh-CN"/>
        </w:rPr>
        <w:t xml:space="preserve"> and avoid another round of beam sweeping</w:t>
      </w:r>
      <w:r w:rsidR="00D0071A">
        <w:rPr>
          <w:lang w:eastAsia="zh-CN"/>
        </w:rPr>
        <w:t>, the paging message reception could be the same as that LTE except that an extra procedure for the paging indication reception and response is need due to beam sweeping.</w:t>
      </w:r>
    </w:p>
    <w:p w14:paraId="49B78D9E" w14:textId="203ED442" w:rsidR="001A76C6" w:rsidRDefault="00D0071A" w:rsidP="00A6722C">
      <w:pPr>
        <w:rPr>
          <w:b/>
          <w:lang w:eastAsia="zh-CN"/>
        </w:rPr>
      </w:pPr>
      <w:r w:rsidRPr="005502E7">
        <w:rPr>
          <w:b/>
          <w:lang w:eastAsia="zh-CN"/>
        </w:rPr>
        <w:t xml:space="preserve">Proposal </w:t>
      </w:r>
      <w:r>
        <w:rPr>
          <w:b/>
          <w:lang w:eastAsia="zh-CN"/>
        </w:rPr>
        <w:t>1</w:t>
      </w:r>
      <w:r w:rsidRPr="005502E7">
        <w:rPr>
          <w:b/>
          <w:lang w:eastAsia="zh-CN"/>
        </w:rPr>
        <w:t>:</w:t>
      </w:r>
      <w:r>
        <w:rPr>
          <w:b/>
          <w:lang w:eastAsia="zh-CN"/>
        </w:rPr>
        <w:t xml:space="preserve"> </w:t>
      </w:r>
      <w:r w:rsidRPr="001A229A">
        <w:rPr>
          <w:b/>
          <w:lang w:eastAsia="zh-CN"/>
        </w:rPr>
        <w:t xml:space="preserve"> </w:t>
      </w:r>
      <w:r>
        <w:rPr>
          <w:b/>
          <w:lang w:eastAsia="zh-CN"/>
        </w:rPr>
        <w:t>At least paging indication should be multiplexed within the SS blocks.</w:t>
      </w:r>
    </w:p>
    <w:p w14:paraId="469DB1B8" w14:textId="006CBDF3" w:rsidR="00312990" w:rsidRPr="001A76C6" w:rsidRDefault="00312990" w:rsidP="00A6722C">
      <w:pPr>
        <w:rPr>
          <w:lang w:eastAsia="zh-CN"/>
        </w:rPr>
      </w:pPr>
      <w:r>
        <w:rPr>
          <w:b/>
          <w:lang w:eastAsia="zh-CN"/>
        </w:rPr>
        <w:t xml:space="preserve">Proposal 2:  </w:t>
      </w:r>
      <w:r w:rsidRPr="00312990">
        <w:rPr>
          <w:b/>
          <w:lang w:eastAsia="zh-CN"/>
        </w:rPr>
        <w:t xml:space="preserve">Paging message </w:t>
      </w:r>
      <w:r>
        <w:rPr>
          <w:b/>
          <w:lang w:eastAsia="zh-CN"/>
        </w:rPr>
        <w:t xml:space="preserve">transmission design should consider the user </w:t>
      </w:r>
      <w:r w:rsidR="00E60816">
        <w:rPr>
          <w:b/>
          <w:lang w:eastAsia="zh-CN"/>
        </w:rPr>
        <w:t>scenario</w:t>
      </w:r>
      <w:r>
        <w:rPr>
          <w:b/>
          <w:lang w:eastAsia="zh-CN"/>
        </w:rPr>
        <w:t xml:space="preserve"> of NR.</w:t>
      </w:r>
    </w:p>
    <w:p w14:paraId="6836881B" w14:textId="4BA9F805" w:rsidR="00142D35" w:rsidRPr="00312990" w:rsidRDefault="00142D35" w:rsidP="00142D35">
      <w:pPr>
        <w:jc w:val="center"/>
        <w:rPr>
          <w:lang w:eastAsia="zh-CN"/>
        </w:rPr>
      </w:pPr>
    </w:p>
    <w:p w14:paraId="0E67EADB" w14:textId="494C3163" w:rsidR="003207F7" w:rsidRPr="005B72D4" w:rsidRDefault="005B72D4" w:rsidP="003207F7">
      <w:pPr>
        <w:pStyle w:val="2"/>
        <w:rPr>
          <w:lang w:eastAsia="zh-CN"/>
        </w:rPr>
      </w:pPr>
      <w:r>
        <w:rPr>
          <w:lang w:eastAsia="zh-CN"/>
        </w:rPr>
        <w:t>Paging Occasion</w:t>
      </w:r>
    </w:p>
    <w:p w14:paraId="4F8EA8C2" w14:textId="40F7441B" w:rsidR="00B72589" w:rsidRDefault="00AC15BF" w:rsidP="00E62217">
      <w:pPr>
        <w:rPr>
          <w:rFonts w:eastAsia="宋体"/>
          <w:lang w:eastAsia="zh-CN"/>
        </w:rPr>
      </w:pPr>
      <w:r>
        <w:rPr>
          <w:rFonts w:eastAsia="宋体"/>
          <w:lang w:eastAsia="zh-CN"/>
        </w:rPr>
        <w:t>Comparing the beam sweeping of paging message and the</w:t>
      </w:r>
      <w:r w:rsidR="00086E01">
        <w:rPr>
          <w:rFonts w:eastAsia="宋体"/>
          <w:lang w:eastAsia="zh-CN"/>
        </w:rPr>
        <w:t xml:space="preserve"> paging</w:t>
      </w:r>
      <w:r>
        <w:rPr>
          <w:rFonts w:eastAsia="宋体"/>
          <w:lang w:eastAsia="zh-CN"/>
        </w:rPr>
        <w:t xml:space="preserve"> indication in SS block in time domain, the PO of SS block multiplexing mechanism is a little longer</w:t>
      </w:r>
      <w:r w:rsidR="00086E01">
        <w:rPr>
          <w:rFonts w:eastAsia="宋体"/>
          <w:lang w:eastAsia="zh-CN"/>
        </w:rPr>
        <w:t xml:space="preserve"> than a 1*N symbol paging channel beam sweeping</w:t>
      </w:r>
      <w:r>
        <w:rPr>
          <w:rFonts w:eastAsia="宋体"/>
          <w:lang w:eastAsia="zh-CN"/>
        </w:rPr>
        <w:t xml:space="preserve">, however, considering the DL </w:t>
      </w:r>
      <w:r w:rsidR="0091249B">
        <w:rPr>
          <w:rFonts w:eastAsia="宋体"/>
          <w:lang w:eastAsia="zh-CN"/>
        </w:rPr>
        <w:t>synchronization procedure is always necessary before the PO, in</w:t>
      </w:r>
      <w:r w:rsidR="001C65B6">
        <w:rPr>
          <w:rFonts w:eastAsia="宋体"/>
          <w:lang w:eastAsia="zh-CN"/>
        </w:rPr>
        <w:t xml:space="preserve"> most case, </w:t>
      </w:r>
      <w:r w:rsidR="0091249B">
        <w:rPr>
          <w:rFonts w:eastAsia="宋体"/>
          <w:lang w:eastAsia="zh-CN"/>
        </w:rPr>
        <w:t xml:space="preserve">the timing for </w:t>
      </w:r>
      <w:r w:rsidR="001C65B6">
        <w:rPr>
          <w:rFonts w:eastAsia="宋体"/>
          <w:lang w:eastAsia="zh-CN"/>
        </w:rPr>
        <w:t xml:space="preserve">UE </w:t>
      </w:r>
      <w:r w:rsidR="0091249B">
        <w:rPr>
          <w:rFonts w:eastAsia="宋体"/>
          <w:lang w:eastAsia="zh-CN"/>
        </w:rPr>
        <w:t xml:space="preserve">to </w:t>
      </w:r>
      <w:r w:rsidR="001C65B6">
        <w:rPr>
          <w:rFonts w:eastAsia="宋体"/>
          <w:lang w:eastAsia="zh-CN"/>
        </w:rPr>
        <w:t>finish synchronization and pagi</w:t>
      </w:r>
      <w:r w:rsidR="00C05041">
        <w:rPr>
          <w:rFonts w:eastAsia="宋体"/>
          <w:lang w:eastAsia="zh-CN"/>
        </w:rPr>
        <w:t>ng indication</w:t>
      </w:r>
      <w:r w:rsidR="0091249B">
        <w:rPr>
          <w:rFonts w:eastAsia="宋体"/>
          <w:lang w:eastAsia="zh-CN"/>
        </w:rPr>
        <w:t>/message</w:t>
      </w:r>
      <w:r w:rsidR="00C05041">
        <w:rPr>
          <w:rFonts w:eastAsia="宋体"/>
          <w:lang w:eastAsia="zh-CN"/>
        </w:rPr>
        <w:t xml:space="preserve"> reception </w:t>
      </w:r>
      <w:r w:rsidR="00BB3233">
        <w:rPr>
          <w:rFonts w:eastAsia="宋体"/>
          <w:lang w:eastAsia="zh-CN"/>
        </w:rPr>
        <w:t xml:space="preserve">is similar. In addition, </w:t>
      </w:r>
      <w:r w:rsidR="00086E01">
        <w:rPr>
          <w:rFonts w:eastAsia="宋体"/>
          <w:lang w:eastAsia="zh-CN"/>
        </w:rPr>
        <w:t>in</w:t>
      </w:r>
      <w:r w:rsidR="00BB3233">
        <w:rPr>
          <w:rFonts w:eastAsia="宋体"/>
          <w:lang w:eastAsia="zh-CN"/>
        </w:rPr>
        <w:t xml:space="preserve"> the paging message beam sweeping case, there should be implicit limitation for the timing between the SS block and the PO, e.g PO need be configured </w:t>
      </w:r>
      <w:r w:rsidR="00086E01">
        <w:rPr>
          <w:rFonts w:eastAsia="宋体"/>
          <w:lang w:eastAsia="zh-CN"/>
        </w:rPr>
        <w:t>in adjacent with</w:t>
      </w:r>
      <w:r w:rsidR="00BB3233">
        <w:rPr>
          <w:rFonts w:eastAsia="宋体"/>
          <w:lang w:eastAsia="zh-CN"/>
        </w:rPr>
        <w:t xml:space="preserve"> a SS block, which may</w:t>
      </w:r>
      <w:r w:rsidR="00086E01">
        <w:rPr>
          <w:rFonts w:eastAsia="宋体"/>
          <w:lang w:eastAsia="zh-CN"/>
        </w:rPr>
        <w:t xml:space="preserve"> not good </w:t>
      </w:r>
      <w:r w:rsidR="00BB3233">
        <w:rPr>
          <w:rFonts w:eastAsia="宋体"/>
          <w:lang w:eastAsia="zh-CN"/>
        </w:rPr>
        <w:t>for the forward compatibly.</w:t>
      </w:r>
    </w:p>
    <w:p w14:paraId="0E193C47" w14:textId="715B71B8" w:rsidR="004F0D9F" w:rsidRPr="0004269A" w:rsidRDefault="004F0D9F" w:rsidP="004F0D9F">
      <w:pPr>
        <w:rPr>
          <w:u w:val="single"/>
          <w:lang w:eastAsia="zh-CN"/>
        </w:rPr>
      </w:pPr>
      <w:r w:rsidRPr="005502E7">
        <w:rPr>
          <w:b/>
          <w:lang w:eastAsia="zh-CN"/>
        </w:rPr>
        <w:t xml:space="preserve">Proposal </w:t>
      </w:r>
      <w:r w:rsidR="00E60816">
        <w:rPr>
          <w:b/>
          <w:lang w:eastAsia="zh-CN"/>
        </w:rPr>
        <w:t>3</w:t>
      </w:r>
      <w:r w:rsidRPr="005502E7">
        <w:rPr>
          <w:b/>
          <w:lang w:eastAsia="zh-CN"/>
        </w:rPr>
        <w:t>:</w:t>
      </w:r>
      <w:r w:rsidRPr="001A229A">
        <w:rPr>
          <w:b/>
          <w:lang w:eastAsia="zh-CN"/>
        </w:rPr>
        <w:t xml:space="preserve"> </w:t>
      </w:r>
      <w:r w:rsidR="004C0B28">
        <w:rPr>
          <w:b/>
          <w:lang w:eastAsia="zh-CN"/>
        </w:rPr>
        <w:t xml:space="preserve"> </w:t>
      </w:r>
      <w:r w:rsidR="001C65B6">
        <w:rPr>
          <w:b/>
          <w:lang w:eastAsia="zh-CN"/>
        </w:rPr>
        <w:t xml:space="preserve">PO </w:t>
      </w:r>
      <w:r w:rsidR="00086E01">
        <w:rPr>
          <w:b/>
          <w:lang w:eastAsia="zh-CN"/>
        </w:rPr>
        <w:t xml:space="preserve">could be configured as </w:t>
      </w:r>
      <w:r w:rsidR="001C65B6" w:rsidRPr="001C65B6">
        <w:rPr>
          <w:b/>
          <w:lang w:eastAsia="zh-CN"/>
        </w:rPr>
        <w:t xml:space="preserve">one or multiple of </w:t>
      </w:r>
      <w:r w:rsidR="001C65B6">
        <w:rPr>
          <w:b/>
          <w:lang w:eastAsia="zh-CN"/>
        </w:rPr>
        <w:t xml:space="preserve">a </w:t>
      </w:r>
      <w:r w:rsidR="001C65B6" w:rsidRPr="001C65B6">
        <w:rPr>
          <w:b/>
          <w:lang w:eastAsia="zh-CN"/>
        </w:rPr>
        <w:t>SS block sweeping period</w:t>
      </w:r>
      <w:r w:rsidR="001C65B6">
        <w:rPr>
          <w:b/>
          <w:lang w:eastAsia="zh-CN"/>
        </w:rPr>
        <w:t>.</w:t>
      </w:r>
    </w:p>
    <w:p w14:paraId="041AB9F1" w14:textId="77777777" w:rsidR="00C4270E" w:rsidRPr="00086E01" w:rsidRDefault="00C4270E" w:rsidP="00C52EAF">
      <w:pPr>
        <w:pBdr>
          <w:bottom w:val="single" w:sz="12" w:space="1" w:color="auto"/>
        </w:pBdr>
        <w:rPr>
          <w:color w:val="000000"/>
          <w:lang w:eastAsia="zh-CN"/>
        </w:rPr>
      </w:pPr>
    </w:p>
    <w:p w14:paraId="00039895" w14:textId="77777777" w:rsidR="00F44EFB" w:rsidRDefault="00997F89" w:rsidP="008A51AC">
      <w:pPr>
        <w:pStyle w:val="1"/>
        <w:rPr>
          <w:kern w:val="2"/>
          <w:lang w:eastAsia="zh-CN"/>
        </w:rPr>
      </w:pPr>
      <w:r>
        <w:rPr>
          <w:kern w:val="2"/>
          <w:lang w:eastAsia="zh-CN"/>
        </w:rPr>
        <w:t>Conclusions</w:t>
      </w:r>
    </w:p>
    <w:p w14:paraId="2FE1B714" w14:textId="642B4F20" w:rsidR="00A106E5" w:rsidRDefault="005B19A6" w:rsidP="005B19A6">
      <w:pPr>
        <w:rPr>
          <w:szCs w:val="24"/>
        </w:rPr>
      </w:pPr>
      <w:r>
        <w:rPr>
          <w:rFonts w:hint="eastAsia"/>
          <w:szCs w:val="24"/>
        </w:rPr>
        <w:t xml:space="preserve">In this contribution we provide </w:t>
      </w:r>
      <w:r>
        <w:rPr>
          <w:szCs w:val="24"/>
        </w:rPr>
        <w:t xml:space="preserve">our </w:t>
      </w:r>
      <w:r w:rsidR="00B8102F">
        <w:rPr>
          <w:rFonts w:hint="eastAsia"/>
          <w:szCs w:val="24"/>
        </w:rPr>
        <w:t>views</w:t>
      </w:r>
      <w:r w:rsidR="002B4E01">
        <w:rPr>
          <w:szCs w:val="24"/>
        </w:rPr>
        <w:t xml:space="preserve"> on the</w:t>
      </w:r>
      <w:r>
        <w:rPr>
          <w:szCs w:val="24"/>
        </w:rPr>
        <w:t xml:space="preserve"> </w:t>
      </w:r>
      <w:r w:rsidR="004916A0">
        <w:rPr>
          <w:szCs w:val="24"/>
        </w:rPr>
        <w:t xml:space="preserve">NR paging </w:t>
      </w:r>
      <w:r w:rsidR="00E35716" w:rsidRPr="00E35716">
        <w:rPr>
          <w:szCs w:val="24"/>
        </w:rPr>
        <w:t>design</w:t>
      </w:r>
      <w:r w:rsidR="001A7BBB" w:rsidRPr="001A7BBB">
        <w:t xml:space="preserve"> </w:t>
      </w:r>
      <w:r w:rsidR="002B4E01">
        <w:rPr>
          <w:szCs w:val="24"/>
        </w:rPr>
        <w:t xml:space="preserve">and </w:t>
      </w:r>
      <w:r w:rsidR="00645560">
        <w:rPr>
          <w:szCs w:val="24"/>
        </w:rPr>
        <w:t xml:space="preserve">we </w:t>
      </w:r>
      <w:r w:rsidR="000F4AC1">
        <w:rPr>
          <w:szCs w:val="24"/>
        </w:rPr>
        <w:t>have the following proposal</w:t>
      </w:r>
      <w:r w:rsidR="002B4E01">
        <w:rPr>
          <w:szCs w:val="24"/>
        </w:rPr>
        <w:t>s:</w:t>
      </w:r>
    </w:p>
    <w:p w14:paraId="3F52F355" w14:textId="77777777" w:rsidR="00E66FD6" w:rsidRDefault="00E66FD6" w:rsidP="00E66FD6">
      <w:pPr>
        <w:rPr>
          <w:b/>
          <w:lang w:eastAsia="zh-CN"/>
        </w:rPr>
      </w:pPr>
      <w:r w:rsidRPr="005502E7">
        <w:rPr>
          <w:b/>
          <w:lang w:eastAsia="zh-CN"/>
        </w:rPr>
        <w:t xml:space="preserve">Proposal </w:t>
      </w:r>
      <w:r>
        <w:rPr>
          <w:b/>
          <w:lang w:eastAsia="zh-CN"/>
        </w:rPr>
        <w:t>1</w:t>
      </w:r>
      <w:r w:rsidRPr="005502E7">
        <w:rPr>
          <w:b/>
          <w:lang w:eastAsia="zh-CN"/>
        </w:rPr>
        <w:t>:</w:t>
      </w:r>
      <w:r>
        <w:rPr>
          <w:b/>
          <w:lang w:eastAsia="zh-CN"/>
        </w:rPr>
        <w:t xml:space="preserve"> </w:t>
      </w:r>
      <w:r w:rsidRPr="001A229A">
        <w:rPr>
          <w:b/>
          <w:lang w:eastAsia="zh-CN"/>
        </w:rPr>
        <w:t xml:space="preserve"> </w:t>
      </w:r>
      <w:r>
        <w:rPr>
          <w:b/>
          <w:lang w:eastAsia="zh-CN"/>
        </w:rPr>
        <w:t>At least paging indication should be multiplexed within the SS blocks.</w:t>
      </w:r>
    </w:p>
    <w:p w14:paraId="6C4DCC55" w14:textId="77777777" w:rsidR="00E66FD6" w:rsidRPr="001A76C6" w:rsidRDefault="00E66FD6" w:rsidP="00E66FD6">
      <w:pPr>
        <w:rPr>
          <w:lang w:eastAsia="zh-CN"/>
        </w:rPr>
      </w:pPr>
      <w:r>
        <w:rPr>
          <w:b/>
          <w:lang w:eastAsia="zh-CN"/>
        </w:rPr>
        <w:t xml:space="preserve">Proposal 2:  </w:t>
      </w:r>
      <w:r w:rsidRPr="00312990">
        <w:rPr>
          <w:b/>
          <w:lang w:eastAsia="zh-CN"/>
        </w:rPr>
        <w:t xml:space="preserve">Paging message </w:t>
      </w:r>
      <w:r>
        <w:rPr>
          <w:b/>
          <w:lang w:eastAsia="zh-CN"/>
        </w:rPr>
        <w:t>transmission design should consider the user scenario of NR.</w:t>
      </w:r>
    </w:p>
    <w:p w14:paraId="4B7E84F3" w14:textId="77777777" w:rsidR="00E66FD6" w:rsidRPr="0004269A" w:rsidRDefault="00E66FD6" w:rsidP="00E66FD6">
      <w:pPr>
        <w:rPr>
          <w:u w:val="single"/>
          <w:lang w:eastAsia="zh-CN"/>
        </w:rPr>
      </w:pPr>
      <w:bookmarkStart w:id="0" w:name="_GoBack"/>
      <w:bookmarkEnd w:id="0"/>
      <w:r w:rsidRPr="005502E7">
        <w:rPr>
          <w:b/>
          <w:lang w:eastAsia="zh-CN"/>
        </w:rPr>
        <w:t xml:space="preserve">Proposal </w:t>
      </w:r>
      <w:r>
        <w:rPr>
          <w:b/>
          <w:lang w:eastAsia="zh-CN"/>
        </w:rPr>
        <w:t>3</w:t>
      </w:r>
      <w:r w:rsidRPr="005502E7">
        <w:rPr>
          <w:b/>
          <w:lang w:eastAsia="zh-CN"/>
        </w:rPr>
        <w:t>:</w:t>
      </w:r>
      <w:r w:rsidRPr="001A229A">
        <w:rPr>
          <w:b/>
          <w:lang w:eastAsia="zh-CN"/>
        </w:rPr>
        <w:t xml:space="preserve"> </w:t>
      </w:r>
      <w:r>
        <w:rPr>
          <w:b/>
          <w:lang w:eastAsia="zh-CN"/>
        </w:rPr>
        <w:t xml:space="preserve"> PO could be configured as </w:t>
      </w:r>
      <w:r w:rsidRPr="001C65B6">
        <w:rPr>
          <w:b/>
          <w:lang w:eastAsia="zh-CN"/>
        </w:rPr>
        <w:t xml:space="preserve">one or multiple of </w:t>
      </w:r>
      <w:r>
        <w:rPr>
          <w:b/>
          <w:lang w:eastAsia="zh-CN"/>
        </w:rPr>
        <w:t xml:space="preserve">a </w:t>
      </w:r>
      <w:r w:rsidRPr="001C65B6">
        <w:rPr>
          <w:b/>
          <w:lang w:eastAsia="zh-CN"/>
        </w:rPr>
        <w:t>SS block sweeping period</w:t>
      </w:r>
      <w:r>
        <w:rPr>
          <w:b/>
          <w:lang w:eastAsia="zh-CN"/>
        </w:rPr>
        <w:t>.</w:t>
      </w:r>
    </w:p>
    <w:p w14:paraId="00D6AD3F" w14:textId="7CAB0249" w:rsidR="00932091" w:rsidRPr="00E66FD6" w:rsidRDefault="00932091" w:rsidP="0060262D">
      <w:pPr>
        <w:pBdr>
          <w:bottom w:val="single" w:sz="12" w:space="1" w:color="auto"/>
        </w:pBdr>
        <w:autoSpaceDE/>
        <w:autoSpaceDN/>
        <w:adjustRightInd/>
        <w:snapToGrid/>
        <w:spacing w:afterLines="50"/>
        <w:rPr>
          <w:sz w:val="16"/>
          <w:szCs w:val="16"/>
          <w:lang w:eastAsia="zh-CN"/>
        </w:rPr>
      </w:pPr>
    </w:p>
    <w:p w14:paraId="46C10109" w14:textId="77777777" w:rsidR="0035371C" w:rsidRDefault="00997F89">
      <w:pPr>
        <w:pStyle w:val="1"/>
      </w:pPr>
      <w:r>
        <w:t>References</w:t>
      </w:r>
    </w:p>
    <w:p w14:paraId="01DEC057" w14:textId="73974A8F" w:rsidR="002578FA" w:rsidRDefault="003E3D30" w:rsidP="00E82325">
      <w:pPr>
        <w:widowControl w:val="0"/>
        <w:numPr>
          <w:ilvl w:val="0"/>
          <w:numId w:val="21"/>
        </w:numPr>
        <w:autoSpaceDE/>
        <w:autoSpaceDN/>
        <w:adjustRightInd/>
        <w:snapToGrid/>
      </w:pPr>
      <w:r>
        <w:rPr>
          <w:rFonts w:hint="eastAsia"/>
          <w:lang w:eastAsia="zh-CN"/>
        </w:rPr>
        <w:t>R</w:t>
      </w:r>
      <w:r>
        <w:rPr>
          <w:lang w:eastAsia="zh-CN"/>
        </w:rPr>
        <w:t>1-XXXX</w:t>
      </w:r>
      <w:r w:rsidR="00B8102F">
        <w:rPr>
          <w:lang w:eastAsia="zh-CN"/>
        </w:rPr>
        <w:t>X</w:t>
      </w:r>
      <w:r w:rsidR="002274DC">
        <w:rPr>
          <w:lang w:eastAsia="zh-CN"/>
        </w:rPr>
        <w:t xml:space="preserve">  </w:t>
      </w:r>
      <w:r>
        <w:rPr>
          <w:lang w:eastAsia="zh-CN"/>
        </w:rPr>
        <w:t xml:space="preserve">   </w:t>
      </w:r>
      <w:r w:rsidR="00B8102F">
        <w:rPr>
          <w:lang w:eastAsia="zh-CN"/>
        </w:rPr>
        <w:t xml:space="preserve"> </w:t>
      </w:r>
      <w:r>
        <w:rPr>
          <w:lang w:eastAsia="zh-CN"/>
        </w:rPr>
        <w:t>Chariman’s Notes RAN1_</w:t>
      </w:r>
      <w:r w:rsidR="000A4008">
        <w:rPr>
          <w:lang w:eastAsia="zh-CN"/>
        </w:rPr>
        <w:t>NRadhoc</w:t>
      </w:r>
      <w:r>
        <w:rPr>
          <w:lang w:eastAsia="zh-CN"/>
        </w:rPr>
        <w:t xml:space="preserve">_final  </w:t>
      </w:r>
    </w:p>
    <w:p w14:paraId="3066E4D4" w14:textId="5BBE41E3" w:rsidR="00200AE6" w:rsidRDefault="006222D6" w:rsidP="006222D6">
      <w:pPr>
        <w:widowControl w:val="0"/>
        <w:numPr>
          <w:ilvl w:val="0"/>
          <w:numId w:val="21"/>
        </w:numPr>
        <w:autoSpaceDE/>
        <w:autoSpaceDN/>
        <w:adjustRightInd/>
        <w:snapToGrid/>
      </w:pPr>
      <w:r w:rsidRPr="006222D6">
        <w:t>R1-1701441</w:t>
      </w:r>
      <w:r w:rsidR="00B8102F">
        <w:t xml:space="preserve">      </w:t>
      </w:r>
      <w:r w:rsidRPr="00D42815">
        <w:rPr>
          <w:rFonts w:eastAsia="MS Mincho"/>
          <w:lang w:eastAsia="ja-JP"/>
        </w:rPr>
        <w:t>WF on Paging</w:t>
      </w:r>
      <w:r w:rsidRPr="00D42815">
        <w:rPr>
          <w:rFonts w:eastAsia="MS Mincho" w:hint="eastAsia"/>
          <w:lang w:eastAsia="ja-JP"/>
        </w:rPr>
        <w:tab/>
      </w:r>
      <w:r w:rsidRPr="00D42815">
        <w:rPr>
          <w:rFonts w:eastAsia="MS Mincho"/>
          <w:lang w:eastAsia="ja-JP"/>
        </w:rPr>
        <w:t>Huawei, HiSilicon, Samsung</w:t>
      </w:r>
      <w:r>
        <w:rPr>
          <w:lang w:eastAsia="zh-CN"/>
        </w:rPr>
        <w:t>…</w:t>
      </w:r>
    </w:p>
    <w:sectPr w:rsidR="00200A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D8117" w14:textId="77777777" w:rsidR="008A4830" w:rsidRDefault="008A4830">
      <w:r>
        <w:separator/>
      </w:r>
    </w:p>
  </w:endnote>
  <w:endnote w:type="continuationSeparator" w:id="0">
    <w:p w14:paraId="42D4698B" w14:textId="77777777" w:rsidR="008A4830" w:rsidRDefault="008A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41CBA" w14:textId="77777777" w:rsidR="008A4830" w:rsidRDefault="008A4830">
      <w:r>
        <w:separator/>
      </w:r>
    </w:p>
  </w:footnote>
  <w:footnote w:type="continuationSeparator" w:id="0">
    <w:p w14:paraId="6F19E621" w14:textId="77777777" w:rsidR="008A4830" w:rsidRDefault="008A48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4">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18">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27">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1"/>
  </w:num>
  <w:num w:numId="3">
    <w:abstractNumId w:val="28"/>
  </w:num>
  <w:num w:numId="4">
    <w:abstractNumId w:val="29"/>
  </w:num>
  <w:num w:numId="5">
    <w:abstractNumId w:val="19"/>
  </w:num>
  <w:num w:numId="6">
    <w:abstractNumId w:val="16"/>
  </w:num>
  <w:num w:numId="7">
    <w:abstractNumId w:val="24"/>
  </w:num>
  <w:num w:numId="8">
    <w:abstractNumId w:val="30"/>
  </w:num>
  <w:num w:numId="9">
    <w:abstractNumId w:val="8"/>
  </w:num>
  <w:num w:numId="10">
    <w:abstractNumId w:val="14"/>
  </w:num>
  <w:num w:numId="11">
    <w:abstractNumId w:val="9"/>
  </w:num>
  <w:num w:numId="12">
    <w:abstractNumId w:val="32"/>
  </w:num>
  <w:num w:numId="13">
    <w:abstractNumId w:val="20"/>
  </w:num>
  <w:num w:numId="14">
    <w:abstractNumId w:val="3"/>
  </w:num>
  <w:num w:numId="15">
    <w:abstractNumId w:val="25"/>
  </w:num>
  <w:num w:numId="16">
    <w:abstractNumId w:val="27"/>
  </w:num>
  <w:num w:numId="17">
    <w:abstractNumId w:val="6"/>
  </w:num>
  <w:num w:numId="18">
    <w:abstractNumId w:val="23"/>
  </w:num>
  <w:num w:numId="19">
    <w:abstractNumId w:val="21"/>
  </w:num>
  <w:num w:numId="20">
    <w:abstractNumId w:val="19"/>
  </w:num>
  <w:num w:numId="21">
    <w:abstractNumId w:val="11"/>
  </w:num>
  <w:num w:numId="22">
    <w:abstractNumId w:val="4"/>
  </w:num>
  <w:num w:numId="23">
    <w:abstractNumId w:val="0"/>
  </w:num>
  <w:num w:numId="24">
    <w:abstractNumId w:val="12"/>
  </w:num>
  <w:num w:numId="25">
    <w:abstractNumId w:val="5"/>
  </w:num>
  <w:num w:numId="26">
    <w:abstractNumId w:val="22"/>
  </w:num>
  <w:num w:numId="27">
    <w:abstractNumId w:val="10"/>
  </w:num>
  <w:num w:numId="28">
    <w:abstractNumId w:val="17"/>
  </w:num>
  <w:num w:numId="29">
    <w:abstractNumId w:val="18"/>
  </w:num>
  <w:num w:numId="30">
    <w:abstractNumId w:val="1"/>
  </w:num>
  <w:num w:numId="31">
    <w:abstractNumId w:val="7"/>
  </w:num>
  <w:num w:numId="32">
    <w:abstractNumId w:val="2"/>
  </w:num>
  <w:num w:numId="33">
    <w:abstractNumId w:val="26"/>
  </w:num>
  <w:num w:numId="34">
    <w:abstractNumId w:val="13"/>
  </w:num>
  <w:num w:numId="3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A4D"/>
    <w:rsid w:val="000F2EEE"/>
    <w:rsid w:val="000F34B3"/>
    <w:rsid w:val="000F3697"/>
    <w:rsid w:val="000F467C"/>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93D"/>
    <w:rsid w:val="001C5B3C"/>
    <w:rsid w:val="001C5D4F"/>
    <w:rsid w:val="001C6194"/>
    <w:rsid w:val="001C64C0"/>
    <w:rsid w:val="001C65B6"/>
    <w:rsid w:val="001C68CF"/>
    <w:rsid w:val="001C69DA"/>
    <w:rsid w:val="001C6E61"/>
    <w:rsid w:val="001C6F06"/>
    <w:rsid w:val="001C7194"/>
    <w:rsid w:val="001C74FA"/>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726"/>
    <w:rsid w:val="00211845"/>
    <w:rsid w:val="0021206C"/>
    <w:rsid w:val="00212CB6"/>
    <w:rsid w:val="00212E37"/>
    <w:rsid w:val="00213CC4"/>
    <w:rsid w:val="002140FF"/>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8C"/>
    <w:rsid w:val="00390017"/>
    <w:rsid w:val="003901A3"/>
    <w:rsid w:val="003905E7"/>
    <w:rsid w:val="0039072F"/>
    <w:rsid w:val="0039079C"/>
    <w:rsid w:val="003909D7"/>
    <w:rsid w:val="00390DE3"/>
    <w:rsid w:val="0039100B"/>
    <w:rsid w:val="003911A0"/>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B00C2"/>
    <w:rsid w:val="003B01B8"/>
    <w:rsid w:val="003B0676"/>
    <w:rsid w:val="003B0B5B"/>
    <w:rsid w:val="003B0E79"/>
    <w:rsid w:val="003B1C92"/>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E86"/>
    <w:rsid w:val="00440FED"/>
    <w:rsid w:val="004418F3"/>
    <w:rsid w:val="00441F61"/>
    <w:rsid w:val="00441FFB"/>
    <w:rsid w:val="00442B6E"/>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D63"/>
    <w:rsid w:val="00495E92"/>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D59"/>
    <w:rsid w:val="005547A0"/>
    <w:rsid w:val="00554BE7"/>
    <w:rsid w:val="00554D36"/>
    <w:rsid w:val="0055539B"/>
    <w:rsid w:val="00555699"/>
    <w:rsid w:val="00555AE8"/>
    <w:rsid w:val="00555FBA"/>
    <w:rsid w:val="00556976"/>
    <w:rsid w:val="00556D68"/>
    <w:rsid w:val="00557173"/>
    <w:rsid w:val="00557517"/>
    <w:rsid w:val="005576A1"/>
    <w:rsid w:val="00557729"/>
    <w:rsid w:val="005578A8"/>
    <w:rsid w:val="00557910"/>
    <w:rsid w:val="005579F3"/>
    <w:rsid w:val="00557A64"/>
    <w:rsid w:val="00557C5D"/>
    <w:rsid w:val="005601DC"/>
    <w:rsid w:val="005605C0"/>
    <w:rsid w:val="00560A70"/>
    <w:rsid w:val="00560C33"/>
    <w:rsid w:val="00560D23"/>
    <w:rsid w:val="005614E5"/>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418"/>
    <w:rsid w:val="007075E0"/>
    <w:rsid w:val="0070782D"/>
    <w:rsid w:val="00707C46"/>
    <w:rsid w:val="007100A0"/>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3915"/>
    <w:rsid w:val="007E409F"/>
    <w:rsid w:val="007E444A"/>
    <w:rsid w:val="007E4AC3"/>
    <w:rsid w:val="007E4C88"/>
    <w:rsid w:val="007E5816"/>
    <w:rsid w:val="007E585E"/>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A0D"/>
    <w:rsid w:val="008E6B63"/>
    <w:rsid w:val="008E7332"/>
    <w:rsid w:val="008E7D7C"/>
    <w:rsid w:val="008F0017"/>
    <w:rsid w:val="008F04E7"/>
    <w:rsid w:val="008F0A38"/>
    <w:rsid w:val="008F0BF5"/>
    <w:rsid w:val="008F0E0A"/>
    <w:rsid w:val="008F0F84"/>
    <w:rsid w:val="008F1014"/>
    <w:rsid w:val="008F11C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E00"/>
    <w:rsid w:val="0091088D"/>
    <w:rsid w:val="00910FC9"/>
    <w:rsid w:val="00911472"/>
    <w:rsid w:val="009115B4"/>
    <w:rsid w:val="0091238F"/>
    <w:rsid w:val="0091249B"/>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B91"/>
    <w:rsid w:val="00960E4A"/>
    <w:rsid w:val="0096107C"/>
    <w:rsid w:val="00961288"/>
    <w:rsid w:val="009618E4"/>
    <w:rsid w:val="00961E72"/>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729"/>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C6"/>
    <w:rsid w:val="00B7487E"/>
    <w:rsid w:val="00B7522F"/>
    <w:rsid w:val="00B7537B"/>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7A4"/>
    <w:rsid w:val="00CE329A"/>
    <w:rsid w:val="00CE331F"/>
    <w:rsid w:val="00CE364C"/>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313D"/>
    <w:rsid w:val="00CF353B"/>
    <w:rsid w:val="00CF3789"/>
    <w:rsid w:val="00CF3B1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80514"/>
    <w:rsid w:val="00E80A4B"/>
    <w:rsid w:val="00E80E5B"/>
    <w:rsid w:val="00E816C5"/>
    <w:rsid w:val="00E81837"/>
    <w:rsid w:val="00E81CE0"/>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6A8"/>
    <w:rsid w:val="00ED482B"/>
    <w:rsid w:val="00ED4FAC"/>
    <w:rsid w:val="00ED57AA"/>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C6D92-5AA4-49E4-99F6-0C3638B2D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39874</TotalTime>
  <Pages>2</Pages>
  <Words>897</Words>
  <Characters>5118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Windows 用户</cp:lastModifiedBy>
  <cp:revision>78</cp:revision>
  <cp:lastPrinted>2015-03-27T14:25:00Z</cp:lastPrinted>
  <dcterms:created xsi:type="dcterms:W3CDTF">2016-04-01T01:50:00Z</dcterms:created>
  <dcterms:modified xsi:type="dcterms:W3CDTF">2017-02-06T07:58:00Z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