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509FA1" w14:textId="30B8678E" w:rsidR="00F23D97" w:rsidRDefault="00F23D97" w:rsidP="00F23D97">
      <w:pPr>
        <w:pStyle w:val="Header"/>
        <w:rPr>
          <w:rFonts w:eastAsia="Times New Roman" w:cs="Arial"/>
          <w:bCs/>
          <w:noProof w:val="0"/>
          <w:sz w:val="24"/>
          <w:szCs w:val="22"/>
          <w:lang w:val="en-GB"/>
        </w:rPr>
      </w:pPr>
      <w:bookmarkStart w:id="0" w:name="OLE_LINK5"/>
      <w:bookmarkStart w:id="1" w:name="OLE_LINK6"/>
      <w:r>
        <w:rPr>
          <w:bCs/>
          <w:noProof w:val="0"/>
          <w:sz w:val="24"/>
          <w:lang w:val="en-GB"/>
        </w:rPr>
        <w:t>3GPP TSG RAN WG1</w:t>
      </w:r>
      <w:r w:rsidR="004027BF">
        <w:rPr>
          <w:bCs/>
          <w:noProof w:val="0"/>
          <w:sz w:val="24"/>
          <w:lang w:val="en-GB"/>
        </w:rPr>
        <w:t xml:space="preserve"> Meeting </w:t>
      </w:r>
      <w:r>
        <w:rPr>
          <w:bCs/>
          <w:noProof w:val="0"/>
          <w:sz w:val="24"/>
          <w:lang w:val="en-GB"/>
        </w:rPr>
        <w:t>#88</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t xml:space="preserve">          </w:t>
      </w:r>
      <w:r>
        <w:rPr>
          <w:bCs/>
          <w:noProof w:val="0"/>
          <w:sz w:val="24"/>
          <w:lang w:val="en-GB"/>
        </w:rPr>
        <w:tab/>
        <w:t xml:space="preserve">         </w:t>
      </w:r>
      <w:r>
        <w:rPr>
          <w:bCs/>
          <w:noProof w:val="0"/>
          <w:sz w:val="24"/>
          <w:lang w:val="en-GB"/>
        </w:rPr>
        <w:tab/>
      </w:r>
      <w:r w:rsidR="00CF7494" w:rsidRPr="00CF7494">
        <w:rPr>
          <w:bCs/>
          <w:noProof w:val="0"/>
          <w:sz w:val="24"/>
          <w:lang w:val="en-GB"/>
        </w:rPr>
        <w:t>R1-1703090</w:t>
      </w:r>
    </w:p>
    <w:p w14:paraId="7D08BC6D" w14:textId="77777777" w:rsidR="005123AA" w:rsidRPr="004B2D93" w:rsidRDefault="00F23D97" w:rsidP="00F23D97">
      <w:pPr>
        <w:pStyle w:val="Header"/>
        <w:tabs>
          <w:tab w:val="right" w:pos="9639"/>
        </w:tabs>
        <w:rPr>
          <w:bCs/>
          <w:noProof w:val="0"/>
          <w:sz w:val="24"/>
          <w:lang w:val="en-GB"/>
        </w:rPr>
      </w:pPr>
      <w:r>
        <w:rPr>
          <w:bCs/>
          <w:sz w:val="24"/>
        </w:rPr>
        <w:t>Athens, Greece, 13th - 17th February, 2017</w:t>
      </w:r>
    </w:p>
    <w:bookmarkEnd w:id="0"/>
    <w:bookmarkEnd w:id="1"/>
    <w:p w14:paraId="533192BD" w14:textId="77777777" w:rsidR="005123AA" w:rsidRPr="004B2D93" w:rsidRDefault="005123AA" w:rsidP="005123AA">
      <w:pPr>
        <w:pStyle w:val="Header"/>
        <w:rPr>
          <w:bCs/>
          <w:noProof w:val="0"/>
          <w:sz w:val="24"/>
          <w:lang w:val="en-GB" w:eastAsia="ja-JP"/>
        </w:rPr>
      </w:pPr>
    </w:p>
    <w:p w14:paraId="2FD7414A" w14:textId="77777777" w:rsidR="005123AA" w:rsidRPr="004B2D93" w:rsidRDefault="005123AA" w:rsidP="005123AA">
      <w:pPr>
        <w:pStyle w:val="CRCoverPage"/>
        <w:rPr>
          <w:rFonts w:cs="Arial"/>
          <w:b/>
          <w:bCs/>
          <w:sz w:val="24"/>
          <w:lang w:eastAsia="ja-JP"/>
        </w:rPr>
      </w:pPr>
      <w:r w:rsidRPr="004B2D93">
        <w:rPr>
          <w:rFonts w:cs="Arial"/>
          <w:b/>
          <w:bCs/>
          <w:sz w:val="24"/>
        </w:rPr>
        <w:t>Agenda item:</w:t>
      </w:r>
      <w:r w:rsidRPr="004B2D93">
        <w:rPr>
          <w:rFonts w:cs="Arial"/>
          <w:b/>
          <w:bCs/>
          <w:sz w:val="24"/>
        </w:rPr>
        <w:tab/>
      </w:r>
      <w:r w:rsidRPr="004B2D93">
        <w:rPr>
          <w:rFonts w:cs="Arial"/>
          <w:b/>
          <w:bCs/>
          <w:sz w:val="24"/>
        </w:rPr>
        <w:tab/>
      </w:r>
      <w:r w:rsidR="00F23D97">
        <w:rPr>
          <w:rFonts w:cs="Arial"/>
          <w:b/>
          <w:bCs/>
          <w:sz w:val="24"/>
        </w:rPr>
        <w:t>8</w:t>
      </w:r>
      <w:r w:rsidR="001A2BD5">
        <w:rPr>
          <w:rFonts w:cs="Arial"/>
          <w:b/>
          <w:bCs/>
          <w:sz w:val="24"/>
        </w:rPr>
        <w:t>.1.1.1.1</w:t>
      </w:r>
    </w:p>
    <w:p w14:paraId="6FF08B8C" w14:textId="77777777" w:rsidR="005123AA" w:rsidRPr="00F174DB" w:rsidRDefault="005123AA" w:rsidP="005123AA">
      <w:pPr>
        <w:tabs>
          <w:tab w:val="left" w:pos="1985"/>
        </w:tabs>
        <w:ind w:left="1985" w:hanging="1985"/>
        <w:rPr>
          <w:rFonts w:ascii="Arial" w:hAnsi="Arial" w:cs="Arial"/>
          <w:b/>
          <w:bCs/>
          <w:sz w:val="24"/>
        </w:rPr>
      </w:pPr>
      <w:r w:rsidRPr="004B2D93">
        <w:rPr>
          <w:rFonts w:ascii="Arial" w:hAnsi="Arial" w:cs="Arial"/>
          <w:b/>
          <w:bCs/>
          <w:sz w:val="24"/>
        </w:rPr>
        <w:t>Source:</w:t>
      </w:r>
      <w:r w:rsidRPr="004B2D93">
        <w:rPr>
          <w:rFonts w:ascii="Arial" w:hAnsi="Arial" w:cs="Arial"/>
          <w:b/>
          <w:bCs/>
          <w:sz w:val="24"/>
        </w:rPr>
        <w:tab/>
      </w:r>
      <w:bookmarkStart w:id="2" w:name="OLE_LINK1"/>
      <w:bookmarkStart w:id="3" w:name="OLE_LINK2"/>
      <w:r w:rsidRPr="004B2D93">
        <w:rPr>
          <w:rFonts w:ascii="Arial" w:hAnsi="Arial" w:cs="Arial"/>
          <w:b/>
          <w:bCs/>
          <w:sz w:val="24"/>
        </w:rPr>
        <w:t>Nokia</w:t>
      </w:r>
      <w:bookmarkEnd w:id="2"/>
      <w:bookmarkEnd w:id="3"/>
      <w:r w:rsidRPr="004B2D93">
        <w:rPr>
          <w:rFonts w:ascii="Arial" w:hAnsi="Arial" w:cs="Arial"/>
          <w:b/>
          <w:bCs/>
          <w:sz w:val="24"/>
        </w:rPr>
        <w:t>, Alcatel-Lucent Shanghai Bell</w:t>
      </w:r>
      <w:r>
        <w:rPr>
          <w:rFonts w:ascii="Arial" w:hAnsi="Arial" w:cs="Arial"/>
          <w:b/>
          <w:bCs/>
          <w:sz w:val="24"/>
        </w:rPr>
        <w:t xml:space="preserve"> </w:t>
      </w:r>
    </w:p>
    <w:p w14:paraId="7A2667A0" w14:textId="77777777" w:rsidR="005123AA" w:rsidRPr="00F174DB" w:rsidRDefault="005123AA" w:rsidP="005123AA">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E409E2">
        <w:rPr>
          <w:rFonts w:ascii="Arial" w:hAnsi="Arial" w:cs="Arial"/>
          <w:b/>
          <w:bCs/>
          <w:sz w:val="24"/>
        </w:rPr>
        <w:t xml:space="preserve">SS </w:t>
      </w:r>
      <w:r w:rsidR="001A2BD5">
        <w:rPr>
          <w:rFonts w:ascii="Arial" w:hAnsi="Arial" w:cs="Arial"/>
          <w:b/>
          <w:bCs/>
          <w:sz w:val="24"/>
        </w:rPr>
        <w:t>Bandwidth</w:t>
      </w:r>
      <w:r w:rsidR="00E409E2">
        <w:rPr>
          <w:rFonts w:ascii="Arial" w:hAnsi="Arial" w:cs="Arial"/>
          <w:b/>
          <w:bCs/>
          <w:sz w:val="24"/>
        </w:rPr>
        <w:t xml:space="preserve">, </w:t>
      </w:r>
      <w:r w:rsidR="001A2BD5">
        <w:rPr>
          <w:rFonts w:ascii="Arial" w:hAnsi="Arial" w:cs="Arial"/>
          <w:b/>
          <w:bCs/>
          <w:sz w:val="24"/>
        </w:rPr>
        <w:t xml:space="preserve">Numerology </w:t>
      </w:r>
      <w:r w:rsidR="00E409E2">
        <w:rPr>
          <w:rFonts w:ascii="Arial" w:hAnsi="Arial" w:cs="Arial"/>
          <w:b/>
          <w:bCs/>
          <w:sz w:val="24"/>
        </w:rPr>
        <w:t>and Multiplexing</w:t>
      </w:r>
    </w:p>
    <w:p w14:paraId="2E626960" w14:textId="77777777" w:rsidR="0034111C" w:rsidRPr="0016316A" w:rsidRDefault="005123AA" w:rsidP="005123AA">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10715248" w14:textId="77777777" w:rsidR="0034111C" w:rsidRPr="0016316A" w:rsidRDefault="0034111C">
      <w:pPr>
        <w:pStyle w:val="Heading1"/>
      </w:pPr>
      <w:r w:rsidRPr="0016316A">
        <w:t>1</w:t>
      </w:r>
      <w:r w:rsidRPr="0016316A">
        <w:tab/>
      </w:r>
      <w:r w:rsidR="00EE7FA7" w:rsidRPr="0016316A">
        <w:t>Introduction</w:t>
      </w:r>
    </w:p>
    <w:p w14:paraId="666E55CB" w14:textId="77777777" w:rsidR="0078539D" w:rsidRPr="006618FF" w:rsidRDefault="00217BBA" w:rsidP="00E13EE4">
      <w:pPr>
        <w:spacing w:after="120"/>
        <w:jc w:val="both"/>
        <w:rPr>
          <w:rFonts w:ascii="Times New Roman" w:hAnsi="Times New Roman" w:cs="Times New Roman"/>
          <w:bCs/>
          <w:sz w:val="20"/>
          <w:szCs w:val="20"/>
        </w:rPr>
      </w:pPr>
      <w:r w:rsidRPr="006618FF">
        <w:rPr>
          <w:rFonts w:ascii="Times New Roman" w:hAnsi="Times New Roman" w:cs="Times New Roman"/>
          <w:bCs/>
          <w:sz w:val="20"/>
          <w:szCs w:val="20"/>
        </w:rPr>
        <w:t>An objective of the 5G study item [1] is to identify and develop technology components needed for new radio (NR) systems being able to use any spectrum band ranging at least up to 100 GHz. The goal is to achieve a single technical framework addressing all usage scenarios, requirements and deployment scenarios defined in TR38.913 [2].</w:t>
      </w:r>
    </w:p>
    <w:p w14:paraId="31DE2B15" w14:textId="0659D70F" w:rsidR="005123AA" w:rsidRDefault="005123AA" w:rsidP="00E13EE4">
      <w:pPr>
        <w:spacing w:after="120"/>
        <w:jc w:val="both"/>
        <w:rPr>
          <w:rFonts w:ascii="Times New Roman" w:hAnsi="Times New Roman" w:cs="Times New Roman"/>
          <w:bCs/>
          <w:sz w:val="20"/>
          <w:szCs w:val="20"/>
        </w:rPr>
      </w:pPr>
      <w:r>
        <w:rPr>
          <w:rFonts w:ascii="Times New Roman" w:hAnsi="Times New Roman" w:cs="Times New Roman"/>
          <w:bCs/>
          <w:sz w:val="20"/>
          <w:szCs w:val="20"/>
        </w:rPr>
        <w:t xml:space="preserve">This contribution discusses about </w:t>
      </w:r>
      <w:r w:rsidR="00011F57">
        <w:rPr>
          <w:rFonts w:ascii="Times New Roman" w:hAnsi="Times New Roman" w:cs="Times New Roman"/>
          <w:bCs/>
          <w:sz w:val="20"/>
          <w:szCs w:val="20"/>
        </w:rPr>
        <w:t xml:space="preserve">SS block bandwidth, </w:t>
      </w:r>
      <w:r>
        <w:rPr>
          <w:rFonts w:ascii="Times New Roman" w:hAnsi="Times New Roman" w:cs="Times New Roman"/>
          <w:bCs/>
          <w:sz w:val="20"/>
          <w:szCs w:val="20"/>
        </w:rPr>
        <w:t>numerology</w:t>
      </w:r>
      <w:r w:rsidR="00BB6B02">
        <w:rPr>
          <w:rFonts w:ascii="Times New Roman" w:hAnsi="Times New Roman" w:cs="Times New Roman"/>
          <w:bCs/>
          <w:sz w:val="20"/>
          <w:szCs w:val="20"/>
        </w:rPr>
        <w:t xml:space="preserve"> and multiplexing design for NR. </w:t>
      </w:r>
    </w:p>
    <w:p w14:paraId="272702DD" w14:textId="77777777" w:rsidR="004F5EA3" w:rsidRPr="006618FF" w:rsidRDefault="004F5EA3" w:rsidP="00E13EE4">
      <w:pPr>
        <w:spacing w:after="120"/>
        <w:jc w:val="both"/>
        <w:rPr>
          <w:rFonts w:ascii="Times New Roman" w:hAnsi="Times New Roman" w:cs="Times New Roman"/>
          <w:bCs/>
          <w:sz w:val="20"/>
          <w:szCs w:val="20"/>
        </w:rPr>
      </w:pPr>
    </w:p>
    <w:p w14:paraId="5059E4BA" w14:textId="00ECE838" w:rsidR="00593F5F" w:rsidRPr="00FD6DB8" w:rsidRDefault="008D4B8A">
      <w:pPr>
        <w:pStyle w:val="Heading1"/>
        <w:rPr>
          <w:sz w:val="32"/>
        </w:rPr>
      </w:pPr>
      <w:r>
        <w:rPr>
          <w:color w:val="000000"/>
        </w:rPr>
        <w:t>2</w:t>
      </w:r>
      <w:r w:rsidR="004B23AD" w:rsidRPr="00A51522">
        <w:rPr>
          <w:color w:val="000000"/>
        </w:rPr>
        <w:tab/>
      </w:r>
      <w:r w:rsidR="00593F5F">
        <w:tab/>
        <w:t>SS block bandwidth, numerology and multiplexing</w:t>
      </w:r>
    </w:p>
    <w:tbl>
      <w:tblPr>
        <w:tblStyle w:val="TableGrid"/>
        <w:tblW w:w="0" w:type="auto"/>
        <w:tblLook w:val="04A0" w:firstRow="1" w:lastRow="0" w:firstColumn="1" w:lastColumn="0" w:noHBand="0" w:noVBand="1"/>
      </w:tblPr>
      <w:tblGrid>
        <w:gridCol w:w="9629"/>
      </w:tblGrid>
      <w:tr w:rsidR="007B61E8" w14:paraId="7C1718D0" w14:textId="77777777" w:rsidTr="007B61E8">
        <w:tc>
          <w:tcPr>
            <w:tcW w:w="9629" w:type="dxa"/>
          </w:tcPr>
          <w:p w14:paraId="57D5FE8C" w14:textId="3781CCE6" w:rsidR="00EB797F" w:rsidRPr="00EB797F" w:rsidRDefault="007B61E8" w:rsidP="00EB797F">
            <w:pPr>
              <w:spacing w:after="0" w:line="240" w:lineRule="auto"/>
              <w:rPr>
                <w:rFonts w:ascii="Times" w:eastAsia="MS Mincho" w:hAnsi="Times" w:cs="Times New Roman"/>
                <w:sz w:val="20"/>
                <w:szCs w:val="24"/>
                <w:lang w:eastAsia="ja-JP"/>
              </w:rPr>
            </w:pPr>
            <w:r>
              <w:rPr>
                <w:rFonts w:ascii="Times New Roman" w:hAnsi="Times New Roman"/>
                <w:sz w:val="20"/>
                <w:szCs w:val="20"/>
              </w:rPr>
              <w:t>Related to SS block transmission bandwidth the agreements in RAN1#AH1_NR were the following</w:t>
            </w:r>
            <w:r w:rsidR="00932A13">
              <w:rPr>
                <w:rFonts w:ascii="Times New Roman" w:hAnsi="Times New Roman"/>
                <w:sz w:val="20"/>
                <w:szCs w:val="20"/>
              </w:rPr>
              <w:t xml:space="preserve"> [3]</w:t>
            </w:r>
            <w:r>
              <w:rPr>
                <w:rFonts w:ascii="Times New Roman" w:hAnsi="Times New Roman"/>
                <w:sz w:val="20"/>
                <w:szCs w:val="20"/>
              </w:rPr>
              <w:t>:</w:t>
            </w:r>
            <w:r w:rsidR="00EB797F" w:rsidRPr="00EB797F">
              <w:rPr>
                <w:rFonts w:ascii="Times" w:eastAsia="MS Mincho" w:hAnsi="Times" w:cs="Times New Roman" w:hint="eastAsia"/>
                <w:sz w:val="20"/>
                <w:szCs w:val="24"/>
                <w:highlight w:val="green"/>
                <w:lang w:eastAsia="ja-JP"/>
              </w:rPr>
              <w:t>Agreements:</w:t>
            </w:r>
          </w:p>
          <w:p w14:paraId="47933812" w14:textId="77777777" w:rsidR="00EB797F" w:rsidRPr="00EB797F" w:rsidRDefault="00EB797F" w:rsidP="00EB797F">
            <w:pPr>
              <w:widowControl w:val="0"/>
              <w:numPr>
                <w:ilvl w:val="0"/>
                <w:numId w:val="39"/>
              </w:numPr>
              <w:spacing w:after="0" w:line="240" w:lineRule="auto"/>
              <w:jc w:val="both"/>
              <w:rPr>
                <w:rFonts w:ascii="Times" w:eastAsia="Batang" w:hAnsi="Times" w:cs="Times New Roman"/>
                <w:sz w:val="20"/>
                <w:szCs w:val="24"/>
              </w:rPr>
            </w:pPr>
            <w:r w:rsidRPr="00EB797F">
              <w:rPr>
                <w:rFonts w:ascii="Times" w:eastAsia="Batang" w:hAnsi="Times" w:cs="Times New Roman"/>
                <w:sz w:val="20"/>
                <w:szCs w:val="24"/>
              </w:rPr>
              <w:t>NR defines at least one basic sequence length for each synchronization signal in case of sequence-based synchronization signal design</w:t>
            </w:r>
          </w:p>
          <w:p w14:paraId="75DAE400" w14:textId="77777777" w:rsidR="00EB797F" w:rsidRPr="00EB797F" w:rsidRDefault="00EB797F" w:rsidP="00EB797F">
            <w:pPr>
              <w:widowControl w:val="0"/>
              <w:numPr>
                <w:ilvl w:val="1"/>
                <w:numId w:val="39"/>
              </w:numPr>
              <w:spacing w:after="0" w:line="240" w:lineRule="auto"/>
              <w:jc w:val="both"/>
              <w:rPr>
                <w:rFonts w:ascii="Times" w:eastAsia="Batang" w:hAnsi="Times" w:cs="Times New Roman"/>
                <w:sz w:val="20"/>
                <w:szCs w:val="24"/>
              </w:rPr>
            </w:pPr>
            <w:r w:rsidRPr="00EB797F">
              <w:rPr>
                <w:rFonts w:ascii="Times" w:eastAsia="Batang" w:hAnsi="Times" w:cs="Times New Roman"/>
                <w:sz w:val="20"/>
                <w:szCs w:val="24"/>
              </w:rPr>
              <w:t>Down-select from following candidates based on</w:t>
            </w:r>
            <w:r w:rsidRPr="00EB797F">
              <w:rPr>
                <w:rFonts w:ascii="Times" w:eastAsia="Batang" w:hAnsi="Times" w:cs="Times New Roman" w:hint="eastAsia"/>
                <w:sz w:val="20"/>
                <w:szCs w:val="24"/>
              </w:rPr>
              <w:t xml:space="preserve"> at least</w:t>
            </w:r>
            <w:r w:rsidRPr="00EB797F">
              <w:rPr>
                <w:rFonts w:ascii="Times" w:eastAsia="Batang" w:hAnsi="Times" w:cs="Times New Roman"/>
                <w:sz w:val="20"/>
                <w:szCs w:val="24"/>
              </w:rPr>
              <w:t xml:space="preserve"> subcarrier spacing and bandwidth consideration for synchronization signals</w:t>
            </w:r>
          </w:p>
          <w:p w14:paraId="6969CF8E" w14:textId="77777777" w:rsidR="00EB797F" w:rsidRPr="00EB797F" w:rsidRDefault="00EB797F" w:rsidP="00EB797F">
            <w:pPr>
              <w:widowControl w:val="0"/>
              <w:numPr>
                <w:ilvl w:val="2"/>
                <w:numId w:val="39"/>
              </w:numPr>
              <w:spacing w:after="0" w:line="240" w:lineRule="auto"/>
              <w:jc w:val="both"/>
              <w:rPr>
                <w:rFonts w:ascii="Times" w:eastAsia="Batang" w:hAnsi="Times" w:cs="Times New Roman"/>
                <w:sz w:val="20"/>
                <w:szCs w:val="24"/>
              </w:rPr>
            </w:pPr>
            <w:r w:rsidRPr="00EB797F">
              <w:rPr>
                <w:rFonts w:ascii="Times" w:eastAsia="Batang" w:hAnsi="Times" w:cs="Times New Roman"/>
                <w:sz w:val="20"/>
                <w:szCs w:val="24"/>
              </w:rPr>
              <w:t xml:space="preserve">Alt.1: sequence length is </w:t>
            </w:r>
            <w:r w:rsidRPr="00EB797F">
              <w:rPr>
                <w:rFonts w:ascii="Times" w:eastAsia="Batang" w:hAnsi="Times" w:cs="Times New Roman" w:hint="eastAsia"/>
                <w:sz w:val="20"/>
                <w:szCs w:val="24"/>
              </w:rPr>
              <w:t xml:space="preserve">about </w:t>
            </w:r>
            <w:r w:rsidRPr="00EB797F">
              <w:rPr>
                <w:rFonts w:ascii="Times" w:eastAsia="Batang" w:hAnsi="Times" w:cs="Times New Roman"/>
                <w:sz w:val="20"/>
                <w:szCs w:val="24"/>
              </w:rPr>
              <w:t>255</w:t>
            </w:r>
          </w:p>
          <w:p w14:paraId="1B4C68A8" w14:textId="77777777" w:rsidR="00EB797F" w:rsidRPr="00EB797F" w:rsidRDefault="00EB797F" w:rsidP="00EB797F">
            <w:pPr>
              <w:widowControl w:val="0"/>
              <w:numPr>
                <w:ilvl w:val="2"/>
                <w:numId w:val="39"/>
              </w:numPr>
              <w:spacing w:after="0" w:line="240" w:lineRule="auto"/>
              <w:jc w:val="both"/>
              <w:rPr>
                <w:rFonts w:ascii="Times" w:eastAsia="Batang" w:hAnsi="Times" w:cs="Times New Roman"/>
                <w:sz w:val="20"/>
                <w:szCs w:val="24"/>
              </w:rPr>
            </w:pPr>
            <w:r w:rsidRPr="00EB797F">
              <w:rPr>
                <w:rFonts w:ascii="Times" w:eastAsia="Batang" w:hAnsi="Times" w:cs="Times New Roman"/>
                <w:sz w:val="20"/>
                <w:szCs w:val="24"/>
              </w:rPr>
              <w:t xml:space="preserve">Alt.2: sequence length is </w:t>
            </w:r>
            <w:r w:rsidRPr="00EB797F">
              <w:rPr>
                <w:rFonts w:ascii="Times" w:eastAsia="Batang" w:hAnsi="Times" w:cs="Times New Roman" w:hint="eastAsia"/>
                <w:sz w:val="20"/>
                <w:szCs w:val="24"/>
              </w:rPr>
              <w:t xml:space="preserve">about </w:t>
            </w:r>
            <w:r w:rsidRPr="00EB797F">
              <w:rPr>
                <w:rFonts w:ascii="Times" w:eastAsia="Batang" w:hAnsi="Times" w:cs="Times New Roman"/>
                <w:sz w:val="20"/>
                <w:szCs w:val="24"/>
              </w:rPr>
              <w:t>127</w:t>
            </w:r>
          </w:p>
          <w:p w14:paraId="5D57C85A" w14:textId="77777777" w:rsidR="00EB797F" w:rsidRPr="00EB797F" w:rsidRDefault="00EB797F" w:rsidP="00EB797F">
            <w:pPr>
              <w:widowControl w:val="0"/>
              <w:numPr>
                <w:ilvl w:val="2"/>
                <w:numId w:val="39"/>
              </w:numPr>
              <w:spacing w:after="0" w:line="240" w:lineRule="auto"/>
              <w:jc w:val="both"/>
              <w:rPr>
                <w:rFonts w:ascii="Times" w:eastAsia="Batang" w:hAnsi="Times" w:cs="Times New Roman"/>
                <w:sz w:val="20"/>
                <w:szCs w:val="24"/>
              </w:rPr>
            </w:pPr>
            <w:r w:rsidRPr="00EB797F">
              <w:rPr>
                <w:rFonts w:ascii="Times" w:eastAsia="Batang" w:hAnsi="Times" w:cs="Times New Roman"/>
                <w:sz w:val="20"/>
                <w:szCs w:val="24"/>
              </w:rPr>
              <w:t xml:space="preserve">Alt.3: sequence length is </w:t>
            </w:r>
            <w:r w:rsidRPr="00EB797F">
              <w:rPr>
                <w:rFonts w:ascii="Times" w:eastAsia="Batang" w:hAnsi="Times" w:cs="Times New Roman" w:hint="eastAsia"/>
                <w:sz w:val="20"/>
                <w:szCs w:val="24"/>
              </w:rPr>
              <w:t xml:space="preserve">about </w:t>
            </w:r>
            <w:r w:rsidRPr="00EB797F">
              <w:rPr>
                <w:rFonts w:ascii="Times" w:eastAsia="Batang" w:hAnsi="Times" w:cs="Times New Roman"/>
                <w:sz w:val="20"/>
                <w:szCs w:val="24"/>
              </w:rPr>
              <w:t>63</w:t>
            </w:r>
          </w:p>
          <w:p w14:paraId="0BADFDF0" w14:textId="77777777" w:rsidR="00EB797F" w:rsidRPr="00EB797F" w:rsidRDefault="00EB797F" w:rsidP="00EB797F">
            <w:pPr>
              <w:widowControl w:val="0"/>
              <w:numPr>
                <w:ilvl w:val="2"/>
                <w:numId w:val="39"/>
              </w:numPr>
              <w:spacing w:after="0" w:line="240" w:lineRule="auto"/>
              <w:jc w:val="both"/>
              <w:rPr>
                <w:rFonts w:ascii="Times" w:eastAsia="Batang" w:hAnsi="Times" w:cs="Times New Roman"/>
                <w:sz w:val="20"/>
                <w:szCs w:val="24"/>
              </w:rPr>
            </w:pPr>
            <w:r w:rsidRPr="00EB797F">
              <w:rPr>
                <w:rFonts w:ascii="Times" w:eastAsia="Batang" w:hAnsi="Times" w:cs="Times New Roman" w:hint="eastAsia"/>
                <w:sz w:val="20"/>
                <w:szCs w:val="24"/>
              </w:rPr>
              <w:t>Note even number is not precluded</w:t>
            </w:r>
          </w:p>
          <w:p w14:paraId="2CF3A07A" w14:textId="77777777" w:rsidR="00EB797F" w:rsidRPr="00EB797F" w:rsidRDefault="00EB797F" w:rsidP="00EB797F">
            <w:pPr>
              <w:widowControl w:val="0"/>
              <w:numPr>
                <w:ilvl w:val="2"/>
                <w:numId w:val="39"/>
              </w:numPr>
              <w:spacing w:after="0" w:line="240" w:lineRule="auto"/>
              <w:jc w:val="both"/>
              <w:rPr>
                <w:rFonts w:ascii="Times" w:eastAsia="Batang" w:hAnsi="Times" w:cs="Times New Roman"/>
                <w:sz w:val="20"/>
                <w:szCs w:val="24"/>
              </w:rPr>
            </w:pPr>
            <w:r w:rsidRPr="00EB797F">
              <w:rPr>
                <w:rFonts w:ascii="Times" w:eastAsia="Batang" w:hAnsi="Times" w:cs="Times New Roman" w:hint="eastAsia"/>
                <w:sz w:val="20"/>
                <w:szCs w:val="24"/>
              </w:rPr>
              <w:t>Note that this is total length of basic sequence that may be constructed by concatenation of multiple sequences like LTE-SSS</w:t>
            </w:r>
          </w:p>
          <w:p w14:paraId="19603C51" w14:textId="77777777" w:rsidR="00EB797F" w:rsidRPr="00EB797F" w:rsidRDefault="00EB797F" w:rsidP="00EB797F">
            <w:pPr>
              <w:widowControl w:val="0"/>
              <w:numPr>
                <w:ilvl w:val="1"/>
                <w:numId w:val="39"/>
              </w:numPr>
              <w:spacing w:after="0" w:line="240" w:lineRule="auto"/>
              <w:jc w:val="both"/>
              <w:rPr>
                <w:rFonts w:ascii="Times" w:eastAsia="Batang" w:hAnsi="Times" w:cs="Times New Roman"/>
                <w:sz w:val="20"/>
                <w:szCs w:val="24"/>
              </w:rPr>
            </w:pPr>
            <w:r w:rsidRPr="00EB797F">
              <w:rPr>
                <w:rFonts w:ascii="Times" w:eastAsia="Batang" w:hAnsi="Times" w:cs="Times New Roman" w:hint="eastAsia"/>
                <w:sz w:val="20"/>
                <w:szCs w:val="24"/>
              </w:rPr>
              <w:t xml:space="preserve">Striving for the design where </w:t>
            </w:r>
            <w:r w:rsidRPr="00EB797F">
              <w:rPr>
                <w:rFonts w:ascii="Times" w:eastAsia="Batang" w:hAnsi="Times" w:cs="Times New Roman"/>
                <w:sz w:val="20"/>
                <w:szCs w:val="24"/>
              </w:rPr>
              <w:t>NR-SS for different usage scenario (e.g., different frequency range) can be generated by using basic sequence length</w:t>
            </w:r>
            <w:r w:rsidRPr="00EB797F">
              <w:rPr>
                <w:rFonts w:ascii="Times" w:eastAsia="Batang" w:hAnsi="Times" w:cs="Times New Roman" w:hint="eastAsia"/>
                <w:sz w:val="20"/>
                <w:szCs w:val="24"/>
              </w:rPr>
              <w:t xml:space="preserve"> (e.g., applying different subcarrier spacing value)</w:t>
            </w:r>
          </w:p>
          <w:p w14:paraId="1BF6BAA8" w14:textId="77777777" w:rsidR="00EB797F" w:rsidRDefault="00EB797F" w:rsidP="00EB797F">
            <w:pPr>
              <w:widowControl w:val="0"/>
              <w:numPr>
                <w:ilvl w:val="1"/>
                <w:numId w:val="39"/>
              </w:numPr>
              <w:spacing w:after="0" w:line="240" w:lineRule="auto"/>
              <w:jc w:val="both"/>
              <w:rPr>
                <w:rFonts w:ascii="Times" w:eastAsia="Batang" w:hAnsi="Times" w:cs="Times New Roman"/>
                <w:sz w:val="20"/>
                <w:szCs w:val="24"/>
              </w:rPr>
            </w:pPr>
            <w:r w:rsidRPr="00EB797F">
              <w:rPr>
                <w:rFonts w:ascii="Times" w:eastAsia="Batang" w:hAnsi="Times" w:cs="Times New Roman"/>
                <w:sz w:val="20"/>
                <w:szCs w:val="24"/>
              </w:rPr>
              <w:t>FFS: repetition/concatenation of same or different sequence with the same basic sequence length in frequency domain, repetition/concatenation of same or different sequence with the same basic sequence length in different OFDM symbols, single basic sequence mapped to multiple OFDM symbols, mapping the basic sequence to every N subcarriers, defining additional longer sequence than basic sequence</w:t>
            </w:r>
          </w:p>
          <w:p w14:paraId="63638097" w14:textId="77777777" w:rsidR="00EB797F" w:rsidRPr="00EB797F" w:rsidRDefault="00EB797F" w:rsidP="00FD6DB8">
            <w:pPr>
              <w:widowControl w:val="0"/>
              <w:numPr>
                <w:ilvl w:val="1"/>
                <w:numId w:val="39"/>
              </w:numPr>
              <w:spacing w:after="0" w:line="240" w:lineRule="auto"/>
              <w:jc w:val="both"/>
              <w:rPr>
                <w:rFonts w:ascii="Times" w:eastAsia="Batang" w:hAnsi="Times" w:cs="Times New Roman"/>
                <w:sz w:val="20"/>
                <w:szCs w:val="24"/>
              </w:rPr>
            </w:pPr>
            <w:r w:rsidRPr="00EB797F">
              <w:rPr>
                <w:rFonts w:ascii="Times" w:eastAsia="Batang" w:hAnsi="Times" w:cs="Times New Roman"/>
                <w:sz w:val="20"/>
                <w:szCs w:val="24"/>
              </w:rPr>
              <w:t>FFS on message-based synchronization signal design</w:t>
            </w:r>
          </w:p>
          <w:p w14:paraId="7B491E95" w14:textId="77777777" w:rsidR="00EB797F" w:rsidRDefault="00EB797F" w:rsidP="00EB797F">
            <w:pPr>
              <w:rPr>
                <w:rFonts w:ascii="Times" w:eastAsia="MS Mincho" w:hAnsi="Times" w:cs="Times New Roman"/>
                <w:sz w:val="20"/>
                <w:szCs w:val="24"/>
                <w:lang w:eastAsia="ja-JP"/>
              </w:rPr>
            </w:pPr>
            <w:r w:rsidRPr="00FD6DB8">
              <w:rPr>
                <w:rFonts w:ascii="Times" w:eastAsia="MS Mincho" w:hAnsi="Times" w:cs="Times New Roman"/>
                <w:sz w:val="20"/>
                <w:szCs w:val="24"/>
                <w:lang w:eastAsia="ja-JP"/>
              </w:rPr>
              <w:t>….</w:t>
            </w:r>
          </w:p>
          <w:p w14:paraId="3F273264" w14:textId="77777777" w:rsidR="00634785" w:rsidRPr="00634785" w:rsidRDefault="00634785" w:rsidP="00634785">
            <w:pPr>
              <w:tabs>
                <w:tab w:val="left" w:pos="1475"/>
              </w:tabs>
              <w:spacing w:after="0" w:line="240" w:lineRule="auto"/>
              <w:rPr>
                <w:rFonts w:ascii="Times" w:eastAsia="MS Mincho" w:hAnsi="Times" w:cs="Times New Roman"/>
                <w:sz w:val="20"/>
                <w:szCs w:val="24"/>
                <w:lang w:eastAsia="ja-JP"/>
              </w:rPr>
            </w:pPr>
            <w:r w:rsidRPr="00634785">
              <w:rPr>
                <w:rFonts w:ascii="Times" w:eastAsia="MS Mincho" w:hAnsi="Times" w:cs="Times New Roman" w:hint="eastAsia"/>
                <w:sz w:val="20"/>
                <w:szCs w:val="24"/>
                <w:highlight w:val="green"/>
                <w:lang w:eastAsia="ja-JP"/>
              </w:rPr>
              <w:t>Agreements:</w:t>
            </w:r>
          </w:p>
          <w:p w14:paraId="5DC4EE55" w14:textId="77777777" w:rsidR="00634785" w:rsidRPr="00634785" w:rsidRDefault="00634785" w:rsidP="00634785">
            <w:pPr>
              <w:numPr>
                <w:ilvl w:val="0"/>
                <w:numId w:val="36"/>
              </w:numPr>
              <w:tabs>
                <w:tab w:val="left" w:pos="1475"/>
              </w:tabs>
              <w:spacing w:after="0" w:line="240" w:lineRule="auto"/>
              <w:rPr>
                <w:rFonts w:ascii="Times" w:eastAsia="MS Mincho" w:hAnsi="Times" w:cs="Times New Roman"/>
                <w:sz w:val="20"/>
                <w:szCs w:val="24"/>
                <w:lang w:eastAsia="ja-JP"/>
              </w:rPr>
            </w:pPr>
            <w:r w:rsidRPr="00634785">
              <w:rPr>
                <w:rFonts w:ascii="Times" w:eastAsia="MS Mincho" w:hAnsi="Times" w:cs="Times New Roman"/>
                <w:sz w:val="20"/>
                <w:szCs w:val="24"/>
                <w:lang w:eastAsia="ja-JP"/>
              </w:rPr>
              <w:t xml:space="preserve">For default subcarrier spacing of SS, at least </w:t>
            </w:r>
            <w:r w:rsidRPr="00634785">
              <w:rPr>
                <w:rFonts w:ascii="Times" w:eastAsia="MS Mincho" w:hAnsi="Times" w:cs="Times New Roman" w:hint="eastAsia"/>
                <w:sz w:val="20"/>
                <w:szCs w:val="24"/>
                <w:lang w:eastAsia="ja-JP"/>
              </w:rPr>
              <w:t xml:space="preserve">for evaluation purposes, </w:t>
            </w:r>
            <w:r w:rsidRPr="00634785">
              <w:rPr>
                <w:rFonts w:ascii="Times" w:eastAsia="MS Mincho" w:hAnsi="Times" w:cs="Times New Roman"/>
                <w:sz w:val="20"/>
                <w:szCs w:val="24"/>
                <w:lang w:eastAsia="ja-JP"/>
              </w:rPr>
              <w:t>following two frequency range categories are defined</w:t>
            </w:r>
          </w:p>
          <w:p w14:paraId="66F82212" w14:textId="77777777" w:rsidR="00634785" w:rsidRPr="00634785" w:rsidRDefault="00634785" w:rsidP="00634785">
            <w:pPr>
              <w:numPr>
                <w:ilvl w:val="1"/>
                <w:numId w:val="36"/>
              </w:numPr>
              <w:tabs>
                <w:tab w:val="left" w:pos="1475"/>
              </w:tabs>
              <w:spacing w:after="0" w:line="240" w:lineRule="auto"/>
              <w:rPr>
                <w:rFonts w:ascii="Times" w:eastAsia="MS Mincho" w:hAnsi="Times" w:cs="Times New Roman"/>
                <w:sz w:val="20"/>
                <w:szCs w:val="24"/>
                <w:lang w:eastAsia="ja-JP"/>
              </w:rPr>
            </w:pPr>
            <w:r w:rsidRPr="00634785">
              <w:rPr>
                <w:rFonts w:ascii="Times" w:eastAsia="MS Mincho" w:hAnsi="Times" w:cs="Times New Roman"/>
                <w:sz w:val="20"/>
                <w:szCs w:val="24"/>
                <w:lang w:eastAsia="ja-JP"/>
              </w:rPr>
              <w:t>Frequency range category #1 is evaluated</w:t>
            </w:r>
            <w:r w:rsidRPr="00634785">
              <w:rPr>
                <w:rFonts w:ascii="Times" w:eastAsia="MS Mincho" w:hAnsi="Times" w:cs="Times New Roman" w:hint="eastAsia"/>
                <w:sz w:val="20"/>
                <w:szCs w:val="24"/>
                <w:lang w:eastAsia="ja-JP"/>
              </w:rPr>
              <w:t xml:space="preserve"> </w:t>
            </w:r>
            <w:r w:rsidRPr="00634785">
              <w:rPr>
                <w:rFonts w:ascii="Times" w:eastAsia="MS Mincho" w:hAnsi="Times" w:cs="Times New Roman"/>
                <w:sz w:val="20"/>
                <w:szCs w:val="24"/>
                <w:lang w:eastAsia="ja-JP"/>
              </w:rPr>
              <w:t>for below 6 GHz</w:t>
            </w:r>
          </w:p>
          <w:p w14:paraId="583FFBA8" w14:textId="77777777" w:rsidR="00634785" w:rsidRPr="00634785" w:rsidRDefault="00634785" w:rsidP="00634785">
            <w:pPr>
              <w:numPr>
                <w:ilvl w:val="2"/>
                <w:numId w:val="36"/>
              </w:numPr>
              <w:tabs>
                <w:tab w:val="left" w:pos="1475"/>
              </w:tabs>
              <w:spacing w:after="0" w:line="240" w:lineRule="auto"/>
              <w:rPr>
                <w:rFonts w:ascii="Times" w:eastAsia="MS Mincho" w:hAnsi="Times" w:cs="Times New Roman"/>
                <w:sz w:val="20"/>
                <w:szCs w:val="24"/>
                <w:lang w:eastAsia="ja-JP"/>
              </w:rPr>
            </w:pPr>
            <w:r w:rsidRPr="00634785">
              <w:rPr>
                <w:rFonts w:ascii="Times" w:eastAsia="MS Mincho" w:hAnsi="Times" w:cs="Times New Roman" w:hint="eastAsia"/>
                <w:sz w:val="20"/>
                <w:szCs w:val="24"/>
                <w:lang w:eastAsia="ja-JP"/>
              </w:rPr>
              <w:t xml:space="preserve">Evaluate </w:t>
            </w:r>
            <w:r w:rsidRPr="00634785">
              <w:rPr>
                <w:rFonts w:ascii="Times" w:eastAsia="MS Mincho" w:hAnsi="Times" w:cs="Times New Roman"/>
                <w:sz w:val="20"/>
                <w:szCs w:val="24"/>
                <w:lang w:eastAsia="ja-JP"/>
              </w:rPr>
              <w:t>default subcarrier spacing value for this category from [15 kHz, 30 kHz</w:t>
            </w:r>
            <w:r w:rsidRPr="00634785">
              <w:rPr>
                <w:rFonts w:ascii="Times" w:eastAsia="MS Mincho" w:hAnsi="Times" w:cs="Times New Roman" w:hint="eastAsia"/>
                <w:sz w:val="20"/>
                <w:szCs w:val="24"/>
                <w:lang w:eastAsia="ja-JP"/>
              </w:rPr>
              <w:t>, 60 kHz</w:t>
            </w:r>
            <w:r w:rsidRPr="00634785">
              <w:rPr>
                <w:rFonts w:ascii="Times" w:eastAsia="MS Mincho" w:hAnsi="Times" w:cs="Times New Roman"/>
                <w:sz w:val="20"/>
                <w:szCs w:val="24"/>
                <w:lang w:eastAsia="ja-JP"/>
              </w:rPr>
              <w:t>]</w:t>
            </w:r>
            <w:r w:rsidRPr="00634785">
              <w:rPr>
                <w:rFonts w:ascii="Times" w:eastAsia="MS Mincho" w:hAnsi="Times" w:cs="Times New Roman" w:hint="eastAsia"/>
                <w:sz w:val="20"/>
                <w:szCs w:val="24"/>
                <w:lang w:eastAsia="ja-JP"/>
              </w:rPr>
              <w:t xml:space="preserve"> until the next meeting</w:t>
            </w:r>
          </w:p>
          <w:p w14:paraId="29A6442F" w14:textId="77777777" w:rsidR="00634785" w:rsidRPr="00634785" w:rsidRDefault="00634785" w:rsidP="00634785">
            <w:pPr>
              <w:numPr>
                <w:ilvl w:val="1"/>
                <w:numId w:val="36"/>
              </w:numPr>
              <w:tabs>
                <w:tab w:val="left" w:pos="1475"/>
              </w:tabs>
              <w:spacing w:after="0" w:line="240" w:lineRule="auto"/>
              <w:rPr>
                <w:rFonts w:ascii="Times" w:eastAsia="MS Mincho" w:hAnsi="Times" w:cs="Times New Roman"/>
                <w:sz w:val="20"/>
                <w:szCs w:val="24"/>
                <w:lang w:eastAsia="ja-JP"/>
              </w:rPr>
            </w:pPr>
            <w:r w:rsidRPr="00634785">
              <w:rPr>
                <w:rFonts w:ascii="Times" w:eastAsia="MS Mincho" w:hAnsi="Times" w:cs="Times New Roman"/>
                <w:sz w:val="20"/>
                <w:szCs w:val="24"/>
                <w:lang w:eastAsia="ja-JP"/>
              </w:rPr>
              <w:t xml:space="preserve">Frequency range category #2 is </w:t>
            </w:r>
            <w:r w:rsidRPr="00634785">
              <w:rPr>
                <w:rFonts w:ascii="Times" w:eastAsia="MS Mincho" w:hAnsi="Times" w:cs="Times New Roman" w:hint="eastAsia"/>
                <w:sz w:val="20"/>
                <w:szCs w:val="24"/>
                <w:lang w:eastAsia="ja-JP"/>
              </w:rPr>
              <w:t xml:space="preserve">evaluated </w:t>
            </w:r>
            <w:r w:rsidRPr="00634785">
              <w:rPr>
                <w:rFonts w:ascii="Times" w:eastAsia="MS Mincho" w:hAnsi="Times" w:cs="Times New Roman"/>
                <w:sz w:val="20"/>
                <w:szCs w:val="24"/>
                <w:lang w:eastAsia="ja-JP"/>
              </w:rPr>
              <w:t>for range from 6 to 52.6 GHz</w:t>
            </w:r>
          </w:p>
          <w:p w14:paraId="6A9284FB" w14:textId="77777777" w:rsidR="00634785" w:rsidRPr="00634785" w:rsidRDefault="00634785" w:rsidP="00634785">
            <w:pPr>
              <w:numPr>
                <w:ilvl w:val="2"/>
                <w:numId w:val="36"/>
              </w:numPr>
              <w:tabs>
                <w:tab w:val="left" w:pos="1475"/>
              </w:tabs>
              <w:spacing w:after="0" w:line="240" w:lineRule="auto"/>
              <w:rPr>
                <w:rFonts w:ascii="Times" w:eastAsia="MS Mincho" w:hAnsi="Times" w:cs="Times New Roman"/>
                <w:sz w:val="20"/>
                <w:szCs w:val="24"/>
                <w:lang w:eastAsia="ja-JP"/>
              </w:rPr>
            </w:pPr>
            <w:r w:rsidRPr="00634785">
              <w:rPr>
                <w:rFonts w:ascii="Times" w:eastAsia="MS Mincho" w:hAnsi="Times" w:cs="Times New Roman" w:hint="eastAsia"/>
                <w:sz w:val="20"/>
                <w:szCs w:val="24"/>
                <w:lang w:eastAsia="ja-JP"/>
              </w:rPr>
              <w:t xml:space="preserve">Evaluate </w:t>
            </w:r>
            <w:r w:rsidRPr="00634785">
              <w:rPr>
                <w:rFonts w:ascii="Times" w:eastAsia="MS Mincho" w:hAnsi="Times" w:cs="Times New Roman"/>
                <w:sz w:val="20"/>
                <w:szCs w:val="24"/>
                <w:lang w:eastAsia="ja-JP"/>
              </w:rPr>
              <w:t>default subcarrier spacing value for this category from [120 kHz, 240 kHz]</w:t>
            </w:r>
            <w:r w:rsidRPr="00634785">
              <w:rPr>
                <w:rFonts w:ascii="Times" w:eastAsia="MS Mincho" w:hAnsi="Times" w:cs="Times New Roman" w:hint="eastAsia"/>
                <w:sz w:val="20"/>
                <w:szCs w:val="24"/>
                <w:lang w:eastAsia="ja-JP"/>
              </w:rPr>
              <w:t xml:space="preserve"> until the next meeting</w:t>
            </w:r>
          </w:p>
          <w:p w14:paraId="12047D15" w14:textId="77777777" w:rsidR="00634785" w:rsidRPr="00634785" w:rsidRDefault="00634785" w:rsidP="00634785">
            <w:pPr>
              <w:numPr>
                <w:ilvl w:val="1"/>
                <w:numId w:val="36"/>
              </w:numPr>
              <w:tabs>
                <w:tab w:val="left" w:pos="1475"/>
              </w:tabs>
              <w:spacing w:after="0" w:line="240" w:lineRule="auto"/>
              <w:rPr>
                <w:rFonts w:ascii="Times" w:eastAsia="MS Mincho" w:hAnsi="Times" w:cs="Times New Roman"/>
                <w:sz w:val="20"/>
                <w:szCs w:val="24"/>
                <w:lang w:eastAsia="ja-JP"/>
              </w:rPr>
            </w:pPr>
            <w:r w:rsidRPr="00634785">
              <w:rPr>
                <w:rFonts w:ascii="Times" w:eastAsia="MS Mincho" w:hAnsi="Times" w:cs="Times New Roman"/>
                <w:sz w:val="20"/>
                <w:szCs w:val="24"/>
                <w:lang w:eastAsia="ja-JP"/>
              </w:rPr>
              <w:t>FFS on the necessity of finer categorization</w:t>
            </w:r>
          </w:p>
          <w:p w14:paraId="513F57AF" w14:textId="77777777" w:rsidR="00634785" w:rsidRPr="00634785" w:rsidRDefault="00634785" w:rsidP="00634785">
            <w:pPr>
              <w:numPr>
                <w:ilvl w:val="1"/>
                <w:numId w:val="36"/>
              </w:numPr>
              <w:tabs>
                <w:tab w:val="left" w:pos="1475"/>
              </w:tabs>
              <w:spacing w:after="0" w:line="240" w:lineRule="auto"/>
              <w:rPr>
                <w:rFonts w:ascii="Times" w:eastAsia="MS Mincho" w:hAnsi="Times" w:cs="Times New Roman"/>
                <w:sz w:val="20"/>
                <w:szCs w:val="24"/>
                <w:lang w:eastAsia="ja-JP"/>
              </w:rPr>
            </w:pPr>
            <w:r w:rsidRPr="00634785">
              <w:rPr>
                <w:rFonts w:ascii="Times" w:eastAsia="MS Mincho" w:hAnsi="Times" w:cs="Times New Roman" w:hint="eastAsia"/>
                <w:sz w:val="20"/>
                <w:szCs w:val="24"/>
                <w:lang w:eastAsia="ja-JP"/>
              </w:rPr>
              <w:t>Note: The impact of SS block duration on the achievable latency should be considered in addition to existing criteria</w:t>
            </w:r>
          </w:p>
          <w:p w14:paraId="0613B23D" w14:textId="77777777" w:rsidR="00634785" w:rsidRPr="00634785" w:rsidRDefault="00634785" w:rsidP="00634785">
            <w:pPr>
              <w:numPr>
                <w:ilvl w:val="0"/>
                <w:numId w:val="36"/>
              </w:numPr>
              <w:tabs>
                <w:tab w:val="left" w:pos="1475"/>
              </w:tabs>
              <w:spacing w:after="0" w:line="240" w:lineRule="auto"/>
              <w:rPr>
                <w:rFonts w:ascii="Times" w:eastAsia="MS Mincho" w:hAnsi="Times" w:cs="Times New Roman"/>
                <w:sz w:val="20"/>
                <w:szCs w:val="24"/>
                <w:lang w:eastAsia="ja-JP"/>
              </w:rPr>
            </w:pPr>
            <w:r w:rsidRPr="00634785">
              <w:rPr>
                <w:rFonts w:ascii="Times" w:eastAsia="MS Mincho" w:hAnsi="Times" w:cs="Times New Roman" w:hint="eastAsia"/>
                <w:sz w:val="20"/>
                <w:szCs w:val="24"/>
                <w:lang w:eastAsia="ja-JP"/>
              </w:rPr>
              <w:t>RAN1 aims to down select default subcarrier spacing from above listed subcarrier spacing values for each agreed frequency range categories</w:t>
            </w:r>
          </w:p>
          <w:p w14:paraId="3CA98396" w14:textId="77777777" w:rsidR="00634785" w:rsidRDefault="00634785" w:rsidP="00634785">
            <w:pPr>
              <w:numPr>
                <w:ilvl w:val="1"/>
                <w:numId w:val="36"/>
              </w:numPr>
              <w:tabs>
                <w:tab w:val="left" w:pos="1475"/>
              </w:tabs>
              <w:spacing w:after="0" w:line="240" w:lineRule="auto"/>
              <w:rPr>
                <w:rFonts w:ascii="Times" w:eastAsia="MS Mincho" w:hAnsi="Times" w:cs="Times New Roman"/>
                <w:sz w:val="20"/>
                <w:szCs w:val="24"/>
                <w:lang w:eastAsia="ja-JP"/>
              </w:rPr>
            </w:pPr>
            <w:r w:rsidRPr="00634785">
              <w:rPr>
                <w:rFonts w:ascii="Times" w:eastAsia="MS Mincho" w:hAnsi="Times" w:cs="Times New Roman" w:hint="eastAsia"/>
                <w:sz w:val="20"/>
                <w:szCs w:val="24"/>
                <w:lang w:eastAsia="ja-JP"/>
              </w:rPr>
              <w:t>Note that final set of frequency categories may include more than the above two categories</w:t>
            </w:r>
          </w:p>
          <w:p w14:paraId="4E29D886" w14:textId="77777777" w:rsidR="00634785" w:rsidRPr="00941812" w:rsidRDefault="00634785" w:rsidP="00FD6DB8">
            <w:pPr>
              <w:numPr>
                <w:ilvl w:val="0"/>
                <w:numId w:val="36"/>
              </w:numPr>
              <w:tabs>
                <w:tab w:val="left" w:pos="1475"/>
              </w:tabs>
              <w:spacing w:after="0" w:line="240" w:lineRule="auto"/>
              <w:rPr>
                <w:rFonts w:ascii="Times" w:eastAsia="MS Mincho" w:hAnsi="Times" w:cs="Times New Roman"/>
                <w:sz w:val="20"/>
                <w:szCs w:val="24"/>
                <w:lang w:eastAsia="ja-JP"/>
              </w:rPr>
            </w:pPr>
            <w:r w:rsidRPr="00634785">
              <w:rPr>
                <w:rFonts w:ascii="Times" w:eastAsia="MS Mincho" w:hAnsi="Times" w:cs="Times New Roman"/>
                <w:sz w:val="20"/>
                <w:szCs w:val="24"/>
                <w:lang w:eastAsia="ja-JP"/>
              </w:rPr>
              <w:lastRenderedPageBreak/>
              <w:t>FFS whether PBCH subcarrier spacing is default subcarrier spacing for the respective frequency range category or not</w:t>
            </w:r>
          </w:p>
          <w:p w14:paraId="36646E03" w14:textId="77777777" w:rsidR="00634785" w:rsidRPr="00FD6DB8" w:rsidRDefault="00634785" w:rsidP="00FD6DB8">
            <w:pPr>
              <w:tabs>
                <w:tab w:val="left" w:pos="1475"/>
              </w:tabs>
              <w:spacing w:after="0" w:line="240" w:lineRule="auto"/>
              <w:rPr>
                <w:rFonts w:ascii="Times" w:eastAsia="MS Mincho" w:hAnsi="Times" w:cs="Times New Roman"/>
                <w:sz w:val="20"/>
                <w:szCs w:val="24"/>
                <w:lang w:eastAsia="ja-JP"/>
              </w:rPr>
            </w:pPr>
            <w:r>
              <w:rPr>
                <w:rFonts w:ascii="Times" w:eastAsia="MS Mincho" w:hAnsi="Times" w:cs="Times New Roman"/>
                <w:sz w:val="20"/>
                <w:szCs w:val="24"/>
                <w:lang w:eastAsia="ja-JP"/>
              </w:rPr>
              <w:t>…</w:t>
            </w:r>
          </w:p>
          <w:p w14:paraId="45DD410E" w14:textId="77777777" w:rsidR="00EB797F" w:rsidRPr="00EB797F" w:rsidRDefault="00EB797F" w:rsidP="00EB797F">
            <w:pPr>
              <w:rPr>
                <w:rFonts w:ascii="Times" w:eastAsia="MS Mincho" w:hAnsi="Times" w:cs="Times New Roman"/>
                <w:sz w:val="20"/>
                <w:szCs w:val="24"/>
                <w:lang w:eastAsia="ja-JP"/>
              </w:rPr>
            </w:pPr>
            <w:r w:rsidRPr="00EB797F">
              <w:rPr>
                <w:rFonts w:ascii="Times" w:eastAsia="MS Mincho" w:hAnsi="Times" w:cs="Times New Roman" w:hint="eastAsia"/>
                <w:sz w:val="20"/>
                <w:szCs w:val="24"/>
                <w:highlight w:val="green"/>
                <w:lang w:eastAsia="ja-JP"/>
              </w:rPr>
              <w:t>Agreements:</w:t>
            </w:r>
          </w:p>
          <w:p w14:paraId="5415995D" w14:textId="77777777" w:rsidR="00EB797F" w:rsidRPr="00EB797F" w:rsidRDefault="00EB797F" w:rsidP="00EB797F">
            <w:pPr>
              <w:numPr>
                <w:ilvl w:val="0"/>
                <w:numId w:val="38"/>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EB797F">
              <w:rPr>
                <w:rFonts w:ascii="Times New Roman" w:eastAsia="MS Mincho" w:hAnsi="Times New Roman" w:cs="Times New Roman"/>
                <w:sz w:val="20"/>
                <w:szCs w:val="20"/>
                <w:lang w:eastAsia="ja-JP"/>
              </w:rPr>
              <w:t>For frequency range category #1 (below 6 GHz) where [15 kHz, 30 kHz, 60 kHz] are candidate subcarrier spacing values:</w:t>
            </w:r>
          </w:p>
          <w:p w14:paraId="5BA97879" w14:textId="77777777" w:rsidR="00EB797F" w:rsidRPr="00EB797F" w:rsidRDefault="00EB797F" w:rsidP="00EB797F">
            <w:pPr>
              <w:numPr>
                <w:ilvl w:val="1"/>
                <w:numId w:val="38"/>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EB797F">
              <w:rPr>
                <w:rFonts w:ascii="Times New Roman" w:eastAsia="MS Mincho" w:hAnsi="Times New Roman" w:cs="Times New Roman"/>
                <w:sz w:val="20"/>
                <w:szCs w:val="20"/>
                <w:lang w:eastAsia="ja-JP"/>
              </w:rPr>
              <w:t>Candidate minimum NR carrier bandwidth are [5 MHz, 10 MHz, 20 MHz]</w:t>
            </w:r>
          </w:p>
          <w:p w14:paraId="0F7FA52F" w14:textId="77777777" w:rsidR="00EB797F" w:rsidRPr="00EB797F" w:rsidRDefault="00EB797F" w:rsidP="00EB797F">
            <w:pPr>
              <w:numPr>
                <w:ilvl w:val="1"/>
                <w:numId w:val="38"/>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EB797F">
              <w:rPr>
                <w:rFonts w:ascii="Times New Roman" w:eastAsia="MS Mincho" w:hAnsi="Times New Roman" w:cs="Times New Roman"/>
                <w:sz w:val="20"/>
                <w:szCs w:val="20"/>
                <w:lang w:eastAsia="ja-JP"/>
              </w:rPr>
              <w:t>Candidate transmission bandwidth of each synchronization signal are about [1.08 MHz, 2.16 MHz, 4.32 MHz, 8.64 MHz]</w:t>
            </w:r>
          </w:p>
          <w:p w14:paraId="2EF0ACC7" w14:textId="77777777" w:rsidR="00EB797F" w:rsidRPr="00EB797F" w:rsidRDefault="00EB797F" w:rsidP="00EB797F">
            <w:pPr>
              <w:numPr>
                <w:ilvl w:val="0"/>
                <w:numId w:val="38"/>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EB797F">
              <w:rPr>
                <w:rFonts w:ascii="Times New Roman" w:eastAsia="MS Mincho" w:hAnsi="Times New Roman" w:cs="Times New Roman"/>
                <w:sz w:val="20"/>
                <w:szCs w:val="20"/>
                <w:lang w:eastAsia="ja-JP"/>
              </w:rPr>
              <w:t>For frequency range category #2 (above 6 GHz) where [120 kHz, 240 kHz] are candidate subcarrier spacing values:</w:t>
            </w:r>
          </w:p>
          <w:p w14:paraId="62212AAE" w14:textId="77777777" w:rsidR="00EB797F" w:rsidRPr="00EB797F" w:rsidRDefault="00EB797F" w:rsidP="00EB797F">
            <w:pPr>
              <w:numPr>
                <w:ilvl w:val="1"/>
                <w:numId w:val="38"/>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EB797F">
              <w:rPr>
                <w:rFonts w:ascii="Times New Roman" w:eastAsia="MS Mincho" w:hAnsi="Times New Roman" w:cs="Times New Roman"/>
                <w:sz w:val="20"/>
                <w:szCs w:val="20"/>
                <w:lang w:eastAsia="ja-JP"/>
              </w:rPr>
              <w:t>Candidate minimum NR carrier bandwidth are [20 MHz, 40 MHz, 80 MHz]</w:t>
            </w:r>
          </w:p>
          <w:p w14:paraId="2D6F2DA1" w14:textId="77777777" w:rsidR="00EB797F" w:rsidRPr="00EB797F" w:rsidRDefault="00EB797F" w:rsidP="00EB797F">
            <w:pPr>
              <w:numPr>
                <w:ilvl w:val="1"/>
                <w:numId w:val="38"/>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EB797F">
              <w:rPr>
                <w:rFonts w:ascii="Times New Roman" w:eastAsia="MS Mincho" w:hAnsi="Times New Roman" w:cs="Times New Roman"/>
                <w:sz w:val="20"/>
                <w:szCs w:val="20"/>
                <w:lang w:eastAsia="ja-JP"/>
              </w:rPr>
              <w:t>Candidate transmission bandwidth of each synchronization signal are about [8.64 MHz, 17.28 MHz, 34.56 MHz</w:t>
            </w:r>
            <w:r w:rsidRPr="00EB797F">
              <w:rPr>
                <w:rFonts w:ascii="Times New Roman" w:eastAsia="MS Mincho" w:hAnsi="Times New Roman" w:cs="Times New Roman" w:hint="eastAsia"/>
                <w:sz w:val="20"/>
                <w:szCs w:val="20"/>
                <w:lang w:eastAsia="ja-JP"/>
              </w:rPr>
              <w:t>, 69.12 MHz</w:t>
            </w:r>
            <w:r w:rsidRPr="00EB797F">
              <w:rPr>
                <w:rFonts w:ascii="Times New Roman" w:eastAsia="MS Mincho" w:hAnsi="Times New Roman" w:cs="Times New Roman"/>
                <w:sz w:val="20"/>
                <w:szCs w:val="20"/>
                <w:lang w:eastAsia="ja-JP"/>
              </w:rPr>
              <w:t>]</w:t>
            </w:r>
          </w:p>
          <w:p w14:paraId="1D3639DB" w14:textId="77777777" w:rsidR="00EB797F" w:rsidRPr="00EB797F" w:rsidRDefault="00EB797F" w:rsidP="00EB797F">
            <w:pPr>
              <w:numPr>
                <w:ilvl w:val="0"/>
                <w:numId w:val="38"/>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EB797F">
              <w:rPr>
                <w:rFonts w:ascii="Times New Roman" w:eastAsia="MS Mincho" w:hAnsi="Times New Roman" w:cs="Times New Roman" w:hint="eastAsia"/>
                <w:sz w:val="20"/>
                <w:szCs w:val="20"/>
                <w:lang w:eastAsia="ja-JP"/>
              </w:rPr>
              <w:t xml:space="preserve">The </w:t>
            </w:r>
            <w:r w:rsidRPr="00EB797F">
              <w:rPr>
                <w:rFonts w:ascii="Times New Roman" w:eastAsia="MS Mincho" w:hAnsi="Times New Roman" w:cs="Times New Roman"/>
                <w:sz w:val="20"/>
                <w:szCs w:val="20"/>
                <w:lang w:eastAsia="ja-JP"/>
              </w:rPr>
              <w:t>above frequency range categories may be further divided into different categories with different parameters</w:t>
            </w:r>
          </w:p>
          <w:p w14:paraId="44563B29" w14:textId="77777777" w:rsidR="00EB797F" w:rsidRDefault="00EB797F" w:rsidP="00EB797F">
            <w:pPr>
              <w:numPr>
                <w:ilvl w:val="0"/>
                <w:numId w:val="38"/>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EB797F">
              <w:rPr>
                <w:rFonts w:ascii="Times New Roman" w:eastAsia="MS Mincho" w:hAnsi="Times New Roman" w:cs="Times New Roman"/>
                <w:sz w:val="20"/>
                <w:szCs w:val="20"/>
                <w:lang w:eastAsia="ja-JP"/>
              </w:rPr>
              <w:t>FFS on bandwidth of additional synchronization signal(s) if defined</w:t>
            </w:r>
          </w:p>
          <w:p w14:paraId="3B285B01" w14:textId="77777777" w:rsidR="007B61E8" w:rsidRPr="00FD6DB8" w:rsidRDefault="00EB797F" w:rsidP="00FD6DB8">
            <w:pPr>
              <w:numPr>
                <w:ilvl w:val="0"/>
                <w:numId w:val="38"/>
              </w:numPr>
              <w:overflowPunct w:val="0"/>
              <w:autoSpaceDE w:val="0"/>
              <w:autoSpaceDN w:val="0"/>
              <w:adjustRightInd w:val="0"/>
              <w:spacing w:after="180" w:line="240" w:lineRule="auto"/>
              <w:contextualSpacing/>
              <w:textAlignment w:val="baseline"/>
              <w:rPr>
                <w:rFonts w:ascii="Times New Roman" w:hAnsi="Times New Roman"/>
                <w:sz w:val="20"/>
                <w:szCs w:val="20"/>
              </w:rPr>
            </w:pPr>
            <w:r w:rsidRPr="00EB797F">
              <w:rPr>
                <w:rFonts w:ascii="Times" w:eastAsia="MS Mincho" w:hAnsi="Times" w:cs="Times New Roman" w:hint="eastAsia"/>
                <w:sz w:val="20"/>
                <w:szCs w:val="24"/>
              </w:rPr>
              <w:t>NR minimum carrier bandwidth for carrier which does not support initial access is FFS</w:t>
            </w:r>
          </w:p>
          <w:p w14:paraId="1637F74E" w14:textId="77777777" w:rsidR="00EB797F" w:rsidRPr="00941812" w:rsidRDefault="00EB797F" w:rsidP="00FD6DB8">
            <w:pPr>
              <w:overflowPunct w:val="0"/>
              <w:autoSpaceDE w:val="0"/>
              <w:autoSpaceDN w:val="0"/>
              <w:adjustRightInd w:val="0"/>
              <w:spacing w:after="180" w:line="240" w:lineRule="auto"/>
              <w:contextualSpacing/>
              <w:textAlignment w:val="baseline"/>
              <w:rPr>
                <w:rFonts w:ascii="Times New Roman" w:hAnsi="Times New Roman"/>
                <w:sz w:val="20"/>
                <w:szCs w:val="20"/>
              </w:rPr>
            </w:pPr>
            <w:r>
              <w:rPr>
                <w:rFonts w:ascii="Times" w:eastAsia="MS Mincho" w:hAnsi="Times" w:cs="Times New Roman"/>
                <w:sz w:val="20"/>
                <w:szCs w:val="24"/>
              </w:rPr>
              <w:t>…</w:t>
            </w:r>
          </w:p>
        </w:tc>
      </w:tr>
    </w:tbl>
    <w:p w14:paraId="1D1FED95" w14:textId="77777777" w:rsidR="007B61E8" w:rsidRDefault="007B61E8" w:rsidP="003E55F9">
      <w:pPr>
        <w:spacing w:after="0"/>
        <w:rPr>
          <w:rFonts w:ascii="Times New Roman" w:hAnsi="Times New Roman"/>
          <w:sz w:val="20"/>
          <w:szCs w:val="20"/>
        </w:rPr>
      </w:pPr>
    </w:p>
    <w:p w14:paraId="6CEA3715" w14:textId="045AEE06" w:rsidR="003E55F9" w:rsidRDefault="003E55F9" w:rsidP="003E55F9">
      <w:pPr>
        <w:spacing w:after="0"/>
        <w:rPr>
          <w:rFonts w:ascii="Times New Roman" w:eastAsia="Calibri" w:hAnsi="Times New Roman" w:cs="Times New Roman"/>
          <w:sz w:val="20"/>
          <w:szCs w:val="20"/>
        </w:rPr>
      </w:pPr>
      <w:r>
        <w:rPr>
          <w:rFonts w:ascii="Times New Roman" w:hAnsi="Times New Roman"/>
          <w:sz w:val="20"/>
          <w:szCs w:val="20"/>
        </w:rPr>
        <w:t xml:space="preserve">Important design criteria for synch signal design and how to </w:t>
      </w:r>
      <w:r w:rsidR="00B83053">
        <w:rPr>
          <w:rFonts w:ascii="Times New Roman" w:hAnsi="Times New Roman"/>
          <w:sz w:val="20"/>
          <w:szCs w:val="20"/>
        </w:rPr>
        <w:t xml:space="preserve">map </w:t>
      </w:r>
      <w:r w:rsidR="0029030D">
        <w:rPr>
          <w:rFonts w:ascii="Times New Roman" w:hAnsi="Times New Roman"/>
          <w:sz w:val="20"/>
          <w:szCs w:val="20"/>
        </w:rPr>
        <w:t>physical signals and channels</w:t>
      </w:r>
      <w:r>
        <w:rPr>
          <w:rFonts w:ascii="Times New Roman" w:hAnsi="Times New Roman"/>
          <w:sz w:val="20"/>
          <w:szCs w:val="20"/>
        </w:rPr>
        <w:t xml:space="preserve"> </w:t>
      </w:r>
      <w:r w:rsidR="0029030D">
        <w:rPr>
          <w:rFonts w:ascii="Times New Roman" w:hAnsi="Times New Roman"/>
          <w:sz w:val="20"/>
          <w:szCs w:val="20"/>
        </w:rPr>
        <w:t xml:space="preserve">of the SS block </w:t>
      </w:r>
      <w:r>
        <w:rPr>
          <w:rFonts w:ascii="Times New Roman" w:hAnsi="Times New Roman"/>
          <w:sz w:val="20"/>
          <w:szCs w:val="20"/>
        </w:rPr>
        <w:t xml:space="preserve">onto resource elements is a minimum system bandwidth assumption. More specifically, minimum system bandwidth assumption sets some limits e.g. on whether </w:t>
      </w:r>
      <w:r w:rsidR="00E42D94">
        <w:rPr>
          <w:rFonts w:ascii="Times New Roman" w:hAnsi="Times New Roman"/>
          <w:sz w:val="20"/>
          <w:szCs w:val="20"/>
        </w:rPr>
        <w:t>signals and channels in SS block</w:t>
      </w:r>
      <w:r>
        <w:rPr>
          <w:rFonts w:ascii="Times New Roman" w:hAnsi="Times New Roman"/>
          <w:sz w:val="20"/>
          <w:szCs w:val="20"/>
        </w:rPr>
        <w:t xml:space="preserve"> can</w:t>
      </w:r>
      <w:r w:rsidR="00E42D94">
        <w:rPr>
          <w:rFonts w:ascii="Times New Roman" w:hAnsi="Times New Roman"/>
          <w:sz w:val="20"/>
          <w:szCs w:val="20"/>
        </w:rPr>
        <w:t xml:space="preserve"> also be </w:t>
      </w:r>
      <w:r>
        <w:rPr>
          <w:rFonts w:ascii="Times New Roman" w:hAnsi="Times New Roman"/>
          <w:sz w:val="20"/>
          <w:szCs w:val="20"/>
        </w:rPr>
        <w:t>FDMed with each other which would be a desired feature in multi-beam operation to limit the sweeping duration</w:t>
      </w:r>
      <w:r w:rsidR="00B539BF">
        <w:rPr>
          <w:rFonts w:ascii="Times New Roman" w:hAnsi="Times New Roman"/>
          <w:sz w:val="20"/>
          <w:szCs w:val="20"/>
        </w:rPr>
        <w:t xml:space="preserve"> and thus system overhead.</w:t>
      </w:r>
      <w:r>
        <w:rPr>
          <w:rFonts w:ascii="Times New Roman" w:hAnsi="Times New Roman"/>
          <w:sz w:val="20"/>
          <w:szCs w:val="20"/>
        </w:rPr>
        <w:t xml:space="preserve"> </w:t>
      </w:r>
    </w:p>
    <w:p w14:paraId="7050052E" w14:textId="77777777" w:rsidR="003E55F9" w:rsidRDefault="003E55F9" w:rsidP="003E55F9">
      <w:pPr>
        <w:spacing w:after="0"/>
        <w:rPr>
          <w:rFonts w:ascii="Times New Roman" w:hAnsi="Times New Roman"/>
          <w:sz w:val="20"/>
          <w:szCs w:val="20"/>
        </w:rPr>
      </w:pPr>
    </w:p>
    <w:p w14:paraId="48E3ACEC" w14:textId="2F6A1EA4" w:rsidR="00F16BF9" w:rsidRDefault="003E55F9" w:rsidP="003E55F9">
      <w:pPr>
        <w:spacing w:after="0"/>
        <w:rPr>
          <w:rFonts w:ascii="Times New Roman" w:hAnsi="Times New Roman"/>
          <w:sz w:val="20"/>
          <w:szCs w:val="20"/>
        </w:rPr>
      </w:pPr>
      <w:r>
        <w:rPr>
          <w:rFonts w:ascii="Times New Roman" w:hAnsi="Times New Roman"/>
          <w:sz w:val="20"/>
          <w:szCs w:val="20"/>
        </w:rPr>
        <w:t>Today</w:t>
      </w:r>
      <w:r w:rsidR="00F16BF9">
        <w:rPr>
          <w:rFonts w:ascii="Times New Roman" w:hAnsi="Times New Roman"/>
          <w:sz w:val="20"/>
          <w:szCs w:val="20"/>
        </w:rPr>
        <w:t>’</w:t>
      </w:r>
      <w:r>
        <w:rPr>
          <w:rFonts w:ascii="Times New Roman" w:hAnsi="Times New Roman"/>
          <w:sz w:val="20"/>
          <w:szCs w:val="20"/>
        </w:rPr>
        <w:t>s LTE specification</w:t>
      </w:r>
      <w:r w:rsidR="00F16BF9">
        <w:rPr>
          <w:rFonts w:ascii="Times New Roman" w:hAnsi="Times New Roman"/>
          <w:sz w:val="20"/>
          <w:szCs w:val="20"/>
        </w:rPr>
        <w:t>s support</w:t>
      </w:r>
      <w:r>
        <w:rPr>
          <w:rFonts w:ascii="Times New Roman" w:hAnsi="Times New Roman"/>
          <w:sz w:val="20"/>
          <w:szCs w:val="20"/>
        </w:rPr>
        <w:t xml:space="preserve"> system bandwidths of 1.4 and 3 MHz. However,</w:t>
      </w:r>
      <w:r w:rsidR="00F16BF9">
        <w:rPr>
          <w:rFonts w:ascii="Times New Roman" w:hAnsi="Times New Roman"/>
          <w:sz w:val="20"/>
          <w:szCs w:val="20"/>
        </w:rPr>
        <w:t xml:space="preserve"> the LTE system</w:t>
      </w:r>
      <w:r>
        <w:rPr>
          <w:rFonts w:ascii="Times New Roman" w:hAnsi="Times New Roman"/>
          <w:sz w:val="20"/>
          <w:szCs w:val="20"/>
        </w:rPr>
        <w:t xml:space="preserve"> operation suffer from low efficiency on these </w:t>
      </w:r>
      <w:r w:rsidR="00F16BF9">
        <w:rPr>
          <w:rFonts w:ascii="Times New Roman" w:hAnsi="Times New Roman"/>
          <w:sz w:val="20"/>
          <w:szCs w:val="20"/>
        </w:rPr>
        <w:t>system</w:t>
      </w:r>
      <w:r>
        <w:rPr>
          <w:rFonts w:ascii="Times New Roman" w:hAnsi="Times New Roman"/>
          <w:sz w:val="20"/>
          <w:szCs w:val="20"/>
        </w:rPr>
        <w:t xml:space="preserve"> bandwidth configurations and are actually barely deployed in </w:t>
      </w:r>
      <w:r w:rsidR="00E417FE">
        <w:rPr>
          <w:rFonts w:ascii="Times New Roman" w:hAnsi="Times New Roman"/>
          <w:sz w:val="20"/>
          <w:szCs w:val="20"/>
        </w:rPr>
        <w:t xml:space="preserve">the </w:t>
      </w:r>
      <w:r>
        <w:rPr>
          <w:rFonts w:ascii="Times New Roman" w:hAnsi="Times New Roman"/>
          <w:sz w:val="20"/>
          <w:szCs w:val="20"/>
        </w:rPr>
        <w:t>field. Accounting also the increased testing complexity related of supporting these additional bandwidth configurations, it would not seem efficient to unnece</w:t>
      </w:r>
      <w:r w:rsidR="00F16BF9">
        <w:rPr>
          <w:rFonts w:ascii="Times New Roman" w:hAnsi="Times New Roman"/>
          <w:sz w:val="20"/>
          <w:szCs w:val="20"/>
        </w:rPr>
        <w:t>s</w:t>
      </w:r>
      <w:r>
        <w:rPr>
          <w:rFonts w:ascii="Times New Roman" w:hAnsi="Times New Roman"/>
          <w:sz w:val="20"/>
          <w:szCs w:val="20"/>
        </w:rPr>
        <w:t>sarily extend the number of transmission bandwidth configurations. Enabling re</w:t>
      </w:r>
      <w:r w:rsidR="0029030D">
        <w:rPr>
          <w:rFonts w:ascii="Times New Roman" w:hAnsi="Times New Roman"/>
          <w:sz w:val="20"/>
          <w:szCs w:val="20"/>
        </w:rPr>
        <w:t>-</w:t>
      </w:r>
      <w:r>
        <w:rPr>
          <w:rFonts w:ascii="Times New Roman" w:hAnsi="Times New Roman"/>
          <w:sz w:val="20"/>
          <w:szCs w:val="20"/>
        </w:rPr>
        <w:t>farming of 5 MHz wide LTE or WCDMA deployments with NR is seen as one important aspect for future network upgrades. Thus, it is seen that 5 MHz as a minimum system bandwidth should be defined at least for lower end of &lt; 6 GHz carrier frequency range, e.g. &lt; 3.</w:t>
      </w:r>
      <w:r w:rsidR="00941812">
        <w:rPr>
          <w:rFonts w:ascii="Times New Roman" w:hAnsi="Times New Roman"/>
          <w:sz w:val="20"/>
          <w:szCs w:val="20"/>
        </w:rPr>
        <w:t>3</w:t>
      </w:r>
      <w:r>
        <w:rPr>
          <w:rFonts w:ascii="Times New Roman" w:hAnsi="Times New Roman"/>
          <w:sz w:val="20"/>
          <w:szCs w:val="20"/>
        </w:rPr>
        <w:t xml:space="preserve"> GHz. </w:t>
      </w:r>
    </w:p>
    <w:p w14:paraId="616DB346" w14:textId="77777777" w:rsidR="00F16BF9" w:rsidRDefault="00F16BF9" w:rsidP="00F16BF9">
      <w:pPr>
        <w:spacing w:after="0"/>
        <w:rPr>
          <w:rFonts w:ascii="Times New Roman" w:hAnsi="Times New Roman"/>
          <w:b/>
          <w:i/>
          <w:sz w:val="20"/>
          <w:szCs w:val="20"/>
        </w:rPr>
      </w:pPr>
    </w:p>
    <w:p w14:paraId="48836097" w14:textId="152657D7" w:rsidR="00F16BF9" w:rsidRDefault="00F16BF9" w:rsidP="00F16BF9">
      <w:pPr>
        <w:spacing w:after="0"/>
        <w:rPr>
          <w:rFonts w:ascii="Times New Roman" w:hAnsi="Times New Roman"/>
          <w:b/>
          <w:i/>
          <w:sz w:val="20"/>
          <w:szCs w:val="20"/>
        </w:rPr>
      </w:pPr>
      <w:r>
        <w:rPr>
          <w:rFonts w:ascii="Times New Roman" w:hAnsi="Times New Roman"/>
          <w:b/>
          <w:i/>
          <w:sz w:val="20"/>
          <w:szCs w:val="20"/>
        </w:rPr>
        <w:t>Proposal</w:t>
      </w:r>
      <w:r w:rsidR="00471B9A">
        <w:rPr>
          <w:rFonts w:ascii="Times New Roman" w:hAnsi="Times New Roman"/>
          <w:b/>
          <w:i/>
          <w:sz w:val="20"/>
          <w:szCs w:val="20"/>
        </w:rPr>
        <w:t xml:space="preserve"> 1</w:t>
      </w:r>
      <w:r>
        <w:rPr>
          <w:rFonts w:ascii="Times New Roman" w:hAnsi="Times New Roman"/>
          <w:b/>
          <w:i/>
          <w:sz w:val="20"/>
          <w:szCs w:val="20"/>
        </w:rPr>
        <w:t xml:space="preserve">: </w:t>
      </w:r>
      <w:r>
        <w:rPr>
          <w:rFonts w:ascii="Times" w:eastAsia="MS Mincho" w:hAnsi="Times"/>
          <w:b/>
          <w:i/>
          <w:sz w:val="20"/>
          <w:szCs w:val="24"/>
          <w:lang w:eastAsia="ja-JP"/>
        </w:rPr>
        <w:t xml:space="preserve">Transmission bandwidth containing NR-PSS/SSS/PBCH is not more than 5 MHz </w:t>
      </w:r>
      <w:r>
        <w:rPr>
          <w:rFonts w:ascii="Times New Roman" w:hAnsi="Times New Roman"/>
          <w:b/>
          <w:i/>
          <w:sz w:val="20"/>
          <w:szCs w:val="20"/>
        </w:rPr>
        <w:t>for below 3.</w:t>
      </w:r>
      <w:r w:rsidR="00941812">
        <w:rPr>
          <w:rFonts w:ascii="Times New Roman" w:hAnsi="Times New Roman"/>
          <w:b/>
          <w:i/>
          <w:sz w:val="20"/>
          <w:szCs w:val="20"/>
        </w:rPr>
        <w:t>3</w:t>
      </w:r>
      <w:r>
        <w:rPr>
          <w:rFonts w:ascii="Times New Roman" w:hAnsi="Times New Roman"/>
          <w:b/>
          <w:i/>
          <w:sz w:val="20"/>
          <w:szCs w:val="20"/>
        </w:rPr>
        <w:t xml:space="preserve"> GHz.</w:t>
      </w:r>
    </w:p>
    <w:p w14:paraId="731D6ABA" w14:textId="77777777" w:rsidR="00F16BF9" w:rsidRDefault="00F16BF9" w:rsidP="003E55F9">
      <w:pPr>
        <w:spacing w:after="0"/>
        <w:rPr>
          <w:rFonts w:ascii="Times New Roman" w:hAnsi="Times New Roman"/>
          <w:sz w:val="20"/>
          <w:szCs w:val="20"/>
        </w:rPr>
      </w:pPr>
    </w:p>
    <w:p w14:paraId="4A9454A9" w14:textId="486793BD" w:rsidR="003E55F9" w:rsidRDefault="00F16BF9" w:rsidP="003E55F9">
      <w:pPr>
        <w:spacing w:after="0"/>
        <w:rPr>
          <w:rFonts w:ascii="Times New Roman" w:hAnsi="Times New Roman"/>
          <w:sz w:val="20"/>
          <w:szCs w:val="20"/>
        </w:rPr>
      </w:pPr>
      <w:r>
        <w:rPr>
          <w:rFonts w:ascii="Times New Roman" w:hAnsi="Times New Roman"/>
          <w:sz w:val="20"/>
          <w:szCs w:val="20"/>
        </w:rPr>
        <w:t>For deploy</w:t>
      </w:r>
      <w:r w:rsidR="003E55F9">
        <w:rPr>
          <w:rFonts w:ascii="Times New Roman" w:hAnsi="Times New Roman"/>
          <w:sz w:val="20"/>
          <w:szCs w:val="20"/>
        </w:rPr>
        <w:t xml:space="preserve">ments </w:t>
      </w:r>
      <w:r w:rsidR="00E417FE">
        <w:rPr>
          <w:rFonts w:ascii="Times New Roman" w:hAnsi="Times New Roman"/>
          <w:sz w:val="20"/>
          <w:szCs w:val="20"/>
        </w:rPr>
        <w:t xml:space="preserve">in carrier frequency range </w:t>
      </w:r>
      <w:r w:rsidR="003E55F9">
        <w:rPr>
          <w:rFonts w:ascii="Times New Roman" w:hAnsi="Times New Roman"/>
          <w:sz w:val="20"/>
          <w:szCs w:val="20"/>
        </w:rPr>
        <w:t>between 3.</w:t>
      </w:r>
      <w:r w:rsidR="00941812">
        <w:rPr>
          <w:rFonts w:ascii="Times New Roman" w:hAnsi="Times New Roman"/>
          <w:sz w:val="20"/>
          <w:szCs w:val="20"/>
        </w:rPr>
        <w:t>3</w:t>
      </w:r>
      <w:r w:rsidR="003E55F9">
        <w:rPr>
          <w:rFonts w:ascii="Times New Roman" w:hAnsi="Times New Roman"/>
          <w:sz w:val="20"/>
          <w:szCs w:val="20"/>
        </w:rPr>
        <w:t xml:space="preserve"> and 6 GHz wider bandwidth allocations are expected</w:t>
      </w:r>
      <w:r w:rsidR="000E2BB3">
        <w:rPr>
          <w:rFonts w:ascii="Times New Roman" w:hAnsi="Times New Roman"/>
          <w:sz w:val="20"/>
          <w:szCs w:val="20"/>
        </w:rPr>
        <w:t xml:space="preserve"> and correspondingly use of wider subcarrier spacing than below 3.</w:t>
      </w:r>
      <w:r w:rsidR="00941812">
        <w:rPr>
          <w:rFonts w:ascii="Times New Roman" w:hAnsi="Times New Roman"/>
          <w:sz w:val="20"/>
          <w:szCs w:val="20"/>
        </w:rPr>
        <w:t>3</w:t>
      </w:r>
      <w:r w:rsidR="000E2BB3">
        <w:rPr>
          <w:rFonts w:ascii="Times New Roman" w:hAnsi="Times New Roman"/>
          <w:sz w:val="20"/>
          <w:szCs w:val="20"/>
        </w:rPr>
        <w:t xml:space="preserve"> GHz</w:t>
      </w:r>
      <w:r w:rsidR="003E55F9">
        <w:rPr>
          <w:rFonts w:ascii="Times New Roman" w:hAnsi="Times New Roman"/>
          <w:sz w:val="20"/>
          <w:szCs w:val="20"/>
        </w:rPr>
        <w:t xml:space="preserve">. Also </w:t>
      </w:r>
      <w:r>
        <w:rPr>
          <w:rFonts w:ascii="Times New Roman" w:hAnsi="Times New Roman"/>
          <w:sz w:val="20"/>
          <w:szCs w:val="20"/>
        </w:rPr>
        <w:t xml:space="preserve">in </w:t>
      </w:r>
      <w:r w:rsidR="00E417FE">
        <w:rPr>
          <w:rFonts w:ascii="Times New Roman" w:hAnsi="Times New Roman"/>
          <w:sz w:val="20"/>
          <w:szCs w:val="20"/>
        </w:rPr>
        <w:t xml:space="preserve">that </w:t>
      </w:r>
      <w:r w:rsidR="003E55F9">
        <w:rPr>
          <w:rFonts w:ascii="Times New Roman" w:hAnsi="Times New Roman"/>
          <w:sz w:val="20"/>
          <w:szCs w:val="20"/>
        </w:rPr>
        <w:t xml:space="preserve">frequency range </w:t>
      </w:r>
      <w:r w:rsidR="00E417FE">
        <w:rPr>
          <w:rFonts w:ascii="Times New Roman" w:hAnsi="Times New Roman"/>
          <w:sz w:val="20"/>
          <w:szCs w:val="20"/>
        </w:rPr>
        <w:t xml:space="preserve">it is seen beneficial to </w:t>
      </w:r>
      <w:r w:rsidR="003E55F9">
        <w:rPr>
          <w:rFonts w:ascii="Times New Roman" w:hAnsi="Times New Roman"/>
          <w:sz w:val="20"/>
          <w:szCs w:val="20"/>
        </w:rPr>
        <w:t>support multi-beam operation to improve common co</w:t>
      </w:r>
      <w:r w:rsidR="000E2BB3">
        <w:rPr>
          <w:rFonts w:ascii="Times New Roman" w:hAnsi="Times New Roman"/>
          <w:sz w:val="20"/>
          <w:szCs w:val="20"/>
        </w:rPr>
        <w:t xml:space="preserve">ntrol plane coverage </w:t>
      </w:r>
      <w:r w:rsidR="00E417FE">
        <w:rPr>
          <w:rFonts w:ascii="Times New Roman" w:hAnsi="Times New Roman"/>
          <w:sz w:val="20"/>
          <w:szCs w:val="20"/>
        </w:rPr>
        <w:t xml:space="preserve">via means of </w:t>
      </w:r>
      <w:r w:rsidR="000E2BB3">
        <w:rPr>
          <w:rFonts w:ascii="Times New Roman" w:hAnsi="Times New Roman"/>
          <w:sz w:val="20"/>
          <w:szCs w:val="20"/>
        </w:rPr>
        <w:t xml:space="preserve">beamforming </w:t>
      </w:r>
      <w:r w:rsidR="003E55F9">
        <w:rPr>
          <w:rFonts w:ascii="Times New Roman" w:hAnsi="Times New Roman"/>
          <w:sz w:val="20"/>
          <w:szCs w:val="20"/>
        </w:rPr>
        <w:t xml:space="preserve">as well. </w:t>
      </w:r>
      <w:r>
        <w:rPr>
          <w:rFonts w:ascii="Times New Roman" w:hAnsi="Times New Roman"/>
          <w:sz w:val="20"/>
          <w:szCs w:val="20"/>
        </w:rPr>
        <w:t xml:space="preserve">In order to enable low overhead beam sweeping </w:t>
      </w:r>
      <w:r w:rsidR="00EB797F">
        <w:rPr>
          <w:rFonts w:ascii="Times New Roman" w:hAnsi="Times New Roman"/>
          <w:sz w:val="20"/>
          <w:szCs w:val="20"/>
        </w:rPr>
        <w:t xml:space="preserve">maximizing </w:t>
      </w:r>
      <w:r>
        <w:rPr>
          <w:rFonts w:ascii="Times New Roman" w:hAnsi="Times New Roman"/>
          <w:sz w:val="20"/>
          <w:szCs w:val="20"/>
        </w:rPr>
        <w:t xml:space="preserve">FDM multiplexing </w:t>
      </w:r>
      <w:r w:rsidR="00EB797F">
        <w:rPr>
          <w:rFonts w:ascii="Times New Roman" w:hAnsi="Times New Roman"/>
          <w:sz w:val="20"/>
          <w:szCs w:val="20"/>
        </w:rPr>
        <w:t xml:space="preserve">among signals and channels of the SS block </w:t>
      </w:r>
      <w:r>
        <w:rPr>
          <w:rFonts w:ascii="Times New Roman" w:hAnsi="Times New Roman"/>
          <w:sz w:val="20"/>
          <w:szCs w:val="20"/>
        </w:rPr>
        <w:t>is desirable</w:t>
      </w:r>
      <w:r w:rsidR="00EB797F">
        <w:rPr>
          <w:rFonts w:ascii="Times New Roman" w:hAnsi="Times New Roman"/>
          <w:sz w:val="20"/>
          <w:szCs w:val="20"/>
        </w:rPr>
        <w:t>.</w:t>
      </w:r>
      <w:r>
        <w:rPr>
          <w:rFonts w:ascii="Times New Roman" w:hAnsi="Times New Roman"/>
          <w:sz w:val="20"/>
          <w:szCs w:val="20"/>
        </w:rPr>
        <w:t xml:space="preserve"> </w:t>
      </w:r>
      <w:r w:rsidR="003E55F9">
        <w:rPr>
          <w:rFonts w:ascii="Times New Roman" w:hAnsi="Times New Roman"/>
          <w:sz w:val="20"/>
          <w:szCs w:val="20"/>
        </w:rPr>
        <w:t xml:space="preserve">Thus, </w:t>
      </w:r>
      <w:r w:rsidR="000E2BB3">
        <w:rPr>
          <w:rFonts w:ascii="Times New Roman" w:hAnsi="Times New Roman"/>
          <w:sz w:val="20"/>
          <w:szCs w:val="20"/>
        </w:rPr>
        <w:t>assuming max SCS being 60 kHz</w:t>
      </w:r>
      <w:r w:rsidR="00E417FE">
        <w:rPr>
          <w:rFonts w:ascii="Times New Roman" w:hAnsi="Times New Roman"/>
          <w:sz w:val="20"/>
          <w:szCs w:val="20"/>
        </w:rPr>
        <w:t xml:space="preserve"> for below 6 GHz</w:t>
      </w:r>
      <w:r w:rsidR="000E2BB3">
        <w:rPr>
          <w:rFonts w:ascii="Times New Roman" w:hAnsi="Times New Roman"/>
          <w:sz w:val="20"/>
          <w:szCs w:val="20"/>
        </w:rPr>
        <w:t xml:space="preserve">, </w:t>
      </w:r>
      <w:r w:rsidR="003E55F9">
        <w:rPr>
          <w:rFonts w:ascii="Times New Roman" w:hAnsi="Times New Roman"/>
          <w:sz w:val="20"/>
          <w:szCs w:val="20"/>
        </w:rPr>
        <w:t xml:space="preserve">20 MHz as minimum system bandwidth could be considered for the higher end of carrier frequency range below 6 GHz. </w:t>
      </w:r>
    </w:p>
    <w:p w14:paraId="3780B13C" w14:textId="77777777" w:rsidR="00D94A40" w:rsidRDefault="00D94A40" w:rsidP="003E55F9">
      <w:pPr>
        <w:spacing w:after="0"/>
        <w:rPr>
          <w:rFonts w:ascii="Times New Roman" w:hAnsi="Times New Roman"/>
          <w:sz w:val="20"/>
          <w:szCs w:val="20"/>
        </w:rPr>
      </w:pPr>
    </w:p>
    <w:p w14:paraId="5F1C1C78" w14:textId="77777777" w:rsidR="00D0656B" w:rsidRPr="00FD6DB8" w:rsidRDefault="00F17F39" w:rsidP="00D0656B">
      <w:pPr>
        <w:rPr>
          <w:rFonts w:ascii="Times New Roman" w:hAnsi="Times New Roman"/>
          <w:sz w:val="20"/>
          <w:szCs w:val="20"/>
        </w:rPr>
      </w:pPr>
      <w:r>
        <w:rPr>
          <w:rFonts w:ascii="Times New Roman" w:hAnsi="Times New Roman"/>
          <w:sz w:val="20"/>
          <w:szCs w:val="20"/>
        </w:rPr>
        <w:t>Main portion of spectrum between 5 GHz and 6 GHz is unlicensed</w:t>
      </w:r>
      <w:r w:rsidR="00D60297">
        <w:rPr>
          <w:rFonts w:ascii="Times New Roman" w:hAnsi="Times New Roman"/>
          <w:sz w:val="20"/>
          <w:szCs w:val="20"/>
        </w:rPr>
        <w:t xml:space="preserve"> so the relevant regulatory requirements</w:t>
      </w:r>
      <w:r w:rsidR="00B92906">
        <w:rPr>
          <w:rFonts w:ascii="Times New Roman" w:hAnsi="Times New Roman"/>
          <w:sz w:val="20"/>
          <w:szCs w:val="20"/>
        </w:rPr>
        <w:t>,</w:t>
      </w:r>
      <w:r w:rsidR="00D60297">
        <w:rPr>
          <w:rFonts w:ascii="Times New Roman" w:hAnsi="Times New Roman"/>
          <w:sz w:val="20"/>
          <w:szCs w:val="20"/>
        </w:rPr>
        <w:t xml:space="preserve"> summarized</w:t>
      </w:r>
      <w:r w:rsidR="00B92906">
        <w:rPr>
          <w:rFonts w:ascii="Times New Roman" w:hAnsi="Times New Roman"/>
          <w:sz w:val="20"/>
          <w:szCs w:val="20"/>
        </w:rPr>
        <w:t xml:space="preserve"> e.g. in [6</w:t>
      </w:r>
      <w:r w:rsidR="00D60297">
        <w:rPr>
          <w:rFonts w:ascii="Times New Roman" w:hAnsi="Times New Roman"/>
          <w:sz w:val="20"/>
          <w:szCs w:val="20"/>
        </w:rPr>
        <w:t>]</w:t>
      </w:r>
      <w:r w:rsidR="00B92906">
        <w:rPr>
          <w:rFonts w:ascii="Times New Roman" w:hAnsi="Times New Roman"/>
          <w:sz w:val="20"/>
          <w:szCs w:val="20"/>
        </w:rPr>
        <w:t>,</w:t>
      </w:r>
      <w:r w:rsidR="00D60297">
        <w:rPr>
          <w:rFonts w:ascii="Times New Roman" w:hAnsi="Times New Roman"/>
          <w:sz w:val="20"/>
          <w:szCs w:val="20"/>
        </w:rPr>
        <w:t xml:space="preserve"> should be taken into account to ensure reasonable forward compatibility also in this aspect.</w:t>
      </w:r>
      <w:r w:rsidR="00D0656B">
        <w:rPr>
          <w:rFonts w:ascii="Times New Roman" w:hAnsi="Times New Roman"/>
          <w:sz w:val="20"/>
          <w:szCs w:val="20"/>
        </w:rPr>
        <w:t xml:space="preserve"> With respect to this contribution, it is worth to note that in Europe </w:t>
      </w:r>
      <w:r w:rsidR="00D0656B" w:rsidRPr="00FD6DB8">
        <w:rPr>
          <w:rFonts w:ascii="Times New Roman" w:hAnsi="Times New Roman"/>
          <w:sz w:val="20"/>
          <w:szCs w:val="20"/>
        </w:rPr>
        <w:t xml:space="preserve">the bandwidth containing 99 % </w:t>
      </w:r>
      <w:r w:rsidR="00D0656B" w:rsidRPr="00B92906">
        <w:rPr>
          <w:rFonts w:ascii="Times New Roman" w:hAnsi="Times New Roman"/>
          <w:sz w:val="20"/>
          <w:szCs w:val="20"/>
        </w:rPr>
        <w:t>of the power of the signal shall be at least 80% of nominal channel b</w:t>
      </w:r>
      <w:r w:rsidR="00D0656B" w:rsidRPr="00FD6DB8">
        <w:rPr>
          <w:rFonts w:ascii="Times New Roman" w:hAnsi="Times New Roman"/>
          <w:sz w:val="20"/>
          <w:szCs w:val="20"/>
        </w:rPr>
        <w:t>andwidth.</w:t>
      </w:r>
      <w:r w:rsidR="00D0656B">
        <w:rPr>
          <w:rFonts w:ascii="Times New Roman" w:hAnsi="Times New Roman"/>
          <w:sz w:val="20"/>
          <w:szCs w:val="20"/>
        </w:rPr>
        <w:t xml:space="preserve"> This means 16 MHz bandwidth in the case of 20 MHz carrier. However, the occupied bandwidth </w:t>
      </w:r>
      <w:r w:rsidR="00D0656B" w:rsidRPr="00FD6DB8">
        <w:rPr>
          <w:rFonts w:ascii="Times New Roman" w:hAnsi="Times New Roman"/>
          <w:sz w:val="20"/>
          <w:szCs w:val="20"/>
        </w:rPr>
        <w:t>may be</w:t>
      </w:r>
      <w:r w:rsidR="00B92906">
        <w:rPr>
          <w:rFonts w:ascii="Times New Roman" w:hAnsi="Times New Roman"/>
          <w:sz w:val="20"/>
          <w:szCs w:val="20"/>
        </w:rPr>
        <w:t xml:space="preserve"> temporarily</w:t>
      </w:r>
      <w:r w:rsidR="00D0656B" w:rsidRPr="00FD6DB8">
        <w:rPr>
          <w:rFonts w:ascii="Times New Roman" w:hAnsi="Times New Roman"/>
          <w:sz w:val="20"/>
          <w:szCs w:val="20"/>
        </w:rPr>
        <w:t xml:space="preserve"> reduced to as low a</w:t>
      </w:r>
      <w:r w:rsidR="00D0656B" w:rsidRPr="00B92906">
        <w:rPr>
          <w:rFonts w:ascii="Times New Roman" w:hAnsi="Times New Roman"/>
          <w:sz w:val="20"/>
          <w:szCs w:val="20"/>
        </w:rPr>
        <w:t>s 40 % of the nominal channel bandwidth</w:t>
      </w:r>
      <w:r w:rsidR="00D0656B" w:rsidRPr="00FD6DB8">
        <w:rPr>
          <w:rFonts w:ascii="Times New Roman" w:hAnsi="Times New Roman"/>
          <w:sz w:val="20"/>
          <w:szCs w:val="20"/>
        </w:rPr>
        <w:t xml:space="preserve">. </w:t>
      </w:r>
      <w:r w:rsidR="00D0656B">
        <w:rPr>
          <w:rFonts w:ascii="Times New Roman" w:hAnsi="Times New Roman"/>
          <w:sz w:val="20"/>
          <w:szCs w:val="20"/>
        </w:rPr>
        <w:t>Another issue</w:t>
      </w:r>
      <w:r w:rsidR="00633900">
        <w:rPr>
          <w:rFonts w:ascii="Times New Roman" w:hAnsi="Times New Roman"/>
          <w:sz w:val="20"/>
          <w:szCs w:val="20"/>
        </w:rPr>
        <w:t xml:space="preserve"> to consider</w:t>
      </w:r>
      <w:r w:rsidR="00D0656B">
        <w:rPr>
          <w:rFonts w:ascii="Times New Roman" w:hAnsi="Times New Roman"/>
          <w:sz w:val="20"/>
          <w:szCs w:val="20"/>
        </w:rPr>
        <w:t xml:space="preserve"> is that transmission powers are strictly limited, e.g., to 23 dBm or 30 dBm </w:t>
      </w:r>
      <w:r w:rsidR="00633900">
        <w:rPr>
          <w:rFonts w:ascii="Times New Roman" w:hAnsi="Times New Roman"/>
          <w:sz w:val="20"/>
          <w:szCs w:val="20"/>
        </w:rPr>
        <w:t>in Europe depending on the frequency band. This means that the UL and DL powers are relatively close to each other and a DL channel, such as NR-PSS/SSS</w:t>
      </w:r>
      <w:r w:rsidR="00B92906">
        <w:rPr>
          <w:rFonts w:ascii="Times New Roman" w:hAnsi="Times New Roman"/>
          <w:sz w:val="20"/>
          <w:szCs w:val="20"/>
        </w:rPr>
        <w:t>,</w:t>
      </w:r>
      <w:r w:rsidR="00633900">
        <w:rPr>
          <w:rFonts w:ascii="Times New Roman" w:hAnsi="Times New Roman"/>
          <w:sz w:val="20"/>
          <w:szCs w:val="20"/>
        </w:rPr>
        <w:t xml:space="preserve"> may turn out to be the channel limiting the coverage. </w:t>
      </w:r>
    </w:p>
    <w:p w14:paraId="5A9B91C5" w14:textId="77777777" w:rsidR="003E55F9" w:rsidRDefault="003E55F9" w:rsidP="003E55F9">
      <w:pPr>
        <w:spacing w:after="0"/>
        <w:rPr>
          <w:rFonts w:ascii="Times New Roman" w:hAnsi="Times New Roman"/>
          <w:b/>
          <w:i/>
          <w:sz w:val="20"/>
          <w:szCs w:val="20"/>
        </w:rPr>
      </w:pPr>
    </w:p>
    <w:p w14:paraId="1D3424AF" w14:textId="345EC62B" w:rsidR="003E55F9" w:rsidRDefault="003E55F9" w:rsidP="003E55F9">
      <w:pPr>
        <w:spacing w:after="0"/>
        <w:rPr>
          <w:rFonts w:ascii="Times New Roman" w:hAnsi="Times New Roman"/>
          <w:b/>
          <w:i/>
          <w:sz w:val="20"/>
          <w:szCs w:val="20"/>
        </w:rPr>
      </w:pPr>
      <w:r>
        <w:rPr>
          <w:rFonts w:ascii="Times New Roman" w:hAnsi="Times New Roman"/>
          <w:b/>
          <w:i/>
          <w:sz w:val="20"/>
          <w:szCs w:val="20"/>
        </w:rPr>
        <w:t>Proposal</w:t>
      </w:r>
      <w:r w:rsidR="00471B9A">
        <w:rPr>
          <w:rFonts w:ascii="Times New Roman" w:hAnsi="Times New Roman"/>
          <w:b/>
          <w:i/>
          <w:sz w:val="20"/>
          <w:szCs w:val="20"/>
        </w:rPr>
        <w:t xml:space="preserve"> 2</w:t>
      </w:r>
      <w:r>
        <w:rPr>
          <w:rFonts w:ascii="Times New Roman" w:hAnsi="Times New Roman"/>
          <w:b/>
          <w:i/>
          <w:sz w:val="20"/>
          <w:szCs w:val="20"/>
        </w:rPr>
        <w:t>: T</w:t>
      </w:r>
      <w:r>
        <w:rPr>
          <w:rFonts w:ascii="Times" w:eastAsia="MS Mincho" w:hAnsi="Times"/>
          <w:b/>
          <w:i/>
          <w:sz w:val="20"/>
          <w:szCs w:val="24"/>
          <w:lang w:eastAsia="ja-JP"/>
        </w:rPr>
        <w:t xml:space="preserve">ransmission bandwidth containing NR-PSS/SSS/PBCH is not more than 20 MHz </w:t>
      </w:r>
      <w:r>
        <w:rPr>
          <w:rFonts w:ascii="Times New Roman" w:hAnsi="Times New Roman"/>
          <w:b/>
          <w:i/>
          <w:sz w:val="20"/>
          <w:szCs w:val="20"/>
        </w:rPr>
        <w:t xml:space="preserve">at higher end of carrier frequency range &lt; 6 GHz. </w:t>
      </w:r>
    </w:p>
    <w:p w14:paraId="7470198C" w14:textId="77777777" w:rsidR="00477262" w:rsidRDefault="00477262" w:rsidP="003E55F9">
      <w:pPr>
        <w:spacing w:after="0"/>
        <w:rPr>
          <w:rFonts w:ascii="Times New Roman" w:hAnsi="Times New Roman"/>
          <w:b/>
          <w:i/>
          <w:sz w:val="20"/>
          <w:szCs w:val="20"/>
        </w:rPr>
      </w:pPr>
    </w:p>
    <w:p w14:paraId="0B91171C" w14:textId="2BD683B5" w:rsidR="00477262" w:rsidRDefault="00477262" w:rsidP="003E55F9">
      <w:pPr>
        <w:spacing w:after="0"/>
        <w:rPr>
          <w:rFonts w:ascii="Times New Roman" w:hAnsi="Times New Roman"/>
          <w:b/>
          <w:i/>
          <w:sz w:val="20"/>
          <w:szCs w:val="20"/>
        </w:rPr>
      </w:pPr>
      <w:r>
        <w:rPr>
          <w:rFonts w:ascii="Times New Roman" w:hAnsi="Times New Roman"/>
          <w:b/>
          <w:i/>
          <w:sz w:val="20"/>
          <w:szCs w:val="20"/>
        </w:rPr>
        <w:t>Proposal</w:t>
      </w:r>
      <w:r w:rsidR="00471B9A">
        <w:rPr>
          <w:rFonts w:ascii="Times New Roman" w:hAnsi="Times New Roman"/>
          <w:b/>
          <w:i/>
          <w:sz w:val="20"/>
          <w:szCs w:val="20"/>
        </w:rPr>
        <w:t xml:space="preserve"> 3</w:t>
      </w:r>
      <w:r>
        <w:rPr>
          <w:rFonts w:ascii="Times New Roman" w:hAnsi="Times New Roman"/>
          <w:b/>
          <w:i/>
          <w:sz w:val="20"/>
          <w:szCs w:val="20"/>
        </w:rPr>
        <w:t xml:space="preserve">: Further divide below 6 GHz carrier frequency range at least to </w:t>
      </w:r>
    </w:p>
    <w:p w14:paraId="58303B67" w14:textId="14B578D2" w:rsidR="00477262" w:rsidRDefault="00477262" w:rsidP="00FD6DB8">
      <w:pPr>
        <w:pStyle w:val="ListParagraph"/>
        <w:numPr>
          <w:ilvl w:val="0"/>
          <w:numId w:val="42"/>
        </w:numPr>
        <w:rPr>
          <w:rFonts w:ascii="Times New Roman" w:hAnsi="Times New Roman"/>
          <w:b/>
          <w:i/>
          <w:sz w:val="20"/>
          <w:szCs w:val="20"/>
        </w:rPr>
      </w:pPr>
      <w:r>
        <w:rPr>
          <w:rFonts w:ascii="Times New Roman" w:hAnsi="Times New Roman"/>
          <w:b/>
          <w:i/>
          <w:sz w:val="20"/>
          <w:szCs w:val="20"/>
        </w:rPr>
        <w:t>below 3.</w:t>
      </w:r>
      <w:r w:rsidR="00941812">
        <w:rPr>
          <w:rFonts w:ascii="Times New Roman" w:hAnsi="Times New Roman"/>
          <w:b/>
          <w:i/>
          <w:sz w:val="20"/>
          <w:szCs w:val="20"/>
        </w:rPr>
        <w:t>3</w:t>
      </w:r>
      <w:r>
        <w:rPr>
          <w:rFonts w:ascii="Times New Roman" w:hAnsi="Times New Roman"/>
          <w:b/>
          <w:i/>
          <w:sz w:val="20"/>
          <w:szCs w:val="20"/>
        </w:rPr>
        <w:t xml:space="preserve"> GHz</w:t>
      </w:r>
    </w:p>
    <w:p w14:paraId="4D63BB07" w14:textId="10E8C63E" w:rsidR="00477262" w:rsidRPr="00FD6DB8" w:rsidRDefault="00477262" w:rsidP="00FD6DB8">
      <w:pPr>
        <w:pStyle w:val="ListParagraph"/>
        <w:numPr>
          <w:ilvl w:val="0"/>
          <w:numId w:val="42"/>
        </w:numPr>
        <w:rPr>
          <w:rFonts w:ascii="Times New Roman" w:hAnsi="Times New Roman"/>
          <w:b/>
          <w:i/>
          <w:sz w:val="20"/>
          <w:szCs w:val="20"/>
        </w:rPr>
      </w:pPr>
      <w:r w:rsidRPr="00941812">
        <w:rPr>
          <w:rFonts w:ascii="Times New Roman" w:hAnsi="Times New Roman"/>
          <w:b/>
          <w:i/>
          <w:sz w:val="20"/>
          <w:szCs w:val="20"/>
          <w:lang w:val="en-US"/>
        </w:rPr>
        <w:t>3.</w:t>
      </w:r>
      <w:r w:rsidR="00941812">
        <w:rPr>
          <w:rFonts w:ascii="Times New Roman" w:hAnsi="Times New Roman"/>
          <w:b/>
          <w:i/>
          <w:sz w:val="20"/>
          <w:szCs w:val="20"/>
          <w:lang w:val="en-US"/>
        </w:rPr>
        <w:t>3</w:t>
      </w:r>
      <w:r>
        <w:rPr>
          <w:rFonts w:ascii="Times New Roman" w:hAnsi="Times New Roman"/>
          <w:b/>
          <w:i/>
          <w:sz w:val="20"/>
          <w:szCs w:val="20"/>
          <w:lang w:val="en-US"/>
        </w:rPr>
        <w:t>-6 GHz carrier frequency categories</w:t>
      </w:r>
    </w:p>
    <w:p w14:paraId="060AE8DE" w14:textId="77777777" w:rsidR="00E4052B" w:rsidRDefault="00E4052B" w:rsidP="003E55F9">
      <w:pPr>
        <w:spacing w:after="0"/>
        <w:rPr>
          <w:rFonts w:ascii="Times New Roman" w:hAnsi="Times New Roman"/>
          <w:b/>
          <w:i/>
          <w:sz w:val="20"/>
          <w:szCs w:val="20"/>
        </w:rPr>
      </w:pPr>
    </w:p>
    <w:p w14:paraId="6B9440A5" w14:textId="77777777" w:rsidR="00E4052B" w:rsidRPr="00835EBD" w:rsidRDefault="00E4052B" w:rsidP="00E4052B">
      <w:pPr>
        <w:spacing w:after="0"/>
        <w:rPr>
          <w:rFonts w:ascii="Times New Roman" w:hAnsi="Times New Roman"/>
          <w:sz w:val="20"/>
          <w:szCs w:val="20"/>
        </w:rPr>
      </w:pPr>
      <w:r>
        <w:rPr>
          <w:rFonts w:ascii="Times New Roman" w:hAnsi="Times New Roman"/>
          <w:sz w:val="20"/>
          <w:szCs w:val="20"/>
        </w:rPr>
        <w:t>For 6-</w:t>
      </w:r>
      <w:r w:rsidRPr="00835EBD">
        <w:rPr>
          <w:rFonts w:ascii="Times New Roman" w:hAnsi="Times New Roman"/>
          <w:sz w:val="20"/>
          <w:szCs w:val="20"/>
        </w:rPr>
        <w:t xml:space="preserve">40 GHz, </w:t>
      </w:r>
      <w:r>
        <w:rPr>
          <w:rFonts w:ascii="Times New Roman" w:hAnsi="Times New Roman"/>
          <w:sz w:val="20"/>
          <w:szCs w:val="20"/>
        </w:rPr>
        <w:t xml:space="preserve">available continuous spectrum is expected to be much wider than below 6 GHz and thus systems operating at higher carrier frequencies should be able to utilize much wider system bandwidths, in the order of hundreds of MHz or even few GHz. Minimum system bandwidth should much wider than below 6 GHz, i.e. 80 MHz. </w:t>
      </w:r>
    </w:p>
    <w:p w14:paraId="3180FC65" w14:textId="77777777" w:rsidR="00E4052B" w:rsidRPr="00835EBD" w:rsidRDefault="00E4052B" w:rsidP="00E4052B">
      <w:pPr>
        <w:spacing w:after="0"/>
        <w:rPr>
          <w:rFonts w:ascii="Times New Roman" w:hAnsi="Times New Roman"/>
          <w:b/>
          <w:sz w:val="20"/>
          <w:szCs w:val="20"/>
        </w:rPr>
      </w:pPr>
    </w:p>
    <w:p w14:paraId="3C5F6B4F" w14:textId="57907219" w:rsidR="00E4052B" w:rsidRPr="00E4052B" w:rsidRDefault="00E4052B" w:rsidP="00E4052B">
      <w:pPr>
        <w:spacing w:after="0"/>
        <w:rPr>
          <w:rFonts w:ascii="Times New Roman" w:hAnsi="Times New Roman"/>
          <w:b/>
          <w:sz w:val="20"/>
          <w:szCs w:val="20"/>
        </w:rPr>
      </w:pPr>
      <w:r>
        <w:rPr>
          <w:rFonts w:ascii="Times New Roman" w:hAnsi="Times New Roman"/>
          <w:b/>
          <w:i/>
          <w:sz w:val="20"/>
          <w:szCs w:val="20"/>
        </w:rPr>
        <w:t>Proposal</w:t>
      </w:r>
      <w:r w:rsidR="00471B9A">
        <w:rPr>
          <w:rFonts w:ascii="Times New Roman" w:hAnsi="Times New Roman"/>
          <w:b/>
          <w:i/>
          <w:sz w:val="20"/>
          <w:szCs w:val="20"/>
        </w:rPr>
        <w:t xml:space="preserve"> 4</w:t>
      </w:r>
      <w:r w:rsidRPr="00222819">
        <w:rPr>
          <w:rFonts w:ascii="Times New Roman" w:hAnsi="Times New Roman"/>
          <w:b/>
          <w:i/>
          <w:sz w:val="20"/>
          <w:szCs w:val="20"/>
        </w:rPr>
        <w:t xml:space="preserve">: </w:t>
      </w:r>
      <w:r>
        <w:rPr>
          <w:rFonts w:ascii="Times New Roman" w:hAnsi="Times New Roman"/>
          <w:b/>
          <w:i/>
          <w:sz w:val="20"/>
          <w:szCs w:val="20"/>
        </w:rPr>
        <w:t>T</w:t>
      </w:r>
      <w:r w:rsidRPr="00B45F63">
        <w:rPr>
          <w:rFonts w:ascii="Times" w:eastAsia="MS Mincho" w:hAnsi="Times"/>
          <w:b/>
          <w:i/>
          <w:sz w:val="20"/>
          <w:szCs w:val="24"/>
          <w:lang w:eastAsia="ja-JP"/>
        </w:rPr>
        <w:t>ransmission bandwidth containing NR-PSS/SSS</w:t>
      </w:r>
      <w:r w:rsidRPr="00B45F63">
        <w:rPr>
          <w:rFonts w:ascii="Times" w:eastAsia="MS Mincho" w:hAnsi="Times" w:hint="eastAsia"/>
          <w:b/>
          <w:i/>
          <w:sz w:val="20"/>
          <w:szCs w:val="24"/>
          <w:lang w:eastAsia="ja-JP"/>
        </w:rPr>
        <w:t>/</w:t>
      </w:r>
      <w:r w:rsidRPr="00B45F63">
        <w:rPr>
          <w:rFonts w:ascii="Times" w:eastAsia="MS Mincho" w:hAnsi="Times"/>
          <w:b/>
          <w:i/>
          <w:sz w:val="20"/>
          <w:szCs w:val="24"/>
          <w:lang w:eastAsia="ja-JP"/>
        </w:rPr>
        <w:t>PBCH</w:t>
      </w:r>
      <w:r>
        <w:rPr>
          <w:rFonts w:ascii="Times" w:eastAsia="MS Mincho" w:hAnsi="Times"/>
          <w:b/>
          <w:i/>
          <w:sz w:val="20"/>
          <w:szCs w:val="24"/>
          <w:lang w:eastAsia="ja-JP"/>
        </w:rPr>
        <w:t xml:space="preserve"> is not more than 80 MHz for 6-40 GHz carrier frequency range</w:t>
      </w:r>
      <w:r w:rsidRPr="00222819">
        <w:rPr>
          <w:rFonts w:ascii="Times New Roman" w:hAnsi="Times New Roman"/>
          <w:b/>
          <w:i/>
          <w:sz w:val="20"/>
          <w:szCs w:val="20"/>
        </w:rPr>
        <w:t>.</w:t>
      </w:r>
    </w:p>
    <w:p w14:paraId="33A48D84" w14:textId="77777777" w:rsidR="000E2BB3" w:rsidRDefault="000E2BB3" w:rsidP="00414748">
      <w:pPr>
        <w:spacing w:after="0"/>
        <w:rPr>
          <w:rFonts w:ascii="Times New Roman" w:eastAsia="Symbol" w:hAnsi="Times New Roman" w:cs="Times New Roman"/>
          <w:sz w:val="20"/>
          <w:szCs w:val="20"/>
        </w:rPr>
      </w:pPr>
    </w:p>
    <w:p w14:paraId="4AD5D64C" w14:textId="047702F3" w:rsidR="00414748" w:rsidRDefault="00A77B85" w:rsidP="00414748">
      <w:pPr>
        <w:spacing w:after="0"/>
        <w:rPr>
          <w:rFonts w:ascii="Times New Roman" w:hAnsi="Times New Roman"/>
          <w:sz w:val="20"/>
          <w:szCs w:val="20"/>
        </w:rPr>
      </w:pPr>
      <w:r>
        <w:rPr>
          <w:rFonts w:ascii="Times New Roman" w:eastAsia="Symbol" w:hAnsi="Times New Roman" w:cs="Times New Roman"/>
          <w:sz w:val="20"/>
          <w:szCs w:val="20"/>
        </w:rPr>
        <w:t>I</w:t>
      </w:r>
      <w:r w:rsidR="002549DC">
        <w:rPr>
          <w:rFonts w:ascii="Times New Roman" w:eastAsia="Symbol" w:hAnsi="Times New Roman" w:cs="Times New Roman"/>
          <w:sz w:val="20"/>
          <w:szCs w:val="20"/>
        </w:rPr>
        <w:t>n order to improve cell search detection performance</w:t>
      </w:r>
      <w:r>
        <w:rPr>
          <w:rFonts w:ascii="Times New Roman" w:eastAsia="Symbol" w:hAnsi="Times New Roman" w:cs="Times New Roman"/>
          <w:sz w:val="20"/>
          <w:szCs w:val="20"/>
        </w:rPr>
        <w:t xml:space="preserve"> and </w:t>
      </w:r>
      <w:r w:rsidR="002549DC">
        <w:rPr>
          <w:rFonts w:ascii="Times New Roman" w:eastAsia="Symbol" w:hAnsi="Times New Roman" w:cs="Times New Roman"/>
          <w:sz w:val="20"/>
          <w:szCs w:val="20"/>
        </w:rPr>
        <w:t xml:space="preserve">provide support for lean carrier design (i.e. remove always-on CRS type signals) </w:t>
      </w:r>
      <w:r w:rsidR="00E417FE">
        <w:rPr>
          <w:rFonts w:ascii="Times New Roman" w:eastAsia="Symbol" w:hAnsi="Times New Roman" w:cs="Times New Roman"/>
          <w:sz w:val="20"/>
          <w:szCs w:val="20"/>
        </w:rPr>
        <w:t xml:space="preserve">as well as support efficient unlicensed operation </w:t>
      </w:r>
      <w:r w:rsidR="002549DC">
        <w:rPr>
          <w:rFonts w:ascii="Times New Roman" w:eastAsia="Symbol" w:hAnsi="Times New Roman" w:cs="Times New Roman"/>
          <w:sz w:val="20"/>
          <w:szCs w:val="20"/>
        </w:rPr>
        <w:t>the synch signal sequence lengths should be increased at least by the factor of two</w:t>
      </w:r>
      <w:r w:rsidR="00E417FE">
        <w:rPr>
          <w:rFonts w:ascii="Times New Roman" w:eastAsia="Symbol" w:hAnsi="Times New Roman" w:cs="Times New Roman"/>
          <w:sz w:val="20"/>
          <w:szCs w:val="20"/>
        </w:rPr>
        <w:t xml:space="preserve"> from LTE ones</w:t>
      </w:r>
      <w:r w:rsidR="002549DC">
        <w:rPr>
          <w:rFonts w:ascii="Times New Roman" w:eastAsia="Symbol" w:hAnsi="Times New Roman" w:cs="Times New Roman"/>
          <w:sz w:val="20"/>
          <w:szCs w:val="20"/>
        </w:rPr>
        <w:t xml:space="preserve">. </w:t>
      </w:r>
      <w:r>
        <w:rPr>
          <w:rFonts w:ascii="Times New Roman" w:eastAsia="Symbol" w:hAnsi="Times New Roman" w:cs="Times New Roman"/>
          <w:sz w:val="20"/>
          <w:szCs w:val="20"/>
        </w:rPr>
        <w:t>Based on the analysis in [4,5] w</w:t>
      </w:r>
      <w:r w:rsidR="00414748" w:rsidRPr="00414748">
        <w:rPr>
          <w:rFonts w:ascii="Times New Roman" w:hAnsi="Times New Roman"/>
          <w:sz w:val="20"/>
          <w:szCs w:val="20"/>
        </w:rPr>
        <w:t xml:space="preserve">e </w:t>
      </w:r>
      <w:r w:rsidR="00414748">
        <w:rPr>
          <w:rFonts w:ascii="Times New Roman" w:hAnsi="Times New Roman"/>
          <w:sz w:val="20"/>
          <w:szCs w:val="20"/>
        </w:rPr>
        <w:t>consider the</w:t>
      </w:r>
      <w:r w:rsidR="00414748" w:rsidRPr="00414748">
        <w:rPr>
          <w:rFonts w:ascii="Times New Roman" w:hAnsi="Times New Roman"/>
          <w:sz w:val="20"/>
          <w:szCs w:val="20"/>
        </w:rPr>
        <w:t xml:space="preserve"> base design as shown in </w:t>
      </w:r>
      <w:r w:rsidR="00414748" w:rsidRPr="00414748">
        <w:rPr>
          <w:rFonts w:ascii="Times New Roman" w:hAnsi="Times New Roman"/>
          <w:sz w:val="20"/>
          <w:szCs w:val="20"/>
        </w:rPr>
        <w:fldChar w:fldCharType="begin"/>
      </w:r>
      <w:r w:rsidR="00414748" w:rsidRPr="00414748">
        <w:rPr>
          <w:rFonts w:ascii="Times New Roman" w:hAnsi="Times New Roman"/>
          <w:sz w:val="20"/>
          <w:szCs w:val="20"/>
        </w:rPr>
        <w:instrText xml:space="preserve"> REF _Ref466036137 \h </w:instrText>
      </w:r>
      <w:r w:rsidR="00414748" w:rsidRPr="00414748">
        <w:rPr>
          <w:rFonts w:ascii="Times New Roman" w:hAnsi="Times New Roman"/>
          <w:sz w:val="20"/>
          <w:szCs w:val="20"/>
        </w:rPr>
      </w:r>
      <w:r w:rsidR="00414748" w:rsidRPr="00414748">
        <w:rPr>
          <w:rFonts w:ascii="Times New Roman" w:hAnsi="Times New Roman"/>
          <w:sz w:val="20"/>
          <w:szCs w:val="20"/>
        </w:rPr>
        <w:fldChar w:fldCharType="separate"/>
      </w:r>
      <w:r w:rsidR="00414748" w:rsidRPr="00414748">
        <w:rPr>
          <w:rFonts w:ascii="Times New Roman" w:hAnsi="Times New Roman"/>
          <w:sz w:val="20"/>
          <w:szCs w:val="20"/>
        </w:rPr>
        <w:t>Table 1</w:t>
      </w:r>
      <w:r w:rsidR="00414748" w:rsidRPr="00414748">
        <w:rPr>
          <w:rFonts w:ascii="Times New Roman" w:hAnsi="Times New Roman"/>
          <w:sz w:val="20"/>
          <w:szCs w:val="20"/>
        </w:rPr>
        <w:fldChar w:fldCharType="end"/>
      </w:r>
      <w:r w:rsidR="00414748" w:rsidRPr="00414748">
        <w:rPr>
          <w:rFonts w:ascii="Times New Roman" w:hAnsi="Times New Roman"/>
          <w:sz w:val="20"/>
          <w:szCs w:val="20"/>
        </w:rPr>
        <w:t>.</w:t>
      </w:r>
      <w:r w:rsidR="00E417FE">
        <w:rPr>
          <w:rFonts w:ascii="Times New Roman" w:hAnsi="Times New Roman"/>
          <w:sz w:val="20"/>
          <w:szCs w:val="20"/>
        </w:rPr>
        <w:t xml:space="preserve"> NR synchronization signals (</w:t>
      </w:r>
      <w:r w:rsidR="00E127A6">
        <w:rPr>
          <w:rFonts w:ascii="Times New Roman" w:hAnsi="Times New Roman"/>
          <w:sz w:val="20"/>
          <w:szCs w:val="20"/>
        </w:rPr>
        <w:t>where NR-TSS would be used for SS block index indication</w:t>
      </w:r>
      <w:r w:rsidR="00E417FE">
        <w:rPr>
          <w:rFonts w:ascii="Times New Roman" w:hAnsi="Times New Roman"/>
          <w:sz w:val="20"/>
          <w:szCs w:val="20"/>
        </w:rPr>
        <w:t>)</w:t>
      </w:r>
      <w:r w:rsidR="00E127A6">
        <w:rPr>
          <w:rFonts w:ascii="Times New Roman" w:hAnsi="Times New Roman"/>
          <w:sz w:val="20"/>
          <w:szCs w:val="20"/>
        </w:rPr>
        <w:t>.</w:t>
      </w:r>
    </w:p>
    <w:p w14:paraId="088AF72E" w14:textId="77777777" w:rsidR="00414748" w:rsidRPr="00414748" w:rsidRDefault="00414748" w:rsidP="00414748">
      <w:pPr>
        <w:spacing w:after="0"/>
        <w:rPr>
          <w:rFonts w:ascii="Times New Roman" w:hAnsi="Times New Roman"/>
          <w:sz w:val="20"/>
          <w:szCs w:val="20"/>
        </w:rPr>
      </w:pPr>
    </w:p>
    <w:p w14:paraId="563963D2" w14:textId="64B8E204" w:rsidR="00414748" w:rsidRPr="00414748" w:rsidRDefault="00414748" w:rsidP="00414748">
      <w:pPr>
        <w:spacing w:after="0"/>
        <w:rPr>
          <w:rFonts w:ascii="Times New Roman" w:hAnsi="Times New Roman"/>
          <w:b/>
          <w:sz w:val="20"/>
          <w:szCs w:val="20"/>
        </w:rPr>
      </w:pPr>
      <w:bookmarkStart w:id="4" w:name="_Ref466036137"/>
      <w:r w:rsidRPr="00414748">
        <w:rPr>
          <w:rFonts w:ascii="Times New Roman" w:hAnsi="Times New Roman"/>
          <w:b/>
          <w:sz w:val="20"/>
          <w:szCs w:val="20"/>
          <w:lang w:val="x-none"/>
        </w:rPr>
        <w:t xml:space="preserve">Table </w:t>
      </w:r>
      <w:r w:rsidRPr="00414748">
        <w:rPr>
          <w:rFonts w:ascii="Times New Roman" w:hAnsi="Times New Roman"/>
          <w:b/>
          <w:sz w:val="20"/>
          <w:szCs w:val="20"/>
          <w:lang w:val="x-none"/>
        </w:rPr>
        <w:fldChar w:fldCharType="begin"/>
      </w:r>
      <w:r w:rsidRPr="00414748">
        <w:rPr>
          <w:rFonts w:ascii="Times New Roman" w:hAnsi="Times New Roman"/>
          <w:b/>
          <w:sz w:val="20"/>
          <w:szCs w:val="20"/>
          <w:lang w:val="x-none"/>
        </w:rPr>
        <w:instrText xml:space="preserve"> SEQ Table \* ARABIC </w:instrText>
      </w:r>
      <w:r w:rsidRPr="00414748">
        <w:rPr>
          <w:rFonts w:ascii="Times New Roman" w:hAnsi="Times New Roman"/>
          <w:b/>
          <w:sz w:val="20"/>
          <w:szCs w:val="20"/>
          <w:lang w:val="x-none"/>
        </w:rPr>
        <w:fldChar w:fldCharType="separate"/>
      </w:r>
      <w:r w:rsidRPr="00414748">
        <w:rPr>
          <w:rFonts w:ascii="Times New Roman" w:hAnsi="Times New Roman"/>
          <w:b/>
          <w:sz w:val="20"/>
          <w:szCs w:val="20"/>
          <w:lang w:val="x-none"/>
        </w:rPr>
        <w:t>1</w:t>
      </w:r>
      <w:r w:rsidRPr="00414748">
        <w:rPr>
          <w:rFonts w:ascii="Times New Roman" w:hAnsi="Times New Roman"/>
          <w:sz w:val="20"/>
          <w:szCs w:val="20"/>
        </w:rPr>
        <w:fldChar w:fldCharType="end"/>
      </w:r>
      <w:bookmarkEnd w:id="4"/>
      <w:r w:rsidRPr="00414748">
        <w:rPr>
          <w:rFonts w:ascii="Times New Roman" w:hAnsi="Times New Roman"/>
          <w:b/>
          <w:sz w:val="20"/>
          <w:szCs w:val="20"/>
        </w:rPr>
        <w:t xml:space="preserve"> Synchronization signals and sequence lengths</w:t>
      </w:r>
      <w:r w:rsidR="00E417FE">
        <w:rPr>
          <w:rFonts w:ascii="Times New Roman" w:hAnsi="Times New Roman"/>
          <w:b/>
          <w:sz w:val="20"/>
          <w:szCs w:val="20"/>
        </w:rPr>
        <w:t xml:space="preserve"> / number of subcarriers reserved (within PRB granularity)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3398"/>
      </w:tblGrid>
      <w:tr w:rsidR="00414748" w:rsidRPr="00414748" w14:paraId="7B06E8A0" w14:textId="77777777" w:rsidTr="00FD6DB8">
        <w:trPr>
          <w:jc w:val="center"/>
        </w:trPr>
        <w:tc>
          <w:tcPr>
            <w:tcW w:w="2267" w:type="dxa"/>
            <w:shd w:val="clear" w:color="auto" w:fill="AEAAAA"/>
          </w:tcPr>
          <w:p w14:paraId="72B74D65" w14:textId="77777777" w:rsidR="00414748" w:rsidRPr="00414748" w:rsidRDefault="00414748" w:rsidP="00593F5F">
            <w:pPr>
              <w:spacing w:after="0"/>
              <w:rPr>
                <w:rFonts w:ascii="Times New Roman" w:hAnsi="Times New Roman"/>
                <w:sz w:val="20"/>
                <w:szCs w:val="20"/>
              </w:rPr>
            </w:pPr>
            <w:r w:rsidRPr="00414748">
              <w:rPr>
                <w:rFonts w:ascii="Times New Roman" w:hAnsi="Times New Roman"/>
                <w:sz w:val="20"/>
                <w:szCs w:val="20"/>
              </w:rPr>
              <w:t>Synchronization Signal</w:t>
            </w:r>
          </w:p>
        </w:tc>
        <w:tc>
          <w:tcPr>
            <w:tcW w:w="3398" w:type="dxa"/>
            <w:shd w:val="clear" w:color="auto" w:fill="AEAAAA"/>
          </w:tcPr>
          <w:p w14:paraId="7D212149" w14:textId="77777777" w:rsidR="00414748" w:rsidRPr="00414748" w:rsidRDefault="00414748" w:rsidP="00593F5F">
            <w:pPr>
              <w:spacing w:after="0"/>
              <w:rPr>
                <w:rFonts w:ascii="Times New Roman" w:hAnsi="Times New Roman"/>
                <w:sz w:val="20"/>
                <w:szCs w:val="20"/>
              </w:rPr>
            </w:pPr>
            <w:r w:rsidRPr="00414748">
              <w:rPr>
                <w:rFonts w:ascii="Times New Roman" w:hAnsi="Times New Roman"/>
                <w:sz w:val="20"/>
                <w:szCs w:val="20"/>
              </w:rPr>
              <w:t>Sequence length</w:t>
            </w:r>
            <w:r w:rsidR="00726766">
              <w:rPr>
                <w:rFonts w:ascii="Times New Roman" w:hAnsi="Times New Roman"/>
                <w:sz w:val="20"/>
                <w:szCs w:val="20"/>
              </w:rPr>
              <w:t xml:space="preserve"> / required subcarriers</w:t>
            </w:r>
          </w:p>
        </w:tc>
      </w:tr>
      <w:tr w:rsidR="00414748" w:rsidRPr="00414748" w14:paraId="50876430" w14:textId="77777777" w:rsidTr="00FD6DB8">
        <w:trPr>
          <w:jc w:val="center"/>
        </w:trPr>
        <w:tc>
          <w:tcPr>
            <w:tcW w:w="2267" w:type="dxa"/>
            <w:shd w:val="clear" w:color="auto" w:fill="auto"/>
          </w:tcPr>
          <w:p w14:paraId="53172CBF" w14:textId="77777777" w:rsidR="00414748" w:rsidRPr="00414748" w:rsidRDefault="00414748" w:rsidP="00593F5F">
            <w:pPr>
              <w:spacing w:after="0"/>
              <w:rPr>
                <w:rFonts w:ascii="Times New Roman" w:hAnsi="Times New Roman"/>
                <w:sz w:val="20"/>
                <w:szCs w:val="20"/>
              </w:rPr>
            </w:pPr>
            <w:r w:rsidRPr="00414748">
              <w:rPr>
                <w:rFonts w:ascii="Times New Roman" w:hAnsi="Times New Roman"/>
                <w:sz w:val="20"/>
                <w:szCs w:val="20"/>
              </w:rPr>
              <w:t>NR-PSS</w:t>
            </w:r>
          </w:p>
        </w:tc>
        <w:tc>
          <w:tcPr>
            <w:tcW w:w="3398" w:type="dxa"/>
            <w:shd w:val="clear" w:color="auto" w:fill="auto"/>
          </w:tcPr>
          <w:p w14:paraId="3B1C8782" w14:textId="77777777" w:rsidR="00414748" w:rsidRPr="00414748" w:rsidRDefault="00414748" w:rsidP="00FD6DB8">
            <w:pPr>
              <w:spacing w:after="0"/>
              <w:jc w:val="center"/>
              <w:rPr>
                <w:rFonts w:ascii="Times New Roman" w:hAnsi="Times New Roman"/>
                <w:sz w:val="20"/>
                <w:szCs w:val="20"/>
              </w:rPr>
            </w:pPr>
            <w:r w:rsidRPr="00414748">
              <w:rPr>
                <w:rFonts w:ascii="Times New Roman" w:hAnsi="Times New Roman"/>
                <w:sz w:val="20"/>
                <w:szCs w:val="20"/>
              </w:rPr>
              <w:t>127</w:t>
            </w:r>
            <w:r w:rsidR="00E417FE">
              <w:rPr>
                <w:rFonts w:ascii="Times New Roman" w:hAnsi="Times New Roman"/>
                <w:sz w:val="20"/>
                <w:szCs w:val="20"/>
              </w:rPr>
              <w:t xml:space="preserve"> / 144</w:t>
            </w:r>
          </w:p>
        </w:tc>
      </w:tr>
      <w:tr w:rsidR="00414748" w:rsidRPr="00414748" w14:paraId="5B479F15" w14:textId="77777777" w:rsidTr="00FD6DB8">
        <w:trPr>
          <w:jc w:val="center"/>
        </w:trPr>
        <w:tc>
          <w:tcPr>
            <w:tcW w:w="2267" w:type="dxa"/>
            <w:shd w:val="clear" w:color="auto" w:fill="auto"/>
          </w:tcPr>
          <w:p w14:paraId="751B56BB" w14:textId="77777777" w:rsidR="00414748" w:rsidRPr="00414748" w:rsidRDefault="00414748" w:rsidP="00593F5F">
            <w:pPr>
              <w:spacing w:after="0"/>
              <w:rPr>
                <w:rFonts w:ascii="Times New Roman" w:hAnsi="Times New Roman"/>
                <w:sz w:val="20"/>
                <w:szCs w:val="20"/>
              </w:rPr>
            </w:pPr>
            <w:r w:rsidRPr="00414748">
              <w:rPr>
                <w:rFonts w:ascii="Times New Roman" w:hAnsi="Times New Roman"/>
                <w:sz w:val="20"/>
                <w:szCs w:val="20"/>
              </w:rPr>
              <w:t>NR-SSS</w:t>
            </w:r>
          </w:p>
        </w:tc>
        <w:tc>
          <w:tcPr>
            <w:tcW w:w="3398" w:type="dxa"/>
            <w:shd w:val="clear" w:color="auto" w:fill="auto"/>
          </w:tcPr>
          <w:p w14:paraId="34DB4735" w14:textId="77777777" w:rsidR="00414748" w:rsidRPr="00414748" w:rsidRDefault="00414748" w:rsidP="00FD6DB8">
            <w:pPr>
              <w:spacing w:after="0"/>
              <w:jc w:val="center"/>
              <w:rPr>
                <w:rFonts w:ascii="Times New Roman" w:hAnsi="Times New Roman"/>
                <w:sz w:val="20"/>
                <w:szCs w:val="20"/>
              </w:rPr>
            </w:pPr>
            <w:r w:rsidRPr="00414748">
              <w:rPr>
                <w:rFonts w:ascii="Times New Roman" w:hAnsi="Times New Roman"/>
                <w:sz w:val="20"/>
                <w:szCs w:val="20"/>
              </w:rPr>
              <w:t>127</w:t>
            </w:r>
            <w:r w:rsidR="00E417FE">
              <w:rPr>
                <w:rFonts w:ascii="Times New Roman" w:hAnsi="Times New Roman"/>
                <w:sz w:val="20"/>
                <w:szCs w:val="20"/>
              </w:rPr>
              <w:t xml:space="preserve"> / 144</w:t>
            </w:r>
          </w:p>
        </w:tc>
      </w:tr>
      <w:tr w:rsidR="00414748" w:rsidRPr="00414748" w14:paraId="6D638266" w14:textId="77777777" w:rsidTr="00FD6DB8">
        <w:trPr>
          <w:jc w:val="center"/>
        </w:trPr>
        <w:tc>
          <w:tcPr>
            <w:tcW w:w="2267" w:type="dxa"/>
            <w:shd w:val="clear" w:color="auto" w:fill="auto"/>
          </w:tcPr>
          <w:p w14:paraId="65AED8DF" w14:textId="77777777" w:rsidR="00414748" w:rsidRPr="00414748" w:rsidRDefault="00414748" w:rsidP="00593F5F">
            <w:pPr>
              <w:spacing w:after="0"/>
              <w:rPr>
                <w:rFonts w:ascii="Times New Roman" w:hAnsi="Times New Roman"/>
                <w:sz w:val="20"/>
                <w:szCs w:val="20"/>
              </w:rPr>
            </w:pPr>
            <w:r w:rsidRPr="00414748">
              <w:rPr>
                <w:rFonts w:ascii="Times New Roman" w:hAnsi="Times New Roman"/>
                <w:sz w:val="20"/>
                <w:szCs w:val="20"/>
              </w:rPr>
              <w:t>NR-TSS</w:t>
            </w:r>
          </w:p>
        </w:tc>
        <w:tc>
          <w:tcPr>
            <w:tcW w:w="3398" w:type="dxa"/>
            <w:shd w:val="clear" w:color="auto" w:fill="auto"/>
          </w:tcPr>
          <w:p w14:paraId="7FC2C098" w14:textId="77777777" w:rsidR="00414748" w:rsidRPr="00414748" w:rsidRDefault="00414748" w:rsidP="00FD6DB8">
            <w:pPr>
              <w:spacing w:after="0"/>
              <w:jc w:val="center"/>
              <w:rPr>
                <w:rFonts w:ascii="Times New Roman" w:hAnsi="Times New Roman"/>
                <w:sz w:val="20"/>
                <w:szCs w:val="20"/>
              </w:rPr>
            </w:pPr>
            <w:r w:rsidRPr="00414748">
              <w:rPr>
                <w:rFonts w:ascii="Times New Roman" w:hAnsi="Times New Roman"/>
                <w:sz w:val="20"/>
                <w:szCs w:val="20"/>
              </w:rPr>
              <w:t>63</w:t>
            </w:r>
            <w:r w:rsidR="00E417FE">
              <w:rPr>
                <w:rFonts w:ascii="Times New Roman" w:hAnsi="Times New Roman"/>
                <w:sz w:val="20"/>
                <w:szCs w:val="20"/>
              </w:rPr>
              <w:t xml:space="preserve"> / 72</w:t>
            </w:r>
          </w:p>
        </w:tc>
      </w:tr>
    </w:tbl>
    <w:p w14:paraId="1D8E7493" w14:textId="77777777" w:rsidR="00414748" w:rsidRPr="00414748" w:rsidRDefault="00414748" w:rsidP="00414748">
      <w:pPr>
        <w:spacing w:after="0"/>
        <w:rPr>
          <w:rFonts w:ascii="Times New Roman" w:hAnsi="Times New Roman"/>
          <w:sz w:val="20"/>
          <w:szCs w:val="20"/>
        </w:rPr>
      </w:pPr>
    </w:p>
    <w:p w14:paraId="7D1AE611" w14:textId="77777777" w:rsidR="00414748" w:rsidRDefault="00414748" w:rsidP="00414748">
      <w:pPr>
        <w:spacing w:after="0"/>
        <w:rPr>
          <w:rFonts w:ascii="Times New Roman" w:hAnsi="Times New Roman"/>
          <w:sz w:val="20"/>
          <w:szCs w:val="20"/>
        </w:rPr>
      </w:pPr>
      <w:r w:rsidRPr="00414748">
        <w:rPr>
          <w:rFonts w:ascii="Times New Roman" w:hAnsi="Times New Roman"/>
          <w:sz w:val="20"/>
          <w:szCs w:val="20"/>
        </w:rPr>
        <w:t>NR synchronization signals bandwidths corresponding the assumed sequence lengths with 15kHz</w:t>
      </w:r>
      <w:r w:rsidR="00E417FE">
        <w:rPr>
          <w:rFonts w:ascii="Times New Roman" w:hAnsi="Times New Roman"/>
          <w:sz w:val="20"/>
          <w:szCs w:val="20"/>
        </w:rPr>
        <w:t>, 30kHz</w:t>
      </w:r>
      <w:r w:rsidRPr="00414748">
        <w:rPr>
          <w:rFonts w:ascii="Times New Roman" w:hAnsi="Times New Roman"/>
          <w:sz w:val="20"/>
          <w:szCs w:val="20"/>
        </w:rPr>
        <w:t xml:space="preserve"> and 60kHz sub-carrier spacings as in </w:t>
      </w:r>
      <w:r w:rsidRPr="00414748">
        <w:rPr>
          <w:rFonts w:ascii="Times New Roman" w:hAnsi="Times New Roman"/>
          <w:sz w:val="20"/>
          <w:szCs w:val="20"/>
        </w:rPr>
        <w:fldChar w:fldCharType="begin"/>
      </w:r>
      <w:r w:rsidRPr="00414748">
        <w:rPr>
          <w:rFonts w:ascii="Times New Roman" w:hAnsi="Times New Roman"/>
          <w:sz w:val="20"/>
          <w:szCs w:val="20"/>
        </w:rPr>
        <w:instrText xml:space="preserve"> REF _Ref466040509 \h </w:instrText>
      </w:r>
      <w:r w:rsidRPr="00414748">
        <w:rPr>
          <w:rFonts w:ascii="Times New Roman" w:hAnsi="Times New Roman"/>
          <w:sz w:val="20"/>
          <w:szCs w:val="20"/>
        </w:rPr>
      </w:r>
      <w:r w:rsidRPr="00414748">
        <w:rPr>
          <w:rFonts w:ascii="Times New Roman" w:hAnsi="Times New Roman"/>
          <w:sz w:val="20"/>
          <w:szCs w:val="20"/>
        </w:rPr>
        <w:fldChar w:fldCharType="separate"/>
      </w:r>
      <w:r w:rsidRPr="00414748">
        <w:rPr>
          <w:rFonts w:ascii="Times New Roman" w:hAnsi="Times New Roman"/>
          <w:sz w:val="20"/>
          <w:szCs w:val="20"/>
        </w:rPr>
        <w:t>Table 2</w:t>
      </w:r>
      <w:r w:rsidRPr="00414748">
        <w:rPr>
          <w:rFonts w:ascii="Times New Roman" w:hAnsi="Times New Roman"/>
          <w:sz w:val="20"/>
          <w:szCs w:val="20"/>
        </w:rPr>
        <w:fldChar w:fldCharType="end"/>
      </w:r>
      <w:r w:rsidRPr="00414748">
        <w:rPr>
          <w:rFonts w:ascii="Times New Roman" w:hAnsi="Times New Roman"/>
          <w:sz w:val="20"/>
          <w:szCs w:val="20"/>
        </w:rPr>
        <w:t xml:space="preserve">. </w:t>
      </w:r>
    </w:p>
    <w:p w14:paraId="0BF92300" w14:textId="77777777" w:rsidR="00414748" w:rsidRPr="00414748" w:rsidRDefault="00414748" w:rsidP="00414748">
      <w:pPr>
        <w:spacing w:after="0"/>
        <w:rPr>
          <w:rFonts w:ascii="Times New Roman" w:hAnsi="Times New Roman"/>
          <w:sz w:val="20"/>
          <w:szCs w:val="20"/>
        </w:rPr>
      </w:pPr>
    </w:p>
    <w:p w14:paraId="6FC05E2F" w14:textId="3FD53CDD" w:rsidR="00414748" w:rsidRPr="00414748" w:rsidRDefault="00414748" w:rsidP="00414748">
      <w:pPr>
        <w:spacing w:after="0"/>
        <w:rPr>
          <w:rFonts w:ascii="Times New Roman" w:hAnsi="Times New Roman"/>
          <w:b/>
          <w:sz w:val="20"/>
          <w:szCs w:val="20"/>
        </w:rPr>
      </w:pPr>
      <w:bookmarkStart w:id="5" w:name="_Ref466040509"/>
      <w:r w:rsidRPr="00414748">
        <w:rPr>
          <w:rFonts w:ascii="Times New Roman" w:hAnsi="Times New Roman"/>
          <w:b/>
          <w:sz w:val="20"/>
          <w:szCs w:val="20"/>
          <w:lang w:val="x-none"/>
        </w:rPr>
        <w:t xml:space="preserve">Table </w:t>
      </w:r>
      <w:r w:rsidRPr="00414748">
        <w:rPr>
          <w:rFonts w:ascii="Times New Roman" w:hAnsi="Times New Roman"/>
          <w:b/>
          <w:sz w:val="20"/>
          <w:szCs w:val="20"/>
          <w:lang w:val="x-none"/>
        </w:rPr>
        <w:fldChar w:fldCharType="begin"/>
      </w:r>
      <w:r w:rsidRPr="00414748">
        <w:rPr>
          <w:rFonts w:ascii="Times New Roman" w:hAnsi="Times New Roman"/>
          <w:b/>
          <w:sz w:val="20"/>
          <w:szCs w:val="20"/>
          <w:lang w:val="x-none"/>
        </w:rPr>
        <w:instrText xml:space="preserve"> SEQ Table \* ARABIC </w:instrText>
      </w:r>
      <w:r w:rsidRPr="00414748">
        <w:rPr>
          <w:rFonts w:ascii="Times New Roman" w:hAnsi="Times New Roman"/>
          <w:b/>
          <w:sz w:val="20"/>
          <w:szCs w:val="20"/>
          <w:lang w:val="x-none"/>
        </w:rPr>
        <w:fldChar w:fldCharType="separate"/>
      </w:r>
      <w:r w:rsidRPr="00414748">
        <w:rPr>
          <w:rFonts w:ascii="Times New Roman" w:hAnsi="Times New Roman"/>
          <w:b/>
          <w:sz w:val="20"/>
          <w:szCs w:val="20"/>
          <w:lang w:val="x-none"/>
        </w:rPr>
        <w:t>2</w:t>
      </w:r>
      <w:r w:rsidRPr="00414748">
        <w:rPr>
          <w:rFonts w:ascii="Times New Roman" w:hAnsi="Times New Roman"/>
          <w:sz w:val="20"/>
          <w:szCs w:val="20"/>
        </w:rPr>
        <w:fldChar w:fldCharType="end"/>
      </w:r>
      <w:bookmarkEnd w:id="5"/>
      <w:r w:rsidRPr="00414748">
        <w:rPr>
          <w:rFonts w:ascii="Times New Roman" w:hAnsi="Times New Roman"/>
          <w:b/>
          <w:sz w:val="20"/>
          <w:szCs w:val="20"/>
        </w:rPr>
        <w:t xml:space="preserve"> Synchronization signal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1985"/>
        <w:gridCol w:w="2268"/>
        <w:gridCol w:w="2268"/>
      </w:tblGrid>
      <w:tr w:rsidR="00E417FE" w:rsidRPr="00414748" w14:paraId="1EB1E3B4" w14:textId="77777777" w:rsidTr="00593F5F">
        <w:trPr>
          <w:jc w:val="center"/>
        </w:trPr>
        <w:tc>
          <w:tcPr>
            <w:tcW w:w="2376" w:type="dxa"/>
            <w:shd w:val="clear" w:color="auto" w:fill="AEAAAA"/>
          </w:tcPr>
          <w:p w14:paraId="41EA3134" w14:textId="77777777" w:rsidR="00E417FE" w:rsidRPr="00414748" w:rsidRDefault="00E417FE" w:rsidP="00593F5F">
            <w:pPr>
              <w:spacing w:after="0"/>
              <w:rPr>
                <w:rFonts w:ascii="Times New Roman" w:hAnsi="Times New Roman"/>
                <w:sz w:val="20"/>
                <w:szCs w:val="20"/>
              </w:rPr>
            </w:pPr>
            <w:r w:rsidRPr="00414748">
              <w:rPr>
                <w:rFonts w:ascii="Times New Roman" w:hAnsi="Times New Roman"/>
                <w:sz w:val="20"/>
                <w:szCs w:val="20"/>
              </w:rPr>
              <w:t>Synchronization Signal</w:t>
            </w:r>
          </w:p>
        </w:tc>
        <w:tc>
          <w:tcPr>
            <w:tcW w:w="1985" w:type="dxa"/>
            <w:shd w:val="clear" w:color="auto" w:fill="AEAAAA"/>
          </w:tcPr>
          <w:p w14:paraId="506E62BE" w14:textId="77777777" w:rsidR="00E417FE" w:rsidRPr="00414748" w:rsidRDefault="00E417FE" w:rsidP="00593F5F">
            <w:pPr>
              <w:spacing w:after="0"/>
              <w:rPr>
                <w:rFonts w:ascii="Times New Roman" w:hAnsi="Times New Roman"/>
                <w:sz w:val="20"/>
                <w:szCs w:val="20"/>
              </w:rPr>
            </w:pPr>
            <w:r w:rsidRPr="00414748">
              <w:rPr>
                <w:rFonts w:ascii="Times New Roman" w:hAnsi="Times New Roman"/>
                <w:sz w:val="20"/>
                <w:szCs w:val="20"/>
              </w:rPr>
              <w:t>15 kHz SCS</w:t>
            </w:r>
          </w:p>
        </w:tc>
        <w:tc>
          <w:tcPr>
            <w:tcW w:w="2268" w:type="dxa"/>
            <w:shd w:val="clear" w:color="auto" w:fill="AEAAAA"/>
          </w:tcPr>
          <w:p w14:paraId="35CEFE79" w14:textId="77777777" w:rsidR="00E417FE" w:rsidRPr="00414748" w:rsidRDefault="00E417FE" w:rsidP="00593F5F">
            <w:pPr>
              <w:spacing w:after="0"/>
              <w:rPr>
                <w:rFonts w:ascii="Times New Roman" w:hAnsi="Times New Roman"/>
                <w:sz w:val="20"/>
                <w:szCs w:val="20"/>
              </w:rPr>
            </w:pPr>
            <w:r>
              <w:rPr>
                <w:rFonts w:ascii="Times New Roman" w:hAnsi="Times New Roman"/>
                <w:sz w:val="20"/>
                <w:szCs w:val="20"/>
              </w:rPr>
              <w:t>30 kHz SCS</w:t>
            </w:r>
          </w:p>
        </w:tc>
        <w:tc>
          <w:tcPr>
            <w:tcW w:w="2268" w:type="dxa"/>
            <w:shd w:val="clear" w:color="auto" w:fill="AEAAAA"/>
          </w:tcPr>
          <w:p w14:paraId="61052D90" w14:textId="77777777" w:rsidR="00E417FE" w:rsidRPr="00414748" w:rsidRDefault="00E417FE" w:rsidP="00593F5F">
            <w:pPr>
              <w:spacing w:after="0"/>
              <w:rPr>
                <w:rFonts w:ascii="Times New Roman" w:hAnsi="Times New Roman"/>
                <w:sz w:val="20"/>
                <w:szCs w:val="20"/>
              </w:rPr>
            </w:pPr>
            <w:r w:rsidRPr="00414748">
              <w:rPr>
                <w:rFonts w:ascii="Times New Roman" w:hAnsi="Times New Roman"/>
                <w:sz w:val="20"/>
                <w:szCs w:val="20"/>
              </w:rPr>
              <w:t>60 kHz SCS</w:t>
            </w:r>
          </w:p>
        </w:tc>
      </w:tr>
      <w:tr w:rsidR="00E417FE" w:rsidRPr="00414748" w14:paraId="59E58B76" w14:textId="77777777" w:rsidTr="00593F5F">
        <w:trPr>
          <w:jc w:val="center"/>
        </w:trPr>
        <w:tc>
          <w:tcPr>
            <w:tcW w:w="2376" w:type="dxa"/>
            <w:shd w:val="clear" w:color="auto" w:fill="auto"/>
          </w:tcPr>
          <w:p w14:paraId="29792391" w14:textId="77777777" w:rsidR="00E417FE" w:rsidRPr="00414748" w:rsidRDefault="00E417FE" w:rsidP="00593F5F">
            <w:pPr>
              <w:spacing w:after="0"/>
              <w:rPr>
                <w:rFonts w:ascii="Times New Roman" w:hAnsi="Times New Roman"/>
                <w:sz w:val="20"/>
                <w:szCs w:val="20"/>
              </w:rPr>
            </w:pPr>
            <w:r w:rsidRPr="00414748">
              <w:rPr>
                <w:rFonts w:ascii="Times New Roman" w:hAnsi="Times New Roman"/>
                <w:sz w:val="20"/>
                <w:szCs w:val="20"/>
              </w:rPr>
              <w:t>NR-PSS</w:t>
            </w:r>
          </w:p>
        </w:tc>
        <w:tc>
          <w:tcPr>
            <w:tcW w:w="1985" w:type="dxa"/>
            <w:shd w:val="clear" w:color="auto" w:fill="auto"/>
          </w:tcPr>
          <w:p w14:paraId="27564DD7" w14:textId="77777777" w:rsidR="00E417FE" w:rsidRPr="00414748" w:rsidRDefault="00E417FE" w:rsidP="00593F5F">
            <w:pPr>
              <w:spacing w:after="0"/>
              <w:rPr>
                <w:rFonts w:ascii="Times New Roman" w:hAnsi="Times New Roman"/>
                <w:sz w:val="20"/>
                <w:szCs w:val="20"/>
              </w:rPr>
            </w:pPr>
            <w:r w:rsidRPr="00414748">
              <w:rPr>
                <w:rFonts w:ascii="Times New Roman" w:hAnsi="Times New Roman"/>
                <w:sz w:val="20"/>
                <w:szCs w:val="20"/>
              </w:rPr>
              <w:t>1.905 MHz</w:t>
            </w:r>
          </w:p>
        </w:tc>
        <w:tc>
          <w:tcPr>
            <w:tcW w:w="2268" w:type="dxa"/>
          </w:tcPr>
          <w:p w14:paraId="34F4F49E" w14:textId="77777777" w:rsidR="00E417FE" w:rsidRPr="00414748" w:rsidRDefault="00E14067" w:rsidP="00593F5F">
            <w:pPr>
              <w:spacing w:after="0"/>
              <w:rPr>
                <w:rFonts w:ascii="Times New Roman" w:hAnsi="Times New Roman"/>
                <w:sz w:val="20"/>
                <w:szCs w:val="20"/>
              </w:rPr>
            </w:pPr>
            <w:r>
              <w:rPr>
                <w:rFonts w:ascii="Times New Roman" w:hAnsi="Times New Roman"/>
                <w:sz w:val="20"/>
                <w:szCs w:val="20"/>
              </w:rPr>
              <w:t>3.81 MHz</w:t>
            </w:r>
          </w:p>
        </w:tc>
        <w:tc>
          <w:tcPr>
            <w:tcW w:w="2268" w:type="dxa"/>
            <w:shd w:val="clear" w:color="auto" w:fill="auto"/>
          </w:tcPr>
          <w:p w14:paraId="34591E20" w14:textId="77777777" w:rsidR="00E417FE" w:rsidRPr="00414748" w:rsidRDefault="00E417FE" w:rsidP="00593F5F">
            <w:pPr>
              <w:spacing w:after="0"/>
              <w:rPr>
                <w:rFonts w:ascii="Times New Roman" w:hAnsi="Times New Roman"/>
                <w:sz w:val="20"/>
                <w:szCs w:val="20"/>
              </w:rPr>
            </w:pPr>
            <w:r w:rsidRPr="00414748">
              <w:rPr>
                <w:rFonts w:ascii="Times New Roman" w:hAnsi="Times New Roman"/>
                <w:sz w:val="20"/>
                <w:szCs w:val="20"/>
              </w:rPr>
              <w:t>7.62 MHz</w:t>
            </w:r>
          </w:p>
        </w:tc>
      </w:tr>
      <w:tr w:rsidR="00E417FE" w:rsidRPr="00414748" w14:paraId="2B2B7640" w14:textId="77777777" w:rsidTr="00593F5F">
        <w:trPr>
          <w:jc w:val="center"/>
        </w:trPr>
        <w:tc>
          <w:tcPr>
            <w:tcW w:w="2376" w:type="dxa"/>
            <w:shd w:val="clear" w:color="auto" w:fill="auto"/>
          </w:tcPr>
          <w:p w14:paraId="562425E7" w14:textId="77777777" w:rsidR="00E417FE" w:rsidRPr="00414748" w:rsidRDefault="00E417FE" w:rsidP="00593F5F">
            <w:pPr>
              <w:spacing w:after="0"/>
              <w:rPr>
                <w:rFonts w:ascii="Times New Roman" w:hAnsi="Times New Roman"/>
                <w:sz w:val="20"/>
                <w:szCs w:val="20"/>
              </w:rPr>
            </w:pPr>
            <w:r w:rsidRPr="00414748">
              <w:rPr>
                <w:rFonts w:ascii="Times New Roman" w:hAnsi="Times New Roman"/>
                <w:sz w:val="20"/>
                <w:szCs w:val="20"/>
              </w:rPr>
              <w:t>NR-SSS</w:t>
            </w:r>
          </w:p>
        </w:tc>
        <w:tc>
          <w:tcPr>
            <w:tcW w:w="1985" w:type="dxa"/>
            <w:shd w:val="clear" w:color="auto" w:fill="auto"/>
          </w:tcPr>
          <w:p w14:paraId="43CEE84F" w14:textId="77777777" w:rsidR="00E417FE" w:rsidRPr="00414748" w:rsidRDefault="00E417FE" w:rsidP="00593F5F">
            <w:pPr>
              <w:spacing w:after="0"/>
              <w:rPr>
                <w:rFonts w:ascii="Times New Roman" w:hAnsi="Times New Roman"/>
                <w:sz w:val="20"/>
                <w:szCs w:val="20"/>
              </w:rPr>
            </w:pPr>
            <w:r w:rsidRPr="00414748">
              <w:rPr>
                <w:rFonts w:ascii="Times New Roman" w:hAnsi="Times New Roman"/>
                <w:sz w:val="20"/>
                <w:szCs w:val="20"/>
              </w:rPr>
              <w:t>1.905 MHz</w:t>
            </w:r>
          </w:p>
        </w:tc>
        <w:tc>
          <w:tcPr>
            <w:tcW w:w="2268" w:type="dxa"/>
          </w:tcPr>
          <w:p w14:paraId="73B2ECEC" w14:textId="77777777" w:rsidR="00E417FE" w:rsidRPr="00414748" w:rsidRDefault="00E14067" w:rsidP="00593F5F">
            <w:pPr>
              <w:spacing w:after="0"/>
              <w:rPr>
                <w:rFonts w:ascii="Times New Roman" w:hAnsi="Times New Roman"/>
                <w:sz w:val="20"/>
                <w:szCs w:val="20"/>
              </w:rPr>
            </w:pPr>
            <w:r>
              <w:rPr>
                <w:rFonts w:ascii="Times New Roman" w:hAnsi="Times New Roman"/>
                <w:sz w:val="20"/>
                <w:szCs w:val="20"/>
              </w:rPr>
              <w:t>3.81 MHz</w:t>
            </w:r>
          </w:p>
        </w:tc>
        <w:tc>
          <w:tcPr>
            <w:tcW w:w="2268" w:type="dxa"/>
            <w:shd w:val="clear" w:color="auto" w:fill="auto"/>
          </w:tcPr>
          <w:p w14:paraId="32380BDA" w14:textId="77777777" w:rsidR="00E417FE" w:rsidRPr="00414748" w:rsidRDefault="00E417FE" w:rsidP="00593F5F">
            <w:pPr>
              <w:spacing w:after="0"/>
              <w:rPr>
                <w:rFonts w:ascii="Times New Roman" w:hAnsi="Times New Roman"/>
                <w:sz w:val="20"/>
                <w:szCs w:val="20"/>
              </w:rPr>
            </w:pPr>
            <w:r w:rsidRPr="00414748">
              <w:rPr>
                <w:rFonts w:ascii="Times New Roman" w:hAnsi="Times New Roman"/>
                <w:sz w:val="20"/>
                <w:szCs w:val="20"/>
              </w:rPr>
              <w:t>7.62 MHz</w:t>
            </w:r>
          </w:p>
        </w:tc>
      </w:tr>
      <w:tr w:rsidR="00E417FE" w:rsidRPr="00414748" w14:paraId="4739B68D" w14:textId="77777777" w:rsidTr="00593F5F">
        <w:trPr>
          <w:jc w:val="center"/>
        </w:trPr>
        <w:tc>
          <w:tcPr>
            <w:tcW w:w="2376" w:type="dxa"/>
            <w:shd w:val="clear" w:color="auto" w:fill="auto"/>
          </w:tcPr>
          <w:p w14:paraId="3D6436BD" w14:textId="77777777" w:rsidR="00E417FE" w:rsidRPr="00414748" w:rsidRDefault="00E417FE" w:rsidP="00593F5F">
            <w:pPr>
              <w:spacing w:after="0"/>
              <w:rPr>
                <w:rFonts w:ascii="Times New Roman" w:hAnsi="Times New Roman"/>
                <w:sz w:val="20"/>
                <w:szCs w:val="20"/>
              </w:rPr>
            </w:pPr>
            <w:r w:rsidRPr="00414748">
              <w:rPr>
                <w:rFonts w:ascii="Times New Roman" w:hAnsi="Times New Roman"/>
                <w:sz w:val="20"/>
                <w:szCs w:val="20"/>
              </w:rPr>
              <w:t>NR-TSS</w:t>
            </w:r>
          </w:p>
        </w:tc>
        <w:tc>
          <w:tcPr>
            <w:tcW w:w="1985" w:type="dxa"/>
            <w:shd w:val="clear" w:color="auto" w:fill="auto"/>
          </w:tcPr>
          <w:p w14:paraId="4894C10F" w14:textId="77777777" w:rsidR="00E417FE" w:rsidRPr="00414748" w:rsidRDefault="00E417FE" w:rsidP="00593F5F">
            <w:pPr>
              <w:spacing w:after="0"/>
              <w:rPr>
                <w:rFonts w:ascii="Times New Roman" w:hAnsi="Times New Roman"/>
                <w:sz w:val="20"/>
                <w:szCs w:val="20"/>
              </w:rPr>
            </w:pPr>
            <w:r w:rsidRPr="00414748">
              <w:rPr>
                <w:rFonts w:ascii="Times New Roman" w:hAnsi="Times New Roman"/>
                <w:sz w:val="20"/>
                <w:szCs w:val="20"/>
              </w:rPr>
              <w:t>0.945 MHz</w:t>
            </w:r>
          </w:p>
        </w:tc>
        <w:tc>
          <w:tcPr>
            <w:tcW w:w="2268" w:type="dxa"/>
          </w:tcPr>
          <w:p w14:paraId="0DBF3278" w14:textId="77777777" w:rsidR="00E417FE" w:rsidRPr="00414748" w:rsidRDefault="00E14067" w:rsidP="00593F5F">
            <w:pPr>
              <w:spacing w:after="0"/>
              <w:rPr>
                <w:rFonts w:ascii="Times New Roman" w:hAnsi="Times New Roman"/>
                <w:sz w:val="20"/>
                <w:szCs w:val="20"/>
              </w:rPr>
            </w:pPr>
            <w:r>
              <w:rPr>
                <w:rFonts w:ascii="Times New Roman" w:hAnsi="Times New Roman"/>
                <w:sz w:val="20"/>
                <w:szCs w:val="20"/>
              </w:rPr>
              <w:t>1.89 MHz</w:t>
            </w:r>
          </w:p>
        </w:tc>
        <w:tc>
          <w:tcPr>
            <w:tcW w:w="2268" w:type="dxa"/>
            <w:shd w:val="clear" w:color="auto" w:fill="auto"/>
          </w:tcPr>
          <w:p w14:paraId="7AFFED26" w14:textId="77777777" w:rsidR="00E417FE" w:rsidRPr="00414748" w:rsidRDefault="00E417FE" w:rsidP="00593F5F">
            <w:pPr>
              <w:spacing w:after="0"/>
              <w:rPr>
                <w:rFonts w:ascii="Times New Roman" w:hAnsi="Times New Roman"/>
                <w:sz w:val="20"/>
                <w:szCs w:val="20"/>
              </w:rPr>
            </w:pPr>
            <w:r w:rsidRPr="00414748">
              <w:rPr>
                <w:rFonts w:ascii="Times New Roman" w:hAnsi="Times New Roman"/>
                <w:sz w:val="20"/>
                <w:szCs w:val="20"/>
              </w:rPr>
              <w:t>3.78 MHz</w:t>
            </w:r>
          </w:p>
        </w:tc>
      </w:tr>
    </w:tbl>
    <w:p w14:paraId="0C1D20DC" w14:textId="77777777" w:rsidR="00414748" w:rsidRPr="00414748" w:rsidRDefault="00414748" w:rsidP="00414748">
      <w:pPr>
        <w:spacing w:after="0"/>
        <w:rPr>
          <w:rFonts w:ascii="Times New Roman" w:hAnsi="Times New Roman"/>
          <w:sz w:val="20"/>
          <w:szCs w:val="20"/>
        </w:rPr>
      </w:pPr>
    </w:p>
    <w:p w14:paraId="54823F09" w14:textId="77777777" w:rsidR="00E90814" w:rsidRDefault="00E90814" w:rsidP="00414748">
      <w:pPr>
        <w:spacing w:after="0"/>
        <w:rPr>
          <w:rFonts w:ascii="Times New Roman" w:hAnsi="Times New Roman"/>
          <w:sz w:val="20"/>
          <w:szCs w:val="20"/>
        </w:rPr>
      </w:pPr>
      <w:r>
        <w:rPr>
          <w:rFonts w:ascii="Times New Roman" w:hAnsi="Times New Roman"/>
          <w:sz w:val="20"/>
          <w:szCs w:val="20"/>
        </w:rPr>
        <w:t xml:space="preserve">Given the following </w:t>
      </w:r>
      <w:r w:rsidR="00634785">
        <w:rPr>
          <w:rFonts w:ascii="Times New Roman" w:hAnsi="Times New Roman"/>
          <w:sz w:val="20"/>
          <w:szCs w:val="20"/>
        </w:rPr>
        <w:t xml:space="preserve">RAN1#AH1_NR </w:t>
      </w:r>
      <w:r>
        <w:rPr>
          <w:rFonts w:ascii="Times New Roman" w:hAnsi="Times New Roman"/>
          <w:sz w:val="20"/>
          <w:szCs w:val="20"/>
        </w:rPr>
        <w:t>agreements</w:t>
      </w:r>
      <w:r w:rsidR="00932A13">
        <w:rPr>
          <w:rFonts w:ascii="Times New Roman" w:hAnsi="Times New Roman"/>
          <w:sz w:val="20"/>
          <w:szCs w:val="20"/>
        </w:rPr>
        <w:t xml:space="preserve"> [3]</w:t>
      </w:r>
    </w:p>
    <w:p w14:paraId="23B90F11" w14:textId="77777777" w:rsidR="00E90814" w:rsidRDefault="00E90814" w:rsidP="00414748">
      <w:pPr>
        <w:spacing w:after="0"/>
        <w:rPr>
          <w:rFonts w:ascii="Times New Roman" w:hAnsi="Times New Roman"/>
          <w:sz w:val="20"/>
          <w:szCs w:val="20"/>
        </w:rPr>
      </w:pPr>
    </w:p>
    <w:tbl>
      <w:tblPr>
        <w:tblStyle w:val="TableGrid"/>
        <w:tblW w:w="0" w:type="auto"/>
        <w:tblLook w:val="04A0" w:firstRow="1" w:lastRow="0" w:firstColumn="1" w:lastColumn="0" w:noHBand="0" w:noVBand="1"/>
      </w:tblPr>
      <w:tblGrid>
        <w:gridCol w:w="9629"/>
      </w:tblGrid>
      <w:tr w:rsidR="00E90814" w14:paraId="7523B492" w14:textId="77777777" w:rsidTr="00E90814">
        <w:tc>
          <w:tcPr>
            <w:tcW w:w="9629" w:type="dxa"/>
          </w:tcPr>
          <w:p w14:paraId="0D83CE01" w14:textId="77777777" w:rsidR="00E90814" w:rsidRPr="00E90814" w:rsidRDefault="00E90814" w:rsidP="00E90814">
            <w:pPr>
              <w:spacing w:after="0" w:line="240" w:lineRule="auto"/>
              <w:rPr>
                <w:rFonts w:ascii="Times" w:eastAsia="MS Mincho" w:hAnsi="Times" w:cs="Times New Roman"/>
                <w:sz w:val="20"/>
                <w:szCs w:val="24"/>
                <w:lang w:eastAsia="ja-JP"/>
              </w:rPr>
            </w:pPr>
            <w:r w:rsidRPr="00E90814">
              <w:rPr>
                <w:rFonts w:ascii="Times" w:eastAsia="MS Mincho" w:hAnsi="Times" w:cs="Times New Roman" w:hint="eastAsia"/>
                <w:sz w:val="20"/>
                <w:szCs w:val="24"/>
                <w:highlight w:val="green"/>
                <w:lang w:eastAsia="ja-JP"/>
              </w:rPr>
              <w:t>Agreement:</w:t>
            </w:r>
            <w:r w:rsidRPr="00E90814">
              <w:rPr>
                <w:rFonts w:ascii="Times" w:eastAsia="MS Mincho" w:hAnsi="Times" w:cs="Times New Roman"/>
                <w:sz w:val="20"/>
                <w:szCs w:val="24"/>
                <w:lang w:eastAsia="ja-JP"/>
              </w:rPr>
              <w:t xml:space="preserve"> </w:t>
            </w:r>
            <w:r w:rsidRPr="00E90814">
              <w:rPr>
                <w:rFonts w:ascii="Times" w:eastAsia="MS Mincho" w:hAnsi="Times" w:cs="Times New Roman" w:hint="eastAsia"/>
                <w:sz w:val="20"/>
                <w:szCs w:val="24"/>
                <w:lang w:eastAsia="ja-JP"/>
              </w:rPr>
              <w:t xml:space="preserve">At least for </w:t>
            </w:r>
            <w:r w:rsidRPr="00E90814">
              <w:rPr>
                <w:rFonts w:ascii="Times" w:eastAsia="MS Mincho" w:hAnsi="Times" w:cs="Times New Roman"/>
                <w:sz w:val="20"/>
                <w:szCs w:val="24"/>
                <w:lang w:eastAsia="ja-JP"/>
              </w:rPr>
              <w:t>single beam scenario, time division multiplexing of PSS and SSS is supported.</w:t>
            </w:r>
          </w:p>
          <w:p w14:paraId="1482B324" w14:textId="77777777" w:rsidR="00E90814" w:rsidRPr="00E90814" w:rsidRDefault="00E90814" w:rsidP="00E90814">
            <w:pPr>
              <w:spacing w:after="0" w:line="240" w:lineRule="auto"/>
              <w:rPr>
                <w:rFonts w:ascii="Times" w:eastAsia="MS Mincho" w:hAnsi="Times" w:cs="Times New Roman"/>
                <w:sz w:val="20"/>
                <w:szCs w:val="24"/>
                <w:lang w:eastAsia="ja-JP"/>
              </w:rPr>
            </w:pPr>
          </w:p>
          <w:p w14:paraId="751F1716" w14:textId="77777777" w:rsidR="00E90814" w:rsidRDefault="00E90814" w:rsidP="00FD6DB8">
            <w:pPr>
              <w:spacing w:after="0" w:line="240" w:lineRule="auto"/>
              <w:rPr>
                <w:rFonts w:ascii="Times" w:eastAsia="MS Mincho" w:hAnsi="Times" w:cs="Times New Roman"/>
                <w:sz w:val="20"/>
                <w:szCs w:val="24"/>
                <w:lang w:eastAsia="ja-JP"/>
              </w:rPr>
            </w:pPr>
            <w:r w:rsidRPr="00E90814">
              <w:rPr>
                <w:rFonts w:ascii="Times" w:eastAsia="MS Mincho" w:hAnsi="Times" w:cs="Times New Roman" w:hint="eastAsia"/>
                <w:sz w:val="20"/>
                <w:szCs w:val="24"/>
                <w:highlight w:val="darkYellow"/>
                <w:lang w:eastAsia="ja-JP"/>
              </w:rPr>
              <w:t>Working assumption:</w:t>
            </w:r>
            <w:r w:rsidRPr="00E90814">
              <w:rPr>
                <w:rFonts w:ascii="Times" w:eastAsia="MS Mincho" w:hAnsi="Times" w:cs="Times New Roman" w:hint="eastAsia"/>
                <w:sz w:val="20"/>
                <w:szCs w:val="24"/>
                <w:lang w:eastAsia="ja-JP"/>
              </w:rPr>
              <w:t xml:space="preserve"> T</w:t>
            </w:r>
            <w:r w:rsidRPr="00E90814">
              <w:rPr>
                <w:rFonts w:ascii="Times" w:eastAsia="MS Mincho" w:hAnsi="Times" w:cs="Times New Roman"/>
                <w:sz w:val="20"/>
                <w:szCs w:val="24"/>
                <w:lang w:eastAsia="ja-JP"/>
              </w:rPr>
              <w:t>ime division multiplexing of PSS and SSS is supported</w:t>
            </w:r>
            <w:r w:rsidRPr="00E90814">
              <w:rPr>
                <w:rFonts w:ascii="Times" w:eastAsia="MS Mincho" w:hAnsi="Times" w:cs="Times New Roman" w:hint="eastAsia"/>
                <w:sz w:val="20"/>
                <w:szCs w:val="24"/>
                <w:lang w:eastAsia="ja-JP"/>
              </w:rPr>
              <w:t xml:space="preserve"> for multiple beam scenario</w:t>
            </w:r>
          </w:p>
          <w:p w14:paraId="44C58ADF" w14:textId="77777777" w:rsidR="00634785" w:rsidRDefault="00634785" w:rsidP="00FD6DB8">
            <w:pPr>
              <w:spacing w:after="0" w:line="240" w:lineRule="auto"/>
              <w:rPr>
                <w:rFonts w:ascii="Times" w:eastAsia="MS Mincho" w:hAnsi="Times" w:cs="Times New Roman"/>
                <w:sz w:val="20"/>
                <w:szCs w:val="24"/>
                <w:lang w:eastAsia="ja-JP"/>
              </w:rPr>
            </w:pPr>
            <w:r>
              <w:rPr>
                <w:rFonts w:ascii="Times" w:eastAsia="MS Mincho" w:hAnsi="Times" w:cs="Times New Roman"/>
                <w:sz w:val="20"/>
                <w:szCs w:val="24"/>
                <w:lang w:eastAsia="ja-JP"/>
              </w:rPr>
              <w:t>…</w:t>
            </w:r>
          </w:p>
          <w:p w14:paraId="696D6BCB" w14:textId="77777777" w:rsidR="00634785" w:rsidRPr="00634785" w:rsidRDefault="00634785" w:rsidP="00634785">
            <w:pPr>
              <w:spacing w:after="0" w:line="240" w:lineRule="auto"/>
              <w:rPr>
                <w:rFonts w:ascii="Times" w:eastAsia="MS Mincho" w:hAnsi="Times" w:cs="Times New Roman"/>
                <w:sz w:val="20"/>
                <w:szCs w:val="24"/>
                <w:lang w:eastAsia="ja-JP"/>
              </w:rPr>
            </w:pPr>
            <w:r w:rsidRPr="00634785">
              <w:rPr>
                <w:rFonts w:ascii="Times" w:eastAsia="MS Mincho" w:hAnsi="Times" w:cs="Times New Roman" w:hint="eastAsia"/>
                <w:sz w:val="20"/>
                <w:szCs w:val="24"/>
                <w:highlight w:val="green"/>
                <w:lang w:eastAsia="ja-JP"/>
              </w:rPr>
              <w:t>Agreements:</w:t>
            </w:r>
          </w:p>
          <w:p w14:paraId="25CD4255" w14:textId="77777777" w:rsidR="00634785" w:rsidRPr="00634785" w:rsidRDefault="00634785" w:rsidP="00634785">
            <w:pPr>
              <w:numPr>
                <w:ilvl w:val="0"/>
                <w:numId w:val="37"/>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634785">
              <w:rPr>
                <w:rFonts w:ascii="Times New Roman" w:eastAsia="MS Mincho" w:hAnsi="Times New Roman" w:cs="Times New Roman"/>
                <w:sz w:val="20"/>
                <w:szCs w:val="20"/>
                <w:lang w:eastAsia="ja-JP"/>
              </w:rPr>
              <w:t xml:space="preserve">For a given frequency band, an SS block corresponds to </w:t>
            </w:r>
            <w:r w:rsidRPr="00634785">
              <w:rPr>
                <w:rFonts w:ascii="Times New Roman" w:eastAsia="MS Mincho" w:hAnsi="Times New Roman" w:cs="Times New Roman"/>
                <w:i/>
                <w:iCs/>
                <w:sz w:val="20"/>
                <w:szCs w:val="20"/>
                <w:lang w:eastAsia="ja-JP"/>
              </w:rPr>
              <w:t>N</w:t>
            </w:r>
            <w:r w:rsidRPr="00634785">
              <w:rPr>
                <w:rFonts w:ascii="Times New Roman" w:eastAsia="MS Mincho" w:hAnsi="Times New Roman" w:cs="Times New Roman"/>
                <w:sz w:val="20"/>
                <w:szCs w:val="20"/>
                <w:lang w:eastAsia="ja-JP"/>
              </w:rPr>
              <w:t xml:space="preserve"> OFDM symbols based on the default subcarrier spacing, and </w:t>
            </w:r>
            <w:r w:rsidRPr="00634785">
              <w:rPr>
                <w:rFonts w:ascii="Times New Roman" w:eastAsia="MS Mincho" w:hAnsi="Times New Roman" w:cs="Times New Roman"/>
                <w:i/>
                <w:iCs/>
                <w:sz w:val="20"/>
                <w:szCs w:val="20"/>
                <w:lang w:eastAsia="ja-JP"/>
              </w:rPr>
              <w:t>N</w:t>
            </w:r>
            <w:r w:rsidRPr="00634785">
              <w:rPr>
                <w:rFonts w:ascii="Times New Roman" w:eastAsia="MS Mincho" w:hAnsi="Times New Roman" w:cs="Times New Roman"/>
                <w:sz w:val="20"/>
                <w:szCs w:val="20"/>
                <w:lang w:eastAsia="ja-JP"/>
              </w:rPr>
              <w:t xml:space="preserve"> is a constant.</w:t>
            </w:r>
          </w:p>
          <w:p w14:paraId="4E768CD2" w14:textId="77777777" w:rsidR="00634785" w:rsidRPr="00634785" w:rsidRDefault="00634785" w:rsidP="00634785">
            <w:pPr>
              <w:numPr>
                <w:ilvl w:val="1"/>
                <w:numId w:val="37"/>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634785">
              <w:rPr>
                <w:rFonts w:ascii="Times New Roman" w:eastAsia="MS Mincho" w:hAnsi="Times New Roman" w:cs="Times New Roman"/>
                <w:sz w:val="20"/>
                <w:szCs w:val="20"/>
                <w:lang w:eastAsia="ja-JP"/>
              </w:rPr>
              <w:t>The signal multiplexing structure is fixed in a specification</w:t>
            </w:r>
          </w:p>
          <w:p w14:paraId="35053B3E" w14:textId="77777777" w:rsidR="00634785" w:rsidRPr="00634785" w:rsidRDefault="00634785" w:rsidP="00634785">
            <w:pPr>
              <w:numPr>
                <w:ilvl w:val="0"/>
                <w:numId w:val="37"/>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634785">
              <w:rPr>
                <w:rFonts w:ascii="Times New Roman" w:eastAsia="MS Mincho" w:hAnsi="Times New Roman" w:cs="Times New Roman"/>
                <w:sz w:val="20"/>
                <w:szCs w:val="20"/>
                <w:lang w:eastAsia="ja-JP"/>
              </w:rPr>
              <w:t>UE shall be able to identify at least OFDM symbol index, slot index in a radio frame and radio frame number from an SS block.</w:t>
            </w:r>
          </w:p>
          <w:p w14:paraId="24BE8308" w14:textId="77777777" w:rsidR="00634785" w:rsidRPr="00634785" w:rsidRDefault="00634785" w:rsidP="00634785">
            <w:pPr>
              <w:numPr>
                <w:ilvl w:val="1"/>
                <w:numId w:val="37"/>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634785">
              <w:rPr>
                <w:rFonts w:ascii="Times New Roman" w:eastAsia="MS Mincho" w:hAnsi="Times New Roman" w:cs="Times New Roman"/>
                <w:sz w:val="20"/>
                <w:szCs w:val="20"/>
                <w:lang w:eastAsia="ja-JP"/>
              </w:rPr>
              <w:t xml:space="preserve">The signals included in the SS block are FFS between </w:t>
            </w:r>
          </w:p>
          <w:p w14:paraId="3BB584A7" w14:textId="77777777" w:rsidR="00634785" w:rsidRPr="00634785" w:rsidRDefault="00634785" w:rsidP="00634785">
            <w:pPr>
              <w:numPr>
                <w:ilvl w:val="2"/>
                <w:numId w:val="37"/>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634785">
              <w:rPr>
                <w:rFonts w:ascii="Times New Roman" w:eastAsia="MS Mincho" w:hAnsi="Times New Roman" w:cs="Times New Roman"/>
                <w:sz w:val="20"/>
                <w:szCs w:val="20"/>
                <w:lang w:eastAsia="ja-JP"/>
              </w:rPr>
              <w:t xml:space="preserve">Alt 1: PSS, SSS and PBCH; and </w:t>
            </w:r>
          </w:p>
          <w:p w14:paraId="3DAEBDBB" w14:textId="77777777" w:rsidR="00634785" w:rsidRPr="00634785" w:rsidRDefault="00634785" w:rsidP="00634785">
            <w:pPr>
              <w:numPr>
                <w:ilvl w:val="2"/>
                <w:numId w:val="37"/>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634785">
              <w:rPr>
                <w:rFonts w:ascii="Times New Roman" w:eastAsia="MS Mincho" w:hAnsi="Times New Roman" w:cs="Times New Roman"/>
                <w:sz w:val="20"/>
                <w:szCs w:val="20"/>
                <w:lang w:eastAsia="ja-JP"/>
              </w:rPr>
              <w:t>Alt 2: PSS, SSS, TSS and PBCH.</w:t>
            </w:r>
          </w:p>
          <w:p w14:paraId="73B17836" w14:textId="77777777" w:rsidR="00634785" w:rsidRDefault="00634785" w:rsidP="00634785">
            <w:pPr>
              <w:numPr>
                <w:ilvl w:val="2"/>
                <w:numId w:val="37"/>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634785">
              <w:rPr>
                <w:rFonts w:ascii="Times New Roman" w:eastAsia="MS Mincho" w:hAnsi="Times New Roman" w:cs="Times New Roman"/>
                <w:sz w:val="20"/>
                <w:szCs w:val="20"/>
                <w:lang w:eastAsia="ja-JP"/>
              </w:rPr>
              <w:t>Note 1: it does not preclude possibility of multiplexing MRS and/or data transmission in the SS block.</w:t>
            </w:r>
          </w:p>
          <w:p w14:paraId="7A5DA22E" w14:textId="77777777" w:rsidR="00634785" w:rsidRDefault="00634785" w:rsidP="00FD6DB8">
            <w:pPr>
              <w:numPr>
                <w:ilvl w:val="2"/>
                <w:numId w:val="37"/>
              </w:numPr>
              <w:overflowPunct w:val="0"/>
              <w:autoSpaceDE w:val="0"/>
              <w:autoSpaceDN w:val="0"/>
              <w:adjustRightInd w:val="0"/>
              <w:spacing w:after="180" w:line="240" w:lineRule="auto"/>
              <w:contextualSpacing/>
              <w:textAlignment w:val="baseline"/>
              <w:rPr>
                <w:rFonts w:ascii="Times New Roman" w:hAnsi="Times New Roman"/>
                <w:sz w:val="20"/>
                <w:szCs w:val="20"/>
              </w:rPr>
            </w:pPr>
            <w:r w:rsidRPr="00634785">
              <w:rPr>
                <w:rFonts w:ascii="Times" w:eastAsia="MS Mincho" w:hAnsi="Times" w:cs="Times New Roman"/>
                <w:sz w:val="20"/>
                <w:szCs w:val="24"/>
              </w:rPr>
              <w:t>Note 2: It does not preclude the possibility of skipping PBCH in other SS blocks.</w:t>
            </w:r>
          </w:p>
        </w:tc>
      </w:tr>
    </w:tbl>
    <w:p w14:paraId="75D33A99" w14:textId="77777777" w:rsidR="00E90814" w:rsidRDefault="00E90814" w:rsidP="00414748">
      <w:pPr>
        <w:spacing w:after="0"/>
        <w:rPr>
          <w:rFonts w:ascii="Times New Roman" w:hAnsi="Times New Roman"/>
          <w:sz w:val="20"/>
          <w:szCs w:val="20"/>
        </w:rPr>
      </w:pPr>
    </w:p>
    <w:p w14:paraId="437BFFA2" w14:textId="77777777" w:rsidR="00E90814" w:rsidRDefault="00E90814" w:rsidP="00414748">
      <w:pPr>
        <w:spacing w:after="0"/>
        <w:rPr>
          <w:rFonts w:ascii="Times New Roman" w:hAnsi="Times New Roman"/>
          <w:sz w:val="20"/>
          <w:szCs w:val="20"/>
        </w:rPr>
      </w:pPr>
      <w:r>
        <w:rPr>
          <w:rFonts w:ascii="Times New Roman" w:hAnsi="Times New Roman"/>
          <w:sz w:val="20"/>
          <w:szCs w:val="20"/>
        </w:rPr>
        <w:t>we consider the structure for SS block</w:t>
      </w:r>
      <w:r w:rsidR="00C61F4D">
        <w:rPr>
          <w:rFonts w:ascii="Times New Roman" w:hAnsi="Times New Roman"/>
          <w:sz w:val="20"/>
          <w:szCs w:val="20"/>
        </w:rPr>
        <w:t xml:space="preserve"> at</w:t>
      </w:r>
      <w:r>
        <w:rPr>
          <w:rFonts w:ascii="Times New Roman" w:hAnsi="Times New Roman"/>
          <w:sz w:val="20"/>
          <w:szCs w:val="20"/>
        </w:rPr>
        <w:t xml:space="preserve"> below 6 GHz shown in </w:t>
      </w:r>
      <w:r w:rsidR="00C61F4D">
        <w:rPr>
          <w:rFonts w:ascii="Times New Roman" w:hAnsi="Times New Roman"/>
          <w:sz w:val="20"/>
          <w:szCs w:val="20"/>
        </w:rPr>
        <w:fldChar w:fldCharType="begin"/>
      </w:r>
      <w:r w:rsidR="00C61F4D">
        <w:rPr>
          <w:rFonts w:ascii="Times New Roman" w:hAnsi="Times New Roman"/>
          <w:sz w:val="20"/>
          <w:szCs w:val="20"/>
        </w:rPr>
        <w:instrText xml:space="preserve"> REF _Ref473809568 \h </w:instrText>
      </w:r>
      <w:r w:rsidR="00C61F4D">
        <w:rPr>
          <w:rFonts w:ascii="Times New Roman" w:hAnsi="Times New Roman"/>
          <w:sz w:val="20"/>
          <w:szCs w:val="20"/>
        </w:rPr>
      </w:r>
      <w:r w:rsidR="00C61F4D">
        <w:rPr>
          <w:rFonts w:ascii="Times New Roman" w:hAnsi="Times New Roman"/>
          <w:sz w:val="20"/>
          <w:szCs w:val="20"/>
        </w:rPr>
        <w:fldChar w:fldCharType="separate"/>
      </w:r>
      <w:r w:rsidR="00C61F4D">
        <w:t xml:space="preserve">Figure </w:t>
      </w:r>
      <w:r w:rsidR="00C61F4D">
        <w:rPr>
          <w:noProof/>
        </w:rPr>
        <w:t>1</w:t>
      </w:r>
      <w:r w:rsidR="00C61F4D">
        <w:rPr>
          <w:rFonts w:ascii="Times New Roman" w:hAnsi="Times New Roman"/>
          <w:sz w:val="20"/>
          <w:szCs w:val="20"/>
        </w:rPr>
        <w:fldChar w:fldCharType="end"/>
      </w:r>
      <w:r w:rsidR="00C61F4D">
        <w:rPr>
          <w:rFonts w:ascii="Times New Roman" w:hAnsi="Times New Roman"/>
          <w:sz w:val="20"/>
          <w:szCs w:val="20"/>
        </w:rPr>
        <w:t xml:space="preserve"> where</w:t>
      </w:r>
    </w:p>
    <w:p w14:paraId="070AD407" w14:textId="77777777" w:rsidR="00C61F4D" w:rsidRDefault="00C61F4D" w:rsidP="00FD6DB8">
      <w:pPr>
        <w:pStyle w:val="ListParagraph"/>
        <w:numPr>
          <w:ilvl w:val="0"/>
          <w:numId w:val="40"/>
        </w:numPr>
        <w:rPr>
          <w:rFonts w:ascii="Times New Roman" w:hAnsi="Times New Roman"/>
          <w:sz w:val="20"/>
          <w:szCs w:val="20"/>
        </w:rPr>
      </w:pPr>
      <w:r w:rsidRPr="00B83053">
        <w:rPr>
          <w:rFonts w:ascii="Times New Roman" w:hAnsi="Times New Roman"/>
          <w:sz w:val="20"/>
          <w:szCs w:val="20"/>
        </w:rPr>
        <w:t xml:space="preserve">PSS = </w:t>
      </w:r>
      <w:r>
        <w:rPr>
          <w:rFonts w:ascii="Times New Roman" w:hAnsi="Times New Roman"/>
          <w:sz w:val="20"/>
          <w:szCs w:val="20"/>
        </w:rPr>
        <w:t xml:space="preserve">NR </w:t>
      </w:r>
      <w:r w:rsidRPr="00B83053">
        <w:rPr>
          <w:rFonts w:ascii="Times New Roman" w:hAnsi="Times New Roman"/>
          <w:sz w:val="20"/>
          <w:szCs w:val="20"/>
        </w:rPr>
        <w:t>Primary Synchronization Signal</w:t>
      </w:r>
    </w:p>
    <w:p w14:paraId="4574D2C8" w14:textId="77777777" w:rsidR="00C61F4D" w:rsidRDefault="00C61F4D" w:rsidP="00FD6DB8">
      <w:pPr>
        <w:pStyle w:val="ListParagraph"/>
        <w:numPr>
          <w:ilvl w:val="0"/>
          <w:numId w:val="40"/>
        </w:numPr>
        <w:rPr>
          <w:rFonts w:ascii="Times New Roman" w:hAnsi="Times New Roman"/>
          <w:sz w:val="20"/>
          <w:szCs w:val="20"/>
        </w:rPr>
      </w:pPr>
      <w:r w:rsidRPr="00941812">
        <w:rPr>
          <w:rFonts w:ascii="Times New Roman" w:hAnsi="Times New Roman"/>
          <w:sz w:val="20"/>
          <w:szCs w:val="20"/>
          <w:lang w:val="en-US"/>
        </w:rPr>
        <w:t xml:space="preserve">SSS = </w:t>
      </w:r>
      <w:r>
        <w:rPr>
          <w:rFonts w:ascii="Times New Roman" w:hAnsi="Times New Roman"/>
          <w:sz w:val="20"/>
          <w:szCs w:val="20"/>
          <w:lang w:val="en-US"/>
        </w:rPr>
        <w:t xml:space="preserve">NR </w:t>
      </w:r>
      <w:r w:rsidRPr="00941812">
        <w:rPr>
          <w:rFonts w:ascii="Times New Roman" w:hAnsi="Times New Roman"/>
          <w:sz w:val="20"/>
          <w:szCs w:val="20"/>
          <w:lang w:val="en-US"/>
        </w:rPr>
        <w:t>Secondary Synchronization Signal</w:t>
      </w:r>
    </w:p>
    <w:p w14:paraId="2DC70C03" w14:textId="77777777" w:rsidR="00C61F4D" w:rsidRPr="00FD6DB8" w:rsidRDefault="00C61F4D" w:rsidP="00FD6DB8">
      <w:pPr>
        <w:pStyle w:val="ListParagraph"/>
        <w:numPr>
          <w:ilvl w:val="0"/>
          <w:numId w:val="40"/>
        </w:numPr>
        <w:rPr>
          <w:rFonts w:ascii="Times New Roman" w:hAnsi="Times New Roman"/>
          <w:sz w:val="20"/>
          <w:szCs w:val="20"/>
        </w:rPr>
      </w:pPr>
      <w:r w:rsidRPr="00941812">
        <w:rPr>
          <w:rFonts w:ascii="Times New Roman" w:hAnsi="Times New Roman"/>
          <w:sz w:val="20"/>
          <w:szCs w:val="20"/>
          <w:lang w:val="en-US"/>
        </w:rPr>
        <w:t xml:space="preserve">TSS = </w:t>
      </w:r>
      <w:r>
        <w:rPr>
          <w:rFonts w:ascii="Times New Roman" w:hAnsi="Times New Roman"/>
          <w:sz w:val="20"/>
          <w:szCs w:val="20"/>
          <w:lang w:val="en-US"/>
        </w:rPr>
        <w:t xml:space="preserve">NR </w:t>
      </w:r>
      <w:r w:rsidRPr="00941812">
        <w:rPr>
          <w:rFonts w:ascii="Times New Roman" w:hAnsi="Times New Roman"/>
          <w:sz w:val="20"/>
          <w:szCs w:val="20"/>
          <w:lang w:val="en-US"/>
        </w:rPr>
        <w:t>Tertiary Synchronization Signal (for slot timing/SS block index indication)</w:t>
      </w:r>
    </w:p>
    <w:p w14:paraId="4824A243" w14:textId="77777777" w:rsidR="00C61F4D" w:rsidRPr="00FD6DB8" w:rsidRDefault="00C61F4D" w:rsidP="00FD6DB8">
      <w:pPr>
        <w:pStyle w:val="ListParagraph"/>
        <w:numPr>
          <w:ilvl w:val="0"/>
          <w:numId w:val="40"/>
        </w:numPr>
        <w:rPr>
          <w:rFonts w:ascii="Times New Roman" w:hAnsi="Times New Roman"/>
          <w:sz w:val="20"/>
          <w:szCs w:val="20"/>
        </w:rPr>
      </w:pPr>
      <w:r w:rsidRPr="00FD6DB8">
        <w:rPr>
          <w:rFonts w:ascii="Times New Roman" w:hAnsi="Times New Roman"/>
          <w:sz w:val="20"/>
          <w:szCs w:val="20"/>
          <w:lang w:val="en-US"/>
        </w:rPr>
        <w:t>MRS = Mobility Reference Signal for beam detection (/BRS)</w:t>
      </w:r>
    </w:p>
    <w:p w14:paraId="4071AFA5" w14:textId="77777777" w:rsidR="00C61F4D" w:rsidRPr="00FD6DB8" w:rsidRDefault="00C61F4D" w:rsidP="00FD6DB8">
      <w:pPr>
        <w:pStyle w:val="ListParagraph"/>
        <w:numPr>
          <w:ilvl w:val="0"/>
          <w:numId w:val="40"/>
        </w:numPr>
        <w:rPr>
          <w:rFonts w:ascii="Times New Roman" w:hAnsi="Times New Roman"/>
          <w:sz w:val="20"/>
          <w:szCs w:val="20"/>
          <w:lang w:val="en-US"/>
        </w:rPr>
      </w:pPr>
      <w:r w:rsidRPr="00FD6DB8">
        <w:rPr>
          <w:rFonts w:ascii="Times New Roman" w:hAnsi="Times New Roman"/>
          <w:sz w:val="20"/>
          <w:szCs w:val="20"/>
          <w:lang w:val="en-US"/>
        </w:rPr>
        <w:t>PBCH = NR Physical Broadcast Channel</w:t>
      </w:r>
    </w:p>
    <w:p w14:paraId="646C1578" w14:textId="77777777" w:rsidR="00C61F4D" w:rsidRDefault="00C61F4D" w:rsidP="00414748">
      <w:pPr>
        <w:spacing w:after="0"/>
        <w:rPr>
          <w:rFonts w:ascii="Times New Roman" w:hAnsi="Times New Roman"/>
          <w:sz w:val="20"/>
          <w:szCs w:val="20"/>
        </w:rPr>
      </w:pPr>
    </w:p>
    <w:p w14:paraId="21809634" w14:textId="77777777" w:rsidR="00E90814" w:rsidRDefault="00D363F6" w:rsidP="00414748">
      <w:pPr>
        <w:spacing w:after="0"/>
        <w:rPr>
          <w:rFonts w:ascii="Times New Roman" w:hAnsi="Times New Roman"/>
          <w:sz w:val="20"/>
          <w:szCs w:val="20"/>
        </w:rPr>
      </w:pPr>
      <w:r>
        <w:rPr>
          <w:rFonts w:ascii="Times New Roman" w:hAnsi="Times New Roman"/>
          <w:sz w:val="20"/>
          <w:szCs w:val="20"/>
        </w:rPr>
        <w:t xml:space="preserve">NR-PSS and NR-SSS are in consecutive symbols to make it possible to transmit SS block also without NR-PBCH while keeping the block structure for other signals the same and compact in time domain. </w:t>
      </w:r>
    </w:p>
    <w:p w14:paraId="5D0F1B29" w14:textId="77777777" w:rsidR="00D363F6" w:rsidRDefault="00D363F6" w:rsidP="00414748">
      <w:pPr>
        <w:spacing w:after="0"/>
        <w:rPr>
          <w:rFonts w:ascii="Times New Roman" w:hAnsi="Times New Roman"/>
          <w:sz w:val="20"/>
          <w:szCs w:val="20"/>
        </w:rPr>
      </w:pPr>
    </w:p>
    <w:p w14:paraId="2791DEAB" w14:textId="1B9907BB" w:rsidR="00E90814" w:rsidRDefault="00D363F6" w:rsidP="00FD6DB8">
      <w:pPr>
        <w:spacing w:after="0"/>
        <w:jc w:val="center"/>
        <w:rPr>
          <w:rFonts w:ascii="Times New Roman" w:hAnsi="Times New Roman"/>
          <w:sz w:val="20"/>
          <w:szCs w:val="20"/>
        </w:rPr>
      </w:pPr>
      <w:r>
        <w:rPr>
          <w:rFonts w:ascii="Times New Roman" w:hAnsi="Times New Roman"/>
          <w:noProof/>
          <w:sz w:val="20"/>
          <w:szCs w:val="20"/>
          <w:lang w:val="fi-FI" w:eastAsia="fi-FI"/>
        </w:rPr>
        <w:lastRenderedPageBreak/>
        <w:drawing>
          <wp:inline distT="0" distB="0" distL="0" distR="0" wp14:anchorId="2E66AC00" wp14:editId="327B66AD">
            <wp:extent cx="4298315" cy="1554480"/>
            <wp:effectExtent l="0" t="0" r="6985"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98315" cy="1554480"/>
                    </a:xfrm>
                    <a:prstGeom prst="rect">
                      <a:avLst/>
                    </a:prstGeom>
                    <a:noFill/>
                  </pic:spPr>
                </pic:pic>
              </a:graphicData>
            </a:graphic>
          </wp:inline>
        </w:drawing>
      </w:r>
    </w:p>
    <w:p w14:paraId="221819BE" w14:textId="6669359F" w:rsidR="00E90814" w:rsidRPr="00B83053" w:rsidRDefault="00E90814" w:rsidP="00FD6DB8">
      <w:pPr>
        <w:pStyle w:val="Caption"/>
        <w:jc w:val="center"/>
        <w:rPr>
          <w:rFonts w:ascii="Times New Roman" w:hAnsi="Times New Roman"/>
          <w:sz w:val="20"/>
          <w:szCs w:val="20"/>
        </w:rPr>
      </w:pPr>
      <w:bookmarkStart w:id="6" w:name="_Ref473809568"/>
      <w:r>
        <w:t xml:space="preserve">Figure </w:t>
      </w:r>
      <w:r>
        <w:fldChar w:fldCharType="begin"/>
      </w:r>
      <w:r>
        <w:instrText xml:space="preserve"> SEQ Figure \* ARABIC </w:instrText>
      </w:r>
      <w:r>
        <w:fldChar w:fldCharType="separate"/>
      </w:r>
      <w:r w:rsidR="008B1736">
        <w:rPr>
          <w:noProof/>
        </w:rPr>
        <w:t>1</w:t>
      </w:r>
      <w:r>
        <w:fldChar w:fldCharType="end"/>
      </w:r>
      <w:bookmarkEnd w:id="6"/>
      <w:r w:rsidR="00FD6DB8">
        <w:rPr>
          <w:lang w:val="fi-FI"/>
        </w:rPr>
        <w:t>.</w:t>
      </w:r>
      <w:r w:rsidRPr="00FD6DB8">
        <w:rPr>
          <w:lang w:val="en-US"/>
        </w:rPr>
        <w:t xml:space="preserve"> SS block structure below 6 GHz</w:t>
      </w:r>
      <w:r w:rsidR="00C61F4D">
        <w:rPr>
          <w:lang w:val="en-US"/>
        </w:rPr>
        <w:t>.</w:t>
      </w:r>
    </w:p>
    <w:p w14:paraId="11A05CC7" w14:textId="77777777" w:rsidR="00E90814" w:rsidRDefault="00E90814" w:rsidP="00414748">
      <w:pPr>
        <w:spacing w:after="0"/>
        <w:rPr>
          <w:rFonts w:ascii="Times New Roman" w:hAnsi="Times New Roman"/>
          <w:sz w:val="20"/>
          <w:szCs w:val="20"/>
        </w:rPr>
      </w:pPr>
    </w:p>
    <w:p w14:paraId="5013EE19" w14:textId="10B637B3" w:rsidR="00726766" w:rsidRPr="00FD6DB8" w:rsidRDefault="00726766" w:rsidP="00414748">
      <w:pPr>
        <w:spacing w:after="0"/>
        <w:rPr>
          <w:rFonts w:ascii="Times New Roman" w:hAnsi="Times New Roman"/>
          <w:b/>
          <w:i/>
          <w:sz w:val="20"/>
          <w:szCs w:val="20"/>
        </w:rPr>
      </w:pPr>
      <w:r>
        <w:rPr>
          <w:rFonts w:ascii="Times New Roman" w:hAnsi="Times New Roman"/>
          <w:b/>
          <w:i/>
          <w:sz w:val="20"/>
          <w:szCs w:val="20"/>
        </w:rPr>
        <w:t>Proposal</w:t>
      </w:r>
      <w:r w:rsidR="00471B9A">
        <w:rPr>
          <w:rFonts w:ascii="Times New Roman" w:hAnsi="Times New Roman"/>
          <w:b/>
          <w:i/>
          <w:sz w:val="20"/>
          <w:szCs w:val="20"/>
        </w:rPr>
        <w:t xml:space="preserve"> 5</w:t>
      </w:r>
      <w:r>
        <w:rPr>
          <w:rFonts w:ascii="Times New Roman" w:hAnsi="Times New Roman"/>
          <w:b/>
          <w:i/>
          <w:sz w:val="20"/>
          <w:szCs w:val="20"/>
        </w:rPr>
        <w:t>: Support multiplexing NR-PSS, NR-SSS, NR-TSS, PBCH+DMRS and MRS / CSI-RS for P1 in SS block.</w:t>
      </w:r>
    </w:p>
    <w:p w14:paraId="27A20A94" w14:textId="77777777" w:rsidR="00726766" w:rsidRDefault="00726766" w:rsidP="00414748">
      <w:pPr>
        <w:spacing w:after="0"/>
        <w:rPr>
          <w:rFonts w:ascii="Times New Roman" w:hAnsi="Times New Roman"/>
          <w:sz w:val="20"/>
          <w:szCs w:val="20"/>
        </w:rPr>
      </w:pPr>
    </w:p>
    <w:p w14:paraId="22B2A5F8" w14:textId="76ECE5A6" w:rsidR="002549DC" w:rsidRDefault="00C61F4D">
      <w:pPr>
        <w:rPr>
          <w:rFonts w:ascii="Times New Roman" w:eastAsia="Symbol" w:hAnsi="Times New Roman" w:cs="Times New Roman"/>
          <w:sz w:val="20"/>
          <w:szCs w:val="20"/>
        </w:rPr>
      </w:pPr>
      <w:r>
        <w:rPr>
          <w:rFonts w:ascii="Times New Roman" w:hAnsi="Times New Roman"/>
          <w:sz w:val="20"/>
          <w:szCs w:val="20"/>
        </w:rPr>
        <w:t>I</w:t>
      </w:r>
      <w:r w:rsidR="002549DC">
        <w:rPr>
          <w:rFonts w:ascii="Times New Roman" w:eastAsia="Symbol" w:hAnsi="Times New Roman" w:cs="Times New Roman"/>
          <w:sz w:val="20"/>
          <w:szCs w:val="20"/>
        </w:rPr>
        <w:t>t is</w:t>
      </w:r>
      <w:r>
        <w:rPr>
          <w:rFonts w:ascii="Times New Roman" w:eastAsia="Symbol" w:hAnsi="Times New Roman" w:cs="Times New Roman"/>
          <w:sz w:val="20"/>
          <w:szCs w:val="20"/>
        </w:rPr>
        <w:t xml:space="preserve"> further</w:t>
      </w:r>
      <w:r w:rsidR="002549DC">
        <w:rPr>
          <w:rFonts w:ascii="Times New Roman" w:eastAsia="Symbol" w:hAnsi="Times New Roman" w:cs="Times New Roman"/>
          <w:sz w:val="20"/>
          <w:szCs w:val="20"/>
        </w:rPr>
        <w:t xml:space="preserve"> considered that the following principles should be adopted</w:t>
      </w:r>
      <w:r w:rsidR="00402D5C">
        <w:rPr>
          <w:rFonts w:ascii="Times New Roman" w:eastAsia="Symbol" w:hAnsi="Times New Roman" w:cs="Times New Roman"/>
          <w:sz w:val="20"/>
          <w:szCs w:val="20"/>
        </w:rPr>
        <w:t xml:space="preserve"> at &lt; 6 GHz</w:t>
      </w:r>
      <w:r w:rsidR="002549DC">
        <w:rPr>
          <w:rFonts w:ascii="Times New Roman" w:eastAsia="Symbol" w:hAnsi="Times New Roman" w:cs="Times New Roman"/>
          <w:sz w:val="20"/>
          <w:szCs w:val="20"/>
        </w:rPr>
        <w:t>:</w:t>
      </w:r>
    </w:p>
    <w:p w14:paraId="3A95ECEB" w14:textId="77777777" w:rsidR="00F16BF9" w:rsidRPr="00C71AD8" w:rsidRDefault="00C71AD8" w:rsidP="00C71AD8">
      <w:pPr>
        <w:pStyle w:val="ListParagraph"/>
        <w:numPr>
          <w:ilvl w:val="0"/>
          <w:numId w:val="33"/>
        </w:numPr>
        <w:rPr>
          <w:rFonts w:ascii="Times New Roman" w:eastAsia="Symbol" w:hAnsi="Times New Roman" w:cs="Times New Roman"/>
          <w:sz w:val="20"/>
          <w:szCs w:val="20"/>
          <w:lang w:val="en-US"/>
        </w:rPr>
      </w:pPr>
      <w:r w:rsidRPr="00C71AD8">
        <w:rPr>
          <w:rFonts w:ascii="Times New Roman" w:eastAsia="Symbol" w:hAnsi="Times New Roman" w:cs="Times New Roman"/>
          <w:sz w:val="20"/>
          <w:szCs w:val="20"/>
          <w:lang w:val="en-US"/>
        </w:rPr>
        <w:t>15 kHz SCS</w:t>
      </w:r>
      <w:r>
        <w:rPr>
          <w:rFonts w:ascii="Times New Roman" w:eastAsia="Symbol" w:hAnsi="Times New Roman" w:cs="Times New Roman"/>
          <w:sz w:val="20"/>
          <w:szCs w:val="20"/>
          <w:lang w:val="en-US"/>
        </w:rPr>
        <w:t xml:space="preserve"> can be applied for SS block</w:t>
      </w:r>
      <w:r w:rsidRPr="00C71AD8">
        <w:rPr>
          <w:rFonts w:ascii="Times New Roman" w:eastAsia="Symbol" w:hAnsi="Times New Roman" w:cs="Times New Roman"/>
          <w:sz w:val="20"/>
          <w:szCs w:val="20"/>
          <w:lang w:val="en-US"/>
        </w:rPr>
        <w:t xml:space="preserve"> when the system bandwidth is 5 MHz or </w:t>
      </w:r>
      <w:r w:rsidR="00BE47EA">
        <w:rPr>
          <w:rFonts w:ascii="Times New Roman" w:eastAsia="Symbol" w:hAnsi="Times New Roman" w:cs="Times New Roman"/>
          <w:sz w:val="20"/>
          <w:szCs w:val="20"/>
          <w:lang w:val="en-US"/>
        </w:rPr>
        <w:t>wider</w:t>
      </w:r>
    </w:p>
    <w:p w14:paraId="24AEB456" w14:textId="77777777" w:rsidR="00C71AD8" w:rsidRDefault="00C71AD8" w:rsidP="00C71AD8">
      <w:pPr>
        <w:pStyle w:val="ListParagraph"/>
        <w:numPr>
          <w:ilvl w:val="0"/>
          <w:numId w:val="33"/>
        </w:numPr>
        <w:rPr>
          <w:rFonts w:ascii="Times New Roman" w:eastAsia="Symbol" w:hAnsi="Times New Roman" w:cs="Times New Roman"/>
          <w:sz w:val="20"/>
          <w:szCs w:val="20"/>
          <w:lang w:val="en-US"/>
        </w:rPr>
      </w:pPr>
      <w:r>
        <w:rPr>
          <w:rFonts w:ascii="Times New Roman" w:eastAsia="Symbol" w:hAnsi="Times New Roman" w:cs="Times New Roman"/>
          <w:sz w:val="20"/>
          <w:szCs w:val="20"/>
          <w:lang w:val="en-US"/>
        </w:rPr>
        <w:t xml:space="preserve">30 kHz SCS can be applied for SS block when the system bandwidth is 10 MHz or </w:t>
      </w:r>
      <w:r w:rsidR="00BE47EA">
        <w:rPr>
          <w:rFonts w:ascii="Times New Roman" w:eastAsia="Symbol" w:hAnsi="Times New Roman" w:cs="Times New Roman"/>
          <w:sz w:val="20"/>
          <w:szCs w:val="20"/>
          <w:lang w:val="en-US"/>
        </w:rPr>
        <w:t>wider</w:t>
      </w:r>
    </w:p>
    <w:p w14:paraId="5D490D39" w14:textId="77777777" w:rsidR="00C71AD8" w:rsidRPr="00C71AD8" w:rsidRDefault="00C71AD8" w:rsidP="00C71AD8">
      <w:pPr>
        <w:pStyle w:val="ListParagraph"/>
        <w:numPr>
          <w:ilvl w:val="0"/>
          <w:numId w:val="33"/>
        </w:numPr>
        <w:rPr>
          <w:rFonts w:ascii="Times New Roman" w:eastAsia="Symbol" w:hAnsi="Times New Roman" w:cs="Times New Roman"/>
          <w:sz w:val="20"/>
          <w:szCs w:val="20"/>
          <w:lang w:val="en-US"/>
        </w:rPr>
      </w:pPr>
      <w:r>
        <w:rPr>
          <w:rFonts w:ascii="Times New Roman" w:eastAsia="Symbol" w:hAnsi="Times New Roman" w:cs="Times New Roman"/>
          <w:sz w:val="20"/>
          <w:szCs w:val="20"/>
          <w:lang w:val="en-US"/>
        </w:rPr>
        <w:t xml:space="preserve">60 kHz SCS can be applied for SS block when the system bandwidth is 20 MHz or </w:t>
      </w:r>
      <w:r w:rsidR="00BE47EA">
        <w:rPr>
          <w:rFonts w:ascii="Times New Roman" w:eastAsia="Symbol" w:hAnsi="Times New Roman" w:cs="Times New Roman"/>
          <w:sz w:val="20"/>
          <w:szCs w:val="20"/>
          <w:lang w:val="en-US"/>
        </w:rPr>
        <w:t>wider</w:t>
      </w:r>
    </w:p>
    <w:p w14:paraId="568D3692" w14:textId="77777777" w:rsidR="00F16BF9" w:rsidRDefault="00F16BF9" w:rsidP="00D907A5">
      <w:pPr>
        <w:rPr>
          <w:rFonts w:ascii="Times New Roman" w:eastAsia="Symbol" w:hAnsi="Times New Roman" w:cs="Times New Roman"/>
          <w:sz w:val="20"/>
          <w:szCs w:val="20"/>
        </w:rPr>
      </w:pPr>
    </w:p>
    <w:p w14:paraId="02736A57" w14:textId="533F2035" w:rsidR="00402D5C" w:rsidRDefault="00402D5C" w:rsidP="00D907A5">
      <w:pPr>
        <w:rPr>
          <w:rFonts w:ascii="Times New Roman" w:eastAsia="Symbol" w:hAnsi="Times New Roman" w:cs="Times New Roman"/>
          <w:b/>
          <w:i/>
          <w:sz w:val="20"/>
          <w:szCs w:val="20"/>
        </w:rPr>
      </w:pPr>
      <w:r>
        <w:rPr>
          <w:rFonts w:ascii="Times New Roman" w:eastAsia="Symbol" w:hAnsi="Times New Roman" w:cs="Times New Roman"/>
          <w:b/>
          <w:i/>
          <w:sz w:val="20"/>
          <w:szCs w:val="20"/>
        </w:rPr>
        <w:t>Proposal</w:t>
      </w:r>
      <w:r w:rsidR="00471B9A">
        <w:rPr>
          <w:rFonts w:ascii="Times New Roman" w:eastAsia="Symbol" w:hAnsi="Times New Roman" w:cs="Times New Roman"/>
          <w:b/>
          <w:i/>
          <w:sz w:val="20"/>
          <w:szCs w:val="20"/>
        </w:rPr>
        <w:t xml:space="preserve"> 6</w:t>
      </w:r>
      <w:r>
        <w:rPr>
          <w:rFonts w:ascii="Times New Roman" w:eastAsia="Symbol" w:hAnsi="Times New Roman" w:cs="Times New Roman"/>
          <w:b/>
          <w:i/>
          <w:sz w:val="20"/>
          <w:szCs w:val="20"/>
        </w:rPr>
        <w:t>: Adopt the following principles at &lt; 6 GHz:</w:t>
      </w:r>
    </w:p>
    <w:p w14:paraId="20C34348" w14:textId="77777777" w:rsidR="00402D5C" w:rsidRPr="00402D5C" w:rsidRDefault="00402D5C" w:rsidP="00402D5C">
      <w:pPr>
        <w:pStyle w:val="ListParagraph"/>
        <w:numPr>
          <w:ilvl w:val="0"/>
          <w:numId w:val="34"/>
        </w:numPr>
        <w:rPr>
          <w:rFonts w:ascii="Times New Roman" w:eastAsia="Symbol" w:hAnsi="Times New Roman" w:cs="Times New Roman"/>
          <w:b/>
          <w:i/>
          <w:sz w:val="20"/>
          <w:szCs w:val="20"/>
          <w:lang w:val="en-US"/>
        </w:rPr>
      </w:pPr>
      <w:r w:rsidRPr="00402D5C">
        <w:rPr>
          <w:rFonts w:ascii="Times New Roman" w:eastAsia="Symbol" w:hAnsi="Times New Roman" w:cs="Times New Roman"/>
          <w:b/>
          <w:i/>
          <w:sz w:val="20"/>
          <w:szCs w:val="20"/>
          <w:lang w:val="en-US"/>
        </w:rPr>
        <w:t>15 kHz SCS can be applied for SS block when the system bandwidth is 5 MHz or more</w:t>
      </w:r>
    </w:p>
    <w:p w14:paraId="7DF8D30F" w14:textId="77777777" w:rsidR="00402D5C" w:rsidRPr="00402D5C" w:rsidRDefault="00402D5C" w:rsidP="00402D5C">
      <w:pPr>
        <w:pStyle w:val="ListParagraph"/>
        <w:numPr>
          <w:ilvl w:val="0"/>
          <w:numId w:val="34"/>
        </w:numPr>
        <w:rPr>
          <w:rFonts w:ascii="Times New Roman" w:eastAsia="Symbol" w:hAnsi="Times New Roman" w:cs="Times New Roman"/>
          <w:b/>
          <w:i/>
          <w:sz w:val="20"/>
          <w:szCs w:val="20"/>
          <w:lang w:val="en-US"/>
        </w:rPr>
      </w:pPr>
      <w:r w:rsidRPr="00402D5C">
        <w:rPr>
          <w:rFonts w:ascii="Times New Roman" w:eastAsia="Symbol" w:hAnsi="Times New Roman" w:cs="Times New Roman"/>
          <w:b/>
          <w:i/>
          <w:sz w:val="20"/>
          <w:szCs w:val="20"/>
          <w:lang w:val="en-US"/>
        </w:rPr>
        <w:t>30 kHz SCS can be applied for SS block when the system bandwidth is 10 MHz or more</w:t>
      </w:r>
    </w:p>
    <w:p w14:paraId="4DC5D63E" w14:textId="77777777" w:rsidR="00402D5C" w:rsidRPr="00402D5C" w:rsidRDefault="00402D5C" w:rsidP="00593F5F">
      <w:pPr>
        <w:pStyle w:val="ListParagraph"/>
        <w:numPr>
          <w:ilvl w:val="0"/>
          <w:numId w:val="34"/>
        </w:numPr>
        <w:rPr>
          <w:rFonts w:ascii="Times New Roman" w:eastAsia="Symbol" w:hAnsi="Times New Roman" w:cs="Times New Roman"/>
          <w:b/>
          <w:i/>
          <w:sz w:val="20"/>
          <w:szCs w:val="20"/>
          <w:lang w:val="en-US"/>
        </w:rPr>
      </w:pPr>
      <w:r w:rsidRPr="00402D5C">
        <w:rPr>
          <w:rFonts w:ascii="Times New Roman" w:eastAsia="Symbol" w:hAnsi="Times New Roman" w:cs="Times New Roman"/>
          <w:b/>
          <w:i/>
          <w:sz w:val="20"/>
          <w:szCs w:val="20"/>
          <w:lang w:val="en-US"/>
        </w:rPr>
        <w:t>60 kHz SCS can be applied for SS block when the system bandwidth is 20 MHz or more</w:t>
      </w:r>
    </w:p>
    <w:p w14:paraId="39B8E2AA" w14:textId="77777777" w:rsidR="00402D5C" w:rsidRDefault="00402D5C" w:rsidP="00D907A5">
      <w:pPr>
        <w:rPr>
          <w:rFonts w:ascii="Times New Roman" w:eastAsia="Symbol" w:hAnsi="Times New Roman" w:cs="Times New Roman"/>
          <w:sz w:val="20"/>
          <w:szCs w:val="20"/>
        </w:rPr>
      </w:pPr>
    </w:p>
    <w:p w14:paraId="04DC5AF2" w14:textId="77777777" w:rsidR="00D363F6" w:rsidRDefault="00D363F6" w:rsidP="00D907A5">
      <w:pPr>
        <w:rPr>
          <w:rFonts w:ascii="Times New Roman" w:eastAsia="Symbol" w:hAnsi="Times New Roman" w:cs="Times New Roman"/>
          <w:sz w:val="20"/>
          <w:szCs w:val="20"/>
        </w:rPr>
      </w:pPr>
      <w:r>
        <w:rPr>
          <w:rFonts w:ascii="Times New Roman" w:eastAsia="Symbol" w:hAnsi="Times New Roman" w:cs="Times New Roman"/>
          <w:sz w:val="20"/>
          <w:szCs w:val="20"/>
        </w:rPr>
        <w:t>It’s noted that e.g. using 60 kHz SCS the SS block bandwidth would be &gt; 16 MHz which would likely be needed in 5 GHz unlicensed spectrum to fu</w:t>
      </w:r>
      <w:r w:rsidR="00581560">
        <w:rPr>
          <w:rFonts w:ascii="Times New Roman" w:eastAsia="Symbol" w:hAnsi="Times New Roman" w:cs="Times New Roman"/>
          <w:sz w:val="20"/>
          <w:szCs w:val="20"/>
        </w:rPr>
        <w:t>lfill BW occupancy requirement.</w:t>
      </w:r>
    </w:p>
    <w:p w14:paraId="14999876" w14:textId="77777777" w:rsidR="00CE7895" w:rsidRDefault="00CE7895" w:rsidP="00D907A5">
      <w:pPr>
        <w:rPr>
          <w:rFonts w:ascii="Times New Roman" w:eastAsia="Symbol" w:hAnsi="Times New Roman" w:cs="Times New Roman"/>
          <w:sz w:val="20"/>
          <w:szCs w:val="20"/>
        </w:rPr>
      </w:pPr>
      <w:r>
        <w:rPr>
          <w:rFonts w:ascii="Times New Roman" w:eastAsia="Symbol" w:hAnsi="Times New Roman" w:cs="Times New Roman"/>
          <w:sz w:val="20"/>
          <w:szCs w:val="20"/>
        </w:rPr>
        <w:t xml:space="preserve">For above 6 GHz we consider the SS structure as shown in </w:t>
      </w:r>
      <w:r w:rsidR="00D363F6">
        <w:rPr>
          <w:rFonts w:ascii="Times New Roman" w:eastAsia="Symbol" w:hAnsi="Times New Roman" w:cs="Times New Roman"/>
          <w:sz w:val="20"/>
          <w:szCs w:val="20"/>
        </w:rPr>
        <w:fldChar w:fldCharType="begin"/>
      </w:r>
      <w:r w:rsidR="00D363F6">
        <w:rPr>
          <w:rFonts w:ascii="Times New Roman" w:eastAsia="Symbol" w:hAnsi="Times New Roman" w:cs="Times New Roman"/>
          <w:sz w:val="20"/>
          <w:szCs w:val="20"/>
        </w:rPr>
        <w:instrText xml:space="preserve"> REF _Ref473834746 \h </w:instrText>
      </w:r>
      <w:r w:rsidR="00D363F6">
        <w:rPr>
          <w:rFonts w:ascii="Times New Roman" w:eastAsia="Symbol" w:hAnsi="Times New Roman" w:cs="Times New Roman"/>
          <w:sz w:val="20"/>
          <w:szCs w:val="20"/>
        </w:rPr>
      </w:r>
      <w:r w:rsidR="00D363F6">
        <w:rPr>
          <w:rFonts w:ascii="Times New Roman" w:eastAsia="Symbol" w:hAnsi="Times New Roman" w:cs="Times New Roman"/>
          <w:sz w:val="20"/>
          <w:szCs w:val="20"/>
        </w:rPr>
        <w:fldChar w:fldCharType="separate"/>
      </w:r>
      <w:r w:rsidR="00D363F6">
        <w:t xml:space="preserve">Figure </w:t>
      </w:r>
      <w:r w:rsidR="00D363F6">
        <w:rPr>
          <w:noProof/>
        </w:rPr>
        <w:t>2</w:t>
      </w:r>
      <w:r w:rsidR="00D363F6">
        <w:rPr>
          <w:rFonts w:ascii="Times New Roman" w:eastAsia="Symbol" w:hAnsi="Times New Roman" w:cs="Times New Roman"/>
          <w:sz w:val="20"/>
          <w:szCs w:val="20"/>
        </w:rPr>
        <w:fldChar w:fldCharType="end"/>
      </w:r>
      <w:r w:rsidR="00D363F6">
        <w:rPr>
          <w:rFonts w:ascii="Times New Roman" w:eastAsia="Symbol" w:hAnsi="Times New Roman" w:cs="Times New Roman"/>
          <w:sz w:val="20"/>
          <w:szCs w:val="20"/>
        </w:rPr>
        <w:t xml:space="preserve">. </w:t>
      </w:r>
    </w:p>
    <w:p w14:paraId="637A903A" w14:textId="79330A76" w:rsidR="00CE7895" w:rsidRDefault="00A77B85" w:rsidP="00FD6DB8">
      <w:pPr>
        <w:jc w:val="center"/>
        <w:rPr>
          <w:rFonts w:ascii="Times New Roman" w:eastAsia="Symbol" w:hAnsi="Times New Roman" w:cs="Times New Roman"/>
          <w:sz w:val="20"/>
          <w:szCs w:val="20"/>
        </w:rPr>
      </w:pPr>
      <w:r>
        <w:rPr>
          <w:rFonts w:ascii="Times New Roman" w:eastAsia="Symbol" w:hAnsi="Times New Roman" w:cs="Times New Roman"/>
          <w:noProof/>
          <w:sz w:val="20"/>
          <w:szCs w:val="20"/>
          <w:lang w:val="fi-FI" w:eastAsia="fi-FI"/>
        </w:rPr>
        <w:drawing>
          <wp:inline distT="0" distB="0" distL="0" distR="0" wp14:anchorId="79453F92" wp14:editId="72703D3F">
            <wp:extent cx="1175777" cy="2989691"/>
            <wp:effectExtent l="0" t="0" r="5715" b="127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77484" cy="2994031"/>
                    </a:xfrm>
                    <a:prstGeom prst="rect">
                      <a:avLst/>
                    </a:prstGeom>
                    <a:noFill/>
                  </pic:spPr>
                </pic:pic>
              </a:graphicData>
            </a:graphic>
          </wp:inline>
        </w:drawing>
      </w:r>
    </w:p>
    <w:p w14:paraId="6FFBE519" w14:textId="5D0A1234" w:rsidR="008B1736" w:rsidRPr="00B83053" w:rsidRDefault="008B1736" w:rsidP="00FD6DB8">
      <w:pPr>
        <w:pStyle w:val="Caption"/>
        <w:jc w:val="center"/>
        <w:rPr>
          <w:rFonts w:ascii="Times New Roman" w:eastAsia="Symbol" w:hAnsi="Times New Roman" w:cs="Times New Roman"/>
          <w:sz w:val="20"/>
          <w:szCs w:val="20"/>
        </w:rPr>
      </w:pPr>
      <w:bookmarkStart w:id="7" w:name="_Ref473834746"/>
      <w:r>
        <w:t xml:space="preserve">Figure </w:t>
      </w:r>
      <w:r>
        <w:fldChar w:fldCharType="begin"/>
      </w:r>
      <w:r>
        <w:instrText xml:space="preserve"> SEQ Figure \* ARABIC </w:instrText>
      </w:r>
      <w:r>
        <w:fldChar w:fldCharType="separate"/>
      </w:r>
      <w:r>
        <w:rPr>
          <w:noProof/>
        </w:rPr>
        <w:t>2</w:t>
      </w:r>
      <w:r>
        <w:fldChar w:fldCharType="end"/>
      </w:r>
      <w:bookmarkEnd w:id="7"/>
      <w:r w:rsidR="00FD6DB8">
        <w:rPr>
          <w:lang w:val="fi-FI"/>
        </w:rPr>
        <w:t>.</w:t>
      </w:r>
      <w:r w:rsidRPr="00FD6DB8">
        <w:rPr>
          <w:lang w:val="en-US"/>
        </w:rPr>
        <w:t xml:space="preserve"> SS block structure at above 6 GHz.</w:t>
      </w:r>
    </w:p>
    <w:p w14:paraId="2D90DCBB" w14:textId="03422EF7" w:rsidR="008B1736" w:rsidRDefault="008B1736" w:rsidP="008B1736">
      <w:pPr>
        <w:rPr>
          <w:rFonts w:ascii="Times New Roman" w:eastAsia="Symbol" w:hAnsi="Times New Roman" w:cs="Times New Roman"/>
          <w:b/>
          <w:i/>
          <w:sz w:val="20"/>
          <w:szCs w:val="20"/>
        </w:rPr>
      </w:pPr>
      <w:r>
        <w:rPr>
          <w:rFonts w:ascii="Times New Roman" w:eastAsia="Symbol" w:hAnsi="Times New Roman" w:cs="Times New Roman"/>
          <w:b/>
          <w:i/>
          <w:sz w:val="20"/>
          <w:szCs w:val="20"/>
        </w:rPr>
        <w:t>Proposal</w:t>
      </w:r>
      <w:r w:rsidR="00471B9A">
        <w:rPr>
          <w:rFonts w:ascii="Times New Roman" w:eastAsia="Symbol" w:hAnsi="Times New Roman" w:cs="Times New Roman"/>
          <w:b/>
          <w:i/>
          <w:sz w:val="20"/>
          <w:szCs w:val="20"/>
        </w:rPr>
        <w:t xml:space="preserve"> 7</w:t>
      </w:r>
      <w:r>
        <w:rPr>
          <w:rFonts w:ascii="Times New Roman" w:eastAsia="Symbol" w:hAnsi="Times New Roman" w:cs="Times New Roman"/>
          <w:b/>
          <w:i/>
          <w:sz w:val="20"/>
          <w:szCs w:val="20"/>
        </w:rPr>
        <w:t>: Adopt the following principles at &gt; 6 GHz:</w:t>
      </w:r>
    </w:p>
    <w:p w14:paraId="2970B419" w14:textId="77777777" w:rsidR="008B1736" w:rsidRPr="00402D5C" w:rsidRDefault="008B1736" w:rsidP="008B1736">
      <w:pPr>
        <w:pStyle w:val="ListParagraph"/>
        <w:numPr>
          <w:ilvl w:val="0"/>
          <w:numId w:val="34"/>
        </w:numPr>
        <w:rPr>
          <w:rFonts w:ascii="Times New Roman" w:eastAsia="Symbol" w:hAnsi="Times New Roman" w:cs="Times New Roman"/>
          <w:b/>
          <w:i/>
          <w:sz w:val="20"/>
          <w:szCs w:val="20"/>
          <w:lang w:val="en-US"/>
        </w:rPr>
      </w:pPr>
      <w:r>
        <w:rPr>
          <w:rFonts w:ascii="Times New Roman" w:eastAsia="Symbol" w:hAnsi="Times New Roman" w:cs="Times New Roman"/>
          <w:b/>
          <w:i/>
          <w:sz w:val="20"/>
          <w:szCs w:val="20"/>
          <w:lang w:val="en-US"/>
        </w:rPr>
        <w:t>120</w:t>
      </w:r>
      <w:r w:rsidRPr="00402D5C">
        <w:rPr>
          <w:rFonts w:ascii="Times New Roman" w:eastAsia="Symbol" w:hAnsi="Times New Roman" w:cs="Times New Roman"/>
          <w:b/>
          <w:i/>
          <w:sz w:val="20"/>
          <w:szCs w:val="20"/>
          <w:lang w:val="en-US"/>
        </w:rPr>
        <w:t xml:space="preserve"> kHz SCS can be applied for SS bloc</w:t>
      </w:r>
      <w:r>
        <w:rPr>
          <w:rFonts w:ascii="Times New Roman" w:eastAsia="Symbol" w:hAnsi="Times New Roman" w:cs="Times New Roman"/>
          <w:b/>
          <w:i/>
          <w:sz w:val="20"/>
          <w:szCs w:val="20"/>
          <w:lang w:val="en-US"/>
        </w:rPr>
        <w:t>k when the system bandwidth is 80</w:t>
      </w:r>
      <w:r w:rsidRPr="00402D5C">
        <w:rPr>
          <w:rFonts w:ascii="Times New Roman" w:eastAsia="Symbol" w:hAnsi="Times New Roman" w:cs="Times New Roman"/>
          <w:b/>
          <w:i/>
          <w:sz w:val="20"/>
          <w:szCs w:val="20"/>
          <w:lang w:val="en-US"/>
        </w:rPr>
        <w:t xml:space="preserve"> MHz or more</w:t>
      </w:r>
    </w:p>
    <w:p w14:paraId="63B9E577" w14:textId="77777777" w:rsidR="008B1736" w:rsidRDefault="008B1736" w:rsidP="008B1736">
      <w:pPr>
        <w:pStyle w:val="ListParagraph"/>
        <w:numPr>
          <w:ilvl w:val="0"/>
          <w:numId w:val="34"/>
        </w:numPr>
        <w:rPr>
          <w:rFonts w:ascii="Times New Roman" w:eastAsia="Symbol" w:hAnsi="Times New Roman" w:cs="Times New Roman"/>
          <w:b/>
          <w:i/>
          <w:sz w:val="20"/>
          <w:szCs w:val="20"/>
          <w:lang w:val="en-US"/>
        </w:rPr>
      </w:pPr>
      <w:r>
        <w:rPr>
          <w:rFonts w:ascii="Times New Roman" w:eastAsia="Symbol" w:hAnsi="Times New Roman" w:cs="Times New Roman"/>
          <w:b/>
          <w:i/>
          <w:sz w:val="20"/>
          <w:szCs w:val="20"/>
          <w:lang w:val="en-US"/>
        </w:rPr>
        <w:t>240</w:t>
      </w:r>
      <w:r w:rsidRPr="00402D5C">
        <w:rPr>
          <w:rFonts w:ascii="Times New Roman" w:eastAsia="Symbol" w:hAnsi="Times New Roman" w:cs="Times New Roman"/>
          <w:b/>
          <w:i/>
          <w:sz w:val="20"/>
          <w:szCs w:val="20"/>
          <w:lang w:val="en-US"/>
        </w:rPr>
        <w:t xml:space="preserve"> kHz SCS can be applied for SS block</w:t>
      </w:r>
      <w:r>
        <w:rPr>
          <w:rFonts w:ascii="Times New Roman" w:eastAsia="Symbol" w:hAnsi="Times New Roman" w:cs="Times New Roman"/>
          <w:b/>
          <w:i/>
          <w:sz w:val="20"/>
          <w:szCs w:val="20"/>
          <w:lang w:val="en-US"/>
        </w:rPr>
        <w:t xml:space="preserve"> when the system bandwidth is 160</w:t>
      </w:r>
      <w:r w:rsidRPr="00402D5C">
        <w:rPr>
          <w:rFonts w:ascii="Times New Roman" w:eastAsia="Symbol" w:hAnsi="Times New Roman" w:cs="Times New Roman"/>
          <w:b/>
          <w:i/>
          <w:sz w:val="20"/>
          <w:szCs w:val="20"/>
          <w:lang w:val="en-US"/>
        </w:rPr>
        <w:t xml:space="preserve"> MHz or more</w:t>
      </w:r>
    </w:p>
    <w:p w14:paraId="6DA503E2" w14:textId="77777777" w:rsidR="007706DE" w:rsidRDefault="007706DE" w:rsidP="00FD6DB8">
      <w:pPr>
        <w:rPr>
          <w:rFonts w:ascii="Times New Roman" w:eastAsia="Symbol" w:hAnsi="Times New Roman" w:cs="Times New Roman"/>
          <w:b/>
          <w:i/>
          <w:sz w:val="20"/>
          <w:szCs w:val="20"/>
        </w:rPr>
      </w:pPr>
    </w:p>
    <w:p w14:paraId="6E92E664" w14:textId="77777777" w:rsidR="007706DE" w:rsidRPr="00FD6DB8" w:rsidRDefault="007706DE" w:rsidP="00FD6DB8">
      <w:pPr>
        <w:rPr>
          <w:rFonts w:ascii="Times New Roman" w:eastAsia="Symbol" w:hAnsi="Times New Roman" w:cs="Times New Roman"/>
          <w:b/>
          <w:sz w:val="20"/>
          <w:szCs w:val="20"/>
          <w:lang w:val="en-US"/>
        </w:rPr>
      </w:pPr>
      <w:r w:rsidRPr="00711184">
        <w:rPr>
          <w:rFonts w:ascii="Times New Roman" w:hAnsi="Times New Roman" w:cs="Times New Roman"/>
          <w:sz w:val="20"/>
        </w:rPr>
        <w:t xml:space="preserve">The design would allow wideband </w:t>
      </w:r>
      <w:r>
        <w:rPr>
          <w:rFonts w:ascii="Times New Roman" w:hAnsi="Times New Roman" w:cs="Times New Roman"/>
          <w:sz w:val="20"/>
        </w:rPr>
        <w:t>MRS</w:t>
      </w:r>
      <w:r w:rsidRPr="00711184">
        <w:rPr>
          <w:rFonts w:ascii="Times New Roman" w:hAnsi="Times New Roman" w:cs="Times New Roman"/>
          <w:sz w:val="20"/>
        </w:rPr>
        <w:t xml:space="preserve"> </w:t>
      </w:r>
      <w:r>
        <w:rPr>
          <w:rFonts w:ascii="Times New Roman" w:hAnsi="Times New Roman" w:cs="Times New Roman"/>
          <w:sz w:val="20"/>
        </w:rPr>
        <w:t>(or CSI-RS for P1) design e.g. for beam detection and measurements that</w:t>
      </w:r>
      <w:r w:rsidRPr="00711184">
        <w:rPr>
          <w:rFonts w:ascii="Times New Roman" w:hAnsi="Times New Roman" w:cs="Times New Roman"/>
          <w:sz w:val="20"/>
        </w:rPr>
        <w:t xml:space="preserve"> is considered to lead to better beam selection performance than narrowband </w:t>
      </w:r>
      <w:r>
        <w:rPr>
          <w:rFonts w:ascii="Times New Roman" w:hAnsi="Times New Roman" w:cs="Times New Roman"/>
          <w:sz w:val="20"/>
        </w:rPr>
        <w:t>MRS</w:t>
      </w:r>
      <w:r w:rsidRPr="00711184">
        <w:rPr>
          <w:rFonts w:ascii="Times New Roman" w:hAnsi="Times New Roman" w:cs="Times New Roman"/>
          <w:sz w:val="20"/>
        </w:rPr>
        <w:t xml:space="preserve"> option</w:t>
      </w:r>
      <w:r>
        <w:rPr>
          <w:rFonts w:ascii="Times New Roman" w:hAnsi="Times New Roman" w:cs="Times New Roman"/>
          <w:sz w:val="20"/>
        </w:rPr>
        <w:t>, and which could potentially allow deriving CSI as well</w:t>
      </w:r>
      <w:r w:rsidRPr="00711184">
        <w:rPr>
          <w:rFonts w:ascii="Times New Roman" w:hAnsi="Times New Roman" w:cs="Times New Roman"/>
          <w:sz w:val="20"/>
        </w:rPr>
        <w:t xml:space="preserve">. There </w:t>
      </w:r>
      <w:r>
        <w:rPr>
          <w:rFonts w:ascii="Times New Roman" w:hAnsi="Times New Roman" w:cs="Times New Roman"/>
          <w:sz w:val="20"/>
        </w:rPr>
        <w:t>should be at least</w:t>
      </w:r>
      <w:r w:rsidRPr="00711184">
        <w:rPr>
          <w:rFonts w:ascii="Times New Roman" w:hAnsi="Times New Roman" w:cs="Times New Roman"/>
          <w:sz w:val="20"/>
        </w:rPr>
        <w:t xml:space="preserve"> 8 </w:t>
      </w:r>
      <w:r>
        <w:rPr>
          <w:rFonts w:ascii="Times New Roman" w:hAnsi="Times New Roman" w:cs="Times New Roman"/>
          <w:sz w:val="20"/>
        </w:rPr>
        <w:t>MRS / CSI-RS</w:t>
      </w:r>
      <w:r w:rsidRPr="00711184">
        <w:rPr>
          <w:rFonts w:ascii="Times New Roman" w:hAnsi="Times New Roman" w:cs="Times New Roman"/>
          <w:sz w:val="20"/>
        </w:rPr>
        <w:t xml:space="preserve"> ports </w:t>
      </w:r>
      <w:r>
        <w:rPr>
          <w:rFonts w:ascii="Times New Roman" w:hAnsi="Times New Roman" w:cs="Times New Roman"/>
          <w:sz w:val="20"/>
        </w:rPr>
        <w:t>SS block</w:t>
      </w:r>
      <w:r w:rsidRPr="00711184">
        <w:rPr>
          <w:rFonts w:ascii="Times New Roman" w:hAnsi="Times New Roman" w:cs="Times New Roman"/>
          <w:sz w:val="20"/>
        </w:rPr>
        <w:t xml:space="preserve"> multiplexed in FDM and/or CDM manner (FFS)</w:t>
      </w:r>
      <w:r>
        <w:rPr>
          <w:rFonts w:ascii="Times New Roman" w:hAnsi="Times New Roman" w:cs="Times New Roman"/>
          <w:sz w:val="20"/>
        </w:rPr>
        <w:t xml:space="preserve"> to provide support for hybrid beamforming system</w:t>
      </w:r>
      <w:r w:rsidRPr="00711184">
        <w:rPr>
          <w:rFonts w:ascii="Times New Roman" w:hAnsi="Times New Roman" w:cs="Times New Roman"/>
          <w:sz w:val="20"/>
        </w:rPr>
        <w:t xml:space="preserve">. It should also </w:t>
      </w:r>
      <w:r w:rsidR="00F05A26">
        <w:rPr>
          <w:rFonts w:ascii="Times New Roman" w:hAnsi="Times New Roman" w:cs="Times New Roman"/>
          <w:sz w:val="20"/>
        </w:rPr>
        <w:t xml:space="preserve">be </w:t>
      </w:r>
      <w:r w:rsidRPr="00711184">
        <w:rPr>
          <w:rFonts w:ascii="Times New Roman" w:hAnsi="Times New Roman" w:cs="Times New Roman"/>
          <w:sz w:val="20"/>
        </w:rPr>
        <w:t xml:space="preserve">considered whether </w:t>
      </w:r>
      <w:r>
        <w:rPr>
          <w:rFonts w:ascii="Times New Roman" w:hAnsi="Times New Roman" w:cs="Times New Roman"/>
          <w:sz w:val="20"/>
        </w:rPr>
        <w:t>CSI-RS</w:t>
      </w:r>
      <w:r w:rsidRPr="00711184">
        <w:rPr>
          <w:rFonts w:ascii="Times New Roman" w:hAnsi="Times New Roman" w:cs="Times New Roman"/>
          <w:sz w:val="20"/>
        </w:rPr>
        <w:t xml:space="preserve"> REs could be used as demodulation RS for PBCH. </w:t>
      </w:r>
    </w:p>
    <w:p w14:paraId="149D7CBF" w14:textId="1DC3BEAB" w:rsidR="007706DE" w:rsidRPr="00B50491" w:rsidRDefault="007706DE" w:rsidP="007706DE">
      <w:pPr>
        <w:rPr>
          <w:rFonts w:ascii="Times New Roman" w:hAnsi="Times New Roman" w:cs="Times New Roman"/>
          <w:sz w:val="20"/>
          <w:szCs w:val="20"/>
        </w:rPr>
      </w:pPr>
      <w:r w:rsidRPr="00B50491">
        <w:rPr>
          <w:rFonts w:ascii="Times New Roman" w:hAnsi="Times New Roman" w:cs="Times New Roman"/>
          <w:b/>
          <w:i/>
          <w:sz w:val="20"/>
          <w:szCs w:val="20"/>
        </w:rPr>
        <w:t>Proposal</w:t>
      </w:r>
      <w:r w:rsidR="00471B9A">
        <w:rPr>
          <w:rFonts w:ascii="Times New Roman" w:hAnsi="Times New Roman" w:cs="Times New Roman"/>
          <w:b/>
          <w:i/>
          <w:sz w:val="20"/>
          <w:szCs w:val="20"/>
        </w:rPr>
        <w:t xml:space="preserve"> 8</w:t>
      </w:r>
      <w:r w:rsidRPr="00B50491">
        <w:rPr>
          <w:rFonts w:ascii="Times New Roman" w:hAnsi="Times New Roman" w:cs="Times New Roman"/>
          <w:b/>
          <w:i/>
          <w:sz w:val="20"/>
          <w:szCs w:val="20"/>
        </w:rPr>
        <w:t xml:space="preserve">: Support </w:t>
      </w:r>
      <w:r>
        <w:rPr>
          <w:rFonts w:ascii="Times New Roman" w:hAnsi="Times New Roman" w:cs="Times New Roman"/>
          <w:b/>
          <w:i/>
          <w:sz w:val="20"/>
          <w:szCs w:val="20"/>
        </w:rPr>
        <w:t>at least 8 MRS / CSI-RS</w:t>
      </w:r>
      <w:r w:rsidRPr="00B50491">
        <w:rPr>
          <w:rFonts w:ascii="Times New Roman" w:hAnsi="Times New Roman" w:cs="Times New Roman"/>
          <w:b/>
          <w:i/>
          <w:sz w:val="20"/>
          <w:szCs w:val="20"/>
        </w:rPr>
        <w:t xml:space="preserve"> </w:t>
      </w:r>
      <w:r>
        <w:rPr>
          <w:rFonts w:ascii="Times New Roman" w:hAnsi="Times New Roman" w:cs="Times New Roman"/>
          <w:b/>
          <w:i/>
          <w:sz w:val="20"/>
          <w:szCs w:val="20"/>
        </w:rPr>
        <w:t>ports within SS block</w:t>
      </w:r>
      <w:r w:rsidRPr="00B50491">
        <w:rPr>
          <w:rFonts w:ascii="Times New Roman" w:hAnsi="Times New Roman" w:cs="Times New Roman"/>
          <w:b/>
          <w:i/>
          <w:sz w:val="20"/>
          <w:szCs w:val="20"/>
        </w:rPr>
        <w:t>.</w:t>
      </w:r>
    </w:p>
    <w:p w14:paraId="6EFFF4FC" w14:textId="77777777" w:rsidR="00E4052B" w:rsidRDefault="00E4052B" w:rsidP="00E4052B">
      <w:pPr>
        <w:rPr>
          <w:rFonts w:ascii="Times New Roman" w:hAnsi="Times New Roman" w:cs="Times New Roman"/>
          <w:sz w:val="20"/>
          <w:szCs w:val="20"/>
        </w:rPr>
      </w:pPr>
      <w:r>
        <w:rPr>
          <w:rFonts w:ascii="Times New Roman" w:hAnsi="Times New Roman" w:cs="Times New Roman"/>
          <w:sz w:val="20"/>
          <w:szCs w:val="20"/>
        </w:rPr>
        <w:t xml:space="preserve">Whether </w:t>
      </w:r>
      <w:r>
        <w:rPr>
          <w:rFonts w:ascii="Times" w:eastAsia="MS Mincho" w:hAnsi="Times" w:cs="Times New Roman"/>
          <w:sz w:val="20"/>
          <w:szCs w:val="20"/>
        </w:rPr>
        <w:t>subcarrier spacing for NR PSS, SSS and PBCH is same or different</w:t>
      </w:r>
      <w:r>
        <w:rPr>
          <w:rFonts w:ascii="Times New Roman" w:hAnsi="Times New Roman" w:cs="Times New Roman"/>
          <w:sz w:val="20"/>
          <w:szCs w:val="20"/>
        </w:rPr>
        <w:t xml:space="preserve"> our preference is to have the same numerology for all synchronization signals and PBCH as for primary synchronization signal. That is to make synchronization signals and PBCH transmission and detection simple and to avoid multi-numerology for the SS block signals, i.e. for PSS, SSS and PBCH which are preferably FDM multiplexed to enable e.g. efficient beam sweeping operation.</w:t>
      </w:r>
    </w:p>
    <w:p w14:paraId="6C6663C7" w14:textId="1AC4A1DC" w:rsidR="00E4052B" w:rsidRDefault="00E4052B" w:rsidP="00E4052B">
      <w:pPr>
        <w:rPr>
          <w:rFonts w:ascii="Times New Roman" w:eastAsia="MS Mincho" w:hAnsi="Times New Roman" w:cs="Times New Roman"/>
          <w:b/>
          <w:i/>
          <w:sz w:val="20"/>
          <w:szCs w:val="20"/>
          <w:lang w:eastAsia="ja-JP"/>
        </w:rPr>
      </w:pPr>
      <w:r>
        <w:rPr>
          <w:rFonts w:ascii="Times New Roman" w:hAnsi="Times New Roman" w:cs="Times New Roman"/>
          <w:b/>
          <w:i/>
          <w:sz w:val="20"/>
          <w:szCs w:val="20"/>
        </w:rPr>
        <w:t>Proposal</w:t>
      </w:r>
      <w:r w:rsidR="00471B9A">
        <w:rPr>
          <w:rFonts w:ascii="Times New Roman" w:hAnsi="Times New Roman" w:cs="Times New Roman"/>
          <w:b/>
          <w:i/>
          <w:sz w:val="20"/>
          <w:szCs w:val="20"/>
        </w:rPr>
        <w:t xml:space="preserve"> 9</w:t>
      </w:r>
      <w:r>
        <w:rPr>
          <w:rFonts w:ascii="Times New Roman" w:hAnsi="Times New Roman" w:cs="Times New Roman"/>
          <w:b/>
          <w:i/>
          <w:sz w:val="20"/>
          <w:szCs w:val="20"/>
        </w:rPr>
        <w:t xml:space="preserve">: </w:t>
      </w:r>
      <w:r>
        <w:rPr>
          <w:rFonts w:ascii="Times New Roman" w:eastAsia="MS Mincho" w:hAnsi="Times New Roman" w:cs="Times New Roman"/>
          <w:b/>
          <w:i/>
          <w:sz w:val="20"/>
          <w:szCs w:val="20"/>
          <w:lang w:eastAsia="ja-JP"/>
        </w:rPr>
        <w:t>Subcarrier spacing is same for NR synchronization signals and PBCH.</w:t>
      </w:r>
    </w:p>
    <w:p w14:paraId="3D8B847D" w14:textId="77777777" w:rsidR="00620244" w:rsidRPr="00B74C8F" w:rsidRDefault="000B4F3C" w:rsidP="00B74C8F">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r w:rsidR="00620244">
        <w:rPr>
          <w:b/>
          <w:bCs/>
          <w:lang w:val="en-US"/>
        </w:rPr>
        <w:t xml:space="preserve"> </w:t>
      </w:r>
    </w:p>
    <w:p w14:paraId="2C668F78" w14:textId="6973A4B6" w:rsidR="00620244" w:rsidRPr="006618FF" w:rsidRDefault="00B74C8F" w:rsidP="00620244">
      <w:pPr>
        <w:rPr>
          <w:rFonts w:ascii="Times New Roman" w:hAnsi="Times New Roman" w:cs="Times New Roman"/>
          <w:sz w:val="20"/>
          <w:szCs w:val="20"/>
        </w:rPr>
      </w:pPr>
      <w:r w:rsidRPr="006618FF">
        <w:rPr>
          <w:rFonts w:ascii="Times New Roman" w:hAnsi="Times New Roman" w:cs="Times New Roman"/>
          <w:sz w:val="20"/>
          <w:szCs w:val="20"/>
        </w:rPr>
        <w:t>In this contribution</w:t>
      </w:r>
      <w:r w:rsidR="00E4052B">
        <w:rPr>
          <w:rFonts w:ascii="Times New Roman" w:hAnsi="Times New Roman" w:cs="Times New Roman"/>
          <w:sz w:val="20"/>
          <w:szCs w:val="20"/>
        </w:rPr>
        <w:t xml:space="preserve"> </w:t>
      </w:r>
      <w:r w:rsidR="00932A13">
        <w:rPr>
          <w:rFonts w:ascii="Times New Roman" w:hAnsi="Times New Roman" w:cs="Times New Roman"/>
          <w:sz w:val="20"/>
          <w:szCs w:val="20"/>
        </w:rPr>
        <w:t xml:space="preserve">we discuss about </w:t>
      </w:r>
      <w:r w:rsidR="00932A13">
        <w:rPr>
          <w:rFonts w:ascii="Times New Roman" w:hAnsi="Times New Roman" w:cs="Times New Roman"/>
          <w:bCs/>
          <w:sz w:val="20"/>
          <w:szCs w:val="20"/>
        </w:rPr>
        <w:t>SS block bandwidth, numerology and multiplexing design for NR. Furthermore, we discuss about SS block index indication and need for additional synchronization signal</w:t>
      </w:r>
      <w:r w:rsidRPr="006618FF">
        <w:rPr>
          <w:rFonts w:ascii="Times New Roman" w:hAnsi="Times New Roman" w:cs="Times New Roman"/>
          <w:sz w:val="20"/>
          <w:szCs w:val="20"/>
        </w:rPr>
        <w:t>. The following observations and proposals are drawn:</w:t>
      </w:r>
    </w:p>
    <w:p w14:paraId="759AC32F" w14:textId="1482CE8F" w:rsidR="00593F5F" w:rsidRDefault="00593F5F" w:rsidP="00593F5F">
      <w:pPr>
        <w:spacing w:after="0"/>
        <w:rPr>
          <w:rFonts w:ascii="Times New Roman" w:hAnsi="Times New Roman"/>
          <w:b/>
          <w:i/>
          <w:sz w:val="20"/>
          <w:szCs w:val="20"/>
        </w:rPr>
      </w:pPr>
      <w:r>
        <w:rPr>
          <w:rFonts w:ascii="Times New Roman" w:hAnsi="Times New Roman"/>
          <w:b/>
          <w:i/>
          <w:sz w:val="20"/>
          <w:szCs w:val="20"/>
        </w:rPr>
        <w:t>Proposal</w:t>
      </w:r>
      <w:r w:rsidR="00471B9A">
        <w:rPr>
          <w:rFonts w:ascii="Times New Roman" w:hAnsi="Times New Roman"/>
          <w:b/>
          <w:i/>
          <w:sz w:val="20"/>
          <w:szCs w:val="20"/>
        </w:rPr>
        <w:t xml:space="preserve"> 1</w:t>
      </w:r>
      <w:r>
        <w:rPr>
          <w:rFonts w:ascii="Times New Roman" w:hAnsi="Times New Roman"/>
          <w:b/>
          <w:i/>
          <w:sz w:val="20"/>
          <w:szCs w:val="20"/>
        </w:rPr>
        <w:t xml:space="preserve">: </w:t>
      </w:r>
      <w:r>
        <w:rPr>
          <w:rFonts w:ascii="Times" w:eastAsia="MS Mincho" w:hAnsi="Times"/>
          <w:b/>
          <w:i/>
          <w:sz w:val="20"/>
          <w:szCs w:val="24"/>
          <w:lang w:eastAsia="ja-JP"/>
        </w:rPr>
        <w:t xml:space="preserve">Transmission bandwidth containing NR-PSS/SSS/PBCH is not more than 5 MHz </w:t>
      </w:r>
      <w:r>
        <w:rPr>
          <w:rFonts w:ascii="Times New Roman" w:hAnsi="Times New Roman"/>
          <w:b/>
          <w:i/>
          <w:sz w:val="20"/>
          <w:szCs w:val="20"/>
        </w:rPr>
        <w:t xml:space="preserve">for below </w:t>
      </w:r>
      <w:r w:rsidR="000F7639">
        <w:rPr>
          <w:rFonts w:ascii="Times New Roman" w:hAnsi="Times New Roman"/>
          <w:b/>
          <w:i/>
          <w:sz w:val="20"/>
          <w:szCs w:val="20"/>
        </w:rPr>
        <w:t>3.3</w:t>
      </w:r>
      <w:r>
        <w:rPr>
          <w:rFonts w:ascii="Times New Roman" w:hAnsi="Times New Roman"/>
          <w:b/>
          <w:i/>
          <w:sz w:val="20"/>
          <w:szCs w:val="20"/>
        </w:rPr>
        <w:t xml:space="preserve"> GHz.</w:t>
      </w:r>
    </w:p>
    <w:p w14:paraId="00E5EAAF" w14:textId="77777777" w:rsidR="00E4052B" w:rsidRDefault="00E4052B" w:rsidP="00E4052B">
      <w:pPr>
        <w:spacing w:after="0"/>
        <w:rPr>
          <w:rFonts w:ascii="Times New Roman" w:hAnsi="Times New Roman"/>
          <w:sz w:val="20"/>
          <w:szCs w:val="20"/>
        </w:rPr>
      </w:pPr>
    </w:p>
    <w:p w14:paraId="0F68EF94" w14:textId="7A447EAE" w:rsidR="00F05A26" w:rsidRDefault="00F05A26" w:rsidP="00F05A26">
      <w:pPr>
        <w:spacing w:after="0"/>
        <w:rPr>
          <w:rFonts w:ascii="Times New Roman" w:hAnsi="Times New Roman"/>
          <w:b/>
          <w:i/>
          <w:sz w:val="20"/>
          <w:szCs w:val="20"/>
        </w:rPr>
      </w:pPr>
      <w:r>
        <w:rPr>
          <w:rFonts w:ascii="Times New Roman" w:hAnsi="Times New Roman"/>
          <w:b/>
          <w:i/>
          <w:sz w:val="20"/>
          <w:szCs w:val="20"/>
        </w:rPr>
        <w:t>Proposal</w:t>
      </w:r>
      <w:r w:rsidR="00471B9A">
        <w:rPr>
          <w:rFonts w:ascii="Times New Roman" w:hAnsi="Times New Roman"/>
          <w:b/>
          <w:i/>
          <w:sz w:val="20"/>
          <w:szCs w:val="20"/>
        </w:rPr>
        <w:t xml:space="preserve"> 2</w:t>
      </w:r>
      <w:r>
        <w:rPr>
          <w:rFonts w:ascii="Times New Roman" w:hAnsi="Times New Roman"/>
          <w:b/>
          <w:i/>
          <w:sz w:val="20"/>
          <w:szCs w:val="20"/>
        </w:rPr>
        <w:t>: T</w:t>
      </w:r>
      <w:r>
        <w:rPr>
          <w:rFonts w:ascii="Times" w:eastAsia="MS Mincho" w:hAnsi="Times"/>
          <w:b/>
          <w:i/>
          <w:sz w:val="20"/>
          <w:szCs w:val="24"/>
          <w:lang w:eastAsia="ja-JP"/>
        </w:rPr>
        <w:t xml:space="preserve">ransmission bandwidth containing NR-PSS/SSS/PBCH is not more than 20 MHz </w:t>
      </w:r>
      <w:r>
        <w:rPr>
          <w:rFonts w:ascii="Times New Roman" w:hAnsi="Times New Roman"/>
          <w:b/>
          <w:i/>
          <w:sz w:val="20"/>
          <w:szCs w:val="20"/>
        </w:rPr>
        <w:t xml:space="preserve">at higher end of carrier frequency range &lt; 6 GHz. </w:t>
      </w:r>
    </w:p>
    <w:p w14:paraId="47BBB67E" w14:textId="77777777" w:rsidR="00F05A26" w:rsidRDefault="00F05A26" w:rsidP="00F05A26">
      <w:pPr>
        <w:spacing w:after="0"/>
        <w:rPr>
          <w:rFonts w:ascii="Times New Roman" w:hAnsi="Times New Roman"/>
          <w:b/>
          <w:i/>
          <w:sz w:val="20"/>
          <w:szCs w:val="20"/>
        </w:rPr>
      </w:pPr>
    </w:p>
    <w:p w14:paraId="0754C7D2" w14:textId="175E90A2" w:rsidR="00F05A26" w:rsidRDefault="00F05A26" w:rsidP="00F05A26">
      <w:pPr>
        <w:spacing w:after="0"/>
        <w:rPr>
          <w:rFonts w:ascii="Times New Roman" w:hAnsi="Times New Roman"/>
          <w:b/>
          <w:i/>
          <w:sz w:val="20"/>
          <w:szCs w:val="20"/>
        </w:rPr>
      </w:pPr>
      <w:r>
        <w:rPr>
          <w:rFonts w:ascii="Times New Roman" w:hAnsi="Times New Roman"/>
          <w:b/>
          <w:i/>
          <w:sz w:val="20"/>
          <w:szCs w:val="20"/>
        </w:rPr>
        <w:t>Proposal</w:t>
      </w:r>
      <w:r w:rsidR="00471B9A">
        <w:rPr>
          <w:rFonts w:ascii="Times New Roman" w:hAnsi="Times New Roman"/>
          <w:b/>
          <w:i/>
          <w:sz w:val="20"/>
          <w:szCs w:val="20"/>
        </w:rPr>
        <w:t xml:space="preserve"> 3</w:t>
      </w:r>
      <w:r>
        <w:rPr>
          <w:rFonts w:ascii="Times New Roman" w:hAnsi="Times New Roman"/>
          <w:b/>
          <w:i/>
          <w:sz w:val="20"/>
          <w:szCs w:val="20"/>
        </w:rPr>
        <w:t xml:space="preserve">: Further divide below 6 GHz carrier frequency range at least to </w:t>
      </w:r>
    </w:p>
    <w:p w14:paraId="5A827C62" w14:textId="179B74B7" w:rsidR="00F05A26" w:rsidRDefault="00F05A26" w:rsidP="00F05A26">
      <w:pPr>
        <w:pStyle w:val="ListParagraph"/>
        <w:numPr>
          <w:ilvl w:val="0"/>
          <w:numId w:val="42"/>
        </w:numPr>
        <w:rPr>
          <w:rFonts w:ascii="Times New Roman" w:hAnsi="Times New Roman"/>
          <w:b/>
          <w:i/>
          <w:sz w:val="20"/>
          <w:szCs w:val="20"/>
        </w:rPr>
      </w:pPr>
      <w:r>
        <w:rPr>
          <w:rFonts w:ascii="Times New Roman" w:hAnsi="Times New Roman"/>
          <w:b/>
          <w:i/>
          <w:sz w:val="20"/>
          <w:szCs w:val="20"/>
        </w:rPr>
        <w:t xml:space="preserve">below </w:t>
      </w:r>
      <w:r w:rsidR="000F7639">
        <w:rPr>
          <w:rFonts w:ascii="Times New Roman" w:hAnsi="Times New Roman"/>
          <w:b/>
          <w:i/>
          <w:sz w:val="20"/>
          <w:szCs w:val="20"/>
        </w:rPr>
        <w:t>3.3</w:t>
      </w:r>
      <w:r>
        <w:rPr>
          <w:rFonts w:ascii="Times New Roman" w:hAnsi="Times New Roman"/>
          <w:b/>
          <w:i/>
          <w:sz w:val="20"/>
          <w:szCs w:val="20"/>
        </w:rPr>
        <w:t xml:space="preserve"> GHz</w:t>
      </w:r>
    </w:p>
    <w:p w14:paraId="5AEAA52D" w14:textId="46DD2201" w:rsidR="00F05A26" w:rsidRPr="00D349E2" w:rsidRDefault="000F7639" w:rsidP="00F05A26">
      <w:pPr>
        <w:pStyle w:val="ListParagraph"/>
        <w:numPr>
          <w:ilvl w:val="0"/>
          <w:numId w:val="42"/>
        </w:numPr>
        <w:rPr>
          <w:rFonts w:ascii="Times New Roman" w:hAnsi="Times New Roman"/>
          <w:b/>
          <w:i/>
          <w:sz w:val="20"/>
          <w:szCs w:val="20"/>
          <w:lang w:val="en-US"/>
        </w:rPr>
      </w:pPr>
      <w:r>
        <w:rPr>
          <w:rFonts w:ascii="Times New Roman" w:hAnsi="Times New Roman"/>
          <w:b/>
          <w:i/>
          <w:sz w:val="20"/>
          <w:szCs w:val="20"/>
          <w:lang w:val="en-US"/>
        </w:rPr>
        <w:t>3.3</w:t>
      </w:r>
      <w:r w:rsidR="00F05A26">
        <w:rPr>
          <w:rFonts w:ascii="Times New Roman" w:hAnsi="Times New Roman"/>
          <w:b/>
          <w:i/>
          <w:sz w:val="20"/>
          <w:szCs w:val="20"/>
          <w:lang w:val="en-US"/>
        </w:rPr>
        <w:t>-6 GHz carrier frequency categories</w:t>
      </w:r>
    </w:p>
    <w:p w14:paraId="126A2CA4" w14:textId="77777777" w:rsidR="00E4052B" w:rsidRDefault="00E4052B" w:rsidP="00E4052B">
      <w:pPr>
        <w:spacing w:after="0"/>
        <w:rPr>
          <w:rFonts w:ascii="Times New Roman" w:hAnsi="Times New Roman"/>
          <w:b/>
          <w:i/>
          <w:sz w:val="20"/>
          <w:szCs w:val="20"/>
        </w:rPr>
      </w:pPr>
    </w:p>
    <w:p w14:paraId="0E3F3977" w14:textId="6F2F5458" w:rsidR="00656854" w:rsidRDefault="00E4052B" w:rsidP="00E4052B">
      <w:pPr>
        <w:rPr>
          <w:rFonts w:ascii="Times New Roman" w:hAnsi="Times New Roman"/>
          <w:b/>
          <w:i/>
          <w:sz w:val="20"/>
          <w:szCs w:val="20"/>
        </w:rPr>
      </w:pPr>
      <w:r>
        <w:rPr>
          <w:rFonts w:ascii="Times New Roman" w:hAnsi="Times New Roman"/>
          <w:b/>
          <w:i/>
          <w:sz w:val="20"/>
          <w:szCs w:val="20"/>
        </w:rPr>
        <w:t>Proposal</w:t>
      </w:r>
      <w:r w:rsidR="00471B9A">
        <w:rPr>
          <w:rFonts w:ascii="Times New Roman" w:hAnsi="Times New Roman"/>
          <w:b/>
          <w:i/>
          <w:sz w:val="20"/>
          <w:szCs w:val="20"/>
        </w:rPr>
        <w:t xml:space="preserve"> 4</w:t>
      </w:r>
      <w:r w:rsidRPr="00222819">
        <w:rPr>
          <w:rFonts w:ascii="Times New Roman" w:hAnsi="Times New Roman"/>
          <w:b/>
          <w:i/>
          <w:sz w:val="20"/>
          <w:szCs w:val="20"/>
        </w:rPr>
        <w:t xml:space="preserve">: </w:t>
      </w:r>
      <w:r>
        <w:rPr>
          <w:rFonts w:ascii="Times New Roman" w:hAnsi="Times New Roman"/>
          <w:b/>
          <w:i/>
          <w:sz w:val="20"/>
          <w:szCs w:val="20"/>
        </w:rPr>
        <w:t>T</w:t>
      </w:r>
      <w:r w:rsidRPr="00B45F63">
        <w:rPr>
          <w:rFonts w:ascii="Times" w:eastAsia="MS Mincho" w:hAnsi="Times"/>
          <w:b/>
          <w:i/>
          <w:sz w:val="20"/>
          <w:szCs w:val="24"/>
          <w:lang w:eastAsia="ja-JP"/>
        </w:rPr>
        <w:t>ransmission bandwidth containing NR-PSS/SSS</w:t>
      </w:r>
      <w:r w:rsidRPr="00B45F63">
        <w:rPr>
          <w:rFonts w:ascii="Times" w:eastAsia="MS Mincho" w:hAnsi="Times" w:hint="eastAsia"/>
          <w:b/>
          <w:i/>
          <w:sz w:val="20"/>
          <w:szCs w:val="24"/>
          <w:lang w:eastAsia="ja-JP"/>
        </w:rPr>
        <w:t>/</w:t>
      </w:r>
      <w:r w:rsidRPr="00B45F63">
        <w:rPr>
          <w:rFonts w:ascii="Times" w:eastAsia="MS Mincho" w:hAnsi="Times"/>
          <w:b/>
          <w:i/>
          <w:sz w:val="20"/>
          <w:szCs w:val="24"/>
          <w:lang w:eastAsia="ja-JP"/>
        </w:rPr>
        <w:t>PBCH</w:t>
      </w:r>
      <w:r>
        <w:rPr>
          <w:rFonts w:ascii="Times" w:eastAsia="MS Mincho" w:hAnsi="Times"/>
          <w:b/>
          <w:i/>
          <w:sz w:val="20"/>
          <w:szCs w:val="24"/>
          <w:lang w:eastAsia="ja-JP"/>
        </w:rPr>
        <w:t xml:space="preserve"> is not more than 80 MHz for 6-40 GHz carrier frequency range</w:t>
      </w:r>
      <w:r w:rsidRPr="00222819">
        <w:rPr>
          <w:rFonts w:ascii="Times New Roman" w:hAnsi="Times New Roman"/>
          <w:b/>
          <w:i/>
          <w:sz w:val="20"/>
          <w:szCs w:val="20"/>
        </w:rPr>
        <w:t>.</w:t>
      </w:r>
    </w:p>
    <w:p w14:paraId="2A8C5250" w14:textId="1EDB6ED0" w:rsidR="00F05A26" w:rsidRPr="00D349E2" w:rsidRDefault="00F05A26" w:rsidP="00F05A26">
      <w:pPr>
        <w:spacing w:after="0"/>
        <w:rPr>
          <w:rFonts w:ascii="Times New Roman" w:hAnsi="Times New Roman"/>
          <w:b/>
          <w:i/>
          <w:sz w:val="20"/>
          <w:szCs w:val="20"/>
        </w:rPr>
      </w:pPr>
      <w:r>
        <w:rPr>
          <w:rFonts w:ascii="Times New Roman" w:hAnsi="Times New Roman"/>
          <w:b/>
          <w:i/>
          <w:sz w:val="20"/>
          <w:szCs w:val="20"/>
        </w:rPr>
        <w:t>Proposal</w:t>
      </w:r>
      <w:r w:rsidR="00471B9A">
        <w:rPr>
          <w:rFonts w:ascii="Times New Roman" w:hAnsi="Times New Roman"/>
          <w:b/>
          <w:i/>
          <w:sz w:val="20"/>
          <w:szCs w:val="20"/>
        </w:rPr>
        <w:t xml:space="preserve"> 5</w:t>
      </w:r>
      <w:r>
        <w:rPr>
          <w:rFonts w:ascii="Times New Roman" w:hAnsi="Times New Roman"/>
          <w:b/>
          <w:i/>
          <w:sz w:val="20"/>
          <w:szCs w:val="20"/>
        </w:rPr>
        <w:t>: Support multiplexing NR-PSS, NR-SSS, NR-TSS, PBCH+DMRS and MRS / CSI-RS for P1 in SS block.</w:t>
      </w:r>
    </w:p>
    <w:p w14:paraId="280CE00E" w14:textId="77777777" w:rsidR="00471B9A" w:rsidRDefault="00471B9A" w:rsidP="00E4052B">
      <w:pPr>
        <w:rPr>
          <w:rFonts w:ascii="Times New Roman" w:eastAsia="Symbol" w:hAnsi="Times New Roman" w:cs="Times New Roman"/>
          <w:b/>
          <w:i/>
          <w:sz w:val="20"/>
          <w:szCs w:val="20"/>
        </w:rPr>
      </w:pPr>
    </w:p>
    <w:p w14:paraId="1E48FFE6" w14:textId="4805257A" w:rsidR="00E4052B" w:rsidRDefault="00E4052B" w:rsidP="00E4052B">
      <w:pPr>
        <w:rPr>
          <w:rFonts w:ascii="Times New Roman" w:eastAsia="Symbol" w:hAnsi="Times New Roman" w:cs="Times New Roman"/>
          <w:b/>
          <w:i/>
          <w:sz w:val="20"/>
          <w:szCs w:val="20"/>
        </w:rPr>
      </w:pPr>
      <w:r>
        <w:rPr>
          <w:rFonts w:ascii="Times New Roman" w:eastAsia="Symbol" w:hAnsi="Times New Roman" w:cs="Times New Roman"/>
          <w:b/>
          <w:i/>
          <w:sz w:val="20"/>
          <w:szCs w:val="20"/>
        </w:rPr>
        <w:t>Proposal</w:t>
      </w:r>
      <w:r w:rsidR="00471B9A">
        <w:rPr>
          <w:rFonts w:ascii="Times New Roman" w:eastAsia="Symbol" w:hAnsi="Times New Roman" w:cs="Times New Roman"/>
          <w:b/>
          <w:i/>
          <w:sz w:val="20"/>
          <w:szCs w:val="20"/>
        </w:rPr>
        <w:t xml:space="preserve"> 6</w:t>
      </w:r>
      <w:r>
        <w:rPr>
          <w:rFonts w:ascii="Times New Roman" w:eastAsia="Symbol" w:hAnsi="Times New Roman" w:cs="Times New Roman"/>
          <w:b/>
          <w:i/>
          <w:sz w:val="20"/>
          <w:szCs w:val="20"/>
        </w:rPr>
        <w:t>: Adopt the following principles at &lt; 6 GHz:</w:t>
      </w:r>
    </w:p>
    <w:p w14:paraId="718DDCF0" w14:textId="77777777" w:rsidR="00E4052B" w:rsidRPr="00402D5C" w:rsidRDefault="00E4052B" w:rsidP="00E4052B">
      <w:pPr>
        <w:pStyle w:val="ListParagraph"/>
        <w:numPr>
          <w:ilvl w:val="0"/>
          <w:numId w:val="34"/>
        </w:numPr>
        <w:rPr>
          <w:rFonts w:ascii="Times New Roman" w:eastAsia="Symbol" w:hAnsi="Times New Roman" w:cs="Times New Roman"/>
          <w:b/>
          <w:i/>
          <w:sz w:val="20"/>
          <w:szCs w:val="20"/>
          <w:lang w:val="en-US"/>
        </w:rPr>
      </w:pPr>
      <w:r w:rsidRPr="00402D5C">
        <w:rPr>
          <w:rFonts w:ascii="Times New Roman" w:eastAsia="Symbol" w:hAnsi="Times New Roman" w:cs="Times New Roman"/>
          <w:b/>
          <w:i/>
          <w:sz w:val="20"/>
          <w:szCs w:val="20"/>
          <w:lang w:val="en-US"/>
        </w:rPr>
        <w:t>15 kHz SCS can be applied for SS block when the system bandwidth is 5 MHz or more</w:t>
      </w:r>
    </w:p>
    <w:p w14:paraId="6A61E0D7" w14:textId="77777777" w:rsidR="00E4052B" w:rsidRDefault="00E4052B" w:rsidP="00E4052B">
      <w:pPr>
        <w:pStyle w:val="ListParagraph"/>
        <w:numPr>
          <w:ilvl w:val="0"/>
          <w:numId w:val="34"/>
        </w:numPr>
        <w:rPr>
          <w:rFonts w:ascii="Times New Roman" w:eastAsia="Symbol" w:hAnsi="Times New Roman" w:cs="Times New Roman"/>
          <w:b/>
          <w:i/>
          <w:sz w:val="20"/>
          <w:szCs w:val="20"/>
          <w:lang w:val="en-US"/>
        </w:rPr>
      </w:pPr>
      <w:r w:rsidRPr="00402D5C">
        <w:rPr>
          <w:rFonts w:ascii="Times New Roman" w:eastAsia="Symbol" w:hAnsi="Times New Roman" w:cs="Times New Roman"/>
          <w:b/>
          <w:i/>
          <w:sz w:val="20"/>
          <w:szCs w:val="20"/>
          <w:lang w:val="en-US"/>
        </w:rPr>
        <w:t>30 kHz SCS can be applied for SS block when the system bandwidth is 10 MHz or more</w:t>
      </w:r>
    </w:p>
    <w:p w14:paraId="47FB8979" w14:textId="77777777" w:rsidR="00E4052B" w:rsidRPr="00E4052B" w:rsidRDefault="00E4052B" w:rsidP="00593F5F">
      <w:pPr>
        <w:pStyle w:val="ListParagraph"/>
        <w:numPr>
          <w:ilvl w:val="0"/>
          <w:numId w:val="34"/>
        </w:numPr>
        <w:rPr>
          <w:rFonts w:ascii="Times New Roman" w:eastAsia="MS Mincho" w:hAnsi="Times New Roman" w:cs="Times New Roman"/>
          <w:sz w:val="20"/>
          <w:szCs w:val="20"/>
          <w:lang w:val="en-US" w:eastAsia="ja-JP"/>
        </w:rPr>
      </w:pPr>
      <w:r w:rsidRPr="00E4052B">
        <w:rPr>
          <w:rFonts w:ascii="Times New Roman" w:eastAsia="Symbol" w:hAnsi="Times New Roman" w:cs="Times New Roman"/>
          <w:b/>
          <w:i/>
          <w:sz w:val="20"/>
          <w:szCs w:val="20"/>
          <w:lang w:val="en-US"/>
        </w:rPr>
        <w:t>60 kHz SCS can be applied for SS block when the system bandwidth is 20 MHz or more</w:t>
      </w:r>
    </w:p>
    <w:p w14:paraId="17D5B9FB" w14:textId="77777777" w:rsidR="00E4052B" w:rsidRDefault="00E4052B" w:rsidP="00E4052B">
      <w:pPr>
        <w:rPr>
          <w:rFonts w:ascii="Times New Roman" w:eastAsia="MS Mincho" w:hAnsi="Times New Roman" w:cs="Times New Roman"/>
          <w:sz w:val="20"/>
          <w:szCs w:val="20"/>
          <w:lang w:eastAsia="ja-JP"/>
        </w:rPr>
      </w:pPr>
    </w:p>
    <w:p w14:paraId="7D4C8F8C" w14:textId="74F7B0FD" w:rsidR="00F05A26" w:rsidRDefault="00F05A26" w:rsidP="00F05A26">
      <w:pPr>
        <w:rPr>
          <w:rFonts w:ascii="Times New Roman" w:eastAsia="Symbol" w:hAnsi="Times New Roman" w:cs="Times New Roman"/>
          <w:b/>
          <w:i/>
          <w:sz w:val="20"/>
          <w:szCs w:val="20"/>
        </w:rPr>
      </w:pPr>
      <w:r>
        <w:rPr>
          <w:rFonts w:ascii="Times New Roman" w:eastAsia="Symbol" w:hAnsi="Times New Roman" w:cs="Times New Roman"/>
          <w:b/>
          <w:i/>
          <w:sz w:val="20"/>
          <w:szCs w:val="20"/>
        </w:rPr>
        <w:t>Proposal</w:t>
      </w:r>
      <w:r w:rsidR="00471B9A">
        <w:rPr>
          <w:rFonts w:ascii="Times New Roman" w:eastAsia="Symbol" w:hAnsi="Times New Roman" w:cs="Times New Roman"/>
          <w:b/>
          <w:i/>
          <w:sz w:val="20"/>
          <w:szCs w:val="20"/>
        </w:rPr>
        <w:t xml:space="preserve"> 7</w:t>
      </w:r>
      <w:r>
        <w:rPr>
          <w:rFonts w:ascii="Times New Roman" w:eastAsia="Symbol" w:hAnsi="Times New Roman" w:cs="Times New Roman"/>
          <w:b/>
          <w:i/>
          <w:sz w:val="20"/>
          <w:szCs w:val="20"/>
        </w:rPr>
        <w:t>: Adopt the following principles at &gt; 6 GHz:</w:t>
      </w:r>
    </w:p>
    <w:p w14:paraId="7D2BE4FE" w14:textId="77777777" w:rsidR="00F05A26" w:rsidRPr="00402D5C" w:rsidRDefault="00F05A26" w:rsidP="00F05A26">
      <w:pPr>
        <w:pStyle w:val="ListParagraph"/>
        <w:numPr>
          <w:ilvl w:val="0"/>
          <w:numId w:val="34"/>
        </w:numPr>
        <w:rPr>
          <w:rFonts w:ascii="Times New Roman" w:eastAsia="Symbol" w:hAnsi="Times New Roman" w:cs="Times New Roman"/>
          <w:b/>
          <w:i/>
          <w:sz w:val="20"/>
          <w:szCs w:val="20"/>
          <w:lang w:val="en-US"/>
        </w:rPr>
      </w:pPr>
      <w:r>
        <w:rPr>
          <w:rFonts w:ascii="Times New Roman" w:eastAsia="Symbol" w:hAnsi="Times New Roman" w:cs="Times New Roman"/>
          <w:b/>
          <w:i/>
          <w:sz w:val="20"/>
          <w:szCs w:val="20"/>
          <w:lang w:val="en-US"/>
        </w:rPr>
        <w:t>120</w:t>
      </w:r>
      <w:r w:rsidRPr="00402D5C">
        <w:rPr>
          <w:rFonts w:ascii="Times New Roman" w:eastAsia="Symbol" w:hAnsi="Times New Roman" w:cs="Times New Roman"/>
          <w:b/>
          <w:i/>
          <w:sz w:val="20"/>
          <w:szCs w:val="20"/>
          <w:lang w:val="en-US"/>
        </w:rPr>
        <w:t xml:space="preserve"> kHz SCS can be applied for SS bloc</w:t>
      </w:r>
      <w:r>
        <w:rPr>
          <w:rFonts w:ascii="Times New Roman" w:eastAsia="Symbol" w:hAnsi="Times New Roman" w:cs="Times New Roman"/>
          <w:b/>
          <w:i/>
          <w:sz w:val="20"/>
          <w:szCs w:val="20"/>
          <w:lang w:val="en-US"/>
        </w:rPr>
        <w:t>k when the system bandwidth is 80</w:t>
      </w:r>
      <w:r w:rsidRPr="00402D5C">
        <w:rPr>
          <w:rFonts w:ascii="Times New Roman" w:eastAsia="Symbol" w:hAnsi="Times New Roman" w:cs="Times New Roman"/>
          <w:b/>
          <w:i/>
          <w:sz w:val="20"/>
          <w:szCs w:val="20"/>
          <w:lang w:val="en-US"/>
        </w:rPr>
        <w:t xml:space="preserve"> MHz or more</w:t>
      </w:r>
    </w:p>
    <w:p w14:paraId="17FCDD49" w14:textId="77777777" w:rsidR="00F05A26" w:rsidRDefault="00F05A26" w:rsidP="00F05A26">
      <w:pPr>
        <w:pStyle w:val="ListParagraph"/>
        <w:numPr>
          <w:ilvl w:val="0"/>
          <w:numId w:val="34"/>
        </w:numPr>
        <w:rPr>
          <w:rFonts w:ascii="Times New Roman" w:eastAsia="Symbol" w:hAnsi="Times New Roman" w:cs="Times New Roman"/>
          <w:b/>
          <w:i/>
          <w:sz w:val="20"/>
          <w:szCs w:val="20"/>
          <w:lang w:val="en-US"/>
        </w:rPr>
      </w:pPr>
      <w:r>
        <w:rPr>
          <w:rFonts w:ascii="Times New Roman" w:eastAsia="Symbol" w:hAnsi="Times New Roman" w:cs="Times New Roman"/>
          <w:b/>
          <w:i/>
          <w:sz w:val="20"/>
          <w:szCs w:val="20"/>
          <w:lang w:val="en-US"/>
        </w:rPr>
        <w:t>240</w:t>
      </w:r>
      <w:r w:rsidRPr="00402D5C">
        <w:rPr>
          <w:rFonts w:ascii="Times New Roman" w:eastAsia="Symbol" w:hAnsi="Times New Roman" w:cs="Times New Roman"/>
          <w:b/>
          <w:i/>
          <w:sz w:val="20"/>
          <w:szCs w:val="20"/>
          <w:lang w:val="en-US"/>
        </w:rPr>
        <w:t xml:space="preserve"> kHz SCS can be applied for SS block</w:t>
      </w:r>
      <w:r>
        <w:rPr>
          <w:rFonts w:ascii="Times New Roman" w:eastAsia="Symbol" w:hAnsi="Times New Roman" w:cs="Times New Roman"/>
          <w:b/>
          <w:i/>
          <w:sz w:val="20"/>
          <w:szCs w:val="20"/>
          <w:lang w:val="en-US"/>
        </w:rPr>
        <w:t xml:space="preserve"> when the system bandwidth is 160</w:t>
      </w:r>
      <w:r w:rsidRPr="00402D5C">
        <w:rPr>
          <w:rFonts w:ascii="Times New Roman" w:eastAsia="Symbol" w:hAnsi="Times New Roman" w:cs="Times New Roman"/>
          <w:b/>
          <w:i/>
          <w:sz w:val="20"/>
          <w:szCs w:val="20"/>
          <w:lang w:val="en-US"/>
        </w:rPr>
        <w:t xml:space="preserve"> MHz or more</w:t>
      </w:r>
    </w:p>
    <w:p w14:paraId="5AC1FA7B" w14:textId="77777777" w:rsidR="00F05A26" w:rsidRDefault="00F05A26" w:rsidP="00E4052B">
      <w:pPr>
        <w:rPr>
          <w:rFonts w:ascii="Times New Roman" w:eastAsia="MS Mincho" w:hAnsi="Times New Roman" w:cs="Times New Roman"/>
          <w:sz w:val="20"/>
          <w:szCs w:val="20"/>
          <w:lang w:eastAsia="ja-JP"/>
        </w:rPr>
      </w:pPr>
    </w:p>
    <w:p w14:paraId="5EB32D07" w14:textId="47E038CD" w:rsidR="00F05A26" w:rsidRPr="00B50491" w:rsidRDefault="00F05A26" w:rsidP="00F05A26">
      <w:pPr>
        <w:rPr>
          <w:rFonts w:ascii="Times New Roman" w:hAnsi="Times New Roman" w:cs="Times New Roman"/>
          <w:sz w:val="20"/>
          <w:szCs w:val="20"/>
        </w:rPr>
      </w:pPr>
      <w:r w:rsidRPr="00B50491">
        <w:rPr>
          <w:rFonts w:ascii="Times New Roman" w:hAnsi="Times New Roman" w:cs="Times New Roman"/>
          <w:b/>
          <w:i/>
          <w:sz w:val="20"/>
          <w:szCs w:val="20"/>
        </w:rPr>
        <w:t>Proposal</w:t>
      </w:r>
      <w:r w:rsidR="00471B9A">
        <w:rPr>
          <w:rFonts w:ascii="Times New Roman" w:hAnsi="Times New Roman" w:cs="Times New Roman"/>
          <w:b/>
          <w:i/>
          <w:sz w:val="20"/>
          <w:szCs w:val="20"/>
        </w:rPr>
        <w:t xml:space="preserve"> 8</w:t>
      </w:r>
      <w:r w:rsidRPr="00B50491">
        <w:rPr>
          <w:rFonts w:ascii="Times New Roman" w:hAnsi="Times New Roman" w:cs="Times New Roman"/>
          <w:b/>
          <w:i/>
          <w:sz w:val="20"/>
          <w:szCs w:val="20"/>
        </w:rPr>
        <w:t xml:space="preserve">: Support </w:t>
      </w:r>
      <w:r>
        <w:rPr>
          <w:rFonts w:ascii="Times New Roman" w:hAnsi="Times New Roman" w:cs="Times New Roman"/>
          <w:b/>
          <w:i/>
          <w:sz w:val="20"/>
          <w:szCs w:val="20"/>
        </w:rPr>
        <w:t>at least 8 MRS / CSI-RS</w:t>
      </w:r>
      <w:r w:rsidRPr="00B50491">
        <w:rPr>
          <w:rFonts w:ascii="Times New Roman" w:hAnsi="Times New Roman" w:cs="Times New Roman"/>
          <w:b/>
          <w:i/>
          <w:sz w:val="20"/>
          <w:szCs w:val="20"/>
        </w:rPr>
        <w:t xml:space="preserve"> </w:t>
      </w:r>
      <w:r>
        <w:rPr>
          <w:rFonts w:ascii="Times New Roman" w:hAnsi="Times New Roman" w:cs="Times New Roman"/>
          <w:b/>
          <w:i/>
          <w:sz w:val="20"/>
          <w:szCs w:val="20"/>
        </w:rPr>
        <w:t>ports within SS block</w:t>
      </w:r>
      <w:r w:rsidRPr="00B50491">
        <w:rPr>
          <w:rFonts w:ascii="Times New Roman" w:hAnsi="Times New Roman" w:cs="Times New Roman"/>
          <w:b/>
          <w:i/>
          <w:sz w:val="20"/>
          <w:szCs w:val="20"/>
        </w:rPr>
        <w:t>.</w:t>
      </w:r>
    </w:p>
    <w:p w14:paraId="29C66489" w14:textId="6548C112" w:rsidR="00F05A26" w:rsidRPr="00FD6DB8" w:rsidRDefault="00F05A26" w:rsidP="00F05A26">
      <w:pPr>
        <w:rPr>
          <w:rFonts w:ascii="Times New Roman" w:eastAsia="MS Mincho" w:hAnsi="Times New Roman" w:cs="Times New Roman"/>
          <w:sz w:val="20"/>
          <w:szCs w:val="20"/>
          <w:lang w:eastAsia="ja-JP"/>
        </w:rPr>
      </w:pPr>
      <w:r>
        <w:rPr>
          <w:rFonts w:ascii="Times New Roman" w:hAnsi="Times New Roman" w:cs="Times New Roman"/>
          <w:b/>
          <w:i/>
          <w:sz w:val="20"/>
          <w:szCs w:val="20"/>
        </w:rPr>
        <w:t>Proposal</w:t>
      </w:r>
      <w:r w:rsidR="00471B9A">
        <w:rPr>
          <w:rFonts w:ascii="Times New Roman" w:hAnsi="Times New Roman" w:cs="Times New Roman"/>
          <w:b/>
          <w:i/>
          <w:sz w:val="20"/>
          <w:szCs w:val="20"/>
        </w:rPr>
        <w:t xml:space="preserve"> 9</w:t>
      </w:r>
      <w:r>
        <w:rPr>
          <w:rFonts w:ascii="Times New Roman" w:hAnsi="Times New Roman" w:cs="Times New Roman"/>
          <w:b/>
          <w:i/>
          <w:sz w:val="20"/>
          <w:szCs w:val="20"/>
        </w:rPr>
        <w:t xml:space="preserve">: </w:t>
      </w:r>
      <w:r>
        <w:rPr>
          <w:rFonts w:ascii="Times New Roman" w:eastAsia="MS Mincho" w:hAnsi="Times New Roman" w:cs="Times New Roman"/>
          <w:b/>
          <w:i/>
          <w:sz w:val="20"/>
          <w:szCs w:val="20"/>
          <w:lang w:eastAsia="ja-JP"/>
        </w:rPr>
        <w:t>Subcarrier spacing is same for NR synchronization signals and PBCH.</w:t>
      </w:r>
    </w:p>
    <w:p w14:paraId="46245B75" w14:textId="57739CE7" w:rsidR="006061D5" w:rsidRPr="00FE28F9" w:rsidRDefault="006061D5" w:rsidP="006061D5">
      <w:pPr>
        <w:spacing w:after="0"/>
        <w:jc w:val="both"/>
        <w:rPr>
          <w:b/>
          <w:i/>
        </w:rPr>
      </w:pPr>
    </w:p>
    <w:p w14:paraId="3B05833A" w14:textId="77777777" w:rsidR="0034111C" w:rsidRPr="00A51522" w:rsidRDefault="0034111C">
      <w:pPr>
        <w:pStyle w:val="Heading1"/>
      </w:pPr>
      <w:r w:rsidRPr="00A51522">
        <w:lastRenderedPageBreak/>
        <w:t>References</w:t>
      </w:r>
      <w:r w:rsidR="00A2459D" w:rsidRPr="00A51522">
        <w:t xml:space="preserve"> </w:t>
      </w:r>
    </w:p>
    <w:p w14:paraId="5D881EE9" w14:textId="77777777" w:rsidR="006F1D85" w:rsidRPr="00013455" w:rsidRDefault="006F1D85" w:rsidP="006F1D85">
      <w:pPr>
        <w:numPr>
          <w:ilvl w:val="0"/>
          <w:numId w:val="1"/>
        </w:numPr>
        <w:rPr>
          <w:sz w:val="18"/>
        </w:rPr>
      </w:pPr>
      <w:r w:rsidRPr="00013455">
        <w:rPr>
          <w:sz w:val="18"/>
          <w:lang w:eastAsia="zh-CN"/>
        </w:rPr>
        <w:t>RP-160671, “</w:t>
      </w:r>
      <w:r w:rsidRPr="00013455">
        <w:rPr>
          <w:i/>
          <w:sz w:val="18"/>
          <w:lang w:eastAsia="zh-CN"/>
        </w:rPr>
        <w:t>Study on New Radio Access Technology</w:t>
      </w:r>
      <w:r w:rsidRPr="00013455">
        <w:rPr>
          <w:sz w:val="18"/>
          <w:lang w:eastAsia="zh-CN"/>
        </w:rPr>
        <w:t>”, NTT DoCoMo</w:t>
      </w:r>
    </w:p>
    <w:p w14:paraId="4A16BE7D" w14:textId="77777777" w:rsidR="00796F15" w:rsidRDefault="006F1D85" w:rsidP="006F1D8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429B1629" w14:textId="77777777" w:rsidR="001B2B5A" w:rsidRDefault="001B2B5A" w:rsidP="000F612F">
      <w:pPr>
        <w:numPr>
          <w:ilvl w:val="0"/>
          <w:numId w:val="1"/>
        </w:numPr>
        <w:rPr>
          <w:sz w:val="18"/>
        </w:rPr>
      </w:pPr>
      <w:r>
        <w:rPr>
          <w:sz w:val="18"/>
        </w:rPr>
        <w:t>RAN1#AH1_NR Chairman Notes</w:t>
      </w:r>
    </w:p>
    <w:p w14:paraId="4FC1C80C" w14:textId="616EA9FD" w:rsidR="006C32FF" w:rsidRDefault="00E2397A">
      <w:pPr>
        <w:numPr>
          <w:ilvl w:val="0"/>
          <w:numId w:val="1"/>
        </w:numPr>
        <w:rPr>
          <w:sz w:val="18"/>
        </w:rPr>
      </w:pPr>
      <w:r w:rsidRPr="00A77B85">
        <w:rPr>
          <w:sz w:val="18"/>
        </w:rPr>
        <w:t>R1-</w:t>
      </w:r>
      <w:r w:rsidR="00FD6DB8">
        <w:rPr>
          <w:sz w:val="18"/>
        </w:rPr>
        <w:t>1703093</w:t>
      </w:r>
      <w:r w:rsidRPr="00A77B85">
        <w:rPr>
          <w:sz w:val="18"/>
        </w:rPr>
        <w:t>, “</w:t>
      </w:r>
      <w:r w:rsidR="00A77B85" w:rsidRPr="00A77B85">
        <w:rPr>
          <w:sz w:val="18"/>
        </w:rPr>
        <w:t>Synch</w:t>
      </w:r>
      <w:r w:rsidR="008900EB">
        <w:rPr>
          <w:sz w:val="18"/>
        </w:rPr>
        <w:t>r</w:t>
      </w:r>
      <w:r w:rsidR="00A77B85" w:rsidRPr="00A77B85">
        <w:rPr>
          <w:sz w:val="18"/>
        </w:rPr>
        <w:t>onization signal design and performance analysis</w:t>
      </w:r>
      <w:r w:rsidRPr="00A77B85">
        <w:rPr>
          <w:sz w:val="18"/>
        </w:rPr>
        <w:t>”, Nokia</w:t>
      </w:r>
      <w:r w:rsidR="00D86BFF" w:rsidRPr="00A77B85">
        <w:rPr>
          <w:sz w:val="18"/>
        </w:rPr>
        <w:t>, Alcatel-Lucent Shanghai Bell</w:t>
      </w:r>
    </w:p>
    <w:p w14:paraId="5824486E" w14:textId="21073D3D" w:rsidR="00A77B85" w:rsidRDefault="00FD6DB8">
      <w:pPr>
        <w:numPr>
          <w:ilvl w:val="0"/>
          <w:numId w:val="1"/>
        </w:numPr>
        <w:rPr>
          <w:sz w:val="18"/>
        </w:rPr>
      </w:pPr>
      <w:r>
        <w:rPr>
          <w:sz w:val="18"/>
        </w:rPr>
        <w:t>R1-1703097</w:t>
      </w:r>
      <w:bookmarkStart w:id="8" w:name="_GoBack"/>
      <w:bookmarkEnd w:id="8"/>
      <w:r w:rsidR="00A77B85">
        <w:rPr>
          <w:sz w:val="18"/>
        </w:rPr>
        <w:t>, “</w:t>
      </w:r>
      <w:r w:rsidR="00A77B85" w:rsidRPr="00A77B85">
        <w:rPr>
          <w:sz w:val="18"/>
        </w:rPr>
        <w:t>DL Signals for Mobility Measurements and mobility schemes in NR</w:t>
      </w:r>
      <w:r w:rsidR="00A77B85">
        <w:rPr>
          <w:sz w:val="18"/>
        </w:rPr>
        <w:t>”, Nokia, Alcatel-Lucent Shanghai Bell</w:t>
      </w:r>
    </w:p>
    <w:p w14:paraId="02FB7629" w14:textId="77777777" w:rsidR="00B92906" w:rsidRPr="005A2944" w:rsidRDefault="00B92906">
      <w:pPr>
        <w:numPr>
          <w:ilvl w:val="0"/>
          <w:numId w:val="1"/>
        </w:numPr>
        <w:rPr>
          <w:sz w:val="18"/>
        </w:rPr>
      </w:pPr>
      <w:r>
        <w:rPr>
          <w:sz w:val="18"/>
        </w:rPr>
        <w:t>TR 36.889, “Study on Licensed-Assisted Access to Unlicensed Spectrum”, 3GPP</w:t>
      </w:r>
    </w:p>
    <w:sectPr w:rsidR="00B92906" w:rsidRPr="005A2944" w:rsidSect="000131D1">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066BA0" w14:textId="77777777" w:rsidR="002C3163" w:rsidRDefault="002C3163">
      <w:r>
        <w:separator/>
      </w:r>
    </w:p>
  </w:endnote>
  <w:endnote w:type="continuationSeparator" w:id="0">
    <w:p w14:paraId="0C4C2FA1" w14:textId="77777777" w:rsidR="002C3163" w:rsidRDefault="002C3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2D9EF0" w14:textId="77777777" w:rsidR="0058416D" w:rsidRDefault="005841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00A04" w14:textId="77777777" w:rsidR="0058416D" w:rsidRDefault="005841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26F56" w14:textId="77777777" w:rsidR="0058416D" w:rsidRDefault="005841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21038B" w14:textId="77777777" w:rsidR="002C3163" w:rsidRDefault="002C3163">
      <w:r>
        <w:separator/>
      </w:r>
    </w:p>
  </w:footnote>
  <w:footnote w:type="continuationSeparator" w:id="0">
    <w:p w14:paraId="232359B0" w14:textId="77777777" w:rsidR="002C3163" w:rsidRDefault="002C31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755706" w14:textId="77777777" w:rsidR="0058416D" w:rsidRDefault="005841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7A1BC" w14:textId="77777777" w:rsidR="0058416D" w:rsidRDefault="005841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D220BF" w14:textId="77777777" w:rsidR="0058416D" w:rsidRDefault="00584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F17B7"/>
    <w:multiLevelType w:val="hybridMultilevel"/>
    <w:tmpl w:val="0F9070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AF6C50"/>
    <w:multiLevelType w:val="hybridMultilevel"/>
    <w:tmpl w:val="8102C172"/>
    <w:lvl w:ilvl="0" w:tplc="2C8699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4"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FA02CE9"/>
    <w:multiLevelType w:val="hybridMultilevel"/>
    <w:tmpl w:val="CD084B7E"/>
    <w:lvl w:ilvl="0" w:tplc="5E66CFEA">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A503B2"/>
    <w:multiLevelType w:val="hybridMultilevel"/>
    <w:tmpl w:val="EC9E1A30"/>
    <w:lvl w:ilvl="0" w:tplc="23AA7388">
      <w:start w:val="1"/>
      <w:numFmt w:val="bullet"/>
      <w:lvlText w:val="•"/>
      <w:lvlJc w:val="left"/>
      <w:pPr>
        <w:tabs>
          <w:tab w:val="num" w:pos="720"/>
        </w:tabs>
        <w:ind w:left="720" w:hanging="360"/>
      </w:pPr>
      <w:rPr>
        <w:rFonts w:ascii="Arial" w:hAnsi="Arial" w:hint="default"/>
      </w:rPr>
    </w:lvl>
    <w:lvl w:ilvl="1" w:tplc="9E801614">
      <w:start w:val="59"/>
      <w:numFmt w:val="bullet"/>
      <w:lvlText w:val="-"/>
      <w:lvlJc w:val="left"/>
      <w:pPr>
        <w:tabs>
          <w:tab w:val="num" w:pos="1440"/>
        </w:tabs>
        <w:ind w:left="1440" w:hanging="360"/>
      </w:pPr>
      <w:rPr>
        <w:rFonts w:ascii="Lucida Grande" w:hAnsi="Lucida Grande" w:hint="default"/>
      </w:rPr>
    </w:lvl>
    <w:lvl w:ilvl="2" w:tplc="6FC4119C">
      <w:start w:val="1"/>
      <w:numFmt w:val="bullet"/>
      <w:lvlText w:val="•"/>
      <w:lvlJc w:val="left"/>
      <w:pPr>
        <w:tabs>
          <w:tab w:val="num" w:pos="2160"/>
        </w:tabs>
        <w:ind w:left="2160" w:hanging="360"/>
      </w:pPr>
      <w:rPr>
        <w:rFonts w:ascii="Arial" w:hAnsi="Arial" w:hint="default"/>
      </w:rPr>
    </w:lvl>
    <w:lvl w:ilvl="3" w:tplc="D8027CE2">
      <w:start w:val="1"/>
      <w:numFmt w:val="bullet"/>
      <w:lvlText w:val="•"/>
      <w:lvlJc w:val="left"/>
      <w:pPr>
        <w:tabs>
          <w:tab w:val="num" w:pos="2880"/>
        </w:tabs>
        <w:ind w:left="2880" w:hanging="360"/>
      </w:pPr>
      <w:rPr>
        <w:rFonts w:ascii="Arial" w:hAnsi="Arial" w:hint="default"/>
      </w:rPr>
    </w:lvl>
    <w:lvl w:ilvl="4" w:tplc="887A4636" w:tentative="1">
      <w:start w:val="1"/>
      <w:numFmt w:val="bullet"/>
      <w:lvlText w:val="•"/>
      <w:lvlJc w:val="left"/>
      <w:pPr>
        <w:tabs>
          <w:tab w:val="num" w:pos="3600"/>
        </w:tabs>
        <w:ind w:left="3600" w:hanging="360"/>
      </w:pPr>
      <w:rPr>
        <w:rFonts w:ascii="Arial" w:hAnsi="Arial" w:hint="default"/>
      </w:rPr>
    </w:lvl>
    <w:lvl w:ilvl="5" w:tplc="0FFED916" w:tentative="1">
      <w:start w:val="1"/>
      <w:numFmt w:val="bullet"/>
      <w:lvlText w:val="•"/>
      <w:lvlJc w:val="left"/>
      <w:pPr>
        <w:tabs>
          <w:tab w:val="num" w:pos="4320"/>
        </w:tabs>
        <w:ind w:left="4320" w:hanging="360"/>
      </w:pPr>
      <w:rPr>
        <w:rFonts w:ascii="Arial" w:hAnsi="Arial" w:hint="default"/>
      </w:rPr>
    </w:lvl>
    <w:lvl w:ilvl="6" w:tplc="E416C940" w:tentative="1">
      <w:start w:val="1"/>
      <w:numFmt w:val="bullet"/>
      <w:lvlText w:val="•"/>
      <w:lvlJc w:val="left"/>
      <w:pPr>
        <w:tabs>
          <w:tab w:val="num" w:pos="5040"/>
        </w:tabs>
        <w:ind w:left="5040" w:hanging="360"/>
      </w:pPr>
      <w:rPr>
        <w:rFonts w:ascii="Arial" w:hAnsi="Arial" w:hint="default"/>
      </w:rPr>
    </w:lvl>
    <w:lvl w:ilvl="7" w:tplc="1DEE7C20" w:tentative="1">
      <w:start w:val="1"/>
      <w:numFmt w:val="bullet"/>
      <w:lvlText w:val="•"/>
      <w:lvlJc w:val="left"/>
      <w:pPr>
        <w:tabs>
          <w:tab w:val="num" w:pos="5760"/>
        </w:tabs>
        <w:ind w:left="5760" w:hanging="360"/>
      </w:pPr>
      <w:rPr>
        <w:rFonts w:ascii="Arial" w:hAnsi="Arial" w:hint="default"/>
      </w:rPr>
    </w:lvl>
    <w:lvl w:ilvl="8" w:tplc="540A6E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8" w15:restartNumberingAfterBreak="0">
    <w:nsid w:val="14DE2F02"/>
    <w:multiLevelType w:val="hybridMultilevel"/>
    <w:tmpl w:val="1F0A49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1D518D"/>
    <w:multiLevelType w:val="hybridMultilevel"/>
    <w:tmpl w:val="AE441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7D473D"/>
    <w:multiLevelType w:val="hybridMultilevel"/>
    <w:tmpl w:val="B3E6211A"/>
    <w:lvl w:ilvl="0" w:tplc="2C86996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17"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19299F"/>
    <w:multiLevelType w:val="hybridMultilevel"/>
    <w:tmpl w:val="FDBEE88E"/>
    <w:lvl w:ilvl="0" w:tplc="3B3A70CE">
      <w:start w:val="1"/>
      <w:numFmt w:val="bullet"/>
      <w:lvlText w:val="•"/>
      <w:lvlJc w:val="left"/>
      <w:pPr>
        <w:tabs>
          <w:tab w:val="num" w:pos="720"/>
        </w:tabs>
        <w:ind w:left="720" w:hanging="360"/>
      </w:pPr>
      <w:rPr>
        <w:rFonts w:ascii="Arial" w:hAnsi="Arial" w:hint="default"/>
      </w:rPr>
    </w:lvl>
    <w:lvl w:ilvl="1" w:tplc="31725258">
      <w:start w:val="1"/>
      <w:numFmt w:val="bullet"/>
      <w:lvlText w:val="•"/>
      <w:lvlJc w:val="left"/>
      <w:pPr>
        <w:tabs>
          <w:tab w:val="num" w:pos="1440"/>
        </w:tabs>
        <w:ind w:left="1440" w:hanging="360"/>
      </w:pPr>
      <w:rPr>
        <w:rFonts w:ascii="Arial" w:hAnsi="Arial" w:hint="default"/>
      </w:rPr>
    </w:lvl>
    <w:lvl w:ilvl="2" w:tplc="8388881C" w:tentative="1">
      <w:start w:val="1"/>
      <w:numFmt w:val="bullet"/>
      <w:lvlText w:val="•"/>
      <w:lvlJc w:val="left"/>
      <w:pPr>
        <w:tabs>
          <w:tab w:val="num" w:pos="2160"/>
        </w:tabs>
        <w:ind w:left="2160" w:hanging="360"/>
      </w:pPr>
      <w:rPr>
        <w:rFonts w:ascii="Arial" w:hAnsi="Arial" w:hint="default"/>
      </w:rPr>
    </w:lvl>
    <w:lvl w:ilvl="3" w:tplc="033C4CE8" w:tentative="1">
      <w:start w:val="1"/>
      <w:numFmt w:val="bullet"/>
      <w:lvlText w:val="•"/>
      <w:lvlJc w:val="left"/>
      <w:pPr>
        <w:tabs>
          <w:tab w:val="num" w:pos="2880"/>
        </w:tabs>
        <w:ind w:left="2880" w:hanging="360"/>
      </w:pPr>
      <w:rPr>
        <w:rFonts w:ascii="Arial" w:hAnsi="Arial" w:hint="default"/>
      </w:rPr>
    </w:lvl>
    <w:lvl w:ilvl="4" w:tplc="BEAC45C4" w:tentative="1">
      <w:start w:val="1"/>
      <w:numFmt w:val="bullet"/>
      <w:lvlText w:val="•"/>
      <w:lvlJc w:val="left"/>
      <w:pPr>
        <w:tabs>
          <w:tab w:val="num" w:pos="3600"/>
        </w:tabs>
        <w:ind w:left="3600" w:hanging="360"/>
      </w:pPr>
      <w:rPr>
        <w:rFonts w:ascii="Arial" w:hAnsi="Arial" w:hint="default"/>
      </w:rPr>
    </w:lvl>
    <w:lvl w:ilvl="5" w:tplc="D18A4D72" w:tentative="1">
      <w:start w:val="1"/>
      <w:numFmt w:val="bullet"/>
      <w:lvlText w:val="•"/>
      <w:lvlJc w:val="left"/>
      <w:pPr>
        <w:tabs>
          <w:tab w:val="num" w:pos="4320"/>
        </w:tabs>
        <w:ind w:left="4320" w:hanging="360"/>
      </w:pPr>
      <w:rPr>
        <w:rFonts w:ascii="Arial" w:hAnsi="Arial" w:hint="default"/>
      </w:rPr>
    </w:lvl>
    <w:lvl w:ilvl="6" w:tplc="80C6CE06" w:tentative="1">
      <w:start w:val="1"/>
      <w:numFmt w:val="bullet"/>
      <w:lvlText w:val="•"/>
      <w:lvlJc w:val="left"/>
      <w:pPr>
        <w:tabs>
          <w:tab w:val="num" w:pos="5040"/>
        </w:tabs>
        <w:ind w:left="5040" w:hanging="360"/>
      </w:pPr>
      <w:rPr>
        <w:rFonts w:ascii="Arial" w:hAnsi="Arial" w:hint="default"/>
      </w:rPr>
    </w:lvl>
    <w:lvl w:ilvl="7" w:tplc="3BAA6DC8" w:tentative="1">
      <w:start w:val="1"/>
      <w:numFmt w:val="bullet"/>
      <w:lvlText w:val="•"/>
      <w:lvlJc w:val="left"/>
      <w:pPr>
        <w:tabs>
          <w:tab w:val="num" w:pos="5760"/>
        </w:tabs>
        <w:ind w:left="5760" w:hanging="360"/>
      </w:pPr>
      <w:rPr>
        <w:rFonts w:ascii="Arial" w:hAnsi="Arial" w:hint="default"/>
      </w:rPr>
    </w:lvl>
    <w:lvl w:ilvl="8" w:tplc="FC90D68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A57EC8"/>
    <w:multiLevelType w:val="hybridMultilevel"/>
    <w:tmpl w:val="2A4C00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1549A2"/>
    <w:multiLevelType w:val="hybridMultilevel"/>
    <w:tmpl w:val="ADEE0420"/>
    <w:lvl w:ilvl="0" w:tplc="2C8699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360FB7"/>
    <w:multiLevelType w:val="hybridMultilevel"/>
    <w:tmpl w:val="522A6DC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E5A3296"/>
    <w:multiLevelType w:val="hybridMultilevel"/>
    <w:tmpl w:val="96F601D8"/>
    <w:lvl w:ilvl="0" w:tplc="5E66CFEA">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3A5D17"/>
    <w:multiLevelType w:val="hybridMultilevel"/>
    <w:tmpl w:val="2B62DA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4B2D325D"/>
    <w:multiLevelType w:val="hybridMultilevel"/>
    <w:tmpl w:val="5964B508"/>
    <w:lvl w:ilvl="0" w:tplc="B48E461E">
      <w:start w:val="3"/>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4BE42359"/>
    <w:multiLevelType w:val="hybridMultilevel"/>
    <w:tmpl w:val="F3B29944"/>
    <w:lvl w:ilvl="0" w:tplc="634AA630">
      <w:start w:val="1"/>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7B669F"/>
    <w:multiLevelType w:val="hybridMultilevel"/>
    <w:tmpl w:val="AAD077FC"/>
    <w:lvl w:ilvl="0" w:tplc="3984F03A">
      <w:start w:val="1"/>
      <w:numFmt w:val="bullet"/>
      <w:lvlText w:val="•"/>
      <w:lvlJc w:val="left"/>
      <w:pPr>
        <w:tabs>
          <w:tab w:val="num" w:pos="720"/>
        </w:tabs>
        <w:ind w:left="720" w:hanging="360"/>
      </w:pPr>
      <w:rPr>
        <w:rFonts w:ascii="Arial" w:hAnsi="Arial" w:hint="default"/>
      </w:rPr>
    </w:lvl>
    <w:lvl w:ilvl="1" w:tplc="8A02F07A">
      <w:start w:val="1"/>
      <w:numFmt w:val="bullet"/>
      <w:lvlText w:val="•"/>
      <w:lvlJc w:val="left"/>
      <w:pPr>
        <w:tabs>
          <w:tab w:val="num" w:pos="1440"/>
        </w:tabs>
        <w:ind w:left="1440" w:hanging="360"/>
      </w:pPr>
      <w:rPr>
        <w:rFonts w:ascii="Arial" w:hAnsi="Arial" w:hint="default"/>
      </w:rPr>
    </w:lvl>
    <w:lvl w:ilvl="2" w:tplc="2B8A954E" w:tentative="1">
      <w:start w:val="1"/>
      <w:numFmt w:val="bullet"/>
      <w:lvlText w:val="•"/>
      <w:lvlJc w:val="left"/>
      <w:pPr>
        <w:tabs>
          <w:tab w:val="num" w:pos="2160"/>
        </w:tabs>
        <w:ind w:left="2160" w:hanging="360"/>
      </w:pPr>
      <w:rPr>
        <w:rFonts w:ascii="Arial" w:hAnsi="Arial" w:hint="default"/>
      </w:rPr>
    </w:lvl>
    <w:lvl w:ilvl="3" w:tplc="689487F4" w:tentative="1">
      <w:start w:val="1"/>
      <w:numFmt w:val="bullet"/>
      <w:lvlText w:val="•"/>
      <w:lvlJc w:val="left"/>
      <w:pPr>
        <w:tabs>
          <w:tab w:val="num" w:pos="2880"/>
        </w:tabs>
        <w:ind w:left="2880" w:hanging="360"/>
      </w:pPr>
      <w:rPr>
        <w:rFonts w:ascii="Arial" w:hAnsi="Arial" w:hint="default"/>
      </w:rPr>
    </w:lvl>
    <w:lvl w:ilvl="4" w:tplc="293C6C5A" w:tentative="1">
      <w:start w:val="1"/>
      <w:numFmt w:val="bullet"/>
      <w:lvlText w:val="•"/>
      <w:lvlJc w:val="left"/>
      <w:pPr>
        <w:tabs>
          <w:tab w:val="num" w:pos="3600"/>
        </w:tabs>
        <w:ind w:left="3600" w:hanging="360"/>
      </w:pPr>
      <w:rPr>
        <w:rFonts w:ascii="Arial" w:hAnsi="Arial" w:hint="default"/>
      </w:rPr>
    </w:lvl>
    <w:lvl w:ilvl="5" w:tplc="23A60DFE" w:tentative="1">
      <w:start w:val="1"/>
      <w:numFmt w:val="bullet"/>
      <w:lvlText w:val="•"/>
      <w:lvlJc w:val="left"/>
      <w:pPr>
        <w:tabs>
          <w:tab w:val="num" w:pos="4320"/>
        </w:tabs>
        <w:ind w:left="4320" w:hanging="360"/>
      </w:pPr>
      <w:rPr>
        <w:rFonts w:ascii="Arial" w:hAnsi="Arial" w:hint="default"/>
      </w:rPr>
    </w:lvl>
    <w:lvl w:ilvl="6" w:tplc="4676764A" w:tentative="1">
      <w:start w:val="1"/>
      <w:numFmt w:val="bullet"/>
      <w:lvlText w:val="•"/>
      <w:lvlJc w:val="left"/>
      <w:pPr>
        <w:tabs>
          <w:tab w:val="num" w:pos="5040"/>
        </w:tabs>
        <w:ind w:left="5040" w:hanging="360"/>
      </w:pPr>
      <w:rPr>
        <w:rFonts w:ascii="Arial" w:hAnsi="Arial" w:hint="default"/>
      </w:rPr>
    </w:lvl>
    <w:lvl w:ilvl="7" w:tplc="6D1AF9A2" w:tentative="1">
      <w:start w:val="1"/>
      <w:numFmt w:val="bullet"/>
      <w:lvlText w:val="•"/>
      <w:lvlJc w:val="left"/>
      <w:pPr>
        <w:tabs>
          <w:tab w:val="num" w:pos="5760"/>
        </w:tabs>
        <w:ind w:left="5760" w:hanging="360"/>
      </w:pPr>
      <w:rPr>
        <w:rFonts w:ascii="Arial" w:hAnsi="Arial" w:hint="default"/>
      </w:rPr>
    </w:lvl>
    <w:lvl w:ilvl="8" w:tplc="6B92280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7F1706F"/>
    <w:multiLevelType w:val="hybridMultilevel"/>
    <w:tmpl w:val="687E08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A0361D7"/>
    <w:multiLevelType w:val="hybridMultilevel"/>
    <w:tmpl w:val="73B2F09C"/>
    <w:lvl w:ilvl="0" w:tplc="F802FCC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BBB6924"/>
    <w:multiLevelType w:val="hybridMultilevel"/>
    <w:tmpl w:val="7DA6EB76"/>
    <w:lvl w:ilvl="0" w:tplc="BF46911A">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4257CC"/>
    <w:multiLevelType w:val="hybridMultilevel"/>
    <w:tmpl w:val="732AAA9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10"/>
  </w:num>
  <w:num w:numId="4">
    <w:abstractNumId w:val="41"/>
  </w:num>
  <w:num w:numId="5">
    <w:abstractNumId w:val="40"/>
  </w:num>
  <w:num w:numId="6">
    <w:abstractNumId w:val="31"/>
  </w:num>
  <w:num w:numId="7">
    <w:abstractNumId w:val="7"/>
    <w:lvlOverride w:ilvl="0">
      <w:startOverride w:val="1"/>
    </w:lvlOverride>
  </w:num>
  <w:num w:numId="8">
    <w:abstractNumId w:val="9"/>
  </w:num>
  <w:num w:numId="9">
    <w:abstractNumId w:val="28"/>
  </w:num>
  <w:num w:numId="10">
    <w:abstractNumId w:val="17"/>
  </w:num>
  <w:num w:numId="11">
    <w:abstractNumId w:val="23"/>
  </w:num>
  <w:num w:numId="12">
    <w:abstractNumId w:val="4"/>
  </w:num>
  <w:num w:numId="13">
    <w:abstractNumId w:val="38"/>
  </w:num>
  <w:num w:numId="14">
    <w:abstractNumId w:val="21"/>
  </w:num>
  <w:num w:numId="15">
    <w:abstractNumId w:val="13"/>
  </w:num>
  <w:num w:numId="16">
    <w:abstractNumId w:val="15"/>
  </w:num>
  <w:num w:numId="17">
    <w:abstractNumId w:val="37"/>
  </w:num>
  <w:num w:numId="18">
    <w:abstractNumId w:val="36"/>
  </w:num>
  <w:num w:numId="19">
    <w:abstractNumId w:val="3"/>
  </w:num>
  <w:num w:numId="20">
    <w:abstractNumId w:val="6"/>
  </w:num>
  <w:num w:numId="21">
    <w:abstractNumId w:val="11"/>
  </w:num>
  <w:num w:numId="22">
    <w:abstractNumId w:val="1"/>
  </w:num>
  <w:num w:numId="23">
    <w:abstractNumId w:val="25"/>
  </w:num>
  <w:num w:numId="24">
    <w:abstractNumId w:val="20"/>
  </w:num>
  <w:num w:numId="25">
    <w:abstractNumId w:val="35"/>
  </w:num>
  <w:num w:numId="26">
    <w:abstractNumId w:val="2"/>
  </w:num>
  <w:num w:numId="27">
    <w:abstractNumId w:val="26"/>
  </w:num>
  <w:num w:numId="28">
    <w:abstractNumId w:val="14"/>
  </w:num>
  <w:num w:numId="29">
    <w:abstractNumId w:val="5"/>
  </w:num>
  <w:num w:numId="30">
    <w:abstractNumId w:val="18"/>
  </w:num>
  <w:num w:numId="31">
    <w:abstractNumId w:val="33"/>
  </w:num>
  <w:num w:numId="32">
    <w:abstractNumId w:val="12"/>
  </w:num>
  <w:num w:numId="33">
    <w:abstractNumId w:val="39"/>
  </w:num>
  <w:num w:numId="34">
    <w:abstractNumId w:val="24"/>
  </w:num>
  <w:num w:numId="35">
    <w:abstractNumId w:val="34"/>
  </w:num>
  <w:num w:numId="36">
    <w:abstractNumId w:val="0"/>
  </w:num>
  <w:num w:numId="37">
    <w:abstractNumId w:val="27"/>
  </w:num>
  <w:num w:numId="38">
    <w:abstractNumId w:val="19"/>
  </w:num>
  <w:num w:numId="39">
    <w:abstractNumId w:val="8"/>
  </w:num>
  <w:num w:numId="40">
    <w:abstractNumId w:val="30"/>
  </w:num>
  <w:num w:numId="41">
    <w:abstractNumId w:val="32"/>
  </w:num>
  <w:num w:numId="42">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07B61"/>
    <w:rsid w:val="00011F57"/>
    <w:rsid w:val="00012505"/>
    <w:rsid w:val="00012C4F"/>
    <w:rsid w:val="000131D1"/>
    <w:rsid w:val="00013455"/>
    <w:rsid w:val="000134E3"/>
    <w:rsid w:val="00013632"/>
    <w:rsid w:val="00013F5E"/>
    <w:rsid w:val="0001403F"/>
    <w:rsid w:val="0001487F"/>
    <w:rsid w:val="00014F35"/>
    <w:rsid w:val="00015F98"/>
    <w:rsid w:val="000164C3"/>
    <w:rsid w:val="000166AC"/>
    <w:rsid w:val="00017B7F"/>
    <w:rsid w:val="00017EDA"/>
    <w:rsid w:val="00023742"/>
    <w:rsid w:val="00024AEF"/>
    <w:rsid w:val="00026C65"/>
    <w:rsid w:val="00027755"/>
    <w:rsid w:val="00030048"/>
    <w:rsid w:val="0003072D"/>
    <w:rsid w:val="000314CD"/>
    <w:rsid w:val="00033544"/>
    <w:rsid w:val="0003479E"/>
    <w:rsid w:val="00035691"/>
    <w:rsid w:val="0004132D"/>
    <w:rsid w:val="00044CFA"/>
    <w:rsid w:val="000459C7"/>
    <w:rsid w:val="00046630"/>
    <w:rsid w:val="00046C80"/>
    <w:rsid w:val="00050112"/>
    <w:rsid w:val="00050466"/>
    <w:rsid w:val="000505CC"/>
    <w:rsid w:val="000511F9"/>
    <w:rsid w:val="0005230E"/>
    <w:rsid w:val="00052850"/>
    <w:rsid w:val="000528A2"/>
    <w:rsid w:val="00052BBA"/>
    <w:rsid w:val="00054D9D"/>
    <w:rsid w:val="00055676"/>
    <w:rsid w:val="00056544"/>
    <w:rsid w:val="00060D8E"/>
    <w:rsid w:val="00063D9E"/>
    <w:rsid w:val="00064AD3"/>
    <w:rsid w:val="00065088"/>
    <w:rsid w:val="000652D3"/>
    <w:rsid w:val="000654A0"/>
    <w:rsid w:val="000707CA"/>
    <w:rsid w:val="0007208A"/>
    <w:rsid w:val="000726D0"/>
    <w:rsid w:val="00072BBA"/>
    <w:rsid w:val="00072FF5"/>
    <w:rsid w:val="00075FDA"/>
    <w:rsid w:val="00076386"/>
    <w:rsid w:val="00076D82"/>
    <w:rsid w:val="000773E0"/>
    <w:rsid w:val="00081EC2"/>
    <w:rsid w:val="00083800"/>
    <w:rsid w:val="00084A65"/>
    <w:rsid w:val="00085745"/>
    <w:rsid w:val="00087614"/>
    <w:rsid w:val="00091A92"/>
    <w:rsid w:val="00093C49"/>
    <w:rsid w:val="00095A80"/>
    <w:rsid w:val="000973E1"/>
    <w:rsid w:val="000A1402"/>
    <w:rsid w:val="000A20BA"/>
    <w:rsid w:val="000A262C"/>
    <w:rsid w:val="000A3C8D"/>
    <w:rsid w:val="000A40EC"/>
    <w:rsid w:val="000A54EE"/>
    <w:rsid w:val="000A6A23"/>
    <w:rsid w:val="000A7BC5"/>
    <w:rsid w:val="000B16DB"/>
    <w:rsid w:val="000B1C5E"/>
    <w:rsid w:val="000B2282"/>
    <w:rsid w:val="000B2A11"/>
    <w:rsid w:val="000B2A5B"/>
    <w:rsid w:val="000B3B91"/>
    <w:rsid w:val="000B4F3C"/>
    <w:rsid w:val="000B5AC9"/>
    <w:rsid w:val="000B5F0A"/>
    <w:rsid w:val="000C501D"/>
    <w:rsid w:val="000C74BA"/>
    <w:rsid w:val="000C7531"/>
    <w:rsid w:val="000C7C3F"/>
    <w:rsid w:val="000D0BD6"/>
    <w:rsid w:val="000D0C61"/>
    <w:rsid w:val="000D27AD"/>
    <w:rsid w:val="000D29D1"/>
    <w:rsid w:val="000D2B0A"/>
    <w:rsid w:val="000D3286"/>
    <w:rsid w:val="000D32BC"/>
    <w:rsid w:val="000D344D"/>
    <w:rsid w:val="000D40E7"/>
    <w:rsid w:val="000D584F"/>
    <w:rsid w:val="000E071E"/>
    <w:rsid w:val="000E27AA"/>
    <w:rsid w:val="000E2BB3"/>
    <w:rsid w:val="000E337A"/>
    <w:rsid w:val="000E4350"/>
    <w:rsid w:val="000E4408"/>
    <w:rsid w:val="000E537F"/>
    <w:rsid w:val="000E5716"/>
    <w:rsid w:val="000E7A79"/>
    <w:rsid w:val="000F15B2"/>
    <w:rsid w:val="000F19DE"/>
    <w:rsid w:val="000F2E1F"/>
    <w:rsid w:val="000F37B0"/>
    <w:rsid w:val="000F4595"/>
    <w:rsid w:val="000F4CB2"/>
    <w:rsid w:val="000F568D"/>
    <w:rsid w:val="000F612F"/>
    <w:rsid w:val="000F7639"/>
    <w:rsid w:val="00101C4F"/>
    <w:rsid w:val="00102C9F"/>
    <w:rsid w:val="001068D2"/>
    <w:rsid w:val="00106B76"/>
    <w:rsid w:val="001103BD"/>
    <w:rsid w:val="00111208"/>
    <w:rsid w:val="00111808"/>
    <w:rsid w:val="0011339F"/>
    <w:rsid w:val="00114E96"/>
    <w:rsid w:val="00117332"/>
    <w:rsid w:val="001204DD"/>
    <w:rsid w:val="00122839"/>
    <w:rsid w:val="001237AC"/>
    <w:rsid w:val="00124E12"/>
    <w:rsid w:val="0012673D"/>
    <w:rsid w:val="001269B8"/>
    <w:rsid w:val="00127099"/>
    <w:rsid w:val="00127A61"/>
    <w:rsid w:val="0013113C"/>
    <w:rsid w:val="00132B71"/>
    <w:rsid w:val="0013427A"/>
    <w:rsid w:val="001362C2"/>
    <w:rsid w:val="00136955"/>
    <w:rsid w:val="00136E19"/>
    <w:rsid w:val="001371B2"/>
    <w:rsid w:val="0013798C"/>
    <w:rsid w:val="00137D78"/>
    <w:rsid w:val="001409A0"/>
    <w:rsid w:val="00140DB5"/>
    <w:rsid w:val="00141F08"/>
    <w:rsid w:val="00141FF2"/>
    <w:rsid w:val="0014287A"/>
    <w:rsid w:val="00142DE2"/>
    <w:rsid w:val="00144C87"/>
    <w:rsid w:val="001467B1"/>
    <w:rsid w:val="00150175"/>
    <w:rsid w:val="001502C8"/>
    <w:rsid w:val="0015130F"/>
    <w:rsid w:val="001531E9"/>
    <w:rsid w:val="00155BFD"/>
    <w:rsid w:val="00157390"/>
    <w:rsid w:val="00160998"/>
    <w:rsid w:val="00160CD6"/>
    <w:rsid w:val="0016316A"/>
    <w:rsid w:val="00164171"/>
    <w:rsid w:val="00164E58"/>
    <w:rsid w:val="00165033"/>
    <w:rsid w:val="001670EA"/>
    <w:rsid w:val="001674A0"/>
    <w:rsid w:val="00170A50"/>
    <w:rsid w:val="00174FFD"/>
    <w:rsid w:val="001759CA"/>
    <w:rsid w:val="0017726A"/>
    <w:rsid w:val="00177989"/>
    <w:rsid w:val="00177DD3"/>
    <w:rsid w:val="00180278"/>
    <w:rsid w:val="001818A7"/>
    <w:rsid w:val="00182725"/>
    <w:rsid w:val="001829C8"/>
    <w:rsid w:val="00186904"/>
    <w:rsid w:val="00186A42"/>
    <w:rsid w:val="00186B0A"/>
    <w:rsid w:val="001905BD"/>
    <w:rsid w:val="00192FE6"/>
    <w:rsid w:val="00193986"/>
    <w:rsid w:val="00193B08"/>
    <w:rsid w:val="00194570"/>
    <w:rsid w:val="00196BF4"/>
    <w:rsid w:val="001972DA"/>
    <w:rsid w:val="001976AA"/>
    <w:rsid w:val="001A02F6"/>
    <w:rsid w:val="001A15C6"/>
    <w:rsid w:val="001A2BD5"/>
    <w:rsid w:val="001A5E19"/>
    <w:rsid w:val="001B01FA"/>
    <w:rsid w:val="001B0832"/>
    <w:rsid w:val="001B18A7"/>
    <w:rsid w:val="001B2762"/>
    <w:rsid w:val="001B2B5A"/>
    <w:rsid w:val="001B36FC"/>
    <w:rsid w:val="001B41ED"/>
    <w:rsid w:val="001B4607"/>
    <w:rsid w:val="001B7E0C"/>
    <w:rsid w:val="001C0674"/>
    <w:rsid w:val="001C226F"/>
    <w:rsid w:val="001C3949"/>
    <w:rsid w:val="001C66AC"/>
    <w:rsid w:val="001C6754"/>
    <w:rsid w:val="001C77F0"/>
    <w:rsid w:val="001D46A0"/>
    <w:rsid w:val="001D7CA4"/>
    <w:rsid w:val="001D7E58"/>
    <w:rsid w:val="001E0D0F"/>
    <w:rsid w:val="001E4D4F"/>
    <w:rsid w:val="001E57CF"/>
    <w:rsid w:val="001E5981"/>
    <w:rsid w:val="001E72B8"/>
    <w:rsid w:val="001E74BA"/>
    <w:rsid w:val="001E7B9F"/>
    <w:rsid w:val="001F01FB"/>
    <w:rsid w:val="001F0658"/>
    <w:rsid w:val="001F0E92"/>
    <w:rsid w:val="001F1987"/>
    <w:rsid w:val="001F23BD"/>
    <w:rsid w:val="001F34DA"/>
    <w:rsid w:val="001F4A68"/>
    <w:rsid w:val="001F4DAC"/>
    <w:rsid w:val="001F5019"/>
    <w:rsid w:val="001F5E2C"/>
    <w:rsid w:val="001F67AA"/>
    <w:rsid w:val="001F7599"/>
    <w:rsid w:val="00204B3A"/>
    <w:rsid w:val="0020535A"/>
    <w:rsid w:val="00206955"/>
    <w:rsid w:val="00206DEE"/>
    <w:rsid w:val="00210309"/>
    <w:rsid w:val="00212FB8"/>
    <w:rsid w:val="00213709"/>
    <w:rsid w:val="002149AF"/>
    <w:rsid w:val="00214A86"/>
    <w:rsid w:val="00215AAA"/>
    <w:rsid w:val="0021683C"/>
    <w:rsid w:val="0021761D"/>
    <w:rsid w:val="00217BBA"/>
    <w:rsid w:val="00221985"/>
    <w:rsid w:val="00221EC5"/>
    <w:rsid w:val="00222A7A"/>
    <w:rsid w:val="00224A2C"/>
    <w:rsid w:val="00225262"/>
    <w:rsid w:val="002256D9"/>
    <w:rsid w:val="0022687C"/>
    <w:rsid w:val="002306F8"/>
    <w:rsid w:val="002312F4"/>
    <w:rsid w:val="002313A2"/>
    <w:rsid w:val="00231C55"/>
    <w:rsid w:val="00231FC7"/>
    <w:rsid w:val="00232930"/>
    <w:rsid w:val="00232A95"/>
    <w:rsid w:val="00232DD9"/>
    <w:rsid w:val="00233403"/>
    <w:rsid w:val="00233440"/>
    <w:rsid w:val="00233B94"/>
    <w:rsid w:val="00233D0E"/>
    <w:rsid w:val="00236450"/>
    <w:rsid w:val="0023765A"/>
    <w:rsid w:val="00237921"/>
    <w:rsid w:val="00241311"/>
    <w:rsid w:val="00242E22"/>
    <w:rsid w:val="0024336B"/>
    <w:rsid w:val="0024424F"/>
    <w:rsid w:val="00244D28"/>
    <w:rsid w:val="00245720"/>
    <w:rsid w:val="00245FD5"/>
    <w:rsid w:val="002477DF"/>
    <w:rsid w:val="00250BF7"/>
    <w:rsid w:val="00251AD6"/>
    <w:rsid w:val="00252C17"/>
    <w:rsid w:val="0025307F"/>
    <w:rsid w:val="002549DC"/>
    <w:rsid w:val="002551BD"/>
    <w:rsid w:val="002568D0"/>
    <w:rsid w:val="00262661"/>
    <w:rsid w:val="002632DF"/>
    <w:rsid w:val="002640BA"/>
    <w:rsid w:val="00264B1F"/>
    <w:rsid w:val="00264CF2"/>
    <w:rsid w:val="0026693C"/>
    <w:rsid w:val="00267587"/>
    <w:rsid w:val="00271589"/>
    <w:rsid w:val="00273177"/>
    <w:rsid w:val="00275074"/>
    <w:rsid w:val="002763E9"/>
    <w:rsid w:val="00276736"/>
    <w:rsid w:val="00284E32"/>
    <w:rsid w:val="002851EB"/>
    <w:rsid w:val="00285510"/>
    <w:rsid w:val="00285DE2"/>
    <w:rsid w:val="0028616D"/>
    <w:rsid w:val="00286965"/>
    <w:rsid w:val="0029030D"/>
    <w:rsid w:val="0029056E"/>
    <w:rsid w:val="0029136E"/>
    <w:rsid w:val="00292399"/>
    <w:rsid w:val="00294445"/>
    <w:rsid w:val="00294B4D"/>
    <w:rsid w:val="002960D5"/>
    <w:rsid w:val="002A1062"/>
    <w:rsid w:val="002A2012"/>
    <w:rsid w:val="002A2413"/>
    <w:rsid w:val="002A2F5E"/>
    <w:rsid w:val="002A352A"/>
    <w:rsid w:val="002A607D"/>
    <w:rsid w:val="002A7E01"/>
    <w:rsid w:val="002B132E"/>
    <w:rsid w:val="002B2813"/>
    <w:rsid w:val="002B2D29"/>
    <w:rsid w:val="002C0C4B"/>
    <w:rsid w:val="002C1EEA"/>
    <w:rsid w:val="002C2AA8"/>
    <w:rsid w:val="002C3163"/>
    <w:rsid w:val="002C3DA8"/>
    <w:rsid w:val="002C6034"/>
    <w:rsid w:val="002C635B"/>
    <w:rsid w:val="002C7CFF"/>
    <w:rsid w:val="002D0BC6"/>
    <w:rsid w:val="002D17C5"/>
    <w:rsid w:val="002D217B"/>
    <w:rsid w:val="002D365F"/>
    <w:rsid w:val="002D7C86"/>
    <w:rsid w:val="002E0692"/>
    <w:rsid w:val="002E1D74"/>
    <w:rsid w:val="002E2943"/>
    <w:rsid w:val="002E2CF1"/>
    <w:rsid w:val="002E34AF"/>
    <w:rsid w:val="002E4AAC"/>
    <w:rsid w:val="002E53DE"/>
    <w:rsid w:val="002E563B"/>
    <w:rsid w:val="002E62D2"/>
    <w:rsid w:val="002E74AF"/>
    <w:rsid w:val="002E758C"/>
    <w:rsid w:val="002E7E7A"/>
    <w:rsid w:val="002F1038"/>
    <w:rsid w:val="002F22BC"/>
    <w:rsid w:val="002F22FF"/>
    <w:rsid w:val="002F2D8F"/>
    <w:rsid w:val="002F695B"/>
    <w:rsid w:val="002F72DA"/>
    <w:rsid w:val="002F76B1"/>
    <w:rsid w:val="002F7D66"/>
    <w:rsid w:val="002F7DBE"/>
    <w:rsid w:val="0030090B"/>
    <w:rsid w:val="00302AE8"/>
    <w:rsid w:val="00302BB1"/>
    <w:rsid w:val="00304210"/>
    <w:rsid w:val="003048D7"/>
    <w:rsid w:val="00304A1B"/>
    <w:rsid w:val="00304AD2"/>
    <w:rsid w:val="003062E6"/>
    <w:rsid w:val="003068B6"/>
    <w:rsid w:val="00306DA9"/>
    <w:rsid w:val="003071F6"/>
    <w:rsid w:val="00311C08"/>
    <w:rsid w:val="00312ECE"/>
    <w:rsid w:val="0031393C"/>
    <w:rsid w:val="00313CB0"/>
    <w:rsid w:val="00313F96"/>
    <w:rsid w:val="003150CE"/>
    <w:rsid w:val="00315AAB"/>
    <w:rsid w:val="003175E1"/>
    <w:rsid w:val="00320299"/>
    <w:rsid w:val="00321154"/>
    <w:rsid w:val="003211B0"/>
    <w:rsid w:val="00321EDA"/>
    <w:rsid w:val="003224E7"/>
    <w:rsid w:val="00323BDE"/>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3954"/>
    <w:rsid w:val="00345405"/>
    <w:rsid w:val="00345DDD"/>
    <w:rsid w:val="00346F8B"/>
    <w:rsid w:val="00346FED"/>
    <w:rsid w:val="00351E01"/>
    <w:rsid w:val="00352D21"/>
    <w:rsid w:val="003541B0"/>
    <w:rsid w:val="0035443D"/>
    <w:rsid w:val="00354FEE"/>
    <w:rsid w:val="00356C0B"/>
    <w:rsid w:val="00357B9C"/>
    <w:rsid w:val="00361412"/>
    <w:rsid w:val="003615CA"/>
    <w:rsid w:val="003642A6"/>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3793"/>
    <w:rsid w:val="0038412E"/>
    <w:rsid w:val="00386053"/>
    <w:rsid w:val="0038771D"/>
    <w:rsid w:val="00393E44"/>
    <w:rsid w:val="00397AB6"/>
    <w:rsid w:val="00397ACA"/>
    <w:rsid w:val="003A10C3"/>
    <w:rsid w:val="003A597F"/>
    <w:rsid w:val="003A71A8"/>
    <w:rsid w:val="003B00CA"/>
    <w:rsid w:val="003B030B"/>
    <w:rsid w:val="003B0432"/>
    <w:rsid w:val="003B0821"/>
    <w:rsid w:val="003B0BE9"/>
    <w:rsid w:val="003B2E9B"/>
    <w:rsid w:val="003B2F8D"/>
    <w:rsid w:val="003B3C46"/>
    <w:rsid w:val="003B4FAA"/>
    <w:rsid w:val="003B547A"/>
    <w:rsid w:val="003B75B9"/>
    <w:rsid w:val="003C0DA2"/>
    <w:rsid w:val="003C1A18"/>
    <w:rsid w:val="003C5C41"/>
    <w:rsid w:val="003C7461"/>
    <w:rsid w:val="003D0788"/>
    <w:rsid w:val="003D0A29"/>
    <w:rsid w:val="003D132A"/>
    <w:rsid w:val="003D1517"/>
    <w:rsid w:val="003D2938"/>
    <w:rsid w:val="003D3FBA"/>
    <w:rsid w:val="003D402B"/>
    <w:rsid w:val="003D764F"/>
    <w:rsid w:val="003E0667"/>
    <w:rsid w:val="003E0BCE"/>
    <w:rsid w:val="003E13E0"/>
    <w:rsid w:val="003E1660"/>
    <w:rsid w:val="003E1CD1"/>
    <w:rsid w:val="003E2A2D"/>
    <w:rsid w:val="003E31CC"/>
    <w:rsid w:val="003E55F9"/>
    <w:rsid w:val="003E64A9"/>
    <w:rsid w:val="003E7905"/>
    <w:rsid w:val="003F0336"/>
    <w:rsid w:val="003F4A5F"/>
    <w:rsid w:val="003F5547"/>
    <w:rsid w:val="003F5C40"/>
    <w:rsid w:val="003F5EFC"/>
    <w:rsid w:val="003F6E12"/>
    <w:rsid w:val="003F75ED"/>
    <w:rsid w:val="004002B7"/>
    <w:rsid w:val="00400F31"/>
    <w:rsid w:val="004027BF"/>
    <w:rsid w:val="00402D5C"/>
    <w:rsid w:val="00406B4D"/>
    <w:rsid w:val="0041443C"/>
    <w:rsid w:val="00414748"/>
    <w:rsid w:val="004154F7"/>
    <w:rsid w:val="00416D44"/>
    <w:rsid w:val="004176FF"/>
    <w:rsid w:val="004214AF"/>
    <w:rsid w:val="00421A27"/>
    <w:rsid w:val="004241C5"/>
    <w:rsid w:val="00424FA7"/>
    <w:rsid w:val="00426A87"/>
    <w:rsid w:val="004309D8"/>
    <w:rsid w:val="004313D1"/>
    <w:rsid w:val="00432072"/>
    <w:rsid w:val="00432110"/>
    <w:rsid w:val="00433EBE"/>
    <w:rsid w:val="00434406"/>
    <w:rsid w:val="00435462"/>
    <w:rsid w:val="00435AB0"/>
    <w:rsid w:val="00435C8D"/>
    <w:rsid w:val="00440FED"/>
    <w:rsid w:val="00441B92"/>
    <w:rsid w:val="0044474B"/>
    <w:rsid w:val="0044532B"/>
    <w:rsid w:val="00445FF7"/>
    <w:rsid w:val="00453341"/>
    <w:rsid w:val="004545C6"/>
    <w:rsid w:val="00454DCA"/>
    <w:rsid w:val="00456544"/>
    <w:rsid w:val="00456649"/>
    <w:rsid w:val="004567B7"/>
    <w:rsid w:val="00456856"/>
    <w:rsid w:val="00461210"/>
    <w:rsid w:val="00462490"/>
    <w:rsid w:val="00465299"/>
    <w:rsid w:val="00466A0F"/>
    <w:rsid w:val="0046795B"/>
    <w:rsid w:val="004708C0"/>
    <w:rsid w:val="00471863"/>
    <w:rsid w:val="00471B9A"/>
    <w:rsid w:val="00473A14"/>
    <w:rsid w:val="00474CA8"/>
    <w:rsid w:val="00474E43"/>
    <w:rsid w:val="00475CC2"/>
    <w:rsid w:val="00477262"/>
    <w:rsid w:val="00481D90"/>
    <w:rsid w:val="00482CD4"/>
    <w:rsid w:val="00483261"/>
    <w:rsid w:val="0048398B"/>
    <w:rsid w:val="00483990"/>
    <w:rsid w:val="00485B23"/>
    <w:rsid w:val="004874E4"/>
    <w:rsid w:val="0049070D"/>
    <w:rsid w:val="00491BE4"/>
    <w:rsid w:val="00491DB2"/>
    <w:rsid w:val="00492877"/>
    <w:rsid w:val="00496DC2"/>
    <w:rsid w:val="00496E75"/>
    <w:rsid w:val="004A014C"/>
    <w:rsid w:val="004A0AA8"/>
    <w:rsid w:val="004A1FE4"/>
    <w:rsid w:val="004A22EB"/>
    <w:rsid w:val="004A2CA9"/>
    <w:rsid w:val="004A35E3"/>
    <w:rsid w:val="004A3CB5"/>
    <w:rsid w:val="004A3CEC"/>
    <w:rsid w:val="004A537D"/>
    <w:rsid w:val="004A67F0"/>
    <w:rsid w:val="004A71C3"/>
    <w:rsid w:val="004A7769"/>
    <w:rsid w:val="004B23AD"/>
    <w:rsid w:val="004B2965"/>
    <w:rsid w:val="004B2D93"/>
    <w:rsid w:val="004B308D"/>
    <w:rsid w:val="004B4224"/>
    <w:rsid w:val="004B4647"/>
    <w:rsid w:val="004B7455"/>
    <w:rsid w:val="004B74FF"/>
    <w:rsid w:val="004B7CE4"/>
    <w:rsid w:val="004C0401"/>
    <w:rsid w:val="004C0C49"/>
    <w:rsid w:val="004C0F2B"/>
    <w:rsid w:val="004C183D"/>
    <w:rsid w:val="004C3063"/>
    <w:rsid w:val="004C3EEE"/>
    <w:rsid w:val="004C483D"/>
    <w:rsid w:val="004C795A"/>
    <w:rsid w:val="004C7F93"/>
    <w:rsid w:val="004D26B8"/>
    <w:rsid w:val="004D38C2"/>
    <w:rsid w:val="004D3D37"/>
    <w:rsid w:val="004D4FBD"/>
    <w:rsid w:val="004D4FC0"/>
    <w:rsid w:val="004D7DA8"/>
    <w:rsid w:val="004E0ED8"/>
    <w:rsid w:val="004E2892"/>
    <w:rsid w:val="004E362B"/>
    <w:rsid w:val="004E3681"/>
    <w:rsid w:val="004E3D74"/>
    <w:rsid w:val="004E784B"/>
    <w:rsid w:val="004E7E5E"/>
    <w:rsid w:val="004F0224"/>
    <w:rsid w:val="004F0DB4"/>
    <w:rsid w:val="004F0E04"/>
    <w:rsid w:val="004F1EBC"/>
    <w:rsid w:val="004F20E8"/>
    <w:rsid w:val="004F3B71"/>
    <w:rsid w:val="004F4420"/>
    <w:rsid w:val="004F5027"/>
    <w:rsid w:val="004F5154"/>
    <w:rsid w:val="004F5835"/>
    <w:rsid w:val="004F5EA3"/>
    <w:rsid w:val="004F661C"/>
    <w:rsid w:val="004F6D99"/>
    <w:rsid w:val="004F7BCE"/>
    <w:rsid w:val="00500572"/>
    <w:rsid w:val="00501304"/>
    <w:rsid w:val="00501425"/>
    <w:rsid w:val="00504311"/>
    <w:rsid w:val="0050485C"/>
    <w:rsid w:val="00504AC6"/>
    <w:rsid w:val="00504EFB"/>
    <w:rsid w:val="00511079"/>
    <w:rsid w:val="005123AA"/>
    <w:rsid w:val="00512829"/>
    <w:rsid w:val="00513839"/>
    <w:rsid w:val="0051423C"/>
    <w:rsid w:val="00514C91"/>
    <w:rsid w:val="005153CE"/>
    <w:rsid w:val="00516241"/>
    <w:rsid w:val="00516FD9"/>
    <w:rsid w:val="0051791D"/>
    <w:rsid w:val="00523E75"/>
    <w:rsid w:val="005243E0"/>
    <w:rsid w:val="005256F3"/>
    <w:rsid w:val="005265A3"/>
    <w:rsid w:val="00526783"/>
    <w:rsid w:val="00527FB1"/>
    <w:rsid w:val="0053162F"/>
    <w:rsid w:val="00531777"/>
    <w:rsid w:val="0053281C"/>
    <w:rsid w:val="005340C9"/>
    <w:rsid w:val="005375FE"/>
    <w:rsid w:val="005420DE"/>
    <w:rsid w:val="00542249"/>
    <w:rsid w:val="005431C4"/>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415C"/>
    <w:rsid w:val="005649BF"/>
    <w:rsid w:val="005650ED"/>
    <w:rsid w:val="00565869"/>
    <w:rsid w:val="00567415"/>
    <w:rsid w:val="00567610"/>
    <w:rsid w:val="00570D9F"/>
    <w:rsid w:val="00571CA8"/>
    <w:rsid w:val="005741DA"/>
    <w:rsid w:val="00580793"/>
    <w:rsid w:val="00581470"/>
    <w:rsid w:val="00581560"/>
    <w:rsid w:val="00582087"/>
    <w:rsid w:val="005831DD"/>
    <w:rsid w:val="0058416D"/>
    <w:rsid w:val="00584320"/>
    <w:rsid w:val="00585484"/>
    <w:rsid w:val="00587229"/>
    <w:rsid w:val="00587503"/>
    <w:rsid w:val="00587F7F"/>
    <w:rsid w:val="00590E8D"/>
    <w:rsid w:val="00591511"/>
    <w:rsid w:val="00592CCD"/>
    <w:rsid w:val="0059331A"/>
    <w:rsid w:val="00593F5F"/>
    <w:rsid w:val="00596BBA"/>
    <w:rsid w:val="005975C4"/>
    <w:rsid w:val="00597ED8"/>
    <w:rsid w:val="005A2944"/>
    <w:rsid w:val="005A34D5"/>
    <w:rsid w:val="005A4904"/>
    <w:rsid w:val="005A515A"/>
    <w:rsid w:val="005A704D"/>
    <w:rsid w:val="005A74EB"/>
    <w:rsid w:val="005B369C"/>
    <w:rsid w:val="005B3C6D"/>
    <w:rsid w:val="005B4045"/>
    <w:rsid w:val="005B609E"/>
    <w:rsid w:val="005B6DF6"/>
    <w:rsid w:val="005B7B7D"/>
    <w:rsid w:val="005C1948"/>
    <w:rsid w:val="005C263C"/>
    <w:rsid w:val="005C2679"/>
    <w:rsid w:val="005C56FB"/>
    <w:rsid w:val="005D059A"/>
    <w:rsid w:val="005D07C5"/>
    <w:rsid w:val="005D4302"/>
    <w:rsid w:val="005D5A20"/>
    <w:rsid w:val="005D786C"/>
    <w:rsid w:val="005E00E5"/>
    <w:rsid w:val="005E049F"/>
    <w:rsid w:val="005E3073"/>
    <w:rsid w:val="005E316A"/>
    <w:rsid w:val="005F0108"/>
    <w:rsid w:val="005F0ECC"/>
    <w:rsid w:val="005F21A5"/>
    <w:rsid w:val="005F2470"/>
    <w:rsid w:val="005F28C6"/>
    <w:rsid w:val="005F3F16"/>
    <w:rsid w:val="005F52CC"/>
    <w:rsid w:val="005F565D"/>
    <w:rsid w:val="005F5E6F"/>
    <w:rsid w:val="005F6BAA"/>
    <w:rsid w:val="005F6BD4"/>
    <w:rsid w:val="005F7985"/>
    <w:rsid w:val="00600CEB"/>
    <w:rsid w:val="00602AA1"/>
    <w:rsid w:val="00604367"/>
    <w:rsid w:val="006044BE"/>
    <w:rsid w:val="0060475F"/>
    <w:rsid w:val="006061D5"/>
    <w:rsid w:val="00606A26"/>
    <w:rsid w:val="00607D81"/>
    <w:rsid w:val="00610747"/>
    <w:rsid w:val="0061176E"/>
    <w:rsid w:val="00613FBD"/>
    <w:rsid w:val="00614CD1"/>
    <w:rsid w:val="0061567B"/>
    <w:rsid w:val="00620244"/>
    <w:rsid w:val="0062057F"/>
    <w:rsid w:val="0062152A"/>
    <w:rsid w:val="00623583"/>
    <w:rsid w:val="0062462F"/>
    <w:rsid w:val="00624BA1"/>
    <w:rsid w:val="00625CA2"/>
    <w:rsid w:val="0062661B"/>
    <w:rsid w:val="00627C99"/>
    <w:rsid w:val="00630118"/>
    <w:rsid w:val="006310AE"/>
    <w:rsid w:val="00632196"/>
    <w:rsid w:val="00633900"/>
    <w:rsid w:val="00633BF2"/>
    <w:rsid w:val="00633F67"/>
    <w:rsid w:val="006345C3"/>
    <w:rsid w:val="00634785"/>
    <w:rsid w:val="006362F9"/>
    <w:rsid w:val="006373CD"/>
    <w:rsid w:val="0064165D"/>
    <w:rsid w:val="00642A2D"/>
    <w:rsid w:val="006433BD"/>
    <w:rsid w:val="00643784"/>
    <w:rsid w:val="00644186"/>
    <w:rsid w:val="00644A21"/>
    <w:rsid w:val="00645C9F"/>
    <w:rsid w:val="00646A6C"/>
    <w:rsid w:val="006508B9"/>
    <w:rsid w:val="00650CA1"/>
    <w:rsid w:val="00651854"/>
    <w:rsid w:val="00651E1F"/>
    <w:rsid w:val="006539E8"/>
    <w:rsid w:val="006565D8"/>
    <w:rsid w:val="00656854"/>
    <w:rsid w:val="00656B96"/>
    <w:rsid w:val="0065736B"/>
    <w:rsid w:val="00657AE5"/>
    <w:rsid w:val="006618FF"/>
    <w:rsid w:val="006619B0"/>
    <w:rsid w:val="00662012"/>
    <w:rsid w:val="00662543"/>
    <w:rsid w:val="006626D0"/>
    <w:rsid w:val="00664E8C"/>
    <w:rsid w:val="00665F7C"/>
    <w:rsid w:val="00666926"/>
    <w:rsid w:val="0066699A"/>
    <w:rsid w:val="00666DFC"/>
    <w:rsid w:val="00666EBB"/>
    <w:rsid w:val="0066779E"/>
    <w:rsid w:val="0067269D"/>
    <w:rsid w:val="00672988"/>
    <w:rsid w:val="00672C64"/>
    <w:rsid w:val="00674E6A"/>
    <w:rsid w:val="00676A64"/>
    <w:rsid w:val="00677925"/>
    <w:rsid w:val="0068013C"/>
    <w:rsid w:val="00680F46"/>
    <w:rsid w:val="00681FDC"/>
    <w:rsid w:val="00682B53"/>
    <w:rsid w:val="00682F27"/>
    <w:rsid w:val="00686467"/>
    <w:rsid w:val="00690E2E"/>
    <w:rsid w:val="00692814"/>
    <w:rsid w:val="0069299D"/>
    <w:rsid w:val="006932E7"/>
    <w:rsid w:val="00693347"/>
    <w:rsid w:val="0069334C"/>
    <w:rsid w:val="00695A00"/>
    <w:rsid w:val="00696D63"/>
    <w:rsid w:val="006A032F"/>
    <w:rsid w:val="006A41AE"/>
    <w:rsid w:val="006A4856"/>
    <w:rsid w:val="006A564B"/>
    <w:rsid w:val="006B1545"/>
    <w:rsid w:val="006B2DA7"/>
    <w:rsid w:val="006B2F4D"/>
    <w:rsid w:val="006B3682"/>
    <w:rsid w:val="006B48CB"/>
    <w:rsid w:val="006B4D91"/>
    <w:rsid w:val="006C1445"/>
    <w:rsid w:val="006C32FF"/>
    <w:rsid w:val="006C4FC1"/>
    <w:rsid w:val="006C51A5"/>
    <w:rsid w:val="006C529D"/>
    <w:rsid w:val="006D02B5"/>
    <w:rsid w:val="006D0E6B"/>
    <w:rsid w:val="006D2146"/>
    <w:rsid w:val="006D4493"/>
    <w:rsid w:val="006D632E"/>
    <w:rsid w:val="006E094A"/>
    <w:rsid w:val="006E12B1"/>
    <w:rsid w:val="006E13D1"/>
    <w:rsid w:val="006E4D0C"/>
    <w:rsid w:val="006E4D1B"/>
    <w:rsid w:val="006E5B78"/>
    <w:rsid w:val="006E6BA3"/>
    <w:rsid w:val="006F0A57"/>
    <w:rsid w:val="006F1116"/>
    <w:rsid w:val="006F1D85"/>
    <w:rsid w:val="006F3196"/>
    <w:rsid w:val="006F3C54"/>
    <w:rsid w:val="006F5E64"/>
    <w:rsid w:val="006F60DE"/>
    <w:rsid w:val="006F7914"/>
    <w:rsid w:val="006F7E46"/>
    <w:rsid w:val="00700AB4"/>
    <w:rsid w:val="00700FCA"/>
    <w:rsid w:val="00701645"/>
    <w:rsid w:val="00702D5A"/>
    <w:rsid w:val="00702EF7"/>
    <w:rsid w:val="00703989"/>
    <w:rsid w:val="007042E9"/>
    <w:rsid w:val="007077B0"/>
    <w:rsid w:val="00711184"/>
    <w:rsid w:val="0071118B"/>
    <w:rsid w:val="007119CC"/>
    <w:rsid w:val="00711E13"/>
    <w:rsid w:val="00712EDA"/>
    <w:rsid w:val="007136D0"/>
    <w:rsid w:val="007155A9"/>
    <w:rsid w:val="007158E1"/>
    <w:rsid w:val="00715B15"/>
    <w:rsid w:val="0071705B"/>
    <w:rsid w:val="00720505"/>
    <w:rsid w:val="00721E67"/>
    <w:rsid w:val="007236A3"/>
    <w:rsid w:val="007239B6"/>
    <w:rsid w:val="0072490A"/>
    <w:rsid w:val="0072517D"/>
    <w:rsid w:val="00726766"/>
    <w:rsid w:val="00726878"/>
    <w:rsid w:val="0073124A"/>
    <w:rsid w:val="00731B79"/>
    <w:rsid w:val="00733893"/>
    <w:rsid w:val="00734A05"/>
    <w:rsid w:val="00735C6F"/>
    <w:rsid w:val="00742B44"/>
    <w:rsid w:val="00747ECB"/>
    <w:rsid w:val="00753BB5"/>
    <w:rsid w:val="00756832"/>
    <w:rsid w:val="007626D0"/>
    <w:rsid w:val="007651CA"/>
    <w:rsid w:val="00767519"/>
    <w:rsid w:val="007704E1"/>
    <w:rsid w:val="007706DE"/>
    <w:rsid w:val="00772569"/>
    <w:rsid w:val="00772E8C"/>
    <w:rsid w:val="007736D3"/>
    <w:rsid w:val="0077500F"/>
    <w:rsid w:val="0077548E"/>
    <w:rsid w:val="00777315"/>
    <w:rsid w:val="00780919"/>
    <w:rsid w:val="007815C8"/>
    <w:rsid w:val="007826C8"/>
    <w:rsid w:val="00784190"/>
    <w:rsid w:val="0078457B"/>
    <w:rsid w:val="00784756"/>
    <w:rsid w:val="0078539D"/>
    <w:rsid w:val="007856C1"/>
    <w:rsid w:val="00787051"/>
    <w:rsid w:val="0079018D"/>
    <w:rsid w:val="0079101E"/>
    <w:rsid w:val="00791A00"/>
    <w:rsid w:val="00792CEE"/>
    <w:rsid w:val="00796F15"/>
    <w:rsid w:val="007A138F"/>
    <w:rsid w:val="007A1640"/>
    <w:rsid w:val="007A39DF"/>
    <w:rsid w:val="007A43ED"/>
    <w:rsid w:val="007A4BDD"/>
    <w:rsid w:val="007A72EE"/>
    <w:rsid w:val="007B0397"/>
    <w:rsid w:val="007B3502"/>
    <w:rsid w:val="007B44ED"/>
    <w:rsid w:val="007B491A"/>
    <w:rsid w:val="007B5370"/>
    <w:rsid w:val="007B61E8"/>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25AB"/>
    <w:rsid w:val="007E79C5"/>
    <w:rsid w:val="007F0674"/>
    <w:rsid w:val="007F2845"/>
    <w:rsid w:val="007F43BC"/>
    <w:rsid w:val="007F4740"/>
    <w:rsid w:val="008006C6"/>
    <w:rsid w:val="00800C52"/>
    <w:rsid w:val="0080153E"/>
    <w:rsid w:val="008062BA"/>
    <w:rsid w:val="0080742D"/>
    <w:rsid w:val="0081151E"/>
    <w:rsid w:val="00812498"/>
    <w:rsid w:val="008127E6"/>
    <w:rsid w:val="0081336E"/>
    <w:rsid w:val="00813928"/>
    <w:rsid w:val="00813BCB"/>
    <w:rsid w:val="00820DC7"/>
    <w:rsid w:val="00821698"/>
    <w:rsid w:val="008221FE"/>
    <w:rsid w:val="00822BF5"/>
    <w:rsid w:val="0082401E"/>
    <w:rsid w:val="008244BD"/>
    <w:rsid w:val="00824894"/>
    <w:rsid w:val="00825366"/>
    <w:rsid w:val="00826192"/>
    <w:rsid w:val="00826AE7"/>
    <w:rsid w:val="00826C7B"/>
    <w:rsid w:val="00826DD9"/>
    <w:rsid w:val="00826E01"/>
    <w:rsid w:val="008277A8"/>
    <w:rsid w:val="008278B6"/>
    <w:rsid w:val="008307ED"/>
    <w:rsid w:val="008332E5"/>
    <w:rsid w:val="0083350F"/>
    <w:rsid w:val="008342A4"/>
    <w:rsid w:val="00834358"/>
    <w:rsid w:val="008346BD"/>
    <w:rsid w:val="00836B7A"/>
    <w:rsid w:val="008373FB"/>
    <w:rsid w:val="008409AA"/>
    <w:rsid w:val="00840FB8"/>
    <w:rsid w:val="00843A7A"/>
    <w:rsid w:val="008447F5"/>
    <w:rsid w:val="00846292"/>
    <w:rsid w:val="008506E1"/>
    <w:rsid w:val="008515EE"/>
    <w:rsid w:val="008528D3"/>
    <w:rsid w:val="00854553"/>
    <w:rsid w:val="00855B86"/>
    <w:rsid w:val="00860874"/>
    <w:rsid w:val="00862008"/>
    <w:rsid w:val="00862720"/>
    <w:rsid w:val="008628C8"/>
    <w:rsid w:val="00862B2A"/>
    <w:rsid w:val="008630B9"/>
    <w:rsid w:val="00863F37"/>
    <w:rsid w:val="0086406B"/>
    <w:rsid w:val="00864C8C"/>
    <w:rsid w:val="00867651"/>
    <w:rsid w:val="008743F3"/>
    <w:rsid w:val="0087444A"/>
    <w:rsid w:val="00875139"/>
    <w:rsid w:val="00875410"/>
    <w:rsid w:val="00876743"/>
    <w:rsid w:val="00880B23"/>
    <w:rsid w:val="00880EDF"/>
    <w:rsid w:val="00882DE6"/>
    <w:rsid w:val="00883D4D"/>
    <w:rsid w:val="00884B59"/>
    <w:rsid w:val="008850BA"/>
    <w:rsid w:val="00885876"/>
    <w:rsid w:val="00886185"/>
    <w:rsid w:val="008861D9"/>
    <w:rsid w:val="0088638C"/>
    <w:rsid w:val="008900EB"/>
    <w:rsid w:val="008908E5"/>
    <w:rsid w:val="00891216"/>
    <w:rsid w:val="00894B52"/>
    <w:rsid w:val="00894FDC"/>
    <w:rsid w:val="008A16F9"/>
    <w:rsid w:val="008A1D3E"/>
    <w:rsid w:val="008A4B16"/>
    <w:rsid w:val="008A4D63"/>
    <w:rsid w:val="008A6D62"/>
    <w:rsid w:val="008B13E9"/>
    <w:rsid w:val="008B1736"/>
    <w:rsid w:val="008B3B51"/>
    <w:rsid w:val="008B4057"/>
    <w:rsid w:val="008B4145"/>
    <w:rsid w:val="008B5290"/>
    <w:rsid w:val="008C0602"/>
    <w:rsid w:val="008C108A"/>
    <w:rsid w:val="008C2CFD"/>
    <w:rsid w:val="008C603A"/>
    <w:rsid w:val="008C71C8"/>
    <w:rsid w:val="008D167D"/>
    <w:rsid w:val="008D4B58"/>
    <w:rsid w:val="008D4B8A"/>
    <w:rsid w:val="008D6541"/>
    <w:rsid w:val="008D7D7B"/>
    <w:rsid w:val="008E0F52"/>
    <w:rsid w:val="008E2316"/>
    <w:rsid w:val="008E34BE"/>
    <w:rsid w:val="008E42F4"/>
    <w:rsid w:val="008E5657"/>
    <w:rsid w:val="008E5E51"/>
    <w:rsid w:val="008F00DB"/>
    <w:rsid w:val="008F1264"/>
    <w:rsid w:val="008F277C"/>
    <w:rsid w:val="008F47C6"/>
    <w:rsid w:val="009006A2"/>
    <w:rsid w:val="0090102B"/>
    <w:rsid w:val="009013EF"/>
    <w:rsid w:val="00901448"/>
    <w:rsid w:val="00901B21"/>
    <w:rsid w:val="009036BC"/>
    <w:rsid w:val="009040DC"/>
    <w:rsid w:val="00905C47"/>
    <w:rsid w:val="00906379"/>
    <w:rsid w:val="009101EA"/>
    <w:rsid w:val="009106FC"/>
    <w:rsid w:val="0091070F"/>
    <w:rsid w:val="009118BB"/>
    <w:rsid w:val="0091191F"/>
    <w:rsid w:val="00912637"/>
    <w:rsid w:val="00915B81"/>
    <w:rsid w:val="00915D6B"/>
    <w:rsid w:val="009160DF"/>
    <w:rsid w:val="009162C7"/>
    <w:rsid w:val="00916EC2"/>
    <w:rsid w:val="009213BD"/>
    <w:rsid w:val="009228FD"/>
    <w:rsid w:val="00924627"/>
    <w:rsid w:val="00924D18"/>
    <w:rsid w:val="009250A8"/>
    <w:rsid w:val="00925BE6"/>
    <w:rsid w:val="00926F61"/>
    <w:rsid w:val="0093123D"/>
    <w:rsid w:val="00932A13"/>
    <w:rsid w:val="00933040"/>
    <w:rsid w:val="009330E9"/>
    <w:rsid w:val="00935D15"/>
    <w:rsid w:val="009411FB"/>
    <w:rsid w:val="009414A9"/>
    <w:rsid w:val="00941812"/>
    <w:rsid w:val="00941B71"/>
    <w:rsid w:val="009421AD"/>
    <w:rsid w:val="0094221C"/>
    <w:rsid w:val="0094409C"/>
    <w:rsid w:val="00944159"/>
    <w:rsid w:val="009449B2"/>
    <w:rsid w:val="00944A82"/>
    <w:rsid w:val="00946C4D"/>
    <w:rsid w:val="0094771D"/>
    <w:rsid w:val="0095285B"/>
    <w:rsid w:val="00953FE9"/>
    <w:rsid w:val="0095481C"/>
    <w:rsid w:val="009567E6"/>
    <w:rsid w:val="00957076"/>
    <w:rsid w:val="00957132"/>
    <w:rsid w:val="009576FD"/>
    <w:rsid w:val="009578EB"/>
    <w:rsid w:val="009578FF"/>
    <w:rsid w:val="00960291"/>
    <w:rsid w:val="00960446"/>
    <w:rsid w:val="009610ED"/>
    <w:rsid w:val="009612EB"/>
    <w:rsid w:val="009633BB"/>
    <w:rsid w:val="0096485F"/>
    <w:rsid w:val="00967354"/>
    <w:rsid w:val="00971592"/>
    <w:rsid w:val="00971DDF"/>
    <w:rsid w:val="009731D6"/>
    <w:rsid w:val="00974746"/>
    <w:rsid w:val="00975119"/>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6306"/>
    <w:rsid w:val="00996744"/>
    <w:rsid w:val="00997CF4"/>
    <w:rsid w:val="009A1169"/>
    <w:rsid w:val="009A3789"/>
    <w:rsid w:val="009A6919"/>
    <w:rsid w:val="009A6AC7"/>
    <w:rsid w:val="009B0408"/>
    <w:rsid w:val="009B0843"/>
    <w:rsid w:val="009B0FD9"/>
    <w:rsid w:val="009B1E47"/>
    <w:rsid w:val="009B2CED"/>
    <w:rsid w:val="009B364F"/>
    <w:rsid w:val="009B6294"/>
    <w:rsid w:val="009B7A72"/>
    <w:rsid w:val="009B7BB8"/>
    <w:rsid w:val="009C126A"/>
    <w:rsid w:val="009C14CD"/>
    <w:rsid w:val="009C1D4C"/>
    <w:rsid w:val="009C2DD2"/>
    <w:rsid w:val="009C441F"/>
    <w:rsid w:val="009C4A07"/>
    <w:rsid w:val="009C4B8E"/>
    <w:rsid w:val="009C51D5"/>
    <w:rsid w:val="009C543C"/>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27F3"/>
    <w:rsid w:val="00A03487"/>
    <w:rsid w:val="00A03978"/>
    <w:rsid w:val="00A05A82"/>
    <w:rsid w:val="00A07E08"/>
    <w:rsid w:val="00A118CB"/>
    <w:rsid w:val="00A12798"/>
    <w:rsid w:val="00A153BE"/>
    <w:rsid w:val="00A15DEE"/>
    <w:rsid w:val="00A167B5"/>
    <w:rsid w:val="00A16DBE"/>
    <w:rsid w:val="00A17C4F"/>
    <w:rsid w:val="00A204CE"/>
    <w:rsid w:val="00A20653"/>
    <w:rsid w:val="00A20A39"/>
    <w:rsid w:val="00A21F28"/>
    <w:rsid w:val="00A238BD"/>
    <w:rsid w:val="00A243E4"/>
    <w:rsid w:val="00A2459D"/>
    <w:rsid w:val="00A24E23"/>
    <w:rsid w:val="00A25BB0"/>
    <w:rsid w:val="00A25F05"/>
    <w:rsid w:val="00A311AE"/>
    <w:rsid w:val="00A312A6"/>
    <w:rsid w:val="00A3130E"/>
    <w:rsid w:val="00A324CF"/>
    <w:rsid w:val="00A3260D"/>
    <w:rsid w:val="00A32E8B"/>
    <w:rsid w:val="00A32ED6"/>
    <w:rsid w:val="00A344A5"/>
    <w:rsid w:val="00A346C3"/>
    <w:rsid w:val="00A42D07"/>
    <w:rsid w:val="00A450C0"/>
    <w:rsid w:val="00A45468"/>
    <w:rsid w:val="00A4791B"/>
    <w:rsid w:val="00A47F23"/>
    <w:rsid w:val="00A50A48"/>
    <w:rsid w:val="00A51242"/>
    <w:rsid w:val="00A51522"/>
    <w:rsid w:val="00A51573"/>
    <w:rsid w:val="00A51A5E"/>
    <w:rsid w:val="00A52895"/>
    <w:rsid w:val="00A53DA0"/>
    <w:rsid w:val="00A5765D"/>
    <w:rsid w:val="00A607CB"/>
    <w:rsid w:val="00A61813"/>
    <w:rsid w:val="00A6351F"/>
    <w:rsid w:val="00A65A70"/>
    <w:rsid w:val="00A66F36"/>
    <w:rsid w:val="00A676D9"/>
    <w:rsid w:val="00A67EFC"/>
    <w:rsid w:val="00A7031E"/>
    <w:rsid w:val="00A71140"/>
    <w:rsid w:val="00A72540"/>
    <w:rsid w:val="00A74692"/>
    <w:rsid w:val="00A7618B"/>
    <w:rsid w:val="00A7640B"/>
    <w:rsid w:val="00A7778B"/>
    <w:rsid w:val="00A77B85"/>
    <w:rsid w:val="00A803BC"/>
    <w:rsid w:val="00A80969"/>
    <w:rsid w:val="00A86EA7"/>
    <w:rsid w:val="00A91244"/>
    <w:rsid w:val="00A92776"/>
    <w:rsid w:val="00A93181"/>
    <w:rsid w:val="00A938E6"/>
    <w:rsid w:val="00A93CCF"/>
    <w:rsid w:val="00A95BD5"/>
    <w:rsid w:val="00A96F78"/>
    <w:rsid w:val="00AA1087"/>
    <w:rsid w:val="00AA25A9"/>
    <w:rsid w:val="00AA26D9"/>
    <w:rsid w:val="00AA40FE"/>
    <w:rsid w:val="00AA51AD"/>
    <w:rsid w:val="00AA591E"/>
    <w:rsid w:val="00AA65C9"/>
    <w:rsid w:val="00AB0A32"/>
    <w:rsid w:val="00AB0E56"/>
    <w:rsid w:val="00AB3A15"/>
    <w:rsid w:val="00AB4ECC"/>
    <w:rsid w:val="00AB6601"/>
    <w:rsid w:val="00AB674E"/>
    <w:rsid w:val="00AB7970"/>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882"/>
    <w:rsid w:val="00AD7C95"/>
    <w:rsid w:val="00AE30FC"/>
    <w:rsid w:val="00AE3DE1"/>
    <w:rsid w:val="00AF2D54"/>
    <w:rsid w:val="00AF3458"/>
    <w:rsid w:val="00AF3F7B"/>
    <w:rsid w:val="00AF42B4"/>
    <w:rsid w:val="00AF4B8A"/>
    <w:rsid w:val="00AF4F1B"/>
    <w:rsid w:val="00AF5EC6"/>
    <w:rsid w:val="00AF6E8A"/>
    <w:rsid w:val="00AF7213"/>
    <w:rsid w:val="00AF7D92"/>
    <w:rsid w:val="00B011CC"/>
    <w:rsid w:val="00B01F60"/>
    <w:rsid w:val="00B04048"/>
    <w:rsid w:val="00B04F3D"/>
    <w:rsid w:val="00B05702"/>
    <w:rsid w:val="00B06DD9"/>
    <w:rsid w:val="00B07CD6"/>
    <w:rsid w:val="00B07E52"/>
    <w:rsid w:val="00B10010"/>
    <w:rsid w:val="00B11775"/>
    <w:rsid w:val="00B1302D"/>
    <w:rsid w:val="00B1513F"/>
    <w:rsid w:val="00B15B89"/>
    <w:rsid w:val="00B1746F"/>
    <w:rsid w:val="00B20725"/>
    <w:rsid w:val="00B2628E"/>
    <w:rsid w:val="00B266B0"/>
    <w:rsid w:val="00B27921"/>
    <w:rsid w:val="00B3000E"/>
    <w:rsid w:val="00B326A8"/>
    <w:rsid w:val="00B329EB"/>
    <w:rsid w:val="00B33508"/>
    <w:rsid w:val="00B3377E"/>
    <w:rsid w:val="00B35DA4"/>
    <w:rsid w:val="00B40A96"/>
    <w:rsid w:val="00B422A7"/>
    <w:rsid w:val="00B42A32"/>
    <w:rsid w:val="00B42B38"/>
    <w:rsid w:val="00B42FA6"/>
    <w:rsid w:val="00B4399E"/>
    <w:rsid w:val="00B43A16"/>
    <w:rsid w:val="00B45CE1"/>
    <w:rsid w:val="00B46A75"/>
    <w:rsid w:val="00B500CD"/>
    <w:rsid w:val="00B50491"/>
    <w:rsid w:val="00B5239C"/>
    <w:rsid w:val="00B52943"/>
    <w:rsid w:val="00B53039"/>
    <w:rsid w:val="00B53893"/>
    <w:rsid w:val="00B539BF"/>
    <w:rsid w:val="00B548C2"/>
    <w:rsid w:val="00B55428"/>
    <w:rsid w:val="00B570BF"/>
    <w:rsid w:val="00B63337"/>
    <w:rsid w:val="00B6369F"/>
    <w:rsid w:val="00B639D7"/>
    <w:rsid w:val="00B67805"/>
    <w:rsid w:val="00B721CD"/>
    <w:rsid w:val="00B7267A"/>
    <w:rsid w:val="00B726FF"/>
    <w:rsid w:val="00B72AA4"/>
    <w:rsid w:val="00B74C8F"/>
    <w:rsid w:val="00B75454"/>
    <w:rsid w:val="00B7610B"/>
    <w:rsid w:val="00B76BCD"/>
    <w:rsid w:val="00B76EE9"/>
    <w:rsid w:val="00B77880"/>
    <w:rsid w:val="00B807D8"/>
    <w:rsid w:val="00B80D90"/>
    <w:rsid w:val="00B810FE"/>
    <w:rsid w:val="00B82613"/>
    <w:rsid w:val="00B828B5"/>
    <w:rsid w:val="00B83053"/>
    <w:rsid w:val="00B84E9C"/>
    <w:rsid w:val="00B85522"/>
    <w:rsid w:val="00B856D3"/>
    <w:rsid w:val="00B90E2A"/>
    <w:rsid w:val="00B90F2A"/>
    <w:rsid w:val="00B9198D"/>
    <w:rsid w:val="00B92906"/>
    <w:rsid w:val="00B93008"/>
    <w:rsid w:val="00B9406D"/>
    <w:rsid w:val="00B94BA7"/>
    <w:rsid w:val="00B94E0E"/>
    <w:rsid w:val="00B97CA3"/>
    <w:rsid w:val="00BA76A9"/>
    <w:rsid w:val="00BB3E2B"/>
    <w:rsid w:val="00BB5D1C"/>
    <w:rsid w:val="00BB6552"/>
    <w:rsid w:val="00BB6B02"/>
    <w:rsid w:val="00BB6B9B"/>
    <w:rsid w:val="00BB73AE"/>
    <w:rsid w:val="00BB754F"/>
    <w:rsid w:val="00BC07D4"/>
    <w:rsid w:val="00BC0A5D"/>
    <w:rsid w:val="00BC0BE3"/>
    <w:rsid w:val="00BC19DC"/>
    <w:rsid w:val="00BC1AD9"/>
    <w:rsid w:val="00BC32E7"/>
    <w:rsid w:val="00BC58B9"/>
    <w:rsid w:val="00BD3E68"/>
    <w:rsid w:val="00BD598A"/>
    <w:rsid w:val="00BD75B4"/>
    <w:rsid w:val="00BD7D14"/>
    <w:rsid w:val="00BE02B4"/>
    <w:rsid w:val="00BE1244"/>
    <w:rsid w:val="00BE47EA"/>
    <w:rsid w:val="00BE4EC9"/>
    <w:rsid w:val="00BE5293"/>
    <w:rsid w:val="00BE631E"/>
    <w:rsid w:val="00BF0682"/>
    <w:rsid w:val="00BF0CCF"/>
    <w:rsid w:val="00BF0FC5"/>
    <w:rsid w:val="00BF10BC"/>
    <w:rsid w:val="00BF21AC"/>
    <w:rsid w:val="00BF2E53"/>
    <w:rsid w:val="00BF3669"/>
    <w:rsid w:val="00BF3C0D"/>
    <w:rsid w:val="00C03309"/>
    <w:rsid w:val="00C072FE"/>
    <w:rsid w:val="00C10E08"/>
    <w:rsid w:val="00C12E39"/>
    <w:rsid w:val="00C14164"/>
    <w:rsid w:val="00C14988"/>
    <w:rsid w:val="00C15D8E"/>
    <w:rsid w:val="00C17012"/>
    <w:rsid w:val="00C178FB"/>
    <w:rsid w:val="00C17996"/>
    <w:rsid w:val="00C257B7"/>
    <w:rsid w:val="00C272E8"/>
    <w:rsid w:val="00C31FF4"/>
    <w:rsid w:val="00C33359"/>
    <w:rsid w:val="00C348D6"/>
    <w:rsid w:val="00C365E7"/>
    <w:rsid w:val="00C36E34"/>
    <w:rsid w:val="00C404EE"/>
    <w:rsid w:val="00C413D1"/>
    <w:rsid w:val="00C4171B"/>
    <w:rsid w:val="00C42689"/>
    <w:rsid w:val="00C42988"/>
    <w:rsid w:val="00C42BD4"/>
    <w:rsid w:val="00C43FF0"/>
    <w:rsid w:val="00C44641"/>
    <w:rsid w:val="00C45EF5"/>
    <w:rsid w:val="00C46B7E"/>
    <w:rsid w:val="00C50A4E"/>
    <w:rsid w:val="00C520B1"/>
    <w:rsid w:val="00C522D6"/>
    <w:rsid w:val="00C54020"/>
    <w:rsid w:val="00C5406F"/>
    <w:rsid w:val="00C545C5"/>
    <w:rsid w:val="00C61D4B"/>
    <w:rsid w:val="00C61F4D"/>
    <w:rsid w:val="00C62B0A"/>
    <w:rsid w:val="00C63F08"/>
    <w:rsid w:val="00C6528C"/>
    <w:rsid w:val="00C661E8"/>
    <w:rsid w:val="00C6773B"/>
    <w:rsid w:val="00C70084"/>
    <w:rsid w:val="00C71AD8"/>
    <w:rsid w:val="00C7235B"/>
    <w:rsid w:val="00C72E18"/>
    <w:rsid w:val="00C73142"/>
    <w:rsid w:val="00C731AD"/>
    <w:rsid w:val="00C7380B"/>
    <w:rsid w:val="00C74421"/>
    <w:rsid w:val="00C75F2F"/>
    <w:rsid w:val="00C75FEE"/>
    <w:rsid w:val="00C76F1D"/>
    <w:rsid w:val="00C77D26"/>
    <w:rsid w:val="00C84D39"/>
    <w:rsid w:val="00C85277"/>
    <w:rsid w:val="00C85D76"/>
    <w:rsid w:val="00C873AC"/>
    <w:rsid w:val="00C93462"/>
    <w:rsid w:val="00C9393F"/>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25AA"/>
    <w:rsid w:val="00CB71F8"/>
    <w:rsid w:val="00CC26DB"/>
    <w:rsid w:val="00CC300C"/>
    <w:rsid w:val="00CC3DAA"/>
    <w:rsid w:val="00CC4C2C"/>
    <w:rsid w:val="00CC5057"/>
    <w:rsid w:val="00CD078F"/>
    <w:rsid w:val="00CD121E"/>
    <w:rsid w:val="00CD28F0"/>
    <w:rsid w:val="00CD3ED8"/>
    <w:rsid w:val="00CD761D"/>
    <w:rsid w:val="00CD76B5"/>
    <w:rsid w:val="00CE2346"/>
    <w:rsid w:val="00CE3767"/>
    <w:rsid w:val="00CE6247"/>
    <w:rsid w:val="00CE6F0F"/>
    <w:rsid w:val="00CE7895"/>
    <w:rsid w:val="00CF002F"/>
    <w:rsid w:val="00CF0246"/>
    <w:rsid w:val="00CF2483"/>
    <w:rsid w:val="00CF24E2"/>
    <w:rsid w:val="00CF4ABD"/>
    <w:rsid w:val="00CF53EB"/>
    <w:rsid w:val="00CF5A53"/>
    <w:rsid w:val="00CF5D28"/>
    <w:rsid w:val="00CF6F1E"/>
    <w:rsid w:val="00CF7494"/>
    <w:rsid w:val="00D001F9"/>
    <w:rsid w:val="00D0036E"/>
    <w:rsid w:val="00D00BB7"/>
    <w:rsid w:val="00D01EAD"/>
    <w:rsid w:val="00D01F2B"/>
    <w:rsid w:val="00D02936"/>
    <w:rsid w:val="00D035B9"/>
    <w:rsid w:val="00D060FF"/>
    <w:rsid w:val="00D064E8"/>
    <w:rsid w:val="00D0656B"/>
    <w:rsid w:val="00D06572"/>
    <w:rsid w:val="00D065CD"/>
    <w:rsid w:val="00D10C0C"/>
    <w:rsid w:val="00D12325"/>
    <w:rsid w:val="00D14487"/>
    <w:rsid w:val="00D15E7E"/>
    <w:rsid w:val="00D20016"/>
    <w:rsid w:val="00D207A7"/>
    <w:rsid w:val="00D2279F"/>
    <w:rsid w:val="00D22AF1"/>
    <w:rsid w:val="00D22E93"/>
    <w:rsid w:val="00D242DA"/>
    <w:rsid w:val="00D255E9"/>
    <w:rsid w:val="00D26448"/>
    <w:rsid w:val="00D264CE"/>
    <w:rsid w:val="00D26670"/>
    <w:rsid w:val="00D27B8B"/>
    <w:rsid w:val="00D31B6E"/>
    <w:rsid w:val="00D3232B"/>
    <w:rsid w:val="00D3239F"/>
    <w:rsid w:val="00D324A4"/>
    <w:rsid w:val="00D3250C"/>
    <w:rsid w:val="00D328F6"/>
    <w:rsid w:val="00D3462C"/>
    <w:rsid w:val="00D35198"/>
    <w:rsid w:val="00D3584B"/>
    <w:rsid w:val="00D363F6"/>
    <w:rsid w:val="00D42240"/>
    <w:rsid w:val="00D427C3"/>
    <w:rsid w:val="00D42EB8"/>
    <w:rsid w:val="00D44932"/>
    <w:rsid w:val="00D46111"/>
    <w:rsid w:val="00D47C16"/>
    <w:rsid w:val="00D502AF"/>
    <w:rsid w:val="00D50764"/>
    <w:rsid w:val="00D50C12"/>
    <w:rsid w:val="00D51A77"/>
    <w:rsid w:val="00D528D9"/>
    <w:rsid w:val="00D53830"/>
    <w:rsid w:val="00D5483E"/>
    <w:rsid w:val="00D55889"/>
    <w:rsid w:val="00D56B5F"/>
    <w:rsid w:val="00D57AF0"/>
    <w:rsid w:val="00D60297"/>
    <w:rsid w:val="00D609AB"/>
    <w:rsid w:val="00D60D63"/>
    <w:rsid w:val="00D61DF2"/>
    <w:rsid w:val="00D62ECD"/>
    <w:rsid w:val="00D64426"/>
    <w:rsid w:val="00D647F7"/>
    <w:rsid w:val="00D657C7"/>
    <w:rsid w:val="00D67BC5"/>
    <w:rsid w:val="00D7021B"/>
    <w:rsid w:val="00D70D33"/>
    <w:rsid w:val="00D73077"/>
    <w:rsid w:val="00D734AE"/>
    <w:rsid w:val="00D73C57"/>
    <w:rsid w:val="00D742FF"/>
    <w:rsid w:val="00D758B3"/>
    <w:rsid w:val="00D76202"/>
    <w:rsid w:val="00D76ADC"/>
    <w:rsid w:val="00D77413"/>
    <w:rsid w:val="00D81F10"/>
    <w:rsid w:val="00D84A57"/>
    <w:rsid w:val="00D86BFF"/>
    <w:rsid w:val="00D87389"/>
    <w:rsid w:val="00D874DF"/>
    <w:rsid w:val="00D87A12"/>
    <w:rsid w:val="00D907A5"/>
    <w:rsid w:val="00D930E1"/>
    <w:rsid w:val="00D9415C"/>
    <w:rsid w:val="00D942CC"/>
    <w:rsid w:val="00D94A40"/>
    <w:rsid w:val="00D94D87"/>
    <w:rsid w:val="00D962DC"/>
    <w:rsid w:val="00DA0232"/>
    <w:rsid w:val="00DA180C"/>
    <w:rsid w:val="00DA451D"/>
    <w:rsid w:val="00DA56DB"/>
    <w:rsid w:val="00DA6452"/>
    <w:rsid w:val="00DA6FE9"/>
    <w:rsid w:val="00DA7925"/>
    <w:rsid w:val="00DB0AB8"/>
    <w:rsid w:val="00DB0D2A"/>
    <w:rsid w:val="00DB11CD"/>
    <w:rsid w:val="00DB1DAB"/>
    <w:rsid w:val="00DB39D4"/>
    <w:rsid w:val="00DB3A47"/>
    <w:rsid w:val="00DB4E06"/>
    <w:rsid w:val="00DB6A80"/>
    <w:rsid w:val="00DB6C06"/>
    <w:rsid w:val="00DB7B06"/>
    <w:rsid w:val="00DC3A9D"/>
    <w:rsid w:val="00DC6C1E"/>
    <w:rsid w:val="00DC7951"/>
    <w:rsid w:val="00DD1C4B"/>
    <w:rsid w:val="00DD1F7B"/>
    <w:rsid w:val="00DD229E"/>
    <w:rsid w:val="00DD3029"/>
    <w:rsid w:val="00DD55E0"/>
    <w:rsid w:val="00DE176F"/>
    <w:rsid w:val="00DE1904"/>
    <w:rsid w:val="00DE3DBB"/>
    <w:rsid w:val="00DE43A2"/>
    <w:rsid w:val="00DE4A74"/>
    <w:rsid w:val="00DE541C"/>
    <w:rsid w:val="00DE737B"/>
    <w:rsid w:val="00DF100B"/>
    <w:rsid w:val="00DF4359"/>
    <w:rsid w:val="00E00000"/>
    <w:rsid w:val="00E0576C"/>
    <w:rsid w:val="00E068BC"/>
    <w:rsid w:val="00E073F0"/>
    <w:rsid w:val="00E10761"/>
    <w:rsid w:val="00E11D7A"/>
    <w:rsid w:val="00E11EEB"/>
    <w:rsid w:val="00E127A6"/>
    <w:rsid w:val="00E128F2"/>
    <w:rsid w:val="00E13EE4"/>
    <w:rsid w:val="00E14067"/>
    <w:rsid w:val="00E16463"/>
    <w:rsid w:val="00E2397A"/>
    <w:rsid w:val="00E239D1"/>
    <w:rsid w:val="00E26727"/>
    <w:rsid w:val="00E26970"/>
    <w:rsid w:val="00E27791"/>
    <w:rsid w:val="00E319DB"/>
    <w:rsid w:val="00E31AFC"/>
    <w:rsid w:val="00E3409E"/>
    <w:rsid w:val="00E34F76"/>
    <w:rsid w:val="00E377B1"/>
    <w:rsid w:val="00E37BE5"/>
    <w:rsid w:val="00E4052B"/>
    <w:rsid w:val="00E4076B"/>
    <w:rsid w:val="00E409E2"/>
    <w:rsid w:val="00E417FE"/>
    <w:rsid w:val="00E41A27"/>
    <w:rsid w:val="00E42D94"/>
    <w:rsid w:val="00E4608B"/>
    <w:rsid w:val="00E501D3"/>
    <w:rsid w:val="00E525B5"/>
    <w:rsid w:val="00E53A01"/>
    <w:rsid w:val="00E551A6"/>
    <w:rsid w:val="00E564C4"/>
    <w:rsid w:val="00E567C9"/>
    <w:rsid w:val="00E604C4"/>
    <w:rsid w:val="00E60809"/>
    <w:rsid w:val="00E61300"/>
    <w:rsid w:val="00E62E75"/>
    <w:rsid w:val="00E635B9"/>
    <w:rsid w:val="00E65D15"/>
    <w:rsid w:val="00E67EE5"/>
    <w:rsid w:val="00E7013A"/>
    <w:rsid w:val="00E74B64"/>
    <w:rsid w:val="00E74F5D"/>
    <w:rsid w:val="00E76034"/>
    <w:rsid w:val="00E80440"/>
    <w:rsid w:val="00E817E0"/>
    <w:rsid w:val="00E82EE4"/>
    <w:rsid w:val="00E831E7"/>
    <w:rsid w:val="00E843B5"/>
    <w:rsid w:val="00E84A3B"/>
    <w:rsid w:val="00E85307"/>
    <w:rsid w:val="00E907E4"/>
    <w:rsid w:val="00E90814"/>
    <w:rsid w:val="00E90A24"/>
    <w:rsid w:val="00E90C34"/>
    <w:rsid w:val="00E919AC"/>
    <w:rsid w:val="00E946A6"/>
    <w:rsid w:val="00E947E4"/>
    <w:rsid w:val="00E94E5D"/>
    <w:rsid w:val="00E96A29"/>
    <w:rsid w:val="00E96B28"/>
    <w:rsid w:val="00E96FE6"/>
    <w:rsid w:val="00E97074"/>
    <w:rsid w:val="00EA1D43"/>
    <w:rsid w:val="00EA4EC9"/>
    <w:rsid w:val="00EA5E0F"/>
    <w:rsid w:val="00EA6FE4"/>
    <w:rsid w:val="00EA7F4C"/>
    <w:rsid w:val="00EB1D47"/>
    <w:rsid w:val="00EB2146"/>
    <w:rsid w:val="00EB2317"/>
    <w:rsid w:val="00EB279B"/>
    <w:rsid w:val="00EB2ABB"/>
    <w:rsid w:val="00EB306E"/>
    <w:rsid w:val="00EB584C"/>
    <w:rsid w:val="00EB5D88"/>
    <w:rsid w:val="00EB7307"/>
    <w:rsid w:val="00EB797F"/>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FD3"/>
    <w:rsid w:val="00EE22B9"/>
    <w:rsid w:val="00EE3663"/>
    <w:rsid w:val="00EE41C4"/>
    <w:rsid w:val="00EE76A9"/>
    <w:rsid w:val="00EE799E"/>
    <w:rsid w:val="00EE7CA8"/>
    <w:rsid w:val="00EE7FA7"/>
    <w:rsid w:val="00EF1093"/>
    <w:rsid w:val="00EF1FCB"/>
    <w:rsid w:val="00EF21C3"/>
    <w:rsid w:val="00EF2E6B"/>
    <w:rsid w:val="00F0030E"/>
    <w:rsid w:val="00F00CD1"/>
    <w:rsid w:val="00F01D26"/>
    <w:rsid w:val="00F01E6B"/>
    <w:rsid w:val="00F0241C"/>
    <w:rsid w:val="00F05759"/>
    <w:rsid w:val="00F05A26"/>
    <w:rsid w:val="00F10CB9"/>
    <w:rsid w:val="00F10CCC"/>
    <w:rsid w:val="00F110D5"/>
    <w:rsid w:val="00F12351"/>
    <w:rsid w:val="00F12ADC"/>
    <w:rsid w:val="00F16739"/>
    <w:rsid w:val="00F16BF9"/>
    <w:rsid w:val="00F16DE2"/>
    <w:rsid w:val="00F17F39"/>
    <w:rsid w:val="00F2052B"/>
    <w:rsid w:val="00F2260F"/>
    <w:rsid w:val="00F23D97"/>
    <w:rsid w:val="00F242AD"/>
    <w:rsid w:val="00F247F2"/>
    <w:rsid w:val="00F252A8"/>
    <w:rsid w:val="00F265F7"/>
    <w:rsid w:val="00F27FA6"/>
    <w:rsid w:val="00F33DC8"/>
    <w:rsid w:val="00F34444"/>
    <w:rsid w:val="00F4065A"/>
    <w:rsid w:val="00F4275C"/>
    <w:rsid w:val="00F45693"/>
    <w:rsid w:val="00F52339"/>
    <w:rsid w:val="00F5277A"/>
    <w:rsid w:val="00F532E8"/>
    <w:rsid w:val="00F537FF"/>
    <w:rsid w:val="00F560FE"/>
    <w:rsid w:val="00F6111C"/>
    <w:rsid w:val="00F614C0"/>
    <w:rsid w:val="00F61647"/>
    <w:rsid w:val="00F63602"/>
    <w:rsid w:val="00F657CF"/>
    <w:rsid w:val="00F65A3A"/>
    <w:rsid w:val="00F65A5C"/>
    <w:rsid w:val="00F66A00"/>
    <w:rsid w:val="00F713A3"/>
    <w:rsid w:val="00F71A8F"/>
    <w:rsid w:val="00F73BBD"/>
    <w:rsid w:val="00F75330"/>
    <w:rsid w:val="00F76BD9"/>
    <w:rsid w:val="00F77F09"/>
    <w:rsid w:val="00F80318"/>
    <w:rsid w:val="00F80703"/>
    <w:rsid w:val="00F80948"/>
    <w:rsid w:val="00F81387"/>
    <w:rsid w:val="00F822E3"/>
    <w:rsid w:val="00F82866"/>
    <w:rsid w:val="00F84421"/>
    <w:rsid w:val="00F8449B"/>
    <w:rsid w:val="00F85691"/>
    <w:rsid w:val="00F86B80"/>
    <w:rsid w:val="00F87032"/>
    <w:rsid w:val="00F87094"/>
    <w:rsid w:val="00F87AB3"/>
    <w:rsid w:val="00F913DC"/>
    <w:rsid w:val="00F91DDA"/>
    <w:rsid w:val="00F9397A"/>
    <w:rsid w:val="00F93A37"/>
    <w:rsid w:val="00F94182"/>
    <w:rsid w:val="00F944D9"/>
    <w:rsid w:val="00F94DB3"/>
    <w:rsid w:val="00F96500"/>
    <w:rsid w:val="00FA413A"/>
    <w:rsid w:val="00FA4144"/>
    <w:rsid w:val="00FA4DDF"/>
    <w:rsid w:val="00FA6E7F"/>
    <w:rsid w:val="00FA7114"/>
    <w:rsid w:val="00FB0E09"/>
    <w:rsid w:val="00FB2379"/>
    <w:rsid w:val="00FB4B8A"/>
    <w:rsid w:val="00FB5152"/>
    <w:rsid w:val="00FB5757"/>
    <w:rsid w:val="00FB680E"/>
    <w:rsid w:val="00FC0065"/>
    <w:rsid w:val="00FC0143"/>
    <w:rsid w:val="00FC1E83"/>
    <w:rsid w:val="00FC3AEE"/>
    <w:rsid w:val="00FC6238"/>
    <w:rsid w:val="00FD33FC"/>
    <w:rsid w:val="00FD3730"/>
    <w:rsid w:val="00FD3ADE"/>
    <w:rsid w:val="00FD3B08"/>
    <w:rsid w:val="00FD4806"/>
    <w:rsid w:val="00FD534E"/>
    <w:rsid w:val="00FD56C7"/>
    <w:rsid w:val="00FD5CBB"/>
    <w:rsid w:val="00FD5F65"/>
    <w:rsid w:val="00FD66A4"/>
    <w:rsid w:val="00FD6B74"/>
    <w:rsid w:val="00FD6DB8"/>
    <w:rsid w:val="00FE002E"/>
    <w:rsid w:val="00FE2398"/>
    <w:rsid w:val="00FE515A"/>
    <w:rsid w:val="00FE5624"/>
    <w:rsid w:val="00FE5D2C"/>
    <w:rsid w:val="00FE5FBF"/>
    <w:rsid w:val="00FE6C25"/>
    <w:rsid w:val="00FF033A"/>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67632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77989"/>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1779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7989"/>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lang w:eastAsia="x-none"/>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F23D9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3588318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606523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8480432">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899871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customXml" Target="../customXml/item2.xml"/><Relationship Id="rId3" Type="http://schemas.openxmlformats.org/officeDocument/2006/relationships/styles" Target="styles.xml"/><Relationship Id="rId21" Type="http://schemas.openxmlformats.org/officeDocument/2006/relationships/customXml" Target="../customXml/item5.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407b76a2ec66741253e9d147097823b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604f10e607729c444c98cc121ce2495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SP-5AIRPNAIUNRU-1830940522-285</_dlc_DocId>
    <_dlc_DocIdUrl xmlns="71c5aaf6-e6ce-465b-b873-5148d2a4c105">
      <Url>https://nokia.sharepoint.com/sites/c5g/5gradio/_layouts/15/DocIdRedir.aspx?ID=SP-5AIRPNAIUNRU-1830940522-285</Url>
      <Description>SP-5AIRPNAIUNRU-1830940522-285</Description>
    </_dlc_DocIdUrl>
  </documentManagement>
</p:properties>
</file>

<file path=customXml/itemProps1.xml><?xml version="1.0" encoding="utf-8"?>
<ds:datastoreItem xmlns:ds="http://schemas.openxmlformats.org/officeDocument/2006/customXml" ds:itemID="{42F1249F-2677-4E38-AF0C-752E05D310A5}">
  <ds:schemaRefs>
    <ds:schemaRef ds:uri="http://schemas.openxmlformats.org/officeDocument/2006/bibliography"/>
  </ds:schemaRefs>
</ds:datastoreItem>
</file>

<file path=customXml/itemProps2.xml><?xml version="1.0" encoding="utf-8"?>
<ds:datastoreItem xmlns:ds="http://schemas.openxmlformats.org/officeDocument/2006/customXml" ds:itemID="{C5B7D2CE-6066-4BC3-AB87-50209B25E42E}"/>
</file>

<file path=customXml/itemProps3.xml><?xml version="1.0" encoding="utf-8"?>
<ds:datastoreItem xmlns:ds="http://schemas.openxmlformats.org/officeDocument/2006/customXml" ds:itemID="{CBEF2CEE-9D22-44AB-AC8F-43EAD6344B28}"/>
</file>

<file path=customXml/itemProps4.xml><?xml version="1.0" encoding="utf-8"?>
<ds:datastoreItem xmlns:ds="http://schemas.openxmlformats.org/officeDocument/2006/customXml" ds:itemID="{B71675D0-A31A-4442-9BD1-689C7D74327E}"/>
</file>

<file path=customXml/itemProps5.xml><?xml version="1.0" encoding="utf-8"?>
<ds:datastoreItem xmlns:ds="http://schemas.openxmlformats.org/officeDocument/2006/customXml" ds:itemID="{264E0899-6F36-46B7-86D6-FE64389A9BAE}"/>
</file>

<file path=docProps/app.xml><?xml version="1.0" encoding="utf-8"?>
<Properties xmlns="http://schemas.openxmlformats.org/officeDocument/2006/extended-properties" xmlns:vt="http://schemas.openxmlformats.org/officeDocument/2006/docPropsVTypes">
  <Template>Normal.dotm</Template>
  <TotalTime>0</TotalTime>
  <Pages>6</Pages>
  <Words>1599</Words>
  <Characters>12953</Characters>
  <Application>Microsoft Office Word</Application>
  <DocSecurity>0</DocSecurity>
  <Lines>107</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2017-02-06T15:50:00Z</dcterms:created>
  <dcterms:modified xsi:type="dcterms:W3CDTF">2017-02-06T15:50:00Z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72c7b5ef-cb57-4aaa-8c01-2f3557655916</vt:lpwstr>
  </property>
</Properties>
</file>