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CCB561A"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1B5CFD">
        <w:rPr>
          <w:rFonts w:hint="eastAsia"/>
          <w:b/>
          <w:sz w:val="24"/>
          <w:szCs w:val="24"/>
          <w:lang w:eastAsia="ko-KR"/>
        </w:rPr>
        <w:t>RAN WG1#88</w:t>
      </w:r>
      <w:r w:rsidRPr="006E473F">
        <w:rPr>
          <w:rFonts w:hint="eastAsia"/>
          <w:b/>
          <w:sz w:val="24"/>
          <w:szCs w:val="24"/>
          <w:lang w:eastAsia="ko-KR"/>
        </w:rPr>
        <w:tab/>
      </w:r>
      <w:r w:rsidRPr="006E473F">
        <w:rPr>
          <w:rFonts w:hint="eastAsia"/>
          <w:b/>
          <w:i/>
          <w:sz w:val="24"/>
          <w:szCs w:val="24"/>
          <w:lang w:eastAsia="ko-KR"/>
        </w:rPr>
        <w:t>R1-</w:t>
      </w:r>
      <w:r w:rsidR="008E25C1" w:rsidRPr="006E473F">
        <w:rPr>
          <w:rFonts w:hint="eastAsia"/>
          <w:b/>
          <w:i/>
          <w:noProof/>
          <w:sz w:val="24"/>
          <w:szCs w:val="24"/>
          <w:lang w:eastAsia="ko-KR"/>
        </w:rPr>
        <w:t>1</w:t>
      </w:r>
      <w:r w:rsidR="008E25C1">
        <w:rPr>
          <w:b/>
          <w:i/>
          <w:noProof/>
          <w:sz w:val="24"/>
          <w:szCs w:val="24"/>
          <w:lang w:eastAsia="ko-KR"/>
        </w:rPr>
        <w:t>7</w:t>
      </w:r>
      <w:r w:rsidR="006C4A68">
        <w:rPr>
          <w:b/>
          <w:i/>
          <w:noProof/>
          <w:sz w:val="24"/>
          <w:szCs w:val="24"/>
          <w:lang w:eastAsia="ko-KR"/>
        </w:rPr>
        <w:t>02934</w:t>
      </w:r>
    </w:p>
    <w:bookmarkEnd w:id="0"/>
    <w:bookmarkEnd w:id="1"/>
    <w:p w14:paraId="7E9A5EFF" w14:textId="38460CFC" w:rsidR="003D6F63" w:rsidRPr="003D6F63" w:rsidRDefault="001B5CFD" w:rsidP="003D6F63">
      <w:pPr>
        <w:tabs>
          <w:tab w:val="center" w:pos="4536"/>
          <w:tab w:val="right" w:pos="9072"/>
        </w:tabs>
        <w:rPr>
          <w:rFonts w:ascii="Arial" w:hAnsi="Arial" w:cs="Arial"/>
          <w:b/>
          <w:bCs/>
          <w:sz w:val="24"/>
          <w:szCs w:val="24"/>
        </w:rPr>
      </w:pPr>
      <w:r>
        <w:rPr>
          <w:rFonts w:ascii="Arial" w:hAnsi="Arial" w:cs="Arial"/>
          <w:b/>
          <w:bCs/>
          <w:sz w:val="24"/>
          <w:szCs w:val="24"/>
        </w:rPr>
        <w:t>Athens</w:t>
      </w:r>
      <w:r w:rsidR="003D6F63" w:rsidRPr="003D6F63">
        <w:rPr>
          <w:rFonts w:ascii="Arial" w:hAnsi="Arial" w:cs="Arial"/>
          <w:b/>
          <w:bCs/>
          <w:sz w:val="24"/>
          <w:szCs w:val="24"/>
        </w:rPr>
        <w:t xml:space="preserve">, </w:t>
      </w:r>
      <w:r w:rsidRPr="001B5CFD">
        <w:rPr>
          <w:rFonts w:ascii="Arial" w:hAnsi="Arial" w:cs="Arial"/>
          <w:b/>
          <w:bCs/>
          <w:sz w:val="24"/>
          <w:szCs w:val="24"/>
        </w:rPr>
        <w:t>Greece</w:t>
      </w:r>
      <w:r w:rsidR="00614ED4" w:rsidRPr="00614ED4">
        <w:rPr>
          <w:rFonts w:ascii="Arial" w:hAnsi="Arial" w:cs="Arial"/>
          <w:b/>
          <w:bCs/>
          <w:sz w:val="32"/>
          <w:szCs w:val="24"/>
        </w:rPr>
        <w:t xml:space="preserve"> </w:t>
      </w:r>
      <w:r w:rsidR="007040FE">
        <w:rPr>
          <w:rFonts w:ascii="Arial" w:hAnsi="Arial" w:cs="Arial"/>
          <w:b/>
          <w:bCs/>
          <w:sz w:val="24"/>
          <w:szCs w:val="24"/>
        </w:rPr>
        <w:t>1</w:t>
      </w:r>
      <w:r w:rsidR="00B73D90">
        <w:rPr>
          <w:rFonts w:ascii="Arial" w:hAnsi="Arial" w:cs="Arial"/>
          <w:b/>
          <w:bCs/>
          <w:sz w:val="24"/>
          <w:szCs w:val="24"/>
        </w:rPr>
        <w:t>3</w:t>
      </w:r>
      <w:r w:rsidR="007040FE">
        <w:rPr>
          <w:rFonts w:ascii="Arial" w:hAnsi="Arial" w:cs="Arial" w:hint="eastAsia"/>
          <w:b/>
          <w:bCs/>
          <w:sz w:val="24"/>
          <w:szCs w:val="24"/>
          <w:vertAlign w:val="superscript"/>
        </w:rPr>
        <w:t>th</w:t>
      </w:r>
      <w:r w:rsidR="007040FE"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B73D90">
        <w:rPr>
          <w:rFonts w:ascii="Arial" w:hAnsi="Arial" w:cs="Arial"/>
          <w:b/>
          <w:bCs/>
          <w:sz w:val="24"/>
          <w:szCs w:val="24"/>
        </w:rPr>
        <w:t>17</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sidR="00B73D90">
        <w:rPr>
          <w:rFonts w:ascii="Arial" w:hAnsi="Arial" w:cs="Arial"/>
          <w:b/>
          <w:bCs/>
          <w:sz w:val="24"/>
          <w:szCs w:val="24"/>
        </w:rPr>
        <w:t>Feb</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0BAE9E9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46050">
        <w:rPr>
          <w:rFonts w:ascii="Arial" w:hAnsi="Arial"/>
          <w:sz w:val="24"/>
          <w:lang w:eastAsia="ko-KR"/>
        </w:rPr>
        <w:t>8</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7040FE">
        <w:rPr>
          <w:rFonts w:ascii="Arial" w:hAnsi="Arial"/>
          <w:sz w:val="24"/>
          <w:lang w:eastAsia="ko-KR"/>
        </w:rPr>
        <w:t>2</w:t>
      </w:r>
      <w:r w:rsidR="00075052">
        <w:rPr>
          <w:rFonts w:ascii="Arial" w:hAnsi="Arial"/>
          <w:sz w:val="24"/>
          <w:lang w:eastAsia="ko-KR"/>
        </w:rPr>
        <w:t>.</w:t>
      </w:r>
      <w:r w:rsidR="007040FE">
        <w:rPr>
          <w:rFonts w:ascii="Arial" w:hAnsi="Arial"/>
          <w:sz w:val="24"/>
          <w:lang w:eastAsia="ko-KR"/>
        </w:rPr>
        <w:t>2</w:t>
      </w:r>
      <w:r w:rsidR="0025401F">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A75A9B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C4A68">
        <w:rPr>
          <w:rFonts w:ascii="Arial" w:hAnsi="Arial"/>
          <w:sz w:val="24"/>
        </w:rPr>
        <w:t>M</w:t>
      </w:r>
      <w:r w:rsidR="008C329E">
        <w:rPr>
          <w:rFonts w:ascii="Arial" w:hAnsi="Arial"/>
          <w:sz w:val="24"/>
        </w:rPr>
        <w:t>easurement and reporting information</w:t>
      </w:r>
      <w:r w:rsidR="006C4A68">
        <w:rPr>
          <w:rFonts w:ascii="Arial" w:hAnsi="Arial"/>
          <w:sz w:val="24"/>
        </w:rPr>
        <w:t xml:space="preserve"> for beam reporting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F58B047" w14:textId="53D888F5" w:rsidR="006C4A68" w:rsidRDefault="00C36873" w:rsidP="0012457E">
      <w:pPr>
        <w:pStyle w:val="Style1"/>
      </w:pPr>
      <w:r>
        <w:t>In the last meeting, the following agreement on beam reporting was reached.</w:t>
      </w:r>
    </w:p>
    <w:p w14:paraId="201F4700" w14:textId="77777777" w:rsidR="006C4A68" w:rsidRPr="00C75544" w:rsidRDefault="006C4A68" w:rsidP="006C4A68">
      <w:pPr>
        <w:rPr>
          <w:rFonts w:eastAsia="MS Mincho"/>
          <w:b/>
          <w:i/>
          <w:u w:val="single"/>
          <w:lang w:val="en-US" w:eastAsia="ja-JP"/>
        </w:rPr>
      </w:pPr>
      <w:r w:rsidRPr="00C75544">
        <w:rPr>
          <w:rFonts w:eastAsia="MS Mincho" w:hint="eastAsia"/>
          <w:b/>
          <w:i/>
          <w:highlight w:val="green"/>
          <w:u w:val="single"/>
          <w:lang w:val="en-US" w:eastAsia="ja-JP"/>
        </w:rPr>
        <w:t>Agreements:</w:t>
      </w:r>
    </w:p>
    <w:p w14:paraId="6AF37F13" w14:textId="77777777" w:rsidR="006C4A68" w:rsidRPr="00C75544" w:rsidRDefault="006C4A68" w:rsidP="006C4A68">
      <w:pPr>
        <w:numPr>
          <w:ilvl w:val="1"/>
          <w:numId w:val="26"/>
        </w:numPr>
        <w:spacing w:after="0"/>
        <w:rPr>
          <w:rFonts w:eastAsia="MS Mincho"/>
          <w:i/>
          <w:lang w:val="en-US"/>
        </w:rPr>
      </w:pPr>
      <w:r w:rsidRPr="00C75544">
        <w:rPr>
          <w:rFonts w:eastAsia="MS Mincho"/>
          <w:i/>
          <w:lang w:val="en-US"/>
        </w:rPr>
        <w:t>UE measurement based on RS</w:t>
      </w:r>
      <w:r w:rsidRPr="00C75544">
        <w:rPr>
          <w:rFonts w:eastAsia="MS Mincho" w:hint="eastAsia"/>
          <w:i/>
          <w:lang w:val="en-US"/>
        </w:rPr>
        <w:t xml:space="preserve"> </w:t>
      </w:r>
      <w:r w:rsidRPr="00C75544">
        <w:rPr>
          <w:rFonts w:eastAsia="MS Mincho"/>
          <w:i/>
          <w:lang w:val="en-US"/>
        </w:rPr>
        <w:t>for beam management</w:t>
      </w:r>
      <w:r w:rsidRPr="00C75544">
        <w:rPr>
          <w:rFonts w:eastAsia="MS Mincho" w:hint="eastAsia"/>
          <w:i/>
          <w:lang w:val="en-US"/>
        </w:rPr>
        <w:t xml:space="preserve"> (at least CSI-RS)</w:t>
      </w:r>
      <w:r w:rsidRPr="00C75544">
        <w:rPr>
          <w:rFonts w:eastAsia="MS Mincho"/>
          <w:i/>
          <w:lang w:val="en-US"/>
        </w:rPr>
        <w:t xml:space="preserve"> </w:t>
      </w:r>
      <w:r w:rsidRPr="00C75544">
        <w:rPr>
          <w:rFonts w:eastAsia="MS Mincho" w:hint="eastAsia"/>
          <w:i/>
          <w:lang w:val="en-US"/>
        </w:rPr>
        <w:t xml:space="preserve"> </w:t>
      </w:r>
      <w:r w:rsidRPr="00C75544">
        <w:rPr>
          <w:rFonts w:eastAsia="MS Mincho"/>
          <w:i/>
          <w:lang w:val="en-US"/>
        </w:rPr>
        <w:t>composed of K (= total number of configured beams) beams and reporting</w:t>
      </w:r>
      <w:r w:rsidRPr="00C75544">
        <w:rPr>
          <w:rFonts w:eastAsia="MS Mincho" w:hint="eastAsia"/>
          <w:i/>
          <w:lang w:val="en-US"/>
        </w:rPr>
        <w:t xml:space="preserve"> </w:t>
      </w:r>
      <w:r w:rsidRPr="00C75544">
        <w:rPr>
          <w:rFonts w:eastAsia="MS Mincho"/>
          <w:i/>
          <w:lang w:val="en-US"/>
        </w:rPr>
        <w:t>measurement</w:t>
      </w:r>
      <w:r w:rsidRPr="00C75544">
        <w:rPr>
          <w:rFonts w:eastAsia="MS Mincho" w:hint="eastAsia"/>
          <w:i/>
          <w:lang w:val="en-US"/>
        </w:rPr>
        <w:t xml:space="preserve"> results of N selected beams</w:t>
      </w:r>
      <w:r w:rsidRPr="00C75544">
        <w:rPr>
          <w:rFonts w:eastAsia="MS Mincho"/>
          <w:i/>
          <w:lang w:val="en-US"/>
        </w:rPr>
        <w:t>:</w:t>
      </w:r>
    </w:p>
    <w:p w14:paraId="1A5EDEF6" w14:textId="77777777" w:rsidR="006C4A68" w:rsidRPr="00C75544" w:rsidRDefault="006C4A68" w:rsidP="006C4A68">
      <w:pPr>
        <w:numPr>
          <w:ilvl w:val="2"/>
          <w:numId w:val="26"/>
        </w:numPr>
        <w:spacing w:after="0"/>
        <w:rPr>
          <w:rFonts w:eastAsia="MS Mincho"/>
          <w:i/>
          <w:lang w:val="en-US"/>
        </w:rPr>
      </w:pPr>
      <w:r w:rsidRPr="00C75544">
        <w:rPr>
          <w:rFonts w:eastAsia="MS Mincho" w:hint="eastAsia"/>
          <w:i/>
          <w:lang w:val="en-US"/>
        </w:rPr>
        <w:t xml:space="preserve">N is not necessarily fixed number </w:t>
      </w:r>
    </w:p>
    <w:p w14:paraId="449C3BF0" w14:textId="77777777" w:rsidR="006C4A68" w:rsidRPr="00C75544" w:rsidRDefault="006C4A68" w:rsidP="006C4A68">
      <w:pPr>
        <w:numPr>
          <w:ilvl w:val="2"/>
          <w:numId w:val="26"/>
        </w:numPr>
        <w:spacing w:after="0"/>
        <w:rPr>
          <w:rFonts w:eastAsia="MS Mincho"/>
          <w:i/>
          <w:lang w:val="en-US"/>
        </w:rPr>
      </w:pPr>
      <w:r w:rsidRPr="00C75544">
        <w:rPr>
          <w:rFonts w:eastAsia="MS Mincho" w:hint="eastAsia"/>
          <w:i/>
          <w:lang w:val="en-US"/>
        </w:rPr>
        <w:t>FFS: whether/how to configure and/or indicate the values of N</w:t>
      </w:r>
    </w:p>
    <w:p w14:paraId="38B44559" w14:textId="77777777" w:rsidR="006C4A68" w:rsidRPr="00C75544" w:rsidRDefault="006C4A68" w:rsidP="006C4A68">
      <w:pPr>
        <w:numPr>
          <w:ilvl w:val="2"/>
          <w:numId w:val="26"/>
        </w:numPr>
        <w:spacing w:after="0"/>
        <w:rPr>
          <w:rFonts w:eastAsia="MS Mincho"/>
          <w:i/>
          <w:lang w:val="en-US"/>
        </w:rPr>
      </w:pPr>
      <w:r w:rsidRPr="00C75544">
        <w:rPr>
          <w:rFonts w:eastAsia="MS Mincho" w:hint="eastAsia"/>
          <w:i/>
          <w:lang w:val="en-US"/>
        </w:rPr>
        <w:t xml:space="preserve">Note: The above procedure based on RS for </w:t>
      </w:r>
      <w:r w:rsidRPr="00C75544">
        <w:rPr>
          <w:rFonts w:eastAsia="MS Mincho"/>
          <w:i/>
          <w:lang w:val="en-US"/>
        </w:rPr>
        <w:t>mobility</w:t>
      </w:r>
      <w:r w:rsidRPr="00C75544">
        <w:rPr>
          <w:rFonts w:eastAsia="MS Mincho" w:hint="eastAsia"/>
          <w:i/>
          <w:lang w:val="en-US"/>
        </w:rPr>
        <w:t xml:space="preserve"> purpose is not precluded.</w:t>
      </w:r>
    </w:p>
    <w:p w14:paraId="76D53508" w14:textId="77777777" w:rsidR="006C4A68" w:rsidRPr="00C75544" w:rsidRDefault="006C4A68" w:rsidP="006C4A68">
      <w:pPr>
        <w:numPr>
          <w:ilvl w:val="1"/>
          <w:numId w:val="26"/>
        </w:numPr>
        <w:spacing w:after="0"/>
        <w:rPr>
          <w:rFonts w:eastAsia="MS Mincho"/>
          <w:i/>
          <w:lang w:val="en-US"/>
        </w:rPr>
      </w:pPr>
      <w:r w:rsidRPr="00C75544">
        <w:rPr>
          <w:rFonts w:eastAsia="MS Mincho"/>
          <w:i/>
          <w:lang w:val="en-US"/>
        </w:rPr>
        <w:t>Reporting information at least include</w:t>
      </w:r>
    </w:p>
    <w:p w14:paraId="6C605B9B" w14:textId="77777777" w:rsidR="006C4A68" w:rsidRPr="00C75544" w:rsidRDefault="006C4A68" w:rsidP="006C4A68">
      <w:pPr>
        <w:numPr>
          <w:ilvl w:val="2"/>
          <w:numId w:val="26"/>
        </w:numPr>
        <w:spacing w:after="0"/>
        <w:rPr>
          <w:rFonts w:eastAsia="MS Mincho"/>
          <w:i/>
          <w:lang w:val="en-US"/>
        </w:rPr>
      </w:pPr>
      <w:r w:rsidRPr="00C75544">
        <w:rPr>
          <w:rFonts w:eastAsia="MS Mincho"/>
          <w:i/>
          <w:lang w:val="en-US"/>
        </w:rPr>
        <w:t>Measurement quantities for N beam</w:t>
      </w:r>
      <w:r w:rsidRPr="00C75544">
        <w:rPr>
          <w:rFonts w:eastAsia="MS Mincho" w:hint="eastAsia"/>
          <w:i/>
          <w:lang w:val="en-US"/>
        </w:rPr>
        <w:t xml:space="preserve"> </w:t>
      </w:r>
      <w:r w:rsidRPr="00C75544">
        <w:rPr>
          <w:rFonts w:eastAsia="MS Mincho"/>
          <w:i/>
          <w:lang w:val="en-US"/>
        </w:rPr>
        <w:t>(s)</w:t>
      </w:r>
      <w:r w:rsidRPr="00C75544">
        <w:rPr>
          <w:rFonts w:eastAsia="MS Mincho" w:hint="eastAsia"/>
          <w:i/>
          <w:lang w:val="en-US"/>
        </w:rPr>
        <w:t xml:space="preserve"> </w:t>
      </w:r>
    </w:p>
    <w:p w14:paraId="47A73222" w14:textId="77777777" w:rsidR="006C4A68" w:rsidRPr="00C75544" w:rsidRDefault="006C4A68" w:rsidP="006C4A68">
      <w:pPr>
        <w:numPr>
          <w:ilvl w:val="3"/>
          <w:numId w:val="26"/>
        </w:numPr>
        <w:spacing w:after="0"/>
        <w:rPr>
          <w:rFonts w:eastAsia="MS Mincho"/>
          <w:i/>
          <w:lang w:val="en-US"/>
        </w:rPr>
      </w:pPr>
      <w:r w:rsidRPr="00C75544">
        <w:rPr>
          <w:rFonts w:eastAsia="MS Mincho"/>
          <w:i/>
          <w:lang w:val="en-US"/>
        </w:rPr>
        <w:t>FFS: Detailed reporting contents, e.g., CSI, RSRP or both</w:t>
      </w:r>
    </w:p>
    <w:p w14:paraId="743B20AF" w14:textId="77777777" w:rsidR="006C4A68" w:rsidRPr="00C75544" w:rsidRDefault="006C4A68" w:rsidP="006C4A68">
      <w:pPr>
        <w:numPr>
          <w:ilvl w:val="3"/>
          <w:numId w:val="26"/>
        </w:numPr>
        <w:spacing w:after="0"/>
        <w:rPr>
          <w:rFonts w:eastAsia="MS Mincho"/>
          <w:i/>
          <w:lang w:val="en-US"/>
        </w:rPr>
      </w:pPr>
      <w:r w:rsidRPr="00C75544">
        <w:rPr>
          <w:rFonts w:eastAsia="MS Mincho" w:hint="eastAsia"/>
          <w:i/>
          <w:lang w:val="en-US"/>
        </w:rPr>
        <w:t>FFS: How to select N beam(s)</w:t>
      </w:r>
    </w:p>
    <w:p w14:paraId="1B61CDB7" w14:textId="77777777" w:rsidR="006C4A68" w:rsidRPr="00C75544" w:rsidRDefault="006C4A68" w:rsidP="006C4A68">
      <w:pPr>
        <w:numPr>
          <w:ilvl w:val="3"/>
          <w:numId w:val="26"/>
        </w:numPr>
        <w:spacing w:after="0"/>
        <w:rPr>
          <w:rFonts w:eastAsia="MS Mincho"/>
          <w:i/>
          <w:lang w:val="en-US"/>
        </w:rPr>
      </w:pPr>
      <w:r w:rsidRPr="00C75544">
        <w:rPr>
          <w:rFonts w:eastAsia="MS Mincho" w:hint="eastAsia"/>
          <w:i/>
          <w:lang w:val="en-US"/>
        </w:rPr>
        <w:t>FFS: how to identify the subset</w:t>
      </w:r>
    </w:p>
    <w:p w14:paraId="121DADF0" w14:textId="77777777" w:rsidR="006C4A68" w:rsidRPr="00C75544" w:rsidRDefault="006C4A68" w:rsidP="006C4A68">
      <w:pPr>
        <w:numPr>
          <w:ilvl w:val="2"/>
          <w:numId w:val="26"/>
        </w:numPr>
        <w:spacing w:after="0"/>
        <w:rPr>
          <w:rFonts w:eastAsia="MS Mincho"/>
          <w:i/>
          <w:lang w:val="en-US"/>
        </w:rPr>
      </w:pPr>
      <w:r w:rsidRPr="00C75544">
        <w:rPr>
          <w:rFonts w:eastAsia="MS Mincho"/>
          <w:i/>
          <w:lang w:val="en-US"/>
        </w:rPr>
        <w:t>Information indicating N DL Tx beam(s), if N &lt; K</w:t>
      </w:r>
    </w:p>
    <w:p w14:paraId="17A69C78" w14:textId="77777777" w:rsidR="006C4A68" w:rsidRPr="00C75544" w:rsidRDefault="006C4A68" w:rsidP="006C4A68">
      <w:pPr>
        <w:numPr>
          <w:ilvl w:val="3"/>
          <w:numId w:val="26"/>
        </w:numPr>
        <w:spacing w:after="0"/>
        <w:rPr>
          <w:rFonts w:eastAsia="MS Mincho"/>
          <w:i/>
          <w:lang w:val="en-US"/>
        </w:rPr>
      </w:pPr>
      <w:r w:rsidRPr="00C75544">
        <w:rPr>
          <w:rFonts w:eastAsia="MS Mincho"/>
          <w:i/>
          <w:lang w:val="en-US"/>
        </w:rPr>
        <w:t>FFS: the details on this information, e.g., CSI-RS resource IDs, antenna port index, a combination of antenna port index and a time index, sequence index, etc.</w:t>
      </w:r>
    </w:p>
    <w:p w14:paraId="086F9EF0" w14:textId="77777777" w:rsidR="006C4A68" w:rsidRPr="006C4A68" w:rsidRDefault="006C4A68" w:rsidP="0012457E">
      <w:pPr>
        <w:pStyle w:val="Style1"/>
        <w:rPr>
          <w:lang w:val="en-US"/>
        </w:rPr>
      </w:pPr>
    </w:p>
    <w:p w14:paraId="1E019F51" w14:textId="34CB1BFC" w:rsidR="001D4F6C" w:rsidRPr="0012457E" w:rsidRDefault="001D4F6C" w:rsidP="0012457E">
      <w:pPr>
        <w:pStyle w:val="Style1"/>
      </w:pPr>
      <w:r w:rsidRPr="0012457E">
        <w:t xml:space="preserve">In this contribution, we present our </w:t>
      </w:r>
      <w:r w:rsidR="00EB0D08" w:rsidRPr="0012457E">
        <w:t>views</w:t>
      </w:r>
      <w:r w:rsidRPr="0012457E">
        <w:t xml:space="preserve"> </w:t>
      </w:r>
      <w:r w:rsidR="00075052" w:rsidRPr="0012457E">
        <w:t xml:space="preserve">on </w:t>
      </w:r>
      <w:r w:rsidR="00630C35">
        <w:t xml:space="preserve">the open </w:t>
      </w:r>
      <w:r w:rsidR="00524A93">
        <w:t xml:space="preserve">issues of </w:t>
      </w:r>
      <w:r w:rsidR="006469CA">
        <w:t>beam measurement and reporting</w:t>
      </w:r>
      <w:r w:rsidRPr="0012457E">
        <w:t>.</w:t>
      </w:r>
    </w:p>
    <w:p w14:paraId="08018958" w14:textId="19CAE938" w:rsidR="007019AB" w:rsidRDefault="006469CA" w:rsidP="00E57A94">
      <w:pPr>
        <w:pStyle w:val="Heading1"/>
        <w:tabs>
          <w:tab w:val="num" w:pos="0"/>
        </w:tabs>
        <w:ind w:left="799" w:hanging="799"/>
      </w:pPr>
      <w:r>
        <w:t>Beam measurement and reporting information</w:t>
      </w:r>
    </w:p>
    <w:p w14:paraId="02529854" w14:textId="1A168C8C" w:rsidR="00236C28" w:rsidRPr="00747E49" w:rsidRDefault="00747E49" w:rsidP="000B7E59">
      <w:pPr>
        <w:rPr>
          <w:b/>
          <w:u w:val="single"/>
          <w:lang w:eastAsia="ko-KR"/>
        </w:rPr>
      </w:pPr>
      <w:r w:rsidRPr="00747E49">
        <w:rPr>
          <w:rFonts w:eastAsia="MS Mincho"/>
          <w:b/>
          <w:u w:val="single"/>
        </w:rPr>
        <w:t>W</w:t>
      </w:r>
      <w:r w:rsidRPr="00747E49">
        <w:rPr>
          <w:rFonts w:eastAsia="MS Mincho" w:hint="eastAsia"/>
          <w:b/>
          <w:u w:val="single"/>
          <w:lang w:val="en-US"/>
        </w:rPr>
        <w:t>hether/how to configure and/or indicate the values of N</w:t>
      </w:r>
      <w:r>
        <w:rPr>
          <w:rFonts w:eastAsia="MS Mincho"/>
          <w:b/>
          <w:u w:val="single"/>
          <w:lang w:val="en-US"/>
        </w:rPr>
        <w:t xml:space="preserve"> out of K configured beams</w:t>
      </w:r>
    </w:p>
    <w:p w14:paraId="0FE20948" w14:textId="0194884E" w:rsidR="00747E49" w:rsidRDefault="00747E49" w:rsidP="00EC2D3B">
      <w:pPr>
        <w:pStyle w:val="Style1"/>
      </w:pPr>
      <w:r>
        <w:t xml:space="preserve">The value N determines the size of the UE measurement report. Since beam management is a L1/L2 procedure, more care is needed to make sure that the reporting overhead is not too large. Depending on how the report is encoded and multiplexed on the UL physical control or data channel, the value N should not introduce additional complexity for the gNB to decode the reports. In this sense, the issues are not dissimilar to those faced for CSI reporting. </w:t>
      </w:r>
      <w:r w:rsidR="008F2D61">
        <w:t xml:space="preserve">A predefined N in the spec would certainly be too restrictive from the network perspective. </w:t>
      </w:r>
      <w:r w:rsidR="00A94DF0">
        <w:t xml:space="preserve">It would be reasonable to </w:t>
      </w:r>
      <w:r w:rsidR="00D93916">
        <w:t>assume</w:t>
      </w:r>
      <w:r w:rsidR="00A94DF0">
        <w:t xml:space="preserve"> </w:t>
      </w:r>
      <w:r w:rsidR="00FF3EBB">
        <w:t>a higher layer configured N as the baseline.</w:t>
      </w:r>
      <w:r>
        <w:t xml:space="preserve">  </w:t>
      </w:r>
    </w:p>
    <w:p w14:paraId="77702596" w14:textId="5C6E1142" w:rsidR="00EC2D3B" w:rsidRPr="0080671B" w:rsidRDefault="00FF3EBB" w:rsidP="000B7E59">
      <w:pPr>
        <w:rPr>
          <w:b/>
          <w:lang w:eastAsia="ko-KR"/>
        </w:rPr>
      </w:pPr>
      <w:r w:rsidRPr="0080671B">
        <w:rPr>
          <w:b/>
          <w:lang w:eastAsia="ko-KR"/>
        </w:rPr>
        <w:t>Prop</w:t>
      </w:r>
      <w:r w:rsidR="00EC2D3B" w:rsidRPr="0080671B">
        <w:rPr>
          <w:b/>
          <w:lang w:eastAsia="ko-KR"/>
        </w:rPr>
        <w:t xml:space="preserve">osal 1: The value </w:t>
      </w:r>
      <w:r w:rsidRPr="0080671B">
        <w:rPr>
          <w:b/>
          <w:lang w:eastAsia="ko-KR"/>
        </w:rPr>
        <w:t xml:space="preserve">N </w:t>
      </w:r>
      <w:r w:rsidR="00920F40">
        <w:rPr>
          <w:b/>
          <w:lang w:eastAsia="ko-KR"/>
        </w:rPr>
        <w:t xml:space="preserve">(# selected beams for reporting) is </w:t>
      </w:r>
      <w:r w:rsidR="00EC2D3B" w:rsidRPr="0080671B">
        <w:rPr>
          <w:b/>
          <w:lang w:eastAsia="ko-KR"/>
        </w:rPr>
        <w:t>higher layer configured.</w:t>
      </w:r>
    </w:p>
    <w:p w14:paraId="1C1B30C5" w14:textId="77777777" w:rsidR="008D460E" w:rsidRDefault="008D460E" w:rsidP="000B7E59">
      <w:pPr>
        <w:rPr>
          <w:b/>
          <w:u w:val="single"/>
          <w:lang w:eastAsia="ko-KR"/>
        </w:rPr>
      </w:pPr>
    </w:p>
    <w:p w14:paraId="39657D29" w14:textId="02C9F3D6" w:rsidR="00A94DF0" w:rsidRPr="00A94DF0" w:rsidRDefault="00A94DF0" w:rsidP="000B7E59">
      <w:pPr>
        <w:rPr>
          <w:b/>
          <w:u w:val="single"/>
          <w:lang w:eastAsia="ko-KR"/>
        </w:rPr>
      </w:pPr>
      <w:r w:rsidRPr="00A94DF0">
        <w:rPr>
          <w:b/>
          <w:u w:val="single"/>
          <w:lang w:eastAsia="ko-KR"/>
        </w:rPr>
        <w:t>Measurement quantities for N beam(s)</w:t>
      </w:r>
    </w:p>
    <w:p w14:paraId="657C4E6C" w14:textId="054AA007" w:rsidR="00943534" w:rsidRDefault="008F2D61" w:rsidP="008D460E">
      <w:pPr>
        <w:pStyle w:val="Style1"/>
        <w:rPr>
          <w:lang w:eastAsia="ko-KR"/>
        </w:rPr>
      </w:pPr>
      <w:r>
        <w:rPr>
          <w:lang w:eastAsia="ko-KR"/>
        </w:rPr>
        <w:t xml:space="preserve">Both CSI and RSRP are listed as potential measurement quantities for N beams. </w:t>
      </w:r>
      <w:r w:rsidR="00E64FDB">
        <w:rPr>
          <w:lang w:eastAsia="ko-KR"/>
        </w:rPr>
        <w:t>The purpose of beam measurement and report is to identify the set of beams in which the corresponding CSI-RS resource</w:t>
      </w:r>
      <w:r w:rsidR="00311ED6">
        <w:rPr>
          <w:lang w:eastAsia="ko-KR"/>
        </w:rPr>
        <w:t>(s)</w:t>
      </w:r>
      <w:r w:rsidR="00E64FDB">
        <w:rPr>
          <w:lang w:eastAsia="ko-KR"/>
        </w:rPr>
        <w:t xml:space="preserve"> for CSI measurement for a link</w:t>
      </w:r>
      <w:r w:rsidR="00311ED6">
        <w:rPr>
          <w:lang w:eastAsia="ko-KR"/>
        </w:rPr>
        <w:t xml:space="preserve"> or links</w:t>
      </w:r>
      <w:r w:rsidR="00E64FDB">
        <w:rPr>
          <w:lang w:eastAsia="ko-KR"/>
        </w:rPr>
        <w:t xml:space="preserve"> can be further configured by the network. Depending on the deployment scenarios, the number of beams or the combination of beams that the netw</w:t>
      </w:r>
      <w:r w:rsidR="0036435A">
        <w:rPr>
          <w:lang w:eastAsia="ko-KR"/>
        </w:rPr>
        <w:t xml:space="preserve">ork needs to consider can be large. It is well known that CSI measurement involves significantly more computation complexity and </w:t>
      </w:r>
      <w:r w:rsidR="008D460E">
        <w:rPr>
          <w:lang w:eastAsia="ko-KR"/>
        </w:rPr>
        <w:t xml:space="preserve">UE </w:t>
      </w:r>
      <w:r w:rsidR="0036435A">
        <w:rPr>
          <w:lang w:eastAsia="ko-KR"/>
        </w:rPr>
        <w:t xml:space="preserve">power consumption compared to RSRP measurement. </w:t>
      </w:r>
      <w:r w:rsidR="006C6540">
        <w:rPr>
          <w:lang w:eastAsia="ko-KR"/>
        </w:rPr>
        <w:t>Therefore</w:t>
      </w:r>
      <w:r w:rsidR="008D460E">
        <w:rPr>
          <w:lang w:eastAsia="ko-KR"/>
        </w:rPr>
        <w:t xml:space="preserve">, RSRP would have a significant advantage over CSI in this regard. In addition, it is not clear what additional benefit CSI measurement would bring at the stage of beam(s) selection. </w:t>
      </w:r>
      <w:r w:rsidR="0036435A">
        <w:rPr>
          <w:lang w:eastAsia="ko-KR"/>
        </w:rPr>
        <w:t xml:space="preserve">Even for the same set of measurement ports, CSI measurement </w:t>
      </w:r>
      <w:r w:rsidR="0036435A">
        <w:rPr>
          <w:lang w:eastAsia="ko-KR"/>
        </w:rPr>
        <w:lastRenderedPageBreak/>
        <w:t>also highly depends on the transmission schemes that should be assumed by the UE, while RSRP measurement can be agnos</w:t>
      </w:r>
      <w:r w:rsidR="008D460E">
        <w:rPr>
          <w:lang w:eastAsia="ko-KR"/>
        </w:rPr>
        <w:t>tic to the transmission scheme.</w:t>
      </w:r>
      <w:r w:rsidR="006C6540">
        <w:rPr>
          <w:lang w:eastAsia="ko-KR"/>
        </w:rPr>
        <w:t xml:space="preserve"> </w:t>
      </w:r>
      <w:r w:rsidR="008D460E">
        <w:rPr>
          <w:lang w:eastAsia="ko-KR"/>
        </w:rPr>
        <w:t>Moreover,</w:t>
      </w:r>
      <w:r w:rsidR="00943534">
        <w:rPr>
          <w:lang w:eastAsia="ko-KR"/>
        </w:rPr>
        <w:t xml:space="preserve"> RSRP measurement based on CSI-RS is already</w:t>
      </w:r>
      <w:r w:rsidR="008D460E">
        <w:rPr>
          <w:lang w:eastAsia="ko-KR"/>
        </w:rPr>
        <w:t xml:space="preserve"> supported in LTE since Rel-12 and it is a well understood feature.</w:t>
      </w:r>
    </w:p>
    <w:p w14:paraId="6015E614" w14:textId="6AF62D26" w:rsidR="00943534" w:rsidRDefault="00943534" w:rsidP="000B7E59">
      <w:pPr>
        <w:rPr>
          <w:b/>
          <w:lang w:eastAsia="ko-KR"/>
        </w:rPr>
      </w:pPr>
      <w:r w:rsidRPr="00943534">
        <w:rPr>
          <w:b/>
          <w:lang w:eastAsia="ko-KR"/>
        </w:rPr>
        <w:t>Proposal 2</w:t>
      </w:r>
      <w:r w:rsidR="006469CA" w:rsidRPr="00943534">
        <w:rPr>
          <w:b/>
          <w:lang w:eastAsia="ko-KR"/>
        </w:rPr>
        <w:t xml:space="preserve">: </w:t>
      </w:r>
      <w:r w:rsidRPr="00943534">
        <w:rPr>
          <w:b/>
          <w:lang w:eastAsia="ko-KR"/>
        </w:rPr>
        <w:t>Beam measurement quantities include RSRP.</w:t>
      </w:r>
    </w:p>
    <w:p w14:paraId="1AE9F2FA" w14:textId="77777777" w:rsidR="008D460E" w:rsidRDefault="008D460E" w:rsidP="000B7E59">
      <w:pPr>
        <w:rPr>
          <w:b/>
          <w:lang w:eastAsia="ko-KR"/>
        </w:rPr>
      </w:pPr>
    </w:p>
    <w:p w14:paraId="3FDD8D5D" w14:textId="231369EE" w:rsidR="0043628D" w:rsidRDefault="0043628D" w:rsidP="000B7E59">
      <w:pPr>
        <w:rPr>
          <w:b/>
          <w:u w:val="single"/>
          <w:lang w:eastAsia="ko-KR"/>
        </w:rPr>
      </w:pPr>
      <w:r w:rsidRPr="0043628D">
        <w:rPr>
          <w:b/>
          <w:u w:val="single"/>
          <w:lang w:eastAsia="ko-KR"/>
        </w:rPr>
        <w:t>Multi-</w:t>
      </w:r>
      <w:r w:rsidR="00163B32">
        <w:rPr>
          <w:b/>
          <w:u w:val="single"/>
          <w:lang w:eastAsia="ko-KR"/>
        </w:rPr>
        <w:t>panel or multi-</w:t>
      </w:r>
      <w:r w:rsidRPr="0043628D">
        <w:rPr>
          <w:b/>
          <w:u w:val="single"/>
          <w:lang w:eastAsia="ko-KR"/>
        </w:rPr>
        <w:t>TRP beam measurement and reporting</w:t>
      </w:r>
    </w:p>
    <w:p w14:paraId="706CDD5D" w14:textId="3A0EF843" w:rsidR="003A162F" w:rsidRDefault="00163B32" w:rsidP="00163B32">
      <w:pPr>
        <w:pStyle w:val="Style1"/>
        <w:rPr>
          <w:lang w:eastAsia="ko-KR"/>
        </w:rPr>
      </w:pPr>
      <w:r>
        <w:rPr>
          <w:lang w:eastAsia="ko-KR"/>
        </w:rPr>
        <w:t>Beam measurement and reporting is required to handle various deployment scenarios. For example, one TRP can have one or more antenna panels, and one cell can have one or more TRPs.</w:t>
      </w:r>
      <w:r w:rsidR="003A162F">
        <w:rPr>
          <w:lang w:eastAsia="ko-KR"/>
        </w:rPr>
        <w:t xml:space="preserve"> Depending on the transmission schemes supported by the network such as SU-MIMO from multiple panels or the same TRP</w:t>
      </w:r>
      <w:r w:rsidR="00713E0D">
        <w:rPr>
          <w:lang w:eastAsia="ko-KR"/>
        </w:rPr>
        <w:t>,</w:t>
      </w:r>
      <w:r w:rsidR="003A162F">
        <w:rPr>
          <w:lang w:eastAsia="ko-KR"/>
        </w:rPr>
        <w:t xml:space="preserve"> or a CoMP transmission scheme from multiple TRPs, it would be beneficial for the network to control how the UE determines the “best” beams to report.</w:t>
      </w:r>
    </w:p>
    <w:p w14:paraId="54A98B92" w14:textId="7AA4BB50" w:rsidR="0019569C" w:rsidRDefault="00CE1687" w:rsidP="00163B32">
      <w:pPr>
        <w:pStyle w:val="Style1"/>
        <w:rPr>
          <w:lang w:eastAsia="ko-KR"/>
        </w:rPr>
      </w:pPr>
      <w:r>
        <w:rPr>
          <w:lang w:eastAsia="ko-KR"/>
        </w:rPr>
        <w:t xml:space="preserve">For instance, a TRP with two panels may be interested to know the best beam observed at the UE from each panel for the purpose of determining if </w:t>
      </w:r>
      <w:r w:rsidR="006D3151">
        <w:rPr>
          <w:lang w:eastAsia="ko-KR"/>
        </w:rPr>
        <w:t>there can be potential for rank-2</w:t>
      </w:r>
      <w:r>
        <w:rPr>
          <w:lang w:eastAsia="ko-KR"/>
        </w:rPr>
        <w:t xml:space="preserve"> transmission from both panels</w:t>
      </w:r>
      <w:r w:rsidR="00596932">
        <w:rPr>
          <w:lang w:eastAsia="ko-KR"/>
        </w:rPr>
        <w:t xml:space="preserve"> (one layer from each panel)</w:t>
      </w:r>
      <w:r>
        <w:rPr>
          <w:lang w:eastAsia="ko-KR"/>
        </w:rPr>
        <w:t>.</w:t>
      </w:r>
      <w:r w:rsidR="006D3151">
        <w:rPr>
          <w:lang w:eastAsia="ko-KR"/>
        </w:rPr>
        <w:t xml:space="preserve"> If the UE is configured with N=2 and the best two beams are both from a single panel, the network would not be able to obtain the desired information.</w:t>
      </w:r>
      <w:r w:rsidR="0019569C">
        <w:rPr>
          <w:lang w:eastAsia="ko-KR"/>
        </w:rPr>
        <w:t xml:space="preserve"> Similar issue arises in the case of multi-TRP scenario.</w:t>
      </w:r>
    </w:p>
    <w:p w14:paraId="2B988B5A" w14:textId="2F48035C" w:rsidR="00163B32" w:rsidRPr="00163B32" w:rsidRDefault="0019569C" w:rsidP="00163B32">
      <w:pPr>
        <w:pStyle w:val="Style1"/>
        <w:rPr>
          <w:lang w:eastAsia="ko-KR"/>
        </w:rPr>
      </w:pPr>
      <w:r>
        <w:rPr>
          <w:lang w:eastAsia="ko-KR"/>
        </w:rPr>
        <w:t>The beam measurement and reporting framework can be extended to include the multi-panel or multi-TRP scenarios by allowing configuratio</w:t>
      </w:r>
      <w:r w:rsidR="00DB0204">
        <w:rPr>
          <w:lang w:eastAsia="ko-KR"/>
        </w:rPr>
        <w:t xml:space="preserve">n </w:t>
      </w:r>
      <w:r w:rsidR="003B3B17">
        <w:rPr>
          <w:lang w:eastAsia="ko-KR"/>
        </w:rPr>
        <w:t xml:space="preserve">of </w:t>
      </w:r>
      <w:r w:rsidR="00DB0204">
        <w:rPr>
          <w:lang w:eastAsia="ko-KR"/>
        </w:rPr>
        <w:t>more than one set of K beams or RS resources, where one set corresponds to one panel or one TRP.</w:t>
      </w:r>
      <w:r>
        <w:rPr>
          <w:lang w:eastAsia="ko-KR"/>
        </w:rPr>
        <w:t xml:space="preserve"> </w:t>
      </w:r>
      <w:r w:rsidR="006D3151">
        <w:rPr>
          <w:lang w:eastAsia="ko-KR"/>
        </w:rPr>
        <w:t xml:space="preserve"> </w:t>
      </w:r>
      <w:r w:rsidR="00CE1687">
        <w:rPr>
          <w:lang w:eastAsia="ko-KR"/>
        </w:rPr>
        <w:t xml:space="preserve">  </w:t>
      </w:r>
      <w:r w:rsidR="003A162F">
        <w:rPr>
          <w:lang w:eastAsia="ko-KR"/>
        </w:rPr>
        <w:t xml:space="preserve"> </w:t>
      </w:r>
      <w:r w:rsidR="00163B32">
        <w:rPr>
          <w:lang w:eastAsia="ko-KR"/>
        </w:rPr>
        <w:t xml:space="preserve"> </w:t>
      </w:r>
    </w:p>
    <w:p w14:paraId="77DE2A3F" w14:textId="77777777" w:rsidR="00163B32" w:rsidRDefault="00163B32" w:rsidP="00163B32">
      <w:pPr>
        <w:keepNext/>
        <w:jc w:val="center"/>
      </w:pPr>
      <w:r w:rsidRPr="00163B32">
        <w:rPr>
          <w:i/>
          <w:noProof/>
          <w:lang w:val="en-US" w:eastAsia="zh-CN"/>
        </w:rPr>
        <w:drawing>
          <wp:inline distT="0" distB="0" distL="0" distR="0" wp14:anchorId="5AB51BC9" wp14:editId="39E687FF">
            <wp:extent cx="2448609" cy="1891668"/>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7230" cy="1898328"/>
                    </a:xfrm>
                    <a:prstGeom prst="rect">
                      <a:avLst/>
                    </a:prstGeom>
                    <a:noFill/>
                  </pic:spPr>
                </pic:pic>
              </a:graphicData>
            </a:graphic>
          </wp:inline>
        </w:drawing>
      </w:r>
    </w:p>
    <w:p w14:paraId="5A2AC823" w14:textId="5529D614" w:rsidR="008D460E" w:rsidRDefault="00163B32" w:rsidP="00163B32">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Multi-panel or multi-TRP beam measurement</w:t>
      </w:r>
    </w:p>
    <w:p w14:paraId="3AD39478" w14:textId="51760F4A" w:rsidR="00163B32" w:rsidRDefault="00163B32" w:rsidP="00163B32">
      <w:pPr>
        <w:rPr>
          <w:lang w:eastAsia="ko-KR"/>
        </w:rPr>
      </w:pPr>
      <w:bookmarkStart w:id="4" w:name="_GoBack"/>
      <w:bookmarkEnd w:id="4"/>
    </w:p>
    <w:p w14:paraId="519BEECD" w14:textId="00588871" w:rsidR="006469CA" w:rsidRDefault="003C46A2" w:rsidP="000B7E59">
      <w:pPr>
        <w:rPr>
          <w:b/>
          <w:lang w:eastAsia="ko-KR"/>
        </w:rPr>
      </w:pPr>
      <w:r>
        <w:rPr>
          <w:b/>
          <w:lang w:eastAsia="ko-KR"/>
        </w:rPr>
        <w:t>Proposal 3</w:t>
      </w:r>
      <w:r w:rsidR="0043628D" w:rsidRPr="00DB0204">
        <w:rPr>
          <w:b/>
          <w:lang w:eastAsia="ko-KR"/>
        </w:rPr>
        <w:t xml:space="preserve">: </w:t>
      </w:r>
      <w:r w:rsidR="00DB0204" w:rsidRPr="00DB0204">
        <w:rPr>
          <w:b/>
          <w:lang w:eastAsia="ko-KR"/>
        </w:rPr>
        <w:t xml:space="preserve">To enable multi-panel or multi-TRP beam measurement, the UE can be configured with more than one set of K beams, where UE reports the measurement results of N selected beams from each set. </w:t>
      </w:r>
    </w:p>
    <w:p w14:paraId="618DCB93" w14:textId="77777777" w:rsidR="00086EFB" w:rsidRPr="003F5105" w:rsidRDefault="00086EFB" w:rsidP="000B7E59">
      <w:pPr>
        <w:rPr>
          <w:b/>
          <w:lang w:eastAsia="ko-KR"/>
        </w:rPr>
      </w:pPr>
    </w:p>
    <w:p w14:paraId="5BEB6709" w14:textId="27667793" w:rsidR="00CD24CD" w:rsidRDefault="00CD24CD" w:rsidP="00CD24CD">
      <w:pPr>
        <w:pStyle w:val="Heading1"/>
        <w:tabs>
          <w:tab w:val="num" w:pos="0"/>
        </w:tabs>
        <w:ind w:left="799" w:hanging="799"/>
      </w:pPr>
      <w:r>
        <w:rPr>
          <w:rFonts w:hint="eastAsia"/>
        </w:rPr>
        <w:t>Conclusions</w:t>
      </w:r>
    </w:p>
    <w:p w14:paraId="6B090AD8" w14:textId="4D330D3D" w:rsidR="00A06E9F" w:rsidRDefault="00A06E9F" w:rsidP="00A06E9F">
      <w:pPr>
        <w:pStyle w:val="Style1"/>
      </w:pPr>
      <w:r w:rsidRPr="0040047E">
        <w:t xml:space="preserve">This contribution </w:t>
      </w:r>
      <w:r w:rsidR="003F5105">
        <w:rPr>
          <w:rFonts w:hint="eastAsia"/>
        </w:rPr>
        <w:t>discussed</w:t>
      </w:r>
      <w:r>
        <w:rPr>
          <w:rFonts w:hint="eastAsia"/>
        </w:rPr>
        <w:t xml:space="preserve"> </w:t>
      </w:r>
      <w:r w:rsidR="003F5105">
        <w:t>some open issues on beam measurement and reporting and proposes the following:</w:t>
      </w:r>
    </w:p>
    <w:p w14:paraId="02A72D54" w14:textId="1D4E1684" w:rsidR="003F5105" w:rsidRDefault="003F5105" w:rsidP="003F5105">
      <w:pPr>
        <w:rPr>
          <w:b/>
          <w:lang w:eastAsia="ko-KR"/>
        </w:rPr>
      </w:pPr>
      <w:r w:rsidRPr="0080671B">
        <w:rPr>
          <w:b/>
          <w:lang w:eastAsia="ko-KR"/>
        </w:rPr>
        <w:t xml:space="preserve">Proposal 1: The value N </w:t>
      </w:r>
      <w:r w:rsidR="00920F40">
        <w:rPr>
          <w:b/>
          <w:lang w:eastAsia="ko-KR"/>
        </w:rPr>
        <w:t xml:space="preserve">(# selected beams for reporting) </w:t>
      </w:r>
      <w:r w:rsidR="00920F40">
        <w:rPr>
          <w:b/>
          <w:lang w:eastAsia="ko-KR"/>
        </w:rPr>
        <w:t>is</w:t>
      </w:r>
      <w:r w:rsidRPr="0080671B">
        <w:rPr>
          <w:b/>
          <w:lang w:eastAsia="ko-KR"/>
        </w:rPr>
        <w:t xml:space="preserve"> higher layer configured.</w:t>
      </w:r>
    </w:p>
    <w:p w14:paraId="56FECF93" w14:textId="012F004C" w:rsidR="003F5105" w:rsidRPr="0080671B" w:rsidRDefault="003F5105" w:rsidP="003F5105">
      <w:pPr>
        <w:rPr>
          <w:b/>
          <w:lang w:eastAsia="ko-KR"/>
        </w:rPr>
      </w:pPr>
      <w:r w:rsidRPr="00943534">
        <w:rPr>
          <w:b/>
          <w:lang w:eastAsia="ko-KR"/>
        </w:rPr>
        <w:t>Proposal 2: Beam measurement quantities include RSRP.</w:t>
      </w:r>
    </w:p>
    <w:p w14:paraId="3A7BD5BA" w14:textId="4FC0FE75" w:rsidR="00A4034A" w:rsidRDefault="003F5105" w:rsidP="003F5105">
      <w:pPr>
        <w:rPr>
          <w:b/>
          <w:lang w:eastAsia="ko-KR"/>
        </w:rPr>
      </w:pPr>
      <w:r>
        <w:rPr>
          <w:b/>
          <w:lang w:eastAsia="ko-KR"/>
        </w:rPr>
        <w:t>Proposal 3</w:t>
      </w:r>
      <w:r w:rsidRPr="00DB0204">
        <w:rPr>
          <w:b/>
          <w:lang w:eastAsia="ko-KR"/>
        </w:rPr>
        <w:t xml:space="preserve">: To enable multi-panel or multi-TRP beam measurement, the UE can be configured with more than one set of K beams, where UE reports the measurement results of N selected beams from each set. </w:t>
      </w:r>
    </w:p>
    <w:p w14:paraId="17C7B706" w14:textId="77777777" w:rsidR="00086EFB" w:rsidRPr="003F5105" w:rsidRDefault="00086EFB" w:rsidP="003F5105">
      <w:pPr>
        <w:rPr>
          <w:b/>
          <w:lang w:eastAsia="ko-KR"/>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2F0329B8" w:rsid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lastRenderedPageBreak/>
        <w:t>RAN1 Chairman’s Note, 3GPP TSG RAN WG1 Meeting #86</w:t>
      </w:r>
      <w:r w:rsidR="00094CF7">
        <w:rPr>
          <w:rFonts w:eastAsia="MS Mincho"/>
          <w:lang w:eastAsia="ja-JP"/>
        </w:rPr>
        <w:t>bis</w:t>
      </w:r>
      <w:r w:rsidRPr="001B5D33">
        <w:rPr>
          <w:rFonts w:eastAsia="MS Mincho"/>
          <w:lang w:eastAsia="ja-JP"/>
        </w:rPr>
        <w:t xml:space="preserve">, </w:t>
      </w:r>
      <w:r w:rsidR="00094CF7">
        <w:rPr>
          <w:rFonts w:eastAsia="MS Mincho"/>
          <w:lang w:eastAsia="ja-JP"/>
        </w:rPr>
        <w:t>October</w:t>
      </w:r>
      <w:r w:rsidRPr="001B5D33">
        <w:rPr>
          <w:rFonts w:eastAsia="MS Mincho"/>
          <w:lang w:eastAsia="ja-JP"/>
        </w:rPr>
        <w:t xml:space="preserve"> 2016.</w:t>
      </w:r>
    </w:p>
    <w:p w14:paraId="5A2E712B" w14:textId="0EF631D6" w:rsidR="00AF24C4" w:rsidRDefault="00AF24C4" w:rsidP="001B5D33">
      <w:pPr>
        <w:pStyle w:val="ListParagraph"/>
        <w:numPr>
          <w:ilvl w:val="0"/>
          <w:numId w:val="9"/>
        </w:numPr>
        <w:spacing w:after="0" w:line="360" w:lineRule="auto"/>
        <w:ind w:leftChars="0"/>
        <w:jc w:val="both"/>
        <w:rPr>
          <w:rFonts w:eastAsia="MS Mincho"/>
          <w:lang w:eastAsia="ja-JP"/>
        </w:rPr>
      </w:pPr>
      <w:r>
        <w:rPr>
          <w:rFonts w:eastAsia="MS Mincho"/>
          <w:lang w:eastAsia="ja-JP"/>
        </w:rPr>
        <w:t xml:space="preserve">RAN1 Chairman’s Note, </w:t>
      </w:r>
      <w:r w:rsidRPr="001B5D33">
        <w:rPr>
          <w:rFonts w:eastAsia="MS Mincho"/>
          <w:lang w:eastAsia="ja-JP"/>
        </w:rPr>
        <w:t>3GPP TSG RAN WG1 Meeting #8</w:t>
      </w:r>
      <w:r>
        <w:rPr>
          <w:rFonts w:eastAsia="MS Mincho"/>
          <w:lang w:eastAsia="ja-JP"/>
        </w:rPr>
        <w:t>7</w:t>
      </w:r>
      <w:r w:rsidRPr="001B5D33">
        <w:rPr>
          <w:rFonts w:eastAsia="MS Mincho"/>
          <w:lang w:eastAsia="ja-JP"/>
        </w:rPr>
        <w:t xml:space="preserve">, </w:t>
      </w:r>
      <w:r>
        <w:rPr>
          <w:rFonts w:eastAsia="MS Mincho"/>
          <w:lang w:eastAsia="ja-JP"/>
        </w:rPr>
        <w:t>Nov. 2017</w:t>
      </w:r>
      <w:r w:rsidRPr="001B5D33">
        <w:rPr>
          <w:rFonts w:eastAsia="MS Mincho"/>
          <w:lang w:eastAsia="ja-JP"/>
        </w:rPr>
        <w:t>.</w:t>
      </w:r>
    </w:p>
    <w:p w14:paraId="47051DDB" w14:textId="77777777" w:rsidR="00236C28" w:rsidRDefault="00236C28" w:rsidP="00236C28">
      <w:pPr>
        <w:pStyle w:val="ListParagraph"/>
        <w:numPr>
          <w:ilvl w:val="0"/>
          <w:numId w:val="9"/>
        </w:numPr>
        <w:spacing w:after="0" w:line="360" w:lineRule="auto"/>
        <w:ind w:leftChars="0"/>
        <w:jc w:val="both"/>
        <w:rPr>
          <w:rFonts w:eastAsia="MS Mincho"/>
          <w:lang w:eastAsia="ja-JP"/>
        </w:rPr>
      </w:pPr>
      <w:r>
        <w:rPr>
          <w:rFonts w:eastAsia="MS Mincho"/>
          <w:lang w:eastAsia="ja-JP"/>
        </w:rPr>
        <w:t>RAN1 Chairman’s Note, 3GPP TSG RAN WG1 NR ad hoc meeting</w:t>
      </w:r>
      <w:r w:rsidRPr="001B5D33">
        <w:rPr>
          <w:rFonts w:eastAsia="MS Mincho"/>
          <w:lang w:eastAsia="ja-JP"/>
        </w:rPr>
        <w:t xml:space="preserve">, </w:t>
      </w:r>
      <w:r>
        <w:rPr>
          <w:rFonts w:eastAsia="MS Mincho"/>
          <w:lang w:eastAsia="ja-JP"/>
        </w:rPr>
        <w:t>Jan. 2017</w:t>
      </w:r>
      <w:r w:rsidRPr="001B5D33">
        <w:rPr>
          <w:rFonts w:eastAsia="MS Mincho"/>
          <w:lang w:eastAsia="ja-JP"/>
        </w:rPr>
        <w:t>.</w:t>
      </w:r>
    </w:p>
    <w:sectPr w:rsidR="00236C28"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58682" w14:textId="77777777" w:rsidR="001A7C5D" w:rsidRDefault="001A7C5D">
      <w:r>
        <w:separator/>
      </w:r>
    </w:p>
  </w:endnote>
  <w:endnote w:type="continuationSeparator" w:id="0">
    <w:p w14:paraId="14A1991E" w14:textId="77777777" w:rsidR="001A7C5D" w:rsidRDefault="001A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008D7" w14:textId="77777777" w:rsidR="001A7C5D" w:rsidRDefault="001A7C5D">
      <w:r>
        <w:separator/>
      </w:r>
    </w:p>
  </w:footnote>
  <w:footnote w:type="continuationSeparator" w:id="0">
    <w:p w14:paraId="7B52CEFB" w14:textId="77777777" w:rsidR="001A7C5D" w:rsidRDefault="001A7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36D66"/>
    <w:multiLevelType w:val="hybridMultilevel"/>
    <w:tmpl w:val="7A1CF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DE508A"/>
    <w:multiLevelType w:val="hybridMultilevel"/>
    <w:tmpl w:val="EA0C5E8C"/>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11F5A"/>
    <w:multiLevelType w:val="hybridMultilevel"/>
    <w:tmpl w:val="AEE878F0"/>
    <w:lvl w:ilvl="0" w:tplc="17EE49A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6"/>
  </w:num>
  <w:num w:numId="4">
    <w:abstractNumId w:val="24"/>
  </w:num>
  <w:num w:numId="5">
    <w:abstractNumId w:val="1"/>
  </w:num>
  <w:num w:numId="6">
    <w:abstractNumId w:val="18"/>
  </w:num>
  <w:num w:numId="7">
    <w:abstractNumId w:val="13"/>
  </w:num>
  <w:num w:numId="8">
    <w:abstractNumId w:val="22"/>
  </w:num>
  <w:num w:numId="9">
    <w:abstractNumId w:val="20"/>
  </w:num>
  <w:num w:numId="10">
    <w:abstractNumId w:val="7"/>
  </w:num>
  <w:num w:numId="11">
    <w:abstractNumId w:val="11"/>
  </w:num>
  <w:num w:numId="12">
    <w:abstractNumId w:val="19"/>
  </w:num>
  <w:num w:numId="13">
    <w:abstractNumId w:val="6"/>
  </w:num>
  <w:num w:numId="14">
    <w:abstractNumId w:val="0"/>
  </w:num>
  <w:num w:numId="15">
    <w:abstractNumId w:val="17"/>
  </w:num>
  <w:num w:numId="16">
    <w:abstractNumId w:val="15"/>
  </w:num>
  <w:num w:numId="17">
    <w:abstractNumId w:val="5"/>
  </w:num>
  <w:num w:numId="18">
    <w:abstractNumId w:val="23"/>
  </w:num>
  <w:num w:numId="19">
    <w:abstractNumId w:val="2"/>
  </w:num>
  <w:num w:numId="20">
    <w:abstractNumId w:val="12"/>
  </w:num>
  <w:num w:numId="21">
    <w:abstractNumId w:val="4"/>
  </w:num>
  <w:num w:numId="22">
    <w:abstractNumId w:val="9"/>
  </w:num>
  <w:num w:numId="23">
    <w:abstractNumId w:val="25"/>
  </w:num>
  <w:num w:numId="24">
    <w:abstractNumId w:val="8"/>
  </w:num>
  <w:num w:numId="25">
    <w:abstractNumId w:val="21"/>
  </w:num>
  <w:num w:numId="2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0C7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3DCD"/>
    <w:rsid w:val="0003419B"/>
    <w:rsid w:val="000375ED"/>
    <w:rsid w:val="0004052B"/>
    <w:rsid w:val="0004152C"/>
    <w:rsid w:val="00045082"/>
    <w:rsid w:val="00045E63"/>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2C19"/>
    <w:rsid w:val="00083457"/>
    <w:rsid w:val="00083DE3"/>
    <w:rsid w:val="000862ED"/>
    <w:rsid w:val="00086364"/>
    <w:rsid w:val="00086561"/>
    <w:rsid w:val="00086A31"/>
    <w:rsid w:val="00086EFB"/>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D00DD"/>
    <w:rsid w:val="000D1026"/>
    <w:rsid w:val="000D19F4"/>
    <w:rsid w:val="000D25AC"/>
    <w:rsid w:val="000D2EB0"/>
    <w:rsid w:val="000D4806"/>
    <w:rsid w:val="000D5200"/>
    <w:rsid w:val="000D758A"/>
    <w:rsid w:val="000D77B5"/>
    <w:rsid w:val="000D7EA8"/>
    <w:rsid w:val="000E032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050"/>
    <w:rsid w:val="00146DE6"/>
    <w:rsid w:val="00146EEE"/>
    <w:rsid w:val="001471E4"/>
    <w:rsid w:val="00147305"/>
    <w:rsid w:val="001503B7"/>
    <w:rsid w:val="0015445A"/>
    <w:rsid w:val="00157248"/>
    <w:rsid w:val="00160084"/>
    <w:rsid w:val="00162392"/>
    <w:rsid w:val="001639BD"/>
    <w:rsid w:val="00163B32"/>
    <w:rsid w:val="00164498"/>
    <w:rsid w:val="001649A0"/>
    <w:rsid w:val="0016551E"/>
    <w:rsid w:val="0016793B"/>
    <w:rsid w:val="00167D7B"/>
    <w:rsid w:val="00167F3F"/>
    <w:rsid w:val="0017033E"/>
    <w:rsid w:val="00170CD5"/>
    <w:rsid w:val="0017106C"/>
    <w:rsid w:val="00171E74"/>
    <w:rsid w:val="00172663"/>
    <w:rsid w:val="00176B67"/>
    <w:rsid w:val="001801D3"/>
    <w:rsid w:val="00180AD4"/>
    <w:rsid w:val="00181899"/>
    <w:rsid w:val="00182E06"/>
    <w:rsid w:val="00184848"/>
    <w:rsid w:val="001850D6"/>
    <w:rsid w:val="001911AB"/>
    <w:rsid w:val="001911AC"/>
    <w:rsid w:val="0019161B"/>
    <w:rsid w:val="001932F2"/>
    <w:rsid w:val="0019499E"/>
    <w:rsid w:val="0019569C"/>
    <w:rsid w:val="00196998"/>
    <w:rsid w:val="00197BA4"/>
    <w:rsid w:val="001A2884"/>
    <w:rsid w:val="001A3681"/>
    <w:rsid w:val="001A3AFD"/>
    <w:rsid w:val="001A3EC6"/>
    <w:rsid w:val="001A53DF"/>
    <w:rsid w:val="001A56C7"/>
    <w:rsid w:val="001A7C5D"/>
    <w:rsid w:val="001B010D"/>
    <w:rsid w:val="001B1FAD"/>
    <w:rsid w:val="001B4387"/>
    <w:rsid w:val="001B5CFD"/>
    <w:rsid w:val="001B5D33"/>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9D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44FD"/>
    <w:rsid w:val="00205DF1"/>
    <w:rsid w:val="002065A9"/>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46F0"/>
    <w:rsid w:val="002354CF"/>
    <w:rsid w:val="00235759"/>
    <w:rsid w:val="00236C28"/>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DAC"/>
    <w:rsid w:val="0025287D"/>
    <w:rsid w:val="0025401F"/>
    <w:rsid w:val="0025697E"/>
    <w:rsid w:val="00257528"/>
    <w:rsid w:val="002576FF"/>
    <w:rsid w:val="00257F7E"/>
    <w:rsid w:val="00261808"/>
    <w:rsid w:val="002624DF"/>
    <w:rsid w:val="00262587"/>
    <w:rsid w:val="002638DC"/>
    <w:rsid w:val="00263E5D"/>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D1E"/>
    <w:rsid w:val="002A1E47"/>
    <w:rsid w:val="002A3A3D"/>
    <w:rsid w:val="002A4DC5"/>
    <w:rsid w:val="002A74C0"/>
    <w:rsid w:val="002A74D6"/>
    <w:rsid w:val="002A7C33"/>
    <w:rsid w:val="002B3922"/>
    <w:rsid w:val="002B3B3B"/>
    <w:rsid w:val="002B4C6E"/>
    <w:rsid w:val="002B52C6"/>
    <w:rsid w:val="002B57DB"/>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1773"/>
    <w:rsid w:val="0030336D"/>
    <w:rsid w:val="003035CF"/>
    <w:rsid w:val="00303FBB"/>
    <w:rsid w:val="003052A7"/>
    <w:rsid w:val="00305D56"/>
    <w:rsid w:val="003065FD"/>
    <w:rsid w:val="0031062D"/>
    <w:rsid w:val="00310B3E"/>
    <w:rsid w:val="003114E5"/>
    <w:rsid w:val="00311ED6"/>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35A"/>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12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1E6"/>
    <w:rsid w:val="003A048E"/>
    <w:rsid w:val="003A162F"/>
    <w:rsid w:val="003A2691"/>
    <w:rsid w:val="003A26A9"/>
    <w:rsid w:val="003A4806"/>
    <w:rsid w:val="003A5945"/>
    <w:rsid w:val="003A633C"/>
    <w:rsid w:val="003A69C3"/>
    <w:rsid w:val="003A730C"/>
    <w:rsid w:val="003B0AC6"/>
    <w:rsid w:val="003B33FB"/>
    <w:rsid w:val="003B3B17"/>
    <w:rsid w:val="003B3E1F"/>
    <w:rsid w:val="003B5A10"/>
    <w:rsid w:val="003B784F"/>
    <w:rsid w:val="003C0308"/>
    <w:rsid w:val="003C0353"/>
    <w:rsid w:val="003C0919"/>
    <w:rsid w:val="003C13C6"/>
    <w:rsid w:val="003C1E94"/>
    <w:rsid w:val="003C2C5D"/>
    <w:rsid w:val="003C32F0"/>
    <w:rsid w:val="003C46A2"/>
    <w:rsid w:val="003C53D6"/>
    <w:rsid w:val="003C5A7F"/>
    <w:rsid w:val="003C5BAF"/>
    <w:rsid w:val="003C5DB0"/>
    <w:rsid w:val="003C5ED0"/>
    <w:rsid w:val="003C6ED0"/>
    <w:rsid w:val="003C73BB"/>
    <w:rsid w:val="003C748B"/>
    <w:rsid w:val="003D1649"/>
    <w:rsid w:val="003D21B0"/>
    <w:rsid w:val="003D3265"/>
    <w:rsid w:val="003D35F7"/>
    <w:rsid w:val="003D3E2E"/>
    <w:rsid w:val="003D3F11"/>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105"/>
    <w:rsid w:val="003F5201"/>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C2C"/>
    <w:rsid w:val="00432D00"/>
    <w:rsid w:val="00433489"/>
    <w:rsid w:val="00433F23"/>
    <w:rsid w:val="004351C1"/>
    <w:rsid w:val="0043628D"/>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A37"/>
    <w:rsid w:val="004965F3"/>
    <w:rsid w:val="004A0A28"/>
    <w:rsid w:val="004A0CB3"/>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325C"/>
    <w:rsid w:val="004E5728"/>
    <w:rsid w:val="004E577A"/>
    <w:rsid w:val="004E6011"/>
    <w:rsid w:val="004F02FD"/>
    <w:rsid w:val="004F040F"/>
    <w:rsid w:val="004F04D1"/>
    <w:rsid w:val="004F120F"/>
    <w:rsid w:val="004F17BB"/>
    <w:rsid w:val="004F2EC9"/>
    <w:rsid w:val="00501E42"/>
    <w:rsid w:val="00503979"/>
    <w:rsid w:val="00503993"/>
    <w:rsid w:val="00503F9D"/>
    <w:rsid w:val="00507091"/>
    <w:rsid w:val="005074C4"/>
    <w:rsid w:val="005079CC"/>
    <w:rsid w:val="005109A0"/>
    <w:rsid w:val="0051192C"/>
    <w:rsid w:val="0051414A"/>
    <w:rsid w:val="00514BFF"/>
    <w:rsid w:val="00514ED9"/>
    <w:rsid w:val="00515B5F"/>
    <w:rsid w:val="00515DAE"/>
    <w:rsid w:val="00515E95"/>
    <w:rsid w:val="0051746B"/>
    <w:rsid w:val="00520036"/>
    <w:rsid w:val="0052348B"/>
    <w:rsid w:val="00524A93"/>
    <w:rsid w:val="00526A64"/>
    <w:rsid w:val="00526BC4"/>
    <w:rsid w:val="00526FD1"/>
    <w:rsid w:val="00527339"/>
    <w:rsid w:val="00527FA8"/>
    <w:rsid w:val="0053211B"/>
    <w:rsid w:val="00533D37"/>
    <w:rsid w:val="00534DF6"/>
    <w:rsid w:val="00535E8C"/>
    <w:rsid w:val="00535EE7"/>
    <w:rsid w:val="00536EC3"/>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2D96"/>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6932"/>
    <w:rsid w:val="00597F38"/>
    <w:rsid w:val="005A1CF9"/>
    <w:rsid w:val="005A1D16"/>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4FB7"/>
    <w:rsid w:val="005D545E"/>
    <w:rsid w:val="005D547F"/>
    <w:rsid w:val="005D7473"/>
    <w:rsid w:val="005D7BC7"/>
    <w:rsid w:val="005E2034"/>
    <w:rsid w:val="005E52D7"/>
    <w:rsid w:val="005E53DC"/>
    <w:rsid w:val="005E58B6"/>
    <w:rsid w:val="005E6F22"/>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68B4"/>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C35"/>
    <w:rsid w:val="00630E9A"/>
    <w:rsid w:val="006314F9"/>
    <w:rsid w:val="00631C9C"/>
    <w:rsid w:val="0063477E"/>
    <w:rsid w:val="00640F56"/>
    <w:rsid w:val="00642A83"/>
    <w:rsid w:val="00643083"/>
    <w:rsid w:val="006458B7"/>
    <w:rsid w:val="00645E63"/>
    <w:rsid w:val="006469CA"/>
    <w:rsid w:val="00647880"/>
    <w:rsid w:val="0065003C"/>
    <w:rsid w:val="00650595"/>
    <w:rsid w:val="006515BC"/>
    <w:rsid w:val="00651A61"/>
    <w:rsid w:val="0065247C"/>
    <w:rsid w:val="00653A11"/>
    <w:rsid w:val="00657ABE"/>
    <w:rsid w:val="00657F0C"/>
    <w:rsid w:val="006608B5"/>
    <w:rsid w:val="00660D6C"/>
    <w:rsid w:val="00660ECE"/>
    <w:rsid w:val="006610EE"/>
    <w:rsid w:val="00662FB7"/>
    <w:rsid w:val="006634B8"/>
    <w:rsid w:val="006663DD"/>
    <w:rsid w:val="006666D6"/>
    <w:rsid w:val="006676C8"/>
    <w:rsid w:val="006678AE"/>
    <w:rsid w:val="00667EF3"/>
    <w:rsid w:val="00670F1B"/>
    <w:rsid w:val="006710BE"/>
    <w:rsid w:val="0067365E"/>
    <w:rsid w:val="00675513"/>
    <w:rsid w:val="00680617"/>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6206"/>
    <w:rsid w:val="00696E55"/>
    <w:rsid w:val="00697A04"/>
    <w:rsid w:val="006A0925"/>
    <w:rsid w:val="006A25EB"/>
    <w:rsid w:val="006A2D38"/>
    <w:rsid w:val="006A4C3A"/>
    <w:rsid w:val="006A6FAD"/>
    <w:rsid w:val="006B1826"/>
    <w:rsid w:val="006B2332"/>
    <w:rsid w:val="006B347E"/>
    <w:rsid w:val="006B4275"/>
    <w:rsid w:val="006B43E1"/>
    <w:rsid w:val="006B5A69"/>
    <w:rsid w:val="006B60EB"/>
    <w:rsid w:val="006B6EFB"/>
    <w:rsid w:val="006B7556"/>
    <w:rsid w:val="006C0965"/>
    <w:rsid w:val="006C292A"/>
    <w:rsid w:val="006C2CEB"/>
    <w:rsid w:val="006C4640"/>
    <w:rsid w:val="006C4A68"/>
    <w:rsid w:val="006C6540"/>
    <w:rsid w:val="006C67C2"/>
    <w:rsid w:val="006D0769"/>
    <w:rsid w:val="006D10AC"/>
    <w:rsid w:val="006D17F0"/>
    <w:rsid w:val="006D206D"/>
    <w:rsid w:val="006D2E11"/>
    <w:rsid w:val="006D2ED0"/>
    <w:rsid w:val="006D3151"/>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E77C4"/>
    <w:rsid w:val="006F199F"/>
    <w:rsid w:val="006F204A"/>
    <w:rsid w:val="006F4BD2"/>
    <w:rsid w:val="006F4D44"/>
    <w:rsid w:val="006F4D8E"/>
    <w:rsid w:val="006F6EF9"/>
    <w:rsid w:val="006F79E1"/>
    <w:rsid w:val="006F7BCF"/>
    <w:rsid w:val="007019AB"/>
    <w:rsid w:val="0070274F"/>
    <w:rsid w:val="007040FE"/>
    <w:rsid w:val="0070598B"/>
    <w:rsid w:val="00705B9C"/>
    <w:rsid w:val="00706011"/>
    <w:rsid w:val="00707D33"/>
    <w:rsid w:val="00710308"/>
    <w:rsid w:val="007107E5"/>
    <w:rsid w:val="0071081E"/>
    <w:rsid w:val="007110E6"/>
    <w:rsid w:val="00711976"/>
    <w:rsid w:val="00711F57"/>
    <w:rsid w:val="007130BE"/>
    <w:rsid w:val="00713E0D"/>
    <w:rsid w:val="00714030"/>
    <w:rsid w:val="007155D3"/>
    <w:rsid w:val="00717778"/>
    <w:rsid w:val="007177ED"/>
    <w:rsid w:val="00720A64"/>
    <w:rsid w:val="0072161A"/>
    <w:rsid w:val="0072162A"/>
    <w:rsid w:val="0072166D"/>
    <w:rsid w:val="007217AF"/>
    <w:rsid w:val="00721B2F"/>
    <w:rsid w:val="00721C7E"/>
    <w:rsid w:val="007238F8"/>
    <w:rsid w:val="00725549"/>
    <w:rsid w:val="00725A92"/>
    <w:rsid w:val="00732EEB"/>
    <w:rsid w:val="00735463"/>
    <w:rsid w:val="00737F4D"/>
    <w:rsid w:val="00741392"/>
    <w:rsid w:val="00741B82"/>
    <w:rsid w:val="00743D82"/>
    <w:rsid w:val="00744138"/>
    <w:rsid w:val="00746D48"/>
    <w:rsid w:val="00747E49"/>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A671D"/>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3748"/>
    <w:rsid w:val="007F400E"/>
    <w:rsid w:val="007F50F1"/>
    <w:rsid w:val="007F75CB"/>
    <w:rsid w:val="007F76E5"/>
    <w:rsid w:val="00800F24"/>
    <w:rsid w:val="00802A3E"/>
    <w:rsid w:val="00802B57"/>
    <w:rsid w:val="0080308A"/>
    <w:rsid w:val="00804239"/>
    <w:rsid w:val="0080482F"/>
    <w:rsid w:val="0080578A"/>
    <w:rsid w:val="00805AE6"/>
    <w:rsid w:val="00806712"/>
    <w:rsid w:val="0080671B"/>
    <w:rsid w:val="00806F56"/>
    <w:rsid w:val="00807B70"/>
    <w:rsid w:val="0081007A"/>
    <w:rsid w:val="00810FF3"/>
    <w:rsid w:val="00812A05"/>
    <w:rsid w:val="00812B7C"/>
    <w:rsid w:val="0081357E"/>
    <w:rsid w:val="00814AD0"/>
    <w:rsid w:val="00814EE4"/>
    <w:rsid w:val="00815694"/>
    <w:rsid w:val="00815D7A"/>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472"/>
    <w:rsid w:val="0083669C"/>
    <w:rsid w:val="008371F9"/>
    <w:rsid w:val="0083790D"/>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0F64"/>
    <w:rsid w:val="00881099"/>
    <w:rsid w:val="00881485"/>
    <w:rsid w:val="00881CA6"/>
    <w:rsid w:val="008822B4"/>
    <w:rsid w:val="008835D0"/>
    <w:rsid w:val="00884784"/>
    <w:rsid w:val="00884FE0"/>
    <w:rsid w:val="008876A1"/>
    <w:rsid w:val="008900D8"/>
    <w:rsid w:val="008903AE"/>
    <w:rsid w:val="00891393"/>
    <w:rsid w:val="00892EF8"/>
    <w:rsid w:val="00893197"/>
    <w:rsid w:val="00895684"/>
    <w:rsid w:val="00895A0D"/>
    <w:rsid w:val="00895E5D"/>
    <w:rsid w:val="008A026C"/>
    <w:rsid w:val="008A0FFB"/>
    <w:rsid w:val="008A3312"/>
    <w:rsid w:val="008A4260"/>
    <w:rsid w:val="008A4A07"/>
    <w:rsid w:val="008A4B3A"/>
    <w:rsid w:val="008A4D2F"/>
    <w:rsid w:val="008A4E83"/>
    <w:rsid w:val="008A60FF"/>
    <w:rsid w:val="008A6641"/>
    <w:rsid w:val="008A7736"/>
    <w:rsid w:val="008B2121"/>
    <w:rsid w:val="008B2920"/>
    <w:rsid w:val="008B494B"/>
    <w:rsid w:val="008B6030"/>
    <w:rsid w:val="008B7A5C"/>
    <w:rsid w:val="008C329E"/>
    <w:rsid w:val="008C3FDD"/>
    <w:rsid w:val="008C5D63"/>
    <w:rsid w:val="008C7A40"/>
    <w:rsid w:val="008D324A"/>
    <w:rsid w:val="008D4209"/>
    <w:rsid w:val="008D460E"/>
    <w:rsid w:val="008D5A50"/>
    <w:rsid w:val="008D5B3E"/>
    <w:rsid w:val="008D5BAB"/>
    <w:rsid w:val="008D7D8C"/>
    <w:rsid w:val="008E0543"/>
    <w:rsid w:val="008E1091"/>
    <w:rsid w:val="008E158C"/>
    <w:rsid w:val="008E1CBB"/>
    <w:rsid w:val="008E1EB9"/>
    <w:rsid w:val="008E25C1"/>
    <w:rsid w:val="008E3305"/>
    <w:rsid w:val="008E686B"/>
    <w:rsid w:val="008F2B67"/>
    <w:rsid w:val="008F2C09"/>
    <w:rsid w:val="008F2D61"/>
    <w:rsid w:val="008F301F"/>
    <w:rsid w:val="008F3F16"/>
    <w:rsid w:val="008F55A4"/>
    <w:rsid w:val="008F6B64"/>
    <w:rsid w:val="0090039D"/>
    <w:rsid w:val="00900885"/>
    <w:rsid w:val="00901A1C"/>
    <w:rsid w:val="00902F8A"/>
    <w:rsid w:val="009038A9"/>
    <w:rsid w:val="00903A2F"/>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0F40"/>
    <w:rsid w:val="009215FD"/>
    <w:rsid w:val="00921C98"/>
    <w:rsid w:val="0092441A"/>
    <w:rsid w:val="0092530C"/>
    <w:rsid w:val="00927D32"/>
    <w:rsid w:val="00931E59"/>
    <w:rsid w:val="009322F2"/>
    <w:rsid w:val="0093328E"/>
    <w:rsid w:val="00933BB5"/>
    <w:rsid w:val="00933D38"/>
    <w:rsid w:val="0093725F"/>
    <w:rsid w:val="00937E33"/>
    <w:rsid w:val="00943534"/>
    <w:rsid w:val="009446EA"/>
    <w:rsid w:val="00945740"/>
    <w:rsid w:val="00947445"/>
    <w:rsid w:val="009502CE"/>
    <w:rsid w:val="0095220B"/>
    <w:rsid w:val="00952316"/>
    <w:rsid w:val="00952B7C"/>
    <w:rsid w:val="00954215"/>
    <w:rsid w:val="00954A84"/>
    <w:rsid w:val="009564A8"/>
    <w:rsid w:val="00956F29"/>
    <w:rsid w:val="0096225A"/>
    <w:rsid w:val="00967D6D"/>
    <w:rsid w:val="00970B2B"/>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A5FD2"/>
    <w:rsid w:val="009B245D"/>
    <w:rsid w:val="009B40B4"/>
    <w:rsid w:val="009B4837"/>
    <w:rsid w:val="009B78C4"/>
    <w:rsid w:val="009B7F8D"/>
    <w:rsid w:val="009C01C8"/>
    <w:rsid w:val="009C09A4"/>
    <w:rsid w:val="009C179A"/>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6523"/>
    <w:rsid w:val="00A17773"/>
    <w:rsid w:val="00A207CA"/>
    <w:rsid w:val="00A21216"/>
    <w:rsid w:val="00A21B27"/>
    <w:rsid w:val="00A232AC"/>
    <w:rsid w:val="00A252F2"/>
    <w:rsid w:val="00A26BD0"/>
    <w:rsid w:val="00A2781F"/>
    <w:rsid w:val="00A30EB8"/>
    <w:rsid w:val="00A31043"/>
    <w:rsid w:val="00A31E66"/>
    <w:rsid w:val="00A328DA"/>
    <w:rsid w:val="00A33E4A"/>
    <w:rsid w:val="00A368E9"/>
    <w:rsid w:val="00A371FA"/>
    <w:rsid w:val="00A37A66"/>
    <w:rsid w:val="00A4034A"/>
    <w:rsid w:val="00A40AD6"/>
    <w:rsid w:val="00A41899"/>
    <w:rsid w:val="00A42DD2"/>
    <w:rsid w:val="00A4626E"/>
    <w:rsid w:val="00A4697B"/>
    <w:rsid w:val="00A471C4"/>
    <w:rsid w:val="00A47A1D"/>
    <w:rsid w:val="00A47A54"/>
    <w:rsid w:val="00A51FC5"/>
    <w:rsid w:val="00A5697C"/>
    <w:rsid w:val="00A60EBA"/>
    <w:rsid w:val="00A61895"/>
    <w:rsid w:val="00A6241F"/>
    <w:rsid w:val="00A62ADF"/>
    <w:rsid w:val="00A63D53"/>
    <w:rsid w:val="00A65422"/>
    <w:rsid w:val="00A6611E"/>
    <w:rsid w:val="00A67623"/>
    <w:rsid w:val="00A70256"/>
    <w:rsid w:val="00A706D2"/>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775"/>
    <w:rsid w:val="00A90920"/>
    <w:rsid w:val="00A930E9"/>
    <w:rsid w:val="00A93DFA"/>
    <w:rsid w:val="00A94DF0"/>
    <w:rsid w:val="00A9571F"/>
    <w:rsid w:val="00A96360"/>
    <w:rsid w:val="00A9778A"/>
    <w:rsid w:val="00A97967"/>
    <w:rsid w:val="00AA10C3"/>
    <w:rsid w:val="00AA26F6"/>
    <w:rsid w:val="00AA431D"/>
    <w:rsid w:val="00AA5935"/>
    <w:rsid w:val="00AA6847"/>
    <w:rsid w:val="00AA729C"/>
    <w:rsid w:val="00AB10E6"/>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2C"/>
    <w:rsid w:val="00AD265D"/>
    <w:rsid w:val="00AD392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24C4"/>
    <w:rsid w:val="00AF337A"/>
    <w:rsid w:val="00AF3E30"/>
    <w:rsid w:val="00AF5631"/>
    <w:rsid w:val="00AF744F"/>
    <w:rsid w:val="00AF75BE"/>
    <w:rsid w:val="00AF78AE"/>
    <w:rsid w:val="00B009C4"/>
    <w:rsid w:val="00B00C96"/>
    <w:rsid w:val="00B01DB5"/>
    <w:rsid w:val="00B058D3"/>
    <w:rsid w:val="00B07B84"/>
    <w:rsid w:val="00B10EBC"/>
    <w:rsid w:val="00B12C3B"/>
    <w:rsid w:val="00B12CB3"/>
    <w:rsid w:val="00B12EF7"/>
    <w:rsid w:val="00B14D91"/>
    <w:rsid w:val="00B17653"/>
    <w:rsid w:val="00B202C2"/>
    <w:rsid w:val="00B202F1"/>
    <w:rsid w:val="00B205A5"/>
    <w:rsid w:val="00B2075D"/>
    <w:rsid w:val="00B2265E"/>
    <w:rsid w:val="00B26342"/>
    <w:rsid w:val="00B2681C"/>
    <w:rsid w:val="00B32465"/>
    <w:rsid w:val="00B325F5"/>
    <w:rsid w:val="00B32D75"/>
    <w:rsid w:val="00B3361F"/>
    <w:rsid w:val="00B339CD"/>
    <w:rsid w:val="00B342AC"/>
    <w:rsid w:val="00B410F3"/>
    <w:rsid w:val="00B42710"/>
    <w:rsid w:val="00B4397A"/>
    <w:rsid w:val="00B450F1"/>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3D90"/>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6873"/>
    <w:rsid w:val="00C37A6B"/>
    <w:rsid w:val="00C37ED2"/>
    <w:rsid w:val="00C42B24"/>
    <w:rsid w:val="00C42ED0"/>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55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544"/>
    <w:rsid w:val="00C75B14"/>
    <w:rsid w:val="00C75CAA"/>
    <w:rsid w:val="00C77464"/>
    <w:rsid w:val="00C777BC"/>
    <w:rsid w:val="00C80059"/>
    <w:rsid w:val="00C80084"/>
    <w:rsid w:val="00C80395"/>
    <w:rsid w:val="00C8049E"/>
    <w:rsid w:val="00C824C3"/>
    <w:rsid w:val="00C8324F"/>
    <w:rsid w:val="00C83756"/>
    <w:rsid w:val="00C852E7"/>
    <w:rsid w:val="00C8628A"/>
    <w:rsid w:val="00C865CD"/>
    <w:rsid w:val="00C865E0"/>
    <w:rsid w:val="00C877FD"/>
    <w:rsid w:val="00C87E29"/>
    <w:rsid w:val="00C9223F"/>
    <w:rsid w:val="00C93759"/>
    <w:rsid w:val="00C93ED9"/>
    <w:rsid w:val="00C9424E"/>
    <w:rsid w:val="00C943D1"/>
    <w:rsid w:val="00C94D6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5A9A"/>
    <w:rsid w:val="00CD66F3"/>
    <w:rsid w:val="00CD6D6B"/>
    <w:rsid w:val="00CE1480"/>
    <w:rsid w:val="00CE1687"/>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4C4C"/>
    <w:rsid w:val="00D40DAB"/>
    <w:rsid w:val="00D4171F"/>
    <w:rsid w:val="00D41C47"/>
    <w:rsid w:val="00D452D9"/>
    <w:rsid w:val="00D45FF2"/>
    <w:rsid w:val="00D51146"/>
    <w:rsid w:val="00D5147E"/>
    <w:rsid w:val="00D51890"/>
    <w:rsid w:val="00D51B09"/>
    <w:rsid w:val="00D53155"/>
    <w:rsid w:val="00D53BD8"/>
    <w:rsid w:val="00D54DB1"/>
    <w:rsid w:val="00D5568B"/>
    <w:rsid w:val="00D55C99"/>
    <w:rsid w:val="00D56243"/>
    <w:rsid w:val="00D56839"/>
    <w:rsid w:val="00D56A09"/>
    <w:rsid w:val="00D611F3"/>
    <w:rsid w:val="00D61897"/>
    <w:rsid w:val="00D63046"/>
    <w:rsid w:val="00D63E21"/>
    <w:rsid w:val="00D65BEE"/>
    <w:rsid w:val="00D66AA4"/>
    <w:rsid w:val="00D675D0"/>
    <w:rsid w:val="00D701A1"/>
    <w:rsid w:val="00D71290"/>
    <w:rsid w:val="00D71842"/>
    <w:rsid w:val="00D72E1A"/>
    <w:rsid w:val="00D74A45"/>
    <w:rsid w:val="00D74EF6"/>
    <w:rsid w:val="00D8023F"/>
    <w:rsid w:val="00D807A8"/>
    <w:rsid w:val="00D83BEB"/>
    <w:rsid w:val="00D84503"/>
    <w:rsid w:val="00D84E2B"/>
    <w:rsid w:val="00D86052"/>
    <w:rsid w:val="00D87747"/>
    <w:rsid w:val="00D87CA4"/>
    <w:rsid w:val="00D90384"/>
    <w:rsid w:val="00D90C34"/>
    <w:rsid w:val="00D93916"/>
    <w:rsid w:val="00D93BE3"/>
    <w:rsid w:val="00D94390"/>
    <w:rsid w:val="00D9542E"/>
    <w:rsid w:val="00D957EA"/>
    <w:rsid w:val="00D958E3"/>
    <w:rsid w:val="00D95B77"/>
    <w:rsid w:val="00DA19A1"/>
    <w:rsid w:val="00DA40E9"/>
    <w:rsid w:val="00DA711A"/>
    <w:rsid w:val="00DB0204"/>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714A"/>
    <w:rsid w:val="00DF1019"/>
    <w:rsid w:val="00DF27CE"/>
    <w:rsid w:val="00DF2CB8"/>
    <w:rsid w:val="00DF3A66"/>
    <w:rsid w:val="00DF3E32"/>
    <w:rsid w:val="00DF564F"/>
    <w:rsid w:val="00DF73AC"/>
    <w:rsid w:val="00DF7613"/>
    <w:rsid w:val="00E007C7"/>
    <w:rsid w:val="00E0091E"/>
    <w:rsid w:val="00E009AC"/>
    <w:rsid w:val="00E052E0"/>
    <w:rsid w:val="00E063DF"/>
    <w:rsid w:val="00E10B86"/>
    <w:rsid w:val="00E11BD7"/>
    <w:rsid w:val="00E11D4C"/>
    <w:rsid w:val="00E13802"/>
    <w:rsid w:val="00E14E0C"/>
    <w:rsid w:val="00E14E59"/>
    <w:rsid w:val="00E152CF"/>
    <w:rsid w:val="00E158C4"/>
    <w:rsid w:val="00E15AA3"/>
    <w:rsid w:val="00E16DF8"/>
    <w:rsid w:val="00E17F99"/>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FDB"/>
    <w:rsid w:val="00E65EE0"/>
    <w:rsid w:val="00E66160"/>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7C9"/>
    <w:rsid w:val="00EA1E56"/>
    <w:rsid w:val="00EA2847"/>
    <w:rsid w:val="00EA39E8"/>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D3B"/>
    <w:rsid w:val="00EC2EDE"/>
    <w:rsid w:val="00EC4AF7"/>
    <w:rsid w:val="00EC6877"/>
    <w:rsid w:val="00ED00DE"/>
    <w:rsid w:val="00ED048F"/>
    <w:rsid w:val="00ED0A8D"/>
    <w:rsid w:val="00ED2850"/>
    <w:rsid w:val="00ED66F9"/>
    <w:rsid w:val="00EE082D"/>
    <w:rsid w:val="00EE08C5"/>
    <w:rsid w:val="00EE12C1"/>
    <w:rsid w:val="00EE234A"/>
    <w:rsid w:val="00EE442B"/>
    <w:rsid w:val="00EE4827"/>
    <w:rsid w:val="00EE725A"/>
    <w:rsid w:val="00EF0DBD"/>
    <w:rsid w:val="00EF12AC"/>
    <w:rsid w:val="00EF15DD"/>
    <w:rsid w:val="00EF21E2"/>
    <w:rsid w:val="00EF2C8E"/>
    <w:rsid w:val="00EF2D06"/>
    <w:rsid w:val="00EF2E76"/>
    <w:rsid w:val="00EF5990"/>
    <w:rsid w:val="00EF692D"/>
    <w:rsid w:val="00EF6A09"/>
    <w:rsid w:val="00EF72A1"/>
    <w:rsid w:val="00EF738B"/>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1C7D"/>
    <w:rsid w:val="00F229F9"/>
    <w:rsid w:val="00F2372B"/>
    <w:rsid w:val="00F2776C"/>
    <w:rsid w:val="00F27C7B"/>
    <w:rsid w:val="00F30825"/>
    <w:rsid w:val="00F30B86"/>
    <w:rsid w:val="00F3162C"/>
    <w:rsid w:val="00F32027"/>
    <w:rsid w:val="00F32A82"/>
    <w:rsid w:val="00F32FFD"/>
    <w:rsid w:val="00F34BD1"/>
    <w:rsid w:val="00F350A1"/>
    <w:rsid w:val="00F3545D"/>
    <w:rsid w:val="00F370D1"/>
    <w:rsid w:val="00F377C8"/>
    <w:rsid w:val="00F37941"/>
    <w:rsid w:val="00F40471"/>
    <w:rsid w:val="00F432E5"/>
    <w:rsid w:val="00F45E58"/>
    <w:rsid w:val="00F46173"/>
    <w:rsid w:val="00F47ABE"/>
    <w:rsid w:val="00F50EF1"/>
    <w:rsid w:val="00F538FA"/>
    <w:rsid w:val="00F5546B"/>
    <w:rsid w:val="00F56484"/>
    <w:rsid w:val="00F56C05"/>
    <w:rsid w:val="00F56D48"/>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114"/>
    <w:rsid w:val="00F95ADC"/>
    <w:rsid w:val="00F97AB2"/>
    <w:rsid w:val="00FA1886"/>
    <w:rsid w:val="00FA1977"/>
    <w:rsid w:val="00FA37F1"/>
    <w:rsid w:val="00FA7566"/>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7D5"/>
    <w:rsid w:val="00FF1FA5"/>
    <w:rsid w:val="00FF2B38"/>
    <w:rsid w:val="00FF3EBB"/>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81A45-E800-430B-BA8E-E8FE139BA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804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40</cp:revision>
  <cp:lastPrinted>2012-03-15T10:36:00Z</cp:lastPrinted>
  <dcterms:created xsi:type="dcterms:W3CDTF">2017-01-30T19:01:00Z</dcterms:created>
  <dcterms:modified xsi:type="dcterms:W3CDTF">2017-02-06T23:00:00Z</dcterms:modified>
</cp:coreProperties>
</file>