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F4A" w:rsidRPr="009042E0" w:rsidRDefault="00F51F4A" w:rsidP="00F71B57">
      <w:pPr>
        <w:widowControl w:val="0"/>
        <w:tabs>
          <w:tab w:val="right" w:pos="8280"/>
          <w:tab w:val="right" w:pos="9639"/>
        </w:tabs>
        <w:spacing w:after="0" w:line="360" w:lineRule="auto"/>
        <w:jc w:val="left"/>
        <w:rPr>
          <w:rFonts w:ascii="Arial" w:eastAsia="MS Mincho" w:hAnsi="Arial" w:cs="Arial"/>
          <w:b/>
          <w:bCs/>
          <w:noProof/>
          <w:sz w:val="24"/>
          <w:szCs w:val="24"/>
          <w:lang w:eastAsia="zh-CN"/>
        </w:rPr>
      </w:pPr>
      <w:r w:rsidRPr="009042E0">
        <w:rPr>
          <w:rFonts w:ascii="Arial" w:eastAsia="宋体" w:hAnsi="Arial" w:cs="Arial"/>
          <w:b/>
          <w:bCs/>
          <w:noProof/>
          <w:sz w:val="24"/>
          <w:szCs w:val="24"/>
        </w:rPr>
        <w:t>3GPP TSG RAN WG1 Meeting #</w:t>
      </w:r>
      <w:r w:rsidRPr="009042E0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8</w:t>
      </w:r>
      <w:r w:rsidR="00E50FC3"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8</w:t>
      </w:r>
      <w:r w:rsidRPr="009042E0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Pr="009042E0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="00B47C18" w:rsidRPr="000E7DAD">
        <w:rPr>
          <w:rFonts w:ascii="Arial" w:eastAsia="宋体" w:hAnsi="Arial" w:cs="Arial"/>
          <w:b/>
          <w:bCs/>
          <w:noProof/>
          <w:sz w:val="24"/>
          <w:szCs w:val="24"/>
          <w:lang w:eastAsia="zh-CN"/>
        </w:rPr>
        <w:t>R1-</w:t>
      </w:r>
      <w:r w:rsidR="002823A8" w:rsidRPr="000E7DAD">
        <w:rPr>
          <w:rFonts w:ascii="Arial" w:eastAsia="宋体" w:hAnsi="Arial" w:cs="Arial"/>
          <w:b/>
          <w:bCs/>
          <w:noProof/>
          <w:sz w:val="24"/>
          <w:szCs w:val="24"/>
          <w:lang w:eastAsia="zh-CN"/>
        </w:rPr>
        <w:t>1</w:t>
      </w:r>
      <w:r w:rsidR="00E50FC3" w:rsidRPr="000E7DAD">
        <w:rPr>
          <w:rFonts w:ascii="Arial" w:eastAsia="宋体" w:hAnsi="Arial" w:cs="Arial" w:hint="eastAsia"/>
          <w:b/>
          <w:bCs/>
          <w:noProof/>
          <w:sz w:val="24"/>
          <w:szCs w:val="24"/>
          <w:lang w:eastAsia="zh-CN"/>
        </w:rPr>
        <w:t>7</w:t>
      </w:r>
      <w:r w:rsidR="000E7DAD" w:rsidRPr="000E7DAD">
        <w:rPr>
          <w:rFonts w:ascii="Arial" w:eastAsia="宋体" w:hAnsi="Arial" w:cs="Arial"/>
          <w:b/>
          <w:bCs/>
          <w:noProof/>
          <w:sz w:val="24"/>
          <w:szCs w:val="24"/>
          <w:lang w:eastAsia="zh-CN"/>
        </w:rPr>
        <w:t>02863</w:t>
      </w:r>
    </w:p>
    <w:p w:rsidR="00F51F4A" w:rsidRPr="00FD22D6" w:rsidRDefault="00FD22D6" w:rsidP="00F71B57">
      <w:pPr>
        <w:widowControl w:val="0"/>
        <w:spacing w:after="0" w:line="360" w:lineRule="auto"/>
        <w:jc w:val="left"/>
        <w:rPr>
          <w:rFonts w:ascii="Arial" w:eastAsia="宋体" w:hAnsi="Arial" w:cs="Arial"/>
          <w:b/>
          <w:bCs/>
          <w:noProof/>
          <w:sz w:val="24"/>
          <w:szCs w:val="24"/>
        </w:rPr>
      </w:pPr>
      <w:bookmarkStart w:id="0" w:name="OLE_LINK1"/>
      <w:bookmarkStart w:id="1" w:name="OLE_LINK4"/>
      <w:bookmarkStart w:id="2" w:name="OLE_LINK5"/>
      <w:r w:rsidRPr="00FD22D6">
        <w:rPr>
          <w:rFonts w:ascii="Arial" w:eastAsia="宋体" w:hAnsi="Arial" w:cs="Arial" w:hint="eastAsia"/>
          <w:b/>
          <w:bCs/>
          <w:noProof/>
          <w:sz w:val="24"/>
          <w:szCs w:val="24"/>
        </w:rPr>
        <w:t>Athens, Greece</w:t>
      </w:r>
      <w:r w:rsidRPr="00FD22D6">
        <w:rPr>
          <w:rFonts w:ascii="Arial" w:eastAsia="宋体" w:hAnsi="Arial" w:cs="Arial"/>
          <w:b/>
          <w:bCs/>
          <w:noProof/>
          <w:sz w:val="24"/>
          <w:szCs w:val="24"/>
        </w:rPr>
        <w:t xml:space="preserve"> </w:t>
      </w:r>
      <w:r w:rsidRPr="00FD22D6">
        <w:rPr>
          <w:rFonts w:ascii="Arial" w:eastAsia="宋体" w:hAnsi="Arial" w:cs="Arial" w:hint="eastAsia"/>
          <w:b/>
          <w:bCs/>
          <w:noProof/>
          <w:sz w:val="24"/>
          <w:szCs w:val="24"/>
        </w:rPr>
        <w:t>February</w:t>
      </w:r>
      <w:r w:rsidRPr="00FD22D6">
        <w:rPr>
          <w:rFonts w:ascii="Arial" w:eastAsia="宋体" w:hAnsi="Arial" w:cs="Arial"/>
          <w:b/>
          <w:bCs/>
          <w:noProof/>
          <w:sz w:val="24"/>
          <w:szCs w:val="24"/>
        </w:rPr>
        <w:t xml:space="preserve"> </w:t>
      </w:r>
      <w:r w:rsidRPr="00FD22D6">
        <w:rPr>
          <w:rFonts w:ascii="Arial" w:eastAsia="宋体" w:hAnsi="Arial" w:cs="Arial" w:hint="eastAsia"/>
          <w:b/>
          <w:bCs/>
          <w:noProof/>
          <w:sz w:val="24"/>
          <w:szCs w:val="24"/>
        </w:rPr>
        <w:t xml:space="preserve">13 </w:t>
      </w:r>
      <w:r w:rsidRPr="00FD22D6">
        <w:rPr>
          <w:rFonts w:ascii="Arial" w:eastAsia="宋体" w:hAnsi="Arial" w:cs="Arial"/>
          <w:b/>
          <w:bCs/>
          <w:noProof/>
          <w:sz w:val="24"/>
          <w:szCs w:val="24"/>
        </w:rPr>
        <w:t>–</w:t>
      </w:r>
      <w:r w:rsidRPr="00FD22D6">
        <w:rPr>
          <w:rFonts w:ascii="Arial" w:eastAsia="宋体" w:hAnsi="Arial" w:cs="Arial" w:hint="eastAsia"/>
          <w:b/>
          <w:bCs/>
          <w:noProof/>
          <w:sz w:val="24"/>
          <w:szCs w:val="24"/>
        </w:rPr>
        <w:t xml:space="preserve"> 17, </w:t>
      </w:r>
      <w:r w:rsidRPr="00FD22D6">
        <w:rPr>
          <w:rFonts w:ascii="Arial" w:eastAsia="宋体" w:hAnsi="Arial" w:cs="Arial"/>
          <w:b/>
          <w:bCs/>
          <w:noProof/>
          <w:sz w:val="24"/>
          <w:szCs w:val="24"/>
        </w:rPr>
        <w:t>201</w:t>
      </w:r>
      <w:r w:rsidR="00E50FC3" w:rsidRPr="00FD22D6">
        <w:rPr>
          <w:rFonts w:ascii="Arial" w:eastAsia="宋体" w:hAnsi="Arial" w:cs="Arial" w:hint="eastAsia"/>
          <w:b/>
          <w:bCs/>
          <w:noProof/>
          <w:sz w:val="24"/>
          <w:szCs w:val="24"/>
        </w:rPr>
        <w:t>7</w:t>
      </w:r>
      <w:bookmarkStart w:id="3" w:name="_GoBack"/>
      <w:bookmarkEnd w:id="0"/>
      <w:bookmarkEnd w:id="3"/>
    </w:p>
    <w:bookmarkEnd w:id="1"/>
    <w:bookmarkEnd w:id="2"/>
    <w:p w:rsidR="006B4017" w:rsidRPr="00145DEA" w:rsidRDefault="006B4017" w:rsidP="00895690">
      <w:pPr>
        <w:tabs>
          <w:tab w:val="left" w:pos="150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Arial" w:eastAsia="MS Mincho" w:hAnsi="Arial"/>
          <w:b/>
          <w:sz w:val="24"/>
          <w:lang w:val="en-US" w:eastAsia="zh-CN"/>
        </w:rPr>
      </w:pPr>
    </w:p>
    <w:p w:rsidR="00EC6CEA" w:rsidRPr="00E36DBB" w:rsidRDefault="00EC6CEA" w:rsidP="00EC6CEA">
      <w:pPr>
        <w:tabs>
          <w:tab w:val="left" w:pos="150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Theme="minorEastAsia" w:hAnsi="Arial"/>
          <w:b/>
          <w:sz w:val="24"/>
          <w:lang w:eastAsia="zh-CN"/>
        </w:rPr>
      </w:pPr>
      <w:r w:rsidRPr="009042E0">
        <w:rPr>
          <w:rFonts w:ascii="Arial" w:eastAsia="MS Mincho" w:hAnsi="Arial"/>
          <w:b/>
          <w:sz w:val="24"/>
          <w:lang w:eastAsia="zh-CN"/>
        </w:rPr>
        <w:t>Agenda Item:</w:t>
      </w:r>
      <w:r w:rsidRPr="009042E0">
        <w:rPr>
          <w:rFonts w:ascii="Arial" w:eastAsia="MS Mincho" w:hAnsi="Arial"/>
          <w:b/>
          <w:sz w:val="24"/>
          <w:lang w:eastAsia="zh-CN"/>
        </w:rPr>
        <w:tab/>
      </w:r>
      <w:r w:rsidRPr="009042E0">
        <w:rPr>
          <w:rFonts w:ascii="Arial" w:eastAsia="MS Mincho" w:hAnsi="Arial"/>
          <w:b/>
          <w:sz w:val="24"/>
          <w:lang w:eastAsia="zh-CN"/>
        </w:rPr>
        <w:tab/>
      </w:r>
      <w:r w:rsidR="00AA5E35">
        <w:rPr>
          <w:rFonts w:ascii="Arial" w:eastAsiaTheme="minorEastAsia" w:hAnsi="Arial" w:hint="eastAsia"/>
          <w:sz w:val="24"/>
          <w:lang w:eastAsia="zh-CN"/>
        </w:rPr>
        <w:t>7</w:t>
      </w:r>
      <w:r w:rsidR="00757602" w:rsidRPr="009042E0">
        <w:rPr>
          <w:rFonts w:ascii="Arial" w:hAnsi="Arial"/>
          <w:sz w:val="24"/>
          <w:lang w:eastAsia="ko-KR"/>
        </w:rPr>
        <w:t>.2.1.1</w:t>
      </w:r>
    </w:p>
    <w:p w:rsidR="00895690" w:rsidRPr="009042E0" w:rsidRDefault="00895690" w:rsidP="00895690">
      <w:pPr>
        <w:tabs>
          <w:tab w:val="left" w:pos="150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MS Mincho" w:hAnsi="Arial"/>
          <w:b/>
          <w:sz w:val="24"/>
          <w:lang w:eastAsia="zh-CN"/>
        </w:rPr>
      </w:pPr>
      <w:r w:rsidRPr="009042E0">
        <w:rPr>
          <w:rFonts w:ascii="Arial" w:eastAsia="MS Mincho" w:hAnsi="Arial"/>
          <w:b/>
          <w:sz w:val="24"/>
          <w:lang w:eastAsia="zh-CN"/>
        </w:rPr>
        <w:t>Source:</w:t>
      </w:r>
      <w:r w:rsidRPr="009042E0">
        <w:rPr>
          <w:rFonts w:ascii="Arial" w:eastAsia="MS Mincho" w:hAnsi="Arial"/>
          <w:b/>
          <w:sz w:val="24"/>
          <w:lang w:eastAsia="zh-CN"/>
        </w:rPr>
        <w:tab/>
      </w:r>
      <w:r w:rsidRPr="009042E0">
        <w:rPr>
          <w:rFonts w:ascii="Arial" w:eastAsia="MS Mincho" w:hAnsi="Arial"/>
          <w:b/>
          <w:sz w:val="24"/>
          <w:lang w:eastAsia="zh-CN"/>
        </w:rPr>
        <w:tab/>
      </w:r>
      <w:r w:rsidRPr="009042E0">
        <w:rPr>
          <w:rFonts w:ascii="Arial" w:eastAsia="MS Mincho" w:hAnsi="Arial"/>
          <w:b/>
          <w:sz w:val="24"/>
          <w:lang w:eastAsia="zh-CN"/>
        </w:rPr>
        <w:tab/>
      </w:r>
      <w:r w:rsidRPr="009042E0">
        <w:rPr>
          <w:rFonts w:ascii="Arial" w:eastAsia="MS Mincho" w:hAnsi="Arial"/>
          <w:sz w:val="24"/>
          <w:lang w:eastAsia="zh-CN"/>
        </w:rPr>
        <w:t>Samsung</w:t>
      </w:r>
    </w:p>
    <w:p w:rsidR="00A436A6" w:rsidRPr="00F22B44" w:rsidRDefault="00895690" w:rsidP="00A436A6">
      <w:pPr>
        <w:tabs>
          <w:tab w:val="left" w:pos="150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Theme="minorEastAsia" w:hAnsi="Arial"/>
          <w:sz w:val="24"/>
          <w:lang w:eastAsia="ko-KR"/>
        </w:rPr>
      </w:pPr>
      <w:r w:rsidRPr="009042E0">
        <w:rPr>
          <w:rFonts w:ascii="Arial" w:eastAsia="MS Mincho" w:hAnsi="Arial"/>
          <w:b/>
          <w:sz w:val="24"/>
          <w:lang w:eastAsia="zh-CN"/>
        </w:rPr>
        <w:t>Title:</w:t>
      </w:r>
      <w:r w:rsidRPr="009042E0">
        <w:rPr>
          <w:rFonts w:ascii="Arial" w:eastAsia="MS Mincho" w:hAnsi="Arial"/>
          <w:b/>
          <w:sz w:val="24"/>
          <w:lang w:eastAsia="zh-CN"/>
        </w:rPr>
        <w:tab/>
      </w:r>
      <w:r w:rsidRPr="009042E0">
        <w:rPr>
          <w:rFonts w:ascii="Arial" w:eastAsia="MS Mincho" w:hAnsi="Arial"/>
          <w:b/>
          <w:sz w:val="24"/>
          <w:lang w:eastAsia="zh-CN"/>
        </w:rPr>
        <w:tab/>
      </w:r>
      <w:r w:rsidRPr="009042E0">
        <w:rPr>
          <w:rFonts w:ascii="Arial" w:eastAsia="MS Mincho" w:hAnsi="Arial"/>
          <w:b/>
          <w:sz w:val="24"/>
          <w:lang w:eastAsia="zh-CN"/>
        </w:rPr>
        <w:tab/>
      </w:r>
      <w:r w:rsidR="00F22B44">
        <w:rPr>
          <w:rFonts w:ascii="Arial" w:eastAsiaTheme="minorEastAsia" w:hAnsi="Arial" w:hint="eastAsia"/>
          <w:sz w:val="24"/>
          <w:lang w:eastAsia="zh-CN"/>
        </w:rPr>
        <w:t>DCI design for support of SL SPS</w:t>
      </w:r>
    </w:p>
    <w:p w:rsidR="00895690" w:rsidRPr="009042E0" w:rsidRDefault="00895690" w:rsidP="00A436A6">
      <w:pPr>
        <w:tabs>
          <w:tab w:val="left" w:pos="150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MS Mincho" w:hAnsi="Arial"/>
          <w:b/>
          <w:sz w:val="24"/>
          <w:lang w:eastAsia="zh-CN"/>
        </w:rPr>
      </w:pPr>
      <w:r w:rsidRPr="009042E0">
        <w:rPr>
          <w:rFonts w:ascii="Arial" w:eastAsia="MS Mincho" w:hAnsi="Arial"/>
          <w:b/>
          <w:sz w:val="24"/>
          <w:lang w:eastAsia="zh-CN"/>
        </w:rPr>
        <w:t>Document for:</w:t>
      </w:r>
      <w:r w:rsidRPr="009042E0">
        <w:rPr>
          <w:rFonts w:ascii="Arial" w:hAnsi="Arial" w:hint="eastAsia"/>
          <w:b/>
          <w:sz w:val="24"/>
          <w:lang w:eastAsia="ko-KR"/>
        </w:rPr>
        <w:tab/>
      </w:r>
      <w:r w:rsidRPr="009042E0">
        <w:rPr>
          <w:rFonts w:ascii="Arial" w:hAnsi="Arial" w:hint="eastAsia"/>
          <w:b/>
          <w:sz w:val="24"/>
          <w:lang w:eastAsia="ko-KR"/>
        </w:rPr>
        <w:tab/>
      </w:r>
      <w:r w:rsidRPr="009042E0">
        <w:rPr>
          <w:rFonts w:ascii="Arial" w:eastAsia="MS Mincho" w:hAnsi="Arial"/>
          <w:sz w:val="24"/>
          <w:lang w:eastAsia="zh-CN"/>
        </w:rPr>
        <w:t xml:space="preserve">Discussion and </w:t>
      </w:r>
      <w:r w:rsidR="00803E10" w:rsidRPr="009042E0">
        <w:rPr>
          <w:rFonts w:ascii="Arial" w:hAnsi="Arial" w:hint="eastAsia"/>
          <w:sz w:val="24"/>
          <w:lang w:eastAsia="ko-KR"/>
        </w:rPr>
        <w:t>D</w:t>
      </w:r>
      <w:r w:rsidRPr="009042E0">
        <w:rPr>
          <w:rFonts w:ascii="Arial" w:eastAsia="MS Mincho" w:hAnsi="Arial"/>
          <w:sz w:val="24"/>
          <w:lang w:eastAsia="zh-CN"/>
        </w:rPr>
        <w:t>ecision</w:t>
      </w:r>
    </w:p>
    <w:p w:rsidR="00305BD8" w:rsidRPr="009042E0" w:rsidRDefault="00305BD8" w:rsidP="00326C08">
      <w:pPr>
        <w:pBdr>
          <w:bottom w:val="single" w:sz="12" w:space="1" w:color="auto"/>
        </w:pBdr>
        <w:spacing w:after="120"/>
      </w:pPr>
    </w:p>
    <w:p w:rsidR="000F622A" w:rsidRPr="009042E0" w:rsidRDefault="000F622A" w:rsidP="00C72482">
      <w:pPr>
        <w:pStyle w:val="1"/>
        <w:numPr>
          <w:ilvl w:val="0"/>
          <w:numId w:val="7"/>
        </w:numPr>
        <w:spacing w:before="360" w:after="240"/>
        <w:rPr>
          <w:rFonts w:eastAsia="MS Mincho"/>
          <w:sz w:val="36"/>
          <w:lang w:val="en-US" w:eastAsia="ko-KR"/>
        </w:rPr>
      </w:pPr>
      <w:r w:rsidRPr="009042E0">
        <w:rPr>
          <w:rFonts w:eastAsia="MS Mincho"/>
          <w:sz w:val="36"/>
          <w:lang w:val="en-US" w:eastAsia="ko-KR"/>
        </w:rPr>
        <w:t>Introduction</w:t>
      </w:r>
    </w:p>
    <w:p w:rsidR="000F622A" w:rsidRPr="009042E0" w:rsidRDefault="000F622A" w:rsidP="007C7999">
      <w:pPr>
        <w:spacing w:after="120" w:line="360" w:lineRule="auto"/>
        <w:rPr>
          <w:lang w:eastAsia="ko-KR"/>
        </w:rPr>
      </w:pPr>
      <w:r w:rsidRPr="009042E0">
        <w:rPr>
          <w:rFonts w:hint="eastAsia"/>
          <w:lang w:eastAsia="ko-KR"/>
        </w:rPr>
        <w:t>In</w:t>
      </w:r>
      <w:r w:rsidRPr="009042E0">
        <w:rPr>
          <w:lang w:eastAsia="ko-KR"/>
        </w:rPr>
        <w:t xml:space="preserve"> RAN1#8</w:t>
      </w:r>
      <w:r w:rsidR="002D14C5" w:rsidRPr="009042E0">
        <w:rPr>
          <w:rFonts w:eastAsiaTheme="minorEastAsia" w:hint="eastAsia"/>
          <w:lang w:eastAsia="zh-CN"/>
        </w:rPr>
        <w:t>7</w:t>
      </w:r>
      <w:r w:rsidRPr="009042E0">
        <w:rPr>
          <w:rFonts w:hint="eastAsia"/>
          <w:lang w:eastAsia="ko-KR"/>
        </w:rPr>
        <w:t xml:space="preserve"> meeting</w:t>
      </w:r>
      <w:r w:rsidRPr="009042E0">
        <w:rPr>
          <w:lang w:eastAsia="ko-KR"/>
        </w:rPr>
        <w:t xml:space="preserve">, </w:t>
      </w:r>
      <w:r w:rsidR="002D14C5" w:rsidRPr="009042E0">
        <w:rPr>
          <w:rFonts w:eastAsiaTheme="minorEastAsia" w:hint="eastAsia"/>
          <w:lang w:eastAsia="zh-CN"/>
        </w:rPr>
        <w:t xml:space="preserve">following agreements are achieved for support of multiple </w:t>
      </w:r>
      <w:r w:rsidR="00AA703E" w:rsidRPr="009042E0">
        <w:rPr>
          <w:rFonts w:eastAsiaTheme="minorEastAsia" w:hint="eastAsia"/>
          <w:lang w:eastAsia="zh-CN"/>
        </w:rPr>
        <w:t xml:space="preserve">SL </w:t>
      </w:r>
      <w:r w:rsidR="002D14C5" w:rsidRPr="009042E0">
        <w:rPr>
          <w:rFonts w:eastAsiaTheme="minorEastAsia" w:hint="eastAsia"/>
          <w:lang w:eastAsia="zh-CN"/>
        </w:rPr>
        <w:t>SPS configurations</w:t>
      </w:r>
      <w:r w:rsidR="00E951F6" w:rsidRPr="009042E0">
        <w:rPr>
          <w:rFonts w:hint="eastAsia"/>
          <w:lang w:eastAsia="ko-KR"/>
        </w:rPr>
        <w:t xml:space="preserve"> [1]</w:t>
      </w:r>
      <w:r w:rsidRPr="009042E0">
        <w:rPr>
          <w:rFonts w:hint="eastAsia"/>
          <w:lang w:eastAsia="ko-KR"/>
        </w:rPr>
        <w:t>:</w:t>
      </w:r>
    </w:p>
    <w:p w:rsidR="00AA703E" w:rsidRPr="00C81CD5" w:rsidRDefault="00AA703E" w:rsidP="00AA703E">
      <w:pPr>
        <w:spacing w:after="0" w:line="360" w:lineRule="auto"/>
        <w:rPr>
          <w:b/>
          <w:lang w:eastAsia="ko-KR"/>
        </w:rPr>
      </w:pPr>
      <w:r w:rsidRPr="00C81CD5">
        <w:rPr>
          <w:rFonts w:hint="eastAsia"/>
          <w:b/>
          <w:highlight w:val="green"/>
          <w:lang w:eastAsia="ko-KR"/>
        </w:rPr>
        <w:t>Agreements:</w:t>
      </w:r>
    </w:p>
    <w:p w:rsidR="00AA703E" w:rsidRPr="00CB6F97" w:rsidRDefault="00AA703E" w:rsidP="00AA703E">
      <w:pPr>
        <w:numPr>
          <w:ilvl w:val="0"/>
          <w:numId w:val="14"/>
        </w:numPr>
        <w:spacing w:after="0" w:line="360" w:lineRule="auto"/>
        <w:jc w:val="left"/>
        <w:rPr>
          <w:lang w:eastAsia="ko-KR"/>
        </w:rPr>
      </w:pPr>
      <w:r w:rsidRPr="00CB6F97">
        <w:rPr>
          <w:lang w:eastAsia="ko-KR"/>
        </w:rPr>
        <w:t>If the DCI for SL SPS or dynamic scheduling is transmitted in subframe n and the offset value (in two-bit field) is set to m, the time location of initial transmission is the first subframe included in the resource pool that occurs at or after subframe n+4+m.</w:t>
      </w:r>
    </w:p>
    <w:p w:rsidR="00AA703E" w:rsidRPr="00CB6F97" w:rsidRDefault="00AA703E" w:rsidP="00AA703E">
      <w:pPr>
        <w:numPr>
          <w:ilvl w:val="1"/>
          <w:numId w:val="14"/>
        </w:numPr>
        <w:spacing w:after="0" w:line="360" w:lineRule="auto"/>
        <w:jc w:val="left"/>
        <w:rPr>
          <w:lang w:eastAsia="ko-KR"/>
        </w:rPr>
      </w:pPr>
      <w:r w:rsidRPr="00CB6F97">
        <w:rPr>
          <w:lang w:eastAsia="ko-KR"/>
        </w:rPr>
        <w:t xml:space="preserve">Offset value is one of {0, 1, 2, </w:t>
      </w:r>
      <w:proofErr w:type="gramStart"/>
      <w:r w:rsidRPr="00CB6F97">
        <w:rPr>
          <w:lang w:eastAsia="ko-KR"/>
        </w:rPr>
        <w:t>3</w:t>
      </w:r>
      <w:proofErr w:type="gramEnd"/>
      <w:r w:rsidRPr="00CB6F97">
        <w:rPr>
          <w:lang w:eastAsia="ko-KR"/>
        </w:rPr>
        <w:t>}.</w:t>
      </w:r>
    </w:p>
    <w:p w:rsidR="00AA703E" w:rsidRPr="00CB6F97" w:rsidRDefault="00AA703E" w:rsidP="00AA703E">
      <w:pPr>
        <w:numPr>
          <w:ilvl w:val="1"/>
          <w:numId w:val="14"/>
        </w:numPr>
        <w:spacing w:after="0" w:line="360" w:lineRule="auto"/>
        <w:jc w:val="left"/>
        <w:rPr>
          <w:lang w:eastAsia="ko-KR"/>
        </w:rPr>
      </w:pPr>
      <w:r w:rsidRPr="00CB6F97">
        <w:rPr>
          <w:lang w:eastAsia="ko-KR"/>
        </w:rPr>
        <w:t>Applicable to both SL SPS and dynamic scheduling.</w:t>
      </w:r>
    </w:p>
    <w:p w:rsidR="00AA703E" w:rsidRDefault="00AA703E" w:rsidP="00AA703E">
      <w:pPr>
        <w:numPr>
          <w:ilvl w:val="1"/>
          <w:numId w:val="14"/>
        </w:numPr>
        <w:spacing w:after="0" w:line="360" w:lineRule="auto"/>
        <w:jc w:val="left"/>
        <w:rPr>
          <w:lang w:eastAsia="ko-KR"/>
        </w:rPr>
      </w:pPr>
      <w:r w:rsidRPr="00CB6F97">
        <w:rPr>
          <w:lang w:eastAsia="ko-KR"/>
        </w:rPr>
        <w:t xml:space="preserve">Subframe n </w:t>
      </w:r>
      <w:r>
        <w:rPr>
          <w:rFonts w:hint="eastAsia"/>
          <w:lang w:eastAsia="ko-KR"/>
        </w:rPr>
        <w:t>can be any of</w:t>
      </w:r>
      <w:r w:rsidRPr="00CB6F97">
        <w:rPr>
          <w:lang w:eastAsia="ko-KR"/>
        </w:rPr>
        <w:t xml:space="preserve"> DL subframes</w:t>
      </w:r>
      <w:r>
        <w:rPr>
          <w:rFonts w:hint="eastAsia"/>
          <w:lang w:eastAsia="ko-KR"/>
        </w:rPr>
        <w:t xml:space="preserve"> or</w:t>
      </w:r>
      <w:r w:rsidRPr="00CB6F97">
        <w:rPr>
          <w:lang w:eastAsia="ko-KR"/>
        </w:rPr>
        <w:t xml:space="preserve"> special subframes in TDD Uu carrier.</w:t>
      </w:r>
    </w:p>
    <w:p w:rsidR="00AA703E" w:rsidRPr="009C5F9A" w:rsidRDefault="00AA703E" w:rsidP="00AA703E">
      <w:pPr>
        <w:spacing w:line="360" w:lineRule="auto"/>
        <w:rPr>
          <w:lang w:eastAsia="ko-KR"/>
        </w:rPr>
      </w:pPr>
    </w:p>
    <w:p w:rsidR="00AA703E" w:rsidRPr="00AA703E" w:rsidRDefault="00AA703E" w:rsidP="00AA703E">
      <w:pPr>
        <w:spacing w:after="0" w:line="360" w:lineRule="auto"/>
        <w:rPr>
          <w:b/>
          <w:highlight w:val="green"/>
          <w:lang w:eastAsia="ko-KR"/>
        </w:rPr>
      </w:pPr>
      <w:r w:rsidRPr="00C81CD5">
        <w:rPr>
          <w:rFonts w:hint="eastAsia"/>
          <w:b/>
          <w:highlight w:val="green"/>
          <w:lang w:eastAsia="ko-KR"/>
        </w:rPr>
        <w:t>Agreements:</w:t>
      </w:r>
    </w:p>
    <w:p w:rsidR="00AA703E" w:rsidRPr="004A6FC6" w:rsidRDefault="00AA703E" w:rsidP="00AA703E">
      <w:pPr>
        <w:numPr>
          <w:ilvl w:val="0"/>
          <w:numId w:val="14"/>
        </w:numPr>
        <w:spacing w:after="0" w:line="360" w:lineRule="auto"/>
        <w:jc w:val="left"/>
        <w:rPr>
          <w:lang w:eastAsia="ko-KR"/>
        </w:rPr>
      </w:pPr>
      <w:r w:rsidRPr="004A6FC6">
        <w:rPr>
          <w:lang w:eastAsia="ko-KR"/>
        </w:rPr>
        <w:t>Confirm the following working assumptions:</w:t>
      </w:r>
    </w:p>
    <w:p w:rsidR="00AA703E" w:rsidRPr="004A6FC6" w:rsidRDefault="00AA703E" w:rsidP="00AA703E">
      <w:pPr>
        <w:numPr>
          <w:ilvl w:val="1"/>
          <w:numId w:val="14"/>
        </w:numPr>
        <w:spacing w:after="0" w:line="360" w:lineRule="auto"/>
        <w:jc w:val="left"/>
        <w:rPr>
          <w:lang w:eastAsia="ko-KR"/>
        </w:rPr>
      </w:pPr>
      <w:r w:rsidRPr="004A6FC6">
        <w:rPr>
          <w:lang w:eastAsia="ko-KR"/>
        </w:rPr>
        <w:t>A V2X UL SPS RNTI different from the legacy SPS C-RNTI is defined.</w:t>
      </w:r>
    </w:p>
    <w:p w:rsidR="000F622A" w:rsidRPr="009042E0" w:rsidRDefault="000F622A" w:rsidP="00841D96">
      <w:pPr>
        <w:pBdr>
          <w:bottom w:val="single" w:sz="12" w:space="1" w:color="auto"/>
        </w:pBdr>
        <w:spacing w:after="120" w:line="360" w:lineRule="auto"/>
        <w:rPr>
          <w:lang w:val="en-US" w:eastAsia="ko-KR"/>
        </w:rPr>
      </w:pPr>
      <w:r w:rsidRPr="009042E0">
        <w:rPr>
          <w:rFonts w:hint="eastAsia"/>
          <w:lang w:val="en-US" w:eastAsia="ko-KR"/>
        </w:rPr>
        <w:t xml:space="preserve">In this contribution, </w:t>
      </w:r>
      <w:r w:rsidR="002D14C5" w:rsidRPr="009042E0">
        <w:rPr>
          <w:rFonts w:eastAsiaTheme="minorEastAsia" w:hint="eastAsia"/>
          <w:lang w:val="en-US" w:eastAsia="zh-CN"/>
        </w:rPr>
        <w:t xml:space="preserve">we will discuss the remaining issues on </w:t>
      </w:r>
      <w:r w:rsidR="00AA703E">
        <w:rPr>
          <w:rFonts w:eastAsiaTheme="minorEastAsia" w:hint="eastAsia"/>
          <w:lang w:val="en-US" w:eastAsia="zh-CN"/>
        </w:rPr>
        <w:t xml:space="preserve">DCI design for </w:t>
      </w:r>
      <w:r w:rsidR="002D14C5" w:rsidRPr="009042E0">
        <w:rPr>
          <w:rFonts w:eastAsiaTheme="minorEastAsia" w:hint="eastAsia"/>
          <w:lang w:val="en-US" w:eastAsia="zh-CN"/>
        </w:rPr>
        <w:t xml:space="preserve">support of </w:t>
      </w:r>
      <w:r w:rsidR="002D14C5" w:rsidRPr="009042E0">
        <w:rPr>
          <w:rFonts w:eastAsiaTheme="minorEastAsia"/>
          <w:lang w:val="en-US" w:eastAsia="zh-CN"/>
        </w:rPr>
        <w:t>multiple</w:t>
      </w:r>
      <w:r w:rsidR="002D14C5" w:rsidRPr="009042E0">
        <w:rPr>
          <w:rFonts w:eastAsiaTheme="minorEastAsia" w:hint="eastAsia"/>
          <w:lang w:val="en-US" w:eastAsia="zh-CN"/>
        </w:rPr>
        <w:t xml:space="preserve"> </w:t>
      </w:r>
      <w:r w:rsidR="00AA703E">
        <w:rPr>
          <w:rFonts w:eastAsiaTheme="minorEastAsia" w:hint="eastAsia"/>
          <w:lang w:val="en-US" w:eastAsia="zh-CN"/>
        </w:rPr>
        <w:t xml:space="preserve">SL </w:t>
      </w:r>
      <w:r w:rsidR="002D14C5" w:rsidRPr="009042E0">
        <w:rPr>
          <w:rFonts w:eastAsiaTheme="minorEastAsia" w:hint="eastAsia"/>
          <w:lang w:val="en-US" w:eastAsia="zh-CN"/>
        </w:rPr>
        <w:t>SPS configurations</w:t>
      </w:r>
      <w:r w:rsidR="00841D96" w:rsidRPr="009042E0">
        <w:rPr>
          <w:rFonts w:eastAsiaTheme="minorEastAsia" w:hint="eastAsia"/>
          <w:lang w:val="en-US" w:eastAsia="zh-CN"/>
        </w:rPr>
        <w:t>.</w:t>
      </w:r>
    </w:p>
    <w:p w:rsidR="001B0BD5" w:rsidRPr="009042E0" w:rsidRDefault="00CE4B7E" w:rsidP="00C72482">
      <w:pPr>
        <w:pStyle w:val="1"/>
        <w:numPr>
          <w:ilvl w:val="0"/>
          <w:numId w:val="7"/>
        </w:numPr>
        <w:spacing w:before="360" w:after="240"/>
        <w:rPr>
          <w:rFonts w:eastAsia="MS Mincho"/>
          <w:sz w:val="36"/>
          <w:lang w:val="en-US" w:eastAsia="ko-KR"/>
        </w:rPr>
      </w:pPr>
      <w:r w:rsidRPr="009042E0">
        <w:rPr>
          <w:rFonts w:eastAsia="MS Mincho"/>
          <w:sz w:val="36"/>
          <w:lang w:val="en-US" w:eastAsia="ko-KR"/>
        </w:rPr>
        <w:t>Discussion</w:t>
      </w:r>
    </w:p>
    <w:p w:rsidR="00C917C8" w:rsidRPr="009042E0" w:rsidRDefault="00C917C8" w:rsidP="00C917C8">
      <w:pPr>
        <w:pStyle w:val="1"/>
        <w:spacing w:before="360" w:after="240"/>
        <w:ind w:left="567" w:hanging="567"/>
        <w:rPr>
          <w:rFonts w:eastAsia="宋体"/>
          <w:sz w:val="28"/>
          <w:lang w:val="en-US" w:eastAsia="zh-CN"/>
        </w:rPr>
      </w:pPr>
      <w:bookmarkStart w:id="4" w:name="OLE_LINK12"/>
      <w:r w:rsidRPr="009042E0">
        <w:rPr>
          <w:rFonts w:eastAsia="宋体" w:hint="eastAsia"/>
          <w:sz w:val="28"/>
          <w:lang w:val="en-US" w:eastAsia="zh-CN"/>
        </w:rPr>
        <w:t xml:space="preserve">2.1 </w:t>
      </w:r>
      <w:r w:rsidR="00F22B44">
        <w:rPr>
          <w:rFonts w:eastAsia="宋体" w:hint="eastAsia"/>
          <w:sz w:val="28"/>
          <w:lang w:val="en-US" w:eastAsia="zh-CN"/>
        </w:rPr>
        <w:t>Search space for SPS DCI</w:t>
      </w:r>
    </w:p>
    <w:bookmarkEnd w:id="4"/>
    <w:p w:rsidR="000C0AC4" w:rsidRDefault="0018354E" w:rsidP="00DC300F">
      <w:pPr>
        <w:spacing w:afterLines="50" w:after="120" w:line="360" w:lineRule="auto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C</w:t>
      </w:r>
      <w:r w:rsidR="00F22B44">
        <w:rPr>
          <w:rFonts w:eastAsiaTheme="minorEastAsia" w:hint="eastAsia"/>
          <w:lang w:val="en-US" w:eastAsia="zh-CN"/>
        </w:rPr>
        <w:t xml:space="preserve">arriers for SL </w:t>
      </w:r>
      <w:r>
        <w:rPr>
          <w:rFonts w:eastAsiaTheme="minorEastAsia" w:hint="eastAsia"/>
          <w:lang w:val="en-US" w:eastAsia="zh-CN"/>
        </w:rPr>
        <w:t>V2</w:t>
      </w:r>
      <w:r w:rsidR="00BE0F69">
        <w:rPr>
          <w:rFonts w:eastAsiaTheme="minorEastAsia" w:hint="eastAsia"/>
          <w:lang w:val="en-US" w:eastAsia="zh-CN"/>
        </w:rPr>
        <w:t>X</w:t>
      </w:r>
      <w:r>
        <w:rPr>
          <w:rFonts w:eastAsiaTheme="minorEastAsia" w:hint="eastAsia"/>
          <w:lang w:val="en-US" w:eastAsia="zh-CN"/>
        </w:rPr>
        <w:t xml:space="preserve"> </w:t>
      </w:r>
      <w:r w:rsidR="00F22B44">
        <w:rPr>
          <w:rFonts w:eastAsiaTheme="minorEastAsia" w:hint="eastAsia"/>
          <w:lang w:val="en-US" w:eastAsia="zh-CN"/>
        </w:rPr>
        <w:t xml:space="preserve">operation are configured through </w:t>
      </w:r>
      <w:r w:rsidR="00F22B44" w:rsidRPr="00F22B44">
        <w:rPr>
          <w:rFonts w:eastAsiaTheme="minorEastAsia"/>
          <w:i/>
          <w:lang w:eastAsia="zh-CN"/>
        </w:rPr>
        <w:t>v2x-InterFreqInfoList-r14</w:t>
      </w:r>
      <w:r w:rsidR="00AE68B7" w:rsidRPr="009042E0">
        <w:rPr>
          <w:rFonts w:eastAsiaTheme="minorEastAsia" w:hint="eastAsia"/>
          <w:lang w:val="en-US" w:eastAsia="zh-CN"/>
        </w:rPr>
        <w:t xml:space="preserve"> </w:t>
      </w:r>
      <w:r w:rsidR="00F22B44">
        <w:rPr>
          <w:rFonts w:eastAsiaTheme="minorEastAsia" w:hint="eastAsia"/>
          <w:lang w:val="en-US" w:eastAsia="zh-CN"/>
        </w:rPr>
        <w:t xml:space="preserve">IE included within SIB21 or </w:t>
      </w:r>
      <w:proofErr w:type="spellStart"/>
      <w:r w:rsidR="00F22B44" w:rsidRPr="00F22B44">
        <w:rPr>
          <w:rFonts w:eastAsiaTheme="minorEastAsia"/>
          <w:i/>
          <w:lang w:eastAsia="zh-CN"/>
        </w:rPr>
        <w:t>RRCConnectionReconfiguration</w:t>
      </w:r>
      <w:proofErr w:type="spellEnd"/>
      <w:r w:rsidR="00F22B44">
        <w:rPr>
          <w:rFonts w:eastAsiaTheme="minorEastAsia" w:hint="eastAsia"/>
          <w:i/>
          <w:lang w:eastAsia="zh-CN"/>
        </w:rPr>
        <w:t xml:space="preserve"> </w:t>
      </w:r>
      <w:r w:rsidR="00F22B44">
        <w:rPr>
          <w:rFonts w:eastAsiaTheme="minorEastAsia" w:hint="eastAsia"/>
          <w:lang w:eastAsia="zh-CN"/>
        </w:rPr>
        <w:t>message</w:t>
      </w:r>
      <w:r w:rsidR="00342227">
        <w:rPr>
          <w:rFonts w:eastAsiaTheme="minorEastAsia" w:hint="eastAsia"/>
          <w:lang w:eastAsia="zh-CN"/>
        </w:rPr>
        <w:t xml:space="preserve"> </w:t>
      </w:r>
      <w:r w:rsidR="00342227">
        <w:rPr>
          <w:rFonts w:eastAsiaTheme="minorEastAsia"/>
          <w:lang w:eastAsia="zh-CN"/>
        </w:rPr>
        <w:fldChar w:fldCharType="begin"/>
      </w:r>
      <w:r w:rsidR="00342227">
        <w:rPr>
          <w:rFonts w:eastAsiaTheme="minorEastAsia"/>
          <w:lang w:eastAsia="zh-CN"/>
        </w:rPr>
        <w:instrText xml:space="preserve"> </w:instrText>
      </w:r>
      <w:r w:rsidR="00342227">
        <w:rPr>
          <w:rFonts w:eastAsiaTheme="minorEastAsia" w:hint="eastAsia"/>
          <w:lang w:eastAsia="zh-CN"/>
        </w:rPr>
        <w:instrText>REF _Ref470788116 \r \h</w:instrText>
      </w:r>
      <w:r w:rsidR="00342227">
        <w:rPr>
          <w:rFonts w:eastAsiaTheme="minorEastAsia"/>
          <w:lang w:eastAsia="zh-CN"/>
        </w:rPr>
        <w:instrText xml:space="preserve"> </w:instrText>
      </w:r>
      <w:r w:rsidR="00342227">
        <w:rPr>
          <w:rFonts w:eastAsiaTheme="minorEastAsia"/>
          <w:lang w:eastAsia="zh-CN"/>
        </w:rPr>
      </w:r>
      <w:r w:rsidR="00342227">
        <w:rPr>
          <w:rFonts w:eastAsiaTheme="minorEastAsia"/>
          <w:lang w:eastAsia="zh-CN"/>
        </w:rPr>
        <w:fldChar w:fldCharType="separate"/>
      </w:r>
      <w:r w:rsidR="00342227">
        <w:rPr>
          <w:rFonts w:eastAsiaTheme="minorEastAsia"/>
          <w:lang w:eastAsia="zh-CN"/>
        </w:rPr>
        <w:t>[2]</w:t>
      </w:r>
      <w:r w:rsidR="00342227">
        <w:rPr>
          <w:rFonts w:eastAsiaTheme="minorEastAsia"/>
          <w:lang w:eastAsia="zh-CN"/>
        </w:rPr>
        <w:fldChar w:fldCharType="end"/>
      </w:r>
      <w:r w:rsidR="00F22B44"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>F</w:t>
      </w:r>
      <w:r w:rsidR="000C0AC4">
        <w:rPr>
          <w:rFonts w:eastAsiaTheme="minorEastAsia" w:hint="eastAsia"/>
          <w:lang w:eastAsia="zh-CN"/>
        </w:rPr>
        <w:t xml:space="preserve">or carrier aggregation, it is defined that DCI on a scheduling cell may or may not have CIF field depending on </w:t>
      </w:r>
      <w:r w:rsidR="00AB1046">
        <w:rPr>
          <w:rFonts w:eastAsiaTheme="minorEastAsia" w:hint="eastAsia"/>
          <w:lang w:eastAsia="zh-CN"/>
        </w:rPr>
        <w:t>whether</w:t>
      </w:r>
      <w:r w:rsidR="000C0AC4">
        <w:rPr>
          <w:rFonts w:eastAsiaTheme="minorEastAsia" w:hint="eastAsia"/>
          <w:lang w:eastAsia="zh-CN"/>
        </w:rPr>
        <w:t xml:space="preserve"> the IE </w:t>
      </w:r>
      <w:bookmarkStart w:id="5" w:name="OLE_LINK2"/>
      <w:bookmarkStart w:id="6" w:name="OLE_LINK3"/>
      <w:r w:rsidR="000C0AC4" w:rsidRPr="000C0AC4">
        <w:rPr>
          <w:rFonts w:eastAsiaTheme="minorEastAsia"/>
          <w:i/>
          <w:lang w:eastAsia="zh-CN"/>
        </w:rPr>
        <w:t>cif-Presence-r10</w:t>
      </w:r>
      <w:bookmarkEnd w:id="5"/>
      <w:bookmarkEnd w:id="6"/>
      <w:r w:rsidR="000C0AC4" w:rsidRPr="000C0AC4">
        <w:rPr>
          <w:rFonts w:eastAsiaTheme="minorEastAsia" w:hint="eastAsia"/>
          <w:i/>
          <w:lang w:eastAsia="zh-CN"/>
        </w:rPr>
        <w:t xml:space="preserve"> </w:t>
      </w:r>
      <w:r w:rsidR="000C0AC4">
        <w:rPr>
          <w:rFonts w:eastAsiaTheme="minorEastAsia" w:hint="eastAsia"/>
          <w:lang w:eastAsia="zh-CN"/>
        </w:rPr>
        <w:t xml:space="preserve">is set to TRUE or FALSE(or </w:t>
      </w:r>
      <w:r w:rsidR="000C0AC4">
        <w:rPr>
          <w:rFonts w:eastAsiaTheme="minorEastAsia"/>
          <w:lang w:eastAsia="zh-CN"/>
        </w:rPr>
        <w:t>absence</w:t>
      </w:r>
      <w:r w:rsidR="000C0AC4">
        <w:rPr>
          <w:rFonts w:eastAsiaTheme="minorEastAsia" w:hint="eastAsia"/>
          <w:lang w:eastAsia="zh-CN"/>
        </w:rPr>
        <w:t>)</w:t>
      </w:r>
      <w:r w:rsidR="00310EF6">
        <w:rPr>
          <w:rFonts w:eastAsiaTheme="minorEastAsia"/>
          <w:lang w:eastAsia="zh-CN"/>
        </w:rPr>
        <w:fldChar w:fldCharType="begin"/>
      </w:r>
      <w:r w:rsidR="00310EF6">
        <w:rPr>
          <w:rFonts w:eastAsiaTheme="minorEastAsia"/>
          <w:lang w:eastAsia="zh-CN"/>
        </w:rPr>
        <w:instrText xml:space="preserve"> </w:instrText>
      </w:r>
      <w:r w:rsidR="00310EF6">
        <w:rPr>
          <w:rFonts w:eastAsiaTheme="minorEastAsia" w:hint="eastAsia"/>
          <w:lang w:eastAsia="zh-CN"/>
        </w:rPr>
        <w:instrText>REF _Ref470788116 \r \h</w:instrText>
      </w:r>
      <w:r w:rsidR="00310EF6">
        <w:rPr>
          <w:rFonts w:eastAsiaTheme="minorEastAsia"/>
          <w:lang w:eastAsia="zh-CN"/>
        </w:rPr>
        <w:instrText xml:space="preserve"> </w:instrText>
      </w:r>
      <w:r w:rsidR="00310EF6">
        <w:rPr>
          <w:rFonts w:eastAsiaTheme="minorEastAsia"/>
          <w:lang w:eastAsia="zh-CN"/>
        </w:rPr>
      </w:r>
      <w:r w:rsidR="00310EF6">
        <w:rPr>
          <w:rFonts w:eastAsiaTheme="minorEastAsia"/>
          <w:lang w:eastAsia="zh-CN"/>
        </w:rPr>
        <w:fldChar w:fldCharType="separate"/>
      </w:r>
      <w:r w:rsidR="00310EF6">
        <w:rPr>
          <w:rFonts w:eastAsiaTheme="minorEastAsia"/>
          <w:lang w:eastAsia="zh-CN"/>
        </w:rPr>
        <w:t>[2]</w:t>
      </w:r>
      <w:r w:rsidR="00310EF6">
        <w:rPr>
          <w:rFonts w:eastAsiaTheme="minorEastAsia"/>
          <w:lang w:eastAsia="zh-CN"/>
        </w:rPr>
        <w:fldChar w:fldCharType="end"/>
      </w:r>
      <w:r w:rsidR="000C0AC4">
        <w:rPr>
          <w:rFonts w:eastAsiaTheme="minorEastAsia" w:hint="eastAsia"/>
          <w:lang w:eastAsia="zh-CN"/>
        </w:rPr>
        <w:t xml:space="preserve">.  </w:t>
      </w:r>
      <w:r w:rsidR="000C0AC4">
        <w:rPr>
          <w:rFonts w:eastAsiaTheme="minorEastAsia"/>
          <w:lang w:eastAsia="zh-CN"/>
        </w:rPr>
        <w:t>S</w:t>
      </w:r>
      <w:r w:rsidR="000C0AC4">
        <w:rPr>
          <w:rFonts w:eastAsiaTheme="minorEastAsia" w:hint="eastAsia"/>
          <w:lang w:eastAsia="zh-CN"/>
        </w:rPr>
        <w:t xml:space="preserve">ince the IE </w:t>
      </w:r>
      <w:r w:rsidR="000C0AC4" w:rsidRPr="000C0AC4">
        <w:rPr>
          <w:rFonts w:eastAsiaTheme="minorEastAsia"/>
          <w:i/>
          <w:lang w:eastAsia="zh-CN"/>
        </w:rPr>
        <w:t>cif-Presence-r10</w:t>
      </w:r>
      <w:r w:rsidR="000C0AC4">
        <w:rPr>
          <w:rFonts w:eastAsiaTheme="minorEastAsia" w:hint="eastAsia"/>
          <w:i/>
          <w:lang w:eastAsia="zh-CN"/>
        </w:rPr>
        <w:t xml:space="preserve"> </w:t>
      </w:r>
      <w:r w:rsidR="000C0AC4">
        <w:rPr>
          <w:rFonts w:eastAsiaTheme="minorEastAsia" w:hint="eastAsia"/>
          <w:lang w:eastAsia="zh-CN"/>
        </w:rPr>
        <w:t xml:space="preserve">is included within the messages for </w:t>
      </w:r>
      <w:proofErr w:type="spellStart"/>
      <w:r w:rsidR="000C0AC4">
        <w:rPr>
          <w:rFonts w:eastAsiaTheme="minorEastAsia" w:hint="eastAsia"/>
          <w:lang w:eastAsia="zh-CN"/>
        </w:rPr>
        <w:t>SCell</w:t>
      </w:r>
      <w:proofErr w:type="spellEnd"/>
      <w:r w:rsidR="000C0AC4">
        <w:rPr>
          <w:rFonts w:eastAsiaTheme="minorEastAsia" w:hint="eastAsia"/>
          <w:lang w:eastAsia="zh-CN"/>
        </w:rPr>
        <w:t xml:space="preserve"> configuration, if UE does not work under carrier aggregation mode, DCI of the </w:t>
      </w:r>
      <w:r w:rsidR="00AB1046">
        <w:rPr>
          <w:rFonts w:eastAsiaTheme="minorEastAsia" w:hint="eastAsia"/>
          <w:lang w:eastAsia="zh-CN"/>
        </w:rPr>
        <w:t>scheduling cell</w:t>
      </w:r>
      <w:r w:rsidR="000C0AC4">
        <w:rPr>
          <w:rFonts w:eastAsiaTheme="minorEastAsia" w:hint="eastAsia"/>
          <w:lang w:eastAsia="zh-CN"/>
        </w:rPr>
        <w:t xml:space="preserve"> does not contain CIF field; even though UE has configured </w:t>
      </w:r>
      <w:proofErr w:type="spellStart"/>
      <w:r w:rsidR="000C0AC4">
        <w:rPr>
          <w:rFonts w:eastAsiaTheme="minorEastAsia" w:hint="eastAsia"/>
          <w:lang w:eastAsia="zh-CN"/>
        </w:rPr>
        <w:t>SCell</w:t>
      </w:r>
      <w:proofErr w:type="spellEnd"/>
      <w:r w:rsidR="000C0AC4">
        <w:rPr>
          <w:rFonts w:eastAsiaTheme="minorEastAsia" w:hint="eastAsia"/>
          <w:lang w:eastAsia="zh-CN"/>
        </w:rPr>
        <w:t xml:space="preserve">, DCI on one serving cell may not have CIF filed either if the cell is not configured for cross-carrier </w:t>
      </w:r>
      <w:r w:rsidR="00310EF6">
        <w:rPr>
          <w:rFonts w:eastAsiaTheme="minorEastAsia" w:hint="eastAsia"/>
          <w:lang w:eastAsia="zh-CN"/>
        </w:rPr>
        <w:t xml:space="preserve">DL/UL </w:t>
      </w:r>
      <w:r w:rsidR="000C0AC4">
        <w:rPr>
          <w:rFonts w:eastAsiaTheme="minorEastAsia" w:hint="eastAsia"/>
          <w:lang w:eastAsia="zh-CN"/>
        </w:rPr>
        <w:t>scheduling</w:t>
      </w:r>
      <w:r w:rsidR="00310EF6">
        <w:rPr>
          <w:rFonts w:eastAsiaTheme="minorEastAsia"/>
          <w:lang w:eastAsia="zh-CN"/>
        </w:rPr>
        <w:fldChar w:fldCharType="begin"/>
      </w:r>
      <w:r w:rsidR="00310EF6">
        <w:rPr>
          <w:rFonts w:eastAsiaTheme="minorEastAsia"/>
          <w:lang w:eastAsia="zh-CN"/>
        </w:rPr>
        <w:instrText xml:space="preserve"> </w:instrText>
      </w:r>
      <w:r w:rsidR="00310EF6">
        <w:rPr>
          <w:rFonts w:eastAsiaTheme="minorEastAsia" w:hint="eastAsia"/>
          <w:lang w:eastAsia="zh-CN"/>
        </w:rPr>
        <w:instrText>REF _Ref465786133 \r \h</w:instrText>
      </w:r>
      <w:r w:rsidR="00310EF6">
        <w:rPr>
          <w:rFonts w:eastAsiaTheme="minorEastAsia"/>
          <w:lang w:eastAsia="zh-CN"/>
        </w:rPr>
        <w:instrText xml:space="preserve"> </w:instrText>
      </w:r>
      <w:r w:rsidR="00310EF6">
        <w:rPr>
          <w:rFonts w:eastAsiaTheme="minorEastAsia"/>
          <w:lang w:eastAsia="zh-CN"/>
        </w:rPr>
      </w:r>
      <w:r w:rsidR="00310EF6">
        <w:rPr>
          <w:rFonts w:eastAsiaTheme="minorEastAsia"/>
          <w:lang w:eastAsia="zh-CN"/>
        </w:rPr>
        <w:fldChar w:fldCharType="separate"/>
      </w:r>
      <w:r w:rsidR="00310EF6">
        <w:rPr>
          <w:rFonts w:eastAsiaTheme="minorEastAsia"/>
          <w:lang w:eastAsia="zh-CN"/>
        </w:rPr>
        <w:t>[3]</w:t>
      </w:r>
      <w:r w:rsidR="00310EF6">
        <w:rPr>
          <w:rFonts w:eastAsiaTheme="minorEastAsia"/>
          <w:lang w:eastAsia="zh-CN"/>
        </w:rPr>
        <w:fldChar w:fldCharType="end"/>
      </w:r>
      <w:r w:rsidR="000C0AC4">
        <w:rPr>
          <w:rFonts w:eastAsiaTheme="minorEastAsia" w:hint="eastAsia"/>
          <w:lang w:eastAsia="zh-CN"/>
        </w:rPr>
        <w:t xml:space="preserve">. </w:t>
      </w:r>
      <w:r w:rsidR="000C0AC4">
        <w:rPr>
          <w:rFonts w:eastAsiaTheme="minorEastAsia"/>
          <w:lang w:eastAsia="zh-CN"/>
        </w:rPr>
        <w:t>I</w:t>
      </w:r>
      <w:r w:rsidR="000C0AC4">
        <w:rPr>
          <w:rFonts w:eastAsiaTheme="minorEastAsia" w:hint="eastAsia"/>
          <w:lang w:eastAsia="zh-CN"/>
        </w:rPr>
        <w:t xml:space="preserve">f SL carrier is cross-carrier scheduled by a serving cell on which DCI does not have CIF field, </w:t>
      </w:r>
      <w:r w:rsidR="000C0AC4">
        <w:rPr>
          <w:rFonts w:eastAsiaTheme="minorEastAsia"/>
          <w:lang w:eastAsia="zh-CN"/>
        </w:rPr>
        <w:t>then</w:t>
      </w:r>
      <w:r w:rsidR="000C0AC4">
        <w:rPr>
          <w:rFonts w:eastAsiaTheme="minorEastAsia" w:hint="eastAsia"/>
          <w:lang w:eastAsia="zh-CN"/>
        </w:rPr>
        <w:t xml:space="preserve"> SPS DCI is mapped to common or UE specific search space for </w:t>
      </w:r>
      <w:r w:rsidR="000C0AC4">
        <w:rPr>
          <w:rFonts w:eastAsiaTheme="minorEastAsia"/>
          <w:lang w:eastAsia="zh-CN"/>
        </w:rPr>
        <w:t>the</w:t>
      </w:r>
      <w:r w:rsidR="000C0AC4">
        <w:rPr>
          <w:rFonts w:eastAsiaTheme="minorEastAsia" w:hint="eastAsia"/>
          <w:lang w:eastAsia="zh-CN"/>
        </w:rPr>
        <w:t xml:space="preserve"> </w:t>
      </w:r>
      <w:r w:rsidR="000C0AC4">
        <w:rPr>
          <w:rFonts w:eastAsiaTheme="minorEastAsia"/>
          <w:lang w:eastAsia="zh-CN"/>
        </w:rPr>
        <w:t>scheduling</w:t>
      </w:r>
      <w:r w:rsidR="000C0AC4">
        <w:rPr>
          <w:rFonts w:eastAsiaTheme="minorEastAsia" w:hint="eastAsia"/>
          <w:lang w:eastAsia="zh-CN"/>
        </w:rPr>
        <w:t xml:space="preserve"> cell. </w:t>
      </w:r>
    </w:p>
    <w:p w:rsidR="002C3023" w:rsidRDefault="000C0AC4" w:rsidP="00DC300F">
      <w:pPr>
        <w:spacing w:afterLines="50" w:after="120" w:line="360" w:lineRule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n the contrary, if DCI on the </w:t>
      </w:r>
      <w:r>
        <w:rPr>
          <w:rFonts w:eastAsiaTheme="minorEastAsia"/>
          <w:lang w:eastAsia="zh-CN"/>
        </w:rPr>
        <w:t>scheduling</w:t>
      </w:r>
      <w:r>
        <w:rPr>
          <w:rFonts w:eastAsiaTheme="minorEastAsia" w:hint="eastAsia"/>
          <w:lang w:eastAsia="zh-CN"/>
        </w:rPr>
        <w:t xml:space="preserve"> cell has CIF field</w:t>
      </w:r>
      <w:r w:rsidR="002C6C2E">
        <w:rPr>
          <w:rFonts w:eastAsiaTheme="minorEastAsia" w:hint="eastAsia"/>
          <w:lang w:eastAsia="zh-CN"/>
        </w:rPr>
        <w:t xml:space="preserve">, then SPS DCI is mapped to a particular </w:t>
      </w:r>
      <w:r>
        <w:rPr>
          <w:rFonts w:eastAsiaTheme="minorEastAsia" w:hint="eastAsia"/>
          <w:lang w:eastAsia="zh-CN"/>
        </w:rPr>
        <w:t xml:space="preserve">UE specific search space </w:t>
      </w:r>
      <w:r w:rsidR="002C6C2E">
        <w:rPr>
          <w:rFonts w:eastAsiaTheme="minorEastAsia"/>
          <w:lang w:eastAsia="zh-CN"/>
        </w:rPr>
        <w:t>corresponding</w:t>
      </w:r>
      <w:r w:rsidR="002C6C2E">
        <w:rPr>
          <w:rFonts w:eastAsiaTheme="minorEastAsia" w:hint="eastAsia"/>
          <w:lang w:eastAsia="zh-CN"/>
        </w:rPr>
        <w:t xml:space="preserve"> to its carrier indicator value</w:t>
      </w:r>
      <w:r>
        <w:rPr>
          <w:rFonts w:eastAsiaTheme="minorEastAsia" w:hint="eastAsia"/>
          <w:lang w:eastAsia="zh-CN"/>
        </w:rPr>
        <w:t xml:space="preserve">. </w:t>
      </w:r>
      <w:r w:rsidR="002C6C2E">
        <w:rPr>
          <w:rFonts w:eastAsiaTheme="minorEastAsia" w:hint="eastAsia"/>
          <w:lang w:eastAsia="zh-CN"/>
        </w:rPr>
        <w:t xml:space="preserve">Note that if UE is configured with a </w:t>
      </w:r>
      <w:proofErr w:type="spellStart"/>
      <w:r w:rsidR="006574C6">
        <w:rPr>
          <w:rFonts w:eastAsiaTheme="minorEastAsia"/>
          <w:lang w:eastAsia="zh-CN"/>
        </w:rPr>
        <w:t>SCell</w:t>
      </w:r>
      <w:proofErr w:type="spellEnd"/>
      <w:r w:rsidR="006574C6">
        <w:rPr>
          <w:rFonts w:eastAsiaTheme="minorEastAsia"/>
          <w:lang w:eastAsia="zh-CN"/>
        </w:rPr>
        <w:t xml:space="preserve"> with</w:t>
      </w:r>
      <w:r w:rsidR="002C6C2E">
        <w:rPr>
          <w:rFonts w:eastAsiaTheme="minorEastAsia" w:hint="eastAsia"/>
          <w:lang w:eastAsia="zh-CN"/>
        </w:rPr>
        <w:t xml:space="preserve"> the same carrier </w:t>
      </w:r>
      <w:r w:rsidR="002C6C2E">
        <w:rPr>
          <w:rFonts w:eastAsiaTheme="minorEastAsia" w:hint="eastAsia"/>
          <w:lang w:eastAsia="zh-CN"/>
        </w:rPr>
        <w:lastRenderedPageBreak/>
        <w:t xml:space="preserve">indicator value, SPS DCI for the SL carrier and DCI for the </w:t>
      </w:r>
      <w:proofErr w:type="spellStart"/>
      <w:r w:rsidR="002C6C2E">
        <w:rPr>
          <w:rFonts w:eastAsiaTheme="minorEastAsia" w:hint="eastAsia"/>
          <w:lang w:eastAsia="zh-CN"/>
        </w:rPr>
        <w:t>Scell</w:t>
      </w:r>
      <w:proofErr w:type="spellEnd"/>
      <w:r w:rsidR="002C6C2E">
        <w:rPr>
          <w:rFonts w:eastAsiaTheme="minorEastAsia" w:hint="eastAsia"/>
          <w:lang w:eastAsia="zh-CN"/>
        </w:rPr>
        <w:t xml:space="preserve"> are mapped to the same </w:t>
      </w:r>
      <w:r w:rsidR="002C6C2E">
        <w:rPr>
          <w:rFonts w:eastAsiaTheme="minorEastAsia"/>
          <w:lang w:eastAsia="zh-CN"/>
        </w:rPr>
        <w:t>search</w:t>
      </w:r>
      <w:r w:rsidR="002C6C2E">
        <w:rPr>
          <w:rFonts w:eastAsiaTheme="minorEastAsia" w:hint="eastAsia"/>
          <w:lang w:eastAsia="zh-CN"/>
        </w:rPr>
        <w:t xml:space="preserve"> space</w:t>
      </w:r>
      <w:r w:rsidR="00931395">
        <w:rPr>
          <w:rFonts w:eastAsiaTheme="minorEastAsia" w:hint="eastAsia"/>
          <w:lang w:eastAsia="zh-CN"/>
        </w:rPr>
        <w:t>, as shown in Fig. 1</w:t>
      </w:r>
      <w:r w:rsidR="002C6C2E">
        <w:rPr>
          <w:rFonts w:eastAsiaTheme="minorEastAsia" w:hint="eastAsia"/>
          <w:lang w:eastAsia="zh-CN"/>
        </w:rPr>
        <w:t xml:space="preserve">. </w:t>
      </w:r>
    </w:p>
    <w:p w:rsidR="006574C6" w:rsidRDefault="00690DFD" w:rsidP="002A0366">
      <w:pPr>
        <w:spacing w:afterLines="50" w:after="120" w:line="360" w:lineRule="auto"/>
        <w:jc w:val="center"/>
        <w:rPr>
          <w:rFonts w:eastAsiaTheme="minorEastAsia"/>
          <w:lang w:eastAsia="zh-CN"/>
        </w:rPr>
      </w:pPr>
      <w:r>
        <w:object w:dxaOrig="12040" w:dyaOrig="4641">
          <v:shape id="_x0000_i1025" type="#_x0000_t75" style="width:459.5pt;height:177.65pt" o:ole="">
            <v:imagedata r:id="rId9" o:title=""/>
          </v:shape>
          <o:OLEObject Type="Embed" ProgID="Visio.Drawing.11" ShapeID="_x0000_i1025" DrawAspect="Content" ObjectID="_1547969527" r:id="rId10"/>
        </w:object>
      </w:r>
    </w:p>
    <w:p w:rsidR="00931395" w:rsidRPr="00931395" w:rsidRDefault="00931395" w:rsidP="00931395">
      <w:pPr>
        <w:spacing w:afterLines="50" w:after="120" w:line="360" w:lineRule="auto"/>
        <w:jc w:val="center"/>
        <w:rPr>
          <w:rFonts w:eastAsiaTheme="minorEastAsia"/>
          <w:b/>
          <w:lang w:eastAsia="zh-CN"/>
        </w:rPr>
      </w:pPr>
      <w:r w:rsidRPr="00931395">
        <w:rPr>
          <w:rFonts w:eastAsiaTheme="minorEastAsia" w:hint="eastAsia"/>
          <w:b/>
          <w:lang w:eastAsia="zh-CN"/>
        </w:rPr>
        <w:t xml:space="preserve">Figure 1 Search Space for </w:t>
      </w:r>
      <w:r w:rsidRPr="00931395">
        <w:rPr>
          <w:rFonts w:eastAsiaTheme="minorEastAsia"/>
          <w:b/>
          <w:lang w:eastAsia="zh-CN"/>
        </w:rPr>
        <w:t>serving</w:t>
      </w:r>
      <w:r w:rsidRPr="00931395">
        <w:rPr>
          <w:rFonts w:eastAsiaTheme="minorEastAsia" w:hint="eastAsia"/>
          <w:b/>
          <w:lang w:eastAsia="zh-CN"/>
        </w:rPr>
        <w:t xml:space="preserve"> cell and SL carrier when CIF is present on scheduling cell</w:t>
      </w:r>
    </w:p>
    <w:p w:rsidR="00690DFD" w:rsidRPr="009042E0" w:rsidRDefault="00690DFD" w:rsidP="00690DFD">
      <w:pPr>
        <w:spacing w:before="100" w:beforeAutospacing="1" w:after="0" w:line="360" w:lineRule="auto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Observation 1</w:t>
      </w:r>
    </w:p>
    <w:p w:rsidR="00690DFD" w:rsidRDefault="00690DFD" w:rsidP="00690DFD">
      <w:pPr>
        <w:pStyle w:val="maintext"/>
        <w:numPr>
          <w:ilvl w:val="0"/>
          <w:numId w:val="5"/>
        </w:numPr>
        <w:spacing w:before="0" w:after="0" w:line="360" w:lineRule="auto"/>
        <w:ind w:firstLineChars="0" w:hanging="357"/>
        <w:rPr>
          <w:rFonts w:eastAsiaTheme="minorEastAsia"/>
          <w:b/>
          <w:i/>
          <w:lang w:val="en-US" w:eastAsia="zh-CN"/>
        </w:rPr>
      </w:pPr>
      <w:r>
        <w:rPr>
          <w:rFonts w:eastAsiaTheme="minorEastAsia" w:hint="eastAsia"/>
          <w:b/>
          <w:i/>
          <w:lang w:eastAsia="zh-CN"/>
        </w:rPr>
        <w:t>SL SPS DCI is mapped to common or UE specific search space when CIF field is not present on the scheduling cell</w:t>
      </w:r>
      <w:r w:rsidRPr="009042E0">
        <w:rPr>
          <w:rFonts w:eastAsiaTheme="minorEastAsia" w:hint="eastAsia"/>
          <w:b/>
          <w:i/>
          <w:lang w:val="en-US" w:eastAsia="zh-CN"/>
        </w:rPr>
        <w:t>;</w:t>
      </w:r>
    </w:p>
    <w:p w:rsidR="00690DFD" w:rsidRDefault="00690DFD" w:rsidP="00690DFD">
      <w:pPr>
        <w:pStyle w:val="maintext"/>
        <w:numPr>
          <w:ilvl w:val="0"/>
          <w:numId w:val="5"/>
        </w:numPr>
        <w:spacing w:before="0" w:after="0" w:line="360" w:lineRule="auto"/>
        <w:ind w:firstLineChars="0" w:hanging="357"/>
        <w:rPr>
          <w:rFonts w:eastAsiaTheme="minorEastAsia"/>
          <w:b/>
          <w:i/>
          <w:lang w:val="en-US" w:eastAsia="zh-CN"/>
        </w:rPr>
      </w:pPr>
      <w:r>
        <w:rPr>
          <w:rFonts w:eastAsiaTheme="minorEastAsia" w:hint="eastAsia"/>
          <w:b/>
          <w:i/>
          <w:lang w:val="en-US" w:eastAsia="zh-CN"/>
        </w:rPr>
        <w:t>SL SPS DCI is mapped to UE specific search space corresponding to the carrier indicator value of the SL carrier if CIF field is present on the scheduling cell;</w:t>
      </w:r>
    </w:p>
    <w:p w:rsidR="00DD079C" w:rsidRDefault="00DD079C" w:rsidP="00DD079C">
      <w:pPr>
        <w:pStyle w:val="maintext"/>
        <w:numPr>
          <w:ilvl w:val="1"/>
          <w:numId w:val="5"/>
        </w:numPr>
        <w:spacing w:before="0" w:after="0" w:line="360" w:lineRule="auto"/>
        <w:ind w:firstLineChars="0"/>
        <w:rPr>
          <w:rFonts w:eastAsiaTheme="minorEastAsia"/>
          <w:b/>
          <w:i/>
          <w:lang w:val="en-US" w:eastAsia="zh-CN"/>
        </w:rPr>
      </w:pPr>
      <w:r>
        <w:rPr>
          <w:rFonts w:eastAsiaTheme="minorEastAsia" w:hint="eastAsia"/>
          <w:b/>
          <w:i/>
          <w:lang w:val="en-US" w:eastAsia="zh-CN"/>
        </w:rPr>
        <w:t xml:space="preserve">DCI for SL carrier and another </w:t>
      </w:r>
      <w:proofErr w:type="spellStart"/>
      <w:r>
        <w:rPr>
          <w:rFonts w:eastAsiaTheme="minorEastAsia" w:hint="eastAsia"/>
          <w:b/>
          <w:i/>
          <w:lang w:val="en-US" w:eastAsia="zh-CN"/>
        </w:rPr>
        <w:t>SCell</w:t>
      </w:r>
      <w:proofErr w:type="spellEnd"/>
      <w:r>
        <w:rPr>
          <w:rFonts w:eastAsiaTheme="minorEastAsia" w:hint="eastAsia"/>
          <w:b/>
          <w:i/>
          <w:lang w:val="en-US" w:eastAsia="zh-CN"/>
        </w:rPr>
        <w:t xml:space="preserve"> may map to same search space;</w:t>
      </w:r>
    </w:p>
    <w:p w:rsidR="00440E6B" w:rsidRPr="009042E0" w:rsidRDefault="00440E6B" w:rsidP="00440E6B">
      <w:pPr>
        <w:pStyle w:val="1"/>
        <w:spacing w:before="360" w:after="240"/>
        <w:ind w:left="567" w:hanging="567"/>
        <w:rPr>
          <w:rFonts w:eastAsia="宋体"/>
          <w:sz w:val="28"/>
          <w:lang w:val="en-US" w:eastAsia="zh-CN"/>
        </w:rPr>
      </w:pPr>
      <w:r w:rsidRPr="009042E0">
        <w:rPr>
          <w:rFonts w:eastAsia="宋体" w:hint="eastAsia"/>
          <w:sz w:val="28"/>
          <w:lang w:val="en-US" w:eastAsia="zh-CN"/>
        </w:rPr>
        <w:t>2.</w:t>
      </w:r>
      <w:r>
        <w:rPr>
          <w:rFonts w:eastAsia="宋体" w:hint="eastAsia"/>
          <w:sz w:val="28"/>
          <w:lang w:val="en-US" w:eastAsia="zh-CN"/>
        </w:rPr>
        <w:t>2</w:t>
      </w:r>
      <w:r w:rsidRPr="009042E0">
        <w:rPr>
          <w:rFonts w:eastAsia="宋体" w:hint="eastAsia"/>
          <w:sz w:val="28"/>
          <w:lang w:val="en-US" w:eastAsia="zh-CN"/>
        </w:rPr>
        <w:t xml:space="preserve"> </w:t>
      </w:r>
      <w:r>
        <w:rPr>
          <w:rFonts w:eastAsia="宋体" w:hint="eastAsia"/>
          <w:sz w:val="28"/>
          <w:lang w:val="en-US" w:eastAsia="zh-CN"/>
        </w:rPr>
        <w:t>size of SPS DCI</w:t>
      </w:r>
    </w:p>
    <w:p w:rsidR="006574C6" w:rsidRPr="00690DFD" w:rsidRDefault="00760EED" w:rsidP="00DC300F">
      <w:pPr>
        <w:spacing w:afterLines="50" w:after="120" w:line="360" w:lineRule="auto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SPS DCI </w:t>
      </w:r>
      <w:r>
        <w:rPr>
          <w:rFonts w:eastAsiaTheme="minorEastAsia"/>
          <w:lang w:val="en-US" w:eastAsia="zh-CN"/>
        </w:rPr>
        <w:t xml:space="preserve">sizes for sub-channel number </w:t>
      </w:r>
      <w:bookmarkStart w:id="7" w:name="OLE_LINK6"/>
      <w:bookmarkStart w:id="8" w:name="OLE_LINK7"/>
      <w:r>
        <w:rPr>
          <w:rFonts w:eastAsiaTheme="minorEastAsia"/>
          <w:lang w:val="en-US" w:eastAsia="zh-CN"/>
        </w:rPr>
        <w:t>1/3/5/10/15/20</w:t>
      </w:r>
      <w:bookmarkEnd w:id="7"/>
      <w:bookmarkEnd w:id="8"/>
      <w:r>
        <w:rPr>
          <w:rFonts w:eastAsiaTheme="minorEastAsia"/>
          <w:lang w:val="en-US" w:eastAsia="zh-CN"/>
        </w:rPr>
        <w:t xml:space="preserve"> are</w:t>
      </w:r>
      <w:r w:rsidR="001F1A69">
        <w:rPr>
          <w:rFonts w:eastAsiaTheme="minorEastAsia" w:hint="eastAsia"/>
          <w:lang w:val="en-US" w:eastAsia="zh-CN"/>
        </w:rPr>
        <w:t xml:space="preserve"> given in Table 1, and the </w:t>
      </w:r>
      <w:r w:rsidR="001F1A69">
        <w:rPr>
          <w:rFonts w:eastAsiaTheme="minorEastAsia"/>
          <w:lang w:val="en-US" w:eastAsia="zh-CN"/>
        </w:rPr>
        <w:t>size</w:t>
      </w:r>
      <w:r w:rsidR="001F1A69">
        <w:rPr>
          <w:rFonts w:eastAsiaTheme="minorEastAsia" w:hint="eastAsia"/>
          <w:lang w:val="en-US" w:eastAsia="zh-CN"/>
        </w:rPr>
        <w:t xml:space="preserve">s of DCI 0 for </w:t>
      </w:r>
      <w:r w:rsidR="001F1A69">
        <w:rPr>
          <w:rFonts w:eastAsiaTheme="minorEastAsia"/>
          <w:lang w:val="en-US" w:eastAsia="zh-CN"/>
        </w:rPr>
        <w:t>different</w:t>
      </w:r>
      <w:r w:rsidR="001F1A69">
        <w:rPr>
          <w:rFonts w:eastAsiaTheme="minorEastAsia" w:hint="eastAsia"/>
          <w:lang w:val="en-US" w:eastAsia="zh-CN"/>
        </w:rPr>
        <w:t xml:space="preserve"> bandwidth are given in Table 2. </w:t>
      </w:r>
      <w:r w:rsidR="001F1A69">
        <w:rPr>
          <w:rFonts w:eastAsiaTheme="minorEastAsia"/>
          <w:lang w:val="en-US" w:eastAsia="zh-CN"/>
        </w:rPr>
        <w:t>A</w:t>
      </w:r>
      <w:r w:rsidR="001F1A69">
        <w:rPr>
          <w:rFonts w:eastAsiaTheme="minorEastAsia" w:hint="eastAsia"/>
          <w:lang w:val="en-US" w:eastAsia="zh-CN"/>
        </w:rPr>
        <w:t xml:space="preserve">ccording to the </w:t>
      </w:r>
      <w:r w:rsidR="001F1A69">
        <w:rPr>
          <w:rFonts w:eastAsiaTheme="minorEastAsia"/>
          <w:lang w:val="en-US" w:eastAsia="zh-CN"/>
        </w:rPr>
        <w:t>analysis</w:t>
      </w:r>
      <w:r w:rsidR="001F1A69">
        <w:rPr>
          <w:rFonts w:eastAsiaTheme="minorEastAsia" w:hint="eastAsia"/>
          <w:lang w:val="en-US" w:eastAsia="zh-CN"/>
        </w:rPr>
        <w:t xml:space="preserve"> in section 2.1, SL carrier is possible to be cross-carrier scheduled by a serving cell of which DCI has no CIF field. </w:t>
      </w:r>
      <w:r w:rsidR="001F1A69">
        <w:rPr>
          <w:rFonts w:eastAsiaTheme="minorEastAsia"/>
          <w:lang w:val="en-US" w:eastAsia="zh-CN"/>
        </w:rPr>
        <w:t>I</w:t>
      </w:r>
      <w:r w:rsidR="001F1A69">
        <w:rPr>
          <w:rFonts w:eastAsiaTheme="minorEastAsia" w:hint="eastAsia"/>
          <w:lang w:val="en-US" w:eastAsia="zh-CN"/>
        </w:rPr>
        <w:t xml:space="preserve">n this case, if number of sub-channels on </w:t>
      </w:r>
      <w:r w:rsidR="001F1A69">
        <w:rPr>
          <w:rFonts w:eastAsiaTheme="minorEastAsia"/>
          <w:lang w:val="en-US" w:eastAsia="zh-CN"/>
        </w:rPr>
        <w:t>the</w:t>
      </w:r>
      <w:r w:rsidR="001F1A69">
        <w:rPr>
          <w:rFonts w:eastAsiaTheme="minorEastAsia" w:hint="eastAsia"/>
          <w:lang w:val="en-US" w:eastAsia="zh-CN"/>
        </w:rPr>
        <w:t xml:space="preserve"> SL carrier is 20, then for both FDD and TDD the sizes of DCI 0 for bandwidth of 1.4MHz and 3MHz are smaller than SPS DCI. </w:t>
      </w:r>
      <w:r w:rsidR="00BF3CA8">
        <w:rPr>
          <w:rFonts w:eastAsiaTheme="minorEastAsia"/>
          <w:lang w:val="en-US" w:eastAsia="zh-CN"/>
        </w:rPr>
        <w:t>E</w:t>
      </w:r>
      <w:r w:rsidR="00BF3CA8">
        <w:rPr>
          <w:rFonts w:eastAsiaTheme="minorEastAsia" w:hint="eastAsia"/>
          <w:lang w:val="en-US" w:eastAsia="zh-CN"/>
        </w:rPr>
        <w:t xml:space="preserve">ven number of sub-channel on the SL carrier is </w:t>
      </w:r>
      <w:r w:rsidR="00BF3CA8">
        <w:rPr>
          <w:rFonts w:eastAsiaTheme="minorEastAsia"/>
          <w:lang w:val="en-US" w:eastAsia="zh-CN"/>
        </w:rPr>
        <w:t>15</w:t>
      </w:r>
      <w:r w:rsidR="00BF3CA8">
        <w:rPr>
          <w:rFonts w:eastAsiaTheme="minorEastAsia" w:hint="eastAsia"/>
          <w:lang w:val="en-US" w:eastAsia="zh-CN"/>
        </w:rPr>
        <w:t xml:space="preserve">, for both FDD and TDD the size of DCI 0 for 1.4MHz is also smaller than SPS DCI. </w:t>
      </w:r>
      <w:r w:rsidR="001F1A69">
        <w:rPr>
          <w:rFonts w:eastAsiaTheme="minorEastAsia" w:hint="eastAsia"/>
          <w:lang w:val="en-US" w:eastAsia="zh-CN"/>
        </w:rPr>
        <w:t>In case of SL carrier is cross-carrier scheduled by a serving cell on which DCI has CIF field</w:t>
      </w:r>
      <w:r w:rsidR="00BF3CA8">
        <w:rPr>
          <w:rFonts w:eastAsiaTheme="minorEastAsia" w:hint="eastAsia"/>
          <w:lang w:val="en-US" w:eastAsia="zh-CN"/>
        </w:rPr>
        <w:t>,</w:t>
      </w:r>
      <w:r w:rsidR="001F1A69">
        <w:rPr>
          <w:rFonts w:eastAsiaTheme="minorEastAsia" w:hint="eastAsia"/>
          <w:lang w:val="en-US" w:eastAsia="zh-CN"/>
        </w:rPr>
        <w:t xml:space="preserve"> and sub-channel number on the SL carrier is 20,</w:t>
      </w:r>
      <w:r w:rsidR="00BF3CA8">
        <w:rPr>
          <w:rFonts w:eastAsiaTheme="minorEastAsia" w:hint="eastAsia"/>
          <w:lang w:val="en-US" w:eastAsia="zh-CN"/>
        </w:rPr>
        <w:t xml:space="preserve"> the</w:t>
      </w:r>
      <w:r w:rsidR="001F1A69">
        <w:rPr>
          <w:rFonts w:eastAsiaTheme="minorEastAsia" w:hint="eastAsia"/>
          <w:lang w:val="en-US" w:eastAsia="zh-CN"/>
        </w:rPr>
        <w:t xml:space="preserve"> </w:t>
      </w:r>
      <w:r w:rsidR="00BF3CA8">
        <w:rPr>
          <w:rFonts w:eastAsiaTheme="minorEastAsia" w:hint="eastAsia"/>
          <w:lang w:val="en-US" w:eastAsia="zh-CN"/>
        </w:rPr>
        <w:t>size of FDD DCI 0 for 1.4MHz is smaller than SPS DCI.</w:t>
      </w:r>
    </w:p>
    <w:p w:rsidR="006574C6" w:rsidRPr="00760EED" w:rsidRDefault="00760EED" w:rsidP="00760EED">
      <w:pPr>
        <w:spacing w:after="0" w:line="360" w:lineRule="auto"/>
        <w:jc w:val="center"/>
        <w:rPr>
          <w:rFonts w:eastAsiaTheme="minorEastAsia"/>
          <w:b/>
          <w:lang w:eastAsia="zh-CN"/>
        </w:rPr>
      </w:pPr>
      <w:r w:rsidRPr="00760EED">
        <w:rPr>
          <w:rFonts w:eastAsiaTheme="minorEastAsia" w:hint="eastAsia"/>
          <w:b/>
          <w:lang w:eastAsia="zh-CN"/>
        </w:rPr>
        <w:t xml:space="preserve">Table 1 SPS DCI size for sub-channel number </w:t>
      </w:r>
      <w:r w:rsidRPr="00760EED">
        <w:rPr>
          <w:rFonts w:eastAsiaTheme="minorEastAsia"/>
          <w:b/>
          <w:lang w:eastAsia="zh-CN"/>
        </w:rPr>
        <w:t>1/3/5/10/15/20</w:t>
      </w:r>
      <w:r w:rsidRPr="00760EED">
        <w:rPr>
          <w:rFonts w:eastAsiaTheme="minorEastAsia" w:hint="eastAsia"/>
          <w:b/>
          <w:lang w:eastAsia="zh-CN"/>
        </w:rPr>
        <w:t xml:space="preserve"> respectively</w:t>
      </w:r>
    </w:p>
    <w:tbl>
      <w:tblPr>
        <w:tblStyle w:val="af8"/>
        <w:tblW w:w="7080" w:type="dxa"/>
        <w:jc w:val="center"/>
        <w:tblLook w:val="04A0" w:firstRow="1" w:lastRow="0" w:firstColumn="1" w:lastColumn="0" w:noHBand="0" w:noVBand="1"/>
      </w:tblPr>
      <w:tblGrid>
        <w:gridCol w:w="4410"/>
        <w:gridCol w:w="2670"/>
      </w:tblGrid>
      <w:tr w:rsidR="00117CCE" w:rsidRPr="00117CCE" w:rsidTr="00760E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0" w:type="dxa"/>
            <w:noWrap/>
            <w:vAlign w:val="center"/>
            <w:hideMark/>
          </w:tcPr>
          <w:p w:rsidR="00117CCE" w:rsidRPr="00117CCE" w:rsidRDefault="00117CCE" w:rsidP="00760EED">
            <w:pPr>
              <w:spacing w:after="0"/>
              <w:rPr>
                <w:rFonts w:ascii="Trebuchet MS" w:eastAsia="宋体" w:hAnsi="Trebuchet MS"/>
                <w:lang w:val="en-US" w:eastAsia="zh-CN"/>
              </w:rPr>
            </w:pPr>
            <w:r w:rsidRPr="00117CCE">
              <w:rPr>
                <w:rFonts w:ascii="Trebuchet MS" w:eastAsia="宋体" w:hAnsi="Trebuchet MS"/>
                <w:lang w:val="en-US" w:eastAsia="zh-CN"/>
              </w:rPr>
              <w:t>Fields</w:t>
            </w:r>
          </w:p>
        </w:tc>
        <w:tc>
          <w:tcPr>
            <w:tcW w:w="2670" w:type="dxa"/>
            <w:noWrap/>
            <w:vAlign w:val="center"/>
            <w:hideMark/>
          </w:tcPr>
          <w:p w:rsidR="00117CCE" w:rsidRPr="00117CCE" w:rsidRDefault="00117CCE" w:rsidP="00760EED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宋体" w:hAnsi="Trebuchet MS"/>
                <w:lang w:val="en-US" w:eastAsia="zh-CN"/>
              </w:rPr>
            </w:pPr>
            <w:r w:rsidRPr="00117CCE">
              <w:rPr>
                <w:rFonts w:ascii="Trebuchet MS" w:eastAsia="宋体" w:hAnsi="Trebuchet MS"/>
                <w:lang w:val="en-US" w:eastAsia="zh-CN"/>
              </w:rPr>
              <w:t>#bits</w:t>
            </w:r>
          </w:p>
        </w:tc>
      </w:tr>
      <w:tr w:rsidR="00117CCE" w:rsidRPr="00117CCE" w:rsidTr="00760E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0" w:type="dxa"/>
            <w:noWrap/>
            <w:vAlign w:val="center"/>
            <w:hideMark/>
          </w:tcPr>
          <w:p w:rsidR="00117CCE" w:rsidRPr="00970D65" w:rsidRDefault="00117CCE" w:rsidP="00970D65">
            <w:pPr>
              <w:spacing w:after="0"/>
              <w:jc w:val="left"/>
              <w:rPr>
                <w:rFonts w:eastAsia="宋体"/>
                <w:b w:val="0"/>
                <w:lang w:val="en-US" w:eastAsia="zh-CN"/>
              </w:rPr>
            </w:pPr>
            <w:r w:rsidRPr="00970D65">
              <w:rPr>
                <w:rFonts w:eastAsia="宋体"/>
                <w:b w:val="0"/>
                <w:lang w:val="en-US" w:eastAsia="zh-CN"/>
              </w:rPr>
              <w:t>Carrier indicator</w:t>
            </w:r>
          </w:p>
        </w:tc>
        <w:tc>
          <w:tcPr>
            <w:tcW w:w="2670" w:type="dxa"/>
            <w:noWrap/>
            <w:vAlign w:val="center"/>
            <w:hideMark/>
          </w:tcPr>
          <w:p w:rsidR="00117CCE" w:rsidRPr="00970D65" w:rsidRDefault="00117CCE" w:rsidP="00760EED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lang w:val="en-US" w:eastAsia="zh-CN"/>
              </w:rPr>
            </w:pPr>
            <w:r w:rsidRPr="00970D65">
              <w:rPr>
                <w:rFonts w:eastAsia="宋体"/>
                <w:lang w:val="en-US" w:eastAsia="zh-CN"/>
              </w:rPr>
              <w:t>3</w:t>
            </w:r>
          </w:p>
        </w:tc>
      </w:tr>
      <w:tr w:rsidR="00117CCE" w:rsidRPr="00117CCE" w:rsidTr="00760EED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0" w:type="dxa"/>
            <w:noWrap/>
            <w:vAlign w:val="center"/>
            <w:hideMark/>
          </w:tcPr>
          <w:p w:rsidR="00117CCE" w:rsidRPr="00970D65" w:rsidRDefault="00117CCE" w:rsidP="00970D65">
            <w:pPr>
              <w:spacing w:after="0"/>
              <w:jc w:val="left"/>
              <w:rPr>
                <w:rFonts w:eastAsia="宋体"/>
                <w:b w:val="0"/>
                <w:lang w:val="en-US" w:eastAsia="zh-CN"/>
              </w:rPr>
            </w:pPr>
            <w:r w:rsidRPr="00970D65">
              <w:rPr>
                <w:rFonts w:eastAsia="宋体"/>
                <w:b w:val="0"/>
                <w:lang w:val="en-US" w:eastAsia="zh-CN"/>
              </w:rPr>
              <w:t>Lowest index of the sub-channel allocation</w:t>
            </w:r>
          </w:p>
        </w:tc>
        <w:tc>
          <w:tcPr>
            <w:tcW w:w="2670" w:type="dxa"/>
            <w:noWrap/>
            <w:vAlign w:val="center"/>
            <w:hideMark/>
          </w:tcPr>
          <w:p w:rsidR="00117CCE" w:rsidRPr="00970D65" w:rsidRDefault="00117CCE" w:rsidP="00760EED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val="en-US" w:eastAsia="zh-CN"/>
              </w:rPr>
            </w:pPr>
            <w:r w:rsidRPr="00970D65">
              <w:rPr>
                <w:rFonts w:eastAsia="宋体"/>
                <w:lang w:val="en-US" w:eastAsia="zh-CN"/>
              </w:rPr>
              <w:t>0/2/3/4/4/5</w:t>
            </w:r>
          </w:p>
        </w:tc>
      </w:tr>
      <w:tr w:rsidR="00117CCE" w:rsidRPr="00117CCE" w:rsidTr="00760E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0" w:type="dxa"/>
            <w:noWrap/>
            <w:vAlign w:val="center"/>
            <w:hideMark/>
          </w:tcPr>
          <w:p w:rsidR="00117CCE" w:rsidRPr="00970D65" w:rsidRDefault="00117CCE" w:rsidP="00970D65">
            <w:pPr>
              <w:spacing w:after="0"/>
              <w:jc w:val="left"/>
              <w:rPr>
                <w:rFonts w:eastAsia="宋体"/>
                <w:b w:val="0"/>
                <w:lang w:val="en-US" w:eastAsia="zh-CN"/>
              </w:rPr>
            </w:pPr>
            <w:r w:rsidRPr="00970D65">
              <w:rPr>
                <w:rFonts w:eastAsia="宋体"/>
                <w:b w:val="0"/>
                <w:lang w:val="en-US" w:eastAsia="zh-CN"/>
              </w:rPr>
              <w:t>Frequency resource location</w:t>
            </w:r>
          </w:p>
        </w:tc>
        <w:tc>
          <w:tcPr>
            <w:tcW w:w="2670" w:type="dxa"/>
            <w:noWrap/>
            <w:vAlign w:val="center"/>
            <w:hideMark/>
          </w:tcPr>
          <w:p w:rsidR="00117CCE" w:rsidRPr="00970D65" w:rsidRDefault="00760EED" w:rsidP="00760EED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lang w:val="en-US" w:eastAsia="zh-CN"/>
              </w:rPr>
            </w:pPr>
            <w:r w:rsidRPr="00970D65">
              <w:rPr>
                <w:rFonts w:eastAsia="宋体"/>
                <w:lang w:val="en-US" w:eastAsia="zh-CN"/>
              </w:rPr>
              <w:t>0/3/4/6/7/8</w:t>
            </w:r>
          </w:p>
        </w:tc>
      </w:tr>
      <w:tr w:rsidR="00117CCE" w:rsidRPr="00117CCE" w:rsidTr="00760EED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0" w:type="dxa"/>
            <w:noWrap/>
            <w:vAlign w:val="center"/>
            <w:hideMark/>
          </w:tcPr>
          <w:p w:rsidR="00117CCE" w:rsidRPr="00970D65" w:rsidRDefault="00117CCE" w:rsidP="00970D65">
            <w:pPr>
              <w:spacing w:after="0"/>
              <w:jc w:val="left"/>
              <w:rPr>
                <w:rFonts w:eastAsia="宋体"/>
                <w:b w:val="0"/>
                <w:lang w:val="en-US" w:eastAsia="zh-CN"/>
              </w:rPr>
            </w:pPr>
            <w:r w:rsidRPr="00970D65">
              <w:rPr>
                <w:rFonts w:eastAsia="宋体"/>
                <w:b w:val="0"/>
                <w:lang w:val="en-US" w:eastAsia="zh-CN"/>
              </w:rPr>
              <w:t>Time gap between initial transmission and retransmission</w:t>
            </w:r>
          </w:p>
        </w:tc>
        <w:tc>
          <w:tcPr>
            <w:tcW w:w="2670" w:type="dxa"/>
            <w:noWrap/>
            <w:vAlign w:val="center"/>
            <w:hideMark/>
          </w:tcPr>
          <w:p w:rsidR="00117CCE" w:rsidRPr="00970D65" w:rsidRDefault="00117CCE" w:rsidP="00760EED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val="en-US" w:eastAsia="zh-CN"/>
              </w:rPr>
            </w:pPr>
            <w:r w:rsidRPr="00970D65">
              <w:rPr>
                <w:rFonts w:eastAsia="宋体"/>
                <w:lang w:val="en-US" w:eastAsia="zh-CN"/>
              </w:rPr>
              <w:t>4</w:t>
            </w:r>
          </w:p>
        </w:tc>
      </w:tr>
      <w:tr w:rsidR="00117CCE" w:rsidRPr="00117CCE" w:rsidTr="00760E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0" w:type="dxa"/>
            <w:noWrap/>
            <w:vAlign w:val="center"/>
            <w:hideMark/>
          </w:tcPr>
          <w:p w:rsidR="00117CCE" w:rsidRPr="00970D65" w:rsidRDefault="00117CCE" w:rsidP="00970D65">
            <w:pPr>
              <w:spacing w:after="0"/>
              <w:jc w:val="left"/>
              <w:rPr>
                <w:rFonts w:eastAsia="宋体"/>
                <w:b w:val="0"/>
                <w:lang w:val="en-US" w:eastAsia="zh-CN"/>
              </w:rPr>
            </w:pPr>
            <w:r w:rsidRPr="00970D65">
              <w:rPr>
                <w:rFonts w:eastAsia="宋体"/>
                <w:b w:val="0"/>
                <w:lang w:val="en-US" w:eastAsia="zh-CN"/>
              </w:rPr>
              <w:t>SL index</w:t>
            </w:r>
          </w:p>
        </w:tc>
        <w:tc>
          <w:tcPr>
            <w:tcW w:w="2670" w:type="dxa"/>
            <w:noWrap/>
            <w:vAlign w:val="center"/>
            <w:hideMark/>
          </w:tcPr>
          <w:p w:rsidR="00760EED" w:rsidRPr="00970D65" w:rsidRDefault="00117CCE" w:rsidP="00760EED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lang w:val="en-US" w:eastAsia="zh-CN"/>
              </w:rPr>
            </w:pPr>
            <w:r w:rsidRPr="00970D65">
              <w:rPr>
                <w:rFonts w:eastAsia="宋体"/>
                <w:lang w:val="en-US" w:eastAsia="zh-CN"/>
              </w:rPr>
              <w:t>0</w:t>
            </w:r>
            <w:r w:rsidR="00760EED" w:rsidRPr="00970D65">
              <w:rPr>
                <w:rFonts w:eastAsia="宋体"/>
                <w:lang w:val="en-US" w:eastAsia="zh-CN"/>
              </w:rPr>
              <w:t>(FDD)</w:t>
            </w:r>
          </w:p>
          <w:p w:rsidR="00117CCE" w:rsidRPr="00970D65" w:rsidRDefault="00970D65" w:rsidP="00760EED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lang w:val="en-US" w:eastAsia="zh-CN"/>
              </w:rPr>
            </w:pPr>
            <w:r w:rsidRPr="00970D65">
              <w:rPr>
                <w:rFonts w:eastAsia="宋体"/>
                <w:lang w:val="en-US" w:eastAsia="zh-CN"/>
              </w:rPr>
              <w:t>2</w:t>
            </w:r>
            <w:r w:rsidR="00760EED" w:rsidRPr="00970D65">
              <w:rPr>
                <w:rFonts w:eastAsia="宋体"/>
                <w:lang w:val="en-US" w:eastAsia="zh-CN"/>
              </w:rPr>
              <w:t>(TDD)</w:t>
            </w:r>
          </w:p>
        </w:tc>
      </w:tr>
      <w:tr w:rsidR="00117CCE" w:rsidRPr="00117CCE" w:rsidTr="00760EED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0" w:type="dxa"/>
            <w:noWrap/>
            <w:vAlign w:val="center"/>
            <w:hideMark/>
          </w:tcPr>
          <w:p w:rsidR="00117CCE" w:rsidRPr="00970D65" w:rsidRDefault="00117CCE" w:rsidP="00970D65">
            <w:pPr>
              <w:spacing w:after="0"/>
              <w:jc w:val="left"/>
              <w:rPr>
                <w:rFonts w:eastAsia="宋体"/>
                <w:b w:val="0"/>
                <w:lang w:val="en-US" w:eastAsia="zh-CN"/>
              </w:rPr>
            </w:pPr>
            <w:r w:rsidRPr="00970D65">
              <w:rPr>
                <w:rFonts w:eastAsia="宋体"/>
                <w:b w:val="0"/>
                <w:lang w:val="en-US" w:eastAsia="zh-CN"/>
              </w:rPr>
              <w:t>SL SPS configuration index</w:t>
            </w:r>
          </w:p>
        </w:tc>
        <w:tc>
          <w:tcPr>
            <w:tcW w:w="2670" w:type="dxa"/>
            <w:noWrap/>
            <w:vAlign w:val="center"/>
            <w:hideMark/>
          </w:tcPr>
          <w:p w:rsidR="00117CCE" w:rsidRPr="00970D65" w:rsidRDefault="00117CCE" w:rsidP="00760EED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val="en-US" w:eastAsia="zh-CN"/>
              </w:rPr>
            </w:pPr>
            <w:r w:rsidRPr="00970D65">
              <w:rPr>
                <w:rFonts w:eastAsia="宋体"/>
                <w:lang w:val="en-US" w:eastAsia="zh-CN"/>
              </w:rPr>
              <w:t>3</w:t>
            </w:r>
          </w:p>
        </w:tc>
      </w:tr>
      <w:tr w:rsidR="00117CCE" w:rsidRPr="00117CCE" w:rsidTr="00760E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0" w:type="dxa"/>
            <w:tcBorders>
              <w:bottom w:val="single" w:sz="8" w:space="0" w:color="auto"/>
            </w:tcBorders>
            <w:noWrap/>
            <w:vAlign w:val="center"/>
            <w:hideMark/>
          </w:tcPr>
          <w:p w:rsidR="00117CCE" w:rsidRPr="00970D65" w:rsidRDefault="00117CCE" w:rsidP="00970D65">
            <w:pPr>
              <w:spacing w:after="0"/>
              <w:jc w:val="left"/>
              <w:rPr>
                <w:rFonts w:eastAsia="宋体"/>
                <w:b w:val="0"/>
                <w:lang w:val="en-US" w:eastAsia="zh-CN"/>
              </w:rPr>
            </w:pPr>
            <w:r w:rsidRPr="00970D65">
              <w:rPr>
                <w:rFonts w:eastAsia="宋体"/>
                <w:b w:val="0"/>
                <w:lang w:val="en-US" w:eastAsia="zh-CN"/>
              </w:rPr>
              <w:t>Activation/release indication</w:t>
            </w:r>
          </w:p>
        </w:tc>
        <w:tc>
          <w:tcPr>
            <w:tcW w:w="2670" w:type="dxa"/>
            <w:tcBorders>
              <w:bottom w:val="single" w:sz="8" w:space="0" w:color="auto"/>
            </w:tcBorders>
            <w:noWrap/>
            <w:vAlign w:val="center"/>
            <w:hideMark/>
          </w:tcPr>
          <w:p w:rsidR="00117CCE" w:rsidRPr="00970D65" w:rsidRDefault="00117CCE" w:rsidP="00760EED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lang w:val="en-US" w:eastAsia="zh-CN"/>
              </w:rPr>
            </w:pPr>
            <w:r w:rsidRPr="00970D65">
              <w:rPr>
                <w:rFonts w:eastAsia="宋体"/>
                <w:lang w:val="en-US" w:eastAsia="zh-CN"/>
              </w:rPr>
              <w:t>1</w:t>
            </w:r>
          </w:p>
        </w:tc>
      </w:tr>
      <w:tr w:rsidR="00117CCE" w:rsidRPr="007D0F95" w:rsidTr="00760EED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0" w:type="dxa"/>
            <w:tcBorders>
              <w:top w:val="single" w:sz="8" w:space="0" w:color="auto"/>
            </w:tcBorders>
            <w:noWrap/>
            <w:vAlign w:val="center"/>
            <w:hideMark/>
          </w:tcPr>
          <w:p w:rsidR="00117CCE" w:rsidRPr="007D0F95" w:rsidRDefault="00117CCE" w:rsidP="00760EED">
            <w:pPr>
              <w:spacing w:after="0"/>
              <w:rPr>
                <w:rFonts w:eastAsia="宋体"/>
                <w:lang w:val="en-US" w:eastAsia="zh-CN"/>
              </w:rPr>
            </w:pPr>
            <w:r w:rsidRPr="007D0F95">
              <w:rPr>
                <w:rFonts w:eastAsia="宋体"/>
                <w:lang w:val="en-US" w:eastAsia="zh-CN"/>
              </w:rPr>
              <w:t>Total</w:t>
            </w:r>
          </w:p>
        </w:tc>
        <w:tc>
          <w:tcPr>
            <w:tcW w:w="2670" w:type="dxa"/>
            <w:tcBorders>
              <w:top w:val="single" w:sz="8" w:space="0" w:color="auto"/>
            </w:tcBorders>
            <w:noWrap/>
            <w:vAlign w:val="center"/>
            <w:hideMark/>
          </w:tcPr>
          <w:p w:rsidR="00117CCE" w:rsidRPr="007D0F95" w:rsidRDefault="00760EED" w:rsidP="00760EED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b/>
                <w:bCs/>
                <w:color w:val="000000" w:themeColor="text1"/>
                <w:lang w:val="en-US" w:eastAsia="zh-CN"/>
              </w:rPr>
            </w:pPr>
            <w:r w:rsidRPr="007D0F95">
              <w:rPr>
                <w:rFonts w:eastAsia="宋体"/>
                <w:b/>
                <w:bCs/>
                <w:color w:val="000000" w:themeColor="text1"/>
                <w:lang w:val="en-US" w:eastAsia="zh-CN"/>
              </w:rPr>
              <w:t>11/16/18/21/</w:t>
            </w:r>
            <w:r w:rsidRPr="007D0F95">
              <w:rPr>
                <w:rFonts w:eastAsia="宋体"/>
                <w:b/>
                <w:bCs/>
                <w:color w:val="FF0000"/>
                <w:lang w:val="en-US" w:eastAsia="zh-CN"/>
              </w:rPr>
              <w:t>22</w:t>
            </w:r>
            <w:r w:rsidRPr="007D0F95">
              <w:rPr>
                <w:rFonts w:eastAsia="宋体"/>
                <w:b/>
                <w:bCs/>
                <w:color w:val="000000" w:themeColor="text1"/>
                <w:lang w:val="en-US" w:eastAsia="zh-CN"/>
              </w:rPr>
              <w:t>/</w:t>
            </w:r>
            <w:r w:rsidRPr="007D0F95">
              <w:rPr>
                <w:rFonts w:eastAsia="宋体"/>
                <w:b/>
                <w:bCs/>
                <w:color w:val="FF0000"/>
                <w:lang w:val="en-US" w:eastAsia="zh-CN"/>
              </w:rPr>
              <w:t xml:space="preserve">24 </w:t>
            </w:r>
            <w:r w:rsidRPr="007D0F95">
              <w:rPr>
                <w:rFonts w:eastAsia="宋体"/>
                <w:b/>
                <w:bCs/>
                <w:color w:val="000000" w:themeColor="text1"/>
                <w:lang w:val="en-US" w:eastAsia="zh-CN"/>
              </w:rPr>
              <w:t>(FDD)</w:t>
            </w:r>
          </w:p>
          <w:p w:rsidR="00760EED" w:rsidRPr="007D0F95" w:rsidRDefault="00760EED" w:rsidP="00760EED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b/>
                <w:bCs/>
                <w:color w:val="000000" w:themeColor="text1"/>
                <w:lang w:val="en-US" w:eastAsia="zh-CN"/>
              </w:rPr>
            </w:pPr>
            <w:r w:rsidRPr="007D0F95">
              <w:rPr>
                <w:rFonts w:eastAsia="宋体"/>
                <w:b/>
                <w:bCs/>
                <w:color w:val="000000" w:themeColor="text1"/>
                <w:lang w:val="en-US" w:eastAsia="zh-CN"/>
              </w:rPr>
              <w:lastRenderedPageBreak/>
              <w:t>13/18/20/23/</w:t>
            </w:r>
            <w:r w:rsidRPr="007D0F95">
              <w:rPr>
                <w:rFonts w:eastAsia="宋体"/>
                <w:b/>
                <w:bCs/>
                <w:color w:val="FF0000"/>
                <w:lang w:val="en-US" w:eastAsia="zh-CN"/>
              </w:rPr>
              <w:t>24</w:t>
            </w:r>
            <w:r w:rsidRPr="007D0F95">
              <w:rPr>
                <w:rFonts w:eastAsia="宋体"/>
                <w:b/>
                <w:bCs/>
                <w:color w:val="000000" w:themeColor="text1"/>
                <w:lang w:val="en-US" w:eastAsia="zh-CN"/>
              </w:rPr>
              <w:t>/</w:t>
            </w:r>
            <w:r w:rsidRPr="007D0F95">
              <w:rPr>
                <w:rFonts w:eastAsia="宋体"/>
                <w:b/>
                <w:bCs/>
                <w:color w:val="FF0000"/>
                <w:lang w:val="en-US" w:eastAsia="zh-CN"/>
              </w:rPr>
              <w:t>26</w:t>
            </w:r>
            <w:r w:rsidRPr="007D0F95">
              <w:rPr>
                <w:rFonts w:eastAsia="宋体"/>
                <w:b/>
                <w:bCs/>
                <w:color w:val="000000" w:themeColor="text1"/>
                <w:lang w:val="en-US" w:eastAsia="zh-CN"/>
              </w:rPr>
              <w:t>(TDD)</w:t>
            </w:r>
          </w:p>
        </w:tc>
      </w:tr>
    </w:tbl>
    <w:p w:rsidR="006574C6" w:rsidRDefault="006574C6" w:rsidP="00DC300F">
      <w:pPr>
        <w:spacing w:afterLines="50" w:after="120" w:line="360" w:lineRule="auto"/>
        <w:rPr>
          <w:rFonts w:eastAsiaTheme="minorEastAsia"/>
          <w:lang w:eastAsia="zh-CN"/>
        </w:rPr>
      </w:pPr>
    </w:p>
    <w:p w:rsidR="001F1A69" w:rsidRPr="00760EED" w:rsidRDefault="001F1A69" w:rsidP="001F1A69">
      <w:pPr>
        <w:spacing w:after="0" w:line="360" w:lineRule="auto"/>
        <w:jc w:val="center"/>
        <w:rPr>
          <w:rFonts w:eastAsiaTheme="minorEastAsia"/>
          <w:b/>
          <w:lang w:eastAsia="zh-CN"/>
        </w:rPr>
      </w:pPr>
      <w:r w:rsidRPr="00760EED">
        <w:rPr>
          <w:rFonts w:eastAsiaTheme="minorEastAsia" w:hint="eastAsia"/>
          <w:b/>
          <w:lang w:eastAsia="zh-CN"/>
        </w:rPr>
        <w:t xml:space="preserve">Table </w:t>
      </w:r>
      <w:r>
        <w:rPr>
          <w:rFonts w:eastAsiaTheme="minorEastAsia" w:hint="eastAsia"/>
          <w:b/>
          <w:lang w:eastAsia="zh-CN"/>
        </w:rPr>
        <w:t>2</w:t>
      </w:r>
      <w:r w:rsidRPr="00760EED">
        <w:rPr>
          <w:rFonts w:eastAsiaTheme="minorEastAsia" w:hint="eastAsia"/>
          <w:b/>
          <w:lang w:eastAsia="zh-CN"/>
        </w:rPr>
        <w:t xml:space="preserve"> DCI </w:t>
      </w:r>
      <w:r>
        <w:rPr>
          <w:rFonts w:eastAsiaTheme="minorEastAsia" w:hint="eastAsia"/>
          <w:b/>
          <w:lang w:eastAsia="zh-CN"/>
        </w:rPr>
        <w:t>0 size for different bandwidth</w:t>
      </w:r>
    </w:p>
    <w:tbl>
      <w:tblPr>
        <w:tblStyle w:val="3-1"/>
        <w:tblW w:w="7362" w:type="dxa"/>
        <w:jc w:val="center"/>
        <w:tblInd w:w="406" w:type="dxa"/>
        <w:tblLook w:val="04A0" w:firstRow="1" w:lastRow="0" w:firstColumn="1" w:lastColumn="0" w:noHBand="0" w:noVBand="1"/>
      </w:tblPr>
      <w:tblGrid>
        <w:gridCol w:w="1696"/>
        <w:gridCol w:w="988"/>
        <w:gridCol w:w="850"/>
        <w:gridCol w:w="851"/>
        <w:gridCol w:w="992"/>
        <w:gridCol w:w="992"/>
        <w:gridCol w:w="993"/>
      </w:tblGrid>
      <w:tr w:rsidR="002C3023" w:rsidRPr="009042E0" w:rsidTr="001F1A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hideMark/>
          </w:tcPr>
          <w:p w:rsidR="002C3023" w:rsidRPr="009042E0" w:rsidRDefault="001F1A69" w:rsidP="001F1A69">
            <w:pPr>
              <w:spacing w:before="100" w:beforeAutospacing="1" w:after="100" w:afterAutospacing="1" w:line="360" w:lineRule="auto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S</w:t>
            </w:r>
            <w:r>
              <w:rPr>
                <w:rFonts w:eastAsiaTheme="minorEastAsia" w:hint="eastAsia"/>
                <w:lang w:val="en-US" w:eastAsia="zh-CN"/>
              </w:rPr>
              <w:t>ize of DCI 0</w:t>
            </w:r>
          </w:p>
        </w:tc>
        <w:tc>
          <w:tcPr>
            <w:tcW w:w="988" w:type="dxa"/>
            <w:hideMark/>
          </w:tcPr>
          <w:p w:rsidR="002C3023" w:rsidRPr="009042E0" w:rsidRDefault="002C3023" w:rsidP="001F1A69">
            <w:pPr>
              <w:spacing w:before="100" w:beforeAutospacing="1" w:after="100" w:afterAutospacing="1"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 w:rsidRPr="009042E0">
              <w:rPr>
                <w:rFonts w:eastAsiaTheme="minorEastAsia" w:hint="eastAsia"/>
                <w:lang w:val="en-US" w:eastAsia="zh-CN"/>
              </w:rPr>
              <w:t>1.4MHz</w:t>
            </w:r>
          </w:p>
        </w:tc>
        <w:tc>
          <w:tcPr>
            <w:tcW w:w="850" w:type="dxa"/>
            <w:hideMark/>
          </w:tcPr>
          <w:p w:rsidR="002C3023" w:rsidRPr="009042E0" w:rsidRDefault="002C3023" w:rsidP="001F1A69">
            <w:pPr>
              <w:spacing w:before="100" w:beforeAutospacing="1" w:after="100" w:afterAutospacing="1"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 w:rsidRPr="009042E0">
              <w:rPr>
                <w:rFonts w:eastAsiaTheme="minorEastAsia" w:hint="eastAsia"/>
                <w:lang w:val="en-US" w:eastAsia="zh-CN"/>
              </w:rPr>
              <w:t>3MHz</w:t>
            </w:r>
          </w:p>
        </w:tc>
        <w:tc>
          <w:tcPr>
            <w:tcW w:w="851" w:type="dxa"/>
            <w:hideMark/>
          </w:tcPr>
          <w:p w:rsidR="002C3023" w:rsidRPr="009042E0" w:rsidRDefault="002C3023" w:rsidP="001F1A69">
            <w:pPr>
              <w:spacing w:before="100" w:beforeAutospacing="1" w:after="100" w:afterAutospacing="1"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 w:rsidRPr="009042E0">
              <w:rPr>
                <w:rFonts w:eastAsiaTheme="minorEastAsia" w:hint="eastAsia"/>
                <w:lang w:val="en-US" w:eastAsia="zh-CN"/>
              </w:rPr>
              <w:t>5 MHz</w:t>
            </w:r>
          </w:p>
        </w:tc>
        <w:tc>
          <w:tcPr>
            <w:tcW w:w="992" w:type="dxa"/>
            <w:hideMark/>
          </w:tcPr>
          <w:p w:rsidR="002C3023" w:rsidRPr="009042E0" w:rsidRDefault="002C3023" w:rsidP="001F1A69">
            <w:pPr>
              <w:spacing w:before="100" w:beforeAutospacing="1" w:after="100" w:afterAutospacing="1"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 w:rsidRPr="009042E0">
              <w:rPr>
                <w:rFonts w:eastAsiaTheme="minorEastAsia" w:hint="eastAsia"/>
                <w:lang w:val="en-US" w:eastAsia="zh-CN"/>
              </w:rPr>
              <w:t>10 MHz</w:t>
            </w:r>
          </w:p>
        </w:tc>
        <w:tc>
          <w:tcPr>
            <w:tcW w:w="992" w:type="dxa"/>
            <w:hideMark/>
          </w:tcPr>
          <w:p w:rsidR="002C3023" w:rsidRPr="009042E0" w:rsidRDefault="002C3023" w:rsidP="001F1A69">
            <w:pPr>
              <w:spacing w:before="100" w:beforeAutospacing="1" w:after="100" w:afterAutospacing="1"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 w:rsidRPr="009042E0">
              <w:rPr>
                <w:rFonts w:eastAsiaTheme="minorEastAsia" w:hint="eastAsia"/>
                <w:lang w:val="en-US" w:eastAsia="zh-CN"/>
              </w:rPr>
              <w:t>15 MHz</w:t>
            </w:r>
          </w:p>
        </w:tc>
        <w:tc>
          <w:tcPr>
            <w:tcW w:w="993" w:type="dxa"/>
            <w:hideMark/>
          </w:tcPr>
          <w:p w:rsidR="002C3023" w:rsidRPr="009042E0" w:rsidRDefault="002C3023" w:rsidP="001F1A69">
            <w:pPr>
              <w:spacing w:before="100" w:beforeAutospacing="1" w:after="100" w:afterAutospacing="1"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 w:rsidRPr="009042E0">
              <w:rPr>
                <w:rFonts w:eastAsiaTheme="minorEastAsia" w:hint="eastAsia"/>
                <w:lang w:val="en-US" w:eastAsia="zh-CN"/>
              </w:rPr>
              <w:t>20 MHZ</w:t>
            </w:r>
          </w:p>
        </w:tc>
      </w:tr>
      <w:tr w:rsidR="002C3023" w:rsidRPr="009042E0" w:rsidTr="001F1A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:rsidR="002C3023" w:rsidRPr="009042E0" w:rsidRDefault="001F1A69" w:rsidP="001F1A69">
            <w:pPr>
              <w:spacing w:before="100" w:beforeAutospacing="1" w:after="100" w:afterAutospacing="1" w:line="360" w:lineRule="auto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FDD, w/o CIF</w:t>
            </w:r>
          </w:p>
        </w:tc>
        <w:tc>
          <w:tcPr>
            <w:tcW w:w="988" w:type="dxa"/>
          </w:tcPr>
          <w:p w:rsidR="002C3023" w:rsidRPr="001F1A69" w:rsidRDefault="001F1A69" w:rsidP="001F1A69">
            <w:pPr>
              <w:spacing w:before="100" w:beforeAutospacing="1" w:after="100" w:afterAutospacing="1"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b/>
                <w:color w:val="FF0000"/>
                <w:lang w:val="en-US" w:eastAsia="zh-CN"/>
              </w:rPr>
            </w:pPr>
            <w:r w:rsidRPr="001F1A69">
              <w:rPr>
                <w:rFonts w:eastAsiaTheme="minorEastAsia" w:hint="eastAsia"/>
                <w:b/>
                <w:color w:val="FF0000"/>
                <w:lang w:val="en-US" w:eastAsia="zh-CN"/>
              </w:rPr>
              <w:t>21</w:t>
            </w:r>
          </w:p>
        </w:tc>
        <w:tc>
          <w:tcPr>
            <w:tcW w:w="850" w:type="dxa"/>
          </w:tcPr>
          <w:p w:rsidR="002C3023" w:rsidRPr="001F1A69" w:rsidRDefault="001F1A69" w:rsidP="001F1A69">
            <w:pPr>
              <w:spacing w:before="100" w:beforeAutospacing="1" w:after="100" w:afterAutospacing="1"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b/>
                <w:color w:val="FF0000"/>
                <w:lang w:val="en-US" w:eastAsia="zh-CN"/>
              </w:rPr>
            </w:pPr>
            <w:r w:rsidRPr="001F1A69">
              <w:rPr>
                <w:rFonts w:eastAsiaTheme="minorEastAsia" w:hint="eastAsia"/>
                <w:b/>
                <w:color w:val="FF0000"/>
                <w:lang w:val="en-US" w:eastAsia="zh-CN"/>
              </w:rPr>
              <w:t>22</w:t>
            </w:r>
          </w:p>
        </w:tc>
        <w:tc>
          <w:tcPr>
            <w:tcW w:w="851" w:type="dxa"/>
          </w:tcPr>
          <w:p w:rsidR="002C3023" w:rsidRPr="009042E0" w:rsidRDefault="001F1A69" w:rsidP="001F1A69">
            <w:pPr>
              <w:spacing w:before="100" w:beforeAutospacing="1" w:after="100" w:afterAutospacing="1"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25</w:t>
            </w:r>
          </w:p>
        </w:tc>
        <w:tc>
          <w:tcPr>
            <w:tcW w:w="992" w:type="dxa"/>
          </w:tcPr>
          <w:p w:rsidR="002C3023" w:rsidRPr="009042E0" w:rsidRDefault="001F1A69" w:rsidP="001F1A69">
            <w:pPr>
              <w:spacing w:before="100" w:beforeAutospacing="1" w:after="100" w:afterAutospacing="1"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27</w:t>
            </w:r>
          </w:p>
        </w:tc>
        <w:tc>
          <w:tcPr>
            <w:tcW w:w="992" w:type="dxa"/>
          </w:tcPr>
          <w:p w:rsidR="002C3023" w:rsidRPr="009042E0" w:rsidRDefault="001F1A69" w:rsidP="001F1A69">
            <w:pPr>
              <w:spacing w:before="100" w:beforeAutospacing="1" w:after="100" w:afterAutospacing="1"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27</w:t>
            </w:r>
          </w:p>
        </w:tc>
        <w:tc>
          <w:tcPr>
            <w:tcW w:w="993" w:type="dxa"/>
          </w:tcPr>
          <w:p w:rsidR="002C3023" w:rsidRPr="009042E0" w:rsidRDefault="001F1A69" w:rsidP="001F1A69">
            <w:pPr>
              <w:spacing w:before="100" w:beforeAutospacing="1" w:after="100" w:afterAutospacing="1"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28</w:t>
            </w:r>
          </w:p>
        </w:tc>
      </w:tr>
      <w:tr w:rsidR="002C3023" w:rsidRPr="009042E0" w:rsidTr="001F1A69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hideMark/>
          </w:tcPr>
          <w:p w:rsidR="002C3023" w:rsidRPr="009042E0" w:rsidRDefault="002C3023" w:rsidP="001F1A69">
            <w:pPr>
              <w:spacing w:before="100" w:beforeAutospacing="1" w:after="100" w:afterAutospacing="1" w:line="360" w:lineRule="auto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FDD</w:t>
            </w:r>
            <w:r w:rsidR="001F1A69">
              <w:rPr>
                <w:rFonts w:eastAsiaTheme="minorEastAsia" w:hint="eastAsia"/>
                <w:lang w:val="en-US" w:eastAsia="zh-CN"/>
              </w:rPr>
              <w:t>, W/ CIF</w:t>
            </w:r>
          </w:p>
        </w:tc>
        <w:tc>
          <w:tcPr>
            <w:tcW w:w="988" w:type="dxa"/>
          </w:tcPr>
          <w:p w:rsidR="002C3023" w:rsidRPr="001F1A69" w:rsidRDefault="001F1A69" w:rsidP="001F1A69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/>
                <w:lang w:val="en-US" w:eastAsia="zh-CN"/>
              </w:rPr>
            </w:pPr>
            <w:r w:rsidRPr="001F1A69">
              <w:rPr>
                <w:rFonts w:eastAsiaTheme="minorEastAsia" w:hint="eastAsia"/>
                <w:b/>
                <w:color w:val="FF0000"/>
                <w:lang w:val="en-US" w:eastAsia="zh-CN"/>
              </w:rPr>
              <w:t>23</w:t>
            </w:r>
          </w:p>
        </w:tc>
        <w:tc>
          <w:tcPr>
            <w:tcW w:w="850" w:type="dxa"/>
          </w:tcPr>
          <w:p w:rsidR="002C3023" w:rsidRPr="009042E0" w:rsidRDefault="001F1A69" w:rsidP="001F1A69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25</w:t>
            </w:r>
          </w:p>
        </w:tc>
        <w:tc>
          <w:tcPr>
            <w:tcW w:w="851" w:type="dxa"/>
          </w:tcPr>
          <w:p w:rsidR="002C3023" w:rsidRPr="009042E0" w:rsidRDefault="001F1A69" w:rsidP="001F1A69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27</w:t>
            </w:r>
          </w:p>
        </w:tc>
        <w:tc>
          <w:tcPr>
            <w:tcW w:w="992" w:type="dxa"/>
          </w:tcPr>
          <w:p w:rsidR="002C3023" w:rsidRPr="009042E0" w:rsidRDefault="001F1A69" w:rsidP="001F1A69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29</w:t>
            </w:r>
          </w:p>
        </w:tc>
        <w:tc>
          <w:tcPr>
            <w:tcW w:w="992" w:type="dxa"/>
          </w:tcPr>
          <w:p w:rsidR="002C3023" w:rsidRPr="009042E0" w:rsidRDefault="001F1A69" w:rsidP="001F1A69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30</w:t>
            </w:r>
          </w:p>
        </w:tc>
        <w:tc>
          <w:tcPr>
            <w:tcW w:w="993" w:type="dxa"/>
          </w:tcPr>
          <w:p w:rsidR="002C3023" w:rsidRPr="009042E0" w:rsidRDefault="001F1A69" w:rsidP="001F1A69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31</w:t>
            </w:r>
          </w:p>
        </w:tc>
      </w:tr>
      <w:tr w:rsidR="002C3023" w:rsidRPr="009042E0" w:rsidTr="001F1A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:rsidR="002C3023" w:rsidRPr="009042E0" w:rsidRDefault="001F1A69" w:rsidP="001F1A69">
            <w:pPr>
              <w:spacing w:before="100" w:beforeAutospacing="1" w:after="100" w:afterAutospacing="1" w:line="360" w:lineRule="auto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TDD, w/o CIF</w:t>
            </w:r>
          </w:p>
        </w:tc>
        <w:tc>
          <w:tcPr>
            <w:tcW w:w="988" w:type="dxa"/>
          </w:tcPr>
          <w:p w:rsidR="002C3023" w:rsidRPr="001F1A69" w:rsidRDefault="001F1A69" w:rsidP="001F1A69">
            <w:pPr>
              <w:spacing w:before="100" w:beforeAutospacing="1" w:after="100" w:afterAutospacing="1"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b/>
                <w:color w:val="FF0000"/>
                <w:lang w:val="en-US" w:eastAsia="zh-CN"/>
              </w:rPr>
            </w:pPr>
            <w:r w:rsidRPr="001F1A69">
              <w:rPr>
                <w:rFonts w:eastAsiaTheme="minorEastAsia" w:hint="eastAsia"/>
                <w:b/>
                <w:color w:val="FF0000"/>
                <w:lang w:val="en-US" w:eastAsia="zh-CN"/>
              </w:rPr>
              <w:t>23</w:t>
            </w:r>
          </w:p>
        </w:tc>
        <w:tc>
          <w:tcPr>
            <w:tcW w:w="850" w:type="dxa"/>
          </w:tcPr>
          <w:p w:rsidR="002C3023" w:rsidRPr="001F1A69" w:rsidRDefault="001F1A69" w:rsidP="001F1A69">
            <w:pPr>
              <w:spacing w:before="100" w:beforeAutospacing="1" w:after="100" w:afterAutospacing="1"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b/>
                <w:color w:val="FF0000"/>
                <w:lang w:val="en-US" w:eastAsia="zh-CN"/>
              </w:rPr>
            </w:pPr>
            <w:r w:rsidRPr="001F1A69">
              <w:rPr>
                <w:rFonts w:eastAsiaTheme="minorEastAsia" w:hint="eastAsia"/>
                <w:b/>
                <w:color w:val="FF0000"/>
                <w:lang w:val="en-US" w:eastAsia="zh-CN"/>
              </w:rPr>
              <w:t>25</w:t>
            </w:r>
          </w:p>
        </w:tc>
        <w:tc>
          <w:tcPr>
            <w:tcW w:w="851" w:type="dxa"/>
          </w:tcPr>
          <w:p w:rsidR="002C3023" w:rsidRPr="009042E0" w:rsidRDefault="001F1A69" w:rsidP="001F1A69">
            <w:pPr>
              <w:spacing w:before="100" w:beforeAutospacing="1" w:after="100" w:afterAutospacing="1"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27</w:t>
            </w:r>
          </w:p>
        </w:tc>
        <w:tc>
          <w:tcPr>
            <w:tcW w:w="992" w:type="dxa"/>
          </w:tcPr>
          <w:p w:rsidR="002C3023" w:rsidRPr="009042E0" w:rsidRDefault="001F1A69" w:rsidP="001F1A69">
            <w:pPr>
              <w:spacing w:before="100" w:beforeAutospacing="1" w:after="100" w:afterAutospacing="1"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29</w:t>
            </w:r>
          </w:p>
        </w:tc>
        <w:tc>
          <w:tcPr>
            <w:tcW w:w="992" w:type="dxa"/>
          </w:tcPr>
          <w:p w:rsidR="002C3023" w:rsidRPr="009042E0" w:rsidRDefault="001F1A69" w:rsidP="001F1A69">
            <w:pPr>
              <w:spacing w:before="100" w:beforeAutospacing="1" w:after="100" w:afterAutospacing="1"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30</w:t>
            </w:r>
          </w:p>
        </w:tc>
        <w:tc>
          <w:tcPr>
            <w:tcW w:w="993" w:type="dxa"/>
          </w:tcPr>
          <w:p w:rsidR="002C3023" w:rsidRPr="009042E0" w:rsidRDefault="001F1A69" w:rsidP="001F1A69">
            <w:pPr>
              <w:spacing w:before="100" w:beforeAutospacing="1" w:after="100" w:afterAutospacing="1"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31</w:t>
            </w:r>
          </w:p>
        </w:tc>
      </w:tr>
      <w:tr w:rsidR="002C3023" w:rsidRPr="009042E0" w:rsidTr="001F1A69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:rsidR="002C3023" w:rsidRPr="009042E0" w:rsidRDefault="001F1A69" w:rsidP="001F1A69">
            <w:pPr>
              <w:spacing w:before="100" w:beforeAutospacing="1" w:after="100" w:afterAutospacing="1" w:line="360" w:lineRule="auto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TDD, w/ CIF</w:t>
            </w:r>
          </w:p>
        </w:tc>
        <w:tc>
          <w:tcPr>
            <w:tcW w:w="988" w:type="dxa"/>
          </w:tcPr>
          <w:p w:rsidR="002C3023" w:rsidRPr="009042E0" w:rsidRDefault="001F1A69" w:rsidP="001F1A69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27</w:t>
            </w:r>
          </w:p>
        </w:tc>
        <w:tc>
          <w:tcPr>
            <w:tcW w:w="850" w:type="dxa"/>
          </w:tcPr>
          <w:p w:rsidR="002C3023" w:rsidRPr="009042E0" w:rsidRDefault="001F1A69" w:rsidP="001F1A69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28</w:t>
            </w:r>
          </w:p>
        </w:tc>
        <w:tc>
          <w:tcPr>
            <w:tcW w:w="851" w:type="dxa"/>
          </w:tcPr>
          <w:p w:rsidR="002C3023" w:rsidRPr="009042E0" w:rsidRDefault="001F1A69" w:rsidP="001F1A69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30</w:t>
            </w:r>
          </w:p>
        </w:tc>
        <w:tc>
          <w:tcPr>
            <w:tcW w:w="992" w:type="dxa"/>
          </w:tcPr>
          <w:p w:rsidR="002C3023" w:rsidRPr="009042E0" w:rsidRDefault="001F1A69" w:rsidP="001F1A69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33</w:t>
            </w:r>
          </w:p>
        </w:tc>
        <w:tc>
          <w:tcPr>
            <w:tcW w:w="992" w:type="dxa"/>
          </w:tcPr>
          <w:p w:rsidR="002C3023" w:rsidRPr="009042E0" w:rsidRDefault="001F1A69" w:rsidP="001F1A69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33</w:t>
            </w:r>
          </w:p>
        </w:tc>
        <w:tc>
          <w:tcPr>
            <w:tcW w:w="993" w:type="dxa"/>
          </w:tcPr>
          <w:p w:rsidR="002C3023" w:rsidRPr="009042E0" w:rsidRDefault="001F1A69" w:rsidP="001F1A69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34</w:t>
            </w:r>
          </w:p>
        </w:tc>
      </w:tr>
    </w:tbl>
    <w:p w:rsidR="002310CB" w:rsidRDefault="002310CB" w:rsidP="00DC300F">
      <w:pPr>
        <w:spacing w:afterLines="50" w:after="120" w:line="360" w:lineRule="auto"/>
        <w:rPr>
          <w:rFonts w:eastAsiaTheme="minorEastAsia"/>
          <w:lang w:val="en-US" w:eastAsia="zh-CN"/>
        </w:rPr>
      </w:pPr>
    </w:p>
    <w:p w:rsidR="000B6BA9" w:rsidRPr="009042E0" w:rsidRDefault="0025540B" w:rsidP="000B6BA9">
      <w:pPr>
        <w:spacing w:before="100" w:beforeAutospacing="1" w:after="0" w:line="360" w:lineRule="auto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 xml:space="preserve">Observation </w:t>
      </w:r>
      <w:r w:rsidR="00BF3CA8">
        <w:rPr>
          <w:rFonts w:eastAsiaTheme="minorEastAsia" w:hint="eastAsia"/>
          <w:b/>
          <w:lang w:val="en-US" w:eastAsia="zh-CN"/>
        </w:rPr>
        <w:t>2</w:t>
      </w:r>
    </w:p>
    <w:p w:rsidR="000B6BA9" w:rsidRPr="00BF3CA8" w:rsidRDefault="00BF3CA8" w:rsidP="000B6BA9">
      <w:pPr>
        <w:pStyle w:val="maintext"/>
        <w:numPr>
          <w:ilvl w:val="0"/>
          <w:numId w:val="5"/>
        </w:numPr>
        <w:spacing w:before="0" w:after="0" w:line="360" w:lineRule="auto"/>
        <w:ind w:firstLineChars="0" w:hanging="357"/>
        <w:rPr>
          <w:rFonts w:eastAsiaTheme="minorEastAsia"/>
          <w:b/>
          <w:i/>
          <w:lang w:val="en-US" w:eastAsia="zh-CN"/>
        </w:rPr>
      </w:pPr>
      <w:r>
        <w:rPr>
          <w:rFonts w:eastAsiaTheme="minorEastAsia"/>
          <w:b/>
          <w:i/>
          <w:lang w:eastAsia="zh-CN"/>
        </w:rPr>
        <w:t>S</w:t>
      </w:r>
      <w:r>
        <w:rPr>
          <w:rFonts w:eastAsiaTheme="minorEastAsia" w:hint="eastAsia"/>
          <w:b/>
          <w:i/>
          <w:lang w:eastAsia="zh-CN"/>
        </w:rPr>
        <w:t xml:space="preserve">ize of DCI 0 is smaller than SPS DCI in </w:t>
      </w:r>
      <w:r>
        <w:rPr>
          <w:rFonts w:eastAsiaTheme="minorEastAsia"/>
          <w:b/>
          <w:i/>
          <w:lang w:eastAsia="zh-CN"/>
        </w:rPr>
        <w:t>following</w:t>
      </w:r>
      <w:r>
        <w:rPr>
          <w:rFonts w:eastAsiaTheme="minorEastAsia" w:hint="eastAsia"/>
          <w:b/>
          <w:i/>
          <w:lang w:eastAsia="zh-CN"/>
        </w:rPr>
        <w:t xml:space="preserve"> cases:</w:t>
      </w:r>
    </w:p>
    <w:tbl>
      <w:tblPr>
        <w:tblStyle w:val="12"/>
        <w:tblW w:w="9520" w:type="dxa"/>
        <w:tblLayout w:type="fixed"/>
        <w:tblLook w:val="04A0" w:firstRow="1" w:lastRow="0" w:firstColumn="1" w:lastColumn="0" w:noHBand="0" w:noVBand="1"/>
      </w:tblPr>
      <w:tblGrid>
        <w:gridCol w:w="817"/>
        <w:gridCol w:w="1418"/>
        <w:gridCol w:w="567"/>
        <w:gridCol w:w="1341"/>
        <w:gridCol w:w="1417"/>
        <w:gridCol w:w="2191"/>
        <w:gridCol w:w="1769"/>
      </w:tblGrid>
      <w:tr w:rsidR="00924138" w:rsidRPr="009042E0" w:rsidTr="009241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Merge w:val="restart"/>
          </w:tcPr>
          <w:p w:rsidR="00924138" w:rsidRPr="009042E0" w:rsidRDefault="00924138" w:rsidP="00EE38B4">
            <w:pPr>
              <w:spacing w:before="100" w:beforeAutospacing="1" w:after="100" w:afterAutospacing="1" w:line="360" w:lineRule="auto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4743" w:type="dxa"/>
            <w:gridSpan w:val="4"/>
            <w:tcBorders>
              <w:right w:val="single" w:sz="4" w:space="0" w:color="auto"/>
            </w:tcBorders>
          </w:tcPr>
          <w:p w:rsidR="00924138" w:rsidRPr="00924138" w:rsidRDefault="00924138" w:rsidP="00970D65">
            <w:pPr>
              <w:spacing w:before="100" w:beforeAutospacing="1" w:after="100" w:afterAutospacing="1"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/>
                <w:lang w:val="en-US" w:eastAsia="zh-CN"/>
              </w:rPr>
            </w:pPr>
            <w:r w:rsidRPr="00924138">
              <w:rPr>
                <w:rFonts w:eastAsiaTheme="minorEastAsia" w:hint="eastAsia"/>
                <w:b/>
                <w:lang w:val="en-US" w:eastAsia="zh-CN"/>
              </w:rPr>
              <w:t xml:space="preserve">Scheduling </w:t>
            </w:r>
            <w:r w:rsidR="00970D65">
              <w:rPr>
                <w:rFonts w:eastAsiaTheme="minorEastAsia" w:hint="eastAsia"/>
                <w:b/>
                <w:lang w:val="en-US" w:eastAsia="zh-CN"/>
              </w:rPr>
              <w:t>cell</w:t>
            </w:r>
          </w:p>
        </w:tc>
        <w:tc>
          <w:tcPr>
            <w:tcW w:w="3960" w:type="dxa"/>
            <w:gridSpan w:val="2"/>
            <w:tcBorders>
              <w:left w:val="single" w:sz="4" w:space="0" w:color="auto"/>
            </w:tcBorders>
          </w:tcPr>
          <w:p w:rsidR="00924138" w:rsidRPr="00924138" w:rsidRDefault="00924138" w:rsidP="00EE38B4">
            <w:pPr>
              <w:spacing w:before="100" w:beforeAutospacing="1" w:after="100" w:afterAutospacing="1"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/>
                <w:i w:val="0"/>
                <w:iCs w:val="0"/>
                <w:lang w:val="en-US" w:eastAsia="zh-CN"/>
              </w:rPr>
            </w:pPr>
            <w:r w:rsidRPr="00924138">
              <w:rPr>
                <w:rFonts w:eastAsiaTheme="minorEastAsia" w:hint="eastAsia"/>
                <w:b/>
                <w:lang w:val="en-US" w:eastAsia="zh-CN"/>
              </w:rPr>
              <w:t>SL carrier</w:t>
            </w:r>
          </w:p>
        </w:tc>
      </w:tr>
      <w:tr w:rsidR="00924138" w:rsidRPr="009042E0" w:rsidTr="00924138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Merge/>
            <w:tcBorders>
              <w:bottom w:val="single" w:sz="4" w:space="0" w:color="auto"/>
            </w:tcBorders>
          </w:tcPr>
          <w:p w:rsidR="00924138" w:rsidRPr="009042E0" w:rsidRDefault="00924138" w:rsidP="00924138">
            <w:pPr>
              <w:spacing w:after="0" w:line="360" w:lineRule="auto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24138" w:rsidRPr="00924138" w:rsidRDefault="00924138" w:rsidP="00924138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/>
                <w:lang w:val="en-US" w:eastAsia="zh-CN"/>
              </w:rPr>
            </w:pPr>
            <w:r w:rsidRPr="00924138">
              <w:rPr>
                <w:rFonts w:eastAsiaTheme="minorEastAsia" w:hint="eastAsia"/>
                <w:b/>
                <w:lang w:val="en-US" w:eastAsia="zh-CN"/>
              </w:rPr>
              <w:t>Duplex mode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24138" w:rsidRPr="00924138" w:rsidRDefault="00924138" w:rsidP="00924138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/>
                <w:lang w:val="en-US" w:eastAsia="zh-CN"/>
              </w:rPr>
            </w:pPr>
            <w:r w:rsidRPr="00924138">
              <w:rPr>
                <w:rFonts w:eastAsiaTheme="minorEastAsia" w:hint="eastAsia"/>
                <w:b/>
                <w:lang w:val="en-US" w:eastAsia="zh-CN"/>
              </w:rPr>
              <w:t>CIF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924138" w:rsidRPr="00924138" w:rsidRDefault="00924138" w:rsidP="00924138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/>
                <w:lang w:val="en-US" w:eastAsia="zh-CN"/>
              </w:rPr>
            </w:pPr>
            <w:r w:rsidRPr="00924138">
              <w:rPr>
                <w:rFonts w:eastAsiaTheme="minorEastAsia" w:hint="eastAsia"/>
                <w:b/>
                <w:lang w:val="en-US" w:eastAsia="zh-CN"/>
              </w:rPr>
              <w:t>Bandwidth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924138" w:rsidRPr="00924138" w:rsidRDefault="00924138" w:rsidP="00924138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/>
                <w:lang w:val="en-US" w:eastAsia="zh-CN"/>
              </w:rPr>
            </w:pPr>
            <w:r w:rsidRPr="00924138">
              <w:rPr>
                <w:rFonts w:eastAsiaTheme="minorEastAsia"/>
                <w:b/>
                <w:lang w:val="en-US" w:eastAsia="zh-CN"/>
              </w:rPr>
              <w:t>S</w:t>
            </w:r>
            <w:r w:rsidRPr="00924138">
              <w:rPr>
                <w:rFonts w:eastAsiaTheme="minorEastAsia" w:hint="eastAsia"/>
                <w:b/>
                <w:lang w:val="en-US" w:eastAsia="zh-CN"/>
              </w:rPr>
              <w:t>ize of DCI0</w:t>
            </w:r>
          </w:p>
        </w:tc>
        <w:tc>
          <w:tcPr>
            <w:tcW w:w="2191" w:type="dxa"/>
            <w:tcBorders>
              <w:left w:val="single" w:sz="4" w:space="0" w:color="auto"/>
              <w:bottom w:val="single" w:sz="4" w:space="0" w:color="auto"/>
            </w:tcBorders>
            <w:hideMark/>
          </w:tcPr>
          <w:p w:rsidR="00924138" w:rsidRPr="00924138" w:rsidRDefault="00924138" w:rsidP="00924138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/>
                <w:lang w:val="en-US" w:eastAsia="zh-CN"/>
              </w:rPr>
            </w:pPr>
            <w:r w:rsidRPr="00924138">
              <w:rPr>
                <w:rFonts w:eastAsiaTheme="minorEastAsia"/>
                <w:b/>
                <w:lang w:val="en-US" w:eastAsia="zh-CN"/>
              </w:rPr>
              <w:t>S</w:t>
            </w:r>
            <w:r w:rsidRPr="00924138">
              <w:rPr>
                <w:rFonts w:eastAsiaTheme="minorEastAsia" w:hint="eastAsia"/>
                <w:b/>
                <w:lang w:val="en-US" w:eastAsia="zh-CN"/>
              </w:rPr>
              <w:t>ub-channel number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hideMark/>
          </w:tcPr>
          <w:p w:rsidR="00924138" w:rsidRPr="00924138" w:rsidRDefault="00924138" w:rsidP="00924138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/>
                <w:lang w:val="en-US" w:eastAsia="zh-CN"/>
              </w:rPr>
            </w:pPr>
            <w:r w:rsidRPr="00924138">
              <w:rPr>
                <w:rFonts w:eastAsiaTheme="minorEastAsia"/>
                <w:b/>
                <w:lang w:val="en-US" w:eastAsia="zh-CN"/>
              </w:rPr>
              <w:t>S</w:t>
            </w:r>
            <w:r w:rsidRPr="00924138">
              <w:rPr>
                <w:rFonts w:eastAsiaTheme="minorEastAsia" w:hint="eastAsia"/>
                <w:b/>
                <w:lang w:val="en-US" w:eastAsia="zh-CN"/>
              </w:rPr>
              <w:t>ize of SPS DCI</w:t>
            </w:r>
          </w:p>
        </w:tc>
      </w:tr>
      <w:tr w:rsidR="00924138" w:rsidRPr="00924138" w:rsidTr="0092413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top w:val="single" w:sz="4" w:space="0" w:color="auto"/>
            </w:tcBorders>
          </w:tcPr>
          <w:p w:rsidR="00924138" w:rsidRPr="00924138" w:rsidRDefault="00924138" w:rsidP="00EE38B4">
            <w:pPr>
              <w:spacing w:before="100" w:beforeAutospacing="1" w:after="100" w:afterAutospacing="1" w:line="360" w:lineRule="auto"/>
              <w:jc w:val="center"/>
              <w:rPr>
                <w:rFonts w:eastAsiaTheme="minorEastAsia"/>
                <w:lang w:val="en-US" w:eastAsia="zh-CN"/>
              </w:rPr>
            </w:pPr>
            <w:r w:rsidRPr="00924138">
              <w:rPr>
                <w:rFonts w:eastAsiaTheme="minorEastAsia" w:hint="eastAsia"/>
                <w:lang w:val="en-US" w:eastAsia="zh-CN"/>
              </w:rPr>
              <w:t>Case 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24138" w:rsidRPr="00924138" w:rsidRDefault="00924138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FDD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24138" w:rsidRPr="00924138" w:rsidRDefault="00924138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w/o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:rsidR="00924138" w:rsidRPr="00924138" w:rsidRDefault="00924138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1.4MHz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924138" w:rsidRPr="00924138" w:rsidRDefault="00924138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21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</w:tcBorders>
          </w:tcPr>
          <w:p w:rsidR="00924138" w:rsidRPr="00924138" w:rsidRDefault="00924138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20</w:t>
            </w:r>
          </w:p>
        </w:tc>
        <w:tc>
          <w:tcPr>
            <w:tcW w:w="1769" w:type="dxa"/>
            <w:tcBorders>
              <w:top w:val="single" w:sz="4" w:space="0" w:color="auto"/>
            </w:tcBorders>
          </w:tcPr>
          <w:p w:rsidR="00924138" w:rsidRPr="00924138" w:rsidRDefault="00924138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24</w:t>
            </w:r>
          </w:p>
        </w:tc>
      </w:tr>
      <w:tr w:rsidR="00970D65" w:rsidRPr="00924138" w:rsidTr="00EE38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hideMark/>
          </w:tcPr>
          <w:p w:rsidR="00970D65" w:rsidRPr="00924138" w:rsidRDefault="00970D65" w:rsidP="00EE38B4">
            <w:pPr>
              <w:spacing w:before="100" w:beforeAutospacing="1" w:after="100" w:afterAutospacing="1" w:line="360" w:lineRule="auto"/>
              <w:jc w:val="center"/>
              <w:rPr>
                <w:rFonts w:eastAsiaTheme="minorEastAsia"/>
                <w:lang w:val="en-US" w:eastAsia="zh-CN"/>
              </w:rPr>
            </w:pPr>
            <w:r w:rsidRPr="00924138">
              <w:rPr>
                <w:rFonts w:eastAsiaTheme="minorEastAsia" w:hint="eastAsia"/>
                <w:lang w:val="en-US" w:eastAsia="zh-CN"/>
              </w:rPr>
              <w:t>Case 2</w:t>
            </w:r>
          </w:p>
        </w:tc>
        <w:tc>
          <w:tcPr>
            <w:tcW w:w="1418" w:type="dxa"/>
          </w:tcPr>
          <w:p w:rsidR="00970D65" w:rsidRPr="00924138" w:rsidRDefault="00970D65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FDD</w:t>
            </w:r>
          </w:p>
        </w:tc>
        <w:tc>
          <w:tcPr>
            <w:tcW w:w="567" w:type="dxa"/>
          </w:tcPr>
          <w:p w:rsidR="00970D65" w:rsidRPr="00924138" w:rsidRDefault="00970D65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w/o</w:t>
            </w:r>
          </w:p>
        </w:tc>
        <w:tc>
          <w:tcPr>
            <w:tcW w:w="1341" w:type="dxa"/>
          </w:tcPr>
          <w:p w:rsidR="00970D65" w:rsidRPr="00924138" w:rsidRDefault="00970D65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1.4</w:t>
            </w: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MHz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970D65" w:rsidRPr="00924138" w:rsidRDefault="00970D65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21</w:t>
            </w:r>
          </w:p>
        </w:tc>
        <w:tc>
          <w:tcPr>
            <w:tcW w:w="2191" w:type="dxa"/>
            <w:tcBorders>
              <w:left w:val="single" w:sz="4" w:space="0" w:color="auto"/>
            </w:tcBorders>
          </w:tcPr>
          <w:p w:rsidR="00970D65" w:rsidRPr="00924138" w:rsidRDefault="00970D65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15</w:t>
            </w:r>
          </w:p>
        </w:tc>
        <w:tc>
          <w:tcPr>
            <w:tcW w:w="1769" w:type="dxa"/>
          </w:tcPr>
          <w:p w:rsidR="00970D65" w:rsidRPr="00924138" w:rsidRDefault="00970D65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22</w:t>
            </w:r>
          </w:p>
        </w:tc>
      </w:tr>
      <w:tr w:rsidR="00924138" w:rsidRPr="00924138" w:rsidTr="0092413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hideMark/>
          </w:tcPr>
          <w:p w:rsidR="00924138" w:rsidRPr="00924138" w:rsidRDefault="00924138" w:rsidP="00970D65">
            <w:pPr>
              <w:spacing w:before="100" w:beforeAutospacing="1" w:after="100" w:afterAutospacing="1" w:line="360" w:lineRule="auto"/>
              <w:jc w:val="center"/>
              <w:rPr>
                <w:rFonts w:eastAsiaTheme="minorEastAsia"/>
                <w:lang w:val="en-US" w:eastAsia="zh-CN"/>
              </w:rPr>
            </w:pPr>
            <w:r w:rsidRPr="00924138">
              <w:rPr>
                <w:rFonts w:eastAsiaTheme="minorEastAsia" w:hint="eastAsia"/>
                <w:lang w:val="en-US" w:eastAsia="zh-CN"/>
              </w:rPr>
              <w:t xml:space="preserve">Case </w:t>
            </w:r>
            <w:r w:rsidR="00970D65">
              <w:rPr>
                <w:rFonts w:eastAsiaTheme="minorEastAsia" w:hint="eastAsia"/>
                <w:lang w:val="en-US" w:eastAsia="zh-CN"/>
              </w:rPr>
              <w:t>3</w:t>
            </w:r>
          </w:p>
        </w:tc>
        <w:tc>
          <w:tcPr>
            <w:tcW w:w="1418" w:type="dxa"/>
          </w:tcPr>
          <w:p w:rsidR="00924138" w:rsidRPr="00924138" w:rsidRDefault="00924138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FDD</w:t>
            </w:r>
          </w:p>
        </w:tc>
        <w:tc>
          <w:tcPr>
            <w:tcW w:w="567" w:type="dxa"/>
          </w:tcPr>
          <w:p w:rsidR="00924138" w:rsidRPr="00924138" w:rsidRDefault="00924138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w/o</w:t>
            </w:r>
          </w:p>
        </w:tc>
        <w:tc>
          <w:tcPr>
            <w:tcW w:w="1341" w:type="dxa"/>
          </w:tcPr>
          <w:p w:rsidR="00924138" w:rsidRPr="00924138" w:rsidRDefault="00970D65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3</w:t>
            </w:r>
            <w:r w:rsidR="00924138"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MHz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924138" w:rsidRPr="00924138" w:rsidRDefault="00924138" w:rsidP="00970D65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2</w:t>
            </w:r>
            <w:r w:rsidR="00970D65">
              <w:rPr>
                <w:rFonts w:eastAsiaTheme="minorEastAsia" w:hint="eastAsia"/>
                <w:color w:val="000000" w:themeColor="text1"/>
                <w:lang w:val="en-US" w:eastAsia="zh-CN"/>
              </w:rPr>
              <w:t>2</w:t>
            </w:r>
          </w:p>
        </w:tc>
        <w:tc>
          <w:tcPr>
            <w:tcW w:w="2191" w:type="dxa"/>
            <w:tcBorders>
              <w:left w:val="single" w:sz="4" w:space="0" w:color="auto"/>
            </w:tcBorders>
          </w:tcPr>
          <w:p w:rsidR="00924138" w:rsidRPr="00924138" w:rsidRDefault="00970D65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20</w:t>
            </w:r>
          </w:p>
        </w:tc>
        <w:tc>
          <w:tcPr>
            <w:tcW w:w="1769" w:type="dxa"/>
          </w:tcPr>
          <w:p w:rsidR="00924138" w:rsidRPr="00924138" w:rsidRDefault="00970D65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24</w:t>
            </w:r>
          </w:p>
        </w:tc>
      </w:tr>
      <w:tr w:rsidR="00924138" w:rsidRPr="00924138" w:rsidTr="0092413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:rsidR="00924138" w:rsidRPr="00924138" w:rsidRDefault="00924138" w:rsidP="00970D65">
            <w:pPr>
              <w:spacing w:before="100" w:beforeAutospacing="1" w:after="100" w:afterAutospacing="1" w:line="360" w:lineRule="auto"/>
              <w:jc w:val="center"/>
              <w:rPr>
                <w:rFonts w:eastAsiaTheme="minorEastAsia"/>
                <w:lang w:val="en-US" w:eastAsia="zh-CN"/>
              </w:rPr>
            </w:pPr>
            <w:r w:rsidRPr="00924138">
              <w:rPr>
                <w:rFonts w:eastAsiaTheme="minorEastAsia" w:hint="eastAsia"/>
                <w:lang w:val="en-US" w:eastAsia="zh-CN"/>
              </w:rPr>
              <w:t xml:space="preserve">Case </w:t>
            </w:r>
            <w:r w:rsidR="00970D65">
              <w:rPr>
                <w:rFonts w:eastAsiaTheme="minorEastAsia" w:hint="eastAsia"/>
                <w:lang w:val="en-US" w:eastAsia="zh-CN"/>
              </w:rPr>
              <w:t>4</w:t>
            </w:r>
          </w:p>
        </w:tc>
        <w:tc>
          <w:tcPr>
            <w:tcW w:w="1418" w:type="dxa"/>
          </w:tcPr>
          <w:p w:rsidR="00924138" w:rsidRPr="002A0366" w:rsidRDefault="00924138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FF0000"/>
                <w:lang w:val="en-US" w:eastAsia="zh-CN"/>
              </w:rPr>
            </w:pPr>
            <w:r w:rsidRPr="002A0366">
              <w:rPr>
                <w:rFonts w:eastAsiaTheme="minorEastAsia" w:hint="eastAsia"/>
                <w:color w:val="FF0000"/>
                <w:lang w:val="en-US" w:eastAsia="zh-CN"/>
              </w:rPr>
              <w:t>FDD</w:t>
            </w:r>
          </w:p>
        </w:tc>
        <w:tc>
          <w:tcPr>
            <w:tcW w:w="567" w:type="dxa"/>
          </w:tcPr>
          <w:p w:rsidR="00924138" w:rsidRPr="002A0366" w:rsidRDefault="00924138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FF0000"/>
                <w:lang w:val="en-US" w:eastAsia="zh-CN"/>
              </w:rPr>
            </w:pPr>
            <w:r w:rsidRPr="002A0366">
              <w:rPr>
                <w:rFonts w:eastAsiaTheme="minorEastAsia" w:hint="eastAsia"/>
                <w:color w:val="FF0000"/>
                <w:lang w:val="en-US" w:eastAsia="zh-CN"/>
              </w:rPr>
              <w:t>w/</w:t>
            </w:r>
          </w:p>
        </w:tc>
        <w:tc>
          <w:tcPr>
            <w:tcW w:w="1341" w:type="dxa"/>
          </w:tcPr>
          <w:p w:rsidR="00924138" w:rsidRPr="002A0366" w:rsidRDefault="00970D65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FF0000"/>
                <w:lang w:val="en-US" w:eastAsia="zh-CN"/>
              </w:rPr>
            </w:pPr>
            <w:r w:rsidRPr="002A0366">
              <w:rPr>
                <w:rFonts w:eastAsiaTheme="minorEastAsia" w:hint="eastAsia"/>
                <w:color w:val="FF0000"/>
                <w:lang w:val="en-US" w:eastAsia="zh-CN"/>
              </w:rPr>
              <w:t>1.4</w:t>
            </w:r>
            <w:r w:rsidR="00924138" w:rsidRPr="002A0366">
              <w:rPr>
                <w:rFonts w:eastAsiaTheme="minorEastAsia" w:hint="eastAsia"/>
                <w:color w:val="FF0000"/>
                <w:lang w:val="en-US" w:eastAsia="zh-CN"/>
              </w:rPr>
              <w:t>MHz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924138" w:rsidRPr="002A0366" w:rsidRDefault="00924138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FF0000"/>
                <w:lang w:val="en-US" w:eastAsia="zh-CN"/>
              </w:rPr>
            </w:pPr>
            <w:r w:rsidRPr="002A0366">
              <w:rPr>
                <w:rFonts w:eastAsiaTheme="minorEastAsia" w:hint="eastAsia"/>
                <w:color w:val="FF0000"/>
                <w:lang w:val="en-US" w:eastAsia="zh-CN"/>
              </w:rPr>
              <w:t>23</w:t>
            </w:r>
          </w:p>
        </w:tc>
        <w:tc>
          <w:tcPr>
            <w:tcW w:w="2191" w:type="dxa"/>
            <w:tcBorders>
              <w:left w:val="single" w:sz="4" w:space="0" w:color="auto"/>
            </w:tcBorders>
          </w:tcPr>
          <w:p w:rsidR="00924138" w:rsidRPr="002A0366" w:rsidRDefault="00924138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FF0000"/>
                <w:lang w:val="en-US" w:eastAsia="zh-CN"/>
              </w:rPr>
            </w:pPr>
            <w:r w:rsidRPr="002A0366">
              <w:rPr>
                <w:rFonts w:eastAsiaTheme="minorEastAsia" w:hint="eastAsia"/>
                <w:color w:val="FF0000"/>
                <w:lang w:val="en-US" w:eastAsia="zh-CN"/>
              </w:rPr>
              <w:t>20</w:t>
            </w:r>
          </w:p>
        </w:tc>
        <w:tc>
          <w:tcPr>
            <w:tcW w:w="1769" w:type="dxa"/>
          </w:tcPr>
          <w:p w:rsidR="00924138" w:rsidRPr="002A0366" w:rsidRDefault="00924138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FF0000"/>
                <w:lang w:val="en-US" w:eastAsia="zh-CN"/>
              </w:rPr>
            </w:pPr>
            <w:r w:rsidRPr="002A0366">
              <w:rPr>
                <w:rFonts w:eastAsiaTheme="minorEastAsia" w:hint="eastAsia"/>
                <w:color w:val="FF0000"/>
                <w:lang w:val="en-US" w:eastAsia="zh-CN"/>
              </w:rPr>
              <w:t>24</w:t>
            </w:r>
          </w:p>
        </w:tc>
      </w:tr>
      <w:tr w:rsidR="00924138" w:rsidRPr="00924138" w:rsidTr="0092413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:rsidR="00924138" w:rsidRPr="00924138" w:rsidRDefault="00924138" w:rsidP="00970D65">
            <w:pPr>
              <w:spacing w:before="100" w:beforeAutospacing="1" w:after="100" w:afterAutospacing="1" w:line="360" w:lineRule="auto"/>
              <w:jc w:val="center"/>
              <w:rPr>
                <w:rFonts w:eastAsiaTheme="minorEastAsia"/>
                <w:lang w:val="en-US" w:eastAsia="zh-CN"/>
              </w:rPr>
            </w:pPr>
            <w:r w:rsidRPr="00924138">
              <w:rPr>
                <w:rFonts w:eastAsiaTheme="minorEastAsia" w:hint="eastAsia"/>
                <w:lang w:val="en-US" w:eastAsia="zh-CN"/>
              </w:rPr>
              <w:t xml:space="preserve">Case </w:t>
            </w:r>
            <w:r w:rsidR="00970D65">
              <w:rPr>
                <w:rFonts w:eastAsiaTheme="minorEastAsia" w:hint="eastAsia"/>
                <w:lang w:val="en-US" w:eastAsia="zh-CN"/>
              </w:rPr>
              <w:t>5</w:t>
            </w:r>
          </w:p>
        </w:tc>
        <w:tc>
          <w:tcPr>
            <w:tcW w:w="1418" w:type="dxa"/>
          </w:tcPr>
          <w:p w:rsidR="00924138" w:rsidRPr="00924138" w:rsidRDefault="00924138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TDD</w:t>
            </w:r>
          </w:p>
        </w:tc>
        <w:tc>
          <w:tcPr>
            <w:tcW w:w="567" w:type="dxa"/>
          </w:tcPr>
          <w:p w:rsidR="00924138" w:rsidRPr="00924138" w:rsidRDefault="00924138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w/o</w:t>
            </w:r>
          </w:p>
        </w:tc>
        <w:tc>
          <w:tcPr>
            <w:tcW w:w="1341" w:type="dxa"/>
          </w:tcPr>
          <w:p w:rsidR="00924138" w:rsidRPr="00924138" w:rsidRDefault="00924138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1.4MHz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924138" w:rsidRPr="00924138" w:rsidRDefault="00924138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23</w:t>
            </w:r>
          </w:p>
        </w:tc>
        <w:tc>
          <w:tcPr>
            <w:tcW w:w="2191" w:type="dxa"/>
            <w:tcBorders>
              <w:left w:val="single" w:sz="4" w:space="0" w:color="auto"/>
            </w:tcBorders>
          </w:tcPr>
          <w:p w:rsidR="00924138" w:rsidRPr="00924138" w:rsidRDefault="00924138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20</w:t>
            </w:r>
          </w:p>
        </w:tc>
        <w:tc>
          <w:tcPr>
            <w:tcW w:w="1769" w:type="dxa"/>
          </w:tcPr>
          <w:p w:rsidR="00924138" w:rsidRPr="00924138" w:rsidRDefault="00924138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26</w:t>
            </w:r>
          </w:p>
        </w:tc>
      </w:tr>
      <w:tr w:rsidR="00924138" w:rsidRPr="00924138" w:rsidTr="0092413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:rsidR="00924138" w:rsidRPr="00924138" w:rsidRDefault="00924138" w:rsidP="00970D65">
            <w:pPr>
              <w:spacing w:before="100" w:beforeAutospacing="1" w:after="100" w:afterAutospacing="1" w:line="360" w:lineRule="auto"/>
              <w:jc w:val="center"/>
              <w:rPr>
                <w:rFonts w:eastAsiaTheme="minorEastAsia"/>
                <w:lang w:val="en-US" w:eastAsia="zh-CN"/>
              </w:rPr>
            </w:pPr>
            <w:r w:rsidRPr="00924138">
              <w:rPr>
                <w:rFonts w:eastAsiaTheme="minorEastAsia" w:hint="eastAsia"/>
                <w:lang w:val="en-US" w:eastAsia="zh-CN"/>
              </w:rPr>
              <w:t xml:space="preserve">Case </w:t>
            </w:r>
            <w:r w:rsidR="00970D65">
              <w:rPr>
                <w:rFonts w:eastAsiaTheme="minorEastAsia" w:hint="eastAsia"/>
                <w:lang w:val="en-US" w:eastAsia="zh-CN"/>
              </w:rPr>
              <w:t>6</w:t>
            </w:r>
          </w:p>
        </w:tc>
        <w:tc>
          <w:tcPr>
            <w:tcW w:w="1418" w:type="dxa"/>
          </w:tcPr>
          <w:p w:rsidR="00924138" w:rsidRPr="00924138" w:rsidRDefault="00924138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TDD</w:t>
            </w:r>
          </w:p>
        </w:tc>
        <w:tc>
          <w:tcPr>
            <w:tcW w:w="567" w:type="dxa"/>
          </w:tcPr>
          <w:p w:rsidR="00924138" w:rsidRPr="00924138" w:rsidRDefault="00924138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w/o</w:t>
            </w:r>
          </w:p>
        </w:tc>
        <w:tc>
          <w:tcPr>
            <w:tcW w:w="1341" w:type="dxa"/>
          </w:tcPr>
          <w:p w:rsidR="00924138" w:rsidRPr="00924138" w:rsidRDefault="00924138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1.4MHz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924138" w:rsidRPr="00924138" w:rsidRDefault="00924138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23</w:t>
            </w:r>
          </w:p>
        </w:tc>
        <w:tc>
          <w:tcPr>
            <w:tcW w:w="2191" w:type="dxa"/>
            <w:tcBorders>
              <w:left w:val="single" w:sz="4" w:space="0" w:color="auto"/>
            </w:tcBorders>
          </w:tcPr>
          <w:p w:rsidR="00924138" w:rsidRPr="00924138" w:rsidRDefault="00924138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15</w:t>
            </w:r>
          </w:p>
        </w:tc>
        <w:tc>
          <w:tcPr>
            <w:tcW w:w="1769" w:type="dxa"/>
          </w:tcPr>
          <w:p w:rsidR="00924138" w:rsidRPr="00924138" w:rsidRDefault="00924138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24</w:t>
            </w:r>
          </w:p>
        </w:tc>
      </w:tr>
      <w:tr w:rsidR="00924138" w:rsidRPr="00924138" w:rsidTr="0092413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:rsidR="00924138" w:rsidRPr="00924138" w:rsidRDefault="00924138" w:rsidP="00970D65">
            <w:pPr>
              <w:spacing w:before="100" w:beforeAutospacing="1" w:after="100" w:afterAutospacing="1" w:line="360" w:lineRule="auto"/>
              <w:jc w:val="center"/>
              <w:rPr>
                <w:rFonts w:eastAsiaTheme="minorEastAsia"/>
                <w:lang w:val="en-US" w:eastAsia="zh-CN"/>
              </w:rPr>
            </w:pPr>
            <w:r w:rsidRPr="00924138">
              <w:rPr>
                <w:rFonts w:eastAsiaTheme="minorEastAsia" w:hint="eastAsia"/>
                <w:lang w:val="en-US" w:eastAsia="zh-CN"/>
              </w:rPr>
              <w:t xml:space="preserve">Case </w:t>
            </w:r>
            <w:r w:rsidR="00970D65"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1418" w:type="dxa"/>
          </w:tcPr>
          <w:p w:rsidR="00924138" w:rsidRPr="00924138" w:rsidRDefault="00924138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TDD</w:t>
            </w:r>
          </w:p>
        </w:tc>
        <w:tc>
          <w:tcPr>
            <w:tcW w:w="567" w:type="dxa"/>
          </w:tcPr>
          <w:p w:rsidR="00924138" w:rsidRPr="00924138" w:rsidRDefault="00924138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w/o</w:t>
            </w:r>
          </w:p>
        </w:tc>
        <w:tc>
          <w:tcPr>
            <w:tcW w:w="1341" w:type="dxa"/>
          </w:tcPr>
          <w:p w:rsidR="00924138" w:rsidRPr="00924138" w:rsidRDefault="00924138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3MHz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924138" w:rsidRPr="00924138" w:rsidRDefault="00924138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25</w:t>
            </w:r>
          </w:p>
        </w:tc>
        <w:tc>
          <w:tcPr>
            <w:tcW w:w="2191" w:type="dxa"/>
            <w:tcBorders>
              <w:left w:val="single" w:sz="4" w:space="0" w:color="auto"/>
            </w:tcBorders>
          </w:tcPr>
          <w:p w:rsidR="00924138" w:rsidRPr="00924138" w:rsidRDefault="00924138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20</w:t>
            </w:r>
          </w:p>
        </w:tc>
        <w:tc>
          <w:tcPr>
            <w:tcW w:w="1769" w:type="dxa"/>
          </w:tcPr>
          <w:p w:rsidR="00924138" w:rsidRPr="00924138" w:rsidRDefault="00924138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26</w:t>
            </w:r>
          </w:p>
        </w:tc>
      </w:tr>
    </w:tbl>
    <w:p w:rsidR="00BF3CA8" w:rsidRDefault="00BF3CA8" w:rsidP="00BF3CA8">
      <w:pPr>
        <w:pStyle w:val="maintext"/>
        <w:spacing w:before="0" w:after="0" w:line="360" w:lineRule="auto"/>
        <w:ind w:firstLineChars="0"/>
        <w:rPr>
          <w:rFonts w:eastAsiaTheme="minorEastAsia"/>
          <w:b/>
          <w:i/>
          <w:lang w:val="en-US" w:eastAsia="zh-CN"/>
        </w:rPr>
      </w:pPr>
    </w:p>
    <w:p w:rsidR="00970D65" w:rsidRDefault="00970D65" w:rsidP="00970D65">
      <w:pPr>
        <w:spacing w:afterLines="50" w:after="120" w:line="360" w:lineRule="auto"/>
        <w:rPr>
          <w:rFonts w:eastAsiaTheme="minorEastAsia"/>
          <w:lang w:eastAsia="zh-CN"/>
        </w:rPr>
      </w:pPr>
      <w:r w:rsidRPr="00970D65">
        <w:rPr>
          <w:rFonts w:eastAsiaTheme="minorEastAsia"/>
          <w:lang w:eastAsia="zh-CN"/>
        </w:rPr>
        <w:t>F</w:t>
      </w:r>
      <w:r w:rsidRPr="00970D65">
        <w:rPr>
          <w:rFonts w:eastAsiaTheme="minorEastAsia" w:hint="eastAsia"/>
          <w:lang w:eastAsia="zh-CN"/>
        </w:rPr>
        <w:t xml:space="preserve">rom the table above we can find that the </w:t>
      </w:r>
      <w:r>
        <w:rPr>
          <w:rFonts w:eastAsiaTheme="minorEastAsia" w:hint="eastAsia"/>
          <w:lang w:eastAsia="zh-CN"/>
        </w:rPr>
        <w:t xml:space="preserve">majority of cases happen when there is no CIF on the scheduling cell, we believe it is </w:t>
      </w:r>
      <w:r>
        <w:rPr>
          <w:rFonts w:eastAsiaTheme="minorEastAsia"/>
          <w:lang w:eastAsia="zh-CN"/>
        </w:rPr>
        <w:t>natural</w:t>
      </w:r>
      <w:r>
        <w:rPr>
          <w:rFonts w:eastAsiaTheme="minorEastAsia" w:hint="eastAsia"/>
          <w:lang w:eastAsia="zh-CN"/>
        </w:rPr>
        <w:t xml:space="preserve"> to specify that CIF should always be present on a serving cell used for cross-carrier sidelink scheduling.</w:t>
      </w:r>
    </w:p>
    <w:p w:rsidR="00970D65" w:rsidRPr="009042E0" w:rsidRDefault="00970D65" w:rsidP="00970D65">
      <w:pPr>
        <w:spacing w:before="100" w:beforeAutospacing="1" w:after="0" w:line="360" w:lineRule="auto"/>
        <w:rPr>
          <w:rFonts w:eastAsiaTheme="minorEastAsia"/>
          <w:b/>
          <w:lang w:val="en-US" w:eastAsia="zh-CN"/>
        </w:rPr>
      </w:pPr>
      <w:r w:rsidRPr="009042E0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1</w:t>
      </w:r>
    </w:p>
    <w:p w:rsidR="00970D65" w:rsidRDefault="00970D65" w:rsidP="00970D65">
      <w:pPr>
        <w:pStyle w:val="maintext"/>
        <w:numPr>
          <w:ilvl w:val="0"/>
          <w:numId w:val="5"/>
        </w:numPr>
        <w:spacing w:before="0" w:after="0" w:line="360" w:lineRule="auto"/>
        <w:ind w:firstLineChars="0" w:hanging="357"/>
        <w:rPr>
          <w:rFonts w:eastAsiaTheme="minorEastAsia"/>
          <w:b/>
          <w:i/>
          <w:lang w:val="en-US" w:eastAsia="zh-CN"/>
        </w:rPr>
      </w:pPr>
      <w:r>
        <w:rPr>
          <w:rFonts w:eastAsiaTheme="minorEastAsia" w:hint="eastAsia"/>
          <w:b/>
          <w:i/>
          <w:lang w:eastAsia="zh-CN"/>
        </w:rPr>
        <w:t>CIF is always present on the serving cell used for sidelink cross-carrier scheduling;</w:t>
      </w:r>
    </w:p>
    <w:p w:rsidR="00970D65" w:rsidRDefault="00970D65" w:rsidP="00970D65">
      <w:pPr>
        <w:spacing w:afterLines="50" w:after="120" w:line="360" w:lineRule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 xml:space="preserve">s to the extreme case 4, we prefer to </w:t>
      </w:r>
      <w:r>
        <w:rPr>
          <w:rFonts w:eastAsiaTheme="minorEastAsia"/>
          <w:lang w:val="en-US" w:eastAsia="zh-CN"/>
        </w:rPr>
        <w:t>address</w:t>
      </w:r>
      <w:r>
        <w:rPr>
          <w:rFonts w:eastAsiaTheme="minorEastAsia" w:hint="eastAsia"/>
          <w:lang w:val="en-US" w:eastAsia="zh-CN"/>
        </w:rPr>
        <w:t xml:space="preserve"> it </w:t>
      </w:r>
      <w:r>
        <w:rPr>
          <w:rFonts w:eastAsiaTheme="minorEastAsia"/>
          <w:lang w:val="en-US" w:eastAsia="zh-CN"/>
        </w:rPr>
        <w:t>with a</w:t>
      </w:r>
      <w:r>
        <w:rPr>
          <w:rFonts w:eastAsiaTheme="minorEastAsia" w:hint="eastAsia"/>
          <w:lang w:val="en-US" w:eastAsia="zh-CN"/>
        </w:rPr>
        <w:t xml:space="preserve"> simple way, e.g. truncating the </w:t>
      </w:r>
      <w:r w:rsidRPr="00970D65">
        <w:rPr>
          <w:rFonts w:eastAsiaTheme="minorEastAsia"/>
          <w:lang w:val="en-US" w:eastAsia="zh-CN"/>
        </w:rPr>
        <w:t>SL SPS configuration index</w:t>
      </w:r>
      <w:r>
        <w:rPr>
          <w:rFonts w:eastAsiaTheme="minorEastAsia" w:hint="eastAsia"/>
          <w:lang w:val="en-US" w:eastAsia="zh-CN"/>
        </w:rPr>
        <w:t xml:space="preserve"> field of SPS DCI to 2 bits (i.e. restrict the number of supported SPS </w:t>
      </w:r>
      <w:r>
        <w:rPr>
          <w:rFonts w:eastAsiaTheme="minorEastAsia"/>
          <w:lang w:val="en-US" w:eastAsia="zh-CN"/>
        </w:rPr>
        <w:t>configuration</w:t>
      </w:r>
      <w:r>
        <w:rPr>
          <w:rFonts w:eastAsiaTheme="minorEastAsia" w:hint="eastAsia"/>
          <w:lang w:val="en-US" w:eastAsia="zh-CN"/>
        </w:rPr>
        <w:t xml:space="preserve"> to 4).</w:t>
      </w:r>
    </w:p>
    <w:p w:rsidR="00970D65" w:rsidRPr="009042E0" w:rsidRDefault="00970D65" w:rsidP="00970D65">
      <w:pPr>
        <w:spacing w:before="100" w:beforeAutospacing="1" w:after="0" w:line="360" w:lineRule="auto"/>
        <w:rPr>
          <w:rFonts w:eastAsiaTheme="minorEastAsia"/>
          <w:b/>
          <w:lang w:val="en-US" w:eastAsia="zh-CN"/>
        </w:rPr>
      </w:pPr>
      <w:r w:rsidRPr="009042E0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2</w:t>
      </w:r>
    </w:p>
    <w:p w:rsidR="00970D65" w:rsidRDefault="00970D65" w:rsidP="00970D65">
      <w:pPr>
        <w:pStyle w:val="maintext"/>
        <w:numPr>
          <w:ilvl w:val="0"/>
          <w:numId w:val="5"/>
        </w:numPr>
        <w:spacing w:before="0" w:after="0" w:line="360" w:lineRule="auto"/>
        <w:ind w:firstLineChars="0" w:hanging="357"/>
        <w:rPr>
          <w:rFonts w:eastAsiaTheme="minorEastAsia"/>
          <w:b/>
          <w:i/>
          <w:lang w:val="en-US" w:eastAsia="zh-CN"/>
        </w:rPr>
      </w:pPr>
      <w:r>
        <w:rPr>
          <w:rFonts w:eastAsiaTheme="minorEastAsia"/>
          <w:b/>
          <w:i/>
          <w:lang w:eastAsia="zh-CN"/>
        </w:rPr>
        <w:t>I</w:t>
      </w:r>
      <w:r>
        <w:rPr>
          <w:rFonts w:eastAsiaTheme="minorEastAsia" w:hint="eastAsia"/>
          <w:b/>
          <w:i/>
          <w:lang w:eastAsia="zh-CN"/>
        </w:rPr>
        <w:t>f a SL carrier is cross-carrier scheduled by a FDD serving cell with a bandwidth of 1.4MHz, truncating the SL SPS configuration index field of SPS DCI to 2 bits;</w:t>
      </w:r>
    </w:p>
    <w:p w:rsidR="001B0BD5" w:rsidRPr="009042E0" w:rsidRDefault="001B0BD5" w:rsidP="007C7999">
      <w:pPr>
        <w:pStyle w:val="1"/>
        <w:spacing w:before="100" w:beforeAutospacing="1" w:after="100" w:afterAutospacing="1" w:line="360" w:lineRule="auto"/>
        <w:rPr>
          <w:lang w:eastAsia="ko-KR"/>
        </w:rPr>
      </w:pPr>
      <w:r w:rsidRPr="009042E0">
        <w:rPr>
          <w:rFonts w:hint="eastAsia"/>
          <w:lang w:eastAsia="ko-KR"/>
        </w:rPr>
        <w:t>3. Conclusion</w:t>
      </w:r>
    </w:p>
    <w:p w:rsidR="00AA5482" w:rsidRPr="009042E0" w:rsidRDefault="00AA5482" w:rsidP="00AA5482">
      <w:pPr>
        <w:widowControl w:val="0"/>
        <w:autoSpaceDE w:val="0"/>
        <w:autoSpaceDN w:val="0"/>
        <w:adjustRightInd w:val="0"/>
        <w:spacing w:after="0" w:line="360" w:lineRule="auto"/>
        <w:ind w:right="-102"/>
        <w:rPr>
          <w:rFonts w:eastAsia="Batang"/>
          <w:lang w:val="en-US"/>
        </w:rPr>
      </w:pPr>
      <w:r w:rsidRPr="009042E0">
        <w:rPr>
          <w:rFonts w:eastAsia="Batang" w:hint="eastAsia"/>
          <w:lang w:val="en-US"/>
        </w:rPr>
        <w:t xml:space="preserve">The following proposals </w:t>
      </w:r>
      <w:r w:rsidR="00A82FF2">
        <w:rPr>
          <w:rFonts w:eastAsiaTheme="minorEastAsia" w:hint="eastAsia"/>
          <w:lang w:val="en-US" w:eastAsia="zh-CN"/>
        </w:rPr>
        <w:t xml:space="preserve">and observation </w:t>
      </w:r>
      <w:r w:rsidRPr="009042E0">
        <w:rPr>
          <w:rFonts w:eastAsia="Batang" w:hint="eastAsia"/>
          <w:lang w:val="en-US"/>
        </w:rPr>
        <w:t>are made to support multiple SPS configurations on SL:</w:t>
      </w:r>
    </w:p>
    <w:p w:rsidR="00736714" w:rsidRPr="009042E0" w:rsidRDefault="00736714" w:rsidP="00736714">
      <w:pPr>
        <w:spacing w:before="100" w:beforeAutospacing="1" w:after="0" w:line="360" w:lineRule="auto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Observation 1</w:t>
      </w:r>
    </w:p>
    <w:p w:rsidR="00736714" w:rsidRDefault="00736714" w:rsidP="00736714">
      <w:pPr>
        <w:pStyle w:val="maintext"/>
        <w:numPr>
          <w:ilvl w:val="0"/>
          <w:numId w:val="5"/>
        </w:numPr>
        <w:spacing w:before="0" w:after="0" w:line="360" w:lineRule="auto"/>
        <w:ind w:firstLineChars="0" w:hanging="357"/>
        <w:rPr>
          <w:rFonts w:eastAsiaTheme="minorEastAsia"/>
          <w:b/>
          <w:i/>
          <w:lang w:val="en-US" w:eastAsia="zh-CN"/>
        </w:rPr>
      </w:pPr>
      <w:r>
        <w:rPr>
          <w:rFonts w:eastAsiaTheme="minorEastAsia" w:hint="eastAsia"/>
          <w:b/>
          <w:i/>
          <w:lang w:eastAsia="zh-CN"/>
        </w:rPr>
        <w:lastRenderedPageBreak/>
        <w:t>SL SPS DCI is mapped to common or UE specific search space when CIF field is not present on the scheduling cell</w:t>
      </w:r>
      <w:r w:rsidRPr="009042E0">
        <w:rPr>
          <w:rFonts w:eastAsiaTheme="minorEastAsia" w:hint="eastAsia"/>
          <w:b/>
          <w:i/>
          <w:lang w:val="en-US" w:eastAsia="zh-CN"/>
        </w:rPr>
        <w:t>;</w:t>
      </w:r>
    </w:p>
    <w:p w:rsidR="00736714" w:rsidRDefault="00736714" w:rsidP="00736714">
      <w:pPr>
        <w:pStyle w:val="maintext"/>
        <w:numPr>
          <w:ilvl w:val="0"/>
          <w:numId w:val="5"/>
        </w:numPr>
        <w:spacing w:before="0" w:after="0" w:line="360" w:lineRule="auto"/>
        <w:ind w:firstLineChars="0" w:hanging="357"/>
        <w:rPr>
          <w:rFonts w:eastAsiaTheme="minorEastAsia"/>
          <w:b/>
          <w:i/>
          <w:lang w:val="en-US" w:eastAsia="zh-CN"/>
        </w:rPr>
      </w:pPr>
      <w:r>
        <w:rPr>
          <w:rFonts w:eastAsiaTheme="minorEastAsia" w:hint="eastAsia"/>
          <w:b/>
          <w:i/>
          <w:lang w:val="en-US" w:eastAsia="zh-CN"/>
        </w:rPr>
        <w:t>SL SPS DCI is mapped to UE specific search space corresponding to the carrier indicator value of the SL carrier if CIF field is present on the scheduling cell;</w:t>
      </w:r>
    </w:p>
    <w:p w:rsidR="00736714" w:rsidRDefault="00736714" w:rsidP="00736714">
      <w:pPr>
        <w:pStyle w:val="maintext"/>
        <w:numPr>
          <w:ilvl w:val="1"/>
          <w:numId w:val="5"/>
        </w:numPr>
        <w:spacing w:before="0" w:after="0" w:line="360" w:lineRule="auto"/>
        <w:ind w:firstLineChars="0"/>
        <w:rPr>
          <w:rFonts w:eastAsiaTheme="minorEastAsia"/>
          <w:b/>
          <w:i/>
          <w:lang w:val="en-US" w:eastAsia="zh-CN"/>
        </w:rPr>
      </w:pPr>
      <w:r>
        <w:rPr>
          <w:rFonts w:eastAsiaTheme="minorEastAsia" w:hint="eastAsia"/>
          <w:b/>
          <w:i/>
          <w:lang w:val="en-US" w:eastAsia="zh-CN"/>
        </w:rPr>
        <w:t xml:space="preserve">DCI for SL carrier and another </w:t>
      </w:r>
      <w:proofErr w:type="spellStart"/>
      <w:r>
        <w:rPr>
          <w:rFonts w:eastAsiaTheme="minorEastAsia" w:hint="eastAsia"/>
          <w:b/>
          <w:i/>
          <w:lang w:val="en-US" w:eastAsia="zh-CN"/>
        </w:rPr>
        <w:t>SCell</w:t>
      </w:r>
      <w:proofErr w:type="spellEnd"/>
      <w:r>
        <w:rPr>
          <w:rFonts w:eastAsiaTheme="minorEastAsia" w:hint="eastAsia"/>
          <w:b/>
          <w:i/>
          <w:lang w:val="en-US" w:eastAsia="zh-CN"/>
        </w:rPr>
        <w:t xml:space="preserve"> may map to same search space;</w:t>
      </w:r>
    </w:p>
    <w:p w:rsidR="00736714" w:rsidRPr="009042E0" w:rsidRDefault="00736714" w:rsidP="00736714">
      <w:pPr>
        <w:spacing w:before="100" w:beforeAutospacing="1" w:after="0" w:line="360" w:lineRule="auto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Observation 2</w:t>
      </w:r>
    </w:p>
    <w:p w:rsidR="00736714" w:rsidRPr="00BF3CA8" w:rsidRDefault="00736714" w:rsidP="00736714">
      <w:pPr>
        <w:pStyle w:val="maintext"/>
        <w:numPr>
          <w:ilvl w:val="0"/>
          <w:numId w:val="5"/>
        </w:numPr>
        <w:spacing w:before="0" w:after="0" w:line="360" w:lineRule="auto"/>
        <w:ind w:firstLineChars="0" w:hanging="357"/>
        <w:rPr>
          <w:rFonts w:eastAsiaTheme="minorEastAsia"/>
          <w:b/>
          <w:i/>
          <w:lang w:val="en-US" w:eastAsia="zh-CN"/>
        </w:rPr>
      </w:pPr>
      <w:r>
        <w:rPr>
          <w:rFonts w:eastAsiaTheme="minorEastAsia"/>
          <w:b/>
          <w:i/>
          <w:lang w:eastAsia="zh-CN"/>
        </w:rPr>
        <w:t>S</w:t>
      </w:r>
      <w:r>
        <w:rPr>
          <w:rFonts w:eastAsiaTheme="minorEastAsia" w:hint="eastAsia"/>
          <w:b/>
          <w:i/>
          <w:lang w:eastAsia="zh-CN"/>
        </w:rPr>
        <w:t xml:space="preserve">ize of DCI 0 is smaller than SPS DCI in </w:t>
      </w:r>
      <w:r>
        <w:rPr>
          <w:rFonts w:eastAsiaTheme="minorEastAsia"/>
          <w:b/>
          <w:i/>
          <w:lang w:eastAsia="zh-CN"/>
        </w:rPr>
        <w:t>following</w:t>
      </w:r>
      <w:r>
        <w:rPr>
          <w:rFonts w:eastAsiaTheme="minorEastAsia" w:hint="eastAsia"/>
          <w:b/>
          <w:i/>
          <w:lang w:eastAsia="zh-CN"/>
        </w:rPr>
        <w:t xml:space="preserve"> cases:</w:t>
      </w:r>
    </w:p>
    <w:tbl>
      <w:tblPr>
        <w:tblStyle w:val="12"/>
        <w:tblW w:w="9520" w:type="dxa"/>
        <w:tblLayout w:type="fixed"/>
        <w:tblLook w:val="04A0" w:firstRow="1" w:lastRow="0" w:firstColumn="1" w:lastColumn="0" w:noHBand="0" w:noVBand="1"/>
      </w:tblPr>
      <w:tblGrid>
        <w:gridCol w:w="817"/>
        <w:gridCol w:w="1418"/>
        <w:gridCol w:w="567"/>
        <w:gridCol w:w="1341"/>
        <w:gridCol w:w="1417"/>
        <w:gridCol w:w="2191"/>
        <w:gridCol w:w="1769"/>
      </w:tblGrid>
      <w:tr w:rsidR="00736714" w:rsidRPr="009042E0" w:rsidTr="009241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Merge w:val="restart"/>
          </w:tcPr>
          <w:p w:rsidR="00736714" w:rsidRPr="009042E0" w:rsidRDefault="00736714" w:rsidP="00EE38B4">
            <w:pPr>
              <w:spacing w:before="100" w:beforeAutospacing="1" w:after="100" w:afterAutospacing="1" w:line="360" w:lineRule="auto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4743" w:type="dxa"/>
            <w:gridSpan w:val="4"/>
            <w:tcBorders>
              <w:right w:val="single" w:sz="4" w:space="0" w:color="auto"/>
            </w:tcBorders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/>
                <w:lang w:val="en-US" w:eastAsia="zh-CN"/>
              </w:rPr>
            </w:pPr>
            <w:r w:rsidRPr="00924138">
              <w:rPr>
                <w:rFonts w:eastAsiaTheme="minorEastAsia" w:hint="eastAsia"/>
                <w:b/>
                <w:lang w:val="en-US" w:eastAsia="zh-CN"/>
              </w:rPr>
              <w:t xml:space="preserve">Scheduling </w:t>
            </w:r>
            <w:r>
              <w:rPr>
                <w:rFonts w:eastAsiaTheme="minorEastAsia" w:hint="eastAsia"/>
                <w:b/>
                <w:lang w:val="en-US" w:eastAsia="zh-CN"/>
              </w:rPr>
              <w:t>cell</w:t>
            </w:r>
          </w:p>
        </w:tc>
        <w:tc>
          <w:tcPr>
            <w:tcW w:w="3960" w:type="dxa"/>
            <w:gridSpan w:val="2"/>
            <w:tcBorders>
              <w:left w:val="single" w:sz="4" w:space="0" w:color="auto"/>
            </w:tcBorders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/>
                <w:i w:val="0"/>
                <w:iCs w:val="0"/>
                <w:lang w:val="en-US" w:eastAsia="zh-CN"/>
              </w:rPr>
            </w:pPr>
            <w:r w:rsidRPr="00924138">
              <w:rPr>
                <w:rFonts w:eastAsiaTheme="minorEastAsia" w:hint="eastAsia"/>
                <w:b/>
                <w:lang w:val="en-US" w:eastAsia="zh-CN"/>
              </w:rPr>
              <w:t>SL carrier</w:t>
            </w:r>
          </w:p>
        </w:tc>
      </w:tr>
      <w:tr w:rsidR="00736714" w:rsidRPr="009042E0" w:rsidTr="00924138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Merge/>
            <w:tcBorders>
              <w:bottom w:val="single" w:sz="4" w:space="0" w:color="auto"/>
            </w:tcBorders>
          </w:tcPr>
          <w:p w:rsidR="00736714" w:rsidRPr="009042E0" w:rsidRDefault="00736714" w:rsidP="00EE38B4">
            <w:pPr>
              <w:spacing w:after="0" w:line="360" w:lineRule="auto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36714" w:rsidRPr="00924138" w:rsidRDefault="00736714" w:rsidP="00EE38B4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/>
                <w:lang w:val="en-US" w:eastAsia="zh-CN"/>
              </w:rPr>
            </w:pPr>
            <w:r w:rsidRPr="00924138">
              <w:rPr>
                <w:rFonts w:eastAsiaTheme="minorEastAsia" w:hint="eastAsia"/>
                <w:b/>
                <w:lang w:val="en-US" w:eastAsia="zh-CN"/>
              </w:rPr>
              <w:t>Duplex mode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36714" w:rsidRPr="00924138" w:rsidRDefault="00736714" w:rsidP="00EE38B4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/>
                <w:lang w:val="en-US" w:eastAsia="zh-CN"/>
              </w:rPr>
            </w:pPr>
            <w:r w:rsidRPr="00924138">
              <w:rPr>
                <w:rFonts w:eastAsiaTheme="minorEastAsia" w:hint="eastAsia"/>
                <w:b/>
                <w:lang w:val="en-US" w:eastAsia="zh-CN"/>
              </w:rPr>
              <w:t>CIF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736714" w:rsidRPr="00924138" w:rsidRDefault="00736714" w:rsidP="00EE38B4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/>
                <w:lang w:val="en-US" w:eastAsia="zh-CN"/>
              </w:rPr>
            </w:pPr>
            <w:r w:rsidRPr="00924138">
              <w:rPr>
                <w:rFonts w:eastAsiaTheme="minorEastAsia" w:hint="eastAsia"/>
                <w:b/>
                <w:lang w:val="en-US" w:eastAsia="zh-CN"/>
              </w:rPr>
              <w:t>Bandwidth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736714" w:rsidRPr="00924138" w:rsidRDefault="00736714" w:rsidP="00EE38B4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/>
                <w:lang w:val="en-US" w:eastAsia="zh-CN"/>
              </w:rPr>
            </w:pPr>
            <w:r w:rsidRPr="00924138">
              <w:rPr>
                <w:rFonts w:eastAsiaTheme="minorEastAsia"/>
                <w:b/>
                <w:lang w:val="en-US" w:eastAsia="zh-CN"/>
              </w:rPr>
              <w:t>S</w:t>
            </w:r>
            <w:r w:rsidRPr="00924138">
              <w:rPr>
                <w:rFonts w:eastAsiaTheme="minorEastAsia" w:hint="eastAsia"/>
                <w:b/>
                <w:lang w:val="en-US" w:eastAsia="zh-CN"/>
              </w:rPr>
              <w:t>ize of DCI0</w:t>
            </w:r>
          </w:p>
        </w:tc>
        <w:tc>
          <w:tcPr>
            <w:tcW w:w="2191" w:type="dxa"/>
            <w:tcBorders>
              <w:left w:val="single" w:sz="4" w:space="0" w:color="auto"/>
              <w:bottom w:val="single" w:sz="4" w:space="0" w:color="auto"/>
            </w:tcBorders>
            <w:hideMark/>
          </w:tcPr>
          <w:p w:rsidR="00736714" w:rsidRPr="00924138" w:rsidRDefault="00736714" w:rsidP="00EE38B4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/>
                <w:lang w:val="en-US" w:eastAsia="zh-CN"/>
              </w:rPr>
            </w:pPr>
            <w:r w:rsidRPr="00924138">
              <w:rPr>
                <w:rFonts w:eastAsiaTheme="minorEastAsia"/>
                <w:b/>
                <w:lang w:val="en-US" w:eastAsia="zh-CN"/>
              </w:rPr>
              <w:t>S</w:t>
            </w:r>
            <w:r w:rsidRPr="00924138">
              <w:rPr>
                <w:rFonts w:eastAsiaTheme="minorEastAsia" w:hint="eastAsia"/>
                <w:b/>
                <w:lang w:val="en-US" w:eastAsia="zh-CN"/>
              </w:rPr>
              <w:t>ub-channel number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hideMark/>
          </w:tcPr>
          <w:p w:rsidR="00736714" w:rsidRPr="00924138" w:rsidRDefault="00736714" w:rsidP="00EE38B4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/>
                <w:lang w:val="en-US" w:eastAsia="zh-CN"/>
              </w:rPr>
            </w:pPr>
            <w:r w:rsidRPr="00924138">
              <w:rPr>
                <w:rFonts w:eastAsiaTheme="minorEastAsia"/>
                <w:b/>
                <w:lang w:val="en-US" w:eastAsia="zh-CN"/>
              </w:rPr>
              <w:t>S</w:t>
            </w:r>
            <w:r w:rsidRPr="00924138">
              <w:rPr>
                <w:rFonts w:eastAsiaTheme="minorEastAsia" w:hint="eastAsia"/>
                <w:b/>
                <w:lang w:val="en-US" w:eastAsia="zh-CN"/>
              </w:rPr>
              <w:t>ize of SPS DCI</w:t>
            </w:r>
          </w:p>
        </w:tc>
      </w:tr>
      <w:tr w:rsidR="00736714" w:rsidRPr="00924138" w:rsidTr="0092413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top w:val="single" w:sz="4" w:space="0" w:color="auto"/>
            </w:tcBorders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rPr>
                <w:rFonts w:eastAsiaTheme="minorEastAsia"/>
                <w:lang w:val="en-US" w:eastAsia="zh-CN"/>
              </w:rPr>
            </w:pPr>
            <w:r w:rsidRPr="00924138">
              <w:rPr>
                <w:rFonts w:eastAsiaTheme="minorEastAsia" w:hint="eastAsia"/>
                <w:lang w:val="en-US" w:eastAsia="zh-CN"/>
              </w:rPr>
              <w:t>Case 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FDD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w/o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1.4MHz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21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</w:tcBorders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20</w:t>
            </w:r>
          </w:p>
        </w:tc>
        <w:tc>
          <w:tcPr>
            <w:tcW w:w="1769" w:type="dxa"/>
            <w:tcBorders>
              <w:top w:val="single" w:sz="4" w:space="0" w:color="auto"/>
            </w:tcBorders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24</w:t>
            </w:r>
          </w:p>
        </w:tc>
      </w:tr>
      <w:tr w:rsidR="00736714" w:rsidRPr="00924138" w:rsidTr="00EE38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hideMark/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rPr>
                <w:rFonts w:eastAsiaTheme="minorEastAsia"/>
                <w:lang w:val="en-US" w:eastAsia="zh-CN"/>
              </w:rPr>
            </w:pPr>
            <w:r w:rsidRPr="00924138">
              <w:rPr>
                <w:rFonts w:eastAsiaTheme="minorEastAsia" w:hint="eastAsia"/>
                <w:lang w:val="en-US" w:eastAsia="zh-CN"/>
              </w:rPr>
              <w:t>Case 2</w:t>
            </w:r>
          </w:p>
        </w:tc>
        <w:tc>
          <w:tcPr>
            <w:tcW w:w="1418" w:type="dxa"/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FDD</w:t>
            </w:r>
          </w:p>
        </w:tc>
        <w:tc>
          <w:tcPr>
            <w:tcW w:w="567" w:type="dxa"/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w/o</w:t>
            </w:r>
          </w:p>
        </w:tc>
        <w:tc>
          <w:tcPr>
            <w:tcW w:w="1341" w:type="dxa"/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1.4</w:t>
            </w: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MHz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21</w:t>
            </w:r>
          </w:p>
        </w:tc>
        <w:tc>
          <w:tcPr>
            <w:tcW w:w="2191" w:type="dxa"/>
            <w:tcBorders>
              <w:left w:val="single" w:sz="4" w:space="0" w:color="auto"/>
            </w:tcBorders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15</w:t>
            </w:r>
          </w:p>
        </w:tc>
        <w:tc>
          <w:tcPr>
            <w:tcW w:w="1769" w:type="dxa"/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22</w:t>
            </w:r>
          </w:p>
        </w:tc>
      </w:tr>
      <w:tr w:rsidR="00736714" w:rsidRPr="00924138" w:rsidTr="0092413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hideMark/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rPr>
                <w:rFonts w:eastAsiaTheme="minorEastAsia"/>
                <w:lang w:val="en-US" w:eastAsia="zh-CN"/>
              </w:rPr>
            </w:pPr>
            <w:r w:rsidRPr="00924138">
              <w:rPr>
                <w:rFonts w:eastAsiaTheme="minorEastAsia" w:hint="eastAsia"/>
                <w:lang w:val="en-US" w:eastAsia="zh-CN"/>
              </w:rPr>
              <w:t xml:space="preserve">Case </w:t>
            </w:r>
            <w:r>
              <w:rPr>
                <w:rFonts w:eastAsiaTheme="minorEastAsia" w:hint="eastAsia"/>
                <w:lang w:val="en-US" w:eastAsia="zh-CN"/>
              </w:rPr>
              <w:t>3</w:t>
            </w:r>
          </w:p>
        </w:tc>
        <w:tc>
          <w:tcPr>
            <w:tcW w:w="1418" w:type="dxa"/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FDD</w:t>
            </w:r>
          </w:p>
        </w:tc>
        <w:tc>
          <w:tcPr>
            <w:tcW w:w="567" w:type="dxa"/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w/o</w:t>
            </w:r>
          </w:p>
        </w:tc>
        <w:tc>
          <w:tcPr>
            <w:tcW w:w="1341" w:type="dxa"/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3</w:t>
            </w: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MHz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2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2</w:t>
            </w:r>
          </w:p>
        </w:tc>
        <w:tc>
          <w:tcPr>
            <w:tcW w:w="2191" w:type="dxa"/>
            <w:tcBorders>
              <w:left w:val="single" w:sz="4" w:space="0" w:color="auto"/>
            </w:tcBorders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20</w:t>
            </w:r>
          </w:p>
        </w:tc>
        <w:tc>
          <w:tcPr>
            <w:tcW w:w="1769" w:type="dxa"/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24</w:t>
            </w:r>
          </w:p>
        </w:tc>
      </w:tr>
      <w:tr w:rsidR="00736714" w:rsidRPr="00924138" w:rsidTr="0092413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rPr>
                <w:rFonts w:eastAsiaTheme="minorEastAsia"/>
                <w:lang w:val="en-US" w:eastAsia="zh-CN"/>
              </w:rPr>
            </w:pPr>
            <w:r w:rsidRPr="00924138">
              <w:rPr>
                <w:rFonts w:eastAsiaTheme="minorEastAsia" w:hint="eastAsia"/>
                <w:lang w:val="en-US" w:eastAsia="zh-CN"/>
              </w:rPr>
              <w:t xml:space="preserve">Case </w:t>
            </w:r>
            <w:r>
              <w:rPr>
                <w:rFonts w:eastAsiaTheme="minorEastAsia" w:hint="eastAsia"/>
                <w:lang w:val="en-US" w:eastAsia="zh-CN"/>
              </w:rPr>
              <w:t>4</w:t>
            </w:r>
          </w:p>
        </w:tc>
        <w:tc>
          <w:tcPr>
            <w:tcW w:w="1418" w:type="dxa"/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FDD</w:t>
            </w:r>
          </w:p>
        </w:tc>
        <w:tc>
          <w:tcPr>
            <w:tcW w:w="567" w:type="dxa"/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w/</w:t>
            </w:r>
          </w:p>
        </w:tc>
        <w:tc>
          <w:tcPr>
            <w:tcW w:w="1341" w:type="dxa"/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1.4</w:t>
            </w: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MHz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23</w:t>
            </w:r>
          </w:p>
        </w:tc>
        <w:tc>
          <w:tcPr>
            <w:tcW w:w="2191" w:type="dxa"/>
            <w:tcBorders>
              <w:left w:val="single" w:sz="4" w:space="0" w:color="auto"/>
            </w:tcBorders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20</w:t>
            </w:r>
          </w:p>
        </w:tc>
        <w:tc>
          <w:tcPr>
            <w:tcW w:w="1769" w:type="dxa"/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24</w:t>
            </w:r>
          </w:p>
        </w:tc>
      </w:tr>
      <w:tr w:rsidR="00736714" w:rsidRPr="00924138" w:rsidTr="0092413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rPr>
                <w:rFonts w:eastAsiaTheme="minorEastAsia"/>
                <w:lang w:val="en-US" w:eastAsia="zh-CN"/>
              </w:rPr>
            </w:pPr>
            <w:r w:rsidRPr="00924138">
              <w:rPr>
                <w:rFonts w:eastAsiaTheme="minorEastAsia" w:hint="eastAsia"/>
                <w:lang w:val="en-US" w:eastAsia="zh-CN"/>
              </w:rPr>
              <w:t xml:space="preserve">Case </w:t>
            </w:r>
            <w:r>
              <w:rPr>
                <w:rFonts w:eastAsiaTheme="minorEastAsia" w:hint="eastAsia"/>
                <w:lang w:val="en-US" w:eastAsia="zh-CN"/>
              </w:rPr>
              <w:t>5</w:t>
            </w:r>
          </w:p>
        </w:tc>
        <w:tc>
          <w:tcPr>
            <w:tcW w:w="1418" w:type="dxa"/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TDD</w:t>
            </w:r>
          </w:p>
        </w:tc>
        <w:tc>
          <w:tcPr>
            <w:tcW w:w="567" w:type="dxa"/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w/o</w:t>
            </w:r>
          </w:p>
        </w:tc>
        <w:tc>
          <w:tcPr>
            <w:tcW w:w="1341" w:type="dxa"/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1.4MHz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23</w:t>
            </w:r>
          </w:p>
        </w:tc>
        <w:tc>
          <w:tcPr>
            <w:tcW w:w="2191" w:type="dxa"/>
            <w:tcBorders>
              <w:left w:val="single" w:sz="4" w:space="0" w:color="auto"/>
            </w:tcBorders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20</w:t>
            </w:r>
          </w:p>
        </w:tc>
        <w:tc>
          <w:tcPr>
            <w:tcW w:w="1769" w:type="dxa"/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26</w:t>
            </w:r>
          </w:p>
        </w:tc>
      </w:tr>
      <w:tr w:rsidR="00736714" w:rsidRPr="00924138" w:rsidTr="0092413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rPr>
                <w:rFonts w:eastAsiaTheme="minorEastAsia"/>
                <w:lang w:val="en-US" w:eastAsia="zh-CN"/>
              </w:rPr>
            </w:pPr>
            <w:r w:rsidRPr="00924138">
              <w:rPr>
                <w:rFonts w:eastAsiaTheme="minorEastAsia" w:hint="eastAsia"/>
                <w:lang w:val="en-US" w:eastAsia="zh-CN"/>
              </w:rPr>
              <w:t xml:space="preserve">Case </w:t>
            </w:r>
            <w:r>
              <w:rPr>
                <w:rFonts w:eastAsiaTheme="minorEastAsia" w:hint="eastAsia"/>
                <w:lang w:val="en-US" w:eastAsia="zh-CN"/>
              </w:rPr>
              <w:t>6</w:t>
            </w:r>
          </w:p>
        </w:tc>
        <w:tc>
          <w:tcPr>
            <w:tcW w:w="1418" w:type="dxa"/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TDD</w:t>
            </w:r>
          </w:p>
        </w:tc>
        <w:tc>
          <w:tcPr>
            <w:tcW w:w="567" w:type="dxa"/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w/o</w:t>
            </w:r>
          </w:p>
        </w:tc>
        <w:tc>
          <w:tcPr>
            <w:tcW w:w="1341" w:type="dxa"/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1.4MHz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23</w:t>
            </w:r>
          </w:p>
        </w:tc>
        <w:tc>
          <w:tcPr>
            <w:tcW w:w="2191" w:type="dxa"/>
            <w:tcBorders>
              <w:left w:val="single" w:sz="4" w:space="0" w:color="auto"/>
            </w:tcBorders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15</w:t>
            </w:r>
          </w:p>
        </w:tc>
        <w:tc>
          <w:tcPr>
            <w:tcW w:w="1769" w:type="dxa"/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24</w:t>
            </w:r>
          </w:p>
        </w:tc>
      </w:tr>
      <w:tr w:rsidR="00736714" w:rsidRPr="00924138" w:rsidTr="0092413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rPr>
                <w:rFonts w:eastAsiaTheme="minorEastAsia"/>
                <w:lang w:val="en-US" w:eastAsia="zh-CN"/>
              </w:rPr>
            </w:pPr>
            <w:r w:rsidRPr="00924138">
              <w:rPr>
                <w:rFonts w:eastAsiaTheme="minorEastAsia" w:hint="eastAsia"/>
                <w:lang w:val="en-US" w:eastAsia="zh-CN"/>
              </w:rPr>
              <w:t xml:space="preserve">Case 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1418" w:type="dxa"/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TDD</w:t>
            </w:r>
          </w:p>
        </w:tc>
        <w:tc>
          <w:tcPr>
            <w:tcW w:w="567" w:type="dxa"/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w/o</w:t>
            </w:r>
          </w:p>
        </w:tc>
        <w:tc>
          <w:tcPr>
            <w:tcW w:w="1341" w:type="dxa"/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3MHz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25</w:t>
            </w:r>
          </w:p>
        </w:tc>
        <w:tc>
          <w:tcPr>
            <w:tcW w:w="2191" w:type="dxa"/>
            <w:tcBorders>
              <w:left w:val="single" w:sz="4" w:space="0" w:color="auto"/>
            </w:tcBorders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20</w:t>
            </w:r>
          </w:p>
        </w:tc>
        <w:tc>
          <w:tcPr>
            <w:tcW w:w="1769" w:type="dxa"/>
          </w:tcPr>
          <w:p w:rsidR="00736714" w:rsidRPr="00924138" w:rsidRDefault="00736714" w:rsidP="00EE38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24138">
              <w:rPr>
                <w:rFonts w:eastAsiaTheme="minorEastAsia" w:hint="eastAsia"/>
                <w:color w:val="000000" w:themeColor="text1"/>
                <w:lang w:val="en-US" w:eastAsia="zh-CN"/>
              </w:rPr>
              <w:t>26</w:t>
            </w:r>
          </w:p>
        </w:tc>
      </w:tr>
    </w:tbl>
    <w:p w:rsidR="00736714" w:rsidRPr="009042E0" w:rsidRDefault="00736714" w:rsidP="00736714">
      <w:pPr>
        <w:spacing w:before="100" w:beforeAutospacing="1" w:after="0" w:line="360" w:lineRule="auto"/>
        <w:rPr>
          <w:rFonts w:eastAsiaTheme="minorEastAsia"/>
          <w:b/>
          <w:lang w:val="en-US" w:eastAsia="zh-CN"/>
        </w:rPr>
      </w:pPr>
      <w:r w:rsidRPr="009042E0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1</w:t>
      </w:r>
    </w:p>
    <w:p w:rsidR="00736714" w:rsidRDefault="00736714" w:rsidP="00736714">
      <w:pPr>
        <w:pStyle w:val="maintext"/>
        <w:numPr>
          <w:ilvl w:val="0"/>
          <w:numId w:val="5"/>
        </w:numPr>
        <w:spacing w:before="0" w:after="0" w:line="360" w:lineRule="auto"/>
        <w:ind w:firstLineChars="0" w:hanging="357"/>
        <w:rPr>
          <w:rFonts w:eastAsiaTheme="minorEastAsia"/>
          <w:b/>
          <w:i/>
          <w:lang w:val="en-US" w:eastAsia="zh-CN"/>
        </w:rPr>
      </w:pPr>
      <w:r>
        <w:rPr>
          <w:rFonts w:eastAsiaTheme="minorEastAsia" w:hint="eastAsia"/>
          <w:b/>
          <w:i/>
          <w:lang w:eastAsia="zh-CN"/>
        </w:rPr>
        <w:t>CIF is always present on the serving cell used for sidelink cross-carrier scheduling;</w:t>
      </w:r>
    </w:p>
    <w:p w:rsidR="00736714" w:rsidRPr="009042E0" w:rsidRDefault="00736714" w:rsidP="00736714">
      <w:pPr>
        <w:spacing w:before="100" w:beforeAutospacing="1" w:after="0" w:line="360" w:lineRule="auto"/>
        <w:rPr>
          <w:rFonts w:eastAsiaTheme="minorEastAsia"/>
          <w:b/>
          <w:lang w:val="en-US" w:eastAsia="zh-CN"/>
        </w:rPr>
      </w:pPr>
      <w:r w:rsidRPr="009042E0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2</w:t>
      </w:r>
    </w:p>
    <w:p w:rsidR="00736714" w:rsidRDefault="00736714" w:rsidP="00736714">
      <w:pPr>
        <w:pStyle w:val="maintext"/>
        <w:numPr>
          <w:ilvl w:val="0"/>
          <w:numId w:val="5"/>
        </w:numPr>
        <w:spacing w:before="0" w:after="0" w:line="360" w:lineRule="auto"/>
        <w:ind w:firstLineChars="0" w:hanging="357"/>
        <w:rPr>
          <w:rFonts w:eastAsiaTheme="minorEastAsia"/>
          <w:b/>
          <w:i/>
          <w:lang w:val="en-US" w:eastAsia="zh-CN"/>
        </w:rPr>
      </w:pPr>
      <w:r>
        <w:rPr>
          <w:rFonts w:eastAsiaTheme="minorEastAsia"/>
          <w:b/>
          <w:i/>
          <w:lang w:eastAsia="zh-CN"/>
        </w:rPr>
        <w:t>I</w:t>
      </w:r>
      <w:r>
        <w:rPr>
          <w:rFonts w:eastAsiaTheme="minorEastAsia" w:hint="eastAsia"/>
          <w:b/>
          <w:i/>
          <w:lang w:eastAsia="zh-CN"/>
        </w:rPr>
        <w:t>f a SL carrier is cross-carrier scheduled by a FDD serving cell with a bandwidth of 1.4MHz, truncating the SL SPS configuration index field of SPS DCI to 2 bits;</w:t>
      </w:r>
    </w:p>
    <w:p w:rsidR="00ED39CD" w:rsidRPr="009042E0" w:rsidRDefault="00ED39CD" w:rsidP="00A82FF2">
      <w:pPr>
        <w:pStyle w:val="1"/>
        <w:spacing w:before="100" w:beforeAutospacing="1" w:after="0" w:line="360" w:lineRule="auto"/>
        <w:rPr>
          <w:lang w:eastAsia="ko-KR"/>
        </w:rPr>
      </w:pPr>
      <w:r w:rsidRPr="009042E0">
        <w:rPr>
          <w:lang w:eastAsia="ko-KR"/>
        </w:rPr>
        <w:t>4</w:t>
      </w:r>
      <w:r w:rsidRPr="009042E0">
        <w:rPr>
          <w:rFonts w:hint="eastAsia"/>
          <w:lang w:eastAsia="ko-KR"/>
        </w:rPr>
        <w:t xml:space="preserve">. </w:t>
      </w:r>
      <w:r w:rsidRPr="009042E0">
        <w:rPr>
          <w:lang w:eastAsia="ko-KR"/>
        </w:rPr>
        <w:t>References</w:t>
      </w:r>
    </w:p>
    <w:p w:rsidR="00CB1B32" w:rsidRPr="00FA5BB2" w:rsidRDefault="00CE38E5" w:rsidP="00A82FF2">
      <w:pPr>
        <w:pStyle w:val="af1"/>
        <w:numPr>
          <w:ilvl w:val="0"/>
          <w:numId w:val="1"/>
        </w:numPr>
        <w:spacing w:after="100" w:afterAutospacing="1" w:line="360" w:lineRule="auto"/>
        <w:ind w:left="714" w:hanging="357"/>
        <w:jc w:val="left"/>
        <w:rPr>
          <w:lang w:eastAsia="ko-KR"/>
        </w:rPr>
      </w:pPr>
      <w:r w:rsidRPr="009042E0">
        <w:rPr>
          <w:lang w:eastAsia="ko-KR"/>
        </w:rPr>
        <w:t>Chairman’s notes,</w:t>
      </w:r>
      <w:r w:rsidR="00A44884" w:rsidRPr="009042E0">
        <w:rPr>
          <w:rFonts w:hint="eastAsia"/>
          <w:lang w:eastAsia="ko-KR"/>
        </w:rPr>
        <w:t xml:space="preserve"> </w:t>
      </w:r>
      <w:r w:rsidR="00A44884" w:rsidRPr="009042E0">
        <w:rPr>
          <w:lang w:eastAsia="ko-KR"/>
        </w:rPr>
        <w:t>3GPP TSG RAN WG</w:t>
      </w:r>
      <w:r w:rsidR="00A44884" w:rsidRPr="009042E0">
        <w:rPr>
          <w:rFonts w:hint="eastAsia"/>
          <w:lang w:eastAsia="ko-KR"/>
        </w:rPr>
        <w:t>1</w:t>
      </w:r>
      <w:r w:rsidR="00A44884" w:rsidRPr="009042E0">
        <w:rPr>
          <w:lang w:eastAsia="ko-KR"/>
        </w:rPr>
        <w:t xml:space="preserve"> Meeting #</w:t>
      </w:r>
      <w:r w:rsidR="00A44884" w:rsidRPr="009042E0">
        <w:rPr>
          <w:rFonts w:hint="eastAsia"/>
          <w:lang w:eastAsia="ko-KR"/>
        </w:rPr>
        <w:t>8</w:t>
      </w:r>
      <w:r w:rsidR="00736714">
        <w:rPr>
          <w:rFonts w:eastAsiaTheme="minorEastAsia" w:hint="eastAsia"/>
          <w:lang w:eastAsia="zh-CN"/>
        </w:rPr>
        <w:t>7</w:t>
      </w:r>
      <w:r w:rsidR="00C51D89" w:rsidRPr="009042E0">
        <w:rPr>
          <w:rFonts w:eastAsiaTheme="minorEastAsia" w:hint="eastAsia"/>
          <w:lang w:eastAsia="zh-CN"/>
        </w:rPr>
        <w:t>;</w:t>
      </w:r>
    </w:p>
    <w:p w:rsidR="00FA5BB2" w:rsidRPr="009042E0" w:rsidRDefault="00FA5BB2" w:rsidP="00310EF6">
      <w:pPr>
        <w:pStyle w:val="af1"/>
        <w:numPr>
          <w:ilvl w:val="0"/>
          <w:numId w:val="1"/>
        </w:numPr>
        <w:spacing w:before="100" w:beforeAutospacing="1" w:after="100" w:afterAutospacing="1" w:line="360" w:lineRule="auto"/>
        <w:jc w:val="left"/>
        <w:rPr>
          <w:lang w:eastAsia="ko-KR"/>
        </w:rPr>
      </w:pPr>
      <w:bookmarkStart w:id="9" w:name="_Ref470788116"/>
      <w:r w:rsidRPr="00FA5BB2">
        <w:rPr>
          <w:lang w:val="nl-NL" w:eastAsia="ko-KR"/>
        </w:rPr>
        <w:t>3GPP TS 36.</w:t>
      </w:r>
      <w:r w:rsidRPr="00FA5BB2">
        <w:rPr>
          <w:rFonts w:eastAsiaTheme="minorEastAsia" w:hint="eastAsia"/>
          <w:lang w:val="nl-NL" w:eastAsia="zh-CN"/>
        </w:rPr>
        <w:t>331</w:t>
      </w:r>
      <w:r w:rsidRPr="00FA5BB2">
        <w:rPr>
          <w:lang w:val="nl-NL" w:eastAsia="ko-KR"/>
        </w:rPr>
        <w:t xml:space="preserve"> </w:t>
      </w:r>
      <w:r w:rsidRPr="00FA5BB2">
        <w:rPr>
          <w:lang w:eastAsia="ko-KR"/>
        </w:rPr>
        <w:t>V14.0.0</w:t>
      </w:r>
      <w:r w:rsidRPr="00FA5BB2">
        <w:rPr>
          <w:rFonts w:eastAsiaTheme="minorEastAsia" w:hint="eastAsia"/>
          <w:lang w:val="nl-NL" w:eastAsia="zh-CN"/>
        </w:rPr>
        <w:t xml:space="preserve">, </w:t>
      </w:r>
      <w:r w:rsidRPr="00FA5BB2">
        <w:rPr>
          <w:rFonts w:eastAsiaTheme="minorEastAsia"/>
          <w:lang w:val="nl-NL" w:eastAsia="zh-CN"/>
        </w:rPr>
        <w:t>“Evolved Universal Terrestrial Radio Access (E-UTRA);Radio Resource Control (RRC);Protocol specification”</w:t>
      </w:r>
      <w:r w:rsidRPr="00FA5BB2">
        <w:rPr>
          <w:rFonts w:eastAsiaTheme="minorEastAsia" w:hint="eastAsia"/>
          <w:lang w:val="nl-NL" w:eastAsia="zh-CN"/>
        </w:rPr>
        <w:t>;</w:t>
      </w:r>
      <w:bookmarkEnd w:id="9"/>
    </w:p>
    <w:p w:rsidR="0025540B" w:rsidRPr="009042E0" w:rsidRDefault="0025540B" w:rsidP="00310EF6">
      <w:pPr>
        <w:pStyle w:val="af1"/>
        <w:numPr>
          <w:ilvl w:val="0"/>
          <w:numId w:val="1"/>
        </w:numPr>
        <w:spacing w:before="100" w:beforeAutospacing="1" w:after="100" w:afterAutospacing="1" w:line="360" w:lineRule="auto"/>
        <w:jc w:val="left"/>
        <w:rPr>
          <w:lang w:eastAsia="ko-KR"/>
        </w:rPr>
      </w:pPr>
      <w:bookmarkStart w:id="10" w:name="_Ref465786133"/>
      <w:r w:rsidRPr="0025540B">
        <w:rPr>
          <w:lang w:val="nl-NL" w:eastAsia="ko-KR"/>
        </w:rPr>
        <w:t xml:space="preserve">3GPP TS 36.213 </w:t>
      </w:r>
      <w:r w:rsidR="00310EF6" w:rsidRPr="00310EF6">
        <w:rPr>
          <w:lang w:eastAsia="ko-KR"/>
        </w:rPr>
        <w:t>V12.5.0</w:t>
      </w:r>
      <w:r>
        <w:rPr>
          <w:rFonts w:eastAsiaTheme="minorEastAsia" w:hint="eastAsia"/>
          <w:lang w:val="nl-NL" w:eastAsia="zh-CN"/>
        </w:rPr>
        <w:t>,</w:t>
      </w:r>
      <w:r w:rsidRPr="0025540B">
        <w:rPr>
          <w:rFonts w:eastAsiaTheme="minorEastAsia" w:hint="eastAsia"/>
          <w:lang w:val="nl-NL" w:eastAsia="zh-CN"/>
        </w:rPr>
        <w:t xml:space="preserve"> </w:t>
      </w:r>
      <w:r>
        <w:rPr>
          <w:rFonts w:eastAsiaTheme="minorEastAsia"/>
          <w:lang w:val="nl-NL" w:eastAsia="zh-CN"/>
        </w:rPr>
        <w:t>“</w:t>
      </w:r>
      <w:r w:rsidRPr="0025540B">
        <w:rPr>
          <w:rFonts w:eastAsiaTheme="minorEastAsia"/>
          <w:lang w:val="nl-NL" w:eastAsia="zh-CN"/>
        </w:rPr>
        <w:t>Evolved Universal Terrestrial Radio Access (E-UTRA);Physical layer procedures</w:t>
      </w:r>
      <w:r>
        <w:rPr>
          <w:rFonts w:eastAsiaTheme="minorEastAsia"/>
          <w:lang w:val="nl-NL" w:eastAsia="zh-CN"/>
        </w:rPr>
        <w:t>”</w:t>
      </w:r>
      <w:r>
        <w:rPr>
          <w:rFonts w:eastAsiaTheme="minorEastAsia" w:hint="eastAsia"/>
          <w:lang w:val="nl-NL" w:eastAsia="zh-CN"/>
        </w:rPr>
        <w:t>;</w:t>
      </w:r>
      <w:bookmarkEnd w:id="10"/>
    </w:p>
    <w:sectPr w:rsidR="0025540B" w:rsidRPr="009042E0" w:rsidSect="000B455F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69C" w:rsidRDefault="00E5269C">
      <w:r>
        <w:separator/>
      </w:r>
    </w:p>
  </w:endnote>
  <w:endnote w:type="continuationSeparator" w:id="0">
    <w:p w:rsidR="00E5269C" w:rsidRDefault="00E52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69C" w:rsidRDefault="00E5269C">
      <w:r>
        <w:separator/>
      </w:r>
    </w:p>
  </w:footnote>
  <w:footnote w:type="continuationSeparator" w:id="0">
    <w:p w:rsidR="00E5269C" w:rsidRDefault="00E526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D43" w:rsidRDefault="00145D4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9.05pt;height:9.05pt" o:bullet="t">
        <v:imagedata r:id="rId1" o:title="artCB0B"/>
      </v:shape>
    </w:pict>
  </w:numPicBullet>
  <w:abstractNum w:abstractNumId="0">
    <w:nsid w:val="06E47EF6"/>
    <w:multiLevelType w:val="hybridMultilevel"/>
    <w:tmpl w:val="09B81164"/>
    <w:lvl w:ilvl="0" w:tplc="04090001">
      <w:start w:val="1"/>
      <w:numFmt w:val="bullet"/>
      <w:lvlText w:val=""/>
      <w:lvlJc w:val="left"/>
      <w:pPr>
        <w:ind w:left="684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">
    <w:nsid w:val="15830161"/>
    <w:multiLevelType w:val="hybridMultilevel"/>
    <w:tmpl w:val="53D8E962"/>
    <w:lvl w:ilvl="0" w:tplc="F78086F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17F74"/>
    <w:multiLevelType w:val="hybridMultilevel"/>
    <w:tmpl w:val="F2763CC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>
    <w:nsid w:val="21382CAE"/>
    <w:multiLevelType w:val="hybridMultilevel"/>
    <w:tmpl w:val="2C924372"/>
    <w:lvl w:ilvl="0" w:tplc="04090001">
      <w:start w:val="1"/>
      <w:numFmt w:val="bullet"/>
      <w:lvlText w:val=""/>
      <w:lvlJc w:val="left"/>
      <w:pPr>
        <w:ind w:left="684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">
    <w:nsid w:val="2B6860FF"/>
    <w:multiLevelType w:val="hybridMultilevel"/>
    <w:tmpl w:val="EE5A853E"/>
    <w:lvl w:ilvl="0" w:tplc="2374A17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CF4598A"/>
    <w:multiLevelType w:val="hybridMultilevel"/>
    <w:tmpl w:val="93E4FE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DE193B"/>
    <w:multiLevelType w:val="hybridMultilevel"/>
    <w:tmpl w:val="18027DEE"/>
    <w:lvl w:ilvl="0" w:tplc="6CDEE73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42A452B0"/>
    <w:multiLevelType w:val="hybridMultilevel"/>
    <w:tmpl w:val="CA3CE2AA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>
    <w:nsid w:val="47C06022"/>
    <w:multiLevelType w:val="hybridMultilevel"/>
    <w:tmpl w:val="0F72FFC6"/>
    <w:lvl w:ilvl="0" w:tplc="81041460">
      <w:start w:val="1"/>
      <w:numFmt w:val="bullet"/>
      <w:lvlText w:val="-"/>
      <w:lvlJc w:val="left"/>
      <w:pPr>
        <w:ind w:left="76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50AB066B"/>
    <w:multiLevelType w:val="hybridMultilevel"/>
    <w:tmpl w:val="E8D86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4C16F4"/>
    <w:multiLevelType w:val="hybridMultilevel"/>
    <w:tmpl w:val="EAF0930A"/>
    <w:lvl w:ilvl="0" w:tplc="51AE17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96A49F3"/>
    <w:multiLevelType w:val="hybridMultilevel"/>
    <w:tmpl w:val="81BEB9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4C915EF"/>
    <w:multiLevelType w:val="hybridMultilevel"/>
    <w:tmpl w:val="6F82549A"/>
    <w:lvl w:ilvl="0" w:tplc="F78086F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BE55220"/>
    <w:multiLevelType w:val="hybridMultilevel"/>
    <w:tmpl w:val="D8F23A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13"/>
  </w:num>
  <w:num w:numId="3">
    <w:abstractNumId w:val="6"/>
  </w:num>
  <w:num w:numId="4">
    <w:abstractNumId w:val="9"/>
  </w:num>
  <w:num w:numId="5">
    <w:abstractNumId w:val="4"/>
  </w:num>
  <w:num w:numId="6">
    <w:abstractNumId w:val="14"/>
  </w:num>
  <w:num w:numId="7">
    <w:abstractNumId w:val="11"/>
  </w:num>
  <w:num w:numId="8">
    <w:abstractNumId w:val="8"/>
  </w:num>
  <w:num w:numId="9">
    <w:abstractNumId w:val="7"/>
  </w:num>
  <w:num w:numId="10">
    <w:abstractNumId w:val="10"/>
  </w:num>
  <w:num w:numId="11">
    <w:abstractNumId w:val="3"/>
  </w:num>
  <w:num w:numId="12">
    <w:abstractNumId w:val="0"/>
  </w:num>
  <w:num w:numId="13">
    <w:abstractNumId w:val="5"/>
  </w:num>
  <w:num w:numId="14">
    <w:abstractNumId w:val="2"/>
  </w:num>
  <w:num w:numId="15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F94"/>
    <w:rsid w:val="0000152F"/>
    <w:rsid w:val="00001BD4"/>
    <w:rsid w:val="00004B1A"/>
    <w:rsid w:val="000057E5"/>
    <w:rsid w:val="00005C3C"/>
    <w:rsid w:val="00005EF0"/>
    <w:rsid w:val="000073A7"/>
    <w:rsid w:val="00010422"/>
    <w:rsid w:val="00010B40"/>
    <w:rsid w:val="00010DEC"/>
    <w:rsid w:val="00012CD1"/>
    <w:rsid w:val="00013374"/>
    <w:rsid w:val="000133ED"/>
    <w:rsid w:val="000145D3"/>
    <w:rsid w:val="00015E56"/>
    <w:rsid w:val="0001664E"/>
    <w:rsid w:val="000176E4"/>
    <w:rsid w:val="0002070C"/>
    <w:rsid w:val="00020863"/>
    <w:rsid w:val="000219A5"/>
    <w:rsid w:val="00021DE8"/>
    <w:rsid w:val="00022E4A"/>
    <w:rsid w:val="00024143"/>
    <w:rsid w:val="00024EA7"/>
    <w:rsid w:val="000253DD"/>
    <w:rsid w:val="00025C30"/>
    <w:rsid w:val="00025D27"/>
    <w:rsid w:val="0002630C"/>
    <w:rsid w:val="0002714F"/>
    <w:rsid w:val="00027D92"/>
    <w:rsid w:val="00030C81"/>
    <w:rsid w:val="00030DEE"/>
    <w:rsid w:val="0003227F"/>
    <w:rsid w:val="00032F89"/>
    <w:rsid w:val="00036358"/>
    <w:rsid w:val="00036861"/>
    <w:rsid w:val="00037DFF"/>
    <w:rsid w:val="00037EE0"/>
    <w:rsid w:val="00040FF1"/>
    <w:rsid w:val="00041968"/>
    <w:rsid w:val="0004296D"/>
    <w:rsid w:val="00043C75"/>
    <w:rsid w:val="00045758"/>
    <w:rsid w:val="0005167B"/>
    <w:rsid w:val="00053403"/>
    <w:rsid w:val="00053569"/>
    <w:rsid w:val="0005525A"/>
    <w:rsid w:val="000565FD"/>
    <w:rsid w:val="0005691C"/>
    <w:rsid w:val="00056E65"/>
    <w:rsid w:val="00056FEA"/>
    <w:rsid w:val="00057340"/>
    <w:rsid w:val="0005760A"/>
    <w:rsid w:val="000607A9"/>
    <w:rsid w:val="000617F8"/>
    <w:rsid w:val="00062070"/>
    <w:rsid w:val="0006298E"/>
    <w:rsid w:val="00062C88"/>
    <w:rsid w:val="00064B6C"/>
    <w:rsid w:val="00066455"/>
    <w:rsid w:val="0007156D"/>
    <w:rsid w:val="00071AA5"/>
    <w:rsid w:val="000730BA"/>
    <w:rsid w:val="0007360C"/>
    <w:rsid w:val="00073FBF"/>
    <w:rsid w:val="000741D7"/>
    <w:rsid w:val="00075540"/>
    <w:rsid w:val="00075C1F"/>
    <w:rsid w:val="00076AB2"/>
    <w:rsid w:val="00077A6D"/>
    <w:rsid w:val="00077F24"/>
    <w:rsid w:val="0008080E"/>
    <w:rsid w:val="000846CD"/>
    <w:rsid w:val="00085E9C"/>
    <w:rsid w:val="0008655D"/>
    <w:rsid w:val="00086967"/>
    <w:rsid w:val="00086FAD"/>
    <w:rsid w:val="00090E98"/>
    <w:rsid w:val="00091954"/>
    <w:rsid w:val="000919A6"/>
    <w:rsid w:val="00092B3F"/>
    <w:rsid w:val="00092DCA"/>
    <w:rsid w:val="00094DD1"/>
    <w:rsid w:val="00096606"/>
    <w:rsid w:val="00096659"/>
    <w:rsid w:val="000A0040"/>
    <w:rsid w:val="000A0623"/>
    <w:rsid w:val="000A29A7"/>
    <w:rsid w:val="000A340C"/>
    <w:rsid w:val="000A352B"/>
    <w:rsid w:val="000A3B8C"/>
    <w:rsid w:val="000A5ADD"/>
    <w:rsid w:val="000A6394"/>
    <w:rsid w:val="000A6B7E"/>
    <w:rsid w:val="000B0BAB"/>
    <w:rsid w:val="000B1AB6"/>
    <w:rsid w:val="000B455F"/>
    <w:rsid w:val="000B6828"/>
    <w:rsid w:val="000B6BA9"/>
    <w:rsid w:val="000C038A"/>
    <w:rsid w:val="000C0AC4"/>
    <w:rsid w:val="000C16FD"/>
    <w:rsid w:val="000C3F3D"/>
    <w:rsid w:val="000C6269"/>
    <w:rsid w:val="000C6598"/>
    <w:rsid w:val="000C6E7F"/>
    <w:rsid w:val="000C72EE"/>
    <w:rsid w:val="000D15B8"/>
    <w:rsid w:val="000D3223"/>
    <w:rsid w:val="000D3D38"/>
    <w:rsid w:val="000D486C"/>
    <w:rsid w:val="000D5177"/>
    <w:rsid w:val="000D5F35"/>
    <w:rsid w:val="000D6296"/>
    <w:rsid w:val="000D65D8"/>
    <w:rsid w:val="000E0D0A"/>
    <w:rsid w:val="000E0D76"/>
    <w:rsid w:val="000E139D"/>
    <w:rsid w:val="000E1FCE"/>
    <w:rsid w:val="000E3862"/>
    <w:rsid w:val="000E6598"/>
    <w:rsid w:val="000E7BC8"/>
    <w:rsid w:val="000E7DAD"/>
    <w:rsid w:val="000F0834"/>
    <w:rsid w:val="000F1D84"/>
    <w:rsid w:val="000F2722"/>
    <w:rsid w:val="000F3C1D"/>
    <w:rsid w:val="000F3E52"/>
    <w:rsid w:val="000F444C"/>
    <w:rsid w:val="000F622A"/>
    <w:rsid w:val="001015C3"/>
    <w:rsid w:val="001020CE"/>
    <w:rsid w:val="00102244"/>
    <w:rsid w:val="00102973"/>
    <w:rsid w:val="001040C3"/>
    <w:rsid w:val="00105643"/>
    <w:rsid w:val="00105D5A"/>
    <w:rsid w:val="00106EF1"/>
    <w:rsid w:val="001110A4"/>
    <w:rsid w:val="00111277"/>
    <w:rsid w:val="00111A07"/>
    <w:rsid w:val="00113243"/>
    <w:rsid w:val="00113E7D"/>
    <w:rsid w:val="00115245"/>
    <w:rsid w:val="00115292"/>
    <w:rsid w:val="00116EB7"/>
    <w:rsid w:val="00117CCE"/>
    <w:rsid w:val="001239DB"/>
    <w:rsid w:val="0012478E"/>
    <w:rsid w:val="00124CB2"/>
    <w:rsid w:val="001252EE"/>
    <w:rsid w:val="00125CD3"/>
    <w:rsid w:val="0012667A"/>
    <w:rsid w:val="001343E1"/>
    <w:rsid w:val="00134668"/>
    <w:rsid w:val="001356E9"/>
    <w:rsid w:val="00140534"/>
    <w:rsid w:val="00140CFF"/>
    <w:rsid w:val="001410F3"/>
    <w:rsid w:val="001419E1"/>
    <w:rsid w:val="00142727"/>
    <w:rsid w:val="00143DF3"/>
    <w:rsid w:val="00145C50"/>
    <w:rsid w:val="00145D43"/>
    <w:rsid w:val="00145DEA"/>
    <w:rsid w:val="00146529"/>
    <w:rsid w:val="00147840"/>
    <w:rsid w:val="001478BC"/>
    <w:rsid w:val="00147C68"/>
    <w:rsid w:val="0015083D"/>
    <w:rsid w:val="00150B0A"/>
    <w:rsid w:val="00150C85"/>
    <w:rsid w:val="0015137E"/>
    <w:rsid w:val="00152210"/>
    <w:rsid w:val="0015323C"/>
    <w:rsid w:val="00153F2E"/>
    <w:rsid w:val="001557EE"/>
    <w:rsid w:val="00155AA8"/>
    <w:rsid w:val="00155BCD"/>
    <w:rsid w:val="001575C5"/>
    <w:rsid w:val="00157B47"/>
    <w:rsid w:val="00157C00"/>
    <w:rsid w:val="00161FF7"/>
    <w:rsid w:val="00162CE0"/>
    <w:rsid w:val="00163CFA"/>
    <w:rsid w:val="00163FA6"/>
    <w:rsid w:val="00164937"/>
    <w:rsid w:val="00165055"/>
    <w:rsid w:val="0016540C"/>
    <w:rsid w:val="0017005C"/>
    <w:rsid w:val="001703F9"/>
    <w:rsid w:val="00170EA6"/>
    <w:rsid w:val="00171358"/>
    <w:rsid w:val="00172069"/>
    <w:rsid w:val="00173A27"/>
    <w:rsid w:val="00173D55"/>
    <w:rsid w:val="001742FF"/>
    <w:rsid w:val="001745E8"/>
    <w:rsid w:val="0017492E"/>
    <w:rsid w:val="0017663D"/>
    <w:rsid w:val="00182016"/>
    <w:rsid w:val="0018354E"/>
    <w:rsid w:val="0018391E"/>
    <w:rsid w:val="001843AD"/>
    <w:rsid w:val="00185373"/>
    <w:rsid w:val="00185C1B"/>
    <w:rsid w:val="0018697C"/>
    <w:rsid w:val="00186AD6"/>
    <w:rsid w:val="0019083D"/>
    <w:rsid w:val="00191560"/>
    <w:rsid w:val="001915E5"/>
    <w:rsid w:val="00192FB4"/>
    <w:rsid w:val="00193B00"/>
    <w:rsid w:val="001945AC"/>
    <w:rsid w:val="00194F7D"/>
    <w:rsid w:val="001A072D"/>
    <w:rsid w:val="001A07EA"/>
    <w:rsid w:val="001A1569"/>
    <w:rsid w:val="001A27B6"/>
    <w:rsid w:val="001A3006"/>
    <w:rsid w:val="001A3C8D"/>
    <w:rsid w:val="001A3CF6"/>
    <w:rsid w:val="001A40C7"/>
    <w:rsid w:val="001A43E0"/>
    <w:rsid w:val="001A4FBC"/>
    <w:rsid w:val="001A56B1"/>
    <w:rsid w:val="001A5917"/>
    <w:rsid w:val="001A62EB"/>
    <w:rsid w:val="001A78B5"/>
    <w:rsid w:val="001B0476"/>
    <w:rsid w:val="001B0961"/>
    <w:rsid w:val="001B09C4"/>
    <w:rsid w:val="001B0A3D"/>
    <w:rsid w:val="001B0BD5"/>
    <w:rsid w:val="001B20E2"/>
    <w:rsid w:val="001B2AE0"/>
    <w:rsid w:val="001B35E8"/>
    <w:rsid w:val="001B4C6A"/>
    <w:rsid w:val="001B5B9A"/>
    <w:rsid w:val="001B7BDA"/>
    <w:rsid w:val="001B7D3A"/>
    <w:rsid w:val="001C054A"/>
    <w:rsid w:val="001C2239"/>
    <w:rsid w:val="001C4406"/>
    <w:rsid w:val="001C4881"/>
    <w:rsid w:val="001C5124"/>
    <w:rsid w:val="001C55E2"/>
    <w:rsid w:val="001D124F"/>
    <w:rsid w:val="001D14C3"/>
    <w:rsid w:val="001D2936"/>
    <w:rsid w:val="001D3140"/>
    <w:rsid w:val="001D35F2"/>
    <w:rsid w:val="001D49FF"/>
    <w:rsid w:val="001D5631"/>
    <w:rsid w:val="001D5F68"/>
    <w:rsid w:val="001D69E7"/>
    <w:rsid w:val="001E08C1"/>
    <w:rsid w:val="001E0915"/>
    <w:rsid w:val="001E0FAA"/>
    <w:rsid w:val="001E41F3"/>
    <w:rsid w:val="001E5FEE"/>
    <w:rsid w:val="001E671B"/>
    <w:rsid w:val="001F02E4"/>
    <w:rsid w:val="001F042D"/>
    <w:rsid w:val="001F0A38"/>
    <w:rsid w:val="001F1A69"/>
    <w:rsid w:val="001F49CA"/>
    <w:rsid w:val="001F5304"/>
    <w:rsid w:val="001F5DE9"/>
    <w:rsid w:val="001F78B3"/>
    <w:rsid w:val="001F7D06"/>
    <w:rsid w:val="001F7F6A"/>
    <w:rsid w:val="00201BD0"/>
    <w:rsid w:val="00202269"/>
    <w:rsid w:val="00202C4A"/>
    <w:rsid w:val="00202EE0"/>
    <w:rsid w:val="00203845"/>
    <w:rsid w:val="002053C8"/>
    <w:rsid w:val="0021179B"/>
    <w:rsid w:val="00211FD1"/>
    <w:rsid w:val="0021439E"/>
    <w:rsid w:val="00214982"/>
    <w:rsid w:val="00215940"/>
    <w:rsid w:val="00216443"/>
    <w:rsid w:val="00222CFF"/>
    <w:rsid w:val="00223E00"/>
    <w:rsid w:val="00224182"/>
    <w:rsid w:val="00224686"/>
    <w:rsid w:val="00224BC0"/>
    <w:rsid w:val="00225DA2"/>
    <w:rsid w:val="002279DF"/>
    <w:rsid w:val="00227B4B"/>
    <w:rsid w:val="002301FB"/>
    <w:rsid w:val="002310CB"/>
    <w:rsid w:val="0023219A"/>
    <w:rsid w:val="00234995"/>
    <w:rsid w:val="002356CA"/>
    <w:rsid w:val="002375DA"/>
    <w:rsid w:val="002442A9"/>
    <w:rsid w:val="00244EDD"/>
    <w:rsid w:val="002456CD"/>
    <w:rsid w:val="00245DA8"/>
    <w:rsid w:val="002503C0"/>
    <w:rsid w:val="0025247B"/>
    <w:rsid w:val="002541E7"/>
    <w:rsid w:val="0025483C"/>
    <w:rsid w:val="0025540B"/>
    <w:rsid w:val="00255832"/>
    <w:rsid w:val="00256296"/>
    <w:rsid w:val="002570FE"/>
    <w:rsid w:val="00257BD6"/>
    <w:rsid w:val="00257C98"/>
    <w:rsid w:val="00257FCE"/>
    <w:rsid w:val="00261B0D"/>
    <w:rsid w:val="00262492"/>
    <w:rsid w:val="0026327A"/>
    <w:rsid w:val="00264877"/>
    <w:rsid w:val="00264B2F"/>
    <w:rsid w:val="00265227"/>
    <w:rsid w:val="002656D1"/>
    <w:rsid w:val="00265F1F"/>
    <w:rsid w:val="002674AD"/>
    <w:rsid w:val="0027019C"/>
    <w:rsid w:val="002701F4"/>
    <w:rsid w:val="00270B6B"/>
    <w:rsid w:val="00270CED"/>
    <w:rsid w:val="00270F47"/>
    <w:rsid w:val="00270F7F"/>
    <w:rsid w:val="0027268F"/>
    <w:rsid w:val="00274D5D"/>
    <w:rsid w:val="00275D12"/>
    <w:rsid w:val="00276480"/>
    <w:rsid w:val="00277155"/>
    <w:rsid w:val="00280A19"/>
    <w:rsid w:val="002811B0"/>
    <w:rsid w:val="0028173F"/>
    <w:rsid w:val="0028189B"/>
    <w:rsid w:val="00281FFE"/>
    <w:rsid w:val="002823A8"/>
    <w:rsid w:val="0028285E"/>
    <w:rsid w:val="0028294F"/>
    <w:rsid w:val="00282A06"/>
    <w:rsid w:val="00284B4F"/>
    <w:rsid w:val="00285818"/>
    <w:rsid w:val="00285D53"/>
    <w:rsid w:val="002869BD"/>
    <w:rsid w:val="0029042D"/>
    <w:rsid w:val="00290660"/>
    <w:rsid w:val="00290CBC"/>
    <w:rsid w:val="00292C60"/>
    <w:rsid w:val="00293019"/>
    <w:rsid w:val="00293CE6"/>
    <w:rsid w:val="0029439D"/>
    <w:rsid w:val="002964D6"/>
    <w:rsid w:val="0029678E"/>
    <w:rsid w:val="00296E26"/>
    <w:rsid w:val="002A0366"/>
    <w:rsid w:val="002A0A1B"/>
    <w:rsid w:val="002A2852"/>
    <w:rsid w:val="002A311A"/>
    <w:rsid w:val="002A434B"/>
    <w:rsid w:val="002A4387"/>
    <w:rsid w:val="002A45C7"/>
    <w:rsid w:val="002A51CB"/>
    <w:rsid w:val="002A6A37"/>
    <w:rsid w:val="002B04DC"/>
    <w:rsid w:val="002B0855"/>
    <w:rsid w:val="002B17B2"/>
    <w:rsid w:val="002B1E98"/>
    <w:rsid w:val="002B3064"/>
    <w:rsid w:val="002B3177"/>
    <w:rsid w:val="002B3BBF"/>
    <w:rsid w:val="002B62D4"/>
    <w:rsid w:val="002B76F6"/>
    <w:rsid w:val="002B7F5D"/>
    <w:rsid w:val="002C0229"/>
    <w:rsid w:val="002C0350"/>
    <w:rsid w:val="002C133C"/>
    <w:rsid w:val="002C179E"/>
    <w:rsid w:val="002C191A"/>
    <w:rsid w:val="002C2040"/>
    <w:rsid w:val="002C3023"/>
    <w:rsid w:val="002C3025"/>
    <w:rsid w:val="002C30B5"/>
    <w:rsid w:val="002C4A9E"/>
    <w:rsid w:val="002C5D34"/>
    <w:rsid w:val="002C6C2E"/>
    <w:rsid w:val="002C6D4E"/>
    <w:rsid w:val="002C7457"/>
    <w:rsid w:val="002D0488"/>
    <w:rsid w:val="002D14C5"/>
    <w:rsid w:val="002D376D"/>
    <w:rsid w:val="002D451F"/>
    <w:rsid w:val="002D5024"/>
    <w:rsid w:val="002D53EF"/>
    <w:rsid w:val="002D6003"/>
    <w:rsid w:val="002D6830"/>
    <w:rsid w:val="002D70A4"/>
    <w:rsid w:val="002D7BAB"/>
    <w:rsid w:val="002E31E1"/>
    <w:rsid w:val="002E424F"/>
    <w:rsid w:val="002E43A5"/>
    <w:rsid w:val="002E578D"/>
    <w:rsid w:val="002E7155"/>
    <w:rsid w:val="002F079E"/>
    <w:rsid w:val="002F1116"/>
    <w:rsid w:val="002F15A7"/>
    <w:rsid w:val="002F5D70"/>
    <w:rsid w:val="002F603C"/>
    <w:rsid w:val="003007BD"/>
    <w:rsid w:val="003039AB"/>
    <w:rsid w:val="003043A4"/>
    <w:rsid w:val="00305BD8"/>
    <w:rsid w:val="003079A4"/>
    <w:rsid w:val="00310EF6"/>
    <w:rsid w:val="003110C1"/>
    <w:rsid w:val="00312215"/>
    <w:rsid w:val="00313095"/>
    <w:rsid w:val="00313158"/>
    <w:rsid w:val="00315B44"/>
    <w:rsid w:val="003161E1"/>
    <w:rsid w:val="00317349"/>
    <w:rsid w:val="00317416"/>
    <w:rsid w:val="00317739"/>
    <w:rsid w:val="00320C99"/>
    <w:rsid w:val="00323EF3"/>
    <w:rsid w:val="003253F8"/>
    <w:rsid w:val="00326A38"/>
    <w:rsid w:val="00326C08"/>
    <w:rsid w:val="00330181"/>
    <w:rsid w:val="00330889"/>
    <w:rsid w:val="00331078"/>
    <w:rsid w:val="00331B7F"/>
    <w:rsid w:val="00340072"/>
    <w:rsid w:val="00341C7A"/>
    <w:rsid w:val="00342227"/>
    <w:rsid w:val="00342E25"/>
    <w:rsid w:val="00344589"/>
    <w:rsid w:val="00344E61"/>
    <w:rsid w:val="00345E46"/>
    <w:rsid w:val="003476EB"/>
    <w:rsid w:val="00350433"/>
    <w:rsid w:val="0035079C"/>
    <w:rsid w:val="00350C48"/>
    <w:rsid w:val="00356D0E"/>
    <w:rsid w:val="0035743B"/>
    <w:rsid w:val="0035756A"/>
    <w:rsid w:val="00357670"/>
    <w:rsid w:val="003579C2"/>
    <w:rsid w:val="0036027A"/>
    <w:rsid w:val="00360644"/>
    <w:rsid w:val="00361605"/>
    <w:rsid w:val="00361B91"/>
    <w:rsid w:val="00362B5D"/>
    <w:rsid w:val="00363D71"/>
    <w:rsid w:val="003646F4"/>
    <w:rsid w:val="00364916"/>
    <w:rsid w:val="003654ED"/>
    <w:rsid w:val="0036581C"/>
    <w:rsid w:val="003664E7"/>
    <w:rsid w:val="00370CBD"/>
    <w:rsid w:val="00371A2A"/>
    <w:rsid w:val="0037380F"/>
    <w:rsid w:val="00376E02"/>
    <w:rsid w:val="00376E04"/>
    <w:rsid w:val="00377EB7"/>
    <w:rsid w:val="0038045A"/>
    <w:rsid w:val="00381330"/>
    <w:rsid w:val="00381D2D"/>
    <w:rsid w:val="003821D6"/>
    <w:rsid w:val="00382370"/>
    <w:rsid w:val="00383AC0"/>
    <w:rsid w:val="00384540"/>
    <w:rsid w:val="0038469A"/>
    <w:rsid w:val="003849DF"/>
    <w:rsid w:val="00384B43"/>
    <w:rsid w:val="00384BA6"/>
    <w:rsid w:val="0038693D"/>
    <w:rsid w:val="00392052"/>
    <w:rsid w:val="0039310C"/>
    <w:rsid w:val="00395433"/>
    <w:rsid w:val="00397BCE"/>
    <w:rsid w:val="003A040D"/>
    <w:rsid w:val="003A0D4F"/>
    <w:rsid w:val="003A0D98"/>
    <w:rsid w:val="003A1091"/>
    <w:rsid w:val="003A1711"/>
    <w:rsid w:val="003A1898"/>
    <w:rsid w:val="003A1D8E"/>
    <w:rsid w:val="003A2477"/>
    <w:rsid w:val="003A3EDB"/>
    <w:rsid w:val="003A4499"/>
    <w:rsid w:val="003A4E95"/>
    <w:rsid w:val="003A73CD"/>
    <w:rsid w:val="003B06F7"/>
    <w:rsid w:val="003B0BF4"/>
    <w:rsid w:val="003B0EF5"/>
    <w:rsid w:val="003B2A96"/>
    <w:rsid w:val="003B34FE"/>
    <w:rsid w:val="003B4B60"/>
    <w:rsid w:val="003B5C49"/>
    <w:rsid w:val="003B5E23"/>
    <w:rsid w:val="003B6CC5"/>
    <w:rsid w:val="003C18BE"/>
    <w:rsid w:val="003C1FDC"/>
    <w:rsid w:val="003C2488"/>
    <w:rsid w:val="003C25C7"/>
    <w:rsid w:val="003C2CF7"/>
    <w:rsid w:val="003C2D3F"/>
    <w:rsid w:val="003C3D07"/>
    <w:rsid w:val="003C73B4"/>
    <w:rsid w:val="003D0BCC"/>
    <w:rsid w:val="003D14F7"/>
    <w:rsid w:val="003D1539"/>
    <w:rsid w:val="003D1EDF"/>
    <w:rsid w:val="003D68A8"/>
    <w:rsid w:val="003E0A13"/>
    <w:rsid w:val="003E1A36"/>
    <w:rsid w:val="003E1E86"/>
    <w:rsid w:val="003E3D0F"/>
    <w:rsid w:val="003E676A"/>
    <w:rsid w:val="003E6D86"/>
    <w:rsid w:val="003E7A82"/>
    <w:rsid w:val="003F390F"/>
    <w:rsid w:val="003F45A2"/>
    <w:rsid w:val="003F511B"/>
    <w:rsid w:val="003F5334"/>
    <w:rsid w:val="003F58B6"/>
    <w:rsid w:val="00400AFA"/>
    <w:rsid w:val="00400FF4"/>
    <w:rsid w:val="00401931"/>
    <w:rsid w:val="00402786"/>
    <w:rsid w:val="00403074"/>
    <w:rsid w:val="00403504"/>
    <w:rsid w:val="0040358D"/>
    <w:rsid w:val="004037D9"/>
    <w:rsid w:val="0040498C"/>
    <w:rsid w:val="00407B65"/>
    <w:rsid w:val="004108F9"/>
    <w:rsid w:val="004125F6"/>
    <w:rsid w:val="00416856"/>
    <w:rsid w:val="004169E9"/>
    <w:rsid w:val="004174ED"/>
    <w:rsid w:val="0041778D"/>
    <w:rsid w:val="00417B70"/>
    <w:rsid w:val="00417CC7"/>
    <w:rsid w:val="00417E12"/>
    <w:rsid w:val="00417F2C"/>
    <w:rsid w:val="00420203"/>
    <w:rsid w:val="004204C8"/>
    <w:rsid w:val="00420A3B"/>
    <w:rsid w:val="0042197A"/>
    <w:rsid w:val="004219D4"/>
    <w:rsid w:val="00423D0D"/>
    <w:rsid w:val="004243A3"/>
    <w:rsid w:val="004248FA"/>
    <w:rsid w:val="004253CE"/>
    <w:rsid w:val="00426EDB"/>
    <w:rsid w:val="00427353"/>
    <w:rsid w:val="004278FC"/>
    <w:rsid w:val="00427A40"/>
    <w:rsid w:val="00427E56"/>
    <w:rsid w:val="00431CED"/>
    <w:rsid w:val="00432691"/>
    <w:rsid w:val="00433E60"/>
    <w:rsid w:val="00434922"/>
    <w:rsid w:val="00435689"/>
    <w:rsid w:val="004363FB"/>
    <w:rsid w:val="00437FCA"/>
    <w:rsid w:val="00440E6B"/>
    <w:rsid w:val="00440FB2"/>
    <w:rsid w:val="004443B8"/>
    <w:rsid w:val="0044506E"/>
    <w:rsid w:val="004450DD"/>
    <w:rsid w:val="00445418"/>
    <w:rsid w:val="00445560"/>
    <w:rsid w:val="00446411"/>
    <w:rsid w:val="00446F08"/>
    <w:rsid w:val="00447AB9"/>
    <w:rsid w:val="00447F7C"/>
    <w:rsid w:val="00450822"/>
    <w:rsid w:val="00450925"/>
    <w:rsid w:val="00451476"/>
    <w:rsid w:val="00453929"/>
    <w:rsid w:val="0045439F"/>
    <w:rsid w:val="00455921"/>
    <w:rsid w:val="00455A07"/>
    <w:rsid w:val="004564F3"/>
    <w:rsid w:val="00456F61"/>
    <w:rsid w:val="00457480"/>
    <w:rsid w:val="004574DB"/>
    <w:rsid w:val="00460715"/>
    <w:rsid w:val="0046071F"/>
    <w:rsid w:val="00461B85"/>
    <w:rsid w:val="004639B8"/>
    <w:rsid w:val="00463AE4"/>
    <w:rsid w:val="00464D0A"/>
    <w:rsid w:val="004654D5"/>
    <w:rsid w:val="004655C4"/>
    <w:rsid w:val="00467122"/>
    <w:rsid w:val="0046779E"/>
    <w:rsid w:val="00467A2F"/>
    <w:rsid w:val="00467B40"/>
    <w:rsid w:val="00470637"/>
    <w:rsid w:val="0047216C"/>
    <w:rsid w:val="004737BC"/>
    <w:rsid w:val="0047483C"/>
    <w:rsid w:val="00475622"/>
    <w:rsid w:val="00475923"/>
    <w:rsid w:val="00475B5C"/>
    <w:rsid w:val="004767CE"/>
    <w:rsid w:val="004815C6"/>
    <w:rsid w:val="00483309"/>
    <w:rsid w:val="004879BA"/>
    <w:rsid w:val="004913EB"/>
    <w:rsid w:val="00491D29"/>
    <w:rsid w:val="00491FC5"/>
    <w:rsid w:val="00492B2F"/>
    <w:rsid w:val="004938EF"/>
    <w:rsid w:val="00493DD8"/>
    <w:rsid w:val="00494A7B"/>
    <w:rsid w:val="00495331"/>
    <w:rsid w:val="004957F2"/>
    <w:rsid w:val="00496044"/>
    <w:rsid w:val="004A05F3"/>
    <w:rsid w:val="004A0B09"/>
    <w:rsid w:val="004A56BB"/>
    <w:rsid w:val="004A5FBE"/>
    <w:rsid w:val="004A672D"/>
    <w:rsid w:val="004B1EE3"/>
    <w:rsid w:val="004B224E"/>
    <w:rsid w:val="004B3A40"/>
    <w:rsid w:val="004B4661"/>
    <w:rsid w:val="004B75B7"/>
    <w:rsid w:val="004C1DA0"/>
    <w:rsid w:val="004C2706"/>
    <w:rsid w:val="004C3D65"/>
    <w:rsid w:val="004C3DE0"/>
    <w:rsid w:val="004C5440"/>
    <w:rsid w:val="004C7F9C"/>
    <w:rsid w:val="004D084B"/>
    <w:rsid w:val="004D0C46"/>
    <w:rsid w:val="004D13B2"/>
    <w:rsid w:val="004D2064"/>
    <w:rsid w:val="004D247F"/>
    <w:rsid w:val="004D2A31"/>
    <w:rsid w:val="004D43BC"/>
    <w:rsid w:val="004D57C1"/>
    <w:rsid w:val="004D73D4"/>
    <w:rsid w:val="004E0362"/>
    <w:rsid w:val="004E03A2"/>
    <w:rsid w:val="004E14FC"/>
    <w:rsid w:val="004E182A"/>
    <w:rsid w:val="004E3F8D"/>
    <w:rsid w:val="004E4621"/>
    <w:rsid w:val="004E4B11"/>
    <w:rsid w:val="004E4EE1"/>
    <w:rsid w:val="004E5738"/>
    <w:rsid w:val="004E5BC6"/>
    <w:rsid w:val="004E769A"/>
    <w:rsid w:val="004F0519"/>
    <w:rsid w:val="004F0629"/>
    <w:rsid w:val="004F15EE"/>
    <w:rsid w:val="004F17EF"/>
    <w:rsid w:val="004F1BFD"/>
    <w:rsid w:val="004F20CC"/>
    <w:rsid w:val="004F43DF"/>
    <w:rsid w:val="004F5605"/>
    <w:rsid w:val="004F5BF1"/>
    <w:rsid w:val="004F5F21"/>
    <w:rsid w:val="004F696C"/>
    <w:rsid w:val="004F770D"/>
    <w:rsid w:val="00500C2D"/>
    <w:rsid w:val="00501552"/>
    <w:rsid w:val="005031F0"/>
    <w:rsid w:val="00503DF0"/>
    <w:rsid w:val="00505B80"/>
    <w:rsid w:val="0050731B"/>
    <w:rsid w:val="00507340"/>
    <w:rsid w:val="00510A22"/>
    <w:rsid w:val="00514AC1"/>
    <w:rsid w:val="0051574A"/>
    <w:rsid w:val="0051598E"/>
    <w:rsid w:val="00515F1D"/>
    <w:rsid w:val="00516147"/>
    <w:rsid w:val="00516C0C"/>
    <w:rsid w:val="00516CB7"/>
    <w:rsid w:val="0051797B"/>
    <w:rsid w:val="00517EE7"/>
    <w:rsid w:val="00521082"/>
    <w:rsid w:val="005228BA"/>
    <w:rsid w:val="005231D7"/>
    <w:rsid w:val="00524111"/>
    <w:rsid w:val="00524E75"/>
    <w:rsid w:val="005250AE"/>
    <w:rsid w:val="00525827"/>
    <w:rsid w:val="00526091"/>
    <w:rsid w:val="00526434"/>
    <w:rsid w:val="00527920"/>
    <w:rsid w:val="00527E44"/>
    <w:rsid w:val="005310D7"/>
    <w:rsid w:val="0053181D"/>
    <w:rsid w:val="00531E79"/>
    <w:rsid w:val="00532D80"/>
    <w:rsid w:val="00533018"/>
    <w:rsid w:val="005337FE"/>
    <w:rsid w:val="0053383B"/>
    <w:rsid w:val="00533B40"/>
    <w:rsid w:val="00534C5E"/>
    <w:rsid w:val="00534D17"/>
    <w:rsid w:val="00535475"/>
    <w:rsid w:val="00537108"/>
    <w:rsid w:val="00537629"/>
    <w:rsid w:val="0054250A"/>
    <w:rsid w:val="005430B2"/>
    <w:rsid w:val="005448A5"/>
    <w:rsid w:val="00545818"/>
    <w:rsid w:val="00545C20"/>
    <w:rsid w:val="00547FD8"/>
    <w:rsid w:val="00552FEE"/>
    <w:rsid w:val="0055415C"/>
    <w:rsid w:val="005548CE"/>
    <w:rsid w:val="00554F85"/>
    <w:rsid w:val="00560C14"/>
    <w:rsid w:val="00562A9F"/>
    <w:rsid w:val="00564BB1"/>
    <w:rsid w:val="005652CD"/>
    <w:rsid w:val="0056595B"/>
    <w:rsid w:val="00565AA3"/>
    <w:rsid w:val="00566148"/>
    <w:rsid w:val="00566251"/>
    <w:rsid w:val="005666A9"/>
    <w:rsid w:val="00566B22"/>
    <w:rsid w:val="00566E1B"/>
    <w:rsid w:val="00567E0C"/>
    <w:rsid w:val="005707C3"/>
    <w:rsid w:val="005717CA"/>
    <w:rsid w:val="005748EB"/>
    <w:rsid w:val="00574AF6"/>
    <w:rsid w:val="00576FB0"/>
    <w:rsid w:val="0057709E"/>
    <w:rsid w:val="00577858"/>
    <w:rsid w:val="005801ED"/>
    <w:rsid w:val="00583363"/>
    <w:rsid w:val="005858E5"/>
    <w:rsid w:val="00585933"/>
    <w:rsid w:val="00586AB2"/>
    <w:rsid w:val="00586F16"/>
    <w:rsid w:val="00592C6D"/>
    <w:rsid w:val="00592D74"/>
    <w:rsid w:val="005940D2"/>
    <w:rsid w:val="005952AF"/>
    <w:rsid w:val="00595C17"/>
    <w:rsid w:val="005962B5"/>
    <w:rsid w:val="005974A1"/>
    <w:rsid w:val="00597B57"/>
    <w:rsid w:val="005A0892"/>
    <w:rsid w:val="005A254A"/>
    <w:rsid w:val="005A2A72"/>
    <w:rsid w:val="005A3143"/>
    <w:rsid w:val="005A5196"/>
    <w:rsid w:val="005A5B48"/>
    <w:rsid w:val="005A71AB"/>
    <w:rsid w:val="005A7F01"/>
    <w:rsid w:val="005B2419"/>
    <w:rsid w:val="005B29BE"/>
    <w:rsid w:val="005B3EA0"/>
    <w:rsid w:val="005B42C2"/>
    <w:rsid w:val="005B4F0D"/>
    <w:rsid w:val="005B4FC4"/>
    <w:rsid w:val="005B78A4"/>
    <w:rsid w:val="005C0F5E"/>
    <w:rsid w:val="005C316C"/>
    <w:rsid w:val="005C32BD"/>
    <w:rsid w:val="005C4B87"/>
    <w:rsid w:val="005C4F7B"/>
    <w:rsid w:val="005C4FA6"/>
    <w:rsid w:val="005D0A7C"/>
    <w:rsid w:val="005D1CDB"/>
    <w:rsid w:val="005D221B"/>
    <w:rsid w:val="005D2812"/>
    <w:rsid w:val="005D350D"/>
    <w:rsid w:val="005D4115"/>
    <w:rsid w:val="005D648A"/>
    <w:rsid w:val="005D6A9C"/>
    <w:rsid w:val="005E1637"/>
    <w:rsid w:val="005E2C44"/>
    <w:rsid w:val="005E2CF3"/>
    <w:rsid w:val="005E446E"/>
    <w:rsid w:val="005E4DAD"/>
    <w:rsid w:val="005E5584"/>
    <w:rsid w:val="005E5646"/>
    <w:rsid w:val="005E6711"/>
    <w:rsid w:val="005E6AE3"/>
    <w:rsid w:val="005E6D67"/>
    <w:rsid w:val="005E7AB9"/>
    <w:rsid w:val="005F0C21"/>
    <w:rsid w:val="005F1FEB"/>
    <w:rsid w:val="005F254A"/>
    <w:rsid w:val="005F2CFB"/>
    <w:rsid w:val="005F31DC"/>
    <w:rsid w:val="005F4DC5"/>
    <w:rsid w:val="005F5472"/>
    <w:rsid w:val="005F54DC"/>
    <w:rsid w:val="005F5662"/>
    <w:rsid w:val="005F65EE"/>
    <w:rsid w:val="005F6E51"/>
    <w:rsid w:val="005F76AB"/>
    <w:rsid w:val="00600A06"/>
    <w:rsid w:val="00600ED8"/>
    <w:rsid w:val="006017CD"/>
    <w:rsid w:val="006020C0"/>
    <w:rsid w:val="00602472"/>
    <w:rsid w:val="00602DEA"/>
    <w:rsid w:val="006031AB"/>
    <w:rsid w:val="00603E47"/>
    <w:rsid w:val="0060414A"/>
    <w:rsid w:val="0060526D"/>
    <w:rsid w:val="00605D09"/>
    <w:rsid w:val="00605E9F"/>
    <w:rsid w:val="00606EE0"/>
    <w:rsid w:val="006073E6"/>
    <w:rsid w:val="00607723"/>
    <w:rsid w:val="0060786F"/>
    <w:rsid w:val="0061173B"/>
    <w:rsid w:val="006156A2"/>
    <w:rsid w:val="006159E7"/>
    <w:rsid w:val="00617769"/>
    <w:rsid w:val="006206B0"/>
    <w:rsid w:val="006210DD"/>
    <w:rsid w:val="00621575"/>
    <w:rsid w:val="00621643"/>
    <w:rsid w:val="00623CEB"/>
    <w:rsid w:val="006258A2"/>
    <w:rsid w:val="00630C2C"/>
    <w:rsid w:val="0063126D"/>
    <w:rsid w:val="006315DB"/>
    <w:rsid w:val="00632529"/>
    <w:rsid w:val="00632A0F"/>
    <w:rsid w:val="006350FF"/>
    <w:rsid w:val="006353B1"/>
    <w:rsid w:val="00635440"/>
    <w:rsid w:val="006360AE"/>
    <w:rsid w:val="006408EA"/>
    <w:rsid w:val="006413ED"/>
    <w:rsid w:val="006425A7"/>
    <w:rsid w:val="00642665"/>
    <w:rsid w:val="00644559"/>
    <w:rsid w:val="006449DF"/>
    <w:rsid w:val="00645B63"/>
    <w:rsid w:val="00646941"/>
    <w:rsid w:val="00647076"/>
    <w:rsid w:val="00650C2C"/>
    <w:rsid w:val="00651A8D"/>
    <w:rsid w:val="006543AB"/>
    <w:rsid w:val="00654AC5"/>
    <w:rsid w:val="00655D38"/>
    <w:rsid w:val="0065638D"/>
    <w:rsid w:val="00656D01"/>
    <w:rsid w:val="006574C6"/>
    <w:rsid w:val="006577B8"/>
    <w:rsid w:val="00662111"/>
    <w:rsid w:val="006621B4"/>
    <w:rsid w:val="00662387"/>
    <w:rsid w:val="0066267E"/>
    <w:rsid w:val="00662CEB"/>
    <w:rsid w:val="006632ED"/>
    <w:rsid w:val="00664ADE"/>
    <w:rsid w:val="006658A2"/>
    <w:rsid w:val="00672170"/>
    <w:rsid w:val="006734A9"/>
    <w:rsid w:val="0067426D"/>
    <w:rsid w:val="0067776A"/>
    <w:rsid w:val="00677782"/>
    <w:rsid w:val="006800BE"/>
    <w:rsid w:val="006807F7"/>
    <w:rsid w:val="00681792"/>
    <w:rsid w:val="0068202B"/>
    <w:rsid w:val="00683CEC"/>
    <w:rsid w:val="00686918"/>
    <w:rsid w:val="006870BD"/>
    <w:rsid w:val="00687F6E"/>
    <w:rsid w:val="00690040"/>
    <w:rsid w:val="00690998"/>
    <w:rsid w:val="00690DFD"/>
    <w:rsid w:val="00691B43"/>
    <w:rsid w:val="00692BC3"/>
    <w:rsid w:val="00692DB7"/>
    <w:rsid w:val="00693817"/>
    <w:rsid w:val="00694EAF"/>
    <w:rsid w:val="00695480"/>
    <w:rsid w:val="006955D9"/>
    <w:rsid w:val="00695689"/>
    <w:rsid w:val="0069676F"/>
    <w:rsid w:val="00696D99"/>
    <w:rsid w:val="006A2DBC"/>
    <w:rsid w:val="006A30F1"/>
    <w:rsid w:val="006A31DA"/>
    <w:rsid w:val="006A3629"/>
    <w:rsid w:val="006A51C2"/>
    <w:rsid w:val="006A562D"/>
    <w:rsid w:val="006A5F3D"/>
    <w:rsid w:val="006A6B3F"/>
    <w:rsid w:val="006A6C30"/>
    <w:rsid w:val="006A7274"/>
    <w:rsid w:val="006A76F3"/>
    <w:rsid w:val="006B0C10"/>
    <w:rsid w:val="006B2CBE"/>
    <w:rsid w:val="006B3214"/>
    <w:rsid w:val="006B3431"/>
    <w:rsid w:val="006B4017"/>
    <w:rsid w:val="006B53A5"/>
    <w:rsid w:val="006B5AE3"/>
    <w:rsid w:val="006B6C89"/>
    <w:rsid w:val="006B7436"/>
    <w:rsid w:val="006B7F64"/>
    <w:rsid w:val="006C0D29"/>
    <w:rsid w:val="006C10C9"/>
    <w:rsid w:val="006C1912"/>
    <w:rsid w:val="006C5B70"/>
    <w:rsid w:val="006D3B20"/>
    <w:rsid w:val="006D5F8C"/>
    <w:rsid w:val="006D60B9"/>
    <w:rsid w:val="006D68B9"/>
    <w:rsid w:val="006D6CD1"/>
    <w:rsid w:val="006D7188"/>
    <w:rsid w:val="006E131B"/>
    <w:rsid w:val="006E1CA5"/>
    <w:rsid w:val="006E21FB"/>
    <w:rsid w:val="006E3C5D"/>
    <w:rsid w:val="006E51F0"/>
    <w:rsid w:val="006E6187"/>
    <w:rsid w:val="006E7B1B"/>
    <w:rsid w:val="00700862"/>
    <w:rsid w:val="00702D43"/>
    <w:rsid w:val="00702D80"/>
    <w:rsid w:val="00703985"/>
    <w:rsid w:val="00703B9B"/>
    <w:rsid w:val="00703EAF"/>
    <w:rsid w:val="00704CA9"/>
    <w:rsid w:val="00705341"/>
    <w:rsid w:val="0070550E"/>
    <w:rsid w:val="0070617A"/>
    <w:rsid w:val="00706CD2"/>
    <w:rsid w:val="0070784C"/>
    <w:rsid w:val="00710974"/>
    <w:rsid w:val="007117E0"/>
    <w:rsid w:val="00712A08"/>
    <w:rsid w:val="00712CA7"/>
    <w:rsid w:val="00713C34"/>
    <w:rsid w:val="00715EA1"/>
    <w:rsid w:val="00716127"/>
    <w:rsid w:val="00717536"/>
    <w:rsid w:val="00722E2B"/>
    <w:rsid w:val="0072305E"/>
    <w:rsid w:val="0072354E"/>
    <w:rsid w:val="00723BFC"/>
    <w:rsid w:val="0072499F"/>
    <w:rsid w:val="0072518A"/>
    <w:rsid w:val="00725798"/>
    <w:rsid w:val="00726989"/>
    <w:rsid w:val="007271D1"/>
    <w:rsid w:val="00727D4A"/>
    <w:rsid w:val="007302B7"/>
    <w:rsid w:val="00731E39"/>
    <w:rsid w:val="00733F55"/>
    <w:rsid w:val="0073413B"/>
    <w:rsid w:val="007346AC"/>
    <w:rsid w:val="0073512B"/>
    <w:rsid w:val="00735AC4"/>
    <w:rsid w:val="00736714"/>
    <w:rsid w:val="00737FA4"/>
    <w:rsid w:val="0074443F"/>
    <w:rsid w:val="007444D5"/>
    <w:rsid w:val="00747229"/>
    <w:rsid w:val="00747B9C"/>
    <w:rsid w:val="0075083A"/>
    <w:rsid w:val="007516FD"/>
    <w:rsid w:val="0075171E"/>
    <w:rsid w:val="00752753"/>
    <w:rsid w:val="007527DD"/>
    <w:rsid w:val="007529DB"/>
    <w:rsid w:val="00753A69"/>
    <w:rsid w:val="00753D3D"/>
    <w:rsid w:val="00754306"/>
    <w:rsid w:val="007554BE"/>
    <w:rsid w:val="0075596C"/>
    <w:rsid w:val="00755FFE"/>
    <w:rsid w:val="00757169"/>
    <w:rsid w:val="00757602"/>
    <w:rsid w:val="00760435"/>
    <w:rsid w:val="00760784"/>
    <w:rsid w:val="007609EF"/>
    <w:rsid w:val="00760EED"/>
    <w:rsid w:val="00760F48"/>
    <w:rsid w:val="00761AF5"/>
    <w:rsid w:val="0076263F"/>
    <w:rsid w:val="007631A9"/>
    <w:rsid w:val="00763215"/>
    <w:rsid w:val="007639C5"/>
    <w:rsid w:val="0076436D"/>
    <w:rsid w:val="00764E84"/>
    <w:rsid w:val="00765AAC"/>
    <w:rsid w:val="00766BD2"/>
    <w:rsid w:val="00767C33"/>
    <w:rsid w:val="0077069B"/>
    <w:rsid w:val="0077111D"/>
    <w:rsid w:val="007714D4"/>
    <w:rsid w:val="00772E11"/>
    <w:rsid w:val="00773209"/>
    <w:rsid w:val="00774BBC"/>
    <w:rsid w:val="00775962"/>
    <w:rsid w:val="0077698A"/>
    <w:rsid w:val="00780ED2"/>
    <w:rsid w:val="007835AC"/>
    <w:rsid w:val="00784791"/>
    <w:rsid w:val="00784F9E"/>
    <w:rsid w:val="007853D9"/>
    <w:rsid w:val="00785BEF"/>
    <w:rsid w:val="00786100"/>
    <w:rsid w:val="00786FD4"/>
    <w:rsid w:val="00787F34"/>
    <w:rsid w:val="007906E1"/>
    <w:rsid w:val="0079120A"/>
    <w:rsid w:val="007917D0"/>
    <w:rsid w:val="00792342"/>
    <w:rsid w:val="00793C7E"/>
    <w:rsid w:val="00796554"/>
    <w:rsid w:val="00796D7B"/>
    <w:rsid w:val="007975AB"/>
    <w:rsid w:val="007A08AE"/>
    <w:rsid w:val="007A2CB3"/>
    <w:rsid w:val="007A6E3B"/>
    <w:rsid w:val="007A6E6A"/>
    <w:rsid w:val="007A77AE"/>
    <w:rsid w:val="007A7EF8"/>
    <w:rsid w:val="007B1016"/>
    <w:rsid w:val="007B15D8"/>
    <w:rsid w:val="007B17BE"/>
    <w:rsid w:val="007B2D31"/>
    <w:rsid w:val="007B3128"/>
    <w:rsid w:val="007B3A8F"/>
    <w:rsid w:val="007B4A3B"/>
    <w:rsid w:val="007B512A"/>
    <w:rsid w:val="007B57DA"/>
    <w:rsid w:val="007B5E5B"/>
    <w:rsid w:val="007B6E3C"/>
    <w:rsid w:val="007C04BD"/>
    <w:rsid w:val="007C0581"/>
    <w:rsid w:val="007C2097"/>
    <w:rsid w:val="007C39C2"/>
    <w:rsid w:val="007C430F"/>
    <w:rsid w:val="007C5812"/>
    <w:rsid w:val="007C63AB"/>
    <w:rsid w:val="007C7999"/>
    <w:rsid w:val="007D0F95"/>
    <w:rsid w:val="007D2E7E"/>
    <w:rsid w:val="007D3342"/>
    <w:rsid w:val="007D459B"/>
    <w:rsid w:val="007D4EE2"/>
    <w:rsid w:val="007D68DD"/>
    <w:rsid w:val="007D6A07"/>
    <w:rsid w:val="007D7972"/>
    <w:rsid w:val="007D7C46"/>
    <w:rsid w:val="007E00B3"/>
    <w:rsid w:val="007E0E5B"/>
    <w:rsid w:val="007E10FB"/>
    <w:rsid w:val="007E1583"/>
    <w:rsid w:val="007E2616"/>
    <w:rsid w:val="007E32CB"/>
    <w:rsid w:val="007E4918"/>
    <w:rsid w:val="007E4E65"/>
    <w:rsid w:val="007E5603"/>
    <w:rsid w:val="007E57F9"/>
    <w:rsid w:val="007E6473"/>
    <w:rsid w:val="007E75C7"/>
    <w:rsid w:val="007F0088"/>
    <w:rsid w:val="007F00FD"/>
    <w:rsid w:val="007F1264"/>
    <w:rsid w:val="007F18CA"/>
    <w:rsid w:val="007F2585"/>
    <w:rsid w:val="007F2914"/>
    <w:rsid w:val="007F454D"/>
    <w:rsid w:val="007F49AF"/>
    <w:rsid w:val="007F4B45"/>
    <w:rsid w:val="007F5742"/>
    <w:rsid w:val="007F61D1"/>
    <w:rsid w:val="0080076F"/>
    <w:rsid w:val="00801BCB"/>
    <w:rsid w:val="00803636"/>
    <w:rsid w:val="00803BCB"/>
    <w:rsid w:val="00803E10"/>
    <w:rsid w:val="00805334"/>
    <w:rsid w:val="00805548"/>
    <w:rsid w:val="008057A6"/>
    <w:rsid w:val="008060C7"/>
    <w:rsid w:val="00806855"/>
    <w:rsid w:val="00810833"/>
    <w:rsid w:val="00811F4A"/>
    <w:rsid w:val="00815B6B"/>
    <w:rsid w:val="008173ED"/>
    <w:rsid w:val="00820855"/>
    <w:rsid w:val="00821365"/>
    <w:rsid w:val="008215EA"/>
    <w:rsid w:val="00822351"/>
    <w:rsid w:val="00822401"/>
    <w:rsid w:val="00822ECA"/>
    <w:rsid w:val="0082413A"/>
    <w:rsid w:val="0082476A"/>
    <w:rsid w:val="00824879"/>
    <w:rsid w:val="00825902"/>
    <w:rsid w:val="008268AD"/>
    <w:rsid w:val="008275FF"/>
    <w:rsid w:val="00827B4E"/>
    <w:rsid w:val="0083131E"/>
    <w:rsid w:val="00831C72"/>
    <w:rsid w:val="00831DB8"/>
    <w:rsid w:val="00834600"/>
    <w:rsid w:val="00834A81"/>
    <w:rsid w:val="0083525B"/>
    <w:rsid w:val="00835910"/>
    <w:rsid w:val="00835D84"/>
    <w:rsid w:val="00837597"/>
    <w:rsid w:val="008400F9"/>
    <w:rsid w:val="0084091C"/>
    <w:rsid w:val="008412D1"/>
    <w:rsid w:val="0084155A"/>
    <w:rsid w:val="00841BEF"/>
    <w:rsid w:val="00841D96"/>
    <w:rsid w:val="00841E3B"/>
    <w:rsid w:val="00843062"/>
    <w:rsid w:val="00843A1D"/>
    <w:rsid w:val="008457B6"/>
    <w:rsid w:val="00847F69"/>
    <w:rsid w:val="00850228"/>
    <w:rsid w:val="008508D4"/>
    <w:rsid w:val="00850AFB"/>
    <w:rsid w:val="0085146A"/>
    <w:rsid w:val="00851DF7"/>
    <w:rsid w:val="0085346C"/>
    <w:rsid w:val="008541E5"/>
    <w:rsid w:val="008626E7"/>
    <w:rsid w:val="00862D89"/>
    <w:rsid w:val="00864156"/>
    <w:rsid w:val="008648B8"/>
    <w:rsid w:val="00865027"/>
    <w:rsid w:val="00866728"/>
    <w:rsid w:val="008708A0"/>
    <w:rsid w:val="00870EE7"/>
    <w:rsid w:val="0087156B"/>
    <w:rsid w:val="00871941"/>
    <w:rsid w:val="00871C04"/>
    <w:rsid w:val="008723E0"/>
    <w:rsid w:val="0087273F"/>
    <w:rsid w:val="008730E4"/>
    <w:rsid w:val="0087325F"/>
    <w:rsid w:val="00873B43"/>
    <w:rsid w:val="00874221"/>
    <w:rsid w:val="008760F6"/>
    <w:rsid w:val="008775D8"/>
    <w:rsid w:val="008802F8"/>
    <w:rsid w:val="00881493"/>
    <w:rsid w:val="0088156E"/>
    <w:rsid w:val="00882938"/>
    <w:rsid w:val="008842B6"/>
    <w:rsid w:val="00884334"/>
    <w:rsid w:val="0088448A"/>
    <w:rsid w:val="00886A20"/>
    <w:rsid w:val="008870C0"/>
    <w:rsid w:val="00887FC0"/>
    <w:rsid w:val="00891513"/>
    <w:rsid w:val="008929E5"/>
    <w:rsid w:val="00892AC6"/>
    <w:rsid w:val="00895690"/>
    <w:rsid w:val="00895D6F"/>
    <w:rsid w:val="00896C69"/>
    <w:rsid w:val="00897527"/>
    <w:rsid w:val="00897A8F"/>
    <w:rsid w:val="008A0A00"/>
    <w:rsid w:val="008A2B90"/>
    <w:rsid w:val="008A4790"/>
    <w:rsid w:val="008A5451"/>
    <w:rsid w:val="008A6010"/>
    <w:rsid w:val="008A73C2"/>
    <w:rsid w:val="008A77B3"/>
    <w:rsid w:val="008B1514"/>
    <w:rsid w:val="008B1B17"/>
    <w:rsid w:val="008B1B9D"/>
    <w:rsid w:val="008B2B35"/>
    <w:rsid w:val="008B3317"/>
    <w:rsid w:val="008B3840"/>
    <w:rsid w:val="008B7E9E"/>
    <w:rsid w:val="008C3919"/>
    <w:rsid w:val="008C46A1"/>
    <w:rsid w:val="008C51FA"/>
    <w:rsid w:val="008C60EC"/>
    <w:rsid w:val="008C633E"/>
    <w:rsid w:val="008C636A"/>
    <w:rsid w:val="008C6B2C"/>
    <w:rsid w:val="008C78FB"/>
    <w:rsid w:val="008D02A7"/>
    <w:rsid w:val="008D1241"/>
    <w:rsid w:val="008D1516"/>
    <w:rsid w:val="008D2100"/>
    <w:rsid w:val="008D3376"/>
    <w:rsid w:val="008D46D3"/>
    <w:rsid w:val="008D5AFF"/>
    <w:rsid w:val="008D77A9"/>
    <w:rsid w:val="008D7893"/>
    <w:rsid w:val="008D7A43"/>
    <w:rsid w:val="008E0400"/>
    <w:rsid w:val="008E2850"/>
    <w:rsid w:val="008E3AE3"/>
    <w:rsid w:val="008E3FDC"/>
    <w:rsid w:val="008E4585"/>
    <w:rsid w:val="008E5762"/>
    <w:rsid w:val="008E5D77"/>
    <w:rsid w:val="008E63CA"/>
    <w:rsid w:val="008E6EE5"/>
    <w:rsid w:val="008F0274"/>
    <w:rsid w:val="008F0531"/>
    <w:rsid w:val="008F1FA5"/>
    <w:rsid w:val="008F4170"/>
    <w:rsid w:val="008F48D0"/>
    <w:rsid w:val="008F593D"/>
    <w:rsid w:val="008F6035"/>
    <w:rsid w:val="008F686C"/>
    <w:rsid w:val="0090003D"/>
    <w:rsid w:val="009002BC"/>
    <w:rsid w:val="009006CA"/>
    <w:rsid w:val="0090305D"/>
    <w:rsid w:val="00903547"/>
    <w:rsid w:val="00903A9D"/>
    <w:rsid w:val="00903D1D"/>
    <w:rsid w:val="009042E0"/>
    <w:rsid w:val="009066A9"/>
    <w:rsid w:val="00906937"/>
    <w:rsid w:val="00910027"/>
    <w:rsid w:val="00910C82"/>
    <w:rsid w:val="00911C4A"/>
    <w:rsid w:val="00912D27"/>
    <w:rsid w:val="00913E21"/>
    <w:rsid w:val="009156C2"/>
    <w:rsid w:val="009167EF"/>
    <w:rsid w:val="00917926"/>
    <w:rsid w:val="00920175"/>
    <w:rsid w:val="0092044F"/>
    <w:rsid w:val="0092230F"/>
    <w:rsid w:val="0092410C"/>
    <w:rsid w:val="00924138"/>
    <w:rsid w:val="009248E2"/>
    <w:rsid w:val="00925524"/>
    <w:rsid w:val="00931395"/>
    <w:rsid w:val="0093274E"/>
    <w:rsid w:val="00933601"/>
    <w:rsid w:val="00935162"/>
    <w:rsid w:val="00935639"/>
    <w:rsid w:val="00935C2E"/>
    <w:rsid w:val="0093621E"/>
    <w:rsid w:val="00936EE0"/>
    <w:rsid w:val="00944A10"/>
    <w:rsid w:val="00944F0D"/>
    <w:rsid w:val="009453CD"/>
    <w:rsid w:val="009462A3"/>
    <w:rsid w:val="00946DCF"/>
    <w:rsid w:val="00947B7C"/>
    <w:rsid w:val="00950414"/>
    <w:rsid w:val="0095088C"/>
    <w:rsid w:val="009509F4"/>
    <w:rsid w:val="009512EB"/>
    <w:rsid w:val="00951384"/>
    <w:rsid w:val="00951E18"/>
    <w:rsid w:val="00952B12"/>
    <w:rsid w:val="00953C59"/>
    <w:rsid w:val="009600BA"/>
    <w:rsid w:val="00960831"/>
    <w:rsid w:val="009615AB"/>
    <w:rsid w:val="009615D7"/>
    <w:rsid w:val="00964706"/>
    <w:rsid w:val="00965379"/>
    <w:rsid w:val="0096589A"/>
    <w:rsid w:val="009676D1"/>
    <w:rsid w:val="009703EC"/>
    <w:rsid w:val="00970D65"/>
    <w:rsid w:val="00971EE4"/>
    <w:rsid w:val="0097289C"/>
    <w:rsid w:val="0097420A"/>
    <w:rsid w:val="00974DE3"/>
    <w:rsid w:val="00976457"/>
    <w:rsid w:val="009777D9"/>
    <w:rsid w:val="00980830"/>
    <w:rsid w:val="00980C2C"/>
    <w:rsid w:val="00982142"/>
    <w:rsid w:val="00982506"/>
    <w:rsid w:val="00982C1C"/>
    <w:rsid w:val="00982DA4"/>
    <w:rsid w:val="009860E9"/>
    <w:rsid w:val="00986129"/>
    <w:rsid w:val="0098628F"/>
    <w:rsid w:val="00986C26"/>
    <w:rsid w:val="009879A3"/>
    <w:rsid w:val="00991B88"/>
    <w:rsid w:val="009937EF"/>
    <w:rsid w:val="0099391B"/>
    <w:rsid w:val="009940ED"/>
    <w:rsid w:val="009963DC"/>
    <w:rsid w:val="00997B4F"/>
    <w:rsid w:val="009A0F3F"/>
    <w:rsid w:val="009A58F2"/>
    <w:rsid w:val="009A729C"/>
    <w:rsid w:val="009B0A6D"/>
    <w:rsid w:val="009B1920"/>
    <w:rsid w:val="009B1D67"/>
    <w:rsid w:val="009B22AE"/>
    <w:rsid w:val="009B3C0E"/>
    <w:rsid w:val="009B4435"/>
    <w:rsid w:val="009B6827"/>
    <w:rsid w:val="009B6C6E"/>
    <w:rsid w:val="009B7B69"/>
    <w:rsid w:val="009C06CE"/>
    <w:rsid w:val="009C07C4"/>
    <w:rsid w:val="009C2B05"/>
    <w:rsid w:val="009C44E9"/>
    <w:rsid w:val="009C477A"/>
    <w:rsid w:val="009C4F71"/>
    <w:rsid w:val="009C5DBF"/>
    <w:rsid w:val="009C6332"/>
    <w:rsid w:val="009D1267"/>
    <w:rsid w:val="009D1C79"/>
    <w:rsid w:val="009D2089"/>
    <w:rsid w:val="009D286A"/>
    <w:rsid w:val="009D4CEA"/>
    <w:rsid w:val="009D4F5B"/>
    <w:rsid w:val="009D55F3"/>
    <w:rsid w:val="009D5642"/>
    <w:rsid w:val="009D60A4"/>
    <w:rsid w:val="009D610A"/>
    <w:rsid w:val="009D6990"/>
    <w:rsid w:val="009E09FE"/>
    <w:rsid w:val="009E0C18"/>
    <w:rsid w:val="009E0D81"/>
    <w:rsid w:val="009E0E15"/>
    <w:rsid w:val="009E0E4D"/>
    <w:rsid w:val="009E249D"/>
    <w:rsid w:val="009E29F0"/>
    <w:rsid w:val="009E3297"/>
    <w:rsid w:val="009E4FEE"/>
    <w:rsid w:val="009E555E"/>
    <w:rsid w:val="009E5572"/>
    <w:rsid w:val="009E6E70"/>
    <w:rsid w:val="009F21C0"/>
    <w:rsid w:val="009F2389"/>
    <w:rsid w:val="009F437F"/>
    <w:rsid w:val="009F57BC"/>
    <w:rsid w:val="009F5FF2"/>
    <w:rsid w:val="009F7612"/>
    <w:rsid w:val="00A020EB"/>
    <w:rsid w:val="00A02244"/>
    <w:rsid w:val="00A027F9"/>
    <w:rsid w:val="00A0290C"/>
    <w:rsid w:val="00A02FF3"/>
    <w:rsid w:val="00A03A3F"/>
    <w:rsid w:val="00A040A6"/>
    <w:rsid w:val="00A07C0B"/>
    <w:rsid w:val="00A112FD"/>
    <w:rsid w:val="00A1181E"/>
    <w:rsid w:val="00A11B2D"/>
    <w:rsid w:val="00A11D06"/>
    <w:rsid w:val="00A11E54"/>
    <w:rsid w:val="00A16CB3"/>
    <w:rsid w:val="00A16CE3"/>
    <w:rsid w:val="00A17D54"/>
    <w:rsid w:val="00A21B3B"/>
    <w:rsid w:val="00A240AF"/>
    <w:rsid w:val="00A26237"/>
    <w:rsid w:val="00A266B0"/>
    <w:rsid w:val="00A26E9C"/>
    <w:rsid w:val="00A30039"/>
    <w:rsid w:val="00A30283"/>
    <w:rsid w:val="00A31E77"/>
    <w:rsid w:val="00A32644"/>
    <w:rsid w:val="00A32D12"/>
    <w:rsid w:val="00A34410"/>
    <w:rsid w:val="00A35B75"/>
    <w:rsid w:val="00A35D1E"/>
    <w:rsid w:val="00A36495"/>
    <w:rsid w:val="00A400E6"/>
    <w:rsid w:val="00A4039B"/>
    <w:rsid w:val="00A42683"/>
    <w:rsid w:val="00A42684"/>
    <w:rsid w:val="00A4364D"/>
    <w:rsid w:val="00A436A6"/>
    <w:rsid w:val="00A44884"/>
    <w:rsid w:val="00A4507B"/>
    <w:rsid w:val="00A45BBC"/>
    <w:rsid w:val="00A4629D"/>
    <w:rsid w:val="00A47E70"/>
    <w:rsid w:val="00A522EE"/>
    <w:rsid w:val="00A536E0"/>
    <w:rsid w:val="00A56596"/>
    <w:rsid w:val="00A56EA2"/>
    <w:rsid w:val="00A57933"/>
    <w:rsid w:val="00A57F83"/>
    <w:rsid w:val="00A57FDE"/>
    <w:rsid w:val="00A60044"/>
    <w:rsid w:val="00A61005"/>
    <w:rsid w:val="00A61E2A"/>
    <w:rsid w:val="00A62049"/>
    <w:rsid w:val="00A62139"/>
    <w:rsid w:val="00A6282B"/>
    <w:rsid w:val="00A64196"/>
    <w:rsid w:val="00A641A5"/>
    <w:rsid w:val="00A641D8"/>
    <w:rsid w:val="00A67514"/>
    <w:rsid w:val="00A7042D"/>
    <w:rsid w:val="00A704E3"/>
    <w:rsid w:val="00A71259"/>
    <w:rsid w:val="00A72FA9"/>
    <w:rsid w:val="00A73C25"/>
    <w:rsid w:val="00A758E5"/>
    <w:rsid w:val="00A762EC"/>
    <w:rsid w:val="00A76C2A"/>
    <w:rsid w:val="00A80CB2"/>
    <w:rsid w:val="00A82E0F"/>
    <w:rsid w:val="00A82FF2"/>
    <w:rsid w:val="00A8364A"/>
    <w:rsid w:val="00A8365B"/>
    <w:rsid w:val="00A8418C"/>
    <w:rsid w:val="00A85BC9"/>
    <w:rsid w:val="00A869F4"/>
    <w:rsid w:val="00A871DC"/>
    <w:rsid w:val="00A910C0"/>
    <w:rsid w:val="00A91DC6"/>
    <w:rsid w:val="00A92C44"/>
    <w:rsid w:val="00A93675"/>
    <w:rsid w:val="00A954EF"/>
    <w:rsid w:val="00A9640E"/>
    <w:rsid w:val="00AA1412"/>
    <w:rsid w:val="00AA2339"/>
    <w:rsid w:val="00AA3716"/>
    <w:rsid w:val="00AA5482"/>
    <w:rsid w:val="00AA5E35"/>
    <w:rsid w:val="00AA703E"/>
    <w:rsid w:val="00AA71D9"/>
    <w:rsid w:val="00AB0D21"/>
    <w:rsid w:val="00AB1046"/>
    <w:rsid w:val="00AB1C4C"/>
    <w:rsid w:val="00AB2F34"/>
    <w:rsid w:val="00AB41EA"/>
    <w:rsid w:val="00AB4510"/>
    <w:rsid w:val="00AB6368"/>
    <w:rsid w:val="00AB768F"/>
    <w:rsid w:val="00AB76A4"/>
    <w:rsid w:val="00AB7B23"/>
    <w:rsid w:val="00AC06E2"/>
    <w:rsid w:val="00AC1903"/>
    <w:rsid w:val="00AC41CC"/>
    <w:rsid w:val="00AC4FDC"/>
    <w:rsid w:val="00AC562D"/>
    <w:rsid w:val="00AC5694"/>
    <w:rsid w:val="00AC6580"/>
    <w:rsid w:val="00AC6D43"/>
    <w:rsid w:val="00AC73D4"/>
    <w:rsid w:val="00AD0B39"/>
    <w:rsid w:val="00AD284B"/>
    <w:rsid w:val="00AD2B2F"/>
    <w:rsid w:val="00AD3CAC"/>
    <w:rsid w:val="00AD5774"/>
    <w:rsid w:val="00AD5CBF"/>
    <w:rsid w:val="00AD5F7C"/>
    <w:rsid w:val="00AD7EBB"/>
    <w:rsid w:val="00AE0572"/>
    <w:rsid w:val="00AE2477"/>
    <w:rsid w:val="00AE314C"/>
    <w:rsid w:val="00AE33A4"/>
    <w:rsid w:val="00AE422E"/>
    <w:rsid w:val="00AE68B7"/>
    <w:rsid w:val="00AE74C6"/>
    <w:rsid w:val="00AF133F"/>
    <w:rsid w:val="00AF15C4"/>
    <w:rsid w:val="00AF2368"/>
    <w:rsid w:val="00AF3875"/>
    <w:rsid w:val="00AF4168"/>
    <w:rsid w:val="00AF4A6B"/>
    <w:rsid w:val="00AF4E33"/>
    <w:rsid w:val="00AF689D"/>
    <w:rsid w:val="00B05A21"/>
    <w:rsid w:val="00B11678"/>
    <w:rsid w:val="00B12E4B"/>
    <w:rsid w:val="00B139B7"/>
    <w:rsid w:val="00B16C2B"/>
    <w:rsid w:val="00B205E3"/>
    <w:rsid w:val="00B209F6"/>
    <w:rsid w:val="00B22A72"/>
    <w:rsid w:val="00B22FA0"/>
    <w:rsid w:val="00B22FC2"/>
    <w:rsid w:val="00B23E78"/>
    <w:rsid w:val="00B258BB"/>
    <w:rsid w:val="00B25BB1"/>
    <w:rsid w:val="00B2714A"/>
    <w:rsid w:val="00B30A1F"/>
    <w:rsid w:val="00B32097"/>
    <w:rsid w:val="00B32CE0"/>
    <w:rsid w:val="00B33200"/>
    <w:rsid w:val="00B363C4"/>
    <w:rsid w:val="00B3681D"/>
    <w:rsid w:val="00B37565"/>
    <w:rsid w:val="00B378E2"/>
    <w:rsid w:val="00B41CAE"/>
    <w:rsid w:val="00B421D4"/>
    <w:rsid w:val="00B42334"/>
    <w:rsid w:val="00B4407D"/>
    <w:rsid w:val="00B46FC9"/>
    <w:rsid w:val="00B47C18"/>
    <w:rsid w:val="00B51559"/>
    <w:rsid w:val="00B5204F"/>
    <w:rsid w:val="00B5277F"/>
    <w:rsid w:val="00B52B08"/>
    <w:rsid w:val="00B530CD"/>
    <w:rsid w:val="00B53972"/>
    <w:rsid w:val="00B53E59"/>
    <w:rsid w:val="00B546CB"/>
    <w:rsid w:val="00B55564"/>
    <w:rsid w:val="00B567FA"/>
    <w:rsid w:val="00B56972"/>
    <w:rsid w:val="00B56BAC"/>
    <w:rsid w:val="00B57E71"/>
    <w:rsid w:val="00B6012B"/>
    <w:rsid w:val="00B614C0"/>
    <w:rsid w:val="00B6218F"/>
    <w:rsid w:val="00B63637"/>
    <w:rsid w:val="00B63AC3"/>
    <w:rsid w:val="00B64B08"/>
    <w:rsid w:val="00B65982"/>
    <w:rsid w:val="00B664CC"/>
    <w:rsid w:val="00B670B1"/>
    <w:rsid w:val="00B67606"/>
    <w:rsid w:val="00B70566"/>
    <w:rsid w:val="00B707C4"/>
    <w:rsid w:val="00B71FFF"/>
    <w:rsid w:val="00B72AFD"/>
    <w:rsid w:val="00B72E7F"/>
    <w:rsid w:val="00B75315"/>
    <w:rsid w:val="00B759E5"/>
    <w:rsid w:val="00B767A3"/>
    <w:rsid w:val="00B81C43"/>
    <w:rsid w:val="00B81EAB"/>
    <w:rsid w:val="00B84228"/>
    <w:rsid w:val="00B842D0"/>
    <w:rsid w:val="00B85271"/>
    <w:rsid w:val="00B86276"/>
    <w:rsid w:val="00B906F7"/>
    <w:rsid w:val="00B90E93"/>
    <w:rsid w:val="00B9339F"/>
    <w:rsid w:val="00B94271"/>
    <w:rsid w:val="00B94539"/>
    <w:rsid w:val="00B94CC8"/>
    <w:rsid w:val="00B94DE6"/>
    <w:rsid w:val="00B96018"/>
    <w:rsid w:val="00B96841"/>
    <w:rsid w:val="00B968C8"/>
    <w:rsid w:val="00B97D22"/>
    <w:rsid w:val="00BA11D4"/>
    <w:rsid w:val="00BA1624"/>
    <w:rsid w:val="00BA28B0"/>
    <w:rsid w:val="00BA3DDF"/>
    <w:rsid w:val="00BA41BE"/>
    <w:rsid w:val="00BA4304"/>
    <w:rsid w:val="00BA5BAC"/>
    <w:rsid w:val="00BA6154"/>
    <w:rsid w:val="00BA7C36"/>
    <w:rsid w:val="00BB0914"/>
    <w:rsid w:val="00BB44A9"/>
    <w:rsid w:val="00BB5DFC"/>
    <w:rsid w:val="00BB66C5"/>
    <w:rsid w:val="00BB6FA1"/>
    <w:rsid w:val="00BB77B5"/>
    <w:rsid w:val="00BB7DB2"/>
    <w:rsid w:val="00BC027B"/>
    <w:rsid w:val="00BC0A28"/>
    <w:rsid w:val="00BC141A"/>
    <w:rsid w:val="00BC271D"/>
    <w:rsid w:val="00BC2EEC"/>
    <w:rsid w:val="00BC4E21"/>
    <w:rsid w:val="00BC615A"/>
    <w:rsid w:val="00BC6221"/>
    <w:rsid w:val="00BD1000"/>
    <w:rsid w:val="00BD1077"/>
    <w:rsid w:val="00BD10D3"/>
    <w:rsid w:val="00BD112C"/>
    <w:rsid w:val="00BD20EB"/>
    <w:rsid w:val="00BD2258"/>
    <w:rsid w:val="00BD279D"/>
    <w:rsid w:val="00BD372D"/>
    <w:rsid w:val="00BD3F8D"/>
    <w:rsid w:val="00BD52EE"/>
    <w:rsid w:val="00BD7A7D"/>
    <w:rsid w:val="00BE0F69"/>
    <w:rsid w:val="00BE19CF"/>
    <w:rsid w:val="00BE1FC0"/>
    <w:rsid w:val="00BE2040"/>
    <w:rsid w:val="00BE4442"/>
    <w:rsid w:val="00BE6971"/>
    <w:rsid w:val="00BE6B7A"/>
    <w:rsid w:val="00BE7DF3"/>
    <w:rsid w:val="00BF05F0"/>
    <w:rsid w:val="00BF0C8B"/>
    <w:rsid w:val="00BF19F5"/>
    <w:rsid w:val="00BF30F4"/>
    <w:rsid w:val="00BF37E3"/>
    <w:rsid w:val="00BF3CA8"/>
    <w:rsid w:val="00BF4565"/>
    <w:rsid w:val="00BF5AC3"/>
    <w:rsid w:val="00BF77BC"/>
    <w:rsid w:val="00BF7F86"/>
    <w:rsid w:val="00C000E5"/>
    <w:rsid w:val="00C06222"/>
    <w:rsid w:val="00C066DC"/>
    <w:rsid w:val="00C07433"/>
    <w:rsid w:val="00C07E40"/>
    <w:rsid w:val="00C10D01"/>
    <w:rsid w:val="00C118CF"/>
    <w:rsid w:val="00C12BB7"/>
    <w:rsid w:val="00C12D88"/>
    <w:rsid w:val="00C148F4"/>
    <w:rsid w:val="00C15346"/>
    <w:rsid w:val="00C15894"/>
    <w:rsid w:val="00C15D15"/>
    <w:rsid w:val="00C16175"/>
    <w:rsid w:val="00C1649B"/>
    <w:rsid w:val="00C20019"/>
    <w:rsid w:val="00C20DC9"/>
    <w:rsid w:val="00C21022"/>
    <w:rsid w:val="00C21737"/>
    <w:rsid w:val="00C21E8D"/>
    <w:rsid w:val="00C24CEE"/>
    <w:rsid w:val="00C2512E"/>
    <w:rsid w:val="00C26BF3"/>
    <w:rsid w:val="00C2748C"/>
    <w:rsid w:val="00C27A3F"/>
    <w:rsid w:val="00C33565"/>
    <w:rsid w:val="00C3384F"/>
    <w:rsid w:val="00C34029"/>
    <w:rsid w:val="00C34CEA"/>
    <w:rsid w:val="00C354D1"/>
    <w:rsid w:val="00C364AF"/>
    <w:rsid w:val="00C37572"/>
    <w:rsid w:val="00C43E9B"/>
    <w:rsid w:val="00C44448"/>
    <w:rsid w:val="00C45A7D"/>
    <w:rsid w:val="00C45DD8"/>
    <w:rsid w:val="00C46BBB"/>
    <w:rsid w:val="00C4722A"/>
    <w:rsid w:val="00C47AE6"/>
    <w:rsid w:val="00C47FCF"/>
    <w:rsid w:val="00C50D81"/>
    <w:rsid w:val="00C50F05"/>
    <w:rsid w:val="00C51D89"/>
    <w:rsid w:val="00C51FD4"/>
    <w:rsid w:val="00C524F0"/>
    <w:rsid w:val="00C52BAA"/>
    <w:rsid w:val="00C53DB0"/>
    <w:rsid w:val="00C54E73"/>
    <w:rsid w:val="00C550D4"/>
    <w:rsid w:val="00C559E3"/>
    <w:rsid w:val="00C55D51"/>
    <w:rsid w:val="00C56198"/>
    <w:rsid w:val="00C562C7"/>
    <w:rsid w:val="00C57020"/>
    <w:rsid w:val="00C60670"/>
    <w:rsid w:val="00C663A6"/>
    <w:rsid w:val="00C67CDE"/>
    <w:rsid w:val="00C72482"/>
    <w:rsid w:val="00C7450F"/>
    <w:rsid w:val="00C74C0C"/>
    <w:rsid w:val="00C761D7"/>
    <w:rsid w:val="00C77155"/>
    <w:rsid w:val="00C80392"/>
    <w:rsid w:val="00C81666"/>
    <w:rsid w:val="00C8186C"/>
    <w:rsid w:val="00C81A76"/>
    <w:rsid w:val="00C82393"/>
    <w:rsid w:val="00C82F79"/>
    <w:rsid w:val="00C84683"/>
    <w:rsid w:val="00C87511"/>
    <w:rsid w:val="00C90254"/>
    <w:rsid w:val="00C902DA"/>
    <w:rsid w:val="00C917C8"/>
    <w:rsid w:val="00C921C6"/>
    <w:rsid w:val="00C929A3"/>
    <w:rsid w:val="00C940C2"/>
    <w:rsid w:val="00C9471B"/>
    <w:rsid w:val="00C94DD2"/>
    <w:rsid w:val="00C94E99"/>
    <w:rsid w:val="00C95985"/>
    <w:rsid w:val="00C95C7B"/>
    <w:rsid w:val="00C9649D"/>
    <w:rsid w:val="00C9697C"/>
    <w:rsid w:val="00C97080"/>
    <w:rsid w:val="00C9712E"/>
    <w:rsid w:val="00C9756A"/>
    <w:rsid w:val="00C9761E"/>
    <w:rsid w:val="00CA096C"/>
    <w:rsid w:val="00CA2E6A"/>
    <w:rsid w:val="00CA5652"/>
    <w:rsid w:val="00CA661A"/>
    <w:rsid w:val="00CA7D1A"/>
    <w:rsid w:val="00CB1B32"/>
    <w:rsid w:val="00CB3278"/>
    <w:rsid w:val="00CB3C53"/>
    <w:rsid w:val="00CB4288"/>
    <w:rsid w:val="00CB46DD"/>
    <w:rsid w:val="00CB4F93"/>
    <w:rsid w:val="00CB56E3"/>
    <w:rsid w:val="00CB57EA"/>
    <w:rsid w:val="00CB6246"/>
    <w:rsid w:val="00CB6A0F"/>
    <w:rsid w:val="00CB6DA4"/>
    <w:rsid w:val="00CB772B"/>
    <w:rsid w:val="00CC09D2"/>
    <w:rsid w:val="00CC1A14"/>
    <w:rsid w:val="00CC2632"/>
    <w:rsid w:val="00CC2C67"/>
    <w:rsid w:val="00CC453E"/>
    <w:rsid w:val="00CC5026"/>
    <w:rsid w:val="00CC58B1"/>
    <w:rsid w:val="00CC5D0C"/>
    <w:rsid w:val="00CC6223"/>
    <w:rsid w:val="00CC693B"/>
    <w:rsid w:val="00CC6D37"/>
    <w:rsid w:val="00CC7685"/>
    <w:rsid w:val="00CC7C23"/>
    <w:rsid w:val="00CD181D"/>
    <w:rsid w:val="00CD21C8"/>
    <w:rsid w:val="00CD24C9"/>
    <w:rsid w:val="00CD2511"/>
    <w:rsid w:val="00CD2F9A"/>
    <w:rsid w:val="00CD39D0"/>
    <w:rsid w:val="00CD4114"/>
    <w:rsid w:val="00CD43E9"/>
    <w:rsid w:val="00CD4CCF"/>
    <w:rsid w:val="00CD4CFD"/>
    <w:rsid w:val="00CD51AA"/>
    <w:rsid w:val="00CD57DE"/>
    <w:rsid w:val="00CD703B"/>
    <w:rsid w:val="00CD770E"/>
    <w:rsid w:val="00CE01DF"/>
    <w:rsid w:val="00CE0AC7"/>
    <w:rsid w:val="00CE13B9"/>
    <w:rsid w:val="00CE1F08"/>
    <w:rsid w:val="00CE278F"/>
    <w:rsid w:val="00CE38E5"/>
    <w:rsid w:val="00CE42DF"/>
    <w:rsid w:val="00CE4B7E"/>
    <w:rsid w:val="00CE4C17"/>
    <w:rsid w:val="00CF200F"/>
    <w:rsid w:val="00CF2623"/>
    <w:rsid w:val="00CF293B"/>
    <w:rsid w:val="00CF3242"/>
    <w:rsid w:val="00CF3301"/>
    <w:rsid w:val="00CF5374"/>
    <w:rsid w:val="00CF6AA3"/>
    <w:rsid w:val="00D02353"/>
    <w:rsid w:val="00D024AA"/>
    <w:rsid w:val="00D02962"/>
    <w:rsid w:val="00D03554"/>
    <w:rsid w:val="00D05369"/>
    <w:rsid w:val="00D0611B"/>
    <w:rsid w:val="00D07AA0"/>
    <w:rsid w:val="00D10AD0"/>
    <w:rsid w:val="00D120FD"/>
    <w:rsid w:val="00D1589D"/>
    <w:rsid w:val="00D1660B"/>
    <w:rsid w:val="00D17E0D"/>
    <w:rsid w:val="00D207E5"/>
    <w:rsid w:val="00D207FB"/>
    <w:rsid w:val="00D21191"/>
    <w:rsid w:val="00D21E4E"/>
    <w:rsid w:val="00D224F6"/>
    <w:rsid w:val="00D23904"/>
    <w:rsid w:val="00D2492E"/>
    <w:rsid w:val="00D257FE"/>
    <w:rsid w:val="00D27341"/>
    <w:rsid w:val="00D27620"/>
    <w:rsid w:val="00D313ED"/>
    <w:rsid w:val="00D3160F"/>
    <w:rsid w:val="00D3183C"/>
    <w:rsid w:val="00D31A3C"/>
    <w:rsid w:val="00D32026"/>
    <w:rsid w:val="00D3230A"/>
    <w:rsid w:val="00D34016"/>
    <w:rsid w:val="00D3600C"/>
    <w:rsid w:val="00D37B64"/>
    <w:rsid w:val="00D407D5"/>
    <w:rsid w:val="00D40972"/>
    <w:rsid w:val="00D431F9"/>
    <w:rsid w:val="00D43616"/>
    <w:rsid w:val="00D43D8D"/>
    <w:rsid w:val="00D44511"/>
    <w:rsid w:val="00D44932"/>
    <w:rsid w:val="00D453DF"/>
    <w:rsid w:val="00D457AA"/>
    <w:rsid w:val="00D45AFE"/>
    <w:rsid w:val="00D461ED"/>
    <w:rsid w:val="00D46E56"/>
    <w:rsid w:val="00D47390"/>
    <w:rsid w:val="00D47D32"/>
    <w:rsid w:val="00D529A6"/>
    <w:rsid w:val="00D60782"/>
    <w:rsid w:val="00D60931"/>
    <w:rsid w:val="00D638B2"/>
    <w:rsid w:val="00D63E51"/>
    <w:rsid w:val="00D646EF"/>
    <w:rsid w:val="00D6587E"/>
    <w:rsid w:val="00D66481"/>
    <w:rsid w:val="00D72C46"/>
    <w:rsid w:val="00D77167"/>
    <w:rsid w:val="00D77AC6"/>
    <w:rsid w:val="00D80CD1"/>
    <w:rsid w:val="00D814E3"/>
    <w:rsid w:val="00D82C70"/>
    <w:rsid w:val="00D83B4A"/>
    <w:rsid w:val="00D848AB"/>
    <w:rsid w:val="00D84976"/>
    <w:rsid w:val="00D9020A"/>
    <w:rsid w:val="00D91645"/>
    <w:rsid w:val="00D919BA"/>
    <w:rsid w:val="00D91BE2"/>
    <w:rsid w:val="00D92EDF"/>
    <w:rsid w:val="00D9315B"/>
    <w:rsid w:val="00D93470"/>
    <w:rsid w:val="00D93875"/>
    <w:rsid w:val="00D945B2"/>
    <w:rsid w:val="00D94656"/>
    <w:rsid w:val="00D94899"/>
    <w:rsid w:val="00D94B1E"/>
    <w:rsid w:val="00D95D9F"/>
    <w:rsid w:val="00D96C5A"/>
    <w:rsid w:val="00D972DD"/>
    <w:rsid w:val="00D97356"/>
    <w:rsid w:val="00D97B3A"/>
    <w:rsid w:val="00DA0836"/>
    <w:rsid w:val="00DA1AEF"/>
    <w:rsid w:val="00DA224D"/>
    <w:rsid w:val="00DA27CC"/>
    <w:rsid w:val="00DA324A"/>
    <w:rsid w:val="00DA3538"/>
    <w:rsid w:val="00DA57F8"/>
    <w:rsid w:val="00DA72CB"/>
    <w:rsid w:val="00DB2F2E"/>
    <w:rsid w:val="00DB2F40"/>
    <w:rsid w:val="00DB3FC0"/>
    <w:rsid w:val="00DB45FE"/>
    <w:rsid w:val="00DB7DE8"/>
    <w:rsid w:val="00DC2728"/>
    <w:rsid w:val="00DC2FB1"/>
    <w:rsid w:val="00DC300F"/>
    <w:rsid w:val="00DC3116"/>
    <w:rsid w:val="00DC41E3"/>
    <w:rsid w:val="00DC6C17"/>
    <w:rsid w:val="00DC6D71"/>
    <w:rsid w:val="00DD079C"/>
    <w:rsid w:val="00DD0DA4"/>
    <w:rsid w:val="00DD1B23"/>
    <w:rsid w:val="00DD210D"/>
    <w:rsid w:val="00DD2756"/>
    <w:rsid w:val="00DD28A8"/>
    <w:rsid w:val="00DD2E6D"/>
    <w:rsid w:val="00DD430C"/>
    <w:rsid w:val="00DD4CFE"/>
    <w:rsid w:val="00DE0271"/>
    <w:rsid w:val="00DE068F"/>
    <w:rsid w:val="00DE0A1A"/>
    <w:rsid w:val="00DE0B5E"/>
    <w:rsid w:val="00DE1198"/>
    <w:rsid w:val="00DE208E"/>
    <w:rsid w:val="00DE3453"/>
    <w:rsid w:val="00DE4741"/>
    <w:rsid w:val="00DE5D0B"/>
    <w:rsid w:val="00DE69EB"/>
    <w:rsid w:val="00DF0555"/>
    <w:rsid w:val="00DF1F47"/>
    <w:rsid w:val="00DF3302"/>
    <w:rsid w:val="00DF345A"/>
    <w:rsid w:val="00DF3506"/>
    <w:rsid w:val="00DF3C86"/>
    <w:rsid w:val="00DF42A2"/>
    <w:rsid w:val="00DF510F"/>
    <w:rsid w:val="00E00558"/>
    <w:rsid w:val="00E023D1"/>
    <w:rsid w:val="00E02EAB"/>
    <w:rsid w:val="00E0335E"/>
    <w:rsid w:val="00E0353D"/>
    <w:rsid w:val="00E037B1"/>
    <w:rsid w:val="00E04210"/>
    <w:rsid w:val="00E05F55"/>
    <w:rsid w:val="00E06AA0"/>
    <w:rsid w:val="00E075BC"/>
    <w:rsid w:val="00E106E8"/>
    <w:rsid w:val="00E11D73"/>
    <w:rsid w:val="00E1360E"/>
    <w:rsid w:val="00E13E38"/>
    <w:rsid w:val="00E1585B"/>
    <w:rsid w:val="00E1605F"/>
    <w:rsid w:val="00E16529"/>
    <w:rsid w:val="00E17223"/>
    <w:rsid w:val="00E179A0"/>
    <w:rsid w:val="00E21E46"/>
    <w:rsid w:val="00E22AB1"/>
    <w:rsid w:val="00E23251"/>
    <w:rsid w:val="00E23B16"/>
    <w:rsid w:val="00E2535C"/>
    <w:rsid w:val="00E2540E"/>
    <w:rsid w:val="00E26CB0"/>
    <w:rsid w:val="00E305B9"/>
    <w:rsid w:val="00E31360"/>
    <w:rsid w:val="00E3412D"/>
    <w:rsid w:val="00E35949"/>
    <w:rsid w:val="00E36DBB"/>
    <w:rsid w:val="00E379D1"/>
    <w:rsid w:val="00E425E6"/>
    <w:rsid w:val="00E4270A"/>
    <w:rsid w:val="00E448E8"/>
    <w:rsid w:val="00E50FC3"/>
    <w:rsid w:val="00E51668"/>
    <w:rsid w:val="00E51B3E"/>
    <w:rsid w:val="00E5259B"/>
    <w:rsid w:val="00E5269C"/>
    <w:rsid w:val="00E52769"/>
    <w:rsid w:val="00E53371"/>
    <w:rsid w:val="00E55E9A"/>
    <w:rsid w:val="00E56EA4"/>
    <w:rsid w:val="00E61621"/>
    <w:rsid w:val="00E628FA"/>
    <w:rsid w:val="00E6294B"/>
    <w:rsid w:val="00E63F5A"/>
    <w:rsid w:val="00E6521A"/>
    <w:rsid w:val="00E67287"/>
    <w:rsid w:val="00E675A4"/>
    <w:rsid w:val="00E7093B"/>
    <w:rsid w:val="00E7129F"/>
    <w:rsid w:val="00E7137A"/>
    <w:rsid w:val="00E72006"/>
    <w:rsid w:val="00E73BBF"/>
    <w:rsid w:val="00E7457C"/>
    <w:rsid w:val="00E75BD6"/>
    <w:rsid w:val="00E76CF1"/>
    <w:rsid w:val="00E7753F"/>
    <w:rsid w:val="00E8008F"/>
    <w:rsid w:val="00E806B6"/>
    <w:rsid w:val="00E819B8"/>
    <w:rsid w:val="00E81D71"/>
    <w:rsid w:val="00E8206C"/>
    <w:rsid w:val="00E82826"/>
    <w:rsid w:val="00E82A74"/>
    <w:rsid w:val="00E84322"/>
    <w:rsid w:val="00E84B3E"/>
    <w:rsid w:val="00E864F0"/>
    <w:rsid w:val="00E86DD3"/>
    <w:rsid w:val="00E86DEE"/>
    <w:rsid w:val="00E878F6"/>
    <w:rsid w:val="00E9051C"/>
    <w:rsid w:val="00E92A57"/>
    <w:rsid w:val="00E93762"/>
    <w:rsid w:val="00E951F6"/>
    <w:rsid w:val="00E95984"/>
    <w:rsid w:val="00E95BA6"/>
    <w:rsid w:val="00E9653B"/>
    <w:rsid w:val="00E97454"/>
    <w:rsid w:val="00E97896"/>
    <w:rsid w:val="00EA168E"/>
    <w:rsid w:val="00EA2B7A"/>
    <w:rsid w:val="00EA4D93"/>
    <w:rsid w:val="00EA5C46"/>
    <w:rsid w:val="00EA62BD"/>
    <w:rsid w:val="00EB0940"/>
    <w:rsid w:val="00EB3951"/>
    <w:rsid w:val="00EB3981"/>
    <w:rsid w:val="00EC1412"/>
    <w:rsid w:val="00EC1ECA"/>
    <w:rsid w:val="00EC205E"/>
    <w:rsid w:val="00EC30D0"/>
    <w:rsid w:val="00EC37C6"/>
    <w:rsid w:val="00EC449C"/>
    <w:rsid w:val="00EC4851"/>
    <w:rsid w:val="00EC6B33"/>
    <w:rsid w:val="00EC6CEA"/>
    <w:rsid w:val="00EC75ED"/>
    <w:rsid w:val="00ED025C"/>
    <w:rsid w:val="00ED213A"/>
    <w:rsid w:val="00ED393E"/>
    <w:rsid w:val="00ED395F"/>
    <w:rsid w:val="00ED39CD"/>
    <w:rsid w:val="00ED738A"/>
    <w:rsid w:val="00EE0FA0"/>
    <w:rsid w:val="00EE1275"/>
    <w:rsid w:val="00EE12F2"/>
    <w:rsid w:val="00EE1BE8"/>
    <w:rsid w:val="00EE1E79"/>
    <w:rsid w:val="00EE2EFE"/>
    <w:rsid w:val="00EE39CA"/>
    <w:rsid w:val="00EE3B8A"/>
    <w:rsid w:val="00EE4018"/>
    <w:rsid w:val="00EE57E6"/>
    <w:rsid w:val="00EE5DDF"/>
    <w:rsid w:val="00EE64C0"/>
    <w:rsid w:val="00EE69A0"/>
    <w:rsid w:val="00EE7D7C"/>
    <w:rsid w:val="00EF0FF9"/>
    <w:rsid w:val="00EF265A"/>
    <w:rsid w:val="00EF5AEF"/>
    <w:rsid w:val="00EF6621"/>
    <w:rsid w:val="00EF6849"/>
    <w:rsid w:val="00EF74DE"/>
    <w:rsid w:val="00EF7C8F"/>
    <w:rsid w:val="00F01569"/>
    <w:rsid w:val="00F02B9F"/>
    <w:rsid w:val="00F03A40"/>
    <w:rsid w:val="00F04343"/>
    <w:rsid w:val="00F06416"/>
    <w:rsid w:val="00F069DC"/>
    <w:rsid w:val="00F113D2"/>
    <w:rsid w:val="00F11400"/>
    <w:rsid w:val="00F11F11"/>
    <w:rsid w:val="00F127D8"/>
    <w:rsid w:val="00F12D71"/>
    <w:rsid w:val="00F13B22"/>
    <w:rsid w:val="00F15041"/>
    <w:rsid w:val="00F165A0"/>
    <w:rsid w:val="00F16E7C"/>
    <w:rsid w:val="00F21968"/>
    <w:rsid w:val="00F22B44"/>
    <w:rsid w:val="00F24FAD"/>
    <w:rsid w:val="00F25D98"/>
    <w:rsid w:val="00F27364"/>
    <w:rsid w:val="00F300FB"/>
    <w:rsid w:val="00F316E2"/>
    <w:rsid w:val="00F326F4"/>
    <w:rsid w:val="00F34405"/>
    <w:rsid w:val="00F35211"/>
    <w:rsid w:val="00F35C28"/>
    <w:rsid w:val="00F36501"/>
    <w:rsid w:val="00F3689F"/>
    <w:rsid w:val="00F402A2"/>
    <w:rsid w:val="00F41570"/>
    <w:rsid w:val="00F425CF"/>
    <w:rsid w:val="00F4415A"/>
    <w:rsid w:val="00F44983"/>
    <w:rsid w:val="00F45154"/>
    <w:rsid w:val="00F47147"/>
    <w:rsid w:val="00F473C0"/>
    <w:rsid w:val="00F50972"/>
    <w:rsid w:val="00F51F4A"/>
    <w:rsid w:val="00F52085"/>
    <w:rsid w:val="00F525AE"/>
    <w:rsid w:val="00F52CC7"/>
    <w:rsid w:val="00F52DED"/>
    <w:rsid w:val="00F52FAF"/>
    <w:rsid w:val="00F53837"/>
    <w:rsid w:val="00F54672"/>
    <w:rsid w:val="00F55715"/>
    <w:rsid w:val="00F56DEA"/>
    <w:rsid w:val="00F577FF"/>
    <w:rsid w:val="00F578D6"/>
    <w:rsid w:val="00F6004D"/>
    <w:rsid w:val="00F620F0"/>
    <w:rsid w:val="00F6234F"/>
    <w:rsid w:val="00F62429"/>
    <w:rsid w:val="00F62651"/>
    <w:rsid w:val="00F65D9D"/>
    <w:rsid w:val="00F66295"/>
    <w:rsid w:val="00F66C39"/>
    <w:rsid w:val="00F6751E"/>
    <w:rsid w:val="00F675C2"/>
    <w:rsid w:val="00F6764D"/>
    <w:rsid w:val="00F6796D"/>
    <w:rsid w:val="00F70153"/>
    <w:rsid w:val="00F71B57"/>
    <w:rsid w:val="00F71FDB"/>
    <w:rsid w:val="00F72295"/>
    <w:rsid w:val="00F72E1B"/>
    <w:rsid w:val="00F73F3C"/>
    <w:rsid w:val="00F73F7F"/>
    <w:rsid w:val="00F76772"/>
    <w:rsid w:val="00F7710B"/>
    <w:rsid w:val="00F815CD"/>
    <w:rsid w:val="00F81B25"/>
    <w:rsid w:val="00F829DE"/>
    <w:rsid w:val="00F82A87"/>
    <w:rsid w:val="00F82F8A"/>
    <w:rsid w:val="00F841C4"/>
    <w:rsid w:val="00F842C2"/>
    <w:rsid w:val="00F86850"/>
    <w:rsid w:val="00F875BF"/>
    <w:rsid w:val="00F87D9C"/>
    <w:rsid w:val="00F90B4D"/>
    <w:rsid w:val="00F90CCD"/>
    <w:rsid w:val="00F94439"/>
    <w:rsid w:val="00F952D9"/>
    <w:rsid w:val="00F95DF4"/>
    <w:rsid w:val="00FA1B58"/>
    <w:rsid w:val="00FA273F"/>
    <w:rsid w:val="00FA43AE"/>
    <w:rsid w:val="00FA4717"/>
    <w:rsid w:val="00FA51FF"/>
    <w:rsid w:val="00FA5BB2"/>
    <w:rsid w:val="00FA6C8A"/>
    <w:rsid w:val="00FB0E70"/>
    <w:rsid w:val="00FB1A42"/>
    <w:rsid w:val="00FB33B3"/>
    <w:rsid w:val="00FB46FC"/>
    <w:rsid w:val="00FB4890"/>
    <w:rsid w:val="00FB5148"/>
    <w:rsid w:val="00FB6386"/>
    <w:rsid w:val="00FB6B44"/>
    <w:rsid w:val="00FB6FDC"/>
    <w:rsid w:val="00FB7D83"/>
    <w:rsid w:val="00FC0ED9"/>
    <w:rsid w:val="00FC5E9D"/>
    <w:rsid w:val="00FC66A6"/>
    <w:rsid w:val="00FC67CF"/>
    <w:rsid w:val="00FD08F4"/>
    <w:rsid w:val="00FD0963"/>
    <w:rsid w:val="00FD22D6"/>
    <w:rsid w:val="00FD31E6"/>
    <w:rsid w:val="00FD3690"/>
    <w:rsid w:val="00FD46C1"/>
    <w:rsid w:val="00FD58BA"/>
    <w:rsid w:val="00FD7E6F"/>
    <w:rsid w:val="00FE0B0E"/>
    <w:rsid w:val="00FE17FD"/>
    <w:rsid w:val="00FE19B3"/>
    <w:rsid w:val="00FE2368"/>
    <w:rsid w:val="00FE3D68"/>
    <w:rsid w:val="00FE56A5"/>
    <w:rsid w:val="00FE5A38"/>
    <w:rsid w:val="00FE6CF7"/>
    <w:rsid w:val="00FE7501"/>
    <w:rsid w:val="00FF079C"/>
    <w:rsid w:val="00FF2879"/>
    <w:rsid w:val="00FF297C"/>
    <w:rsid w:val="00FF2F0B"/>
    <w:rsid w:val="00FF3D84"/>
    <w:rsid w:val="00FF42BA"/>
    <w:rsid w:val="00FF55E7"/>
    <w:rsid w:val="00FF57FE"/>
    <w:rsid w:val="00FF6CB7"/>
    <w:rsid w:val="00FF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457C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next w:val="a"/>
    <w:link w:val="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rsid w:val="000B455F"/>
    <w:rPr>
      <w:lang w:val="x-none"/>
    </w:rPr>
  </w:style>
  <w:style w:type="paragraph" w:customStyle="1" w:styleId="B2">
    <w:name w:val="B2"/>
    <w:basedOn w:val="24"/>
    <w:link w:val="B2Char"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"/>
    <w:uiPriority w:val="29"/>
    <w:qFormat/>
    <w:rsid w:val="00CE4B7E"/>
    <w:rPr>
      <w:i/>
      <w:iCs/>
      <w:color w:val="000000"/>
    </w:rPr>
  </w:style>
  <w:style w:type="character" w:customStyle="1" w:styleId="Char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0"/>
    <w:rsid w:val="006E7B1B"/>
    <w:pPr>
      <w:spacing w:after="0"/>
    </w:pPr>
  </w:style>
  <w:style w:type="character" w:customStyle="1" w:styleId="Char0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1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1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table" w:styleId="12">
    <w:name w:val="Table Classic 1"/>
    <w:basedOn w:val="a1"/>
    <w:rsid w:val="00CF5374"/>
    <w:pPr>
      <w:spacing w:after="18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Simple 2"/>
    <w:basedOn w:val="a1"/>
    <w:rsid w:val="00CF5374"/>
    <w:pPr>
      <w:spacing w:after="18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af8">
    <w:name w:val="Light Shading"/>
    <w:basedOn w:val="a1"/>
    <w:uiPriority w:val="60"/>
    <w:rsid w:val="006577B8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styleId="af9">
    <w:name w:val="Emphasis"/>
    <w:qFormat/>
    <w:rsid w:val="005310D7"/>
    <w:rPr>
      <w:i/>
      <w:iCs/>
    </w:rPr>
  </w:style>
  <w:style w:type="paragraph" w:styleId="afa">
    <w:name w:val="No Spacing"/>
    <w:uiPriority w:val="1"/>
    <w:qFormat/>
    <w:rsid w:val="00C15346"/>
    <w:pPr>
      <w:jc w:val="both"/>
    </w:pPr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a1"/>
    <w:next w:val="af6"/>
    <w:uiPriority w:val="59"/>
    <w:rsid w:val="0001042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81">
    <w:name w:val="Table Grid 8"/>
    <w:basedOn w:val="a1"/>
    <w:rsid w:val="00FD08F4"/>
    <w:pPr>
      <w:spacing w:after="180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-1">
    <w:name w:val="Medium Grid 3 Accent 1"/>
    <w:basedOn w:val="a1"/>
    <w:uiPriority w:val="69"/>
    <w:rsid w:val="006A5F3D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1-1">
    <w:name w:val="Medium Shading 1 Accent 1"/>
    <w:basedOn w:val="a1"/>
    <w:uiPriority w:val="63"/>
    <w:rsid w:val="006A5F3D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Grid 1 Accent 1"/>
    <w:basedOn w:val="a1"/>
    <w:uiPriority w:val="67"/>
    <w:rsid w:val="006A5F3D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1">
    <w:name w:val="Light List Accent 1"/>
    <w:basedOn w:val="a1"/>
    <w:uiPriority w:val="61"/>
    <w:rsid w:val="006A5F3D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maintext">
    <w:name w:val="main text"/>
    <w:basedOn w:val="a"/>
    <w:link w:val="maintextChar"/>
    <w:qFormat/>
    <w:rsid w:val="00AA5482"/>
    <w:pPr>
      <w:spacing w:before="60" w:after="60" w:line="288" w:lineRule="auto"/>
      <w:ind w:firstLineChars="200" w:firstLine="200"/>
    </w:pPr>
    <w:rPr>
      <w:rFonts w:cs="Batang"/>
      <w:lang w:eastAsia="ko-KR"/>
    </w:rPr>
  </w:style>
  <w:style w:type="character" w:customStyle="1" w:styleId="maintextChar">
    <w:name w:val="main text Char"/>
    <w:basedOn w:val="a0"/>
    <w:link w:val="maintext"/>
    <w:rsid w:val="00AA5482"/>
    <w:rPr>
      <w:rFonts w:ascii="Times New Roman" w:hAnsi="Times New Roman" w:cs="Batang"/>
      <w:lang w:val="en-GB" w:eastAsia="ko-KR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rsid w:val="00C72482"/>
    <w:rPr>
      <w:rFonts w:ascii="Arial" w:hAnsi="Arial"/>
      <w:sz w:val="32"/>
      <w:lang w:val="en-GB" w:eastAsia="en-US"/>
    </w:rPr>
  </w:style>
  <w:style w:type="paragraph" w:customStyle="1" w:styleId="LGTdoc">
    <w:name w:val="LGTdoc_본문"/>
    <w:basedOn w:val="a"/>
    <w:rsid w:val="00C47FCF"/>
    <w:pPr>
      <w:widowControl w:val="0"/>
      <w:autoSpaceDE w:val="0"/>
      <w:autoSpaceDN w:val="0"/>
      <w:adjustRightInd w:val="0"/>
      <w:snapToGrid w:val="0"/>
      <w:spacing w:afterLines="50" w:after="0" w:line="264" w:lineRule="auto"/>
    </w:pPr>
    <w:rPr>
      <w:rFonts w:eastAsia="Batang"/>
      <w:kern w:val="2"/>
      <w:sz w:val="22"/>
      <w:szCs w:val="24"/>
      <w:lang w:eastAsia="ko-KR"/>
    </w:rPr>
  </w:style>
  <w:style w:type="table" w:styleId="-10">
    <w:name w:val="Light Shading Accent 1"/>
    <w:basedOn w:val="a1"/>
    <w:uiPriority w:val="60"/>
    <w:rsid w:val="00760EED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26">
    <w:name w:val="Medium List 2"/>
    <w:basedOn w:val="a1"/>
    <w:uiPriority w:val="66"/>
    <w:rsid w:val="00760EE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33">
    <w:name w:val="Table 3D effects 3"/>
    <w:basedOn w:val="a1"/>
    <w:rsid w:val="00924138"/>
    <w:pPr>
      <w:spacing w:after="180"/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b">
    <w:name w:val="Table Theme"/>
    <w:basedOn w:val="a1"/>
    <w:rsid w:val="00924138"/>
    <w:pPr>
      <w:spacing w:after="1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Table Elegant"/>
    <w:basedOn w:val="a1"/>
    <w:rsid w:val="00924138"/>
    <w:pPr>
      <w:spacing w:after="18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457C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next w:val="a"/>
    <w:link w:val="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rsid w:val="000B455F"/>
    <w:rPr>
      <w:lang w:val="x-none"/>
    </w:rPr>
  </w:style>
  <w:style w:type="paragraph" w:customStyle="1" w:styleId="B2">
    <w:name w:val="B2"/>
    <w:basedOn w:val="24"/>
    <w:link w:val="B2Char"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"/>
    <w:uiPriority w:val="29"/>
    <w:qFormat/>
    <w:rsid w:val="00CE4B7E"/>
    <w:rPr>
      <w:i/>
      <w:iCs/>
      <w:color w:val="000000"/>
    </w:rPr>
  </w:style>
  <w:style w:type="character" w:customStyle="1" w:styleId="Char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0"/>
    <w:rsid w:val="006E7B1B"/>
    <w:pPr>
      <w:spacing w:after="0"/>
    </w:pPr>
  </w:style>
  <w:style w:type="character" w:customStyle="1" w:styleId="Char0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1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1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table" w:styleId="12">
    <w:name w:val="Table Classic 1"/>
    <w:basedOn w:val="a1"/>
    <w:rsid w:val="00CF5374"/>
    <w:pPr>
      <w:spacing w:after="18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Simple 2"/>
    <w:basedOn w:val="a1"/>
    <w:rsid w:val="00CF5374"/>
    <w:pPr>
      <w:spacing w:after="18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af8">
    <w:name w:val="Light Shading"/>
    <w:basedOn w:val="a1"/>
    <w:uiPriority w:val="60"/>
    <w:rsid w:val="006577B8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styleId="af9">
    <w:name w:val="Emphasis"/>
    <w:qFormat/>
    <w:rsid w:val="005310D7"/>
    <w:rPr>
      <w:i/>
      <w:iCs/>
    </w:rPr>
  </w:style>
  <w:style w:type="paragraph" w:styleId="afa">
    <w:name w:val="No Spacing"/>
    <w:uiPriority w:val="1"/>
    <w:qFormat/>
    <w:rsid w:val="00C15346"/>
    <w:pPr>
      <w:jc w:val="both"/>
    </w:pPr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a1"/>
    <w:next w:val="af6"/>
    <w:uiPriority w:val="59"/>
    <w:rsid w:val="0001042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81">
    <w:name w:val="Table Grid 8"/>
    <w:basedOn w:val="a1"/>
    <w:rsid w:val="00FD08F4"/>
    <w:pPr>
      <w:spacing w:after="180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-1">
    <w:name w:val="Medium Grid 3 Accent 1"/>
    <w:basedOn w:val="a1"/>
    <w:uiPriority w:val="69"/>
    <w:rsid w:val="006A5F3D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1-1">
    <w:name w:val="Medium Shading 1 Accent 1"/>
    <w:basedOn w:val="a1"/>
    <w:uiPriority w:val="63"/>
    <w:rsid w:val="006A5F3D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Grid 1 Accent 1"/>
    <w:basedOn w:val="a1"/>
    <w:uiPriority w:val="67"/>
    <w:rsid w:val="006A5F3D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1">
    <w:name w:val="Light List Accent 1"/>
    <w:basedOn w:val="a1"/>
    <w:uiPriority w:val="61"/>
    <w:rsid w:val="006A5F3D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maintext">
    <w:name w:val="main text"/>
    <w:basedOn w:val="a"/>
    <w:link w:val="maintextChar"/>
    <w:qFormat/>
    <w:rsid w:val="00AA5482"/>
    <w:pPr>
      <w:spacing w:before="60" w:after="60" w:line="288" w:lineRule="auto"/>
      <w:ind w:firstLineChars="200" w:firstLine="200"/>
    </w:pPr>
    <w:rPr>
      <w:rFonts w:cs="Batang"/>
      <w:lang w:eastAsia="ko-KR"/>
    </w:rPr>
  </w:style>
  <w:style w:type="character" w:customStyle="1" w:styleId="maintextChar">
    <w:name w:val="main text Char"/>
    <w:basedOn w:val="a0"/>
    <w:link w:val="maintext"/>
    <w:rsid w:val="00AA5482"/>
    <w:rPr>
      <w:rFonts w:ascii="Times New Roman" w:hAnsi="Times New Roman" w:cs="Batang"/>
      <w:lang w:val="en-GB" w:eastAsia="ko-KR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rsid w:val="00C72482"/>
    <w:rPr>
      <w:rFonts w:ascii="Arial" w:hAnsi="Arial"/>
      <w:sz w:val="32"/>
      <w:lang w:val="en-GB" w:eastAsia="en-US"/>
    </w:rPr>
  </w:style>
  <w:style w:type="paragraph" w:customStyle="1" w:styleId="LGTdoc">
    <w:name w:val="LGTdoc_본문"/>
    <w:basedOn w:val="a"/>
    <w:rsid w:val="00C47FCF"/>
    <w:pPr>
      <w:widowControl w:val="0"/>
      <w:autoSpaceDE w:val="0"/>
      <w:autoSpaceDN w:val="0"/>
      <w:adjustRightInd w:val="0"/>
      <w:snapToGrid w:val="0"/>
      <w:spacing w:afterLines="50" w:after="0" w:line="264" w:lineRule="auto"/>
    </w:pPr>
    <w:rPr>
      <w:rFonts w:eastAsia="Batang"/>
      <w:kern w:val="2"/>
      <w:sz w:val="22"/>
      <w:szCs w:val="24"/>
      <w:lang w:eastAsia="ko-KR"/>
    </w:rPr>
  </w:style>
  <w:style w:type="table" w:styleId="-10">
    <w:name w:val="Light Shading Accent 1"/>
    <w:basedOn w:val="a1"/>
    <w:uiPriority w:val="60"/>
    <w:rsid w:val="00760EED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26">
    <w:name w:val="Medium List 2"/>
    <w:basedOn w:val="a1"/>
    <w:uiPriority w:val="66"/>
    <w:rsid w:val="00760EE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33">
    <w:name w:val="Table 3D effects 3"/>
    <w:basedOn w:val="a1"/>
    <w:rsid w:val="00924138"/>
    <w:pPr>
      <w:spacing w:after="180"/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b">
    <w:name w:val="Table Theme"/>
    <w:basedOn w:val="a1"/>
    <w:rsid w:val="00924138"/>
    <w:pPr>
      <w:spacing w:after="1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Table Elegant"/>
    <w:basedOn w:val="a1"/>
    <w:rsid w:val="00924138"/>
    <w:pPr>
      <w:spacing w:after="18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70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7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994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2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977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50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0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921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1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487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06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725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4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1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67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32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6458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9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3466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0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80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272F8-AE55-4265-8D9A-493EB959F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1018</Words>
  <Characters>5804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Himke</dc:creator>
  <cp:lastModifiedBy>samsung</cp:lastModifiedBy>
  <cp:revision>4</cp:revision>
  <cp:lastPrinted>2012-02-16T00:57:00Z</cp:lastPrinted>
  <dcterms:created xsi:type="dcterms:W3CDTF">2017-02-07T01:43:00Z</dcterms:created>
  <dcterms:modified xsi:type="dcterms:W3CDTF">2017-02-07T02:44:00Z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