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421187" w:rsidRDefault="009372B6"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5D0E4F" w:rsidRPr="00421187">
        <w:rPr>
          <w:b/>
          <w:kern w:val="2"/>
          <w:lang w:eastAsia="zh-CN"/>
        </w:rPr>
        <w:t xml:space="preserve">3GPP </w:t>
      </w:r>
      <w:r w:rsidR="009C0564" w:rsidRPr="00421187">
        <w:rPr>
          <w:b/>
          <w:kern w:val="2"/>
          <w:lang w:eastAsia="zh-CN"/>
        </w:rPr>
        <w:t xml:space="preserve">TSG RAN </w:t>
      </w:r>
      <w:r w:rsidR="001A2C89" w:rsidRPr="00421187">
        <w:rPr>
          <w:b/>
          <w:kern w:val="2"/>
          <w:lang w:eastAsia="zh-CN"/>
        </w:rPr>
        <w:t>WG</w:t>
      </w:r>
      <w:r w:rsidR="00FF2E73" w:rsidRPr="00421187">
        <w:rPr>
          <w:b/>
          <w:kern w:val="2"/>
          <w:lang w:eastAsia="zh-CN"/>
        </w:rPr>
        <w:t>1</w:t>
      </w:r>
      <w:r w:rsidR="00263088">
        <w:rPr>
          <w:rFonts w:hint="eastAsia"/>
          <w:b/>
          <w:kern w:val="2"/>
          <w:lang w:eastAsia="zh-CN"/>
        </w:rPr>
        <w:t xml:space="preserve"> </w:t>
      </w:r>
      <w:r w:rsidR="00CF195E" w:rsidRPr="00421187">
        <w:rPr>
          <w:b/>
          <w:kern w:val="2"/>
          <w:lang w:eastAsia="zh-CN"/>
        </w:rPr>
        <w:t>M</w:t>
      </w:r>
      <w:r w:rsidR="00972929" w:rsidRPr="00421187">
        <w:rPr>
          <w:b/>
          <w:kern w:val="2"/>
          <w:lang w:eastAsia="zh-CN"/>
        </w:rPr>
        <w:t>eeting</w:t>
      </w:r>
      <w:r w:rsidR="00BB7A64">
        <w:rPr>
          <w:rFonts w:hint="eastAsia"/>
          <w:b/>
          <w:kern w:val="2"/>
          <w:lang w:eastAsia="zh-CN"/>
        </w:rPr>
        <w:t xml:space="preserve"> #88</w:t>
      </w:r>
      <w:r w:rsidR="00972929" w:rsidRPr="00421187">
        <w:rPr>
          <w:b/>
          <w:kern w:val="2"/>
          <w:lang w:eastAsia="zh-CN"/>
        </w:rPr>
        <w:tab/>
      </w:r>
      <w:r w:rsidR="00685FD4" w:rsidRPr="00421187">
        <w:rPr>
          <w:b/>
          <w:kern w:val="2"/>
          <w:lang w:eastAsia="zh-CN"/>
        </w:rPr>
        <w:t>R</w:t>
      </w:r>
      <w:r w:rsidR="00FF2E73" w:rsidRPr="00421187">
        <w:rPr>
          <w:b/>
          <w:kern w:val="2"/>
          <w:lang w:eastAsia="zh-CN"/>
        </w:rPr>
        <w:t>1</w:t>
      </w:r>
      <w:r w:rsidR="009C0564" w:rsidRPr="00421187">
        <w:rPr>
          <w:b/>
          <w:kern w:val="2"/>
          <w:lang w:eastAsia="zh-CN"/>
        </w:rPr>
        <w:t>-</w:t>
      </w:r>
      <w:r w:rsidR="00BB7A64" w:rsidRPr="00421187">
        <w:rPr>
          <w:b/>
          <w:kern w:val="2"/>
          <w:lang w:eastAsia="zh-CN"/>
        </w:rPr>
        <w:t>1</w:t>
      </w:r>
      <w:r w:rsidR="00BB7A64">
        <w:rPr>
          <w:rFonts w:hint="eastAsia"/>
          <w:b/>
          <w:kern w:val="2"/>
          <w:lang w:eastAsia="zh-CN"/>
        </w:rPr>
        <w:t>7</w:t>
      </w:r>
      <w:r w:rsidR="00DC0366">
        <w:rPr>
          <w:rFonts w:hint="eastAsia"/>
          <w:b/>
          <w:kern w:val="2"/>
          <w:lang w:eastAsia="zh-CN"/>
        </w:rPr>
        <w:t>01724</w:t>
      </w:r>
    </w:p>
    <w:p w:rsidR="009C0564" w:rsidRPr="00421187" w:rsidRDefault="00BB7A64" w:rsidP="00CF195E">
      <w:pPr>
        <w:jc w:val="left"/>
        <w:rPr>
          <w:b/>
          <w:kern w:val="2"/>
          <w:lang w:eastAsia="zh-CN"/>
        </w:rPr>
      </w:pPr>
      <w:r>
        <w:rPr>
          <w:rFonts w:hint="eastAsia"/>
          <w:b/>
          <w:kern w:val="2"/>
          <w:lang w:eastAsia="zh-CN"/>
        </w:rPr>
        <w:t>Athens</w:t>
      </w:r>
      <w:r w:rsidR="003A5707" w:rsidRPr="00421187">
        <w:rPr>
          <w:b/>
          <w:kern w:val="2"/>
          <w:lang w:eastAsia="zh-CN"/>
        </w:rPr>
        <w:t xml:space="preserve">, </w:t>
      </w:r>
      <w:r>
        <w:rPr>
          <w:rFonts w:hint="eastAsia"/>
          <w:b/>
          <w:kern w:val="2"/>
          <w:lang w:eastAsia="zh-CN"/>
        </w:rPr>
        <w:t>Greece</w:t>
      </w:r>
      <w:r w:rsidR="003A5707" w:rsidRPr="00421187">
        <w:rPr>
          <w:b/>
          <w:kern w:val="2"/>
          <w:lang w:eastAsia="zh-CN"/>
        </w:rPr>
        <w:t xml:space="preserve">, </w:t>
      </w:r>
      <w:r w:rsidR="00AA752F">
        <w:rPr>
          <w:rFonts w:hint="eastAsia"/>
          <w:b/>
          <w:kern w:val="2"/>
          <w:lang w:eastAsia="zh-CN"/>
        </w:rPr>
        <w:t>1</w:t>
      </w:r>
      <w:r>
        <w:rPr>
          <w:rFonts w:hint="eastAsia"/>
          <w:b/>
          <w:kern w:val="2"/>
          <w:lang w:eastAsia="zh-CN"/>
        </w:rPr>
        <w:t>3</w:t>
      </w:r>
      <w:r w:rsidR="00263088" w:rsidRPr="00263088">
        <w:rPr>
          <w:rFonts w:hint="eastAsia"/>
          <w:b/>
          <w:kern w:val="2"/>
          <w:vertAlign w:val="superscript"/>
          <w:lang w:eastAsia="zh-CN"/>
        </w:rPr>
        <w:t>th</w:t>
      </w:r>
      <w:r w:rsidR="00AA752F" w:rsidRPr="00421187">
        <w:rPr>
          <w:b/>
          <w:kern w:val="2"/>
          <w:lang w:eastAsia="zh-CN"/>
        </w:rPr>
        <w:t xml:space="preserve"> </w:t>
      </w:r>
      <w:r w:rsidR="00263088">
        <w:rPr>
          <w:b/>
          <w:kern w:val="2"/>
          <w:lang w:eastAsia="zh-CN"/>
        </w:rPr>
        <w:t>–</w:t>
      </w:r>
      <w:r w:rsidR="003A5707" w:rsidRPr="00421187">
        <w:rPr>
          <w:b/>
          <w:kern w:val="2"/>
          <w:lang w:eastAsia="zh-CN"/>
        </w:rPr>
        <w:t xml:space="preserve"> </w:t>
      </w:r>
      <w:r>
        <w:rPr>
          <w:rFonts w:hint="eastAsia"/>
          <w:b/>
          <w:kern w:val="2"/>
          <w:lang w:eastAsia="zh-CN"/>
        </w:rPr>
        <w:t>17</w:t>
      </w:r>
      <w:r w:rsidR="00263088" w:rsidRPr="00263088">
        <w:rPr>
          <w:rFonts w:hint="eastAsia"/>
          <w:b/>
          <w:kern w:val="2"/>
          <w:vertAlign w:val="superscript"/>
          <w:lang w:eastAsia="zh-CN"/>
        </w:rPr>
        <w:t>th</w:t>
      </w:r>
      <w:r w:rsidR="00263088">
        <w:rPr>
          <w:rFonts w:hint="eastAsia"/>
          <w:b/>
          <w:kern w:val="2"/>
          <w:lang w:eastAsia="zh-CN"/>
        </w:rPr>
        <w:t xml:space="preserve"> </w:t>
      </w:r>
      <w:r>
        <w:rPr>
          <w:rFonts w:hint="eastAsia"/>
          <w:b/>
          <w:kern w:val="2"/>
          <w:lang w:eastAsia="zh-CN"/>
        </w:rPr>
        <w:t>February</w:t>
      </w:r>
      <w:r w:rsidR="003A5707" w:rsidRPr="00421187">
        <w:rPr>
          <w:b/>
          <w:kern w:val="2"/>
          <w:lang w:eastAsia="zh-CN"/>
        </w:rPr>
        <w:t>, 201</w:t>
      </w:r>
      <w:r w:rsidR="00BB3AEA">
        <w:rPr>
          <w:rFonts w:hint="eastAsia"/>
          <w:b/>
          <w:kern w:val="2"/>
          <w:lang w:eastAsia="zh-CN"/>
        </w:rPr>
        <w:t>7</w:t>
      </w:r>
    </w:p>
    <w:p w:rsidR="009C0564" w:rsidRPr="00421187" w:rsidRDefault="009C0564" w:rsidP="00CF195E">
      <w:pPr>
        <w:pBdr>
          <w:top w:val="single" w:sz="4" w:space="1" w:color="auto"/>
        </w:pBdr>
        <w:spacing w:after="0"/>
        <w:jc w:val="left"/>
        <w:rPr>
          <w:b/>
          <w:kern w:val="2"/>
          <w:sz w:val="16"/>
          <w:szCs w:val="16"/>
          <w:lang w:eastAsia="zh-CN"/>
        </w:rPr>
      </w:pPr>
    </w:p>
    <w:p w:rsidR="009C0564" w:rsidRPr="00421187" w:rsidRDefault="003A5707" w:rsidP="00CF195E">
      <w:pPr>
        <w:spacing w:after="60"/>
        <w:ind w:left="1555" w:hanging="1555"/>
        <w:jc w:val="left"/>
        <w:rPr>
          <w:b/>
          <w:kern w:val="2"/>
          <w:lang w:eastAsia="zh-CN"/>
        </w:rPr>
      </w:pPr>
      <w:r w:rsidRPr="00421187">
        <w:rPr>
          <w:b/>
          <w:kern w:val="2"/>
          <w:lang w:eastAsia="zh-CN"/>
        </w:rPr>
        <w:t>Agenda Item:</w:t>
      </w:r>
      <w:r w:rsidRPr="00421187">
        <w:rPr>
          <w:b/>
          <w:kern w:val="2"/>
          <w:lang w:eastAsia="zh-CN"/>
        </w:rPr>
        <w:tab/>
      </w:r>
      <w:r w:rsidR="00F83A4D">
        <w:rPr>
          <w:rFonts w:hint="eastAsia"/>
          <w:b/>
          <w:kern w:val="2"/>
          <w:lang w:eastAsia="zh-CN"/>
        </w:rPr>
        <w:t>8</w:t>
      </w:r>
      <w:r w:rsidRPr="00421187">
        <w:rPr>
          <w:b/>
          <w:kern w:val="2"/>
          <w:lang w:eastAsia="zh-CN"/>
        </w:rPr>
        <w:t>.1.</w:t>
      </w:r>
      <w:r w:rsidR="00BB3AEA">
        <w:rPr>
          <w:rFonts w:hint="eastAsia"/>
          <w:b/>
          <w:kern w:val="2"/>
          <w:lang w:eastAsia="zh-CN"/>
        </w:rPr>
        <w:t>1</w:t>
      </w:r>
      <w:r w:rsidR="004C1BE3" w:rsidRPr="00421187">
        <w:rPr>
          <w:b/>
          <w:kern w:val="2"/>
          <w:lang w:eastAsia="zh-CN"/>
        </w:rPr>
        <w:t>.</w:t>
      </w:r>
      <w:r w:rsidR="00BB3AEA">
        <w:rPr>
          <w:rFonts w:hint="eastAsia"/>
          <w:b/>
          <w:kern w:val="2"/>
          <w:lang w:eastAsia="zh-CN"/>
        </w:rPr>
        <w:t>4.2</w:t>
      </w:r>
    </w:p>
    <w:p w:rsidR="00BC1C3C" w:rsidRPr="00421187" w:rsidRDefault="003A5707" w:rsidP="00CF195E">
      <w:pPr>
        <w:spacing w:after="60"/>
        <w:ind w:left="1555" w:hanging="1555"/>
        <w:jc w:val="left"/>
        <w:rPr>
          <w:b/>
          <w:kern w:val="2"/>
          <w:lang w:eastAsia="zh-CN"/>
        </w:rPr>
      </w:pPr>
      <w:r w:rsidRPr="00421187">
        <w:rPr>
          <w:b/>
          <w:kern w:val="2"/>
          <w:lang w:eastAsia="zh-CN"/>
        </w:rPr>
        <w:t>Source:</w:t>
      </w:r>
      <w:r w:rsidRPr="00421187">
        <w:rPr>
          <w:b/>
          <w:kern w:val="2"/>
          <w:lang w:eastAsia="zh-CN"/>
        </w:rPr>
        <w:tab/>
        <w:t>Huawei, HiSilicon</w:t>
      </w:r>
    </w:p>
    <w:p w:rsidR="0026538C" w:rsidRPr="00421187" w:rsidRDefault="003A5707" w:rsidP="00CF195E">
      <w:pPr>
        <w:spacing w:after="60"/>
        <w:ind w:left="1555" w:hanging="1555"/>
        <w:jc w:val="left"/>
        <w:rPr>
          <w:b/>
          <w:kern w:val="2"/>
          <w:lang w:eastAsia="zh-CN"/>
        </w:rPr>
      </w:pPr>
      <w:r w:rsidRPr="00421187">
        <w:rPr>
          <w:b/>
          <w:kern w:val="2"/>
          <w:lang w:eastAsia="zh-CN"/>
        </w:rPr>
        <w:t>Title:</w:t>
      </w:r>
      <w:r w:rsidRPr="00421187">
        <w:rPr>
          <w:b/>
          <w:kern w:val="2"/>
          <w:lang w:eastAsia="zh-CN"/>
        </w:rPr>
        <w:tab/>
      </w:r>
      <w:r w:rsidR="005E5079">
        <w:rPr>
          <w:rFonts w:hint="eastAsia"/>
          <w:b/>
          <w:kern w:val="2"/>
          <w:lang w:eastAsia="zh-CN"/>
        </w:rPr>
        <w:t xml:space="preserve">RACH Procedures </w:t>
      </w:r>
      <w:r w:rsidR="00BB3AEA">
        <w:rPr>
          <w:rFonts w:hint="eastAsia"/>
          <w:b/>
          <w:kern w:val="2"/>
          <w:lang w:eastAsia="zh-CN"/>
        </w:rPr>
        <w:t>and Resource Configuration</w:t>
      </w:r>
      <w:r w:rsidRPr="00421187">
        <w:rPr>
          <w:b/>
          <w:kern w:val="2"/>
          <w:lang w:eastAsia="zh-CN"/>
        </w:rPr>
        <w:t xml:space="preserve"> </w:t>
      </w:r>
    </w:p>
    <w:p w:rsidR="009C0564" w:rsidRPr="00421187" w:rsidRDefault="003A5707" w:rsidP="00CF195E">
      <w:pPr>
        <w:spacing w:after="60"/>
        <w:ind w:left="1555" w:hanging="1555"/>
        <w:jc w:val="left"/>
        <w:rPr>
          <w:b/>
          <w:kern w:val="2"/>
          <w:lang w:eastAsia="zh-CN"/>
        </w:rPr>
      </w:pPr>
      <w:r w:rsidRPr="00421187">
        <w:rPr>
          <w:b/>
          <w:kern w:val="2"/>
          <w:lang w:eastAsia="zh-CN"/>
        </w:rPr>
        <w:t>Document for:</w:t>
      </w:r>
      <w:r w:rsidRPr="00421187">
        <w:rPr>
          <w:b/>
          <w:kern w:val="2"/>
          <w:lang w:eastAsia="zh-CN"/>
        </w:rPr>
        <w:tab/>
        <w:t xml:space="preserve">Discussion and decision </w:t>
      </w:r>
    </w:p>
    <w:p w:rsidR="009C0564" w:rsidRPr="00421187" w:rsidRDefault="009C0564" w:rsidP="00CF195E">
      <w:pPr>
        <w:pBdr>
          <w:bottom w:val="single" w:sz="4" w:space="1" w:color="auto"/>
        </w:pBdr>
        <w:spacing w:after="0"/>
        <w:jc w:val="left"/>
        <w:rPr>
          <w:b/>
          <w:kern w:val="2"/>
          <w:sz w:val="16"/>
          <w:szCs w:val="16"/>
          <w:lang w:eastAsia="zh-CN"/>
        </w:rPr>
      </w:pPr>
    </w:p>
    <w:p w:rsidR="009C0564" w:rsidRPr="00421187" w:rsidRDefault="003A5707">
      <w:pPr>
        <w:pStyle w:val="Heading1"/>
      </w:pPr>
      <w:bookmarkStart w:id="0" w:name="_Ref124589705"/>
      <w:bookmarkStart w:id="1" w:name="_Ref129681862"/>
      <w:r w:rsidRPr="00421187">
        <w:t>Introduction</w:t>
      </w:r>
      <w:bookmarkEnd w:id="0"/>
      <w:bookmarkEnd w:id="1"/>
    </w:p>
    <w:p w:rsidR="00B23AF4" w:rsidRDefault="00C915C6" w:rsidP="005743DE">
      <w:pPr>
        <w:rPr>
          <w:lang w:eastAsia="zh-CN"/>
        </w:rPr>
      </w:pPr>
      <w:r>
        <w:rPr>
          <w:rFonts w:hint="eastAsia"/>
          <w:lang w:eastAsia="zh-CN"/>
        </w:rPr>
        <w:t xml:space="preserve">For NR </w:t>
      </w:r>
      <w:r w:rsidR="008A117C">
        <w:rPr>
          <w:rFonts w:hint="eastAsia"/>
          <w:lang w:eastAsia="zh-CN"/>
        </w:rPr>
        <w:t>RACH procedures</w:t>
      </w:r>
      <w:r>
        <w:rPr>
          <w:rFonts w:hint="eastAsia"/>
          <w:lang w:eastAsia="zh-CN"/>
        </w:rPr>
        <w:t xml:space="preserve">, </w:t>
      </w:r>
      <w:r w:rsidR="008A117C">
        <w:rPr>
          <w:rFonts w:hint="eastAsia"/>
          <w:lang w:eastAsia="zh-CN"/>
        </w:rPr>
        <w:t>it</w:t>
      </w:r>
      <w:r>
        <w:rPr>
          <w:rFonts w:hint="eastAsia"/>
          <w:lang w:eastAsia="zh-CN"/>
        </w:rPr>
        <w:t xml:space="preserve"> w</w:t>
      </w:r>
      <w:r w:rsidR="008A117C">
        <w:rPr>
          <w:rFonts w:hint="eastAsia"/>
          <w:lang w:eastAsia="zh-CN"/>
        </w:rPr>
        <w:t>as</w:t>
      </w:r>
      <w:r>
        <w:rPr>
          <w:rFonts w:hint="eastAsia"/>
          <w:lang w:eastAsia="zh-CN"/>
        </w:rPr>
        <w:t xml:space="preserve"> agreed in</w:t>
      </w:r>
      <w:r w:rsidR="009F0AB2">
        <w:rPr>
          <w:rFonts w:hint="eastAsia"/>
          <w:lang w:eastAsia="zh-CN"/>
        </w:rPr>
        <w:t xml:space="preserve"> the RAN1#8</w:t>
      </w:r>
      <w:r w:rsidR="00CF79D3">
        <w:rPr>
          <w:rFonts w:hint="eastAsia"/>
          <w:lang w:eastAsia="zh-CN"/>
        </w:rPr>
        <w:t>7</w:t>
      </w:r>
      <w:r w:rsidR="009F0AB2">
        <w:rPr>
          <w:rFonts w:hint="eastAsia"/>
          <w:lang w:eastAsia="zh-CN"/>
        </w:rPr>
        <w:t xml:space="preserve"> meeting</w:t>
      </w:r>
      <w:r w:rsidR="008A117C">
        <w:rPr>
          <w:rFonts w:hint="eastAsia"/>
          <w:lang w:eastAsia="zh-CN"/>
        </w:rPr>
        <w:t xml:space="preserve"> </w:t>
      </w:r>
      <w:r w:rsidR="00DD7B91">
        <w:rPr>
          <w:rFonts w:hint="eastAsia"/>
          <w:lang w:eastAsia="zh-CN"/>
        </w:rPr>
        <w:t xml:space="preserve">in [1] </w:t>
      </w:r>
      <w:r w:rsidR="008A117C">
        <w:rPr>
          <w:rFonts w:hint="eastAsia"/>
          <w:lang w:eastAsia="zh-CN"/>
        </w:rPr>
        <w:t>that</w:t>
      </w:r>
      <w:r w:rsidR="009F0AB2">
        <w:rPr>
          <w:rFonts w:hint="eastAsia"/>
          <w:lang w:eastAsia="zh-CN"/>
        </w:rPr>
        <w:t>,</w:t>
      </w:r>
      <w:r w:rsidR="005D4578" w:rsidRPr="00421187">
        <w:rPr>
          <w:rFonts w:eastAsia="MS Mincho"/>
          <w:lang w:eastAsia="ja-JP"/>
        </w:rPr>
        <w:t xml:space="preserve"> </w:t>
      </w:r>
    </w:p>
    <w:p w:rsidR="00CF79D3" w:rsidRPr="00CF79D3" w:rsidRDefault="00CF79D3" w:rsidP="00CF79D3">
      <w:pPr>
        <w:numPr>
          <w:ilvl w:val="0"/>
          <w:numId w:val="21"/>
        </w:numPr>
        <w:autoSpaceDE/>
        <w:autoSpaceDN/>
        <w:adjustRightInd/>
        <w:snapToGrid/>
        <w:spacing w:after="0"/>
        <w:jc w:val="left"/>
        <w:rPr>
          <w:rFonts w:eastAsia="MS Mincho"/>
          <w:i/>
          <w:lang w:eastAsia="ja-JP"/>
        </w:rPr>
      </w:pPr>
      <w:r w:rsidRPr="00CF79D3">
        <w:rPr>
          <w:rFonts w:eastAsia="MS Mincho"/>
          <w:i/>
          <w:lang w:eastAsia="ja-JP"/>
        </w:rPr>
        <w:t xml:space="preserve">NR supports the following procedure(s) for </w:t>
      </w:r>
      <w:r w:rsidRPr="0021381E">
        <w:rPr>
          <w:rFonts w:eastAsia="MS Mincho"/>
          <w:b/>
          <w:i/>
          <w:lang w:eastAsia="ja-JP"/>
        </w:rPr>
        <w:t>msg1 re-transmission</w:t>
      </w:r>
    </w:p>
    <w:p w:rsidR="00CF79D3" w:rsidRPr="00CF79D3" w:rsidRDefault="00CF79D3" w:rsidP="00CF79D3">
      <w:pPr>
        <w:numPr>
          <w:ilvl w:val="1"/>
          <w:numId w:val="20"/>
        </w:numPr>
        <w:autoSpaceDE/>
        <w:autoSpaceDN/>
        <w:adjustRightInd/>
        <w:snapToGrid/>
        <w:spacing w:after="0"/>
        <w:jc w:val="left"/>
        <w:rPr>
          <w:rFonts w:eastAsia="MS Mincho"/>
          <w:i/>
          <w:lang w:val="sv-SE" w:eastAsia="ja-JP"/>
        </w:rPr>
      </w:pPr>
      <w:r w:rsidRPr="00CF79D3">
        <w:rPr>
          <w:rFonts w:eastAsia="MS Mincho"/>
          <w:i/>
          <w:lang w:val="sv-SE" w:eastAsia="ja-JP"/>
        </w:rPr>
        <w:t>Down selection or combination of power ramping, UE beam switching, and RACH resource switching</w:t>
      </w:r>
    </w:p>
    <w:p w:rsidR="00CF79D3" w:rsidRPr="00CF79D3" w:rsidRDefault="00CF79D3" w:rsidP="00CF79D3">
      <w:pPr>
        <w:numPr>
          <w:ilvl w:val="2"/>
          <w:numId w:val="20"/>
        </w:numPr>
        <w:autoSpaceDE/>
        <w:autoSpaceDN/>
        <w:adjustRightInd/>
        <w:snapToGrid/>
        <w:spacing w:after="0"/>
        <w:jc w:val="left"/>
        <w:rPr>
          <w:rFonts w:eastAsia="MS Mincho"/>
          <w:i/>
          <w:lang w:eastAsia="ja-JP"/>
        </w:rPr>
      </w:pPr>
      <w:r w:rsidRPr="00CF79D3">
        <w:rPr>
          <w:rFonts w:eastAsia="MS Mincho"/>
          <w:i/>
          <w:lang w:eastAsia="ja-JP"/>
        </w:rPr>
        <w:t xml:space="preserve">FFS: How to combine power ramping, UE beam switching, and RACH resource switching depending on number of TRP Rx beams, UE </w:t>
      </w:r>
      <w:proofErr w:type="spellStart"/>
      <w:r w:rsidRPr="00CF79D3">
        <w:rPr>
          <w:rFonts w:eastAsia="MS Mincho"/>
          <w:i/>
          <w:lang w:eastAsia="ja-JP"/>
        </w:rPr>
        <w:t>Tx</w:t>
      </w:r>
      <w:proofErr w:type="spellEnd"/>
      <w:r w:rsidRPr="00CF79D3">
        <w:rPr>
          <w:rFonts w:eastAsia="MS Mincho"/>
          <w:i/>
          <w:lang w:eastAsia="ja-JP"/>
        </w:rPr>
        <w:t xml:space="preserve"> beams, number of RACH resources</w:t>
      </w:r>
    </w:p>
    <w:p w:rsidR="00CF79D3" w:rsidRPr="00CF79D3" w:rsidRDefault="00CF79D3" w:rsidP="00CF79D3">
      <w:pPr>
        <w:numPr>
          <w:ilvl w:val="2"/>
          <w:numId w:val="20"/>
        </w:numPr>
        <w:autoSpaceDE/>
        <w:autoSpaceDN/>
        <w:adjustRightInd/>
        <w:snapToGrid/>
        <w:spacing w:after="0"/>
        <w:jc w:val="left"/>
        <w:rPr>
          <w:rFonts w:eastAsia="MS Mincho"/>
          <w:i/>
          <w:lang w:eastAsia="ja-JP"/>
        </w:rPr>
      </w:pPr>
      <w:r w:rsidRPr="00CF79D3">
        <w:rPr>
          <w:rFonts w:eastAsia="MS Mincho" w:hint="eastAsia"/>
          <w:i/>
          <w:lang w:eastAsia="ja-JP"/>
        </w:rPr>
        <w:t xml:space="preserve">FFS: Whether to consider different procedures depending on the </w:t>
      </w:r>
      <w:r w:rsidRPr="00CF79D3">
        <w:rPr>
          <w:rFonts w:eastAsia="MS Mincho"/>
          <w:i/>
          <w:lang w:eastAsia="ja-JP"/>
        </w:rPr>
        <w:t>single-</w:t>
      </w:r>
      <w:r w:rsidRPr="00CF79D3">
        <w:rPr>
          <w:rFonts w:eastAsia="MS Mincho" w:hint="eastAsia"/>
          <w:i/>
          <w:lang w:eastAsia="ja-JP"/>
        </w:rPr>
        <w:t>TRP/</w:t>
      </w:r>
      <w:r w:rsidRPr="00CF79D3">
        <w:rPr>
          <w:rFonts w:eastAsia="MS Mincho"/>
          <w:i/>
          <w:lang w:eastAsia="ja-JP"/>
        </w:rPr>
        <w:t>beam or multi-</w:t>
      </w:r>
      <w:r w:rsidRPr="00CF79D3">
        <w:rPr>
          <w:rFonts w:eastAsia="MS Mincho" w:hint="eastAsia"/>
          <w:i/>
          <w:lang w:eastAsia="ja-JP"/>
        </w:rPr>
        <w:t>TRPs/</w:t>
      </w:r>
      <w:r w:rsidRPr="00CF79D3">
        <w:rPr>
          <w:rFonts w:eastAsia="MS Mincho"/>
          <w:i/>
          <w:lang w:eastAsia="ja-JP"/>
        </w:rPr>
        <w:t>beams</w:t>
      </w:r>
    </w:p>
    <w:p w:rsidR="00CF79D3" w:rsidRPr="00CF79D3" w:rsidRDefault="00CF79D3" w:rsidP="00CF79D3">
      <w:pPr>
        <w:numPr>
          <w:ilvl w:val="1"/>
          <w:numId w:val="20"/>
        </w:numPr>
        <w:autoSpaceDE/>
        <w:autoSpaceDN/>
        <w:adjustRightInd/>
        <w:snapToGrid/>
        <w:spacing w:after="0"/>
        <w:jc w:val="left"/>
        <w:rPr>
          <w:rFonts w:eastAsia="MS Mincho"/>
          <w:i/>
          <w:lang w:val="sv-SE" w:eastAsia="ja-JP"/>
        </w:rPr>
      </w:pPr>
      <w:r w:rsidRPr="00CF79D3">
        <w:rPr>
          <w:rFonts w:eastAsia="MS Mincho"/>
          <w:i/>
          <w:lang w:val="sv-SE" w:eastAsia="ja-JP"/>
        </w:rPr>
        <w:t xml:space="preserve">Other options </w:t>
      </w:r>
      <w:r w:rsidRPr="00CF79D3">
        <w:rPr>
          <w:rFonts w:eastAsia="MS Mincho" w:hint="eastAsia"/>
          <w:i/>
          <w:lang w:val="sv-SE" w:eastAsia="ja-JP"/>
        </w:rPr>
        <w:t xml:space="preserve">for all frequency ranges </w:t>
      </w:r>
      <w:r w:rsidRPr="00CF79D3">
        <w:rPr>
          <w:rFonts w:eastAsia="MS Mincho"/>
          <w:i/>
          <w:lang w:val="sv-SE" w:eastAsia="ja-JP"/>
        </w:rPr>
        <w:t>are not precluded.</w:t>
      </w:r>
    </w:p>
    <w:p w:rsidR="00CF79D3" w:rsidRPr="00CF79D3" w:rsidRDefault="00CF79D3" w:rsidP="00061CDD">
      <w:pPr>
        <w:autoSpaceDE/>
        <w:autoSpaceDN/>
        <w:adjustRightInd/>
        <w:snapToGrid/>
        <w:spacing w:after="0"/>
        <w:jc w:val="left"/>
        <w:rPr>
          <w:rFonts w:eastAsia="MS Mincho"/>
          <w:i/>
          <w:lang w:eastAsia="ja-JP"/>
        </w:rPr>
      </w:pPr>
    </w:p>
    <w:p w:rsidR="00A51153" w:rsidRPr="00A51153" w:rsidRDefault="00A51153" w:rsidP="00A51153">
      <w:pPr>
        <w:numPr>
          <w:ilvl w:val="0"/>
          <w:numId w:val="21"/>
        </w:numPr>
        <w:autoSpaceDE/>
        <w:autoSpaceDN/>
        <w:adjustRightInd/>
        <w:snapToGrid/>
        <w:spacing w:after="0"/>
        <w:jc w:val="left"/>
        <w:rPr>
          <w:rFonts w:eastAsia="MS Mincho"/>
          <w:i/>
          <w:lang w:eastAsia="ja-JP"/>
        </w:rPr>
      </w:pPr>
      <w:r w:rsidRPr="00A51153">
        <w:rPr>
          <w:rFonts w:eastAsia="MS Mincho"/>
          <w:i/>
          <w:lang w:eastAsia="ja-JP"/>
        </w:rPr>
        <w:t xml:space="preserve">UE </w:t>
      </w:r>
      <w:proofErr w:type="spellStart"/>
      <w:proofErr w:type="gramStart"/>
      <w:r w:rsidRPr="00A51153">
        <w:rPr>
          <w:rFonts w:eastAsia="MS Mincho"/>
          <w:i/>
          <w:lang w:eastAsia="ja-JP"/>
        </w:rPr>
        <w:t>Tx</w:t>
      </w:r>
      <w:proofErr w:type="spellEnd"/>
      <w:proofErr w:type="gramEnd"/>
      <w:r w:rsidRPr="00A51153">
        <w:rPr>
          <w:rFonts w:eastAsia="MS Mincho"/>
          <w:i/>
          <w:lang w:eastAsia="ja-JP"/>
        </w:rPr>
        <w:t xml:space="preserve"> beam(s) for </w:t>
      </w:r>
      <w:r w:rsidRPr="0021381E">
        <w:rPr>
          <w:rFonts w:eastAsia="MS Mincho"/>
          <w:b/>
          <w:i/>
          <w:lang w:eastAsia="ja-JP"/>
        </w:rPr>
        <w:t>preamble</w:t>
      </w:r>
      <w:r w:rsidRPr="00A51153">
        <w:rPr>
          <w:rFonts w:eastAsia="MS Mincho"/>
          <w:i/>
          <w:lang w:eastAsia="ja-JP"/>
        </w:rPr>
        <w:t xml:space="preserve"> transmission(s) is selected by the UE.</w:t>
      </w:r>
      <w:r w:rsidR="00061CDD">
        <w:rPr>
          <w:rFonts w:hint="eastAsia"/>
          <w:i/>
          <w:lang w:eastAsia="zh-CN"/>
        </w:rPr>
        <w:t xml:space="preserve"> </w:t>
      </w:r>
    </w:p>
    <w:p w:rsidR="00A51153" w:rsidRPr="00A51153" w:rsidRDefault="00A51153" w:rsidP="00A51153">
      <w:pPr>
        <w:numPr>
          <w:ilvl w:val="1"/>
          <w:numId w:val="20"/>
        </w:numPr>
        <w:autoSpaceDE/>
        <w:autoSpaceDN/>
        <w:adjustRightInd/>
        <w:snapToGrid/>
        <w:spacing w:after="0"/>
        <w:jc w:val="left"/>
        <w:rPr>
          <w:rFonts w:eastAsia="MS Mincho"/>
          <w:i/>
          <w:lang w:val="sv-SE" w:eastAsia="ja-JP"/>
        </w:rPr>
      </w:pPr>
      <w:r w:rsidRPr="00A51153">
        <w:rPr>
          <w:rFonts w:eastAsia="MS Mincho" w:hint="eastAsia"/>
          <w:i/>
          <w:lang w:val="sv-SE" w:eastAsia="ja-JP"/>
        </w:rPr>
        <w:t xml:space="preserve">During a RACH transmission </w:t>
      </w:r>
      <w:r w:rsidRPr="00A51153">
        <w:rPr>
          <w:rFonts w:eastAsia="MS Mincho"/>
          <w:i/>
          <w:lang w:val="sv-SE" w:eastAsia="ja-JP"/>
        </w:rPr>
        <w:t>occasion</w:t>
      </w:r>
      <w:r w:rsidRPr="00A51153">
        <w:rPr>
          <w:rFonts w:eastAsia="MS Mincho" w:hint="eastAsia"/>
          <w:i/>
          <w:lang w:val="sv-SE" w:eastAsia="ja-JP"/>
        </w:rPr>
        <w:t xml:space="preserve"> of single or m</w:t>
      </w:r>
      <w:r w:rsidRPr="00A51153">
        <w:rPr>
          <w:rFonts w:eastAsia="MS Mincho"/>
          <w:i/>
          <w:lang w:val="sv-SE" w:eastAsia="ja-JP"/>
        </w:rPr>
        <w:t>ultiple/repeated preamble</w:t>
      </w:r>
      <w:r w:rsidRPr="00A51153">
        <w:rPr>
          <w:rFonts w:eastAsia="MS Mincho" w:hint="eastAsia"/>
          <w:i/>
          <w:lang w:val="sv-SE" w:eastAsia="ja-JP"/>
        </w:rPr>
        <w:t>(</w:t>
      </w:r>
      <w:r w:rsidRPr="00A51153">
        <w:rPr>
          <w:rFonts w:eastAsia="MS Mincho"/>
          <w:i/>
          <w:lang w:val="sv-SE" w:eastAsia="ja-JP"/>
        </w:rPr>
        <w:t>s</w:t>
      </w:r>
      <w:r w:rsidRPr="00A51153">
        <w:rPr>
          <w:rFonts w:eastAsia="MS Mincho" w:hint="eastAsia"/>
          <w:i/>
          <w:lang w:val="sv-SE" w:eastAsia="ja-JP"/>
        </w:rPr>
        <w:t xml:space="preserve">) as </w:t>
      </w:r>
      <w:r w:rsidRPr="00A51153">
        <w:rPr>
          <w:rFonts w:eastAsia="MS Mincho"/>
          <w:i/>
          <w:lang w:val="sv-SE" w:eastAsia="ja-JP"/>
        </w:rPr>
        <w:t>informed by broadcast system information</w:t>
      </w:r>
      <w:r w:rsidRPr="00A51153">
        <w:rPr>
          <w:rFonts w:eastAsia="MS Mincho" w:hint="eastAsia"/>
          <w:i/>
          <w:lang w:val="sv-SE" w:eastAsia="ja-JP"/>
        </w:rPr>
        <w:t>, UE</w:t>
      </w:r>
      <w:r w:rsidRPr="00A51153">
        <w:rPr>
          <w:rFonts w:eastAsia="MS Mincho"/>
          <w:i/>
          <w:lang w:val="sv-SE" w:eastAsia="ja-JP"/>
        </w:rPr>
        <w:t xml:space="preserve"> </w:t>
      </w:r>
      <w:r w:rsidRPr="00A51153">
        <w:rPr>
          <w:rFonts w:eastAsia="MS Mincho" w:hint="eastAsia"/>
          <w:i/>
          <w:lang w:val="sv-SE" w:eastAsia="ja-JP"/>
        </w:rPr>
        <w:t xml:space="preserve">uses </w:t>
      </w:r>
      <w:r w:rsidRPr="00A51153">
        <w:rPr>
          <w:rFonts w:eastAsia="MS Mincho"/>
          <w:i/>
          <w:lang w:val="sv-SE" w:eastAsia="ja-JP"/>
        </w:rPr>
        <w:t>the same UE Tx beam.</w:t>
      </w:r>
    </w:p>
    <w:p w:rsidR="009228B7" w:rsidRPr="00CF79D3" w:rsidRDefault="009228B7" w:rsidP="00061CDD">
      <w:pPr>
        <w:autoSpaceDE/>
        <w:autoSpaceDN/>
        <w:adjustRightInd/>
        <w:snapToGrid/>
        <w:spacing w:after="0"/>
        <w:jc w:val="left"/>
        <w:rPr>
          <w:rFonts w:eastAsia="MS Mincho"/>
          <w:i/>
          <w:lang w:eastAsia="ja-JP"/>
        </w:rPr>
      </w:pPr>
    </w:p>
    <w:p w:rsidR="009228B7" w:rsidRPr="009228B7" w:rsidRDefault="009228B7" w:rsidP="009228B7">
      <w:pPr>
        <w:numPr>
          <w:ilvl w:val="0"/>
          <w:numId w:val="21"/>
        </w:numPr>
        <w:autoSpaceDE/>
        <w:autoSpaceDN/>
        <w:adjustRightInd/>
        <w:snapToGrid/>
        <w:spacing w:after="0"/>
        <w:jc w:val="left"/>
        <w:rPr>
          <w:rFonts w:eastAsia="MS Mincho"/>
          <w:i/>
          <w:lang w:eastAsia="ja-JP"/>
        </w:rPr>
      </w:pPr>
      <w:r w:rsidRPr="009228B7">
        <w:rPr>
          <w:rFonts w:eastAsia="MS Mincho"/>
          <w:i/>
          <w:lang w:eastAsia="ja-JP"/>
        </w:rPr>
        <w:t xml:space="preserve">Regardless of whether </w:t>
      </w:r>
      <w:proofErr w:type="spellStart"/>
      <w:r w:rsidRPr="009228B7">
        <w:rPr>
          <w:rFonts w:eastAsia="MS Mincho"/>
          <w:i/>
          <w:lang w:eastAsia="ja-JP"/>
        </w:rPr>
        <w:t>Tx</w:t>
      </w:r>
      <w:proofErr w:type="spellEnd"/>
      <w:r w:rsidRPr="009228B7">
        <w:rPr>
          <w:rFonts w:eastAsia="MS Mincho"/>
          <w:i/>
          <w:lang w:eastAsia="ja-JP"/>
        </w:rPr>
        <w:t xml:space="preserve">/Rx reciprocity is available or not at </w:t>
      </w:r>
      <w:proofErr w:type="spellStart"/>
      <w:r w:rsidRPr="009228B7">
        <w:rPr>
          <w:rFonts w:eastAsia="MS Mincho"/>
          <w:i/>
          <w:lang w:eastAsia="ja-JP"/>
        </w:rPr>
        <w:t>gNB</w:t>
      </w:r>
      <w:proofErr w:type="spellEnd"/>
      <w:r w:rsidRPr="009228B7">
        <w:rPr>
          <w:rFonts w:eastAsia="MS Mincho"/>
          <w:i/>
          <w:lang w:eastAsia="ja-JP"/>
        </w:rPr>
        <w:t xml:space="preserve"> at least for multiple beams operation,</w:t>
      </w:r>
    </w:p>
    <w:p w:rsidR="009228B7" w:rsidRPr="009228B7" w:rsidRDefault="009228B7" w:rsidP="009228B7">
      <w:pPr>
        <w:numPr>
          <w:ilvl w:val="1"/>
          <w:numId w:val="20"/>
        </w:numPr>
        <w:autoSpaceDE/>
        <w:autoSpaceDN/>
        <w:adjustRightInd/>
        <w:snapToGrid/>
        <w:spacing w:after="0"/>
        <w:jc w:val="left"/>
        <w:rPr>
          <w:rFonts w:eastAsia="MS Mincho"/>
          <w:i/>
          <w:lang w:val="sv-SE" w:eastAsia="ja-JP"/>
        </w:rPr>
      </w:pPr>
      <w:r w:rsidRPr="009228B7">
        <w:rPr>
          <w:rFonts w:eastAsia="MS Mincho"/>
          <w:i/>
          <w:lang w:val="sv-SE" w:eastAsia="ja-JP"/>
        </w:rPr>
        <w:t>At gNB, the DL Tx beam for</w:t>
      </w:r>
      <w:r w:rsidRPr="009228B7">
        <w:rPr>
          <w:rFonts w:eastAsia="MS Mincho" w:hint="eastAsia"/>
          <w:i/>
          <w:lang w:val="sv-SE" w:eastAsia="ja-JP"/>
        </w:rPr>
        <w:t xml:space="preserve"> </w:t>
      </w:r>
      <w:r w:rsidRPr="0021381E">
        <w:rPr>
          <w:rFonts w:eastAsia="MS Mincho" w:hint="eastAsia"/>
          <w:b/>
          <w:i/>
          <w:lang w:val="sv-SE" w:eastAsia="ja-JP"/>
        </w:rPr>
        <w:t>message 2</w:t>
      </w:r>
      <w:r w:rsidRPr="00061CDD">
        <w:rPr>
          <w:rFonts w:eastAsia="MS Mincho" w:hint="eastAsia"/>
          <w:b/>
          <w:i/>
          <w:lang w:val="sv-SE" w:eastAsia="ja-JP"/>
        </w:rPr>
        <w:t xml:space="preserve"> </w:t>
      </w:r>
      <w:r w:rsidRPr="009228B7">
        <w:rPr>
          <w:rFonts w:eastAsia="MS Mincho"/>
          <w:i/>
          <w:lang w:val="sv-SE" w:eastAsia="ja-JP"/>
        </w:rPr>
        <w:t xml:space="preserve">can be obtained based on the detected RACH preamble/resource and </w:t>
      </w:r>
      <w:r w:rsidRPr="009228B7">
        <w:rPr>
          <w:rFonts w:eastAsia="MS Mincho" w:hint="eastAsia"/>
          <w:i/>
          <w:lang w:val="sv-SE" w:eastAsia="ja-JP"/>
        </w:rPr>
        <w:t>the corresponding association</w:t>
      </w:r>
    </w:p>
    <w:p w:rsidR="009228B7" w:rsidRPr="009228B7" w:rsidRDefault="009228B7" w:rsidP="009228B7">
      <w:pPr>
        <w:numPr>
          <w:ilvl w:val="2"/>
          <w:numId w:val="20"/>
        </w:numPr>
        <w:autoSpaceDE/>
        <w:autoSpaceDN/>
        <w:adjustRightInd/>
        <w:snapToGrid/>
        <w:spacing w:after="0"/>
        <w:jc w:val="left"/>
        <w:rPr>
          <w:rFonts w:eastAsia="MS Mincho"/>
          <w:i/>
          <w:lang w:eastAsia="ja-JP"/>
        </w:rPr>
      </w:pPr>
      <w:r w:rsidRPr="009228B7">
        <w:rPr>
          <w:rFonts w:eastAsia="MS Mincho"/>
          <w:i/>
          <w:lang w:eastAsia="ja-JP"/>
        </w:rPr>
        <w:t>UL grant in message 2 may indicate the transmission timing of message 3</w:t>
      </w:r>
    </w:p>
    <w:p w:rsidR="009E3B92" w:rsidRPr="009E3B92" w:rsidRDefault="009E3B92" w:rsidP="009E3B92">
      <w:pPr>
        <w:autoSpaceDE/>
        <w:autoSpaceDN/>
        <w:adjustRightInd/>
        <w:snapToGrid/>
        <w:spacing w:after="0"/>
        <w:ind w:left="420"/>
        <w:jc w:val="left"/>
        <w:rPr>
          <w:rFonts w:eastAsia="MS Mincho"/>
          <w:i/>
          <w:lang w:eastAsia="ja-JP"/>
        </w:rPr>
      </w:pPr>
    </w:p>
    <w:p w:rsidR="009228B7" w:rsidRPr="009228B7" w:rsidRDefault="009228B7" w:rsidP="009228B7">
      <w:pPr>
        <w:numPr>
          <w:ilvl w:val="0"/>
          <w:numId w:val="21"/>
        </w:numPr>
        <w:autoSpaceDE/>
        <w:autoSpaceDN/>
        <w:adjustRightInd/>
        <w:snapToGrid/>
        <w:spacing w:after="0"/>
        <w:jc w:val="left"/>
        <w:rPr>
          <w:rFonts w:eastAsia="MS Mincho"/>
          <w:i/>
          <w:lang w:eastAsia="ja-JP"/>
        </w:rPr>
      </w:pPr>
      <w:r w:rsidRPr="009228B7">
        <w:rPr>
          <w:rFonts w:eastAsia="MS Mincho" w:hint="eastAsia"/>
          <w:i/>
          <w:lang w:eastAsia="ja-JP"/>
        </w:rPr>
        <w:t xml:space="preserve">NR will support </w:t>
      </w:r>
      <w:r w:rsidRPr="009E3B92">
        <w:rPr>
          <w:rFonts w:eastAsia="MS Mincho" w:hint="eastAsia"/>
          <w:b/>
          <w:i/>
          <w:lang w:eastAsia="ja-JP"/>
        </w:rPr>
        <w:t>different PRACH configurations</w:t>
      </w:r>
      <w:r w:rsidRPr="009228B7">
        <w:rPr>
          <w:rFonts w:eastAsia="MS Mincho" w:hint="eastAsia"/>
          <w:i/>
          <w:lang w:eastAsia="ja-JP"/>
        </w:rPr>
        <w:t xml:space="preserve">, e.g., considering different numerologies case and whether </w:t>
      </w:r>
      <w:proofErr w:type="spellStart"/>
      <w:r w:rsidRPr="009228B7">
        <w:rPr>
          <w:rFonts w:eastAsia="MS Mincho"/>
          <w:i/>
          <w:lang w:eastAsia="ja-JP"/>
        </w:rPr>
        <w:t>Tx</w:t>
      </w:r>
      <w:proofErr w:type="spellEnd"/>
      <w:r w:rsidRPr="009228B7">
        <w:rPr>
          <w:rFonts w:eastAsia="MS Mincho"/>
          <w:i/>
          <w:lang w:eastAsia="ja-JP"/>
        </w:rPr>
        <w:t>/Rx reciprocity is available or not</w:t>
      </w:r>
      <w:r w:rsidRPr="009228B7">
        <w:rPr>
          <w:rFonts w:eastAsia="MS Mincho" w:hint="eastAsia"/>
          <w:i/>
          <w:lang w:eastAsia="ja-JP"/>
        </w:rPr>
        <w:t xml:space="preserve"> at </w:t>
      </w:r>
      <w:proofErr w:type="spellStart"/>
      <w:r w:rsidRPr="009228B7">
        <w:rPr>
          <w:rFonts w:eastAsia="MS Mincho" w:hint="eastAsia"/>
          <w:i/>
          <w:lang w:eastAsia="ja-JP"/>
        </w:rPr>
        <w:t>gNB</w:t>
      </w:r>
      <w:proofErr w:type="spellEnd"/>
    </w:p>
    <w:p w:rsidR="009228B7" w:rsidRDefault="009228B7" w:rsidP="009228B7">
      <w:pPr>
        <w:autoSpaceDE/>
        <w:autoSpaceDN/>
        <w:adjustRightInd/>
        <w:snapToGrid/>
        <w:spacing w:after="0"/>
        <w:jc w:val="left"/>
        <w:rPr>
          <w:i/>
          <w:lang w:eastAsia="zh-CN"/>
        </w:rPr>
      </w:pPr>
    </w:p>
    <w:p w:rsidR="009228B7" w:rsidRPr="009228B7" w:rsidRDefault="009228B7" w:rsidP="009228B7">
      <w:pPr>
        <w:numPr>
          <w:ilvl w:val="0"/>
          <w:numId w:val="21"/>
        </w:numPr>
        <w:autoSpaceDE/>
        <w:autoSpaceDN/>
        <w:adjustRightInd/>
        <w:snapToGrid/>
        <w:spacing w:after="0"/>
        <w:jc w:val="left"/>
        <w:rPr>
          <w:rFonts w:eastAsia="MS Mincho"/>
          <w:i/>
          <w:lang w:eastAsia="ja-JP"/>
        </w:rPr>
      </w:pPr>
      <w:r w:rsidRPr="009228B7">
        <w:rPr>
          <w:rFonts w:eastAsia="MS Mincho"/>
          <w:i/>
          <w:lang w:eastAsia="ja-JP"/>
        </w:rPr>
        <w:t>In RACH procedure, the followings are considered at least for UE in idle mode:</w:t>
      </w:r>
    </w:p>
    <w:p w:rsidR="009228B7" w:rsidRPr="009228B7" w:rsidRDefault="009228B7" w:rsidP="009228B7">
      <w:pPr>
        <w:numPr>
          <w:ilvl w:val="1"/>
          <w:numId w:val="20"/>
        </w:numPr>
        <w:autoSpaceDE/>
        <w:autoSpaceDN/>
        <w:adjustRightInd/>
        <w:snapToGrid/>
        <w:spacing w:after="0"/>
        <w:jc w:val="left"/>
        <w:rPr>
          <w:rFonts w:eastAsia="MS Mincho"/>
          <w:i/>
          <w:lang w:val="sv-SE" w:eastAsia="ja-JP"/>
        </w:rPr>
      </w:pPr>
      <w:r w:rsidRPr="009228B7">
        <w:rPr>
          <w:rFonts w:eastAsia="MS Mincho"/>
          <w:i/>
          <w:lang w:val="sv-SE" w:eastAsia="ja-JP"/>
        </w:rPr>
        <w:t xml:space="preserve">UL Tx beam for </w:t>
      </w:r>
      <w:r w:rsidRPr="0021381E">
        <w:rPr>
          <w:rFonts w:eastAsia="MS Mincho"/>
          <w:b/>
          <w:i/>
          <w:lang w:val="sv-SE" w:eastAsia="ja-JP"/>
        </w:rPr>
        <w:t>Msg. 3</w:t>
      </w:r>
      <w:r w:rsidRPr="009228B7">
        <w:rPr>
          <w:rFonts w:eastAsia="MS Mincho"/>
          <w:i/>
          <w:lang w:val="sv-SE" w:eastAsia="ja-JP"/>
        </w:rPr>
        <w:t xml:space="preserve"> transmission is determined by UE, </w:t>
      </w:r>
    </w:p>
    <w:p w:rsidR="009228B7" w:rsidRPr="009228B7" w:rsidRDefault="009228B7" w:rsidP="009228B7">
      <w:pPr>
        <w:numPr>
          <w:ilvl w:val="2"/>
          <w:numId w:val="20"/>
        </w:numPr>
        <w:autoSpaceDE/>
        <w:autoSpaceDN/>
        <w:adjustRightInd/>
        <w:snapToGrid/>
        <w:spacing w:after="0"/>
        <w:jc w:val="left"/>
        <w:rPr>
          <w:rFonts w:eastAsia="MS Mincho"/>
          <w:i/>
          <w:lang w:eastAsia="ja-JP"/>
        </w:rPr>
      </w:pPr>
      <w:r w:rsidRPr="009228B7">
        <w:rPr>
          <w:rFonts w:eastAsia="MS Mincho"/>
          <w:i/>
          <w:lang w:eastAsia="ja-JP"/>
        </w:rPr>
        <w:t xml:space="preserve">UE may use the same UL </w:t>
      </w:r>
      <w:proofErr w:type="spellStart"/>
      <w:proofErr w:type="gramStart"/>
      <w:r w:rsidRPr="009228B7">
        <w:rPr>
          <w:rFonts w:eastAsia="MS Mincho"/>
          <w:i/>
          <w:lang w:eastAsia="ja-JP"/>
        </w:rPr>
        <w:t>Tx</w:t>
      </w:r>
      <w:proofErr w:type="spellEnd"/>
      <w:proofErr w:type="gramEnd"/>
      <w:r w:rsidRPr="009228B7">
        <w:rPr>
          <w:rFonts w:eastAsia="MS Mincho"/>
          <w:i/>
          <w:lang w:eastAsia="ja-JP"/>
        </w:rPr>
        <w:t xml:space="preserve"> beam used for Msg. 1 transmission.</w:t>
      </w:r>
    </w:p>
    <w:p w:rsidR="009228B7" w:rsidRPr="009228B7" w:rsidRDefault="009228B7" w:rsidP="009228B7">
      <w:pPr>
        <w:numPr>
          <w:ilvl w:val="2"/>
          <w:numId w:val="20"/>
        </w:numPr>
        <w:autoSpaceDE/>
        <w:autoSpaceDN/>
        <w:adjustRightInd/>
        <w:snapToGrid/>
        <w:spacing w:after="0"/>
        <w:jc w:val="left"/>
        <w:rPr>
          <w:rFonts w:eastAsia="MS Mincho"/>
          <w:i/>
          <w:lang w:eastAsia="ja-JP"/>
        </w:rPr>
      </w:pPr>
      <w:r w:rsidRPr="009228B7">
        <w:rPr>
          <w:rFonts w:eastAsia="MS Mincho" w:hint="eastAsia"/>
          <w:i/>
          <w:lang w:eastAsia="ja-JP"/>
        </w:rPr>
        <w:t xml:space="preserve">FFS: if determination can be assisted by additional signaling from </w:t>
      </w:r>
      <w:proofErr w:type="spellStart"/>
      <w:r w:rsidRPr="009228B7">
        <w:rPr>
          <w:rFonts w:eastAsia="MS Mincho" w:hint="eastAsia"/>
          <w:i/>
          <w:lang w:eastAsia="ja-JP"/>
        </w:rPr>
        <w:t>gNB</w:t>
      </w:r>
      <w:proofErr w:type="spellEnd"/>
      <w:r w:rsidRPr="009228B7">
        <w:rPr>
          <w:rFonts w:eastAsia="MS Mincho" w:hint="eastAsia"/>
          <w:i/>
          <w:lang w:eastAsia="ja-JP"/>
        </w:rPr>
        <w:t xml:space="preserve"> if necessary and how to determine UL </w:t>
      </w:r>
      <w:proofErr w:type="spellStart"/>
      <w:r w:rsidRPr="009228B7">
        <w:rPr>
          <w:rFonts w:eastAsia="MS Mincho" w:hint="eastAsia"/>
          <w:i/>
          <w:lang w:eastAsia="ja-JP"/>
        </w:rPr>
        <w:t>Tx</w:t>
      </w:r>
      <w:proofErr w:type="spellEnd"/>
      <w:r w:rsidRPr="009228B7">
        <w:rPr>
          <w:rFonts w:eastAsia="MS Mincho" w:hint="eastAsia"/>
          <w:i/>
          <w:lang w:eastAsia="ja-JP"/>
        </w:rPr>
        <w:t xml:space="preserve"> beam for Msg. 3</w:t>
      </w:r>
    </w:p>
    <w:p w:rsidR="009228B7" w:rsidRPr="00D50652" w:rsidRDefault="009228B7" w:rsidP="009228B7">
      <w:pPr>
        <w:numPr>
          <w:ilvl w:val="1"/>
          <w:numId w:val="31"/>
        </w:numPr>
        <w:autoSpaceDE/>
        <w:autoSpaceDN/>
        <w:adjustRightInd/>
        <w:snapToGrid/>
        <w:spacing w:after="0"/>
        <w:jc w:val="left"/>
        <w:rPr>
          <w:szCs w:val="20"/>
        </w:rPr>
      </w:pPr>
      <w:r w:rsidRPr="00D50652">
        <w:rPr>
          <w:szCs w:val="20"/>
        </w:rPr>
        <w:t>Others are not precluded</w:t>
      </w:r>
    </w:p>
    <w:p w:rsidR="009228B7" w:rsidRPr="009228B7" w:rsidRDefault="009228B7" w:rsidP="009228B7">
      <w:pPr>
        <w:autoSpaceDE/>
        <w:autoSpaceDN/>
        <w:adjustRightInd/>
        <w:snapToGrid/>
        <w:spacing w:after="0"/>
        <w:jc w:val="left"/>
        <w:rPr>
          <w:rFonts w:eastAsia="MS Mincho"/>
          <w:i/>
          <w:lang w:eastAsia="ja-JP"/>
        </w:rPr>
      </w:pPr>
    </w:p>
    <w:p w:rsidR="009228B7" w:rsidRPr="009228B7" w:rsidRDefault="009228B7" w:rsidP="009228B7">
      <w:pPr>
        <w:numPr>
          <w:ilvl w:val="0"/>
          <w:numId w:val="21"/>
        </w:numPr>
        <w:autoSpaceDE/>
        <w:autoSpaceDN/>
        <w:adjustRightInd/>
        <w:snapToGrid/>
        <w:spacing w:after="0"/>
        <w:jc w:val="left"/>
        <w:rPr>
          <w:rFonts w:eastAsia="MS Mincho"/>
          <w:i/>
          <w:lang w:eastAsia="ja-JP"/>
        </w:rPr>
      </w:pPr>
      <w:r w:rsidRPr="009228B7">
        <w:rPr>
          <w:rFonts w:eastAsia="MS Mincho"/>
          <w:i/>
          <w:lang w:eastAsia="ja-JP"/>
        </w:rPr>
        <w:t>RAN1 studies further on</w:t>
      </w:r>
    </w:p>
    <w:p w:rsidR="009228B7" w:rsidRPr="009228B7" w:rsidRDefault="009228B7" w:rsidP="009228B7">
      <w:pPr>
        <w:numPr>
          <w:ilvl w:val="1"/>
          <w:numId w:val="20"/>
        </w:numPr>
        <w:autoSpaceDE/>
        <w:autoSpaceDN/>
        <w:adjustRightInd/>
        <w:snapToGrid/>
        <w:spacing w:after="0"/>
        <w:jc w:val="left"/>
        <w:rPr>
          <w:rFonts w:eastAsia="MS Mincho"/>
          <w:i/>
          <w:lang w:val="sv-SE" w:eastAsia="ja-JP"/>
        </w:rPr>
      </w:pPr>
      <w:r w:rsidRPr="009228B7">
        <w:rPr>
          <w:rFonts w:eastAsia="MS Mincho"/>
          <w:i/>
          <w:lang w:val="sv-SE" w:eastAsia="ja-JP"/>
        </w:rPr>
        <w:t xml:space="preserve">the support of </w:t>
      </w:r>
      <w:r w:rsidRPr="009E3B92">
        <w:rPr>
          <w:rFonts w:eastAsia="MS Mincho"/>
          <w:b/>
          <w:i/>
          <w:lang w:val="sv-SE" w:eastAsia="ja-JP"/>
        </w:rPr>
        <w:t xml:space="preserve">different RACH </w:t>
      </w:r>
      <w:r w:rsidRPr="009E3B92">
        <w:rPr>
          <w:rFonts w:eastAsia="MS Mincho" w:hint="eastAsia"/>
          <w:b/>
          <w:i/>
          <w:lang w:val="sv-SE" w:eastAsia="ja-JP"/>
        </w:rPr>
        <w:t xml:space="preserve">resource </w:t>
      </w:r>
      <w:r w:rsidRPr="009E3B92">
        <w:rPr>
          <w:rFonts w:eastAsia="MS Mincho"/>
          <w:b/>
          <w:i/>
          <w:lang w:val="sv-SE" w:eastAsia="ja-JP"/>
        </w:rPr>
        <w:t>subset size</w:t>
      </w:r>
      <w:r w:rsidRPr="009228B7">
        <w:rPr>
          <w:rFonts w:eastAsia="MS Mincho"/>
          <w:i/>
          <w:lang w:val="sv-SE" w:eastAsia="ja-JP"/>
        </w:rPr>
        <w:t xml:space="preserve"> that is associated with one or multiple occasions for DL broadcast channel/signal</w:t>
      </w:r>
    </w:p>
    <w:p w:rsidR="009228B7" w:rsidRPr="009228B7" w:rsidRDefault="009228B7" w:rsidP="009228B7">
      <w:pPr>
        <w:numPr>
          <w:ilvl w:val="2"/>
          <w:numId w:val="20"/>
        </w:numPr>
        <w:autoSpaceDE/>
        <w:autoSpaceDN/>
        <w:adjustRightInd/>
        <w:snapToGrid/>
        <w:spacing w:after="0"/>
        <w:jc w:val="left"/>
        <w:rPr>
          <w:rFonts w:eastAsia="MS Mincho"/>
          <w:i/>
          <w:lang w:eastAsia="ja-JP"/>
        </w:rPr>
      </w:pPr>
      <w:r w:rsidRPr="009228B7">
        <w:rPr>
          <w:rFonts w:eastAsia="MS Mincho"/>
          <w:i/>
          <w:lang w:eastAsia="ja-JP"/>
        </w:rPr>
        <w:t xml:space="preserve">FFS: whether other parameters of each RACH </w:t>
      </w:r>
      <w:r w:rsidRPr="009228B7">
        <w:rPr>
          <w:rFonts w:eastAsia="MS Mincho" w:hint="eastAsia"/>
          <w:i/>
          <w:lang w:eastAsia="ja-JP"/>
        </w:rPr>
        <w:t xml:space="preserve">resource </w:t>
      </w:r>
      <w:r w:rsidRPr="009228B7">
        <w:rPr>
          <w:rFonts w:eastAsia="MS Mincho"/>
          <w:i/>
          <w:lang w:eastAsia="ja-JP"/>
        </w:rPr>
        <w:t>subset can be different</w:t>
      </w:r>
    </w:p>
    <w:p w:rsidR="009228B7" w:rsidRPr="009228B7" w:rsidRDefault="009228B7" w:rsidP="009228B7">
      <w:pPr>
        <w:numPr>
          <w:ilvl w:val="2"/>
          <w:numId w:val="20"/>
        </w:numPr>
        <w:autoSpaceDE/>
        <w:autoSpaceDN/>
        <w:adjustRightInd/>
        <w:snapToGrid/>
        <w:spacing w:after="0"/>
        <w:jc w:val="left"/>
        <w:rPr>
          <w:rFonts w:eastAsia="MS Mincho"/>
          <w:i/>
          <w:lang w:eastAsia="ja-JP"/>
        </w:rPr>
      </w:pPr>
      <w:r w:rsidRPr="009228B7">
        <w:rPr>
          <w:rFonts w:eastAsia="MS Mincho"/>
          <w:i/>
          <w:lang w:eastAsia="ja-JP"/>
        </w:rPr>
        <w:t xml:space="preserve">FFS: How the different RACH </w:t>
      </w:r>
      <w:r w:rsidRPr="009228B7">
        <w:rPr>
          <w:rFonts w:eastAsia="MS Mincho" w:hint="eastAsia"/>
          <w:i/>
          <w:lang w:eastAsia="ja-JP"/>
        </w:rPr>
        <w:t xml:space="preserve">resource </w:t>
      </w:r>
      <w:r w:rsidRPr="009228B7">
        <w:rPr>
          <w:rFonts w:eastAsia="MS Mincho"/>
          <w:i/>
          <w:lang w:eastAsia="ja-JP"/>
        </w:rPr>
        <w:t>subset size information is conveyed to UE</w:t>
      </w:r>
    </w:p>
    <w:p w:rsidR="009228B7" w:rsidRPr="009228B7" w:rsidRDefault="009228B7" w:rsidP="009228B7">
      <w:pPr>
        <w:numPr>
          <w:ilvl w:val="1"/>
          <w:numId w:val="20"/>
        </w:numPr>
        <w:autoSpaceDE/>
        <w:autoSpaceDN/>
        <w:adjustRightInd/>
        <w:snapToGrid/>
        <w:spacing w:after="0"/>
        <w:jc w:val="left"/>
        <w:rPr>
          <w:rFonts w:eastAsia="MS Mincho"/>
          <w:i/>
          <w:lang w:val="sv-SE" w:eastAsia="ja-JP"/>
        </w:rPr>
      </w:pPr>
      <w:r w:rsidRPr="009228B7">
        <w:rPr>
          <w:rFonts w:eastAsia="MS Mincho"/>
          <w:i/>
          <w:lang w:val="sv-SE" w:eastAsia="ja-JP"/>
        </w:rPr>
        <w:t xml:space="preserve">the support of </w:t>
      </w:r>
      <w:r w:rsidRPr="009E3B92">
        <w:rPr>
          <w:rFonts w:eastAsia="MS Mincho"/>
          <w:b/>
          <w:i/>
          <w:lang w:val="sv-SE" w:eastAsia="ja-JP"/>
        </w:rPr>
        <w:t xml:space="preserve">same RACH </w:t>
      </w:r>
      <w:r w:rsidRPr="009E3B92">
        <w:rPr>
          <w:rFonts w:eastAsia="MS Mincho" w:hint="eastAsia"/>
          <w:b/>
          <w:i/>
          <w:lang w:val="sv-SE" w:eastAsia="ja-JP"/>
        </w:rPr>
        <w:t xml:space="preserve">resource </w:t>
      </w:r>
      <w:r w:rsidRPr="009E3B92">
        <w:rPr>
          <w:rFonts w:eastAsia="MS Mincho"/>
          <w:b/>
          <w:i/>
          <w:lang w:val="sv-SE" w:eastAsia="ja-JP"/>
        </w:rPr>
        <w:t>subset size</w:t>
      </w:r>
      <w:r w:rsidRPr="009228B7">
        <w:rPr>
          <w:rFonts w:eastAsia="MS Mincho"/>
          <w:i/>
          <w:lang w:val="sv-SE" w:eastAsia="ja-JP"/>
        </w:rPr>
        <w:t xml:space="preserve"> that is associated with one or multiple occasions for DL broadcast channel/signal and non-uniform transmission of DL broadcast channel/signal across different directions in a multi-beam scenario</w:t>
      </w:r>
    </w:p>
    <w:p w:rsidR="009228B7" w:rsidRPr="009228B7" w:rsidRDefault="009228B7" w:rsidP="009228B7">
      <w:pPr>
        <w:numPr>
          <w:ilvl w:val="1"/>
          <w:numId w:val="20"/>
        </w:numPr>
        <w:autoSpaceDE/>
        <w:autoSpaceDN/>
        <w:adjustRightInd/>
        <w:snapToGrid/>
        <w:spacing w:after="0"/>
        <w:jc w:val="left"/>
        <w:rPr>
          <w:rFonts w:eastAsia="MS Mincho"/>
          <w:i/>
          <w:lang w:val="sv-SE" w:eastAsia="ja-JP"/>
        </w:rPr>
      </w:pPr>
      <w:r w:rsidRPr="009228B7">
        <w:rPr>
          <w:rFonts w:eastAsia="MS Mincho"/>
          <w:i/>
          <w:lang w:val="sv-SE" w:eastAsia="ja-JP"/>
        </w:rPr>
        <w:t xml:space="preserve">Other mechanisms to load balance RACH </w:t>
      </w:r>
      <w:r w:rsidRPr="009228B7">
        <w:rPr>
          <w:rFonts w:eastAsia="MS Mincho" w:hint="eastAsia"/>
          <w:i/>
          <w:lang w:val="sv-SE" w:eastAsia="ja-JP"/>
        </w:rPr>
        <w:t xml:space="preserve">resource </w:t>
      </w:r>
      <w:r w:rsidRPr="009228B7">
        <w:rPr>
          <w:rFonts w:eastAsia="MS Mincho"/>
          <w:i/>
          <w:lang w:val="sv-SE" w:eastAsia="ja-JP"/>
        </w:rPr>
        <w:t>subset is not precluded</w:t>
      </w:r>
    </w:p>
    <w:p w:rsidR="000A67C8" w:rsidRDefault="000A67C8" w:rsidP="005743DE">
      <w:pPr>
        <w:rPr>
          <w:lang w:eastAsia="zh-CN"/>
        </w:rPr>
      </w:pPr>
    </w:p>
    <w:p w:rsidR="00CE3666" w:rsidRDefault="00CE3666" w:rsidP="005743DE">
      <w:pPr>
        <w:rPr>
          <w:lang w:eastAsia="zh-CN"/>
        </w:rPr>
      </w:pPr>
      <w:r>
        <w:rPr>
          <w:rFonts w:hint="eastAsia"/>
          <w:lang w:eastAsia="zh-CN"/>
        </w:rPr>
        <w:t xml:space="preserve">It was further agreed for 4-step RA procedure in NR ad hoc meeting that, </w:t>
      </w:r>
    </w:p>
    <w:p w:rsidR="00CE3666" w:rsidRPr="00CE3666" w:rsidRDefault="00CE3666" w:rsidP="006F71F4">
      <w:pPr>
        <w:numPr>
          <w:ilvl w:val="0"/>
          <w:numId w:val="21"/>
        </w:numPr>
        <w:autoSpaceDE/>
        <w:autoSpaceDN/>
        <w:adjustRightInd/>
        <w:snapToGrid/>
        <w:spacing w:afterLines="50"/>
        <w:jc w:val="left"/>
        <w:rPr>
          <w:rFonts w:eastAsia="MS Mincho"/>
          <w:i/>
          <w:lang w:eastAsia="ja-JP"/>
        </w:rPr>
      </w:pPr>
      <w:r w:rsidRPr="00CE3666">
        <w:rPr>
          <w:rFonts w:eastAsia="MS Mincho"/>
          <w:i/>
          <w:lang w:eastAsia="ja-JP"/>
        </w:rPr>
        <w:lastRenderedPageBreak/>
        <w:t xml:space="preserve">For 4-step RACH procedure, a RACH transmission occasion is defined as the time-frequency resource on which a PRACH message 1 is transmitted using the configured PRACH preamble format with a single particular </w:t>
      </w:r>
      <w:proofErr w:type="spellStart"/>
      <w:r w:rsidRPr="00CE3666">
        <w:rPr>
          <w:rFonts w:eastAsia="MS Mincho"/>
          <w:i/>
          <w:lang w:eastAsia="ja-JP"/>
        </w:rPr>
        <w:t>tx</w:t>
      </w:r>
      <w:proofErr w:type="spellEnd"/>
      <w:r w:rsidRPr="00CE3666">
        <w:rPr>
          <w:rFonts w:eastAsia="MS Mincho"/>
          <w:i/>
          <w:lang w:eastAsia="ja-JP"/>
        </w:rPr>
        <w:t xml:space="preserve"> beam </w:t>
      </w:r>
    </w:p>
    <w:p w:rsidR="00CE3666" w:rsidRPr="00CE3666" w:rsidRDefault="00CE3666" w:rsidP="006F71F4">
      <w:pPr>
        <w:numPr>
          <w:ilvl w:val="0"/>
          <w:numId w:val="21"/>
        </w:numPr>
        <w:autoSpaceDE/>
        <w:autoSpaceDN/>
        <w:adjustRightInd/>
        <w:snapToGrid/>
        <w:spacing w:afterLines="50"/>
        <w:jc w:val="left"/>
        <w:rPr>
          <w:rFonts w:eastAsia="MS Mincho"/>
          <w:i/>
          <w:lang w:eastAsia="ja-JP"/>
        </w:rPr>
      </w:pPr>
      <w:r w:rsidRPr="00CE3666">
        <w:rPr>
          <w:rFonts w:eastAsia="MS Mincho"/>
          <w:i/>
          <w:lang w:eastAsia="ja-JP"/>
        </w:rPr>
        <w:t>NR at least supports transmission of a single Msg.1 before the end of a monitored  RAR window</w:t>
      </w:r>
    </w:p>
    <w:p w:rsidR="00CE3666" w:rsidRPr="00CE3666" w:rsidRDefault="00CE3666" w:rsidP="006F71F4">
      <w:pPr>
        <w:numPr>
          <w:ilvl w:val="0"/>
          <w:numId w:val="21"/>
        </w:numPr>
        <w:autoSpaceDE/>
        <w:autoSpaceDN/>
        <w:adjustRightInd/>
        <w:snapToGrid/>
        <w:spacing w:afterLines="50"/>
        <w:jc w:val="left"/>
        <w:rPr>
          <w:rFonts w:eastAsia="MS Mincho"/>
          <w:i/>
          <w:lang w:eastAsia="ja-JP"/>
        </w:rPr>
      </w:pPr>
      <w:r w:rsidRPr="00CE3666">
        <w:rPr>
          <w:rFonts w:eastAsia="MS Mincho"/>
          <w:i/>
          <w:lang w:eastAsia="ja-JP"/>
        </w:rPr>
        <w:t>NR 4-step RACH procedure design should not preclude multiple Msg.1 transmissions until the end of RAR window if need arises</w:t>
      </w:r>
    </w:p>
    <w:p w:rsidR="00A87CF8" w:rsidRPr="00421187" w:rsidRDefault="003A5707" w:rsidP="00A87CF8">
      <w:pPr>
        <w:rPr>
          <w:lang w:eastAsia="zh-CN"/>
        </w:rPr>
      </w:pPr>
      <w:r w:rsidRPr="00421187">
        <w:rPr>
          <w:lang w:eastAsia="zh-CN"/>
        </w:rPr>
        <w:t xml:space="preserve">In this contribution, </w:t>
      </w:r>
      <w:r w:rsidR="00D00D46">
        <w:rPr>
          <w:rFonts w:hint="eastAsia"/>
          <w:lang w:eastAsia="zh-CN"/>
        </w:rPr>
        <w:t xml:space="preserve">taking into account the multi-beam based properties adopted in </w:t>
      </w:r>
      <w:proofErr w:type="gramStart"/>
      <w:r w:rsidR="00D00D46">
        <w:rPr>
          <w:rFonts w:hint="eastAsia"/>
          <w:lang w:eastAsia="zh-CN"/>
        </w:rPr>
        <w:t>NR,</w:t>
      </w:r>
      <w:proofErr w:type="gramEnd"/>
      <w:r w:rsidR="00D00D46">
        <w:rPr>
          <w:rFonts w:hint="eastAsia"/>
          <w:lang w:eastAsia="zh-CN"/>
        </w:rPr>
        <w:t xml:space="preserve"> </w:t>
      </w:r>
      <w:r w:rsidRPr="00421187">
        <w:rPr>
          <w:lang w:eastAsia="zh-CN"/>
        </w:rPr>
        <w:t xml:space="preserve">we </w:t>
      </w:r>
      <w:r w:rsidR="00EF0935">
        <w:rPr>
          <w:rFonts w:hint="eastAsia"/>
          <w:lang w:eastAsia="zh-CN"/>
        </w:rPr>
        <w:t>discuss</w:t>
      </w:r>
      <w:r w:rsidR="00CC3E2F">
        <w:rPr>
          <w:rFonts w:hint="eastAsia"/>
          <w:lang w:eastAsia="zh-CN"/>
        </w:rPr>
        <w:t xml:space="preserve"> </w:t>
      </w:r>
      <w:r w:rsidR="002261D8">
        <w:rPr>
          <w:rFonts w:hint="eastAsia"/>
          <w:lang w:eastAsia="zh-CN"/>
        </w:rPr>
        <w:t xml:space="preserve">NR </w:t>
      </w:r>
      <w:r w:rsidR="007543BB">
        <w:rPr>
          <w:rFonts w:hint="eastAsia"/>
          <w:lang w:eastAsia="zh-CN"/>
        </w:rPr>
        <w:t xml:space="preserve">4-step </w:t>
      </w:r>
      <w:r w:rsidR="002261D8">
        <w:rPr>
          <w:rFonts w:hint="eastAsia"/>
          <w:lang w:eastAsia="zh-CN"/>
        </w:rPr>
        <w:t>RACH procedures</w:t>
      </w:r>
      <w:r w:rsidR="007543BB">
        <w:rPr>
          <w:rFonts w:hint="eastAsia"/>
          <w:lang w:eastAsia="zh-CN"/>
        </w:rPr>
        <w:t xml:space="preserve"> and resource configuration taking single/multi-beam properties into account</w:t>
      </w:r>
      <w:r w:rsidR="002261D8">
        <w:rPr>
          <w:rFonts w:hint="eastAsia"/>
          <w:lang w:eastAsia="zh-CN"/>
        </w:rPr>
        <w:t xml:space="preserve">, as well as </w:t>
      </w:r>
      <w:r w:rsidR="007543BB">
        <w:rPr>
          <w:rFonts w:hint="eastAsia"/>
          <w:lang w:eastAsia="zh-CN"/>
        </w:rPr>
        <w:t xml:space="preserve">the procedure of </w:t>
      </w:r>
      <w:r w:rsidR="002261D8">
        <w:rPr>
          <w:rFonts w:hint="eastAsia"/>
          <w:lang w:eastAsia="zh-CN"/>
        </w:rPr>
        <w:t xml:space="preserve">RACH reception/RAR transmission and SS transmission among </w:t>
      </w:r>
      <w:r w:rsidR="002261D8">
        <w:rPr>
          <w:lang w:eastAsia="zh-CN"/>
        </w:rPr>
        <w:t>different</w:t>
      </w:r>
      <w:r w:rsidR="002261D8">
        <w:rPr>
          <w:rFonts w:hint="eastAsia"/>
          <w:lang w:eastAsia="zh-CN"/>
        </w:rPr>
        <w:t xml:space="preserve"> TRPs/beams</w:t>
      </w:r>
      <w:r w:rsidRPr="00421187">
        <w:rPr>
          <w:lang w:eastAsia="zh-CN"/>
        </w:rPr>
        <w:t>.</w:t>
      </w:r>
    </w:p>
    <w:p w:rsidR="001836AD" w:rsidRPr="00421187" w:rsidRDefault="001836AD" w:rsidP="00A87CF8">
      <w:pPr>
        <w:rPr>
          <w:kern w:val="2"/>
          <w:lang w:val="en-GB" w:eastAsia="zh-CN"/>
        </w:rPr>
      </w:pPr>
    </w:p>
    <w:p w:rsidR="00B8617A" w:rsidRDefault="00EF0935" w:rsidP="008F4946">
      <w:pPr>
        <w:pStyle w:val="Heading1"/>
        <w:rPr>
          <w:lang w:eastAsia="zh-CN"/>
        </w:rPr>
      </w:pPr>
      <w:bookmarkStart w:id="2" w:name="_Ref129681832"/>
      <w:r>
        <w:rPr>
          <w:rFonts w:hint="eastAsia"/>
          <w:lang w:eastAsia="zh-CN"/>
        </w:rPr>
        <w:t xml:space="preserve">Discussion on </w:t>
      </w:r>
      <w:r w:rsidR="00D335E9">
        <w:rPr>
          <w:rFonts w:hint="eastAsia"/>
          <w:lang w:eastAsia="zh-CN"/>
        </w:rPr>
        <w:t>Random Access</w:t>
      </w:r>
      <w:r>
        <w:rPr>
          <w:rFonts w:hint="eastAsia"/>
          <w:lang w:eastAsia="zh-CN"/>
        </w:rPr>
        <w:t xml:space="preserve"> </w:t>
      </w:r>
      <w:r w:rsidR="00D335E9">
        <w:rPr>
          <w:rFonts w:hint="eastAsia"/>
          <w:lang w:eastAsia="zh-CN"/>
        </w:rPr>
        <w:t xml:space="preserve">Procedures </w:t>
      </w:r>
      <w:r>
        <w:rPr>
          <w:rFonts w:hint="eastAsia"/>
          <w:lang w:eastAsia="zh-CN"/>
        </w:rPr>
        <w:t>for NR</w:t>
      </w:r>
      <w:r w:rsidR="0035127A">
        <w:rPr>
          <w:rFonts w:hint="eastAsia"/>
          <w:lang w:eastAsia="zh-CN"/>
        </w:rPr>
        <w:t xml:space="preserve"> </w:t>
      </w:r>
    </w:p>
    <w:p w:rsidR="00F92E59" w:rsidRDefault="00F92E59" w:rsidP="00F92E59">
      <w:pPr>
        <w:rPr>
          <w:kern w:val="2"/>
          <w:lang w:val="en-GB" w:eastAsia="zh-CN"/>
        </w:rPr>
      </w:pPr>
      <w:r>
        <w:rPr>
          <w:rFonts w:hint="eastAsia"/>
          <w:kern w:val="2"/>
          <w:lang w:val="en-GB" w:eastAsia="zh-CN"/>
        </w:rPr>
        <w:t xml:space="preserve">For single-beam based approach, the traditional 4-step RACH procedures could be reused to acquire the UE ID, the timing advance command and contention resolution.  </w:t>
      </w:r>
    </w:p>
    <w:p w:rsidR="00F83DA6" w:rsidRDefault="009807B0" w:rsidP="00F27320">
      <w:pPr>
        <w:rPr>
          <w:lang w:eastAsia="zh-CN"/>
        </w:rPr>
      </w:pPr>
      <w:r>
        <w:rPr>
          <w:rFonts w:hint="eastAsia"/>
          <w:lang w:eastAsia="zh-CN"/>
        </w:rPr>
        <w:t>F</w:t>
      </w:r>
      <w:r w:rsidR="00F92E59" w:rsidRPr="00F27320">
        <w:rPr>
          <w:rFonts w:hint="eastAsia"/>
          <w:lang w:eastAsia="zh-CN"/>
        </w:rPr>
        <w:t xml:space="preserve">or multi-beam </w:t>
      </w:r>
      <w:r w:rsidR="00D05F6D" w:rsidRPr="00F27320">
        <w:rPr>
          <w:rFonts w:hint="eastAsia"/>
          <w:lang w:eastAsia="zh-CN"/>
        </w:rPr>
        <w:t>operat</w:t>
      </w:r>
      <w:r w:rsidR="00026746" w:rsidRPr="00F27320">
        <w:rPr>
          <w:rFonts w:hint="eastAsia"/>
          <w:lang w:eastAsia="zh-CN"/>
        </w:rPr>
        <w:t>i</w:t>
      </w:r>
      <w:r w:rsidR="00D05F6D" w:rsidRPr="00F27320">
        <w:rPr>
          <w:rFonts w:hint="eastAsia"/>
          <w:lang w:eastAsia="zh-CN"/>
        </w:rPr>
        <w:t>ons</w:t>
      </w:r>
      <w:r w:rsidR="00A73B21">
        <w:rPr>
          <w:rFonts w:hint="eastAsia"/>
          <w:lang w:eastAsia="zh-CN"/>
        </w:rPr>
        <w:t>,</w:t>
      </w:r>
      <w:r w:rsidR="00F92E59" w:rsidRPr="00F27320">
        <w:rPr>
          <w:rFonts w:hint="eastAsia"/>
          <w:lang w:eastAsia="zh-CN"/>
        </w:rPr>
        <w:t xml:space="preserve"> </w:t>
      </w:r>
      <w:r w:rsidR="00A73B21">
        <w:rPr>
          <w:rFonts w:hint="eastAsia"/>
          <w:lang w:eastAsia="zh-CN"/>
        </w:rPr>
        <w:t>t</w:t>
      </w:r>
      <w:r w:rsidR="00A73B21" w:rsidRPr="00F27320">
        <w:rPr>
          <w:rFonts w:hint="eastAsia"/>
          <w:lang w:eastAsia="zh-CN"/>
        </w:rPr>
        <w:t xml:space="preserve">he </w:t>
      </w:r>
      <w:proofErr w:type="spellStart"/>
      <w:r w:rsidR="00085102">
        <w:rPr>
          <w:rFonts w:hint="eastAsia"/>
          <w:lang w:eastAsia="zh-CN"/>
        </w:rPr>
        <w:t>gNB</w:t>
      </w:r>
      <w:proofErr w:type="spellEnd"/>
      <w:r w:rsidR="00085102" w:rsidRPr="00F27320">
        <w:rPr>
          <w:rFonts w:hint="eastAsia"/>
          <w:lang w:eastAsia="zh-CN"/>
        </w:rPr>
        <w:t xml:space="preserve"> </w:t>
      </w:r>
      <w:r w:rsidR="00F27320" w:rsidRPr="00F27320">
        <w:rPr>
          <w:rFonts w:hint="eastAsia"/>
          <w:lang w:eastAsia="zh-CN"/>
        </w:rPr>
        <w:t xml:space="preserve">transmits the </w:t>
      </w:r>
      <w:r w:rsidR="0087533B">
        <w:rPr>
          <w:rFonts w:hint="eastAsia"/>
          <w:lang w:eastAsia="zh-CN"/>
        </w:rPr>
        <w:t>NR-</w:t>
      </w:r>
      <w:r w:rsidR="00F27320" w:rsidRPr="00F27320">
        <w:rPr>
          <w:rFonts w:hint="eastAsia"/>
          <w:lang w:eastAsia="zh-CN"/>
        </w:rPr>
        <w:t xml:space="preserve">PSS/SSS, </w:t>
      </w:r>
      <w:r w:rsidR="004F1914">
        <w:rPr>
          <w:rFonts w:hint="eastAsia"/>
          <w:lang w:eastAsia="zh-CN"/>
        </w:rPr>
        <w:t>NR-</w:t>
      </w:r>
      <w:r w:rsidR="00F27320" w:rsidRPr="00F27320">
        <w:rPr>
          <w:rFonts w:hint="eastAsia"/>
          <w:lang w:eastAsia="zh-CN"/>
        </w:rPr>
        <w:t>PBCH and</w:t>
      </w:r>
      <w:r w:rsidR="00A73B21">
        <w:rPr>
          <w:rFonts w:hint="eastAsia"/>
          <w:lang w:eastAsia="zh-CN"/>
        </w:rPr>
        <w:t xml:space="preserve">/or </w:t>
      </w:r>
      <w:r w:rsidR="00F27320" w:rsidRPr="00F27320">
        <w:rPr>
          <w:rFonts w:hint="eastAsia"/>
          <w:lang w:eastAsia="zh-CN"/>
        </w:rPr>
        <w:t>SIB</w:t>
      </w:r>
      <w:r w:rsidR="0087533B">
        <w:rPr>
          <w:rFonts w:hint="eastAsia"/>
          <w:lang w:eastAsia="zh-CN"/>
        </w:rPr>
        <w:t xml:space="preserve"> over the SS-blocks</w:t>
      </w:r>
      <w:r w:rsidR="00F27320" w:rsidRPr="00F27320">
        <w:rPr>
          <w:rFonts w:hint="eastAsia"/>
          <w:lang w:eastAsia="zh-CN"/>
        </w:rPr>
        <w:t xml:space="preserve"> in a beam sweeping manner. The UE acquires the </w:t>
      </w:r>
      <w:r w:rsidR="00F27320" w:rsidRPr="00F27320">
        <w:rPr>
          <w:lang w:eastAsia="zh-CN"/>
        </w:rPr>
        <w:t>preferred</w:t>
      </w:r>
      <w:r w:rsidR="00F27320" w:rsidRPr="00F27320">
        <w:rPr>
          <w:rFonts w:hint="eastAsia"/>
          <w:lang w:eastAsia="zh-CN"/>
        </w:rPr>
        <w:t xml:space="preserve"> DL </w:t>
      </w:r>
      <w:proofErr w:type="spellStart"/>
      <w:proofErr w:type="gramStart"/>
      <w:r w:rsidR="00F27320" w:rsidRPr="00F27320">
        <w:rPr>
          <w:rFonts w:hint="eastAsia"/>
          <w:lang w:eastAsia="zh-CN"/>
        </w:rPr>
        <w:t>Tx</w:t>
      </w:r>
      <w:proofErr w:type="spellEnd"/>
      <w:proofErr w:type="gramEnd"/>
      <w:r w:rsidR="00F27320" w:rsidRPr="00F27320">
        <w:rPr>
          <w:rFonts w:hint="eastAsia"/>
          <w:lang w:eastAsia="zh-CN"/>
        </w:rPr>
        <w:t xml:space="preserve"> beam</w:t>
      </w:r>
      <w:r w:rsidR="00C36BED">
        <w:rPr>
          <w:rFonts w:hint="eastAsia"/>
          <w:lang w:eastAsia="zh-CN"/>
        </w:rPr>
        <w:t xml:space="preserve"> at </w:t>
      </w:r>
      <w:proofErr w:type="spellStart"/>
      <w:r w:rsidR="00C36BED">
        <w:rPr>
          <w:rFonts w:hint="eastAsia"/>
          <w:lang w:eastAsia="zh-CN"/>
        </w:rPr>
        <w:t>gNB</w:t>
      </w:r>
      <w:proofErr w:type="spellEnd"/>
      <w:r w:rsidR="00A73B21">
        <w:rPr>
          <w:rFonts w:hint="eastAsia"/>
          <w:lang w:eastAsia="zh-CN"/>
        </w:rPr>
        <w:t xml:space="preserve"> and </w:t>
      </w:r>
      <w:r w:rsidR="007F60CD">
        <w:rPr>
          <w:rFonts w:hint="eastAsia"/>
          <w:lang w:eastAsia="zh-CN"/>
        </w:rPr>
        <w:t xml:space="preserve">UE </w:t>
      </w:r>
      <w:r w:rsidR="00A73B21">
        <w:rPr>
          <w:rFonts w:hint="eastAsia"/>
          <w:lang w:eastAsia="zh-CN"/>
        </w:rPr>
        <w:t>Rx beam</w:t>
      </w:r>
      <w:r w:rsidR="00F27320" w:rsidRPr="00F27320">
        <w:rPr>
          <w:rFonts w:hint="eastAsia"/>
          <w:lang w:eastAsia="zh-CN"/>
        </w:rPr>
        <w:t xml:space="preserve"> information by detecting the </w:t>
      </w:r>
      <w:r w:rsidR="00813552">
        <w:rPr>
          <w:rFonts w:hint="eastAsia"/>
          <w:lang w:eastAsia="zh-CN"/>
        </w:rPr>
        <w:t>SS-blocks</w:t>
      </w:r>
      <w:r w:rsidR="00F27320" w:rsidRPr="00F27320">
        <w:rPr>
          <w:rFonts w:hint="eastAsia"/>
          <w:lang w:eastAsia="zh-CN"/>
        </w:rPr>
        <w:t xml:space="preserve">. </w:t>
      </w:r>
      <w:r w:rsidR="007F60CD">
        <w:rPr>
          <w:rFonts w:hint="eastAsia"/>
          <w:lang w:eastAsia="zh-CN"/>
        </w:rPr>
        <w:t xml:space="preserve"> </w:t>
      </w:r>
    </w:p>
    <w:p w:rsidR="00F83DA6" w:rsidRPr="00E51317" w:rsidRDefault="00E51317" w:rsidP="00E51317">
      <w:pPr>
        <w:pStyle w:val="Heading2"/>
        <w:tabs>
          <w:tab w:val="clear" w:pos="5396"/>
          <w:tab w:val="num" w:pos="0"/>
        </w:tabs>
        <w:ind w:left="0" w:firstLine="0"/>
        <w:jc w:val="left"/>
        <w:rPr>
          <w:lang w:eastAsia="zh-CN"/>
        </w:rPr>
      </w:pPr>
      <w:r w:rsidRPr="00E51317">
        <w:rPr>
          <w:rFonts w:hint="eastAsia"/>
          <w:lang w:eastAsia="zh-CN"/>
        </w:rPr>
        <w:t xml:space="preserve">RACH </w:t>
      </w:r>
      <w:r w:rsidR="00842030">
        <w:rPr>
          <w:rFonts w:hint="eastAsia"/>
          <w:lang w:eastAsia="zh-CN"/>
        </w:rPr>
        <w:t>preamble t</w:t>
      </w:r>
      <w:r w:rsidR="00F83DA6" w:rsidRPr="00E51317">
        <w:rPr>
          <w:rFonts w:hint="eastAsia"/>
          <w:lang w:eastAsia="zh-CN"/>
        </w:rPr>
        <w:t>ransmission</w:t>
      </w:r>
      <w:r w:rsidRPr="00E51317">
        <w:rPr>
          <w:rFonts w:hint="eastAsia"/>
          <w:lang w:eastAsia="zh-CN"/>
        </w:rPr>
        <w:t xml:space="preserve"> and </w:t>
      </w:r>
      <w:r w:rsidR="00842030">
        <w:rPr>
          <w:rFonts w:hint="eastAsia"/>
          <w:lang w:eastAsia="zh-CN"/>
        </w:rPr>
        <w:t>a</w:t>
      </w:r>
      <w:r w:rsidRPr="00E51317">
        <w:rPr>
          <w:rFonts w:hint="eastAsia"/>
          <w:lang w:eastAsia="zh-CN"/>
        </w:rPr>
        <w:t xml:space="preserve">cquisition of DL </w:t>
      </w:r>
      <w:proofErr w:type="spellStart"/>
      <w:proofErr w:type="gramStart"/>
      <w:r w:rsidRPr="00E51317">
        <w:rPr>
          <w:rFonts w:hint="eastAsia"/>
          <w:lang w:eastAsia="zh-CN"/>
        </w:rPr>
        <w:t>Tx</w:t>
      </w:r>
      <w:proofErr w:type="spellEnd"/>
      <w:proofErr w:type="gramEnd"/>
      <w:r w:rsidRPr="00E51317">
        <w:rPr>
          <w:rFonts w:hint="eastAsia"/>
          <w:lang w:eastAsia="zh-CN"/>
        </w:rPr>
        <w:t xml:space="preserve"> </w:t>
      </w:r>
      <w:r w:rsidR="00842030">
        <w:rPr>
          <w:rFonts w:hint="eastAsia"/>
          <w:lang w:eastAsia="zh-CN"/>
        </w:rPr>
        <w:t>b</w:t>
      </w:r>
      <w:r w:rsidRPr="00E51317">
        <w:rPr>
          <w:rFonts w:hint="eastAsia"/>
          <w:lang w:eastAsia="zh-CN"/>
        </w:rPr>
        <w:t>eam of Msg2</w:t>
      </w:r>
    </w:p>
    <w:p w:rsidR="00F26E9D" w:rsidRDefault="003547E1" w:rsidP="00F27320">
      <w:pPr>
        <w:rPr>
          <w:lang w:eastAsia="zh-CN"/>
        </w:rPr>
      </w:pPr>
      <w:r>
        <w:rPr>
          <w:rFonts w:hint="eastAsia"/>
          <w:lang w:eastAsia="zh-CN"/>
        </w:rPr>
        <w:t>For the 1</w:t>
      </w:r>
      <w:r w:rsidRPr="003547E1">
        <w:rPr>
          <w:rFonts w:hint="eastAsia"/>
          <w:vertAlign w:val="superscript"/>
          <w:lang w:eastAsia="zh-CN"/>
        </w:rPr>
        <w:t>st</w:t>
      </w:r>
      <w:r>
        <w:rPr>
          <w:rFonts w:hint="eastAsia"/>
          <w:lang w:eastAsia="zh-CN"/>
        </w:rPr>
        <w:t xml:space="preserve"> step of</w:t>
      </w:r>
      <w:r w:rsidR="009807B0" w:rsidRPr="00F27320">
        <w:rPr>
          <w:rFonts w:hint="eastAsia"/>
          <w:lang w:eastAsia="zh-CN"/>
        </w:rPr>
        <w:t xml:space="preserve"> RACH procedure</w:t>
      </w:r>
      <w:r w:rsidR="007F60CD">
        <w:rPr>
          <w:rFonts w:hint="eastAsia"/>
          <w:lang w:eastAsia="zh-CN"/>
        </w:rPr>
        <w:t>, it was agreed</w:t>
      </w:r>
      <w:r w:rsidR="005E3392">
        <w:rPr>
          <w:rFonts w:hint="eastAsia"/>
          <w:lang w:eastAsia="zh-CN"/>
        </w:rPr>
        <w:t xml:space="preserve"> in RAN1#87</w:t>
      </w:r>
      <w:r w:rsidR="00A12FCF">
        <w:rPr>
          <w:rFonts w:hint="eastAsia"/>
          <w:lang w:eastAsia="zh-CN"/>
        </w:rPr>
        <w:t xml:space="preserve"> </w:t>
      </w:r>
      <w:r w:rsidR="007F60CD">
        <w:rPr>
          <w:rFonts w:hint="eastAsia"/>
          <w:lang w:eastAsia="zh-CN"/>
        </w:rPr>
        <w:t xml:space="preserve">that </w:t>
      </w:r>
      <w:r w:rsidR="003F6BDD">
        <w:rPr>
          <w:rFonts w:hint="eastAsia"/>
          <w:lang w:eastAsia="zh-CN"/>
        </w:rPr>
        <w:t xml:space="preserve">UE uses the same UE </w:t>
      </w:r>
      <w:proofErr w:type="spellStart"/>
      <w:proofErr w:type="gramStart"/>
      <w:r w:rsidR="003F6BDD">
        <w:rPr>
          <w:rFonts w:hint="eastAsia"/>
          <w:lang w:eastAsia="zh-CN"/>
        </w:rPr>
        <w:t>Tx</w:t>
      </w:r>
      <w:proofErr w:type="spellEnd"/>
      <w:proofErr w:type="gramEnd"/>
      <w:r w:rsidR="003F6BDD">
        <w:rPr>
          <w:rFonts w:hint="eastAsia"/>
          <w:lang w:eastAsia="zh-CN"/>
        </w:rPr>
        <w:t xml:space="preserve"> beam </w:t>
      </w:r>
      <w:r w:rsidR="003B2606">
        <w:rPr>
          <w:rFonts w:hint="eastAsia"/>
          <w:lang w:eastAsia="zh-CN"/>
        </w:rPr>
        <w:t xml:space="preserve">for preamble transmission during a RACH transmission occasion, where the UE </w:t>
      </w:r>
      <w:proofErr w:type="spellStart"/>
      <w:r w:rsidR="003B2606">
        <w:rPr>
          <w:rFonts w:hint="eastAsia"/>
          <w:lang w:eastAsia="zh-CN"/>
        </w:rPr>
        <w:t>Tx</w:t>
      </w:r>
      <w:proofErr w:type="spellEnd"/>
      <w:r w:rsidR="003B2606">
        <w:rPr>
          <w:rFonts w:hint="eastAsia"/>
          <w:lang w:eastAsia="zh-CN"/>
        </w:rPr>
        <w:t xml:space="preserve"> beam is selected by the UE.</w:t>
      </w:r>
      <w:r w:rsidR="0038703C">
        <w:rPr>
          <w:rFonts w:hint="eastAsia"/>
          <w:lang w:eastAsia="zh-CN"/>
        </w:rPr>
        <w:t xml:space="preserve">  This agreement includes the following two options:</w:t>
      </w:r>
    </w:p>
    <w:p w:rsidR="0038703C" w:rsidRPr="0038703C" w:rsidRDefault="0038703C" w:rsidP="0038703C">
      <w:pPr>
        <w:pStyle w:val="ListParagraph"/>
        <w:numPr>
          <w:ilvl w:val="0"/>
          <w:numId w:val="25"/>
        </w:numPr>
        <w:ind w:firstLineChars="0"/>
        <w:rPr>
          <w:rFonts w:ascii="Times New Roman" w:hAnsi="Times New Roman" w:cs="Times New Roman"/>
          <w:sz w:val="22"/>
          <w:szCs w:val="22"/>
        </w:rPr>
      </w:pPr>
      <w:r w:rsidRPr="007C625A">
        <w:rPr>
          <w:rFonts w:ascii="Times New Roman" w:hAnsi="Times New Roman" w:cs="Times New Roman"/>
          <w:b/>
          <w:sz w:val="22"/>
          <w:szCs w:val="22"/>
        </w:rPr>
        <w:t>Option 1</w:t>
      </w:r>
      <w:r w:rsidRPr="0038703C">
        <w:rPr>
          <w:rFonts w:ascii="Times New Roman" w:hAnsi="Times New Roman" w:cs="Times New Roman"/>
          <w:sz w:val="22"/>
          <w:szCs w:val="22"/>
        </w:rPr>
        <w:t xml:space="preserve">: Before RAR reception (window), there </w:t>
      </w:r>
      <w:r w:rsidR="00C6263B">
        <w:rPr>
          <w:rFonts w:ascii="Times New Roman" w:hAnsi="Times New Roman" w:cs="Times New Roman" w:hint="eastAsia"/>
          <w:sz w:val="22"/>
          <w:szCs w:val="22"/>
        </w:rPr>
        <w:t xml:space="preserve">are </w:t>
      </w:r>
      <w:r w:rsidRPr="0038703C">
        <w:rPr>
          <w:rFonts w:ascii="Times New Roman" w:hAnsi="Times New Roman" w:cs="Times New Roman"/>
          <w:sz w:val="22"/>
          <w:szCs w:val="22"/>
        </w:rPr>
        <w:t xml:space="preserve">multiple RACH occasions and UE uses different </w:t>
      </w:r>
      <w:proofErr w:type="spellStart"/>
      <w:proofErr w:type="gramStart"/>
      <w:r w:rsidRPr="0038703C">
        <w:rPr>
          <w:rFonts w:ascii="Times New Roman" w:hAnsi="Times New Roman" w:cs="Times New Roman"/>
          <w:sz w:val="22"/>
          <w:szCs w:val="22"/>
        </w:rPr>
        <w:t>Tx</w:t>
      </w:r>
      <w:proofErr w:type="spellEnd"/>
      <w:proofErr w:type="gramEnd"/>
      <w:r w:rsidRPr="0038703C">
        <w:rPr>
          <w:rFonts w:ascii="Times New Roman" w:hAnsi="Times New Roman" w:cs="Times New Roman"/>
          <w:sz w:val="22"/>
          <w:szCs w:val="22"/>
        </w:rPr>
        <w:t xml:space="preserve"> beams for different RACH transmission occasions. </w:t>
      </w:r>
    </w:p>
    <w:p w:rsidR="0038703C" w:rsidRPr="0038703C" w:rsidRDefault="0038703C" w:rsidP="00CF41B6">
      <w:pPr>
        <w:pStyle w:val="ListParagraph"/>
        <w:numPr>
          <w:ilvl w:val="0"/>
          <w:numId w:val="25"/>
        </w:numPr>
        <w:spacing w:beforeLines="50" w:afterLines="50"/>
        <w:ind w:left="851" w:firstLineChars="0"/>
        <w:rPr>
          <w:rFonts w:ascii="Times New Roman" w:hAnsi="Times New Roman" w:cs="Times New Roman"/>
          <w:sz w:val="22"/>
          <w:szCs w:val="22"/>
        </w:rPr>
      </w:pPr>
      <w:r w:rsidRPr="007C625A">
        <w:rPr>
          <w:rFonts w:ascii="Times New Roman" w:hAnsi="Times New Roman" w:cs="Times New Roman"/>
          <w:b/>
          <w:sz w:val="22"/>
          <w:szCs w:val="22"/>
        </w:rPr>
        <w:t>Option 2</w:t>
      </w:r>
      <w:r w:rsidRPr="0038703C">
        <w:rPr>
          <w:rFonts w:ascii="Times New Roman" w:hAnsi="Times New Roman" w:cs="Times New Roman"/>
          <w:sz w:val="22"/>
          <w:szCs w:val="22"/>
        </w:rPr>
        <w:t xml:space="preserve">: Before RAR reception (window), there is a single RACH occasion and UE uses a single </w:t>
      </w:r>
      <w:proofErr w:type="spellStart"/>
      <w:proofErr w:type="gramStart"/>
      <w:r w:rsidRPr="0038703C">
        <w:rPr>
          <w:rFonts w:ascii="Times New Roman" w:hAnsi="Times New Roman" w:cs="Times New Roman"/>
          <w:sz w:val="22"/>
          <w:szCs w:val="22"/>
        </w:rPr>
        <w:t>Tx</w:t>
      </w:r>
      <w:proofErr w:type="spellEnd"/>
      <w:proofErr w:type="gramEnd"/>
      <w:r w:rsidRPr="0038703C">
        <w:rPr>
          <w:rFonts w:ascii="Times New Roman" w:hAnsi="Times New Roman" w:cs="Times New Roman"/>
          <w:sz w:val="22"/>
          <w:szCs w:val="22"/>
        </w:rPr>
        <w:t xml:space="preserve"> beam.</w:t>
      </w:r>
    </w:p>
    <w:p w:rsidR="00443F74" w:rsidRPr="002D5236" w:rsidRDefault="00443F74" w:rsidP="002D5236">
      <w:pPr>
        <w:pStyle w:val="Heading3"/>
        <w:rPr>
          <w:lang w:eastAsia="zh-CN"/>
        </w:rPr>
      </w:pPr>
      <w:proofErr w:type="spellStart"/>
      <w:r w:rsidRPr="002D5236">
        <w:rPr>
          <w:rFonts w:hint="eastAsia"/>
          <w:lang w:eastAsia="zh-CN"/>
        </w:rPr>
        <w:t>Tx</w:t>
      </w:r>
      <w:proofErr w:type="spellEnd"/>
      <w:r w:rsidRPr="002D5236">
        <w:rPr>
          <w:rFonts w:hint="eastAsia"/>
          <w:lang w:eastAsia="zh-CN"/>
        </w:rPr>
        <w:t>/Rx reciprocity is available at UE</w:t>
      </w:r>
    </w:p>
    <w:p w:rsidR="008123B9" w:rsidRDefault="0038703C" w:rsidP="00F27320">
      <w:pPr>
        <w:rPr>
          <w:lang w:val="sv-SE" w:eastAsia="zh-CN"/>
        </w:rPr>
      </w:pPr>
      <w:r>
        <w:rPr>
          <w:rFonts w:hint="eastAsia"/>
          <w:lang w:val="sv-SE" w:eastAsia="zh-CN"/>
        </w:rPr>
        <w:t xml:space="preserve">If the Tx/Rx reciprocity is available at UE, </w:t>
      </w:r>
      <w:r w:rsidR="00443F74">
        <w:rPr>
          <w:rFonts w:hint="eastAsia"/>
          <w:lang w:val="sv-SE" w:eastAsia="zh-CN"/>
        </w:rPr>
        <w:t>it is unnecessary to perform U</w:t>
      </w:r>
      <w:r w:rsidR="0063083F">
        <w:rPr>
          <w:rFonts w:hint="eastAsia"/>
          <w:lang w:val="sv-SE" w:eastAsia="zh-CN"/>
        </w:rPr>
        <w:t>E</w:t>
      </w:r>
      <w:r w:rsidR="00443F74">
        <w:rPr>
          <w:rFonts w:hint="eastAsia"/>
          <w:lang w:val="sv-SE" w:eastAsia="zh-CN"/>
        </w:rPr>
        <w:t xml:space="preserve"> Tx beam sweeping </w:t>
      </w:r>
      <w:r w:rsidR="0063083F">
        <w:rPr>
          <w:rFonts w:hint="eastAsia"/>
          <w:lang w:val="sv-SE" w:eastAsia="zh-CN"/>
        </w:rPr>
        <w:t>for preamble transmission</w:t>
      </w:r>
      <w:r w:rsidR="00443F74">
        <w:rPr>
          <w:rFonts w:hint="eastAsia"/>
          <w:lang w:val="sv-SE" w:eastAsia="zh-CN"/>
        </w:rPr>
        <w:t xml:space="preserve">. </w:t>
      </w:r>
      <w:r w:rsidR="0097749B">
        <w:rPr>
          <w:rFonts w:hint="eastAsia"/>
          <w:lang w:val="sv-SE" w:eastAsia="zh-CN"/>
        </w:rPr>
        <w:t xml:space="preserve"> T</w:t>
      </w:r>
      <w:r>
        <w:rPr>
          <w:rFonts w:hint="eastAsia"/>
          <w:lang w:val="sv-SE" w:eastAsia="zh-CN"/>
        </w:rPr>
        <w:t xml:space="preserve">he UE selects </w:t>
      </w:r>
      <w:r w:rsidR="000E0118">
        <w:rPr>
          <w:rFonts w:hint="eastAsia"/>
          <w:lang w:val="sv-SE" w:eastAsia="zh-CN"/>
        </w:rPr>
        <w:t>a single</w:t>
      </w:r>
      <w:r>
        <w:rPr>
          <w:rFonts w:hint="eastAsia"/>
          <w:lang w:val="sv-SE" w:eastAsia="zh-CN"/>
        </w:rPr>
        <w:t xml:space="preserve"> UE Tx beam</w:t>
      </w:r>
      <w:r w:rsidR="00743BD6">
        <w:rPr>
          <w:rFonts w:hint="eastAsia"/>
          <w:lang w:val="sv-SE" w:eastAsia="zh-CN"/>
        </w:rPr>
        <w:t xml:space="preserve"> </w:t>
      </w:r>
      <w:r>
        <w:rPr>
          <w:rFonts w:hint="eastAsia"/>
          <w:lang w:val="sv-SE" w:eastAsia="zh-CN"/>
        </w:rPr>
        <w:t>based on the</w:t>
      </w:r>
      <w:r w:rsidR="0090141C">
        <w:rPr>
          <w:rFonts w:hint="eastAsia"/>
          <w:lang w:val="sv-SE" w:eastAsia="zh-CN"/>
        </w:rPr>
        <w:t xml:space="preserve"> UE</w:t>
      </w:r>
      <w:r>
        <w:rPr>
          <w:rFonts w:hint="eastAsia"/>
          <w:lang w:val="sv-SE" w:eastAsia="zh-CN"/>
        </w:rPr>
        <w:t xml:space="preserve"> Rx beam of </w:t>
      </w:r>
      <w:r w:rsidR="004B53A9">
        <w:rPr>
          <w:rFonts w:hint="eastAsia"/>
          <w:lang w:val="sv-SE" w:eastAsia="zh-CN"/>
        </w:rPr>
        <w:t>detecting</w:t>
      </w:r>
      <w:r>
        <w:rPr>
          <w:rFonts w:hint="eastAsia"/>
          <w:lang w:val="sv-SE" w:eastAsia="zh-CN"/>
        </w:rPr>
        <w:t xml:space="preserve"> SS-block</w:t>
      </w:r>
      <w:r w:rsidR="008123B9">
        <w:rPr>
          <w:rFonts w:hint="eastAsia"/>
          <w:lang w:val="sv-SE" w:eastAsia="zh-CN"/>
        </w:rPr>
        <w:t xml:space="preserve"> at a single RACH occasion</w:t>
      </w:r>
      <w:r w:rsidR="002E1A92">
        <w:rPr>
          <w:rFonts w:hint="eastAsia"/>
          <w:lang w:val="sv-SE" w:eastAsia="zh-CN"/>
        </w:rPr>
        <w:t xml:space="preserve"> (RO)</w:t>
      </w:r>
      <w:r w:rsidR="00B078A1">
        <w:rPr>
          <w:rFonts w:hint="eastAsia"/>
          <w:lang w:val="sv-SE" w:eastAsia="zh-CN"/>
        </w:rPr>
        <w:t xml:space="preserve">, i.e., </w:t>
      </w:r>
      <w:r w:rsidR="00B078A1" w:rsidRPr="007C625A">
        <w:rPr>
          <w:rFonts w:hint="eastAsia"/>
          <w:b/>
          <w:lang w:val="sv-SE" w:eastAsia="zh-CN"/>
        </w:rPr>
        <w:t>Option 2</w:t>
      </w:r>
      <w:r>
        <w:rPr>
          <w:rFonts w:hint="eastAsia"/>
          <w:lang w:val="sv-SE" w:eastAsia="zh-CN"/>
        </w:rPr>
        <w:t>.</w:t>
      </w:r>
      <w:r w:rsidR="008123B9">
        <w:rPr>
          <w:rFonts w:hint="eastAsia"/>
          <w:lang w:val="sv-SE" w:eastAsia="zh-CN"/>
        </w:rPr>
        <w:t xml:space="preserve">  </w:t>
      </w:r>
    </w:p>
    <w:p w:rsidR="005C787A" w:rsidRDefault="008123B9" w:rsidP="008123B9">
      <w:pPr>
        <w:numPr>
          <w:ilvl w:val="0"/>
          <w:numId w:val="34"/>
        </w:numPr>
        <w:rPr>
          <w:lang w:val="sv-SE" w:eastAsia="zh-CN"/>
        </w:rPr>
      </w:pPr>
      <w:r>
        <w:rPr>
          <w:rFonts w:hint="eastAsia"/>
          <w:lang w:val="sv-SE" w:eastAsia="zh-CN"/>
        </w:rPr>
        <w:t xml:space="preserve">If the Tx/Rx reciprocity is available at gNB, </w:t>
      </w:r>
      <w:r w:rsidR="000E0118">
        <w:rPr>
          <w:rFonts w:hint="eastAsia"/>
          <w:lang w:val="sv-SE" w:eastAsia="zh-CN"/>
        </w:rPr>
        <w:t xml:space="preserve">i.e., the DL Tx beam of SS-block corresponds to the UL Rx beam of preamble, the UE can send single preamble at </w:t>
      </w:r>
      <w:r w:rsidR="00D952A2">
        <w:rPr>
          <w:rFonts w:hint="eastAsia"/>
          <w:lang w:val="sv-SE" w:eastAsia="zh-CN"/>
        </w:rPr>
        <w:t>a</w:t>
      </w:r>
      <w:r w:rsidR="000E0118">
        <w:rPr>
          <w:rFonts w:hint="eastAsia"/>
          <w:lang w:val="sv-SE" w:eastAsia="zh-CN"/>
        </w:rPr>
        <w:t xml:space="preserve"> single R</w:t>
      </w:r>
      <w:r w:rsidR="00133F13">
        <w:rPr>
          <w:rFonts w:hint="eastAsia"/>
          <w:lang w:val="sv-SE" w:eastAsia="zh-CN"/>
        </w:rPr>
        <w:t>O</w:t>
      </w:r>
      <w:r w:rsidR="000E0118">
        <w:rPr>
          <w:rFonts w:hint="eastAsia"/>
          <w:lang w:val="sv-SE" w:eastAsia="zh-CN"/>
        </w:rPr>
        <w:t xml:space="preserve">. </w:t>
      </w:r>
    </w:p>
    <w:p w:rsidR="0038703C" w:rsidRPr="005C787A" w:rsidRDefault="000E0118" w:rsidP="005C787A">
      <w:pPr>
        <w:ind w:left="850" w:firstLine="5"/>
        <w:rPr>
          <w:lang w:val="en-GB" w:eastAsia="zh-CN"/>
        </w:rPr>
      </w:pPr>
      <w:r w:rsidRPr="005C787A">
        <w:rPr>
          <w:rFonts w:hint="eastAsia"/>
          <w:lang w:val="en-GB" w:eastAsia="zh-CN"/>
        </w:rPr>
        <w:t>The R</w:t>
      </w:r>
      <w:r w:rsidR="00BF192F">
        <w:rPr>
          <w:rFonts w:hint="eastAsia"/>
          <w:lang w:val="en-GB" w:eastAsia="zh-CN"/>
        </w:rPr>
        <w:t>O</w:t>
      </w:r>
      <w:r w:rsidRPr="005C787A">
        <w:rPr>
          <w:rFonts w:hint="eastAsia"/>
          <w:lang w:val="en-GB" w:eastAsia="zh-CN"/>
        </w:rPr>
        <w:t xml:space="preserve"> is associated with </w:t>
      </w:r>
      <w:r w:rsidR="00881A98" w:rsidRPr="005C787A">
        <w:rPr>
          <w:rFonts w:hint="eastAsia"/>
          <w:lang w:val="en-GB" w:eastAsia="zh-CN"/>
        </w:rPr>
        <w:t>the</w:t>
      </w:r>
      <w:r w:rsidRPr="005C787A">
        <w:rPr>
          <w:rFonts w:hint="eastAsia"/>
          <w:lang w:val="en-GB" w:eastAsia="zh-CN"/>
        </w:rPr>
        <w:t xml:space="preserve"> detected SS-block</w:t>
      </w:r>
      <w:r w:rsidR="00FD114F" w:rsidRPr="005C787A">
        <w:rPr>
          <w:rFonts w:hint="eastAsia"/>
          <w:lang w:val="en-GB" w:eastAsia="zh-CN"/>
        </w:rPr>
        <w:t xml:space="preserve"> and the specific </w:t>
      </w:r>
      <w:proofErr w:type="spellStart"/>
      <w:r w:rsidR="00FD114F" w:rsidRPr="005C787A">
        <w:rPr>
          <w:rFonts w:hint="eastAsia"/>
          <w:lang w:val="en-GB" w:eastAsia="zh-CN"/>
        </w:rPr>
        <w:t>gNB</w:t>
      </w:r>
      <w:proofErr w:type="spellEnd"/>
      <w:r w:rsidR="00FD114F" w:rsidRPr="005C787A">
        <w:rPr>
          <w:rFonts w:hint="eastAsia"/>
          <w:lang w:val="en-GB" w:eastAsia="zh-CN"/>
        </w:rPr>
        <w:t xml:space="preserve"> Rx beam</w:t>
      </w:r>
      <w:r w:rsidR="00007D21" w:rsidRPr="005C787A">
        <w:rPr>
          <w:rFonts w:hint="eastAsia"/>
          <w:lang w:val="en-GB" w:eastAsia="zh-CN"/>
        </w:rPr>
        <w:t>, as shown as Scheme 1 in Figure 1</w:t>
      </w:r>
      <w:r w:rsidRPr="005C787A">
        <w:rPr>
          <w:rFonts w:hint="eastAsia"/>
          <w:lang w:val="en-GB" w:eastAsia="zh-CN"/>
        </w:rPr>
        <w:t>.</w:t>
      </w:r>
      <w:r w:rsidR="00D952A2" w:rsidRPr="005C787A">
        <w:rPr>
          <w:rFonts w:hint="eastAsia"/>
          <w:lang w:val="en-GB" w:eastAsia="zh-CN"/>
        </w:rPr>
        <w:t xml:space="preserve">  The single preamble is detected by </w:t>
      </w:r>
      <w:proofErr w:type="spellStart"/>
      <w:r w:rsidR="00D952A2" w:rsidRPr="005C787A">
        <w:rPr>
          <w:rFonts w:hint="eastAsia"/>
          <w:lang w:val="en-GB" w:eastAsia="zh-CN"/>
        </w:rPr>
        <w:t>gNB</w:t>
      </w:r>
      <w:proofErr w:type="spellEnd"/>
      <w:r w:rsidR="00D952A2" w:rsidRPr="005C787A">
        <w:rPr>
          <w:rFonts w:hint="eastAsia"/>
          <w:lang w:val="en-GB" w:eastAsia="zh-CN"/>
        </w:rPr>
        <w:t xml:space="preserve"> </w:t>
      </w:r>
      <w:r w:rsidR="002316F2" w:rsidRPr="005C787A">
        <w:rPr>
          <w:rFonts w:hint="eastAsia"/>
          <w:lang w:val="en-GB" w:eastAsia="zh-CN"/>
        </w:rPr>
        <w:t>at the R</w:t>
      </w:r>
      <w:r w:rsidR="00C41D26">
        <w:rPr>
          <w:rFonts w:hint="eastAsia"/>
          <w:lang w:val="en-GB" w:eastAsia="zh-CN"/>
        </w:rPr>
        <w:t>O</w:t>
      </w:r>
      <w:r w:rsidR="002316F2" w:rsidRPr="005C787A">
        <w:rPr>
          <w:rFonts w:hint="eastAsia"/>
          <w:lang w:val="en-GB" w:eastAsia="zh-CN"/>
        </w:rPr>
        <w:t xml:space="preserve"> </w:t>
      </w:r>
      <w:r w:rsidR="00D952A2" w:rsidRPr="005C787A">
        <w:rPr>
          <w:rFonts w:hint="eastAsia"/>
          <w:lang w:val="en-GB" w:eastAsia="zh-CN"/>
        </w:rPr>
        <w:t xml:space="preserve">with a specific UL Rx beam </w:t>
      </w:r>
      <w:proofErr w:type="spellStart"/>
      <w:r w:rsidR="00D952A2" w:rsidRPr="005C787A">
        <w:rPr>
          <w:rFonts w:hint="eastAsia"/>
          <w:lang w:val="en-GB" w:eastAsia="zh-CN"/>
        </w:rPr>
        <w:t>correponding</w:t>
      </w:r>
      <w:proofErr w:type="spellEnd"/>
      <w:r w:rsidR="00D952A2" w:rsidRPr="005C787A">
        <w:rPr>
          <w:rFonts w:hint="eastAsia"/>
          <w:lang w:val="en-GB" w:eastAsia="zh-CN"/>
        </w:rPr>
        <w:t xml:space="preserve"> to the</w:t>
      </w:r>
      <w:r w:rsidR="00E0150F" w:rsidRPr="005C787A">
        <w:rPr>
          <w:rFonts w:hint="eastAsia"/>
          <w:lang w:val="en-GB" w:eastAsia="zh-CN"/>
        </w:rPr>
        <w:t xml:space="preserve"> detected</w:t>
      </w:r>
      <w:r w:rsidR="00D952A2" w:rsidRPr="005C787A">
        <w:rPr>
          <w:rFonts w:hint="eastAsia"/>
          <w:lang w:val="en-GB" w:eastAsia="zh-CN"/>
        </w:rPr>
        <w:t xml:space="preserve"> SS-block.</w:t>
      </w:r>
    </w:p>
    <w:p w:rsidR="003342D0" w:rsidRDefault="00BD780D" w:rsidP="00B64EC1">
      <w:pPr>
        <w:jc w:val="center"/>
        <w:rPr>
          <w:lang w:eastAsia="zh-CN"/>
        </w:rPr>
      </w:pPr>
      <w:r>
        <w:rPr>
          <w:rFonts w:hint="eastAsia"/>
          <w:noProof/>
        </w:rPr>
        <w:drawing>
          <wp:inline distT="0" distB="0" distL="0" distR="0">
            <wp:extent cx="4162425" cy="1455420"/>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162425" cy="1455420"/>
                    </a:xfrm>
                    <a:prstGeom prst="rect">
                      <a:avLst/>
                    </a:prstGeom>
                    <a:noFill/>
                    <a:ln w="9525">
                      <a:noFill/>
                      <a:miter lim="800000"/>
                      <a:headEnd/>
                      <a:tailEnd/>
                    </a:ln>
                  </pic:spPr>
                </pic:pic>
              </a:graphicData>
            </a:graphic>
          </wp:inline>
        </w:drawing>
      </w:r>
    </w:p>
    <w:p w:rsidR="00F86701" w:rsidRDefault="00F86701" w:rsidP="00794D0F">
      <w:pPr>
        <w:pStyle w:val="Caption"/>
      </w:pPr>
      <w:r>
        <w:t xml:space="preserve">Figure </w:t>
      </w:r>
      <w:fldSimple w:instr=" SEQ Figure \* ARABIC ">
        <w:r w:rsidR="003E2B2D">
          <w:rPr>
            <w:noProof/>
          </w:rPr>
          <w:t>1</w:t>
        </w:r>
      </w:fldSimple>
      <w:r>
        <w:rPr>
          <w:rFonts w:hint="eastAsia"/>
        </w:rPr>
        <w:t xml:space="preserve"> </w:t>
      </w:r>
      <w:r w:rsidR="00AA1F29">
        <w:rPr>
          <w:rFonts w:hint="eastAsia"/>
        </w:rPr>
        <w:t xml:space="preserve">Scheme1- </w:t>
      </w:r>
      <w:r w:rsidRPr="00B64EC1">
        <w:rPr>
          <w:rFonts w:hint="eastAsia"/>
        </w:rPr>
        <w:t>Single preamble</w:t>
      </w:r>
      <w:r w:rsidR="00FF495F">
        <w:rPr>
          <w:rFonts w:hint="eastAsia"/>
        </w:rPr>
        <w:t xml:space="preserve"> with </w:t>
      </w:r>
      <w:r w:rsidR="00FF495F">
        <w:t>association</w:t>
      </w:r>
      <w:r w:rsidRPr="00B64EC1">
        <w:rPr>
          <w:rFonts w:hint="eastAsia"/>
        </w:rPr>
        <w:t xml:space="preserve"> </w:t>
      </w:r>
      <w:r w:rsidR="00FF495F">
        <w:rPr>
          <w:rFonts w:hint="eastAsia"/>
        </w:rPr>
        <w:t>between SS-block and RACH occasion</w:t>
      </w:r>
      <w:r w:rsidR="00BB69E8">
        <w:rPr>
          <w:rFonts w:hint="eastAsia"/>
        </w:rPr>
        <w:t xml:space="preserve"> (RO)</w:t>
      </w:r>
    </w:p>
    <w:p w:rsidR="00EA26B5" w:rsidRPr="00EA26B5" w:rsidRDefault="00EA26B5" w:rsidP="002C3D9C">
      <w:pPr>
        <w:numPr>
          <w:ilvl w:val="0"/>
          <w:numId w:val="34"/>
        </w:numPr>
        <w:rPr>
          <w:lang w:val="sv-SE" w:eastAsia="zh-CN"/>
        </w:rPr>
      </w:pPr>
      <w:r>
        <w:rPr>
          <w:rFonts w:hint="eastAsia"/>
          <w:lang w:val="sv-SE" w:eastAsia="zh-CN"/>
        </w:rPr>
        <w:lastRenderedPageBreak/>
        <w:t>If the Tx/Rx reciprocity is not available at gNB, i.e., the DL Tx beam of SS-block doesn</w:t>
      </w:r>
      <w:r>
        <w:rPr>
          <w:lang w:val="sv-SE" w:eastAsia="zh-CN"/>
        </w:rPr>
        <w:t>’</w:t>
      </w:r>
      <w:r>
        <w:rPr>
          <w:rFonts w:hint="eastAsia"/>
          <w:lang w:val="sv-SE" w:eastAsia="zh-CN"/>
        </w:rPr>
        <w:t>t correspond to the UL Rx beam of preamble, the UE can send multiple/repeated preambles  at a single RO to enable the gNB to perform UL Rx beam sweeping.</w:t>
      </w:r>
    </w:p>
    <w:p w:rsidR="0046584E" w:rsidRPr="0046584E" w:rsidRDefault="0082520F" w:rsidP="00EA26B5">
      <w:pPr>
        <w:ind w:left="845"/>
        <w:rPr>
          <w:lang w:val="en-GB" w:eastAsia="zh-CN"/>
        </w:rPr>
      </w:pPr>
      <w:r>
        <w:rPr>
          <w:rFonts w:hint="eastAsia"/>
          <w:lang w:val="en-GB" w:eastAsia="zh-CN"/>
        </w:rPr>
        <w:t xml:space="preserve">As shown </w:t>
      </w:r>
      <w:r w:rsidR="006F6967">
        <w:rPr>
          <w:rFonts w:hint="eastAsia"/>
          <w:lang w:val="en-GB" w:eastAsia="zh-CN"/>
        </w:rPr>
        <w:t>in Figure 2</w:t>
      </w:r>
      <w:r w:rsidR="0046584E">
        <w:rPr>
          <w:rFonts w:hint="eastAsia"/>
          <w:lang w:val="en-GB" w:eastAsia="zh-CN"/>
        </w:rPr>
        <w:t xml:space="preserve">, the UE sends multiple/repeated preambles at a </w:t>
      </w:r>
      <w:r w:rsidR="0046584E">
        <w:rPr>
          <w:lang w:val="en-GB" w:eastAsia="zh-CN"/>
        </w:rPr>
        <w:t>single</w:t>
      </w:r>
      <w:r w:rsidR="0046584E">
        <w:rPr>
          <w:rFonts w:hint="eastAsia"/>
          <w:lang w:val="en-GB" w:eastAsia="zh-CN"/>
        </w:rPr>
        <w:t xml:space="preserve"> R</w:t>
      </w:r>
      <w:r w:rsidR="002F0483">
        <w:rPr>
          <w:rFonts w:hint="eastAsia"/>
          <w:lang w:val="en-GB" w:eastAsia="zh-CN"/>
        </w:rPr>
        <w:t>O</w:t>
      </w:r>
      <w:r w:rsidR="0046584E">
        <w:rPr>
          <w:rFonts w:hint="eastAsia"/>
          <w:lang w:val="en-GB" w:eastAsia="zh-CN"/>
        </w:rPr>
        <w:t>.  The R</w:t>
      </w:r>
      <w:r w:rsidR="002638C3">
        <w:rPr>
          <w:rFonts w:hint="eastAsia"/>
          <w:lang w:val="en-GB" w:eastAsia="zh-CN"/>
        </w:rPr>
        <w:t>O</w:t>
      </w:r>
      <w:r w:rsidR="0046584E">
        <w:rPr>
          <w:rFonts w:hint="eastAsia"/>
          <w:lang w:val="en-GB" w:eastAsia="zh-CN"/>
        </w:rPr>
        <w:t xml:space="preserve"> is just associated with </w:t>
      </w:r>
      <w:r w:rsidR="00007D21">
        <w:rPr>
          <w:rFonts w:hint="eastAsia"/>
          <w:lang w:val="en-GB" w:eastAsia="zh-CN"/>
        </w:rPr>
        <w:t>the</w:t>
      </w:r>
      <w:r w:rsidR="0046584E">
        <w:rPr>
          <w:rFonts w:hint="eastAsia"/>
          <w:lang w:val="en-GB" w:eastAsia="zh-CN"/>
        </w:rPr>
        <w:t xml:space="preserve"> detected SS-block.</w:t>
      </w:r>
      <w:r w:rsidR="008860E6">
        <w:rPr>
          <w:rFonts w:hint="eastAsia"/>
          <w:lang w:val="en-GB" w:eastAsia="zh-CN"/>
        </w:rPr>
        <w:t xml:space="preserve">  The </w:t>
      </w:r>
      <w:proofErr w:type="spellStart"/>
      <w:r w:rsidR="008860E6">
        <w:rPr>
          <w:rFonts w:hint="eastAsia"/>
          <w:lang w:val="en-GB" w:eastAsia="zh-CN"/>
        </w:rPr>
        <w:t>gNB</w:t>
      </w:r>
      <w:proofErr w:type="spellEnd"/>
      <w:r w:rsidR="008860E6">
        <w:rPr>
          <w:rFonts w:hint="eastAsia"/>
          <w:lang w:val="en-GB" w:eastAsia="zh-CN"/>
        </w:rPr>
        <w:t xml:space="preserve"> detects the </w:t>
      </w:r>
      <w:r w:rsidR="00730EB6">
        <w:rPr>
          <w:rFonts w:hint="eastAsia"/>
          <w:lang w:val="en-GB" w:eastAsia="zh-CN"/>
        </w:rPr>
        <w:t xml:space="preserve">UE </w:t>
      </w:r>
      <w:r w:rsidR="008860E6">
        <w:rPr>
          <w:rFonts w:hint="eastAsia"/>
          <w:lang w:val="en-GB" w:eastAsia="zh-CN"/>
        </w:rPr>
        <w:t>preambles with Rx beam sweeping.</w:t>
      </w:r>
      <w:r w:rsidR="00747E0A">
        <w:rPr>
          <w:rFonts w:hint="eastAsia"/>
          <w:lang w:val="en-GB" w:eastAsia="zh-CN"/>
        </w:rPr>
        <w:t xml:space="preserve">  </w:t>
      </w:r>
    </w:p>
    <w:p w:rsidR="00276101" w:rsidRDefault="00276101" w:rsidP="00B64EC1">
      <w:pPr>
        <w:jc w:val="center"/>
        <w:rPr>
          <w:lang w:eastAsia="zh-CN"/>
        </w:rPr>
      </w:pPr>
    </w:p>
    <w:p w:rsidR="002D7360" w:rsidRDefault="00BD780D" w:rsidP="00B64EC1">
      <w:pPr>
        <w:jc w:val="center"/>
        <w:rPr>
          <w:lang w:eastAsia="zh-CN"/>
        </w:rPr>
      </w:pPr>
      <w:r>
        <w:rPr>
          <w:rFonts w:hint="eastAsia"/>
          <w:noProof/>
        </w:rPr>
        <w:drawing>
          <wp:inline distT="0" distB="0" distL="0" distR="0">
            <wp:extent cx="4228465" cy="1463040"/>
            <wp:effectExtent l="1905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228465" cy="1463040"/>
                    </a:xfrm>
                    <a:prstGeom prst="rect">
                      <a:avLst/>
                    </a:prstGeom>
                    <a:noFill/>
                    <a:ln w="9525">
                      <a:noFill/>
                      <a:miter lim="800000"/>
                      <a:headEnd/>
                      <a:tailEnd/>
                    </a:ln>
                  </pic:spPr>
                </pic:pic>
              </a:graphicData>
            </a:graphic>
          </wp:inline>
        </w:drawing>
      </w:r>
    </w:p>
    <w:p w:rsidR="00B64EC1" w:rsidRDefault="00B64EC1" w:rsidP="00B64EC1">
      <w:pPr>
        <w:pStyle w:val="Caption"/>
      </w:pPr>
      <w:bookmarkStart w:id="3" w:name="_Ref470011448"/>
      <w:r>
        <w:t xml:space="preserve">Figure </w:t>
      </w:r>
      <w:bookmarkEnd w:id="3"/>
      <w:r w:rsidR="006F6967">
        <w:rPr>
          <w:rFonts w:hint="eastAsia"/>
        </w:rPr>
        <w:t>2</w:t>
      </w:r>
      <w:r w:rsidRPr="00B64EC1">
        <w:rPr>
          <w:rFonts w:hint="eastAsia"/>
        </w:rPr>
        <w:t xml:space="preserve"> </w:t>
      </w:r>
      <w:r w:rsidR="00741D04">
        <w:rPr>
          <w:rFonts w:hint="eastAsia"/>
        </w:rPr>
        <w:t xml:space="preserve">Scheme 2 - </w:t>
      </w:r>
      <w:r w:rsidR="00F86701">
        <w:rPr>
          <w:rFonts w:hint="eastAsia"/>
        </w:rPr>
        <w:t>Multiple/repeated</w:t>
      </w:r>
      <w:r w:rsidRPr="00B64EC1">
        <w:rPr>
          <w:rFonts w:hint="eastAsia"/>
        </w:rPr>
        <w:t xml:space="preserve"> preamble</w:t>
      </w:r>
      <w:r w:rsidR="00F86701">
        <w:rPr>
          <w:rFonts w:hint="eastAsia"/>
        </w:rPr>
        <w:t>s</w:t>
      </w:r>
      <w:r w:rsidRPr="00B64EC1">
        <w:rPr>
          <w:rFonts w:hint="eastAsia"/>
        </w:rPr>
        <w:t xml:space="preserve"> </w:t>
      </w:r>
      <w:r w:rsidR="0027104A">
        <w:rPr>
          <w:rFonts w:hint="eastAsia"/>
        </w:rPr>
        <w:t>with association between SS-block and RACH occasion</w:t>
      </w:r>
      <w:r w:rsidR="003342D0">
        <w:rPr>
          <w:rFonts w:hint="eastAsia"/>
        </w:rPr>
        <w:t xml:space="preserve"> (RO)</w:t>
      </w:r>
    </w:p>
    <w:p w:rsidR="00502F6E" w:rsidRDefault="00502F6E" w:rsidP="00502F6E">
      <w:pPr>
        <w:ind w:left="845" w:firstLine="10"/>
        <w:rPr>
          <w:lang w:val="en-GB" w:eastAsia="zh-CN"/>
        </w:rPr>
      </w:pPr>
      <w:r>
        <w:rPr>
          <w:rFonts w:hint="eastAsia"/>
          <w:lang w:val="en-GB" w:eastAsia="zh-CN"/>
        </w:rPr>
        <w:t>For both schemes in Figure 1</w:t>
      </w:r>
      <w:r w:rsidR="005B4EBB">
        <w:rPr>
          <w:rFonts w:hint="eastAsia"/>
          <w:lang w:val="en-GB" w:eastAsia="zh-CN"/>
        </w:rPr>
        <w:t xml:space="preserve"> and Figure 2</w:t>
      </w:r>
      <w:r>
        <w:rPr>
          <w:rFonts w:hint="eastAsia"/>
          <w:lang w:val="en-GB" w:eastAsia="zh-CN"/>
        </w:rPr>
        <w:t xml:space="preserve">, the </w:t>
      </w:r>
      <w:proofErr w:type="spellStart"/>
      <w:r>
        <w:rPr>
          <w:rFonts w:hint="eastAsia"/>
          <w:lang w:val="en-GB" w:eastAsia="zh-CN"/>
        </w:rPr>
        <w:t>gNB</w:t>
      </w:r>
      <w:proofErr w:type="spellEnd"/>
      <w:r>
        <w:rPr>
          <w:rFonts w:hint="eastAsia"/>
          <w:lang w:val="en-GB" w:eastAsia="zh-CN"/>
        </w:rPr>
        <w:t xml:space="preserve"> can obtain the DL </w:t>
      </w:r>
      <w:proofErr w:type="spellStart"/>
      <w:proofErr w:type="gramStart"/>
      <w:r>
        <w:rPr>
          <w:rFonts w:hint="eastAsia"/>
          <w:lang w:val="en-GB" w:eastAsia="zh-CN"/>
        </w:rPr>
        <w:t>Tx</w:t>
      </w:r>
      <w:proofErr w:type="spellEnd"/>
      <w:proofErr w:type="gramEnd"/>
      <w:r>
        <w:rPr>
          <w:rFonts w:hint="eastAsia"/>
          <w:lang w:val="en-GB" w:eastAsia="zh-CN"/>
        </w:rPr>
        <w:t xml:space="preserve"> beam for Msg2</w:t>
      </w:r>
      <w:r w:rsidR="00FA0165">
        <w:rPr>
          <w:rFonts w:hint="eastAsia"/>
          <w:lang w:val="en-GB" w:eastAsia="zh-CN"/>
        </w:rPr>
        <w:t xml:space="preserve"> </w:t>
      </w:r>
      <w:r>
        <w:rPr>
          <w:rFonts w:hint="eastAsia"/>
          <w:lang w:val="en-GB" w:eastAsia="zh-CN"/>
        </w:rPr>
        <w:t>based on the</w:t>
      </w:r>
      <w:r w:rsidR="00FA0165">
        <w:rPr>
          <w:rFonts w:hint="eastAsia"/>
          <w:lang w:val="en-GB" w:eastAsia="zh-CN"/>
        </w:rPr>
        <w:t xml:space="preserve"> R</w:t>
      </w:r>
      <w:r w:rsidR="006F5557">
        <w:rPr>
          <w:rFonts w:hint="eastAsia"/>
          <w:lang w:val="en-GB" w:eastAsia="zh-CN"/>
        </w:rPr>
        <w:t>O</w:t>
      </w:r>
      <w:r w:rsidR="00FA0165">
        <w:rPr>
          <w:rFonts w:hint="eastAsia"/>
          <w:lang w:val="en-GB" w:eastAsia="zh-CN"/>
        </w:rPr>
        <w:t xml:space="preserve"> </w:t>
      </w:r>
      <w:r w:rsidR="001144BF">
        <w:rPr>
          <w:rFonts w:hint="eastAsia"/>
          <w:lang w:val="en-GB" w:eastAsia="zh-CN"/>
        </w:rPr>
        <w:t>at</w:t>
      </w:r>
      <w:r w:rsidR="00FA0165">
        <w:rPr>
          <w:rFonts w:hint="eastAsia"/>
          <w:lang w:val="en-GB" w:eastAsia="zh-CN"/>
        </w:rPr>
        <w:t xml:space="preserve"> which the </w:t>
      </w:r>
      <w:r>
        <w:rPr>
          <w:rFonts w:hint="eastAsia"/>
          <w:lang w:val="en-GB" w:eastAsia="zh-CN"/>
        </w:rPr>
        <w:t>RACH preamble</w:t>
      </w:r>
      <w:r w:rsidR="00FA0165">
        <w:rPr>
          <w:rFonts w:hint="eastAsia"/>
          <w:lang w:val="en-GB" w:eastAsia="zh-CN"/>
        </w:rPr>
        <w:t>(</w:t>
      </w:r>
      <w:r>
        <w:rPr>
          <w:rFonts w:hint="eastAsia"/>
          <w:lang w:val="en-GB" w:eastAsia="zh-CN"/>
        </w:rPr>
        <w:t>s</w:t>
      </w:r>
      <w:r w:rsidR="00FA0165">
        <w:rPr>
          <w:rFonts w:hint="eastAsia"/>
          <w:lang w:val="en-GB" w:eastAsia="zh-CN"/>
        </w:rPr>
        <w:t>)</w:t>
      </w:r>
      <w:r>
        <w:rPr>
          <w:rFonts w:hint="eastAsia"/>
          <w:lang w:val="en-GB" w:eastAsia="zh-CN"/>
        </w:rPr>
        <w:t xml:space="preserve"> </w:t>
      </w:r>
      <w:r w:rsidR="00FA0165">
        <w:rPr>
          <w:rFonts w:hint="eastAsia"/>
          <w:lang w:val="en-GB" w:eastAsia="zh-CN"/>
        </w:rPr>
        <w:t>are detected</w:t>
      </w:r>
      <w:r w:rsidR="00B067CC">
        <w:rPr>
          <w:rFonts w:hint="eastAsia"/>
          <w:lang w:val="en-GB" w:eastAsia="zh-CN"/>
        </w:rPr>
        <w:t>, since the R</w:t>
      </w:r>
      <w:r w:rsidR="00DB75D7">
        <w:rPr>
          <w:rFonts w:hint="eastAsia"/>
          <w:lang w:val="en-GB" w:eastAsia="zh-CN"/>
        </w:rPr>
        <w:t>O</w:t>
      </w:r>
      <w:r w:rsidR="00B067CC">
        <w:rPr>
          <w:rFonts w:hint="eastAsia"/>
          <w:lang w:val="en-GB" w:eastAsia="zh-CN"/>
        </w:rPr>
        <w:t xml:space="preserve"> corresponds to the detected SS-block</w:t>
      </w:r>
      <w:r>
        <w:rPr>
          <w:rFonts w:hint="eastAsia"/>
          <w:lang w:val="en-GB" w:eastAsia="zh-CN"/>
        </w:rPr>
        <w:t>.</w:t>
      </w:r>
    </w:p>
    <w:p w:rsidR="00E7506E" w:rsidRPr="007C625A" w:rsidRDefault="00E7506E" w:rsidP="00E7506E">
      <w:pPr>
        <w:ind w:left="845" w:firstLine="10"/>
        <w:rPr>
          <w:lang w:val="en-GB" w:eastAsia="zh-CN"/>
        </w:rPr>
      </w:pPr>
      <w:r>
        <w:rPr>
          <w:rFonts w:hint="eastAsia"/>
          <w:lang w:val="en-GB" w:eastAsia="zh-CN"/>
        </w:rPr>
        <w:t>For the scheme in Figure 3, the R</w:t>
      </w:r>
      <w:r w:rsidR="003B1E2D">
        <w:rPr>
          <w:rFonts w:hint="eastAsia"/>
          <w:lang w:val="en-GB" w:eastAsia="zh-CN"/>
        </w:rPr>
        <w:t>O</w:t>
      </w:r>
      <w:r>
        <w:rPr>
          <w:rFonts w:hint="eastAsia"/>
          <w:lang w:val="en-GB" w:eastAsia="zh-CN"/>
        </w:rPr>
        <w:t xml:space="preserve"> is not associated with a specific SS-block.  The </w:t>
      </w:r>
      <w:proofErr w:type="spellStart"/>
      <w:r>
        <w:rPr>
          <w:rFonts w:hint="eastAsia"/>
          <w:lang w:val="en-GB" w:eastAsia="zh-CN"/>
        </w:rPr>
        <w:t>gNB</w:t>
      </w:r>
      <w:proofErr w:type="spellEnd"/>
      <w:r>
        <w:rPr>
          <w:rFonts w:hint="eastAsia"/>
          <w:lang w:val="en-GB" w:eastAsia="zh-CN"/>
        </w:rPr>
        <w:t xml:space="preserve"> cannot obtain the DL </w:t>
      </w:r>
      <w:proofErr w:type="spellStart"/>
      <w:proofErr w:type="gramStart"/>
      <w:r>
        <w:rPr>
          <w:rFonts w:hint="eastAsia"/>
          <w:lang w:val="en-GB" w:eastAsia="zh-CN"/>
        </w:rPr>
        <w:t>Tx</w:t>
      </w:r>
      <w:proofErr w:type="spellEnd"/>
      <w:proofErr w:type="gramEnd"/>
      <w:r>
        <w:rPr>
          <w:rFonts w:hint="eastAsia"/>
          <w:lang w:val="en-GB" w:eastAsia="zh-CN"/>
        </w:rPr>
        <w:t xml:space="preserve"> beam for Msg2 from the R</w:t>
      </w:r>
      <w:r w:rsidR="008E2D95">
        <w:rPr>
          <w:rFonts w:hint="eastAsia"/>
          <w:lang w:val="en-GB" w:eastAsia="zh-CN"/>
        </w:rPr>
        <w:t>O</w:t>
      </w:r>
      <w:r>
        <w:rPr>
          <w:rFonts w:hint="eastAsia"/>
          <w:lang w:val="en-GB" w:eastAsia="zh-CN"/>
        </w:rPr>
        <w:t xml:space="preserve"> </w:t>
      </w:r>
      <w:r w:rsidR="00586840">
        <w:rPr>
          <w:rFonts w:hint="eastAsia"/>
          <w:lang w:val="en-GB" w:eastAsia="zh-CN"/>
        </w:rPr>
        <w:t>without the</w:t>
      </w:r>
      <w:r>
        <w:rPr>
          <w:rFonts w:hint="eastAsia"/>
          <w:lang w:val="en-GB" w:eastAsia="zh-CN"/>
        </w:rPr>
        <w:t xml:space="preserve"> </w:t>
      </w:r>
      <w:r w:rsidR="00276E6B">
        <w:rPr>
          <w:rFonts w:hint="eastAsia"/>
          <w:lang w:val="en-GB" w:eastAsia="zh-CN"/>
        </w:rPr>
        <w:t xml:space="preserve">priori information of the </w:t>
      </w:r>
      <w:r>
        <w:rPr>
          <w:rFonts w:hint="eastAsia"/>
          <w:lang w:val="en-GB" w:eastAsia="zh-CN"/>
        </w:rPr>
        <w:t>association between SS-block and R</w:t>
      </w:r>
      <w:r w:rsidR="00AA1D82">
        <w:rPr>
          <w:rFonts w:hint="eastAsia"/>
          <w:lang w:val="en-GB" w:eastAsia="zh-CN"/>
        </w:rPr>
        <w:t>O</w:t>
      </w:r>
      <w:r>
        <w:rPr>
          <w:rFonts w:hint="eastAsia"/>
          <w:lang w:val="en-GB" w:eastAsia="zh-CN"/>
        </w:rPr>
        <w:t xml:space="preserve">.  In this case, the preambles could be divided into several groups, where each group of preambles could be associated with a SS-block.  Based on the group of preambles detected at </w:t>
      </w:r>
      <w:proofErr w:type="spellStart"/>
      <w:r>
        <w:rPr>
          <w:rFonts w:hint="eastAsia"/>
          <w:lang w:val="en-GB" w:eastAsia="zh-CN"/>
        </w:rPr>
        <w:t>gNB</w:t>
      </w:r>
      <w:proofErr w:type="spellEnd"/>
      <w:r>
        <w:rPr>
          <w:rFonts w:hint="eastAsia"/>
          <w:lang w:val="en-GB" w:eastAsia="zh-CN"/>
        </w:rPr>
        <w:t xml:space="preserve">, the </w:t>
      </w:r>
      <w:proofErr w:type="spellStart"/>
      <w:r>
        <w:rPr>
          <w:rFonts w:hint="eastAsia"/>
          <w:lang w:val="en-GB" w:eastAsia="zh-CN"/>
        </w:rPr>
        <w:t>gNB</w:t>
      </w:r>
      <w:proofErr w:type="spellEnd"/>
      <w:r>
        <w:rPr>
          <w:rFonts w:hint="eastAsia"/>
          <w:lang w:val="en-GB" w:eastAsia="zh-CN"/>
        </w:rPr>
        <w:t xml:space="preserve"> can obtain the DL </w:t>
      </w:r>
      <w:proofErr w:type="spellStart"/>
      <w:proofErr w:type="gramStart"/>
      <w:r>
        <w:rPr>
          <w:rFonts w:hint="eastAsia"/>
          <w:lang w:val="en-GB" w:eastAsia="zh-CN"/>
        </w:rPr>
        <w:t>Tx</w:t>
      </w:r>
      <w:proofErr w:type="spellEnd"/>
      <w:proofErr w:type="gramEnd"/>
      <w:r>
        <w:rPr>
          <w:rFonts w:hint="eastAsia"/>
          <w:lang w:val="en-GB" w:eastAsia="zh-CN"/>
        </w:rPr>
        <w:t xml:space="preserve"> beam for Msg2 which is associated with the detected SS-block.</w:t>
      </w:r>
    </w:p>
    <w:p w:rsidR="002D7360" w:rsidRDefault="002D7360" w:rsidP="007C625A">
      <w:pPr>
        <w:jc w:val="center"/>
        <w:rPr>
          <w:lang w:eastAsia="zh-CN"/>
        </w:rPr>
      </w:pPr>
    </w:p>
    <w:p w:rsidR="00BE43B3" w:rsidRDefault="00BD780D" w:rsidP="007C625A">
      <w:pPr>
        <w:jc w:val="center"/>
        <w:rPr>
          <w:lang w:val="sv-SE" w:eastAsia="zh-CN"/>
        </w:rPr>
      </w:pPr>
      <w:r>
        <w:rPr>
          <w:rFonts w:hint="eastAsia"/>
          <w:noProof/>
        </w:rPr>
        <w:drawing>
          <wp:inline distT="0" distB="0" distL="0" distR="0">
            <wp:extent cx="4381500" cy="1419225"/>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4381500" cy="1419225"/>
                    </a:xfrm>
                    <a:prstGeom prst="rect">
                      <a:avLst/>
                    </a:prstGeom>
                    <a:noFill/>
                    <a:ln w="9525">
                      <a:noFill/>
                      <a:miter lim="800000"/>
                      <a:headEnd/>
                      <a:tailEnd/>
                    </a:ln>
                  </pic:spPr>
                </pic:pic>
              </a:graphicData>
            </a:graphic>
          </wp:inline>
        </w:drawing>
      </w:r>
    </w:p>
    <w:p w:rsidR="00ED2C2D" w:rsidRDefault="007C625A" w:rsidP="007C625A">
      <w:pPr>
        <w:pStyle w:val="Caption"/>
      </w:pPr>
      <w:r>
        <w:t xml:space="preserve">Figure </w:t>
      </w:r>
      <w:r>
        <w:rPr>
          <w:rFonts w:hint="eastAsia"/>
        </w:rPr>
        <w:t>3</w:t>
      </w:r>
      <w:r>
        <w:rPr>
          <w:rFonts w:hint="eastAsia"/>
        </w:rPr>
        <w:tab/>
      </w:r>
      <w:r w:rsidR="00147574">
        <w:rPr>
          <w:rFonts w:hint="eastAsia"/>
        </w:rPr>
        <w:t xml:space="preserve">Scheme 3 - </w:t>
      </w:r>
      <w:r>
        <w:rPr>
          <w:rFonts w:hint="eastAsia"/>
        </w:rPr>
        <w:t>Multiple/Repeated preambles with</w:t>
      </w:r>
      <w:r w:rsidR="00DF37C1">
        <w:rPr>
          <w:rFonts w:hint="eastAsia"/>
        </w:rPr>
        <w:t>out</w:t>
      </w:r>
      <w:r>
        <w:rPr>
          <w:rFonts w:hint="eastAsia"/>
        </w:rPr>
        <w:t xml:space="preserve"> association between SS-block and RACH occasion</w:t>
      </w:r>
      <w:r w:rsidR="005F68EB">
        <w:rPr>
          <w:rFonts w:hint="eastAsia"/>
        </w:rPr>
        <w:t xml:space="preserve"> (RO)</w:t>
      </w:r>
    </w:p>
    <w:p w:rsidR="00196AA5" w:rsidRPr="00811F1A" w:rsidRDefault="0046270A" w:rsidP="00811F1A">
      <w:pPr>
        <w:ind w:left="845" w:firstLine="10"/>
        <w:rPr>
          <w:lang w:val="en-GB" w:eastAsia="zh-CN"/>
        </w:rPr>
      </w:pPr>
      <w:r>
        <w:rPr>
          <w:rFonts w:hint="eastAsia"/>
          <w:lang w:val="en-GB" w:eastAsia="zh-CN"/>
        </w:rPr>
        <w:t xml:space="preserve">In the scenario that the </w:t>
      </w:r>
      <w:proofErr w:type="spellStart"/>
      <w:r>
        <w:rPr>
          <w:rFonts w:hint="eastAsia"/>
          <w:lang w:val="en-GB" w:eastAsia="zh-CN"/>
        </w:rPr>
        <w:t>Tx</w:t>
      </w:r>
      <w:proofErr w:type="spellEnd"/>
      <w:r>
        <w:rPr>
          <w:rFonts w:hint="eastAsia"/>
          <w:lang w:val="en-GB" w:eastAsia="zh-CN"/>
        </w:rPr>
        <w:t>/Rx reciprocity is available at UE, b</w:t>
      </w:r>
      <w:r w:rsidR="00945683" w:rsidRPr="00811F1A">
        <w:rPr>
          <w:rFonts w:hint="eastAsia"/>
          <w:lang w:val="en-GB" w:eastAsia="zh-CN"/>
        </w:rPr>
        <w:t>oth Scheme 2 and Scheme 3 are applicable</w:t>
      </w:r>
      <w:r w:rsidR="00B00283">
        <w:rPr>
          <w:rFonts w:hint="eastAsia"/>
          <w:lang w:val="en-GB" w:eastAsia="zh-CN"/>
        </w:rPr>
        <w:t xml:space="preserve"> regardless of whether </w:t>
      </w:r>
      <w:proofErr w:type="spellStart"/>
      <w:r w:rsidR="00B00283">
        <w:rPr>
          <w:rFonts w:hint="eastAsia"/>
          <w:lang w:val="en-GB" w:eastAsia="zh-CN"/>
        </w:rPr>
        <w:t>Tx</w:t>
      </w:r>
      <w:proofErr w:type="spellEnd"/>
      <w:r w:rsidR="00B00283">
        <w:rPr>
          <w:rFonts w:hint="eastAsia"/>
          <w:lang w:val="en-GB" w:eastAsia="zh-CN"/>
        </w:rPr>
        <w:t xml:space="preserve">/Rx reciprocity is available or not at </w:t>
      </w:r>
      <w:proofErr w:type="spellStart"/>
      <w:r w:rsidR="00B00283">
        <w:rPr>
          <w:rFonts w:hint="eastAsia"/>
          <w:lang w:val="en-GB" w:eastAsia="zh-CN"/>
        </w:rPr>
        <w:t>gNB</w:t>
      </w:r>
      <w:proofErr w:type="spellEnd"/>
      <w:r w:rsidR="006E5F09" w:rsidRPr="00811F1A">
        <w:rPr>
          <w:rFonts w:hint="eastAsia"/>
          <w:lang w:val="en-GB" w:eastAsia="zh-CN"/>
        </w:rPr>
        <w:t>.</w:t>
      </w:r>
      <w:r w:rsidR="008A64EF" w:rsidRPr="00811F1A">
        <w:rPr>
          <w:rFonts w:hint="eastAsia"/>
          <w:lang w:val="en-GB" w:eastAsia="zh-CN"/>
        </w:rPr>
        <w:t xml:space="preserve">   </w:t>
      </w:r>
      <w:r w:rsidR="006B233D" w:rsidRPr="00811F1A">
        <w:rPr>
          <w:rFonts w:hint="eastAsia"/>
          <w:lang w:val="en-GB" w:eastAsia="zh-CN"/>
        </w:rPr>
        <w:t>However, Scheme 1</w:t>
      </w:r>
      <w:r w:rsidR="003A7862">
        <w:rPr>
          <w:rFonts w:hint="eastAsia"/>
          <w:lang w:val="en-GB" w:eastAsia="zh-CN"/>
        </w:rPr>
        <w:t xml:space="preserve"> with only single preamble for each RO</w:t>
      </w:r>
      <w:r w:rsidR="006B233D" w:rsidRPr="00811F1A">
        <w:rPr>
          <w:rFonts w:hint="eastAsia"/>
          <w:lang w:val="en-GB" w:eastAsia="zh-CN"/>
        </w:rPr>
        <w:t xml:space="preserve"> is </w:t>
      </w:r>
      <w:r w:rsidR="00000BFC" w:rsidRPr="00811F1A">
        <w:rPr>
          <w:rFonts w:hint="eastAsia"/>
          <w:lang w:val="en-GB" w:eastAsia="zh-CN"/>
        </w:rPr>
        <w:t xml:space="preserve">not preferred </w:t>
      </w:r>
      <w:r w:rsidR="003A7862">
        <w:rPr>
          <w:rFonts w:hint="eastAsia"/>
          <w:lang w:val="en-GB" w:eastAsia="zh-CN"/>
        </w:rPr>
        <w:t xml:space="preserve">for the scenario that the </w:t>
      </w:r>
      <w:proofErr w:type="spellStart"/>
      <w:r w:rsidR="003A7862">
        <w:rPr>
          <w:rFonts w:hint="eastAsia"/>
          <w:lang w:val="en-GB" w:eastAsia="zh-CN"/>
        </w:rPr>
        <w:t>Tx</w:t>
      </w:r>
      <w:proofErr w:type="spellEnd"/>
      <w:r w:rsidR="003A7862">
        <w:rPr>
          <w:rFonts w:hint="eastAsia"/>
          <w:lang w:val="en-GB" w:eastAsia="zh-CN"/>
        </w:rPr>
        <w:t xml:space="preserve">/Rx reciprocity is not </w:t>
      </w:r>
      <w:r w:rsidR="003A7862">
        <w:rPr>
          <w:lang w:val="en-GB" w:eastAsia="zh-CN"/>
        </w:rPr>
        <w:t>available</w:t>
      </w:r>
      <w:r w:rsidR="003A7862">
        <w:rPr>
          <w:rFonts w:hint="eastAsia"/>
          <w:lang w:val="en-GB" w:eastAsia="zh-CN"/>
        </w:rPr>
        <w:t xml:space="preserve"> at </w:t>
      </w:r>
      <w:proofErr w:type="spellStart"/>
      <w:r w:rsidR="003A7862">
        <w:rPr>
          <w:rFonts w:hint="eastAsia"/>
          <w:lang w:val="en-GB" w:eastAsia="zh-CN"/>
        </w:rPr>
        <w:t>gNB</w:t>
      </w:r>
      <w:proofErr w:type="spellEnd"/>
      <w:r w:rsidR="003A7862">
        <w:rPr>
          <w:rFonts w:hint="eastAsia"/>
          <w:lang w:val="en-GB" w:eastAsia="zh-CN"/>
        </w:rPr>
        <w:t xml:space="preserve">, </w:t>
      </w:r>
      <w:r w:rsidR="00000BFC" w:rsidRPr="00811F1A">
        <w:rPr>
          <w:rFonts w:hint="eastAsia"/>
          <w:lang w:val="en-GB" w:eastAsia="zh-CN"/>
        </w:rPr>
        <w:t xml:space="preserve">since the UE has to transmit its preamble with the same UE </w:t>
      </w:r>
      <w:proofErr w:type="spellStart"/>
      <w:proofErr w:type="gramStart"/>
      <w:r w:rsidR="00000BFC" w:rsidRPr="00811F1A">
        <w:rPr>
          <w:rFonts w:hint="eastAsia"/>
          <w:lang w:val="en-GB" w:eastAsia="zh-CN"/>
        </w:rPr>
        <w:t>Tx</w:t>
      </w:r>
      <w:proofErr w:type="spellEnd"/>
      <w:proofErr w:type="gramEnd"/>
      <w:r w:rsidR="00000BFC" w:rsidRPr="00811F1A">
        <w:rPr>
          <w:rFonts w:hint="eastAsia"/>
          <w:lang w:val="en-GB" w:eastAsia="zh-CN"/>
        </w:rPr>
        <w:t xml:space="preserve"> beam several times at different R</w:t>
      </w:r>
      <w:r w:rsidR="007D420D">
        <w:rPr>
          <w:rFonts w:hint="eastAsia"/>
          <w:lang w:val="en-GB" w:eastAsia="zh-CN"/>
        </w:rPr>
        <w:t>O</w:t>
      </w:r>
      <w:r w:rsidR="00000BFC" w:rsidRPr="00811F1A">
        <w:rPr>
          <w:rFonts w:hint="eastAsia"/>
          <w:lang w:val="en-GB" w:eastAsia="zh-CN"/>
        </w:rPr>
        <w:t xml:space="preserve">s </w:t>
      </w:r>
      <w:r w:rsidR="003A7862">
        <w:rPr>
          <w:rFonts w:hint="eastAsia"/>
          <w:lang w:val="en-GB" w:eastAsia="zh-CN"/>
        </w:rPr>
        <w:t>to enable the Rx beam sweeping</w:t>
      </w:r>
      <w:r w:rsidR="003A7862" w:rsidRPr="003A7862">
        <w:rPr>
          <w:rFonts w:hint="eastAsia"/>
          <w:lang w:val="en-GB" w:eastAsia="zh-CN"/>
        </w:rPr>
        <w:t xml:space="preserve"> </w:t>
      </w:r>
      <w:r w:rsidR="003A7862">
        <w:rPr>
          <w:rFonts w:hint="eastAsia"/>
          <w:lang w:val="en-GB" w:eastAsia="zh-CN"/>
        </w:rPr>
        <w:t xml:space="preserve">at </w:t>
      </w:r>
      <w:proofErr w:type="spellStart"/>
      <w:r w:rsidR="003A7862">
        <w:rPr>
          <w:rFonts w:hint="eastAsia"/>
          <w:lang w:val="en-GB" w:eastAsia="zh-CN"/>
        </w:rPr>
        <w:t>gNB</w:t>
      </w:r>
      <w:proofErr w:type="spellEnd"/>
      <w:r w:rsidR="00000BFC" w:rsidRPr="00811F1A">
        <w:rPr>
          <w:rFonts w:hint="eastAsia"/>
          <w:lang w:val="en-GB" w:eastAsia="zh-CN"/>
        </w:rPr>
        <w:t>.</w:t>
      </w:r>
      <w:r w:rsidR="00196AA5" w:rsidRPr="00811F1A">
        <w:rPr>
          <w:rFonts w:hint="eastAsia"/>
          <w:lang w:val="en-GB" w:eastAsia="zh-CN"/>
        </w:rPr>
        <w:t xml:space="preserve"> </w:t>
      </w:r>
      <w:r w:rsidR="009027B1">
        <w:rPr>
          <w:rFonts w:hint="eastAsia"/>
          <w:lang w:val="en-GB" w:eastAsia="zh-CN"/>
        </w:rPr>
        <w:t xml:space="preserve"> </w:t>
      </w:r>
      <w:r w:rsidR="00B56A71">
        <w:rPr>
          <w:rFonts w:hint="eastAsia"/>
          <w:lang w:val="en-GB" w:eastAsia="zh-CN"/>
        </w:rPr>
        <w:t>It is necessary to configure a lot of ROs for the UE, which leads to power consumption at the UE.</w:t>
      </w:r>
    </w:p>
    <w:p w:rsidR="00223306" w:rsidRDefault="00196AA5" w:rsidP="00196AA5">
      <w:pPr>
        <w:rPr>
          <w:lang w:val="sv-SE" w:eastAsia="zh-CN"/>
        </w:rPr>
      </w:pPr>
      <w:r w:rsidRPr="001D647D">
        <w:rPr>
          <w:rFonts w:hint="eastAsia"/>
          <w:lang w:val="sv-SE" w:eastAsia="zh-CN"/>
        </w:rPr>
        <w:t xml:space="preserve">To pursue an unified scheme regardless of whether Tx/Rx reciprocity is available or not at gNB, we support </w:t>
      </w:r>
      <w:r w:rsidR="00B244C9" w:rsidRPr="001D647D">
        <w:rPr>
          <w:rFonts w:hint="eastAsia"/>
          <w:lang w:val="sv-SE" w:eastAsia="zh-CN"/>
        </w:rPr>
        <w:t>a single R</w:t>
      </w:r>
      <w:r w:rsidR="00914765">
        <w:rPr>
          <w:rFonts w:hint="eastAsia"/>
          <w:lang w:val="sv-SE" w:eastAsia="zh-CN"/>
        </w:rPr>
        <w:t>O</w:t>
      </w:r>
      <w:r w:rsidR="00B244C9" w:rsidRPr="001D647D">
        <w:rPr>
          <w:rFonts w:hint="eastAsia"/>
          <w:lang w:val="sv-SE" w:eastAsia="zh-CN"/>
        </w:rPr>
        <w:t xml:space="preserve"> is seleted by the UE in case that Tx/Rx reciproxity is available at UE</w:t>
      </w:r>
      <w:r w:rsidR="0050488D">
        <w:rPr>
          <w:rFonts w:hint="eastAsia"/>
          <w:lang w:val="sv-SE" w:eastAsia="zh-CN"/>
        </w:rPr>
        <w:t>, regardless of whether</w:t>
      </w:r>
      <w:r w:rsidR="00CC4E8F" w:rsidRPr="001D647D">
        <w:rPr>
          <w:rFonts w:hint="eastAsia"/>
          <w:lang w:val="sv-SE" w:eastAsia="zh-CN"/>
        </w:rPr>
        <w:t xml:space="preserve"> </w:t>
      </w:r>
      <w:r w:rsidR="0050488D">
        <w:rPr>
          <w:rFonts w:hint="eastAsia"/>
          <w:lang w:val="sv-SE" w:eastAsia="zh-CN"/>
        </w:rPr>
        <w:t>t</w:t>
      </w:r>
      <w:r w:rsidR="00CC4E8F" w:rsidRPr="001D647D">
        <w:rPr>
          <w:rFonts w:hint="eastAsia"/>
          <w:lang w:val="sv-SE" w:eastAsia="zh-CN"/>
        </w:rPr>
        <w:t>he R</w:t>
      </w:r>
      <w:r w:rsidR="003E079F">
        <w:rPr>
          <w:rFonts w:hint="eastAsia"/>
          <w:lang w:val="sv-SE" w:eastAsia="zh-CN"/>
        </w:rPr>
        <w:t>O</w:t>
      </w:r>
      <w:r w:rsidR="00B244C9" w:rsidRPr="001D647D">
        <w:rPr>
          <w:rFonts w:hint="eastAsia"/>
          <w:lang w:val="sv-SE" w:eastAsia="zh-CN"/>
        </w:rPr>
        <w:t xml:space="preserve"> </w:t>
      </w:r>
      <w:r w:rsidR="0050488D">
        <w:rPr>
          <w:rFonts w:hint="eastAsia"/>
          <w:lang w:val="sv-SE" w:eastAsia="zh-CN"/>
        </w:rPr>
        <w:t>is</w:t>
      </w:r>
      <w:r w:rsidR="00B244C9" w:rsidRPr="001D647D">
        <w:rPr>
          <w:rFonts w:hint="eastAsia"/>
          <w:lang w:val="sv-SE" w:eastAsia="zh-CN"/>
        </w:rPr>
        <w:t xml:space="preserve"> associated with a specific SS-block</w:t>
      </w:r>
      <w:r w:rsidR="0050488D">
        <w:rPr>
          <w:rFonts w:hint="eastAsia"/>
          <w:lang w:val="sv-SE" w:eastAsia="zh-CN"/>
        </w:rPr>
        <w:t xml:space="preserve"> or not</w:t>
      </w:r>
      <w:r w:rsidR="00B244C9" w:rsidRPr="001D647D">
        <w:rPr>
          <w:rFonts w:hint="eastAsia"/>
          <w:lang w:val="sv-SE" w:eastAsia="zh-CN"/>
        </w:rPr>
        <w:t>.</w:t>
      </w:r>
      <w:r w:rsidR="00EF215C" w:rsidRPr="001D647D">
        <w:rPr>
          <w:rFonts w:hint="eastAsia"/>
          <w:lang w:val="sv-SE" w:eastAsia="zh-CN"/>
        </w:rPr>
        <w:t xml:space="preserve"> At gNB, the DL Tx beam for Msg2 is obtained by the detected R</w:t>
      </w:r>
      <w:r w:rsidR="00A877AB">
        <w:rPr>
          <w:rFonts w:hint="eastAsia"/>
          <w:lang w:val="sv-SE" w:eastAsia="zh-CN"/>
        </w:rPr>
        <w:t>O</w:t>
      </w:r>
      <w:r w:rsidR="00EF215C" w:rsidRPr="001D647D">
        <w:rPr>
          <w:rFonts w:hint="eastAsia"/>
          <w:lang w:val="sv-SE" w:eastAsia="zh-CN"/>
        </w:rPr>
        <w:t xml:space="preserve"> </w:t>
      </w:r>
      <w:r w:rsidR="00DF37C1">
        <w:rPr>
          <w:rFonts w:hint="eastAsia"/>
          <w:lang w:val="sv-SE" w:eastAsia="zh-CN"/>
        </w:rPr>
        <w:t>with</w:t>
      </w:r>
      <w:r w:rsidR="0060654F">
        <w:rPr>
          <w:rFonts w:hint="eastAsia"/>
          <w:lang w:val="sv-SE" w:eastAsia="zh-CN"/>
        </w:rPr>
        <w:t xml:space="preserve"> association </w:t>
      </w:r>
      <w:r w:rsidR="00EF215C" w:rsidRPr="001D647D">
        <w:rPr>
          <w:rFonts w:hint="eastAsia"/>
          <w:lang w:val="sv-SE" w:eastAsia="zh-CN"/>
        </w:rPr>
        <w:t>or the group of preambles</w:t>
      </w:r>
      <w:r w:rsidR="0060654F">
        <w:rPr>
          <w:rFonts w:hint="eastAsia"/>
          <w:lang w:val="sv-SE" w:eastAsia="zh-CN"/>
        </w:rPr>
        <w:t xml:space="preserve"> </w:t>
      </w:r>
      <w:r w:rsidR="00DF37C1">
        <w:rPr>
          <w:rFonts w:hint="eastAsia"/>
          <w:lang w:val="sv-SE" w:eastAsia="zh-CN"/>
        </w:rPr>
        <w:t>without</w:t>
      </w:r>
      <w:r w:rsidR="0060654F">
        <w:rPr>
          <w:rFonts w:hint="eastAsia"/>
          <w:lang w:val="sv-SE" w:eastAsia="zh-CN"/>
        </w:rPr>
        <w:t xml:space="preserve"> association</w:t>
      </w:r>
      <w:r w:rsidR="00EF215C" w:rsidRPr="001D647D">
        <w:rPr>
          <w:rFonts w:hint="eastAsia"/>
          <w:lang w:val="sv-SE" w:eastAsia="zh-CN"/>
        </w:rPr>
        <w:t>.</w:t>
      </w:r>
    </w:p>
    <w:p w:rsidR="002D5236" w:rsidRPr="002D5236" w:rsidRDefault="002D5236" w:rsidP="002D5236">
      <w:pPr>
        <w:pStyle w:val="Heading3"/>
        <w:tabs>
          <w:tab w:val="clear" w:pos="720"/>
        </w:tabs>
        <w:rPr>
          <w:lang w:eastAsia="zh-CN"/>
        </w:rPr>
      </w:pPr>
      <w:proofErr w:type="spellStart"/>
      <w:r w:rsidRPr="002D5236">
        <w:rPr>
          <w:rFonts w:hint="eastAsia"/>
          <w:lang w:eastAsia="zh-CN"/>
        </w:rPr>
        <w:lastRenderedPageBreak/>
        <w:t>Tx</w:t>
      </w:r>
      <w:proofErr w:type="spellEnd"/>
      <w:r w:rsidRPr="002D5236">
        <w:rPr>
          <w:rFonts w:hint="eastAsia"/>
          <w:lang w:eastAsia="zh-CN"/>
        </w:rPr>
        <w:t>/Rx reciprocity is not available at UE</w:t>
      </w:r>
    </w:p>
    <w:p w:rsidR="00873385" w:rsidRDefault="00B078A1" w:rsidP="00F27320">
      <w:pPr>
        <w:rPr>
          <w:lang w:val="sv-SE" w:eastAsia="zh-CN"/>
        </w:rPr>
      </w:pPr>
      <w:r w:rsidRPr="00B078A1">
        <w:rPr>
          <w:rFonts w:hint="eastAsia"/>
          <w:lang w:val="sv-SE" w:eastAsia="zh-CN"/>
        </w:rPr>
        <w:t xml:space="preserve">If the </w:t>
      </w:r>
      <w:r>
        <w:rPr>
          <w:rFonts w:hint="eastAsia"/>
          <w:lang w:val="sv-SE" w:eastAsia="zh-CN"/>
        </w:rPr>
        <w:t xml:space="preserve">Tx/Rx reciprocity is not available at UE, </w:t>
      </w:r>
      <w:r w:rsidR="00DF6DD4">
        <w:rPr>
          <w:rFonts w:hint="eastAsia"/>
          <w:lang w:val="sv-SE" w:eastAsia="zh-CN"/>
        </w:rPr>
        <w:t>the UE has to use different Tx beams for different RACH transmission occasions in a beam sweeping manner, i.e., Option 1</w:t>
      </w:r>
      <w:r w:rsidR="008C4CD1">
        <w:rPr>
          <w:rFonts w:hint="eastAsia"/>
          <w:lang w:val="sv-SE" w:eastAsia="zh-CN"/>
        </w:rPr>
        <w:t xml:space="preserve">.  </w:t>
      </w:r>
    </w:p>
    <w:p w:rsidR="004A4E5A" w:rsidRPr="003E2B2D" w:rsidRDefault="00AC455B" w:rsidP="003E2B2D">
      <w:pPr>
        <w:numPr>
          <w:ilvl w:val="0"/>
          <w:numId w:val="34"/>
        </w:numPr>
        <w:ind w:left="850"/>
        <w:rPr>
          <w:lang w:val="en-GB" w:eastAsia="zh-CN"/>
        </w:rPr>
      </w:pPr>
      <w:r w:rsidRPr="003E2B2D">
        <w:rPr>
          <w:rFonts w:hint="eastAsia"/>
          <w:lang w:val="sv-SE" w:eastAsia="zh-CN"/>
        </w:rPr>
        <w:t xml:space="preserve">If the Tx/Rx reciprocity is available at gNB, </w:t>
      </w:r>
      <w:r w:rsidR="00AB21A2" w:rsidRPr="003E2B2D">
        <w:rPr>
          <w:rFonts w:hint="eastAsia"/>
          <w:lang w:val="sv-SE" w:eastAsia="zh-CN"/>
        </w:rPr>
        <w:t>t</w:t>
      </w:r>
      <w:r w:rsidR="00AB21A2" w:rsidRPr="003E2B2D">
        <w:rPr>
          <w:rFonts w:hint="eastAsia"/>
          <w:lang w:val="en-GB" w:eastAsia="zh-CN"/>
        </w:rPr>
        <w:t xml:space="preserve">he RO is associated with the detected SS-block and the specific </w:t>
      </w:r>
      <w:proofErr w:type="spellStart"/>
      <w:r w:rsidR="00AB21A2" w:rsidRPr="003E2B2D">
        <w:rPr>
          <w:rFonts w:hint="eastAsia"/>
          <w:lang w:val="en-GB" w:eastAsia="zh-CN"/>
        </w:rPr>
        <w:t>gNB</w:t>
      </w:r>
      <w:proofErr w:type="spellEnd"/>
      <w:r w:rsidR="00AB21A2" w:rsidRPr="003E2B2D">
        <w:rPr>
          <w:rFonts w:hint="eastAsia"/>
          <w:lang w:val="en-GB" w:eastAsia="zh-CN"/>
        </w:rPr>
        <w:t xml:space="preserve"> Rx beam</w:t>
      </w:r>
      <w:r w:rsidR="00C2215B" w:rsidRPr="003E2B2D">
        <w:rPr>
          <w:rFonts w:hint="eastAsia"/>
          <w:lang w:val="en-GB" w:eastAsia="zh-CN"/>
        </w:rPr>
        <w:t xml:space="preserve">, as shown as </w:t>
      </w:r>
      <w:r w:rsidR="00AB21A2" w:rsidRPr="003E2B2D">
        <w:rPr>
          <w:rFonts w:hint="eastAsia"/>
          <w:lang w:val="en-GB" w:eastAsia="zh-CN"/>
        </w:rPr>
        <w:t xml:space="preserve">in Figure </w:t>
      </w:r>
      <w:r w:rsidR="00C2215B" w:rsidRPr="003E2B2D">
        <w:rPr>
          <w:rFonts w:hint="eastAsia"/>
          <w:lang w:val="en-GB" w:eastAsia="zh-CN"/>
        </w:rPr>
        <w:t>4</w:t>
      </w:r>
      <w:r w:rsidR="002C3D9C">
        <w:rPr>
          <w:rFonts w:hint="eastAsia"/>
          <w:lang w:val="en-GB" w:eastAsia="zh-CN"/>
        </w:rPr>
        <w:t>,</w:t>
      </w:r>
      <w:r w:rsidR="002C3D9C" w:rsidRPr="002C3D9C">
        <w:rPr>
          <w:rFonts w:hint="eastAsia"/>
          <w:lang w:val="en-GB" w:eastAsia="zh-CN"/>
        </w:rPr>
        <w:t xml:space="preserve"> </w:t>
      </w:r>
      <w:r w:rsidR="002C3D9C" w:rsidRPr="003E2B2D">
        <w:rPr>
          <w:rFonts w:hint="eastAsia"/>
          <w:lang w:val="en-GB" w:eastAsia="zh-CN"/>
        </w:rPr>
        <w:t>Scheme 4</w:t>
      </w:r>
      <w:r w:rsidR="006D3A0A" w:rsidRPr="003E2B2D">
        <w:rPr>
          <w:rFonts w:hint="eastAsia"/>
          <w:lang w:val="en-GB" w:eastAsia="zh-CN"/>
        </w:rPr>
        <w:t>. T</w:t>
      </w:r>
      <w:r w:rsidRPr="003E2B2D">
        <w:rPr>
          <w:rFonts w:hint="eastAsia"/>
          <w:lang w:val="sv-SE" w:eastAsia="zh-CN"/>
        </w:rPr>
        <w:t>he UE can send single preamble at a single R</w:t>
      </w:r>
      <w:r w:rsidR="004A4E5A" w:rsidRPr="003E2B2D">
        <w:rPr>
          <w:rFonts w:hint="eastAsia"/>
          <w:lang w:val="sv-SE" w:eastAsia="zh-CN"/>
        </w:rPr>
        <w:t>O</w:t>
      </w:r>
      <w:r w:rsidRPr="003E2B2D">
        <w:rPr>
          <w:rFonts w:hint="eastAsia"/>
          <w:lang w:val="sv-SE" w:eastAsia="zh-CN"/>
        </w:rPr>
        <w:t xml:space="preserve">. </w:t>
      </w:r>
      <w:r w:rsidR="004A4E5A" w:rsidRPr="003E2B2D">
        <w:rPr>
          <w:rFonts w:hint="eastAsia"/>
          <w:lang w:val="en-GB" w:eastAsia="zh-CN"/>
        </w:rPr>
        <w:t xml:space="preserve">The single preamble is detected by </w:t>
      </w:r>
      <w:proofErr w:type="spellStart"/>
      <w:r w:rsidR="004A4E5A" w:rsidRPr="003E2B2D">
        <w:rPr>
          <w:rFonts w:hint="eastAsia"/>
          <w:lang w:val="en-GB" w:eastAsia="zh-CN"/>
        </w:rPr>
        <w:t>gNB</w:t>
      </w:r>
      <w:proofErr w:type="spellEnd"/>
      <w:r w:rsidR="004A4E5A" w:rsidRPr="003E2B2D">
        <w:rPr>
          <w:rFonts w:hint="eastAsia"/>
          <w:lang w:val="en-GB" w:eastAsia="zh-CN"/>
        </w:rPr>
        <w:t xml:space="preserve"> at the RO with a specific UL Rx beam corre</w:t>
      </w:r>
      <w:r w:rsidR="00927F47">
        <w:rPr>
          <w:rFonts w:hint="eastAsia"/>
          <w:lang w:val="en-GB" w:eastAsia="zh-CN"/>
        </w:rPr>
        <w:t>s</w:t>
      </w:r>
      <w:r w:rsidR="004A4E5A" w:rsidRPr="003E2B2D">
        <w:rPr>
          <w:rFonts w:hint="eastAsia"/>
          <w:lang w:val="en-GB" w:eastAsia="zh-CN"/>
        </w:rPr>
        <w:t>ponding to the detected SS-block.</w:t>
      </w:r>
    </w:p>
    <w:p w:rsidR="003E2B2D" w:rsidRDefault="00BD780D" w:rsidP="00133F13">
      <w:pPr>
        <w:jc w:val="center"/>
        <w:rPr>
          <w:lang w:eastAsia="zh-CN"/>
        </w:rPr>
      </w:pPr>
      <w:r>
        <w:rPr>
          <w:rFonts w:hint="eastAsia"/>
          <w:noProof/>
        </w:rPr>
        <w:drawing>
          <wp:inline distT="0" distB="0" distL="0" distR="0">
            <wp:extent cx="4293870" cy="1375410"/>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4293870" cy="1375410"/>
                    </a:xfrm>
                    <a:prstGeom prst="rect">
                      <a:avLst/>
                    </a:prstGeom>
                    <a:noFill/>
                    <a:ln w="9525">
                      <a:noFill/>
                      <a:miter lim="800000"/>
                      <a:headEnd/>
                      <a:tailEnd/>
                    </a:ln>
                  </pic:spPr>
                </pic:pic>
              </a:graphicData>
            </a:graphic>
          </wp:inline>
        </w:drawing>
      </w:r>
    </w:p>
    <w:p w:rsidR="003E2B2D" w:rsidRDefault="003E2B2D" w:rsidP="003E2B2D">
      <w:pPr>
        <w:pStyle w:val="Caption"/>
      </w:pPr>
      <w:r>
        <w:t xml:space="preserve">Figure </w:t>
      </w:r>
      <w:r>
        <w:rPr>
          <w:rFonts w:hint="eastAsia"/>
        </w:rPr>
        <w:t>4</w:t>
      </w:r>
      <w:r>
        <w:rPr>
          <w:rFonts w:hint="eastAsia"/>
        </w:rPr>
        <w:tab/>
        <w:t xml:space="preserve">Scheme 4 </w:t>
      </w:r>
      <w:r>
        <w:t>–</w:t>
      </w:r>
      <w:r>
        <w:rPr>
          <w:rFonts w:hint="eastAsia"/>
        </w:rPr>
        <w:t xml:space="preserve"> Single preamble and multiple ROs with association between SS-block and RO</w:t>
      </w:r>
    </w:p>
    <w:p w:rsidR="002C3D9C" w:rsidRPr="00D24749" w:rsidRDefault="002C3D9C" w:rsidP="002C3D9C">
      <w:pPr>
        <w:numPr>
          <w:ilvl w:val="0"/>
          <w:numId w:val="34"/>
        </w:numPr>
        <w:rPr>
          <w:lang w:val="sv-SE" w:eastAsia="zh-CN"/>
        </w:rPr>
      </w:pPr>
      <w:r>
        <w:rPr>
          <w:rFonts w:hint="eastAsia"/>
          <w:lang w:val="sv-SE" w:eastAsia="zh-CN"/>
        </w:rPr>
        <w:t>If the Tx/Rx reciprocity is not available at gNB, there is no association between SS-blocks and R</w:t>
      </w:r>
      <w:r w:rsidR="00057A54">
        <w:rPr>
          <w:rFonts w:hint="eastAsia"/>
          <w:lang w:val="sv-SE" w:eastAsia="zh-CN"/>
        </w:rPr>
        <w:t>O</w:t>
      </w:r>
      <w:r>
        <w:rPr>
          <w:rFonts w:hint="eastAsia"/>
          <w:lang w:val="sv-SE" w:eastAsia="zh-CN"/>
        </w:rPr>
        <w:t xml:space="preserve">s, </w:t>
      </w:r>
      <w:r w:rsidR="002D5783">
        <w:rPr>
          <w:rFonts w:hint="eastAsia"/>
          <w:lang w:val="sv-SE" w:eastAsia="zh-CN"/>
        </w:rPr>
        <w:t xml:space="preserve">but </w:t>
      </w:r>
      <w:r w:rsidR="009E4C1F">
        <w:rPr>
          <w:rFonts w:hint="eastAsia"/>
          <w:lang w:val="sv-SE" w:eastAsia="zh-CN"/>
        </w:rPr>
        <w:t xml:space="preserve">there is </w:t>
      </w:r>
      <w:r w:rsidR="002D5783">
        <w:rPr>
          <w:rFonts w:hint="eastAsia"/>
          <w:lang w:val="sv-SE" w:eastAsia="zh-CN"/>
        </w:rPr>
        <w:t xml:space="preserve">an association between UE Tx beam and RO at UE, </w:t>
      </w:r>
      <w:r>
        <w:rPr>
          <w:rFonts w:hint="eastAsia"/>
          <w:lang w:val="sv-SE" w:eastAsia="zh-CN"/>
        </w:rPr>
        <w:t xml:space="preserve">as shown in </w:t>
      </w:r>
      <w:r w:rsidR="00057A54">
        <w:rPr>
          <w:rFonts w:hint="eastAsia"/>
          <w:lang w:val="sv-SE" w:eastAsia="zh-CN"/>
        </w:rPr>
        <w:t>Figure 5, Scheme 5.</w:t>
      </w:r>
      <w:r w:rsidR="00C27946">
        <w:rPr>
          <w:rFonts w:hint="eastAsia"/>
          <w:lang w:val="sv-SE" w:eastAsia="zh-CN"/>
        </w:rPr>
        <w:t xml:space="preserve">  T</w:t>
      </w:r>
      <w:r>
        <w:rPr>
          <w:rFonts w:hint="eastAsia"/>
          <w:lang w:val="sv-SE" w:eastAsia="zh-CN"/>
        </w:rPr>
        <w:t>he UE can send multiple/repeated preambles  at a single RO to enable the gNB to perform UL Rx beam sweeping.</w:t>
      </w:r>
      <w:r w:rsidR="002D5783" w:rsidRPr="002D5783">
        <w:rPr>
          <w:rFonts w:hint="eastAsia"/>
          <w:lang w:val="sv-SE" w:eastAsia="zh-CN"/>
        </w:rPr>
        <w:t xml:space="preserve"> </w:t>
      </w:r>
      <w:r w:rsidR="002D5783">
        <w:rPr>
          <w:rFonts w:hint="eastAsia"/>
          <w:lang w:val="sv-SE" w:eastAsia="zh-CN"/>
        </w:rPr>
        <w:t xml:space="preserve"> Therefore, at gNB the DL Tx beam for Msg2 is obtained only by the group of preambles selected by the UE.  This scheme is applicable regardless of whether Tx/Rx reciprocity is available or not at gNB.</w:t>
      </w:r>
    </w:p>
    <w:p w:rsidR="00B078A1" w:rsidRDefault="00B078A1" w:rsidP="00F27320">
      <w:pPr>
        <w:rPr>
          <w:lang w:val="sv-SE" w:eastAsia="zh-CN"/>
        </w:rPr>
      </w:pPr>
    </w:p>
    <w:p w:rsidR="00BE02CB" w:rsidRDefault="00BD780D" w:rsidP="007E302F">
      <w:pPr>
        <w:jc w:val="center"/>
        <w:rPr>
          <w:lang w:eastAsia="zh-CN"/>
        </w:rPr>
      </w:pPr>
      <w:r>
        <w:rPr>
          <w:rFonts w:hint="eastAsia"/>
          <w:noProof/>
        </w:rPr>
        <w:drawing>
          <wp:inline distT="0" distB="0" distL="0" distR="0">
            <wp:extent cx="4308475" cy="1382395"/>
            <wp:effectExtent l="1905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4308475" cy="1382395"/>
                    </a:xfrm>
                    <a:prstGeom prst="rect">
                      <a:avLst/>
                    </a:prstGeom>
                    <a:noFill/>
                    <a:ln w="9525">
                      <a:noFill/>
                      <a:miter lim="800000"/>
                      <a:headEnd/>
                      <a:tailEnd/>
                    </a:ln>
                  </pic:spPr>
                </pic:pic>
              </a:graphicData>
            </a:graphic>
          </wp:inline>
        </w:drawing>
      </w:r>
    </w:p>
    <w:p w:rsidR="00445753" w:rsidRDefault="00445753" w:rsidP="00445753">
      <w:pPr>
        <w:pStyle w:val="Caption"/>
      </w:pPr>
      <w:r>
        <w:t xml:space="preserve">Figure </w:t>
      </w:r>
      <w:r w:rsidR="00451083">
        <w:rPr>
          <w:rFonts w:hint="eastAsia"/>
        </w:rPr>
        <w:t>5</w:t>
      </w:r>
      <w:r>
        <w:rPr>
          <w:rFonts w:hint="eastAsia"/>
        </w:rPr>
        <w:tab/>
        <w:t xml:space="preserve">Scheme </w:t>
      </w:r>
      <w:r w:rsidR="00451083">
        <w:rPr>
          <w:rFonts w:hint="eastAsia"/>
        </w:rPr>
        <w:t xml:space="preserve">5 </w:t>
      </w:r>
      <w:r>
        <w:t>–</w:t>
      </w:r>
      <w:r>
        <w:rPr>
          <w:rFonts w:hint="eastAsia"/>
        </w:rPr>
        <w:t xml:space="preserve"> Multiple/Repeated preambles witho</w:t>
      </w:r>
      <w:r w:rsidR="00105D88">
        <w:rPr>
          <w:rFonts w:hint="eastAsia"/>
        </w:rPr>
        <w:t>ut association between SS-block</w:t>
      </w:r>
      <w:r>
        <w:rPr>
          <w:rFonts w:hint="eastAsia"/>
        </w:rPr>
        <w:t xml:space="preserve"> and </w:t>
      </w:r>
      <w:r w:rsidR="00112CEE">
        <w:rPr>
          <w:rFonts w:hint="eastAsia"/>
        </w:rPr>
        <w:t>RO</w:t>
      </w:r>
    </w:p>
    <w:p w:rsidR="00BB4A59" w:rsidRPr="00BB4A59" w:rsidRDefault="00147C28" w:rsidP="00BB4A59">
      <w:pPr>
        <w:rPr>
          <w:lang w:val="en-GB" w:eastAsia="zh-CN"/>
        </w:rPr>
      </w:pPr>
      <w:r>
        <w:rPr>
          <w:rFonts w:hint="eastAsia"/>
          <w:lang w:val="en-GB" w:eastAsia="zh-CN"/>
        </w:rPr>
        <w:t>Table-1 summarized</w:t>
      </w:r>
      <w:r w:rsidR="00BB4A59">
        <w:rPr>
          <w:rFonts w:hint="eastAsia"/>
          <w:lang w:val="en-GB" w:eastAsia="zh-CN"/>
        </w:rPr>
        <w:t xml:space="preserve"> the applicable RACH schemes</w:t>
      </w:r>
      <w:r w:rsidR="00685D2B">
        <w:rPr>
          <w:rFonts w:hint="eastAsia"/>
          <w:lang w:val="en-GB" w:eastAsia="zh-CN"/>
        </w:rPr>
        <w:t xml:space="preserve"> in different cases.  The </w:t>
      </w:r>
      <w:r w:rsidR="00682882">
        <w:rPr>
          <w:rFonts w:hint="eastAsia"/>
          <w:lang w:val="en-GB" w:eastAsia="zh-CN"/>
        </w:rPr>
        <w:t>RACH preambles and resource configuration</w:t>
      </w:r>
      <w:r w:rsidR="00BB4A59">
        <w:rPr>
          <w:rFonts w:hint="eastAsia"/>
          <w:lang w:val="en-GB" w:eastAsia="zh-CN"/>
        </w:rPr>
        <w:t xml:space="preserve"> are highly dependent on the availability of </w:t>
      </w:r>
      <w:proofErr w:type="spellStart"/>
      <w:r w:rsidR="00BB4A59">
        <w:rPr>
          <w:rFonts w:hint="eastAsia"/>
          <w:lang w:val="en-GB" w:eastAsia="zh-CN"/>
        </w:rPr>
        <w:t>Tx</w:t>
      </w:r>
      <w:proofErr w:type="spellEnd"/>
      <w:r w:rsidR="00BB4A59">
        <w:rPr>
          <w:rFonts w:hint="eastAsia"/>
          <w:lang w:val="en-GB" w:eastAsia="zh-CN"/>
        </w:rPr>
        <w:t xml:space="preserve">/Rx reciprocity at </w:t>
      </w:r>
      <w:proofErr w:type="spellStart"/>
      <w:r w:rsidR="00BB4A59">
        <w:rPr>
          <w:rFonts w:hint="eastAsia"/>
          <w:lang w:val="en-GB" w:eastAsia="zh-CN"/>
        </w:rPr>
        <w:t>gNB</w:t>
      </w:r>
      <w:proofErr w:type="spellEnd"/>
      <w:r w:rsidR="00BB4A59">
        <w:rPr>
          <w:rFonts w:hint="eastAsia"/>
          <w:lang w:val="en-GB" w:eastAsia="zh-CN"/>
        </w:rPr>
        <w:t xml:space="preserve"> and/or UE.</w:t>
      </w:r>
    </w:p>
    <w:p w:rsidR="005C2040" w:rsidRDefault="00BE281C" w:rsidP="00BE281C">
      <w:pPr>
        <w:pStyle w:val="Caption"/>
      </w:pPr>
      <w:r>
        <w:t xml:space="preserve">Table- </w:t>
      </w:r>
      <w:fldSimple w:instr=" SEQ Table- \* ARABIC ">
        <w:r>
          <w:rPr>
            <w:noProof/>
          </w:rPr>
          <w:t>1</w:t>
        </w:r>
      </w:fldSimple>
      <w:r>
        <w:rPr>
          <w:rFonts w:hint="eastAsia"/>
        </w:rPr>
        <w:tab/>
        <w:t>RACH</w:t>
      </w:r>
      <w:r w:rsidR="00317D23">
        <w:rPr>
          <w:rFonts w:hint="eastAsia"/>
        </w:rPr>
        <w:t xml:space="preserve"> resource</w:t>
      </w:r>
      <w:r>
        <w:rPr>
          <w:rFonts w:hint="eastAsia"/>
        </w:rPr>
        <w:t xml:space="preserve"> configuration upon the availability of </w:t>
      </w:r>
      <w:proofErr w:type="spellStart"/>
      <w:r>
        <w:rPr>
          <w:rFonts w:hint="eastAsia"/>
        </w:rPr>
        <w:t>Tx</w:t>
      </w:r>
      <w:proofErr w:type="spellEnd"/>
      <w:r>
        <w:rPr>
          <w:rFonts w:hint="eastAsia"/>
        </w:rPr>
        <w:t>/Rx reciprocity</w:t>
      </w:r>
    </w:p>
    <w:tbl>
      <w:tblPr>
        <w:tblW w:w="0" w:type="auto"/>
        <w:tblInd w:w="959"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4A0"/>
      </w:tblPr>
      <w:tblGrid>
        <w:gridCol w:w="2126"/>
        <w:gridCol w:w="2977"/>
        <w:gridCol w:w="2977"/>
      </w:tblGrid>
      <w:tr w:rsidR="005C2040" w:rsidRPr="00426620" w:rsidTr="00426620">
        <w:tc>
          <w:tcPr>
            <w:tcW w:w="2126" w:type="dxa"/>
            <w:shd w:val="clear" w:color="auto" w:fill="auto"/>
            <w:vAlign w:val="center"/>
          </w:tcPr>
          <w:p w:rsidR="005C2040" w:rsidRPr="00426620" w:rsidRDefault="005C2040" w:rsidP="00394E29">
            <w:pPr>
              <w:rPr>
                <w:caps/>
                <w:lang w:val="en-GB" w:eastAsia="zh-CN"/>
              </w:rPr>
            </w:pPr>
          </w:p>
        </w:tc>
        <w:tc>
          <w:tcPr>
            <w:tcW w:w="2977" w:type="dxa"/>
            <w:shd w:val="clear" w:color="auto" w:fill="auto"/>
            <w:vAlign w:val="center"/>
          </w:tcPr>
          <w:p w:rsidR="005C2040" w:rsidRPr="00F90240" w:rsidRDefault="005C2040" w:rsidP="00426620">
            <w:pPr>
              <w:pStyle w:val="Caption"/>
              <w:jc w:val="both"/>
              <w:rPr>
                <w:caps/>
              </w:rPr>
            </w:pPr>
            <w:r w:rsidRPr="00F90240">
              <w:rPr>
                <w:rFonts w:hint="eastAsia"/>
                <w:caps/>
              </w:rPr>
              <w:t xml:space="preserve">Available </w:t>
            </w:r>
            <w:r w:rsidR="00994E6F" w:rsidRPr="00F90240">
              <w:rPr>
                <w:rFonts w:hint="eastAsia"/>
                <w:caps/>
              </w:rPr>
              <w:t>at</w:t>
            </w:r>
            <w:r w:rsidRPr="00F90240">
              <w:rPr>
                <w:rFonts w:hint="eastAsia"/>
                <w:caps/>
              </w:rPr>
              <w:t xml:space="preserve"> UE</w:t>
            </w:r>
          </w:p>
        </w:tc>
        <w:tc>
          <w:tcPr>
            <w:tcW w:w="2977" w:type="dxa"/>
            <w:shd w:val="clear" w:color="auto" w:fill="auto"/>
            <w:vAlign w:val="center"/>
          </w:tcPr>
          <w:p w:rsidR="005C2040" w:rsidRPr="00F90240" w:rsidRDefault="005C2040" w:rsidP="00426620">
            <w:pPr>
              <w:pStyle w:val="Caption"/>
              <w:jc w:val="both"/>
              <w:rPr>
                <w:caps/>
              </w:rPr>
            </w:pPr>
            <w:r w:rsidRPr="00F90240">
              <w:rPr>
                <w:rFonts w:hint="eastAsia"/>
                <w:caps/>
              </w:rPr>
              <w:t>Not available at UE</w:t>
            </w:r>
          </w:p>
        </w:tc>
      </w:tr>
      <w:tr w:rsidR="005C2040" w:rsidRPr="00426620" w:rsidTr="00426620">
        <w:tc>
          <w:tcPr>
            <w:tcW w:w="2126" w:type="dxa"/>
            <w:shd w:val="clear" w:color="auto" w:fill="auto"/>
            <w:vAlign w:val="center"/>
          </w:tcPr>
          <w:p w:rsidR="005C2040" w:rsidRDefault="00994E6F" w:rsidP="00426620">
            <w:pPr>
              <w:pStyle w:val="Caption"/>
              <w:jc w:val="both"/>
            </w:pPr>
            <w:r>
              <w:rPr>
                <w:rFonts w:hint="eastAsia"/>
              </w:rPr>
              <w:t xml:space="preserve">Available at </w:t>
            </w:r>
            <w:proofErr w:type="spellStart"/>
            <w:r>
              <w:rPr>
                <w:rFonts w:hint="eastAsia"/>
              </w:rPr>
              <w:t>gNB</w:t>
            </w:r>
            <w:proofErr w:type="spellEnd"/>
          </w:p>
        </w:tc>
        <w:tc>
          <w:tcPr>
            <w:tcW w:w="2977" w:type="dxa"/>
            <w:shd w:val="clear" w:color="auto" w:fill="auto"/>
            <w:vAlign w:val="center"/>
          </w:tcPr>
          <w:p w:rsidR="00665A5D" w:rsidRPr="00426620" w:rsidRDefault="00665A5D" w:rsidP="00CF41B6">
            <w:pPr>
              <w:spacing w:beforeLines="50" w:after="60"/>
              <w:rPr>
                <w:lang w:val="en-GB" w:eastAsia="zh-CN"/>
              </w:rPr>
            </w:pPr>
            <w:r w:rsidRPr="00426620">
              <w:rPr>
                <w:rFonts w:hint="eastAsia"/>
                <w:lang w:val="en-GB" w:eastAsia="zh-CN"/>
              </w:rPr>
              <w:t xml:space="preserve">Scheme 1: </w:t>
            </w:r>
          </w:p>
          <w:p w:rsidR="005C2040" w:rsidRPr="00426620" w:rsidRDefault="00F73CF4" w:rsidP="00426620">
            <w:pPr>
              <w:spacing w:after="0"/>
              <w:rPr>
                <w:lang w:val="en-GB" w:eastAsia="zh-CN"/>
              </w:rPr>
            </w:pPr>
            <w:r w:rsidRPr="00426620">
              <w:rPr>
                <w:rFonts w:hint="eastAsia"/>
                <w:lang w:val="en-GB" w:eastAsia="zh-CN"/>
              </w:rPr>
              <w:t>Single preamble</w:t>
            </w:r>
            <w:r w:rsidR="00665A5D" w:rsidRPr="00426620">
              <w:rPr>
                <w:rFonts w:hint="eastAsia"/>
                <w:lang w:val="en-GB" w:eastAsia="zh-CN"/>
              </w:rPr>
              <w:t xml:space="preserve"> at </w:t>
            </w:r>
          </w:p>
          <w:p w:rsidR="004E16E1" w:rsidRPr="00426620" w:rsidRDefault="004E16E1" w:rsidP="00394E29">
            <w:pPr>
              <w:rPr>
                <w:lang w:val="en-GB" w:eastAsia="zh-CN"/>
              </w:rPr>
            </w:pPr>
            <w:r w:rsidRPr="00426620">
              <w:rPr>
                <w:rFonts w:hint="eastAsia"/>
                <w:lang w:val="en-GB" w:eastAsia="zh-CN"/>
              </w:rPr>
              <w:t>Single RACH occasion</w:t>
            </w:r>
          </w:p>
        </w:tc>
        <w:tc>
          <w:tcPr>
            <w:tcW w:w="2977" w:type="dxa"/>
            <w:shd w:val="clear" w:color="auto" w:fill="auto"/>
            <w:vAlign w:val="center"/>
          </w:tcPr>
          <w:p w:rsidR="00665A5D" w:rsidRPr="00426620" w:rsidRDefault="00665A5D" w:rsidP="00CF41B6">
            <w:pPr>
              <w:spacing w:beforeLines="50" w:after="60"/>
              <w:rPr>
                <w:lang w:val="en-GB" w:eastAsia="zh-CN"/>
              </w:rPr>
            </w:pPr>
            <w:r w:rsidRPr="00426620">
              <w:rPr>
                <w:rFonts w:hint="eastAsia"/>
                <w:lang w:val="en-GB" w:eastAsia="zh-CN"/>
              </w:rPr>
              <w:t xml:space="preserve">Scheme 4: </w:t>
            </w:r>
          </w:p>
          <w:p w:rsidR="005C2040" w:rsidRPr="00426620" w:rsidRDefault="00F85F03" w:rsidP="00426620">
            <w:pPr>
              <w:spacing w:after="0"/>
              <w:rPr>
                <w:lang w:val="en-GB" w:eastAsia="zh-CN"/>
              </w:rPr>
            </w:pPr>
            <w:r w:rsidRPr="00426620">
              <w:rPr>
                <w:rFonts w:hint="eastAsia"/>
                <w:lang w:val="en-GB" w:eastAsia="zh-CN"/>
              </w:rPr>
              <w:t>Single p</w:t>
            </w:r>
            <w:r w:rsidR="00A17F7C" w:rsidRPr="00426620">
              <w:rPr>
                <w:rFonts w:hint="eastAsia"/>
                <w:lang w:val="en-GB" w:eastAsia="zh-CN"/>
              </w:rPr>
              <w:t>reamble</w:t>
            </w:r>
            <w:r w:rsidR="00B3262B" w:rsidRPr="00426620">
              <w:rPr>
                <w:rFonts w:hint="eastAsia"/>
                <w:lang w:val="en-GB" w:eastAsia="zh-CN"/>
              </w:rPr>
              <w:t xml:space="preserve"> at</w:t>
            </w:r>
          </w:p>
          <w:p w:rsidR="00A17F7C" w:rsidRPr="00426620" w:rsidRDefault="00A17F7C" w:rsidP="00394E29">
            <w:pPr>
              <w:rPr>
                <w:lang w:val="en-GB" w:eastAsia="zh-CN"/>
              </w:rPr>
            </w:pPr>
            <w:r w:rsidRPr="00426620">
              <w:rPr>
                <w:rFonts w:hint="eastAsia"/>
                <w:lang w:val="en-GB" w:eastAsia="zh-CN"/>
              </w:rPr>
              <w:t>Multiple RACH occasion</w:t>
            </w:r>
            <w:r w:rsidR="00263BB1" w:rsidRPr="00426620">
              <w:rPr>
                <w:rFonts w:hint="eastAsia"/>
                <w:lang w:val="en-GB" w:eastAsia="zh-CN"/>
              </w:rPr>
              <w:t>s</w:t>
            </w:r>
          </w:p>
        </w:tc>
      </w:tr>
      <w:tr w:rsidR="005C2040" w:rsidRPr="00426620" w:rsidTr="00426620">
        <w:tc>
          <w:tcPr>
            <w:tcW w:w="2126" w:type="dxa"/>
            <w:shd w:val="clear" w:color="auto" w:fill="auto"/>
            <w:vAlign w:val="center"/>
          </w:tcPr>
          <w:p w:rsidR="005C2040" w:rsidRDefault="00994E6F" w:rsidP="00426620">
            <w:pPr>
              <w:pStyle w:val="Caption"/>
              <w:jc w:val="both"/>
            </w:pPr>
            <w:r>
              <w:rPr>
                <w:rFonts w:hint="eastAsia"/>
              </w:rPr>
              <w:t xml:space="preserve">Not available at </w:t>
            </w:r>
            <w:proofErr w:type="spellStart"/>
            <w:r>
              <w:rPr>
                <w:rFonts w:hint="eastAsia"/>
              </w:rPr>
              <w:t>gNB</w:t>
            </w:r>
            <w:proofErr w:type="spellEnd"/>
          </w:p>
        </w:tc>
        <w:tc>
          <w:tcPr>
            <w:tcW w:w="2977" w:type="dxa"/>
            <w:shd w:val="clear" w:color="auto" w:fill="auto"/>
            <w:vAlign w:val="center"/>
          </w:tcPr>
          <w:p w:rsidR="00665A5D" w:rsidRPr="00426620" w:rsidRDefault="00665A5D" w:rsidP="00CF41B6">
            <w:pPr>
              <w:spacing w:beforeLines="50" w:after="60"/>
              <w:rPr>
                <w:lang w:val="en-GB" w:eastAsia="zh-CN"/>
              </w:rPr>
            </w:pPr>
            <w:r w:rsidRPr="00426620">
              <w:rPr>
                <w:rFonts w:hint="eastAsia"/>
                <w:lang w:val="en-GB" w:eastAsia="zh-CN"/>
              </w:rPr>
              <w:t>Scheme 2/3:</w:t>
            </w:r>
          </w:p>
          <w:p w:rsidR="005C2040" w:rsidRPr="00426620" w:rsidRDefault="004E16E1" w:rsidP="00426620">
            <w:pPr>
              <w:spacing w:after="0"/>
              <w:rPr>
                <w:lang w:val="en-GB" w:eastAsia="zh-CN"/>
              </w:rPr>
            </w:pPr>
            <w:r w:rsidRPr="00426620">
              <w:rPr>
                <w:rFonts w:hint="eastAsia"/>
                <w:lang w:val="en-GB" w:eastAsia="zh-CN"/>
              </w:rPr>
              <w:t>Multiple/repeated preambles</w:t>
            </w:r>
            <w:r w:rsidR="00665A5D" w:rsidRPr="00426620">
              <w:rPr>
                <w:rFonts w:hint="eastAsia"/>
                <w:lang w:val="en-GB" w:eastAsia="zh-CN"/>
              </w:rPr>
              <w:t xml:space="preserve"> at</w:t>
            </w:r>
          </w:p>
          <w:p w:rsidR="006C36F7" w:rsidRPr="00426620" w:rsidRDefault="006C36F7" w:rsidP="00665A5D">
            <w:pPr>
              <w:rPr>
                <w:lang w:val="en-GB" w:eastAsia="zh-CN"/>
              </w:rPr>
            </w:pPr>
            <w:r w:rsidRPr="00426620">
              <w:rPr>
                <w:rFonts w:hint="eastAsia"/>
                <w:lang w:val="en-GB" w:eastAsia="zh-CN"/>
              </w:rPr>
              <w:t>Single RACH occasion</w:t>
            </w:r>
          </w:p>
        </w:tc>
        <w:tc>
          <w:tcPr>
            <w:tcW w:w="2977" w:type="dxa"/>
            <w:shd w:val="clear" w:color="auto" w:fill="auto"/>
            <w:vAlign w:val="center"/>
          </w:tcPr>
          <w:p w:rsidR="00982B9E" w:rsidRPr="00426620" w:rsidRDefault="00982B9E" w:rsidP="00CF41B6">
            <w:pPr>
              <w:spacing w:beforeLines="50" w:after="60"/>
              <w:rPr>
                <w:lang w:val="en-GB" w:eastAsia="zh-CN"/>
              </w:rPr>
            </w:pPr>
            <w:r w:rsidRPr="00426620">
              <w:rPr>
                <w:rFonts w:hint="eastAsia"/>
                <w:lang w:val="en-GB" w:eastAsia="zh-CN"/>
              </w:rPr>
              <w:t>Scheme 5:</w:t>
            </w:r>
          </w:p>
          <w:p w:rsidR="005C2040" w:rsidRPr="00426620" w:rsidRDefault="004E16E1" w:rsidP="00426620">
            <w:pPr>
              <w:spacing w:after="0"/>
              <w:rPr>
                <w:lang w:val="en-GB" w:eastAsia="zh-CN"/>
              </w:rPr>
            </w:pPr>
            <w:r w:rsidRPr="00426620">
              <w:rPr>
                <w:rFonts w:hint="eastAsia"/>
                <w:lang w:val="en-GB" w:eastAsia="zh-CN"/>
              </w:rPr>
              <w:t>Multiple/repeated preambles</w:t>
            </w:r>
            <w:r w:rsidR="00B3262B" w:rsidRPr="00426620">
              <w:rPr>
                <w:rFonts w:hint="eastAsia"/>
                <w:lang w:val="en-GB" w:eastAsia="zh-CN"/>
              </w:rPr>
              <w:t xml:space="preserve"> at</w:t>
            </w:r>
          </w:p>
          <w:p w:rsidR="00263BB1" w:rsidRPr="00426620" w:rsidRDefault="00263BB1" w:rsidP="00394E29">
            <w:pPr>
              <w:rPr>
                <w:lang w:val="en-GB" w:eastAsia="zh-CN"/>
              </w:rPr>
            </w:pPr>
            <w:r w:rsidRPr="00426620">
              <w:rPr>
                <w:rFonts w:hint="eastAsia"/>
                <w:lang w:val="en-GB" w:eastAsia="zh-CN"/>
              </w:rPr>
              <w:t>Multiple RACH occasions</w:t>
            </w:r>
          </w:p>
        </w:tc>
      </w:tr>
    </w:tbl>
    <w:p w:rsidR="005C2040" w:rsidRDefault="005C2040" w:rsidP="005C2040">
      <w:pPr>
        <w:jc w:val="center"/>
        <w:rPr>
          <w:lang w:val="en-GB" w:eastAsia="zh-CN"/>
        </w:rPr>
      </w:pPr>
    </w:p>
    <w:p w:rsidR="001A06F0" w:rsidRDefault="001575C5" w:rsidP="006F5265">
      <w:pPr>
        <w:rPr>
          <w:lang w:val="en-GB" w:eastAsia="zh-CN"/>
        </w:rPr>
      </w:pPr>
      <w:r>
        <w:rPr>
          <w:rFonts w:hint="eastAsia"/>
          <w:lang w:val="en-GB" w:eastAsia="zh-CN"/>
        </w:rPr>
        <w:lastRenderedPageBreak/>
        <w:t xml:space="preserve">It can be </w:t>
      </w:r>
      <w:r>
        <w:rPr>
          <w:lang w:val="en-GB" w:eastAsia="zh-CN"/>
        </w:rPr>
        <w:t>found</w:t>
      </w:r>
      <w:r>
        <w:rPr>
          <w:rFonts w:hint="eastAsia"/>
          <w:lang w:val="en-GB" w:eastAsia="zh-CN"/>
        </w:rPr>
        <w:t xml:space="preserve"> that Scheme 5 can be applied to any case, but Scheme 1 has the minimum resource overhead.</w:t>
      </w:r>
      <w:r w:rsidR="00DA76D2">
        <w:rPr>
          <w:rFonts w:hint="eastAsia"/>
          <w:lang w:val="en-GB" w:eastAsia="zh-CN"/>
        </w:rPr>
        <w:t xml:space="preserve">  If the </w:t>
      </w:r>
      <w:r w:rsidR="00DA76D2">
        <w:rPr>
          <w:lang w:val="en-GB" w:eastAsia="zh-CN"/>
        </w:rPr>
        <w:t>neighbouring</w:t>
      </w:r>
      <w:r w:rsidR="00DA76D2">
        <w:rPr>
          <w:rFonts w:hint="eastAsia"/>
          <w:lang w:val="en-GB" w:eastAsia="zh-CN"/>
        </w:rPr>
        <w:t xml:space="preserve"> TRPs serving one UE have different availability of </w:t>
      </w:r>
      <w:proofErr w:type="spellStart"/>
      <w:r w:rsidR="00DA76D2">
        <w:rPr>
          <w:rFonts w:hint="eastAsia"/>
          <w:lang w:val="en-GB" w:eastAsia="zh-CN"/>
        </w:rPr>
        <w:t>Tx</w:t>
      </w:r>
      <w:proofErr w:type="spellEnd"/>
      <w:r w:rsidR="00DA76D2">
        <w:rPr>
          <w:rFonts w:hint="eastAsia"/>
          <w:lang w:val="en-GB" w:eastAsia="zh-CN"/>
        </w:rPr>
        <w:t xml:space="preserve">/Rx reciprocity, the </w:t>
      </w:r>
      <w:r w:rsidR="009306B6">
        <w:rPr>
          <w:rFonts w:hint="eastAsia"/>
          <w:lang w:val="en-GB" w:eastAsia="zh-CN"/>
        </w:rPr>
        <w:t xml:space="preserve">selection of </w:t>
      </w:r>
      <w:r w:rsidR="00DA76D2">
        <w:rPr>
          <w:rFonts w:hint="eastAsia"/>
          <w:lang w:val="en-GB" w:eastAsia="zh-CN"/>
        </w:rPr>
        <w:t>RACH configuration scheme</w:t>
      </w:r>
      <w:r w:rsidR="00D9231A">
        <w:rPr>
          <w:rFonts w:hint="eastAsia"/>
          <w:lang w:val="en-GB" w:eastAsia="zh-CN"/>
        </w:rPr>
        <w:t>s</w:t>
      </w:r>
      <w:r w:rsidR="00DA76D2">
        <w:rPr>
          <w:rFonts w:hint="eastAsia"/>
          <w:lang w:val="en-GB" w:eastAsia="zh-CN"/>
        </w:rPr>
        <w:t xml:space="preserve"> needs to be compatible for different TRPs. </w:t>
      </w:r>
      <w:r w:rsidR="006F5265">
        <w:rPr>
          <w:rFonts w:hint="eastAsia"/>
          <w:lang w:val="en-GB" w:eastAsia="zh-CN"/>
        </w:rPr>
        <w:t xml:space="preserve"> </w:t>
      </w:r>
    </w:p>
    <w:p w:rsidR="00E5752F" w:rsidRDefault="003560C2" w:rsidP="006F5265">
      <w:pPr>
        <w:rPr>
          <w:lang w:val="en-GB" w:eastAsia="zh-CN"/>
        </w:rPr>
      </w:pPr>
      <w:r>
        <w:rPr>
          <w:rFonts w:hint="eastAsia"/>
          <w:lang w:val="en-GB" w:eastAsia="zh-CN"/>
        </w:rPr>
        <w:t>N</w:t>
      </w:r>
      <w:r w:rsidR="006F5265" w:rsidRPr="006F5265">
        <w:rPr>
          <w:rFonts w:hint="eastAsia"/>
          <w:kern w:val="2"/>
          <w:lang w:eastAsia="zh-CN"/>
        </w:rPr>
        <w:t xml:space="preserve">R RACH preamble and resource configuration </w:t>
      </w:r>
      <w:r>
        <w:rPr>
          <w:rFonts w:hint="eastAsia"/>
          <w:kern w:val="2"/>
          <w:lang w:eastAsia="zh-CN"/>
        </w:rPr>
        <w:t>should</w:t>
      </w:r>
      <w:r w:rsidR="006F5265" w:rsidRPr="006F5265">
        <w:rPr>
          <w:rFonts w:hint="eastAsia"/>
          <w:kern w:val="2"/>
          <w:lang w:eastAsia="zh-CN"/>
        </w:rPr>
        <w:t xml:space="preserve"> consider the availability of </w:t>
      </w:r>
      <w:proofErr w:type="spellStart"/>
      <w:r w:rsidR="006F5265" w:rsidRPr="006F5265">
        <w:rPr>
          <w:rFonts w:hint="eastAsia"/>
          <w:kern w:val="2"/>
          <w:lang w:eastAsia="zh-CN"/>
        </w:rPr>
        <w:t>Tx</w:t>
      </w:r>
      <w:proofErr w:type="spellEnd"/>
      <w:r w:rsidR="006F5265" w:rsidRPr="006F5265">
        <w:rPr>
          <w:rFonts w:hint="eastAsia"/>
          <w:kern w:val="2"/>
          <w:lang w:eastAsia="zh-CN"/>
        </w:rPr>
        <w:t xml:space="preserve">/Rx reciprocity at </w:t>
      </w:r>
      <w:proofErr w:type="spellStart"/>
      <w:r w:rsidR="006F5265" w:rsidRPr="006F5265">
        <w:rPr>
          <w:rFonts w:hint="eastAsia"/>
          <w:kern w:val="2"/>
          <w:lang w:eastAsia="zh-CN"/>
        </w:rPr>
        <w:t>gNB</w:t>
      </w:r>
      <w:proofErr w:type="spellEnd"/>
      <w:r w:rsidR="006F5265" w:rsidRPr="006F5265">
        <w:rPr>
          <w:rFonts w:hint="eastAsia"/>
          <w:kern w:val="2"/>
          <w:lang w:eastAsia="zh-CN"/>
        </w:rPr>
        <w:t xml:space="preserve"> and/or UE as well as the tradeoff between resource overhead and compatibility. </w:t>
      </w:r>
      <w:r w:rsidR="001A06F0">
        <w:rPr>
          <w:rFonts w:hint="eastAsia"/>
          <w:lang w:val="en-GB" w:eastAsia="zh-CN"/>
        </w:rPr>
        <w:t xml:space="preserve"> </w:t>
      </w:r>
      <w:r>
        <w:rPr>
          <w:rFonts w:hint="eastAsia"/>
          <w:lang w:val="en-GB" w:eastAsia="zh-CN"/>
        </w:rPr>
        <w:t xml:space="preserve">However, the </w:t>
      </w:r>
      <w:proofErr w:type="spellStart"/>
      <w:r>
        <w:rPr>
          <w:rFonts w:hint="eastAsia"/>
          <w:lang w:val="en-GB" w:eastAsia="zh-CN"/>
        </w:rPr>
        <w:t>gNB</w:t>
      </w:r>
      <w:proofErr w:type="spellEnd"/>
      <w:r>
        <w:rPr>
          <w:rFonts w:hint="eastAsia"/>
          <w:lang w:val="en-GB" w:eastAsia="zh-CN"/>
        </w:rPr>
        <w:t xml:space="preserve"> </w:t>
      </w:r>
      <w:r>
        <w:rPr>
          <w:lang w:val="en-GB" w:eastAsia="zh-CN"/>
        </w:rPr>
        <w:t>doesn’t</w:t>
      </w:r>
      <w:r>
        <w:rPr>
          <w:rFonts w:hint="eastAsia"/>
          <w:lang w:val="en-GB" w:eastAsia="zh-CN"/>
        </w:rPr>
        <w:t xml:space="preserve"> know whether the reciprocity is available or not at a specific UE.  </w:t>
      </w:r>
    </w:p>
    <w:p w:rsidR="00E5752F" w:rsidRDefault="00E5752F" w:rsidP="00E5752F">
      <w:pPr>
        <w:numPr>
          <w:ilvl w:val="0"/>
          <w:numId w:val="34"/>
        </w:numPr>
        <w:rPr>
          <w:lang w:val="sv-SE" w:eastAsia="zh-CN"/>
        </w:rPr>
      </w:pPr>
      <w:r w:rsidRPr="00E5752F">
        <w:rPr>
          <w:rFonts w:hint="eastAsia"/>
          <w:lang w:val="sv-SE" w:eastAsia="zh-CN"/>
        </w:rPr>
        <w:t xml:space="preserve">If a large number of ROs are configured before RAR reception (window) to </w:t>
      </w:r>
      <w:r w:rsidRPr="00E5752F">
        <w:rPr>
          <w:lang w:val="sv-SE" w:eastAsia="zh-CN"/>
        </w:rPr>
        <w:t>accommodate the UE beam sweeping</w:t>
      </w:r>
      <w:r w:rsidRPr="00E5752F">
        <w:rPr>
          <w:rFonts w:hint="eastAsia"/>
          <w:lang w:val="sv-SE" w:eastAsia="zh-CN"/>
        </w:rPr>
        <w:t xml:space="preserve"> fully</w:t>
      </w:r>
      <w:r w:rsidRPr="00E5752F">
        <w:rPr>
          <w:lang w:val="sv-SE" w:eastAsia="zh-CN"/>
        </w:rPr>
        <w:t xml:space="preserve">, </w:t>
      </w:r>
      <w:r w:rsidRPr="00E5752F">
        <w:rPr>
          <w:rFonts w:hint="eastAsia"/>
          <w:lang w:val="sv-SE" w:eastAsia="zh-CN"/>
        </w:rPr>
        <w:t xml:space="preserve">the UEs </w:t>
      </w:r>
      <w:r w:rsidRPr="00E5752F">
        <w:rPr>
          <w:lang w:val="sv-SE" w:eastAsia="zh-CN"/>
        </w:rPr>
        <w:t>with</w:t>
      </w:r>
      <w:r w:rsidRPr="00E5752F">
        <w:rPr>
          <w:rFonts w:hint="eastAsia"/>
          <w:lang w:val="sv-SE" w:eastAsia="zh-CN"/>
        </w:rPr>
        <w:t xml:space="preserve"> Tx/Rx reciprocity have to transmit their preambles several times, which is redundant.</w:t>
      </w:r>
    </w:p>
    <w:p w:rsidR="001A06F0" w:rsidRPr="00E5752F" w:rsidRDefault="001A06F0" w:rsidP="00E5752F">
      <w:pPr>
        <w:numPr>
          <w:ilvl w:val="0"/>
          <w:numId w:val="34"/>
        </w:numPr>
        <w:rPr>
          <w:lang w:val="sv-SE" w:eastAsia="zh-CN"/>
        </w:rPr>
      </w:pPr>
      <w:r w:rsidRPr="00E5752F">
        <w:rPr>
          <w:rFonts w:hint="eastAsia"/>
          <w:lang w:val="sv-SE" w:eastAsia="zh-CN"/>
        </w:rPr>
        <w:t xml:space="preserve">If only a single RO is configured before RAR reception (window), the UEs without Tx/Rx reciprocity have to go through preamble </w:t>
      </w:r>
      <w:r w:rsidRPr="00E5752F">
        <w:rPr>
          <w:lang w:val="sv-SE" w:eastAsia="zh-CN"/>
        </w:rPr>
        <w:t>transmission</w:t>
      </w:r>
      <w:r w:rsidR="00BE4AEB" w:rsidRPr="00E5752F">
        <w:rPr>
          <w:rFonts w:hint="eastAsia"/>
          <w:lang w:val="sv-SE" w:eastAsia="zh-CN"/>
        </w:rPr>
        <w:t xml:space="preserve"> </w:t>
      </w:r>
      <w:r w:rsidR="00E5752F">
        <w:rPr>
          <w:rFonts w:hint="eastAsia"/>
          <w:lang w:val="sv-SE" w:eastAsia="zh-CN"/>
        </w:rPr>
        <w:t>and</w:t>
      </w:r>
      <w:r w:rsidR="00BE4AEB" w:rsidRPr="00E5752F">
        <w:rPr>
          <w:rFonts w:hint="eastAsia"/>
          <w:lang w:val="sv-SE" w:eastAsia="zh-CN"/>
        </w:rPr>
        <w:t xml:space="preserve"> retransmission</w:t>
      </w:r>
      <w:r w:rsidRPr="00E5752F">
        <w:rPr>
          <w:rFonts w:hint="eastAsia"/>
          <w:lang w:val="sv-SE" w:eastAsia="zh-CN"/>
        </w:rPr>
        <w:t xml:space="preserve"> </w:t>
      </w:r>
      <w:r w:rsidR="00BE4AEB" w:rsidRPr="00E5752F">
        <w:rPr>
          <w:rFonts w:hint="eastAsia"/>
          <w:lang w:val="sv-SE" w:eastAsia="zh-CN"/>
        </w:rPr>
        <w:t xml:space="preserve">with different Tx beams </w:t>
      </w:r>
      <w:r w:rsidRPr="00E5752F">
        <w:rPr>
          <w:rFonts w:hint="eastAsia"/>
          <w:lang w:val="sv-SE" w:eastAsia="zh-CN"/>
        </w:rPr>
        <w:t xml:space="preserve">and </w:t>
      </w:r>
      <w:r w:rsidR="00E5752F">
        <w:rPr>
          <w:rFonts w:hint="eastAsia"/>
          <w:lang w:val="sv-SE" w:eastAsia="zh-CN"/>
        </w:rPr>
        <w:t xml:space="preserve">receive </w:t>
      </w:r>
      <w:r w:rsidRPr="00E5752F">
        <w:rPr>
          <w:rFonts w:hint="eastAsia"/>
          <w:lang w:val="sv-SE" w:eastAsia="zh-CN"/>
        </w:rPr>
        <w:t>RAR several times</w:t>
      </w:r>
      <w:r w:rsidR="00BE4AEB" w:rsidRPr="00E5752F">
        <w:rPr>
          <w:rFonts w:hint="eastAsia"/>
          <w:lang w:val="sv-SE" w:eastAsia="zh-CN"/>
        </w:rPr>
        <w:t xml:space="preserve">, which incurs high resource overhead and long access delay. </w:t>
      </w:r>
      <w:r w:rsidR="00E5752F">
        <w:rPr>
          <w:rFonts w:hint="eastAsia"/>
          <w:lang w:val="sv-SE" w:eastAsia="zh-CN"/>
        </w:rPr>
        <w:t xml:space="preserve"> In addition, the TRP that transmits the SS-block detected by the UE may be different from the TRP that receives the preamble sent by the UE due to the </w:t>
      </w:r>
      <w:r w:rsidR="002D5067">
        <w:rPr>
          <w:rFonts w:hint="eastAsia"/>
          <w:lang w:val="sv-SE" w:eastAsia="zh-CN"/>
        </w:rPr>
        <w:t>DL/UL power im</w:t>
      </w:r>
      <w:r w:rsidR="00E5752F">
        <w:rPr>
          <w:rFonts w:hint="eastAsia"/>
          <w:lang w:val="sv-SE" w:eastAsia="zh-CN"/>
        </w:rPr>
        <w:t>balance as detailed in Section 2.3.  In this case, even the UE with Tx/Rx reciprocity should transmit different Tx beams on multiple ROs to enable the neighboring TRPs detecting its preamble.</w:t>
      </w:r>
    </w:p>
    <w:p w:rsidR="00266047" w:rsidRDefault="005D5927" w:rsidP="006F5265">
      <w:pPr>
        <w:rPr>
          <w:lang w:val="en-GB" w:eastAsia="zh-CN"/>
        </w:rPr>
      </w:pPr>
      <w:r>
        <w:rPr>
          <w:rFonts w:hint="eastAsia"/>
          <w:lang w:val="en-GB" w:eastAsia="zh-CN"/>
        </w:rPr>
        <w:t>T</w:t>
      </w:r>
      <w:r w:rsidR="007F59E3">
        <w:rPr>
          <w:rFonts w:hint="eastAsia"/>
          <w:lang w:val="en-GB" w:eastAsia="zh-CN"/>
        </w:rPr>
        <w:t>herefore</w:t>
      </w:r>
      <w:r w:rsidR="00266047">
        <w:rPr>
          <w:rFonts w:hint="eastAsia"/>
          <w:lang w:val="en-GB" w:eastAsia="zh-CN"/>
        </w:rPr>
        <w:t xml:space="preserve">, </w:t>
      </w:r>
      <w:r w:rsidR="003560C2">
        <w:rPr>
          <w:rFonts w:hint="eastAsia"/>
          <w:kern w:val="2"/>
          <w:lang w:eastAsia="zh-CN"/>
        </w:rPr>
        <w:t>a limited</w:t>
      </w:r>
      <w:r w:rsidR="006F5265" w:rsidRPr="006F5265">
        <w:rPr>
          <w:rFonts w:hint="eastAsia"/>
          <w:kern w:val="2"/>
          <w:lang w:eastAsia="zh-CN"/>
        </w:rPr>
        <w:t xml:space="preserve"> number of RACH occasions (i.e., </w:t>
      </w:r>
      <w:r w:rsidR="006F5265" w:rsidRPr="005D5927">
        <w:rPr>
          <w:rFonts w:hint="eastAsia"/>
          <w:i/>
          <w:kern w:val="2"/>
          <w:lang w:eastAsia="zh-CN"/>
        </w:rPr>
        <w:t>N</w:t>
      </w:r>
      <w:r w:rsidR="006F5265" w:rsidRPr="006F5265">
        <w:rPr>
          <w:rFonts w:hint="eastAsia"/>
          <w:kern w:val="2"/>
          <w:lang w:eastAsia="zh-CN"/>
        </w:rPr>
        <w:t xml:space="preserve">) before RAR reception (window) </w:t>
      </w:r>
      <w:r w:rsidR="00E5752F">
        <w:rPr>
          <w:rFonts w:hint="eastAsia"/>
          <w:kern w:val="2"/>
          <w:lang w:eastAsia="zh-CN"/>
        </w:rPr>
        <w:t>should</w:t>
      </w:r>
      <w:r w:rsidR="006F5265" w:rsidRPr="006F5265">
        <w:rPr>
          <w:rFonts w:hint="eastAsia"/>
          <w:kern w:val="2"/>
          <w:lang w:eastAsia="zh-CN"/>
        </w:rPr>
        <w:t xml:space="preserve"> be configured by the network and UE uses a </w:t>
      </w:r>
      <w:proofErr w:type="spellStart"/>
      <w:proofErr w:type="gramStart"/>
      <w:r w:rsidR="006F5265" w:rsidRPr="006F5265">
        <w:rPr>
          <w:rFonts w:hint="eastAsia"/>
          <w:kern w:val="2"/>
          <w:lang w:eastAsia="zh-CN"/>
        </w:rPr>
        <w:t>Tx</w:t>
      </w:r>
      <w:proofErr w:type="spellEnd"/>
      <w:proofErr w:type="gramEnd"/>
      <w:r w:rsidR="006F5265" w:rsidRPr="006F5265">
        <w:rPr>
          <w:rFonts w:hint="eastAsia"/>
          <w:kern w:val="2"/>
          <w:lang w:eastAsia="zh-CN"/>
        </w:rPr>
        <w:t xml:space="preserve"> beam for each RACH occasion.</w:t>
      </w:r>
      <w:r w:rsidR="004E2F26">
        <w:rPr>
          <w:rFonts w:hint="eastAsia"/>
          <w:kern w:val="2"/>
          <w:lang w:eastAsia="zh-CN"/>
        </w:rPr>
        <w:t xml:space="preserve"> </w:t>
      </w:r>
      <w:r w:rsidR="004E2F26">
        <w:rPr>
          <w:rFonts w:hint="eastAsia"/>
          <w:lang w:val="en-GB" w:eastAsia="zh-CN"/>
        </w:rPr>
        <w:t>For instance</w:t>
      </w:r>
      <w:r w:rsidR="006F5265" w:rsidRPr="004E2F26">
        <w:rPr>
          <w:rFonts w:hint="eastAsia"/>
          <w:lang w:val="en-GB" w:eastAsia="zh-CN"/>
        </w:rPr>
        <w:t xml:space="preserve">, Option 2 is applied </w:t>
      </w:r>
      <w:r w:rsidR="004E2F26">
        <w:rPr>
          <w:rFonts w:hint="eastAsia"/>
          <w:lang w:val="en-GB" w:eastAsia="zh-CN"/>
        </w:rPr>
        <w:t>when</w:t>
      </w:r>
      <w:r w:rsidR="006F5265" w:rsidRPr="004E2F26">
        <w:rPr>
          <w:rFonts w:hint="eastAsia"/>
          <w:lang w:val="en-GB" w:eastAsia="zh-CN"/>
        </w:rPr>
        <w:t xml:space="preserve"> </w:t>
      </w:r>
      <w:r w:rsidR="006F5265" w:rsidRPr="005D5927">
        <w:rPr>
          <w:rFonts w:hint="eastAsia"/>
          <w:i/>
          <w:lang w:val="en-GB" w:eastAsia="zh-CN"/>
        </w:rPr>
        <w:t>N</w:t>
      </w:r>
      <w:r>
        <w:rPr>
          <w:rFonts w:hint="eastAsia"/>
          <w:lang w:val="en-GB" w:eastAsia="zh-CN"/>
        </w:rPr>
        <w:t xml:space="preserve"> is set to 1;</w:t>
      </w:r>
      <w:r w:rsidR="004E2F26">
        <w:rPr>
          <w:rFonts w:hint="eastAsia"/>
          <w:lang w:val="en-GB" w:eastAsia="zh-CN"/>
        </w:rPr>
        <w:t xml:space="preserve"> otherwise, </w:t>
      </w:r>
      <w:r w:rsidR="00BA465F">
        <w:rPr>
          <w:rFonts w:hint="eastAsia"/>
          <w:lang w:val="en-GB" w:eastAsia="zh-CN"/>
        </w:rPr>
        <w:t>Option 1 is applied. W</w:t>
      </w:r>
      <w:r w:rsidR="00266047">
        <w:rPr>
          <w:rFonts w:hint="eastAsia"/>
          <w:lang w:val="en-GB" w:eastAsia="zh-CN"/>
        </w:rPr>
        <w:t>e propose that,</w:t>
      </w:r>
    </w:p>
    <w:p w:rsidR="00266047" w:rsidRDefault="00266047" w:rsidP="00266047">
      <w:pPr>
        <w:rPr>
          <w:b/>
          <w:i/>
          <w:kern w:val="2"/>
          <w:lang w:eastAsia="zh-CN"/>
        </w:rPr>
      </w:pPr>
      <w:r>
        <w:rPr>
          <w:rFonts w:hint="eastAsia"/>
          <w:b/>
          <w:i/>
          <w:kern w:val="2"/>
          <w:lang w:eastAsia="zh-CN"/>
        </w:rPr>
        <w:t xml:space="preserve">Proposal 1: For multi-beam operation, </w:t>
      </w:r>
      <w:r w:rsidR="001A06F0">
        <w:rPr>
          <w:rFonts w:hint="eastAsia"/>
          <w:b/>
          <w:i/>
          <w:kern w:val="2"/>
          <w:lang w:eastAsia="zh-CN"/>
        </w:rPr>
        <w:t>a limited</w:t>
      </w:r>
      <w:r w:rsidR="006F5265">
        <w:rPr>
          <w:rFonts w:hint="eastAsia"/>
          <w:b/>
          <w:i/>
          <w:kern w:val="2"/>
          <w:lang w:eastAsia="zh-CN"/>
        </w:rPr>
        <w:t xml:space="preserve"> number of RACH occasions before RAR reception (window) should be configured by the network and UE uses</w:t>
      </w:r>
      <w:r w:rsidR="006F5265" w:rsidRPr="000553B9">
        <w:rPr>
          <w:rFonts w:hint="eastAsia"/>
          <w:b/>
          <w:i/>
          <w:kern w:val="2"/>
          <w:lang w:eastAsia="zh-CN"/>
        </w:rPr>
        <w:t xml:space="preserve"> </w:t>
      </w:r>
      <w:r w:rsidR="003B58D1" w:rsidRPr="000553B9">
        <w:rPr>
          <w:b/>
          <w:i/>
        </w:rPr>
        <w:t xml:space="preserve">different </w:t>
      </w:r>
      <w:proofErr w:type="spellStart"/>
      <w:proofErr w:type="gramStart"/>
      <w:r w:rsidR="003B58D1" w:rsidRPr="000553B9">
        <w:rPr>
          <w:b/>
          <w:i/>
        </w:rPr>
        <w:t>Tx</w:t>
      </w:r>
      <w:proofErr w:type="spellEnd"/>
      <w:proofErr w:type="gramEnd"/>
      <w:r w:rsidR="003B58D1" w:rsidRPr="000553B9">
        <w:rPr>
          <w:b/>
          <w:i/>
        </w:rPr>
        <w:t xml:space="preserve"> beams for different RACH transmission occasions</w:t>
      </w:r>
      <w:r>
        <w:rPr>
          <w:rFonts w:hint="eastAsia"/>
          <w:b/>
          <w:i/>
          <w:kern w:val="2"/>
          <w:lang w:eastAsia="zh-CN"/>
        </w:rPr>
        <w:t>.</w:t>
      </w:r>
    </w:p>
    <w:p w:rsidR="00795C47" w:rsidRPr="00E51317" w:rsidRDefault="00795C47" w:rsidP="00E51317">
      <w:pPr>
        <w:numPr>
          <w:ilvl w:val="0"/>
          <w:numId w:val="35"/>
        </w:numPr>
        <w:rPr>
          <w:b/>
          <w:i/>
          <w:lang w:val="en-GB" w:eastAsia="zh-CN"/>
        </w:rPr>
      </w:pPr>
      <w:r>
        <w:rPr>
          <w:rFonts w:hint="eastAsia"/>
          <w:b/>
          <w:i/>
          <w:lang w:val="en-GB" w:eastAsia="zh-CN"/>
        </w:rPr>
        <w:t xml:space="preserve">At </w:t>
      </w:r>
      <w:proofErr w:type="spellStart"/>
      <w:r>
        <w:rPr>
          <w:rFonts w:hint="eastAsia"/>
          <w:b/>
          <w:i/>
          <w:lang w:val="en-GB" w:eastAsia="zh-CN"/>
        </w:rPr>
        <w:t>gNB</w:t>
      </w:r>
      <w:proofErr w:type="spellEnd"/>
      <w:r>
        <w:rPr>
          <w:rFonts w:hint="eastAsia"/>
          <w:b/>
          <w:i/>
          <w:lang w:val="en-GB" w:eastAsia="zh-CN"/>
        </w:rPr>
        <w:t xml:space="preserve"> the DL </w:t>
      </w:r>
      <w:proofErr w:type="spellStart"/>
      <w:proofErr w:type="gramStart"/>
      <w:r>
        <w:rPr>
          <w:rFonts w:hint="eastAsia"/>
          <w:b/>
          <w:i/>
          <w:lang w:val="en-GB" w:eastAsia="zh-CN"/>
        </w:rPr>
        <w:t>Tx</w:t>
      </w:r>
      <w:proofErr w:type="spellEnd"/>
      <w:proofErr w:type="gramEnd"/>
      <w:r>
        <w:rPr>
          <w:rFonts w:hint="eastAsia"/>
          <w:b/>
          <w:i/>
          <w:lang w:val="en-GB" w:eastAsia="zh-CN"/>
        </w:rPr>
        <w:t xml:space="preserve"> beam for Msg2 is </w:t>
      </w:r>
      <w:r>
        <w:rPr>
          <w:b/>
          <w:i/>
          <w:lang w:val="en-GB" w:eastAsia="zh-CN"/>
        </w:rPr>
        <w:t>obtained</w:t>
      </w:r>
      <w:r>
        <w:rPr>
          <w:rFonts w:hint="eastAsia"/>
          <w:b/>
          <w:i/>
          <w:lang w:val="en-GB" w:eastAsia="zh-CN"/>
        </w:rPr>
        <w:t xml:space="preserve"> from the detected RACH occasion or the group of preambles.</w:t>
      </w:r>
    </w:p>
    <w:p w:rsidR="00C83E4C" w:rsidRDefault="00C83E4C" w:rsidP="00F92E59">
      <w:pPr>
        <w:rPr>
          <w:b/>
          <w:i/>
          <w:kern w:val="2"/>
          <w:lang w:eastAsia="zh-CN"/>
        </w:rPr>
        <w:sectPr w:rsidR="00C83E4C" w:rsidSect="00FE0DE0">
          <w:footerReference w:type="default" r:id="rId13"/>
          <w:type w:val="continuous"/>
          <w:pgSz w:w="11909" w:h="16834" w:code="9"/>
          <w:pgMar w:top="1440" w:right="1152" w:bottom="1440" w:left="1440" w:header="720" w:footer="720" w:gutter="0"/>
          <w:cols w:space="720"/>
          <w:noEndnote/>
        </w:sectPr>
      </w:pPr>
    </w:p>
    <w:p w:rsidR="00C83E4C" w:rsidRPr="00F92E59" w:rsidRDefault="00C83E4C" w:rsidP="00F92E59">
      <w:pPr>
        <w:rPr>
          <w:lang w:eastAsia="zh-CN"/>
        </w:rPr>
      </w:pPr>
    </w:p>
    <w:p w:rsidR="00494472" w:rsidRPr="00421187" w:rsidRDefault="00494472" w:rsidP="00494472">
      <w:pPr>
        <w:pStyle w:val="Heading2"/>
        <w:tabs>
          <w:tab w:val="clear" w:pos="5396"/>
          <w:tab w:val="num" w:pos="0"/>
        </w:tabs>
        <w:ind w:left="0" w:firstLine="0"/>
        <w:jc w:val="left"/>
        <w:rPr>
          <w:lang w:eastAsia="zh-CN"/>
        </w:rPr>
      </w:pPr>
      <w:r>
        <w:rPr>
          <w:rFonts w:hint="eastAsia"/>
          <w:lang w:eastAsia="zh-CN"/>
        </w:rPr>
        <w:t xml:space="preserve">RACH resource </w:t>
      </w:r>
      <w:r w:rsidR="0061398E">
        <w:rPr>
          <w:rFonts w:hint="eastAsia"/>
          <w:lang w:eastAsia="zh-CN"/>
        </w:rPr>
        <w:t>acquisition</w:t>
      </w:r>
      <w:r w:rsidR="008B2ACA">
        <w:rPr>
          <w:rFonts w:hint="eastAsia"/>
          <w:lang w:eastAsia="zh-CN"/>
        </w:rPr>
        <w:t xml:space="preserve"> for preamble transmission</w:t>
      </w:r>
    </w:p>
    <w:p w:rsidR="00494472" w:rsidRDefault="00494472" w:rsidP="00494472">
      <w:pPr>
        <w:rPr>
          <w:lang w:eastAsia="zh-CN"/>
        </w:rPr>
      </w:pPr>
      <w:r>
        <w:rPr>
          <w:rFonts w:hint="eastAsia"/>
          <w:lang w:eastAsia="zh-CN"/>
        </w:rPr>
        <w:t xml:space="preserve">In LTE, a </w:t>
      </w:r>
      <w:r w:rsidR="00902825">
        <w:rPr>
          <w:rFonts w:hint="eastAsia"/>
          <w:lang w:eastAsia="zh-CN"/>
        </w:rPr>
        <w:t xml:space="preserve">set </w:t>
      </w:r>
      <w:r>
        <w:rPr>
          <w:rFonts w:hint="eastAsia"/>
          <w:lang w:eastAsia="zh-CN"/>
        </w:rPr>
        <w:t xml:space="preserve">of the RACH </w:t>
      </w:r>
      <w:r w:rsidR="00220E79">
        <w:rPr>
          <w:rFonts w:hint="eastAsia"/>
          <w:lang w:eastAsia="zh-CN"/>
        </w:rPr>
        <w:t>preambles</w:t>
      </w:r>
      <w:r w:rsidR="00073031">
        <w:rPr>
          <w:rFonts w:hint="eastAsia"/>
          <w:lang w:eastAsia="zh-CN"/>
        </w:rPr>
        <w:t xml:space="preserve"> and </w:t>
      </w:r>
      <w:r w:rsidR="00902825">
        <w:rPr>
          <w:rFonts w:hint="eastAsia"/>
          <w:lang w:eastAsia="zh-CN"/>
        </w:rPr>
        <w:t>RACH resource(s)</w:t>
      </w:r>
      <w:r w:rsidR="00220E79">
        <w:rPr>
          <w:rFonts w:hint="eastAsia"/>
          <w:lang w:eastAsia="zh-CN"/>
        </w:rPr>
        <w:t xml:space="preserve"> </w:t>
      </w:r>
      <w:r>
        <w:rPr>
          <w:rFonts w:hint="eastAsia"/>
          <w:lang w:eastAsia="zh-CN"/>
        </w:rPr>
        <w:t xml:space="preserve">are broadcasted to all the UEs in one cell through </w:t>
      </w:r>
      <w:r w:rsidR="00073031">
        <w:rPr>
          <w:rFonts w:hint="eastAsia"/>
          <w:lang w:eastAsia="zh-CN"/>
        </w:rPr>
        <w:t>the system information</w:t>
      </w:r>
      <w:r>
        <w:rPr>
          <w:rFonts w:hint="eastAsia"/>
          <w:lang w:eastAsia="zh-CN"/>
        </w:rPr>
        <w:t>.</w:t>
      </w:r>
      <w:r w:rsidR="006D43BD">
        <w:rPr>
          <w:lang w:eastAsia="zh-CN"/>
        </w:rPr>
        <w:t xml:space="preserve"> </w:t>
      </w:r>
      <w:r w:rsidR="00CB540F">
        <w:rPr>
          <w:rFonts w:hint="eastAsia"/>
          <w:lang w:eastAsia="zh-CN"/>
        </w:rPr>
        <w:t>Due to the introduction of multi-beam operation</w:t>
      </w:r>
      <w:r>
        <w:rPr>
          <w:rFonts w:hint="eastAsia"/>
          <w:lang w:eastAsia="zh-CN"/>
        </w:rPr>
        <w:t xml:space="preserve"> </w:t>
      </w:r>
      <w:r w:rsidR="0003297B">
        <w:rPr>
          <w:lang w:eastAsia="zh-CN"/>
        </w:rPr>
        <w:t>in</w:t>
      </w:r>
      <w:r w:rsidR="0003297B">
        <w:rPr>
          <w:rFonts w:hint="eastAsia"/>
          <w:lang w:eastAsia="zh-CN"/>
        </w:rPr>
        <w:t xml:space="preserve"> </w:t>
      </w:r>
      <w:r>
        <w:rPr>
          <w:rFonts w:hint="eastAsia"/>
          <w:lang w:eastAsia="zh-CN"/>
        </w:rPr>
        <w:t>NR</w:t>
      </w:r>
      <w:r w:rsidR="00CB540F">
        <w:rPr>
          <w:rFonts w:hint="eastAsia"/>
          <w:lang w:eastAsia="zh-CN"/>
        </w:rPr>
        <w:t>,</w:t>
      </w:r>
      <w:r>
        <w:rPr>
          <w:rFonts w:hint="eastAsia"/>
          <w:lang w:eastAsia="zh-CN"/>
        </w:rPr>
        <w:t xml:space="preserve"> the </w:t>
      </w:r>
      <w:proofErr w:type="spellStart"/>
      <w:r w:rsidR="00201E14">
        <w:rPr>
          <w:rFonts w:hint="eastAsia"/>
          <w:lang w:eastAsia="zh-CN"/>
        </w:rPr>
        <w:t>gNB</w:t>
      </w:r>
      <w:proofErr w:type="spellEnd"/>
      <w:r w:rsidR="00201E14">
        <w:rPr>
          <w:rFonts w:hint="eastAsia"/>
          <w:lang w:eastAsia="zh-CN"/>
        </w:rPr>
        <w:t xml:space="preserve"> </w:t>
      </w:r>
      <w:r w:rsidR="00073031">
        <w:rPr>
          <w:rFonts w:hint="eastAsia"/>
          <w:lang w:eastAsia="zh-CN"/>
        </w:rPr>
        <w:t xml:space="preserve">sweeps </w:t>
      </w:r>
      <w:r>
        <w:rPr>
          <w:lang w:eastAsia="zh-CN"/>
        </w:rPr>
        <w:t>multiple</w:t>
      </w:r>
      <w:r>
        <w:rPr>
          <w:rFonts w:hint="eastAsia"/>
          <w:lang w:eastAsia="zh-CN"/>
        </w:rPr>
        <w:t xml:space="preserve"> Rx beams </w:t>
      </w:r>
      <w:r w:rsidR="00476307">
        <w:rPr>
          <w:rFonts w:hint="eastAsia"/>
          <w:lang w:eastAsia="zh-CN"/>
        </w:rPr>
        <w:t xml:space="preserve">to detect </w:t>
      </w:r>
      <w:r w:rsidR="007B5EF6">
        <w:rPr>
          <w:rFonts w:hint="eastAsia"/>
          <w:lang w:eastAsia="zh-CN"/>
        </w:rPr>
        <w:t>multiple/repeated</w:t>
      </w:r>
      <w:r w:rsidR="00902825">
        <w:rPr>
          <w:rFonts w:hint="eastAsia"/>
          <w:lang w:eastAsia="zh-CN"/>
        </w:rPr>
        <w:t xml:space="preserve"> preamble</w:t>
      </w:r>
      <w:r w:rsidR="007B5EF6">
        <w:rPr>
          <w:rFonts w:hint="eastAsia"/>
          <w:lang w:eastAsia="zh-CN"/>
        </w:rPr>
        <w:t>s</w:t>
      </w:r>
      <w:r>
        <w:rPr>
          <w:rFonts w:hint="eastAsia"/>
          <w:lang w:eastAsia="zh-CN"/>
        </w:rPr>
        <w:t xml:space="preserve"> </w:t>
      </w:r>
      <w:r w:rsidR="00476307">
        <w:rPr>
          <w:rFonts w:hint="eastAsia"/>
          <w:lang w:eastAsia="zh-CN"/>
        </w:rPr>
        <w:t>as discussed in Section 2.1</w:t>
      </w:r>
      <w:r>
        <w:rPr>
          <w:rFonts w:hint="eastAsia"/>
          <w:lang w:eastAsia="zh-CN"/>
        </w:rPr>
        <w:t xml:space="preserve">. It </w:t>
      </w:r>
      <w:r w:rsidR="00DE60B5">
        <w:rPr>
          <w:rFonts w:hint="eastAsia"/>
          <w:lang w:eastAsia="zh-CN"/>
        </w:rPr>
        <w:t>is</w:t>
      </w:r>
      <w:r>
        <w:rPr>
          <w:rFonts w:hint="eastAsia"/>
          <w:lang w:eastAsia="zh-CN"/>
        </w:rPr>
        <w:t xml:space="preserve"> inefficient and costly if the UE </w:t>
      </w:r>
      <w:r>
        <w:rPr>
          <w:lang w:eastAsia="zh-CN"/>
        </w:rPr>
        <w:t>attempt</w:t>
      </w:r>
      <w:r>
        <w:rPr>
          <w:rFonts w:hint="eastAsia"/>
          <w:lang w:eastAsia="zh-CN"/>
        </w:rPr>
        <w:t xml:space="preserve">s all the RACH </w:t>
      </w:r>
      <w:r w:rsidR="00DE60B5">
        <w:rPr>
          <w:rFonts w:hint="eastAsia"/>
          <w:lang w:eastAsia="zh-CN"/>
        </w:rPr>
        <w:t>occasions and resources assigned to the NR cell.</w:t>
      </w:r>
      <w:r>
        <w:rPr>
          <w:rFonts w:hint="eastAsia"/>
          <w:lang w:eastAsia="zh-CN"/>
        </w:rPr>
        <w:t xml:space="preserve"> Thus, </w:t>
      </w:r>
      <w:r>
        <w:rPr>
          <w:lang w:eastAsia="zh-CN"/>
        </w:rPr>
        <w:t>an efficient</w:t>
      </w:r>
      <w:r>
        <w:rPr>
          <w:rFonts w:hint="eastAsia"/>
          <w:lang w:eastAsia="zh-CN"/>
        </w:rPr>
        <w:t xml:space="preserve"> RACH </w:t>
      </w:r>
      <w:r w:rsidR="00DE60B5">
        <w:rPr>
          <w:rFonts w:hint="eastAsia"/>
          <w:lang w:eastAsia="zh-CN"/>
        </w:rPr>
        <w:t>occasion/</w:t>
      </w:r>
      <w:r>
        <w:rPr>
          <w:rFonts w:hint="eastAsia"/>
          <w:lang w:eastAsia="zh-CN"/>
        </w:rPr>
        <w:t xml:space="preserve">resource determination method for </w:t>
      </w:r>
      <w:r w:rsidR="00073031">
        <w:rPr>
          <w:rFonts w:hint="eastAsia"/>
          <w:lang w:eastAsia="zh-CN"/>
        </w:rPr>
        <w:t>multi-</w:t>
      </w:r>
      <w:r>
        <w:rPr>
          <w:rFonts w:hint="eastAsia"/>
          <w:lang w:eastAsia="zh-CN"/>
        </w:rPr>
        <w:t xml:space="preserve">beam operation should be specified in NR </w:t>
      </w:r>
      <w:r>
        <w:rPr>
          <w:lang w:eastAsia="zh-CN"/>
        </w:rPr>
        <w:t>considering</w:t>
      </w:r>
      <w:r>
        <w:rPr>
          <w:rFonts w:hint="eastAsia"/>
          <w:lang w:eastAsia="zh-CN"/>
        </w:rPr>
        <w:t xml:space="preserve"> the following factors:</w:t>
      </w:r>
    </w:p>
    <w:p w:rsidR="00494472" w:rsidRDefault="00494472" w:rsidP="00494472">
      <w:pPr>
        <w:pStyle w:val="ListParagraph"/>
        <w:numPr>
          <w:ilvl w:val="0"/>
          <w:numId w:val="25"/>
        </w:numPr>
        <w:ind w:firstLineChars="0"/>
        <w:rPr>
          <w:rFonts w:ascii="Times New Roman" w:hAnsi="Times New Roman" w:cs="Times New Roman"/>
          <w:sz w:val="22"/>
          <w:szCs w:val="22"/>
        </w:rPr>
      </w:pPr>
      <w:r>
        <w:rPr>
          <w:rFonts w:ascii="Times New Roman" w:hAnsi="Times New Roman" w:cs="Times New Roman" w:hint="eastAsia"/>
          <w:sz w:val="22"/>
          <w:szCs w:val="22"/>
        </w:rPr>
        <w:t xml:space="preserve">Low </w:t>
      </w:r>
      <w:r w:rsidRPr="00DF1980">
        <w:rPr>
          <w:rFonts w:ascii="Times New Roman" w:hAnsi="Times New Roman" w:cs="Times New Roman" w:hint="eastAsia"/>
          <w:sz w:val="22"/>
          <w:szCs w:val="22"/>
        </w:rPr>
        <w:t>UE</w:t>
      </w:r>
      <w:r w:rsidRPr="00DF1980">
        <w:rPr>
          <w:rFonts w:ascii="Times New Roman" w:hAnsi="Times New Roman" w:cs="Times New Roman"/>
          <w:sz w:val="22"/>
          <w:szCs w:val="22"/>
        </w:rPr>
        <w:t>’</w:t>
      </w:r>
      <w:r w:rsidRPr="00DF1980">
        <w:rPr>
          <w:rFonts w:ascii="Times New Roman" w:hAnsi="Times New Roman" w:cs="Times New Roman" w:hint="eastAsia"/>
          <w:sz w:val="22"/>
          <w:szCs w:val="22"/>
        </w:rPr>
        <w:t xml:space="preserve">s power </w:t>
      </w:r>
      <w:r w:rsidRPr="00DF1980">
        <w:rPr>
          <w:rFonts w:ascii="Times New Roman" w:hAnsi="Times New Roman" w:cs="Times New Roman"/>
          <w:sz w:val="22"/>
          <w:szCs w:val="22"/>
        </w:rPr>
        <w:t>consumption</w:t>
      </w:r>
    </w:p>
    <w:p w:rsidR="00494472" w:rsidRPr="00220E79" w:rsidRDefault="00494472" w:rsidP="00220E79">
      <w:pPr>
        <w:pStyle w:val="ListParagraph"/>
        <w:numPr>
          <w:ilvl w:val="0"/>
          <w:numId w:val="25"/>
        </w:numPr>
        <w:ind w:firstLineChars="0"/>
        <w:rPr>
          <w:rFonts w:ascii="Times New Roman" w:hAnsi="Times New Roman" w:cs="Times New Roman"/>
          <w:sz w:val="22"/>
          <w:szCs w:val="22"/>
        </w:rPr>
      </w:pPr>
      <w:r>
        <w:rPr>
          <w:rFonts w:ascii="Times New Roman" w:hAnsi="Times New Roman" w:cs="Times New Roman"/>
          <w:sz w:val="22"/>
          <w:szCs w:val="22"/>
        </w:rPr>
        <w:t>L</w:t>
      </w:r>
      <w:r>
        <w:rPr>
          <w:rFonts w:ascii="Times New Roman" w:hAnsi="Times New Roman" w:cs="Times New Roman" w:hint="eastAsia"/>
          <w:sz w:val="22"/>
          <w:szCs w:val="22"/>
        </w:rPr>
        <w:t xml:space="preserve">ow </w:t>
      </w:r>
      <w:r w:rsidR="00E44CC3">
        <w:rPr>
          <w:rFonts w:ascii="Times New Roman" w:hAnsi="Times New Roman" w:cs="Times New Roman"/>
          <w:sz w:val="22"/>
          <w:szCs w:val="22"/>
        </w:rPr>
        <w:t>l</w:t>
      </w:r>
      <w:r w:rsidRPr="00AD0E76">
        <w:rPr>
          <w:rFonts w:ascii="Times New Roman" w:hAnsi="Times New Roman" w:cs="Times New Roman" w:hint="eastAsia"/>
          <w:sz w:val="22"/>
          <w:szCs w:val="22"/>
        </w:rPr>
        <w:t>atency for random access</w:t>
      </w:r>
    </w:p>
    <w:p w:rsidR="00494472" w:rsidRDefault="00F20599" w:rsidP="00CF41B6">
      <w:pPr>
        <w:spacing w:beforeLines="50"/>
        <w:rPr>
          <w:b/>
          <w:i/>
          <w:kern w:val="2"/>
          <w:lang w:val="en-GB" w:eastAsia="zh-CN"/>
        </w:rPr>
      </w:pPr>
      <w:r>
        <w:rPr>
          <w:rFonts w:hint="eastAsia"/>
          <w:lang w:eastAsia="zh-CN"/>
        </w:rPr>
        <w:t>As discussed in Section 2.1,</w:t>
      </w:r>
      <w:r w:rsidR="00494472">
        <w:rPr>
          <w:rFonts w:hint="eastAsia"/>
          <w:lang w:eastAsia="zh-CN"/>
        </w:rPr>
        <w:t xml:space="preserve"> </w:t>
      </w:r>
      <w:r w:rsidR="00E316EF">
        <w:rPr>
          <w:rFonts w:hint="eastAsia"/>
          <w:lang w:eastAsia="zh-CN"/>
        </w:rPr>
        <w:t>there may</w:t>
      </w:r>
      <w:r w:rsidR="002A6A6A">
        <w:rPr>
          <w:rFonts w:hint="eastAsia"/>
          <w:lang w:eastAsia="zh-CN"/>
        </w:rPr>
        <w:t xml:space="preserve"> or may not</w:t>
      </w:r>
      <w:r w:rsidR="00E316EF">
        <w:rPr>
          <w:rFonts w:hint="eastAsia"/>
          <w:lang w:eastAsia="zh-CN"/>
        </w:rPr>
        <w:t xml:space="preserve"> be an</w:t>
      </w:r>
      <w:r w:rsidR="00494472">
        <w:rPr>
          <w:rFonts w:hint="eastAsia"/>
          <w:lang w:eastAsia="zh-CN"/>
        </w:rPr>
        <w:t xml:space="preserve"> </w:t>
      </w:r>
      <w:r w:rsidR="004D099F">
        <w:rPr>
          <w:lang w:eastAsia="zh-CN"/>
        </w:rPr>
        <w:t>association</w:t>
      </w:r>
      <w:r w:rsidR="004D099F">
        <w:rPr>
          <w:rFonts w:hint="eastAsia"/>
          <w:lang w:eastAsia="zh-CN"/>
        </w:rPr>
        <w:t xml:space="preserve"> between </w:t>
      </w:r>
      <w:r w:rsidR="00494472">
        <w:rPr>
          <w:rFonts w:hint="eastAsia"/>
          <w:lang w:eastAsia="zh-CN"/>
        </w:rPr>
        <w:t xml:space="preserve">RACH </w:t>
      </w:r>
      <w:r w:rsidR="007B5EF6">
        <w:rPr>
          <w:rFonts w:hint="eastAsia"/>
          <w:lang w:eastAsia="zh-CN"/>
        </w:rPr>
        <w:t xml:space="preserve">transmission occasions </w:t>
      </w:r>
      <w:r w:rsidR="004D099F">
        <w:rPr>
          <w:rFonts w:hint="eastAsia"/>
          <w:lang w:eastAsia="zh-CN"/>
        </w:rPr>
        <w:t xml:space="preserve">and </w:t>
      </w:r>
      <w:r w:rsidR="007B5EF6">
        <w:rPr>
          <w:rFonts w:hint="eastAsia"/>
          <w:lang w:eastAsia="zh-CN"/>
        </w:rPr>
        <w:t>SS-blocks</w:t>
      </w:r>
      <w:r w:rsidR="00B87952">
        <w:rPr>
          <w:rFonts w:hint="eastAsia"/>
          <w:lang w:eastAsia="zh-CN"/>
        </w:rPr>
        <w:t>.</w:t>
      </w:r>
      <w:r w:rsidR="00494472">
        <w:rPr>
          <w:rFonts w:hint="eastAsia"/>
        </w:rPr>
        <w:t xml:space="preserve">  </w:t>
      </w:r>
    </w:p>
    <w:p w:rsidR="0092551C" w:rsidRPr="0092551C" w:rsidRDefault="0092551C" w:rsidP="00220E79">
      <w:pPr>
        <w:pStyle w:val="ListParagraph"/>
        <w:spacing w:line="276" w:lineRule="auto"/>
        <w:ind w:firstLineChars="0" w:firstLine="0"/>
        <w:rPr>
          <w:rFonts w:ascii="Times New Roman" w:hAnsi="Times New Roman" w:cs="Times New Roman"/>
          <w:sz w:val="22"/>
          <w:szCs w:val="22"/>
        </w:rPr>
      </w:pPr>
      <w:r w:rsidRPr="0092551C">
        <w:rPr>
          <w:rFonts w:ascii="Times New Roman" w:hAnsi="Times New Roman" w:cs="Times New Roman" w:hint="eastAsia"/>
          <w:sz w:val="22"/>
          <w:szCs w:val="22"/>
        </w:rPr>
        <w:t>There</w:t>
      </w:r>
      <w:r>
        <w:rPr>
          <w:rFonts w:ascii="Times New Roman" w:hAnsi="Times New Roman" w:cs="Times New Roman" w:hint="eastAsia"/>
          <w:sz w:val="22"/>
          <w:szCs w:val="22"/>
        </w:rPr>
        <w:t xml:space="preserve"> are two alternatives</w:t>
      </w:r>
      <w:r w:rsidR="007E59EC">
        <w:rPr>
          <w:rFonts w:ascii="Times New Roman" w:hAnsi="Times New Roman" w:cs="Times New Roman" w:hint="eastAsia"/>
          <w:sz w:val="22"/>
          <w:szCs w:val="22"/>
        </w:rPr>
        <w:t xml:space="preserve"> to indicate the RACH transmission occasions</w:t>
      </w:r>
      <w:r>
        <w:rPr>
          <w:rFonts w:ascii="Times New Roman" w:hAnsi="Times New Roman" w:cs="Times New Roman" w:hint="eastAsia"/>
          <w:sz w:val="22"/>
          <w:szCs w:val="22"/>
        </w:rPr>
        <w:t xml:space="preserve"> for </w:t>
      </w:r>
      <w:r w:rsidR="007E59EC">
        <w:rPr>
          <w:rFonts w:ascii="Times New Roman" w:hAnsi="Times New Roman" w:cs="Times New Roman" w:hint="eastAsia"/>
          <w:sz w:val="22"/>
          <w:szCs w:val="22"/>
        </w:rPr>
        <w:t xml:space="preserve">different </w:t>
      </w:r>
      <w:r>
        <w:rPr>
          <w:rFonts w:ascii="Times New Roman" w:hAnsi="Times New Roman" w:cs="Times New Roman" w:hint="eastAsia"/>
          <w:sz w:val="22"/>
          <w:szCs w:val="22"/>
        </w:rPr>
        <w:t xml:space="preserve">association </w:t>
      </w:r>
      <w:r w:rsidR="007E59EC">
        <w:rPr>
          <w:rFonts w:ascii="Times New Roman" w:hAnsi="Times New Roman" w:cs="Times New Roman" w:hint="eastAsia"/>
          <w:sz w:val="22"/>
          <w:szCs w:val="22"/>
        </w:rPr>
        <w:t xml:space="preserve">relationship </w:t>
      </w:r>
      <w:r>
        <w:rPr>
          <w:rFonts w:ascii="Times New Roman" w:hAnsi="Times New Roman" w:cs="Times New Roman" w:hint="eastAsia"/>
          <w:sz w:val="22"/>
          <w:szCs w:val="22"/>
        </w:rPr>
        <w:t>as follows:</w:t>
      </w:r>
    </w:p>
    <w:p w:rsidR="00AF6A92" w:rsidRDefault="00AF6A92" w:rsidP="00D05F6D">
      <w:pPr>
        <w:rPr>
          <w:lang w:eastAsia="zh-CN"/>
        </w:rPr>
      </w:pPr>
      <w:r>
        <w:rPr>
          <w:rFonts w:hint="eastAsia"/>
          <w:lang w:eastAsia="zh-CN"/>
        </w:rPr>
        <w:t xml:space="preserve">Alt 1: </w:t>
      </w:r>
      <w:r w:rsidR="00B945E7">
        <w:rPr>
          <w:rFonts w:hint="eastAsia"/>
          <w:lang w:eastAsia="zh-CN"/>
        </w:rPr>
        <w:t>T</w:t>
      </w:r>
      <w:r>
        <w:rPr>
          <w:rFonts w:hint="eastAsia"/>
          <w:lang w:eastAsia="zh-CN"/>
        </w:rPr>
        <w:t xml:space="preserve">he </w:t>
      </w:r>
      <w:r w:rsidR="00417464">
        <w:rPr>
          <w:rFonts w:hint="eastAsia"/>
          <w:lang w:eastAsia="zh-CN"/>
        </w:rPr>
        <w:t xml:space="preserve">RACH transmission occasion(s) </w:t>
      </w:r>
      <w:r w:rsidR="00B945E7">
        <w:rPr>
          <w:rFonts w:hint="eastAsia"/>
          <w:lang w:eastAsia="zh-CN"/>
        </w:rPr>
        <w:t>can be predefined or implicit</w:t>
      </w:r>
      <w:r w:rsidR="00073031">
        <w:rPr>
          <w:rFonts w:hint="eastAsia"/>
          <w:lang w:eastAsia="zh-CN"/>
        </w:rPr>
        <w:t>ly</w:t>
      </w:r>
      <w:r w:rsidR="00B945E7">
        <w:rPr>
          <w:rFonts w:hint="eastAsia"/>
          <w:lang w:eastAsia="zh-CN"/>
        </w:rPr>
        <w:t xml:space="preserve"> </w:t>
      </w:r>
      <w:r w:rsidR="00073031">
        <w:rPr>
          <w:rFonts w:hint="eastAsia"/>
          <w:lang w:eastAsia="zh-CN"/>
        </w:rPr>
        <w:t xml:space="preserve">indicated </w:t>
      </w:r>
      <w:r w:rsidR="00B945E7">
        <w:rPr>
          <w:rFonts w:hint="eastAsia"/>
          <w:lang w:eastAsia="zh-CN"/>
        </w:rPr>
        <w:t>to UE</w:t>
      </w:r>
      <w:r w:rsidR="00417464" w:rsidRPr="00417464">
        <w:rPr>
          <w:rFonts w:hint="eastAsia"/>
          <w:lang w:eastAsia="zh-CN"/>
        </w:rPr>
        <w:t xml:space="preserve"> </w:t>
      </w:r>
      <w:r w:rsidR="00417464">
        <w:rPr>
          <w:rFonts w:hint="eastAsia"/>
          <w:lang w:eastAsia="zh-CN"/>
        </w:rPr>
        <w:t>based on the association between RACH transmission occasion(s) and SS-blocks</w:t>
      </w:r>
      <w:r>
        <w:rPr>
          <w:rFonts w:hint="eastAsia"/>
          <w:lang w:eastAsia="zh-CN"/>
        </w:rPr>
        <w:t xml:space="preserve">.  In this alternative, it is unnecessary to introduce additional </w:t>
      </w:r>
      <w:r>
        <w:rPr>
          <w:lang w:eastAsia="zh-CN"/>
        </w:rPr>
        <w:t>signaling</w:t>
      </w:r>
      <w:r>
        <w:rPr>
          <w:rFonts w:hint="eastAsia"/>
          <w:lang w:eastAsia="zh-CN"/>
        </w:rPr>
        <w:t xml:space="preserve"> to indicate</w:t>
      </w:r>
      <w:r w:rsidR="0061398E">
        <w:rPr>
          <w:rFonts w:hint="eastAsia"/>
          <w:lang w:eastAsia="zh-CN"/>
        </w:rPr>
        <w:t xml:space="preserve"> the association.  </w:t>
      </w:r>
      <w:r w:rsidR="007E59EC">
        <w:rPr>
          <w:rFonts w:hint="eastAsia"/>
          <w:lang w:eastAsia="zh-CN"/>
        </w:rPr>
        <w:t xml:space="preserve">Alt 1 can be applied for </w:t>
      </w:r>
      <w:r w:rsidR="00835E34">
        <w:rPr>
          <w:rFonts w:hint="eastAsia"/>
          <w:lang w:eastAsia="zh-CN"/>
        </w:rPr>
        <w:t>the case of no</w:t>
      </w:r>
      <w:r w:rsidR="007E59EC">
        <w:rPr>
          <w:rFonts w:hint="eastAsia"/>
          <w:lang w:eastAsia="zh-CN"/>
        </w:rPr>
        <w:t xml:space="preserve"> association</w:t>
      </w:r>
      <w:r w:rsidR="000A4B4C">
        <w:rPr>
          <w:rFonts w:hint="eastAsia"/>
          <w:lang w:eastAsia="zh-CN"/>
        </w:rPr>
        <w:t xml:space="preserve">, where a common RACH occasion pool </w:t>
      </w:r>
      <w:r w:rsidR="00DF0E2D">
        <w:rPr>
          <w:rFonts w:hint="eastAsia"/>
          <w:lang w:eastAsia="zh-CN"/>
        </w:rPr>
        <w:t>is specified</w:t>
      </w:r>
      <w:r w:rsidR="007E59EC">
        <w:rPr>
          <w:rFonts w:hint="eastAsia"/>
          <w:lang w:eastAsia="zh-CN"/>
        </w:rPr>
        <w:t>.</w:t>
      </w:r>
    </w:p>
    <w:p w:rsidR="0061398E" w:rsidRDefault="0061398E" w:rsidP="00D05F6D">
      <w:pPr>
        <w:rPr>
          <w:lang w:eastAsia="zh-CN"/>
        </w:rPr>
      </w:pPr>
      <w:r>
        <w:rPr>
          <w:rFonts w:hint="eastAsia"/>
          <w:lang w:eastAsia="zh-CN"/>
        </w:rPr>
        <w:t xml:space="preserve">Alt 2: The </w:t>
      </w:r>
      <w:r w:rsidR="00617564">
        <w:rPr>
          <w:rFonts w:hint="eastAsia"/>
          <w:lang w:eastAsia="zh-CN"/>
        </w:rPr>
        <w:t>RACH transmission occasion(s)</w:t>
      </w:r>
      <w:r>
        <w:rPr>
          <w:rFonts w:hint="eastAsia"/>
          <w:lang w:eastAsia="zh-CN"/>
        </w:rPr>
        <w:t xml:space="preserve"> can be informed to UE by broadcast system information.  </w:t>
      </w:r>
      <w:r w:rsidR="005E19F1">
        <w:rPr>
          <w:rFonts w:hint="eastAsia"/>
          <w:lang w:eastAsia="zh-CN"/>
        </w:rPr>
        <w:t xml:space="preserve">Alt 2 can be applied for </w:t>
      </w:r>
      <w:r w:rsidR="00940699">
        <w:rPr>
          <w:rFonts w:hint="eastAsia"/>
          <w:lang w:eastAsia="zh-CN"/>
        </w:rPr>
        <w:t>the case of</w:t>
      </w:r>
      <w:r w:rsidR="005E19F1">
        <w:rPr>
          <w:rFonts w:hint="eastAsia"/>
          <w:lang w:eastAsia="zh-CN"/>
        </w:rPr>
        <w:t xml:space="preserve"> association between RACH occasion and SS-block.</w:t>
      </w:r>
    </w:p>
    <w:p w:rsidR="001D7E85" w:rsidRPr="001D7E85" w:rsidRDefault="007A00EA" w:rsidP="00D75605">
      <w:pPr>
        <w:rPr>
          <w:lang w:eastAsia="zh-CN"/>
        </w:rPr>
      </w:pPr>
      <w:r>
        <w:rPr>
          <w:rFonts w:hint="eastAsia"/>
          <w:lang w:eastAsia="zh-CN"/>
        </w:rPr>
        <w:t>For example</w:t>
      </w:r>
      <w:r w:rsidR="001D7E85">
        <w:rPr>
          <w:rFonts w:hint="eastAsia"/>
          <w:lang w:eastAsia="zh-CN"/>
        </w:rPr>
        <w:t xml:space="preserve">, the </w:t>
      </w:r>
      <w:r w:rsidR="00FD35A2">
        <w:rPr>
          <w:rFonts w:hint="eastAsia"/>
          <w:lang w:eastAsia="zh-CN"/>
        </w:rPr>
        <w:t>RACH occasion(s) or association</w:t>
      </w:r>
      <w:r w:rsidR="001D7E85">
        <w:rPr>
          <w:rFonts w:hint="eastAsia"/>
          <w:lang w:eastAsia="zh-CN"/>
        </w:rPr>
        <w:t xml:space="preserve"> can be informed through </w:t>
      </w:r>
      <w:r w:rsidR="00FD35A2">
        <w:rPr>
          <w:rFonts w:hint="eastAsia"/>
          <w:lang w:eastAsia="zh-CN"/>
        </w:rPr>
        <w:t>NR-</w:t>
      </w:r>
      <w:r w:rsidR="001D7E85">
        <w:rPr>
          <w:rFonts w:hint="eastAsia"/>
          <w:lang w:eastAsia="zh-CN"/>
        </w:rPr>
        <w:t>PBCH and/or essential SIB.</w:t>
      </w:r>
      <w:r w:rsidR="001D7E85" w:rsidRPr="00DD3ED5">
        <w:rPr>
          <w:rFonts w:hint="eastAsia"/>
          <w:lang w:eastAsia="zh-CN"/>
        </w:rPr>
        <w:t xml:space="preserve"> </w:t>
      </w:r>
      <w:r w:rsidR="001064F0">
        <w:rPr>
          <w:rFonts w:hint="eastAsia"/>
          <w:lang w:eastAsia="zh-CN"/>
        </w:rPr>
        <w:t xml:space="preserve"> </w:t>
      </w:r>
      <w:r w:rsidR="001D7E85">
        <w:rPr>
          <w:rFonts w:hint="eastAsia"/>
          <w:lang w:eastAsia="zh-CN"/>
        </w:rPr>
        <w:t>SIB</w:t>
      </w:r>
      <w:r w:rsidR="003F7B0E">
        <w:rPr>
          <w:rFonts w:hint="eastAsia"/>
          <w:lang w:eastAsia="zh-CN"/>
        </w:rPr>
        <w:t xml:space="preserve"> #</w:t>
      </w:r>
      <w:r w:rsidR="001D7E85">
        <w:rPr>
          <w:rFonts w:hint="eastAsia"/>
          <w:lang w:eastAsia="zh-CN"/>
        </w:rPr>
        <w:t>x</w:t>
      </w:r>
      <w:r w:rsidR="003F7B0E">
        <w:rPr>
          <w:rFonts w:hint="eastAsia"/>
          <w:lang w:eastAsia="zh-CN"/>
        </w:rPr>
        <w:t xml:space="preserve"> within </w:t>
      </w:r>
      <w:r w:rsidR="00395FDE">
        <w:rPr>
          <w:rFonts w:hint="eastAsia"/>
          <w:lang w:eastAsia="zh-CN"/>
        </w:rPr>
        <w:t xml:space="preserve">a </w:t>
      </w:r>
      <w:r w:rsidR="003F7B0E">
        <w:rPr>
          <w:rFonts w:hint="eastAsia"/>
          <w:lang w:eastAsia="zh-CN"/>
        </w:rPr>
        <w:t xml:space="preserve">SS-block </w:t>
      </w:r>
      <w:r w:rsidR="001D7E85">
        <w:rPr>
          <w:rFonts w:hint="eastAsia"/>
          <w:lang w:eastAsia="zh-CN"/>
        </w:rPr>
        <w:t xml:space="preserve">can inform a table which contains </w:t>
      </w:r>
      <w:r w:rsidR="003F7B0E">
        <w:rPr>
          <w:rFonts w:hint="eastAsia"/>
          <w:lang w:eastAsia="zh-CN"/>
        </w:rPr>
        <w:t xml:space="preserve">all RACH occasion(s) or </w:t>
      </w:r>
      <w:r w:rsidR="001D7E85">
        <w:rPr>
          <w:rFonts w:hint="eastAsia"/>
          <w:lang w:eastAsia="zh-CN"/>
        </w:rPr>
        <w:t xml:space="preserve">the </w:t>
      </w:r>
      <w:r w:rsidR="001D7E85">
        <w:rPr>
          <w:lang w:eastAsia="zh-CN"/>
        </w:rPr>
        <w:t>association</w:t>
      </w:r>
      <w:r w:rsidR="001D7E85">
        <w:rPr>
          <w:rFonts w:hint="eastAsia"/>
          <w:lang w:eastAsia="zh-CN"/>
        </w:rPr>
        <w:t xml:space="preserve">s between </w:t>
      </w:r>
      <w:bookmarkStart w:id="4" w:name="OLE_LINK6"/>
      <w:bookmarkStart w:id="5" w:name="OLE_LINK7"/>
      <w:r w:rsidR="001D7E85">
        <w:rPr>
          <w:rFonts w:hint="eastAsia"/>
          <w:lang w:eastAsia="zh-CN"/>
        </w:rPr>
        <w:t xml:space="preserve">all the </w:t>
      </w:r>
      <w:r w:rsidR="003F7B0E">
        <w:rPr>
          <w:rFonts w:hint="eastAsia"/>
          <w:lang w:eastAsia="zh-CN"/>
        </w:rPr>
        <w:t xml:space="preserve">N </w:t>
      </w:r>
      <w:r w:rsidR="001D7E85">
        <w:rPr>
          <w:rFonts w:hint="eastAsia"/>
          <w:lang w:eastAsia="zh-CN"/>
        </w:rPr>
        <w:t>SS</w:t>
      </w:r>
      <w:r w:rsidR="003F7B0E">
        <w:rPr>
          <w:rFonts w:hint="eastAsia"/>
          <w:lang w:eastAsia="zh-CN"/>
        </w:rPr>
        <w:t>-blocks</w:t>
      </w:r>
      <w:r w:rsidR="001D7E85">
        <w:rPr>
          <w:rFonts w:hint="eastAsia"/>
          <w:lang w:eastAsia="zh-CN"/>
        </w:rPr>
        <w:t xml:space="preserve"> and </w:t>
      </w:r>
      <w:r w:rsidR="003F7B0E">
        <w:rPr>
          <w:rFonts w:hint="eastAsia"/>
          <w:lang w:eastAsia="zh-CN"/>
        </w:rPr>
        <w:t xml:space="preserve">M </w:t>
      </w:r>
      <w:r w:rsidR="001D7E85">
        <w:rPr>
          <w:rFonts w:hint="eastAsia"/>
          <w:lang w:eastAsia="zh-CN"/>
        </w:rPr>
        <w:t xml:space="preserve">RACH </w:t>
      </w:r>
      <w:r w:rsidR="003F7B0E">
        <w:rPr>
          <w:rFonts w:hint="eastAsia"/>
          <w:lang w:eastAsia="zh-CN"/>
        </w:rPr>
        <w:t>occasions</w:t>
      </w:r>
      <w:r w:rsidR="00BA557E">
        <w:rPr>
          <w:rFonts w:hint="eastAsia"/>
          <w:lang w:eastAsia="zh-CN"/>
        </w:rPr>
        <w:t xml:space="preserve"> (i.e., M&gt;=1)</w:t>
      </w:r>
      <w:r w:rsidR="001D7E85">
        <w:rPr>
          <w:rFonts w:hint="eastAsia"/>
          <w:lang w:eastAsia="zh-CN"/>
        </w:rPr>
        <w:t>.</w:t>
      </w:r>
      <w:bookmarkEnd w:id="4"/>
      <w:bookmarkEnd w:id="5"/>
      <w:r w:rsidR="001D7E85">
        <w:rPr>
          <w:rFonts w:hint="eastAsia"/>
          <w:lang w:eastAsia="zh-CN"/>
        </w:rPr>
        <w:t xml:space="preserve"> </w:t>
      </w:r>
      <w:r w:rsidR="00BA557E">
        <w:rPr>
          <w:rFonts w:hint="eastAsia"/>
          <w:lang w:eastAsia="zh-CN"/>
        </w:rPr>
        <w:t xml:space="preserve"> </w:t>
      </w:r>
      <w:r w:rsidR="001D7E85">
        <w:rPr>
          <w:rFonts w:hint="eastAsia"/>
          <w:lang w:eastAsia="zh-CN"/>
        </w:rPr>
        <w:t xml:space="preserve">The UE then </w:t>
      </w:r>
      <w:r w:rsidR="001D7E85">
        <w:rPr>
          <w:lang w:eastAsia="zh-CN"/>
        </w:rPr>
        <w:t>acquires</w:t>
      </w:r>
      <w:r w:rsidR="001D7E85">
        <w:rPr>
          <w:rFonts w:hint="eastAsia"/>
          <w:lang w:eastAsia="zh-CN"/>
        </w:rPr>
        <w:t xml:space="preserve"> the target RACH resources through looking up the table </w:t>
      </w:r>
      <w:r w:rsidR="00BA557E">
        <w:rPr>
          <w:rFonts w:hint="eastAsia"/>
          <w:lang w:eastAsia="zh-CN"/>
        </w:rPr>
        <w:t>after</w:t>
      </w:r>
      <w:r w:rsidR="001D7E85">
        <w:rPr>
          <w:rFonts w:hint="eastAsia"/>
          <w:lang w:eastAsia="zh-CN"/>
        </w:rPr>
        <w:t xml:space="preserve"> </w:t>
      </w:r>
      <w:r w:rsidR="001D7E85">
        <w:rPr>
          <w:lang w:eastAsia="zh-CN"/>
        </w:rPr>
        <w:t>detect</w:t>
      </w:r>
      <w:r w:rsidR="00BA557E">
        <w:rPr>
          <w:rFonts w:hint="eastAsia"/>
          <w:lang w:eastAsia="zh-CN"/>
        </w:rPr>
        <w:t>ing the</w:t>
      </w:r>
      <w:r w:rsidR="001D7E85">
        <w:rPr>
          <w:rFonts w:hint="eastAsia"/>
          <w:lang w:eastAsia="zh-CN"/>
        </w:rPr>
        <w:t xml:space="preserve"> SS</w:t>
      </w:r>
      <w:r w:rsidR="00BA557E">
        <w:rPr>
          <w:rFonts w:hint="eastAsia"/>
          <w:lang w:eastAsia="zh-CN"/>
        </w:rPr>
        <w:t>-block</w:t>
      </w:r>
      <w:r w:rsidR="001D7E85">
        <w:rPr>
          <w:rFonts w:hint="eastAsia"/>
          <w:lang w:eastAsia="zh-CN"/>
        </w:rPr>
        <w:t xml:space="preserve">. </w:t>
      </w:r>
      <w:r w:rsidR="00E40F64">
        <w:rPr>
          <w:rFonts w:hint="eastAsia"/>
          <w:lang w:eastAsia="zh-CN"/>
        </w:rPr>
        <w:t xml:space="preserve">  The content of the look-up table is </w:t>
      </w:r>
      <w:r w:rsidR="00E40F64">
        <w:rPr>
          <w:rFonts w:hint="eastAsia"/>
          <w:lang w:eastAsia="zh-CN"/>
        </w:rPr>
        <w:lastRenderedPageBreak/>
        <w:t>FFS.</w:t>
      </w:r>
      <w:r w:rsidR="001D7E85">
        <w:rPr>
          <w:rFonts w:hint="eastAsia"/>
          <w:lang w:eastAsia="zh-CN"/>
        </w:rPr>
        <w:t xml:space="preserve"> </w:t>
      </w:r>
      <w:r w:rsidR="00D75605">
        <w:rPr>
          <w:rFonts w:hint="eastAsia"/>
          <w:lang w:eastAsia="zh-CN"/>
        </w:rPr>
        <w:t xml:space="preserve"> </w:t>
      </w:r>
      <w:r w:rsidR="00E40F64">
        <w:rPr>
          <w:rFonts w:hint="eastAsia"/>
          <w:lang w:eastAsia="zh-CN"/>
        </w:rPr>
        <w:t>W</w:t>
      </w:r>
      <w:r w:rsidR="001D7E85">
        <w:rPr>
          <w:rFonts w:hint="eastAsia"/>
          <w:lang w:eastAsia="zh-CN"/>
        </w:rPr>
        <w:t xml:space="preserve">hen the serving beam changes for the UE, it does not need to detect the </w:t>
      </w:r>
      <w:r w:rsidR="00E40F64">
        <w:rPr>
          <w:rFonts w:hint="eastAsia"/>
          <w:lang w:eastAsia="zh-CN"/>
        </w:rPr>
        <w:t>SIB</w:t>
      </w:r>
      <w:r w:rsidR="001D7E85">
        <w:rPr>
          <w:rFonts w:hint="eastAsia"/>
          <w:lang w:eastAsia="zh-CN"/>
        </w:rPr>
        <w:t xml:space="preserve"> again to obtain the new RACH </w:t>
      </w:r>
      <w:r w:rsidR="00D75605">
        <w:rPr>
          <w:rFonts w:hint="eastAsia"/>
          <w:lang w:eastAsia="zh-CN"/>
        </w:rPr>
        <w:t>occasion(s)</w:t>
      </w:r>
      <w:r w:rsidR="001D7E85">
        <w:rPr>
          <w:rFonts w:hint="eastAsia"/>
          <w:lang w:eastAsia="zh-CN"/>
        </w:rPr>
        <w:t xml:space="preserve">. </w:t>
      </w:r>
      <w:r w:rsidR="00D4038C">
        <w:rPr>
          <w:rFonts w:hint="eastAsia"/>
          <w:lang w:eastAsia="zh-CN"/>
        </w:rPr>
        <w:t xml:space="preserve"> </w:t>
      </w:r>
      <w:r w:rsidR="001D7E85">
        <w:rPr>
          <w:rFonts w:hint="eastAsia"/>
          <w:lang w:eastAsia="zh-CN"/>
        </w:rPr>
        <w:t xml:space="preserve">It only needs to detect the </w:t>
      </w:r>
      <w:r w:rsidR="00E40F64">
        <w:rPr>
          <w:rFonts w:hint="eastAsia"/>
          <w:lang w:eastAsia="zh-CN"/>
        </w:rPr>
        <w:t>SS</w:t>
      </w:r>
      <w:r w:rsidR="00D4038C">
        <w:rPr>
          <w:rFonts w:hint="eastAsia"/>
          <w:lang w:eastAsia="zh-CN"/>
        </w:rPr>
        <w:t>-blocks</w:t>
      </w:r>
      <w:r w:rsidR="001D7E85">
        <w:rPr>
          <w:rFonts w:hint="eastAsia"/>
          <w:lang w:eastAsia="zh-CN"/>
        </w:rPr>
        <w:t xml:space="preserve"> to </w:t>
      </w:r>
      <w:r w:rsidR="001D7E85">
        <w:rPr>
          <w:lang w:eastAsia="zh-CN"/>
        </w:rPr>
        <w:t>acquire</w:t>
      </w:r>
      <w:r w:rsidR="001D7E85">
        <w:rPr>
          <w:rFonts w:hint="eastAsia"/>
          <w:lang w:eastAsia="zh-CN"/>
        </w:rPr>
        <w:t xml:space="preserve"> the SS</w:t>
      </w:r>
      <w:r w:rsidR="00D4038C">
        <w:rPr>
          <w:rFonts w:hint="eastAsia"/>
          <w:lang w:eastAsia="zh-CN"/>
        </w:rPr>
        <w:t>-block index</w:t>
      </w:r>
      <w:r w:rsidR="001D7E85">
        <w:rPr>
          <w:rFonts w:hint="eastAsia"/>
          <w:lang w:eastAsia="zh-CN"/>
        </w:rPr>
        <w:t xml:space="preserve"> </w:t>
      </w:r>
      <w:r w:rsidR="00395FDE">
        <w:rPr>
          <w:rFonts w:hint="eastAsia"/>
          <w:lang w:eastAsia="zh-CN"/>
        </w:rPr>
        <w:t xml:space="preserve">with which it can </w:t>
      </w:r>
      <w:r w:rsidR="00395FDE">
        <w:rPr>
          <w:lang w:eastAsia="zh-CN"/>
        </w:rPr>
        <w:t>look</w:t>
      </w:r>
      <w:r w:rsidR="00395FDE">
        <w:rPr>
          <w:rFonts w:hint="eastAsia"/>
          <w:lang w:eastAsia="zh-CN"/>
        </w:rPr>
        <w:t xml:space="preserve">s </w:t>
      </w:r>
      <w:r w:rsidR="001D7E85">
        <w:rPr>
          <w:rFonts w:hint="eastAsia"/>
          <w:lang w:eastAsia="zh-CN"/>
        </w:rPr>
        <w:t xml:space="preserve">up the table. </w:t>
      </w:r>
      <w:r w:rsidR="00395FDE">
        <w:rPr>
          <w:rFonts w:hint="eastAsia"/>
          <w:lang w:eastAsia="zh-CN"/>
        </w:rPr>
        <w:t xml:space="preserve"> At the same time</w:t>
      </w:r>
      <w:r w:rsidR="00E470E0">
        <w:rPr>
          <w:rFonts w:hint="eastAsia"/>
          <w:lang w:eastAsia="zh-CN"/>
        </w:rPr>
        <w:t>, the same SIB</w:t>
      </w:r>
      <w:r w:rsidR="00395FDE">
        <w:rPr>
          <w:rFonts w:hint="eastAsia"/>
          <w:lang w:eastAsia="zh-CN"/>
        </w:rPr>
        <w:t xml:space="preserve"> #</w:t>
      </w:r>
      <w:r w:rsidR="00E40F64">
        <w:rPr>
          <w:rFonts w:hint="eastAsia"/>
          <w:lang w:eastAsia="zh-CN"/>
        </w:rPr>
        <w:t>x for RACH indication</w:t>
      </w:r>
      <w:r w:rsidR="001D7E85">
        <w:rPr>
          <w:rFonts w:hint="eastAsia"/>
          <w:lang w:eastAsia="zh-CN"/>
        </w:rPr>
        <w:t xml:space="preserve"> allows for the soft combination </w:t>
      </w:r>
      <w:r w:rsidR="00E40F64">
        <w:rPr>
          <w:rFonts w:hint="eastAsia"/>
          <w:lang w:eastAsia="zh-CN"/>
        </w:rPr>
        <w:t>of</w:t>
      </w:r>
      <w:r w:rsidR="001D7E85">
        <w:rPr>
          <w:rFonts w:hint="eastAsia"/>
          <w:lang w:eastAsia="zh-CN"/>
        </w:rPr>
        <w:t xml:space="preserve"> the SIB</w:t>
      </w:r>
      <w:r w:rsidR="00395FDE">
        <w:rPr>
          <w:rFonts w:hint="eastAsia"/>
          <w:lang w:eastAsia="zh-CN"/>
        </w:rPr>
        <w:t xml:space="preserve"> #</w:t>
      </w:r>
      <w:r w:rsidR="001D7E85">
        <w:rPr>
          <w:rFonts w:hint="eastAsia"/>
          <w:lang w:eastAsia="zh-CN"/>
        </w:rPr>
        <w:t xml:space="preserve">x </w:t>
      </w:r>
      <w:r w:rsidR="00E40F64">
        <w:rPr>
          <w:rFonts w:hint="eastAsia"/>
          <w:lang w:eastAsia="zh-CN"/>
        </w:rPr>
        <w:t>to improve the detection performance</w:t>
      </w:r>
      <w:r w:rsidR="001D7E85">
        <w:rPr>
          <w:rFonts w:hint="eastAsia"/>
          <w:lang w:eastAsia="zh-CN"/>
        </w:rPr>
        <w:t xml:space="preserve">. Furthermore, Alt 2 provides more </w:t>
      </w:r>
      <w:r w:rsidR="001D7E85">
        <w:rPr>
          <w:lang w:eastAsia="zh-CN"/>
        </w:rPr>
        <w:t>flexibility</w:t>
      </w:r>
      <w:r w:rsidR="001D7E85">
        <w:rPr>
          <w:rFonts w:hint="eastAsia"/>
          <w:lang w:eastAsia="zh-CN"/>
        </w:rPr>
        <w:t xml:space="preserve"> for the RACH </w:t>
      </w:r>
      <w:r w:rsidR="00395FDE">
        <w:rPr>
          <w:rFonts w:hint="eastAsia"/>
          <w:lang w:eastAsia="zh-CN"/>
        </w:rPr>
        <w:t xml:space="preserve">occasion(s), especially </w:t>
      </w:r>
      <w:r w:rsidR="001D7E85">
        <w:rPr>
          <w:rFonts w:hint="eastAsia"/>
          <w:lang w:eastAsia="zh-CN"/>
        </w:rPr>
        <w:t xml:space="preserve">considering </w:t>
      </w:r>
      <w:r w:rsidR="00E40F64">
        <w:rPr>
          <w:rFonts w:hint="eastAsia"/>
          <w:lang w:eastAsia="zh-CN"/>
        </w:rPr>
        <w:t>some</w:t>
      </w:r>
      <w:r w:rsidR="001D7E85">
        <w:rPr>
          <w:rFonts w:hint="eastAsia"/>
          <w:lang w:eastAsia="zh-CN"/>
        </w:rPr>
        <w:t xml:space="preserve"> deployment scenario</w:t>
      </w:r>
      <w:r w:rsidR="00395FDE">
        <w:rPr>
          <w:rFonts w:hint="eastAsia"/>
          <w:lang w:eastAsia="zh-CN"/>
        </w:rPr>
        <w:t>s</w:t>
      </w:r>
      <w:r w:rsidR="001D7E85">
        <w:rPr>
          <w:rFonts w:hint="eastAsia"/>
          <w:lang w:eastAsia="zh-CN"/>
        </w:rPr>
        <w:t xml:space="preserve">, e.g. </w:t>
      </w:r>
      <w:r w:rsidR="001D7E85">
        <w:rPr>
          <w:lang w:eastAsia="zh-CN"/>
        </w:rPr>
        <w:t>different</w:t>
      </w:r>
      <w:r w:rsidR="001D7E85">
        <w:rPr>
          <w:rFonts w:hint="eastAsia"/>
          <w:lang w:eastAsia="zh-CN"/>
        </w:rPr>
        <w:t xml:space="preserve"> uplink-downlink configuration for TDD.</w:t>
      </w:r>
    </w:p>
    <w:p w:rsidR="00494472" w:rsidRDefault="007A1CB2" w:rsidP="00D05F6D">
      <w:pPr>
        <w:rPr>
          <w:lang w:eastAsia="zh-CN"/>
        </w:rPr>
      </w:pPr>
      <w:bookmarkStart w:id="6" w:name="OLE_LINK66"/>
      <w:bookmarkStart w:id="7" w:name="OLE_LINK67"/>
      <w:bookmarkStart w:id="8" w:name="OLE_LINK68"/>
      <w:r>
        <w:rPr>
          <w:lang w:eastAsia="zh-CN"/>
        </w:rPr>
        <w:t>T</w:t>
      </w:r>
      <w:r>
        <w:rPr>
          <w:rFonts w:hint="eastAsia"/>
          <w:lang w:eastAsia="zh-CN"/>
        </w:rPr>
        <w:t xml:space="preserve">he case whether the UE needs to </w:t>
      </w:r>
      <w:r w:rsidR="00DB1C94">
        <w:rPr>
          <w:rFonts w:hint="eastAsia"/>
          <w:lang w:eastAsia="zh-CN"/>
        </w:rPr>
        <w:t>tell</w:t>
      </w:r>
      <w:r>
        <w:rPr>
          <w:rFonts w:hint="eastAsia"/>
          <w:lang w:eastAsia="zh-CN"/>
        </w:rPr>
        <w:t xml:space="preserve"> </w:t>
      </w:r>
      <w:r>
        <w:rPr>
          <w:lang w:eastAsia="zh-CN"/>
        </w:rPr>
        <w:t>multiple</w:t>
      </w:r>
      <w:r>
        <w:rPr>
          <w:rFonts w:hint="eastAsia"/>
          <w:lang w:eastAsia="zh-CN"/>
        </w:rPr>
        <w:t xml:space="preserve"> SS</w:t>
      </w:r>
      <w:r w:rsidR="00395FDE">
        <w:rPr>
          <w:rFonts w:hint="eastAsia"/>
          <w:lang w:eastAsia="zh-CN"/>
        </w:rPr>
        <w:t>-</w:t>
      </w:r>
      <w:r>
        <w:rPr>
          <w:rFonts w:hint="eastAsia"/>
          <w:lang w:eastAsia="zh-CN"/>
        </w:rPr>
        <w:t xml:space="preserve">blocks </w:t>
      </w:r>
      <w:r w:rsidR="00C1367B">
        <w:rPr>
          <w:rFonts w:hint="eastAsia"/>
          <w:lang w:eastAsia="zh-CN"/>
        </w:rPr>
        <w:t>for multiple RACH transmission</w:t>
      </w:r>
      <w:r w:rsidR="00395FDE">
        <w:rPr>
          <w:rFonts w:hint="eastAsia"/>
          <w:lang w:eastAsia="zh-CN"/>
        </w:rPr>
        <w:t xml:space="preserve"> occasions</w:t>
      </w:r>
      <w:r w:rsidR="00C1367B">
        <w:rPr>
          <w:rFonts w:hint="eastAsia"/>
          <w:lang w:eastAsia="zh-CN"/>
        </w:rPr>
        <w:t xml:space="preserve"> </w:t>
      </w:r>
      <w:r w:rsidR="0024163D">
        <w:rPr>
          <w:rFonts w:hint="eastAsia"/>
          <w:lang w:eastAsia="zh-CN"/>
        </w:rPr>
        <w:t>can be further studied.</w:t>
      </w:r>
      <w:r>
        <w:rPr>
          <w:rFonts w:hint="eastAsia"/>
          <w:lang w:eastAsia="zh-CN"/>
        </w:rPr>
        <w:t xml:space="preserve"> </w:t>
      </w:r>
    </w:p>
    <w:p w:rsidR="008B3D2F" w:rsidRDefault="008B3D2F" w:rsidP="008B3D2F">
      <w:pPr>
        <w:rPr>
          <w:b/>
          <w:i/>
          <w:kern w:val="2"/>
          <w:lang w:eastAsia="zh-CN"/>
        </w:rPr>
      </w:pPr>
      <w:bookmarkStart w:id="9" w:name="OLE_LINK69"/>
      <w:bookmarkStart w:id="10" w:name="OLE_LINK70"/>
      <w:bookmarkStart w:id="11" w:name="OLE_LINK71"/>
      <w:bookmarkEnd w:id="6"/>
      <w:bookmarkEnd w:id="7"/>
      <w:bookmarkEnd w:id="8"/>
      <w:r>
        <w:rPr>
          <w:rFonts w:hint="eastAsia"/>
          <w:b/>
          <w:i/>
          <w:kern w:val="2"/>
          <w:lang w:eastAsia="zh-CN"/>
        </w:rPr>
        <w:t xml:space="preserve">Proposal 2: For multi-beam operation, the RACH resource acquisition for preamble transmission should be considered </w:t>
      </w:r>
      <w:r>
        <w:rPr>
          <w:b/>
          <w:i/>
          <w:kern w:val="2"/>
          <w:lang w:eastAsia="zh-CN"/>
        </w:rPr>
        <w:t>separately</w:t>
      </w:r>
      <w:r>
        <w:rPr>
          <w:rFonts w:hint="eastAsia"/>
          <w:b/>
          <w:i/>
          <w:kern w:val="2"/>
          <w:lang w:eastAsia="zh-CN"/>
        </w:rPr>
        <w:t xml:space="preserve"> for </w:t>
      </w:r>
      <w:r w:rsidR="00D1747D">
        <w:rPr>
          <w:rFonts w:hint="eastAsia"/>
          <w:b/>
          <w:i/>
          <w:kern w:val="2"/>
          <w:lang w:eastAsia="zh-CN"/>
        </w:rPr>
        <w:t>different association between SS-block and RACH occasion.</w:t>
      </w:r>
    </w:p>
    <w:p w:rsidR="00742616" w:rsidRDefault="00C015FC" w:rsidP="00742616">
      <w:pPr>
        <w:numPr>
          <w:ilvl w:val="0"/>
          <w:numId w:val="35"/>
        </w:numPr>
        <w:rPr>
          <w:b/>
          <w:i/>
          <w:kern w:val="2"/>
          <w:lang w:eastAsia="zh-CN"/>
        </w:rPr>
      </w:pPr>
      <w:r>
        <w:rPr>
          <w:rFonts w:hint="eastAsia"/>
          <w:b/>
          <w:i/>
          <w:kern w:val="2"/>
          <w:lang w:eastAsia="zh-CN"/>
        </w:rPr>
        <w:t>With</w:t>
      </w:r>
      <w:r w:rsidR="00056027">
        <w:rPr>
          <w:rFonts w:hint="eastAsia"/>
          <w:b/>
          <w:i/>
          <w:kern w:val="2"/>
          <w:lang w:eastAsia="zh-CN"/>
        </w:rPr>
        <w:t>out</w:t>
      </w:r>
      <w:r>
        <w:rPr>
          <w:rFonts w:hint="eastAsia"/>
          <w:b/>
          <w:i/>
          <w:kern w:val="2"/>
          <w:lang w:eastAsia="zh-CN"/>
        </w:rPr>
        <w:t xml:space="preserve"> association</w:t>
      </w:r>
      <w:r w:rsidR="00742616">
        <w:rPr>
          <w:rFonts w:hint="eastAsia"/>
          <w:b/>
          <w:i/>
          <w:kern w:val="2"/>
          <w:lang w:eastAsia="zh-CN"/>
        </w:rPr>
        <w:t>, predefined or implicitly indication is preferred.</w:t>
      </w:r>
    </w:p>
    <w:p w:rsidR="00D955ED" w:rsidRDefault="00C015FC" w:rsidP="00742616">
      <w:pPr>
        <w:numPr>
          <w:ilvl w:val="0"/>
          <w:numId w:val="35"/>
        </w:numPr>
        <w:rPr>
          <w:b/>
          <w:i/>
          <w:kern w:val="2"/>
          <w:lang w:eastAsia="zh-CN"/>
        </w:rPr>
      </w:pPr>
      <w:r>
        <w:rPr>
          <w:rFonts w:hint="eastAsia"/>
          <w:b/>
          <w:i/>
          <w:kern w:val="2"/>
          <w:lang w:eastAsia="zh-CN"/>
        </w:rPr>
        <w:t>W</w:t>
      </w:r>
      <w:r w:rsidR="00056027">
        <w:rPr>
          <w:rFonts w:hint="eastAsia"/>
          <w:b/>
          <w:i/>
          <w:kern w:val="2"/>
          <w:lang w:eastAsia="zh-CN"/>
        </w:rPr>
        <w:t>ith</w:t>
      </w:r>
      <w:r>
        <w:rPr>
          <w:rFonts w:hint="eastAsia"/>
          <w:b/>
          <w:i/>
          <w:kern w:val="2"/>
          <w:lang w:eastAsia="zh-CN"/>
        </w:rPr>
        <w:t xml:space="preserve"> association</w:t>
      </w:r>
      <w:r w:rsidR="00D955ED">
        <w:rPr>
          <w:rFonts w:hint="eastAsia"/>
          <w:b/>
          <w:i/>
          <w:kern w:val="2"/>
          <w:lang w:eastAsia="zh-CN"/>
        </w:rPr>
        <w:t xml:space="preserve">, a  look-up table </w:t>
      </w:r>
      <w:r w:rsidR="003560C2">
        <w:rPr>
          <w:rFonts w:hint="eastAsia"/>
          <w:b/>
          <w:i/>
          <w:kern w:val="2"/>
          <w:lang w:eastAsia="zh-CN"/>
        </w:rPr>
        <w:t>for preambles and</w:t>
      </w:r>
      <w:r w:rsidR="00842A65">
        <w:rPr>
          <w:rFonts w:hint="eastAsia"/>
          <w:b/>
          <w:i/>
          <w:kern w:val="2"/>
          <w:lang w:eastAsia="zh-CN"/>
        </w:rPr>
        <w:t xml:space="preserve"> RO configuration</w:t>
      </w:r>
      <w:r w:rsidR="003560C2">
        <w:rPr>
          <w:rFonts w:hint="eastAsia"/>
          <w:b/>
          <w:i/>
          <w:kern w:val="2"/>
          <w:lang w:eastAsia="zh-CN"/>
        </w:rPr>
        <w:t xml:space="preserve"> </w:t>
      </w:r>
      <w:r w:rsidR="00D955ED">
        <w:rPr>
          <w:rFonts w:hint="eastAsia"/>
          <w:b/>
          <w:i/>
          <w:kern w:val="2"/>
          <w:lang w:eastAsia="zh-CN"/>
        </w:rPr>
        <w:t>is supported</w:t>
      </w:r>
    </w:p>
    <w:bookmarkEnd w:id="9"/>
    <w:bookmarkEnd w:id="10"/>
    <w:bookmarkEnd w:id="11"/>
    <w:p w:rsidR="00690D91" w:rsidRPr="000709B0" w:rsidRDefault="00690D91" w:rsidP="00690D91">
      <w:pPr>
        <w:rPr>
          <w:lang w:val="en-GB" w:eastAsia="zh-CN"/>
        </w:rPr>
      </w:pPr>
    </w:p>
    <w:p w:rsidR="008B2ACA" w:rsidRDefault="00CC1397" w:rsidP="00414032">
      <w:pPr>
        <w:pStyle w:val="Heading2"/>
        <w:tabs>
          <w:tab w:val="clear" w:pos="5396"/>
          <w:tab w:val="num" w:pos="0"/>
        </w:tabs>
        <w:ind w:left="0" w:firstLine="0"/>
        <w:jc w:val="left"/>
        <w:rPr>
          <w:lang w:eastAsia="zh-CN"/>
        </w:rPr>
      </w:pPr>
      <w:r>
        <w:rPr>
          <w:rFonts w:hint="eastAsia"/>
          <w:lang w:eastAsia="zh-CN"/>
        </w:rPr>
        <w:t xml:space="preserve">UL </w:t>
      </w:r>
      <w:proofErr w:type="spellStart"/>
      <w:proofErr w:type="gramStart"/>
      <w:r>
        <w:rPr>
          <w:rFonts w:hint="eastAsia"/>
          <w:lang w:eastAsia="zh-CN"/>
        </w:rPr>
        <w:t>Tx</w:t>
      </w:r>
      <w:proofErr w:type="spellEnd"/>
      <w:proofErr w:type="gramEnd"/>
      <w:r>
        <w:rPr>
          <w:rFonts w:hint="eastAsia"/>
          <w:lang w:eastAsia="zh-CN"/>
        </w:rPr>
        <w:t xml:space="preserve"> Beam and Resource Configuration for Message 3 </w:t>
      </w:r>
    </w:p>
    <w:p w:rsidR="0051017B" w:rsidRDefault="002D5067" w:rsidP="0051017B">
      <w:pPr>
        <w:rPr>
          <w:b/>
          <w:i/>
          <w:kern w:val="2"/>
          <w:lang w:eastAsia="zh-CN"/>
        </w:rPr>
      </w:pPr>
      <w:r>
        <w:rPr>
          <w:rFonts w:hint="eastAsia"/>
          <w:lang w:val="sv-SE" w:eastAsia="zh-CN"/>
        </w:rPr>
        <w:t xml:space="preserve">Due to the </w:t>
      </w:r>
      <w:r w:rsidR="00B6564E">
        <w:rPr>
          <w:rFonts w:hint="eastAsia"/>
          <w:lang w:val="sv-SE" w:eastAsia="zh-CN"/>
        </w:rPr>
        <w:t xml:space="preserve">possible </w:t>
      </w:r>
      <w:r>
        <w:rPr>
          <w:rFonts w:hint="eastAsia"/>
          <w:lang w:val="sv-SE" w:eastAsia="zh-CN"/>
        </w:rPr>
        <w:t>DL and UL power im</w:t>
      </w:r>
      <w:r w:rsidRPr="002D5067">
        <w:rPr>
          <w:rFonts w:hint="eastAsia"/>
          <w:lang w:val="sv-SE" w:eastAsia="zh-CN"/>
        </w:rPr>
        <w:t xml:space="preserve">balance, the TRP from which the UE receives the strongest sychronization signal may not receive </w:t>
      </w:r>
      <w:r w:rsidR="00B6564E">
        <w:rPr>
          <w:rFonts w:hint="eastAsia"/>
          <w:lang w:val="sv-SE" w:eastAsia="zh-CN"/>
        </w:rPr>
        <w:t xml:space="preserve">the </w:t>
      </w:r>
      <w:r w:rsidRPr="002D5067">
        <w:rPr>
          <w:rFonts w:hint="eastAsia"/>
          <w:lang w:val="sv-SE" w:eastAsia="zh-CN"/>
        </w:rPr>
        <w:t xml:space="preserve">preamble </w:t>
      </w:r>
      <w:r w:rsidR="00B6564E">
        <w:rPr>
          <w:rFonts w:hint="eastAsia"/>
          <w:lang w:val="sv-SE" w:eastAsia="zh-CN"/>
        </w:rPr>
        <w:t>from this UE</w:t>
      </w:r>
      <w:r w:rsidRPr="002D5067">
        <w:rPr>
          <w:rFonts w:hint="eastAsia"/>
          <w:lang w:val="sv-SE" w:eastAsia="zh-CN"/>
        </w:rPr>
        <w:t>. Therefore</w:t>
      </w:r>
      <w:r w:rsidR="00B6564E">
        <w:rPr>
          <w:rFonts w:hint="eastAsia"/>
          <w:lang w:val="sv-SE" w:eastAsia="zh-CN"/>
        </w:rPr>
        <w:t xml:space="preserve"> in this case,</w:t>
      </w:r>
      <w:r w:rsidRPr="002D5067">
        <w:rPr>
          <w:rFonts w:hint="eastAsia"/>
          <w:lang w:val="sv-SE" w:eastAsia="zh-CN"/>
        </w:rPr>
        <w:t xml:space="preserve"> regardless </w:t>
      </w:r>
      <w:r w:rsidR="00B6564E">
        <w:rPr>
          <w:rFonts w:hint="eastAsia"/>
          <w:lang w:val="sv-SE" w:eastAsia="zh-CN"/>
        </w:rPr>
        <w:t xml:space="preserve">of whether </w:t>
      </w:r>
      <w:r w:rsidRPr="002D5067">
        <w:rPr>
          <w:rFonts w:hint="eastAsia"/>
          <w:lang w:val="sv-SE" w:eastAsia="zh-CN"/>
        </w:rPr>
        <w:t>the Tx/Rx reciprocity is avai</w:t>
      </w:r>
      <w:r w:rsidR="00B6564E">
        <w:rPr>
          <w:rFonts w:hint="eastAsia"/>
          <w:lang w:val="sv-SE" w:eastAsia="zh-CN"/>
        </w:rPr>
        <w:t>l</w:t>
      </w:r>
      <w:r w:rsidRPr="002D5067">
        <w:rPr>
          <w:rFonts w:hint="eastAsia"/>
          <w:lang w:val="sv-SE" w:eastAsia="zh-CN"/>
        </w:rPr>
        <w:t>able or not</w:t>
      </w:r>
      <w:r w:rsidR="00B6564E">
        <w:rPr>
          <w:rFonts w:hint="eastAsia"/>
          <w:lang w:val="sv-SE" w:eastAsia="zh-CN"/>
        </w:rPr>
        <w:t xml:space="preserve"> at the UE</w:t>
      </w:r>
      <w:r w:rsidRPr="002D5067">
        <w:rPr>
          <w:rFonts w:hint="eastAsia"/>
          <w:lang w:val="sv-SE" w:eastAsia="zh-CN"/>
        </w:rPr>
        <w:t xml:space="preserve">, </w:t>
      </w:r>
      <w:r w:rsidR="00B6564E">
        <w:rPr>
          <w:rFonts w:hint="eastAsia"/>
          <w:lang w:val="sv-SE" w:eastAsia="zh-CN"/>
        </w:rPr>
        <w:t>it</w:t>
      </w:r>
      <w:r w:rsidR="00B6564E">
        <w:rPr>
          <w:lang w:val="sv-SE" w:eastAsia="zh-CN"/>
        </w:rPr>
        <w:t>’</w:t>
      </w:r>
      <w:r w:rsidR="00B6564E">
        <w:rPr>
          <w:rFonts w:hint="eastAsia"/>
          <w:lang w:val="sv-SE" w:eastAsia="zh-CN"/>
        </w:rPr>
        <w:t xml:space="preserve">s better for the </w:t>
      </w:r>
      <w:r w:rsidRPr="002D5067">
        <w:rPr>
          <w:rFonts w:hint="eastAsia"/>
          <w:lang w:val="sv-SE" w:eastAsia="zh-CN"/>
        </w:rPr>
        <w:t>UE to send preamble</w:t>
      </w:r>
      <w:r w:rsidR="00B6564E">
        <w:rPr>
          <w:rFonts w:hint="eastAsia"/>
          <w:lang w:val="sv-SE" w:eastAsia="zh-CN"/>
        </w:rPr>
        <w:t>s</w:t>
      </w:r>
      <w:r w:rsidRPr="002D5067">
        <w:rPr>
          <w:rFonts w:hint="eastAsia"/>
          <w:lang w:val="sv-SE" w:eastAsia="zh-CN"/>
        </w:rPr>
        <w:t xml:space="preserve"> in multiple RACH occassions </w:t>
      </w:r>
      <w:r w:rsidR="00B6564E">
        <w:rPr>
          <w:rFonts w:hint="eastAsia"/>
          <w:lang w:val="sv-SE" w:eastAsia="zh-CN"/>
        </w:rPr>
        <w:t>with</w:t>
      </w:r>
      <w:r w:rsidRPr="002D5067">
        <w:rPr>
          <w:rFonts w:hint="eastAsia"/>
          <w:lang w:val="sv-SE" w:eastAsia="zh-CN"/>
        </w:rPr>
        <w:t xml:space="preserve"> different UE Tx beams. In multiple TRPs scenario, </w:t>
      </w:r>
      <w:r w:rsidR="00B6564E">
        <w:rPr>
          <w:rFonts w:hint="eastAsia"/>
          <w:lang w:val="sv-SE" w:eastAsia="zh-CN"/>
        </w:rPr>
        <w:t xml:space="preserve">the </w:t>
      </w:r>
      <w:r w:rsidRPr="002D5067">
        <w:rPr>
          <w:rFonts w:hint="eastAsia"/>
          <w:lang w:val="sv-SE" w:eastAsia="zh-CN"/>
        </w:rPr>
        <w:t>UE</w:t>
      </w:r>
      <w:r w:rsidR="00B6564E">
        <w:rPr>
          <w:lang w:val="sv-SE" w:eastAsia="zh-CN"/>
        </w:rPr>
        <w:t>’</w:t>
      </w:r>
      <w:r w:rsidRPr="002D5067">
        <w:rPr>
          <w:rFonts w:hint="eastAsia"/>
          <w:lang w:val="sv-SE" w:eastAsia="zh-CN"/>
        </w:rPr>
        <w:t xml:space="preserve">s preamble </w:t>
      </w:r>
      <w:r w:rsidR="00B6564E">
        <w:rPr>
          <w:rFonts w:hint="eastAsia"/>
          <w:lang w:val="sv-SE" w:eastAsia="zh-CN"/>
        </w:rPr>
        <w:t>with</w:t>
      </w:r>
      <w:r w:rsidRPr="002D5067">
        <w:rPr>
          <w:rFonts w:hint="eastAsia"/>
          <w:lang w:val="sv-SE" w:eastAsia="zh-CN"/>
        </w:rPr>
        <w:t xml:space="preserve"> different UE Tx </w:t>
      </w:r>
      <w:r w:rsidR="00B6564E">
        <w:rPr>
          <w:rFonts w:hint="eastAsia"/>
          <w:lang w:val="sv-SE" w:eastAsia="zh-CN"/>
        </w:rPr>
        <w:t>b</w:t>
      </w:r>
      <w:r w:rsidRPr="002D5067">
        <w:rPr>
          <w:rFonts w:hint="eastAsia"/>
          <w:lang w:val="sv-SE" w:eastAsia="zh-CN"/>
        </w:rPr>
        <w:t xml:space="preserve">eams </w:t>
      </w:r>
      <w:r w:rsidR="00B6564E">
        <w:rPr>
          <w:rFonts w:hint="eastAsia"/>
          <w:lang w:val="sv-SE" w:eastAsia="zh-CN"/>
        </w:rPr>
        <w:t>may</w:t>
      </w:r>
      <w:r w:rsidRPr="002D5067">
        <w:rPr>
          <w:rFonts w:hint="eastAsia"/>
          <w:lang w:val="sv-SE" w:eastAsia="zh-CN"/>
        </w:rPr>
        <w:t xml:space="preserve"> be received by multiple TRPs</w:t>
      </w:r>
      <w:r w:rsidR="00B6564E">
        <w:rPr>
          <w:rFonts w:hint="eastAsia"/>
          <w:lang w:val="sv-SE" w:eastAsia="zh-CN"/>
        </w:rPr>
        <w:t xml:space="preserve">. </w:t>
      </w:r>
      <w:r w:rsidRPr="002D5067">
        <w:rPr>
          <w:rFonts w:hint="eastAsia"/>
          <w:lang w:val="sv-SE" w:eastAsia="zh-CN"/>
        </w:rPr>
        <w:t xml:space="preserve"> </w:t>
      </w:r>
      <w:r w:rsidR="00B6564E">
        <w:rPr>
          <w:rFonts w:hint="eastAsia"/>
          <w:lang w:val="sv-SE" w:eastAsia="zh-CN"/>
        </w:rPr>
        <w:t xml:space="preserve">The </w:t>
      </w:r>
      <w:r w:rsidRPr="002D5067">
        <w:rPr>
          <w:rFonts w:hint="eastAsia"/>
          <w:lang w:val="sv-SE" w:eastAsia="zh-CN"/>
        </w:rPr>
        <w:t xml:space="preserve">network can </w:t>
      </w:r>
      <w:r w:rsidR="00B6564E">
        <w:rPr>
          <w:rFonts w:hint="eastAsia"/>
          <w:lang w:val="sv-SE" w:eastAsia="zh-CN"/>
        </w:rPr>
        <w:t>tell the preamble is received by which TRP on which</w:t>
      </w:r>
      <w:r w:rsidRPr="002D5067">
        <w:rPr>
          <w:rFonts w:hint="eastAsia"/>
          <w:lang w:val="sv-SE" w:eastAsia="zh-CN"/>
        </w:rPr>
        <w:t xml:space="preserve"> RACH occasion for </w:t>
      </w:r>
      <w:r w:rsidR="00B6564E">
        <w:rPr>
          <w:rFonts w:hint="eastAsia"/>
          <w:lang w:val="sv-SE" w:eastAsia="zh-CN"/>
        </w:rPr>
        <w:t xml:space="preserve">the </w:t>
      </w:r>
      <w:r w:rsidRPr="002D5067">
        <w:rPr>
          <w:rFonts w:hint="eastAsia"/>
          <w:lang w:val="sv-SE" w:eastAsia="zh-CN"/>
        </w:rPr>
        <w:t>UE</w:t>
      </w:r>
      <w:r w:rsidR="00B6564E">
        <w:rPr>
          <w:rFonts w:hint="eastAsia"/>
          <w:lang w:val="sv-SE" w:eastAsia="zh-CN"/>
        </w:rPr>
        <w:t>.</w:t>
      </w:r>
      <w:r w:rsidRPr="002D5067">
        <w:rPr>
          <w:rFonts w:hint="eastAsia"/>
          <w:lang w:val="sv-SE" w:eastAsia="zh-CN"/>
        </w:rPr>
        <w:t xml:space="preserve"> </w:t>
      </w:r>
      <w:r w:rsidR="00B6564E">
        <w:rPr>
          <w:rFonts w:hint="eastAsia"/>
          <w:lang w:val="sv-SE" w:eastAsia="zh-CN"/>
        </w:rPr>
        <w:t xml:space="preserve"> This</w:t>
      </w:r>
      <w:r w:rsidRPr="002D5067">
        <w:rPr>
          <w:rFonts w:hint="eastAsia"/>
          <w:lang w:val="sv-SE" w:eastAsia="zh-CN"/>
        </w:rPr>
        <w:t xml:space="preserve"> TRP</w:t>
      </w:r>
      <w:r w:rsidR="00B6564E">
        <w:rPr>
          <w:rFonts w:hint="eastAsia"/>
          <w:lang w:val="sv-SE" w:eastAsia="zh-CN"/>
        </w:rPr>
        <w:t xml:space="preserve"> and RACH occasion can be used</w:t>
      </w:r>
      <w:r w:rsidRPr="002D5067">
        <w:rPr>
          <w:rFonts w:hint="eastAsia"/>
          <w:lang w:val="sv-SE" w:eastAsia="zh-CN"/>
        </w:rPr>
        <w:t xml:space="preserve"> to receive Msg3. </w:t>
      </w:r>
      <w:r w:rsidR="00B6564E">
        <w:rPr>
          <w:rFonts w:hint="eastAsia"/>
          <w:lang w:val="sv-SE" w:eastAsia="zh-CN"/>
        </w:rPr>
        <w:t xml:space="preserve"> Therefore, </w:t>
      </w:r>
      <w:r w:rsidRPr="002D5067">
        <w:rPr>
          <w:rFonts w:hint="eastAsia"/>
          <w:lang w:val="sv-SE" w:eastAsia="zh-CN"/>
        </w:rPr>
        <w:t xml:space="preserve">RAR can </w:t>
      </w:r>
      <w:r w:rsidR="00B6564E">
        <w:rPr>
          <w:rFonts w:hint="eastAsia"/>
          <w:lang w:val="sv-SE" w:eastAsia="zh-CN"/>
        </w:rPr>
        <w:t>indicate</w:t>
      </w:r>
      <w:r w:rsidRPr="002D5067">
        <w:rPr>
          <w:rFonts w:hint="eastAsia"/>
          <w:lang w:val="sv-SE" w:eastAsia="zh-CN"/>
        </w:rPr>
        <w:t xml:space="preserve"> the best received RACH occasion to assist UE to determine the UL Tx beam for Msg3. Therefore UE can use different Tx beam to send Msg3 from which the preamble is sent.</w:t>
      </w:r>
    </w:p>
    <w:p w:rsidR="009E5774" w:rsidRPr="009E5774" w:rsidRDefault="009E5774" w:rsidP="009E5774">
      <w:pPr>
        <w:rPr>
          <w:b/>
          <w:i/>
          <w:kern w:val="2"/>
          <w:lang w:eastAsia="zh-CN"/>
        </w:rPr>
      </w:pPr>
      <w:r w:rsidRPr="009E5774">
        <w:rPr>
          <w:rFonts w:hint="eastAsia"/>
          <w:b/>
          <w:i/>
          <w:kern w:val="2"/>
          <w:lang w:eastAsia="zh-CN"/>
        </w:rPr>
        <w:t>Proposal 3: It should be supported that Msg2 carries RACH occasion information on which the </w:t>
      </w:r>
      <w:proofErr w:type="spellStart"/>
      <w:r w:rsidRPr="009E5774">
        <w:rPr>
          <w:rFonts w:hint="eastAsia"/>
          <w:b/>
          <w:i/>
          <w:kern w:val="2"/>
          <w:lang w:eastAsia="zh-CN"/>
        </w:rPr>
        <w:t>gNB</w:t>
      </w:r>
      <w:proofErr w:type="spellEnd"/>
      <w:r w:rsidRPr="009E5774">
        <w:rPr>
          <w:rFonts w:hint="eastAsia"/>
          <w:b/>
          <w:i/>
          <w:kern w:val="2"/>
          <w:lang w:eastAsia="zh-CN"/>
        </w:rPr>
        <w:t xml:space="preserve"> receives the preamble of the UE. </w:t>
      </w:r>
    </w:p>
    <w:p w:rsidR="009E5774" w:rsidRPr="009E5774" w:rsidRDefault="009E5774" w:rsidP="009E5774">
      <w:pPr>
        <w:numPr>
          <w:ilvl w:val="0"/>
          <w:numId w:val="35"/>
        </w:numPr>
        <w:rPr>
          <w:b/>
          <w:i/>
          <w:kern w:val="2"/>
          <w:lang w:eastAsia="zh-CN"/>
        </w:rPr>
      </w:pPr>
      <w:r w:rsidRPr="009E5774">
        <w:rPr>
          <w:rFonts w:hint="eastAsia"/>
          <w:b/>
          <w:i/>
          <w:kern w:val="2"/>
          <w:lang w:eastAsia="zh-CN"/>
        </w:rPr>
        <w:t xml:space="preserve">UE selects the UL </w:t>
      </w:r>
      <w:proofErr w:type="spellStart"/>
      <w:r w:rsidRPr="009E5774">
        <w:rPr>
          <w:rFonts w:hint="eastAsia"/>
          <w:b/>
          <w:i/>
          <w:kern w:val="2"/>
          <w:lang w:eastAsia="zh-CN"/>
        </w:rPr>
        <w:t>Tx</w:t>
      </w:r>
      <w:proofErr w:type="spellEnd"/>
      <w:r w:rsidRPr="009E5774">
        <w:rPr>
          <w:rFonts w:hint="eastAsia"/>
          <w:b/>
          <w:i/>
          <w:kern w:val="2"/>
          <w:lang w:eastAsia="zh-CN"/>
        </w:rPr>
        <w:t xml:space="preserve"> beam for Msg3 based on the indicated RACH occasion information</w:t>
      </w:r>
    </w:p>
    <w:p w:rsidR="004B3D31" w:rsidRPr="006243A1" w:rsidRDefault="004B3D31" w:rsidP="006243A1">
      <w:pPr>
        <w:rPr>
          <w:lang w:eastAsia="zh-CN"/>
        </w:rPr>
      </w:pPr>
    </w:p>
    <w:p w:rsidR="00414032" w:rsidRDefault="00414032" w:rsidP="00414032">
      <w:pPr>
        <w:pStyle w:val="Heading2"/>
        <w:tabs>
          <w:tab w:val="clear" w:pos="5396"/>
          <w:tab w:val="num" w:pos="0"/>
        </w:tabs>
        <w:ind w:left="0" w:firstLine="0"/>
        <w:jc w:val="left"/>
        <w:rPr>
          <w:lang w:eastAsia="zh-CN"/>
        </w:rPr>
      </w:pPr>
      <w:r w:rsidRPr="00800C09">
        <w:rPr>
          <w:rFonts w:hint="eastAsia"/>
          <w:lang w:eastAsia="zh-CN"/>
        </w:rPr>
        <w:t xml:space="preserve">RACH reception/RAR </w:t>
      </w:r>
      <w:r w:rsidR="00BE0F9E" w:rsidRPr="007E4DD7">
        <w:rPr>
          <w:lang w:eastAsia="zh-CN"/>
        </w:rPr>
        <w:t>t</w:t>
      </w:r>
      <w:r w:rsidRPr="00800C09">
        <w:rPr>
          <w:rFonts w:hint="eastAsia"/>
          <w:lang w:eastAsia="zh-CN"/>
        </w:rPr>
        <w:t>ransmission and</w:t>
      </w:r>
      <w:r w:rsidR="00BE0F9E">
        <w:rPr>
          <w:lang w:eastAsia="zh-CN"/>
        </w:rPr>
        <w:t xml:space="preserve"> synchronization signal</w:t>
      </w:r>
      <w:r w:rsidRPr="00800C09">
        <w:rPr>
          <w:rFonts w:hint="eastAsia"/>
          <w:lang w:eastAsia="zh-CN"/>
        </w:rPr>
        <w:t xml:space="preserve"> </w:t>
      </w:r>
      <w:r w:rsidR="00BE0F9E">
        <w:rPr>
          <w:lang w:eastAsia="zh-CN"/>
        </w:rPr>
        <w:t>t</w:t>
      </w:r>
      <w:r w:rsidRPr="00800C09">
        <w:rPr>
          <w:rFonts w:hint="eastAsia"/>
          <w:lang w:eastAsia="zh-CN"/>
        </w:rPr>
        <w:t xml:space="preserve">ransmission </w:t>
      </w:r>
      <w:r w:rsidR="00BE0F9E">
        <w:rPr>
          <w:lang w:eastAsia="zh-CN"/>
        </w:rPr>
        <w:t>from d</w:t>
      </w:r>
      <w:r w:rsidR="00144297">
        <w:rPr>
          <w:rFonts w:hint="eastAsia"/>
          <w:lang w:eastAsia="zh-CN"/>
        </w:rPr>
        <w:t>ifferent TRPs</w:t>
      </w:r>
      <w:r w:rsidR="00BE0F9E">
        <w:rPr>
          <w:lang w:eastAsia="zh-CN"/>
        </w:rPr>
        <w:t xml:space="preserve"> / beams</w:t>
      </w:r>
    </w:p>
    <w:p w:rsidR="00D77F61" w:rsidRDefault="00D77F61" w:rsidP="00D77F61">
      <w:pPr>
        <w:rPr>
          <w:lang w:eastAsia="zh-CN"/>
        </w:rPr>
      </w:pPr>
      <w:r>
        <w:rPr>
          <w:lang w:eastAsia="zh-CN"/>
        </w:rPr>
        <w:t>After a UE obtains synchronization and decodes necessary system information, the next step is to transmit beam-formed RACH. One method for transmitting the beam-formed RACH (as explained above in section 2.</w:t>
      </w:r>
      <w:r w:rsidR="000A67C8">
        <w:rPr>
          <w:lang w:eastAsia="zh-CN"/>
        </w:rPr>
        <w:t>2</w:t>
      </w:r>
      <w:r>
        <w:rPr>
          <w:lang w:eastAsia="zh-CN"/>
        </w:rPr>
        <w:t xml:space="preserve">) is that the UE transmits its beam-formed RACH in the direction associated with the strongest received synchronization beams </w:t>
      </w:r>
      <w:r w:rsidR="00A91727">
        <w:rPr>
          <w:rFonts w:hint="eastAsia"/>
          <w:lang w:eastAsia="zh-CN"/>
        </w:rPr>
        <w:t xml:space="preserve">at the </w:t>
      </w:r>
      <w:r w:rsidR="00971E5F">
        <w:rPr>
          <w:rFonts w:hint="eastAsia"/>
          <w:lang w:eastAsia="zh-CN"/>
        </w:rPr>
        <w:t>P</w:t>
      </w:r>
      <w:r w:rsidR="00A91727">
        <w:rPr>
          <w:rFonts w:hint="eastAsia"/>
          <w:lang w:eastAsia="zh-CN"/>
        </w:rPr>
        <w:t>RACH resource(s)</w:t>
      </w:r>
      <w:r>
        <w:rPr>
          <w:lang w:eastAsia="zh-CN"/>
        </w:rPr>
        <w:t xml:space="preserve"> associated for the chosen beam-formed direction.</w:t>
      </w:r>
      <w:r w:rsidR="00857734">
        <w:rPr>
          <w:rFonts w:hint="eastAsia"/>
          <w:lang w:eastAsia="zh-CN"/>
        </w:rPr>
        <w:t xml:space="preserve"> </w:t>
      </w:r>
      <w:r>
        <w:rPr>
          <w:lang w:eastAsia="zh-CN"/>
        </w:rPr>
        <w:t>Other methods are of course possible.</w:t>
      </w:r>
    </w:p>
    <w:p w:rsidR="00D77F61" w:rsidRDefault="00D77F61" w:rsidP="00D77F61">
      <w:pPr>
        <w:rPr>
          <w:lang w:eastAsia="zh-CN"/>
        </w:rPr>
      </w:pPr>
      <w:r>
        <w:rPr>
          <w:lang w:eastAsia="zh-CN"/>
        </w:rPr>
        <w:t>Once the beam-formed RACH has been received by at least one of the TRPs, the network may decide to transmit a RAR response in a different beam direction and /or from a different TRP, to the one in which the UE has established downlink synchronization.</w:t>
      </w:r>
      <w:r w:rsidR="000F4F0A">
        <w:rPr>
          <w:lang w:eastAsia="zh-CN"/>
        </w:rPr>
        <w:t xml:space="preserve"> </w:t>
      </w:r>
    </w:p>
    <w:p w:rsidR="000A67C8" w:rsidRDefault="00D77F61" w:rsidP="002D185B">
      <w:r>
        <w:rPr>
          <w:lang w:eastAsia="zh-CN"/>
        </w:rPr>
        <w:t xml:space="preserve">Such a situation may be useful, if the network has knowledge that other beams or TRPs would better serve the UE, or if the network decides to set-up multi-point connectivity from a set of beams and/or TRPs. </w:t>
      </w:r>
    </w:p>
    <w:p w:rsidR="00D77F61" w:rsidRPr="00B62D5D" w:rsidRDefault="00D77F61" w:rsidP="00A54FA4">
      <w:pPr>
        <w:rPr>
          <w:b/>
          <w:i/>
          <w:kern w:val="2"/>
          <w:lang w:eastAsia="zh-CN"/>
        </w:rPr>
      </w:pPr>
      <w:r w:rsidRPr="00B62D5D">
        <w:rPr>
          <w:b/>
          <w:i/>
          <w:kern w:val="2"/>
          <w:lang w:eastAsia="zh-CN"/>
        </w:rPr>
        <w:t xml:space="preserve">Proposal </w:t>
      </w:r>
      <w:r w:rsidR="006152D0">
        <w:rPr>
          <w:rFonts w:hint="eastAsia"/>
          <w:b/>
          <w:i/>
          <w:kern w:val="2"/>
          <w:lang w:eastAsia="zh-CN"/>
        </w:rPr>
        <w:t>4</w:t>
      </w:r>
      <w:r w:rsidRPr="00B62D5D">
        <w:rPr>
          <w:b/>
          <w:i/>
          <w:kern w:val="2"/>
          <w:lang w:eastAsia="zh-CN"/>
        </w:rPr>
        <w:t xml:space="preserve">: Scenarios and respective procedures for transmitting RARs from TRPs which are different to the TRP with which the UE has obtained downlink synchronization need to be studied. </w:t>
      </w:r>
    </w:p>
    <w:p w:rsidR="005663F7" w:rsidRPr="00315B5E" w:rsidRDefault="005663F7" w:rsidP="00984DA5">
      <w:pPr>
        <w:spacing w:before="120"/>
        <w:rPr>
          <w:b/>
          <w:i/>
          <w:kern w:val="2"/>
          <w:lang w:eastAsia="zh-CN"/>
        </w:rPr>
      </w:pPr>
    </w:p>
    <w:p w:rsidR="001120B0" w:rsidRPr="00421187" w:rsidRDefault="003A5707" w:rsidP="001120B0">
      <w:pPr>
        <w:pStyle w:val="Heading1"/>
        <w:rPr>
          <w:lang w:eastAsia="zh-CN"/>
        </w:rPr>
      </w:pPr>
      <w:r w:rsidRPr="00421187">
        <w:rPr>
          <w:lang w:eastAsia="zh-CN"/>
        </w:rPr>
        <w:t>Conclusion</w:t>
      </w:r>
    </w:p>
    <w:p w:rsidR="001120B0" w:rsidRPr="00421187" w:rsidRDefault="003A5707" w:rsidP="001120B0">
      <w:pPr>
        <w:rPr>
          <w:kern w:val="2"/>
          <w:lang w:val="en-GB" w:eastAsia="zh-CN"/>
        </w:rPr>
      </w:pPr>
      <w:r w:rsidRPr="00421187">
        <w:rPr>
          <w:kern w:val="2"/>
          <w:lang w:val="en-GB" w:eastAsia="zh-CN"/>
        </w:rPr>
        <w:t>In this contribution,</w:t>
      </w:r>
      <w:r w:rsidR="00825CB9">
        <w:rPr>
          <w:rFonts w:hint="eastAsia"/>
          <w:kern w:val="2"/>
          <w:lang w:val="en-GB" w:eastAsia="zh-CN"/>
        </w:rPr>
        <w:t xml:space="preserve"> we discuss the RACH procedures</w:t>
      </w:r>
      <w:r w:rsidR="004C096D">
        <w:rPr>
          <w:rFonts w:hint="eastAsia"/>
          <w:kern w:val="2"/>
          <w:lang w:val="en-GB" w:eastAsia="zh-CN"/>
        </w:rPr>
        <w:t xml:space="preserve"> and resource configuration</w:t>
      </w:r>
      <w:r w:rsidR="00825CB9">
        <w:rPr>
          <w:rFonts w:hint="eastAsia"/>
          <w:kern w:val="2"/>
          <w:lang w:val="en-GB" w:eastAsia="zh-CN"/>
        </w:rPr>
        <w:t xml:space="preserve"> taking the multi-beam based approaches into account.</w:t>
      </w:r>
      <w:r w:rsidR="00CA2F4E">
        <w:rPr>
          <w:rFonts w:hint="eastAsia"/>
          <w:kern w:val="2"/>
          <w:lang w:val="en-GB" w:eastAsia="zh-CN"/>
        </w:rPr>
        <w:t xml:space="preserve"> We propose that</w:t>
      </w:r>
    </w:p>
    <w:p w:rsidR="00CA7F58" w:rsidRDefault="00CA7F58" w:rsidP="00CA7F58">
      <w:pPr>
        <w:rPr>
          <w:b/>
          <w:i/>
          <w:kern w:val="2"/>
          <w:lang w:eastAsia="zh-CN"/>
        </w:rPr>
      </w:pPr>
      <w:r>
        <w:rPr>
          <w:rFonts w:hint="eastAsia"/>
          <w:b/>
          <w:i/>
          <w:kern w:val="2"/>
          <w:lang w:eastAsia="zh-CN"/>
        </w:rPr>
        <w:lastRenderedPageBreak/>
        <w:t>Proposal 1: For multi-beam operation, a limited number of RACH occasions before RAR reception (window) should be configured by the network and UE uses</w:t>
      </w:r>
      <w:r w:rsidRPr="000553B9">
        <w:rPr>
          <w:rFonts w:hint="eastAsia"/>
          <w:b/>
          <w:i/>
          <w:kern w:val="2"/>
          <w:lang w:eastAsia="zh-CN"/>
        </w:rPr>
        <w:t xml:space="preserve"> </w:t>
      </w:r>
      <w:r w:rsidRPr="000553B9">
        <w:rPr>
          <w:b/>
          <w:i/>
        </w:rPr>
        <w:t xml:space="preserve">different </w:t>
      </w:r>
      <w:proofErr w:type="spellStart"/>
      <w:proofErr w:type="gramStart"/>
      <w:r w:rsidRPr="000553B9">
        <w:rPr>
          <w:b/>
          <w:i/>
        </w:rPr>
        <w:t>Tx</w:t>
      </w:r>
      <w:proofErr w:type="spellEnd"/>
      <w:proofErr w:type="gramEnd"/>
      <w:r w:rsidRPr="000553B9">
        <w:rPr>
          <w:b/>
          <w:i/>
        </w:rPr>
        <w:t xml:space="preserve"> beams for different RACH transmission occasions</w:t>
      </w:r>
      <w:r>
        <w:rPr>
          <w:rFonts w:hint="eastAsia"/>
          <w:b/>
          <w:i/>
          <w:kern w:val="2"/>
          <w:lang w:eastAsia="zh-CN"/>
        </w:rPr>
        <w:t>.</w:t>
      </w:r>
    </w:p>
    <w:p w:rsidR="00CA7F58" w:rsidRPr="00E51317" w:rsidRDefault="00CA7F58" w:rsidP="00CA7F58">
      <w:pPr>
        <w:numPr>
          <w:ilvl w:val="0"/>
          <w:numId w:val="35"/>
        </w:numPr>
        <w:rPr>
          <w:b/>
          <w:i/>
          <w:lang w:val="en-GB" w:eastAsia="zh-CN"/>
        </w:rPr>
      </w:pPr>
      <w:r>
        <w:rPr>
          <w:rFonts w:hint="eastAsia"/>
          <w:b/>
          <w:i/>
          <w:lang w:val="en-GB" w:eastAsia="zh-CN"/>
        </w:rPr>
        <w:t xml:space="preserve">At </w:t>
      </w:r>
      <w:proofErr w:type="spellStart"/>
      <w:r>
        <w:rPr>
          <w:rFonts w:hint="eastAsia"/>
          <w:b/>
          <w:i/>
          <w:lang w:val="en-GB" w:eastAsia="zh-CN"/>
        </w:rPr>
        <w:t>gNB</w:t>
      </w:r>
      <w:proofErr w:type="spellEnd"/>
      <w:r>
        <w:rPr>
          <w:rFonts w:hint="eastAsia"/>
          <w:b/>
          <w:i/>
          <w:lang w:val="en-GB" w:eastAsia="zh-CN"/>
        </w:rPr>
        <w:t xml:space="preserve"> the DL </w:t>
      </w:r>
      <w:proofErr w:type="spellStart"/>
      <w:proofErr w:type="gramStart"/>
      <w:r>
        <w:rPr>
          <w:rFonts w:hint="eastAsia"/>
          <w:b/>
          <w:i/>
          <w:lang w:val="en-GB" w:eastAsia="zh-CN"/>
        </w:rPr>
        <w:t>Tx</w:t>
      </w:r>
      <w:proofErr w:type="spellEnd"/>
      <w:proofErr w:type="gramEnd"/>
      <w:r>
        <w:rPr>
          <w:rFonts w:hint="eastAsia"/>
          <w:b/>
          <w:i/>
          <w:lang w:val="en-GB" w:eastAsia="zh-CN"/>
        </w:rPr>
        <w:t xml:space="preserve"> beam for Msg2 is </w:t>
      </w:r>
      <w:r>
        <w:rPr>
          <w:b/>
          <w:i/>
          <w:lang w:val="en-GB" w:eastAsia="zh-CN"/>
        </w:rPr>
        <w:t>obtained</w:t>
      </w:r>
      <w:r>
        <w:rPr>
          <w:rFonts w:hint="eastAsia"/>
          <w:b/>
          <w:i/>
          <w:lang w:val="en-GB" w:eastAsia="zh-CN"/>
        </w:rPr>
        <w:t xml:space="preserve"> from the detected RACH occasion or the group of preambles.</w:t>
      </w:r>
    </w:p>
    <w:p w:rsidR="00CA7F58" w:rsidRDefault="00CA7F58" w:rsidP="00CA7F58">
      <w:pPr>
        <w:rPr>
          <w:b/>
          <w:i/>
          <w:kern w:val="2"/>
          <w:lang w:eastAsia="zh-CN"/>
        </w:rPr>
      </w:pPr>
      <w:r>
        <w:rPr>
          <w:rFonts w:hint="eastAsia"/>
          <w:b/>
          <w:i/>
          <w:kern w:val="2"/>
          <w:lang w:eastAsia="zh-CN"/>
        </w:rPr>
        <w:t xml:space="preserve">Proposal 2: For multi-beam operation, the RACH resource acquisition for preamble transmission should be considered </w:t>
      </w:r>
      <w:r>
        <w:rPr>
          <w:b/>
          <w:i/>
          <w:kern w:val="2"/>
          <w:lang w:eastAsia="zh-CN"/>
        </w:rPr>
        <w:t>separately</w:t>
      </w:r>
      <w:r>
        <w:rPr>
          <w:rFonts w:hint="eastAsia"/>
          <w:b/>
          <w:i/>
          <w:kern w:val="2"/>
          <w:lang w:eastAsia="zh-CN"/>
        </w:rPr>
        <w:t xml:space="preserve"> for different association between SS-block and RACH occasion.</w:t>
      </w:r>
    </w:p>
    <w:p w:rsidR="00CA7F58" w:rsidRDefault="00CA7F58" w:rsidP="00CA7F58">
      <w:pPr>
        <w:numPr>
          <w:ilvl w:val="0"/>
          <w:numId w:val="35"/>
        </w:numPr>
        <w:rPr>
          <w:b/>
          <w:i/>
          <w:kern w:val="2"/>
          <w:lang w:eastAsia="zh-CN"/>
        </w:rPr>
      </w:pPr>
      <w:r>
        <w:rPr>
          <w:rFonts w:hint="eastAsia"/>
          <w:b/>
          <w:i/>
          <w:kern w:val="2"/>
          <w:lang w:eastAsia="zh-CN"/>
        </w:rPr>
        <w:t>Without association, predefined or implicitly indication is preferred.</w:t>
      </w:r>
    </w:p>
    <w:p w:rsidR="00CA7F58" w:rsidRDefault="00CA7F58" w:rsidP="00CA7F58">
      <w:pPr>
        <w:numPr>
          <w:ilvl w:val="0"/>
          <w:numId w:val="35"/>
        </w:numPr>
        <w:rPr>
          <w:b/>
          <w:i/>
          <w:kern w:val="2"/>
          <w:lang w:eastAsia="zh-CN"/>
        </w:rPr>
      </w:pPr>
      <w:r>
        <w:rPr>
          <w:rFonts w:hint="eastAsia"/>
          <w:b/>
          <w:i/>
          <w:kern w:val="2"/>
          <w:lang w:eastAsia="zh-CN"/>
        </w:rPr>
        <w:t>With association, a  look-up table for preambles and RO configuration is supported</w:t>
      </w:r>
    </w:p>
    <w:p w:rsidR="003C5A09" w:rsidRPr="009E5774" w:rsidRDefault="003C5A09" w:rsidP="003C5A09">
      <w:pPr>
        <w:rPr>
          <w:b/>
          <w:i/>
          <w:kern w:val="2"/>
          <w:lang w:eastAsia="zh-CN"/>
        </w:rPr>
      </w:pPr>
      <w:r w:rsidRPr="009E5774">
        <w:rPr>
          <w:rFonts w:hint="eastAsia"/>
          <w:b/>
          <w:i/>
          <w:kern w:val="2"/>
          <w:lang w:eastAsia="zh-CN"/>
        </w:rPr>
        <w:t>Proposal 3: It should be supported that Msg2 carries RACH occasion information on which the </w:t>
      </w:r>
      <w:proofErr w:type="spellStart"/>
      <w:r w:rsidRPr="009E5774">
        <w:rPr>
          <w:rFonts w:hint="eastAsia"/>
          <w:b/>
          <w:i/>
          <w:kern w:val="2"/>
          <w:lang w:eastAsia="zh-CN"/>
        </w:rPr>
        <w:t>gNB</w:t>
      </w:r>
      <w:proofErr w:type="spellEnd"/>
      <w:r w:rsidRPr="009E5774">
        <w:rPr>
          <w:rFonts w:hint="eastAsia"/>
          <w:b/>
          <w:i/>
          <w:kern w:val="2"/>
          <w:lang w:eastAsia="zh-CN"/>
        </w:rPr>
        <w:t xml:space="preserve"> receives the preamble of the UE. </w:t>
      </w:r>
    </w:p>
    <w:p w:rsidR="003C5A09" w:rsidRPr="009E5774" w:rsidRDefault="003C5A09" w:rsidP="003C5A09">
      <w:pPr>
        <w:numPr>
          <w:ilvl w:val="0"/>
          <w:numId w:val="35"/>
        </w:numPr>
        <w:rPr>
          <w:b/>
          <w:i/>
          <w:kern w:val="2"/>
          <w:lang w:eastAsia="zh-CN"/>
        </w:rPr>
      </w:pPr>
      <w:r w:rsidRPr="009E5774">
        <w:rPr>
          <w:rFonts w:hint="eastAsia"/>
          <w:b/>
          <w:i/>
          <w:kern w:val="2"/>
          <w:lang w:eastAsia="zh-CN"/>
        </w:rPr>
        <w:t xml:space="preserve">UE selects the UL </w:t>
      </w:r>
      <w:proofErr w:type="spellStart"/>
      <w:r w:rsidRPr="009E5774">
        <w:rPr>
          <w:rFonts w:hint="eastAsia"/>
          <w:b/>
          <w:i/>
          <w:kern w:val="2"/>
          <w:lang w:eastAsia="zh-CN"/>
        </w:rPr>
        <w:t>Tx</w:t>
      </w:r>
      <w:proofErr w:type="spellEnd"/>
      <w:r w:rsidRPr="009E5774">
        <w:rPr>
          <w:rFonts w:hint="eastAsia"/>
          <w:b/>
          <w:i/>
          <w:kern w:val="2"/>
          <w:lang w:eastAsia="zh-CN"/>
        </w:rPr>
        <w:t xml:space="preserve"> beam for Msg3 based on the indicated RACH occasion information</w:t>
      </w:r>
    </w:p>
    <w:p w:rsidR="00291999" w:rsidRPr="00B62D5D" w:rsidRDefault="00291999" w:rsidP="00291999">
      <w:pPr>
        <w:rPr>
          <w:b/>
          <w:i/>
          <w:kern w:val="2"/>
          <w:lang w:eastAsia="zh-CN"/>
        </w:rPr>
      </w:pPr>
      <w:r w:rsidRPr="00B62D5D">
        <w:rPr>
          <w:b/>
          <w:i/>
          <w:kern w:val="2"/>
          <w:lang w:eastAsia="zh-CN"/>
        </w:rPr>
        <w:t xml:space="preserve">Proposal </w:t>
      </w:r>
      <w:r w:rsidR="00762833">
        <w:rPr>
          <w:rFonts w:hint="eastAsia"/>
          <w:b/>
          <w:i/>
          <w:kern w:val="2"/>
          <w:lang w:eastAsia="zh-CN"/>
        </w:rPr>
        <w:t>4</w:t>
      </w:r>
      <w:r w:rsidRPr="00B62D5D">
        <w:rPr>
          <w:b/>
          <w:i/>
          <w:kern w:val="2"/>
          <w:lang w:eastAsia="zh-CN"/>
        </w:rPr>
        <w:t xml:space="preserve">: Scenarios and respective procedures for transmitting RARs from TRPs which are different to the TRP with which the UE has obtained downlink synchronization need to be studied. </w:t>
      </w:r>
    </w:p>
    <w:p w:rsidR="009240FB" w:rsidRPr="00D1000E" w:rsidRDefault="009240FB" w:rsidP="001120B0">
      <w:pPr>
        <w:rPr>
          <w:kern w:val="2"/>
          <w:lang w:eastAsia="zh-CN"/>
        </w:rPr>
      </w:pPr>
    </w:p>
    <w:p w:rsidR="001D780E" w:rsidRPr="00421187" w:rsidRDefault="003A5707" w:rsidP="00CF195E">
      <w:pPr>
        <w:pStyle w:val="Heading1"/>
        <w:numPr>
          <w:ilvl w:val="0"/>
          <w:numId w:val="0"/>
        </w:numPr>
        <w:ind w:left="432" w:hanging="432"/>
      </w:pPr>
      <w:bookmarkStart w:id="12" w:name="_Ref124589665"/>
      <w:bookmarkStart w:id="13" w:name="_Ref71620620"/>
      <w:bookmarkStart w:id="14" w:name="_Ref124671424"/>
      <w:r w:rsidRPr="00421187">
        <w:t>References</w:t>
      </w:r>
    </w:p>
    <w:p w:rsidR="00FE6FB9" w:rsidRDefault="00110E4B" w:rsidP="00CF195E">
      <w:pPr>
        <w:pStyle w:val="References"/>
      </w:pPr>
      <w:bookmarkStart w:id="15" w:name="_Ref167612875"/>
      <w:bookmarkStart w:id="16" w:name="OLE_LINK1"/>
      <w:bookmarkStart w:id="17" w:name="_Ref167612671"/>
      <w:bookmarkEnd w:id="12"/>
      <w:bookmarkEnd w:id="13"/>
      <w:bookmarkEnd w:id="14"/>
      <w:r>
        <w:rPr>
          <w:rFonts w:hint="eastAsia"/>
          <w:lang w:eastAsia="zh-CN"/>
        </w:rPr>
        <w:t>3GPP RAN1#</w:t>
      </w:r>
      <w:r w:rsidR="00F26E9D">
        <w:rPr>
          <w:rFonts w:hint="eastAsia"/>
          <w:lang w:eastAsia="zh-CN"/>
        </w:rPr>
        <w:t>87</w:t>
      </w:r>
      <w:r w:rsidR="003A5707" w:rsidRPr="00421187">
        <w:t>,</w:t>
      </w:r>
      <w:r>
        <w:rPr>
          <w:rFonts w:hint="eastAsia"/>
          <w:lang w:eastAsia="zh-CN"/>
        </w:rPr>
        <w:t xml:space="preserve"> Chairman</w:t>
      </w:r>
      <w:r>
        <w:rPr>
          <w:lang w:eastAsia="zh-CN"/>
        </w:rPr>
        <w:t>’</w:t>
      </w:r>
      <w:r>
        <w:rPr>
          <w:rFonts w:hint="eastAsia"/>
          <w:lang w:eastAsia="zh-CN"/>
        </w:rPr>
        <w:t>s note</w:t>
      </w:r>
      <w:r w:rsidR="003A5707" w:rsidRPr="00421187">
        <w:t>,</w:t>
      </w:r>
      <w:r>
        <w:rPr>
          <w:rFonts w:hint="eastAsia"/>
          <w:lang w:eastAsia="zh-CN"/>
        </w:rPr>
        <w:t xml:space="preserve"> </w:t>
      </w:r>
      <w:r w:rsidR="00625C12">
        <w:rPr>
          <w:rFonts w:hint="eastAsia"/>
          <w:lang w:eastAsia="zh-CN"/>
        </w:rPr>
        <w:t>November</w:t>
      </w:r>
      <w:r w:rsidR="003A5707" w:rsidRPr="00421187">
        <w:t>, 20</w:t>
      </w:r>
      <w:r w:rsidR="003A5707" w:rsidRPr="00421187">
        <w:rPr>
          <w:lang w:eastAsia="zh-CN"/>
        </w:rPr>
        <w:t>16</w:t>
      </w:r>
      <w:r w:rsidR="003A5707" w:rsidRPr="00421187">
        <w:t>.</w:t>
      </w:r>
      <w:bookmarkEnd w:id="15"/>
    </w:p>
    <w:bookmarkEnd w:id="2"/>
    <w:bookmarkEnd w:id="16"/>
    <w:bookmarkEnd w:id="17"/>
    <w:p w:rsidR="00CE3932" w:rsidRPr="00421187" w:rsidRDefault="00CE3932" w:rsidP="00CE3932">
      <w:pPr>
        <w:pStyle w:val="References"/>
        <w:numPr>
          <w:ilvl w:val="0"/>
          <w:numId w:val="0"/>
        </w:numPr>
        <w:ind w:left="360" w:hanging="360"/>
        <w:rPr>
          <w:lang w:eastAsia="zh-CN"/>
        </w:rPr>
      </w:pPr>
    </w:p>
    <w:p w:rsidR="00CD4A65" w:rsidRPr="00421187" w:rsidRDefault="00CD4A65" w:rsidP="00CE3932">
      <w:pPr>
        <w:pStyle w:val="References"/>
        <w:numPr>
          <w:ilvl w:val="0"/>
          <w:numId w:val="0"/>
        </w:numPr>
        <w:ind w:left="360" w:hanging="360"/>
        <w:rPr>
          <w:lang w:eastAsia="zh-CN"/>
        </w:rPr>
      </w:pPr>
    </w:p>
    <w:p w:rsidR="00CE3932" w:rsidRPr="002C641A" w:rsidRDefault="00CE3932" w:rsidP="00CE3932">
      <w:pPr>
        <w:pStyle w:val="References"/>
        <w:numPr>
          <w:ilvl w:val="0"/>
          <w:numId w:val="0"/>
        </w:numPr>
        <w:ind w:left="360" w:hanging="360"/>
      </w:pPr>
    </w:p>
    <w:sectPr w:rsidR="00CE3932" w:rsidRPr="002C641A" w:rsidSect="00167256">
      <w:type w:val="continuous"/>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5DFA" w:rsidRDefault="00295DFA">
      <w:r>
        <w:separator/>
      </w:r>
    </w:p>
  </w:endnote>
  <w:endnote w:type="continuationSeparator" w:id="0">
    <w:p w:rsidR="00295DFA" w:rsidRDefault="00295DF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E9D" w:rsidRDefault="009372B6">
    <w:pPr>
      <w:pStyle w:val="Footer"/>
      <w:jc w:val="right"/>
    </w:pPr>
    <w:fldSimple w:instr=" PAGE   \* MERGEFORMAT ">
      <w:r w:rsidR="00CF41B6" w:rsidRPr="00CF41B6">
        <w:rPr>
          <w:noProof/>
          <w:lang w:val="zh-CN"/>
        </w:rPr>
        <w:t>7</w:t>
      </w:r>
    </w:fldSimple>
  </w:p>
  <w:p w:rsidR="00F26E9D" w:rsidRDefault="00F26E9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5DFA" w:rsidRDefault="00295DFA">
      <w:r>
        <w:separator/>
      </w:r>
    </w:p>
  </w:footnote>
  <w:footnote w:type="continuationSeparator" w:id="0">
    <w:p w:rsidR="00295DFA" w:rsidRDefault="00295D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D750E"/>
    <w:multiLevelType w:val="hybridMultilevel"/>
    <w:tmpl w:val="2E56FACC"/>
    <w:lvl w:ilvl="0" w:tplc="0BBEB3B8">
      <w:start w:val="1"/>
      <w:numFmt w:val="bullet"/>
      <w:lvlText w:val="•"/>
      <w:lvlJc w:val="left"/>
      <w:pPr>
        <w:tabs>
          <w:tab w:val="num" w:pos="720"/>
        </w:tabs>
        <w:ind w:left="720" w:hanging="360"/>
      </w:pPr>
      <w:rPr>
        <w:rFonts w:ascii="Arial" w:hAnsi="Arial" w:hint="default"/>
      </w:rPr>
    </w:lvl>
    <w:lvl w:ilvl="1" w:tplc="18B8B3D0" w:tentative="1">
      <w:start w:val="1"/>
      <w:numFmt w:val="bullet"/>
      <w:lvlText w:val="•"/>
      <w:lvlJc w:val="left"/>
      <w:pPr>
        <w:tabs>
          <w:tab w:val="num" w:pos="1440"/>
        </w:tabs>
        <w:ind w:left="1440" w:hanging="360"/>
      </w:pPr>
      <w:rPr>
        <w:rFonts w:ascii="Arial" w:hAnsi="Arial" w:hint="default"/>
      </w:rPr>
    </w:lvl>
    <w:lvl w:ilvl="2" w:tplc="B1522E8A" w:tentative="1">
      <w:start w:val="1"/>
      <w:numFmt w:val="bullet"/>
      <w:lvlText w:val="•"/>
      <w:lvlJc w:val="left"/>
      <w:pPr>
        <w:tabs>
          <w:tab w:val="num" w:pos="2160"/>
        </w:tabs>
        <w:ind w:left="2160" w:hanging="360"/>
      </w:pPr>
      <w:rPr>
        <w:rFonts w:ascii="Arial" w:hAnsi="Arial" w:hint="default"/>
      </w:rPr>
    </w:lvl>
    <w:lvl w:ilvl="3" w:tplc="C340157C" w:tentative="1">
      <w:start w:val="1"/>
      <w:numFmt w:val="bullet"/>
      <w:lvlText w:val="•"/>
      <w:lvlJc w:val="left"/>
      <w:pPr>
        <w:tabs>
          <w:tab w:val="num" w:pos="2880"/>
        </w:tabs>
        <w:ind w:left="2880" w:hanging="360"/>
      </w:pPr>
      <w:rPr>
        <w:rFonts w:ascii="Arial" w:hAnsi="Arial" w:hint="default"/>
      </w:rPr>
    </w:lvl>
    <w:lvl w:ilvl="4" w:tplc="7CD44848" w:tentative="1">
      <w:start w:val="1"/>
      <w:numFmt w:val="bullet"/>
      <w:lvlText w:val="•"/>
      <w:lvlJc w:val="left"/>
      <w:pPr>
        <w:tabs>
          <w:tab w:val="num" w:pos="3600"/>
        </w:tabs>
        <w:ind w:left="3600" w:hanging="360"/>
      </w:pPr>
      <w:rPr>
        <w:rFonts w:ascii="Arial" w:hAnsi="Arial" w:hint="default"/>
      </w:rPr>
    </w:lvl>
    <w:lvl w:ilvl="5" w:tplc="504CDE44" w:tentative="1">
      <w:start w:val="1"/>
      <w:numFmt w:val="bullet"/>
      <w:lvlText w:val="•"/>
      <w:lvlJc w:val="left"/>
      <w:pPr>
        <w:tabs>
          <w:tab w:val="num" w:pos="4320"/>
        </w:tabs>
        <w:ind w:left="4320" w:hanging="360"/>
      </w:pPr>
      <w:rPr>
        <w:rFonts w:ascii="Arial" w:hAnsi="Arial" w:hint="default"/>
      </w:rPr>
    </w:lvl>
    <w:lvl w:ilvl="6" w:tplc="9928115E" w:tentative="1">
      <w:start w:val="1"/>
      <w:numFmt w:val="bullet"/>
      <w:lvlText w:val="•"/>
      <w:lvlJc w:val="left"/>
      <w:pPr>
        <w:tabs>
          <w:tab w:val="num" w:pos="5040"/>
        </w:tabs>
        <w:ind w:left="5040" w:hanging="360"/>
      </w:pPr>
      <w:rPr>
        <w:rFonts w:ascii="Arial" w:hAnsi="Arial" w:hint="default"/>
      </w:rPr>
    </w:lvl>
    <w:lvl w:ilvl="7" w:tplc="9580C9BE" w:tentative="1">
      <w:start w:val="1"/>
      <w:numFmt w:val="bullet"/>
      <w:lvlText w:val="•"/>
      <w:lvlJc w:val="left"/>
      <w:pPr>
        <w:tabs>
          <w:tab w:val="num" w:pos="5760"/>
        </w:tabs>
        <w:ind w:left="5760" w:hanging="360"/>
      </w:pPr>
      <w:rPr>
        <w:rFonts w:ascii="Arial" w:hAnsi="Arial" w:hint="default"/>
      </w:rPr>
    </w:lvl>
    <w:lvl w:ilvl="8" w:tplc="27A671F6" w:tentative="1">
      <w:start w:val="1"/>
      <w:numFmt w:val="bullet"/>
      <w:lvlText w:val="•"/>
      <w:lvlJc w:val="left"/>
      <w:pPr>
        <w:tabs>
          <w:tab w:val="num" w:pos="6480"/>
        </w:tabs>
        <w:ind w:left="6480" w:hanging="360"/>
      </w:pPr>
      <w:rPr>
        <w:rFonts w:ascii="Arial" w:hAnsi="Arial" w:hint="default"/>
      </w:rPr>
    </w:lvl>
  </w:abstractNum>
  <w:abstractNum w:abstractNumId="1">
    <w:nsid w:val="043C1CCB"/>
    <w:multiLevelType w:val="hybridMultilevel"/>
    <w:tmpl w:val="A90CBA80"/>
    <w:lvl w:ilvl="0" w:tplc="735CE934">
      <w:start w:val="1"/>
      <w:numFmt w:val="bullet"/>
      <w:lvlText w:val="•"/>
      <w:lvlJc w:val="left"/>
      <w:pPr>
        <w:tabs>
          <w:tab w:val="num" w:pos="720"/>
        </w:tabs>
        <w:ind w:left="720" w:hanging="360"/>
      </w:pPr>
      <w:rPr>
        <w:rFonts w:ascii="Arial" w:hAnsi="Arial" w:hint="default"/>
      </w:rPr>
    </w:lvl>
    <w:lvl w:ilvl="1" w:tplc="08D6653E">
      <w:start w:val="4709"/>
      <w:numFmt w:val="bullet"/>
      <w:lvlText w:val="–"/>
      <w:lvlJc w:val="left"/>
      <w:pPr>
        <w:tabs>
          <w:tab w:val="num" w:pos="1440"/>
        </w:tabs>
        <w:ind w:left="1440" w:hanging="360"/>
      </w:pPr>
      <w:rPr>
        <w:rFonts w:ascii="Arial" w:hAnsi="Arial" w:hint="default"/>
      </w:rPr>
    </w:lvl>
    <w:lvl w:ilvl="2" w:tplc="6AB05D2C">
      <w:start w:val="4709"/>
      <w:numFmt w:val="bullet"/>
      <w:lvlText w:val="•"/>
      <w:lvlJc w:val="left"/>
      <w:pPr>
        <w:tabs>
          <w:tab w:val="num" w:pos="2160"/>
        </w:tabs>
        <w:ind w:left="2160" w:hanging="360"/>
      </w:pPr>
      <w:rPr>
        <w:rFonts w:ascii="Arial" w:hAnsi="Arial" w:hint="default"/>
      </w:rPr>
    </w:lvl>
    <w:lvl w:ilvl="3" w:tplc="D19AA758" w:tentative="1">
      <w:start w:val="1"/>
      <w:numFmt w:val="bullet"/>
      <w:lvlText w:val="•"/>
      <w:lvlJc w:val="left"/>
      <w:pPr>
        <w:tabs>
          <w:tab w:val="num" w:pos="2880"/>
        </w:tabs>
        <w:ind w:left="2880" w:hanging="360"/>
      </w:pPr>
      <w:rPr>
        <w:rFonts w:ascii="Arial" w:hAnsi="Arial" w:hint="default"/>
      </w:rPr>
    </w:lvl>
    <w:lvl w:ilvl="4" w:tplc="84A894F6" w:tentative="1">
      <w:start w:val="1"/>
      <w:numFmt w:val="bullet"/>
      <w:lvlText w:val="•"/>
      <w:lvlJc w:val="left"/>
      <w:pPr>
        <w:tabs>
          <w:tab w:val="num" w:pos="3600"/>
        </w:tabs>
        <w:ind w:left="3600" w:hanging="360"/>
      </w:pPr>
      <w:rPr>
        <w:rFonts w:ascii="Arial" w:hAnsi="Arial" w:hint="default"/>
      </w:rPr>
    </w:lvl>
    <w:lvl w:ilvl="5" w:tplc="23E680C6" w:tentative="1">
      <w:start w:val="1"/>
      <w:numFmt w:val="bullet"/>
      <w:lvlText w:val="•"/>
      <w:lvlJc w:val="left"/>
      <w:pPr>
        <w:tabs>
          <w:tab w:val="num" w:pos="4320"/>
        </w:tabs>
        <w:ind w:left="4320" w:hanging="360"/>
      </w:pPr>
      <w:rPr>
        <w:rFonts w:ascii="Arial" w:hAnsi="Arial" w:hint="default"/>
      </w:rPr>
    </w:lvl>
    <w:lvl w:ilvl="6" w:tplc="BD8E95AC" w:tentative="1">
      <w:start w:val="1"/>
      <w:numFmt w:val="bullet"/>
      <w:lvlText w:val="•"/>
      <w:lvlJc w:val="left"/>
      <w:pPr>
        <w:tabs>
          <w:tab w:val="num" w:pos="5040"/>
        </w:tabs>
        <w:ind w:left="5040" w:hanging="360"/>
      </w:pPr>
      <w:rPr>
        <w:rFonts w:ascii="Arial" w:hAnsi="Arial" w:hint="default"/>
      </w:rPr>
    </w:lvl>
    <w:lvl w:ilvl="7" w:tplc="8D488E76" w:tentative="1">
      <w:start w:val="1"/>
      <w:numFmt w:val="bullet"/>
      <w:lvlText w:val="•"/>
      <w:lvlJc w:val="left"/>
      <w:pPr>
        <w:tabs>
          <w:tab w:val="num" w:pos="5760"/>
        </w:tabs>
        <w:ind w:left="5760" w:hanging="360"/>
      </w:pPr>
      <w:rPr>
        <w:rFonts w:ascii="Arial" w:hAnsi="Arial" w:hint="default"/>
      </w:rPr>
    </w:lvl>
    <w:lvl w:ilvl="8" w:tplc="DC180578" w:tentative="1">
      <w:start w:val="1"/>
      <w:numFmt w:val="bullet"/>
      <w:lvlText w:val="•"/>
      <w:lvlJc w:val="left"/>
      <w:pPr>
        <w:tabs>
          <w:tab w:val="num" w:pos="6480"/>
        </w:tabs>
        <w:ind w:left="6480" w:hanging="360"/>
      </w:pPr>
      <w:rPr>
        <w:rFonts w:ascii="Arial" w:hAnsi="Arial" w:hint="default"/>
      </w:rPr>
    </w:lvl>
  </w:abstractNum>
  <w:abstractNum w:abstractNumId="2">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4">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5">
    <w:nsid w:val="158B3115"/>
    <w:multiLevelType w:val="hybridMultilevel"/>
    <w:tmpl w:val="53CC2154"/>
    <w:lvl w:ilvl="0" w:tplc="177AF98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7">
    <w:nsid w:val="1E7F14EC"/>
    <w:multiLevelType w:val="hybridMultilevel"/>
    <w:tmpl w:val="BA7A68B0"/>
    <w:lvl w:ilvl="0" w:tplc="563CC544">
      <w:start w:val="1"/>
      <w:numFmt w:val="bullet"/>
      <w:lvlText w:val="-"/>
      <w:lvlJc w:val="left"/>
      <w:pPr>
        <w:ind w:left="845" w:hanging="420"/>
      </w:pPr>
      <w:rPr>
        <w:rFonts w:ascii="Trebuchet MS" w:eastAsia="Times New Roman" w:hAnsi="Trebuchet MS"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9">
    <w:nsid w:val="29AA19D6"/>
    <w:multiLevelType w:val="hybridMultilevel"/>
    <w:tmpl w:val="A35C7FD4"/>
    <w:lvl w:ilvl="0" w:tplc="F098C0B2">
      <w:start w:val="3"/>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nsid w:val="2B910CBF"/>
    <w:multiLevelType w:val="hybridMultilevel"/>
    <w:tmpl w:val="BB00720A"/>
    <w:lvl w:ilvl="0" w:tplc="7D86F57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2">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3">
    <w:nsid w:val="31EA28DC"/>
    <w:multiLevelType w:val="hybridMultilevel"/>
    <w:tmpl w:val="D1ECF3F0"/>
    <w:lvl w:ilvl="0" w:tplc="563CC544">
      <w:start w:val="1"/>
      <w:numFmt w:val="bullet"/>
      <w:lvlText w:val="-"/>
      <w:lvlJc w:val="left"/>
      <w:pPr>
        <w:ind w:left="420" w:hanging="420"/>
      </w:pPr>
      <w:rPr>
        <w:rFonts w:ascii="Trebuchet MS" w:eastAsia="Times New Roman" w:hAnsi="Trebuchet M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B557C1"/>
    <w:multiLevelType w:val="multilevel"/>
    <w:tmpl w:val="A3F8E71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396"/>
        </w:tabs>
        <w:ind w:left="539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33B73327"/>
    <w:multiLevelType w:val="hybridMultilevel"/>
    <w:tmpl w:val="2AAC5222"/>
    <w:lvl w:ilvl="0" w:tplc="563CC544">
      <w:start w:val="1"/>
      <w:numFmt w:val="bullet"/>
      <w:lvlText w:val="-"/>
      <w:lvlJc w:val="left"/>
      <w:pPr>
        <w:ind w:left="420" w:hanging="420"/>
      </w:pPr>
      <w:rPr>
        <w:rFonts w:ascii="Trebuchet MS" w:eastAsia="Times New Roman" w:hAnsi="Trebuchet M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44E5D47"/>
    <w:multiLevelType w:val="hybridMultilevel"/>
    <w:tmpl w:val="8C60E3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EC250FB"/>
    <w:multiLevelType w:val="hybridMultilevel"/>
    <w:tmpl w:val="E6BE8380"/>
    <w:lvl w:ilvl="0" w:tplc="3440DD4E">
      <w:start w:val="1"/>
      <w:numFmt w:val="bullet"/>
      <w:lvlText w:val="•"/>
      <w:lvlJc w:val="left"/>
      <w:pPr>
        <w:tabs>
          <w:tab w:val="num" w:pos="360"/>
        </w:tabs>
        <w:ind w:left="360" w:hanging="360"/>
      </w:pPr>
      <w:rPr>
        <w:rFonts w:ascii="Arial" w:hAnsi="Arial" w:hint="default"/>
      </w:rPr>
    </w:lvl>
    <w:lvl w:ilvl="1" w:tplc="76F03F70">
      <w:start w:val="2322"/>
      <w:numFmt w:val="bullet"/>
      <w:lvlText w:val="–"/>
      <w:lvlJc w:val="left"/>
      <w:pPr>
        <w:tabs>
          <w:tab w:val="num" w:pos="1080"/>
        </w:tabs>
        <w:ind w:left="1080" w:hanging="360"/>
      </w:pPr>
      <w:rPr>
        <w:rFonts w:ascii="Arial" w:hAnsi="Arial" w:hint="default"/>
      </w:rPr>
    </w:lvl>
    <w:lvl w:ilvl="2" w:tplc="FF005A84">
      <w:start w:val="2322"/>
      <w:numFmt w:val="bullet"/>
      <w:lvlText w:val="•"/>
      <w:lvlJc w:val="left"/>
      <w:pPr>
        <w:tabs>
          <w:tab w:val="num" w:pos="1800"/>
        </w:tabs>
        <w:ind w:left="1800" w:hanging="360"/>
      </w:pPr>
      <w:rPr>
        <w:rFonts w:ascii="Arial" w:hAnsi="Arial" w:hint="default"/>
      </w:rPr>
    </w:lvl>
    <w:lvl w:ilvl="3" w:tplc="DC8EB65E" w:tentative="1">
      <w:start w:val="1"/>
      <w:numFmt w:val="bullet"/>
      <w:lvlText w:val="•"/>
      <w:lvlJc w:val="left"/>
      <w:pPr>
        <w:tabs>
          <w:tab w:val="num" w:pos="2520"/>
        </w:tabs>
        <w:ind w:left="2520" w:hanging="360"/>
      </w:pPr>
      <w:rPr>
        <w:rFonts w:ascii="Arial" w:hAnsi="Arial" w:hint="default"/>
      </w:rPr>
    </w:lvl>
    <w:lvl w:ilvl="4" w:tplc="E668E406" w:tentative="1">
      <w:start w:val="1"/>
      <w:numFmt w:val="bullet"/>
      <w:lvlText w:val="•"/>
      <w:lvlJc w:val="left"/>
      <w:pPr>
        <w:tabs>
          <w:tab w:val="num" w:pos="3240"/>
        </w:tabs>
        <w:ind w:left="3240" w:hanging="360"/>
      </w:pPr>
      <w:rPr>
        <w:rFonts w:ascii="Arial" w:hAnsi="Arial" w:hint="default"/>
      </w:rPr>
    </w:lvl>
    <w:lvl w:ilvl="5" w:tplc="759679B2" w:tentative="1">
      <w:start w:val="1"/>
      <w:numFmt w:val="bullet"/>
      <w:lvlText w:val="•"/>
      <w:lvlJc w:val="left"/>
      <w:pPr>
        <w:tabs>
          <w:tab w:val="num" w:pos="3960"/>
        </w:tabs>
        <w:ind w:left="3960" w:hanging="360"/>
      </w:pPr>
      <w:rPr>
        <w:rFonts w:ascii="Arial" w:hAnsi="Arial" w:hint="default"/>
      </w:rPr>
    </w:lvl>
    <w:lvl w:ilvl="6" w:tplc="17ACA192" w:tentative="1">
      <w:start w:val="1"/>
      <w:numFmt w:val="bullet"/>
      <w:lvlText w:val="•"/>
      <w:lvlJc w:val="left"/>
      <w:pPr>
        <w:tabs>
          <w:tab w:val="num" w:pos="4680"/>
        </w:tabs>
        <w:ind w:left="4680" w:hanging="360"/>
      </w:pPr>
      <w:rPr>
        <w:rFonts w:ascii="Arial" w:hAnsi="Arial" w:hint="default"/>
      </w:rPr>
    </w:lvl>
    <w:lvl w:ilvl="7" w:tplc="DB9EEBA6" w:tentative="1">
      <w:start w:val="1"/>
      <w:numFmt w:val="bullet"/>
      <w:lvlText w:val="•"/>
      <w:lvlJc w:val="left"/>
      <w:pPr>
        <w:tabs>
          <w:tab w:val="num" w:pos="5400"/>
        </w:tabs>
        <w:ind w:left="5400" w:hanging="360"/>
      </w:pPr>
      <w:rPr>
        <w:rFonts w:ascii="Arial" w:hAnsi="Arial" w:hint="default"/>
      </w:rPr>
    </w:lvl>
    <w:lvl w:ilvl="8" w:tplc="CC322898" w:tentative="1">
      <w:start w:val="1"/>
      <w:numFmt w:val="bullet"/>
      <w:lvlText w:val="•"/>
      <w:lvlJc w:val="left"/>
      <w:pPr>
        <w:tabs>
          <w:tab w:val="num" w:pos="6120"/>
        </w:tabs>
        <w:ind w:left="6120" w:hanging="360"/>
      </w:pPr>
      <w:rPr>
        <w:rFonts w:ascii="Arial" w:hAnsi="Arial" w:hint="default"/>
      </w:rPr>
    </w:lvl>
  </w:abstractNum>
  <w:abstractNum w:abstractNumId="20">
    <w:nsid w:val="41ED6C95"/>
    <w:multiLevelType w:val="hybridMultilevel"/>
    <w:tmpl w:val="5DCE2BFE"/>
    <w:lvl w:ilvl="0" w:tplc="4FBC6508">
      <w:start w:val="1"/>
      <w:numFmt w:val="lowerLetter"/>
      <w:lvlText w:val="(%1)"/>
      <w:lvlJc w:val="left"/>
      <w:pPr>
        <w:ind w:left="2060" w:hanging="360"/>
      </w:pPr>
      <w:rPr>
        <w:rFonts w:hint="default"/>
      </w:rPr>
    </w:lvl>
    <w:lvl w:ilvl="1" w:tplc="04090019" w:tentative="1">
      <w:start w:val="1"/>
      <w:numFmt w:val="lowerLetter"/>
      <w:lvlText w:val="%2."/>
      <w:lvlJc w:val="left"/>
      <w:pPr>
        <w:ind w:left="2780" w:hanging="360"/>
      </w:pPr>
    </w:lvl>
    <w:lvl w:ilvl="2" w:tplc="0409001B" w:tentative="1">
      <w:start w:val="1"/>
      <w:numFmt w:val="lowerRoman"/>
      <w:lvlText w:val="%3."/>
      <w:lvlJc w:val="right"/>
      <w:pPr>
        <w:ind w:left="3500" w:hanging="180"/>
      </w:pPr>
    </w:lvl>
    <w:lvl w:ilvl="3" w:tplc="0409000F" w:tentative="1">
      <w:start w:val="1"/>
      <w:numFmt w:val="decimal"/>
      <w:lvlText w:val="%4."/>
      <w:lvlJc w:val="left"/>
      <w:pPr>
        <w:ind w:left="4220" w:hanging="360"/>
      </w:pPr>
    </w:lvl>
    <w:lvl w:ilvl="4" w:tplc="04090019" w:tentative="1">
      <w:start w:val="1"/>
      <w:numFmt w:val="lowerLetter"/>
      <w:lvlText w:val="%5."/>
      <w:lvlJc w:val="left"/>
      <w:pPr>
        <w:ind w:left="4940" w:hanging="360"/>
      </w:pPr>
    </w:lvl>
    <w:lvl w:ilvl="5" w:tplc="0409001B" w:tentative="1">
      <w:start w:val="1"/>
      <w:numFmt w:val="lowerRoman"/>
      <w:lvlText w:val="%6."/>
      <w:lvlJc w:val="right"/>
      <w:pPr>
        <w:ind w:left="5660" w:hanging="180"/>
      </w:pPr>
    </w:lvl>
    <w:lvl w:ilvl="6" w:tplc="0409000F" w:tentative="1">
      <w:start w:val="1"/>
      <w:numFmt w:val="decimal"/>
      <w:lvlText w:val="%7."/>
      <w:lvlJc w:val="left"/>
      <w:pPr>
        <w:ind w:left="6380" w:hanging="360"/>
      </w:pPr>
    </w:lvl>
    <w:lvl w:ilvl="7" w:tplc="04090019" w:tentative="1">
      <w:start w:val="1"/>
      <w:numFmt w:val="lowerLetter"/>
      <w:lvlText w:val="%8."/>
      <w:lvlJc w:val="left"/>
      <w:pPr>
        <w:ind w:left="7100" w:hanging="360"/>
      </w:pPr>
    </w:lvl>
    <w:lvl w:ilvl="8" w:tplc="0409001B" w:tentative="1">
      <w:start w:val="1"/>
      <w:numFmt w:val="lowerRoman"/>
      <w:lvlText w:val="%9."/>
      <w:lvlJc w:val="right"/>
      <w:pPr>
        <w:ind w:left="7820" w:hanging="180"/>
      </w:pPr>
    </w:lvl>
  </w:abstractNum>
  <w:abstractNum w:abstractNumId="21">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22">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23">
    <w:nsid w:val="53E94C3A"/>
    <w:multiLevelType w:val="hybridMultilevel"/>
    <w:tmpl w:val="31CE1668"/>
    <w:lvl w:ilvl="0" w:tplc="E30AA0C0">
      <w:start w:val="1"/>
      <w:numFmt w:val="bullet"/>
      <w:lvlText w:val="•"/>
      <w:lvlJc w:val="left"/>
      <w:pPr>
        <w:tabs>
          <w:tab w:val="num" w:pos="720"/>
        </w:tabs>
        <w:ind w:left="720" w:hanging="360"/>
      </w:pPr>
      <w:rPr>
        <w:rFonts w:ascii="Arial" w:hAnsi="Arial" w:hint="default"/>
      </w:rPr>
    </w:lvl>
    <w:lvl w:ilvl="1" w:tplc="75D84066">
      <w:start w:val="703"/>
      <w:numFmt w:val="bullet"/>
      <w:lvlText w:val="•"/>
      <w:lvlJc w:val="left"/>
      <w:pPr>
        <w:tabs>
          <w:tab w:val="num" w:pos="1440"/>
        </w:tabs>
        <w:ind w:left="1440" w:hanging="360"/>
      </w:pPr>
      <w:rPr>
        <w:rFonts w:ascii="Arial" w:hAnsi="Arial" w:hint="default"/>
      </w:rPr>
    </w:lvl>
    <w:lvl w:ilvl="2" w:tplc="DE8E7A00">
      <w:start w:val="703"/>
      <w:numFmt w:val="bullet"/>
      <w:lvlText w:val="•"/>
      <w:lvlJc w:val="left"/>
      <w:pPr>
        <w:tabs>
          <w:tab w:val="num" w:pos="2160"/>
        </w:tabs>
        <w:ind w:left="2160" w:hanging="360"/>
      </w:pPr>
      <w:rPr>
        <w:rFonts w:ascii="Arial" w:hAnsi="Arial" w:hint="default"/>
      </w:rPr>
    </w:lvl>
    <w:lvl w:ilvl="3" w:tplc="E0026652" w:tentative="1">
      <w:start w:val="1"/>
      <w:numFmt w:val="bullet"/>
      <w:lvlText w:val="•"/>
      <w:lvlJc w:val="left"/>
      <w:pPr>
        <w:tabs>
          <w:tab w:val="num" w:pos="2880"/>
        </w:tabs>
        <w:ind w:left="2880" w:hanging="360"/>
      </w:pPr>
      <w:rPr>
        <w:rFonts w:ascii="Arial" w:hAnsi="Arial" w:hint="default"/>
      </w:rPr>
    </w:lvl>
    <w:lvl w:ilvl="4" w:tplc="C7D86284" w:tentative="1">
      <w:start w:val="1"/>
      <w:numFmt w:val="bullet"/>
      <w:lvlText w:val="•"/>
      <w:lvlJc w:val="left"/>
      <w:pPr>
        <w:tabs>
          <w:tab w:val="num" w:pos="3600"/>
        </w:tabs>
        <w:ind w:left="3600" w:hanging="360"/>
      </w:pPr>
      <w:rPr>
        <w:rFonts w:ascii="Arial" w:hAnsi="Arial" w:hint="default"/>
      </w:rPr>
    </w:lvl>
    <w:lvl w:ilvl="5" w:tplc="E3865234" w:tentative="1">
      <w:start w:val="1"/>
      <w:numFmt w:val="bullet"/>
      <w:lvlText w:val="•"/>
      <w:lvlJc w:val="left"/>
      <w:pPr>
        <w:tabs>
          <w:tab w:val="num" w:pos="4320"/>
        </w:tabs>
        <w:ind w:left="4320" w:hanging="360"/>
      </w:pPr>
      <w:rPr>
        <w:rFonts w:ascii="Arial" w:hAnsi="Arial" w:hint="default"/>
      </w:rPr>
    </w:lvl>
    <w:lvl w:ilvl="6" w:tplc="0478DB0A" w:tentative="1">
      <w:start w:val="1"/>
      <w:numFmt w:val="bullet"/>
      <w:lvlText w:val="•"/>
      <w:lvlJc w:val="left"/>
      <w:pPr>
        <w:tabs>
          <w:tab w:val="num" w:pos="5040"/>
        </w:tabs>
        <w:ind w:left="5040" w:hanging="360"/>
      </w:pPr>
      <w:rPr>
        <w:rFonts w:ascii="Arial" w:hAnsi="Arial" w:hint="default"/>
      </w:rPr>
    </w:lvl>
    <w:lvl w:ilvl="7" w:tplc="B8FAC084" w:tentative="1">
      <w:start w:val="1"/>
      <w:numFmt w:val="bullet"/>
      <w:lvlText w:val="•"/>
      <w:lvlJc w:val="left"/>
      <w:pPr>
        <w:tabs>
          <w:tab w:val="num" w:pos="5760"/>
        </w:tabs>
        <w:ind w:left="5760" w:hanging="360"/>
      </w:pPr>
      <w:rPr>
        <w:rFonts w:ascii="Arial" w:hAnsi="Arial" w:hint="default"/>
      </w:rPr>
    </w:lvl>
    <w:lvl w:ilvl="8" w:tplc="20141018" w:tentative="1">
      <w:start w:val="1"/>
      <w:numFmt w:val="bullet"/>
      <w:lvlText w:val="•"/>
      <w:lvlJc w:val="left"/>
      <w:pPr>
        <w:tabs>
          <w:tab w:val="num" w:pos="6480"/>
        </w:tabs>
        <w:ind w:left="6480" w:hanging="360"/>
      </w:pPr>
      <w:rPr>
        <w:rFonts w:ascii="Arial" w:hAnsi="Arial" w:hint="default"/>
      </w:rPr>
    </w:lvl>
  </w:abstractNum>
  <w:abstractNum w:abstractNumId="24">
    <w:nsid w:val="5B760BEC"/>
    <w:multiLevelType w:val="hybridMultilevel"/>
    <w:tmpl w:val="13DA1328"/>
    <w:lvl w:ilvl="0" w:tplc="52748EA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1D15218"/>
    <w:multiLevelType w:val="hybridMultilevel"/>
    <w:tmpl w:val="4C78163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3556F66"/>
    <w:multiLevelType w:val="hybridMultilevel"/>
    <w:tmpl w:val="D8E2FE82"/>
    <w:lvl w:ilvl="0" w:tplc="79067F5C">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54730AA"/>
    <w:multiLevelType w:val="hybridMultilevel"/>
    <w:tmpl w:val="348AF6B8"/>
    <w:lvl w:ilvl="0" w:tplc="04090003">
      <w:start w:val="1"/>
      <w:numFmt w:val="bullet"/>
      <w:lvlText w:val="o"/>
      <w:lvlJc w:val="left"/>
      <w:pPr>
        <w:ind w:left="850" w:hanging="420"/>
      </w:pPr>
      <w:rPr>
        <w:rFonts w:ascii="Courier New" w:hAnsi="Courier New" w:cs="Courier New"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8">
    <w:nsid w:val="6A870C99"/>
    <w:multiLevelType w:val="hybridMultilevel"/>
    <w:tmpl w:val="232CB00E"/>
    <w:lvl w:ilvl="0" w:tplc="1AC8B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AF3458C"/>
    <w:multiLevelType w:val="hybridMultilevel"/>
    <w:tmpl w:val="A550703A"/>
    <w:lvl w:ilvl="0" w:tplc="E25CA03C">
      <w:start w:val="1"/>
      <w:numFmt w:val="bullet"/>
      <w:lvlText w:val="•"/>
      <w:lvlJc w:val="left"/>
      <w:pPr>
        <w:tabs>
          <w:tab w:val="num" w:pos="720"/>
        </w:tabs>
        <w:ind w:left="720" w:hanging="360"/>
      </w:pPr>
      <w:rPr>
        <w:rFonts w:ascii="Arial" w:hAnsi="Arial" w:hint="default"/>
      </w:rPr>
    </w:lvl>
    <w:lvl w:ilvl="1" w:tplc="9560EDF4">
      <w:start w:val="5920"/>
      <w:numFmt w:val="bullet"/>
      <w:lvlText w:val="–"/>
      <w:lvlJc w:val="left"/>
      <w:pPr>
        <w:tabs>
          <w:tab w:val="num" w:pos="1440"/>
        </w:tabs>
        <w:ind w:left="1440" w:hanging="360"/>
      </w:pPr>
      <w:rPr>
        <w:rFonts w:ascii="Arial" w:hAnsi="Arial" w:hint="default"/>
      </w:rPr>
    </w:lvl>
    <w:lvl w:ilvl="2" w:tplc="6FB864FC">
      <w:start w:val="5920"/>
      <w:numFmt w:val="bullet"/>
      <w:lvlText w:val="•"/>
      <w:lvlJc w:val="left"/>
      <w:pPr>
        <w:tabs>
          <w:tab w:val="num" w:pos="2160"/>
        </w:tabs>
        <w:ind w:left="2160" w:hanging="360"/>
      </w:pPr>
      <w:rPr>
        <w:rFonts w:ascii="Arial" w:hAnsi="Arial" w:hint="default"/>
      </w:rPr>
    </w:lvl>
    <w:lvl w:ilvl="3" w:tplc="B5644F66" w:tentative="1">
      <w:start w:val="1"/>
      <w:numFmt w:val="bullet"/>
      <w:lvlText w:val="•"/>
      <w:lvlJc w:val="left"/>
      <w:pPr>
        <w:tabs>
          <w:tab w:val="num" w:pos="2880"/>
        </w:tabs>
        <w:ind w:left="2880" w:hanging="360"/>
      </w:pPr>
      <w:rPr>
        <w:rFonts w:ascii="Arial" w:hAnsi="Arial" w:hint="default"/>
      </w:rPr>
    </w:lvl>
    <w:lvl w:ilvl="4" w:tplc="794822FA" w:tentative="1">
      <w:start w:val="1"/>
      <w:numFmt w:val="bullet"/>
      <w:lvlText w:val="•"/>
      <w:lvlJc w:val="left"/>
      <w:pPr>
        <w:tabs>
          <w:tab w:val="num" w:pos="3600"/>
        </w:tabs>
        <w:ind w:left="3600" w:hanging="360"/>
      </w:pPr>
      <w:rPr>
        <w:rFonts w:ascii="Arial" w:hAnsi="Arial" w:hint="default"/>
      </w:rPr>
    </w:lvl>
    <w:lvl w:ilvl="5" w:tplc="404E506E" w:tentative="1">
      <w:start w:val="1"/>
      <w:numFmt w:val="bullet"/>
      <w:lvlText w:val="•"/>
      <w:lvlJc w:val="left"/>
      <w:pPr>
        <w:tabs>
          <w:tab w:val="num" w:pos="4320"/>
        </w:tabs>
        <w:ind w:left="4320" w:hanging="360"/>
      </w:pPr>
      <w:rPr>
        <w:rFonts w:ascii="Arial" w:hAnsi="Arial" w:hint="default"/>
      </w:rPr>
    </w:lvl>
    <w:lvl w:ilvl="6" w:tplc="F0AA6CFC" w:tentative="1">
      <w:start w:val="1"/>
      <w:numFmt w:val="bullet"/>
      <w:lvlText w:val="•"/>
      <w:lvlJc w:val="left"/>
      <w:pPr>
        <w:tabs>
          <w:tab w:val="num" w:pos="5040"/>
        </w:tabs>
        <w:ind w:left="5040" w:hanging="360"/>
      </w:pPr>
      <w:rPr>
        <w:rFonts w:ascii="Arial" w:hAnsi="Arial" w:hint="default"/>
      </w:rPr>
    </w:lvl>
    <w:lvl w:ilvl="7" w:tplc="8272BF84" w:tentative="1">
      <w:start w:val="1"/>
      <w:numFmt w:val="bullet"/>
      <w:lvlText w:val="•"/>
      <w:lvlJc w:val="left"/>
      <w:pPr>
        <w:tabs>
          <w:tab w:val="num" w:pos="5760"/>
        </w:tabs>
        <w:ind w:left="5760" w:hanging="360"/>
      </w:pPr>
      <w:rPr>
        <w:rFonts w:ascii="Arial" w:hAnsi="Arial" w:hint="default"/>
      </w:rPr>
    </w:lvl>
    <w:lvl w:ilvl="8" w:tplc="D5F83986" w:tentative="1">
      <w:start w:val="1"/>
      <w:numFmt w:val="bullet"/>
      <w:lvlText w:val="•"/>
      <w:lvlJc w:val="left"/>
      <w:pPr>
        <w:tabs>
          <w:tab w:val="num" w:pos="6480"/>
        </w:tabs>
        <w:ind w:left="6480" w:hanging="360"/>
      </w:pPr>
      <w:rPr>
        <w:rFonts w:ascii="Arial" w:hAnsi="Arial" w:hint="default"/>
      </w:rPr>
    </w:lvl>
  </w:abstractNum>
  <w:abstractNum w:abstractNumId="30">
    <w:nsid w:val="72E212DC"/>
    <w:multiLevelType w:val="hybridMultilevel"/>
    <w:tmpl w:val="8F227A52"/>
    <w:lvl w:ilvl="0" w:tplc="563CC544">
      <w:start w:val="1"/>
      <w:numFmt w:val="bullet"/>
      <w:lvlText w:val="-"/>
      <w:lvlJc w:val="left"/>
      <w:pPr>
        <w:ind w:left="420" w:hanging="420"/>
      </w:pPr>
      <w:rPr>
        <w:rFonts w:ascii="Trebuchet MS" w:eastAsia="Times New Roman" w:hAnsi="Trebuchet M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2">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14"/>
  </w:num>
  <w:num w:numId="3">
    <w:abstractNumId w:val="0"/>
  </w:num>
  <w:num w:numId="4">
    <w:abstractNumId w:val="15"/>
  </w:num>
  <w:num w:numId="5">
    <w:abstractNumId w:val="13"/>
  </w:num>
  <w:num w:numId="6">
    <w:abstractNumId w:val="26"/>
  </w:num>
  <w:num w:numId="7">
    <w:abstractNumId w:val="24"/>
  </w:num>
  <w:num w:numId="8">
    <w:abstractNumId w:val="5"/>
  </w:num>
  <w:num w:numId="9">
    <w:abstractNumId w:val="14"/>
  </w:num>
  <w:num w:numId="10">
    <w:abstractNumId w:val="28"/>
  </w:num>
  <w:num w:numId="11">
    <w:abstractNumId w:val="11"/>
  </w:num>
  <w:num w:numId="12">
    <w:abstractNumId w:val="4"/>
  </w:num>
  <w:num w:numId="13">
    <w:abstractNumId w:val="14"/>
  </w:num>
  <w:num w:numId="14">
    <w:abstractNumId w:val="14"/>
  </w:num>
  <w:num w:numId="15">
    <w:abstractNumId w:val="8"/>
  </w:num>
  <w:num w:numId="16">
    <w:abstractNumId w:val="10"/>
  </w:num>
  <w:num w:numId="17">
    <w:abstractNumId w:val="14"/>
  </w:num>
  <w:num w:numId="18">
    <w:abstractNumId w:val="20"/>
  </w:num>
  <w:num w:numId="19">
    <w:abstractNumId w:val="31"/>
  </w:num>
  <w:num w:numId="20">
    <w:abstractNumId w:val="32"/>
  </w:num>
  <w:num w:numId="21">
    <w:abstractNumId w:val="2"/>
  </w:num>
  <w:num w:numId="22">
    <w:abstractNumId w:val="12"/>
  </w:num>
  <w:num w:numId="23">
    <w:abstractNumId w:val="29"/>
  </w:num>
  <w:num w:numId="24">
    <w:abstractNumId w:val="25"/>
  </w:num>
  <w:num w:numId="25">
    <w:abstractNumId w:val="27"/>
  </w:num>
  <w:num w:numId="26">
    <w:abstractNumId w:val="14"/>
  </w:num>
  <w:num w:numId="27">
    <w:abstractNumId w:val="14"/>
  </w:num>
  <w:num w:numId="28">
    <w:abstractNumId w:val="1"/>
  </w:num>
  <w:num w:numId="29">
    <w:abstractNumId w:val="23"/>
  </w:num>
  <w:num w:numId="30">
    <w:abstractNumId w:val="22"/>
  </w:num>
  <w:num w:numId="31">
    <w:abstractNumId w:val="3"/>
  </w:num>
  <w:num w:numId="32">
    <w:abstractNumId w:val="17"/>
  </w:num>
  <w:num w:numId="33">
    <w:abstractNumId w:val="19"/>
  </w:num>
  <w:num w:numId="34">
    <w:abstractNumId w:val="9"/>
  </w:num>
  <w:num w:numId="35">
    <w:abstractNumId w:val="7"/>
  </w:num>
  <w:num w:numId="36">
    <w:abstractNumId w:val="14"/>
  </w:num>
  <w:num w:numId="37">
    <w:abstractNumId w:val="30"/>
  </w:num>
  <w:num w:numId="38">
    <w:abstractNumId w:val="14"/>
  </w:num>
  <w:num w:numId="39">
    <w:abstractNumId w:val="14"/>
  </w:num>
  <w:num w:numId="40">
    <w:abstractNumId w:val="14"/>
  </w:num>
  <w:num w:numId="41">
    <w:abstractNumId w:val="16"/>
  </w:num>
  <w:num w:numId="42">
    <w:abstractNumId w:val="21"/>
  </w:num>
  <w:num w:numId="43">
    <w:abstractNumId w:val="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6"/>
  </w:hdrShapeDefaults>
  <w:footnotePr>
    <w:footnote w:id="-1"/>
    <w:footnote w:id="0"/>
  </w:footnotePr>
  <w:endnotePr>
    <w:endnote w:id="-1"/>
    <w:endnote w:id="0"/>
  </w:endnotePr>
  <w:compat>
    <w:useFELayout/>
  </w:compat>
  <w:rsids>
    <w:rsidRoot w:val="00CF5263"/>
    <w:rsid w:val="00000BFC"/>
    <w:rsid w:val="00000D04"/>
    <w:rsid w:val="00000D3F"/>
    <w:rsid w:val="00000DB2"/>
    <w:rsid w:val="00001261"/>
    <w:rsid w:val="000020F6"/>
    <w:rsid w:val="00002893"/>
    <w:rsid w:val="000033A3"/>
    <w:rsid w:val="00003605"/>
    <w:rsid w:val="00003C56"/>
    <w:rsid w:val="00003EC2"/>
    <w:rsid w:val="000040A9"/>
    <w:rsid w:val="0000458E"/>
    <w:rsid w:val="00004E0F"/>
    <w:rsid w:val="00004E70"/>
    <w:rsid w:val="00004ED1"/>
    <w:rsid w:val="00005164"/>
    <w:rsid w:val="00005582"/>
    <w:rsid w:val="00005913"/>
    <w:rsid w:val="000065E5"/>
    <w:rsid w:val="00006D37"/>
    <w:rsid w:val="00006E3E"/>
    <w:rsid w:val="000072B6"/>
    <w:rsid w:val="00007813"/>
    <w:rsid w:val="00007D21"/>
    <w:rsid w:val="0001074B"/>
    <w:rsid w:val="000109E6"/>
    <w:rsid w:val="00011F67"/>
    <w:rsid w:val="000121C5"/>
    <w:rsid w:val="00012862"/>
    <w:rsid w:val="000128E6"/>
    <w:rsid w:val="00013316"/>
    <w:rsid w:val="00014286"/>
    <w:rsid w:val="00014D32"/>
    <w:rsid w:val="00015EFB"/>
    <w:rsid w:val="000165E2"/>
    <w:rsid w:val="00017130"/>
    <w:rsid w:val="000172BE"/>
    <w:rsid w:val="00017D8A"/>
    <w:rsid w:val="000207A7"/>
    <w:rsid w:val="00020882"/>
    <w:rsid w:val="00021CB5"/>
    <w:rsid w:val="00022100"/>
    <w:rsid w:val="00022336"/>
    <w:rsid w:val="00023388"/>
    <w:rsid w:val="00023425"/>
    <w:rsid w:val="000241BE"/>
    <w:rsid w:val="000242F2"/>
    <w:rsid w:val="00024785"/>
    <w:rsid w:val="0002482E"/>
    <w:rsid w:val="00025BD6"/>
    <w:rsid w:val="00026099"/>
    <w:rsid w:val="000264E6"/>
    <w:rsid w:val="00026746"/>
    <w:rsid w:val="00026BD7"/>
    <w:rsid w:val="00026D4B"/>
    <w:rsid w:val="00027259"/>
    <w:rsid w:val="000275C6"/>
    <w:rsid w:val="00027AD6"/>
    <w:rsid w:val="000301F3"/>
    <w:rsid w:val="0003024C"/>
    <w:rsid w:val="00030300"/>
    <w:rsid w:val="00031ADB"/>
    <w:rsid w:val="00031EF6"/>
    <w:rsid w:val="00032056"/>
    <w:rsid w:val="000328CA"/>
    <w:rsid w:val="0003297B"/>
    <w:rsid w:val="00032E40"/>
    <w:rsid w:val="0003376B"/>
    <w:rsid w:val="00033B1D"/>
    <w:rsid w:val="00034110"/>
    <w:rsid w:val="00034676"/>
    <w:rsid w:val="000346E6"/>
    <w:rsid w:val="00034979"/>
    <w:rsid w:val="00034ABC"/>
    <w:rsid w:val="00035046"/>
    <w:rsid w:val="000352B3"/>
    <w:rsid w:val="0003649F"/>
    <w:rsid w:val="000367D1"/>
    <w:rsid w:val="00037091"/>
    <w:rsid w:val="00037850"/>
    <w:rsid w:val="00037983"/>
    <w:rsid w:val="000401FD"/>
    <w:rsid w:val="0004023E"/>
    <w:rsid w:val="0004024B"/>
    <w:rsid w:val="00041436"/>
    <w:rsid w:val="000418A0"/>
    <w:rsid w:val="00041C57"/>
    <w:rsid w:val="000434B7"/>
    <w:rsid w:val="000435E4"/>
    <w:rsid w:val="00043724"/>
    <w:rsid w:val="0004382E"/>
    <w:rsid w:val="00044562"/>
    <w:rsid w:val="00046796"/>
    <w:rsid w:val="000467FD"/>
    <w:rsid w:val="00046AAF"/>
    <w:rsid w:val="00046FD8"/>
    <w:rsid w:val="00047225"/>
    <w:rsid w:val="00047D37"/>
    <w:rsid w:val="00047E60"/>
    <w:rsid w:val="00050D8E"/>
    <w:rsid w:val="00052171"/>
    <w:rsid w:val="0005234F"/>
    <w:rsid w:val="00052AD2"/>
    <w:rsid w:val="000530DF"/>
    <w:rsid w:val="00054E0C"/>
    <w:rsid w:val="000553B9"/>
    <w:rsid w:val="0005541D"/>
    <w:rsid w:val="00056027"/>
    <w:rsid w:val="0005629E"/>
    <w:rsid w:val="000565C8"/>
    <w:rsid w:val="00056919"/>
    <w:rsid w:val="00057A54"/>
    <w:rsid w:val="00057DC8"/>
    <w:rsid w:val="00060675"/>
    <w:rsid w:val="000610FE"/>
    <w:rsid w:val="000612E1"/>
    <w:rsid w:val="000614FE"/>
    <w:rsid w:val="00061721"/>
    <w:rsid w:val="00061CDD"/>
    <w:rsid w:val="00061DA7"/>
    <w:rsid w:val="000637B3"/>
    <w:rsid w:val="00063D0D"/>
    <w:rsid w:val="00064582"/>
    <w:rsid w:val="0006541C"/>
    <w:rsid w:val="00065D38"/>
    <w:rsid w:val="00065DED"/>
    <w:rsid w:val="0006749D"/>
    <w:rsid w:val="00067DD1"/>
    <w:rsid w:val="00070447"/>
    <w:rsid w:val="000706E7"/>
    <w:rsid w:val="0007077C"/>
    <w:rsid w:val="00070996"/>
    <w:rsid w:val="000709B0"/>
    <w:rsid w:val="00070EF8"/>
    <w:rsid w:val="00071192"/>
    <w:rsid w:val="000713A7"/>
    <w:rsid w:val="000717CE"/>
    <w:rsid w:val="00072A80"/>
    <w:rsid w:val="00073031"/>
    <w:rsid w:val="000731A0"/>
    <w:rsid w:val="000736C1"/>
    <w:rsid w:val="00073797"/>
    <w:rsid w:val="000738F1"/>
    <w:rsid w:val="00073DEC"/>
    <w:rsid w:val="000742BF"/>
    <w:rsid w:val="00074378"/>
    <w:rsid w:val="000745AA"/>
    <w:rsid w:val="000745FB"/>
    <w:rsid w:val="00074E86"/>
    <w:rsid w:val="00076097"/>
    <w:rsid w:val="00076541"/>
    <w:rsid w:val="000766F9"/>
    <w:rsid w:val="00076EDC"/>
    <w:rsid w:val="000772F4"/>
    <w:rsid w:val="000776EB"/>
    <w:rsid w:val="00077F66"/>
    <w:rsid w:val="00080731"/>
    <w:rsid w:val="000823B0"/>
    <w:rsid w:val="00082C33"/>
    <w:rsid w:val="000832B6"/>
    <w:rsid w:val="0008335B"/>
    <w:rsid w:val="00083379"/>
    <w:rsid w:val="00083587"/>
    <w:rsid w:val="00083838"/>
    <w:rsid w:val="00083B6A"/>
    <w:rsid w:val="000840CB"/>
    <w:rsid w:val="00084CEA"/>
    <w:rsid w:val="00085102"/>
    <w:rsid w:val="00085E04"/>
    <w:rsid w:val="00086800"/>
    <w:rsid w:val="000871E0"/>
    <w:rsid w:val="00087913"/>
    <w:rsid w:val="000902DC"/>
    <w:rsid w:val="000908AA"/>
    <w:rsid w:val="000911AE"/>
    <w:rsid w:val="00091DED"/>
    <w:rsid w:val="00091E63"/>
    <w:rsid w:val="000923B7"/>
    <w:rsid w:val="00092926"/>
    <w:rsid w:val="00092ED8"/>
    <w:rsid w:val="00093336"/>
    <w:rsid w:val="00093697"/>
    <w:rsid w:val="00093D42"/>
    <w:rsid w:val="00093DD0"/>
    <w:rsid w:val="00094A16"/>
    <w:rsid w:val="00094DE6"/>
    <w:rsid w:val="000958E5"/>
    <w:rsid w:val="000959F0"/>
    <w:rsid w:val="00096356"/>
    <w:rsid w:val="00096BCD"/>
    <w:rsid w:val="000977E6"/>
    <w:rsid w:val="00097C99"/>
    <w:rsid w:val="000A0289"/>
    <w:rsid w:val="000A0F14"/>
    <w:rsid w:val="000A1441"/>
    <w:rsid w:val="000A1A06"/>
    <w:rsid w:val="000A1B60"/>
    <w:rsid w:val="000A1D8E"/>
    <w:rsid w:val="000A21B4"/>
    <w:rsid w:val="000A2CC7"/>
    <w:rsid w:val="000A2DD1"/>
    <w:rsid w:val="000A2EB9"/>
    <w:rsid w:val="000A2ED6"/>
    <w:rsid w:val="000A30B2"/>
    <w:rsid w:val="000A3B6C"/>
    <w:rsid w:val="000A4205"/>
    <w:rsid w:val="000A42E4"/>
    <w:rsid w:val="000A4A19"/>
    <w:rsid w:val="000A4B4C"/>
    <w:rsid w:val="000A52D3"/>
    <w:rsid w:val="000A5350"/>
    <w:rsid w:val="000A5C31"/>
    <w:rsid w:val="000A62D4"/>
    <w:rsid w:val="000A6351"/>
    <w:rsid w:val="000A63D6"/>
    <w:rsid w:val="000A6707"/>
    <w:rsid w:val="000A67C8"/>
    <w:rsid w:val="000A719C"/>
    <w:rsid w:val="000A751D"/>
    <w:rsid w:val="000A7B38"/>
    <w:rsid w:val="000B0343"/>
    <w:rsid w:val="000B03E9"/>
    <w:rsid w:val="000B0713"/>
    <w:rsid w:val="000B18B0"/>
    <w:rsid w:val="000B1BD4"/>
    <w:rsid w:val="000B1F8E"/>
    <w:rsid w:val="000B2985"/>
    <w:rsid w:val="000B2C88"/>
    <w:rsid w:val="000B3342"/>
    <w:rsid w:val="000B51FA"/>
    <w:rsid w:val="000B5905"/>
    <w:rsid w:val="000B5975"/>
    <w:rsid w:val="000B5E4D"/>
    <w:rsid w:val="000B6095"/>
    <w:rsid w:val="000B6E2C"/>
    <w:rsid w:val="000B76C5"/>
    <w:rsid w:val="000B7A10"/>
    <w:rsid w:val="000C0454"/>
    <w:rsid w:val="000C1070"/>
    <w:rsid w:val="000C115D"/>
    <w:rsid w:val="000C1535"/>
    <w:rsid w:val="000C252B"/>
    <w:rsid w:val="000C2FBD"/>
    <w:rsid w:val="000C3B0C"/>
    <w:rsid w:val="000C4055"/>
    <w:rsid w:val="000C422D"/>
    <w:rsid w:val="000C4532"/>
    <w:rsid w:val="000C5C84"/>
    <w:rsid w:val="000C5F91"/>
    <w:rsid w:val="000C6025"/>
    <w:rsid w:val="000D00D1"/>
    <w:rsid w:val="000D0565"/>
    <w:rsid w:val="000D0E4E"/>
    <w:rsid w:val="000D113C"/>
    <w:rsid w:val="000D12D1"/>
    <w:rsid w:val="000D132B"/>
    <w:rsid w:val="000D133E"/>
    <w:rsid w:val="000D159A"/>
    <w:rsid w:val="000D1796"/>
    <w:rsid w:val="000D1FD4"/>
    <w:rsid w:val="000D20A5"/>
    <w:rsid w:val="000D22CC"/>
    <w:rsid w:val="000D2B5D"/>
    <w:rsid w:val="000D36AE"/>
    <w:rsid w:val="000D38A1"/>
    <w:rsid w:val="000D3EC3"/>
    <w:rsid w:val="000D4C4E"/>
    <w:rsid w:val="000D5077"/>
    <w:rsid w:val="000D5362"/>
    <w:rsid w:val="000D57F8"/>
    <w:rsid w:val="000D5851"/>
    <w:rsid w:val="000D5C60"/>
    <w:rsid w:val="000D5D83"/>
    <w:rsid w:val="000D61EF"/>
    <w:rsid w:val="000D6A0F"/>
    <w:rsid w:val="000D71E2"/>
    <w:rsid w:val="000D73A5"/>
    <w:rsid w:val="000E0118"/>
    <w:rsid w:val="000E076C"/>
    <w:rsid w:val="000E07D6"/>
    <w:rsid w:val="000E0E8A"/>
    <w:rsid w:val="000E11AE"/>
    <w:rsid w:val="000E1380"/>
    <w:rsid w:val="000E18DF"/>
    <w:rsid w:val="000E1EEE"/>
    <w:rsid w:val="000E2222"/>
    <w:rsid w:val="000E3F34"/>
    <w:rsid w:val="000E4FB4"/>
    <w:rsid w:val="000E59A0"/>
    <w:rsid w:val="000E5EA1"/>
    <w:rsid w:val="000E5F3A"/>
    <w:rsid w:val="000E7362"/>
    <w:rsid w:val="000E7A84"/>
    <w:rsid w:val="000F02A6"/>
    <w:rsid w:val="000F15BC"/>
    <w:rsid w:val="000F162A"/>
    <w:rsid w:val="000F180A"/>
    <w:rsid w:val="000F1C92"/>
    <w:rsid w:val="000F2EEE"/>
    <w:rsid w:val="000F3697"/>
    <w:rsid w:val="000F3769"/>
    <w:rsid w:val="000F48FC"/>
    <w:rsid w:val="000F4918"/>
    <w:rsid w:val="000F4F0A"/>
    <w:rsid w:val="000F6943"/>
    <w:rsid w:val="000F7438"/>
    <w:rsid w:val="000F7F58"/>
    <w:rsid w:val="00100128"/>
    <w:rsid w:val="00100CFC"/>
    <w:rsid w:val="00100FF3"/>
    <w:rsid w:val="001018AA"/>
    <w:rsid w:val="001026CA"/>
    <w:rsid w:val="00102D07"/>
    <w:rsid w:val="00103665"/>
    <w:rsid w:val="00103973"/>
    <w:rsid w:val="001043C2"/>
    <w:rsid w:val="001043E1"/>
    <w:rsid w:val="00104A51"/>
    <w:rsid w:val="0010505A"/>
    <w:rsid w:val="00105CC7"/>
    <w:rsid w:val="00105D88"/>
    <w:rsid w:val="001064F0"/>
    <w:rsid w:val="00107299"/>
    <w:rsid w:val="00107779"/>
    <w:rsid w:val="001078C2"/>
    <w:rsid w:val="00107E1C"/>
    <w:rsid w:val="00110243"/>
    <w:rsid w:val="001104A5"/>
    <w:rsid w:val="00110E4B"/>
    <w:rsid w:val="00111266"/>
    <w:rsid w:val="00111292"/>
    <w:rsid w:val="001112C4"/>
    <w:rsid w:val="00111444"/>
    <w:rsid w:val="00111723"/>
    <w:rsid w:val="001120B0"/>
    <w:rsid w:val="001123B2"/>
    <w:rsid w:val="001126AE"/>
    <w:rsid w:val="001129B5"/>
    <w:rsid w:val="00112CEE"/>
    <w:rsid w:val="00113AD7"/>
    <w:rsid w:val="001141E3"/>
    <w:rsid w:val="00114485"/>
    <w:rsid w:val="001144BF"/>
    <w:rsid w:val="001144DF"/>
    <w:rsid w:val="00115220"/>
    <w:rsid w:val="0011557B"/>
    <w:rsid w:val="001156F0"/>
    <w:rsid w:val="001162EF"/>
    <w:rsid w:val="00116ABA"/>
    <w:rsid w:val="00116DF3"/>
    <w:rsid w:val="00117C85"/>
    <w:rsid w:val="00117D4A"/>
    <w:rsid w:val="00120756"/>
    <w:rsid w:val="00120B13"/>
    <w:rsid w:val="00120F06"/>
    <w:rsid w:val="00121B40"/>
    <w:rsid w:val="001224F3"/>
    <w:rsid w:val="001228B0"/>
    <w:rsid w:val="001249BE"/>
    <w:rsid w:val="00124CC6"/>
    <w:rsid w:val="00124D84"/>
    <w:rsid w:val="001250DD"/>
    <w:rsid w:val="00125733"/>
    <w:rsid w:val="00125774"/>
    <w:rsid w:val="00125994"/>
    <w:rsid w:val="00125A6E"/>
    <w:rsid w:val="001260AC"/>
    <w:rsid w:val="00126268"/>
    <w:rsid w:val="001263AA"/>
    <w:rsid w:val="00126619"/>
    <w:rsid w:val="0012714B"/>
    <w:rsid w:val="00127369"/>
    <w:rsid w:val="001275FE"/>
    <w:rsid w:val="00130016"/>
    <w:rsid w:val="00130779"/>
    <w:rsid w:val="001307A1"/>
    <w:rsid w:val="0013135A"/>
    <w:rsid w:val="001321D3"/>
    <w:rsid w:val="00133599"/>
    <w:rsid w:val="00133BF7"/>
    <w:rsid w:val="00133F13"/>
    <w:rsid w:val="00134B88"/>
    <w:rsid w:val="00134E7A"/>
    <w:rsid w:val="00134F8B"/>
    <w:rsid w:val="00135348"/>
    <w:rsid w:val="001356E6"/>
    <w:rsid w:val="00136A23"/>
    <w:rsid w:val="00136B99"/>
    <w:rsid w:val="0013766A"/>
    <w:rsid w:val="0014063E"/>
    <w:rsid w:val="0014087B"/>
    <w:rsid w:val="0014087D"/>
    <w:rsid w:val="00140E4B"/>
    <w:rsid w:val="00140F74"/>
    <w:rsid w:val="00141191"/>
    <w:rsid w:val="0014159C"/>
    <w:rsid w:val="00142665"/>
    <w:rsid w:val="001427B4"/>
    <w:rsid w:val="0014384A"/>
    <w:rsid w:val="00144297"/>
    <w:rsid w:val="0014450F"/>
    <w:rsid w:val="00144CA7"/>
    <w:rsid w:val="00144D8F"/>
    <w:rsid w:val="00145208"/>
    <w:rsid w:val="00145C74"/>
    <w:rsid w:val="001462E9"/>
    <w:rsid w:val="00146E32"/>
    <w:rsid w:val="00147574"/>
    <w:rsid w:val="00147C28"/>
    <w:rsid w:val="001505BD"/>
    <w:rsid w:val="00151249"/>
    <w:rsid w:val="0015158E"/>
    <w:rsid w:val="00151619"/>
    <w:rsid w:val="00151A09"/>
    <w:rsid w:val="00151E12"/>
    <w:rsid w:val="00151F85"/>
    <w:rsid w:val="00152835"/>
    <w:rsid w:val="00152AC7"/>
    <w:rsid w:val="00153C5C"/>
    <w:rsid w:val="00153F7F"/>
    <w:rsid w:val="00154423"/>
    <w:rsid w:val="00155004"/>
    <w:rsid w:val="001559FA"/>
    <w:rsid w:val="00155D17"/>
    <w:rsid w:val="00156374"/>
    <w:rsid w:val="001575C5"/>
    <w:rsid w:val="001577D8"/>
    <w:rsid w:val="00157FC3"/>
    <w:rsid w:val="00160739"/>
    <w:rsid w:val="00162072"/>
    <w:rsid w:val="0016271E"/>
    <w:rsid w:val="001629B2"/>
    <w:rsid w:val="00162D7A"/>
    <w:rsid w:val="001639E7"/>
    <w:rsid w:val="00164570"/>
    <w:rsid w:val="001649C9"/>
    <w:rsid w:val="00164C90"/>
    <w:rsid w:val="00164DAB"/>
    <w:rsid w:val="0016590A"/>
    <w:rsid w:val="00165BBB"/>
    <w:rsid w:val="0016603D"/>
    <w:rsid w:val="0016613F"/>
    <w:rsid w:val="00166215"/>
    <w:rsid w:val="00166591"/>
    <w:rsid w:val="00167256"/>
    <w:rsid w:val="00171143"/>
    <w:rsid w:val="00171CB1"/>
    <w:rsid w:val="0017200C"/>
    <w:rsid w:val="00172864"/>
    <w:rsid w:val="00172B82"/>
    <w:rsid w:val="00172EFA"/>
    <w:rsid w:val="00173608"/>
    <w:rsid w:val="001736D7"/>
    <w:rsid w:val="001745EC"/>
    <w:rsid w:val="001747B7"/>
    <w:rsid w:val="00175C30"/>
    <w:rsid w:val="00176837"/>
    <w:rsid w:val="00177069"/>
    <w:rsid w:val="00177FC1"/>
    <w:rsid w:val="001808C5"/>
    <w:rsid w:val="00181025"/>
    <w:rsid w:val="001815A2"/>
    <w:rsid w:val="00181606"/>
    <w:rsid w:val="00181C23"/>
    <w:rsid w:val="00181FC1"/>
    <w:rsid w:val="00182045"/>
    <w:rsid w:val="001827DC"/>
    <w:rsid w:val="00182E71"/>
    <w:rsid w:val="00182EAF"/>
    <w:rsid w:val="00183034"/>
    <w:rsid w:val="001830F7"/>
    <w:rsid w:val="001836AD"/>
    <w:rsid w:val="00183705"/>
    <w:rsid w:val="00183EE6"/>
    <w:rsid w:val="00185474"/>
    <w:rsid w:val="001856D4"/>
    <w:rsid w:val="0018588A"/>
    <w:rsid w:val="00185A7D"/>
    <w:rsid w:val="00185EF3"/>
    <w:rsid w:val="00187252"/>
    <w:rsid w:val="00187A18"/>
    <w:rsid w:val="00187BFC"/>
    <w:rsid w:val="0019190A"/>
    <w:rsid w:val="00191C91"/>
    <w:rsid w:val="00192DD9"/>
    <w:rsid w:val="00194073"/>
    <w:rsid w:val="00194339"/>
    <w:rsid w:val="00194696"/>
    <w:rsid w:val="00194848"/>
    <w:rsid w:val="001958EA"/>
    <w:rsid w:val="00195E0E"/>
    <w:rsid w:val="00196272"/>
    <w:rsid w:val="001963F4"/>
    <w:rsid w:val="00196AA5"/>
    <w:rsid w:val="00197A7B"/>
    <w:rsid w:val="001A049B"/>
    <w:rsid w:val="001A05EA"/>
    <w:rsid w:val="001A06F0"/>
    <w:rsid w:val="001A096F"/>
    <w:rsid w:val="001A16C5"/>
    <w:rsid w:val="001A180D"/>
    <w:rsid w:val="001A1BAC"/>
    <w:rsid w:val="001A23CE"/>
    <w:rsid w:val="001A2C89"/>
    <w:rsid w:val="001A37EE"/>
    <w:rsid w:val="001A4688"/>
    <w:rsid w:val="001A4791"/>
    <w:rsid w:val="001A4FF7"/>
    <w:rsid w:val="001A673E"/>
    <w:rsid w:val="001A7763"/>
    <w:rsid w:val="001B0F56"/>
    <w:rsid w:val="001B0FDE"/>
    <w:rsid w:val="001B1BC4"/>
    <w:rsid w:val="001B365A"/>
    <w:rsid w:val="001B3964"/>
    <w:rsid w:val="001B4452"/>
    <w:rsid w:val="001B466C"/>
    <w:rsid w:val="001B4865"/>
    <w:rsid w:val="001B4B24"/>
    <w:rsid w:val="001B4C92"/>
    <w:rsid w:val="001B4F34"/>
    <w:rsid w:val="001B52EC"/>
    <w:rsid w:val="001B554A"/>
    <w:rsid w:val="001B5EC7"/>
    <w:rsid w:val="001B6564"/>
    <w:rsid w:val="001B691A"/>
    <w:rsid w:val="001C02D8"/>
    <w:rsid w:val="001C04E3"/>
    <w:rsid w:val="001C0577"/>
    <w:rsid w:val="001C2378"/>
    <w:rsid w:val="001C2EB1"/>
    <w:rsid w:val="001C3B8E"/>
    <w:rsid w:val="001C3EE9"/>
    <w:rsid w:val="001C3FA4"/>
    <w:rsid w:val="001C40F9"/>
    <w:rsid w:val="001C458B"/>
    <w:rsid w:val="001C5D4F"/>
    <w:rsid w:val="001C626F"/>
    <w:rsid w:val="001C64C0"/>
    <w:rsid w:val="001C69DA"/>
    <w:rsid w:val="001C6F06"/>
    <w:rsid w:val="001C7276"/>
    <w:rsid w:val="001C74BC"/>
    <w:rsid w:val="001D1DD3"/>
    <w:rsid w:val="001D2360"/>
    <w:rsid w:val="001D3109"/>
    <w:rsid w:val="001D332E"/>
    <w:rsid w:val="001D3C16"/>
    <w:rsid w:val="001D3EED"/>
    <w:rsid w:val="001D440D"/>
    <w:rsid w:val="001D5033"/>
    <w:rsid w:val="001D5C88"/>
    <w:rsid w:val="001D647D"/>
    <w:rsid w:val="001D64C4"/>
    <w:rsid w:val="001D6567"/>
    <w:rsid w:val="001D66E7"/>
    <w:rsid w:val="001D695C"/>
    <w:rsid w:val="001D6A14"/>
    <w:rsid w:val="001D6FD9"/>
    <w:rsid w:val="001D780E"/>
    <w:rsid w:val="001D7E85"/>
    <w:rsid w:val="001E0239"/>
    <w:rsid w:val="001E05C3"/>
    <w:rsid w:val="001E0AD3"/>
    <w:rsid w:val="001E173D"/>
    <w:rsid w:val="001E2731"/>
    <w:rsid w:val="001E30EB"/>
    <w:rsid w:val="001E34B6"/>
    <w:rsid w:val="001E36E4"/>
    <w:rsid w:val="001E379D"/>
    <w:rsid w:val="001E3A3C"/>
    <w:rsid w:val="001E3AB7"/>
    <w:rsid w:val="001E4215"/>
    <w:rsid w:val="001E5C23"/>
    <w:rsid w:val="001E7504"/>
    <w:rsid w:val="001E75B8"/>
    <w:rsid w:val="001E76DF"/>
    <w:rsid w:val="001E76E2"/>
    <w:rsid w:val="001F1308"/>
    <w:rsid w:val="001F1525"/>
    <w:rsid w:val="001F1E87"/>
    <w:rsid w:val="001F1EB6"/>
    <w:rsid w:val="001F22F0"/>
    <w:rsid w:val="001F2CCC"/>
    <w:rsid w:val="001F2E23"/>
    <w:rsid w:val="001F341F"/>
    <w:rsid w:val="001F3911"/>
    <w:rsid w:val="001F3C05"/>
    <w:rsid w:val="001F3F1A"/>
    <w:rsid w:val="001F4CBD"/>
    <w:rsid w:val="001F4E2D"/>
    <w:rsid w:val="001F50DF"/>
    <w:rsid w:val="001F5101"/>
    <w:rsid w:val="001F5545"/>
    <w:rsid w:val="001F5777"/>
    <w:rsid w:val="001F5920"/>
    <w:rsid w:val="001F5937"/>
    <w:rsid w:val="001F59E3"/>
    <w:rsid w:val="001F59ED"/>
    <w:rsid w:val="001F7121"/>
    <w:rsid w:val="001F7623"/>
    <w:rsid w:val="001F7E89"/>
    <w:rsid w:val="001F7F7A"/>
    <w:rsid w:val="00200D2C"/>
    <w:rsid w:val="00200FDA"/>
    <w:rsid w:val="002019D8"/>
    <w:rsid w:val="00201E14"/>
    <w:rsid w:val="00201EC7"/>
    <w:rsid w:val="00202AA6"/>
    <w:rsid w:val="0020349A"/>
    <w:rsid w:val="002034B4"/>
    <w:rsid w:val="00204032"/>
    <w:rsid w:val="00204B6B"/>
    <w:rsid w:val="00204BAD"/>
    <w:rsid w:val="00204D60"/>
    <w:rsid w:val="00204EEF"/>
    <w:rsid w:val="00205627"/>
    <w:rsid w:val="002056D0"/>
    <w:rsid w:val="00205D79"/>
    <w:rsid w:val="002063FB"/>
    <w:rsid w:val="00206CA9"/>
    <w:rsid w:val="0021005D"/>
    <w:rsid w:val="00210128"/>
    <w:rsid w:val="00210853"/>
    <w:rsid w:val="00210860"/>
    <w:rsid w:val="002108DB"/>
    <w:rsid w:val="00210B6A"/>
    <w:rsid w:val="00210C62"/>
    <w:rsid w:val="00210E48"/>
    <w:rsid w:val="00210F5A"/>
    <w:rsid w:val="002114AE"/>
    <w:rsid w:val="00211A82"/>
    <w:rsid w:val="00212CB6"/>
    <w:rsid w:val="00212E37"/>
    <w:rsid w:val="00212E55"/>
    <w:rsid w:val="0021381E"/>
    <w:rsid w:val="002140FF"/>
    <w:rsid w:val="00214DD0"/>
    <w:rsid w:val="00215DB5"/>
    <w:rsid w:val="00216100"/>
    <w:rsid w:val="00217720"/>
    <w:rsid w:val="00220894"/>
    <w:rsid w:val="00220D52"/>
    <w:rsid w:val="00220E79"/>
    <w:rsid w:val="002212D1"/>
    <w:rsid w:val="002215BD"/>
    <w:rsid w:val="00223306"/>
    <w:rsid w:val="00223B2E"/>
    <w:rsid w:val="002240EA"/>
    <w:rsid w:val="002242EB"/>
    <w:rsid w:val="00224952"/>
    <w:rsid w:val="00224DD2"/>
    <w:rsid w:val="0022534E"/>
    <w:rsid w:val="002257C1"/>
    <w:rsid w:val="00225A6A"/>
    <w:rsid w:val="00225AC7"/>
    <w:rsid w:val="00225ACC"/>
    <w:rsid w:val="00225C04"/>
    <w:rsid w:val="00225F0F"/>
    <w:rsid w:val="00225F8C"/>
    <w:rsid w:val="002261D8"/>
    <w:rsid w:val="00227500"/>
    <w:rsid w:val="002308EF"/>
    <w:rsid w:val="00230EB8"/>
    <w:rsid w:val="0023139F"/>
    <w:rsid w:val="00231494"/>
    <w:rsid w:val="002316F2"/>
    <w:rsid w:val="00231C25"/>
    <w:rsid w:val="00231C6F"/>
    <w:rsid w:val="00231E55"/>
    <w:rsid w:val="00232A90"/>
    <w:rsid w:val="002334C6"/>
    <w:rsid w:val="00233777"/>
    <w:rsid w:val="00233F43"/>
    <w:rsid w:val="00234151"/>
    <w:rsid w:val="0023447E"/>
    <w:rsid w:val="00234F8C"/>
    <w:rsid w:val="00235290"/>
    <w:rsid w:val="00235542"/>
    <w:rsid w:val="002360CE"/>
    <w:rsid w:val="002369B0"/>
    <w:rsid w:val="00236A88"/>
    <w:rsid w:val="00236AD8"/>
    <w:rsid w:val="00237164"/>
    <w:rsid w:val="00237B17"/>
    <w:rsid w:val="00237F9E"/>
    <w:rsid w:val="002401F5"/>
    <w:rsid w:val="00240290"/>
    <w:rsid w:val="00240E54"/>
    <w:rsid w:val="00240F46"/>
    <w:rsid w:val="00241177"/>
    <w:rsid w:val="0024163D"/>
    <w:rsid w:val="00242946"/>
    <w:rsid w:val="00242A00"/>
    <w:rsid w:val="00243354"/>
    <w:rsid w:val="00243465"/>
    <w:rsid w:val="00245018"/>
    <w:rsid w:val="002451C5"/>
    <w:rsid w:val="002458EE"/>
    <w:rsid w:val="00245F1F"/>
    <w:rsid w:val="0024663B"/>
    <w:rsid w:val="00246922"/>
    <w:rsid w:val="00247103"/>
    <w:rsid w:val="00250067"/>
    <w:rsid w:val="002516DE"/>
    <w:rsid w:val="00251CDB"/>
    <w:rsid w:val="00251F81"/>
    <w:rsid w:val="00252B08"/>
    <w:rsid w:val="00252BE0"/>
    <w:rsid w:val="002530DD"/>
    <w:rsid w:val="00253588"/>
    <w:rsid w:val="00254201"/>
    <w:rsid w:val="002545DD"/>
    <w:rsid w:val="002546F4"/>
    <w:rsid w:val="002551D0"/>
    <w:rsid w:val="00255374"/>
    <w:rsid w:val="00255FD3"/>
    <w:rsid w:val="00257BF4"/>
    <w:rsid w:val="00260003"/>
    <w:rsid w:val="0026005F"/>
    <w:rsid w:val="0026035D"/>
    <w:rsid w:val="002603F2"/>
    <w:rsid w:val="002606D6"/>
    <w:rsid w:val="00260C7B"/>
    <w:rsid w:val="0026192A"/>
    <w:rsid w:val="00261C98"/>
    <w:rsid w:val="0026248E"/>
    <w:rsid w:val="00262914"/>
    <w:rsid w:val="00262D24"/>
    <w:rsid w:val="00263088"/>
    <w:rsid w:val="002636BB"/>
    <w:rsid w:val="002638C3"/>
    <w:rsid w:val="00263BB1"/>
    <w:rsid w:val="002647BF"/>
    <w:rsid w:val="002647D5"/>
    <w:rsid w:val="00265032"/>
    <w:rsid w:val="002651FB"/>
    <w:rsid w:val="0026538C"/>
    <w:rsid w:val="00265781"/>
    <w:rsid w:val="00266047"/>
    <w:rsid w:val="002668A1"/>
    <w:rsid w:val="002668CD"/>
    <w:rsid w:val="00266B13"/>
    <w:rsid w:val="0026752E"/>
    <w:rsid w:val="00267D5E"/>
    <w:rsid w:val="00270728"/>
    <w:rsid w:val="00270CEB"/>
    <w:rsid w:val="00270D42"/>
    <w:rsid w:val="00270E86"/>
    <w:rsid w:val="0027104A"/>
    <w:rsid w:val="0027195D"/>
    <w:rsid w:val="00272B03"/>
    <w:rsid w:val="002731BB"/>
    <w:rsid w:val="00273210"/>
    <w:rsid w:val="002733E2"/>
    <w:rsid w:val="002735CF"/>
    <w:rsid w:val="00273A3D"/>
    <w:rsid w:val="002746D4"/>
    <w:rsid w:val="002750B1"/>
    <w:rsid w:val="00276101"/>
    <w:rsid w:val="00276A35"/>
    <w:rsid w:val="00276E6B"/>
    <w:rsid w:val="00277835"/>
    <w:rsid w:val="00277EB6"/>
    <w:rsid w:val="00277EE9"/>
    <w:rsid w:val="00280AB1"/>
    <w:rsid w:val="002822BE"/>
    <w:rsid w:val="002826AE"/>
    <w:rsid w:val="00282857"/>
    <w:rsid w:val="00282F54"/>
    <w:rsid w:val="002836A6"/>
    <w:rsid w:val="00284BAE"/>
    <w:rsid w:val="002859AF"/>
    <w:rsid w:val="00286AE7"/>
    <w:rsid w:val="00287243"/>
    <w:rsid w:val="002900B4"/>
    <w:rsid w:val="00290647"/>
    <w:rsid w:val="00291385"/>
    <w:rsid w:val="00291422"/>
    <w:rsid w:val="00291999"/>
    <w:rsid w:val="00291C94"/>
    <w:rsid w:val="0029237F"/>
    <w:rsid w:val="00292715"/>
    <w:rsid w:val="002936CF"/>
    <w:rsid w:val="00293A59"/>
    <w:rsid w:val="00293E57"/>
    <w:rsid w:val="002947D1"/>
    <w:rsid w:val="002948DF"/>
    <w:rsid w:val="00294D90"/>
    <w:rsid w:val="00294E16"/>
    <w:rsid w:val="00295DFA"/>
    <w:rsid w:val="00296685"/>
    <w:rsid w:val="002967B5"/>
    <w:rsid w:val="00296D20"/>
    <w:rsid w:val="00297186"/>
    <w:rsid w:val="002971F1"/>
    <w:rsid w:val="00297A07"/>
    <w:rsid w:val="00297CA9"/>
    <w:rsid w:val="002A1733"/>
    <w:rsid w:val="002A1DAC"/>
    <w:rsid w:val="002A1E03"/>
    <w:rsid w:val="002A1E92"/>
    <w:rsid w:val="002A204D"/>
    <w:rsid w:val="002A2616"/>
    <w:rsid w:val="002A26E1"/>
    <w:rsid w:val="002A368A"/>
    <w:rsid w:val="002A4065"/>
    <w:rsid w:val="002A59F0"/>
    <w:rsid w:val="002A6432"/>
    <w:rsid w:val="002A6615"/>
    <w:rsid w:val="002A6A6A"/>
    <w:rsid w:val="002A6F25"/>
    <w:rsid w:val="002A6FD3"/>
    <w:rsid w:val="002B0A7D"/>
    <w:rsid w:val="002B0E9F"/>
    <w:rsid w:val="002B1A69"/>
    <w:rsid w:val="002B1CA1"/>
    <w:rsid w:val="002B2723"/>
    <w:rsid w:val="002B303A"/>
    <w:rsid w:val="002B354F"/>
    <w:rsid w:val="002B3BCC"/>
    <w:rsid w:val="002B413F"/>
    <w:rsid w:val="002B4167"/>
    <w:rsid w:val="002B426B"/>
    <w:rsid w:val="002B4CAC"/>
    <w:rsid w:val="002B538E"/>
    <w:rsid w:val="002B5DCA"/>
    <w:rsid w:val="002B6BDC"/>
    <w:rsid w:val="002B75B0"/>
    <w:rsid w:val="002B779A"/>
    <w:rsid w:val="002B7A67"/>
    <w:rsid w:val="002B7EAF"/>
    <w:rsid w:val="002C099C"/>
    <w:rsid w:val="002C0B74"/>
    <w:rsid w:val="002C0C8B"/>
    <w:rsid w:val="002C0CBB"/>
    <w:rsid w:val="002C1201"/>
    <w:rsid w:val="002C1460"/>
    <w:rsid w:val="002C20F2"/>
    <w:rsid w:val="002C22D1"/>
    <w:rsid w:val="002C38B2"/>
    <w:rsid w:val="002C3D9C"/>
    <w:rsid w:val="002C3F9C"/>
    <w:rsid w:val="002C4453"/>
    <w:rsid w:val="002C458D"/>
    <w:rsid w:val="002C4AD3"/>
    <w:rsid w:val="002C4FDC"/>
    <w:rsid w:val="002C5AFA"/>
    <w:rsid w:val="002C641A"/>
    <w:rsid w:val="002D0439"/>
    <w:rsid w:val="002D11B7"/>
    <w:rsid w:val="002D185B"/>
    <w:rsid w:val="002D19EB"/>
    <w:rsid w:val="002D2486"/>
    <w:rsid w:val="002D2888"/>
    <w:rsid w:val="002D3927"/>
    <w:rsid w:val="002D3BBC"/>
    <w:rsid w:val="002D4161"/>
    <w:rsid w:val="002D416F"/>
    <w:rsid w:val="002D438A"/>
    <w:rsid w:val="002D5067"/>
    <w:rsid w:val="002D51AF"/>
    <w:rsid w:val="002D5236"/>
    <w:rsid w:val="002D5738"/>
    <w:rsid w:val="002D5783"/>
    <w:rsid w:val="002D5E53"/>
    <w:rsid w:val="002D6B81"/>
    <w:rsid w:val="002D7360"/>
    <w:rsid w:val="002E0319"/>
    <w:rsid w:val="002E05A5"/>
    <w:rsid w:val="002E0FE4"/>
    <w:rsid w:val="002E116D"/>
    <w:rsid w:val="002E179B"/>
    <w:rsid w:val="002E1A54"/>
    <w:rsid w:val="002E1A92"/>
    <w:rsid w:val="002E1AC0"/>
    <w:rsid w:val="002E1C9E"/>
    <w:rsid w:val="002E2187"/>
    <w:rsid w:val="002E257B"/>
    <w:rsid w:val="002E2F2A"/>
    <w:rsid w:val="002E3C65"/>
    <w:rsid w:val="002E3F5B"/>
    <w:rsid w:val="002E4362"/>
    <w:rsid w:val="002E4396"/>
    <w:rsid w:val="002E59EC"/>
    <w:rsid w:val="002E5E43"/>
    <w:rsid w:val="002E63D9"/>
    <w:rsid w:val="002E640E"/>
    <w:rsid w:val="002E6691"/>
    <w:rsid w:val="002E768A"/>
    <w:rsid w:val="002F012C"/>
    <w:rsid w:val="002F0483"/>
    <w:rsid w:val="002F0634"/>
    <w:rsid w:val="002F0C28"/>
    <w:rsid w:val="002F2CED"/>
    <w:rsid w:val="002F3CDE"/>
    <w:rsid w:val="002F41EB"/>
    <w:rsid w:val="002F5DD6"/>
    <w:rsid w:val="002F5FEA"/>
    <w:rsid w:val="002F60EA"/>
    <w:rsid w:val="002F63E7"/>
    <w:rsid w:val="002F6565"/>
    <w:rsid w:val="002F670E"/>
    <w:rsid w:val="002F72B0"/>
    <w:rsid w:val="002F7BE3"/>
    <w:rsid w:val="002F7E6A"/>
    <w:rsid w:val="00300165"/>
    <w:rsid w:val="003010CF"/>
    <w:rsid w:val="00302E90"/>
    <w:rsid w:val="003030DA"/>
    <w:rsid w:val="00303440"/>
    <w:rsid w:val="00304326"/>
    <w:rsid w:val="00304387"/>
    <w:rsid w:val="003045C5"/>
    <w:rsid w:val="00304C1B"/>
    <w:rsid w:val="00304D9B"/>
    <w:rsid w:val="0030572D"/>
    <w:rsid w:val="00305FF9"/>
    <w:rsid w:val="00306E6B"/>
    <w:rsid w:val="00307E42"/>
    <w:rsid w:val="003100C8"/>
    <w:rsid w:val="00311161"/>
    <w:rsid w:val="00311402"/>
    <w:rsid w:val="00311EDE"/>
    <w:rsid w:val="00312400"/>
    <w:rsid w:val="00312592"/>
    <w:rsid w:val="00312739"/>
    <w:rsid w:val="00312D10"/>
    <w:rsid w:val="0031327F"/>
    <w:rsid w:val="00314E0E"/>
    <w:rsid w:val="00315B5E"/>
    <w:rsid w:val="0031648E"/>
    <w:rsid w:val="003178DA"/>
    <w:rsid w:val="00317D23"/>
    <w:rsid w:val="00317DB8"/>
    <w:rsid w:val="00320092"/>
    <w:rsid w:val="003203E4"/>
    <w:rsid w:val="00320580"/>
    <w:rsid w:val="00320618"/>
    <w:rsid w:val="003207D6"/>
    <w:rsid w:val="0032100B"/>
    <w:rsid w:val="00321625"/>
    <w:rsid w:val="00321BB1"/>
    <w:rsid w:val="00321BD7"/>
    <w:rsid w:val="0032260F"/>
    <w:rsid w:val="003228DA"/>
    <w:rsid w:val="00323373"/>
    <w:rsid w:val="0032382C"/>
    <w:rsid w:val="00323D6B"/>
    <w:rsid w:val="00326957"/>
    <w:rsid w:val="00326AE2"/>
    <w:rsid w:val="00327F85"/>
    <w:rsid w:val="00330D64"/>
    <w:rsid w:val="00331426"/>
    <w:rsid w:val="003316E3"/>
    <w:rsid w:val="0033171D"/>
    <w:rsid w:val="0033192D"/>
    <w:rsid w:val="003319D3"/>
    <w:rsid w:val="00331FC3"/>
    <w:rsid w:val="003320E8"/>
    <w:rsid w:val="00332C58"/>
    <w:rsid w:val="00333059"/>
    <w:rsid w:val="003336B3"/>
    <w:rsid w:val="00333B66"/>
    <w:rsid w:val="00333E9C"/>
    <w:rsid w:val="003342D0"/>
    <w:rsid w:val="00335B75"/>
    <w:rsid w:val="00335D8C"/>
    <w:rsid w:val="00336072"/>
    <w:rsid w:val="003363A1"/>
    <w:rsid w:val="0033645E"/>
    <w:rsid w:val="00336C1C"/>
    <w:rsid w:val="00336DDD"/>
    <w:rsid w:val="00337630"/>
    <w:rsid w:val="003379E2"/>
    <w:rsid w:val="00337CD7"/>
    <w:rsid w:val="0034011D"/>
    <w:rsid w:val="00340426"/>
    <w:rsid w:val="0034140A"/>
    <w:rsid w:val="0034146A"/>
    <w:rsid w:val="003417EC"/>
    <w:rsid w:val="0034226D"/>
    <w:rsid w:val="00342972"/>
    <w:rsid w:val="00342C2C"/>
    <w:rsid w:val="00342FDD"/>
    <w:rsid w:val="00344218"/>
    <w:rsid w:val="0034429B"/>
    <w:rsid w:val="00344866"/>
    <w:rsid w:val="00345C13"/>
    <w:rsid w:val="00345EDF"/>
    <w:rsid w:val="00345FD0"/>
    <w:rsid w:val="0034638C"/>
    <w:rsid w:val="00346839"/>
    <w:rsid w:val="00346D0E"/>
    <w:rsid w:val="00346F7F"/>
    <w:rsid w:val="00350108"/>
    <w:rsid w:val="00350762"/>
    <w:rsid w:val="003507C4"/>
    <w:rsid w:val="003508B2"/>
    <w:rsid w:val="0035127A"/>
    <w:rsid w:val="003519A1"/>
    <w:rsid w:val="0035235D"/>
    <w:rsid w:val="00352480"/>
    <w:rsid w:val="00352BD9"/>
    <w:rsid w:val="003530D2"/>
    <w:rsid w:val="0035331A"/>
    <w:rsid w:val="003534E1"/>
    <w:rsid w:val="003545DE"/>
    <w:rsid w:val="003547E1"/>
    <w:rsid w:val="003548D8"/>
    <w:rsid w:val="003554CA"/>
    <w:rsid w:val="00355CCD"/>
    <w:rsid w:val="003560C2"/>
    <w:rsid w:val="003563E9"/>
    <w:rsid w:val="003563FD"/>
    <w:rsid w:val="003573AC"/>
    <w:rsid w:val="003600BB"/>
    <w:rsid w:val="00360232"/>
    <w:rsid w:val="003602E0"/>
    <w:rsid w:val="00360681"/>
    <w:rsid w:val="00360D01"/>
    <w:rsid w:val="00362569"/>
    <w:rsid w:val="003630A0"/>
    <w:rsid w:val="003636CD"/>
    <w:rsid w:val="003643AF"/>
    <w:rsid w:val="0036487C"/>
    <w:rsid w:val="00365411"/>
    <w:rsid w:val="00365FA2"/>
    <w:rsid w:val="003660FC"/>
    <w:rsid w:val="003668DF"/>
    <w:rsid w:val="00366C29"/>
    <w:rsid w:val="00366C69"/>
    <w:rsid w:val="00367441"/>
    <w:rsid w:val="00367B1D"/>
    <w:rsid w:val="003703D7"/>
    <w:rsid w:val="00370983"/>
    <w:rsid w:val="00370E4F"/>
    <w:rsid w:val="00371215"/>
    <w:rsid w:val="003716F4"/>
    <w:rsid w:val="003721D2"/>
    <w:rsid w:val="00372F0D"/>
    <w:rsid w:val="0037314F"/>
    <w:rsid w:val="0037315F"/>
    <w:rsid w:val="00373F0E"/>
    <w:rsid w:val="00374059"/>
    <w:rsid w:val="0037535B"/>
    <w:rsid w:val="0037552D"/>
    <w:rsid w:val="003756DB"/>
    <w:rsid w:val="00375797"/>
    <w:rsid w:val="00375A6F"/>
    <w:rsid w:val="00375C33"/>
    <w:rsid w:val="00375C79"/>
    <w:rsid w:val="0037684E"/>
    <w:rsid w:val="00377085"/>
    <w:rsid w:val="003770BB"/>
    <w:rsid w:val="0037771A"/>
    <w:rsid w:val="003802DC"/>
    <w:rsid w:val="00380BE4"/>
    <w:rsid w:val="00380E4E"/>
    <w:rsid w:val="00380FBF"/>
    <w:rsid w:val="003811B2"/>
    <w:rsid w:val="00381280"/>
    <w:rsid w:val="003813C8"/>
    <w:rsid w:val="00381EF6"/>
    <w:rsid w:val="00382358"/>
    <w:rsid w:val="003826D0"/>
    <w:rsid w:val="003829B5"/>
    <w:rsid w:val="00382A43"/>
    <w:rsid w:val="00382D60"/>
    <w:rsid w:val="00382F29"/>
    <w:rsid w:val="00383C8D"/>
    <w:rsid w:val="00383DA7"/>
    <w:rsid w:val="003843FB"/>
    <w:rsid w:val="00384414"/>
    <w:rsid w:val="003852FB"/>
    <w:rsid w:val="00385429"/>
    <w:rsid w:val="00385A4F"/>
    <w:rsid w:val="00385B05"/>
    <w:rsid w:val="00386382"/>
    <w:rsid w:val="003864A1"/>
    <w:rsid w:val="003865EF"/>
    <w:rsid w:val="00386BA9"/>
    <w:rsid w:val="00386DA0"/>
    <w:rsid w:val="0038703C"/>
    <w:rsid w:val="00387389"/>
    <w:rsid w:val="00387EE5"/>
    <w:rsid w:val="00390017"/>
    <w:rsid w:val="0039019F"/>
    <w:rsid w:val="003901A3"/>
    <w:rsid w:val="003903BA"/>
    <w:rsid w:val="0039072F"/>
    <w:rsid w:val="00390821"/>
    <w:rsid w:val="00390CB6"/>
    <w:rsid w:val="003913F8"/>
    <w:rsid w:val="0039213D"/>
    <w:rsid w:val="00392549"/>
    <w:rsid w:val="00392632"/>
    <w:rsid w:val="00393DB0"/>
    <w:rsid w:val="003940CE"/>
    <w:rsid w:val="00394E29"/>
    <w:rsid w:val="00395FDE"/>
    <w:rsid w:val="003965BD"/>
    <w:rsid w:val="00397178"/>
    <w:rsid w:val="0039733A"/>
    <w:rsid w:val="003976EF"/>
    <w:rsid w:val="00397C1D"/>
    <w:rsid w:val="003A0C89"/>
    <w:rsid w:val="003A1446"/>
    <w:rsid w:val="003A180F"/>
    <w:rsid w:val="003A18DD"/>
    <w:rsid w:val="003A20C8"/>
    <w:rsid w:val="003A2C29"/>
    <w:rsid w:val="003A2EC3"/>
    <w:rsid w:val="003A36F2"/>
    <w:rsid w:val="003A3BEA"/>
    <w:rsid w:val="003A3D39"/>
    <w:rsid w:val="003A3EC7"/>
    <w:rsid w:val="003A40B4"/>
    <w:rsid w:val="003A47A3"/>
    <w:rsid w:val="003A5262"/>
    <w:rsid w:val="003A5707"/>
    <w:rsid w:val="003A5E67"/>
    <w:rsid w:val="003A6934"/>
    <w:rsid w:val="003A6F61"/>
    <w:rsid w:val="003A7533"/>
    <w:rsid w:val="003A7834"/>
    <w:rsid w:val="003A7862"/>
    <w:rsid w:val="003A7DEF"/>
    <w:rsid w:val="003B0B5B"/>
    <w:rsid w:val="003B0E79"/>
    <w:rsid w:val="003B1E2D"/>
    <w:rsid w:val="003B1FB0"/>
    <w:rsid w:val="003B2606"/>
    <w:rsid w:val="003B3575"/>
    <w:rsid w:val="003B3806"/>
    <w:rsid w:val="003B3F85"/>
    <w:rsid w:val="003B50BC"/>
    <w:rsid w:val="003B58D1"/>
    <w:rsid w:val="003B5D97"/>
    <w:rsid w:val="003B5DE3"/>
    <w:rsid w:val="003B63A4"/>
    <w:rsid w:val="003B68FE"/>
    <w:rsid w:val="003B6D7D"/>
    <w:rsid w:val="003B7D7E"/>
    <w:rsid w:val="003B7E96"/>
    <w:rsid w:val="003C0027"/>
    <w:rsid w:val="003C0229"/>
    <w:rsid w:val="003C1012"/>
    <w:rsid w:val="003C11C9"/>
    <w:rsid w:val="003C1229"/>
    <w:rsid w:val="003C12E0"/>
    <w:rsid w:val="003C1A7E"/>
    <w:rsid w:val="003C1FD4"/>
    <w:rsid w:val="003C213D"/>
    <w:rsid w:val="003C23CA"/>
    <w:rsid w:val="003C25AD"/>
    <w:rsid w:val="003C270E"/>
    <w:rsid w:val="003C2905"/>
    <w:rsid w:val="003C2D21"/>
    <w:rsid w:val="003C3363"/>
    <w:rsid w:val="003C53A2"/>
    <w:rsid w:val="003C5A09"/>
    <w:rsid w:val="003C5E6B"/>
    <w:rsid w:val="003C6089"/>
    <w:rsid w:val="003C6B46"/>
    <w:rsid w:val="003C6B9D"/>
    <w:rsid w:val="003C7AD7"/>
    <w:rsid w:val="003C7C4B"/>
    <w:rsid w:val="003D0373"/>
    <w:rsid w:val="003D0B07"/>
    <w:rsid w:val="003D0FC3"/>
    <w:rsid w:val="003D1B2F"/>
    <w:rsid w:val="003D1DA6"/>
    <w:rsid w:val="003D2B72"/>
    <w:rsid w:val="003D2BDB"/>
    <w:rsid w:val="003D2C1D"/>
    <w:rsid w:val="003D2C34"/>
    <w:rsid w:val="003D2D93"/>
    <w:rsid w:val="003D2E05"/>
    <w:rsid w:val="003D32FC"/>
    <w:rsid w:val="003D363B"/>
    <w:rsid w:val="003D3DDD"/>
    <w:rsid w:val="003D5CBF"/>
    <w:rsid w:val="003D6438"/>
    <w:rsid w:val="003D66D2"/>
    <w:rsid w:val="003D6847"/>
    <w:rsid w:val="003D7BE7"/>
    <w:rsid w:val="003E03D2"/>
    <w:rsid w:val="003E079F"/>
    <w:rsid w:val="003E07AE"/>
    <w:rsid w:val="003E14FC"/>
    <w:rsid w:val="003E1A6E"/>
    <w:rsid w:val="003E2976"/>
    <w:rsid w:val="003E2B2D"/>
    <w:rsid w:val="003E2E74"/>
    <w:rsid w:val="003E4858"/>
    <w:rsid w:val="003E4BA2"/>
    <w:rsid w:val="003E5125"/>
    <w:rsid w:val="003E524E"/>
    <w:rsid w:val="003E6316"/>
    <w:rsid w:val="003E6755"/>
    <w:rsid w:val="003E6884"/>
    <w:rsid w:val="003E6AC5"/>
    <w:rsid w:val="003E7AD1"/>
    <w:rsid w:val="003F0096"/>
    <w:rsid w:val="003F0850"/>
    <w:rsid w:val="003F0D12"/>
    <w:rsid w:val="003F160C"/>
    <w:rsid w:val="003F17DD"/>
    <w:rsid w:val="003F2AEC"/>
    <w:rsid w:val="003F324F"/>
    <w:rsid w:val="003F33BC"/>
    <w:rsid w:val="003F3D4E"/>
    <w:rsid w:val="003F3DE4"/>
    <w:rsid w:val="003F4741"/>
    <w:rsid w:val="003F477E"/>
    <w:rsid w:val="003F4F01"/>
    <w:rsid w:val="003F51AD"/>
    <w:rsid w:val="003F636C"/>
    <w:rsid w:val="003F6BDD"/>
    <w:rsid w:val="003F6CD2"/>
    <w:rsid w:val="003F71AE"/>
    <w:rsid w:val="003F7369"/>
    <w:rsid w:val="003F788D"/>
    <w:rsid w:val="003F7B0E"/>
    <w:rsid w:val="003F7BE6"/>
    <w:rsid w:val="003F7DD4"/>
    <w:rsid w:val="00401218"/>
    <w:rsid w:val="0040126E"/>
    <w:rsid w:val="0040159D"/>
    <w:rsid w:val="004020D4"/>
    <w:rsid w:val="00402115"/>
    <w:rsid w:val="004021B6"/>
    <w:rsid w:val="0040256A"/>
    <w:rsid w:val="00402B6C"/>
    <w:rsid w:val="00403781"/>
    <w:rsid w:val="004047C4"/>
    <w:rsid w:val="004054AF"/>
    <w:rsid w:val="00405610"/>
    <w:rsid w:val="0040570B"/>
    <w:rsid w:val="00405EDB"/>
    <w:rsid w:val="00405FB1"/>
    <w:rsid w:val="00406460"/>
    <w:rsid w:val="00407C10"/>
    <w:rsid w:val="00411881"/>
    <w:rsid w:val="00412461"/>
    <w:rsid w:val="00412546"/>
    <w:rsid w:val="00413053"/>
    <w:rsid w:val="00413196"/>
    <w:rsid w:val="0041319C"/>
    <w:rsid w:val="004137B6"/>
    <w:rsid w:val="00413A54"/>
    <w:rsid w:val="00413C10"/>
    <w:rsid w:val="00413CD9"/>
    <w:rsid w:val="00413F9A"/>
    <w:rsid w:val="00414032"/>
    <w:rsid w:val="004140CA"/>
    <w:rsid w:val="004145C0"/>
    <w:rsid w:val="00414BF6"/>
    <w:rsid w:val="00414C65"/>
    <w:rsid w:val="00415D76"/>
    <w:rsid w:val="00416456"/>
    <w:rsid w:val="00416665"/>
    <w:rsid w:val="00416A67"/>
    <w:rsid w:val="00416ACB"/>
    <w:rsid w:val="00416D8D"/>
    <w:rsid w:val="00417464"/>
    <w:rsid w:val="00420565"/>
    <w:rsid w:val="00420893"/>
    <w:rsid w:val="00421187"/>
    <w:rsid w:val="00421DC1"/>
    <w:rsid w:val="00421DCF"/>
    <w:rsid w:val="00422076"/>
    <w:rsid w:val="00422341"/>
    <w:rsid w:val="004228C4"/>
    <w:rsid w:val="00422D8B"/>
    <w:rsid w:val="00423641"/>
    <w:rsid w:val="00426266"/>
    <w:rsid w:val="00426620"/>
    <w:rsid w:val="004279D8"/>
    <w:rsid w:val="00430122"/>
    <w:rsid w:val="004303DF"/>
    <w:rsid w:val="00430A2D"/>
    <w:rsid w:val="00430FE3"/>
    <w:rsid w:val="00431505"/>
    <w:rsid w:val="00431AF0"/>
    <w:rsid w:val="0043213A"/>
    <w:rsid w:val="00432402"/>
    <w:rsid w:val="004324D7"/>
    <w:rsid w:val="0043292F"/>
    <w:rsid w:val="00432EBF"/>
    <w:rsid w:val="004330F4"/>
    <w:rsid w:val="0043355B"/>
    <w:rsid w:val="00433590"/>
    <w:rsid w:val="004337DC"/>
    <w:rsid w:val="0043393D"/>
    <w:rsid w:val="004344C7"/>
    <w:rsid w:val="004348C5"/>
    <w:rsid w:val="00435274"/>
    <w:rsid w:val="004352AD"/>
    <w:rsid w:val="0043545D"/>
    <w:rsid w:val="004357F8"/>
    <w:rsid w:val="00435FE2"/>
    <w:rsid w:val="0043644D"/>
    <w:rsid w:val="00436E2F"/>
    <w:rsid w:val="00436EAB"/>
    <w:rsid w:val="00437159"/>
    <w:rsid w:val="00440517"/>
    <w:rsid w:val="00440565"/>
    <w:rsid w:val="00442441"/>
    <w:rsid w:val="00442CF4"/>
    <w:rsid w:val="00443D8C"/>
    <w:rsid w:val="00443F74"/>
    <w:rsid w:val="00445753"/>
    <w:rsid w:val="00445BA8"/>
    <w:rsid w:val="00445FC0"/>
    <w:rsid w:val="004461D9"/>
    <w:rsid w:val="00446AC6"/>
    <w:rsid w:val="004470B2"/>
    <w:rsid w:val="0044759B"/>
    <w:rsid w:val="00447F54"/>
    <w:rsid w:val="00450687"/>
    <w:rsid w:val="00450B7E"/>
    <w:rsid w:val="00450D2F"/>
    <w:rsid w:val="00451083"/>
    <w:rsid w:val="0045136B"/>
    <w:rsid w:val="00451C7E"/>
    <w:rsid w:val="004521A6"/>
    <w:rsid w:val="00453210"/>
    <w:rsid w:val="00453BB6"/>
    <w:rsid w:val="00453CAA"/>
    <w:rsid w:val="00454B19"/>
    <w:rsid w:val="00454F3A"/>
    <w:rsid w:val="00455113"/>
    <w:rsid w:val="00455B1A"/>
    <w:rsid w:val="00456421"/>
    <w:rsid w:val="00456530"/>
    <w:rsid w:val="00456AFD"/>
    <w:rsid w:val="00456DAB"/>
    <w:rsid w:val="004578BA"/>
    <w:rsid w:val="00457C8D"/>
    <w:rsid w:val="00460243"/>
    <w:rsid w:val="004603E9"/>
    <w:rsid w:val="00460572"/>
    <w:rsid w:val="00460CC3"/>
    <w:rsid w:val="00460E86"/>
    <w:rsid w:val="00461BA5"/>
    <w:rsid w:val="00461E05"/>
    <w:rsid w:val="00462170"/>
    <w:rsid w:val="0046270A"/>
    <w:rsid w:val="004628B3"/>
    <w:rsid w:val="004633EF"/>
    <w:rsid w:val="004646B4"/>
    <w:rsid w:val="00464A88"/>
    <w:rsid w:val="004651A0"/>
    <w:rsid w:val="0046584E"/>
    <w:rsid w:val="004661D2"/>
    <w:rsid w:val="00466213"/>
    <w:rsid w:val="004663E2"/>
    <w:rsid w:val="00466532"/>
    <w:rsid w:val="0046719A"/>
    <w:rsid w:val="00467488"/>
    <w:rsid w:val="00467F33"/>
    <w:rsid w:val="004706B9"/>
    <w:rsid w:val="0047083E"/>
    <w:rsid w:val="00470EB5"/>
    <w:rsid w:val="0047129A"/>
    <w:rsid w:val="00471F57"/>
    <w:rsid w:val="0047286B"/>
    <w:rsid w:val="00472E27"/>
    <w:rsid w:val="00472ED0"/>
    <w:rsid w:val="00472F60"/>
    <w:rsid w:val="00473EEA"/>
    <w:rsid w:val="00474220"/>
    <w:rsid w:val="00474702"/>
    <w:rsid w:val="004752D3"/>
    <w:rsid w:val="004754E1"/>
    <w:rsid w:val="00475A6D"/>
    <w:rsid w:val="00475CE0"/>
    <w:rsid w:val="00476307"/>
    <w:rsid w:val="004765CC"/>
    <w:rsid w:val="00476827"/>
    <w:rsid w:val="00476BD4"/>
    <w:rsid w:val="00477C35"/>
    <w:rsid w:val="00480756"/>
    <w:rsid w:val="00480988"/>
    <w:rsid w:val="00480E05"/>
    <w:rsid w:val="004818D1"/>
    <w:rsid w:val="0048263B"/>
    <w:rsid w:val="00482BBE"/>
    <w:rsid w:val="004833BF"/>
    <w:rsid w:val="0048346D"/>
    <w:rsid w:val="00483A12"/>
    <w:rsid w:val="004847A8"/>
    <w:rsid w:val="00484A77"/>
    <w:rsid w:val="0048540F"/>
    <w:rsid w:val="00485970"/>
    <w:rsid w:val="00485C0D"/>
    <w:rsid w:val="00485C0F"/>
    <w:rsid w:val="00486575"/>
    <w:rsid w:val="004866D0"/>
    <w:rsid w:val="004876F4"/>
    <w:rsid w:val="00490926"/>
    <w:rsid w:val="00490A89"/>
    <w:rsid w:val="004916BD"/>
    <w:rsid w:val="0049257E"/>
    <w:rsid w:val="00492BA4"/>
    <w:rsid w:val="004938B7"/>
    <w:rsid w:val="00494242"/>
    <w:rsid w:val="00494472"/>
    <w:rsid w:val="00494A99"/>
    <w:rsid w:val="00494CB9"/>
    <w:rsid w:val="00494E8E"/>
    <w:rsid w:val="004955BC"/>
    <w:rsid w:val="00495729"/>
    <w:rsid w:val="00495A3B"/>
    <w:rsid w:val="00495D63"/>
    <w:rsid w:val="00495ED0"/>
    <w:rsid w:val="0049648F"/>
    <w:rsid w:val="00496606"/>
    <w:rsid w:val="00496F05"/>
    <w:rsid w:val="00497370"/>
    <w:rsid w:val="00497F5E"/>
    <w:rsid w:val="004A0F39"/>
    <w:rsid w:val="004A1067"/>
    <w:rsid w:val="004A1AA1"/>
    <w:rsid w:val="004A1ECB"/>
    <w:rsid w:val="004A251F"/>
    <w:rsid w:val="004A2D37"/>
    <w:rsid w:val="004A2E8D"/>
    <w:rsid w:val="004A2F15"/>
    <w:rsid w:val="004A3B6B"/>
    <w:rsid w:val="004A3BF1"/>
    <w:rsid w:val="004A3C52"/>
    <w:rsid w:val="004A3E42"/>
    <w:rsid w:val="004A4201"/>
    <w:rsid w:val="004A4715"/>
    <w:rsid w:val="004A4738"/>
    <w:rsid w:val="004A4E5A"/>
    <w:rsid w:val="004A5046"/>
    <w:rsid w:val="004A565E"/>
    <w:rsid w:val="004A5DF3"/>
    <w:rsid w:val="004A6134"/>
    <w:rsid w:val="004A7092"/>
    <w:rsid w:val="004A7EA5"/>
    <w:rsid w:val="004B0E30"/>
    <w:rsid w:val="004B135E"/>
    <w:rsid w:val="004B18C1"/>
    <w:rsid w:val="004B2191"/>
    <w:rsid w:val="004B242F"/>
    <w:rsid w:val="004B244E"/>
    <w:rsid w:val="004B24A7"/>
    <w:rsid w:val="004B27AD"/>
    <w:rsid w:val="004B2909"/>
    <w:rsid w:val="004B2DB1"/>
    <w:rsid w:val="004B3ACE"/>
    <w:rsid w:val="004B3B4B"/>
    <w:rsid w:val="004B3D31"/>
    <w:rsid w:val="004B456F"/>
    <w:rsid w:val="004B49E6"/>
    <w:rsid w:val="004B4D69"/>
    <w:rsid w:val="004B53A9"/>
    <w:rsid w:val="004B56BF"/>
    <w:rsid w:val="004B74F7"/>
    <w:rsid w:val="004B7B6E"/>
    <w:rsid w:val="004C01A8"/>
    <w:rsid w:val="004C096D"/>
    <w:rsid w:val="004C0A63"/>
    <w:rsid w:val="004C0B98"/>
    <w:rsid w:val="004C1840"/>
    <w:rsid w:val="004C1BE3"/>
    <w:rsid w:val="004C24C9"/>
    <w:rsid w:val="004C2514"/>
    <w:rsid w:val="004C2962"/>
    <w:rsid w:val="004C31B6"/>
    <w:rsid w:val="004C5319"/>
    <w:rsid w:val="004C592D"/>
    <w:rsid w:val="004C621F"/>
    <w:rsid w:val="004C6AF7"/>
    <w:rsid w:val="004C7209"/>
    <w:rsid w:val="004C7948"/>
    <w:rsid w:val="004C7BB8"/>
    <w:rsid w:val="004C7C60"/>
    <w:rsid w:val="004C7DF2"/>
    <w:rsid w:val="004D0638"/>
    <w:rsid w:val="004D099F"/>
    <w:rsid w:val="004D0DFE"/>
    <w:rsid w:val="004D1D91"/>
    <w:rsid w:val="004D1F7E"/>
    <w:rsid w:val="004D22C3"/>
    <w:rsid w:val="004D2A88"/>
    <w:rsid w:val="004D323A"/>
    <w:rsid w:val="004D3F7F"/>
    <w:rsid w:val="004D4153"/>
    <w:rsid w:val="004D4AEE"/>
    <w:rsid w:val="004D5141"/>
    <w:rsid w:val="004D5147"/>
    <w:rsid w:val="004D60DC"/>
    <w:rsid w:val="004D6F4D"/>
    <w:rsid w:val="004D6F95"/>
    <w:rsid w:val="004D7023"/>
    <w:rsid w:val="004D702B"/>
    <w:rsid w:val="004D72FE"/>
    <w:rsid w:val="004D7B9A"/>
    <w:rsid w:val="004D7E91"/>
    <w:rsid w:val="004E003A"/>
    <w:rsid w:val="004E06E8"/>
    <w:rsid w:val="004E0768"/>
    <w:rsid w:val="004E16E1"/>
    <w:rsid w:val="004E1A31"/>
    <w:rsid w:val="004E1BA4"/>
    <w:rsid w:val="004E2066"/>
    <w:rsid w:val="004E224B"/>
    <w:rsid w:val="004E2DE0"/>
    <w:rsid w:val="004E2F26"/>
    <w:rsid w:val="004E3090"/>
    <w:rsid w:val="004E3D82"/>
    <w:rsid w:val="004E4060"/>
    <w:rsid w:val="004E409A"/>
    <w:rsid w:val="004E430D"/>
    <w:rsid w:val="004E5621"/>
    <w:rsid w:val="004E591B"/>
    <w:rsid w:val="004E60DF"/>
    <w:rsid w:val="004E63D7"/>
    <w:rsid w:val="004E6A93"/>
    <w:rsid w:val="004F0415"/>
    <w:rsid w:val="004F0F46"/>
    <w:rsid w:val="004F0FB9"/>
    <w:rsid w:val="004F1145"/>
    <w:rsid w:val="004F13DA"/>
    <w:rsid w:val="004F1914"/>
    <w:rsid w:val="004F1A1E"/>
    <w:rsid w:val="004F1EA8"/>
    <w:rsid w:val="004F2F7E"/>
    <w:rsid w:val="004F32B5"/>
    <w:rsid w:val="004F3CB3"/>
    <w:rsid w:val="004F407E"/>
    <w:rsid w:val="004F4825"/>
    <w:rsid w:val="004F540D"/>
    <w:rsid w:val="004F5479"/>
    <w:rsid w:val="004F5C52"/>
    <w:rsid w:val="004F6023"/>
    <w:rsid w:val="004F7528"/>
    <w:rsid w:val="004F7BCA"/>
    <w:rsid w:val="004F7D89"/>
    <w:rsid w:val="00501286"/>
    <w:rsid w:val="005014F0"/>
    <w:rsid w:val="00501981"/>
    <w:rsid w:val="00501A85"/>
    <w:rsid w:val="00501BB3"/>
    <w:rsid w:val="005021DD"/>
    <w:rsid w:val="005026CA"/>
    <w:rsid w:val="00502B72"/>
    <w:rsid w:val="00502F6E"/>
    <w:rsid w:val="0050331B"/>
    <w:rsid w:val="00503CEC"/>
    <w:rsid w:val="0050488D"/>
    <w:rsid w:val="00504BC1"/>
    <w:rsid w:val="00505134"/>
    <w:rsid w:val="00505C04"/>
    <w:rsid w:val="0051017B"/>
    <w:rsid w:val="0051159E"/>
    <w:rsid w:val="00511F15"/>
    <w:rsid w:val="00511FED"/>
    <w:rsid w:val="00512360"/>
    <w:rsid w:val="0051243D"/>
    <w:rsid w:val="0051318C"/>
    <w:rsid w:val="005142CD"/>
    <w:rsid w:val="005143C9"/>
    <w:rsid w:val="005157A9"/>
    <w:rsid w:val="00515C21"/>
    <w:rsid w:val="00515F44"/>
    <w:rsid w:val="005162EE"/>
    <w:rsid w:val="0051644B"/>
    <w:rsid w:val="005173A7"/>
    <w:rsid w:val="005173B7"/>
    <w:rsid w:val="005177E1"/>
    <w:rsid w:val="00517E63"/>
    <w:rsid w:val="005200C2"/>
    <w:rsid w:val="00520C0A"/>
    <w:rsid w:val="005218B6"/>
    <w:rsid w:val="00521A04"/>
    <w:rsid w:val="005222DE"/>
    <w:rsid w:val="00522589"/>
    <w:rsid w:val="005227AD"/>
    <w:rsid w:val="00522855"/>
    <w:rsid w:val="00522BE0"/>
    <w:rsid w:val="005234E2"/>
    <w:rsid w:val="00523CAA"/>
    <w:rsid w:val="00523D90"/>
    <w:rsid w:val="00523F0F"/>
    <w:rsid w:val="00524148"/>
    <w:rsid w:val="005241D2"/>
    <w:rsid w:val="00524425"/>
    <w:rsid w:val="00524545"/>
    <w:rsid w:val="005253A9"/>
    <w:rsid w:val="005255BF"/>
    <w:rsid w:val="005257DE"/>
    <w:rsid w:val="005260A8"/>
    <w:rsid w:val="0052678B"/>
    <w:rsid w:val="00527200"/>
    <w:rsid w:val="00527DCC"/>
    <w:rsid w:val="00530157"/>
    <w:rsid w:val="00530323"/>
    <w:rsid w:val="00531EBE"/>
    <w:rsid w:val="0053279E"/>
    <w:rsid w:val="00532A68"/>
    <w:rsid w:val="00532F8B"/>
    <w:rsid w:val="00533737"/>
    <w:rsid w:val="00533CC1"/>
    <w:rsid w:val="00534765"/>
    <w:rsid w:val="00534C1C"/>
    <w:rsid w:val="00535B79"/>
    <w:rsid w:val="00535C0C"/>
    <w:rsid w:val="00535D7C"/>
    <w:rsid w:val="00536579"/>
    <w:rsid w:val="00536806"/>
    <w:rsid w:val="00536C1E"/>
    <w:rsid w:val="00536C31"/>
    <w:rsid w:val="00537247"/>
    <w:rsid w:val="005405C4"/>
    <w:rsid w:val="00543170"/>
    <w:rsid w:val="005433BA"/>
    <w:rsid w:val="0054343A"/>
    <w:rsid w:val="00543974"/>
    <w:rsid w:val="00543C6C"/>
    <w:rsid w:val="00543DEF"/>
    <w:rsid w:val="00543EBF"/>
    <w:rsid w:val="005449FA"/>
    <w:rsid w:val="00544ABA"/>
    <w:rsid w:val="0054593A"/>
    <w:rsid w:val="00546482"/>
    <w:rsid w:val="005467FB"/>
    <w:rsid w:val="00546AE9"/>
    <w:rsid w:val="0054706E"/>
    <w:rsid w:val="005474D1"/>
    <w:rsid w:val="00547989"/>
    <w:rsid w:val="0055100D"/>
    <w:rsid w:val="00551320"/>
    <w:rsid w:val="005518A4"/>
    <w:rsid w:val="00552768"/>
    <w:rsid w:val="00552935"/>
    <w:rsid w:val="00552B39"/>
    <w:rsid w:val="00552F05"/>
    <w:rsid w:val="00553127"/>
    <w:rsid w:val="005535A3"/>
    <w:rsid w:val="005537D5"/>
    <w:rsid w:val="00554BE7"/>
    <w:rsid w:val="00554E7F"/>
    <w:rsid w:val="00556626"/>
    <w:rsid w:val="005567B7"/>
    <w:rsid w:val="00556D68"/>
    <w:rsid w:val="0055715E"/>
    <w:rsid w:val="00557173"/>
    <w:rsid w:val="005576A1"/>
    <w:rsid w:val="00557A64"/>
    <w:rsid w:val="00557A6F"/>
    <w:rsid w:val="005601D3"/>
    <w:rsid w:val="005605C0"/>
    <w:rsid w:val="00560BB9"/>
    <w:rsid w:val="00560BFC"/>
    <w:rsid w:val="00560C3C"/>
    <w:rsid w:val="00560D23"/>
    <w:rsid w:val="00561292"/>
    <w:rsid w:val="005615D8"/>
    <w:rsid w:val="005626D6"/>
    <w:rsid w:val="005632EE"/>
    <w:rsid w:val="00563495"/>
    <w:rsid w:val="005638D4"/>
    <w:rsid w:val="0056475B"/>
    <w:rsid w:val="00564E33"/>
    <w:rsid w:val="005650EA"/>
    <w:rsid w:val="0056521B"/>
    <w:rsid w:val="005656ED"/>
    <w:rsid w:val="0056617F"/>
    <w:rsid w:val="005663F7"/>
    <w:rsid w:val="00566544"/>
    <w:rsid w:val="00566608"/>
    <w:rsid w:val="00566710"/>
    <w:rsid w:val="0056672A"/>
    <w:rsid w:val="00566B52"/>
    <w:rsid w:val="00566C83"/>
    <w:rsid w:val="00566DDA"/>
    <w:rsid w:val="005700FE"/>
    <w:rsid w:val="00570CA3"/>
    <w:rsid w:val="00570E24"/>
    <w:rsid w:val="00570E84"/>
    <w:rsid w:val="00571A10"/>
    <w:rsid w:val="00571BC7"/>
    <w:rsid w:val="0057246D"/>
    <w:rsid w:val="00572760"/>
    <w:rsid w:val="005727B1"/>
    <w:rsid w:val="00573BE2"/>
    <w:rsid w:val="005743DE"/>
    <w:rsid w:val="005748EB"/>
    <w:rsid w:val="00574F3F"/>
    <w:rsid w:val="0057562C"/>
    <w:rsid w:val="005759F6"/>
    <w:rsid w:val="00575E3E"/>
    <w:rsid w:val="005765F5"/>
    <w:rsid w:val="00576D6C"/>
    <w:rsid w:val="00577A2E"/>
    <w:rsid w:val="00580483"/>
    <w:rsid w:val="005805F0"/>
    <w:rsid w:val="00580E48"/>
    <w:rsid w:val="00580F0A"/>
    <w:rsid w:val="00581246"/>
    <w:rsid w:val="0058288A"/>
    <w:rsid w:val="00582C3A"/>
    <w:rsid w:val="00582E1A"/>
    <w:rsid w:val="00583147"/>
    <w:rsid w:val="00583B80"/>
    <w:rsid w:val="00584416"/>
    <w:rsid w:val="0058443E"/>
    <w:rsid w:val="00584566"/>
    <w:rsid w:val="00584991"/>
    <w:rsid w:val="00584B39"/>
    <w:rsid w:val="00585028"/>
    <w:rsid w:val="005854D1"/>
    <w:rsid w:val="00585F5B"/>
    <w:rsid w:val="005860CC"/>
    <w:rsid w:val="0058620A"/>
    <w:rsid w:val="00586251"/>
    <w:rsid w:val="00586840"/>
    <w:rsid w:val="00587A7B"/>
    <w:rsid w:val="00587FC0"/>
    <w:rsid w:val="005906AD"/>
    <w:rsid w:val="00590DA6"/>
    <w:rsid w:val="005914CA"/>
    <w:rsid w:val="00591C7D"/>
    <w:rsid w:val="00592B03"/>
    <w:rsid w:val="00593AB9"/>
    <w:rsid w:val="00593DD6"/>
    <w:rsid w:val="00593DD7"/>
    <w:rsid w:val="0059437A"/>
    <w:rsid w:val="00594ABB"/>
    <w:rsid w:val="00594D1C"/>
    <w:rsid w:val="00594E36"/>
    <w:rsid w:val="00594EDA"/>
    <w:rsid w:val="00594F0A"/>
    <w:rsid w:val="0059525E"/>
    <w:rsid w:val="005957BA"/>
    <w:rsid w:val="00595887"/>
    <w:rsid w:val="005959FF"/>
    <w:rsid w:val="005961F7"/>
    <w:rsid w:val="00596B9C"/>
    <w:rsid w:val="00596DAB"/>
    <w:rsid w:val="00596F19"/>
    <w:rsid w:val="00596F83"/>
    <w:rsid w:val="00596FB6"/>
    <w:rsid w:val="00597857"/>
    <w:rsid w:val="005A054D"/>
    <w:rsid w:val="005A06A5"/>
    <w:rsid w:val="005A0A46"/>
    <w:rsid w:val="005A0BE8"/>
    <w:rsid w:val="005A10B9"/>
    <w:rsid w:val="005A11EA"/>
    <w:rsid w:val="005A269F"/>
    <w:rsid w:val="005A305E"/>
    <w:rsid w:val="005A30BB"/>
    <w:rsid w:val="005A3887"/>
    <w:rsid w:val="005A61D0"/>
    <w:rsid w:val="005B0397"/>
    <w:rsid w:val="005B0542"/>
    <w:rsid w:val="005B1B39"/>
    <w:rsid w:val="005B2101"/>
    <w:rsid w:val="005B2225"/>
    <w:rsid w:val="005B2799"/>
    <w:rsid w:val="005B2B77"/>
    <w:rsid w:val="005B3D4A"/>
    <w:rsid w:val="005B4D87"/>
    <w:rsid w:val="005B4EBB"/>
    <w:rsid w:val="005B59C8"/>
    <w:rsid w:val="005B5F61"/>
    <w:rsid w:val="005B6481"/>
    <w:rsid w:val="005B7DD1"/>
    <w:rsid w:val="005C00A0"/>
    <w:rsid w:val="005C0EDF"/>
    <w:rsid w:val="005C1409"/>
    <w:rsid w:val="005C1638"/>
    <w:rsid w:val="005C1D82"/>
    <w:rsid w:val="005C2040"/>
    <w:rsid w:val="005C28FA"/>
    <w:rsid w:val="005C396B"/>
    <w:rsid w:val="005C40F4"/>
    <w:rsid w:val="005C43BE"/>
    <w:rsid w:val="005C44F3"/>
    <w:rsid w:val="005C46DF"/>
    <w:rsid w:val="005C5C81"/>
    <w:rsid w:val="005C5CD2"/>
    <w:rsid w:val="005C608B"/>
    <w:rsid w:val="005C6A85"/>
    <w:rsid w:val="005C712D"/>
    <w:rsid w:val="005C73ED"/>
    <w:rsid w:val="005C787A"/>
    <w:rsid w:val="005C7A32"/>
    <w:rsid w:val="005C7C75"/>
    <w:rsid w:val="005C7CB5"/>
    <w:rsid w:val="005D04DD"/>
    <w:rsid w:val="005D0500"/>
    <w:rsid w:val="005D06BF"/>
    <w:rsid w:val="005D092B"/>
    <w:rsid w:val="005D0E4F"/>
    <w:rsid w:val="005D1958"/>
    <w:rsid w:val="005D1E32"/>
    <w:rsid w:val="005D206B"/>
    <w:rsid w:val="005D22B7"/>
    <w:rsid w:val="005D2BDE"/>
    <w:rsid w:val="005D30B9"/>
    <w:rsid w:val="005D3D76"/>
    <w:rsid w:val="005D4220"/>
    <w:rsid w:val="005D4578"/>
    <w:rsid w:val="005D45C2"/>
    <w:rsid w:val="005D48D5"/>
    <w:rsid w:val="005D4EFA"/>
    <w:rsid w:val="005D50CA"/>
    <w:rsid w:val="005D55BA"/>
    <w:rsid w:val="005D5927"/>
    <w:rsid w:val="005D5ADB"/>
    <w:rsid w:val="005D616E"/>
    <w:rsid w:val="005D648A"/>
    <w:rsid w:val="005D66A9"/>
    <w:rsid w:val="005D6A7E"/>
    <w:rsid w:val="005D7E0D"/>
    <w:rsid w:val="005E0C33"/>
    <w:rsid w:val="005E1489"/>
    <w:rsid w:val="005E19F1"/>
    <w:rsid w:val="005E234A"/>
    <w:rsid w:val="005E25C9"/>
    <w:rsid w:val="005E3392"/>
    <w:rsid w:val="005E35CC"/>
    <w:rsid w:val="005E371E"/>
    <w:rsid w:val="005E5079"/>
    <w:rsid w:val="005E53F9"/>
    <w:rsid w:val="005E5EA0"/>
    <w:rsid w:val="005E63C1"/>
    <w:rsid w:val="005E775D"/>
    <w:rsid w:val="005E77D9"/>
    <w:rsid w:val="005E79D2"/>
    <w:rsid w:val="005E7BD5"/>
    <w:rsid w:val="005F0A43"/>
    <w:rsid w:val="005F27BF"/>
    <w:rsid w:val="005F2A6B"/>
    <w:rsid w:val="005F34D1"/>
    <w:rsid w:val="005F4171"/>
    <w:rsid w:val="005F46D6"/>
    <w:rsid w:val="005F483B"/>
    <w:rsid w:val="005F49D3"/>
    <w:rsid w:val="005F4DD6"/>
    <w:rsid w:val="005F50D8"/>
    <w:rsid w:val="005F53A1"/>
    <w:rsid w:val="005F68EB"/>
    <w:rsid w:val="005F6B77"/>
    <w:rsid w:val="005F715A"/>
    <w:rsid w:val="005F7487"/>
    <w:rsid w:val="005F7998"/>
    <w:rsid w:val="006002C7"/>
    <w:rsid w:val="00600F95"/>
    <w:rsid w:val="00601608"/>
    <w:rsid w:val="00601839"/>
    <w:rsid w:val="006021E9"/>
    <w:rsid w:val="00602759"/>
    <w:rsid w:val="0060277A"/>
    <w:rsid w:val="00602B7C"/>
    <w:rsid w:val="00603312"/>
    <w:rsid w:val="00603C8A"/>
    <w:rsid w:val="00603F58"/>
    <w:rsid w:val="00604445"/>
    <w:rsid w:val="00604DC7"/>
    <w:rsid w:val="00604E47"/>
    <w:rsid w:val="00605441"/>
    <w:rsid w:val="00605BD7"/>
    <w:rsid w:val="0060654F"/>
    <w:rsid w:val="006065B4"/>
    <w:rsid w:val="00606949"/>
    <w:rsid w:val="00606970"/>
    <w:rsid w:val="00606A20"/>
    <w:rsid w:val="00606D79"/>
    <w:rsid w:val="006072C6"/>
    <w:rsid w:val="0060744D"/>
    <w:rsid w:val="006076D5"/>
    <w:rsid w:val="006078D5"/>
    <w:rsid w:val="00607A2E"/>
    <w:rsid w:val="00611394"/>
    <w:rsid w:val="006125CB"/>
    <w:rsid w:val="006130F7"/>
    <w:rsid w:val="0061398E"/>
    <w:rsid w:val="00613AF8"/>
    <w:rsid w:val="00613D8E"/>
    <w:rsid w:val="006142E0"/>
    <w:rsid w:val="00614720"/>
    <w:rsid w:val="00614FEA"/>
    <w:rsid w:val="006152D0"/>
    <w:rsid w:val="00615491"/>
    <w:rsid w:val="00616112"/>
    <w:rsid w:val="00616AC7"/>
    <w:rsid w:val="00617564"/>
    <w:rsid w:val="006205CA"/>
    <w:rsid w:val="00621F53"/>
    <w:rsid w:val="0062243C"/>
    <w:rsid w:val="00622D1D"/>
    <w:rsid w:val="00622E2A"/>
    <w:rsid w:val="00622F73"/>
    <w:rsid w:val="00622F7A"/>
    <w:rsid w:val="00623089"/>
    <w:rsid w:val="0062308E"/>
    <w:rsid w:val="006234C4"/>
    <w:rsid w:val="006234C8"/>
    <w:rsid w:val="00623A20"/>
    <w:rsid w:val="006243A1"/>
    <w:rsid w:val="006244C9"/>
    <w:rsid w:val="006245F6"/>
    <w:rsid w:val="00624658"/>
    <w:rsid w:val="0062475D"/>
    <w:rsid w:val="0062495F"/>
    <w:rsid w:val="00625C12"/>
    <w:rsid w:val="0062660B"/>
    <w:rsid w:val="00626AD1"/>
    <w:rsid w:val="006278EB"/>
    <w:rsid w:val="00627E9D"/>
    <w:rsid w:val="006304BC"/>
    <w:rsid w:val="0063083F"/>
    <w:rsid w:val="006308AC"/>
    <w:rsid w:val="00630DCE"/>
    <w:rsid w:val="0063120A"/>
    <w:rsid w:val="0063150B"/>
    <w:rsid w:val="00631585"/>
    <w:rsid w:val="00632420"/>
    <w:rsid w:val="00634ACF"/>
    <w:rsid w:val="00635035"/>
    <w:rsid w:val="0063559D"/>
    <w:rsid w:val="0063580D"/>
    <w:rsid w:val="00635CAE"/>
    <w:rsid w:val="00636566"/>
    <w:rsid w:val="00636799"/>
    <w:rsid w:val="006367C5"/>
    <w:rsid w:val="0063695C"/>
    <w:rsid w:val="00637240"/>
    <w:rsid w:val="00637458"/>
    <w:rsid w:val="00637F41"/>
    <w:rsid w:val="00640C90"/>
    <w:rsid w:val="00641FF6"/>
    <w:rsid w:val="00642D25"/>
    <w:rsid w:val="00642ECC"/>
    <w:rsid w:val="00643660"/>
    <w:rsid w:val="006437E9"/>
    <w:rsid w:val="00644031"/>
    <w:rsid w:val="0064491B"/>
    <w:rsid w:val="006453F6"/>
    <w:rsid w:val="00645DCF"/>
    <w:rsid w:val="00646136"/>
    <w:rsid w:val="00646AC0"/>
    <w:rsid w:val="00646C86"/>
    <w:rsid w:val="00647785"/>
    <w:rsid w:val="00647C5C"/>
    <w:rsid w:val="00650139"/>
    <w:rsid w:val="00650B06"/>
    <w:rsid w:val="00650F49"/>
    <w:rsid w:val="006519D6"/>
    <w:rsid w:val="00652756"/>
    <w:rsid w:val="00652AD8"/>
    <w:rsid w:val="00652B79"/>
    <w:rsid w:val="00653319"/>
    <w:rsid w:val="00653390"/>
    <w:rsid w:val="006533C3"/>
    <w:rsid w:val="00654068"/>
    <w:rsid w:val="00654B38"/>
    <w:rsid w:val="00654B83"/>
    <w:rsid w:val="00655061"/>
    <w:rsid w:val="0065510C"/>
    <w:rsid w:val="00655598"/>
    <w:rsid w:val="00655B63"/>
    <w:rsid w:val="00656916"/>
    <w:rsid w:val="006571F6"/>
    <w:rsid w:val="0065791A"/>
    <w:rsid w:val="006579F2"/>
    <w:rsid w:val="006618CC"/>
    <w:rsid w:val="00661A2D"/>
    <w:rsid w:val="00662111"/>
    <w:rsid w:val="00662118"/>
    <w:rsid w:val="00662860"/>
    <w:rsid w:val="006638AD"/>
    <w:rsid w:val="006642FD"/>
    <w:rsid w:val="00664488"/>
    <w:rsid w:val="00664783"/>
    <w:rsid w:val="006648A9"/>
    <w:rsid w:val="00665A5D"/>
    <w:rsid w:val="00667053"/>
    <w:rsid w:val="0066732C"/>
    <w:rsid w:val="00667909"/>
    <w:rsid w:val="006679F5"/>
    <w:rsid w:val="00667B77"/>
    <w:rsid w:val="00667C97"/>
    <w:rsid w:val="006712CE"/>
    <w:rsid w:val="006716DA"/>
    <w:rsid w:val="006728ED"/>
    <w:rsid w:val="006732B1"/>
    <w:rsid w:val="0067446F"/>
    <w:rsid w:val="00674614"/>
    <w:rsid w:val="006746A4"/>
    <w:rsid w:val="00674B77"/>
    <w:rsid w:val="00675558"/>
    <w:rsid w:val="00675611"/>
    <w:rsid w:val="006758F7"/>
    <w:rsid w:val="00675A60"/>
    <w:rsid w:val="00676845"/>
    <w:rsid w:val="0067697E"/>
    <w:rsid w:val="00676B51"/>
    <w:rsid w:val="00677443"/>
    <w:rsid w:val="0067769A"/>
    <w:rsid w:val="006806A3"/>
    <w:rsid w:val="006806A6"/>
    <w:rsid w:val="00681211"/>
    <w:rsid w:val="00681B36"/>
    <w:rsid w:val="00682882"/>
    <w:rsid w:val="006828CF"/>
    <w:rsid w:val="00682E14"/>
    <w:rsid w:val="00682F5C"/>
    <w:rsid w:val="0068347A"/>
    <w:rsid w:val="0068436C"/>
    <w:rsid w:val="0068545E"/>
    <w:rsid w:val="00685935"/>
    <w:rsid w:val="00685D2B"/>
    <w:rsid w:val="00685FD4"/>
    <w:rsid w:val="00686612"/>
    <w:rsid w:val="0068661E"/>
    <w:rsid w:val="006873B8"/>
    <w:rsid w:val="006874B7"/>
    <w:rsid w:val="00690363"/>
    <w:rsid w:val="006906C5"/>
    <w:rsid w:val="00690938"/>
    <w:rsid w:val="00690A49"/>
    <w:rsid w:val="00690BB6"/>
    <w:rsid w:val="00690D91"/>
    <w:rsid w:val="00691B30"/>
    <w:rsid w:val="00693E1F"/>
    <w:rsid w:val="00693ECB"/>
    <w:rsid w:val="00694797"/>
    <w:rsid w:val="00695364"/>
    <w:rsid w:val="00695887"/>
    <w:rsid w:val="00695D0B"/>
    <w:rsid w:val="00696219"/>
    <w:rsid w:val="00697733"/>
    <w:rsid w:val="006A00E4"/>
    <w:rsid w:val="006A011E"/>
    <w:rsid w:val="006A032E"/>
    <w:rsid w:val="006A0E16"/>
    <w:rsid w:val="006A1387"/>
    <w:rsid w:val="006A16CE"/>
    <w:rsid w:val="006A254E"/>
    <w:rsid w:val="006A2C30"/>
    <w:rsid w:val="006A301C"/>
    <w:rsid w:val="006A3E2B"/>
    <w:rsid w:val="006A4085"/>
    <w:rsid w:val="006A4217"/>
    <w:rsid w:val="006A5159"/>
    <w:rsid w:val="006A52BA"/>
    <w:rsid w:val="006A60DC"/>
    <w:rsid w:val="006A6279"/>
    <w:rsid w:val="006A6601"/>
    <w:rsid w:val="006A6D8D"/>
    <w:rsid w:val="006A6E17"/>
    <w:rsid w:val="006A7026"/>
    <w:rsid w:val="006B0003"/>
    <w:rsid w:val="006B0ECF"/>
    <w:rsid w:val="006B120D"/>
    <w:rsid w:val="006B17E7"/>
    <w:rsid w:val="006B19E8"/>
    <w:rsid w:val="006B1A8A"/>
    <w:rsid w:val="006B1FD5"/>
    <w:rsid w:val="006B233D"/>
    <w:rsid w:val="006B303E"/>
    <w:rsid w:val="006B3457"/>
    <w:rsid w:val="006B4678"/>
    <w:rsid w:val="006B4F25"/>
    <w:rsid w:val="006B5019"/>
    <w:rsid w:val="006B555A"/>
    <w:rsid w:val="006B58EE"/>
    <w:rsid w:val="006B5901"/>
    <w:rsid w:val="006B600A"/>
    <w:rsid w:val="006B63D7"/>
    <w:rsid w:val="006B6635"/>
    <w:rsid w:val="006B7D22"/>
    <w:rsid w:val="006B7D2C"/>
    <w:rsid w:val="006B7DA1"/>
    <w:rsid w:val="006C1019"/>
    <w:rsid w:val="006C1915"/>
    <w:rsid w:val="006C2BB5"/>
    <w:rsid w:val="006C2BEE"/>
    <w:rsid w:val="006C31CD"/>
    <w:rsid w:val="006C32AE"/>
    <w:rsid w:val="006C36F7"/>
    <w:rsid w:val="006C3AD8"/>
    <w:rsid w:val="006C4516"/>
    <w:rsid w:val="006C455E"/>
    <w:rsid w:val="006C583F"/>
    <w:rsid w:val="006C5958"/>
    <w:rsid w:val="006C5AF8"/>
    <w:rsid w:val="006C5B4F"/>
    <w:rsid w:val="006C643C"/>
    <w:rsid w:val="006C6D7A"/>
    <w:rsid w:val="006C6E3A"/>
    <w:rsid w:val="006C6FD7"/>
    <w:rsid w:val="006C76CA"/>
    <w:rsid w:val="006C7CAA"/>
    <w:rsid w:val="006D00DB"/>
    <w:rsid w:val="006D0361"/>
    <w:rsid w:val="006D1153"/>
    <w:rsid w:val="006D16B0"/>
    <w:rsid w:val="006D2182"/>
    <w:rsid w:val="006D2444"/>
    <w:rsid w:val="006D254B"/>
    <w:rsid w:val="006D2719"/>
    <w:rsid w:val="006D289B"/>
    <w:rsid w:val="006D3A0A"/>
    <w:rsid w:val="006D3BE1"/>
    <w:rsid w:val="006D3C67"/>
    <w:rsid w:val="006D43BD"/>
    <w:rsid w:val="006D48FC"/>
    <w:rsid w:val="006D62BC"/>
    <w:rsid w:val="006D6450"/>
    <w:rsid w:val="006D64B3"/>
    <w:rsid w:val="006D6939"/>
    <w:rsid w:val="006D7EB0"/>
    <w:rsid w:val="006E0138"/>
    <w:rsid w:val="006E0B15"/>
    <w:rsid w:val="006E0BB0"/>
    <w:rsid w:val="006E0E1B"/>
    <w:rsid w:val="006E12C3"/>
    <w:rsid w:val="006E1D06"/>
    <w:rsid w:val="006E2529"/>
    <w:rsid w:val="006E3093"/>
    <w:rsid w:val="006E31EC"/>
    <w:rsid w:val="006E3CE3"/>
    <w:rsid w:val="006E3F6F"/>
    <w:rsid w:val="006E45F3"/>
    <w:rsid w:val="006E4A2F"/>
    <w:rsid w:val="006E4A9A"/>
    <w:rsid w:val="006E4ED4"/>
    <w:rsid w:val="006E4F86"/>
    <w:rsid w:val="006E5E19"/>
    <w:rsid w:val="006E5F09"/>
    <w:rsid w:val="006E61C3"/>
    <w:rsid w:val="006E68EA"/>
    <w:rsid w:val="006E799D"/>
    <w:rsid w:val="006E7AC7"/>
    <w:rsid w:val="006F0593"/>
    <w:rsid w:val="006F1064"/>
    <w:rsid w:val="006F1EB7"/>
    <w:rsid w:val="006F2639"/>
    <w:rsid w:val="006F2C7B"/>
    <w:rsid w:val="006F308F"/>
    <w:rsid w:val="006F32AD"/>
    <w:rsid w:val="006F37BE"/>
    <w:rsid w:val="006F4F93"/>
    <w:rsid w:val="006F5265"/>
    <w:rsid w:val="006F52E5"/>
    <w:rsid w:val="006F5350"/>
    <w:rsid w:val="006F5557"/>
    <w:rsid w:val="006F5AAC"/>
    <w:rsid w:val="006F6052"/>
    <w:rsid w:val="006F6066"/>
    <w:rsid w:val="006F6850"/>
    <w:rsid w:val="006F6967"/>
    <w:rsid w:val="006F707E"/>
    <w:rsid w:val="006F709F"/>
    <w:rsid w:val="006F71F4"/>
    <w:rsid w:val="006F7F66"/>
    <w:rsid w:val="007001DC"/>
    <w:rsid w:val="00700E19"/>
    <w:rsid w:val="00701227"/>
    <w:rsid w:val="00701ED4"/>
    <w:rsid w:val="007025CB"/>
    <w:rsid w:val="00702745"/>
    <w:rsid w:val="00702EE8"/>
    <w:rsid w:val="007033D6"/>
    <w:rsid w:val="007034AA"/>
    <w:rsid w:val="00703C9D"/>
    <w:rsid w:val="0070490C"/>
    <w:rsid w:val="00705323"/>
    <w:rsid w:val="00705A47"/>
    <w:rsid w:val="00705C38"/>
    <w:rsid w:val="00705DF9"/>
    <w:rsid w:val="00706465"/>
    <w:rsid w:val="0070695A"/>
    <w:rsid w:val="00706AA8"/>
    <w:rsid w:val="0070782D"/>
    <w:rsid w:val="00707E3A"/>
    <w:rsid w:val="007101F9"/>
    <w:rsid w:val="007108D4"/>
    <w:rsid w:val="007109C2"/>
    <w:rsid w:val="0071124D"/>
    <w:rsid w:val="00711340"/>
    <w:rsid w:val="00711DD3"/>
    <w:rsid w:val="00712C42"/>
    <w:rsid w:val="00713DE4"/>
    <w:rsid w:val="00714A8A"/>
    <w:rsid w:val="00714C47"/>
    <w:rsid w:val="00715B6C"/>
    <w:rsid w:val="00715E4C"/>
    <w:rsid w:val="00716462"/>
    <w:rsid w:val="00716A06"/>
    <w:rsid w:val="00717BF3"/>
    <w:rsid w:val="00717CC5"/>
    <w:rsid w:val="007200BD"/>
    <w:rsid w:val="00721084"/>
    <w:rsid w:val="00721262"/>
    <w:rsid w:val="007214C6"/>
    <w:rsid w:val="00721D9B"/>
    <w:rsid w:val="00721DBE"/>
    <w:rsid w:val="00721E1F"/>
    <w:rsid w:val="00722121"/>
    <w:rsid w:val="007224B9"/>
    <w:rsid w:val="00722F94"/>
    <w:rsid w:val="00723624"/>
    <w:rsid w:val="0072366C"/>
    <w:rsid w:val="00723AA7"/>
    <w:rsid w:val="00723D1B"/>
    <w:rsid w:val="00723E67"/>
    <w:rsid w:val="0072432E"/>
    <w:rsid w:val="00726036"/>
    <w:rsid w:val="00726279"/>
    <w:rsid w:val="00726785"/>
    <w:rsid w:val="00726A9B"/>
    <w:rsid w:val="00727530"/>
    <w:rsid w:val="00730EB6"/>
    <w:rsid w:val="007316E7"/>
    <w:rsid w:val="00731D5E"/>
    <w:rsid w:val="00731E7C"/>
    <w:rsid w:val="0073208B"/>
    <w:rsid w:val="00732895"/>
    <w:rsid w:val="007329EF"/>
    <w:rsid w:val="00732F72"/>
    <w:rsid w:val="0073327A"/>
    <w:rsid w:val="00733301"/>
    <w:rsid w:val="007333B2"/>
    <w:rsid w:val="00734EBE"/>
    <w:rsid w:val="00736DD8"/>
    <w:rsid w:val="00740514"/>
    <w:rsid w:val="0074076A"/>
    <w:rsid w:val="0074105E"/>
    <w:rsid w:val="00741AF4"/>
    <w:rsid w:val="00741D04"/>
    <w:rsid w:val="00741DCC"/>
    <w:rsid w:val="00741FC4"/>
    <w:rsid w:val="0074203A"/>
    <w:rsid w:val="00742616"/>
    <w:rsid w:val="007427B5"/>
    <w:rsid w:val="00742865"/>
    <w:rsid w:val="0074296C"/>
    <w:rsid w:val="00742C83"/>
    <w:rsid w:val="00743306"/>
    <w:rsid w:val="0074360F"/>
    <w:rsid w:val="00743BD6"/>
    <w:rsid w:val="00743EDF"/>
    <w:rsid w:val="007440C5"/>
    <w:rsid w:val="00744A64"/>
    <w:rsid w:val="00744D47"/>
    <w:rsid w:val="00744EA0"/>
    <w:rsid w:val="00745B82"/>
    <w:rsid w:val="00745F91"/>
    <w:rsid w:val="0074638D"/>
    <w:rsid w:val="00746484"/>
    <w:rsid w:val="0074704F"/>
    <w:rsid w:val="00747BDE"/>
    <w:rsid w:val="00747E0A"/>
    <w:rsid w:val="00747EBD"/>
    <w:rsid w:val="00747F48"/>
    <w:rsid w:val="00747F4C"/>
    <w:rsid w:val="00750F3D"/>
    <w:rsid w:val="00751091"/>
    <w:rsid w:val="00751726"/>
    <w:rsid w:val="00751B83"/>
    <w:rsid w:val="00752D7A"/>
    <w:rsid w:val="007541FE"/>
    <w:rsid w:val="00754359"/>
    <w:rsid w:val="007543BB"/>
    <w:rsid w:val="00754411"/>
    <w:rsid w:val="00754461"/>
    <w:rsid w:val="00754BD9"/>
    <w:rsid w:val="00754E7A"/>
    <w:rsid w:val="0075501A"/>
    <w:rsid w:val="00755353"/>
    <w:rsid w:val="0075540C"/>
    <w:rsid w:val="00755DB1"/>
    <w:rsid w:val="007566B5"/>
    <w:rsid w:val="00756B81"/>
    <w:rsid w:val="007574FC"/>
    <w:rsid w:val="00760228"/>
    <w:rsid w:val="00760975"/>
    <w:rsid w:val="00761FDA"/>
    <w:rsid w:val="007621FF"/>
    <w:rsid w:val="00762833"/>
    <w:rsid w:val="007634E3"/>
    <w:rsid w:val="00763F39"/>
    <w:rsid w:val="00764194"/>
    <w:rsid w:val="00765561"/>
    <w:rsid w:val="0076566F"/>
    <w:rsid w:val="00765ED3"/>
    <w:rsid w:val="007664F2"/>
    <w:rsid w:val="0076681D"/>
    <w:rsid w:val="00766A65"/>
    <w:rsid w:val="007671F5"/>
    <w:rsid w:val="007676B8"/>
    <w:rsid w:val="007709AB"/>
    <w:rsid w:val="00771662"/>
    <w:rsid w:val="0077175C"/>
    <w:rsid w:val="00771870"/>
    <w:rsid w:val="00771BF9"/>
    <w:rsid w:val="007723CB"/>
    <w:rsid w:val="00772727"/>
    <w:rsid w:val="00772912"/>
    <w:rsid w:val="00772A25"/>
    <w:rsid w:val="00772D03"/>
    <w:rsid w:val="00772F8A"/>
    <w:rsid w:val="007733D0"/>
    <w:rsid w:val="007739C6"/>
    <w:rsid w:val="00774120"/>
    <w:rsid w:val="00774889"/>
    <w:rsid w:val="00774A79"/>
    <w:rsid w:val="00774FF5"/>
    <w:rsid w:val="007750B3"/>
    <w:rsid w:val="00775BB3"/>
    <w:rsid w:val="00775F76"/>
    <w:rsid w:val="00775F91"/>
    <w:rsid w:val="00776AEA"/>
    <w:rsid w:val="007773FA"/>
    <w:rsid w:val="007779B4"/>
    <w:rsid w:val="00777A76"/>
    <w:rsid w:val="00777BA0"/>
    <w:rsid w:val="007803BD"/>
    <w:rsid w:val="007808E0"/>
    <w:rsid w:val="007811DC"/>
    <w:rsid w:val="0078137A"/>
    <w:rsid w:val="00781AF4"/>
    <w:rsid w:val="00781E51"/>
    <w:rsid w:val="00781E59"/>
    <w:rsid w:val="007820FA"/>
    <w:rsid w:val="007823B5"/>
    <w:rsid w:val="0078285F"/>
    <w:rsid w:val="00782BA1"/>
    <w:rsid w:val="00782D53"/>
    <w:rsid w:val="00783207"/>
    <w:rsid w:val="0078341C"/>
    <w:rsid w:val="007835A9"/>
    <w:rsid w:val="00783E1D"/>
    <w:rsid w:val="00784817"/>
    <w:rsid w:val="0078483B"/>
    <w:rsid w:val="00784EED"/>
    <w:rsid w:val="007854C8"/>
    <w:rsid w:val="00785900"/>
    <w:rsid w:val="00786958"/>
    <w:rsid w:val="00786E71"/>
    <w:rsid w:val="00787E5B"/>
    <w:rsid w:val="00790961"/>
    <w:rsid w:val="00790E68"/>
    <w:rsid w:val="007910D6"/>
    <w:rsid w:val="0079162F"/>
    <w:rsid w:val="00791FC1"/>
    <w:rsid w:val="007932CD"/>
    <w:rsid w:val="00793E31"/>
    <w:rsid w:val="007944D5"/>
    <w:rsid w:val="00794924"/>
    <w:rsid w:val="00794D0F"/>
    <w:rsid w:val="00795C47"/>
    <w:rsid w:val="0079706A"/>
    <w:rsid w:val="007A00EA"/>
    <w:rsid w:val="007A0BC2"/>
    <w:rsid w:val="007A0DEC"/>
    <w:rsid w:val="007A1C36"/>
    <w:rsid w:val="007A1CB2"/>
    <w:rsid w:val="007A1F44"/>
    <w:rsid w:val="007A21F2"/>
    <w:rsid w:val="007A23FF"/>
    <w:rsid w:val="007A2769"/>
    <w:rsid w:val="007A295B"/>
    <w:rsid w:val="007A2EAA"/>
    <w:rsid w:val="007A2ECA"/>
    <w:rsid w:val="007A2F08"/>
    <w:rsid w:val="007A3424"/>
    <w:rsid w:val="007A35EF"/>
    <w:rsid w:val="007A3C9E"/>
    <w:rsid w:val="007A43A2"/>
    <w:rsid w:val="007A4D04"/>
    <w:rsid w:val="007A4F81"/>
    <w:rsid w:val="007A7394"/>
    <w:rsid w:val="007A766D"/>
    <w:rsid w:val="007A7A96"/>
    <w:rsid w:val="007B01F0"/>
    <w:rsid w:val="007B03AF"/>
    <w:rsid w:val="007B09CA"/>
    <w:rsid w:val="007B0DE3"/>
    <w:rsid w:val="007B1543"/>
    <w:rsid w:val="007B1AC0"/>
    <w:rsid w:val="007B270A"/>
    <w:rsid w:val="007B2D3B"/>
    <w:rsid w:val="007B33A8"/>
    <w:rsid w:val="007B3421"/>
    <w:rsid w:val="007B350A"/>
    <w:rsid w:val="007B437E"/>
    <w:rsid w:val="007B52CD"/>
    <w:rsid w:val="007B5EF6"/>
    <w:rsid w:val="007B66D4"/>
    <w:rsid w:val="007B7DC1"/>
    <w:rsid w:val="007B7EDB"/>
    <w:rsid w:val="007B7FA3"/>
    <w:rsid w:val="007C02FB"/>
    <w:rsid w:val="007C0665"/>
    <w:rsid w:val="007C197F"/>
    <w:rsid w:val="007C19AD"/>
    <w:rsid w:val="007C262C"/>
    <w:rsid w:val="007C33F1"/>
    <w:rsid w:val="007C3598"/>
    <w:rsid w:val="007C3B1E"/>
    <w:rsid w:val="007C3FA8"/>
    <w:rsid w:val="007C4832"/>
    <w:rsid w:val="007C5DF1"/>
    <w:rsid w:val="007C625A"/>
    <w:rsid w:val="007C64CE"/>
    <w:rsid w:val="007C68DA"/>
    <w:rsid w:val="007D0A1B"/>
    <w:rsid w:val="007D0E32"/>
    <w:rsid w:val="007D1676"/>
    <w:rsid w:val="007D16E4"/>
    <w:rsid w:val="007D202E"/>
    <w:rsid w:val="007D229A"/>
    <w:rsid w:val="007D2F44"/>
    <w:rsid w:val="007D2F4D"/>
    <w:rsid w:val="007D330F"/>
    <w:rsid w:val="007D3BF8"/>
    <w:rsid w:val="007D4178"/>
    <w:rsid w:val="007D420D"/>
    <w:rsid w:val="007D466C"/>
    <w:rsid w:val="007D4D33"/>
    <w:rsid w:val="007D5296"/>
    <w:rsid w:val="007D5DFB"/>
    <w:rsid w:val="007D7175"/>
    <w:rsid w:val="007D7D3C"/>
    <w:rsid w:val="007E05C7"/>
    <w:rsid w:val="007E0EAF"/>
    <w:rsid w:val="007E1369"/>
    <w:rsid w:val="007E1A1B"/>
    <w:rsid w:val="007E1A88"/>
    <w:rsid w:val="007E1CB8"/>
    <w:rsid w:val="007E2A69"/>
    <w:rsid w:val="007E302F"/>
    <w:rsid w:val="007E341A"/>
    <w:rsid w:val="007E34E2"/>
    <w:rsid w:val="007E443E"/>
    <w:rsid w:val="007E4C88"/>
    <w:rsid w:val="007E4DD7"/>
    <w:rsid w:val="007E585E"/>
    <w:rsid w:val="007E59EC"/>
    <w:rsid w:val="007E6119"/>
    <w:rsid w:val="007E6F2F"/>
    <w:rsid w:val="007E79D8"/>
    <w:rsid w:val="007E7A9C"/>
    <w:rsid w:val="007E7C70"/>
    <w:rsid w:val="007E7DDF"/>
    <w:rsid w:val="007F084B"/>
    <w:rsid w:val="007F0F31"/>
    <w:rsid w:val="007F10B7"/>
    <w:rsid w:val="007F11C8"/>
    <w:rsid w:val="007F1CFB"/>
    <w:rsid w:val="007F1E2B"/>
    <w:rsid w:val="007F220B"/>
    <w:rsid w:val="007F27DD"/>
    <w:rsid w:val="007F59E3"/>
    <w:rsid w:val="007F60CD"/>
    <w:rsid w:val="007F6689"/>
    <w:rsid w:val="007F6880"/>
    <w:rsid w:val="007F76B4"/>
    <w:rsid w:val="008001B4"/>
    <w:rsid w:val="00800355"/>
    <w:rsid w:val="00800769"/>
    <w:rsid w:val="00800C09"/>
    <w:rsid w:val="00800ED2"/>
    <w:rsid w:val="0080123C"/>
    <w:rsid w:val="00801342"/>
    <w:rsid w:val="00802E74"/>
    <w:rsid w:val="00803171"/>
    <w:rsid w:val="00803F59"/>
    <w:rsid w:val="00804585"/>
    <w:rsid w:val="008045B3"/>
    <w:rsid w:val="00804B92"/>
    <w:rsid w:val="00804E21"/>
    <w:rsid w:val="00804F76"/>
    <w:rsid w:val="00805092"/>
    <w:rsid w:val="008051A9"/>
    <w:rsid w:val="0080568F"/>
    <w:rsid w:val="0080677E"/>
    <w:rsid w:val="00806AAF"/>
    <w:rsid w:val="008070AC"/>
    <w:rsid w:val="0080743C"/>
    <w:rsid w:val="0080773E"/>
    <w:rsid w:val="00807786"/>
    <w:rsid w:val="00807ED3"/>
    <w:rsid w:val="008101FD"/>
    <w:rsid w:val="00810D8D"/>
    <w:rsid w:val="00811835"/>
    <w:rsid w:val="00811F1A"/>
    <w:rsid w:val="008123B9"/>
    <w:rsid w:val="00812E2D"/>
    <w:rsid w:val="008130D8"/>
    <w:rsid w:val="008132E4"/>
    <w:rsid w:val="00813552"/>
    <w:rsid w:val="00813B40"/>
    <w:rsid w:val="00813CC9"/>
    <w:rsid w:val="008150C8"/>
    <w:rsid w:val="0081581D"/>
    <w:rsid w:val="00815A45"/>
    <w:rsid w:val="00815C59"/>
    <w:rsid w:val="00815D99"/>
    <w:rsid w:val="008172BE"/>
    <w:rsid w:val="008179B7"/>
    <w:rsid w:val="00817B71"/>
    <w:rsid w:val="00820244"/>
    <w:rsid w:val="00820530"/>
    <w:rsid w:val="00821F77"/>
    <w:rsid w:val="008221B3"/>
    <w:rsid w:val="0082248E"/>
    <w:rsid w:val="00822796"/>
    <w:rsid w:val="00823CE6"/>
    <w:rsid w:val="00823D7C"/>
    <w:rsid w:val="008242E2"/>
    <w:rsid w:val="00824FDF"/>
    <w:rsid w:val="00825125"/>
    <w:rsid w:val="0082520F"/>
    <w:rsid w:val="008257CC"/>
    <w:rsid w:val="00825CB9"/>
    <w:rsid w:val="008274BF"/>
    <w:rsid w:val="00827BC5"/>
    <w:rsid w:val="00827D02"/>
    <w:rsid w:val="00827E29"/>
    <w:rsid w:val="0083071F"/>
    <w:rsid w:val="00830DC3"/>
    <w:rsid w:val="00831555"/>
    <w:rsid w:val="00831F52"/>
    <w:rsid w:val="00832154"/>
    <w:rsid w:val="00832235"/>
    <w:rsid w:val="008328AC"/>
    <w:rsid w:val="00832F5C"/>
    <w:rsid w:val="00833EC8"/>
    <w:rsid w:val="00833EF9"/>
    <w:rsid w:val="00833F0A"/>
    <w:rsid w:val="00833FF9"/>
    <w:rsid w:val="008352F8"/>
    <w:rsid w:val="008359E0"/>
    <w:rsid w:val="00835E34"/>
    <w:rsid w:val="00835E8A"/>
    <w:rsid w:val="00836E6B"/>
    <w:rsid w:val="008376F6"/>
    <w:rsid w:val="00837D5B"/>
    <w:rsid w:val="0084026E"/>
    <w:rsid w:val="00840607"/>
    <w:rsid w:val="00840625"/>
    <w:rsid w:val="00841CD2"/>
    <w:rsid w:val="00841FC9"/>
    <w:rsid w:val="00842030"/>
    <w:rsid w:val="008425B7"/>
    <w:rsid w:val="00842A65"/>
    <w:rsid w:val="00842B77"/>
    <w:rsid w:val="00842FBD"/>
    <w:rsid w:val="0084309F"/>
    <w:rsid w:val="008453F3"/>
    <w:rsid w:val="008457AB"/>
    <w:rsid w:val="00845867"/>
    <w:rsid w:val="00845C12"/>
    <w:rsid w:val="008469D9"/>
    <w:rsid w:val="00846DC0"/>
    <w:rsid w:val="008474A7"/>
    <w:rsid w:val="008475E7"/>
    <w:rsid w:val="00847AB0"/>
    <w:rsid w:val="008506B6"/>
    <w:rsid w:val="00850AE0"/>
    <w:rsid w:val="008511A7"/>
    <w:rsid w:val="00851408"/>
    <w:rsid w:val="00851C27"/>
    <w:rsid w:val="008524D2"/>
    <w:rsid w:val="00852B7B"/>
    <w:rsid w:val="00852E19"/>
    <w:rsid w:val="00853335"/>
    <w:rsid w:val="008539E1"/>
    <w:rsid w:val="00853C68"/>
    <w:rsid w:val="00854234"/>
    <w:rsid w:val="008548A0"/>
    <w:rsid w:val="008551A4"/>
    <w:rsid w:val="00855332"/>
    <w:rsid w:val="0085536A"/>
    <w:rsid w:val="008563B3"/>
    <w:rsid w:val="00856833"/>
    <w:rsid w:val="00856840"/>
    <w:rsid w:val="00856A47"/>
    <w:rsid w:val="00856DBD"/>
    <w:rsid w:val="0085727B"/>
    <w:rsid w:val="00857462"/>
    <w:rsid w:val="00857734"/>
    <w:rsid w:val="00860027"/>
    <w:rsid w:val="0086087C"/>
    <w:rsid w:val="00860D8E"/>
    <w:rsid w:val="00861C12"/>
    <w:rsid w:val="0086275E"/>
    <w:rsid w:val="00862EF2"/>
    <w:rsid w:val="00862EF3"/>
    <w:rsid w:val="00863584"/>
    <w:rsid w:val="00863B0E"/>
    <w:rsid w:val="00864440"/>
    <w:rsid w:val="00864CA5"/>
    <w:rsid w:val="00864CD1"/>
    <w:rsid w:val="00864D76"/>
    <w:rsid w:val="00864FD6"/>
    <w:rsid w:val="0086507A"/>
    <w:rsid w:val="008650FC"/>
    <w:rsid w:val="008656BC"/>
    <w:rsid w:val="00865B08"/>
    <w:rsid w:val="00866243"/>
    <w:rsid w:val="00866EB3"/>
    <w:rsid w:val="0086701A"/>
    <w:rsid w:val="008679B3"/>
    <w:rsid w:val="00867BD2"/>
    <w:rsid w:val="00867CF4"/>
    <w:rsid w:val="008712FD"/>
    <w:rsid w:val="008716A1"/>
    <w:rsid w:val="00871D9D"/>
    <w:rsid w:val="008722FE"/>
    <w:rsid w:val="00872D3F"/>
    <w:rsid w:val="00873385"/>
    <w:rsid w:val="008733E4"/>
    <w:rsid w:val="00873490"/>
    <w:rsid w:val="00873723"/>
    <w:rsid w:val="00873F15"/>
    <w:rsid w:val="00874096"/>
    <w:rsid w:val="00874295"/>
    <w:rsid w:val="0087533B"/>
    <w:rsid w:val="008756A4"/>
    <w:rsid w:val="00875BD3"/>
    <w:rsid w:val="00875F73"/>
    <w:rsid w:val="00880DB0"/>
    <w:rsid w:val="00880F30"/>
    <w:rsid w:val="008812AD"/>
    <w:rsid w:val="008817ED"/>
    <w:rsid w:val="00881A98"/>
    <w:rsid w:val="008833E8"/>
    <w:rsid w:val="00883C51"/>
    <w:rsid w:val="008860E6"/>
    <w:rsid w:val="00887227"/>
    <w:rsid w:val="0088747C"/>
    <w:rsid w:val="00887622"/>
    <w:rsid w:val="00887B48"/>
    <w:rsid w:val="0089015C"/>
    <w:rsid w:val="0089176E"/>
    <w:rsid w:val="008917E0"/>
    <w:rsid w:val="00891B2E"/>
    <w:rsid w:val="00892365"/>
    <w:rsid w:val="008923F8"/>
    <w:rsid w:val="00892BE5"/>
    <w:rsid w:val="0089387C"/>
    <w:rsid w:val="008941FB"/>
    <w:rsid w:val="0089430D"/>
    <w:rsid w:val="0089444E"/>
    <w:rsid w:val="008949DF"/>
    <w:rsid w:val="008951DB"/>
    <w:rsid w:val="0089654D"/>
    <w:rsid w:val="00896C81"/>
    <w:rsid w:val="00896D83"/>
    <w:rsid w:val="008A0AB2"/>
    <w:rsid w:val="008A0CFC"/>
    <w:rsid w:val="008A117C"/>
    <w:rsid w:val="008A1224"/>
    <w:rsid w:val="008A12FE"/>
    <w:rsid w:val="008A28B6"/>
    <w:rsid w:val="008A2BB1"/>
    <w:rsid w:val="008A3466"/>
    <w:rsid w:val="008A35B9"/>
    <w:rsid w:val="008A36CE"/>
    <w:rsid w:val="008A389F"/>
    <w:rsid w:val="008A3D02"/>
    <w:rsid w:val="008A420D"/>
    <w:rsid w:val="008A455D"/>
    <w:rsid w:val="008A4AE0"/>
    <w:rsid w:val="008A5940"/>
    <w:rsid w:val="008A64EF"/>
    <w:rsid w:val="008A73B2"/>
    <w:rsid w:val="008B043F"/>
    <w:rsid w:val="008B0808"/>
    <w:rsid w:val="008B0AEC"/>
    <w:rsid w:val="008B0BE2"/>
    <w:rsid w:val="008B18E9"/>
    <w:rsid w:val="008B1BE3"/>
    <w:rsid w:val="008B1E53"/>
    <w:rsid w:val="008B1E5B"/>
    <w:rsid w:val="008B2529"/>
    <w:rsid w:val="008B2ACA"/>
    <w:rsid w:val="008B2EF9"/>
    <w:rsid w:val="008B389D"/>
    <w:rsid w:val="008B3B47"/>
    <w:rsid w:val="008B3C5C"/>
    <w:rsid w:val="008B3CC1"/>
    <w:rsid w:val="008B3D2F"/>
    <w:rsid w:val="008B43BB"/>
    <w:rsid w:val="008B448E"/>
    <w:rsid w:val="008B4A67"/>
    <w:rsid w:val="008B4CD3"/>
    <w:rsid w:val="008B5188"/>
    <w:rsid w:val="008B5299"/>
    <w:rsid w:val="008B5A5F"/>
    <w:rsid w:val="008B5A9E"/>
    <w:rsid w:val="008B5AB0"/>
    <w:rsid w:val="008B5C21"/>
    <w:rsid w:val="008B6054"/>
    <w:rsid w:val="008B6AF0"/>
    <w:rsid w:val="008B775E"/>
    <w:rsid w:val="008B7B08"/>
    <w:rsid w:val="008C113B"/>
    <w:rsid w:val="008C13F0"/>
    <w:rsid w:val="008C19EC"/>
    <w:rsid w:val="008C1D57"/>
    <w:rsid w:val="008C1F26"/>
    <w:rsid w:val="008C2A3A"/>
    <w:rsid w:val="008C39C8"/>
    <w:rsid w:val="008C436E"/>
    <w:rsid w:val="008C4C7E"/>
    <w:rsid w:val="008C4CD1"/>
    <w:rsid w:val="008C4D12"/>
    <w:rsid w:val="008C5C46"/>
    <w:rsid w:val="008C6184"/>
    <w:rsid w:val="008C7059"/>
    <w:rsid w:val="008C785E"/>
    <w:rsid w:val="008D0AFB"/>
    <w:rsid w:val="008D1511"/>
    <w:rsid w:val="008D292D"/>
    <w:rsid w:val="008D2C1D"/>
    <w:rsid w:val="008D3106"/>
    <w:rsid w:val="008D32DF"/>
    <w:rsid w:val="008D3520"/>
    <w:rsid w:val="008D35AF"/>
    <w:rsid w:val="008D35E9"/>
    <w:rsid w:val="008D3959"/>
    <w:rsid w:val="008D3966"/>
    <w:rsid w:val="008D3EEB"/>
    <w:rsid w:val="008D4272"/>
    <w:rsid w:val="008D4352"/>
    <w:rsid w:val="008D4490"/>
    <w:rsid w:val="008D4ACF"/>
    <w:rsid w:val="008D60BC"/>
    <w:rsid w:val="008D632C"/>
    <w:rsid w:val="008D6D7B"/>
    <w:rsid w:val="008D7EB7"/>
    <w:rsid w:val="008E0CF3"/>
    <w:rsid w:val="008E0EB8"/>
    <w:rsid w:val="008E10A6"/>
    <w:rsid w:val="008E1271"/>
    <w:rsid w:val="008E177D"/>
    <w:rsid w:val="008E2251"/>
    <w:rsid w:val="008E24B3"/>
    <w:rsid w:val="008E24CA"/>
    <w:rsid w:val="008E2D95"/>
    <w:rsid w:val="008E2F6E"/>
    <w:rsid w:val="008E384F"/>
    <w:rsid w:val="008E38AD"/>
    <w:rsid w:val="008E3EEC"/>
    <w:rsid w:val="008E5BF2"/>
    <w:rsid w:val="008E5C81"/>
    <w:rsid w:val="008E60AB"/>
    <w:rsid w:val="008E63F2"/>
    <w:rsid w:val="008E6937"/>
    <w:rsid w:val="008E6EAF"/>
    <w:rsid w:val="008E7180"/>
    <w:rsid w:val="008E7F8C"/>
    <w:rsid w:val="008F0A38"/>
    <w:rsid w:val="008F0B7B"/>
    <w:rsid w:val="008F0F84"/>
    <w:rsid w:val="008F1014"/>
    <w:rsid w:val="008F11C9"/>
    <w:rsid w:val="008F1499"/>
    <w:rsid w:val="008F1BBB"/>
    <w:rsid w:val="008F23D8"/>
    <w:rsid w:val="008F2C74"/>
    <w:rsid w:val="008F2FD5"/>
    <w:rsid w:val="008F34BC"/>
    <w:rsid w:val="008F3737"/>
    <w:rsid w:val="008F37E5"/>
    <w:rsid w:val="008F3E10"/>
    <w:rsid w:val="008F4646"/>
    <w:rsid w:val="008F48C2"/>
    <w:rsid w:val="008F4946"/>
    <w:rsid w:val="008F4D4B"/>
    <w:rsid w:val="008F5840"/>
    <w:rsid w:val="008F5C18"/>
    <w:rsid w:val="008F5E4E"/>
    <w:rsid w:val="008F5EEF"/>
    <w:rsid w:val="008F60AF"/>
    <w:rsid w:val="008F66FE"/>
    <w:rsid w:val="008F72CC"/>
    <w:rsid w:val="008F72CD"/>
    <w:rsid w:val="008F74D3"/>
    <w:rsid w:val="0090041B"/>
    <w:rsid w:val="00900F9C"/>
    <w:rsid w:val="0090141C"/>
    <w:rsid w:val="009027B1"/>
    <w:rsid w:val="00902825"/>
    <w:rsid w:val="009029B3"/>
    <w:rsid w:val="00903802"/>
    <w:rsid w:val="00903AB6"/>
    <w:rsid w:val="00903B12"/>
    <w:rsid w:val="00905032"/>
    <w:rsid w:val="0090552F"/>
    <w:rsid w:val="00905FEC"/>
    <w:rsid w:val="0090696D"/>
    <w:rsid w:val="00906CD6"/>
    <w:rsid w:val="00906D40"/>
    <w:rsid w:val="00906E4D"/>
    <w:rsid w:val="00906F31"/>
    <w:rsid w:val="009078B3"/>
    <w:rsid w:val="00907A77"/>
    <w:rsid w:val="00907E00"/>
    <w:rsid w:val="00910264"/>
    <w:rsid w:val="0091088D"/>
    <w:rsid w:val="00910FC9"/>
    <w:rsid w:val="00912373"/>
    <w:rsid w:val="00912647"/>
    <w:rsid w:val="0091291A"/>
    <w:rsid w:val="00912BCF"/>
    <w:rsid w:val="0091354F"/>
    <w:rsid w:val="00913612"/>
    <w:rsid w:val="0091366A"/>
    <w:rsid w:val="00913824"/>
    <w:rsid w:val="00914765"/>
    <w:rsid w:val="00915757"/>
    <w:rsid w:val="009159B3"/>
    <w:rsid w:val="00916181"/>
    <w:rsid w:val="00916641"/>
    <w:rsid w:val="00917022"/>
    <w:rsid w:val="0091758B"/>
    <w:rsid w:val="009204C5"/>
    <w:rsid w:val="00920ADF"/>
    <w:rsid w:val="00920BC9"/>
    <w:rsid w:val="0092180D"/>
    <w:rsid w:val="009224B4"/>
    <w:rsid w:val="009228B7"/>
    <w:rsid w:val="009232C9"/>
    <w:rsid w:val="00923608"/>
    <w:rsid w:val="009238E5"/>
    <w:rsid w:val="00923948"/>
    <w:rsid w:val="00923C79"/>
    <w:rsid w:val="00923F12"/>
    <w:rsid w:val="009240FB"/>
    <w:rsid w:val="00924AFC"/>
    <w:rsid w:val="00924FF8"/>
    <w:rsid w:val="0092551C"/>
    <w:rsid w:val="00925BA8"/>
    <w:rsid w:val="00925F36"/>
    <w:rsid w:val="00925F47"/>
    <w:rsid w:val="009264A3"/>
    <w:rsid w:val="00926DA7"/>
    <w:rsid w:val="00926ECA"/>
    <w:rsid w:val="00927F47"/>
    <w:rsid w:val="00927F8B"/>
    <w:rsid w:val="009305C5"/>
    <w:rsid w:val="009306B6"/>
    <w:rsid w:val="0093094D"/>
    <w:rsid w:val="00930AEA"/>
    <w:rsid w:val="00930F3B"/>
    <w:rsid w:val="00931149"/>
    <w:rsid w:val="009328C7"/>
    <w:rsid w:val="009336EC"/>
    <w:rsid w:val="00933F56"/>
    <w:rsid w:val="00934C13"/>
    <w:rsid w:val="00934D73"/>
    <w:rsid w:val="00935228"/>
    <w:rsid w:val="009355A2"/>
    <w:rsid w:val="00935F9E"/>
    <w:rsid w:val="00936D98"/>
    <w:rsid w:val="009372B6"/>
    <w:rsid w:val="00937BA3"/>
    <w:rsid w:val="00940699"/>
    <w:rsid w:val="00940711"/>
    <w:rsid w:val="00940788"/>
    <w:rsid w:val="00940DDF"/>
    <w:rsid w:val="00942C80"/>
    <w:rsid w:val="00943197"/>
    <w:rsid w:val="009435F2"/>
    <w:rsid w:val="0094507D"/>
    <w:rsid w:val="00945180"/>
    <w:rsid w:val="00945683"/>
    <w:rsid w:val="0094590C"/>
    <w:rsid w:val="00945F79"/>
    <w:rsid w:val="00946355"/>
    <w:rsid w:val="009468B7"/>
    <w:rsid w:val="0094724E"/>
    <w:rsid w:val="009476B7"/>
    <w:rsid w:val="00947973"/>
    <w:rsid w:val="00947BE6"/>
    <w:rsid w:val="0095048D"/>
    <w:rsid w:val="00951ADB"/>
    <w:rsid w:val="009520A4"/>
    <w:rsid w:val="00952ADE"/>
    <w:rsid w:val="0095334F"/>
    <w:rsid w:val="0095380C"/>
    <w:rsid w:val="00953FC6"/>
    <w:rsid w:val="00954082"/>
    <w:rsid w:val="00954334"/>
    <w:rsid w:val="00954353"/>
    <w:rsid w:val="00955C0A"/>
    <w:rsid w:val="00955C4F"/>
    <w:rsid w:val="0095720D"/>
    <w:rsid w:val="0096039A"/>
    <w:rsid w:val="00960E12"/>
    <w:rsid w:val="00961696"/>
    <w:rsid w:val="00962999"/>
    <w:rsid w:val="009634B1"/>
    <w:rsid w:val="00963770"/>
    <w:rsid w:val="009657F1"/>
    <w:rsid w:val="0096606D"/>
    <w:rsid w:val="0096625D"/>
    <w:rsid w:val="009673B0"/>
    <w:rsid w:val="009709F8"/>
    <w:rsid w:val="00971E5F"/>
    <w:rsid w:val="00972929"/>
    <w:rsid w:val="00972F91"/>
    <w:rsid w:val="00973827"/>
    <w:rsid w:val="009742D3"/>
    <w:rsid w:val="0097442D"/>
    <w:rsid w:val="00974825"/>
    <w:rsid w:val="00974DC8"/>
    <w:rsid w:val="00974FBA"/>
    <w:rsid w:val="00975046"/>
    <w:rsid w:val="00975516"/>
    <w:rsid w:val="00975D60"/>
    <w:rsid w:val="00976245"/>
    <w:rsid w:val="009769A2"/>
    <w:rsid w:val="0097749B"/>
    <w:rsid w:val="00977BA7"/>
    <w:rsid w:val="00977E09"/>
    <w:rsid w:val="009807B0"/>
    <w:rsid w:val="0098194F"/>
    <w:rsid w:val="0098234B"/>
    <w:rsid w:val="009826C8"/>
    <w:rsid w:val="00982B9E"/>
    <w:rsid w:val="009836E4"/>
    <w:rsid w:val="00983C73"/>
    <w:rsid w:val="0098412F"/>
    <w:rsid w:val="009844E7"/>
    <w:rsid w:val="00984B92"/>
    <w:rsid w:val="00984BE2"/>
    <w:rsid w:val="00984DA5"/>
    <w:rsid w:val="009855B1"/>
    <w:rsid w:val="00985DD5"/>
    <w:rsid w:val="00985F28"/>
    <w:rsid w:val="00986149"/>
    <w:rsid w:val="00986176"/>
    <w:rsid w:val="009864F2"/>
    <w:rsid w:val="00986E7F"/>
    <w:rsid w:val="00987536"/>
    <w:rsid w:val="0099040D"/>
    <w:rsid w:val="00990BD5"/>
    <w:rsid w:val="0099106B"/>
    <w:rsid w:val="009913A5"/>
    <w:rsid w:val="0099196F"/>
    <w:rsid w:val="009925DD"/>
    <w:rsid w:val="009927CC"/>
    <w:rsid w:val="0099280E"/>
    <w:rsid w:val="0099298E"/>
    <w:rsid w:val="00992B98"/>
    <w:rsid w:val="00992D85"/>
    <w:rsid w:val="00993292"/>
    <w:rsid w:val="0099359F"/>
    <w:rsid w:val="00994871"/>
    <w:rsid w:val="00994A71"/>
    <w:rsid w:val="00994E08"/>
    <w:rsid w:val="00994E6F"/>
    <w:rsid w:val="00994FB5"/>
    <w:rsid w:val="009951F9"/>
    <w:rsid w:val="00995C95"/>
    <w:rsid w:val="00995E85"/>
    <w:rsid w:val="00996468"/>
    <w:rsid w:val="00996876"/>
    <w:rsid w:val="00996DC9"/>
    <w:rsid w:val="00996FFA"/>
    <w:rsid w:val="00996FFE"/>
    <w:rsid w:val="009973F1"/>
    <w:rsid w:val="009973F3"/>
    <w:rsid w:val="00997EAD"/>
    <w:rsid w:val="009A010D"/>
    <w:rsid w:val="009A0C6F"/>
    <w:rsid w:val="009A14EF"/>
    <w:rsid w:val="009A262E"/>
    <w:rsid w:val="009A2DF9"/>
    <w:rsid w:val="009A31F9"/>
    <w:rsid w:val="009A3A86"/>
    <w:rsid w:val="009A3DFB"/>
    <w:rsid w:val="009A3F99"/>
    <w:rsid w:val="009A4028"/>
    <w:rsid w:val="009A42C5"/>
    <w:rsid w:val="009A4869"/>
    <w:rsid w:val="009A48B7"/>
    <w:rsid w:val="009A55FB"/>
    <w:rsid w:val="009A6A6B"/>
    <w:rsid w:val="009A7BD5"/>
    <w:rsid w:val="009B0014"/>
    <w:rsid w:val="009B0E7F"/>
    <w:rsid w:val="009B1EF9"/>
    <w:rsid w:val="009B1FDC"/>
    <w:rsid w:val="009B26AC"/>
    <w:rsid w:val="009B3270"/>
    <w:rsid w:val="009B37E2"/>
    <w:rsid w:val="009B4519"/>
    <w:rsid w:val="009B4DAF"/>
    <w:rsid w:val="009B506B"/>
    <w:rsid w:val="009B57EF"/>
    <w:rsid w:val="009B5B85"/>
    <w:rsid w:val="009B6CE3"/>
    <w:rsid w:val="009B6CF1"/>
    <w:rsid w:val="009B7204"/>
    <w:rsid w:val="009B7E15"/>
    <w:rsid w:val="009C0074"/>
    <w:rsid w:val="009C0246"/>
    <w:rsid w:val="009C0564"/>
    <w:rsid w:val="009C06E2"/>
    <w:rsid w:val="009C13BB"/>
    <w:rsid w:val="009C1530"/>
    <w:rsid w:val="009C1EC5"/>
    <w:rsid w:val="009C2685"/>
    <w:rsid w:val="009C2D19"/>
    <w:rsid w:val="009C357D"/>
    <w:rsid w:val="009C39BC"/>
    <w:rsid w:val="009C45F6"/>
    <w:rsid w:val="009C4BC2"/>
    <w:rsid w:val="009C4D22"/>
    <w:rsid w:val="009C7320"/>
    <w:rsid w:val="009C7AB3"/>
    <w:rsid w:val="009D049E"/>
    <w:rsid w:val="009D0729"/>
    <w:rsid w:val="009D0768"/>
    <w:rsid w:val="009D09AB"/>
    <w:rsid w:val="009D0EC5"/>
    <w:rsid w:val="009D0F66"/>
    <w:rsid w:val="009D199D"/>
    <w:rsid w:val="009D1A06"/>
    <w:rsid w:val="009D1BA4"/>
    <w:rsid w:val="009D1DDE"/>
    <w:rsid w:val="009D1EF0"/>
    <w:rsid w:val="009D22E4"/>
    <w:rsid w:val="009D22F7"/>
    <w:rsid w:val="009D289D"/>
    <w:rsid w:val="009D319C"/>
    <w:rsid w:val="009D3640"/>
    <w:rsid w:val="009D36B7"/>
    <w:rsid w:val="009D396F"/>
    <w:rsid w:val="009D40A4"/>
    <w:rsid w:val="009D4D2C"/>
    <w:rsid w:val="009D5BAB"/>
    <w:rsid w:val="009D6651"/>
    <w:rsid w:val="009D68E2"/>
    <w:rsid w:val="009D6A0A"/>
    <w:rsid w:val="009E039F"/>
    <w:rsid w:val="009E058F"/>
    <w:rsid w:val="009E07EE"/>
    <w:rsid w:val="009E0A9E"/>
    <w:rsid w:val="009E169A"/>
    <w:rsid w:val="009E1914"/>
    <w:rsid w:val="009E19A2"/>
    <w:rsid w:val="009E26D8"/>
    <w:rsid w:val="009E3AFD"/>
    <w:rsid w:val="009E3B92"/>
    <w:rsid w:val="009E3CDD"/>
    <w:rsid w:val="009E3FBB"/>
    <w:rsid w:val="009E4B16"/>
    <w:rsid w:val="009E4C1F"/>
    <w:rsid w:val="009E5330"/>
    <w:rsid w:val="009E5774"/>
    <w:rsid w:val="009E5C60"/>
    <w:rsid w:val="009E6102"/>
    <w:rsid w:val="009E635A"/>
    <w:rsid w:val="009E64DB"/>
    <w:rsid w:val="009E670D"/>
    <w:rsid w:val="009E6794"/>
    <w:rsid w:val="009E7189"/>
    <w:rsid w:val="009E7E46"/>
    <w:rsid w:val="009E7F0F"/>
    <w:rsid w:val="009E7FC1"/>
    <w:rsid w:val="009F01E1"/>
    <w:rsid w:val="009F0AB2"/>
    <w:rsid w:val="009F0B4D"/>
    <w:rsid w:val="009F0ED1"/>
    <w:rsid w:val="009F1096"/>
    <w:rsid w:val="009F150E"/>
    <w:rsid w:val="009F1ADF"/>
    <w:rsid w:val="009F27AD"/>
    <w:rsid w:val="009F3FB5"/>
    <w:rsid w:val="009F405C"/>
    <w:rsid w:val="009F454D"/>
    <w:rsid w:val="009F45D6"/>
    <w:rsid w:val="009F4BBD"/>
    <w:rsid w:val="009F521F"/>
    <w:rsid w:val="009F553C"/>
    <w:rsid w:val="009F59F8"/>
    <w:rsid w:val="009F69E1"/>
    <w:rsid w:val="009F6F24"/>
    <w:rsid w:val="009F7AD0"/>
    <w:rsid w:val="00A00412"/>
    <w:rsid w:val="00A005B0"/>
    <w:rsid w:val="00A01521"/>
    <w:rsid w:val="00A01F17"/>
    <w:rsid w:val="00A022A5"/>
    <w:rsid w:val="00A0289D"/>
    <w:rsid w:val="00A02BE3"/>
    <w:rsid w:val="00A0361B"/>
    <w:rsid w:val="00A03A22"/>
    <w:rsid w:val="00A04448"/>
    <w:rsid w:val="00A04634"/>
    <w:rsid w:val="00A04F06"/>
    <w:rsid w:val="00A05809"/>
    <w:rsid w:val="00A06119"/>
    <w:rsid w:val="00A063D9"/>
    <w:rsid w:val="00A066AE"/>
    <w:rsid w:val="00A066CE"/>
    <w:rsid w:val="00A06E4E"/>
    <w:rsid w:val="00A07A48"/>
    <w:rsid w:val="00A108EE"/>
    <w:rsid w:val="00A10BB8"/>
    <w:rsid w:val="00A111C2"/>
    <w:rsid w:val="00A11FE5"/>
    <w:rsid w:val="00A1200D"/>
    <w:rsid w:val="00A1236D"/>
    <w:rsid w:val="00A12A7E"/>
    <w:rsid w:val="00A12FCF"/>
    <w:rsid w:val="00A12FFC"/>
    <w:rsid w:val="00A13376"/>
    <w:rsid w:val="00A137E4"/>
    <w:rsid w:val="00A14813"/>
    <w:rsid w:val="00A14C20"/>
    <w:rsid w:val="00A1566A"/>
    <w:rsid w:val="00A165BF"/>
    <w:rsid w:val="00A16DA4"/>
    <w:rsid w:val="00A172E8"/>
    <w:rsid w:val="00A1796E"/>
    <w:rsid w:val="00A179FF"/>
    <w:rsid w:val="00A17F7C"/>
    <w:rsid w:val="00A21132"/>
    <w:rsid w:val="00A2116C"/>
    <w:rsid w:val="00A21A36"/>
    <w:rsid w:val="00A21AD3"/>
    <w:rsid w:val="00A21F89"/>
    <w:rsid w:val="00A22B8E"/>
    <w:rsid w:val="00A22BEF"/>
    <w:rsid w:val="00A22DC6"/>
    <w:rsid w:val="00A246B2"/>
    <w:rsid w:val="00A2479F"/>
    <w:rsid w:val="00A24F20"/>
    <w:rsid w:val="00A25294"/>
    <w:rsid w:val="00A254EE"/>
    <w:rsid w:val="00A25BE7"/>
    <w:rsid w:val="00A25C37"/>
    <w:rsid w:val="00A25FD8"/>
    <w:rsid w:val="00A26E01"/>
    <w:rsid w:val="00A27008"/>
    <w:rsid w:val="00A279D9"/>
    <w:rsid w:val="00A27CDF"/>
    <w:rsid w:val="00A307D0"/>
    <w:rsid w:val="00A309C6"/>
    <w:rsid w:val="00A30D13"/>
    <w:rsid w:val="00A314F9"/>
    <w:rsid w:val="00A319D0"/>
    <w:rsid w:val="00A32316"/>
    <w:rsid w:val="00A32B17"/>
    <w:rsid w:val="00A33172"/>
    <w:rsid w:val="00A33C60"/>
    <w:rsid w:val="00A3432B"/>
    <w:rsid w:val="00A345CF"/>
    <w:rsid w:val="00A345FC"/>
    <w:rsid w:val="00A346BA"/>
    <w:rsid w:val="00A34C67"/>
    <w:rsid w:val="00A34D62"/>
    <w:rsid w:val="00A3611D"/>
    <w:rsid w:val="00A36339"/>
    <w:rsid w:val="00A36591"/>
    <w:rsid w:val="00A366E4"/>
    <w:rsid w:val="00A370D1"/>
    <w:rsid w:val="00A3715E"/>
    <w:rsid w:val="00A37608"/>
    <w:rsid w:val="00A4376F"/>
    <w:rsid w:val="00A438E2"/>
    <w:rsid w:val="00A43CC6"/>
    <w:rsid w:val="00A445E5"/>
    <w:rsid w:val="00A44DB3"/>
    <w:rsid w:val="00A4500F"/>
    <w:rsid w:val="00A4549F"/>
    <w:rsid w:val="00A45B9B"/>
    <w:rsid w:val="00A462FE"/>
    <w:rsid w:val="00A46418"/>
    <w:rsid w:val="00A4736C"/>
    <w:rsid w:val="00A501C9"/>
    <w:rsid w:val="00A50506"/>
    <w:rsid w:val="00A51153"/>
    <w:rsid w:val="00A514D8"/>
    <w:rsid w:val="00A52074"/>
    <w:rsid w:val="00A52175"/>
    <w:rsid w:val="00A53AEF"/>
    <w:rsid w:val="00A53C96"/>
    <w:rsid w:val="00A53F55"/>
    <w:rsid w:val="00A5417B"/>
    <w:rsid w:val="00A54599"/>
    <w:rsid w:val="00A54B82"/>
    <w:rsid w:val="00A54FA4"/>
    <w:rsid w:val="00A55119"/>
    <w:rsid w:val="00A569D4"/>
    <w:rsid w:val="00A57C31"/>
    <w:rsid w:val="00A57F1A"/>
    <w:rsid w:val="00A60163"/>
    <w:rsid w:val="00A6038D"/>
    <w:rsid w:val="00A60CF0"/>
    <w:rsid w:val="00A61429"/>
    <w:rsid w:val="00A614AD"/>
    <w:rsid w:val="00A61514"/>
    <w:rsid w:val="00A61645"/>
    <w:rsid w:val="00A61A6F"/>
    <w:rsid w:val="00A62080"/>
    <w:rsid w:val="00A630A2"/>
    <w:rsid w:val="00A632B8"/>
    <w:rsid w:val="00A63BF3"/>
    <w:rsid w:val="00A642ED"/>
    <w:rsid w:val="00A64942"/>
    <w:rsid w:val="00A65911"/>
    <w:rsid w:val="00A6643C"/>
    <w:rsid w:val="00A6676A"/>
    <w:rsid w:val="00A66D61"/>
    <w:rsid w:val="00A67544"/>
    <w:rsid w:val="00A67CA5"/>
    <w:rsid w:val="00A67F2C"/>
    <w:rsid w:val="00A70311"/>
    <w:rsid w:val="00A7075B"/>
    <w:rsid w:val="00A70D29"/>
    <w:rsid w:val="00A70E60"/>
    <w:rsid w:val="00A71CE6"/>
    <w:rsid w:val="00A71D23"/>
    <w:rsid w:val="00A72B7B"/>
    <w:rsid w:val="00A7323E"/>
    <w:rsid w:val="00A7333A"/>
    <w:rsid w:val="00A73B21"/>
    <w:rsid w:val="00A73D0D"/>
    <w:rsid w:val="00A74815"/>
    <w:rsid w:val="00A74841"/>
    <w:rsid w:val="00A74A92"/>
    <w:rsid w:val="00A75CC1"/>
    <w:rsid w:val="00A75E88"/>
    <w:rsid w:val="00A75EA3"/>
    <w:rsid w:val="00A75F30"/>
    <w:rsid w:val="00A7788B"/>
    <w:rsid w:val="00A8056E"/>
    <w:rsid w:val="00A80B29"/>
    <w:rsid w:val="00A82734"/>
    <w:rsid w:val="00A82BB5"/>
    <w:rsid w:val="00A82D58"/>
    <w:rsid w:val="00A8351F"/>
    <w:rsid w:val="00A8399D"/>
    <w:rsid w:val="00A83E08"/>
    <w:rsid w:val="00A83E3D"/>
    <w:rsid w:val="00A8443A"/>
    <w:rsid w:val="00A846E3"/>
    <w:rsid w:val="00A8479C"/>
    <w:rsid w:val="00A84C0B"/>
    <w:rsid w:val="00A8557B"/>
    <w:rsid w:val="00A85A05"/>
    <w:rsid w:val="00A860CF"/>
    <w:rsid w:val="00A860DF"/>
    <w:rsid w:val="00A86348"/>
    <w:rsid w:val="00A867D4"/>
    <w:rsid w:val="00A86D63"/>
    <w:rsid w:val="00A87797"/>
    <w:rsid w:val="00A877AB"/>
    <w:rsid w:val="00A87CF8"/>
    <w:rsid w:val="00A90E72"/>
    <w:rsid w:val="00A913C8"/>
    <w:rsid w:val="00A91727"/>
    <w:rsid w:val="00A922A2"/>
    <w:rsid w:val="00A9327B"/>
    <w:rsid w:val="00A93B69"/>
    <w:rsid w:val="00A93C9D"/>
    <w:rsid w:val="00A9446B"/>
    <w:rsid w:val="00A95BB8"/>
    <w:rsid w:val="00A963C7"/>
    <w:rsid w:val="00A972BA"/>
    <w:rsid w:val="00AA1626"/>
    <w:rsid w:val="00AA1C25"/>
    <w:rsid w:val="00AA1D82"/>
    <w:rsid w:val="00AA1F29"/>
    <w:rsid w:val="00AA2918"/>
    <w:rsid w:val="00AA2EAC"/>
    <w:rsid w:val="00AA32D8"/>
    <w:rsid w:val="00AA3DB7"/>
    <w:rsid w:val="00AA3F5D"/>
    <w:rsid w:val="00AA3F90"/>
    <w:rsid w:val="00AA4271"/>
    <w:rsid w:val="00AA499C"/>
    <w:rsid w:val="00AA4FE6"/>
    <w:rsid w:val="00AA51F5"/>
    <w:rsid w:val="00AA5A33"/>
    <w:rsid w:val="00AA5E3B"/>
    <w:rsid w:val="00AA68B4"/>
    <w:rsid w:val="00AA752F"/>
    <w:rsid w:val="00AB0543"/>
    <w:rsid w:val="00AB0AC9"/>
    <w:rsid w:val="00AB163C"/>
    <w:rsid w:val="00AB185A"/>
    <w:rsid w:val="00AB1BA7"/>
    <w:rsid w:val="00AB1E04"/>
    <w:rsid w:val="00AB21A2"/>
    <w:rsid w:val="00AB28F9"/>
    <w:rsid w:val="00AB29CF"/>
    <w:rsid w:val="00AB2ED4"/>
    <w:rsid w:val="00AB3113"/>
    <w:rsid w:val="00AB348A"/>
    <w:rsid w:val="00AB3EAF"/>
    <w:rsid w:val="00AB3F38"/>
    <w:rsid w:val="00AB43EC"/>
    <w:rsid w:val="00AB4BF4"/>
    <w:rsid w:val="00AB5A4E"/>
    <w:rsid w:val="00AB5ADF"/>
    <w:rsid w:val="00AB5E57"/>
    <w:rsid w:val="00AB5FB3"/>
    <w:rsid w:val="00AB65EF"/>
    <w:rsid w:val="00AB6BAE"/>
    <w:rsid w:val="00AB7159"/>
    <w:rsid w:val="00AB725F"/>
    <w:rsid w:val="00AC041E"/>
    <w:rsid w:val="00AC0705"/>
    <w:rsid w:val="00AC109B"/>
    <w:rsid w:val="00AC26AF"/>
    <w:rsid w:val="00AC2B9E"/>
    <w:rsid w:val="00AC2F78"/>
    <w:rsid w:val="00AC455B"/>
    <w:rsid w:val="00AC50A9"/>
    <w:rsid w:val="00AC5C18"/>
    <w:rsid w:val="00AC61C6"/>
    <w:rsid w:val="00AC673B"/>
    <w:rsid w:val="00AC6BFE"/>
    <w:rsid w:val="00AC7250"/>
    <w:rsid w:val="00AC74DA"/>
    <w:rsid w:val="00AC7A2B"/>
    <w:rsid w:val="00AC7C25"/>
    <w:rsid w:val="00AD0A51"/>
    <w:rsid w:val="00AD0B37"/>
    <w:rsid w:val="00AD10E1"/>
    <w:rsid w:val="00AD11F7"/>
    <w:rsid w:val="00AD1206"/>
    <w:rsid w:val="00AD13E8"/>
    <w:rsid w:val="00AD1601"/>
    <w:rsid w:val="00AD1DB7"/>
    <w:rsid w:val="00AD1DD6"/>
    <w:rsid w:val="00AD2313"/>
    <w:rsid w:val="00AD2852"/>
    <w:rsid w:val="00AD3539"/>
    <w:rsid w:val="00AD3976"/>
    <w:rsid w:val="00AD3FA2"/>
    <w:rsid w:val="00AD4D2A"/>
    <w:rsid w:val="00AD542F"/>
    <w:rsid w:val="00AD5A4B"/>
    <w:rsid w:val="00AD68D7"/>
    <w:rsid w:val="00AD6D82"/>
    <w:rsid w:val="00AD7305"/>
    <w:rsid w:val="00AD7E64"/>
    <w:rsid w:val="00AE0C56"/>
    <w:rsid w:val="00AE105C"/>
    <w:rsid w:val="00AE149E"/>
    <w:rsid w:val="00AE1682"/>
    <w:rsid w:val="00AE18BB"/>
    <w:rsid w:val="00AE22F2"/>
    <w:rsid w:val="00AE2315"/>
    <w:rsid w:val="00AE29F4"/>
    <w:rsid w:val="00AE29FC"/>
    <w:rsid w:val="00AE2F3F"/>
    <w:rsid w:val="00AE345F"/>
    <w:rsid w:val="00AE380F"/>
    <w:rsid w:val="00AE3B4E"/>
    <w:rsid w:val="00AE449D"/>
    <w:rsid w:val="00AE4550"/>
    <w:rsid w:val="00AE4A97"/>
    <w:rsid w:val="00AE4AC9"/>
    <w:rsid w:val="00AE59EC"/>
    <w:rsid w:val="00AE5B63"/>
    <w:rsid w:val="00AE67B3"/>
    <w:rsid w:val="00AE7864"/>
    <w:rsid w:val="00AE7949"/>
    <w:rsid w:val="00AF0102"/>
    <w:rsid w:val="00AF0F34"/>
    <w:rsid w:val="00AF140F"/>
    <w:rsid w:val="00AF1BD7"/>
    <w:rsid w:val="00AF1DBC"/>
    <w:rsid w:val="00AF25D5"/>
    <w:rsid w:val="00AF25E7"/>
    <w:rsid w:val="00AF2CAB"/>
    <w:rsid w:val="00AF3909"/>
    <w:rsid w:val="00AF3DBB"/>
    <w:rsid w:val="00AF3FD6"/>
    <w:rsid w:val="00AF453F"/>
    <w:rsid w:val="00AF4920"/>
    <w:rsid w:val="00AF5194"/>
    <w:rsid w:val="00AF53EF"/>
    <w:rsid w:val="00AF5BEA"/>
    <w:rsid w:val="00AF6177"/>
    <w:rsid w:val="00AF6A92"/>
    <w:rsid w:val="00AF73C3"/>
    <w:rsid w:val="00AF795C"/>
    <w:rsid w:val="00B00283"/>
    <w:rsid w:val="00B00752"/>
    <w:rsid w:val="00B00C89"/>
    <w:rsid w:val="00B00E34"/>
    <w:rsid w:val="00B026C1"/>
    <w:rsid w:val="00B02B9C"/>
    <w:rsid w:val="00B0353B"/>
    <w:rsid w:val="00B03686"/>
    <w:rsid w:val="00B03F80"/>
    <w:rsid w:val="00B040B2"/>
    <w:rsid w:val="00B067CC"/>
    <w:rsid w:val="00B06E6F"/>
    <w:rsid w:val="00B06F42"/>
    <w:rsid w:val="00B078A1"/>
    <w:rsid w:val="00B07AD7"/>
    <w:rsid w:val="00B101AE"/>
    <w:rsid w:val="00B10421"/>
    <w:rsid w:val="00B10558"/>
    <w:rsid w:val="00B11A7D"/>
    <w:rsid w:val="00B12440"/>
    <w:rsid w:val="00B12AC1"/>
    <w:rsid w:val="00B13928"/>
    <w:rsid w:val="00B146D8"/>
    <w:rsid w:val="00B14A6B"/>
    <w:rsid w:val="00B156A9"/>
    <w:rsid w:val="00B15E7B"/>
    <w:rsid w:val="00B15F83"/>
    <w:rsid w:val="00B15FA8"/>
    <w:rsid w:val="00B160FF"/>
    <w:rsid w:val="00B16322"/>
    <w:rsid w:val="00B1662E"/>
    <w:rsid w:val="00B16A6F"/>
    <w:rsid w:val="00B21AD4"/>
    <w:rsid w:val="00B22C0D"/>
    <w:rsid w:val="00B23AF4"/>
    <w:rsid w:val="00B23C15"/>
    <w:rsid w:val="00B244C9"/>
    <w:rsid w:val="00B248D3"/>
    <w:rsid w:val="00B25762"/>
    <w:rsid w:val="00B25B40"/>
    <w:rsid w:val="00B25C32"/>
    <w:rsid w:val="00B25FDE"/>
    <w:rsid w:val="00B26AB0"/>
    <w:rsid w:val="00B26AD2"/>
    <w:rsid w:val="00B26CA2"/>
    <w:rsid w:val="00B27DEB"/>
    <w:rsid w:val="00B30795"/>
    <w:rsid w:val="00B30B4E"/>
    <w:rsid w:val="00B31246"/>
    <w:rsid w:val="00B3183D"/>
    <w:rsid w:val="00B3262B"/>
    <w:rsid w:val="00B326FF"/>
    <w:rsid w:val="00B32DDA"/>
    <w:rsid w:val="00B340AA"/>
    <w:rsid w:val="00B34354"/>
    <w:rsid w:val="00B346B1"/>
    <w:rsid w:val="00B34A9F"/>
    <w:rsid w:val="00B34B80"/>
    <w:rsid w:val="00B3549B"/>
    <w:rsid w:val="00B35CDA"/>
    <w:rsid w:val="00B36920"/>
    <w:rsid w:val="00B36B67"/>
    <w:rsid w:val="00B3729C"/>
    <w:rsid w:val="00B37D97"/>
    <w:rsid w:val="00B411BD"/>
    <w:rsid w:val="00B41559"/>
    <w:rsid w:val="00B417AD"/>
    <w:rsid w:val="00B418E8"/>
    <w:rsid w:val="00B42285"/>
    <w:rsid w:val="00B4274B"/>
    <w:rsid w:val="00B431BB"/>
    <w:rsid w:val="00B433F6"/>
    <w:rsid w:val="00B435B1"/>
    <w:rsid w:val="00B4367F"/>
    <w:rsid w:val="00B438BA"/>
    <w:rsid w:val="00B44488"/>
    <w:rsid w:val="00B445EB"/>
    <w:rsid w:val="00B44F99"/>
    <w:rsid w:val="00B45876"/>
    <w:rsid w:val="00B46E3F"/>
    <w:rsid w:val="00B4719E"/>
    <w:rsid w:val="00B5115B"/>
    <w:rsid w:val="00B51542"/>
    <w:rsid w:val="00B51676"/>
    <w:rsid w:val="00B51D1D"/>
    <w:rsid w:val="00B52C8E"/>
    <w:rsid w:val="00B52EB6"/>
    <w:rsid w:val="00B5310E"/>
    <w:rsid w:val="00B53496"/>
    <w:rsid w:val="00B54ACC"/>
    <w:rsid w:val="00B54DCB"/>
    <w:rsid w:val="00B55AC2"/>
    <w:rsid w:val="00B560C9"/>
    <w:rsid w:val="00B561B5"/>
    <w:rsid w:val="00B56533"/>
    <w:rsid w:val="00B56A71"/>
    <w:rsid w:val="00B56CFC"/>
    <w:rsid w:val="00B57777"/>
    <w:rsid w:val="00B57A17"/>
    <w:rsid w:val="00B6047F"/>
    <w:rsid w:val="00B61BE2"/>
    <w:rsid w:val="00B61CDD"/>
    <w:rsid w:val="00B61D21"/>
    <w:rsid w:val="00B6266F"/>
    <w:rsid w:val="00B6286C"/>
    <w:rsid w:val="00B62D5D"/>
    <w:rsid w:val="00B62E0B"/>
    <w:rsid w:val="00B63C32"/>
    <w:rsid w:val="00B64434"/>
    <w:rsid w:val="00B64EC1"/>
    <w:rsid w:val="00B65182"/>
    <w:rsid w:val="00B6564E"/>
    <w:rsid w:val="00B66399"/>
    <w:rsid w:val="00B70562"/>
    <w:rsid w:val="00B711CE"/>
    <w:rsid w:val="00B716E0"/>
    <w:rsid w:val="00B71DC8"/>
    <w:rsid w:val="00B7249E"/>
    <w:rsid w:val="00B73AE4"/>
    <w:rsid w:val="00B746C6"/>
    <w:rsid w:val="00B7604C"/>
    <w:rsid w:val="00B7652C"/>
    <w:rsid w:val="00B766BF"/>
    <w:rsid w:val="00B76FA6"/>
    <w:rsid w:val="00B77659"/>
    <w:rsid w:val="00B778EF"/>
    <w:rsid w:val="00B779A4"/>
    <w:rsid w:val="00B805FF"/>
    <w:rsid w:val="00B8062D"/>
    <w:rsid w:val="00B80910"/>
    <w:rsid w:val="00B81332"/>
    <w:rsid w:val="00B818F4"/>
    <w:rsid w:val="00B81BC9"/>
    <w:rsid w:val="00B81CF2"/>
    <w:rsid w:val="00B8222F"/>
    <w:rsid w:val="00B82615"/>
    <w:rsid w:val="00B827BB"/>
    <w:rsid w:val="00B82D00"/>
    <w:rsid w:val="00B82FB3"/>
    <w:rsid w:val="00B83444"/>
    <w:rsid w:val="00B836ED"/>
    <w:rsid w:val="00B853BE"/>
    <w:rsid w:val="00B85BAE"/>
    <w:rsid w:val="00B8617A"/>
    <w:rsid w:val="00B86476"/>
    <w:rsid w:val="00B86A3D"/>
    <w:rsid w:val="00B87473"/>
    <w:rsid w:val="00B87519"/>
    <w:rsid w:val="00B875C7"/>
    <w:rsid w:val="00B87952"/>
    <w:rsid w:val="00B90D10"/>
    <w:rsid w:val="00B90FE5"/>
    <w:rsid w:val="00B915FA"/>
    <w:rsid w:val="00B919AD"/>
    <w:rsid w:val="00B91A2B"/>
    <w:rsid w:val="00B93204"/>
    <w:rsid w:val="00B94250"/>
    <w:rsid w:val="00B9435D"/>
    <w:rsid w:val="00B945E7"/>
    <w:rsid w:val="00B94601"/>
    <w:rsid w:val="00B94E17"/>
    <w:rsid w:val="00B954FD"/>
    <w:rsid w:val="00B957FE"/>
    <w:rsid w:val="00B95F02"/>
    <w:rsid w:val="00B96BEF"/>
    <w:rsid w:val="00B96FC0"/>
    <w:rsid w:val="00B9715C"/>
    <w:rsid w:val="00B97260"/>
    <w:rsid w:val="00B97A69"/>
    <w:rsid w:val="00B97B35"/>
    <w:rsid w:val="00B97E47"/>
    <w:rsid w:val="00BA0632"/>
    <w:rsid w:val="00BA0AAA"/>
    <w:rsid w:val="00BA0DFB"/>
    <w:rsid w:val="00BA270F"/>
    <w:rsid w:val="00BA288C"/>
    <w:rsid w:val="00BA29B9"/>
    <w:rsid w:val="00BA2FEF"/>
    <w:rsid w:val="00BA3364"/>
    <w:rsid w:val="00BA365C"/>
    <w:rsid w:val="00BA4582"/>
    <w:rsid w:val="00BA465F"/>
    <w:rsid w:val="00BA557E"/>
    <w:rsid w:val="00BA5A9F"/>
    <w:rsid w:val="00BA64A2"/>
    <w:rsid w:val="00BA7100"/>
    <w:rsid w:val="00BB059A"/>
    <w:rsid w:val="00BB09D8"/>
    <w:rsid w:val="00BB0A4A"/>
    <w:rsid w:val="00BB1548"/>
    <w:rsid w:val="00BB1CE7"/>
    <w:rsid w:val="00BB2348"/>
    <w:rsid w:val="00BB2F54"/>
    <w:rsid w:val="00BB2FD3"/>
    <w:rsid w:val="00BB2FDF"/>
    <w:rsid w:val="00BB2FFF"/>
    <w:rsid w:val="00BB3708"/>
    <w:rsid w:val="00BB3AEA"/>
    <w:rsid w:val="00BB4A59"/>
    <w:rsid w:val="00BB5068"/>
    <w:rsid w:val="00BB51E1"/>
    <w:rsid w:val="00BB5FB6"/>
    <w:rsid w:val="00BB5FCB"/>
    <w:rsid w:val="00BB604B"/>
    <w:rsid w:val="00BB69E8"/>
    <w:rsid w:val="00BB6CB1"/>
    <w:rsid w:val="00BB72BC"/>
    <w:rsid w:val="00BB7629"/>
    <w:rsid w:val="00BB7A64"/>
    <w:rsid w:val="00BC00EC"/>
    <w:rsid w:val="00BC05A0"/>
    <w:rsid w:val="00BC08C5"/>
    <w:rsid w:val="00BC12FB"/>
    <w:rsid w:val="00BC136E"/>
    <w:rsid w:val="00BC1C3C"/>
    <w:rsid w:val="00BC307F"/>
    <w:rsid w:val="00BC3159"/>
    <w:rsid w:val="00BC3257"/>
    <w:rsid w:val="00BC39DB"/>
    <w:rsid w:val="00BC3A32"/>
    <w:rsid w:val="00BC3B07"/>
    <w:rsid w:val="00BC46EF"/>
    <w:rsid w:val="00BC486E"/>
    <w:rsid w:val="00BC533C"/>
    <w:rsid w:val="00BC6454"/>
    <w:rsid w:val="00BC6FD6"/>
    <w:rsid w:val="00BC791A"/>
    <w:rsid w:val="00BD008E"/>
    <w:rsid w:val="00BD010C"/>
    <w:rsid w:val="00BD07D5"/>
    <w:rsid w:val="00BD248D"/>
    <w:rsid w:val="00BD2A3E"/>
    <w:rsid w:val="00BD2DE8"/>
    <w:rsid w:val="00BD2F3B"/>
    <w:rsid w:val="00BD3372"/>
    <w:rsid w:val="00BD3578"/>
    <w:rsid w:val="00BD4D75"/>
    <w:rsid w:val="00BD5056"/>
    <w:rsid w:val="00BD50AA"/>
    <w:rsid w:val="00BD5135"/>
    <w:rsid w:val="00BD542B"/>
    <w:rsid w:val="00BD56A3"/>
    <w:rsid w:val="00BD5E6F"/>
    <w:rsid w:val="00BD6A84"/>
    <w:rsid w:val="00BD6E7F"/>
    <w:rsid w:val="00BD7291"/>
    <w:rsid w:val="00BD780D"/>
    <w:rsid w:val="00BD79DD"/>
    <w:rsid w:val="00BD7EA3"/>
    <w:rsid w:val="00BD7FE2"/>
    <w:rsid w:val="00BE02CB"/>
    <w:rsid w:val="00BE0AD1"/>
    <w:rsid w:val="00BE0B19"/>
    <w:rsid w:val="00BE0DD8"/>
    <w:rsid w:val="00BE0F9E"/>
    <w:rsid w:val="00BE188B"/>
    <w:rsid w:val="00BE1D82"/>
    <w:rsid w:val="00BE1EE4"/>
    <w:rsid w:val="00BE1F8B"/>
    <w:rsid w:val="00BE242B"/>
    <w:rsid w:val="00BE281C"/>
    <w:rsid w:val="00BE2B4F"/>
    <w:rsid w:val="00BE2F39"/>
    <w:rsid w:val="00BE332D"/>
    <w:rsid w:val="00BE3CF1"/>
    <w:rsid w:val="00BE3E45"/>
    <w:rsid w:val="00BE43B3"/>
    <w:rsid w:val="00BE4AEB"/>
    <w:rsid w:val="00BE4B20"/>
    <w:rsid w:val="00BE5FC4"/>
    <w:rsid w:val="00BE637A"/>
    <w:rsid w:val="00BE6DA1"/>
    <w:rsid w:val="00BE7C4D"/>
    <w:rsid w:val="00BE7F6A"/>
    <w:rsid w:val="00BF0274"/>
    <w:rsid w:val="00BF07F0"/>
    <w:rsid w:val="00BF08C4"/>
    <w:rsid w:val="00BF0AFF"/>
    <w:rsid w:val="00BF0BAF"/>
    <w:rsid w:val="00BF192F"/>
    <w:rsid w:val="00BF19CE"/>
    <w:rsid w:val="00BF1A21"/>
    <w:rsid w:val="00BF2B6F"/>
    <w:rsid w:val="00BF351A"/>
    <w:rsid w:val="00BF3914"/>
    <w:rsid w:val="00BF49B1"/>
    <w:rsid w:val="00BF5552"/>
    <w:rsid w:val="00BF6919"/>
    <w:rsid w:val="00BF6B5C"/>
    <w:rsid w:val="00BF73F2"/>
    <w:rsid w:val="00C008A9"/>
    <w:rsid w:val="00C00E74"/>
    <w:rsid w:val="00C015FC"/>
    <w:rsid w:val="00C01671"/>
    <w:rsid w:val="00C01F54"/>
    <w:rsid w:val="00C022FF"/>
    <w:rsid w:val="00C02419"/>
    <w:rsid w:val="00C02685"/>
    <w:rsid w:val="00C02766"/>
    <w:rsid w:val="00C0297F"/>
    <w:rsid w:val="00C03EE8"/>
    <w:rsid w:val="00C05BEC"/>
    <w:rsid w:val="00C05F14"/>
    <w:rsid w:val="00C060C5"/>
    <w:rsid w:val="00C06E7D"/>
    <w:rsid w:val="00C075D8"/>
    <w:rsid w:val="00C07AC2"/>
    <w:rsid w:val="00C1074E"/>
    <w:rsid w:val="00C1112B"/>
    <w:rsid w:val="00C11242"/>
    <w:rsid w:val="00C11A88"/>
    <w:rsid w:val="00C11DBC"/>
    <w:rsid w:val="00C12012"/>
    <w:rsid w:val="00C12874"/>
    <w:rsid w:val="00C12BC1"/>
    <w:rsid w:val="00C13243"/>
    <w:rsid w:val="00C1367B"/>
    <w:rsid w:val="00C13BDA"/>
    <w:rsid w:val="00C13FFD"/>
    <w:rsid w:val="00C14632"/>
    <w:rsid w:val="00C14FCA"/>
    <w:rsid w:val="00C1633C"/>
    <w:rsid w:val="00C169FA"/>
    <w:rsid w:val="00C16C30"/>
    <w:rsid w:val="00C2073F"/>
    <w:rsid w:val="00C20A00"/>
    <w:rsid w:val="00C21673"/>
    <w:rsid w:val="00C21C7A"/>
    <w:rsid w:val="00C2215B"/>
    <w:rsid w:val="00C22ED7"/>
    <w:rsid w:val="00C22EE3"/>
    <w:rsid w:val="00C23130"/>
    <w:rsid w:val="00C247B5"/>
    <w:rsid w:val="00C24C49"/>
    <w:rsid w:val="00C251C4"/>
    <w:rsid w:val="00C255A5"/>
    <w:rsid w:val="00C2584B"/>
    <w:rsid w:val="00C25942"/>
    <w:rsid w:val="00C25DD9"/>
    <w:rsid w:val="00C2663F"/>
    <w:rsid w:val="00C2695C"/>
    <w:rsid w:val="00C26DB8"/>
    <w:rsid w:val="00C275B1"/>
    <w:rsid w:val="00C27946"/>
    <w:rsid w:val="00C27959"/>
    <w:rsid w:val="00C316D9"/>
    <w:rsid w:val="00C32D3C"/>
    <w:rsid w:val="00C3400F"/>
    <w:rsid w:val="00C341F4"/>
    <w:rsid w:val="00C34B64"/>
    <w:rsid w:val="00C34C36"/>
    <w:rsid w:val="00C34EB5"/>
    <w:rsid w:val="00C352B3"/>
    <w:rsid w:val="00C3654C"/>
    <w:rsid w:val="00C36BED"/>
    <w:rsid w:val="00C36BF5"/>
    <w:rsid w:val="00C36DBC"/>
    <w:rsid w:val="00C376BA"/>
    <w:rsid w:val="00C37CA0"/>
    <w:rsid w:val="00C40373"/>
    <w:rsid w:val="00C40708"/>
    <w:rsid w:val="00C4082D"/>
    <w:rsid w:val="00C40AE6"/>
    <w:rsid w:val="00C411AF"/>
    <w:rsid w:val="00C4121A"/>
    <w:rsid w:val="00C4138D"/>
    <w:rsid w:val="00C41D26"/>
    <w:rsid w:val="00C41E3A"/>
    <w:rsid w:val="00C4304C"/>
    <w:rsid w:val="00C43315"/>
    <w:rsid w:val="00C439D4"/>
    <w:rsid w:val="00C43D9B"/>
    <w:rsid w:val="00C43F55"/>
    <w:rsid w:val="00C4458C"/>
    <w:rsid w:val="00C4467F"/>
    <w:rsid w:val="00C44741"/>
    <w:rsid w:val="00C4527F"/>
    <w:rsid w:val="00C452F5"/>
    <w:rsid w:val="00C46555"/>
    <w:rsid w:val="00C46B15"/>
    <w:rsid w:val="00C46F7D"/>
    <w:rsid w:val="00C479B5"/>
    <w:rsid w:val="00C50242"/>
    <w:rsid w:val="00C5034D"/>
    <w:rsid w:val="00C5050E"/>
    <w:rsid w:val="00C507F3"/>
    <w:rsid w:val="00C50E99"/>
    <w:rsid w:val="00C51404"/>
    <w:rsid w:val="00C5180A"/>
    <w:rsid w:val="00C52744"/>
    <w:rsid w:val="00C53B7C"/>
    <w:rsid w:val="00C53E87"/>
    <w:rsid w:val="00C53EB3"/>
    <w:rsid w:val="00C542D4"/>
    <w:rsid w:val="00C54D71"/>
    <w:rsid w:val="00C560B5"/>
    <w:rsid w:val="00C563F5"/>
    <w:rsid w:val="00C570F7"/>
    <w:rsid w:val="00C57458"/>
    <w:rsid w:val="00C57C21"/>
    <w:rsid w:val="00C609B6"/>
    <w:rsid w:val="00C60B15"/>
    <w:rsid w:val="00C6263B"/>
    <w:rsid w:val="00C62CD5"/>
    <w:rsid w:val="00C636E6"/>
    <w:rsid w:val="00C639D6"/>
    <w:rsid w:val="00C63F8E"/>
    <w:rsid w:val="00C647FB"/>
    <w:rsid w:val="00C64F29"/>
    <w:rsid w:val="00C650D8"/>
    <w:rsid w:val="00C654E0"/>
    <w:rsid w:val="00C669FF"/>
    <w:rsid w:val="00C67EAB"/>
    <w:rsid w:val="00C7039C"/>
    <w:rsid w:val="00C70DFF"/>
    <w:rsid w:val="00C71226"/>
    <w:rsid w:val="00C715D3"/>
    <w:rsid w:val="00C71AC0"/>
    <w:rsid w:val="00C72967"/>
    <w:rsid w:val="00C72B52"/>
    <w:rsid w:val="00C72C14"/>
    <w:rsid w:val="00C75136"/>
    <w:rsid w:val="00C75A6B"/>
    <w:rsid w:val="00C763B6"/>
    <w:rsid w:val="00C7644F"/>
    <w:rsid w:val="00C768F6"/>
    <w:rsid w:val="00C778B5"/>
    <w:rsid w:val="00C80073"/>
    <w:rsid w:val="00C80C87"/>
    <w:rsid w:val="00C80DEA"/>
    <w:rsid w:val="00C82743"/>
    <w:rsid w:val="00C832DC"/>
    <w:rsid w:val="00C8377F"/>
    <w:rsid w:val="00C83E4C"/>
    <w:rsid w:val="00C83F24"/>
    <w:rsid w:val="00C8534B"/>
    <w:rsid w:val="00C8646D"/>
    <w:rsid w:val="00C91423"/>
    <w:rsid w:val="00C915C6"/>
    <w:rsid w:val="00C91AA8"/>
    <w:rsid w:val="00C91DE3"/>
    <w:rsid w:val="00C92C7F"/>
    <w:rsid w:val="00C9369D"/>
    <w:rsid w:val="00C944FA"/>
    <w:rsid w:val="00C95854"/>
    <w:rsid w:val="00C95A18"/>
    <w:rsid w:val="00C95EFF"/>
    <w:rsid w:val="00C96E6F"/>
    <w:rsid w:val="00C97872"/>
    <w:rsid w:val="00CA0532"/>
    <w:rsid w:val="00CA0C65"/>
    <w:rsid w:val="00CA198C"/>
    <w:rsid w:val="00CA2241"/>
    <w:rsid w:val="00CA26B8"/>
    <w:rsid w:val="00CA2F03"/>
    <w:rsid w:val="00CA2F4E"/>
    <w:rsid w:val="00CA32CE"/>
    <w:rsid w:val="00CA3A3F"/>
    <w:rsid w:val="00CA3CDD"/>
    <w:rsid w:val="00CA403B"/>
    <w:rsid w:val="00CA47DD"/>
    <w:rsid w:val="00CA505A"/>
    <w:rsid w:val="00CA52CD"/>
    <w:rsid w:val="00CA53BA"/>
    <w:rsid w:val="00CA59DD"/>
    <w:rsid w:val="00CA6FC8"/>
    <w:rsid w:val="00CA79B7"/>
    <w:rsid w:val="00CA7F58"/>
    <w:rsid w:val="00CB008E"/>
    <w:rsid w:val="00CB01FA"/>
    <w:rsid w:val="00CB0737"/>
    <w:rsid w:val="00CB077F"/>
    <w:rsid w:val="00CB097A"/>
    <w:rsid w:val="00CB2627"/>
    <w:rsid w:val="00CB26EC"/>
    <w:rsid w:val="00CB2D2A"/>
    <w:rsid w:val="00CB3791"/>
    <w:rsid w:val="00CB540F"/>
    <w:rsid w:val="00CB5B1E"/>
    <w:rsid w:val="00CB6409"/>
    <w:rsid w:val="00CB6A08"/>
    <w:rsid w:val="00CB719A"/>
    <w:rsid w:val="00CB754D"/>
    <w:rsid w:val="00CB787A"/>
    <w:rsid w:val="00CC0952"/>
    <w:rsid w:val="00CC0AC9"/>
    <w:rsid w:val="00CC0C4A"/>
    <w:rsid w:val="00CC1397"/>
    <w:rsid w:val="00CC17F0"/>
    <w:rsid w:val="00CC1853"/>
    <w:rsid w:val="00CC1B1E"/>
    <w:rsid w:val="00CC1FAE"/>
    <w:rsid w:val="00CC1FF1"/>
    <w:rsid w:val="00CC305D"/>
    <w:rsid w:val="00CC3A23"/>
    <w:rsid w:val="00CC3B81"/>
    <w:rsid w:val="00CC3E2F"/>
    <w:rsid w:val="00CC4E8F"/>
    <w:rsid w:val="00CC526E"/>
    <w:rsid w:val="00CC6DF2"/>
    <w:rsid w:val="00CC70E3"/>
    <w:rsid w:val="00CC737C"/>
    <w:rsid w:val="00CD0486"/>
    <w:rsid w:val="00CD087D"/>
    <w:rsid w:val="00CD0E18"/>
    <w:rsid w:val="00CD0F5D"/>
    <w:rsid w:val="00CD1C0B"/>
    <w:rsid w:val="00CD239A"/>
    <w:rsid w:val="00CD295A"/>
    <w:rsid w:val="00CD2F89"/>
    <w:rsid w:val="00CD3B1C"/>
    <w:rsid w:val="00CD3D89"/>
    <w:rsid w:val="00CD4A65"/>
    <w:rsid w:val="00CD5512"/>
    <w:rsid w:val="00CD58FD"/>
    <w:rsid w:val="00CD6E13"/>
    <w:rsid w:val="00CD6E3D"/>
    <w:rsid w:val="00CD71AB"/>
    <w:rsid w:val="00CD730A"/>
    <w:rsid w:val="00CD741A"/>
    <w:rsid w:val="00CD74B6"/>
    <w:rsid w:val="00CD74D4"/>
    <w:rsid w:val="00CE0109"/>
    <w:rsid w:val="00CE0162"/>
    <w:rsid w:val="00CE08AF"/>
    <w:rsid w:val="00CE185A"/>
    <w:rsid w:val="00CE18A3"/>
    <w:rsid w:val="00CE1EFE"/>
    <w:rsid w:val="00CE1FC5"/>
    <w:rsid w:val="00CE22E6"/>
    <w:rsid w:val="00CE2899"/>
    <w:rsid w:val="00CE3666"/>
    <w:rsid w:val="00CE3932"/>
    <w:rsid w:val="00CE43B4"/>
    <w:rsid w:val="00CE46E5"/>
    <w:rsid w:val="00CE485A"/>
    <w:rsid w:val="00CE4C12"/>
    <w:rsid w:val="00CE4E89"/>
    <w:rsid w:val="00CE5279"/>
    <w:rsid w:val="00CE5A78"/>
    <w:rsid w:val="00CE5F13"/>
    <w:rsid w:val="00CE6121"/>
    <w:rsid w:val="00CE6B07"/>
    <w:rsid w:val="00CE78AE"/>
    <w:rsid w:val="00CE7E62"/>
    <w:rsid w:val="00CF0E6B"/>
    <w:rsid w:val="00CF195E"/>
    <w:rsid w:val="00CF19DA"/>
    <w:rsid w:val="00CF1C7F"/>
    <w:rsid w:val="00CF1CC0"/>
    <w:rsid w:val="00CF24F8"/>
    <w:rsid w:val="00CF2653"/>
    <w:rsid w:val="00CF2F83"/>
    <w:rsid w:val="00CF3386"/>
    <w:rsid w:val="00CF35C5"/>
    <w:rsid w:val="00CF40FB"/>
    <w:rsid w:val="00CF41B6"/>
    <w:rsid w:val="00CF4247"/>
    <w:rsid w:val="00CF5203"/>
    <w:rsid w:val="00CF5263"/>
    <w:rsid w:val="00CF6009"/>
    <w:rsid w:val="00CF60B5"/>
    <w:rsid w:val="00CF79D3"/>
    <w:rsid w:val="00D004FA"/>
    <w:rsid w:val="00D00D46"/>
    <w:rsid w:val="00D01B21"/>
    <w:rsid w:val="00D01E2F"/>
    <w:rsid w:val="00D02BFD"/>
    <w:rsid w:val="00D02E98"/>
    <w:rsid w:val="00D03102"/>
    <w:rsid w:val="00D03306"/>
    <w:rsid w:val="00D03727"/>
    <w:rsid w:val="00D0378A"/>
    <w:rsid w:val="00D04C88"/>
    <w:rsid w:val="00D05132"/>
    <w:rsid w:val="00D05D1C"/>
    <w:rsid w:val="00D05EA9"/>
    <w:rsid w:val="00D05F6D"/>
    <w:rsid w:val="00D071F8"/>
    <w:rsid w:val="00D07252"/>
    <w:rsid w:val="00D0743C"/>
    <w:rsid w:val="00D074F4"/>
    <w:rsid w:val="00D07CE1"/>
    <w:rsid w:val="00D07E4A"/>
    <w:rsid w:val="00D1000E"/>
    <w:rsid w:val="00D10240"/>
    <w:rsid w:val="00D1026A"/>
    <w:rsid w:val="00D107CF"/>
    <w:rsid w:val="00D10912"/>
    <w:rsid w:val="00D10EAB"/>
    <w:rsid w:val="00D10EEE"/>
    <w:rsid w:val="00D1117D"/>
    <w:rsid w:val="00D11B0B"/>
    <w:rsid w:val="00D11E50"/>
    <w:rsid w:val="00D12293"/>
    <w:rsid w:val="00D122EF"/>
    <w:rsid w:val="00D13789"/>
    <w:rsid w:val="00D14232"/>
    <w:rsid w:val="00D14236"/>
    <w:rsid w:val="00D14553"/>
    <w:rsid w:val="00D1464B"/>
    <w:rsid w:val="00D14DB1"/>
    <w:rsid w:val="00D15153"/>
    <w:rsid w:val="00D15F43"/>
    <w:rsid w:val="00D16E87"/>
    <w:rsid w:val="00D1747D"/>
    <w:rsid w:val="00D20B8B"/>
    <w:rsid w:val="00D20CD0"/>
    <w:rsid w:val="00D20E8F"/>
    <w:rsid w:val="00D2162C"/>
    <w:rsid w:val="00D21A3C"/>
    <w:rsid w:val="00D2286C"/>
    <w:rsid w:val="00D2307F"/>
    <w:rsid w:val="00D233F1"/>
    <w:rsid w:val="00D23A9B"/>
    <w:rsid w:val="00D23E7C"/>
    <w:rsid w:val="00D24749"/>
    <w:rsid w:val="00D256F8"/>
    <w:rsid w:val="00D2685C"/>
    <w:rsid w:val="00D26A3B"/>
    <w:rsid w:val="00D27895"/>
    <w:rsid w:val="00D27B03"/>
    <w:rsid w:val="00D302FD"/>
    <w:rsid w:val="00D3038A"/>
    <w:rsid w:val="00D3098D"/>
    <w:rsid w:val="00D30A62"/>
    <w:rsid w:val="00D30B94"/>
    <w:rsid w:val="00D31A02"/>
    <w:rsid w:val="00D3323C"/>
    <w:rsid w:val="00D33456"/>
    <w:rsid w:val="00D335E9"/>
    <w:rsid w:val="00D3396F"/>
    <w:rsid w:val="00D33D4D"/>
    <w:rsid w:val="00D34A0B"/>
    <w:rsid w:val="00D35C41"/>
    <w:rsid w:val="00D36234"/>
    <w:rsid w:val="00D362C5"/>
    <w:rsid w:val="00D36371"/>
    <w:rsid w:val="00D36CD8"/>
    <w:rsid w:val="00D372F0"/>
    <w:rsid w:val="00D4038C"/>
    <w:rsid w:val="00D4304F"/>
    <w:rsid w:val="00D437D8"/>
    <w:rsid w:val="00D43EF0"/>
    <w:rsid w:val="00D447F7"/>
    <w:rsid w:val="00D44994"/>
    <w:rsid w:val="00D449CB"/>
    <w:rsid w:val="00D45572"/>
    <w:rsid w:val="00D458D1"/>
    <w:rsid w:val="00D45DF3"/>
    <w:rsid w:val="00D46174"/>
    <w:rsid w:val="00D47DD0"/>
    <w:rsid w:val="00D47EFC"/>
    <w:rsid w:val="00D50183"/>
    <w:rsid w:val="00D51278"/>
    <w:rsid w:val="00D5185E"/>
    <w:rsid w:val="00D51A2B"/>
    <w:rsid w:val="00D51D12"/>
    <w:rsid w:val="00D52B57"/>
    <w:rsid w:val="00D52D23"/>
    <w:rsid w:val="00D5362B"/>
    <w:rsid w:val="00D541A3"/>
    <w:rsid w:val="00D54ADF"/>
    <w:rsid w:val="00D54BF7"/>
    <w:rsid w:val="00D55072"/>
    <w:rsid w:val="00D551B5"/>
    <w:rsid w:val="00D556B9"/>
    <w:rsid w:val="00D55FD7"/>
    <w:rsid w:val="00D56853"/>
    <w:rsid w:val="00D56DB2"/>
    <w:rsid w:val="00D5747F"/>
    <w:rsid w:val="00D57495"/>
    <w:rsid w:val="00D574FA"/>
    <w:rsid w:val="00D57E1C"/>
    <w:rsid w:val="00D6049E"/>
    <w:rsid w:val="00D60C8D"/>
    <w:rsid w:val="00D61374"/>
    <w:rsid w:val="00D6168A"/>
    <w:rsid w:val="00D616A5"/>
    <w:rsid w:val="00D61A83"/>
    <w:rsid w:val="00D61F3C"/>
    <w:rsid w:val="00D61FF0"/>
    <w:rsid w:val="00D6211D"/>
    <w:rsid w:val="00D62505"/>
    <w:rsid w:val="00D62C97"/>
    <w:rsid w:val="00D62F20"/>
    <w:rsid w:val="00D63517"/>
    <w:rsid w:val="00D63B75"/>
    <w:rsid w:val="00D63BC9"/>
    <w:rsid w:val="00D63FE8"/>
    <w:rsid w:val="00D646F0"/>
    <w:rsid w:val="00D64F53"/>
    <w:rsid w:val="00D6528F"/>
    <w:rsid w:val="00D6551C"/>
    <w:rsid w:val="00D659B1"/>
    <w:rsid w:val="00D666CB"/>
    <w:rsid w:val="00D66E18"/>
    <w:rsid w:val="00D6734D"/>
    <w:rsid w:val="00D679CF"/>
    <w:rsid w:val="00D679D3"/>
    <w:rsid w:val="00D67A22"/>
    <w:rsid w:val="00D67BA2"/>
    <w:rsid w:val="00D67CE5"/>
    <w:rsid w:val="00D67D52"/>
    <w:rsid w:val="00D71852"/>
    <w:rsid w:val="00D71B44"/>
    <w:rsid w:val="00D730F8"/>
    <w:rsid w:val="00D732CA"/>
    <w:rsid w:val="00D7356F"/>
    <w:rsid w:val="00D73587"/>
    <w:rsid w:val="00D73995"/>
    <w:rsid w:val="00D73C19"/>
    <w:rsid w:val="00D73EBB"/>
    <w:rsid w:val="00D745CC"/>
    <w:rsid w:val="00D751FB"/>
    <w:rsid w:val="00D754D6"/>
    <w:rsid w:val="00D75605"/>
    <w:rsid w:val="00D758A8"/>
    <w:rsid w:val="00D75FCA"/>
    <w:rsid w:val="00D75FE7"/>
    <w:rsid w:val="00D761AA"/>
    <w:rsid w:val="00D76FAE"/>
    <w:rsid w:val="00D77482"/>
    <w:rsid w:val="00D777D7"/>
    <w:rsid w:val="00D77C50"/>
    <w:rsid w:val="00D77F61"/>
    <w:rsid w:val="00D80AB8"/>
    <w:rsid w:val="00D8129F"/>
    <w:rsid w:val="00D81792"/>
    <w:rsid w:val="00D819B1"/>
    <w:rsid w:val="00D81C35"/>
    <w:rsid w:val="00D81F1B"/>
    <w:rsid w:val="00D81FA2"/>
    <w:rsid w:val="00D82494"/>
    <w:rsid w:val="00D83AE9"/>
    <w:rsid w:val="00D83C49"/>
    <w:rsid w:val="00D857B8"/>
    <w:rsid w:val="00D85EC5"/>
    <w:rsid w:val="00D85F80"/>
    <w:rsid w:val="00D8623C"/>
    <w:rsid w:val="00D86363"/>
    <w:rsid w:val="00D86512"/>
    <w:rsid w:val="00D86FCE"/>
    <w:rsid w:val="00D87175"/>
    <w:rsid w:val="00D87957"/>
    <w:rsid w:val="00D87ABF"/>
    <w:rsid w:val="00D90CD3"/>
    <w:rsid w:val="00D919E6"/>
    <w:rsid w:val="00D91BE1"/>
    <w:rsid w:val="00D91D50"/>
    <w:rsid w:val="00D921FC"/>
    <w:rsid w:val="00D9231A"/>
    <w:rsid w:val="00D92C29"/>
    <w:rsid w:val="00D9323B"/>
    <w:rsid w:val="00D936E2"/>
    <w:rsid w:val="00D95104"/>
    <w:rsid w:val="00D952A2"/>
    <w:rsid w:val="00D955ED"/>
    <w:rsid w:val="00D95600"/>
    <w:rsid w:val="00D9622F"/>
    <w:rsid w:val="00D9683C"/>
    <w:rsid w:val="00D96EF4"/>
    <w:rsid w:val="00D96F53"/>
    <w:rsid w:val="00D97884"/>
    <w:rsid w:val="00DA0A7F"/>
    <w:rsid w:val="00DA12F1"/>
    <w:rsid w:val="00DA1940"/>
    <w:rsid w:val="00DA1C31"/>
    <w:rsid w:val="00DA20BC"/>
    <w:rsid w:val="00DA27DB"/>
    <w:rsid w:val="00DA2B2A"/>
    <w:rsid w:val="00DA2ED7"/>
    <w:rsid w:val="00DA3768"/>
    <w:rsid w:val="00DA3E7A"/>
    <w:rsid w:val="00DA430C"/>
    <w:rsid w:val="00DA615D"/>
    <w:rsid w:val="00DA616C"/>
    <w:rsid w:val="00DA6598"/>
    <w:rsid w:val="00DA6C0F"/>
    <w:rsid w:val="00DA702F"/>
    <w:rsid w:val="00DA76D2"/>
    <w:rsid w:val="00DA770B"/>
    <w:rsid w:val="00DA7E7A"/>
    <w:rsid w:val="00DA7F8A"/>
    <w:rsid w:val="00DB0176"/>
    <w:rsid w:val="00DB0404"/>
    <w:rsid w:val="00DB06D1"/>
    <w:rsid w:val="00DB0B62"/>
    <w:rsid w:val="00DB11F8"/>
    <w:rsid w:val="00DB18F8"/>
    <w:rsid w:val="00DB1B37"/>
    <w:rsid w:val="00DB1BF2"/>
    <w:rsid w:val="00DB1C94"/>
    <w:rsid w:val="00DB1F2A"/>
    <w:rsid w:val="00DB297F"/>
    <w:rsid w:val="00DB3153"/>
    <w:rsid w:val="00DB317A"/>
    <w:rsid w:val="00DB321B"/>
    <w:rsid w:val="00DB388C"/>
    <w:rsid w:val="00DB3B82"/>
    <w:rsid w:val="00DB3BCC"/>
    <w:rsid w:val="00DB46B7"/>
    <w:rsid w:val="00DB485D"/>
    <w:rsid w:val="00DB62CB"/>
    <w:rsid w:val="00DB75D7"/>
    <w:rsid w:val="00DC0366"/>
    <w:rsid w:val="00DC0B32"/>
    <w:rsid w:val="00DC0CF6"/>
    <w:rsid w:val="00DC1327"/>
    <w:rsid w:val="00DC1350"/>
    <w:rsid w:val="00DC2072"/>
    <w:rsid w:val="00DC3237"/>
    <w:rsid w:val="00DC36BD"/>
    <w:rsid w:val="00DC3FC8"/>
    <w:rsid w:val="00DC41A4"/>
    <w:rsid w:val="00DC47FE"/>
    <w:rsid w:val="00DC5672"/>
    <w:rsid w:val="00DC5E6E"/>
    <w:rsid w:val="00DC60A2"/>
    <w:rsid w:val="00DC6600"/>
    <w:rsid w:val="00DC67BD"/>
    <w:rsid w:val="00DC6924"/>
    <w:rsid w:val="00DC6E4C"/>
    <w:rsid w:val="00DC71F2"/>
    <w:rsid w:val="00DC762B"/>
    <w:rsid w:val="00DC76C8"/>
    <w:rsid w:val="00DD0D88"/>
    <w:rsid w:val="00DD2025"/>
    <w:rsid w:val="00DD22EA"/>
    <w:rsid w:val="00DD23A0"/>
    <w:rsid w:val="00DD27FC"/>
    <w:rsid w:val="00DD3EF5"/>
    <w:rsid w:val="00DD53FA"/>
    <w:rsid w:val="00DD5F42"/>
    <w:rsid w:val="00DD617B"/>
    <w:rsid w:val="00DD79E9"/>
    <w:rsid w:val="00DD7B91"/>
    <w:rsid w:val="00DE00FC"/>
    <w:rsid w:val="00DE0258"/>
    <w:rsid w:val="00DE0AE0"/>
    <w:rsid w:val="00DE0E59"/>
    <w:rsid w:val="00DE0F6C"/>
    <w:rsid w:val="00DE12FB"/>
    <w:rsid w:val="00DE1F7E"/>
    <w:rsid w:val="00DE219B"/>
    <w:rsid w:val="00DE252B"/>
    <w:rsid w:val="00DE2E0C"/>
    <w:rsid w:val="00DE38DE"/>
    <w:rsid w:val="00DE4EB4"/>
    <w:rsid w:val="00DE52E3"/>
    <w:rsid w:val="00DE58C0"/>
    <w:rsid w:val="00DE60B5"/>
    <w:rsid w:val="00DE6765"/>
    <w:rsid w:val="00DE7C00"/>
    <w:rsid w:val="00DF0250"/>
    <w:rsid w:val="00DF03E9"/>
    <w:rsid w:val="00DF03ED"/>
    <w:rsid w:val="00DF04EE"/>
    <w:rsid w:val="00DF069A"/>
    <w:rsid w:val="00DF0BF4"/>
    <w:rsid w:val="00DF0E2D"/>
    <w:rsid w:val="00DF15A1"/>
    <w:rsid w:val="00DF179D"/>
    <w:rsid w:val="00DF1E9C"/>
    <w:rsid w:val="00DF1F93"/>
    <w:rsid w:val="00DF37C1"/>
    <w:rsid w:val="00DF4072"/>
    <w:rsid w:val="00DF430C"/>
    <w:rsid w:val="00DF4572"/>
    <w:rsid w:val="00DF4658"/>
    <w:rsid w:val="00DF53E2"/>
    <w:rsid w:val="00DF645A"/>
    <w:rsid w:val="00DF6C8B"/>
    <w:rsid w:val="00DF6DD4"/>
    <w:rsid w:val="00DF6F17"/>
    <w:rsid w:val="00DF78FA"/>
    <w:rsid w:val="00DF7920"/>
    <w:rsid w:val="00E002F1"/>
    <w:rsid w:val="00E0082C"/>
    <w:rsid w:val="00E0150F"/>
    <w:rsid w:val="00E01759"/>
    <w:rsid w:val="00E01AD3"/>
    <w:rsid w:val="00E01D8E"/>
    <w:rsid w:val="00E01DAA"/>
    <w:rsid w:val="00E01FB4"/>
    <w:rsid w:val="00E023E5"/>
    <w:rsid w:val="00E02432"/>
    <w:rsid w:val="00E0262A"/>
    <w:rsid w:val="00E03377"/>
    <w:rsid w:val="00E04022"/>
    <w:rsid w:val="00E057B6"/>
    <w:rsid w:val="00E06CD8"/>
    <w:rsid w:val="00E0728F"/>
    <w:rsid w:val="00E0755C"/>
    <w:rsid w:val="00E107B9"/>
    <w:rsid w:val="00E1235C"/>
    <w:rsid w:val="00E1238F"/>
    <w:rsid w:val="00E12AB3"/>
    <w:rsid w:val="00E134B5"/>
    <w:rsid w:val="00E13D6F"/>
    <w:rsid w:val="00E14A7E"/>
    <w:rsid w:val="00E14D4B"/>
    <w:rsid w:val="00E151E1"/>
    <w:rsid w:val="00E152C3"/>
    <w:rsid w:val="00E152C9"/>
    <w:rsid w:val="00E16323"/>
    <w:rsid w:val="00E16614"/>
    <w:rsid w:val="00E168A1"/>
    <w:rsid w:val="00E16D4B"/>
    <w:rsid w:val="00E17619"/>
    <w:rsid w:val="00E17805"/>
    <w:rsid w:val="00E200D0"/>
    <w:rsid w:val="00E20EB4"/>
    <w:rsid w:val="00E20F79"/>
    <w:rsid w:val="00E21084"/>
    <w:rsid w:val="00E21278"/>
    <w:rsid w:val="00E216C8"/>
    <w:rsid w:val="00E22BF1"/>
    <w:rsid w:val="00E22CCD"/>
    <w:rsid w:val="00E2395B"/>
    <w:rsid w:val="00E23A11"/>
    <w:rsid w:val="00E23FB7"/>
    <w:rsid w:val="00E24A27"/>
    <w:rsid w:val="00E25E80"/>
    <w:rsid w:val="00E25F89"/>
    <w:rsid w:val="00E301FC"/>
    <w:rsid w:val="00E30C19"/>
    <w:rsid w:val="00E30E07"/>
    <w:rsid w:val="00E31638"/>
    <w:rsid w:val="00E316EF"/>
    <w:rsid w:val="00E31882"/>
    <w:rsid w:val="00E32505"/>
    <w:rsid w:val="00E32D62"/>
    <w:rsid w:val="00E32DFE"/>
    <w:rsid w:val="00E32ED8"/>
    <w:rsid w:val="00E32FAF"/>
    <w:rsid w:val="00E332D8"/>
    <w:rsid w:val="00E339DC"/>
    <w:rsid w:val="00E33E15"/>
    <w:rsid w:val="00E3452A"/>
    <w:rsid w:val="00E34959"/>
    <w:rsid w:val="00E34C35"/>
    <w:rsid w:val="00E34F60"/>
    <w:rsid w:val="00E34F74"/>
    <w:rsid w:val="00E35882"/>
    <w:rsid w:val="00E361B8"/>
    <w:rsid w:val="00E36A1B"/>
    <w:rsid w:val="00E370B3"/>
    <w:rsid w:val="00E40D9E"/>
    <w:rsid w:val="00E40F64"/>
    <w:rsid w:val="00E41534"/>
    <w:rsid w:val="00E41E54"/>
    <w:rsid w:val="00E429ED"/>
    <w:rsid w:val="00E42C1A"/>
    <w:rsid w:val="00E42C53"/>
    <w:rsid w:val="00E42DC5"/>
    <w:rsid w:val="00E4335E"/>
    <w:rsid w:val="00E43728"/>
    <w:rsid w:val="00E43F37"/>
    <w:rsid w:val="00E440A1"/>
    <w:rsid w:val="00E444DD"/>
    <w:rsid w:val="00E44B53"/>
    <w:rsid w:val="00E44CC3"/>
    <w:rsid w:val="00E450AA"/>
    <w:rsid w:val="00E450ED"/>
    <w:rsid w:val="00E45132"/>
    <w:rsid w:val="00E45BBA"/>
    <w:rsid w:val="00E470E0"/>
    <w:rsid w:val="00E473A0"/>
    <w:rsid w:val="00E4791B"/>
    <w:rsid w:val="00E47B8C"/>
    <w:rsid w:val="00E47E31"/>
    <w:rsid w:val="00E50713"/>
    <w:rsid w:val="00E50AC6"/>
    <w:rsid w:val="00E51317"/>
    <w:rsid w:val="00E51DDD"/>
    <w:rsid w:val="00E51FDD"/>
    <w:rsid w:val="00E52435"/>
    <w:rsid w:val="00E53122"/>
    <w:rsid w:val="00E5351B"/>
    <w:rsid w:val="00E539CC"/>
    <w:rsid w:val="00E53CB0"/>
    <w:rsid w:val="00E53FA9"/>
    <w:rsid w:val="00E5414C"/>
    <w:rsid w:val="00E547B3"/>
    <w:rsid w:val="00E566EB"/>
    <w:rsid w:val="00E57154"/>
    <w:rsid w:val="00E5733D"/>
    <w:rsid w:val="00E574E3"/>
    <w:rsid w:val="00E5752F"/>
    <w:rsid w:val="00E576BE"/>
    <w:rsid w:val="00E604C0"/>
    <w:rsid w:val="00E6085E"/>
    <w:rsid w:val="00E61CC0"/>
    <w:rsid w:val="00E623E5"/>
    <w:rsid w:val="00E6277B"/>
    <w:rsid w:val="00E63CA2"/>
    <w:rsid w:val="00E64424"/>
    <w:rsid w:val="00E64C99"/>
    <w:rsid w:val="00E64CD3"/>
    <w:rsid w:val="00E64FB1"/>
    <w:rsid w:val="00E65C9D"/>
    <w:rsid w:val="00E664FF"/>
    <w:rsid w:val="00E67107"/>
    <w:rsid w:val="00E671C9"/>
    <w:rsid w:val="00E6743F"/>
    <w:rsid w:val="00E6758E"/>
    <w:rsid w:val="00E679CE"/>
    <w:rsid w:val="00E67E23"/>
    <w:rsid w:val="00E67FA4"/>
    <w:rsid w:val="00E70016"/>
    <w:rsid w:val="00E70BC7"/>
    <w:rsid w:val="00E70E5B"/>
    <w:rsid w:val="00E70FBC"/>
    <w:rsid w:val="00E710DC"/>
    <w:rsid w:val="00E71749"/>
    <w:rsid w:val="00E72479"/>
    <w:rsid w:val="00E725DE"/>
    <w:rsid w:val="00E728FA"/>
    <w:rsid w:val="00E72C01"/>
    <w:rsid w:val="00E73406"/>
    <w:rsid w:val="00E740AB"/>
    <w:rsid w:val="00E741AC"/>
    <w:rsid w:val="00E74210"/>
    <w:rsid w:val="00E7506E"/>
    <w:rsid w:val="00E75174"/>
    <w:rsid w:val="00E754CC"/>
    <w:rsid w:val="00E754D6"/>
    <w:rsid w:val="00E75D1D"/>
    <w:rsid w:val="00E75EBA"/>
    <w:rsid w:val="00E76261"/>
    <w:rsid w:val="00E763B4"/>
    <w:rsid w:val="00E76498"/>
    <w:rsid w:val="00E77848"/>
    <w:rsid w:val="00E80514"/>
    <w:rsid w:val="00E80E5B"/>
    <w:rsid w:val="00E80F69"/>
    <w:rsid w:val="00E816C5"/>
    <w:rsid w:val="00E81CE0"/>
    <w:rsid w:val="00E81E7C"/>
    <w:rsid w:val="00E8224D"/>
    <w:rsid w:val="00E8352C"/>
    <w:rsid w:val="00E83878"/>
    <w:rsid w:val="00E83F40"/>
    <w:rsid w:val="00E848E8"/>
    <w:rsid w:val="00E8519F"/>
    <w:rsid w:val="00E85AEC"/>
    <w:rsid w:val="00E85CC3"/>
    <w:rsid w:val="00E85EEB"/>
    <w:rsid w:val="00E8644A"/>
    <w:rsid w:val="00E8671B"/>
    <w:rsid w:val="00E86A52"/>
    <w:rsid w:val="00E86ACD"/>
    <w:rsid w:val="00E8700C"/>
    <w:rsid w:val="00E87125"/>
    <w:rsid w:val="00E90279"/>
    <w:rsid w:val="00E90635"/>
    <w:rsid w:val="00E906FF"/>
    <w:rsid w:val="00E90831"/>
    <w:rsid w:val="00E909A1"/>
    <w:rsid w:val="00E90A7E"/>
    <w:rsid w:val="00E90BFF"/>
    <w:rsid w:val="00E91504"/>
    <w:rsid w:val="00E91F04"/>
    <w:rsid w:val="00E91F35"/>
    <w:rsid w:val="00E92B7F"/>
    <w:rsid w:val="00E93008"/>
    <w:rsid w:val="00E95870"/>
    <w:rsid w:val="00E95BA6"/>
    <w:rsid w:val="00E95EB0"/>
    <w:rsid w:val="00E961DB"/>
    <w:rsid w:val="00E967AE"/>
    <w:rsid w:val="00E97648"/>
    <w:rsid w:val="00E97869"/>
    <w:rsid w:val="00EA0B1E"/>
    <w:rsid w:val="00EA0E4A"/>
    <w:rsid w:val="00EA16BA"/>
    <w:rsid w:val="00EA1A54"/>
    <w:rsid w:val="00EA1D41"/>
    <w:rsid w:val="00EA2226"/>
    <w:rsid w:val="00EA25DC"/>
    <w:rsid w:val="00EA26B5"/>
    <w:rsid w:val="00EA26FC"/>
    <w:rsid w:val="00EA2D1F"/>
    <w:rsid w:val="00EA30A5"/>
    <w:rsid w:val="00EA3B5A"/>
    <w:rsid w:val="00EA410E"/>
    <w:rsid w:val="00EA4FD1"/>
    <w:rsid w:val="00EA53C2"/>
    <w:rsid w:val="00EA5695"/>
    <w:rsid w:val="00EA5B0A"/>
    <w:rsid w:val="00EA5F62"/>
    <w:rsid w:val="00EA65AD"/>
    <w:rsid w:val="00EA6FA8"/>
    <w:rsid w:val="00EA714F"/>
    <w:rsid w:val="00EA7561"/>
    <w:rsid w:val="00EA7FCF"/>
    <w:rsid w:val="00EB0CA3"/>
    <w:rsid w:val="00EB104F"/>
    <w:rsid w:val="00EB1992"/>
    <w:rsid w:val="00EB1A64"/>
    <w:rsid w:val="00EB1B27"/>
    <w:rsid w:val="00EB1DA8"/>
    <w:rsid w:val="00EB222B"/>
    <w:rsid w:val="00EB32EB"/>
    <w:rsid w:val="00EB36F1"/>
    <w:rsid w:val="00EB3BC4"/>
    <w:rsid w:val="00EB4CFF"/>
    <w:rsid w:val="00EB5476"/>
    <w:rsid w:val="00EB64D6"/>
    <w:rsid w:val="00EB66AA"/>
    <w:rsid w:val="00EB70B0"/>
    <w:rsid w:val="00EB7633"/>
    <w:rsid w:val="00EB7736"/>
    <w:rsid w:val="00EB7B17"/>
    <w:rsid w:val="00EC07B7"/>
    <w:rsid w:val="00EC0F69"/>
    <w:rsid w:val="00EC2E2D"/>
    <w:rsid w:val="00EC35B7"/>
    <w:rsid w:val="00EC39AE"/>
    <w:rsid w:val="00EC3D63"/>
    <w:rsid w:val="00EC462B"/>
    <w:rsid w:val="00EC4723"/>
    <w:rsid w:val="00EC5000"/>
    <w:rsid w:val="00EC56E0"/>
    <w:rsid w:val="00EC6057"/>
    <w:rsid w:val="00EC6847"/>
    <w:rsid w:val="00EC75D1"/>
    <w:rsid w:val="00EC7757"/>
    <w:rsid w:val="00EC7DB6"/>
    <w:rsid w:val="00ED01E6"/>
    <w:rsid w:val="00ED0C1C"/>
    <w:rsid w:val="00ED0D13"/>
    <w:rsid w:val="00ED13E2"/>
    <w:rsid w:val="00ED162F"/>
    <w:rsid w:val="00ED1A95"/>
    <w:rsid w:val="00ED1CE3"/>
    <w:rsid w:val="00ED2C2D"/>
    <w:rsid w:val="00ED2E52"/>
    <w:rsid w:val="00ED3024"/>
    <w:rsid w:val="00ED3560"/>
    <w:rsid w:val="00ED3D80"/>
    <w:rsid w:val="00ED4AA4"/>
    <w:rsid w:val="00ED4E4C"/>
    <w:rsid w:val="00ED5FE4"/>
    <w:rsid w:val="00ED6EA8"/>
    <w:rsid w:val="00ED71C5"/>
    <w:rsid w:val="00ED78D4"/>
    <w:rsid w:val="00ED7F98"/>
    <w:rsid w:val="00EE04AA"/>
    <w:rsid w:val="00EE145B"/>
    <w:rsid w:val="00EE16FA"/>
    <w:rsid w:val="00EE2043"/>
    <w:rsid w:val="00EE252E"/>
    <w:rsid w:val="00EE2C38"/>
    <w:rsid w:val="00EE3476"/>
    <w:rsid w:val="00EE3C42"/>
    <w:rsid w:val="00EE3D4F"/>
    <w:rsid w:val="00EE3D93"/>
    <w:rsid w:val="00EE3FE5"/>
    <w:rsid w:val="00EE4294"/>
    <w:rsid w:val="00EE534D"/>
    <w:rsid w:val="00EE545D"/>
    <w:rsid w:val="00EE5560"/>
    <w:rsid w:val="00EE611E"/>
    <w:rsid w:val="00EE6F1E"/>
    <w:rsid w:val="00EF0348"/>
    <w:rsid w:val="00EF0935"/>
    <w:rsid w:val="00EF0B1F"/>
    <w:rsid w:val="00EF0F30"/>
    <w:rsid w:val="00EF1281"/>
    <w:rsid w:val="00EF1680"/>
    <w:rsid w:val="00EF1EE8"/>
    <w:rsid w:val="00EF1F9C"/>
    <w:rsid w:val="00EF215C"/>
    <w:rsid w:val="00EF3597"/>
    <w:rsid w:val="00EF4366"/>
    <w:rsid w:val="00EF455A"/>
    <w:rsid w:val="00EF4B4B"/>
    <w:rsid w:val="00EF4CD6"/>
    <w:rsid w:val="00EF4E38"/>
    <w:rsid w:val="00EF5524"/>
    <w:rsid w:val="00EF55A0"/>
    <w:rsid w:val="00EF63D1"/>
    <w:rsid w:val="00EF6513"/>
    <w:rsid w:val="00EF6683"/>
    <w:rsid w:val="00EF6DA2"/>
    <w:rsid w:val="00EF7002"/>
    <w:rsid w:val="00EF769B"/>
    <w:rsid w:val="00EF7E23"/>
    <w:rsid w:val="00F0089F"/>
    <w:rsid w:val="00F00B39"/>
    <w:rsid w:val="00F027BA"/>
    <w:rsid w:val="00F03A17"/>
    <w:rsid w:val="00F03E79"/>
    <w:rsid w:val="00F0403D"/>
    <w:rsid w:val="00F041FE"/>
    <w:rsid w:val="00F0628D"/>
    <w:rsid w:val="00F06651"/>
    <w:rsid w:val="00F07C75"/>
    <w:rsid w:val="00F07DE6"/>
    <w:rsid w:val="00F1056C"/>
    <w:rsid w:val="00F107F1"/>
    <w:rsid w:val="00F10AC2"/>
    <w:rsid w:val="00F10B25"/>
    <w:rsid w:val="00F10FC1"/>
    <w:rsid w:val="00F11070"/>
    <w:rsid w:val="00F11130"/>
    <w:rsid w:val="00F112FD"/>
    <w:rsid w:val="00F11821"/>
    <w:rsid w:val="00F127A4"/>
    <w:rsid w:val="00F13296"/>
    <w:rsid w:val="00F133A1"/>
    <w:rsid w:val="00F135B2"/>
    <w:rsid w:val="00F135F7"/>
    <w:rsid w:val="00F135FD"/>
    <w:rsid w:val="00F13C38"/>
    <w:rsid w:val="00F13ECD"/>
    <w:rsid w:val="00F13F08"/>
    <w:rsid w:val="00F147C8"/>
    <w:rsid w:val="00F155CE"/>
    <w:rsid w:val="00F16295"/>
    <w:rsid w:val="00F16C69"/>
    <w:rsid w:val="00F17EAE"/>
    <w:rsid w:val="00F20599"/>
    <w:rsid w:val="00F208A1"/>
    <w:rsid w:val="00F218D4"/>
    <w:rsid w:val="00F219F9"/>
    <w:rsid w:val="00F2250A"/>
    <w:rsid w:val="00F2291B"/>
    <w:rsid w:val="00F24543"/>
    <w:rsid w:val="00F2468F"/>
    <w:rsid w:val="00F24788"/>
    <w:rsid w:val="00F24FBA"/>
    <w:rsid w:val="00F25F88"/>
    <w:rsid w:val="00F2640F"/>
    <w:rsid w:val="00F26E9D"/>
    <w:rsid w:val="00F27175"/>
    <w:rsid w:val="00F2725F"/>
    <w:rsid w:val="00F27320"/>
    <w:rsid w:val="00F27C34"/>
    <w:rsid w:val="00F27CDE"/>
    <w:rsid w:val="00F27E46"/>
    <w:rsid w:val="00F301C2"/>
    <w:rsid w:val="00F302E1"/>
    <w:rsid w:val="00F309AA"/>
    <w:rsid w:val="00F31B22"/>
    <w:rsid w:val="00F31B49"/>
    <w:rsid w:val="00F3265E"/>
    <w:rsid w:val="00F32F56"/>
    <w:rsid w:val="00F33D4F"/>
    <w:rsid w:val="00F3419E"/>
    <w:rsid w:val="00F34CD6"/>
    <w:rsid w:val="00F35528"/>
    <w:rsid w:val="00F3560F"/>
    <w:rsid w:val="00F35873"/>
    <w:rsid w:val="00F358FD"/>
    <w:rsid w:val="00F3590F"/>
    <w:rsid w:val="00F35920"/>
    <w:rsid w:val="00F35C74"/>
    <w:rsid w:val="00F366A5"/>
    <w:rsid w:val="00F36C5F"/>
    <w:rsid w:val="00F36D5D"/>
    <w:rsid w:val="00F37259"/>
    <w:rsid w:val="00F3747F"/>
    <w:rsid w:val="00F405A4"/>
    <w:rsid w:val="00F4083C"/>
    <w:rsid w:val="00F40B2E"/>
    <w:rsid w:val="00F41F05"/>
    <w:rsid w:val="00F433BD"/>
    <w:rsid w:val="00F43BE3"/>
    <w:rsid w:val="00F4432B"/>
    <w:rsid w:val="00F44B2F"/>
    <w:rsid w:val="00F44CF2"/>
    <w:rsid w:val="00F44EC5"/>
    <w:rsid w:val="00F44FAF"/>
    <w:rsid w:val="00F45053"/>
    <w:rsid w:val="00F457F4"/>
    <w:rsid w:val="00F4639A"/>
    <w:rsid w:val="00F47498"/>
    <w:rsid w:val="00F5042A"/>
    <w:rsid w:val="00F5072C"/>
    <w:rsid w:val="00F50A39"/>
    <w:rsid w:val="00F5110F"/>
    <w:rsid w:val="00F512B2"/>
    <w:rsid w:val="00F5258B"/>
    <w:rsid w:val="00F5283D"/>
    <w:rsid w:val="00F52ABA"/>
    <w:rsid w:val="00F52BC7"/>
    <w:rsid w:val="00F52E5E"/>
    <w:rsid w:val="00F5320E"/>
    <w:rsid w:val="00F53BF4"/>
    <w:rsid w:val="00F53D01"/>
    <w:rsid w:val="00F54266"/>
    <w:rsid w:val="00F55043"/>
    <w:rsid w:val="00F56C34"/>
    <w:rsid w:val="00F56DCF"/>
    <w:rsid w:val="00F57034"/>
    <w:rsid w:val="00F57FF3"/>
    <w:rsid w:val="00F6035C"/>
    <w:rsid w:val="00F60806"/>
    <w:rsid w:val="00F60BE9"/>
    <w:rsid w:val="00F61DE5"/>
    <w:rsid w:val="00F61FD8"/>
    <w:rsid w:val="00F62307"/>
    <w:rsid w:val="00F62DBF"/>
    <w:rsid w:val="00F641FC"/>
    <w:rsid w:val="00F647F7"/>
    <w:rsid w:val="00F64CDC"/>
    <w:rsid w:val="00F6583C"/>
    <w:rsid w:val="00F6589A"/>
    <w:rsid w:val="00F6596E"/>
    <w:rsid w:val="00F66222"/>
    <w:rsid w:val="00F662A5"/>
    <w:rsid w:val="00F6783E"/>
    <w:rsid w:val="00F70DBE"/>
    <w:rsid w:val="00F71124"/>
    <w:rsid w:val="00F71888"/>
    <w:rsid w:val="00F719CD"/>
    <w:rsid w:val="00F71BB8"/>
    <w:rsid w:val="00F72584"/>
    <w:rsid w:val="00F7290D"/>
    <w:rsid w:val="00F72942"/>
    <w:rsid w:val="00F72CE5"/>
    <w:rsid w:val="00F7302F"/>
    <w:rsid w:val="00F732EC"/>
    <w:rsid w:val="00F7376A"/>
    <w:rsid w:val="00F7382D"/>
    <w:rsid w:val="00F73897"/>
    <w:rsid w:val="00F73CF4"/>
    <w:rsid w:val="00F73D08"/>
    <w:rsid w:val="00F749A1"/>
    <w:rsid w:val="00F7567E"/>
    <w:rsid w:val="00F7586B"/>
    <w:rsid w:val="00F758DB"/>
    <w:rsid w:val="00F75F2F"/>
    <w:rsid w:val="00F76332"/>
    <w:rsid w:val="00F76445"/>
    <w:rsid w:val="00F76ECC"/>
    <w:rsid w:val="00F77189"/>
    <w:rsid w:val="00F77C93"/>
    <w:rsid w:val="00F80399"/>
    <w:rsid w:val="00F80F2B"/>
    <w:rsid w:val="00F812C8"/>
    <w:rsid w:val="00F8132D"/>
    <w:rsid w:val="00F818AE"/>
    <w:rsid w:val="00F81B40"/>
    <w:rsid w:val="00F81D40"/>
    <w:rsid w:val="00F82017"/>
    <w:rsid w:val="00F820C4"/>
    <w:rsid w:val="00F83829"/>
    <w:rsid w:val="00F83A4D"/>
    <w:rsid w:val="00F83BBE"/>
    <w:rsid w:val="00F83DA6"/>
    <w:rsid w:val="00F84069"/>
    <w:rsid w:val="00F84083"/>
    <w:rsid w:val="00F843D7"/>
    <w:rsid w:val="00F85536"/>
    <w:rsid w:val="00F85F03"/>
    <w:rsid w:val="00F8657A"/>
    <w:rsid w:val="00F86701"/>
    <w:rsid w:val="00F8679A"/>
    <w:rsid w:val="00F86EFF"/>
    <w:rsid w:val="00F87117"/>
    <w:rsid w:val="00F871F8"/>
    <w:rsid w:val="00F8736C"/>
    <w:rsid w:val="00F87932"/>
    <w:rsid w:val="00F90240"/>
    <w:rsid w:val="00F9030E"/>
    <w:rsid w:val="00F90ADB"/>
    <w:rsid w:val="00F90E78"/>
    <w:rsid w:val="00F91209"/>
    <w:rsid w:val="00F91F3B"/>
    <w:rsid w:val="00F91F82"/>
    <w:rsid w:val="00F9221F"/>
    <w:rsid w:val="00F929F3"/>
    <w:rsid w:val="00F92D79"/>
    <w:rsid w:val="00F92E59"/>
    <w:rsid w:val="00F931C7"/>
    <w:rsid w:val="00F93559"/>
    <w:rsid w:val="00F93ABC"/>
    <w:rsid w:val="00F93C56"/>
    <w:rsid w:val="00F93D72"/>
    <w:rsid w:val="00F93E65"/>
    <w:rsid w:val="00F94044"/>
    <w:rsid w:val="00F94070"/>
    <w:rsid w:val="00F950B5"/>
    <w:rsid w:val="00F9513F"/>
    <w:rsid w:val="00F953FD"/>
    <w:rsid w:val="00F95A5C"/>
    <w:rsid w:val="00F97908"/>
    <w:rsid w:val="00F97B43"/>
    <w:rsid w:val="00F97C85"/>
    <w:rsid w:val="00FA0103"/>
    <w:rsid w:val="00FA0165"/>
    <w:rsid w:val="00FA07F8"/>
    <w:rsid w:val="00FA105C"/>
    <w:rsid w:val="00FA131C"/>
    <w:rsid w:val="00FA1475"/>
    <w:rsid w:val="00FA148A"/>
    <w:rsid w:val="00FA27C8"/>
    <w:rsid w:val="00FA27FC"/>
    <w:rsid w:val="00FA3B76"/>
    <w:rsid w:val="00FA4D66"/>
    <w:rsid w:val="00FA5A4E"/>
    <w:rsid w:val="00FA7229"/>
    <w:rsid w:val="00FA7896"/>
    <w:rsid w:val="00FA7B94"/>
    <w:rsid w:val="00FA7EDB"/>
    <w:rsid w:val="00FB0082"/>
    <w:rsid w:val="00FB0243"/>
    <w:rsid w:val="00FB063F"/>
    <w:rsid w:val="00FB0A98"/>
    <w:rsid w:val="00FB1140"/>
    <w:rsid w:val="00FB1527"/>
    <w:rsid w:val="00FB2537"/>
    <w:rsid w:val="00FB274A"/>
    <w:rsid w:val="00FB2CC6"/>
    <w:rsid w:val="00FB3330"/>
    <w:rsid w:val="00FB33DC"/>
    <w:rsid w:val="00FB370D"/>
    <w:rsid w:val="00FB4338"/>
    <w:rsid w:val="00FB477E"/>
    <w:rsid w:val="00FB4C9C"/>
    <w:rsid w:val="00FB4CD8"/>
    <w:rsid w:val="00FB538D"/>
    <w:rsid w:val="00FB581D"/>
    <w:rsid w:val="00FB6165"/>
    <w:rsid w:val="00FB6953"/>
    <w:rsid w:val="00FB742F"/>
    <w:rsid w:val="00FC0150"/>
    <w:rsid w:val="00FC03AB"/>
    <w:rsid w:val="00FC103E"/>
    <w:rsid w:val="00FC1128"/>
    <w:rsid w:val="00FC2A7C"/>
    <w:rsid w:val="00FC3028"/>
    <w:rsid w:val="00FC39A0"/>
    <w:rsid w:val="00FC411E"/>
    <w:rsid w:val="00FC4351"/>
    <w:rsid w:val="00FC4729"/>
    <w:rsid w:val="00FC4A8C"/>
    <w:rsid w:val="00FC506C"/>
    <w:rsid w:val="00FC53DB"/>
    <w:rsid w:val="00FC5FC2"/>
    <w:rsid w:val="00FC6177"/>
    <w:rsid w:val="00FC63D1"/>
    <w:rsid w:val="00FC6A01"/>
    <w:rsid w:val="00FC7528"/>
    <w:rsid w:val="00FC7B30"/>
    <w:rsid w:val="00FD03F5"/>
    <w:rsid w:val="00FD0572"/>
    <w:rsid w:val="00FD0744"/>
    <w:rsid w:val="00FD074D"/>
    <w:rsid w:val="00FD114F"/>
    <w:rsid w:val="00FD1A97"/>
    <w:rsid w:val="00FD2A3B"/>
    <w:rsid w:val="00FD2D7B"/>
    <w:rsid w:val="00FD35A2"/>
    <w:rsid w:val="00FD37F6"/>
    <w:rsid w:val="00FD4276"/>
    <w:rsid w:val="00FD4589"/>
    <w:rsid w:val="00FD473E"/>
    <w:rsid w:val="00FD5BEE"/>
    <w:rsid w:val="00FD62E6"/>
    <w:rsid w:val="00FD6DF3"/>
    <w:rsid w:val="00FD77F9"/>
    <w:rsid w:val="00FD7D38"/>
    <w:rsid w:val="00FD7DF9"/>
    <w:rsid w:val="00FE0B51"/>
    <w:rsid w:val="00FE0B78"/>
    <w:rsid w:val="00FE0DE0"/>
    <w:rsid w:val="00FE0ED4"/>
    <w:rsid w:val="00FE1EAB"/>
    <w:rsid w:val="00FE20C8"/>
    <w:rsid w:val="00FE28DA"/>
    <w:rsid w:val="00FE2FD0"/>
    <w:rsid w:val="00FE3465"/>
    <w:rsid w:val="00FE67CF"/>
    <w:rsid w:val="00FE6D20"/>
    <w:rsid w:val="00FE6FB9"/>
    <w:rsid w:val="00FE7549"/>
    <w:rsid w:val="00FE7848"/>
    <w:rsid w:val="00FE7BCC"/>
    <w:rsid w:val="00FF1005"/>
    <w:rsid w:val="00FF126D"/>
    <w:rsid w:val="00FF2310"/>
    <w:rsid w:val="00FF2AFB"/>
    <w:rsid w:val="00FF2E73"/>
    <w:rsid w:val="00FF419B"/>
    <w:rsid w:val="00FF495F"/>
    <w:rsid w:val="00FF4AE2"/>
    <w:rsid w:val="00FF502C"/>
    <w:rsid w:val="00FF50A8"/>
    <w:rsid w:val="00FF571E"/>
    <w:rsid w:val="00FF59B8"/>
    <w:rsid w:val="00FF5A64"/>
    <w:rsid w:val="00FF5D88"/>
    <w:rsid w:val="00FF5FED"/>
    <w:rsid w:val="00FF65E4"/>
    <w:rsid w:val="00FF6BD1"/>
    <w:rsid w:val="00FF6CC0"/>
    <w:rsid w:val="00FF7512"/>
    <w:rsid w:val="00FF7563"/>
    <w:rsid w:val="00FF76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D60DC"/>
    <w:pPr>
      <w:keepNext/>
      <w:numPr>
        <w:numId w:val="2"/>
      </w:numPr>
      <w:spacing w:before="120"/>
      <w:outlineLvl w:val="0"/>
    </w:pPr>
    <w:rPr>
      <w:b/>
      <w:bCs/>
      <w:sz w:val="28"/>
      <w:szCs w:val="28"/>
    </w:rPr>
  </w:style>
  <w:style w:type="paragraph" w:styleId="Heading2">
    <w:name w:val="heading 2"/>
    <w:basedOn w:val="Normal"/>
    <w:next w:val="Normal"/>
    <w:qFormat/>
    <w:rsid w:val="004D60DC"/>
    <w:pPr>
      <w:keepNext/>
      <w:numPr>
        <w:ilvl w:val="1"/>
        <w:numId w:val="2"/>
      </w:numPr>
      <w:spacing w:before="120"/>
      <w:outlineLvl w:val="1"/>
    </w:pPr>
    <w:rPr>
      <w:b/>
      <w:bCs/>
      <w:sz w:val="24"/>
    </w:rPr>
  </w:style>
  <w:style w:type="paragraph" w:styleId="Heading3">
    <w:name w:val="heading 3"/>
    <w:basedOn w:val="Normal"/>
    <w:next w:val="Normal"/>
    <w:qFormat/>
    <w:rsid w:val="004D60DC"/>
    <w:pPr>
      <w:keepNext/>
      <w:numPr>
        <w:ilvl w:val="2"/>
        <w:numId w:val="2"/>
      </w:numPr>
      <w:spacing w:before="120"/>
      <w:outlineLvl w:val="2"/>
    </w:pPr>
    <w:rPr>
      <w:b/>
    </w:rPr>
  </w:style>
  <w:style w:type="paragraph" w:styleId="Heading4">
    <w:name w:val="heading 4"/>
    <w:basedOn w:val="Normal"/>
    <w:next w:val="Normal"/>
    <w:qFormat/>
    <w:rsid w:val="004D60D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D60D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D60DC"/>
    <w:pPr>
      <w:numPr>
        <w:ilvl w:val="5"/>
        <w:numId w:val="2"/>
      </w:numPr>
      <w:spacing w:before="240" w:after="60"/>
      <w:outlineLvl w:val="5"/>
    </w:pPr>
    <w:rPr>
      <w:b/>
      <w:bCs/>
    </w:rPr>
  </w:style>
  <w:style w:type="paragraph" w:styleId="Heading7">
    <w:name w:val="heading 7"/>
    <w:basedOn w:val="Normal"/>
    <w:next w:val="Normal"/>
    <w:qFormat/>
    <w:rsid w:val="004D60DC"/>
    <w:pPr>
      <w:numPr>
        <w:ilvl w:val="6"/>
        <w:numId w:val="2"/>
      </w:numPr>
      <w:spacing w:before="240" w:after="60"/>
      <w:outlineLvl w:val="6"/>
    </w:pPr>
    <w:rPr>
      <w:sz w:val="24"/>
      <w:szCs w:val="24"/>
    </w:rPr>
  </w:style>
  <w:style w:type="paragraph" w:styleId="Heading8">
    <w:name w:val="heading 8"/>
    <w:basedOn w:val="Normal"/>
    <w:next w:val="Normal"/>
    <w:qFormat/>
    <w:rsid w:val="004D60DC"/>
    <w:pPr>
      <w:numPr>
        <w:ilvl w:val="7"/>
        <w:numId w:val="2"/>
      </w:numPr>
      <w:spacing w:before="240" w:after="60"/>
      <w:outlineLvl w:val="7"/>
    </w:pPr>
    <w:rPr>
      <w:i/>
      <w:iCs/>
      <w:sz w:val="24"/>
      <w:szCs w:val="24"/>
    </w:rPr>
  </w:style>
  <w:style w:type="paragraph" w:styleId="Heading9">
    <w:name w:val="heading 9"/>
    <w:basedOn w:val="Normal"/>
    <w:next w:val="Normal"/>
    <w:qFormat/>
    <w:rsid w:val="004D6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60DC"/>
    <w:rPr>
      <w:sz w:val="20"/>
      <w:szCs w:val="20"/>
    </w:rPr>
  </w:style>
  <w:style w:type="character" w:customStyle="1" w:styleId="BodyTextChar">
    <w:name w:val="Body Text Char"/>
    <w:basedOn w:val="DefaultParagraphFont"/>
    <w:link w:val="BodyText"/>
    <w:rsid w:val="00CF195E"/>
  </w:style>
  <w:style w:type="character" w:styleId="Hyperlink">
    <w:name w:val="Hyperlink"/>
    <w:rsid w:val="004D60DC"/>
    <w:rPr>
      <w:color w:val="0000FF"/>
      <w:kern w:val="2"/>
      <w:u w:val="single"/>
      <w:lang w:val="en-GB" w:eastAsia="zh-CN" w:bidi="ar-SA"/>
    </w:rPr>
  </w:style>
  <w:style w:type="paragraph" w:styleId="Caption">
    <w:name w:val="caption"/>
    <w:aliases w:val="cap"/>
    <w:basedOn w:val="Normal"/>
    <w:next w:val="Normal"/>
    <w:link w:val="CaptionChar"/>
    <w:qFormat/>
    <w:rsid w:val="004D60DC"/>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4D60DC"/>
    <w:pPr>
      <w:autoSpaceDE/>
      <w:autoSpaceDN/>
      <w:adjustRightInd/>
      <w:spacing w:after="180"/>
      <w:ind w:left="568" w:hanging="284"/>
      <w:jc w:val="left"/>
    </w:pPr>
    <w:rPr>
      <w:sz w:val="20"/>
      <w:szCs w:val="20"/>
      <w:lang w:val="en-GB"/>
    </w:rPr>
  </w:style>
  <w:style w:type="paragraph" w:styleId="List">
    <w:name w:val="List"/>
    <w:basedOn w:val="Normal"/>
    <w:rsid w:val="004D60DC"/>
    <w:pPr>
      <w:ind w:left="360" w:hanging="360"/>
    </w:pPr>
  </w:style>
  <w:style w:type="paragraph" w:styleId="BodyText2">
    <w:name w:val="Body Text 2"/>
    <w:basedOn w:val="Normal"/>
    <w:rsid w:val="004D60DC"/>
    <w:pPr>
      <w:spacing w:after="0"/>
      <w:jc w:val="left"/>
    </w:pPr>
    <w:rPr>
      <w:szCs w:val="20"/>
    </w:rPr>
  </w:style>
  <w:style w:type="paragraph" w:styleId="BalloonText">
    <w:name w:val="Balloon Text"/>
    <w:basedOn w:val="Normal"/>
    <w:semiHidden/>
    <w:rsid w:val="004D60D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4D60DC"/>
    <w:rPr>
      <w:color w:val="800080"/>
      <w:kern w:val="2"/>
      <w:u w:val="single"/>
      <w:lang w:val="en-GB" w:eastAsia="zh-CN" w:bidi="ar-SA"/>
    </w:rPr>
  </w:style>
  <w:style w:type="paragraph" w:styleId="FootnoteText">
    <w:name w:val="footnote text"/>
    <w:basedOn w:val="Normal"/>
    <w:semiHidden/>
    <w:rsid w:val="004D60DC"/>
    <w:rPr>
      <w:sz w:val="20"/>
      <w:szCs w:val="20"/>
    </w:rPr>
  </w:style>
  <w:style w:type="character" w:styleId="FootnoteReference">
    <w:name w:val="footnote reference"/>
    <w:semiHidden/>
    <w:rsid w:val="004D60D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522855"/>
    <w:rPr>
      <w:kern w:val="2"/>
      <w:sz w:val="21"/>
      <w:szCs w:val="21"/>
      <w:lang w:val="en-GB" w:eastAsia="zh-CN" w:bidi="ar-SA"/>
    </w:rPr>
  </w:style>
  <w:style w:type="paragraph" w:styleId="CommentText">
    <w:name w:val="annotation text"/>
    <w:basedOn w:val="Normal"/>
    <w:link w:val="CommentTextChar"/>
    <w:rsid w:val="00522855"/>
    <w:pPr>
      <w:jc w:val="left"/>
    </w:pPr>
    <w:rPr>
      <w:kern w:val="2"/>
      <w:lang w:val="en-GB"/>
    </w:rPr>
  </w:style>
  <w:style w:type="character" w:customStyle="1" w:styleId="CommentTextChar">
    <w:name w:val="Comment Text Char"/>
    <w:link w:val="CommentText"/>
    <w:rsid w:val="00522855"/>
    <w:rPr>
      <w:kern w:val="2"/>
      <w:sz w:val="22"/>
      <w:szCs w:val="22"/>
      <w:lang w:val="en-GB" w:eastAsia="en-US" w:bidi="ar-SA"/>
    </w:rPr>
  </w:style>
  <w:style w:type="paragraph" w:styleId="CommentSubject">
    <w:name w:val="annotation subject"/>
    <w:basedOn w:val="CommentText"/>
    <w:next w:val="CommentText"/>
    <w:link w:val="CommentSubjectChar"/>
    <w:rsid w:val="00522855"/>
    <w:rPr>
      <w:b/>
      <w:bCs/>
    </w:rPr>
  </w:style>
  <w:style w:type="character" w:customStyle="1" w:styleId="CommentSubjectChar">
    <w:name w:val="Comment Subject Char"/>
    <w:link w:val="CommentSubject"/>
    <w:rsid w:val="00522855"/>
    <w:rPr>
      <w:b/>
      <w:bCs/>
      <w:kern w:val="2"/>
      <w:sz w:val="22"/>
      <w:szCs w:val="22"/>
      <w:lang w:val="en-GB" w:eastAsia="en-US" w:bidi="ar-SA"/>
    </w:rPr>
  </w:style>
  <w:style w:type="paragraph" w:styleId="DocumentMap">
    <w:name w:val="Document Map"/>
    <w:basedOn w:val="Normal"/>
    <w:link w:val="DocumentMapChar"/>
    <w:rsid w:val="00DF4072"/>
    <w:rPr>
      <w:rFonts w:ascii="SimSun"/>
      <w:kern w:val="2"/>
      <w:sz w:val="18"/>
      <w:szCs w:val="18"/>
      <w:lang w:val="en-GB"/>
    </w:rPr>
  </w:style>
  <w:style w:type="character" w:customStyle="1" w:styleId="DocumentMapChar">
    <w:name w:val="Document Map Char"/>
    <w:link w:val="DocumentMap"/>
    <w:rsid w:val="00DF4072"/>
    <w:rPr>
      <w:rFonts w:ascii="SimSun"/>
      <w:kern w:val="2"/>
      <w:sz w:val="18"/>
      <w:szCs w:val="18"/>
      <w:lang w:val="en-GB" w:eastAsia="en-US" w:bidi="ar-SA"/>
    </w:rPr>
  </w:style>
  <w:style w:type="paragraph" w:styleId="ListParagraph">
    <w:name w:val="List Paragraph"/>
    <w:basedOn w:val="Normal"/>
    <w:uiPriority w:val="34"/>
    <w:qFormat/>
    <w:rsid w:val="00C14FCA"/>
    <w:pPr>
      <w:autoSpaceDE/>
      <w:autoSpaceDN/>
      <w:adjustRightInd/>
      <w:snapToGrid/>
      <w:spacing w:after="0"/>
      <w:ind w:firstLineChars="200" w:firstLine="420"/>
      <w:jc w:val="left"/>
    </w:pPr>
    <w:rPr>
      <w:rFonts w:ascii="SimSun" w:hAnsi="SimSun" w:cs="SimSun"/>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NormalWeb">
    <w:name w:val="Normal (Web)"/>
    <w:basedOn w:val="Normal"/>
    <w:uiPriority w:val="99"/>
    <w:unhideWhenUsed/>
    <w:rsid w:val="005D06B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labellist">
    <w:name w:val="label_list"/>
    <w:basedOn w:val="DefaultParagraphFont"/>
    <w:rsid w:val="008F4D4B"/>
  </w:style>
  <w:style w:type="paragraph" w:customStyle="1" w:styleId="TAH">
    <w:name w:val="TAH"/>
    <w:basedOn w:val="Normal"/>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Normal"/>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GridTable7Colorful">
    <w:name w:val="Grid Table 7 Colorful"/>
    <w:basedOn w:val="TableNormal"/>
    <w:uiPriority w:val="52"/>
    <w:rsid w:val="00CE3932"/>
    <w:rPr>
      <w:rFonts w:ascii="Calibri" w:hAnsi="Calibri"/>
      <w:color w:val="000000"/>
      <w:kern w:val="2"/>
      <w:sz w:val="21"/>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Revision">
    <w:name w:val="Revision"/>
    <w:hidden/>
    <w:uiPriority w:val="99"/>
    <w:semiHidden/>
    <w:rsid w:val="00454B19"/>
    <w:rPr>
      <w:sz w:val="22"/>
      <w:szCs w:val="22"/>
      <w:lang w:eastAsia="en-US"/>
    </w:rPr>
  </w:style>
  <w:style w:type="table" w:styleId="TableClassic1">
    <w:name w:val="Table Classic 1"/>
    <w:basedOn w:val="TableNormal"/>
    <w:rsid w:val="005C204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5C2040"/>
    <w:pPr>
      <w:autoSpaceDE w:val="0"/>
      <w:autoSpaceDN w:val="0"/>
      <w:adjustRightInd w:val="0"/>
      <w:snapToGrid w:val="0"/>
      <w:spacing w:after="120"/>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Elegant">
    <w:name w:val="Table Elegant"/>
    <w:basedOn w:val="TableNormal"/>
    <w:rsid w:val="00994E6F"/>
    <w:pPr>
      <w:autoSpaceDE w:val="0"/>
      <w:autoSpaceDN w:val="0"/>
      <w:adjustRightInd w:val="0"/>
      <w:snapToGrid w:val="0"/>
      <w:spacing w:after="12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im-content2">
    <w:name w:val="im-content2"/>
    <w:basedOn w:val="DefaultParagraphFont"/>
    <w:rsid w:val="009E5774"/>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divs>
    <w:div w:id="37903364">
      <w:bodyDiv w:val="1"/>
      <w:marLeft w:val="0"/>
      <w:marRight w:val="0"/>
      <w:marTop w:val="0"/>
      <w:marBottom w:val="0"/>
      <w:divBdr>
        <w:top w:val="none" w:sz="0" w:space="0" w:color="auto"/>
        <w:left w:val="none" w:sz="0" w:space="0" w:color="auto"/>
        <w:bottom w:val="none" w:sz="0" w:space="0" w:color="auto"/>
        <w:right w:val="none" w:sz="0" w:space="0" w:color="auto"/>
      </w:divBdr>
      <w:divsChild>
        <w:div w:id="81729129">
          <w:marLeft w:val="1166"/>
          <w:marRight w:val="0"/>
          <w:marTop w:val="96"/>
          <w:marBottom w:val="0"/>
          <w:divBdr>
            <w:top w:val="none" w:sz="0" w:space="0" w:color="auto"/>
            <w:left w:val="none" w:sz="0" w:space="0" w:color="auto"/>
            <w:bottom w:val="none" w:sz="0" w:space="0" w:color="auto"/>
            <w:right w:val="none" w:sz="0" w:space="0" w:color="auto"/>
          </w:divBdr>
        </w:div>
        <w:div w:id="568418371">
          <w:marLeft w:val="547"/>
          <w:marRight w:val="0"/>
          <w:marTop w:val="115"/>
          <w:marBottom w:val="0"/>
          <w:divBdr>
            <w:top w:val="none" w:sz="0" w:space="0" w:color="auto"/>
            <w:left w:val="none" w:sz="0" w:space="0" w:color="auto"/>
            <w:bottom w:val="none" w:sz="0" w:space="0" w:color="auto"/>
            <w:right w:val="none" w:sz="0" w:space="0" w:color="auto"/>
          </w:divBdr>
        </w:div>
        <w:div w:id="633869509">
          <w:marLeft w:val="1800"/>
          <w:marRight w:val="0"/>
          <w:marTop w:val="86"/>
          <w:marBottom w:val="0"/>
          <w:divBdr>
            <w:top w:val="none" w:sz="0" w:space="0" w:color="auto"/>
            <w:left w:val="none" w:sz="0" w:space="0" w:color="auto"/>
            <w:bottom w:val="none" w:sz="0" w:space="0" w:color="auto"/>
            <w:right w:val="none" w:sz="0" w:space="0" w:color="auto"/>
          </w:divBdr>
        </w:div>
        <w:div w:id="913316269">
          <w:marLeft w:val="1800"/>
          <w:marRight w:val="0"/>
          <w:marTop w:val="86"/>
          <w:marBottom w:val="0"/>
          <w:divBdr>
            <w:top w:val="none" w:sz="0" w:space="0" w:color="auto"/>
            <w:left w:val="none" w:sz="0" w:space="0" w:color="auto"/>
            <w:bottom w:val="none" w:sz="0" w:space="0" w:color="auto"/>
            <w:right w:val="none" w:sz="0" w:space="0" w:color="auto"/>
          </w:divBdr>
        </w:div>
        <w:div w:id="1200779129">
          <w:marLeft w:val="1800"/>
          <w:marRight w:val="0"/>
          <w:marTop w:val="86"/>
          <w:marBottom w:val="0"/>
          <w:divBdr>
            <w:top w:val="none" w:sz="0" w:space="0" w:color="auto"/>
            <w:left w:val="none" w:sz="0" w:space="0" w:color="auto"/>
            <w:bottom w:val="none" w:sz="0" w:space="0" w:color="auto"/>
            <w:right w:val="none" w:sz="0" w:space="0" w:color="auto"/>
          </w:divBdr>
        </w:div>
        <w:div w:id="1329361776">
          <w:marLeft w:val="1166"/>
          <w:marRight w:val="0"/>
          <w:marTop w:val="96"/>
          <w:marBottom w:val="0"/>
          <w:divBdr>
            <w:top w:val="none" w:sz="0" w:space="0" w:color="auto"/>
            <w:left w:val="none" w:sz="0" w:space="0" w:color="auto"/>
            <w:bottom w:val="none" w:sz="0" w:space="0" w:color="auto"/>
            <w:right w:val="none" w:sz="0" w:space="0" w:color="auto"/>
          </w:divBdr>
        </w:div>
      </w:divsChild>
    </w:div>
    <w:div w:id="206141911">
      <w:bodyDiv w:val="1"/>
      <w:marLeft w:val="0"/>
      <w:marRight w:val="0"/>
      <w:marTop w:val="0"/>
      <w:marBottom w:val="0"/>
      <w:divBdr>
        <w:top w:val="none" w:sz="0" w:space="0" w:color="auto"/>
        <w:left w:val="none" w:sz="0" w:space="0" w:color="auto"/>
        <w:bottom w:val="none" w:sz="0" w:space="0" w:color="auto"/>
        <w:right w:val="none" w:sz="0" w:space="0" w:color="auto"/>
      </w:divBdr>
      <w:divsChild>
        <w:div w:id="1976981811">
          <w:marLeft w:val="0"/>
          <w:marRight w:val="0"/>
          <w:marTop w:val="0"/>
          <w:marBottom w:val="0"/>
          <w:divBdr>
            <w:top w:val="none" w:sz="0" w:space="0" w:color="auto"/>
            <w:left w:val="none" w:sz="0" w:space="0" w:color="auto"/>
            <w:bottom w:val="none" w:sz="0" w:space="0" w:color="auto"/>
            <w:right w:val="none" w:sz="0" w:space="0" w:color="auto"/>
          </w:divBdr>
          <w:divsChild>
            <w:div w:id="398482101">
              <w:marLeft w:val="0"/>
              <w:marRight w:val="0"/>
              <w:marTop w:val="0"/>
              <w:marBottom w:val="43"/>
              <w:divBdr>
                <w:top w:val="none" w:sz="0" w:space="0" w:color="auto"/>
                <w:left w:val="none" w:sz="0" w:space="0" w:color="auto"/>
                <w:bottom w:val="none" w:sz="0" w:space="0" w:color="auto"/>
                <w:right w:val="none" w:sz="0" w:space="0" w:color="auto"/>
              </w:divBdr>
              <w:divsChild>
                <w:div w:id="11498591">
                  <w:marLeft w:val="0"/>
                  <w:marRight w:val="0"/>
                  <w:marTop w:val="0"/>
                  <w:marBottom w:val="64"/>
                  <w:divBdr>
                    <w:top w:val="none" w:sz="0" w:space="0" w:color="auto"/>
                    <w:left w:val="none" w:sz="0" w:space="0" w:color="auto"/>
                    <w:bottom w:val="none" w:sz="0" w:space="0" w:color="auto"/>
                    <w:right w:val="none" w:sz="0" w:space="0" w:color="auto"/>
                  </w:divBdr>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9900995">
      <w:bodyDiv w:val="1"/>
      <w:marLeft w:val="0"/>
      <w:marRight w:val="0"/>
      <w:marTop w:val="0"/>
      <w:marBottom w:val="0"/>
      <w:divBdr>
        <w:top w:val="none" w:sz="0" w:space="0" w:color="auto"/>
        <w:left w:val="none" w:sz="0" w:space="0" w:color="auto"/>
        <w:bottom w:val="none" w:sz="0" w:space="0" w:color="auto"/>
        <w:right w:val="none" w:sz="0" w:space="0" w:color="auto"/>
      </w:divBdr>
      <w:divsChild>
        <w:div w:id="1363746015">
          <w:marLeft w:val="0"/>
          <w:marRight w:val="0"/>
          <w:marTop w:val="0"/>
          <w:marBottom w:val="0"/>
          <w:divBdr>
            <w:top w:val="none" w:sz="0" w:space="0" w:color="auto"/>
            <w:left w:val="none" w:sz="0" w:space="0" w:color="auto"/>
            <w:bottom w:val="none" w:sz="0" w:space="0" w:color="auto"/>
            <w:right w:val="none" w:sz="0" w:space="0" w:color="auto"/>
          </w:divBdr>
          <w:divsChild>
            <w:div w:id="196478865">
              <w:marLeft w:val="0"/>
              <w:marRight w:val="0"/>
              <w:marTop w:val="0"/>
              <w:marBottom w:val="60"/>
              <w:divBdr>
                <w:top w:val="none" w:sz="0" w:space="0" w:color="auto"/>
                <w:left w:val="none" w:sz="0" w:space="0" w:color="auto"/>
                <w:bottom w:val="none" w:sz="0" w:space="0" w:color="auto"/>
                <w:right w:val="none" w:sz="0" w:space="0" w:color="auto"/>
              </w:divBdr>
              <w:divsChild>
                <w:div w:id="742292983">
                  <w:marLeft w:val="0"/>
                  <w:marRight w:val="0"/>
                  <w:marTop w:val="0"/>
                  <w:marBottom w:val="90"/>
                  <w:divBdr>
                    <w:top w:val="none" w:sz="0" w:space="0" w:color="auto"/>
                    <w:left w:val="none" w:sz="0" w:space="0" w:color="auto"/>
                    <w:bottom w:val="none" w:sz="0" w:space="0" w:color="auto"/>
                    <w:right w:val="none" w:sz="0" w:space="0" w:color="auto"/>
                  </w:divBdr>
                </w:div>
              </w:divsChild>
            </w:div>
            <w:div w:id="1073703589">
              <w:marLeft w:val="0"/>
              <w:marRight w:val="0"/>
              <w:marTop w:val="0"/>
              <w:marBottom w:val="60"/>
              <w:divBdr>
                <w:top w:val="none" w:sz="0" w:space="0" w:color="auto"/>
                <w:left w:val="none" w:sz="0" w:space="0" w:color="auto"/>
                <w:bottom w:val="none" w:sz="0" w:space="0" w:color="auto"/>
                <w:right w:val="none" w:sz="0" w:space="0" w:color="auto"/>
              </w:divBdr>
              <w:divsChild>
                <w:div w:id="145498339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7622797">
      <w:bodyDiv w:val="1"/>
      <w:marLeft w:val="0"/>
      <w:marRight w:val="0"/>
      <w:marTop w:val="0"/>
      <w:marBottom w:val="0"/>
      <w:divBdr>
        <w:top w:val="none" w:sz="0" w:space="0" w:color="auto"/>
        <w:left w:val="none" w:sz="0" w:space="0" w:color="auto"/>
        <w:bottom w:val="none" w:sz="0" w:space="0" w:color="auto"/>
        <w:right w:val="none" w:sz="0" w:space="0" w:color="auto"/>
      </w:divBdr>
      <w:divsChild>
        <w:div w:id="624308714">
          <w:marLeft w:val="0"/>
          <w:marRight w:val="0"/>
          <w:marTop w:val="0"/>
          <w:marBottom w:val="0"/>
          <w:divBdr>
            <w:top w:val="none" w:sz="0" w:space="0" w:color="auto"/>
            <w:left w:val="none" w:sz="0" w:space="0" w:color="auto"/>
            <w:bottom w:val="none" w:sz="0" w:space="0" w:color="auto"/>
            <w:right w:val="none" w:sz="0" w:space="0" w:color="auto"/>
          </w:divBdr>
          <w:divsChild>
            <w:div w:id="1188982398">
              <w:marLeft w:val="0"/>
              <w:marRight w:val="0"/>
              <w:marTop w:val="0"/>
              <w:marBottom w:val="60"/>
              <w:divBdr>
                <w:top w:val="none" w:sz="0" w:space="0" w:color="auto"/>
                <w:left w:val="none" w:sz="0" w:space="0" w:color="auto"/>
                <w:bottom w:val="none" w:sz="0" w:space="0" w:color="auto"/>
                <w:right w:val="none" w:sz="0" w:space="0" w:color="auto"/>
              </w:divBdr>
              <w:divsChild>
                <w:div w:id="706102379">
                  <w:marLeft w:val="0"/>
                  <w:marRight w:val="0"/>
                  <w:marTop w:val="0"/>
                  <w:marBottom w:val="90"/>
                  <w:divBdr>
                    <w:top w:val="none" w:sz="0" w:space="0" w:color="auto"/>
                    <w:left w:val="none" w:sz="0" w:space="0" w:color="auto"/>
                    <w:bottom w:val="none" w:sz="0" w:space="0" w:color="auto"/>
                    <w:right w:val="none" w:sz="0" w:space="0" w:color="auto"/>
                  </w:divBdr>
                </w:div>
              </w:divsChild>
            </w:div>
            <w:div w:id="1995328645">
              <w:marLeft w:val="0"/>
              <w:marRight w:val="0"/>
              <w:marTop w:val="0"/>
              <w:marBottom w:val="60"/>
              <w:divBdr>
                <w:top w:val="none" w:sz="0" w:space="0" w:color="auto"/>
                <w:left w:val="none" w:sz="0" w:space="0" w:color="auto"/>
                <w:bottom w:val="none" w:sz="0" w:space="0" w:color="auto"/>
                <w:right w:val="none" w:sz="0" w:space="0" w:color="auto"/>
              </w:divBdr>
              <w:divsChild>
                <w:div w:id="234556049">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633F9B-D65F-469C-B320-5C718417B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2634</Words>
  <Characters>15016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 Jin;Brian Classon</dc:creator>
  <cp:lastModifiedBy>Huawei</cp:lastModifiedBy>
  <cp:revision>3</cp:revision>
  <cp:lastPrinted>2007-06-17T21:08:00Z</cp:lastPrinted>
  <dcterms:created xsi:type="dcterms:W3CDTF">2017-02-06T13:14:00Z</dcterms:created>
  <dcterms:modified xsi:type="dcterms:W3CDTF">2017-02-06T14:55:00Z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(3)E/Adfpa12V05uhgjm2Ri0Ft0zIYyj9f4NI8J9aW+up/Rf2wR95xfpEnsKNi8kZAm++3d04Y1
NNUBtzzGyMkjtcZl28z6h+J7IAIonF0ComWOdJsfDoFNxYx45VGdGfTKfKwg/Eb4qitlC5AN
Q6WQCdfopA6AF7cRaUXZHU/tLNdOjhHUupGJOQwXCQDkUi4QDE/3JKXR54h6/AfDXcBGP7HW
rYypNdjr7LQd9cT9kO</vt:lpwstr>
  </property>
  <property fmtid="{D5CDD505-2E9C-101B-9397-08002B2CF9AE}" pid="13" name="_2015_ms_pID_725343_00">
    <vt:lpwstr>_2015_ms_pID_725343</vt:lpwstr>
  </property>
  <property fmtid="{D5CDD505-2E9C-101B-9397-08002B2CF9AE}" pid="14" name="_2015_ms_pID_7253431">
    <vt:lpwstr>SKhcj4KiwGO/R7pXxMBiCQrQkTIyK1DPEdw4lPdJjJb7sZrSV1qqU/
jKZlM0TeRjoFUMx0spEPfRGp8MD6zQJXR5pueW6gHNJSrtsv92DOroT6QrwFUzjMsPcceocS
Bt4wS5OgK60ixyx6YrN36H2T0BQmhDt9jLCvCoKfbougG92RmDB8K95KYBfPhkjbJ39QQKe4
TfilE/VB5+mmlb5hlLwBDoGLX0qMC/UFT6EC</vt:lpwstr>
  </property>
  <property fmtid="{D5CDD505-2E9C-101B-9397-08002B2CF9AE}" pid="15" name="_2015_ms_pID_7253431_00">
    <vt:lpwstr>_2015_ms_pID_7253431</vt:lpwstr>
  </property>
  <property fmtid="{D5CDD505-2E9C-101B-9397-08002B2CF9AE}" pid="16" name="_2015_ms_pID_7253432">
    <vt:lpwstr>UYnODushOC8g7za3H0w/aR+FdMjkVZ3rDnl5
pNXmLdzU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1486392921</vt:lpwstr>
  </property>
</Properties>
</file>