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CA51BD" w:rsidRDefault="00991963" w:rsidP="00770E0A">
      <w:pPr>
        <w:widowControl w:val="0"/>
        <w:autoSpaceDE w:val="0"/>
        <w:autoSpaceDN w:val="0"/>
        <w:spacing w:line="22" w:lineRule="atLeast"/>
        <w:jc w:val="both"/>
        <w:rPr>
          <w:rFonts w:ascii="Arial" w:hAnsi="Arial" w:cs="Arial"/>
          <w:b/>
          <w:bCs/>
          <w:sz w:val="22"/>
          <w:lang w:val="en-GB"/>
        </w:rPr>
      </w:pPr>
      <w:r w:rsidRPr="00CA51BD">
        <w:rPr>
          <w:rFonts w:ascii="Arial" w:hAnsi="Arial" w:cs="Arial"/>
          <w:b/>
          <w:bCs/>
          <w:sz w:val="22"/>
          <w:lang w:val="en-GB"/>
        </w:rPr>
        <w:t xml:space="preserve">3GPP TSG RAN WG1 </w:t>
      </w:r>
      <w:r w:rsidR="008A78BB" w:rsidRPr="00CA51BD">
        <w:rPr>
          <w:rFonts w:ascii="Arial" w:hAnsi="Arial" w:cs="Arial" w:hint="eastAsia"/>
          <w:b/>
          <w:bCs/>
          <w:sz w:val="22"/>
          <w:lang w:val="en-GB"/>
        </w:rPr>
        <w:t xml:space="preserve">Meeting </w:t>
      </w:r>
      <w:r w:rsidR="008A78BB" w:rsidRPr="00CA51BD">
        <w:rPr>
          <w:rFonts w:ascii="Arial" w:hAnsi="Arial" w:cs="Arial"/>
          <w:b/>
          <w:bCs/>
          <w:sz w:val="22"/>
          <w:lang w:val="en-GB"/>
        </w:rPr>
        <w:t>#8</w:t>
      </w:r>
      <w:r w:rsidR="008A78BB" w:rsidRPr="00CA51BD">
        <w:rPr>
          <w:rFonts w:ascii="Arial" w:hAnsi="Arial" w:cs="Arial" w:hint="eastAsia"/>
          <w:b/>
          <w:bCs/>
          <w:sz w:val="22"/>
          <w:lang w:val="en-GB"/>
        </w:rPr>
        <w:t>8</w:t>
      </w:r>
      <w:r w:rsidR="00585079" w:rsidRPr="00CA51BD">
        <w:rPr>
          <w:rFonts w:ascii="Arial" w:hAnsi="Arial" w:cs="Arial"/>
          <w:b/>
          <w:bCs/>
          <w:sz w:val="22"/>
          <w:lang w:val="en-GB"/>
        </w:rPr>
        <w:t xml:space="preserve">                   </w:t>
      </w:r>
      <w:r w:rsidR="008A78BB" w:rsidRPr="00CA51BD">
        <w:rPr>
          <w:rFonts w:ascii="Arial" w:hAnsi="Arial" w:cs="Arial" w:hint="eastAsia"/>
          <w:b/>
          <w:bCs/>
          <w:sz w:val="22"/>
          <w:lang w:val="en-GB"/>
        </w:rPr>
        <w:t xml:space="preserve"> </w:t>
      </w:r>
      <w:r w:rsidR="00585079" w:rsidRPr="00CA51BD">
        <w:rPr>
          <w:rFonts w:ascii="Arial" w:hAnsi="Arial" w:cs="Arial"/>
          <w:b/>
          <w:bCs/>
          <w:sz w:val="22"/>
          <w:lang w:val="en-GB"/>
        </w:rPr>
        <w:t xml:space="preserve">          </w:t>
      </w:r>
      <w:r w:rsidRPr="00CA51BD">
        <w:rPr>
          <w:rFonts w:ascii="Arial" w:hAnsi="Arial" w:cs="Arial"/>
          <w:b/>
          <w:bCs/>
          <w:sz w:val="22"/>
          <w:lang w:val="en-GB"/>
        </w:rPr>
        <w:tab/>
      </w:r>
      <w:r w:rsidR="008A78BB" w:rsidRPr="00CA51BD">
        <w:rPr>
          <w:rFonts w:ascii="Arial" w:hAnsi="Arial" w:cs="Arial" w:hint="eastAsia"/>
          <w:b/>
          <w:bCs/>
          <w:sz w:val="22"/>
          <w:lang w:val="en-GB"/>
        </w:rPr>
        <w:t xml:space="preserve"> </w:t>
      </w:r>
      <w:r w:rsidRPr="00CA51BD">
        <w:rPr>
          <w:rFonts w:ascii="Arial" w:hAnsi="Arial" w:cs="Arial"/>
          <w:b/>
          <w:bCs/>
          <w:sz w:val="22"/>
          <w:lang w:val="en-GB"/>
        </w:rPr>
        <w:tab/>
      </w:r>
      <w:r w:rsidR="008A78BB" w:rsidRPr="00CA51BD">
        <w:rPr>
          <w:rFonts w:ascii="Arial" w:hAnsi="Arial" w:cs="Arial" w:hint="eastAsia"/>
          <w:b/>
          <w:bCs/>
          <w:sz w:val="22"/>
          <w:lang w:val="en-GB"/>
        </w:rPr>
        <w:t xml:space="preserve">  </w:t>
      </w:r>
      <w:r w:rsidR="00D321B1" w:rsidRPr="00CA51BD">
        <w:rPr>
          <w:rFonts w:ascii="Arial" w:hAnsi="Arial" w:cs="Arial"/>
          <w:b/>
          <w:bCs/>
          <w:sz w:val="22"/>
          <w:lang w:val="en-GB"/>
        </w:rPr>
        <w:t>R1-1701574</w:t>
      </w:r>
    </w:p>
    <w:p w:rsidR="006D5017" w:rsidRPr="00CA51BD" w:rsidRDefault="008A78BB" w:rsidP="00770E0A">
      <w:pPr>
        <w:widowControl w:val="0"/>
        <w:autoSpaceDE w:val="0"/>
        <w:autoSpaceDN w:val="0"/>
        <w:spacing w:after="240" w:line="22" w:lineRule="atLeast"/>
        <w:jc w:val="both"/>
        <w:outlineLvl w:val="0"/>
        <w:rPr>
          <w:rFonts w:ascii="Arial" w:hAnsi="Arial" w:cs="Arial"/>
          <w:b/>
          <w:bCs/>
          <w:sz w:val="22"/>
          <w:lang w:val="en-GB"/>
        </w:rPr>
      </w:pPr>
      <w:r w:rsidRPr="00CA51BD">
        <w:rPr>
          <w:rFonts w:ascii="Arial" w:hAnsi="Arial" w:cs="Arial" w:hint="eastAsia"/>
          <w:b/>
          <w:bCs/>
          <w:sz w:val="22"/>
          <w:lang w:val="en-GB"/>
        </w:rPr>
        <w:t>Athens</w:t>
      </w:r>
      <w:r w:rsidRPr="00CA51BD">
        <w:rPr>
          <w:rFonts w:ascii="Arial" w:hAnsi="Arial" w:cs="Arial"/>
          <w:b/>
          <w:bCs/>
          <w:sz w:val="22"/>
          <w:lang w:val="en-GB"/>
        </w:rPr>
        <w:t xml:space="preserve">, </w:t>
      </w:r>
      <w:r w:rsidRPr="00CA51BD">
        <w:rPr>
          <w:rFonts w:ascii="Arial" w:hAnsi="Arial" w:cs="Arial" w:hint="eastAsia"/>
          <w:b/>
          <w:bCs/>
          <w:sz w:val="22"/>
          <w:lang w:val="en-GB"/>
        </w:rPr>
        <w:t>Greece</w:t>
      </w:r>
      <w:r w:rsidRPr="00CA51BD">
        <w:rPr>
          <w:rFonts w:ascii="Arial" w:hAnsi="Arial" w:cs="Arial"/>
          <w:b/>
          <w:bCs/>
          <w:sz w:val="22"/>
          <w:lang w:val="en-GB"/>
        </w:rPr>
        <w:t xml:space="preserve"> </w:t>
      </w:r>
      <w:r w:rsidRPr="00CA51BD">
        <w:rPr>
          <w:rFonts w:ascii="Arial" w:hAnsi="Arial" w:cs="Arial" w:hint="eastAsia"/>
          <w:b/>
          <w:bCs/>
          <w:sz w:val="22"/>
          <w:lang w:val="en-GB"/>
        </w:rPr>
        <w:t xml:space="preserve">13th </w:t>
      </w:r>
      <w:r w:rsidRPr="00CA51BD">
        <w:rPr>
          <w:rFonts w:ascii="Arial" w:hAnsi="Arial" w:cs="Arial"/>
          <w:b/>
          <w:bCs/>
          <w:sz w:val="22"/>
          <w:lang w:val="en-GB"/>
        </w:rPr>
        <w:t xml:space="preserve">- </w:t>
      </w:r>
      <w:r w:rsidRPr="00CA51BD">
        <w:rPr>
          <w:rFonts w:ascii="Arial" w:hAnsi="Arial" w:cs="Arial" w:hint="eastAsia"/>
          <w:b/>
          <w:bCs/>
          <w:sz w:val="22"/>
          <w:lang w:val="en-GB"/>
        </w:rPr>
        <w:t>17</w:t>
      </w:r>
      <w:r w:rsidRPr="00CA51BD">
        <w:rPr>
          <w:rFonts w:ascii="Arial" w:hAnsi="Arial" w:cs="Arial"/>
          <w:b/>
          <w:bCs/>
          <w:sz w:val="22"/>
          <w:lang w:val="en-GB"/>
        </w:rPr>
        <w:t xml:space="preserve">th </w:t>
      </w:r>
      <w:r w:rsidRPr="00CA51BD">
        <w:rPr>
          <w:rFonts w:ascii="Arial" w:hAnsi="Arial" w:cs="Arial" w:hint="eastAsia"/>
          <w:b/>
          <w:bCs/>
          <w:sz w:val="22"/>
          <w:lang w:val="en-GB"/>
        </w:rPr>
        <w:t>February</w:t>
      </w:r>
      <w:r w:rsidRPr="00CA51BD">
        <w:rPr>
          <w:rFonts w:ascii="Arial" w:hAnsi="Arial" w:cs="Arial"/>
          <w:b/>
          <w:bCs/>
          <w:sz w:val="22"/>
          <w:lang w:val="en-GB"/>
        </w:rPr>
        <w:t xml:space="preserve"> 201</w:t>
      </w:r>
      <w:r w:rsidRPr="00CA51BD">
        <w:rPr>
          <w:rFonts w:ascii="Arial" w:hAnsi="Arial" w:cs="Arial" w:hint="eastAsia"/>
          <w:b/>
          <w:bCs/>
          <w:sz w:val="22"/>
          <w:lang w:val="en-GB"/>
        </w:rPr>
        <w:t>7</w:t>
      </w:r>
    </w:p>
    <w:p w:rsidR="00A569A4" w:rsidRPr="00CA51BD" w:rsidRDefault="001A2CC4" w:rsidP="00770E0A">
      <w:pPr>
        <w:widowControl w:val="0"/>
        <w:tabs>
          <w:tab w:val="left" w:pos="1985"/>
        </w:tabs>
        <w:autoSpaceDE w:val="0"/>
        <w:autoSpaceDN w:val="0"/>
        <w:spacing w:line="22" w:lineRule="atLeast"/>
        <w:outlineLvl w:val="0"/>
        <w:rPr>
          <w:rFonts w:ascii="Arial" w:hAnsi="Arial" w:cs="Arial"/>
          <w:b/>
          <w:bCs/>
          <w:sz w:val="22"/>
          <w:lang w:val="en-GB"/>
        </w:rPr>
      </w:pPr>
      <w:r w:rsidRPr="00CA51BD">
        <w:rPr>
          <w:rFonts w:ascii="Arial" w:eastAsia="MS Mincho" w:hAnsi="Arial"/>
          <w:b/>
          <w:sz w:val="22"/>
          <w:lang w:eastAsia="en-US"/>
        </w:rPr>
        <w:t>Source</w:t>
      </w:r>
      <w:r w:rsidR="00AC6113" w:rsidRPr="00CA51BD">
        <w:rPr>
          <w:rFonts w:ascii="Arial" w:hAnsi="Arial" w:hint="eastAsia"/>
          <w:b/>
          <w:sz w:val="22"/>
        </w:rPr>
        <w:t xml:space="preserve">:          </w:t>
      </w:r>
      <w:r w:rsidRPr="00CA51BD">
        <w:rPr>
          <w:rFonts w:ascii="Arial" w:eastAsia="MS Mincho" w:hAnsi="Arial"/>
          <w:b/>
          <w:sz w:val="22"/>
          <w:lang w:eastAsia="en-US"/>
        </w:rPr>
        <w:t>ZTE</w:t>
      </w:r>
      <w:r w:rsidR="00052E28" w:rsidRPr="00CA51BD">
        <w:rPr>
          <w:rFonts w:ascii="Arial" w:eastAsia="MS Mincho" w:hAnsi="Arial"/>
          <w:b/>
          <w:sz w:val="22"/>
          <w:lang w:eastAsia="en-US"/>
        </w:rPr>
        <w:t>, ZTE Microelectronics</w:t>
      </w:r>
    </w:p>
    <w:p w:rsidR="00A569A4" w:rsidRPr="00CA51BD" w:rsidRDefault="001A2CC4" w:rsidP="00770E0A">
      <w:pPr>
        <w:widowControl w:val="0"/>
        <w:autoSpaceDE w:val="0"/>
        <w:autoSpaceDN w:val="0"/>
        <w:spacing w:line="22" w:lineRule="atLeast"/>
        <w:rPr>
          <w:rFonts w:ascii="Arial" w:hAnsi="Arial" w:cs="Arial"/>
          <w:b/>
          <w:bCs/>
          <w:sz w:val="22"/>
          <w:lang w:val="en-GB"/>
        </w:rPr>
      </w:pPr>
      <w:r w:rsidRPr="00CA51BD">
        <w:rPr>
          <w:rFonts w:ascii="Arial" w:eastAsia="MS Mincho" w:hAnsi="Arial"/>
          <w:b/>
          <w:sz w:val="22"/>
          <w:lang w:eastAsia="en-US"/>
        </w:rPr>
        <w:t>Title:</w:t>
      </w:r>
      <w:r w:rsidR="00E02C0D" w:rsidRPr="00CA51BD">
        <w:rPr>
          <w:rFonts w:ascii="Arial" w:hAnsi="Arial" w:hint="eastAsia"/>
          <w:b/>
          <w:sz w:val="22"/>
        </w:rPr>
        <w:t xml:space="preserve">             </w:t>
      </w:r>
      <w:r w:rsidR="00E02C0D" w:rsidRPr="00CA51BD">
        <w:rPr>
          <w:rFonts w:ascii="Arial" w:hAnsi="Arial"/>
          <w:b/>
          <w:sz w:val="22"/>
        </w:rPr>
        <w:t>NR-SS: Frequency Raster</w:t>
      </w:r>
    </w:p>
    <w:p w:rsidR="00A569A4" w:rsidRPr="00CA51BD" w:rsidRDefault="001A2CC4" w:rsidP="00770E0A">
      <w:pPr>
        <w:widowControl w:val="0"/>
        <w:autoSpaceDE w:val="0"/>
        <w:autoSpaceDN w:val="0"/>
        <w:spacing w:line="22" w:lineRule="atLeast"/>
        <w:rPr>
          <w:rFonts w:ascii="Arial" w:hAnsi="Arial" w:cs="Arial"/>
          <w:b/>
          <w:bCs/>
          <w:sz w:val="22"/>
          <w:lang w:val="en-GB"/>
        </w:rPr>
      </w:pPr>
      <w:r w:rsidRPr="00CA51BD">
        <w:rPr>
          <w:rFonts w:ascii="Arial" w:eastAsia="MS Mincho" w:hAnsi="Arial"/>
          <w:b/>
          <w:sz w:val="22"/>
          <w:lang w:eastAsia="en-US"/>
        </w:rPr>
        <w:t>Agenda item:</w:t>
      </w:r>
      <w:r w:rsidRPr="00CA51BD">
        <w:rPr>
          <w:rFonts w:ascii="Arial" w:eastAsia="MS Mincho" w:hAnsi="Arial" w:hint="eastAsia"/>
          <w:b/>
          <w:sz w:val="22"/>
          <w:lang w:eastAsia="en-US"/>
        </w:rPr>
        <w:t xml:space="preserve">     </w:t>
      </w:r>
      <w:bookmarkStart w:id="0" w:name="Source"/>
      <w:bookmarkEnd w:id="0"/>
      <w:r w:rsidR="00865498" w:rsidRPr="00CA51BD">
        <w:rPr>
          <w:rFonts w:ascii="Arial" w:hAnsi="Arial" w:hint="eastAsia"/>
          <w:b/>
          <w:sz w:val="22"/>
        </w:rPr>
        <w:t>8</w:t>
      </w:r>
      <w:r w:rsidR="008A78BB" w:rsidRPr="00CA51BD">
        <w:rPr>
          <w:rFonts w:ascii="Arial" w:eastAsia="MS Mincho" w:hAnsi="Arial" w:hint="eastAsia"/>
          <w:b/>
          <w:sz w:val="22"/>
          <w:lang w:eastAsia="en-US"/>
        </w:rPr>
        <w:t>.</w:t>
      </w:r>
      <w:r w:rsidR="00865498" w:rsidRPr="00CA51BD">
        <w:rPr>
          <w:rFonts w:ascii="Arial" w:hAnsi="Arial" w:hint="eastAsia"/>
          <w:b/>
          <w:sz w:val="22"/>
        </w:rPr>
        <w:t>1</w:t>
      </w:r>
      <w:r w:rsidR="008A78BB" w:rsidRPr="00CA51BD">
        <w:rPr>
          <w:rFonts w:ascii="Arial" w:eastAsia="MS Mincho" w:hAnsi="Arial" w:hint="eastAsia"/>
          <w:b/>
          <w:sz w:val="22"/>
          <w:lang w:eastAsia="en-US"/>
        </w:rPr>
        <w:t>.</w:t>
      </w:r>
      <w:r w:rsidR="00865498" w:rsidRPr="00CA51BD">
        <w:rPr>
          <w:rFonts w:ascii="Arial" w:hAnsi="Arial" w:hint="eastAsia"/>
          <w:b/>
          <w:sz w:val="22"/>
        </w:rPr>
        <w:t>1</w:t>
      </w:r>
      <w:r w:rsidR="008A78BB" w:rsidRPr="00CA51BD">
        <w:rPr>
          <w:rFonts w:ascii="Arial" w:eastAsia="MS Mincho" w:hAnsi="Arial" w:hint="eastAsia"/>
          <w:b/>
          <w:sz w:val="22"/>
          <w:lang w:eastAsia="en-US"/>
        </w:rPr>
        <w:t>.</w:t>
      </w:r>
      <w:r w:rsidR="00E02C0D" w:rsidRPr="00CA51BD">
        <w:rPr>
          <w:rFonts w:ascii="Arial" w:hAnsi="Arial" w:hint="eastAsia"/>
          <w:b/>
          <w:sz w:val="22"/>
        </w:rPr>
        <w:t>1.3</w:t>
      </w:r>
    </w:p>
    <w:p w:rsidR="00A569A4" w:rsidRPr="00CA51BD" w:rsidRDefault="001A2CC4" w:rsidP="00770E0A">
      <w:pPr>
        <w:pBdr>
          <w:bottom w:val="single" w:sz="4" w:space="1" w:color="auto"/>
        </w:pBdr>
        <w:tabs>
          <w:tab w:val="left" w:pos="2552"/>
        </w:tabs>
        <w:spacing w:line="22" w:lineRule="atLeast"/>
        <w:rPr>
          <w:rFonts w:ascii="Arial" w:hAnsi="Arial" w:cs="Arial"/>
          <w:b/>
          <w:sz w:val="22"/>
        </w:rPr>
      </w:pPr>
      <w:r w:rsidRPr="00CA51BD">
        <w:rPr>
          <w:rFonts w:ascii="Arial" w:eastAsia="MS Mincho" w:hAnsi="Arial"/>
          <w:b/>
          <w:sz w:val="22"/>
          <w:lang w:eastAsia="en-US"/>
        </w:rPr>
        <w:t xml:space="preserve">Document for:  </w:t>
      </w:r>
      <w:r w:rsidRPr="00CA51BD">
        <w:rPr>
          <w:rFonts w:ascii="Arial" w:eastAsia="MS Mincho" w:hAnsi="Arial" w:hint="eastAsia"/>
          <w:b/>
          <w:sz w:val="22"/>
          <w:lang w:eastAsia="en-US"/>
        </w:rPr>
        <w:t xml:space="preserve">  </w:t>
      </w:r>
      <w:r w:rsidRPr="00CA51BD">
        <w:rPr>
          <w:rFonts w:ascii="Arial" w:eastAsia="MS Mincho" w:hAnsi="Arial"/>
          <w:b/>
          <w:sz w:val="22"/>
          <w:lang w:eastAsia="en-US"/>
        </w:rPr>
        <w:t>Discussion and Decision</w:t>
      </w:r>
      <w:bookmarkStart w:id="1" w:name="DocumentFor"/>
      <w:bookmarkEnd w:id="1"/>
    </w:p>
    <w:p w:rsidR="00000000" w:rsidRDefault="00546B13" w:rsidP="008307DB">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CA51BD">
        <w:rPr>
          <w:rFonts w:eastAsia="SimHei" w:hint="eastAsia"/>
          <w:b/>
          <w:bCs/>
          <w:sz w:val="32"/>
          <w:szCs w:val="32"/>
          <w:lang w:val="en-US" w:eastAsia="zh-CN"/>
        </w:rPr>
        <w:t>Introduction</w:t>
      </w:r>
    </w:p>
    <w:p w:rsidR="006D5017" w:rsidRPr="00CA51BD" w:rsidRDefault="00534B21" w:rsidP="00E5349D">
      <w:pPr>
        <w:adjustRightInd/>
        <w:snapToGrid w:val="0"/>
        <w:spacing w:after="120" w:line="264" w:lineRule="auto"/>
        <w:jc w:val="both"/>
      </w:pPr>
      <w:r w:rsidRPr="00CA51BD">
        <w:t>D</w:t>
      </w:r>
      <w:r w:rsidRPr="00CA51BD">
        <w:rPr>
          <w:rFonts w:hint="eastAsia"/>
        </w:rPr>
        <w:t>uring RAN1 #86</w:t>
      </w:r>
      <w:r w:rsidR="009606D8" w:rsidRPr="00CA51BD">
        <w:rPr>
          <w:rFonts w:hint="eastAsia"/>
        </w:rPr>
        <w:t>bis</w:t>
      </w:r>
      <w:r w:rsidRPr="00CA51BD">
        <w:rPr>
          <w:rFonts w:hint="eastAsia"/>
        </w:rPr>
        <w:t xml:space="preserve"> meeting, the following </w:t>
      </w:r>
      <w:r w:rsidR="00D3277E" w:rsidRPr="00CA51BD">
        <w:t>was</w:t>
      </w:r>
      <w:r w:rsidRPr="00CA51BD">
        <w:rPr>
          <w:rFonts w:hint="eastAsia"/>
        </w:rPr>
        <w:t xml:space="preserve"> proposed</w:t>
      </w:r>
      <w:r w:rsidR="00C81FE0" w:rsidRPr="00CA51BD">
        <w:rPr>
          <w:rFonts w:hint="eastAsia"/>
        </w:rPr>
        <w:t xml:space="preserve"> </w:t>
      </w:r>
      <w:r w:rsidR="00C81FE0" w:rsidRPr="00CA51BD">
        <w:t>with</w:t>
      </w:r>
      <w:r w:rsidR="00C81FE0" w:rsidRPr="00CA51BD">
        <w:rPr>
          <w:rFonts w:hint="eastAsia"/>
        </w:rPr>
        <w:t xml:space="preserve"> the purpose of reducing the time and </w:t>
      </w:r>
      <w:r w:rsidR="00C81FE0" w:rsidRPr="00CA51BD">
        <w:t>complexity</w:t>
      </w:r>
      <w:r w:rsidR="00C81FE0" w:rsidRPr="00CA51BD">
        <w:rPr>
          <w:rFonts w:hint="eastAsia"/>
        </w:rPr>
        <w:t xml:space="preserve"> of cell searching especially when longer synchronization signal period is applied</w:t>
      </w:r>
      <w:r w:rsidRPr="00CA51BD">
        <w:rPr>
          <w:rFonts w:hint="eastAsia"/>
        </w:rPr>
        <w:t>.</w:t>
      </w:r>
    </w:p>
    <w:p w:rsidR="004F28B6" w:rsidRPr="00CA51BD" w:rsidRDefault="004F28B6" w:rsidP="004F28B6">
      <w:pPr>
        <w:numPr>
          <w:ilvl w:val="0"/>
          <w:numId w:val="23"/>
        </w:numPr>
        <w:tabs>
          <w:tab w:val="num" w:pos="720"/>
        </w:tabs>
        <w:adjustRightInd/>
        <w:snapToGrid w:val="0"/>
        <w:spacing w:after="120" w:line="264" w:lineRule="auto"/>
        <w:jc w:val="both"/>
        <w:rPr>
          <w:i/>
        </w:rPr>
      </w:pPr>
      <w:r w:rsidRPr="00CA51BD">
        <w:rPr>
          <w:i/>
        </w:rPr>
        <w:t xml:space="preserve">Email discussion on the proposal, </w:t>
      </w:r>
    </w:p>
    <w:p w:rsidR="004F28B6" w:rsidRPr="00CA51BD" w:rsidRDefault="004F28B6" w:rsidP="00F679EF">
      <w:pPr>
        <w:numPr>
          <w:ilvl w:val="1"/>
          <w:numId w:val="32"/>
        </w:numPr>
        <w:adjustRightInd/>
        <w:snapToGrid w:val="0"/>
        <w:spacing w:after="120" w:line="264" w:lineRule="auto"/>
        <w:jc w:val="both"/>
        <w:rPr>
          <w:i/>
        </w:rPr>
      </w:pPr>
      <w:r w:rsidRPr="00CA51BD">
        <w:rPr>
          <w:i/>
        </w:rPr>
        <w:t>The candidate frequency locations of synchronization signal(s) are sparser than the possible frequency locations of the center of NR carrier bandwidth.  </w:t>
      </w:r>
    </w:p>
    <w:p w:rsidR="004F28B6" w:rsidRPr="00CA51BD" w:rsidRDefault="004F28B6" w:rsidP="00F679EF">
      <w:pPr>
        <w:numPr>
          <w:ilvl w:val="1"/>
          <w:numId w:val="32"/>
        </w:numPr>
        <w:adjustRightInd/>
        <w:snapToGrid w:val="0"/>
        <w:spacing w:after="120" w:line="264" w:lineRule="auto"/>
        <w:jc w:val="both"/>
        <w:rPr>
          <w:i/>
        </w:rPr>
      </w:pPr>
      <w:r w:rsidRPr="00CA51BD">
        <w:rPr>
          <w:i/>
        </w:rPr>
        <w:t>The spacing (Hz) between the candidate frequency locations of synchronization signal(s) may depends on the frequency bands.</w:t>
      </w:r>
    </w:p>
    <w:p w:rsidR="004F28B6" w:rsidRPr="00CA51BD" w:rsidRDefault="004F28B6" w:rsidP="00F679EF">
      <w:pPr>
        <w:numPr>
          <w:ilvl w:val="1"/>
          <w:numId w:val="32"/>
        </w:numPr>
        <w:adjustRightInd/>
        <w:snapToGrid w:val="0"/>
        <w:spacing w:after="120" w:line="264" w:lineRule="auto"/>
        <w:jc w:val="both"/>
        <w:rPr>
          <w:i/>
        </w:rPr>
      </w:pPr>
      <w:r w:rsidRPr="00CA51BD">
        <w:rPr>
          <w:i/>
        </w:rPr>
        <w:t>This does not preclude that for certain bands, the candidate frequency locations of synchronization signals and the possible frequency locations of center of NR carrier bandwidth may be the same</w:t>
      </w:r>
    </w:p>
    <w:p w:rsidR="004F28B6" w:rsidRPr="00CA51BD" w:rsidRDefault="004F28B6" w:rsidP="00F679EF">
      <w:pPr>
        <w:numPr>
          <w:ilvl w:val="1"/>
          <w:numId w:val="32"/>
        </w:numPr>
        <w:adjustRightInd/>
        <w:snapToGrid w:val="0"/>
        <w:spacing w:after="120" w:line="264" w:lineRule="auto"/>
        <w:jc w:val="both"/>
        <w:rPr>
          <w:i/>
        </w:rPr>
      </w:pPr>
      <w:r w:rsidRPr="00CA51BD">
        <w:rPr>
          <w:i/>
        </w:rPr>
        <w:t>A UE should not assume a fixed frequency separation between the frequency location of synchronization signal(s) and the center of NR carrier bandwidth.</w:t>
      </w:r>
    </w:p>
    <w:p w:rsidR="001073B8" w:rsidRPr="00CA51BD" w:rsidRDefault="00FD1D1B" w:rsidP="004A170E">
      <w:pPr>
        <w:adjustRightInd/>
        <w:snapToGrid w:val="0"/>
        <w:spacing w:after="120" w:line="264" w:lineRule="auto"/>
        <w:jc w:val="both"/>
        <w:rPr>
          <w:szCs w:val="20"/>
          <w:lang w:val="en-GB"/>
        </w:rPr>
      </w:pPr>
      <w:r w:rsidRPr="00CA51BD">
        <w:rPr>
          <w:rFonts w:hint="eastAsia"/>
          <w:szCs w:val="20"/>
          <w:lang w:val="en-GB"/>
        </w:rPr>
        <w:t xml:space="preserve">In 3GPP RAN1#87 meeting, the following agreements </w:t>
      </w:r>
      <w:r w:rsidRPr="00CA51BD">
        <w:rPr>
          <w:szCs w:val="20"/>
          <w:lang w:val="en-GB"/>
        </w:rPr>
        <w:t>w</w:t>
      </w:r>
      <w:r w:rsidRPr="00CA51BD">
        <w:rPr>
          <w:rFonts w:hint="eastAsia"/>
          <w:szCs w:val="20"/>
          <w:lang w:val="en-GB"/>
        </w:rPr>
        <w:t>ere</w:t>
      </w:r>
      <w:r w:rsidRPr="00CA51BD">
        <w:rPr>
          <w:szCs w:val="20"/>
          <w:lang w:val="en-GB"/>
        </w:rPr>
        <w:t xml:space="preserve"> made </w:t>
      </w:r>
      <w:r w:rsidRPr="00CA51BD">
        <w:rPr>
          <w:rFonts w:hint="eastAsia"/>
          <w:szCs w:val="20"/>
          <w:lang w:val="en-GB"/>
        </w:rPr>
        <w:t xml:space="preserve">on </w:t>
      </w:r>
      <w:r w:rsidR="00FC1E3D" w:rsidRPr="00CA51BD">
        <w:rPr>
          <w:szCs w:val="20"/>
          <w:lang w:val="en-GB"/>
        </w:rPr>
        <w:t>synchronization and carrier rasters for NR</w:t>
      </w:r>
      <w:r w:rsidRPr="00CA51BD">
        <w:rPr>
          <w:szCs w:val="20"/>
          <w:lang w:val="en-GB"/>
        </w:rPr>
        <w:t>:</w:t>
      </w:r>
    </w:p>
    <w:p w:rsidR="001073B8" w:rsidRPr="00CA51BD" w:rsidRDefault="001073B8" w:rsidP="001073B8">
      <w:pPr>
        <w:pStyle w:val="ListParagraph"/>
        <w:numPr>
          <w:ilvl w:val="0"/>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1073B8" w:rsidRPr="00CA51BD" w:rsidRDefault="001073B8" w:rsidP="001073B8">
      <w:pPr>
        <w:pStyle w:val="ListParagraph"/>
        <w:numPr>
          <w:ilvl w:val="0"/>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A joint decision should be made on:</w:t>
      </w:r>
    </w:p>
    <w:p w:rsidR="001073B8" w:rsidRPr="00CA51BD"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supported minimum carrier bandwidth for a NR carrier</w:t>
      </w:r>
    </w:p>
    <w:p w:rsidR="001073B8" w:rsidRPr="00CA51BD"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supported bandwidths of synchronization signals for NR</w:t>
      </w:r>
    </w:p>
    <w:p w:rsidR="001073B8" w:rsidRPr="00CA51BD"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frequency raster for synchronization signals for NR</w:t>
      </w:r>
    </w:p>
    <w:p w:rsidR="001073B8" w:rsidRPr="00CA51BD" w:rsidRDefault="001073B8" w:rsidP="001073B8">
      <w:pPr>
        <w:pStyle w:val="ListParagraph"/>
        <w:numPr>
          <w:ilvl w:val="1"/>
          <w:numId w:val="34"/>
        </w:numPr>
        <w:overflowPunct w:val="0"/>
        <w:autoSpaceDE w:val="0"/>
        <w:autoSpaceDN w:val="0"/>
        <w:spacing w:after="180" w:line="240" w:lineRule="auto"/>
        <w:ind w:firstLineChars="0"/>
        <w:contextualSpacing/>
        <w:textAlignment w:val="baseline"/>
        <w:rPr>
          <w:rFonts w:eastAsia="MS Mincho"/>
        </w:rPr>
      </w:pPr>
      <w:r w:rsidRPr="00CA51BD">
        <w:rPr>
          <w:rFonts w:eastAsia="MS Mincho"/>
        </w:rPr>
        <w:t>the frequency raster for the center of NR carrier</w:t>
      </w:r>
      <w:r w:rsidRPr="00CA51BD">
        <w:rPr>
          <w:rFonts w:eastAsia="MS Mincho" w:hint="eastAsia"/>
        </w:rPr>
        <w:t xml:space="preserve"> (if applicable) </w:t>
      </w:r>
    </w:p>
    <w:p w:rsidR="00C26C43" w:rsidRPr="00CA51BD" w:rsidRDefault="00C26C43" w:rsidP="00E5349D">
      <w:pPr>
        <w:adjustRightInd/>
        <w:snapToGrid w:val="0"/>
        <w:spacing w:after="120" w:line="264" w:lineRule="auto"/>
        <w:jc w:val="both"/>
        <w:rPr>
          <w:szCs w:val="20"/>
        </w:rPr>
      </w:pPr>
      <w:r w:rsidRPr="00CA51BD">
        <w:t>D</w:t>
      </w:r>
      <w:r w:rsidRPr="00CA51BD">
        <w:rPr>
          <w:rFonts w:hint="eastAsia"/>
        </w:rPr>
        <w:t xml:space="preserve">uring </w:t>
      </w:r>
      <w:r w:rsidRPr="00CA51BD">
        <w:rPr>
          <w:rFonts w:hint="eastAsia"/>
          <w:szCs w:val="20"/>
        </w:rPr>
        <w:t>the RAN1 AH_NR meeting in Spokane, some agreements were made.</w:t>
      </w:r>
    </w:p>
    <w:p w:rsidR="00C26C43" w:rsidRPr="00CA51BD" w:rsidRDefault="00C26C43" w:rsidP="00C26C43">
      <w:pPr>
        <w:numPr>
          <w:ilvl w:val="0"/>
          <w:numId w:val="44"/>
        </w:numPr>
        <w:adjustRightInd/>
        <w:spacing w:line="240" w:lineRule="auto"/>
        <w:rPr>
          <w:rFonts w:eastAsia="MS Mincho"/>
          <w:lang w:eastAsia="ja-JP"/>
        </w:rPr>
      </w:pPr>
      <w:r w:rsidRPr="00CA51BD">
        <w:rPr>
          <w:rFonts w:eastAsia="MS Mincho"/>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C26C43" w:rsidRPr="00CA51BD" w:rsidRDefault="00C26C43" w:rsidP="00C26C43">
      <w:pPr>
        <w:numPr>
          <w:ilvl w:val="1"/>
          <w:numId w:val="44"/>
        </w:numPr>
        <w:adjustRightInd/>
        <w:spacing w:line="240" w:lineRule="auto"/>
        <w:rPr>
          <w:rFonts w:eastAsia="MS Mincho"/>
          <w:lang w:eastAsia="ja-JP"/>
        </w:rPr>
      </w:pPr>
      <w:r w:rsidRPr="00CA51BD">
        <w:rPr>
          <w:rFonts w:eastAsia="MS Mincho"/>
          <w:lang w:eastAsia="ja-JP"/>
        </w:rPr>
        <w:t xml:space="preserve">FFS If UE is required to search for all the possible synchronization signal frequency locations defined by the synchronization signal frequency raster </w:t>
      </w:r>
    </w:p>
    <w:p w:rsidR="00C26C43" w:rsidRPr="00CA51BD" w:rsidRDefault="00C26C43" w:rsidP="00C26C43">
      <w:pPr>
        <w:numPr>
          <w:ilvl w:val="0"/>
          <w:numId w:val="44"/>
        </w:numPr>
        <w:adjustRightInd/>
        <w:spacing w:line="240" w:lineRule="auto"/>
        <w:rPr>
          <w:rFonts w:eastAsia="MS Mincho"/>
          <w:lang w:eastAsia="ja-JP"/>
        </w:rPr>
      </w:pPr>
      <w:r w:rsidRPr="00CA51BD">
        <w:rPr>
          <w:rFonts w:eastAsia="MS Mincho"/>
          <w:lang w:eastAsia="ja-JP"/>
        </w:rPr>
        <w:t>When the sync bandwidth is the same as the minimum system bandwidth for a given frequency band that UE searches, synchronization signal frequency raster is the same as the channel raster</w:t>
      </w:r>
    </w:p>
    <w:p w:rsidR="00B86B6C" w:rsidRPr="00CA51BD" w:rsidRDefault="00C26C43" w:rsidP="004A170E">
      <w:pPr>
        <w:numPr>
          <w:ilvl w:val="1"/>
          <w:numId w:val="44"/>
        </w:numPr>
        <w:adjustRightInd/>
        <w:spacing w:line="240" w:lineRule="auto"/>
        <w:rPr>
          <w:rFonts w:eastAsia="MS Mincho"/>
          <w:lang w:eastAsia="ja-JP"/>
        </w:rPr>
      </w:pPr>
      <w:r w:rsidRPr="00CA51BD">
        <w:rPr>
          <w:rFonts w:eastAsia="MS Mincho"/>
          <w:lang w:eastAsia="ja-JP"/>
        </w:rPr>
        <w:t>FFS If UE is required to search for all the possible synchronization signal frequency locations defined by the synchroni</w:t>
      </w:r>
      <w:r w:rsidR="00B86B6C" w:rsidRPr="00CA51BD">
        <w:rPr>
          <w:rFonts w:eastAsia="MS Mincho"/>
          <w:lang w:eastAsia="ja-JP"/>
        </w:rPr>
        <w:t xml:space="preserve">zation signal frequency raster </w:t>
      </w:r>
    </w:p>
    <w:p w:rsidR="006D5017" w:rsidRPr="00CA51BD" w:rsidRDefault="00534B21" w:rsidP="004A170E">
      <w:pPr>
        <w:adjustRightInd/>
        <w:snapToGrid w:val="0"/>
        <w:spacing w:after="120" w:line="264" w:lineRule="auto"/>
        <w:jc w:val="both"/>
      </w:pPr>
      <w:r w:rsidRPr="00CA51BD">
        <w:t>I</w:t>
      </w:r>
      <w:r w:rsidRPr="00CA51BD">
        <w:rPr>
          <w:rFonts w:hint="eastAsia"/>
        </w:rPr>
        <w:t xml:space="preserve">n this contribution, we </w:t>
      </w:r>
      <w:r w:rsidR="004A170E" w:rsidRPr="00CA51BD">
        <w:rPr>
          <w:rFonts w:hint="eastAsia"/>
        </w:rPr>
        <w:t>will further discuss</w:t>
      </w:r>
      <w:r w:rsidRPr="00CA51BD">
        <w:rPr>
          <w:rFonts w:hint="eastAsia"/>
        </w:rPr>
        <w:t xml:space="preserve"> </w:t>
      </w:r>
      <w:r w:rsidR="004A170E" w:rsidRPr="00CA51BD">
        <w:rPr>
          <w:rFonts w:hint="eastAsia"/>
        </w:rPr>
        <w:t xml:space="preserve">channel raster, </w:t>
      </w:r>
      <w:r w:rsidR="00247435" w:rsidRPr="00CA51BD">
        <w:rPr>
          <w:rFonts w:hint="eastAsia"/>
        </w:rPr>
        <w:t>SS frequency raster</w:t>
      </w:r>
      <w:r w:rsidR="004A170E" w:rsidRPr="00CA51BD">
        <w:rPr>
          <w:rFonts w:hint="eastAsia"/>
        </w:rPr>
        <w:t xml:space="preserve"> and raster related frequency offset notification</w:t>
      </w:r>
      <w:r w:rsidRPr="00CA51BD">
        <w:rPr>
          <w:rFonts w:hint="eastAsia"/>
        </w:rPr>
        <w:t>.</w:t>
      </w:r>
    </w:p>
    <w:p w:rsidR="00AB4DDD" w:rsidRPr="00CA51BD" w:rsidRDefault="00AB4DDD" w:rsidP="00E5349D">
      <w:pPr>
        <w:adjustRightInd/>
        <w:snapToGrid w:val="0"/>
        <w:spacing w:after="120" w:line="264" w:lineRule="auto"/>
        <w:jc w:val="both"/>
      </w:pPr>
      <w:r w:rsidRPr="00CA51BD">
        <w:rPr>
          <w:rFonts w:hint="eastAsia"/>
        </w:rPr>
        <w:lastRenderedPageBreak/>
        <w:t>Note</w:t>
      </w:r>
      <w:r w:rsidRPr="00CA51BD">
        <w:rPr>
          <w:rFonts w:hint="eastAsia"/>
        </w:rPr>
        <w:t>：</w:t>
      </w:r>
      <w:r w:rsidR="00135411" w:rsidRPr="00CA51BD">
        <w:rPr>
          <w:rFonts w:hint="eastAsia"/>
        </w:rPr>
        <w:t xml:space="preserve">In this contribution, </w:t>
      </w:r>
      <w:r w:rsidR="00B40037" w:rsidRPr="00CA51BD">
        <w:rPr>
          <w:rFonts w:hint="eastAsia"/>
        </w:rPr>
        <w:t xml:space="preserve">we use </w:t>
      </w:r>
      <w:r w:rsidR="00B40037" w:rsidRPr="00CA51BD">
        <w:t>“</w:t>
      </w:r>
      <w:r w:rsidR="00B40037" w:rsidRPr="00CA51BD">
        <w:rPr>
          <w:rFonts w:hint="eastAsia"/>
        </w:rPr>
        <w:t>F</w:t>
      </w:r>
      <w:r w:rsidR="00B40037" w:rsidRPr="00CA51BD">
        <w:t>requency raster”</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524E8A" w:rsidRPr="00CA51BD">
        <w:rPr>
          <w:rFonts w:hint="eastAsia"/>
        </w:rPr>
        <w:t>f</w:t>
      </w:r>
      <w:r w:rsidRPr="00CA51BD">
        <w:t>requency raster</w:t>
      </w:r>
      <w:r w:rsidRPr="00CA51BD">
        <w:rPr>
          <w:rFonts w:hint="eastAsia"/>
        </w:rPr>
        <w:t xml:space="preserve"> </w:t>
      </w:r>
      <w:r w:rsidR="00B32416" w:rsidRPr="00CA51BD">
        <w:rPr>
          <w:rFonts w:hint="eastAsia"/>
        </w:rPr>
        <w:t xml:space="preserve">of </w:t>
      </w:r>
      <w:r w:rsidR="00524E8A" w:rsidRPr="00CA51BD">
        <w:rPr>
          <w:rFonts w:hint="eastAsia"/>
        </w:rPr>
        <w:t>synchronization signals</w:t>
      </w:r>
      <w:r w:rsidR="00B40037" w:rsidRPr="00CA51BD">
        <w:t>”</w:t>
      </w:r>
      <w:r w:rsidR="00B40037" w:rsidRPr="00CA51BD">
        <w:rPr>
          <w:rFonts w:hint="eastAsia"/>
        </w:rPr>
        <w:t>, and use</w:t>
      </w:r>
      <w:r w:rsidRPr="00CA51BD">
        <w:rPr>
          <w:rFonts w:hint="eastAsia"/>
        </w:rPr>
        <w:t xml:space="preserve"> </w:t>
      </w:r>
      <w:r w:rsidR="00B40037" w:rsidRPr="00CA51BD">
        <w:t>“</w:t>
      </w:r>
      <w:r w:rsidR="00B40037" w:rsidRPr="00CA51BD">
        <w:rPr>
          <w:rFonts w:hint="eastAsia"/>
        </w:rPr>
        <w:t>channel raster</w:t>
      </w:r>
      <w:r w:rsidR="00B40037" w:rsidRPr="00CA51BD">
        <w:t>”</w:t>
      </w:r>
      <w:r w:rsidR="00B40037" w:rsidRPr="00CA51BD">
        <w:rPr>
          <w:rFonts w:hint="eastAsia"/>
        </w:rPr>
        <w:t xml:space="preserve"> as </w:t>
      </w:r>
      <w:r w:rsidR="008177F7" w:rsidRPr="00CA51BD">
        <w:t>shorthand</w:t>
      </w:r>
      <w:r w:rsidR="00B40037" w:rsidRPr="00CA51BD">
        <w:rPr>
          <w:rFonts w:hint="eastAsia"/>
        </w:rPr>
        <w:t xml:space="preserve"> for </w:t>
      </w:r>
      <w:r w:rsidR="00B40037" w:rsidRPr="00CA51BD">
        <w:t>“</w:t>
      </w:r>
      <w:r w:rsidR="00135411" w:rsidRPr="00CA51BD">
        <w:rPr>
          <w:rFonts w:hint="eastAsia"/>
        </w:rPr>
        <w:t>t</w:t>
      </w:r>
      <w:r w:rsidR="00524E8A" w:rsidRPr="00CA51BD">
        <w:rPr>
          <w:rFonts w:hint="eastAsia"/>
        </w:rPr>
        <w:t>he f</w:t>
      </w:r>
      <w:r w:rsidR="00524E8A" w:rsidRPr="00CA51BD">
        <w:t>requency raster</w:t>
      </w:r>
      <w:r w:rsidR="00524E8A" w:rsidRPr="00CA51BD">
        <w:rPr>
          <w:rFonts w:hint="eastAsia"/>
        </w:rPr>
        <w:t xml:space="preserve"> </w:t>
      </w:r>
      <w:r w:rsidR="00B32416" w:rsidRPr="00CA51BD">
        <w:rPr>
          <w:rFonts w:hint="eastAsia"/>
        </w:rPr>
        <w:t xml:space="preserve">of </w:t>
      </w:r>
      <w:r w:rsidR="00524E8A" w:rsidRPr="00CA51BD">
        <w:rPr>
          <w:rFonts w:eastAsia="MS Mincho"/>
        </w:rPr>
        <w:t>the center of NR carrier</w:t>
      </w:r>
      <w:r w:rsidR="00B40037" w:rsidRPr="00CA51BD">
        <w:t>”</w:t>
      </w:r>
      <w:r w:rsidR="00524E8A" w:rsidRPr="00CA51BD">
        <w:rPr>
          <w:rFonts w:hint="eastAsia"/>
        </w:rPr>
        <w:t>.</w:t>
      </w:r>
      <w:r w:rsidR="002172C3" w:rsidRPr="00CA51BD">
        <w:rPr>
          <w:rFonts w:hint="eastAsia"/>
        </w:rPr>
        <w:t xml:space="preserve"> In addition, we use </w:t>
      </w:r>
      <w:r w:rsidR="002172C3" w:rsidRPr="00CA51BD">
        <w:t>“</w:t>
      </w:r>
      <w:r w:rsidR="002739BD" w:rsidRPr="00CA51BD">
        <w:rPr>
          <w:rFonts w:hint="eastAsia"/>
        </w:rPr>
        <w:t>SS</w:t>
      </w:r>
      <w:r w:rsidR="002172C3" w:rsidRPr="00CA51BD">
        <w:t xml:space="preserve"> bandwidth”</w:t>
      </w:r>
      <w:r w:rsidR="00A8484C" w:rsidRPr="00CA51BD">
        <w:rPr>
          <w:rFonts w:hint="eastAsia"/>
        </w:rPr>
        <w:t xml:space="preserve"> as</w:t>
      </w:r>
      <w:r w:rsidR="002172C3" w:rsidRPr="00CA51BD">
        <w:rPr>
          <w:rFonts w:hint="eastAsia"/>
        </w:rPr>
        <w:t xml:space="preserve"> shorthand for </w:t>
      </w:r>
      <w:r w:rsidR="002172C3" w:rsidRPr="00CA51BD">
        <w:t xml:space="preserve">“the </w:t>
      </w:r>
      <w:r w:rsidR="002172C3" w:rsidRPr="00CA51BD">
        <w:rPr>
          <w:rFonts w:hint="eastAsia"/>
        </w:rPr>
        <w:t xml:space="preserve">transmission </w:t>
      </w:r>
      <w:r w:rsidR="002172C3" w:rsidRPr="00CA51BD">
        <w:t>bandwidth</w:t>
      </w:r>
      <w:r w:rsidR="002172C3" w:rsidRPr="00CA51BD">
        <w:rPr>
          <w:rFonts w:hint="eastAsia"/>
        </w:rPr>
        <w:t xml:space="preserve"> containing NR-</w:t>
      </w:r>
      <w:r w:rsidR="00B32416" w:rsidRPr="00CA51BD">
        <w:rPr>
          <w:rFonts w:hint="eastAsia"/>
        </w:rPr>
        <w:t>SS</w:t>
      </w:r>
      <w:r w:rsidR="00D66126" w:rsidRPr="00CA51BD">
        <w:rPr>
          <w:rFonts w:hint="eastAsia"/>
        </w:rPr>
        <w:t>/NR-PBCH</w:t>
      </w:r>
      <w:r w:rsidR="002172C3" w:rsidRPr="00CA51BD">
        <w:t>”</w:t>
      </w:r>
      <w:r w:rsidR="002172C3" w:rsidRPr="00CA51BD">
        <w:rPr>
          <w:rFonts w:hint="eastAsia"/>
        </w:rPr>
        <w:t xml:space="preserve">, and use </w:t>
      </w:r>
      <w:r w:rsidR="002172C3" w:rsidRPr="00CA51BD">
        <w:t>“</w:t>
      </w:r>
      <w:r w:rsidR="002172C3" w:rsidRPr="00CA51BD">
        <w:rPr>
          <w:rFonts w:hint="eastAsia"/>
        </w:rPr>
        <w:t>SS central subcarrier</w:t>
      </w:r>
      <w:r w:rsidR="002172C3" w:rsidRPr="00CA51BD">
        <w:t>”</w:t>
      </w:r>
      <w:r w:rsidR="00A8484C" w:rsidRPr="00CA51BD">
        <w:rPr>
          <w:rFonts w:hint="eastAsia"/>
        </w:rPr>
        <w:t xml:space="preserve"> as </w:t>
      </w:r>
      <w:r w:rsidR="002172C3" w:rsidRPr="00CA51BD">
        <w:rPr>
          <w:rFonts w:hint="eastAsia"/>
        </w:rPr>
        <w:t xml:space="preserve">shorthand for </w:t>
      </w:r>
      <w:r w:rsidR="002172C3" w:rsidRPr="00CA51BD">
        <w:t>“</w:t>
      </w:r>
      <w:r w:rsidR="002172C3" w:rsidRPr="00CA51BD">
        <w:rPr>
          <w:rFonts w:hint="eastAsia"/>
        </w:rPr>
        <w:t>NR-</w:t>
      </w:r>
      <w:r w:rsidR="00B32416" w:rsidRPr="00CA51BD">
        <w:rPr>
          <w:rFonts w:hint="eastAsia"/>
        </w:rPr>
        <w:t>SS</w:t>
      </w:r>
      <w:r w:rsidR="00D66126" w:rsidRPr="00CA51BD">
        <w:rPr>
          <w:rFonts w:hint="eastAsia"/>
        </w:rPr>
        <w:t>/NR-PBCH</w:t>
      </w:r>
      <w:r w:rsidR="002172C3" w:rsidRPr="00CA51BD">
        <w:rPr>
          <w:rFonts w:hint="eastAsia"/>
        </w:rPr>
        <w:t xml:space="preserve"> central subcarrier</w:t>
      </w:r>
      <w:r w:rsidR="002172C3" w:rsidRPr="00CA51BD">
        <w:t>”</w:t>
      </w:r>
      <w:r w:rsidR="002172C3" w:rsidRPr="00CA51BD">
        <w:rPr>
          <w:rFonts w:hint="eastAsia"/>
        </w:rPr>
        <w:t>.</w:t>
      </w:r>
    </w:p>
    <w:p w:rsidR="00000000" w:rsidRDefault="00F16A9C" w:rsidP="008307DB">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CA51BD">
        <w:rPr>
          <w:rFonts w:eastAsia="SimHei" w:hint="eastAsia"/>
          <w:b/>
          <w:bCs/>
          <w:sz w:val="32"/>
          <w:szCs w:val="32"/>
          <w:lang w:val="en-US" w:eastAsia="zh-CN"/>
        </w:rPr>
        <w:t>Channel Raster</w:t>
      </w:r>
    </w:p>
    <w:p w:rsidR="00F16A9C" w:rsidRPr="00CA51BD" w:rsidRDefault="00F16A9C" w:rsidP="00F16A9C">
      <w:pPr>
        <w:adjustRightInd/>
        <w:snapToGrid w:val="0"/>
        <w:spacing w:after="120" w:line="264" w:lineRule="auto"/>
        <w:jc w:val="both"/>
      </w:pPr>
      <w:r w:rsidRPr="00CA51BD">
        <w:t>I</w:t>
      </w:r>
      <w:r w:rsidRPr="00CA51BD">
        <w:rPr>
          <w:rFonts w:hint="eastAsia"/>
        </w:rPr>
        <w:t xml:space="preserve">n LTE, the channel raster is 100 kHz which enables good </w:t>
      </w:r>
      <w:r w:rsidRPr="00CA51BD">
        <w:t xml:space="preserve">flexibility for fine tuning of the </w:t>
      </w:r>
      <w:r w:rsidRPr="00CA51BD">
        <w:rPr>
          <w:rFonts w:hint="eastAsia"/>
        </w:rPr>
        <w:t>ACLR (</w:t>
      </w:r>
      <w:r w:rsidRPr="00CA51BD">
        <w:t>Adjacent Channel Leakage power Ratio</w:t>
      </w:r>
      <w:r w:rsidRPr="00CA51BD">
        <w:rPr>
          <w:rFonts w:hint="eastAsia"/>
        </w:rPr>
        <w:t>)</w:t>
      </w:r>
      <w:r w:rsidRPr="00CA51BD">
        <w:t xml:space="preserve"> </w:t>
      </w:r>
      <w:r w:rsidRPr="00CA51BD">
        <w:rPr>
          <w:rFonts w:hint="eastAsia"/>
        </w:rPr>
        <w:t>between</w:t>
      </w:r>
      <w:r w:rsidRPr="00CA51BD">
        <w:t xml:space="preserve"> adjacent carriers</w:t>
      </w:r>
      <w:r w:rsidRPr="00CA51BD">
        <w:rPr>
          <w:rFonts w:hint="eastAsia"/>
        </w:rPr>
        <w:t xml:space="preserve">. </w:t>
      </w:r>
      <w:r w:rsidRPr="00CA51BD">
        <w:t>T</w:t>
      </w:r>
      <w:r w:rsidRPr="00CA51BD">
        <w:rPr>
          <w:rFonts w:hint="eastAsia"/>
        </w:rPr>
        <w:t xml:space="preserve">his kind of </w:t>
      </w:r>
      <w:r w:rsidRPr="00CA51BD">
        <w:t>granularity</w:t>
      </w:r>
      <w:r w:rsidRPr="00CA51BD">
        <w:rPr>
          <w:rFonts w:hint="eastAsia"/>
        </w:rPr>
        <w:t xml:space="preserve"> will also benefit NR and avoid additional spectrum planning work when re-farming LTE</w:t>
      </w:r>
      <w:r w:rsidRPr="00CA51BD">
        <w:t>’</w:t>
      </w:r>
      <w:r w:rsidRPr="00CA51BD">
        <w:rPr>
          <w:rFonts w:hint="eastAsia"/>
        </w:rPr>
        <w:t xml:space="preserve">s spectrum for NR. </w:t>
      </w:r>
      <w:r w:rsidRPr="00CA51BD">
        <w:t>Therefore</w:t>
      </w:r>
      <w:r w:rsidRPr="00CA51BD">
        <w:rPr>
          <w:rFonts w:hint="eastAsia"/>
        </w:rPr>
        <w:t xml:space="preserve">, it is suggested that in low </w:t>
      </w:r>
      <w:r w:rsidRPr="00CA51BD">
        <w:t>frequency</w:t>
      </w:r>
      <w:r w:rsidRPr="00CA51BD">
        <w:rPr>
          <w:rFonts w:hint="eastAsia"/>
        </w:rPr>
        <w:t xml:space="preserve">, NR shares the same channel raster as LTE. </w:t>
      </w:r>
    </w:p>
    <w:p w:rsidR="00B854E8" w:rsidRPr="00CA51BD" w:rsidRDefault="00F16A9C" w:rsidP="008307DB">
      <w:pPr>
        <w:spacing w:afterLines="50" w:line="22" w:lineRule="atLeast"/>
        <w:jc w:val="both"/>
      </w:pPr>
      <w:r w:rsidRPr="00CA51BD">
        <w:rPr>
          <w:b/>
          <w:i/>
        </w:rPr>
        <w:t>P</w:t>
      </w:r>
      <w:r w:rsidRPr="00CA51BD">
        <w:rPr>
          <w:rFonts w:hint="eastAsia"/>
          <w:b/>
          <w:i/>
        </w:rPr>
        <w:t xml:space="preserve">roposal </w:t>
      </w:r>
      <w:r w:rsidR="00803DBD" w:rsidRPr="00CA51BD">
        <w:rPr>
          <w:rFonts w:hint="eastAsia"/>
          <w:b/>
          <w:i/>
        </w:rPr>
        <w:t>1</w:t>
      </w:r>
      <w:r w:rsidRPr="00CA51BD">
        <w:rPr>
          <w:rFonts w:hint="eastAsia"/>
          <w:b/>
          <w:i/>
        </w:rPr>
        <w:t xml:space="preserve">: For low frequency, 100 kHz channel raster </w:t>
      </w:r>
      <w:r w:rsidRPr="00CA51BD">
        <w:rPr>
          <w:b/>
          <w:i/>
        </w:rPr>
        <w:t xml:space="preserve">is reused </w:t>
      </w:r>
      <w:r w:rsidRPr="00CA51BD">
        <w:rPr>
          <w:rFonts w:hint="eastAsia"/>
          <w:b/>
          <w:i/>
        </w:rPr>
        <w:t>in NR</w:t>
      </w:r>
      <w:r w:rsidRPr="00CA51BD">
        <w:rPr>
          <w:b/>
          <w:i/>
        </w:rPr>
        <w:t>.</w:t>
      </w:r>
    </w:p>
    <w:p w:rsidR="00D10581" w:rsidRPr="00CA51BD" w:rsidRDefault="00D10581" w:rsidP="00F16A9C">
      <w:pPr>
        <w:adjustRightInd/>
        <w:snapToGrid w:val="0"/>
        <w:spacing w:after="120" w:line="264" w:lineRule="auto"/>
        <w:jc w:val="both"/>
      </w:pPr>
      <w:r w:rsidRPr="00CA51BD">
        <w:t>F</w:t>
      </w:r>
      <w:r w:rsidRPr="00CA51BD">
        <w:rPr>
          <w:rFonts w:hint="eastAsia"/>
        </w:rPr>
        <w:t>or higher frequency, f</w:t>
      </w:r>
      <w:r w:rsidRPr="00CA51BD">
        <w:t xml:space="preserve">rom a few company </w:t>
      </w:r>
      <w:r w:rsidRPr="00CA51BD">
        <w:rPr>
          <w:rFonts w:hint="eastAsia"/>
        </w:rPr>
        <w:t>contributions,</w:t>
      </w:r>
      <w:r w:rsidRPr="00CA51BD">
        <w:t xml:space="preserve"> </w:t>
      </w:r>
      <w:r w:rsidRPr="00CA51BD">
        <w:rPr>
          <w:rFonts w:hint="eastAsia"/>
        </w:rPr>
        <w:t>s</w:t>
      </w:r>
      <w:r w:rsidRPr="00CA51BD">
        <w:t xml:space="preserve">everal </w:t>
      </w:r>
      <w:r w:rsidR="002B2270" w:rsidRPr="00CA51BD">
        <w:rPr>
          <w:rFonts w:hint="eastAsia"/>
        </w:rPr>
        <w:t>typical</w:t>
      </w:r>
      <w:r w:rsidRPr="00CA51BD">
        <w:t xml:space="preserve"> options can be observed</w:t>
      </w:r>
      <w:r w:rsidRPr="00CA51BD">
        <w:rPr>
          <w:rFonts w:hint="eastAsia"/>
        </w:rPr>
        <w:t xml:space="preserve">. </w:t>
      </w:r>
      <w:r w:rsidR="00EF315F" w:rsidRPr="00CA51BD">
        <w:rPr>
          <w:rFonts w:hint="eastAsia"/>
        </w:rPr>
        <w:t>We observed these options</w:t>
      </w:r>
      <w:r w:rsidR="00EF315F" w:rsidRPr="00CA51BD">
        <w:t xml:space="preserve"> respective advantages and disadvantages</w:t>
      </w:r>
      <w:r w:rsidR="00EF315F" w:rsidRPr="00CA51BD">
        <w:rPr>
          <w:rFonts w:hint="eastAsia"/>
        </w:rPr>
        <w:t xml:space="preserve"> and</w:t>
      </w:r>
      <w:r w:rsidRPr="00CA51BD">
        <w:rPr>
          <w:rFonts w:hint="eastAsia"/>
        </w:rPr>
        <w:t xml:space="preserve"> have a </w:t>
      </w:r>
      <w:r w:rsidRPr="00CA51BD">
        <w:t>summary</w:t>
      </w:r>
      <w:r w:rsidRPr="00CA51BD">
        <w:rPr>
          <w:rFonts w:hint="eastAsia"/>
        </w:rPr>
        <w:t xml:space="preserve"> as following:</w:t>
      </w:r>
    </w:p>
    <w:p w:rsidR="00D10581" w:rsidRPr="00CA51BD" w:rsidRDefault="00D10581" w:rsidP="00F16A9C">
      <w:pPr>
        <w:adjustRightInd/>
        <w:snapToGrid w:val="0"/>
        <w:spacing w:after="120" w:line="264" w:lineRule="auto"/>
        <w:jc w:val="both"/>
      </w:pPr>
      <w:r w:rsidRPr="00CA51BD">
        <w:rPr>
          <w:rFonts w:hint="eastAsia"/>
        </w:rPr>
        <w:t xml:space="preserve">Opt-1: Channel raster may be integer multiple of 100 kHz (i.e. </w:t>
      </w:r>
      <w:r w:rsidR="002D4C4E" w:rsidRPr="00CA51BD">
        <w:rPr>
          <w:rFonts w:hint="eastAsia"/>
        </w:rPr>
        <w:t xml:space="preserve">channel raster is </w:t>
      </w:r>
      <w:r w:rsidRPr="00CA51BD">
        <w:rPr>
          <w:rFonts w:hint="eastAsia"/>
        </w:rPr>
        <w:t>N*100 kHz)</w:t>
      </w:r>
      <w:r w:rsidR="00EF315F" w:rsidRPr="00CA51BD">
        <w:rPr>
          <w:rFonts w:hint="eastAsia"/>
        </w:rPr>
        <w:t>. For opt-1, it may reduce synthesizer complexity, which can be confirmed by RAN4.</w:t>
      </w:r>
    </w:p>
    <w:p w:rsidR="00D10581" w:rsidRPr="00CA51BD" w:rsidRDefault="00D10581" w:rsidP="00F16A9C">
      <w:pPr>
        <w:adjustRightInd/>
        <w:snapToGrid w:val="0"/>
        <w:spacing w:after="120" w:line="264" w:lineRule="auto"/>
        <w:jc w:val="both"/>
      </w:pPr>
      <w:r w:rsidRPr="00CA51BD">
        <w:rPr>
          <w:rFonts w:hint="eastAsia"/>
        </w:rPr>
        <w:t xml:space="preserve">Opt-2: Channel raster may be integer multiple of </w:t>
      </w:r>
      <w:r w:rsidR="00FA10B2">
        <w:t>the subcarrier spacing (</w:t>
      </w:r>
      <w:r w:rsidRPr="00CA51BD">
        <w:rPr>
          <w:rFonts w:hint="eastAsia"/>
        </w:rPr>
        <w:t>SCS</w:t>
      </w:r>
      <w:r w:rsidR="00FA10B2">
        <w:t>)</w:t>
      </w:r>
      <w:r w:rsidRPr="00CA51BD">
        <w:rPr>
          <w:rFonts w:hint="eastAsia"/>
        </w:rPr>
        <w:t xml:space="preserve"> of synchronization </w:t>
      </w:r>
      <w:r w:rsidR="0077072E" w:rsidRPr="00CA51BD">
        <w:t>supported for each NR frequency band</w:t>
      </w:r>
      <w:r w:rsidR="0077072E" w:rsidRPr="00CA51BD">
        <w:rPr>
          <w:rFonts w:hint="eastAsia"/>
        </w:rPr>
        <w:t xml:space="preserve"> </w:t>
      </w:r>
      <w:r w:rsidR="002B2270" w:rsidRPr="00CA51BD">
        <w:rPr>
          <w:rFonts w:hint="eastAsia"/>
        </w:rPr>
        <w:t>(i.e. assuming SCS of synchronization is 15 kHz, then, channel raster is N*15 kHz)</w:t>
      </w:r>
      <w:r w:rsidR="00EF315F" w:rsidRPr="00CA51BD">
        <w:rPr>
          <w:rFonts w:hint="eastAsia"/>
        </w:rPr>
        <w:t>. For opt-2, it has a result is that SS center is exactly located at one of SS raster locations, which perhaps obtain n</w:t>
      </w:r>
      <w:r w:rsidR="00EF315F" w:rsidRPr="00CA51BD">
        <w:t xml:space="preserve">atural alignment </w:t>
      </w:r>
      <w:r w:rsidR="00EF315F" w:rsidRPr="00CA51BD">
        <w:rPr>
          <w:rFonts w:hint="eastAsia"/>
        </w:rPr>
        <w:t xml:space="preserve">due to </w:t>
      </w:r>
      <w:r w:rsidR="00FA10B2">
        <w:t>no</w:t>
      </w:r>
      <w:r w:rsidR="00EF315F" w:rsidRPr="00CA51BD">
        <w:rPr>
          <w:rFonts w:hint="eastAsia"/>
        </w:rPr>
        <w:t xml:space="preserve"> offset between NR-SS </w:t>
      </w:r>
      <w:r w:rsidR="00EF315F" w:rsidRPr="00CA51BD">
        <w:t>center</w:t>
      </w:r>
      <w:r w:rsidR="00EF315F" w:rsidRPr="00CA51BD">
        <w:rPr>
          <w:rFonts w:hint="eastAsia"/>
        </w:rPr>
        <w:t xml:space="preserve"> and frequency raster </w:t>
      </w:r>
      <w:r w:rsidR="00EF315F" w:rsidRPr="00CA51BD">
        <w:t>location</w:t>
      </w:r>
      <w:r w:rsidR="00EF315F" w:rsidRPr="00CA51BD">
        <w:rPr>
          <w:rFonts w:hint="eastAsia"/>
        </w:rPr>
        <w:t>. And note that opt-3 and opt-4 can obtain this result as well.</w:t>
      </w:r>
      <w:r w:rsidR="0031149E" w:rsidRPr="00CA51BD">
        <w:rPr>
          <w:rFonts w:hint="eastAsia"/>
        </w:rPr>
        <w:t xml:space="preserve"> However, when the frequency offset is less than half of </w:t>
      </w:r>
      <w:r w:rsidR="00FA10B2">
        <w:t xml:space="preserve">the </w:t>
      </w:r>
      <w:r w:rsidR="0031149E" w:rsidRPr="00CA51BD">
        <w:rPr>
          <w:rFonts w:hint="eastAsia"/>
        </w:rPr>
        <w:t xml:space="preserve">SCS just like </w:t>
      </w:r>
      <w:r w:rsidR="00FA10B2">
        <w:t xml:space="preserve">in </w:t>
      </w:r>
      <w:r w:rsidR="0031149E" w:rsidRPr="00CA51BD">
        <w:rPr>
          <w:rFonts w:hint="eastAsia"/>
        </w:rPr>
        <w:t xml:space="preserve">NB-IoT </w:t>
      </w:r>
      <w:r w:rsidR="00FA10B2">
        <w:t>this</w:t>
      </w:r>
      <w:r w:rsidR="00FA10B2" w:rsidRPr="00CA51BD">
        <w:rPr>
          <w:rFonts w:hint="eastAsia"/>
        </w:rPr>
        <w:t xml:space="preserve"> </w:t>
      </w:r>
      <w:r w:rsidR="0031149E" w:rsidRPr="00CA51BD">
        <w:rPr>
          <w:rFonts w:hint="eastAsia"/>
        </w:rPr>
        <w:t xml:space="preserve">may be handled by </w:t>
      </w:r>
      <w:r w:rsidR="0031149E" w:rsidRPr="00CA51BD">
        <w:t>frequency</w:t>
      </w:r>
      <w:r w:rsidR="0031149E" w:rsidRPr="00CA51BD">
        <w:rPr>
          <w:rFonts w:hint="eastAsia"/>
        </w:rPr>
        <w:t xml:space="preserve"> offset correction during DL synchronization.</w:t>
      </w:r>
    </w:p>
    <w:p w:rsidR="002D4C4E" w:rsidRPr="00CA51BD" w:rsidRDefault="002D4C4E" w:rsidP="002D4C4E">
      <w:pPr>
        <w:adjustRightInd/>
        <w:snapToGrid w:val="0"/>
        <w:spacing w:after="120" w:line="264" w:lineRule="auto"/>
        <w:jc w:val="both"/>
      </w:pPr>
      <w:r w:rsidRPr="00CA51BD">
        <w:rPr>
          <w:rFonts w:hint="eastAsia"/>
        </w:rPr>
        <w:t>Opt-</w:t>
      </w:r>
      <w:r w:rsidR="00055456" w:rsidRPr="00CA51BD">
        <w:rPr>
          <w:rFonts w:hint="eastAsia"/>
        </w:rPr>
        <w:t>3</w:t>
      </w:r>
      <w:r w:rsidRPr="00CA51BD">
        <w:rPr>
          <w:rFonts w:hint="eastAsia"/>
        </w:rPr>
        <w:t>: C</w:t>
      </w:r>
      <w:r w:rsidRPr="00CA51BD">
        <w:t xml:space="preserve">hannel raster </w:t>
      </w:r>
      <w:r w:rsidRPr="00CA51BD">
        <w:rPr>
          <w:rFonts w:hint="eastAsia"/>
        </w:rPr>
        <w:t>may</w:t>
      </w:r>
      <w:r w:rsidRPr="00CA51BD">
        <w:t xml:space="preserve"> be integer multiple of </w:t>
      </w:r>
      <w:r w:rsidRPr="00CA51BD">
        <w:rPr>
          <w:rFonts w:hint="eastAsia"/>
        </w:rPr>
        <w:t>synchronization frequency domain width corresponding to RB (i.e. assuming SCS of synchronization is 15 kHz, then, channel raster is N*180 kHz)</w:t>
      </w:r>
      <w:r w:rsidR="00EF315F" w:rsidRPr="00CA51BD">
        <w:rPr>
          <w:rFonts w:hint="eastAsia"/>
        </w:rPr>
        <w:t xml:space="preserve">. For opt-3, its intent is channel raster or/and frequency raster is aligned with </w:t>
      </w:r>
      <w:r w:rsidR="00EF315F" w:rsidRPr="00CA51BD">
        <w:t>RB boundary</w:t>
      </w:r>
      <w:r w:rsidR="00EF315F" w:rsidRPr="00CA51BD">
        <w:rPr>
          <w:rFonts w:hint="eastAsia"/>
        </w:rPr>
        <w:t>. But we don</w:t>
      </w:r>
      <w:r w:rsidR="00EF315F" w:rsidRPr="00CA51BD">
        <w:t>’</w:t>
      </w:r>
      <w:r w:rsidR="00EF315F" w:rsidRPr="00CA51BD">
        <w:rPr>
          <w:rFonts w:hint="eastAsia"/>
        </w:rPr>
        <w:t xml:space="preserve">t think it is necessary to have this </w:t>
      </w:r>
      <w:r w:rsidR="00EF315F" w:rsidRPr="00CA51BD">
        <w:t>requirement</w:t>
      </w:r>
      <w:r w:rsidR="00EF315F" w:rsidRPr="00CA51BD">
        <w:rPr>
          <w:rFonts w:hint="eastAsia"/>
        </w:rPr>
        <w:t xml:space="preserve">. On the other hand, assuming channel raster or/and frequency raster </w:t>
      </w:r>
      <w:r w:rsidR="006969A0" w:rsidRPr="00CA51BD">
        <w:rPr>
          <w:rFonts w:hint="eastAsia"/>
        </w:rPr>
        <w:t>do</w:t>
      </w:r>
      <w:r w:rsidR="00EF315F" w:rsidRPr="00CA51BD">
        <w:rPr>
          <w:rFonts w:hint="eastAsia"/>
        </w:rPr>
        <w:t>n</w:t>
      </w:r>
      <w:r w:rsidR="00EF315F" w:rsidRPr="00CA51BD">
        <w:t>’</w:t>
      </w:r>
      <w:r w:rsidR="00EF315F" w:rsidRPr="00CA51BD">
        <w:rPr>
          <w:rFonts w:hint="eastAsia"/>
        </w:rPr>
        <w:t xml:space="preserve">t align with </w:t>
      </w:r>
      <w:r w:rsidR="00EF315F" w:rsidRPr="00CA51BD">
        <w:t>RB boundary</w:t>
      </w:r>
      <w:r w:rsidR="00EF315F" w:rsidRPr="00CA51BD">
        <w:rPr>
          <w:rFonts w:hint="eastAsia"/>
        </w:rPr>
        <w:t>, t</w:t>
      </w:r>
      <w:r w:rsidR="00EF315F" w:rsidRPr="00CA51BD">
        <w:t xml:space="preserve">here </w:t>
      </w:r>
      <w:r w:rsidR="00911C04">
        <w:t>are</w:t>
      </w:r>
      <w:r w:rsidR="00911C04" w:rsidRPr="00CA51BD">
        <w:t xml:space="preserve"> </w:t>
      </w:r>
      <w:r w:rsidR="00EF315F" w:rsidRPr="00CA51BD">
        <w:t xml:space="preserve">no serious </w:t>
      </w:r>
      <w:r w:rsidR="00EF315F" w:rsidRPr="00CA51BD">
        <w:rPr>
          <w:rFonts w:hint="eastAsia"/>
        </w:rPr>
        <w:t>issue</w:t>
      </w:r>
      <w:r w:rsidR="00911C04">
        <w:t>s</w:t>
      </w:r>
      <w:r w:rsidR="00EF315F" w:rsidRPr="00CA51BD">
        <w:rPr>
          <w:rFonts w:hint="eastAsia"/>
        </w:rPr>
        <w:t xml:space="preserve"> except data mapping to REs. </w:t>
      </w:r>
      <w:r w:rsidR="00F20FD7" w:rsidRPr="00CA51BD">
        <w:rPr>
          <w:rFonts w:hint="eastAsia"/>
        </w:rPr>
        <w:t>T</w:t>
      </w:r>
      <w:r w:rsidR="00EF315F" w:rsidRPr="00CA51BD">
        <w:t xml:space="preserve">his </w:t>
      </w:r>
      <w:r w:rsidR="00EF315F" w:rsidRPr="00CA51BD">
        <w:rPr>
          <w:rFonts w:hint="eastAsia"/>
        </w:rPr>
        <w:t xml:space="preserve">issue </w:t>
      </w:r>
      <w:r w:rsidR="00EF315F" w:rsidRPr="00CA51BD">
        <w:t>can be solved</w:t>
      </w:r>
      <w:r w:rsidR="00EF315F" w:rsidRPr="00CA51BD">
        <w:rPr>
          <w:rFonts w:hint="eastAsia"/>
        </w:rPr>
        <w:t xml:space="preserve"> as long as data mapping to REs meet LTE-like </w:t>
      </w:r>
      <w:r w:rsidR="00EF315F" w:rsidRPr="00CA51BD">
        <w:t>criteria</w:t>
      </w:r>
      <w:r w:rsidR="00EF315F" w:rsidRPr="00CA51BD">
        <w:rPr>
          <w:rFonts w:hint="eastAsia"/>
        </w:rPr>
        <w:t xml:space="preserve"> that REs </w:t>
      </w:r>
      <w:r w:rsidR="00EF315F" w:rsidRPr="00CA51BD">
        <w:rPr>
          <w:rFonts w:eastAsia="SimSun"/>
        </w:rPr>
        <w:t xml:space="preserve">are not used for transmission of </w:t>
      </w:r>
      <w:r w:rsidR="00EF315F" w:rsidRPr="00CA51BD">
        <w:rPr>
          <w:rFonts w:hint="eastAsia"/>
        </w:rPr>
        <w:t>SS.</w:t>
      </w:r>
    </w:p>
    <w:p w:rsidR="00055456" w:rsidRPr="00CA51BD" w:rsidRDefault="00055456" w:rsidP="002D4C4E">
      <w:pPr>
        <w:adjustRightInd/>
        <w:snapToGrid w:val="0"/>
        <w:spacing w:after="120" w:line="264" w:lineRule="auto"/>
        <w:jc w:val="both"/>
      </w:pPr>
      <w:r w:rsidRPr="00CA51BD">
        <w:rPr>
          <w:rFonts w:hint="eastAsia"/>
        </w:rPr>
        <w:t>Opt-4: C</w:t>
      </w:r>
      <w:r w:rsidRPr="00CA51BD">
        <w:t xml:space="preserve">hannel raster </w:t>
      </w:r>
      <w:r w:rsidRPr="00CA51BD">
        <w:rPr>
          <w:rFonts w:hint="eastAsia"/>
        </w:rPr>
        <w:t>may</w:t>
      </w:r>
      <w:r w:rsidRPr="00CA51BD">
        <w:t xml:space="preserve"> be integer multiple of all data/control </w:t>
      </w:r>
      <w:r w:rsidRPr="00CA51BD">
        <w:rPr>
          <w:rFonts w:hint="eastAsia"/>
        </w:rPr>
        <w:t>SCS</w:t>
      </w:r>
      <w:r w:rsidRPr="00CA51BD">
        <w:t xml:space="preserve"> supported for each NR frequency band</w:t>
      </w:r>
      <w:r w:rsidRPr="00CA51BD">
        <w:rPr>
          <w:rFonts w:hint="eastAsia"/>
        </w:rPr>
        <w:t xml:space="preserve"> (i.e. assuming all SCS set is15 kHz, 30 kHz, 60 kHz, 120 kHz, then, channel raster is N*120 kHz)</w:t>
      </w:r>
      <w:r w:rsidR="00EF315F" w:rsidRPr="00CA51BD">
        <w:rPr>
          <w:rFonts w:hint="eastAsia"/>
        </w:rPr>
        <w:t xml:space="preserve">. For opt-4, </w:t>
      </w:r>
      <w:r w:rsidR="00EF315F" w:rsidRPr="00CA51BD">
        <w:rPr>
          <w:rFonts w:hint="eastAsia"/>
          <w:kern w:val="2"/>
          <w:sz w:val="21"/>
        </w:rPr>
        <w:t>f</w:t>
      </w:r>
      <w:r w:rsidR="00EF315F" w:rsidRPr="00CA51BD">
        <w:rPr>
          <w:kern w:val="2"/>
          <w:sz w:val="21"/>
        </w:rPr>
        <w:t>rom system design and implementation simplicity perspectives, it is beneficial to keep the subcarriers of synchronization signals to be aligned with the subcarriers of data channel</w:t>
      </w:r>
      <w:r w:rsidR="00EF315F" w:rsidRPr="00CA51BD">
        <w:rPr>
          <w:rFonts w:hint="eastAsia"/>
          <w:kern w:val="2"/>
          <w:sz w:val="21"/>
        </w:rPr>
        <w:t xml:space="preserve">, we note </w:t>
      </w:r>
      <w:r w:rsidR="00FA10B2">
        <w:rPr>
          <w:kern w:val="2"/>
          <w:sz w:val="21"/>
        </w:rPr>
        <w:t xml:space="preserve">that </w:t>
      </w:r>
      <w:r w:rsidR="00EF315F" w:rsidRPr="00CA51BD">
        <w:rPr>
          <w:rFonts w:hint="eastAsia"/>
          <w:kern w:val="2"/>
          <w:sz w:val="21"/>
        </w:rPr>
        <w:t xml:space="preserve">this opt </w:t>
      </w:r>
      <w:r w:rsidR="00EF315F" w:rsidRPr="00CA51BD">
        <w:rPr>
          <w:kern w:val="2"/>
          <w:sz w:val="21"/>
        </w:rPr>
        <w:t>can</w:t>
      </w:r>
      <w:r w:rsidR="00FA10B2">
        <w:rPr>
          <w:kern w:val="2"/>
          <w:sz w:val="21"/>
        </w:rPr>
        <w:t>not</w:t>
      </w:r>
      <w:r w:rsidR="00EF315F" w:rsidRPr="00CA51BD">
        <w:rPr>
          <w:kern w:val="2"/>
          <w:sz w:val="21"/>
        </w:rPr>
        <w:t xml:space="preserve"> guarantee align</w:t>
      </w:r>
      <w:r w:rsidR="00FA10B2">
        <w:rPr>
          <w:kern w:val="2"/>
          <w:sz w:val="21"/>
        </w:rPr>
        <w:t>ment</w:t>
      </w:r>
      <w:r w:rsidR="00EF315F" w:rsidRPr="00CA51BD">
        <w:rPr>
          <w:kern w:val="2"/>
          <w:sz w:val="21"/>
        </w:rPr>
        <w:t xml:space="preserve"> with all subcarrier of adjacent data channel</w:t>
      </w:r>
      <w:r w:rsidR="00EF315F" w:rsidRPr="00CA51BD">
        <w:rPr>
          <w:rFonts w:hint="eastAsia"/>
          <w:kern w:val="2"/>
          <w:sz w:val="21"/>
        </w:rPr>
        <w:t xml:space="preserve"> i</w:t>
      </w:r>
      <w:r w:rsidR="00EF315F" w:rsidRPr="00CA51BD">
        <w:rPr>
          <w:kern w:val="2"/>
          <w:sz w:val="21"/>
        </w:rPr>
        <w:t>n some cases</w:t>
      </w:r>
      <w:r w:rsidR="00EF315F" w:rsidRPr="00CA51BD">
        <w:rPr>
          <w:rFonts w:hint="eastAsia"/>
          <w:kern w:val="2"/>
          <w:sz w:val="21"/>
        </w:rPr>
        <w:t xml:space="preserve">, which is related with </w:t>
      </w:r>
      <w:r w:rsidR="00F20FD7" w:rsidRPr="00CA51BD">
        <w:rPr>
          <w:rFonts w:hint="eastAsia"/>
          <w:kern w:val="2"/>
          <w:sz w:val="21"/>
        </w:rPr>
        <w:t xml:space="preserve">concrete </w:t>
      </w:r>
      <w:r w:rsidR="00EF315F" w:rsidRPr="00CA51BD">
        <w:rPr>
          <w:rFonts w:hint="eastAsia"/>
          <w:kern w:val="2"/>
          <w:sz w:val="21"/>
        </w:rPr>
        <w:t xml:space="preserve">SCS </w:t>
      </w:r>
      <w:r w:rsidR="00EF315F" w:rsidRPr="00CA51BD">
        <w:rPr>
          <w:rFonts w:hint="eastAsia"/>
        </w:rPr>
        <w:t>and sequence length of synchronization.</w:t>
      </w:r>
      <w:r w:rsidR="00EF315F" w:rsidRPr="00CA51BD">
        <w:rPr>
          <w:kern w:val="2"/>
          <w:sz w:val="21"/>
        </w:rPr>
        <w:t xml:space="preserve"> </w:t>
      </w:r>
      <w:r w:rsidR="00EF315F" w:rsidRPr="00CA51BD">
        <w:rPr>
          <w:rFonts w:hint="eastAsia"/>
          <w:kern w:val="2"/>
          <w:sz w:val="21"/>
        </w:rPr>
        <w:t xml:space="preserve">We also observe opt-3 and opt-4 are </w:t>
      </w:r>
      <w:r w:rsidR="00EF315F" w:rsidRPr="00CA51BD">
        <w:rPr>
          <w:kern w:val="2"/>
          <w:sz w:val="21"/>
        </w:rPr>
        <w:t>superior</w:t>
      </w:r>
      <w:r w:rsidR="00EF315F" w:rsidRPr="00CA51BD">
        <w:rPr>
          <w:rFonts w:hint="eastAsia"/>
          <w:kern w:val="2"/>
          <w:sz w:val="21"/>
        </w:rPr>
        <w:t xml:space="preserve"> than opt-2</w:t>
      </w:r>
      <w:r w:rsidR="003C3CA5" w:rsidRPr="00CA51BD">
        <w:rPr>
          <w:rFonts w:hint="eastAsia"/>
          <w:kern w:val="2"/>
          <w:sz w:val="21"/>
        </w:rPr>
        <w:t xml:space="preserve"> (e.g. </w:t>
      </w:r>
      <w:r w:rsidR="003C3CA5" w:rsidRPr="00CA51BD">
        <w:rPr>
          <w:rFonts w:hint="eastAsia"/>
        </w:rPr>
        <w:t>channel raster is 105 kHz</w:t>
      </w:r>
      <w:r w:rsidR="003C3CA5" w:rsidRPr="00CA51BD">
        <w:rPr>
          <w:rFonts w:hint="eastAsia"/>
          <w:kern w:val="2"/>
          <w:sz w:val="21"/>
        </w:rPr>
        <w:t>)</w:t>
      </w:r>
      <w:r w:rsidR="00EF315F" w:rsidRPr="00CA51BD">
        <w:rPr>
          <w:rFonts w:hint="eastAsia"/>
          <w:kern w:val="2"/>
          <w:sz w:val="21"/>
        </w:rPr>
        <w:t xml:space="preserve"> when they are applied into CA </w:t>
      </w:r>
      <w:r w:rsidR="00EF315F" w:rsidRPr="00CA51BD">
        <w:rPr>
          <w:kern w:val="2"/>
          <w:sz w:val="21"/>
        </w:rPr>
        <w:t>scenario</w:t>
      </w:r>
      <w:r w:rsidR="00EF315F" w:rsidRPr="00CA51BD">
        <w:rPr>
          <w:rFonts w:hint="eastAsia"/>
          <w:kern w:val="2"/>
          <w:sz w:val="21"/>
        </w:rPr>
        <w:t xml:space="preserve">. </w:t>
      </w:r>
      <w:r w:rsidR="00EF315F" w:rsidRPr="00CA51BD">
        <w:rPr>
          <w:kern w:val="2"/>
          <w:sz w:val="21"/>
        </w:rPr>
        <w:t>More specifically</w:t>
      </w:r>
      <w:r w:rsidR="00EF315F" w:rsidRPr="00CA51BD">
        <w:rPr>
          <w:rFonts w:hint="eastAsia"/>
          <w:kern w:val="2"/>
          <w:sz w:val="21"/>
        </w:rPr>
        <w:t>,</w:t>
      </w:r>
      <w:r w:rsidR="00EF315F" w:rsidRPr="00CA51BD">
        <w:rPr>
          <w:kern w:val="2"/>
          <w:sz w:val="21"/>
        </w:rPr>
        <w:t xml:space="preserve"> </w:t>
      </w:r>
      <w:r w:rsidR="00EF315F" w:rsidRPr="00CA51BD">
        <w:rPr>
          <w:rFonts w:hint="eastAsia"/>
          <w:kern w:val="2"/>
          <w:sz w:val="21"/>
        </w:rPr>
        <w:t>small</w:t>
      </w:r>
      <w:r w:rsidR="00D0335A" w:rsidRPr="00CA51BD">
        <w:rPr>
          <w:rFonts w:hint="eastAsia"/>
          <w:kern w:val="2"/>
          <w:sz w:val="21"/>
        </w:rPr>
        <w:t>er</w:t>
      </w:r>
      <w:r w:rsidR="00EF315F" w:rsidRPr="00CA51BD">
        <w:rPr>
          <w:rFonts w:hint="eastAsia"/>
          <w:kern w:val="2"/>
          <w:sz w:val="21"/>
        </w:rPr>
        <w:t xml:space="preserve"> </w:t>
      </w:r>
      <w:r w:rsidR="00EF315F" w:rsidRPr="00CA51BD">
        <w:rPr>
          <w:rFonts w:hint="eastAsia"/>
        </w:rPr>
        <w:t>c</w:t>
      </w:r>
      <w:r w:rsidR="00EF315F" w:rsidRPr="00CA51BD">
        <w:t>hannel spacing for CA</w:t>
      </w:r>
      <w:r w:rsidR="00EF315F" w:rsidRPr="00CA51BD">
        <w:rPr>
          <w:rFonts w:hint="eastAsia"/>
        </w:rPr>
        <w:t xml:space="preserve"> when opt-3 and opt-4 is applied, which make f</w:t>
      </w:r>
      <w:r w:rsidR="00EF315F" w:rsidRPr="00CA51BD">
        <w:t>lexible deployment</w:t>
      </w:r>
      <w:r w:rsidR="00EF315F" w:rsidRPr="00CA51BD">
        <w:rPr>
          <w:rFonts w:hint="eastAsia"/>
        </w:rPr>
        <w:t>.</w:t>
      </w:r>
      <w:r w:rsidR="00EF315F" w:rsidRPr="00CA51BD">
        <w:rPr>
          <w:kern w:val="2"/>
          <w:sz w:val="21"/>
        </w:rPr>
        <w:t xml:space="preserve"> Nevertheless</w:t>
      </w:r>
      <w:r w:rsidR="00EF315F" w:rsidRPr="00CA51BD">
        <w:rPr>
          <w:rFonts w:hint="eastAsia"/>
          <w:kern w:val="2"/>
          <w:sz w:val="21"/>
        </w:rPr>
        <w:t xml:space="preserve">, opt-3 and opt-4 </w:t>
      </w:r>
      <w:r w:rsidR="00FA10B2">
        <w:rPr>
          <w:kern w:val="2"/>
          <w:sz w:val="21"/>
        </w:rPr>
        <w:t>are</w:t>
      </w:r>
      <w:r w:rsidR="00FA10B2" w:rsidRPr="00CA51BD">
        <w:rPr>
          <w:rFonts w:hint="eastAsia"/>
          <w:kern w:val="2"/>
          <w:sz w:val="21"/>
        </w:rPr>
        <w:t xml:space="preserve"> </w:t>
      </w:r>
      <w:r w:rsidR="00EF315F" w:rsidRPr="00CA51BD">
        <w:rPr>
          <w:rFonts w:hint="eastAsia"/>
          <w:kern w:val="2"/>
          <w:sz w:val="21"/>
        </w:rPr>
        <w:t xml:space="preserve">similar </w:t>
      </w:r>
      <w:r w:rsidR="000B427F" w:rsidRPr="00CA51BD">
        <w:rPr>
          <w:rFonts w:hint="eastAsia"/>
          <w:kern w:val="2"/>
          <w:sz w:val="21"/>
        </w:rPr>
        <w:t>with</w:t>
      </w:r>
      <w:r w:rsidR="00EF315F" w:rsidRPr="00CA51BD">
        <w:rPr>
          <w:rFonts w:hint="eastAsia"/>
          <w:kern w:val="2"/>
          <w:sz w:val="21"/>
        </w:rPr>
        <w:t xml:space="preserve"> opt-2, there may be a</w:t>
      </w:r>
      <w:r w:rsidR="00F20FD7" w:rsidRPr="00CA51BD">
        <w:rPr>
          <w:rFonts w:hint="eastAsia"/>
          <w:kern w:val="2"/>
          <w:sz w:val="21"/>
        </w:rPr>
        <w:t>n</w:t>
      </w:r>
      <w:r w:rsidR="00EF315F" w:rsidRPr="00CA51BD">
        <w:rPr>
          <w:rFonts w:hint="eastAsia"/>
          <w:kern w:val="2"/>
          <w:sz w:val="21"/>
        </w:rPr>
        <w:t xml:space="preserve"> issue of </w:t>
      </w:r>
      <w:r w:rsidR="00EF315F" w:rsidRPr="00CA51BD">
        <w:rPr>
          <w:rFonts w:hint="eastAsia"/>
        </w:rPr>
        <w:t>synthesizer complexity, this issue should be confirmed by RAN4.</w:t>
      </w:r>
    </w:p>
    <w:p w:rsidR="009B4737" w:rsidRPr="00CA51BD" w:rsidRDefault="009B4737" w:rsidP="002D4C4E">
      <w:pPr>
        <w:adjustRightInd/>
        <w:snapToGrid w:val="0"/>
        <w:spacing w:after="120" w:line="264" w:lineRule="auto"/>
        <w:jc w:val="both"/>
      </w:pPr>
      <w:r w:rsidRPr="00CA51BD">
        <w:rPr>
          <w:rFonts w:hint="eastAsia"/>
        </w:rPr>
        <w:t>Opt-5: C</w:t>
      </w:r>
      <w:r w:rsidRPr="00CA51BD">
        <w:t xml:space="preserve">hannel raster </w:t>
      </w:r>
      <w:r w:rsidRPr="00CA51BD">
        <w:rPr>
          <w:rFonts w:hint="eastAsia"/>
        </w:rPr>
        <w:t xml:space="preserve">may </w:t>
      </w:r>
      <w:r w:rsidR="003965EF" w:rsidRPr="00CA51BD">
        <w:rPr>
          <w:rFonts w:hint="eastAsia"/>
        </w:rPr>
        <w:t xml:space="preserve">be </w:t>
      </w:r>
      <w:r w:rsidR="00635B44" w:rsidRPr="00CA51BD">
        <w:t xml:space="preserve">integer multiple of </w:t>
      </w:r>
      <w:r w:rsidRPr="00CA51BD">
        <w:rPr>
          <w:rFonts w:hint="eastAsia"/>
        </w:rPr>
        <w:t xml:space="preserve">least common multiple of </w:t>
      </w:r>
      <w:r w:rsidR="00E37285" w:rsidRPr="00CA51BD">
        <w:rPr>
          <w:rFonts w:hint="eastAsia"/>
        </w:rPr>
        <w:t xml:space="preserve">SCS of synchronization </w:t>
      </w:r>
      <w:r w:rsidR="00E37285" w:rsidRPr="00CA51BD">
        <w:t>supported for each NR frequency band</w:t>
      </w:r>
      <w:r w:rsidRPr="00CA51BD">
        <w:rPr>
          <w:rFonts w:hint="eastAsia"/>
        </w:rPr>
        <w:t xml:space="preserve"> and 100 kHz (i.e. assuming SCS of synchronization is 15 kHz, then, channel raster is N*300 kHz)</w:t>
      </w:r>
      <w:r w:rsidR="00F52D7D" w:rsidRPr="00CA51BD">
        <w:rPr>
          <w:rFonts w:hint="eastAsia"/>
        </w:rPr>
        <w:t xml:space="preserve">. </w:t>
      </w:r>
      <w:r w:rsidR="0099076B" w:rsidRPr="00CA51BD">
        <w:t xml:space="preserve">Even if the </w:t>
      </w:r>
      <w:r w:rsidR="0099076B" w:rsidRPr="00CA51BD">
        <w:rPr>
          <w:rFonts w:hint="eastAsia"/>
        </w:rPr>
        <w:t>issue</w:t>
      </w:r>
      <w:r w:rsidR="0099076B" w:rsidRPr="00CA51BD">
        <w:t xml:space="preserve"> </w:t>
      </w:r>
      <w:r w:rsidR="0099076B" w:rsidRPr="00CA51BD">
        <w:rPr>
          <w:rFonts w:hint="eastAsia"/>
          <w:kern w:val="2"/>
          <w:sz w:val="21"/>
        </w:rPr>
        <w:t xml:space="preserve">of </w:t>
      </w:r>
      <w:r w:rsidR="0099076B" w:rsidRPr="00CA51BD">
        <w:rPr>
          <w:rFonts w:hint="eastAsia"/>
        </w:rPr>
        <w:t>synthesizer complexity</w:t>
      </w:r>
      <w:r w:rsidR="0099076B" w:rsidRPr="00CA51BD">
        <w:t xml:space="preserve"> is not confirmed </w:t>
      </w:r>
      <w:r w:rsidR="0099076B" w:rsidRPr="00CA51BD">
        <w:rPr>
          <w:rFonts w:hint="eastAsia"/>
        </w:rPr>
        <w:t xml:space="preserve">at this moment, we can still assume </w:t>
      </w:r>
      <w:r w:rsidR="00F20DCC">
        <w:t xml:space="preserve">that </w:t>
      </w:r>
      <w:r w:rsidR="0099076B" w:rsidRPr="00CA51BD">
        <w:rPr>
          <w:rFonts w:hint="eastAsia"/>
        </w:rPr>
        <w:t>this requirement is reasonable, then</w:t>
      </w:r>
      <w:r w:rsidR="00F20DCC">
        <w:t xml:space="preserve">.Opt-5 </w:t>
      </w:r>
      <w:r w:rsidR="0099076B" w:rsidRPr="00CA51BD">
        <w:rPr>
          <w:rFonts w:hint="eastAsia"/>
        </w:rPr>
        <w:t xml:space="preserve">can </w:t>
      </w:r>
      <w:r w:rsidR="00643559" w:rsidRPr="00CA51BD">
        <w:rPr>
          <w:rFonts w:hint="eastAsia"/>
        </w:rPr>
        <w:t>meet several requirements, e.g.</w:t>
      </w:r>
      <w:r w:rsidR="0099076B" w:rsidRPr="00CA51BD">
        <w:rPr>
          <w:rFonts w:hint="eastAsia"/>
        </w:rPr>
        <w:t xml:space="preserve"> reduce synthesizer complexity, SS center is exactly located at one of SS raster locations</w:t>
      </w:r>
      <w:r w:rsidR="0099076B" w:rsidRPr="00CA51BD">
        <w:rPr>
          <w:rFonts w:hint="eastAsia"/>
          <w:kern w:val="2"/>
          <w:sz w:val="21"/>
        </w:rPr>
        <w:t>.</w:t>
      </w:r>
    </w:p>
    <w:p w:rsidR="002B2270" w:rsidRPr="00CA51BD" w:rsidRDefault="00E37285" w:rsidP="00F16A9C">
      <w:pPr>
        <w:adjustRightInd/>
        <w:snapToGrid w:val="0"/>
        <w:spacing w:after="120" w:line="264" w:lineRule="auto"/>
        <w:jc w:val="both"/>
      </w:pPr>
      <w:r w:rsidRPr="00CA51BD">
        <w:rPr>
          <w:rFonts w:hint="eastAsia"/>
        </w:rPr>
        <w:t>Opt-6: C</w:t>
      </w:r>
      <w:r w:rsidRPr="00CA51BD">
        <w:t xml:space="preserve">hannel raster </w:t>
      </w:r>
      <w:r w:rsidRPr="00CA51BD">
        <w:rPr>
          <w:rFonts w:hint="eastAsia"/>
        </w:rPr>
        <w:t>may</w:t>
      </w:r>
      <w:r w:rsidR="003965EF" w:rsidRPr="00CA51BD">
        <w:rPr>
          <w:rFonts w:hint="eastAsia"/>
        </w:rPr>
        <w:t xml:space="preserve"> be</w:t>
      </w:r>
      <w:r w:rsidRPr="00CA51BD">
        <w:rPr>
          <w:rFonts w:hint="eastAsia"/>
        </w:rPr>
        <w:t xml:space="preserve"> </w:t>
      </w:r>
      <w:r w:rsidR="00635B44" w:rsidRPr="00CA51BD">
        <w:t xml:space="preserve">integer multiple of </w:t>
      </w:r>
      <w:r w:rsidRPr="00CA51BD">
        <w:rPr>
          <w:rFonts w:hint="eastAsia"/>
        </w:rPr>
        <w:t xml:space="preserve">least common multiple of </w:t>
      </w:r>
      <w:r w:rsidRPr="00CA51BD">
        <w:t xml:space="preserve">all data/control </w:t>
      </w:r>
      <w:r w:rsidRPr="00CA51BD">
        <w:rPr>
          <w:rFonts w:hint="eastAsia"/>
        </w:rPr>
        <w:t>SCS</w:t>
      </w:r>
      <w:r w:rsidRPr="00CA51BD">
        <w:t xml:space="preserve"> supported for each NR frequency band</w:t>
      </w:r>
      <w:r w:rsidRPr="00CA51BD">
        <w:rPr>
          <w:rFonts w:hint="eastAsia"/>
        </w:rPr>
        <w:t xml:space="preserve"> and 100 kHz (i.e. assuming all SCS set is15 kHz, 30 kHz, 60 kHz, 120 kHz, then, channel raster is N*600 kHz).</w:t>
      </w:r>
      <w:r w:rsidR="0099076B" w:rsidRPr="00CA51BD">
        <w:rPr>
          <w:rFonts w:hint="eastAsia"/>
        </w:rPr>
        <w:t xml:space="preserve"> </w:t>
      </w:r>
      <w:r w:rsidR="00F20DCC">
        <w:t>Similar to opt5, opt-6</w:t>
      </w:r>
      <w:r w:rsidR="009B4737" w:rsidRPr="00CA51BD">
        <w:rPr>
          <w:rFonts w:hint="eastAsia"/>
        </w:rPr>
        <w:t xml:space="preserve"> can </w:t>
      </w:r>
      <w:r w:rsidR="00643559" w:rsidRPr="00CA51BD">
        <w:rPr>
          <w:rFonts w:hint="eastAsia"/>
        </w:rPr>
        <w:t>meet several requirements, e.g.</w:t>
      </w:r>
      <w:r w:rsidR="009B4737" w:rsidRPr="00CA51BD">
        <w:rPr>
          <w:rFonts w:hint="eastAsia"/>
        </w:rPr>
        <w:t xml:space="preserve"> reduce synthesizer complexity, </w:t>
      </w:r>
      <w:r w:rsidR="00F20DCC">
        <w:t xml:space="preserve">the </w:t>
      </w:r>
      <w:r w:rsidR="009B4737" w:rsidRPr="00CA51BD">
        <w:rPr>
          <w:rFonts w:hint="eastAsia"/>
        </w:rPr>
        <w:t xml:space="preserve">SS center is exactly located at one of SS raster locations, </w:t>
      </w:r>
      <w:r w:rsidR="007C72EC" w:rsidRPr="00CA51BD">
        <w:rPr>
          <w:rFonts w:hint="eastAsia"/>
        </w:rPr>
        <w:t>a</w:t>
      </w:r>
      <w:r w:rsidR="007C72EC" w:rsidRPr="00CA51BD">
        <w:t xml:space="preserve">s </w:t>
      </w:r>
      <w:r w:rsidR="007C72EC" w:rsidRPr="00CA51BD">
        <w:rPr>
          <w:rFonts w:hint="eastAsia"/>
        </w:rPr>
        <w:t>much</w:t>
      </w:r>
      <w:r w:rsidR="007C72EC" w:rsidRPr="00CA51BD">
        <w:t xml:space="preserve"> as possible </w:t>
      </w:r>
      <w:r w:rsidR="007C72EC" w:rsidRPr="00CA51BD">
        <w:rPr>
          <w:kern w:val="2"/>
          <w:sz w:val="21"/>
        </w:rPr>
        <w:t>keep</w:t>
      </w:r>
      <w:r w:rsidR="007C72EC" w:rsidRPr="00CA51BD">
        <w:rPr>
          <w:rFonts w:hint="eastAsia"/>
          <w:kern w:val="2"/>
          <w:sz w:val="21"/>
        </w:rPr>
        <w:t>ing</w:t>
      </w:r>
      <w:r w:rsidR="007C72EC" w:rsidRPr="00CA51BD">
        <w:rPr>
          <w:kern w:val="2"/>
          <w:sz w:val="21"/>
        </w:rPr>
        <w:t xml:space="preserve"> the subcarriers of synchronization signals to be aligned with the subcarriers of data channel</w:t>
      </w:r>
      <w:r w:rsidR="007C72EC" w:rsidRPr="00CA51BD">
        <w:rPr>
          <w:rFonts w:hint="eastAsia"/>
          <w:kern w:val="2"/>
          <w:sz w:val="21"/>
        </w:rPr>
        <w:t>.</w:t>
      </w:r>
      <w:r w:rsidR="009A167C" w:rsidRPr="00CA51BD">
        <w:rPr>
          <w:rFonts w:hint="eastAsia"/>
          <w:kern w:val="2"/>
          <w:sz w:val="21"/>
        </w:rPr>
        <w:t xml:space="preserve"> But opt-6 and opt-5 have the same </w:t>
      </w:r>
      <w:r w:rsidR="009A167C" w:rsidRPr="00CA51BD">
        <w:rPr>
          <w:kern w:val="2"/>
          <w:sz w:val="21"/>
        </w:rPr>
        <w:t>disadvantage</w:t>
      </w:r>
      <w:r w:rsidR="00F20DCC">
        <w:rPr>
          <w:kern w:val="2"/>
          <w:sz w:val="21"/>
        </w:rPr>
        <w:t xml:space="preserve">, </w:t>
      </w:r>
      <w:r w:rsidR="009A167C" w:rsidRPr="00CA51BD">
        <w:rPr>
          <w:rFonts w:hint="eastAsia"/>
          <w:kern w:val="2"/>
          <w:sz w:val="21"/>
        </w:rPr>
        <w:t xml:space="preserve">that </w:t>
      </w:r>
      <w:r w:rsidR="00F20DCC">
        <w:rPr>
          <w:kern w:val="2"/>
          <w:sz w:val="21"/>
        </w:rPr>
        <w:t>larger</w:t>
      </w:r>
      <w:r w:rsidR="00F20DCC" w:rsidRPr="00CA51BD">
        <w:rPr>
          <w:rFonts w:hint="eastAsia"/>
          <w:kern w:val="2"/>
          <w:sz w:val="21"/>
        </w:rPr>
        <w:t xml:space="preserve"> </w:t>
      </w:r>
      <w:r w:rsidR="009A167C" w:rsidRPr="00CA51BD">
        <w:rPr>
          <w:rFonts w:hint="eastAsia"/>
          <w:kern w:val="2"/>
          <w:sz w:val="21"/>
        </w:rPr>
        <w:t>c</w:t>
      </w:r>
      <w:r w:rsidR="00D22F9F" w:rsidRPr="00CA51BD">
        <w:rPr>
          <w:rFonts w:hint="eastAsia"/>
          <w:kern w:val="2"/>
          <w:sz w:val="21"/>
        </w:rPr>
        <w:t>hannel raster maybe affect</w:t>
      </w:r>
      <w:r w:rsidR="009A167C" w:rsidRPr="00CA51BD">
        <w:rPr>
          <w:rFonts w:hint="eastAsia"/>
          <w:kern w:val="2"/>
          <w:sz w:val="21"/>
        </w:rPr>
        <w:t xml:space="preserve"> d</w:t>
      </w:r>
      <w:r w:rsidR="009A167C" w:rsidRPr="00CA51BD">
        <w:rPr>
          <w:kern w:val="2"/>
          <w:sz w:val="21"/>
        </w:rPr>
        <w:t>eployment flexibility</w:t>
      </w:r>
      <w:r w:rsidR="009A167C" w:rsidRPr="00CA51BD">
        <w:rPr>
          <w:rFonts w:hint="eastAsia"/>
          <w:kern w:val="2"/>
          <w:sz w:val="21"/>
        </w:rPr>
        <w:t>.</w:t>
      </w:r>
    </w:p>
    <w:p w:rsidR="00000000" w:rsidRDefault="00AE126E" w:rsidP="008307DB">
      <w:pPr>
        <w:spacing w:afterLines="50" w:line="22" w:lineRule="atLeast"/>
        <w:jc w:val="both"/>
        <w:rPr>
          <w:b/>
          <w:i/>
        </w:rPr>
      </w:pPr>
      <w:r w:rsidRPr="00CA51BD">
        <w:rPr>
          <w:b/>
          <w:i/>
        </w:rPr>
        <w:lastRenderedPageBreak/>
        <w:t>Observation</w:t>
      </w:r>
      <w:r w:rsidRPr="00CA51BD">
        <w:rPr>
          <w:rFonts w:hint="eastAsia"/>
          <w:b/>
          <w:i/>
        </w:rPr>
        <w:t xml:space="preserve"> 1: </w:t>
      </w:r>
      <w:r w:rsidR="00F20DCC">
        <w:rPr>
          <w:b/>
          <w:i/>
        </w:rPr>
        <w:t>If the c</w:t>
      </w:r>
      <w:r w:rsidR="006969A0" w:rsidRPr="00CA51BD">
        <w:rPr>
          <w:rFonts w:hint="eastAsia"/>
          <w:b/>
          <w:i/>
        </w:rPr>
        <w:t>hannel raster is n</w:t>
      </w:r>
      <w:r w:rsidR="006969A0" w:rsidRPr="00CA51BD">
        <w:rPr>
          <w:b/>
          <w:i/>
        </w:rPr>
        <w:t>ot a multiple of 100</w:t>
      </w:r>
      <w:r w:rsidR="006969A0" w:rsidRPr="00CA51BD">
        <w:rPr>
          <w:rFonts w:hint="eastAsia"/>
          <w:b/>
          <w:i/>
        </w:rPr>
        <w:t xml:space="preserve">, </w:t>
      </w:r>
      <w:r w:rsidR="00F20DCC">
        <w:rPr>
          <w:b/>
          <w:i/>
        </w:rPr>
        <w:t>the complexity of the synthesizer could be an issue.</w:t>
      </w:r>
    </w:p>
    <w:p w:rsidR="00000000" w:rsidRDefault="006969A0" w:rsidP="008307DB">
      <w:pPr>
        <w:spacing w:afterLines="50" w:line="22" w:lineRule="atLeast"/>
        <w:jc w:val="both"/>
        <w:rPr>
          <w:b/>
          <w:i/>
        </w:rPr>
      </w:pPr>
      <w:r w:rsidRPr="00CA51BD">
        <w:rPr>
          <w:b/>
          <w:i/>
        </w:rPr>
        <w:t>Observation</w:t>
      </w:r>
      <w:r w:rsidRPr="00CA51BD">
        <w:rPr>
          <w:rFonts w:hint="eastAsia"/>
          <w:b/>
          <w:i/>
        </w:rPr>
        <w:t xml:space="preserve"> 2: Channel raster don</w:t>
      </w:r>
      <w:r w:rsidRPr="00CA51BD">
        <w:rPr>
          <w:b/>
          <w:i/>
        </w:rPr>
        <w:t>’</w:t>
      </w:r>
      <w:r w:rsidRPr="00CA51BD">
        <w:rPr>
          <w:rFonts w:hint="eastAsia"/>
          <w:b/>
          <w:i/>
        </w:rPr>
        <w:t xml:space="preserve">t align with </w:t>
      </w:r>
      <w:r w:rsidRPr="00CA51BD">
        <w:rPr>
          <w:b/>
          <w:i/>
        </w:rPr>
        <w:t>RB boundary</w:t>
      </w:r>
      <w:r w:rsidRPr="00CA51BD">
        <w:rPr>
          <w:rFonts w:hint="eastAsia"/>
          <w:b/>
          <w:i/>
        </w:rPr>
        <w:t>, which t</w:t>
      </w:r>
      <w:r w:rsidRPr="00CA51BD">
        <w:rPr>
          <w:b/>
          <w:i/>
        </w:rPr>
        <w:t xml:space="preserve">here </w:t>
      </w:r>
      <w:r w:rsidRPr="00CA51BD">
        <w:rPr>
          <w:rFonts w:hint="eastAsia"/>
          <w:b/>
          <w:i/>
        </w:rPr>
        <w:t>is</w:t>
      </w:r>
      <w:r w:rsidRPr="00CA51BD">
        <w:rPr>
          <w:b/>
          <w:i/>
        </w:rPr>
        <w:t xml:space="preserve"> no </w:t>
      </w:r>
      <w:r w:rsidR="00DD0521" w:rsidRPr="00CA51BD">
        <w:rPr>
          <w:rFonts w:hint="eastAsia"/>
          <w:b/>
          <w:i/>
        </w:rPr>
        <w:t xml:space="preserve">mapping </w:t>
      </w:r>
      <w:r w:rsidR="002C3BFC" w:rsidRPr="00CA51BD">
        <w:rPr>
          <w:rFonts w:hint="eastAsia"/>
          <w:b/>
          <w:i/>
        </w:rPr>
        <w:t>issue</w:t>
      </w:r>
      <w:r w:rsidRPr="00CA51BD">
        <w:rPr>
          <w:rFonts w:hint="eastAsia"/>
          <w:b/>
          <w:i/>
        </w:rPr>
        <w:t>.</w:t>
      </w:r>
    </w:p>
    <w:p w:rsidR="00000000" w:rsidRDefault="00E1719F" w:rsidP="008307DB">
      <w:pPr>
        <w:spacing w:afterLines="50" w:line="22" w:lineRule="atLeast"/>
        <w:jc w:val="both"/>
        <w:rPr>
          <w:b/>
          <w:i/>
        </w:rPr>
      </w:pPr>
      <w:r w:rsidRPr="00CA51BD">
        <w:rPr>
          <w:b/>
          <w:i/>
        </w:rPr>
        <w:t>Observation</w:t>
      </w:r>
      <w:r w:rsidRPr="00CA51BD">
        <w:rPr>
          <w:rFonts w:hint="eastAsia"/>
          <w:b/>
          <w:i/>
        </w:rPr>
        <w:t xml:space="preserve"> 3: </w:t>
      </w:r>
      <w:r w:rsidR="00AE53B8" w:rsidRPr="00CA51BD">
        <w:rPr>
          <w:rFonts w:hint="eastAsia"/>
          <w:b/>
          <w:i/>
        </w:rPr>
        <w:t xml:space="preserve">Channel raster have a relationship with </w:t>
      </w:r>
      <w:r w:rsidRPr="00CA51BD">
        <w:rPr>
          <w:rFonts w:hint="eastAsia"/>
          <w:b/>
          <w:i/>
        </w:rPr>
        <w:t>CA scenari</w:t>
      </w:r>
      <w:r w:rsidR="00AE53B8" w:rsidRPr="00CA51BD">
        <w:rPr>
          <w:rFonts w:hint="eastAsia"/>
          <w:b/>
          <w:i/>
        </w:rPr>
        <w:t>o.</w:t>
      </w:r>
    </w:p>
    <w:p w:rsidR="00000000" w:rsidRDefault="006929D1" w:rsidP="008307DB">
      <w:pPr>
        <w:spacing w:afterLines="50" w:line="22" w:lineRule="atLeast"/>
        <w:jc w:val="both"/>
        <w:rPr>
          <w:b/>
          <w:i/>
        </w:rPr>
      </w:pPr>
      <w:r w:rsidRPr="00CA51BD">
        <w:rPr>
          <w:b/>
          <w:i/>
        </w:rPr>
        <w:t>P</w:t>
      </w:r>
      <w:r w:rsidRPr="00CA51BD">
        <w:rPr>
          <w:rFonts w:hint="eastAsia"/>
          <w:b/>
          <w:i/>
        </w:rPr>
        <w:t>roposal 2: For</w:t>
      </w:r>
      <w:r w:rsidRPr="00CA51BD">
        <w:rPr>
          <w:b/>
          <w:i/>
        </w:rPr>
        <w:t xml:space="preserve"> higher NR frequencies, </w:t>
      </w:r>
      <w:r w:rsidRPr="00CA51BD">
        <w:rPr>
          <w:rFonts w:hint="eastAsia"/>
          <w:b/>
          <w:i/>
        </w:rPr>
        <w:t>synthesizer complexity and c</w:t>
      </w:r>
      <w:r w:rsidRPr="00CA51BD">
        <w:rPr>
          <w:b/>
          <w:i/>
        </w:rPr>
        <w:t>hannel spacing for CA</w:t>
      </w:r>
      <w:r w:rsidRPr="00CA51BD">
        <w:rPr>
          <w:rFonts w:hint="eastAsia"/>
          <w:b/>
          <w:i/>
        </w:rPr>
        <w:t xml:space="preserve"> should be considered when channel raster is defined</w:t>
      </w:r>
      <w:r w:rsidRPr="00CA51BD">
        <w:rPr>
          <w:b/>
          <w:i/>
        </w:rPr>
        <w:t>.</w:t>
      </w:r>
    </w:p>
    <w:p w:rsidR="00000000" w:rsidRDefault="00F16A9C" w:rsidP="008307DB">
      <w:pPr>
        <w:pStyle w:val="Heading1"/>
        <w:keepNext w:val="0"/>
        <w:keepLines w:val="0"/>
        <w:widowControl w:val="0"/>
        <w:pBdr>
          <w:top w:val="none" w:sz="0" w:space="0" w:color="auto"/>
        </w:pBdr>
        <w:autoSpaceDE w:val="0"/>
        <w:autoSpaceDN w:val="0"/>
        <w:adjustRightInd w:val="0"/>
        <w:spacing w:beforeLines="50" w:afterLines="50" w:line="288" w:lineRule="auto"/>
        <w:rPr>
          <w:rFonts w:eastAsia="SimHei"/>
          <w:b/>
          <w:bCs/>
          <w:sz w:val="32"/>
          <w:szCs w:val="32"/>
          <w:lang w:val="en-US" w:eastAsia="zh-CN"/>
        </w:rPr>
      </w:pPr>
      <w:bookmarkStart w:id="2" w:name="_Ref471633379"/>
      <w:bookmarkStart w:id="3" w:name="_Ref462837991"/>
      <w:r w:rsidRPr="00CA51BD">
        <w:rPr>
          <w:rFonts w:hint="eastAsia"/>
          <w:b/>
          <w:bCs/>
          <w:sz w:val="32"/>
          <w:szCs w:val="32"/>
          <w:lang w:val="en-US" w:eastAsia="zh-CN"/>
        </w:rPr>
        <w:t>Frequency Raster</w:t>
      </w:r>
      <w:bookmarkEnd w:id="2"/>
      <w:bookmarkEnd w:id="3"/>
    </w:p>
    <w:p w:rsidR="00C9212D" w:rsidRPr="00CA51BD" w:rsidRDefault="00C9482D" w:rsidP="00E5349D">
      <w:pPr>
        <w:adjustRightInd/>
        <w:snapToGrid w:val="0"/>
        <w:spacing w:line="264" w:lineRule="auto"/>
        <w:jc w:val="both"/>
      </w:pPr>
      <w:r w:rsidRPr="00CA51BD">
        <w:t>S</w:t>
      </w:r>
      <w:r w:rsidRPr="00CA51BD">
        <w:rPr>
          <w:rFonts w:hint="eastAsia"/>
        </w:rPr>
        <w:t xml:space="preserve">parser </w:t>
      </w:r>
      <w:r w:rsidR="00CF105E" w:rsidRPr="00CA51BD">
        <w:t>frequency raster</w:t>
      </w:r>
      <w:r w:rsidR="00C9212D" w:rsidRPr="00CA51BD">
        <w:rPr>
          <w:rFonts w:hint="eastAsia"/>
        </w:rPr>
        <w:t xml:space="preserve"> (</w:t>
      </w:r>
      <w:r w:rsidR="00CF105E" w:rsidRPr="00CA51BD">
        <w:rPr>
          <w:rFonts w:hint="eastAsia"/>
        </w:rPr>
        <w:t>than channel raster</w:t>
      </w:r>
      <w:r w:rsidR="00C9212D" w:rsidRPr="00CA51BD">
        <w:rPr>
          <w:rFonts w:hint="eastAsia"/>
        </w:rPr>
        <w:t>)</w:t>
      </w:r>
      <w:r w:rsidR="00CF105E" w:rsidRPr="00CA51BD">
        <w:rPr>
          <w:rFonts w:hint="eastAsia"/>
        </w:rPr>
        <w:t xml:space="preserve"> means </w:t>
      </w:r>
      <w:r w:rsidR="00D3277E" w:rsidRPr="00CA51BD">
        <w:t>that the</w:t>
      </w:r>
      <w:r w:rsidR="00C9212D" w:rsidRPr="00CA51BD">
        <w:rPr>
          <w:rFonts w:hint="eastAsia"/>
        </w:rPr>
        <w:t xml:space="preserve"> frequency </w:t>
      </w:r>
      <w:r w:rsidR="00247435" w:rsidRPr="00CA51BD">
        <w:t>center</w:t>
      </w:r>
      <w:r w:rsidR="00247435" w:rsidRPr="00CA51BD">
        <w:rPr>
          <w:rFonts w:hint="eastAsia"/>
        </w:rPr>
        <w:t xml:space="preserve"> </w:t>
      </w:r>
      <w:r w:rsidR="00C9212D" w:rsidRPr="00CA51BD">
        <w:rPr>
          <w:rFonts w:hint="eastAsia"/>
        </w:rPr>
        <w:t>of</w:t>
      </w:r>
      <w:r w:rsidR="00CF105E" w:rsidRPr="00CA51BD">
        <w:rPr>
          <w:rFonts w:hint="eastAsia"/>
        </w:rPr>
        <w:t xml:space="preserve"> </w:t>
      </w:r>
      <w:r w:rsidR="00D3277E" w:rsidRPr="00CA51BD">
        <w:t xml:space="preserve">the </w:t>
      </w:r>
      <w:r w:rsidR="00C9212D" w:rsidRPr="00CA51BD">
        <w:rPr>
          <w:rFonts w:hint="eastAsia"/>
        </w:rPr>
        <w:t xml:space="preserve">synchronization signal (SS) </w:t>
      </w:r>
      <w:r w:rsidR="00247435" w:rsidRPr="00CA51BD">
        <w:rPr>
          <w:rFonts w:hint="eastAsia"/>
        </w:rPr>
        <w:t xml:space="preserve">is different from that of </w:t>
      </w:r>
      <w:r w:rsidR="00D3277E" w:rsidRPr="00CA51BD">
        <w:t xml:space="preserve">the </w:t>
      </w:r>
      <w:r w:rsidR="00C9212D" w:rsidRPr="00CA51BD">
        <w:rPr>
          <w:rFonts w:hint="eastAsia"/>
        </w:rPr>
        <w:t>physical carrier</w:t>
      </w:r>
      <w:r w:rsidR="0077271E" w:rsidRPr="00CA51BD">
        <w:rPr>
          <w:rFonts w:hint="eastAsia"/>
        </w:rPr>
        <w:t xml:space="preserve"> (PC)</w:t>
      </w:r>
      <w:r w:rsidR="00C9212D" w:rsidRPr="00CA51BD">
        <w:rPr>
          <w:rFonts w:hint="eastAsia"/>
        </w:rPr>
        <w:t xml:space="preserve">, which results in </w:t>
      </w:r>
      <w:r w:rsidR="00D3277E" w:rsidRPr="00CA51BD">
        <w:t>larger</w:t>
      </w:r>
      <w:r w:rsidR="00C9212D" w:rsidRPr="00CA51BD">
        <w:rPr>
          <w:rFonts w:hint="eastAsia"/>
        </w:rPr>
        <w:t xml:space="preserve"> minim</w:t>
      </w:r>
      <w:r w:rsidR="00D3277E" w:rsidRPr="00CA51BD">
        <w:t>um</w:t>
      </w:r>
      <w:r w:rsidR="00C9212D" w:rsidRPr="00CA51BD">
        <w:rPr>
          <w:rFonts w:hint="eastAsia"/>
        </w:rPr>
        <w:t xml:space="preserve"> </w:t>
      </w:r>
      <w:r w:rsidR="007B438B" w:rsidRPr="00CA51BD">
        <w:rPr>
          <w:rFonts w:hint="eastAsia"/>
        </w:rPr>
        <w:t xml:space="preserve">PC </w:t>
      </w:r>
      <w:r w:rsidR="00C9212D" w:rsidRPr="00CA51BD">
        <w:rPr>
          <w:rFonts w:hint="eastAsia"/>
        </w:rPr>
        <w:t>bandwidth</w:t>
      </w:r>
      <w:r w:rsidR="00185ABD" w:rsidRPr="00CA51BD">
        <w:rPr>
          <w:rFonts w:hint="eastAsia"/>
        </w:rPr>
        <w:t xml:space="preserve"> used in standalone mode</w:t>
      </w:r>
      <w:r w:rsidR="00C9212D" w:rsidRPr="00CA51BD">
        <w:rPr>
          <w:rFonts w:hint="eastAsia"/>
        </w:rPr>
        <w:t>.</w:t>
      </w:r>
      <w:r w:rsidR="002406A2" w:rsidRPr="00CA51BD">
        <w:rPr>
          <w:rFonts w:hint="eastAsia"/>
        </w:rPr>
        <w:t xml:space="preserve"> </w:t>
      </w:r>
      <w:r w:rsidR="002406A2" w:rsidRPr="00CA51BD">
        <w:t>T</w:t>
      </w:r>
      <w:r w:rsidR="002406A2" w:rsidRPr="00CA51BD">
        <w:rPr>
          <w:rFonts w:hint="eastAsia"/>
        </w:rPr>
        <w:t xml:space="preserve">his is </w:t>
      </w:r>
      <w:r w:rsidR="002406A2" w:rsidRPr="00CA51BD">
        <w:t>because</w:t>
      </w:r>
      <w:r w:rsidR="002406A2" w:rsidRPr="00CA51BD">
        <w:rPr>
          <w:rFonts w:hint="eastAsia"/>
        </w:rPr>
        <w:t xml:space="preserve"> the number of </w:t>
      </w:r>
      <w:r w:rsidR="002406A2" w:rsidRPr="00CA51BD">
        <w:t>available</w:t>
      </w:r>
      <w:r w:rsidR="002406A2" w:rsidRPr="00CA51BD">
        <w:rPr>
          <w:rFonts w:hint="eastAsia"/>
        </w:rPr>
        <w:t xml:space="preserve"> </w:t>
      </w:r>
      <w:r w:rsidR="006338D7" w:rsidRPr="00CA51BD">
        <w:rPr>
          <w:rFonts w:hint="eastAsia"/>
        </w:rPr>
        <w:t>subcarrier</w:t>
      </w:r>
      <w:r w:rsidR="00D3277E" w:rsidRPr="00CA51BD">
        <w:t>s</w:t>
      </w:r>
      <w:r w:rsidR="002406A2" w:rsidRPr="00CA51BD">
        <w:rPr>
          <w:rFonts w:hint="eastAsia"/>
        </w:rPr>
        <w:t xml:space="preserve"> in PC BW should be larger than or equal to (Ind_SS+N_SS/2)*2</w:t>
      </w:r>
      <w:r w:rsidR="005647EE" w:rsidRPr="00CA51BD">
        <w:rPr>
          <w:rFonts w:hint="eastAsia"/>
        </w:rPr>
        <w:t xml:space="preserve"> = Ind_SS*2 + N_SS</w:t>
      </w:r>
      <w:r w:rsidR="002406A2" w:rsidRPr="00CA51BD">
        <w:rPr>
          <w:rFonts w:hint="eastAsia"/>
        </w:rPr>
        <w:t xml:space="preserve">, where </w:t>
      </w:r>
      <w:r w:rsidR="005B5DA1" w:rsidRPr="00CA51BD">
        <w:rPr>
          <w:rFonts w:hint="eastAsia"/>
        </w:rPr>
        <w:t>Ind_SS</w:t>
      </w:r>
      <w:r w:rsidR="0011646A" w:rsidRPr="00CA51BD">
        <w:rPr>
          <w:rFonts w:hint="eastAsia"/>
        </w:rPr>
        <w:t xml:space="preserve"> is the difference between the frequency</w:t>
      </w:r>
      <w:r w:rsidR="002406A2" w:rsidRPr="00CA51BD">
        <w:rPr>
          <w:rFonts w:hint="eastAsia"/>
        </w:rPr>
        <w:t xml:space="preserve"> of </w:t>
      </w:r>
      <w:r w:rsidR="0011646A" w:rsidRPr="00CA51BD">
        <w:rPr>
          <w:rFonts w:hint="eastAsia"/>
        </w:rPr>
        <w:t xml:space="preserve">PC central subcarrier and </w:t>
      </w:r>
      <w:r w:rsidR="002406A2" w:rsidRPr="00CA51BD">
        <w:rPr>
          <w:rFonts w:hint="eastAsia"/>
        </w:rPr>
        <w:t xml:space="preserve">SS central </w:t>
      </w:r>
      <w:r w:rsidR="006338D7" w:rsidRPr="00CA51BD">
        <w:rPr>
          <w:rFonts w:hint="eastAsia"/>
        </w:rPr>
        <w:t>subcarrier</w:t>
      </w:r>
      <w:r w:rsidR="00EA726C" w:rsidRPr="00CA51BD">
        <w:rPr>
          <w:rFonts w:hint="eastAsia"/>
        </w:rPr>
        <w:t>,</w:t>
      </w:r>
      <w:r w:rsidR="002406A2" w:rsidRPr="00CA51BD">
        <w:rPr>
          <w:rFonts w:hint="eastAsia"/>
        </w:rPr>
        <w:t xml:space="preserve"> and N_SS is SS</w:t>
      </w:r>
      <w:r w:rsidR="0011610F" w:rsidRPr="00CA51BD">
        <w:rPr>
          <w:rFonts w:hint="eastAsia"/>
        </w:rPr>
        <w:t xml:space="preserve"> </w:t>
      </w:r>
      <w:r w:rsidR="00D72D88" w:rsidRPr="00CA51BD">
        <w:t>bandwidth</w:t>
      </w:r>
      <w:r w:rsidR="00D72D88" w:rsidRPr="00CA51BD">
        <w:rPr>
          <w:rFonts w:hint="eastAsia"/>
        </w:rPr>
        <w:t xml:space="preserve"> </w:t>
      </w:r>
      <w:r w:rsidR="002406A2" w:rsidRPr="00CA51BD">
        <w:rPr>
          <w:rFonts w:hint="eastAsia"/>
        </w:rPr>
        <w:t xml:space="preserve">as shown in </w:t>
      </w:r>
      <w:r w:rsidR="0061721E" w:rsidRPr="00CA51BD">
        <w:rPr>
          <w:rFonts w:hint="eastAsia"/>
        </w:rPr>
        <w:t>Fig 1</w:t>
      </w:r>
      <w:r w:rsidR="002406A2" w:rsidRPr="00CA51BD">
        <w:rPr>
          <w:rFonts w:hint="eastAsia"/>
        </w:rPr>
        <w:t>.</w:t>
      </w:r>
      <w:r w:rsidR="00185ABD" w:rsidRPr="00CA51BD">
        <w:t xml:space="preserve"> I</w:t>
      </w:r>
      <w:r w:rsidR="00185ABD" w:rsidRPr="00CA51BD">
        <w:rPr>
          <w:rFonts w:hint="eastAsia"/>
        </w:rPr>
        <w:t xml:space="preserve">t is noted that </w:t>
      </w:r>
      <w:r w:rsidR="005D48FC" w:rsidRPr="00CA51BD">
        <w:t>a larger</w:t>
      </w:r>
      <w:r w:rsidR="00185ABD" w:rsidRPr="00CA51BD">
        <w:rPr>
          <w:rFonts w:hint="eastAsia"/>
        </w:rPr>
        <w:t xml:space="preserve"> minim</w:t>
      </w:r>
      <w:r w:rsidR="005D48FC" w:rsidRPr="00CA51BD">
        <w:t>um</w:t>
      </w:r>
      <w:r w:rsidR="00185ABD" w:rsidRPr="00CA51BD">
        <w:rPr>
          <w:rFonts w:hint="eastAsia"/>
        </w:rPr>
        <w:t xml:space="preserve"> PC BW </w:t>
      </w:r>
      <w:r w:rsidR="00CE4FAE" w:rsidRPr="00CA51BD">
        <w:rPr>
          <w:rFonts w:hint="eastAsia"/>
        </w:rPr>
        <w:t xml:space="preserve">will </w:t>
      </w:r>
      <w:r w:rsidR="00185ABD" w:rsidRPr="00CA51BD">
        <w:rPr>
          <w:rFonts w:hint="eastAsia"/>
        </w:rPr>
        <w:t xml:space="preserve">impact re-farming of LTE spectrum, i.e. </w:t>
      </w:r>
      <w:r w:rsidR="00CE4FAE" w:rsidRPr="00CA51BD">
        <w:rPr>
          <w:rFonts w:hint="eastAsia"/>
        </w:rPr>
        <w:t xml:space="preserve">LTE spectrum </w:t>
      </w:r>
      <w:r w:rsidR="005D48FC" w:rsidRPr="00CA51BD">
        <w:t xml:space="preserve">with </w:t>
      </w:r>
      <w:r w:rsidR="00CE4FAE" w:rsidRPr="00CA51BD">
        <w:rPr>
          <w:rFonts w:hint="eastAsia"/>
        </w:rPr>
        <w:t>lower</w:t>
      </w:r>
      <w:r w:rsidR="005D48FC" w:rsidRPr="00CA51BD">
        <w:t xml:space="preserve"> bandwidth</w:t>
      </w:r>
      <w:r w:rsidR="00CE4FAE" w:rsidRPr="00CA51BD">
        <w:rPr>
          <w:rFonts w:hint="eastAsia"/>
        </w:rPr>
        <w:t xml:space="preserve"> than minimal PC bandwidth can only be re-used by NR in non-standalone mode.</w:t>
      </w:r>
    </w:p>
    <w:p w:rsidR="002347B6" w:rsidRPr="00CA51BD" w:rsidRDefault="00CE4FAE" w:rsidP="008307DB">
      <w:pPr>
        <w:spacing w:afterLines="50" w:line="264" w:lineRule="auto"/>
        <w:rPr>
          <w:b/>
          <w:i/>
        </w:rPr>
      </w:pPr>
      <w:r w:rsidRPr="00CA51BD">
        <w:rPr>
          <w:b/>
          <w:i/>
        </w:rPr>
        <w:t>Observation</w:t>
      </w:r>
      <w:r w:rsidRPr="00CA51BD">
        <w:rPr>
          <w:rFonts w:hint="eastAsia"/>
          <w:b/>
          <w:i/>
        </w:rPr>
        <w:t xml:space="preserve"> </w:t>
      </w:r>
      <w:r w:rsidR="00BE6C8C" w:rsidRPr="00CA51BD">
        <w:rPr>
          <w:rFonts w:hint="eastAsia"/>
          <w:b/>
          <w:i/>
        </w:rPr>
        <w:t>4</w:t>
      </w:r>
      <w:r w:rsidRPr="00CA51BD">
        <w:rPr>
          <w:rFonts w:hint="eastAsia"/>
          <w:b/>
          <w:i/>
        </w:rPr>
        <w:t>:</w:t>
      </w:r>
      <w:r w:rsidRPr="00CA51BD">
        <w:rPr>
          <w:b/>
          <w:i/>
        </w:rPr>
        <w:t xml:space="preserve"> </w:t>
      </w:r>
      <w:r w:rsidR="00900E89" w:rsidRPr="00CA51BD">
        <w:rPr>
          <w:rFonts w:hint="eastAsia"/>
          <w:b/>
          <w:i/>
        </w:rPr>
        <w:t xml:space="preserve">sparser </w:t>
      </w:r>
      <w:r w:rsidR="00900E89" w:rsidRPr="00CA51BD">
        <w:rPr>
          <w:b/>
          <w:i/>
        </w:rPr>
        <w:t>frequency</w:t>
      </w:r>
      <w:r w:rsidR="00900E89" w:rsidRPr="00CA51BD">
        <w:rPr>
          <w:rFonts w:hint="eastAsia"/>
          <w:b/>
          <w:i/>
        </w:rPr>
        <w:t xml:space="preserve"> raster </w:t>
      </w:r>
      <w:r w:rsidR="00CA64D9" w:rsidRPr="00CA51BD">
        <w:rPr>
          <w:rFonts w:hint="eastAsia"/>
          <w:b/>
          <w:i/>
        </w:rPr>
        <w:t xml:space="preserve">means faster cell searching, but </w:t>
      </w:r>
      <w:r w:rsidR="00900E89" w:rsidRPr="00CA51BD">
        <w:rPr>
          <w:rFonts w:hint="eastAsia"/>
          <w:b/>
          <w:i/>
        </w:rPr>
        <w:t>may result in l</w:t>
      </w:r>
      <w:r w:rsidR="005D48FC" w:rsidRPr="00CA51BD">
        <w:rPr>
          <w:b/>
          <w:i/>
        </w:rPr>
        <w:t>arger</w:t>
      </w:r>
      <w:r w:rsidR="000538AA" w:rsidRPr="00CA51BD">
        <w:rPr>
          <w:rFonts w:hint="eastAsia"/>
          <w:b/>
          <w:i/>
        </w:rPr>
        <w:t xml:space="preserve"> </w:t>
      </w:r>
      <w:r w:rsidRPr="00CA51BD">
        <w:rPr>
          <w:rFonts w:hint="eastAsia"/>
          <w:b/>
          <w:i/>
        </w:rPr>
        <w:t>minim</w:t>
      </w:r>
      <w:r w:rsidR="005D48FC" w:rsidRPr="00CA51BD">
        <w:rPr>
          <w:b/>
          <w:i/>
        </w:rPr>
        <w:t>um</w:t>
      </w:r>
      <w:r w:rsidRPr="00CA51BD">
        <w:rPr>
          <w:rFonts w:hint="eastAsia"/>
          <w:b/>
          <w:i/>
        </w:rPr>
        <w:t xml:space="preserve"> PC </w:t>
      </w:r>
      <w:r w:rsidR="005D48FC" w:rsidRPr="00CA51BD">
        <w:rPr>
          <w:b/>
          <w:i/>
        </w:rPr>
        <w:t>bandwidth</w:t>
      </w:r>
      <w:r w:rsidR="00900E89" w:rsidRPr="00CA51BD">
        <w:rPr>
          <w:rFonts w:hint="eastAsia"/>
          <w:b/>
          <w:i/>
        </w:rPr>
        <w:t xml:space="preserve"> and then incurs </w:t>
      </w:r>
      <w:r w:rsidR="005D48FC" w:rsidRPr="00CA51BD">
        <w:rPr>
          <w:b/>
          <w:i/>
        </w:rPr>
        <w:t>negative</w:t>
      </w:r>
      <w:r w:rsidRPr="00CA51BD">
        <w:rPr>
          <w:rFonts w:hint="eastAsia"/>
          <w:b/>
          <w:i/>
        </w:rPr>
        <w:t xml:space="preserve"> impact </w:t>
      </w:r>
      <w:r w:rsidR="00900E89" w:rsidRPr="00CA51BD">
        <w:rPr>
          <w:rFonts w:hint="eastAsia"/>
          <w:b/>
          <w:i/>
        </w:rPr>
        <w:t xml:space="preserve">on </w:t>
      </w:r>
      <w:r w:rsidRPr="00CA51BD">
        <w:rPr>
          <w:rFonts w:hint="eastAsia"/>
          <w:b/>
          <w:i/>
        </w:rPr>
        <w:t>LTE spectrum</w:t>
      </w:r>
      <w:r w:rsidR="00900E89" w:rsidRPr="00CA51BD">
        <w:rPr>
          <w:rFonts w:hint="eastAsia"/>
          <w:b/>
          <w:i/>
        </w:rPr>
        <w:t xml:space="preserve"> re-farming</w:t>
      </w:r>
      <w:r w:rsidRPr="00CA51BD">
        <w:rPr>
          <w:rFonts w:hint="eastAsia"/>
          <w:b/>
          <w:i/>
        </w:rPr>
        <w:t>.</w:t>
      </w:r>
    </w:p>
    <w:p w:rsidR="00A914B5" w:rsidRPr="00CA51BD" w:rsidRDefault="00F67C78" w:rsidP="00A914B5">
      <w:pPr>
        <w:keepNext/>
        <w:adjustRightInd/>
        <w:snapToGrid w:val="0"/>
        <w:spacing w:line="240" w:lineRule="auto"/>
        <w:jc w:val="center"/>
      </w:pPr>
      <w:r w:rsidRPr="00CA51BD">
        <w:rPr>
          <w:noProof/>
          <w:lang w:eastAsia="en-US"/>
        </w:rPr>
        <w:drawing>
          <wp:inline distT="0" distB="0" distL="0" distR="0">
            <wp:extent cx="3962400" cy="1290867"/>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3963049" cy="1291079"/>
                    </a:xfrm>
                    <a:prstGeom prst="rect">
                      <a:avLst/>
                    </a:prstGeom>
                    <a:noFill/>
                    <a:ln w="9525">
                      <a:noFill/>
                      <a:miter lim="800000"/>
                      <a:headEnd/>
                      <a:tailEnd/>
                    </a:ln>
                  </pic:spPr>
                </pic:pic>
              </a:graphicData>
            </a:graphic>
          </wp:inline>
        </w:drawing>
      </w:r>
    </w:p>
    <w:p w:rsidR="002406A2" w:rsidRPr="00CA51BD" w:rsidRDefault="00A914B5" w:rsidP="00A914B5">
      <w:pPr>
        <w:pStyle w:val="Caption"/>
        <w:jc w:val="center"/>
        <w:rPr>
          <w:lang w:eastAsia="zh-CN"/>
        </w:rPr>
      </w:pPr>
      <w:bookmarkStart w:id="4" w:name="_Ref462834333"/>
      <w:r w:rsidRPr="00CA51BD">
        <w:t xml:space="preserve">Fig </w:t>
      </w:r>
      <w:r w:rsidR="003D4A5A" w:rsidRPr="00CA51BD">
        <w:fldChar w:fldCharType="begin"/>
      </w:r>
      <w:r w:rsidR="00795F1F" w:rsidRPr="00CA51BD">
        <w:instrText xml:space="preserve"> SEQ Fig \* ARABIC </w:instrText>
      </w:r>
      <w:r w:rsidR="003D4A5A" w:rsidRPr="00CA51BD">
        <w:fldChar w:fldCharType="separate"/>
      </w:r>
      <w:r w:rsidR="001A43C5" w:rsidRPr="00CA51BD">
        <w:rPr>
          <w:noProof/>
        </w:rPr>
        <w:t>1</w:t>
      </w:r>
      <w:r w:rsidR="003D4A5A" w:rsidRPr="00CA51BD">
        <w:fldChar w:fldCharType="end"/>
      </w:r>
      <w:bookmarkEnd w:id="4"/>
      <w:r w:rsidR="007B438B" w:rsidRPr="00CA51BD">
        <w:rPr>
          <w:rFonts w:hint="eastAsia"/>
          <w:lang w:eastAsia="zh-CN"/>
        </w:rPr>
        <w:t xml:space="preserve"> Illustration of the Impact on Minimal PC BW</w:t>
      </w:r>
    </w:p>
    <w:p w:rsidR="002347B6" w:rsidRPr="00CA51BD" w:rsidRDefault="00B854E8" w:rsidP="00C04E3F">
      <w:pPr>
        <w:adjustRightInd/>
        <w:snapToGrid w:val="0"/>
        <w:spacing w:line="264" w:lineRule="auto"/>
        <w:jc w:val="both"/>
      </w:pPr>
      <w:r w:rsidRPr="00CA51BD">
        <w:t xml:space="preserve">It is obvious that </w:t>
      </w:r>
      <w:r w:rsidR="008D206C" w:rsidRPr="00CA51BD">
        <w:rPr>
          <w:rFonts w:hint="eastAsia"/>
        </w:rPr>
        <w:t>s</w:t>
      </w:r>
      <w:r w:rsidR="00F16A9C" w:rsidRPr="00CA51BD">
        <w:t xml:space="preserve">parse </w:t>
      </w:r>
      <w:r w:rsidR="00F16A9C" w:rsidRPr="00CA51BD">
        <w:rPr>
          <w:rFonts w:hint="eastAsia"/>
        </w:rPr>
        <w:t xml:space="preserve">frequency raster means faster cell searching, </w:t>
      </w:r>
      <w:r w:rsidR="00F16A9C" w:rsidRPr="00CA51BD">
        <w:t>but</w:t>
      </w:r>
      <w:r w:rsidR="00F16A9C" w:rsidRPr="00CA51BD">
        <w:rPr>
          <w:rFonts w:hint="eastAsia"/>
        </w:rPr>
        <w:t xml:space="preserve"> </w:t>
      </w:r>
      <w:r w:rsidR="00CA3D16" w:rsidRPr="00CA51BD">
        <w:rPr>
          <w:rFonts w:hint="eastAsia"/>
        </w:rPr>
        <w:t>will</w:t>
      </w:r>
      <w:r w:rsidR="00F16A9C" w:rsidRPr="00CA51BD">
        <w:rPr>
          <w:rFonts w:hint="eastAsia"/>
        </w:rPr>
        <w:t xml:space="preserve"> result in higher </w:t>
      </w:r>
      <w:r w:rsidR="00F16A9C" w:rsidRPr="00CA51BD">
        <w:t>minimum</w:t>
      </w:r>
      <w:r w:rsidR="00F16A9C" w:rsidRPr="00CA51BD">
        <w:rPr>
          <w:rFonts w:hint="eastAsia"/>
        </w:rPr>
        <w:t xml:space="preserve"> system BW requirement. </w:t>
      </w:r>
      <w:r w:rsidR="00CA3D16" w:rsidRPr="00CA51BD">
        <w:rPr>
          <w:rFonts w:hint="eastAsia"/>
        </w:rPr>
        <w:t>As</w:t>
      </w:r>
      <w:r w:rsidR="00F16A9C" w:rsidRPr="00CA51BD">
        <w:rPr>
          <w:rFonts w:hint="eastAsia"/>
        </w:rPr>
        <w:t xml:space="preserve"> shown in </w:t>
      </w:r>
      <w:r w:rsidR="0061721E" w:rsidRPr="00CA51BD">
        <w:rPr>
          <w:rFonts w:hint="eastAsia"/>
        </w:rPr>
        <w:t>Fig 2</w:t>
      </w:r>
      <w:r w:rsidR="00CA3D16" w:rsidRPr="00CA51BD">
        <w:rPr>
          <w:rFonts w:hint="eastAsia"/>
        </w:rPr>
        <w:t xml:space="preserve"> where</w:t>
      </w:r>
      <w:r w:rsidR="00F16A9C" w:rsidRPr="00CA51BD">
        <w:rPr>
          <w:rFonts w:hint="eastAsia"/>
        </w:rPr>
        <w:t xml:space="preserve"> </w:t>
      </w:r>
      <w:r w:rsidR="00CA3D16" w:rsidRPr="00CA51BD">
        <w:rPr>
          <w:rFonts w:hint="eastAsia"/>
        </w:rPr>
        <w:t xml:space="preserve">100 kHz </w:t>
      </w:r>
      <w:r w:rsidR="00F16A9C" w:rsidRPr="00CA51BD">
        <w:rPr>
          <w:rFonts w:hint="eastAsia"/>
        </w:rPr>
        <w:t>channel raster and 15 kHz</w:t>
      </w:r>
      <w:r w:rsidR="00CA3D16" w:rsidRPr="00CA51BD">
        <w:rPr>
          <w:rFonts w:hint="eastAsia"/>
        </w:rPr>
        <w:t xml:space="preserve"> SCS is assumed,</w:t>
      </w:r>
      <w:r w:rsidR="00F16A9C" w:rsidRPr="00CA51BD">
        <w:rPr>
          <w:rFonts w:hint="eastAsia"/>
        </w:rPr>
        <w:t xml:space="preserve"> </w:t>
      </w:r>
      <w:r w:rsidR="00F16A9C" w:rsidRPr="00CA51BD">
        <w:t>I</w:t>
      </w:r>
      <w:r w:rsidR="00F16A9C" w:rsidRPr="00CA51BD">
        <w:rPr>
          <w:rFonts w:hint="eastAsia"/>
        </w:rPr>
        <w:t xml:space="preserve">t can be seen that with </w:t>
      </w:r>
      <w:r w:rsidR="00F16A9C" w:rsidRPr="00CA51BD">
        <w:t xml:space="preserve">a </w:t>
      </w:r>
      <w:r w:rsidR="00D168E9" w:rsidRPr="00CA51BD">
        <w:rPr>
          <w:rFonts w:hint="eastAsia"/>
        </w:rPr>
        <w:t>8000</w:t>
      </w:r>
      <w:r w:rsidR="00F16A9C" w:rsidRPr="00CA51BD">
        <w:t xml:space="preserve"> </w:t>
      </w:r>
      <w:r w:rsidR="00F16A9C" w:rsidRPr="00CA51BD">
        <w:rPr>
          <w:rFonts w:hint="eastAsia"/>
        </w:rPr>
        <w:t xml:space="preserve">kHz frequency raster, the index of the SS central subcarrier closest to PC central subcarrier is </w:t>
      </w:r>
      <w:r w:rsidR="00C94076" w:rsidRPr="00CA51BD">
        <w:rPr>
          <w:rFonts w:hint="eastAsia"/>
        </w:rPr>
        <w:t>26</w:t>
      </w:r>
      <w:r w:rsidR="00F16A9C" w:rsidRPr="00CA51BD">
        <w:rPr>
          <w:rFonts w:hint="eastAsia"/>
        </w:rPr>
        <w:t>7</w:t>
      </w:r>
      <w:r w:rsidR="004033FA" w:rsidRPr="00CA51BD">
        <w:rPr>
          <w:rFonts w:hint="eastAsia"/>
        </w:rPr>
        <w:t xml:space="preserve"> in the worst case</w:t>
      </w:r>
      <w:r w:rsidR="00CD28D6" w:rsidRPr="00CA51BD">
        <w:rPr>
          <w:rFonts w:hint="eastAsia"/>
        </w:rPr>
        <w:t xml:space="preserve">. </w:t>
      </w:r>
      <w:r w:rsidR="00CD28D6" w:rsidRPr="00CA51BD">
        <w:t>T</w:t>
      </w:r>
      <w:r w:rsidR="00CD28D6" w:rsidRPr="00CA51BD">
        <w:rPr>
          <w:rFonts w:hint="eastAsia"/>
        </w:rPr>
        <w:t>his means there should be at least 596 (= (267+62/2)*2) available subcarriers and the minim</w:t>
      </w:r>
      <w:r w:rsidR="00CD28D6" w:rsidRPr="00CA51BD">
        <w:t>um</w:t>
      </w:r>
      <w:r w:rsidR="00CD28D6" w:rsidRPr="00CA51BD">
        <w:rPr>
          <w:rFonts w:hint="eastAsia"/>
        </w:rPr>
        <w:t xml:space="preserve"> PC BW can be 10</w:t>
      </w:r>
      <w:r w:rsidR="00CD28D6" w:rsidRPr="00CA51BD">
        <w:t xml:space="preserve"> </w:t>
      </w:r>
      <w:r w:rsidR="00CD28D6" w:rsidRPr="00CA51BD">
        <w:rPr>
          <w:rFonts w:hint="eastAsia"/>
        </w:rPr>
        <w:t>MHz (600 available subcarriers)</w:t>
      </w:r>
      <w:r w:rsidR="00F16A9C" w:rsidRPr="00CA51BD">
        <w:rPr>
          <w:rFonts w:hint="eastAsia"/>
        </w:rPr>
        <w:t>.</w:t>
      </w:r>
      <w:r w:rsidR="00F16A9C" w:rsidRPr="00CA51BD">
        <w:t xml:space="preserve"> O</w:t>
      </w:r>
      <w:r w:rsidR="00F16A9C" w:rsidRPr="00CA51BD">
        <w:rPr>
          <w:rFonts w:hint="eastAsia"/>
        </w:rPr>
        <w:t xml:space="preserve">n the other hand, if </w:t>
      </w:r>
      <w:r w:rsidR="00F16A9C" w:rsidRPr="00CA51BD">
        <w:t xml:space="preserve">the </w:t>
      </w:r>
      <w:r w:rsidR="00F16A9C" w:rsidRPr="00CA51BD">
        <w:rPr>
          <w:rFonts w:hint="eastAsia"/>
        </w:rPr>
        <w:t xml:space="preserve">frequency raster is 2000 kHz, </w:t>
      </w:r>
      <w:r w:rsidR="004033FA" w:rsidRPr="00CA51BD">
        <w:rPr>
          <w:rFonts w:hint="eastAsia"/>
        </w:rPr>
        <w:t>the index of the SS central subcarrier closest to PC central subcarrier is 67 in the worst case</w:t>
      </w:r>
      <w:r w:rsidR="00AC4A34" w:rsidRPr="00CA51BD">
        <w:rPr>
          <w:rFonts w:hint="eastAsia"/>
        </w:rPr>
        <w:t xml:space="preserve">, which </w:t>
      </w:r>
      <w:r w:rsidR="001D2697" w:rsidRPr="00CA51BD">
        <w:rPr>
          <w:rFonts w:hint="eastAsia"/>
        </w:rPr>
        <w:t>mean</w:t>
      </w:r>
      <w:r w:rsidR="00AC4A34" w:rsidRPr="00CA51BD">
        <w:rPr>
          <w:rFonts w:hint="eastAsia"/>
        </w:rPr>
        <w:t>s that the</w:t>
      </w:r>
      <w:r w:rsidR="00AC4A34" w:rsidRPr="00CA51BD">
        <w:t xml:space="preserve"> </w:t>
      </w:r>
      <w:r w:rsidR="00AC4A34" w:rsidRPr="00CA51BD">
        <w:rPr>
          <w:rFonts w:hint="eastAsia"/>
        </w:rPr>
        <w:t>minim</w:t>
      </w:r>
      <w:r w:rsidR="00AC4A34" w:rsidRPr="00CA51BD">
        <w:t>um</w:t>
      </w:r>
      <w:r w:rsidR="00AC4A34" w:rsidRPr="00CA51BD">
        <w:rPr>
          <w:rFonts w:hint="eastAsia"/>
        </w:rPr>
        <w:t xml:space="preserve"> PC BW is at least </w:t>
      </w:r>
      <w:r w:rsidR="001D2697" w:rsidRPr="00CA51BD">
        <w:rPr>
          <w:rFonts w:hint="eastAsia"/>
        </w:rPr>
        <w:t>5</w:t>
      </w:r>
      <w:r w:rsidR="00AC4A34" w:rsidRPr="00CA51BD">
        <w:t xml:space="preserve"> </w:t>
      </w:r>
      <w:r w:rsidR="00AC4A34" w:rsidRPr="00CA51BD">
        <w:rPr>
          <w:rFonts w:hint="eastAsia"/>
        </w:rPr>
        <w:t>MHz</w:t>
      </w:r>
      <w:r w:rsidR="00A23840" w:rsidRPr="00CA51BD">
        <w:rPr>
          <w:rFonts w:hint="eastAsia"/>
        </w:rPr>
        <w:t xml:space="preserve"> as above analysis</w:t>
      </w:r>
      <w:r w:rsidR="004033FA" w:rsidRPr="00CA51BD">
        <w:rPr>
          <w:rFonts w:hint="eastAsia"/>
        </w:rPr>
        <w:t xml:space="preserve">. </w:t>
      </w:r>
      <w:r w:rsidR="00B34104" w:rsidRPr="00CA51BD">
        <w:t>T</w:t>
      </w:r>
      <w:r w:rsidR="00B34104" w:rsidRPr="00CA51BD">
        <w:rPr>
          <w:rFonts w:hint="eastAsia"/>
        </w:rPr>
        <w:t xml:space="preserve">herefore, tradeoff between </w:t>
      </w:r>
      <w:r w:rsidR="008E688D" w:rsidRPr="00CA51BD">
        <w:t>complexity reduction of cell search and the increase of minimum physical carrier bandwidth</w:t>
      </w:r>
      <w:r w:rsidR="00B34104" w:rsidRPr="00CA51BD">
        <w:rPr>
          <w:rFonts w:hint="eastAsia"/>
        </w:rPr>
        <w:t xml:space="preserve"> should be considered when selecting the concrete </w:t>
      </w:r>
      <w:r w:rsidR="00B34104" w:rsidRPr="00CA51BD">
        <w:t>frequency</w:t>
      </w:r>
      <w:r w:rsidR="00B34104" w:rsidRPr="00CA51BD">
        <w:rPr>
          <w:rFonts w:hint="eastAsia"/>
        </w:rPr>
        <w:t xml:space="preserve"> raster for a certain frequency band. </w:t>
      </w:r>
      <w:r w:rsidR="00B34104" w:rsidRPr="00CA51BD">
        <w:t>M</w:t>
      </w:r>
      <w:r w:rsidR="00B34104" w:rsidRPr="00CA51BD">
        <w:rPr>
          <w:rFonts w:hint="eastAsia"/>
        </w:rPr>
        <w:t>eanwhile,</w:t>
      </w:r>
      <w:r w:rsidR="00CA64D9" w:rsidRPr="00CA51BD">
        <w:rPr>
          <w:rFonts w:hint="eastAsia"/>
        </w:rPr>
        <w:t xml:space="preserve"> i</w:t>
      </w:r>
      <w:r w:rsidR="00B34104" w:rsidRPr="00CA51BD">
        <w:rPr>
          <w:rFonts w:hint="eastAsia"/>
        </w:rPr>
        <w:t xml:space="preserve">t can be considered to apply </w:t>
      </w:r>
      <w:r w:rsidR="00023D54" w:rsidRPr="00CA51BD" w:rsidDel="0055497E">
        <w:rPr>
          <w:rFonts w:hint="eastAsia"/>
        </w:rPr>
        <w:t>multiple NR-SSs</w:t>
      </w:r>
      <w:r w:rsidR="00B34104" w:rsidRPr="00CA51BD">
        <w:rPr>
          <w:rFonts w:hint="eastAsia"/>
        </w:rPr>
        <w:t xml:space="preserve"> in the case of larger PC BW</w:t>
      </w:r>
      <w:r w:rsidR="00023D54" w:rsidRPr="00CA51BD" w:rsidDel="0055497E">
        <w:t xml:space="preserve"> </w:t>
      </w:r>
      <w:r w:rsidR="00B34104" w:rsidRPr="00CA51BD">
        <w:rPr>
          <w:rFonts w:hint="eastAsia"/>
        </w:rPr>
        <w:t xml:space="preserve">to </w:t>
      </w:r>
      <w:r w:rsidR="00023D54" w:rsidRPr="00CA51BD" w:rsidDel="0055497E">
        <w:t>further reduc</w:t>
      </w:r>
      <w:r w:rsidR="00B34104" w:rsidRPr="00CA51BD">
        <w:rPr>
          <w:rFonts w:hint="eastAsia"/>
        </w:rPr>
        <w:t xml:space="preserve">e </w:t>
      </w:r>
      <w:r w:rsidR="00023D54" w:rsidRPr="00CA51BD" w:rsidDel="0055497E">
        <w:t xml:space="preserve">cell searching </w:t>
      </w:r>
      <w:r w:rsidR="00E12CFA" w:rsidRPr="00CA51BD">
        <w:rPr>
          <w:rFonts w:hint="eastAsia"/>
        </w:rPr>
        <w:t xml:space="preserve">time and </w:t>
      </w:r>
      <w:r w:rsidR="00023D54" w:rsidRPr="00CA51BD" w:rsidDel="0055497E">
        <w:t>complexity</w:t>
      </w:r>
      <w:r w:rsidR="00CA64D9" w:rsidRPr="00CA51BD">
        <w:rPr>
          <w:rFonts w:hint="eastAsia"/>
        </w:rPr>
        <w:t>.</w:t>
      </w:r>
    </w:p>
    <w:p w:rsidR="00000000" w:rsidRDefault="003D3244" w:rsidP="008307DB">
      <w:pPr>
        <w:spacing w:afterLines="50" w:line="264" w:lineRule="auto"/>
      </w:pPr>
      <w:r w:rsidRPr="00CA51BD">
        <w:rPr>
          <w:b/>
          <w:i/>
          <w:noProof/>
          <w:lang w:eastAsia="en-US"/>
        </w:rPr>
        <w:lastRenderedPageBreak/>
        <w:drawing>
          <wp:inline distT="0" distB="0" distL="0" distR="0">
            <wp:extent cx="2553240" cy="2200024"/>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557914" cy="2204051"/>
                    </a:xfrm>
                    <a:prstGeom prst="rect">
                      <a:avLst/>
                    </a:prstGeom>
                    <a:noFill/>
                    <a:ln w="9525">
                      <a:noFill/>
                      <a:miter lim="800000"/>
                      <a:headEnd/>
                      <a:tailEnd/>
                    </a:ln>
                  </pic:spPr>
                </pic:pic>
              </a:graphicData>
            </a:graphic>
          </wp:inline>
        </w:drawing>
      </w:r>
      <w:r w:rsidR="00E30E77" w:rsidRPr="00CA51BD">
        <w:rPr>
          <w:noProof/>
          <w:lang w:eastAsia="en-US"/>
        </w:rPr>
        <w:drawing>
          <wp:inline distT="0" distB="0" distL="0" distR="0">
            <wp:extent cx="2746095" cy="2246567"/>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752261" cy="2251612"/>
                    </a:xfrm>
                    <a:prstGeom prst="rect">
                      <a:avLst/>
                    </a:prstGeom>
                    <a:noFill/>
                    <a:ln w="9525">
                      <a:noFill/>
                      <a:miter lim="800000"/>
                      <a:headEnd/>
                      <a:tailEnd/>
                    </a:ln>
                  </pic:spPr>
                </pic:pic>
              </a:graphicData>
            </a:graphic>
          </wp:inline>
        </w:drawing>
      </w:r>
    </w:p>
    <w:p w:rsidR="00DE180E" w:rsidRPr="00CA51BD" w:rsidRDefault="00DE180E" w:rsidP="00DE180E">
      <w:pPr>
        <w:pStyle w:val="Caption"/>
        <w:jc w:val="center"/>
        <w:rPr>
          <w:lang w:eastAsia="zh-CN"/>
        </w:rPr>
      </w:pPr>
      <w:r w:rsidRPr="00CA51BD">
        <w:t xml:space="preserve">Fig </w:t>
      </w:r>
      <w:r w:rsidR="0061721E" w:rsidRPr="00CA51BD">
        <w:rPr>
          <w:rFonts w:hint="eastAsia"/>
          <w:lang w:eastAsia="zh-CN"/>
        </w:rPr>
        <w:t>2</w:t>
      </w:r>
      <w:r w:rsidRPr="00CA51BD">
        <w:rPr>
          <w:rFonts w:hint="eastAsia"/>
          <w:lang w:eastAsia="zh-CN"/>
        </w:rPr>
        <w:t xml:space="preserve"> Comparison of different </w:t>
      </w:r>
      <w:r w:rsidRPr="00CA51BD">
        <w:rPr>
          <w:lang w:eastAsia="zh-CN"/>
        </w:rPr>
        <w:t>Frequency</w:t>
      </w:r>
      <w:r w:rsidRPr="00CA51BD">
        <w:rPr>
          <w:rFonts w:hint="eastAsia"/>
          <w:lang w:eastAsia="zh-CN"/>
        </w:rPr>
        <w:t xml:space="preserve"> Raster (</w:t>
      </w:r>
      <w:r w:rsidR="00C04B9F" w:rsidRPr="00CA51BD">
        <w:rPr>
          <w:rFonts w:hint="eastAsia"/>
          <w:lang w:eastAsia="zh-CN"/>
        </w:rPr>
        <w:t xml:space="preserve">8000 </w:t>
      </w:r>
      <w:r w:rsidRPr="00CA51BD">
        <w:rPr>
          <w:rFonts w:hint="eastAsia"/>
          <w:lang w:eastAsia="zh-CN"/>
        </w:rPr>
        <w:t>kHz vs 2000 kHz)</w:t>
      </w:r>
    </w:p>
    <w:p w:rsidR="00000000" w:rsidRDefault="00CA64D9" w:rsidP="008307DB">
      <w:pPr>
        <w:spacing w:afterLines="50" w:line="264" w:lineRule="auto"/>
        <w:rPr>
          <w:b/>
          <w:i/>
        </w:rPr>
      </w:pPr>
      <w:r w:rsidRPr="00CA51BD">
        <w:rPr>
          <w:b/>
          <w:i/>
        </w:rPr>
        <w:t>P</w:t>
      </w:r>
      <w:r w:rsidRPr="00CA51BD">
        <w:rPr>
          <w:rFonts w:hint="eastAsia"/>
          <w:b/>
          <w:i/>
        </w:rPr>
        <w:t xml:space="preserve">roposal </w:t>
      </w:r>
      <w:r w:rsidR="00C76A63" w:rsidRPr="00CA51BD">
        <w:rPr>
          <w:rFonts w:hint="eastAsia"/>
          <w:b/>
          <w:i/>
        </w:rPr>
        <w:t>3</w:t>
      </w:r>
      <w:r w:rsidRPr="00CA51BD">
        <w:rPr>
          <w:rFonts w:hint="eastAsia"/>
          <w:b/>
          <w:i/>
        </w:rPr>
        <w:t xml:space="preserve">: </w:t>
      </w:r>
      <w:r w:rsidRPr="00CA51BD">
        <w:rPr>
          <w:b/>
          <w:i/>
        </w:rPr>
        <w:t xml:space="preserve">Decision on </w:t>
      </w:r>
      <w:r w:rsidRPr="00CA51BD">
        <w:rPr>
          <w:rFonts w:hint="eastAsia"/>
          <w:b/>
          <w:i/>
        </w:rPr>
        <w:t>frequency raster</w:t>
      </w:r>
      <w:r w:rsidRPr="00CA51BD">
        <w:rPr>
          <w:b/>
          <w:i/>
        </w:rPr>
        <w:t xml:space="preserve"> </w:t>
      </w:r>
      <w:r w:rsidRPr="00CA51BD">
        <w:rPr>
          <w:rFonts w:hint="eastAsia"/>
          <w:b/>
          <w:i/>
        </w:rPr>
        <w:t xml:space="preserve">should consider tradeoff between complexity </w:t>
      </w:r>
      <w:r w:rsidRPr="00CA51BD">
        <w:rPr>
          <w:b/>
          <w:i/>
        </w:rPr>
        <w:t>reduction</w:t>
      </w:r>
      <w:r w:rsidRPr="00CA51BD">
        <w:rPr>
          <w:rFonts w:hint="eastAsia"/>
          <w:b/>
          <w:i/>
        </w:rPr>
        <w:t xml:space="preserve"> of cell search and the increase of </w:t>
      </w:r>
      <w:r w:rsidRPr="00CA51BD">
        <w:rPr>
          <w:b/>
          <w:i/>
        </w:rPr>
        <w:t>minimum</w:t>
      </w:r>
      <w:r w:rsidRPr="00CA51BD">
        <w:rPr>
          <w:rFonts w:hint="eastAsia"/>
          <w:b/>
          <w:i/>
        </w:rPr>
        <w:t xml:space="preserve"> </w:t>
      </w:r>
      <w:r w:rsidRPr="00CA51BD">
        <w:rPr>
          <w:b/>
          <w:i/>
        </w:rPr>
        <w:t>physical carrier</w:t>
      </w:r>
      <w:r w:rsidRPr="00CA51BD">
        <w:rPr>
          <w:rFonts w:hint="eastAsia"/>
          <w:b/>
          <w:i/>
        </w:rPr>
        <w:t xml:space="preserve"> </w:t>
      </w:r>
      <w:r w:rsidRPr="00CA51BD">
        <w:rPr>
          <w:b/>
          <w:i/>
        </w:rPr>
        <w:t>bandwidth</w:t>
      </w:r>
      <w:r w:rsidR="00134917">
        <w:rPr>
          <w:rFonts w:hint="eastAsia"/>
          <w:b/>
          <w:i/>
        </w:rPr>
        <w:t>.</w:t>
      </w:r>
    </w:p>
    <w:p w:rsidR="00000000" w:rsidRDefault="00CA64D9" w:rsidP="008307DB">
      <w:pPr>
        <w:spacing w:afterLines="50" w:line="264" w:lineRule="auto"/>
        <w:rPr>
          <w:b/>
          <w:i/>
        </w:rPr>
      </w:pPr>
      <w:r w:rsidRPr="00CA51BD">
        <w:rPr>
          <w:b/>
          <w:i/>
        </w:rPr>
        <w:t>P</w:t>
      </w:r>
      <w:r w:rsidRPr="00CA51BD">
        <w:rPr>
          <w:rFonts w:hint="eastAsia"/>
          <w:b/>
          <w:i/>
        </w:rPr>
        <w:t xml:space="preserve">roposal </w:t>
      </w:r>
      <w:r w:rsidR="00C76A63" w:rsidRPr="00CA51BD">
        <w:rPr>
          <w:rFonts w:hint="eastAsia"/>
          <w:b/>
          <w:i/>
        </w:rPr>
        <w:t>4</w:t>
      </w:r>
      <w:r w:rsidRPr="00CA51BD">
        <w:rPr>
          <w:rFonts w:hint="eastAsia"/>
          <w:b/>
          <w:i/>
        </w:rPr>
        <w:t>: M</w:t>
      </w:r>
      <w:r w:rsidRPr="00CA51BD">
        <w:rPr>
          <w:b/>
          <w:i/>
        </w:rPr>
        <w:t>ultiple</w:t>
      </w:r>
      <w:r w:rsidRPr="00CA51BD">
        <w:rPr>
          <w:rFonts w:hint="eastAsia"/>
          <w:b/>
          <w:i/>
        </w:rPr>
        <w:t xml:space="preserve"> NR-SSs for one physical carrier can be considered to further reduce of cell searching time and </w:t>
      </w:r>
      <w:r w:rsidRPr="00CA51BD">
        <w:rPr>
          <w:b/>
          <w:i/>
        </w:rPr>
        <w:t>complexity</w:t>
      </w:r>
      <w:r w:rsidR="00134917">
        <w:rPr>
          <w:rFonts w:hint="eastAsia"/>
          <w:b/>
          <w:i/>
        </w:rPr>
        <w:t>.</w:t>
      </w:r>
    </w:p>
    <w:p w:rsidR="00000000" w:rsidRDefault="00B854E8" w:rsidP="008307DB">
      <w:pPr>
        <w:pStyle w:val="Heading1"/>
        <w:keepNext w:val="0"/>
        <w:keepLines w:val="0"/>
        <w:widowControl w:val="0"/>
        <w:pBdr>
          <w:top w:val="none" w:sz="0" w:space="0" w:color="auto"/>
        </w:pBdr>
        <w:autoSpaceDE w:val="0"/>
        <w:autoSpaceDN w:val="0"/>
        <w:adjustRightInd w:val="0"/>
        <w:spacing w:beforeLines="50" w:afterLines="50" w:line="288" w:lineRule="auto"/>
        <w:rPr>
          <w:rFonts w:eastAsia="SimHei"/>
          <w:b/>
          <w:bCs/>
          <w:sz w:val="32"/>
          <w:szCs w:val="32"/>
          <w:lang w:val="en-US" w:eastAsia="zh-CN"/>
        </w:rPr>
      </w:pPr>
      <w:r w:rsidRPr="00CA51BD">
        <w:rPr>
          <w:rFonts w:eastAsia="SimHei"/>
          <w:b/>
          <w:bCs/>
          <w:sz w:val="32"/>
          <w:szCs w:val="32"/>
          <w:lang w:val="en-US" w:eastAsia="zh-CN"/>
        </w:rPr>
        <w:t xml:space="preserve">Frequency Location of </w:t>
      </w:r>
      <w:r w:rsidR="0055497E" w:rsidRPr="00CA51BD">
        <w:rPr>
          <w:rFonts w:hint="eastAsia"/>
          <w:b/>
          <w:bCs/>
          <w:sz w:val="32"/>
          <w:szCs w:val="32"/>
          <w:lang w:val="en-US" w:eastAsia="zh-CN"/>
        </w:rPr>
        <w:t xml:space="preserve">Other </w:t>
      </w:r>
      <w:r w:rsidRPr="00CA51BD">
        <w:rPr>
          <w:rFonts w:eastAsia="SimHei"/>
          <w:b/>
          <w:bCs/>
          <w:sz w:val="32"/>
          <w:szCs w:val="32"/>
          <w:lang w:val="en-US" w:eastAsia="zh-CN"/>
        </w:rPr>
        <w:t xml:space="preserve">Channels </w:t>
      </w:r>
      <w:r w:rsidR="00361044" w:rsidRPr="00CA51BD">
        <w:rPr>
          <w:rFonts w:eastAsia="SimHei"/>
          <w:b/>
          <w:bCs/>
          <w:sz w:val="32"/>
          <w:szCs w:val="32"/>
          <w:lang w:val="en-US" w:eastAsia="zh-CN"/>
        </w:rPr>
        <w:t>for</w:t>
      </w:r>
      <w:r w:rsidRPr="00CA51BD">
        <w:rPr>
          <w:rFonts w:eastAsia="SimHei"/>
          <w:b/>
          <w:bCs/>
          <w:sz w:val="32"/>
          <w:szCs w:val="32"/>
          <w:lang w:val="en-US" w:eastAsia="zh-CN"/>
        </w:rPr>
        <w:t xml:space="preserve"> Initial Access</w:t>
      </w:r>
    </w:p>
    <w:p w:rsidR="00394E35" w:rsidRPr="00CA51BD" w:rsidRDefault="00361044" w:rsidP="00721B19">
      <w:pPr>
        <w:adjustRightInd/>
        <w:snapToGrid w:val="0"/>
        <w:spacing w:after="120" w:line="264" w:lineRule="auto"/>
        <w:jc w:val="both"/>
      </w:pPr>
      <w:r w:rsidRPr="00CA51BD">
        <w:t>O</w:t>
      </w:r>
      <w:r w:rsidRPr="00CA51BD">
        <w:rPr>
          <w:rFonts w:hint="eastAsia"/>
        </w:rPr>
        <w:t>nce frequency location of NR-SS is determined</w:t>
      </w:r>
      <w:r w:rsidR="007E6DEF" w:rsidRPr="00CA51BD">
        <w:rPr>
          <w:rFonts w:hint="eastAsia"/>
        </w:rPr>
        <w:t xml:space="preserve"> with </w:t>
      </w:r>
      <w:r w:rsidR="005F6A72" w:rsidRPr="00CA51BD">
        <w:rPr>
          <w:rFonts w:hint="eastAsia"/>
        </w:rPr>
        <w:t>aforementioned</w:t>
      </w:r>
      <w:r w:rsidR="007E6DEF" w:rsidRPr="00CA51BD">
        <w:rPr>
          <w:rFonts w:hint="eastAsia"/>
        </w:rPr>
        <w:t xml:space="preserve"> principles</w:t>
      </w:r>
      <w:r w:rsidR="0055497E" w:rsidRPr="00CA51BD">
        <w:rPr>
          <w:rFonts w:hint="eastAsia"/>
        </w:rPr>
        <w:t xml:space="preserve">, the remaining </w:t>
      </w:r>
      <w:r w:rsidR="007E6DEF" w:rsidRPr="00CA51BD">
        <w:rPr>
          <w:rFonts w:hint="eastAsia"/>
        </w:rPr>
        <w:t xml:space="preserve">issue is to determine </w:t>
      </w:r>
      <w:r w:rsidR="00F20DCC">
        <w:t xml:space="preserve">the </w:t>
      </w:r>
      <w:r w:rsidR="007E6DEF" w:rsidRPr="00CA51BD">
        <w:rPr>
          <w:rFonts w:hint="eastAsia"/>
        </w:rPr>
        <w:t xml:space="preserve">frequency location of other channels used </w:t>
      </w:r>
      <w:r w:rsidR="00C01034" w:rsidRPr="00CA51BD">
        <w:rPr>
          <w:rFonts w:hint="eastAsia"/>
        </w:rPr>
        <w:t>during</w:t>
      </w:r>
      <w:r w:rsidR="007E6DEF" w:rsidRPr="00CA51BD">
        <w:rPr>
          <w:rFonts w:hint="eastAsia"/>
        </w:rPr>
        <w:t xml:space="preserve"> initial access. </w:t>
      </w:r>
      <w:r w:rsidR="0091595D" w:rsidRPr="00CA51BD">
        <w:t>T</w:t>
      </w:r>
      <w:r w:rsidR="0091595D" w:rsidRPr="00CA51BD">
        <w:rPr>
          <w:rFonts w:hint="eastAsia"/>
        </w:rPr>
        <w:t xml:space="preserve">here </w:t>
      </w:r>
      <w:r w:rsidR="0091595D" w:rsidRPr="00CA51BD">
        <w:t>should</w:t>
      </w:r>
      <w:r w:rsidR="0091595D" w:rsidRPr="00CA51BD">
        <w:rPr>
          <w:rFonts w:hint="eastAsia"/>
        </w:rPr>
        <w:t xml:space="preserve"> be</w:t>
      </w:r>
      <w:r w:rsidR="0087218E" w:rsidRPr="00CA51BD">
        <w:rPr>
          <w:rFonts w:hint="eastAsia"/>
        </w:rPr>
        <w:t xml:space="preserve"> a</w:t>
      </w:r>
      <w:r w:rsidR="0091595D" w:rsidRPr="00CA51BD">
        <w:rPr>
          <w:rFonts w:hint="eastAsia"/>
        </w:rPr>
        <w:t xml:space="preserve"> </w:t>
      </w:r>
      <w:r w:rsidR="009606D8" w:rsidRPr="00CA51BD">
        <w:rPr>
          <w:rFonts w:hint="eastAsia"/>
        </w:rPr>
        <w:t>NR-P</w:t>
      </w:r>
      <w:r w:rsidR="0091595D" w:rsidRPr="00CA51BD">
        <w:rPr>
          <w:rFonts w:hint="eastAsia"/>
        </w:rPr>
        <w:t xml:space="preserve">BCH </w:t>
      </w:r>
      <w:r w:rsidR="00394E35" w:rsidRPr="00CA51BD">
        <w:t>accompany</w:t>
      </w:r>
      <w:r w:rsidR="00394E35" w:rsidRPr="00CA51BD">
        <w:rPr>
          <w:rFonts w:hint="eastAsia"/>
        </w:rPr>
        <w:t>ing</w:t>
      </w:r>
      <w:r w:rsidR="00394E35" w:rsidRPr="00CA51BD">
        <w:t xml:space="preserve"> </w:t>
      </w:r>
      <w:r w:rsidR="0091595D" w:rsidRPr="00CA51BD">
        <w:rPr>
          <w:rFonts w:hint="eastAsia"/>
        </w:rPr>
        <w:t>with</w:t>
      </w:r>
      <w:r w:rsidR="00394E35" w:rsidRPr="00CA51BD">
        <w:rPr>
          <w:rFonts w:hint="eastAsia"/>
        </w:rPr>
        <w:t xml:space="preserve"> each</w:t>
      </w:r>
      <w:r w:rsidR="0091595D" w:rsidRPr="00CA51BD">
        <w:rPr>
          <w:rFonts w:hint="eastAsia"/>
        </w:rPr>
        <w:t xml:space="preserve"> </w:t>
      </w:r>
      <w:r w:rsidR="009606D8" w:rsidRPr="00CA51BD">
        <w:rPr>
          <w:rFonts w:hint="eastAsia"/>
        </w:rPr>
        <w:t>NR-</w:t>
      </w:r>
      <w:r w:rsidR="0091595D" w:rsidRPr="00CA51BD">
        <w:rPr>
          <w:rFonts w:hint="eastAsia"/>
        </w:rPr>
        <w:t>SS</w:t>
      </w:r>
      <w:r w:rsidR="00722683" w:rsidRPr="00CA51BD">
        <w:rPr>
          <w:rFonts w:hint="eastAsia"/>
        </w:rPr>
        <w:t xml:space="preserve">. </w:t>
      </w:r>
      <w:r w:rsidR="0087218E" w:rsidRPr="00CA51BD">
        <w:rPr>
          <w:rFonts w:hint="eastAsia"/>
        </w:rPr>
        <w:t xml:space="preserve">The relative location between </w:t>
      </w:r>
      <w:r w:rsidR="009606D8" w:rsidRPr="00CA51BD">
        <w:rPr>
          <w:rFonts w:hint="eastAsia"/>
        </w:rPr>
        <w:t>NR-</w:t>
      </w:r>
      <w:r w:rsidR="0087218E" w:rsidRPr="00CA51BD">
        <w:rPr>
          <w:rFonts w:hint="eastAsia"/>
        </w:rPr>
        <w:t xml:space="preserve">SS and corresponding </w:t>
      </w:r>
      <w:r w:rsidR="009606D8" w:rsidRPr="00CA51BD">
        <w:rPr>
          <w:rFonts w:hint="eastAsia"/>
        </w:rPr>
        <w:t>NR-P</w:t>
      </w:r>
      <w:r w:rsidR="0087218E" w:rsidRPr="00CA51BD">
        <w:rPr>
          <w:rFonts w:hint="eastAsia"/>
        </w:rPr>
        <w:t xml:space="preserve">BCH should be fixed </w:t>
      </w:r>
      <w:r w:rsidR="005F6A72" w:rsidRPr="00CA51BD">
        <w:rPr>
          <w:rFonts w:hint="eastAsia"/>
        </w:rPr>
        <w:t xml:space="preserve">such that </w:t>
      </w:r>
      <w:r w:rsidR="005F6A72" w:rsidRPr="00CA51BD">
        <w:t xml:space="preserve">complexity of blind detection </w:t>
      </w:r>
      <w:r w:rsidR="005F6A72" w:rsidRPr="00CA51BD">
        <w:rPr>
          <w:rFonts w:hint="eastAsia"/>
        </w:rPr>
        <w:t>for the indication of NR-PBCH location</w:t>
      </w:r>
      <w:r w:rsidR="005F6A72" w:rsidRPr="00CA51BD">
        <w:t xml:space="preserve"> can be </w:t>
      </w:r>
      <w:r w:rsidR="0087218E" w:rsidRPr="00CA51BD">
        <w:rPr>
          <w:rFonts w:hint="eastAsia"/>
        </w:rPr>
        <w:t>avoid</w:t>
      </w:r>
      <w:r w:rsidR="005F6A72" w:rsidRPr="00CA51BD">
        <w:rPr>
          <w:rFonts w:hint="eastAsia"/>
        </w:rPr>
        <w:t>ed</w:t>
      </w:r>
      <w:r w:rsidR="0087218E" w:rsidRPr="00CA51BD">
        <w:rPr>
          <w:rFonts w:hint="eastAsia"/>
        </w:rPr>
        <w:t>.</w:t>
      </w:r>
    </w:p>
    <w:p w:rsidR="00414964" w:rsidRPr="00CA51BD" w:rsidRDefault="005856DE" w:rsidP="00766E63">
      <w:pPr>
        <w:adjustRightInd/>
        <w:snapToGrid w:val="0"/>
        <w:spacing w:after="120" w:line="264" w:lineRule="auto"/>
        <w:jc w:val="both"/>
      </w:pPr>
      <w:r w:rsidRPr="00CA51BD">
        <w:t>D</w:t>
      </w:r>
      <w:r w:rsidRPr="00CA51BD">
        <w:rPr>
          <w:rFonts w:hint="eastAsia"/>
        </w:rPr>
        <w:t xml:space="preserve">uring </w:t>
      </w:r>
      <w:r w:rsidRPr="00CA51BD">
        <w:t>initial</w:t>
      </w:r>
      <w:r w:rsidRPr="00CA51BD">
        <w:rPr>
          <w:rFonts w:hint="eastAsia"/>
        </w:rPr>
        <w:t xml:space="preserve"> access, the </w:t>
      </w:r>
      <w:r w:rsidRPr="00CA51BD">
        <w:t>resource</w:t>
      </w:r>
      <w:r w:rsidRPr="00CA51BD">
        <w:rPr>
          <w:rFonts w:hint="eastAsia"/>
        </w:rPr>
        <w:t xml:space="preserve"> allocation for channels </w:t>
      </w:r>
      <w:r w:rsidRPr="00CA51BD">
        <w:t>other</w:t>
      </w:r>
      <w:r w:rsidRPr="00CA51BD">
        <w:rPr>
          <w:rFonts w:hint="eastAsia"/>
        </w:rPr>
        <w:t xml:space="preserve"> than </w:t>
      </w:r>
      <w:r w:rsidR="009606D8" w:rsidRPr="00CA51BD">
        <w:rPr>
          <w:rFonts w:hint="eastAsia"/>
        </w:rPr>
        <w:t>NR-</w:t>
      </w:r>
      <w:r w:rsidRPr="00CA51BD">
        <w:rPr>
          <w:rFonts w:hint="eastAsia"/>
        </w:rPr>
        <w:t xml:space="preserve">SS/PBCH (e.g. </w:t>
      </w:r>
      <w:r w:rsidR="004A2924" w:rsidRPr="00CA51BD">
        <w:rPr>
          <w:rFonts w:hint="eastAsia"/>
        </w:rPr>
        <w:t>RAR, other SI</w:t>
      </w:r>
      <w:r w:rsidR="00314AFB" w:rsidRPr="00CA51BD">
        <w:rPr>
          <w:rFonts w:hint="eastAsia"/>
        </w:rPr>
        <w:t>,</w:t>
      </w:r>
      <w:r w:rsidR="004A2924" w:rsidRPr="00CA51BD">
        <w:rPr>
          <w:rFonts w:hint="eastAsia"/>
        </w:rPr>
        <w:t xml:space="preserve"> remaining minimal SI</w:t>
      </w:r>
      <w:r w:rsidR="00314AFB" w:rsidRPr="00CA51BD">
        <w:rPr>
          <w:rFonts w:hint="eastAsia"/>
        </w:rPr>
        <w:t xml:space="preserve"> and related control channel</w:t>
      </w:r>
      <w:r w:rsidRPr="00CA51BD">
        <w:rPr>
          <w:rFonts w:hint="eastAsia"/>
        </w:rPr>
        <w:t xml:space="preserve">) should be done within </w:t>
      </w:r>
      <w:r w:rsidR="00D52BDD" w:rsidRPr="00CA51BD">
        <w:rPr>
          <w:rFonts w:hint="eastAsia"/>
        </w:rPr>
        <w:t xml:space="preserve">only </w:t>
      </w:r>
      <w:r w:rsidR="00F20DCC">
        <w:t xml:space="preserve">a </w:t>
      </w:r>
      <w:r w:rsidR="00D52BDD" w:rsidRPr="00CA51BD">
        <w:rPr>
          <w:rFonts w:hint="eastAsia"/>
        </w:rPr>
        <w:t xml:space="preserve">part of PC BW which is called </w:t>
      </w:r>
      <w:r w:rsidR="004A2924" w:rsidRPr="00CA51BD">
        <w:t>‘</w:t>
      </w:r>
      <w:r w:rsidRPr="00CA51BD">
        <w:rPr>
          <w:rFonts w:hint="eastAsia"/>
        </w:rPr>
        <w:t>virtual carrier</w:t>
      </w:r>
      <w:r w:rsidR="004A2924" w:rsidRPr="00CA51BD">
        <w:t>’</w:t>
      </w:r>
      <w:r w:rsidR="00B554E9" w:rsidRPr="00CA51BD">
        <w:rPr>
          <w:rFonts w:hint="eastAsia"/>
        </w:rPr>
        <w:t xml:space="preserve"> (VC)</w:t>
      </w:r>
      <w:r w:rsidR="00D52BDD" w:rsidRPr="00CA51BD">
        <w:rPr>
          <w:rFonts w:hint="eastAsia"/>
        </w:rPr>
        <w:t xml:space="preserve"> hereafter for description convenience</w:t>
      </w:r>
      <w:r w:rsidRPr="00CA51BD">
        <w:rPr>
          <w:rFonts w:hint="eastAsia"/>
        </w:rPr>
        <w:t xml:space="preserve">. </w:t>
      </w:r>
      <w:r w:rsidRPr="00CA51BD">
        <w:t>T</w:t>
      </w:r>
      <w:r w:rsidRPr="00CA51BD">
        <w:rPr>
          <w:rFonts w:hint="eastAsia"/>
        </w:rPr>
        <w:t xml:space="preserve">his is </w:t>
      </w:r>
      <w:r w:rsidRPr="00CA51BD">
        <w:t>because</w:t>
      </w:r>
      <w:r w:rsidR="00B554E9" w:rsidRPr="00CA51BD">
        <w:rPr>
          <w:rFonts w:hint="eastAsia"/>
        </w:rPr>
        <w:t xml:space="preserve"> </w:t>
      </w:r>
      <w:r w:rsidR="00D52BDD" w:rsidRPr="00CA51BD">
        <w:rPr>
          <w:rFonts w:hint="eastAsia"/>
        </w:rPr>
        <w:t xml:space="preserve">the BW for initial </w:t>
      </w:r>
      <w:r w:rsidR="00D52BDD" w:rsidRPr="00CA51BD">
        <w:t>access</w:t>
      </w:r>
      <w:r w:rsidR="00D52BDD" w:rsidRPr="00CA51BD">
        <w:rPr>
          <w:rFonts w:hint="eastAsia"/>
        </w:rPr>
        <w:t xml:space="preserve"> </w:t>
      </w:r>
      <w:r w:rsidR="00414964" w:rsidRPr="00CA51BD">
        <w:rPr>
          <w:rFonts w:hint="eastAsia"/>
        </w:rPr>
        <w:t xml:space="preserve">should be less than or equal to </w:t>
      </w:r>
      <w:r w:rsidR="00D52BDD" w:rsidRPr="00CA51BD">
        <w:rPr>
          <w:rFonts w:hint="eastAsia"/>
        </w:rPr>
        <w:t>UE</w:t>
      </w:r>
      <w:r w:rsidR="00D52BDD" w:rsidRPr="00CA51BD">
        <w:t>’</w:t>
      </w:r>
      <w:r w:rsidR="00D52BDD" w:rsidRPr="00CA51BD">
        <w:rPr>
          <w:rFonts w:hint="eastAsia"/>
        </w:rPr>
        <w:t xml:space="preserve">s minimal capability of receiving BW (e.g. 20 MHz) </w:t>
      </w:r>
      <w:r w:rsidR="001435A7" w:rsidRPr="00CA51BD">
        <w:rPr>
          <w:rFonts w:hint="eastAsia"/>
        </w:rPr>
        <w:t xml:space="preserve">which </w:t>
      </w:r>
      <w:r w:rsidR="00314AFB" w:rsidRPr="00CA51BD">
        <w:rPr>
          <w:rFonts w:hint="eastAsia"/>
        </w:rPr>
        <w:t>should NOT be defined by maximal PC BW just like what we did in LTE since the PC BW of NR will be much larger than that of LTE (e.g. 80MHz).</w:t>
      </w:r>
    </w:p>
    <w:p w:rsidR="00E64EA4" w:rsidRPr="00CA51BD" w:rsidRDefault="00FE4110" w:rsidP="00766E63">
      <w:pPr>
        <w:adjustRightInd/>
        <w:snapToGrid w:val="0"/>
        <w:spacing w:after="120" w:line="264" w:lineRule="auto"/>
        <w:jc w:val="both"/>
      </w:pPr>
      <w:r w:rsidRPr="00CA51BD">
        <w:rPr>
          <w:rFonts w:hint="eastAsia"/>
        </w:rPr>
        <w:t>Another</w:t>
      </w:r>
      <w:r w:rsidR="00E64EA4" w:rsidRPr="00CA51BD">
        <w:t xml:space="preserve"> problem</w:t>
      </w:r>
      <w:r w:rsidR="00E64EA4" w:rsidRPr="00CA51BD">
        <w:rPr>
          <w:rFonts w:hint="eastAsia"/>
        </w:rPr>
        <w:t xml:space="preserve"> </w:t>
      </w:r>
      <w:r w:rsidR="00E64EA4" w:rsidRPr="00CA51BD">
        <w:t xml:space="preserve">is to determine the frequency location </w:t>
      </w:r>
      <w:r w:rsidR="00E64EA4" w:rsidRPr="00CA51BD">
        <w:rPr>
          <w:rFonts w:hint="eastAsia"/>
        </w:rPr>
        <w:t xml:space="preserve">of VC. </w:t>
      </w:r>
      <w:r w:rsidR="00E64EA4" w:rsidRPr="00CA51BD">
        <w:t>O</w:t>
      </w:r>
      <w:r w:rsidR="00E64EA4" w:rsidRPr="00CA51BD">
        <w:rPr>
          <w:rFonts w:hint="eastAsia"/>
        </w:rPr>
        <w:t>ne possibility is to apply the same central subcarrier for NR-SS and VC</w:t>
      </w:r>
      <w:r w:rsidRPr="00CA51BD">
        <w:rPr>
          <w:rFonts w:hint="eastAsia"/>
        </w:rPr>
        <w:t>, which avoid additional signaling overhead in NR-PBCH to indicate frequency location of VC</w:t>
      </w:r>
      <w:r w:rsidR="00E64EA4" w:rsidRPr="00CA51BD">
        <w:rPr>
          <w:rFonts w:hint="eastAsia"/>
        </w:rPr>
        <w:t xml:space="preserve">. </w:t>
      </w:r>
      <w:r w:rsidR="00E64EA4" w:rsidRPr="00CA51BD">
        <w:t>H</w:t>
      </w:r>
      <w:r w:rsidR="00E64EA4" w:rsidRPr="00CA51BD">
        <w:rPr>
          <w:rFonts w:hint="eastAsia"/>
        </w:rPr>
        <w:t>owever this</w:t>
      </w:r>
      <w:r w:rsidRPr="00CA51BD">
        <w:rPr>
          <w:rFonts w:hint="eastAsia"/>
        </w:rPr>
        <w:t xml:space="preserve"> method</w:t>
      </w:r>
      <w:r w:rsidR="00E64EA4" w:rsidRPr="00CA51BD">
        <w:rPr>
          <w:rFonts w:hint="eastAsia"/>
        </w:rPr>
        <w:t xml:space="preserve"> </w:t>
      </w:r>
      <w:r w:rsidR="007828C1" w:rsidRPr="00CA51BD">
        <w:rPr>
          <w:rFonts w:hint="eastAsia"/>
        </w:rPr>
        <w:t xml:space="preserve">will </w:t>
      </w:r>
      <w:r w:rsidR="00F35EA0" w:rsidRPr="00CA51BD">
        <w:rPr>
          <w:rFonts w:hint="eastAsia"/>
        </w:rPr>
        <w:t xml:space="preserve">incur </w:t>
      </w:r>
      <w:r w:rsidRPr="00CA51BD">
        <w:rPr>
          <w:rFonts w:hint="eastAsia"/>
        </w:rPr>
        <w:t xml:space="preserve">limitation on the amount of </w:t>
      </w:r>
      <w:r w:rsidR="00F35EA0" w:rsidRPr="00CA51BD">
        <w:rPr>
          <w:rFonts w:hint="eastAsia"/>
        </w:rPr>
        <w:t xml:space="preserve">available frequency resource </w:t>
      </w:r>
      <w:r w:rsidRPr="00CA51BD">
        <w:rPr>
          <w:rFonts w:hint="eastAsia"/>
        </w:rPr>
        <w:t>for</w:t>
      </w:r>
      <w:r w:rsidR="002F337F" w:rsidRPr="00CA51BD">
        <w:rPr>
          <w:rFonts w:hint="eastAsia"/>
        </w:rPr>
        <w:t xml:space="preserve"> VC</w:t>
      </w:r>
      <w:r w:rsidR="00F35EA0" w:rsidRPr="00CA51BD">
        <w:rPr>
          <w:rFonts w:hint="eastAsia"/>
        </w:rPr>
        <w:t xml:space="preserve"> </w:t>
      </w:r>
      <w:r w:rsidRPr="00CA51BD">
        <w:rPr>
          <w:rFonts w:hint="eastAsia"/>
        </w:rPr>
        <w:t>especially in the case of small PC BW</w:t>
      </w:r>
      <w:r w:rsidR="002F337F" w:rsidRPr="00CA51BD">
        <w:rPr>
          <w:rFonts w:hint="eastAsia"/>
        </w:rPr>
        <w:t xml:space="preserve"> as shown in </w:t>
      </w:r>
      <w:r w:rsidR="00914277" w:rsidRPr="00CA51BD">
        <w:rPr>
          <w:rFonts w:hint="eastAsia"/>
        </w:rPr>
        <w:t>Fig 3</w:t>
      </w:r>
      <w:r w:rsidR="00A57BA9" w:rsidRPr="00CA51BD">
        <w:rPr>
          <w:rFonts w:hint="eastAsia"/>
        </w:rPr>
        <w:t>-(a)</w:t>
      </w:r>
      <w:r w:rsidRPr="00CA51BD">
        <w:rPr>
          <w:rFonts w:hint="eastAsia"/>
        </w:rPr>
        <w:t xml:space="preserve">. </w:t>
      </w:r>
      <w:r w:rsidR="001045B6" w:rsidRPr="00CA51BD">
        <w:t>A</w:t>
      </w:r>
      <w:r w:rsidR="001045B6" w:rsidRPr="00CA51BD">
        <w:rPr>
          <w:rFonts w:hint="eastAsia"/>
        </w:rPr>
        <w:t xml:space="preserve">nother idea is to </w:t>
      </w:r>
      <w:r w:rsidR="001045B6" w:rsidRPr="00CA51BD">
        <w:t>apply</w:t>
      </w:r>
      <w:r w:rsidR="001045B6" w:rsidRPr="00CA51BD">
        <w:rPr>
          <w:rFonts w:hint="eastAsia"/>
        </w:rPr>
        <w:t xml:space="preserve"> the same central subcarrier for PC and VC</w:t>
      </w:r>
      <w:r w:rsidR="005D241A" w:rsidRPr="00CA51BD">
        <w:rPr>
          <w:rFonts w:hint="eastAsia"/>
        </w:rPr>
        <w:t>. Although this idea requires indication o</w:t>
      </w:r>
      <w:r w:rsidR="00DD37B0" w:rsidRPr="00CA51BD">
        <w:rPr>
          <w:rFonts w:hint="eastAsia"/>
        </w:rPr>
        <w:t>f the frequency location of VC or PC</w:t>
      </w:r>
      <w:r w:rsidR="005D241A" w:rsidRPr="00CA51BD">
        <w:rPr>
          <w:rFonts w:hint="eastAsia"/>
        </w:rPr>
        <w:t xml:space="preserve"> in NR-PBCH, e.g. the offset between central subcarrier of NR-SS and VC</w:t>
      </w:r>
      <w:r w:rsidR="001045B6" w:rsidRPr="00CA51BD">
        <w:rPr>
          <w:rFonts w:hint="eastAsia"/>
        </w:rPr>
        <w:t xml:space="preserve">, </w:t>
      </w:r>
      <w:r w:rsidR="005D241A" w:rsidRPr="00CA51BD">
        <w:rPr>
          <w:rFonts w:hint="eastAsia"/>
        </w:rPr>
        <w:t>it</w:t>
      </w:r>
      <w:r w:rsidR="001045B6" w:rsidRPr="00CA51BD">
        <w:rPr>
          <w:rFonts w:hint="eastAsia"/>
        </w:rPr>
        <w:t xml:space="preserve"> allows </w:t>
      </w:r>
      <w:r w:rsidR="001045B6" w:rsidRPr="00CA51BD">
        <w:t>maximal</w:t>
      </w:r>
      <w:r w:rsidR="001045B6" w:rsidRPr="00CA51BD">
        <w:rPr>
          <w:rFonts w:hint="eastAsia"/>
        </w:rPr>
        <w:t xml:space="preserve"> flexibility </w:t>
      </w:r>
      <w:r w:rsidR="002F337F" w:rsidRPr="00CA51BD">
        <w:rPr>
          <w:rFonts w:hint="eastAsia"/>
        </w:rPr>
        <w:t>for resource allocation during initial access since the BW of VC can be as large as possible if it is not beyond UE</w:t>
      </w:r>
      <w:r w:rsidR="002F337F" w:rsidRPr="00CA51BD">
        <w:t>’</w:t>
      </w:r>
      <w:r w:rsidR="002F337F" w:rsidRPr="00CA51BD">
        <w:rPr>
          <w:rFonts w:hint="eastAsia"/>
        </w:rPr>
        <w:t>s minimal capability of receiving BW as shown in</w:t>
      </w:r>
      <w:r w:rsidR="00914277" w:rsidRPr="00CA51BD">
        <w:rPr>
          <w:rFonts w:hint="eastAsia"/>
        </w:rPr>
        <w:t xml:space="preserve"> Fig 3</w:t>
      </w:r>
      <w:r w:rsidR="00471485" w:rsidRPr="00CA51BD">
        <w:rPr>
          <w:rFonts w:hint="eastAsia"/>
        </w:rPr>
        <w:t>-(b)</w:t>
      </w:r>
      <w:r w:rsidR="002F337F" w:rsidRPr="00CA51BD">
        <w:rPr>
          <w:rFonts w:hint="eastAsia"/>
        </w:rPr>
        <w:t>.</w:t>
      </w:r>
    </w:p>
    <w:p w:rsidR="00E348D5" w:rsidRPr="00CA51BD" w:rsidRDefault="00E348D5" w:rsidP="00766E63">
      <w:pPr>
        <w:adjustRightInd/>
        <w:snapToGrid w:val="0"/>
        <w:spacing w:after="120" w:line="264" w:lineRule="auto"/>
        <w:jc w:val="both"/>
      </w:pPr>
      <w:r w:rsidRPr="00CA51BD">
        <w:rPr>
          <w:b/>
          <w:i/>
        </w:rPr>
        <w:t>P</w:t>
      </w:r>
      <w:r w:rsidRPr="00CA51BD">
        <w:rPr>
          <w:rFonts w:hint="eastAsia"/>
          <w:b/>
          <w:i/>
        </w:rPr>
        <w:t xml:space="preserve">roposal </w:t>
      </w:r>
      <w:r w:rsidR="00B039F3" w:rsidRPr="00CA51BD">
        <w:rPr>
          <w:rFonts w:hint="eastAsia"/>
          <w:b/>
          <w:i/>
        </w:rPr>
        <w:t>5</w:t>
      </w:r>
      <w:r w:rsidRPr="00CA51BD">
        <w:rPr>
          <w:rFonts w:hint="eastAsia"/>
          <w:b/>
          <w:i/>
        </w:rPr>
        <w:t xml:space="preserve">: </w:t>
      </w:r>
      <w:r w:rsidR="002F337F" w:rsidRPr="00CA51BD">
        <w:rPr>
          <w:rFonts w:hint="eastAsia"/>
          <w:b/>
          <w:i/>
        </w:rPr>
        <w:t>t</w:t>
      </w:r>
      <w:r w:rsidR="00B70338" w:rsidRPr="00CA51BD">
        <w:rPr>
          <w:b/>
          <w:i/>
        </w:rPr>
        <w:t>he</w:t>
      </w:r>
      <w:r w:rsidR="0017707E" w:rsidRPr="00CA51BD">
        <w:rPr>
          <w:rFonts w:hint="eastAsia"/>
          <w:b/>
          <w:i/>
        </w:rPr>
        <w:t xml:space="preserve"> information on VC</w:t>
      </w:r>
      <w:r w:rsidR="00DD37B0" w:rsidRPr="00CA51BD">
        <w:rPr>
          <w:rFonts w:hint="eastAsia"/>
          <w:b/>
          <w:i/>
        </w:rPr>
        <w:t xml:space="preserve"> or PC</w:t>
      </w:r>
      <w:r w:rsidR="00B70338" w:rsidRPr="00CA51BD">
        <w:rPr>
          <w:b/>
          <w:i/>
        </w:rPr>
        <w:t xml:space="preserve"> location </w:t>
      </w:r>
      <w:r w:rsidR="002F337F" w:rsidRPr="00CA51BD">
        <w:rPr>
          <w:rFonts w:hint="eastAsia"/>
          <w:b/>
          <w:i/>
        </w:rPr>
        <w:t>should</w:t>
      </w:r>
      <w:r w:rsidR="00B70338" w:rsidRPr="00CA51BD">
        <w:rPr>
          <w:b/>
          <w:i/>
        </w:rPr>
        <w:t xml:space="preserve"> be indicated in NR-P</w:t>
      </w:r>
      <w:r w:rsidR="00934016" w:rsidRPr="00CA51BD">
        <w:rPr>
          <w:b/>
          <w:i/>
        </w:rPr>
        <w:t>B</w:t>
      </w:r>
      <w:r w:rsidR="00B70338" w:rsidRPr="00CA51BD">
        <w:rPr>
          <w:b/>
          <w:i/>
        </w:rPr>
        <w:t>CH</w:t>
      </w:r>
      <w:r w:rsidR="00290C39" w:rsidRPr="00CA51BD">
        <w:rPr>
          <w:rFonts w:hint="eastAsia"/>
          <w:b/>
          <w:i/>
        </w:rPr>
        <w:t>.</w:t>
      </w:r>
    </w:p>
    <w:p w:rsidR="00E348D5" w:rsidRPr="00CA51BD" w:rsidRDefault="00E30E77" w:rsidP="00632BB7">
      <w:pPr>
        <w:keepNext/>
        <w:adjustRightInd/>
        <w:snapToGrid w:val="0"/>
        <w:jc w:val="center"/>
      </w:pPr>
      <w:r w:rsidRPr="00CA51BD">
        <w:rPr>
          <w:noProof/>
          <w:lang w:eastAsia="en-US"/>
        </w:rPr>
        <w:lastRenderedPageBreak/>
        <w:drawing>
          <wp:inline distT="0" distB="0" distL="0" distR="0">
            <wp:extent cx="3416198" cy="367484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417725" cy="3676487"/>
                    </a:xfrm>
                    <a:prstGeom prst="rect">
                      <a:avLst/>
                    </a:prstGeom>
                    <a:noFill/>
                    <a:ln w="9525">
                      <a:noFill/>
                      <a:miter lim="800000"/>
                      <a:headEnd/>
                      <a:tailEnd/>
                    </a:ln>
                  </pic:spPr>
                </pic:pic>
              </a:graphicData>
            </a:graphic>
          </wp:inline>
        </w:drawing>
      </w:r>
    </w:p>
    <w:p w:rsidR="00E348D5" w:rsidRPr="00CA51BD" w:rsidRDefault="00E348D5" w:rsidP="00E348D5">
      <w:pPr>
        <w:pStyle w:val="Caption"/>
        <w:jc w:val="center"/>
        <w:rPr>
          <w:lang w:eastAsia="zh-CN"/>
        </w:rPr>
      </w:pPr>
      <w:bookmarkStart w:id="5" w:name="_Ref462842320"/>
      <w:r w:rsidRPr="00CA51BD">
        <w:t xml:space="preserve">Fig </w:t>
      </w:r>
      <w:bookmarkEnd w:id="5"/>
      <w:r w:rsidR="00914277" w:rsidRPr="00CA51BD">
        <w:rPr>
          <w:rFonts w:hint="eastAsia"/>
          <w:lang w:eastAsia="zh-CN"/>
        </w:rPr>
        <w:t>3</w:t>
      </w:r>
      <w:r w:rsidRPr="00CA51BD">
        <w:rPr>
          <w:rFonts w:hint="eastAsia"/>
          <w:lang w:eastAsia="zh-CN"/>
        </w:rPr>
        <w:t xml:space="preserve"> Illustration of Frequency Location of VC</w:t>
      </w:r>
    </w:p>
    <w:p w:rsidR="00A53653" w:rsidRPr="00CA51BD" w:rsidRDefault="006477CF" w:rsidP="007C2B78">
      <w:pPr>
        <w:adjustRightInd/>
        <w:snapToGrid w:val="0"/>
        <w:spacing w:after="120" w:line="264" w:lineRule="auto"/>
        <w:jc w:val="both"/>
        <w:rPr>
          <w:szCs w:val="20"/>
        </w:rPr>
      </w:pPr>
      <w:r w:rsidRPr="00CA51BD">
        <w:rPr>
          <w:szCs w:val="20"/>
        </w:rPr>
        <w:t>Based on the above</w:t>
      </w:r>
      <w:r w:rsidRPr="00CA51BD">
        <w:rPr>
          <w:rFonts w:hint="eastAsia"/>
          <w:szCs w:val="20"/>
        </w:rPr>
        <w:t xml:space="preserve"> </w:t>
      </w:r>
      <w:r w:rsidR="00B5500F" w:rsidRPr="00CA51BD">
        <w:rPr>
          <w:rFonts w:hint="eastAsia"/>
          <w:szCs w:val="20"/>
        </w:rPr>
        <w:t>preference</w:t>
      </w:r>
      <w:r w:rsidR="00536470" w:rsidRPr="00CA51BD">
        <w:rPr>
          <w:rFonts w:hint="eastAsia"/>
          <w:szCs w:val="20"/>
        </w:rPr>
        <w:t xml:space="preserve"> </w:t>
      </w:r>
      <w:r w:rsidRPr="00CA51BD">
        <w:rPr>
          <w:rFonts w:hint="eastAsia"/>
          <w:szCs w:val="20"/>
        </w:rPr>
        <w:t>VC</w:t>
      </w:r>
      <w:r w:rsidR="00152EEA" w:rsidRPr="00CA51BD">
        <w:rPr>
          <w:rFonts w:hint="eastAsia"/>
          <w:szCs w:val="20"/>
        </w:rPr>
        <w:t xml:space="preserve"> or PC</w:t>
      </w:r>
      <w:r w:rsidRPr="00CA51BD">
        <w:rPr>
          <w:szCs w:val="20"/>
        </w:rPr>
        <w:t xml:space="preserve"> location </w:t>
      </w:r>
      <w:r w:rsidRPr="00CA51BD">
        <w:rPr>
          <w:rFonts w:hint="eastAsia"/>
          <w:szCs w:val="20"/>
        </w:rPr>
        <w:t>should</w:t>
      </w:r>
      <w:r w:rsidRPr="00CA51BD">
        <w:rPr>
          <w:szCs w:val="20"/>
        </w:rPr>
        <w:t xml:space="preserve"> be indicated</w:t>
      </w:r>
      <w:r w:rsidR="00B5500F" w:rsidRPr="00CA51BD">
        <w:rPr>
          <w:rFonts w:hint="eastAsia"/>
          <w:szCs w:val="20"/>
        </w:rPr>
        <w:t xml:space="preserve">. One related issue is how to notify this information. Note that if </w:t>
      </w:r>
      <w:r w:rsidR="00B5500F" w:rsidRPr="00CA51BD">
        <w:rPr>
          <w:szCs w:val="20"/>
        </w:rPr>
        <w:t xml:space="preserve">frequency raster </w:t>
      </w:r>
      <w:r w:rsidR="003975EE" w:rsidRPr="00CA51BD">
        <w:rPr>
          <w:rFonts w:hint="eastAsia"/>
          <w:szCs w:val="20"/>
        </w:rPr>
        <w:t xml:space="preserve">is </w:t>
      </w:r>
      <w:r w:rsidR="00B5500F" w:rsidRPr="00CA51BD">
        <w:rPr>
          <w:szCs w:val="20"/>
        </w:rPr>
        <w:t>sparser compared to channel raster</w:t>
      </w:r>
      <w:r w:rsidR="00B5500F" w:rsidRPr="00CA51BD">
        <w:rPr>
          <w:rFonts w:hint="eastAsia"/>
          <w:szCs w:val="20"/>
        </w:rPr>
        <w:t xml:space="preserve">, </w:t>
      </w:r>
      <w:r w:rsidR="00824CB7" w:rsidRPr="00CA51BD">
        <w:rPr>
          <w:rFonts w:hint="eastAsia"/>
          <w:szCs w:val="20"/>
        </w:rPr>
        <w:t>it is natural to have</w:t>
      </w:r>
      <w:r w:rsidR="00DD37B0" w:rsidRPr="00CA51BD">
        <w:rPr>
          <w:rFonts w:hint="eastAsia"/>
          <w:szCs w:val="20"/>
        </w:rPr>
        <w:t xml:space="preserve"> a </w:t>
      </w:r>
      <w:r w:rsidR="00DD37B0" w:rsidRPr="00CA51BD">
        <w:rPr>
          <w:szCs w:val="20"/>
        </w:rPr>
        <w:t>foreseeable</w:t>
      </w:r>
      <w:r w:rsidR="00DD37B0" w:rsidRPr="00CA51BD">
        <w:rPr>
          <w:rFonts w:hint="eastAsia"/>
          <w:szCs w:val="20"/>
        </w:rPr>
        <w:t xml:space="preserve"> fact that one frequency raster </w:t>
      </w:r>
      <w:r w:rsidR="00152EEA" w:rsidRPr="00CA51BD">
        <w:rPr>
          <w:rFonts w:hint="eastAsia"/>
          <w:szCs w:val="20"/>
        </w:rPr>
        <w:t>correspond to one or multi channel raster.</w:t>
      </w:r>
      <w:r w:rsidR="00824CB7" w:rsidRPr="00CA51BD">
        <w:rPr>
          <w:rFonts w:hint="eastAsia"/>
          <w:szCs w:val="20"/>
        </w:rPr>
        <w:t xml:space="preserve"> </w:t>
      </w:r>
      <w:r w:rsidR="006C2C14" w:rsidRPr="00CA51BD">
        <w:rPr>
          <w:rFonts w:hint="eastAsia"/>
          <w:szCs w:val="20"/>
        </w:rPr>
        <w:t xml:space="preserve">A direct approach is that </w:t>
      </w:r>
      <w:r w:rsidR="006C2C14" w:rsidRPr="00CA51BD">
        <w:rPr>
          <w:rFonts w:eastAsia="SimSun"/>
          <w:szCs w:val="20"/>
        </w:rPr>
        <w:t>E-UTRA Absolute Radio Frequency Channel Number (EARFCN)</w:t>
      </w:r>
      <w:r w:rsidR="006C2C14" w:rsidRPr="00CA51BD">
        <w:rPr>
          <w:rFonts w:hint="eastAsia"/>
          <w:szCs w:val="20"/>
        </w:rPr>
        <w:t xml:space="preserve"> may be used to notify this information.</w:t>
      </w:r>
      <w:r w:rsidR="008F46F4" w:rsidRPr="00CA51BD">
        <w:rPr>
          <w:rFonts w:hint="eastAsia"/>
          <w:szCs w:val="20"/>
        </w:rPr>
        <w:t xml:space="preserve"> However, in NR scenario, system bandwidth may be wider. Th</w:t>
      </w:r>
      <w:r w:rsidR="00DB4A3E" w:rsidRPr="00CA51BD">
        <w:rPr>
          <w:rFonts w:hint="eastAsia"/>
          <w:szCs w:val="20"/>
        </w:rPr>
        <w:t>erefore</w:t>
      </w:r>
      <w:r w:rsidR="008F46F4" w:rsidRPr="00CA51BD">
        <w:rPr>
          <w:rFonts w:hint="eastAsia"/>
          <w:szCs w:val="20"/>
        </w:rPr>
        <w:t xml:space="preserve">, </w:t>
      </w:r>
      <w:r w:rsidR="008F46F4" w:rsidRPr="00CA51BD">
        <w:rPr>
          <w:szCs w:val="20"/>
        </w:rPr>
        <w:t>signaling</w:t>
      </w:r>
      <w:r w:rsidR="008F46F4" w:rsidRPr="00CA51BD">
        <w:rPr>
          <w:rFonts w:hint="eastAsia"/>
          <w:szCs w:val="20"/>
        </w:rPr>
        <w:t xml:space="preserve"> overhead is very </w:t>
      </w:r>
      <w:r w:rsidR="00F20DCC">
        <w:rPr>
          <w:szCs w:val="20"/>
        </w:rPr>
        <w:t xml:space="preserve">large </w:t>
      </w:r>
      <w:r w:rsidR="008F46F4" w:rsidRPr="00CA51BD">
        <w:rPr>
          <w:rFonts w:hint="eastAsia"/>
          <w:szCs w:val="20"/>
        </w:rPr>
        <w:t xml:space="preserve"> if EARFCN is used directly. </w:t>
      </w:r>
      <w:r w:rsidR="00390624" w:rsidRPr="00CA51BD">
        <w:rPr>
          <w:rFonts w:hint="eastAsia"/>
          <w:szCs w:val="20"/>
        </w:rPr>
        <w:t xml:space="preserve">Another effective approach is that </w:t>
      </w:r>
      <w:r w:rsidR="00DB4A3E" w:rsidRPr="00CA51BD">
        <w:rPr>
          <w:rFonts w:hint="eastAsia"/>
          <w:szCs w:val="20"/>
        </w:rPr>
        <w:t>an offset</w:t>
      </w:r>
      <w:r w:rsidR="00DB4A3E" w:rsidRPr="00CA51BD">
        <w:rPr>
          <w:szCs w:val="20"/>
        </w:rPr>
        <w:t xml:space="preserve"> relative to current </w:t>
      </w:r>
      <w:r w:rsidR="00DB4A3E" w:rsidRPr="00CA51BD">
        <w:rPr>
          <w:rFonts w:hint="eastAsia"/>
          <w:szCs w:val="20"/>
        </w:rPr>
        <w:t>frequency position may be used to notify information. And this offset may be r</w:t>
      </w:r>
      <w:r w:rsidR="00DB4A3E" w:rsidRPr="00CA51BD">
        <w:rPr>
          <w:szCs w:val="20"/>
        </w:rPr>
        <w:t xml:space="preserve">elative </w:t>
      </w:r>
      <w:r w:rsidR="00DB4A3E" w:rsidRPr="00CA51BD">
        <w:rPr>
          <w:rFonts w:hint="eastAsia"/>
          <w:szCs w:val="20"/>
        </w:rPr>
        <w:t>c</w:t>
      </w:r>
      <w:r w:rsidR="00DB4A3E" w:rsidRPr="00CA51BD">
        <w:rPr>
          <w:szCs w:val="20"/>
        </w:rPr>
        <w:t xml:space="preserve">hannel </w:t>
      </w:r>
      <w:r w:rsidR="00DB4A3E" w:rsidRPr="00CA51BD">
        <w:rPr>
          <w:rFonts w:hint="eastAsia"/>
          <w:szCs w:val="20"/>
        </w:rPr>
        <w:t>n</w:t>
      </w:r>
      <w:r w:rsidR="00DB4A3E" w:rsidRPr="00CA51BD">
        <w:rPr>
          <w:szCs w:val="20"/>
        </w:rPr>
        <w:t>umber</w:t>
      </w:r>
      <w:r w:rsidR="00DB4A3E" w:rsidRPr="00CA51BD">
        <w:rPr>
          <w:rFonts w:hint="eastAsia"/>
          <w:szCs w:val="20"/>
        </w:rPr>
        <w:t xml:space="preserve"> or </w:t>
      </w:r>
      <w:r w:rsidR="004C4B22" w:rsidRPr="00CA51BD">
        <w:rPr>
          <w:rFonts w:hint="eastAsia"/>
          <w:szCs w:val="20"/>
        </w:rPr>
        <w:t xml:space="preserve">the </w:t>
      </w:r>
      <w:r w:rsidR="00DB4A3E" w:rsidRPr="00CA51BD">
        <w:rPr>
          <w:rFonts w:hint="eastAsia"/>
          <w:szCs w:val="20"/>
        </w:rPr>
        <w:t>other r</w:t>
      </w:r>
      <w:r w:rsidR="00DB4A3E" w:rsidRPr="00CA51BD">
        <w:rPr>
          <w:szCs w:val="20"/>
        </w:rPr>
        <w:t>elative quantity</w:t>
      </w:r>
      <w:r w:rsidR="00DB4A3E" w:rsidRPr="00CA51BD">
        <w:rPr>
          <w:rFonts w:hint="eastAsia"/>
          <w:szCs w:val="20"/>
        </w:rPr>
        <w:t>.</w:t>
      </w:r>
    </w:p>
    <w:p w:rsidR="008865E9" w:rsidRPr="00CA51BD" w:rsidRDefault="008865E9" w:rsidP="007C2B78">
      <w:pPr>
        <w:adjustRightInd/>
        <w:snapToGrid w:val="0"/>
        <w:spacing w:after="120" w:line="264" w:lineRule="auto"/>
        <w:jc w:val="both"/>
        <w:rPr>
          <w:lang w:val="en-GB"/>
        </w:rPr>
      </w:pPr>
      <w:r w:rsidRPr="00CA51BD">
        <w:rPr>
          <w:rFonts w:hint="eastAsia"/>
          <w:b/>
          <w:i/>
          <w:szCs w:val="20"/>
        </w:rPr>
        <w:t xml:space="preserve">Proposal </w:t>
      </w:r>
      <w:r w:rsidR="00B039F3" w:rsidRPr="00CA51BD">
        <w:rPr>
          <w:rFonts w:hint="eastAsia"/>
          <w:b/>
          <w:i/>
          <w:szCs w:val="20"/>
        </w:rPr>
        <w:t>6</w:t>
      </w:r>
      <w:r w:rsidRPr="00CA51BD">
        <w:rPr>
          <w:rFonts w:hint="eastAsia"/>
          <w:b/>
          <w:i/>
          <w:szCs w:val="20"/>
        </w:rPr>
        <w:t>:</w:t>
      </w:r>
      <w:r w:rsidR="004C4B22" w:rsidRPr="00CA51BD">
        <w:rPr>
          <w:rFonts w:hint="eastAsia"/>
          <w:b/>
          <w:i/>
          <w:szCs w:val="20"/>
        </w:rPr>
        <w:t xml:space="preserve"> VC or PC</w:t>
      </w:r>
      <w:r w:rsidR="004C4B22" w:rsidRPr="00CA51BD">
        <w:rPr>
          <w:b/>
          <w:i/>
          <w:szCs w:val="20"/>
        </w:rPr>
        <w:t xml:space="preserve"> location </w:t>
      </w:r>
      <w:r w:rsidR="004C4B22" w:rsidRPr="00CA51BD">
        <w:rPr>
          <w:rFonts w:hint="eastAsia"/>
          <w:b/>
          <w:i/>
          <w:szCs w:val="20"/>
        </w:rPr>
        <w:t>should</w:t>
      </w:r>
      <w:r w:rsidR="004C4B22" w:rsidRPr="00CA51BD">
        <w:rPr>
          <w:b/>
          <w:i/>
          <w:szCs w:val="20"/>
        </w:rPr>
        <w:t xml:space="preserve"> be indicated</w:t>
      </w:r>
      <w:r w:rsidR="004C4B22" w:rsidRPr="00CA51BD">
        <w:rPr>
          <w:rFonts w:hint="eastAsia"/>
          <w:b/>
          <w:i/>
          <w:szCs w:val="20"/>
        </w:rPr>
        <w:t xml:space="preserve"> by the relative quantity, e.g. r</w:t>
      </w:r>
      <w:r w:rsidR="004C4B22" w:rsidRPr="00CA51BD">
        <w:rPr>
          <w:b/>
          <w:i/>
          <w:szCs w:val="20"/>
        </w:rPr>
        <w:t xml:space="preserve">elative </w:t>
      </w:r>
      <w:r w:rsidR="004C4B22" w:rsidRPr="00CA51BD">
        <w:rPr>
          <w:rFonts w:hint="eastAsia"/>
          <w:b/>
          <w:i/>
          <w:szCs w:val="20"/>
        </w:rPr>
        <w:t>c</w:t>
      </w:r>
      <w:r w:rsidR="004C4B22" w:rsidRPr="00CA51BD">
        <w:rPr>
          <w:b/>
          <w:i/>
          <w:szCs w:val="20"/>
        </w:rPr>
        <w:t xml:space="preserve">hannel </w:t>
      </w:r>
      <w:r w:rsidR="004C4B22" w:rsidRPr="00CA51BD">
        <w:rPr>
          <w:rFonts w:hint="eastAsia"/>
          <w:b/>
          <w:i/>
          <w:szCs w:val="20"/>
        </w:rPr>
        <w:t>n</w:t>
      </w:r>
      <w:r w:rsidR="004C4B22" w:rsidRPr="00CA51BD">
        <w:rPr>
          <w:b/>
          <w:i/>
          <w:szCs w:val="20"/>
        </w:rPr>
        <w:t>umber</w:t>
      </w:r>
      <w:r w:rsidR="004C4B22" w:rsidRPr="00CA51BD">
        <w:rPr>
          <w:rFonts w:hint="eastAsia"/>
          <w:b/>
          <w:i/>
          <w:szCs w:val="20"/>
        </w:rPr>
        <w:t>.</w:t>
      </w:r>
    </w:p>
    <w:p w:rsidR="00000000" w:rsidRDefault="00A569A4" w:rsidP="008307DB">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CA51BD">
        <w:rPr>
          <w:rFonts w:eastAsia="SimHei"/>
          <w:b/>
          <w:bCs/>
          <w:sz w:val="32"/>
          <w:szCs w:val="30"/>
          <w:lang w:val="en-US" w:eastAsia="zh-CN"/>
        </w:rPr>
        <w:t>Conclusions</w:t>
      </w:r>
    </w:p>
    <w:p w:rsidR="00000000" w:rsidRDefault="00A76C62" w:rsidP="008307DB">
      <w:pPr>
        <w:spacing w:afterLines="50" w:line="264" w:lineRule="auto"/>
        <w:jc w:val="both"/>
      </w:pPr>
      <w:r w:rsidRPr="00CA51BD">
        <w:t>A</w:t>
      </w:r>
      <w:r w:rsidRPr="00CA51BD">
        <w:rPr>
          <w:rFonts w:hint="eastAsia"/>
        </w:rPr>
        <w:t xml:space="preserve">ccording to the discussion in this contribution, we </w:t>
      </w:r>
      <w:r w:rsidR="003F68BC" w:rsidRPr="00CA51BD">
        <w:rPr>
          <w:rFonts w:hint="eastAsia"/>
        </w:rPr>
        <w:t xml:space="preserve">have the following </w:t>
      </w:r>
      <w:r w:rsidR="00E45133" w:rsidRPr="00CA51BD">
        <w:rPr>
          <w:rFonts w:hint="eastAsia"/>
        </w:rPr>
        <w:t xml:space="preserve">observations and </w:t>
      </w:r>
      <w:r w:rsidR="003F68BC" w:rsidRPr="00CA51BD">
        <w:rPr>
          <w:rFonts w:hint="eastAsia"/>
        </w:rPr>
        <w:t>proposals:</w:t>
      </w:r>
    </w:p>
    <w:p w:rsidR="00134917" w:rsidRPr="00CA51BD" w:rsidRDefault="00134917" w:rsidP="008307DB">
      <w:pPr>
        <w:spacing w:afterLines="50" w:line="22" w:lineRule="atLeast"/>
        <w:jc w:val="both"/>
        <w:rPr>
          <w:b/>
          <w:i/>
        </w:rPr>
      </w:pPr>
      <w:r w:rsidRPr="00CA51BD">
        <w:rPr>
          <w:b/>
          <w:i/>
        </w:rPr>
        <w:t>Observation</w:t>
      </w:r>
      <w:r w:rsidRPr="00CA51BD">
        <w:rPr>
          <w:rFonts w:hint="eastAsia"/>
          <w:b/>
          <w:i/>
        </w:rPr>
        <w:t xml:space="preserve"> 1: </w:t>
      </w:r>
      <w:r w:rsidR="001E5B98">
        <w:rPr>
          <w:b/>
          <w:i/>
        </w:rPr>
        <w:t>If the c</w:t>
      </w:r>
      <w:r w:rsidRPr="00CA51BD">
        <w:rPr>
          <w:rFonts w:hint="eastAsia"/>
          <w:b/>
          <w:i/>
        </w:rPr>
        <w:t>hannel raster is n</w:t>
      </w:r>
      <w:r w:rsidRPr="00CA51BD">
        <w:rPr>
          <w:b/>
          <w:i/>
        </w:rPr>
        <w:t>ot a multiple of 100</w:t>
      </w:r>
      <w:r w:rsidRPr="00CA51BD">
        <w:rPr>
          <w:rFonts w:hint="eastAsia"/>
          <w:b/>
          <w:i/>
        </w:rPr>
        <w:t xml:space="preserve">, </w:t>
      </w:r>
      <w:r w:rsidR="001E5B98">
        <w:rPr>
          <w:b/>
          <w:i/>
        </w:rPr>
        <w:t>the complexity of the synthesizer could be an issue.</w:t>
      </w:r>
    </w:p>
    <w:p w:rsidR="00000000" w:rsidRDefault="00134917" w:rsidP="008307DB">
      <w:pPr>
        <w:spacing w:afterLines="50" w:line="22" w:lineRule="atLeast"/>
        <w:jc w:val="both"/>
        <w:rPr>
          <w:b/>
          <w:i/>
        </w:rPr>
      </w:pPr>
      <w:r w:rsidRPr="00CA51BD">
        <w:rPr>
          <w:b/>
          <w:i/>
        </w:rPr>
        <w:t>Observation</w:t>
      </w:r>
      <w:r w:rsidRPr="00CA51BD">
        <w:rPr>
          <w:rFonts w:hint="eastAsia"/>
          <w:b/>
          <w:i/>
        </w:rPr>
        <w:t xml:space="preserve"> 2: Channel raster don</w:t>
      </w:r>
      <w:r w:rsidRPr="00CA51BD">
        <w:rPr>
          <w:b/>
          <w:i/>
        </w:rPr>
        <w:t>’</w:t>
      </w:r>
      <w:r w:rsidRPr="00CA51BD">
        <w:rPr>
          <w:rFonts w:hint="eastAsia"/>
          <w:b/>
          <w:i/>
        </w:rPr>
        <w:t xml:space="preserve">t align with </w:t>
      </w:r>
      <w:r w:rsidRPr="00CA51BD">
        <w:rPr>
          <w:b/>
          <w:i/>
        </w:rPr>
        <w:t>RB boundary</w:t>
      </w:r>
      <w:r w:rsidRPr="00CA51BD">
        <w:rPr>
          <w:rFonts w:hint="eastAsia"/>
          <w:b/>
          <w:i/>
        </w:rPr>
        <w:t>, which t</w:t>
      </w:r>
      <w:r w:rsidRPr="00CA51BD">
        <w:rPr>
          <w:b/>
          <w:i/>
        </w:rPr>
        <w:t xml:space="preserve">here </w:t>
      </w:r>
      <w:r w:rsidRPr="00CA51BD">
        <w:rPr>
          <w:rFonts w:hint="eastAsia"/>
          <w:b/>
          <w:i/>
        </w:rPr>
        <w:t>is</w:t>
      </w:r>
      <w:r w:rsidRPr="00CA51BD">
        <w:rPr>
          <w:b/>
          <w:i/>
        </w:rPr>
        <w:t xml:space="preserve"> no </w:t>
      </w:r>
      <w:r w:rsidRPr="00CA51BD">
        <w:rPr>
          <w:rFonts w:hint="eastAsia"/>
          <w:b/>
          <w:i/>
        </w:rPr>
        <w:t>mapping issue.</w:t>
      </w:r>
    </w:p>
    <w:p w:rsidR="00000000" w:rsidRDefault="00134917" w:rsidP="008307DB">
      <w:pPr>
        <w:spacing w:afterLines="50" w:line="22" w:lineRule="atLeast"/>
        <w:jc w:val="both"/>
        <w:rPr>
          <w:b/>
          <w:i/>
        </w:rPr>
      </w:pPr>
      <w:r w:rsidRPr="00CA51BD">
        <w:rPr>
          <w:b/>
          <w:i/>
        </w:rPr>
        <w:t>Observation</w:t>
      </w:r>
      <w:r w:rsidRPr="00CA51BD">
        <w:rPr>
          <w:rFonts w:hint="eastAsia"/>
          <w:b/>
          <w:i/>
        </w:rPr>
        <w:t xml:space="preserve"> 3: Channel raster have a relationship with CA scenario.</w:t>
      </w:r>
    </w:p>
    <w:p w:rsidR="00000000" w:rsidRDefault="00134917" w:rsidP="008307DB">
      <w:pPr>
        <w:spacing w:afterLines="50" w:line="22" w:lineRule="atLeast"/>
        <w:jc w:val="both"/>
      </w:pPr>
      <w:r w:rsidRPr="00CA51BD">
        <w:rPr>
          <w:b/>
          <w:i/>
        </w:rPr>
        <w:t>P</w:t>
      </w:r>
      <w:r w:rsidRPr="00CA51BD">
        <w:rPr>
          <w:rFonts w:hint="eastAsia"/>
          <w:b/>
          <w:i/>
        </w:rPr>
        <w:t xml:space="preserve">roposal 1: For low frequency, 100 kHz channel raster </w:t>
      </w:r>
      <w:r w:rsidRPr="00CA51BD">
        <w:rPr>
          <w:b/>
          <w:i/>
        </w:rPr>
        <w:t xml:space="preserve">is reused </w:t>
      </w:r>
      <w:r w:rsidRPr="00CA51BD">
        <w:rPr>
          <w:rFonts w:hint="eastAsia"/>
          <w:b/>
          <w:i/>
        </w:rPr>
        <w:t>in NR</w:t>
      </w:r>
      <w:r w:rsidRPr="00CA51BD">
        <w:rPr>
          <w:b/>
          <w:i/>
        </w:rPr>
        <w:t>.</w:t>
      </w:r>
    </w:p>
    <w:p w:rsidR="00000000" w:rsidRDefault="00134917" w:rsidP="008307DB">
      <w:pPr>
        <w:spacing w:afterLines="50" w:line="22" w:lineRule="atLeast"/>
        <w:jc w:val="both"/>
        <w:rPr>
          <w:b/>
          <w:i/>
        </w:rPr>
      </w:pPr>
      <w:r w:rsidRPr="00CA51BD">
        <w:rPr>
          <w:b/>
          <w:i/>
        </w:rPr>
        <w:t>P</w:t>
      </w:r>
      <w:r w:rsidRPr="00CA51BD">
        <w:rPr>
          <w:rFonts w:hint="eastAsia"/>
          <w:b/>
          <w:i/>
        </w:rPr>
        <w:t>roposal 2: For</w:t>
      </w:r>
      <w:r w:rsidRPr="00CA51BD">
        <w:rPr>
          <w:b/>
          <w:i/>
        </w:rPr>
        <w:t xml:space="preserve"> higher NR frequencies, </w:t>
      </w:r>
      <w:r w:rsidRPr="00CA51BD">
        <w:rPr>
          <w:rFonts w:hint="eastAsia"/>
          <w:b/>
          <w:i/>
        </w:rPr>
        <w:t>synthesizer complexity and c</w:t>
      </w:r>
      <w:r w:rsidRPr="00CA51BD">
        <w:rPr>
          <w:b/>
          <w:i/>
        </w:rPr>
        <w:t>hannel spacing for CA</w:t>
      </w:r>
      <w:r w:rsidRPr="00CA51BD">
        <w:rPr>
          <w:rFonts w:hint="eastAsia"/>
          <w:b/>
          <w:i/>
        </w:rPr>
        <w:t xml:space="preserve"> should be considered when channel raster is defined</w:t>
      </w:r>
      <w:r w:rsidRPr="00CA51BD">
        <w:rPr>
          <w:b/>
          <w:i/>
        </w:rPr>
        <w:t>.</w:t>
      </w:r>
    </w:p>
    <w:p w:rsidR="00000000" w:rsidRDefault="00134917" w:rsidP="008307DB">
      <w:pPr>
        <w:spacing w:afterLines="50" w:line="264" w:lineRule="auto"/>
        <w:rPr>
          <w:b/>
          <w:i/>
        </w:rPr>
      </w:pPr>
      <w:r w:rsidRPr="00CA51BD">
        <w:rPr>
          <w:b/>
          <w:i/>
        </w:rPr>
        <w:t>P</w:t>
      </w:r>
      <w:r w:rsidRPr="00CA51BD">
        <w:rPr>
          <w:rFonts w:hint="eastAsia"/>
          <w:b/>
          <w:i/>
        </w:rPr>
        <w:t xml:space="preserve">roposal 3: </w:t>
      </w:r>
      <w:r w:rsidRPr="00CA51BD">
        <w:rPr>
          <w:b/>
          <w:i/>
        </w:rPr>
        <w:t xml:space="preserve">Decision on </w:t>
      </w:r>
      <w:r w:rsidRPr="00CA51BD">
        <w:rPr>
          <w:rFonts w:hint="eastAsia"/>
          <w:b/>
          <w:i/>
        </w:rPr>
        <w:t>frequency raster</w:t>
      </w:r>
      <w:r w:rsidRPr="00CA51BD">
        <w:rPr>
          <w:b/>
          <w:i/>
        </w:rPr>
        <w:t xml:space="preserve"> </w:t>
      </w:r>
      <w:r w:rsidRPr="00CA51BD">
        <w:rPr>
          <w:rFonts w:hint="eastAsia"/>
          <w:b/>
          <w:i/>
        </w:rPr>
        <w:t xml:space="preserve">should consider tradeoff between complexity </w:t>
      </w:r>
      <w:r w:rsidRPr="00CA51BD">
        <w:rPr>
          <w:b/>
          <w:i/>
        </w:rPr>
        <w:t>reduction</w:t>
      </w:r>
      <w:r w:rsidRPr="00CA51BD">
        <w:rPr>
          <w:rFonts w:hint="eastAsia"/>
          <w:b/>
          <w:i/>
        </w:rPr>
        <w:t xml:space="preserve"> of cell search and the increase of </w:t>
      </w:r>
      <w:r w:rsidRPr="00CA51BD">
        <w:rPr>
          <w:b/>
          <w:i/>
        </w:rPr>
        <w:t>minimum</w:t>
      </w:r>
      <w:r w:rsidRPr="00CA51BD">
        <w:rPr>
          <w:rFonts w:hint="eastAsia"/>
          <w:b/>
          <w:i/>
        </w:rPr>
        <w:t xml:space="preserve"> </w:t>
      </w:r>
      <w:r w:rsidRPr="00CA51BD">
        <w:rPr>
          <w:b/>
          <w:i/>
        </w:rPr>
        <w:t>physical carrier</w:t>
      </w:r>
      <w:r w:rsidRPr="00CA51BD">
        <w:rPr>
          <w:rFonts w:hint="eastAsia"/>
          <w:b/>
          <w:i/>
        </w:rPr>
        <w:t xml:space="preserve"> </w:t>
      </w:r>
      <w:r w:rsidRPr="00CA51BD">
        <w:rPr>
          <w:b/>
          <w:i/>
        </w:rPr>
        <w:t>bandwidth</w:t>
      </w:r>
      <w:r>
        <w:rPr>
          <w:rFonts w:hint="eastAsia"/>
          <w:b/>
          <w:i/>
        </w:rPr>
        <w:t>.</w:t>
      </w:r>
    </w:p>
    <w:p w:rsidR="00000000" w:rsidRDefault="00134917" w:rsidP="008307DB">
      <w:pPr>
        <w:spacing w:afterLines="50" w:line="264" w:lineRule="auto"/>
        <w:rPr>
          <w:b/>
          <w:i/>
        </w:rPr>
      </w:pPr>
      <w:r w:rsidRPr="00CA51BD">
        <w:rPr>
          <w:b/>
          <w:i/>
        </w:rPr>
        <w:lastRenderedPageBreak/>
        <w:t>P</w:t>
      </w:r>
      <w:r w:rsidRPr="00CA51BD">
        <w:rPr>
          <w:rFonts w:hint="eastAsia"/>
          <w:b/>
          <w:i/>
        </w:rPr>
        <w:t>roposal 4: M</w:t>
      </w:r>
      <w:r w:rsidRPr="00CA51BD">
        <w:rPr>
          <w:b/>
          <w:i/>
        </w:rPr>
        <w:t>ultiple</w:t>
      </w:r>
      <w:r w:rsidRPr="00CA51BD">
        <w:rPr>
          <w:rFonts w:hint="eastAsia"/>
          <w:b/>
          <w:i/>
        </w:rPr>
        <w:t xml:space="preserve"> NR-SSs for one physical carrier can be considered to further reduce of cell searching time and </w:t>
      </w:r>
      <w:r w:rsidRPr="00CA51BD">
        <w:rPr>
          <w:b/>
          <w:i/>
        </w:rPr>
        <w:t>complexity</w:t>
      </w:r>
      <w:r>
        <w:rPr>
          <w:rFonts w:hint="eastAsia"/>
          <w:b/>
          <w:i/>
        </w:rPr>
        <w:t>.</w:t>
      </w:r>
    </w:p>
    <w:p w:rsidR="00134917" w:rsidRPr="00CA51BD" w:rsidRDefault="00134917" w:rsidP="00134917">
      <w:pPr>
        <w:adjustRightInd/>
        <w:snapToGrid w:val="0"/>
        <w:spacing w:after="120" w:line="264" w:lineRule="auto"/>
        <w:jc w:val="both"/>
      </w:pPr>
      <w:r w:rsidRPr="00CA51BD">
        <w:rPr>
          <w:b/>
          <w:i/>
        </w:rPr>
        <w:t>P</w:t>
      </w:r>
      <w:r w:rsidRPr="00CA51BD">
        <w:rPr>
          <w:rFonts w:hint="eastAsia"/>
          <w:b/>
          <w:i/>
        </w:rPr>
        <w:t>roposal 5: t</w:t>
      </w:r>
      <w:r w:rsidRPr="00CA51BD">
        <w:rPr>
          <w:b/>
          <w:i/>
        </w:rPr>
        <w:t>he</w:t>
      </w:r>
      <w:r w:rsidRPr="00CA51BD">
        <w:rPr>
          <w:rFonts w:hint="eastAsia"/>
          <w:b/>
          <w:i/>
        </w:rPr>
        <w:t xml:space="preserve"> information on VC or PC</w:t>
      </w:r>
      <w:r w:rsidRPr="00CA51BD">
        <w:rPr>
          <w:b/>
          <w:i/>
        </w:rPr>
        <w:t xml:space="preserve"> location </w:t>
      </w:r>
      <w:r w:rsidRPr="00CA51BD">
        <w:rPr>
          <w:rFonts w:hint="eastAsia"/>
          <w:b/>
          <w:i/>
        </w:rPr>
        <w:t>should</w:t>
      </w:r>
      <w:r w:rsidRPr="00CA51BD">
        <w:rPr>
          <w:b/>
          <w:i/>
        </w:rPr>
        <w:t xml:space="preserve"> be indicated in NR-PBCH</w:t>
      </w:r>
      <w:r w:rsidRPr="00CA51BD">
        <w:rPr>
          <w:rFonts w:hint="eastAsia"/>
          <w:b/>
          <w:i/>
        </w:rPr>
        <w:t>.</w:t>
      </w:r>
    </w:p>
    <w:p w:rsidR="00134917" w:rsidRPr="00CA51BD" w:rsidRDefault="00134917" w:rsidP="00134917">
      <w:pPr>
        <w:adjustRightInd/>
        <w:snapToGrid w:val="0"/>
        <w:spacing w:after="120" w:line="264" w:lineRule="auto"/>
        <w:jc w:val="both"/>
        <w:rPr>
          <w:lang w:val="en-GB"/>
        </w:rPr>
      </w:pPr>
      <w:r w:rsidRPr="00CA51BD">
        <w:rPr>
          <w:rFonts w:hint="eastAsia"/>
          <w:b/>
          <w:i/>
          <w:szCs w:val="20"/>
        </w:rPr>
        <w:t>Proposal 6: VC or PC</w:t>
      </w:r>
      <w:r w:rsidRPr="00CA51BD">
        <w:rPr>
          <w:b/>
          <w:i/>
          <w:szCs w:val="20"/>
        </w:rPr>
        <w:t xml:space="preserve"> location </w:t>
      </w:r>
      <w:r w:rsidRPr="00CA51BD">
        <w:rPr>
          <w:rFonts w:hint="eastAsia"/>
          <w:b/>
          <w:i/>
          <w:szCs w:val="20"/>
        </w:rPr>
        <w:t>should</w:t>
      </w:r>
      <w:r w:rsidRPr="00CA51BD">
        <w:rPr>
          <w:b/>
          <w:i/>
          <w:szCs w:val="20"/>
        </w:rPr>
        <w:t xml:space="preserve"> be indicated</w:t>
      </w:r>
      <w:r w:rsidRPr="00CA51BD">
        <w:rPr>
          <w:rFonts w:hint="eastAsia"/>
          <w:b/>
          <w:i/>
          <w:szCs w:val="20"/>
        </w:rPr>
        <w:t xml:space="preserve"> by the relative quantity, e.g. r</w:t>
      </w:r>
      <w:r w:rsidRPr="00CA51BD">
        <w:rPr>
          <w:b/>
          <w:i/>
          <w:szCs w:val="20"/>
        </w:rPr>
        <w:t xml:space="preserve">elative </w:t>
      </w:r>
      <w:r w:rsidRPr="00CA51BD">
        <w:rPr>
          <w:rFonts w:hint="eastAsia"/>
          <w:b/>
          <w:i/>
          <w:szCs w:val="20"/>
        </w:rPr>
        <w:t>c</w:t>
      </w:r>
      <w:r w:rsidRPr="00CA51BD">
        <w:rPr>
          <w:b/>
          <w:i/>
          <w:szCs w:val="20"/>
        </w:rPr>
        <w:t xml:space="preserve">hannel </w:t>
      </w:r>
      <w:r w:rsidRPr="00CA51BD">
        <w:rPr>
          <w:rFonts w:hint="eastAsia"/>
          <w:b/>
          <w:i/>
          <w:szCs w:val="20"/>
        </w:rPr>
        <w:t>n</w:t>
      </w:r>
      <w:r w:rsidRPr="00CA51BD">
        <w:rPr>
          <w:b/>
          <w:i/>
          <w:szCs w:val="20"/>
        </w:rPr>
        <w:t>umber</w:t>
      </w:r>
      <w:r w:rsidRPr="00CA51BD">
        <w:rPr>
          <w:rFonts w:hint="eastAsia"/>
          <w:b/>
          <w:i/>
          <w:szCs w:val="20"/>
        </w:rPr>
        <w:t>.</w:t>
      </w:r>
    </w:p>
    <w:p w:rsidR="00000000" w:rsidRDefault="00A569A4" w:rsidP="008307DB">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CA51BD">
        <w:rPr>
          <w:rFonts w:eastAsia="SimHei"/>
          <w:b/>
          <w:bCs/>
          <w:sz w:val="32"/>
          <w:szCs w:val="30"/>
          <w:lang w:val="en-US" w:eastAsia="zh-CN"/>
        </w:rPr>
        <w:t>References</w:t>
      </w:r>
    </w:p>
    <w:p w:rsidR="00DE115E" w:rsidRPr="00CA51BD" w:rsidRDefault="008C4D80" w:rsidP="00BB479C">
      <w:pPr>
        <w:pStyle w:val="ListParagraph"/>
        <w:numPr>
          <w:ilvl w:val="0"/>
          <w:numId w:val="11"/>
        </w:numPr>
        <w:spacing w:line="264" w:lineRule="auto"/>
        <w:ind w:left="432" w:firstLineChars="0"/>
        <w:jc w:val="both"/>
        <w:rPr>
          <w:iCs/>
          <w:szCs w:val="20"/>
        </w:rPr>
      </w:pPr>
      <w:bookmarkStart w:id="6" w:name="_Ref462835302"/>
      <w:r w:rsidRPr="00CA51BD">
        <w:rPr>
          <w:iCs/>
          <w:szCs w:val="20"/>
        </w:rPr>
        <w:t>R4-99100, "</w:t>
      </w:r>
      <w:bookmarkStart w:id="7" w:name="OLE_LINK1"/>
      <w:bookmarkStart w:id="8" w:name="OLE_LINK2"/>
      <w:r w:rsidRPr="00CA51BD">
        <w:rPr>
          <w:iCs/>
          <w:szCs w:val="20"/>
        </w:rPr>
        <w:t>Definition of Channel Raster</w:t>
      </w:r>
      <w:bookmarkEnd w:id="7"/>
      <w:bookmarkEnd w:id="8"/>
      <w:r w:rsidRPr="00CA51BD">
        <w:rPr>
          <w:iCs/>
          <w:szCs w:val="20"/>
        </w:rPr>
        <w:t>", Siemens, TSG-RAN Working Group 4 (Radio) meeting #3, March 1999</w:t>
      </w:r>
      <w:bookmarkEnd w:id="6"/>
    </w:p>
    <w:p w:rsidR="00EB0912" w:rsidRPr="00CA51BD" w:rsidRDefault="00801D3A" w:rsidP="006D2C7E">
      <w:pPr>
        <w:pStyle w:val="ListParagraph"/>
        <w:numPr>
          <w:ilvl w:val="0"/>
          <w:numId w:val="11"/>
        </w:numPr>
        <w:spacing w:line="264" w:lineRule="auto"/>
        <w:ind w:left="432" w:firstLineChars="0"/>
        <w:jc w:val="both"/>
        <w:rPr>
          <w:iCs/>
          <w:szCs w:val="20"/>
        </w:rPr>
      </w:pPr>
      <w:r w:rsidRPr="00CA51BD">
        <w:rPr>
          <w:iCs/>
          <w:szCs w:val="20"/>
        </w:rPr>
        <w:t>R1-1611270</w:t>
      </w:r>
      <w:r w:rsidRPr="00CA51BD">
        <w:rPr>
          <w:rFonts w:hint="eastAsia"/>
          <w:iCs/>
          <w:szCs w:val="20"/>
        </w:rPr>
        <w:t>,</w:t>
      </w:r>
      <w:r w:rsidRPr="00CA51BD">
        <w:rPr>
          <w:iCs/>
          <w:szCs w:val="20"/>
        </w:rPr>
        <w:t xml:space="preserve"> “Channel Raster Issue in NR”</w:t>
      </w:r>
      <w:r w:rsidRPr="00CA51BD">
        <w:rPr>
          <w:rFonts w:hint="eastAsia"/>
          <w:iCs/>
          <w:szCs w:val="20"/>
        </w:rPr>
        <w:t>,</w:t>
      </w:r>
      <w:r w:rsidRPr="00CA51BD">
        <w:rPr>
          <w:iCs/>
          <w:szCs w:val="20"/>
        </w:rPr>
        <w:t xml:space="preserve"> ZTE, ZTE Microelectronics</w:t>
      </w:r>
      <w:r w:rsidRPr="00CA51BD">
        <w:rPr>
          <w:rFonts w:hint="eastAsia"/>
          <w:iCs/>
          <w:szCs w:val="20"/>
        </w:rPr>
        <w:t>,</w:t>
      </w:r>
      <w:r w:rsidRPr="00CA51BD">
        <w:rPr>
          <w:iCs/>
          <w:szCs w:val="20"/>
        </w:rPr>
        <w:t xml:space="preserve"> RAN1#8</w:t>
      </w:r>
      <w:r w:rsidRPr="00CA51BD">
        <w:rPr>
          <w:rFonts w:hint="eastAsia"/>
          <w:iCs/>
          <w:szCs w:val="20"/>
        </w:rPr>
        <w:t>7</w:t>
      </w:r>
      <w:r w:rsidRPr="00CA51BD">
        <w:rPr>
          <w:iCs/>
          <w:szCs w:val="20"/>
        </w:rPr>
        <w:t xml:space="preserve">, </w:t>
      </w:r>
      <w:r w:rsidRPr="00CA51BD">
        <w:rPr>
          <w:rFonts w:hint="eastAsia"/>
          <w:iCs/>
          <w:szCs w:val="20"/>
        </w:rPr>
        <w:t>Nov</w:t>
      </w:r>
      <w:r w:rsidRPr="00CA51BD">
        <w:rPr>
          <w:iCs/>
          <w:szCs w:val="20"/>
        </w:rPr>
        <w:t xml:space="preserve"> 2016</w:t>
      </w:r>
    </w:p>
    <w:p w:rsidR="00B70031" w:rsidRPr="00CA51BD" w:rsidRDefault="00B70031" w:rsidP="006D2C7E">
      <w:pPr>
        <w:pStyle w:val="ListParagraph"/>
        <w:numPr>
          <w:ilvl w:val="0"/>
          <w:numId w:val="11"/>
        </w:numPr>
        <w:spacing w:line="264" w:lineRule="auto"/>
        <w:ind w:left="432" w:firstLineChars="0"/>
        <w:jc w:val="both"/>
        <w:rPr>
          <w:iCs/>
          <w:szCs w:val="20"/>
        </w:rPr>
      </w:pPr>
      <w:r w:rsidRPr="00CA51BD">
        <w:rPr>
          <w:iCs/>
          <w:szCs w:val="20"/>
        </w:rPr>
        <w:t>R1-1</w:t>
      </w:r>
      <w:r w:rsidRPr="00CA51BD">
        <w:rPr>
          <w:rFonts w:hint="eastAsia"/>
          <w:iCs/>
          <w:szCs w:val="20"/>
        </w:rPr>
        <w:t>700098,</w:t>
      </w:r>
      <w:r w:rsidRPr="00CA51BD">
        <w:rPr>
          <w:iCs/>
          <w:szCs w:val="20"/>
        </w:rPr>
        <w:t xml:space="preserve"> “NR-SS: Frequency Raster”</w:t>
      </w:r>
      <w:r w:rsidRPr="00CA51BD">
        <w:rPr>
          <w:rFonts w:hint="eastAsia"/>
          <w:iCs/>
          <w:szCs w:val="20"/>
        </w:rPr>
        <w:t>,</w:t>
      </w:r>
      <w:r w:rsidRPr="00CA51BD">
        <w:rPr>
          <w:iCs/>
          <w:szCs w:val="20"/>
        </w:rPr>
        <w:t xml:space="preserve"> ZTE, ZTE Microelectronics</w:t>
      </w:r>
      <w:r w:rsidRPr="00CA51BD">
        <w:rPr>
          <w:rFonts w:hint="eastAsia"/>
          <w:iCs/>
          <w:szCs w:val="20"/>
        </w:rPr>
        <w:t>,</w:t>
      </w:r>
      <w:r w:rsidRPr="00CA51BD">
        <w:rPr>
          <w:iCs/>
          <w:szCs w:val="20"/>
        </w:rPr>
        <w:t xml:space="preserve"> RAN1</w:t>
      </w:r>
      <w:r w:rsidRPr="00CA51BD">
        <w:rPr>
          <w:rFonts w:hint="eastAsia"/>
          <w:iCs/>
          <w:szCs w:val="20"/>
        </w:rPr>
        <w:t xml:space="preserve"> AH_NR</w:t>
      </w:r>
      <w:r w:rsidRPr="00CA51BD">
        <w:rPr>
          <w:iCs/>
          <w:szCs w:val="20"/>
        </w:rPr>
        <w:t xml:space="preserve">, </w:t>
      </w:r>
      <w:r w:rsidRPr="00CA51BD">
        <w:rPr>
          <w:rFonts w:hint="eastAsia"/>
          <w:iCs/>
          <w:szCs w:val="20"/>
        </w:rPr>
        <w:t>Jan</w:t>
      </w:r>
      <w:r w:rsidRPr="00CA51BD">
        <w:rPr>
          <w:iCs/>
          <w:szCs w:val="20"/>
        </w:rPr>
        <w:t xml:space="preserve"> 201</w:t>
      </w:r>
      <w:r w:rsidRPr="00CA51BD">
        <w:rPr>
          <w:rFonts w:hint="eastAsia"/>
          <w:iCs/>
          <w:szCs w:val="20"/>
        </w:rPr>
        <w:t>7</w:t>
      </w:r>
    </w:p>
    <w:sectPr w:rsidR="00B70031" w:rsidRPr="00CA51BD"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5C6" w:rsidRDefault="006C05C6" w:rsidP="00FF0AAD">
      <w:r>
        <w:separator/>
      </w:r>
    </w:p>
  </w:endnote>
  <w:endnote w:type="continuationSeparator" w:id="0">
    <w:p w:rsidR="006C05C6" w:rsidRDefault="006C05C6"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3D4A5A">
    <w:pPr>
      <w:pStyle w:val="Footer"/>
      <w:framePr w:wrap="around" w:vAnchor="text" w:hAnchor="margin" w:xAlign="right" w:y="1"/>
      <w:rPr>
        <w:rStyle w:val="PageNumber"/>
      </w:rPr>
    </w:pPr>
    <w:r>
      <w:rPr>
        <w:rStyle w:val="PageNumber"/>
      </w:rPr>
      <w:fldChar w:fldCharType="begin"/>
    </w:r>
    <w:r w:rsidR="00B34104">
      <w:rPr>
        <w:rStyle w:val="PageNumber"/>
      </w:rPr>
      <w:instrText xml:space="preserve">PAGE  </w:instrText>
    </w:r>
    <w:r>
      <w:rPr>
        <w:rStyle w:val="PageNumber"/>
      </w:rPr>
      <w:fldChar w:fldCharType="end"/>
    </w:r>
  </w:p>
  <w:p w:rsidR="00B34104" w:rsidRDefault="00B341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5C6" w:rsidRDefault="006C05C6" w:rsidP="00FF0AAD">
      <w:r>
        <w:separator/>
      </w:r>
    </w:p>
  </w:footnote>
  <w:footnote w:type="continuationSeparator" w:id="0">
    <w:p w:rsidR="006C05C6" w:rsidRDefault="006C05C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104" w:rsidRDefault="00B3410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2">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770684"/>
    <w:multiLevelType w:val="hybridMultilevel"/>
    <w:tmpl w:val="2A04258A"/>
    <w:lvl w:ilvl="0" w:tplc="2D7432BA">
      <w:start w:val="1"/>
      <w:numFmt w:val="bullet"/>
      <w:lvlText w:val="•"/>
      <w:lvlJc w:val="left"/>
      <w:pPr>
        <w:tabs>
          <w:tab w:val="num" w:pos="360"/>
        </w:tabs>
        <w:ind w:left="360" w:hanging="360"/>
      </w:pPr>
      <w:rPr>
        <w:rFonts w:ascii="Arial" w:hAnsi="Arial" w:hint="default"/>
      </w:rPr>
    </w:lvl>
    <w:lvl w:ilvl="1" w:tplc="7C762CD8">
      <w:start w:val="1"/>
      <w:numFmt w:val="bullet"/>
      <w:lvlText w:val=""/>
      <w:lvlJc w:val="left"/>
      <w:pPr>
        <w:tabs>
          <w:tab w:val="num" w:pos="1080"/>
        </w:tabs>
        <w:ind w:left="1080" w:hanging="360"/>
      </w:pPr>
      <w:rPr>
        <w:rFonts w:ascii="Wingdings" w:hAnsi="Wingdings"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6">
    <w:nsid w:val="21613675"/>
    <w:multiLevelType w:val="hybridMultilevel"/>
    <w:tmpl w:val="5D4ED7AC"/>
    <w:lvl w:ilvl="0" w:tplc="C22E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F94C5F"/>
    <w:multiLevelType w:val="hybridMultilevel"/>
    <w:tmpl w:val="40B6D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40CA4359"/>
    <w:multiLevelType w:val="hybridMultilevel"/>
    <w:tmpl w:val="EA16D34A"/>
    <w:lvl w:ilvl="0" w:tplc="E16473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15">
    <w:nsid w:val="45785026"/>
    <w:multiLevelType w:val="hybridMultilevel"/>
    <w:tmpl w:val="3278AC50"/>
    <w:lvl w:ilvl="0" w:tplc="04090001">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033DB5"/>
    <w:multiLevelType w:val="hybridMultilevel"/>
    <w:tmpl w:val="14521026"/>
    <w:lvl w:ilvl="0" w:tplc="E1647318">
      <w:start w:val="1"/>
      <w:numFmt w:val="decimal"/>
      <w:lvlText w:val="(%1)."/>
      <w:lvlJc w:val="left"/>
      <w:pPr>
        <w:ind w:left="512" w:hanging="420"/>
      </w:pPr>
      <w:rPr>
        <w:rFonts w:hint="eastAsia"/>
      </w:rPr>
    </w:lvl>
    <w:lvl w:ilvl="1" w:tplc="04090019" w:tentative="1">
      <w:start w:val="1"/>
      <w:numFmt w:val="lowerLetter"/>
      <w:lvlText w:val="%2)"/>
      <w:lvlJc w:val="left"/>
      <w:pPr>
        <w:ind w:left="932" w:hanging="420"/>
      </w:pPr>
    </w:lvl>
    <w:lvl w:ilvl="2" w:tplc="0409001B" w:tentative="1">
      <w:start w:val="1"/>
      <w:numFmt w:val="lowerRoman"/>
      <w:lvlText w:val="%3."/>
      <w:lvlJc w:val="right"/>
      <w:pPr>
        <w:ind w:left="1352" w:hanging="420"/>
      </w:pPr>
    </w:lvl>
    <w:lvl w:ilvl="3" w:tplc="0409000F" w:tentative="1">
      <w:start w:val="1"/>
      <w:numFmt w:val="decimal"/>
      <w:lvlText w:val="%4."/>
      <w:lvlJc w:val="left"/>
      <w:pPr>
        <w:ind w:left="1772" w:hanging="420"/>
      </w:pPr>
    </w:lvl>
    <w:lvl w:ilvl="4" w:tplc="04090019" w:tentative="1">
      <w:start w:val="1"/>
      <w:numFmt w:val="lowerLetter"/>
      <w:lvlText w:val="%5)"/>
      <w:lvlJc w:val="left"/>
      <w:pPr>
        <w:ind w:left="2192" w:hanging="420"/>
      </w:pPr>
    </w:lvl>
    <w:lvl w:ilvl="5" w:tplc="0409001B" w:tentative="1">
      <w:start w:val="1"/>
      <w:numFmt w:val="lowerRoman"/>
      <w:lvlText w:val="%6."/>
      <w:lvlJc w:val="right"/>
      <w:pPr>
        <w:ind w:left="2612" w:hanging="420"/>
      </w:pPr>
    </w:lvl>
    <w:lvl w:ilvl="6" w:tplc="0409000F" w:tentative="1">
      <w:start w:val="1"/>
      <w:numFmt w:val="decimal"/>
      <w:lvlText w:val="%7."/>
      <w:lvlJc w:val="left"/>
      <w:pPr>
        <w:ind w:left="3032" w:hanging="420"/>
      </w:pPr>
    </w:lvl>
    <w:lvl w:ilvl="7" w:tplc="04090019" w:tentative="1">
      <w:start w:val="1"/>
      <w:numFmt w:val="lowerLetter"/>
      <w:lvlText w:val="%8)"/>
      <w:lvlJc w:val="left"/>
      <w:pPr>
        <w:ind w:left="3452" w:hanging="420"/>
      </w:pPr>
    </w:lvl>
    <w:lvl w:ilvl="8" w:tplc="0409001B" w:tentative="1">
      <w:start w:val="1"/>
      <w:numFmt w:val="lowerRoman"/>
      <w:lvlText w:val="%9."/>
      <w:lvlJc w:val="right"/>
      <w:pPr>
        <w:ind w:left="3872" w:hanging="420"/>
      </w:pPr>
    </w:lvl>
  </w:abstractNum>
  <w:abstractNum w:abstractNumId="22">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95A6A92"/>
    <w:multiLevelType w:val="hybridMultilevel"/>
    <w:tmpl w:val="320A21D8"/>
    <w:lvl w:ilvl="0" w:tplc="7CBA7FC6">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start w:val="1"/>
      <w:numFmt w:val="bullet"/>
      <w:lvlText w:val="•"/>
      <w:lvlJc w:val="left"/>
      <w:pPr>
        <w:tabs>
          <w:tab w:val="num" w:pos="1080"/>
        </w:tabs>
        <w:ind w:left="1080" w:hanging="360"/>
      </w:pPr>
      <w:rPr>
        <w:rFonts w:ascii="Arial" w:hAnsi="Arial" w:hint="default"/>
      </w:rPr>
    </w:lvl>
    <w:lvl w:ilvl="2" w:tplc="A31C186E">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8"/>
  </w:num>
  <w:num w:numId="3">
    <w:abstractNumId w:val="16"/>
  </w:num>
  <w:num w:numId="4">
    <w:abstractNumId w:val="9"/>
  </w:num>
  <w:num w:numId="5">
    <w:abstractNumId w:val="19"/>
  </w:num>
  <w:num w:numId="6">
    <w:abstractNumId w:val="31"/>
  </w:num>
  <w:num w:numId="7">
    <w:abstractNumId w:val="20"/>
  </w:num>
  <w:num w:numId="8">
    <w:abstractNumId w:val="17"/>
  </w:num>
  <w:num w:numId="9">
    <w:abstractNumId w:val="27"/>
  </w:num>
  <w:num w:numId="10">
    <w:abstractNumId w:val="13"/>
  </w:num>
  <w:num w:numId="11">
    <w:abstractNumId w:val="3"/>
  </w:num>
  <w:num w:numId="12">
    <w:abstractNumId w:val="24"/>
  </w:num>
  <w:num w:numId="13">
    <w:abstractNumId w:val="4"/>
  </w:num>
  <w:num w:numId="14">
    <w:abstractNumId w:val="23"/>
  </w:num>
  <w:num w:numId="15">
    <w:abstractNumId w:val="24"/>
  </w:num>
  <w:num w:numId="16">
    <w:abstractNumId w:val="24"/>
  </w:num>
  <w:num w:numId="17">
    <w:abstractNumId w:val="22"/>
  </w:num>
  <w:num w:numId="18">
    <w:abstractNumId w:val="7"/>
  </w:num>
  <w:num w:numId="19">
    <w:abstractNumId w:val="18"/>
  </w:num>
  <w:num w:numId="20">
    <w:abstractNumId w:val="28"/>
  </w:num>
  <w:num w:numId="21">
    <w:abstractNumId w:val="2"/>
  </w:num>
  <w:num w:numId="22">
    <w:abstractNumId w:val="0"/>
  </w:num>
  <w:num w:numId="23">
    <w:abstractNumId w:val="30"/>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5"/>
  </w:num>
  <w:num w:numId="31">
    <w:abstractNumId w:val="14"/>
  </w:num>
  <w:num w:numId="32">
    <w:abstractNumId w:val="5"/>
  </w:num>
  <w:num w:numId="33">
    <w:abstractNumId w:val="24"/>
  </w:num>
  <w:num w:numId="34">
    <w:abstractNumId w:val="10"/>
  </w:num>
  <w:num w:numId="35">
    <w:abstractNumId w:val="11"/>
  </w:num>
  <w:num w:numId="36">
    <w:abstractNumId w:val="24"/>
  </w:num>
  <w:num w:numId="37">
    <w:abstractNumId w:val="24"/>
  </w:num>
  <w:num w:numId="38">
    <w:abstractNumId w:val="24"/>
  </w:num>
  <w:num w:numId="39">
    <w:abstractNumId w:val="15"/>
  </w:num>
  <w:num w:numId="40">
    <w:abstractNumId w:val="12"/>
  </w:num>
  <w:num w:numId="41">
    <w:abstractNumId w:val="6"/>
  </w:num>
  <w:num w:numId="42">
    <w:abstractNumId w:val="21"/>
  </w:num>
  <w:num w:numId="43">
    <w:abstractNumId w:val="26"/>
  </w:num>
  <w:num w:numId="44">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35430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36BB"/>
    <w:rsid w:val="00004089"/>
    <w:rsid w:val="00006104"/>
    <w:rsid w:val="00006E5F"/>
    <w:rsid w:val="00007324"/>
    <w:rsid w:val="00007F3B"/>
    <w:rsid w:val="00010CD3"/>
    <w:rsid w:val="0001696F"/>
    <w:rsid w:val="000225BC"/>
    <w:rsid w:val="000227AB"/>
    <w:rsid w:val="00023D54"/>
    <w:rsid w:val="0002444D"/>
    <w:rsid w:val="000247E2"/>
    <w:rsid w:val="00027F39"/>
    <w:rsid w:val="000314BE"/>
    <w:rsid w:val="000318A7"/>
    <w:rsid w:val="00035233"/>
    <w:rsid w:val="00035EDE"/>
    <w:rsid w:val="0003612C"/>
    <w:rsid w:val="00036B42"/>
    <w:rsid w:val="000407B0"/>
    <w:rsid w:val="000411C0"/>
    <w:rsid w:val="000433E6"/>
    <w:rsid w:val="0004434E"/>
    <w:rsid w:val="00045CF5"/>
    <w:rsid w:val="00045D76"/>
    <w:rsid w:val="00046489"/>
    <w:rsid w:val="00047CE1"/>
    <w:rsid w:val="00052635"/>
    <w:rsid w:val="00052E28"/>
    <w:rsid w:val="00053198"/>
    <w:rsid w:val="00053328"/>
    <w:rsid w:val="000538AA"/>
    <w:rsid w:val="00054530"/>
    <w:rsid w:val="0005454F"/>
    <w:rsid w:val="00055456"/>
    <w:rsid w:val="00055478"/>
    <w:rsid w:val="00055C73"/>
    <w:rsid w:val="00056830"/>
    <w:rsid w:val="00060B47"/>
    <w:rsid w:val="00060D99"/>
    <w:rsid w:val="00060E49"/>
    <w:rsid w:val="00061066"/>
    <w:rsid w:val="00062ACC"/>
    <w:rsid w:val="00062CA0"/>
    <w:rsid w:val="00062F23"/>
    <w:rsid w:val="000650EB"/>
    <w:rsid w:val="00065756"/>
    <w:rsid w:val="00065E37"/>
    <w:rsid w:val="0007061B"/>
    <w:rsid w:val="0007080B"/>
    <w:rsid w:val="00070EBD"/>
    <w:rsid w:val="0007259F"/>
    <w:rsid w:val="0007415F"/>
    <w:rsid w:val="00074B5F"/>
    <w:rsid w:val="0007537D"/>
    <w:rsid w:val="000758A1"/>
    <w:rsid w:val="00075E59"/>
    <w:rsid w:val="00082015"/>
    <w:rsid w:val="0008259A"/>
    <w:rsid w:val="00083F98"/>
    <w:rsid w:val="000842FB"/>
    <w:rsid w:val="00084A9B"/>
    <w:rsid w:val="000852A4"/>
    <w:rsid w:val="000852B8"/>
    <w:rsid w:val="00086A29"/>
    <w:rsid w:val="00087966"/>
    <w:rsid w:val="00087A39"/>
    <w:rsid w:val="00091394"/>
    <w:rsid w:val="00091A9E"/>
    <w:rsid w:val="00091B52"/>
    <w:rsid w:val="00092939"/>
    <w:rsid w:val="00095947"/>
    <w:rsid w:val="000A27B9"/>
    <w:rsid w:val="000A2EBC"/>
    <w:rsid w:val="000A3053"/>
    <w:rsid w:val="000A424D"/>
    <w:rsid w:val="000A537C"/>
    <w:rsid w:val="000A6122"/>
    <w:rsid w:val="000A7AF3"/>
    <w:rsid w:val="000B188B"/>
    <w:rsid w:val="000B2582"/>
    <w:rsid w:val="000B427F"/>
    <w:rsid w:val="000B5768"/>
    <w:rsid w:val="000B59B4"/>
    <w:rsid w:val="000B5B33"/>
    <w:rsid w:val="000B6778"/>
    <w:rsid w:val="000B7610"/>
    <w:rsid w:val="000B76D4"/>
    <w:rsid w:val="000B7D5B"/>
    <w:rsid w:val="000C0607"/>
    <w:rsid w:val="000C1535"/>
    <w:rsid w:val="000C1E08"/>
    <w:rsid w:val="000C31CE"/>
    <w:rsid w:val="000C48D7"/>
    <w:rsid w:val="000C4A2E"/>
    <w:rsid w:val="000D11E5"/>
    <w:rsid w:val="000D3853"/>
    <w:rsid w:val="000D5607"/>
    <w:rsid w:val="000D5C0D"/>
    <w:rsid w:val="000D65D7"/>
    <w:rsid w:val="000D6A0F"/>
    <w:rsid w:val="000D793E"/>
    <w:rsid w:val="000E1B26"/>
    <w:rsid w:val="000E39A4"/>
    <w:rsid w:val="000E64F2"/>
    <w:rsid w:val="000E6508"/>
    <w:rsid w:val="000E67AD"/>
    <w:rsid w:val="000F05A0"/>
    <w:rsid w:val="000F06B4"/>
    <w:rsid w:val="000F266F"/>
    <w:rsid w:val="000F2AC1"/>
    <w:rsid w:val="000F5BB6"/>
    <w:rsid w:val="000F7D41"/>
    <w:rsid w:val="0010212F"/>
    <w:rsid w:val="00103E3B"/>
    <w:rsid w:val="001045B6"/>
    <w:rsid w:val="0010586B"/>
    <w:rsid w:val="001072DE"/>
    <w:rsid w:val="001073B8"/>
    <w:rsid w:val="0010779D"/>
    <w:rsid w:val="001105EF"/>
    <w:rsid w:val="00110990"/>
    <w:rsid w:val="0011194C"/>
    <w:rsid w:val="0011243C"/>
    <w:rsid w:val="00112AC8"/>
    <w:rsid w:val="00113893"/>
    <w:rsid w:val="001155E1"/>
    <w:rsid w:val="0011565C"/>
    <w:rsid w:val="0011610F"/>
    <w:rsid w:val="00116121"/>
    <w:rsid w:val="00116187"/>
    <w:rsid w:val="001162B5"/>
    <w:rsid w:val="0011646A"/>
    <w:rsid w:val="001214E0"/>
    <w:rsid w:val="00121C3B"/>
    <w:rsid w:val="00122449"/>
    <w:rsid w:val="00123136"/>
    <w:rsid w:val="0012532A"/>
    <w:rsid w:val="00126145"/>
    <w:rsid w:val="00126BE0"/>
    <w:rsid w:val="00127D7C"/>
    <w:rsid w:val="00127E22"/>
    <w:rsid w:val="00130AA1"/>
    <w:rsid w:val="00130F68"/>
    <w:rsid w:val="001321AE"/>
    <w:rsid w:val="0013242C"/>
    <w:rsid w:val="0013323C"/>
    <w:rsid w:val="00134917"/>
    <w:rsid w:val="00135411"/>
    <w:rsid w:val="0013596A"/>
    <w:rsid w:val="00136836"/>
    <w:rsid w:val="00140BCC"/>
    <w:rsid w:val="001435A7"/>
    <w:rsid w:val="001435BA"/>
    <w:rsid w:val="00143E06"/>
    <w:rsid w:val="001442F6"/>
    <w:rsid w:val="00145121"/>
    <w:rsid w:val="001463AA"/>
    <w:rsid w:val="00146958"/>
    <w:rsid w:val="0014740A"/>
    <w:rsid w:val="001477A7"/>
    <w:rsid w:val="00147855"/>
    <w:rsid w:val="00147D19"/>
    <w:rsid w:val="00151481"/>
    <w:rsid w:val="00152A1F"/>
    <w:rsid w:val="00152EEA"/>
    <w:rsid w:val="0015348A"/>
    <w:rsid w:val="001608C9"/>
    <w:rsid w:val="00161014"/>
    <w:rsid w:val="0016794E"/>
    <w:rsid w:val="00171139"/>
    <w:rsid w:val="001721E6"/>
    <w:rsid w:val="001740EE"/>
    <w:rsid w:val="001742D5"/>
    <w:rsid w:val="00174436"/>
    <w:rsid w:val="00174578"/>
    <w:rsid w:val="00175BFC"/>
    <w:rsid w:val="001767E6"/>
    <w:rsid w:val="0017707E"/>
    <w:rsid w:val="00177BFD"/>
    <w:rsid w:val="0018010D"/>
    <w:rsid w:val="00180250"/>
    <w:rsid w:val="0018036E"/>
    <w:rsid w:val="00180466"/>
    <w:rsid w:val="00181186"/>
    <w:rsid w:val="00181F59"/>
    <w:rsid w:val="00182904"/>
    <w:rsid w:val="001841A8"/>
    <w:rsid w:val="00185733"/>
    <w:rsid w:val="00185ABD"/>
    <w:rsid w:val="00187432"/>
    <w:rsid w:val="001879E6"/>
    <w:rsid w:val="00187BA0"/>
    <w:rsid w:val="00190364"/>
    <w:rsid w:val="00190A8D"/>
    <w:rsid w:val="00190DAF"/>
    <w:rsid w:val="00192836"/>
    <w:rsid w:val="0019283D"/>
    <w:rsid w:val="001934FF"/>
    <w:rsid w:val="00194BDB"/>
    <w:rsid w:val="00195310"/>
    <w:rsid w:val="00196645"/>
    <w:rsid w:val="001974D7"/>
    <w:rsid w:val="00197C9B"/>
    <w:rsid w:val="001A0CC7"/>
    <w:rsid w:val="001A2CC4"/>
    <w:rsid w:val="001A387D"/>
    <w:rsid w:val="001A43C5"/>
    <w:rsid w:val="001A5421"/>
    <w:rsid w:val="001A6E8A"/>
    <w:rsid w:val="001B1879"/>
    <w:rsid w:val="001B21A1"/>
    <w:rsid w:val="001B2BC8"/>
    <w:rsid w:val="001B2CDE"/>
    <w:rsid w:val="001B6A89"/>
    <w:rsid w:val="001B76E4"/>
    <w:rsid w:val="001C05BA"/>
    <w:rsid w:val="001C06FA"/>
    <w:rsid w:val="001C17E3"/>
    <w:rsid w:val="001C3DF5"/>
    <w:rsid w:val="001C663E"/>
    <w:rsid w:val="001C70D1"/>
    <w:rsid w:val="001C7290"/>
    <w:rsid w:val="001C7D17"/>
    <w:rsid w:val="001D029D"/>
    <w:rsid w:val="001D19AE"/>
    <w:rsid w:val="001D2009"/>
    <w:rsid w:val="001D2697"/>
    <w:rsid w:val="001D2BFC"/>
    <w:rsid w:val="001D3953"/>
    <w:rsid w:val="001D4333"/>
    <w:rsid w:val="001D4837"/>
    <w:rsid w:val="001D5260"/>
    <w:rsid w:val="001D5936"/>
    <w:rsid w:val="001D5F96"/>
    <w:rsid w:val="001D6048"/>
    <w:rsid w:val="001D65D3"/>
    <w:rsid w:val="001D7416"/>
    <w:rsid w:val="001E0A05"/>
    <w:rsid w:val="001E1CAB"/>
    <w:rsid w:val="001E4C46"/>
    <w:rsid w:val="001E5B98"/>
    <w:rsid w:val="001E79AC"/>
    <w:rsid w:val="001F58E5"/>
    <w:rsid w:val="001F5A17"/>
    <w:rsid w:val="001F7C19"/>
    <w:rsid w:val="0020415D"/>
    <w:rsid w:val="0020440F"/>
    <w:rsid w:val="00204E2E"/>
    <w:rsid w:val="002063C0"/>
    <w:rsid w:val="0021196C"/>
    <w:rsid w:val="00211B05"/>
    <w:rsid w:val="00213CDC"/>
    <w:rsid w:val="00214B7F"/>
    <w:rsid w:val="00215315"/>
    <w:rsid w:val="00216079"/>
    <w:rsid w:val="002168C7"/>
    <w:rsid w:val="002172C3"/>
    <w:rsid w:val="00217B78"/>
    <w:rsid w:val="00220CE0"/>
    <w:rsid w:val="00221120"/>
    <w:rsid w:val="00222FE8"/>
    <w:rsid w:val="00224E16"/>
    <w:rsid w:val="0023061E"/>
    <w:rsid w:val="00230BDF"/>
    <w:rsid w:val="00232AD2"/>
    <w:rsid w:val="00232F9C"/>
    <w:rsid w:val="00233288"/>
    <w:rsid w:val="002333B7"/>
    <w:rsid w:val="002339AC"/>
    <w:rsid w:val="00233C35"/>
    <w:rsid w:val="002347B6"/>
    <w:rsid w:val="002363A9"/>
    <w:rsid w:val="00236C3F"/>
    <w:rsid w:val="002406A2"/>
    <w:rsid w:val="00240974"/>
    <w:rsid w:val="00240C24"/>
    <w:rsid w:val="002429C3"/>
    <w:rsid w:val="00243897"/>
    <w:rsid w:val="00243E66"/>
    <w:rsid w:val="00244391"/>
    <w:rsid w:val="00244D42"/>
    <w:rsid w:val="0024567E"/>
    <w:rsid w:val="00247311"/>
    <w:rsid w:val="00247435"/>
    <w:rsid w:val="00250646"/>
    <w:rsid w:val="002519B7"/>
    <w:rsid w:val="00251E7C"/>
    <w:rsid w:val="002530C6"/>
    <w:rsid w:val="0025434A"/>
    <w:rsid w:val="00254687"/>
    <w:rsid w:val="00254DB8"/>
    <w:rsid w:val="00255838"/>
    <w:rsid w:val="002566F6"/>
    <w:rsid w:val="00257535"/>
    <w:rsid w:val="00257572"/>
    <w:rsid w:val="00261D2D"/>
    <w:rsid w:val="00262684"/>
    <w:rsid w:val="002632B0"/>
    <w:rsid w:val="002638D8"/>
    <w:rsid w:val="002638DE"/>
    <w:rsid w:val="00263B23"/>
    <w:rsid w:val="00263DA1"/>
    <w:rsid w:val="0026410D"/>
    <w:rsid w:val="002643B3"/>
    <w:rsid w:val="00265F75"/>
    <w:rsid w:val="002666D8"/>
    <w:rsid w:val="00267558"/>
    <w:rsid w:val="0026790F"/>
    <w:rsid w:val="00267D23"/>
    <w:rsid w:val="00270952"/>
    <w:rsid w:val="00272467"/>
    <w:rsid w:val="0027255D"/>
    <w:rsid w:val="00272995"/>
    <w:rsid w:val="002739BD"/>
    <w:rsid w:val="00273A29"/>
    <w:rsid w:val="00274701"/>
    <w:rsid w:val="00275573"/>
    <w:rsid w:val="002764F5"/>
    <w:rsid w:val="00276EA8"/>
    <w:rsid w:val="00277174"/>
    <w:rsid w:val="0027765B"/>
    <w:rsid w:val="00283F82"/>
    <w:rsid w:val="00284231"/>
    <w:rsid w:val="00285137"/>
    <w:rsid w:val="00286313"/>
    <w:rsid w:val="00287D58"/>
    <w:rsid w:val="00290C39"/>
    <w:rsid w:val="0029127B"/>
    <w:rsid w:val="00292057"/>
    <w:rsid w:val="00292A1E"/>
    <w:rsid w:val="00293135"/>
    <w:rsid w:val="002938A5"/>
    <w:rsid w:val="00295775"/>
    <w:rsid w:val="00295AD6"/>
    <w:rsid w:val="002960F4"/>
    <w:rsid w:val="002973B9"/>
    <w:rsid w:val="002974D4"/>
    <w:rsid w:val="00297575"/>
    <w:rsid w:val="002978AA"/>
    <w:rsid w:val="002A2DC9"/>
    <w:rsid w:val="002A2FA8"/>
    <w:rsid w:val="002A399D"/>
    <w:rsid w:val="002A3E5A"/>
    <w:rsid w:val="002A516C"/>
    <w:rsid w:val="002A53F2"/>
    <w:rsid w:val="002A54A2"/>
    <w:rsid w:val="002A5D3C"/>
    <w:rsid w:val="002A643B"/>
    <w:rsid w:val="002A6602"/>
    <w:rsid w:val="002A692D"/>
    <w:rsid w:val="002A744E"/>
    <w:rsid w:val="002B09BE"/>
    <w:rsid w:val="002B2270"/>
    <w:rsid w:val="002B40F3"/>
    <w:rsid w:val="002B4D7C"/>
    <w:rsid w:val="002B66F7"/>
    <w:rsid w:val="002B6BAA"/>
    <w:rsid w:val="002C09CF"/>
    <w:rsid w:val="002C10FB"/>
    <w:rsid w:val="002C123C"/>
    <w:rsid w:val="002C30BD"/>
    <w:rsid w:val="002C368B"/>
    <w:rsid w:val="002C370A"/>
    <w:rsid w:val="002C3BFC"/>
    <w:rsid w:val="002C5948"/>
    <w:rsid w:val="002C76DF"/>
    <w:rsid w:val="002C7B26"/>
    <w:rsid w:val="002D02D4"/>
    <w:rsid w:val="002D04B0"/>
    <w:rsid w:val="002D10A8"/>
    <w:rsid w:val="002D35FA"/>
    <w:rsid w:val="002D3744"/>
    <w:rsid w:val="002D420F"/>
    <w:rsid w:val="002D4C4E"/>
    <w:rsid w:val="002D637E"/>
    <w:rsid w:val="002D6B6C"/>
    <w:rsid w:val="002D7A1A"/>
    <w:rsid w:val="002D7B5C"/>
    <w:rsid w:val="002E1AD5"/>
    <w:rsid w:val="002E4C97"/>
    <w:rsid w:val="002E4EC0"/>
    <w:rsid w:val="002E794D"/>
    <w:rsid w:val="002F0126"/>
    <w:rsid w:val="002F0557"/>
    <w:rsid w:val="002F0BA0"/>
    <w:rsid w:val="002F0C5C"/>
    <w:rsid w:val="002F0F3F"/>
    <w:rsid w:val="002F13F1"/>
    <w:rsid w:val="002F1A14"/>
    <w:rsid w:val="002F23B9"/>
    <w:rsid w:val="002F2E32"/>
    <w:rsid w:val="002F2FF2"/>
    <w:rsid w:val="002F3156"/>
    <w:rsid w:val="002F337F"/>
    <w:rsid w:val="002F34C0"/>
    <w:rsid w:val="002F3759"/>
    <w:rsid w:val="002F4951"/>
    <w:rsid w:val="002F5517"/>
    <w:rsid w:val="002F6EE7"/>
    <w:rsid w:val="003003FE"/>
    <w:rsid w:val="0030233C"/>
    <w:rsid w:val="00302873"/>
    <w:rsid w:val="0030379E"/>
    <w:rsid w:val="00303BD7"/>
    <w:rsid w:val="0030521F"/>
    <w:rsid w:val="00305AC4"/>
    <w:rsid w:val="00310A97"/>
    <w:rsid w:val="0031149E"/>
    <w:rsid w:val="00312105"/>
    <w:rsid w:val="00312C1A"/>
    <w:rsid w:val="00312CBA"/>
    <w:rsid w:val="00312DD1"/>
    <w:rsid w:val="00313BC1"/>
    <w:rsid w:val="00313E5D"/>
    <w:rsid w:val="00314146"/>
    <w:rsid w:val="00314AFB"/>
    <w:rsid w:val="00314AFF"/>
    <w:rsid w:val="0031570F"/>
    <w:rsid w:val="003162A2"/>
    <w:rsid w:val="00320267"/>
    <w:rsid w:val="00320818"/>
    <w:rsid w:val="00321A2E"/>
    <w:rsid w:val="00325617"/>
    <w:rsid w:val="00325B3A"/>
    <w:rsid w:val="003272D0"/>
    <w:rsid w:val="00331023"/>
    <w:rsid w:val="0033176D"/>
    <w:rsid w:val="003348D7"/>
    <w:rsid w:val="00335853"/>
    <w:rsid w:val="00337150"/>
    <w:rsid w:val="003376DE"/>
    <w:rsid w:val="003379F8"/>
    <w:rsid w:val="0034399E"/>
    <w:rsid w:val="0034607A"/>
    <w:rsid w:val="003463FD"/>
    <w:rsid w:val="00346CE0"/>
    <w:rsid w:val="0034733A"/>
    <w:rsid w:val="003504B5"/>
    <w:rsid w:val="00350B3F"/>
    <w:rsid w:val="00352AA0"/>
    <w:rsid w:val="003533A7"/>
    <w:rsid w:val="003551C0"/>
    <w:rsid w:val="00356CD1"/>
    <w:rsid w:val="003603BA"/>
    <w:rsid w:val="00360683"/>
    <w:rsid w:val="00360F96"/>
    <w:rsid w:val="00361044"/>
    <w:rsid w:val="00361FE0"/>
    <w:rsid w:val="0036316F"/>
    <w:rsid w:val="003631E5"/>
    <w:rsid w:val="00366C73"/>
    <w:rsid w:val="00370B7F"/>
    <w:rsid w:val="00371BD3"/>
    <w:rsid w:val="003720CF"/>
    <w:rsid w:val="00372EF7"/>
    <w:rsid w:val="0037564B"/>
    <w:rsid w:val="00377306"/>
    <w:rsid w:val="0038151A"/>
    <w:rsid w:val="00381682"/>
    <w:rsid w:val="00382111"/>
    <w:rsid w:val="0038351B"/>
    <w:rsid w:val="003851E2"/>
    <w:rsid w:val="00385765"/>
    <w:rsid w:val="00386189"/>
    <w:rsid w:val="003861E9"/>
    <w:rsid w:val="0038630E"/>
    <w:rsid w:val="00390624"/>
    <w:rsid w:val="00390C3C"/>
    <w:rsid w:val="00391673"/>
    <w:rsid w:val="00391E92"/>
    <w:rsid w:val="00391EC0"/>
    <w:rsid w:val="00392737"/>
    <w:rsid w:val="00393169"/>
    <w:rsid w:val="003946D4"/>
    <w:rsid w:val="00394E35"/>
    <w:rsid w:val="003952C6"/>
    <w:rsid w:val="003953C3"/>
    <w:rsid w:val="003957A2"/>
    <w:rsid w:val="003961B2"/>
    <w:rsid w:val="003965EF"/>
    <w:rsid w:val="003975EE"/>
    <w:rsid w:val="003A0CBF"/>
    <w:rsid w:val="003A1F6D"/>
    <w:rsid w:val="003A2A06"/>
    <w:rsid w:val="003A2B41"/>
    <w:rsid w:val="003A3800"/>
    <w:rsid w:val="003A49D6"/>
    <w:rsid w:val="003A6500"/>
    <w:rsid w:val="003A7366"/>
    <w:rsid w:val="003B12BF"/>
    <w:rsid w:val="003B368F"/>
    <w:rsid w:val="003B3883"/>
    <w:rsid w:val="003B38E3"/>
    <w:rsid w:val="003B40ED"/>
    <w:rsid w:val="003B46C8"/>
    <w:rsid w:val="003B4929"/>
    <w:rsid w:val="003B5CF4"/>
    <w:rsid w:val="003B743B"/>
    <w:rsid w:val="003C0B55"/>
    <w:rsid w:val="003C22FC"/>
    <w:rsid w:val="003C2401"/>
    <w:rsid w:val="003C361A"/>
    <w:rsid w:val="003C3674"/>
    <w:rsid w:val="003C3CA5"/>
    <w:rsid w:val="003C3FCC"/>
    <w:rsid w:val="003C4CB5"/>
    <w:rsid w:val="003C70DA"/>
    <w:rsid w:val="003D0686"/>
    <w:rsid w:val="003D0DED"/>
    <w:rsid w:val="003D192B"/>
    <w:rsid w:val="003D2A72"/>
    <w:rsid w:val="003D2D35"/>
    <w:rsid w:val="003D3244"/>
    <w:rsid w:val="003D3730"/>
    <w:rsid w:val="003D3D58"/>
    <w:rsid w:val="003D4696"/>
    <w:rsid w:val="003D4A5A"/>
    <w:rsid w:val="003D4CBE"/>
    <w:rsid w:val="003D50A5"/>
    <w:rsid w:val="003D5C94"/>
    <w:rsid w:val="003D659E"/>
    <w:rsid w:val="003D7F45"/>
    <w:rsid w:val="003E165E"/>
    <w:rsid w:val="003E48C3"/>
    <w:rsid w:val="003E5647"/>
    <w:rsid w:val="003E61E9"/>
    <w:rsid w:val="003E6505"/>
    <w:rsid w:val="003E7EE6"/>
    <w:rsid w:val="003F0559"/>
    <w:rsid w:val="003F0699"/>
    <w:rsid w:val="003F229D"/>
    <w:rsid w:val="003F257C"/>
    <w:rsid w:val="003F28BC"/>
    <w:rsid w:val="003F29EA"/>
    <w:rsid w:val="003F448B"/>
    <w:rsid w:val="003F4B45"/>
    <w:rsid w:val="003F4B7E"/>
    <w:rsid w:val="003F4EF4"/>
    <w:rsid w:val="003F4FE3"/>
    <w:rsid w:val="003F546E"/>
    <w:rsid w:val="003F58F6"/>
    <w:rsid w:val="003F5936"/>
    <w:rsid w:val="003F6595"/>
    <w:rsid w:val="003F68BC"/>
    <w:rsid w:val="004000BE"/>
    <w:rsid w:val="004006F8"/>
    <w:rsid w:val="00401230"/>
    <w:rsid w:val="004019E1"/>
    <w:rsid w:val="004033D0"/>
    <w:rsid w:val="004033FA"/>
    <w:rsid w:val="004043F0"/>
    <w:rsid w:val="004044A2"/>
    <w:rsid w:val="0040476E"/>
    <w:rsid w:val="0040477F"/>
    <w:rsid w:val="00406C10"/>
    <w:rsid w:val="004074BD"/>
    <w:rsid w:val="00411AA7"/>
    <w:rsid w:val="00412643"/>
    <w:rsid w:val="00412AFA"/>
    <w:rsid w:val="00413229"/>
    <w:rsid w:val="004137FF"/>
    <w:rsid w:val="00414359"/>
    <w:rsid w:val="004147B5"/>
    <w:rsid w:val="00414964"/>
    <w:rsid w:val="00414D93"/>
    <w:rsid w:val="00415412"/>
    <w:rsid w:val="0041560D"/>
    <w:rsid w:val="0041633B"/>
    <w:rsid w:val="00417117"/>
    <w:rsid w:val="00420162"/>
    <w:rsid w:val="0042159B"/>
    <w:rsid w:val="004216FB"/>
    <w:rsid w:val="00421911"/>
    <w:rsid w:val="00423578"/>
    <w:rsid w:val="0042524C"/>
    <w:rsid w:val="00425A71"/>
    <w:rsid w:val="00425DF0"/>
    <w:rsid w:val="004265A0"/>
    <w:rsid w:val="00427917"/>
    <w:rsid w:val="00430BAF"/>
    <w:rsid w:val="00430D44"/>
    <w:rsid w:val="0043140B"/>
    <w:rsid w:val="00435AD0"/>
    <w:rsid w:val="004362B9"/>
    <w:rsid w:val="00441AA1"/>
    <w:rsid w:val="00442AF6"/>
    <w:rsid w:val="00442B61"/>
    <w:rsid w:val="00444D4C"/>
    <w:rsid w:val="00446005"/>
    <w:rsid w:val="00446AE1"/>
    <w:rsid w:val="00446C14"/>
    <w:rsid w:val="00446DF3"/>
    <w:rsid w:val="004505C9"/>
    <w:rsid w:val="00450BE7"/>
    <w:rsid w:val="00452797"/>
    <w:rsid w:val="004530EF"/>
    <w:rsid w:val="00453482"/>
    <w:rsid w:val="004536DA"/>
    <w:rsid w:val="00454A92"/>
    <w:rsid w:val="00455377"/>
    <w:rsid w:val="004567CA"/>
    <w:rsid w:val="00456CD8"/>
    <w:rsid w:val="00457E27"/>
    <w:rsid w:val="0046088D"/>
    <w:rsid w:val="00460FD2"/>
    <w:rsid w:val="004617A4"/>
    <w:rsid w:val="00461C5A"/>
    <w:rsid w:val="004625EB"/>
    <w:rsid w:val="00463A09"/>
    <w:rsid w:val="0046454E"/>
    <w:rsid w:val="004656EE"/>
    <w:rsid w:val="00466A01"/>
    <w:rsid w:val="0047118B"/>
    <w:rsid w:val="00471485"/>
    <w:rsid w:val="0047343A"/>
    <w:rsid w:val="00474A71"/>
    <w:rsid w:val="0047735B"/>
    <w:rsid w:val="0048006F"/>
    <w:rsid w:val="00482E34"/>
    <w:rsid w:val="00482ED8"/>
    <w:rsid w:val="0048342A"/>
    <w:rsid w:val="004840B6"/>
    <w:rsid w:val="00484437"/>
    <w:rsid w:val="004876C6"/>
    <w:rsid w:val="00487887"/>
    <w:rsid w:val="00491FF0"/>
    <w:rsid w:val="00492EAE"/>
    <w:rsid w:val="004941D0"/>
    <w:rsid w:val="004960ED"/>
    <w:rsid w:val="00496761"/>
    <w:rsid w:val="00496AFA"/>
    <w:rsid w:val="00496C3B"/>
    <w:rsid w:val="004A170E"/>
    <w:rsid w:val="004A189C"/>
    <w:rsid w:val="004A1907"/>
    <w:rsid w:val="004A2924"/>
    <w:rsid w:val="004A4C35"/>
    <w:rsid w:val="004A5D2B"/>
    <w:rsid w:val="004A767C"/>
    <w:rsid w:val="004B0201"/>
    <w:rsid w:val="004B0C6E"/>
    <w:rsid w:val="004B456F"/>
    <w:rsid w:val="004B4950"/>
    <w:rsid w:val="004B4EFE"/>
    <w:rsid w:val="004B5F5A"/>
    <w:rsid w:val="004B6673"/>
    <w:rsid w:val="004B76F1"/>
    <w:rsid w:val="004B77E3"/>
    <w:rsid w:val="004C0546"/>
    <w:rsid w:val="004C087B"/>
    <w:rsid w:val="004C1005"/>
    <w:rsid w:val="004C145A"/>
    <w:rsid w:val="004C1A3B"/>
    <w:rsid w:val="004C239F"/>
    <w:rsid w:val="004C267E"/>
    <w:rsid w:val="004C3243"/>
    <w:rsid w:val="004C46E1"/>
    <w:rsid w:val="004C4B22"/>
    <w:rsid w:val="004C55EB"/>
    <w:rsid w:val="004C5697"/>
    <w:rsid w:val="004C5861"/>
    <w:rsid w:val="004C5D84"/>
    <w:rsid w:val="004C6353"/>
    <w:rsid w:val="004C63EE"/>
    <w:rsid w:val="004C6A8B"/>
    <w:rsid w:val="004D10DB"/>
    <w:rsid w:val="004D15BB"/>
    <w:rsid w:val="004D1B3A"/>
    <w:rsid w:val="004D1EE6"/>
    <w:rsid w:val="004D2728"/>
    <w:rsid w:val="004D28B9"/>
    <w:rsid w:val="004D35F2"/>
    <w:rsid w:val="004D4A9C"/>
    <w:rsid w:val="004D6142"/>
    <w:rsid w:val="004E00E2"/>
    <w:rsid w:val="004E04FD"/>
    <w:rsid w:val="004E0F28"/>
    <w:rsid w:val="004E2487"/>
    <w:rsid w:val="004E2F6E"/>
    <w:rsid w:val="004E3641"/>
    <w:rsid w:val="004E43B4"/>
    <w:rsid w:val="004E43D8"/>
    <w:rsid w:val="004E43F4"/>
    <w:rsid w:val="004E4497"/>
    <w:rsid w:val="004E50A3"/>
    <w:rsid w:val="004E5A6E"/>
    <w:rsid w:val="004E6757"/>
    <w:rsid w:val="004E72AC"/>
    <w:rsid w:val="004E78E8"/>
    <w:rsid w:val="004E7E45"/>
    <w:rsid w:val="004F033B"/>
    <w:rsid w:val="004F1EEC"/>
    <w:rsid w:val="004F20E0"/>
    <w:rsid w:val="004F267A"/>
    <w:rsid w:val="004F28B6"/>
    <w:rsid w:val="004F4E6B"/>
    <w:rsid w:val="004F5036"/>
    <w:rsid w:val="004F5F9E"/>
    <w:rsid w:val="004F7FEA"/>
    <w:rsid w:val="00501BD7"/>
    <w:rsid w:val="00502748"/>
    <w:rsid w:val="00502C33"/>
    <w:rsid w:val="00503B7B"/>
    <w:rsid w:val="00504BCA"/>
    <w:rsid w:val="00506A83"/>
    <w:rsid w:val="0051029C"/>
    <w:rsid w:val="0051092D"/>
    <w:rsid w:val="0051257D"/>
    <w:rsid w:val="00512A14"/>
    <w:rsid w:val="00515626"/>
    <w:rsid w:val="00520616"/>
    <w:rsid w:val="00520D24"/>
    <w:rsid w:val="00521828"/>
    <w:rsid w:val="005234F8"/>
    <w:rsid w:val="00523A1A"/>
    <w:rsid w:val="00523B19"/>
    <w:rsid w:val="00524E8A"/>
    <w:rsid w:val="005253C8"/>
    <w:rsid w:val="005274F3"/>
    <w:rsid w:val="00527CE9"/>
    <w:rsid w:val="00530886"/>
    <w:rsid w:val="00531473"/>
    <w:rsid w:val="00532C95"/>
    <w:rsid w:val="00532D9C"/>
    <w:rsid w:val="0053450C"/>
    <w:rsid w:val="00534B21"/>
    <w:rsid w:val="00535E6C"/>
    <w:rsid w:val="00535F23"/>
    <w:rsid w:val="005362CD"/>
    <w:rsid w:val="005363C8"/>
    <w:rsid w:val="00536470"/>
    <w:rsid w:val="00542AB0"/>
    <w:rsid w:val="005458B6"/>
    <w:rsid w:val="00546B13"/>
    <w:rsid w:val="00546F7A"/>
    <w:rsid w:val="00550241"/>
    <w:rsid w:val="00550B3C"/>
    <w:rsid w:val="00550EE4"/>
    <w:rsid w:val="005519F7"/>
    <w:rsid w:val="00554073"/>
    <w:rsid w:val="0055427D"/>
    <w:rsid w:val="0055450C"/>
    <w:rsid w:val="0055497E"/>
    <w:rsid w:val="00555AFA"/>
    <w:rsid w:val="00556019"/>
    <w:rsid w:val="005562FA"/>
    <w:rsid w:val="005567D6"/>
    <w:rsid w:val="00556C65"/>
    <w:rsid w:val="00556DB0"/>
    <w:rsid w:val="005573A0"/>
    <w:rsid w:val="00557A2B"/>
    <w:rsid w:val="00560918"/>
    <w:rsid w:val="005647EE"/>
    <w:rsid w:val="00565697"/>
    <w:rsid w:val="00566C02"/>
    <w:rsid w:val="00570122"/>
    <w:rsid w:val="00570EB0"/>
    <w:rsid w:val="00570FDA"/>
    <w:rsid w:val="00571AD8"/>
    <w:rsid w:val="00571B88"/>
    <w:rsid w:val="00574BC4"/>
    <w:rsid w:val="00575944"/>
    <w:rsid w:val="00575DD6"/>
    <w:rsid w:val="00576940"/>
    <w:rsid w:val="005770BA"/>
    <w:rsid w:val="0057734D"/>
    <w:rsid w:val="00580C56"/>
    <w:rsid w:val="00580ED6"/>
    <w:rsid w:val="005836A9"/>
    <w:rsid w:val="005839DA"/>
    <w:rsid w:val="00583E88"/>
    <w:rsid w:val="00585079"/>
    <w:rsid w:val="0058561F"/>
    <w:rsid w:val="005856DE"/>
    <w:rsid w:val="005878A2"/>
    <w:rsid w:val="00590C2B"/>
    <w:rsid w:val="00592334"/>
    <w:rsid w:val="00592AE9"/>
    <w:rsid w:val="00594655"/>
    <w:rsid w:val="0059566C"/>
    <w:rsid w:val="00595E48"/>
    <w:rsid w:val="00596953"/>
    <w:rsid w:val="005A0289"/>
    <w:rsid w:val="005A22CF"/>
    <w:rsid w:val="005A2C8C"/>
    <w:rsid w:val="005A2F9E"/>
    <w:rsid w:val="005A330A"/>
    <w:rsid w:val="005A4A9D"/>
    <w:rsid w:val="005B000C"/>
    <w:rsid w:val="005B026D"/>
    <w:rsid w:val="005B11AE"/>
    <w:rsid w:val="005B360A"/>
    <w:rsid w:val="005B3EF1"/>
    <w:rsid w:val="005B557B"/>
    <w:rsid w:val="005B5DA1"/>
    <w:rsid w:val="005B6221"/>
    <w:rsid w:val="005B6A35"/>
    <w:rsid w:val="005B74DC"/>
    <w:rsid w:val="005C15A0"/>
    <w:rsid w:val="005C16F8"/>
    <w:rsid w:val="005C17A7"/>
    <w:rsid w:val="005C68B7"/>
    <w:rsid w:val="005D15AB"/>
    <w:rsid w:val="005D241A"/>
    <w:rsid w:val="005D2AC4"/>
    <w:rsid w:val="005D48FC"/>
    <w:rsid w:val="005D534A"/>
    <w:rsid w:val="005D5407"/>
    <w:rsid w:val="005D557F"/>
    <w:rsid w:val="005D680C"/>
    <w:rsid w:val="005D7D3F"/>
    <w:rsid w:val="005E0C4B"/>
    <w:rsid w:val="005E1E7B"/>
    <w:rsid w:val="005E279E"/>
    <w:rsid w:val="005E2AE9"/>
    <w:rsid w:val="005E2D36"/>
    <w:rsid w:val="005E30A0"/>
    <w:rsid w:val="005E30C2"/>
    <w:rsid w:val="005E3CD4"/>
    <w:rsid w:val="005E5A2F"/>
    <w:rsid w:val="005E63DE"/>
    <w:rsid w:val="005E7D90"/>
    <w:rsid w:val="005F0017"/>
    <w:rsid w:val="005F01A0"/>
    <w:rsid w:val="005F03E5"/>
    <w:rsid w:val="005F0BCE"/>
    <w:rsid w:val="005F32BF"/>
    <w:rsid w:val="005F34F7"/>
    <w:rsid w:val="005F3874"/>
    <w:rsid w:val="005F51DF"/>
    <w:rsid w:val="005F56A6"/>
    <w:rsid w:val="005F6515"/>
    <w:rsid w:val="005F6A72"/>
    <w:rsid w:val="005F73A2"/>
    <w:rsid w:val="00600023"/>
    <w:rsid w:val="006012C6"/>
    <w:rsid w:val="00602802"/>
    <w:rsid w:val="0060546C"/>
    <w:rsid w:val="006057B2"/>
    <w:rsid w:val="00605924"/>
    <w:rsid w:val="00606556"/>
    <w:rsid w:val="00606958"/>
    <w:rsid w:val="006100B9"/>
    <w:rsid w:val="00613EFD"/>
    <w:rsid w:val="006162FE"/>
    <w:rsid w:val="006166D6"/>
    <w:rsid w:val="0061721E"/>
    <w:rsid w:val="00617630"/>
    <w:rsid w:val="00620346"/>
    <w:rsid w:val="00621656"/>
    <w:rsid w:val="0062638D"/>
    <w:rsid w:val="00626A16"/>
    <w:rsid w:val="00626CA2"/>
    <w:rsid w:val="00627CE7"/>
    <w:rsid w:val="00631039"/>
    <w:rsid w:val="00632BB7"/>
    <w:rsid w:val="006338D7"/>
    <w:rsid w:val="006344EA"/>
    <w:rsid w:val="006351B2"/>
    <w:rsid w:val="00635B44"/>
    <w:rsid w:val="00636248"/>
    <w:rsid w:val="0063642D"/>
    <w:rsid w:val="006370BF"/>
    <w:rsid w:val="00642A55"/>
    <w:rsid w:val="00642EBF"/>
    <w:rsid w:val="0064325B"/>
    <w:rsid w:val="00643559"/>
    <w:rsid w:val="0064355D"/>
    <w:rsid w:val="00643698"/>
    <w:rsid w:val="00643828"/>
    <w:rsid w:val="00643AD1"/>
    <w:rsid w:val="0064551A"/>
    <w:rsid w:val="006455E5"/>
    <w:rsid w:val="00645BFF"/>
    <w:rsid w:val="006477CF"/>
    <w:rsid w:val="00650653"/>
    <w:rsid w:val="00650ED1"/>
    <w:rsid w:val="00653493"/>
    <w:rsid w:val="0065349E"/>
    <w:rsid w:val="00654B08"/>
    <w:rsid w:val="00655746"/>
    <w:rsid w:val="00656384"/>
    <w:rsid w:val="006578F5"/>
    <w:rsid w:val="0066019F"/>
    <w:rsid w:val="0066080D"/>
    <w:rsid w:val="00662A65"/>
    <w:rsid w:val="00662E5E"/>
    <w:rsid w:val="00663D77"/>
    <w:rsid w:val="006653D4"/>
    <w:rsid w:val="006654D6"/>
    <w:rsid w:val="006665AD"/>
    <w:rsid w:val="00666E6D"/>
    <w:rsid w:val="006672E2"/>
    <w:rsid w:val="00667F6E"/>
    <w:rsid w:val="00670A0A"/>
    <w:rsid w:val="006711D1"/>
    <w:rsid w:val="00671904"/>
    <w:rsid w:val="006722CE"/>
    <w:rsid w:val="00675C0C"/>
    <w:rsid w:val="00676281"/>
    <w:rsid w:val="006765D7"/>
    <w:rsid w:val="00676764"/>
    <w:rsid w:val="00677F9F"/>
    <w:rsid w:val="00680A65"/>
    <w:rsid w:val="00681C6B"/>
    <w:rsid w:val="00682DDA"/>
    <w:rsid w:val="00682E16"/>
    <w:rsid w:val="00684DDE"/>
    <w:rsid w:val="00690BB8"/>
    <w:rsid w:val="0069278C"/>
    <w:rsid w:val="006929D1"/>
    <w:rsid w:val="006939AC"/>
    <w:rsid w:val="00694081"/>
    <w:rsid w:val="00694B60"/>
    <w:rsid w:val="00695394"/>
    <w:rsid w:val="00695A10"/>
    <w:rsid w:val="006966EC"/>
    <w:rsid w:val="006969A0"/>
    <w:rsid w:val="00696B73"/>
    <w:rsid w:val="00696F4A"/>
    <w:rsid w:val="0069708A"/>
    <w:rsid w:val="006A06C1"/>
    <w:rsid w:val="006A185C"/>
    <w:rsid w:val="006A362A"/>
    <w:rsid w:val="006A4230"/>
    <w:rsid w:val="006A42F6"/>
    <w:rsid w:val="006A534E"/>
    <w:rsid w:val="006A568F"/>
    <w:rsid w:val="006A6E0F"/>
    <w:rsid w:val="006A7999"/>
    <w:rsid w:val="006B1E3E"/>
    <w:rsid w:val="006B28B2"/>
    <w:rsid w:val="006B3839"/>
    <w:rsid w:val="006B41DF"/>
    <w:rsid w:val="006B48F1"/>
    <w:rsid w:val="006B52BF"/>
    <w:rsid w:val="006B5500"/>
    <w:rsid w:val="006B769A"/>
    <w:rsid w:val="006B78F2"/>
    <w:rsid w:val="006C05C6"/>
    <w:rsid w:val="006C2467"/>
    <w:rsid w:val="006C2C14"/>
    <w:rsid w:val="006C60A2"/>
    <w:rsid w:val="006C61BE"/>
    <w:rsid w:val="006C7454"/>
    <w:rsid w:val="006D1D22"/>
    <w:rsid w:val="006D233B"/>
    <w:rsid w:val="006D2C7E"/>
    <w:rsid w:val="006D2CAE"/>
    <w:rsid w:val="006D4C4D"/>
    <w:rsid w:val="006D5017"/>
    <w:rsid w:val="006D512F"/>
    <w:rsid w:val="006D52EC"/>
    <w:rsid w:val="006D7A36"/>
    <w:rsid w:val="006D7CA8"/>
    <w:rsid w:val="006E0B45"/>
    <w:rsid w:val="006E11CE"/>
    <w:rsid w:val="006E1950"/>
    <w:rsid w:val="006E2019"/>
    <w:rsid w:val="006E2423"/>
    <w:rsid w:val="006E3C1F"/>
    <w:rsid w:val="006E41C5"/>
    <w:rsid w:val="006E5253"/>
    <w:rsid w:val="006E6A16"/>
    <w:rsid w:val="006E6B9A"/>
    <w:rsid w:val="006E7869"/>
    <w:rsid w:val="006F0247"/>
    <w:rsid w:val="006F07C9"/>
    <w:rsid w:val="006F202D"/>
    <w:rsid w:val="006F2A65"/>
    <w:rsid w:val="006F3A0E"/>
    <w:rsid w:val="006F4CD1"/>
    <w:rsid w:val="006F5259"/>
    <w:rsid w:val="006F5508"/>
    <w:rsid w:val="007000BA"/>
    <w:rsid w:val="007004BA"/>
    <w:rsid w:val="00700861"/>
    <w:rsid w:val="00700A91"/>
    <w:rsid w:val="00701EF9"/>
    <w:rsid w:val="00702235"/>
    <w:rsid w:val="00702325"/>
    <w:rsid w:val="00702B1D"/>
    <w:rsid w:val="007048C3"/>
    <w:rsid w:val="00707294"/>
    <w:rsid w:val="00707E02"/>
    <w:rsid w:val="0071052D"/>
    <w:rsid w:val="00711143"/>
    <w:rsid w:val="007118AB"/>
    <w:rsid w:val="00712307"/>
    <w:rsid w:val="00712655"/>
    <w:rsid w:val="007129A0"/>
    <w:rsid w:val="00713801"/>
    <w:rsid w:val="007159B2"/>
    <w:rsid w:val="007166F4"/>
    <w:rsid w:val="00720A02"/>
    <w:rsid w:val="0072141C"/>
    <w:rsid w:val="0072152D"/>
    <w:rsid w:val="00721B19"/>
    <w:rsid w:val="00722683"/>
    <w:rsid w:val="00722F01"/>
    <w:rsid w:val="0072341F"/>
    <w:rsid w:val="00723BAF"/>
    <w:rsid w:val="00723CCE"/>
    <w:rsid w:val="007246B5"/>
    <w:rsid w:val="0072539B"/>
    <w:rsid w:val="00725EF5"/>
    <w:rsid w:val="00726156"/>
    <w:rsid w:val="00730AB5"/>
    <w:rsid w:val="00730C96"/>
    <w:rsid w:val="00730E4E"/>
    <w:rsid w:val="00730EAF"/>
    <w:rsid w:val="00732383"/>
    <w:rsid w:val="0073290C"/>
    <w:rsid w:val="00732A66"/>
    <w:rsid w:val="00732E84"/>
    <w:rsid w:val="00733BDE"/>
    <w:rsid w:val="00733C7E"/>
    <w:rsid w:val="007371A1"/>
    <w:rsid w:val="00737957"/>
    <w:rsid w:val="00742C23"/>
    <w:rsid w:val="007434D4"/>
    <w:rsid w:val="00744371"/>
    <w:rsid w:val="0074454D"/>
    <w:rsid w:val="00744554"/>
    <w:rsid w:val="00744F8D"/>
    <w:rsid w:val="00745EC5"/>
    <w:rsid w:val="0074741D"/>
    <w:rsid w:val="007477F6"/>
    <w:rsid w:val="00750EC2"/>
    <w:rsid w:val="007539C7"/>
    <w:rsid w:val="007552BC"/>
    <w:rsid w:val="007554A0"/>
    <w:rsid w:val="0075731E"/>
    <w:rsid w:val="00757B94"/>
    <w:rsid w:val="00757C50"/>
    <w:rsid w:val="00760049"/>
    <w:rsid w:val="00760131"/>
    <w:rsid w:val="00761253"/>
    <w:rsid w:val="00763330"/>
    <w:rsid w:val="0076369E"/>
    <w:rsid w:val="00764940"/>
    <w:rsid w:val="00764976"/>
    <w:rsid w:val="0076524F"/>
    <w:rsid w:val="0076531B"/>
    <w:rsid w:val="00765893"/>
    <w:rsid w:val="00765BB9"/>
    <w:rsid w:val="00766685"/>
    <w:rsid w:val="00766C46"/>
    <w:rsid w:val="00766E63"/>
    <w:rsid w:val="0077072E"/>
    <w:rsid w:val="00770E0A"/>
    <w:rsid w:val="00771468"/>
    <w:rsid w:val="0077197B"/>
    <w:rsid w:val="0077271E"/>
    <w:rsid w:val="00772D0C"/>
    <w:rsid w:val="00772E4C"/>
    <w:rsid w:val="007734CB"/>
    <w:rsid w:val="00773E97"/>
    <w:rsid w:val="0077447E"/>
    <w:rsid w:val="00774692"/>
    <w:rsid w:val="00776188"/>
    <w:rsid w:val="007773AB"/>
    <w:rsid w:val="007807D8"/>
    <w:rsid w:val="00780A81"/>
    <w:rsid w:val="007828C1"/>
    <w:rsid w:val="00784191"/>
    <w:rsid w:val="00784F95"/>
    <w:rsid w:val="00785AE6"/>
    <w:rsid w:val="0078604A"/>
    <w:rsid w:val="0078762A"/>
    <w:rsid w:val="007911DF"/>
    <w:rsid w:val="007913D1"/>
    <w:rsid w:val="00791A5D"/>
    <w:rsid w:val="00793203"/>
    <w:rsid w:val="00793856"/>
    <w:rsid w:val="00794E99"/>
    <w:rsid w:val="00795E44"/>
    <w:rsid w:val="00795F1F"/>
    <w:rsid w:val="0079666E"/>
    <w:rsid w:val="0079669E"/>
    <w:rsid w:val="00796A2A"/>
    <w:rsid w:val="007A190B"/>
    <w:rsid w:val="007A2A69"/>
    <w:rsid w:val="007A2D26"/>
    <w:rsid w:val="007A412D"/>
    <w:rsid w:val="007A4C3C"/>
    <w:rsid w:val="007A63F2"/>
    <w:rsid w:val="007A65BE"/>
    <w:rsid w:val="007B0E1E"/>
    <w:rsid w:val="007B2F10"/>
    <w:rsid w:val="007B381C"/>
    <w:rsid w:val="007B438B"/>
    <w:rsid w:val="007B4B5E"/>
    <w:rsid w:val="007B4CCE"/>
    <w:rsid w:val="007B546D"/>
    <w:rsid w:val="007B651C"/>
    <w:rsid w:val="007B7386"/>
    <w:rsid w:val="007C0BDC"/>
    <w:rsid w:val="007C2B78"/>
    <w:rsid w:val="007C33E4"/>
    <w:rsid w:val="007C5EAF"/>
    <w:rsid w:val="007C72EC"/>
    <w:rsid w:val="007C7B69"/>
    <w:rsid w:val="007C7C2F"/>
    <w:rsid w:val="007D0DEC"/>
    <w:rsid w:val="007D0EEA"/>
    <w:rsid w:val="007D3894"/>
    <w:rsid w:val="007D3B02"/>
    <w:rsid w:val="007D558B"/>
    <w:rsid w:val="007D5ADA"/>
    <w:rsid w:val="007D637A"/>
    <w:rsid w:val="007D6595"/>
    <w:rsid w:val="007D6632"/>
    <w:rsid w:val="007D77CC"/>
    <w:rsid w:val="007E04D4"/>
    <w:rsid w:val="007E0DA2"/>
    <w:rsid w:val="007E10F4"/>
    <w:rsid w:val="007E1F3F"/>
    <w:rsid w:val="007E267A"/>
    <w:rsid w:val="007E3A20"/>
    <w:rsid w:val="007E44BC"/>
    <w:rsid w:val="007E5CF8"/>
    <w:rsid w:val="007E6864"/>
    <w:rsid w:val="007E6DEF"/>
    <w:rsid w:val="007E771D"/>
    <w:rsid w:val="007F22D2"/>
    <w:rsid w:val="007F3EF2"/>
    <w:rsid w:val="007F44B6"/>
    <w:rsid w:val="007F4B32"/>
    <w:rsid w:val="007F5F6D"/>
    <w:rsid w:val="00800989"/>
    <w:rsid w:val="008010A5"/>
    <w:rsid w:val="00801948"/>
    <w:rsid w:val="00801D3A"/>
    <w:rsid w:val="00803DBD"/>
    <w:rsid w:val="00804085"/>
    <w:rsid w:val="00804288"/>
    <w:rsid w:val="008053BB"/>
    <w:rsid w:val="0081003E"/>
    <w:rsid w:val="00810367"/>
    <w:rsid w:val="008120C8"/>
    <w:rsid w:val="00812143"/>
    <w:rsid w:val="00812158"/>
    <w:rsid w:val="008131DE"/>
    <w:rsid w:val="00813CD3"/>
    <w:rsid w:val="0081472F"/>
    <w:rsid w:val="0081518A"/>
    <w:rsid w:val="00815E75"/>
    <w:rsid w:val="00816F96"/>
    <w:rsid w:val="008177F7"/>
    <w:rsid w:val="00817C17"/>
    <w:rsid w:val="00821507"/>
    <w:rsid w:val="00821E04"/>
    <w:rsid w:val="00823E65"/>
    <w:rsid w:val="008244E5"/>
    <w:rsid w:val="00824CB7"/>
    <w:rsid w:val="008251AD"/>
    <w:rsid w:val="00827CC3"/>
    <w:rsid w:val="008307DB"/>
    <w:rsid w:val="00832178"/>
    <w:rsid w:val="00832590"/>
    <w:rsid w:val="008339F9"/>
    <w:rsid w:val="00834368"/>
    <w:rsid w:val="00834916"/>
    <w:rsid w:val="0083593E"/>
    <w:rsid w:val="00836840"/>
    <w:rsid w:val="00840AB6"/>
    <w:rsid w:val="00842222"/>
    <w:rsid w:val="00842EC9"/>
    <w:rsid w:val="00846CBF"/>
    <w:rsid w:val="00846FAB"/>
    <w:rsid w:val="00851605"/>
    <w:rsid w:val="0085209F"/>
    <w:rsid w:val="008523BC"/>
    <w:rsid w:val="00853251"/>
    <w:rsid w:val="008568AC"/>
    <w:rsid w:val="00860C12"/>
    <w:rsid w:val="00861C7D"/>
    <w:rsid w:val="008634E7"/>
    <w:rsid w:val="00863624"/>
    <w:rsid w:val="00863A0C"/>
    <w:rsid w:val="00863A4A"/>
    <w:rsid w:val="008644E5"/>
    <w:rsid w:val="00865089"/>
    <w:rsid w:val="00865498"/>
    <w:rsid w:val="00867C7E"/>
    <w:rsid w:val="00870BF0"/>
    <w:rsid w:val="00870D54"/>
    <w:rsid w:val="00870FE7"/>
    <w:rsid w:val="00871E05"/>
    <w:rsid w:val="0087218E"/>
    <w:rsid w:val="00872250"/>
    <w:rsid w:val="00872C28"/>
    <w:rsid w:val="00872DBC"/>
    <w:rsid w:val="00873AB8"/>
    <w:rsid w:val="00873B9E"/>
    <w:rsid w:val="00873E48"/>
    <w:rsid w:val="008757F1"/>
    <w:rsid w:val="00875DD4"/>
    <w:rsid w:val="00877C4E"/>
    <w:rsid w:val="0088173F"/>
    <w:rsid w:val="00881A67"/>
    <w:rsid w:val="00881BB7"/>
    <w:rsid w:val="0088547B"/>
    <w:rsid w:val="008858F5"/>
    <w:rsid w:val="00885F3B"/>
    <w:rsid w:val="00886037"/>
    <w:rsid w:val="00886503"/>
    <w:rsid w:val="008865E9"/>
    <w:rsid w:val="008910CD"/>
    <w:rsid w:val="00891A60"/>
    <w:rsid w:val="00891F55"/>
    <w:rsid w:val="00892332"/>
    <w:rsid w:val="00893B8E"/>
    <w:rsid w:val="0089421F"/>
    <w:rsid w:val="00895F85"/>
    <w:rsid w:val="008A068F"/>
    <w:rsid w:val="008A0730"/>
    <w:rsid w:val="008A1BE1"/>
    <w:rsid w:val="008A1ED0"/>
    <w:rsid w:val="008A2594"/>
    <w:rsid w:val="008A34A6"/>
    <w:rsid w:val="008A4223"/>
    <w:rsid w:val="008A4707"/>
    <w:rsid w:val="008A5053"/>
    <w:rsid w:val="008A78BB"/>
    <w:rsid w:val="008A7CB8"/>
    <w:rsid w:val="008A7E4E"/>
    <w:rsid w:val="008B0DB7"/>
    <w:rsid w:val="008B1D3B"/>
    <w:rsid w:val="008B2FF1"/>
    <w:rsid w:val="008B59E5"/>
    <w:rsid w:val="008B5C59"/>
    <w:rsid w:val="008B695B"/>
    <w:rsid w:val="008B6FB7"/>
    <w:rsid w:val="008C0FD9"/>
    <w:rsid w:val="008C2ADD"/>
    <w:rsid w:val="008C3118"/>
    <w:rsid w:val="008C4451"/>
    <w:rsid w:val="008C4D80"/>
    <w:rsid w:val="008C4EB6"/>
    <w:rsid w:val="008C56DA"/>
    <w:rsid w:val="008C571A"/>
    <w:rsid w:val="008C6181"/>
    <w:rsid w:val="008C7BBE"/>
    <w:rsid w:val="008D0418"/>
    <w:rsid w:val="008D206C"/>
    <w:rsid w:val="008D2554"/>
    <w:rsid w:val="008D2AA2"/>
    <w:rsid w:val="008D2E30"/>
    <w:rsid w:val="008D33EC"/>
    <w:rsid w:val="008D3AAD"/>
    <w:rsid w:val="008D3E37"/>
    <w:rsid w:val="008D3EBA"/>
    <w:rsid w:val="008D401D"/>
    <w:rsid w:val="008D4B2B"/>
    <w:rsid w:val="008D7221"/>
    <w:rsid w:val="008E0206"/>
    <w:rsid w:val="008E27D5"/>
    <w:rsid w:val="008E3CFC"/>
    <w:rsid w:val="008E5F61"/>
    <w:rsid w:val="008E63A3"/>
    <w:rsid w:val="008E688D"/>
    <w:rsid w:val="008E6D59"/>
    <w:rsid w:val="008E71F8"/>
    <w:rsid w:val="008E75A5"/>
    <w:rsid w:val="008E75AB"/>
    <w:rsid w:val="008E78DD"/>
    <w:rsid w:val="008E7BF4"/>
    <w:rsid w:val="008F0AE9"/>
    <w:rsid w:val="008F0F45"/>
    <w:rsid w:val="008F45A8"/>
    <w:rsid w:val="008F46F4"/>
    <w:rsid w:val="008F5E84"/>
    <w:rsid w:val="008F6100"/>
    <w:rsid w:val="008F64F4"/>
    <w:rsid w:val="008F6BD1"/>
    <w:rsid w:val="00900B5A"/>
    <w:rsid w:val="00900BEF"/>
    <w:rsid w:val="00900E89"/>
    <w:rsid w:val="009014BD"/>
    <w:rsid w:val="00901A62"/>
    <w:rsid w:val="0090352C"/>
    <w:rsid w:val="00903D35"/>
    <w:rsid w:val="0090427E"/>
    <w:rsid w:val="009047DE"/>
    <w:rsid w:val="00904BDD"/>
    <w:rsid w:val="00907FD9"/>
    <w:rsid w:val="00910DF5"/>
    <w:rsid w:val="00911C04"/>
    <w:rsid w:val="00911DA5"/>
    <w:rsid w:val="009123DA"/>
    <w:rsid w:val="00912DFA"/>
    <w:rsid w:val="00913137"/>
    <w:rsid w:val="00913311"/>
    <w:rsid w:val="009138FA"/>
    <w:rsid w:val="00914277"/>
    <w:rsid w:val="0091595D"/>
    <w:rsid w:val="00915D34"/>
    <w:rsid w:val="00916155"/>
    <w:rsid w:val="009178E6"/>
    <w:rsid w:val="009205FE"/>
    <w:rsid w:val="0092064D"/>
    <w:rsid w:val="00921FBA"/>
    <w:rsid w:val="0092252D"/>
    <w:rsid w:val="0092492A"/>
    <w:rsid w:val="00927946"/>
    <w:rsid w:val="00927A64"/>
    <w:rsid w:val="009304ED"/>
    <w:rsid w:val="00931648"/>
    <w:rsid w:val="00931C9D"/>
    <w:rsid w:val="00932248"/>
    <w:rsid w:val="00932BEF"/>
    <w:rsid w:val="00934016"/>
    <w:rsid w:val="00934221"/>
    <w:rsid w:val="00934C3D"/>
    <w:rsid w:val="0093734D"/>
    <w:rsid w:val="009402E9"/>
    <w:rsid w:val="009408DF"/>
    <w:rsid w:val="00940CD2"/>
    <w:rsid w:val="00941456"/>
    <w:rsid w:val="00941BD7"/>
    <w:rsid w:val="00941CE6"/>
    <w:rsid w:val="00942725"/>
    <w:rsid w:val="009433C0"/>
    <w:rsid w:val="009433CB"/>
    <w:rsid w:val="009469C2"/>
    <w:rsid w:val="00947952"/>
    <w:rsid w:val="00950763"/>
    <w:rsid w:val="0095082C"/>
    <w:rsid w:val="00952637"/>
    <w:rsid w:val="009526AA"/>
    <w:rsid w:val="009529FD"/>
    <w:rsid w:val="009539D6"/>
    <w:rsid w:val="009553D8"/>
    <w:rsid w:val="00955D72"/>
    <w:rsid w:val="00955EB0"/>
    <w:rsid w:val="009560F2"/>
    <w:rsid w:val="0095756A"/>
    <w:rsid w:val="00957E1F"/>
    <w:rsid w:val="0096003B"/>
    <w:rsid w:val="009606D8"/>
    <w:rsid w:val="00961F3B"/>
    <w:rsid w:val="009628AF"/>
    <w:rsid w:val="00962E27"/>
    <w:rsid w:val="00963DD0"/>
    <w:rsid w:val="00966A8B"/>
    <w:rsid w:val="00967B69"/>
    <w:rsid w:val="009706F8"/>
    <w:rsid w:val="00971496"/>
    <w:rsid w:val="00971DDC"/>
    <w:rsid w:val="0097265A"/>
    <w:rsid w:val="00972F70"/>
    <w:rsid w:val="00973359"/>
    <w:rsid w:val="00973488"/>
    <w:rsid w:val="009745AB"/>
    <w:rsid w:val="0097515A"/>
    <w:rsid w:val="009751D3"/>
    <w:rsid w:val="00976D49"/>
    <w:rsid w:val="0098107D"/>
    <w:rsid w:val="00981423"/>
    <w:rsid w:val="00985C60"/>
    <w:rsid w:val="0099076B"/>
    <w:rsid w:val="00991070"/>
    <w:rsid w:val="00991563"/>
    <w:rsid w:val="00991963"/>
    <w:rsid w:val="00992788"/>
    <w:rsid w:val="00992DCD"/>
    <w:rsid w:val="00993332"/>
    <w:rsid w:val="00996087"/>
    <w:rsid w:val="00997A4E"/>
    <w:rsid w:val="00997EB5"/>
    <w:rsid w:val="009A11D8"/>
    <w:rsid w:val="009A167C"/>
    <w:rsid w:val="009A3E0C"/>
    <w:rsid w:val="009A3F5E"/>
    <w:rsid w:val="009A5557"/>
    <w:rsid w:val="009A5F19"/>
    <w:rsid w:val="009A618F"/>
    <w:rsid w:val="009A650E"/>
    <w:rsid w:val="009A6B9D"/>
    <w:rsid w:val="009A72CA"/>
    <w:rsid w:val="009B2AA7"/>
    <w:rsid w:val="009B4480"/>
    <w:rsid w:val="009B4737"/>
    <w:rsid w:val="009B5573"/>
    <w:rsid w:val="009B5DB9"/>
    <w:rsid w:val="009B627A"/>
    <w:rsid w:val="009C1507"/>
    <w:rsid w:val="009C16CA"/>
    <w:rsid w:val="009C1A4C"/>
    <w:rsid w:val="009C1E8E"/>
    <w:rsid w:val="009C22D6"/>
    <w:rsid w:val="009C7006"/>
    <w:rsid w:val="009D03F9"/>
    <w:rsid w:val="009D2D92"/>
    <w:rsid w:val="009D4BFB"/>
    <w:rsid w:val="009D4E27"/>
    <w:rsid w:val="009D7EE2"/>
    <w:rsid w:val="009E0835"/>
    <w:rsid w:val="009E0C69"/>
    <w:rsid w:val="009E0CCA"/>
    <w:rsid w:val="009E27A5"/>
    <w:rsid w:val="009E2BBA"/>
    <w:rsid w:val="009E748B"/>
    <w:rsid w:val="009F0724"/>
    <w:rsid w:val="009F1051"/>
    <w:rsid w:val="009F2744"/>
    <w:rsid w:val="009F312F"/>
    <w:rsid w:val="009F3438"/>
    <w:rsid w:val="009F35E1"/>
    <w:rsid w:val="009F5202"/>
    <w:rsid w:val="009F5893"/>
    <w:rsid w:val="009F5CF4"/>
    <w:rsid w:val="009F6058"/>
    <w:rsid w:val="009F740A"/>
    <w:rsid w:val="00A002D2"/>
    <w:rsid w:val="00A00582"/>
    <w:rsid w:val="00A00A68"/>
    <w:rsid w:val="00A01ECE"/>
    <w:rsid w:val="00A044DF"/>
    <w:rsid w:val="00A0740D"/>
    <w:rsid w:val="00A0761C"/>
    <w:rsid w:val="00A07D64"/>
    <w:rsid w:val="00A105CD"/>
    <w:rsid w:val="00A12761"/>
    <w:rsid w:val="00A127DC"/>
    <w:rsid w:val="00A13AA1"/>
    <w:rsid w:val="00A14376"/>
    <w:rsid w:val="00A14501"/>
    <w:rsid w:val="00A16AC6"/>
    <w:rsid w:val="00A16D4F"/>
    <w:rsid w:val="00A17BD6"/>
    <w:rsid w:val="00A17CBB"/>
    <w:rsid w:val="00A20C6D"/>
    <w:rsid w:val="00A21DF5"/>
    <w:rsid w:val="00A22250"/>
    <w:rsid w:val="00A22F3F"/>
    <w:rsid w:val="00A233B2"/>
    <w:rsid w:val="00A237B2"/>
    <w:rsid w:val="00A23840"/>
    <w:rsid w:val="00A24CCA"/>
    <w:rsid w:val="00A24F87"/>
    <w:rsid w:val="00A257E5"/>
    <w:rsid w:val="00A25DF9"/>
    <w:rsid w:val="00A26074"/>
    <w:rsid w:val="00A263BD"/>
    <w:rsid w:val="00A26B3F"/>
    <w:rsid w:val="00A279D4"/>
    <w:rsid w:val="00A31718"/>
    <w:rsid w:val="00A32B65"/>
    <w:rsid w:val="00A34767"/>
    <w:rsid w:val="00A3612D"/>
    <w:rsid w:val="00A405EB"/>
    <w:rsid w:val="00A41397"/>
    <w:rsid w:val="00A4219D"/>
    <w:rsid w:val="00A42248"/>
    <w:rsid w:val="00A42484"/>
    <w:rsid w:val="00A4741D"/>
    <w:rsid w:val="00A508BB"/>
    <w:rsid w:val="00A5114F"/>
    <w:rsid w:val="00A515D6"/>
    <w:rsid w:val="00A52561"/>
    <w:rsid w:val="00A52FC5"/>
    <w:rsid w:val="00A53653"/>
    <w:rsid w:val="00A53FC5"/>
    <w:rsid w:val="00A540F3"/>
    <w:rsid w:val="00A54E77"/>
    <w:rsid w:val="00A54F01"/>
    <w:rsid w:val="00A55693"/>
    <w:rsid w:val="00A55D19"/>
    <w:rsid w:val="00A55F27"/>
    <w:rsid w:val="00A569A4"/>
    <w:rsid w:val="00A57168"/>
    <w:rsid w:val="00A571E0"/>
    <w:rsid w:val="00A57622"/>
    <w:rsid w:val="00A57BA9"/>
    <w:rsid w:val="00A61D8A"/>
    <w:rsid w:val="00A62509"/>
    <w:rsid w:val="00A62B1A"/>
    <w:rsid w:val="00A64A16"/>
    <w:rsid w:val="00A64E6E"/>
    <w:rsid w:val="00A65184"/>
    <w:rsid w:val="00A66F9D"/>
    <w:rsid w:val="00A67EEB"/>
    <w:rsid w:val="00A71B6A"/>
    <w:rsid w:val="00A71BD4"/>
    <w:rsid w:val="00A7481C"/>
    <w:rsid w:val="00A74A34"/>
    <w:rsid w:val="00A751E7"/>
    <w:rsid w:val="00A76243"/>
    <w:rsid w:val="00A762D5"/>
    <w:rsid w:val="00A76C62"/>
    <w:rsid w:val="00A773F5"/>
    <w:rsid w:val="00A77704"/>
    <w:rsid w:val="00A80099"/>
    <w:rsid w:val="00A805A8"/>
    <w:rsid w:val="00A80B01"/>
    <w:rsid w:val="00A82303"/>
    <w:rsid w:val="00A82AC9"/>
    <w:rsid w:val="00A84083"/>
    <w:rsid w:val="00A8484C"/>
    <w:rsid w:val="00A859B5"/>
    <w:rsid w:val="00A872DC"/>
    <w:rsid w:val="00A914B5"/>
    <w:rsid w:val="00A93646"/>
    <w:rsid w:val="00A936F4"/>
    <w:rsid w:val="00A945E2"/>
    <w:rsid w:val="00A95088"/>
    <w:rsid w:val="00A95E61"/>
    <w:rsid w:val="00A9638F"/>
    <w:rsid w:val="00A96782"/>
    <w:rsid w:val="00A976A1"/>
    <w:rsid w:val="00A97EB4"/>
    <w:rsid w:val="00AA14A9"/>
    <w:rsid w:val="00AA2D50"/>
    <w:rsid w:val="00AA3CA4"/>
    <w:rsid w:val="00AA6EE2"/>
    <w:rsid w:val="00AA72CA"/>
    <w:rsid w:val="00AB0050"/>
    <w:rsid w:val="00AB1474"/>
    <w:rsid w:val="00AB14EA"/>
    <w:rsid w:val="00AB3E4A"/>
    <w:rsid w:val="00AB4DDD"/>
    <w:rsid w:val="00AB4EFA"/>
    <w:rsid w:val="00AB6F85"/>
    <w:rsid w:val="00AB7767"/>
    <w:rsid w:val="00AB7D10"/>
    <w:rsid w:val="00AC03F0"/>
    <w:rsid w:val="00AC0C61"/>
    <w:rsid w:val="00AC17E3"/>
    <w:rsid w:val="00AC2BD8"/>
    <w:rsid w:val="00AC4276"/>
    <w:rsid w:val="00AC4A34"/>
    <w:rsid w:val="00AC4AAA"/>
    <w:rsid w:val="00AC4BE2"/>
    <w:rsid w:val="00AC5A41"/>
    <w:rsid w:val="00AC6113"/>
    <w:rsid w:val="00AC63E3"/>
    <w:rsid w:val="00AC6639"/>
    <w:rsid w:val="00AC7216"/>
    <w:rsid w:val="00AC7B40"/>
    <w:rsid w:val="00AD054D"/>
    <w:rsid w:val="00AD0C4F"/>
    <w:rsid w:val="00AD2120"/>
    <w:rsid w:val="00AD34BA"/>
    <w:rsid w:val="00AD491D"/>
    <w:rsid w:val="00AD5E2B"/>
    <w:rsid w:val="00AD776C"/>
    <w:rsid w:val="00AE052F"/>
    <w:rsid w:val="00AE0690"/>
    <w:rsid w:val="00AE107A"/>
    <w:rsid w:val="00AE126E"/>
    <w:rsid w:val="00AE26C5"/>
    <w:rsid w:val="00AE2DC7"/>
    <w:rsid w:val="00AE3567"/>
    <w:rsid w:val="00AE3607"/>
    <w:rsid w:val="00AE3FC1"/>
    <w:rsid w:val="00AE4706"/>
    <w:rsid w:val="00AE5060"/>
    <w:rsid w:val="00AE53B8"/>
    <w:rsid w:val="00AE6884"/>
    <w:rsid w:val="00AE6AB3"/>
    <w:rsid w:val="00AE6AE8"/>
    <w:rsid w:val="00AE775A"/>
    <w:rsid w:val="00AE7C57"/>
    <w:rsid w:val="00AF03A1"/>
    <w:rsid w:val="00AF1A64"/>
    <w:rsid w:val="00AF1DC3"/>
    <w:rsid w:val="00AF270F"/>
    <w:rsid w:val="00AF3994"/>
    <w:rsid w:val="00AF3B2C"/>
    <w:rsid w:val="00B0104E"/>
    <w:rsid w:val="00B039F3"/>
    <w:rsid w:val="00B03B2F"/>
    <w:rsid w:val="00B03BCC"/>
    <w:rsid w:val="00B045C0"/>
    <w:rsid w:val="00B07901"/>
    <w:rsid w:val="00B07BDA"/>
    <w:rsid w:val="00B1029B"/>
    <w:rsid w:val="00B107DB"/>
    <w:rsid w:val="00B11BA4"/>
    <w:rsid w:val="00B1201C"/>
    <w:rsid w:val="00B12666"/>
    <w:rsid w:val="00B12E8F"/>
    <w:rsid w:val="00B139C6"/>
    <w:rsid w:val="00B139DE"/>
    <w:rsid w:val="00B13B24"/>
    <w:rsid w:val="00B13D54"/>
    <w:rsid w:val="00B14BF8"/>
    <w:rsid w:val="00B1636E"/>
    <w:rsid w:val="00B168F9"/>
    <w:rsid w:val="00B21AAC"/>
    <w:rsid w:val="00B22638"/>
    <w:rsid w:val="00B243F4"/>
    <w:rsid w:val="00B24B5E"/>
    <w:rsid w:val="00B25B17"/>
    <w:rsid w:val="00B26DD1"/>
    <w:rsid w:val="00B26DF5"/>
    <w:rsid w:val="00B31627"/>
    <w:rsid w:val="00B32416"/>
    <w:rsid w:val="00B32C30"/>
    <w:rsid w:val="00B330D7"/>
    <w:rsid w:val="00B34104"/>
    <w:rsid w:val="00B35602"/>
    <w:rsid w:val="00B37427"/>
    <w:rsid w:val="00B40037"/>
    <w:rsid w:val="00B40CD9"/>
    <w:rsid w:val="00B41B7E"/>
    <w:rsid w:val="00B43756"/>
    <w:rsid w:val="00B43D31"/>
    <w:rsid w:val="00B45339"/>
    <w:rsid w:val="00B46077"/>
    <w:rsid w:val="00B474B2"/>
    <w:rsid w:val="00B522FE"/>
    <w:rsid w:val="00B52974"/>
    <w:rsid w:val="00B52A62"/>
    <w:rsid w:val="00B52D29"/>
    <w:rsid w:val="00B53A5E"/>
    <w:rsid w:val="00B540AB"/>
    <w:rsid w:val="00B5500F"/>
    <w:rsid w:val="00B554E9"/>
    <w:rsid w:val="00B55FA9"/>
    <w:rsid w:val="00B56B1F"/>
    <w:rsid w:val="00B578C5"/>
    <w:rsid w:val="00B60DCF"/>
    <w:rsid w:val="00B614DE"/>
    <w:rsid w:val="00B61714"/>
    <w:rsid w:val="00B655EF"/>
    <w:rsid w:val="00B65DD6"/>
    <w:rsid w:val="00B70031"/>
    <w:rsid w:val="00B70338"/>
    <w:rsid w:val="00B71B39"/>
    <w:rsid w:val="00B726A6"/>
    <w:rsid w:val="00B72AB4"/>
    <w:rsid w:val="00B72D05"/>
    <w:rsid w:val="00B75DE6"/>
    <w:rsid w:val="00B76024"/>
    <w:rsid w:val="00B76383"/>
    <w:rsid w:val="00B80609"/>
    <w:rsid w:val="00B8101A"/>
    <w:rsid w:val="00B816F5"/>
    <w:rsid w:val="00B8175A"/>
    <w:rsid w:val="00B81F82"/>
    <w:rsid w:val="00B83E85"/>
    <w:rsid w:val="00B854E8"/>
    <w:rsid w:val="00B86B6C"/>
    <w:rsid w:val="00B86BDA"/>
    <w:rsid w:val="00B8704B"/>
    <w:rsid w:val="00B87244"/>
    <w:rsid w:val="00B87640"/>
    <w:rsid w:val="00B876B6"/>
    <w:rsid w:val="00B904FF"/>
    <w:rsid w:val="00B905C9"/>
    <w:rsid w:val="00B929ED"/>
    <w:rsid w:val="00B93518"/>
    <w:rsid w:val="00B961BA"/>
    <w:rsid w:val="00B96E4D"/>
    <w:rsid w:val="00B9761E"/>
    <w:rsid w:val="00BA185E"/>
    <w:rsid w:val="00BA1C72"/>
    <w:rsid w:val="00BA48BD"/>
    <w:rsid w:val="00BA4A53"/>
    <w:rsid w:val="00BA5359"/>
    <w:rsid w:val="00BA7D18"/>
    <w:rsid w:val="00BB0AB9"/>
    <w:rsid w:val="00BB27A1"/>
    <w:rsid w:val="00BB2C20"/>
    <w:rsid w:val="00BB39F4"/>
    <w:rsid w:val="00BB3A7B"/>
    <w:rsid w:val="00BB479C"/>
    <w:rsid w:val="00BB6344"/>
    <w:rsid w:val="00BB640C"/>
    <w:rsid w:val="00BB770E"/>
    <w:rsid w:val="00BC0F95"/>
    <w:rsid w:val="00BC246C"/>
    <w:rsid w:val="00BC2EC5"/>
    <w:rsid w:val="00BC59C1"/>
    <w:rsid w:val="00BC6DE9"/>
    <w:rsid w:val="00BC7EBC"/>
    <w:rsid w:val="00BD0F2F"/>
    <w:rsid w:val="00BD12DB"/>
    <w:rsid w:val="00BD1F36"/>
    <w:rsid w:val="00BD285A"/>
    <w:rsid w:val="00BD3071"/>
    <w:rsid w:val="00BD32F2"/>
    <w:rsid w:val="00BD3C03"/>
    <w:rsid w:val="00BD4AC8"/>
    <w:rsid w:val="00BD57B8"/>
    <w:rsid w:val="00BD79C2"/>
    <w:rsid w:val="00BE0297"/>
    <w:rsid w:val="00BE28E3"/>
    <w:rsid w:val="00BE2A35"/>
    <w:rsid w:val="00BE2E7D"/>
    <w:rsid w:val="00BE2FBE"/>
    <w:rsid w:val="00BE57E5"/>
    <w:rsid w:val="00BE5FC7"/>
    <w:rsid w:val="00BE68B8"/>
    <w:rsid w:val="00BE6C8C"/>
    <w:rsid w:val="00BE6F58"/>
    <w:rsid w:val="00BE7C6F"/>
    <w:rsid w:val="00BF0DD6"/>
    <w:rsid w:val="00BF18F0"/>
    <w:rsid w:val="00BF1B3A"/>
    <w:rsid w:val="00BF4AA0"/>
    <w:rsid w:val="00BF4E61"/>
    <w:rsid w:val="00BF7429"/>
    <w:rsid w:val="00BF7A68"/>
    <w:rsid w:val="00BF7BCF"/>
    <w:rsid w:val="00C00BA3"/>
    <w:rsid w:val="00C01034"/>
    <w:rsid w:val="00C02F16"/>
    <w:rsid w:val="00C03092"/>
    <w:rsid w:val="00C0321E"/>
    <w:rsid w:val="00C04B9F"/>
    <w:rsid w:val="00C04E3F"/>
    <w:rsid w:val="00C05654"/>
    <w:rsid w:val="00C062F6"/>
    <w:rsid w:val="00C0663E"/>
    <w:rsid w:val="00C06D50"/>
    <w:rsid w:val="00C06F88"/>
    <w:rsid w:val="00C1120C"/>
    <w:rsid w:val="00C115D4"/>
    <w:rsid w:val="00C128A6"/>
    <w:rsid w:val="00C1614A"/>
    <w:rsid w:val="00C1656B"/>
    <w:rsid w:val="00C16D62"/>
    <w:rsid w:val="00C16E7C"/>
    <w:rsid w:val="00C17441"/>
    <w:rsid w:val="00C2059B"/>
    <w:rsid w:val="00C20B4D"/>
    <w:rsid w:val="00C21F46"/>
    <w:rsid w:val="00C23894"/>
    <w:rsid w:val="00C24204"/>
    <w:rsid w:val="00C24819"/>
    <w:rsid w:val="00C2603E"/>
    <w:rsid w:val="00C26626"/>
    <w:rsid w:val="00C2694A"/>
    <w:rsid w:val="00C26A82"/>
    <w:rsid w:val="00C26C43"/>
    <w:rsid w:val="00C3005A"/>
    <w:rsid w:val="00C30640"/>
    <w:rsid w:val="00C3079E"/>
    <w:rsid w:val="00C31E59"/>
    <w:rsid w:val="00C33279"/>
    <w:rsid w:val="00C339EF"/>
    <w:rsid w:val="00C40152"/>
    <w:rsid w:val="00C42297"/>
    <w:rsid w:val="00C42B27"/>
    <w:rsid w:val="00C4434B"/>
    <w:rsid w:val="00C50168"/>
    <w:rsid w:val="00C516B7"/>
    <w:rsid w:val="00C53622"/>
    <w:rsid w:val="00C54982"/>
    <w:rsid w:val="00C600D9"/>
    <w:rsid w:val="00C618E9"/>
    <w:rsid w:val="00C61C13"/>
    <w:rsid w:val="00C621C6"/>
    <w:rsid w:val="00C66B5A"/>
    <w:rsid w:val="00C67768"/>
    <w:rsid w:val="00C700D7"/>
    <w:rsid w:val="00C72606"/>
    <w:rsid w:val="00C73DED"/>
    <w:rsid w:val="00C758AF"/>
    <w:rsid w:val="00C76818"/>
    <w:rsid w:val="00C76A63"/>
    <w:rsid w:val="00C76D29"/>
    <w:rsid w:val="00C77EB3"/>
    <w:rsid w:val="00C80018"/>
    <w:rsid w:val="00C8076A"/>
    <w:rsid w:val="00C80A35"/>
    <w:rsid w:val="00C80DDA"/>
    <w:rsid w:val="00C8182E"/>
    <w:rsid w:val="00C81D63"/>
    <w:rsid w:val="00C81FE0"/>
    <w:rsid w:val="00C84B88"/>
    <w:rsid w:val="00C84E8E"/>
    <w:rsid w:val="00C8566E"/>
    <w:rsid w:val="00C85B42"/>
    <w:rsid w:val="00C867DA"/>
    <w:rsid w:val="00C86B68"/>
    <w:rsid w:val="00C87535"/>
    <w:rsid w:val="00C87DDB"/>
    <w:rsid w:val="00C90ED1"/>
    <w:rsid w:val="00C91522"/>
    <w:rsid w:val="00C9212D"/>
    <w:rsid w:val="00C924A1"/>
    <w:rsid w:val="00C93CBB"/>
    <w:rsid w:val="00C93EDD"/>
    <w:rsid w:val="00C94076"/>
    <w:rsid w:val="00C9482D"/>
    <w:rsid w:val="00C953EF"/>
    <w:rsid w:val="00C97311"/>
    <w:rsid w:val="00CA02FB"/>
    <w:rsid w:val="00CA0F78"/>
    <w:rsid w:val="00CA16F8"/>
    <w:rsid w:val="00CA2F4C"/>
    <w:rsid w:val="00CA3D16"/>
    <w:rsid w:val="00CA4A40"/>
    <w:rsid w:val="00CA51BD"/>
    <w:rsid w:val="00CA59E3"/>
    <w:rsid w:val="00CA64D9"/>
    <w:rsid w:val="00CA6887"/>
    <w:rsid w:val="00CA7073"/>
    <w:rsid w:val="00CA7B1E"/>
    <w:rsid w:val="00CB27ED"/>
    <w:rsid w:val="00CB5B9C"/>
    <w:rsid w:val="00CB6B60"/>
    <w:rsid w:val="00CB6FB3"/>
    <w:rsid w:val="00CC0088"/>
    <w:rsid w:val="00CC0223"/>
    <w:rsid w:val="00CC11B2"/>
    <w:rsid w:val="00CC261D"/>
    <w:rsid w:val="00CC3394"/>
    <w:rsid w:val="00CC39FD"/>
    <w:rsid w:val="00CC3CD3"/>
    <w:rsid w:val="00CC4701"/>
    <w:rsid w:val="00CC59B1"/>
    <w:rsid w:val="00CC59F4"/>
    <w:rsid w:val="00CC6F3B"/>
    <w:rsid w:val="00CD28D6"/>
    <w:rsid w:val="00CD2A33"/>
    <w:rsid w:val="00CD5040"/>
    <w:rsid w:val="00CE08A4"/>
    <w:rsid w:val="00CE1B6E"/>
    <w:rsid w:val="00CE275D"/>
    <w:rsid w:val="00CE4DE5"/>
    <w:rsid w:val="00CE4FAE"/>
    <w:rsid w:val="00CE5787"/>
    <w:rsid w:val="00CF105E"/>
    <w:rsid w:val="00CF302B"/>
    <w:rsid w:val="00CF356A"/>
    <w:rsid w:val="00CF3B39"/>
    <w:rsid w:val="00CF48C7"/>
    <w:rsid w:val="00CF54D0"/>
    <w:rsid w:val="00CF5CF7"/>
    <w:rsid w:val="00CF7C86"/>
    <w:rsid w:val="00CF7F3A"/>
    <w:rsid w:val="00D009FA"/>
    <w:rsid w:val="00D00B5F"/>
    <w:rsid w:val="00D00BD8"/>
    <w:rsid w:val="00D025A2"/>
    <w:rsid w:val="00D02F5A"/>
    <w:rsid w:val="00D0335A"/>
    <w:rsid w:val="00D04B88"/>
    <w:rsid w:val="00D10581"/>
    <w:rsid w:val="00D10AD2"/>
    <w:rsid w:val="00D12160"/>
    <w:rsid w:val="00D15C08"/>
    <w:rsid w:val="00D15E25"/>
    <w:rsid w:val="00D16024"/>
    <w:rsid w:val="00D168E9"/>
    <w:rsid w:val="00D169BF"/>
    <w:rsid w:val="00D17A40"/>
    <w:rsid w:val="00D20360"/>
    <w:rsid w:val="00D216C0"/>
    <w:rsid w:val="00D22A2F"/>
    <w:rsid w:val="00D22F9F"/>
    <w:rsid w:val="00D230C3"/>
    <w:rsid w:val="00D23894"/>
    <w:rsid w:val="00D25687"/>
    <w:rsid w:val="00D25CA2"/>
    <w:rsid w:val="00D26398"/>
    <w:rsid w:val="00D27061"/>
    <w:rsid w:val="00D270DE"/>
    <w:rsid w:val="00D273EF"/>
    <w:rsid w:val="00D2780E"/>
    <w:rsid w:val="00D309E4"/>
    <w:rsid w:val="00D321B1"/>
    <w:rsid w:val="00D3277E"/>
    <w:rsid w:val="00D32A1B"/>
    <w:rsid w:val="00D3302E"/>
    <w:rsid w:val="00D355DB"/>
    <w:rsid w:val="00D36068"/>
    <w:rsid w:val="00D36262"/>
    <w:rsid w:val="00D36D3D"/>
    <w:rsid w:val="00D3704B"/>
    <w:rsid w:val="00D37A42"/>
    <w:rsid w:val="00D42FF5"/>
    <w:rsid w:val="00D43036"/>
    <w:rsid w:val="00D44017"/>
    <w:rsid w:val="00D4409B"/>
    <w:rsid w:val="00D462B9"/>
    <w:rsid w:val="00D50AB5"/>
    <w:rsid w:val="00D50C6D"/>
    <w:rsid w:val="00D512E3"/>
    <w:rsid w:val="00D51AB5"/>
    <w:rsid w:val="00D52BDD"/>
    <w:rsid w:val="00D53145"/>
    <w:rsid w:val="00D53490"/>
    <w:rsid w:val="00D53976"/>
    <w:rsid w:val="00D53A2A"/>
    <w:rsid w:val="00D53D01"/>
    <w:rsid w:val="00D53EEE"/>
    <w:rsid w:val="00D55CED"/>
    <w:rsid w:val="00D56DBA"/>
    <w:rsid w:val="00D62003"/>
    <w:rsid w:val="00D64E72"/>
    <w:rsid w:val="00D66126"/>
    <w:rsid w:val="00D673E0"/>
    <w:rsid w:val="00D7052D"/>
    <w:rsid w:val="00D70674"/>
    <w:rsid w:val="00D70E68"/>
    <w:rsid w:val="00D70F68"/>
    <w:rsid w:val="00D722E4"/>
    <w:rsid w:val="00D729BD"/>
    <w:rsid w:val="00D72D88"/>
    <w:rsid w:val="00D72F23"/>
    <w:rsid w:val="00D743AA"/>
    <w:rsid w:val="00D757BA"/>
    <w:rsid w:val="00D75F75"/>
    <w:rsid w:val="00D76E1B"/>
    <w:rsid w:val="00D7705C"/>
    <w:rsid w:val="00D806DF"/>
    <w:rsid w:val="00D806FE"/>
    <w:rsid w:val="00D80F11"/>
    <w:rsid w:val="00D812E2"/>
    <w:rsid w:val="00D8248D"/>
    <w:rsid w:val="00D82A53"/>
    <w:rsid w:val="00D82EEC"/>
    <w:rsid w:val="00D83034"/>
    <w:rsid w:val="00D8397F"/>
    <w:rsid w:val="00D84297"/>
    <w:rsid w:val="00D85273"/>
    <w:rsid w:val="00D85817"/>
    <w:rsid w:val="00D87001"/>
    <w:rsid w:val="00D87416"/>
    <w:rsid w:val="00D90231"/>
    <w:rsid w:val="00D905BF"/>
    <w:rsid w:val="00D9131C"/>
    <w:rsid w:val="00D924FC"/>
    <w:rsid w:val="00D93AC6"/>
    <w:rsid w:val="00D93AD5"/>
    <w:rsid w:val="00D93B0C"/>
    <w:rsid w:val="00D93D6A"/>
    <w:rsid w:val="00D96556"/>
    <w:rsid w:val="00D96D67"/>
    <w:rsid w:val="00D96FEA"/>
    <w:rsid w:val="00DA12AB"/>
    <w:rsid w:val="00DA1704"/>
    <w:rsid w:val="00DA3360"/>
    <w:rsid w:val="00DA4A08"/>
    <w:rsid w:val="00DA5597"/>
    <w:rsid w:val="00DA56AE"/>
    <w:rsid w:val="00DA769A"/>
    <w:rsid w:val="00DA798C"/>
    <w:rsid w:val="00DB0101"/>
    <w:rsid w:val="00DB16CA"/>
    <w:rsid w:val="00DB4A3E"/>
    <w:rsid w:val="00DB7327"/>
    <w:rsid w:val="00DC070A"/>
    <w:rsid w:val="00DC0B63"/>
    <w:rsid w:val="00DC254A"/>
    <w:rsid w:val="00DC4B25"/>
    <w:rsid w:val="00DC540D"/>
    <w:rsid w:val="00DD0521"/>
    <w:rsid w:val="00DD1016"/>
    <w:rsid w:val="00DD34F8"/>
    <w:rsid w:val="00DD37B0"/>
    <w:rsid w:val="00DD4ECF"/>
    <w:rsid w:val="00DD646B"/>
    <w:rsid w:val="00DD71A4"/>
    <w:rsid w:val="00DD785D"/>
    <w:rsid w:val="00DE02A4"/>
    <w:rsid w:val="00DE03BE"/>
    <w:rsid w:val="00DE0A5C"/>
    <w:rsid w:val="00DE0E7D"/>
    <w:rsid w:val="00DE115E"/>
    <w:rsid w:val="00DE1473"/>
    <w:rsid w:val="00DE180E"/>
    <w:rsid w:val="00DE2A00"/>
    <w:rsid w:val="00DE31A3"/>
    <w:rsid w:val="00DE402C"/>
    <w:rsid w:val="00DE5C03"/>
    <w:rsid w:val="00DE7054"/>
    <w:rsid w:val="00DE75BE"/>
    <w:rsid w:val="00DF1892"/>
    <w:rsid w:val="00DF1C54"/>
    <w:rsid w:val="00DF25FD"/>
    <w:rsid w:val="00DF65B2"/>
    <w:rsid w:val="00DF6B49"/>
    <w:rsid w:val="00DF7497"/>
    <w:rsid w:val="00DF7EDB"/>
    <w:rsid w:val="00E0055C"/>
    <w:rsid w:val="00E00801"/>
    <w:rsid w:val="00E008D6"/>
    <w:rsid w:val="00E01688"/>
    <w:rsid w:val="00E0262B"/>
    <w:rsid w:val="00E0278A"/>
    <w:rsid w:val="00E029D3"/>
    <w:rsid w:val="00E02C0D"/>
    <w:rsid w:val="00E0351D"/>
    <w:rsid w:val="00E03A4D"/>
    <w:rsid w:val="00E051E3"/>
    <w:rsid w:val="00E05567"/>
    <w:rsid w:val="00E06ADA"/>
    <w:rsid w:val="00E07960"/>
    <w:rsid w:val="00E10515"/>
    <w:rsid w:val="00E111D9"/>
    <w:rsid w:val="00E12CFA"/>
    <w:rsid w:val="00E143DE"/>
    <w:rsid w:val="00E1495E"/>
    <w:rsid w:val="00E14F87"/>
    <w:rsid w:val="00E150E3"/>
    <w:rsid w:val="00E153F6"/>
    <w:rsid w:val="00E1658A"/>
    <w:rsid w:val="00E1719F"/>
    <w:rsid w:val="00E20171"/>
    <w:rsid w:val="00E21195"/>
    <w:rsid w:val="00E218F2"/>
    <w:rsid w:val="00E23532"/>
    <w:rsid w:val="00E23AD7"/>
    <w:rsid w:val="00E257A5"/>
    <w:rsid w:val="00E25C8E"/>
    <w:rsid w:val="00E30E77"/>
    <w:rsid w:val="00E31609"/>
    <w:rsid w:val="00E31A47"/>
    <w:rsid w:val="00E348D5"/>
    <w:rsid w:val="00E35457"/>
    <w:rsid w:val="00E357CB"/>
    <w:rsid w:val="00E37285"/>
    <w:rsid w:val="00E4015D"/>
    <w:rsid w:val="00E4164A"/>
    <w:rsid w:val="00E41DF3"/>
    <w:rsid w:val="00E4244C"/>
    <w:rsid w:val="00E42DD2"/>
    <w:rsid w:val="00E43141"/>
    <w:rsid w:val="00E43842"/>
    <w:rsid w:val="00E43A53"/>
    <w:rsid w:val="00E44254"/>
    <w:rsid w:val="00E44CC5"/>
    <w:rsid w:val="00E44D66"/>
    <w:rsid w:val="00E4509B"/>
    <w:rsid w:val="00E45133"/>
    <w:rsid w:val="00E45210"/>
    <w:rsid w:val="00E452A1"/>
    <w:rsid w:val="00E45E9A"/>
    <w:rsid w:val="00E4633B"/>
    <w:rsid w:val="00E47699"/>
    <w:rsid w:val="00E47AE4"/>
    <w:rsid w:val="00E47CC2"/>
    <w:rsid w:val="00E51AFC"/>
    <w:rsid w:val="00E52AA6"/>
    <w:rsid w:val="00E52E3C"/>
    <w:rsid w:val="00E5349D"/>
    <w:rsid w:val="00E53CC2"/>
    <w:rsid w:val="00E53EBB"/>
    <w:rsid w:val="00E5453F"/>
    <w:rsid w:val="00E549D6"/>
    <w:rsid w:val="00E565B2"/>
    <w:rsid w:val="00E569C1"/>
    <w:rsid w:val="00E601CF"/>
    <w:rsid w:val="00E62A78"/>
    <w:rsid w:val="00E62E0C"/>
    <w:rsid w:val="00E631F7"/>
    <w:rsid w:val="00E64A35"/>
    <w:rsid w:val="00E64EA4"/>
    <w:rsid w:val="00E71A5E"/>
    <w:rsid w:val="00E72269"/>
    <w:rsid w:val="00E72A52"/>
    <w:rsid w:val="00E7337C"/>
    <w:rsid w:val="00E7528B"/>
    <w:rsid w:val="00E77CC4"/>
    <w:rsid w:val="00E842B4"/>
    <w:rsid w:val="00E84B5C"/>
    <w:rsid w:val="00E8543B"/>
    <w:rsid w:val="00E8565C"/>
    <w:rsid w:val="00E85A72"/>
    <w:rsid w:val="00E87031"/>
    <w:rsid w:val="00E876BF"/>
    <w:rsid w:val="00E877ED"/>
    <w:rsid w:val="00E9041B"/>
    <w:rsid w:val="00E90D38"/>
    <w:rsid w:val="00E915C5"/>
    <w:rsid w:val="00E91BDE"/>
    <w:rsid w:val="00E94061"/>
    <w:rsid w:val="00E943EE"/>
    <w:rsid w:val="00E9599F"/>
    <w:rsid w:val="00E95BF2"/>
    <w:rsid w:val="00EA28D1"/>
    <w:rsid w:val="00EA47A3"/>
    <w:rsid w:val="00EA5B9D"/>
    <w:rsid w:val="00EA64AF"/>
    <w:rsid w:val="00EA7034"/>
    <w:rsid w:val="00EA726C"/>
    <w:rsid w:val="00EA78B0"/>
    <w:rsid w:val="00EB0370"/>
    <w:rsid w:val="00EB067F"/>
    <w:rsid w:val="00EB0912"/>
    <w:rsid w:val="00EB1172"/>
    <w:rsid w:val="00EB7215"/>
    <w:rsid w:val="00EB7CEF"/>
    <w:rsid w:val="00EC162F"/>
    <w:rsid w:val="00EC17F6"/>
    <w:rsid w:val="00EC18D9"/>
    <w:rsid w:val="00EC363B"/>
    <w:rsid w:val="00EC4510"/>
    <w:rsid w:val="00EC59E8"/>
    <w:rsid w:val="00EC6949"/>
    <w:rsid w:val="00EC76F0"/>
    <w:rsid w:val="00ED1546"/>
    <w:rsid w:val="00ED1EFA"/>
    <w:rsid w:val="00ED2C69"/>
    <w:rsid w:val="00ED43C9"/>
    <w:rsid w:val="00EE01E9"/>
    <w:rsid w:val="00EE140C"/>
    <w:rsid w:val="00EE18FC"/>
    <w:rsid w:val="00EE3A0D"/>
    <w:rsid w:val="00EE4B0C"/>
    <w:rsid w:val="00EE5769"/>
    <w:rsid w:val="00EE6CB7"/>
    <w:rsid w:val="00EE77BE"/>
    <w:rsid w:val="00EE7887"/>
    <w:rsid w:val="00EF00BC"/>
    <w:rsid w:val="00EF0139"/>
    <w:rsid w:val="00EF0E6E"/>
    <w:rsid w:val="00EF315F"/>
    <w:rsid w:val="00EF395E"/>
    <w:rsid w:val="00EF3C00"/>
    <w:rsid w:val="00EF4356"/>
    <w:rsid w:val="00EF4695"/>
    <w:rsid w:val="00EF7213"/>
    <w:rsid w:val="00F001B4"/>
    <w:rsid w:val="00F00FAE"/>
    <w:rsid w:val="00F01A21"/>
    <w:rsid w:val="00F02F1C"/>
    <w:rsid w:val="00F06316"/>
    <w:rsid w:val="00F10BEF"/>
    <w:rsid w:val="00F11D74"/>
    <w:rsid w:val="00F1232F"/>
    <w:rsid w:val="00F14124"/>
    <w:rsid w:val="00F149C9"/>
    <w:rsid w:val="00F15DDF"/>
    <w:rsid w:val="00F15E62"/>
    <w:rsid w:val="00F16A9C"/>
    <w:rsid w:val="00F20DCC"/>
    <w:rsid w:val="00F20FD7"/>
    <w:rsid w:val="00F22144"/>
    <w:rsid w:val="00F22D6F"/>
    <w:rsid w:val="00F246F8"/>
    <w:rsid w:val="00F251EB"/>
    <w:rsid w:val="00F26466"/>
    <w:rsid w:val="00F27B3F"/>
    <w:rsid w:val="00F3027E"/>
    <w:rsid w:val="00F30297"/>
    <w:rsid w:val="00F3054A"/>
    <w:rsid w:val="00F31371"/>
    <w:rsid w:val="00F313F6"/>
    <w:rsid w:val="00F31595"/>
    <w:rsid w:val="00F31BA8"/>
    <w:rsid w:val="00F320FF"/>
    <w:rsid w:val="00F32968"/>
    <w:rsid w:val="00F34BB3"/>
    <w:rsid w:val="00F350D8"/>
    <w:rsid w:val="00F35B90"/>
    <w:rsid w:val="00F35EA0"/>
    <w:rsid w:val="00F36517"/>
    <w:rsid w:val="00F369C2"/>
    <w:rsid w:val="00F36A20"/>
    <w:rsid w:val="00F40065"/>
    <w:rsid w:val="00F40454"/>
    <w:rsid w:val="00F40727"/>
    <w:rsid w:val="00F419A2"/>
    <w:rsid w:val="00F425A0"/>
    <w:rsid w:val="00F43013"/>
    <w:rsid w:val="00F45F35"/>
    <w:rsid w:val="00F461F2"/>
    <w:rsid w:val="00F52C7F"/>
    <w:rsid w:val="00F52D7D"/>
    <w:rsid w:val="00F54855"/>
    <w:rsid w:val="00F5673C"/>
    <w:rsid w:val="00F57338"/>
    <w:rsid w:val="00F57C13"/>
    <w:rsid w:val="00F60B3B"/>
    <w:rsid w:val="00F62CFA"/>
    <w:rsid w:val="00F63609"/>
    <w:rsid w:val="00F63FD2"/>
    <w:rsid w:val="00F650F0"/>
    <w:rsid w:val="00F65727"/>
    <w:rsid w:val="00F679EF"/>
    <w:rsid w:val="00F67C78"/>
    <w:rsid w:val="00F70275"/>
    <w:rsid w:val="00F707A3"/>
    <w:rsid w:val="00F712C4"/>
    <w:rsid w:val="00F7227E"/>
    <w:rsid w:val="00F7337E"/>
    <w:rsid w:val="00F734CC"/>
    <w:rsid w:val="00F73B20"/>
    <w:rsid w:val="00F7494D"/>
    <w:rsid w:val="00F774C8"/>
    <w:rsid w:val="00F8225E"/>
    <w:rsid w:val="00F82BF2"/>
    <w:rsid w:val="00F8597C"/>
    <w:rsid w:val="00F8694B"/>
    <w:rsid w:val="00F91BF4"/>
    <w:rsid w:val="00F921F8"/>
    <w:rsid w:val="00F924D8"/>
    <w:rsid w:val="00F93552"/>
    <w:rsid w:val="00F935E4"/>
    <w:rsid w:val="00F94EC2"/>
    <w:rsid w:val="00FA0644"/>
    <w:rsid w:val="00FA10B2"/>
    <w:rsid w:val="00FA10BA"/>
    <w:rsid w:val="00FA17BE"/>
    <w:rsid w:val="00FA2FEC"/>
    <w:rsid w:val="00FA3A8F"/>
    <w:rsid w:val="00FA4F77"/>
    <w:rsid w:val="00FA5CCC"/>
    <w:rsid w:val="00FA623B"/>
    <w:rsid w:val="00FA6853"/>
    <w:rsid w:val="00FA7476"/>
    <w:rsid w:val="00FB0DE4"/>
    <w:rsid w:val="00FB1555"/>
    <w:rsid w:val="00FB31A1"/>
    <w:rsid w:val="00FB34F7"/>
    <w:rsid w:val="00FB3D24"/>
    <w:rsid w:val="00FB3FE0"/>
    <w:rsid w:val="00FB412A"/>
    <w:rsid w:val="00FB453F"/>
    <w:rsid w:val="00FB5A6E"/>
    <w:rsid w:val="00FB6EEB"/>
    <w:rsid w:val="00FB7DA0"/>
    <w:rsid w:val="00FC1308"/>
    <w:rsid w:val="00FC1E3D"/>
    <w:rsid w:val="00FC2FD2"/>
    <w:rsid w:val="00FC4E76"/>
    <w:rsid w:val="00FC7B21"/>
    <w:rsid w:val="00FD1D1B"/>
    <w:rsid w:val="00FD24D1"/>
    <w:rsid w:val="00FD3778"/>
    <w:rsid w:val="00FD59F7"/>
    <w:rsid w:val="00FD6B97"/>
    <w:rsid w:val="00FD7B6C"/>
    <w:rsid w:val="00FE1827"/>
    <w:rsid w:val="00FE235C"/>
    <w:rsid w:val="00FE2656"/>
    <w:rsid w:val="00FE2682"/>
    <w:rsid w:val="00FE356A"/>
    <w:rsid w:val="00FE4110"/>
    <w:rsid w:val="00FE4D52"/>
    <w:rsid w:val="00FE5A94"/>
    <w:rsid w:val="00FE5BB8"/>
    <w:rsid w:val="00FE5BBF"/>
    <w:rsid w:val="00FF02D0"/>
    <w:rsid w:val="00FF0AAD"/>
    <w:rsid w:val="00FF0E94"/>
    <w:rsid w:val="00FF0EDF"/>
    <w:rsid w:val="00FF12E8"/>
    <w:rsid w:val="00FF1F0F"/>
    <w:rsid w:val="00FF2308"/>
    <w:rsid w:val="00FF3C2B"/>
    <w:rsid w:val="00FF3D96"/>
    <w:rsid w:val="00FF44E6"/>
    <w:rsid w:val="00FF497F"/>
    <w:rsid w:val="00FF671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430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361323020">
      <w:bodyDiv w:val="1"/>
      <w:marLeft w:val="0"/>
      <w:marRight w:val="0"/>
      <w:marTop w:val="0"/>
      <w:marBottom w:val="0"/>
      <w:divBdr>
        <w:top w:val="none" w:sz="0" w:space="0" w:color="auto"/>
        <w:left w:val="none" w:sz="0" w:space="0" w:color="auto"/>
        <w:bottom w:val="none" w:sz="0" w:space="0" w:color="auto"/>
        <w:right w:val="none" w:sz="0" w:space="0" w:color="auto"/>
      </w:divBdr>
      <w:divsChild>
        <w:div w:id="1805077780">
          <w:marLeft w:val="0"/>
          <w:marRight w:val="0"/>
          <w:marTop w:val="0"/>
          <w:marBottom w:val="0"/>
          <w:divBdr>
            <w:top w:val="none" w:sz="0" w:space="0" w:color="auto"/>
            <w:left w:val="none" w:sz="0" w:space="0" w:color="auto"/>
            <w:bottom w:val="none" w:sz="0" w:space="0" w:color="auto"/>
            <w:right w:val="none" w:sz="0" w:space="0" w:color="auto"/>
          </w:divBdr>
          <w:divsChild>
            <w:div w:id="1361278860">
              <w:marLeft w:val="0"/>
              <w:marRight w:val="0"/>
              <w:marTop w:val="0"/>
              <w:marBottom w:val="0"/>
              <w:divBdr>
                <w:top w:val="none" w:sz="0" w:space="0" w:color="auto"/>
                <w:left w:val="none" w:sz="0" w:space="0" w:color="auto"/>
                <w:bottom w:val="none" w:sz="0" w:space="0" w:color="auto"/>
                <w:right w:val="none" w:sz="0" w:space="0" w:color="auto"/>
              </w:divBdr>
              <w:divsChild>
                <w:div w:id="1555769973">
                  <w:marLeft w:val="0"/>
                  <w:marRight w:val="0"/>
                  <w:marTop w:val="0"/>
                  <w:marBottom w:val="0"/>
                  <w:divBdr>
                    <w:top w:val="none" w:sz="0" w:space="0" w:color="auto"/>
                    <w:left w:val="none" w:sz="0" w:space="0" w:color="auto"/>
                    <w:bottom w:val="none" w:sz="0" w:space="0" w:color="auto"/>
                    <w:right w:val="none" w:sz="0" w:space="0" w:color="auto"/>
                  </w:divBdr>
                  <w:divsChild>
                    <w:div w:id="1165240028">
                      <w:marLeft w:val="0"/>
                      <w:marRight w:val="0"/>
                      <w:marTop w:val="0"/>
                      <w:marBottom w:val="0"/>
                      <w:divBdr>
                        <w:top w:val="none" w:sz="0" w:space="0" w:color="auto"/>
                        <w:left w:val="none" w:sz="0" w:space="0" w:color="auto"/>
                        <w:bottom w:val="none" w:sz="0" w:space="0" w:color="auto"/>
                        <w:right w:val="none" w:sz="0" w:space="0" w:color="auto"/>
                      </w:divBdr>
                      <w:divsChild>
                        <w:div w:id="2093817279">
                          <w:marLeft w:val="0"/>
                          <w:marRight w:val="0"/>
                          <w:marTop w:val="0"/>
                          <w:marBottom w:val="645"/>
                          <w:divBdr>
                            <w:top w:val="none" w:sz="0" w:space="0" w:color="auto"/>
                            <w:left w:val="none" w:sz="0" w:space="0" w:color="auto"/>
                            <w:bottom w:val="none" w:sz="0" w:space="0" w:color="auto"/>
                            <w:right w:val="none" w:sz="0" w:space="0" w:color="auto"/>
                          </w:divBdr>
                          <w:divsChild>
                            <w:div w:id="504906450">
                              <w:marLeft w:val="0"/>
                              <w:marRight w:val="0"/>
                              <w:marTop w:val="0"/>
                              <w:marBottom w:val="0"/>
                              <w:divBdr>
                                <w:top w:val="none" w:sz="0" w:space="0" w:color="auto"/>
                                <w:left w:val="none" w:sz="0" w:space="0" w:color="auto"/>
                                <w:bottom w:val="none" w:sz="0" w:space="0" w:color="auto"/>
                                <w:right w:val="none" w:sz="0" w:space="0" w:color="auto"/>
                              </w:divBdr>
                              <w:divsChild>
                                <w:div w:id="1218591245">
                                  <w:marLeft w:val="0"/>
                                  <w:marRight w:val="0"/>
                                  <w:marTop w:val="0"/>
                                  <w:marBottom w:val="0"/>
                                  <w:divBdr>
                                    <w:top w:val="none" w:sz="0" w:space="0" w:color="auto"/>
                                    <w:left w:val="none" w:sz="0" w:space="0" w:color="auto"/>
                                    <w:bottom w:val="none" w:sz="0" w:space="0" w:color="auto"/>
                                    <w:right w:val="none" w:sz="0" w:space="0" w:color="auto"/>
                                  </w:divBdr>
                                  <w:divsChild>
                                    <w:div w:id="1713842077">
                                      <w:marLeft w:val="0"/>
                                      <w:marRight w:val="0"/>
                                      <w:marTop w:val="0"/>
                                      <w:marBottom w:val="0"/>
                                      <w:divBdr>
                                        <w:top w:val="none" w:sz="0" w:space="0" w:color="auto"/>
                                        <w:left w:val="none" w:sz="0" w:space="0" w:color="auto"/>
                                        <w:bottom w:val="none" w:sz="0" w:space="0" w:color="auto"/>
                                        <w:right w:val="none" w:sz="0" w:space="0" w:color="auto"/>
                                      </w:divBdr>
                                      <w:divsChild>
                                        <w:div w:id="1010372959">
                                          <w:marLeft w:val="0"/>
                                          <w:marRight w:val="0"/>
                                          <w:marTop w:val="0"/>
                                          <w:marBottom w:val="0"/>
                                          <w:divBdr>
                                            <w:top w:val="none" w:sz="0" w:space="0" w:color="auto"/>
                                            <w:left w:val="none" w:sz="0" w:space="0" w:color="auto"/>
                                            <w:bottom w:val="none" w:sz="0" w:space="0" w:color="auto"/>
                                            <w:right w:val="none" w:sz="0" w:space="0" w:color="auto"/>
                                          </w:divBdr>
                                          <w:divsChild>
                                            <w:div w:id="1001349869">
                                              <w:marLeft w:val="0"/>
                                              <w:marRight w:val="0"/>
                                              <w:marTop w:val="0"/>
                                              <w:marBottom w:val="0"/>
                                              <w:divBdr>
                                                <w:top w:val="single" w:sz="4" w:space="0" w:color="EEEEEE"/>
                                                <w:left w:val="single" w:sz="2" w:space="0" w:color="EEEEEE"/>
                                                <w:bottom w:val="single" w:sz="4" w:space="0" w:color="EEEEEE"/>
                                                <w:right w:val="single" w:sz="4" w:space="0" w:color="EEEEEE"/>
                                              </w:divBdr>
                                              <w:divsChild>
                                                <w:div w:id="65499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28CBD8-7B65-4C3B-A314-77292591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2155</Words>
  <Characters>12288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PS</cp:lastModifiedBy>
  <cp:revision>4</cp:revision>
  <cp:lastPrinted>2113-01-01T00:00:00Z</cp:lastPrinted>
  <dcterms:created xsi:type="dcterms:W3CDTF">2017-02-04T18:18:00Z</dcterms:created>
  <dcterms:modified xsi:type="dcterms:W3CDTF">2017-02-06T18:51:00Z</dcterms:modified>
</cp:coreProperties>
</file>