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709C6" w:rsidRPr="00161E2E" w:rsidRDefault="002F437F" w:rsidP="005E4663">
      <w:pPr>
        <w:pStyle w:val="Header"/>
        <w:ind w:firstLine="0"/>
        <w:rPr>
          <w:rFonts w:eastAsia="宋体" w:cs="Arial"/>
          <w:bCs/>
          <w:sz w:val="22"/>
          <w:lang w:val="en-GB" w:eastAsia="zh-CN"/>
        </w:rPr>
      </w:pPr>
      <w:r>
        <w:rPr>
          <w:rFonts w:cs="Arial"/>
          <w:bCs/>
          <w:sz w:val="22"/>
          <w:lang w:val="en-GB"/>
        </w:rPr>
        <w:t>3</w:t>
      </w:r>
      <w:r w:rsidR="003709C6" w:rsidRPr="003709C6">
        <w:rPr>
          <w:rFonts w:cs="Arial"/>
          <w:bCs/>
          <w:sz w:val="22"/>
          <w:lang w:val="en-GB"/>
        </w:rPr>
        <w:t>GPP TSG RAN WG1 Meeting #</w:t>
      </w:r>
      <w:r w:rsidR="00DE0BE4">
        <w:rPr>
          <w:rFonts w:cs="Arial"/>
          <w:bCs/>
          <w:sz w:val="22"/>
          <w:lang w:val="en-GB"/>
        </w:rPr>
        <w:t>8</w:t>
      </w:r>
      <w:r w:rsidR="00542394">
        <w:rPr>
          <w:rFonts w:cs="Arial"/>
          <w:bCs/>
          <w:sz w:val="22"/>
          <w:lang w:val="en-GB"/>
        </w:rPr>
        <w:t>7</w:t>
      </w:r>
      <w:r w:rsidR="00A038C7">
        <w:rPr>
          <w:rFonts w:eastAsia="宋体" w:cs="Arial" w:hint="eastAsia"/>
          <w:bCs/>
          <w:sz w:val="22"/>
          <w:lang w:val="en-GB" w:eastAsia="zh-CN"/>
        </w:rPr>
        <w:t xml:space="preserve">   </w:t>
      </w:r>
      <w:r w:rsidR="003709C6">
        <w:rPr>
          <w:rFonts w:eastAsia="宋体" w:cs="Arial" w:hint="eastAsia"/>
          <w:bCs/>
          <w:sz w:val="22"/>
          <w:lang w:val="en-GB" w:eastAsia="zh-CN"/>
        </w:rPr>
        <w:t xml:space="preserve">                                                           </w:t>
      </w:r>
      <w:r w:rsidR="00F612AE">
        <w:rPr>
          <w:rFonts w:eastAsia="宋体" w:cs="Arial"/>
          <w:bCs/>
          <w:sz w:val="22"/>
          <w:lang w:val="en-GB" w:eastAsia="zh-CN"/>
        </w:rPr>
        <w:t xml:space="preserve">      </w:t>
      </w:r>
      <w:r w:rsidR="003709C6">
        <w:rPr>
          <w:rFonts w:eastAsia="宋体" w:cs="Arial" w:hint="eastAsia"/>
          <w:bCs/>
          <w:sz w:val="22"/>
          <w:lang w:val="en-GB" w:eastAsia="zh-CN"/>
        </w:rPr>
        <w:t xml:space="preserve"> </w:t>
      </w:r>
      <w:r w:rsidR="00007342">
        <w:rPr>
          <w:rFonts w:eastAsia="宋体" w:cs="Arial"/>
          <w:bCs/>
          <w:sz w:val="22"/>
          <w:lang w:val="en-GB" w:eastAsia="zh-CN"/>
        </w:rPr>
        <w:t xml:space="preserve">   </w:t>
      </w:r>
      <w:r w:rsidR="009B426A" w:rsidRPr="009B426A">
        <w:rPr>
          <w:rFonts w:cs="Arial"/>
          <w:bCs/>
          <w:sz w:val="22"/>
          <w:lang w:val="en-GB"/>
        </w:rPr>
        <w:t>R1-1</w:t>
      </w:r>
      <w:r w:rsidR="00C97697">
        <w:rPr>
          <w:rFonts w:cs="Arial"/>
          <w:bCs/>
          <w:sz w:val="22"/>
          <w:lang w:val="en-GB"/>
        </w:rPr>
        <w:t>6</w:t>
      </w:r>
      <w:r w:rsidR="002A7C0A">
        <w:rPr>
          <w:rFonts w:cs="Arial"/>
          <w:bCs/>
          <w:sz w:val="22"/>
          <w:lang w:val="en-GB"/>
        </w:rPr>
        <w:t>11346</w:t>
      </w:r>
    </w:p>
    <w:p w:rsidR="003709C6" w:rsidRPr="003709C6" w:rsidRDefault="00775459" w:rsidP="005E4663">
      <w:pPr>
        <w:pStyle w:val="Header"/>
        <w:ind w:firstLine="0"/>
        <w:rPr>
          <w:rFonts w:cs="Arial"/>
          <w:bCs/>
          <w:sz w:val="22"/>
        </w:rPr>
      </w:pPr>
      <w:r>
        <w:rPr>
          <w:rFonts w:eastAsia="宋体" w:cs="Arial"/>
          <w:bCs/>
          <w:sz w:val="22"/>
          <w:lang w:eastAsia="zh-CN"/>
        </w:rPr>
        <w:t>Reno, USA, November 14</w:t>
      </w:r>
      <w:r w:rsidRPr="00775459">
        <w:rPr>
          <w:rFonts w:eastAsia="宋体" w:cs="Arial"/>
          <w:bCs/>
          <w:sz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lang w:eastAsia="zh-CN"/>
        </w:rPr>
        <w:t xml:space="preserve"> – 18</w:t>
      </w:r>
      <w:r w:rsidRPr="00775459">
        <w:rPr>
          <w:rFonts w:eastAsia="宋体" w:cs="Arial"/>
          <w:bCs/>
          <w:sz w:val="22"/>
          <w:vertAlign w:val="superscript"/>
          <w:lang w:eastAsia="zh-CN"/>
        </w:rPr>
        <w:t>th</w:t>
      </w:r>
      <w:r>
        <w:rPr>
          <w:rFonts w:eastAsia="宋体" w:cs="Arial"/>
          <w:bCs/>
          <w:sz w:val="22"/>
          <w:lang w:eastAsia="zh-CN"/>
        </w:rPr>
        <w:t>, 2016</w:t>
      </w:r>
    </w:p>
    <w:p w:rsidR="004C2321" w:rsidRPr="00B42340" w:rsidRDefault="004C2321" w:rsidP="005E4663">
      <w:pPr>
        <w:pStyle w:val="Header"/>
        <w:ind w:firstLine="0"/>
        <w:rPr>
          <w:rFonts w:cs="Arial"/>
          <w:bCs/>
          <w:sz w:val="22"/>
        </w:rPr>
      </w:pPr>
    </w:p>
    <w:p w:rsidR="004C2321" w:rsidRPr="00295A68" w:rsidRDefault="004C2321" w:rsidP="004C3C39">
      <w:pPr>
        <w:pStyle w:val="Header"/>
        <w:tabs>
          <w:tab w:val="clear" w:pos="4536"/>
          <w:tab w:val="clear" w:pos="9072"/>
          <w:tab w:val="left" w:pos="0"/>
          <w:tab w:val="right" w:pos="2340"/>
        </w:tabs>
        <w:ind w:firstLine="0"/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Source:</w:t>
      </w:r>
      <w:r w:rsidR="00C62EDF">
        <w:rPr>
          <w:sz w:val="22"/>
          <w:szCs w:val="22"/>
        </w:rPr>
        <w:t xml:space="preserve"> </w:t>
      </w:r>
      <w:r w:rsidR="003623E8">
        <w:rPr>
          <w:sz w:val="22"/>
          <w:szCs w:val="22"/>
        </w:rPr>
        <w:tab/>
      </w:r>
      <w:r w:rsidR="00F57A09">
        <w:rPr>
          <w:sz w:val="22"/>
          <w:szCs w:val="22"/>
        </w:rPr>
        <w:t xml:space="preserve"> </w:t>
      </w:r>
      <w:r w:rsidR="00F328F4">
        <w:rPr>
          <w:rFonts w:eastAsia="宋体"/>
          <w:sz w:val="22"/>
          <w:szCs w:val="22"/>
          <w:lang w:eastAsia="zh-CN"/>
        </w:rPr>
        <w:t>CATT</w:t>
      </w:r>
    </w:p>
    <w:p w:rsidR="00087692" w:rsidRDefault="004C2321" w:rsidP="005E4663">
      <w:pPr>
        <w:pStyle w:val="Header"/>
        <w:tabs>
          <w:tab w:val="clear" w:pos="4536"/>
          <w:tab w:val="left" w:pos="1800"/>
        </w:tabs>
        <w:ind w:firstLine="0"/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Title:</w:t>
      </w:r>
      <w:bookmarkStart w:id="0" w:name="Title"/>
      <w:bookmarkEnd w:id="0"/>
      <w:r w:rsidRPr="00362200">
        <w:rPr>
          <w:sz w:val="22"/>
          <w:szCs w:val="22"/>
        </w:rPr>
        <w:tab/>
      </w:r>
      <w:r w:rsidR="000674A2">
        <w:rPr>
          <w:rFonts w:eastAsia="宋体"/>
          <w:sz w:val="22"/>
          <w:szCs w:val="22"/>
          <w:lang w:eastAsia="zh-CN"/>
        </w:rPr>
        <w:t>Support of downlink superposition transmission</w:t>
      </w:r>
    </w:p>
    <w:p w:rsidR="004C2321" w:rsidRPr="0005432C" w:rsidRDefault="004C2321" w:rsidP="005E4663">
      <w:pPr>
        <w:pStyle w:val="Header"/>
        <w:tabs>
          <w:tab w:val="clear" w:pos="4536"/>
          <w:tab w:val="left" w:pos="1800"/>
        </w:tabs>
        <w:ind w:firstLine="0"/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Agenda Item:</w:t>
      </w:r>
      <w:bookmarkStart w:id="1" w:name="Source"/>
      <w:bookmarkEnd w:id="1"/>
      <w:r w:rsidRPr="00362200">
        <w:rPr>
          <w:sz w:val="22"/>
          <w:szCs w:val="22"/>
        </w:rPr>
        <w:tab/>
      </w:r>
      <w:r w:rsidR="002A7C0A">
        <w:rPr>
          <w:sz w:val="22"/>
          <w:szCs w:val="22"/>
        </w:rPr>
        <w:t>6</w:t>
      </w:r>
      <w:r w:rsidR="002F6549">
        <w:rPr>
          <w:sz w:val="22"/>
          <w:szCs w:val="22"/>
        </w:rPr>
        <w:t>.</w:t>
      </w:r>
      <w:r w:rsidR="00C62EDF">
        <w:rPr>
          <w:sz w:val="22"/>
          <w:szCs w:val="22"/>
        </w:rPr>
        <w:t>2</w:t>
      </w:r>
      <w:r w:rsidR="002F6549">
        <w:rPr>
          <w:sz w:val="22"/>
          <w:szCs w:val="22"/>
        </w:rPr>
        <w:t>.</w:t>
      </w:r>
      <w:r w:rsidR="00543E96">
        <w:rPr>
          <w:sz w:val="22"/>
          <w:szCs w:val="22"/>
        </w:rPr>
        <w:t>3</w:t>
      </w:r>
      <w:r w:rsidR="00FF7D33" w:rsidRPr="00253FA4">
        <w:rPr>
          <w:sz w:val="22"/>
          <w:szCs w:val="22"/>
        </w:rPr>
        <w:t>.</w:t>
      </w:r>
      <w:r w:rsidR="00881ED9">
        <w:rPr>
          <w:sz w:val="22"/>
          <w:szCs w:val="22"/>
        </w:rPr>
        <w:t>2</w:t>
      </w:r>
    </w:p>
    <w:p w:rsidR="004C2321" w:rsidRPr="00362200" w:rsidRDefault="004C2321" w:rsidP="005E4663">
      <w:pPr>
        <w:pStyle w:val="Header"/>
        <w:tabs>
          <w:tab w:val="left" w:pos="1800"/>
        </w:tabs>
        <w:ind w:firstLine="0"/>
        <w:rPr>
          <w:rFonts w:eastAsia="宋体"/>
          <w:sz w:val="22"/>
          <w:szCs w:val="22"/>
          <w:lang w:eastAsia="zh-CN"/>
        </w:rPr>
      </w:pPr>
      <w:r w:rsidRPr="00362200">
        <w:rPr>
          <w:sz w:val="22"/>
          <w:szCs w:val="22"/>
        </w:rPr>
        <w:t>Document for:</w:t>
      </w:r>
      <w:r w:rsidRPr="00362200">
        <w:rPr>
          <w:sz w:val="22"/>
          <w:szCs w:val="22"/>
        </w:rPr>
        <w:tab/>
      </w:r>
      <w:bookmarkStart w:id="2" w:name="DocumentFor"/>
      <w:bookmarkEnd w:id="2"/>
      <w:r w:rsidRPr="00362200">
        <w:rPr>
          <w:sz w:val="22"/>
          <w:szCs w:val="22"/>
        </w:rPr>
        <w:t>Discussio</w:t>
      </w:r>
      <w:r w:rsidRPr="00362200">
        <w:rPr>
          <w:rFonts w:eastAsia="宋体"/>
          <w:sz w:val="22"/>
          <w:szCs w:val="22"/>
          <w:lang w:eastAsia="zh-CN"/>
        </w:rPr>
        <w:t>n</w:t>
      </w:r>
      <w:r w:rsidRPr="00362200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:rsidR="004C2321" w:rsidRDefault="004C2321" w:rsidP="00E3700F">
      <w:pPr>
        <w:pBdr>
          <w:bottom w:val="single" w:sz="4" w:space="1" w:color="auto"/>
        </w:pBdr>
        <w:tabs>
          <w:tab w:val="left" w:pos="2552"/>
        </w:tabs>
        <w:spacing w:after="120"/>
      </w:pPr>
    </w:p>
    <w:p w:rsidR="00DE0BE4" w:rsidRDefault="004C2321" w:rsidP="00E3700F">
      <w:pPr>
        <w:pStyle w:val="Heading1"/>
        <w:spacing w:before="0"/>
      </w:pPr>
      <w:r>
        <w:t>Introduction</w:t>
      </w:r>
    </w:p>
    <w:p w:rsidR="002B3D48" w:rsidRDefault="00CD3088" w:rsidP="002B3D48">
      <w:pPr>
        <w:pStyle w:val="bullet"/>
        <w:spacing w:before="0" w:after="0"/>
        <w:rPr>
          <w:i w:val="0"/>
        </w:rPr>
      </w:pPr>
      <w:r>
        <w:rPr>
          <w:i w:val="0"/>
        </w:rPr>
        <w:t>In RAN1#</w:t>
      </w:r>
      <w:r w:rsidR="00543E96">
        <w:rPr>
          <w:i w:val="0"/>
        </w:rPr>
        <w:t>85</w:t>
      </w:r>
      <w:r>
        <w:rPr>
          <w:i w:val="0"/>
        </w:rPr>
        <w:t xml:space="preserve"> the following agreements on downlink control signaling for MUST were reached:</w:t>
      </w:r>
    </w:p>
    <w:p w:rsidR="002B3D48" w:rsidRPr="002B3D48" w:rsidRDefault="002B3D48" w:rsidP="002B3D48">
      <w:pPr>
        <w:ind w:firstLine="0"/>
        <w:rPr>
          <w:rFonts w:eastAsia="MS Mincho"/>
          <w:i/>
          <w:lang w:eastAsia="ja-JP"/>
        </w:rPr>
      </w:pPr>
      <w:r w:rsidRPr="002B3D48">
        <w:rPr>
          <w:rFonts w:eastAsia="MS Mincho"/>
          <w:i/>
          <w:highlight w:val="green"/>
          <w:lang w:eastAsia="ja-JP"/>
        </w:rPr>
        <w:t>Agreement</w:t>
      </w:r>
      <w:r w:rsidRPr="002B3D48">
        <w:rPr>
          <w:rFonts w:eastAsia="MS Mincho"/>
          <w:i/>
          <w:lang w:eastAsia="ja-JP"/>
        </w:rPr>
        <w:t>:</w:t>
      </w:r>
    </w:p>
    <w:p w:rsidR="002B3D48" w:rsidRPr="002B3D48" w:rsidRDefault="002B3D48" w:rsidP="002B3D48">
      <w:pPr>
        <w:numPr>
          <w:ilvl w:val="0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No new TM for MUST</w:t>
      </w:r>
    </w:p>
    <w:p w:rsidR="002B3D48" w:rsidRPr="002B3D48" w:rsidRDefault="002B3D48" w:rsidP="002B3D48">
      <w:pPr>
        <w:numPr>
          <w:ilvl w:val="0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MUST Case 1 and Case 2 using up to 2Tx is supported in the following TMs</w:t>
      </w:r>
    </w:p>
    <w:p w:rsidR="002B3D48" w:rsidRPr="002B3D48" w:rsidRDefault="002B3D48" w:rsidP="002B3D48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TM 2/3/4</w:t>
      </w:r>
    </w:p>
    <w:p w:rsidR="002B3D48" w:rsidRPr="002B3D48" w:rsidRDefault="002B3D48" w:rsidP="002B3D48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FFS TM 8/9/10</w:t>
      </w:r>
    </w:p>
    <w:p w:rsidR="002B3D48" w:rsidRPr="002B3D48" w:rsidRDefault="002B3D48" w:rsidP="002B3D48">
      <w:pPr>
        <w:numPr>
          <w:ilvl w:val="0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A UE is signalled by RRC if it is to be configured for potential MUST operation</w:t>
      </w:r>
    </w:p>
    <w:p w:rsidR="002B3D48" w:rsidRPr="002B3D48" w:rsidRDefault="002B3D48" w:rsidP="002B3D48">
      <w:pPr>
        <w:numPr>
          <w:ilvl w:val="0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FFS MUST Case 3 using up to 8Tx is supported in the following TMs</w:t>
      </w:r>
    </w:p>
    <w:p w:rsidR="002B3D48" w:rsidRPr="002B3D48" w:rsidRDefault="002B3D48" w:rsidP="002B3D48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TM 4/8/9/10</w:t>
      </w:r>
    </w:p>
    <w:p w:rsidR="002B3D48" w:rsidRPr="002B3D48" w:rsidRDefault="002B3D48" w:rsidP="002B3D48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Companies are encouraged to perform more evaluations especially using the agreed FTP model</w:t>
      </w:r>
    </w:p>
    <w:p w:rsidR="002B3D48" w:rsidRPr="002B3D48" w:rsidRDefault="002B3D48" w:rsidP="002B3D48">
      <w:pPr>
        <w:numPr>
          <w:ilvl w:val="0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At least one new DCI is to be monitored by a UE once configured into MUST operation</w:t>
      </w:r>
    </w:p>
    <w:p w:rsidR="002B3D48" w:rsidRPr="002B3D48" w:rsidRDefault="002B3D48" w:rsidP="002B3D48">
      <w:pPr>
        <w:numPr>
          <w:ilvl w:val="1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 xml:space="preserve">FFS on details </w:t>
      </w:r>
    </w:p>
    <w:p w:rsidR="002B3D48" w:rsidRPr="002B3D48" w:rsidRDefault="002B3D48" w:rsidP="002B3D48">
      <w:pPr>
        <w:numPr>
          <w:ilvl w:val="0"/>
          <w:numId w:val="38"/>
        </w:numPr>
        <w:rPr>
          <w:rFonts w:eastAsia="MS Mincho"/>
          <w:i/>
          <w:lang w:eastAsia="ja-JP"/>
        </w:rPr>
      </w:pPr>
      <w:r w:rsidRPr="002B3D48">
        <w:rPr>
          <w:rFonts w:eastAsia="MS Mincho"/>
          <w:i/>
          <w:lang w:eastAsia="ja-JP"/>
        </w:rPr>
        <w:t>FFS MUST-near UE may assume MUST interference presence/absence is consistent among all of its scheduled PRBs for CRS-based TM and DMRS-based TM</w:t>
      </w:r>
    </w:p>
    <w:p w:rsidR="00543E96" w:rsidRDefault="00543E96" w:rsidP="00C62EDF">
      <w:pPr>
        <w:pStyle w:val="bullet"/>
        <w:rPr>
          <w:i w:val="0"/>
        </w:rPr>
      </w:pPr>
    </w:p>
    <w:p w:rsidR="00C62EDF" w:rsidRDefault="00543E96" w:rsidP="00C62EDF">
      <w:pPr>
        <w:pStyle w:val="bullet"/>
        <w:rPr>
          <w:i w:val="0"/>
        </w:rPr>
      </w:pPr>
      <w:r>
        <w:rPr>
          <w:i w:val="0"/>
        </w:rPr>
        <w:t xml:space="preserve">In RAN1#86 the following agreements were reached. </w:t>
      </w:r>
    </w:p>
    <w:p w:rsidR="00543E96" w:rsidRPr="00911509" w:rsidRDefault="00543E96" w:rsidP="00543E96">
      <w:pPr>
        <w:ind w:firstLine="0"/>
      </w:pPr>
      <w:r w:rsidRPr="00911509">
        <w:rPr>
          <w:highlight w:val="green"/>
        </w:rPr>
        <w:t>Agreement:</w:t>
      </w:r>
    </w:p>
    <w:p w:rsidR="00543E96" w:rsidRPr="00911509" w:rsidRDefault="00543E96" w:rsidP="00543E96">
      <w:pPr>
        <w:numPr>
          <w:ilvl w:val="0"/>
          <w:numId w:val="39"/>
        </w:numPr>
      </w:pPr>
      <w:r w:rsidRPr="00911509">
        <w:t>Consider the following options for providing MUST-near UE co-schedule information</w:t>
      </w:r>
    </w:p>
    <w:p w:rsidR="00543E96" w:rsidRPr="00911509" w:rsidRDefault="00543E96" w:rsidP="00543E96">
      <w:pPr>
        <w:numPr>
          <w:ilvl w:val="1"/>
          <w:numId w:val="39"/>
        </w:numPr>
      </w:pPr>
      <w:r w:rsidRPr="00911509">
        <w:t>Alt 1. Single DCI by adding bits in the self DCI</w:t>
      </w:r>
    </w:p>
    <w:p w:rsidR="00543E96" w:rsidRPr="00911509" w:rsidRDefault="00543E96" w:rsidP="00543E96">
      <w:pPr>
        <w:numPr>
          <w:ilvl w:val="2"/>
          <w:numId w:val="39"/>
        </w:numPr>
      </w:pPr>
      <w:r w:rsidRPr="00911509">
        <w:t>FFS details (particularly regarding RA alignment)</w:t>
      </w:r>
    </w:p>
    <w:p w:rsidR="00543E96" w:rsidRPr="00911509" w:rsidRDefault="00543E96" w:rsidP="00543E96">
      <w:pPr>
        <w:numPr>
          <w:ilvl w:val="1"/>
          <w:numId w:val="39"/>
        </w:numPr>
      </w:pPr>
      <w:r w:rsidRPr="00911509">
        <w:t>Alt 2. Use common companion DCI to carry all MUST-far UE information</w:t>
      </w:r>
    </w:p>
    <w:p w:rsidR="00543E96" w:rsidRPr="00911509" w:rsidRDefault="00543E96" w:rsidP="00543E96">
      <w:pPr>
        <w:numPr>
          <w:ilvl w:val="2"/>
          <w:numId w:val="39"/>
        </w:numPr>
      </w:pPr>
      <w:r w:rsidRPr="00911509">
        <w:t>FFS details (particularly regarding RA alignment)</w:t>
      </w:r>
    </w:p>
    <w:p w:rsidR="00543E96" w:rsidRPr="00911509" w:rsidRDefault="00543E96" w:rsidP="00543E96">
      <w:pPr>
        <w:numPr>
          <w:ilvl w:val="1"/>
          <w:numId w:val="39"/>
        </w:numPr>
      </w:pPr>
      <w:r w:rsidRPr="00911509">
        <w:t>Alt3. Use user-specific companion DCI to carry all MUST-far UE information within near-UE allocation</w:t>
      </w:r>
    </w:p>
    <w:p w:rsidR="00543E96" w:rsidRPr="00911509" w:rsidRDefault="00543E96" w:rsidP="00543E96">
      <w:pPr>
        <w:numPr>
          <w:ilvl w:val="2"/>
          <w:numId w:val="39"/>
        </w:numPr>
      </w:pPr>
      <w:r w:rsidRPr="00911509">
        <w:t>FFS details (particularly regarding RA alignment)</w:t>
      </w:r>
    </w:p>
    <w:p w:rsidR="00543E96" w:rsidRDefault="00543E96" w:rsidP="00543E96">
      <w:pPr>
        <w:numPr>
          <w:ilvl w:val="1"/>
          <w:numId w:val="39"/>
        </w:numPr>
      </w:pPr>
      <w:r w:rsidRPr="00911509">
        <w:t>Other alternatives are not precluded</w:t>
      </w:r>
    </w:p>
    <w:p w:rsidR="00543E96" w:rsidRPr="00531629" w:rsidRDefault="00543E96" w:rsidP="00543E96">
      <w:pPr>
        <w:numPr>
          <w:ilvl w:val="1"/>
          <w:numId w:val="39"/>
        </w:numPr>
      </w:pPr>
      <w:r w:rsidRPr="00531629">
        <w:t>FFS the number of blind decodes</w:t>
      </w:r>
    </w:p>
    <w:p w:rsidR="00543E96" w:rsidRDefault="00543E96" w:rsidP="00543E96">
      <w:pPr>
        <w:numPr>
          <w:ilvl w:val="0"/>
          <w:numId w:val="39"/>
        </w:numPr>
      </w:pPr>
      <w:r w:rsidRPr="00911509">
        <w:t>Down-select one option until next meeting</w:t>
      </w:r>
    </w:p>
    <w:p w:rsidR="00543E96" w:rsidRPr="00911509" w:rsidRDefault="00543E96" w:rsidP="00543E96">
      <w:pPr>
        <w:ind w:left="720" w:firstLine="0"/>
      </w:pPr>
    </w:p>
    <w:p w:rsidR="00543E96" w:rsidRPr="00475BA7" w:rsidRDefault="00543E96" w:rsidP="00543E96">
      <w:pPr>
        <w:ind w:firstLine="0"/>
      </w:pPr>
      <w:r w:rsidRPr="00475BA7">
        <w:rPr>
          <w:highlight w:val="green"/>
        </w:rPr>
        <w:t>Agreements:</w:t>
      </w:r>
    </w:p>
    <w:p w:rsidR="00543E96" w:rsidRPr="00475BA7" w:rsidRDefault="00543E96" w:rsidP="00543E96">
      <w:pPr>
        <w:numPr>
          <w:ilvl w:val="0"/>
          <w:numId w:val="40"/>
        </w:numPr>
      </w:pPr>
      <w:r w:rsidRPr="00475BA7">
        <w:t>The following assistance information is provided to MUST-near UE</w:t>
      </w:r>
    </w:p>
    <w:p w:rsidR="00543E96" w:rsidRPr="00475BA7" w:rsidRDefault="00543E96" w:rsidP="00543E96">
      <w:pPr>
        <w:numPr>
          <w:ilvl w:val="1"/>
          <w:numId w:val="40"/>
        </w:numPr>
      </w:pPr>
      <w:r w:rsidRPr="00475BA7">
        <w:t>For CRS based transmission schemes in MUST Case 1, the information of</w:t>
      </w:r>
      <w:r>
        <w:t xml:space="preserve"> </w:t>
      </w:r>
      <w:r w:rsidRPr="00475BA7">
        <w:t>“existence of MUST interference” and “power ratio” is provided for each spatial layer</w:t>
      </w:r>
    </w:p>
    <w:p w:rsidR="00543E96" w:rsidRPr="00475BA7" w:rsidRDefault="00543E96" w:rsidP="00543E96">
      <w:pPr>
        <w:numPr>
          <w:ilvl w:val="1"/>
          <w:numId w:val="40"/>
        </w:numPr>
      </w:pPr>
      <w:r w:rsidRPr="00475BA7">
        <w:t>For MUST Case 2, “existence of MUST interference” and “power ratio” are signaled</w:t>
      </w:r>
    </w:p>
    <w:p w:rsidR="00543E96" w:rsidRPr="00475BA7" w:rsidRDefault="00543E96" w:rsidP="00543E96">
      <w:pPr>
        <w:numPr>
          <w:ilvl w:val="1"/>
          <w:numId w:val="40"/>
        </w:numPr>
      </w:pPr>
      <w:r w:rsidRPr="00475BA7">
        <w:t>FFS: how to signal “existence of MUST interference” (particularly the granularity) and “power ratio”</w:t>
      </w:r>
    </w:p>
    <w:p w:rsidR="00543E96" w:rsidRDefault="00543E96" w:rsidP="00543E96">
      <w:pPr>
        <w:ind w:firstLine="0"/>
        <w:rPr>
          <w:highlight w:val="green"/>
        </w:rPr>
      </w:pPr>
    </w:p>
    <w:p w:rsidR="00543E96" w:rsidRPr="00531629" w:rsidRDefault="00543E96" w:rsidP="00543E96">
      <w:pPr>
        <w:ind w:firstLine="0"/>
      </w:pPr>
      <w:r w:rsidRPr="00531629">
        <w:rPr>
          <w:highlight w:val="green"/>
        </w:rPr>
        <w:t>Agreements:</w:t>
      </w:r>
    </w:p>
    <w:p w:rsidR="00543E96" w:rsidRPr="00531629" w:rsidRDefault="00543E96" w:rsidP="00543E96">
      <w:pPr>
        <w:numPr>
          <w:ilvl w:val="0"/>
          <w:numId w:val="41"/>
        </w:numPr>
      </w:pPr>
      <w:r w:rsidRPr="00531629">
        <w:t>A new DCI should follow the design principles</w:t>
      </w:r>
    </w:p>
    <w:p w:rsidR="00543E96" w:rsidRPr="00531629" w:rsidRDefault="00543E96" w:rsidP="00543E96">
      <w:pPr>
        <w:numPr>
          <w:ilvl w:val="1"/>
          <w:numId w:val="41"/>
        </w:numPr>
      </w:pPr>
      <w:r w:rsidRPr="00531629">
        <w:t>In addition to assistance information, all legacy DCI contents should be able to be signaled to MUST UE.</w:t>
      </w:r>
    </w:p>
    <w:p w:rsidR="00543E96" w:rsidRDefault="00543E96" w:rsidP="00C62EDF">
      <w:pPr>
        <w:pStyle w:val="bullet"/>
        <w:rPr>
          <w:i w:val="0"/>
        </w:rPr>
      </w:pPr>
    </w:p>
    <w:p w:rsidR="002A7C0A" w:rsidRDefault="002A7C0A" w:rsidP="00C62EDF">
      <w:pPr>
        <w:pStyle w:val="bullet"/>
        <w:rPr>
          <w:i w:val="0"/>
        </w:rPr>
      </w:pPr>
      <w:r>
        <w:rPr>
          <w:i w:val="0"/>
        </w:rPr>
        <w:t xml:space="preserve">In RAN1#86bis the following agreements were made: </w:t>
      </w:r>
    </w:p>
    <w:p w:rsidR="002A7C0A" w:rsidRPr="00C5587A" w:rsidRDefault="002A7C0A" w:rsidP="002A7C0A">
      <w:pPr>
        <w:ind w:firstLine="0"/>
        <w:rPr>
          <w:rFonts w:eastAsia="MS Mincho"/>
          <w:b/>
          <w:u w:val="single"/>
          <w:lang w:eastAsia="ja-JP"/>
        </w:rPr>
      </w:pPr>
      <w:r w:rsidRPr="00C5587A">
        <w:rPr>
          <w:rFonts w:eastAsia="MS Mincho"/>
          <w:b/>
          <w:highlight w:val="green"/>
          <w:u w:val="single"/>
          <w:lang w:eastAsia="ja-JP"/>
        </w:rPr>
        <w:t>Agreements</w:t>
      </w:r>
    </w:p>
    <w:p w:rsidR="002A7C0A" w:rsidRPr="00C5587A" w:rsidRDefault="002A7C0A" w:rsidP="002A7C0A">
      <w:pPr>
        <w:numPr>
          <w:ilvl w:val="0"/>
          <w:numId w:val="42"/>
        </w:numPr>
        <w:rPr>
          <w:rFonts w:eastAsia="MS Mincho"/>
          <w:lang w:eastAsia="ja-JP"/>
        </w:rPr>
      </w:pPr>
      <w:r w:rsidRPr="00C5587A">
        <w:rPr>
          <w:rFonts w:eastAsia="MS Mincho"/>
          <w:lang w:eastAsia="ja-JP"/>
        </w:rPr>
        <w:t>To cancel or suppress interfering PDSCH, MUST UE assumes the same starting OFDM symbol of interfering PDSCH as its own PDSCH</w:t>
      </w:r>
    </w:p>
    <w:p w:rsidR="002A7C0A" w:rsidRPr="000E45D7" w:rsidRDefault="002A7C0A" w:rsidP="002A7C0A">
      <w:pPr>
        <w:ind w:firstLine="0"/>
        <w:rPr>
          <w:rFonts w:eastAsia="MS Mincho"/>
          <w:lang w:eastAsia="ja-JP"/>
        </w:rPr>
      </w:pPr>
      <w:r w:rsidRPr="000E45D7">
        <w:rPr>
          <w:rFonts w:eastAsia="MS Mincho"/>
          <w:highlight w:val="green"/>
          <w:lang w:eastAsia="ja-JP"/>
        </w:rPr>
        <w:t>Agreements:</w:t>
      </w:r>
    </w:p>
    <w:p w:rsidR="002A7C0A" w:rsidRPr="000E45D7" w:rsidRDefault="002A7C0A" w:rsidP="002A7C0A">
      <w:pPr>
        <w:numPr>
          <w:ilvl w:val="0"/>
          <w:numId w:val="43"/>
        </w:numPr>
        <w:rPr>
          <w:rFonts w:eastAsia="MS Mincho"/>
          <w:lang w:eastAsia="ja-JP"/>
        </w:rPr>
      </w:pPr>
      <w:r w:rsidRPr="000E45D7">
        <w:rPr>
          <w:rFonts w:eastAsia="MS Mincho"/>
          <w:lang w:eastAsia="ja-JP"/>
        </w:rPr>
        <w:t>MUST operation with RA alignment of interference within near-UE allocation is supported for cases 1 and 2</w:t>
      </w:r>
    </w:p>
    <w:p w:rsidR="002A7C0A" w:rsidRPr="000E45D7" w:rsidRDefault="002A7C0A" w:rsidP="002A7C0A">
      <w:pPr>
        <w:numPr>
          <w:ilvl w:val="1"/>
          <w:numId w:val="43"/>
        </w:numPr>
        <w:rPr>
          <w:rFonts w:eastAsia="MS Mincho"/>
          <w:lang w:eastAsia="ja-JP"/>
        </w:rPr>
      </w:pPr>
      <w:r w:rsidRPr="000E45D7">
        <w:rPr>
          <w:rFonts w:eastAsia="MS Mincho"/>
          <w:lang w:eastAsia="ja-JP"/>
        </w:rPr>
        <w:t>single DCI by adding bits of wideband power ratio and interference presence in the self DCI is supported</w:t>
      </w:r>
    </w:p>
    <w:p w:rsidR="002A7C0A" w:rsidRPr="000E45D7" w:rsidRDefault="002A7C0A" w:rsidP="002A7C0A">
      <w:pPr>
        <w:numPr>
          <w:ilvl w:val="0"/>
          <w:numId w:val="43"/>
        </w:numPr>
        <w:rPr>
          <w:rFonts w:eastAsia="MS Mincho"/>
          <w:lang w:eastAsia="ja-JP"/>
        </w:rPr>
      </w:pPr>
      <w:r w:rsidRPr="001979F9">
        <w:rPr>
          <w:rFonts w:eastAsia="MS Mincho"/>
          <w:highlight w:val="yellow"/>
          <w:lang w:eastAsia="ja-JP"/>
        </w:rPr>
        <w:lastRenderedPageBreak/>
        <w:t>FFS</w:t>
      </w:r>
      <w:r w:rsidRPr="000E45D7">
        <w:rPr>
          <w:rFonts w:eastAsia="MS Mincho"/>
          <w:lang w:eastAsia="ja-JP"/>
        </w:rPr>
        <w:t xml:space="preserve"> case 3</w:t>
      </w:r>
    </w:p>
    <w:p w:rsidR="002A7C0A" w:rsidRPr="000E45D7" w:rsidRDefault="002A7C0A" w:rsidP="002A7C0A">
      <w:pPr>
        <w:numPr>
          <w:ilvl w:val="0"/>
          <w:numId w:val="43"/>
        </w:numPr>
        <w:rPr>
          <w:rFonts w:eastAsia="MS Mincho"/>
          <w:lang w:eastAsia="ja-JP"/>
        </w:rPr>
      </w:pPr>
      <w:r w:rsidRPr="001979F9">
        <w:rPr>
          <w:rFonts w:eastAsia="MS Mincho"/>
          <w:highlight w:val="yellow"/>
          <w:lang w:eastAsia="ja-JP"/>
        </w:rPr>
        <w:t>FFS</w:t>
      </w:r>
      <w:r w:rsidRPr="000E45D7">
        <w:rPr>
          <w:rFonts w:eastAsia="MS Mincho"/>
          <w:lang w:eastAsia="ja-JP"/>
        </w:rPr>
        <w:t xml:space="preserve"> MUST operation without RA alignment of interference within near-UE allocation is supported </w:t>
      </w:r>
    </w:p>
    <w:p w:rsidR="002A7C0A" w:rsidRPr="000E45D7" w:rsidRDefault="002A7C0A" w:rsidP="002A7C0A">
      <w:pPr>
        <w:numPr>
          <w:ilvl w:val="1"/>
          <w:numId w:val="43"/>
        </w:numPr>
        <w:rPr>
          <w:rFonts w:eastAsia="MS Mincho"/>
          <w:lang w:eastAsia="ja-JP"/>
        </w:rPr>
      </w:pPr>
      <w:r w:rsidRPr="000E45D7">
        <w:rPr>
          <w:rFonts w:eastAsia="MS Mincho"/>
          <w:lang w:eastAsia="ja-JP"/>
        </w:rPr>
        <w:t>two DCIs are supported</w:t>
      </w:r>
    </w:p>
    <w:p w:rsidR="002A7C0A" w:rsidRPr="000E45D7" w:rsidRDefault="002A7C0A" w:rsidP="002A7C0A">
      <w:pPr>
        <w:numPr>
          <w:ilvl w:val="2"/>
          <w:numId w:val="43"/>
        </w:numPr>
        <w:rPr>
          <w:rFonts w:eastAsia="MS Mincho"/>
          <w:lang w:eastAsia="ja-JP"/>
        </w:rPr>
      </w:pPr>
      <w:r w:rsidRPr="000E45D7">
        <w:rPr>
          <w:rFonts w:eastAsia="MS Mincho"/>
          <w:lang w:eastAsia="ja-JP"/>
        </w:rPr>
        <w:t>FFS on content of two DCIs</w:t>
      </w:r>
    </w:p>
    <w:p w:rsidR="002A7C0A" w:rsidRPr="000E45D7" w:rsidRDefault="002A7C0A" w:rsidP="002A7C0A">
      <w:pPr>
        <w:numPr>
          <w:ilvl w:val="2"/>
          <w:numId w:val="43"/>
        </w:numPr>
        <w:rPr>
          <w:rFonts w:eastAsia="MS Mincho"/>
          <w:lang w:eastAsia="ja-JP"/>
        </w:rPr>
      </w:pPr>
      <w:r w:rsidRPr="000E45D7">
        <w:rPr>
          <w:rFonts w:eastAsia="MS Mincho"/>
          <w:lang w:eastAsia="ja-JP"/>
        </w:rPr>
        <w:t>Aim for minimizing specification impact and reducing complexity</w:t>
      </w:r>
    </w:p>
    <w:p w:rsidR="002A7C0A" w:rsidRDefault="002A7C0A" w:rsidP="00C62EDF">
      <w:pPr>
        <w:pStyle w:val="bullet"/>
        <w:rPr>
          <w:i w:val="0"/>
        </w:rPr>
      </w:pPr>
    </w:p>
    <w:p w:rsidR="00C62EDF" w:rsidRPr="00C62EDF" w:rsidRDefault="002A7C0A" w:rsidP="00C62EDF">
      <w:pPr>
        <w:pStyle w:val="bullet"/>
        <w:rPr>
          <w:i w:val="0"/>
        </w:rPr>
      </w:pPr>
      <w:r>
        <w:rPr>
          <w:i w:val="0"/>
        </w:rPr>
        <w:t xml:space="preserve">In this contribution we discuss several remaining issues on MUST control signaling, in particularly PDCCH monitoring. </w:t>
      </w:r>
    </w:p>
    <w:p w:rsidR="00537757" w:rsidRDefault="003344DC" w:rsidP="007B277A">
      <w:pPr>
        <w:pStyle w:val="Heading1"/>
      </w:pPr>
      <w:r>
        <w:t>Discussion</w:t>
      </w:r>
    </w:p>
    <w:p w:rsidR="00AB1B7C" w:rsidRPr="00397F9C" w:rsidRDefault="00D039BB" w:rsidP="00AB1B7C">
      <w:pPr>
        <w:pStyle w:val="Style11"/>
        <w:rPr>
          <w:rFonts w:ascii="Arial" w:hAnsi="Arial" w:cs="Arial"/>
        </w:rPr>
      </w:pPr>
      <w:r>
        <w:rPr>
          <w:rFonts w:ascii="Arial" w:hAnsi="Arial" w:cs="Arial"/>
        </w:rPr>
        <w:t xml:space="preserve">Transparent </w:t>
      </w:r>
      <w:r w:rsidR="008677F4">
        <w:rPr>
          <w:rFonts w:ascii="Arial" w:hAnsi="Arial" w:cs="Arial"/>
        </w:rPr>
        <w:t>transition</w:t>
      </w:r>
      <w:r>
        <w:rPr>
          <w:rFonts w:ascii="Arial" w:hAnsi="Arial" w:cs="Arial"/>
        </w:rPr>
        <w:t xml:space="preserve"> between MUST and </w:t>
      </w:r>
      <w:r w:rsidR="008677F4">
        <w:rPr>
          <w:rFonts w:ascii="Arial" w:hAnsi="Arial" w:cs="Arial"/>
        </w:rPr>
        <w:t>non-MUST</w:t>
      </w:r>
      <w:r>
        <w:rPr>
          <w:rFonts w:ascii="Arial" w:hAnsi="Arial" w:cs="Arial"/>
        </w:rPr>
        <w:t xml:space="preserve"> states</w:t>
      </w:r>
    </w:p>
    <w:p w:rsidR="004C298A" w:rsidRDefault="007361FD" w:rsidP="000647B4">
      <w:pPr>
        <w:pStyle w:val="BodyText"/>
        <w:spacing w:after="0"/>
        <w:ind w:firstLine="0"/>
        <w:rPr>
          <w:lang w:eastAsia="zh-CN"/>
        </w:rPr>
      </w:pPr>
      <w:r>
        <w:rPr>
          <w:lang w:eastAsia="zh-CN"/>
        </w:rPr>
        <w:t>T</w:t>
      </w:r>
      <w:r w:rsidR="004339C2">
        <w:rPr>
          <w:lang w:eastAsia="zh-CN"/>
        </w:rPr>
        <w:t xml:space="preserve">he </w:t>
      </w:r>
      <w:r w:rsidR="00B517C0">
        <w:rPr>
          <w:lang w:eastAsia="zh-CN"/>
        </w:rPr>
        <w:t>state</w:t>
      </w:r>
      <w:r w:rsidR="004339C2">
        <w:rPr>
          <w:lang w:eastAsia="zh-CN"/>
        </w:rPr>
        <w:t xml:space="preserve"> of a UE (e.g. MUST-near or MUST-far UE) is </w:t>
      </w:r>
      <w:r w:rsidR="007459A3">
        <w:rPr>
          <w:lang w:eastAsia="zh-CN"/>
        </w:rPr>
        <w:t>not</w:t>
      </w:r>
      <w:r w:rsidR="004339C2">
        <w:rPr>
          <w:lang w:eastAsia="zh-CN"/>
        </w:rPr>
        <w:t xml:space="preserve"> associated to the UE location in the cell, but is associated to the eNB scheduling.</w:t>
      </w:r>
      <w:r w:rsidR="004246B4">
        <w:rPr>
          <w:lang w:eastAsia="zh-CN"/>
        </w:rPr>
        <w:t xml:space="preserve"> An</w:t>
      </w:r>
      <w:r w:rsidR="004339C2">
        <w:rPr>
          <w:lang w:eastAsia="zh-CN"/>
        </w:rPr>
        <w:t xml:space="preserve"> example is given in Figure 1, where UE A, </w:t>
      </w:r>
      <w:r w:rsidR="00F0512C">
        <w:rPr>
          <w:lang w:eastAsia="zh-CN"/>
        </w:rPr>
        <w:t>B, and</w:t>
      </w:r>
      <w:r w:rsidR="004339C2">
        <w:rPr>
          <w:lang w:eastAsia="zh-CN"/>
        </w:rPr>
        <w:t xml:space="preserve"> C are arranged in the order of increasing distance to the eNB. </w:t>
      </w:r>
    </w:p>
    <w:p w:rsidR="004339C2" w:rsidRPr="00232ED3" w:rsidRDefault="0020729A" w:rsidP="000647B4">
      <w:pPr>
        <w:pStyle w:val="BodyText"/>
        <w:spacing w:after="0"/>
        <w:ind w:firstLine="0"/>
        <w:jc w:val="center"/>
        <w:rPr>
          <w:lang w:eastAsia="zh-CN"/>
        </w:rPr>
      </w:pPr>
      <w:r>
        <w:object w:dxaOrig="7099" w:dyaOrig="28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25pt;height:109.6pt" o:ole="">
            <v:imagedata r:id="rId8" o:title=""/>
          </v:shape>
          <o:OLEObject Type="Embed" ProgID="Visio.Drawing.11" ShapeID="_x0000_i1025" DrawAspect="Content" ObjectID="_1539729601" r:id="rId9"/>
        </w:object>
      </w:r>
    </w:p>
    <w:p w:rsidR="00691CC3" w:rsidRPr="00D51354" w:rsidRDefault="004339C2" w:rsidP="000647B4">
      <w:pPr>
        <w:pStyle w:val="bullet"/>
        <w:numPr>
          <w:ilvl w:val="0"/>
          <w:numId w:val="32"/>
        </w:numPr>
        <w:spacing w:before="0" w:after="0"/>
        <w:rPr>
          <w:i w:val="0"/>
        </w:rPr>
      </w:pPr>
      <w:r w:rsidRPr="00D51354">
        <w:rPr>
          <w:i w:val="0"/>
        </w:rPr>
        <w:t>In subframe 1, UE A and B are co-scheduled</w:t>
      </w:r>
      <w:r w:rsidR="004A1A6E" w:rsidRPr="00D51354">
        <w:rPr>
          <w:i w:val="0"/>
        </w:rPr>
        <w:t xml:space="preserve">, because UE C has no DL-SCH in the buffer. UE B is the MUST-far UE, and does not </w:t>
      </w:r>
      <w:r w:rsidR="00057507" w:rsidRPr="00D51354">
        <w:rPr>
          <w:i w:val="0"/>
        </w:rPr>
        <w:t>use</w:t>
      </w:r>
      <w:r w:rsidR="004A1A6E" w:rsidRPr="00D51354">
        <w:rPr>
          <w:i w:val="0"/>
        </w:rPr>
        <w:t xml:space="preserve"> assistance information.</w:t>
      </w:r>
    </w:p>
    <w:p w:rsidR="004339C2" w:rsidRDefault="004339C2" w:rsidP="000647B4">
      <w:pPr>
        <w:pStyle w:val="bullet"/>
        <w:numPr>
          <w:ilvl w:val="0"/>
          <w:numId w:val="32"/>
        </w:numPr>
        <w:spacing w:before="0" w:after="0"/>
        <w:rPr>
          <w:i w:val="0"/>
        </w:rPr>
      </w:pPr>
      <w:r w:rsidRPr="00D51354">
        <w:rPr>
          <w:i w:val="0"/>
        </w:rPr>
        <w:t>In subframe 2, UE B and UE C are co-scheduled</w:t>
      </w:r>
      <w:r w:rsidR="004A1A6E" w:rsidRPr="00D51354">
        <w:rPr>
          <w:i w:val="0"/>
        </w:rPr>
        <w:t>, because UE A has no DL-SCH in the buffer</w:t>
      </w:r>
      <w:r w:rsidRPr="00D51354">
        <w:rPr>
          <w:i w:val="0"/>
        </w:rPr>
        <w:t xml:space="preserve">. UE B </w:t>
      </w:r>
      <w:r w:rsidR="004A1A6E" w:rsidRPr="00D51354">
        <w:rPr>
          <w:i w:val="0"/>
        </w:rPr>
        <w:t>changes to MUST-near UE</w:t>
      </w:r>
      <w:r w:rsidR="0090337F" w:rsidRPr="00D51354">
        <w:rPr>
          <w:i w:val="0"/>
        </w:rPr>
        <w:t>, and uses</w:t>
      </w:r>
      <w:r w:rsidR="004A1A6E" w:rsidRPr="00D51354">
        <w:rPr>
          <w:i w:val="0"/>
        </w:rPr>
        <w:t xml:space="preserve"> assistance</w:t>
      </w:r>
      <w:r w:rsidR="004A1A6E">
        <w:rPr>
          <w:i w:val="0"/>
        </w:rPr>
        <w:t xml:space="preserve"> information.</w:t>
      </w:r>
    </w:p>
    <w:p w:rsidR="004A1A6E" w:rsidRDefault="004A1A6E" w:rsidP="004A1A6E">
      <w:pPr>
        <w:pStyle w:val="bullet"/>
        <w:spacing w:before="0" w:after="0"/>
        <w:ind w:left="360"/>
        <w:rPr>
          <w:i w:val="0"/>
        </w:rPr>
      </w:pPr>
    </w:p>
    <w:p w:rsidR="00AB1B7C" w:rsidRDefault="0004437F" w:rsidP="000647B4">
      <w:pPr>
        <w:pStyle w:val="bullet"/>
        <w:spacing w:before="0" w:after="0"/>
        <w:rPr>
          <w:i w:val="0"/>
        </w:rPr>
      </w:pPr>
      <w:r>
        <w:rPr>
          <w:i w:val="0"/>
        </w:rPr>
        <w:t xml:space="preserve">Therefore, </w:t>
      </w:r>
      <w:r w:rsidR="008D582A" w:rsidRPr="001E5CAA">
        <w:rPr>
          <w:u w:val="single"/>
        </w:rPr>
        <w:t xml:space="preserve">UE B can be MUST-far UE </w:t>
      </w:r>
      <w:r w:rsidR="00A457D2" w:rsidRPr="001E5CAA">
        <w:rPr>
          <w:u w:val="single"/>
        </w:rPr>
        <w:t>or MUST-near UE in different subframes</w:t>
      </w:r>
      <w:r w:rsidR="008D582A">
        <w:rPr>
          <w:i w:val="0"/>
        </w:rPr>
        <w:t>.</w:t>
      </w:r>
      <w:r w:rsidR="00A457D2">
        <w:rPr>
          <w:i w:val="0"/>
        </w:rPr>
        <w:t xml:space="preserve"> </w:t>
      </w:r>
      <w:r w:rsidR="007A0DDE">
        <w:rPr>
          <w:i w:val="0"/>
        </w:rPr>
        <w:t>Before a UE decodes its DCI</w:t>
      </w:r>
      <w:r>
        <w:rPr>
          <w:i w:val="0"/>
        </w:rPr>
        <w:t>,</w:t>
      </w:r>
      <w:r w:rsidR="007A0DDE">
        <w:rPr>
          <w:i w:val="0"/>
        </w:rPr>
        <w:t xml:space="preserve"> it does not know whether it is a “MUST-far” or a “MUST-near” UE</w:t>
      </w:r>
      <w:r w:rsidR="008F3069">
        <w:rPr>
          <w:i w:val="0"/>
        </w:rPr>
        <w:t xml:space="preserve">. </w:t>
      </w:r>
    </w:p>
    <w:p w:rsidR="00AE6B1B" w:rsidRDefault="00AE6B1B" w:rsidP="000647B4">
      <w:pPr>
        <w:pStyle w:val="bullet"/>
        <w:spacing w:before="0" w:after="0"/>
        <w:rPr>
          <w:b/>
          <w:i w:val="0"/>
        </w:rPr>
      </w:pPr>
    </w:p>
    <w:p w:rsidR="008F3069" w:rsidRPr="00AE6B1B" w:rsidRDefault="00AB1B7C" w:rsidP="000647B4">
      <w:pPr>
        <w:pStyle w:val="bullet"/>
        <w:spacing w:before="0" w:after="0"/>
      </w:pPr>
      <w:r w:rsidRPr="00AE6B1B">
        <w:rPr>
          <w:b/>
        </w:rPr>
        <w:t>Observation</w:t>
      </w:r>
      <w:r w:rsidR="008F3069" w:rsidRPr="00AE6B1B">
        <w:t>:</w:t>
      </w:r>
      <w:r w:rsidRPr="00AE6B1B">
        <w:t xml:space="preserve"> Whether the UE is a “MUST-far” or “MUST-near” </w:t>
      </w:r>
      <w:r w:rsidR="00916E28" w:rsidRPr="00AE6B1B">
        <w:t>UE</w:t>
      </w:r>
      <w:r w:rsidR="00A34686" w:rsidRPr="00AE6B1B">
        <w:t>, or falls back to SU-MIMO,</w:t>
      </w:r>
      <w:r w:rsidR="00916E28" w:rsidRPr="00AE6B1B">
        <w:t xml:space="preserve"> </w:t>
      </w:r>
      <w:r w:rsidRPr="00AE6B1B">
        <w:t>may change from subframe to subframe</w:t>
      </w:r>
      <w:r w:rsidR="00FC3B34">
        <w:t>, and is unknown to the UE prior to EDPCCH/PDCCH decoding.</w:t>
      </w:r>
    </w:p>
    <w:p w:rsidR="0004437F" w:rsidRDefault="0004437F" w:rsidP="000647B4">
      <w:pPr>
        <w:pStyle w:val="bullet"/>
        <w:spacing w:before="0" w:after="0"/>
        <w:rPr>
          <w:i w:val="0"/>
        </w:rPr>
      </w:pPr>
    </w:p>
    <w:p w:rsidR="00AB1B7C" w:rsidRPr="00397F9C" w:rsidRDefault="00AB1B7C" w:rsidP="0004437F">
      <w:pPr>
        <w:pStyle w:val="Style11"/>
        <w:rPr>
          <w:rFonts w:ascii="Arial" w:hAnsi="Arial" w:cs="Arial"/>
        </w:rPr>
      </w:pPr>
      <w:r w:rsidRPr="00397F9C">
        <w:rPr>
          <w:rFonts w:ascii="Arial" w:hAnsi="Arial" w:cs="Arial"/>
        </w:rPr>
        <w:t xml:space="preserve">DCI monitoring </w:t>
      </w:r>
    </w:p>
    <w:p w:rsidR="005841D7" w:rsidRDefault="00C04D96" w:rsidP="00543E96">
      <w:pPr>
        <w:pStyle w:val="bullet"/>
        <w:spacing w:before="0" w:after="0"/>
        <w:ind w:right="-28"/>
        <w:rPr>
          <w:i w:val="0"/>
        </w:rPr>
      </w:pPr>
      <w:r>
        <w:rPr>
          <w:i w:val="0"/>
        </w:rPr>
        <w:t xml:space="preserve">In legacy LTE system, </w:t>
      </w:r>
      <w:r w:rsidR="00626C0B">
        <w:rPr>
          <w:i w:val="0"/>
        </w:rPr>
        <w:t>UE monitors a single DCI payload based</w:t>
      </w:r>
      <w:r>
        <w:rPr>
          <w:i w:val="0"/>
        </w:rPr>
        <w:t xml:space="preserve"> on the RRC configured TM. This DCI carries </w:t>
      </w:r>
      <w:r w:rsidRPr="00C04D96">
        <w:t>self-information</w:t>
      </w:r>
      <w:r>
        <w:rPr>
          <w:i w:val="0"/>
        </w:rPr>
        <w:t>.</w:t>
      </w:r>
      <w:r w:rsidR="00232ED3">
        <w:rPr>
          <w:i w:val="0"/>
        </w:rPr>
        <w:t xml:space="preserve"> </w:t>
      </w:r>
      <w:r>
        <w:rPr>
          <w:i w:val="0"/>
        </w:rPr>
        <w:t xml:space="preserve">For MUST, UE requires </w:t>
      </w:r>
      <w:r>
        <w:t>assistance-</w:t>
      </w:r>
      <w:r w:rsidRPr="00C04D96">
        <w:t>information</w:t>
      </w:r>
      <w:r>
        <w:rPr>
          <w:i w:val="0"/>
        </w:rPr>
        <w:t xml:space="preserve"> </w:t>
      </w:r>
      <w:r w:rsidR="005841D7">
        <w:rPr>
          <w:i w:val="0"/>
        </w:rPr>
        <w:t xml:space="preserve">and </w:t>
      </w:r>
      <w:r w:rsidR="005841D7" w:rsidRPr="005841D7">
        <w:t>self-information</w:t>
      </w:r>
      <w:r w:rsidR="005841D7">
        <w:rPr>
          <w:i w:val="0"/>
        </w:rPr>
        <w:t xml:space="preserve">. </w:t>
      </w:r>
      <w:r w:rsidR="00543E96">
        <w:rPr>
          <w:i w:val="0"/>
        </w:rPr>
        <w:t>Three candidate schemes are identified in the previous meeting:</w:t>
      </w:r>
    </w:p>
    <w:p w:rsidR="00543E96" w:rsidRPr="00911509" w:rsidRDefault="00543E96" w:rsidP="00543E96">
      <w:pPr>
        <w:numPr>
          <w:ilvl w:val="0"/>
          <w:numId w:val="39"/>
        </w:numPr>
      </w:pPr>
      <w:r w:rsidRPr="00911509">
        <w:t>Alt 1. Single DCI by adding bits in the self DCI</w:t>
      </w:r>
    </w:p>
    <w:p w:rsidR="00543E96" w:rsidRPr="00911509" w:rsidRDefault="00543E96" w:rsidP="00543E96">
      <w:pPr>
        <w:numPr>
          <w:ilvl w:val="1"/>
          <w:numId w:val="39"/>
        </w:numPr>
      </w:pPr>
      <w:r w:rsidRPr="00911509">
        <w:t>FFS details (particularly regarding RA alignment)</w:t>
      </w:r>
    </w:p>
    <w:p w:rsidR="00543E96" w:rsidRPr="00911509" w:rsidRDefault="00543E96" w:rsidP="00543E96">
      <w:pPr>
        <w:numPr>
          <w:ilvl w:val="0"/>
          <w:numId w:val="39"/>
        </w:numPr>
      </w:pPr>
      <w:r w:rsidRPr="00911509">
        <w:t>Alt 2. Use common companion DCI to carry all MUST-far UE information</w:t>
      </w:r>
    </w:p>
    <w:p w:rsidR="00543E96" w:rsidRPr="00911509" w:rsidRDefault="00543E96" w:rsidP="00543E96">
      <w:pPr>
        <w:numPr>
          <w:ilvl w:val="1"/>
          <w:numId w:val="39"/>
        </w:numPr>
      </w:pPr>
      <w:r w:rsidRPr="00911509">
        <w:t>FFS details (particularly regarding RA alignment)</w:t>
      </w:r>
    </w:p>
    <w:p w:rsidR="00543E96" w:rsidRPr="00911509" w:rsidRDefault="00543E96" w:rsidP="00543E96">
      <w:pPr>
        <w:numPr>
          <w:ilvl w:val="0"/>
          <w:numId w:val="39"/>
        </w:numPr>
      </w:pPr>
      <w:r w:rsidRPr="00911509">
        <w:t>Alt3. Use user-specific companion DCI to carry all MUST-far UE information within near-UE allocation</w:t>
      </w:r>
    </w:p>
    <w:p w:rsidR="00543E96" w:rsidRPr="00911509" w:rsidRDefault="00543E96" w:rsidP="00543E96">
      <w:pPr>
        <w:numPr>
          <w:ilvl w:val="1"/>
          <w:numId w:val="39"/>
        </w:numPr>
      </w:pPr>
      <w:r w:rsidRPr="00911509">
        <w:t>FFS details (particularly regarding RA alignment)</w:t>
      </w:r>
    </w:p>
    <w:p w:rsidR="00543E96" w:rsidRPr="00FB2677" w:rsidRDefault="00543E96" w:rsidP="00543E96">
      <w:pPr>
        <w:pStyle w:val="bullet"/>
        <w:spacing w:before="0" w:after="0"/>
        <w:ind w:right="-28"/>
        <w:rPr>
          <w:i w:val="0"/>
        </w:rPr>
      </w:pPr>
    </w:p>
    <w:p w:rsidR="00691CC3" w:rsidRDefault="00FB2677" w:rsidP="000647B4">
      <w:pPr>
        <w:pStyle w:val="bullet"/>
        <w:spacing w:before="0" w:after="0"/>
        <w:rPr>
          <w:i w:val="0"/>
        </w:rPr>
      </w:pPr>
      <w:r>
        <w:rPr>
          <w:i w:val="0"/>
        </w:rPr>
        <w:t xml:space="preserve">We prefer not </w:t>
      </w:r>
      <w:r w:rsidR="007A3C5D">
        <w:rPr>
          <w:i w:val="0"/>
        </w:rPr>
        <w:t xml:space="preserve">to increase </w:t>
      </w:r>
      <w:r w:rsidR="00543E96">
        <w:rPr>
          <w:i w:val="0"/>
        </w:rPr>
        <w:t>the number of PDCCH candidates that the UE needs to monitor</w:t>
      </w:r>
      <w:r>
        <w:rPr>
          <w:i w:val="0"/>
        </w:rPr>
        <w:t>. Hence, Alt-2</w:t>
      </w:r>
      <w:r w:rsidR="00543E96">
        <w:rPr>
          <w:i w:val="0"/>
        </w:rPr>
        <w:t xml:space="preserve"> and Alt-3</w:t>
      </w:r>
      <w:r>
        <w:rPr>
          <w:i w:val="0"/>
        </w:rPr>
        <w:t xml:space="preserve"> </w:t>
      </w:r>
      <w:r w:rsidR="00543E96">
        <w:rPr>
          <w:i w:val="0"/>
        </w:rPr>
        <w:t>are</w:t>
      </w:r>
      <w:r>
        <w:rPr>
          <w:i w:val="0"/>
        </w:rPr>
        <w:t xml:space="preserve"> not preferred. It may be argued that the </w:t>
      </w:r>
      <w:r w:rsidR="005A3DDC">
        <w:rPr>
          <w:i w:val="0"/>
        </w:rPr>
        <w:t>ev</w:t>
      </w:r>
      <w:r w:rsidR="00CE49D9">
        <w:rPr>
          <w:i w:val="0"/>
        </w:rPr>
        <w:t xml:space="preserve">en by monitoring two DCI </w:t>
      </w:r>
      <w:r w:rsidR="00FF4640">
        <w:rPr>
          <w:i w:val="0"/>
        </w:rPr>
        <w:t>payloads</w:t>
      </w:r>
      <w:r w:rsidR="00CE49D9">
        <w:rPr>
          <w:i w:val="0"/>
        </w:rPr>
        <w:t xml:space="preserve"> in Alt-2</w:t>
      </w:r>
      <w:r w:rsidR="00543E96">
        <w:rPr>
          <w:i w:val="0"/>
        </w:rPr>
        <w:t xml:space="preserve"> and Alt-3</w:t>
      </w:r>
      <w:r w:rsidR="00CE49D9">
        <w:rPr>
          <w:i w:val="0"/>
        </w:rPr>
        <w:t xml:space="preserve">, </w:t>
      </w:r>
      <w:r>
        <w:rPr>
          <w:i w:val="0"/>
        </w:rPr>
        <w:t xml:space="preserve">PDCCH blind decoding complexity </w:t>
      </w:r>
      <w:r w:rsidR="00543E96">
        <w:rPr>
          <w:i w:val="0"/>
        </w:rPr>
        <w:t>can be retained</w:t>
      </w:r>
      <w:r w:rsidR="00CE49D9">
        <w:rPr>
          <w:i w:val="0"/>
        </w:rPr>
        <w:t xml:space="preserve"> by</w:t>
      </w:r>
      <w:r>
        <w:rPr>
          <w:i w:val="0"/>
        </w:rPr>
        <w:t xml:space="preserve"> </w:t>
      </w:r>
      <w:r w:rsidR="009D7072">
        <w:rPr>
          <w:i w:val="0"/>
        </w:rPr>
        <w:t xml:space="preserve">shrinking the PDCCH search space of </w:t>
      </w:r>
      <w:r>
        <w:rPr>
          <w:i w:val="0"/>
        </w:rPr>
        <w:t>each DCI. However</w:t>
      </w:r>
      <w:r w:rsidR="00543E96">
        <w:rPr>
          <w:i w:val="0"/>
        </w:rPr>
        <w:t xml:space="preserve">, most of MUST performance gain is observed in extremely highly loaded scenario with a massive amount of users. Reducing the search space </w:t>
      </w:r>
      <w:r w:rsidR="001F7E7F">
        <w:rPr>
          <w:i w:val="0"/>
        </w:rPr>
        <w:t>of legacy DCI in</w:t>
      </w:r>
      <w:r w:rsidR="00543E96">
        <w:rPr>
          <w:i w:val="0"/>
        </w:rPr>
        <w:t xml:space="preserve"> Alt-2 and Alt-3 would severely limit the eNB scheduling flexibility, and there is no simulation result to show that this would not impact MUST performance gain.  </w:t>
      </w:r>
    </w:p>
    <w:p w:rsidR="000647B4" w:rsidRDefault="000647B4" w:rsidP="000647B4">
      <w:pPr>
        <w:pStyle w:val="bullet"/>
        <w:spacing w:before="0" w:after="0"/>
        <w:rPr>
          <w:b/>
          <w:i w:val="0"/>
        </w:rPr>
      </w:pPr>
    </w:p>
    <w:p w:rsidR="00FB2677" w:rsidRPr="004A50B7" w:rsidRDefault="00FB2677" w:rsidP="000647B4">
      <w:pPr>
        <w:pStyle w:val="bullet"/>
        <w:spacing w:before="0" w:after="0"/>
      </w:pPr>
      <w:r w:rsidRPr="004A50B7">
        <w:rPr>
          <w:b/>
        </w:rPr>
        <w:t>Proposal</w:t>
      </w:r>
      <w:r w:rsidRPr="004A50B7">
        <w:t xml:space="preserve">: </w:t>
      </w:r>
      <w:r w:rsidR="00543E96">
        <w:t>Adopt alt-1 (single DCI by adding bits in the self DCI).</w:t>
      </w:r>
    </w:p>
    <w:p w:rsidR="00FB2677" w:rsidRDefault="00FB2677" w:rsidP="000647B4">
      <w:pPr>
        <w:pStyle w:val="bullet"/>
        <w:spacing w:before="0" w:after="0"/>
        <w:rPr>
          <w:i w:val="0"/>
        </w:rPr>
      </w:pPr>
    </w:p>
    <w:p w:rsidR="00F149F1" w:rsidRDefault="00F149F1" w:rsidP="00F149F1">
      <w:pPr>
        <w:pStyle w:val="Heading1"/>
      </w:pPr>
      <w:r>
        <w:lastRenderedPageBreak/>
        <w:t>Conclusions</w:t>
      </w:r>
    </w:p>
    <w:p w:rsidR="005237AD" w:rsidRDefault="008414E7" w:rsidP="00280489">
      <w:pPr>
        <w:pStyle w:val="BodyText"/>
        <w:ind w:firstLine="0"/>
        <w:rPr>
          <w:lang w:eastAsia="zh-CN"/>
        </w:rPr>
      </w:pPr>
      <w:r>
        <w:rPr>
          <w:lang w:eastAsia="zh-CN"/>
        </w:rPr>
        <w:t>In this contribution we discussed signalling support for DL superposition transmission.</w:t>
      </w:r>
      <w:r w:rsidR="00651F97">
        <w:rPr>
          <w:lang w:eastAsia="zh-CN"/>
        </w:rPr>
        <w:t xml:space="preserve"> O</w:t>
      </w:r>
      <w:r>
        <w:rPr>
          <w:lang w:eastAsia="zh-CN"/>
        </w:rPr>
        <w:t xml:space="preserve">ur current views are summarized </w:t>
      </w:r>
      <w:r w:rsidR="00A85442">
        <w:rPr>
          <w:lang w:eastAsia="zh-CN"/>
        </w:rPr>
        <w:t>below</w:t>
      </w:r>
      <w:r>
        <w:rPr>
          <w:lang w:eastAsia="zh-CN"/>
        </w:rPr>
        <w:t>.</w:t>
      </w:r>
    </w:p>
    <w:p w:rsidR="00061637" w:rsidRDefault="00061637" w:rsidP="00061637">
      <w:pPr>
        <w:pStyle w:val="BodyText"/>
        <w:spacing w:after="0"/>
        <w:ind w:firstLine="0"/>
        <w:rPr>
          <w:b/>
          <w:i/>
          <w:lang w:eastAsia="zh-CN"/>
        </w:rPr>
      </w:pPr>
      <w:r w:rsidRPr="00F95A34">
        <w:rPr>
          <w:b/>
          <w:lang w:eastAsia="zh-CN"/>
        </w:rPr>
        <w:t>Proposal</w:t>
      </w:r>
      <w:r w:rsidRPr="00711E47">
        <w:rPr>
          <w:b/>
          <w:i/>
          <w:lang w:eastAsia="zh-CN"/>
        </w:rPr>
        <w:t xml:space="preserve">: </w:t>
      </w:r>
      <w:r>
        <w:rPr>
          <w:b/>
          <w:i/>
          <w:lang w:eastAsia="zh-CN"/>
        </w:rPr>
        <w:t xml:space="preserve"> </w:t>
      </w:r>
    </w:p>
    <w:p w:rsidR="00135263" w:rsidRPr="00245D73" w:rsidRDefault="00F657C1" w:rsidP="00D039BB">
      <w:pPr>
        <w:pStyle w:val="bullet"/>
        <w:numPr>
          <w:ilvl w:val="0"/>
          <w:numId w:val="35"/>
        </w:numPr>
        <w:spacing w:before="60" w:after="0"/>
        <w:ind w:left="360"/>
      </w:pPr>
      <w:r w:rsidRPr="00245D73">
        <w:t>Allow UE to be dynamically scheduled as a “MUST-far” or “MUST-near”</w:t>
      </w:r>
      <w:r w:rsidR="00CE01DC" w:rsidRPr="00245D73">
        <w:t xml:space="preserve">, or SU-MIMO </w:t>
      </w:r>
      <w:r w:rsidR="00DB0998" w:rsidRPr="00245D73">
        <w:t xml:space="preserve">UE </w:t>
      </w:r>
      <w:r w:rsidRPr="00245D73">
        <w:t>in any subframe.</w:t>
      </w:r>
    </w:p>
    <w:p w:rsidR="00280489" w:rsidRPr="001456B5" w:rsidRDefault="001456B5" w:rsidP="00D039BB">
      <w:pPr>
        <w:pStyle w:val="BodyText"/>
        <w:numPr>
          <w:ilvl w:val="0"/>
          <w:numId w:val="31"/>
        </w:numPr>
        <w:spacing w:before="60" w:after="0"/>
        <w:rPr>
          <w:i/>
          <w:lang w:eastAsia="zh-CN"/>
        </w:rPr>
      </w:pPr>
      <w:r w:rsidRPr="001456B5">
        <w:rPr>
          <w:i/>
        </w:rPr>
        <w:t>Adopt alt-1 (single DCI by adding bits in the self DCI).</w:t>
      </w:r>
    </w:p>
    <w:p w:rsidR="002B0224" w:rsidRDefault="002B0224" w:rsidP="002B0224">
      <w:pPr>
        <w:pStyle w:val="BodyText"/>
        <w:ind w:left="360" w:firstLine="0"/>
        <w:rPr>
          <w:lang w:eastAsia="zh-CN"/>
        </w:rPr>
      </w:pPr>
    </w:p>
    <w:p w:rsidR="00E44757" w:rsidRPr="00734BED" w:rsidRDefault="00E44757" w:rsidP="00E44757">
      <w:pPr>
        <w:pStyle w:val="Heading1"/>
        <w:numPr>
          <w:ilvl w:val="0"/>
          <w:numId w:val="0"/>
        </w:numPr>
        <w:spacing w:before="0"/>
      </w:pPr>
      <w:r>
        <w:rPr>
          <w:rFonts w:hint="eastAsia"/>
        </w:rPr>
        <w:t>R</w:t>
      </w:r>
      <w:r>
        <w:t>eferences</w:t>
      </w:r>
    </w:p>
    <w:p w:rsidR="00B83B17" w:rsidRPr="00CD3AFA" w:rsidRDefault="00B83B17" w:rsidP="008414E7">
      <w:pPr>
        <w:pStyle w:val="BodyText"/>
        <w:numPr>
          <w:ilvl w:val="0"/>
          <w:numId w:val="4"/>
        </w:numPr>
        <w:tabs>
          <w:tab w:val="left" w:pos="540"/>
        </w:tabs>
        <w:spacing w:after="0"/>
        <w:ind w:left="547" w:hanging="547"/>
        <w:rPr>
          <w:sz w:val="18"/>
          <w:szCs w:val="18"/>
          <w:lang w:eastAsia="zh-CN"/>
        </w:rPr>
      </w:pPr>
      <w:r w:rsidRPr="00CD3AFA">
        <w:rPr>
          <w:rFonts w:eastAsia="宋体" w:cs="Arial"/>
          <w:bCs/>
          <w:sz w:val="18"/>
          <w:szCs w:val="18"/>
          <w:lang w:eastAsia="zh-CN"/>
        </w:rPr>
        <w:t>RP-1606</w:t>
      </w:r>
      <w:r w:rsidR="00ED20FF" w:rsidRPr="00CD3AFA">
        <w:rPr>
          <w:rFonts w:eastAsia="宋体" w:cs="Arial"/>
          <w:bCs/>
          <w:sz w:val="18"/>
          <w:szCs w:val="18"/>
          <w:lang w:eastAsia="zh-CN"/>
        </w:rPr>
        <w:t>80</w:t>
      </w:r>
      <w:r w:rsidRPr="00CD3AFA">
        <w:rPr>
          <w:rFonts w:eastAsia="宋体" w:cs="Arial"/>
          <w:bCs/>
          <w:sz w:val="18"/>
          <w:szCs w:val="18"/>
          <w:lang w:eastAsia="zh-CN"/>
        </w:rPr>
        <w:t>, “</w:t>
      </w:r>
      <w:r w:rsidR="00ED20FF" w:rsidRPr="00CD3AFA">
        <w:rPr>
          <w:rFonts w:eastAsia="宋体" w:cs="Arial"/>
          <w:bCs/>
          <w:sz w:val="18"/>
          <w:szCs w:val="18"/>
          <w:lang w:eastAsia="zh-CN"/>
        </w:rPr>
        <w:t>New Work Item Proposal: Downlink Superposition Transmission for LTE</w:t>
      </w:r>
      <w:r w:rsidRPr="00CD3AFA">
        <w:rPr>
          <w:rFonts w:eastAsia="宋体" w:cs="Arial"/>
          <w:bCs/>
          <w:sz w:val="18"/>
          <w:szCs w:val="18"/>
          <w:lang w:eastAsia="zh-CN"/>
        </w:rPr>
        <w:t>,” Gothenburg, Sweden, March 7-10, 2016</w:t>
      </w:r>
    </w:p>
    <w:p w:rsidR="00CD3AFA" w:rsidRPr="00CA57D3" w:rsidRDefault="00CD3AFA" w:rsidP="008414E7">
      <w:pPr>
        <w:pStyle w:val="BodyText"/>
        <w:numPr>
          <w:ilvl w:val="0"/>
          <w:numId w:val="4"/>
        </w:numPr>
        <w:tabs>
          <w:tab w:val="left" w:pos="540"/>
        </w:tabs>
        <w:spacing w:after="0"/>
        <w:ind w:left="547" w:hanging="547"/>
        <w:rPr>
          <w:sz w:val="18"/>
          <w:szCs w:val="18"/>
          <w:lang w:eastAsia="zh-CN"/>
        </w:rPr>
      </w:pPr>
      <w:r w:rsidRPr="00CD3AFA">
        <w:rPr>
          <w:rFonts w:eastAsia="宋体" w:cs="Arial"/>
          <w:bCs/>
          <w:sz w:val="18"/>
          <w:szCs w:val="18"/>
          <w:lang w:eastAsia="zh-CN"/>
        </w:rPr>
        <w:t>TR 36.859</w:t>
      </w:r>
    </w:p>
    <w:p w:rsidR="00CA57D3" w:rsidRPr="00CA57D3" w:rsidRDefault="00CA57D3" w:rsidP="008414E7">
      <w:pPr>
        <w:pStyle w:val="BodyText"/>
        <w:numPr>
          <w:ilvl w:val="0"/>
          <w:numId w:val="4"/>
        </w:numPr>
        <w:tabs>
          <w:tab w:val="left" w:pos="540"/>
        </w:tabs>
        <w:spacing w:after="0"/>
        <w:ind w:left="547" w:hanging="547"/>
        <w:rPr>
          <w:sz w:val="18"/>
          <w:szCs w:val="18"/>
          <w:lang w:eastAsia="zh-CN"/>
        </w:rPr>
      </w:pPr>
      <w:r>
        <w:rPr>
          <w:rFonts w:eastAsia="宋体" w:cs="Arial"/>
          <w:bCs/>
          <w:sz w:val="18"/>
          <w:szCs w:val="18"/>
          <w:lang w:eastAsia="zh-CN"/>
        </w:rPr>
        <w:t>R1-168328, “Way forward on MUST DCI design for Case 1 and 2,” Qualcomm, Nokia, ABS, NEC, RAN1#86, Gothenburg, Sweden, August 2016</w:t>
      </w:r>
    </w:p>
    <w:p w:rsidR="00CA57D3" w:rsidRPr="00CA57D3" w:rsidRDefault="00CA57D3" w:rsidP="00CA57D3">
      <w:pPr>
        <w:pStyle w:val="BodyText"/>
        <w:numPr>
          <w:ilvl w:val="0"/>
          <w:numId w:val="4"/>
        </w:numPr>
        <w:tabs>
          <w:tab w:val="left" w:pos="540"/>
        </w:tabs>
        <w:spacing w:after="0"/>
        <w:ind w:left="547" w:hanging="547"/>
        <w:rPr>
          <w:sz w:val="18"/>
          <w:szCs w:val="18"/>
          <w:lang w:eastAsia="zh-CN"/>
        </w:rPr>
      </w:pPr>
      <w:r>
        <w:rPr>
          <w:rFonts w:eastAsia="宋体" w:cs="Arial"/>
          <w:bCs/>
          <w:sz w:val="18"/>
          <w:szCs w:val="18"/>
          <w:lang w:eastAsia="zh-CN"/>
        </w:rPr>
        <w:t xml:space="preserve">R1-168241, “Way forward on MUST assistance information in cases 1 and 2,” </w:t>
      </w:r>
      <w:proofErr w:type="spellStart"/>
      <w:r>
        <w:rPr>
          <w:rFonts w:eastAsia="宋体" w:cs="Arial"/>
          <w:bCs/>
          <w:sz w:val="18"/>
          <w:szCs w:val="18"/>
          <w:lang w:eastAsia="zh-CN"/>
        </w:rPr>
        <w:t>MediaTek</w:t>
      </w:r>
      <w:proofErr w:type="spellEnd"/>
      <w:r>
        <w:rPr>
          <w:rFonts w:eastAsia="宋体" w:cs="Arial"/>
          <w:bCs/>
          <w:sz w:val="18"/>
          <w:szCs w:val="18"/>
          <w:lang w:eastAsia="zh-CN"/>
        </w:rPr>
        <w:t xml:space="preserve">, </w:t>
      </w:r>
      <w:proofErr w:type="spellStart"/>
      <w:r>
        <w:rPr>
          <w:rFonts w:eastAsia="宋体" w:cs="Arial"/>
          <w:bCs/>
          <w:sz w:val="18"/>
          <w:szCs w:val="18"/>
          <w:lang w:eastAsia="zh-CN"/>
        </w:rPr>
        <w:t>Huawei</w:t>
      </w:r>
      <w:proofErr w:type="spellEnd"/>
      <w:r>
        <w:rPr>
          <w:rFonts w:eastAsia="宋体" w:cs="Arial"/>
          <w:bCs/>
          <w:sz w:val="18"/>
          <w:szCs w:val="18"/>
          <w:lang w:eastAsia="zh-CN"/>
        </w:rPr>
        <w:t xml:space="preserve">, </w:t>
      </w:r>
      <w:proofErr w:type="spellStart"/>
      <w:r>
        <w:rPr>
          <w:rFonts w:eastAsia="宋体" w:cs="Arial"/>
          <w:bCs/>
          <w:sz w:val="18"/>
          <w:szCs w:val="18"/>
          <w:lang w:eastAsia="zh-CN"/>
        </w:rPr>
        <w:t>Hisilicon</w:t>
      </w:r>
      <w:proofErr w:type="spellEnd"/>
      <w:r>
        <w:rPr>
          <w:rFonts w:eastAsia="宋体" w:cs="Arial"/>
          <w:bCs/>
          <w:sz w:val="18"/>
          <w:szCs w:val="18"/>
          <w:lang w:eastAsia="zh-CN"/>
        </w:rPr>
        <w:t>, NTT DOCOMO, CMCC, RAN1#86, Gothenburg, Sweden, August 2016</w:t>
      </w:r>
    </w:p>
    <w:p w:rsidR="00CA57D3" w:rsidRPr="002A7C0A" w:rsidRDefault="00CA57D3" w:rsidP="00CA57D3">
      <w:pPr>
        <w:pStyle w:val="BodyText"/>
        <w:numPr>
          <w:ilvl w:val="0"/>
          <w:numId w:val="4"/>
        </w:numPr>
        <w:tabs>
          <w:tab w:val="left" w:pos="540"/>
        </w:tabs>
        <w:spacing w:after="0"/>
        <w:ind w:left="547" w:hanging="547"/>
        <w:rPr>
          <w:sz w:val="18"/>
          <w:szCs w:val="18"/>
          <w:lang w:eastAsia="zh-CN"/>
        </w:rPr>
      </w:pPr>
      <w:r>
        <w:rPr>
          <w:rFonts w:eastAsia="宋体" w:cs="Arial"/>
          <w:bCs/>
          <w:sz w:val="18"/>
          <w:szCs w:val="18"/>
          <w:lang w:eastAsia="zh-CN"/>
        </w:rPr>
        <w:t>R1-168149, “WF on the design principle for a new DCI,” LGE, MediaTek, Huawei, HiSilicon, RAN1#86, Gothenburg, Sweden, August 2016</w:t>
      </w:r>
    </w:p>
    <w:p w:rsidR="002A7C0A" w:rsidRPr="002A7C0A" w:rsidRDefault="002A7C0A" w:rsidP="00CA57D3">
      <w:pPr>
        <w:pStyle w:val="BodyText"/>
        <w:numPr>
          <w:ilvl w:val="0"/>
          <w:numId w:val="4"/>
        </w:numPr>
        <w:tabs>
          <w:tab w:val="left" w:pos="540"/>
        </w:tabs>
        <w:spacing w:after="0"/>
        <w:ind w:left="547" w:hanging="547"/>
        <w:rPr>
          <w:sz w:val="18"/>
          <w:szCs w:val="18"/>
          <w:lang w:eastAsia="zh-CN"/>
        </w:rPr>
      </w:pPr>
      <w:r>
        <w:rPr>
          <w:rFonts w:eastAsia="宋体" w:cs="Arial"/>
          <w:bCs/>
          <w:sz w:val="18"/>
          <w:szCs w:val="18"/>
          <w:lang w:eastAsia="zh-CN"/>
        </w:rPr>
        <w:t xml:space="preserve">R1-1610726, “WF on PDSCH starting symbol in MUST,” </w:t>
      </w:r>
      <w:proofErr w:type="spellStart"/>
      <w:r>
        <w:rPr>
          <w:rFonts w:eastAsia="宋体" w:cs="Arial"/>
          <w:bCs/>
          <w:sz w:val="18"/>
          <w:szCs w:val="18"/>
          <w:lang w:eastAsia="zh-CN"/>
        </w:rPr>
        <w:t>MediaTek</w:t>
      </w:r>
      <w:proofErr w:type="spellEnd"/>
      <w:r>
        <w:rPr>
          <w:rFonts w:eastAsia="宋体" w:cs="Arial"/>
          <w:bCs/>
          <w:sz w:val="18"/>
          <w:szCs w:val="18"/>
          <w:lang w:eastAsia="zh-CN"/>
        </w:rPr>
        <w:t>, ZTE, ZTE Microelectronics, Nokia, ASB, ITRI, CMCC</w:t>
      </w:r>
      <w:r w:rsidR="001979F9">
        <w:rPr>
          <w:rFonts w:eastAsia="宋体" w:cs="Arial" w:hint="eastAsia"/>
          <w:bCs/>
          <w:sz w:val="18"/>
          <w:szCs w:val="18"/>
          <w:lang w:eastAsia="zh-CN"/>
        </w:rPr>
        <w:t>, RAN1#86bis, Lisbon, Oct. 2016</w:t>
      </w:r>
    </w:p>
    <w:p w:rsidR="002A7C0A" w:rsidRPr="002A7C0A" w:rsidRDefault="002A7C0A" w:rsidP="00CA57D3">
      <w:pPr>
        <w:pStyle w:val="BodyText"/>
        <w:numPr>
          <w:ilvl w:val="0"/>
          <w:numId w:val="4"/>
        </w:numPr>
        <w:tabs>
          <w:tab w:val="left" w:pos="540"/>
        </w:tabs>
        <w:spacing w:after="0"/>
        <w:ind w:left="547" w:hanging="547"/>
        <w:rPr>
          <w:sz w:val="18"/>
          <w:szCs w:val="18"/>
          <w:lang w:eastAsia="zh-CN"/>
        </w:rPr>
      </w:pPr>
      <w:r>
        <w:rPr>
          <w:rFonts w:eastAsia="宋体" w:cs="Arial"/>
          <w:bCs/>
          <w:sz w:val="18"/>
          <w:szCs w:val="18"/>
          <w:lang w:eastAsia="zh-CN"/>
        </w:rPr>
        <w:t xml:space="preserve">R1-1610730, “WF on new DCI design,” LG </w:t>
      </w:r>
      <w:r w:rsidR="001979F9">
        <w:rPr>
          <w:rFonts w:eastAsia="宋体" w:cs="Arial"/>
          <w:bCs/>
          <w:sz w:val="18"/>
          <w:szCs w:val="18"/>
          <w:lang w:eastAsia="zh-CN"/>
        </w:rPr>
        <w:t>Electronics</w:t>
      </w:r>
      <w:r>
        <w:rPr>
          <w:rFonts w:eastAsia="宋体" w:cs="Arial"/>
          <w:bCs/>
          <w:sz w:val="18"/>
          <w:szCs w:val="18"/>
          <w:lang w:eastAsia="zh-CN"/>
        </w:rPr>
        <w:t xml:space="preserve">, LG </w:t>
      </w:r>
      <w:proofErr w:type="spellStart"/>
      <w:r>
        <w:rPr>
          <w:rFonts w:eastAsia="宋体" w:cs="Arial"/>
          <w:bCs/>
          <w:sz w:val="18"/>
          <w:szCs w:val="18"/>
          <w:lang w:eastAsia="zh-CN"/>
        </w:rPr>
        <w:t>Uplus</w:t>
      </w:r>
      <w:proofErr w:type="spellEnd"/>
      <w:r>
        <w:rPr>
          <w:rFonts w:eastAsia="宋体" w:cs="Arial"/>
          <w:bCs/>
          <w:sz w:val="18"/>
          <w:szCs w:val="18"/>
          <w:lang w:eastAsia="zh-CN"/>
        </w:rPr>
        <w:t xml:space="preserve">, </w:t>
      </w:r>
      <w:proofErr w:type="spellStart"/>
      <w:r>
        <w:rPr>
          <w:rFonts w:eastAsia="宋体" w:cs="Arial"/>
          <w:bCs/>
          <w:sz w:val="18"/>
          <w:szCs w:val="18"/>
          <w:lang w:eastAsia="zh-CN"/>
        </w:rPr>
        <w:t>MediaTek</w:t>
      </w:r>
      <w:proofErr w:type="spellEnd"/>
      <w:r>
        <w:rPr>
          <w:rFonts w:eastAsia="宋体" w:cs="Arial"/>
          <w:bCs/>
          <w:sz w:val="18"/>
          <w:szCs w:val="18"/>
          <w:lang w:eastAsia="zh-CN"/>
        </w:rPr>
        <w:t xml:space="preserve">, ZTE, ZTE Microelectronics, </w:t>
      </w:r>
      <w:proofErr w:type="spellStart"/>
      <w:r>
        <w:rPr>
          <w:rFonts w:eastAsia="宋体" w:cs="Arial"/>
          <w:bCs/>
          <w:sz w:val="18"/>
          <w:szCs w:val="18"/>
          <w:lang w:eastAsia="zh-CN"/>
        </w:rPr>
        <w:t>Huawei</w:t>
      </w:r>
      <w:proofErr w:type="spellEnd"/>
      <w:r>
        <w:rPr>
          <w:rFonts w:eastAsia="宋体" w:cs="Arial"/>
          <w:bCs/>
          <w:sz w:val="18"/>
          <w:szCs w:val="18"/>
          <w:lang w:eastAsia="zh-CN"/>
        </w:rPr>
        <w:t xml:space="preserve">, </w:t>
      </w:r>
      <w:proofErr w:type="spellStart"/>
      <w:r>
        <w:rPr>
          <w:rFonts w:eastAsia="宋体" w:cs="Arial"/>
          <w:bCs/>
          <w:sz w:val="18"/>
          <w:szCs w:val="18"/>
          <w:lang w:eastAsia="zh-CN"/>
        </w:rPr>
        <w:t>HiSilicon</w:t>
      </w:r>
      <w:proofErr w:type="spellEnd"/>
      <w:r w:rsidR="001979F9">
        <w:rPr>
          <w:rFonts w:eastAsia="宋体" w:cs="Arial" w:hint="eastAsia"/>
          <w:bCs/>
          <w:sz w:val="18"/>
          <w:szCs w:val="18"/>
          <w:lang w:eastAsia="zh-CN"/>
        </w:rPr>
        <w:t>, RAN1#86bis, Lisbon, Oct. 2016</w:t>
      </w:r>
    </w:p>
    <w:p w:rsidR="002A7C0A" w:rsidRPr="00CA57D3" w:rsidRDefault="002A7C0A" w:rsidP="002A7C0A">
      <w:pPr>
        <w:pStyle w:val="BodyText"/>
        <w:tabs>
          <w:tab w:val="left" w:pos="540"/>
        </w:tabs>
        <w:spacing w:after="0"/>
        <w:rPr>
          <w:sz w:val="18"/>
          <w:szCs w:val="18"/>
          <w:lang w:eastAsia="zh-CN"/>
        </w:rPr>
      </w:pPr>
    </w:p>
    <w:p w:rsidR="00CA57D3" w:rsidRPr="00CA57D3" w:rsidRDefault="00CA57D3" w:rsidP="00CA57D3">
      <w:pPr>
        <w:pStyle w:val="BodyText"/>
        <w:tabs>
          <w:tab w:val="left" w:pos="540"/>
        </w:tabs>
        <w:spacing w:after="0"/>
        <w:ind w:left="547" w:firstLine="0"/>
        <w:rPr>
          <w:sz w:val="18"/>
          <w:szCs w:val="18"/>
          <w:lang w:eastAsia="zh-CN"/>
        </w:rPr>
      </w:pPr>
    </w:p>
    <w:p w:rsidR="00CA57D3" w:rsidRPr="00CA57D3" w:rsidRDefault="00CA57D3" w:rsidP="00CA57D3">
      <w:pPr>
        <w:pStyle w:val="BodyText"/>
        <w:tabs>
          <w:tab w:val="left" w:pos="540"/>
        </w:tabs>
        <w:spacing w:after="0"/>
        <w:ind w:left="547" w:firstLine="0"/>
        <w:rPr>
          <w:sz w:val="18"/>
          <w:szCs w:val="18"/>
          <w:lang w:eastAsia="zh-CN"/>
        </w:rPr>
      </w:pPr>
    </w:p>
    <w:p w:rsidR="00CA57D3" w:rsidRDefault="00CA57D3" w:rsidP="00CA57D3">
      <w:pPr>
        <w:pStyle w:val="BodyText"/>
        <w:tabs>
          <w:tab w:val="left" w:pos="540"/>
        </w:tabs>
        <w:spacing w:after="0"/>
        <w:rPr>
          <w:sz w:val="18"/>
          <w:szCs w:val="18"/>
          <w:lang w:eastAsia="zh-CN"/>
        </w:rPr>
      </w:pPr>
    </w:p>
    <w:p w:rsidR="002D6C62" w:rsidRPr="00CD3AFA" w:rsidRDefault="002D6C62" w:rsidP="00CA57D3">
      <w:pPr>
        <w:pStyle w:val="BodyText"/>
        <w:ind w:left="-2949" w:firstLine="0"/>
        <w:rPr>
          <w:sz w:val="18"/>
          <w:szCs w:val="18"/>
          <w:lang w:eastAsia="zh-CN"/>
        </w:rPr>
      </w:pPr>
      <w:proofErr w:type="gramStart"/>
      <w:r w:rsidRPr="00CD3AFA">
        <w:rPr>
          <w:sz w:val="18"/>
          <w:szCs w:val="18"/>
          <w:lang w:eastAsia="zh-CN"/>
        </w:rPr>
        <w:t>y</w:t>
      </w:r>
      <w:proofErr w:type="gramEnd"/>
    </w:p>
    <w:p w:rsidR="002D6C62" w:rsidRPr="00CD3AFA" w:rsidRDefault="002D6C62" w:rsidP="00E44757">
      <w:pPr>
        <w:pStyle w:val="BodyText"/>
        <w:numPr>
          <w:ilvl w:val="2"/>
          <w:numId w:val="1"/>
        </w:numPr>
        <w:rPr>
          <w:sz w:val="18"/>
          <w:szCs w:val="18"/>
          <w:lang w:eastAsia="zh-CN"/>
        </w:rPr>
      </w:pPr>
    </w:p>
    <w:sectPr w:rsidR="002D6C62" w:rsidRPr="00CD3AFA" w:rsidSect="00FA72CB">
      <w:headerReference w:type="default" r:id="rId10"/>
      <w:pgSz w:w="11906" w:h="16838"/>
      <w:pgMar w:top="864" w:right="1296" w:bottom="1411" w:left="1152" w:header="706" w:footer="70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68AD" w:rsidRDefault="001768AD">
      <w:r>
        <w:separator/>
      </w:r>
    </w:p>
  </w:endnote>
  <w:endnote w:type="continuationSeparator" w:id="0">
    <w:p w:rsidR="001768AD" w:rsidRDefault="001768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68AD" w:rsidRDefault="001768AD">
      <w:r>
        <w:separator/>
      </w:r>
    </w:p>
  </w:footnote>
  <w:footnote w:type="continuationSeparator" w:id="0">
    <w:p w:rsidR="001768AD" w:rsidRDefault="001768A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D18A0" w:rsidRPr="001A329E" w:rsidRDefault="004D18A0">
    <w:pPr>
      <w:pStyle w:val="Header"/>
      <w:ind w:right="400"/>
      <w:rPr>
        <w:rFonts w:eastAsia="宋体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A"/>
    <w:multiLevelType w:val="multilevel"/>
    <w:tmpl w:val="B4E08D20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Style11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1">
    <w:nsid w:val="03A05033"/>
    <w:multiLevelType w:val="hybridMultilevel"/>
    <w:tmpl w:val="29261D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43D45A2"/>
    <w:multiLevelType w:val="hybridMultilevel"/>
    <w:tmpl w:val="10026F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51C77"/>
    <w:multiLevelType w:val="hybridMultilevel"/>
    <w:tmpl w:val="7362EAB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F4865E0"/>
    <w:multiLevelType w:val="hybridMultilevel"/>
    <w:tmpl w:val="FCB65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B40D0C"/>
    <w:multiLevelType w:val="hybridMultilevel"/>
    <w:tmpl w:val="7374B5BC"/>
    <w:lvl w:ilvl="0" w:tplc="6F7660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3C0B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A6F4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F888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EA37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9005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F40F5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42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7410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1DB3104"/>
    <w:multiLevelType w:val="hybridMultilevel"/>
    <w:tmpl w:val="5880BE76"/>
    <w:lvl w:ilvl="0" w:tplc="C52CB214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7B0740D"/>
    <w:multiLevelType w:val="hybridMultilevel"/>
    <w:tmpl w:val="F300E6A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47C84"/>
    <w:multiLevelType w:val="hybridMultilevel"/>
    <w:tmpl w:val="85602BE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9">
    <w:nsid w:val="1B0A7E9B"/>
    <w:multiLevelType w:val="hybridMultilevel"/>
    <w:tmpl w:val="C826CC28"/>
    <w:lvl w:ilvl="0" w:tplc="C52CB21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1A053D"/>
    <w:multiLevelType w:val="hybridMultilevel"/>
    <w:tmpl w:val="2926D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35376C"/>
    <w:multiLevelType w:val="hybridMultilevel"/>
    <w:tmpl w:val="EEEA139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4353F0D"/>
    <w:multiLevelType w:val="hybridMultilevel"/>
    <w:tmpl w:val="D0BA2EE0"/>
    <w:lvl w:ilvl="0" w:tplc="AC968F4C">
      <w:start w:val="3"/>
      <w:numFmt w:val="bullet"/>
      <w:lvlText w:val="-"/>
      <w:lvlJc w:val="left"/>
      <w:pPr>
        <w:ind w:left="-44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400" w:hanging="400"/>
      </w:pPr>
      <w:rPr>
        <w:rFonts w:ascii="Courier New" w:hAnsi="Courier New" w:cs="Courier New" w:hint="default"/>
      </w:rPr>
    </w:lvl>
    <w:lvl w:ilvl="3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</w:abstractNum>
  <w:abstractNum w:abstractNumId="13">
    <w:nsid w:val="26083E77"/>
    <w:multiLevelType w:val="hybridMultilevel"/>
    <w:tmpl w:val="3AB0E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ECF79DE"/>
    <w:multiLevelType w:val="hybridMultilevel"/>
    <w:tmpl w:val="00D66630"/>
    <w:lvl w:ilvl="0" w:tplc="C93A3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AEB432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945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D6C8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CE4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7CD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F8E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70E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5CA6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3524605A"/>
    <w:multiLevelType w:val="hybridMultilevel"/>
    <w:tmpl w:val="38DA95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7AD1B6C"/>
    <w:multiLevelType w:val="hybridMultilevel"/>
    <w:tmpl w:val="764A5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A546AD6"/>
    <w:multiLevelType w:val="hybridMultilevel"/>
    <w:tmpl w:val="D018B3A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E320CB"/>
    <w:multiLevelType w:val="hybridMultilevel"/>
    <w:tmpl w:val="DD6E721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52CB21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40DA37F8"/>
    <w:multiLevelType w:val="hybridMultilevel"/>
    <w:tmpl w:val="BB4ABF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4445473F"/>
    <w:multiLevelType w:val="hybridMultilevel"/>
    <w:tmpl w:val="096E2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1C6F6E"/>
    <w:multiLevelType w:val="hybridMultilevel"/>
    <w:tmpl w:val="55E80F18"/>
    <w:lvl w:ilvl="0" w:tplc="C52CB214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B1E050B"/>
    <w:multiLevelType w:val="hybridMultilevel"/>
    <w:tmpl w:val="2806F7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4B8E4D00"/>
    <w:multiLevelType w:val="hybridMultilevel"/>
    <w:tmpl w:val="6EEE0F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4C3718B9"/>
    <w:multiLevelType w:val="hybridMultilevel"/>
    <w:tmpl w:val="6DB893F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2811EA"/>
    <w:multiLevelType w:val="hybridMultilevel"/>
    <w:tmpl w:val="E292B7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ED46FC9"/>
    <w:multiLevelType w:val="hybridMultilevel"/>
    <w:tmpl w:val="A2B21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14B74A9"/>
    <w:multiLevelType w:val="hybridMultilevel"/>
    <w:tmpl w:val="6F9069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30">
    <w:nsid w:val="578E20C1"/>
    <w:multiLevelType w:val="hybridMultilevel"/>
    <w:tmpl w:val="63263AB2"/>
    <w:lvl w:ilvl="0" w:tplc="4CA485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0C0674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20B996">
      <w:start w:val="1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4AE3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A4DE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043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9AE3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4EC2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7C71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5CB6764D"/>
    <w:multiLevelType w:val="hybridMultilevel"/>
    <w:tmpl w:val="79E0EE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141BE3"/>
    <w:multiLevelType w:val="hybridMultilevel"/>
    <w:tmpl w:val="1842E86C"/>
    <w:lvl w:ilvl="0" w:tplc="141CD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E2ADEE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6A04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8854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905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680A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F2BB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A6AA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2882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>
    <w:nsid w:val="5DDC7A7F"/>
    <w:multiLevelType w:val="hybridMultilevel"/>
    <w:tmpl w:val="22383AE8"/>
    <w:lvl w:ilvl="0" w:tplc="6194F44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F9233D3"/>
    <w:multiLevelType w:val="hybridMultilevel"/>
    <w:tmpl w:val="1FD8E4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C52CB21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985AD4"/>
    <w:multiLevelType w:val="hybridMultilevel"/>
    <w:tmpl w:val="77A4649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52CB21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DD83674"/>
    <w:multiLevelType w:val="hybridMultilevel"/>
    <w:tmpl w:val="63C4B56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3F439D9"/>
    <w:multiLevelType w:val="hybridMultilevel"/>
    <w:tmpl w:val="DDD4A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326611"/>
    <w:multiLevelType w:val="hybridMultilevel"/>
    <w:tmpl w:val="AE684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5702D21"/>
    <w:multiLevelType w:val="hybridMultilevel"/>
    <w:tmpl w:val="9B082052"/>
    <w:lvl w:ilvl="0" w:tplc="04090005">
      <w:start w:val="1"/>
      <w:numFmt w:val="bullet"/>
      <w:lvlText w:val=""/>
      <w:lvlJc w:val="left"/>
      <w:pPr>
        <w:ind w:left="1224" w:hanging="360"/>
      </w:pPr>
      <w:rPr>
        <w:rFonts w:ascii="Wingdings" w:hAnsi="Wingdings" w:hint="default"/>
      </w:rPr>
    </w:lvl>
    <w:lvl w:ilvl="1" w:tplc="C52CB214">
      <w:start w:val="1"/>
      <w:numFmt w:val="bullet"/>
      <w:lvlText w:val="-"/>
      <w:lvlJc w:val="left"/>
      <w:pPr>
        <w:ind w:left="1944" w:hanging="360"/>
      </w:pPr>
      <w:rPr>
        <w:rFonts w:ascii="Courier New" w:hAnsi="Courier New" w:hint="default"/>
      </w:rPr>
    </w:lvl>
    <w:lvl w:ilvl="2" w:tplc="C52CB214">
      <w:start w:val="1"/>
      <w:numFmt w:val="bullet"/>
      <w:lvlText w:val="-"/>
      <w:lvlJc w:val="left"/>
      <w:pPr>
        <w:ind w:left="2664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40">
    <w:nsid w:val="766E3AAC"/>
    <w:multiLevelType w:val="hybridMultilevel"/>
    <w:tmpl w:val="F4D432B4"/>
    <w:lvl w:ilvl="0" w:tplc="0409000F">
      <w:start w:val="1"/>
      <w:numFmt w:val="decimal"/>
      <w:lvlText w:val="%1."/>
      <w:lvlJc w:val="left"/>
      <w:pPr>
        <w:ind w:left="993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71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3" w:hanging="360"/>
      </w:pPr>
      <w:rPr>
        <w:rFonts w:ascii="Wingdings" w:hAnsi="Wingdings" w:hint="default"/>
      </w:rPr>
    </w:lvl>
  </w:abstractNum>
  <w:abstractNum w:abstractNumId="41">
    <w:nsid w:val="793244EF"/>
    <w:multiLevelType w:val="hybridMultilevel"/>
    <w:tmpl w:val="8D20AE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>
    <w:nsid w:val="7BE12707"/>
    <w:multiLevelType w:val="hybridMultilevel"/>
    <w:tmpl w:val="B05A10D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C52CB214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>
    <w:nsid w:val="7C644D07"/>
    <w:multiLevelType w:val="hybridMultilevel"/>
    <w:tmpl w:val="76FC04FA"/>
    <w:lvl w:ilvl="0" w:tplc="51F82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0210C">
      <w:start w:val="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8C2434">
      <w:start w:val="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0DC2">
      <w:start w:val="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4EA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8B5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67C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D64D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4A62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9"/>
  </w:num>
  <w:num w:numId="3">
    <w:abstractNumId w:val="12"/>
  </w:num>
  <w:num w:numId="4">
    <w:abstractNumId w:val="33"/>
  </w:num>
  <w:num w:numId="5">
    <w:abstractNumId w:val="27"/>
  </w:num>
  <w:num w:numId="6">
    <w:abstractNumId w:val="21"/>
  </w:num>
  <w:num w:numId="7">
    <w:abstractNumId w:val="40"/>
  </w:num>
  <w:num w:numId="8">
    <w:abstractNumId w:val="34"/>
  </w:num>
  <w:num w:numId="9">
    <w:abstractNumId w:val="42"/>
  </w:num>
  <w:num w:numId="10">
    <w:abstractNumId w:val="37"/>
  </w:num>
  <w:num w:numId="11">
    <w:abstractNumId w:val="20"/>
  </w:num>
  <w:num w:numId="12">
    <w:abstractNumId w:val="15"/>
  </w:num>
  <w:num w:numId="13">
    <w:abstractNumId w:val="8"/>
  </w:num>
  <w:num w:numId="14">
    <w:abstractNumId w:val="24"/>
  </w:num>
  <w:num w:numId="15">
    <w:abstractNumId w:val="39"/>
  </w:num>
  <w:num w:numId="16">
    <w:abstractNumId w:val="36"/>
  </w:num>
  <w:num w:numId="17">
    <w:abstractNumId w:val="31"/>
  </w:num>
  <w:num w:numId="18">
    <w:abstractNumId w:val="7"/>
  </w:num>
  <w:num w:numId="19">
    <w:abstractNumId w:val="9"/>
  </w:num>
  <w:num w:numId="20">
    <w:abstractNumId w:val="22"/>
  </w:num>
  <w:num w:numId="21">
    <w:abstractNumId w:val="25"/>
  </w:num>
  <w:num w:numId="22">
    <w:abstractNumId w:val="18"/>
  </w:num>
  <w:num w:numId="23">
    <w:abstractNumId w:val="35"/>
  </w:num>
  <w:num w:numId="24">
    <w:abstractNumId w:val="19"/>
  </w:num>
  <w:num w:numId="25">
    <w:abstractNumId w:val="11"/>
  </w:num>
  <w:num w:numId="26">
    <w:abstractNumId w:val="6"/>
  </w:num>
  <w:num w:numId="27">
    <w:abstractNumId w:val="3"/>
  </w:num>
  <w:num w:numId="28">
    <w:abstractNumId w:val="1"/>
  </w:num>
  <w:num w:numId="29">
    <w:abstractNumId w:val="10"/>
  </w:num>
  <w:num w:numId="30">
    <w:abstractNumId w:val="26"/>
  </w:num>
  <w:num w:numId="31">
    <w:abstractNumId w:val="23"/>
  </w:num>
  <w:num w:numId="32">
    <w:abstractNumId w:val="13"/>
  </w:num>
  <w:num w:numId="33">
    <w:abstractNumId w:val="2"/>
  </w:num>
  <w:num w:numId="34">
    <w:abstractNumId w:val="28"/>
  </w:num>
  <w:num w:numId="35">
    <w:abstractNumId w:val="38"/>
  </w:num>
  <w:num w:numId="36">
    <w:abstractNumId w:val="4"/>
  </w:num>
  <w:num w:numId="37">
    <w:abstractNumId w:val="16"/>
  </w:num>
  <w:num w:numId="38">
    <w:abstractNumId w:val="17"/>
  </w:num>
  <w:num w:numId="39">
    <w:abstractNumId w:val="43"/>
  </w:num>
  <w:num w:numId="40">
    <w:abstractNumId w:val="14"/>
  </w:num>
  <w:num w:numId="41">
    <w:abstractNumId w:val="32"/>
  </w:num>
  <w:num w:numId="42">
    <w:abstractNumId w:val="5"/>
  </w:num>
  <w:num w:numId="43">
    <w:abstractNumId w:val="30"/>
  </w:num>
  <w:num w:numId="44">
    <w:abstractNumId w:val="41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oNotDisplayPageBoundaries/>
  <w:bordersDoNotSurroundHeader/>
  <w:bordersDoNotSurroundFooter/>
  <w:proofState w:spelling="clean" w:grammar="clean"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00355"/>
    <w:rsid w:val="000011EE"/>
    <w:rsid w:val="00001410"/>
    <w:rsid w:val="000014D3"/>
    <w:rsid w:val="00001953"/>
    <w:rsid w:val="00001C82"/>
    <w:rsid w:val="00001FE6"/>
    <w:rsid w:val="000025DE"/>
    <w:rsid w:val="00002DA6"/>
    <w:rsid w:val="00003490"/>
    <w:rsid w:val="0000351A"/>
    <w:rsid w:val="0000362F"/>
    <w:rsid w:val="00003886"/>
    <w:rsid w:val="000052BA"/>
    <w:rsid w:val="00005577"/>
    <w:rsid w:val="000059FD"/>
    <w:rsid w:val="00005A93"/>
    <w:rsid w:val="000060A3"/>
    <w:rsid w:val="00006514"/>
    <w:rsid w:val="0000655A"/>
    <w:rsid w:val="00007342"/>
    <w:rsid w:val="000105B1"/>
    <w:rsid w:val="00011419"/>
    <w:rsid w:val="00012648"/>
    <w:rsid w:val="0001266C"/>
    <w:rsid w:val="00012797"/>
    <w:rsid w:val="00012A5D"/>
    <w:rsid w:val="00013051"/>
    <w:rsid w:val="00013C14"/>
    <w:rsid w:val="00013FE3"/>
    <w:rsid w:val="0001544D"/>
    <w:rsid w:val="000159FF"/>
    <w:rsid w:val="000161ED"/>
    <w:rsid w:val="00016490"/>
    <w:rsid w:val="0001657D"/>
    <w:rsid w:val="00017073"/>
    <w:rsid w:val="0001761E"/>
    <w:rsid w:val="0001791B"/>
    <w:rsid w:val="00017BD0"/>
    <w:rsid w:val="00020005"/>
    <w:rsid w:val="0002173F"/>
    <w:rsid w:val="0002182E"/>
    <w:rsid w:val="00021CB2"/>
    <w:rsid w:val="00021EBA"/>
    <w:rsid w:val="000232A4"/>
    <w:rsid w:val="00023317"/>
    <w:rsid w:val="000238BE"/>
    <w:rsid w:val="00023D21"/>
    <w:rsid w:val="00023E58"/>
    <w:rsid w:val="00023E9E"/>
    <w:rsid w:val="0002426F"/>
    <w:rsid w:val="0002431F"/>
    <w:rsid w:val="0002569E"/>
    <w:rsid w:val="00026ABB"/>
    <w:rsid w:val="00026EBE"/>
    <w:rsid w:val="00026FC0"/>
    <w:rsid w:val="00027E09"/>
    <w:rsid w:val="0003051D"/>
    <w:rsid w:val="0003081D"/>
    <w:rsid w:val="00030C46"/>
    <w:rsid w:val="00030DE9"/>
    <w:rsid w:val="000312BB"/>
    <w:rsid w:val="00031371"/>
    <w:rsid w:val="00032345"/>
    <w:rsid w:val="000329A0"/>
    <w:rsid w:val="000330F2"/>
    <w:rsid w:val="000339D3"/>
    <w:rsid w:val="00033AF0"/>
    <w:rsid w:val="000341AA"/>
    <w:rsid w:val="0003475A"/>
    <w:rsid w:val="00034F6F"/>
    <w:rsid w:val="00034FE0"/>
    <w:rsid w:val="000350C8"/>
    <w:rsid w:val="00035711"/>
    <w:rsid w:val="0003656B"/>
    <w:rsid w:val="00036D19"/>
    <w:rsid w:val="00037777"/>
    <w:rsid w:val="0004056D"/>
    <w:rsid w:val="000406EA"/>
    <w:rsid w:val="000406F6"/>
    <w:rsid w:val="00043301"/>
    <w:rsid w:val="00043C48"/>
    <w:rsid w:val="0004437F"/>
    <w:rsid w:val="000443F4"/>
    <w:rsid w:val="00044D12"/>
    <w:rsid w:val="00045019"/>
    <w:rsid w:val="0004534F"/>
    <w:rsid w:val="000454F8"/>
    <w:rsid w:val="0004593F"/>
    <w:rsid w:val="00045952"/>
    <w:rsid w:val="00045F8C"/>
    <w:rsid w:val="00047FFE"/>
    <w:rsid w:val="000502C0"/>
    <w:rsid w:val="000511F0"/>
    <w:rsid w:val="0005124E"/>
    <w:rsid w:val="00051463"/>
    <w:rsid w:val="0005152B"/>
    <w:rsid w:val="00051599"/>
    <w:rsid w:val="0005196D"/>
    <w:rsid w:val="00051B90"/>
    <w:rsid w:val="00052886"/>
    <w:rsid w:val="00052CC0"/>
    <w:rsid w:val="00054151"/>
    <w:rsid w:val="0005432C"/>
    <w:rsid w:val="00054BBC"/>
    <w:rsid w:val="00055410"/>
    <w:rsid w:val="000554A8"/>
    <w:rsid w:val="00057507"/>
    <w:rsid w:val="00057616"/>
    <w:rsid w:val="00057AB9"/>
    <w:rsid w:val="00057D0A"/>
    <w:rsid w:val="00060289"/>
    <w:rsid w:val="00060698"/>
    <w:rsid w:val="00060E5B"/>
    <w:rsid w:val="00061637"/>
    <w:rsid w:val="00061CBC"/>
    <w:rsid w:val="000620EB"/>
    <w:rsid w:val="0006328C"/>
    <w:rsid w:val="000632C3"/>
    <w:rsid w:val="000647B4"/>
    <w:rsid w:val="00065013"/>
    <w:rsid w:val="000650D3"/>
    <w:rsid w:val="0006542B"/>
    <w:rsid w:val="00065B91"/>
    <w:rsid w:val="00065C6C"/>
    <w:rsid w:val="0006627C"/>
    <w:rsid w:val="00066754"/>
    <w:rsid w:val="000674A2"/>
    <w:rsid w:val="000679E3"/>
    <w:rsid w:val="000679FC"/>
    <w:rsid w:val="00067D1C"/>
    <w:rsid w:val="0007032D"/>
    <w:rsid w:val="000731D5"/>
    <w:rsid w:val="00073252"/>
    <w:rsid w:val="00073511"/>
    <w:rsid w:val="00073EDF"/>
    <w:rsid w:val="00074092"/>
    <w:rsid w:val="000741C6"/>
    <w:rsid w:val="0007427F"/>
    <w:rsid w:val="00076054"/>
    <w:rsid w:val="00076FDE"/>
    <w:rsid w:val="00077024"/>
    <w:rsid w:val="000778DE"/>
    <w:rsid w:val="00077943"/>
    <w:rsid w:val="00077B75"/>
    <w:rsid w:val="000800A1"/>
    <w:rsid w:val="00081414"/>
    <w:rsid w:val="00081AFC"/>
    <w:rsid w:val="0008292D"/>
    <w:rsid w:val="00082950"/>
    <w:rsid w:val="00082C4F"/>
    <w:rsid w:val="0008397E"/>
    <w:rsid w:val="00083A8B"/>
    <w:rsid w:val="000847C1"/>
    <w:rsid w:val="000847EB"/>
    <w:rsid w:val="000858E3"/>
    <w:rsid w:val="00086556"/>
    <w:rsid w:val="0008757D"/>
    <w:rsid w:val="0008760D"/>
    <w:rsid w:val="00087692"/>
    <w:rsid w:val="00087A81"/>
    <w:rsid w:val="000901B6"/>
    <w:rsid w:val="000909D0"/>
    <w:rsid w:val="00090F89"/>
    <w:rsid w:val="0009122D"/>
    <w:rsid w:val="00091263"/>
    <w:rsid w:val="000921AD"/>
    <w:rsid w:val="000923D2"/>
    <w:rsid w:val="000924FE"/>
    <w:rsid w:val="00093114"/>
    <w:rsid w:val="000938A5"/>
    <w:rsid w:val="000938EF"/>
    <w:rsid w:val="00093956"/>
    <w:rsid w:val="0009406B"/>
    <w:rsid w:val="00094C99"/>
    <w:rsid w:val="00095672"/>
    <w:rsid w:val="000957D3"/>
    <w:rsid w:val="000958C0"/>
    <w:rsid w:val="0009594A"/>
    <w:rsid w:val="00096442"/>
    <w:rsid w:val="0009699F"/>
    <w:rsid w:val="00096A6A"/>
    <w:rsid w:val="000971AD"/>
    <w:rsid w:val="000A0363"/>
    <w:rsid w:val="000A0665"/>
    <w:rsid w:val="000A1050"/>
    <w:rsid w:val="000A1177"/>
    <w:rsid w:val="000A136C"/>
    <w:rsid w:val="000A1609"/>
    <w:rsid w:val="000A1AF5"/>
    <w:rsid w:val="000A1E38"/>
    <w:rsid w:val="000A2789"/>
    <w:rsid w:val="000A3812"/>
    <w:rsid w:val="000A3868"/>
    <w:rsid w:val="000A4105"/>
    <w:rsid w:val="000A440A"/>
    <w:rsid w:val="000A451C"/>
    <w:rsid w:val="000A4C60"/>
    <w:rsid w:val="000A4E64"/>
    <w:rsid w:val="000A4E6C"/>
    <w:rsid w:val="000A5580"/>
    <w:rsid w:val="000A5603"/>
    <w:rsid w:val="000A585B"/>
    <w:rsid w:val="000A5D86"/>
    <w:rsid w:val="000A6ED3"/>
    <w:rsid w:val="000A7B16"/>
    <w:rsid w:val="000A7E8F"/>
    <w:rsid w:val="000B0156"/>
    <w:rsid w:val="000B1829"/>
    <w:rsid w:val="000B1994"/>
    <w:rsid w:val="000B2058"/>
    <w:rsid w:val="000B3EB3"/>
    <w:rsid w:val="000B4490"/>
    <w:rsid w:val="000B4C79"/>
    <w:rsid w:val="000B5104"/>
    <w:rsid w:val="000B5675"/>
    <w:rsid w:val="000B5A72"/>
    <w:rsid w:val="000B6499"/>
    <w:rsid w:val="000B69D3"/>
    <w:rsid w:val="000B6C07"/>
    <w:rsid w:val="000B760E"/>
    <w:rsid w:val="000B7DCE"/>
    <w:rsid w:val="000C0614"/>
    <w:rsid w:val="000C08C7"/>
    <w:rsid w:val="000C1086"/>
    <w:rsid w:val="000C1D09"/>
    <w:rsid w:val="000C237B"/>
    <w:rsid w:val="000C3806"/>
    <w:rsid w:val="000C41A1"/>
    <w:rsid w:val="000C471F"/>
    <w:rsid w:val="000C504C"/>
    <w:rsid w:val="000C57C5"/>
    <w:rsid w:val="000C57C8"/>
    <w:rsid w:val="000C6950"/>
    <w:rsid w:val="000C6B24"/>
    <w:rsid w:val="000C6E1D"/>
    <w:rsid w:val="000C6F37"/>
    <w:rsid w:val="000C763B"/>
    <w:rsid w:val="000C7758"/>
    <w:rsid w:val="000D011B"/>
    <w:rsid w:val="000D04D6"/>
    <w:rsid w:val="000D0D36"/>
    <w:rsid w:val="000D163E"/>
    <w:rsid w:val="000D1D70"/>
    <w:rsid w:val="000D24EB"/>
    <w:rsid w:val="000D2788"/>
    <w:rsid w:val="000D4543"/>
    <w:rsid w:val="000D4E6F"/>
    <w:rsid w:val="000D5A99"/>
    <w:rsid w:val="000D62AB"/>
    <w:rsid w:val="000D71C7"/>
    <w:rsid w:val="000D79D9"/>
    <w:rsid w:val="000E02AC"/>
    <w:rsid w:val="000E1577"/>
    <w:rsid w:val="000E1BD7"/>
    <w:rsid w:val="000E1C0D"/>
    <w:rsid w:val="000E2243"/>
    <w:rsid w:val="000E28B0"/>
    <w:rsid w:val="000E2D4B"/>
    <w:rsid w:val="000E344D"/>
    <w:rsid w:val="000E35AD"/>
    <w:rsid w:val="000E3A85"/>
    <w:rsid w:val="000E3C57"/>
    <w:rsid w:val="000E3CD1"/>
    <w:rsid w:val="000E3DE5"/>
    <w:rsid w:val="000E445D"/>
    <w:rsid w:val="000E44C5"/>
    <w:rsid w:val="000E53F3"/>
    <w:rsid w:val="000E548E"/>
    <w:rsid w:val="000E5D0F"/>
    <w:rsid w:val="000E6073"/>
    <w:rsid w:val="000E60AD"/>
    <w:rsid w:val="000E66C9"/>
    <w:rsid w:val="000E6817"/>
    <w:rsid w:val="000E74B1"/>
    <w:rsid w:val="000F23E5"/>
    <w:rsid w:val="000F3908"/>
    <w:rsid w:val="000F3F67"/>
    <w:rsid w:val="000F3FF5"/>
    <w:rsid w:val="000F493F"/>
    <w:rsid w:val="000F5AD5"/>
    <w:rsid w:val="000F7916"/>
    <w:rsid w:val="000F7B8E"/>
    <w:rsid w:val="001004C4"/>
    <w:rsid w:val="0010198B"/>
    <w:rsid w:val="00101C52"/>
    <w:rsid w:val="001023FD"/>
    <w:rsid w:val="00103413"/>
    <w:rsid w:val="00104287"/>
    <w:rsid w:val="001054DC"/>
    <w:rsid w:val="00105B53"/>
    <w:rsid w:val="00107B82"/>
    <w:rsid w:val="0011010B"/>
    <w:rsid w:val="00110194"/>
    <w:rsid w:val="00110864"/>
    <w:rsid w:val="001108C0"/>
    <w:rsid w:val="00110FAF"/>
    <w:rsid w:val="001111F3"/>
    <w:rsid w:val="00112D84"/>
    <w:rsid w:val="00112FB5"/>
    <w:rsid w:val="00113098"/>
    <w:rsid w:val="00113CEC"/>
    <w:rsid w:val="001140AB"/>
    <w:rsid w:val="0011537F"/>
    <w:rsid w:val="00115843"/>
    <w:rsid w:val="001158D0"/>
    <w:rsid w:val="00115A94"/>
    <w:rsid w:val="001207BD"/>
    <w:rsid w:val="00121751"/>
    <w:rsid w:val="00121A1F"/>
    <w:rsid w:val="001225D3"/>
    <w:rsid w:val="00123190"/>
    <w:rsid w:val="001233A1"/>
    <w:rsid w:val="00124F4B"/>
    <w:rsid w:val="00125EC6"/>
    <w:rsid w:val="00126152"/>
    <w:rsid w:val="001265CE"/>
    <w:rsid w:val="00126A1D"/>
    <w:rsid w:val="00126D30"/>
    <w:rsid w:val="0012738B"/>
    <w:rsid w:val="0012738F"/>
    <w:rsid w:val="001276F1"/>
    <w:rsid w:val="00127B08"/>
    <w:rsid w:val="00127C0E"/>
    <w:rsid w:val="00130765"/>
    <w:rsid w:val="001327A2"/>
    <w:rsid w:val="001331A9"/>
    <w:rsid w:val="001336FE"/>
    <w:rsid w:val="001337AC"/>
    <w:rsid w:val="00134B51"/>
    <w:rsid w:val="00134E9B"/>
    <w:rsid w:val="001351E4"/>
    <w:rsid w:val="00135263"/>
    <w:rsid w:val="00135445"/>
    <w:rsid w:val="001359FA"/>
    <w:rsid w:val="00135AC8"/>
    <w:rsid w:val="00136066"/>
    <w:rsid w:val="00136A81"/>
    <w:rsid w:val="00136ABE"/>
    <w:rsid w:val="00136F8C"/>
    <w:rsid w:val="0013706F"/>
    <w:rsid w:val="00137F3B"/>
    <w:rsid w:val="001407F6"/>
    <w:rsid w:val="0014084E"/>
    <w:rsid w:val="00140FDA"/>
    <w:rsid w:val="001412CF"/>
    <w:rsid w:val="00141B4C"/>
    <w:rsid w:val="00142142"/>
    <w:rsid w:val="001426B0"/>
    <w:rsid w:val="00142C7B"/>
    <w:rsid w:val="001431C1"/>
    <w:rsid w:val="001436FC"/>
    <w:rsid w:val="00143816"/>
    <w:rsid w:val="0014387F"/>
    <w:rsid w:val="00144167"/>
    <w:rsid w:val="001441F8"/>
    <w:rsid w:val="00144A96"/>
    <w:rsid w:val="00144C20"/>
    <w:rsid w:val="0014502A"/>
    <w:rsid w:val="001456B5"/>
    <w:rsid w:val="00145FE3"/>
    <w:rsid w:val="00146224"/>
    <w:rsid w:val="00146C6F"/>
    <w:rsid w:val="00147311"/>
    <w:rsid w:val="0015048A"/>
    <w:rsid w:val="0015068E"/>
    <w:rsid w:val="00150A7E"/>
    <w:rsid w:val="00150C5A"/>
    <w:rsid w:val="00150DF6"/>
    <w:rsid w:val="001510CC"/>
    <w:rsid w:val="00151989"/>
    <w:rsid w:val="001520CE"/>
    <w:rsid w:val="001522BE"/>
    <w:rsid w:val="001532DD"/>
    <w:rsid w:val="00153E05"/>
    <w:rsid w:val="00154961"/>
    <w:rsid w:val="00154F19"/>
    <w:rsid w:val="001562C2"/>
    <w:rsid w:val="0015674A"/>
    <w:rsid w:val="001567FF"/>
    <w:rsid w:val="001576B0"/>
    <w:rsid w:val="00157E7D"/>
    <w:rsid w:val="00161339"/>
    <w:rsid w:val="00161E23"/>
    <w:rsid w:val="00161E2E"/>
    <w:rsid w:val="00162285"/>
    <w:rsid w:val="00162E6B"/>
    <w:rsid w:val="001631F6"/>
    <w:rsid w:val="00163471"/>
    <w:rsid w:val="00163A70"/>
    <w:rsid w:val="00163A7F"/>
    <w:rsid w:val="00163B63"/>
    <w:rsid w:val="0016542F"/>
    <w:rsid w:val="0016563A"/>
    <w:rsid w:val="001662A9"/>
    <w:rsid w:val="00166A98"/>
    <w:rsid w:val="00167A0E"/>
    <w:rsid w:val="00167FAE"/>
    <w:rsid w:val="001704F0"/>
    <w:rsid w:val="001708AD"/>
    <w:rsid w:val="00172868"/>
    <w:rsid w:val="00172A27"/>
    <w:rsid w:val="001734EA"/>
    <w:rsid w:val="00173921"/>
    <w:rsid w:val="00173C9E"/>
    <w:rsid w:val="00174087"/>
    <w:rsid w:val="001752FF"/>
    <w:rsid w:val="0017533A"/>
    <w:rsid w:val="00175726"/>
    <w:rsid w:val="00175746"/>
    <w:rsid w:val="00175BF1"/>
    <w:rsid w:val="00175E9A"/>
    <w:rsid w:val="0017657F"/>
    <w:rsid w:val="001768AD"/>
    <w:rsid w:val="00177454"/>
    <w:rsid w:val="0017763F"/>
    <w:rsid w:val="0017766A"/>
    <w:rsid w:val="00177C26"/>
    <w:rsid w:val="00177D31"/>
    <w:rsid w:val="001805C1"/>
    <w:rsid w:val="00180CE2"/>
    <w:rsid w:val="001812C4"/>
    <w:rsid w:val="0018134E"/>
    <w:rsid w:val="001818DA"/>
    <w:rsid w:val="00181D7E"/>
    <w:rsid w:val="001822A3"/>
    <w:rsid w:val="00182BF9"/>
    <w:rsid w:val="00182DD6"/>
    <w:rsid w:val="00182F2F"/>
    <w:rsid w:val="001833D2"/>
    <w:rsid w:val="001835E2"/>
    <w:rsid w:val="0018411E"/>
    <w:rsid w:val="001841F0"/>
    <w:rsid w:val="00184A8B"/>
    <w:rsid w:val="00185721"/>
    <w:rsid w:val="00185B8E"/>
    <w:rsid w:val="00187302"/>
    <w:rsid w:val="00187689"/>
    <w:rsid w:val="001900D8"/>
    <w:rsid w:val="0019019D"/>
    <w:rsid w:val="00190794"/>
    <w:rsid w:val="00190886"/>
    <w:rsid w:val="00190EAA"/>
    <w:rsid w:val="00190EDE"/>
    <w:rsid w:val="001917A1"/>
    <w:rsid w:val="001929D2"/>
    <w:rsid w:val="00192A2D"/>
    <w:rsid w:val="00192E80"/>
    <w:rsid w:val="00193FB2"/>
    <w:rsid w:val="00194F40"/>
    <w:rsid w:val="00195488"/>
    <w:rsid w:val="001956D1"/>
    <w:rsid w:val="001957BA"/>
    <w:rsid w:val="00196522"/>
    <w:rsid w:val="00196A4C"/>
    <w:rsid w:val="00197327"/>
    <w:rsid w:val="001979F9"/>
    <w:rsid w:val="00197C83"/>
    <w:rsid w:val="00197F6E"/>
    <w:rsid w:val="001A0514"/>
    <w:rsid w:val="001A0A5E"/>
    <w:rsid w:val="001A0F3F"/>
    <w:rsid w:val="001A11D0"/>
    <w:rsid w:val="001A18B1"/>
    <w:rsid w:val="001A1EA4"/>
    <w:rsid w:val="001A246C"/>
    <w:rsid w:val="001A25FB"/>
    <w:rsid w:val="001A26F5"/>
    <w:rsid w:val="001A329E"/>
    <w:rsid w:val="001A369E"/>
    <w:rsid w:val="001A3999"/>
    <w:rsid w:val="001A40C6"/>
    <w:rsid w:val="001A4454"/>
    <w:rsid w:val="001A46AE"/>
    <w:rsid w:val="001A4CC6"/>
    <w:rsid w:val="001A5247"/>
    <w:rsid w:val="001A5503"/>
    <w:rsid w:val="001A63D6"/>
    <w:rsid w:val="001A6F61"/>
    <w:rsid w:val="001A7253"/>
    <w:rsid w:val="001A7AA5"/>
    <w:rsid w:val="001B01ED"/>
    <w:rsid w:val="001B0DB1"/>
    <w:rsid w:val="001B158B"/>
    <w:rsid w:val="001B162E"/>
    <w:rsid w:val="001B17B2"/>
    <w:rsid w:val="001B2190"/>
    <w:rsid w:val="001B21D3"/>
    <w:rsid w:val="001B23E4"/>
    <w:rsid w:val="001B2B5F"/>
    <w:rsid w:val="001B2E3D"/>
    <w:rsid w:val="001B3AB2"/>
    <w:rsid w:val="001B4654"/>
    <w:rsid w:val="001B48F9"/>
    <w:rsid w:val="001B4E25"/>
    <w:rsid w:val="001B4EE1"/>
    <w:rsid w:val="001B5CC1"/>
    <w:rsid w:val="001B65F2"/>
    <w:rsid w:val="001B66F9"/>
    <w:rsid w:val="001B6D73"/>
    <w:rsid w:val="001B73E9"/>
    <w:rsid w:val="001B750D"/>
    <w:rsid w:val="001C0857"/>
    <w:rsid w:val="001C0C77"/>
    <w:rsid w:val="001C1B89"/>
    <w:rsid w:val="001C2807"/>
    <w:rsid w:val="001C2814"/>
    <w:rsid w:val="001C34BB"/>
    <w:rsid w:val="001C36B2"/>
    <w:rsid w:val="001C3C6C"/>
    <w:rsid w:val="001C3F22"/>
    <w:rsid w:val="001C41D5"/>
    <w:rsid w:val="001C4CC5"/>
    <w:rsid w:val="001C51FD"/>
    <w:rsid w:val="001C5589"/>
    <w:rsid w:val="001C5C57"/>
    <w:rsid w:val="001C641E"/>
    <w:rsid w:val="001C726C"/>
    <w:rsid w:val="001C77F1"/>
    <w:rsid w:val="001D025A"/>
    <w:rsid w:val="001D055E"/>
    <w:rsid w:val="001D15B5"/>
    <w:rsid w:val="001D15C6"/>
    <w:rsid w:val="001D2425"/>
    <w:rsid w:val="001D2477"/>
    <w:rsid w:val="001D4628"/>
    <w:rsid w:val="001D4B41"/>
    <w:rsid w:val="001D4C18"/>
    <w:rsid w:val="001D525A"/>
    <w:rsid w:val="001D5D74"/>
    <w:rsid w:val="001D679A"/>
    <w:rsid w:val="001D6E28"/>
    <w:rsid w:val="001D73C0"/>
    <w:rsid w:val="001E01BA"/>
    <w:rsid w:val="001E0ADA"/>
    <w:rsid w:val="001E0C13"/>
    <w:rsid w:val="001E0C32"/>
    <w:rsid w:val="001E1361"/>
    <w:rsid w:val="001E1B78"/>
    <w:rsid w:val="001E213C"/>
    <w:rsid w:val="001E2DC2"/>
    <w:rsid w:val="001E2E10"/>
    <w:rsid w:val="001E3EDF"/>
    <w:rsid w:val="001E4119"/>
    <w:rsid w:val="001E43F4"/>
    <w:rsid w:val="001E5C83"/>
    <w:rsid w:val="001E5C84"/>
    <w:rsid w:val="001E5CAA"/>
    <w:rsid w:val="001E6386"/>
    <w:rsid w:val="001E65C5"/>
    <w:rsid w:val="001E689D"/>
    <w:rsid w:val="001E7888"/>
    <w:rsid w:val="001F02F4"/>
    <w:rsid w:val="001F0B93"/>
    <w:rsid w:val="001F2018"/>
    <w:rsid w:val="001F2144"/>
    <w:rsid w:val="001F2E5C"/>
    <w:rsid w:val="001F3054"/>
    <w:rsid w:val="001F4A31"/>
    <w:rsid w:val="001F4C2A"/>
    <w:rsid w:val="001F5298"/>
    <w:rsid w:val="001F5594"/>
    <w:rsid w:val="001F58A2"/>
    <w:rsid w:val="001F5E13"/>
    <w:rsid w:val="001F65EF"/>
    <w:rsid w:val="001F6700"/>
    <w:rsid w:val="001F6B70"/>
    <w:rsid w:val="001F6F16"/>
    <w:rsid w:val="001F6FA9"/>
    <w:rsid w:val="001F7E7F"/>
    <w:rsid w:val="0020003F"/>
    <w:rsid w:val="00200BB6"/>
    <w:rsid w:val="00200F2A"/>
    <w:rsid w:val="00201136"/>
    <w:rsid w:val="002019E1"/>
    <w:rsid w:val="002023B9"/>
    <w:rsid w:val="0020290A"/>
    <w:rsid w:val="00202C48"/>
    <w:rsid w:val="0020351E"/>
    <w:rsid w:val="00203695"/>
    <w:rsid w:val="00203736"/>
    <w:rsid w:val="00203766"/>
    <w:rsid w:val="0020427A"/>
    <w:rsid w:val="002049EA"/>
    <w:rsid w:val="00205AA7"/>
    <w:rsid w:val="00205DC5"/>
    <w:rsid w:val="00205FE7"/>
    <w:rsid w:val="00206861"/>
    <w:rsid w:val="0020729A"/>
    <w:rsid w:val="002072E9"/>
    <w:rsid w:val="002079CA"/>
    <w:rsid w:val="00207CDC"/>
    <w:rsid w:val="0021051F"/>
    <w:rsid w:val="00210AA0"/>
    <w:rsid w:val="00211088"/>
    <w:rsid w:val="002116FC"/>
    <w:rsid w:val="0021174B"/>
    <w:rsid w:val="0021231E"/>
    <w:rsid w:val="00212A07"/>
    <w:rsid w:val="002132CD"/>
    <w:rsid w:val="00213A40"/>
    <w:rsid w:val="0021468E"/>
    <w:rsid w:val="002161F9"/>
    <w:rsid w:val="002167A9"/>
    <w:rsid w:val="00216868"/>
    <w:rsid w:val="00216B5A"/>
    <w:rsid w:val="00216FFD"/>
    <w:rsid w:val="0021711A"/>
    <w:rsid w:val="00217250"/>
    <w:rsid w:val="00217308"/>
    <w:rsid w:val="002207FF"/>
    <w:rsid w:val="00220D85"/>
    <w:rsid w:val="00221B35"/>
    <w:rsid w:val="00221D1B"/>
    <w:rsid w:val="00222016"/>
    <w:rsid w:val="0022210F"/>
    <w:rsid w:val="00223163"/>
    <w:rsid w:val="00223A60"/>
    <w:rsid w:val="002240CA"/>
    <w:rsid w:val="00224319"/>
    <w:rsid w:val="0022459D"/>
    <w:rsid w:val="0022480F"/>
    <w:rsid w:val="00224867"/>
    <w:rsid w:val="00224A3B"/>
    <w:rsid w:val="00224F2F"/>
    <w:rsid w:val="00224FA3"/>
    <w:rsid w:val="002274B4"/>
    <w:rsid w:val="00227DCD"/>
    <w:rsid w:val="00230478"/>
    <w:rsid w:val="00230548"/>
    <w:rsid w:val="00230FA4"/>
    <w:rsid w:val="002314B5"/>
    <w:rsid w:val="00231E88"/>
    <w:rsid w:val="002329E3"/>
    <w:rsid w:val="00232DDD"/>
    <w:rsid w:val="00232ED3"/>
    <w:rsid w:val="00234398"/>
    <w:rsid w:val="00234541"/>
    <w:rsid w:val="00235280"/>
    <w:rsid w:val="00235763"/>
    <w:rsid w:val="00235B0B"/>
    <w:rsid w:val="00236413"/>
    <w:rsid w:val="002364BC"/>
    <w:rsid w:val="00236AF5"/>
    <w:rsid w:val="00236C6A"/>
    <w:rsid w:val="00236EC9"/>
    <w:rsid w:val="002373E4"/>
    <w:rsid w:val="00237712"/>
    <w:rsid w:val="002377DD"/>
    <w:rsid w:val="00237DB6"/>
    <w:rsid w:val="00240139"/>
    <w:rsid w:val="002407C8"/>
    <w:rsid w:val="00242455"/>
    <w:rsid w:val="00242EFC"/>
    <w:rsid w:val="0024443E"/>
    <w:rsid w:val="00244F1E"/>
    <w:rsid w:val="0024576C"/>
    <w:rsid w:val="00245785"/>
    <w:rsid w:val="00245D73"/>
    <w:rsid w:val="00246DA8"/>
    <w:rsid w:val="00247054"/>
    <w:rsid w:val="002473DD"/>
    <w:rsid w:val="00247863"/>
    <w:rsid w:val="002506F7"/>
    <w:rsid w:val="00250867"/>
    <w:rsid w:val="002516FF"/>
    <w:rsid w:val="0025182A"/>
    <w:rsid w:val="002518D9"/>
    <w:rsid w:val="00251902"/>
    <w:rsid w:val="002519BC"/>
    <w:rsid w:val="00251B7F"/>
    <w:rsid w:val="00251BD3"/>
    <w:rsid w:val="00251D02"/>
    <w:rsid w:val="00251EBA"/>
    <w:rsid w:val="002521B8"/>
    <w:rsid w:val="0025233E"/>
    <w:rsid w:val="00252EE0"/>
    <w:rsid w:val="00253083"/>
    <w:rsid w:val="00253D6C"/>
    <w:rsid w:val="00253FA4"/>
    <w:rsid w:val="002554E4"/>
    <w:rsid w:val="00257573"/>
    <w:rsid w:val="002602BB"/>
    <w:rsid w:val="00260AAF"/>
    <w:rsid w:val="00262591"/>
    <w:rsid w:val="00262F54"/>
    <w:rsid w:val="0026413F"/>
    <w:rsid w:val="002643DB"/>
    <w:rsid w:val="0026446E"/>
    <w:rsid w:val="00264628"/>
    <w:rsid w:val="00264AFF"/>
    <w:rsid w:val="00265C41"/>
    <w:rsid w:val="002662F7"/>
    <w:rsid w:val="00266F36"/>
    <w:rsid w:val="002676D5"/>
    <w:rsid w:val="00270110"/>
    <w:rsid w:val="00270365"/>
    <w:rsid w:val="002706B0"/>
    <w:rsid w:val="00270792"/>
    <w:rsid w:val="00270818"/>
    <w:rsid w:val="00270A9C"/>
    <w:rsid w:val="002710AD"/>
    <w:rsid w:val="0027146E"/>
    <w:rsid w:val="002714D8"/>
    <w:rsid w:val="00271A0E"/>
    <w:rsid w:val="00271D7B"/>
    <w:rsid w:val="00272027"/>
    <w:rsid w:val="002722D9"/>
    <w:rsid w:val="002724DC"/>
    <w:rsid w:val="00273788"/>
    <w:rsid w:val="00273D42"/>
    <w:rsid w:val="00273D4F"/>
    <w:rsid w:val="002745E1"/>
    <w:rsid w:val="00274A0C"/>
    <w:rsid w:val="00274EE9"/>
    <w:rsid w:val="00275408"/>
    <w:rsid w:val="00275961"/>
    <w:rsid w:val="00275DCD"/>
    <w:rsid w:val="00276392"/>
    <w:rsid w:val="002769B0"/>
    <w:rsid w:val="00276E99"/>
    <w:rsid w:val="0027723F"/>
    <w:rsid w:val="00277739"/>
    <w:rsid w:val="00280489"/>
    <w:rsid w:val="00280C8A"/>
    <w:rsid w:val="00280DC4"/>
    <w:rsid w:val="00281119"/>
    <w:rsid w:val="00281467"/>
    <w:rsid w:val="002815CF"/>
    <w:rsid w:val="00281720"/>
    <w:rsid w:val="0028201D"/>
    <w:rsid w:val="00282A33"/>
    <w:rsid w:val="00282E37"/>
    <w:rsid w:val="00283267"/>
    <w:rsid w:val="002834B6"/>
    <w:rsid w:val="00284915"/>
    <w:rsid w:val="00284AA8"/>
    <w:rsid w:val="00285458"/>
    <w:rsid w:val="00285986"/>
    <w:rsid w:val="00285D7D"/>
    <w:rsid w:val="00285EB8"/>
    <w:rsid w:val="00285F65"/>
    <w:rsid w:val="00286086"/>
    <w:rsid w:val="00286104"/>
    <w:rsid w:val="0028610A"/>
    <w:rsid w:val="0029032E"/>
    <w:rsid w:val="00290444"/>
    <w:rsid w:val="002904C6"/>
    <w:rsid w:val="00290F34"/>
    <w:rsid w:val="002913DE"/>
    <w:rsid w:val="00291B6D"/>
    <w:rsid w:val="00291BC1"/>
    <w:rsid w:val="00291DA4"/>
    <w:rsid w:val="00291F6E"/>
    <w:rsid w:val="00292168"/>
    <w:rsid w:val="002923DE"/>
    <w:rsid w:val="002938C5"/>
    <w:rsid w:val="002939DC"/>
    <w:rsid w:val="00293FEE"/>
    <w:rsid w:val="00295327"/>
    <w:rsid w:val="00295A68"/>
    <w:rsid w:val="00296141"/>
    <w:rsid w:val="00296A22"/>
    <w:rsid w:val="00296EB9"/>
    <w:rsid w:val="00297027"/>
    <w:rsid w:val="002A037E"/>
    <w:rsid w:val="002A0767"/>
    <w:rsid w:val="002A0E74"/>
    <w:rsid w:val="002A1155"/>
    <w:rsid w:val="002A1284"/>
    <w:rsid w:val="002A1708"/>
    <w:rsid w:val="002A228B"/>
    <w:rsid w:val="002A3389"/>
    <w:rsid w:val="002A3781"/>
    <w:rsid w:val="002A3E11"/>
    <w:rsid w:val="002A451A"/>
    <w:rsid w:val="002A4D8E"/>
    <w:rsid w:val="002A51A8"/>
    <w:rsid w:val="002A54D7"/>
    <w:rsid w:val="002A614B"/>
    <w:rsid w:val="002A6FF3"/>
    <w:rsid w:val="002A7C0A"/>
    <w:rsid w:val="002A7F56"/>
    <w:rsid w:val="002B0224"/>
    <w:rsid w:val="002B20DC"/>
    <w:rsid w:val="002B2642"/>
    <w:rsid w:val="002B2882"/>
    <w:rsid w:val="002B2AEB"/>
    <w:rsid w:val="002B2B21"/>
    <w:rsid w:val="002B30C9"/>
    <w:rsid w:val="002B39C4"/>
    <w:rsid w:val="002B3B36"/>
    <w:rsid w:val="002B3D48"/>
    <w:rsid w:val="002B4333"/>
    <w:rsid w:val="002B4E2B"/>
    <w:rsid w:val="002B5096"/>
    <w:rsid w:val="002B5820"/>
    <w:rsid w:val="002B5A29"/>
    <w:rsid w:val="002B6282"/>
    <w:rsid w:val="002B6C2A"/>
    <w:rsid w:val="002B6DC6"/>
    <w:rsid w:val="002B79E4"/>
    <w:rsid w:val="002C06AE"/>
    <w:rsid w:val="002C0E66"/>
    <w:rsid w:val="002C14EB"/>
    <w:rsid w:val="002C1DA7"/>
    <w:rsid w:val="002C1DB2"/>
    <w:rsid w:val="002C4B49"/>
    <w:rsid w:val="002C4CB9"/>
    <w:rsid w:val="002C4E90"/>
    <w:rsid w:val="002D0592"/>
    <w:rsid w:val="002D08F7"/>
    <w:rsid w:val="002D1224"/>
    <w:rsid w:val="002D1820"/>
    <w:rsid w:val="002D1B8B"/>
    <w:rsid w:val="002D201D"/>
    <w:rsid w:val="002D2447"/>
    <w:rsid w:val="002D25B3"/>
    <w:rsid w:val="002D3159"/>
    <w:rsid w:val="002D3617"/>
    <w:rsid w:val="002D3F8C"/>
    <w:rsid w:val="002D4403"/>
    <w:rsid w:val="002D508C"/>
    <w:rsid w:val="002D5818"/>
    <w:rsid w:val="002D5AF5"/>
    <w:rsid w:val="002D64CA"/>
    <w:rsid w:val="002D67E9"/>
    <w:rsid w:val="002D6810"/>
    <w:rsid w:val="002D6C62"/>
    <w:rsid w:val="002D723A"/>
    <w:rsid w:val="002D7406"/>
    <w:rsid w:val="002D78A9"/>
    <w:rsid w:val="002D78B8"/>
    <w:rsid w:val="002D7918"/>
    <w:rsid w:val="002D7AA5"/>
    <w:rsid w:val="002E0513"/>
    <w:rsid w:val="002E0E81"/>
    <w:rsid w:val="002E1DA1"/>
    <w:rsid w:val="002E1F7B"/>
    <w:rsid w:val="002E2E5F"/>
    <w:rsid w:val="002E4062"/>
    <w:rsid w:val="002E478E"/>
    <w:rsid w:val="002E48E7"/>
    <w:rsid w:val="002E48F5"/>
    <w:rsid w:val="002E4D82"/>
    <w:rsid w:val="002E5433"/>
    <w:rsid w:val="002E7166"/>
    <w:rsid w:val="002E7EC5"/>
    <w:rsid w:val="002F0FE1"/>
    <w:rsid w:val="002F19DE"/>
    <w:rsid w:val="002F3192"/>
    <w:rsid w:val="002F437F"/>
    <w:rsid w:val="002F49CB"/>
    <w:rsid w:val="002F515E"/>
    <w:rsid w:val="002F557F"/>
    <w:rsid w:val="002F60A2"/>
    <w:rsid w:val="002F6134"/>
    <w:rsid w:val="002F6549"/>
    <w:rsid w:val="002F686F"/>
    <w:rsid w:val="002F6B78"/>
    <w:rsid w:val="002F7AF4"/>
    <w:rsid w:val="003007D3"/>
    <w:rsid w:val="003009D4"/>
    <w:rsid w:val="0030110C"/>
    <w:rsid w:val="00301229"/>
    <w:rsid w:val="003019A4"/>
    <w:rsid w:val="00301C07"/>
    <w:rsid w:val="003022F8"/>
    <w:rsid w:val="0030296B"/>
    <w:rsid w:val="00304104"/>
    <w:rsid w:val="00304265"/>
    <w:rsid w:val="003045EA"/>
    <w:rsid w:val="003046C5"/>
    <w:rsid w:val="00304A19"/>
    <w:rsid w:val="00305426"/>
    <w:rsid w:val="00305948"/>
    <w:rsid w:val="00306708"/>
    <w:rsid w:val="003068A3"/>
    <w:rsid w:val="003072FA"/>
    <w:rsid w:val="00307B50"/>
    <w:rsid w:val="00307B62"/>
    <w:rsid w:val="0031166C"/>
    <w:rsid w:val="00311E0A"/>
    <w:rsid w:val="0031239E"/>
    <w:rsid w:val="0031278F"/>
    <w:rsid w:val="0031298E"/>
    <w:rsid w:val="00312B8C"/>
    <w:rsid w:val="00312CBE"/>
    <w:rsid w:val="00312DEE"/>
    <w:rsid w:val="00314931"/>
    <w:rsid w:val="00314B20"/>
    <w:rsid w:val="003157B5"/>
    <w:rsid w:val="00315F8D"/>
    <w:rsid w:val="0031639F"/>
    <w:rsid w:val="0031655A"/>
    <w:rsid w:val="003167E9"/>
    <w:rsid w:val="00316A16"/>
    <w:rsid w:val="00316B9F"/>
    <w:rsid w:val="00317476"/>
    <w:rsid w:val="0031765B"/>
    <w:rsid w:val="003176B5"/>
    <w:rsid w:val="003204E3"/>
    <w:rsid w:val="003205AC"/>
    <w:rsid w:val="00322554"/>
    <w:rsid w:val="00322666"/>
    <w:rsid w:val="003228B6"/>
    <w:rsid w:val="00322C35"/>
    <w:rsid w:val="00322C36"/>
    <w:rsid w:val="00322C8D"/>
    <w:rsid w:val="00322C99"/>
    <w:rsid w:val="00322EA9"/>
    <w:rsid w:val="0032356C"/>
    <w:rsid w:val="00323C4C"/>
    <w:rsid w:val="00323CC3"/>
    <w:rsid w:val="00324294"/>
    <w:rsid w:val="003249AE"/>
    <w:rsid w:val="003254CB"/>
    <w:rsid w:val="0032550C"/>
    <w:rsid w:val="003255C0"/>
    <w:rsid w:val="00325F0C"/>
    <w:rsid w:val="003265FA"/>
    <w:rsid w:val="00326894"/>
    <w:rsid w:val="00327AD4"/>
    <w:rsid w:val="0033010F"/>
    <w:rsid w:val="00330FA1"/>
    <w:rsid w:val="003316BE"/>
    <w:rsid w:val="00332356"/>
    <w:rsid w:val="003332F5"/>
    <w:rsid w:val="00333813"/>
    <w:rsid w:val="00333FCA"/>
    <w:rsid w:val="003344DC"/>
    <w:rsid w:val="00334A31"/>
    <w:rsid w:val="003358FC"/>
    <w:rsid w:val="003365EC"/>
    <w:rsid w:val="00336811"/>
    <w:rsid w:val="00337730"/>
    <w:rsid w:val="00337ECA"/>
    <w:rsid w:val="003401D6"/>
    <w:rsid w:val="003402D3"/>
    <w:rsid w:val="003416E5"/>
    <w:rsid w:val="00341F9C"/>
    <w:rsid w:val="003435AA"/>
    <w:rsid w:val="00343CF6"/>
    <w:rsid w:val="00343DD4"/>
    <w:rsid w:val="00343F79"/>
    <w:rsid w:val="00343FAD"/>
    <w:rsid w:val="00344A5B"/>
    <w:rsid w:val="00344B90"/>
    <w:rsid w:val="00344E06"/>
    <w:rsid w:val="003450A0"/>
    <w:rsid w:val="0034581A"/>
    <w:rsid w:val="00345DB8"/>
    <w:rsid w:val="00346350"/>
    <w:rsid w:val="003463A9"/>
    <w:rsid w:val="00346688"/>
    <w:rsid w:val="00346A08"/>
    <w:rsid w:val="00346A1C"/>
    <w:rsid w:val="00346C6D"/>
    <w:rsid w:val="00347080"/>
    <w:rsid w:val="0034793B"/>
    <w:rsid w:val="00347C74"/>
    <w:rsid w:val="00347E74"/>
    <w:rsid w:val="00350AC1"/>
    <w:rsid w:val="00351180"/>
    <w:rsid w:val="00352165"/>
    <w:rsid w:val="003521E6"/>
    <w:rsid w:val="00352486"/>
    <w:rsid w:val="00352701"/>
    <w:rsid w:val="00352D4D"/>
    <w:rsid w:val="0035360F"/>
    <w:rsid w:val="003536A1"/>
    <w:rsid w:val="003537E4"/>
    <w:rsid w:val="00353C06"/>
    <w:rsid w:val="00353C37"/>
    <w:rsid w:val="0035487B"/>
    <w:rsid w:val="00354954"/>
    <w:rsid w:val="00354A5E"/>
    <w:rsid w:val="003556D7"/>
    <w:rsid w:val="00356ACD"/>
    <w:rsid w:val="00356DF9"/>
    <w:rsid w:val="0035755D"/>
    <w:rsid w:val="003575F9"/>
    <w:rsid w:val="003618F9"/>
    <w:rsid w:val="00361D9C"/>
    <w:rsid w:val="00362200"/>
    <w:rsid w:val="003623E8"/>
    <w:rsid w:val="00362472"/>
    <w:rsid w:val="00362C78"/>
    <w:rsid w:val="00362ECF"/>
    <w:rsid w:val="00363055"/>
    <w:rsid w:val="003648AB"/>
    <w:rsid w:val="00364CDF"/>
    <w:rsid w:val="00364DE7"/>
    <w:rsid w:val="003651EE"/>
    <w:rsid w:val="0036561F"/>
    <w:rsid w:val="003658F8"/>
    <w:rsid w:val="00365E99"/>
    <w:rsid w:val="00366952"/>
    <w:rsid w:val="00366BF4"/>
    <w:rsid w:val="00366D2B"/>
    <w:rsid w:val="00366D9F"/>
    <w:rsid w:val="0036723E"/>
    <w:rsid w:val="003678FA"/>
    <w:rsid w:val="00370774"/>
    <w:rsid w:val="003709C6"/>
    <w:rsid w:val="00370F5C"/>
    <w:rsid w:val="003710F5"/>
    <w:rsid w:val="003715F9"/>
    <w:rsid w:val="00371650"/>
    <w:rsid w:val="003716D1"/>
    <w:rsid w:val="003720F8"/>
    <w:rsid w:val="00372250"/>
    <w:rsid w:val="00373F8F"/>
    <w:rsid w:val="003748AB"/>
    <w:rsid w:val="00375105"/>
    <w:rsid w:val="00375B41"/>
    <w:rsid w:val="00376330"/>
    <w:rsid w:val="00376967"/>
    <w:rsid w:val="00380137"/>
    <w:rsid w:val="00380621"/>
    <w:rsid w:val="00380B20"/>
    <w:rsid w:val="00381802"/>
    <w:rsid w:val="00381D11"/>
    <w:rsid w:val="003823B8"/>
    <w:rsid w:val="003824A1"/>
    <w:rsid w:val="003829C4"/>
    <w:rsid w:val="003837AC"/>
    <w:rsid w:val="003839C7"/>
    <w:rsid w:val="00383F2E"/>
    <w:rsid w:val="0038411A"/>
    <w:rsid w:val="00384653"/>
    <w:rsid w:val="0038471C"/>
    <w:rsid w:val="00384834"/>
    <w:rsid w:val="00384C2E"/>
    <w:rsid w:val="00385531"/>
    <w:rsid w:val="00385B6A"/>
    <w:rsid w:val="00385C07"/>
    <w:rsid w:val="00385CC4"/>
    <w:rsid w:val="00386026"/>
    <w:rsid w:val="00387336"/>
    <w:rsid w:val="0039065C"/>
    <w:rsid w:val="0039080D"/>
    <w:rsid w:val="0039086B"/>
    <w:rsid w:val="00390F60"/>
    <w:rsid w:val="0039120D"/>
    <w:rsid w:val="003914E9"/>
    <w:rsid w:val="003915E0"/>
    <w:rsid w:val="00391B5E"/>
    <w:rsid w:val="0039249F"/>
    <w:rsid w:val="00392975"/>
    <w:rsid w:val="00392BA2"/>
    <w:rsid w:val="003930DA"/>
    <w:rsid w:val="00393D9F"/>
    <w:rsid w:val="00394231"/>
    <w:rsid w:val="0039425D"/>
    <w:rsid w:val="00394271"/>
    <w:rsid w:val="00394399"/>
    <w:rsid w:val="003943CA"/>
    <w:rsid w:val="00394981"/>
    <w:rsid w:val="00394F25"/>
    <w:rsid w:val="003952BA"/>
    <w:rsid w:val="0039541C"/>
    <w:rsid w:val="0039745F"/>
    <w:rsid w:val="00397516"/>
    <w:rsid w:val="00397866"/>
    <w:rsid w:val="00397F9C"/>
    <w:rsid w:val="003A0542"/>
    <w:rsid w:val="003A12D5"/>
    <w:rsid w:val="003A142A"/>
    <w:rsid w:val="003A192F"/>
    <w:rsid w:val="003A1CCF"/>
    <w:rsid w:val="003A2EE2"/>
    <w:rsid w:val="003A38EE"/>
    <w:rsid w:val="003A3B0F"/>
    <w:rsid w:val="003A3FFE"/>
    <w:rsid w:val="003A42F1"/>
    <w:rsid w:val="003A4A70"/>
    <w:rsid w:val="003A5B7F"/>
    <w:rsid w:val="003A5C69"/>
    <w:rsid w:val="003A5E94"/>
    <w:rsid w:val="003A64C5"/>
    <w:rsid w:val="003A7B41"/>
    <w:rsid w:val="003A7C74"/>
    <w:rsid w:val="003A7F16"/>
    <w:rsid w:val="003B0E3E"/>
    <w:rsid w:val="003B3306"/>
    <w:rsid w:val="003B351E"/>
    <w:rsid w:val="003B3D38"/>
    <w:rsid w:val="003B44BA"/>
    <w:rsid w:val="003B5001"/>
    <w:rsid w:val="003B54F0"/>
    <w:rsid w:val="003B6363"/>
    <w:rsid w:val="003B6977"/>
    <w:rsid w:val="003B6E41"/>
    <w:rsid w:val="003B73E4"/>
    <w:rsid w:val="003B75FB"/>
    <w:rsid w:val="003B7AD8"/>
    <w:rsid w:val="003B7BA8"/>
    <w:rsid w:val="003C0172"/>
    <w:rsid w:val="003C041D"/>
    <w:rsid w:val="003C0878"/>
    <w:rsid w:val="003C1CC6"/>
    <w:rsid w:val="003C3175"/>
    <w:rsid w:val="003C3248"/>
    <w:rsid w:val="003C32E8"/>
    <w:rsid w:val="003C3DA2"/>
    <w:rsid w:val="003C3EB7"/>
    <w:rsid w:val="003C516C"/>
    <w:rsid w:val="003C5364"/>
    <w:rsid w:val="003C5965"/>
    <w:rsid w:val="003C5A2B"/>
    <w:rsid w:val="003C5B3B"/>
    <w:rsid w:val="003C5D7D"/>
    <w:rsid w:val="003C5F3F"/>
    <w:rsid w:val="003C65D2"/>
    <w:rsid w:val="003C701C"/>
    <w:rsid w:val="003D0B5A"/>
    <w:rsid w:val="003D11D3"/>
    <w:rsid w:val="003D1434"/>
    <w:rsid w:val="003D1C55"/>
    <w:rsid w:val="003D269C"/>
    <w:rsid w:val="003D2739"/>
    <w:rsid w:val="003D27BE"/>
    <w:rsid w:val="003D3D58"/>
    <w:rsid w:val="003D40BD"/>
    <w:rsid w:val="003D41E4"/>
    <w:rsid w:val="003D4241"/>
    <w:rsid w:val="003D4772"/>
    <w:rsid w:val="003D49CF"/>
    <w:rsid w:val="003D4F17"/>
    <w:rsid w:val="003D580F"/>
    <w:rsid w:val="003D586D"/>
    <w:rsid w:val="003D590F"/>
    <w:rsid w:val="003D5F34"/>
    <w:rsid w:val="003D653F"/>
    <w:rsid w:val="003D67DB"/>
    <w:rsid w:val="003D7861"/>
    <w:rsid w:val="003D7EFC"/>
    <w:rsid w:val="003E0000"/>
    <w:rsid w:val="003E0280"/>
    <w:rsid w:val="003E0474"/>
    <w:rsid w:val="003E061C"/>
    <w:rsid w:val="003E089E"/>
    <w:rsid w:val="003E10FF"/>
    <w:rsid w:val="003E11C8"/>
    <w:rsid w:val="003E27C6"/>
    <w:rsid w:val="003E2DD0"/>
    <w:rsid w:val="003E2FA7"/>
    <w:rsid w:val="003E3145"/>
    <w:rsid w:val="003E3784"/>
    <w:rsid w:val="003E48CF"/>
    <w:rsid w:val="003E4F8A"/>
    <w:rsid w:val="003E5014"/>
    <w:rsid w:val="003E566F"/>
    <w:rsid w:val="003E5C5C"/>
    <w:rsid w:val="003E5D04"/>
    <w:rsid w:val="003F0720"/>
    <w:rsid w:val="003F07A3"/>
    <w:rsid w:val="003F1DC9"/>
    <w:rsid w:val="003F1F7E"/>
    <w:rsid w:val="003F22F0"/>
    <w:rsid w:val="003F2462"/>
    <w:rsid w:val="003F28E4"/>
    <w:rsid w:val="003F2B87"/>
    <w:rsid w:val="003F3040"/>
    <w:rsid w:val="003F36F2"/>
    <w:rsid w:val="003F411F"/>
    <w:rsid w:val="003F41C1"/>
    <w:rsid w:val="003F42CA"/>
    <w:rsid w:val="003F4971"/>
    <w:rsid w:val="003F4FEB"/>
    <w:rsid w:val="003F5B34"/>
    <w:rsid w:val="003F5D18"/>
    <w:rsid w:val="003F6401"/>
    <w:rsid w:val="003F654A"/>
    <w:rsid w:val="003F69D6"/>
    <w:rsid w:val="003F7729"/>
    <w:rsid w:val="00400296"/>
    <w:rsid w:val="0040043C"/>
    <w:rsid w:val="004004E0"/>
    <w:rsid w:val="004006D4"/>
    <w:rsid w:val="004010DE"/>
    <w:rsid w:val="0040121F"/>
    <w:rsid w:val="00401C31"/>
    <w:rsid w:val="004027A6"/>
    <w:rsid w:val="004027D0"/>
    <w:rsid w:val="00402C77"/>
    <w:rsid w:val="0040353E"/>
    <w:rsid w:val="00403886"/>
    <w:rsid w:val="00404495"/>
    <w:rsid w:val="004053B1"/>
    <w:rsid w:val="00405527"/>
    <w:rsid w:val="004055E5"/>
    <w:rsid w:val="004057C1"/>
    <w:rsid w:val="0040663F"/>
    <w:rsid w:val="00406A39"/>
    <w:rsid w:val="00407275"/>
    <w:rsid w:val="004073CB"/>
    <w:rsid w:val="0040782D"/>
    <w:rsid w:val="00410175"/>
    <w:rsid w:val="004114B1"/>
    <w:rsid w:val="004121B8"/>
    <w:rsid w:val="00412237"/>
    <w:rsid w:val="00412292"/>
    <w:rsid w:val="00412484"/>
    <w:rsid w:val="00413482"/>
    <w:rsid w:val="0041349F"/>
    <w:rsid w:val="00414822"/>
    <w:rsid w:val="00415365"/>
    <w:rsid w:val="004157F5"/>
    <w:rsid w:val="00415DA1"/>
    <w:rsid w:val="00415DAD"/>
    <w:rsid w:val="00416014"/>
    <w:rsid w:val="00416AA2"/>
    <w:rsid w:val="00416D4B"/>
    <w:rsid w:val="00417B44"/>
    <w:rsid w:val="004200DC"/>
    <w:rsid w:val="0042033C"/>
    <w:rsid w:val="00420C69"/>
    <w:rsid w:val="00421604"/>
    <w:rsid w:val="00421F14"/>
    <w:rsid w:val="004220AD"/>
    <w:rsid w:val="004220D8"/>
    <w:rsid w:val="004223E4"/>
    <w:rsid w:val="004225C8"/>
    <w:rsid w:val="00422FEB"/>
    <w:rsid w:val="004239A4"/>
    <w:rsid w:val="0042422F"/>
    <w:rsid w:val="004246B4"/>
    <w:rsid w:val="004256C9"/>
    <w:rsid w:val="00425FCB"/>
    <w:rsid w:val="0042622E"/>
    <w:rsid w:val="00426647"/>
    <w:rsid w:val="00427063"/>
    <w:rsid w:val="00427746"/>
    <w:rsid w:val="004302AE"/>
    <w:rsid w:val="00430FBD"/>
    <w:rsid w:val="004312CC"/>
    <w:rsid w:val="00431849"/>
    <w:rsid w:val="00431CA2"/>
    <w:rsid w:val="00432120"/>
    <w:rsid w:val="004339C2"/>
    <w:rsid w:val="00433AA0"/>
    <w:rsid w:val="00433FFF"/>
    <w:rsid w:val="004342DB"/>
    <w:rsid w:val="004348B9"/>
    <w:rsid w:val="00434954"/>
    <w:rsid w:val="00434C3A"/>
    <w:rsid w:val="00434FC1"/>
    <w:rsid w:val="00436420"/>
    <w:rsid w:val="004367B7"/>
    <w:rsid w:val="00437B2D"/>
    <w:rsid w:val="00437C82"/>
    <w:rsid w:val="00437DEB"/>
    <w:rsid w:val="0044071A"/>
    <w:rsid w:val="00440C51"/>
    <w:rsid w:val="00440F85"/>
    <w:rsid w:val="004412EF"/>
    <w:rsid w:val="00441B41"/>
    <w:rsid w:val="00442967"/>
    <w:rsid w:val="00442D73"/>
    <w:rsid w:val="004431DC"/>
    <w:rsid w:val="00444964"/>
    <w:rsid w:val="00445E7B"/>
    <w:rsid w:val="00445EAD"/>
    <w:rsid w:val="00446D36"/>
    <w:rsid w:val="00446D9E"/>
    <w:rsid w:val="00446EC2"/>
    <w:rsid w:val="00447210"/>
    <w:rsid w:val="00447B3B"/>
    <w:rsid w:val="004503B4"/>
    <w:rsid w:val="004504DE"/>
    <w:rsid w:val="0045094B"/>
    <w:rsid w:val="00450F34"/>
    <w:rsid w:val="00451296"/>
    <w:rsid w:val="00452499"/>
    <w:rsid w:val="0045295D"/>
    <w:rsid w:val="0045327B"/>
    <w:rsid w:val="004540A3"/>
    <w:rsid w:val="00454D21"/>
    <w:rsid w:val="0045506C"/>
    <w:rsid w:val="004554D0"/>
    <w:rsid w:val="004554E5"/>
    <w:rsid w:val="00455709"/>
    <w:rsid w:val="00455754"/>
    <w:rsid w:val="004566EE"/>
    <w:rsid w:val="004567E9"/>
    <w:rsid w:val="00456A06"/>
    <w:rsid w:val="0045722D"/>
    <w:rsid w:val="004608F7"/>
    <w:rsid w:val="00460E89"/>
    <w:rsid w:val="004622B7"/>
    <w:rsid w:val="004629C6"/>
    <w:rsid w:val="004629FC"/>
    <w:rsid w:val="00463881"/>
    <w:rsid w:val="00464A69"/>
    <w:rsid w:val="00465004"/>
    <w:rsid w:val="004650E4"/>
    <w:rsid w:val="004651E5"/>
    <w:rsid w:val="00465AE7"/>
    <w:rsid w:val="00465AEB"/>
    <w:rsid w:val="00465C4B"/>
    <w:rsid w:val="00465D62"/>
    <w:rsid w:val="00465D80"/>
    <w:rsid w:val="00465DEF"/>
    <w:rsid w:val="00467342"/>
    <w:rsid w:val="004702B8"/>
    <w:rsid w:val="00470B98"/>
    <w:rsid w:val="004714AB"/>
    <w:rsid w:val="00471646"/>
    <w:rsid w:val="00471B56"/>
    <w:rsid w:val="00471D61"/>
    <w:rsid w:val="0047280A"/>
    <w:rsid w:val="0047280D"/>
    <w:rsid w:val="00473448"/>
    <w:rsid w:val="00473540"/>
    <w:rsid w:val="004737D1"/>
    <w:rsid w:val="00474729"/>
    <w:rsid w:val="00475966"/>
    <w:rsid w:val="00475AB6"/>
    <w:rsid w:val="00476BCE"/>
    <w:rsid w:val="00477281"/>
    <w:rsid w:val="00477329"/>
    <w:rsid w:val="00477829"/>
    <w:rsid w:val="0048029F"/>
    <w:rsid w:val="0048039B"/>
    <w:rsid w:val="00482CDE"/>
    <w:rsid w:val="004837AB"/>
    <w:rsid w:val="004837E6"/>
    <w:rsid w:val="004839C0"/>
    <w:rsid w:val="00483BF0"/>
    <w:rsid w:val="00485B42"/>
    <w:rsid w:val="004864D8"/>
    <w:rsid w:val="0048695B"/>
    <w:rsid w:val="00486AFF"/>
    <w:rsid w:val="00487A41"/>
    <w:rsid w:val="0049065C"/>
    <w:rsid w:val="00491278"/>
    <w:rsid w:val="00491DE5"/>
    <w:rsid w:val="004921F4"/>
    <w:rsid w:val="00492425"/>
    <w:rsid w:val="00492EFD"/>
    <w:rsid w:val="004937BE"/>
    <w:rsid w:val="00493908"/>
    <w:rsid w:val="00493CE6"/>
    <w:rsid w:val="00495AC6"/>
    <w:rsid w:val="00495B77"/>
    <w:rsid w:val="00496067"/>
    <w:rsid w:val="00496D75"/>
    <w:rsid w:val="00497033"/>
    <w:rsid w:val="00497483"/>
    <w:rsid w:val="004976FB"/>
    <w:rsid w:val="00497F68"/>
    <w:rsid w:val="004A0211"/>
    <w:rsid w:val="004A052D"/>
    <w:rsid w:val="004A06AB"/>
    <w:rsid w:val="004A0781"/>
    <w:rsid w:val="004A1A6E"/>
    <w:rsid w:val="004A26B3"/>
    <w:rsid w:val="004A2EA0"/>
    <w:rsid w:val="004A39FF"/>
    <w:rsid w:val="004A3B96"/>
    <w:rsid w:val="004A3E4A"/>
    <w:rsid w:val="004A3F70"/>
    <w:rsid w:val="004A4BB6"/>
    <w:rsid w:val="004A50B7"/>
    <w:rsid w:val="004A560C"/>
    <w:rsid w:val="004A6474"/>
    <w:rsid w:val="004A6E1C"/>
    <w:rsid w:val="004A6F64"/>
    <w:rsid w:val="004A7268"/>
    <w:rsid w:val="004A7649"/>
    <w:rsid w:val="004A76B2"/>
    <w:rsid w:val="004A7AFB"/>
    <w:rsid w:val="004A7DE7"/>
    <w:rsid w:val="004A7EC5"/>
    <w:rsid w:val="004B037B"/>
    <w:rsid w:val="004B0C83"/>
    <w:rsid w:val="004B2167"/>
    <w:rsid w:val="004B2B61"/>
    <w:rsid w:val="004B4A1A"/>
    <w:rsid w:val="004B53B1"/>
    <w:rsid w:val="004B5532"/>
    <w:rsid w:val="004B55B4"/>
    <w:rsid w:val="004B592A"/>
    <w:rsid w:val="004B595C"/>
    <w:rsid w:val="004B6B61"/>
    <w:rsid w:val="004B6EEA"/>
    <w:rsid w:val="004B7E5B"/>
    <w:rsid w:val="004C001B"/>
    <w:rsid w:val="004C02B1"/>
    <w:rsid w:val="004C0A2E"/>
    <w:rsid w:val="004C0B5F"/>
    <w:rsid w:val="004C0CAA"/>
    <w:rsid w:val="004C1FF2"/>
    <w:rsid w:val="004C2321"/>
    <w:rsid w:val="004C298A"/>
    <w:rsid w:val="004C29EC"/>
    <w:rsid w:val="004C3011"/>
    <w:rsid w:val="004C3657"/>
    <w:rsid w:val="004C3C39"/>
    <w:rsid w:val="004C3CD3"/>
    <w:rsid w:val="004C4833"/>
    <w:rsid w:val="004C4DB4"/>
    <w:rsid w:val="004C62F4"/>
    <w:rsid w:val="004C6878"/>
    <w:rsid w:val="004C7050"/>
    <w:rsid w:val="004C76BF"/>
    <w:rsid w:val="004C77A4"/>
    <w:rsid w:val="004C7C24"/>
    <w:rsid w:val="004D151B"/>
    <w:rsid w:val="004D1527"/>
    <w:rsid w:val="004D18A0"/>
    <w:rsid w:val="004D2128"/>
    <w:rsid w:val="004D26AB"/>
    <w:rsid w:val="004D28D6"/>
    <w:rsid w:val="004D31CF"/>
    <w:rsid w:val="004D3506"/>
    <w:rsid w:val="004D3AEA"/>
    <w:rsid w:val="004D4037"/>
    <w:rsid w:val="004D461D"/>
    <w:rsid w:val="004D56A4"/>
    <w:rsid w:val="004D59B2"/>
    <w:rsid w:val="004D665C"/>
    <w:rsid w:val="004D7151"/>
    <w:rsid w:val="004D757F"/>
    <w:rsid w:val="004D76F2"/>
    <w:rsid w:val="004D7D52"/>
    <w:rsid w:val="004E021F"/>
    <w:rsid w:val="004E16A7"/>
    <w:rsid w:val="004E2371"/>
    <w:rsid w:val="004E2AF9"/>
    <w:rsid w:val="004E2F2F"/>
    <w:rsid w:val="004E32DA"/>
    <w:rsid w:val="004E3372"/>
    <w:rsid w:val="004E44D4"/>
    <w:rsid w:val="004E5137"/>
    <w:rsid w:val="004E54FB"/>
    <w:rsid w:val="004E5670"/>
    <w:rsid w:val="004E59D3"/>
    <w:rsid w:val="004E6125"/>
    <w:rsid w:val="004E6738"/>
    <w:rsid w:val="004E7A9F"/>
    <w:rsid w:val="004F066B"/>
    <w:rsid w:val="004F1348"/>
    <w:rsid w:val="004F194B"/>
    <w:rsid w:val="004F1B30"/>
    <w:rsid w:val="004F2C2A"/>
    <w:rsid w:val="004F3269"/>
    <w:rsid w:val="004F3566"/>
    <w:rsid w:val="004F484F"/>
    <w:rsid w:val="004F4B72"/>
    <w:rsid w:val="004F5641"/>
    <w:rsid w:val="004F5AC2"/>
    <w:rsid w:val="004F6868"/>
    <w:rsid w:val="005005F7"/>
    <w:rsid w:val="00500604"/>
    <w:rsid w:val="00501AD6"/>
    <w:rsid w:val="00502B63"/>
    <w:rsid w:val="0050311A"/>
    <w:rsid w:val="00503133"/>
    <w:rsid w:val="005038AA"/>
    <w:rsid w:val="00504263"/>
    <w:rsid w:val="005045EB"/>
    <w:rsid w:val="005063C7"/>
    <w:rsid w:val="00506674"/>
    <w:rsid w:val="00506CF1"/>
    <w:rsid w:val="00506FBB"/>
    <w:rsid w:val="00507D70"/>
    <w:rsid w:val="00510AE4"/>
    <w:rsid w:val="0051172A"/>
    <w:rsid w:val="00511DC8"/>
    <w:rsid w:val="0051202A"/>
    <w:rsid w:val="005123DB"/>
    <w:rsid w:val="00512A6B"/>
    <w:rsid w:val="00512E29"/>
    <w:rsid w:val="00513080"/>
    <w:rsid w:val="00513183"/>
    <w:rsid w:val="00513467"/>
    <w:rsid w:val="00513A1A"/>
    <w:rsid w:val="005140B7"/>
    <w:rsid w:val="00514730"/>
    <w:rsid w:val="00514F4C"/>
    <w:rsid w:val="00514FD6"/>
    <w:rsid w:val="00515BC0"/>
    <w:rsid w:val="005163F7"/>
    <w:rsid w:val="0051668A"/>
    <w:rsid w:val="0051692C"/>
    <w:rsid w:val="0051736A"/>
    <w:rsid w:val="00517427"/>
    <w:rsid w:val="005174F6"/>
    <w:rsid w:val="00517685"/>
    <w:rsid w:val="00520058"/>
    <w:rsid w:val="0052087B"/>
    <w:rsid w:val="00520CAD"/>
    <w:rsid w:val="00521023"/>
    <w:rsid w:val="005214D9"/>
    <w:rsid w:val="0052199D"/>
    <w:rsid w:val="00521F50"/>
    <w:rsid w:val="00522DBA"/>
    <w:rsid w:val="005237AD"/>
    <w:rsid w:val="00523939"/>
    <w:rsid w:val="00523D23"/>
    <w:rsid w:val="005242B4"/>
    <w:rsid w:val="005249BD"/>
    <w:rsid w:val="00524B8C"/>
    <w:rsid w:val="0052516A"/>
    <w:rsid w:val="00525570"/>
    <w:rsid w:val="00526ECF"/>
    <w:rsid w:val="0053025D"/>
    <w:rsid w:val="005312D7"/>
    <w:rsid w:val="00531F65"/>
    <w:rsid w:val="005323CC"/>
    <w:rsid w:val="0053291C"/>
    <w:rsid w:val="00533F65"/>
    <w:rsid w:val="00534356"/>
    <w:rsid w:val="00534819"/>
    <w:rsid w:val="00534E28"/>
    <w:rsid w:val="00536061"/>
    <w:rsid w:val="00536D5B"/>
    <w:rsid w:val="00537757"/>
    <w:rsid w:val="00537B44"/>
    <w:rsid w:val="00537E4B"/>
    <w:rsid w:val="00537FB9"/>
    <w:rsid w:val="00540893"/>
    <w:rsid w:val="00540DD7"/>
    <w:rsid w:val="00541051"/>
    <w:rsid w:val="00541358"/>
    <w:rsid w:val="00541D1C"/>
    <w:rsid w:val="00541D31"/>
    <w:rsid w:val="00542394"/>
    <w:rsid w:val="0054284E"/>
    <w:rsid w:val="00542DE6"/>
    <w:rsid w:val="00542F64"/>
    <w:rsid w:val="005432B5"/>
    <w:rsid w:val="00543E96"/>
    <w:rsid w:val="00544656"/>
    <w:rsid w:val="0054538B"/>
    <w:rsid w:val="0054569D"/>
    <w:rsid w:val="00545A42"/>
    <w:rsid w:val="005466E3"/>
    <w:rsid w:val="0054678B"/>
    <w:rsid w:val="00546975"/>
    <w:rsid w:val="00550083"/>
    <w:rsid w:val="00550479"/>
    <w:rsid w:val="0055193C"/>
    <w:rsid w:val="005519EA"/>
    <w:rsid w:val="00552C0B"/>
    <w:rsid w:val="00552FD9"/>
    <w:rsid w:val="00553C39"/>
    <w:rsid w:val="00553E3E"/>
    <w:rsid w:val="00553FB9"/>
    <w:rsid w:val="0055583D"/>
    <w:rsid w:val="00555C0C"/>
    <w:rsid w:val="005563BA"/>
    <w:rsid w:val="00556CED"/>
    <w:rsid w:val="00556EAF"/>
    <w:rsid w:val="0055744A"/>
    <w:rsid w:val="00557D0F"/>
    <w:rsid w:val="005600E8"/>
    <w:rsid w:val="00560185"/>
    <w:rsid w:val="00560876"/>
    <w:rsid w:val="00560DBD"/>
    <w:rsid w:val="00562AD3"/>
    <w:rsid w:val="00563308"/>
    <w:rsid w:val="0056343C"/>
    <w:rsid w:val="0056360F"/>
    <w:rsid w:val="00563A96"/>
    <w:rsid w:val="00564091"/>
    <w:rsid w:val="00564BE7"/>
    <w:rsid w:val="00565482"/>
    <w:rsid w:val="00565645"/>
    <w:rsid w:val="00565A02"/>
    <w:rsid w:val="00565AA1"/>
    <w:rsid w:val="00565CC0"/>
    <w:rsid w:val="0056678E"/>
    <w:rsid w:val="0056726B"/>
    <w:rsid w:val="005673E8"/>
    <w:rsid w:val="005676BE"/>
    <w:rsid w:val="00570165"/>
    <w:rsid w:val="00570439"/>
    <w:rsid w:val="00571200"/>
    <w:rsid w:val="005712F7"/>
    <w:rsid w:val="00571731"/>
    <w:rsid w:val="00571E3F"/>
    <w:rsid w:val="00572454"/>
    <w:rsid w:val="00572562"/>
    <w:rsid w:val="005727E8"/>
    <w:rsid w:val="00572B43"/>
    <w:rsid w:val="0057305F"/>
    <w:rsid w:val="0057322E"/>
    <w:rsid w:val="00573873"/>
    <w:rsid w:val="005739B0"/>
    <w:rsid w:val="00573E2F"/>
    <w:rsid w:val="0057416C"/>
    <w:rsid w:val="00574460"/>
    <w:rsid w:val="005747EB"/>
    <w:rsid w:val="005755BD"/>
    <w:rsid w:val="00575B41"/>
    <w:rsid w:val="005761BB"/>
    <w:rsid w:val="0057621B"/>
    <w:rsid w:val="00576257"/>
    <w:rsid w:val="0057700E"/>
    <w:rsid w:val="00577032"/>
    <w:rsid w:val="00577497"/>
    <w:rsid w:val="00577DC9"/>
    <w:rsid w:val="00581A57"/>
    <w:rsid w:val="00581BC0"/>
    <w:rsid w:val="00581C0E"/>
    <w:rsid w:val="0058223C"/>
    <w:rsid w:val="00582428"/>
    <w:rsid w:val="00582EFF"/>
    <w:rsid w:val="00583572"/>
    <w:rsid w:val="00583F7F"/>
    <w:rsid w:val="005841D7"/>
    <w:rsid w:val="00584273"/>
    <w:rsid w:val="00584C4F"/>
    <w:rsid w:val="005855A1"/>
    <w:rsid w:val="00585660"/>
    <w:rsid w:val="005870B6"/>
    <w:rsid w:val="00587333"/>
    <w:rsid w:val="0059010C"/>
    <w:rsid w:val="0059047F"/>
    <w:rsid w:val="005909D0"/>
    <w:rsid w:val="00590E7B"/>
    <w:rsid w:val="0059156D"/>
    <w:rsid w:val="0059205F"/>
    <w:rsid w:val="00592229"/>
    <w:rsid w:val="00592FA0"/>
    <w:rsid w:val="0059378E"/>
    <w:rsid w:val="005938E6"/>
    <w:rsid w:val="005948C5"/>
    <w:rsid w:val="005954E1"/>
    <w:rsid w:val="00596343"/>
    <w:rsid w:val="005966B8"/>
    <w:rsid w:val="0059687A"/>
    <w:rsid w:val="00596C01"/>
    <w:rsid w:val="00597ACC"/>
    <w:rsid w:val="005A17C1"/>
    <w:rsid w:val="005A2B35"/>
    <w:rsid w:val="005A2D22"/>
    <w:rsid w:val="005A2F52"/>
    <w:rsid w:val="005A314D"/>
    <w:rsid w:val="005A360A"/>
    <w:rsid w:val="005A361C"/>
    <w:rsid w:val="005A363A"/>
    <w:rsid w:val="005A3DDC"/>
    <w:rsid w:val="005A42FA"/>
    <w:rsid w:val="005A4CFB"/>
    <w:rsid w:val="005A527E"/>
    <w:rsid w:val="005A5D38"/>
    <w:rsid w:val="005A5E7E"/>
    <w:rsid w:val="005A64E9"/>
    <w:rsid w:val="005A7F9F"/>
    <w:rsid w:val="005B0869"/>
    <w:rsid w:val="005B1B50"/>
    <w:rsid w:val="005B24E7"/>
    <w:rsid w:val="005B250A"/>
    <w:rsid w:val="005B2586"/>
    <w:rsid w:val="005B2596"/>
    <w:rsid w:val="005B3210"/>
    <w:rsid w:val="005B37C3"/>
    <w:rsid w:val="005B3EE7"/>
    <w:rsid w:val="005B41F7"/>
    <w:rsid w:val="005B4433"/>
    <w:rsid w:val="005B4A47"/>
    <w:rsid w:val="005B517D"/>
    <w:rsid w:val="005B54A5"/>
    <w:rsid w:val="005B5CC1"/>
    <w:rsid w:val="005B605F"/>
    <w:rsid w:val="005B6259"/>
    <w:rsid w:val="005B6782"/>
    <w:rsid w:val="005B6976"/>
    <w:rsid w:val="005B762A"/>
    <w:rsid w:val="005B7B19"/>
    <w:rsid w:val="005C0327"/>
    <w:rsid w:val="005C15E7"/>
    <w:rsid w:val="005C1C2A"/>
    <w:rsid w:val="005C25B6"/>
    <w:rsid w:val="005C26E9"/>
    <w:rsid w:val="005C277A"/>
    <w:rsid w:val="005C2D9A"/>
    <w:rsid w:val="005C2F05"/>
    <w:rsid w:val="005C3114"/>
    <w:rsid w:val="005C4883"/>
    <w:rsid w:val="005C4B84"/>
    <w:rsid w:val="005C4CC5"/>
    <w:rsid w:val="005C4EE9"/>
    <w:rsid w:val="005C5114"/>
    <w:rsid w:val="005C573B"/>
    <w:rsid w:val="005C5A83"/>
    <w:rsid w:val="005C5DEA"/>
    <w:rsid w:val="005C5DF2"/>
    <w:rsid w:val="005C5FB4"/>
    <w:rsid w:val="005C6491"/>
    <w:rsid w:val="005C75B6"/>
    <w:rsid w:val="005C7E2E"/>
    <w:rsid w:val="005D066D"/>
    <w:rsid w:val="005D1312"/>
    <w:rsid w:val="005D188E"/>
    <w:rsid w:val="005D2268"/>
    <w:rsid w:val="005D3480"/>
    <w:rsid w:val="005D3F7B"/>
    <w:rsid w:val="005D4335"/>
    <w:rsid w:val="005D5467"/>
    <w:rsid w:val="005D5A59"/>
    <w:rsid w:val="005D5B97"/>
    <w:rsid w:val="005D747F"/>
    <w:rsid w:val="005E14A9"/>
    <w:rsid w:val="005E14DA"/>
    <w:rsid w:val="005E25C2"/>
    <w:rsid w:val="005E2D30"/>
    <w:rsid w:val="005E3A40"/>
    <w:rsid w:val="005E40E6"/>
    <w:rsid w:val="005E4663"/>
    <w:rsid w:val="005E4C24"/>
    <w:rsid w:val="005E5066"/>
    <w:rsid w:val="005E57BF"/>
    <w:rsid w:val="005E591D"/>
    <w:rsid w:val="005E63DC"/>
    <w:rsid w:val="005E6702"/>
    <w:rsid w:val="005E70C1"/>
    <w:rsid w:val="005E7174"/>
    <w:rsid w:val="005F0377"/>
    <w:rsid w:val="005F05FD"/>
    <w:rsid w:val="005F0957"/>
    <w:rsid w:val="005F0CD9"/>
    <w:rsid w:val="005F112D"/>
    <w:rsid w:val="005F131B"/>
    <w:rsid w:val="005F1CE2"/>
    <w:rsid w:val="005F237E"/>
    <w:rsid w:val="005F23F9"/>
    <w:rsid w:val="005F300C"/>
    <w:rsid w:val="005F30CF"/>
    <w:rsid w:val="005F38DD"/>
    <w:rsid w:val="005F4421"/>
    <w:rsid w:val="005F48AF"/>
    <w:rsid w:val="005F5198"/>
    <w:rsid w:val="005F52A2"/>
    <w:rsid w:val="005F5A09"/>
    <w:rsid w:val="005F5AC1"/>
    <w:rsid w:val="005F74F2"/>
    <w:rsid w:val="005F7B7D"/>
    <w:rsid w:val="005F7C70"/>
    <w:rsid w:val="005F7FF7"/>
    <w:rsid w:val="00601516"/>
    <w:rsid w:val="0060205F"/>
    <w:rsid w:val="00602750"/>
    <w:rsid w:val="00603759"/>
    <w:rsid w:val="00604ECC"/>
    <w:rsid w:val="0060550F"/>
    <w:rsid w:val="006055F8"/>
    <w:rsid w:val="00605614"/>
    <w:rsid w:val="0060660B"/>
    <w:rsid w:val="0060676F"/>
    <w:rsid w:val="006068FC"/>
    <w:rsid w:val="00606BD1"/>
    <w:rsid w:val="006103E0"/>
    <w:rsid w:val="00611572"/>
    <w:rsid w:val="0061162E"/>
    <w:rsid w:val="00613117"/>
    <w:rsid w:val="00613458"/>
    <w:rsid w:val="00613936"/>
    <w:rsid w:val="00613C37"/>
    <w:rsid w:val="00613F25"/>
    <w:rsid w:val="00614139"/>
    <w:rsid w:val="00614236"/>
    <w:rsid w:val="0061428B"/>
    <w:rsid w:val="00614945"/>
    <w:rsid w:val="00614F60"/>
    <w:rsid w:val="006158B0"/>
    <w:rsid w:val="00615DBC"/>
    <w:rsid w:val="00616538"/>
    <w:rsid w:val="00616BC5"/>
    <w:rsid w:val="006172BB"/>
    <w:rsid w:val="00617386"/>
    <w:rsid w:val="006173F9"/>
    <w:rsid w:val="00620697"/>
    <w:rsid w:val="00620773"/>
    <w:rsid w:val="00620F26"/>
    <w:rsid w:val="00621008"/>
    <w:rsid w:val="0062138C"/>
    <w:rsid w:val="006224CE"/>
    <w:rsid w:val="00622B45"/>
    <w:rsid w:val="00622C14"/>
    <w:rsid w:val="00623451"/>
    <w:rsid w:val="0062369B"/>
    <w:rsid w:val="00623D04"/>
    <w:rsid w:val="00624269"/>
    <w:rsid w:val="00625356"/>
    <w:rsid w:val="006254F3"/>
    <w:rsid w:val="00625EDB"/>
    <w:rsid w:val="00626664"/>
    <w:rsid w:val="00626B21"/>
    <w:rsid w:val="00626C0B"/>
    <w:rsid w:val="00626D3B"/>
    <w:rsid w:val="006270F8"/>
    <w:rsid w:val="00627527"/>
    <w:rsid w:val="00630462"/>
    <w:rsid w:val="00631BF6"/>
    <w:rsid w:val="00632395"/>
    <w:rsid w:val="00632499"/>
    <w:rsid w:val="006326EF"/>
    <w:rsid w:val="00632A17"/>
    <w:rsid w:val="00633D85"/>
    <w:rsid w:val="0063555F"/>
    <w:rsid w:val="006355CB"/>
    <w:rsid w:val="00635680"/>
    <w:rsid w:val="00635D23"/>
    <w:rsid w:val="006364F5"/>
    <w:rsid w:val="00636D1C"/>
    <w:rsid w:val="00637606"/>
    <w:rsid w:val="00637F6A"/>
    <w:rsid w:val="00641142"/>
    <w:rsid w:val="00641212"/>
    <w:rsid w:val="00643346"/>
    <w:rsid w:val="0064379A"/>
    <w:rsid w:val="00645421"/>
    <w:rsid w:val="00645AEE"/>
    <w:rsid w:val="00646995"/>
    <w:rsid w:val="00647822"/>
    <w:rsid w:val="00647AF0"/>
    <w:rsid w:val="00647FC0"/>
    <w:rsid w:val="00650B00"/>
    <w:rsid w:val="00651005"/>
    <w:rsid w:val="006510A5"/>
    <w:rsid w:val="006512B0"/>
    <w:rsid w:val="00651371"/>
    <w:rsid w:val="00651831"/>
    <w:rsid w:val="00651F97"/>
    <w:rsid w:val="006528F8"/>
    <w:rsid w:val="00652B33"/>
    <w:rsid w:val="0065368C"/>
    <w:rsid w:val="00653A89"/>
    <w:rsid w:val="006573A6"/>
    <w:rsid w:val="006579D8"/>
    <w:rsid w:val="006607C8"/>
    <w:rsid w:val="00661142"/>
    <w:rsid w:val="006611CF"/>
    <w:rsid w:val="00661767"/>
    <w:rsid w:val="00661E08"/>
    <w:rsid w:val="00661EA1"/>
    <w:rsid w:val="006621DD"/>
    <w:rsid w:val="00662372"/>
    <w:rsid w:val="00662912"/>
    <w:rsid w:val="00662BDA"/>
    <w:rsid w:val="00662E71"/>
    <w:rsid w:val="0066460C"/>
    <w:rsid w:val="00664FE7"/>
    <w:rsid w:val="006651AC"/>
    <w:rsid w:val="0066550A"/>
    <w:rsid w:val="0066562F"/>
    <w:rsid w:val="006660BE"/>
    <w:rsid w:val="0066759A"/>
    <w:rsid w:val="00667A1E"/>
    <w:rsid w:val="00667ABC"/>
    <w:rsid w:val="0067004E"/>
    <w:rsid w:val="00670CE5"/>
    <w:rsid w:val="006711B6"/>
    <w:rsid w:val="00671611"/>
    <w:rsid w:val="0067163F"/>
    <w:rsid w:val="006718FD"/>
    <w:rsid w:val="00671FCC"/>
    <w:rsid w:val="006725E0"/>
    <w:rsid w:val="00673086"/>
    <w:rsid w:val="006732E3"/>
    <w:rsid w:val="00673EBD"/>
    <w:rsid w:val="00673EF6"/>
    <w:rsid w:val="00673F5A"/>
    <w:rsid w:val="00674126"/>
    <w:rsid w:val="006757C3"/>
    <w:rsid w:val="00675855"/>
    <w:rsid w:val="00675ADB"/>
    <w:rsid w:val="00675F0B"/>
    <w:rsid w:val="00675FC9"/>
    <w:rsid w:val="00676630"/>
    <w:rsid w:val="00676D8D"/>
    <w:rsid w:val="006776C1"/>
    <w:rsid w:val="00677C8C"/>
    <w:rsid w:val="00677F07"/>
    <w:rsid w:val="00680C12"/>
    <w:rsid w:val="0068199D"/>
    <w:rsid w:val="00682055"/>
    <w:rsid w:val="006824E8"/>
    <w:rsid w:val="00682555"/>
    <w:rsid w:val="006839F0"/>
    <w:rsid w:val="00683B15"/>
    <w:rsid w:val="006847B6"/>
    <w:rsid w:val="00684947"/>
    <w:rsid w:val="00684DA4"/>
    <w:rsid w:val="006855E9"/>
    <w:rsid w:val="00685B59"/>
    <w:rsid w:val="00685E51"/>
    <w:rsid w:val="0068635A"/>
    <w:rsid w:val="00686C3B"/>
    <w:rsid w:val="00686DEC"/>
    <w:rsid w:val="0068716B"/>
    <w:rsid w:val="00687219"/>
    <w:rsid w:val="006874DD"/>
    <w:rsid w:val="006879B1"/>
    <w:rsid w:val="00687B16"/>
    <w:rsid w:val="00687B2A"/>
    <w:rsid w:val="00687BF6"/>
    <w:rsid w:val="00690925"/>
    <w:rsid w:val="006909E6"/>
    <w:rsid w:val="00690A7B"/>
    <w:rsid w:val="00690CE7"/>
    <w:rsid w:val="00690DA1"/>
    <w:rsid w:val="00690F5A"/>
    <w:rsid w:val="0069120C"/>
    <w:rsid w:val="00691AA1"/>
    <w:rsid w:val="00691C80"/>
    <w:rsid w:val="00691CC3"/>
    <w:rsid w:val="006924F3"/>
    <w:rsid w:val="0069348D"/>
    <w:rsid w:val="0069364E"/>
    <w:rsid w:val="00694663"/>
    <w:rsid w:val="00694B24"/>
    <w:rsid w:val="00694C85"/>
    <w:rsid w:val="00694D87"/>
    <w:rsid w:val="00695239"/>
    <w:rsid w:val="006956D3"/>
    <w:rsid w:val="00695CD5"/>
    <w:rsid w:val="00695FD0"/>
    <w:rsid w:val="006968D5"/>
    <w:rsid w:val="00696AF2"/>
    <w:rsid w:val="00696CA5"/>
    <w:rsid w:val="006976AA"/>
    <w:rsid w:val="006A0023"/>
    <w:rsid w:val="006A0CCD"/>
    <w:rsid w:val="006A0E04"/>
    <w:rsid w:val="006A143C"/>
    <w:rsid w:val="006A16E3"/>
    <w:rsid w:val="006A174C"/>
    <w:rsid w:val="006A1F3F"/>
    <w:rsid w:val="006A2685"/>
    <w:rsid w:val="006A2F7E"/>
    <w:rsid w:val="006A37B2"/>
    <w:rsid w:val="006A3A2E"/>
    <w:rsid w:val="006A437A"/>
    <w:rsid w:val="006A4C2B"/>
    <w:rsid w:val="006A4F16"/>
    <w:rsid w:val="006A5CA9"/>
    <w:rsid w:val="006A666F"/>
    <w:rsid w:val="006A6DDD"/>
    <w:rsid w:val="006A6F91"/>
    <w:rsid w:val="006A724C"/>
    <w:rsid w:val="006A7363"/>
    <w:rsid w:val="006A7B1B"/>
    <w:rsid w:val="006A7B74"/>
    <w:rsid w:val="006A7FD6"/>
    <w:rsid w:val="006B064F"/>
    <w:rsid w:val="006B12FC"/>
    <w:rsid w:val="006B13B7"/>
    <w:rsid w:val="006B1B88"/>
    <w:rsid w:val="006B295A"/>
    <w:rsid w:val="006B396D"/>
    <w:rsid w:val="006B4303"/>
    <w:rsid w:val="006B461A"/>
    <w:rsid w:val="006B4BFD"/>
    <w:rsid w:val="006B51E4"/>
    <w:rsid w:val="006B56DA"/>
    <w:rsid w:val="006B5FE2"/>
    <w:rsid w:val="006B659B"/>
    <w:rsid w:val="006B7045"/>
    <w:rsid w:val="006B70FB"/>
    <w:rsid w:val="006B752B"/>
    <w:rsid w:val="006B7D1C"/>
    <w:rsid w:val="006C0C1A"/>
    <w:rsid w:val="006C1441"/>
    <w:rsid w:val="006C18DC"/>
    <w:rsid w:val="006C2499"/>
    <w:rsid w:val="006C2576"/>
    <w:rsid w:val="006C2DAF"/>
    <w:rsid w:val="006C37C1"/>
    <w:rsid w:val="006C4274"/>
    <w:rsid w:val="006C48AA"/>
    <w:rsid w:val="006C4FE7"/>
    <w:rsid w:val="006C5263"/>
    <w:rsid w:val="006C5856"/>
    <w:rsid w:val="006C5AC0"/>
    <w:rsid w:val="006C7991"/>
    <w:rsid w:val="006C7C30"/>
    <w:rsid w:val="006C7C7C"/>
    <w:rsid w:val="006C7CAB"/>
    <w:rsid w:val="006D03C4"/>
    <w:rsid w:val="006D068E"/>
    <w:rsid w:val="006D1350"/>
    <w:rsid w:val="006D1A30"/>
    <w:rsid w:val="006D1F31"/>
    <w:rsid w:val="006D2D5D"/>
    <w:rsid w:val="006D40C7"/>
    <w:rsid w:val="006D4222"/>
    <w:rsid w:val="006D43AA"/>
    <w:rsid w:val="006D49D9"/>
    <w:rsid w:val="006D4B75"/>
    <w:rsid w:val="006D4C82"/>
    <w:rsid w:val="006D54E0"/>
    <w:rsid w:val="006D58D8"/>
    <w:rsid w:val="006D5B67"/>
    <w:rsid w:val="006D5ECC"/>
    <w:rsid w:val="006D6A27"/>
    <w:rsid w:val="006D6F50"/>
    <w:rsid w:val="006D6FB7"/>
    <w:rsid w:val="006D706A"/>
    <w:rsid w:val="006D7094"/>
    <w:rsid w:val="006D7917"/>
    <w:rsid w:val="006E0450"/>
    <w:rsid w:val="006E08AB"/>
    <w:rsid w:val="006E0A71"/>
    <w:rsid w:val="006E0D24"/>
    <w:rsid w:val="006E229E"/>
    <w:rsid w:val="006E3EAF"/>
    <w:rsid w:val="006E4FEA"/>
    <w:rsid w:val="006E54E3"/>
    <w:rsid w:val="006E58B8"/>
    <w:rsid w:val="006E5A26"/>
    <w:rsid w:val="006E69B0"/>
    <w:rsid w:val="006E69B2"/>
    <w:rsid w:val="006E6DED"/>
    <w:rsid w:val="006E7452"/>
    <w:rsid w:val="006F0167"/>
    <w:rsid w:val="006F2083"/>
    <w:rsid w:val="006F3231"/>
    <w:rsid w:val="006F3986"/>
    <w:rsid w:val="006F43F1"/>
    <w:rsid w:val="006F47BC"/>
    <w:rsid w:val="006F4E1F"/>
    <w:rsid w:val="006F52C2"/>
    <w:rsid w:val="006F589E"/>
    <w:rsid w:val="006F5C62"/>
    <w:rsid w:val="006F5FF0"/>
    <w:rsid w:val="006F6472"/>
    <w:rsid w:val="006F6B46"/>
    <w:rsid w:val="006F7273"/>
    <w:rsid w:val="006F7E42"/>
    <w:rsid w:val="00700A80"/>
    <w:rsid w:val="007018AB"/>
    <w:rsid w:val="0070255E"/>
    <w:rsid w:val="00702D5E"/>
    <w:rsid w:val="0070317F"/>
    <w:rsid w:val="00703519"/>
    <w:rsid w:val="007039E5"/>
    <w:rsid w:val="00703A60"/>
    <w:rsid w:val="00703A93"/>
    <w:rsid w:val="00703CA0"/>
    <w:rsid w:val="00704714"/>
    <w:rsid w:val="0070484C"/>
    <w:rsid w:val="007054A6"/>
    <w:rsid w:val="007059AE"/>
    <w:rsid w:val="00705B6D"/>
    <w:rsid w:val="00705F43"/>
    <w:rsid w:val="00706AB0"/>
    <w:rsid w:val="00706AF2"/>
    <w:rsid w:val="00706C26"/>
    <w:rsid w:val="00707386"/>
    <w:rsid w:val="00707D10"/>
    <w:rsid w:val="00707D59"/>
    <w:rsid w:val="007105EA"/>
    <w:rsid w:val="00710A59"/>
    <w:rsid w:val="00710B88"/>
    <w:rsid w:val="00710D92"/>
    <w:rsid w:val="0071101C"/>
    <w:rsid w:val="0071194B"/>
    <w:rsid w:val="00711C26"/>
    <w:rsid w:val="00711E47"/>
    <w:rsid w:val="007122A3"/>
    <w:rsid w:val="007122E1"/>
    <w:rsid w:val="00712DE0"/>
    <w:rsid w:val="00713536"/>
    <w:rsid w:val="00713586"/>
    <w:rsid w:val="007143E8"/>
    <w:rsid w:val="00714710"/>
    <w:rsid w:val="00714A62"/>
    <w:rsid w:val="00714AFE"/>
    <w:rsid w:val="00714D62"/>
    <w:rsid w:val="00715865"/>
    <w:rsid w:val="00720E13"/>
    <w:rsid w:val="00721656"/>
    <w:rsid w:val="00722468"/>
    <w:rsid w:val="007228C9"/>
    <w:rsid w:val="0072302A"/>
    <w:rsid w:val="00723BDD"/>
    <w:rsid w:val="007241B4"/>
    <w:rsid w:val="007246FA"/>
    <w:rsid w:val="00724E19"/>
    <w:rsid w:val="00725D01"/>
    <w:rsid w:val="00725E30"/>
    <w:rsid w:val="0072636A"/>
    <w:rsid w:val="00726BB9"/>
    <w:rsid w:val="00727911"/>
    <w:rsid w:val="00730B70"/>
    <w:rsid w:val="00731615"/>
    <w:rsid w:val="00731D89"/>
    <w:rsid w:val="00732A52"/>
    <w:rsid w:val="00733041"/>
    <w:rsid w:val="007335F7"/>
    <w:rsid w:val="0073375F"/>
    <w:rsid w:val="00733FFE"/>
    <w:rsid w:val="00734BED"/>
    <w:rsid w:val="007353F8"/>
    <w:rsid w:val="00735670"/>
    <w:rsid w:val="007361FD"/>
    <w:rsid w:val="00736BDC"/>
    <w:rsid w:val="00737620"/>
    <w:rsid w:val="0073782C"/>
    <w:rsid w:val="00737E2A"/>
    <w:rsid w:val="00740AF2"/>
    <w:rsid w:val="00740C15"/>
    <w:rsid w:val="00740F5D"/>
    <w:rsid w:val="00741285"/>
    <w:rsid w:val="007423BE"/>
    <w:rsid w:val="00742DD7"/>
    <w:rsid w:val="007430AA"/>
    <w:rsid w:val="007442DD"/>
    <w:rsid w:val="007451E0"/>
    <w:rsid w:val="007459A3"/>
    <w:rsid w:val="0074653F"/>
    <w:rsid w:val="00747835"/>
    <w:rsid w:val="00750827"/>
    <w:rsid w:val="00750917"/>
    <w:rsid w:val="00750C95"/>
    <w:rsid w:val="00751537"/>
    <w:rsid w:val="0075183C"/>
    <w:rsid w:val="00751C0E"/>
    <w:rsid w:val="00752545"/>
    <w:rsid w:val="007538CB"/>
    <w:rsid w:val="00753918"/>
    <w:rsid w:val="00754499"/>
    <w:rsid w:val="00754AA1"/>
    <w:rsid w:val="0075504F"/>
    <w:rsid w:val="00755C29"/>
    <w:rsid w:val="00755C6C"/>
    <w:rsid w:val="00755D4D"/>
    <w:rsid w:val="00756CAA"/>
    <w:rsid w:val="007579A7"/>
    <w:rsid w:val="00757DAC"/>
    <w:rsid w:val="00757E52"/>
    <w:rsid w:val="00760127"/>
    <w:rsid w:val="00760B4A"/>
    <w:rsid w:val="00760B4F"/>
    <w:rsid w:val="00760C5D"/>
    <w:rsid w:val="00760E47"/>
    <w:rsid w:val="00761040"/>
    <w:rsid w:val="007611A8"/>
    <w:rsid w:val="00761C38"/>
    <w:rsid w:val="00761CD3"/>
    <w:rsid w:val="007623B7"/>
    <w:rsid w:val="00762A83"/>
    <w:rsid w:val="0076331E"/>
    <w:rsid w:val="007635DA"/>
    <w:rsid w:val="007638C8"/>
    <w:rsid w:val="00763A94"/>
    <w:rsid w:val="00763DFB"/>
    <w:rsid w:val="00764562"/>
    <w:rsid w:val="00764CC8"/>
    <w:rsid w:val="00764E4A"/>
    <w:rsid w:val="00764EC2"/>
    <w:rsid w:val="00765B34"/>
    <w:rsid w:val="00766612"/>
    <w:rsid w:val="00766A7B"/>
    <w:rsid w:val="007671D1"/>
    <w:rsid w:val="0076779B"/>
    <w:rsid w:val="00767CEE"/>
    <w:rsid w:val="007701B3"/>
    <w:rsid w:val="00770606"/>
    <w:rsid w:val="00770626"/>
    <w:rsid w:val="007707B2"/>
    <w:rsid w:val="00770A21"/>
    <w:rsid w:val="00770B25"/>
    <w:rsid w:val="00771A19"/>
    <w:rsid w:val="00771E11"/>
    <w:rsid w:val="00771F53"/>
    <w:rsid w:val="00772020"/>
    <w:rsid w:val="0077330D"/>
    <w:rsid w:val="007739B2"/>
    <w:rsid w:val="00773A76"/>
    <w:rsid w:val="00773E96"/>
    <w:rsid w:val="00774260"/>
    <w:rsid w:val="00774298"/>
    <w:rsid w:val="007752F4"/>
    <w:rsid w:val="00775459"/>
    <w:rsid w:val="00776665"/>
    <w:rsid w:val="00776E8F"/>
    <w:rsid w:val="00777ADB"/>
    <w:rsid w:val="00777DC0"/>
    <w:rsid w:val="00777E06"/>
    <w:rsid w:val="00780130"/>
    <w:rsid w:val="00780EB0"/>
    <w:rsid w:val="00781CD7"/>
    <w:rsid w:val="00782180"/>
    <w:rsid w:val="007822D6"/>
    <w:rsid w:val="00782451"/>
    <w:rsid w:val="00782774"/>
    <w:rsid w:val="007832E9"/>
    <w:rsid w:val="0078395A"/>
    <w:rsid w:val="00783F48"/>
    <w:rsid w:val="007843BF"/>
    <w:rsid w:val="007844F5"/>
    <w:rsid w:val="0078512D"/>
    <w:rsid w:val="00785587"/>
    <w:rsid w:val="0078601B"/>
    <w:rsid w:val="00786673"/>
    <w:rsid w:val="00786999"/>
    <w:rsid w:val="00787CE2"/>
    <w:rsid w:val="00790882"/>
    <w:rsid w:val="00791F4F"/>
    <w:rsid w:val="00791F5E"/>
    <w:rsid w:val="007939F8"/>
    <w:rsid w:val="00794648"/>
    <w:rsid w:val="00794DE4"/>
    <w:rsid w:val="00795A6A"/>
    <w:rsid w:val="00795A8D"/>
    <w:rsid w:val="0079665D"/>
    <w:rsid w:val="007978F5"/>
    <w:rsid w:val="007A0AA6"/>
    <w:rsid w:val="007A0DDE"/>
    <w:rsid w:val="007A1457"/>
    <w:rsid w:val="007A17B8"/>
    <w:rsid w:val="007A1F92"/>
    <w:rsid w:val="007A2054"/>
    <w:rsid w:val="007A26A6"/>
    <w:rsid w:val="007A2868"/>
    <w:rsid w:val="007A2C08"/>
    <w:rsid w:val="007A2E8E"/>
    <w:rsid w:val="007A3C5D"/>
    <w:rsid w:val="007A42BC"/>
    <w:rsid w:val="007A488D"/>
    <w:rsid w:val="007A499A"/>
    <w:rsid w:val="007A4B46"/>
    <w:rsid w:val="007A68A5"/>
    <w:rsid w:val="007A7811"/>
    <w:rsid w:val="007B0301"/>
    <w:rsid w:val="007B079C"/>
    <w:rsid w:val="007B0E39"/>
    <w:rsid w:val="007B0EC2"/>
    <w:rsid w:val="007B1271"/>
    <w:rsid w:val="007B182F"/>
    <w:rsid w:val="007B1BBB"/>
    <w:rsid w:val="007B2719"/>
    <w:rsid w:val="007B277A"/>
    <w:rsid w:val="007B28DC"/>
    <w:rsid w:val="007B3715"/>
    <w:rsid w:val="007B4046"/>
    <w:rsid w:val="007B4C57"/>
    <w:rsid w:val="007B5802"/>
    <w:rsid w:val="007B5845"/>
    <w:rsid w:val="007B5BCC"/>
    <w:rsid w:val="007B5C76"/>
    <w:rsid w:val="007B626C"/>
    <w:rsid w:val="007B6D70"/>
    <w:rsid w:val="007B78F0"/>
    <w:rsid w:val="007B7945"/>
    <w:rsid w:val="007C1A63"/>
    <w:rsid w:val="007C1AEB"/>
    <w:rsid w:val="007C1FB7"/>
    <w:rsid w:val="007C21EE"/>
    <w:rsid w:val="007C2364"/>
    <w:rsid w:val="007C2444"/>
    <w:rsid w:val="007C2BE6"/>
    <w:rsid w:val="007C3903"/>
    <w:rsid w:val="007C3A6A"/>
    <w:rsid w:val="007C4754"/>
    <w:rsid w:val="007C4865"/>
    <w:rsid w:val="007C4CF4"/>
    <w:rsid w:val="007C4EB4"/>
    <w:rsid w:val="007C5097"/>
    <w:rsid w:val="007C5413"/>
    <w:rsid w:val="007C5A60"/>
    <w:rsid w:val="007C64CC"/>
    <w:rsid w:val="007C66D5"/>
    <w:rsid w:val="007C670D"/>
    <w:rsid w:val="007C699E"/>
    <w:rsid w:val="007C769F"/>
    <w:rsid w:val="007C7C5A"/>
    <w:rsid w:val="007D0479"/>
    <w:rsid w:val="007D06DB"/>
    <w:rsid w:val="007D0AB4"/>
    <w:rsid w:val="007D1DF9"/>
    <w:rsid w:val="007D1FD1"/>
    <w:rsid w:val="007D2323"/>
    <w:rsid w:val="007D23B5"/>
    <w:rsid w:val="007D2A81"/>
    <w:rsid w:val="007D32B1"/>
    <w:rsid w:val="007D41FC"/>
    <w:rsid w:val="007D449F"/>
    <w:rsid w:val="007D55B7"/>
    <w:rsid w:val="007D5AE7"/>
    <w:rsid w:val="007D68E4"/>
    <w:rsid w:val="007D6A69"/>
    <w:rsid w:val="007D7650"/>
    <w:rsid w:val="007E09BB"/>
    <w:rsid w:val="007E0C4C"/>
    <w:rsid w:val="007E16BB"/>
    <w:rsid w:val="007E2229"/>
    <w:rsid w:val="007E2991"/>
    <w:rsid w:val="007E38DC"/>
    <w:rsid w:val="007E3CC8"/>
    <w:rsid w:val="007E3D49"/>
    <w:rsid w:val="007E3FF4"/>
    <w:rsid w:val="007E4639"/>
    <w:rsid w:val="007E4A1B"/>
    <w:rsid w:val="007E4B87"/>
    <w:rsid w:val="007E4BC5"/>
    <w:rsid w:val="007E4E73"/>
    <w:rsid w:val="007E58B7"/>
    <w:rsid w:val="007E6168"/>
    <w:rsid w:val="007E66DB"/>
    <w:rsid w:val="007E6882"/>
    <w:rsid w:val="007E68CE"/>
    <w:rsid w:val="007E799F"/>
    <w:rsid w:val="007E7A1B"/>
    <w:rsid w:val="007F046A"/>
    <w:rsid w:val="007F04D7"/>
    <w:rsid w:val="007F0F22"/>
    <w:rsid w:val="007F14AD"/>
    <w:rsid w:val="007F169E"/>
    <w:rsid w:val="007F18A8"/>
    <w:rsid w:val="007F1ABA"/>
    <w:rsid w:val="007F21C8"/>
    <w:rsid w:val="007F40A6"/>
    <w:rsid w:val="007F4C6C"/>
    <w:rsid w:val="007F5441"/>
    <w:rsid w:val="007F5492"/>
    <w:rsid w:val="007F6051"/>
    <w:rsid w:val="007F6448"/>
    <w:rsid w:val="007F6E71"/>
    <w:rsid w:val="008001B7"/>
    <w:rsid w:val="00800393"/>
    <w:rsid w:val="008005C4"/>
    <w:rsid w:val="00800690"/>
    <w:rsid w:val="0080189A"/>
    <w:rsid w:val="00801932"/>
    <w:rsid w:val="008029A7"/>
    <w:rsid w:val="00802ED7"/>
    <w:rsid w:val="00803365"/>
    <w:rsid w:val="0080362D"/>
    <w:rsid w:val="008036D9"/>
    <w:rsid w:val="008041F6"/>
    <w:rsid w:val="008042FE"/>
    <w:rsid w:val="00804F5E"/>
    <w:rsid w:val="0080597F"/>
    <w:rsid w:val="008059F2"/>
    <w:rsid w:val="00805A4C"/>
    <w:rsid w:val="00806D78"/>
    <w:rsid w:val="00806F68"/>
    <w:rsid w:val="008072F0"/>
    <w:rsid w:val="0080799D"/>
    <w:rsid w:val="00807ED3"/>
    <w:rsid w:val="008102DA"/>
    <w:rsid w:val="00810343"/>
    <w:rsid w:val="00811F27"/>
    <w:rsid w:val="00812156"/>
    <w:rsid w:val="00812C54"/>
    <w:rsid w:val="00812FE8"/>
    <w:rsid w:val="008130FE"/>
    <w:rsid w:val="00813856"/>
    <w:rsid w:val="00813B97"/>
    <w:rsid w:val="008141CC"/>
    <w:rsid w:val="008143E9"/>
    <w:rsid w:val="00814E43"/>
    <w:rsid w:val="008152E5"/>
    <w:rsid w:val="00815893"/>
    <w:rsid w:val="008165F2"/>
    <w:rsid w:val="00816657"/>
    <w:rsid w:val="00816F8D"/>
    <w:rsid w:val="008178DF"/>
    <w:rsid w:val="00817E69"/>
    <w:rsid w:val="0082042B"/>
    <w:rsid w:val="008208C4"/>
    <w:rsid w:val="00820AE4"/>
    <w:rsid w:val="00821011"/>
    <w:rsid w:val="008210EE"/>
    <w:rsid w:val="008211EB"/>
    <w:rsid w:val="00821599"/>
    <w:rsid w:val="008238DB"/>
    <w:rsid w:val="00823DCB"/>
    <w:rsid w:val="00824A65"/>
    <w:rsid w:val="00824EE8"/>
    <w:rsid w:val="00825F7E"/>
    <w:rsid w:val="008261F3"/>
    <w:rsid w:val="0082671D"/>
    <w:rsid w:val="00826B47"/>
    <w:rsid w:val="00826D01"/>
    <w:rsid w:val="00827B87"/>
    <w:rsid w:val="008302E3"/>
    <w:rsid w:val="00830C9D"/>
    <w:rsid w:val="00830D4D"/>
    <w:rsid w:val="008317DF"/>
    <w:rsid w:val="008317FA"/>
    <w:rsid w:val="00831FD2"/>
    <w:rsid w:val="0083224E"/>
    <w:rsid w:val="008329EF"/>
    <w:rsid w:val="00832AA6"/>
    <w:rsid w:val="00833559"/>
    <w:rsid w:val="008336F8"/>
    <w:rsid w:val="00834686"/>
    <w:rsid w:val="00834DA0"/>
    <w:rsid w:val="008354BC"/>
    <w:rsid w:val="00835546"/>
    <w:rsid w:val="00835FDD"/>
    <w:rsid w:val="008362E1"/>
    <w:rsid w:val="00836727"/>
    <w:rsid w:val="00836AC5"/>
    <w:rsid w:val="00836E32"/>
    <w:rsid w:val="00837039"/>
    <w:rsid w:val="0083741E"/>
    <w:rsid w:val="00840295"/>
    <w:rsid w:val="00840A90"/>
    <w:rsid w:val="008414E7"/>
    <w:rsid w:val="00842579"/>
    <w:rsid w:val="008425EC"/>
    <w:rsid w:val="00843312"/>
    <w:rsid w:val="00843A7D"/>
    <w:rsid w:val="00844285"/>
    <w:rsid w:val="00844CBD"/>
    <w:rsid w:val="00844E52"/>
    <w:rsid w:val="00844FF2"/>
    <w:rsid w:val="00845435"/>
    <w:rsid w:val="008455A9"/>
    <w:rsid w:val="00845A1A"/>
    <w:rsid w:val="00845DEE"/>
    <w:rsid w:val="00845FC8"/>
    <w:rsid w:val="00846FA8"/>
    <w:rsid w:val="0084705F"/>
    <w:rsid w:val="0084716A"/>
    <w:rsid w:val="0084737C"/>
    <w:rsid w:val="008475F9"/>
    <w:rsid w:val="00847EB1"/>
    <w:rsid w:val="00850EF9"/>
    <w:rsid w:val="00854416"/>
    <w:rsid w:val="008545BF"/>
    <w:rsid w:val="00854C08"/>
    <w:rsid w:val="00854CD6"/>
    <w:rsid w:val="00854D1E"/>
    <w:rsid w:val="00854FBA"/>
    <w:rsid w:val="008551EB"/>
    <w:rsid w:val="008556BA"/>
    <w:rsid w:val="00855BBF"/>
    <w:rsid w:val="008567E3"/>
    <w:rsid w:val="008569DB"/>
    <w:rsid w:val="00856CA5"/>
    <w:rsid w:val="00857027"/>
    <w:rsid w:val="00857CDA"/>
    <w:rsid w:val="00860148"/>
    <w:rsid w:val="00860653"/>
    <w:rsid w:val="00861C59"/>
    <w:rsid w:val="00862D02"/>
    <w:rsid w:val="00862E17"/>
    <w:rsid w:val="00863E54"/>
    <w:rsid w:val="00864E2C"/>
    <w:rsid w:val="00865115"/>
    <w:rsid w:val="0086565D"/>
    <w:rsid w:val="00865C8E"/>
    <w:rsid w:val="008664CD"/>
    <w:rsid w:val="00866529"/>
    <w:rsid w:val="00866AB9"/>
    <w:rsid w:val="008677A0"/>
    <w:rsid w:val="008677F4"/>
    <w:rsid w:val="008679C7"/>
    <w:rsid w:val="00867CD8"/>
    <w:rsid w:val="00867EF6"/>
    <w:rsid w:val="0087208D"/>
    <w:rsid w:val="008722B2"/>
    <w:rsid w:val="00872F18"/>
    <w:rsid w:val="00873EC3"/>
    <w:rsid w:val="008749A2"/>
    <w:rsid w:val="00874D71"/>
    <w:rsid w:val="00875F85"/>
    <w:rsid w:val="00877025"/>
    <w:rsid w:val="00877F32"/>
    <w:rsid w:val="00880910"/>
    <w:rsid w:val="00881602"/>
    <w:rsid w:val="00881C44"/>
    <w:rsid w:val="00881ED9"/>
    <w:rsid w:val="00881EF0"/>
    <w:rsid w:val="00882A0E"/>
    <w:rsid w:val="00882FE5"/>
    <w:rsid w:val="008831AE"/>
    <w:rsid w:val="00883800"/>
    <w:rsid w:val="00883D18"/>
    <w:rsid w:val="00885F67"/>
    <w:rsid w:val="00886434"/>
    <w:rsid w:val="0088657E"/>
    <w:rsid w:val="00886EFF"/>
    <w:rsid w:val="00886F38"/>
    <w:rsid w:val="008871F3"/>
    <w:rsid w:val="00887517"/>
    <w:rsid w:val="00887B4E"/>
    <w:rsid w:val="00887E72"/>
    <w:rsid w:val="00890B58"/>
    <w:rsid w:val="00891327"/>
    <w:rsid w:val="00891603"/>
    <w:rsid w:val="0089178B"/>
    <w:rsid w:val="00891A00"/>
    <w:rsid w:val="00892043"/>
    <w:rsid w:val="00892082"/>
    <w:rsid w:val="0089257A"/>
    <w:rsid w:val="0089389B"/>
    <w:rsid w:val="008938D2"/>
    <w:rsid w:val="00893B08"/>
    <w:rsid w:val="00893D92"/>
    <w:rsid w:val="00894337"/>
    <w:rsid w:val="008945F8"/>
    <w:rsid w:val="00894A42"/>
    <w:rsid w:val="00894A65"/>
    <w:rsid w:val="00895027"/>
    <w:rsid w:val="00895FA7"/>
    <w:rsid w:val="0089607A"/>
    <w:rsid w:val="008963AC"/>
    <w:rsid w:val="00896504"/>
    <w:rsid w:val="00896837"/>
    <w:rsid w:val="00896873"/>
    <w:rsid w:val="008979FE"/>
    <w:rsid w:val="00897BB4"/>
    <w:rsid w:val="008A066E"/>
    <w:rsid w:val="008A0E07"/>
    <w:rsid w:val="008A19A6"/>
    <w:rsid w:val="008A275F"/>
    <w:rsid w:val="008A2DA7"/>
    <w:rsid w:val="008A3330"/>
    <w:rsid w:val="008A3A8E"/>
    <w:rsid w:val="008A3D7C"/>
    <w:rsid w:val="008A4748"/>
    <w:rsid w:val="008A5377"/>
    <w:rsid w:val="008A5AF4"/>
    <w:rsid w:val="008A5BB4"/>
    <w:rsid w:val="008A7096"/>
    <w:rsid w:val="008A7366"/>
    <w:rsid w:val="008A781C"/>
    <w:rsid w:val="008B00D3"/>
    <w:rsid w:val="008B0C78"/>
    <w:rsid w:val="008B1460"/>
    <w:rsid w:val="008B22C0"/>
    <w:rsid w:val="008B23CA"/>
    <w:rsid w:val="008B32F9"/>
    <w:rsid w:val="008B4438"/>
    <w:rsid w:val="008B6ECC"/>
    <w:rsid w:val="008B711A"/>
    <w:rsid w:val="008B7482"/>
    <w:rsid w:val="008C02FD"/>
    <w:rsid w:val="008C08D1"/>
    <w:rsid w:val="008C12D5"/>
    <w:rsid w:val="008C15B8"/>
    <w:rsid w:val="008C1767"/>
    <w:rsid w:val="008C1956"/>
    <w:rsid w:val="008C1A16"/>
    <w:rsid w:val="008C217C"/>
    <w:rsid w:val="008C22C3"/>
    <w:rsid w:val="008C252A"/>
    <w:rsid w:val="008C2794"/>
    <w:rsid w:val="008C3805"/>
    <w:rsid w:val="008C46E1"/>
    <w:rsid w:val="008C47AD"/>
    <w:rsid w:val="008C490E"/>
    <w:rsid w:val="008C5046"/>
    <w:rsid w:val="008C561C"/>
    <w:rsid w:val="008C787D"/>
    <w:rsid w:val="008C7FE5"/>
    <w:rsid w:val="008D037C"/>
    <w:rsid w:val="008D1D2D"/>
    <w:rsid w:val="008D2E3E"/>
    <w:rsid w:val="008D2EFD"/>
    <w:rsid w:val="008D301F"/>
    <w:rsid w:val="008D4043"/>
    <w:rsid w:val="008D582A"/>
    <w:rsid w:val="008D5D54"/>
    <w:rsid w:val="008D61D9"/>
    <w:rsid w:val="008D63B6"/>
    <w:rsid w:val="008D6470"/>
    <w:rsid w:val="008D6628"/>
    <w:rsid w:val="008D673B"/>
    <w:rsid w:val="008D71CD"/>
    <w:rsid w:val="008D7632"/>
    <w:rsid w:val="008D769A"/>
    <w:rsid w:val="008E032F"/>
    <w:rsid w:val="008E055C"/>
    <w:rsid w:val="008E0712"/>
    <w:rsid w:val="008E17A5"/>
    <w:rsid w:val="008E18A4"/>
    <w:rsid w:val="008E1C0E"/>
    <w:rsid w:val="008E1C1C"/>
    <w:rsid w:val="008E26A6"/>
    <w:rsid w:val="008E3124"/>
    <w:rsid w:val="008E4075"/>
    <w:rsid w:val="008E4285"/>
    <w:rsid w:val="008E4DE2"/>
    <w:rsid w:val="008E4FF0"/>
    <w:rsid w:val="008E5031"/>
    <w:rsid w:val="008E51AE"/>
    <w:rsid w:val="008E5448"/>
    <w:rsid w:val="008E56D7"/>
    <w:rsid w:val="008E5A38"/>
    <w:rsid w:val="008E6426"/>
    <w:rsid w:val="008E6BF6"/>
    <w:rsid w:val="008E6C57"/>
    <w:rsid w:val="008F013B"/>
    <w:rsid w:val="008F09C7"/>
    <w:rsid w:val="008F10EE"/>
    <w:rsid w:val="008F1B17"/>
    <w:rsid w:val="008F2197"/>
    <w:rsid w:val="008F26C6"/>
    <w:rsid w:val="008F274F"/>
    <w:rsid w:val="008F2800"/>
    <w:rsid w:val="008F3069"/>
    <w:rsid w:val="008F5487"/>
    <w:rsid w:val="008F5D71"/>
    <w:rsid w:val="008F5E1B"/>
    <w:rsid w:val="008F6211"/>
    <w:rsid w:val="008F6F1F"/>
    <w:rsid w:val="008F744C"/>
    <w:rsid w:val="008F771A"/>
    <w:rsid w:val="008F7BF8"/>
    <w:rsid w:val="009000C8"/>
    <w:rsid w:val="009006FB"/>
    <w:rsid w:val="009010EC"/>
    <w:rsid w:val="00902371"/>
    <w:rsid w:val="00902620"/>
    <w:rsid w:val="00902CD0"/>
    <w:rsid w:val="0090337F"/>
    <w:rsid w:val="0090427E"/>
    <w:rsid w:val="0090473A"/>
    <w:rsid w:val="00904D46"/>
    <w:rsid w:val="00905259"/>
    <w:rsid w:val="00906AFB"/>
    <w:rsid w:val="0090724B"/>
    <w:rsid w:val="0090753E"/>
    <w:rsid w:val="009076F8"/>
    <w:rsid w:val="009101E9"/>
    <w:rsid w:val="0091113C"/>
    <w:rsid w:val="00911464"/>
    <w:rsid w:val="00911DE2"/>
    <w:rsid w:val="0091231F"/>
    <w:rsid w:val="00912C8B"/>
    <w:rsid w:val="00912FA5"/>
    <w:rsid w:val="00913E16"/>
    <w:rsid w:val="00914209"/>
    <w:rsid w:val="009145C9"/>
    <w:rsid w:val="00914D8A"/>
    <w:rsid w:val="009153E4"/>
    <w:rsid w:val="009163DE"/>
    <w:rsid w:val="009163E9"/>
    <w:rsid w:val="009165BE"/>
    <w:rsid w:val="00916E28"/>
    <w:rsid w:val="0091761A"/>
    <w:rsid w:val="00917A75"/>
    <w:rsid w:val="009203C8"/>
    <w:rsid w:val="0092090F"/>
    <w:rsid w:val="00920AFA"/>
    <w:rsid w:val="00920E82"/>
    <w:rsid w:val="00921476"/>
    <w:rsid w:val="00922026"/>
    <w:rsid w:val="00922103"/>
    <w:rsid w:val="009224E2"/>
    <w:rsid w:val="00922B46"/>
    <w:rsid w:val="00922C4B"/>
    <w:rsid w:val="009236F4"/>
    <w:rsid w:val="00923E2D"/>
    <w:rsid w:val="00925097"/>
    <w:rsid w:val="009252B1"/>
    <w:rsid w:val="00925579"/>
    <w:rsid w:val="00926B77"/>
    <w:rsid w:val="009271B7"/>
    <w:rsid w:val="009274AC"/>
    <w:rsid w:val="009274B7"/>
    <w:rsid w:val="00927B8F"/>
    <w:rsid w:val="00932708"/>
    <w:rsid w:val="00932E29"/>
    <w:rsid w:val="00932FBB"/>
    <w:rsid w:val="009333E8"/>
    <w:rsid w:val="00933562"/>
    <w:rsid w:val="00933C77"/>
    <w:rsid w:val="00934317"/>
    <w:rsid w:val="009346A8"/>
    <w:rsid w:val="00934CC1"/>
    <w:rsid w:val="00935326"/>
    <w:rsid w:val="00935815"/>
    <w:rsid w:val="00935AA1"/>
    <w:rsid w:val="009365A1"/>
    <w:rsid w:val="00936718"/>
    <w:rsid w:val="0093713B"/>
    <w:rsid w:val="00937D20"/>
    <w:rsid w:val="00937E62"/>
    <w:rsid w:val="00940C64"/>
    <w:rsid w:val="00940CBF"/>
    <w:rsid w:val="0094136B"/>
    <w:rsid w:val="00941BFB"/>
    <w:rsid w:val="00941CE6"/>
    <w:rsid w:val="00941D91"/>
    <w:rsid w:val="009427EB"/>
    <w:rsid w:val="00942C15"/>
    <w:rsid w:val="00942F58"/>
    <w:rsid w:val="00943711"/>
    <w:rsid w:val="009445D1"/>
    <w:rsid w:val="009449CF"/>
    <w:rsid w:val="009456E6"/>
    <w:rsid w:val="00945E12"/>
    <w:rsid w:val="00946003"/>
    <w:rsid w:val="00946EDE"/>
    <w:rsid w:val="00946F21"/>
    <w:rsid w:val="00947176"/>
    <w:rsid w:val="009473D8"/>
    <w:rsid w:val="00947701"/>
    <w:rsid w:val="009501C1"/>
    <w:rsid w:val="00950AA1"/>
    <w:rsid w:val="009513F2"/>
    <w:rsid w:val="00951C56"/>
    <w:rsid w:val="00952ADE"/>
    <w:rsid w:val="00953104"/>
    <w:rsid w:val="009531FE"/>
    <w:rsid w:val="00953547"/>
    <w:rsid w:val="00953AA5"/>
    <w:rsid w:val="00953C5F"/>
    <w:rsid w:val="00954106"/>
    <w:rsid w:val="00954149"/>
    <w:rsid w:val="0095509F"/>
    <w:rsid w:val="0095559E"/>
    <w:rsid w:val="00955779"/>
    <w:rsid w:val="00956711"/>
    <w:rsid w:val="00956FB3"/>
    <w:rsid w:val="009578D6"/>
    <w:rsid w:val="00957BCE"/>
    <w:rsid w:val="00960104"/>
    <w:rsid w:val="00960442"/>
    <w:rsid w:val="009606A6"/>
    <w:rsid w:val="00961AC8"/>
    <w:rsid w:val="0096224B"/>
    <w:rsid w:val="009623B4"/>
    <w:rsid w:val="009628FF"/>
    <w:rsid w:val="00962C62"/>
    <w:rsid w:val="00962EA2"/>
    <w:rsid w:val="00963F26"/>
    <w:rsid w:val="00965689"/>
    <w:rsid w:val="00965AAE"/>
    <w:rsid w:val="009664B0"/>
    <w:rsid w:val="00966D29"/>
    <w:rsid w:val="00967D82"/>
    <w:rsid w:val="00967DFA"/>
    <w:rsid w:val="00970382"/>
    <w:rsid w:val="009708CE"/>
    <w:rsid w:val="00970902"/>
    <w:rsid w:val="009709E6"/>
    <w:rsid w:val="00970C33"/>
    <w:rsid w:val="0097103C"/>
    <w:rsid w:val="00971560"/>
    <w:rsid w:val="009717C2"/>
    <w:rsid w:val="00971D8C"/>
    <w:rsid w:val="00972D18"/>
    <w:rsid w:val="009734DC"/>
    <w:rsid w:val="00973810"/>
    <w:rsid w:val="0097384C"/>
    <w:rsid w:val="00973986"/>
    <w:rsid w:val="00974B60"/>
    <w:rsid w:val="0097624E"/>
    <w:rsid w:val="00977AF2"/>
    <w:rsid w:val="00977CF8"/>
    <w:rsid w:val="009808B5"/>
    <w:rsid w:val="00980934"/>
    <w:rsid w:val="00980D86"/>
    <w:rsid w:val="00980E38"/>
    <w:rsid w:val="00980E50"/>
    <w:rsid w:val="00980E59"/>
    <w:rsid w:val="00981F9E"/>
    <w:rsid w:val="009821AA"/>
    <w:rsid w:val="009823C5"/>
    <w:rsid w:val="009828C9"/>
    <w:rsid w:val="00983631"/>
    <w:rsid w:val="00983850"/>
    <w:rsid w:val="00983C1B"/>
    <w:rsid w:val="00984375"/>
    <w:rsid w:val="00984BAC"/>
    <w:rsid w:val="00985218"/>
    <w:rsid w:val="009852F3"/>
    <w:rsid w:val="00985D38"/>
    <w:rsid w:val="009869EF"/>
    <w:rsid w:val="009869F5"/>
    <w:rsid w:val="0098763C"/>
    <w:rsid w:val="00987E21"/>
    <w:rsid w:val="009901AF"/>
    <w:rsid w:val="00990852"/>
    <w:rsid w:val="009910D9"/>
    <w:rsid w:val="00991140"/>
    <w:rsid w:val="00991266"/>
    <w:rsid w:val="009919F1"/>
    <w:rsid w:val="00991C43"/>
    <w:rsid w:val="00991E64"/>
    <w:rsid w:val="0099274C"/>
    <w:rsid w:val="00992800"/>
    <w:rsid w:val="009932FD"/>
    <w:rsid w:val="0099345B"/>
    <w:rsid w:val="00993971"/>
    <w:rsid w:val="00993B54"/>
    <w:rsid w:val="009945D7"/>
    <w:rsid w:val="00995893"/>
    <w:rsid w:val="00995DE4"/>
    <w:rsid w:val="009963AF"/>
    <w:rsid w:val="009A0446"/>
    <w:rsid w:val="009A06AE"/>
    <w:rsid w:val="009A06F0"/>
    <w:rsid w:val="009A0977"/>
    <w:rsid w:val="009A0CD5"/>
    <w:rsid w:val="009A0EA0"/>
    <w:rsid w:val="009A1B87"/>
    <w:rsid w:val="009A1BF2"/>
    <w:rsid w:val="009A20BD"/>
    <w:rsid w:val="009A27FB"/>
    <w:rsid w:val="009A292E"/>
    <w:rsid w:val="009A2C9D"/>
    <w:rsid w:val="009A2DAE"/>
    <w:rsid w:val="009A35A6"/>
    <w:rsid w:val="009A39DB"/>
    <w:rsid w:val="009A3B39"/>
    <w:rsid w:val="009A3B45"/>
    <w:rsid w:val="009A3F98"/>
    <w:rsid w:val="009A4A3A"/>
    <w:rsid w:val="009A575B"/>
    <w:rsid w:val="009A5CB0"/>
    <w:rsid w:val="009A62A3"/>
    <w:rsid w:val="009A63EC"/>
    <w:rsid w:val="009A6542"/>
    <w:rsid w:val="009A6EC6"/>
    <w:rsid w:val="009A6FC8"/>
    <w:rsid w:val="009B00EC"/>
    <w:rsid w:val="009B012D"/>
    <w:rsid w:val="009B1351"/>
    <w:rsid w:val="009B1493"/>
    <w:rsid w:val="009B1F63"/>
    <w:rsid w:val="009B2CDC"/>
    <w:rsid w:val="009B307C"/>
    <w:rsid w:val="009B426A"/>
    <w:rsid w:val="009B4B54"/>
    <w:rsid w:val="009B560B"/>
    <w:rsid w:val="009B57DF"/>
    <w:rsid w:val="009B5A16"/>
    <w:rsid w:val="009B5F72"/>
    <w:rsid w:val="009B6258"/>
    <w:rsid w:val="009B64FD"/>
    <w:rsid w:val="009B7401"/>
    <w:rsid w:val="009C0148"/>
    <w:rsid w:val="009C0464"/>
    <w:rsid w:val="009C0661"/>
    <w:rsid w:val="009C0A7B"/>
    <w:rsid w:val="009C0DFF"/>
    <w:rsid w:val="009C1097"/>
    <w:rsid w:val="009C1547"/>
    <w:rsid w:val="009C1D27"/>
    <w:rsid w:val="009C2117"/>
    <w:rsid w:val="009C24FA"/>
    <w:rsid w:val="009C275E"/>
    <w:rsid w:val="009C36AC"/>
    <w:rsid w:val="009C3AF9"/>
    <w:rsid w:val="009C3C7C"/>
    <w:rsid w:val="009C4059"/>
    <w:rsid w:val="009C4729"/>
    <w:rsid w:val="009C4B8A"/>
    <w:rsid w:val="009C4C33"/>
    <w:rsid w:val="009C57C6"/>
    <w:rsid w:val="009C5A89"/>
    <w:rsid w:val="009C626C"/>
    <w:rsid w:val="009C6A5E"/>
    <w:rsid w:val="009C6F20"/>
    <w:rsid w:val="009C7249"/>
    <w:rsid w:val="009C7EF3"/>
    <w:rsid w:val="009D09C7"/>
    <w:rsid w:val="009D0B66"/>
    <w:rsid w:val="009D0D3C"/>
    <w:rsid w:val="009D1658"/>
    <w:rsid w:val="009D1D21"/>
    <w:rsid w:val="009D22CF"/>
    <w:rsid w:val="009D2424"/>
    <w:rsid w:val="009D30C8"/>
    <w:rsid w:val="009D34A6"/>
    <w:rsid w:val="009D36CA"/>
    <w:rsid w:val="009D4E0B"/>
    <w:rsid w:val="009D4FB4"/>
    <w:rsid w:val="009D5544"/>
    <w:rsid w:val="009D6B61"/>
    <w:rsid w:val="009D7072"/>
    <w:rsid w:val="009D7660"/>
    <w:rsid w:val="009D7795"/>
    <w:rsid w:val="009D7977"/>
    <w:rsid w:val="009D7C8D"/>
    <w:rsid w:val="009E0287"/>
    <w:rsid w:val="009E03EB"/>
    <w:rsid w:val="009E0603"/>
    <w:rsid w:val="009E0654"/>
    <w:rsid w:val="009E0C31"/>
    <w:rsid w:val="009E0C78"/>
    <w:rsid w:val="009E0CF2"/>
    <w:rsid w:val="009E15D3"/>
    <w:rsid w:val="009E218C"/>
    <w:rsid w:val="009E45E8"/>
    <w:rsid w:val="009E48EF"/>
    <w:rsid w:val="009E53DE"/>
    <w:rsid w:val="009E59D1"/>
    <w:rsid w:val="009E5C3E"/>
    <w:rsid w:val="009E5C62"/>
    <w:rsid w:val="009E645C"/>
    <w:rsid w:val="009E69C0"/>
    <w:rsid w:val="009E7197"/>
    <w:rsid w:val="009E72BF"/>
    <w:rsid w:val="009E7BCB"/>
    <w:rsid w:val="009E7F29"/>
    <w:rsid w:val="009F0024"/>
    <w:rsid w:val="009F0135"/>
    <w:rsid w:val="009F0674"/>
    <w:rsid w:val="009F0EA5"/>
    <w:rsid w:val="009F0F68"/>
    <w:rsid w:val="009F1367"/>
    <w:rsid w:val="009F1C16"/>
    <w:rsid w:val="009F25BE"/>
    <w:rsid w:val="009F2A88"/>
    <w:rsid w:val="009F2F83"/>
    <w:rsid w:val="009F42B6"/>
    <w:rsid w:val="009F4B30"/>
    <w:rsid w:val="009F50AE"/>
    <w:rsid w:val="009F5134"/>
    <w:rsid w:val="009F515E"/>
    <w:rsid w:val="009F70D4"/>
    <w:rsid w:val="009F710B"/>
    <w:rsid w:val="009F7202"/>
    <w:rsid w:val="009F7854"/>
    <w:rsid w:val="009F7958"/>
    <w:rsid w:val="00A0176C"/>
    <w:rsid w:val="00A01864"/>
    <w:rsid w:val="00A01BC5"/>
    <w:rsid w:val="00A01EE2"/>
    <w:rsid w:val="00A02498"/>
    <w:rsid w:val="00A02DE4"/>
    <w:rsid w:val="00A02E50"/>
    <w:rsid w:val="00A038C7"/>
    <w:rsid w:val="00A03D45"/>
    <w:rsid w:val="00A04640"/>
    <w:rsid w:val="00A04B01"/>
    <w:rsid w:val="00A04B73"/>
    <w:rsid w:val="00A052DF"/>
    <w:rsid w:val="00A05368"/>
    <w:rsid w:val="00A05481"/>
    <w:rsid w:val="00A054A6"/>
    <w:rsid w:val="00A0576C"/>
    <w:rsid w:val="00A0597C"/>
    <w:rsid w:val="00A05E4E"/>
    <w:rsid w:val="00A0601B"/>
    <w:rsid w:val="00A0716C"/>
    <w:rsid w:val="00A075A1"/>
    <w:rsid w:val="00A078ED"/>
    <w:rsid w:val="00A0797A"/>
    <w:rsid w:val="00A1015D"/>
    <w:rsid w:val="00A107E3"/>
    <w:rsid w:val="00A11298"/>
    <w:rsid w:val="00A11881"/>
    <w:rsid w:val="00A11A39"/>
    <w:rsid w:val="00A1242B"/>
    <w:rsid w:val="00A136AF"/>
    <w:rsid w:val="00A141F1"/>
    <w:rsid w:val="00A1469F"/>
    <w:rsid w:val="00A1542E"/>
    <w:rsid w:val="00A15511"/>
    <w:rsid w:val="00A15FAC"/>
    <w:rsid w:val="00A162E9"/>
    <w:rsid w:val="00A16A0A"/>
    <w:rsid w:val="00A20CC9"/>
    <w:rsid w:val="00A2119B"/>
    <w:rsid w:val="00A2168D"/>
    <w:rsid w:val="00A2195F"/>
    <w:rsid w:val="00A21CC7"/>
    <w:rsid w:val="00A21F2D"/>
    <w:rsid w:val="00A223C9"/>
    <w:rsid w:val="00A22551"/>
    <w:rsid w:val="00A2267D"/>
    <w:rsid w:val="00A23108"/>
    <w:rsid w:val="00A23B45"/>
    <w:rsid w:val="00A23CE6"/>
    <w:rsid w:val="00A23E56"/>
    <w:rsid w:val="00A24BCA"/>
    <w:rsid w:val="00A252AC"/>
    <w:rsid w:val="00A25398"/>
    <w:rsid w:val="00A253E8"/>
    <w:rsid w:val="00A25639"/>
    <w:rsid w:val="00A26382"/>
    <w:rsid w:val="00A269C1"/>
    <w:rsid w:val="00A26D49"/>
    <w:rsid w:val="00A26EDC"/>
    <w:rsid w:val="00A26F6F"/>
    <w:rsid w:val="00A279A6"/>
    <w:rsid w:val="00A27AF0"/>
    <w:rsid w:val="00A27D6C"/>
    <w:rsid w:val="00A301BE"/>
    <w:rsid w:val="00A309DB"/>
    <w:rsid w:val="00A31736"/>
    <w:rsid w:val="00A3227C"/>
    <w:rsid w:val="00A32F3A"/>
    <w:rsid w:val="00A334A0"/>
    <w:rsid w:val="00A33A34"/>
    <w:rsid w:val="00A33CEE"/>
    <w:rsid w:val="00A33DF5"/>
    <w:rsid w:val="00A34206"/>
    <w:rsid w:val="00A34686"/>
    <w:rsid w:val="00A3490B"/>
    <w:rsid w:val="00A353D5"/>
    <w:rsid w:val="00A35880"/>
    <w:rsid w:val="00A35F13"/>
    <w:rsid w:val="00A36717"/>
    <w:rsid w:val="00A369AE"/>
    <w:rsid w:val="00A36D73"/>
    <w:rsid w:val="00A37291"/>
    <w:rsid w:val="00A37473"/>
    <w:rsid w:val="00A374BA"/>
    <w:rsid w:val="00A37780"/>
    <w:rsid w:val="00A37A24"/>
    <w:rsid w:val="00A4012C"/>
    <w:rsid w:val="00A42389"/>
    <w:rsid w:val="00A430EF"/>
    <w:rsid w:val="00A43507"/>
    <w:rsid w:val="00A4469D"/>
    <w:rsid w:val="00A457D2"/>
    <w:rsid w:val="00A4610D"/>
    <w:rsid w:val="00A4637F"/>
    <w:rsid w:val="00A4688B"/>
    <w:rsid w:val="00A46D8F"/>
    <w:rsid w:val="00A47A5D"/>
    <w:rsid w:val="00A47BC4"/>
    <w:rsid w:val="00A47CBA"/>
    <w:rsid w:val="00A5003C"/>
    <w:rsid w:val="00A507AA"/>
    <w:rsid w:val="00A508CD"/>
    <w:rsid w:val="00A50F64"/>
    <w:rsid w:val="00A514CB"/>
    <w:rsid w:val="00A51572"/>
    <w:rsid w:val="00A51B12"/>
    <w:rsid w:val="00A51BA5"/>
    <w:rsid w:val="00A520FC"/>
    <w:rsid w:val="00A52DE3"/>
    <w:rsid w:val="00A52FD6"/>
    <w:rsid w:val="00A54009"/>
    <w:rsid w:val="00A5448A"/>
    <w:rsid w:val="00A54ECA"/>
    <w:rsid w:val="00A54EDF"/>
    <w:rsid w:val="00A559B4"/>
    <w:rsid w:val="00A56572"/>
    <w:rsid w:val="00A56E7A"/>
    <w:rsid w:val="00A57A1C"/>
    <w:rsid w:val="00A60147"/>
    <w:rsid w:val="00A60EEE"/>
    <w:rsid w:val="00A6118C"/>
    <w:rsid w:val="00A61D2D"/>
    <w:rsid w:val="00A61D70"/>
    <w:rsid w:val="00A61EBB"/>
    <w:rsid w:val="00A63E81"/>
    <w:rsid w:val="00A644F8"/>
    <w:rsid w:val="00A65F5E"/>
    <w:rsid w:val="00A66497"/>
    <w:rsid w:val="00A66617"/>
    <w:rsid w:val="00A666EB"/>
    <w:rsid w:val="00A666F7"/>
    <w:rsid w:val="00A7085C"/>
    <w:rsid w:val="00A709B7"/>
    <w:rsid w:val="00A70A06"/>
    <w:rsid w:val="00A71035"/>
    <w:rsid w:val="00A711F6"/>
    <w:rsid w:val="00A716E3"/>
    <w:rsid w:val="00A717D2"/>
    <w:rsid w:val="00A72126"/>
    <w:rsid w:val="00A72584"/>
    <w:rsid w:val="00A7269B"/>
    <w:rsid w:val="00A7286E"/>
    <w:rsid w:val="00A729B9"/>
    <w:rsid w:val="00A72B97"/>
    <w:rsid w:val="00A72D1F"/>
    <w:rsid w:val="00A72DF1"/>
    <w:rsid w:val="00A738AE"/>
    <w:rsid w:val="00A73B6B"/>
    <w:rsid w:val="00A74CBA"/>
    <w:rsid w:val="00A74DEF"/>
    <w:rsid w:val="00A74E3D"/>
    <w:rsid w:val="00A74E66"/>
    <w:rsid w:val="00A75363"/>
    <w:rsid w:val="00A7557D"/>
    <w:rsid w:val="00A755A3"/>
    <w:rsid w:val="00A75D47"/>
    <w:rsid w:val="00A761F1"/>
    <w:rsid w:val="00A76232"/>
    <w:rsid w:val="00A76589"/>
    <w:rsid w:val="00A769C5"/>
    <w:rsid w:val="00A7711A"/>
    <w:rsid w:val="00A77D62"/>
    <w:rsid w:val="00A810C7"/>
    <w:rsid w:val="00A81985"/>
    <w:rsid w:val="00A82C94"/>
    <w:rsid w:val="00A83049"/>
    <w:rsid w:val="00A838FD"/>
    <w:rsid w:val="00A83F96"/>
    <w:rsid w:val="00A84C03"/>
    <w:rsid w:val="00A85442"/>
    <w:rsid w:val="00A855BA"/>
    <w:rsid w:val="00A85B9D"/>
    <w:rsid w:val="00A85D1F"/>
    <w:rsid w:val="00A85EDD"/>
    <w:rsid w:val="00A866AA"/>
    <w:rsid w:val="00A87600"/>
    <w:rsid w:val="00A87702"/>
    <w:rsid w:val="00A90227"/>
    <w:rsid w:val="00A9043B"/>
    <w:rsid w:val="00A9183E"/>
    <w:rsid w:val="00A91D33"/>
    <w:rsid w:val="00A92177"/>
    <w:rsid w:val="00A928A2"/>
    <w:rsid w:val="00A92D15"/>
    <w:rsid w:val="00A93E22"/>
    <w:rsid w:val="00A96A40"/>
    <w:rsid w:val="00A96B94"/>
    <w:rsid w:val="00A972C5"/>
    <w:rsid w:val="00A9752B"/>
    <w:rsid w:val="00A979C6"/>
    <w:rsid w:val="00A97CD3"/>
    <w:rsid w:val="00AA0B49"/>
    <w:rsid w:val="00AA0B62"/>
    <w:rsid w:val="00AA0CE9"/>
    <w:rsid w:val="00AA2C48"/>
    <w:rsid w:val="00AA2DB2"/>
    <w:rsid w:val="00AA3314"/>
    <w:rsid w:val="00AA37B4"/>
    <w:rsid w:val="00AA38F8"/>
    <w:rsid w:val="00AA41C5"/>
    <w:rsid w:val="00AA433C"/>
    <w:rsid w:val="00AA4786"/>
    <w:rsid w:val="00AA4E0E"/>
    <w:rsid w:val="00AA55A4"/>
    <w:rsid w:val="00AA593A"/>
    <w:rsid w:val="00AA5C8E"/>
    <w:rsid w:val="00AA6C1B"/>
    <w:rsid w:val="00AA7253"/>
    <w:rsid w:val="00AA78F5"/>
    <w:rsid w:val="00AB038C"/>
    <w:rsid w:val="00AB074D"/>
    <w:rsid w:val="00AB0877"/>
    <w:rsid w:val="00AB1648"/>
    <w:rsid w:val="00AB1B7C"/>
    <w:rsid w:val="00AB3268"/>
    <w:rsid w:val="00AB6E73"/>
    <w:rsid w:val="00AB705D"/>
    <w:rsid w:val="00AB7476"/>
    <w:rsid w:val="00AB74B2"/>
    <w:rsid w:val="00AB7EF1"/>
    <w:rsid w:val="00AC152A"/>
    <w:rsid w:val="00AC1FC3"/>
    <w:rsid w:val="00AC2F38"/>
    <w:rsid w:val="00AC3064"/>
    <w:rsid w:val="00AC3412"/>
    <w:rsid w:val="00AC3441"/>
    <w:rsid w:val="00AC3501"/>
    <w:rsid w:val="00AC3B15"/>
    <w:rsid w:val="00AC3C46"/>
    <w:rsid w:val="00AC43F5"/>
    <w:rsid w:val="00AC4D16"/>
    <w:rsid w:val="00AC60D1"/>
    <w:rsid w:val="00AC60E1"/>
    <w:rsid w:val="00AC6521"/>
    <w:rsid w:val="00AC6ACD"/>
    <w:rsid w:val="00AC72C2"/>
    <w:rsid w:val="00AC77BE"/>
    <w:rsid w:val="00AD0E8F"/>
    <w:rsid w:val="00AD0F73"/>
    <w:rsid w:val="00AD0FF8"/>
    <w:rsid w:val="00AD1C9C"/>
    <w:rsid w:val="00AD2BE8"/>
    <w:rsid w:val="00AD2D29"/>
    <w:rsid w:val="00AE05DE"/>
    <w:rsid w:val="00AE0EC0"/>
    <w:rsid w:val="00AE1100"/>
    <w:rsid w:val="00AE12B3"/>
    <w:rsid w:val="00AE17CF"/>
    <w:rsid w:val="00AE1CB2"/>
    <w:rsid w:val="00AE1FBA"/>
    <w:rsid w:val="00AE26A1"/>
    <w:rsid w:val="00AE2A32"/>
    <w:rsid w:val="00AE3917"/>
    <w:rsid w:val="00AE4136"/>
    <w:rsid w:val="00AE4C45"/>
    <w:rsid w:val="00AE511E"/>
    <w:rsid w:val="00AE547B"/>
    <w:rsid w:val="00AE5986"/>
    <w:rsid w:val="00AE5A1A"/>
    <w:rsid w:val="00AE5CB7"/>
    <w:rsid w:val="00AE67B2"/>
    <w:rsid w:val="00AE6B1B"/>
    <w:rsid w:val="00AE6C55"/>
    <w:rsid w:val="00AE6FFA"/>
    <w:rsid w:val="00AE77D0"/>
    <w:rsid w:val="00AE7FA0"/>
    <w:rsid w:val="00AF0321"/>
    <w:rsid w:val="00AF0473"/>
    <w:rsid w:val="00AF049A"/>
    <w:rsid w:val="00AF068B"/>
    <w:rsid w:val="00AF0DF2"/>
    <w:rsid w:val="00AF11AE"/>
    <w:rsid w:val="00AF181E"/>
    <w:rsid w:val="00AF1A03"/>
    <w:rsid w:val="00AF2084"/>
    <w:rsid w:val="00AF214B"/>
    <w:rsid w:val="00AF2C5C"/>
    <w:rsid w:val="00AF3A4B"/>
    <w:rsid w:val="00AF3AF5"/>
    <w:rsid w:val="00AF44F9"/>
    <w:rsid w:val="00AF46B4"/>
    <w:rsid w:val="00AF5677"/>
    <w:rsid w:val="00AF5B67"/>
    <w:rsid w:val="00AF6397"/>
    <w:rsid w:val="00AF65D7"/>
    <w:rsid w:val="00AF6A8F"/>
    <w:rsid w:val="00AF75F3"/>
    <w:rsid w:val="00B00037"/>
    <w:rsid w:val="00B0005C"/>
    <w:rsid w:val="00B00781"/>
    <w:rsid w:val="00B00838"/>
    <w:rsid w:val="00B00FC8"/>
    <w:rsid w:val="00B0128D"/>
    <w:rsid w:val="00B015D2"/>
    <w:rsid w:val="00B016ED"/>
    <w:rsid w:val="00B01BA2"/>
    <w:rsid w:val="00B025C4"/>
    <w:rsid w:val="00B02655"/>
    <w:rsid w:val="00B02A88"/>
    <w:rsid w:val="00B03873"/>
    <w:rsid w:val="00B03EA7"/>
    <w:rsid w:val="00B0481C"/>
    <w:rsid w:val="00B049D5"/>
    <w:rsid w:val="00B05ACB"/>
    <w:rsid w:val="00B069AA"/>
    <w:rsid w:val="00B0753A"/>
    <w:rsid w:val="00B07CAC"/>
    <w:rsid w:val="00B07DE3"/>
    <w:rsid w:val="00B1019E"/>
    <w:rsid w:val="00B102BD"/>
    <w:rsid w:val="00B1115A"/>
    <w:rsid w:val="00B116EF"/>
    <w:rsid w:val="00B1193D"/>
    <w:rsid w:val="00B12003"/>
    <w:rsid w:val="00B12F35"/>
    <w:rsid w:val="00B1313C"/>
    <w:rsid w:val="00B134A3"/>
    <w:rsid w:val="00B13E56"/>
    <w:rsid w:val="00B140F7"/>
    <w:rsid w:val="00B14428"/>
    <w:rsid w:val="00B1481E"/>
    <w:rsid w:val="00B149CA"/>
    <w:rsid w:val="00B14DFE"/>
    <w:rsid w:val="00B152D6"/>
    <w:rsid w:val="00B15306"/>
    <w:rsid w:val="00B1581A"/>
    <w:rsid w:val="00B15B53"/>
    <w:rsid w:val="00B15E47"/>
    <w:rsid w:val="00B17DC4"/>
    <w:rsid w:val="00B17F46"/>
    <w:rsid w:val="00B20A4B"/>
    <w:rsid w:val="00B20F33"/>
    <w:rsid w:val="00B21B15"/>
    <w:rsid w:val="00B22707"/>
    <w:rsid w:val="00B22F05"/>
    <w:rsid w:val="00B2306A"/>
    <w:rsid w:val="00B233E1"/>
    <w:rsid w:val="00B23A57"/>
    <w:rsid w:val="00B23D06"/>
    <w:rsid w:val="00B2429F"/>
    <w:rsid w:val="00B243D0"/>
    <w:rsid w:val="00B2512F"/>
    <w:rsid w:val="00B256F4"/>
    <w:rsid w:val="00B25DC1"/>
    <w:rsid w:val="00B26213"/>
    <w:rsid w:val="00B26587"/>
    <w:rsid w:val="00B26B5F"/>
    <w:rsid w:val="00B2714C"/>
    <w:rsid w:val="00B274E0"/>
    <w:rsid w:val="00B27F22"/>
    <w:rsid w:val="00B3016D"/>
    <w:rsid w:val="00B305FC"/>
    <w:rsid w:val="00B30A01"/>
    <w:rsid w:val="00B316AC"/>
    <w:rsid w:val="00B31708"/>
    <w:rsid w:val="00B31917"/>
    <w:rsid w:val="00B31ABB"/>
    <w:rsid w:val="00B3289B"/>
    <w:rsid w:val="00B32C7F"/>
    <w:rsid w:val="00B32D9F"/>
    <w:rsid w:val="00B333D8"/>
    <w:rsid w:val="00B33B39"/>
    <w:rsid w:val="00B33E97"/>
    <w:rsid w:val="00B3436E"/>
    <w:rsid w:val="00B349AB"/>
    <w:rsid w:val="00B34E72"/>
    <w:rsid w:val="00B34F9C"/>
    <w:rsid w:val="00B352DF"/>
    <w:rsid w:val="00B36310"/>
    <w:rsid w:val="00B36B18"/>
    <w:rsid w:val="00B40646"/>
    <w:rsid w:val="00B40669"/>
    <w:rsid w:val="00B40E55"/>
    <w:rsid w:val="00B413A5"/>
    <w:rsid w:val="00B41A95"/>
    <w:rsid w:val="00B42055"/>
    <w:rsid w:val="00B42340"/>
    <w:rsid w:val="00B42D78"/>
    <w:rsid w:val="00B42EF7"/>
    <w:rsid w:val="00B4355B"/>
    <w:rsid w:val="00B43DBD"/>
    <w:rsid w:val="00B43EED"/>
    <w:rsid w:val="00B44000"/>
    <w:rsid w:val="00B45562"/>
    <w:rsid w:val="00B4591F"/>
    <w:rsid w:val="00B45C7B"/>
    <w:rsid w:val="00B46C40"/>
    <w:rsid w:val="00B47323"/>
    <w:rsid w:val="00B478F7"/>
    <w:rsid w:val="00B47943"/>
    <w:rsid w:val="00B47A49"/>
    <w:rsid w:val="00B517C0"/>
    <w:rsid w:val="00B518BB"/>
    <w:rsid w:val="00B51E2B"/>
    <w:rsid w:val="00B521F3"/>
    <w:rsid w:val="00B5258C"/>
    <w:rsid w:val="00B52E42"/>
    <w:rsid w:val="00B5353B"/>
    <w:rsid w:val="00B53698"/>
    <w:rsid w:val="00B541F7"/>
    <w:rsid w:val="00B54990"/>
    <w:rsid w:val="00B55B87"/>
    <w:rsid w:val="00B55E74"/>
    <w:rsid w:val="00B579D5"/>
    <w:rsid w:val="00B57DC6"/>
    <w:rsid w:val="00B57FA8"/>
    <w:rsid w:val="00B6001B"/>
    <w:rsid w:val="00B6118F"/>
    <w:rsid w:val="00B611E9"/>
    <w:rsid w:val="00B61A78"/>
    <w:rsid w:val="00B61B7A"/>
    <w:rsid w:val="00B625C3"/>
    <w:rsid w:val="00B62824"/>
    <w:rsid w:val="00B62A99"/>
    <w:rsid w:val="00B6311B"/>
    <w:rsid w:val="00B63951"/>
    <w:rsid w:val="00B6453F"/>
    <w:rsid w:val="00B64655"/>
    <w:rsid w:val="00B649A3"/>
    <w:rsid w:val="00B64D16"/>
    <w:rsid w:val="00B64DB4"/>
    <w:rsid w:val="00B66C1A"/>
    <w:rsid w:val="00B66E86"/>
    <w:rsid w:val="00B672A2"/>
    <w:rsid w:val="00B67823"/>
    <w:rsid w:val="00B70603"/>
    <w:rsid w:val="00B7120E"/>
    <w:rsid w:val="00B713EA"/>
    <w:rsid w:val="00B7161B"/>
    <w:rsid w:val="00B7246A"/>
    <w:rsid w:val="00B73127"/>
    <w:rsid w:val="00B73504"/>
    <w:rsid w:val="00B7386B"/>
    <w:rsid w:val="00B738D7"/>
    <w:rsid w:val="00B73A77"/>
    <w:rsid w:val="00B74030"/>
    <w:rsid w:val="00B74043"/>
    <w:rsid w:val="00B746AE"/>
    <w:rsid w:val="00B74923"/>
    <w:rsid w:val="00B75B07"/>
    <w:rsid w:val="00B7622A"/>
    <w:rsid w:val="00B76A55"/>
    <w:rsid w:val="00B77A12"/>
    <w:rsid w:val="00B800B2"/>
    <w:rsid w:val="00B803FF"/>
    <w:rsid w:val="00B808F4"/>
    <w:rsid w:val="00B80ADE"/>
    <w:rsid w:val="00B8110E"/>
    <w:rsid w:val="00B81581"/>
    <w:rsid w:val="00B821BC"/>
    <w:rsid w:val="00B82B53"/>
    <w:rsid w:val="00B83797"/>
    <w:rsid w:val="00B83B17"/>
    <w:rsid w:val="00B83BE9"/>
    <w:rsid w:val="00B83E2E"/>
    <w:rsid w:val="00B8429F"/>
    <w:rsid w:val="00B84578"/>
    <w:rsid w:val="00B84705"/>
    <w:rsid w:val="00B84952"/>
    <w:rsid w:val="00B8541C"/>
    <w:rsid w:val="00B85EFB"/>
    <w:rsid w:val="00B90625"/>
    <w:rsid w:val="00B90852"/>
    <w:rsid w:val="00B9119B"/>
    <w:rsid w:val="00B92062"/>
    <w:rsid w:val="00B93D08"/>
    <w:rsid w:val="00B9419B"/>
    <w:rsid w:val="00B943E2"/>
    <w:rsid w:val="00B95F1F"/>
    <w:rsid w:val="00B962DA"/>
    <w:rsid w:val="00B9657E"/>
    <w:rsid w:val="00B96955"/>
    <w:rsid w:val="00B97D24"/>
    <w:rsid w:val="00BA0FD5"/>
    <w:rsid w:val="00BA1289"/>
    <w:rsid w:val="00BA150D"/>
    <w:rsid w:val="00BA18CF"/>
    <w:rsid w:val="00BA20F6"/>
    <w:rsid w:val="00BA38B6"/>
    <w:rsid w:val="00BA4342"/>
    <w:rsid w:val="00BA438E"/>
    <w:rsid w:val="00BA4717"/>
    <w:rsid w:val="00BA4729"/>
    <w:rsid w:val="00BA4AD0"/>
    <w:rsid w:val="00BA4EE8"/>
    <w:rsid w:val="00BA5333"/>
    <w:rsid w:val="00BA5A33"/>
    <w:rsid w:val="00BA5B95"/>
    <w:rsid w:val="00BA5E89"/>
    <w:rsid w:val="00BA62ED"/>
    <w:rsid w:val="00BA6A17"/>
    <w:rsid w:val="00BA7901"/>
    <w:rsid w:val="00BB0D88"/>
    <w:rsid w:val="00BB164B"/>
    <w:rsid w:val="00BB1A28"/>
    <w:rsid w:val="00BB1AD6"/>
    <w:rsid w:val="00BB202A"/>
    <w:rsid w:val="00BB20DA"/>
    <w:rsid w:val="00BB2518"/>
    <w:rsid w:val="00BB2B94"/>
    <w:rsid w:val="00BB2CDF"/>
    <w:rsid w:val="00BB31E5"/>
    <w:rsid w:val="00BB469A"/>
    <w:rsid w:val="00BB473E"/>
    <w:rsid w:val="00BB4BCC"/>
    <w:rsid w:val="00BB540B"/>
    <w:rsid w:val="00BB55A0"/>
    <w:rsid w:val="00BB5BB4"/>
    <w:rsid w:val="00BB6883"/>
    <w:rsid w:val="00BB70BF"/>
    <w:rsid w:val="00BB70F6"/>
    <w:rsid w:val="00BC1135"/>
    <w:rsid w:val="00BC14E3"/>
    <w:rsid w:val="00BC1614"/>
    <w:rsid w:val="00BC1890"/>
    <w:rsid w:val="00BC198A"/>
    <w:rsid w:val="00BC26C5"/>
    <w:rsid w:val="00BC27E7"/>
    <w:rsid w:val="00BC2E4F"/>
    <w:rsid w:val="00BC40E2"/>
    <w:rsid w:val="00BC437E"/>
    <w:rsid w:val="00BC50D6"/>
    <w:rsid w:val="00BC5B56"/>
    <w:rsid w:val="00BC6419"/>
    <w:rsid w:val="00BC74EF"/>
    <w:rsid w:val="00BC78F0"/>
    <w:rsid w:val="00BD0049"/>
    <w:rsid w:val="00BD00BD"/>
    <w:rsid w:val="00BD00E3"/>
    <w:rsid w:val="00BD026D"/>
    <w:rsid w:val="00BD09EB"/>
    <w:rsid w:val="00BD0B7E"/>
    <w:rsid w:val="00BD0CF8"/>
    <w:rsid w:val="00BD0E04"/>
    <w:rsid w:val="00BD0EBF"/>
    <w:rsid w:val="00BD1730"/>
    <w:rsid w:val="00BD1D70"/>
    <w:rsid w:val="00BD273A"/>
    <w:rsid w:val="00BD2BE4"/>
    <w:rsid w:val="00BD3E06"/>
    <w:rsid w:val="00BD3E71"/>
    <w:rsid w:val="00BD4785"/>
    <w:rsid w:val="00BD58E4"/>
    <w:rsid w:val="00BD5E8D"/>
    <w:rsid w:val="00BD64B9"/>
    <w:rsid w:val="00BD72BD"/>
    <w:rsid w:val="00BD7B93"/>
    <w:rsid w:val="00BE031D"/>
    <w:rsid w:val="00BE044E"/>
    <w:rsid w:val="00BE05CA"/>
    <w:rsid w:val="00BE074D"/>
    <w:rsid w:val="00BE1135"/>
    <w:rsid w:val="00BE1972"/>
    <w:rsid w:val="00BE22AE"/>
    <w:rsid w:val="00BE25E7"/>
    <w:rsid w:val="00BE2A75"/>
    <w:rsid w:val="00BE508C"/>
    <w:rsid w:val="00BE6632"/>
    <w:rsid w:val="00BE6E11"/>
    <w:rsid w:val="00BE6F88"/>
    <w:rsid w:val="00BE7496"/>
    <w:rsid w:val="00BE7F45"/>
    <w:rsid w:val="00BF06D5"/>
    <w:rsid w:val="00BF09E7"/>
    <w:rsid w:val="00BF0CF3"/>
    <w:rsid w:val="00BF1649"/>
    <w:rsid w:val="00BF1695"/>
    <w:rsid w:val="00BF16C5"/>
    <w:rsid w:val="00BF19C1"/>
    <w:rsid w:val="00BF1D82"/>
    <w:rsid w:val="00BF3968"/>
    <w:rsid w:val="00BF4324"/>
    <w:rsid w:val="00BF497C"/>
    <w:rsid w:val="00BF5245"/>
    <w:rsid w:val="00BF5278"/>
    <w:rsid w:val="00BF65BF"/>
    <w:rsid w:val="00BF69D4"/>
    <w:rsid w:val="00BF6F7A"/>
    <w:rsid w:val="00BF7651"/>
    <w:rsid w:val="00BF7B6C"/>
    <w:rsid w:val="00BF7D21"/>
    <w:rsid w:val="00C0002E"/>
    <w:rsid w:val="00C0062A"/>
    <w:rsid w:val="00C00746"/>
    <w:rsid w:val="00C00EFA"/>
    <w:rsid w:val="00C01338"/>
    <w:rsid w:val="00C01553"/>
    <w:rsid w:val="00C01B35"/>
    <w:rsid w:val="00C01D61"/>
    <w:rsid w:val="00C01F98"/>
    <w:rsid w:val="00C02968"/>
    <w:rsid w:val="00C02A04"/>
    <w:rsid w:val="00C02E09"/>
    <w:rsid w:val="00C03EEA"/>
    <w:rsid w:val="00C04BC2"/>
    <w:rsid w:val="00C04D96"/>
    <w:rsid w:val="00C0519B"/>
    <w:rsid w:val="00C0531C"/>
    <w:rsid w:val="00C053BE"/>
    <w:rsid w:val="00C05739"/>
    <w:rsid w:val="00C05B59"/>
    <w:rsid w:val="00C05D53"/>
    <w:rsid w:val="00C05E0A"/>
    <w:rsid w:val="00C05EEE"/>
    <w:rsid w:val="00C060CA"/>
    <w:rsid w:val="00C062F3"/>
    <w:rsid w:val="00C0639A"/>
    <w:rsid w:val="00C06522"/>
    <w:rsid w:val="00C06637"/>
    <w:rsid w:val="00C073AB"/>
    <w:rsid w:val="00C10858"/>
    <w:rsid w:val="00C10EF4"/>
    <w:rsid w:val="00C11D78"/>
    <w:rsid w:val="00C12ADB"/>
    <w:rsid w:val="00C130B1"/>
    <w:rsid w:val="00C1331C"/>
    <w:rsid w:val="00C1374C"/>
    <w:rsid w:val="00C13A06"/>
    <w:rsid w:val="00C13D90"/>
    <w:rsid w:val="00C16237"/>
    <w:rsid w:val="00C166D1"/>
    <w:rsid w:val="00C168A1"/>
    <w:rsid w:val="00C1726A"/>
    <w:rsid w:val="00C1733D"/>
    <w:rsid w:val="00C17801"/>
    <w:rsid w:val="00C17D8B"/>
    <w:rsid w:val="00C20DA1"/>
    <w:rsid w:val="00C219E5"/>
    <w:rsid w:val="00C21D9C"/>
    <w:rsid w:val="00C22500"/>
    <w:rsid w:val="00C22A4E"/>
    <w:rsid w:val="00C22BD4"/>
    <w:rsid w:val="00C22F48"/>
    <w:rsid w:val="00C23096"/>
    <w:rsid w:val="00C23204"/>
    <w:rsid w:val="00C23A47"/>
    <w:rsid w:val="00C24A27"/>
    <w:rsid w:val="00C24C1C"/>
    <w:rsid w:val="00C24FE5"/>
    <w:rsid w:val="00C2538D"/>
    <w:rsid w:val="00C254A9"/>
    <w:rsid w:val="00C25A1A"/>
    <w:rsid w:val="00C262A1"/>
    <w:rsid w:val="00C2679B"/>
    <w:rsid w:val="00C26D87"/>
    <w:rsid w:val="00C2724A"/>
    <w:rsid w:val="00C27986"/>
    <w:rsid w:val="00C279EF"/>
    <w:rsid w:val="00C27BA1"/>
    <w:rsid w:val="00C30615"/>
    <w:rsid w:val="00C3090F"/>
    <w:rsid w:val="00C30F48"/>
    <w:rsid w:val="00C310D2"/>
    <w:rsid w:val="00C3111E"/>
    <w:rsid w:val="00C31C33"/>
    <w:rsid w:val="00C328BD"/>
    <w:rsid w:val="00C3362D"/>
    <w:rsid w:val="00C33EAE"/>
    <w:rsid w:val="00C345AC"/>
    <w:rsid w:val="00C34C16"/>
    <w:rsid w:val="00C35908"/>
    <w:rsid w:val="00C361C8"/>
    <w:rsid w:val="00C361D1"/>
    <w:rsid w:val="00C36D81"/>
    <w:rsid w:val="00C40F5B"/>
    <w:rsid w:val="00C41527"/>
    <w:rsid w:val="00C417FF"/>
    <w:rsid w:val="00C41E6C"/>
    <w:rsid w:val="00C431A1"/>
    <w:rsid w:val="00C43C54"/>
    <w:rsid w:val="00C443CB"/>
    <w:rsid w:val="00C45049"/>
    <w:rsid w:val="00C453E9"/>
    <w:rsid w:val="00C45A1A"/>
    <w:rsid w:val="00C46BA9"/>
    <w:rsid w:val="00C507F8"/>
    <w:rsid w:val="00C50A50"/>
    <w:rsid w:val="00C521E0"/>
    <w:rsid w:val="00C52370"/>
    <w:rsid w:val="00C5260A"/>
    <w:rsid w:val="00C52804"/>
    <w:rsid w:val="00C52C5B"/>
    <w:rsid w:val="00C52D4D"/>
    <w:rsid w:val="00C53880"/>
    <w:rsid w:val="00C53927"/>
    <w:rsid w:val="00C54A84"/>
    <w:rsid w:val="00C54AE2"/>
    <w:rsid w:val="00C55054"/>
    <w:rsid w:val="00C5554E"/>
    <w:rsid w:val="00C55AEA"/>
    <w:rsid w:val="00C55BAA"/>
    <w:rsid w:val="00C5629D"/>
    <w:rsid w:val="00C5667E"/>
    <w:rsid w:val="00C56E87"/>
    <w:rsid w:val="00C571E8"/>
    <w:rsid w:val="00C572B8"/>
    <w:rsid w:val="00C605AC"/>
    <w:rsid w:val="00C609DD"/>
    <w:rsid w:val="00C61278"/>
    <w:rsid w:val="00C61417"/>
    <w:rsid w:val="00C618F2"/>
    <w:rsid w:val="00C618FF"/>
    <w:rsid w:val="00C629EF"/>
    <w:rsid w:val="00C62BD8"/>
    <w:rsid w:val="00C62D55"/>
    <w:rsid w:val="00C62EDF"/>
    <w:rsid w:val="00C6328B"/>
    <w:rsid w:val="00C64743"/>
    <w:rsid w:val="00C64DB4"/>
    <w:rsid w:val="00C658F1"/>
    <w:rsid w:val="00C6710C"/>
    <w:rsid w:val="00C675A0"/>
    <w:rsid w:val="00C67943"/>
    <w:rsid w:val="00C67E57"/>
    <w:rsid w:val="00C7050B"/>
    <w:rsid w:val="00C70668"/>
    <w:rsid w:val="00C706FF"/>
    <w:rsid w:val="00C71949"/>
    <w:rsid w:val="00C72C25"/>
    <w:rsid w:val="00C72D0A"/>
    <w:rsid w:val="00C73AD0"/>
    <w:rsid w:val="00C73E51"/>
    <w:rsid w:val="00C74DFE"/>
    <w:rsid w:val="00C75862"/>
    <w:rsid w:val="00C75AB8"/>
    <w:rsid w:val="00C75BB7"/>
    <w:rsid w:val="00C77458"/>
    <w:rsid w:val="00C7791D"/>
    <w:rsid w:val="00C8040C"/>
    <w:rsid w:val="00C80B92"/>
    <w:rsid w:val="00C81341"/>
    <w:rsid w:val="00C8161B"/>
    <w:rsid w:val="00C8170E"/>
    <w:rsid w:val="00C81EF0"/>
    <w:rsid w:val="00C82595"/>
    <w:rsid w:val="00C82ACC"/>
    <w:rsid w:val="00C82D67"/>
    <w:rsid w:val="00C83350"/>
    <w:rsid w:val="00C834C6"/>
    <w:rsid w:val="00C83CC8"/>
    <w:rsid w:val="00C83F21"/>
    <w:rsid w:val="00C84603"/>
    <w:rsid w:val="00C84B87"/>
    <w:rsid w:val="00C858A3"/>
    <w:rsid w:val="00C86D7C"/>
    <w:rsid w:val="00C87260"/>
    <w:rsid w:val="00C90D53"/>
    <w:rsid w:val="00C9104B"/>
    <w:rsid w:val="00C9168D"/>
    <w:rsid w:val="00C917E4"/>
    <w:rsid w:val="00C91837"/>
    <w:rsid w:val="00C92A19"/>
    <w:rsid w:val="00C92AB4"/>
    <w:rsid w:val="00C92DB5"/>
    <w:rsid w:val="00C92F3E"/>
    <w:rsid w:val="00C93487"/>
    <w:rsid w:val="00C936EA"/>
    <w:rsid w:val="00C93CD1"/>
    <w:rsid w:val="00C9497C"/>
    <w:rsid w:val="00C94AB4"/>
    <w:rsid w:val="00C94E50"/>
    <w:rsid w:val="00C9514A"/>
    <w:rsid w:val="00C9588A"/>
    <w:rsid w:val="00C95BBD"/>
    <w:rsid w:val="00C96468"/>
    <w:rsid w:val="00C9686C"/>
    <w:rsid w:val="00C9721D"/>
    <w:rsid w:val="00C974A6"/>
    <w:rsid w:val="00C97697"/>
    <w:rsid w:val="00C97699"/>
    <w:rsid w:val="00CA03E3"/>
    <w:rsid w:val="00CA18BB"/>
    <w:rsid w:val="00CA18C9"/>
    <w:rsid w:val="00CA2843"/>
    <w:rsid w:val="00CA2899"/>
    <w:rsid w:val="00CA2C42"/>
    <w:rsid w:val="00CA2CAD"/>
    <w:rsid w:val="00CA449D"/>
    <w:rsid w:val="00CA4E26"/>
    <w:rsid w:val="00CA4EB9"/>
    <w:rsid w:val="00CA51A7"/>
    <w:rsid w:val="00CA5380"/>
    <w:rsid w:val="00CA55B4"/>
    <w:rsid w:val="00CA57D3"/>
    <w:rsid w:val="00CA5C18"/>
    <w:rsid w:val="00CA5C9A"/>
    <w:rsid w:val="00CA5E2E"/>
    <w:rsid w:val="00CA6115"/>
    <w:rsid w:val="00CA63FD"/>
    <w:rsid w:val="00CA76B0"/>
    <w:rsid w:val="00CA79AF"/>
    <w:rsid w:val="00CA7DE7"/>
    <w:rsid w:val="00CB0439"/>
    <w:rsid w:val="00CB057A"/>
    <w:rsid w:val="00CB05CC"/>
    <w:rsid w:val="00CB1273"/>
    <w:rsid w:val="00CB13DD"/>
    <w:rsid w:val="00CB1530"/>
    <w:rsid w:val="00CB178D"/>
    <w:rsid w:val="00CB1AAB"/>
    <w:rsid w:val="00CB1F05"/>
    <w:rsid w:val="00CB24C4"/>
    <w:rsid w:val="00CB29A9"/>
    <w:rsid w:val="00CB29B6"/>
    <w:rsid w:val="00CB375F"/>
    <w:rsid w:val="00CB37C1"/>
    <w:rsid w:val="00CB37FD"/>
    <w:rsid w:val="00CB3D6B"/>
    <w:rsid w:val="00CB495C"/>
    <w:rsid w:val="00CB4A5F"/>
    <w:rsid w:val="00CB4A83"/>
    <w:rsid w:val="00CB4BA3"/>
    <w:rsid w:val="00CB5FB2"/>
    <w:rsid w:val="00CB623A"/>
    <w:rsid w:val="00CB6270"/>
    <w:rsid w:val="00CB6C50"/>
    <w:rsid w:val="00CB7E0B"/>
    <w:rsid w:val="00CC021A"/>
    <w:rsid w:val="00CC12D3"/>
    <w:rsid w:val="00CC156E"/>
    <w:rsid w:val="00CC24CB"/>
    <w:rsid w:val="00CC2936"/>
    <w:rsid w:val="00CC2944"/>
    <w:rsid w:val="00CC316B"/>
    <w:rsid w:val="00CC3455"/>
    <w:rsid w:val="00CC352E"/>
    <w:rsid w:val="00CC36A2"/>
    <w:rsid w:val="00CC3996"/>
    <w:rsid w:val="00CC3C84"/>
    <w:rsid w:val="00CC44F0"/>
    <w:rsid w:val="00CC4C27"/>
    <w:rsid w:val="00CC4D6A"/>
    <w:rsid w:val="00CC51C2"/>
    <w:rsid w:val="00CC5799"/>
    <w:rsid w:val="00CC5847"/>
    <w:rsid w:val="00CC5ECA"/>
    <w:rsid w:val="00CC6583"/>
    <w:rsid w:val="00CC7D63"/>
    <w:rsid w:val="00CD055D"/>
    <w:rsid w:val="00CD09A8"/>
    <w:rsid w:val="00CD272D"/>
    <w:rsid w:val="00CD3088"/>
    <w:rsid w:val="00CD30B6"/>
    <w:rsid w:val="00CD34A7"/>
    <w:rsid w:val="00CD394C"/>
    <w:rsid w:val="00CD3996"/>
    <w:rsid w:val="00CD3AFA"/>
    <w:rsid w:val="00CD405D"/>
    <w:rsid w:val="00CD416B"/>
    <w:rsid w:val="00CD46A5"/>
    <w:rsid w:val="00CD4A38"/>
    <w:rsid w:val="00CD4CB9"/>
    <w:rsid w:val="00CD4D59"/>
    <w:rsid w:val="00CD4ED6"/>
    <w:rsid w:val="00CD6124"/>
    <w:rsid w:val="00CD6AAF"/>
    <w:rsid w:val="00CD6D58"/>
    <w:rsid w:val="00CD7A2C"/>
    <w:rsid w:val="00CE01DC"/>
    <w:rsid w:val="00CE0471"/>
    <w:rsid w:val="00CE202F"/>
    <w:rsid w:val="00CE2056"/>
    <w:rsid w:val="00CE269D"/>
    <w:rsid w:val="00CE27FF"/>
    <w:rsid w:val="00CE31BA"/>
    <w:rsid w:val="00CE37CD"/>
    <w:rsid w:val="00CE3A4A"/>
    <w:rsid w:val="00CE42A4"/>
    <w:rsid w:val="00CE4803"/>
    <w:rsid w:val="00CE49D9"/>
    <w:rsid w:val="00CE5F2C"/>
    <w:rsid w:val="00CE656D"/>
    <w:rsid w:val="00CE76FB"/>
    <w:rsid w:val="00CE7756"/>
    <w:rsid w:val="00CE7C59"/>
    <w:rsid w:val="00CF0A55"/>
    <w:rsid w:val="00CF0AC8"/>
    <w:rsid w:val="00CF0B7D"/>
    <w:rsid w:val="00CF0F3F"/>
    <w:rsid w:val="00CF1736"/>
    <w:rsid w:val="00CF1910"/>
    <w:rsid w:val="00CF1B3D"/>
    <w:rsid w:val="00CF1C9F"/>
    <w:rsid w:val="00CF1F58"/>
    <w:rsid w:val="00CF1F81"/>
    <w:rsid w:val="00CF26BC"/>
    <w:rsid w:val="00CF2B25"/>
    <w:rsid w:val="00CF3568"/>
    <w:rsid w:val="00CF3C97"/>
    <w:rsid w:val="00CF439E"/>
    <w:rsid w:val="00CF448A"/>
    <w:rsid w:val="00CF47AE"/>
    <w:rsid w:val="00CF4F81"/>
    <w:rsid w:val="00CF52D0"/>
    <w:rsid w:val="00CF5623"/>
    <w:rsid w:val="00CF62FE"/>
    <w:rsid w:val="00CF6EF1"/>
    <w:rsid w:val="00CF78A0"/>
    <w:rsid w:val="00CF794D"/>
    <w:rsid w:val="00CF7B11"/>
    <w:rsid w:val="00D00E87"/>
    <w:rsid w:val="00D01245"/>
    <w:rsid w:val="00D02D79"/>
    <w:rsid w:val="00D03042"/>
    <w:rsid w:val="00D039BB"/>
    <w:rsid w:val="00D0413B"/>
    <w:rsid w:val="00D04196"/>
    <w:rsid w:val="00D04363"/>
    <w:rsid w:val="00D044C5"/>
    <w:rsid w:val="00D047FF"/>
    <w:rsid w:val="00D05284"/>
    <w:rsid w:val="00D056ED"/>
    <w:rsid w:val="00D06181"/>
    <w:rsid w:val="00D06510"/>
    <w:rsid w:val="00D073B8"/>
    <w:rsid w:val="00D1017F"/>
    <w:rsid w:val="00D1028F"/>
    <w:rsid w:val="00D11078"/>
    <w:rsid w:val="00D112CB"/>
    <w:rsid w:val="00D11787"/>
    <w:rsid w:val="00D11AE3"/>
    <w:rsid w:val="00D11C66"/>
    <w:rsid w:val="00D11DB6"/>
    <w:rsid w:val="00D11E0A"/>
    <w:rsid w:val="00D1276E"/>
    <w:rsid w:val="00D129D2"/>
    <w:rsid w:val="00D12E88"/>
    <w:rsid w:val="00D13D2C"/>
    <w:rsid w:val="00D13E81"/>
    <w:rsid w:val="00D14005"/>
    <w:rsid w:val="00D14899"/>
    <w:rsid w:val="00D14BD0"/>
    <w:rsid w:val="00D156C7"/>
    <w:rsid w:val="00D16296"/>
    <w:rsid w:val="00D16A78"/>
    <w:rsid w:val="00D16BC7"/>
    <w:rsid w:val="00D16F36"/>
    <w:rsid w:val="00D17828"/>
    <w:rsid w:val="00D17891"/>
    <w:rsid w:val="00D20CC2"/>
    <w:rsid w:val="00D20D6A"/>
    <w:rsid w:val="00D20FC9"/>
    <w:rsid w:val="00D226F8"/>
    <w:rsid w:val="00D2316A"/>
    <w:rsid w:val="00D23584"/>
    <w:rsid w:val="00D239BA"/>
    <w:rsid w:val="00D243C1"/>
    <w:rsid w:val="00D25EAB"/>
    <w:rsid w:val="00D266B6"/>
    <w:rsid w:val="00D26886"/>
    <w:rsid w:val="00D2704B"/>
    <w:rsid w:val="00D27AB2"/>
    <w:rsid w:val="00D27CD3"/>
    <w:rsid w:val="00D27D90"/>
    <w:rsid w:val="00D3149D"/>
    <w:rsid w:val="00D31A91"/>
    <w:rsid w:val="00D320A4"/>
    <w:rsid w:val="00D33711"/>
    <w:rsid w:val="00D33AC1"/>
    <w:rsid w:val="00D33F56"/>
    <w:rsid w:val="00D34BDC"/>
    <w:rsid w:val="00D3599D"/>
    <w:rsid w:val="00D35B2F"/>
    <w:rsid w:val="00D35E96"/>
    <w:rsid w:val="00D36CA7"/>
    <w:rsid w:val="00D36EB2"/>
    <w:rsid w:val="00D370C6"/>
    <w:rsid w:val="00D371D8"/>
    <w:rsid w:val="00D3730D"/>
    <w:rsid w:val="00D3787D"/>
    <w:rsid w:val="00D37A1C"/>
    <w:rsid w:val="00D40163"/>
    <w:rsid w:val="00D406C8"/>
    <w:rsid w:val="00D40D9B"/>
    <w:rsid w:val="00D40DF8"/>
    <w:rsid w:val="00D4136E"/>
    <w:rsid w:val="00D4220A"/>
    <w:rsid w:val="00D42A31"/>
    <w:rsid w:val="00D42DAA"/>
    <w:rsid w:val="00D436E4"/>
    <w:rsid w:val="00D437E3"/>
    <w:rsid w:val="00D447EA"/>
    <w:rsid w:val="00D454E7"/>
    <w:rsid w:val="00D46758"/>
    <w:rsid w:val="00D4798A"/>
    <w:rsid w:val="00D500F3"/>
    <w:rsid w:val="00D50354"/>
    <w:rsid w:val="00D50E08"/>
    <w:rsid w:val="00D511A5"/>
    <w:rsid w:val="00D51354"/>
    <w:rsid w:val="00D51729"/>
    <w:rsid w:val="00D51845"/>
    <w:rsid w:val="00D5215C"/>
    <w:rsid w:val="00D52412"/>
    <w:rsid w:val="00D53D71"/>
    <w:rsid w:val="00D53E95"/>
    <w:rsid w:val="00D54166"/>
    <w:rsid w:val="00D549C3"/>
    <w:rsid w:val="00D54B7C"/>
    <w:rsid w:val="00D54F61"/>
    <w:rsid w:val="00D55672"/>
    <w:rsid w:val="00D5569E"/>
    <w:rsid w:val="00D55B30"/>
    <w:rsid w:val="00D5618A"/>
    <w:rsid w:val="00D56521"/>
    <w:rsid w:val="00D60744"/>
    <w:rsid w:val="00D61872"/>
    <w:rsid w:val="00D62172"/>
    <w:rsid w:val="00D62909"/>
    <w:rsid w:val="00D6353F"/>
    <w:rsid w:val="00D63EE7"/>
    <w:rsid w:val="00D644AE"/>
    <w:rsid w:val="00D650B3"/>
    <w:rsid w:val="00D66983"/>
    <w:rsid w:val="00D66A9A"/>
    <w:rsid w:val="00D67870"/>
    <w:rsid w:val="00D67DE1"/>
    <w:rsid w:val="00D70BB2"/>
    <w:rsid w:val="00D7109E"/>
    <w:rsid w:val="00D7160E"/>
    <w:rsid w:val="00D71B5F"/>
    <w:rsid w:val="00D72109"/>
    <w:rsid w:val="00D724D0"/>
    <w:rsid w:val="00D72647"/>
    <w:rsid w:val="00D72772"/>
    <w:rsid w:val="00D72873"/>
    <w:rsid w:val="00D7328D"/>
    <w:rsid w:val="00D73555"/>
    <w:rsid w:val="00D73BC4"/>
    <w:rsid w:val="00D743AA"/>
    <w:rsid w:val="00D74FD0"/>
    <w:rsid w:val="00D75C04"/>
    <w:rsid w:val="00D76C29"/>
    <w:rsid w:val="00D76C37"/>
    <w:rsid w:val="00D773F1"/>
    <w:rsid w:val="00D77BBE"/>
    <w:rsid w:val="00D8083B"/>
    <w:rsid w:val="00D80D0B"/>
    <w:rsid w:val="00D8194C"/>
    <w:rsid w:val="00D82739"/>
    <w:rsid w:val="00D830BE"/>
    <w:rsid w:val="00D83753"/>
    <w:rsid w:val="00D84077"/>
    <w:rsid w:val="00D84622"/>
    <w:rsid w:val="00D84A6B"/>
    <w:rsid w:val="00D8596E"/>
    <w:rsid w:val="00D865A6"/>
    <w:rsid w:val="00D86E9D"/>
    <w:rsid w:val="00D8770A"/>
    <w:rsid w:val="00D901CC"/>
    <w:rsid w:val="00D9038E"/>
    <w:rsid w:val="00D90797"/>
    <w:rsid w:val="00D90E7B"/>
    <w:rsid w:val="00D918AB"/>
    <w:rsid w:val="00D918BE"/>
    <w:rsid w:val="00D91F07"/>
    <w:rsid w:val="00D91F1E"/>
    <w:rsid w:val="00D9225D"/>
    <w:rsid w:val="00D92C1E"/>
    <w:rsid w:val="00D92F76"/>
    <w:rsid w:val="00D9395A"/>
    <w:rsid w:val="00D94275"/>
    <w:rsid w:val="00D94CB7"/>
    <w:rsid w:val="00D94EEF"/>
    <w:rsid w:val="00D95205"/>
    <w:rsid w:val="00D95623"/>
    <w:rsid w:val="00D9599A"/>
    <w:rsid w:val="00D95A56"/>
    <w:rsid w:val="00D95C6A"/>
    <w:rsid w:val="00D96B02"/>
    <w:rsid w:val="00D97334"/>
    <w:rsid w:val="00D97E64"/>
    <w:rsid w:val="00DA0EF3"/>
    <w:rsid w:val="00DA1CFF"/>
    <w:rsid w:val="00DA2678"/>
    <w:rsid w:val="00DA27A9"/>
    <w:rsid w:val="00DA2B69"/>
    <w:rsid w:val="00DA2C28"/>
    <w:rsid w:val="00DA2C69"/>
    <w:rsid w:val="00DA2D8A"/>
    <w:rsid w:val="00DA3133"/>
    <w:rsid w:val="00DA3DB6"/>
    <w:rsid w:val="00DA439C"/>
    <w:rsid w:val="00DA4983"/>
    <w:rsid w:val="00DA5468"/>
    <w:rsid w:val="00DA5B1F"/>
    <w:rsid w:val="00DA5CDF"/>
    <w:rsid w:val="00DA5E96"/>
    <w:rsid w:val="00DA60A3"/>
    <w:rsid w:val="00DA61B3"/>
    <w:rsid w:val="00DA681D"/>
    <w:rsid w:val="00DA6F6E"/>
    <w:rsid w:val="00DA6FB7"/>
    <w:rsid w:val="00DA7947"/>
    <w:rsid w:val="00DB0998"/>
    <w:rsid w:val="00DB0C7C"/>
    <w:rsid w:val="00DB1026"/>
    <w:rsid w:val="00DB103E"/>
    <w:rsid w:val="00DB1444"/>
    <w:rsid w:val="00DB185A"/>
    <w:rsid w:val="00DB1D29"/>
    <w:rsid w:val="00DB3471"/>
    <w:rsid w:val="00DB36CE"/>
    <w:rsid w:val="00DB4BCB"/>
    <w:rsid w:val="00DB5A75"/>
    <w:rsid w:val="00DB5D1E"/>
    <w:rsid w:val="00DB6B3F"/>
    <w:rsid w:val="00DB7164"/>
    <w:rsid w:val="00DB74FE"/>
    <w:rsid w:val="00DB7ADF"/>
    <w:rsid w:val="00DB7DB7"/>
    <w:rsid w:val="00DC1114"/>
    <w:rsid w:val="00DC3D9E"/>
    <w:rsid w:val="00DC3EAF"/>
    <w:rsid w:val="00DC42CC"/>
    <w:rsid w:val="00DC4753"/>
    <w:rsid w:val="00DC6923"/>
    <w:rsid w:val="00DC6A0F"/>
    <w:rsid w:val="00DC7163"/>
    <w:rsid w:val="00DC7620"/>
    <w:rsid w:val="00DC767A"/>
    <w:rsid w:val="00DD0585"/>
    <w:rsid w:val="00DD061F"/>
    <w:rsid w:val="00DD166E"/>
    <w:rsid w:val="00DD1F76"/>
    <w:rsid w:val="00DD2105"/>
    <w:rsid w:val="00DD2C40"/>
    <w:rsid w:val="00DD2FCF"/>
    <w:rsid w:val="00DD313F"/>
    <w:rsid w:val="00DD3182"/>
    <w:rsid w:val="00DD33DF"/>
    <w:rsid w:val="00DD392D"/>
    <w:rsid w:val="00DD3E49"/>
    <w:rsid w:val="00DD467B"/>
    <w:rsid w:val="00DD475A"/>
    <w:rsid w:val="00DD4A56"/>
    <w:rsid w:val="00DD54DE"/>
    <w:rsid w:val="00DD57E8"/>
    <w:rsid w:val="00DD67DE"/>
    <w:rsid w:val="00DD6A8C"/>
    <w:rsid w:val="00DD7533"/>
    <w:rsid w:val="00DE0BE4"/>
    <w:rsid w:val="00DE0E23"/>
    <w:rsid w:val="00DE1E99"/>
    <w:rsid w:val="00DE2AF0"/>
    <w:rsid w:val="00DE2D8D"/>
    <w:rsid w:val="00DE3AEF"/>
    <w:rsid w:val="00DE3F8B"/>
    <w:rsid w:val="00DE7005"/>
    <w:rsid w:val="00DE7983"/>
    <w:rsid w:val="00DF141D"/>
    <w:rsid w:val="00DF1EAC"/>
    <w:rsid w:val="00DF2307"/>
    <w:rsid w:val="00DF26DC"/>
    <w:rsid w:val="00DF3CAF"/>
    <w:rsid w:val="00DF43D1"/>
    <w:rsid w:val="00DF4A75"/>
    <w:rsid w:val="00DF4AFE"/>
    <w:rsid w:val="00DF4D3F"/>
    <w:rsid w:val="00DF51EE"/>
    <w:rsid w:val="00DF5888"/>
    <w:rsid w:val="00DF5FBF"/>
    <w:rsid w:val="00DF6209"/>
    <w:rsid w:val="00DF6439"/>
    <w:rsid w:val="00DF6CA9"/>
    <w:rsid w:val="00DF6E5D"/>
    <w:rsid w:val="00DF7384"/>
    <w:rsid w:val="00DF7688"/>
    <w:rsid w:val="00DF7981"/>
    <w:rsid w:val="00DF7C39"/>
    <w:rsid w:val="00E000FD"/>
    <w:rsid w:val="00E005DE"/>
    <w:rsid w:val="00E00742"/>
    <w:rsid w:val="00E01282"/>
    <w:rsid w:val="00E01C18"/>
    <w:rsid w:val="00E01CED"/>
    <w:rsid w:val="00E0243A"/>
    <w:rsid w:val="00E02961"/>
    <w:rsid w:val="00E02D3C"/>
    <w:rsid w:val="00E03224"/>
    <w:rsid w:val="00E03306"/>
    <w:rsid w:val="00E037F5"/>
    <w:rsid w:val="00E0417C"/>
    <w:rsid w:val="00E044E4"/>
    <w:rsid w:val="00E0490D"/>
    <w:rsid w:val="00E04A46"/>
    <w:rsid w:val="00E04BF5"/>
    <w:rsid w:val="00E04CF9"/>
    <w:rsid w:val="00E04EE7"/>
    <w:rsid w:val="00E050D0"/>
    <w:rsid w:val="00E05AF0"/>
    <w:rsid w:val="00E05D24"/>
    <w:rsid w:val="00E05EE3"/>
    <w:rsid w:val="00E065E2"/>
    <w:rsid w:val="00E06F65"/>
    <w:rsid w:val="00E07AC0"/>
    <w:rsid w:val="00E07BC7"/>
    <w:rsid w:val="00E07C4B"/>
    <w:rsid w:val="00E1005D"/>
    <w:rsid w:val="00E100D5"/>
    <w:rsid w:val="00E10EB1"/>
    <w:rsid w:val="00E10EEC"/>
    <w:rsid w:val="00E11638"/>
    <w:rsid w:val="00E11733"/>
    <w:rsid w:val="00E11977"/>
    <w:rsid w:val="00E11CDE"/>
    <w:rsid w:val="00E11F2A"/>
    <w:rsid w:val="00E1223E"/>
    <w:rsid w:val="00E13D19"/>
    <w:rsid w:val="00E14108"/>
    <w:rsid w:val="00E14128"/>
    <w:rsid w:val="00E1422F"/>
    <w:rsid w:val="00E14AE7"/>
    <w:rsid w:val="00E14D60"/>
    <w:rsid w:val="00E15710"/>
    <w:rsid w:val="00E15CD1"/>
    <w:rsid w:val="00E1605B"/>
    <w:rsid w:val="00E16120"/>
    <w:rsid w:val="00E16334"/>
    <w:rsid w:val="00E169D6"/>
    <w:rsid w:val="00E17C4E"/>
    <w:rsid w:val="00E17EDA"/>
    <w:rsid w:val="00E206C2"/>
    <w:rsid w:val="00E2074A"/>
    <w:rsid w:val="00E2080D"/>
    <w:rsid w:val="00E20CF3"/>
    <w:rsid w:val="00E21B39"/>
    <w:rsid w:val="00E21B7B"/>
    <w:rsid w:val="00E22167"/>
    <w:rsid w:val="00E224DA"/>
    <w:rsid w:val="00E22EA2"/>
    <w:rsid w:val="00E2398A"/>
    <w:rsid w:val="00E23E33"/>
    <w:rsid w:val="00E25019"/>
    <w:rsid w:val="00E251D6"/>
    <w:rsid w:val="00E2574A"/>
    <w:rsid w:val="00E25C83"/>
    <w:rsid w:val="00E2721B"/>
    <w:rsid w:val="00E27252"/>
    <w:rsid w:val="00E31F98"/>
    <w:rsid w:val="00E33155"/>
    <w:rsid w:val="00E33157"/>
    <w:rsid w:val="00E333C9"/>
    <w:rsid w:val="00E33525"/>
    <w:rsid w:val="00E349DD"/>
    <w:rsid w:val="00E34AE6"/>
    <w:rsid w:val="00E3514E"/>
    <w:rsid w:val="00E35B8E"/>
    <w:rsid w:val="00E35E22"/>
    <w:rsid w:val="00E36245"/>
    <w:rsid w:val="00E362AE"/>
    <w:rsid w:val="00E3668B"/>
    <w:rsid w:val="00E366E2"/>
    <w:rsid w:val="00E367C0"/>
    <w:rsid w:val="00E36AB1"/>
    <w:rsid w:val="00E36BB7"/>
    <w:rsid w:val="00E36D85"/>
    <w:rsid w:val="00E3700F"/>
    <w:rsid w:val="00E37FBA"/>
    <w:rsid w:val="00E40961"/>
    <w:rsid w:val="00E40F22"/>
    <w:rsid w:val="00E40F7B"/>
    <w:rsid w:val="00E40F87"/>
    <w:rsid w:val="00E414E2"/>
    <w:rsid w:val="00E41822"/>
    <w:rsid w:val="00E41D09"/>
    <w:rsid w:val="00E4299B"/>
    <w:rsid w:val="00E42AE8"/>
    <w:rsid w:val="00E42C23"/>
    <w:rsid w:val="00E4317B"/>
    <w:rsid w:val="00E432A3"/>
    <w:rsid w:val="00E442A4"/>
    <w:rsid w:val="00E44757"/>
    <w:rsid w:val="00E44E69"/>
    <w:rsid w:val="00E44F75"/>
    <w:rsid w:val="00E46D81"/>
    <w:rsid w:val="00E47EF8"/>
    <w:rsid w:val="00E47F7D"/>
    <w:rsid w:val="00E50296"/>
    <w:rsid w:val="00E50A24"/>
    <w:rsid w:val="00E50C13"/>
    <w:rsid w:val="00E50DC3"/>
    <w:rsid w:val="00E511AF"/>
    <w:rsid w:val="00E51220"/>
    <w:rsid w:val="00E51E3C"/>
    <w:rsid w:val="00E525B0"/>
    <w:rsid w:val="00E52DF7"/>
    <w:rsid w:val="00E530FB"/>
    <w:rsid w:val="00E53BD1"/>
    <w:rsid w:val="00E54221"/>
    <w:rsid w:val="00E54807"/>
    <w:rsid w:val="00E5501A"/>
    <w:rsid w:val="00E551A6"/>
    <w:rsid w:val="00E55502"/>
    <w:rsid w:val="00E55D26"/>
    <w:rsid w:val="00E55D4C"/>
    <w:rsid w:val="00E55D74"/>
    <w:rsid w:val="00E56503"/>
    <w:rsid w:val="00E56A2C"/>
    <w:rsid w:val="00E57A72"/>
    <w:rsid w:val="00E57D38"/>
    <w:rsid w:val="00E6049E"/>
    <w:rsid w:val="00E61CD0"/>
    <w:rsid w:val="00E62446"/>
    <w:rsid w:val="00E62984"/>
    <w:rsid w:val="00E63335"/>
    <w:rsid w:val="00E63EDD"/>
    <w:rsid w:val="00E64AAF"/>
    <w:rsid w:val="00E6511D"/>
    <w:rsid w:val="00E65563"/>
    <w:rsid w:val="00E656B7"/>
    <w:rsid w:val="00E67557"/>
    <w:rsid w:val="00E67806"/>
    <w:rsid w:val="00E70381"/>
    <w:rsid w:val="00E7143D"/>
    <w:rsid w:val="00E71C5D"/>
    <w:rsid w:val="00E71D7D"/>
    <w:rsid w:val="00E7299F"/>
    <w:rsid w:val="00E730B2"/>
    <w:rsid w:val="00E73515"/>
    <w:rsid w:val="00E739BE"/>
    <w:rsid w:val="00E73CA0"/>
    <w:rsid w:val="00E740C7"/>
    <w:rsid w:val="00E74186"/>
    <w:rsid w:val="00E74230"/>
    <w:rsid w:val="00E750C8"/>
    <w:rsid w:val="00E770C3"/>
    <w:rsid w:val="00E774C4"/>
    <w:rsid w:val="00E7752A"/>
    <w:rsid w:val="00E77E37"/>
    <w:rsid w:val="00E8070D"/>
    <w:rsid w:val="00E80809"/>
    <w:rsid w:val="00E82285"/>
    <w:rsid w:val="00E82829"/>
    <w:rsid w:val="00E82E77"/>
    <w:rsid w:val="00E831D2"/>
    <w:rsid w:val="00E8348F"/>
    <w:rsid w:val="00E835C0"/>
    <w:rsid w:val="00E83909"/>
    <w:rsid w:val="00E848AA"/>
    <w:rsid w:val="00E84936"/>
    <w:rsid w:val="00E849E1"/>
    <w:rsid w:val="00E858EA"/>
    <w:rsid w:val="00E85F50"/>
    <w:rsid w:val="00E8627C"/>
    <w:rsid w:val="00E867A3"/>
    <w:rsid w:val="00E87616"/>
    <w:rsid w:val="00E908D6"/>
    <w:rsid w:val="00E91017"/>
    <w:rsid w:val="00E91B8B"/>
    <w:rsid w:val="00E91C23"/>
    <w:rsid w:val="00E92460"/>
    <w:rsid w:val="00E9253F"/>
    <w:rsid w:val="00E933A7"/>
    <w:rsid w:val="00E93901"/>
    <w:rsid w:val="00E93E5B"/>
    <w:rsid w:val="00E9529E"/>
    <w:rsid w:val="00E9534E"/>
    <w:rsid w:val="00E954D8"/>
    <w:rsid w:val="00E9566B"/>
    <w:rsid w:val="00E96B49"/>
    <w:rsid w:val="00E96EAA"/>
    <w:rsid w:val="00E979A6"/>
    <w:rsid w:val="00EA0ACE"/>
    <w:rsid w:val="00EA13DD"/>
    <w:rsid w:val="00EA274D"/>
    <w:rsid w:val="00EA2EF6"/>
    <w:rsid w:val="00EA3239"/>
    <w:rsid w:val="00EA33DE"/>
    <w:rsid w:val="00EA41A2"/>
    <w:rsid w:val="00EA4C3B"/>
    <w:rsid w:val="00EA4C53"/>
    <w:rsid w:val="00EA5459"/>
    <w:rsid w:val="00EA58C5"/>
    <w:rsid w:val="00EA5909"/>
    <w:rsid w:val="00EA677C"/>
    <w:rsid w:val="00EA6830"/>
    <w:rsid w:val="00EA6968"/>
    <w:rsid w:val="00EA6D19"/>
    <w:rsid w:val="00EA73AD"/>
    <w:rsid w:val="00EA73E1"/>
    <w:rsid w:val="00EA7451"/>
    <w:rsid w:val="00EA7A8C"/>
    <w:rsid w:val="00EB14C9"/>
    <w:rsid w:val="00EB17EF"/>
    <w:rsid w:val="00EB1AF9"/>
    <w:rsid w:val="00EB29AB"/>
    <w:rsid w:val="00EB33A5"/>
    <w:rsid w:val="00EB3E50"/>
    <w:rsid w:val="00EB4328"/>
    <w:rsid w:val="00EB4AC6"/>
    <w:rsid w:val="00EB4E2F"/>
    <w:rsid w:val="00EB5DB0"/>
    <w:rsid w:val="00EB63B7"/>
    <w:rsid w:val="00EB7E3B"/>
    <w:rsid w:val="00EB7FE4"/>
    <w:rsid w:val="00EC0534"/>
    <w:rsid w:val="00EC13D6"/>
    <w:rsid w:val="00EC1469"/>
    <w:rsid w:val="00EC14F8"/>
    <w:rsid w:val="00EC1A78"/>
    <w:rsid w:val="00EC2416"/>
    <w:rsid w:val="00EC2566"/>
    <w:rsid w:val="00EC2D03"/>
    <w:rsid w:val="00EC3491"/>
    <w:rsid w:val="00EC40F7"/>
    <w:rsid w:val="00EC41F4"/>
    <w:rsid w:val="00EC432D"/>
    <w:rsid w:val="00EC433E"/>
    <w:rsid w:val="00EC537F"/>
    <w:rsid w:val="00EC554A"/>
    <w:rsid w:val="00EC5CB2"/>
    <w:rsid w:val="00EC6238"/>
    <w:rsid w:val="00EC67B2"/>
    <w:rsid w:val="00EC67CF"/>
    <w:rsid w:val="00EC6E29"/>
    <w:rsid w:val="00ED02FF"/>
    <w:rsid w:val="00ED0979"/>
    <w:rsid w:val="00ED103B"/>
    <w:rsid w:val="00ED126C"/>
    <w:rsid w:val="00ED20FF"/>
    <w:rsid w:val="00ED2281"/>
    <w:rsid w:val="00ED2323"/>
    <w:rsid w:val="00ED2A3E"/>
    <w:rsid w:val="00ED3077"/>
    <w:rsid w:val="00ED34B4"/>
    <w:rsid w:val="00ED384C"/>
    <w:rsid w:val="00ED3A26"/>
    <w:rsid w:val="00ED4CFD"/>
    <w:rsid w:val="00ED50CE"/>
    <w:rsid w:val="00ED514B"/>
    <w:rsid w:val="00ED6C9B"/>
    <w:rsid w:val="00ED7344"/>
    <w:rsid w:val="00EE0E97"/>
    <w:rsid w:val="00EE175E"/>
    <w:rsid w:val="00EE1E6D"/>
    <w:rsid w:val="00EE1FE9"/>
    <w:rsid w:val="00EE24C4"/>
    <w:rsid w:val="00EE2B94"/>
    <w:rsid w:val="00EE3448"/>
    <w:rsid w:val="00EE3606"/>
    <w:rsid w:val="00EE40D9"/>
    <w:rsid w:val="00EE417D"/>
    <w:rsid w:val="00EE4522"/>
    <w:rsid w:val="00EE45F9"/>
    <w:rsid w:val="00EE46A3"/>
    <w:rsid w:val="00EE48AC"/>
    <w:rsid w:val="00EE56FB"/>
    <w:rsid w:val="00EE70B6"/>
    <w:rsid w:val="00EF0138"/>
    <w:rsid w:val="00EF06BA"/>
    <w:rsid w:val="00EF0725"/>
    <w:rsid w:val="00EF232D"/>
    <w:rsid w:val="00EF327F"/>
    <w:rsid w:val="00EF3371"/>
    <w:rsid w:val="00EF3390"/>
    <w:rsid w:val="00EF3B19"/>
    <w:rsid w:val="00EF3F0D"/>
    <w:rsid w:val="00EF4DE3"/>
    <w:rsid w:val="00EF4E14"/>
    <w:rsid w:val="00EF4F4F"/>
    <w:rsid w:val="00EF5991"/>
    <w:rsid w:val="00EF5F49"/>
    <w:rsid w:val="00EF63FC"/>
    <w:rsid w:val="00EF6846"/>
    <w:rsid w:val="00EF68CE"/>
    <w:rsid w:val="00EF7843"/>
    <w:rsid w:val="00EF7934"/>
    <w:rsid w:val="00EF7964"/>
    <w:rsid w:val="00EF7A60"/>
    <w:rsid w:val="00EF7E50"/>
    <w:rsid w:val="00EF7F19"/>
    <w:rsid w:val="00EF7F26"/>
    <w:rsid w:val="00F00160"/>
    <w:rsid w:val="00F012D9"/>
    <w:rsid w:val="00F01788"/>
    <w:rsid w:val="00F02865"/>
    <w:rsid w:val="00F03AC7"/>
    <w:rsid w:val="00F04248"/>
    <w:rsid w:val="00F04484"/>
    <w:rsid w:val="00F045C2"/>
    <w:rsid w:val="00F0512C"/>
    <w:rsid w:val="00F0566D"/>
    <w:rsid w:val="00F061F9"/>
    <w:rsid w:val="00F06B0A"/>
    <w:rsid w:val="00F07EBF"/>
    <w:rsid w:val="00F1006C"/>
    <w:rsid w:val="00F10446"/>
    <w:rsid w:val="00F10EC4"/>
    <w:rsid w:val="00F124BE"/>
    <w:rsid w:val="00F1328A"/>
    <w:rsid w:val="00F13968"/>
    <w:rsid w:val="00F13A13"/>
    <w:rsid w:val="00F13C5B"/>
    <w:rsid w:val="00F13D9B"/>
    <w:rsid w:val="00F14063"/>
    <w:rsid w:val="00F149F1"/>
    <w:rsid w:val="00F1521D"/>
    <w:rsid w:val="00F15A22"/>
    <w:rsid w:val="00F15B90"/>
    <w:rsid w:val="00F16799"/>
    <w:rsid w:val="00F16AAF"/>
    <w:rsid w:val="00F16DD9"/>
    <w:rsid w:val="00F16FE9"/>
    <w:rsid w:val="00F171D0"/>
    <w:rsid w:val="00F17204"/>
    <w:rsid w:val="00F17367"/>
    <w:rsid w:val="00F17375"/>
    <w:rsid w:val="00F17653"/>
    <w:rsid w:val="00F17F97"/>
    <w:rsid w:val="00F2015D"/>
    <w:rsid w:val="00F218E6"/>
    <w:rsid w:val="00F21BDC"/>
    <w:rsid w:val="00F224E2"/>
    <w:rsid w:val="00F22BC8"/>
    <w:rsid w:val="00F22C0D"/>
    <w:rsid w:val="00F23E40"/>
    <w:rsid w:val="00F255FE"/>
    <w:rsid w:val="00F27C91"/>
    <w:rsid w:val="00F302E6"/>
    <w:rsid w:val="00F304A3"/>
    <w:rsid w:val="00F31730"/>
    <w:rsid w:val="00F31BAE"/>
    <w:rsid w:val="00F32228"/>
    <w:rsid w:val="00F32258"/>
    <w:rsid w:val="00F3237F"/>
    <w:rsid w:val="00F32419"/>
    <w:rsid w:val="00F32422"/>
    <w:rsid w:val="00F328F4"/>
    <w:rsid w:val="00F33162"/>
    <w:rsid w:val="00F3324B"/>
    <w:rsid w:val="00F33642"/>
    <w:rsid w:val="00F336DC"/>
    <w:rsid w:val="00F33FC7"/>
    <w:rsid w:val="00F34D2F"/>
    <w:rsid w:val="00F34F66"/>
    <w:rsid w:val="00F35058"/>
    <w:rsid w:val="00F35697"/>
    <w:rsid w:val="00F359A3"/>
    <w:rsid w:val="00F359FD"/>
    <w:rsid w:val="00F37608"/>
    <w:rsid w:val="00F37A94"/>
    <w:rsid w:val="00F37F94"/>
    <w:rsid w:val="00F404AA"/>
    <w:rsid w:val="00F40B8B"/>
    <w:rsid w:val="00F40E60"/>
    <w:rsid w:val="00F416BD"/>
    <w:rsid w:val="00F416C2"/>
    <w:rsid w:val="00F41D73"/>
    <w:rsid w:val="00F4250E"/>
    <w:rsid w:val="00F43729"/>
    <w:rsid w:val="00F4422C"/>
    <w:rsid w:val="00F44A6A"/>
    <w:rsid w:val="00F44BA4"/>
    <w:rsid w:val="00F46116"/>
    <w:rsid w:val="00F46DE7"/>
    <w:rsid w:val="00F473BD"/>
    <w:rsid w:val="00F47825"/>
    <w:rsid w:val="00F47F78"/>
    <w:rsid w:val="00F5070C"/>
    <w:rsid w:val="00F50D02"/>
    <w:rsid w:val="00F51061"/>
    <w:rsid w:val="00F51835"/>
    <w:rsid w:val="00F518E6"/>
    <w:rsid w:val="00F528EE"/>
    <w:rsid w:val="00F52B23"/>
    <w:rsid w:val="00F53763"/>
    <w:rsid w:val="00F542FA"/>
    <w:rsid w:val="00F54E38"/>
    <w:rsid w:val="00F5523B"/>
    <w:rsid w:val="00F55FEA"/>
    <w:rsid w:val="00F56317"/>
    <w:rsid w:val="00F564AA"/>
    <w:rsid w:val="00F56E2E"/>
    <w:rsid w:val="00F57325"/>
    <w:rsid w:val="00F573D2"/>
    <w:rsid w:val="00F57453"/>
    <w:rsid w:val="00F57A09"/>
    <w:rsid w:val="00F57D00"/>
    <w:rsid w:val="00F60497"/>
    <w:rsid w:val="00F612AE"/>
    <w:rsid w:val="00F614B3"/>
    <w:rsid w:val="00F61A1D"/>
    <w:rsid w:val="00F61A92"/>
    <w:rsid w:val="00F61D63"/>
    <w:rsid w:val="00F622AE"/>
    <w:rsid w:val="00F6244B"/>
    <w:rsid w:val="00F63515"/>
    <w:rsid w:val="00F6378A"/>
    <w:rsid w:val="00F64C95"/>
    <w:rsid w:val="00F64D90"/>
    <w:rsid w:val="00F64FBD"/>
    <w:rsid w:val="00F655EF"/>
    <w:rsid w:val="00F657C1"/>
    <w:rsid w:val="00F70205"/>
    <w:rsid w:val="00F706AF"/>
    <w:rsid w:val="00F70AEA"/>
    <w:rsid w:val="00F70E9A"/>
    <w:rsid w:val="00F711DE"/>
    <w:rsid w:val="00F71281"/>
    <w:rsid w:val="00F7143F"/>
    <w:rsid w:val="00F71508"/>
    <w:rsid w:val="00F71F8C"/>
    <w:rsid w:val="00F72608"/>
    <w:rsid w:val="00F727EC"/>
    <w:rsid w:val="00F72A87"/>
    <w:rsid w:val="00F72FDA"/>
    <w:rsid w:val="00F736C3"/>
    <w:rsid w:val="00F7373B"/>
    <w:rsid w:val="00F73BE3"/>
    <w:rsid w:val="00F73FA6"/>
    <w:rsid w:val="00F740CC"/>
    <w:rsid w:val="00F74253"/>
    <w:rsid w:val="00F745D8"/>
    <w:rsid w:val="00F761C6"/>
    <w:rsid w:val="00F7647B"/>
    <w:rsid w:val="00F76743"/>
    <w:rsid w:val="00F771E5"/>
    <w:rsid w:val="00F77213"/>
    <w:rsid w:val="00F80A4F"/>
    <w:rsid w:val="00F814E9"/>
    <w:rsid w:val="00F81A49"/>
    <w:rsid w:val="00F81ADF"/>
    <w:rsid w:val="00F82785"/>
    <w:rsid w:val="00F83991"/>
    <w:rsid w:val="00F841CC"/>
    <w:rsid w:val="00F849DF"/>
    <w:rsid w:val="00F85391"/>
    <w:rsid w:val="00F8675E"/>
    <w:rsid w:val="00F86A8C"/>
    <w:rsid w:val="00F86B57"/>
    <w:rsid w:val="00F86B94"/>
    <w:rsid w:val="00F872D4"/>
    <w:rsid w:val="00F873CC"/>
    <w:rsid w:val="00F87A99"/>
    <w:rsid w:val="00F87DF5"/>
    <w:rsid w:val="00F90655"/>
    <w:rsid w:val="00F91E50"/>
    <w:rsid w:val="00F921FE"/>
    <w:rsid w:val="00F926C7"/>
    <w:rsid w:val="00F93D17"/>
    <w:rsid w:val="00F94668"/>
    <w:rsid w:val="00F94C3D"/>
    <w:rsid w:val="00F95251"/>
    <w:rsid w:val="00F952DA"/>
    <w:rsid w:val="00F95A34"/>
    <w:rsid w:val="00F962AD"/>
    <w:rsid w:val="00F96940"/>
    <w:rsid w:val="00F96C0C"/>
    <w:rsid w:val="00F96FC6"/>
    <w:rsid w:val="00F976C5"/>
    <w:rsid w:val="00FA0FAC"/>
    <w:rsid w:val="00FA1AE3"/>
    <w:rsid w:val="00FA1CBB"/>
    <w:rsid w:val="00FA1DFD"/>
    <w:rsid w:val="00FA2122"/>
    <w:rsid w:val="00FA23DE"/>
    <w:rsid w:val="00FA34A6"/>
    <w:rsid w:val="00FA35CF"/>
    <w:rsid w:val="00FA445D"/>
    <w:rsid w:val="00FA45BD"/>
    <w:rsid w:val="00FA655B"/>
    <w:rsid w:val="00FA6C6A"/>
    <w:rsid w:val="00FA704E"/>
    <w:rsid w:val="00FA72CB"/>
    <w:rsid w:val="00FA7756"/>
    <w:rsid w:val="00FA7E55"/>
    <w:rsid w:val="00FB0953"/>
    <w:rsid w:val="00FB1997"/>
    <w:rsid w:val="00FB2193"/>
    <w:rsid w:val="00FB258F"/>
    <w:rsid w:val="00FB2677"/>
    <w:rsid w:val="00FB27B4"/>
    <w:rsid w:val="00FB29A8"/>
    <w:rsid w:val="00FB2B25"/>
    <w:rsid w:val="00FB3C8E"/>
    <w:rsid w:val="00FB44D4"/>
    <w:rsid w:val="00FB4506"/>
    <w:rsid w:val="00FB487D"/>
    <w:rsid w:val="00FB4FC3"/>
    <w:rsid w:val="00FB5685"/>
    <w:rsid w:val="00FB589E"/>
    <w:rsid w:val="00FB6627"/>
    <w:rsid w:val="00FB6A3C"/>
    <w:rsid w:val="00FB74ED"/>
    <w:rsid w:val="00FB78CD"/>
    <w:rsid w:val="00FB7BFE"/>
    <w:rsid w:val="00FC0A71"/>
    <w:rsid w:val="00FC0F8D"/>
    <w:rsid w:val="00FC103A"/>
    <w:rsid w:val="00FC1EEC"/>
    <w:rsid w:val="00FC1F5D"/>
    <w:rsid w:val="00FC2357"/>
    <w:rsid w:val="00FC2AAF"/>
    <w:rsid w:val="00FC2BC7"/>
    <w:rsid w:val="00FC3288"/>
    <w:rsid w:val="00FC338A"/>
    <w:rsid w:val="00FC3419"/>
    <w:rsid w:val="00FC3B34"/>
    <w:rsid w:val="00FC3FFA"/>
    <w:rsid w:val="00FC43F6"/>
    <w:rsid w:val="00FC4473"/>
    <w:rsid w:val="00FC4E8F"/>
    <w:rsid w:val="00FC4EE4"/>
    <w:rsid w:val="00FC568F"/>
    <w:rsid w:val="00FC6DD3"/>
    <w:rsid w:val="00FC6F2B"/>
    <w:rsid w:val="00FC7486"/>
    <w:rsid w:val="00FC7E48"/>
    <w:rsid w:val="00FC7E69"/>
    <w:rsid w:val="00FC7E75"/>
    <w:rsid w:val="00FD02A3"/>
    <w:rsid w:val="00FD0BA2"/>
    <w:rsid w:val="00FD0F8F"/>
    <w:rsid w:val="00FD1463"/>
    <w:rsid w:val="00FD1524"/>
    <w:rsid w:val="00FD2028"/>
    <w:rsid w:val="00FD2E78"/>
    <w:rsid w:val="00FD3112"/>
    <w:rsid w:val="00FD3119"/>
    <w:rsid w:val="00FD3559"/>
    <w:rsid w:val="00FD393F"/>
    <w:rsid w:val="00FD465E"/>
    <w:rsid w:val="00FD49A2"/>
    <w:rsid w:val="00FD4B4E"/>
    <w:rsid w:val="00FD4CAE"/>
    <w:rsid w:val="00FD4D25"/>
    <w:rsid w:val="00FD5BCD"/>
    <w:rsid w:val="00FD5E1F"/>
    <w:rsid w:val="00FD5E53"/>
    <w:rsid w:val="00FD5FF0"/>
    <w:rsid w:val="00FD6372"/>
    <w:rsid w:val="00FD645A"/>
    <w:rsid w:val="00FD64B8"/>
    <w:rsid w:val="00FD6FBB"/>
    <w:rsid w:val="00FD7619"/>
    <w:rsid w:val="00FD773C"/>
    <w:rsid w:val="00FD7A7A"/>
    <w:rsid w:val="00FD7AD2"/>
    <w:rsid w:val="00FE0905"/>
    <w:rsid w:val="00FE0A0E"/>
    <w:rsid w:val="00FE12B9"/>
    <w:rsid w:val="00FE2687"/>
    <w:rsid w:val="00FE2994"/>
    <w:rsid w:val="00FE2D65"/>
    <w:rsid w:val="00FE3307"/>
    <w:rsid w:val="00FE3E8A"/>
    <w:rsid w:val="00FE4C13"/>
    <w:rsid w:val="00FE4CD9"/>
    <w:rsid w:val="00FE5283"/>
    <w:rsid w:val="00FE57E7"/>
    <w:rsid w:val="00FE5D8D"/>
    <w:rsid w:val="00FE76F5"/>
    <w:rsid w:val="00FF190F"/>
    <w:rsid w:val="00FF1A40"/>
    <w:rsid w:val="00FF1BB3"/>
    <w:rsid w:val="00FF1DE6"/>
    <w:rsid w:val="00FF20AF"/>
    <w:rsid w:val="00FF27E4"/>
    <w:rsid w:val="00FF2D60"/>
    <w:rsid w:val="00FF2E7D"/>
    <w:rsid w:val="00FF2F02"/>
    <w:rsid w:val="00FF2F2F"/>
    <w:rsid w:val="00FF30CF"/>
    <w:rsid w:val="00FF3E39"/>
    <w:rsid w:val="00FF408B"/>
    <w:rsid w:val="00FF4640"/>
    <w:rsid w:val="00FF4FE7"/>
    <w:rsid w:val="00FF5262"/>
    <w:rsid w:val="00FF5381"/>
    <w:rsid w:val="00FF59BA"/>
    <w:rsid w:val="00FF673F"/>
    <w:rsid w:val="00FF7CC5"/>
    <w:rsid w:val="00FF7D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647B4"/>
    <w:pPr>
      <w:ind w:firstLine="288"/>
    </w:pPr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F31730"/>
    <w:pPr>
      <w:keepNext/>
      <w:numPr>
        <w:numId w:val="1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F31730"/>
    <w:pPr>
      <w:keepNext/>
      <w:tabs>
        <w:tab w:val="left" w:pos="-806"/>
      </w:tabs>
      <w:spacing w:before="240" w:after="60"/>
      <w:ind w:left="567" w:hanging="567"/>
      <w:outlineLvl w:val="1"/>
    </w:pPr>
    <w:rPr>
      <w:rFonts w:ascii="Arial" w:eastAsia="MS Mincho" w:hAnsi="Arial"/>
      <w:b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tabs>
        <w:tab w:val="left" w:pos="-5500"/>
      </w:tabs>
      <w:spacing w:before="120" w:after="180"/>
      <w:ind w:left="1134" w:hanging="1134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1"/>
      </w:numPr>
      <w:spacing w:before="120" w:after="180"/>
      <w:ind w:left="1418" w:hanging="1418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F31730"/>
    <w:rPr>
      <w:sz w:val="21"/>
    </w:rPr>
  </w:style>
  <w:style w:type="character" w:styleId="FootnoteReference">
    <w:name w:val="footnote reference"/>
    <w:rsid w:val="00F31730"/>
    <w:rPr>
      <w:vertAlign w:val="superscript"/>
    </w:rPr>
  </w:style>
  <w:style w:type="character" w:styleId="PageNumber">
    <w:name w:val="page number"/>
    <w:basedOn w:val="DefaultParagraphFont"/>
    <w:rsid w:val="00F31730"/>
  </w:style>
  <w:style w:type="character" w:customStyle="1" w:styleId="BodyTextChar">
    <w:name w:val="Body Text Char"/>
    <w:aliases w:val="bt Char"/>
    <w:link w:val="BodyText"/>
    <w:rsid w:val="00F31730"/>
    <w:rPr>
      <w:rFonts w:eastAsia="MS Mincho"/>
      <w:lang w:val="en-US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F31730"/>
    <w:rPr>
      <w:lang w:val="en-GB" w:eastAsia="en-US"/>
    </w:rPr>
  </w:style>
  <w:style w:type="paragraph" w:styleId="DocumentMap">
    <w:name w:val="Document Map"/>
    <w:basedOn w:val="Normal"/>
    <w:rsid w:val="00F31730"/>
    <w:pPr>
      <w:shd w:val="clear" w:color="auto" w:fill="000080"/>
    </w:pPr>
  </w:style>
  <w:style w:type="paragraph" w:styleId="CommentText">
    <w:name w:val="annotation text"/>
    <w:basedOn w:val="Normal"/>
    <w:rsid w:val="00F31730"/>
  </w:style>
  <w:style w:type="paragraph" w:customStyle="1" w:styleId="TH">
    <w:name w:val="TH"/>
    <w:basedOn w:val="Normal"/>
    <w:link w:val="THChar"/>
    <w:rsid w:val="00F31730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List">
    <w:name w:val="List"/>
    <w:basedOn w:val="Normal"/>
    <w:rsid w:val="00F31730"/>
    <w:pPr>
      <w:ind w:left="283" w:hanging="283"/>
    </w:pPr>
  </w:style>
  <w:style w:type="paragraph" w:customStyle="1" w:styleId="TAH">
    <w:name w:val="TAH"/>
    <w:basedOn w:val="Normal"/>
    <w:uiPriority w:val="99"/>
    <w:rsid w:val="00F31730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Footer">
    <w:name w:val="footer"/>
    <w:basedOn w:val="Normal"/>
    <w:rsid w:val="00F3173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F31730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F31730"/>
    <w:rPr>
      <w:b/>
    </w:rPr>
  </w:style>
  <w:style w:type="paragraph" w:customStyle="1" w:styleId="CharCharCharCharCharCharCharCharCharCharCharChar">
    <w:name w:val="Char Char Char Char Char Char Char Char Char Char Char Char"/>
    <w:rsid w:val="00F31730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F31730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F31730"/>
    <w:rPr>
      <w:sz w:val="18"/>
    </w:rPr>
  </w:style>
  <w:style w:type="paragraph" w:customStyle="1" w:styleId="CharCharChar">
    <w:name w:val="Char Char Char"/>
    <w:rsid w:val="00F3173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F31730"/>
    <w:pPr>
      <w:snapToGrid w:val="0"/>
    </w:pPr>
    <w:rPr>
      <w:sz w:val="18"/>
    </w:rPr>
  </w:style>
  <w:style w:type="paragraph" w:customStyle="1" w:styleId="TAL">
    <w:name w:val="TAL"/>
    <w:basedOn w:val="Normal"/>
    <w:link w:val="TALChar"/>
    <w:rsid w:val="00F31730"/>
    <w:pPr>
      <w:keepNext/>
      <w:keepLines/>
    </w:pPr>
    <w:rPr>
      <w:rFonts w:ascii="Arial" w:eastAsia="宋体" w:hAnsi="Arial"/>
      <w:sz w:val="18"/>
      <w:lang w:val="en-GB"/>
    </w:rPr>
  </w:style>
  <w:style w:type="paragraph" w:styleId="List2">
    <w:name w:val="List 2"/>
    <w:basedOn w:val="List"/>
    <w:rsid w:val="00F31730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F31730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TableGrid">
    <w:name w:val="Table Grid"/>
    <w:basedOn w:val="TableNormal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link w:val="Heading2"/>
    <w:rsid w:val="00F13D9B"/>
    <w:rPr>
      <w:rFonts w:ascii="Arial" w:eastAsia="MS Mincho" w:hAnsi="Arial"/>
      <w:b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B05CC"/>
    <w:rPr>
      <w:rFonts w:ascii="Arial" w:hAnsi="Arial"/>
      <w:b/>
      <w:kern w:val="32"/>
      <w:sz w:val="28"/>
    </w:rPr>
  </w:style>
  <w:style w:type="paragraph" w:customStyle="1" w:styleId="PL">
    <w:name w:val="PL"/>
    <w:rsid w:val="004960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harCharCharCharCharChar">
    <w:name w:val="Char Char Char Char Char Char"/>
    <w:autoRedefine/>
    <w:rsid w:val="00496067"/>
    <w:pPr>
      <w:widowControl w:val="0"/>
      <w:spacing w:line="300" w:lineRule="auto"/>
      <w:ind w:firstLineChars="200" w:firstLine="480"/>
      <w:jc w:val="both"/>
    </w:pPr>
    <w:rPr>
      <w:rFonts w:eastAsia="仿宋_GB2312"/>
      <w:noProof/>
      <w:kern w:val="2"/>
      <w:sz w:val="24"/>
      <w:szCs w:val="24"/>
    </w:rPr>
  </w:style>
  <w:style w:type="character" w:customStyle="1" w:styleId="TALChar">
    <w:name w:val="TAL Char"/>
    <w:link w:val="TAL"/>
    <w:locked/>
    <w:rsid w:val="00496067"/>
    <w:rPr>
      <w:rFonts w:ascii="Arial" w:hAnsi="Arial"/>
      <w:sz w:val="18"/>
      <w:lang w:val="en-GB" w:eastAsia="en-US"/>
    </w:rPr>
  </w:style>
  <w:style w:type="character" w:styleId="PlaceholderText">
    <w:name w:val="Placeholder Text"/>
    <w:uiPriority w:val="99"/>
    <w:semiHidden/>
    <w:rsid w:val="009919F1"/>
    <w:rPr>
      <w:color w:val="808080"/>
    </w:rPr>
  </w:style>
  <w:style w:type="paragraph" w:customStyle="1" w:styleId="Style11">
    <w:name w:val="Style1.1"/>
    <w:basedOn w:val="BodyText"/>
    <w:link w:val="Style11Char"/>
    <w:qFormat/>
    <w:rsid w:val="00D97334"/>
    <w:pPr>
      <w:numPr>
        <w:ilvl w:val="1"/>
        <w:numId w:val="1"/>
      </w:numPr>
      <w:tabs>
        <w:tab w:val="clear" w:pos="-806"/>
      </w:tabs>
      <w:spacing w:before="240"/>
      <w:ind w:left="533" w:hanging="562"/>
    </w:pPr>
    <w:rPr>
      <w:b/>
      <w:sz w:val="22"/>
      <w:lang w:eastAsia="zh-CN"/>
    </w:rPr>
  </w:style>
  <w:style w:type="character" w:styleId="Hyperlink">
    <w:name w:val="Hyperlink"/>
    <w:uiPriority w:val="99"/>
    <w:rsid w:val="00E3668B"/>
    <w:rPr>
      <w:color w:val="0000FF"/>
      <w:u w:val="single"/>
    </w:rPr>
  </w:style>
  <w:style w:type="character" w:customStyle="1" w:styleId="Style11Char">
    <w:name w:val="Style1.1 Char"/>
    <w:link w:val="Style11"/>
    <w:rsid w:val="00D97334"/>
    <w:rPr>
      <w:rFonts w:eastAsia="MS Mincho"/>
      <w:b/>
      <w:sz w:val="22"/>
      <w:lang w:val="en-US" w:eastAsia="en-US"/>
    </w:rPr>
  </w:style>
  <w:style w:type="paragraph" w:customStyle="1" w:styleId="TF">
    <w:name w:val="TF"/>
    <w:basedOn w:val="TH"/>
    <w:uiPriority w:val="99"/>
    <w:rsid w:val="005B250A"/>
    <w:pPr>
      <w:keepNext w:val="0"/>
      <w:spacing w:before="0" w:after="240"/>
    </w:pPr>
  </w:style>
  <w:style w:type="paragraph" w:customStyle="1" w:styleId="B2">
    <w:name w:val="B2"/>
    <w:basedOn w:val="List2"/>
    <w:link w:val="B2Char"/>
    <w:rsid w:val="005B250A"/>
    <w:pPr>
      <w:tabs>
        <w:tab w:val="clear" w:pos="2041"/>
      </w:tabs>
      <w:spacing w:before="0" w:after="180"/>
      <w:ind w:left="851" w:hanging="284"/>
    </w:pPr>
    <w:rPr>
      <w:rFonts w:ascii="Times New Roman" w:eastAsia="宋体" w:hAnsi="Times New Roman"/>
      <w:sz w:val="20"/>
    </w:rPr>
  </w:style>
  <w:style w:type="paragraph" w:customStyle="1" w:styleId="B3">
    <w:name w:val="B3"/>
    <w:basedOn w:val="List3"/>
    <w:uiPriority w:val="99"/>
    <w:rsid w:val="005B250A"/>
    <w:pPr>
      <w:spacing w:after="180"/>
      <w:ind w:left="1135" w:hanging="284"/>
      <w:contextualSpacing w:val="0"/>
    </w:pPr>
    <w:rPr>
      <w:rFonts w:eastAsia="宋体"/>
    </w:rPr>
  </w:style>
  <w:style w:type="paragraph" w:customStyle="1" w:styleId="B4">
    <w:name w:val="B4"/>
    <w:basedOn w:val="List4"/>
    <w:link w:val="B40"/>
    <w:rsid w:val="005B250A"/>
    <w:pPr>
      <w:spacing w:after="180"/>
      <w:ind w:left="1418" w:hanging="284"/>
      <w:contextualSpacing w:val="0"/>
    </w:pPr>
    <w:rPr>
      <w:rFonts w:eastAsia="宋体"/>
    </w:rPr>
  </w:style>
  <w:style w:type="character" w:customStyle="1" w:styleId="B2Char">
    <w:name w:val="B2 Char"/>
    <w:link w:val="B2"/>
    <w:locked/>
    <w:rsid w:val="005B250A"/>
    <w:rPr>
      <w:lang w:eastAsia="en-US"/>
    </w:rPr>
  </w:style>
  <w:style w:type="character" w:customStyle="1" w:styleId="B40">
    <w:name w:val="B4 (文字)"/>
    <w:link w:val="B4"/>
    <w:locked/>
    <w:rsid w:val="005B250A"/>
    <w:rPr>
      <w:lang w:eastAsia="en-US"/>
    </w:rPr>
  </w:style>
  <w:style w:type="paragraph" w:styleId="List3">
    <w:name w:val="List 3"/>
    <w:basedOn w:val="Normal"/>
    <w:rsid w:val="005B250A"/>
    <w:pPr>
      <w:ind w:left="1080" w:hanging="360"/>
      <w:contextualSpacing/>
    </w:pPr>
  </w:style>
  <w:style w:type="paragraph" w:styleId="List4">
    <w:name w:val="List 4"/>
    <w:basedOn w:val="Normal"/>
    <w:rsid w:val="005B250A"/>
    <w:pPr>
      <w:ind w:left="1440" w:hanging="360"/>
      <w:contextualSpacing/>
    </w:pPr>
  </w:style>
  <w:style w:type="paragraph" w:customStyle="1" w:styleId="Style1">
    <w:name w:val="Style1"/>
    <w:basedOn w:val="Heading1"/>
    <w:link w:val="Style1Char"/>
    <w:qFormat/>
    <w:rsid w:val="00D97334"/>
    <w:pPr>
      <w:spacing w:before="240"/>
      <w:ind w:left="562" w:hanging="562"/>
    </w:pPr>
  </w:style>
  <w:style w:type="character" w:customStyle="1" w:styleId="Style1Char">
    <w:name w:val="Style1 Char"/>
    <w:basedOn w:val="Heading1Char"/>
    <w:link w:val="Style1"/>
    <w:rsid w:val="00D97334"/>
  </w:style>
  <w:style w:type="paragraph" w:customStyle="1" w:styleId="111">
    <w:name w:val="1.1.1"/>
    <w:basedOn w:val="BodyText"/>
    <w:link w:val="111Char"/>
    <w:qFormat/>
    <w:rsid w:val="002D6C62"/>
    <w:rPr>
      <w:b/>
      <w:lang w:eastAsia="zh-CN"/>
    </w:rPr>
  </w:style>
  <w:style w:type="paragraph" w:customStyle="1" w:styleId="bullet">
    <w:name w:val="bullet"/>
    <w:basedOn w:val="Normal"/>
    <w:link w:val="bulletChar"/>
    <w:qFormat/>
    <w:rsid w:val="002D78A9"/>
    <w:pPr>
      <w:spacing w:before="40" w:after="40"/>
      <w:ind w:right="-101" w:firstLine="0"/>
      <w:jc w:val="both"/>
    </w:pPr>
    <w:rPr>
      <w:rFonts w:eastAsia="Arial Unicode MS"/>
      <w:i/>
      <w:lang w:eastAsia="zh-TW"/>
    </w:rPr>
  </w:style>
  <w:style w:type="character" w:customStyle="1" w:styleId="111Char">
    <w:name w:val="1.1.1 Char"/>
    <w:link w:val="111"/>
    <w:rsid w:val="002D6C62"/>
    <w:rPr>
      <w:rFonts w:eastAsia="MS Mincho"/>
      <w:b/>
      <w:lang w:val="en-US" w:eastAsia="en-US"/>
    </w:rPr>
  </w:style>
  <w:style w:type="character" w:styleId="Emphasis">
    <w:name w:val="Emphasis"/>
    <w:qFormat/>
    <w:rsid w:val="00EA13DD"/>
    <w:rPr>
      <w:i/>
      <w:iCs/>
    </w:rPr>
  </w:style>
  <w:style w:type="character" w:customStyle="1" w:styleId="bulletChar">
    <w:name w:val="bullet Char"/>
    <w:link w:val="bullet"/>
    <w:rsid w:val="002D78A9"/>
    <w:rPr>
      <w:rFonts w:eastAsia="Arial Unicode MS"/>
      <w:i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2147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21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68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7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4645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9022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727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31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71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026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864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08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743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5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68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222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59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2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1630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19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619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563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73718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00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4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641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796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67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5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43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6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118B1-C5F6-465E-845E-011394DE6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967</Words>
  <Characters>5514</Characters>
  <Application>Microsoft Office Word</Application>
  <DocSecurity>0</DocSecurity>
  <PresentationFormat/>
  <Lines>45</Lines>
  <Paragraphs>12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6469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Runhua Chen</dc:creator>
  <cp:lastModifiedBy>RC</cp:lastModifiedBy>
  <cp:revision>4</cp:revision>
  <dcterms:created xsi:type="dcterms:W3CDTF">2016-11-03T15:12:00Z</dcterms:created>
  <dcterms:modified xsi:type="dcterms:W3CDTF">2016-11-04T06:53:00Z</dcterms:modified>
</cp:coreProperties>
</file>