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06BFF7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ED05B9" w:rsidRPr="006E473F">
        <w:rPr>
          <w:rFonts w:hint="eastAsia"/>
          <w:b/>
          <w:i/>
          <w:noProof/>
          <w:sz w:val="24"/>
          <w:szCs w:val="24"/>
          <w:lang w:eastAsia="ko-KR"/>
        </w:rPr>
        <w:t>1</w:t>
      </w:r>
      <w:r w:rsidR="00ED05B9">
        <w:rPr>
          <w:b/>
          <w:i/>
          <w:noProof/>
          <w:sz w:val="24"/>
          <w:szCs w:val="24"/>
          <w:lang w:eastAsia="ko-KR"/>
        </w:rPr>
        <w:t>612495</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C80174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485A1A">
        <w:rPr>
          <w:rFonts w:ascii="Arial" w:hAnsi="Arial"/>
          <w:sz w:val="24"/>
          <w:lang w:eastAsia="ko-KR"/>
        </w:rPr>
        <w:t>3</w:t>
      </w:r>
      <w:r w:rsidR="00075052">
        <w:rPr>
          <w:rFonts w:ascii="Arial" w:hAnsi="Arial"/>
          <w:sz w:val="24"/>
          <w:lang w:eastAsia="ko-KR"/>
        </w:rPr>
        <w:t>.</w:t>
      </w:r>
      <w:r w:rsidR="00CF4D6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871B55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F4D63">
        <w:rPr>
          <w:rFonts w:ascii="Arial" w:hAnsi="Arial"/>
          <w:sz w:val="24"/>
        </w:rPr>
        <w:t xml:space="preserve">DL beam management RS for multi-beam </w:t>
      </w:r>
      <w:r w:rsidR="000A7E21">
        <w:rPr>
          <w:rFonts w:ascii="Arial" w:hAnsi="Arial"/>
          <w:sz w:val="24"/>
        </w:rPr>
        <w:t xml:space="preserve">&gt; 6GHZ NR </w:t>
      </w:r>
      <w:r w:rsidR="00CF4D63">
        <w:rPr>
          <w:rFonts w:ascii="Arial" w:hAnsi="Arial"/>
          <w:sz w:val="24"/>
        </w:rPr>
        <w:t>system</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266246E7" w:rsidR="00FE5E3A"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075052">
        <w:t>The following agreement was achieved in RAN1#86</w:t>
      </w:r>
      <w:r w:rsidR="008D6BF0">
        <w:t>bis</w:t>
      </w:r>
      <w:r w:rsidR="00075052">
        <w:t>[2]:</w:t>
      </w:r>
    </w:p>
    <w:p w14:paraId="7DF20C06" w14:textId="77777777" w:rsidR="008D6BF0" w:rsidRPr="00492DEA" w:rsidRDefault="008D6BF0" w:rsidP="008D6BF0">
      <w:pPr>
        <w:rPr>
          <w:rFonts w:eastAsia="MS Mincho"/>
          <w:b/>
          <w:u w:val="single"/>
          <w:lang w:val="en-US" w:eastAsia="ja-JP"/>
        </w:rPr>
      </w:pPr>
      <w:r w:rsidRPr="00382632">
        <w:rPr>
          <w:rFonts w:eastAsia="MS Mincho" w:hint="eastAsia"/>
          <w:b/>
          <w:highlight w:val="darkYellow"/>
          <w:u w:val="single"/>
          <w:lang w:val="en-US" w:eastAsia="ja-JP"/>
        </w:rPr>
        <w:t>Working assumptions:</w:t>
      </w:r>
    </w:p>
    <w:p w14:paraId="49C43738" w14:textId="77777777" w:rsidR="008D6BF0" w:rsidRPr="0007565D" w:rsidRDefault="008D6BF0" w:rsidP="008D6BF0">
      <w:pPr>
        <w:numPr>
          <w:ilvl w:val="0"/>
          <w:numId w:val="17"/>
        </w:numPr>
        <w:spacing w:after="0"/>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07872EB2" w14:textId="77777777" w:rsidR="008D6BF0" w:rsidRPr="0007565D" w:rsidRDefault="008D6BF0" w:rsidP="008D6BF0">
      <w:pPr>
        <w:numPr>
          <w:ilvl w:val="1"/>
          <w:numId w:val="17"/>
        </w:numPr>
        <w:spacing w:after="0"/>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681723D9" w14:textId="77777777" w:rsidR="008D6BF0" w:rsidRDefault="008D6BF0" w:rsidP="008D6BF0">
      <w:pPr>
        <w:numPr>
          <w:ilvl w:val="2"/>
          <w:numId w:val="17"/>
        </w:numPr>
        <w:spacing w:after="0"/>
        <w:rPr>
          <w:rFonts w:eastAsia="MS Mincho"/>
          <w:lang w:val="en-US" w:eastAsia="ja-JP"/>
        </w:rPr>
      </w:pPr>
      <w:r>
        <w:rPr>
          <w:rFonts w:eastAsia="MS Mincho" w:hint="eastAsia"/>
          <w:lang w:val="en-US" w:eastAsia="ja-JP"/>
        </w:rPr>
        <w:t>FFS: RS can be NR-SS or CSI-RS or newly designed RS</w:t>
      </w:r>
    </w:p>
    <w:p w14:paraId="5AC73D15" w14:textId="77777777" w:rsidR="008D6BF0" w:rsidRPr="004D4DBD" w:rsidRDefault="008D6BF0" w:rsidP="008D6BF0">
      <w:pPr>
        <w:numPr>
          <w:ilvl w:val="3"/>
          <w:numId w:val="17"/>
        </w:numPr>
        <w:spacing w:after="0"/>
        <w:rPr>
          <w:rFonts w:eastAsia="MS Mincho"/>
          <w:lang w:val="en-US" w:eastAsia="ja-JP"/>
        </w:rPr>
      </w:pPr>
      <w:r>
        <w:rPr>
          <w:rFonts w:eastAsia="MS Mincho" w:hint="eastAsia"/>
          <w:lang w:val="en-US" w:eastAsia="ja-JP"/>
        </w:rPr>
        <w:t>Others are not precluded</w:t>
      </w:r>
    </w:p>
    <w:p w14:paraId="287F3522" w14:textId="77777777" w:rsidR="008D6BF0" w:rsidRPr="0007565D" w:rsidRDefault="008D6BF0" w:rsidP="008D6BF0">
      <w:pPr>
        <w:numPr>
          <w:ilvl w:val="1"/>
          <w:numId w:val="17"/>
        </w:numPr>
        <w:spacing w:after="0"/>
        <w:rPr>
          <w:rFonts w:eastAsia="MS Mincho"/>
          <w:lang w:val="en-US" w:eastAsia="ja-JP"/>
        </w:rPr>
      </w:pPr>
      <w:r w:rsidRPr="0007565D">
        <w:rPr>
          <w:rFonts w:eastAsia="MS Mincho"/>
          <w:lang w:val="en-US" w:eastAsia="ja-JP"/>
        </w:rPr>
        <w:t>CSI-RS:</w:t>
      </w:r>
    </w:p>
    <w:p w14:paraId="33261F69" w14:textId="77777777" w:rsidR="008D6BF0" w:rsidRPr="0007565D" w:rsidRDefault="008D6BF0" w:rsidP="008D6BF0">
      <w:pPr>
        <w:numPr>
          <w:ilvl w:val="2"/>
          <w:numId w:val="17"/>
        </w:numPr>
        <w:spacing w:after="0"/>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588FD29D" w14:textId="77777777" w:rsidR="008D6BF0" w:rsidRPr="0007565D" w:rsidRDefault="008D6BF0" w:rsidP="008D6BF0">
      <w:pPr>
        <w:numPr>
          <w:ilvl w:val="3"/>
          <w:numId w:val="17"/>
        </w:numPr>
        <w:spacing w:after="0"/>
        <w:rPr>
          <w:rFonts w:eastAsia="MS Mincho"/>
          <w:lang w:val="en-US" w:eastAsia="ja-JP"/>
        </w:rPr>
      </w:pPr>
      <w:r w:rsidRPr="0007565D">
        <w:rPr>
          <w:rFonts w:eastAsia="MS Mincho"/>
          <w:lang w:val="en-US" w:eastAsia="ja-JP"/>
        </w:rPr>
        <w:t>Multiple UE may be configured with the same CSI-RS</w:t>
      </w:r>
    </w:p>
    <w:p w14:paraId="208FB837" w14:textId="77777777" w:rsidR="008D6BF0" w:rsidRPr="0007565D" w:rsidRDefault="008D6BF0" w:rsidP="008D6BF0">
      <w:pPr>
        <w:numPr>
          <w:ilvl w:val="2"/>
          <w:numId w:val="17"/>
        </w:numPr>
        <w:spacing w:after="0"/>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449ACE07" w14:textId="77777777" w:rsidR="008D6BF0" w:rsidRPr="00485B58" w:rsidRDefault="008D6BF0" w:rsidP="008D6BF0">
      <w:pPr>
        <w:numPr>
          <w:ilvl w:val="2"/>
          <w:numId w:val="17"/>
        </w:numPr>
        <w:spacing w:after="0"/>
        <w:rPr>
          <w:rFonts w:eastAsia="MS Mincho"/>
          <w:lang w:val="en-US" w:eastAsia="ja-JP"/>
        </w:rPr>
      </w:pPr>
      <w:r w:rsidRPr="0007565D">
        <w:rPr>
          <w:rFonts w:eastAsia="MS Mincho"/>
          <w:lang w:val="en-US" w:eastAsia="ja-JP"/>
        </w:rPr>
        <w:t>Note: CSI-RS can also be used for CSI acquisition</w:t>
      </w:r>
    </w:p>
    <w:p w14:paraId="01DEB74A" w14:textId="77777777" w:rsidR="008D6BF0" w:rsidRPr="0007565D" w:rsidRDefault="008D6BF0" w:rsidP="008D6BF0">
      <w:pPr>
        <w:numPr>
          <w:ilvl w:val="0"/>
          <w:numId w:val="17"/>
        </w:numPr>
        <w:spacing w:after="0"/>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2B7EC33A" w14:textId="77777777" w:rsidR="00A90775" w:rsidRPr="008D6BF0" w:rsidRDefault="00A90775" w:rsidP="00FE5E3A">
      <w:pPr>
        <w:pStyle w:val="Style1"/>
        <w:rPr>
          <w:lang w:val="en-US"/>
        </w:rPr>
      </w:pPr>
    </w:p>
    <w:p w14:paraId="1E019F51" w14:textId="30B4D96F" w:rsidR="001D4F6C"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8D6BF0">
        <w:t>beam management RS</w:t>
      </w:r>
      <w:r w:rsidR="00075052">
        <w:t xml:space="preserve"> for multi-beam based NR system</w:t>
      </w:r>
      <w:r w:rsidRPr="00FE5E3A">
        <w:t>.</w:t>
      </w:r>
      <w:r w:rsidR="007B345A">
        <w:t xml:space="preserve"> For &lt; 6GHz single-beam system, please refer to [3].</w:t>
      </w:r>
    </w:p>
    <w:p w14:paraId="6CE39254" w14:textId="77777777" w:rsidR="00EC1DCC" w:rsidRDefault="00EC1DCC" w:rsidP="00EC1DCC">
      <w:pPr>
        <w:pStyle w:val="Heading1"/>
        <w:tabs>
          <w:tab w:val="num" w:pos="0"/>
        </w:tabs>
        <w:spacing w:before="360" w:after="120"/>
        <w:ind w:left="799" w:hanging="799"/>
        <w:jc w:val="both"/>
      </w:pPr>
      <w:r>
        <w:t xml:space="preserve">Multi-beam based system </w:t>
      </w:r>
    </w:p>
    <w:p w14:paraId="717198D9" w14:textId="77777777" w:rsidR="00EC1DCC" w:rsidRDefault="00EC1DCC" w:rsidP="00EC1DCC">
      <w:pPr>
        <w:pStyle w:val="Style1"/>
        <w:rPr>
          <w:lang w:val="en-US" w:eastAsia="zh-CN"/>
        </w:rPr>
      </w:pPr>
      <w:r>
        <w:rPr>
          <w:lang w:val="en-US" w:eastAsia="zh-CN"/>
        </w:rPr>
        <w:t xml:space="preserve">NR system in high frequency band (e.g., &gt; 6GHz) is expected to be multi-beam based system. Due to the large path loss and large penetration loss in high frequency band, the NR system will utilize multiple narrow beams to cover one cell. The beam could be analog beam formulated through phase shifter in RF chain or composite beam comprised through analog beamforming and digital beamforming. </w:t>
      </w:r>
    </w:p>
    <w:p w14:paraId="2E01B23F" w14:textId="77777777" w:rsidR="00EC1DCC" w:rsidRDefault="00EC1DCC" w:rsidP="00EC1DCC">
      <w:pPr>
        <w:pStyle w:val="Style1"/>
      </w:pPr>
      <w:r>
        <w:t>In multi-beam based system, the TRP use each of those beam to cover one part of the cell. For downlink transmission to a UE, the TRP should choose one proper Tx beam for this UE so that the downlink signal can reach the UE with strong power. For uplink transmission, the TRP also should choose one proper Rx beam for this UE. The UE could also utilize multi-beam technique to improve the link quality. Similarly, the UE should choose proper Rx beam to receive the downlink transmission and proper Tx beam to send the uplink transmission.</w:t>
      </w:r>
    </w:p>
    <w:p w14:paraId="704364AD" w14:textId="6D6E294C" w:rsidR="00EC1DCC" w:rsidRDefault="00EC1DCC" w:rsidP="00EC1DCC">
      <w:pPr>
        <w:pStyle w:val="Heading1"/>
        <w:tabs>
          <w:tab w:val="num" w:pos="0"/>
        </w:tabs>
        <w:ind w:left="799" w:hanging="799"/>
      </w:pPr>
      <w:r>
        <w:t>RS for Mobility in multi-beam based system</w:t>
      </w:r>
    </w:p>
    <w:p w14:paraId="3D291A52" w14:textId="226DD49D" w:rsidR="00EC1DCC" w:rsidRDefault="0017130C" w:rsidP="00A90775">
      <w:pPr>
        <w:pStyle w:val="Style1"/>
      </w:pPr>
      <w:r>
        <w:t>It is preferred that a common RS is used for IDLE UE’s and RRC_connected UE’s mobility in</w:t>
      </w:r>
      <w:r w:rsidR="00295724">
        <w:t xml:space="preserve"> multi-beam based NR system</w:t>
      </w:r>
      <w:r>
        <w:t xml:space="preserve">. In high frequency band (e.g., &gt; 6GHz) system, </w:t>
      </w:r>
      <w:r w:rsidR="00295724">
        <w:t xml:space="preserve">hybrid beamforming </w:t>
      </w:r>
      <w:r>
        <w:t xml:space="preserve">with multiple RF beams is used </w:t>
      </w:r>
      <w:r w:rsidR="00295724">
        <w:t xml:space="preserve">to enhance the coverage. This RS </w:t>
      </w:r>
      <w:r w:rsidR="005035A9">
        <w:t>is</w:t>
      </w:r>
      <w:r w:rsidR="00295724">
        <w:t xml:space="preserve"> referred to as BRS </w:t>
      </w:r>
      <w:bookmarkStart w:id="4" w:name="_GoBack"/>
      <w:bookmarkEnd w:id="4"/>
      <w:r w:rsidR="00295724">
        <w:t xml:space="preserve">temporarily in this contribution for simplicity. </w:t>
      </w:r>
      <w:r w:rsidR="00F337E5">
        <w:t xml:space="preserve"> </w:t>
      </w:r>
    </w:p>
    <w:p w14:paraId="18110177" w14:textId="4D2CA7A0" w:rsidR="00A518EB" w:rsidRDefault="00F337E5" w:rsidP="00F337E5">
      <w:pPr>
        <w:pStyle w:val="Style1"/>
      </w:pPr>
      <w:r>
        <w:lastRenderedPageBreak/>
        <w:t xml:space="preserve">The BRS is configured cell-specifically and also mapped to time-frequency resource cell-specifically. </w:t>
      </w:r>
      <w:r w:rsidR="00267C05">
        <w:t xml:space="preserve">The time-frequency locations, RS sequence and number of antenna ports for BRS should be determined purely relying on the physical cell ID and slot/subframe timing. </w:t>
      </w:r>
      <w:r>
        <w:t>The BRS is transmitted periodically</w:t>
      </w:r>
      <w:r w:rsidR="00267C05">
        <w:t>, say every 5ms</w:t>
      </w:r>
      <w:r w:rsidR="008E6668">
        <w:rPr>
          <w:lang w:val="en-US"/>
        </w:rPr>
        <w:t xml:space="preserve"> or 10ms</w:t>
      </w:r>
      <w:r>
        <w:t xml:space="preserve">. </w:t>
      </w:r>
    </w:p>
    <w:p w14:paraId="58C27670" w14:textId="5F71FFC8" w:rsidR="000D3192" w:rsidRDefault="00F337E5" w:rsidP="00F337E5">
      <w:pPr>
        <w:pStyle w:val="Style1"/>
      </w:pPr>
      <w:r>
        <w:t xml:space="preserve">The BRS is used by both IDLE UEs and RRC_Connected UE for RRM measurement for mobility. </w:t>
      </w:r>
      <w:r w:rsidR="000D3192">
        <w:t xml:space="preserve">The BRS can convey the identities of serving beams in one cell. </w:t>
      </w:r>
      <w:r w:rsidR="00A518EB">
        <w:t>The IDLE UEs can measure the cell-specific RRM based on beam-specific RSRP measurement for cell selection. The RRC_connected UEs can also measure the cell-specific RRM based on the beam-specific RSRP measurement for the cell handover.</w:t>
      </w:r>
    </w:p>
    <w:p w14:paraId="3CD66F0A" w14:textId="5826236E" w:rsidR="002E2B97" w:rsidRDefault="002E2B97" w:rsidP="000267FB">
      <w:pPr>
        <w:pStyle w:val="Style1"/>
      </w:pPr>
      <w:r>
        <w:t>Among those choices being considered for mobility RS</w:t>
      </w:r>
      <w:r w:rsidR="00677867">
        <w:t xml:space="preserve"> for &gt; 6GHz system</w:t>
      </w:r>
      <w:r>
        <w:t>, our preference is to separately design the mobility RS, rather than using the NR-SS</w:t>
      </w:r>
      <w:r w:rsidR="008E6668">
        <w:t xml:space="preserve"> and/or</w:t>
      </w:r>
      <w:r>
        <w:t xml:space="preserve">, </w:t>
      </w:r>
      <w:r w:rsidR="008E6668">
        <w:t>NR-</w:t>
      </w:r>
      <w:r>
        <w:t xml:space="preserve">PBCH demodulation RS. </w:t>
      </w:r>
      <w:r w:rsidR="008E6668">
        <w:t>This is primarily due to the potentially large number of beams utilized for &gt;6GHz system. Since the number of beams employed by NR-SS/NR-PBCH is most likely significantly smaller than that used for beam management, the mismatch in beam width can cause dropped connection. By using a separately design mobility RS, this difference in beam width is alleviated. This issue, however, doesn’t apply to &lt;6GHz system.</w:t>
      </w:r>
    </w:p>
    <w:p w14:paraId="3B1E9F76" w14:textId="004EB8AB" w:rsidR="002E2B97" w:rsidRDefault="002E2B97" w:rsidP="000267FB">
      <w:pPr>
        <w:pStyle w:val="Style1"/>
      </w:pPr>
      <w:r>
        <w:t xml:space="preserve">Finally, </w:t>
      </w:r>
      <w:r w:rsidR="008E6668">
        <w:t>NR-</w:t>
      </w:r>
      <w:r>
        <w:t>CSI-RS configurations are UE-specific</w:t>
      </w:r>
      <w:r w:rsidR="008E6668">
        <w:t xml:space="preserve"> just as in LTE,</w:t>
      </w:r>
      <w:r>
        <w:t xml:space="preserve"> </w:t>
      </w:r>
      <w:r w:rsidR="008E6668">
        <w:t>they are</w:t>
      </w:r>
      <w:r>
        <w:t xml:space="preserve"> available only after RRC connection. </w:t>
      </w:r>
      <w:r w:rsidR="008E6668">
        <w:t>The u</w:t>
      </w:r>
      <w:r>
        <w:t xml:space="preserve">se of UE-specific RS as </w:t>
      </w:r>
      <w:r w:rsidR="008E6668">
        <w:t xml:space="preserve">a </w:t>
      </w:r>
      <w:r>
        <w:t xml:space="preserve">mobility RS </w:t>
      </w:r>
      <w:r w:rsidR="008E6668">
        <w:t>can be cumbersome</w:t>
      </w:r>
      <w:r>
        <w:t xml:space="preserve"> as it requires heavy inter-cell signalling on X2 and RRC configurations. </w:t>
      </w:r>
      <w:r w:rsidR="008E6668">
        <w:t xml:space="preserve">Therefore, if NR-CSI-RS is to be used as a mobility RS, a non-UE-specific NR-CSI-RS configuration is needed (which is anyway functionally equivalent to a separately designed mobility RS). </w:t>
      </w:r>
    </w:p>
    <w:p w14:paraId="5D811A2F" w14:textId="431FD8AE" w:rsidR="002E2B97" w:rsidRPr="000267FB" w:rsidRDefault="00050850" w:rsidP="000267FB">
      <w:pPr>
        <w:pStyle w:val="Style1"/>
        <w:rPr>
          <w:b/>
          <w:i/>
        </w:rPr>
      </w:pPr>
      <w:r w:rsidRPr="000267FB">
        <w:rPr>
          <w:b/>
          <w:i/>
        </w:rPr>
        <w:t xml:space="preserve">Proposal </w:t>
      </w:r>
      <w:r w:rsidR="000A7E21">
        <w:rPr>
          <w:b/>
          <w:i/>
        </w:rPr>
        <w:t>1</w:t>
      </w:r>
      <w:r w:rsidRPr="000267FB">
        <w:rPr>
          <w:b/>
          <w:i/>
        </w:rPr>
        <w:t>:</w:t>
      </w:r>
      <w:r>
        <w:rPr>
          <w:b/>
          <w:i/>
        </w:rPr>
        <w:t xml:space="preserve"> Separately designed mobility RS are used in</w:t>
      </w:r>
      <w:r w:rsidR="007B345A">
        <w:rPr>
          <w:b/>
          <w:i/>
        </w:rPr>
        <w:t xml:space="preserve"> multi-beam</w:t>
      </w:r>
      <w:r>
        <w:rPr>
          <w:b/>
          <w:i/>
        </w:rPr>
        <w:t xml:space="preserve"> </w:t>
      </w:r>
      <w:r w:rsidR="00677867">
        <w:rPr>
          <w:b/>
          <w:i/>
        </w:rPr>
        <w:t xml:space="preserve">&gt; 6GHz </w:t>
      </w:r>
      <w:r>
        <w:rPr>
          <w:b/>
          <w:i/>
        </w:rPr>
        <w:t>NR</w:t>
      </w:r>
      <w:r w:rsidR="00677867">
        <w:rPr>
          <w:b/>
          <w:i/>
        </w:rPr>
        <w:t xml:space="preserve"> system</w:t>
      </w:r>
      <w:r>
        <w:rPr>
          <w:b/>
          <w:i/>
        </w:rPr>
        <w:t>.</w:t>
      </w:r>
    </w:p>
    <w:p w14:paraId="39738046" w14:textId="20F7B2F8" w:rsidR="001C1681" w:rsidRDefault="00731C8D" w:rsidP="001C1681">
      <w:pPr>
        <w:pStyle w:val="Heading1"/>
        <w:tabs>
          <w:tab w:val="num" w:pos="0"/>
        </w:tabs>
        <w:ind w:left="799" w:hanging="799"/>
      </w:pPr>
      <w:r>
        <w:t xml:space="preserve">The </w:t>
      </w:r>
      <w:r w:rsidR="00305018">
        <w:t>BRS</w:t>
      </w:r>
      <w:r>
        <w:t xml:space="preserve"> for beam management</w:t>
      </w:r>
    </w:p>
    <w:p w14:paraId="418ACB9B" w14:textId="7FB8CB67" w:rsidR="00A518EB" w:rsidRDefault="00447B3B" w:rsidP="00F337E5">
      <w:pPr>
        <w:pStyle w:val="Style1"/>
      </w:pPr>
      <w:r>
        <w:t>The cell-specific BRS can be used by UE for the measurement for beam management procedure P-1. The UE can measure the beam quality of the beam IDs conveyed in BRS and report the beam quality information (for example, the beam RSRP of the best beam or best N beams) to the gNB to enable the beam selection.</w:t>
      </w:r>
    </w:p>
    <w:p w14:paraId="6F6034C3" w14:textId="19DDCDF0" w:rsidR="00447B3B" w:rsidRDefault="00EE6235" w:rsidP="00F337E5">
      <w:pPr>
        <w:pStyle w:val="Style1"/>
      </w:pPr>
      <w:r>
        <w:t xml:space="preserve">If </w:t>
      </w:r>
      <w:r w:rsidR="00421148">
        <w:t>CSI-RS</w:t>
      </w:r>
      <w:r>
        <w:t xml:space="preserve"> is UE-specific just as in LTE</w:t>
      </w:r>
      <w:r w:rsidR="00421148">
        <w:t xml:space="preserve">, </w:t>
      </w:r>
      <w:r>
        <w:t xml:space="preserve">cell-specific periodic </w:t>
      </w:r>
      <w:r w:rsidR="00421148">
        <w:t xml:space="preserve">BRS </w:t>
      </w:r>
      <w:r>
        <w:t>allows</w:t>
      </w:r>
      <w:r w:rsidR="00421148">
        <w:t xml:space="preserve"> UE to start the beam management procedure P-1 as early as possible before UE enters the RRC connected status.</w:t>
      </w:r>
      <w:r w:rsidR="00305018">
        <w:t xml:space="preserve"> If </w:t>
      </w:r>
      <w:r>
        <w:t>NR-</w:t>
      </w:r>
      <w:r w:rsidR="00305018">
        <w:t xml:space="preserve">CSI-RS </w:t>
      </w:r>
      <w:r>
        <w:t xml:space="preserve">is used </w:t>
      </w:r>
      <w:r w:rsidR="00305018">
        <w:t xml:space="preserve">for </w:t>
      </w:r>
      <w:r>
        <w:t>initial beam alignment</w:t>
      </w:r>
      <w:r w:rsidR="00305018">
        <w:t xml:space="preserve"> through beam management procedure P-1, there is no fine beam alignment before the UE enters the RRC_connected status. </w:t>
      </w:r>
      <w:r>
        <w:t xml:space="preserve">For &gt;6GHz where the number of beams can be very large, this can pose some issue as previously explained. </w:t>
      </w:r>
      <w:r w:rsidR="00305018">
        <w:t>So all the system information and RRC configuration message can only be transmitted through Tx beam sweeping or through the wide beam which can be coarse aligned during the initial access and random access procedure.</w:t>
      </w:r>
    </w:p>
    <w:p w14:paraId="7CAFFE56" w14:textId="6D321D4B" w:rsidR="00A74514" w:rsidRDefault="00EE6235" w:rsidP="00F337E5">
      <w:pPr>
        <w:pStyle w:val="Style1"/>
      </w:pPr>
      <w:r>
        <w:t xml:space="preserve">Likewise, compared </w:t>
      </w:r>
      <w:r w:rsidR="00305018">
        <w:t>with</w:t>
      </w:r>
      <w:r w:rsidR="00421148">
        <w:t xml:space="preserve"> NR-SS, </w:t>
      </w:r>
      <w:r w:rsidR="00A74514">
        <w:t>BRS is able to support multiple-port beam mapping with narrow beams in each OFDM symbol</w:t>
      </w:r>
      <w:r>
        <w:t xml:space="preserve"> which is relevant for &gt; 6GHz system</w:t>
      </w:r>
      <w:r w:rsidR="00A74514">
        <w:t>. However, NR-SS can only support single beam with wide beam in each OFDM symbol. Compared NR-SS, the B</w:t>
      </w:r>
      <w:r w:rsidR="001C1681">
        <w:t>RS has the following advantages</w:t>
      </w:r>
      <w:r>
        <w:t xml:space="preserve"> for &gt;6GHz system</w:t>
      </w:r>
      <w:r w:rsidR="001C1681">
        <w:t>.</w:t>
      </w:r>
    </w:p>
    <w:p w14:paraId="40536C80" w14:textId="591D0C26" w:rsidR="00A35E24" w:rsidRDefault="00A74514" w:rsidP="00F337E5">
      <w:pPr>
        <w:pStyle w:val="Style1"/>
      </w:pPr>
      <w:r>
        <w:t>The BRS can convey narrow beams. So higher Rx power is expected and it is more suitable for above 6GHz system where coverage is a major issue. The BRS can deliver more accurate RSRP measurement. In contrast, the NR-SS delivers smaller receive power due to wide beams. So the RSRP measurement on beams is less accurate.</w:t>
      </w:r>
      <w:r w:rsidR="00305018">
        <w:t xml:space="preserve"> </w:t>
      </w:r>
      <w:r w:rsidR="00A35E24">
        <w:t>Using NR-SS for mobility for IDLE UEs would result in different RS used for IDLE UE and RRC_connected UEs and it would result in ping-pong problem</w:t>
      </w:r>
      <w:r w:rsidR="005E586F">
        <w:t xml:space="preserve"> on cell selection</w:t>
      </w:r>
      <w:r w:rsidR="00A35E24">
        <w:t xml:space="preserve">. </w:t>
      </w:r>
    </w:p>
    <w:p w14:paraId="4FAED4B0" w14:textId="0A54F154" w:rsidR="00305018" w:rsidRDefault="00A74514" w:rsidP="00F337E5">
      <w:pPr>
        <w:pStyle w:val="Style1"/>
      </w:pPr>
      <w:r>
        <w:t xml:space="preserve">The BRS can be mapped to wide bandwidth. In contrast, the NR-SS can only be mapped to narrow bandwidth. </w:t>
      </w:r>
      <w:r w:rsidR="001C1681">
        <w:t>So the beam-specific RSRP measured from NR-SS is only for narrow bandwidth and thus less accuracy for the beam quality.</w:t>
      </w:r>
      <w:r w:rsidR="00A35E24">
        <w:t xml:space="preserve"> </w:t>
      </w:r>
      <w:r w:rsidR="00305018">
        <w:t>The beam management based on NR-SS can only achieve beam alignment over small number of wide beams. To achieve fine beam alignments over large number of narrow Tx beams, the gNB would need a 2-step hierarchal mechanism to achieve the initial beam alignment. In contrast, using BRS can achieve the initial beam alignment on narrow beams in 1 step.</w:t>
      </w:r>
    </w:p>
    <w:p w14:paraId="329BC9C7" w14:textId="27DBEA8B" w:rsidR="00731C8D" w:rsidRDefault="00731C8D" w:rsidP="00F337E5">
      <w:pPr>
        <w:pStyle w:val="Style1"/>
        <w:rPr>
          <w:b/>
          <w:i/>
        </w:rPr>
      </w:pPr>
      <w:r w:rsidRPr="00731C8D">
        <w:rPr>
          <w:b/>
          <w:i/>
        </w:rPr>
        <w:lastRenderedPageBreak/>
        <w:t xml:space="preserve">Observation 1: </w:t>
      </w:r>
      <w:r w:rsidR="00EE6235">
        <w:rPr>
          <w:b/>
          <w:i/>
        </w:rPr>
        <w:t>C</w:t>
      </w:r>
      <w:r w:rsidR="00EE6235" w:rsidRPr="00731C8D">
        <w:rPr>
          <w:b/>
          <w:i/>
        </w:rPr>
        <w:t>ell</w:t>
      </w:r>
      <w:r w:rsidRPr="00731C8D">
        <w:rPr>
          <w:b/>
          <w:i/>
        </w:rPr>
        <w:t>-specific BRS has advantages over NR-SS for beam management</w:t>
      </w:r>
      <w:r>
        <w:rPr>
          <w:b/>
          <w:i/>
        </w:rPr>
        <w:t xml:space="preserve">, in multi-beam </w:t>
      </w:r>
      <w:r w:rsidR="00EE6235">
        <w:rPr>
          <w:b/>
          <w:i/>
        </w:rPr>
        <w:t xml:space="preserve">&gt; 6GHz </w:t>
      </w:r>
      <w:r>
        <w:rPr>
          <w:b/>
          <w:i/>
        </w:rPr>
        <w:t>system</w:t>
      </w:r>
      <w:r w:rsidR="004E7F59">
        <w:rPr>
          <w:b/>
          <w:i/>
        </w:rPr>
        <w:t>:</w:t>
      </w:r>
    </w:p>
    <w:p w14:paraId="7E0B698D" w14:textId="1F68009E" w:rsidR="00EE4040" w:rsidRDefault="00EE4040" w:rsidP="000267FB">
      <w:pPr>
        <w:pStyle w:val="Style1"/>
        <w:numPr>
          <w:ilvl w:val="0"/>
          <w:numId w:val="24"/>
        </w:numPr>
        <w:rPr>
          <w:b/>
          <w:i/>
        </w:rPr>
      </w:pPr>
      <w:r>
        <w:rPr>
          <w:b/>
          <w:i/>
        </w:rPr>
        <w:t>NR-SS can only support wide beam, while BRS can convey narrow beams;</w:t>
      </w:r>
    </w:p>
    <w:p w14:paraId="019E2ECE" w14:textId="023E08F1" w:rsidR="00EE4040" w:rsidRDefault="00EE4040" w:rsidP="000267FB">
      <w:pPr>
        <w:pStyle w:val="Style1"/>
        <w:numPr>
          <w:ilvl w:val="0"/>
          <w:numId w:val="24"/>
        </w:numPr>
        <w:rPr>
          <w:b/>
          <w:i/>
        </w:rPr>
      </w:pPr>
      <w:r w:rsidRPr="00EE4040">
        <w:rPr>
          <w:b/>
          <w:i/>
        </w:rPr>
        <w:t>Beam-specific RSRP measurement from NR-SS is less accurate for beam quality;</w:t>
      </w:r>
    </w:p>
    <w:p w14:paraId="20E9C83D" w14:textId="5E2F1DC1" w:rsidR="00EE4040" w:rsidRPr="00EE4040" w:rsidRDefault="00EE4040" w:rsidP="000267FB">
      <w:pPr>
        <w:pStyle w:val="Style1"/>
        <w:numPr>
          <w:ilvl w:val="0"/>
          <w:numId w:val="24"/>
        </w:numPr>
        <w:rPr>
          <w:b/>
          <w:i/>
        </w:rPr>
      </w:pPr>
      <w:r>
        <w:rPr>
          <w:b/>
          <w:i/>
        </w:rPr>
        <w:t>Using NR-SS would need 2-step mechanism to achieve fine beam alignment while BRS does not need.</w:t>
      </w:r>
    </w:p>
    <w:p w14:paraId="0AEFEDDF" w14:textId="054EA1D8" w:rsidR="00731C8D" w:rsidRDefault="00731C8D" w:rsidP="00F337E5">
      <w:pPr>
        <w:pStyle w:val="Style1"/>
        <w:rPr>
          <w:b/>
          <w:i/>
        </w:rPr>
      </w:pPr>
      <w:r w:rsidRPr="00731C8D">
        <w:rPr>
          <w:b/>
          <w:i/>
        </w:rPr>
        <w:t xml:space="preserve">Observation 2: </w:t>
      </w:r>
      <w:r w:rsidR="00EE6235">
        <w:rPr>
          <w:b/>
          <w:i/>
        </w:rPr>
        <w:t>C</w:t>
      </w:r>
      <w:r w:rsidR="00EE6235" w:rsidRPr="00731C8D">
        <w:rPr>
          <w:b/>
          <w:i/>
        </w:rPr>
        <w:t>ell</w:t>
      </w:r>
      <w:r w:rsidRPr="00731C8D">
        <w:rPr>
          <w:b/>
          <w:i/>
        </w:rPr>
        <w:t>-specific BRS has advantage</w:t>
      </w:r>
      <w:r w:rsidR="00EE6235">
        <w:rPr>
          <w:b/>
          <w:i/>
        </w:rPr>
        <w:t>s</w:t>
      </w:r>
      <w:r w:rsidRPr="00731C8D">
        <w:rPr>
          <w:b/>
          <w:i/>
        </w:rPr>
        <w:t xml:space="preserve"> over </w:t>
      </w:r>
      <w:r w:rsidR="00EE6235">
        <w:rPr>
          <w:b/>
          <w:i/>
        </w:rPr>
        <w:t xml:space="preserve">UE-specific </w:t>
      </w:r>
      <w:r w:rsidRPr="00731C8D">
        <w:rPr>
          <w:b/>
          <w:i/>
        </w:rPr>
        <w:t>CSI-RS</w:t>
      </w:r>
      <w:r w:rsidR="00EE6235">
        <w:rPr>
          <w:b/>
          <w:i/>
        </w:rPr>
        <w:t xml:space="preserve"> for</w:t>
      </w:r>
      <w:r w:rsidR="004E7F59">
        <w:rPr>
          <w:b/>
          <w:i/>
        </w:rPr>
        <w:t xml:space="preserve"> beam management procedure P-1</w:t>
      </w:r>
      <w:r w:rsidR="00972E4B">
        <w:rPr>
          <w:b/>
          <w:i/>
        </w:rPr>
        <w:t xml:space="preserve"> in multi-beam &gt; 6GHz NR system</w:t>
      </w:r>
      <w:r w:rsidR="00EE4040">
        <w:rPr>
          <w:b/>
          <w:i/>
        </w:rPr>
        <w:t>:</w:t>
      </w:r>
    </w:p>
    <w:p w14:paraId="5B950A99" w14:textId="76D272C5" w:rsidR="00EE4040" w:rsidRDefault="00EE4040" w:rsidP="000267FB">
      <w:pPr>
        <w:pStyle w:val="Style1"/>
        <w:numPr>
          <w:ilvl w:val="0"/>
          <w:numId w:val="23"/>
        </w:numPr>
        <w:rPr>
          <w:b/>
          <w:i/>
        </w:rPr>
      </w:pPr>
      <w:r>
        <w:rPr>
          <w:b/>
          <w:i/>
        </w:rPr>
        <w:t>Fine beam alignment at early stage (during initial access and RACH) can be achieved if using BRS</w:t>
      </w:r>
    </w:p>
    <w:p w14:paraId="2E907482" w14:textId="0289DDB7" w:rsidR="00EE4040" w:rsidRDefault="00EE4040" w:rsidP="000267FB">
      <w:pPr>
        <w:pStyle w:val="Style1"/>
        <w:numPr>
          <w:ilvl w:val="0"/>
          <w:numId w:val="23"/>
        </w:numPr>
        <w:rPr>
          <w:b/>
          <w:i/>
        </w:rPr>
      </w:pPr>
      <w:r>
        <w:rPr>
          <w:b/>
          <w:i/>
        </w:rPr>
        <w:t>CSI-RS is UE-specific and fine beam alignment can only be achieved after entering RRC_connected state.</w:t>
      </w:r>
    </w:p>
    <w:p w14:paraId="25F910E1" w14:textId="25D496C6" w:rsidR="00731C8D" w:rsidRPr="00731C8D" w:rsidRDefault="00731C8D" w:rsidP="00F337E5">
      <w:pPr>
        <w:pStyle w:val="Style1"/>
        <w:rPr>
          <w:b/>
          <w:i/>
        </w:rPr>
      </w:pPr>
      <w:r>
        <w:rPr>
          <w:b/>
          <w:i/>
        </w:rPr>
        <w:t xml:space="preserve">Proposal </w:t>
      </w:r>
      <w:r w:rsidR="000A7E21">
        <w:rPr>
          <w:b/>
          <w:i/>
        </w:rPr>
        <w:t>2</w:t>
      </w:r>
      <w:r>
        <w:rPr>
          <w:b/>
          <w:i/>
        </w:rPr>
        <w:t xml:space="preserve">: </w:t>
      </w:r>
      <w:r w:rsidR="004E7F59">
        <w:rPr>
          <w:b/>
          <w:i/>
        </w:rPr>
        <w:t>Cell</w:t>
      </w:r>
      <w:r>
        <w:rPr>
          <w:b/>
          <w:i/>
        </w:rPr>
        <w:t xml:space="preserve">-specific BRS is used for </w:t>
      </w:r>
      <w:r w:rsidR="004E7F59">
        <w:rPr>
          <w:b/>
          <w:i/>
        </w:rPr>
        <w:t xml:space="preserve">initial </w:t>
      </w:r>
      <w:r>
        <w:rPr>
          <w:b/>
          <w:i/>
        </w:rPr>
        <w:t xml:space="preserve">beam </w:t>
      </w:r>
      <w:r w:rsidR="004E7F59">
        <w:rPr>
          <w:b/>
          <w:i/>
        </w:rPr>
        <w:t>alignment</w:t>
      </w:r>
      <w:r>
        <w:rPr>
          <w:b/>
          <w:i/>
        </w:rPr>
        <w:t xml:space="preserve"> for above 6 GH</w:t>
      </w:r>
      <w:r w:rsidR="004E7F59">
        <w:rPr>
          <w:b/>
          <w:i/>
        </w:rPr>
        <w:t>z</w:t>
      </w:r>
      <w:r>
        <w:rPr>
          <w:b/>
          <w:i/>
        </w:rPr>
        <w:t xml:space="preserve"> system.</w:t>
      </w:r>
    </w:p>
    <w:p w14:paraId="2D9FBBAF" w14:textId="07AB046D" w:rsidR="00305018" w:rsidRDefault="00305018" w:rsidP="00305018">
      <w:pPr>
        <w:pStyle w:val="Heading1"/>
        <w:tabs>
          <w:tab w:val="num" w:pos="0"/>
        </w:tabs>
        <w:ind w:left="799" w:hanging="799"/>
      </w:pPr>
      <w:r>
        <w:t>The CSI-RS for beam management</w:t>
      </w:r>
    </w:p>
    <w:p w14:paraId="425FB3C3" w14:textId="0EA3E500" w:rsidR="00E35101" w:rsidRDefault="00E35101" w:rsidP="00F337E5">
      <w:pPr>
        <w:pStyle w:val="Style1"/>
      </w:pPr>
      <w:r>
        <w:t>After beam selection over potential large number beams through beam management procedure P-1. The CSI-RS can be used for beam refinement of each UE, which can include fine-precision Tx beam selection and fast Rx beam selection.</w:t>
      </w:r>
      <w:r w:rsidR="008F7B5C">
        <w:t xml:space="preserve"> Two types of CSI-RS can be configured to the UE. One type of CSI-RS is used by the UE for the beam state information measurement and reporting for the beam management. Another type of CSI-RS is used by the UE to measure the CSI over one or small number of beams. Separating the CSI-RS for beam state information and CSI report is good way for efficient utilization of time and frequency resource for CSI-RS. </w:t>
      </w:r>
    </w:p>
    <w:p w14:paraId="2ACAEC2C" w14:textId="67A90125" w:rsidR="005300A2" w:rsidRDefault="005300A2" w:rsidP="00F337E5">
      <w:pPr>
        <w:pStyle w:val="Style1"/>
        <w:rPr>
          <w:b/>
          <w:i/>
        </w:rPr>
      </w:pPr>
      <w:r w:rsidRPr="005300A2">
        <w:rPr>
          <w:b/>
          <w:i/>
        </w:rPr>
        <w:t xml:space="preserve">Proposal </w:t>
      </w:r>
      <w:r w:rsidR="00451097">
        <w:rPr>
          <w:b/>
          <w:i/>
        </w:rPr>
        <w:t>3</w:t>
      </w:r>
      <w:r w:rsidRPr="005300A2">
        <w:rPr>
          <w:b/>
          <w:i/>
        </w:rPr>
        <w:t>: CSI-RS is used for beam refinement, for example, Tx beam selection and Rx beam selection.</w:t>
      </w:r>
    </w:p>
    <w:p w14:paraId="5E4AC635" w14:textId="2FE35007" w:rsidR="00E37682" w:rsidRDefault="00E37682" w:rsidP="00E37682">
      <w:pPr>
        <w:pStyle w:val="Style1"/>
      </w:pPr>
      <w:r>
        <w:t xml:space="preserve">CSI-RS can be used for both beam state information measurement and channel state information measurement in NR system. One configuration method is separate configuration. The UE can be configured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t xml:space="preserve"> CSI-RS resources for beam management (called B-CSI-RS here) and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t xml:space="preserve"> CSI-RS resources for CSI measurement (called A-CSI-RS here). The B-CSI-RS resource mainly supports Tx and Rx beam sweeping so that the UE is able to refine the beam selection. The A-CSI-RS resource mainly supports the CSI estimation. The separate configuration is generally more suitable to high frequency band system where hybrid beamforming is utilized and large number of RF beam would be expected. The separate configuration without mixing the beam sweeping and CSI estimation saves the RS overhead. The UE can be configured with </w:t>
      </w:r>
      <m:oMath>
        <m:sSub>
          <m:sSubPr>
            <m:ctrlPr>
              <w:rPr>
                <w:rFonts w:ascii="Cambria Math" w:hAnsi="Cambria Math"/>
                <w:i/>
              </w:rPr>
            </m:ctrlPr>
          </m:sSubPr>
          <m:e>
            <m:r>
              <w:rPr>
                <w:rFonts w:ascii="Cambria Math" w:hAnsi="Cambria Math"/>
              </w:rPr>
              <m:t>I</m:t>
            </m:r>
          </m:e>
          <m:sub>
            <m:r>
              <w:rPr>
                <w:rFonts w:ascii="Cambria Math" w:hAnsi="Cambria Math"/>
              </w:rPr>
              <m:t>A</m:t>
            </m:r>
          </m:sub>
        </m:sSub>
      </m:oMath>
      <w:r>
        <w:t xml:space="preserve"> CSI-IM for interference measurement. The UE can measure and report the beam state information based on the CSI-RS resources configured for beam management, and the UE can measure and report the CSI based on the CSI-RS resources configured for CSI measurement. </w:t>
      </w:r>
    </w:p>
    <w:p w14:paraId="7640DF5F" w14:textId="3895BE94" w:rsidR="00E37682" w:rsidRDefault="00E37682" w:rsidP="00E37682">
      <w:pPr>
        <w:pStyle w:val="Style1"/>
      </w:pPr>
      <w:r>
        <w:t xml:space="preserve">Another configuration method is joint configuration. </w:t>
      </w:r>
      <w:r w:rsidR="00455A5C">
        <w:t xml:space="preserve">The same CSI-RS resources are used by UE to measure beam state information and CSI (for example including CQI/PMI/RI). </w:t>
      </w:r>
    </w:p>
    <w:p w14:paraId="595CC95B" w14:textId="599DD2C3" w:rsidR="000E1BD4" w:rsidRDefault="000E1BD4" w:rsidP="000E1BD4">
      <w:pPr>
        <w:pStyle w:val="Style1"/>
        <w:rPr>
          <w:b/>
          <w:i/>
        </w:rPr>
      </w:pPr>
      <w:r w:rsidRPr="005300A2">
        <w:rPr>
          <w:b/>
          <w:i/>
        </w:rPr>
        <w:t xml:space="preserve">Proposal </w:t>
      </w:r>
      <w:r w:rsidR="00451097">
        <w:rPr>
          <w:b/>
          <w:i/>
        </w:rPr>
        <w:t>4</w:t>
      </w:r>
      <w:r w:rsidRPr="005300A2">
        <w:rPr>
          <w:b/>
          <w:i/>
        </w:rPr>
        <w:t xml:space="preserve">: </w:t>
      </w:r>
      <w:r>
        <w:rPr>
          <w:b/>
          <w:i/>
        </w:rPr>
        <w:t xml:space="preserve">NR supports the following two configurations of </w:t>
      </w:r>
      <w:r w:rsidRPr="005300A2">
        <w:rPr>
          <w:b/>
          <w:i/>
        </w:rPr>
        <w:t xml:space="preserve">CSI-RS </w:t>
      </w:r>
      <w:r>
        <w:rPr>
          <w:b/>
          <w:i/>
        </w:rPr>
        <w:t>for beam management:</w:t>
      </w:r>
    </w:p>
    <w:p w14:paraId="03866574" w14:textId="77777777" w:rsidR="000E1BD4" w:rsidRDefault="000E1BD4" w:rsidP="000E1BD4">
      <w:pPr>
        <w:pStyle w:val="Style1"/>
        <w:numPr>
          <w:ilvl w:val="0"/>
          <w:numId w:val="20"/>
        </w:numPr>
        <w:rPr>
          <w:b/>
          <w:i/>
        </w:rPr>
      </w:pPr>
      <w:r>
        <w:rPr>
          <w:b/>
          <w:i/>
        </w:rPr>
        <w:t>Separate configuration: B-CSI-RS for beam management and A-CSI-RS for CSI</w:t>
      </w:r>
    </w:p>
    <w:p w14:paraId="4640564F" w14:textId="77777777" w:rsidR="000E1BD4" w:rsidRDefault="000E1BD4" w:rsidP="000E1BD4">
      <w:pPr>
        <w:pStyle w:val="Style1"/>
        <w:numPr>
          <w:ilvl w:val="0"/>
          <w:numId w:val="20"/>
        </w:numPr>
        <w:rPr>
          <w:b/>
          <w:i/>
        </w:rPr>
      </w:pPr>
      <w:r>
        <w:rPr>
          <w:b/>
          <w:i/>
        </w:rPr>
        <w:t>Joint configuration: CSI-RS for beam management and CSI</w:t>
      </w:r>
    </w:p>
    <w:p w14:paraId="3AB54F66" w14:textId="4BF4A21B" w:rsidR="000E1BD4" w:rsidRDefault="000E1BD4" w:rsidP="000E1BD4">
      <w:pPr>
        <w:pStyle w:val="Style1"/>
      </w:pPr>
      <w:r>
        <w:t>Each B-CSI-RS resource can be configured with the following parameters:</w:t>
      </w:r>
    </w:p>
    <w:p w14:paraId="65A6D2DF" w14:textId="2E48F92A" w:rsidR="000E1BD4" w:rsidRDefault="000E1BD4" w:rsidP="000E1BD4">
      <w:pPr>
        <w:pStyle w:val="Style1"/>
        <w:numPr>
          <w:ilvl w:val="0"/>
          <w:numId w:val="21"/>
        </w:numPr>
      </w:pPr>
      <w:r>
        <w:t>Number of beam resources or time units.</w:t>
      </w:r>
      <w:r w:rsidR="00BB3C57">
        <w:t xml:space="preserve"> On top of the time units, the gNB can sweep the Tx beams.</w:t>
      </w:r>
    </w:p>
    <w:p w14:paraId="6C00C8C3" w14:textId="59051575" w:rsidR="000E1BD4" w:rsidRDefault="000E1BD4" w:rsidP="000E1BD4">
      <w:pPr>
        <w:pStyle w:val="Style1"/>
        <w:numPr>
          <w:ilvl w:val="0"/>
          <w:numId w:val="21"/>
        </w:numPr>
      </w:pPr>
      <w:r>
        <w:t>Number of CSI-RS ports in each beam resource.</w:t>
      </w:r>
      <w:r w:rsidR="00BB3C57">
        <w:t xml:space="preserve"> The CSI-RS ports are used to convey Tx beams. For example each port can correspond to one beam or a pair of ports can correspond to one beam.</w:t>
      </w:r>
    </w:p>
    <w:p w14:paraId="3FB159AB" w14:textId="5751DC35" w:rsidR="000E1BD4" w:rsidRDefault="000E1BD4" w:rsidP="000E1BD4">
      <w:pPr>
        <w:pStyle w:val="Style1"/>
        <w:numPr>
          <w:ilvl w:val="0"/>
          <w:numId w:val="21"/>
        </w:numPr>
      </w:pPr>
      <w:r>
        <w:lastRenderedPageBreak/>
        <w:t>Number of repetitions in each beam resource or time unit. This is by the UE for Rx beam sweeping.</w:t>
      </w:r>
      <w:r w:rsidR="00BB3C57">
        <w:t xml:space="preserve"> The repetition can be achieved by using larger subcarrier spacing or using multiple OFDM symbols within each time unit.</w:t>
      </w:r>
    </w:p>
    <w:p w14:paraId="019B58FC" w14:textId="088C4674" w:rsidR="000E1BD4" w:rsidRDefault="000E1BD4" w:rsidP="000E1BD4">
      <w:pPr>
        <w:pStyle w:val="Style1"/>
        <w:numPr>
          <w:ilvl w:val="0"/>
          <w:numId w:val="21"/>
        </w:numPr>
      </w:pPr>
      <w:r>
        <w:t>The lowest OFDM symbol index where to begin the mapping of CSI-RS and the lowest subcarrier index where to begin the mapping of CSI-RS in frequency domain.</w:t>
      </w:r>
    </w:p>
    <w:p w14:paraId="263EFBB7" w14:textId="4798D83A" w:rsidR="000E1BD4" w:rsidRDefault="000E1BD4" w:rsidP="00210DDE">
      <w:pPr>
        <w:pStyle w:val="Style1"/>
        <w:numPr>
          <w:ilvl w:val="0"/>
          <w:numId w:val="21"/>
        </w:numPr>
      </w:pPr>
      <w:r>
        <w:t>The periodicity information and the slot/subframe offset information</w:t>
      </w:r>
    </w:p>
    <w:p w14:paraId="4DAC089A" w14:textId="1112973F" w:rsidR="000E1BD4" w:rsidRPr="00BE5AE5" w:rsidRDefault="00BE5AE5" w:rsidP="00BE5AE5">
      <w:pPr>
        <w:pStyle w:val="Style1"/>
      </w:pPr>
      <w:r>
        <w:t>An example of B-CSI-RS configuration is shown in Figure 1.</w:t>
      </w:r>
    </w:p>
    <w:p w14:paraId="18960A2F" w14:textId="6443ED24" w:rsidR="000E1BD4" w:rsidRDefault="000E1BD4" w:rsidP="000E1BD4">
      <w:pPr>
        <w:pStyle w:val="Style1"/>
        <w:jc w:val="center"/>
      </w:pPr>
      <w:r>
        <w:rPr>
          <w:noProof/>
          <w:lang w:val="en-US" w:eastAsia="zh-CN"/>
        </w:rPr>
        <w:drawing>
          <wp:inline distT="0" distB="0" distL="0" distR="0" wp14:anchorId="09FB62A7" wp14:editId="54ED6CB9">
            <wp:extent cx="2001982" cy="20933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4324" cy="2116754"/>
                    </a:xfrm>
                    <a:prstGeom prst="rect">
                      <a:avLst/>
                    </a:prstGeom>
                    <a:noFill/>
                  </pic:spPr>
                </pic:pic>
              </a:graphicData>
            </a:graphic>
          </wp:inline>
        </w:drawing>
      </w:r>
    </w:p>
    <w:p w14:paraId="5BF03A66" w14:textId="6F011582" w:rsidR="000E1BD4" w:rsidRPr="000E1BD4" w:rsidRDefault="000E1BD4" w:rsidP="000E1BD4">
      <w:pPr>
        <w:pStyle w:val="Style1"/>
        <w:jc w:val="center"/>
        <w:rPr>
          <w:b/>
        </w:rPr>
      </w:pPr>
      <w:r w:rsidRPr="000E1BD4">
        <w:rPr>
          <w:b/>
        </w:rPr>
        <w:t>Figure 1</w:t>
      </w:r>
    </w:p>
    <w:p w14:paraId="4F11669E" w14:textId="16AB7961" w:rsidR="000E1BD4" w:rsidRDefault="00BB3C57" w:rsidP="000E1BD4">
      <w:pPr>
        <w:pStyle w:val="Style1"/>
      </w:pPr>
      <w:r>
        <w:t xml:space="preserve">The CSI-RS port can be mapped to the RE through a few different alternatives. One alternative is that the CSI-RS ports are multiplexed through FDM. In this case, the subcarrier spacing for CSI-RS is </w:t>
      </w:r>
      <w:r w:rsidRPr="00BB3C57">
        <w:rPr>
          <w:b/>
          <w:i/>
        </w:rPr>
        <w:t>X</w:t>
      </w:r>
      <w:r>
        <w:t xml:space="preserve"> times of the reference subcarrier spacing so that there are </w:t>
      </w:r>
      <w:r w:rsidRPr="00BB3C57">
        <w:rPr>
          <w:b/>
          <w:i/>
        </w:rPr>
        <w:t>X</w:t>
      </w:r>
      <w:r>
        <w:t xml:space="preserve"> repetitions within one time unit and one time unit is equal to one reference OFDM symbol. Another alternative could be that the CSI-RS ports are multiplexed by both FDM and CDM. One example design is that CSI-RS ports are FDM’ed in frequency domain and CDM’ed across two OFDM symbols through length-2 orthogonal code. Another example is the CSI-RS ports are FDM’ed in and CDM’ed acro</w:t>
      </w:r>
      <w:r w:rsidR="004B11BA">
        <w:t>s</w:t>
      </w:r>
      <w:r>
        <w:t>s two REs in frequency domain.</w:t>
      </w:r>
    </w:p>
    <w:p w14:paraId="5BAFAC14" w14:textId="2CF7339E" w:rsidR="008B74BF" w:rsidRPr="008B74BF" w:rsidRDefault="008B74BF" w:rsidP="000E1BD4">
      <w:pPr>
        <w:pStyle w:val="Style1"/>
        <w:rPr>
          <w:b/>
          <w:i/>
        </w:rPr>
      </w:pPr>
      <w:r w:rsidRPr="008B74BF">
        <w:rPr>
          <w:b/>
          <w:i/>
        </w:rPr>
        <w:t xml:space="preserve">Proposal </w:t>
      </w:r>
      <w:r w:rsidR="00451097">
        <w:rPr>
          <w:b/>
          <w:i/>
        </w:rPr>
        <w:t>5</w:t>
      </w:r>
      <w:r w:rsidRPr="008B74BF">
        <w:rPr>
          <w:b/>
          <w:i/>
        </w:rPr>
        <w:t xml:space="preserve">: consider to configure the CSI-RS for beam management including the follows </w:t>
      </w:r>
      <w:r w:rsidR="004B11BA" w:rsidRPr="008B74BF">
        <w:rPr>
          <w:b/>
          <w:i/>
        </w:rPr>
        <w:t>aspects</w:t>
      </w:r>
      <w:r w:rsidRPr="008B74BF">
        <w:rPr>
          <w:b/>
          <w:i/>
        </w:rPr>
        <w:t>:</w:t>
      </w:r>
    </w:p>
    <w:p w14:paraId="4CC499C6" w14:textId="5BA7A119" w:rsidR="008B74BF" w:rsidRPr="008B74BF" w:rsidRDefault="008B74BF" w:rsidP="008B74BF">
      <w:pPr>
        <w:pStyle w:val="Style1"/>
        <w:numPr>
          <w:ilvl w:val="0"/>
          <w:numId w:val="22"/>
        </w:numPr>
        <w:rPr>
          <w:b/>
          <w:i/>
        </w:rPr>
      </w:pPr>
      <w:r w:rsidRPr="008B74BF">
        <w:rPr>
          <w:b/>
          <w:i/>
        </w:rPr>
        <w:t>Number of beam resources or time units;</w:t>
      </w:r>
    </w:p>
    <w:p w14:paraId="12A4E9BD" w14:textId="3E86CD4E" w:rsidR="008B74BF" w:rsidRPr="008B74BF" w:rsidRDefault="008B74BF" w:rsidP="008B74BF">
      <w:pPr>
        <w:pStyle w:val="Style1"/>
        <w:numPr>
          <w:ilvl w:val="0"/>
          <w:numId w:val="22"/>
        </w:numPr>
        <w:rPr>
          <w:b/>
          <w:i/>
        </w:rPr>
      </w:pPr>
      <w:r w:rsidRPr="008B74BF">
        <w:rPr>
          <w:b/>
          <w:i/>
        </w:rPr>
        <w:t>Number of CSI-RS ports in each beam resource;</w:t>
      </w:r>
    </w:p>
    <w:p w14:paraId="1B68593A" w14:textId="18AEF001" w:rsidR="008B74BF" w:rsidRPr="008B74BF" w:rsidRDefault="008B74BF" w:rsidP="008B74BF">
      <w:pPr>
        <w:pStyle w:val="Style1"/>
        <w:numPr>
          <w:ilvl w:val="0"/>
          <w:numId w:val="22"/>
        </w:numPr>
        <w:rPr>
          <w:b/>
          <w:i/>
        </w:rPr>
      </w:pPr>
      <w:r w:rsidRPr="008B74BF">
        <w:rPr>
          <w:b/>
          <w:i/>
        </w:rPr>
        <w:t>Number of repetitions in each beam resource or time unit;</w:t>
      </w:r>
    </w:p>
    <w:p w14:paraId="39585452" w14:textId="2BB74B62" w:rsidR="008B74BF" w:rsidRPr="008B74BF" w:rsidRDefault="008B74BF" w:rsidP="008B74BF">
      <w:pPr>
        <w:pStyle w:val="Style1"/>
        <w:numPr>
          <w:ilvl w:val="0"/>
          <w:numId w:val="22"/>
        </w:numPr>
        <w:rPr>
          <w:b/>
          <w:i/>
        </w:rPr>
      </w:pPr>
      <w:r w:rsidRPr="008B74BF">
        <w:rPr>
          <w:b/>
          <w:i/>
        </w:rPr>
        <w:t>The lowest OFDM symbol index and the lowest subcarrier index for mapping CSI-RS</w:t>
      </w:r>
    </w:p>
    <w:p w14:paraId="57A7A6DB" w14:textId="77777777" w:rsidR="008B74BF" w:rsidRPr="008B74BF" w:rsidRDefault="008B74BF" w:rsidP="008B74BF">
      <w:pPr>
        <w:pStyle w:val="Style1"/>
        <w:numPr>
          <w:ilvl w:val="0"/>
          <w:numId w:val="22"/>
        </w:numPr>
        <w:rPr>
          <w:b/>
          <w:i/>
        </w:rPr>
      </w:pPr>
      <w:r w:rsidRPr="008B74BF">
        <w:rPr>
          <w:b/>
          <w:i/>
        </w:rPr>
        <w:t>The periodicity information and the slot/subframe offset information</w:t>
      </w:r>
    </w:p>
    <w:p w14:paraId="5BEB6709" w14:textId="77777777" w:rsidR="00CD24CD" w:rsidRDefault="00CD24CD" w:rsidP="00CD24CD">
      <w:pPr>
        <w:pStyle w:val="Heading1"/>
        <w:tabs>
          <w:tab w:val="num" w:pos="0"/>
        </w:tabs>
        <w:ind w:left="799" w:hanging="799"/>
      </w:pPr>
      <w:r>
        <w:rPr>
          <w:rFonts w:hint="eastAsia"/>
        </w:rPr>
        <w:t>Conclusions</w:t>
      </w:r>
    </w:p>
    <w:p w14:paraId="6B090AD8" w14:textId="02C4A2BE" w:rsidR="00A06E9F" w:rsidRDefault="00A06E9F" w:rsidP="00A06E9F">
      <w:pPr>
        <w:pStyle w:val="Style1"/>
      </w:pPr>
      <w:r w:rsidRPr="0040047E">
        <w:t xml:space="preserve">This contribution </w:t>
      </w:r>
      <w:r>
        <w:rPr>
          <w:rFonts w:hint="eastAsia"/>
        </w:rPr>
        <w:t xml:space="preserve">discusses </w:t>
      </w:r>
      <w:r w:rsidR="005300A2">
        <w:t>the RS used for beam management</w:t>
      </w:r>
      <w:r>
        <w:t xml:space="preserve">. In particular, the following are </w:t>
      </w:r>
      <w:r w:rsidR="005300A2">
        <w:t xml:space="preserve">observed and </w:t>
      </w:r>
      <w:r>
        <w:t>proposed:</w:t>
      </w:r>
    </w:p>
    <w:p w14:paraId="20960132" w14:textId="77777777" w:rsidR="00D30DCE" w:rsidRDefault="00D30DCE" w:rsidP="00D30DCE">
      <w:pPr>
        <w:pStyle w:val="Style1"/>
        <w:rPr>
          <w:b/>
          <w:i/>
        </w:rPr>
      </w:pPr>
      <w:r w:rsidRPr="00731C8D">
        <w:rPr>
          <w:b/>
          <w:i/>
        </w:rPr>
        <w:t xml:space="preserve">Observation 1: </w:t>
      </w:r>
      <w:r>
        <w:rPr>
          <w:b/>
          <w:i/>
        </w:rPr>
        <w:t>C</w:t>
      </w:r>
      <w:r w:rsidRPr="00731C8D">
        <w:rPr>
          <w:b/>
          <w:i/>
        </w:rPr>
        <w:t>ell-specific BRS has advantages over NR-SS for beam management</w:t>
      </w:r>
      <w:r>
        <w:rPr>
          <w:b/>
          <w:i/>
        </w:rPr>
        <w:t>, in multi-beam &gt; 6GHz system:</w:t>
      </w:r>
    </w:p>
    <w:p w14:paraId="35B897B5" w14:textId="77777777" w:rsidR="00D30DCE" w:rsidRDefault="00D30DCE" w:rsidP="00D30DCE">
      <w:pPr>
        <w:pStyle w:val="Style1"/>
        <w:numPr>
          <w:ilvl w:val="0"/>
          <w:numId w:val="24"/>
        </w:numPr>
        <w:rPr>
          <w:b/>
          <w:i/>
        </w:rPr>
      </w:pPr>
      <w:r>
        <w:rPr>
          <w:b/>
          <w:i/>
        </w:rPr>
        <w:t>NR-SS can only support wide beam, while BRS can convey narrow beams;</w:t>
      </w:r>
    </w:p>
    <w:p w14:paraId="05A0CB9B" w14:textId="77777777" w:rsidR="00D30DCE" w:rsidRDefault="00D30DCE" w:rsidP="00D30DCE">
      <w:pPr>
        <w:pStyle w:val="Style1"/>
        <w:numPr>
          <w:ilvl w:val="0"/>
          <w:numId w:val="24"/>
        </w:numPr>
        <w:rPr>
          <w:b/>
          <w:i/>
        </w:rPr>
      </w:pPr>
      <w:r w:rsidRPr="00EE4040">
        <w:rPr>
          <w:b/>
          <w:i/>
        </w:rPr>
        <w:t>Beam-specific RSRP measurement from NR-SS is less accurate for beam quality;</w:t>
      </w:r>
    </w:p>
    <w:p w14:paraId="04AFAC6A" w14:textId="77777777" w:rsidR="00D30DCE" w:rsidRPr="00EE4040" w:rsidRDefault="00D30DCE" w:rsidP="00D30DCE">
      <w:pPr>
        <w:pStyle w:val="Style1"/>
        <w:numPr>
          <w:ilvl w:val="0"/>
          <w:numId w:val="24"/>
        </w:numPr>
        <w:rPr>
          <w:b/>
          <w:i/>
        </w:rPr>
      </w:pPr>
      <w:r>
        <w:rPr>
          <w:b/>
          <w:i/>
        </w:rPr>
        <w:t>Using NR-SS would need 2-step mechanism to achieve fine beam alignment while BRS does not need.</w:t>
      </w:r>
    </w:p>
    <w:p w14:paraId="62760D56" w14:textId="77777777" w:rsidR="00D30DCE" w:rsidRDefault="00D30DCE" w:rsidP="00D30DCE">
      <w:pPr>
        <w:pStyle w:val="Style1"/>
        <w:rPr>
          <w:b/>
          <w:i/>
        </w:rPr>
      </w:pPr>
      <w:r w:rsidRPr="00731C8D">
        <w:rPr>
          <w:b/>
          <w:i/>
        </w:rPr>
        <w:lastRenderedPageBreak/>
        <w:t xml:space="preserve">Observation 2: </w:t>
      </w:r>
      <w:r>
        <w:rPr>
          <w:b/>
          <w:i/>
        </w:rPr>
        <w:t>C</w:t>
      </w:r>
      <w:r w:rsidRPr="00731C8D">
        <w:rPr>
          <w:b/>
          <w:i/>
        </w:rPr>
        <w:t>ell-specific BRS has advantage</w:t>
      </w:r>
      <w:r>
        <w:rPr>
          <w:b/>
          <w:i/>
        </w:rPr>
        <w:t>s</w:t>
      </w:r>
      <w:r w:rsidRPr="00731C8D">
        <w:rPr>
          <w:b/>
          <w:i/>
        </w:rPr>
        <w:t xml:space="preserve"> over </w:t>
      </w:r>
      <w:r>
        <w:rPr>
          <w:b/>
          <w:i/>
        </w:rPr>
        <w:t xml:space="preserve">UE-specific </w:t>
      </w:r>
      <w:r w:rsidRPr="00731C8D">
        <w:rPr>
          <w:b/>
          <w:i/>
        </w:rPr>
        <w:t>CSI-RS</w:t>
      </w:r>
      <w:r>
        <w:rPr>
          <w:b/>
          <w:i/>
        </w:rPr>
        <w:t xml:space="preserve"> for beam management procedure P-1 in multi-beam &gt; 6GHz NR system:</w:t>
      </w:r>
    </w:p>
    <w:p w14:paraId="65EA8A3C" w14:textId="77777777" w:rsidR="00D30DCE" w:rsidRDefault="00D30DCE" w:rsidP="00D30DCE">
      <w:pPr>
        <w:pStyle w:val="Style1"/>
        <w:numPr>
          <w:ilvl w:val="0"/>
          <w:numId w:val="23"/>
        </w:numPr>
        <w:rPr>
          <w:b/>
          <w:i/>
        </w:rPr>
      </w:pPr>
      <w:r>
        <w:rPr>
          <w:b/>
          <w:i/>
        </w:rPr>
        <w:t>Fine beam alignment at early stage (during initial access and RACH) can be achieved if using BRS</w:t>
      </w:r>
    </w:p>
    <w:p w14:paraId="71C61282" w14:textId="50B0EB05" w:rsidR="00D30DCE" w:rsidRDefault="00D30DCE" w:rsidP="00D30DCE">
      <w:pPr>
        <w:pStyle w:val="Style1"/>
        <w:numPr>
          <w:ilvl w:val="0"/>
          <w:numId w:val="23"/>
        </w:numPr>
        <w:rPr>
          <w:b/>
          <w:i/>
        </w:rPr>
      </w:pPr>
      <w:r>
        <w:rPr>
          <w:b/>
          <w:i/>
        </w:rPr>
        <w:t>fine beam alignment can only be achieved aft</w:t>
      </w:r>
      <w:r w:rsidR="0086584E">
        <w:rPr>
          <w:b/>
          <w:i/>
        </w:rPr>
        <w:t>er entering RRC_connected state if using UE-specific CSI-RS</w:t>
      </w:r>
    </w:p>
    <w:p w14:paraId="32F762D3" w14:textId="77777777" w:rsidR="00D30DCE" w:rsidRPr="0039693D" w:rsidRDefault="00D30DCE" w:rsidP="00D30DCE">
      <w:pPr>
        <w:pStyle w:val="Style1"/>
        <w:rPr>
          <w:b/>
          <w:i/>
        </w:rPr>
      </w:pPr>
      <w:r w:rsidRPr="0039693D">
        <w:rPr>
          <w:b/>
          <w:i/>
        </w:rPr>
        <w:t xml:space="preserve">Proposal </w:t>
      </w:r>
      <w:r>
        <w:rPr>
          <w:b/>
          <w:i/>
        </w:rPr>
        <w:t>1</w:t>
      </w:r>
      <w:r w:rsidRPr="0039693D">
        <w:rPr>
          <w:b/>
          <w:i/>
        </w:rPr>
        <w:t>:</w:t>
      </w:r>
      <w:r>
        <w:rPr>
          <w:b/>
          <w:i/>
        </w:rPr>
        <w:t xml:space="preserve"> Separately designed mobility RS are used in multi-beam &gt; 6GHz NR system.</w:t>
      </w:r>
    </w:p>
    <w:p w14:paraId="4B33264B" w14:textId="77777777" w:rsidR="005267E2" w:rsidRPr="00731C8D" w:rsidRDefault="005267E2" w:rsidP="005267E2">
      <w:pPr>
        <w:pStyle w:val="Style1"/>
        <w:rPr>
          <w:b/>
          <w:i/>
        </w:rPr>
      </w:pPr>
      <w:r>
        <w:rPr>
          <w:b/>
          <w:i/>
        </w:rPr>
        <w:t>Proposal 2: Cell-specific BRS is used for initial beam alignment for above 6 GHz system.</w:t>
      </w:r>
    </w:p>
    <w:p w14:paraId="63AD1625" w14:textId="7926778A" w:rsidR="008B74BF" w:rsidRDefault="008B74BF" w:rsidP="008B74BF">
      <w:pPr>
        <w:pStyle w:val="Style1"/>
        <w:rPr>
          <w:b/>
          <w:i/>
        </w:rPr>
      </w:pPr>
      <w:r w:rsidRPr="005300A2">
        <w:rPr>
          <w:b/>
          <w:i/>
        </w:rPr>
        <w:t xml:space="preserve">Proposal </w:t>
      </w:r>
      <w:r w:rsidR="00451097">
        <w:rPr>
          <w:b/>
          <w:i/>
        </w:rPr>
        <w:t>3</w:t>
      </w:r>
      <w:r w:rsidRPr="005300A2">
        <w:rPr>
          <w:b/>
          <w:i/>
        </w:rPr>
        <w:t>: CSI-RS is used for beam refinement, for example, Tx beam selection and Rx beam selection.</w:t>
      </w:r>
    </w:p>
    <w:p w14:paraId="2705B7AD" w14:textId="53C4E73C" w:rsidR="008B74BF" w:rsidRDefault="008B74BF" w:rsidP="008B74BF">
      <w:pPr>
        <w:pStyle w:val="Style1"/>
        <w:rPr>
          <w:b/>
          <w:i/>
        </w:rPr>
      </w:pPr>
      <w:r w:rsidRPr="005300A2">
        <w:rPr>
          <w:b/>
          <w:i/>
        </w:rPr>
        <w:t xml:space="preserve">Proposal </w:t>
      </w:r>
      <w:r w:rsidR="00451097">
        <w:rPr>
          <w:b/>
          <w:i/>
        </w:rPr>
        <w:t>4</w:t>
      </w:r>
      <w:r w:rsidRPr="005300A2">
        <w:rPr>
          <w:b/>
          <w:i/>
        </w:rPr>
        <w:t xml:space="preserve">: </w:t>
      </w:r>
      <w:r>
        <w:rPr>
          <w:b/>
          <w:i/>
        </w:rPr>
        <w:t xml:space="preserve">NR supports the following two configurations of </w:t>
      </w:r>
      <w:r w:rsidRPr="005300A2">
        <w:rPr>
          <w:b/>
          <w:i/>
        </w:rPr>
        <w:t xml:space="preserve">CSI-RS </w:t>
      </w:r>
      <w:r>
        <w:rPr>
          <w:b/>
          <w:i/>
        </w:rPr>
        <w:t>for beam management:</w:t>
      </w:r>
    </w:p>
    <w:p w14:paraId="21642644" w14:textId="77777777" w:rsidR="008B74BF" w:rsidRDefault="008B74BF" w:rsidP="008B74BF">
      <w:pPr>
        <w:pStyle w:val="Style1"/>
        <w:numPr>
          <w:ilvl w:val="0"/>
          <w:numId w:val="20"/>
        </w:numPr>
        <w:rPr>
          <w:b/>
          <w:i/>
        </w:rPr>
      </w:pPr>
      <w:r>
        <w:rPr>
          <w:b/>
          <w:i/>
        </w:rPr>
        <w:t>Separate configuration: B-CSI-RS for beam management and A-CSI-RS for CSI</w:t>
      </w:r>
    </w:p>
    <w:p w14:paraId="1A1CBDF2" w14:textId="77777777" w:rsidR="008B74BF" w:rsidRDefault="008B74BF" w:rsidP="008B74BF">
      <w:pPr>
        <w:pStyle w:val="Style1"/>
        <w:numPr>
          <w:ilvl w:val="0"/>
          <w:numId w:val="20"/>
        </w:numPr>
        <w:rPr>
          <w:b/>
          <w:i/>
        </w:rPr>
      </w:pPr>
      <w:r>
        <w:rPr>
          <w:b/>
          <w:i/>
        </w:rPr>
        <w:t>Joint configuration: CSI-RS for beam management and CSI</w:t>
      </w:r>
    </w:p>
    <w:p w14:paraId="01A73255" w14:textId="312D8A55" w:rsidR="008B74BF" w:rsidRPr="008B74BF" w:rsidRDefault="008B74BF" w:rsidP="008B74BF">
      <w:pPr>
        <w:pStyle w:val="Style1"/>
        <w:rPr>
          <w:b/>
          <w:i/>
        </w:rPr>
      </w:pPr>
      <w:r w:rsidRPr="008B74BF">
        <w:rPr>
          <w:b/>
          <w:i/>
        </w:rPr>
        <w:t xml:space="preserve">Proposal </w:t>
      </w:r>
      <w:r w:rsidR="00451097">
        <w:rPr>
          <w:b/>
          <w:i/>
        </w:rPr>
        <w:t>5</w:t>
      </w:r>
      <w:r w:rsidRPr="008B74BF">
        <w:rPr>
          <w:b/>
          <w:i/>
        </w:rPr>
        <w:t xml:space="preserve">: consider to configure the CSI-RS for beam management including the follows </w:t>
      </w:r>
      <w:r w:rsidR="005035A9" w:rsidRPr="008B74BF">
        <w:rPr>
          <w:b/>
          <w:i/>
        </w:rPr>
        <w:t>aspects</w:t>
      </w:r>
      <w:r w:rsidRPr="008B74BF">
        <w:rPr>
          <w:b/>
          <w:i/>
        </w:rPr>
        <w:t>:</w:t>
      </w:r>
    </w:p>
    <w:p w14:paraId="06428707" w14:textId="77777777" w:rsidR="008B74BF" w:rsidRPr="008B74BF" w:rsidRDefault="008B74BF" w:rsidP="008B74BF">
      <w:pPr>
        <w:pStyle w:val="Style1"/>
        <w:numPr>
          <w:ilvl w:val="0"/>
          <w:numId w:val="22"/>
        </w:numPr>
        <w:rPr>
          <w:b/>
          <w:i/>
        </w:rPr>
      </w:pPr>
      <w:r w:rsidRPr="008B74BF">
        <w:rPr>
          <w:b/>
          <w:i/>
        </w:rPr>
        <w:t>Number of beam resources or time units;</w:t>
      </w:r>
    </w:p>
    <w:p w14:paraId="4142C819" w14:textId="77777777" w:rsidR="008B74BF" w:rsidRPr="008B74BF" w:rsidRDefault="008B74BF" w:rsidP="008B74BF">
      <w:pPr>
        <w:pStyle w:val="Style1"/>
        <w:numPr>
          <w:ilvl w:val="0"/>
          <w:numId w:val="22"/>
        </w:numPr>
        <w:rPr>
          <w:b/>
          <w:i/>
        </w:rPr>
      </w:pPr>
      <w:r w:rsidRPr="008B74BF">
        <w:rPr>
          <w:b/>
          <w:i/>
        </w:rPr>
        <w:t>Number of CSI-RS ports in each beam resource;</w:t>
      </w:r>
    </w:p>
    <w:p w14:paraId="3A034108" w14:textId="77777777" w:rsidR="008B74BF" w:rsidRPr="008B74BF" w:rsidRDefault="008B74BF" w:rsidP="008B74BF">
      <w:pPr>
        <w:pStyle w:val="Style1"/>
        <w:numPr>
          <w:ilvl w:val="0"/>
          <w:numId w:val="22"/>
        </w:numPr>
        <w:rPr>
          <w:b/>
          <w:i/>
        </w:rPr>
      </w:pPr>
      <w:r w:rsidRPr="008B74BF">
        <w:rPr>
          <w:b/>
          <w:i/>
        </w:rPr>
        <w:t>Number of repetitions in each beam resource or time unit;</w:t>
      </w:r>
    </w:p>
    <w:p w14:paraId="29E2913F" w14:textId="77777777" w:rsidR="008B74BF" w:rsidRPr="008B74BF" w:rsidRDefault="008B74BF" w:rsidP="008B74BF">
      <w:pPr>
        <w:pStyle w:val="Style1"/>
        <w:numPr>
          <w:ilvl w:val="0"/>
          <w:numId w:val="22"/>
        </w:numPr>
        <w:rPr>
          <w:b/>
          <w:i/>
        </w:rPr>
      </w:pPr>
      <w:r w:rsidRPr="008B74BF">
        <w:rPr>
          <w:b/>
          <w:i/>
        </w:rPr>
        <w:t>The lowest OFDM symbol index and the lowest subcarrier index for mapping CSI-RS</w:t>
      </w:r>
    </w:p>
    <w:p w14:paraId="73EAE058" w14:textId="77777777" w:rsidR="008B74BF" w:rsidRPr="008B74BF" w:rsidRDefault="008B74BF" w:rsidP="008B74BF">
      <w:pPr>
        <w:pStyle w:val="Style1"/>
        <w:numPr>
          <w:ilvl w:val="0"/>
          <w:numId w:val="22"/>
        </w:numPr>
        <w:rPr>
          <w:b/>
          <w:i/>
        </w:rPr>
      </w:pPr>
      <w:r w:rsidRPr="008B74BF">
        <w:rPr>
          <w:b/>
          <w:i/>
        </w:rPr>
        <w:t>The periodicity information and the slot/subframe offset information</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7BD49B99"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8D6BF0">
        <w:rPr>
          <w:rFonts w:eastAsia="MS Mincho"/>
          <w:lang w:eastAsia="ja-JP"/>
        </w:rPr>
        <w:t>bis, October</w:t>
      </w:r>
      <w:r w:rsidRPr="001B5D33">
        <w:rPr>
          <w:rFonts w:eastAsia="MS Mincho"/>
          <w:lang w:eastAsia="ja-JP"/>
        </w:rPr>
        <w:t xml:space="preserve"> 2016.</w:t>
      </w:r>
    </w:p>
    <w:p w14:paraId="3ADC0CAB" w14:textId="1BAB95FE" w:rsidR="00DB5552" w:rsidRPr="001B5D33" w:rsidRDefault="00DB5552"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R1-16xxxx, “NR mobility idle mode”, Samsung</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95CB5" w14:textId="77777777" w:rsidR="00E255EC" w:rsidRDefault="00E255EC">
      <w:r>
        <w:separator/>
      </w:r>
    </w:p>
  </w:endnote>
  <w:endnote w:type="continuationSeparator" w:id="0">
    <w:p w14:paraId="7488525A" w14:textId="77777777" w:rsidR="00E255EC" w:rsidRDefault="00E2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CB17D" w14:textId="77777777" w:rsidR="00E255EC" w:rsidRDefault="00E255EC">
      <w:r>
        <w:separator/>
      </w:r>
    </w:p>
  </w:footnote>
  <w:footnote w:type="continuationSeparator" w:id="0">
    <w:p w14:paraId="077EDADE" w14:textId="77777777" w:rsidR="00E255EC" w:rsidRDefault="00E25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BD3588"/>
    <w:multiLevelType w:val="hybridMultilevel"/>
    <w:tmpl w:val="AB50C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710014"/>
    <w:multiLevelType w:val="hybridMultilevel"/>
    <w:tmpl w:val="5DAA9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D32244"/>
    <w:multiLevelType w:val="hybridMultilevel"/>
    <w:tmpl w:val="99C6DE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B83F15"/>
    <w:multiLevelType w:val="hybridMultilevel"/>
    <w:tmpl w:val="B78A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F1F29"/>
    <w:multiLevelType w:val="hybridMultilevel"/>
    <w:tmpl w:val="51B621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B25B81"/>
    <w:multiLevelType w:val="hybridMultilevel"/>
    <w:tmpl w:val="51EE8F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2EA5CF2"/>
    <w:multiLevelType w:val="hybridMultilevel"/>
    <w:tmpl w:val="CF487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4"/>
  </w:num>
  <w:num w:numId="4">
    <w:abstractNumId w:val="23"/>
  </w:num>
  <w:num w:numId="5">
    <w:abstractNumId w:val="1"/>
  </w:num>
  <w:num w:numId="6">
    <w:abstractNumId w:val="16"/>
  </w:num>
  <w:num w:numId="7">
    <w:abstractNumId w:val="11"/>
  </w:num>
  <w:num w:numId="8">
    <w:abstractNumId w:val="19"/>
  </w:num>
  <w:num w:numId="9">
    <w:abstractNumId w:val="18"/>
  </w:num>
  <w:num w:numId="10">
    <w:abstractNumId w:val="5"/>
  </w:num>
  <w:num w:numId="11">
    <w:abstractNumId w:val="10"/>
  </w:num>
  <w:num w:numId="12">
    <w:abstractNumId w:val="17"/>
  </w:num>
  <w:num w:numId="13">
    <w:abstractNumId w:val="4"/>
  </w:num>
  <w:num w:numId="14">
    <w:abstractNumId w:val="0"/>
  </w:num>
  <w:num w:numId="15">
    <w:abstractNumId w:val="15"/>
  </w:num>
  <w:num w:numId="16">
    <w:abstractNumId w:val="13"/>
  </w:num>
  <w:num w:numId="17">
    <w:abstractNumId w:val="12"/>
  </w:num>
  <w:num w:numId="18">
    <w:abstractNumId w:val="20"/>
  </w:num>
  <w:num w:numId="19">
    <w:abstractNumId w:val="9"/>
  </w:num>
  <w:num w:numId="20">
    <w:abstractNumId w:val="21"/>
  </w:num>
  <w:num w:numId="21">
    <w:abstractNumId w:val="22"/>
  </w:num>
  <w:num w:numId="22">
    <w:abstractNumId w:val="8"/>
  </w:num>
  <w:num w:numId="23">
    <w:abstractNumId w:val="6"/>
  </w:num>
  <w:num w:numId="2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7FB"/>
    <w:rsid w:val="00030EA8"/>
    <w:rsid w:val="00031F02"/>
    <w:rsid w:val="00032854"/>
    <w:rsid w:val="0003419B"/>
    <w:rsid w:val="000375ED"/>
    <w:rsid w:val="0004152C"/>
    <w:rsid w:val="00045082"/>
    <w:rsid w:val="00046AB8"/>
    <w:rsid w:val="00046EDE"/>
    <w:rsid w:val="0005019A"/>
    <w:rsid w:val="00050850"/>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A7E21"/>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3192"/>
    <w:rsid w:val="000D4806"/>
    <w:rsid w:val="000D5200"/>
    <w:rsid w:val="000D758A"/>
    <w:rsid w:val="000D77B5"/>
    <w:rsid w:val="000D7EA8"/>
    <w:rsid w:val="000E13E9"/>
    <w:rsid w:val="000E1B85"/>
    <w:rsid w:val="000E1BD4"/>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277"/>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30C"/>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A77DC"/>
    <w:rsid w:val="001B010D"/>
    <w:rsid w:val="001B1FAD"/>
    <w:rsid w:val="001B4387"/>
    <w:rsid w:val="001B5D33"/>
    <w:rsid w:val="001B620C"/>
    <w:rsid w:val="001B7B86"/>
    <w:rsid w:val="001C06AA"/>
    <w:rsid w:val="001C1681"/>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67C05"/>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724"/>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B97"/>
    <w:rsid w:val="002E2CB4"/>
    <w:rsid w:val="002E315D"/>
    <w:rsid w:val="002E333E"/>
    <w:rsid w:val="002E5EC2"/>
    <w:rsid w:val="002E60AB"/>
    <w:rsid w:val="002F00C5"/>
    <w:rsid w:val="002F28D8"/>
    <w:rsid w:val="002F47AD"/>
    <w:rsid w:val="002F5790"/>
    <w:rsid w:val="002F6FEC"/>
    <w:rsid w:val="003006CA"/>
    <w:rsid w:val="0030336D"/>
    <w:rsid w:val="00303FBB"/>
    <w:rsid w:val="00305018"/>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0A9"/>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148"/>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47B3B"/>
    <w:rsid w:val="00450C48"/>
    <w:rsid w:val="00451097"/>
    <w:rsid w:val="00452E54"/>
    <w:rsid w:val="004530DE"/>
    <w:rsid w:val="0045322C"/>
    <w:rsid w:val="00454D22"/>
    <w:rsid w:val="00455A5C"/>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11BA"/>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E7F59"/>
    <w:rsid w:val="004F040F"/>
    <w:rsid w:val="004F04D1"/>
    <w:rsid w:val="004F120F"/>
    <w:rsid w:val="004F17BB"/>
    <w:rsid w:val="004F2EC9"/>
    <w:rsid w:val="00501E42"/>
    <w:rsid w:val="005035A9"/>
    <w:rsid w:val="00503979"/>
    <w:rsid w:val="00503993"/>
    <w:rsid w:val="00503F9D"/>
    <w:rsid w:val="00507091"/>
    <w:rsid w:val="005074C4"/>
    <w:rsid w:val="005079CC"/>
    <w:rsid w:val="005109A0"/>
    <w:rsid w:val="0051192C"/>
    <w:rsid w:val="0051414A"/>
    <w:rsid w:val="00514BFF"/>
    <w:rsid w:val="00514ED9"/>
    <w:rsid w:val="00515B5F"/>
    <w:rsid w:val="00515DAE"/>
    <w:rsid w:val="00516802"/>
    <w:rsid w:val="0051746B"/>
    <w:rsid w:val="00520036"/>
    <w:rsid w:val="0052348B"/>
    <w:rsid w:val="005267E2"/>
    <w:rsid w:val="00526A64"/>
    <w:rsid w:val="00526BC4"/>
    <w:rsid w:val="00526FD1"/>
    <w:rsid w:val="00527339"/>
    <w:rsid w:val="00527FA8"/>
    <w:rsid w:val="005300A2"/>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4F8A"/>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1C"/>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4E29"/>
    <w:rsid w:val="005D545E"/>
    <w:rsid w:val="005D547F"/>
    <w:rsid w:val="005D7473"/>
    <w:rsid w:val="005D7BC7"/>
    <w:rsid w:val="005E2034"/>
    <w:rsid w:val="005E52D7"/>
    <w:rsid w:val="005E53DC"/>
    <w:rsid w:val="005E586F"/>
    <w:rsid w:val="005E58B6"/>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77867"/>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612B"/>
    <w:rsid w:val="007177ED"/>
    <w:rsid w:val="00720A64"/>
    <w:rsid w:val="0072161A"/>
    <w:rsid w:val="0072162A"/>
    <w:rsid w:val="0072166D"/>
    <w:rsid w:val="007217AF"/>
    <w:rsid w:val="00721B2F"/>
    <w:rsid w:val="007238F8"/>
    <w:rsid w:val="00725549"/>
    <w:rsid w:val="00731C8D"/>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1E46"/>
    <w:rsid w:val="007B299C"/>
    <w:rsid w:val="007B2A97"/>
    <w:rsid w:val="007B345A"/>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4F83"/>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84E"/>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4CB"/>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4BF"/>
    <w:rsid w:val="008B7A5C"/>
    <w:rsid w:val="008C3FDD"/>
    <w:rsid w:val="008C5D63"/>
    <w:rsid w:val="008C7A40"/>
    <w:rsid w:val="008D324A"/>
    <w:rsid w:val="008D5A50"/>
    <w:rsid w:val="008D5BAB"/>
    <w:rsid w:val="008D6BF0"/>
    <w:rsid w:val="008E0543"/>
    <w:rsid w:val="008E1091"/>
    <w:rsid w:val="008E158C"/>
    <w:rsid w:val="008E1CBB"/>
    <w:rsid w:val="008E1EB9"/>
    <w:rsid w:val="008E3305"/>
    <w:rsid w:val="008E53AC"/>
    <w:rsid w:val="008E6668"/>
    <w:rsid w:val="008E686B"/>
    <w:rsid w:val="008F2B67"/>
    <w:rsid w:val="008F2C09"/>
    <w:rsid w:val="008F301F"/>
    <w:rsid w:val="008F3F16"/>
    <w:rsid w:val="008F55A4"/>
    <w:rsid w:val="008F6B64"/>
    <w:rsid w:val="008F7B5C"/>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2E4B"/>
    <w:rsid w:val="009736C7"/>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5E24"/>
    <w:rsid w:val="00A368E9"/>
    <w:rsid w:val="00A371FA"/>
    <w:rsid w:val="00A37A66"/>
    <w:rsid w:val="00A40AD6"/>
    <w:rsid w:val="00A41899"/>
    <w:rsid w:val="00A4626E"/>
    <w:rsid w:val="00A4697B"/>
    <w:rsid w:val="00A471C4"/>
    <w:rsid w:val="00A47A1D"/>
    <w:rsid w:val="00A47A54"/>
    <w:rsid w:val="00A518EB"/>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514"/>
    <w:rsid w:val="00A74895"/>
    <w:rsid w:val="00A769DE"/>
    <w:rsid w:val="00A812D4"/>
    <w:rsid w:val="00A81B80"/>
    <w:rsid w:val="00A81B88"/>
    <w:rsid w:val="00A82675"/>
    <w:rsid w:val="00A83127"/>
    <w:rsid w:val="00A846F3"/>
    <w:rsid w:val="00A84E99"/>
    <w:rsid w:val="00A86177"/>
    <w:rsid w:val="00A90775"/>
    <w:rsid w:val="00A90920"/>
    <w:rsid w:val="00A92F10"/>
    <w:rsid w:val="00A930E9"/>
    <w:rsid w:val="00A9571F"/>
    <w:rsid w:val="00A96360"/>
    <w:rsid w:val="00A9778A"/>
    <w:rsid w:val="00A97967"/>
    <w:rsid w:val="00AA10C3"/>
    <w:rsid w:val="00AA24AD"/>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D7E8F"/>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758"/>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1B9B"/>
    <w:rsid w:val="00B93E09"/>
    <w:rsid w:val="00B93EE0"/>
    <w:rsid w:val="00B96BFE"/>
    <w:rsid w:val="00BA0940"/>
    <w:rsid w:val="00BA267A"/>
    <w:rsid w:val="00BA3A0E"/>
    <w:rsid w:val="00BA3D0B"/>
    <w:rsid w:val="00BA46FD"/>
    <w:rsid w:val="00BA5A0C"/>
    <w:rsid w:val="00BB0244"/>
    <w:rsid w:val="00BB308A"/>
    <w:rsid w:val="00BB3744"/>
    <w:rsid w:val="00BB3C1A"/>
    <w:rsid w:val="00BB3C57"/>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2F1B"/>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5AE5"/>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59F6"/>
    <w:rsid w:val="00CE7370"/>
    <w:rsid w:val="00CE7998"/>
    <w:rsid w:val="00CE7F74"/>
    <w:rsid w:val="00CF03A8"/>
    <w:rsid w:val="00CF0C5D"/>
    <w:rsid w:val="00CF2DEB"/>
    <w:rsid w:val="00CF32AB"/>
    <w:rsid w:val="00CF359A"/>
    <w:rsid w:val="00CF3790"/>
    <w:rsid w:val="00CF3B66"/>
    <w:rsid w:val="00CF4D63"/>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0DC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95F"/>
    <w:rsid w:val="00DB3B5E"/>
    <w:rsid w:val="00DB5552"/>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5EC"/>
    <w:rsid w:val="00E2793E"/>
    <w:rsid w:val="00E31EB3"/>
    <w:rsid w:val="00E3384C"/>
    <w:rsid w:val="00E34E86"/>
    <w:rsid w:val="00E35101"/>
    <w:rsid w:val="00E35478"/>
    <w:rsid w:val="00E359CA"/>
    <w:rsid w:val="00E3673D"/>
    <w:rsid w:val="00E37682"/>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09B"/>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1DCC"/>
    <w:rsid w:val="00EC2EDE"/>
    <w:rsid w:val="00EC4AF7"/>
    <w:rsid w:val="00EC6877"/>
    <w:rsid w:val="00ED00DE"/>
    <w:rsid w:val="00ED048F"/>
    <w:rsid w:val="00ED05B9"/>
    <w:rsid w:val="00ED0A8D"/>
    <w:rsid w:val="00ED66F9"/>
    <w:rsid w:val="00EE082D"/>
    <w:rsid w:val="00EE08C5"/>
    <w:rsid w:val="00EE4040"/>
    <w:rsid w:val="00EE442B"/>
    <w:rsid w:val="00EE4827"/>
    <w:rsid w:val="00EE6235"/>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37E5"/>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106277"/>
    <w:pPr>
      <w:spacing w:before="0" w:after="120" w:line="312" w:lineRule="auto"/>
      <w:ind w:firstLineChars="0" w:firstLine="360"/>
    </w:pPr>
    <w:rPr>
      <w:lang w:eastAsia="en-US"/>
    </w:rPr>
  </w:style>
  <w:style w:type="character" w:customStyle="1" w:styleId="Style1Char">
    <w:name w:val="Style1 Char"/>
    <w:basedOn w:val="maintextChar"/>
    <w:link w:val="Style1"/>
    <w:rsid w:val="00106277"/>
    <w:rPr>
      <w:rFonts w:eastAsia="Malgun Gothic" w:cs="Batang"/>
      <w:lang w:val="en-GB" w:eastAsia="en-US"/>
    </w:rPr>
  </w:style>
  <w:style w:type="character" w:styleId="PlaceholderText">
    <w:name w:val="Placeholder Text"/>
    <w:basedOn w:val="DefaultParagraphFont"/>
    <w:uiPriority w:val="99"/>
    <w:semiHidden/>
    <w:rsid w:val="00E37682"/>
    <w:rPr>
      <w:color w:val="808080"/>
    </w:rPr>
  </w:style>
  <w:style w:type="paragraph" w:styleId="NormalWeb">
    <w:name w:val="Normal (Web)"/>
    <w:basedOn w:val="Normal"/>
    <w:uiPriority w:val="99"/>
    <w:unhideWhenUsed/>
    <w:rsid w:val="000E1BD4"/>
    <w:pPr>
      <w:spacing w:before="100" w:beforeAutospacing="1" w:after="100" w:afterAutospacing="1"/>
    </w:pPr>
    <w:rPr>
      <w:rFonts w:eastAsiaTheme="minorEastAsia"/>
      <w:sz w:val="24"/>
      <w:szCs w:val="24"/>
      <w:lang w:val="en-US" w:eastAsia="zh-CN"/>
    </w:rPr>
  </w:style>
  <w:style w:type="paragraph" w:styleId="Revision">
    <w:name w:val="Revision"/>
    <w:hidden/>
    <w:uiPriority w:val="99"/>
    <w:semiHidden/>
    <w:rsid w:val="005035A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946596">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D2C5-93B2-44B3-8997-7538BF3D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3</cp:revision>
  <cp:lastPrinted>2012-03-15T10:36:00Z</cp:lastPrinted>
  <dcterms:created xsi:type="dcterms:W3CDTF">2016-11-04T20:26:00Z</dcterms:created>
  <dcterms:modified xsi:type="dcterms:W3CDTF">2016-11-04T20:26:00Z</dcterms:modified>
</cp:coreProperties>
</file>