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 w:rsidR="0059155C">
        <w:rPr>
          <w:rFonts w:hint="eastAsia"/>
          <w:b/>
          <w:sz w:val="24"/>
          <w:szCs w:val="24"/>
          <w:lang w:eastAsia="ko-KR"/>
        </w:rPr>
        <w:t>8</w:t>
      </w:r>
      <w:r w:rsidR="008A787D">
        <w:rPr>
          <w:rFonts w:hint="eastAsia"/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501376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01376">
        <w:rPr>
          <w:rFonts w:hint="eastAsia"/>
          <w:b/>
          <w:i/>
          <w:noProof/>
          <w:sz w:val="24"/>
          <w:szCs w:val="24"/>
          <w:lang w:eastAsia="ko-KR"/>
        </w:rPr>
        <w:t>612461</w:t>
      </w:r>
      <w:proofErr w:type="gramEnd"/>
    </w:p>
    <w:bookmarkEnd w:id="0"/>
    <w:bookmarkEnd w:id="1"/>
    <w:p w:rsidR="006D2ED0" w:rsidRPr="006E473F" w:rsidRDefault="008A787D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Reno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USA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 w:rsidR="00535D58">
        <w:rPr>
          <w:rFonts w:hint="eastAsia"/>
          <w:b/>
          <w:noProof/>
          <w:sz w:val="24"/>
          <w:szCs w:val="24"/>
          <w:lang w:eastAsia="ko-KR"/>
        </w:rPr>
        <w:t>1</w:t>
      </w:r>
      <w:r>
        <w:rPr>
          <w:rFonts w:hint="eastAsia"/>
          <w:b/>
          <w:noProof/>
          <w:sz w:val="24"/>
          <w:szCs w:val="24"/>
          <w:lang w:eastAsia="ko-KR"/>
        </w:rPr>
        <w:t>4</w:t>
      </w:r>
      <w:r w:rsidR="00535D58">
        <w:rPr>
          <w:rFonts w:hint="eastAsia"/>
          <w:b/>
          <w:noProof/>
          <w:sz w:val="24"/>
          <w:szCs w:val="24"/>
          <w:lang w:eastAsia="ko-KR"/>
        </w:rPr>
        <w:t>th</w:t>
      </w:r>
      <w:r w:rsidR="00535D58" w:rsidRPr="0059155C">
        <w:rPr>
          <w:b/>
          <w:noProof/>
          <w:sz w:val="24"/>
          <w:szCs w:val="24"/>
          <w:lang w:eastAsia="ko-KR"/>
        </w:rPr>
        <w:t xml:space="preserve"> </w:t>
      </w:r>
      <w:r w:rsidR="006D2ED0" w:rsidRPr="0059155C">
        <w:rPr>
          <w:b/>
          <w:noProof/>
          <w:sz w:val="24"/>
          <w:szCs w:val="24"/>
          <w:lang w:eastAsia="ko-KR"/>
        </w:rPr>
        <w:t xml:space="preserve">– </w:t>
      </w:r>
      <w:r w:rsidR="00535D58">
        <w:rPr>
          <w:rFonts w:hint="eastAsia"/>
          <w:b/>
          <w:noProof/>
          <w:sz w:val="24"/>
          <w:szCs w:val="24"/>
          <w:lang w:eastAsia="ko-KR"/>
        </w:rPr>
        <w:t>1</w:t>
      </w:r>
      <w:r>
        <w:rPr>
          <w:rFonts w:hint="eastAsia"/>
          <w:b/>
          <w:noProof/>
          <w:sz w:val="24"/>
          <w:szCs w:val="24"/>
          <w:lang w:eastAsia="ko-KR"/>
        </w:rPr>
        <w:t>8</w:t>
      </w:r>
      <w:r w:rsidR="00535D58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rFonts w:hint="eastAsia"/>
          <w:b/>
          <w:noProof/>
          <w:sz w:val="24"/>
          <w:szCs w:val="24"/>
          <w:lang w:eastAsia="ko-KR"/>
        </w:rPr>
        <w:t xml:space="preserve">November </w:t>
      </w:r>
      <w:r w:rsidR="0095220B">
        <w:rPr>
          <w:b/>
          <w:noProof/>
          <w:sz w:val="24"/>
          <w:szCs w:val="24"/>
          <w:lang w:eastAsia="ko-KR"/>
        </w:rPr>
        <w:t>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A787D">
        <w:rPr>
          <w:rFonts w:ascii="Arial" w:hAnsi="Arial" w:hint="eastAsia"/>
          <w:sz w:val="24"/>
          <w:lang w:eastAsia="ko-KR"/>
        </w:rPr>
        <w:t>7.1.2.3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A787D">
        <w:rPr>
          <w:rFonts w:ascii="Arial" w:hAnsi="Arial" w:hint="eastAsia"/>
          <w:sz w:val="24"/>
          <w:lang w:eastAsia="ko-KR"/>
        </w:rPr>
        <w:t>RACH preamble format considering beam correspondence</w:t>
      </w:r>
    </w:p>
    <w:p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:rsidR="008A787D" w:rsidRPr="00B81F74" w:rsidRDefault="008A787D" w:rsidP="008A787D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B81F74">
        <w:rPr>
          <w:lang w:val="en-US" w:eastAsia="ko-KR"/>
        </w:rPr>
        <w:t>During RAN</w:t>
      </w:r>
      <w:r w:rsidRPr="00B81F74">
        <w:rPr>
          <w:rFonts w:hint="eastAsia"/>
          <w:lang w:val="en-US" w:eastAsia="ko-KR"/>
        </w:rPr>
        <w:t>1</w:t>
      </w:r>
      <w:r w:rsidRPr="00B81F74">
        <w:rPr>
          <w:lang w:val="en-US" w:eastAsia="ko-KR"/>
        </w:rPr>
        <w:t>#</w:t>
      </w:r>
      <w:r w:rsidRPr="00B81F74">
        <w:rPr>
          <w:rFonts w:hint="eastAsia"/>
          <w:lang w:val="en-US" w:eastAsia="ko-KR"/>
        </w:rPr>
        <w:t>86bis</w:t>
      </w:r>
      <w:r w:rsidRPr="00B81F74">
        <w:rPr>
          <w:lang w:val="en-US" w:eastAsia="ko-KR"/>
        </w:rPr>
        <w:t>, RAN</w:t>
      </w:r>
      <w:r w:rsidRPr="00B81F74">
        <w:rPr>
          <w:rFonts w:hint="eastAsia"/>
          <w:lang w:val="en-US" w:eastAsia="ko-KR"/>
        </w:rPr>
        <w:t>1</w:t>
      </w:r>
      <w:r w:rsidRPr="00B81F74">
        <w:rPr>
          <w:lang w:val="en-US" w:eastAsia="ko-KR"/>
        </w:rPr>
        <w:t xml:space="preserve"> captured the following agreements</w:t>
      </w:r>
      <w:r w:rsidRPr="00B81F74">
        <w:rPr>
          <w:rFonts w:hint="eastAsia"/>
          <w:lang w:val="en-US" w:eastAsia="ko-KR"/>
        </w:rPr>
        <w:t xml:space="preserve"> regarding RACH preamble</w:t>
      </w:r>
      <w:r w:rsidRPr="00B81F74">
        <w:rPr>
          <w:lang w:val="en-US" w:eastAsia="ko-KR"/>
        </w:rPr>
        <w:t xml:space="preserve"> [</w:t>
      </w:r>
      <w:r w:rsidRPr="00B81F74">
        <w:rPr>
          <w:rFonts w:hint="eastAsia"/>
          <w:lang w:val="en-US" w:eastAsia="ko-KR"/>
        </w:rPr>
        <w:t>1]</w:t>
      </w:r>
      <w:proofErr w:type="gramStart"/>
      <w:r w:rsidRPr="00B81F74">
        <w:rPr>
          <w:lang w:val="en-US" w:eastAsia="ko-KR"/>
        </w:rPr>
        <w:t>:</w:t>
      </w:r>
      <w:r w:rsidRPr="00B81F74">
        <w:rPr>
          <w:rFonts w:hint="eastAsia"/>
          <w:lang w:val="en-US" w:eastAsia="ko-KR"/>
        </w:rPr>
        <w:t>.</w:t>
      </w:r>
      <w:proofErr w:type="gramEnd"/>
      <w:r w:rsidRPr="00B81F74">
        <w:rPr>
          <w:rFonts w:hint="eastAsia"/>
          <w:lang w:val="en-US" w:eastAsia="ko-KR"/>
        </w:rPr>
        <w:t xml:space="preserve"> </w:t>
      </w:r>
    </w:p>
    <w:p w:rsidR="008A787D" w:rsidRDefault="008A787D" w:rsidP="008A787D">
      <w:pPr>
        <w:rPr>
          <w:rFonts w:eastAsia="MS Mincho"/>
          <w:b/>
          <w:u w:val="single"/>
          <w:lang w:eastAsia="ja-JP"/>
        </w:rPr>
      </w:pPr>
      <w:r w:rsidRPr="00120B3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8A787D" w:rsidRPr="00B81F74" w:rsidRDefault="008A787D" w:rsidP="008A787D">
      <w:pPr>
        <w:numPr>
          <w:ilvl w:val="0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/>
          <w:i/>
          <w:lang w:val="en-US" w:eastAsia="ja-JP"/>
        </w:rPr>
        <w:t>NR supports multiple RACH preamble formats, including at least</w:t>
      </w:r>
    </w:p>
    <w:p w:rsidR="008A787D" w:rsidRPr="00B81F74" w:rsidRDefault="008A787D" w:rsidP="008A787D">
      <w:pPr>
        <w:numPr>
          <w:ilvl w:val="1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/>
          <w:i/>
          <w:lang w:val="en-US" w:eastAsia="ja-JP"/>
        </w:rPr>
        <w:t xml:space="preserve">RACH preamble format with longer preamble length </w:t>
      </w:r>
    </w:p>
    <w:p w:rsidR="008A787D" w:rsidRPr="00B81F74" w:rsidRDefault="008A787D" w:rsidP="008A787D">
      <w:pPr>
        <w:numPr>
          <w:ilvl w:val="1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/>
          <w:i/>
          <w:lang w:val="en-US" w:eastAsia="ja-JP"/>
        </w:rPr>
        <w:t>RACH preamble format with shorter preamble length</w:t>
      </w:r>
    </w:p>
    <w:p w:rsidR="008A787D" w:rsidRPr="00B81F74" w:rsidRDefault="008A787D" w:rsidP="008A787D">
      <w:pPr>
        <w:numPr>
          <w:ilvl w:val="1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/>
          <w:i/>
          <w:lang w:val="en-US" w:eastAsia="ja-JP"/>
        </w:rPr>
        <w:t>FFS how many signatures (e.g. number of RACH sequences, payload size, etc.)</w:t>
      </w:r>
    </w:p>
    <w:p w:rsidR="008A787D" w:rsidRPr="00B81F74" w:rsidRDefault="008A787D" w:rsidP="008A787D">
      <w:pPr>
        <w:numPr>
          <w:ilvl w:val="0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 w:hint="eastAsia"/>
          <w:i/>
          <w:lang w:val="en-US" w:eastAsia="ja-JP"/>
        </w:rPr>
        <w:t>Multiple/repeated</w:t>
      </w:r>
      <w:r w:rsidRPr="00B81F74">
        <w:rPr>
          <w:rFonts w:eastAsia="MS Mincho"/>
          <w:i/>
          <w:lang w:val="en-US" w:eastAsia="ja-JP"/>
        </w:rPr>
        <w:t xml:space="preserve"> RACH preamble</w:t>
      </w:r>
      <w:r w:rsidRPr="00B81F74">
        <w:rPr>
          <w:rFonts w:eastAsia="MS Mincho" w:hint="eastAsia"/>
          <w:i/>
          <w:lang w:val="en-US" w:eastAsia="ja-JP"/>
        </w:rPr>
        <w:t>s</w:t>
      </w:r>
      <w:r w:rsidRPr="00B81F74">
        <w:rPr>
          <w:rFonts w:eastAsia="MS Mincho"/>
          <w:i/>
          <w:lang w:val="en-US" w:eastAsia="ja-JP"/>
        </w:rPr>
        <w:t xml:space="preserve"> in a RACH resource is supported</w:t>
      </w:r>
    </w:p>
    <w:p w:rsidR="008A787D" w:rsidRPr="00B81F74" w:rsidRDefault="008A787D" w:rsidP="008A787D">
      <w:pPr>
        <w:numPr>
          <w:ilvl w:val="1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/>
          <w:i/>
          <w:lang w:val="en-US" w:eastAsia="ja-JP"/>
        </w:rPr>
        <w:t xml:space="preserve">FFS: </w:t>
      </w:r>
      <w:r w:rsidRPr="00B81F74">
        <w:rPr>
          <w:rFonts w:eastAsia="MS Mincho" w:hint="eastAsia"/>
          <w:i/>
          <w:lang w:val="en-US" w:eastAsia="ja-JP"/>
        </w:rPr>
        <w:t>H</w:t>
      </w:r>
      <w:r w:rsidRPr="00B81F74">
        <w:rPr>
          <w:rFonts w:eastAsia="MS Mincho"/>
          <w:i/>
          <w:lang w:val="en-US" w:eastAsia="ja-JP"/>
        </w:rPr>
        <w:t xml:space="preserve">ow to support </w:t>
      </w:r>
      <w:r w:rsidRPr="00B81F74">
        <w:rPr>
          <w:rFonts w:eastAsia="MS Mincho" w:hint="eastAsia"/>
          <w:i/>
          <w:lang w:val="en-US" w:eastAsia="ja-JP"/>
        </w:rPr>
        <w:t xml:space="preserve">single-beam and/or </w:t>
      </w:r>
      <w:r w:rsidRPr="00B81F74">
        <w:rPr>
          <w:rFonts w:eastAsia="MS Mincho"/>
          <w:i/>
          <w:lang w:val="en-US" w:eastAsia="ja-JP"/>
        </w:rPr>
        <w:t>multi-beam operation</w:t>
      </w:r>
    </w:p>
    <w:p w:rsidR="008A787D" w:rsidRPr="00B81F74" w:rsidRDefault="008A787D" w:rsidP="008A787D">
      <w:pPr>
        <w:numPr>
          <w:ilvl w:val="1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 w:hint="eastAsia"/>
          <w:i/>
          <w:lang w:val="en-US" w:eastAsia="ja-JP"/>
        </w:rPr>
        <w:t>FFS: Preamble could be the same or different</w:t>
      </w:r>
    </w:p>
    <w:p w:rsidR="008A787D" w:rsidRPr="00B81F74" w:rsidRDefault="008A787D" w:rsidP="008A787D">
      <w:pPr>
        <w:numPr>
          <w:ilvl w:val="0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/>
          <w:i/>
          <w:lang w:val="en-US" w:eastAsia="ja-JP"/>
        </w:rPr>
        <w:t>Numerology for RACH preamble can be different depending on frequency ranges</w:t>
      </w:r>
    </w:p>
    <w:p w:rsidR="008A787D" w:rsidRPr="00B81F74" w:rsidRDefault="008A787D" w:rsidP="008A787D">
      <w:pPr>
        <w:numPr>
          <w:ilvl w:val="1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 w:hint="eastAsia"/>
          <w:i/>
          <w:lang w:val="en-US" w:eastAsia="ja-JP"/>
        </w:rPr>
        <w:t>FFS: How many numerologies will be supported per frequency range</w:t>
      </w:r>
    </w:p>
    <w:p w:rsidR="008A787D" w:rsidRPr="00B81F74" w:rsidRDefault="008A787D" w:rsidP="008A787D">
      <w:pPr>
        <w:numPr>
          <w:ilvl w:val="0"/>
          <w:numId w:val="14"/>
        </w:numPr>
        <w:spacing w:after="0"/>
        <w:rPr>
          <w:rFonts w:eastAsia="MS Mincho"/>
          <w:i/>
          <w:lang w:val="en-US" w:eastAsia="ja-JP"/>
        </w:rPr>
      </w:pPr>
      <w:r w:rsidRPr="00B81F74">
        <w:rPr>
          <w:rFonts w:eastAsia="MS Mincho"/>
          <w:i/>
          <w:lang w:val="en-US" w:eastAsia="ja-JP"/>
        </w:rPr>
        <w:t xml:space="preserve">Numerology for RACH preamble can be different </w:t>
      </w:r>
      <w:r w:rsidRPr="00B81F74">
        <w:rPr>
          <w:rFonts w:eastAsia="MS Mincho" w:hint="eastAsia"/>
          <w:i/>
          <w:lang w:val="en-US" w:eastAsia="ja-JP"/>
        </w:rPr>
        <w:t xml:space="preserve">or the same </w:t>
      </w:r>
      <w:r w:rsidRPr="00B81F74">
        <w:rPr>
          <w:rFonts w:eastAsia="MS Mincho"/>
          <w:i/>
          <w:lang w:val="en-US" w:eastAsia="ja-JP"/>
        </w:rPr>
        <w:t>from that for the other UL data/control channels</w:t>
      </w:r>
    </w:p>
    <w:p w:rsidR="008A787D" w:rsidRPr="00B81F74" w:rsidRDefault="008A787D" w:rsidP="008A787D">
      <w:pPr>
        <w:spacing w:before="60" w:after="60" w:line="300" w:lineRule="auto"/>
        <w:ind w:firstLineChars="200" w:firstLine="400"/>
        <w:jc w:val="both"/>
        <w:rPr>
          <w:rFonts w:eastAsia="MS Mincho"/>
          <w:lang w:val="en-US" w:eastAsia="ja-JP"/>
        </w:rPr>
      </w:pPr>
      <w:r>
        <w:rPr>
          <w:rFonts w:hint="eastAsia"/>
          <w:lang w:val="en-US" w:eastAsia="ko-KR"/>
        </w:rPr>
        <w:t>This contribution discusses the RACH preamble format considering beam correspondence</w:t>
      </w:r>
    </w:p>
    <w:p w:rsidR="00185512" w:rsidRPr="008A787D" w:rsidRDefault="00185512" w:rsidP="00861053">
      <w:pPr>
        <w:pStyle w:val="maintext"/>
        <w:spacing w:line="120" w:lineRule="auto"/>
        <w:ind w:firstLineChars="0" w:firstLine="0"/>
        <w:rPr>
          <w:lang w:val="en-US"/>
        </w:rPr>
      </w:pPr>
    </w:p>
    <w:p w:rsidR="00AF27D7" w:rsidRPr="00AF27D7" w:rsidRDefault="00AF27D7" w:rsidP="00AF27D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AF27D7" w:rsidRPr="00AF27D7" w:rsidRDefault="00AF27D7" w:rsidP="00AF27D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AF27D7" w:rsidRPr="00AF27D7" w:rsidRDefault="008A787D" w:rsidP="00BF3F9D">
      <w:pPr>
        <w:pStyle w:val="1"/>
      </w:pPr>
      <w:r>
        <w:rPr>
          <w:rFonts w:hint="eastAsia"/>
        </w:rPr>
        <w:t>Discussion on RACH preamble format</w:t>
      </w:r>
    </w:p>
    <w:p w:rsidR="00920565" w:rsidRDefault="00AF27D7" w:rsidP="00861053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 w:rsidRPr="00F46123">
        <w:rPr>
          <w:rFonts w:hint="eastAsia"/>
          <w:lang w:val="en-US" w:eastAsia="ko-KR"/>
        </w:rPr>
        <w:t>The multi-beam based random access procedure with</w:t>
      </w:r>
      <w:r w:rsidR="00953910" w:rsidRPr="00F46123">
        <w:rPr>
          <w:rFonts w:hint="eastAsia"/>
          <w:lang w:val="en-US" w:eastAsia="ko-KR"/>
        </w:rPr>
        <w:t xml:space="preserve"> and </w:t>
      </w:r>
      <w:r w:rsidRPr="00F46123">
        <w:rPr>
          <w:rFonts w:hint="eastAsia"/>
          <w:lang w:val="en-US" w:eastAsia="ko-KR"/>
        </w:rPr>
        <w:t xml:space="preserve">without </w:t>
      </w:r>
      <w:r w:rsidR="00953910" w:rsidRPr="00F46123">
        <w:rPr>
          <w:rFonts w:hint="eastAsia"/>
          <w:lang w:val="en-US" w:eastAsia="ko-KR"/>
        </w:rPr>
        <w:t xml:space="preserve">beam </w:t>
      </w:r>
      <w:r w:rsidR="008A787D">
        <w:rPr>
          <w:rFonts w:hint="eastAsia"/>
          <w:lang w:val="en-US" w:eastAsia="ko-KR"/>
        </w:rPr>
        <w:t>correspondence</w:t>
      </w:r>
      <w:r w:rsidR="008A787D" w:rsidRPr="00F46123">
        <w:rPr>
          <w:rFonts w:hint="eastAsia"/>
          <w:lang w:val="en-US" w:eastAsia="ko-KR"/>
        </w:rPr>
        <w:t xml:space="preserve"> </w:t>
      </w:r>
      <w:r w:rsidRPr="00F46123">
        <w:rPr>
          <w:rFonts w:hint="eastAsia"/>
          <w:lang w:val="en-US" w:eastAsia="ko-KR"/>
        </w:rPr>
        <w:t>is described in [</w:t>
      </w:r>
      <w:r w:rsidR="00E7660E" w:rsidRPr="00F46123">
        <w:rPr>
          <w:rFonts w:hint="eastAsia"/>
          <w:lang w:val="en-US" w:eastAsia="ko-KR"/>
        </w:rPr>
        <w:t>2</w:t>
      </w:r>
      <w:r w:rsidRPr="00F46123">
        <w:rPr>
          <w:rFonts w:hint="eastAsia"/>
          <w:lang w:val="en-US" w:eastAsia="ko-KR"/>
        </w:rPr>
        <w:t>].</w:t>
      </w:r>
      <w:r w:rsidR="00B541D2" w:rsidRPr="00F46123">
        <w:rPr>
          <w:rFonts w:hint="eastAsia"/>
          <w:lang w:val="en-US" w:eastAsia="ko-KR"/>
        </w:rPr>
        <w:t xml:space="preserve"> </w:t>
      </w:r>
      <w:r w:rsidRPr="00F46123">
        <w:rPr>
          <w:rFonts w:hint="eastAsia"/>
          <w:lang w:val="en-US" w:eastAsia="ko-KR"/>
        </w:rPr>
        <w:t>Especially</w:t>
      </w:r>
      <w:r w:rsidR="00B541D2" w:rsidRPr="00F46123">
        <w:rPr>
          <w:rFonts w:hint="eastAsia"/>
          <w:lang w:val="en-US" w:eastAsia="ko-KR"/>
        </w:rPr>
        <w:t xml:space="preserve">, regarding the RACH preamble transmission procedure, </w:t>
      </w:r>
      <w:r w:rsidR="00EE7249" w:rsidRPr="00F46123">
        <w:rPr>
          <w:rFonts w:hint="eastAsia"/>
          <w:lang w:val="en-US" w:eastAsia="ko-KR"/>
        </w:rPr>
        <w:t xml:space="preserve">the RACH structure </w:t>
      </w:r>
      <w:r w:rsidR="00605644" w:rsidRPr="00F46123">
        <w:rPr>
          <w:rFonts w:hint="eastAsia"/>
          <w:lang w:val="en-US" w:eastAsia="ko-KR"/>
        </w:rPr>
        <w:t xml:space="preserve">based on multiple beamforming </w:t>
      </w:r>
      <w:r w:rsidR="00EE7249" w:rsidRPr="00F46123">
        <w:rPr>
          <w:rFonts w:hint="eastAsia"/>
          <w:lang w:val="en-US" w:eastAsia="ko-KR"/>
        </w:rPr>
        <w:t xml:space="preserve">can </w:t>
      </w:r>
      <w:r w:rsidR="0086799D" w:rsidRPr="00F46123">
        <w:rPr>
          <w:rFonts w:hint="eastAsia"/>
          <w:lang w:val="en-US" w:eastAsia="ko-KR"/>
        </w:rPr>
        <w:t xml:space="preserve">have different </w:t>
      </w:r>
      <w:r w:rsidR="008A787D">
        <w:rPr>
          <w:rFonts w:hint="eastAsia"/>
          <w:lang w:val="en-US" w:eastAsia="ko-KR"/>
        </w:rPr>
        <w:t>format</w:t>
      </w:r>
      <w:r w:rsidR="00EE7249" w:rsidRPr="00F46123">
        <w:rPr>
          <w:rFonts w:hint="eastAsia"/>
          <w:lang w:val="en-US" w:eastAsia="ko-KR"/>
        </w:rPr>
        <w:t xml:space="preserve"> </w:t>
      </w:r>
      <w:r w:rsidR="0086799D" w:rsidRPr="00F46123">
        <w:rPr>
          <w:rFonts w:hint="eastAsia"/>
          <w:lang w:val="en-US" w:eastAsia="ko-KR"/>
        </w:rPr>
        <w:t xml:space="preserve">depending on </w:t>
      </w:r>
      <w:r w:rsidR="00EE7249" w:rsidRPr="00F46123">
        <w:rPr>
          <w:rFonts w:hint="eastAsia"/>
          <w:lang w:val="en-US" w:eastAsia="ko-KR"/>
        </w:rPr>
        <w:t xml:space="preserve">whether beam </w:t>
      </w:r>
      <w:r w:rsidR="008A787D">
        <w:rPr>
          <w:rFonts w:hint="eastAsia"/>
          <w:lang w:val="en-US" w:eastAsia="ko-KR"/>
        </w:rPr>
        <w:t>correspondence</w:t>
      </w:r>
      <w:r w:rsidR="00EE7249" w:rsidRPr="00F46123">
        <w:rPr>
          <w:rFonts w:hint="eastAsia"/>
          <w:lang w:val="en-US" w:eastAsia="ko-KR"/>
        </w:rPr>
        <w:t xml:space="preserve"> </w:t>
      </w:r>
      <w:r w:rsidR="008A787D">
        <w:rPr>
          <w:rFonts w:hint="eastAsia"/>
          <w:lang w:val="en-US" w:eastAsia="ko-KR"/>
        </w:rPr>
        <w:t>holds or not at TRP side.</w:t>
      </w:r>
      <w:r w:rsidR="002B7CC5">
        <w:rPr>
          <w:rFonts w:hint="eastAsia"/>
          <w:lang w:eastAsia="ko-KR"/>
        </w:rPr>
        <w:t xml:space="preserve"> </w:t>
      </w:r>
    </w:p>
    <w:p w:rsidR="00807935" w:rsidRDefault="008A787D" w:rsidP="00F46123">
      <w:pPr>
        <w:spacing w:before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When beam correspondence holds at TRP side, UE can transmit </w:t>
      </w:r>
      <w:r w:rsidR="008118AA" w:rsidRPr="00F46123">
        <w:rPr>
          <w:rFonts w:hint="eastAsia"/>
          <w:lang w:val="en-US" w:eastAsia="ko-KR"/>
        </w:rPr>
        <w:t xml:space="preserve">RACH preamble is transmitted using the selected preamble index and transmission power on RACH resource </w:t>
      </w:r>
      <w:r w:rsidR="00FA2619" w:rsidRPr="00F46123">
        <w:rPr>
          <w:rFonts w:hint="eastAsia"/>
          <w:lang w:val="en-US" w:eastAsia="ko-KR"/>
        </w:rPr>
        <w:t xml:space="preserve">associated with </w:t>
      </w:r>
      <w:r w:rsidR="00862922">
        <w:rPr>
          <w:rFonts w:hint="eastAsia"/>
          <w:lang w:val="en-US" w:eastAsia="ko-KR"/>
        </w:rPr>
        <w:t xml:space="preserve">TRP Rx beam side which has beam correspondence with TRP </w:t>
      </w:r>
      <w:proofErr w:type="spellStart"/>
      <w:r w:rsidR="00862922">
        <w:rPr>
          <w:rFonts w:hint="eastAsia"/>
          <w:lang w:val="en-US" w:eastAsia="ko-KR"/>
        </w:rPr>
        <w:t>Tx</w:t>
      </w:r>
      <w:proofErr w:type="spellEnd"/>
      <w:r w:rsidR="00862922">
        <w:rPr>
          <w:rFonts w:hint="eastAsia"/>
          <w:lang w:val="en-US" w:eastAsia="ko-KR"/>
        </w:rPr>
        <w:t xml:space="preserve"> beam</w:t>
      </w:r>
      <w:r w:rsidR="00CA52B5" w:rsidRPr="00F46123">
        <w:rPr>
          <w:rFonts w:hint="eastAsia"/>
          <w:lang w:val="en-US" w:eastAsia="ko-KR"/>
        </w:rPr>
        <w:t>.</w:t>
      </w:r>
      <w:r w:rsidR="008118AA" w:rsidRPr="00F46123">
        <w:rPr>
          <w:rFonts w:hint="eastAsia"/>
          <w:lang w:val="en-US" w:eastAsia="ko-KR"/>
        </w:rPr>
        <w:t xml:space="preserve"> </w:t>
      </w:r>
      <w:r w:rsidR="004231E7" w:rsidRPr="00F46123">
        <w:rPr>
          <w:rFonts w:hint="eastAsia"/>
          <w:lang w:val="en-US" w:eastAsia="ko-KR"/>
        </w:rPr>
        <w:t xml:space="preserve">Fig 1 shows the relationship between RACH resource </w:t>
      </w:r>
      <w:r w:rsidR="00E704F7" w:rsidRPr="00F46123">
        <w:rPr>
          <w:rFonts w:hint="eastAsia"/>
          <w:lang w:val="en-US" w:eastAsia="ko-KR"/>
        </w:rPr>
        <w:t xml:space="preserve">and the </w:t>
      </w:r>
      <w:r w:rsidR="00862922">
        <w:rPr>
          <w:rFonts w:hint="eastAsia"/>
          <w:lang w:val="en-US" w:eastAsia="ko-KR"/>
        </w:rPr>
        <w:t xml:space="preserve">TRP </w:t>
      </w:r>
      <w:r w:rsidR="00E704F7" w:rsidRPr="00F46123">
        <w:rPr>
          <w:rFonts w:hint="eastAsia"/>
          <w:lang w:val="en-US" w:eastAsia="ko-KR"/>
        </w:rPr>
        <w:t>Rx beam</w:t>
      </w:r>
      <w:r w:rsidR="004769C1" w:rsidRPr="00F46123">
        <w:rPr>
          <w:rFonts w:hint="eastAsia"/>
          <w:lang w:val="en-US" w:eastAsia="ko-KR"/>
        </w:rPr>
        <w:t>.</w:t>
      </w:r>
    </w:p>
    <w:p w:rsidR="00F600BF" w:rsidRDefault="00F600BF" w:rsidP="00861053">
      <w:pPr>
        <w:spacing w:before="60" w:line="120" w:lineRule="auto"/>
        <w:ind w:firstLineChars="200" w:firstLine="400"/>
        <w:jc w:val="both"/>
        <w:rPr>
          <w:lang w:eastAsia="ko-KR"/>
        </w:rPr>
      </w:pPr>
    </w:p>
    <w:p w:rsidR="00CA52B5" w:rsidRDefault="008A787D" w:rsidP="00E704F7">
      <w:pPr>
        <w:jc w:val="center"/>
        <w:rPr>
          <w:lang w:eastAsia="ko-KR"/>
        </w:rPr>
      </w:pPr>
      <w:r>
        <w:rPr>
          <w:lang w:val="en-US" w:eastAsia="ko-KR"/>
        </w:rPr>
        <w:object w:dxaOrig="9144" w:dyaOrig="5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55pt;height:181.35pt" o:ole="">
            <v:imagedata r:id="rId9" o:title=""/>
          </v:shape>
          <o:OLEObject Type="Embed" ProgID="Visio.Drawing.11" ShapeID="_x0000_i1025" DrawAspect="Content" ObjectID="_1539785273" r:id="rId10"/>
        </w:object>
      </w:r>
    </w:p>
    <w:p w:rsidR="00E704F7" w:rsidRPr="00861053" w:rsidRDefault="00E704F7" w:rsidP="00F46123">
      <w:pPr>
        <w:pStyle w:val="TH"/>
        <w:ind w:firstLine="403"/>
        <w:rPr>
          <w:rFonts w:eastAsiaTheme="minorEastAsia"/>
          <w:lang w:eastAsia="ko-KR"/>
        </w:rPr>
      </w:pPr>
      <w:proofErr w:type="gramStart"/>
      <w:r>
        <w:rPr>
          <w:rFonts w:hint="eastAsia"/>
        </w:rPr>
        <w:t>Figure 1.</w:t>
      </w:r>
      <w:proofErr w:type="gramEnd"/>
      <w:r>
        <w:rPr>
          <w:rFonts w:hint="eastAsia"/>
        </w:rPr>
        <w:t xml:space="preserve"> </w:t>
      </w:r>
      <w:r w:rsidR="002B4F09">
        <w:rPr>
          <w:rFonts w:eastAsiaTheme="minorEastAsia" w:hint="eastAsia"/>
          <w:lang w:eastAsia="ko-KR"/>
        </w:rPr>
        <w:t>An example of t</w:t>
      </w:r>
      <w:r>
        <w:rPr>
          <w:rFonts w:hint="eastAsia"/>
        </w:rPr>
        <w:t xml:space="preserve">he relationship between RACH resource and </w:t>
      </w:r>
      <w:r>
        <w:t>the</w:t>
      </w:r>
      <w:r>
        <w:rPr>
          <w:rFonts w:hint="eastAsia"/>
        </w:rPr>
        <w:t xml:space="preserve"> Rx beam </w:t>
      </w:r>
      <w:r w:rsidR="006C2BCF">
        <w:rPr>
          <w:rFonts w:eastAsiaTheme="minorEastAsia" w:hint="eastAsia"/>
          <w:lang w:eastAsia="ko-KR"/>
        </w:rPr>
        <w:t xml:space="preserve">index </w:t>
      </w:r>
      <w:r>
        <w:rPr>
          <w:rFonts w:hint="eastAsia"/>
        </w:rPr>
        <w:t xml:space="preserve">at </w:t>
      </w:r>
      <w:proofErr w:type="spellStart"/>
      <w:r>
        <w:rPr>
          <w:rFonts w:hint="eastAsia"/>
        </w:rPr>
        <w:t>eNB</w:t>
      </w:r>
      <w:proofErr w:type="spellEnd"/>
    </w:p>
    <w:p w:rsidR="00862922" w:rsidRDefault="00862922" w:rsidP="00861053">
      <w:pPr>
        <w:spacing w:before="60" w:line="120" w:lineRule="auto"/>
        <w:ind w:firstLineChars="200" w:firstLine="400"/>
        <w:jc w:val="both"/>
        <w:rPr>
          <w:lang w:val="en-US" w:eastAsia="ko-KR"/>
        </w:rPr>
      </w:pPr>
    </w:p>
    <w:p w:rsidR="00E704F7" w:rsidRPr="00F46123" w:rsidRDefault="006A0CAA" w:rsidP="00F46123">
      <w:pPr>
        <w:spacing w:before="60" w:line="300" w:lineRule="auto"/>
        <w:ind w:firstLineChars="200" w:firstLine="400"/>
        <w:jc w:val="both"/>
        <w:rPr>
          <w:lang w:val="en-US" w:eastAsia="ko-KR"/>
        </w:rPr>
      </w:pPr>
      <w:r w:rsidRPr="00F46123">
        <w:rPr>
          <w:rFonts w:hint="eastAsia"/>
          <w:lang w:val="en-US" w:eastAsia="ko-KR"/>
        </w:rPr>
        <w:lastRenderedPageBreak/>
        <w:t xml:space="preserve">Figure 2 and </w:t>
      </w:r>
      <w:r w:rsidR="00E704F7" w:rsidRPr="00F46123">
        <w:rPr>
          <w:rFonts w:hint="eastAsia"/>
          <w:lang w:val="en-US" w:eastAsia="ko-KR"/>
        </w:rPr>
        <w:t xml:space="preserve">Table 1 show the RACH preamble </w:t>
      </w:r>
      <w:r w:rsidR="00DA58BB" w:rsidRPr="00F46123">
        <w:rPr>
          <w:rFonts w:hint="eastAsia"/>
          <w:lang w:val="en-US" w:eastAsia="ko-KR"/>
        </w:rPr>
        <w:t xml:space="preserve">transmission </w:t>
      </w:r>
      <w:r w:rsidR="00C10D6F" w:rsidRPr="00F46123">
        <w:rPr>
          <w:rFonts w:hint="eastAsia"/>
          <w:lang w:val="en-US" w:eastAsia="ko-KR"/>
        </w:rPr>
        <w:t>for the TRP</w:t>
      </w:r>
      <w:r w:rsidR="00DA58BB" w:rsidRPr="00F46123">
        <w:rPr>
          <w:rFonts w:hint="eastAsia"/>
          <w:lang w:val="en-US" w:eastAsia="ko-KR"/>
        </w:rPr>
        <w:t xml:space="preserve"> </w:t>
      </w:r>
      <w:r w:rsidR="00E704F7" w:rsidRPr="00F46123">
        <w:rPr>
          <w:rFonts w:hint="eastAsia"/>
          <w:lang w:val="en-US" w:eastAsia="ko-KR"/>
        </w:rPr>
        <w:t xml:space="preserve">with beam </w:t>
      </w:r>
      <w:r w:rsidR="00862922">
        <w:rPr>
          <w:rFonts w:hint="eastAsia"/>
          <w:lang w:val="en-US" w:eastAsia="ko-KR"/>
        </w:rPr>
        <w:t>correspondence</w:t>
      </w:r>
      <w:r w:rsidR="00E704F7" w:rsidRPr="00F46123">
        <w:rPr>
          <w:rFonts w:hint="eastAsia"/>
          <w:lang w:val="en-US" w:eastAsia="ko-KR"/>
        </w:rPr>
        <w:t xml:space="preserve">. </w:t>
      </w:r>
    </w:p>
    <w:p w:rsidR="00E704F7" w:rsidRDefault="00E704F7" w:rsidP="00861053">
      <w:pPr>
        <w:spacing w:before="60" w:line="120" w:lineRule="auto"/>
        <w:ind w:firstLineChars="200" w:firstLine="400"/>
        <w:jc w:val="both"/>
        <w:rPr>
          <w:lang w:eastAsia="ko-KR"/>
        </w:rPr>
      </w:pPr>
    </w:p>
    <w:p w:rsidR="00B22169" w:rsidRDefault="00CA6174" w:rsidP="00CA52B5">
      <w:pPr>
        <w:rPr>
          <w:lang w:eastAsia="ko-KR"/>
        </w:rPr>
      </w:pPr>
      <w:r>
        <w:object w:dxaOrig="12806" w:dyaOrig="4550">
          <v:shape id="_x0000_i1026" type="#_x0000_t75" style="width:461.9pt;height:163.7pt" o:ole="">
            <v:imagedata r:id="rId11" o:title=""/>
          </v:shape>
          <o:OLEObject Type="Embed" ProgID="Visio.Drawing.11" ShapeID="_x0000_i1026" DrawAspect="Content" ObjectID="_1539785274" r:id="rId12"/>
        </w:object>
      </w:r>
    </w:p>
    <w:p w:rsidR="008008A1" w:rsidRDefault="00A80BCA" w:rsidP="00F46123">
      <w:pPr>
        <w:pStyle w:val="TH"/>
        <w:ind w:firstLine="403"/>
        <w:rPr>
          <w:lang w:eastAsia="ko-KR"/>
        </w:rPr>
      </w:pPr>
      <w:proofErr w:type="gramStart"/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>2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The </w:t>
      </w:r>
      <w:r w:rsidR="008D1766">
        <w:rPr>
          <w:rFonts w:eastAsiaTheme="minorEastAsia" w:hint="eastAsia"/>
          <w:lang w:eastAsia="ko-KR"/>
        </w:rPr>
        <w:t xml:space="preserve">RACH </w:t>
      </w:r>
      <w:r w:rsidR="00BC490E">
        <w:rPr>
          <w:rFonts w:eastAsiaTheme="minorEastAsia" w:hint="eastAsia"/>
          <w:lang w:eastAsia="ko-KR"/>
        </w:rPr>
        <w:t xml:space="preserve">transmission </w:t>
      </w:r>
      <w:r w:rsidR="008D1766">
        <w:rPr>
          <w:rFonts w:eastAsiaTheme="minorEastAsia" w:hint="eastAsia"/>
          <w:lang w:eastAsia="ko-KR"/>
        </w:rPr>
        <w:t xml:space="preserve">with beam </w:t>
      </w:r>
      <w:r w:rsidR="00862922">
        <w:rPr>
          <w:rFonts w:eastAsiaTheme="minorEastAsia" w:hint="eastAsia"/>
          <w:lang w:eastAsia="ko-KR"/>
        </w:rPr>
        <w:t>correspondence</w:t>
      </w:r>
    </w:p>
    <w:p w:rsidR="00F600BF" w:rsidRDefault="00F600BF" w:rsidP="00861053">
      <w:pPr>
        <w:spacing w:before="60" w:line="120" w:lineRule="auto"/>
        <w:ind w:firstLineChars="200" w:firstLine="400"/>
        <w:jc w:val="both"/>
        <w:rPr>
          <w:lang w:val="en-US" w:eastAsia="ko-KR"/>
        </w:rPr>
      </w:pPr>
    </w:p>
    <w:p w:rsidR="00807935" w:rsidRDefault="008008A1" w:rsidP="00F46123">
      <w:pPr>
        <w:spacing w:before="180" w:line="300" w:lineRule="auto"/>
        <w:ind w:firstLineChars="200" w:firstLine="400"/>
        <w:jc w:val="both"/>
        <w:rPr>
          <w:lang w:val="en-US" w:eastAsia="ko-KR"/>
        </w:rPr>
      </w:pPr>
      <w:r w:rsidRPr="00F46123">
        <w:rPr>
          <w:rFonts w:hint="eastAsia"/>
          <w:lang w:val="en-US" w:eastAsia="ko-KR"/>
        </w:rPr>
        <w:t>Figure 2</w:t>
      </w:r>
      <w:r w:rsidR="00E43561" w:rsidRPr="00F46123">
        <w:rPr>
          <w:rFonts w:hint="eastAsia"/>
          <w:lang w:val="en-US" w:eastAsia="ko-KR"/>
        </w:rPr>
        <w:t xml:space="preserve"> shows that</w:t>
      </w:r>
      <w:r w:rsidR="006D741B" w:rsidRPr="00F46123">
        <w:rPr>
          <w:rFonts w:hint="eastAsia"/>
          <w:lang w:val="en-US" w:eastAsia="ko-KR"/>
        </w:rPr>
        <w:t xml:space="preserve"> TRP sweeps its Rx beam</w:t>
      </w:r>
      <w:r w:rsidR="006C2BCF" w:rsidRPr="00F46123">
        <w:rPr>
          <w:rFonts w:hint="eastAsia"/>
          <w:lang w:val="en-US" w:eastAsia="ko-KR"/>
        </w:rPr>
        <w:t xml:space="preserve"> </w:t>
      </w:r>
      <w:r w:rsidR="006D741B" w:rsidRPr="00F46123">
        <w:rPr>
          <w:rFonts w:hint="eastAsia"/>
          <w:lang w:val="en-US" w:eastAsia="ko-KR"/>
        </w:rPr>
        <w:t xml:space="preserve">during RACH transmission while UE transmits RACH preamble </w:t>
      </w:r>
      <w:r w:rsidR="00E43561" w:rsidRPr="00F46123">
        <w:rPr>
          <w:rFonts w:hint="eastAsia"/>
          <w:lang w:val="en-US" w:eastAsia="ko-KR"/>
        </w:rPr>
        <w:t xml:space="preserve">with </w:t>
      </w:r>
      <w:r w:rsidR="006D741B" w:rsidRPr="00F46123">
        <w:rPr>
          <w:rFonts w:hint="eastAsia"/>
          <w:lang w:val="en-US" w:eastAsia="ko-KR"/>
        </w:rPr>
        <w:t xml:space="preserve">fixed </w:t>
      </w:r>
      <w:r w:rsidR="006C2BCF" w:rsidRPr="00F46123">
        <w:rPr>
          <w:rFonts w:hint="eastAsia"/>
          <w:lang w:val="en-US" w:eastAsia="ko-KR"/>
        </w:rPr>
        <w:t xml:space="preserve">UE </w:t>
      </w:r>
      <w:proofErr w:type="spellStart"/>
      <w:proofErr w:type="gramStart"/>
      <w:r w:rsidR="006D741B" w:rsidRPr="00F46123">
        <w:rPr>
          <w:rFonts w:hint="eastAsia"/>
          <w:lang w:val="en-US" w:eastAsia="ko-KR"/>
        </w:rPr>
        <w:t>Tx</w:t>
      </w:r>
      <w:proofErr w:type="spellEnd"/>
      <w:proofErr w:type="gramEnd"/>
      <w:r w:rsidR="006D741B" w:rsidRPr="00F46123">
        <w:rPr>
          <w:rFonts w:hint="eastAsia"/>
          <w:lang w:val="en-US" w:eastAsia="ko-KR"/>
        </w:rPr>
        <w:t xml:space="preserve"> beam.</w:t>
      </w:r>
      <w:r w:rsidR="00524DA3" w:rsidRPr="00F46123">
        <w:rPr>
          <w:rFonts w:hint="eastAsia"/>
          <w:lang w:val="en-US" w:eastAsia="ko-KR"/>
        </w:rPr>
        <w:t xml:space="preserve"> </w:t>
      </w:r>
      <w:r w:rsidRPr="00F46123">
        <w:rPr>
          <w:rFonts w:hint="eastAsia"/>
          <w:lang w:val="en-US" w:eastAsia="ko-KR"/>
        </w:rPr>
        <w:t xml:space="preserve">One RACH </w:t>
      </w:r>
      <w:r w:rsidR="00BC490E" w:rsidRPr="00F46123">
        <w:rPr>
          <w:rFonts w:hint="eastAsia"/>
          <w:lang w:val="en-US" w:eastAsia="ko-KR"/>
        </w:rPr>
        <w:t xml:space="preserve">resource </w:t>
      </w:r>
      <w:r w:rsidRPr="00F46123">
        <w:rPr>
          <w:rFonts w:hint="eastAsia"/>
          <w:lang w:val="en-US" w:eastAsia="ko-KR"/>
        </w:rPr>
        <w:t xml:space="preserve">for Rx beam consists of </w:t>
      </w:r>
      <w:r w:rsidR="002B2133" w:rsidRPr="00F46123">
        <w:rPr>
          <w:rFonts w:hint="eastAsia"/>
          <w:lang w:val="en-US" w:eastAsia="ko-KR"/>
        </w:rPr>
        <w:t xml:space="preserve">GP, </w:t>
      </w:r>
      <w:r w:rsidRPr="00F46123">
        <w:rPr>
          <w:rFonts w:hint="eastAsia"/>
          <w:lang w:val="en-US" w:eastAsia="ko-KR"/>
        </w:rPr>
        <w:t xml:space="preserve">CP and RACH symbol. </w:t>
      </w:r>
      <w:r w:rsidR="00CF338E" w:rsidRPr="00F46123">
        <w:rPr>
          <w:rFonts w:hint="eastAsia"/>
          <w:lang w:val="en-US" w:eastAsia="ko-KR"/>
        </w:rPr>
        <w:t xml:space="preserve">Multiple UEs can be multiplexed </w:t>
      </w:r>
      <w:r w:rsidR="00BD6C9E" w:rsidRPr="00F46123">
        <w:rPr>
          <w:rFonts w:hint="eastAsia"/>
          <w:lang w:val="en-US" w:eastAsia="ko-KR"/>
        </w:rPr>
        <w:t>by</w:t>
      </w:r>
      <w:r w:rsidR="00CF338E" w:rsidRPr="00F46123">
        <w:rPr>
          <w:rFonts w:hint="eastAsia"/>
          <w:lang w:val="en-US" w:eastAsia="ko-KR"/>
        </w:rPr>
        <w:t xml:space="preserve"> </w:t>
      </w:r>
      <w:r w:rsidR="00BD6C9E" w:rsidRPr="00F46123">
        <w:rPr>
          <w:rFonts w:hint="eastAsia"/>
          <w:lang w:val="en-US" w:eastAsia="ko-KR"/>
        </w:rPr>
        <w:t xml:space="preserve">RACH resource </w:t>
      </w:r>
      <w:r w:rsidR="00CF338E" w:rsidRPr="00F46123">
        <w:rPr>
          <w:rFonts w:hint="eastAsia"/>
          <w:lang w:val="en-US" w:eastAsia="ko-KR"/>
        </w:rPr>
        <w:t>associate with TRP Rx beam. However</w:t>
      </w:r>
      <w:r w:rsidR="002B2133" w:rsidRPr="00F46123">
        <w:rPr>
          <w:rFonts w:hint="eastAsia"/>
          <w:lang w:val="en-US" w:eastAsia="ko-KR"/>
        </w:rPr>
        <w:t>,</w:t>
      </w:r>
      <w:r w:rsidR="00CF338E" w:rsidRPr="00F46123">
        <w:rPr>
          <w:rFonts w:hint="eastAsia"/>
          <w:lang w:val="en-US" w:eastAsia="ko-KR"/>
        </w:rPr>
        <w:t xml:space="preserve"> in order to support </w:t>
      </w:r>
      <w:r w:rsidR="00BD6C9E" w:rsidRPr="00F46123">
        <w:rPr>
          <w:rFonts w:hint="eastAsia"/>
          <w:lang w:val="en-US" w:eastAsia="ko-KR"/>
        </w:rPr>
        <w:t xml:space="preserve">beam division multiplexing access during </w:t>
      </w:r>
      <w:r w:rsidR="00BC490E" w:rsidRPr="00F46123">
        <w:rPr>
          <w:rFonts w:hint="eastAsia"/>
          <w:lang w:val="en-US" w:eastAsia="ko-KR"/>
        </w:rPr>
        <w:t xml:space="preserve">one </w:t>
      </w:r>
      <w:r w:rsidR="00BD6C9E" w:rsidRPr="00F46123">
        <w:rPr>
          <w:rFonts w:hint="eastAsia"/>
          <w:lang w:val="en-US" w:eastAsia="ko-KR"/>
        </w:rPr>
        <w:t xml:space="preserve">RACH </w:t>
      </w:r>
      <w:r w:rsidR="00BC490E" w:rsidRPr="00F46123">
        <w:rPr>
          <w:rFonts w:hint="eastAsia"/>
          <w:lang w:val="en-US" w:eastAsia="ko-KR"/>
        </w:rPr>
        <w:t>occasion</w:t>
      </w:r>
      <w:r w:rsidR="00BD6C9E" w:rsidRPr="00F46123">
        <w:rPr>
          <w:rFonts w:hint="eastAsia"/>
          <w:lang w:val="en-US" w:eastAsia="ko-KR"/>
        </w:rPr>
        <w:t xml:space="preserve">, </w:t>
      </w:r>
      <w:r w:rsidR="002B2133" w:rsidRPr="00F46123">
        <w:rPr>
          <w:rFonts w:hint="eastAsia"/>
          <w:lang w:val="en-US" w:eastAsia="ko-KR"/>
        </w:rPr>
        <w:t xml:space="preserve">the GP between each RACH </w:t>
      </w:r>
      <w:r w:rsidR="00BC490E" w:rsidRPr="00F46123">
        <w:rPr>
          <w:rFonts w:hint="eastAsia"/>
          <w:lang w:val="en-US" w:eastAsia="ko-KR"/>
        </w:rPr>
        <w:t xml:space="preserve">resource </w:t>
      </w:r>
      <w:r w:rsidR="004C1BDE" w:rsidRPr="00F46123">
        <w:rPr>
          <w:rFonts w:hint="eastAsia"/>
          <w:lang w:val="en-US" w:eastAsia="ko-KR"/>
        </w:rPr>
        <w:t xml:space="preserve">should be inserted to avoid ISI </w:t>
      </w:r>
      <w:r w:rsidR="00E43561" w:rsidRPr="00F46123">
        <w:rPr>
          <w:rFonts w:hint="eastAsia"/>
          <w:lang w:val="en-US" w:eastAsia="ko-KR"/>
        </w:rPr>
        <w:t>caused by</w:t>
      </w:r>
      <w:r w:rsidR="004C1BDE" w:rsidRPr="00F46123">
        <w:rPr>
          <w:rFonts w:hint="eastAsia"/>
          <w:lang w:val="en-US" w:eastAsia="ko-KR"/>
        </w:rPr>
        <w:t xml:space="preserve"> different propagation delay between TRP and each UE</w:t>
      </w:r>
      <w:r w:rsidR="00D717BC" w:rsidRPr="00F46123">
        <w:rPr>
          <w:rFonts w:hint="eastAsia"/>
          <w:lang w:val="en-US" w:eastAsia="ko-KR"/>
        </w:rPr>
        <w:t>.</w:t>
      </w:r>
      <w:r w:rsidR="002B2133" w:rsidRPr="00F46123">
        <w:rPr>
          <w:rFonts w:hint="eastAsia"/>
          <w:lang w:val="en-US" w:eastAsia="ko-KR"/>
        </w:rPr>
        <w:t xml:space="preserve"> </w:t>
      </w:r>
      <w:r w:rsidR="00EF2E11" w:rsidRPr="00F46123">
        <w:rPr>
          <w:rFonts w:hint="eastAsia"/>
          <w:lang w:val="en-US" w:eastAsia="ko-KR"/>
        </w:rPr>
        <w:t xml:space="preserve">For example, </w:t>
      </w:r>
      <w:r w:rsidR="00862922">
        <w:rPr>
          <w:rFonts w:hint="eastAsia"/>
          <w:lang w:val="en-US" w:eastAsia="ko-KR"/>
        </w:rPr>
        <w:t>let</w:t>
      </w:r>
      <w:r w:rsidR="00862922">
        <w:rPr>
          <w:lang w:val="en-US" w:eastAsia="ko-KR"/>
        </w:rPr>
        <w:t>’</w:t>
      </w:r>
      <w:r w:rsidR="00862922">
        <w:rPr>
          <w:rFonts w:hint="eastAsia"/>
          <w:lang w:val="en-US" w:eastAsia="ko-KR"/>
        </w:rPr>
        <w:t xml:space="preserve">s assume that </w:t>
      </w:r>
      <w:r w:rsidR="00EF2E11" w:rsidRPr="00F46123">
        <w:rPr>
          <w:rFonts w:hint="eastAsia"/>
          <w:lang w:val="en-US" w:eastAsia="ko-KR"/>
        </w:rPr>
        <w:t xml:space="preserve">two UEs transmit RACH preamble on RACH </w:t>
      </w:r>
      <w:r w:rsidR="00BC490E" w:rsidRPr="00F46123">
        <w:rPr>
          <w:rFonts w:hint="eastAsia"/>
          <w:lang w:val="en-US" w:eastAsia="ko-KR"/>
        </w:rPr>
        <w:t xml:space="preserve">resource </w:t>
      </w:r>
      <w:r w:rsidR="00EF2E11" w:rsidRPr="00F46123">
        <w:rPr>
          <w:rFonts w:hint="eastAsia"/>
          <w:lang w:val="en-US" w:eastAsia="ko-KR"/>
        </w:rPr>
        <w:t>associated with TRP Rx beam #0 and #1, respectively</w:t>
      </w:r>
      <w:r w:rsidR="0011478F" w:rsidRPr="00F46123">
        <w:rPr>
          <w:rFonts w:hint="eastAsia"/>
          <w:lang w:val="en-US" w:eastAsia="ko-KR"/>
        </w:rPr>
        <w:t>. A UE</w:t>
      </w:r>
      <w:r w:rsidR="00CA6174">
        <w:rPr>
          <w:rFonts w:hint="eastAsia"/>
          <w:lang w:val="en-US" w:eastAsia="ko-KR"/>
        </w:rPr>
        <w:t>1</w:t>
      </w:r>
      <w:r w:rsidR="0011478F" w:rsidRPr="00F46123">
        <w:rPr>
          <w:rFonts w:hint="eastAsia"/>
          <w:lang w:val="en-US" w:eastAsia="ko-KR"/>
        </w:rPr>
        <w:t xml:space="preserve"> on TRP Rx beam #0 is located far </w:t>
      </w:r>
      <w:r w:rsidR="00E43561" w:rsidRPr="00F46123">
        <w:rPr>
          <w:rFonts w:hint="eastAsia"/>
          <w:lang w:val="en-US" w:eastAsia="ko-KR"/>
        </w:rPr>
        <w:t xml:space="preserve">from the TRP </w:t>
      </w:r>
      <w:r w:rsidR="0011478F" w:rsidRPr="00F46123">
        <w:rPr>
          <w:rFonts w:hint="eastAsia"/>
          <w:lang w:val="en-US" w:eastAsia="ko-KR"/>
        </w:rPr>
        <w:t>than a UE</w:t>
      </w:r>
      <w:r w:rsidR="00CA6174">
        <w:rPr>
          <w:rFonts w:hint="eastAsia"/>
          <w:lang w:val="en-US" w:eastAsia="ko-KR"/>
        </w:rPr>
        <w:t>2</w:t>
      </w:r>
      <w:r w:rsidR="0011478F" w:rsidRPr="00F46123">
        <w:rPr>
          <w:rFonts w:hint="eastAsia"/>
          <w:lang w:val="en-US" w:eastAsia="ko-KR"/>
        </w:rPr>
        <w:t xml:space="preserve"> on TRP Rx beam #1</w:t>
      </w:r>
      <w:r w:rsidR="00862922">
        <w:rPr>
          <w:rFonts w:hint="eastAsia"/>
          <w:lang w:val="en-US" w:eastAsia="ko-KR"/>
        </w:rPr>
        <w:t>.</w:t>
      </w:r>
      <w:r w:rsidR="009731EA" w:rsidRPr="00F46123">
        <w:rPr>
          <w:rFonts w:hint="eastAsia"/>
          <w:lang w:val="en-US" w:eastAsia="ko-KR"/>
        </w:rPr>
        <w:t xml:space="preserve"> </w:t>
      </w:r>
      <w:r w:rsidR="005D2747" w:rsidRPr="00F46123">
        <w:rPr>
          <w:rFonts w:hint="eastAsia"/>
          <w:lang w:val="en-US" w:eastAsia="ko-KR"/>
        </w:rPr>
        <w:t xml:space="preserve">ISI can be avoided due to previous symbol </w:t>
      </w:r>
      <w:r w:rsidR="00862922">
        <w:rPr>
          <w:rFonts w:hint="eastAsia"/>
          <w:lang w:val="en-US" w:eastAsia="ko-KR"/>
        </w:rPr>
        <w:t>while</w:t>
      </w:r>
      <w:r w:rsidR="00862922" w:rsidRPr="00F46123">
        <w:rPr>
          <w:rFonts w:hint="eastAsia"/>
          <w:lang w:val="en-US" w:eastAsia="ko-KR"/>
        </w:rPr>
        <w:t xml:space="preserve"> </w:t>
      </w:r>
      <w:r w:rsidR="005D2747" w:rsidRPr="00F46123">
        <w:rPr>
          <w:rFonts w:hint="eastAsia"/>
          <w:lang w:val="en-US" w:eastAsia="ko-KR"/>
        </w:rPr>
        <w:t xml:space="preserve">TRP detects RACH </w:t>
      </w:r>
      <w:r w:rsidR="00CA6174">
        <w:rPr>
          <w:rFonts w:hint="eastAsia"/>
          <w:lang w:val="en-US" w:eastAsia="ko-KR"/>
        </w:rPr>
        <w:t xml:space="preserve">for UE 2 </w:t>
      </w:r>
      <w:r w:rsidR="005D2747" w:rsidRPr="00F46123">
        <w:rPr>
          <w:rFonts w:hint="eastAsia"/>
          <w:lang w:val="en-US" w:eastAsia="ko-KR"/>
        </w:rPr>
        <w:t xml:space="preserve">on TRP Rx beam #1 </w:t>
      </w:r>
      <w:r w:rsidR="00862922">
        <w:rPr>
          <w:rFonts w:hint="eastAsia"/>
          <w:lang w:val="en-US" w:eastAsia="ko-KR"/>
        </w:rPr>
        <w:t>by</w:t>
      </w:r>
      <w:r w:rsidR="005D2747" w:rsidRPr="00F46123">
        <w:rPr>
          <w:rFonts w:hint="eastAsia"/>
          <w:lang w:val="en-US" w:eastAsia="ko-KR"/>
        </w:rPr>
        <w:t xml:space="preserve"> CP. However, </w:t>
      </w:r>
      <w:r w:rsidR="009731EA" w:rsidRPr="00F46123">
        <w:rPr>
          <w:rFonts w:hint="eastAsia"/>
          <w:lang w:val="en-US" w:eastAsia="ko-KR"/>
        </w:rPr>
        <w:t xml:space="preserve">ISI might be occurred due to following symbol when TRP detects RACH </w:t>
      </w:r>
      <w:r w:rsidR="00CA6174">
        <w:rPr>
          <w:rFonts w:hint="eastAsia"/>
          <w:lang w:val="en-US" w:eastAsia="ko-KR"/>
        </w:rPr>
        <w:t xml:space="preserve">for UE 1 </w:t>
      </w:r>
      <w:r w:rsidR="009731EA" w:rsidRPr="00F46123">
        <w:rPr>
          <w:rFonts w:hint="eastAsia"/>
          <w:lang w:val="en-US" w:eastAsia="ko-KR"/>
        </w:rPr>
        <w:t>on TRP Rx beam #0</w:t>
      </w:r>
      <w:r w:rsidR="00AA0CB7" w:rsidRPr="00F46123">
        <w:rPr>
          <w:rFonts w:hint="eastAsia"/>
          <w:lang w:val="en-US" w:eastAsia="ko-KR"/>
        </w:rPr>
        <w:t xml:space="preserve"> if there is no GP </w:t>
      </w:r>
      <w:r w:rsidR="00CA6174">
        <w:rPr>
          <w:rFonts w:hint="eastAsia"/>
          <w:lang w:val="en-US" w:eastAsia="ko-KR"/>
        </w:rPr>
        <w:t>in</w:t>
      </w:r>
      <w:r w:rsidR="00CA6174" w:rsidRPr="00F46123">
        <w:rPr>
          <w:rFonts w:hint="eastAsia"/>
          <w:lang w:val="en-US" w:eastAsia="ko-KR"/>
        </w:rPr>
        <w:t xml:space="preserve"> </w:t>
      </w:r>
      <w:r w:rsidR="00AA0CB7" w:rsidRPr="00F46123">
        <w:rPr>
          <w:rFonts w:hint="eastAsia"/>
          <w:lang w:val="en-US" w:eastAsia="ko-KR"/>
        </w:rPr>
        <w:t xml:space="preserve">each RACH </w:t>
      </w:r>
      <w:r w:rsidR="00BC490E" w:rsidRPr="00F46123">
        <w:rPr>
          <w:rFonts w:hint="eastAsia"/>
          <w:lang w:val="en-US" w:eastAsia="ko-KR"/>
        </w:rPr>
        <w:t>resource</w:t>
      </w:r>
      <w:r w:rsidR="005D5381" w:rsidRPr="00F46123">
        <w:rPr>
          <w:rFonts w:hint="eastAsia"/>
          <w:lang w:val="en-US" w:eastAsia="ko-KR"/>
        </w:rPr>
        <w:t>.</w:t>
      </w:r>
      <w:r w:rsidR="00AA0CB7" w:rsidRPr="00F46123">
        <w:rPr>
          <w:rFonts w:hint="eastAsia"/>
          <w:lang w:val="en-US" w:eastAsia="ko-KR"/>
        </w:rPr>
        <w:t xml:space="preserve"> </w:t>
      </w:r>
      <w:r w:rsidR="000837D4" w:rsidRPr="00F46123">
        <w:rPr>
          <w:rFonts w:hint="eastAsia"/>
          <w:lang w:val="en-US" w:eastAsia="ko-KR"/>
        </w:rPr>
        <w:t>Table 1 shows the multiple preamble format</w:t>
      </w:r>
      <w:r w:rsidR="00B346B3" w:rsidRPr="00F46123">
        <w:rPr>
          <w:rFonts w:hint="eastAsia"/>
          <w:lang w:val="en-US" w:eastAsia="ko-KR"/>
        </w:rPr>
        <w:t>s</w:t>
      </w:r>
      <w:r w:rsidR="000837D4" w:rsidRPr="00F46123">
        <w:rPr>
          <w:rFonts w:hint="eastAsia"/>
          <w:lang w:val="en-US" w:eastAsia="ko-KR"/>
        </w:rPr>
        <w:t xml:space="preserve"> to support various RACH coverage</w:t>
      </w:r>
      <w:r w:rsidR="00371894" w:rsidRPr="00F46123">
        <w:rPr>
          <w:rFonts w:hint="eastAsia"/>
          <w:lang w:val="en-US" w:eastAsia="ko-KR"/>
        </w:rPr>
        <w:t>s</w:t>
      </w:r>
      <w:r w:rsidRPr="00F46123">
        <w:rPr>
          <w:rFonts w:hint="eastAsia"/>
          <w:lang w:val="en-US" w:eastAsia="ko-KR"/>
        </w:rPr>
        <w:t xml:space="preserve">. </w:t>
      </w:r>
    </w:p>
    <w:p w:rsidR="00F600BF" w:rsidRPr="008D1766" w:rsidRDefault="00F600BF" w:rsidP="00861053">
      <w:pPr>
        <w:spacing w:before="60" w:line="120" w:lineRule="auto"/>
        <w:ind w:firstLineChars="200" w:firstLine="400"/>
        <w:jc w:val="both"/>
        <w:rPr>
          <w:lang w:eastAsia="ko-KR"/>
        </w:rPr>
      </w:pPr>
    </w:p>
    <w:p w:rsidR="008008A1" w:rsidRPr="00E704F7" w:rsidRDefault="008008A1" w:rsidP="00F46123">
      <w:pPr>
        <w:pStyle w:val="TH"/>
        <w:spacing w:before="180"/>
        <w:ind w:firstLine="403"/>
        <w:rPr>
          <w:rFonts w:eastAsiaTheme="minorEastAsia"/>
          <w:lang w:eastAsia="ko-KR"/>
        </w:rPr>
      </w:pPr>
      <w:r>
        <w:t xml:space="preserve">Table </w:t>
      </w:r>
      <w:r>
        <w:rPr>
          <w:rFonts w:eastAsiaTheme="minorEastAsia" w:hint="eastAsia"/>
          <w:lang w:eastAsia="ko-KR"/>
        </w:rPr>
        <w:t>1</w:t>
      </w:r>
      <w:r>
        <w:t>: Random access preamble parameters</w:t>
      </w:r>
      <w:r>
        <w:rPr>
          <w:rFonts w:eastAsiaTheme="minorEastAsia" w:hint="eastAsia"/>
          <w:lang w:eastAsia="ko-KR"/>
        </w:rPr>
        <w:t xml:space="preserve"> </w:t>
      </w:r>
      <w:r w:rsidR="00C10D6F">
        <w:rPr>
          <w:rFonts w:eastAsiaTheme="minorEastAsia" w:hint="eastAsia"/>
          <w:lang w:eastAsia="ko-KR"/>
        </w:rPr>
        <w:t xml:space="preserve">for the TRP </w:t>
      </w:r>
      <w:r>
        <w:rPr>
          <w:rFonts w:eastAsiaTheme="minorEastAsia" w:hint="eastAsia"/>
          <w:lang w:eastAsia="ko-KR"/>
        </w:rPr>
        <w:t xml:space="preserve">with beam </w:t>
      </w:r>
      <w:r w:rsidR="00CA6174">
        <w:rPr>
          <w:rFonts w:eastAsiaTheme="minorEastAsia" w:hint="eastAsia"/>
          <w:lang w:eastAsia="ko-KR"/>
        </w:rPr>
        <w:t>correspondence</w:t>
      </w:r>
    </w:p>
    <w:tbl>
      <w:tblPr>
        <w:tblW w:w="9880" w:type="dxa"/>
        <w:jc w:val="center"/>
        <w:tblInd w:w="1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815"/>
        <w:gridCol w:w="732"/>
        <w:gridCol w:w="788"/>
        <w:gridCol w:w="6760"/>
      </w:tblGrid>
      <w:tr w:rsidR="00225D4E" w:rsidTr="00972004">
        <w:trPr>
          <w:cantSplit/>
          <w:jc w:val="center"/>
        </w:trPr>
        <w:tc>
          <w:tcPr>
            <w:tcW w:w="785" w:type="dxa"/>
            <w:shd w:val="clear" w:color="auto" w:fill="E0E0E0"/>
            <w:vAlign w:val="center"/>
          </w:tcPr>
          <w:p w:rsidR="00225D4E" w:rsidRDefault="00225D4E" w:rsidP="00CD65A3">
            <w:pPr>
              <w:pStyle w:val="TAH0"/>
            </w:pPr>
            <w:r>
              <w:t>Preamble format</w:t>
            </w:r>
          </w:p>
        </w:tc>
        <w:tc>
          <w:tcPr>
            <w:tcW w:w="815" w:type="dxa"/>
            <w:shd w:val="clear" w:color="auto" w:fill="E0E0E0"/>
          </w:tcPr>
          <w:p w:rsidR="00225D4E" w:rsidRDefault="00225D4E" w:rsidP="00CD65A3">
            <w:pPr>
              <w:pStyle w:val="TAH0"/>
            </w:pPr>
            <w:r w:rsidRPr="00A80BCA">
              <w:rPr>
                <w:position w:val="-12"/>
              </w:rPr>
              <w:object w:dxaOrig="360" w:dyaOrig="360">
                <v:shape id="_x0000_i1027" type="#_x0000_t75" style="width:19pt;height:19pt" o:ole="">
                  <v:imagedata r:id="rId13" o:title=""/>
                </v:shape>
                <o:OLEObject Type="Embed" ProgID="Equation.DSMT4" ShapeID="_x0000_i1027" DrawAspect="Content" ObjectID="_1539785275" r:id="rId14"/>
              </w:object>
            </w:r>
          </w:p>
        </w:tc>
        <w:tc>
          <w:tcPr>
            <w:tcW w:w="732" w:type="dxa"/>
            <w:shd w:val="clear" w:color="auto" w:fill="E0E0E0"/>
          </w:tcPr>
          <w:p w:rsidR="00225D4E" w:rsidRPr="007F0173" w:rsidRDefault="00225D4E" w:rsidP="00CD65A3">
            <w:pPr>
              <w:pStyle w:val="TAH0"/>
            </w:pPr>
            <w:r w:rsidRPr="00A80BCA">
              <w:rPr>
                <w:position w:val="-12"/>
              </w:rPr>
              <w:object w:dxaOrig="360" w:dyaOrig="360">
                <v:shape id="_x0000_i1028" type="#_x0000_t75" style="width:19pt;height:19pt" o:ole="">
                  <v:imagedata r:id="rId15" o:title=""/>
                </v:shape>
                <o:OLEObject Type="Embed" ProgID="Equation.DSMT4" ShapeID="_x0000_i1028" DrawAspect="Content" ObjectID="_1539785276" r:id="rId16"/>
              </w:object>
            </w:r>
          </w:p>
        </w:tc>
        <w:tc>
          <w:tcPr>
            <w:tcW w:w="788" w:type="dxa"/>
            <w:shd w:val="clear" w:color="auto" w:fill="E0E0E0"/>
            <w:vAlign w:val="center"/>
          </w:tcPr>
          <w:p w:rsidR="00225D4E" w:rsidRDefault="00225D4E" w:rsidP="00CD65A3">
            <w:pPr>
              <w:pStyle w:val="TAH0"/>
            </w:pPr>
            <w:r w:rsidRPr="007F0173">
              <w:rPr>
                <w:position w:val="-14"/>
              </w:rPr>
              <w:object w:dxaOrig="440" w:dyaOrig="380">
                <v:shape id="_x0000_i1029" type="#_x0000_t75" style="width:21.75pt;height:19pt" o:ole="">
                  <v:imagedata r:id="rId17" o:title=""/>
                </v:shape>
                <o:OLEObject Type="Embed" ProgID="Equation.DSMT4" ShapeID="_x0000_i1029" DrawAspect="Content" ObjectID="_1539785277" r:id="rId18"/>
              </w:object>
            </w:r>
          </w:p>
        </w:tc>
        <w:tc>
          <w:tcPr>
            <w:tcW w:w="6760" w:type="dxa"/>
            <w:shd w:val="clear" w:color="auto" w:fill="E0E0E0"/>
            <w:vAlign w:val="center"/>
          </w:tcPr>
          <w:p w:rsidR="00225D4E" w:rsidRDefault="00225D4E" w:rsidP="00CD65A3">
            <w:pPr>
              <w:pStyle w:val="TAH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Note</w:t>
            </w:r>
          </w:p>
        </w:tc>
      </w:tr>
      <w:tr w:rsidR="00225D4E" w:rsidTr="00972004">
        <w:trPr>
          <w:cantSplit/>
          <w:trHeight w:val="1624"/>
          <w:jc w:val="center"/>
        </w:trPr>
        <w:tc>
          <w:tcPr>
            <w:tcW w:w="785" w:type="dxa"/>
            <w:shd w:val="clear" w:color="auto" w:fill="auto"/>
            <w:vAlign w:val="center"/>
          </w:tcPr>
          <w:p w:rsidR="00225D4E" w:rsidRDefault="00225D4E">
            <w:pPr>
              <w:pStyle w:val="TAC"/>
            </w:pPr>
            <w:r>
              <w:t>0</w:t>
            </w:r>
          </w:p>
        </w:tc>
        <w:tc>
          <w:tcPr>
            <w:tcW w:w="815" w:type="dxa"/>
            <w:vAlign w:val="center"/>
          </w:tcPr>
          <w:p w:rsidR="00225D4E" w:rsidRDefault="00225D4E" w:rsidP="00861053">
            <w:pPr>
              <w:pStyle w:val="TAR"/>
              <w:jc w:val="center"/>
            </w:pPr>
            <w:r w:rsidRPr="007F0173">
              <w:rPr>
                <w:position w:val="-12"/>
              </w:rPr>
              <w:object w:dxaOrig="600" w:dyaOrig="360">
                <v:shape id="_x0000_i1030" type="#_x0000_t75" style="width:29.9pt;height:19pt" o:ole="">
                  <v:imagedata r:id="rId19" o:title=""/>
                </v:shape>
                <o:OLEObject Type="Embed" ProgID="Equation.DSMT4" ShapeID="_x0000_i1030" DrawAspect="Content" ObjectID="_1539785278" r:id="rId20"/>
              </w:object>
            </w:r>
          </w:p>
        </w:tc>
        <w:tc>
          <w:tcPr>
            <w:tcW w:w="732" w:type="dxa"/>
            <w:vAlign w:val="center"/>
          </w:tcPr>
          <w:p w:rsidR="00225D4E" w:rsidRPr="007F0173" w:rsidRDefault="00225D4E" w:rsidP="00861053">
            <w:pPr>
              <w:pStyle w:val="TAR"/>
              <w:jc w:val="center"/>
            </w:pPr>
            <w:r w:rsidRPr="007F0173">
              <w:rPr>
                <w:position w:val="-12"/>
              </w:rPr>
              <w:object w:dxaOrig="520" w:dyaOrig="360">
                <v:shape id="_x0000_i1031" type="#_x0000_t75" style="width:25.8pt;height:19pt" o:ole="">
                  <v:imagedata r:id="rId21" o:title=""/>
                </v:shape>
                <o:OLEObject Type="Embed" ProgID="Equation.DSMT4" ShapeID="_x0000_i1031" DrawAspect="Content" ObjectID="_1539785279" r:id="rId22"/>
              </w:objec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225D4E" w:rsidRDefault="00225D4E" w:rsidP="00861053">
            <w:pPr>
              <w:pStyle w:val="TAR"/>
              <w:jc w:val="center"/>
            </w:pPr>
            <w:r w:rsidRPr="007F0173">
              <w:rPr>
                <w:position w:val="-12"/>
              </w:rPr>
              <w:object w:dxaOrig="560" w:dyaOrig="360">
                <v:shape id="_x0000_i1032" type="#_x0000_t75" style="width:28.55pt;height:19pt" o:ole="">
                  <v:imagedata r:id="rId23" o:title=""/>
                </v:shape>
                <o:OLEObject Type="Embed" ProgID="Equation.DSMT4" ShapeID="_x0000_i1032" DrawAspect="Content" ObjectID="_1539785280" r:id="rId24"/>
              </w:objec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5D4E" w:rsidRDefault="00225D4E" w:rsidP="00BF3F9D">
            <w:pPr>
              <w:pStyle w:val="TAR"/>
              <w:ind w:right="540"/>
              <w:jc w:val="left"/>
              <w:rPr>
                <w:lang w:eastAsia="ko-KR"/>
              </w:rPr>
            </w:pPr>
            <w:r w:rsidRPr="00B00D70">
              <w:rPr>
                <w:position w:val="-14"/>
                <w:lang w:eastAsia="ko-KR"/>
              </w:rPr>
              <w:object w:dxaOrig="5980" w:dyaOrig="400">
                <v:shape id="_x0000_i1033" type="#_x0000_t75" style="width:300.25pt;height:21.05pt" o:ole="">
                  <v:imagedata r:id="rId25" o:title=""/>
                </v:shape>
                <o:OLEObject Type="Embed" ProgID="Equation.DSMT4" ShapeID="_x0000_i1033" DrawAspect="Content" ObjectID="_1539785281" r:id="rId26"/>
              </w:object>
            </w:r>
          </w:p>
          <w:p w:rsidR="00225D4E" w:rsidRDefault="00225D4E" w:rsidP="00BF3F9D">
            <w:pPr>
              <w:pStyle w:val="TAR"/>
              <w:ind w:right="540"/>
              <w:jc w:val="left"/>
              <w:rPr>
                <w:lang w:eastAsia="ko-KR"/>
              </w:rPr>
            </w:pPr>
            <w:r w:rsidRPr="008A131C">
              <w:rPr>
                <w:position w:val="-4"/>
              </w:rPr>
              <w:object w:dxaOrig="320" w:dyaOrig="260">
                <v:shape id="_x0000_i1034" type="#_x0000_t75" style="width:15.6pt;height:13.6pt" o:ole="">
                  <v:imagedata r:id="rId27" o:title=""/>
                </v:shape>
                <o:OLEObject Type="Embed" ProgID="Equation.DSMT4" ShapeID="_x0000_i1034" DrawAspect="Content" ObjectID="_1539785282" r:id="rId28"/>
              </w:object>
            </w:r>
            <w:r>
              <w:rPr>
                <w:lang w:eastAsia="ko-KR"/>
              </w:rPr>
              <w:t>shoul</w:t>
            </w:r>
            <w:r>
              <w:rPr>
                <w:rFonts w:hint="eastAsia"/>
                <w:lang w:eastAsia="ko-KR"/>
              </w:rPr>
              <w:t>d be longer than round-trip delay</w:t>
            </w:r>
          </w:p>
          <w:p w:rsidR="00225D4E" w:rsidRDefault="00225D4E" w:rsidP="00B00D70">
            <w:pPr>
              <w:pStyle w:val="TAR"/>
              <w:ind w:right="540"/>
              <w:jc w:val="left"/>
              <w:rPr>
                <w:lang w:eastAsia="ko-KR"/>
              </w:rPr>
            </w:pPr>
            <w:r w:rsidRPr="007F0173">
              <w:rPr>
                <w:position w:val="-10"/>
              </w:rPr>
              <w:object w:dxaOrig="320" w:dyaOrig="320">
                <v:shape id="_x0000_i1035" type="#_x0000_t75" style="width:15.6pt;height:16.3pt" o:ole="">
                  <v:imagedata r:id="rId29" o:title=""/>
                </v:shape>
                <o:OLEObject Type="Embed" ProgID="Equation.DSMT4" ShapeID="_x0000_i1035" DrawAspect="Content" ObjectID="_1539785283" r:id="rId30"/>
              </w:object>
            </w:r>
            <w:r>
              <w:rPr>
                <w:rFonts w:hint="eastAsia"/>
                <w:lang w:eastAsia="ko-KR"/>
              </w:rPr>
              <w:t xml:space="preserve">is length for RACH sequence </w:t>
            </w:r>
          </w:p>
          <w:p w:rsidR="00225D4E" w:rsidRDefault="00D05293" w:rsidP="00861053">
            <w:pPr>
              <w:pStyle w:val="TAR"/>
              <w:ind w:right="540"/>
              <w:jc w:val="left"/>
              <w:rPr>
                <w:lang w:eastAsia="ko-KR"/>
              </w:rPr>
            </w:pPr>
            <w:r w:rsidRPr="008A131C">
              <w:rPr>
                <w:position w:val="-6"/>
              </w:rPr>
              <w:object w:dxaOrig="260" w:dyaOrig="279">
                <v:shape id="_x0000_i1036" type="#_x0000_t75" style="width:13.6pt;height:14.25pt" o:ole="">
                  <v:imagedata r:id="rId31" o:title=""/>
                </v:shape>
                <o:OLEObject Type="Embed" ProgID="Equation.DSMT4" ShapeID="_x0000_i1036" DrawAspect="Content" ObjectID="_1539785284" r:id="rId32"/>
              </w:object>
            </w:r>
            <w:r>
              <w:rPr>
                <w:rFonts w:hint="eastAsia"/>
                <w:lang w:eastAsia="ko-KR"/>
              </w:rPr>
              <w:t>is the length of guard interval</w:t>
            </w:r>
          </w:p>
        </w:tc>
        <w:bookmarkStart w:id="4" w:name="_GoBack"/>
        <w:bookmarkEnd w:id="4"/>
      </w:tr>
    </w:tbl>
    <w:p w:rsidR="008008A1" w:rsidRPr="008008A1" w:rsidRDefault="008008A1" w:rsidP="00861053">
      <w:pPr>
        <w:spacing w:before="60" w:line="120" w:lineRule="auto"/>
        <w:ind w:firstLineChars="200" w:firstLine="400"/>
        <w:jc w:val="both"/>
        <w:rPr>
          <w:b/>
          <w:u w:val="single"/>
        </w:rPr>
      </w:pPr>
    </w:p>
    <w:p w:rsidR="009161A3" w:rsidRDefault="009161A3" w:rsidP="009161A3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 xml:space="preserve">Observation </w:t>
      </w:r>
      <w:r w:rsidR="00CA6174">
        <w:rPr>
          <w:rFonts w:hint="eastAsia"/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 w:rsidR="00E16F1A">
        <w:rPr>
          <w:rFonts w:hint="eastAsia"/>
          <w:i/>
        </w:rPr>
        <w:t>W</w:t>
      </w:r>
      <w:r>
        <w:rPr>
          <w:rFonts w:hint="eastAsia"/>
          <w:i/>
        </w:rPr>
        <w:t xml:space="preserve">ith </w:t>
      </w:r>
      <w:r w:rsidR="00E16F1A">
        <w:rPr>
          <w:rFonts w:hint="eastAsia"/>
          <w:i/>
        </w:rPr>
        <w:t xml:space="preserve">TRP </w:t>
      </w:r>
      <w:r>
        <w:rPr>
          <w:rFonts w:hint="eastAsia"/>
          <w:i/>
        </w:rPr>
        <w:t xml:space="preserve">beam </w:t>
      </w:r>
      <w:r w:rsidR="00E16F1A">
        <w:rPr>
          <w:rFonts w:hint="eastAsia"/>
          <w:i/>
        </w:rPr>
        <w:t>correspondence</w:t>
      </w:r>
      <w:r>
        <w:rPr>
          <w:rFonts w:hint="eastAsia"/>
          <w:i/>
        </w:rPr>
        <w:t xml:space="preserve">, one RACH </w:t>
      </w:r>
      <w:r w:rsidR="00BC490E">
        <w:rPr>
          <w:rFonts w:hint="eastAsia"/>
          <w:i/>
        </w:rPr>
        <w:t>resource</w:t>
      </w:r>
      <w:r>
        <w:rPr>
          <w:rFonts w:hint="eastAsia"/>
          <w:i/>
        </w:rPr>
        <w:t xml:space="preserve"> can be consisted of </w:t>
      </w:r>
      <w:r w:rsidR="00E16F1A">
        <w:rPr>
          <w:rFonts w:hint="eastAsia"/>
          <w:i/>
        </w:rPr>
        <w:t>CP</w:t>
      </w:r>
      <w:r>
        <w:rPr>
          <w:rFonts w:hint="eastAsia"/>
          <w:i/>
        </w:rPr>
        <w:t xml:space="preserve">, </w:t>
      </w:r>
      <w:r w:rsidR="00E16F1A">
        <w:rPr>
          <w:rFonts w:hint="eastAsia"/>
          <w:i/>
        </w:rPr>
        <w:t xml:space="preserve">GP </w:t>
      </w:r>
      <w:r>
        <w:rPr>
          <w:rFonts w:hint="eastAsia"/>
          <w:i/>
        </w:rPr>
        <w:t xml:space="preserve">and RACH </w:t>
      </w:r>
      <w:r>
        <w:rPr>
          <w:i/>
        </w:rPr>
        <w:t>symbol</w:t>
      </w:r>
      <w:r>
        <w:rPr>
          <w:rFonts w:hint="eastAsia"/>
          <w:i/>
        </w:rPr>
        <w:t>.</w:t>
      </w:r>
    </w:p>
    <w:p w:rsidR="00BC490E" w:rsidRDefault="00CA6174" w:rsidP="00D250D7">
      <w:pPr>
        <w:pStyle w:val="TH"/>
        <w:ind w:firstLine="400"/>
        <w:rPr>
          <w:rFonts w:eastAsiaTheme="minorEastAsia"/>
          <w:lang w:eastAsia="ko-KR"/>
        </w:rPr>
      </w:pPr>
      <w:r>
        <w:object w:dxaOrig="10217" w:dyaOrig="3888">
          <v:shape id="_x0000_i1037" type="#_x0000_t75" style="width:369.5pt;height:139.9pt" o:ole="">
            <v:imagedata r:id="rId33" o:title=""/>
          </v:shape>
          <o:OLEObject Type="Embed" ProgID="Visio.Drawing.11" ShapeID="_x0000_i1037" DrawAspect="Content" ObjectID="_1539785285" r:id="rId34"/>
        </w:object>
      </w:r>
    </w:p>
    <w:p w:rsidR="00EE7249" w:rsidRPr="00D250D7" w:rsidRDefault="00D250D7" w:rsidP="00F46123">
      <w:pPr>
        <w:pStyle w:val="TH"/>
        <w:ind w:firstLine="403"/>
      </w:pPr>
      <w:r w:rsidRPr="00D250D7"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>3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 w:rsidR="002B4F09">
        <w:rPr>
          <w:rFonts w:eastAsiaTheme="minorEastAsia"/>
          <w:lang w:eastAsia="ko-KR"/>
        </w:rPr>
        <w:t>A</w:t>
      </w:r>
      <w:r w:rsidR="002B4F09">
        <w:rPr>
          <w:rFonts w:eastAsiaTheme="minorEastAsia" w:hint="eastAsia"/>
          <w:lang w:eastAsia="ko-KR"/>
        </w:rPr>
        <w:t xml:space="preserve">n example of </w:t>
      </w:r>
      <w:r>
        <w:rPr>
          <w:rFonts w:eastAsiaTheme="minorEastAsia" w:hint="eastAsia"/>
          <w:lang w:eastAsia="ko-KR"/>
        </w:rPr>
        <w:t xml:space="preserve">RACH resource without </w:t>
      </w:r>
      <w:r w:rsidR="00CA6174">
        <w:rPr>
          <w:rFonts w:eastAsiaTheme="minorEastAsia" w:hint="eastAsia"/>
          <w:lang w:eastAsia="ko-KR"/>
        </w:rPr>
        <w:t>beam correspondence</w:t>
      </w:r>
    </w:p>
    <w:p w:rsidR="00F600BF" w:rsidRDefault="00F600BF" w:rsidP="00861053">
      <w:pPr>
        <w:spacing w:before="60" w:line="120" w:lineRule="auto"/>
        <w:ind w:firstLineChars="200" w:firstLine="400"/>
        <w:jc w:val="both"/>
        <w:rPr>
          <w:lang w:val="en-US" w:eastAsia="ko-KR"/>
        </w:rPr>
      </w:pPr>
    </w:p>
    <w:p w:rsidR="00F600BF" w:rsidRDefault="00C744FF" w:rsidP="00F46123">
      <w:pPr>
        <w:spacing w:before="180" w:line="300" w:lineRule="auto"/>
        <w:ind w:firstLineChars="200" w:firstLine="400"/>
        <w:jc w:val="both"/>
        <w:rPr>
          <w:lang w:val="en-US" w:eastAsia="ko-KR"/>
        </w:rPr>
      </w:pPr>
      <w:r w:rsidRPr="00F46123">
        <w:rPr>
          <w:rFonts w:hint="eastAsia"/>
          <w:lang w:val="en-US" w:eastAsia="ko-KR"/>
        </w:rPr>
        <w:t xml:space="preserve">Without beam </w:t>
      </w:r>
      <w:r w:rsidR="00CA6174">
        <w:rPr>
          <w:rFonts w:hint="eastAsia"/>
          <w:lang w:val="en-US" w:eastAsia="ko-KR"/>
        </w:rPr>
        <w:t>correspondence</w:t>
      </w:r>
      <w:r w:rsidRPr="00F46123">
        <w:rPr>
          <w:rFonts w:hint="eastAsia"/>
          <w:lang w:val="en-US" w:eastAsia="ko-KR"/>
        </w:rPr>
        <w:t xml:space="preserve">, </w:t>
      </w:r>
      <w:r w:rsidR="001119F4" w:rsidRPr="00F46123">
        <w:rPr>
          <w:rFonts w:hint="eastAsia"/>
          <w:lang w:val="en-US" w:eastAsia="ko-KR"/>
        </w:rPr>
        <w:t xml:space="preserve">a </w:t>
      </w:r>
      <w:r w:rsidR="00D250D7" w:rsidRPr="00F46123">
        <w:rPr>
          <w:rFonts w:hint="eastAsia"/>
          <w:lang w:val="en-US" w:eastAsia="ko-KR"/>
        </w:rPr>
        <w:t xml:space="preserve">UE should transmit multiple RACH symbols </w:t>
      </w:r>
      <w:r w:rsidR="00CA6174">
        <w:rPr>
          <w:rFonts w:hint="eastAsia"/>
          <w:lang w:val="en-US" w:eastAsia="ko-KR"/>
        </w:rPr>
        <w:t>repeatedly on multiple RACH resources</w:t>
      </w:r>
      <w:r w:rsidR="00CA6174" w:rsidRPr="00F46123">
        <w:rPr>
          <w:rFonts w:hint="eastAsia"/>
          <w:lang w:val="en-US" w:eastAsia="ko-KR"/>
        </w:rPr>
        <w:t xml:space="preserve"> </w:t>
      </w:r>
      <w:r w:rsidR="00CA6174">
        <w:rPr>
          <w:rFonts w:hint="eastAsia"/>
          <w:lang w:val="en-US" w:eastAsia="ko-KR"/>
        </w:rPr>
        <w:t xml:space="preserve">in </w:t>
      </w:r>
      <w:r w:rsidR="00BC490E" w:rsidRPr="00F46123">
        <w:rPr>
          <w:rFonts w:hint="eastAsia"/>
          <w:lang w:val="en-US" w:eastAsia="ko-KR"/>
        </w:rPr>
        <w:t>one RACH occasion</w:t>
      </w:r>
      <w:r w:rsidR="00CA6174">
        <w:rPr>
          <w:rFonts w:hint="eastAsia"/>
          <w:lang w:val="en-US" w:eastAsia="ko-KR"/>
        </w:rPr>
        <w:t xml:space="preserve"> to cover all TRP Rx beams.</w:t>
      </w:r>
      <w:r w:rsidR="00D250D7" w:rsidRPr="00F46123">
        <w:rPr>
          <w:rFonts w:hint="eastAsia"/>
          <w:lang w:val="en-US" w:eastAsia="ko-KR"/>
        </w:rPr>
        <w:t xml:space="preserve"> </w:t>
      </w:r>
      <w:r w:rsidR="005B249C" w:rsidRPr="00F46123">
        <w:rPr>
          <w:rFonts w:hint="eastAsia"/>
          <w:lang w:val="en-US" w:eastAsia="ko-KR"/>
        </w:rPr>
        <w:t xml:space="preserve">UE uses one of UE </w:t>
      </w:r>
      <w:proofErr w:type="gramStart"/>
      <w:r w:rsidR="005B249C" w:rsidRPr="00F46123">
        <w:rPr>
          <w:rFonts w:hint="eastAsia"/>
          <w:lang w:val="en-US" w:eastAsia="ko-KR"/>
        </w:rPr>
        <w:t>Tx</w:t>
      </w:r>
      <w:proofErr w:type="gramEnd"/>
      <w:r w:rsidR="005B249C" w:rsidRPr="00F46123">
        <w:rPr>
          <w:rFonts w:hint="eastAsia"/>
          <w:lang w:val="en-US" w:eastAsia="ko-KR"/>
        </w:rPr>
        <w:t xml:space="preserve"> beam</w:t>
      </w:r>
      <w:r w:rsidR="00225D4E">
        <w:rPr>
          <w:rFonts w:hint="eastAsia"/>
          <w:lang w:val="en-US" w:eastAsia="ko-KR"/>
        </w:rPr>
        <w:t xml:space="preserve">s in one RACH occasion. </w:t>
      </w:r>
      <w:r w:rsidR="005B249C" w:rsidRPr="00F46123">
        <w:rPr>
          <w:rFonts w:hint="eastAsia"/>
          <w:lang w:val="en-US" w:eastAsia="ko-KR"/>
        </w:rPr>
        <w:t xml:space="preserve"> </w:t>
      </w:r>
      <w:r w:rsidR="00225D4E">
        <w:rPr>
          <w:rFonts w:hint="eastAsia"/>
          <w:lang w:val="en-US" w:eastAsia="ko-KR"/>
        </w:rPr>
        <w:t xml:space="preserve">To allow more Rx beam sweeping at TRP side, </w:t>
      </w:r>
      <w:r w:rsidR="00921F3C" w:rsidRPr="00F46123">
        <w:rPr>
          <w:rFonts w:hint="eastAsia"/>
          <w:lang w:val="en-US" w:eastAsia="ko-KR"/>
        </w:rPr>
        <w:t>it is desirable that consecutive RACH symbols</w:t>
      </w:r>
      <w:r w:rsidR="00843DE6" w:rsidRPr="00F46123">
        <w:rPr>
          <w:rFonts w:hint="eastAsia"/>
          <w:lang w:val="en-US" w:eastAsia="ko-KR"/>
        </w:rPr>
        <w:t xml:space="preserve"> </w:t>
      </w:r>
      <w:r w:rsidR="00225D4E">
        <w:rPr>
          <w:rFonts w:hint="eastAsia"/>
          <w:lang w:val="en-US" w:eastAsia="ko-KR"/>
        </w:rPr>
        <w:t>are transmitted in one RACH occasion</w:t>
      </w:r>
      <w:r w:rsidR="00921F3C" w:rsidRPr="00F46123">
        <w:rPr>
          <w:rFonts w:hint="eastAsia"/>
          <w:lang w:val="en-US" w:eastAsia="ko-KR"/>
        </w:rPr>
        <w:t xml:space="preserve">. </w:t>
      </w:r>
      <w:r w:rsidR="00AB0A79" w:rsidRPr="00F46123">
        <w:rPr>
          <w:rFonts w:hint="eastAsia"/>
          <w:lang w:val="en-US" w:eastAsia="ko-KR"/>
        </w:rPr>
        <w:t xml:space="preserve">Figure 4 shows the </w:t>
      </w:r>
      <w:r w:rsidR="00A15B31" w:rsidRPr="00F46123">
        <w:rPr>
          <w:rFonts w:hint="eastAsia"/>
          <w:lang w:val="en-US" w:eastAsia="ko-KR"/>
        </w:rPr>
        <w:t>consecutive</w:t>
      </w:r>
      <w:r w:rsidR="00AB0A79" w:rsidRPr="00F46123">
        <w:rPr>
          <w:rFonts w:hint="eastAsia"/>
          <w:lang w:val="en-US" w:eastAsia="ko-KR"/>
        </w:rPr>
        <w:t xml:space="preserve"> RACH transmission</w:t>
      </w:r>
      <w:r w:rsidR="00FD7052" w:rsidRPr="00F46123">
        <w:rPr>
          <w:rFonts w:hint="eastAsia"/>
          <w:lang w:val="en-US" w:eastAsia="ko-KR"/>
        </w:rPr>
        <w:t>s</w:t>
      </w:r>
      <w:r w:rsidR="00AB0A79" w:rsidRPr="00F46123">
        <w:rPr>
          <w:rFonts w:hint="eastAsia"/>
          <w:lang w:val="en-US" w:eastAsia="ko-KR"/>
        </w:rPr>
        <w:t xml:space="preserve"> </w:t>
      </w:r>
      <w:r w:rsidR="00225D4E">
        <w:rPr>
          <w:rFonts w:hint="eastAsia"/>
          <w:lang w:val="en-US" w:eastAsia="ko-KR"/>
        </w:rPr>
        <w:t>without GP</w:t>
      </w:r>
      <w:r w:rsidR="00CF338E" w:rsidRPr="00F46123">
        <w:rPr>
          <w:rFonts w:hint="eastAsia"/>
          <w:lang w:val="en-US" w:eastAsia="ko-KR"/>
        </w:rPr>
        <w:t xml:space="preserve">. </w:t>
      </w:r>
    </w:p>
    <w:p w:rsidR="00CB1BAF" w:rsidRPr="00F46123" w:rsidRDefault="00CB1BAF" w:rsidP="00861053">
      <w:pPr>
        <w:spacing w:before="60" w:line="120" w:lineRule="auto"/>
        <w:ind w:firstLineChars="200" w:firstLine="400"/>
        <w:jc w:val="both"/>
        <w:rPr>
          <w:lang w:val="en-US" w:eastAsia="ko-KR"/>
        </w:rPr>
      </w:pPr>
    </w:p>
    <w:p w:rsidR="00BC490E" w:rsidRDefault="00225D4E" w:rsidP="00A059A4">
      <w:pPr>
        <w:rPr>
          <w:lang w:eastAsia="ko-KR"/>
        </w:rPr>
      </w:pPr>
      <w:r>
        <w:object w:dxaOrig="12942" w:dyaOrig="3888">
          <v:shape id="_x0000_i1038" type="#_x0000_t75" style="width:468pt;height:139.9pt" o:ole="">
            <v:imagedata r:id="rId35" o:title=""/>
          </v:shape>
          <o:OLEObject Type="Embed" ProgID="Visio.Drawing.11" ShapeID="_x0000_i1038" DrawAspect="Content" ObjectID="_1539785286" r:id="rId36"/>
        </w:object>
      </w:r>
    </w:p>
    <w:p w:rsidR="00A059A4" w:rsidRPr="00861053" w:rsidRDefault="00A059A4" w:rsidP="00F46123">
      <w:pPr>
        <w:jc w:val="center"/>
        <w:rPr>
          <w:rFonts w:eastAsiaTheme="minorEastAsia"/>
          <w:lang w:eastAsia="ko-KR"/>
        </w:rPr>
      </w:pPr>
      <w:proofErr w:type="gramStart"/>
      <w:r w:rsidRPr="00BF3F9D">
        <w:rPr>
          <w:rFonts w:ascii="Arial" w:eastAsia="Times New Roman" w:hAnsi="Arial"/>
          <w:b/>
        </w:rPr>
        <w:t>Figure 4.</w:t>
      </w:r>
      <w:proofErr w:type="gramEnd"/>
      <w:r w:rsidRPr="00BF3F9D">
        <w:rPr>
          <w:rFonts w:ascii="Arial" w:eastAsia="Times New Roman" w:hAnsi="Arial"/>
          <w:b/>
        </w:rPr>
        <w:t xml:space="preserve"> The RACH </w:t>
      </w:r>
      <w:r w:rsidR="00C10D6F">
        <w:rPr>
          <w:rFonts w:ascii="Arial" w:eastAsiaTheme="minorEastAsia" w:hAnsi="Arial" w:hint="eastAsia"/>
          <w:b/>
          <w:lang w:eastAsia="ko-KR"/>
        </w:rPr>
        <w:t>preamble transmission</w:t>
      </w:r>
      <w:r w:rsidR="00C10D6F" w:rsidRPr="00BF3F9D">
        <w:rPr>
          <w:rFonts w:ascii="Arial" w:eastAsia="Times New Roman" w:hAnsi="Arial"/>
          <w:b/>
        </w:rPr>
        <w:t xml:space="preserve"> </w:t>
      </w:r>
      <w:r w:rsidR="00C10D6F">
        <w:rPr>
          <w:rFonts w:ascii="Arial" w:eastAsiaTheme="minorEastAsia" w:hAnsi="Arial" w:hint="eastAsia"/>
          <w:b/>
          <w:lang w:eastAsia="ko-KR"/>
        </w:rPr>
        <w:t xml:space="preserve">for the TRP </w:t>
      </w:r>
      <w:r w:rsidRPr="00BF3F9D">
        <w:rPr>
          <w:rFonts w:ascii="Arial" w:eastAsia="Times New Roman" w:hAnsi="Arial"/>
          <w:b/>
        </w:rPr>
        <w:t xml:space="preserve">without beam </w:t>
      </w:r>
      <w:r w:rsidR="006B0744">
        <w:rPr>
          <w:rFonts w:ascii="Arial" w:eastAsiaTheme="minorEastAsia" w:hAnsi="Arial" w:hint="eastAsia"/>
          <w:b/>
          <w:lang w:eastAsia="ko-KR"/>
        </w:rPr>
        <w:t>correspondence</w:t>
      </w:r>
    </w:p>
    <w:p w:rsidR="00F600BF" w:rsidRDefault="00F600BF" w:rsidP="00861053">
      <w:pPr>
        <w:spacing w:before="60" w:line="120" w:lineRule="auto"/>
        <w:ind w:firstLineChars="200" w:firstLine="400"/>
        <w:jc w:val="both"/>
        <w:rPr>
          <w:lang w:val="en-US" w:eastAsia="ko-KR"/>
        </w:rPr>
      </w:pPr>
    </w:p>
    <w:p w:rsidR="00D250D7" w:rsidRDefault="009D05E1" w:rsidP="00F46123">
      <w:pPr>
        <w:spacing w:before="60" w:line="300" w:lineRule="auto"/>
        <w:ind w:firstLineChars="200" w:firstLine="400"/>
        <w:jc w:val="both"/>
        <w:rPr>
          <w:lang w:val="en-US" w:eastAsia="ko-KR"/>
        </w:rPr>
      </w:pPr>
      <w:r w:rsidRPr="00F46123">
        <w:rPr>
          <w:rFonts w:hint="eastAsia"/>
          <w:lang w:val="en-US" w:eastAsia="ko-KR"/>
        </w:rPr>
        <w:t xml:space="preserve">TRP can receive RACH symbol from each UE with TRP Rx beam </w:t>
      </w:r>
      <w:r w:rsidR="006C2BCF" w:rsidRPr="00F46123">
        <w:rPr>
          <w:rFonts w:hint="eastAsia"/>
          <w:lang w:val="en-US" w:eastAsia="ko-KR"/>
        </w:rPr>
        <w:t xml:space="preserve">index </w:t>
      </w:r>
      <w:r w:rsidR="009D26E6" w:rsidRPr="00F46123">
        <w:rPr>
          <w:rFonts w:hint="eastAsia"/>
          <w:lang w:val="en-US" w:eastAsia="ko-KR"/>
        </w:rPr>
        <w:t xml:space="preserve">sweeps </w:t>
      </w:r>
      <w:r w:rsidR="00A15B31" w:rsidRPr="00F46123">
        <w:rPr>
          <w:rFonts w:hint="eastAsia"/>
          <w:lang w:val="en-US" w:eastAsia="ko-KR"/>
        </w:rPr>
        <w:t xml:space="preserve">and detect RACH symbol when TRP Rx beam </w:t>
      </w:r>
      <w:r w:rsidR="006C2BCF" w:rsidRPr="00F46123">
        <w:rPr>
          <w:rFonts w:hint="eastAsia"/>
          <w:lang w:val="en-US" w:eastAsia="ko-KR"/>
        </w:rPr>
        <w:t xml:space="preserve">index </w:t>
      </w:r>
      <w:r w:rsidR="00A15B31" w:rsidRPr="00F46123">
        <w:rPr>
          <w:rFonts w:hint="eastAsia"/>
          <w:lang w:val="en-US" w:eastAsia="ko-KR"/>
        </w:rPr>
        <w:t xml:space="preserve">and UE Tx beam </w:t>
      </w:r>
      <w:r w:rsidR="006C2BCF" w:rsidRPr="00F46123">
        <w:rPr>
          <w:rFonts w:hint="eastAsia"/>
          <w:lang w:val="en-US" w:eastAsia="ko-KR"/>
        </w:rPr>
        <w:t xml:space="preserve">index </w:t>
      </w:r>
      <w:r w:rsidR="00A15B31" w:rsidRPr="00F46123">
        <w:rPr>
          <w:rFonts w:hint="eastAsia"/>
          <w:lang w:val="en-US" w:eastAsia="ko-KR"/>
        </w:rPr>
        <w:t xml:space="preserve">is aligned. </w:t>
      </w:r>
      <w:r w:rsidR="00A656B8" w:rsidRPr="00F46123">
        <w:rPr>
          <w:rFonts w:hint="eastAsia"/>
          <w:lang w:val="en-US" w:eastAsia="ko-KR"/>
        </w:rPr>
        <w:t xml:space="preserve">It is </w:t>
      </w:r>
      <w:r w:rsidRPr="00F46123">
        <w:rPr>
          <w:rFonts w:hint="eastAsia"/>
          <w:lang w:val="en-US" w:eastAsia="ko-KR"/>
        </w:rPr>
        <w:t>marked with grey color</w:t>
      </w:r>
      <w:r w:rsidR="00A656B8" w:rsidRPr="00F46123">
        <w:rPr>
          <w:rFonts w:hint="eastAsia"/>
          <w:lang w:val="en-US" w:eastAsia="ko-KR"/>
        </w:rPr>
        <w:t xml:space="preserve"> in figure 4</w:t>
      </w:r>
      <w:r w:rsidRPr="00F46123">
        <w:rPr>
          <w:rFonts w:hint="eastAsia"/>
          <w:lang w:val="en-US" w:eastAsia="ko-KR"/>
        </w:rPr>
        <w:t xml:space="preserve">. </w:t>
      </w:r>
      <w:r w:rsidR="00CD5AA0" w:rsidRPr="00F46123">
        <w:rPr>
          <w:rFonts w:hint="eastAsia"/>
          <w:lang w:val="en-US" w:eastAsia="ko-KR"/>
        </w:rPr>
        <w:t>Even if</w:t>
      </w:r>
      <w:r w:rsidR="00A059A4" w:rsidRPr="00F46123">
        <w:rPr>
          <w:rFonts w:hint="eastAsia"/>
          <w:lang w:val="en-US" w:eastAsia="ko-KR"/>
        </w:rPr>
        <w:t xml:space="preserve"> multiple UEs are trying to transmit RACH </w:t>
      </w:r>
      <w:r w:rsidR="00BC490E" w:rsidRPr="00F46123">
        <w:rPr>
          <w:rFonts w:hint="eastAsia"/>
          <w:lang w:val="en-US" w:eastAsia="ko-KR"/>
        </w:rPr>
        <w:t>preamble</w:t>
      </w:r>
      <w:r w:rsidR="00A059A4" w:rsidRPr="00F46123">
        <w:rPr>
          <w:rFonts w:hint="eastAsia"/>
          <w:lang w:val="en-US" w:eastAsia="ko-KR"/>
        </w:rPr>
        <w:t xml:space="preserve">, </w:t>
      </w:r>
      <w:r w:rsidR="00CF338E" w:rsidRPr="00F46123">
        <w:rPr>
          <w:rFonts w:hint="eastAsia"/>
          <w:lang w:val="en-US" w:eastAsia="ko-KR"/>
        </w:rPr>
        <w:t>orthogonality between multiple UEs with different Rx beam</w:t>
      </w:r>
      <w:r w:rsidR="006C2BCF" w:rsidRPr="00F46123">
        <w:rPr>
          <w:rFonts w:hint="eastAsia"/>
          <w:lang w:val="en-US" w:eastAsia="ko-KR"/>
        </w:rPr>
        <w:t xml:space="preserve"> index</w:t>
      </w:r>
      <w:r w:rsidR="00CF338E" w:rsidRPr="00F46123">
        <w:rPr>
          <w:rFonts w:hint="eastAsia"/>
          <w:lang w:val="en-US" w:eastAsia="ko-KR"/>
        </w:rPr>
        <w:t xml:space="preserve"> can be maintained</w:t>
      </w:r>
      <w:r w:rsidR="00A059A4" w:rsidRPr="00F46123">
        <w:rPr>
          <w:rFonts w:hint="eastAsia"/>
          <w:lang w:val="en-US" w:eastAsia="ko-KR"/>
        </w:rPr>
        <w:t xml:space="preserve"> thanks to consecutive RACH symbols</w:t>
      </w:r>
      <w:r w:rsidR="00423C92" w:rsidRPr="00F46123">
        <w:rPr>
          <w:rFonts w:hint="eastAsia"/>
          <w:lang w:val="en-US" w:eastAsia="ko-KR"/>
        </w:rPr>
        <w:t>. However</w:t>
      </w:r>
      <w:r w:rsidR="00CF338E" w:rsidRPr="00F46123">
        <w:rPr>
          <w:rFonts w:hint="eastAsia"/>
          <w:lang w:val="en-US" w:eastAsia="ko-KR"/>
        </w:rPr>
        <w:t xml:space="preserve"> the number of available m</w:t>
      </w:r>
      <w:r w:rsidR="001C3125" w:rsidRPr="00F46123">
        <w:rPr>
          <w:rFonts w:hint="eastAsia"/>
          <w:lang w:val="en-US" w:eastAsia="ko-KR"/>
        </w:rPr>
        <w:t xml:space="preserve">ultiplexing UEs </w:t>
      </w:r>
      <w:r w:rsidR="00A82516" w:rsidRPr="00F46123">
        <w:rPr>
          <w:rFonts w:hint="eastAsia"/>
          <w:lang w:val="en-US" w:eastAsia="ko-KR"/>
        </w:rPr>
        <w:t xml:space="preserve">may be </w:t>
      </w:r>
      <w:r w:rsidR="001C3125" w:rsidRPr="00F46123">
        <w:rPr>
          <w:rFonts w:hint="eastAsia"/>
          <w:lang w:val="en-US" w:eastAsia="ko-KR"/>
        </w:rPr>
        <w:t xml:space="preserve">decreased </w:t>
      </w:r>
      <w:r w:rsidR="00CF338E" w:rsidRPr="00F46123">
        <w:rPr>
          <w:rFonts w:hint="eastAsia"/>
          <w:lang w:val="en-US" w:eastAsia="ko-KR"/>
        </w:rPr>
        <w:t xml:space="preserve">comparing to the </w:t>
      </w:r>
      <w:r w:rsidR="00F74B69" w:rsidRPr="00F46123">
        <w:rPr>
          <w:rFonts w:hint="eastAsia"/>
          <w:lang w:val="en-US" w:eastAsia="ko-KR"/>
        </w:rPr>
        <w:t>scenario</w:t>
      </w:r>
      <w:r w:rsidR="00CF338E" w:rsidRPr="00F46123">
        <w:rPr>
          <w:rFonts w:hint="eastAsia"/>
          <w:lang w:val="en-US" w:eastAsia="ko-KR"/>
        </w:rPr>
        <w:t xml:space="preserve"> with beam </w:t>
      </w:r>
      <w:r w:rsidR="006B0744">
        <w:rPr>
          <w:rFonts w:hint="eastAsia"/>
          <w:lang w:val="en-US" w:eastAsia="ko-KR"/>
        </w:rPr>
        <w:t>correspondence</w:t>
      </w:r>
      <w:r w:rsidR="00CF338E" w:rsidRPr="00F46123">
        <w:rPr>
          <w:rFonts w:hint="eastAsia"/>
          <w:lang w:val="en-US" w:eastAsia="ko-KR"/>
        </w:rPr>
        <w:t>.</w:t>
      </w:r>
      <w:r w:rsidR="00432A50" w:rsidRPr="00F46123">
        <w:rPr>
          <w:rFonts w:hint="eastAsia"/>
          <w:lang w:val="en-US" w:eastAsia="ko-KR"/>
        </w:rPr>
        <w:t xml:space="preserve"> </w:t>
      </w:r>
      <w:r w:rsidR="00000ECF" w:rsidRPr="00F46123">
        <w:rPr>
          <w:rFonts w:hint="eastAsia"/>
          <w:lang w:val="en-US" w:eastAsia="ko-KR"/>
        </w:rPr>
        <w:t xml:space="preserve">In order to support flexible RACH coverage, </w:t>
      </w:r>
      <w:r w:rsidR="00A15B31" w:rsidRPr="00F46123">
        <w:rPr>
          <w:rFonts w:hint="eastAsia"/>
          <w:lang w:val="en-US" w:eastAsia="ko-KR"/>
        </w:rPr>
        <w:t xml:space="preserve">TRP </w:t>
      </w:r>
      <w:r w:rsidR="00D0636E" w:rsidRPr="00F46123">
        <w:rPr>
          <w:rFonts w:hint="eastAsia"/>
          <w:lang w:val="en-US" w:eastAsia="ko-KR"/>
        </w:rPr>
        <w:t>can use one RACH symbol or combine multiple RACH symbols.</w:t>
      </w:r>
      <w:r w:rsidR="00477AE9" w:rsidRPr="00F46123">
        <w:rPr>
          <w:rFonts w:hint="eastAsia"/>
          <w:lang w:val="en-US" w:eastAsia="ko-KR"/>
        </w:rPr>
        <w:t xml:space="preserve"> </w:t>
      </w:r>
      <w:r w:rsidR="00921F3C" w:rsidRPr="00F46123">
        <w:rPr>
          <w:rFonts w:hint="eastAsia"/>
          <w:lang w:val="en-US" w:eastAsia="ko-KR"/>
        </w:rPr>
        <w:t xml:space="preserve">TRP should inform UE </w:t>
      </w:r>
      <w:r w:rsidR="00731530" w:rsidRPr="00F46123">
        <w:rPr>
          <w:rFonts w:hint="eastAsia"/>
          <w:lang w:val="en-US" w:eastAsia="ko-KR"/>
        </w:rPr>
        <w:t xml:space="preserve">that </w:t>
      </w:r>
      <w:r w:rsidR="00A15B31" w:rsidRPr="00F46123">
        <w:rPr>
          <w:rFonts w:hint="eastAsia"/>
          <w:lang w:val="en-US" w:eastAsia="ko-KR"/>
        </w:rPr>
        <w:t xml:space="preserve">how many </w:t>
      </w:r>
      <w:r w:rsidR="00D2342F" w:rsidRPr="00F46123">
        <w:rPr>
          <w:rFonts w:hint="eastAsia"/>
          <w:lang w:val="en-US" w:eastAsia="ko-KR"/>
        </w:rPr>
        <w:t xml:space="preserve">repetitions </w:t>
      </w:r>
      <w:r w:rsidR="00731530" w:rsidRPr="00F46123">
        <w:rPr>
          <w:rFonts w:hint="eastAsia"/>
          <w:lang w:val="en-US" w:eastAsia="ko-KR"/>
        </w:rPr>
        <w:t xml:space="preserve">would be needed for </w:t>
      </w:r>
      <w:r w:rsidR="00A15B31" w:rsidRPr="00F46123">
        <w:rPr>
          <w:rFonts w:hint="eastAsia"/>
          <w:lang w:val="en-US" w:eastAsia="ko-KR"/>
        </w:rPr>
        <w:t xml:space="preserve">RACH </w:t>
      </w:r>
      <w:r w:rsidR="00731530" w:rsidRPr="00F46123">
        <w:rPr>
          <w:rFonts w:hint="eastAsia"/>
          <w:lang w:val="en-US" w:eastAsia="ko-KR"/>
        </w:rPr>
        <w:t>transmission corresponding to the number of TRP Rx beam</w:t>
      </w:r>
      <w:r w:rsidR="006C2BCF" w:rsidRPr="00F46123">
        <w:rPr>
          <w:rFonts w:hint="eastAsia"/>
          <w:lang w:val="en-US" w:eastAsia="ko-KR"/>
        </w:rPr>
        <w:t xml:space="preserve"> indice</w:t>
      </w:r>
      <w:r w:rsidR="00731530" w:rsidRPr="00F46123">
        <w:rPr>
          <w:rFonts w:hint="eastAsia"/>
          <w:lang w:val="en-US" w:eastAsia="ko-KR"/>
        </w:rPr>
        <w:t xml:space="preserve">s </w:t>
      </w:r>
      <w:r w:rsidR="00A15B31" w:rsidRPr="00F46123">
        <w:rPr>
          <w:rFonts w:hint="eastAsia"/>
          <w:lang w:val="en-US" w:eastAsia="ko-KR"/>
        </w:rPr>
        <w:t xml:space="preserve">via </w:t>
      </w:r>
      <w:proofErr w:type="gramStart"/>
      <w:r w:rsidR="00A15B31" w:rsidRPr="00F46123">
        <w:rPr>
          <w:rFonts w:hint="eastAsia"/>
          <w:lang w:val="en-US" w:eastAsia="ko-KR"/>
        </w:rPr>
        <w:t>SIB</w:t>
      </w:r>
      <w:r w:rsidR="006A17B4" w:rsidRPr="00F46123">
        <w:rPr>
          <w:rFonts w:hint="eastAsia"/>
          <w:lang w:val="en-US" w:eastAsia="ko-KR"/>
        </w:rPr>
        <w:t>[</w:t>
      </w:r>
      <w:proofErr w:type="gramEnd"/>
      <w:r w:rsidR="006A17B4" w:rsidRPr="00F46123">
        <w:rPr>
          <w:rFonts w:hint="eastAsia"/>
          <w:lang w:val="en-US" w:eastAsia="ko-KR"/>
        </w:rPr>
        <w:t>4]</w:t>
      </w:r>
      <w:r w:rsidR="00A15B31" w:rsidRPr="00F46123">
        <w:rPr>
          <w:rFonts w:hint="eastAsia"/>
          <w:lang w:val="en-US" w:eastAsia="ko-KR"/>
        </w:rPr>
        <w:t xml:space="preserve">. </w:t>
      </w:r>
      <w:r w:rsidR="00477AE9" w:rsidRPr="00F46123">
        <w:rPr>
          <w:rFonts w:hint="eastAsia"/>
          <w:lang w:val="en-US" w:eastAsia="ko-KR"/>
        </w:rPr>
        <w:t xml:space="preserve">Thus, </w:t>
      </w:r>
      <w:r w:rsidR="004E1F13" w:rsidRPr="00F46123">
        <w:rPr>
          <w:rFonts w:hint="eastAsia"/>
          <w:lang w:val="en-US" w:eastAsia="ko-KR"/>
        </w:rPr>
        <w:t xml:space="preserve">single </w:t>
      </w:r>
      <w:r w:rsidR="00477AE9" w:rsidRPr="00F46123">
        <w:rPr>
          <w:rFonts w:hint="eastAsia"/>
          <w:lang w:val="en-US" w:eastAsia="ko-KR"/>
        </w:rPr>
        <w:t xml:space="preserve">preamble format for RACH symbol can be considered represented in Table 2. </w:t>
      </w:r>
    </w:p>
    <w:p w:rsidR="00F600BF" w:rsidRDefault="00F600BF" w:rsidP="00861053">
      <w:pPr>
        <w:spacing w:before="60" w:line="120" w:lineRule="auto"/>
        <w:ind w:firstLineChars="200" w:firstLine="400"/>
        <w:jc w:val="both"/>
        <w:rPr>
          <w:lang w:eastAsia="ko-KR"/>
        </w:rPr>
      </w:pPr>
    </w:p>
    <w:p w:rsidR="008008A1" w:rsidRPr="00E704F7" w:rsidRDefault="008008A1" w:rsidP="008008A1">
      <w:pPr>
        <w:pStyle w:val="TH"/>
        <w:ind w:firstLine="400"/>
        <w:rPr>
          <w:rFonts w:eastAsiaTheme="minorEastAsia"/>
          <w:lang w:eastAsia="ko-KR"/>
        </w:rPr>
      </w:pPr>
      <w:r>
        <w:t xml:space="preserve">Table </w:t>
      </w:r>
      <w:r>
        <w:rPr>
          <w:rFonts w:eastAsiaTheme="minorEastAsia" w:hint="eastAsia"/>
          <w:lang w:eastAsia="ko-KR"/>
        </w:rPr>
        <w:t>2</w:t>
      </w:r>
      <w:r>
        <w:t>: Random access preamble parameters</w:t>
      </w:r>
      <w:r>
        <w:rPr>
          <w:rFonts w:eastAsiaTheme="minorEastAsia" w:hint="eastAsia"/>
          <w:lang w:eastAsia="ko-KR"/>
        </w:rPr>
        <w:t xml:space="preserve"> without beam </w:t>
      </w:r>
      <w:r w:rsidR="006B0744">
        <w:rPr>
          <w:rFonts w:eastAsiaTheme="minorEastAsia" w:hint="eastAsia"/>
          <w:lang w:eastAsia="ko-KR"/>
        </w:rPr>
        <w:t>correspondence</w:t>
      </w:r>
    </w:p>
    <w:tbl>
      <w:tblPr>
        <w:tblW w:w="9706" w:type="dxa"/>
        <w:jc w:val="center"/>
        <w:tblInd w:w="1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815"/>
        <w:gridCol w:w="732"/>
        <w:gridCol w:w="1086"/>
        <w:gridCol w:w="6046"/>
      </w:tblGrid>
      <w:tr w:rsidR="00E16F1A" w:rsidTr="00861053">
        <w:trPr>
          <w:cantSplit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E16F1A" w:rsidRDefault="00E16F1A" w:rsidP="00CD65A3">
            <w:pPr>
              <w:pStyle w:val="TAH0"/>
            </w:pPr>
            <w:r>
              <w:t>Preamble format</w:t>
            </w:r>
          </w:p>
        </w:tc>
        <w:tc>
          <w:tcPr>
            <w:tcW w:w="0" w:type="auto"/>
            <w:shd w:val="clear" w:color="auto" w:fill="E0E0E0"/>
          </w:tcPr>
          <w:p w:rsidR="00E16F1A" w:rsidRPr="007F0173" w:rsidRDefault="00E16F1A" w:rsidP="00CD65A3">
            <w:pPr>
              <w:pStyle w:val="TAH0"/>
            </w:pPr>
            <w:r w:rsidRPr="00A80BCA">
              <w:rPr>
                <w:position w:val="-12"/>
              </w:rPr>
              <w:object w:dxaOrig="360" w:dyaOrig="360" w14:anchorId="56EA51B2">
                <v:shape id="_x0000_i1039" type="#_x0000_t75" style="width:19pt;height:19pt" o:ole="">
                  <v:imagedata r:id="rId13" o:title=""/>
                </v:shape>
                <o:OLEObject Type="Embed" ProgID="Equation.DSMT4" ShapeID="_x0000_i1039" DrawAspect="Content" ObjectID="_1539785287" r:id="rId37"/>
              </w:object>
            </w:r>
          </w:p>
        </w:tc>
        <w:tc>
          <w:tcPr>
            <w:tcW w:w="0" w:type="auto"/>
            <w:shd w:val="clear" w:color="auto" w:fill="E0E0E0"/>
          </w:tcPr>
          <w:p w:rsidR="00E16F1A" w:rsidRPr="007F0173" w:rsidRDefault="00E16F1A" w:rsidP="00CD65A3">
            <w:pPr>
              <w:pStyle w:val="TAH0"/>
            </w:pPr>
            <w:r w:rsidRPr="00A80BCA">
              <w:rPr>
                <w:position w:val="-12"/>
              </w:rPr>
              <w:object w:dxaOrig="360" w:dyaOrig="360" w14:anchorId="1A0B0A5A">
                <v:shape id="_x0000_i1040" type="#_x0000_t75" style="width:19pt;height:19pt" o:ole="">
                  <v:imagedata r:id="rId15" o:title=""/>
                </v:shape>
                <o:OLEObject Type="Embed" ProgID="Equation.DSMT4" ShapeID="_x0000_i1040" DrawAspect="Content" ObjectID="_1539785288" r:id="rId38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6F1A" w:rsidRDefault="00E16F1A" w:rsidP="00CD65A3">
            <w:pPr>
              <w:pStyle w:val="TAH0"/>
            </w:pPr>
            <w:r w:rsidRPr="007F0173">
              <w:rPr>
                <w:position w:val="-14"/>
              </w:rPr>
              <w:object w:dxaOrig="440" w:dyaOrig="380">
                <v:shape id="_x0000_i1041" type="#_x0000_t75" style="width:21.75pt;height:19pt" o:ole="">
                  <v:imagedata r:id="rId17" o:title=""/>
                </v:shape>
                <o:OLEObject Type="Embed" ProgID="Equation.DSMT4" ShapeID="_x0000_i1041" DrawAspect="Content" ObjectID="_1539785289" r:id="rId39"/>
              </w:object>
            </w:r>
          </w:p>
        </w:tc>
        <w:tc>
          <w:tcPr>
            <w:tcW w:w="6388" w:type="dxa"/>
            <w:shd w:val="clear" w:color="auto" w:fill="E0E0E0"/>
            <w:vAlign w:val="center"/>
          </w:tcPr>
          <w:p w:rsidR="00E16F1A" w:rsidRDefault="00E16F1A" w:rsidP="00CD65A3">
            <w:pPr>
              <w:pStyle w:val="TAH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Note</w:t>
            </w:r>
          </w:p>
        </w:tc>
      </w:tr>
      <w:tr w:rsidR="00E16F1A" w:rsidTr="00861053">
        <w:trPr>
          <w:cantSplit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16F1A" w:rsidRDefault="00E16F1A" w:rsidP="00CD65A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E16F1A" w:rsidRPr="007F0173" w:rsidRDefault="00E16F1A" w:rsidP="00CD65A3">
            <w:pPr>
              <w:pStyle w:val="TAR"/>
            </w:pPr>
            <w:r w:rsidRPr="007F0173">
              <w:rPr>
                <w:position w:val="-12"/>
              </w:rPr>
              <w:object w:dxaOrig="600" w:dyaOrig="360" w14:anchorId="048A867C">
                <v:shape id="_x0000_i1042" type="#_x0000_t75" style="width:29.9pt;height:19pt" o:ole="">
                  <v:imagedata r:id="rId19" o:title=""/>
                </v:shape>
                <o:OLEObject Type="Embed" ProgID="Equation.DSMT4" ShapeID="_x0000_i1042" DrawAspect="Content" ObjectID="_1539785290" r:id="rId40"/>
              </w:object>
            </w:r>
          </w:p>
        </w:tc>
        <w:tc>
          <w:tcPr>
            <w:tcW w:w="0" w:type="auto"/>
            <w:vAlign w:val="center"/>
          </w:tcPr>
          <w:p w:rsidR="00E16F1A" w:rsidRPr="007F0173" w:rsidRDefault="00E16F1A" w:rsidP="00CD65A3">
            <w:pPr>
              <w:pStyle w:val="TAR"/>
            </w:pPr>
            <w:r w:rsidRPr="007F0173">
              <w:rPr>
                <w:position w:val="-12"/>
              </w:rPr>
              <w:object w:dxaOrig="520" w:dyaOrig="360" w14:anchorId="670E44C8">
                <v:shape id="_x0000_i1043" type="#_x0000_t75" style="width:25.8pt;height:19pt" o:ole="">
                  <v:imagedata r:id="rId21" o:title=""/>
                </v:shape>
                <o:OLEObject Type="Embed" ProgID="Equation.DSMT4" ShapeID="_x0000_i1043" DrawAspect="Content" ObjectID="_1539785291" r:id="rId4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6F1A" w:rsidRDefault="00E16F1A" w:rsidP="00CD65A3">
            <w:pPr>
              <w:pStyle w:val="TAR"/>
            </w:pPr>
            <w:r w:rsidRPr="007F0173">
              <w:rPr>
                <w:position w:val="-12"/>
              </w:rPr>
              <w:object w:dxaOrig="859" w:dyaOrig="360">
                <v:shape id="_x0000_i1044" type="#_x0000_t75" style="width:43.45pt;height:19pt" o:ole="">
                  <v:imagedata r:id="rId42" o:title=""/>
                </v:shape>
                <o:OLEObject Type="Embed" ProgID="Equation.DSMT4" ShapeID="_x0000_i1044" DrawAspect="Content" ObjectID="_1539785292" r:id="rId43"/>
              </w:objec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E16F1A" w:rsidRDefault="00E16F1A">
            <w:pPr>
              <w:pStyle w:val="TAR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 UE transmits consecutive </w:t>
            </w:r>
            <w:r>
              <w:rPr>
                <w:lang w:eastAsia="ko-KR"/>
              </w:rPr>
              <w:t>‘</w:t>
            </w:r>
            <w:r>
              <w:rPr>
                <w:rFonts w:hint="eastAsia"/>
                <w:lang w:eastAsia="ko-KR"/>
              </w:rPr>
              <w:t>K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 xml:space="preserve"> RACH symbols during RACH occasion. The value of K should be indicated to UE via higher layer signalling</w:t>
            </w:r>
          </w:p>
        </w:tc>
      </w:tr>
    </w:tbl>
    <w:p w:rsidR="00A826B4" w:rsidRDefault="00A826B4" w:rsidP="00861053">
      <w:pPr>
        <w:spacing w:before="60" w:line="120" w:lineRule="auto"/>
        <w:ind w:firstLineChars="200" w:firstLine="400"/>
        <w:jc w:val="both"/>
      </w:pPr>
    </w:p>
    <w:p w:rsidR="001933FC" w:rsidRDefault="009161A3" w:rsidP="00F46123">
      <w:pPr>
        <w:pStyle w:val="maintext"/>
        <w:spacing w:before="180" w:after="180"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 xml:space="preserve">Observation </w:t>
      </w:r>
      <w:r w:rsidR="00E16F1A">
        <w:rPr>
          <w:rFonts w:hint="eastAsia"/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E16F1A">
        <w:rPr>
          <w:rFonts w:hint="eastAsia"/>
          <w:i/>
        </w:rPr>
        <w:t xml:space="preserve">Without TRP </w:t>
      </w:r>
      <w:r>
        <w:rPr>
          <w:rFonts w:hint="eastAsia"/>
          <w:i/>
        </w:rPr>
        <w:t xml:space="preserve">beam </w:t>
      </w:r>
      <w:r w:rsidR="00E16F1A" w:rsidRPr="00E16F1A">
        <w:rPr>
          <w:i/>
        </w:rPr>
        <w:t>correspondence</w:t>
      </w:r>
      <w:r w:rsidRPr="00E16F1A">
        <w:rPr>
          <w:i/>
        </w:rPr>
        <w:t xml:space="preserve">, </w:t>
      </w:r>
      <w:r w:rsidR="00E16F1A" w:rsidRPr="00A040B1">
        <w:rPr>
          <w:i/>
          <w:position w:val="-14"/>
        </w:rPr>
        <w:object w:dxaOrig="440" w:dyaOrig="380">
          <v:shape id="_x0000_i1045" type="#_x0000_t75" style="width:21.75pt;height:19pt" o:ole="">
            <v:imagedata r:id="rId17" o:title=""/>
          </v:shape>
          <o:OLEObject Type="Embed" ProgID="Equation.DSMT4" ShapeID="_x0000_i1045" DrawAspect="Content" ObjectID="_1539785293" r:id="rId44"/>
        </w:object>
      </w:r>
      <w:r w:rsidR="00E16F1A" w:rsidRPr="00861053">
        <w:rPr>
          <w:i/>
        </w:rPr>
        <w:t xml:space="preserve"> is K times</w:t>
      </w:r>
      <w:r w:rsidR="00E16F1A" w:rsidRPr="00E16F1A">
        <w:rPr>
          <w:rFonts w:hint="eastAsia"/>
          <w:i/>
        </w:rPr>
        <w:t xml:space="preserve"> </w:t>
      </w:r>
      <w:r w:rsidR="00E16F1A" w:rsidRPr="00480251">
        <w:rPr>
          <w:rFonts w:hint="eastAsia"/>
          <w:i/>
        </w:rPr>
        <w:t>longer</w:t>
      </w:r>
      <w:r w:rsidR="00E16F1A" w:rsidRPr="00861053">
        <w:rPr>
          <w:i/>
        </w:rPr>
        <w:t xml:space="preserve"> than </w:t>
      </w:r>
      <w:r w:rsidR="00E16F1A" w:rsidRPr="00A040B1">
        <w:rPr>
          <w:i/>
          <w:position w:val="-14"/>
        </w:rPr>
        <w:object w:dxaOrig="440" w:dyaOrig="380">
          <v:shape id="_x0000_i1046" type="#_x0000_t75" style="width:21.75pt;height:19pt" o:ole="">
            <v:imagedata r:id="rId17" o:title=""/>
          </v:shape>
          <o:OLEObject Type="Embed" ProgID="Equation.DSMT4" ShapeID="_x0000_i1046" DrawAspect="Content" ObjectID="_1539785294" r:id="rId45"/>
        </w:object>
      </w:r>
      <w:r w:rsidR="00E16F1A" w:rsidRPr="00861053">
        <w:rPr>
          <w:i/>
        </w:rPr>
        <w:t xml:space="preserve"> for preamble format </w:t>
      </w:r>
      <w:r w:rsidR="00E16F1A">
        <w:rPr>
          <w:rFonts w:hint="eastAsia"/>
          <w:i/>
        </w:rPr>
        <w:t>0</w:t>
      </w:r>
      <w:r w:rsidR="00E16F1A" w:rsidRPr="00861053">
        <w:rPr>
          <w:i/>
        </w:rPr>
        <w:t>.</w:t>
      </w:r>
      <w:r w:rsidR="00E16F1A">
        <w:rPr>
          <w:rFonts w:hint="eastAsia"/>
          <w:i/>
        </w:rPr>
        <w:t xml:space="preserve"> K is indicated from higher layer signalling</w:t>
      </w:r>
    </w:p>
    <w:p w:rsidR="00A50AED" w:rsidRDefault="009161A3" w:rsidP="00861053">
      <w:pPr>
        <w:pStyle w:val="maintext"/>
        <w:tabs>
          <w:tab w:val="left" w:pos="7670"/>
        </w:tabs>
        <w:spacing w:before="180" w:after="180"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lastRenderedPageBreak/>
        <w:t>Proposal 1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 xml:space="preserve">Study different RACH </w:t>
      </w:r>
      <w:r w:rsidR="00E16F1A">
        <w:rPr>
          <w:rFonts w:hint="eastAsia"/>
          <w:i/>
        </w:rPr>
        <w:t xml:space="preserve">preamble format to support </w:t>
      </w:r>
      <w:r>
        <w:rPr>
          <w:rFonts w:hint="eastAsia"/>
          <w:i/>
        </w:rPr>
        <w:t xml:space="preserve">the </w:t>
      </w:r>
      <w:r w:rsidR="00E16F1A">
        <w:rPr>
          <w:rFonts w:hint="eastAsia"/>
          <w:i/>
        </w:rPr>
        <w:t xml:space="preserve">cases with </w:t>
      </w:r>
      <w:r>
        <w:rPr>
          <w:rFonts w:hint="eastAsia"/>
          <w:i/>
        </w:rPr>
        <w:t xml:space="preserve">TRP with and without beam </w:t>
      </w:r>
      <w:r w:rsidR="00E16F1A">
        <w:rPr>
          <w:rFonts w:hint="eastAsia"/>
          <w:i/>
        </w:rPr>
        <w:t>correspondence</w:t>
      </w:r>
      <w:r w:rsidR="00A50AED">
        <w:rPr>
          <w:rFonts w:hint="eastAsia"/>
          <w:i/>
        </w:rPr>
        <w:t xml:space="preserve">. </w:t>
      </w:r>
    </w:p>
    <w:p w:rsidR="009161A3" w:rsidRDefault="00A50AED" w:rsidP="00861053">
      <w:pPr>
        <w:pStyle w:val="maintext"/>
        <w:tabs>
          <w:tab w:val="left" w:pos="7670"/>
        </w:tabs>
        <w:spacing w:before="180" w:after="180"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 2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>Preamble formats to support various cell coverages should be further studied.</w:t>
      </w:r>
    </w:p>
    <w:p w:rsidR="00F600BF" w:rsidRPr="000E64DB" w:rsidRDefault="00F600BF" w:rsidP="00861053">
      <w:pPr>
        <w:spacing w:before="60" w:line="120" w:lineRule="auto"/>
        <w:ind w:firstLineChars="200" w:firstLine="400"/>
        <w:jc w:val="both"/>
        <w:rPr>
          <w:i/>
        </w:rPr>
      </w:pPr>
    </w:p>
    <w:p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:rsidR="00274AC3" w:rsidRPr="00F46123" w:rsidRDefault="008A131C" w:rsidP="00F46123">
      <w:pPr>
        <w:spacing w:before="60" w:line="300" w:lineRule="auto"/>
        <w:ind w:firstLineChars="200" w:firstLine="400"/>
        <w:jc w:val="both"/>
        <w:rPr>
          <w:lang w:val="en-US" w:eastAsia="ko-KR"/>
        </w:rPr>
      </w:pPr>
      <w:r w:rsidRPr="00F46123">
        <w:rPr>
          <w:rFonts w:hint="eastAsia"/>
          <w:lang w:val="en-US" w:eastAsia="ko-KR"/>
        </w:rPr>
        <w:t>T</w:t>
      </w:r>
      <w:r w:rsidRPr="00F46123">
        <w:rPr>
          <w:lang w:val="en-US" w:eastAsia="ko-KR"/>
        </w:rPr>
        <w:t>his contribution</w:t>
      </w:r>
      <w:r w:rsidRPr="00F46123">
        <w:rPr>
          <w:rFonts w:hint="eastAsia"/>
          <w:lang w:val="en-US" w:eastAsia="ko-KR"/>
        </w:rPr>
        <w:t xml:space="preserve"> discusses the RACH </w:t>
      </w:r>
      <w:r w:rsidR="00B13F28">
        <w:rPr>
          <w:rFonts w:hint="eastAsia"/>
          <w:lang w:val="en-US" w:eastAsia="ko-KR"/>
        </w:rPr>
        <w:t>preamble formats</w:t>
      </w:r>
      <w:r w:rsidR="0049486D" w:rsidRPr="00F46123">
        <w:rPr>
          <w:rFonts w:hint="eastAsia"/>
          <w:lang w:val="en-US" w:eastAsia="ko-KR"/>
        </w:rPr>
        <w:t>.</w:t>
      </w:r>
      <w:r w:rsidR="00FA79B1" w:rsidRPr="00F46123">
        <w:rPr>
          <w:rFonts w:hint="eastAsia"/>
          <w:lang w:val="en-US" w:eastAsia="ko-KR"/>
        </w:rPr>
        <w:t xml:space="preserve"> The observations and </w:t>
      </w:r>
      <w:r w:rsidR="00FA79B1" w:rsidRPr="00F46123">
        <w:rPr>
          <w:lang w:val="en-US" w:eastAsia="ko-KR"/>
        </w:rPr>
        <w:t>proposal</w:t>
      </w:r>
      <w:r w:rsidR="00FA79B1" w:rsidRPr="00F46123">
        <w:rPr>
          <w:rFonts w:hint="eastAsia"/>
          <w:lang w:val="en-US" w:eastAsia="ko-KR"/>
        </w:rPr>
        <w:t>s are</w:t>
      </w:r>
      <w:r w:rsidR="00FA79B1" w:rsidRPr="00F46123">
        <w:rPr>
          <w:lang w:val="en-US" w:eastAsia="ko-KR"/>
        </w:rPr>
        <w:t xml:space="preserve"> as follows:</w:t>
      </w:r>
    </w:p>
    <w:p w:rsidR="00B13F28" w:rsidRDefault="00B13F28" w:rsidP="00B13F28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Observation 1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 xml:space="preserve">With TRP beam correspondence, one RACH resource can be consisted of CP, GP and RACH </w:t>
      </w:r>
      <w:r>
        <w:rPr>
          <w:i/>
        </w:rPr>
        <w:t>symbol</w:t>
      </w:r>
      <w:r>
        <w:rPr>
          <w:rFonts w:hint="eastAsia"/>
          <w:i/>
        </w:rPr>
        <w:t>.</w:t>
      </w:r>
    </w:p>
    <w:p w:rsidR="00B13F28" w:rsidRDefault="00B13F28" w:rsidP="00B13F28">
      <w:pPr>
        <w:pStyle w:val="maintext"/>
        <w:spacing w:before="180" w:after="180"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Observation 2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Without TRP beam </w:t>
      </w:r>
      <w:r w:rsidRPr="00480251">
        <w:rPr>
          <w:rFonts w:hint="eastAsia"/>
          <w:i/>
        </w:rPr>
        <w:t xml:space="preserve">correspondence, </w:t>
      </w:r>
      <w:r w:rsidR="001106CC">
        <w:rPr>
          <w:rFonts w:hint="eastAsia"/>
          <w:i/>
        </w:rPr>
        <w:t>the sequence length</w:t>
      </w:r>
      <w:proofErr w:type="gramStart"/>
      <w:r w:rsidR="001106CC">
        <w:rPr>
          <w:rFonts w:hint="eastAsia"/>
          <w:i/>
        </w:rPr>
        <w:t xml:space="preserve">, </w:t>
      </w:r>
      <w:proofErr w:type="gramEnd"/>
      <w:r w:rsidRPr="00480251">
        <w:rPr>
          <w:i/>
          <w:position w:val="-14"/>
        </w:rPr>
        <w:object w:dxaOrig="440" w:dyaOrig="380">
          <v:shape id="_x0000_i1047" type="#_x0000_t75" style="width:21.75pt;height:19pt" o:ole="">
            <v:imagedata r:id="rId17" o:title=""/>
          </v:shape>
          <o:OLEObject Type="Embed" ProgID="Equation.DSMT4" ShapeID="_x0000_i1047" DrawAspect="Content" ObjectID="_1539785295" r:id="rId46"/>
        </w:object>
      </w:r>
      <w:r w:rsidR="001106CC">
        <w:rPr>
          <w:rFonts w:hint="eastAsia"/>
          <w:i/>
        </w:rPr>
        <w:t xml:space="preserve">, </w:t>
      </w:r>
      <w:r w:rsidRPr="00480251">
        <w:rPr>
          <w:rFonts w:hint="eastAsia"/>
          <w:i/>
        </w:rPr>
        <w:t>is K times</w:t>
      </w:r>
      <w:r w:rsidRPr="00E16F1A">
        <w:rPr>
          <w:rFonts w:hint="eastAsia"/>
          <w:i/>
        </w:rPr>
        <w:t xml:space="preserve"> </w:t>
      </w:r>
      <w:r w:rsidRPr="00480251">
        <w:rPr>
          <w:rFonts w:hint="eastAsia"/>
          <w:i/>
        </w:rPr>
        <w:t xml:space="preserve">longer than </w:t>
      </w:r>
      <w:r w:rsidRPr="00480251">
        <w:rPr>
          <w:i/>
          <w:position w:val="-14"/>
        </w:rPr>
        <w:object w:dxaOrig="440" w:dyaOrig="380">
          <v:shape id="_x0000_i1048" type="#_x0000_t75" style="width:21.75pt;height:19pt" o:ole="">
            <v:imagedata r:id="rId17" o:title=""/>
          </v:shape>
          <o:OLEObject Type="Embed" ProgID="Equation.DSMT4" ShapeID="_x0000_i1048" DrawAspect="Content" ObjectID="_1539785296" r:id="rId47"/>
        </w:object>
      </w:r>
      <w:r w:rsidRPr="00480251">
        <w:rPr>
          <w:rFonts w:hint="eastAsia"/>
          <w:i/>
        </w:rPr>
        <w:t xml:space="preserve"> for preamble format </w:t>
      </w:r>
      <w:r>
        <w:rPr>
          <w:rFonts w:hint="eastAsia"/>
          <w:i/>
        </w:rPr>
        <w:t>0</w:t>
      </w:r>
      <w:r w:rsidRPr="00480251">
        <w:rPr>
          <w:rFonts w:hint="eastAsia"/>
          <w:i/>
        </w:rPr>
        <w:t>.</w:t>
      </w:r>
      <w:r>
        <w:rPr>
          <w:rFonts w:hint="eastAsia"/>
          <w:i/>
        </w:rPr>
        <w:t xml:space="preserve"> K is indicated from higher layer signalling</w:t>
      </w:r>
    </w:p>
    <w:p w:rsidR="00B13F28" w:rsidRDefault="00B13F28" w:rsidP="00B13F28">
      <w:pPr>
        <w:pStyle w:val="maintext"/>
        <w:tabs>
          <w:tab w:val="left" w:pos="7670"/>
        </w:tabs>
        <w:spacing w:before="180" w:after="180"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 1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>Study different RACH preamble format to support the cases with TRP with and without beam correspondence</w:t>
      </w:r>
      <w:r w:rsidR="00A50AED">
        <w:rPr>
          <w:rFonts w:hint="eastAsia"/>
          <w:i/>
        </w:rPr>
        <w:t>.</w:t>
      </w:r>
    </w:p>
    <w:p w:rsidR="00A50AED" w:rsidRPr="000E64DB" w:rsidRDefault="00A50AED" w:rsidP="00A50AED">
      <w:pPr>
        <w:pStyle w:val="maintext"/>
        <w:tabs>
          <w:tab w:val="left" w:pos="7670"/>
        </w:tabs>
        <w:spacing w:before="180" w:after="180"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 2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>Preamble formats to support various cell coverages should be further studied.</w:t>
      </w:r>
    </w:p>
    <w:p w:rsidR="00A50AED" w:rsidRPr="00501376" w:rsidRDefault="00A50AED" w:rsidP="00861053">
      <w:pPr>
        <w:spacing w:before="60" w:line="120" w:lineRule="auto"/>
        <w:ind w:firstLineChars="200" w:firstLine="400"/>
        <w:jc w:val="both"/>
        <w:rPr>
          <w:i/>
        </w:rPr>
      </w:pPr>
    </w:p>
    <w:p w:rsidR="000F762B" w:rsidRPr="00D04E23" w:rsidRDefault="000F762B" w:rsidP="003E393E">
      <w:pPr>
        <w:pStyle w:val="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480E37" w:rsidRDefault="00480E37" w:rsidP="00480E3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</w:t>
      </w:r>
      <w:r w:rsidR="008A787D" w:rsidRPr="00AB5B6D">
        <w:rPr>
          <w:rFonts w:hint="eastAsia"/>
          <w:lang w:eastAsia="ko-KR"/>
        </w:rPr>
        <w:t>8</w:t>
      </w:r>
      <w:r w:rsidR="008A787D">
        <w:rPr>
          <w:rFonts w:hint="eastAsia"/>
          <w:lang w:eastAsia="ko-KR"/>
        </w:rPr>
        <w:t>7</w:t>
      </w:r>
      <w:r w:rsidRPr="00AB5B6D">
        <w:rPr>
          <w:rFonts w:hint="eastAsia"/>
          <w:lang w:eastAsia="ko-KR"/>
        </w:rPr>
        <w:t>.</w:t>
      </w:r>
    </w:p>
    <w:p w:rsidR="0063383E" w:rsidRPr="00591BC6" w:rsidRDefault="00605644" w:rsidP="00BF3F9D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R1-</w:t>
      </w:r>
      <w:r w:rsidR="00A040B1">
        <w:rPr>
          <w:rFonts w:hint="eastAsia"/>
          <w:lang w:eastAsia="ko-KR"/>
        </w:rPr>
        <w:t>1612466</w:t>
      </w:r>
      <w:r>
        <w:rPr>
          <w:rFonts w:hint="eastAsia"/>
          <w:lang w:eastAsia="ko-KR"/>
        </w:rPr>
        <w:t xml:space="preserve">, </w:t>
      </w:r>
      <w:r w:rsidR="00A05A96">
        <w:rPr>
          <w:lang w:eastAsia="ko-KR"/>
        </w:rPr>
        <w:t>“</w:t>
      </w:r>
      <w:r>
        <w:rPr>
          <w:rFonts w:hint="eastAsia"/>
          <w:lang w:eastAsia="ko-KR"/>
        </w:rPr>
        <w:t>RA procedure</w:t>
      </w:r>
      <w:r w:rsidR="008A787D">
        <w:rPr>
          <w:rFonts w:hint="eastAsia"/>
          <w:lang w:eastAsia="ko-KR"/>
        </w:rPr>
        <w:t xml:space="preserve"> with and without beam correspondence</w:t>
      </w:r>
      <w:r w:rsidR="00A05A96">
        <w:rPr>
          <w:lang w:eastAsia="ko-KR"/>
        </w:rPr>
        <w:t>”</w:t>
      </w:r>
      <w:r w:rsidR="00A05A96">
        <w:rPr>
          <w:rFonts w:hint="eastAsia"/>
          <w:lang w:eastAsia="ko-KR"/>
        </w:rPr>
        <w:t>, Samsung</w:t>
      </w:r>
    </w:p>
    <w:sectPr w:rsidR="0063383E" w:rsidRPr="00591BC6" w:rsidSect="00FF4D8E">
      <w:headerReference w:type="defaul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3F5C57" w15:done="0"/>
  <w15:commentEx w15:paraId="028D9BC3" w15:done="0"/>
  <w15:commentEx w15:paraId="448730A1" w15:done="0"/>
  <w15:commentEx w15:paraId="1DC81657" w15:done="0"/>
  <w15:commentEx w15:paraId="470DA9C6" w15:done="0"/>
  <w15:commentEx w15:paraId="79B05C2F" w15:done="0"/>
  <w15:commentEx w15:paraId="6E250D0D" w15:done="0"/>
  <w15:commentEx w15:paraId="6E46BEC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F21" w:rsidRDefault="00671F21">
      <w:r>
        <w:separator/>
      </w:r>
    </w:p>
  </w:endnote>
  <w:endnote w:type="continuationSeparator" w:id="0">
    <w:p w:rsidR="00671F21" w:rsidRDefault="0067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F21" w:rsidRDefault="00671F21">
      <w:r>
        <w:separator/>
      </w:r>
    </w:p>
  </w:footnote>
  <w:footnote w:type="continuationSeparator" w:id="0">
    <w:p w:rsidR="00671F21" w:rsidRDefault="00671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11"/>
  </w:num>
  <w:num w:numId="7">
    <w:abstractNumId w:val="4"/>
  </w:num>
  <w:num w:numId="8">
    <w:abstractNumId w:val="7"/>
  </w:num>
  <w:num w:numId="9">
    <w:abstractNumId w:val="2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ng Han Nam">
    <w15:presenceInfo w15:providerId="AD" w15:userId="S-1-5-21-1113485638-12673345-929701000-280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CF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B4"/>
    <w:rsid w:val="00027773"/>
    <w:rsid w:val="00030EA8"/>
    <w:rsid w:val="00032854"/>
    <w:rsid w:val="0003315B"/>
    <w:rsid w:val="000375ED"/>
    <w:rsid w:val="00040906"/>
    <w:rsid w:val="0004152C"/>
    <w:rsid w:val="00042A2A"/>
    <w:rsid w:val="00045082"/>
    <w:rsid w:val="000454F9"/>
    <w:rsid w:val="00046AB8"/>
    <w:rsid w:val="00046EDE"/>
    <w:rsid w:val="0005019A"/>
    <w:rsid w:val="00051AFF"/>
    <w:rsid w:val="00052776"/>
    <w:rsid w:val="00053930"/>
    <w:rsid w:val="00053E97"/>
    <w:rsid w:val="000543C0"/>
    <w:rsid w:val="00054EB2"/>
    <w:rsid w:val="000551A1"/>
    <w:rsid w:val="00055EC9"/>
    <w:rsid w:val="00056B06"/>
    <w:rsid w:val="00057250"/>
    <w:rsid w:val="00057C28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7D4"/>
    <w:rsid w:val="00083DE3"/>
    <w:rsid w:val="000862ED"/>
    <w:rsid w:val="00086364"/>
    <w:rsid w:val="00086A31"/>
    <w:rsid w:val="00087EEE"/>
    <w:rsid w:val="00087F06"/>
    <w:rsid w:val="000902E8"/>
    <w:rsid w:val="00090A57"/>
    <w:rsid w:val="000918DA"/>
    <w:rsid w:val="00091C52"/>
    <w:rsid w:val="00092123"/>
    <w:rsid w:val="000949DA"/>
    <w:rsid w:val="00094B22"/>
    <w:rsid w:val="00095770"/>
    <w:rsid w:val="0009739B"/>
    <w:rsid w:val="000A1D31"/>
    <w:rsid w:val="000A26F4"/>
    <w:rsid w:val="000A5315"/>
    <w:rsid w:val="000A591F"/>
    <w:rsid w:val="000A6336"/>
    <w:rsid w:val="000A6ACF"/>
    <w:rsid w:val="000A76AA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5B98"/>
    <w:rsid w:val="000E64DB"/>
    <w:rsid w:val="000E7166"/>
    <w:rsid w:val="000F0D83"/>
    <w:rsid w:val="000F2916"/>
    <w:rsid w:val="000F3287"/>
    <w:rsid w:val="000F3AB3"/>
    <w:rsid w:val="000F433B"/>
    <w:rsid w:val="000F5D7C"/>
    <w:rsid w:val="000F60C9"/>
    <w:rsid w:val="000F65ED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06CC"/>
    <w:rsid w:val="00111454"/>
    <w:rsid w:val="001119F4"/>
    <w:rsid w:val="00112A78"/>
    <w:rsid w:val="0011461A"/>
    <w:rsid w:val="0011478F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9DE"/>
    <w:rsid w:val="00140E28"/>
    <w:rsid w:val="00142967"/>
    <w:rsid w:val="0014343A"/>
    <w:rsid w:val="00143869"/>
    <w:rsid w:val="00146858"/>
    <w:rsid w:val="00146DE6"/>
    <w:rsid w:val="001471E4"/>
    <w:rsid w:val="00147305"/>
    <w:rsid w:val="001503B7"/>
    <w:rsid w:val="00150569"/>
    <w:rsid w:val="00153748"/>
    <w:rsid w:val="0015445A"/>
    <w:rsid w:val="00157604"/>
    <w:rsid w:val="00162392"/>
    <w:rsid w:val="001639BD"/>
    <w:rsid w:val="00164498"/>
    <w:rsid w:val="001649A0"/>
    <w:rsid w:val="0016551E"/>
    <w:rsid w:val="001658C3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85512"/>
    <w:rsid w:val="001877D3"/>
    <w:rsid w:val="00190C8D"/>
    <w:rsid w:val="001911AC"/>
    <w:rsid w:val="0019161B"/>
    <w:rsid w:val="00191FE9"/>
    <w:rsid w:val="001933FC"/>
    <w:rsid w:val="0019499E"/>
    <w:rsid w:val="00196998"/>
    <w:rsid w:val="00197BA4"/>
    <w:rsid w:val="001A1E36"/>
    <w:rsid w:val="001A2884"/>
    <w:rsid w:val="001A3681"/>
    <w:rsid w:val="001A3AFD"/>
    <w:rsid w:val="001A3EC6"/>
    <w:rsid w:val="001A53DF"/>
    <w:rsid w:val="001A5654"/>
    <w:rsid w:val="001A56C7"/>
    <w:rsid w:val="001B010D"/>
    <w:rsid w:val="001B1FAD"/>
    <w:rsid w:val="001B620C"/>
    <w:rsid w:val="001B7B86"/>
    <w:rsid w:val="001C06AA"/>
    <w:rsid w:val="001C3125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18"/>
    <w:rsid w:val="001D4091"/>
    <w:rsid w:val="001D4E87"/>
    <w:rsid w:val="001D524E"/>
    <w:rsid w:val="001D61B8"/>
    <w:rsid w:val="001E01A3"/>
    <w:rsid w:val="001E02D2"/>
    <w:rsid w:val="001E083E"/>
    <w:rsid w:val="001E2551"/>
    <w:rsid w:val="001E30AE"/>
    <w:rsid w:val="001E5959"/>
    <w:rsid w:val="001E6796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44FD"/>
    <w:rsid w:val="00205DF1"/>
    <w:rsid w:val="002061BF"/>
    <w:rsid w:val="00210E3E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D4E"/>
    <w:rsid w:val="00225F6B"/>
    <w:rsid w:val="00227E85"/>
    <w:rsid w:val="002302CD"/>
    <w:rsid w:val="00233868"/>
    <w:rsid w:val="002354CF"/>
    <w:rsid w:val="00235759"/>
    <w:rsid w:val="002362CF"/>
    <w:rsid w:val="0023789F"/>
    <w:rsid w:val="00237EB6"/>
    <w:rsid w:val="0024012A"/>
    <w:rsid w:val="00240808"/>
    <w:rsid w:val="002418B1"/>
    <w:rsid w:val="00242798"/>
    <w:rsid w:val="002428B8"/>
    <w:rsid w:val="00242921"/>
    <w:rsid w:val="002440B8"/>
    <w:rsid w:val="00244EF2"/>
    <w:rsid w:val="00245C3D"/>
    <w:rsid w:val="002469F1"/>
    <w:rsid w:val="0024758D"/>
    <w:rsid w:val="00251DAC"/>
    <w:rsid w:val="00252220"/>
    <w:rsid w:val="0025287D"/>
    <w:rsid w:val="0025354E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21D8"/>
    <w:rsid w:val="002A3A3D"/>
    <w:rsid w:val="002A74D6"/>
    <w:rsid w:val="002B0288"/>
    <w:rsid w:val="002B2133"/>
    <w:rsid w:val="002B3B3B"/>
    <w:rsid w:val="002B4C6E"/>
    <w:rsid w:val="002B4F09"/>
    <w:rsid w:val="002B52C6"/>
    <w:rsid w:val="002B57DB"/>
    <w:rsid w:val="002B6BDA"/>
    <w:rsid w:val="002B71B0"/>
    <w:rsid w:val="002B7CC5"/>
    <w:rsid w:val="002C0D28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5EC2"/>
    <w:rsid w:val="002E60AB"/>
    <w:rsid w:val="002F00C5"/>
    <w:rsid w:val="002F28D8"/>
    <w:rsid w:val="002F47AD"/>
    <w:rsid w:val="002F5790"/>
    <w:rsid w:val="002F6FEC"/>
    <w:rsid w:val="00300484"/>
    <w:rsid w:val="003006CA"/>
    <w:rsid w:val="003010AD"/>
    <w:rsid w:val="0030336D"/>
    <w:rsid w:val="00303FBB"/>
    <w:rsid w:val="003049E5"/>
    <w:rsid w:val="003052A7"/>
    <w:rsid w:val="003065FD"/>
    <w:rsid w:val="0031062D"/>
    <w:rsid w:val="00310B3E"/>
    <w:rsid w:val="003114E5"/>
    <w:rsid w:val="00313945"/>
    <w:rsid w:val="00313DC6"/>
    <w:rsid w:val="00314C34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1DCF"/>
    <w:rsid w:val="0034437D"/>
    <w:rsid w:val="00345DEA"/>
    <w:rsid w:val="003476A1"/>
    <w:rsid w:val="003476A4"/>
    <w:rsid w:val="0035122A"/>
    <w:rsid w:val="003514CD"/>
    <w:rsid w:val="00353783"/>
    <w:rsid w:val="00354C75"/>
    <w:rsid w:val="003552C8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1894"/>
    <w:rsid w:val="0037239C"/>
    <w:rsid w:val="00373390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49E"/>
    <w:rsid w:val="00391582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806"/>
    <w:rsid w:val="003A5945"/>
    <w:rsid w:val="003A69C3"/>
    <w:rsid w:val="003A730C"/>
    <w:rsid w:val="003B0AC6"/>
    <w:rsid w:val="003B0C38"/>
    <w:rsid w:val="003B33FB"/>
    <w:rsid w:val="003B784F"/>
    <w:rsid w:val="003B7D97"/>
    <w:rsid w:val="003B7EA0"/>
    <w:rsid w:val="003C0353"/>
    <w:rsid w:val="003C13C6"/>
    <w:rsid w:val="003C1E94"/>
    <w:rsid w:val="003C23E7"/>
    <w:rsid w:val="003C2C5D"/>
    <w:rsid w:val="003C32F0"/>
    <w:rsid w:val="003C461F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4F"/>
    <w:rsid w:val="003D44EF"/>
    <w:rsid w:val="003D79CD"/>
    <w:rsid w:val="003E0293"/>
    <w:rsid w:val="003E079D"/>
    <w:rsid w:val="003E0FEE"/>
    <w:rsid w:val="003E1753"/>
    <w:rsid w:val="003E2779"/>
    <w:rsid w:val="003E393E"/>
    <w:rsid w:val="003E633B"/>
    <w:rsid w:val="003F00C5"/>
    <w:rsid w:val="003F0727"/>
    <w:rsid w:val="003F0876"/>
    <w:rsid w:val="003F0A78"/>
    <w:rsid w:val="003F1546"/>
    <w:rsid w:val="003F1A3F"/>
    <w:rsid w:val="003F2A44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95"/>
    <w:rsid w:val="00404B4A"/>
    <w:rsid w:val="0040633D"/>
    <w:rsid w:val="004107E6"/>
    <w:rsid w:val="00415C20"/>
    <w:rsid w:val="004166B4"/>
    <w:rsid w:val="00420853"/>
    <w:rsid w:val="00421E04"/>
    <w:rsid w:val="004231E7"/>
    <w:rsid w:val="004239D8"/>
    <w:rsid w:val="00423C92"/>
    <w:rsid w:val="004240D5"/>
    <w:rsid w:val="00424A72"/>
    <w:rsid w:val="00424D6E"/>
    <w:rsid w:val="004254DF"/>
    <w:rsid w:val="00427387"/>
    <w:rsid w:val="004300DC"/>
    <w:rsid w:val="00430452"/>
    <w:rsid w:val="00432A50"/>
    <w:rsid w:val="00432D00"/>
    <w:rsid w:val="00433489"/>
    <w:rsid w:val="004351C1"/>
    <w:rsid w:val="00436AEE"/>
    <w:rsid w:val="00437386"/>
    <w:rsid w:val="00440E60"/>
    <w:rsid w:val="00441151"/>
    <w:rsid w:val="004421A7"/>
    <w:rsid w:val="00442888"/>
    <w:rsid w:val="00442C0D"/>
    <w:rsid w:val="004430A5"/>
    <w:rsid w:val="004471CE"/>
    <w:rsid w:val="00450C48"/>
    <w:rsid w:val="00452E54"/>
    <w:rsid w:val="00452F2F"/>
    <w:rsid w:val="004530DE"/>
    <w:rsid w:val="0045322C"/>
    <w:rsid w:val="00454D22"/>
    <w:rsid w:val="0045506D"/>
    <w:rsid w:val="00455E7A"/>
    <w:rsid w:val="00461C28"/>
    <w:rsid w:val="004624A3"/>
    <w:rsid w:val="0046666D"/>
    <w:rsid w:val="00467104"/>
    <w:rsid w:val="004679D6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69C1"/>
    <w:rsid w:val="00477672"/>
    <w:rsid w:val="00477AE9"/>
    <w:rsid w:val="004800A8"/>
    <w:rsid w:val="0048015F"/>
    <w:rsid w:val="00480E37"/>
    <w:rsid w:val="00481D44"/>
    <w:rsid w:val="00481F84"/>
    <w:rsid w:val="00483768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486D"/>
    <w:rsid w:val="004A0A28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5EE6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1BDE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1F13"/>
    <w:rsid w:val="004E5728"/>
    <w:rsid w:val="004E577A"/>
    <w:rsid w:val="004E6011"/>
    <w:rsid w:val="004F040F"/>
    <w:rsid w:val="004F120F"/>
    <w:rsid w:val="004F17BB"/>
    <w:rsid w:val="004F3F17"/>
    <w:rsid w:val="00501376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12F0"/>
    <w:rsid w:val="0052348B"/>
    <w:rsid w:val="00524DA3"/>
    <w:rsid w:val="00526A64"/>
    <w:rsid w:val="00526BC4"/>
    <w:rsid w:val="00526FD1"/>
    <w:rsid w:val="00527339"/>
    <w:rsid w:val="00527FA8"/>
    <w:rsid w:val="0053211B"/>
    <w:rsid w:val="00533D37"/>
    <w:rsid w:val="00534DF6"/>
    <w:rsid w:val="00535D58"/>
    <w:rsid w:val="00535E8C"/>
    <w:rsid w:val="00537F42"/>
    <w:rsid w:val="00540BAC"/>
    <w:rsid w:val="00541207"/>
    <w:rsid w:val="005434F9"/>
    <w:rsid w:val="0054367D"/>
    <w:rsid w:val="00544D62"/>
    <w:rsid w:val="00547B02"/>
    <w:rsid w:val="0055167A"/>
    <w:rsid w:val="00551BFB"/>
    <w:rsid w:val="00551F10"/>
    <w:rsid w:val="005534A4"/>
    <w:rsid w:val="00553AF5"/>
    <w:rsid w:val="00555F2F"/>
    <w:rsid w:val="0056593B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5FB"/>
    <w:rsid w:val="00581B33"/>
    <w:rsid w:val="00581EBB"/>
    <w:rsid w:val="00582473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249C"/>
    <w:rsid w:val="005B2ADD"/>
    <w:rsid w:val="005B2AE8"/>
    <w:rsid w:val="005B334E"/>
    <w:rsid w:val="005B33D7"/>
    <w:rsid w:val="005B3F28"/>
    <w:rsid w:val="005B5831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90D"/>
    <w:rsid w:val="005D0C6E"/>
    <w:rsid w:val="005D0EB6"/>
    <w:rsid w:val="005D1475"/>
    <w:rsid w:val="005D2747"/>
    <w:rsid w:val="005D2F66"/>
    <w:rsid w:val="005D3C4F"/>
    <w:rsid w:val="005D46FD"/>
    <w:rsid w:val="005D5381"/>
    <w:rsid w:val="005D545E"/>
    <w:rsid w:val="005D547F"/>
    <w:rsid w:val="005D645C"/>
    <w:rsid w:val="005D74E4"/>
    <w:rsid w:val="005D7BC7"/>
    <w:rsid w:val="005E2034"/>
    <w:rsid w:val="005E23E0"/>
    <w:rsid w:val="005E4807"/>
    <w:rsid w:val="005E52D7"/>
    <w:rsid w:val="005E58B6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644"/>
    <w:rsid w:val="00605798"/>
    <w:rsid w:val="00607327"/>
    <w:rsid w:val="006078B5"/>
    <w:rsid w:val="00607D65"/>
    <w:rsid w:val="00611223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B19"/>
    <w:rsid w:val="00621018"/>
    <w:rsid w:val="0062196D"/>
    <w:rsid w:val="006237BF"/>
    <w:rsid w:val="006255CB"/>
    <w:rsid w:val="00627509"/>
    <w:rsid w:val="00630E9A"/>
    <w:rsid w:val="00631C9C"/>
    <w:rsid w:val="0063383E"/>
    <w:rsid w:val="0063477E"/>
    <w:rsid w:val="00637A28"/>
    <w:rsid w:val="00637DC3"/>
    <w:rsid w:val="00642A83"/>
    <w:rsid w:val="00643083"/>
    <w:rsid w:val="006458B7"/>
    <w:rsid w:val="00645E63"/>
    <w:rsid w:val="00647675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19C9"/>
    <w:rsid w:val="00671F21"/>
    <w:rsid w:val="0067333F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4BC6"/>
    <w:rsid w:val="00696206"/>
    <w:rsid w:val="00696E55"/>
    <w:rsid w:val="006978E4"/>
    <w:rsid w:val="006A0925"/>
    <w:rsid w:val="006A0CAA"/>
    <w:rsid w:val="006A17B4"/>
    <w:rsid w:val="006A25EB"/>
    <w:rsid w:val="006A2D38"/>
    <w:rsid w:val="006A310F"/>
    <w:rsid w:val="006A6FAD"/>
    <w:rsid w:val="006B0744"/>
    <w:rsid w:val="006B1826"/>
    <w:rsid w:val="006B347E"/>
    <w:rsid w:val="006B4275"/>
    <w:rsid w:val="006B43E1"/>
    <w:rsid w:val="006B5A69"/>
    <w:rsid w:val="006B6EFB"/>
    <w:rsid w:val="006B7556"/>
    <w:rsid w:val="006C061A"/>
    <w:rsid w:val="006C0965"/>
    <w:rsid w:val="006C2797"/>
    <w:rsid w:val="006C292A"/>
    <w:rsid w:val="006C2BCF"/>
    <w:rsid w:val="006C2CEB"/>
    <w:rsid w:val="006C4640"/>
    <w:rsid w:val="006C4C30"/>
    <w:rsid w:val="006C75CC"/>
    <w:rsid w:val="006D0769"/>
    <w:rsid w:val="006D099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41B"/>
    <w:rsid w:val="006D75D9"/>
    <w:rsid w:val="006D7619"/>
    <w:rsid w:val="006E0232"/>
    <w:rsid w:val="006E02D0"/>
    <w:rsid w:val="006E1EC6"/>
    <w:rsid w:val="006E3878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31530"/>
    <w:rsid w:val="00732EEB"/>
    <w:rsid w:val="00735463"/>
    <w:rsid w:val="00737F4D"/>
    <w:rsid w:val="00741B82"/>
    <w:rsid w:val="00746D48"/>
    <w:rsid w:val="00750E72"/>
    <w:rsid w:val="0075329F"/>
    <w:rsid w:val="00753A41"/>
    <w:rsid w:val="00755AD7"/>
    <w:rsid w:val="00756864"/>
    <w:rsid w:val="00760CE8"/>
    <w:rsid w:val="00761697"/>
    <w:rsid w:val="00761A82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9F3"/>
    <w:rsid w:val="00782F72"/>
    <w:rsid w:val="007831E0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2B38"/>
    <w:rsid w:val="00793519"/>
    <w:rsid w:val="007935BF"/>
    <w:rsid w:val="00794412"/>
    <w:rsid w:val="007973AE"/>
    <w:rsid w:val="00797420"/>
    <w:rsid w:val="00797B10"/>
    <w:rsid w:val="007A3DB5"/>
    <w:rsid w:val="007A5EBB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18AA"/>
    <w:rsid w:val="007D3572"/>
    <w:rsid w:val="007D3B92"/>
    <w:rsid w:val="007D4D98"/>
    <w:rsid w:val="007D7A62"/>
    <w:rsid w:val="007E1D9C"/>
    <w:rsid w:val="007E42C7"/>
    <w:rsid w:val="007E4A54"/>
    <w:rsid w:val="007E57D0"/>
    <w:rsid w:val="007E63F4"/>
    <w:rsid w:val="007E7B47"/>
    <w:rsid w:val="007E7FB0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4239"/>
    <w:rsid w:val="0080482F"/>
    <w:rsid w:val="0080578A"/>
    <w:rsid w:val="00806712"/>
    <w:rsid w:val="00806F56"/>
    <w:rsid w:val="00807935"/>
    <w:rsid w:val="00807B70"/>
    <w:rsid w:val="0081007A"/>
    <w:rsid w:val="00810FF3"/>
    <w:rsid w:val="008118AA"/>
    <w:rsid w:val="00812A05"/>
    <w:rsid w:val="00812B7C"/>
    <w:rsid w:val="0081357E"/>
    <w:rsid w:val="00814AD0"/>
    <w:rsid w:val="00814EE4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4806"/>
    <w:rsid w:val="00835CD4"/>
    <w:rsid w:val="0083621A"/>
    <w:rsid w:val="0083669C"/>
    <w:rsid w:val="008371F9"/>
    <w:rsid w:val="00837E33"/>
    <w:rsid w:val="00840022"/>
    <w:rsid w:val="00842316"/>
    <w:rsid w:val="0084354B"/>
    <w:rsid w:val="00843705"/>
    <w:rsid w:val="00843DE6"/>
    <w:rsid w:val="008446DE"/>
    <w:rsid w:val="00845257"/>
    <w:rsid w:val="0085153B"/>
    <w:rsid w:val="00852FCA"/>
    <w:rsid w:val="0085339F"/>
    <w:rsid w:val="00853C35"/>
    <w:rsid w:val="00855114"/>
    <w:rsid w:val="00860184"/>
    <w:rsid w:val="00860ECC"/>
    <w:rsid w:val="00861053"/>
    <w:rsid w:val="00861ED9"/>
    <w:rsid w:val="00862922"/>
    <w:rsid w:val="0086401C"/>
    <w:rsid w:val="008640F9"/>
    <w:rsid w:val="00864E80"/>
    <w:rsid w:val="00866E62"/>
    <w:rsid w:val="008677FE"/>
    <w:rsid w:val="0086799D"/>
    <w:rsid w:val="00867CB0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CD7"/>
    <w:rsid w:val="008876A1"/>
    <w:rsid w:val="008903AE"/>
    <w:rsid w:val="00891393"/>
    <w:rsid w:val="00892EF8"/>
    <w:rsid w:val="00893197"/>
    <w:rsid w:val="00893871"/>
    <w:rsid w:val="00895A0D"/>
    <w:rsid w:val="00895E5D"/>
    <w:rsid w:val="008A026C"/>
    <w:rsid w:val="008A131C"/>
    <w:rsid w:val="008A3312"/>
    <w:rsid w:val="008A4260"/>
    <w:rsid w:val="008A47E8"/>
    <w:rsid w:val="008A4B3A"/>
    <w:rsid w:val="008A4D2F"/>
    <w:rsid w:val="008A4E83"/>
    <w:rsid w:val="008A60FF"/>
    <w:rsid w:val="008A6641"/>
    <w:rsid w:val="008A7736"/>
    <w:rsid w:val="008A787D"/>
    <w:rsid w:val="008B0A1D"/>
    <w:rsid w:val="008B17DB"/>
    <w:rsid w:val="008B2920"/>
    <w:rsid w:val="008B38F9"/>
    <w:rsid w:val="008B494B"/>
    <w:rsid w:val="008B6030"/>
    <w:rsid w:val="008C3FDD"/>
    <w:rsid w:val="008C5D63"/>
    <w:rsid w:val="008C7A40"/>
    <w:rsid w:val="008D00BD"/>
    <w:rsid w:val="008D1766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8F73FA"/>
    <w:rsid w:val="009005C7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61A3"/>
    <w:rsid w:val="009170D7"/>
    <w:rsid w:val="00917BD8"/>
    <w:rsid w:val="00917FC7"/>
    <w:rsid w:val="0092003A"/>
    <w:rsid w:val="00920565"/>
    <w:rsid w:val="00921C98"/>
    <w:rsid w:val="00921F3C"/>
    <w:rsid w:val="0092441A"/>
    <w:rsid w:val="0092530C"/>
    <w:rsid w:val="009270C8"/>
    <w:rsid w:val="00931E59"/>
    <w:rsid w:val="009322F2"/>
    <w:rsid w:val="00933BB5"/>
    <w:rsid w:val="0093725F"/>
    <w:rsid w:val="00937E33"/>
    <w:rsid w:val="009446EA"/>
    <w:rsid w:val="00946C23"/>
    <w:rsid w:val="00947445"/>
    <w:rsid w:val="009502CE"/>
    <w:rsid w:val="0095070A"/>
    <w:rsid w:val="0095220B"/>
    <w:rsid w:val="00952316"/>
    <w:rsid w:val="00952B7C"/>
    <w:rsid w:val="00953910"/>
    <w:rsid w:val="00954215"/>
    <w:rsid w:val="00954A84"/>
    <w:rsid w:val="00955559"/>
    <w:rsid w:val="009564A8"/>
    <w:rsid w:val="00957081"/>
    <w:rsid w:val="00961E41"/>
    <w:rsid w:val="0096225A"/>
    <w:rsid w:val="00964A0A"/>
    <w:rsid w:val="009678D0"/>
    <w:rsid w:val="00967D6D"/>
    <w:rsid w:val="00972004"/>
    <w:rsid w:val="00972D70"/>
    <w:rsid w:val="009731EA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659"/>
    <w:rsid w:val="0098598C"/>
    <w:rsid w:val="00985B18"/>
    <w:rsid w:val="0098651C"/>
    <w:rsid w:val="00986810"/>
    <w:rsid w:val="00986FF8"/>
    <w:rsid w:val="00987209"/>
    <w:rsid w:val="00990206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767"/>
    <w:rsid w:val="009C3A0D"/>
    <w:rsid w:val="009C43E2"/>
    <w:rsid w:val="009C4623"/>
    <w:rsid w:val="009C614B"/>
    <w:rsid w:val="009C6B5D"/>
    <w:rsid w:val="009C6ECB"/>
    <w:rsid w:val="009C7129"/>
    <w:rsid w:val="009D0202"/>
    <w:rsid w:val="009D0461"/>
    <w:rsid w:val="009D05E1"/>
    <w:rsid w:val="009D0769"/>
    <w:rsid w:val="009D0F6C"/>
    <w:rsid w:val="009D1438"/>
    <w:rsid w:val="009D15E4"/>
    <w:rsid w:val="009D17C2"/>
    <w:rsid w:val="009D182D"/>
    <w:rsid w:val="009D26AB"/>
    <w:rsid w:val="009D26E6"/>
    <w:rsid w:val="009D28B2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A0236F"/>
    <w:rsid w:val="00A02D0F"/>
    <w:rsid w:val="00A040B1"/>
    <w:rsid w:val="00A059A4"/>
    <w:rsid w:val="00A05A96"/>
    <w:rsid w:val="00A0774C"/>
    <w:rsid w:val="00A109F3"/>
    <w:rsid w:val="00A11BF8"/>
    <w:rsid w:val="00A12A90"/>
    <w:rsid w:val="00A145FE"/>
    <w:rsid w:val="00A15B31"/>
    <w:rsid w:val="00A16523"/>
    <w:rsid w:val="00A17161"/>
    <w:rsid w:val="00A17773"/>
    <w:rsid w:val="00A207CA"/>
    <w:rsid w:val="00A21216"/>
    <w:rsid w:val="00A22D1E"/>
    <w:rsid w:val="00A232AC"/>
    <w:rsid w:val="00A252F2"/>
    <w:rsid w:val="00A25DA3"/>
    <w:rsid w:val="00A26BD0"/>
    <w:rsid w:val="00A2781F"/>
    <w:rsid w:val="00A27D21"/>
    <w:rsid w:val="00A30709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0AED"/>
    <w:rsid w:val="00A50D0D"/>
    <w:rsid w:val="00A51FC5"/>
    <w:rsid w:val="00A5697C"/>
    <w:rsid w:val="00A60EBA"/>
    <w:rsid w:val="00A61895"/>
    <w:rsid w:val="00A6241F"/>
    <w:rsid w:val="00A63D53"/>
    <w:rsid w:val="00A6497A"/>
    <w:rsid w:val="00A656B8"/>
    <w:rsid w:val="00A65BEB"/>
    <w:rsid w:val="00A65DCE"/>
    <w:rsid w:val="00A6611E"/>
    <w:rsid w:val="00A67623"/>
    <w:rsid w:val="00A70256"/>
    <w:rsid w:val="00A70D7D"/>
    <w:rsid w:val="00A7142C"/>
    <w:rsid w:val="00A71467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75A4A"/>
    <w:rsid w:val="00A77DE2"/>
    <w:rsid w:val="00A80BCA"/>
    <w:rsid w:val="00A81B80"/>
    <w:rsid w:val="00A81B88"/>
    <w:rsid w:val="00A82516"/>
    <w:rsid w:val="00A826B4"/>
    <w:rsid w:val="00A83127"/>
    <w:rsid w:val="00A846F3"/>
    <w:rsid w:val="00A84E99"/>
    <w:rsid w:val="00A86177"/>
    <w:rsid w:val="00A905E6"/>
    <w:rsid w:val="00A930E9"/>
    <w:rsid w:val="00A9571F"/>
    <w:rsid w:val="00A96360"/>
    <w:rsid w:val="00A96CAC"/>
    <w:rsid w:val="00A972AC"/>
    <w:rsid w:val="00A9778A"/>
    <w:rsid w:val="00A97967"/>
    <w:rsid w:val="00AA0CB7"/>
    <w:rsid w:val="00AA10C3"/>
    <w:rsid w:val="00AA26F6"/>
    <w:rsid w:val="00AA431D"/>
    <w:rsid w:val="00AA6847"/>
    <w:rsid w:val="00AA729C"/>
    <w:rsid w:val="00AB0A79"/>
    <w:rsid w:val="00AB1DAE"/>
    <w:rsid w:val="00AB2514"/>
    <w:rsid w:val="00AB265D"/>
    <w:rsid w:val="00AB2CAA"/>
    <w:rsid w:val="00AB2E7C"/>
    <w:rsid w:val="00AB465B"/>
    <w:rsid w:val="00AB4EF1"/>
    <w:rsid w:val="00AB51AA"/>
    <w:rsid w:val="00AB6015"/>
    <w:rsid w:val="00AB6125"/>
    <w:rsid w:val="00AB63F6"/>
    <w:rsid w:val="00AB6A6C"/>
    <w:rsid w:val="00AB6DF8"/>
    <w:rsid w:val="00AC1D11"/>
    <w:rsid w:val="00AC2ABA"/>
    <w:rsid w:val="00AC3BC2"/>
    <w:rsid w:val="00AC4104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37BC"/>
    <w:rsid w:val="00AE39D9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0D70"/>
    <w:rsid w:val="00B01DB5"/>
    <w:rsid w:val="00B058D3"/>
    <w:rsid w:val="00B10EBC"/>
    <w:rsid w:val="00B12C3B"/>
    <w:rsid w:val="00B12CB3"/>
    <w:rsid w:val="00B12EF7"/>
    <w:rsid w:val="00B13F28"/>
    <w:rsid w:val="00B14D91"/>
    <w:rsid w:val="00B17653"/>
    <w:rsid w:val="00B202C2"/>
    <w:rsid w:val="00B202F1"/>
    <w:rsid w:val="00B205A5"/>
    <w:rsid w:val="00B2075D"/>
    <w:rsid w:val="00B22169"/>
    <w:rsid w:val="00B2265E"/>
    <w:rsid w:val="00B2681C"/>
    <w:rsid w:val="00B314BC"/>
    <w:rsid w:val="00B32296"/>
    <w:rsid w:val="00B325F5"/>
    <w:rsid w:val="00B32D75"/>
    <w:rsid w:val="00B3361F"/>
    <w:rsid w:val="00B339CD"/>
    <w:rsid w:val="00B342AC"/>
    <w:rsid w:val="00B346B3"/>
    <w:rsid w:val="00B410F3"/>
    <w:rsid w:val="00B42710"/>
    <w:rsid w:val="00B43700"/>
    <w:rsid w:val="00B4397A"/>
    <w:rsid w:val="00B453ED"/>
    <w:rsid w:val="00B51895"/>
    <w:rsid w:val="00B53B8E"/>
    <w:rsid w:val="00B541D2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8E8"/>
    <w:rsid w:val="00B87ADE"/>
    <w:rsid w:val="00B93E09"/>
    <w:rsid w:val="00B93EE0"/>
    <w:rsid w:val="00B96BFE"/>
    <w:rsid w:val="00BA0940"/>
    <w:rsid w:val="00BA17FB"/>
    <w:rsid w:val="00BA267A"/>
    <w:rsid w:val="00BA3A0E"/>
    <w:rsid w:val="00BA3D0B"/>
    <w:rsid w:val="00BA5A0C"/>
    <w:rsid w:val="00BB0244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490E"/>
    <w:rsid w:val="00BC5ECA"/>
    <w:rsid w:val="00BC6B61"/>
    <w:rsid w:val="00BD123B"/>
    <w:rsid w:val="00BD15F6"/>
    <w:rsid w:val="00BD215F"/>
    <w:rsid w:val="00BD33B2"/>
    <w:rsid w:val="00BD4462"/>
    <w:rsid w:val="00BD6C9E"/>
    <w:rsid w:val="00BD7952"/>
    <w:rsid w:val="00BD7DAB"/>
    <w:rsid w:val="00BE0AB9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3F9D"/>
    <w:rsid w:val="00BF6F80"/>
    <w:rsid w:val="00C01E45"/>
    <w:rsid w:val="00C02C22"/>
    <w:rsid w:val="00C037F6"/>
    <w:rsid w:val="00C0397A"/>
    <w:rsid w:val="00C0411A"/>
    <w:rsid w:val="00C0469F"/>
    <w:rsid w:val="00C04EB8"/>
    <w:rsid w:val="00C0522E"/>
    <w:rsid w:val="00C05C75"/>
    <w:rsid w:val="00C06B4F"/>
    <w:rsid w:val="00C07AD0"/>
    <w:rsid w:val="00C10261"/>
    <w:rsid w:val="00C10A32"/>
    <w:rsid w:val="00C10D6F"/>
    <w:rsid w:val="00C1271B"/>
    <w:rsid w:val="00C13585"/>
    <w:rsid w:val="00C13880"/>
    <w:rsid w:val="00C17342"/>
    <w:rsid w:val="00C20C78"/>
    <w:rsid w:val="00C215D0"/>
    <w:rsid w:val="00C2268A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7644"/>
    <w:rsid w:val="00C4199A"/>
    <w:rsid w:val="00C42ED0"/>
    <w:rsid w:val="00C44D97"/>
    <w:rsid w:val="00C50936"/>
    <w:rsid w:val="00C511E0"/>
    <w:rsid w:val="00C5160D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03F"/>
    <w:rsid w:val="00C643E9"/>
    <w:rsid w:val="00C6489F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44FF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967D7"/>
    <w:rsid w:val="00CA18DB"/>
    <w:rsid w:val="00CA220D"/>
    <w:rsid w:val="00CA22E2"/>
    <w:rsid w:val="00CA3396"/>
    <w:rsid w:val="00CA37ED"/>
    <w:rsid w:val="00CA52B5"/>
    <w:rsid w:val="00CA56C6"/>
    <w:rsid w:val="00CA6174"/>
    <w:rsid w:val="00CB0153"/>
    <w:rsid w:val="00CB0560"/>
    <w:rsid w:val="00CB1BAF"/>
    <w:rsid w:val="00CB1F70"/>
    <w:rsid w:val="00CB25C5"/>
    <w:rsid w:val="00CB2C08"/>
    <w:rsid w:val="00CB3FA8"/>
    <w:rsid w:val="00CB414B"/>
    <w:rsid w:val="00CB704D"/>
    <w:rsid w:val="00CB7374"/>
    <w:rsid w:val="00CB79AA"/>
    <w:rsid w:val="00CB7DB8"/>
    <w:rsid w:val="00CC02D2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2596"/>
    <w:rsid w:val="00CD3320"/>
    <w:rsid w:val="00CD33B5"/>
    <w:rsid w:val="00CD4182"/>
    <w:rsid w:val="00CD4980"/>
    <w:rsid w:val="00CD5AA0"/>
    <w:rsid w:val="00CD66F3"/>
    <w:rsid w:val="00CD6D6B"/>
    <w:rsid w:val="00CD7D0D"/>
    <w:rsid w:val="00CE1480"/>
    <w:rsid w:val="00CE1D79"/>
    <w:rsid w:val="00CE29FE"/>
    <w:rsid w:val="00CE4F8B"/>
    <w:rsid w:val="00CE597D"/>
    <w:rsid w:val="00CE7370"/>
    <w:rsid w:val="00CE7998"/>
    <w:rsid w:val="00CE7F74"/>
    <w:rsid w:val="00CF03A8"/>
    <w:rsid w:val="00CF0C5D"/>
    <w:rsid w:val="00CF2AAA"/>
    <w:rsid w:val="00CF32AB"/>
    <w:rsid w:val="00CF338E"/>
    <w:rsid w:val="00CF359A"/>
    <w:rsid w:val="00CF3790"/>
    <w:rsid w:val="00CF3B66"/>
    <w:rsid w:val="00CF4F42"/>
    <w:rsid w:val="00CF57C7"/>
    <w:rsid w:val="00CF6AD3"/>
    <w:rsid w:val="00CF7537"/>
    <w:rsid w:val="00CF7C58"/>
    <w:rsid w:val="00D05293"/>
    <w:rsid w:val="00D05563"/>
    <w:rsid w:val="00D0636E"/>
    <w:rsid w:val="00D07B94"/>
    <w:rsid w:val="00D07EC2"/>
    <w:rsid w:val="00D10778"/>
    <w:rsid w:val="00D109BA"/>
    <w:rsid w:val="00D10FA1"/>
    <w:rsid w:val="00D11A6D"/>
    <w:rsid w:val="00D147F5"/>
    <w:rsid w:val="00D14C5D"/>
    <w:rsid w:val="00D154BD"/>
    <w:rsid w:val="00D15929"/>
    <w:rsid w:val="00D15A2A"/>
    <w:rsid w:val="00D16868"/>
    <w:rsid w:val="00D173BE"/>
    <w:rsid w:val="00D21563"/>
    <w:rsid w:val="00D2342F"/>
    <w:rsid w:val="00D2345B"/>
    <w:rsid w:val="00D250D7"/>
    <w:rsid w:val="00D251CD"/>
    <w:rsid w:val="00D26523"/>
    <w:rsid w:val="00D2719E"/>
    <w:rsid w:val="00D27B3D"/>
    <w:rsid w:val="00D3051E"/>
    <w:rsid w:val="00D32097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715"/>
    <w:rsid w:val="00D611F3"/>
    <w:rsid w:val="00D61897"/>
    <w:rsid w:val="00D63046"/>
    <w:rsid w:val="00D65BEE"/>
    <w:rsid w:val="00D66AA4"/>
    <w:rsid w:val="00D675D0"/>
    <w:rsid w:val="00D701A1"/>
    <w:rsid w:val="00D717BC"/>
    <w:rsid w:val="00D71842"/>
    <w:rsid w:val="00D71F00"/>
    <w:rsid w:val="00D72E1A"/>
    <w:rsid w:val="00D74EF6"/>
    <w:rsid w:val="00D755C5"/>
    <w:rsid w:val="00D767EF"/>
    <w:rsid w:val="00D8023F"/>
    <w:rsid w:val="00D84E2B"/>
    <w:rsid w:val="00D87747"/>
    <w:rsid w:val="00D87CA4"/>
    <w:rsid w:val="00D90115"/>
    <w:rsid w:val="00D90384"/>
    <w:rsid w:val="00D90C34"/>
    <w:rsid w:val="00D93BE3"/>
    <w:rsid w:val="00D94390"/>
    <w:rsid w:val="00D9542E"/>
    <w:rsid w:val="00D957EA"/>
    <w:rsid w:val="00D958E3"/>
    <w:rsid w:val="00D9703A"/>
    <w:rsid w:val="00DA19A1"/>
    <w:rsid w:val="00DA2E4A"/>
    <w:rsid w:val="00DA58BB"/>
    <w:rsid w:val="00DA5C44"/>
    <w:rsid w:val="00DA711A"/>
    <w:rsid w:val="00DB0E12"/>
    <w:rsid w:val="00DB11AA"/>
    <w:rsid w:val="00DB14D9"/>
    <w:rsid w:val="00DB20BE"/>
    <w:rsid w:val="00DB3288"/>
    <w:rsid w:val="00DB4D3C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15B5"/>
    <w:rsid w:val="00DE31AD"/>
    <w:rsid w:val="00DE714A"/>
    <w:rsid w:val="00DF0196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07B41"/>
    <w:rsid w:val="00E10B86"/>
    <w:rsid w:val="00E11BD7"/>
    <w:rsid w:val="00E11D4C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16F1A"/>
    <w:rsid w:val="00E20EC0"/>
    <w:rsid w:val="00E21452"/>
    <w:rsid w:val="00E216E5"/>
    <w:rsid w:val="00E237D1"/>
    <w:rsid w:val="00E2410B"/>
    <w:rsid w:val="00E244B4"/>
    <w:rsid w:val="00E24EF0"/>
    <w:rsid w:val="00E2520C"/>
    <w:rsid w:val="00E2781B"/>
    <w:rsid w:val="00E2793E"/>
    <w:rsid w:val="00E30F3D"/>
    <w:rsid w:val="00E3329A"/>
    <w:rsid w:val="00E3384C"/>
    <w:rsid w:val="00E34E86"/>
    <w:rsid w:val="00E35478"/>
    <w:rsid w:val="00E359CA"/>
    <w:rsid w:val="00E3673D"/>
    <w:rsid w:val="00E404F7"/>
    <w:rsid w:val="00E40652"/>
    <w:rsid w:val="00E41835"/>
    <w:rsid w:val="00E42776"/>
    <w:rsid w:val="00E43561"/>
    <w:rsid w:val="00E44047"/>
    <w:rsid w:val="00E4454D"/>
    <w:rsid w:val="00E45DD4"/>
    <w:rsid w:val="00E46774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312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4F7"/>
    <w:rsid w:val="00E70DE5"/>
    <w:rsid w:val="00E71E31"/>
    <w:rsid w:val="00E725B1"/>
    <w:rsid w:val="00E73012"/>
    <w:rsid w:val="00E732C7"/>
    <w:rsid w:val="00E74A8D"/>
    <w:rsid w:val="00E7660E"/>
    <w:rsid w:val="00E7681F"/>
    <w:rsid w:val="00E76B97"/>
    <w:rsid w:val="00E77159"/>
    <w:rsid w:val="00E777F8"/>
    <w:rsid w:val="00E80FBF"/>
    <w:rsid w:val="00E820B6"/>
    <w:rsid w:val="00E84296"/>
    <w:rsid w:val="00E84B03"/>
    <w:rsid w:val="00E86046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0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3F4"/>
    <w:rsid w:val="00EB25B1"/>
    <w:rsid w:val="00EB3120"/>
    <w:rsid w:val="00EB45BB"/>
    <w:rsid w:val="00EC03BE"/>
    <w:rsid w:val="00EC1B2D"/>
    <w:rsid w:val="00EC1D18"/>
    <w:rsid w:val="00EC1D3E"/>
    <w:rsid w:val="00EC4AF7"/>
    <w:rsid w:val="00EC52C4"/>
    <w:rsid w:val="00EC5C13"/>
    <w:rsid w:val="00ED00DE"/>
    <w:rsid w:val="00ED048F"/>
    <w:rsid w:val="00ED0A8D"/>
    <w:rsid w:val="00ED22BB"/>
    <w:rsid w:val="00ED77BD"/>
    <w:rsid w:val="00EE082D"/>
    <w:rsid w:val="00EE08C5"/>
    <w:rsid w:val="00EE0F33"/>
    <w:rsid w:val="00EE111E"/>
    <w:rsid w:val="00EE4827"/>
    <w:rsid w:val="00EE7114"/>
    <w:rsid w:val="00EE7249"/>
    <w:rsid w:val="00EF0DBD"/>
    <w:rsid w:val="00EF12AC"/>
    <w:rsid w:val="00EF21E2"/>
    <w:rsid w:val="00EF2C8E"/>
    <w:rsid w:val="00EF2D06"/>
    <w:rsid w:val="00EF2E11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CCD"/>
    <w:rsid w:val="00F1444B"/>
    <w:rsid w:val="00F15D19"/>
    <w:rsid w:val="00F16046"/>
    <w:rsid w:val="00F173FD"/>
    <w:rsid w:val="00F2058B"/>
    <w:rsid w:val="00F20DB4"/>
    <w:rsid w:val="00F212BA"/>
    <w:rsid w:val="00F21DB8"/>
    <w:rsid w:val="00F2264C"/>
    <w:rsid w:val="00F229F9"/>
    <w:rsid w:val="00F22F14"/>
    <w:rsid w:val="00F2372B"/>
    <w:rsid w:val="00F2516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23"/>
    <w:rsid w:val="00F46173"/>
    <w:rsid w:val="00F47ABE"/>
    <w:rsid w:val="00F5051F"/>
    <w:rsid w:val="00F50EF1"/>
    <w:rsid w:val="00F56484"/>
    <w:rsid w:val="00F56C05"/>
    <w:rsid w:val="00F56E59"/>
    <w:rsid w:val="00F600BF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10C"/>
    <w:rsid w:val="00F6537B"/>
    <w:rsid w:val="00F66D2F"/>
    <w:rsid w:val="00F67EB0"/>
    <w:rsid w:val="00F70310"/>
    <w:rsid w:val="00F71912"/>
    <w:rsid w:val="00F72584"/>
    <w:rsid w:val="00F735BB"/>
    <w:rsid w:val="00F74937"/>
    <w:rsid w:val="00F7496A"/>
    <w:rsid w:val="00F74B69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901D6"/>
    <w:rsid w:val="00F902CB"/>
    <w:rsid w:val="00F90BE9"/>
    <w:rsid w:val="00F90D2E"/>
    <w:rsid w:val="00F92B60"/>
    <w:rsid w:val="00F9397F"/>
    <w:rsid w:val="00F93DAF"/>
    <w:rsid w:val="00F94036"/>
    <w:rsid w:val="00F94C74"/>
    <w:rsid w:val="00F95ADC"/>
    <w:rsid w:val="00F97AB2"/>
    <w:rsid w:val="00FA0EB9"/>
    <w:rsid w:val="00FA1886"/>
    <w:rsid w:val="00FA1977"/>
    <w:rsid w:val="00FA2619"/>
    <w:rsid w:val="00FA37F1"/>
    <w:rsid w:val="00FA4130"/>
    <w:rsid w:val="00FA79B1"/>
    <w:rsid w:val="00FA7C6D"/>
    <w:rsid w:val="00FB03EA"/>
    <w:rsid w:val="00FB1962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052"/>
    <w:rsid w:val="00FD73F6"/>
    <w:rsid w:val="00FD7DAF"/>
    <w:rsid w:val="00FE085B"/>
    <w:rsid w:val="00FE11A8"/>
    <w:rsid w:val="00FE1F6A"/>
    <w:rsid w:val="00FE3ABD"/>
    <w:rsid w:val="00FE5C15"/>
    <w:rsid w:val="00FF12F3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styleId="af1">
    <w:name w:val="Document Map"/>
    <w:basedOn w:val="a"/>
    <w:link w:val="Char4"/>
    <w:semiHidden/>
    <w:unhideWhenUsed/>
    <w:rsid w:val="0086799D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1"/>
    <w:semiHidden/>
    <w:rsid w:val="0086799D"/>
    <w:rPr>
      <w:rFonts w:ascii="굴림" w:eastAsia="굴림"/>
      <w:sz w:val="18"/>
      <w:szCs w:val="18"/>
      <w:lang w:val="en-GB" w:eastAsia="en-US"/>
    </w:rPr>
  </w:style>
  <w:style w:type="paragraph" w:styleId="af2">
    <w:name w:val="Revision"/>
    <w:hidden/>
    <w:uiPriority w:val="99"/>
    <w:semiHidden/>
    <w:rsid w:val="005815FB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styleId="af1">
    <w:name w:val="Document Map"/>
    <w:basedOn w:val="a"/>
    <w:link w:val="Char4"/>
    <w:semiHidden/>
    <w:unhideWhenUsed/>
    <w:rsid w:val="0086799D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1"/>
    <w:semiHidden/>
    <w:rsid w:val="0086799D"/>
    <w:rPr>
      <w:rFonts w:ascii="굴림" w:eastAsia="굴림"/>
      <w:sz w:val="18"/>
      <w:szCs w:val="18"/>
      <w:lang w:val="en-GB" w:eastAsia="en-US"/>
    </w:rPr>
  </w:style>
  <w:style w:type="paragraph" w:styleId="af2">
    <w:name w:val="Revision"/>
    <w:hidden/>
    <w:uiPriority w:val="99"/>
    <w:semiHidden/>
    <w:rsid w:val="005815FB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4.bin"/><Relationship Id="rId50" Type="http://schemas.openxmlformats.org/officeDocument/2006/relationships/theme" Target="theme/theme1.xml"/><Relationship Id="rId68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e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3.bin"/><Relationship Id="rId6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emf"/><Relationship Id="rId43" Type="http://schemas.openxmlformats.org/officeDocument/2006/relationships/oleObject" Target="embeddings/oleObject20.bin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DE3C-7F3A-41FD-92B3-C3058E9A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유현일/Advanced Communications Lab(DMC연)/E5(책임)/삼성전자</cp:lastModifiedBy>
  <cp:revision>19</cp:revision>
  <cp:lastPrinted>2012-03-15T10:36:00Z</cp:lastPrinted>
  <dcterms:created xsi:type="dcterms:W3CDTF">2016-09-30T13:51:00Z</dcterms:created>
  <dcterms:modified xsi:type="dcterms:W3CDTF">2016-11-04T08:21:00Z</dcterms:modified>
</cp:coreProperties>
</file>