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39A" w:rsidRPr="002218B2" w:rsidRDefault="00003EF5" w:rsidP="00F7039A">
      <w:pPr>
        <w:pStyle w:val="Header"/>
        <w:tabs>
          <w:tab w:val="right" w:pos="9639"/>
        </w:tabs>
        <w:rPr>
          <w:bCs/>
          <w:i/>
          <w:noProof w:val="0"/>
          <w:sz w:val="32"/>
          <w:lang w:val="en-GB" w:eastAsia="zh-CN"/>
        </w:rPr>
      </w:pPr>
      <w:bookmarkStart w:id="0" w:name="_GoBack"/>
      <w:bookmarkStart w:id="1" w:name="OLE_LINK19"/>
      <w:bookmarkStart w:id="2" w:name="OLE_LINK20"/>
      <w:bookmarkStart w:id="3" w:name="OLE_LINK5"/>
      <w:bookmarkStart w:id="4" w:name="OLE_LINK6"/>
      <w:bookmarkEnd w:id="0"/>
      <w:r w:rsidRPr="002218B2">
        <w:rPr>
          <w:bCs/>
          <w:noProof w:val="0"/>
          <w:sz w:val="24"/>
          <w:lang w:val="en-GB"/>
        </w:rPr>
        <w:t xml:space="preserve">3GPP TSG-RAN </w:t>
      </w:r>
      <w:r w:rsidR="00AA74AF" w:rsidRPr="002218B2">
        <w:rPr>
          <w:noProof w:val="0"/>
          <w:sz w:val="24"/>
          <w:lang w:val="en-GB"/>
        </w:rPr>
        <w:t>WG</w:t>
      </w:r>
      <w:r w:rsidR="00AA74AF">
        <w:rPr>
          <w:noProof w:val="0"/>
          <w:sz w:val="24"/>
          <w:lang w:val="en-GB"/>
        </w:rPr>
        <w:t>1</w:t>
      </w:r>
      <w:r w:rsidR="00873504" w:rsidRPr="002218B2">
        <w:rPr>
          <w:noProof w:val="0"/>
          <w:sz w:val="24"/>
          <w:lang w:val="en-GB"/>
        </w:rPr>
        <w:t>#</w:t>
      </w:r>
      <w:r w:rsidR="00986E82">
        <w:rPr>
          <w:noProof w:val="0"/>
          <w:sz w:val="24"/>
          <w:lang w:val="en-GB"/>
        </w:rPr>
        <w:t>87</w:t>
      </w:r>
      <w:r w:rsidR="00F7039A" w:rsidRPr="002218B2">
        <w:rPr>
          <w:bCs/>
          <w:noProof w:val="0"/>
          <w:sz w:val="24"/>
          <w:lang w:val="en-GB"/>
        </w:rPr>
        <w:tab/>
      </w:r>
      <w:r w:rsidR="00C85A9E" w:rsidRPr="00C85A9E">
        <w:rPr>
          <w:bCs/>
          <w:noProof w:val="0"/>
          <w:sz w:val="24"/>
          <w:lang w:val="en-GB" w:eastAsia="ja-JP"/>
        </w:rPr>
        <w:t>R</w:t>
      </w:r>
      <w:r w:rsidR="00AA74AF">
        <w:rPr>
          <w:bCs/>
          <w:noProof w:val="0"/>
          <w:sz w:val="24"/>
          <w:lang w:val="en-GB" w:eastAsia="ja-JP"/>
        </w:rPr>
        <w:t>1</w:t>
      </w:r>
      <w:r w:rsidR="00C85A9E" w:rsidRPr="00C85A9E">
        <w:rPr>
          <w:bCs/>
          <w:noProof w:val="0"/>
          <w:sz w:val="24"/>
          <w:lang w:val="en-GB" w:eastAsia="ja-JP"/>
        </w:rPr>
        <w:t>-16</w:t>
      </w:r>
      <w:r w:rsidR="003D59D1">
        <w:rPr>
          <w:bCs/>
          <w:noProof w:val="0"/>
          <w:sz w:val="24"/>
          <w:lang w:val="en-GB" w:eastAsia="ja-JP"/>
        </w:rPr>
        <w:t>12246</w:t>
      </w:r>
    </w:p>
    <w:bookmarkEnd w:id="1"/>
    <w:bookmarkEnd w:id="2"/>
    <w:p w:rsidR="00787640" w:rsidRPr="002218B2" w:rsidRDefault="00986E82" w:rsidP="00F7039A">
      <w:pPr>
        <w:pStyle w:val="Header"/>
        <w:tabs>
          <w:tab w:val="right" w:pos="9639"/>
        </w:tabs>
        <w:rPr>
          <w:bCs/>
          <w:noProof w:val="0"/>
          <w:sz w:val="24"/>
          <w:lang w:val="en-GB"/>
        </w:rPr>
      </w:pPr>
      <w:r>
        <w:rPr>
          <w:noProof w:val="0"/>
          <w:sz w:val="24"/>
          <w:lang w:val="en-GB"/>
        </w:rPr>
        <w:t>Reno, NV, USA</w:t>
      </w:r>
      <w:r w:rsidR="00F92061" w:rsidRPr="00250894">
        <w:rPr>
          <w:noProof w:val="0"/>
          <w:sz w:val="24"/>
          <w:lang w:val="en-GB"/>
        </w:rPr>
        <w:t xml:space="preserve"> 1</w:t>
      </w:r>
      <w:r>
        <w:rPr>
          <w:noProof w:val="0"/>
          <w:sz w:val="24"/>
          <w:lang w:val="en-GB"/>
        </w:rPr>
        <w:t>4</w:t>
      </w:r>
      <w:r w:rsidR="00F92061" w:rsidRPr="00250894">
        <w:rPr>
          <w:noProof w:val="0"/>
          <w:sz w:val="24"/>
          <w:lang w:val="en-GB"/>
        </w:rPr>
        <w:t>th - 1</w:t>
      </w:r>
      <w:r>
        <w:rPr>
          <w:noProof w:val="0"/>
          <w:sz w:val="24"/>
          <w:lang w:val="en-GB"/>
        </w:rPr>
        <w:t>8</w:t>
      </w:r>
      <w:r w:rsidR="00F92061" w:rsidRPr="00250894">
        <w:rPr>
          <w:noProof w:val="0"/>
          <w:sz w:val="24"/>
          <w:lang w:val="en-GB"/>
        </w:rPr>
        <w:t xml:space="preserve">th </w:t>
      </w:r>
      <w:r>
        <w:rPr>
          <w:noProof w:val="0"/>
          <w:sz w:val="24"/>
          <w:lang w:val="en-GB"/>
        </w:rPr>
        <w:t>November</w:t>
      </w:r>
      <w:r w:rsidR="00F92061" w:rsidRPr="00250894">
        <w:rPr>
          <w:noProof w:val="0"/>
          <w:sz w:val="24"/>
          <w:lang w:val="en-GB"/>
        </w:rPr>
        <w:t xml:space="preserve"> 2016</w:t>
      </w:r>
    </w:p>
    <w:bookmarkEnd w:id="3"/>
    <w:bookmarkEnd w:id="4"/>
    <w:p w:rsidR="00787640" w:rsidRPr="002218B2" w:rsidRDefault="00787640" w:rsidP="00787640">
      <w:pPr>
        <w:pStyle w:val="Header"/>
        <w:rPr>
          <w:bCs/>
          <w:noProof w:val="0"/>
          <w:sz w:val="24"/>
          <w:lang w:val="en-GB" w:eastAsia="ja-JP"/>
        </w:rPr>
      </w:pPr>
    </w:p>
    <w:p w:rsidR="00787640" w:rsidRPr="002218B2" w:rsidRDefault="00787640" w:rsidP="00787640">
      <w:pPr>
        <w:pStyle w:val="CRCoverPage"/>
        <w:rPr>
          <w:rFonts w:cs="Arial"/>
          <w:b/>
          <w:bCs/>
          <w:sz w:val="24"/>
          <w:lang w:eastAsia="ja-JP"/>
        </w:rPr>
      </w:pPr>
      <w:r w:rsidRPr="002218B2">
        <w:rPr>
          <w:rFonts w:cs="Arial"/>
          <w:b/>
          <w:bCs/>
          <w:sz w:val="24"/>
        </w:rPr>
        <w:t>Agenda item:</w:t>
      </w:r>
      <w:r w:rsidRPr="002218B2">
        <w:rPr>
          <w:rFonts w:cs="Arial"/>
          <w:b/>
          <w:bCs/>
          <w:sz w:val="24"/>
        </w:rPr>
        <w:tab/>
      </w:r>
      <w:r w:rsidRPr="002218B2">
        <w:rPr>
          <w:rFonts w:cs="Arial"/>
          <w:b/>
          <w:bCs/>
          <w:sz w:val="24"/>
        </w:rPr>
        <w:tab/>
      </w:r>
      <w:r w:rsidR="00B17F85">
        <w:rPr>
          <w:rFonts w:cs="Arial"/>
          <w:b/>
          <w:bCs/>
          <w:sz w:val="24"/>
        </w:rPr>
        <w:t>7.1.4.4</w:t>
      </w:r>
    </w:p>
    <w:p w:rsidR="00787640" w:rsidRPr="002218B2" w:rsidRDefault="00787640" w:rsidP="00787640">
      <w:pPr>
        <w:tabs>
          <w:tab w:val="left" w:pos="1985"/>
        </w:tabs>
        <w:ind w:left="1985" w:hanging="1985"/>
        <w:rPr>
          <w:rFonts w:ascii="Arial" w:hAnsi="Arial" w:cs="Arial"/>
          <w:b/>
          <w:bCs/>
          <w:sz w:val="24"/>
          <w:lang w:eastAsia="zh-CN"/>
        </w:rPr>
      </w:pPr>
      <w:r w:rsidRPr="002218B2">
        <w:rPr>
          <w:rFonts w:ascii="Arial" w:hAnsi="Arial" w:cs="Arial"/>
          <w:b/>
          <w:bCs/>
          <w:sz w:val="24"/>
        </w:rPr>
        <w:t>Source:</w:t>
      </w:r>
      <w:r w:rsidRPr="002218B2">
        <w:rPr>
          <w:rFonts w:ascii="Arial" w:hAnsi="Arial" w:cs="Arial"/>
          <w:b/>
          <w:bCs/>
          <w:sz w:val="24"/>
        </w:rPr>
        <w:tab/>
      </w:r>
      <w:r w:rsidR="004344D6" w:rsidRPr="002218B2">
        <w:rPr>
          <w:rFonts w:ascii="Arial" w:hAnsi="Arial" w:cs="Arial"/>
          <w:b/>
          <w:bCs/>
          <w:sz w:val="24"/>
        </w:rPr>
        <w:t>Nokia</w:t>
      </w:r>
      <w:r w:rsidR="00FD2071" w:rsidRPr="002218B2">
        <w:rPr>
          <w:rFonts w:ascii="Arial" w:hAnsi="Arial" w:cs="Arial"/>
          <w:b/>
          <w:bCs/>
          <w:sz w:val="24"/>
        </w:rPr>
        <w:t>, Alcatel-Lucent Shanghai Bell</w:t>
      </w:r>
    </w:p>
    <w:p w:rsidR="00787640" w:rsidRPr="002218B2" w:rsidRDefault="00787640" w:rsidP="00787640">
      <w:pPr>
        <w:ind w:left="1985" w:hanging="1985"/>
        <w:rPr>
          <w:rFonts w:ascii="Arial" w:hAnsi="Arial" w:cs="Arial"/>
          <w:b/>
          <w:bCs/>
          <w:sz w:val="24"/>
          <w:lang w:eastAsia="zh-CN"/>
        </w:rPr>
      </w:pPr>
      <w:r w:rsidRPr="002218B2">
        <w:rPr>
          <w:rFonts w:ascii="Arial" w:hAnsi="Arial" w:cs="Arial"/>
          <w:b/>
          <w:bCs/>
          <w:sz w:val="24"/>
        </w:rPr>
        <w:t>Title:</w:t>
      </w:r>
      <w:r w:rsidRPr="002218B2">
        <w:rPr>
          <w:rFonts w:ascii="Arial" w:hAnsi="Arial" w:cs="Arial"/>
          <w:b/>
          <w:bCs/>
          <w:sz w:val="24"/>
        </w:rPr>
        <w:tab/>
      </w:r>
      <w:r w:rsidR="00DE0A5D">
        <w:rPr>
          <w:rFonts w:ascii="Arial" w:hAnsi="Arial" w:cs="Arial"/>
          <w:b/>
          <w:bCs/>
          <w:sz w:val="24"/>
        </w:rPr>
        <w:t>Discussion o</w:t>
      </w:r>
      <w:r w:rsidR="00B32B69">
        <w:rPr>
          <w:rFonts w:ascii="Arial" w:hAnsi="Arial" w:cs="Arial"/>
          <w:b/>
          <w:bCs/>
          <w:sz w:val="24"/>
        </w:rPr>
        <w:t xml:space="preserve">n </w:t>
      </w:r>
      <w:r w:rsidR="00430168">
        <w:rPr>
          <w:rFonts w:ascii="Arial" w:hAnsi="Arial" w:cs="Arial"/>
          <w:b/>
          <w:bCs/>
          <w:sz w:val="24"/>
          <w:lang w:eastAsia="zh-CN"/>
        </w:rPr>
        <w:t>HARQ</w:t>
      </w:r>
      <w:r w:rsidR="00730702">
        <w:rPr>
          <w:rFonts w:ascii="Arial" w:hAnsi="Arial" w:cs="Arial"/>
          <w:b/>
          <w:bCs/>
          <w:sz w:val="24"/>
          <w:lang w:eastAsia="zh-CN"/>
        </w:rPr>
        <w:t xml:space="preserve"> </w:t>
      </w:r>
      <w:r w:rsidR="00B17F85">
        <w:rPr>
          <w:rFonts w:ascii="Arial" w:hAnsi="Arial" w:cs="Arial"/>
          <w:b/>
          <w:bCs/>
          <w:sz w:val="24"/>
          <w:lang w:eastAsia="zh-CN"/>
        </w:rPr>
        <w:t xml:space="preserve">support </w:t>
      </w:r>
      <w:r w:rsidR="00730702">
        <w:rPr>
          <w:rFonts w:ascii="Arial" w:hAnsi="Arial" w:cs="Arial"/>
          <w:b/>
          <w:bCs/>
          <w:sz w:val="24"/>
          <w:lang w:eastAsia="zh-CN"/>
        </w:rPr>
        <w:t>for URLLC</w:t>
      </w:r>
    </w:p>
    <w:p w:rsidR="0034111C" w:rsidRPr="002218B2" w:rsidRDefault="00787640" w:rsidP="00787640">
      <w:pPr>
        <w:rPr>
          <w:rFonts w:ascii="Arial" w:hAnsi="Arial" w:cs="Arial"/>
          <w:b/>
          <w:bCs/>
          <w:sz w:val="24"/>
        </w:rPr>
      </w:pPr>
      <w:r w:rsidRPr="002218B2">
        <w:rPr>
          <w:rFonts w:ascii="Arial" w:hAnsi="Arial" w:cs="Arial"/>
          <w:b/>
          <w:bCs/>
          <w:sz w:val="24"/>
        </w:rPr>
        <w:t>Document for:</w:t>
      </w:r>
      <w:r w:rsidRPr="002218B2">
        <w:rPr>
          <w:rFonts w:ascii="Arial" w:hAnsi="Arial" w:cs="Arial"/>
          <w:b/>
          <w:bCs/>
          <w:sz w:val="24"/>
        </w:rPr>
        <w:tab/>
      </w:r>
      <w:r w:rsidRPr="002218B2">
        <w:rPr>
          <w:rFonts w:ascii="Arial" w:hAnsi="Arial" w:cs="Arial"/>
          <w:b/>
          <w:bCs/>
          <w:sz w:val="24"/>
        </w:rPr>
        <w:tab/>
        <w:t>Discussion and Decision</w:t>
      </w:r>
    </w:p>
    <w:p w:rsidR="0034111C" w:rsidRPr="002218B2" w:rsidRDefault="00EE7FA7" w:rsidP="00277BEB">
      <w:pPr>
        <w:pStyle w:val="Heading1"/>
        <w:numPr>
          <w:ilvl w:val="0"/>
          <w:numId w:val="21"/>
        </w:numPr>
      </w:pPr>
      <w:r w:rsidRPr="002218B2">
        <w:t>Introduction</w:t>
      </w:r>
    </w:p>
    <w:p w:rsidR="00581D11" w:rsidRDefault="00581D11" w:rsidP="00277BEB">
      <w:pPr>
        <w:spacing w:before="120" w:after="120"/>
        <w:jc w:val="both"/>
        <w:rPr>
          <w:lang w:val="en-US" w:eastAsia="zh-CN"/>
        </w:rPr>
      </w:pPr>
      <w:r w:rsidRPr="0097596A">
        <w:t xml:space="preserve">URLLC is one of the three usage scenarios for </w:t>
      </w:r>
      <w:r w:rsidR="004B0B79">
        <w:t>the coming</w:t>
      </w:r>
      <w:r w:rsidRPr="0097596A">
        <w:t xml:space="preserve"> 5G and has been </w:t>
      </w:r>
      <w:r w:rsidR="009E5448">
        <w:t xml:space="preserve">widely </w:t>
      </w:r>
      <w:r w:rsidRPr="0097596A">
        <w:t>envisioned as one of the enablers for future vertical applications such as industrial automation, e-health, autonomous driving and so on.</w:t>
      </w:r>
      <w:r>
        <w:t xml:space="preserve"> </w:t>
      </w:r>
    </w:p>
    <w:p w:rsidR="001D5DA7" w:rsidRDefault="001D5DA7" w:rsidP="00277BEB">
      <w:pPr>
        <w:spacing w:before="120" w:after="120"/>
        <w:jc w:val="both"/>
        <w:rPr>
          <w:lang w:val="en-US" w:eastAsia="zh-CN"/>
        </w:rPr>
      </w:pPr>
      <w:r>
        <w:rPr>
          <w:lang w:val="en-US" w:eastAsia="zh-CN"/>
        </w:rPr>
        <w:t>This contribution relates to the HARQ</w:t>
      </w:r>
      <w:r w:rsidR="004B0B79">
        <w:rPr>
          <w:lang w:val="en-US" w:eastAsia="zh-CN"/>
        </w:rPr>
        <w:t xml:space="preserve"> operation</w:t>
      </w:r>
      <w:r w:rsidR="003D59D1">
        <w:rPr>
          <w:lang w:val="en-US" w:eastAsia="zh-CN"/>
        </w:rPr>
        <w:t xml:space="preserve"> for</w:t>
      </w:r>
      <w:r>
        <w:rPr>
          <w:lang w:val="en-US" w:eastAsia="zh-CN"/>
        </w:rPr>
        <w:t xml:space="preserve"> URLLC. </w:t>
      </w:r>
      <w:r w:rsidR="006A5EA7">
        <w:rPr>
          <w:lang w:val="en-US" w:eastAsia="zh-CN"/>
        </w:rPr>
        <w:t>RAN1 has made t</w:t>
      </w:r>
      <w:r>
        <w:rPr>
          <w:lang w:val="en-US" w:eastAsia="zh-CN"/>
        </w:rPr>
        <w:t xml:space="preserve">he following agreements in RAN1#86 </w:t>
      </w:r>
      <w:r w:rsidR="006A5EA7">
        <w:rPr>
          <w:lang w:val="en-US" w:eastAsia="zh-CN"/>
        </w:rPr>
        <w:t>meeting</w:t>
      </w:r>
      <w:r w:rsidR="00E55C43">
        <w:rPr>
          <w:lang w:val="en-US" w:eastAsia="zh-CN"/>
        </w:rPr>
        <w:t xml:space="preserve"> [1]</w:t>
      </w:r>
      <w:r w:rsidR="005D2950">
        <w:rPr>
          <w:lang w:val="en-US" w:eastAsia="zh-CN"/>
        </w:rPr>
        <w:t>: “</w:t>
      </w:r>
    </w:p>
    <w:p w:rsidR="00277BEB" w:rsidRPr="009E5448" w:rsidRDefault="00277BEB" w:rsidP="00277BEB">
      <w:pPr>
        <w:pStyle w:val="ListParagraph"/>
        <w:numPr>
          <w:ilvl w:val="0"/>
          <w:numId w:val="20"/>
        </w:numPr>
        <w:rPr>
          <w:rFonts w:eastAsia="MS Mincho"/>
          <w:i/>
          <w:lang w:val="en-US"/>
        </w:rPr>
      </w:pPr>
      <w:r w:rsidRPr="009E5448">
        <w:rPr>
          <w:rFonts w:eastAsia="MS Mincho"/>
          <w:i/>
          <w:lang w:val="en-US"/>
        </w:rPr>
        <w:t xml:space="preserve">At least for shorter transmission UL, semi-static resource sharing between URLLC and </w:t>
      </w:r>
      <w:proofErr w:type="spellStart"/>
      <w:r w:rsidRPr="009E5448">
        <w:rPr>
          <w:rFonts w:eastAsia="MS Mincho"/>
          <w:i/>
          <w:lang w:val="en-US"/>
        </w:rPr>
        <w:t>eMBB</w:t>
      </w:r>
      <w:proofErr w:type="spellEnd"/>
    </w:p>
    <w:p w:rsidR="00277BEB" w:rsidRPr="009E5448" w:rsidRDefault="00277BEB" w:rsidP="00277BEB">
      <w:pPr>
        <w:pStyle w:val="ListParagraph"/>
        <w:numPr>
          <w:ilvl w:val="1"/>
          <w:numId w:val="20"/>
        </w:numPr>
        <w:rPr>
          <w:rFonts w:eastAsia="MS Mincho"/>
          <w:i/>
          <w:lang w:val="en-US"/>
        </w:rPr>
      </w:pPr>
      <w:r w:rsidRPr="009E5448">
        <w:rPr>
          <w:rFonts w:eastAsia="MS Mincho"/>
          <w:i/>
          <w:lang w:val="en-US"/>
        </w:rPr>
        <w:t>FDM and/or TDM manner</w:t>
      </w:r>
    </w:p>
    <w:p w:rsidR="00277BEB" w:rsidRPr="009E5448" w:rsidRDefault="00277BEB" w:rsidP="00277BEB">
      <w:pPr>
        <w:pStyle w:val="ListParagraph"/>
        <w:numPr>
          <w:ilvl w:val="2"/>
          <w:numId w:val="20"/>
        </w:numPr>
        <w:rPr>
          <w:rFonts w:eastAsia="MS Mincho"/>
          <w:i/>
          <w:lang w:val="en-US"/>
        </w:rPr>
      </w:pPr>
      <w:r w:rsidRPr="009E5448">
        <w:rPr>
          <w:rFonts w:eastAsia="MS Mincho"/>
          <w:i/>
          <w:lang w:val="en-US"/>
        </w:rPr>
        <w:t>UL grant-free transmission for URLLC</w:t>
      </w:r>
    </w:p>
    <w:p w:rsidR="00277BEB" w:rsidRPr="009E5448" w:rsidRDefault="00277BEB" w:rsidP="00277BEB">
      <w:pPr>
        <w:pStyle w:val="ListParagraph"/>
        <w:numPr>
          <w:ilvl w:val="2"/>
          <w:numId w:val="20"/>
        </w:numPr>
        <w:rPr>
          <w:rFonts w:eastAsia="MS Mincho"/>
          <w:i/>
          <w:lang w:val="en-US"/>
        </w:rPr>
      </w:pPr>
      <w:r w:rsidRPr="009E5448">
        <w:rPr>
          <w:rFonts w:eastAsia="MS Mincho"/>
          <w:i/>
          <w:lang w:val="en-US"/>
        </w:rPr>
        <w:t>Other schemes are not precluded</w:t>
      </w:r>
    </w:p>
    <w:p w:rsidR="00277BEB" w:rsidRPr="009E5448" w:rsidRDefault="00277BEB" w:rsidP="00277BEB">
      <w:pPr>
        <w:pStyle w:val="ListParagraph"/>
        <w:numPr>
          <w:ilvl w:val="0"/>
          <w:numId w:val="20"/>
        </w:numPr>
        <w:rPr>
          <w:rFonts w:eastAsia="MS Mincho"/>
          <w:i/>
          <w:lang w:val="en-US"/>
        </w:rPr>
      </w:pPr>
      <w:r w:rsidRPr="009E5448">
        <w:rPr>
          <w:rFonts w:eastAsia="MS Mincho"/>
          <w:i/>
          <w:lang w:val="en-US"/>
        </w:rPr>
        <w:t xml:space="preserve">Dynamic resource sharing between URLLC and </w:t>
      </w:r>
      <w:proofErr w:type="spellStart"/>
      <w:r w:rsidRPr="009E5448">
        <w:rPr>
          <w:rFonts w:eastAsia="MS Mincho"/>
          <w:i/>
          <w:lang w:val="en-US"/>
        </w:rPr>
        <w:t>eMBB</w:t>
      </w:r>
      <w:proofErr w:type="spellEnd"/>
    </w:p>
    <w:p w:rsidR="00277BEB" w:rsidRPr="009E5448" w:rsidRDefault="00277BEB" w:rsidP="00277BEB">
      <w:pPr>
        <w:pStyle w:val="ListParagraph"/>
        <w:numPr>
          <w:ilvl w:val="1"/>
          <w:numId w:val="20"/>
        </w:numPr>
        <w:rPr>
          <w:rFonts w:eastAsia="MS Mincho"/>
          <w:i/>
          <w:lang w:val="en-US"/>
        </w:rPr>
      </w:pPr>
      <w:r w:rsidRPr="009E5448">
        <w:rPr>
          <w:rFonts w:eastAsia="MS Mincho"/>
          <w:i/>
          <w:lang w:val="en-US"/>
        </w:rPr>
        <w:t>For DL, mechanisms to schedule a transmission where the resources of it can overlap with resources of ongoing/scheduled longer transmission at least from network perspective</w:t>
      </w:r>
    </w:p>
    <w:p w:rsidR="00277BEB" w:rsidRPr="009E5448" w:rsidRDefault="00277BEB" w:rsidP="00277BEB">
      <w:pPr>
        <w:pStyle w:val="ListParagraph"/>
        <w:numPr>
          <w:ilvl w:val="2"/>
          <w:numId w:val="20"/>
        </w:numPr>
        <w:rPr>
          <w:rFonts w:eastAsia="MS Mincho"/>
          <w:i/>
          <w:lang w:val="en-US"/>
        </w:rPr>
      </w:pPr>
      <w:r w:rsidRPr="009E5448">
        <w:rPr>
          <w:rFonts w:eastAsia="MS Mincho"/>
          <w:i/>
          <w:lang w:val="en-US"/>
        </w:rPr>
        <w:t>FFS: A similar or same mechanism applicability to UL</w:t>
      </w:r>
    </w:p>
    <w:p w:rsidR="00277BEB" w:rsidRPr="009E5448" w:rsidRDefault="00277BEB" w:rsidP="00277BEB">
      <w:pPr>
        <w:pStyle w:val="ListParagraph"/>
        <w:numPr>
          <w:ilvl w:val="2"/>
          <w:numId w:val="20"/>
        </w:numPr>
        <w:rPr>
          <w:rFonts w:eastAsia="MS Mincho"/>
          <w:i/>
          <w:lang w:val="en-US"/>
        </w:rPr>
      </w:pPr>
      <w:r w:rsidRPr="009E5448">
        <w:rPr>
          <w:rFonts w:eastAsia="MS Mincho" w:hint="eastAsia"/>
          <w:i/>
          <w:lang w:val="en-US"/>
        </w:rPr>
        <w:t>P</w:t>
      </w:r>
      <w:r w:rsidRPr="009E5448">
        <w:rPr>
          <w:rFonts w:eastAsia="MS Mincho"/>
          <w:i/>
          <w:lang w:val="en-US"/>
        </w:rPr>
        <w:t>reemption or superposition</w:t>
      </w:r>
    </w:p>
    <w:p w:rsidR="00277BEB" w:rsidRPr="009E5448" w:rsidRDefault="00277BEB" w:rsidP="00277BEB">
      <w:pPr>
        <w:pStyle w:val="ListParagraph"/>
        <w:numPr>
          <w:ilvl w:val="2"/>
          <w:numId w:val="20"/>
        </w:numPr>
        <w:rPr>
          <w:rFonts w:eastAsia="MS Mincho"/>
          <w:i/>
          <w:lang w:val="en-US"/>
        </w:rPr>
      </w:pPr>
      <w:r w:rsidRPr="009E5448">
        <w:rPr>
          <w:rFonts w:eastAsia="MS Mincho" w:hint="eastAsia"/>
          <w:i/>
          <w:lang w:val="en-US"/>
        </w:rPr>
        <w:t>Other schemes are not precluded</w:t>
      </w:r>
      <w:r w:rsidRPr="009E5448">
        <w:rPr>
          <w:rFonts w:eastAsia="MS Mincho"/>
          <w:i/>
          <w:lang w:val="en-US"/>
        </w:rPr>
        <w:t xml:space="preserve"> </w:t>
      </w:r>
    </w:p>
    <w:p w:rsidR="00277BEB" w:rsidRPr="009E5448" w:rsidRDefault="00277BEB" w:rsidP="00277BEB">
      <w:pPr>
        <w:pStyle w:val="ListParagraph"/>
        <w:numPr>
          <w:ilvl w:val="1"/>
          <w:numId w:val="20"/>
        </w:numPr>
        <w:rPr>
          <w:rFonts w:eastAsia="MS Mincho"/>
          <w:i/>
          <w:lang w:val="en-US"/>
        </w:rPr>
      </w:pPr>
      <w:r w:rsidRPr="009E5448">
        <w:rPr>
          <w:rFonts w:eastAsia="MS Mincho"/>
          <w:i/>
          <w:lang w:val="en-US"/>
        </w:rPr>
        <w:t xml:space="preserve">Scheduling based approaches (e.g., by adapting transmission duration or by using different </w:t>
      </w:r>
      <w:proofErr w:type="spellStart"/>
      <w:r w:rsidRPr="009E5448">
        <w:rPr>
          <w:rFonts w:eastAsia="MS Mincho"/>
          <w:i/>
          <w:lang w:val="en-US"/>
        </w:rPr>
        <w:t>subbands</w:t>
      </w:r>
      <w:proofErr w:type="spellEnd"/>
      <w:r w:rsidRPr="009E5448">
        <w:rPr>
          <w:rFonts w:eastAsia="MS Mincho"/>
          <w:i/>
          <w:lang w:val="en-US"/>
        </w:rPr>
        <w:t>) to allow multiplexing of different durations of transmission</w:t>
      </w:r>
    </w:p>
    <w:p w:rsidR="00277BEB" w:rsidRPr="009E5448" w:rsidRDefault="00277BEB" w:rsidP="00277BEB">
      <w:pPr>
        <w:pStyle w:val="ListParagraph"/>
        <w:numPr>
          <w:ilvl w:val="1"/>
          <w:numId w:val="20"/>
        </w:numPr>
        <w:rPr>
          <w:rFonts w:eastAsia="MS Mincho"/>
          <w:i/>
          <w:lang w:val="en-US"/>
        </w:rPr>
      </w:pPr>
      <w:r w:rsidRPr="009E5448">
        <w:rPr>
          <w:rFonts w:eastAsia="MS Mincho"/>
          <w:i/>
          <w:lang w:val="en-US"/>
        </w:rPr>
        <w:t>UL grant-free transmission for URLLC</w:t>
      </w:r>
    </w:p>
    <w:p w:rsidR="00277BEB" w:rsidRPr="009E5448" w:rsidRDefault="00277BEB" w:rsidP="00277BEB">
      <w:pPr>
        <w:pStyle w:val="ListParagraph"/>
        <w:numPr>
          <w:ilvl w:val="1"/>
          <w:numId w:val="20"/>
        </w:numPr>
        <w:rPr>
          <w:rFonts w:eastAsia="MS Mincho"/>
          <w:i/>
          <w:lang w:val="en-US"/>
        </w:rPr>
      </w:pPr>
      <w:r w:rsidRPr="009E5448">
        <w:rPr>
          <w:rFonts w:eastAsia="MS Mincho"/>
          <w:i/>
          <w:lang w:val="en-US"/>
        </w:rPr>
        <w:t>Other schemes are not precluded</w:t>
      </w:r>
    </w:p>
    <w:p w:rsidR="00277BEB" w:rsidRPr="00590520" w:rsidRDefault="00277BEB" w:rsidP="00277BEB">
      <w:pPr>
        <w:pStyle w:val="ListParagraph"/>
        <w:numPr>
          <w:ilvl w:val="0"/>
          <w:numId w:val="20"/>
        </w:numPr>
        <w:rPr>
          <w:rFonts w:eastAsia="MS Mincho"/>
          <w:lang w:val="en-US"/>
        </w:rPr>
      </w:pPr>
      <w:r w:rsidRPr="009E5448">
        <w:rPr>
          <w:rFonts w:eastAsia="MS Mincho"/>
          <w:i/>
          <w:lang w:val="en-US"/>
        </w:rPr>
        <w:t>Other mechanisms are not precluded</w:t>
      </w:r>
      <w:r w:rsidR="009E5448">
        <w:rPr>
          <w:rFonts w:eastAsia="MS Mincho"/>
          <w:lang w:val="en-US"/>
        </w:rPr>
        <w:t xml:space="preserve"> “</w:t>
      </w:r>
    </w:p>
    <w:p w:rsidR="00730702" w:rsidRDefault="005D2950" w:rsidP="003A11FE">
      <w:pPr>
        <w:spacing w:before="120" w:after="120"/>
        <w:jc w:val="both"/>
        <w:rPr>
          <w:lang w:val="en-US" w:eastAsia="zh-CN"/>
        </w:rPr>
      </w:pPr>
      <w:r>
        <w:rPr>
          <w:lang w:val="en-US" w:eastAsia="zh-CN"/>
        </w:rPr>
        <w:t>Further r</w:t>
      </w:r>
      <w:r w:rsidR="009F53B4">
        <w:rPr>
          <w:lang w:val="en-US" w:eastAsia="zh-CN"/>
        </w:rPr>
        <w:t>egarding URLLC</w:t>
      </w:r>
      <w:r>
        <w:rPr>
          <w:lang w:val="en-US" w:eastAsia="zh-CN"/>
        </w:rPr>
        <w:t xml:space="preserve"> operation</w:t>
      </w:r>
      <w:r w:rsidR="009F53B4">
        <w:rPr>
          <w:lang w:val="en-US" w:eastAsia="zh-CN"/>
        </w:rPr>
        <w:t xml:space="preserve">, it has been agreed in RAN1#86bis </w:t>
      </w:r>
      <w:r w:rsidR="001D5DA7">
        <w:rPr>
          <w:lang w:val="en-US" w:eastAsia="zh-CN"/>
        </w:rPr>
        <w:t xml:space="preserve">[2] </w:t>
      </w:r>
      <w:r w:rsidR="009F53B4">
        <w:rPr>
          <w:lang w:val="en-US" w:eastAsia="zh-CN"/>
        </w:rPr>
        <w:t xml:space="preserve">that </w:t>
      </w:r>
      <w:r w:rsidR="009E5448">
        <w:rPr>
          <w:lang w:val="en-US" w:eastAsia="zh-CN"/>
        </w:rPr>
        <w:t>“</w:t>
      </w:r>
    </w:p>
    <w:p w:rsidR="009E5448" w:rsidRPr="009E5448" w:rsidRDefault="009E5448" w:rsidP="009E5448">
      <w:pPr>
        <w:pStyle w:val="ListParagraph"/>
        <w:widowControl w:val="0"/>
        <w:numPr>
          <w:ilvl w:val="0"/>
          <w:numId w:val="22"/>
        </w:numPr>
        <w:jc w:val="both"/>
        <w:rPr>
          <w:rFonts w:eastAsia="MS Mincho"/>
          <w:i/>
        </w:rPr>
      </w:pPr>
      <w:r w:rsidRPr="009E5448">
        <w:rPr>
          <w:rFonts w:eastAsia="MS Mincho"/>
          <w:i/>
        </w:rPr>
        <w:t>Study how to meet RAN requirements on latency and reliability using at least one HARQ retransmission for DL data and UL data</w:t>
      </w:r>
    </w:p>
    <w:p w:rsidR="009E5448" w:rsidRPr="009E5448" w:rsidRDefault="009E5448" w:rsidP="001D5DA7">
      <w:pPr>
        <w:pStyle w:val="ListParagraph"/>
        <w:widowControl w:val="0"/>
        <w:numPr>
          <w:ilvl w:val="1"/>
          <w:numId w:val="22"/>
        </w:numPr>
        <w:jc w:val="both"/>
        <w:rPr>
          <w:rFonts w:eastAsia="MS Mincho"/>
          <w:i/>
        </w:rPr>
      </w:pPr>
      <w:r w:rsidRPr="009E5448">
        <w:rPr>
          <w:rFonts w:eastAsia="MS Mincho"/>
          <w:i/>
        </w:rPr>
        <w:t>Further study TTI duration and achievable latency based on at least one retransmission</w:t>
      </w:r>
    </w:p>
    <w:p w:rsidR="009E5448" w:rsidRPr="009E5448" w:rsidRDefault="009E5448" w:rsidP="001D5DA7">
      <w:pPr>
        <w:pStyle w:val="ListParagraph"/>
        <w:widowControl w:val="0"/>
        <w:numPr>
          <w:ilvl w:val="1"/>
          <w:numId w:val="22"/>
        </w:numPr>
        <w:jc w:val="both"/>
        <w:rPr>
          <w:rFonts w:eastAsia="MS Mincho"/>
          <w:i/>
        </w:rPr>
      </w:pPr>
      <w:r w:rsidRPr="009E5448">
        <w:rPr>
          <w:rFonts w:eastAsia="MS Mincho"/>
          <w:i/>
        </w:rPr>
        <w:t xml:space="preserve">Further study details of HARQ operation in DL and UL taking into account reliability of overall HARQ </w:t>
      </w:r>
      <w:proofErr w:type="spellStart"/>
      <w:r w:rsidRPr="009E5448">
        <w:rPr>
          <w:rFonts w:eastAsia="MS Mincho"/>
          <w:i/>
        </w:rPr>
        <w:t>signaling</w:t>
      </w:r>
      <w:proofErr w:type="spellEnd"/>
      <w:r w:rsidRPr="009E5448">
        <w:rPr>
          <w:rFonts w:eastAsia="MS Mincho"/>
          <w:i/>
        </w:rPr>
        <w:t xml:space="preserve"> procedure (control, data and feedback channels)</w:t>
      </w:r>
    </w:p>
    <w:p w:rsidR="009E5448" w:rsidRPr="009E5448" w:rsidRDefault="009E5448" w:rsidP="009E5448">
      <w:pPr>
        <w:pStyle w:val="ListParagraph"/>
        <w:widowControl w:val="0"/>
        <w:numPr>
          <w:ilvl w:val="0"/>
          <w:numId w:val="22"/>
        </w:numPr>
        <w:jc w:val="both"/>
        <w:rPr>
          <w:rFonts w:eastAsia="MS Mincho"/>
          <w:i/>
        </w:rPr>
      </w:pPr>
      <w:r w:rsidRPr="009E5448">
        <w:rPr>
          <w:rFonts w:eastAsia="MS Mincho"/>
          <w:i/>
        </w:rPr>
        <w:t>This does not preclude studying single transmission to meet the RAN requirements on latency and reliability</w:t>
      </w:r>
      <w:r w:rsidR="001D5DA7">
        <w:rPr>
          <w:rFonts w:eastAsia="MS Mincho"/>
          <w:i/>
        </w:rPr>
        <w:t>”</w:t>
      </w:r>
      <w:r w:rsidRPr="009E5448">
        <w:rPr>
          <w:rFonts w:eastAsia="MS Mincho"/>
          <w:i/>
        </w:rPr>
        <w:t xml:space="preserve"> </w:t>
      </w:r>
    </w:p>
    <w:p w:rsidR="009E5448" w:rsidRDefault="00442053" w:rsidP="00BF4404">
      <w:pPr>
        <w:widowControl w:val="0"/>
        <w:jc w:val="both"/>
        <w:rPr>
          <w:rFonts w:eastAsia="MS Mincho"/>
        </w:rPr>
      </w:pPr>
      <w:r>
        <w:rPr>
          <w:rFonts w:eastAsia="MS Mincho"/>
        </w:rPr>
        <w:t>In t</w:t>
      </w:r>
      <w:r w:rsidR="001D5DA7">
        <w:rPr>
          <w:rFonts w:eastAsia="MS Mincho"/>
        </w:rPr>
        <w:t xml:space="preserve">his </w:t>
      </w:r>
      <w:r>
        <w:rPr>
          <w:rFonts w:eastAsia="MS Mincho"/>
        </w:rPr>
        <w:t>contribution</w:t>
      </w:r>
      <w:r w:rsidR="003D59D1">
        <w:rPr>
          <w:rFonts w:eastAsia="MS Mincho"/>
        </w:rPr>
        <w:t>,</w:t>
      </w:r>
      <w:r>
        <w:rPr>
          <w:rFonts w:eastAsia="MS Mincho"/>
        </w:rPr>
        <w:t xml:space="preserve"> after discussing the feasibility and benefits of HARQ operation for URLLC, we discuss </w:t>
      </w:r>
      <w:r w:rsidR="000864B1">
        <w:rPr>
          <w:rFonts w:eastAsia="MS Mincho"/>
        </w:rPr>
        <w:t xml:space="preserve">one </w:t>
      </w:r>
      <w:r>
        <w:rPr>
          <w:rFonts w:eastAsia="MS Mincho"/>
        </w:rPr>
        <w:t xml:space="preserve">enhanced HARQ scheme </w:t>
      </w:r>
      <w:r w:rsidR="00CC3ACA">
        <w:rPr>
          <w:rFonts w:eastAsia="MS Mincho"/>
        </w:rPr>
        <w:t xml:space="preserve">to </w:t>
      </w:r>
      <w:r w:rsidR="00A64755">
        <w:rPr>
          <w:rFonts w:eastAsia="MS Mincho"/>
        </w:rPr>
        <w:t xml:space="preserve">improve the reliability within </w:t>
      </w:r>
      <w:r>
        <w:rPr>
          <w:rFonts w:eastAsia="MS Mincho"/>
        </w:rPr>
        <w:t xml:space="preserve">the </w:t>
      </w:r>
      <w:r w:rsidR="00A64755">
        <w:rPr>
          <w:rFonts w:eastAsia="MS Mincho"/>
        </w:rPr>
        <w:t xml:space="preserve">required </w:t>
      </w:r>
      <w:r w:rsidR="00CC3ACA">
        <w:rPr>
          <w:rFonts w:eastAsia="MS Mincho"/>
        </w:rPr>
        <w:t xml:space="preserve">U-Plane </w:t>
      </w:r>
      <w:r>
        <w:rPr>
          <w:rFonts w:eastAsia="MS Mincho"/>
        </w:rPr>
        <w:t>latency</w:t>
      </w:r>
      <w:r w:rsidR="00A64755">
        <w:rPr>
          <w:rFonts w:eastAsia="MS Mincho"/>
        </w:rPr>
        <w:t xml:space="preserve"> window</w:t>
      </w:r>
      <w:r>
        <w:rPr>
          <w:rFonts w:eastAsia="MS Mincho"/>
        </w:rPr>
        <w:t>.</w:t>
      </w:r>
    </w:p>
    <w:p w:rsidR="00A64755" w:rsidRDefault="00A64755" w:rsidP="00BF4404">
      <w:pPr>
        <w:widowControl w:val="0"/>
        <w:jc w:val="both"/>
        <w:rPr>
          <w:rFonts w:eastAsia="MS Mincho"/>
        </w:rPr>
      </w:pPr>
    </w:p>
    <w:p w:rsidR="002C33AE" w:rsidRDefault="00CF2CB0" w:rsidP="008F5B5D">
      <w:pPr>
        <w:pStyle w:val="Heading1"/>
        <w:numPr>
          <w:ilvl w:val="0"/>
          <w:numId w:val="21"/>
        </w:numPr>
      </w:pPr>
      <w:bookmarkStart w:id="5" w:name="OLE_LINK15"/>
      <w:bookmarkStart w:id="6" w:name="OLE_LINK16"/>
      <w:r>
        <w:t>URLLC HARQ operation</w:t>
      </w:r>
    </w:p>
    <w:p w:rsidR="00CF2CB0" w:rsidRDefault="00443D57" w:rsidP="00CF2CB0">
      <w:pPr>
        <w:rPr>
          <w:lang w:val="en-US"/>
        </w:rPr>
      </w:pPr>
      <w:r>
        <w:rPr>
          <w:lang w:val="en-US"/>
        </w:rPr>
        <w:t xml:space="preserve">HARQ is an essential functionality that adds robustness to each link against various link adaptation imperfections, as well as offers benefits in terms of </w:t>
      </w:r>
      <w:r w:rsidR="0022481A">
        <w:rPr>
          <w:lang w:val="en-US"/>
        </w:rPr>
        <w:t xml:space="preserve">reliability and/or </w:t>
      </w:r>
      <w:r>
        <w:rPr>
          <w:lang w:val="en-US"/>
        </w:rPr>
        <w:t>spectral efficiency.</w:t>
      </w:r>
    </w:p>
    <w:p w:rsidR="00A646CE" w:rsidRPr="0022481A" w:rsidRDefault="00A646CE" w:rsidP="00CF2CB0">
      <w:pPr>
        <w:rPr>
          <w:lang w:val="en-US"/>
        </w:rPr>
      </w:pPr>
    </w:p>
    <w:p w:rsidR="00CF2CB0" w:rsidRDefault="00C95169" w:rsidP="008F5B5D">
      <w:pPr>
        <w:pStyle w:val="Heading2"/>
        <w:numPr>
          <w:ilvl w:val="1"/>
          <w:numId w:val="21"/>
        </w:numPr>
      </w:pPr>
      <w:r>
        <w:t>Feasibility</w:t>
      </w:r>
      <w:r w:rsidR="00247687">
        <w:t xml:space="preserve"> and benefits</w:t>
      </w:r>
      <w:r>
        <w:t xml:space="preserve"> of </w:t>
      </w:r>
      <w:r w:rsidR="00CF2CB0">
        <w:t xml:space="preserve">HARQ </w:t>
      </w:r>
      <w:r>
        <w:t>for URLLC</w:t>
      </w:r>
    </w:p>
    <w:p w:rsidR="00000000" w:rsidRDefault="002C42D0">
      <w:pPr>
        <w:spacing w:after="0"/>
        <w:jc w:val="both"/>
        <w:rPr>
          <w:lang w:val="en-US"/>
        </w:rPr>
      </w:pPr>
      <w:r>
        <w:rPr>
          <w:rFonts w:eastAsia="MS Mincho"/>
          <w:lang w:eastAsia="ja-JP"/>
        </w:rPr>
        <w:t>According to</w:t>
      </w:r>
      <w:r w:rsidR="0022481A">
        <w:rPr>
          <w:rFonts w:eastAsia="MS Mincho"/>
          <w:lang w:eastAsia="ja-JP"/>
        </w:rPr>
        <w:t xml:space="preserve"> TR38.913</w:t>
      </w:r>
      <w:r w:rsidR="00AB1CEB" w:rsidRPr="0097596A">
        <w:t xml:space="preserve"> [</w:t>
      </w:r>
      <w:proofErr w:type="gramStart"/>
      <w:r w:rsidR="00AB1CEB">
        <w:t>3</w:t>
      </w:r>
      <w:r w:rsidR="00AB1CEB" w:rsidRPr="0097596A">
        <w:t>]</w:t>
      </w:r>
      <w:proofErr w:type="gramEnd"/>
      <w:r w:rsidR="0022481A">
        <w:rPr>
          <w:rFonts w:eastAsia="MS Mincho"/>
          <w:lang w:eastAsia="ja-JP"/>
        </w:rPr>
        <w:t xml:space="preserve"> </w:t>
      </w:r>
      <w:r>
        <w:rPr>
          <w:rFonts w:eastAsia="MS Mincho"/>
          <w:lang w:eastAsia="ja-JP"/>
        </w:rPr>
        <w:t xml:space="preserve">the required </w:t>
      </w:r>
      <w:r w:rsidR="00AB1CEB">
        <w:rPr>
          <w:rFonts w:eastAsia="MS Mincho"/>
          <w:lang w:eastAsia="ja-JP"/>
        </w:rPr>
        <w:t xml:space="preserve">U-Plane latency in both UL and DL is 0.5 ms without strict reliability requirement. </w:t>
      </w:r>
      <w:r>
        <w:rPr>
          <w:rFonts w:eastAsia="MS Mincho"/>
          <w:lang w:eastAsia="ja-JP"/>
        </w:rPr>
        <w:t>Regarding to</w:t>
      </w:r>
      <w:r w:rsidR="00AB1CEB">
        <w:rPr>
          <w:rFonts w:eastAsia="MS Mincho"/>
          <w:lang w:eastAsia="ja-JP"/>
        </w:rPr>
        <w:t xml:space="preserve"> the </w:t>
      </w:r>
      <w:r>
        <w:rPr>
          <w:rFonts w:eastAsia="MS Mincho"/>
          <w:lang w:eastAsia="ja-JP"/>
        </w:rPr>
        <w:t>simultaneous</w:t>
      </w:r>
      <w:r w:rsidR="00AB1CEB">
        <w:rPr>
          <w:rFonts w:eastAsia="MS Mincho"/>
          <w:lang w:eastAsia="ja-JP"/>
        </w:rPr>
        <w:t xml:space="preserve"> latency and reliability</w:t>
      </w:r>
      <w:r>
        <w:rPr>
          <w:rFonts w:eastAsia="MS Mincho"/>
          <w:lang w:eastAsia="ja-JP"/>
        </w:rPr>
        <w:t xml:space="preserve"> requirements</w:t>
      </w:r>
      <w:r w:rsidR="00AB1CEB">
        <w:rPr>
          <w:rFonts w:eastAsia="MS Mincho"/>
          <w:lang w:eastAsia="ja-JP"/>
        </w:rPr>
        <w:t>, it is specified “</w:t>
      </w:r>
      <w:r w:rsidR="00AB1CEB" w:rsidRPr="00AB1CEB">
        <w:rPr>
          <w:rFonts w:eastAsia="MS Mincho"/>
          <w:i/>
          <w:lang w:eastAsia="ja-JP"/>
        </w:rPr>
        <w:t>10</w:t>
      </w:r>
      <w:r w:rsidR="00AB1CEB" w:rsidRPr="00AB1CEB">
        <w:rPr>
          <w:rFonts w:eastAsia="MS Mincho"/>
          <w:i/>
          <w:vertAlign w:val="superscript"/>
          <w:lang w:eastAsia="ja-JP"/>
        </w:rPr>
        <w:t>-5</w:t>
      </w:r>
      <w:r w:rsidR="00AB1CEB" w:rsidRPr="00AB1CEB">
        <w:rPr>
          <w:rFonts w:eastAsia="MS Mincho"/>
          <w:i/>
          <w:lang w:eastAsia="ja-JP"/>
        </w:rPr>
        <w:t xml:space="preserve"> within 1ms and targeted user experience data rate X bytes (e.g. 20 bytes).</w:t>
      </w:r>
      <w:r w:rsidR="00AB1CEB">
        <w:rPr>
          <w:rFonts w:eastAsia="MS Mincho"/>
          <w:lang w:eastAsia="ja-JP"/>
        </w:rPr>
        <w:t xml:space="preserve">” </w:t>
      </w:r>
      <w:r w:rsidR="00A62A5A">
        <w:rPr>
          <w:rFonts w:eastAsia="MS Mincho"/>
          <w:lang w:eastAsia="ja-JP"/>
        </w:rPr>
        <w:t>As shown in Section 1, one of the open issue</w:t>
      </w:r>
      <w:r w:rsidR="003D59D1">
        <w:rPr>
          <w:rFonts w:eastAsia="MS Mincho"/>
          <w:lang w:eastAsia="ja-JP"/>
        </w:rPr>
        <w:t>s</w:t>
      </w:r>
      <w:r w:rsidR="00A62A5A">
        <w:rPr>
          <w:rFonts w:eastAsia="MS Mincho"/>
          <w:lang w:eastAsia="ja-JP"/>
        </w:rPr>
        <w:t xml:space="preserve"> is to </w:t>
      </w:r>
      <w:r w:rsidR="003D59D1">
        <w:rPr>
          <w:rFonts w:eastAsia="MS Mincho"/>
          <w:lang w:eastAsia="ja-JP"/>
        </w:rPr>
        <w:lastRenderedPageBreak/>
        <w:t>investigate</w:t>
      </w:r>
      <w:r w:rsidR="00A62A5A">
        <w:rPr>
          <w:rFonts w:eastAsia="MS Mincho"/>
          <w:lang w:eastAsia="ja-JP"/>
        </w:rPr>
        <w:t xml:space="preserve"> </w:t>
      </w:r>
      <w:r w:rsidR="00A62A5A" w:rsidRPr="0022481A">
        <w:rPr>
          <w:rFonts w:eastAsia="MS Mincho"/>
          <w:i/>
          <w:lang w:eastAsia="ja-JP"/>
        </w:rPr>
        <w:t>the achievable latency based on at least one retransmission</w:t>
      </w:r>
      <w:r w:rsidR="00A62A5A">
        <w:rPr>
          <w:rFonts w:eastAsia="MS Mincho"/>
          <w:lang w:eastAsia="ja-JP"/>
        </w:rPr>
        <w:t xml:space="preserve">. </w:t>
      </w:r>
      <w:r w:rsidR="000C7251">
        <w:rPr>
          <w:rFonts w:eastAsia="MS Mincho"/>
          <w:lang w:val="en-US" w:eastAsia="ja-JP"/>
        </w:rPr>
        <w:t>Obviously, f</w:t>
      </w:r>
      <w:r w:rsidR="00304C78">
        <w:rPr>
          <w:rFonts w:eastAsia="MS Mincho"/>
          <w:lang w:val="en-US" w:eastAsia="ja-JP"/>
        </w:rPr>
        <w:t xml:space="preserve">rom latency point of view TDD is more challenge than FDD, hence we will discuss the possible HARQ operation in TDD. </w:t>
      </w:r>
      <w:r w:rsidR="00530BA7">
        <w:rPr>
          <w:rFonts w:eastAsia="MS Mincho"/>
          <w:lang w:eastAsia="ja-JP"/>
        </w:rPr>
        <w:t xml:space="preserve">Since the </w:t>
      </w:r>
      <w:r w:rsidR="003200E2">
        <w:rPr>
          <w:rFonts w:eastAsia="MS Mincho"/>
          <w:lang w:eastAsia="ja-JP"/>
        </w:rPr>
        <w:t>considered use case</w:t>
      </w:r>
      <w:r w:rsidR="00FF244E">
        <w:rPr>
          <w:rFonts w:eastAsia="MS Mincho"/>
          <w:lang w:eastAsia="ja-JP"/>
        </w:rPr>
        <w:t xml:space="preserve"> in this contribution</w:t>
      </w:r>
      <w:r w:rsidR="00530BA7">
        <w:rPr>
          <w:rFonts w:eastAsia="MS Mincho"/>
          <w:lang w:eastAsia="ja-JP"/>
        </w:rPr>
        <w:t xml:space="preserve"> is URLLC, self-contained operation </w:t>
      </w:r>
      <w:proofErr w:type="gramStart"/>
      <w:r w:rsidR="00530BA7">
        <w:rPr>
          <w:rFonts w:eastAsia="MS Mincho"/>
          <w:lang w:eastAsia="ja-JP"/>
        </w:rPr>
        <w:t>is taken</w:t>
      </w:r>
      <w:proofErr w:type="gramEnd"/>
      <w:r w:rsidR="00530BA7">
        <w:rPr>
          <w:rFonts w:eastAsia="MS Mincho"/>
          <w:lang w:eastAsia="ja-JP"/>
        </w:rPr>
        <w:t xml:space="preserve"> as one example</w:t>
      </w:r>
      <w:r w:rsidR="00A646CE">
        <w:rPr>
          <w:rFonts w:eastAsia="MS Mincho"/>
          <w:lang w:eastAsia="ja-JP"/>
        </w:rPr>
        <w:t xml:space="preserve"> to illustrate the achievable latency with one retransmission</w:t>
      </w:r>
      <w:r w:rsidR="00530BA7">
        <w:rPr>
          <w:rFonts w:eastAsia="MS Mincho"/>
          <w:lang w:eastAsia="ja-JP"/>
        </w:rPr>
        <w:t>.</w:t>
      </w:r>
      <w:r w:rsidR="00A646CE">
        <w:rPr>
          <w:rFonts w:eastAsia="MS Mincho"/>
          <w:lang w:eastAsia="ja-JP"/>
        </w:rPr>
        <w:t xml:space="preserve"> </w:t>
      </w:r>
      <w:r w:rsidR="003739A0">
        <w:rPr>
          <w:rFonts w:eastAsia="MS Mincho"/>
          <w:lang w:eastAsia="ja-JP"/>
        </w:rPr>
        <w:t>As discussed in [</w:t>
      </w:r>
      <w:r w:rsidR="00AB1CEB">
        <w:rPr>
          <w:rFonts w:eastAsia="MS Mincho"/>
          <w:lang w:eastAsia="ja-JP"/>
        </w:rPr>
        <w:t>4</w:t>
      </w:r>
      <w:r w:rsidR="003739A0">
        <w:rPr>
          <w:rFonts w:eastAsia="MS Mincho"/>
          <w:lang w:eastAsia="ja-JP"/>
        </w:rPr>
        <w:t xml:space="preserve">], </w:t>
      </w:r>
      <w:r w:rsidR="003739A0">
        <w:rPr>
          <w:lang w:val="en-US"/>
        </w:rPr>
        <w:t>s</w:t>
      </w:r>
      <w:r w:rsidR="008309E9">
        <w:rPr>
          <w:lang w:val="en-US"/>
        </w:rPr>
        <w:t xml:space="preserve">elf-contained operation </w:t>
      </w:r>
      <w:proofErr w:type="gramStart"/>
      <w:r w:rsidR="008309E9">
        <w:rPr>
          <w:lang w:val="en-US"/>
        </w:rPr>
        <w:t>is based</w:t>
      </w:r>
      <w:proofErr w:type="gramEnd"/>
      <w:r w:rsidR="008309E9">
        <w:rPr>
          <w:lang w:val="en-US"/>
        </w:rPr>
        <w:t xml:space="preserve"> on the usage of bi-directional slots, where HARQ and scheduling times are defined in the following way:</w:t>
      </w:r>
      <w:r w:rsidR="008309E9" w:rsidRPr="00FB6A5E">
        <w:rPr>
          <w:lang w:val="en-US"/>
        </w:rPr>
        <w:t xml:space="preserve"> </w:t>
      </w:r>
    </w:p>
    <w:p w:rsidR="00000000" w:rsidRDefault="008309E9">
      <w:pPr>
        <w:pStyle w:val="ListParagraph"/>
        <w:numPr>
          <w:ilvl w:val="0"/>
          <w:numId w:val="35"/>
        </w:numPr>
        <w:overflowPunct/>
        <w:autoSpaceDE/>
        <w:autoSpaceDN/>
        <w:adjustRightInd/>
        <w:spacing w:after="0"/>
        <w:contextualSpacing w:val="0"/>
        <w:jc w:val="both"/>
        <w:textAlignment w:val="auto"/>
        <w:rPr>
          <w:lang w:val="en-US"/>
        </w:rPr>
      </w:pPr>
      <w:r w:rsidRPr="00F944D9">
        <w:rPr>
          <w:lang w:val="en-US"/>
        </w:rPr>
        <w:t>DL assignment and</w:t>
      </w:r>
      <w:r>
        <w:rPr>
          <w:lang w:val="en-US"/>
        </w:rPr>
        <w:t xml:space="preserve"> corresponding</w:t>
      </w:r>
      <w:r w:rsidRPr="00F944D9">
        <w:rPr>
          <w:lang w:val="en-US"/>
        </w:rPr>
        <w:t xml:space="preserve"> DL data </w:t>
      </w:r>
      <w:proofErr w:type="gramStart"/>
      <w:r w:rsidRPr="00F944D9">
        <w:rPr>
          <w:lang w:val="en-US"/>
        </w:rPr>
        <w:t>are conveyed</w:t>
      </w:r>
      <w:proofErr w:type="gramEnd"/>
      <w:r w:rsidRPr="00F944D9">
        <w:rPr>
          <w:lang w:val="en-US"/>
        </w:rPr>
        <w:t xml:space="preserve"> in the same </w:t>
      </w:r>
      <w:r>
        <w:rPr>
          <w:lang w:val="en-US"/>
        </w:rPr>
        <w:t>slot</w:t>
      </w:r>
      <w:r w:rsidR="006D1D92">
        <w:rPr>
          <w:lang w:val="en-US"/>
        </w:rPr>
        <w:t>.</w:t>
      </w:r>
    </w:p>
    <w:p w:rsidR="00000000" w:rsidRDefault="008309E9">
      <w:pPr>
        <w:pStyle w:val="ListParagraph"/>
        <w:numPr>
          <w:ilvl w:val="0"/>
          <w:numId w:val="35"/>
        </w:numPr>
        <w:overflowPunct/>
        <w:autoSpaceDE/>
        <w:autoSpaceDN/>
        <w:adjustRightInd/>
        <w:spacing w:after="0"/>
        <w:contextualSpacing w:val="0"/>
        <w:jc w:val="both"/>
        <w:textAlignment w:val="auto"/>
        <w:rPr>
          <w:lang w:val="en-US"/>
        </w:rPr>
      </w:pPr>
      <w:r w:rsidRPr="00F944D9">
        <w:rPr>
          <w:lang w:val="en-US"/>
        </w:rPr>
        <w:t xml:space="preserve">DL data and </w:t>
      </w:r>
      <w:r>
        <w:rPr>
          <w:lang w:val="en-US"/>
        </w:rPr>
        <w:t xml:space="preserve">corresponding </w:t>
      </w:r>
      <w:r w:rsidRPr="00F944D9">
        <w:rPr>
          <w:lang w:val="en-US"/>
        </w:rPr>
        <w:t xml:space="preserve">acknowledgement are conveyed in the same </w:t>
      </w:r>
      <w:r>
        <w:rPr>
          <w:lang w:val="en-US"/>
        </w:rPr>
        <w:t>slot</w:t>
      </w:r>
      <w:r w:rsidR="009C04B1">
        <w:rPr>
          <w:lang w:val="en-US"/>
        </w:rPr>
        <w:t xml:space="preserve"> (</w:t>
      </w:r>
      <w:r w:rsidR="00E75A23">
        <w:rPr>
          <w:lang w:val="en-US"/>
        </w:rPr>
        <w:t xml:space="preserve">corresponding to </w:t>
      </w:r>
      <w:r w:rsidR="009C04B1">
        <w:rPr>
          <w:lang w:val="en-US"/>
        </w:rPr>
        <w:t>K1=</w:t>
      </w:r>
      <w:proofErr w:type="gramStart"/>
      <w:r w:rsidR="009C04B1">
        <w:rPr>
          <w:lang w:val="en-US"/>
        </w:rPr>
        <w:t>0</w:t>
      </w:r>
      <w:proofErr w:type="gramEnd"/>
      <w:r w:rsidR="00E75A23">
        <w:rPr>
          <w:lang w:val="en-US"/>
        </w:rPr>
        <w:t xml:space="preserve"> in [2]*</w:t>
      </w:r>
      <w:r w:rsidR="009C04B1">
        <w:rPr>
          <w:lang w:val="en-US"/>
        </w:rPr>
        <w:t>)</w:t>
      </w:r>
      <w:r w:rsidR="006D1D92">
        <w:rPr>
          <w:lang w:val="en-US"/>
        </w:rPr>
        <w:t>.</w:t>
      </w:r>
    </w:p>
    <w:p w:rsidR="00000000" w:rsidRDefault="008309E9">
      <w:pPr>
        <w:pStyle w:val="ListParagraph"/>
        <w:numPr>
          <w:ilvl w:val="0"/>
          <w:numId w:val="35"/>
        </w:numPr>
        <w:overflowPunct/>
        <w:autoSpaceDE/>
        <w:autoSpaceDN/>
        <w:adjustRightInd/>
        <w:spacing w:after="0"/>
        <w:contextualSpacing w:val="0"/>
        <w:jc w:val="both"/>
        <w:textAlignment w:val="auto"/>
        <w:rPr>
          <w:lang w:val="en-US"/>
        </w:rPr>
      </w:pPr>
      <w:r w:rsidRPr="00F944D9">
        <w:rPr>
          <w:lang w:val="en-US"/>
        </w:rPr>
        <w:t xml:space="preserve">UL assignment and </w:t>
      </w:r>
      <w:r>
        <w:rPr>
          <w:lang w:val="en-US"/>
        </w:rPr>
        <w:t xml:space="preserve">corresponding </w:t>
      </w:r>
      <w:r w:rsidRPr="00F944D9">
        <w:rPr>
          <w:lang w:val="en-US"/>
        </w:rPr>
        <w:t xml:space="preserve">UL data are conveyed in the same </w:t>
      </w:r>
      <w:r>
        <w:rPr>
          <w:lang w:val="en-US"/>
        </w:rPr>
        <w:t>slot</w:t>
      </w:r>
      <w:r w:rsidR="00E75A23">
        <w:rPr>
          <w:lang w:val="en-US"/>
        </w:rPr>
        <w:t xml:space="preserve"> (corresponding to K2=</w:t>
      </w:r>
      <w:proofErr w:type="gramStart"/>
      <w:r w:rsidR="00E75A23">
        <w:rPr>
          <w:lang w:val="en-US"/>
        </w:rPr>
        <w:t>0</w:t>
      </w:r>
      <w:proofErr w:type="gramEnd"/>
      <w:r w:rsidR="00E75A23">
        <w:rPr>
          <w:lang w:val="en-US"/>
        </w:rPr>
        <w:t xml:space="preserve"> in [2]*)</w:t>
      </w:r>
      <w:r w:rsidR="006D1D92">
        <w:rPr>
          <w:lang w:val="en-US"/>
        </w:rPr>
        <w:t>.</w:t>
      </w:r>
    </w:p>
    <w:p w:rsidR="00000000" w:rsidRDefault="00E75A23">
      <w:pPr>
        <w:overflowPunct/>
        <w:autoSpaceDE/>
        <w:autoSpaceDN/>
        <w:adjustRightInd/>
        <w:spacing w:after="0"/>
        <w:jc w:val="both"/>
        <w:textAlignment w:val="auto"/>
        <w:rPr>
          <w:rFonts w:eastAsia="MS Mincho"/>
          <w:lang w:val="en-US" w:eastAsia="ja-JP"/>
        </w:rPr>
      </w:pPr>
      <w:r>
        <w:rPr>
          <w:rFonts w:eastAsia="MS Mincho"/>
          <w:lang w:val="en-US" w:eastAsia="ja-JP"/>
        </w:rPr>
        <w:t>*Note: the current agreement applies to slot-based scheduling, no agreement on mini-slot based scheduling available yet.</w:t>
      </w:r>
    </w:p>
    <w:p w:rsidR="009C04B1" w:rsidRDefault="009C04B1" w:rsidP="008F5B5D">
      <w:pPr>
        <w:overflowPunct/>
        <w:autoSpaceDE/>
        <w:autoSpaceDN/>
        <w:adjustRightInd/>
        <w:spacing w:after="0"/>
        <w:textAlignment w:val="auto"/>
        <w:rPr>
          <w:rFonts w:eastAsia="MS Mincho"/>
          <w:lang w:val="en-US" w:eastAsia="ja-JP"/>
        </w:rPr>
      </w:pPr>
    </w:p>
    <w:p w:rsidR="00681257" w:rsidRPr="006D1D92" w:rsidRDefault="00681257" w:rsidP="00681257">
      <w:pPr>
        <w:jc w:val="both"/>
      </w:pPr>
      <w:r>
        <w:rPr>
          <w:rFonts w:eastAsia="MS Mincho"/>
          <w:lang w:val="en-US" w:eastAsia="ja-JP"/>
        </w:rPr>
        <w:t>For DL, with the agreement from RAN1#86bis that “</w:t>
      </w:r>
      <w:r>
        <w:rPr>
          <w:rFonts w:eastAsia="MS Mincho"/>
          <w:i/>
          <w:lang w:eastAsia="ja-JP"/>
        </w:rPr>
        <w:t>f</w:t>
      </w:r>
      <w:r w:rsidRPr="00033596">
        <w:rPr>
          <w:rFonts w:eastAsia="MS Mincho" w:hint="eastAsia"/>
          <w:i/>
          <w:lang w:eastAsia="ja-JP"/>
        </w:rPr>
        <w:t xml:space="preserve">rom </w:t>
      </w:r>
      <w:proofErr w:type="spellStart"/>
      <w:r w:rsidRPr="00033596">
        <w:rPr>
          <w:rFonts w:eastAsia="MS Mincho" w:hint="eastAsia"/>
          <w:i/>
          <w:lang w:eastAsia="ja-JP"/>
        </w:rPr>
        <w:t>gNB</w:t>
      </w:r>
      <w:proofErr w:type="spellEnd"/>
      <w:r w:rsidRPr="00033596">
        <w:rPr>
          <w:rFonts w:eastAsia="MS Mincho" w:hint="eastAsia"/>
          <w:i/>
          <w:lang w:eastAsia="ja-JP"/>
        </w:rPr>
        <w:t xml:space="preserve"> perspective, DL control </w:t>
      </w:r>
      <w:r w:rsidRPr="00033596">
        <w:rPr>
          <w:rFonts w:eastAsia="MS Mincho"/>
          <w:i/>
          <w:lang w:eastAsia="ja-JP"/>
        </w:rPr>
        <w:t>signalling</w:t>
      </w:r>
      <w:r w:rsidRPr="00033596">
        <w:rPr>
          <w:rFonts w:eastAsia="MS Mincho" w:hint="eastAsia"/>
          <w:i/>
          <w:lang w:eastAsia="ja-JP"/>
        </w:rPr>
        <w:t xml:space="preserve"> ca</w:t>
      </w:r>
      <w:r w:rsidRPr="00033596">
        <w:rPr>
          <w:rFonts w:eastAsia="MS Mincho"/>
          <w:i/>
          <w:lang w:eastAsia="ja-JP"/>
        </w:rPr>
        <w:t>n be located at the first OFDM symbol(s) in a slot and/or mini-slot</w:t>
      </w:r>
      <w:r>
        <w:rPr>
          <w:rFonts w:eastAsia="MS Mincho"/>
          <w:i/>
          <w:lang w:eastAsia="ja-JP"/>
        </w:rPr>
        <w:t>”</w:t>
      </w:r>
      <w:r w:rsidRPr="000D7501">
        <w:rPr>
          <w:rFonts w:eastAsia="MS Mincho"/>
          <w:lang w:eastAsia="ja-JP"/>
        </w:rPr>
        <w:t xml:space="preserve">, </w:t>
      </w:r>
      <w:r>
        <w:rPr>
          <w:rFonts w:eastAsia="MS Mincho"/>
          <w:lang w:eastAsia="ja-JP"/>
        </w:rPr>
        <w:t>the first OFDM symbol in slot #</w:t>
      </w:r>
      <w:r>
        <w:rPr>
          <w:rFonts w:eastAsia="MS Mincho"/>
          <w:i/>
          <w:lang w:eastAsia="ja-JP"/>
        </w:rPr>
        <w:t>n</w:t>
      </w:r>
      <w:r>
        <w:rPr>
          <w:rFonts w:eastAsia="MS Mincho"/>
          <w:lang w:eastAsia="ja-JP"/>
        </w:rPr>
        <w:t xml:space="preserve"> can contain the scheduling information for mini-slot. With self-contained operation, the DL data acknowledgement corresponding to the </w:t>
      </w:r>
      <w:proofErr w:type="gramStart"/>
      <w:r>
        <w:rPr>
          <w:rFonts w:eastAsia="MS Mincho"/>
          <w:lang w:eastAsia="ja-JP"/>
        </w:rPr>
        <w:t>1</w:t>
      </w:r>
      <w:r w:rsidRPr="00F85226">
        <w:rPr>
          <w:rFonts w:eastAsia="MS Mincho"/>
          <w:vertAlign w:val="superscript"/>
          <w:lang w:eastAsia="ja-JP"/>
        </w:rPr>
        <w:t>st</w:t>
      </w:r>
      <w:proofErr w:type="gramEnd"/>
      <w:r>
        <w:rPr>
          <w:rFonts w:eastAsia="MS Mincho"/>
          <w:lang w:eastAsia="ja-JP"/>
        </w:rPr>
        <w:t xml:space="preserve"> transmission is delivered in the same slot for example slot #</w:t>
      </w:r>
      <w:r w:rsidRPr="00F85226">
        <w:rPr>
          <w:rFonts w:eastAsia="MS Mincho"/>
          <w:i/>
          <w:lang w:eastAsia="ja-JP"/>
        </w:rPr>
        <w:t>n</w:t>
      </w:r>
      <w:r>
        <w:rPr>
          <w:rFonts w:eastAsia="MS Mincho"/>
          <w:lang w:eastAsia="ja-JP"/>
        </w:rPr>
        <w:t>. Due to very limited processing time between ACK/NACK and the DL control, it is further assumed that slot #</w:t>
      </w:r>
      <w:r>
        <w:rPr>
          <w:rFonts w:eastAsia="MS Mincho"/>
          <w:i/>
          <w:lang w:eastAsia="ja-JP"/>
        </w:rPr>
        <w:t>n</w:t>
      </w:r>
      <w:r w:rsidRPr="00BC797F">
        <w:rPr>
          <w:rFonts w:eastAsia="MS Mincho"/>
          <w:i/>
          <w:lang w:eastAsia="ja-JP"/>
        </w:rPr>
        <w:t>+1</w:t>
      </w:r>
      <w:r>
        <w:rPr>
          <w:rFonts w:eastAsia="MS Mincho"/>
          <w:lang w:eastAsia="ja-JP"/>
        </w:rPr>
        <w:t xml:space="preserve"> is used for processing and preparing for retransmission. In this </w:t>
      </w:r>
      <w:proofErr w:type="gramStart"/>
      <w:r>
        <w:rPr>
          <w:rFonts w:eastAsia="MS Mincho"/>
          <w:lang w:eastAsia="ja-JP"/>
        </w:rPr>
        <w:t>way</w:t>
      </w:r>
      <w:proofErr w:type="gramEnd"/>
      <w:r>
        <w:rPr>
          <w:rFonts w:eastAsia="MS Mincho"/>
          <w:lang w:eastAsia="ja-JP"/>
        </w:rPr>
        <w:t xml:space="preserve"> the retransmitted data packet can be received at UE in slot #</w:t>
      </w:r>
      <w:r>
        <w:rPr>
          <w:rFonts w:eastAsia="MS Mincho"/>
          <w:i/>
          <w:lang w:eastAsia="ja-JP"/>
        </w:rPr>
        <w:t>n</w:t>
      </w:r>
      <w:r w:rsidRPr="00BC797F">
        <w:rPr>
          <w:rFonts w:eastAsia="MS Mincho"/>
          <w:i/>
          <w:lang w:eastAsia="ja-JP"/>
        </w:rPr>
        <w:t>+2</w:t>
      </w:r>
      <w:r>
        <w:rPr>
          <w:rFonts w:eastAsia="MS Mincho"/>
          <w:lang w:eastAsia="ja-JP"/>
        </w:rPr>
        <w:t xml:space="preserve">. Therefore, the total latency with one retransmission is about 0.375ms (i.e. three slots). </w:t>
      </w:r>
      <w:r>
        <w:t>Similarly, it is quite straightforward to find out that the U-plane latency for UL with one retransmission is about 3 slots (0.375ms) as well with the assumption of K2=0 (i.e. resource grant (or NACK for retransmission) and UL data transmission occur in the same slot).</w:t>
      </w:r>
    </w:p>
    <w:p w:rsidR="00681257" w:rsidRDefault="00681257" w:rsidP="00681257">
      <w:pPr>
        <w:overflowPunct/>
        <w:autoSpaceDE/>
        <w:autoSpaceDN/>
        <w:adjustRightInd/>
        <w:spacing w:after="0"/>
        <w:jc w:val="both"/>
        <w:textAlignment w:val="auto"/>
        <w:rPr>
          <w:kern w:val="28"/>
          <w:lang w:val="en-US"/>
        </w:rPr>
      </w:pPr>
      <w:r>
        <w:rPr>
          <w:kern w:val="28"/>
          <w:lang w:val="en-US"/>
        </w:rPr>
        <w:t xml:space="preserve">Based on the discussion above, it </w:t>
      </w:r>
      <w:proofErr w:type="gramStart"/>
      <w:r>
        <w:rPr>
          <w:kern w:val="28"/>
          <w:lang w:val="en-US"/>
        </w:rPr>
        <w:t>can be seen</w:t>
      </w:r>
      <w:proofErr w:type="gramEnd"/>
      <w:r>
        <w:rPr>
          <w:kern w:val="28"/>
          <w:lang w:val="en-US"/>
        </w:rPr>
        <w:t xml:space="preserve"> that with one retransmission, the user plane latency is about 0.375ms, which is much shorter than URLLC latency requirement of 0.5ms. Furthermore, for high reliable data transmission with the reliability requirement at 10</w:t>
      </w:r>
      <w:r w:rsidRPr="00870141">
        <w:rPr>
          <w:kern w:val="28"/>
          <w:vertAlign w:val="superscript"/>
          <w:lang w:val="en-US"/>
        </w:rPr>
        <w:t>-5</w:t>
      </w:r>
      <w:r>
        <w:rPr>
          <w:kern w:val="28"/>
          <w:lang w:val="en-US"/>
        </w:rPr>
        <w:t>, the latency requirement is 1ms [3] and within 1ms time window there will be longer time available for potential retransmission.</w:t>
      </w:r>
    </w:p>
    <w:p w:rsidR="00870141" w:rsidRDefault="00870141" w:rsidP="000277C4">
      <w:pPr>
        <w:overflowPunct/>
        <w:autoSpaceDE/>
        <w:autoSpaceDN/>
        <w:adjustRightInd/>
        <w:spacing w:after="0"/>
        <w:jc w:val="both"/>
        <w:textAlignment w:val="auto"/>
        <w:rPr>
          <w:kern w:val="28"/>
          <w:lang w:val="en-US"/>
        </w:rPr>
      </w:pPr>
    </w:p>
    <w:p w:rsidR="00870141" w:rsidRPr="00DA6C3C" w:rsidRDefault="00870141" w:rsidP="000277C4">
      <w:pPr>
        <w:overflowPunct/>
        <w:autoSpaceDE/>
        <w:autoSpaceDN/>
        <w:adjustRightInd/>
        <w:spacing w:after="0"/>
        <w:jc w:val="both"/>
        <w:textAlignment w:val="auto"/>
        <w:rPr>
          <w:kern w:val="28"/>
          <w:lang w:val="en-US"/>
        </w:rPr>
      </w:pPr>
      <w:r w:rsidRPr="00870141">
        <w:rPr>
          <w:b/>
          <w:kern w:val="28"/>
          <w:lang w:val="en-US"/>
        </w:rPr>
        <w:t>Observation 1</w:t>
      </w:r>
      <w:r>
        <w:rPr>
          <w:kern w:val="28"/>
          <w:lang w:val="en-US"/>
        </w:rPr>
        <w:t xml:space="preserve">: </w:t>
      </w:r>
      <w:r w:rsidR="005302AE">
        <w:rPr>
          <w:b/>
          <w:kern w:val="28"/>
          <w:lang w:val="en-US"/>
        </w:rPr>
        <w:t>I</w:t>
      </w:r>
      <w:r w:rsidRPr="000955D9">
        <w:rPr>
          <w:b/>
          <w:kern w:val="28"/>
          <w:lang w:val="en-US"/>
        </w:rPr>
        <w:t>t is possible to support at least one retransmission within 0.5</w:t>
      </w:r>
      <w:r w:rsidR="003B68C8">
        <w:rPr>
          <w:b/>
          <w:kern w:val="28"/>
          <w:lang w:val="en-US"/>
        </w:rPr>
        <w:t xml:space="preserve"> </w:t>
      </w:r>
      <w:r w:rsidRPr="000955D9">
        <w:rPr>
          <w:b/>
          <w:kern w:val="28"/>
          <w:lang w:val="en-US"/>
        </w:rPr>
        <w:t>ms</w:t>
      </w:r>
      <w:r w:rsidR="005302AE">
        <w:rPr>
          <w:b/>
          <w:kern w:val="28"/>
          <w:lang w:val="en-US"/>
        </w:rPr>
        <w:t xml:space="preserve"> </w:t>
      </w:r>
      <w:r w:rsidR="005302AE" w:rsidRPr="000955D9">
        <w:rPr>
          <w:b/>
          <w:kern w:val="28"/>
          <w:lang w:val="en-US"/>
        </w:rPr>
        <w:t xml:space="preserve">with the </w:t>
      </w:r>
      <w:r w:rsidR="005302AE">
        <w:rPr>
          <w:b/>
          <w:kern w:val="28"/>
          <w:lang w:val="en-US"/>
        </w:rPr>
        <w:t>help of</w:t>
      </w:r>
      <w:r w:rsidR="005302AE" w:rsidRPr="000955D9">
        <w:rPr>
          <w:b/>
          <w:kern w:val="28"/>
          <w:lang w:val="en-US"/>
        </w:rPr>
        <w:t xml:space="preserve"> self-contained </w:t>
      </w:r>
      <w:r w:rsidR="005302AE">
        <w:rPr>
          <w:b/>
          <w:kern w:val="28"/>
          <w:lang w:val="en-US"/>
        </w:rPr>
        <w:t>operation</w:t>
      </w:r>
      <w:r w:rsidR="005302AE" w:rsidRPr="000955D9">
        <w:rPr>
          <w:b/>
          <w:kern w:val="28"/>
          <w:lang w:val="en-US"/>
        </w:rPr>
        <w:t xml:space="preserve"> and </w:t>
      </w:r>
      <w:r w:rsidR="005302AE">
        <w:rPr>
          <w:b/>
          <w:kern w:val="28"/>
          <w:lang w:val="en-US"/>
        </w:rPr>
        <w:t xml:space="preserve">the </w:t>
      </w:r>
      <w:r w:rsidR="004A41EE">
        <w:rPr>
          <w:b/>
          <w:kern w:val="28"/>
          <w:lang w:val="en-US"/>
        </w:rPr>
        <w:t xml:space="preserve">mini-slot </w:t>
      </w:r>
      <w:r w:rsidR="005302AE">
        <w:rPr>
          <w:b/>
          <w:kern w:val="28"/>
          <w:lang w:val="en-US"/>
        </w:rPr>
        <w:t>concept</w:t>
      </w:r>
      <w:r w:rsidRPr="000955D9">
        <w:rPr>
          <w:b/>
          <w:kern w:val="28"/>
          <w:lang w:val="en-US"/>
        </w:rPr>
        <w:t>.</w:t>
      </w:r>
      <w:r w:rsidR="00EB6054">
        <w:rPr>
          <w:b/>
          <w:kern w:val="28"/>
          <w:lang w:val="en-US"/>
        </w:rPr>
        <w:t xml:space="preserve"> Reducing processing time is a key element to support retransmission.</w:t>
      </w:r>
    </w:p>
    <w:p w:rsidR="005302AE" w:rsidRDefault="005302AE" w:rsidP="008B3476">
      <w:pPr>
        <w:jc w:val="both"/>
        <w:rPr>
          <w:lang w:val="en-US"/>
        </w:rPr>
      </w:pPr>
    </w:p>
    <w:p w:rsidR="00C12EA9" w:rsidRDefault="008B3476" w:rsidP="008B3476">
      <w:pPr>
        <w:jc w:val="both"/>
        <w:rPr>
          <w:lang w:val="en-US"/>
        </w:rPr>
      </w:pPr>
      <w:r>
        <w:rPr>
          <w:lang w:val="en-US"/>
        </w:rPr>
        <w:t xml:space="preserve">HARQ is </w:t>
      </w:r>
      <w:r w:rsidR="00C12EA9">
        <w:rPr>
          <w:lang w:val="en-US"/>
        </w:rPr>
        <w:t xml:space="preserve">one of the most important elements to increase link reliability and </w:t>
      </w:r>
      <w:r>
        <w:rPr>
          <w:lang w:val="en-US"/>
        </w:rPr>
        <w:t>offers benefits in terms of spectral efficiency.</w:t>
      </w:r>
      <w:r w:rsidR="00211432">
        <w:rPr>
          <w:lang w:val="en-US"/>
        </w:rPr>
        <w:t xml:space="preserve"> Without HARQ support, for URLLC services, much more resource has to </w:t>
      </w:r>
      <w:proofErr w:type="gramStart"/>
      <w:r w:rsidR="00211432">
        <w:rPr>
          <w:lang w:val="en-US"/>
        </w:rPr>
        <w:t>be allocated</w:t>
      </w:r>
      <w:proofErr w:type="gramEnd"/>
      <w:r w:rsidR="00211432">
        <w:rPr>
          <w:lang w:val="en-US"/>
        </w:rPr>
        <w:t xml:space="preserve"> for the first </w:t>
      </w:r>
      <w:r w:rsidR="00FF3FBA">
        <w:rPr>
          <w:lang w:val="en-US"/>
        </w:rPr>
        <w:t>transmission</w:t>
      </w:r>
      <w:r w:rsidR="006A00D2">
        <w:rPr>
          <w:lang w:val="en-US"/>
        </w:rPr>
        <w:t xml:space="preserve"> in order to support the much more robust MCS level</w:t>
      </w:r>
      <w:r w:rsidR="00D537A0">
        <w:rPr>
          <w:lang w:val="en-US"/>
        </w:rPr>
        <w:t>s</w:t>
      </w:r>
      <w:r w:rsidR="00FF3FBA">
        <w:rPr>
          <w:lang w:val="en-US"/>
        </w:rPr>
        <w:t>, which</w:t>
      </w:r>
      <w:r w:rsidR="00211432">
        <w:rPr>
          <w:lang w:val="en-US"/>
        </w:rPr>
        <w:t xml:space="preserve"> definitely r</w:t>
      </w:r>
      <w:r w:rsidR="006966DA">
        <w:rPr>
          <w:lang w:val="en-US"/>
        </w:rPr>
        <w:t xml:space="preserve">educes the spectral efficiency. </w:t>
      </w:r>
      <w:r w:rsidR="006A00D2">
        <w:rPr>
          <w:lang w:val="en-US"/>
        </w:rPr>
        <w:t xml:space="preserve">As discussed in </w:t>
      </w:r>
      <w:r w:rsidR="006966DA">
        <w:rPr>
          <w:lang w:val="en-US"/>
        </w:rPr>
        <w:t>[</w:t>
      </w:r>
      <w:r w:rsidR="00AB1CEB">
        <w:rPr>
          <w:lang w:val="en-US"/>
        </w:rPr>
        <w:t>5</w:t>
      </w:r>
      <w:r w:rsidR="006966DA">
        <w:rPr>
          <w:lang w:val="en-US"/>
        </w:rPr>
        <w:t>]</w:t>
      </w:r>
      <w:r w:rsidR="006A00D2">
        <w:rPr>
          <w:lang w:val="en-US"/>
        </w:rPr>
        <w:t xml:space="preserve">, even with one retransmission, the reliability requirements for the </w:t>
      </w:r>
      <w:proofErr w:type="gramStart"/>
      <w:r w:rsidR="006A00D2">
        <w:rPr>
          <w:lang w:val="en-US"/>
        </w:rPr>
        <w:t>1</w:t>
      </w:r>
      <w:r w:rsidR="006A00D2" w:rsidRPr="006A00D2">
        <w:rPr>
          <w:vertAlign w:val="superscript"/>
          <w:lang w:val="en-US"/>
        </w:rPr>
        <w:t>st</w:t>
      </w:r>
      <w:proofErr w:type="gramEnd"/>
      <w:r w:rsidR="006A00D2">
        <w:rPr>
          <w:lang w:val="en-US"/>
        </w:rPr>
        <w:t xml:space="preserve"> transmission can be relaxed a lot especially if the feedback channel is reliable enough</w:t>
      </w:r>
      <w:r w:rsidR="00222B31">
        <w:rPr>
          <w:lang w:val="en-US"/>
        </w:rPr>
        <w:t xml:space="preserve">. </w:t>
      </w:r>
      <w:r w:rsidR="00DE50D7">
        <w:rPr>
          <w:lang w:val="en-US"/>
        </w:rPr>
        <w:t>Considering the reasonabl</w:t>
      </w:r>
      <w:r w:rsidR="009C053A">
        <w:rPr>
          <w:lang w:val="en-US"/>
        </w:rPr>
        <w:t>y</w:t>
      </w:r>
      <w:r w:rsidR="00DE50D7">
        <w:rPr>
          <w:lang w:val="en-US"/>
        </w:rPr>
        <w:t xml:space="preserve"> good performance even with the 1</w:t>
      </w:r>
      <w:r w:rsidR="00DE50D7" w:rsidRPr="00DE50D7">
        <w:rPr>
          <w:vertAlign w:val="superscript"/>
          <w:lang w:val="en-US"/>
        </w:rPr>
        <w:t>st</w:t>
      </w:r>
      <w:r w:rsidR="00DE50D7">
        <w:rPr>
          <w:lang w:val="en-US"/>
        </w:rPr>
        <w:t xml:space="preserve"> transmission, for example in case that the feedback channel can achieve at about 10</w:t>
      </w:r>
      <w:r w:rsidR="00DE50D7" w:rsidRPr="00DE50D7">
        <w:rPr>
          <w:vertAlign w:val="superscript"/>
          <w:lang w:val="en-US"/>
        </w:rPr>
        <w:t>-3</w:t>
      </w:r>
      <w:r w:rsidR="00DE50D7">
        <w:rPr>
          <w:lang w:val="en-US"/>
        </w:rPr>
        <w:t>, the first transmission can be on the level of 10</w:t>
      </w:r>
      <w:r w:rsidR="00DE50D7" w:rsidRPr="00DE50D7">
        <w:rPr>
          <w:vertAlign w:val="superscript"/>
          <w:lang w:val="en-US"/>
        </w:rPr>
        <w:t>-3</w:t>
      </w:r>
      <w:r w:rsidR="00DE50D7">
        <w:rPr>
          <w:lang w:val="en-US"/>
        </w:rPr>
        <w:t xml:space="preserve"> which is much </w:t>
      </w:r>
      <w:r w:rsidR="00D537A0">
        <w:rPr>
          <w:lang w:val="en-US"/>
        </w:rPr>
        <w:t>relaxed</w:t>
      </w:r>
      <w:r w:rsidR="00DE50D7">
        <w:rPr>
          <w:lang w:val="en-US"/>
        </w:rPr>
        <w:t xml:space="preserve"> comparing to 10</w:t>
      </w:r>
      <w:r w:rsidR="00DE50D7" w:rsidRPr="00DE50D7">
        <w:rPr>
          <w:vertAlign w:val="superscript"/>
          <w:lang w:val="en-US"/>
        </w:rPr>
        <w:t>-</w:t>
      </w:r>
      <w:r w:rsidR="00DE50D7">
        <w:rPr>
          <w:vertAlign w:val="superscript"/>
          <w:lang w:val="en-US"/>
        </w:rPr>
        <w:t>5</w:t>
      </w:r>
      <w:r w:rsidR="00DE50D7">
        <w:rPr>
          <w:lang w:val="en-US"/>
        </w:rPr>
        <w:t xml:space="preserve">. </w:t>
      </w:r>
      <w:r w:rsidR="009A67CE">
        <w:rPr>
          <w:lang w:val="en-US"/>
        </w:rPr>
        <w:t>Clearly, i</w:t>
      </w:r>
      <w:r w:rsidR="00222B31">
        <w:rPr>
          <w:lang w:val="en-US"/>
        </w:rPr>
        <w:t xml:space="preserve">t is inefficient if much more robust transmission scheme </w:t>
      </w:r>
      <w:r w:rsidR="009A67CE">
        <w:rPr>
          <w:lang w:val="en-US"/>
        </w:rPr>
        <w:t xml:space="preserve">has to </w:t>
      </w:r>
      <w:proofErr w:type="gramStart"/>
      <w:r w:rsidR="009A67CE">
        <w:rPr>
          <w:lang w:val="en-US"/>
        </w:rPr>
        <w:t>be</w:t>
      </w:r>
      <w:r w:rsidR="00222B31">
        <w:rPr>
          <w:lang w:val="en-US"/>
        </w:rPr>
        <w:t xml:space="preserve"> </w:t>
      </w:r>
      <w:r w:rsidR="00D537A0">
        <w:rPr>
          <w:lang w:val="en-US"/>
        </w:rPr>
        <w:t>utilized</w:t>
      </w:r>
      <w:proofErr w:type="gramEnd"/>
      <w:r w:rsidR="00222B31">
        <w:rPr>
          <w:lang w:val="en-US"/>
        </w:rPr>
        <w:t xml:space="preserve"> </w:t>
      </w:r>
      <w:r w:rsidR="009A67CE">
        <w:rPr>
          <w:lang w:val="en-US"/>
        </w:rPr>
        <w:t xml:space="preserve">in the first transmission </w:t>
      </w:r>
      <w:r w:rsidR="00222B31">
        <w:rPr>
          <w:lang w:val="en-US"/>
        </w:rPr>
        <w:t xml:space="preserve">without </w:t>
      </w:r>
      <w:r w:rsidR="009A67CE">
        <w:rPr>
          <w:lang w:val="en-US"/>
        </w:rPr>
        <w:t>taking advantage of</w:t>
      </w:r>
      <w:r w:rsidR="00222B31">
        <w:rPr>
          <w:lang w:val="en-US"/>
        </w:rPr>
        <w:t xml:space="preserve"> the available time budget for retransmission and related diversity gain.</w:t>
      </w:r>
    </w:p>
    <w:p w:rsidR="00222B31" w:rsidRDefault="00F70848" w:rsidP="008B3476">
      <w:pPr>
        <w:jc w:val="both"/>
        <w:rPr>
          <w:lang w:val="en-US"/>
        </w:rPr>
      </w:pPr>
      <w:r>
        <w:rPr>
          <w:lang w:val="en-US"/>
        </w:rPr>
        <w:t>Based on the discussion above, we have the following proposal,</w:t>
      </w:r>
    </w:p>
    <w:p w:rsidR="00F70848" w:rsidRPr="00F70848" w:rsidRDefault="00F70848" w:rsidP="008B3476">
      <w:pPr>
        <w:jc w:val="both"/>
        <w:rPr>
          <w:b/>
          <w:lang w:val="en-US"/>
        </w:rPr>
      </w:pPr>
      <w:r w:rsidRPr="00F70848">
        <w:rPr>
          <w:b/>
          <w:lang w:val="en-US"/>
        </w:rPr>
        <w:t>Proposal 1:</w:t>
      </w:r>
      <w:r>
        <w:rPr>
          <w:b/>
          <w:lang w:val="en-US"/>
        </w:rPr>
        <w:t xml:space="preserve"> URLLC shall support HARQ operation to </w:t>
      </w:r>
      <w:r w:rsidR="009C053A">
        <w:rPr>
          <w:b/>
          <w:lang w:val="en-US"/>
        </w:rPr>
        <w:t xml:space="preserve">take </w:t>
      </w:r>
      <w:r>
        <w:rPr>
          <w:b/>
          <w:lang w:val="en-US"/>
        </w:rPr>
        <w:t xml:space="preserve">full advantage of available time budget </w:t>
      </w:r>
      <w:r w:rsidR="00FE60FC">
        <w:rPr>
          <w:b/>
          <w:lang w:val="en-US"/>
        </w:rPr>
        <w:t xml:space="preserve">for potential </w:t>
      </w:r>
      <w:proofErr w:type="gramStart"/>
      <w:r w:rsidR="00FE60FC">
        <w:rPr>
          <w:b/>
          <w:lang w:val="en-US"/>
        </w:rPr>
        <w:t>retransmission</w:t>
      </w:r>
      <w:proofErr w:type="gramEnd"/>
      <w:r w:rsidR="00FE60FC">
        <w:rPr>
          <w:b/>
          <w:lang w:val="en-US"/>
        </w:rPr>
        <w:t xml:space="preserve"> </w:t>
      </w:r>
      <w:r>
        <w:rPr>
          <w:b/>
          <w:lang w:val="en-US"/>
        </w:rPr>
        <w:t>and achieve better spectral efficiency.</w:t>
      </w:r>
    </w:p>
    <w:p w:rsidR="00F70848" w:rsidRPr="008D5D77" w:rsidRDefault="00F70848" w:rsidP="00CF2CB0">
      <w:pPr>
        <w:pStyle w:val="Heading2"/>
        <w:rPr>
          <w:sz w:val="22"/>
          <w:lang w:val="en-US"/>
        </w:rPr>
      </w:pPr>
    </w:p>
    <w:p w:rsidR="00CF2CB0" w:rsidRDefault="00CF2CB0" w:rsidP="00CF2CB0">
      <w:pPr>
        <w:pStyle w:val="Heading2"/>
      </w:pPr>
      <w:r w:rsidRPr="002218B2">
        <w:t>2</w:t>
      </w:r>
      <w:r>
        <w:t>.</w:t>
      </w:r>
      <w:r w:rsidR="00601919">
        <w:t>2</w:t>
      </w:r>
      <w:r w:rsidRPr="002218B2">
        <w:tab/>
      </w:r>
      <w:r w:rsidR="00601919">
        <w:t>Aggregative</w:t>
      </w:r>
      <w:r w:rsidR="00C156B2">
        <w:t xml:space="preserve"> </w:t>
      </w:r>
      <w:r w:rsidR="00601919">
        <w:t xml:space="preserve">retransmission </w:t>
      </w:r>
      <w:r w:rsidR="00C156B2">
        <w:t>for URLLC</w:t>
      </w:r>
    </w:p>
    <w:p w:rsidR="00C30A5F" w:rsidRDefault="00C30A5F" w:rsidP="00C30A5F">
      <w:pPr>
        <w:jc w:val="both"/>
        <w:rPr>
          <w:lang w:val="en-US"/>
        </w:rPr>
      </w:pPr>
      <w:r w:rsidRPr="00214BE5">
        <w:rPr>
          <w:lang w:val="en-US"/>
        </w:rPr>
        <w:t xml:space="preserve">For URLLC use cases, </w:t>
      </w:r>
      <w:r>
        <w:rPr>
          <w:lang w:val="en-US"/>
        </w:rPr>
        <w:t>there are additional opportunities for enhanced HARQ functionality</w:t>
      </w:r>
      <w:r w:rsidR="00142CE3">
        <w:rPr>
          <w:lang w:val="en-US"/>
        </w:rPr>
        <w:t>, which</w:t>
      </w:r>
      <w:r>
        <w:rPr>
          <w:lang w:val="en-US"/>
        </w:rPr>
        <w:t xml:space="preserve"> </w:t>
      </w:r>
      <w:proofErr w:type="gramStart"/>
      <w:r w:rsidR="00142CE3">
        <w:rPr>
          <w:lang w:val="en-US"/>
        </w:rPr>
        <w:t>should</w:t>
      </w:r>
      <w:r>
        <w:rPr>
          <w:lang w:val="en-US"/>
        </w:rPr>
        <w:t xml:space="preserve"> be further studied</w:t>
      </w:r>
      <w:proofErr w:type="gramEnd"/>
      <w:r>
        <w:rPr>
          <w:lang w:val="en-US"/>
        </w:rPr>
        <w:t xml:space="preserve">. For example early ACK/NACK </w:t>
      </w:r>
      <w:proofErr w:type="gramStart"/>
      <w:r>
        <w:rPr>
          <w:lang w:val="en-US"/>
        </w:rPr>
        <w:t>feedback</w:t>
      </w:r>
      <w:proofErr w:type="gramEnd"/>
      <w:r>
        <w:rPr>
          <w:lang w:val="en-US"/>
        </w:rPr>
        <w:t xml:space="preserve"> even before the receiving-end have fully decoded the received transport block is discussed in a companion contribution</w:t>
      </w:r>
      <w:r w:rsidR="00E6115C">
        <w:rPr>
          <w:lang w:val="en-US"/>
        </w:rPr>
        <w:t xml:space="preserve"> [6]</w:t>
      </w:r>
      <w:r>
        <w:rPr>
          <w:lang w:val="en-US"/>
        </w:rPr>
        <w:t>. Here we will discuss the aggressive use of automatic retransmission until reception of ACK, which is another way to achieve high reliability</w:t>
      </w:r>
      <w:r w:rsidR="00E6115C">
        <w:rPr>
          <w:lang w:val="en-US"/>
        </w:rPr>
        <w:t xml:space="preserve"> within the required latency window</w:t>
      </w:r>
      <w:r>
        <w:rPr>
          <w:lang w:val="en-US"/>
        </w:rPr>
        <w:t>.</w:t>
      </w:r>
    </w:p>
    <w:p w:rsidR="00AD5F4C" w:rsidRDefault="00910A2C" w:rsidP="004C6DEB">
      <w:pPr>
        <w:spacing w:before="120" w:after="120"/>
        <w:jc w:val="both"/>
        <w:rPr>
          <w:lang w:val="en-US" w:eastAsia="zh-CN"/>
        </w:rPr>
      </w:pPr>
      <w:r w:rsidRPr="00910A2C">
        <w:rPr>
          <w:lang w:val="en-US"/>
        </w:rPr>
        <w:t xml:space="preserve">The basic </w:t>
      </w:r>
      <w:r>
        <w:rPr>
          <w:lang w:val="en-US"/>
        </w:rPr>
        <w:t>operation</w:t>
      </w:r>
      <w:r w:rsidRPr="00910A2C">
        <w:rPr>
          <w:lang w:val="en-US"/>
        </w:rPr>
        <w:t xml:space="preserve"> is quite simple and straightforward.</w:t>
      </w:r>
      <w:r>
        <w:rPr>
          <w:lang w:val="en-US"/>
        </w:rPr>
        <w:t xml:space="preserve"> </w:t>
      </w:r>
      <w:r w:rsidRPr="00910A2C">
        <w:rPr>
          <w:lang w:val="en-US"/>
        </w:rPr>
        <w:t xml:space="preserve">Blind retransmission </w:t>
      </w:r>
      <w:proofErr w:type="gramStart"/>
      <w:r w:rsidRPr="00910A2C">
        <w:rPr>
          <w:lang w:val="en-US"/>
        </w:rPr>
        <w:t>has already been adopted</w:t>
      </w:r>
      <w:proofErr w:type="gramEnd"/>
      <w:r w:rsidRPr="00910A2C">
        <w:rPr>
          <w:lang w:val="en-US"/>
        </w:rPr>
        <w:t xml:space="preserve"> in </w:t>
      </w:r>
      <w:r w:rsidR="00B32089">
        <w:rPr>
          <w:lang w:val="en-US"/>
        </w:rPr>
        <w:t>other</w:t>
      </w:r>
      <w:r w:rsidR="004C6DEB">
        <w:rPr>
          <w:lang w:val="en-US"/>
        </w:rPr>
        <w:t xml:space="preserve"> use</w:t>
      </w:r>
      <w:r w:rsidR="00B32089">
        <w:rPr>
          <w:lang w:val="en-US"/>
        </w:rPr>
        <w:t xml:space="preserve"> cases, for example, </w:t>
      </w:r>
      <w:r w:rsidR="00B32089" w:rsidRPr="00910A2C">
        <w:rPr>
          <w:lang w:val="en-US"/>
        </w:rPr>
        <w:t xml:space="preserve">LTE </w:t>
      </w:r>
      <w:r w:rsidRPr="00910A2C">
        <w:rPr>
          <w:lang w:val="en-US"/>
        </w:rPr>
        <w:t xml:space="preserve">Rel-12 </w:t>
      </w:r>
      <w:proofErr w:type="spellStart"/>
      <w:r w:rsidRPr="00910A2C">
        <w:rPr>
          <w:lang w:val="en-US"/>
        </w:rPr>
        <w:t>ProSe</w:t>
      </w:r>
      <w:proofErr w:type="spellEnd"/>
      <w:r w:rsidRPr="00910A2C">
        <w:rPr>
          <w:lang w:val="en-US"/>
        </w:rPr>
        <w:t xml:space="preserve"> broadcast </w:t>
      </w:r>
      <w:r w:rsidR="004C5EEF">
        <w:rPr>
          <w:lang w:val="en-US"/>
        </w:rPr>
        <w:t xml:space="preserve">operation </w:t>
      </w:r>
      <w:r w:rsidRPr="00910A2C">
        <w:rPr>
          <w:lang w:val="en-US"/>
        </w:rPr>
        <w:t>(</w:t>
      </w:r>
      <w:r w:rsidR="004C5EEF">
        <w:rPr>
          <w:lang w:val="en-US"/>
        </w:rPr>
        <w:t xml:space="preserve">where </w:t>
      </w:r>
      <w:r w:rsidRPr="00910A2C">
        <w:rPr>
          <w:lang w:val="en-US"/>
        </w:rPr>
        <w:t xml:space="preserve">the same data packet is transmitted 4 times) although </w:t>
      </w:r>
      <w:r w:rsidR="00B32089">
        <w:rPr>
          <w:lang w:val="en-US"/>
        </w:rPr>
        <w:t>there is difference</w:t>
      </w:r>
      <w:r w:rsidR="004C5EEF">
        <w:rPr>
          <w:lang w:val="en-US"/>
        </w:rPr>
        <w:t xml:space="preserve"> as well</w:t>
      </w:r>
      <w:r w:rsidR="00B32089">
        <w:rPr>
          <w:lang w:val="en-US"/>
        </w:rPr>
        <w:t xml:space="preserve">. In LTE </w:t>
      </w:r>
      <w:proofErr w:type="spellStart"/>
      <w:r w:rsidR="00B32089">
        <w:rPr>
          <w:lang w:val="en-US"/>
        </w:rPr>
        <w:t>ProSe</w:t>
      </w:r>
      <w:proofErr w:type="spellEnd"/>
      <w:r w:rsidR="00B32089">
        <w:rPr>
          <w:lang w:val="en-US"/>
        </w:rPr>
        <w:t xml:space="preserve">, </w:t>
      </w:r>
      <w:r w:rsidRPr="00910A2C">
        <w:rPr>
          <w:lang w:val="en-US"/>
        </w:rPr>
        <w:t>no feedback</w:t>
      </w:r>
      <w:r>
        <w:rPr>
          <w:lang w:val="en-US"/>
        </w:rPr>
        <w:t xml:space="preserve"> </w:t>
      </w:r>
      <w:proofErr w:type="gramStart"/>
      <w:r>
        <w:rPr>
          <w:lang w:val="en-US"/>
        </w:rPr>
        <w:t>is expected</w:t>
      </w:r>
      <w:proofErr w:type="gramEnd"/>
      <w:r>
        <w:rPr>
          <w:lang w:val="en-US"/>
        </w:rPr>
        <w:t xml:space="preserve"> due to the property of </w:t>
      </w:r>
      <w:proofErr w:type="spellStart"/>
      <w:r w:rsidR="001756F1">
        <w:rPr>
          <w:lang w:val="en-US"/>
        </w:rPr>
        <w:t>sidelink</w:t>
      </w:r>
      <w:proofErr w:type="spellEnd"/>
      <w:r w:rsidR="001756F1">
        <w:rPr>
          <w:lang w:val="en-US"/>
        </w:rPr>
        <w:t xml:space="preserve"> </w:t>
      </w:r>
      <w:r>
        <w:rPr>
          <w:lang w:val="en-US"/>
        </w:rPr>
        <w:t>broadcast communication</w:t>
      </w:r>
      <w:r w:rsidRPr="00910A2C">
        <w:rPr>
          <w:lang w:val="en-US"/>
        </w:rPr>
        <w:t>.</w:t>
      </w:r>
      <w:r>
        <w:rPr>
          <w:lang w:val="en-US"/>
        </w:rPr>
        <w:t xml:space="preserve"> </w:t>
      </w:r>
      <w:r w:rsidR="00B32089">
        <w:rPr>
          <w:lang w:val="en-US"/>
        </w:rPr>
        <w:t xml:space="preserve">Here we are talking about aggregative retransmission before acknowledgement. </w:t>
      </w:r>
      <w:r w:rsidRPr="00910A2C">
        <w:rPr>
          <w:lang w:val="en-US"/>
        </w:rPr>
        <w:t>In the example shown in</w:t>
      </w:r>
      <w:r>
        <w:rPr>
          <w:lang w:val="en-US"/>
        </w:rPr>
        <w:t xml:space="preserve"> </w:t>
      </w:r>
      <w:r w:rsidR="00170C1C">
        <w:rPr>
          <w:lang w:val="en-US"/>
        </w:rPr>
        <w:fldChar w:fldCharType="begin"/>
      </w:r>
      <w:r>
        <w:rPr>
          <w:lang w:val="en-US"/>
        </w:rPr>
        <w:instrText xml:space="preserve"> REF _Ref465287292 \h </w:instrText>
      </w:r>
      <w:r w:rsidR="00170C1C">
        <w:rPr>
          <w:lang w:val="en-US"/>
        </w:rPr>
      </w:r>
      <w:r w:rsidR="00170C1C">
        <w:rPr>
          <w:lang w:val="en-US"/>
        </w:rPr>
        <w:fldChar w:fldCharType="separate"/>
      </w:r>
      <w:r>
        <w:t xml:space="preserve">Figure </w:t>
      </w:r>
      <w:r>
        <w:rPr>
          <w:noProof/>
        </w:rPr>
        <w:t>3</w:t>
      </w:r>
      <w:r w:rsidR="00170C1C">
        <w:rPr>
          <w:lang w:val="en-US"/>
        </w:rPr>
        <w:fldChar w:fldCharType="end"/>
      </w:r>
      <w:r w:rsidRPr="00910A2C">
        <w:rPr>
          <w:lang w:val="en-US"/>
        </w:rPr>
        <w:t>, after</w:t>
      </w:r>
      <w:r>
        <w:rPr>
          <w:lang w:val="en-US"/>
        </w:rPr>
        <w:t xml:space="preserve"> </w:t>
      </w:r>
      <w:r w:rsidRPr="00910A2C">
        <w:rPr>
          <w:lang w:val="en-US"/>
        </w:rPr>
        <w:t xml:space="preserve">receiving </w:t>
      </w:r>
      <w:r w:rsidR="004C5EEF">
        <w:rPr>
          <w:lang w:val="en-US"/>
        </w:rPr>
        <w:t>three</w:t>
      </w:r>
      <w:r w:rsidRPr="00910A2C">
        <w:rPr>
          <w:lang w:val="en-US"/>
        </w:rPr>
        <w:t xml:space="preserve"> packets, the UE can get the packet</w:t>
      </w:r>
      <w:r>
        <w:rPr>
          <w:lang w:val="en-US"/>
        </w:rPr>
        <w:t xml:space="preserve"> </w:t>
      </w:r>
      <w:r w:rsidRPr="00910A2C">
        <w:rPr>
          <w:lang w:val="en-US"/>
        </w:rPr>
        <w:t xml:space="preserve">decoded and send </w:t>
      </w:r>
      <w:r w:rsidR="00454D4F">
        <w:rPr>
          <w:lang w:val="en-US"/>
        </w:rPr>
        <w:t xml:space="preserve">back </w:t>
      </w:r>
      <w:r w:rsidRPr="00910A2C">
        <w:rPr>
          <w:lang w:val="en-US"/>
        </w:rPr>
        <w:t xml:space="preserve">ACK. </w:t>
      </w:r>
      <w:r w:rsidR="00454D4F">
        <w:rPr>
          <w:lang w:val="en-US"/>
        </w:rPr>
        <w:t>At transmitter side, there is no</w:t>
      </w:r>
      <w:r w:rsidRPr="00910A2C">
        <w:rPr>
          <w:lang w:val="en-US"/>
        </w:rPr>
        <w:t xml:space="preserve"> need </w:t>
      </w:r>
      <w:r w:rsidR="00454D4F">
        <w:rPr>
          <w:lang w:val="en-US"/>
        </w:rPr>
        <w:t>to</w:t>
      </w:r>
      <w:r w:rsidRPr="00910A2C">
        <w:rPr>
          <w:lang w:val="en-US"/>
        </w:rPr>
        <w:t xml:space="preserve"> wait for NACK before retransmission.</w:t>
      </w:r>
      <w:r>
        <w:rPr>
          <w:lang w:val="en-US"/>
        </w:rPr>
        <w:t xml:space="preserve"> </w:t>
      </w:r>
      <w:r w:rsidR="00454D4F">
        <w:rPr>
          <w:lang w:val="en-US" w:eastAsia="zh-CN"/>
        </w:rPr>
        <w:t xml:space="preserve">In this case, each transmission should be self-decodable and combining (Chase or incremental redundancy) is possible. </w:t>
      </w:r>
      <w:r w:rsidR="00454D4F">
        <w:rPr>
          <w:lang w:val="en-US"/>
        </w:rPr>
        <w:t>The b</w:t>
      </w:r>
      <w:r w:rsidRPr="00910A2C">
        <w:rPr>
          <w:lang w:val="en-US"/>
        </w:rPr>
        <w:t xml:space="preserve">enefit </w:t>
      </w:r>
      <w:r w:rsidR="00454D4F">
        <w:rPr>
          <w:lang w:val="en-US"/>
        </w:rPr>
        <w:t xml:space="preserve">of this proposal </w:t>
      </w:r>
      <w:r w:rsidRPr="00910A2C">
        <w:rPr>
          <w:lang w:val="en-US"/>
        </w:rPr>
        <w:t xml:space="preserve">is </w:t>
      </w:r>
      <w:r w:rsidR="00454D4F">
        <w:rPr>
          <w:lang w:val="en-US"/>
        </w:rPr>
        <w:t xml:space="preserve">the </w:t>
      </w:r>
      <w:r w:rsidRPr="00910A2C">
        <w:rPr>
          <w:lang w:val="en-US"/>
        </w:rPr>
        <w:t xml:space="preserve">reduced latency </w:t>
      </w:r>
      <w:r w:rsidR="00454D4F">
        <w:rPr>
          <w:lang w:val="en-US"/>
        </w:rPr>
        <w:t>comparing to regular stop-and-wait operation. T</w:t>
      </w:r>
      <w:r w:rsidRPr="00910A2C">
        <w:rPr>
          <w:lang w:val="en-US"/>
        </w:rPr>
        <w:t>he cost is possible</w:t>
      </w:r>
      <w:r>
        <w:rPr>
          <w:lang w:val="en-US"/>
        </w:rPr>
        <w:t xml:space="preserve"> </w:t>
      </w:r>
      <w:r w:rsidRPr="00910A2C">
        <w:rPr>
          <w:lang w:val="en-US"/>
        </w:rPr>
        <w:t>resource waste for example RV=</w:t>
      </w:r>
      <w:proofErr w:type="gramStart"/>
      <w:r w:rsidRPr="00910A2C">
        <w:rPr>
          <w:lang w:val="en-US"/>
        </w:rPr>
        <w:t>4</w:t>
      </w:r>
      <w:proofErr w:type="gramEnd"/>
      <w:r w:rsidRPr="00910A2C">
        <w:rPr>
          <w:lang w:val="en-US"/>
        </w:rPr>
        <w:t xml:space="preserve"> in the figure is not</w:t>
      </w:r>
      <w:r>
        <w:rPr>
          <w:lang w:val="en-US"/>
        </w:rPr>
        <w:t xml:space="preserve"> n</w:t>
      </w:r>
      <w:r w:rsidRPr="00910A2C">
        <w:rPr>
          <w:lang w:val="en-US"/>
        </w:rPr>
        <w:t>eeded</w:t>
      </w:r>
      <w:r>
        <w:rPr>
          <w:lang w:val="en-US"/>
        </w:rPr>
        <w:t>.</w:t>
      </w:r>
      <w:r w:rsidR="00AD5F4C">
        <w:rPr>
          <w:lang w:val="en-US"/>
        </w:rPr>
        <w:t xml:space="preserve"> </w:t>
      </w:r>
    </w:p>
    <w:p w:rsidR="00CF2CB0" w:rsidRDefault="00AB5FA9" w:rsidP="00B34F5D">
      <w:pPr>
        <w:jc w:val="center"/>
        <w:rPr>
          <w:lang w:val="en-US"/>
        </w:rPr>
      </w:pPr>
      <w:r w:rsidRPr="00B34F5D">
        <w:rPr>
          <w:lang w:val="fi-FI"/>
        </w:rPr>
        <w:object w:dxaOrig="6693" w:dyaOrig="3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141.85pt" o:ole="">
            <v:imagedata r:id="rId11" o:title=""/>
          </v:shape>
          <o:OLEObject Type="Embed" ProgID="Visio.Drawing.11" ShapeID="_x0000_i1025" DrawAspect="Content" ObjectID="_1539802245" r:id="rId12"/>
        </w:object>
      </w:r>
    </w:p>
    <w:p w:rsidR="00910A2C" w:rsidRDefault="00910A2C" w:rsidP="00910A2C">
      <w:pPr>
        <w:pStyle w:val="Caption"/>
        <w:jc w:val="center"/>
      </w:pPr>
      <w:bookmarkStart w:id="7" w:name="_Ref465287292"/>
      <w:proofErr w:type="gramStart"/>
      <w:r>
        <w:t xml:space="preserve">Figure </w:t>
      </w:r>
      <w:r w:rsidR="00170C1C">
        <w:fldChar w:fldCharType="begin"/>
      </w:r>
      <w:r>
        <w:instrText xml:space="preserve"> SEQ Figure \* ARABIC </w:instrText>
      </w:r>
      <w:r w:rsidR="00170C1C">
        <w:fldChar w:fldCharType="separate"/>
      </w:r>
      <w:r>
        <w:rPr>
          <w:noProof/>
        </w:rPr>
        <w:t>3</w:t>
      </w:r>
      <w:r w:rsidR="00170C1C">
        <w:fldChar w:fldCharType="end"/>
      </w:r>
      <w:bookmarkEnd w:id="7"/>
      <w:r>
        <w:t>.</w:t>
      </w:r>
      <w:proofErr w:type="gramEnd"/>
      <w:r>
        <w:t xml:space="preserve"> </w:t>
      </w:r>
      <w:r w:rsidR="00AD5F4C" w:rsidRPr="00AD5F4C">
        <w:t xml:space="preserve">Aggressive </w:t>
      </w:r>
      <w:r>
        <w:t>retransmission before ACK</w:t>
      </w:r>
      <w:r w:rsidR="004C5EEF">
        <w:t xml:space="preserve"> (RV: redundancy version)</w:t>
      </w:r>
    </w:p>
    <w:p w:rsidR="00706F75" w:rsidRDefault="00706F75" w:rsidP="00430168">
      <w:pPr>
        <w:spacing w:before="120" w:after="120"/>
        <w:rPr>
          <w:b/>
          <w:lang w:val="en-US" w:eastAsia="zh-CN"/>
        </w:rPr>
      </w:pPr>
    </w:p>
    <w:p w:rsidR="00821189" w:rsidRDefault="00D11D42" w:rsidP="00430168">
      <w:pPr>
        <w:spacing w:before="120" w:after="120"/>
        <w:rPr>
          <w:b/>
          <w:lang w:val="en-US" w:eastAsia="zh-CN"/>
        </w:rPr>
      </w:pPr>
      <w:r>
        <w:rPr>
          <w:b/>
          <w:lang w:val="en-US" w:eastAsia="zh-CN"/>
        </w:rPr>
        <w:t xml:space="preserve">Proposal </w:t>
      </w:r>
      <w:r w:rsidR="00454D4F">
        <w:rPr>
          <w:b/>
          <w:lang w:val="en-US" w:eastAsia="zh-CN"/>
        </w:rPr>
        <w:t>2</w:t>
      </w:r>
      <w:r>
        <w:rPr>
          <w:b/>
          <w:lang w:val="en-US" w:eastAsia="zh-CN"/>
        </w:rPr>
        <w:t xml:space="preserve">: </w:t>
      </w:r>
      <w:r w:rsidR="00AD5F4C">
        <w:rPr>
          <w:b/>
          <w:lang w:val="en-US" w:eastAsia="zh-CN"/>
        </w:rPr>
        <w:t>RAN1 should study a</w:t>
      </w:r>
      <w:r w:rsidR="00AD5F4C" w:rsidRPr="00AD5F4C">
        <w:rPr>
          <w:b/>
          <w:lang w:val="en-US" w:eastAsia="zh-CN"/>
        </w:rPr>
        <w:t>ggressive</w:t>
      </w:r>
      <w:r w:rsidR="00821189">
        <w:rPr>
          <w:b/>
          <w:lang w:val="en-US" w:eastAsia="zh-CN"/>
        </w:rPr>
        <w:t xml:space="preserve"> continuous transmission of the same packet before acknowledgment</w:t>
      </w:r>
      <w:r w:rsidR="00AB5FA9">
        <w:rPr>
          <w:b/>
          <w:lang w:val="en-US" w:eastAsia="zh-CN"/>
        </w:rPr>
        <w:t>.</w:t>
      </w:r>
    </w:p>
    <w:p w:rsidR="00A23E00" w:rsidRDefault="00A23E00" w:rsidP="00430168">
      <w:pPr>
        <w:spacing w:before="120" w:after="120"/>
        <w:rPr>
          <w:b/>
          <w:lang w:val="en-US" w:eastAsia="zh-CN"/>
        </w:rPr>
      </w:pPr>
    </w:p>
    <w:bookmarkEnd w:id="5"/>
    <w:bookmarkEnd w:id="6"/>
    <w:p w:rsidR="005B6509" w:rsidRPr="002218B2" w:rsidRDefault="003E7FEA" w:rsidP="005B6509">
      <w:pPr>
        <w:pStyle w:val="Heading1"/>
      </w:pPr>
      <w:r w:rsidRPr="002218B2">
        <w:t>3</w:t>
      </w:r>
      <w:r w:rsidR="005B6509" w:rsidRPr="002218B2">
        <w:tab/>
      </w:r>
      <w:bookmarkStart w:id="8" w:name="OLE_LINK9"/>
      <w:bookmarkStart w:id="9" w:name="OLE_LINK10"/>
      <w:r w:rsidR="005B6509" w:rsidRPr="002218B2">
        <w:t>Conclusion</w:t>
      </w:r>
      <w:bookmarkEnd w:id="8"/>
      <w:bookmarkEnd w:id="9"/>
    </w:p>
    <w:p w:rsidR="001D6BCE" w:rsidRDefault="004E15AC" w:rsidP="00430168">
      <w:pPr>
        <w:spacing w:before="120" w:after="120"/>
        <w:jc w:val="both"/>
        <w:rPr>
          <w:lang w:eastAsia="zh-CN"/>
        </w:rPr>
      </w:pPr>
      <w:bookmarkStart w:id="10" w:name="OLE_LINK43"/>
      <w:bookmarkStart w:id="11" w:name="OLE_LINK44"/>
      <w:bookmarkStart w:id="12" w:name="OLE_LINK34"/>
      <w:bookmarkStart w:id="13" w:name="OLE_LINK35"/>
      <w:r w:rsidRPr="002218B2">
        <w:rPr>
          <w:rFonts w:hint="eastAsia"/>
          <w:lang w:eastAsia="zh-CN"/>
        </w:rPr>
        <w:t xml:space="preserve">In this document, </w:t>
      </w:r>
      <w:bookmarkEnd w:id="10"/>
      <w:bookmarkEnd w:id="11"/>
      <w:bookmarkEnd w:id="12"/>
      <w:bookmarkEnd w:id="13"/>
      <w:r w:rsidR="00E14F7D">
        <w:rPr>
          <w:lang w:eastAsia="zh-CN"/>
        </w:rPr>
        <w:t xml:space="preserve">we have made </w:t>
      </w:r>
      <w:r w:rsidR="000654A3">
        <w:rPr>
          <w:lang w:eastAsia="zh-CN"/>
        </w:rPr>
        <w:t xml:space="preserve">the following </w:t>
      </w:r>
      <w:r w:rsidR="00E14F7D">
        <w:rPr>
          <w:lang w:eastAsia="zh-CN"/>
        </w:rPr>
        <w:t>proposals related to HARQ for URLLC:</w:t>
      </w:r>
    </w:p>
    <w:p w:rsidR="007876BB" w:rsidRPr="00DA6C3C" w:rsidRDefault="007876BB" w:rsidP="007876BB">
      <w:pPr>
        <w:overflowPunct/>
        <w:autoSpaceDE/>
        <w:autoSpaceDN/>
        <w:adjustRightInd/>
        <w:spacing w:after="0"/>
        <w:jc w:val="both"/>
        <w:textAlignment w:val="auto"/>
        <w:rPr>
          <w:kern w:val="28"/>
          <w:lang w:val="en-US"/>
        </w:rPr>
      </w:pPr>
      <w:r w:rsidRPr="00870141">
        <w:rPr>
          <w:b/>
          <w:kern w:val="28"/>
          <w:lang w:val="en-US"/>
        </w:rPr>
        <w:t>Observation 1</w:t>
      </w:r>
      <w:r>
        <w:rPr>
          <w:kern w:val="28"/>
          <w:lang w:val="en-US"/>
        </w:rPr>
        <w:t xml:space="preserve">: </w:t>
      </w:r>
      <w:r>
        <w:rPr>
          <w:b/>
          <w:kern w:val="28"/>
          <w:lang w:val="en-US"/>
        </w:rPr>
        <w:t>I</w:t>
      </w:r>
      <w:r w:rsidRPr="000955D9">
        <w:rPr>
          <w:b/>
          <w:kern w:val="28"/>
          <w:lang w:val="en-US"/>
        </w:rPr>
        <w:t>t is possible to support at least one retransmission within 0.5</w:t>
      </w:r>
      <w:r>
        <w:rPr>
          <w:b/>
          <w:kern w:val="28"/>
          <w:lang w:val="en-US"/>
        </w:rPr>
        <w:t xml:space="preserve"> </w:t>
      </w:r>
      <w:r w:rsidRPr="000955D9">
        <w:rPr>
          <w:b/>
          <w:kern w:val="28"/>
          <w:lang w:val="en-US"/>
        </w:rPr>
        <w:t>ms</w:t>
      </w:r>
      <w:r>
        <w:rPr>
          <w:b/>
          <w:kern w:val="28"/>
          <w:lang w:val="en-US"/>
        </w:rPr>
        <w:t xml:space="preserve"> </w:t>
      </w:r>
      <w:r w:rsidRPr="000955D9">
        <w:rPr>
          <w:b/>
          <w:kern w:val="28"/>
          <w:lang w:val="en-US"/>
        </w:rPr>
        <w:t xml:space="preserve">with the </w:t>
      </w:r>
      <w:r>
        <w:rPr>
          <w:b/>
          <w:kern w:val="28"/>
          <w:lang w:val="en-US"/>
        </w:rPr>
        <w:t>help of</w:t>
      </w:r>
      <w:r w:rsidRPr="000955D9">
        <w:rPr>
          <w:b/>
          <w:kern w:val="28"/>
          <w:lang w:val="en-US"/>
        </w:rPr>
        <w:t xml:space="preserve"> self-contained </w:t>
      </w:r>
      <w:r>
        <w:rPr>
          <w:b/>
          <w:kern w:val="28"/>
          <w:lang w:val="en-US"/>
        </w:rPr>
        <w:t>operation</w:t>
      </w:r>
      <w:r w:rsidRPr="000955D9">
        <w:rPr>
          <w:b/>
          <w:kern w:val="28"/>
          <w:lang w:val="en-US"/>
        </w:rPr>
        <w:t xml:space="preserve"> and </w:t>
      </w:r>
      <w:r>
        <w:rPr>
          <w:b/>
          <w:kern w:val="28"/>
          <w:lang w:val="en-US"/>
        </w:rPr>
        <w:t>the mini-slot concept</w:t>
      </w:r>
      <w:r w:rsidRPr="000955D9">
        <w:rPr>
          <w:b/>
          <w:kern w:val="28"/>
          <w:lang w:val="en-US"/>
        </w:rPr>
        <w:t>.</w:t>
      </w:r>
      <w:r>
        <w:rPr>
          <w:b/>
          <w:kern w:val="28"/>
          <w:lang w:val="en-US"/>
        </w:rPr>
        <w:t xml:space="preserve"> Reducing processing time is a key element to support retransmission.</w:t>
      </w:r>
    </w:p>
    <w:p w:rsidR="00454D4F" w:rsidRPr="00DA6C3C" w:rsidRDefault="00454D4F" w:rsidP="00454D4F">
      <w:pPr>
        <w:overflowPunct/>
        <w:autoSpaceDE/>
        <w:autoSpaceDN/>
        <w:adjustRightInd/>
        <w:spacing w:after="0"/>
        <w:jc w:val="both"/>
        <w:textAlignment w:val="auto"/>
        <w:rPr>
          <w:kern w:val="28"/>
          <w:lang w:val="en-US"/>
        </w:rPr>
      </w:pPr>
    </w:p>
    <w:p w:rsidR="007876BB" w:rsidRPr="00F70848" w:rsidRDefault="007876BB" w:rsidP="007876BB">
      <w:pPr>
        <w:jc w:val="both"/>
        <w:rPr>
          <w:b/>
          <w:lang w:val="en-US"/>
        </w:rPr>
      </w:pPr>
      <w:r w:rsidRPr="00F70848">
        <w:rPr>
          <w:b/>
          <w:lang w:val="en-US"/>
        </w:rPr>
        <w:t>Proposal 1:</w:t>
      </w:r>
      <w:r>
        <w:rPr>
          <w:b/>
          <w:lang w:val="en-US"/>
        </w:rPr>
        <w:t xml:space="preserve"> URLLC shall support HARQ operation to </w:t>
      </w:r>
      <w:r w:rsidR="009C053A">
        <w:rPr>
          <w:b/>
          <w:lang w:val="en-US"/>
        </w:rPr>
        <w:t xml:space="preserve">take </w:t>
      </w:r>
      <w:r>
        <w:rPr>
          <w:b/>
          <w:lang w:val="en-US"/>
        </w:rPr>
        <w:t>full advantage of available time budget for potential retransmission and achieve better spectral efficiency.</w:t>
      </w:r>
    </w:p>
    <w:p w:rsidR="007876BB" w:rsidRDefault="007876BB" w:rsidP="007876BB">
      <w:pPr>
        <w:spacing w:before="120" w:after="120"/>
        <w:rPr>
          <w:b/>
          <w:lang w:val="en-US" w:eastAsia="zh-CN"/>
        </w:rPr>
      </w:pPr>
      <w:r>
        <w:rPr>
          <w:b/>
          <w:lang w:val="en-US" w:eastAsia="zh-CN"/>
        </w:rPr>
        <w:t>Proposal 2: RAN1 should study a</w:t>
      </w:r>
      <w:r w:rsidRPr="00AD5F4C">
        <w:rPr>
          <w:b/>
          <w:lang w:val="en-US" w:eastAsia="zh-CN"/>
        </w:rPr>
        <w:t>ggressive</w:t>
      </w:r>
      <w:r>
        <w:rPr>
          <w:b/>
          <w:lang w:val="en-US" w:eastAsia="zh-CN"/>
        </w:rPr>
        <w:t xml:space="preserve"> continuous transmission of the same packet before acknowledgment.</w:t>
      </w:r>
    </w:p>
    <w:p w:rsidR="000028C1" w:rsidRDefault="000028C1" w:rsidP="000028C1">
      <w:pPr>
        <w:pStyle w:val="Heading1"/>
      </w:pPr>
      <w:r w:rsidRPr="002218B2">
        <w:t>Reference</w:t>
      </w:r>
      <w:r w:rsidR="00AF4608" w:rsidRPr="002218B2">
        <w:t>s</w:t>
      </w:r>
    </w:p>
    <w:p w:rsidR="001D5DA7" w:rsidRPr="0097596A" w:rsidRDefault="001D5DA7" w:rsidP="001D5DA7">
      <w:pPr>
        <w:spacing w:after="120"/>
        <w:jc w:val="both"/>
      </w:pPr>
      <w:r>
        <w:t>[1</w:t>
      </w:r>
      <w:r w:rsidRPr="0097596A">
        <w:t xml:space="preserve">] RAN1#86 Chairman Notes, </w:t>
      </w:r>
      <w:proofErr w:type="gramStart"/>
      <w:r>
        <w:t>August</w:t>
      </w:r>
      <w:r w:rsidRPr="0097596A">
        <w:t>,</w:t>
      </w:r>
      <w:proofErr w:type="gramEnd"/>
      <w:r w:rsidRPr="0097596A">
        <w:t xml:space="preserve"> 2016</w:t>
      </w:r>
      <w:r>
        <w:t>.</w:t>
      </w:r>
    </w:p>
    <w:p w:rsidR="009E5448" w:rsidRDefault="001D5DA7" w:rsidP="009E5448">
      <w:pPr>
        <w:spacing w:after="120"/>
        <w:jc w:val="both"/>
      </w:pPr>
      <w:r>
        <w:t xml:space="preserve">[2] </w:t>
      </w:r>
      <w:r w:rsidR="009E5448" w:rsidRPr="0097596A">
        <w:t>RAN1#86</w:t>
      </w:r>
      <w:r w:rsidR="009E5448">
        <w:t>bis</w:t>
      </w:r>
      <w:r w:rsidR="009E5448" w:rsidRPr="0097596A">
        <w:t xml:space="preserve"> Chairman Notes, </w:t>
      </w:r>
      <w:proofErr w:type="gramStart"/>
      <w:r w:rsidR="009E5448">
        <w:t>October</w:t>
      </w:r>
      <w:r w:rsidR="009E5448" w:rsidRPr="0097596A">
        <w:t>,</w:t>
      </w:r>
      <w:proofErr w:type="gramEnd"/>
      <w:r w:rsidR="009E5448" w:rsidRPr="0097596A">
        <w:t xml:space="preserve"> 2016</w:t>
      </w:r>
      <w:r w:rsidR="009E5448">
        <w:t>.</w:t>
      </w:r>
    </w:p>
    <w:p w:rsidR="00AB1CEB" w:rsidRPr="0097596A" w:rsidRDefault="00AB1CEB" w:rsidP="00AB1CEB">
      <w:pPr>
        <w:spacing w:after="120"/>
        <w:jc w:val="both"/>
      </w:pPr>
      <w:bookmarkStart w:id="14" w:name="_Ref377468317"/>
      <w:r w:rsidRPr="0097596A">
        <w:t>[</w:t>
      </w:r>
      <w:r>
        <w:t>3</w:t>
      </w:r>
      <w:r w:rsidRPr="0097596A">
        <w:t xml:space="preserve">] </w:t>
      </w:r>
      <w:bookmarkEnd w:id="14"/>
      <w:r w:rsidRPr="0097596A">
        <w:t>TR 38.913, Study on scenarios and requirements for next generation access technologies, v0.4.0, June 2016.</w:t>
      </w:r>
    </w:p>
    <w:p w:rsidR="003739A0" w:rsidRDefault="003739A0" w:rsidP="009E5448">
      <w:pPr>
        <w:spacing w:after="120"/>
        <w:jc w:val="both"/>
      </w:pPr>
      <w:proofErr w:type="gramStart"/>
      <w:r>
        <w:t>[</w:t>
      </w:r>
      <w:r w:rsidR="00AB1CEB">
        <w:t>4</w:t>
      </w:r>
      <w:r>
        <w:t>] R1-16</w:t>
      </w:r>
      <w:r w:rsidR="009C053A">
        <w:t>12241</w:t>
      </w:r>
      <w:r>
        <w:t>, On HARQ/scheduling timing and self-contained operation, Nokia, Alcatel-Lucent Shang</w:t>
      </w:r>
      <w:r w:rsidR="009C053A">
        <w:t>h</w:t>
      </w:r>
      <w:r>
        <w:t xml:space="preserve">ai Bell, </w:t>
      </w:r>
      <w:r w:rsidR="009C053A">
        <w:t>Nov</w:t>
      </w:r>
      <w:r>
        <w:t>. 2016.</w:t>
      </w:r>
      <w:proofErr w:type="gramEnd"/>
    </w:p>
    <w:p w:rsidR="008F3047" w:rsidRDefault="006966DA" w:rsidP="005C638D">
      <w:pPr>
        <w:spacing w:after="120"/>
        <w:jc w:val="both"/>
      </w:pPr>
      <w:r>
        <w:t>[</w:t>
      </w:r>
      <w:r w:rsidR="00AB1CEB">
        <w:t>5</w:t>
      </w:r>
      <w:r>
        <w:t xml:space="preserve">] </w:t>
      </w:r>
      <w:r w:rsidRPr="006966DA">
        <w:rPr>
          <w:rFonts w:ascii="NimbusRomNo9L-Regu" w:hAnsi="NimbusRomNo9L-Regu" w:cs="NimbusRomNo9L-Regu"/>
          <w:sz w:val="22"/>
          <w:szCs w:val="22"/>
          <w:lang w:val="en-US"/>
        </w:rPr>
        <w:t>H</w:t>
      </w:r>
      <w:r>
        <w:rPr>
          <w:rFonts w:ascii="NimbusRomNo9L-Regu" w:hAnsi="NimbusRomNo9L-Regu" w:cs="NimbusRomNo9L-Regu"/>
          <w:sz w:val="22"/>
          <w:szCs w:val="22"/>
          <w:lang w:val="en-US"/>
        </w:rPr>
        <w:t>.</w:t>
      </w:r>
      <w:r w:rsidRPr="006966DA">
        <w:rPr>
          <w:rFonts w:ascii="NimbusRomNo9L-Regu" w:hAnsi="NimbusRomNo9L-Regu" w:cs="NimbusRomNo9L-Regu"/>
          <w:sz w:val="22"/>
          <w:szCs w:val="22"/>
          <w:lang w:val="en-US"/>
        </w:rPr>
        <w:t xml:space="preserve"> </w:t>
      </w:r>
      <w:proofErr w:type="spellStart"/>
      <w:r w:rsidRPr="006966DA">
        <w:rPr>
          <w:rFonts w:ascii="NimbusRomNo9L-Regu" w:hAnsi="NimbusRomNo9L-Regu" w:cs="NimbusRomNo9L-Regu"/>
          <w:sz w:val="22"/>
          <w:szCs w:val="22"/>
          <w:lang w:val="en-US"/>
        </w:rPr>
        <w:t>Shariatmadari</w:t>
      </w:r>
      <w:proofErr w:type="spellEnd"/>
      <w:r w:rsidRPr="006966DA">
        <w:rPr>
          <w:rFonts w:ascii="NimbusRomNo9L-Regu" w:hAnsi="NimbusRomNo9L-Regu" w:cs="NimbusRomNo9L-Regu"/>
          <w:sz w:val="22"/>
          <w:szCs w:val="22"/>
          <w:lang w:val="en-US"/>
        </w:rPr>
        <w:t>, Z</w:t>
      </w:r>
      <w:r>
        <w:rPr>
          <w:rFonts w:ascii="NimbusRomNo9L-Regu" w:hAnsi="NimbusRomNo9L-Regu" w:cs="NimbusRomNo9L-Regu"/>
          <w:sz w:val="22"/>
          <w:szCs w:val="22"/>
          <w:lang w:val="en-US"/>
        </w:rPr>
        <w:t>.</w:t>
      </w:r>
      <w:r w:rsidRPr="006966DA">
        <w:rPr>
          <w:rFonts w:ascii="NimbusRomNo9L-Regu" w:hAnsi="NimbusRomNo9L-Regu" w:cs="NimbusRomNo9L-Regu"/>
          <w:sz w:val="22"/>
          <w:szCs w:val="22"/>
          <w:lang w:val="en-US"/>
        </w:rPr>
        <w:t xml:space="preserve"> Li, M</w:t>
      </w:r>
      <w:r>
        <w:rPr>
          <w:rFonts w:ascii="NimbusRomNo9L-Regu" w:hAnsi="NimbusRomNo9L-Regu" w:cs="NimbusRomNo9L-Regu"/>
          <w:sz w:val="22"/>
          <w:szCs w:val="22"/>
          <w:lang w:val="en-US"/>
        </w:rPr>
        <w:t xml:space="preserve">. </w:t>
      </w:r>
      <w:r w:rsidRPr="006966DA">
        <w:rPr>
          <w:rFonts w:ascii="NimbusRomNo9L-Regu" w:hAnsi="NimbusRomNo9L-Regu" w:cs="NimbusRomNo9L-Regu"/>
          <w:sz w:val="22"/>
          <w:szCs w:val="22"/>
          <w:lang w:val="en-US"/>
        </w:rPr>
        <w:t xml:space="preserve">A. </w:t>
      </w:r>
      <w:proofErr w:type="spellStart"/>
      <w:r w:rsidRPr="006966DA">
        <w:rPr>
          <w:rFonts w:ascii="NimbusRomNo9L-Regu" w:hAnsi="NimbusRomNo9L-Regu" w:cs="NimbusRomNo9L-Regu"/>
          <w:sz w:val="22"/>
          <w:szCs w:val="22"/>
          <w:lang w:val="en-US"/>
        </w:rPr>
        <w:t>Uusitalo</w:t>
      </w:r>
      <w:proofErr w:type="spellEnd"/>
      <w:r w:rsidRPr="006966DA">
        <w:rPr>
          <w:rFonts w:ascii="NimbusRomNo9L-Regu" w:hAnsi="NimbusRomNo9L-Regu" w:cs="NimbusRomNo9L-Regu"/>
          <w:sz w:val="22"/>
          <w:szCs w:val="22"/>
          <w:lang w:val="en-US"/>
        </w:rPr>
        <w:t>, S</w:t>
      </w:r>
      <w:r>
        <w:rPr>
          <w:rFonts w:ascii="NimbusRomNo9L-Regu" w:hAnsi="NimbusRomNo9L-Regu" w:cs="NimbusRomNo9L-Regu"/>
          <w:sz w:val="22"/>
          <w:szCs w:val="22"/>
          <w:lang w:val="en-US"/>
        </w:rPr>
        <w:t>.</w:t>
      </w:r>
      <w:r w:rsidRPr="006966DA">
        <w:rPr>
          <w:rFonts w:ascii="NimbusRomNo9L-Regu" w:hAnsi="NimbusRomNo9L-Regu" w:cs="NimbusRomNo9L-Regu"/>
          <w:sz w:val="22"/>
          <w:szCs w:val="22"/>
          <w:lang w:val="en-US"/>
        </w:rPr>
        <w:t xml:space="preserve"> </w:t>
      </w:r>
      <w:proofErr w:type="spellStart"/>
      <w:r w:rsidRPr="006966DA">
        <w:rPr>
          <w:rFonts w:ascii="NimbusRomNo9L-Regu" w:hAnsi="NimbusRomNo9L-Regu" w:cs="NimbusRomNo9L-Regu"/>
          <w:sz w:val="22"/>
          <w:szCs w:val="22"/>
          <w:lang w:val="en-US"/>
        </w:rPr>
        <w:t>Iraji</w:t>
      </w:r>
      <w:proofErr w:type="spellEnd"/>
      <w:r w:rsidRPr="006966DA">
        <w:rPr>
          <w:rFonts w:ascii="NimbusRomNo9L-Regu" w:hAnsi="NimbusRomNo9L-Regu" w:cs="NimbusRomNo9L-Regu"/>
          <w:sz w:val="22"/>
          <w:szCs w:val="22"/>
          <w:lang w:val="en-US"/>
        </w:rPr>
        <w:t xml:space="preserve"> and R</w:t>
      </w:r>
      <w:r>
        <w:rPr>
          <w:rFonts w:ascii="NimbusRomNo9L-Regu" w:hAnsi="NimbusRomNo9L-Regu" w:cs="NimbusRomNo9L-Regu"/>
          <w:sz w:val="22"/>
          <w:szCs w:val="22"/>
          <w:lang w:val="en-US"/>
        </w:rPr>
        <w:t>.</w:t>
      </w:r>
      <w:r w:rsidRPr="006966DA">
        <w:rPr>
          <w:rFonts w:ascii="NimbusRomNo9L-Regu" w:hAnsi="NimbusRomNo9L-Regu" w:cs="NimbusRomNo9L-Regu"/>
          <w:sz w:val="22"/>
          <w:szCs w:val="22"/>
          <w:lang w:val="en-US"/>
        </w:rPr>
        <w:t xml:space="preserve"> </w:t>
      </w:r>
      <w:proofErr w:type="spellStart"/>
      <w:r w:rsidR="007E3107" w:rsidRPr="006966DA">
        <w:rPr>
          <w:rFonts w:ascii="NimbusRomNo9L-Regu" w:hAnsi="NimbusRomNo9L-Regu" w:cs="NimbusRomNo9L-Regu"/>
          <w:sz w:val="22"/>
          <w:szCs w:val="22"/>
          <w:lang w:val="en-US"/>
        </w:rPr>
        <w:t>Jäntti</w:t>
      </w:r>
      <w:proofErr w:type="spellEnd"/>
      <w:r>
        <w:rPr>
          <w:rFonts w:ascii="NimbusRomNo9L-Regu" w:hAnsi="NimbusRomNo9L-Regu" w:cs="NimbusRomNo9L-Regu"/>
          <w:sz w:val="22"/>
          <w:szCs w:val="22"/>
          <w:lang w:val="en-US"/>
        </w:rPr>
        <w:t xml:space="preserve">, </w:t>
      </w:r>
      <w:r>
        <w:t>Link Adaptation Design for Ultra-Reliable Communications, Proc of IEEE ICC’2016, June 2016.</w:t>
      </w:r>
    </w:p>
    <w:p w:rsidR="00D5689F" w:rsidRPr="00933C68" w:rsidRDefault="00D5689F" w:rsidP="005C638D">
      <w:pPr>
        <w:spacing w:after="120"/>
        <w:jc w:val="both"/>
      </w:pPr>
      <w:r>
        <w:t xml:space="preserve">[6] </w:t>
      </w:r>
      <w:r w:rsidR="00170C1C" w:rsidRPr="00170C1C">
        <w:t>R1-1612249</w:t>
      </w:r>
      <w:r>
        <w:t xml:space="preserve">, </w:t>
      </w:r>
      <w:r w:rsidRPr="00D5689F">
        <w:t>Early Hybrid ARQ Feedback for the 5G New Radio</w:t>
      </w:r>
      <w:r>
        <w:t>, Nokia, Alcatel-Lucent Shang</w:t>
      </w:r>
      <w:r w:rsidR="009C053A">
        <w:t>h</w:t>
      </w:r>
      <w:r>
        <w:t>ai Bell, Nov. 2016.</w:t>
      </w:r>
    </w:p>
    <w:sectPr w:rsidR="00D5689F" w:rsidRPr="00933C6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2208" w:rsidRDefault="005E2208">
      <w:r>
        <w:separator/>
      </w:r>
    </w:p>
  </w:endnote>
  <w:endnote w:type="continuationSeparator" w:id="0">
    <w:p w:rsidR="005E2208" w:rsidRDefault="005E22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okia Pure Headline Light">
    <w:panose1 w:val="020B0304040602060303"/>
    <w:charset w:val="00"/>
    <w:family w:val="swiss"/>
    <w:pitch w:val="variable"/>
    <w:sig w:usb0="A00006EF" w:usb1="5000205B" w:usb2="00000000" w:usb3="00000000" w:csb0="000001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2208" w:rsidRDefault="005E2208">
      <w:r>
        <w:separator/>
      </w:r>
    </w:p>
  </w:footnote>
  <w:footnote w:type="continuationSeparator" w:id="0">
    <w:p w:rsidR="005E2208" w:rsidRDefault="005E22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E7FBF"/>
    <w:multiLevelType w:val="hybridMultilevel"/>
    <w:tmpl w:val="42D8C346"/>
    <w:lvl w:ilvl="0" w:tplc="CE0C514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924B8F"/>
    <w:multiLevelType w:val="hybridMultilevel"/>
    <w:tmpl w:val="D390F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1F37B6"/>
    <w:multiLevelType w:val="hybridMultilevel"/>
    <w:tmpl w:val="88B4E936"/>
    <w:lvl w:ilvl="0" w:tplc="427CDAD0">
      <w:start w:val="1"/>
      <w:numFmt w:val="decimal"/>
      <w:pStyle w:val="Figuretitle"/>
      <w:lvlText w:val="Figure %1"/>
      <w:lvlJc w:val="center"/>
      <w:pPr>
        <w:ind w:left="420" w:hanging="420"/>
      </w:pPr>
      <w:rPr>
        <w:rFonts w:ascii="Cambria" w:hAnsi="Cambria"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3ED0F03"/>
    <w:multiLevelType w:val="multilevel"/>
    <w:tmpl w:val="ED2663BC"/>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7">
    <w:nsid w:val="187E429F"/>
    <w:multiLevelType w:val="multilevel"/>
    <w:tmpl w:val="10FE3EF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nsid w:val="1FFF3489"/>
    <w:multiLevelType w:val="hybridMultilevel"/>
    <w:tmpl w:val="4B5ED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22476F"/>
    <w:multiLevelType w:val="hybridMultilevel"/>
    <w:tmpl w:val="6BF07352"/>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21A20E08"/>
    <w:multiLevelType w:val="hybridMultilevel"/>
    <w:tmpl w:val="1310A2A8"/>
    <w:lvl w:ilvl="0" w:tplc="A0D80344">
      <w:start w:val="1"/>
      <w:numFmt w:val="bullet"/>
      <w:lvlText w:val="–"/>
      <w:lvlJc w:val="left"/>
      <w:pPr>
        <w:tabs>
          <w:tab w:val="num" w:pos="720"/>
        </w:tabs>
        <w:ind w:left="720" w:hanging="360"/>
      </w:pPr>
      <w:rPr>
        <w:rFonts w:ascii="Arial" w:hAnsi="Arial" w:hint="default"/>
      </w:rPr>
    </w:lvl>
    <w:lvl w:ilvl="1" w:tplc="A16C2DF6">
      <w:start w:val="1"/>
      <w:numFmt w:val="bullet"/>
      <w:lvlText w:val="–"/>
      <w:lvlJc w:val="left"/>
      <w:pPr>
        <w:tabs>
          <w:tab w:val="num" w:pos="1440"/>
        </w:tabs>
        <w:ind w:left="1440" w:hanging="360"/>
      </w:pPr>
      <w:rPr>
        <w:rFonts w:ascii="Arial" w:hAnsi="Arial" w:hint="default"/>
      </w:rPr>
    </w:lvl>
    <w:lvl w:ilvl="2" w:tplc="873CA24E" w:tentative="1">
      <w:start w:val="1"/>
      <w:numFmt w:val="bullet"/>
      <w:lvlText w:val="–"/>
      <w:lvlJc w:val="left"/>
      <w:pPr>
        <w:tabs>
          <w:tab w:val="num" w:pos="2160"/>
        </w:tabs>
        <w:ind w:left="2160" w:hanging="360"/>
      </w:pPr>
      <w:rPr>
        <w:rFonts w:ascii="Arial" w:hAnsi="Arial" w:hint="default"/>
      </w:rPr>
    </w:lvl>
    <w:lvl w:ilvl="3" w:tplc="0C8473E8" w:tentative="1">
      <w:start w:val="1"/>
      <w:numFmt w:val="bullet"/>
      <w:lvlText w:val="–"/>
      <w:lvlJc w:val="left"/>
      <w:pPr>
        <w:tabs>
          <w:tab w:val="num" w:pos="2880"/>
        </w:tabs>
        <w:ind w:left="2880" w:hanging="360"/>
      </w:pPr>
      <w:rPr>
        <w:rFonts w:ascii="Arial" w:hAnsi="Arial" w:hint="default"/>
      </w:rPr>
    </w:lvl>
    <w:lvl w:ilvl="4" w:tplc="077EC6B6" w:tentative="1">
      <w:start w:val="1"/>
      <w:numFmt w:val="bullet"/>
      <w:lvlText w:val="–"/>
      <w:lvlJc w:val="left"/>
      <w:pPr>
        <w:tabs>
          <w:tab w:val="num" w:pos="3600"/>
        </w:tabs>
        <w:ind w:left="3600" w:hanging="360"/>
      </w:pPr>
      <w:rPr>
        <w:rFonts w:ascii="Arial" w:hAnsi="Arial" w:hint="default"/>
      </w:rPr>
    </w:lvl>
    <w:lvl w:ilvl="5" w:tplc="BE94BC4C" w:tentative="1">
      <w:start w:val="1"/>
      <w:numFmt w:val="bullet"/>
      <w:lvlText w:val="–"/>
      <w:lvlJc w:val="left"/>
      <w:pPr>
        <w:tabs>
          <w:tab w:val="num" w:pos="4320"/>
        </w:tabs>
        <w:ind w:left="4320" w:hanging="360"/>
      </w:pPr>
      <w:rPr>
        <w:rFonts w:ascii="Arial" w:hAnsi="Arial" w:hint="default"/>
      </w:rPr>
    </w:lvl>
    <w:lvl w:ilvl="6" w:tplc="5F62C0DC" w:tentative="1">
      <w:start w:val="1"/>
      <w:numFmt w:val="bullet"/>
      <w:lvlText w:val="–"/>
      <w:lvlJc w:val="left"/>
      <w:pPr>
        <w:tabs>
          <w:tab w:val="num" w:pos="5040"/>
        </w:tabs>
        <w:ind w:left="5040" w:hanging="360"/>
      </w:pPr>
      <w:rPr>
        <w:rFonts w:ascii="Arial" w:hAnsi="Arial" w:hint="default"/>
      </w:rPr>
    </w:lvl>
    <w:lvl w:ilvl="7" w:tplc="2F8211B4" w:tentative="1">
      <w:start w:val="1"/>
      <w:numFmt w:val="bullet"/>
      <w:lvlText w:val="–"/>
      <w:lvlJc w:val="left"/>
      <w:pPr>
        <w:tabs>
          <w:tab w:val="num" w:pos="5760"/>
        </w:tabs>
        <w:ind w:left="5760" w:hanging="360"/>
      </w:pPr>
      <w:rPr>
        <w:rFonts w:ascii="Arial" w:hAnsi="Arial" w:hint="default"/>
      </w:rPr>
    </w:lvl>
    <w:lvl w:ilvl="8" w:tplc="6C2E9086" w:tentative="1">
      <w:start w:val="1"/>
      <w:numFmt w:val="bullet"/>
      <w:lvlText w:val="–"/>
      <w:lvlJc w:val="left"/>
      <w:pPr>
        <w:tabs>
          <w:tab w:val="num" w:pos="6480"/>
        </w:tabs>
        <w:ind w:left="6480" w:hanging="360"/>
      </w:pPr>
      <w:rPr>
        <w:rFonts w:ascii="Arial" w:hAnsi="Arial" w:hint="default"/>
      </w:rPr>
    </w:lvl>
  </w:abstractNum>
  <w:abstractNum w:abstractNumId="11">
    <w:nsid w:val="21B97041"/>
    <w:multiLevelType w:val="hybridMultilevel"/>
    <w:tmpl w:val="68DC1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4075570"/>
    <w:multiLevelType w:val="hybridMultilevel"/>
    <w:tmpl w:val="5F44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796552"/>
    <w:multiLevelType w:val="hybridMultilevel"/>
    <w:tmpl w:val="813A2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CF47A1"/>
    <w:multiLevelType w:val="hybridMultilevel"/>
    <w:tmpl w:val="52BC6F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9">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E678B0"/>
    <w:multiLevelType w:val="hybridMultilevel"/>
    <w:tmpl w:val="8DBA9D22"/>
    <w:lvl w:ilvl="0" w:tplc="CE0C5140">
      <w:start w:val="1"/>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A383DB1"/>
    <w:multiLevelType w:val="hybridMultilevel"/>
    <w:tmpl w:val="D90654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EB67EBB"/>
    <w:multiLevelType w:val="hybridMultilevel"/>
    <w:tmpl w:val="4484EC12"/>
    <w:lvl w:ilvl="0" w:tplc="10C6E088">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4">
    <w:nsid w:val="575A572E"/>
    <w:multiLevelType w:val="hybridMultilevel"/>
    <w:tmpl w:val="972C13D0"/>
    <w:lvl w:ilvl="0" w:tplc="A658ED74">
      <w:start w:val="1"/>
      <w:numFmt w:val="decimal"/>
      <w:lvlText w:val="Table %1"/>
      <w:lvlJc w:val="left"/>
      <w:pPr>
        <w:tabs>
          <w:tab w:val="num" w:pos="1080"/>
        </w:tabs>
        <w:ind w:left="360" w:hanging="360"/>
      </w:pPr>
      <w:rPr>
        <w:rFonts w:hint="default"/>
      </w:rPr>
    </w:lvl>
    <w:lvl w:ilvl="1" w:tplc="BD142772" w:tentative="1">
      <w:start w:val="1"/>
      <w:numFmt w:val="lowerLetter"/>
      <w:lvlText w:val="%2)"/>
      <w:lvlJc w:val="left"/>
      <w:pPr>
        <w:tabs>
          <w:tab w:val="num" w:pos="840"/>
        </w:tabs>
        <w:ind w:left="840" w:hanging="420"/>
      </w:pPr>
    </w:lvl>
    <w:lvl w:ilvl="2" w:tplc="9BBC19C8"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592D6882"/>
    <w:multiLevelType w:val="hybridMultilevel"/>
    <w:tmpl w:val="2A1836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3714A5"/>
    <w:multiLevelType w:val="hybridMultilevel"/>
    <w:tmpl w:val="48EE5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371AC5"/>
    <w:multiLevelType w:val="hybridMultilevel"/>
    <w:tmpl w:val="62025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F487F48"/>
    <w:multiLevelType w:val="hybridMultilevel"/>
    <w:tmpl w:val="68948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FE329B1"/>
    <w:multiLevelType w:val="hybridMultilevel"/>
    <w:tmpl w:val="37C4BD3E"/>
    <w:lvl w:ilvl="0" w:tplc="963ACE3E">
      <w:start w:val="1"/>
      <w:numFmt w:val="bullet"/>
      <w:lvlText w:val="•"/>
      <w:lvlJc w:val="left"/>
      <w:pPr>
        <w:tabs>
          <w:tab w:val="num" w:pos="720"/>
        </w:tabs>
        <w:ind w:left="720" w:hanging="360"/>
      </w:pPr>
      <w:rPr>
        <w:rFonts w:ascii="Arial" w:hAnsi="Arial" w:hint="default"/>
      </w:rPr>
    </w:lvl>
    <w:lvl w:ilvl="1" w:tplc="C4F69B72" w:tentative="1">
      <w:start w:val="1"/>
      <w:numFmt w:val="bullet"/>
      <w:lvlText w:val="•"/>
      <w:lvlJc w:val="left"/>
      <w:pPr>
        <w:tabs>
          <w:tab w:val="num" w:pos="1440"/>
        </w:tabs>
        <w:ind w:left="1440" w:hanging="360"/>
      </w:pPr>
      <w:rPr>
        <w:rFonts w:ascii="Arial" w:hAnsi="Arial" w:hint="default"/>
      </w:rPr>
    </w:lvl>
    <w:lvl w:ilvl="2" w:tplc="0CF6B78C" w:tentative="1">
      <w:start w:val="1"/>
      <w:numFmt w:val="bullet"/>
      <w:lvlText w:val="•"/>
      <w:lvlJc w:val="left"/>
      <w:pPr>
        <w:tabs>
          <w:tab w:val="num" w:pos="2160"/>
        </w:tabs>
        <w:ind w:left="2160" w:hanging="360"/>
      </w:pPr>
      <w:rPr>
        <w:rFonts w:ascii="Arial" w:hAnsi="Arial" w:hint="default"/>
      </w:rPr>
    </w:lvl>
    <w:lvl w:ilvl="3" w:tplc="297620CC" w:tentative="1">
      <w:start w:val="1"/>
      <w:numFmt w:val="bullet"/>
      <w:lvlText w:val="•"/>
      <w:lvlJc w:val="left"/>
      <w:pPr>
        <w:tabs>
          <w:tab w:val="num" w:pos="2880"/>
        </w:tabs>
        <w:ind w:left="2880" w:hanging="360"/>
      </w:pPr>
      <w:rPr>
        <w:rFonts w:ascii="Arial" w:hAnsi="Arial" w:hint="default"/>
      </w:rPr>
    </w:lvl>
    <w:lvl w:ilvl="4" w:tplc="A358D26E" w:tentative="1">
      <w:start w:val="1"/>
      <w:numFmt w:val="bullet"/>
      <w:lvlText w:val="•"/>
      <w:lvlJc w:val="left"/>
      <w:pPr>
        <w:tabs>
          <w:tab w:val="num" w:pos="3600"/>
        </w:tabs>
        <w:ind w:left="3600" w:hanging="360"/>
      </w:pPr>
      <w:rPr>
        <w:rFonts w:ascii="Arial" w:hAnsi="Arial" w:hint="default"/>
      </w:rPr>
    </w:lvl>
    <w:lvl w:ilvl="5" w:tplc="771AB074" w:tentative="1">
      <w:start w:val="1"/>
      <w:numFmt w:val="bullet"/>
      <w:lvlText w:val="•"/>
      <w:lvlJc w:val="left"/>
      <w:pPr>
        <w:tabs>
          <w:tab w:val="num" w:pos="4320"/>
        </w:tabs>
        <w:ind w:left="4320" w:hanging="360"/>
      </w:pPr>
      <w:rPr>
        <w:rFonts w:ascii="Arial" w:hAnsi="Arial" w:hint="default"/>
      </w:rPr>
    </w:lvl>
    <w:lvl w:ilvl="6" w:tplc="CC86AF7A" w:tentative="1">
      <w:start w:val="1"/>
      <w:numFmt w:val="bullet"/>
      <w:lvlText w:val="•"/>
      <w:lvlJc w:val="left"/>
      <w:pPr>
        <w:tabs>
          <w:tab w:val="num" w:pos="5040"/>
        </w:tabs>
        <w:ind w:left="5040" w:hanging="360"/>
      </w:pPr>
      <w:rPr>
        <w:rFonts w:ascii="Arial" w:hAnsi="Arial" w:hint="default"/>
      </w:rPr>
    </w:lvl>
    <w:lvl w:ilvl="7" w:tplc="86ACF484" w:tentative="1">
      <w:start w:val="1"/>
      <w:numFmt w:val="bullet"/>
      <w:lvlText w:val="•"/>
      <w:lvlJc w:val="left"/>
      <w:pPr>
        <w:tabs>
          <w:tab w:val="num" w:pos="5760"/>
        </w:tabs>
        <w:ind w:left="5760" w:hanging="360"/>
      </w:pPr>
      <w:rPr>
        <w:rFonts w:ascii="Arial" w:hAnsi="Arial" w:hint="default"/>
      </w:rPr>
    </w:lvl>
    <w:lvl w:ilvl="8" w:tplc="2564D856" w:tentative="1">
      <w:start w:val="1"/>
      <w:numFmt w:val="bullet"/>
      <w:lvlText w:val="•"/>
      <w:lvlJc w:val="left"/>
      <w:pPr>
        <w:tabs>
          <w:tab w:val="num" w:pos="6480"/>
        </w:tabs>
        <w:ind w:left="6480" w:hanging="360"/>
      </w:pPr>
      <w:rPr>
        <w:rFonts w:ascii="Arial" w:hAnsi="Arial" w:hint="default"/>
      </w:rPr>
    </w:lvl>
  </w:abstractNum>
  <w:abstractNum w:abstractNumId="30">
    <w:nsid w:val="72CB1394"/>
    <w:multiLevelType w:val="hybridMultilevel"/>
    <w:tmpl w:val="19DEDAC8"/>
    <w:lvl w:ilvl="0" w:tplc="A6E06408">
      <w:start w:val="1"/>
      <w:numFmt w:val="decimal"/>
      <w:lvlText w:val="Figure %1"/>
      <w:lvlJc w:val="left"/>
      <w:pPr>
        <w:ind w:left="409" w:hanging="420"/>
      </w:pPr>
      <w:rPr>
        <w:rFonts w:hint="eastAsia"/>
        <w:b/>
      </w:rPr>
    </w:lvl>
    <w:lvl w:ilvl="1" w:tplc="04090019" w:tentative="1">
      <w:start w:val="1"/>
      <w:numFmt w:val="lowerLetter"/>
      <w:lvlText w:val="%2)"/>
      <w:lvlJc w:val="left"/>
      <w:pPr>
        <w:ind w:left="829" w:hanging="420"/>
      </w:pPr>
    </w:lvl>
    <w:lvl w:ilvl="2" w:tplc="0409001B" w:tentative="1">
      <w:start w:val="1"/>
      <w:numFmt w:val="lowerRoman"/>
      <w:lvlText w:val="%3."/>
      <w:lvlJc w:val="right"/>
      <w:pPr>
        <w:ind w:left="1249" w:hanging="420"/>
      </w:pPr>
    </w:lvl>
    <w:lvl w:ilvl="3" w:tplc="0409000F" w:tentative="1">
      <w:start w:val="1"/>
      <w:numFmt w:val="decimal"/>
      <w:lvlText w:val="%4."/>
      <w:lvlJc w:val="left"/>
      <w:pPr>
        <w:ind w:left="1669" w:hanging="420"/>
      </w:pPr>
    </w:lvl>
    <w:lvl w:ilvl="4" w:tplc="04090019" w:tentative="1">
      <w:start w:val="1"/>
      <w:numFmt w:val="lowerLetter"/>
      <w:lvlText w:val="%5)"/>
      <w:lvlJc w:val="left"/>
      <w:pPr>
        <w:ind w:left="2089" w:hanging="420"/>
      </w:pPr>
    </w:lvl>
    <w:lvl w:ilvl="5" w:tplc="0409001B" w:tentative="1">
      <w:start w:val="1"/>
      <w:numFmt w:val="lowerRoman"/>
      <w:lvlText w:val="%6."/>
      <w:lvlJc w:val="right"/>
      <w:pPr>
        <w:ind w:left="2509" w:hanging="420"/>
      </w:pPr>
    </w:lvl>
    <w:lvl w:ilvl="6" w:tplc="0409000F" w:tentative="1">
      <w:start w:val="1"/>
      <w:numFmt w:val="decimal"/>
      <w:lvlText w:val="%7."/>
      <w:lvlJc w:val="left"/>
      <w:pPr>
        <w:ind w:left="2929" w:hanging="420"/>
      </w:pPr>
    </w:lvl>
    <w:lvl w:ilvl="7" w:tplc="04090019" w:tentative="1">
      <w:start w:val="1"/>
      <w:numFmt w:val="lowerLetter"/>
      <w:lvlText w:val="%8)"/>
      <w:lvlJc w:val="left"/>
      <w:pPr>
        <w:ind w:left="3349" w:hanging="420"/>
      </w:pPr>
    </w:lvl>
    <w:lvl w:ilvl="8" w:tplc="0409001B" w:tentative="1">
      <w:start w:val="1"/>
      <w:numFmt w:val="lowerRoman"/>
      <w:lvlText w:val="%9."/>
      <w:lvlJc w:val="right"/>
      <w:pPr>
        <w:ind w:left="3769" w:hanging="420"/>
      </w:pPr>
    </w:lvl>
  </w:abstractNum>
  <w:abstractNum w:abstractNumId="31">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2">
    <w:nsid w:val="7B082C8B"/>
    <w:multiLevelType w:val="hybridMultilevel"/>
    <w:tmpl w:val="08C6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3034C4"/>
    <w:multiLevelType w:val="multilevel"/>
    <w:tmpl w:val="E04EB24E"/>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12"/>
  </w:num>
  <w:num w:numId="3">
    <w:abstractNumId w:val="20"/>
  </w:num>
  <w:num w:numId="4">
    <w:abstractNumId w:val="4"/>
  </w:num>
  <w:num w:numId="5">
    <w:abstractNumId w:val="30"/>
  </w:num>
  <w:num w:numId="6">
    <w:abstractNumId w:val="29"/>
  </w:num>
  <w:num w:numId="7">
    <w:abstractNumId w:val="24"/>
  </w:num>
  <w:num w:numId="8">
    <w:abstractNumId w:val="4"/>
  </w:num>
  <w:num w:numId="9">
    <w:abstractNumId w:val="4"/>
  </w:num>
  <w:num w:numId="10">
    <w:abstractNumId w:val="18"/>
  </w:num>
  <w:num w:numId="11">
    <w:abstractNumId w:val="5"/>
  </w:num>
  <w:num w:numId="12">
    <w:abstractNumId w:val="15"/>
  </w:num>
  <w:num w:numId="13">
    <w:abstractNumId w:val="10"/>
  </w:num>
  <w:num w:numId="14">
    <w:abstractNumId w:val="25"/>
  </w:num>
  <w:num w:numId="15">
    <w:abstractNumId w:val="27"/>
  </w:num>
  <w:num w:numId="16">
    <w:abstractNumId w:val="0"/>
  </w:num>
  <w:num w:numId="17">
    <w:abstractNumId w:val="16"/>
  </w:num>
  <w:num w:numId="18">
    <w:abstractNumId w:val="21"/>
  </w:num>
  <w:num w:numId="19">
    <w:abstractNumId w:val="10"/>
  </w:num>
  <w:num w:numId="20">
    <w:abstractNumId w:val="28"/>
  </w:num>
  <w:num w:numId="21">
    <w:abstractNumId w:val="7"/>
  </w:num>
  <w:num w:numId="22">
    <w:abstractNumId w:val="2"/>
  </w:num>
  <w:num w:numId="23">
    <w:abstractNumId w:val="9"/>
  </w:num>
  <w:num w:numId="24">
    <w:abstractNumId w:val="31"/>
  </w:num>
  <w:num w:numId="25">
    <w:abstractNumId w:val="22"/>
  </w:num>
  <w:num w:numId="26">
    <w:abstractNumId w:val="14"/>
  </w:num>
  <w:num w:numId="27">
    <w:abstractNumId w:val="32"/>
  </w:num>
  <w:num w:numId="28">
    <w:abstractNumId w:val="26"/>
  </w:num>
  <w:num w:numId="29">
    <w:abstractNumId w:val="11"/>
  </w:num>
  <w:num w:numId="30">
    <w:abstractNumId w:val="13"/>
  </w:num>
  <w:num w:numId="31">
    <w:abstractNumId w:val="8"/>
  </w:num>
  <w:num w:numId="32">
    <w:abstractNumId w:val="1"/>
  </w:num>
  <w:num w:numId="33">
    <w:abstractNumId w:val="17"/>
  </w:num>
  <w:num w:numId="34">
    <w:abstractNumId w:val="33"/>
  </w:num>
  <w:num w:numId="35">
    <w:abstractNumId w:val="19"/>
  </w:num>
  <w:num w:numId="36">
    <w:abstractNumId w:val="6"/>
  </w:num>
  <w:num w:numId="37">
    <w:abstractNumId w:val="2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0"/>
  <w:activeWritingStyle w:appName="MSWord" w:lang="de-AT"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853"/>
    <w:rsid w:val="00000CE7"/>
    <w:rsid w:val="00000D29"/>
    <w:rsid w:val="00000ED8"/>
    <w:rsid w:val="000010BE"/>
    <w:rsid w:val="0000125F"/>
    <w:rsid w:val="0000141D"/>
    <w:rsid w:val="00001EDE"/>
    <w:rsid w:val="000023A6"/>
    <w:rsid w:val="000025D0"/>
    <w:rsid w:val="000028C1"/>
    <w:rsid w:val="00002DEF"/>
    <w:rsid w:val="000032D6"/>
    <w:rsid w:val="000033ED"/>
    <w:rsid w:val="0000365E"/>
    <w:rsid w:val="00003811"/>
    <w:rsid w:val="00003EF5"/>
    <w:rsid w:val="00003F15"/>
    <w:rsid w:val="000042DD"/>
    <w:rsid w:val="000053EF"/>
    <w:rsid w:val="00005922"/>
    <w:rsid w:val="00006BB1"/>
    <w:rsid w:val="00006DE9"/>
    <w:rsid w:val="000074C4"/>
    <w:rsid w:val="000109A5"/>
    <w:rsid w:val="00011360"/>
    <w:rsid w:val="0001170C"/>
    <w:rsid w:val="00011766"/>
    <w:rsid w:val="00011C5F"/>
    <w:rsid w:val="00012390"/>
    <w:rsid w:val="0001245C"/>
    <w:rsid w:val="000132AD"/>
    <w:rsid w:val="00013BA6"/>
    <w:rsid w:val="0001406C"/>
    <w:rsid w:val="000144F8"/>
    <w:rsid w:val="000146B3"/>
    <w:rsid w:val="00014945"/>
    <w:rsid w:val="00014A49"/>
    <w:rsid w:val="00014F39"/>
    <w:rsid w:val="00014FBF"/>
    <w:rsid w:val="0001541B"/>
    <w:rsid w:val="00015D40"/>
    <w:rsid w:val="0001622B"/>
    <w:rsid w:val="0001644E"/>
    <w:rsid w:val="00016584"/>
    <w:rsid w:val="000172CA"/>
    <w:rsid w:val="00017EDA"/>
    <w:rsid w:val="000208F9"/>
    <w:rsid w:val="0002118F"/>
    <w:rsid w:val="000211A4"/>
    <w:rsid w:val="00021990"/>
    <w:rsid w:val="00021ECE"/>
    <w:rsid w:val="00022608"/>
    <w:rsid w:val="00022790"/>
    <w:rsid w:val="00022B28"/>
    <w:rsid w:val="00022C9F"/>
    <w:rsid w:val="00022FA0"/>
    <w:rsid w:val="000233C9"/>
    <w:rsid w:val="000245B1"/>
    <w:rsid w:val="00024DC6"/>
    <w:rsid w:val="00025B5C"/>
    <w:rsid w:val="00025D50"/>
    <w:rsid w:val="00026130"/>
    <w:rsid w:val="000269F3"/>
    <w:rsid w:val="00026B1D"/>
    <w:rsid w:val="00027207"/>
    <w:rsid w:val="000275AD"/>
    <w:rsid w:val="0002766A"/>
    <w:rsid w:val="000277C2"/>
    <w:rsid w:val="000277C4"/>
    <w:rsid w:val="00027B90"/>
    <w:rsid w:val="00027BB9"/>
    <w:rsid w:val="00027BCE"/>
    <w:rsid w:val="00027CAF"/>
    <w:rsid w:val="00027F0D"/>
    <w:rsid w:val="000301BE"/>
    <w:rsid w:val="000304CE"/>
    <w:rsid w:val="00031425"/>
    <w:rsid w:val="000316BD"/>
    <w:rsid w:val="00031C8B"/>
    <w:rsid w:val="00032523"/>
    <w:rsid w:val="00032EE4"/>
    <w:rsid w:val="000332E5"/>
    <w:rsid w:val="00033422"/>
    <w:rsid w:val="00033596"/>
    <w:rsid w:val="0003396B"/>
    <w:rsid w:val="0003525C"/>
    <w:rsid w:val="00035AF4"/>
    <w:rsid w:val="00036747"/>
    <w:rsid w:val="000374FD"/>
    <w:rsid w:val="00037686"/>
    <w:rsid w:val="000403A2"/>
    <w:rsid w:val="00040718"/>
    <w:rsid w:val="00040C6B"/>
    <w:rsid w:val="00041E94"/>
    <w:rsid w:val="00042446"/>
    <w:rsid w:val="000424E2"/>
    <w:rsid w:val="000427B9"/>
    <w:rsid w:val="000427FB"/>
    <w:rsid w:val="00042DF1"/>
    <w:rsid w:val="00042F3D"/>
    <w:rsid w:val="000438B8"/>
    <w:rsid w:val="00043CB2"/>
    <w:rsid w:val="00044E7D"/>
    <w:rsid w:val="00044EE5"/>
    <w:rsid w:val="000452CB"/>
    <w:rsid w:val="00045A94"/>
    <w:rsid w:val="0004633A"/>
    <w:rsid w:val="00046A1B"/>
    <w:rsid w:val="00047AD5"/>
    <w:rsid w:val="00047E2C"/>
    <w:rsid w:val="0005018D"/>
    <w:rsid w:val="000502B8"/>
    <w:rsid w:val="0005078C"/>
    <w:rsid w:val="000509FE"/>
    <w:rsid w:val="00050C10"/>
    <w:rsid w:val="000511F9"/>
    <w:rsid w:val="000516AD"/>
    <w:rsid w:val="00051A08"/>
    <w:rsid w:val="0005264D"/>
    <w:rsid w:val="000528A2"/>
    <w:rsid w:val="00052C32"/>
    <w:rsid w:val="00053483"/>
    <w:rsid w:val="00053C00"/>
    <w:rsid w:val="00053F4F"/>
    <w:rsid w:val="00055403"/>
    <w:rsid w:val="00055656"/>
    <w:rsid w:val="00055933"/>
    <w:rsid w:val="00056359"/>
    <w:rsid w:val="000563B6"/>
    <w:rsid w:val="00056544"/>
    <w:rsid w:val="00056613"/>
    <w:rsid w:val="00057435"/>
    <w:rsid w:val="000574C1"/>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4A3"/>
    <w:rsid w:val="00065FCB"/>
    <w:rsid w:val="00066556"/>
    <w:rsid w:val="000668CF"/>
    <w:rsid w:val="00066E69"/>
    <w:rsid w:val="00067092"/>
    <w:rsid w:val="0006720E"/>
    <w:rsid w:val="000675E5"/>
    <w:rsid w:val="0006764C"/>
    <w:rsid w:val="000677AB"/>
    <w:rsid w:val="00067B22"/>
    <w:rsid w:val="00070806"/>
    <w:rsid w:val="00070AD8"/>
    <w:rsid w:val="0007159C"/>
    <w:rsid w:val="00072E24"/>
    <w:rsid w:val="00072FD4"/>
    <w:rsid w:val="00072FFC"/>
    <w:rsid w:val="00073CB5"/>
    <w:rsid w:val="00073F13"/>
    <w:rsid w:val="00073F64"/>
    <w:rsid w:val="000741C2"/>
    <w:rsid w:val="00074659"/>
    <w:rsid w:val="00074AE4"/>
    <w:rsid w:val="00075373"/>
    <w:rsid w:val="0007544B"/>
    <w:rsid w:val="000755B4"/>
    <w:rsid w:val="00075E55"/>
    <w:rsid w:val="0007612E"/>
    <w:rsid w:val="00076DB1"/>
    <w:rsid w:val="00077915"/>
    <w:rsid w:val="00081911"/>
    <w:rsid w:val="00081E47"/>
    <w:rsid w:val="0008247E"/>
    <w:rsid w:val="00082CDA"/>
    <w:rsid w:val="00082F5E"/>
    <w:rsid w:val="000846E5"/>
    <w:rsid w:val="00084D28"/>
    <w:rsid w:val="00085115"/>
    <w:rsid w:val="00085169"/>
    <w:rsid w:val="0008591B"/>
    <w:rsid w:val="000864B1"/>
    <w:rsid w:val="00086D08"/>
    <w:rsid w:val="00086DBF"/>
    <w:rsid w:val="00087087"/>
    <w:rsid w:val="00087107"/>
    <w:rsid w:val="00087647"/>
    <w:rsid w:val="000876BD"/>
    <w:rsid w:val="00087C0A"/>
    <w:rsid w:val="00087E56"/>
    <w:rsid w:val="00090587"/>
    <w:rsid w:val="00090DBB"/>
    <w:rsid w:val="00090E25"/>
    <w:rsid w:val="00090EBC"/>
    <w:rsid w:val="00090EDC"/>
    <w:rsid w:val="00091314"/>
    <w:rsid w:val="00092DEE"/>
    <w:rsid w:val="000932E8"/>
    <w:rsid w:val="000933D6"/>
    <w:rsid w:val="00093520"/>
    <w:rsid w:val="00093F7D"/>
    <w:rsid w:val="00093F86"/>
    <w:rsid w:val="000945F8"/>
    <w:rsid w:val="000955D9"/>
    <w:rsid w:val="000956AB"/>
    <w:rsid w:val="000957D3"/>
    <w:rsid w:val="00095B66"/>
    <w:rsid w:val="00095DEB"/>
    <w:rsid w:val="000962CD"/>
    <w:rsid w:val="00097058"/>
    <w:rsid w:val="00097924"/>
    <w:rsid w:val="00097AD6"/>
    <w:rsid w:val="00097F98"/>
    <w:rsid w:val="000A0E19"/>
    <w:rsid w:val="000A1E11"/>
    <w:rsid w:val="000A20BA"/>
    <w:rsid w:val="000A2249"/>
    <w:rsid w:val="000A2D56"/>
    <w:rsid w:val="000A3137"/>
    <w:rsid w:val="000A356B"/>
    <w:rsid w:val="000A3D29"/>
    <w:rsid w:val="000A46A6"/>
    <w:rsid w:val="000A47E2"/>
    <w:rsid w:val="000A4945"/>
    <w:rsid w:val="000A4B03"/>
    <w:rsid w:val="000A4D7C"/>
    <w:rsid w:val="000A5721"/>
    <w:rsid w:val="000A5A08"/>
    <w:rsid w:val="000A5CF1"/>
    <w:rsid w:val="000A609E"/>
    <w:rsid w:val="000A657F"/>
    <w:rsid w:val="000A66C7"/>
    <w:rsid w:val="000A6902"/>
    <w:rsid w:val="000A6A09"/>
    <w:rsid w:val="000A6CC2"/>
    <w:rsid w:val="000A6CEE"/>
    <w:rsid w:val="000A71DF"/>
    <w:rsid w:val="000A73F8"/>
    <w:rsid w:val="000A7BE0"/>
    <w:rsid w:val="000B0141"/>
    <w:rsid w:val="000B0884"/>
    <w:rsid w:val="000B0FC4"/>
    <w:rsid w:val="000B13C6"/>
    <w:rsid w:val="000B1B3D"/>
    <w:rsid w:val="000B2453"/>
    <w:rsid w:val="000B2B7C"/>
    <w:rsid w:val="000B2FF4"/>
    <w:rsid w:val="000B3798"/>
    <w:rsid w:val="000B3F94"/>
    <w:rsid w:val="000B47DA"/>
    <w:rsid w:val="000B51A2"/>
    <w:rsid w:val="000B5875"/>
    <w:rsid w:val="000B5CEF"/>
    <w:rsid w:val="000B64B0"/>
    <w:rsid w:val="000B6692"/>
    <w:rsid w:val="000B6A1C"/>
    <w:rsid w:val="000B766E"/>
    <w:rsid w:val="000B7B63"/>
    <w:rsid w:val="000B7E1D"/>
    <w:rsid w:val="000C0167"/>
    <w:rsid w:val="000C0D2E"/>
    <w:rsid w:val="000C0E65"/>
    <w:rsid w:val="000C27AA"/>
    <w:rsid w:val="000C2C5C"/>
    <w:rsid w:val="000C2F28"/>
    <w:rsid w:val="000C2F64"/>
    <w:rsid w:val="000C3434"/>
    <w:rsid w:val="000C3628"/>
    <w:rsid w:val="000C3D08"/>
    <w:rsid w:val="000C3DCB"/>
    <w:rsid w:val="000C4399"/>
    <w:rsid w:val="000C43A0"/>
    <w:rsid w:val="000C4545"/>
    <w:rsid w:val="000C6AB5"/>
    <w:rsid w:val="000C7251"/>
    <w:rsid w:val="000C7659"/>
    <w:rsid w:val="000C7D3F"/>
    <w:rsid w:val="000D0254"/>
    <w:rsid w:val="000D056B"/>
    <w:rsid w:val="000D1245"/>
    <w:rsid w:val="000D169D"/>
    <w:rsid w:val="000D16C3"/>
    <w:rsid w:val="000D1B9C"/>
    <w:rsid w:val="000D1E5F"/>
    <w:rsid w:val="000D24B2"/>
    <w:rsid w:val="000D273D"/>
    <w:rsid w:val="000D29A9"/>
    <w:rsid w:val="000D2FC1"/>
    <w:rsid w:val="000D3441"/>
    <w:rsid w:val="000D3471"/>
    <w:rsid w:val="000D3BE4"/>
    <w:rsid w:val="000D49A6"/>
    <w:rsid w:val="000D53B2"/>
    <w:rsid w:val="000D59E3"/>
    <w:rsid w:val="000D619B"/>
    <w:rsid w:val="000D6330"/>
    <w:rsid w:val="000D6D22"/>
    <w:rsid w:val="000D741E"/>
    <w:rsid w:val="000D7501"/>
    <w:rsid w:val="000D775F"/>
    <w:rsid w:val="000D7CE1"/>
    <w:rsid w:val="000D7EC2"/>
    <w:rsid w:val="000E0D66"/>
    <w:rsid w:val="000E0ECC"/>
    <w:rsid w:val="000E13E9"/>
    <w:rsid w:val="000E16F8"/>
    <w:rsid w:val="000E248F"/>
    <w:rsid w:val="000E2E19"/>
    <w:rsid w:val="000E3051"/>
    <w:rsid w:val="000E3440"/>
    <w:rsid w:val="000E3442"/>
    <w:rsid w:val="000E3B1A"/>
    <w:rsid w:val="000E3C5E"/>
    <w:rsid w:val="000E3DEF"/>
    <w:rsid w:val="000E41A9"/>
    <w:rsid w:val="000E5108"/>
    <w:rsid w:val="000E52D4"/>
    <w:rsid w:val="000E53D3"/>
    <w:rsid w:val="000E573F"/>
    <w:rsid w:val="000E6331"/>
    <w:rsid w:val="000E6470"/>
    <w:rsid w:val="000E6473"/>
    <w:rsid w:val="000E72FB"/>
    <w:rsid w:val="000E7633"/>
    <w:rsid w:val="000F0085"/>
    <w:rsid w:val="000F0E8D"/>
    <w:rsid w:val="000F1095"/>
    <w:rsid w:val="000F1407"/>
    <w:rsid w:val="000F19D4"/>
    <w:rsid w:val="000F1A07"/>
    <w:rsid w:val="000F1B87"/>
    <w:rsid w:val="000F2D63"/>
    <w:rsid w:val="000F306B"/>
    <w:rsid w:val="000F3098"/>
    <w:rsid w:val="000F328B"/>
    <w:rsid w:val="000F3876"/>
    <w:rsid w:val="000F391E"/>
    <w:rsid w:val="000F41B3"/>
    <w:rsid w:val="000F5CCE"/>
    <w:rsid w:val="000F63F2"/>
    <w:rsid w:val="000F7613"/>
    <w:rsid w:val="00100348"/>
    <w:rsid w:val="001008E4"/>
    <w:rsid w:val="00100E7C"/>
    <w:rsid w:val="00101381"/>
    <w:rsid w:val="0010164A"/>
    <w:rsid w:val="00101806"/>
    <w:rsid w:val="00101DFA"/>
    <w:rsid w:val="00102AA7"/>
    <w:rsid w:val="001031C8"/>
    <w:rsid w:val="00103240"/>
    <w:rsid w:val="0010334A"/>
    <w:rsid w:val="001033BF"/>
    <w:rsid w:val="00103417"/>
    <w:rsid w:val="001036A3"/>
    <w:rsid w:val="001036A5"/>
    <w:rsid w:val="0010375D"/>
    <w:rsid w:val="001044AC"/>
    <w:rsid w:val="00104650"/>
    <w:rsid w:val="00104752"/>
    <w:rsid w:val="00105453"/>
    <w:rsid w:val="00106127"/>
    <w:rsid w:val="00106D04"/>
    <w:rsid w:val="0010734E"/>
    <w:rsid w:val="00107665"/>
    <w:rsid w:val="00107CE2"/>
    <w:rsid w:val="0011019D"/>
    <w:rsid w:val="0011035C"/>
    <w:rsid w:val="0011062F"/>
    <w:rsid w:val="00110C17"/>
    <w:rsid w:val="00111123"/>
    <w:rsid w:val="00111621"/>
    <w:rsid w:val="0011228B"/>
    <w:rsid w:val="00112391"/>
    <w:rsid w:val="001128BE"/>
    <w:rsid w:val="00112A25"/>
    <w:rsid w:val="0011303F"/>
    <w:rsid w:val="0011310D"/>
    <w:rsid w:val="001131E2"/>
    <w:rsid w:val="001132FF"/>
    <w:rsid w:val="00113393"/>
    <w:rsid w:val="001133C2"/>
    <w:rsid w:val="00114B30"/>
    <w:rsid w:val="0011520E"/>
    <w:rsid w:val="0011577E"/>
    <w:rsid w:val="00115EB2"/>
    <w:rsid w:val="00116B70"/>
    <w:rsid w:val="00116B79"/>
    <w:rsid w:val="001175AD"/>
    <w:rsid w:val="001175B7"/>
    <w:rsid w:val="00120E81"/>
    <w:rsid w:val="001213C9"/>
    <w:rsid w:val="00121632"/>
    <w:rsid w:val="001225AB"/>
    <w:rsid w:val="0012292C"/>
    <w:rsid w:val="00122B4F"/>
    <w:rsid w:val="00123107"/>
    <w:rsid w:val="001231CA"/>
    <w:rsid w:val="00123564"/>
    <w:rsid w:val="001238D0"/>
    <w:rsid w:val="001243CE"/>
    <w:rsid w:val="001249D7"/>
    <w:rsid w:val="00124A5F"/>
    <w:rsid w:val="00124D75"/>
    <w:rsid w:val="0012538A"/>
    <w:rsid w:val="00125DEF"/>
    <w:rsid w:val="001263D2"/>
    <w:rsid w:val="00126C47"/>
    <w:rsid w:val="00126F1D"/>
    <w:rsid w:val="001270A8"/>
    <w:rsid w:val="0012781D"/>
    <w:rsid w:val="001301AD"/>
    <w:rsid w:val="00130BE1"/>
    <w:rsid w:val="001318E7"/>
    <w:rsid w:val="00131BC6"/>
    <w:rsid w:val="00131CC0"/>
    <w:rsid w:val="00131F8B"/>
    <w:rsid w:val="00132744"/>
    <w:rsid w:val="00132D99"/>
    <w:rsid w:val="00132F9B"/>
    <w:rsid w:val="00133AC7"/>
    <w:rsid w:val="00133BFB"/>
    <w:rsid w:val="001343F4"/>
    <w:rsid w:val="00135986"/>
    <w:rsid w:val="0013602C"/>
    <w:rsid w:val="001365B7"/>
    <w:rsid w:val="00137143"/>
    <w:rsid w:val="00137B0E"/>
    <w:rsid w:val="00137D78"/>
    <w:rsid w:val="00137E8B"/>
    <w:rsid w:val="00140456"/>
    <w:rsid w:val="00140807"/>
    <w:rsid w:val="00140CCA"/>
    <w:rsid w:val="00141169"/>
    <w:rsid w:val="00141242"/>
    <w:rsid w:val="0014278F"/>
    <w:rsid w:val="00142A67"/>
    <w:rsid w:val="00142CE3"/>
    <w:rsid w:val="00142DE9"/>
    <w:rsid w:val="00143015"/>
    <w:rsid w:val="0014328D"/>
    <w:rsid w:val="001432F2"/>
    <w:rsid w:val="00143809"/>
    <w:rsid w:val="0014404E"/>
    <w:rsid w:val="00144C23"/>
    <w:rsid w:val="00144D43"/>
    <w:rsid w:val="00144D9D"/>
    <w:rsid w:val="00146182"/>
    <w:rsid w:val="00146A24"/>
    <w:rsid w:val="00146C30"/>
    <w:rsid w:val="00146C41"/>
    <w:rsid w:val="00146D2A"/>
    <w:rsid w:val="001472EB"/>
    <w:rsid w:val="001473B2"/>
    <w:rsid w:val="001473C9"/>
    <w:rsid w:val="001473D3"/>
    <w:rsid w:val="00147407"/>
    <w:rsid w:val="00147699"/>
    <w:rsid w:val="00147871"/>
    <w:rsid w:val="00147D08"/>
    <w:rsid w:val="001500EB"/>
    <w:rsid w:val="001502F8"/>
    <w:rsid w:val="0015037E"/>
    <w:rsid w:val="00150A20"/>
    <w:rsid w:val="00150A93"/>
    <w:rsid w:val="001519BC"/>
    <w:rsid w:val="00151C8D"/>
    <w:rsid w:val="00153033"/>
    <w:rsid w:val="001532D8"/>
    <w:rsid w:val="00153463"/>
    <w:rsid w:val="001534A9"/>
    <w:rsid w:val="001535DD"/>
    <w:rsid w:val="00153AC8"/>
    <w:rsid w:val="00153BAC"/>
    <w:rsid w:val="00153D59"/>
    <w:rsid w:val="00153D9C"/>
    <w:rsid w:val="0015429E"/>
    <w:rsid w:val="0015441E"/>
    <w:rsid w:val="0015442C"/>
    <w:rsid w:val="001549E6"/>
    <w:rsid w:val="001558FB"/>
    <w:rsid w:val="001559E1"/>
    <w:rsid w:val="00155A13"/>
    <w:rsid w:val="00156F8B"/>
    <w:rsid w:val="0015709E"/>
    <w:rsid w:val="00157B40"/>
    <w:rsid w:val="001601AE"/>
    <w:rsid w:val="00160341"/>
    <w:rsid w:val="00161205"/>
    <w:rsid w:val="001612C1"/>
    <w:rsid w:val="001616EE"/>
    <w:rsid w:val="00161D23"/>
    <w:rsid w:val="001625BD"/>
    <w:rsid w:val="0016398E"/>
    <w:rsid w:val="00163BD0"/>
    <w:rsid w:val="001641F1"/>
    <w:rsid w:val="00165033"/>
    <w:rsid w:val="0016567A"/>
    <w:rsid w:val="00165A7E"/>
    <w:rsid w:val="001670EA"/>
    <w:rsid w:val="0016733D"/>
    <w:rsid w:val="001674A0"/>
    <w:rsid w:val="0017004F"/>
    <w:rsid w:val="00170593"/>
    <w:rsid w:val="001707D2"/>
    <w:rsid w:val="00170A88"/>
    <w:rsid w:val="00170B3C"/>
    <w:rsid w:val="00170C1C"/>
    <w:rsid w:val="001717C9"/>
    <w:rsid w:val="00171D19"/>
    <w:rsid w:val="00172D1A"/>
    <w:rsid w:val="00173079"/>
    <w:rsid w:val="00173100"/>
    <w:rsid w:val="00173B07"/>
    <w:rsid w:val="00173F21"/>
    <w:rsid w:val="00174360"/>
    <w:rsid w:val="00174A70"/>
    <w:rsid w:val="00174AB8"/>
    <w:rsid w:val="001756EB"/>
    <w:rsid w:val="001756F1"/>
    <w:rsid w:val="0017594B"/>
    <w:rsid w:val="001768C6"/>
    <w:rsid w:val="00176D2D"/>
    <w:rsid w:val="001771F0"/>
    <w:rsid w:val="001779E5"/>
    <w:rsid w:val="001779F1"/>
    <w:rsid w:val="001802CA"/>
    <w:rsid w:val="0018129E"/>
    <w:rsid w:val="001816EF"/>
    <w:rsid w:val="00181AEF"/>
    <w:rsid w:val="00181F7A"/>
    <w:rsid w:val="00182253"/>
    <w:rsid w:val="001824E8"/>
    <w:rsid w:val="001825C2"/>
    <w:rsid w:val="00182C1B"/>
    <w:rsid w:val="00183372"/>
    <w:rsid w:val="001834F4"/>
    <w:rsid w:val="00183DA5"/>
    <w:rsid w:val="00184246"/>
    <w:rsid w:val="0018584F"/>
    <w:rsid w:val="00185D9D"/>
    <w:rsid w:val="00185E10"/>
    <w:rsid w:val="00186365"/>
    <w:rsid w:val="001864A7"/>
    <w:rsid w:val="0018664F"/>
    <w:rsid w:val="00186FFA"/>
    <w:rsid w:val="0018712B"/>
    <w:rsid w:val="00187135"/>
    <w:rsid w:val="00187A20"/>
    <w:rsid w:val="00187C6A"/>
    <w:rsid w:val="001900A2"/>
    <w:rsid w:val="0019033E"/>
    <w:rsid w:val="00190717"/>
    <w:rsid w:val="00190D55"/>
    <w:rsid w:val="00190E5E"/>
    <w:rsid w:val="00191226"/>
    <w:rsid w:val="001915E3"/>
    <w:rsid w:val="00191DC6"/>
    <w:rsid w:val="00191E81"/>
    <w:rsid w:val="00192B8F"/>
    <w:rsid w:val="00192BAC"/>
    <w:rsid w:val="00192DCF"/>
    <w:rsid w:val="00192E7E"/>
    <w:rsid w:val="00193DD4"/>
    <w:rsid w:val="00194A0C"/>
    <w:rsid w:val="00194D78"/>
    <w:rsid w:val="0019579C"/>
    <w:rsid w:val="00195E78"/>
    <w:rsid w:val="00195E90"/>
    <w:rsid w:val="0019663D"/>
    <w:rsid w:val="00196728"/>
    <w:rsid w:val="001967F8"/>
    <w:rsid w:val="0019712E"/>
    <w:rsid w:val="001972D0"/>
    <w:rsid w:val="00197792"/>
    <w:rsid w:val="00197BDF"/>
    <w:rsid w:val="001A0C55"/>
    <w:rsid w:val="001A103E"/>
    <w:rsid w:val="001A111A"/>
    <w:rsid w:val="001A11A8"/>
    <w:rsid w:val="001A1648"/>
    <w:rsid w:val="001A1940"/>
    <w:rsid w:val="001A2C5E"/>
    <w:rsid w:val="001A2F87"/>
    <w:rsid w:val="001A3C51"/>
    <w:rsid w:val="001A4160"/>
    <w:rsid w:val="001A58D0"/>
    <w:rsid w:val="001A5D07"/>
    <w:rsid w:val="001A6672"/>
    <w:rsid w:val="001A668C"/>
    <w:rsid w:val="001A6A25"/>
    <w:rsid w:val="001A6C9A"/>
    <w:rsid w:val="001A7BF3"/>
    <w:rsid w:val="001A7C85"/>
    <w:rsid w:val="001A7E74"/>
    <w:rsid w:val="001B01EC"/>
    <w:rsid w:val="001B070D"/>
    <w:rsid w:val="001B13EE"/>
    <w:rsid w:val="001B1A64"/>
    <w:rsid w:val="001B2BE3"/>
    <w:rsid w:val="001B383B"/>
    <w:rsid w:val="001B3C14"/>
    <w:rsid w:val="001B4BB4"/>
    <w:rsid w:val="001B4DE0"/>
    <w:rsid w:val="001B5269"/>
    <w:rsid w:val="001B547E"/>
    <w:rsid w:val="001B639E"/>
    <w:rsid w:val="001B6BA0"/>
    <w:rsid w:val="001B74DA"/>
    <w:rsid w:val="001B75A9"/>
    <w:rsid w:val="001C011F"/>
    <w:rsid w:val="001C0134"/>
    <w:rsid w:val="001C04EF"/>
    <w:rsid w:val="001C1F43"/>
    <w:rsid w:val="001C2CD6"/>
    <w:rsid w:val="001C2D82"/>
    <w:rsid w:val="001C3918"/>
    <w:rsid w:val="001C46A1"/>
    <w:rsid w:val="001C46E6"/>
    <w:rsid w:val="001C4C61"/>
    <w:rsid w:val="001C4CC0"/>
    <w:rsid w:val="001C592B"/>
    <w:rsid w:val="001C5DE3"/>
    <w:rsid w:val="001C6329"/>
    <w:rsid w:val="001C6BD8"/>
    <w:rsid w:val="001C71B2"/>
    <w:rsid w:val="001C76C1"/>
    <w:rsid w:val="001C78F9"/>
    <w:rsid w:val="001D0C36"/>
    <w:rsid w:val="001D0CD2"/>
    <w:rsid w:val="001D1312"/>
    <w:rsid w:val="001D17D6"/>
    <w:rsid w:val="001D1C0B"/>
    <w:rsid w:val="001D1D0C"/>
    <w:rsid w:val="001D1F9C"/>
    <w:rsid w:val="001D2338"/>
    <w:rsid w:val="001D25DB"/>
    <w:rsid w:val="001D2F62"/>
    <w:rsid w:val="001D3B95"/>
    <w:rsid w:val="001D3CDC"/>
    <w:rsid w:val="001D41AD"/>
    <w:rsid w:val="001D447F"/>
    <w:rsid w:val="001D5B59"/>
    <w:rsid w:val="001D5DA7"/>
    <w:rsid w:val="001D6678"/>
    <w:rsid w:val="001D6BCE"/>
    <w:rsid w:val="001D7100"/>
    <w:rsid w:val="001E065E"/>
    <w:rsid w:val="001E09E6"/>
    <w:rsid w:val="001E181A"/>
    <w:rsid w:val="001E2194"/>
    <w:rsid w:val="001E2449"/>
    <w:rsid w:val="001E2EE5"/>
    <w:rsid w:val="001E363F"/>
    <w:rsid w:val="001E3C32"/>
    <w:rsid w:val="001E4473"/>
    <w:rsid w:val="001E453E"/>
    <w:rsid w:val="001E4AD8"/>
    <w:rsid w:val="001E4ADF"/>
    <w:rsid w:val="001E4ED5"/>
    <w:rsid w:val="001E530D"/>
    <w:rsid w:val="001E5888"/>
    <w:rsid w:val="001E59C3"/>
    <w:rsid w:val="001E5ED3"/>
    <w:rsid w:val="001E5F13"/>
    <w:rsid w:val="001E688C"/>
    <w:rsid w:val="001E71DF"/>
    <w:rsid w:val="001E7260"/>
    <w:rsid w:val="001E7888"/>
    <w:rsid w:val="001F02B8"/>
    <w:rsid w:val="001F0BB5"/>
    <w:rsid w:val="001F13ED"/>
    <w:rsid w:val="001F163E"/>
    <w:rsid w:val="001F1951"/>
    <w:rsid w:val="001F1EC6"/>
    <w:rsid w:val="001F264F"/>
    <w:rsid w:val="001F30EF"/>
    <w:rsid w:val="001F3625"/>
    <w:rsid w:val="001F3FB3"/>
    <w:rsid w:val="001F4259"/>
    <w:rsid w:val="001F4898"/>
    <w:rsid w:val="001F5019"/>
    <w:rsid w:val="001F50D7"/>
    <w:rsid w:val="001F7795"/>
    <w:rsid w:val="00200870"/>
    <w:rsid w:val="002016E7"/>
    <w:rsid w:val="00202151"/>
    <w:rsid w:val="002021C2"/>
    <w:rsid w:val="00202749"/>
    <w:rsid w:val="00203461"/>
    <w:rsid w:val="00203F2C"/>
    <w:rsid w:val="002042CF"/>
    <w:rsid w:val="002047EF"/>
    <w:rsid w:val="00204B3A"/>
    <w:rsid w:val="00205969"/>
    <w:rsid w:val="00206164"/>
    <w:rsid w:val="00206773"/>
    <w:rsid w:val="00207194"/>
    <w:rsid w:val="00207D1E"/>
    <w:rsid w:val="002101E0"/>
    <w:rsid w:val="0021030A"/>
    <w:rsid w:val="002103E3"/>
    <w:rsid w:val="00210C30"/>
    <w:rsid w:val="00210E43"/>
    <w:rsid w:val="00211432"/>
    <w:rsid w:val="00211698"/>
    <w:rsid w:val="0021172D"/>
    <w:rsid w:val="0021183C"/>
    <w:rsid w:val="00211E49"/>
    <w:rsid w:val="00211EB6"/>
    <w:rsid w:val="00212413"/>
    <w:rsid w:val="002124E0"/>
    <w:rsid w:val="00212DC5"/>
    <w:rsid w:val="0021327A"/>
    <w:rsid w:val="002132E1"/>
    <w:rsid w:val="002136BC"/>
    <w:rsid w:val="0021385A"/>
    <w:rsid w:val="0021396C"/>
    <w:rsid w:val="00213D86"/>
    <w:rsid w:val="002144B8"/>
    <w:rsid w:val="002149AF"/>
    <w:rsid w:val="00214F4D"/>
    <w:rsid w:val="002153FC"/>
    <w:rsid w:val="00215C63"/>
    <w:rsid w:val="00216244"/>
    <w:rsid w:val="002166EA"/>
    <w:rsid w:val="00216981"/>
    <w:rsid w:val="00216991"/>
    <w:rsid w:val="002170A0"/>
    <w:rsid w:val="00217597"/>
    <w:rsid w:val="00217772"/>
    <w:rsid w:val="00217BF4"/>
    <w:rsid w:val="00217F30"/>
    <w:rsid w:val="002208EA"/>
    <w:rsid w:val="00220D22"/>
    <w:rsid w:val="00221167"/>
    <w:rsid w:val="00221506"/>
    <w:rsid w:val="002218B2"/>
    <w:rsid w:val="00221B30"/>
    <w:rsid w:val="00221B83"/>
    <w:rsid w:val="00222640"/>
    <w:rsid w:val="00222A7A"/>
    <w:rsid w:val="00222B31"/>
    <w:rsid w:val="002233E1"/>
    <w:rsid w:val="00223E0D"/>
    <w:rsid w:val="0022436C"/>
    <w:rsid w:val="0022481A"/>
    <w:rsid w:val="00224A2C"/>
    <w:rsid w:val="00224E2B"/>
    <w:rsid w:val="00225164"/>
    <w:rsid w:val="0022528F"/>
    <w:rsid w:val="002264EC"/>
    <w:rsid w:val="00226844"/>
    <w:rsid w:val="002269B1"/>
    <w:rsid w:val="00226BF0"/>
    <w:rsid w:val="00226FD6"/>
    <w:rsid w:val="00227333"/>
    <w:rsid w:val="002278AF"/>
    <w:rsid w:val="00227DA1"/>
    <w:rsid w:val="00230232"/>
    <w:rsid w:val="0023031F"/>
    <w:rsid w:val="00230375"/>
    <w:rsid w:val="002312F4"/>
    <w:rsid w:val="002317B9"/>
    <w:rsid w:val="002318F7"/>
    <w:rsid w:val="00231B3C"/>
    <w:rsid w:val="00231FC7"/>
    <w:rsid w:val="00232B2F"/>
    <w:rsid w:val="00232F68"/>
    <w:rsid w:val="0023325B"/>
    <w:rsid w:val="00233A3D"/>
    <w:rsid w:val="0023440D"/>
    <w:rsid w:val="00234B37"/>
    <w:rsid w:val="00234B8B"/>
    <w:rsid w:val="00234FB8"/>
    <w:rsid w:val="00235B2B"/>
    <w:rsid w:val="00235B77"/>
    <w:rsid w:val="0023628A"/>
    <w:rsid w:val="00236760"/>
    <w:rsid w:val="00236A8B"/>
    <w:rsid w:val="00236C20"/>
    <w:rsid w:val="00240A6A"/>
    <w:rsid w:val="00240D03"/>
    <w:rsid w:val="00241E67"/>
    <w:rsid w:val="00242553"/>
    <w:rsid w:val="002427D6"/>
    <w:rsid w:val="00242AEE"/>
    <w:rsid w:val="0024336B"/>
    <w:rsid w:val="00243A21"/>
    <w:rsid w:val="00243B9B"/>
    <w:rsid w:val="00243C6C"/>
    <w:rsid w:val="00243C7D"/>
    <w:rsid w:val="00244558"/>
    <w:rsid w:val="00244C44"/>
    <w:rsid w:val="00244CFE"/>
    <w:rsid w:val="00244DDE"/>
    <w:rsid w:val="002458BB"/>
    <w:rsid w:val="00245C9B"/>
    <w:rsid w:val="00245CF8"/>
    <w:rsid w:val="00245F9F"/>
    <w:rsid w:val="00246081"/>
    <w:rsid w:val="00246913"/>
    <w:rsid w:val="00246AA2"/>
    <w:rsid w:val="00246AB8"/>
    <w:rsid w:val="00247687"/>
    <w:rsid w:val="00247832"/>
    <w:rsid w:val="00247DEE"/>
    <w:rsid w:val="00252C17"/>
    <w:rsid w:val="0025303A"/>
    <w:rsid w:val="0025356C"/>
    <w:rsid w:val="00253F80"/>
    <w:rsid w:val="00254706"/>
    <w:rsid w:val="0025476E"/>
    <w:rsid w:val="00255534"/>
    <w:rsid w:val="002564E2"/>
    <w:rsid w:val="00256839"/>
    <w:rsid w:val="00256C14"/>
    <w:rsid w:val="00256CB5"/>
    <w:rsid w:val="0025735C"/>
    <w:rsid w:val="0025742D"/>
    <w:rsid w:val="00260035"/>
    <w:rsid w:val="002600E1"/>
    <w:rsid w:val="00260331"/>
    <w:rsid w:val="00260C1E"/>
    <w:rsid w:val="002612FE"/>
    <w:rsid w:val="00261ACA"/>
    <w:rsid w:val="00261AED"/>
    <w:rsid w:val="0026222F"/>
    <w:rsid w:val="00262704"/>
    <w:rsid w:val="00262AB8"/>
    <w:rsid w:val="002634B5"/>
    <w:rsid w:val="002635BC"/>
    <w:rsid w:val="00263AAF"/>
    <w:rsid w:val="00263BC9"/>
    <w:rsid w:val="0026435C"/>
    <w:rsid w:val="00264992"/>
    <w:rsid w:val="002652CC"/>
    <w:rsid w:val="002666A3"/>
    <w:rsid w:val="00266ABE"/>
    <w:rsid w:val="00266B07"/>
    <w:rsid w:val="00266F6D"/>
    <w:rsid w:val="00267110"/>
    <w:rsid w:val="002678A0"/>
    <w:rsid w:val="00267C85"/>
    <w:rsid w:val="00267F60"/>
    <w:rsid w:val="002705FC"/>
    <w:rsid w:val="00270901"/>
    <w:rsid w:val="002709F9"/>
    <w:rsid w:val="00270CD2"/>
    <w:rsid w:val="0027114C"/>
    <w:rsid w:val="00271AC0"/>
    <w:rsid w:val="0027223E"/>
    <w:rsid w:val="00272248"/>
    <w:rsid w:val="00272452"/>
    <w:rsid w:val="00272458"/>
    <w:rsid w:val="0027279F"/>
    <w:rsid w:val="0027377F"/>
    <w:rsid w:val="00273C3A"/>
    <w:rsid w:val="0027497B"/>
    <w:rsid w:val="00274AA4"/>
    <w:rsid w:val="002750E6"/>
    <w:rsid w:val="00275220"/>
    <w:rsid w:val="00275497"/>
    <w:rsid w:val="00275636"/>
    <w:rsid w:val="00275803"/>
    <w:rsid w:val="002760EE"/>
    <w:rsid w:val="00276108"/>
    <w:rsid w:val="0027617D"/>
    <w:rsid w:val="002763A9"/>
    <w:rsid w:val="0027647D"/>
    <w:rsid w:val="00276FDD"/>
    <w:rsid w:val="0027759A"/>
    <w:rsid w:val="002776DB"/>
    <w:rsid w:val="00277BEB"/>
    <w:rsid w:val="00277E7D"/>
    <w:rsid w:val="00280251"/>
    <w:rsid w:val="00280569"/>
    <w:rsid w:val="00280F72"/>
    <w:rsid w:val="0028125E"/>
    <w:rsid w:val="002814FE"/>
    <w:rsid w:val="00282543"/>
    <w:rsid w:val="00283154"/>
    <w:rsid w:val="002831F2"/>
    <w:rsid w:val="002836CA"/>
    <w:rsid w:val="00283F4B"/>
    <w:rsid w:val="00284106"/>
    <w:rsid w:val="00284145"/>
    <w:rsid w:val="00284334"/>
    <w:rsid w:val="002847CD"/>
    <w:rsid w:val="002848E2"/>
    <w:rsid w:val="00284A81"/>
    <w:rsid w:val="00284EBC"/>
    <w:rsid w:val="00285488"/>
    <w:rsid w:val="00285510"/>
    <w:rsid w:val="00285D5C"/>
    <w:rsid w:val="00285E57"/>
    <w:rsid w:val="00286612"/>
    <w:rsid w:val="00286C86"/>
    <w:rsid w:val="00286C93"/>
    <w:rsid w:val="00286E9E"/>
    <w:rsid w:val="00286FE0"/>
    <w:rsid w:val="00287660"/>
    <w:rsid w:val="00291165"/>
    <w:rsid w:val="002912A3"/>
    <w:rsid w:val="002914AA"/>
    <w:rsid w:val="0029284F"/>
    <w:rsid w:val="00293040"/>
    <w:rsid w:val="002932A6"/>
    <w:rsid w:val="002937B8"/>
    <w:rsid w:val="00294229"/>
    <w:rsid w:val="00294AE7"/>
    <w:rsid w:val="00294C4F"/>
    <w:rsid w:val="002968DA"/>
    <w:rsid w:val="00296976"/>
    <w:rsid w:val="00296D6D"/>
    <w:rsid w:val="00297CFE"/>
    <w:rsid w:val="00297D5F"/>
    <w:rsid w:val="002A004C"/>
    <w:rsid w:val="002A02CB"/>
    <w:rsid w:val="002A05F0"/>
    <w:rsid w:val="002A0619"/>
    <w:rsid w:val="002A087B"/>
    <w:rsid w:val="002A09D7"/>
    <w:rsid w:val="002A1126"/>
    <w:rsid w:val="002A19B6"/>
    <w:rsid w:val="002A1B9E"/>
    <w:rsid w:val="002A1FD0"/>
    <w:rsid w:val="002A2D78"/>
    <w:rsid w:val="002A2DC3"/>
    <w:rsid w:val="002A352A"/>
    <w:rsid w:val="002A35C4"/>
    <w:rsid w:val="002A3EA6"/>
    <w:rsid w:val="002A4800"/>
    <w:rsid w:val="002A4B08"/>
    <w:rsid w:val="002A4ED6"/>
    <w:rsid w:val="002A525B"/>
    <w:rsid w:val="002A5B38"/>
    <w:rsid w:val="002A5D87"/>
    <w:rsid w:val="002A6E97"/>
    <w:rsid w:val="002A70E1"/>
    <w:rsid w:val="002B063B"/>
    <w:rsid w:val="002B0A8F"/>
    <w:rsid w:val="002B10E0"/>
    <w:rsid w:val="002B132E"/>
    <w:rsid w:val="002B1560"/>
    <w:rsid w:val="002B21CE"/>
    <w:rsid w:val="002B274D"/>
    <w:rsid w:val="002B2813"/>
    <w:rsid w:val="002B2ACD"/>
    <w:rsid w:val="002B32BA"/>
    <w:rsid w:val="002B3667"/>
    <w:rsid w:val="002B3A5F"/>
    <w:rsid w:val="002B4D11"/>
    <w:rsid w:val="002B5592"/>
    <w:rsid w:val="002B577D"/>
    <w:rsid w:val="002B60E3"/>
    <w:rsid w:val="002B6C25"/>
    <w:rsid w:val="002B6E88"/>
    <w:rsid w:val="002B7215"/>
    <w:rsid w:val="002B7773"/>
    <w:rsid w:val="002B7A15"/>
    <w:rsid w:val="002B7B20"/>
    <w:rsid w:val="002C06B7"/>
    <w:rsid w:val="002C139E"/>
    <w:rsid w:val="002C1600"/>
    <w:rsid w:val="002C180A"/>
    <w:rsid w:val="002C1842"/>
    <w:rsid w:val="002C2353"/>
    <w:rsid w:val="002C24AA"/>
    <w:rsid w:val="002C31BD"/>
    <w:rsid w:val="002C33AE"/>
    <w:rsid w:val="002C37A9"/>
    <w:rsid w:val="002C39FE"/>
    <w:rsid w:val="002C42D0"/>
    <w:rsid w:val="002C4EA6"/>
    <w:rsid w:val="002C5280"/>
    <w:rsid w:val="002C55A6"/>
    <w:rsid w:val="002C5D11"/>
    <w:rsid w:val="002C6E3E"/>
    <w:rsid w:val="002C70A1"/>
    <w:rsid w:val="002C73BF"/>
    <w:rsid w:val="002D0C48"/>
    <w:rsid w:val="002D1214"/>
    <w:rsid w:val="002D1E14"/>
    <w:rsid w:val="002D2B0D"/>
    <w:rsid w:val="002D2B82"/>
    <w:rsid w:val="002D2F36"/>
    <w:rsid w:val="002D365F"/>
    <w:rsid w:val="002D36B6"/>
    <w:rsid w:val="002D3FC6"/>
    <w:rsid w:val="002D42E6"/>
    <w:rsid w:val="002D45F7"/>
    <w:rsid w:val="002D4A9A"/>
    <w:rsid w:val="002D4E11"/>
    <w:rsid w:val="002D4F24"/>
    <w:rsid w:val="002D50CB"/>
    <w:rsid w:val="002D65EF"/>
    <w:rsid w:val="002D679F"/>
    <w:rsid w:val="002D78A9"/>
    <w:rsid w:val="002D79CB"/>
    <w:rsid w:val="002D7C18"/>
    <w:rsid w:val="002E0E1B"/>
    <w:rsid w:val="002E1439"/>
    <w:rsid w:val="002E1852"/>
    <w:rsid w:val="002E1D1D"/>
    <w:rsid w:val="002E1EB8"/>
    <w:rsid w:val="002E229C"/>
    <w:rsid w:val="002E22C5"/>
    <w:rsid w:val="002E3686"/>
    <w:rsid w:val="002E3785"/>
    <w:rsid w:val="002E3A21"/>
    <w:rsid w:val="002E4153"/>
    <w:rsid w:val="002E4857"/>
    <w:rsid w:val="002E5239"/>
    <w:rsid w:val="002E5E7D"/>
    <w:rsid w:val="002E62F0"/>
    <w:rsid w:val="002E6CE6"/>
    <w:rsid w:val="002E6D35"/>
    <w:rsid w:val="002E6DEE"/>
    <w:rsid w:val="002E725C"/>
    <w:rsid w:val="002E7FEB"/>
    <w:rsid w:val="002F03C8"/>
    <w:rsid w:val="002F0701"/>
    <w:rsid w:val="002F0B24"/>
    <w:rsid w:val="002F11B9"/>
    <w:rsid w:val="002F143E"/>
    <w:rsid w:val="002F144D"/>
    <w:rsid w:val="002F18A9"/>
    <w:rsid w:val="002F1BB0"/>
    <w:rsid w:val="002F1CFF"/>
    <w:rsid w:val="002F1E06"/>
    <w:rsid w:val="002F402C"/>
    <w:rsid w:val="002F4830"/>
    <w:rsid w:val="002F5395"/>
    <w:rsid w:val="002F5C07"/>
    <w:rsid w:val="002F72DA"/>
    <w:rsid w:val="00300CA3"/>
    <w:rsid w:val="00300E13"/>
    <w:rsid w:val="003013CB"/>
    <w:rsid w:val="003018B0"/>
    <w:rsid w:val="00301EE5"/>
    <w:rsid w:val="00301FF3"/>
    <w:rsid w:val="0030235D"/>
    <w:rsid w:val="00302857"/>
    <w:rsid w:val="00302A21"/>
    <w:rsid w:val="003035D8"/>
    <w:rsid w:val="003039AC"/>
    <w:rsid w:val="00303B0C"/>
    <w:rsid w:val="003048D7"/>
    <w:rsid w:val="00304C78"/>
    <w:rsid w:val="00304E42"/>
    <w:rsid w:val="003061B5"/>
    <w:rsid w:val="00306206"/>
    <w:rsid w:val="00306AE0"/>
    <w:rsid w:val="003071F6"/>
    <w:rsid w:val="0030771E"/>
    <w:rsid w:val="00307A00"/>
    <w:rsid w:val="00310E98"/>
    <w:rsid w:val="0031128C"/>
    <w:rsid w:val="00311594"/>
    <w:rsid w:val="00311960"/>
    <w:rsid w:val="00311C75"/>
    <w:rsid w:val="00312609"/>
    <w:rsid w:val="00312790"/>
    <w:rsid w:val="00312957"/>
    <w:rsid w:val="003129D7"/>
    <w:rsid w:val="00312CEC"/>
    <w:rsid w:val="00313A5B"/>
    <w:rsid w:val="00313AFB"/>
    <w:rsid w:val="00313CB0"/>
    <w:rsid w:val="00313F96"/>
    <w:rsid w:val="00313FD2"/>
    <w:rsid w:val="003143AB"/>
    <w:rsid w:val="003151C8"/>
    <w:rsid w:val="00315716"/>
    <w:rsid w:val="0031771F"/>
    <w:rsid w:val="003179C3"/>
    <w:rsid w:val="003200E2"/>
    <w:rsid w:val="0032026D"/>
    <w:rsid w:val="00320DAA"/>
    <w:rsid w:val="00320DCD"/>
    <w:rsid w:val="00320FC7"/>
    <w:rsid w:val="003213B9"/>
    <w:rsid w:val="003216B6"/>
    <w:rsid w:val="00321FAD"/>
    <w:rsid w:val="0032273D"/>
    <w:rsid w:val="00322AAE"/>
    <w:rsid w:val="00323306"/>
    <w:rsid w:val="003235BC"/>
    <w:rsid w:val="00323A71"/>
    <w:rsid w:val="00324C9B"/>
    <w:rsid w:val="00324E60"/>
    <w:rsid w:val="003255AA"/>
    <w:rsid w:val="00325614"/>
    <w:rsid w:val="00325789"/>
    <w:rsid w:val="003258C4"/>
    <w:rsid w:val="00325C2B"/>
    <w:rsid w:val="003269F3"/>
    <w:rsid w:val="00326BD1"/>
    <w:rsid w:val="00327027"/>
    <w:rsid w:val="00327DEB"/>
    <w:rsid w:val="003302A3"/>
    <w:rsid w:val="003302DF"/>
    <w:rsid w:val="003308D9"/>
    <w:rsid w:val="00330AFE"/>
    <w:rsid w:val="00330B5E"/>
    <w:rsid w:val="003315AB"/>
    <w:rsid w:val="00331C86"/>
    <w:rsid w:val="00332130"/>
    <w:rsid w:val="00332CA2"/>
    <w:rsid w:val="00332F30"/>
    <w:rsid w:val="0033359B"/>
    <w:rsid w:val="00333E12"/>
    <w:rsid w:val="003344D2"/>
    <w:rsid w:val="003344E7"/>
    <w:rsid w:val="00335235"/>
    <w:rsid w:val="00335B31"/>
    <w:rsid w:val="00335C2D"/>
    <w:rsid w:val="00337481"/>
    <w:rsid w:val="00340887"/>
    <w:rsid w:val="00340968"/>
    <w:rsid w:val="003409C1"/>
    <w:rsid w:val="00340ECA"/>
    <w:rsid w:val="0034111C"/>
    <w:rsid w:val="00341B23"/>
    <w:rsid w:val="00341C27"/>
    <w:rsid w:val="003425A1"/>
    <w:rsid w:val="0034289A"/>
    <w:rsid w:val="00342C2C"/>
    <w:rsid w:val="00342DD3"/>
    <w:rsid w:val="00342F5C"/>
    <w:rsid w:val="0034388A"/>
    <w:rsid w:val="00343C05"/>
    <w:rsid w:val="00344127"/>
    <w:rsid w:val="003449E4"/>
    <w:rsid w:val="00345063"/>
    <w:rsid w:val="00345A6B"/>
    <w:rsid w:val="00346333"/>
    <w:rsid w:val="0034637B"/>
    <w:rsid w:val="00346B8E"/>
    <w:rsid w:val="00346DFD"/>
    <w:rsid w:val="00347245"/>
    <w:rsid w:val="003472CC"/>
    <w:rsid w:val="003474B8"/>
    <w:rsid w:val="00347B6F"/>
    <w:rsid w:val="00347F95"/>
    <w:rsid w:val="003501AE"/>
    <w:rsid w:val="0035029B"/>
    <w:rsid w:val="003514D1"/>
    <w:rsid w:val="00351B52"/>
    <w:rsid w:val="00351E40"/>
    <w:rsid w:val="00352D21"/>
    <w:rsid w:val="003532D4"/>
    <w:rsid w:val="003536FE"/>
    <w:rsid w:val="00353A08"/>
    <w:rsid w:val="0035489E"/>
    <w:rsid w:val="0035592D"/>
    <w:rsid w:val="00355D4D"/>
    <w:rsid w:val="00357B29"/>
    <w:rsid w:val="00357B9C"/>
    <w:rsid w:val="00360E66"/>
    <w:rsid w:val="00361310"/>
    <w:rsid w:val="0036140A"/>
    <w:rsid w:val="00361923"/>
    <w:rsid w:val="00362676"/>
    <w:rsid w:val="00363D73"/>
    <w:rsid w:val="00363E82"/>
    <w:rsid w:val="003642A6"/>
    <w:rsid w:val="00364BBC"/>
    <w:rsid w:val="00364BDE"/>
    <w:rsid w:val="00364D63"/>
    <w:rsid w:val="00364E72"/>
    <w:rsid w:val="0036620B"/>
    <w:rsid w:val="003666FD"/>
    <w:rsid w:val="003673FF"/>
    <w:rsid w:val="00370005"/>
    <w:rsid w:val="003705AC"/>
    <w:rsid w:val="003707E7"/>
    <w:rsid w:val="00370872"/>
    <w:rsid w:val="003709DA"/>
    <w:rsid w:val="00370EC4"/>
    <w:rsid w:val="003710E1"/>
    <w:rsid w:val="003711E9"/>
    <w:rsid w:val="003716D5"/>
    <w:rsid w:val="00371787"/>
    <w:rsid w:val="00372043"/>
    <w:rsid w:val="00372093"/>
    <w:rsid w:val="00372702"/>
    <w:rsid w:val="00372BD8"/>
    <w:rsid w:val="00372D6F"/>
    <w:rsid w:val="00373025"/>
    <w:rsid w:val="003739A0"/>
    <w:rsid w:val="003742F3"/>
    <w:rsid w:val="00374C5A"/>
    <w:rsid w:val="00374CAF"/>
    <w:rsid w:val="0037554D"/>
    <w:rsid w:val="0037594A"/>
    <w:rsid w:val="00376050"/>
    <w:rsid w:val="003760DC"/>
    <w:rsid w:val="003763EE"/>
    <w:rsid w:val="00376AB4"/>
    <w:rsid w:val="00377017"/>
    <w:rsid w:val="0037751C"/>
    <w:rsid w:val="00377D2D"/>
    <w:rsid w:val="00377F01"/>
    <w:rsid w:val="00377FAA"/>
    <w:rsid w:val="0038007A"/>
    <w:rsid w:val="00380266"/>
    <w:rsid w:val="00380306"/>
    <w:rsid w:val="00380E9D"/>
    <w:rsid w:val="003810C0"/>
    <w:rsid w:val="00381B81"/>
    <w:rsid w:val="0038208E"/>
    <w:rsid w:val="003828CF"/>
    <w:rsid w:val="00382F5A"/>
    <w:rsid w:val="00383F09"/>
    <w:rsid w:val="003840EA"/>
    <w:rsid w:val="0038436D"/>
    <w:rsid w:val="00385023"/>
    <w:rsid w:val="0038526E"/>
    <w:rsid w:val="003853B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2E1"/>
    <w:rsid w:val="0039496A"/>
    <w:rsid w:val="0039585B"/>
    <w:rsid w:val="00395C2B"/>
    <w:rsid w:val="00395FD5"/>
    <w:rsid w:val="00396DC3"/>
    <w:rsid w:val="00396EEF"/>
    <w:rsid w:val="003970F8"/>
    <w:rsid w:val="00397320"/>
    <w:rsid w:val="003A00F4"/>
    <w:rsid w:val="003A04A7"/>
    <w:rsid w:val="003A11FE"/>
    <w:rsid w:val="003A1F7D"/>
    <w:rsid w:val="003A21AF"/>
    <w:rsid w:val="003A43B2"/>
    <w:rsid w:val="003A4D7B"/>
    <w:rsid w:val="003A597F"/>
    <w:rsid w:val="003A5F81"/>
    <w:rsid w:val="003A6088"/>
    <w:rsid w:val="003A6DA3"/>
    <w:rsid w:val="003A6E9B"/>
    <w:rsid w:val="003A7966"/>
    <w:rsid w:val="003A79F8"/>
    <w:rsid w:val="003B030B"/>
    <w:rsid w:val="003B1105"/>
    <w:rsid w:val="003B1161"/>
    <w:rsid w:val="003B126F"/>
    <w:rsid w:val="003B1448"/>
    <w:rsid w:val="003B1F57"/>
    <w:rsid w:val="003B22B4"/>
    <w:rsid w:val="003B2FFE"/>
    <w:rsid w:val="003B3436"/>
    <w:rsid w:val="003B348E"/>
    <w:rsid w:val="003B37E6"/>
    <w:rsid w:val="003B425C"/>
    <w:rsid w:val="003B4D48"/>
    <w:rsid w:val="003B5D2A"/>
    <w:rsid w:val="003B61A3"/>
    <w:rsid w:val="003B6482"/>
    <w:rsid w:val="003B68C8"/>
    <w:rsid w:val="003B6F7B"/>
    <w:rsid w:val="003B73BB"/>
    <w:rsid w:val="003B7983"/>
    <w:rsid w:val="003B79B6"/>
    <w:rsid w:val="003B7C8B"/>
    <w:rsid w:val="003B7D8B"/>
    <w:rsid w:val="003C05A5"/>
    <w:rsid w:val="003C0C6F"/>
    <w:rsid w:val="003C0D28"/>
    <w:rsid w:val="003C20BB"/>
    <w:rsid w:val="003C2343"/>
    <w:rsid w:val="003C2C35"/>
    <w:rsid w:val="003C2E28"/>
    <w:rsid w:val="003C34F0"/>
    <w:rsid w:val="003C3C92"/>
    <w:rsid w:val="003C42C7"/>
    <w:rsid w:val="003C7262"/>
    <w:rsid w:val="003C7570"/>
    <w:rsid w:val="003C7A07"/>
    <w:rsid w:val="003C7A5D"/>
    <w:rsid w:val="003C7E86"/>
    <w:rsid w:val="003D005E"/>
    <w:rsid w:val="003D04E2"/>
    <w:rsid w:val="003D0CCD"/>
    <w:rsid w:val="003D1076"/>
    <w:rsid w:val="003D198A"/>
    <w:rsid w:val="003D1D26"/>
    <w:rsid w:val="003D28B1"/>
    <w:rsid w:val="003D3052"/>
    <w:rsid w:val="003D38C8"/>
    <w:rsid w:val="003D3A2E"/>
    <w:rsid w:val="003D402B"/>
    <w:rsid w:val="003D54F4"/>
    <w:rsid w:val="003D59D1"/>
    <w:rsid w:val="003D6C38"/>
    <w:rsid w:val="003D767C"/>
    <w:rsid w:val="003E064A"/>
    <w:rsid w:val="003E118D"/>
    <w:rsid w:val="003E1325"/>
    <w:rsid w:val="003E1BF4"/>
    <w:rsid w:val="003E2535"/>
    <w:rsid w:val="003E275E"/>
    <w:rsid w:val="003E38A5"/>
    <w:rsid w:val="003E3F38"/>
    <w:rsid w:val="003E41B1"/>
    <w:rsid w:val="003E51EA"/>
    <w:rsid w:val="003E52DA"/>
    <w:rsid w:val="003E5B29"/>
    <w:rsid w:val="003E5E46"/>
    <w:rsid w:val="003E61C3"/>
    <w:rsid w:val="003E6D55"/>
    <w:rsid w:val="003E6F97"/>
    <w:rsid w:val="003E74AC"/>
    <w:rsid w:val="003E7B59"/>
    <w:rsid w:val="003E7FEA"/>
    <w:rsid w:val="003F003C"/>
    <w:rsid w:val="003F04D3"/>
    <w:rsid w:val="003F1329"/>
    <w:rsid w:val="003F186A"/>
    <w:rsid w:val="003F1A7F"/>
    <w:rsid w:val="003F3084"/>
    <w:rsid w:val="003F3B26"/>
    <w:rsid w:val="003F3E4A"/>
    <w:rsid w:val="003F5B98"/>
    <w:rsid w:val="003F5D59"/>
    <w:rsid w:val="003F5DBC"/>
    <w:rsid w:val="003F6189"/>
    <w:rsid w:val="003F6410"/>
    <w:rsid w:val="003F702F"/>
    <w:rsid w:val="003F72B5"/>
    <w:rsid w:val="00400413"/>
    <w:rsid w:val="0040053A"/>
    <w:rsid w:val="00400C1D"/>
    <w:rsid w:val="00400D0A"/>
    <w:rsid w:val="00401B6D"/>
    <w:rsid w:val="00401E2C"/>
    <w:rsid w:val="00402187"/>
    <w:rsid w:val="004026B2"/>
    <w:rsid w:val="004026C7"/>
    <w:rsid w:val="00402838"/>
    <w:rsid w:val="00403375"/>
    <w:rsid w:val="00403435"/>
    <w:rsid w:val="0040343F"/>
    <w:rsid w:val="00403EB1"/>
    <w:rsid w:val="004042DC"/>
    <w:rsid w:val="00405A85"/>
    <w:rsid w:val="00405D79"/>
    <w:rsid w:val="00406595"/>
    <w:rsid w:val="0040697D"/>
    <w:rsid w:val="00406AA0"/>
    <w:rsid w:val="00406ED2"/>
    <w:rsid w:val="00407A3C"/>
    <w:rsid w:val="00410094"/>
    <w:rsid w:val="004104C7"/>
    <w:rsid w:val="0041156A"/>
    <w:rsid w:val="00411843"/>
    <w:rsid w:val="00411D50"/>
    <w:rsid w:val="004124C0"/>
    <w:rsid w:val="00412590"/>
    <w:rsid w:val="004128A5"/>
    <w:rsid w:val="00412F13"/>
    <w:rsid w:val="0041303F"/>
    <w:rsid w:val="00413113"/>
    <w:rsid w:val="0041313A"/>
    <w:rsid w:val="004132D7"/>
    <w:rsid w:val="00413C44"/>
    <w:rsid w:val="00413F78"/>
    <w:rsid w:val="00414292"/>
    <w:rsid w:val="00414939"/>
    <w:rsid w:val="00414C12"/>
    <w:rsid w:val="004152AA"/>
    <w:rsid w:val="00415EA2"/>
    <w:rsid w:val="00416877"/>
    <w:rsid w:val="004168E9"/>
    <w:rsid w:val="00416C24"/>
    <w:rsid w:val="004176FB"/>
    <w:rsid w:val="004176FF"/>
    <w:rsid w:val="00420B61"/>
    <w:rsid w:val="00421159"/>
    <w:rsid w:val="0042138F"/>
    <w:rsid w:val="00421608"/>
    <w:rsid w:val="00421859"/>
    <w:rsid w:val="00422BBE"/>
    <w:rsid w:val="0042306D"/>
    <w:rsid w:val="0042318D"/>
    <w:rsid w:val="004234F9"/>
    <w:rsid w:val="00424FA7"/>
    <w:rsid w:val="004255B8"/>
    <w:rsid w:val="00425724"/>
    <w:rsid w:val="004257BB"/>
    <w:rsid w:val="00426016"/>
    <w:rsid w:val="0042605A"/>
    <w:rsid w:val="00426580"/>
    <w:rsid w:val="00426903"/>
    <w:rsid w:val="00426DA6"/>
    <w:rsid w:val="0042732D"/>
    <w:rsid w:val="004276F1"/>
    <w:rsid w:val="00427895"/>
    <w:rsid w:val="00427BEF"/>
    <w:rsid w:val="00430158"/>
    <w:rsid w:val="00430168"/>
    <w:rsid w:val="00430445"/>
    <w:rsid w:val="00430D56"/>
    <w:rsid w:val="0043202F"/>
    <w:rsid w:val="00432110"/>
    <w:rsid w:val="00432415"/>
    <w:rsid w:val="00432A2F"/>
    <w:rsid w:val="00432F3D"/>
    <w:rsid w:val="00433115"/>
    <w:rsid w:val="00433506"/>
    <w:rsid w:val="0043350F"/>
    <w:rsid w:val="00433730"/>
    <w:rsid w:val="0043400A"/>
    <w:rsid w:val="00434298"/>
    <w:rsid w:val="004344D6"/>
    <w:rsid w:val="00435652"/>
    <w:rsid w:val="00435AF6"/>
    <w:rsid w:val="00436DCB"/>
    <w:rsid w:val="00436E43"/>
    <w:rsid w:val="00436F01"/>
    <w:rsid w:val="0043711C"/>
    <w:rsid w:val="00437258"/>
    <w:rsid w:val="0043751F"/>
    <w:rsid w:val="0043794E"/>
    <w:rsid w:val="00437A61"/>
    <w:rsid w:val="00440860"/>
    <w:rsid w:val="00441877"/>
    <w:rsid w:val="00442053"/>
    <w:rsid w:val="00442059"/>
    <w:rsid w:val="004426C0"/>
    <w:rsid w:val="0044287D"/>
    <w:rsid w:val="00443548"/>
    <w:rsid w:val="00443C1A"/>
    <w:rsid w:val="00443D32"/>
    <w:rsid w:val="00443D57"/>
    <w:rsid w:val="00443FF9"/>
    <w:rsid w:val="0044416F"/>
    <w:rsid w:val="00444277"/>
    <w:rsid w:val="00444B1D"/>
    <w:rsid w:val="0044514A"/>
    <w:rsid w:val="00445FF7"/>
    <w:rsid w:val="00447263"/>
    <w:rsid w:val="004478B9"/>
    <w:rsid w:val="00450C71"/>
    <w:rsid w:val="00450F48"/>
    <w:rsid w:val="0045159A"/>
    <w:rsid w:val="0045195D"/>
    <w:rsid w:val="004521DE"/>
    <w:rsid w:val="00452320"/>
    <w:rsid w:val="00452B9B"/>
    <w:rsid w:val="00453341"/>
    <w:rsid w:val="004534C5"/>
    <w:rsid w:val="00453C9D"/>
    <w:rsid w:val="00454106"/>
    <w:rsid w:val="00454D4F"/>
    <w:rsid w:val="00454EFB"/>
    <w:rsid w:val="00455AF3"/>
    <w:rsid w:val="004567B7"/>
    <w:rsid w:val="00456D13"/>
    <w:rsid w:val="00457671"/>
    <w:rsid w:val="004576DC"/>
    <w:rsid w:val="00457A67"/>
    <w:rsid w:val="00460285"/>
    <w:rsid w:val="0046048D"/>
    <w:rsid w:val="00460833"/>
    <w:rsid w:val="00460943"/>
    <w:rsid w:val="00460FCA"/>
    <w:rsid w:val="00461210"/>
    <w:rsid w:val="00461E37"/>
    <w:rsid w:val="004632B6"/>
    <w:rsid w:val="00463B13"/>
    <w:rsid w:val="00463D93"/>
    <w:rsid w:val="00463FB2"/>
    <w:rsid w:val="00464726"/>
    <w:rsid w:val="004652FD"/>
    <w:rsid w:val="00465364"/>
    <w:rsid w:val="00466292"/>
    <w:rsid w:val="00466649"/>
    <w:rsid w:val="00466C5C"/>
    <w:rsid w:val="00467311"/>
    <w:rsid w:val="004679E0"/>
    <w:rsid w:val="00467E1A"/>
    <w:rsid w:val="00467FA5"/>
    <w:rsid w:val="004701AA"/>
    <w:rsid w:val="004705EF"/>
    <w:rsid w:val="00471E37"/>
    <w:rsid w:val="004721BC"/>
    <w:rsid w:val="00472897"/>
    <w:rsid w:val="00472970"/>
    <w:rsid w:val="00473D37"/>
    <w:rsid w:val="0047458B"/>
    <w:rsid w:val="0047466A"/>
    <w:rsid w:val="004748E8"/>
    <w:rsid w:val="00474E0C"/>
    <w:rsid w:val="00475614"/>
    <w:rsid w:val="004759AB"/>
    <w:rsid w:val="00475C63"/>
    <w:rsid w:val="004762AB"/>
    <w:rsid w:val="0047689B"/>
    <w:rsid w:val="00476CDB"/>
    <w:rsid w:val="0047719A"/>
    <w:rsid w:val="00477593"/>
    <w:rsid w:val="004778B5"/>
    <w:rsid w:val="004778D2"/>
    <w:rsid w:val="00481046"/>
    <w:rsid w:val="0048154C"/>
    <w:rsid w:val="00481645"/>
    <w:rsid w:val="0048184E"/>
    <w:rsid w:val="004823FD"/>
    <w:rsid w:val="00483261"/>
    <w:rsid w:val="004832C7"/>
    <w:rsid w:val="0048348A"/>
    <w:rsid w:val="00483FCE"/>
    <w:rsid w:val="0048411E"/>
    <w:rsid w:val="004846DF"/>
    <w:rsid w:val="00484E71"/>
    <w:rsid w:val="00484FA5"/>
    <w:rsid w:val="00485CE3"/>
    <w:rsid w:val="00485EB5"/>
    <w:rsid w:val="00485FDC"/>
    <w:rsid w:val="00486368"/>
    <w:rsid w:val="004865FB"/>
    <w:rsid w:val="00486D96"/>
    <w:rsid w:val="0048769F"/>
    <w:rsid w:val="00487EF1"/>
    <w:rsid w:val="004900C0"/>
    <w:rsid w:val="00490831"/>
    <w:rsid w:val="004912C4"/>
    <w:rsid w:val="00491ADA"/>
    <w:rsid w:val="00491DF0"/>
    <w:rsid w:val="00492033"/>
    <w:rsid w:val="004922DF"/>
    <w:rsid w:val="00492C80"/>
    <w:rsid w:val="00492CFF"/>
    <w:rsid w:val="004930DD"/>
    <w:rsid w:val="00493239"/>
    <w:rsid w:val="00493334"/>
    <w:rsid w:val="004937D2"/>
    <w:rsid w:val="00493C49"/>
    <w:rsid w:val="00493F9C"/>
    <w:rsid w:val="00494695"/>
    <w:rsid w:val="004956D5"/>
    <w:rsid w:val="004960D5"/>
    <w:rsid w:val="00496232"/>
    <w:rsid w:val="00496B42"/>
    <w:rsid w:val="00496B93"/>
    <w:rsid w:val="00496D59"/>
    <w:rsid w:val="00497C1D"/>
    <w:rsid w:val="004A0C38"/>
    <w:rsid w:val="004A1661"/>
    <w:rsid w:val="004A2412"/>
    <w:rsid w:val="004A25B6"/>
    <w:rsid w:val="004A2685"/>
    <w:rsid w:val="004A26EF"/>
    <w:rsid w:val="004A284B"/>
    <w:rsid w:val="004A2EAF"/>
    <w:rsid w:val="004A32EB"/>
    <w:rsid w:val="004A4185"/>
    <w:rsid w:val="004A41EE"/>
    <w:rsid w:val="004A4BC3"/>
    <w:rsid w:val="004A4D1B"/>
    <w:rsid w:val="004A58F3"/>
    <w:rsid w:val="004A61AC"/>
    <w:rsid w:val="004A656B"/>
    <w:rsid w:val="004A67FF"/>
    <w:rsid w:val="004A6834"/>
    <w:rsid w:val="004A6EF7"/>
    <w:rsid w:val="004A7854"/>
    <w:rsid w:val="004B0B79"/>
    <w:rsid w:val="004B1085"/>
    <w:rsid w:val="004B1D34"/>
    <w:rsid w:val="004B24F5"/>
    <w:rsid w:val="004B2CE0"/>
    <w:rsid w:val="004B35BE"/>
    <w:rsid w:val="004B376E"/>
    <w:rsid w:val="004B4217"/>
    <w:rsid w:val="004B47C7"/>
    <w:rsid w:val="004B48F2"/>
    <w:rsid w:val="004B4DA7"/>
    <w:rsid w:val="004B5191"/>
    <w:rsid w:val="004B51EE"/>
    <w:rsid w:val="004B529D"/>
    <w:rsid w:val="004B6209"/>
    <w:rsid w:val="004B63F0"/>
    <w:rsid w:val="004B695B"/>
    <w:rsid w:val="004B6B1A"/>
    <w:rsid w:val="004B7061"/>
    <w:rsid w:val="004B725C"/>
    <w:rsid w:val="004B74FF"/>
    <w:rsid w:val="004B7DFD"/>
    <w:rsid w:val="004C011D"/>
    <w:rsid w:val="004C1394"/>
    <w:rsid w:val="004C1E98"/>
    <w:rsid w:val="004C20B0"/>
    <w:rsid w:val="004C2FE8"/>
    <w:rsid w:val="004C3A83"/>
    <w:rsid w:val="004C3F4E"/>
    <w:rsid w:val="004C4B8F"/>
    <w:rsid w:val="004C4F58"/>
    <w:rsid w:val="004C5E0E"/>
    <w:rsid w:val="004C5EEF"/>
    <w:rsid w:val="004C6666"/>
    <w:rsid w:val="004C6DEB"/>
    <w:rsid w:val="004C7072"/>
    <w:rsid w:val="004C72A7"/>
    <w:rsid w:val="004C795A"/>
    <w:rsid w:val="004C7BFC"/>
    <w:rsid w:val="004C7C90"/>
    <w:rsid w:val="004D006C"/>
    <w:rsid w:val="004D09C7"/>
    <w:rsid w:val="004D0A0D"/>
    <w:rsid w:val="004D183A"/>
    <w:rsid w:val="004D1953"/>
    <w:rsid w:val="004D24D1"/>
    <w:rsid w:val="004D2744"/>
    <w:rsid w:val="004D28E9"/>
    <w:rsid w:val="004D2AB9"/>
    <w:rsid w:val="004D2D21"/>
    <w:rsid w:val="004D2EAC"/>
    <w:rsid w:val="004D3DCF"/>
    <w:rsid w:val="004D464A"/>
    <w:rsid w:val="004D4793"/>
    <w:rsid w:val="004D52C0"/>
    <w:rsid w:val="004D61FE"/>
    <w:rsid w:val="004D6321"/>
    <w:rsid w:val="004D6C29"/>
    <w:rsid w:val="004D7872"/>
    <w:rsid w:val="004E0398"/>
    <w:rsid w:val="004E0718"/>
    <w:rsid w:val="004E15AC"/>
    <w:rsid w:val="004E16E9"/>
    <w:rsid w:val="004E20A3"/>
    <w:rsid w:val="004E28FA"/>
    <w:rsid w:val="004E2E4A"/>
    <w:rsid w:val="004E320E"/>
    <w:rsid w:val="004E33F3"/>
    <w:rsid w:val="004E35B7"/>
    <w:rsid w:val="004E439F"/>
    <w:rsid w:val="004E49C1"/>
    <w:rsid w:val="004E4F08"/>
    <w:rsid w:val="004E52D3"/>
    <w:rsid w:val="004E5902"/>
    <w:rsid w:val="004E66D6"/>
    <w:rsid w:val="004E6B06"/>
    <w:rsid w:val="004E6C80"/>
    <w:rsid w:val="004E6EB7"/>
    <w:rsid w:val="004E7014"/>
    <w:rsid w:val="004E7A2A"/>
    <w:rsid w:val="004E7ECD"/>
    <w:rsid w:val="004F015E"/>
    <w:rsid w:val="004F0353"/>
    <w:rsid w:val="004F08C5"/>
    <w:rsid w:val="004F0DB4"/>
    <w:rsid w:val="004F107A"/>
    <w:rsid w:val="004F1F16"/>
    <w:rsid w:val="004F2C55"/>
    <w:rsid w:val="004F35A9"/>
    <w:rsid w:val="004F3792"/>
    <w:rsid w:val="004F3B51"/>
    <w:rsid w:val="004F3D5D"/>
    <w:rsid w:val="004F43EA"/>
    <w:rsid w:val="004F5244"/>
    <w:rsid w:val="004F5835"/>
    <w:rsid w:val="004F61A6"/>
    <w:rsid w:val="004F6216"/>
    <w:rsid w:val="004F6291"/>
    <w:rsid w:val="004F6500"/>
    <w:rsid w:val="004F65A8"/>
    <w:rsid w:val="004F6D60"/>
    <w:rsid w:val="004F6D6D"/>
    <w:rsid w:val="004F6DC5"/>
    <w:rsid w:val="004F75CE"/>
    <w:rsid w:val="004F7B4B"/>
    <w:rsid w:val="00500684"/>
    <w:rsid w:val="0050071D"/>
    <w:rsid w:val="00501857"/>
    <w:rsid w:val="00501BA7"/>
    <w:rsid w:val="00501CBA"/>
    <w:rsid w:val="005021E2"/>
    <w:rsid w:val="00502526"/>
    <w:rsid w:val="00502A20"/>
    <w:rsid w:val="00502A5B"/>
    <w:rsid w:val="00502FA1"/>
    <w:rsid w:val="00503336"/>
    <w:rsid w:val="005039D8"/>
    <w:rsid w:val="00504083"/>
    <w:rsid w:val="00504532"/>
    <w:rsid w:val="00504AC3"/>
    <w:rsid w:val="00504F69"/>
    <w:rsid w:val="00505363"/>
    <w:rsid w:val="005055A8"/>
    <w:rsid w:val="005063B0"/>
    <w:rsid w:val="0050653F"/>
    <w:rsid w:val="00506692"/>
    <w:rsid w:val="00506F29"/>
    <w:rsid w:val="00506F86"/>
    <w:rsid w:val="005074A3"/>
    <w:rsid w:val="00507623"/>
    <w:rsid w:val="00507A99"/>
    <w:rsid w:val="00507DC3"/>
    <w:rsid w:val="00510524"/>
    <w:rsid w:val="00511079"/>
    <w:rsid w:val="00511480"/>
    <w:rsid w:val="005122F1"/>
    <w:rsid w:val="00512D17"/>
    <w:rsid w:val="0051330B"/>
    <w:rsid w:val="0051334A"/>
    <w:rsid w:val="00513D80"/>
    <w:rsid w:val="0051423C"/>
    <w:rsid w:val="005142A3"/>
    <w:rsid w:val="00514416"/>
    <w:rsid w:val="0051459E"/>
    <w:rsid w:val="00515519"/>
    <w:rsid w:val="00516BC5"/>
    <w:rsid w:val="00516D12"/>
    <w:rsid w:val="00516FD9"/>
    <w:rsid w:val="0051734D"/>
    <w:rsid w:val="00517C73"/>
    <w:rsid w:val="005203B2"/>
    <w:rsid w:val="005208AF"/>
    <w:rsid w:val="0052113F"/>
    <w:rsid w:val="00522140"/>
    <w:rsid w:val="005223D5"/>
    <w:rsid w:val="00522867"/>
    <w:rsid w:val="00522C84"/>
    <w:rsid w:val="00522FAD"/>
    <w:rsid w:val="00523764"/>
    <w:rsid w:val="0052403E"/>
    <w:rsid w:val="00524572"/>
    <w:rsid w:val="00524B07"/>
    <w:rsid w:val="00524B65"/>
    <w:rsid w:val="005256FD"/>
    <w:rsid w:val="0052595A"/>
    <w:rsid w:val="00525B52"/>
    <w:rsid w:val="00525D5F"/>
    <w:rsid w:val="0052648B"/>
    <w:rsid w:val="005267C4"/>
    <w:rsid w:val="00526E11"/>
    <w:rsid w:val="00526FB5"/>
    <w:rsid w:val="005276BC"/>
    <w:rsid w:val="00527B03"/>
    <w:rsid w:val="00527E6D"/>
    <w:rsid w:val="005302AE"/>
    <w:rsid w:val="00530AED"/>
    <w:rsid w:val="00530BA7"/>
    <w:rsid w:val="005319EC"/>
    <w:rsid w:val="00532165"/>
    <w:rsid w:val="00532326"/>
    <w:rsid w:val="00532ADE"/>
    <w:rsid w:val="00532BD1"/>
    <w:rsid w:val="0053421D"/>
    <w:rsid w:val="005342F0"/>
    <w:rsid w:val="005346A5"/>
    <w:rsid w:val="00534A66"/>
    <w:rsid w:val="0053541B"/>
    <w:rsid w:val="00535D9C"/>
    <w:rsid w:val="005363E8"/>
    <w:rsid w:val="005367BE"/>
    <w:rsid w:val="00536B4D"/>
    <w:rsid w:val="00536D95"/>
    <w:rsid w:val="0054035F"/>
    <w:rsid w:val="00540597"/>
    <w:rsid w:val="005417C9"/>
    <w:rsid w:val="00541E64"/>
    <w:rsid w:val="00541EB5"/>
    <w:rsid w:val="00542663"/>
    <w:rsid w:val="00542CB5"/>
    <w:rsid w:val="00542FE3"/>
    <w:rsid w:val="005432A3"/>
    <w:rsid w:val="00543A74"/>
    <w:rsid w:val="00543B40"/>
    <w:rsid w:val="00543FA4"/>
    <w:rsid w:val="00544509"/>
    <w:rsid w:val="005446FB"/>
    <w:rsid w:val="005447E1"/>
    <w:rsid w:val="005448DA"/>
    <w:rsid w:val="00545371"/>
    <w:rsid w:val="00545402"/>
    <w:rsid w:val="005456A7"/>
    <w:rsid w:val="0054575D"/>
    <w:rsid w:val="005457D2"/>
    <w:rsid w:val="00546419"/>
    <w:rsid w:val="0054648D"/>
    <w:rsid w:val="005466D8"/>
    <w:rsid w:val="005469C3"/>
    <w:rsid w:val="00546A91"/>
    <w:rsid w:val="00546FCF"/>
    <w:rsid w:val="005475D7"/>
    <w:rsid w:val="0054774B"/>
    <w:rsid w:val="00547900"/>
    <w:rsid w:val="00547A84"/>
    <w:rsid w:val="005504B5"/>
    <w:rsid w:val="00550CAB"/>
    <w:rsid w:val="00550CCB"/>
    <w:rsid w:val="00550CFB"/>
    <w:rsid w:val="0055120C"/>
    <w:rsid w:val="00551303"/>
    <w:rsid w:val="0055140D"/>
    <w:rsid w:val="0055195C"/>
    <w:rsid w:val="00551A18"/>
    <w:rsid w:val="0055267C"/>
    <w:rsid w:val="00552A89"/>
    <w:rsid w:val="00553448"/>
    <w:rsid w:val="00553E6C"/>
    <w:rsid w:val="00554265"/>
    <w:rsid w:val="005542C2"/>
    <w:rsid w:val="00554938"/>
    <w:rsid w:val="00554C82"/>
    <w:rsid w:val="00554F95"/>
    <w:rsid w:val="00555CC1"/>
    <w:rsid w:val="00556021"/>
    <w:rsid w:val="0055647A"/>
    <w:rsid w:val="005568BC"/>
    <w:rsid w:val="00556AA8"/>
    <w:rsid w:val="00556B8A"/>
    <w:rsid w:val="00557174"/>
    <w:rsid w:val="00557E83"/>
    <w:rsid w:val="00557FAE"/>
    <w:rsid w:val="005610E0"/>
    <w:rsid w:val="0056162A"/>
    <w:rsid w:val="00561812"/>
    <w:rsid w:val="005619C5"/>
    <w:rsid w:val="0056200E"/>
    <w:rsid w:val="005623AE"/>
    <w:rsid w:val="00562675"/>
    <w:rsid w:val="00562DF2"/>
    <w:rsid w:val="005634BB"/>
    <w:rsid w:val="00563831"/>
    <w:rsid w:val="00564373"/>
    <w:rsid w:val="0056460B"/>
    <w:rsid w:val="0056483D"/>
    <w:rsid w:val="00564A3D"/>
    <w:rsid w:val="00565157"/>
    <w:rsid w:val="00565408"/>
    <w:rsid w:val="00565B34"/>
    <w:rsid w:val="00565C36"/>
    <w:rsid w:val="00565C99"/>
    <w:rsid w:val="00565EA8"/>
    <w:rsid w:val="0056607C"/>
    <w:rsid w:val="00566166"/>
    <w:rsid w:val="00566182"/>
    <w:rsid w:val="005663EF"/>
    <w:rsid w:val="0056649E"/>
    <w:rsid w:val="00566874"/>
    <w:rsid w:val="00566BDD"/>
    <w:rsid w:val="00566C96"/>
    <w:rsid w:val="00567068"/>
    <w:rsid w:val="00567231"/>
    <w:rsid w:val="00567435"/>
    <w:rsid w:val="005678BC"/>
    <w:rsid w:val="00567A9D"/>
    <w:rsid w:val="00567FAE"/>
    <w:rsid w:val="005703A5"/>
    <w:rsid w:val="00570797"/>
    <w:rsid w:val="00570C33"/>
    <w:rsid w:val="00570F6E"/>
    <w:rsid w:val="00571296"/>
    <w:rsid w:val="00571435"/>
    <w:rsid w:val="00571459"/>
    <w:rsid w:val="00571734"/>
    <w:rsid w:val="0057228F"/>
    <w:rsid w:val="00572336"/>
    <w:rsid w:val="00572393"/>
    <w:rsid w:val="00572F2E"/>
    <w:rsid w:val="005730C7"/>
    <w:rsid w:val="00573430"/>
    <w:rsid w:val="00573A93"/>
    <w:rsid w:val="00573A9E"/>
    <w:rsid w:val="00574300"/>
    <w:rsid w:val="0057448F"/>
    <w:rsid w:val="00574677"/>
    <w:rsid w:val="00574944"/>
    <w:rsid w:val="00575957"/>
    <w:rsid w:val="0057596A"/>
    <w:rsid w:val="00575CAA"/>
    <w:rsid w:val="00575E58"/>
    <w:rsid w:val="00576469"/>
    <w:rsid w:val="005769C8"/>
    <w:rsid w:val="00576D5B"/>
    <w:rsid w:val="00577F4E"/>
    <w:rsid w:val="005802EE"/>
    <w:rsid w:val="005807DF"/>
    <w:rsid w:val="00580D6E"/>
    <w:rsid w:val="00580E26"/>
    <w:rsid w:val="005815FD"/>
    <w:rsid w:val="005818F0"/>
    <w:rsid w:val="00581D11"/>
    <w:rsid w:val="00583A68"/>
    <w:rsid w:val="005840EA"/>
    <w:rsid w:val="005843CA"/>
    <w:rsid w:val="0058496C"/>
    <w:rsid w:val="00585A3B"/>
    <w:rsid w:val="00585BDC"/>
    <w:rsid w:val="00585C54"/>
    <w:rsid w:val="005866AE"/>
    <w:rsid w:val="005869FA"/>
    <w:rsid w:val="00586C5D"/>
    <w:rsid w:val="00587209"/>
    <w:rsid w:val="00587583"/>
    <w:rsid w:val="00590508"/>
    <w:rsid w:val="005910FF"/>
    <w:rsid w:val="00591182"/>
    <w:rsid w:val="0059174D"/>
    <w:rsid w:val="005929A4"/>
    <w:rsid w:val="00592A63"/>
    <w:rsid w:val="00592E78"/>
    <w:rsid w:val="00592EB2"/>
    <w:rsid w:val="00593442"/>
    <w:rsid w:val="00594105"/>
    <w:rsid w:val="005951B6"/>
    <w:rsid w:val="0059645C"/>
    <w:rsid w:val="005966B3"/>
    <w:rsid w:val="00596B83"/>
    <w:rsid w:val="00596B98"/>
    <w:rsid w:val="005975F5"/>
    <w:rsid w:val="00597EBB"/>
    <w:rsid w:val="005A0173"/>
    <w:rsid w:val="005A06AE"/>
    <w:rsid w:val="005A150D"/>
    <w:rsid w:val="005A1C50"/>
    <w:rsid w:val="005A2A83"/>
    <w:rsid w:val="005A36A5"/>
    <w:rsid w:val="005A3AB4"/>
    <w:rsid w:val="005A510C"/>
    <w:rsid w:val="005A58FF"/>
    <w:rsid w:val="005A5FE6"/>
    <w:rsid w:val="005A6290"/>
    <w:rsid w:val="005A70F8"/>
    <w:rsid w:val="005A7321"/>
    <w:rsid w:val="005A7691"/>
    <w:rsid w:val="005B0D57"/>
    <w:rsid w:val="005B1B58"/>
    <w:rsid w:val="005B247D"/>
    <w:rsid w:val="005B258C"/>
    <w:rsid w:val="005B324E"/>
    <w:rsid w:val="005B3272"/>
    <w:rsid w:val="005B361D"/>
    <w:rsid w:val="005B3643"/>
    <w:rsid w:val="005B392A"/>
    <w:rsid w:val="005B3A95"/>
    <w:rsid w:val="005B3D59"/>
    <w:rsid w:val="005B4058"/>
    <w:rsid w:val="005B406F"/>
    <w:rsid w:val="005B42A2"/>
    <w:rsid w:val="005B44DB"/>
    <w:rsid w:val="005B4F58"/>
    <w:rsid w:val="005B5498"/>
    <w:rsid w:val="005B558C"/>
    <w:rsid w:val="005B643C"/>
    <w:rsid w:val="005B6509"/>
    <w:rsid w:val="005B6C71"/>
    <w:rsid w:val="005B6E87"/>
    <w:rsid w:val="005B7774"/>
    <w:rsid w:val="005B79A4"/>
    <w:rsid w:val="005B7CB7"/>
    <w:rsid w:val="005B7FB0"/>
    <w:rsid w:val="005C005A"/>
    <w:rsid w:val="005C005D"/>
    <w:rsid w:val="005C04AE"/>
    <w:rsid w:val="005C06A3"/>
    <w:rsid w:val="005C11C0"/>
    <w:rsid w:val="005C2162"/>
    <w:rsid w:val="005C2684"/>
    <w:rsid w:val="005C2782"/>
    <w:rsid w:val="005C2FE5"/>
    <w:rsid w:val="005C33A2"/>
    <w:rsid w:val="005C4235"/>
    <w:rsid w:val="005C492F"/>
    <w:rsid w:val="005C50BD"/>
    <w:rsid w:val="005C5591"/>
    <w:rsid w:val="005C55F6"/>
    <w:rsid w:val="005C5A5E"/>
    <w:rsid w:val="005C638D"/>
    <w:rsid w:val="005C6B73"/>
    <w:rsid w:val="005C76DF"/>
    <w:rsid w:val="005C7C25"/>
    <w:rsid w:val="005D1221"/>
    <w:rsid w:val="005D1312"/>
    <w:rsid w:val="005D2497"/>
    <w:rsid w:val="005D26C8"/>
    <w:rsid w:val="005D2950"/>
    <w:rsid w:val="005D2DF3"/>
    <w:rsid w:val="005D2E62"/>
    <w:rsid w:val="005D3076"/>
    <w:rsid w:val="005D3310"/>
    <w:rsid w:val="005D3565"/>
    <w:rsid w:val="005D35DC"/>
    <w:rsid w:val="005D3842"/>
    <w:rsid w:val="005D49DA"/>
    <w:rsid w:val="005D4C7A"/>
    <w:rsid w:val="005D5B73"/>
    <w:rsid w:val="005D67F8"/>
    <w:rsid w:val="005D6AFC"/>
    <w:rsid w:val="005D70B0"/>
    <w:rsid w:val="005D712D"/>
    <w:rsid w:val="005D718D"/>
    <w:rsid w:val="005D797B"/>
    <w:rsid w:val="005D79C5"/>
    <w:rsid w:val="005D7C4B"/>
    <w:rsid w:val="005D7DE6"/>
    <w:rsid w:val="005E0005"/>
    <w:rsid w:val="005E042E"/>
    <w:rsid w:val="005E165C"/>
    <w:rsid w:val="005E2208"/>
    <w:rsid w:val="005E24E6"/>
    <w:rsid w:val="005E2732"/>
    <w:rsid w:val="005E3F45"/>
    <w:rsid w:val="005E3F9F"/>
    <w:rsid w:val="005E4F2B"/>
    <w:rsid w:val="005E509A"/>
    <w:rsid w:val="005E7AA9"/>
    <w:rsid w:val="005F008C"/>
    <w:rsid w:val="005F085D"/>
    <w:rsid w:val="005F0D07"/>
    <w:rsid w:val="005F0E4E"/>
    <w:rsid w:val="005F12A1"/>
    <w:rsid w:val="005F19AC"/>
    <w:rsid w:val="005F2487"/>
    <w:rsid w:val="005F30A0"/>
    <w:rsid w:val="005F366E"/>
    <w:rsid w:val="005F3814"/>
    <w:rsid w:val="005F4180"/>
    <w:rsid w:val="005F4793"/>
    <w:rsid w:val="005F4D47"/>
    <w:rsid w:val="005F5B47"/>
    <w:rsid w:val="005F60D1"/>
    <w:rsid w:val="005F6844"/>
    <w:rsid w:val="005F6D0A"/>
    <w:rsid w:val="005F6DA0"/>
    <w:rsid w:val="00600509"/>
    <w:rsid w:val="00601116"/>
    <w:rsid w:val="00601227"/>
    <w:rsid w:val="00601919"/>
    <w:rsid w:val="00601B26"/>
    <w:rsid w:val="00601B65"/>
    <w:rsid w:val="00601BD4"/>
    <w:rsid w:val="00601E6C"/>
    <w:rsid w:val="00602670"/>
    <w:rsid w:val="00602ED7"/>
    <w:rsid w:val="0060303A"/>
    <w:rsid w:val="0060346C"/>
    <w:rsid w:val="006038A6"/>
    <w:rsid w:val="00603E9F"/>
    <w:rsid w:val="00604258"/>
    <w:rsid w:val="0060483B"/>
    <w:rsid w:val="00604A00"/>
    <w:rsid w:val="00604A8C"/>
    <w:rsid w:val="00605895"/>
    <w:rsid w:val="00605AA9"/>
    <w:rsid w:val="00605C62"/>
    <w:rsid w:val="00605E70"/>
    <w:rsid w:val="00607973"/>
    <w:rsid w:val="0061051E"/>
    <w:rsid w:val="006106A7"/>
    <w:rsid w:val="00610E1D"/>
    <w:rsid w:val="00612DF0"/>
    <w:rsid w:val="006135EF"/>
    <w:rsid w:val="006139EF"/>
    <w:rsid w:val="00614CD1"/>
    <w:rsid w:val="00614FBE"/>
    <w:rsid w:val="00614FCF"/>
    <w:rsid w:val="0061521A"/>
    <w:rsid w:val="00616FAD"/>
    <w:rsid w:val="006175D5"/>
    <w:rsid w:val="00617D97"/>
    <w:rsid w:val="0062143E"/>
    <w:rsid w:val="006219BE"/>
    <w:rsid w:val="0062202B"/>
    <w:rsid w:val="006224A4"/>
    <w:rsid w:val="00622DC2"/>
    <w:rsid w:val="006233EE"/>
    <w:rsid w:val="00623579"/>
    <w:rsid w:val="00624A16"/>
    <w:rsid w:val="00625597"/>
    <w:rsid w:val="006258FF"/>
    <w:rsid w:val="0062676A"/>
    <w:rsid w:val="006271C5"/>
    <w:rsid w:val="00627925"/>
    <w:rsid w:val="00630A61"/>
    <w:rsid w:val="00630AB5"/>
    <w:rsid w:val="00631296"/>
    <w:rsid w:val="0063173B"/>
    <w:rsid w:val="006318D7"/>
    <w:rsid w:val="006319D2"/>
    <w:rsid w:val="00631B36"/>
    <w:rsid w:val="0063220E"/>
    <w:rsid w:val="006324FF"/>
    <w:rsid w:val="00632708"/>
    <w:rsid w:val="006328EC"/>
    <w:rsid w:val="00632A85"/>
    <w:rsid w:val="00632DB9"/>
    <w:rsid w:val="00633040"/>
    <w:rsid w:val="006332BB"/>
    <w:rsid w:val="006336BE"/>
    <w:rsid w:val="006338D3"/>
    <w:rsid w:val="00633D3C"/>
    <w:rsid w:val="00633D6F"/>
    <w:rsid w:val="00633F40"/>
    <w:rsid w:val="00633F93"/>
    <w:rsid w:val="006340A9"/>
    <w:rsid w:val="00634260"/>
    <w:rsid w:val="006345C3"/>
    <w:rsid w:val="0063556E"/>
    <w:rsid w:val="00635B66"/>
    <w:rsid w:val="006362B3"/>
    <w:rsid w:val="006364E8"/>
    <w:rsid w:val="00636C7D"/>
    <w:rsid w:val="00636DE0"/>
    <w:rsid w:val="00637ADD"/>
    <w:rsid w:val="00637C33"/>
    <w:rsid w:val="00637C38"/>
    <w:rsid w:val="00640E07"/>
    <w:rsid w:val="0064103D"/>
    <w:rsid w:val="0064155A"/>
    <w:rsid w:val="00641671"/>
    <w:rsid w:val="00642F1C"/>
    <w:rsid w:val="00643A56"/>
    <w:rsid w:val="00643DCA"/>
    <w:rsid w:val="00643E7F"/>
    <w:rsid w:val="00644F6A"/>
    <w:rsid w:val="0064536F"/>
    <w:rsid w:val="00645A59"/>
    <w:rsid w:val="00645D9E"/>
    <w:rsid w:val="006460BE"/>
    <w:rsid w:val="00646676"/>
    <w:rsid w:val="006466FB"/>
    <w:rsid w:val="006467E6"/>
    <w:rsid w:val="006472E1"/>
    <w:rsid w:val="006476E0"/>
    <w:rsid w:val="006503A0"/>
    <w:rsid w:val="006504C3"/>
    <w:rsid w:val="00650E37"/>
    <w:rsid w:val="00650E59"/>
    <w:rsid w:val="00650E85"/>
    <w:rsid w:val="0065101A"/>
    <w:rsid w:val="00651A79"/>
    <w:rsid w:val="006522A2"/>
    <w:rsid w:val="00652869"/>
    <w:rsid w:val="00652D86"/>
    <w:rsid w:val="00652F24"/>
    <w:rsid w:val="00652FFF"/>
    <w:rsid w:val="006539C6"/>
    <w:rsid w:val="00653F38"/>
    <w:rsid w:val="0065409A"/>
    <w:rsid w:val="006547FF"/>
    <w:rsid w:val="0065486C"/>
    <w:rsid w:val="00654B21"/>
    <w:rsid w:val="00654CCF"/>
    <w:rsid w:val="00655CC6"/>
    <w:rsid w:val="00655D1E"/>
    <w:rsid w:val="00655F0E"/>
    <w:rsid w:val="00656768"/>
    <w:rsid w:val="00657ADB"/>
    <w:rsid w:val="00660670"/>
    <w:rsid w:val="006607D5"/>
    <w:rsid w:val="00660C2F"/>
    <w:rsid w:val="00661412"/>
    <w:rsid w:val="0066185B"/>
    <w:rsid w:val="006625AC"/>
    <w:rsid w:val="006625C9"/>
    <w:rsid w:val="00662B01"/>
    <w:rsid w:val="00662DC9"/>
    <w:rsid w:val="00663245"/>
    <w:rsid w:val="0066370B"/>
    <w:rsid w:val="00663AAA"/>
    <w:rsid w:val="00664540"/>
    <w:rsid w:val="00664C81"/>
    <w:rsid w:val="00664D86"/>
    <w:rsid w:val="006652BE"/>
    <w:rsid w:val="006657E2"/>
    <w:rsid w:val="00666086"/>
    <w:rsid w:val="0066647E"/>
    <w:rsid w:val="006667F3"/>
    <w:rsid w:val="00667501"/>
    <w:rsid w:val="00667550"/>
    <w:rsid w:val="00667F37"/>
    <w:rsid w:val="00670071"/>
    <w:rsid w:val="0067015A"/>
    <w:rsid w:val="0067017C"/>
    <w:rsid w:val="00670CD2"/>
    <w:rsid w:val="00670DDA"/>
    <w:rsid w:val="00670FE6"/>
    <w:rsid w:val="00671E11"/>
    <w:rsid w:val="00672014"/>
    <w:rsid w:val="0067288E"/>
    <w:rsid w:val="00673074"/>
    <w:rsid w:val="006734F6"/>
    <w:rsid w:val="00674039"/>
    <w:rsid w:val="006741FC"/>
    <w:rsid w:val="0067426B"/>
    <w:rsid w:val="006745E4"/>
    <w:rsid w:val="00674B2D"/>
    <w:rsid w:val="006754CD"/>
    <w:rsid w:val="006758CA"/>
    <w:rsid w:val="00675A1F"/>
    <w:rsid w:val="00675D5A"/>
    <w:rsid w:val="006761F8"/>
    <w:rsid w:val="0067645E"/>
    <w:rsid w:val="00676857"/>
    <w:rsid w:val="0067772B"/>
    <w:rsid w:val="00677925"/>
    <w:rsid w:val="006803ED"/>
    <w:rsid w:val="0068048F"/>
    <w:rsid w:val="006804BC"/>
    <w:rsid w:val="00681257"/>
    <w:rsid w:val="0068169C"/>
    <w:rsid w:val="00681855"/>
    <w:rsid w:val="006818A4"/>
    <w:rsid w:val="0068212A"/>
    <w:rsid w:val="006823F4"/>
    <w:rsid w:val="0068314A"/>
    <w:rsid w:val="0068399E"/>
    <w:rsid w:val="006846E2"/>
    <w:rsid w:val="006847A6"/>
    <w:rsid w:val="00684C0F"/>
    <w:rsid w:val="00684CA7"/>
    <w:rsid w:val="00685295"/>
    <w:rsid w:val="006853D4"/>
    <w:rsid w:val="006853DC"/>
    <w:rsid w:val="00685B89"/>
    <w:rsid w:val="00685EC0"/>
    <w:rsid w:val="00685F9A"/>
    <w:rsid w:val="006861FD"/>
    <w:rsid w:val="0068647B"/>
    <w:rsid w:val="0068655E"/>
    <w:rsid w:val="00686D65"/>
    <w:rsid w:val="00686E20"/>
    <w:rsid w:val="00687078"/>
    <w:rsid w:val="00687270"/>
    <w:rsid w:val="0068783A"/>
    <w:rsid w:val="006907DB"/>
    <w:rsid w:val="00690C7E"/>
    <w:rsid w:val="00690E94"/>
    <w:rsid w:val="00691E2A"/>
    <w:rsid w:val="00692C7E"/>
    <w:rsid w:val="00693F7D"/>
    <w:rsid w:val="00694270"/>
    <w:rsid w:val="006944F3"/>
    <w:rsid w:val="00694C3E"/>
    <w:rsid w:val="00695F8B"/>
    <w:rsid w:val="00696093"/>
    <w:rsid w:val="006966DA"/>
    <w:rsid w:val="0069680E"/>
    <w:rsid w:val="0069695D"/>
    <w:rsid w:val="00696C78"/>
    <w:rsid w:val="006973F6"/>
    <w:rsid w:val="006975A7"/>
    <w:rsid w:val="006A00D2"/>
    <w:rsid w:val="006A04CB"/>
    <w:rsid w:val="006A088B"/>
    <w:rsid w:val="006A0B24"/>
    <w:rsid w:val="006A0D77"/>
    <w:rsid w:val="006A0DF4"/>
    <w:rsid w:val="006A196A"/>
    <w:rsid w:val="006A216A"/>
    <w:rsid w:val="006A2B01"/>
    <w:rsid w:val="006A2EEE"/>
    <w:rsid w:val="006A3441"/>
    <w:rsid w:val="006A35F7"/>
    <w:rsid w:val="006A409D"/>
    <w:rsid w:val="006A44F4"/>
    <w:rsid w:val="006A458B"/>
    <w:rsid w:val="006A4807"/>
    <w:rsid w:val="006A4E28"/>
    <w:rsid w:val="006A5120"/>
    <w:rsid w:val="006A5E1B"/>
    <w:rsid w:val="006A5E84"/>
    <w:rsid w:val="006A5EA7"/>
    <w:rsid w:val="006A617C"/>
    <w:rsid w:val="006A6506"/>
    <w:rsid w:val="006A6BB4"/>
    <w:rsid w:val="006A72E3"/>
    <w:rsid w:val="006A7589"/>
    <w:rsid w:val="006A76B6"/>
    <w:rsid w:val="006A7AD5"/>
    <w:rsid w:val="006A7FFB"/>
    <w:rsid w:val="006B0319"/>
    <w:rsid w:val="006B05A2"/>
    <w:rsid w:val="006B18A9"/>
    <w:rsid w:val="006B2238"/>
    <w:rsid w:val="006B28E9"/>
    <w:rsid w:val="006B2CD5"/>
    <w:rsid w:val="006B3459"/>
    <w:rsid w:val="006B35D1"/>
    <w:rsid w:val="006B38AF"/>
    <w:rsid w:val="006B39A2"/>
    <w:rsid w:val="006B40B2"/>
    <w:rsid w:val="006B4FC0"/>
    <w:rsid w:val="006B4FEC"/>
    <w:rsid w:val="006B5095"/>
    <w:rsid w:val="006B6977"/>
    <w:rsid w:val="006B75E4"/>
    <w:rsid w:val="006C0399"/>
    <w:rsid w:val="006C040A"/>
    <w:rsid w:val="006C0925"/>
    <w:rsid w:val="006C0B5C"/>
    <w:rsid w:val="006C0BEA"/>
    <w:rsid w:val="006C0CBB"/>
    <w:rsid w:val="006C0D75"/>
    <w:rsid w:val="006C14F9"/>
    <w:rsid w:val="006C213D"/>
    <w:rsid w:val="006C2332"/>
    <w:rsid w:val="006C2A38"/>
    <w:rsid w:val="006C2BF7"/>
    <w:rsid w:val="006C3298"/>
    <w:rsid w:val="006C3A69"/>
    <w:rsid w:val="006C3FC9"/>
    <w:rsid w:val="006C4B9F"/>
    <w:rsid w:val="006C5177"/>
    <w:rsid w:val="006C54DC"/>
    <w:rsid w:val="006C57C9"/>
    <w:rsid w:val="006C5C4F"/>
    <w:rsid w:val="006C6541"/>
    <w:rsid w:val="006C6AA8"/>
    <w:rsid w:val="006C6EE7"/>
    <w:rsid w:val="006C7D48"/>
    <w:rsid w:val="006D0091"/>
    <w:rsid w:val="006D03E4"/>
    <w:rsid w:val="006D0555"/>
    <w:rsid w:val="006D09D6"/>
    <w:rsid w:val="006D1D92"/>
    <w:rsid w:val="006D1EC3"/>
    <w:rsid w:val="006D232F"/>
    <w:rsid w:val="006D247B"/>
    <w:rsid w:val="006D2CF9"/>
    <w:rsid w:val="006D2DFD"/>
    <w:rsid w:val="006D31BC"/>
    <w:rsid w:val="006D3FD3"/>
    <w:rsid w:val="006D4697"/>
    <w:rsid w:val="006D4736"/>
    <w:rsid w:val="006D5224"/>
    <w:rsid w:val="006D58D9"/>
    <w:rsid w:val="006D62E3"/>
    <w:rsid w:val="006D63B9"/>
    <w:rsid w:val="006D710A"/>
    <w:rsid w:val="006E059F"/>
    <w:rsid w:val="006E0BDC"/>
    <w:rsid w:val="006E10F6"/>
    <w:rsid w:val="006E13D1"/>
    <w:rsid w:val="006E1E61"/>
    <w:rsid w:val="006E22A7"/>
    <w:rsid w:val="006E2632"/>
    <w:rsid w:val="006E2981"/>
    <w:rsid w:val="006E3D74"/>
    <w:rsid w:val="006E4692"/>
    <w:rsid w:val="006E4ADB"/>
    <w:rsid w:val="006E51D7"/>
    <w:rsid w:val="006E52A1"/>
    <w:rsid w:val="006E5537"/>
    <w:rsid w:val="006E5AA4"/>
    <w:rsid w:val="006E6A0C"/>
    <w:rsid w:val="006E6AB2"/>
    <w:rsid w:val="006E6BA3"/>
    <w:rsid w:val="006E6FFE"/>
    <w:rsid w:val="006E773F"/>
    <w:rsid w:val="006E7EE5"/>
    <w:rsid w:val="006E7FAC"/>
    <w:rsid w:val="006F0214"/>
    <w:rsid w:val="006F0532"/>
    <w:rsid w:val="006F076B"/>
    <w:rsid w:val="006F123E"/>
    <w:rsid w:val="006F2D22"/>
    <w:rsid w:val="006F310D"/>
    <w:rsid w:val="006F32D8"/>
    <w:rsid w:val="006F3589"/>
    <w:rsid w:val="006F37C5"/>
    <w:rsid w:val="006F4583"/>
    <w:rsid w:val="006F4B34"/>
    <w:rsid w:val="006F4BD4"/>
    <w:rsid w:val="006F5B4E"/>
    <w:rsid w:val="006F63D1"/>
    <w:rsid w:val="006F66CF"/>
    <w:rsid w:val="006F6EF1"/>
    <w:rsid w:val="006F7B66"/>
    <w:rsid w:val="006F7D16"/>
    <w:rsid w:val="00700297"/>
    <w:rsid w:val="007004E7"/>
    <w:rsid w:val="0070118B"/>
    <w:rsid w:val="007012DE"/>
    <w:rsid w:val="007013CA"/>
    <w:rsid w:val="007013E1"/>
    <w:rsid w:val="0070174B"/>
    <w:rsid w:val="00701B61"/>
    <w:rsid w:val="00702141"/>
    <w:rsid w:val="00702C96"/>
    <w:rsid w:val="00702CF1"/>
    <w:rsid w:val="0070320C"/>
    <w:rsid w:val="00703547"/>
    <w:rsid w:val="00703A4A"/>
    <w:rsid w:val="00703B4A"/>
    <w:rsid w:val="00703C0A"/>
    <w:rsid w:val="00703C6D"/>
    <w:rsid w:val="00703CFC"/>
    <w:rsid w:val="00704D61"/>
    <w:rsid w:val="007051C7"/>
    <w:rsid w:val="0070542C"/>
    <w:rsid w:val="0070587D"/>
    <w:rsid w:val="00705D03"/>
    <w:rsid w:val="00706D72"/>
    <w:rsid w:val="00706F75"/>
    <w:rsid w:val="00707A3A"/>
    <w:rsid w:val="007100F9"/>
    <w:rsid w:val="00710282"/>
    <w:rsid w:val="007106D4"/>
    <w:rsid w:val="00710BCC"/>
    <w:rsid w:val="0071101B"/>
    <w:rsid w:val="00711275"/>
    <w:rsid w:val="0071180D"/>
    <w:rsid w:val="00711B0A"/>
    <w:rsid w:val="00711E13"/>
    <w:rsid w:val="00712A62"/>
    <w:rsid w:val="00712A7A"/>
    <w:rsid w:val="00712EDA"/>
    <w:rsid w:val="007132FF"/>
    <w:rsid w:val="0071376A"/>
    <w:rsid w:val="00713A18"/>
    <w:rsid w:val="00713F3A"/>
    <w:rsid w:val="00714391"/>
    <w:rsid w:val="007143F8"/>
    <w:rsid w:val="007162D8"/>
    <w:rsid w:val="00716C83"/>
    <w:rsid w:val="0071705B"/>
    <w:rsid w:val="007202E7"/>
    <w:rsid w:val="0072062E"/>
    <w:rsid w:val="00720668"/>
    <w:rsid w:val="0072256E"/>
    <w:rsid w:val="0072313E"/>
    <w:rsid w:val="007236A6"/>
    <w:rsid w:val="007237A2"/>
    <w:rsid w:val="00723BD3"/>
    <w:rsid w:val="00723C15"/>
    <w:rsid w:val="007249DE"/>
    <w:rsid w:val="00724B19"/>
    <w:rsid w:val="00725709"/>
    <w:rsid w:val="00726484"/>
    <w:rsid w:val="0072676B"/>
    <w:rsid w:val="00726962"/>
    <w:rsid w:val="00727F52"/>
    <w:rsid w:val="0073041D"/>
    <w:rsid w:val="00730702"/>
    <w:rsid w:val="007309E7"/>
    <w:rsid w:val="00730C41"/>
    <w:rsid w:val="00731064"/>
    <w:rsid w:val="00731284"/>
    <w:rsid w:val="00731E2B"/>
    <w:rsid w:val="00732CBA"/>
    <w:rsid w:val="00733089"/>
    <w:rsid w:val="00734375"/>
    <w:rsid w:val="00734642"/>
    <w:rsid w:val="0073474B"/>
    <w:rsid w:val="00734850"/>
    <w:rsid w:val="007349E6"/>
    <w:rsid w:val="00734B85"/>
    <w:rsid w:val="00734ED8"/>
    <w:rsid w:val="00735506"/>
    <w:rsid w:val="0073580A"/>
    <w:rsid w:val="00736418"/>
    <w:rsid w:val="007364AD"/>
    <w:rsid w:val="00736634"/>
    <w:rsid w:val="00736EA8"/>
    <w:rsid w:val="007375A2"/>
    <w:rsid w:val="00737D35"/>
    <w:rsid w:val="007401FE"/>
    <w:rsid w:val="007402C8"/>
    <w:rsid w:val="007405B2"/>
    <w:rsid w:val="0074067F"/>
    <w:rsid w:val="0074076E"/>
    <w:rsid w:val="00740832"/>
    <w:rsid w:val="007412C6"/>
    <w:rsid w:val="007418A0"/>
    <w:rsid w:val="00742405"/>
    <w:rsid w:val="007426A2"/>
    <w:rsid w:val="00742BAA"/>
    <w:rsid w:val="00743028"/>
    <w:rsid w:val="007433FE"/>
    <w:rsid w:val="00743D64"/>
    <w:rsid w:val="00743F0E"/>
    <w:rsid w:val="00744F01"/>
    <w:rsid w:val="007455FD"/>
    <w:rsid w:val="00745FF7"/>
    <w:rsid w:val="00746086"/>
    <w:rsid w:val="007460F5"/>
    <w:rsid w:val="00746659"/>
    <w:rsid w:val="007467EE"/>
    <w:rsid w:val="0074690D"/>
    <w:rsid w:val="0074691A"/>
    <w:rsid w:val="007469B2"/>
    <w:rsid w:val="0075175D"/>
    <w:rsid w:val="0075256A"/>
    <w:rsid w:val="00752717"/>
    <w:rsid w:val="00752A90"/>
    <w:rsid w:val="00752F4E"/>
    <w:rsid w:val="0075348F"/>
    <w:rsid w:val="0075373E"/>
    <w:rsid w:val="00753902"/>
    <w:rsid w:val="00753E62"/>
    <w:rsid w:val="00754336"/>
    <w:rsid w:val="00754957"/>
    <w:rsid w:val="00754C7C"/>
    <w:rsid w:val="00755F8D"/>
    <w:rsid w:val="00756365"/>
    <w:rsid w:val="00756832"/>
    <w:rsid w:val="00757E6B"/>
    <w:rsid w:val="007602D2"/>
    <w:rsid w:val="00760478"/>
    <w:rsid w:val="007604C4"/>
    <w:rsid w:val="007608E1"/>
    <w:rsid w:val="00760BF7"/>
    <w:rsid w:val="007613F5"/>
    <w:rsid w:val="00761485"/>
    <w:rsid w:val="00762936"/>
    <w:rsid w:val="007633C9"/>
    <w:rsid w:val="00763B3C"/>
    <w:rsid w:val="00763EF1"/>
    <w:rsid w:val="0076478A"/>
    <w:rsid w:val="00765261"/>
    <w:rsid w:val="007657D8"/>
    <w:rsid w:val="00765DEC"/>
    <w:rsid w:val="0076662D"/>
    <w:rsid w:val="007677ED"/>
    <w:rsid w:val="0076783D"/>
    <w:rsid w:val="00767AB7"/>
    <w:rsid w:val="00767E10"/>
    <w:rsid w:val="00771FFA"/>
    <w:rsid w:val="0077237F"/>
    <w:rsid w:val="007725F9"/>
    <w:rsid w:val="007728A1"/>
    <w:rsid w:val="0077335D"/>
    <w:rsid w:val="007739FC"/>
    <w:rsid w:val="007746CD"/>
    <w:rsid w:val="007749C4"/>
    <w:rsid w:val="0077548E"/>
    <w:rsid w:val="007757FC"/>
    <w:rsid w:val="0077597C"/>
    <w:rsid w:val="007759BB"/>
    <w:rsid w:val="00775AED"/>
    <w:rsid w:val="00776626"/>
    <w:rsid w:val="007768E1"/>
    <w:rsid w:val="00776F0C"/>
    <w:rsid w:val="00777911"/>
    <w:rsid w:val="00777B09"/>
    <w:rsid w:val="007805A8"/>
    <w:rsid w:val="00780CD0"/>
    <w:rsid w:val="00780D9D"/>
    <w:rsid w:val="00781026"/>
    <w:rsid w:val="00781E6B"/>
    <w:rsid w:val="00782217"/>
    <w:rsid w:val="0078327E"/>
    <w:rsid w:val="0078349C"/>
    <w:rsid w:val="00783525"/>
    <w:rsid w:val="00783602"/>
    <w:rsid w:val="0078369B"/>
    <w:rsid w:val="0078387D"/>
    <w:rsid w:val="00783B37"/>
    <w:rsid w:val="0078457B"/>
    <w:rsid w:val="0078499F"/>
    <w:rsid w:val="0078618F"/>
    <w:rsid w:val="007862FA"/>
    <w:rsid w:val="007865DE"/>
    <w:rsid w:val="00786A92"/>
    <w:rsid w:val="00787051"/>
    <w:rsid w:val="00787640"/>
    <w:rsid w:val="007876BB"/>
    <w:rsid w:val="007876E4"/>
    <w:rsid w:val="00787761"/>
    <w:rsid w:val="00787AD6"/>
    <w:rsid w:val="007906C3"/>
    <w:rsid w:val="00790791"/>
    <w:rsid w:val="007909D7"/>
    <w:rsid w:val="00791275"/>
    <w:rsid w:val="0079129A"/>
    <w:rsid w:val="00791731"/>
    <w:rsid w:val="007917B8"/>
    <w:rsid w:val="00792284"/>
    <w:rsid w:val="007923AE"/>
    <w:rsid w:val="007925CC"/>
    <w:rsid w:val="007925F6"/>
    <w:rsid w:val="00792652"/>
    <w:rsid w:val="00793675"/>
    <w:rsid w:val="00793E48"/>
    <w:rsid w:val="00794548"/>
    <w:rsid w:val="0079566B"/>
    <w:rsid w:val="00795DE5"/>
    <w:rsid w:val="00796029"/>
    <w:rsid w:val="0079602D"/>
    <w:rsid w:val="0079653C"/>
    <w:rsid w:val="007A08F5"/>
    <w:rsid w:val="007A0D24"/>
    <w:rsid w:val="007A120A"/>
    <w:rsid w:val="007A14FB"/>
    <w:rsid w:val="007A1FAB"/>
    <w:rsid w:val="007A27EA"/>
    <w:rsid w:val="007A2812"/>
    <w:rsid w:val="007A2963"/>
    <w:rsid w:val="007A2E87"/>
    <w:rsid w:val="007A3290"/>
    <w:rsid w:val="007A4162"/>
    <w:rsid w:val="007A425B"/>
    <w:rsid w:val="007A457B"/>
    <w:rsid w:val="007A47B7"/>
    <w:rsid w:val="007A48CE"/>
    <w:rsid w:val="007A4B1D"/>
    <w:rsid w:val="007A4DB5"/>
    <w:rsid w:val="007A563B"/>
    <w:rsid w:val="007A5990"/>
    <w:rsid w:val="007A59B4"/>
    <w:rsid w:val="007A5E92"/>
    <w:rsid w:val="007A79C5"/>
    <w:rsid w:val="007A7C00"/>
    <w:rsid w:val="007A7CDC"/>
    <w:rsid w:val="007B0745"/>
    <w:rsid w:val="007B0804"/>
    <w:rsid w:val="007B0FAA"/>
    <w:rsid w:val="007B0FD2"/>
    <w:rsid w:val="007B1256"/>
    <w:rsid w:val="007B1CF7"/>
    <w:rsid w:val="007B1FC4"/>
    <w:rsid w:val="007B223D"/>
    <w:rsid w:val="007B2431"/>
    <w:rsid w:val="007B2B55"/>
    <w:rsid w:val="007B3244"/>
    <w:rsid w:val="007B3676"/>
    <w:rsid w:val="007B373D"/>
    <w:rsid w:val="007B374E"/>
    <w:rsid w:val="007B4124"/>
    <w:rsid w:val="007B4706"/>
    <w:rsid w:val="007B4A5E"/>
    <w:rsid w:val="007B4A86"/>
    <w:rsid w:val="007B52EC"/>
    <w:rsid w:val="007B53A6"/>
    <w:rsid w:val="007B53E9"/>
    <w:rsid w:val="007B57C7"/>
    <w:rsid w:val="007B634A"/>
    <w:rsid w:val="007B6C76"/>
    <w:rsid w:val="007B7496"/>
    <w:rsid w:val="007B7C20"/>
    <w:rsid w:val="007B7EDA"/>
    <w:rsid w:val="007C0650"/>
    <w:rsid w:val="007C0721"/>
    <w:rsid w:val="007C083D"/>
    <w:rsid w:val="007C138A"/>
    <w:rsid w:val="007C1885"/>
    <w:rsid w:val="007C2739"/>
    <w:rsid w:val="007C2751"/>
    <w:rsid w:val="007C289D"/>
    <w:rsid w:val="007C2ED0"/>
    <w:rsid w:val="007C2EE5"/>
    <w:rsid w:val="007C3FCB"/>
    <w:rsid w:val="007C421E"/>
    <w:rsid w:val="007C482C"/>
    <w:rsid w:val="007C516E"/>
    <w:rsid w:val="007C5270"/>
    <w:rsid w:val="007C5584"/>
    <w:rsid w:val="007C57F0"/>
    <w:rsid w:val="007C6314"/>
    <w:rsid w:val="007C6341"/>
    <w:rsid w:val="007C6516"/>
    <w:rsid w:val="007C66A2"/>
    <w:rsid w:val="007C6B32"/>
    <w:rsid w:val="007C772D"/>
    <w:rsid w:val="007C7AA9"/>
    <w:rsid w:val="007C7DF2"/>
    <w:rsid w:val="007D06CB"/>
    <w:rsid w:val="007D07CA"/>
    <w:rsid w:val="007D0C44"/>
    <w:rsid w:val="007D11B1"/>
    <w:rsid w:val="007D1D20"/>
    <w:rsid w:val="007D2DD0"/>
    <w:rsid w:val="007D380A"/>
    <w:rsid w:val="007D3A2C"/>
    <w:rsid w:val="007D3FAB"/>
    <w:rsid w:val="007D4357"/>
    <w:rsid w:val="007D46F2"/>
    <w:rsid w:val="007D4B40"/>
    <w:rsid w:val="007D526F"/>
    <w:rsid w:val="007D5D29"/>
    <w:rsid w:val="007D61DB"/>
    <w:rsid w:val="007D62C6"/>
    <w:rsid w:val="007D6E2E"/>
    <w:rsid w:val="007D73E8"/>
    <w:rsid w:val="007D7428"/>
    <w:rsid w:val="007D776E"/>
    <w:rsid w:val="007D7A91"/>
    <w:rsid w:val="007E055C"/>
    <w:rsid w:val="007E1881"/>
    <w:rsid w:val="007E212C"/>
    <w:rsid w:val="007E2A87"/>
    <w:rsid w:val="007E3107"/>
    <w:rsid w:val="007E31C5"/>
    <w:rsid w:val="007E3704"/>
    <w:rsid w:val="007E4062"/>
    <w:rsid w:val="007E4656"/>
    <w:rsid w:val="007E49EE"/>
    <w:rsid w:val="007E5306"/>
    <w:rsid w:val="007E54CB"/>
    <w:rsid w:val="007E5863"/>
    <w:rsid w:val="007E5BB1"/>
    <w:rsid w:val="007E61D7"/>
    <w:rsid w:val="007E670B"/>
    <w:rsid w:val="007E6968"/>
    <w:rsid w:val="007E7F73"/>
    <w:rsid w:val="007F0168"/>
    <w:rsid w:val="007F03DB"/>
    <w:rsid w:val="007F15EE"/>
    <w:rsid w:val="007F19F8"/>
    <w:rsid w:val="007F1E7F"/>
    <w:rsid w:val="007F29F0"/>
    <w:rsid w:val="007F2E59"/>
    <w:rsid w:val="007F3427"/>
    <w:rsid w:val="007F3683"/>
    <w:rsid w:val="007F3862"/>
    <w:rsid w:val="007F40A5"/>
    <w:rsid w:val="007F493D"/>
    <w:rsid w:val="007F4B96"/>
    <w:rsid w:val="007F4D38"/>
    <w:rsid w:val="007F5CFE"/>
    <w:rsid w:val="007F6568"/>
    <w:rsid w:val="007F67E3"/>
    <w:rsid w:val="007F6D3E"/>
    <w:rsid w:val="007F75DC"/>
    <w:rsid w:val="007F76A3"/>
    <w:rsid w:val="008001BA"/>
    <w:rsid w:val="0080051D"/>
    <w:rsid w:val="00800662"/>
    <w:rsid w:val="008006AF"/>
    <w:rsid w:val="008012B9"/>
    <w:rsid w:val="0080153E"/>
    <w:rsid w:val="0080242F"/>
    <w:rsid w:val="0080266B"/>
    <w:rsid w:val="00802E81"/>
    <w:rsid w:val="0080331E"/>
    <w:rsid w:val="00803A30"/>
    <w:rsid w:val="00803E8E"/>
    <w:rsid w:val="00804334"/>
    <w:rsid w:val="00804D90"/>
    <w:rsid w:val="00804DEF"/>
    <w:rsid w:val="00804E1E"/>
    <w:rsid w:val="00804F2D"/>
    <w:rsid w:val="0080518D"/>
    <w:rsid w:val="0080527E"/>
    <w:rsid w:val="00805924"/>
    <w:rsid w:val="0080595E"/>
    <w:rsid w:val="00805994"/>
    <w:rsid w:val="00805D5A"/>
    <w:rsid w:val="00806B9A"/>
    <w:rsid w:val="0080716C"/>
    <w:rsid w:val="0080743E"/>
    <w:rsid w:val="008074C3"/>
    <w:rsid w:val="00807A07"/>
    <w:rsid w:val="00810469"/>
    <w:rsid w:val="00810ECE"/>
    <w:rsid w:val="00812113"/>
    <w:rsid w:val="00812680"/>
    <w:rsid w:val="00812F26"/>
    <w:rsid w:val="00813211"/>
    <w:rsid w:val="00813CDD"/>
    <w:rsid w:val="00814452"/>
    <w:rsid w:val="00815CBB"/>
    <w:rsid w:val="00816B34"/>
    <w:rsid w:val="0081759D"/>
    <w:rsid w:val="00817B04"/>
    <w:rsid w:val="00817F2D"/>
    <w:rsid w:val="00820163"/>
    <w:rsid w:val="0082069F"/>
    <w:rsid w:val="00820822"/>
    <w:rsid w:val="00820C03"/>
    <w:rsid w:val="00820CB1"/>
    <w:rsid w:val="00820D4A"/>
    <w:rsid w:val="00821120"/>
    <w:rsid w:val="00821189"/>
    <w:rsid w:val="00821698"/>
    <w:rsid w:val="00822A5F"/>
    <w:rsid w:val="00822BA6"/>
    <w:rsid w:val="00822EF0"/>
    <w:rsid w:val="008230A4"/>
    <w:rsid w:val="00823412"/>
    <w:rsid w:val="0082342E"/>
    <w:rsid w:val="00823836"/>
    <w:rsid w:val="00823C6C"/>
    <w:rsid w:val="008246F0"/>
    <w:rsid w:val="008248A4"/>
    <w:rsid w:val="0082505B"/>
    <w:rsid w:val="00826B67"/>
    <w:rsid w:val="00826D49"/>
    <w:rsid w:val="00826DD9"/>
    <w:rsid w:val="00827842"/>
    <w:rsid w:val="008278B6"/>
    <w:rsid w:val="00827AD8"/>
    <w:rsid w:val="0083011C"/>
    <w:rsid w:val="008302B6"/>
    <w:rsid w:val="008309E9"/>
    <w:rsid w:val="00830E79"/>
    <w:rsid w:val="0083170B"/>
    <w:rsid w:val="00831895"/>
    <w:rsid w:val="00831D06"/>
    <w:rsid w:val="00832017"/>
    <w:rsid w:val="00832328"/>
    <w:rsid w:val="008325BC"/>
    <w:rsid w:val="00832814"/>
    <w:rsid w:val="00832828"/>
    <w:rsid w:val="008332B9"/>
    <w:rsid w:val="0083332B"/>
    <w:rsid w:val="00833849"/>
    <w:rsid w:val="00833884"/>
    <w:rsid w:val="00833E5D"/>
    <w:rsid w:val="008344AB"/>
    <w:rsid w:val="008347D7"/>
    <w:rsid w:val="008348B5"/>
    <w:rsid w:val="00834974"/>
    <w:rsid w:val="00834B77"/>
    <w:rsid w:val="00834DC9"/>
    <w:rsid w:val="00835028"/>
    <w:rsid w:val="008355D9"/>
    <w:rsid w:val="00835883"/>
    <w:rsid w:val="008358B0"/>
    <w:rsid w:val="008365C6"/>
    <w:rsid w:val="00836609"/>
    <w:rsid w:val="0083686A"/>
    <w:rsid w:val="00836DCA"/>
    <w:rsid w:val="00837C36"/>
    <w:rsid w:val="00837D64"/>
    <w:rsid w:val="008402A1"/>
    <w:rsid w:val="00841255"/>
    <w:rsid w:val="0084126B"/>
    <w:rsid w:val="00841567"/>
    <w:rsid w:val="00841D1E"/>
    <w:rsid w:val="00841F44"/>
    <w:rsid w:val="00842100"/>
    <w:rsid w:val="00842CC6"/>
    <w:rsid w:val="00843114"/>
    <w:rsid w:val="0084321B"/>
    <w:rsid w:val="0084480A"/>
    <w:rsid w:val="00844E17"/>
    <w:rsid w:val="008452FD"/>
    <w:rsid w:val="00845D7F"/>
    <w:rsid w:val="00846AE6"/>
    <w:rsid w:val="0084701C"/>
    <w:rsid w:val="00847298"/>
    <w:rsid w:val="008472F2"/>
    <w:rsid w:val="00847AD5"/>
    <w:rsid w:val="00847CC3"/>
    <w:rsid w:val="00850895"/>
    <w:rsid w:val="00850CE0"/>
    <w:rsid w:val="00850EB7"/>
    <w:rsid w:val="00850FC7"/>
    <w:rsid w:val="00851964"/>
    <w:rsid w:val="00851DCF"/>
    <w:rsid w:val="00852307"/>
    <w:rsid w:val="00852443"/>
    <w:rsid w:val="008524EA"/>
    <w:rsid w:val="00852B47"/>
    <w:rsid w:val="00853FE7"/>
    <w:rsid w:val="0085450D"/>
    <w:rsid w:val="0085452C"/>
    <w:rsid w:val="00854AB1"/>
    <w:rsid w:val="00854DA4"/>
    <w:rsid w:val="008551A7"/>
    <w:rsid w:val="008556AB"/>
    <w:rsid w:val="00855C9D"/>
    <w:rsid w:val="008602D0"/>
    <w:rsid w:val="00860378"/>
    <w:rsid w:val="00860479"/>
    <w:rsid w:val="00860D76"/>
    <w:rsid w:val="00861BA6"/>
    <w:rsid w:val="00861CF7"/>
    <w:rsid w:val="008620E7"/>
    <w:rsid w:val="008627F9"/>
    <w:rsid w:val="00862C9D"/>
    <w:rsid w:val="00863080"/>
    <w:rsid w:val="008632B9"/>
    <w:rsid w:val="0086332D"/>
    <w:rsid w:val="0086362F"/>
    <w:rsid w:val="00863990"/>
    <w:rsid w:val="00863F16"/>
    <w:rsid w:val="00864B7F"/>
    <w:rsid w:val="00864D11"/>
    <w:rsid w:val="0086651B"/>
    <w:rsid w:val="008669CE"/>
    <w:rsid w:val="00866F53"/>
    <w:rsid w:val="0086724A"/>
    <w:rsid w:val="0086731A"/>
    <w:rsid w:val="00867BDE"/>
    <w:rsid w:val="00867D70"/>
    <w:rsid w:val="00870141"/>
    <w:rsid w:val="00870172"/>
    <w:rsid w:val="008702AB"/>
    <w:rsid w:val="008706DF"/>
    <w:rsid w:val="00870932"/>
    <w:rsid w:val="00870E7D"/>
    <w:rsid w:val="008710B1"/>
    <w:rsid w:val="008714D5"/>
    <w:rsid w:val="00871A5F"/>
    <w:rsid w:val="00872B2D"/>
    <w:rsid w:val="00873020"/>
    <w:rsid w:val="00873463"/>
    <w:rsid w:val="00873504"/>
    <w:rsid w:val="00873AA4"/>
    <w:rsid w:val="008743F3"/>
    <w:rsid w:val="0087444A"/>
    <w:rsid w:val="00874907"/>
    <w:rsid w:val="00874A4F"/>
    <w:rsid w:val="00874C43"/>
    <w:rsid w:val="00875048"/>
    <w:rsid w:val="00875139"/>
    <w:rsid w:val="008752B9"/>
    <w:rsid w:val="00875410"/>
    <w:rsid w:val="00875450"/>
    <w:rsid w:val="0087672B"/>
    <w:rsid w:val="0087689B"/>
    <w:rsid w:val="008769E3"/>
    <w:rsid w:val="00876A54"/>
    <w:rsid w:val="00876B40"/>
    <w:rsid w:val="00876D57"/>
    <w:rsid w:val="00877B72"/>
    <w:rsid w:val="00877BB1"/>
    <w:rsid w:val="00880094"/>
    <w:rsid w:val="00880A2D"/>
    <w:rsid w:val="00880B0D"/>
    <w:rsid w:val="00880ECA"/>
    <w:rsid w:val="00881D66"/>
    <w:rsid w:val="00881DF6"/>
    <w:rsid w:val="00881EE5"/>
    <w:rsid w:val="008821F0"/>
    <w:rsid w:val="008822D5"/>
    <w:rsid w:val="008826F7"/>
    <w:rsid w:val="00882716"/>
    <w:rsid w:val="00882FDA"/>
    <w:rsid w:val="00883178"/>
    <w:rsid w:val="0088321C"/>
    <w:rsid w:val="00883670"/>
    <w:rsid w:val="008836B8"/>
    <w:rsid w:val="00883DD0"/>
    <w:rsid w:val="00883F3B"/>
    <w:rsid w:val="008848BA"/>
    <w:rsid w:val="00885499"/>
    <w:rsid w:val="0088573F"/>
    <w:rsid w:val="008868B1"/>
    <w:rsid w:val="008872E0"/>
    <w:rsid w:val="00887C46"/>
    <w:rsid w:val="008908D5"/>
    <w:rsid w:val="008914ED"/>
    <w:rsid w:val="008915A0"/>
    <w:rsid w:val="008926FE"/>
    <w:rsid w:val="00892873"/>
    <w:rsid w:val="00892AC2"/>
    <w:rsid w:val="0089365F"/>
    <w:rsid w:val="00894076"/>
    <w:rsid w:val="00894FF0"/>
    <w:rsid w:val="0089558A"/>
    <w:rsid w:val="008963D7"/>
    <w:rsid w:val="00896937"/>
    <w:rsid w:val="00896CB5"/>
    <w:rsid w:val="0089741B"/>
    <w:rsid w:val="008976FE"/>
    <w:rsid w:val="00897C5A"/>
    <w:rsid w:val="008A141D"/>
    <w:rsid w:val="008A1DD7"/>
    <w:rsid w:val="008A338F"/>
    <w:rsid w:val="008A36E4"/>
    <w:rsid w:val="008A3F44"/>
    <w:rsid w:val="008A4146"/>
    <w:rsid w:val="008A416F"/>
    <w:rsid w:val="008A4614"/>
    <w:rsid w:val="008A5008"/>
    <w:rsid w:val="008A5258"/>
    <w:rsid w:val="008A6487"/>
    <w:rsid w:val="008A66DC"/>
    <w:rsid w:val="008A7340"/>
    <w:rsid w:val="008B016F"/>
    <w:rsid w:val="008B01D9"/>
    <w:rsid w:val="008B03BD"/>
    <w:rsid w:val="008B0564"/>
    <w:rsid w:val="008B0916"/>
    <w:rsid w:val="008B171F"/>
    <w:rsid w:val="008B275C"/>
    <w:rsid w:val="008B2E79"/>
    <w:rsid w:val="008B3476"/>
    <w:rsid w:val="008B3AFF"/>
    <w:rsid w:val="008B3F64"/>
    <w:rsid w:val="008B4815"/>
    <w:rsid w:val="008B489F"/>
    <w:rsid w:val="008B48CD"/>
    <w:rsid w:val="008B4EDE"/>
    <w:rsid w:val="008B5290"/>
    <w:rsid w:val="008B53A3"/>
    <w:rsid w:val="008B570F"/>
    <w:rsid w:val="008B582C"/>
    <w:rsid w:val="008B586D"/>
    <w:rsid w:val="008B5872"/>
    <w:rsid w:val="008B5922"/>
    <w:rsid w:val="008B62D2"/>
    <w:rsid w:val="008B6561"/>
    <w:rsid w:val="008B66D4"/>
    <w:rsid w:val="008B6788"/>
    <w:rsid w:val="008B6896"/>
    <w:rsid w:val="008B69B0"/>
    <w:rsid w:val="008B69D6"/>
    <w:rsid w:val="008B6D07"/>
    <w:rsid w:val="008B77E6"/>
    <w:rsid w:val="008C0E10"/>
    <w:rsid w:val="008C0FEE"/>
    <w:rsid w:val="008C1101"/>
    <w:rsid w:val="008C1862"/>
    <w:rsid w:val="008C1AD6"/>
    <w:rsid w:val="008C1DC0"/>
    <w:rsid w:val="008C2658"/>
    <w:rsid w:val="008C2964"/>
    <w:rsid w:val="008C375E"/>
    <w:rsid w:val="008C3A63"/>
    <w:rsid w:val="008C3F4A"/>
    <w:rsid w:val="008C4147"/>
    <w:rsid w:val="008C4C4D"/>
    <w:rsid w:val="008C62C8"/>
    <w:rsid w:val="008C6EF2"/>
    <w:rsid w:val="008D03F0"/>
    <w:rsid w:val="008D0543"/>
    <w:rsid w:val="008D0BE2"/>
    <w:rsid w:val="008D20AB"/>
    <w:rsid w:val="008D2946"/>
    <w:rsid w:val="008D2BDD"/>
    <w:rsid w:val="008D2C20"/>
    <w:rsid w:val="008D3C06"/>
    <w:rsid w:val="008D4596"/>
    <w:rsid w:val="008D51B2"/>
    <w:rsid w:val="008D5D77"/>
    <w:rsid w:val="008D5DAE"/>
    <w:rsid w:val="008D5F99"/>
    <w:rsid w:val="008D707B"/>
    <w:rsid w:val="008D7198"/>
    <w:rsid w:val="008E0F52"/>
    <w:rsid w:val="008E103B"/>
    <w:rsid w:val="008E1390"/>
    <w:rsid w:val="008E13F3"/>
    <w:rsid w:val="008E1644"/>
    <w:rsid w:val="008E1A57"/>
    <w:rsid w:val="008E1D83"/>
    <w:rsid w:val="008E1DFA"/>
    <w:rsid w:val="008E30A8"/>
    <w:rsid w:val="008E34F3"/>
    <w:rsid w:val="008E39E6"/>
    <w:rsid w:val="008E3F75"/>
    <w:rsid w:val="008E4461"/>
    <w:rsid w:val="008E4716"/>
    <w:rsid w:val="008E4D92"/>
    <w:rsid w:val="008E5029"/>
    <w:rsid w:val="008E595F"/>
    <w:rsid w:val="008E5F57"/>
    <w:rsid w:val="008E647D"/>
    <w:rsid w:val="008E6812"/>
    <w:rsid w:val="008E6942"/>
    <w:rsid w:val="008E6C92"/>
    <w:rsid w:val="008E6CF8"/>
    <w:rsid w:val="008E6EDD"/>
    <w:rsid w:val="008E7D12"/>
    <w:rsid w:val="008F010B"/>
    <w:rsid w:val="008F0300"/>
    <w:rsid w:val="008F0360"/>
    <w:rsid w:val="008F0580"/>
    <w:rsid w:val="008F075A"/>
    <w:rsid w:val="008F0A7D"/>
    <w:rsid w:val="008F0AE1"/>
    <w:rsid w:val="008F0CB7"/>
    <w:rsid w:val="008F0EB6"/>
    <w:rsid w:val="008F0F1B"/>
    <w:rsid w:val="008F148D"/>
    <w:rsid w:val="008F15C3"/>
    <w:rsid w:val="008F1A56"/>
    <w:rsid w:val="008F1C83"/>
    <w:rsid w:val="008F2E9B"/>
    <w:rsid w:val="008F3047"/>
    <w:rsid w:val="008F30E5"/>
    <w:rsid w:val="008F42A5"/>
    <w:rsid w:val="008F4992"/>
    <w:rsid w:val="008F51C9"/>
    <w:rsid w:val="008F5959"/>
    <w:rsid w:val="008F5B5D"/>
    <w:rsid w:val="008F5F11"/>
    <w:rsid w:val="008F6514"/>
    <w:rsid w:val="008F7958"/>
    <w:rsid w:val="009007BB"/>
    <w:rsid w:val="00901315"/>
    <w:rsid w:val="0090140C"/>
    <w:rsid w:val="00901C0D"/>
    <w:rsid w:val="00902C20"/>
    <w:rsid w:val="00902E5B"/>
    <w:rsid w:val="00903166"/>
    <w:rsid w:val="00903329"/>
    <w:rsid w:val="0090350E"/>
    <w:rsid w:val="00904142"/>
    <w:rsid w:val="0090431A"/>
    <w:rsid w:val="00904A84"/>
    <w:rsid w:val="00904B3D"/>
    <w:rsid w:val="00905124"/>
    <w:rsid w:val="00905E05"/>
    <w:rsid w:val="00905F83"/>
    <w:rsid w:val="00906721"/>
    <w:rsid w:val="009068FB"/>
    <w:rsid w:val="00906AFA"/>
    <w:rsid w:val="009074A1"/>
    <w:rsid w:val="0090791B"/>
    <w:rsid w:val="00907E66"/>
    <w:rsid w:val="009104EF"/>
    <w:rsid w:val="009105A0"/>
    <w:rsid w:val="0091070D"/>
    <w:rsid w:val="00910747"/>
    <w:rsid w:val="009109D3"/>
    <w:rsid w:val="00910A2C"/>
    <w:rsid w:val="00910B28"/>
    <w:rsid w:val="00910FDB"/>
    <w:rsid w:val="00911267"/>
    <w:rsid w:val="00911AB3"/>
    <w:rsid w:val="0091221F"/>
    <w:rsid w:val="009129DC"/>
    <w:rsid w:val="009137C1"/>
    <w:rsid w:val="009139E7"/>
    <w:rsid w:val="00913F72"/>
    <w:rsid w:val="0091466E"/>
    <w:rsid w:val="009150B4"/>
    <w:rsid w:val="00915311"/>
    <w:rsid w:val="009153EB"/>
    <w:rsid w:val="00915531"/>
    <w:rsid w:val="00915849"/>
    <w:rsid w:val="009159A4"/>
    <w:rsid w:val="00915B81"/>
    <w:rsid w:val="009171CA"/>
    <w:rsid w:val="009171F7"/>
    <w:rsid w:val="0092067F"/>
    <w:rsid w:val="0092101F"/>
    <w:rsid w:val="009210A7"/>
    <w:rsid w:val="00921B16"/>
    <w:rsid w:val="00921F0F"/>
    <w:rsid w:val="009227EA"/>
    <w:rsid w:val="00922B26"/>
    <w:rsid w:val="009239C1"/>
    <w:rsid w:val="00923D46"/>
    <w:rsid w:val="00924584"/>
    <w:rsid w:val="00925433"/>
    <w:rsid w:val="0092570A"/>
    <w:rsid w:val="00925776"/>
    <w:rsid w:val="00926359"/>
    <w:rsid w:val="009268FF"/>
    <w:rsid w:val="00927C14"/>
    <w:rsid w:val="00927E04"/>
    <w:rsid w:val="009307F7"/>
    <w:rsid w:val="00930C42"/>
    <w:rsid w:val="00931294"/>
    <w:rsid w:val="0093353F"/>
    <w:rsid w:val="0093373F"/>
    <w:rsid w:val="00933C68"/>
    <w:rsid w:val="00935994"/>
    <w:rsid w:val="0093660A"/>
    <w:rsid w:val="00936767"/>
    <w:rsid w:val="00937321"/>
    <w:rsid w:val="009377EA"/>
    <w:rsid w:val="00937883"/>
    <w:rsid w:val="00937AC7"/>
    <w:rsid w:val="00937D56"/>
    <w:rsid w:val="00937EAA"/>
    <w:rsid w:val="00940061"/>
    <w:rsid w:val="00940198"/>
    <w:rsid w:val="009413A4"/>
    <w:rsid w:val="009414CE"/>
    <w:rsid w:val="009424A0"/>
    <w:rsid w:val="00942B97"/>
    <w:rsid w:val="00943136"/>
    <w:rsid w:val="009437A1"/>
    <w:rsid w:val="00943BC9"/>
    <w:rsid w:val="00943C91"/>
    <w:rsid w:val="00944079"/>
    <w:rsid w:val="009449B0"/>
    <w:rsid w:val="00945D9E"/>
    <w:rsid w:val="009466BD"/>
    <w:rsid w:val="00946DE8"/>
    <w:rsid w:val="00947AC8"/>
    <w:rsid w:val="00951861"/>
    <w:rsid w:val="009519EE"/>
    <w:rsid w:val="00951DEE"/>
    <w:rsid w:val="00952530"/>
    <w:rsid w:val="00952D5F"/>
    <w:rsid w:val="00952F25"/>
    <w:rsid w:val="00954486"/>
    <w:rsid w:val="009547CF"/>
    <w:rsid w:val="00954BA3"/>
    <w:rsid w:val="00954EF6"/>
    <w:rsid w:val="00955274"/>
    <w:rsid w:val="009558F5"/>
    <w:rsid w:val="009562A9"/>
    <w:rsid w:val="009564FC"/>
    <w:rsid w:val="00956889"/>
    <w:rsid w:val="00956D9D"/>
    <w:rsid w:val="009605D7"/>
    <w:rsid w:val="00960A56"/>
    <w:rsid w:val="00961004"/>
    <w:rsid w:val="00961386"/>
    <w:rsid w:val="0096480E"/>
    <w:rsid w:val="009651BC"/>
    <w:rsid w:val="00965938"/>
    <w:rsid w:val="00965A73"/>
    <w:rsid w:val="00965D49"/>
    <w:rsid w:val="00966093"/>
    <w:rsid w:val="00966C68"/>
    <w:rsid w:val="00966EEA"/>
    <w:rsid w:val="0096767F"/>
    <w:rsid w:val="009705AA"/>
    <w:rsid w:val="00970DD5"/>
    <w:rsid w:val="0097135C"/>
    <w:rsid w:val="009713C6"/>
    <w:rsid w:val="009715AB"/>
    <w:rsid w:val="00971634"/>
    <w:rsid w:val="00972090"/>
    <w:rsid w:val="009720AB"/>
    <w:rsid w:val="00972BF4"/>
    <w:rsid w:val="0097313A"/>
    <w:rsid w:val="0097371B"/>
    <w:rsid w:val="00973C34"/>
    <w:rsid w:val="009748BF"/>
    <w:rsid w:val="00974F09"/>
    <w:rsid w:val="0097526A"/>
    <w:rsid w:val="00976751"/>
    <w:rsid w:val="00976F48"/>
    <w:rsid w:val="00977238"/>
    <w:rsid w:val="00977746"/>
    <w:rsid w:val="00977BDB"/>
    <w:rsid w:val="0098092C"/>
    <w:rsid w:val="009815C8"/>
    <w:rsid w:val="00981BF4"/>
    <w:rsid w:val="0098268E"/>
    <w:rsid w:val="009839FA"/>
    <w:rsid w:val="00983AFA"/>
    <w:rsid w:val="009841A0"/>
    <w:rsid w:val="00984E48"/>
    <w:rsid w:val="00985CEC"/>
    <w:rsid w:val="00985EF7"/>
    <w:rsid w:val="009864B1"/>
    <w:rsid w:val="00986573"/>
    <w:rsid w:val="00986876"/>
    <w:rsid w:val="00986E82"/>
    <w:rsid w:val="009874E8"/>
    <w:rsid w:val="009879B9"/>
    <w:rsid w:val="009901D2"/>
    <w:rsid w:val="00990A92"/>
    <w:rsid w:val="00990D45"/>
    <w:rsid w:val="00991C38"/>
    <w:rsid w:val="0099279D"/>
    <w:rsid w:val="00992A9C"/>
    <w:rsid w:val="00992E50"/>
    <w:rsid w:val="00993668"/>
    <w:rsid w:val="00993836"/>
    <w:rsid w:val="00993B2C"/>
    <w:rsid w:val="00993E6F"/>
    <w:rsid w:val="00994A50"/>
    <w:rsid w:val="009952AC"/>
    <w:rsid w:val="00995FB5"/>
    <w:rsid w:val="009967A9"/>
    <w:rsid w:val="00997F19"/>
    <w:rsid w:val="009A02C8"/>
    <w:rsid w:val="009A03E1"/>
    <w:rsid w:val="009A04F1"/>
    <w:rsid w:val="009A0E19"/>
    <w:rsid w:val="009A16BB"/>
    <w:rsid w:val="009A29B3"/>
    <w:rsid w:val="009A2ABE"/>
    <w:rsid w:val="009A31E9"/>
    <w:rsid w:val="009A33EF"/>
    <w:rsid w:val="009A33F0"/>
    <w:rsid w:val="009A3B0D"/>
    <w:rsid w:val="009A3CE1"/>
    <w:rsid w:val="009A4ACA"/>
    <w:rsid w:val="009A50CE"/>
    <w:rsid w:val="009A5659"/>
    <w:rsid w:val="009A6574"/>
    <w:rsid w:val="009A67CE"/>
    <w:rsid w:val="009A7C8E"/>
    <w:rsid w:val="009B0795"/>
    <w:rsid w:val="009B08B6"/>
    <w:rsid w:val="009B173B"/>
    <w:rsid w:val="009B17E6"/>
    <w:rsid w:val="009B2051"/>
    <w:rsid w:val="009B2AE9"/>
    <w:rsid w:val="009B2BE9"/>
    <w:rsid w:val="009B3140"/>
    <w:rsid w:val="009B3BB5"/>
    <w:rsid w:val="009B3EFF"/>
    <w:rsid w:val="009B5F01"/>
    <w:rsid w:val="009B5FEE"/>
    <w:rsid w:val="009B617D"/>
    <w:rsid w:val="009B6496"/>
    <w:rsid w:val="009B6538"/>
    <w:rsid w:val="009B7ABB"/>
    <w:rsid w:val="009C04B1"/>
    <w:rsid w:val="009C053A"/>
    <w:rsid w:val="009C0DD7"/>
    <w:rsid w:val="009C2C91"/>
    <w:rsid w:val="009C2DD2"/>
    <w:rsid w:val="009C3DB4"/>
    <w:rsid w:val="009C3FCB"/>
    <w:rsid w:val="009C4745"/>
    <w:rsid w:val="009C4B78"/>
    <w:rsid w:val="009C4CF1"/>
    <w:rsid w:val="009C51D5"/>
    <w:rsid w:val="009C6335"/>
    <w:rsid w:val="009C6839"/>
    <w:rsid w:val="009C73D2"/>
    <w:rsid w:val="009C7C1C"/>
    <w:rsid w:val="009C7E34"/>
    <w:rsid w:val="009D0220"/>
    <w:rsid w:val="009D0E19"/>
    <w:rsid w:val="009D14D0"/>
    <w:rsid w:val="009D179E"/>
    <w:rsid w:val="009D22C0"/>
    <w:rsid w:val="009D444F"/>
    <w:rsid w:val="009D47BC"/>
    <w:rsid w:val="009D4A84"/>
    <w:rsid w:val="009D4F75"/>
    <w:rsid w:val="009D512D"/>
    <w:rsid w:val="009D5E9C"/>
    <w:rsid w:val="009D698E"/>
    <w:rsid w:val="009D747E"/>
    <w:rsid w:val="009E07FD"/>
    <w:rsid w:val="009E1C0E"/>
    <w:rsid w:val="009E1EB6"/>
    <w:rsid w:val="009E229D"/>
    <w:rsid w:val="009E23C5"/>
    <w:rsid w:val="009E2C4E"/>
    <w:rsid w:val="009E2DAA"/>
    <w:rsid w:val="009E41D5"/>
    <w:rsid w:val="009E4210"/>
    <w:rsid w:val="009E49A7"/>
    <w:rsid w:val="009E4A05"/>
    <w:rsid w:val="009E4B10"/>
    <w:rsid w:val="009E5448"/>
    <w:rsid w:val="009E5646"/>
    <w:rsid w:val="009E5976"/>
    <w:rsid w:val="009E5AF5"/>
    <w:rsid w:val="009E5D35"/>
    <w:rsid w:val="009E5E17"/>
    <w:rsid w:val="009E63B9"/>
    <w:rsid w:val="009E79A7"/>
    <w:rsid w:val="009F01FE"/>
    <w:rsid w:val="009F0712"/>
    <w:rsid w:val="009F155C"/>
    <w:rsid w:val="009F1E03"/>
    <w:rsid w:val="009F2BD3"/>
    <w:rsid w:val="009F2D03"/>
    <w:rsid w:val="009F31A6"/>
    <w:rsid w:val="009F3421"/>
    <w:rsid w:val="009F36A4"/>
    <w:rsid w:val="009F3C53"/>
    <w:rsid w:val="009F409E"/>
    <w:rsid w:val="009F42DF"/>
    <w:rsid w:val="009F47EB"/>
    <w:rsid w:val="009F4F6D"/>
    <w:rsid w:val="009F5041"/>
    <w:rsid w:val="009F5077"/>
    <w:rsid w:val="009F50A2"/>
    <w:rsid w:val="009F5190"/>
    <w:rsid w:val="009F5353"/>
    <w:rsid w:val="009F53B4"/>
    <w:rsid w:val="009F554D"/>
    <w:rsid w:val="009F55C9"/>
    <w:rsid w:val="009F561B"/>
    <w:rsid w:val="009F58B4"/>
    <w:rsid w:val="009F58FE"/>
    <w:rsid w:val="009F5F5E"/>
    <w:rsid w:val="009F763A"/>
    <w:rsid w:val="009F78A1"/>
    <w:rsid w:val="009F7B2D"/>
    <w:rsid w:val="009F7D66"/>
    <w:rsid w:val="009F7F58"/>
    <w:rsid w:val="00A00553"/>
    <w:rsid w:val="00A007D4"/>
    <w:rsid w:val="00A00A89"/>
    <w:rsid w:val="00A00C6F"/>
    <w:rsid w:val="00A00F43"/>
    <w:rsid w:val="00A01739"/>
    <w:rsid w:val="00A01894"/>
    <w:rsid w:val="00A01967"/>
    <w:rsid w:val="00A02164"/>
    <w:rsid w:val="00A02498"/>
    <w:rsid w:val="00A02A49"/>
    <w:rsid w:val="00A02DD6"/>
    <w:rsid w:val="00A02FCE"/>
    <w:rsid w:val="00A033E9"/>
    <w:rsid w:val="00A0396A"/>
    <w:rsid w:val="00A04123"/>
    <w:rsid w:val="00A041B0"/>
    <w:rsid w:val="00A04CAD"/>
    <w:rsid w:val="00A04E9B"/>
    <w:rsid w:val="00A0528D"/>
    <w:rsid w:val="00A05EFA"/>
    <w:rsid w:val="00A065AE"/>
    <w:rsid w:val="00A07187"/>
    <w:rsid w:val="00A071E5"/>
    <w:rsid w:val="00A10031"/>
    <w:rsid w:val="00A107EE"/>
    <w:rsid w:val="00A10A2A"/>
    <w:rsid w:val="00A11631"/>
    <w:rsid w:val="00A1171B"/>
    <w:rsid w:val="00A117D5"/>
    <w:rsid w:val="00A118E1"/>
    <w:rsid w:val="00A11BEA"/>
    <w:rsid w:val="00A1209A"/>
    <w:rsid w:val="00A12529"/>
    <w:rsid w:val="00A12AC6"/>
    <w:rsid w:val="00A12FE5"/>
    <w:rsid w:val="00A1398F"/>
    <w:rsid w:val="00A13A13"/>
    <w:rsid w:val="00A1402C"/>
    <w:rsid w:val="00A146E4"/>
    <w:rsid w:val="00A14C42"/>
    <w:rsid w:val="00A14D40"/>
    <w:rsid w:val="00A1575C"/>
    <w:rsid w:val="00A15A9B"/>
    <w:rsid w:val="00A16294"/>
    <w:rsid w:val="00A16ABE"/>
    <w:rsid w:val="00A206CA"/>
    <w:rsid w:val="00A20BFC"/>
    <w:rsid w:val="00A20FF7"/>
    <w:rsid w:val="00A2103E"/>
    <w:rsid w:val="00A213C0"/>
    <w:rsid w:val="00A21556"/>
    <w:rsid w:val="00A217B0"/>
    <w:rsid w:val="00A21A92"/>
    <w:rsid w:val="00A21DA8"/>
    <w:rsid w:val="00A226B9"/>
    <w:rsid w:val="00A22A65"/>
    <w:rsid w:val="00A22AC3"/>
    <w:rsid w:val="00A23D75"/>
    <w:rsid w:val="00A23E00"/>
    <w:rsid w:val="00A241B0"/>
    <w:rsid w:val="00A24539"/>
    <w:rsid w:val="00A24C1C"/>
    <w:rsid w:val="00A24CE8"/>
    <w:rsid w:val="00A250A2"/>
    <w:rsid w:val="00A2526B"/>
    <w:rsid w:val="00A252AE"/>
    <w:rsid w:val="00A25F05"/>
    <w:rsid w:val="00A263C6"/>
    <w:rsid w:val="00A267BE"/>
    <w:rsid w:val="00A27037"/>
    <w:rsid w:val="00A2710D"/>
    <w:rsid w:val="00A2718C"/>
    <w:rsid w:val="00A2740F"/>
    <w:rsid w:val="00A278D4"/>
    <w:rsid w:val="00A3053A"/>
    <w:rsid w:val="00A309E5"/>
    <w:rsid w:val="00A30AF4"/>
    <w:rsid w:val="00A31545"/>
    <w:rsid w:val="00A31769"/>
    <w:rsid w:val="00A31AF6"/>
    <w:rsid w:val="00A31C5B"/>
    <w:rsid w:val="00A32980"/>
    <w:rsid w:val="00A32D13"/>
    <w:rsid w:val="00A32E39"/>
    <w:rsid w:val="00A32ED5"/>
    <w:rsid w:val="00A32EE7"/>
    <w:rsid w:val="00A33A7D"/>
    <w:rsid w:val="00A33EAA"/>
    <w:rsid w:val="00A34056"/>
    <w:rsid w:val="00A3493B"/>
    <w:rsid w:val="00A349E6"/>
    <w:rsid w:val="00A34AB0"/>
    <w:rsid w:val="00A359A9"/>
    <w:rsid w:val="00A36541"/>
    <w:rsid w:val="00A37D08"/>
    <w:rsid w:val="00A40227"/>
    <w:rsid w:val="00A40DCF"/>
    <w:rsid w:val="00A40E01"/>
    <w:rsid w:val="00A4171B"/>
    <w:rsid w:val="00A41BBD"/>
    <w:rsid w:val="00A41BEA"/>
    <w:rsid w:val="00A43077"/>
    <w:rsid w:val="00A4307B"/>
    <w:rsid w:val="00A439F1"/>
    <w:rsid w:val="00A452A4"/>
    <w:rsid w:val="00A454B6"/>
    <w:rsid w:val="00A454EB"/>
    <w:rsid w:val="00A46203"/>
    <w:rsid w:val="00A4639E"/>
    <w:rsid w:val="00A466FC"/>
    <w:rsid w:val="00A46A0D"/>
    <w:rsid w:val="00A46C62"/>
    <w:rsid w:val="00A47354"/>
    <w:rsid w:val="00A47E8D"/>
    <w:rsid w:val="00A50661"/>
    <w:rsid w:val="00A507B3"/>
    <w:rsid w:val="00A50806"/>
    <w:rsid w:val="00A50888"/>
    <w:rsid w:val="00A50C22"/>
    <w:rsid w:val="00A51E31"/>
    <w:rsid w:val="00A531E0"/>
    <w:rsid w:val="00A5359F"/>
    <w:rsid w:val="00A539D1"/>
    <w:rsid w:val="00A53A07"/>
    <w:rsid w:val="00A53B43"/>
    <w:rsid w:val="00A53B8A"/>
    <w:rsid w:val="00A53CB5"/>
    <w:rsid w:val="00A54471"/>
    <w:rsid w:val="00A54553"/>
    <w:rsid w:val="00A54F4E"/>
    <w:rsid w:val="00A5592F"/>
    <w:rsid w:val="00A55D1A"/>
    <w:rsid w:val="00A55D30"/>
    <w:rsid w:val="00A56DD9"/>
    <w:rsid w:val="00A57834"/>
    <w:rsid w:val="00A60956"/>
    <w:rsid w:val="00A60A02"/>
    <w:rsid w:val="00A60EDB"/>
    <w:rsid w:val="00A612D1"/>
    <w:rsid w:val="00A61330"/>
    <w:rsid w:val="00A6147B"/>
    <w:rsid w:val="00A62A5A"/>
    <w:rsid w:val="00A630DE"/>
    <w:rsid w:val="00A6316D"/>
    <w:rsid w:val="00A63A78"/>
    <w:rsid w:val="00A63F0A"/>
    <w:rsid w:val="00A641E4"/>
    <w:rsid w:val="00A6458B"/>
    <w:rsid w:val="00A646CE"/>
    <w:rsid w:val="00A64755"/>
    <w:rsid w:val="00A64C66"/>
    <w:rsid w:val="00A655AE"/>
    <w:rsid w:val="00A65A8E"/>
    <w:rsid w:val="00A65F29"/>
    <w:rsid w:val="00A66084"/>
    <w:rsid w:val="00A6633E"/>
    <w:rsid w:val="00A66BD8"/>
    <w:rsid w:val="00A67AE9"/>
    <w:rsid w:val="00A67D68"/>
    <w:rsid w:val="00A70314"/>
    <w:rsid w:val="00A70DDB"/>
    <w:rsid w:val="00A71866"/>
    <w:rsid w:val="00A71AFD"/>
    <w:rsid w:val="00A72295"/>
    <w:rsid w:val="00A7254E"/>
    <w:rsid w:val="00A72747"/>
    <w:rsid w:val="00A72D1C"/>
    <w:rsid w:val="00A72E57"/>
    <w:rsid w:val="00A73013"/>
    <w:rsid w:val="00A73042"/>
    <w:rsid w:val="00A7382C"/>
    <w:rsid w:val="00A738A6"/>
    <w:rsid w:val="00A74BDC"/>
    <w:rsid w:val="00A74C53"/>
    <w:rsid w:val="00A74EBA"/>
    <w:rsid w:val="00A74F8A"/>
    <w:rsid w:val="00A768B5"/>
    <w:rsid w:val="00A769DE"/>
    <w:rsid w:val="00A77B1B"/>
    <w:rsid w:val="00A77C6D"/>
    <w:rsid w:val="00A8025E"/>
    <w:rsid w:val="00A818C3"/>
    <w:rsid w:val="00A81BB5"/>
    <w:rsid w:val="00A81F18"/>
    <w:rsid w:val="00A8240F"/>
    <w:rsid w:val="00A830EA"/>
    <w:rsid w:val="00A83B05"/>
    <w:rsid w:val="00A83E6B"/>
    <w:rsid w:val="00A85244"/>
    <w:rsid w:val="00A854EF"/>
    <w:rsid w:val="00A8563A"/>
    <w:rsid w:val="00A867F0"/>
    <w:rsid w:val="00A86A82"/>
    <w:rsid w:val="00A86E53"/>
    <w:rsid w:val="00A8748B"/>
    <w:rsid w:val="00A90025"/>
    <w:rsid w:val="00A90C07"/>
    <w:rsid w:val="00A90DC4"/>
    <w:rsid w:val="00A91294"/>
    <w:rsid w:val="00A91BF8"/>
    <w:rsid w:val="00A91C99"/>
    <w:rsid w:val="00A926A1"/>
    <w:rsid w:val="00A92A27"/>
    <w:rsid w:val="00A938E6"/>
    <w:rsid w:val="00A93B97"/>
    <w:rsid w:val="00A94545"/>
    <w:rsid w:val="00A94EB2"/>
    <w:rsid w:val="00A957EE"/>
    <w:rsid w:val="00A95937"/>
    <w:rsid w:val="00A96B49"/>
    <w:rsid w:val="00A96E8B"/>
    <w:rsid w:val="00A97090"/>
    <w:rsid w:val="00A97502"/>
    <w:rsid w:val="00A9773C"/>
    <w:rsid w:val="00A97B18"/>
    <w:rsid w:val="00AA0AFC"/>
    <w:rsid w:val="00AA11D6"/>
    <w:rsid w:val="00AA1324"/>
    <w:rsid w:val="00AA1440"/>
    <w:rsid w:val="00AA18CB"/>
    <w:rsid w:val="00AA1ACE"/>
    <w:rsid w:val="00AA1C10"/>
    <w:rsid w:val="00AA2B5B"/>
    <w:rsid w:val="00AA33A6"/>
    <w:rsid w:val="00AA3683"/>
    <w:rsid w:val="00AA447E"/>
    <w:rsid w:val="00AA4DC1"/>
    <w:rsid w:val="00AA57A4"/>
    <w:rsid w:val="00AA5E1B"/>
    <w:rsid w:val="00AA63CB"/>
    <w:rsid w:val="00AA66C7"/>
    <w:rsid w:val="00AA7398"/>
    <w:rsid w:val="00AA74AF"/>
    <w:rsid w:val="00AA7819"/>
    <w:rsid w:val="00AA7FA4"/>
    <w:rsid w:val="00AB0407"/>
    <w:rsid w:val="00AB0E52"/>
    <w:rsid w:val="00AB1A65"/>
    <w:rsid w:val="00AB1CEB"/>
    <w:rsid w:val="00AB2176"/>
    <w:rsid w:val="00AB2574"/>
    <w:rsid w:val="00AB2697"/>
    <w:rsid w:val="00AB2B21"/>
    <w:rsid w:val="00AB2CEF"/>
    <w:rsid w:val="00AB4757"/>
    <w:rsid w:val="00AB5E9A"/>
    <w:rsid w:val="00AB5FA9"/>
    <w:rsid w:val="00AB6FE9"/>
    <w:rsid w:val="00AB71B1"/>
    <w:rsid w:val="00AB79FC"/>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410B"/>
    <w:rsid w:val="00AC4685"/>
    <w:rsid w:val="00AC470D"/>
    <w:rsid w:val="00AC4CD8"/>
    <w:rsid w:val="00AC4E9E"/>
    <w:rsid w:val="00AC5561"/>
    <w:rsid w:val="00AC5916"/>
    <w:rsid w:val="00AC6650"/>
    <w:rsid w:val="00AC67AA"/>
    <w:rsid w:val="00AC6C3E"/>
    <w:rsid w:val="00AC6F30"/>
    <w:rsid w:val="00AC7B39"/>
    <w:rsid w:val="00AC7DED"/>
    <w:rsid w:val="00AD09DB"/>
    <w:rsid w:val="00AD237F"/>
    <w:rsid w:val="00AD27A7"/>
    <w:rsid w:val="00AD32C0"/>
    <w:rsid w:val="00AD3848"/>
    <w:rsid w:val="00AD3990"/>
    <w:rsid w:val="00AD3CAD"/>
    <w:rsid w:val="00AD413D"/>
    <w:rsid w:val="00AD4F2E"/>
    <w:rsid w:val="00AD5069"/>
    <w:rsid w:val="00AD54AB"/>
    <w:rsid w:val="00AD54B8"/>
    <w:rsid w:val="00AD5F4C"/>
    <w:rsid w:val="00AD65F9"/>
    <w:rsid w:val="00AD6F3E"/>
    <w:rsid w:val="00AD7971"/>
    <w:rsid w:val="00AD7E9B"/>
    <w:rsid w:val="00AE009E"/>
    <w:rsid w:val="00AE02FB"/>
    <w:rsid w:val="00AE06ED"/>
    <w:rsid w:val="00AE071D"/>
    <w:rsid w:val="00AE0819"/>
    <w:rsid w:val="00AE1792"/>
    <w:rsid w:val="00AE2112"/>
    <w:rsid w:val="00AE2F67"/>
    <w:rsid w:val="00AE2F7E"/>
    <w:rsid w:val="00AE3289"/>
    <w:rsid w:val="00AE328D"/>
    <w:rsid w:val="00AE3D02"/>
    <w:rsid w:val="00AE3FBF"/>
    <w:rsid w:val="00AE42C8"/>
    <w:rsid w:val="00AE4DC1"/>
    <w:rsid w:val="00AE516B"/>
    <w:rsid w:val="00AE5E52"/>
    <w:rsid w:val="00AE5F5C"/>
    <w:rsid w:val="00AE6B28"/>
    <w:rsid w:val="00AE6E4A"/>
    <w:rsid w:val="00AE7136"/>
    <w:rsid w:val="00AE7290"/>
    <w:rsid w:val="00AE732B"/>
    <w:rsid w:val="00AE776C"/>
    <w:rsid w:val="00AE7A30"/>
    <w:rsid w:val="00AE7B62"/>
    <w:rsid w:val="00AF076B"/>
    <w:rsid w:val="00AF0E93"/>
    <w:rsid w:val="00AF172C"/>
    <w:rsid w:val="00AF1890"/>
    <w:rsid w:val="00AF2095"/>
    <w:rsid w:val="00AF2D1A"/>
    <w:rsid w:val="00AF3233"/>
    <w:rsid w:val="00AF4608"/>
    <w:rsid w:val="00AF47E0"/>
    <w:rsid w:val="00AF480E"/>
    <w:rsid w:val="00AF4B25"/>
    <w:rsid w:val="00AF4FEE"/>
    <w:rsid w:val="00AF614F"/>
    <w:rsid w:val="00AF6415"/>
    <w:rsid w:val="00AF65E6"/>
    <w:rsid w:val="00AF693F"/>
    <w:rsid w:val="00AF7018"/>
    <w:rsid w:val="00AF7142"/>
    <w:rsid w:val="00B00263"/>
    <w:rsid w:val="00B00662"/>
    <w:rsid w:val="00B00921"/>
    <w:rsid w:val="00B00EE7"/>
    <w:rsid w:val="00B022F0"/>
    <w:rsid w:val="00B0254E"/>
    <w:rsid w:val="00B026C5"/>
    <w:rsid w:val="00B02D45"/>
    <w:rsid w:val="00B037B6"/>
    <w:rsid w:val="00B03816"/>
    <w:rsid w:val="00B04B60"/>
    <w:rsid w:val="00B052F8"/>
    <w:rsid w:val="00B059DE"/>
    <w:rsid w:val="00B05FBA"/>
    <w:rsid w:val="00B078B4"/>
    <w:rsid w:val="00B109C2"/>
    <w:rsid w:val="00B11C6B"/>
    <w:rsid w:val="00B1240F"/>
    <w:rsid w:val="00B12790"/>
    <w:rsid w:val="00B1299D"/>
    <w:rsid w:val="00B12E2E"/>
    <w:rsid w:val="00B12E7D"/>
    <w:rsid w:val="00B13051"/>
    <w:rsid w:val="00B135A5"/>
    <w:rsid w:val="00B13721"/>
    <w:rsid w:val="00B13900"/>
    <w:rsid w:val="00B14741"/>
    <w:rsid w:val="00B148C6"/>
    <w:rsid w:val="00B14DF2"/>
    <w:rsid w:val="00B1513F"/>
    <w:rsid w:val="00B15573"/>
    <w:rsid w:val="00B160BC"/>
    <w:rsid w:val="00B178FD"/>
    <w:rsid w:val="00B17CCB"/>
    <w:rsid w:val="00B17D32"/>
    <w:rsid w:val="00B17F85"/>
    <w:rsid w:val="00B20A13"/>
    <w:rsid w:val="00B20E92"/>
    <w:rsid w:val="00B2136C"/>
    <w:rsid w:val="00B215E5"/>
    <w:rsid w:val="00B21744"/>
    <w:rsid w:val="00B22A53"/>
    <w:rsid w:val="00B22B5B"/>
    <w:rsid w:val="00B23A83"/>
    <w:rsid w:val="00B24246"/>
    <w:rsid w:val="00B24E29"/>
    <w:rsid w:val="00B25023"/>
    <w:rsid w:val="00B250CB"/>
    <w:rsid w:val="00B25560"/>
    <w:rsid w:val="00B255E6"/>
    <w:rsid w:val="00B25A7D"/>
    <w:rsid w:val="00B25E59"/>
    <w:rsid w:val="00B26518"/>
    <w:rsid w:val="00B2683F"/>
    <w:rsid w:val="00B26A98"/>
    <w:rsid w:val="00B26DE8"/>
    <w:rsid w:val="00B27030"/>
    <w:rsid w:val="00B275E5"/>
    <w:rsid w:val="00B27EC6"/>
    <w:rsid w:val="00B3000E"/>
    <w:rsid w:val="00B30B12"/>
    <w:rsid w:val="00B30CF6"/>
    <w:rsid w:val="00B3161E"/>
    <w:rsid w:val="00B31682"/>
    <w:rsid w:val="00B317C5"/>
    <w:rsid w:val="00B32089"/>
    <w:rsid w:val="00B32B69"/>
    <w:rsid w:val="00B33092"/>
    <w:rsid w:val="00B332DB"/>
    <w:rsid w:val="00B338C5"/>
    <w:rsid w:val="00B34359"/>
    <w:rsid w:val="00B346BF"/>
    <w:rsid w:val="00B3470B"/>
    <w:rsid w:val="00B34F5D"/>
    <w:rsid w:val="00B3505E"/>
    <w:rsid w:val="00B36E5B"/>
    <w:rsid w:val="00B36FD9"/>
    <w:rsid w:val="00B3749F"/>
    <w:rsid w:val="00B374C7"/>
    <w:rsid w:val="00B375FC"/>
    <w:rsid w:val="00B37A12"/>
    <w:rsid w:val="00B37A1C"/>
    <w:rsid w:val="00B4038D"/>
    <w:rsid w:val="00B40D51"/>
    <w:rsid w:val="00B41222"/>
    <w:rsid w:val="00B41444"/>
    <w:rsid w:val="00B4146D"/>
    <w:rsid w:val="00B41DAE"/>
    <w:rsid w:val="00B41F57"/>
    <w:rsid w:val="00B42355"/>
    <w:rsid w:val="00B4235B"/>
    <w:rsid w:val="00B42793"/>
    <w:rsid w:val="00B42877"/>
    <w:rsid w:val="00B43034"/>
    <w:rsid w:val="00B44A37"/>
    <w:rsid w:val="00B4533D"/>
    <w:rsid w:val="00B45355"/>
    <w:rsid w:val="00B45736"/>
    <w:rsid w:val="00B46127"/>
    <w:rsid w:val="00B463A5"/>
    <w:rsid w:val="00B46640"/>
    <w:rsid w:val="00B46916"/>
    <w:rsid w:val="00B50069"/>
    <w:rsid w:val="00B5060D"/>
    <w:rsid w:val="00B50B2D"/>
    <w:rsid w:val="00B50D62"/>
    <w:rsid w:val="00B51741"/>
    <w:rsid w:val="00B5213A"/>
    <w:rsid w:val="00B5227A"/>
    <w:rsid w:val="00B5250E"/>
    <w:rsid w:val="00B53D99"/>
    <w:rsid w:val="00B54028"/>
    <w:rsid w:val="00B54668"/>
    <w:rsid w:val="00B54D86"/>
    <w:rsid w:val="00B54FEC"/>
    <w:rsid w:val="00B55771"/>
    <w:rsid w:val="00B559CA"/>
    <w:rsid w:val="00B55CF0"/>
    <w:rsid w:val="00B56309"/>
    <w:rsid w:val="00B56DDA"/>
    <w:rsid w:val="00B56E81"/>
    <w:rsid w:val="00B5733E"/>
    <w:rsid w:val="00B57F55"/>
    <w:rsid w:val="00B60272"/>
    <w:rsid w:val="00B62C56"/>
    <w:rsid w:val="00B62C74"/>
    <w:rsid w:val="00B63337"/>
    <w:rsid w:val="00B63CE0"/>
    <w:rsid w:val="00B645CE"/>
    <w:rsid w:val="00B64825"/>
    <w:rsid w:val="00B64969"/>
    <w:rsid w:val="00B64BEA"/>
    <w:rsid w:val="00B64E58"/>
    <w:rsid w:val="00B6508F"/>
    <w:rsid w:val="00B65209"/>
    <w:rsid w:val="00B65F01"/>
    <w:rsid w:val="00B66996"/>
    <w:rsid w:val="00B669BE"/>
    <w:rsid w:val="00B66A29"/>
    <w:rsid w:val="00B66D8E"/>
    <w:rsid w:val="00B66DAD"/>
    <w:rsid w:val="00B6767E"/>
    <w:rsid w:val="00B676C0"/>
    <w:rsid w:val="00B67DC2"/>
    <w:rsid w:val="00B71489"/>
    <w:rsid w:val="00B71790"/>
    <w:rsid w:val="00B718AB"/>
    <w:rsid w:val="00B71F41"/>
    <w:rsid w:val="00B7212A"/>
    <w:rsid w:val="00B7223A"/>
    <w:rsid w:val="00B7267A"/>
    <w:rsid w:val="00B729E1"/>
    <w:rsid w:val="00B730A7"/>
    <w:rsid w:val="00B732FC"/>
    <w:rsid w:val="00B735F9"/>
    <w:rsid w:val="00B73B3B"/>
    <w:rsid w:val="00B73B9B"/>
    <w:rsid w:val="00B73E37"/>
    <w:rsid w:val="00B74E92"/>
    <w:rsid w:val="00B75151"/>
    <w:rsid w:val="00B75245"/>
    <w:rsid w:val="00B75AA8"/>
    <w:rsid w:val="00B76151"/>
    <w:rsid w:val="00B761F3"/>
    <w:rsid w:val="00B76215"/>
    <w:rsid w:val="00B76F58"/>
    <w:rsid w:val="00B77258"/>
    <w:rsid w:val="00B80672"/>
    <w:rsid w:val="00B81B02"/>
    <w:rsid w:val="00B82613"/>
    <w:rsid w:val="00B829BB"/>
    <w:rsid w:val="00B8348F"/>
    <w:rsid w:val="00B8388A"/>
    <w:rsid w:val="00B83968"/>
    <w:rsid w:val="00B83AD7"/>
    <w:rsid w:val="00B84437"/>
    <w:rsid w:val="00B84C4E"/>
    <w:rsid w:val="00B855C5"/>
    <w:rsid w:val="00B8565F"/>
    <w:rsid w:val="00B86580"/>
    <w:rsid w:val="00B870D1"/>
    <w:rsid w:val="00B87519"/>
    <w:rsid w:val="00B8790D"/>
    <w:rsid w:val="00B906EE"/>
    <w:rsid w:val="00B91105"/>
    <w:rsid w:val="00B92332"/>
    <w:rsid w:val="00B92638"/>
    <w:rsid w:val="00B92668"/>
    <w:rsid w:val="00B92D60"/>
    <w:rsid w:val="00B93008"/>
    <w:rsid w:val="00B93E09"/>
    <w:rsid w:val="00B942F9"/>
    <w:rsid w:val="00B94450"/>
    <w:rsid w:val="00B94895"/>
    <w:rsid w:val="00B94E0E"/>
    <w:rsid w:val="00B95E6A"/>
    <w:rsid w:val="00B95EF4"/>
    <w:rsid w:val="00B96D94"/>
    <w:rsid w:val="00B97234"/>
    <w:rsid w:val="00B97782"/>
    <w:rsid w:val="00B97D28"/>
    <w:rsid w:val="00B97DAA"/>
    <w:rsid w:val="00B97E9E"/>
    <w:rsid w:val="00B97FC2"/>
    <w:rsid w:val="00BA00B6"/>
    <w:rsid w:val="00BA0682"/>
    <w:rsid w:val="00BA0943"/>
    <w:rsid w:val="00BA0C25"/>
    <w:rsid w:val="00BA1416"/>
    <w:rsid w:val="00BA185F"/>
    <w:rsid w:val="00BA1890"/>
    <w:rsid w:val="00BA299A"/>
    <w:rsid w:val="00BA4B13"/>
    <w:rsid w:val="00BA4DC5"/>
    <w:rsid w:val="00BA4F15"/>
    <w:rsid w:val="00BA7C92"/>
    <w:rsid w:val="00BA7C9B"/>
    <w:rsid w:val="00BA7D5C"/>
    <w:rsid w:val="00BA7D81"/>
    <w:rsid w:val="00BB0CF2"/>
    <w:rsid w:val="00BB0D59"/>
    <w:rsid w:val="00BB1020"/>
    <w:rsid w:val="00BB1FA5"/>
    <w:rsid w:val="00BB21A4"/>
    <w:rsid w:val="00BB2397"/>
    <w:rsid w:val="00BB2D58"/>
    <w:rsid w:val="00BB33C3"/>
    <w:rsid w:val="00BB362E"/>
    <w:rsid w:val="00BB38E7"/>
    <w:rsid w:val="00BB3CB8"/>
    <w:rsid w:val="00BB3E2B"/>
    <w:rsid w:val="00BB425F"/>
    <w:rsid w:val="00BB4C88"/>
    <w:rsid w:val="00BB5298"/>
    <w:rsid w:val="00BB5439"/>
    <w:rsid w:val="00BB5773"/>
    <w:rsid w:val="00BB5883"/>
    <w:rsid w:val="00BB5F2F"/>
    <w:rsid w:val="00BB6149"/>
    <w:rsid w:val="00BB6651"/>
    <w:rsid w:val="00BB66FB"/>
    <w:rsid w:val="00BB6ACC"/>
    <w:rsid w:val="00BB6FFD"/>
    <w:rsid w:val="00BB72ED"/>
    <w:rsid w:val="00BB7500"/>
    <w:rsid w:val="00BB7BBD"/>
    <w:rsid w:val="00BB7C5E"/>
    <w:rsid w:val="00BB7D17"/>
    <w:rsid w:val="00BC09CE"/>
    <w:rsid w:val="00BC0DF0"/>
    <w:rsid w:val="00BC179E"/>
    <w:rsid w:val="00BC2050"/>
    <w:rsid w:val="00BC21E8"/>
    <w:rsid w:val="00BC358C"/>
    <w:rsid w:val="00BC3858"/>
    <w:rsid w:val="00BC3F8C"/>
    <w:rsid w:val="00BC45A6"/>
    <w:rsid w:val="00BC5599"/>
    <w:rsid w:val="00BC5BE2"/>
    <w:rsid w:val="00BC6A39"/>
    <w:rsid w:val="00BC6FEE"/>
    <w:rsid w:val="00BC76E8"/>
    <w:rsid w:val="00BC797F"/>
    <w:rsid w:val="00BC7AB7"/>
    <w:rsid w:val="00BD0858"/>
    <w:rsid w:val="00BD088E"/>
    <w:rsid w:val="00BD102E"/>
    <w:rsid w:val="00BD1281"/>
    <w:rsid w:val="00BD15B6"/>
    <w:rsid w:val="00BD1EF4"/>
    <w:rsid w:val="00BD333C"/>
    <w:rsid w:val="00BD337C"/>
    <w:rsid w:val="00BD3AE1"/>
    <w:rsid w:val="00BD3EC0"/>
    <w:rsid w:val="00BD4133"/>
    <w:rsid w:val="00BD423F"/>
    <w:rsid w:val="00BD4645"/>
    <w:rsid w:val="00BD4897"/>
    <w:rsid w:val="00BD4A29"/>
    <w:rsid w:val="00BD4B6D"/>
    <w:rsid w:val="00BD4BF9"/>
    <w:rsid w:val="00BD4C57"/>
    <w:rsid w:val="00BD4FAC"/>
    <w:rsid w:val="00BD51DE"/>
    <w:rsid w:val="00BD5BB8"/>
    <w:rsid w:val="00BD71CB"/>
    <w:rsid w:val="00BE02B4"/>
    <w:rsid w:val="00BE04FE"/>
    <w:rsid w:val="00BE05B6"/>
    <w:rsid w:val="00BE08E0"/>
    <w:rsid w:val="00BE1000"/>
    <w:rsid w:val="00BE1255"/>
    <w:rsid w:val="00BE12DF"/>
    <w:rsid w:val="00BE1F1E"/>
    <w:rsid w:val="00BE2220"/>
    <w:rsid w:val="00BE2B9A"/>
    <w:rsid w:val="00BE2C45"/>
    <w:rsid w:val="00BE3594"/>
    <w:rsid w:val="00BE372B"/>
    <w:rsid w:val="00BE3F4B"/>
    <w:rsid w:val="00BE5836"/>
    <w:rsid w:val="00BE58E6"/>
    <w:rsid w:val="00BE5907"/>
    <w:rsid w:val="00BE5F83"/>
    <w:rsid w:val="00BE6227"/>
    <w:rsid w:val="00BE637B"/>
    <w:rsid w:val="00BE6538"/>
    <w:rsid w:val="00BE75CD"/>
    <w:rsid w:val="00BE79B1"/>
    <w:rsid w:val="00BE7F88"/>
    <w:rsid w:val="00BF0C64"/>
    <w:rsid w:val="00BF10BC"/>
    <w:rsid w:val="00BF245E"/>
    <w:rsid w:val="00BF2641"/>
    <w:rsid w:val="00BF26F6"/>
    <w:rsid w:val="00BF2888"/>
    <w:rsid w:val="00BF39AA"/>
    <w:rsid w:val="00BF3BA0"/>
    <w:rsid w:val="00BF3FA3"/>
    <w:rsid w:val="00BF3FFF"/>
    <w:rsid w:val="00BF4404"/>
    <w:rsid w:val="00BF581A"/>
    <w:rsid w:val="00BF5E68"/>
    <w:rsid w:val="00BF5ECB"/>
    <w:rsid w:val="00BF69B8"/>
    <w:rsid w:val="00BF706E"/>
    <w:rsid w:val="00BF730E"/>
    <w:rsid w:val="00BF7791"/>
    <w:rsid w:val="00C000BB"/>
    <w:rsid w:val="00C00638"/>
    <w:rsid w:val="00C00695"/>
    <w:rsid w:val="00C007A3"/>
    <w:rsid w:val="00C009AE"/>
    <w:rsid w:val="00C00E99"/>
    <w:rsid w:val="00C0196A"/>
    <w:rsid w:val="00C024FC"/>
    <w:rsid w:val="00C03476"/>
    <w:rsid w:val="00C034D8"/>
    <w:rsid w:val="00C045B3"/>
    <w:rsid w:val="00C04D33"/>
    <w:rsid w:val="00C054FB"/>
    <w:rsid w:val="00C05528"/>
    <w:rsid w:val="00C05A60"/>
    <w:rsid w:val="00C06668"/>
    <w:rsid w:val="00C06C61"/>
    <w:rsid w:val="00C0702E"/>
    <w:rsid w:val="00C071A7"/>
    <w:rsid w:val="00C07667"/>
    <w:rsid w:val="00C07E3E"/>
    <w:rsid w:val="00C103DB"/>
    <w:rsid w:val="00C10765"/>
    <w:rsid w:val="00C10DC3"/>
    <w:rsid w:val="00C11D9D"/>
    <w:rsid w:val="00C123C3"/>
    <w:rsid w:val="00C1241F"/>
    <w:rsid w:val="00C1274B"/>
    <w:rsid w:val="00C12EA9"/>
    <w:rsid w:val="00C13014"/>
    <w:rsid w:val="00C135E3"/>
    <w:rsid w:val="00C13D66"/>
    <w:rsid w:val="00C14541"/>
    <w:rsid w:val="00C14773"/>
    <w:rsid w:val="00C1478B"/>
    <w:rsid w:val="00C150C6"/>
    <w:rsid w:val="00C156B2"/>
    <w:rsid w:val="00C15EDB"/>
    <w:rsid w:val="00C1675B"/>
    <w:rsid w:val="00C16C4F"/>
    <w:rsid w:val="00C16CA0"/>
    <w:rsid w:val="00C174D7"/>
    <w:rsid w:val="00C17DBD"/>
    <w:rsid w:val="00C17F79"/>
    <w:rsid w:val="00C20531"/>
    <w:rsid w:val="00C223EF"/>
    <w:rsid w:val="00C2253B"/>
    <w:rsid w:val="00C2255D"/>
    <w:rsid w:val="00C22782"/>
    <w:rsid w:val="00C22B9D"/>
    <w:rsid w:val="00C232BB"/>
    <w:rsid w:val="00C23585"/>
    <w:rsid w:val="00C24087"/>
    <w:rsid w:val="00C24B28"/>
    <w:rsid w:val="00C25681"/>
    <w:rsid w:val="00C256AB"/>
    <w:rsid w:val="00C25B81"/>
    <w:rsid w:val="00C262F8"/>
    <w:rsid w:val="00C26A04"/>
    <w:rsid w:val="00C26CD4"/>
    <w:rsid w:val="00C272A0"/>
    <w:rsid w:val="00C30A5F"/>
    <w:rsid w:val="00C30EE5"/>
    <w:rsid w:val="00C31763"/>
    <w:rsid w:val="00C31797"/>
    <w:rsid w:val="00C31852"/>
    <w:rsid w:val="00C3187D"/>
    <w:rsid w:val="00C328B1"/>
    <w:rsid w:val="00C32C8F"/>
    <w:rsid w:val="00C32CA6"/>
    <w:rsid w:val="00C33692"/>
    <w:rsid w:val="00C33B9C"/>
    <w:rsid w:val="00C34906"/>
    <w:rsid w:val="00C34ABD"/>
    <w:rsid w:val="00C34C35"/>
    <w:rsid w:val="00C34DC6"/>
    <w:rsid w:val="00C35C47"/>
    <w:rsid w:val="00C36170"/>
    <w:rsid w:val="00C36613"/>
    <w:rsid w:val="00C367BE"/>
    <w:rsid w:val="00C400B7"/>
    <w:rsid w:val="00C41F77"/>
    <w:rsid w:val="00C4242B"/>
    <w:rsid w:val="00C4253A"/>
    <w:rsid w:val="00C4292C"/>
    <w:rsid w:val="00C429DB"/>
    <w:rsid w:val="00C42B2E"/>
    <w:rsid w:val="00C42B74"/>
    <w:rsid w:val="00C431BF"/>
    <w:rsid w:val="00C432A5"/>
    <w:rsid w:val="00C4381D"/>
    <w:rsid w:val="00C43A9E"/>
    <w:rsid w:val="00C43F99"/>
    <w:rsid w:val="00C43FEF"/>
    <w:rsid w:val="00C43FF0"/>
    <w:rsid w:val="00C443AE"/>
    <w:rsid w:val="00C44407"/>
    <w:rsid w:val="00C4448D"/>
    <w:rsid w:val="00C44A91"/>
    <w:rsid w:val="00C452CD"/>
    <w:rsid w:val="00C456D7"/>
    <w:rsid w:val="00C461D8"/>
    <w:rsid w:val="00C46D6A"/>
    <w:rsid w:val="00C472FE"/>
    <w:rsid w:val="00C47466"/>
    <w:rsid w:val="00C475E7"/>
    <w:rsid w:val="00C47944"/>
    <w:rsid w:val="00C47AA4"/>
    <w:rsid w:val="00C47E13"/>
    <w:rsid w:val="00C5011A"/>
    <w:rsid w:val="00C507C9"/>
    <w:rsid w:val="00C50DF6"/>
    <w:rsid w:val="00C5117A"/>
    <w:rsid w:val="00C51760"/>
    <w:rsid w:val="00C51916"/>
    <w:rsid w:val="00C52410"/>
    <w:rsid w:val="00C525B3"/>
    <w:rsid w:val="00C52652"/>
    <w:rsid w:val="00C5331D"/>
    <w:rsid w:val="00C53372"/>
    <w:rsid w:val="00C54027"/>
    <w:rsid w:val="00C5531A"/>
    <w:rsid w:val="00C55384"/>
    <w:rsid w:val="00C55920"/>
    <w:rsid w:val="00C55FF2"/>
    <w:rsid w:val="00C569EF"/>
    <w:rsid w:val="00C57751"/>
    <w:rsid w:val="00C602E2"/>
    <w:rsid w:val="00C615EA"/>
    <w:rsid w:val="00C6225A"/>
    <w:rsid w:val="00C629FB"/>
    <w:rsid w:val="00C62D35"/>
    <w:rsid w:val="00C62D80"/>
    <w:rsid w:val="00C63B22"/>
    <w:rsid w:val="00C6469B"/>
    <w:rsid w:val="00C649D5"/>
    <w:rsid w:val="00C657AE"/>
    <w:rsid w:val="00C65BD3"/>
    <w:rsid w:val="00C66225"/>
    <w:rsid w:val="00C66542"/>
    <w:rsid w:val="00C665BC"/>
    <w:rsid w:val="00C66754"/>
    <w:rsid w:val="00C6716C"/>
    <w:rsid w:val="00C676A2"/>
    <w:rsid w:val="00C7068B"/>
    <w:rsid w:val="00C70759"/>
    <w:rsid w:val="00C715A0"/>
    <w:rsid w:val="00C716DC"/>
    <w:rsid w:val="00C724EC"/>
    <w:rsid w:val="00C72F81"/>
    <w:rsid w:val="00C73517"/>
    <w:rsid w:val="00C74A03"/>
    <w:rsid w:val="00C74CA9"/>
    <w:rsid w:val="00C74E21"/>
    <w:rsid w:val="00C7534C"/>
    <w:rsid w:val="00C754AD"/>
    <w:rsid w:val="00C75B9E"/>
    <w:rsid w:val="00C75D45"/>
    <w:rsid w:val="00C763C4"/>
    <w:rsid w:val="00C766C4"/>
    <w:rsid w:val="00C76A5B"/>
    <w:rsid w:val="00C801BE"/>
    <w:rsid w:val="00C8048E"/>
    <w:rsid w:val="00C8098B"/>
    <w:rsid w:val="00C80DCD"/>
    <w:rsid w:val="00C818EB"/>
    <w:rsid w:val="00C81BA7"/>
    <w:rsid w:val="00C826BB"/>
    <w:rsid w:val="00C82B81"/>
    <w:rsid w:val="00C82D6B"/>
    <w:rsid w:val="00C833BE"/>
    <w:rsid w:val="00C8386A"/>
    <w:rsid w:val="00C83964"/>
    <w:rsid w:val="00C83A10"/>
    <w:rsid w:val="00C83AC3"/>
    <w:rsid w:val="00C83AEE"/>
    <w:rsid w:val="00C83C62"/>
    <w:rsid w:val="00C83C78"/>
    <w:rsid w:val="00C840B7"/>
    <w:rsid w:val="00C8439A"/>
    <w:rsid w:val="00C8464A"/>
    <w:rsid w:val="00C849CD"/>
    <w:rsid w:val="00C85A9E"/>
    <w:rsid w:val="00C861AC"/>
    <w:rsid w:val="00C86255"/>
    <w:rsid w:val="00C86933"/>
    <w:rsid w:val="00C8712C"/>
    <w:rsid w:val="00C87AC4"/>
    <w:rsid w:val="00C87F07"/>
    <w:rsid w:val="00C90ACF"/>
    <w:rsid w:val="00C90EE5"/>
    <w:rsid w:val="00C91A44"/>
    <w:rsid w:val="00C91F77"/>
    <w:rsid w:val="00C92461"/>
    <w:rsid w:val="00C92603"/>
    <w:rsid w:val="00C929B5"/>
    <w:rsid w:val="00C92B57"/>
    <w:rsid w:val="00C92CEB"/>
    <w:rsid w:val="00C931EC"/>
    <w:rsid w:val="00C93CC3"/>
    <w:rsid w:val="00C942D9"/>
    <w:rsid w:val="00C9438E"/>
    <w:rsid w:val="00C9477F"/>
    <w:rsid w:val="00C949CD"/>
    <w:rsid w:val="00C94CE9"/>
    <w:rsid w:val="00C95169"/>
    <w:rsid w:val="00C957DB"/>
    <w:rsid w:val="00C95A1F"/>
    <w:rsid w:val="00C95B86"/>
    <w:rsid w:val="00C962CB"/>
    <w:rsid w:val="00C9690E"/>
    <w:rsid w:val="00C96EE9"/>
    <w:rsid w:val="00C96F79"/>
    <w:rsid w:val="00C97399"/>
    <w:rsid w:val="00C97A0B"/>
    <w:rsid w:val="00CA02E6"/>
    <w:rsid w:val="00CA06C8"/>
    <w:rsid w:val="00CA0712"/>
    <w:rsid w:val="00CA0C93"/>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583"/>
    <w:rsid w:val="00CA6418"/>
    <w:rsid w:val="00CA66A8"/>
    <w:rsid w:val="00CA79B4"/>
    <w:rsid w:val="00CA7E2D"/>
    <w:rsid w:val="00CB02D2"/>
    <w:rsid w:val="00CB04B7"/>
    <w:rsid w:val="00CB09DA"/>
    <w:rsid w:val="00CB0E54"/>
    <w:rsid w:val="00CB0FDB"/>
    <w:rsid w:val="00CB12DE"/>
    <w:rsid w:val="00CB1319"/>
    <w:rsid w:val="00CB15E1"/>
    <w:rsid w:val="00CB1CB8"/>
    <w:rsid w:val="00CB2326"/>
    <w:rsid w:val="00CB478D"/>
    <w:rsid w:val="00CB4A8A"/>
    <w:rsid w:val="00CB5799"/>
    <w:rsid w:val="00CB5A1F"/>
    <w:rsid w:val="00CB690B"/>
    <w:rsid w:val="00CB6F5D"/>
    <w:rsid w:val="00CB70F6"/>
    <w:rsid w:val="00CB74BD"/>
    <w:rsid w:val="00CB78CB"/>
    <w:rsid w:val="00CB799E"/>
    <w:rsid w:val="00CC06DF"/>
    <w:rsid w:val="00CC0C6D"/>
    <w:rsid w:val="00CC0E6B"/>
    <w:rsid w:val="00CC23E5"/>
    <w:rsid w:val="00CC2B37"/>
    <w:rsid w:val="00CC32BE"/>
    <w:rsid w:val="00CC3315"/>
    <w:rsid w:val="00CC3ACA"/>
    <w:rsid w:val="00CC3D74"/>
    <w:rsid w:val="00CC3E3B"/>
    <w:rsid w:val="00CC3F68"/>
    <w:rsid w:val="00CC4912"/>
    <w:rsid w:val="00CC4B64"/>
    <w:rsid w:val="00CC4D38"/>
    <w:rsid w:val="00CC51E4"/>
    <w:rsid w:val="00CC55D9"/>
    <w:rsid w:val="00CC6167"/>
    <w:rsid w:val="00CC6E7A"/>
    <w:rsid w:val="00CC7032"/>
    <w:rsid w:val="00CD003E"/>
    <w:rsid w:val="00CD005E"/>
    <w:rsid w:val="00CD115E"/>
    <w:rsid w:val="00CD1197"/>
    <w:rsid w:val="00CD177D"/>
    <w:rsid w:val="00CD259E"/>
    <w:rsid w:val="00CD35E6"/>
    <w:rsid w:val="00CD3CB4"/>
    <w:rsid w:val="00CD4710"/>
    <w:rsid w:val="00CD4B26"/>
    <w:rsid w:val="00CD4BCB"/>
    <w:rsid w:val="00CD54A2"/>
    <w:rsid w:val="00CD629A"/>
    <w:rsid w:val="00CD66AE"/>
    <w:rsid w:val="00CD6980"/>
    <w:rsid w:val="00CD7315"/>
    <w:rsid w:val="00CD7479"/>
    <w:rsid w:val="00CD7D69"/>
    <w:rsid w:val="00CE10EF"/>
    <w:rsid w:val="00CE11E4"/>
    <w:rsid w:val="00CE1355"/>
    <w:rsid w:val="00CE1390"/>
    <w:rsid w:val="00CE1757"/>
    <w:rsid w:val="00CE18DA"/>
    <w:rsid w:val="00CE1ACE"/>
    <w:rsid w:val="00CE2622"/>
    <w:rsid w:val="00CE31F6"/>
    <w:rsid w:val="00CE358B"/>
    <w:rsid w:val="00CE3BEA"/>
    <w:rsid w:val="00CE3EAB"/>
    <w:rsid w:val="00CE4235"/>
    <w:rsid w:val="00CE4482"/>
    <w:rsid w:val="00CE49FA"/>
    <w:rsid w:val="00CE50A2"/>
    <w:rsid w:val="00CE50FD"/>
    <w:rsid w:val="00CE5975"/>
    <w:rsid w:val="00CE5A43"/>
    <w:rsid w:val="00CE5A6E"/>
    <w:rsid w:val="00CE5DCA"/>
    <w:rsid w:val="00CE5E28"/>
    <w:rsid w:val="00CE6147"/>
    <w:rsid w:val="00CE64C9"/>
    <w:rsid w:val="00CE6C83"/>
    <w:rsid w:val="00CE752A"/>
    <w:rsid w:val="00CE76CC"/>
    <w:rsid w:val="00CE78E1"/>
    <w:rsid w:val="00CE78FA"/>
    <w:rsid w:val="00CE79D2"/>
    <w:rsid w:val="00CE7B6C"/>
    <w:rsid w:val="00CF1099"/>
    <w:rsid w:val="00CF1211"/>
    <w:rsid w:val="00CF1336"/>
    <w:rsid w:val="00CF15D6"/>
    <w:rsid w:val="00CF1FC3"/>
    <w:rsid w:val="00CF2CB0"/>
    <w:rsid w:val="00CF430B"/>
    <w:rsid w:val="00CF474F"/>
    <w:rsid w:val="00CF4BA8"/>
    <w:rsid w:val="00CF5440"/>
    <w:rsid w:val="00CF5D21"/>
    <w:rsid w:val="00CF5D28"/>
    <w:rsid w:val="00CF5D72"/>
    <w:rsid w:val="00CF613D"/>
    <w:rsid w:val="00CF6AEE"/>
    <w:rsid w:val="00CF6C02"/>
    <w:rsid w:val="00CF75E7"/>
    <w:rsid w:val="00D013E9"/>
    <w:rsid w:val="00D01722"/>
    <w:rsid w:val="00D01830"/>
    <w:rsid w:val="00D019DB"/>
    <w:rsid w:val="00D02943"/>
    <w:rsid w:val="00D02C40"/>
    <w:rsid w:val="00D02F11"/>
    <w:rsid w:val="00D03718"/>
    <w:rsid w:val="00D03A33"/>
    <w:rsid w:val="00D03A8A"/>
    <w:rsid w:val="00D03B92"/>
    <w:rsid w:val="00D04400"/>
    <w:rsid w:val="00D0479E"/>
    <w:rsid w:val="00D050B0"/>
    <w:rsid w:val="00D05229"/>
    <w:rsid w:val="00D055E0"/>
    <w:rsid w:val="00D0568C"/>
    <w:rsid w:val="00D05956"/>
    <w:rsid w:val="00D059D8"/>
    <w:rsid w:val="00D05DF8"/>
    <w:rsid w:val="00D05E4F"/>
    <w:rsid w:val="00D064E8"/>
    <w:rsid w:val="00D06708"/>
    <w:rsid w:val="00D06AE8"/>
    <w:rsid w:val="00D07CAE"/>
    <w:rsid w:val="00D07D1B"/>
    <w:rsid w:val="00D07F0C"/>
    <w:rsid w:val="00D07F65"/>
    <w:rsid w:val="00D10390"/>
    <w:rsid w:val="00D109D9"/>
    <w:rsid w:val="00D10E95"/>
    <w:rsid w:val="00D118DB"/>
    <w:rsid w:val="00D11D42"/>
    <w:rsid w:val="00D12359"/>
    <w:rsid w:val="00D12600"/>
    <w:rsid w:val="00D126F4"/>
    <w:rsid w:val="00D13049"/>
    <w:rsid w:val="00D13384"/>
    <w:rsid w:val="00D1455A"/>
    <w:rsid w:val="00D14E8C"/>
    <w:rsid w:val="00D15A9C"/>
    <w:rsid w:val="00D15C2E"/>
    <w:rsid w:val="00D15E60"/>
    <w:rsid w:val="00D173F5"/>
    <w:rsid w:val="00D17426"/>
    <w:rsid w:val="00D17F4E"/>
    <w:rsid w:val="00D2024A"/>
    <w:rsid w:val="00D20962"/>
    <w:rsid w:val="00D20F2B"/>
    <w:rsid w:val="00D216A7"/>
    <w:rsid w:val="00D21944"/>
    <w:rsid w:val="00D21F99"/>
    <w:rsid w:val="00D22209"/>
    <w:rsid w:val="00D2251A"/>
    <w:rsid w:val="00D22BC7"/>
    <w:rsid w:val="00D22E73"/>
    <w:rsid w:val="00D22FBD"/>
    <w:rsid w:val="00D23430"/>
    <w:rsid w:val="00D24037"/>
    <w:rsid w:val="00D242AE"/>
    <w:rsid w:val="00D243D0"/>
    <w:rsid w:val="00D2476A"/>
    <w:rsid w:val="00D24ED6"/>
    <w:rsid w:val="00D24EE5"/>
    <w:rsid w:val="00D250DC"/>
    <w:rsid w:val="00D25A33"/>
    <w:rsid w:val="00D25EA1"/>
    <w:rsid w:val="00D26036"/>
    <w:rsid w:val="00D264C7"/>
    <w:rsid w:val="00D26CDA"/>
    <w:rsid w:val="00D27375"/>
    <w:rsid w:val="00D30216"/>
    <w:rsid w:val="00D305FF"/>
    <w:rsid w:val="00D30C19"/>
    <w:rsid w:val="00D30C89"/>
    <w:rsid w:val="00D310A6"/>
    <w:rsid w:val="00D31BF6"/>
    <w:rsid w:val="00D32059"/>
    <w:rsid w:val="00D32284"/>
    <w:rsid w:val="00D33917"/>
    <w:rsid w:val="00D34000"/>
    <w:rsid w:val="00D34DAA"/>
    <w:rsid w:val="00D35112"/>
    <w:rsid w:val="00D35D5A"/>
    <w:rsid w:val="00D35EAF"/>
    <w:rsid w:val="00D3626A"/>
    <w:rsid w:val="00D37702"/>
    <w:rsid w:val="00D37E2C"/>
    <w:rsid w:val="00D40319"/>
    <w:rsid w:val="00D4055D"/>
    <w:rsid w:val="00D4067B"/>
    <w:rsid w:val="00D40835"/>
    <w:rsid w:val="00D41ADD"/>
    <w:rsid w:val="00D433D2"/>
    <w:rsid w:val="00D4344C"/>
    <w:rsid w:val="00D44018"/>
    <w:rsid w:val="00D440BD"/>
    <w:rsid w:val="00D441B8"/>
    <w:rsid w:val="00D44715"/>
    <w:rsid w:val="00D44806"/>
    <w:rsid w:val="00D449BD"/>
    <w:rsid w:val="00D44AF7"/>
    <w:rsid w:val="00D45567"/>
    <w:rsid w:val="00D458B4"/>
    <w:rsid w:val="00D45D6A"/>
    <w:rsid w:val="00D46824"/>
    <w:rsid w:val="00D46997"/>
    <w:rsid w:val="00D46C97"/>
    <w:rsid w:val="00D4746F"/>
    <w:rsid w:val="00D47579"/>
    <w:rsid w:val="00D4758C"/>
    <w:rsid w:val="00D4778C"/>
    <w:rsid w:val="00D47A8D"/>
    <w:rsid w:val="00D47C16"/>
    <w:rsid w:val="00D47E30"/>
    <w:rsid w:val="00D50245"/>
    <w:rsid w:val="00D50248"/>
    <w:rsid w:val="00D50C12"/>
    <w:rsid w:val="00D51483"/>
    <w:rsid w:val="00D51749"/>
    <w:rsid w:val="00D5181B"/>
    <w:rsid w:val="00D5183D"/>
    <w:rsid w:val="00D51BC1"/>
    <w:rsid w:val="00D520C9"/>
    <w:rsid w:val="00D521F3"/>
    <w:rsid w:val="00D53232"/>
    <w:rsid w:val="00D537A0"/>
    <w:rsid w:val="00D539E6"/>
    <w:rsid w:val="00D548BB"/>
    <w:rsid w:val="00D5494F"/>
    <w:rsid w:val="00D5577E"/>
    <w:rsid w:val="00D5689F"/>
    <w:rsid w:val="00D57446"/>
    <w:rsid w:val="00D574BF"/>
    <w:rsid w:val="00D5790C"/>
    <w:rsid w:val="00D60BA3"/>
    <w:rsid w:val="00D6196C"/>
    <w:rsid w:val="00D61E61"/>
    <w:rsid w:val="00D61F09"/>
    <w:rsid w:val="00D62439"/>
    <w:rsid w:val="00D62D0A"/>
    <w:rsid w:val="00D63597"/>
    <w:rsid w:val="00D63DE8"/>
    <w:rsid w:val="00D6443E"/>
    <w:rsid w:val="00D64472"/>
    <w:rsid w:val="00D653DA"/>
    <w:rsid w:val="00D66089"/>
    <w:rsid w:val="00D67370"/>
    <w:rsid w:val="00D70107"/>
    <w:rsid w:val="00D701D6"/>
    <w:rsid w:val="00D70B9C"/>
    <w:rsid w:val="00D70EE7"/>
    <w:rsid w:val="00D7181F"/>
    <w:rsid w:val="00D72111"/>
    <w:rsid w:val="00D72257"/>
    <w:rsid w:val="00D732BF"/>
    <w:rsid w:val="00D7334A"/>
    <w:rsid w:val="00D74499"/>
    <w:rsid w:val="00D745B1"/>
    <w:rsid w:val="00D74C1B"/>
    <w:rsid w:val="00D75623"/>
    <w:rsid w:val="00D75B47"/>
    <w:rsid w:val="00D75EFF"/>
    <w:rsid w:val="00D76220"/>
    <w:rsid w:val="00D764D3"/>
    <w:rsid w:val="00D77F62"/>
    <w:rsid w:val="00D800DD"/>
    <w:rsid w:val="00D80274"/>
    <w:rsid w:val="00D8028B"/>
    <w:rsid w:val="00D80744"/>
    <w:rsid w:val="00D80EF9"/>
    <w:rsid w:val="00D81603"/>
    <w:rsid w:val="00D819D0"/>
    <w:rsid w:val="00D819D5"/>
    <w:rsid w:val="00D819F7"/>
    <w:rsid w:val="00D81E6F"/>
    <w:rsid w:val="00D82B60"/>
    <w:rsid w:val="00D8375C"/>
    <w:rsid w:val="00D83EB8"/>
    <w:rsid w:val="00D843BE"/>
    <w:rsid w:val="00D847B9"/>
    <w:rsid w:val="00D84A7D"/>
    <w:rsid w:val="00D85277"/>
    <w:rsid w:val="00D85866"/>
    <w:rsid w:val="00D86772"/>
    <w:rsid w:val="00D86ED8"/>
    <w:rsid w:val="00D86F68"/>
    <w:rsid w:val="00D874DF"/>
    <w:rsid w:val="00D90057"/>
    <w:rsid w:val="00D905CE"/>
    <w:rsid w:val="00D907BF"/>
    <w:rsid w:val="00D90FE5"/>
    <w:rsid w:val="00D91BED"/>
    <w:rsid w:val="00D91EA5"/>
    <w:rsid w:val="00D91EAE"/>
    <w:rsid w:val="00D925F6"/>
    <w:rsid w:val="00D92919"/>
    <w:rsid w:val="00D92DA6"/>
    <w:rsid w:val="00D9331E"/>
    <w:rsid w:val="00D9344A"/>
    <w:rsid w:val="00D935E4"/>
    <w:rsid w:val="00D93837"/>
    <w:rsid w:val="00D9415C"/>
    <w:rsid w:val="00D94BAB"/>
    <w:rsid w:val="00D94F0B"/>
    <w:rsid w:val="00D94F4C"/>
    <w:rsid w:val="00D95434"/>
    <w:rsid w:val="00D9557D"/>
    <w:rsid w:val="00D95889"/>
    <w:rsid w:val="00D958EC"/>
    <w:rsid w:val="00D95AC1"/>
    <w:rsid w:val="00D95FE1"/>
    <w:rsid w:val="00D96075"/>
    <w:rsid w:val="00D966C9"/>
    <w:rsid w:val="00D975EB"/>
    <w:rsid w:val="00D97EE0"/>
    <w:rsid w:val="00DA0215"/>
    <w:rsid w:val="00DA081C"/>
    <w:rsid w:val="00DA0E18"/>
    <w:rsid w:val="00DA15D4"/>
    <w:rsid w:val="00DA1B89"/>
    <w:rsid w:val="00DA2642"/>
    <w:rsid w:val="00DA3695"/>
    <w:rsid w:val="00DA38D8"/>
    <w:rsid w:val="00DA44F0"/>
    <w:rsid w:val="00DA4D0A"/>
    <w:rsid w:val="00DA5323"/>
    <w:rsid w:val="00DA5A20"/>
    <w:rsid w:val="00DA6405"/>
    <w:rsid w:val="00DA6810"/>
    <w:rsid w:val="00DA6BA7"/>
    <w:rsid w:val="00DA6C3C"/>
    <w:rsid w:val="00DA6FA3"/>
    <w:rsid w:val="00DA75E5"/>
    <w:rsid w:val="00DB0363"/>
    <w:rsid w:val="00DB08C6"/>
    <w:rsid w:val="00DB0E24"/>
    <w:rsid w:val="00DB166E"/>
    <w:rsid w:val="00DB1971"/>
    <w:rsid w:val="00DB19D3"/>
    <w:rsid w:val="00DB1CCE"/>
    <w:rsid w:val="00DB1D8E"/>
    <w:rsid w:val="00DB335A"/>
    <w:rsid w:val="00DB351A"/>
    <w:rsid w:val="00DB3A47"/>
    <w:rsid w:val="00DB3D92"/>
    <w:rsid w:val="00DB3F54"/>
    <w:rsid w:val="00DB4185"/>
    <w:rsid w:val="00DB449C"/>
    <w:rsid w:val="00DB47E8"/>
    <w:rsid w:val="00DB4B88"/>
    <w:rsid w:val="00DB4CE8"/>
    <w:rsid w:val="00DB4F2E"/>
    <w:rsid w:val="00DB5579"/>
    <w:rsid w:val="00DB5ECC"/>
    <w:rsid w:val="00DB6D3F"/>
    <w:rsid w:val="00DB7F7F"/>
    <w:rsid w:val="00DC0A03"/>
    <w:rsid w:val="00DC0CBA"/>
    <w:rsid w:val="00DC0F03"/>
    <w:rsid w:val="00DC15DD"/>
    <w:rsid w:val="00DC20CE"/>
    <w:rsid w:val="00DC20E3"/>
    <w:rsid w:val="00DC222C"/>
    <w:rsid w:val="00DC248C"/>
    <w:rsid w:val="00DC2F8C"/>
    <w:rsid w:val="00DC32D3"/>
    <w:rsid w:val="00DC38E0"/>
    <w:rsid w:val="00DC3D90"/>
    <w:rsid w:val="00DC4585"/>
    <w:rsid w:val="00DC49AC"/>
    <w:rsid w:val="00DC4E5E"/>
    <w:rsid w:val="00DC56D5"/>
    <w:rsid w:val="00DC59F4"/>
    <w:rsid w:val="00DC5EC2"/>
    <w:rsid w:val="00DC61F5"/>
    <w:rsid w:val="00DC63D3"/>
    <w:rsid w:val="00DC63D7"/>
    <w:rsid w:val="00DC70C2"/>
    <w:rsid w:val="00DC70F9"/>
    <w:rsid w:val="00DC7C91"/>
    <w:rsid w:val="00DC7D84"/>
    <w:rsid w:val="00DD02EC"/>
    <w:rsid w:val="00DD0340"/>
    <w:rsid w:val="00DD07D2"/>
    <w:rsid w:val="00DD0F34"/>
    <w:rsid w:val="00DD1057"/>
    <w:rsid w:val="00DD14BB"/>
    <w:rsid w:val="00DD208B"/>
    <w:rsid w:val="00DD229E"/>
    <w:rsid w:val="00DD25E6"/>
    <w:rsid w:val="00DD2FF4"/>
    <w:rsid w:val="00DD30EC"/>
    <w:rsid w:val="00DD3C41"/>
    <w:rsid w:val="00DD3F9D"/>
    <w:rsid w:val="00DD449B"/>
    <w:rsid w:val="00DD48B3"/>
    <w:rsid w:val="00DD4D8F"/>
    <w:rsid w:val="00DD5551"/>
    <w:rsid w:val="00DD55E0"/>
    <w:rsid w:val="00DD5983"/>
    <w:rsid w:val="00DD603D"/>
    <w:rsid w:val="00DD67C3"/>
    <w:rsid w:val="00DE0291"/>
    <w:rsid w:val="00DE03E0"/>
    <w:rsid w:val="00DE0A5D"/>
    <w:rsid w:val="00DE0D05"/>
    <w:rsid w:val="00DE124A"/>
    <w:rsid w:val="00DE1FA2"/>
    <w:rsid w:val="00DE1FBC"/>
    <w:rsid w:val="00DE223B"/>
    <w:rsid w:val="00DE22B5"/>
    <w:rsid w:val="00DE22F5"/>
    <w:rsid w:val="00DE26D0"/>
    <w:rsid w:val="00DE2774"/>
    <w:rsid w:val="00DE2877"/>
    <w:rsid w:val="00DE3C97"/>
    <w:rsid w:val="00DE3DBB"/>
    <w:rsid w:val="00DE3EB8"/>
    <w:rsid w:val="00DE46AC"/>
    <w:rsid w:val="00DE476F"/>
    <w:rsid w:val="00DE4AF9"/>
    <w:rsid w:val="00DE50D7"/>
    <w:rsid w:val="00DE544A"/>
    <w:rsid w:val="00DE69EF"/>
    <w:rsid w:val="00DE77F5"/>
    <w:rsid w:val="00DE7B70"/>
    <w:rsid w:val="00DE7C46"/>
    <w:rsid w:val="00DF0205"/>
    <w:rsid w:val="00DF03F3"/>
    <w:rsid w:val="00DF11BA"/>
    <w:rsid w:val="00DF192B"/>
    <w:rsid w:val="00DF1D26"/>
    <w:rsid w:val="00DF1FC1"/>
    <w:rsid w:val="00DF2144"/>
    <w:rsid w:val="00DF247E"/>
    <w:rsid w:val="00DF2658"/>
    <w:rsid w:val="00DF2800"/>
    <w:rsid w:val="00DF34FE"/>
    <w:rsid w:val="00DF4CB0"/>
    <w:rsid w:val="00DF4D29"/>
    <w:rsid w:val="00DF5876"/>
    <w:rsid w:val="00DF5E4B"/>
    <w:rsid w:val="00DF5F30"/>
    <w:rsid w:val="00DF63C0"/>
    <w:rsid w:val="00DF6BE6"/>
    <w:rsid w:val="00DF6CD2"/>
    <w:rsid w:val="00DF715C"/>
    <w:rsid w:val="00DF747F"/>
    <w:rsid w:val="00DF74E3"/>
    <w:rsid w:val="00DF7746"/>
    <w:rsid w:val="00DF777C"/>
    <w:rsid w:val="00DF7ED2"/>
    <w:rsid w:val="00E0000A"/>
    <w:rsid w:val="00E00AC0"/>
    <w:rsid w:val="00E03EBD"/>
    <w:rsid w:val="00E04778"/>
    <w:rsid w:val="00E04F40"/>
    <w:rsid w:val="00E050FE"/>
    <w:rsid w:val="00E053E3"/>
    <w:rsid w:val="00E0576C"/>
    <w:rsid w:val="00E05CAD"/>
    <w:rsid w:val="00E074BE"/>
    <w:rsid w:val="00E077E2"/>
    <w:rsid w:val="00E07F44"/>
    <w:rsid w:val="00E100B8"/>
    <w:rsid w:val="00E10F74"/>
    <w:rsid w:val="00E11788"/>
    <w:rsid w:val="00E11882"/>
    <w:rsid w:val="00E127A7"/>
    <w:rsid w:val="00E12A22"/>
    <w:rsid w:val="00E1359E"/>
    <w:rsid w:val="00E13A07"/>
    <w:rsid w:val="00E13CA8"/>
    <w:rsid w:val="00E13CB7"/>
    <w:rsid w:val="00E13DAE"/>
    <w:rsid w:val="00E142A4"/>
    <w:rsid w:val="00E14F7D"/>
    <w:rsid w:val="00E15476"/>
    <w:rsid w:val="00E155C9"/>
    <w:rsid w:val="00E1576F"/>
    <w:rsid w:val="00E15BC4"/>
    <w:rsid w:val="00E164AA"/>
    <w:rsid w:val="00E1650E"/>
    <w:rsid w:val="00E1683E"/>
    <w:rsid w:val="00E16A48"/>
    <w:rsid w:val="00E16AF6"/>
    <w:rsid w:val="00E16BA8"/>
    <w:rsid w:val="00E16D35"/>
    <w:rsid w:val="00E173C0"/>
    <w:rsid w:val="00E17BC3"/>
    <w:rsid w:val="00E20DDE"/>
    <w:rsid w:val="00E212E9"/>
    <w:rsid w:val="00E21526"/>
    <w:rsid w:val="00E217EC"/>
    <w:rsid w:val="00E21B33"/>
    <w:rsid w:val="00E223ED"/>
    <w:rsid w:val="00E24034"/>
    <w:rsid w:val="00E24656"/>
    <w:rsid w:val="00E249E2"/>
    <w:rsid w:val="00E24E5B"/>
    <w:rsid w:val="00E251EC"/>
    <w:rsid w:val="00E257A7"/>
    <w:rsid w:val="00E26244"/>
    <w:rsid w:val="00E268E6"/>
    <w:rsid w:val="00E268EF"/>
    <w:rsid w:val="00E26DB9"/>
    <w:rsid w:val="00E27222"/>
    <w:rsid w:val="00E27FC2"/>
    <w:rsid w:val="00E30504"/>
    <w:rsid w:val="00E30565"/>
    <w:rsid w:val="00E308C5"/>
    <w:rsid w:val="00E30BDE"/>
    <w:rsid w:val="00E30FE9"/>
    <w:rsid w:val="00E315BB"/>
    <w:rsid w:val="00E31F13"/>
    <w:rsid w:val="00E31FAC"/>
    <w:rsid w:val="00E32470"/>
    <w:rsid w:val="00E32958"/>
    <w:rsid w:val="00E329BB"/>
    <w:rsid w:val="00E342A8"/>
    <w:rsid w:val="00E34CC4"/>
    <w:rsid w:val="00E352AB"/>
    <w:rsid w:val="00E35875"/>
    <w:rsid w:val="00E359F4"/>
    <w:rsid w:val="00E35C04"/>
    <w:rsid w:val="00E36207"/>
    <w:rsid w:val="00E36798"/>
    <w:rsid w:val="00E36DD8"/>
    <w:rsid w:val="00E3712F"/>
    <w:rsid w:val="00E37B51"/>
    <w:rsid w:val="00E40057"/>
    <w:rsid w:val="00E400E0"/>
    <w:rsid w:val="00E4060A"/>
    <w:rsid w:val="00E40C38"/>
    <w:rsid w:val="00E40D62"/>
    <w:rsid w:val="00E41083"/>
    <w:rsid w:val="00E41430"/>
    <w:rsid w:val="00E42AD4"/>
    <w:rsid w:val="00E42D09"/>
    <w:rsid w:val="00E43B5F"/>
    <w:rsid w:val="00E43F8E"/>
    <w:rsid w:val="00E44045"/>
    <w:rsid w:val="00E44D5C"/>
    <w:rsid w:val="00E45798"/>
    <w:rsid w:val="00E45FB6"/>
    <w:rsid w:val="00E46037"/>
    <w:rsid w:val="00E464DA"/>
    <w:rsid w:val="00E4675F"/>
    <w:rsid w:val="00E469DD"/>
    <w:rsid w:val="00E47226"/>
    <w:rsid w:val="00E479AB"/>
    <w:rsid w:val="00E5039C"/>
    <w:rsid w:val="00E506A0"/>
    <w:rsid w:val="00E50DAF"/>
    <w:rsid w:val="00E51205"/>
    <w:rsid w:val="00E51AFB"/>
    <w:rsid w:val="00E51CE8"/>
    <w:rsid w:val="00E51E73"/>
    <w:rsid w:val="00E51EAA"/>
    <w:rsid w:val="00E51F46"/>
    <w:rsid w:val="00E51FA8"/>
    <w:rsid w:val="00E52365"/>
    <w:rsid w:val="00E524D6"/>
    <w:rsid w:val="00E529CF"/>
    <w:rsid w:val="00E52EC8"/>
    <w:rsid w:val="00E53A22"/>
    <w:rsid w:val="00E54D5E"/>
    <w:rsid w:val="00E5588B"/>
    <w:rsid w:val="00E55C43"/>
    <w:rsid w:val="00E5605B"/>
    <w:rsid w:val="00E56DEE"/>
    <w:rsid w:val="00E57227"/>
    <w:rsid w:val="00E5727F"/>
    <w:rsid w:val="00E5748A"/>
    <w:rsid w:val="00E575AE"/>
    <w:rsid w:val="00E5796F"/>
    <w:rsid w:val="00E57BAF"/>
    <w:rsid w:val="00E6075A"/>
    <w:rsid w:val="00E60E96"/>
    <w:rsid w:val="00E6115C"/>
    <w:rsid w:val="00E62033"/>
    <w:rsid w:val="00E62369"/>
    <w:rsid w:val="00E626CB"/>
    <w:rsid w:val="00E6383D"/>
    <w:rsid w:val="00E63979"/>
    <w:rsid w:val="00E64757"/>
    <w:rsid w:val="00E64EB3"/>
    <w:rsid w:val="00E64FE1"/>
    <w:rsid w:val="00E653ED"/>
    <w:rsid w:val="00E66098"/>
    <w:rsid w:val="00E6686F"/>
    <w:rsid w:val="00E674C4"/>
    <w:rsid w:val="00E67B64"/>
    <w:rsid w:val="00E67C1A"/>
    <w:rsid w:val="00E70DBB"/>
    <w:rsid w:val="00E71360"/>
    <w:rsid w:val="00E71E56"/>
    <w:rsid w:val="00E723A7"/>
    <w:rsid w:val="00E7338E"/>
    <w:rsid w:val="00E73599"/>
    <w:rsid w:val="00E7387A"/>
    <w:rsid w:val="00E74212"/>
    <w:rsid w:val="00E7437E"/>
    <w:rsid w:val="00E74381"/>
    <w:rsid w:val="00E744E6"/>
    <w:rsid w:val="00E748A8"/>
    <w:rsid w:val="00E74DCB"/>
    <w:rsid w:val="00E74ED6"/>
    <w:rsid w:val="00E75A23"/>
    <w:rsid w:val="00E769F7"/>
    <w:rsid w:val="00E76A94"/>
    <w:rsid w:val="00E76DAC"/>
    <w:rsid w:val="00E7723E"/>
    <w:rsid w:val="00E77EDE"/>
    <w:rsid w:val="00E77F23"/>
    <w:rsid w:val="00E805E0"/>
    <w:rsid w:val="00E814CD"/>
    <w:rsid w:val="00E83214"/>
    <w:rsid w:val="00E835A2"/>
    <w:rsid w:val="00E8397E"/>
    <w:rsid w:val="00E839F4"/>
    <w:rsid w:val="00E83CC4"/>
    <w:rsid w:val="00E83F4B"/>
    <w:rsid w:val="00E84689"/>
    <w:rsid w:val="00E84AD2"/>
    <w:rsid w:val="00E850C4"/>
    <w:rsid w:val="00E85307"/>
    <w:rsid w:val="00E858F1"/>
    <w:rsid w:val="00E85A07"/>
    <w:rsid w:val="00E8684F"/>
    <w:rsid w:val="00E8688E"/>
    <w:rsid w:val="00E86949"/>
    <w:rsid w:val="00E8696A"/>
    <w:rsid w:val="00E87A05"/>
    <w:rsid w:val="00E905F6"/>
    <w:rsid w:val="00E9069B"/>
    <w:rsid w:val="00E91B8A"/>
    <w:rsid w:val="00E91C1D"/>
    <w:rsid w:val="00E925A5"/>
    <w:rsid w:val="00E92C32"/>
    <w:rsid w:val="00E938E3"/>
    <w:rsid w:val="00E93A02"/>
    <w:rsid w:val="00E93BD6"/>
    <w:rsid w:val="00E93C02"/>
    <w:rsid w:val="00E943FF"/>
    <w:rsid w:val="00E946A6"/>
    <w:rsid w:val="00E94C64"/>
    <w:rsid w:val="00E954EC"/>
    <w:rsid w:val="00E9575B"/>
    <w:rsid w:val="00E95771"/>
    <w:rsid w:val="00E95E3B"/>
    <w:rsid w:val="00E96745"/>
    <w:rsid w:val="00E9707C"/>
    <w:rsid w:val="00E97137"/>
    <w:rsid w:val="00E973C1"/>
    <w:rsid w:val="00EA073A"/>
    <w:rsid w:val="00EA0FCF"/>
    <w:rsid w:val="00EA1D43"/>
    <w:rsid w:val="00EA25CF"/>
    <w:rsid w:val="00EA28F9"/>
    <w:rsid w:val="00EA290D"/>
    <w:rsid w:val="00EA2993"/>
    <w:rsid w:val="00EA2A6C"/>
    <w:rsid w:val="00EA2BFD"/>
    <w:rsid w:val="00EA2DBF"/>
    <w:rsid w:val="00EA32E2"/>
    <w:rsid w:val="00EA3BE6"/>
    <w:rsid w:val="00EA3CC6"/>
    <w:rsid w:val="00EA4201"/>
    <w:rsid w:val="00EA4327"/>
    <w:rsid w:val="00EA4CCC"/>
    <w:rsid w:val="00EA520F"/>
    <w:rsid w:val="00EA53C6"/>
    <w:rsid w:val="00EA57AB"/>
    <w:rsid w:val="00EA601F"/>
    <w:rsid w:val="00EA63BA"/>
    <w:rsid w:val="00EA6746"/>
    <w:rsid w:val="00EA705F"/>
    <w:rsid w:val="00EA709C"/>
    <w:rsid w:val="00EA70ED"/>
    <w:rsid w:val="00EA719A"/>
    <w:rsid w:val="00EA7DBF"/>
    <w:rsid w:val="00EB002D"/>
    <w:rsid w:val="00EB1743"/>
    <w:rsid w:val="00EB19F9"/>
    <w:rsid w:val="00EB1C8C"/>
    <w:rsid w:val="00EB1EBB"/>
    <w:rsid w:val="00EB241D"/>
    <w:rsid w:val="00EB26B8"/>
    <w:rsid w:val="00EB2D87"/>
    <w:rsid w:val="00EB2E14"/>
    <w:rsid w:val="00EB3773"/>
    <w:rsid w:val="00EB3851"/>
    <w:rsid w:val="00EB3D4B"/>
    <w:rsid w:val="00EB3F39"/>
    <w:rsid w:val="00EB465E"/>
    <w:rsid w:val="00EB584A"/>
    <w:rsid w:val="00EB5AE2"/>
    <w:rsid w:val="00EB5BA7"/>
    <w:rsid w:val="00EB6054"/>
    <w:rsid w:val="00EB6399"/>
    <w:rsid w:val="00EB728A"/>
    <w:rsid w:val="00EB73FF"/>
    <w:rsid w:val="00EB763C"/>
    <w:rsid w:val="00EB7E05"/>
    <w:rsid w:val="00EC04B9"/>
    <w:rsid w:val="00EC04C7"/>
    <w:rsid w:val="00EC0594"/>
    <w:rsid w:val="00EC13E8"/>
    <w:rsid w:val="00EC1BA5"/>
    <w:rsid w:val="00EC2192"/>
    <w:rsid w:val="00EC43ED"/>
    <w:rsid w:val="00EC466A"/>
    <w:rsid w:val="00EC495C"/>
    <w:rsid w:val="00EC5328"/>
    <w:rsid w:val="00EC55BB"/>
    <w:rsid w:val="00EC5AB8"/>
    <w:rsid w:val="00EC5E19"/>
    <w:rsid w:val="00EC67C5"/>
    <w:rsid w:val="00EC71DA"/>
    <w:rsid w:val="00EC75AE"/>
    <w:rsid w:val="00EC7DB7"/>
    <w:rsid w:val="00EC7DDF"/>
    <w:rsid w:val="00ED058D"/>
    <w:rsid w:val="00ED0E53"/>
    <w:rsid w:val="00ED104D"/>
    <w:rsid w:val="00ED1231"/>
    <w:rsid w:val="00ED170F"/>
    <w:rsid w:val="00ED1E20"/>
    <w:rsid w:val="00ED2504"/>
    <w:rsid w:val="00ED297C"/>
    <w:rsid w:val="00ED2FF7"/>
    <w:rsid w:val="00ED32FB"/>
    <w:rsid w:val="00ED3391"/>
    <w:rsid w:val="00ED3656"/>
    <w:rsid w:val="00ED3B6C"/>
    <w:rsid w:val="00ED4103"/>
    <w:rsid w:val="00ED466A"/>
    <w:rsid w:val="00ED4EEB"/>
    <w:rsid w:val="00ED52EE"/>
    <w:rsid w:val="00ED5305"/>
    <w:rsid w:val="00ED598F"/>
    <w:rsid w:val="00ED698D"/>
    <w:rsid w:val="00ED6BB6"/>
    <w:rsid w:val="00ED75FA"/>
    <w:rsid w:val="00ED7804"/>
    <w:rsid w:val="00EE0891"/>
    <w:rsid w:val="00EE0C5A"/>
    <w:rsid w:val="00EE1325"/>
    <w:rsid w:val="00EE1329"/>
    <w:rsid w:val="00EE1E49"/>
    <w:rsid w:val="00EE1E51"/>
    <w:rsid w:val="00EE413F"/>
    <w:rsid w:val="00EE4625"/>
    <w:rsid w:val="00EE4732"/>
    <w:rsid w:val="00EE49B7"/>
    <w:rsid w:val="00EE52D5"/>
    <w:rsid w:val="00EE5E29"/>
    <w:rsid w:val="00EE5F7F"/>
    <w:rsid w:val="00EE6085"/>
    <w:rsid w:val="00EE63B3"/>
    <w:rsid w:val="00EE640B"/>
    <w:rsid w:val="00EE675E"/>
    <w:rsid w:val="00EE6BC0"/>
    <w:rsid w:val="00EE76A9"/>
    <w:rsid w:val="00EE784F"/>
    <w:rsid w:val="00EE78AB"/>
    <w:rsid w:val="00EE79A3"/>
    <w:rsid w:val="00EE7C27"/>
    <w:rsid w:val="00EE7CDB"/>
    <w:rsid w:val="00EE7FA7"/>
    <w:rsid w:val="00EF0631"/>
    <w:rsid w:val="00EF0930"/>
    <w:rsid w:val="00EF0BCA"/>
    <w:rsid w:val="00EF0C18"/>
    <w:rsid w:val="00EF1ABF"/>
    <w:rsid w:val="00EF1DDD"/>
    <w:rsid w:val="00EF21C3"/>
    <w:rsid w:val="00EF239A"/>
    <w:rsid w:val="00EF28FE"/>
    <w:rsid w:val="00EF36C6"/>
    <w:rsid w:val="00EF4108"/>
    <w:rsid w:val="00EF43A6"/>
    <w:rsid w:val="00EF44AC"/>
    <w:rsid w:val="00EF4694"/>
    <w:rsid w:val="00EF4DBB"/>
    <w:rsid w:val="00EF51F9"/>
    <w:rsid w:val="00EF5FE4"/>
    <w:rsid w:val="00EF6523"/>
    <w:rsid w:val="00EF69F9"/>
    <w:rsid w:val="00EF7502"/>
    <w:rsid w:val="00EF75F6"/>
    <w:rsid w:val="00F00170"/>
    <w:rsid w:val="00F002F7"/>
    <w:rsid w:val="00F01C15"/>
    <w:rsid w:val="00F02218"/>
    <w:rsid w:val="00F02541"/>
    <w:rsid w:val="00F0264D"/>
    <w:rsid w:val="00F02969"/>
    <w:rsid w:val="00F02F80"/>
    <w:rsid w:val="00F036D7"/>
    <w:rsid w:val="00F04563"/>
    <w:rsid w:val="00F04888"/>
    <w:rsid w:val="00F049AF"/>
    <w:rsid w:val="00F04CFF"/>
    <w:rsid w:val="00F0670C"/>
    <w:rsid w:val="00F06785"/>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F14"/>
    <w:rsid w:val="00F131F8"/>
    <w:rsid w:val="00F13D19"/>
    <w:rsid w:val="00F14A1A"/>
    <w:rsid w:val="00F14AE7"/>
    <w:rsid w:val="00F15774"/>
    <w:rsid w:val="00F162CB"/>
    <w:rsid w:val="00F17208"/>
    <w:rsid w:val="00F174DB"/>
    <w:rsid w:val="00F178C9"/>
    <w:rsid w:val="00F17E89"/>
    <w:rsid w:val="00F215F9"/>
    <w:rsid w:val="00F21801"/>
    <w:rsid w:val="00F22353"/>
    <w:rsid w:val="00F2258D"/>
    <w:rsid w:val="00F22BFB"/>
    <w:rsid w:val="00F23E98"/>
    <w:rsid w:val="00F24E08"/>
    <w:rsid w:val="00F25228"/>
    <w:rsid w:val="00F274EE"/>
    <w:rsid w:val="00F276D8"/>
    <w:rsid w:val="00F27920"/>
    <w:rsid w:val="00F27AF8"/>
    <w:rsid w:val="00F27DFB"/>
    <w:rsid w:val="00F30445"/>
    <w:rsid w:val="00F30558"/>
    <w:rsid w:val="00F306D6"/>
    <w:rsid w:val="00F30FBD"/>
    <w:rsid w:val="00F3182D"/>
    <w:rsid w:val="00F31CCC"/>
    <w:rsid w:val="00F320B0"/>
    <w:rsid w:val="00F320EB"/>
    <w:rsid w:val="00F324CE"/>
    <w:rsid w:val="00F326B2"/>
    <w:rsid w:val="00F3441C"/>
    <w:rsid w:val="00F34481"/>
    <w:rsid w:val="00F34EE0"/>
    <w:rsid w:val="00F35279"/>
    <w:rsid w:val="00F357EE"/>
    <w:rsid w:val="00F360E9"/>
    <w:rsid w:val="00F362F1"/>
    <w:rsid w:val="00F36C0D"/>
    <w:rsid w:val="00F41501"/>
    <w:rsid w:val="00F41DEF"/>
    <w:rsid w:val="00F429B6"/>
    <w:rsid w:val="00F42DFF"/>
    <w:rsid w:val="00F436DB"/>
    <w:rsid w:val="00F43AB0"/>
    <w:rsid w:val="00F44ECA"/>
    <w:rsid w:val="00F44F4F"/>
    <w:rsid w:val="00F45040"/>
    <w:rsid w:val="00F45117"/>
    <w:rsid w:val="00F45732"/>
    <w:rsid w:val="00F45E88"/>
    <w:rsid w:val="00F4767F"/>
    <w:rsid w:val="00F47F85"/>
    <w:rsid w:val="00F514B0"/>
    <w:rsid w:val="00F51CF0"/>
    <w:rsid w:val="00F520BC"/>
    <w:rsid w:val="00F5224A"/>
    <w:rsid w:val="00F532E8"/>
    <w:rsid w:val="00F5351E"/>
    <w:rsid w:val="00F541DD"/>
    <w:rsid w:val="00F5433D"/>
    <w:rsid w:val="00F54E01"/>
    <w:rsid w:val="00F55311"/>
    <w:rsid w:val="00F55466"/>
    <w:rsid w:val="00F555F5"/>
    <w:rsid w:val="00F55682"/>
    <w:rsid w:val="00F55CF6"/>
    <w:rsid w:val="00F562AE"/>
    <w:rsid w:val="00F570E9"/>
    <w:rsid w:val="00F5733A"/>
    <w:rsid w:val="00F57D1E"/>
    <w:rsid w:val="00F57F8D"/>
    <w:rsid w:val="00F60432"/>
    <w:rsid w:val="00F60A52"/>
    <w:rsid w:val="00F60D72"/>
    <w:rsid w:val="00F6171B"/>
    <w:rsid w:val="00F6202E"/>
    <w:rsid w:val="00F625CD"/>
    <w:rsid w:val="00F6264A"/>
    <w:rsid w:val="00F62C49"/>
    <w:rsid w:val="00F63549"/>
    <w:rsid w:val="00F638ED"/>
    <w:rsid w:val="00F647DE"/>
    <w:rsid w:val="00F64FE9"/>
    <w:rsid w:val="00F66123"/>
    <w:rsid w:val="00F66421"/>
    <w:rsid w:val="00F664A8"/>
    <w:rsid w:val="00F665FA"/>
    <w:rsid w:val="00F66A34"/>
    <w:rsid w:val="00F66AD0"/>
    <w:rsid w:val="00F7026B"/>
    <w:rsid w:val="00F7039A"/>
    <w:rsid w:val="00F70848"/>
    <w:rsid w:val="00F71904"/>
    <w:rsid w:val="00F719CA"/>
    <w:rsid w:val="00F71C08"/>
    <w:rsid w:val="00F72BAF"/>
    <w:rsid w:val="00F730D5"/>
    <w:rsid w:val="00F7364D"/>
    <w:rsid w:val="00F73782"/>
    <w:rsid w:val="00F73D93"/>
    <w:rsid w:val="00F744C7"/>
    <w:rsid w:val="00F747CF"/>
    <w:rsid w:val="00F74EB5"/>
    <w:rsid w:val="00F752E3"/>
    <w:rsid w:val="00F76C9A"/>
    <w:rsid w:val="00F77148"/>
    <w:rsid w:val="00F77622"/>
    <w:rsid w:val="00F803D4"/>
    <w:rsid w:val="00F80605"/>
    <w:rsid w:val="00F8305A"/>
    <w:rsid w:val="00F840AA"/>
    <w:rsid w:val="00F84163"/>
    <w:rsid w:val="00F8449B"/>
    <w:rsid w:val="00F84A17"/>
    <w:rsid w:val="00F84A73"/>
    <w:rsid w:val="00F84A9B"/>
    <w:rsid w:val="00F84E2F"/>
    <w:rsid w:val="00F859BE"/>
    <w:rsid w:val="00F85F8C"/>
    <w:rsid w:val="00F863E2"/>
    <w:rsid w:val="00F86745"/>
    <w:rsid w:val="00F867EC"/>
    <w:rsid w:val="00F8680B"/>
    <w:rsid w:val="00F86A4B"/>
    <w:rsid w:val="00F86A90"/>
    <w:rsid w:val="00F86CE4"/>
    <w:rsid w:val="00F872E1"/>
    <w:rsid w:val="00F8730F"/>
    <w:rsid w:val="00F8735D"/>
    <w:rsid w:val="00F873B0"/>
    <w:rsid w:val="00F8783F"/>
    <w:rsid w:val="00F87C0E"/>
    <w:rsid w:val="00F9063A"/>
    <w:rsid w:val="00F90A62"/>
    <w:rsid w:val="00F91321"/>
    <w:rsid w:val="00F91776"/>
    <w:rsid w:val="00F917B3"/>
    <w:rsid w:val="00F91DCA"/>
    <w:rsid w:val="00F92061"/>
    <w:rsid w:val="00F92070"/>
    <w:rsid w:val="00F92443"/>
    <w:rsid w:val="00F92E3D"/>
    <w:rsid w:val="00F94182"/>
    <w:rsid w:val="00F9443F"/>
    <w:rsid w:val="00F94559"/>
    <w:rsid w:val="00F94CBE"/>
    <w:rsid w:val="00F9500B"/>
    <w:rsid w:val="00F95061"/>
    <w:rsid w:val="00F95166"/>
    <w:rsid w:val="00F952B4"/>
    <w:rsid w:val="00F955DF"/>
    <w:rsid w:val="00F95A82"/>
    <w:rsid w:val="00F96550"/>
    <w:rsid w:val="00F9657A"/>
    <w:rsid w:val="00F96E5C"/>
    <w:rsid w:val="00FA0072"/>
    <w:rsid w:val="00FA042F"/>
    <w:rsid w:val="00FA1E4D"/>
    <w:rsid w:val="00FA3278"/>
    <w:rsid w:val="00FA3428"/>
    <w:rsid w:val="00FA381E"/>
    <w:rsid w:val="00FA3AEF"/>
    <w:rsid w:val="00FA3F46"/>
    <w:rsid w:val="00FA3FAB"/>
    <w:rsid w:val="00FA432C"/>
    <w:rsid w:val="00FA46BE"/>
    <w:rsid w:val="00FA487D"/>
    <w:rsid w:val="00FA4E8F"/>
    <w:rsid w:val="00FA50CD"/>
    <w:rsid w:val="00FA54CC"/>
    <w:rsid w:val="00FA5531"/>
    <w:rsid w:val="00FA5A10"/>
    <w:rsid w:val="00FA60FC"/>
    <w:rsid w:val="00FA64DB"/>
    <w:rsid w:val="00FA6554"/>
    <w:rsid w:val="00FA6A20"/>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6001"/>
    <w:rsid w:val="00FB6659"/>
    <w:rsid w:val="00FB76B1"/>
    <w:rsid w:val="00FC0687"/>
    <w:rsid w:val="00FC0E66"/>
    <w:rsid w:val="00FC0FAD"/>
    <w:rsid w:val="00FC1C03"/>
    <w:rsid w:val="00FC1EEE"/>
    <w:rsid w:val="00FC2F6F"/>
    <w:rsid w:val="00FC396F"/>
    <w:rsid w:val="00FC3AEE"/>
    <w:rsid w:val="00FC3B09"/>
    <w:rsid w:val="00FC3FFB"/>
    <w:rsid w:val="00FC401B"/>
    <w:rsid w:val="00FC4218"/>
    <w:rsid w:val="00FC4453"/>
    <w:rsid w:val="00FC44B4"/>
    <w:rsid w:val="00FC4B60"/>
    <w:rsid w:val="00FC5C9D"/>
    <w:rsid w:val="00FC63F3"/>
    <w:rsid w:val="00FC67F4"/>
    <w:rsid w:val="00FD0411"/>
    <w:rsid w:val="00FD065C"/>
    <w:rsid w:val="00FD06C1"/>
    <w:rsid w:val="00FD0A05"/>
    <w:rsid w:val="00FD0B14"/>
    <w:rsid w:val="00FD14CF"/>
    <w:rsid w:val="00FD162E"/>
    <w:rsid w:val="00FD16B9"/>
    <w:rsid w:val="00FD175D"/>
    <w:rsid w:val="00FD2071"/>
    <w:rsid w:val="00FD27CB"/>
    <w:rsid w:val="00FD2FFE"/>
    <w:rsid w:val="00FD3A91"/>
    <w:rsid w:val="00FD3CFA"/>
    <w:rsid w:val="00FD3FBB"/>
    <w:rsid w:val="00FD3FE1"/>
    <w:rsid w:val="00FD4D36"/>
    <w:rsid w:val="00FD556D"/>
    <w:rsid w:val="00FD5ECE"/>
    <w:rsid w:val="00FD69BA"/>
    <w:rsid w:val="00FD6C26"/>
    <w:rsid w:val="00FD6F6A"/>
    <w:rsid w:val="00FD7800"/>
    <w:rsid w:val="00FE002E"/>
    <w:rsid w:val="00FE089B"/>
    <w:rsid w:val="00FE0964"/>
    <w:rsid w:val="00FE0CF3"/>
    <w:rsid w:val="00FE11BE"/>
    <w:rsid w:val="00FE1BD1"/>
    <w:rsid w:val="00FE1DE3"/>
    <w:rsid w:val="00FE212F"/>
    <w:rsid w:val="00FE2291"/>
    <w:rsid w:val="00FE2DD8"/>
    <w:rsid w:val="00FE356A"/>
    <w:rsid w:val="00FE4195"/>
    <w:rsid w:val="00FE60FC"/>
    <w:rsid w:val="00FE6B28"/>
    <w:rsid w:val="00FE78AD"/>
    <w:rsid w:val="00FE7B8E"/>
    <w:rsid w:val="00FE7C7C"/>
    <w:rsid w:val="00FF076B"/>
    <w:rsid w:val="00FF0EB1"/>
    <w:rsid w:val="00FF14A2"/>
    <w:rsid w:val="00FF16F2"/>
    <w:rsid w:val="00FF1C4E"/>
    <w:rsid w:val="00FF201A"/>
    <w:rsid w:val="00FF244E"/>
    <w:rsid w:val="00FF2CDC"/>
    <w:rsid w:val="00FF2ED0"/>
    <w:rsid w:val="00FF312C"/>
    <w:rsid w:val="00FF326D"/>
    <w:rsid w:val="00FF3FBA"/>
    <w:rsid w:val="00FF450D"/>
    <w:rsid w:val="00FF453D"/>
    <w:rsid w:val="00FF50A6"/>
    <w:rsid w:val="00FF5529"/>
    <w:rsid w:val="00FF5548"/>
    <w:rsid w:val="00FF5833"/>
    <w:rsid w:val="00FF5B20"/>
    <w:rsid w:val="00FF6D2A"/>
    <w:rsid w:val="00FF76A8"/>
    <w:rsid w:val="00FF7828"/>
    <w:rsid w:val="00FF789A"/>
    <w:rsid w:val="00FF789C"/>
    <w:rsid w:val="00FF7F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uiPriority="9" w:qFormat="1"/>
    <w:lsdException w:name="heading 7" w:uiPriority="9" w:qFormat="1"/>
    <w:lsdException w:name="heading 8" w:qFormat="1"/>
    <w:lsdException w:name="heading 9" w:qFormat="1"/>
    <w:lsdException w:name="footnote text"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Heading 1 Char,Alt+1,Alt+11"/>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eading 2 Char,H2 Char,h2 Char,标题 2,Header 2,Header2,22,heading2,2nd level,H21,H22,H23,H24,H25,R2,E2,†berschrift 2,õberschrift 2"/>
    <w:basedOn w:val="Heading1"/>
    <w:next w:val="Normal"/>
    <w:uiPriority w:val="9"/>
    <w:qFormat/>
    <w:rsid w:val="00DB3A47"/>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uiPriority w:val="9"/>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uiPriority w:val="9"/>
    <w:qFormat/>
    <w:rsid w:val="00DB3A47"/>
    <w:pPr>
      <w:ind w:left="1418" w:hanging="1418"/>
      <w:outlineLvl w:val="3"/>
    </w:pPr>
    <w:rPr>
      <w:sz w:val="24"/>
    </w:rPr>
  </w:style>
  <w:style w:type="paragraph" w:styleId="Heading5">
    <w:name w:val="heading 5"/>
    <w:aliases w:val="H5,h5,Heading5,标题 5"/>
    <w:basedOn w:val="Heading4"/>
    <w:next w:val="Normal"/>
    <w:qFormat/>
    <w:rsid w:val="00DB3A47"/>
    <w:pPr>
      <w:ind w:left="1701" w:hanging="1701"/>
      <w:outlineLvl w:val="4"/>
    </w:pPr>
    <w:rPr>
      <w:sz w:val="22"/>
    </w:rPr>
  </w:style>
  <w:style w:type="paragraph" w:styleId="Heading6">
    <w:name w:val="heading 6"/>
    <w:basedOn w:val="H6"/>
    <w:next w:val="Normal"/>
    <w:uiPriority w:val="9"/>
    <w:qFormat/>
    <w:rsid w:val="00DB3A47"/>
    <w:pPr>
      <w:outlineLvl w:val="5"/>
    </w:pPr>
  </w:style>
  <w:style w:type="paragraph" w:styleId="Heading7">
    <w:name w:val="heading 7"/>
    <w:basedOn w:val="H6"/>
    <w:next w:val="Normal"/>
    <w:uiPriority w:val="9"/>
    <w:qFormat/>
    <w:rsid w:val="00DB3A47"/>
    <w:pPr>
      <w:outlineLvl w:val="6"/>
    </w:pPr>
  </w:style>
  <w:style w:type="paragraph" w:styleId="Heading8">
    <w:name w:val="heading 8"/>
    <w:aliases w:val="Table Heading,标题 8"/>
    <w:basedOn w:val="Heading1"/>
    <w:next w:val="Normal"/>
    <w:qFormat/>
    <w:rsid w:val="00DB3A47"/>
    <w:pPr>
      <w:ind w:left="0" w:firstLine="0"/>
      <w:outlineLvl w:val="7"/>
    </w:pPr>
  </w:style>
  <w:style w:type="paragraph" w:styleId="Heading9">
    <w:name w:val="heading 9"/>
    <w:aliases w:val="Figure Heading,FH,标题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semiHidden/>
    <w:rsid w:val="00DB3A47"/>
    <w:rPr>
      <w:b/>
      <w:position w:val="6"/>
      <w:sz w:val="16"/>
    </w:rPr>
  </w:style>
  <w:style w:type="paragraph" w:styleId="FootnoteText">
    <w:name w:val="footnote text"/>
    <w:basedOn w:val="Normal"/>
    <w:link w:val="FootnoteTextChar"/>
    <w:uiPriority w:val="99"/>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character" w:customStyle="1" w:styleId="ListParagraphChar">
    <w:name w:val="List Paragraph Char"/>
    <w:aliases w:val="- Bullets Char"/>
    <w:link w:val="ListParagraph"/>
    <w:uiPriority w:val="34"/>
    <w:locked/>
    <w:rsid w:val="00F664A8"/>
    <w:rPr>
      <w:rFonts w:ascii="Times New Roman" w:hAnsi="Times New Roman"/>
      <w:lang w:val="en-GB"/>
    </w:rPr>
  </w:style>
  <w:style w:type="character" w:customStyle="1" w:styleId="FootnoteTextChar">
    <w:name w:val="Footnote Text Char"/>
    <w:link w:val="FootnoteText"/>
    <w:uiPriority w:val="99"/>
    <w:semiHidden/>
    <w:rsid w:val="00343C05"/>
    <w:rPr>
      <w:rFonts w:ascii="Times New Roman" w:hAnsi="Times New Roman"/>
      <w:sz w:val="16"/>
      <w:lang w:val="en-GB" w:eastAsia="en-US"/>
    </w:rPr>
  </w:style>
  <w:style w:type="paragraph" w:customStyle="1" w:styleId="Figuretitle">
    <w:name w:val="Figure title"/>
    <w:basedOn w:val="Normal"/>
    <w:link w:val="FiguretitleChar1"/>
    <w:qFormat/>
    <w:rsid w:val="00911267"/>
    <w:pPr>
      <w:numPr>
        <w:numId w:val="4"/>
      </w:numPr>
      <w:overflowPunct/>
      <w:autoSpaceDE/>
      <w:autoSpaceDN/>
      <w:adjustRightInd/>
      <w:spacing w:after="120" w:line="276" w:lineRule="auto"/>
      <w:textAlignment w:val="auto"/>
    </w:pPr>
    <w:rPr>
      <w:rFonts w:ascii="Nokia Pure Headline Light" w:hAnsi="Nokia Pure Headline Light"/>
      <w:b/>
      <w:color w:val="124191"/>
      <w:sz w:val="24"/>
      <w:szCs w:val="44"/>
    </w:rPr>
  </w:style>
  <w:style w:type="character" w:customStyle="1" w:styleId="FiguretitleChar1">
    <w:name w:val="Figure title Char1"/>
    <w:link w:val="Figuretitle"/>
    <w:rsid w:val="00911267"/>
    <w:rPr>
      <w:rFonts w:ascii="Nokia Pure Headline Light" w:hAnsi="Nokia Pure Headline Light" w:cs="Arial"/>
      <w:b/>
      <w:color w:val="124191"/>
      <w:sz w:val="24"/>
      <w:szCs w:val="44"/>
      <w:lang w:eastAsia="en-US"/>
    </w:rPr>
  </w:style>
  <w:style w:type="paragraph" w:customStyle="1" w:styleId="Tabletitle">
    <w:name w:val="Table title"/>
    <w:basedOn w:val="Normal"/>
    <w:qFormat/>
    <w:rsid w:val="001473C9"/>
    <w:pPr>
      <w:overflowPunct/>
      <w:autoSpaceDE/>
      <w:autoSpaceDN/>
      <w:adjustRightInd/>
      <w:spacing w:after="120" w:line="276" w:lineRule="auto"/>
      <w:textAlignment w:val="auto"/>
    </w:pPr>
    <w:rPr>
      <w:rFonts w:ascii="Nokia Pure Headline Light" w:hAnsi="Nokia Pure Headline Light" w:cs="Arial"/>
      <w:b/>
      <w:color w:val="124191"/>
      <w:sz w:val="24"/>
      <w:szCs w:val="44"/>
      <w:lang w:val="en-US"/>
    </w:rPr>
  </w:style>
  <w:style w:type="paragraph" w:customStyle="1" w:styleId="TableTitle0">
    <w:name w:val="Table Title"/>
    <w:basedOn w:val="Normal"/>
    <w:rsid w:val="007C66A2"/>
    <w:pPr>
      <w:overflowPunct/>
      <w:autoSpaceDE/>
      <w:autoSpaceDN/>
      <w:adjustRightInd/>
      <w:spacing w:after="0"/>
      <w:jc w:val="center"/>
      <w:textAlignment w:val="auto"/>
    </w:pPr>
    <w:rPr>
      <w:smallCaps/>
      <w:sz w:val="16"/>
      <w:szCs w:val="16"/>
      <w:lang w:val="en-US"/>
    </w:rPr>
  </w:style>
  <w:style w:type="paragraph" w:styleId="NormalWeb">
    <w:name w:val="Normal (Web)"/>
    <w:basedOn w:val="Normal"/>
    <w:uiPriority w:val="99"/>
    <w:unhideWhenUsed/>
    <w:rsid w:val="00734ED8"/>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29785094">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4741157">
      <w:bodyDiv w:val="1"/>
      <w:marLeft w:val="0"/>
      <w:marRight w:val="0"/>
      <w:marTop w:val="0"/>
      <w:marBottom w:val="0"/>
      <w:divBdr>
        <w:top w:val="none" w:sz="0" w:space="0" w:color="auto"/>
        <w:left w:val="none" w:sz="0" w:space="0" w:color="auto"/>
        <w:bottom w:val="none" w:sz="0" w:space="0" w:color="auto"/>
        <w:right w:val="none" w:sz="0" w:space="0" w:color="auto"/>
      </w:divBdr>
      <w:divsChild>
        <w:div w:id="1237014001">
          <w:marLeft w:val="274"/>
          <w:marRight w:val="0"/>
          <w:marTop w:val="0"/>
          <w:marBottom w:val="0"/>
          <w:divBdr>
            <w:top w:val="none" w:sz="0" w:space="0" w:color="auto"/>
            <w:left w:val="none" w:sz="0" w:space="0" w:color="auto"/>
            <w:bottom w:val="none" w:sz="0" w:space="0" w:color="auto"/>
            <w:right w:val="none" w:sz="0" w:space="0" w:color="auto"/>
          </w:divBdr>
        </w:div>
        <w:div w:id="1279920863">
          <w:marLeft w:val="274"/>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893353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60492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7514965">
      <w:bodyDiv w:val="1"/>
      <w:marLeft w:val="0"/>
      <w:marRight w:val="0"/>
      <w:marTop w:val="0"/>
      <w:marBottom w:val="0"/>
      <w:divBdr>
        <w:top w:val="none" w:sz="0" w:space="0" w:color="auto"/>
        <w:left w:val="none" w:sz="0" w:space="0" w:color="auto"/>
        <w:bottom w:val="none" w:sz="0" w:space="0" w:color="auto"/>
        <w:right w:val="none" w:sz="0" w:space="0" w:color="auto"/>
      </w:divBdr>
      <w:divsChild>
        <w:div w:id="552892322">
          <w:marLeft w:val="720"/>
          <w:marRight w:val="0"/>
          <w:marTop w:val="0"/>
          <w:marBottom w:val="120"/>
          <w:divBdr>
            <w:top w:val="none" w:sz="0" w:space="0" w:color="auto"/>
            <w:left w:val="none" w:sz="0" w:space="0" w:color="auto"/>
            <w:bottom w:val="none" w:sz="0" w:space="0" w:color="auto"/>
            <w:right w:val="none" w:sz="0" w:space="0" w:color="auto"/>
          </w:divBdr>
        </w:div>
        <w:div w:id="1394810477">
          <w:marLeft w:val="720"/>
          <w:marRight w:val="0"/>
          <w:marTop w:val="0"/>
          <w:marBottom w:val="120"/>
          <w:divBdr>
            <w:top w:val="none" w:sz="0" w:space="0" w:color="auto"/>
            <w:left w:val="none" w:sz="0" w:space="0" w:color="auto"/>
            <w:bottom w:val="none" w:sz="0" w:space="0" w:color="auto"/>
            <w:right w:val="none" w:sz="0" w:space="0" w:color="auto"/>
          </w:divBdr>
        </w:div>
        <w:div w:id="2030641431">
          <w:marLeft w:val="360"/>
          <w:marRight w:val="0"/>
          <w:marTop w:val="0"/>
          <w:marBottom w:val="12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0670456">
      <w:bodyDiv w:val="1"/>
      <w:marLeft w:val="0"/>
      <w:marRight w:val="0"/>
      <w:marTop w:val="0"/>
      <w:marBottom w:val="0"/>
      <w:divBdr>
        <w:top w:val="none" w:sz="0" w:space="0" w:color="auto"/>
        <w:left w:val="none" w:sz="0" w:space="0" w:color="auto"/>
        <w:bottom w:val="none" w:sz="0" w:space="0" w:color="auto"/>
        <w:right w:val="none" w:sz="0" w:space="0" w:color="auto"/>
      </w:divBdr>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726957548">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19422624">
      <w:bodyDiv w:val="1"/>
      <w:marLeft w:val="0"/>
      <w:marRight w:val="0"/>
      <w:marTop w:val="0"/>
      <w:marBottom w:val="0"/>
      <w:divBdr>
        <w:top w:val="none" w:sz="0" w:space="0" w:color="auto"/>
        <w:left w:val="none" w:sz="0" w:space="0" w:color="auto"/>
        <w:bottom w:val="none" w:sz="0" w:space="0" w:color="auto"/>
        <w:right w:val="none" w:sz="0" w:space="0" w:color="auto"/>
      </w:divBdr>
      <w:divsChild>
        <w:div w:id="932009601">
          <w:marLeft w:val="360"/>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775457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3281422">
      <w:bodyDiv w:val="1"/>
      <w:marLeft w:val="0"/>
      <w:marRight w:val="0"/>
      <w:marTop w:val="0"/>
      <w:marBottom w:val="0"/>
      <w:divBdr>
        <w:top w:val="none" w:sz="0" w:space="0" w:color="auto"/>
        <w:left w:val="none" w:sz="0" w:space="0" w:color="auto"/>
        <w:bottom w:val="none" w:sz="0" w:space="0" w:color="auto"/>
        <w:right w:val="none" w:sz="0" w:space="0" w:color="auto"/>
      </w:divBdr>
      <w:divsChild>
        <w:div w:id="595017365">
          <w:marLeft w:val="360"/>
          <w:marRight w:val="0"/>
          <w:marTop w:val="0"/>
          <w:marBottom w:val="120"/>
          <w:divBdr>
            <w:top w:val="none" w:sz="0" w:space="0" w:color="auto"/>
            <w:left w:val="none" w:sz="0" w:space="0" w:color="auto"/>
            <w:bottom w:val="none" w:sz="0" w:space="0" w:color="auto"/>
            <w:right w:val="none" w:sz="0" w:space="0" w:color="auto"/>
          </w:divBdr>
        </w:div>
        <w:div w:id="446318922">
          <w:marLeft w:val="360"/>
          <w:marRight w:val="0"/>
          <w:marTop w:val="0"/>
          <w:marBottom w:val="120"/>
          <w:divBdr>
            <w:top w:val="none" w:sz="0" w:space="0" w:color="auto"/>
            <w:left w:val="none" w:sz="0" w:space="0" w:color="auto"/>
            <w:bottom w:val="none" w:sz="0" w:space="0" w:color="auto"/>
            <w:right w:val="none" w:sz="0" w:space="0" w:color="auto"/>
          </w:divBdr>
        </w:div>
        <w:div w:id="968054647">
          <w:marLeft w:val="360"/>
          <w:marRight w:val="0"/>
          <w:marTop w:val="0"/>
          <w:marBottom w:val="120"/>
          <w:divBdr>
            <w:top w:val="none" w:sz="0" w:space="0" w:color="auto"/>
            <w:left w:val="none" w:sz="0" w:space="0" w:color="auto"/>
            <w:bottom w:val="none" w:sz="0" w:space="0" w:color="auto"/>
            <w:right w:val="none" w:sz="0" w:space="0" w:color="auto"/>
          </w:divBdr>
        </w:div>
        <w:div w:id="324018674">
          <w:marLeft w:val="360"/>
          <w:marRight w:val="0"/>
          <w:marTop w:val="0"/>
          <w:marBottom w:val="120"/>
          <w:divBdr>
            <w:top w:val="none" w:sz="0" w:space="0" w:color="auto"/>
            <w:left w:val="none" w:sz="0" w:space="0" w:color="auto"/>
            <w:bottom w:val="none" w:sz="0" w:space="0" w:color="auto"/>
            <w:right w:val="none" w:sz="0" w:space="0" w:color="auto"/>
          </w:divBdr>
        </w:div>
        <w:div w:id="1776249889">
          <w:marLeft w:val="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708613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4842607">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3258147">
      <w:bodyDiv w:val="1"/>
      <w:marLeft w:val="0"/>
      <w:marRight w:val="0"/>
      <w:marTop w:val="0"/>
      <w:marBottom w:val="0"/>
      <w:divBdr>
        <w:top w:val="none" w:sz="0" w:space="0" w:color="auto"/>
        <w:left w:val="none" w:sz="0" w:space="0" w:color="auto"/>
        <w:bottom w:val="none" w:sz="0" w:space="0" w:color="auto"/>
        <w:right w:val="none" w:sz="0" w:space="0" w:color="auto"/>
      </w:divBdr>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89159004">
      <w:bodyDiv w:val="1"/>
      <w:marLeft w:val="0"/>
      <w:marRight w:val="0"/>
      <w:marTop w:val="0"/>
      <w:marBottom w:val="0"/>
      <w:divBdr>
        <w:top w:val="none" w:sz="0" w:space="0" w:color="auto"/>
        <w:left w:val="none" w:sz="0" w:space="0" w:color="auto"/>
        <w:bottom w:val="none" w:sz="0" w:space="0" w:color="auto"/>
        <w:right w:val="none" w:sz="0" w:space="0" w:color="auto"/>
      </w:divBdr>
      <w:divsChild>
        <w:div w:id="755177982">
          <w:marLeft w:val="720"/>
          <w:marRight w:val="0"/>
          <w:marTop w:val="0"/>
          <w:marBottom w:val="120"/>
          <w:divBdr>
            <w:top w:val="none" w:sz="0" w:space="0" w:color="auto"/>
            <w:left w:val="none" w:sz="0" w:space="0" w:color="auto"/>
            <w:bottom w:val="none" w:sz="0" w:space="0" w:color="auto"/>
            <w:right w:val="none" w:sz="0" w:space="0" w:color="auto"/>
          </w:divBdr>
        </w:div>
        <w:div w:id="1188835237">
          <w:marLeft w:val="360"/>
          <w:marRight w:val="0"/>
          <w:marTop w:val="0"/>
          <w:marBottom w:val="120"/>
          <w:divBdr>
            <w:top w:val="none" w:sz="0" w:space="0" w:color="auto"/>
            <w:left w:val="none" w:sz="0" w:space="0" w:color="auto"/>
            <w:bottom w:val="none" w:sz="0" w:space="0" w:color="auto"/>
            <w:right w:val="none" w:sz="0" w:space="0" w:color="auto"/>
          </w:divBdr>
        </w:div>
        <w:div w:id="1449199683">
          <w:marLeft w:val="720"/>
          <w:marRight w:val="0"/>
          <w:marTop w:val="0"/>
          <w:marBottom w:val="12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3788275">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3872853">
      <w:bodyDiv w:val="1"/>
      <w:marLeft w:val="0"/>
      <w:marRight w:val="0"/>
      <w:marTop w:val="0"/>
      <w:marBottom w:val="0"/>
      <w:divBdr>
        <w:top w:val="none" w:sz="0" w:space="0" w:color="auto"/>
        <w:left w:val="none" w:sz="0" w:space="0" w:color="auto"/>
        <w:bottom w:val="none" w:sz="0" w:space="0" w:color="auto"/>
        <w:right w:val="none" w:sz="0" w:space="0" w:color="auto"/>
      </w:divBdr>
      <w:divsChild>
        <w:div w:id="701515494">
          <w:marLeft w:val="720"/>
          <w:marRight w:val="0"/>
          <w:marTop w:val="0"/>
          <w:marBottom w:val="120"/>
          <w:divBdr>
            <w:top w:val="none" w:sz="0" w:space="0" w:color="auto"/>
            <w:left w:val="none" w:sz="0" w:space="0" w:color="auto"/>
            <w:bottom w:val="none" w:sz="0" w:space="0" w:color="auto"/>
            <w:right w:val="none" w:sz="0" w:space="0" w:color="auto"/>
          </w:divBdr>
        </w:div>
        <w:div w:id="1998338624">
          <w:marLeft w:val="72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495847">
      <w:bodyDiv w:val="1"/>
      <w:marLeft w:val="0"/>
      <w:marRight w:val="0"/>
      <w:marTop w:val="0"/>
      <w:marBottom w:val="0"/>
      <w:divBdr>
        <w:top w:val="none" w:sz="0" w:space="0" w:color="auto"/>
        <w:left w:val="none" w:sz="0" w:space="0" w:color="auto"/>
        <w:bottom w:val="none" w:sz="0" w:space="0" w:color="auto"/>
        <w:right w:val="none" w:sz="0" w:space="0" w:color="auto"/>
      </w:divBdr>
      <w:divsChild>
        <w:div w:id="345250296">
          <w:marLeft w:val="360"/>
          <w:marRight w:val="0"/>
          <w:marTop w:val="0"/>
          <w:marBottom w:val="120"/>
          <w:divBdr>
            <w:top w:val="none" w:sz="0" w:space="0" w:color="auto"/>
            <w:left w:val="none" w:sz="0" w:space="0" w:color="auto"/>
            <w:bottom w:val="none" w:sz="0" w:space="0" w:color="auto"/>
            <w:right w:val="none" w:sz="0" w:space="0" w:color="auto"/>
          </w:divBdr>
        </w:div>
        <w:div w:id="1174760216">
          <w:marLeft w:val="360"/>
          <w:marRight w:val="0"/>
          <w:marTop w:val="0"/>
          <w:marBottom w:val="120"/>
          <w:divBdr>
            <w:top w:val="none" w:sz="0" w:space="0" w:color="auto"/>
            <w:left w:val="none" w:sz="0" w:space="0" w:color="auto"/>
            <w:bottom w:val="none" w:sz="0" w:space="0" w:color="auto"/>
            <w:right w:val="none" w:sz="0" w:space="0" w:color="auto"/>
          </w:divBdr>
        </w:div>
        <w:div w:id="1188636824">
          <w:marLeft w:val="360"/>
          <w:marRight w:val="0"/>
          <w:marTop w:val="0"/>
          <w:marBottom w:val="120"/>
          <w:divBdr>
            <w:top w:val="none" w:sz="0" w:space="0" w:color="auto"/>
            <w:left w:val="none" w:sz="0" w:space="0" w:color="auto"/>
            <w:bottom w:val="none" w:sz="0" w:space="0" w:color="auto"/>
            <w:right w:val="none" w:sz="0" w:space="0" w:color="auto"/>
          </w:divBdr>
        </w:div>
        <w:div w:id="1392650610">
          <w:marLeft w:val="360"/>
          <w:marRight w:val="0"/>
          <w:marTop w:val="0"/>
          <w:marBottom w:val="120"/>
          <w:divBdr>
            <w:top w:val="none" w:sz="0" w:space="0" w:color="auto"/>
            <w:left w:val="none" w:sz="0" w:space="0" w:color="auto"/>
            <w:bottom w:val="none" w:sz="0" w:space="0" w:color="auto"/>
            <w:right w:val="none" w:sz="0" w:space="0" w:color="auto"/>
          </w:divBdr>
        </w:div>
        <w:div w:id="1737706971">
          <w:marLeft w:val="360"/>
          <w:marRight w:val="0"/>
          <w:marTop w:val="0"/>
          <w:marBottom w:val="120"/>
          <w:divBdr>
            <w:top w:val="none" w:sz="0" w:space="0" w:color="auto"/>
            <w:left w:val="none" w:sz="0" w:space="0" w:color="auto"/>
            <w:bottom w:val="none" w:sz="0" w:space="0" w:color="auto"/>
            <w:right w:val="none" w:sz="0" w:space="0" w:color="auto"/>
          </w:divBdr>
        </w:div>
        <w:div w:id="2138916248">
          <w:marLeft w:val="360"/>
          <w:marRight w:val="0"/>
          <w:marTop w:val="0"/>
          <w:marBottom w:val="120"/>
          <w:divBdr>
            <w:top w:val="none" w:sz="0" w:space="0" w:color="auto"/>
            <w:left w:val="none" w:sz="0" w:space="0" w:color="auto"/>
            <w:bottom w:val="none" w:sz="0" w:space="0" w:color="auto"/>
            <w:right w:val="none" w:sz="0" w:space="0" w:color="auto"/>
          </w:divBdr>
        </w:div>
      </w:divsChild>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969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316</Value>
      <Value>40</Value>
      <Value>292</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HARQ</TermName>
          <TermId xmlns="http://schemas.microsoft.com/office/infopath/2007/PartnerControls">39e192c7-2f84-4c62-a1dd-758d9ac3ca4b</TermId>
        </TermInfo>
        <TermInfo xmlns="http://schemas.microsoft.com/office/infopath/2007/PartnerControls">
          <TermName xmlns="http://schemas.microsoft.com/office/infopath/2007/PartnerControls">5G</TermName>
          <TermId xmlns="http://schemas.microsoft.com/office/infopath/2007/PartnerControls">9172a0a3-29f8-488c-93f1-cd7a76c7dea6</TermId>
        </TermInfo>
        <TermInfo xmlns="http://schemas.microsoft.com/office/infopath/2007/PartnerControls">
          <TermName xmlns="http://schemas.microsoft.com/office/infopath/2007/PartnerControls">URLLC</TermName>
          <TermId xmlns="http://schemas.microsoft.com/office/infopath/2007/PartnerControls">771b09ee-190f-4a34-8415-0e5f9212a5a1</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8B308-50BC-418E-B059-FA4A402B928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D832B232-A82E-4DA0-B515-CE2DED7AC16D}">
  <ds:schemaRefs>
    <ds:schemaRef ds:uri="http://schemas.microsoft.com/sharepoint/v3/contenttype/forms"/>
  </ds:schemaRefs>
</ds:datastoreItem>
</file>

<file path=customXml/itemProps3.xml><?xml version="1.0" encoding="utf-8"?>
<ds:datastoreItem xmlns:ds="http://schemas.openxmlformats.org/officeDocument/2006/customXml" ds:itemID="{B4DA8B03-890B-45F6-9459-55C797C7F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19381F-6BF2-4DD0-AC7D-69A98676D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3</Pages>
  <Words>1398</Words>
  <Characters>7972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R1-16xxxxx_URLLC_HARQ_v03</vt:lpstr>
    </vt:vector>
  </TitlesOfParts>
  <Company>Nokia Siemens Networks</Company>
  <LinksUpToDate>false</LinksUpToDate>
  <CharactersWithSpaces>9352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R1-16xxxxx_URLLC_HARQ_v03</dc:title>
  <dc:creator>Nokia Networks, Nokia Corporation</dc:creator>
  <cp:keywords>URLLC; HARQ; 5G</cp:keywords>
  <cp:lastModifiedBy>Sigen Ye</cp:lastModifiedBy>
  <cp:revision>5</cp:revision>
  <cp:lastPrinted>2016-10-24T19:28:00Z</cp:lastPrinted>
  <dcterms:created xsi:type="dcterms:W3CDTF">2016-11-05T01:29:00Z</dcterms:created>
  <dcterms:modified xsi:type="dcterms:W3CDTF">2016-11-05T01:40:00Z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AdHocReviewCycleID">
    <vt:i4>-308107744</vt:i4>
  </property>
  <property fmtid="{D5CDD505-2E9C-101B-9397-08002B2CF9AE}" pid="5" name="_NewReviewCycle">
    <vt:lpwstr/>
  </property>
  <property fmtid="{D5CDD505-2E9C-101B-9397-08002B2CF9AE}" pid="6" name="_EmailSubject">
    <vt:lpwstr>planned tdocs on scheduling/HARQ for RAN1#87 - HARQ for URLLC</vt:lpwstr>
  </property>
  <property fmtid="{D5CDD505-2E9C-101B-9397-08002B2CF9AE}" pid="7" name="_AuthorEmail">
    <vt:lpwstr>joseph.kang@nokia-bell-labs.com</vt:lpwstr>
  </property>
  <property fmtid="{D5CDD505-2E9C-101B-9397-08002B2CF9AE}" pid="8" name="_AuthorEmailDisplayName">
    <vt:lpwstr>Kang, Joseph (Nokia - US)</vt:lpwstr>
  </property>
  <property fmtid="{D5CDD505-2E9C-101B-9397-08002B2CF9AE}" pid="9" name="_PreviousAdHocReviewCycleID">
    <vt:i4>-497035931</vt:i4>
  </property>
  <property fmtid="{D5CDD505-2E9C-101B-9397-08002B2CF9AE}" pid="10" name="ContentTypeId">
    <vt:lpwstr>0x01010083D7957DE8F4C7428D913A84920F99E8</vt:lpwstr>
  </property>
  <property fmtid="{D5CDD505-2E9C-101B-9397-08002B2CF9AE}" pid="11" name="TaxKeyword">
    <vt:lpwstr>316;#HARQ|39e192c7-2f84-4c62-a1dd-758d9ac3ca4b;#40;#5G|9172a0a3-29f8-488c-93f1-cd7a76c7dea6;#292;#URLLC|771b09ee-190f-4a34-8415-0e5f9212a5a1</vt:lpwstr>
  </property>
  <property fmtid="{D5CDD505-2E9C-101B-9397-08002B2CF9AE}" pid="12" name="_ReviewingToolsShownOnce">
    <vt:lpwstr/>
  </property>
</Properties>
</file>