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5D" w:rsidRPr="00815FF9" w:rsidRDefault="00C6085D" w:rsidP="00C6085D">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sidR="0076472A">
        <w:rPr>
          <w:rFonts w:ascii="Arial" w:hAnsi="Arial" w:cs="Arial"/>
          <w:b/>
          <w:bCs/>
          <w:lang w:eastAsia="zh-CN"/>
        </w:rPr>
        <w:t>Meeting #</w:t>
      </w:r>
      <w:r>
        <w:rPr>
          <w:rFonts w:ascii="Arial" w:hAnsi="Arial" w:cs="Arial" w:hint="eastAsia"/>
          <w:b/>
          <w:bCs/>
          <w:lang w:eastAsia="zh-CN"/>
        </w:rPr>
        <w:t>8</w:t>
      </w:r>
      <w:r w:rsidR="0071145A">
        <w:rPr>
          <w:rFonts w:ascii="Arial" w:hAnsi="Arial" w:cs="Arial"/>
          <w:b/>
          <w:bCs/>
          <w:lang w:eastAsia="zh-CN"/>
        </w:rPr>
        <w:t>7</w:t>
      </w:r>
      <w:r w:rsidR="007F21FC">
        <w:rPr>
          <w:rFonts w:ascii="Arial" w:hAnsi="Arial" w:cs="Arial" w:hint="eastAsia"/>
          <w:b/>
          <w:bCs/>
          <w:lang w:eastAsia="zh-CN"/>
        </w:rPr>
        <w:t xml:space="preserve">                                          </w:t>
      </w:r>
      <w:r>
        <w:rPr>
          <w:rFonts w:ascii="Arial" w:hAnsi="Arial" w:cs="Arial" w:hint="eastAsia"/>
          <w:b/>
          <w:bCs/>
          <w:lang w:eastAsia="zh-CN"/>
        </w:rPr>
        <w:t xml:space="preserve">                  </w:t>
      </w:r>
      <w:r w:rsidRPr="00F3645B">
        <w:rPr>
          <w:rFonts w:ascii="Arial" w:hAnsi="Arial" w:cs="Arial"/>
          <w:b/>
          <w:bCs/>
          <w:lang w:eastAsia="zh-CN"/>
        </w:rPr>
        <w:tab/>
      </w:r>
      <w:r w:rsidR="007F21FC">
        <w:rPr>
          <w:rFonts w:ascii="Arial" w:hAnsi="Arial" w:cs="Arial" w:hint="eastAsia"/>
          <w:b/>
          <w:bCs/>
          <w:lang w:eastAsia="zh-CN"/>
        </w:rPr>
        <w:t xml:space="preserve">      </w:t>
      </w:r>
      <w:r w:rsidR="0071145A" w:rsidRPr="0071145A">
        <w:rPr>
          <w:rFonts w:ascii="Arial" w:hAnsi="Arial" w:cs="Arial"/>
          <w:b/>
          <w:bCs/>
          <w:lang w:eastAsia="zh-CN"/>
        </w:rPr>
        <w:t>R1-1612097</w:t>
      </w:r>
    </w:p>
    <w:p w:rsidR="00C6085D" w:rsidRPr="0049564A" w:rsidRDefault="0071145A" w:rsidP="00C6085D">
      <w:pPr>
        <w:pStyle w:val="Header"/>
        <w:widowControl w:val="0"/>
        <w:tabs>
          <w:tab w:val="right" w:pos="8280"/>
          <w:tab w:val="right" w:pos="9781"/>
        </w:tabs>
        <w:ind w:right="-58"/>
        <w:rPr>
          <w:rFonts w:ascii="Arial" w:hAnsi="Arial" w:cs="Arial"/>
          <w:b/>
          <w:bCs/>
        </w:rPr>
      </w:pPr>
      <w:r>
        <w:rPr>
          <w:rFonts w:ascii="Arial" w:hAnsi="Arial" w:cs="Arial"/>
          <w:b/>
          <w:bCs/>
          <w:lang w:eastAsia="zh-CN"/>
        </w:rPr>
        <w:t>Reno</w:t>
      </w:r>
      <w:r w:rsidR="00C6085D" w:rsidRPr="001D0467">
        <w:rPr>
          <w:rFonts w:ascii="Arial" w:hAnsi="Arial" w:cs="Arial"/>
          <w:b/>
          <w:bCs/>
          <w:lang w:eastAsia="zh-CN"/>
        </w:rPr>
        <w:t xml:space="preserve">, </w:t>
      </w:r>
      <w:r>
        <w:rPr>
          <w:rFonts w:ascii="Arial" w:hAnsi="Arial" w:cs="Arial"/>
          <w:b/>
          <w:bCs/>
          <w:lang w:eastAsia="zh-CN"/>
        </w:rPr>
        <w:t>US</w:t>
      </w:r>
      <w:r w:rsidR="00C6085D" w:rsidRPr="001D0467">
        <w:rPr>
          <w:rFonts w:ascii="Arial" w:hAnsi="Arial" w:cs="Arial"/>
          <w:b/>
          <w:bCs/>
          <w:lang w:eastAsia="zh-CN"/>
        </w:rPr>
        <w:t xml:space="preserve">, </w:t>
      </w:r>
      <w:r>
        <w:rPr>
          <w:rFonts w:ascii="Arial" w:hAnsi="Arial" w:cs="Arial"/>
          <w:b/>
          <w:bCs/>
          <w:lang w:eastAsia="zh-CN"/>
        </w:rPr>
        <w:t>14</w:t>
      </w:r>
      <w:r w:rsidRPr="0071145A">
        <w:rPr>
          <w:rFonts w:ascii="Arial" w:hAnsi="Arial" w:cs="Arial"/>
          <w:b/>
          <w:bCs/>
          <w:vertAlign w:val="superscript"/>
          <w:lang w:eastAsia="zh-CN"/>
        </w:rPr>
        <w:t>th</w:t>
      </w:r>
      <w:r>
        <w:rPr>
          <w:rFonts w:ascii="Arial" w:hAnsi="Arial" w:cs="Arial"/>
          <w:b/>
          <w:bCs/>
          <w:lang w:eastAsia="zh-CN"/>
        </w:rPr>
        <w:t xml:space="preserve"> </w:t>
      </w:r>
      <w:r w:rsidR="00C6085D" w:rsidRPr="001D0467">
        <w:rPr>
          <w:rFonts w:ascii="Arial" w:hAnsi="Arial" w:cs="Arial"/>
          <w:b/>
          <w:bCs/>
        </w:rPr>
        <w:t xml:space="preserve">– </w:t>
      </w:r>
      <w:r>
        <w:rPr>
          <w:rFonts w:ascii="Arial" w:hAnsi="Arial" w:cs="Arial" w:hint="eastAsia"/>
          <w:b/>
          <w:bCs/>
          <w:lang w:eastAsia="zh-CN"/>
        </w:rPr>
        <w:t>1</w:t>
      </w:r>
      <w:r>
        <w:rPr>
          <w:rFonts w:ascii="Arial" w:hAnsi="Arial" w:cs="Arial"/>
          <w:b/>
          <w:bCs/>
          <w:lang w:eastAsia="zh-CN"/>
        </w:rPr>
        <w:t>8</w:t>
      </w:r>
      <w:r w:rsidRPr="0071145A">
        <w:rPr>
          <w:rFonts w:ascii="Arial" w:hAnsi="Arial" w:cs="Arial"/>
          <w:b/>
          <w:bCs/>
          <w:vertAlign w:val="superscript"/>
          <w:lang w:eastAsia="zh-CN"/>
        </w:rPr>
        <w:t>th</w:t>
      </w:r>
      <w:r>
        <w:rPr>
          <w:rFonts w:ascii="Arial" w:hAnsi="Arial" w:cs="Arial"/>
          <w:b/>
          <w:bCs/>
          <w:lang w:eastAsia="zh-CN"/>
        </w:rPr>
        <w:t xml:space="preserve"> </w:t>
      </w:r>
      <w:r w:rsidR="00B140EA">
        <w:rPr>
          <w:rFonts w:ascii="Arial" w:hAnsi="Arial" w:cs="Arial"/>
          <w:b/>
          <w:bCs/>
          <w:lang w:eastAsia="zh-CN"/>
        </w:rPr>
        <w:t>Nove</w:t>
      </w:r>
      <w:r>
        <w:rPr>
          <w:rFonts w:ascii="Arial" w:hAnsi="Arial" w:cs="Arial"/>
          <w:b/>
          <w:bCs/>
          <w:lang w:eastAsia="zh-CN"/>
        </w:rPr>
        <w:t>mber</w:t>
      </w:r>
      <w:r w:rsidR="00C6085D">
        <w:rPr>
          <w:rFonts w:ascii="Arial" w:hAnsi="Arial" w:cs="Arial" w:hint="eastAsia"/>
          <w:b/>
          <w:bCs/>
          <w:lang w:eastAsia="zh-CN"/>
        </w:rPr>
        <w:t xml:space="preserve"> </w:t>
      </w:r>
      <w:r w:rsidR="00C6085D" w:rsidRPr="001D0467">
        <w:rPr>
          <w:rFonts w:ascii="Arial" w:hAnsi="Arial" w:cs="Arial"/>
          <w:b/>
          <w:bCs/>
        </w:rPr>
        <w:t>2016</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71145A">
        <w:rPr>
          <w:rFonts w:ascii="Arial" w:hAnsi="Arial" w:cs="Arial"/>
          <w:b/>
          <w:bCs/>
          <w:szCs w:val="20"/>
          <w:lang w:val="en-GB" w:eastAsia="zh-CN"/>
        </w:rPr>
        <w:t>7</w:t>
      </w:r>
      <w:r>
        <w:rPr>
          <w:rFonts w:ascii="Arial" w:hAnsi="Arial" w:cs="Arial" w:hint="eastAsia"/>
          <w:b/>
          <w:bCs/>
          <w:szCs w:val="20"/>
          <w:lang w:val="en-GB" w:eastAsia="zh-CN"/>
        </w:rPr>
        <w:t>.1.</w:t>
      </w:r>
      <w:r w:rsidR="000854F8">
        <w:rPr>
          <w:rFonts w:ascii="Arial" w:hAnsi="Arial" w:cs="Arial"/>
          <w:b/>
          <w:bCs/>
          <w:szCs w:val="20"/>
          <w:lang w:val="en-GB" w:eastAsia="zh-CN"/>
        </w:rPr>
        <w:t>4</w:t>
      </w:r>
      <w:r>
        <w:rPr>
          <w:rFonts w:ascii="Arial" w:hAnsi="Arial" w:cs="Arial" w:hint="eastAsia"/>
          <w:b/>
          <w:bCs/>
          <w:szCs w:val="20"/>
          <w:lang w:val="en-GB" w:eastAsia="zh-CN"/>
        </w:rPr>
        <w:t>.</w:t>
      </w:r>
      <w:r w:rsidR="0071145A">
        <w:rPr>
          <w:rFonts w:ascii="Arial" w:hAnsi="Arial" w:cs="Arial"/>
          <w:b/>
          <w:bCs/>
          <w:szCs w:val="20"/>
          <w:lang w:val="en-GB" w:eastAsia="zh-CN"/>
        </w:rPr>
        <w:t>4</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proofErr w:type="gramStart"/>
      <w:r w:rsidR="00B140EA" w:rsidRPr="00B140EA">
        <w:rPr>
          <w:rFonts w:ascii="Arial" w:hAnsi="Arial" w:cs="Arial"/>
          <w:b/>
          <w:bCs/>
          <w:szCs w:val="20"/>
          <w:lang w:val="en-GB" w:eastAsia="zh-CN"/>
        </w:rPr>
        <w:t>On</w:t>
      </w:r>
      <w:proofErr w:type="gramEnd"/>
      <w:r w:rsidR="00B140EA" w:rsidRPr="00B140EA">
        <w:rPr>
          <w:rFonts w:ascii="Arial" w:hAnsi="Arial" w:cs="Arial"/>
          <w:b/>
          <w:bCs/>
          <w:szCs w:val="20"/>
          <w:lang w:val="en-GB" w:eastAsia="zh-CN"/>
        </w:rPr>
        <w:t xml:space="preserve"> data transmission to support multiplexing of </w:t>
      </w:r>
      <w:proofErr w:type="spellStart"/>
      <w:r w:rsidR="00B140EA" w:rsidRPr="00B140EA">
        <w:rPr>
          <w:rFonts w:ascii="Arial" w:hAnsi="Arial" w:cs="Arial"/>
          <w:b/>
          <w:bCs/>
          <w:szCs w:val="20"/>
          <w:lang w:val="en-GB" w:eastAsia="zh-CN"/>
        </w:rPr>
        <w:t>eMBB</w:t>
      </w:r>
      <w:proofErr w:type="spellEnd"/>
      <w:r w:rsidR="00B140EA" w:rsidRPr="00B140EA">
        <w:rPr>
          <w:rFonts w:ascii="Arial" w:hAnsi="Arial" w:cs="Arial"/>
          <w:b/>
          <w:bCs/>
          <w:szCs w:val="20"/>
          <w:lang w:val="en-GB" w:eastAsia="zh-CN"/>
        </w:rPr>
        <w:t xml:space="preserve"> and URLLC</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406716" w:rsidRDefault="004845AB" w:rsidP="00570E4D">
      <w:pPr>
        <w:pStyle w:val="Heading1"/>
        <w:rPr>
          <w:rFonts w:ascii="Arial" w:hAnsi="Arial" w:cs="Arial"/>
          <w:lang w:eastAsia="zh-CN"/>
        </w:rPr>
      </w:pPr>
      <w:r w:rsidRPr="00F3645B">
        <w:rPr>
          <w:rFonts w:ascii="Arial" w:hAnsi="Arial" w:cs="Arial"/>
          <w:lang w:eastAsia="zh-CN"/>
        </w:rPr>
        <w:t>Introduction</w:t>
      </w:r>
      <w:bookmarkEnd w:id="0"/>
      <w:bookmarkEnd w:id="1"/>
    </w:p>
    <w:p w:rsidR="00733FD1" w:rsidRDefault="00733FD1" w:rsidP="007A66B4">
      <w:pPr>
        <w:autoSpaceDE/>
        <w:autoSpaceDN/>
        <w:adjustRightInd/>
        <w:snapToGrid/>
        <w:spacing w:after="0"/>
        <w:rPr>
          <w:rFonts w:ascii="Times" w:hAnsi="Times"/>
          <w:szCs w:val="20"/>
          <w:lang w:eastAsia="zh-CN"/>
        </w:rPr>
      </w:pPr>
    </w:p>
    <w:p w:rsidR="007E571D" w:rsidRDefault="00B140EA" w:rsidP="007A66B4">
      <w:pPr>
        <w:autoSpaceDE/>
        <w:autoSpaceDN/>
        <w:adjustRightInd/>
        <w:snapToGrid/>
        <w:spacing w:after="0"/>
        <w:rPr>
          <w:rFonts w:ascii="Times" w:hAnsi="Times"/>
          <w:szCs w:val="20"/>
          <w:lang w:eastAsia="zh-CN"/>
        </w:rPr>
      </w:pPr>
      <w:r>
        <w:rPr>
          <w:rFonts w:ascii="Times" w:hAnsi="Times"/>
          <w:szCs w:val="20"/>
          <w:lang w:eastAsia="zh-CN"/>
        </w:rPr>
        <w:t xml:space="preserve">In the previous meeting, multiplexing </w:t>
      </w:r>
      <w:proofErr w:type="spellStart"/>
      <w:r>
        <w:rPr>
          <w:rFonts w:ascii="Times" w:hAnsi="Times"/>
          <w:szCs w:val="20"/>
          <w:lang w:eastAsia="zh-CN"/>
        </w:rPr>
        <w:t>eMBB</w:t>
      </w:r>
      <w:proofErr w:type="spellEnd"/>
      <w:r>
        <w:rPr>
          <w:rFonts w:ascii="Times" w:hAnsi="Times"/>
          <w:szCs w:val="20"/>
          <w:lang w:eastAsia="zh-CN"/>
        </w:rPr>
        <w:t xml:space="preserve"> and URLLC was one of the focuses in the discussion about NR frame structure and numerology. In addition, the L1/L2 control channel design also considered corresponding design to effectively support URLLC</w:t>
      </w:r>
      <w:r w:rsidR="00604034">
        <w:rPr>
          <w:rFonts w:ascii="Times" w:hAnsi="Times"/>
          <w:szCs w:val="20"/>
          <w:lang w:eastAsia="zh-CN"/>
        </w:rPr>
        <w:t>, which is a newly introduced feature after LTE</w:t>
      </w:r>
      <w:r w:rsidR="00FB3576">
        <w:rPr>
          <w:rFonts w:ascii="Times" w:hAnsi="Times"/>
          <w:szCs w:val="20"/>
          <w:lang w:eastAsia="zh-CN"/>
        </w:rPr>
        <w:t>.</w:t>
      </w:r>
    </w:p>
    <w:p w:rsidR="00FB3576" w:rsidRDefault="00FB3576" w:rsidP="007A66B4">
      <w:pPr>
        <w:autoSpaceDE/>
        <w:autoSpaceDN/>
        <w:adjustRightInd/>
        <w:snapToGrid/>
        <w:spacing w:after="0"/>
        <w:rPr>
          <w:rFonts w:ascii="Times" w:hAnsi="Times"/>
          <w:szCs w:val="20"/>
          <w:lang w:eastAsia="zh-CN"/>
        </w:rPr>
      </w:pPr>
    </w:p>
    <w:p w:rsidR="00FB3576" w:rsidRDefault="00FB3576" w:rsidP="007A66B4">
      <w:pPr>
        <w:autoSpaceDE/>
        <w:autoSpaceDN/>
        <w:adjustRightInd/>
        <w:snapToGrid/>
        <w:spacing w:after="0"/>
        <w:rPr>
          <w:rFonts w:ascii="Times" w:hAnsi="Times"/>
          <w:szCs w:val="20"/>
          <w:lang w:eastAsia="zh-CN"/>
        </w:rPr>
      </w:pPr>
      <w:r>
        <w:rPr>
          <w:rFonts w:ascii="Times" w:hAnsi="Times"/>
          <w:szCs w:val="20"/>
          <w:lang w:eastAsia="zh-CN"/>
        </w:rPr>
        <w:t xml:space="preserve">This contribution provides some considerations and </w:t>
      </w:r>
      <w:r w:rsidR="00884F33">
        <w:rPr>
          <w:rFonts w:ascii="Times" w:hAnsi="Times"/>
          <w:szCs w:val="20"/>
          <w:lang w:eastAsia="zh-CN"/>
        </w:rPr>
        <w:t xml:space="preserve">analysis on how to support the multiplexing/coexistence of </w:t>
      </w:r>
      <w:proofErr w:type="spellStart"/>
      <w:r w:rsidR="00884F33">
        <w:rPr>
          <w:rFonts w:ascii="Times" w:hAnsi="Times"/>
          <w:szCs w:val="20"/>
          <w:lang w:eastAsia="zh-CN"/>
        </w:rPr>
        <w:t>eMBB</w:t>
      </w:r>
      <w:proofErr w:type="spellEnd"/>
      <w:r w:rsidR="00884F33">
        <w:rPr>
          <w:rFonts w:ascii="Times" w:hAnsi="Times"/>
          <w:szCs w:val="20"/>
          <w:lang w:eastAsia="zh-CN"/>
        </w:rPr>
        <w:t xml:space="preserve"> and URLLC in a wider scope.</w:t>
      </w:r>
    </w:p>
    <w:p w:rsidR="00884F33" w:rsidRDefault="00884F33" w:rsidP="007A66B4">
      <w:pPr>
        <w:autoSpaceDE/>
        <w:autoSpaceDN/>
        <w:adjustRightInd/>
        <w:snapToGrid/>
        <w:spacing w:after="0"/>
        <w:rPr>
          <w:rFonts w:ascii="Times" w:hAnsi="Times"/>
          <w:szCs w:val="20"/>
          <w:lang w:eastAsia="zh-CN"/>
        </w:rPr>
      </w:pPr>
    </w:p>
    <w:p w:rsidR="00884F33" w:rsidRDefault="00884F33" w:rsidP="007A66B4">
      <w:pPr>
        <w:autoSpaceDE/>
        <w:autoSpaceDN/>
        <w:adjustRightInd/>
        <w:snapToGrid/>
        <w:spacing w:after="0"/>
        <w:rPr>
          <w:rFonts w:ascii="Times" w:hAnsi="Times"/>
          <w:szCs w:val="20"/>
          <w:lang w:eastAsia="zh-CN"/>
        </w:rPr>
      </w:pPr>
      <w:r>
        <w:rPr>
          <w:rFonts w:ascii="Times" w:hAnsi="Times"/>
          <w:szCs w:val="20"/>
          <w:lang w:eastAsia="zh-CN"/>
        </w:rPr>
        <w:t xml:space="preserve">As a </w:t>
      </w:r>
      <w:r w:rsidR="00DA1DB0">
        <w:rPr>
          <w:rFonts w:ascii="Times" w:hAnsi="Times"/>
          <w:szCs w:val="20"/>
          <w:lang w:eastAsia="zh-CN"/>
        </w:rPr>
        <w:t>background,</w:t>
      </w:r>
      <w:r>
        <w:rPr>
          <w:rFonts w:ascii="Times" w:hAnsi="Times"/>
          <w:szCs w:val="20"/>
          <w:lang w:eastAsia="zh-CN"/>
        </w:rPr>
        <w:t xml:space="preserve"> the following </w:t>
      </w:r>
      <w:r w:rsidR="00FD2AF5">
        <w:rPr>
          <w:rFonts w:ascii="Times" w:hAnsi="Times"/>
          <w:szCs w:val="20"/>
          <w:lang w:eastAsia="zh-CN"/>
        </w:rPr>
        <w:t>agreements are listed to facilitate discussions [</w:t>
      </w:r>
      <w:r w:rsidR="00492F8B">
        <w:rPr>
          <w:rFonts w:ascii="Times" w:hAnsi="Times"/>
          <w:szCs w:val="20"/>
          <w:lang w:eastAsia="zh-CN"/>
        </w:rPr>
        <w:t>1</w:t>
      </w:r>
      <w:r w:rsidR="00FD2AF5">
        <w:rPr>
          <w:rFonts w:ascii="Times" w:hAnsi="Times"/>
          <w:szCs w:val="20"/>
          <w:lang w:eastAsia="zh-CN"/>
        </w:rPr>
        <w:t>]:</w:t>
      </w:r>
    </w:p>
    <w:p w:rsidR="00FD2AF5" w:rsidRDefault="00FD2AF5" w:rsidP="007A66B4">
      <w:pPr>
        <w:autoSpaceDE/>
        <w:autoSpaceDN/>
        <w:adjustRightInd/>
        <w:snapToGrid/>
        <w:spacing w:after="0"/>
        <w:rPr>
          <w:rFonts w:ascii="Times" w:hAnsi="Times"/>
          <w:szCs w:val="20"/>
          <w:lang w:eastAsia="zh-CN"/>
        </w:rPr>
      </w:pPr>
    </w:p>
    <w:p w:rsidR="00940A68" w:rsidRPr="00940A68" w:rsidRDefault="00940A68" w:rsidP="00940A68">
      <w:pPr>
        <w:autoSpaceDE/>
        <w:autoSpaceDN/>
        <w:adjustRightInd/>
        <w:snapToGrid/>
        <w:spacing w:after="0"/>
        <w:jc w:val="left"/>
        <w:rPr>
          <w:rFonts w:eastAsia="MS Mincho"/>
          <w:b/>
          <w:u w:val="single"/>
          <w:lang w:eastAsia="ja-JP"/>
        </w:rPr>
      </w:pPr>
      <w:r w:rsidRPr="00940A68">
        <w:rPr>
          <w:rFonts w:eastAsia="MS Mincho"/>
          <w:b/>
          <w:highlight w:val="green"/>
          <w:u w:val="single"/>
          <w:lang w:eastAsia="ja-JP"/>
        </w:rPr>
        <w:t>Agreements:</w:t>
      </w:r>
    </w:p>
    <w:p w:rsidR="00FD2AF5" w:rsidRPr="00127ECE" w:rsidRDefault="00FD2AF5" w:rsidP="00FD2AF5">
      <w:pPr>
        <w:numPr>
          <w:ilvl w:val="0"/>
          <w:numId w:val="24"/>
        </w:numPr>
        <w:autoSpaceDE/>
        <w:autoSpaceDN/>
        <w:adjustRightInd/>
        <w:snapToGrid/>
        <w:spacing w:after="0"/>
        <w:jc w:val="left"/>
        <w:rPr>
          <w:rFonts w:eastAsia="MS Mincho"/>
          <w:lang w:eastAsia="ja-JP"/>
        </w:rPr>
      </w:pPr>
      <w:r w:rsidRPr="00127ECE">
        <w:rPr>
          <w:rFonts w:eastAsia="MS Mincho"/>
          <w:lang w:eastAsia="ja-JP"/>
        </w:rPr>
        <w:t xml:space="preserve">From network perspective, multiplexing </w:t>
      </w:r>
      <w:r>
        <w:rPr>
          <w:rFonts w:eastAsia="MS Mincho" w:hint="eastAsia"/>
          <w:lang w:eastAsia="ja-JP"/>
        </w:rPr>
        <w:t xml:space="preserve">of transmissions with different latency and/or reliability requirements for </w:t>
      </w:r>
      <w:proofErr w:type="spellStart"/>
      <w:r>
        <w:rPr>
          <w:rFonts w:eastAsia="MS Mincho" w:hint="eastAsia"/>
          <w:lang w:eastAsia="ja-JP"/>
        </w:rPr>
        <w:t>eMBB</w:t>
      </w:r>
      <w:proofErr w:type="spellEnd"/>
      <w:r>
        <w:rPr>
          <w:rFonts w:eastAsia="MS Mincho" w:hint="eastAsia"/>
          <w:lang w:eastAsia="ja-JP"/>
        </w:rPr>
        <w:t xml:space="preserve">/URLLC </w:t>
      </w:r>
      <w:r w:rsidRPr="00127ECE">
        <w:rPr>
          <w:rFonts w:eastAsia="MS Mincho"/>
          <w:lang w:eastAsia="ja-JP"/>
        </w:rPr>
        <w:t xml:space="preserve">in DL is supported by  </w:t>
      </w:r>
    </w:p>
    <w:p w:rsidR="00FD2AF5" w:rsidRPr="00E67F84" w:rsidRDefault="00FD2AF5" w:rsidP="00FD2AF5">
      <w:pPr>
        <w:numPr>
          <w:ilvl w:val="1"/>
          <w:numId w:val="24"/>
        </w:numPr>
        <w:autoSpaceDE/>
        <w:autoSpaceDN/>
        <w:adjustRightInd/>
        <w:snapToGrid/>
        <w:spacing w:after="0"/>
        <w:jc w:val="left"/>
        <w:rPr>
          <w:rFonts w:eastAsia="MS Mincho"/>
          <w:lang w:eastAsia="ja-JP"/>
        </w:rPr>
      </w:pPr>
      <w:r w:rsidRPr="00E67F84">
        <w:rPr>
          <w:rFonts w:eastAsia="MS Mincho"/>
          <w:lang w:eastAsia="ja-JP"/>
        </w:rPr>
        <w:t xml:space="preserve">Using </w:t>
      </w:r>
      <w:r w:rsidRPr="00E67F84">
        <w:rPr>
          <w:rFonts w:eastAsia="MS Mincho" w:hint="eastAsia"/>
          <w:lang w:eastAsia="ja-JP"/>
        </w:rPr>
        <w:t xml:space="preserve">the </w:t>
      </w:r>
      <w:r w:rsidRPr="00E67F84">
        <w:rPr>
          <w:rFonts w:eastAsia="MS Mincho"/>
          <w:lang w:eastAsia="ja-JP"/>
        </w:rPr>
        <w:t>same sub-carrier spacing</w:t>
      </w:r>
      <w:r w:rsidRPr="00E67F84">
        <w:rPr>
          <w:rFonts w:eastAsia="MS Mincho" w:hint="eastAsia"/>
          <w:lang w:eastAsia="ja-JP"/>
        </w:rPr>
        <w:t xml:space="preserve"> with the same CP overhead</w:t>
      </w:r>
    </w:p>
    <w:p w:rsidR="00FD2AF5" w:rsidRPr="00E67F84" w:rsidRDefault="00FD2AF5" w:rsidP="00FD2AF5">
      <w:pPr>
        <w:numPr>
          <w:ilvl w:val="2"/>
          <w:numId w:val="24"/>
        </w:numPr>
        <w:autoSpaceDE/>
        <w:autoSpaceDN/>
        <w:adjustRightInd/>
        <w:snapToGrid/>
        <w:spacing w:after="0"/>
        <w:jc w:val="left"/>
        <w:rPr>
          <w:rFonts w:eastAsia="MS Mincho"/>
          <w:lang w:eastAsia="ja-JP"/>
        </w:rPr>
      </w:pPr>
      <w:r w:rsidRPr="00E67F84">
        <w:rPr>
          <w:rFonts w:eastAsia="MS Mincho" w:hint="eastAsia"/>
          <w:lang w:eastAsia="ja-JP"/>
        </w:rPr>
        <w:t>FFS: different CP overhead</w:t>
      </w:r>
    </w:p>
    <w:p w:rsidR="00FD2AF5" w:rsidRPr="00E67F84" w:rsidRDefault="00FD2AF5" w:rsidP="00FD2AF5">
      <w:pPr>
        <w:numPr>
          <w:ilvl w:val="1"/>
          <w:numId w:val="24"/>
        </w:numPr>
        <w:autoSpaceDE/>
        <w:autoSpaceDN/>
        <w:adjustRightInd/>
        <w:snapToGrid/>
        <w:spacing w:after="0"/>
        <w:jc w:val="left"/>
        <w:rPr>
          <w:rFonts w:eastAsia="MS Mincho"/>
          <w:lang w:eastAsia="ja-JP"/>
        </w:rPr>
      </w:pPr>
      <w:r w:rsidRPr="00E67F84">
        <w:rPr>
          <w:rFonts w:eastAsia="MS Mincho"/>
          <w:lang w:eastAsia="ja-JP"/>
        </w:rPr>
        <w:t>Using different sub-carrier spacing</w:t>
      </w:r>
      <w:r w:rsidRPr="00E67F84">
        <w:rPr>
          <w:rFonts w:eastAsia="MS Mincho" w:hint="eastAsia"/>
          <w:lang w:eastAsia="ja-JP"/>
        </w:rPr>
        <w:t xml:space="preserve"> </w:t>
      </w:r>
    </w:p>
    <w:p w:rsidR="00FD2AF5" w:rsidRPr="00E67F84" w:rsidRDefault="00FD2AF5" w:rsidP="00FD2AF5">
      <w:pPr>
        <w:numPr>
          <w:ilvl w:val="2"/>
          <w:numId w:val="24"/>
        </w:numPr>
        <w:autoSpaceDE/>
        <w:autoSpaceDN/>
        <w:adjustRightInd/>
        <w:snapToGrid/>
        <w:spacing w:after="0"/>
        <w:jc w:val="left"/>
        <w:rPr>
          <w:rFonts w:eastAsia="MS Mincho"/>
          <w:lang w:eastAsia="ja-JP"/>
        </w:rPr>
      </w:pPr>
      <w:r w:rsidRPr="00E67F84">
        <w:rPr>
          <w:rFonts w:eastAsia="MS Mincho" w:hint="eastAsia"/>
          <w:lang w:eastAsia="ja-JP"/>
        </w:rPr>
        <w:t>FFS: CP overhead</w:t>
      </w:r>
    </w:p>
    <w:p w:rsidR="00FD2AF5" w:rsidRPr="00127ECE" w:rsidRDefault="00FD2AF5" w:rsidP="00FD2AF5">
      <w:pPr>
        <w:numPr>
          <w:ilvl w:val="1"/>
          <w:numId w:val="24"/>
        </w:numPr>
        <w:autoSpaceDE/>
        <w:autoSpaceDN/>
        <w:adjustRightInd/>
        <w:snapToGrid/>
        <w:spacing w:after="0"/>
        <w:jc w:val="left"/>
        <w:rPr>
          <w:rFonts w:eastAsia="MS Mincho"/>
          <w:lang w:eastAsia="ja-JP"/>
        </w:rPr>
      </w:pPr>
      <w:r>
        <w:rPr>
          <w:rFonts w:eastAsia="MS Mincho" w:hint="eastAsia"/>
          <w:lang w:eastAsia="ja-JP"/>
        </w:rPr>
        <w:t>NR supports b</w:t>
      </w:r>
      <w:r w:rsidRPr="00127ECE">
        <w:rPr>
          <w:rFonts w:eastAsia="MS Mincho"/>
          <w:lang w:eastAsia="ja-JP"/>
        </w:rPr>
        <w:t>oth approaches</w:t>
      </w:r>
      <w:r>
        <w:rPr>
          <w:rFonts w:eastAsia="MS Mincho" w:hint="eastAsia"/>
          <w:lang w:eastAsia="ja-JP"/>
        </w:rPr>
        <w:t xml:space="preserve"> by specification</w:t>
      </w:r>
    </w:p>
    <w:p w:rsidR="00FD2AF5" w:rsidRPr="009423F1" w:rsidRDefault="00FD2AF5" w:rsidP="00FD2AF5">
      <w:pPr>
        <w:numPr>
          <w:ilvl w:val="0"/>
          <w:numId w:val="24"/>
        </w:numPr>
        <w:autoSpaceDE/>
        <w:autoSpaceDN/>
        <w:adjustRightInd/>
        <w:snapToGrid/>
        <w:spacing w:after="0"/>
        <w:jc w:val="left"/>
        <w:rPr>
          <w:rFonts w:eastAsia="MS Mincho"/>
          <w:lang w:eastAsia="ja-JP"/>
        </w:rPr>
      </w:pPr>
      <w:r w:rsidRPr="00127ECE">
        <w:rPr>
          <w:rFonts w:eastAsia="MS Mincho"/>
          <w:lang w:eastAsia="ja-JP"/>
        </w:rPr>
        <w:t xml:space="preserve">NR </w:t>
      </w:r>
      <w:r w:rsidRPr="00FD2AF5">
        <w:rPr>
          <w:rFonts w:eastAsia="MS Mincho"/>
          <w:lang w:eastAsia="ja-JP"/>
        </w:rPr>
        <w:t xml:space="preserve">should </w:t>
      </w:r>
      <w:r w:rsidRPr="00FD2AF5">
        <w:rPr>
          <w:rFonts w:eastAsia="MS Mincho" w:hint="eastAsia"/>
          <w:lang w:eastAsia="ja-JP"/>
        </w:rPr>
        <w:t>support</w:t>
      </w:r>
      <w:r w:rsidRPr="00FD2AF5">
        <w:rPr>
          <w:rFonts w:eastAsia="MS Mincho"/>
          <w:lang w:eastAsia="ja-JP"/>
        </w:rPr>
        <w:t xml:space="preserve"> dynamic resource sharing between</w:t>
      </w:r>
      <w:r w:rsidRPr="00127ECE">
        <w:rPr>
          <w:rFonts w:eastAsia="MS Mincho"/>
          <w:lang w:eastAsia="ja-JP"/>
        </w:rPr>
        <w:t xml:space="preserve"> </w:t>
      </w:r>
      <w:r>
        <w:rPr>
          <w:rFonts w:eastAsia="MS Mincho" w:hint="eastAsia"/>
          <w:lang w:eastAsia="ja-JP"/>
        </w:rPr>
        <w:t>different latency and/or reliability requirements</w:t>
      </w:r>
      <w:r w:rsidRPr="00F93447">
        <w:rPr>
          <w:rFonts w:eastAsia="MS Mincho" w:hint="eastAsia"/>
          <w:lang w:eastAsia="ja-JP"/>
        </w:rPr>
        <w:t xml:space="preserve"> </w:t>
      </w:r>
      <w:r>
        <w:rPr>
          <w:rFonts w:eastAsia="MS Mincho" w:hint="eastAsia"/>
          <w:lang w:eastAsia="ja-JP"/>
        </w:rPr>
        <w:t xml:space="preserve">for </w:t>
      </w:r>
      <w:proofErr w:type="spellStart"/>
      <w:r>
        <w:rPr>
          <w:rFonts w:eastAsia="MS Mincho" w:hint="eastAsia"/>
          <w:lang w:eastAsia="ja-JP"/>
        </w:rPr>
        <w:t>eMBB</w:t>
      </w:r>
      <w:proofErr w:type="spellEnd"/>
      <w:r>
        <w:rPr>
          <w:rFonts w:eastAsia="MS Mincho" w:hint="eastAsia"/>
          <w:lang w:eastAsia="ja-JP"/>
        </w:rPr>
        <w:t>/URLLC</w:t>
      </w:r>
      <w:r w:rsidRPr="00127ECE">
        <w:rPr>
          <w:rFonts w:eastAsia="MS Mincho"/>
          <w:lang w:eastAsia="ja-JP"/>
        </w:rPr>
        <w:t xml:space="preserve"> in DL </w:t>
      </w:r>
    </w:p>
    <w:p w:rsidR="00FD2AF5" w:rsidRDefault="00FD2AF5" w:rsidP="00FD2AF5">
      <w:pPr>
        <w:rPr>
          <w:rFonts w:eastAsia="MS Mincho"/>
          <w:lang w:eastAsia="ja-JP"/>
        </w:rPr>
      </w:pPr>
    </w:p>
    <w:p w:rsidR="00940A68" w:rsidRDefault="00940A68" w:rsidP="00FD2AF5">
      <w:pPr>
        <w:rPr>
          <w:rFonts w:eastAsia="MS Mincho"/>
          <w:lang w:eastAsia="ja-JP"/>
        </w:rPr>
      </w:pPr>
      <w:r w:rsidRPr="00940A68">
        <w:rPr>
          <w:rFonts w:eastAsia="MS Mincho"/>
          <w:b/>
          <w:highlight w:val="green"/>
          <w:u w:val="single"/>
          <w:lang w:eastAsia="ja-JP"/>
        </w:rPr>
        <w:t>Agreements:</w:t>
      </w:r>
    </w:p>
    <w:p w:rsidR="00FD2AF5" w:rsidRDefault="00FD2AF5" w:rsidP="00FD2AF5">
      <w:pPr>
        <w:widowControl w:val="0"/>
        <w:numPr>
          <w:ilvl w:val="0"/>
          <w:numId w:val="25"/>
        </w:numPr>
        <w:autoSpaceDE/>
        <w:autoSpaceDN/>
        <w:adjustRightInd/>
        <w:snapToGrid/>
        <w:spacing w:after="0"/>
        <w:rPr>
          <w:rFonts w:eastAsia="MS Mincho"/>
        </w:rPr>
      </w:pPr>
      <w:r>
        <w:rPr>
          <w:rFonts w:eastAsia="MS Mincho" w:hint="eastAsia"/>
          <w:lang w:eastAsia="ja-JP"/>
        </w:rPr>
        <w:t>Consider</w:t>
      </w:r>
      <w:r>
        <w:rPr>
          <w:rFonts w:eastAsia="MS Mincho"/>
        </w:rPr>
        <w:t xml:space="preserve"> further the tradeoffs for meeting URLLC requirements for the following.</w:t>
      </w:r>
    </w:p>
    <w:p w:rsidR="00FD2AF5" w:rsidRDefault="00FD2AF5" w:rsidP="00FD2AF5">
      <w:pPr>
        <w:widowControl w:val="0"/>
        <w:numPr>
          <w:ilvl w:val="1"/>
          <w:numId w:val="25"/>
        </w:numPr>
        <w:autoSpaceDE/>
        <w:autoSpaceDN/>
        <w:adjustRightInd/>
        <w:snapToGrid/>
        <w:spacing w:after="0"/>
        <w:rPr>
          <w:rFonts w:eastAsia="MS Mincho"/>
        </w:rPr>
      </w:pPr>
      <w:r>
        <w:rPr>
          <w:rFonts w:eastAsia="MS Mincho" w:hint="eastAsia"/>
        </w:rPr>
        <w:t xml:space="preserve">Semi-static resource allocation for </w:t>
      </w:r>
      <w:r>
        <w:rPr>
          <w:rFonts w:eastAsia="MS Mincho"/>
        </w:rPr>
        <w:t>UL data transmission.</w:t>
      </w:r>
    </w:p>
    <w:p w:rsidR="00FD2AF5" w:rsidRDefault="00FD2AF5" w:rsidP="00FD2AF5">
      <w:pPr>
        <w:widowControl w:val="0"/>
        <w:numPr>
          <w:ilvl w:val="1"/>
          <w:numId w:val="25"/>
        </w:numPr>
        <w:autoSpaceDE/>
        <w:autoSpaceDN/>
        <w:adjustRightInd/>
        <w:snapToGrid/>
        <w:spacing w:after="0"/>
        <w:rPr>
          <w:rFonts w:eastAsia="MS Mincho"/>
        </w:rPr>
      </w:pPr>
      <w:r>
        <w:rPr>
          <w:rFonts w:eastAsia="MS Mincho"/>
        </w:rPr>
        <w:t>Dynamic</w:t>
      </w:r>
      <w:r>
        <w:rPr>
          <w:rFonts w:eastAsia="MS Mincho" w:hint="eastAsia"/>
        </w:rPr>
        <w:t xml:space="preserve"> </w:t>
      </w:r>
      <w:r>
        <w:rPr>
          <w:rFonts w:eastAsia="MS Mincho"/>
        </w:rPr>
        <w:t xml:space="preserve">indication of available resource (e.g., by broadcast DCI) </w:t>
      </w:r>
      <w:r>
        <w:rPr>
          <w:rFonts w:eastAsia="MS Mincho" w:hint="eastAsia"/>
        </w:rPr>
        <w:t xml:space="preserve">for </w:t>
      </w:r>
      <w:r>
        <w:rPr>
          <w:rFonts w:eastAsia="MS Mincho"/>
        </w:rPr>
        <w:t>UL data transmission.</w:t>
      </w:r>
    </w:p>
    <w:p w:rsidR="00FD2AF5" w:rsidRDefault="00FD2AF5" w:rsidP="00FD2AF5">
      <w:pPr>
        <w:widowControl w:val="0"/>
        <w:numPr>
          <w:ilvl w:val="1"/>
          <w:numId w:val="25"/>
        </w:numPr>
        <w:autoSpaceDE/>
        <w:autoSpaceDN/>
        <w:adjustRightInd/>
        <w:snapToGrid/>
        <w:spacing w:after="0"/>
        <w:rPr>
          <w:rFonts w:eastAsia="MS Mincho"/>
        </w:rPr>
      </w:pPr>
      <w:r>
        <w:rPr>
          <w:rFonts w:eastAsia="MS Mincho"/>
        </w:rPr>
        <w:t>Normal SR-based transmission</w:t>
      </w:r>
    </w:p>
    <w:p w:rsidR="00FD2AF5" w:rsidRPr="00DC0368" w:rsidRDefault="00FD2AF5" w:rsidP="00FD2AF5">
      <w:pPr>
        <w:widowControl w:val="0"/>
        <w:numPr>
          <w:ilvl w:val="1"/>
          <w:numId w:val="25"/>
        </w:numPr>
        <w:autoSpaceDE/>
        <w:autoSpaceDN/>
        <w:adjustRightInd/>
        <w:snapToGrid/>
        <w:spacing w:after="0"/>
        <w:rPr>
          <w:rFonts w:eastAsia="MS Mincho"/>
        </w:rPr>
      </w:pPr>
      <w:r w:rsidRPr="00DC0368">
        <w:rPr>
          <w:rFonts w:eastAsia="MS Mincho"/>
        </w:rPr>
        <w:t>Other solutions are not precluded</w:t>
      </w:r>
    </w:p>
    <w:p w:rsidR="00FD2AF5" w:rsidRPr="00C90258" w:rsidRDefault="00FD2AF5" w:rsidP="00FD2AF5">
      <w:pPr>
        <w:rPr>
          <w:rFonts w:eastAsia="MS Mincho"/>
          <w:lang w:eastAsia="ja-JP"/>
        </w:rPr>
      </w:pPr>
    </w:p>
    <w:p w:rsidR="00940A68" w:rsidRDefault="00940A68" w:rsidP="00940A68">
      <w:pPr>
        <w:widowControl w:val="0"/>
        <w:autoSpaceDE/>
        <w:autoSpaceDN/>
        <w:adjustRightInd/>
        <w:snapToGrid/>
        <w:spacing w:after="0"/>
      </w:pPr>
      <w:r w:rsidRPr="00940A68">
        <w:rPr>
          <w:rFonts w:eastAsia="MS Mincho"/>
          <w:b/>
          <w:highlight w:val="green"/>
          <w:u w:val="single"/>
          <w:lang w:eastAsia="ja-JP"/>
        </w:rPr>
        <w:t>Agreements:</w:t>
      </w:r>
    </w:p>
    <w:p w:rsidR="00FD2AF5" w:rsidRPr="000F00FC" w:rsidRDefault="00FD2AF5" w:rsidP="00FD2AF5">
      <w:pPr>
        <w:widowControl w:val="0"/>
        <w:numPr>
          <w:ilvl w:val="0"/>
          <w:numId w:val="26"/>
        </w:numPr>
        <w:autoSpaceDE/>
        <w:autoSpaceDN/>
        <w:adjustRightInd/>
        <w:snapToGrid/>
        <w:spacing w:after="0"/>
      </w:pPr>
      <w:r w:rsidRPr="000F00FC">
        <w:t>Study how to meet RAN requirements on latency and reliability using at least one HARQ retransmission for DL data and UL data</w:t>
      </w:r>
    </w:p>
    <w:p w:rsidR="00FD2AF5" w:rsidRPr="000F00FC" w:rsidRDefault="00FD2AF5" w:rsidP="00FD2AF5">
      <w:pPr>
        <w:widowControl w:val="0"/>
        <w:numPr>
          <w:ilvl w:val="1"/>
          <w:numId w:val="26"/>
        </w:numPr>
        <w:autoSpaceDE/>
        <w:autoSpaceDN/>
        <w:adjustRightInd/>
        <w:snapToGrid/>
        <w:spacing w:after="0"/>
      </w:pPr>
      <w:r w:rsidRPr="000F00FC">
        <w:t>Further study TTI duration and achievable latency based on at least one retransmission</w:t>
      </w:r>
    </w:p>
    <w:p w:rsidR="00FD2AF5" w:rsidRPr="001317E2" w:rsidRDefault="00FD2AF5" w:rsidP="00FD2AF5">
      <w:pPr>
        <w:widowControl w:val="0"/>
        <w:numPr>
          <w:ilvl w:val="1"/>
          <w:numId w:val="26"/>
        </w:numPr>
        <w:autoSpaceDE/>
        <w:autoSpaceDN/>
        <w:adjustRightInd/>
        <w:snapToGrid/>
        <w:spacing w:after="0"/>
      </w:pPr>
      <w:r w:rsidRPr="000F00FC">
        <w:t xml:space="preserve">Further study details of HARQ operation in DL and UL taking into account reliability of </w:t>
      </w:r>
      <w:r w:rsidRPr="007F440F">
        <w:t>overall HARQ signaling procedure (control</w:t>
      </w:r>
      <w:r w:rsidRPr="000F00FC">
        <w:t>, data and feedback channels)</w:t>
      </w:r>
    </w:p>
    <w:p w:rsidR="00FD2AF5" w:rsidRPr="00C02514" w:rsidRDefault="00FD2AF5" w:rsidP="00FD2AF5">
      <w:pPr>
        <w:widowControl w:val="0"/>
        <w:numPr>
          <w:ilvl w:val="0"/>
          <w:numId w:val="26"/>
        </w:numPr>
        <w:autoSpaceDE/>
        <w:autoSpaceDN/>
        <w:adjustRightInd/>
        <w:snapToGrid/>
        <w:spacing w:after="0"/>
      </w:pPr>
      <w:r w:rsidRPr="001317E2">
        <w:t>This does not preclude studying single transmission to meet the RAN requirements on latency and reliability</w:t>
      </w:r>
    </w:p>
    <w:p w:rsidR="00FD2AF5" w:rsidRDefault="00FD2AF5" w:rsidP="007A66B4">
      <w:pPr>
        <w:autoSpaceDE/>
        <w:autoSpaceDN/>
        <w:adjustRightInd/>
        <w:snapToGrid/>
        <w:spacing w:after="0"/>
        <w:rPr>
          <w:rFonts w:ascii="Times" w:hAnsi="Times"/>
          <w:szCs w:val="20"/>
          <w:lang w:eastAsia="zh-CN"/>
        </w:rPr>
      </w:pPr>
    </w:p>
    <w:p w:rsidR="00FD2AF5" w:rsidRPr="007E571D" w:rsidRDefault="00FD2AF5" w:rsidP="007A66B4">
      <w:pPr>
        <w:autoSpaceDE/>
        <w:autoSpaceDN/>
        <w:adjustRightInd/>
        <w:snapToGrid/>
        <w:spacing w:after="0"/>
        <w:rPr>
          <w:rFonts w:ascii="Times" w:hAnsi="Times"/>
          <w:szCs w:val="20"/>
          <w:lang w:eastAsia="zh-CN"/>
        </w:rPr>
      </w:pPr>
    </w:p>
    <w:p w:rsidR="00884F33" w:rsidRDefault="00884F33" w:rsidP="007A66B4">
      <w:pPr>
        <w:autoSpaceDE/>
        <w:autoSpaceDN/>
        <w:adjustRightInd/>
        <w:snapToGrid/>
        <w:spacing w:after="0"/>
        <w:rPr>
          <w:lang w:eastAsia="zh-CN"/>
        </w:rPr>
      </w:pP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E856F4" w:rsidRPr="00E856F4" w:rsidRDefault="00E856F4" w:rsidP="00E856F4">
      <w:pPr>
        <w:rPr>
          <w:lang w:eastAsia="zh-CN"/>
        </w:rPr>
      </w:pPr>
    </w:p>
    <w:p w:rsidR="007F440F" w:rsidRPr="00C2799C" w:rsidRDefault="00E57DB6" w:rsidP="00550366">
      <w:pPr>
        <w:pStyle w:val="ListParagraph"/>
        <w:numPr>
          <w:ilvl w:val="0"/>
          <w:numId w:val="29"/>
        </w:numPr>
        <w:rPr>
          <w:rFonts w:ascii="Times New Roman" w:hAnsi="Times New Roman"/>
          <w:sz w:val="24"/>
          <w:lang w:eastAsia="zh-CN"/>
        </w:rPr>
      </w:pPr>
      <w:r w:rsidRPr="00C2799C">
        <w:rPr>
          <w:rFonts w:ascii="Times New Roman" w:hAnsi="Times New Roman"/>
          <w:sz w:val="24"/>
          <w:lang w:eastAsia="zh-CN"/>
        </w:rPr>
        <w:t xml:space="preserve">2.1 </w:t>
      </w:r>
      <w:r w:rsidR="007F440F" w:rsidRPr="00C2799C">
        <w:rPr>
          <w:rFonts w:ascii="Times New Roman" w:hAnsi="Times New Roman"/>
          <w:sz w:val="24"/>
          <w:lang w:eastAsia="zh-CN"/>
        </w:rPr>
        <w:t xml:space="preserve">DL </w:t>
      </w:r>
      <w:proofErr w:type="spellStart"/>
      <w:r w:rsidR="007F440F" w:rsidRPr="00C2799C">
        <w:rPr>
          <w:rFonts w:ascii="Times New Roman" w:hAnsi="Times New Roman"/>
          <w:sz w:val="24"/>
          <w:lang w:eastAsia="zh-CN"/>
        </w:rPr>
        <w:t>eMBB</w:t>
      </w:r>
      <w:proofErr w:type="spellEnd"/>
      <w:r w:rsidR="007F440F" w:rsidRPr="00C2799C">
        <w:rPr>
          <w:rFonts w:ascii="Times New Roman" w:hAnsi="Times New Roman"/>
          <w:sz w:val="24"/>
          <w:lang w:eastAsia="zh-CN"/>
        </w:rPr>
        <w:t xml:space="preserve"> and URLLC multiplexing for different UEs</w:t>
      </w:r>
    </w:p>
    <w:p w:rsidR="00E856F4" w:rsidRDefault="00E856F4" w:rsidP="00E856F4">
      <w:pPr>
        <w:rPr>
          <w:lang w:eastAsia="zh-CN"/>
        </w:rPr>
      </w:pPr>
    </w:p>
    <w:p w:rsidR="00550366" w:rsidRDefault="00E856F4" w:rsidP="00E856F4">
      <w:pPr>
        <w:rPr>
          <w:lang w:eastAsia="zh-CN"/>
        </w:rPr>
      </w:pPr>
      <w:r>
        <w:rPr>
          <w:lang w:eastAsia="zh-CN"/>
        </w:rPr>
        <w:t xml:space="preserve">As discussed by many companies, </w:t>
      </w:r>
      <w:r w:rsidR="00D6401C">
        <w:rPr>
          <w:lang w:eastAsia="zh-CN"/>
        </w:rPr>
        <w:t xml:space="preserve">due to the latency requirement, </w:t>
      </w:r>
      <w:r>
        <w:rPr>
          <w:lang w:eastAsia="zh-CN"/>
        </w:rPr>
        <w:t xml:space="preserve">the </w:t>
      </w:r>
      <w:r w:rsidR="00D6401C">
        <w:rPr>
          <w:lang w:eastAsia="zh-CN"/>
        </w:rPr>
        <w:t xml:space="preserve">URLLC transport block sometimes needs to utilize the resource that has been scheduled to </w:t>
      </w:r>
      <w:proofErr w:type="spellStart"/>
      <w:r w:rsidR="00D6401C">
        <w:rPr>
          <w:lang w:eastAsia="zh-CN"/>
        </w:rPr>
        <w:t>eMBB</w:t>
      </w:r>
      <w:proofErr w:type="spellEnd"/>
      <w:r w:rsidR="00D6401C">
        <w:rPr>
          <w:lang w:eastAsia="zh-CN"/>
        </w:rPr>
        <w:t xml:space="preserve"> transport block.</w:t>
      </w:r>
    </w:p>
    <w:p w:rsidR="00D6401C" w:rsidRDefault="00FE5A82" w:rsidP="00FE5A82">
      <w:pPr>
        <w:jc w:val="center"/>
        <w:rPr>
          <w:lang w:eastAsia="zh-CN"/>
        </w:rPr>
      </w:pPr>
      <w:r w:rsidRPr="00FE5A82">
        <w:rPr>
          <w:noProof/>
          <w:lang w:eastAsia="zh-CN"/>
        </w:rPr>
        <w:drawing>
          <wp:inline distT="0" distB="0" distL="0" distR="0">
            <wp:extent cx="3248025" cy="176212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248025" cy="1762125"/>
                    </a:xfrm>
                    <a:prstGeom prst="rect">
                      <a:avLst/>
                    </a:prstGeom>
                    <a:noFill/>
                    <a:ln w="9525">
                      <a:noFill/>
                      <a:miter lim="800000"/>
                      <a:headEnd/>
                      <a:tailEnd/>
                    </a:ln>
                  </pic:spPr>
                </pic:pic>
              </a:graphicData>
            </a:graphic>
          </wp:inline>
        </w:drawing>
      </w:r>
      <w:r>
        <w:rPr>
          <w:lang w:eastAsia="zh-CN"/>
        </w:rPr>
        <w:t xml:space="preserve">                                                                                              </w:t>
      </w:r>
      <w:r w:rsidRPr="00A659C0">
        <w:rPr>
          <w:b/>
          <w:lang w:eastAsia="zh-CN"/>
        </w:rPr>
        <w:t xml:space="preserve">Figure.1 An example of </w:t>
      </w:r>
      <w:proofErr w:type="spellStart"/>
      <w:r w:rsidRPr="00A659C0">
        <w:rPr>
          <w:b/>
          <w:lang w:eastAsia="zh-CN"/>
        </w:rPr>
        <w:t>eMBB</w:t>
      </w:r>
      <w:proofErr w:type="spellEnd"/>
      <w:r w:rsidRPr="00A659C0">
        <w:rPr>
          <w:b/>
          <w:lang w:eastAsia="zh-CN"/>
        </w:rPr>
        <w:t xml:space="preserve"> and URLLC multiplexing</w:t>
      </w:r>
    </w:p>
    <w:p w:rsidR="00B33E7E" w:rsidRDefault="00B33E7E" w:rsidP="00E856F4">
      <w:pPr>
        <w:rPr>
          <w:lang w:eastAsia="zh-CN"/>
        </w:rPr>
      </w:pPr>
    </w:p>
    <w:p w:rsidR="00D6401C" w:rsidRDefault="00A659C0" w:rsidP="00E856F4">
      <w:pPr>
        <w:rPr>
          <w:lang w:eastAsia="zh-CN"/>
        </w:rPr>
      </w:pPr>
      <w:r>
        <w:rPr>
          <w:lang w:eastAsia="zh-CN"/>
        </w:rPr>
        <w:t xml:space="preserve">We assume </w:t>
      </w:r>
      <w:r w:rsidR="00386899">
        <w:rPr>
          <w:lang w:eastAsia="zh-CN"/>
        </w:rPr>
        <w:t xml:space="preserve">overlapping </w:t>
      </w:r>
      <w:proofErr w:type="spellStart"/>
      <w:r>
        <w:rPr>
          <w:lang w:eastAsia="zh-CN"/>
        </w:rPr>
        <w:t>eMBB</w:t>
      </w:r>
      <w:proofErr w:type="spellEnd"/>
      <w:r>
        <w:rPr>
          <w:lang w:eastAsia="zh-CN"/>
        </w:rPr>
        <w:t xml:space="preserve"> and URLLC transmissions are scheduled to different UEs served by a </w:t>
      </w:r>
      <w:proofErr w:type="spellStart"/>
      <w:r>
        <w:rPr>
          <w:lang w:eastAsia="zh-CN"/>
        </w:rPr>
        <w:t>gNB</w:t>
      </w:r>
      <w:proofErr w:type="spellEnd"/>
      <w:r>
        <w:rPr>
          <w:lang w:eastAsia="zh-CN"/>
        </w:rPr>
        <w:t>. As shown</w:t>
      </w:r>
      <w:r w:rsidR="00B51C2F">
        <w:rPr>
          <w:lang w:eastAsia="zh-CN"/>
        </w:rPr>
        <w:t xml:space="preserve"> in Figure.1, the URLLC service </w:t>
      </w:r>
      <w:r w:rsidR="00386899">
        <w:rPr>
          <w:lang w:eastAsia="zh-CN"/>
        </w:rPr>
        <w:t xml:space="preserve">may </w:t>
      </w:r>
      <w:r w:rsidR="00B51C2F">
        <w:rPr>
          <w:lang w:eastAsia="zh-CN"/>
        </w:rPr>
        <w:t xml:space="preserve">use different numerologies </w:t>
      </w:r>
      <w:r w:rsidR="00386899">
        <w:rPr>
          <w:lang w:eastAsia="zh-CN"/>
        </w:rPr>
        <w:t>to meet its</w:t>
      </w:r>
      <w:r w:rsidR="00FF4A07">
        <w:rPr>
          <w:lang w:eastAsia="zh-CN"/>
        </w:rPr>
        <w:t xml:space="preserve"> latency and reliability requirements. It could either be </w:t>
      </w:r>
      <w:r w:rsidR="00386899">
        <w:rPr>
          <w:lang w:eastAsia="zh-CN"/>
        </w:rPr>
        <w:t xml:space="preserve">the </w:t>
      </w:r>
      <w:r w:rsidR="00FF4A07">
        <w:rPr>
          <w:lang w:eastAsia="zh-CN"/>
        </w:rPr>
        <w:t xml:space="preserve">same or different with the numerology of the multiplexed </w:t>
      </w:r>
      <w:proofErr w:type="spellStart"/>
      <w:r w:rsidR="00FF4A07">
        <w:rPr>
          <w:lang w:eastAsia="zh-CN"/>
        </w:rPr>
        <w:t>eMBB</w:t>
      </w:r>
      <w:proofErr w:type="spellEnd"/>
      <w:r w:rsidR="00FF4A07">
        <w:rPr>
          <w:lang w:eastAsia="zh-CN"/>
        </w:rPr>
        <w:t xml:space="preserve"> transmission, which was agreed in the previous meeting.</w:t>
      </w:r>
    </w:p>
    <w:p w:rsidR="00EC6BAB" w:rsidRDefault="00FF4A07" w:rsidP="00E856F4">
      <w:pPr>
        <w:rPr>
          <w:lang w:eastAsia="zh-CN"/>
        </w:rPr>
      </w:pPr>
      <w:r>
        <w:rPr>
          <w:lang w:eastAsia="zh-CN"/>
        </w:rPr>
        <w:t xml:space="preserve">In this context, the </w:t>
      </w:r>
      <w:proofErr w:type="spellStart"/>
      <w:r>
        <w:rPr>
          <w:lang w:eastAsia="zh-CN"/>
        </w:rPr>
        <w:t>gNB</w:t>
      </w:r>
      <w:proofErr w:type="spellEnd"/>
      <w:r>
        <w:rPr>
          <w:lang w:eastAsia="zh-CN"/>
        </w:rPr>
        <w:t xml:space="preserve"> could choose to puncture the overlapped </w:t>
      </w:r>
      <w:proofErr w:type="spellStart"/>
      <w:r>
        <w:rPr>
          <w:lang w:eastAsia="zh-CN"/>
        </w:rPr>
        <w:t>eMBB</w:t>
      </w:r>
      <w:proofErr w:type="spellEnd"/>
      <w:r>
        <w:rPr>
          <w:lang w:eastAsia="zh-CN"/>
        </w:rPr>
        <w:t xml:space="preserve"> transmission and allocate the power </w:t>
      </w:r>
      <w:r w:rsidR="00C160C3">
        <w:rPr>
          <w:lang w:eastAsia="zh-CN"/>
        </w:rPr>
        <w:t>&amp;</w:t>
      </w:r>
      <w:r>
        <w:rPr>
          <w:lang w:eastAsia="zh-CN"/>
        </w:rPr>
        <w:t xml:space="preserve"> resource to </w:t>
      </w:r>
      <w:r w:rsidR="00386899">
        <w:rPr>
          <w:lang w:eastAsia="zh-CN"/>
        </w:rPr>
        <w:t xml:space="preserve">the </w:t>
      </w:r>
      <w:r>
        <w:rPr>
          <w:lang w:eastAsia="zh-CN"/>
        </w:rPr>
        <w:t xml:space="preserve">inserted URLLC data. </w:t>
      </w:r>
      <w:r w:rsidR="00C160C3">
        <w:rPr>
          <w:lang w:eastAsia="zh-CN"/>
        </w:rPr>
        <w:t xml:space="preserve">This can best </w:t>
      </w:r>
      <w:r w:rsidR="00386899">
        <w:rPr>
          <w:lang w:eastAsia="zh-CN"/>
        </w:rPr>
        <w:t>e</w:t>
      </w:r>
      <w:r w:rsidR="00C160C3">
        <w:rPr>
          <w:lang w:eastAsia="zh-CN"/>
        </w:rPr>
        <w:t xml:space="preserve">nsure the reliability of URLLC reception with short latency. </w:t>
      </w:r>
    </w:p>
    <w:p w:rsidR="00C160C3" w:rsidRDefault="00C160C3" w:rsidP="00E856F4">
      <w:pPr>
        <w:rPr>
          <w:lang w:eastAsia="zh-CN"/>
        </w:rPr>
      </w:pPr>
      <w:r>
        <w:rPr>
          <w:lang w:eastAsia="zh-CN"/>
        </w:rPr>
        <w:t xml:space="preserve">It is </w:t>
      </w:r>
      <w:r w:rsidR="00322859">
        <w:rPr>
          <w:lang w:eastAsia="zh-CN"/>
        </w:rPr>
        <w:t xml:space="preserve">noted that the puncturing implementation from </w:t>
      </w:r>
      <w:proofErr w:type="spellStart"/>
      <w:r w:rsidR="00322859">
        <w:rPr>
          <w:lang w:eastAsia="zh-CN"/>
        </w:rPr>
        <w:t>gNB</w:t>
      </w:r>
      <w:proofErr w:type="spellEnd"/>
      <w:r w:rsidR="00322859">
        <w:rPr>
          <w:lang w:eastAsia="zh-CN"/>
        </w:rPr>
        <w:t xml:space="preserve"> side would be different </w:t>
      </w:r>
      <w:r w:rsidR="002D2CC8">
        <w:rPr>
          <w:lang w:eastAsia="zh-CN"/>
        </w:rPr>
        <w:t>under</w:t>
      </w:r>
      <w:r w:rsidR="00322859">
        <w:rPr>
          <w:lang w:eastAsia="zh-CN"/>
        </w:rPr>
        <w:t xml:space="preserve"> different numerology </w:t>
      </w:r>
      <w:r w:rsidR="002D2CC8">
        <w:rPr>
          <w:lang w:eastAsia="zh-CN"/>
        </w:rPr>
        <w:t>hypothesis. If we assume the URLLC transport block#1 in Figure</w:t>
      </w:r>
      <w:r w:rsidR="00386899">
        <w:rPr>
          <w:lang w:eastAsia="zh-CN"/>
        </w:rPr>
        <w:t xml:space="preserve"> </w:t>
      </w:r>
      <w:r w:rsidR="002D2CC8">
        <w:rPr>
          <w:lang w:eastAsia="zh-CN"/>
        </w:rPr>
        <w:t xml:space="preserve">1 </w:t>
      </w:r>
      <w:r w:rsidR="00C47274">
        <w:rPr>
          <w:lang w:eastAsia="zh-CN"/>
        </w:rPr>
        <w:t>utiliz</w:t>
      </w:r>
      <w:r w:rsidR="00386899">
        <w:rPr>
          <w:lang w:eastAsia="zh-CN"/>
        </w:rPr>
        <w:t>es the</w:t>
      </w:r>
      <w:r w:rsidR="002D2CC8">
        <w:rPr>
          <w:lang w:eastAsia="zh-CN"/>
        </w:rPr>
        <w:t xml:space="preserve"> same numerology </w:t>
      </w:r>
      <w:r w:rsidR="00386899">
        <w:rPr>
          <w:lang w:eastAsia="zh-CN"/>
        </w:rPr>
        <w:t xml:space="preserve">as </w:t>
      </w:r>
      <w:proofErr w:type="spellStart"/>
      <w:r w:rsidR="002D2CC8">
        <w:rPr>
          <w:lang w:eastAsia="zh-CN"/>
        </w:rPr>
        <w:t>eMBB</w:t>
      </w:r>
      <w:proofErr w:type="spellEnd"/>
      <w:r w:rsidR="002D2CC8">
        <w:rPr>
          <w:lang w:eastAsia="zh-CN"/>
        </w:rPr>
        <w:t xml:space="preserve">, puncture is done in </w:t>
      </w:r>
      <w:r w:rsidR="00755709">
        <w:rPr>
          <w:lang w:eastAsia="zh-CN"/>
        </w:rPr>
        <w:t xml:space="preserve">the </w:t>
      </w:r>
      <w:r w:rsidR="002D2CC8">
        <w:rPr>
          <w:lang w:eastAsia="zh-CN"/>
        </w:rPr>
        <w:t>frequency</w:t>
      </w:r>
      <w:r w:rsidR="00AF0A0D">
        <w:rPr>
          <w:lang w:eastAsia="zh-CN"/>
        </w:rPr>
        <w:t xml:space="preserve"> </w:t>
      </w:r>
      <w:r w:rsidR="00755709">
        <w:rPr>
          <w:lang w:eastAsia="zh-CN"/>
        </w:rPr>
        <w:t xml:space="preserve">domain </w:t>
      </w:r>
      <w:r w:rsidR="00AF0A0D">
        <w:rPr>
          <w:lang w:eastAsia="zh-CN"/>
        </w:rPr>
        <w:t xml:space="preserve">before </w:t>
      </w:r>
      <w:r w:rsidR="00755709">
        <w:rPr>
          <w:lang w:eastAsia="zh-CN"/>
        </w:rPr>
        <w:t>IFFT</w:t>
      </w:r>
      <w:r w:rsidR="002D2CC8">
        <w:rPr>
          <w:lang w:eastAsia="zh-CN"/>
        </w:rPr>
        <w:t>. However, if the URLLC TB#2 in Figure</w:t>
      </w:r>
      <w:r w:rsidR="00755709">
        <w:rPr>
          <w:lang w:eastAsia="zh-CN"/>
        </w:rPr>
        <w:t xml:space="preserve"> </w:t>
      </w:r>
      <w:r w:rsidR="002D2CC8">
        <w:rPr>
          <w:lang w:eastAsia="zh-CN"/>
        </w:rPr>
        <w:t xml:space="preserve">1 employs larger subcarrier spacing than </w:t>
      </w:r>
      <w:proofErr w:type="spellStart"/>
      <w:r w:rsidR="002D2CC8">
        <w:rPr>
          <w:lang w:eastAsia="zh-CN"/>
        </w:rPr>
        <w:t>eMBB</w:t>
      </w:r>
      <w:proofErr w:type="spellEnd"/>
      <w:r w:rsidR="002D2CC8">
        <w:rPr>
          <w:lang w:eastAsia="zh-CN"/>
        </w:rPr>
        <w:t xml:space="preserve"> for shorter symbol length, which is normally the case, </w:t>
      </w:r>
      <w:r w:rsidR="004D0E82">
        <w:rPr>
          <w:lang w:eastAsia="zh-CN"/>
        </w:rPr>
        <w:t>the puncturing operation</w:t>
      </w:r>
      <w:r w:rsidR="003C15F6">
        <w:rPr>
          <w:lang w:eastAsia="zh-CN"/>
        </w:rPr>
        <w:t xml:space="preserve"> would not be that straight forward. As </w:t>
      </w:r>
      <w:r w:rsidR="007E1A5F">
        <w:rPr>
          <w:lang w:eastAsia="zh-CN"/>
        </w:rPr>
        <w:t xml:space="preserve">shown in Figure.2, where the </w:t>
      </w:r>
      <w:proofErr w:type="spellStart"/>
      <w:r w:rsidR="007E1A5F">
        <w:rPr>
          <w:lang w:eastAsia="zh-CN"/>
        </w:rPr>
        <w:t>eMBB</w:t>
      </w:r>
      <w:proofErr w:type="spellEnd"/>
      <w:r w:rsidR="007E1A5F">
        <w:rPr>
          <w:lang w:eastAsia="zh-CN"/>
        </w:rPr>
        <w:t xml:space="preserve"> symbol length is four times of that of URLLC, if the </w:t>
      </w:r>
      <w:proofErr w:type="spellStart"/>
      <w:r w:rsidR="007E1A5F">
        <w:rPr>
          <w:lang w:eastAsia="zh-CN"/>
        </w:rPr>
        <w:t>gNB</w:t>
      </w:r>
      <w:proofErr w:type="spellEnd"/>
      <w:r w:rsidR="007E1A5F">
        <w:rPr>
          <w:lang w:eastAsia="zh-CN"/>
        </w:rPr>
        <w:t xml:space="preserve"> wants to punctu</w:t>
      </w:r>
      <w:r w:rsidR="00362B15">
        <w:rPr>
          <w:lang w:eastAsia="zh-CN"/>
        </w:rPr>
        <w:t xml:space="preserve">re the </w:t>
      </w:r>
      <w:proofErr w:type="spellStart"/>
      <w:r w:rsidR="00362B15">
        <w:rPr>
          <w:lang w:eastAsia="zh-CN"/>
        </w:rPr>
        <w:t>eMBB</w:t>
      </w:r>
      <w:proofErr w:type="spellEnd"/>
      <w:r w:rsidR="00362B15">
        <w:rPr>
          <w:lang w:eastAsia="zh-CN"/>
        </w:rPr>
        <w:t xml:space="preserve"> transmission in certain sub-bands with one, two or three URLLC </w:t>
      </w:r>
      <w:r w:rsidR="00C47274">
        <w:rPr>
          <w:lang w:eastAsia="zh-CN"/>
        </w:rPr>
        <w:t>symbols, the puncturing operation would be more complicated</w:t>
      </w:r>
      <w:r w:rsidR="00DD6053">
        <w:rPr>
          <w:lang w:eastAsia="zh-CN"/>
        </w:rPr>
        <w:t xml:space="preserve"> since </w:t>
      </w:r>
      <w:r w:rsidR="008759E0">
        <w:rPr>
          <w:lang w:eastAsia="zh-CN"/>
        </w:rPr>
        <w:t xml:space="preserve">it </w:t>
      </w:r>
      <w:r w:rsidR="00DD6053">
        <w:rPr>
          <w:lang w:eastAsia="zh-CN"/>
        </w:rPr>
        <w:t xml:space="preserve">cannot be handled purely </w:t>
      </w:r>
      <w:r w:rsidR="00755709">
        <w:rPr>
          <w:lang w:eastAsia="zh-CN"/>
        </w:rPr>
        <w:t xml:space="preserve">in the </w:t>
      </w:r>
      <w:r w:rsidR="00DD6053">
        <w:rPr>
          <w:lang w:eastAsia="zh-CN"/>
        </w:rPr>
        <w:t xml:space="preserve">frequency domain. </w:t>
      </w:r>
      <w:r w:rsidR="00C10F8C">
        <w:rPr>
          <w:lang w:eastAsia="zh-CN"/>
        </w:rPr>
        <w:t xml:space="preserve">Time domain filtering may also be needed. </w:t>
      </w:r>
      <w:r w:rsidR="00DD6053">
        <w:rPr>
          <w:lang w:eastAsia="zh-CN"/>
        </w:rPr>
        <w:t xml:space="preserve">Hence </w:t>
      </w:r>
      <w:r w:rsidR="00C10F8C">
        <w:rPr>
          <w:lang w:eastAsia="zh-CN"/>
        </w:rPr>
        <w:t xml:space="preserve">this processing is up to </w:t>
      </w:r>
      <w:proofErr w:type="spellStart"/>
      <w:r w:rsidR="00C10F8C">
        <w:rPr>
          <w:lang w:eastAsia="zh-CN"/>
        </w:rPr>
        <w:t>g</w:t>
      </w:r>
      <w:r w:rsidR="00DD6053">
        <w:rPr>
          <w:lang w:eastAsia="zh-CN"/>
        </w:rPr>
        <w:t>NB</w:t>
      </w:r>
      <w:proofErr w:type="spellEnd"/>
      <w:r w:rsidR="00DD6053">
        <w:rPr>
          <w:lang w:eastAsia="zh-CN"/>
        </w:rPr>
        <w:t xml:space="preserve"> implementation </w:t>
      </w:r>
      <w:r w:rsidR="00C10F8C">
        <w:rPr>
          <w:lang w:eastAsia="zh-CN"/>
        </w:rPr>
        <w:t xml:space="preserve">on how to best protect URLLC transmission but with as little impact to </w:t>
      </w:r>
      <w:proofErr w:type="spellStart"/>
      <w:r w:rsidR="00C10F8C">
        <w:rPr>
          <w:lang w:eastAsia="zh-CN"/>
        </w:rPr>
        <w:t>eMBB</w:t>
      </w:r>
      <w:proofErr w:type="spellEnd"/>
      <w:r w:rsidR="00C10F8C">
        <w:rPr>
          <w:lang w:eastAsia="zh-CN"/>
        </w:rPr>
        <w:t xml:space="preserve"> as possible.</w:t>
      </w:r>
    </w:p>
    <w:p w:rsidR="003C15F6" w:rsidRDefault="003C15F6" w:rsidP="00E856F4">
      <w:pPr>
        <w:rPr>
          <w:lang w:eastAsia="zh-CN"/>
        </w:rPr>
      </w:pPr>
    </w:p>
    <w:p w:rsidR="003C15F6" w:rsidRDefault="00212316" w:rsidP="00212316">
      <w:pPr>
        <w:jc w:val="center"/>
        <w:rPr>
          <w:lang w:eastAsia="zh-CN"/>
        </w:rPr>
      </w:pPr>
      <w:r w:rsidRPr="00212316">
        <w:rPr>
          <w:noProof/>
          <w:lang w:eastAsia="zh-CN"/>
        </w:rPr>
        <w:drawing>
          <wp:inline distT="0" distB="0" distL="0" distR="0">
            <wp:extent cx="1208405" cy="3625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208405" cy="3625850"/>
                    </a:xfrm>
                    <a:prstGeom prst="rect">
                      <a:avLst/>
                    </a:prstGeom>
                    <a:noFill/>
                    <a:ln w="9525">
                      <a:noFill/>
                      <a:miter lim="800000"/>
                      <a:headEnd/>
                      <a:tailEnd/>
                    </a:ln>
                  </pic:spPr>
                </pic:pic>
              </a:graphicData>
            </a:graphic>
          </wp:inline>
        </w:drawing>
      </w:r>
      <w:r>
        <w:rPr>
          <w:b/>
          <w:lang w:eastAsia="zh-CN"/>
        </w:rPr>
        <w:t xml:space="preserve">                                                                                                                                                      </w:t>
      </w:r>
      <w:proofErr w:type="gramStart"/>
      <w:r w:rsidR="003C15F6" w:rsidRPr="003C15F6">
        <w:rPr>
          <w:b/>
          <w:lang w:eastAsia="zh-CN"/>
        </w:rPr>
        <w:t>Figure 2.</w:t>
      </w:r>
      <w:proofErr w:type="gramEnd"/>
      <w:r w:rsidR="003C15F6" w:rsidRPr="003C15F6">
        <w:rPr>
          <w:b/>
          <w:lang w:eastAsia="zh-CN"/>
        </w:rPr>
        <w:t xml:space="preserve"> Examples of </w:t>
      </w:r>
      <w:proofErr w:type="spellStart"/>
      <w:r w:rsidR="003C15F6" w:rsidRPr="003C15F6">
        <w:rPr>
          <w:b/>
          <w:lang w:eastAsia="zh-CN"/>
        </w:rPr>
        <w:t>eMBB</w:t>
      </w:r>
      <w:proofErr w:type="spellEnd"/>
      <w:r w:rsidR="003C15F6" w:rsidRPr="003C15F6">
        <w:rPr>
          <w:b/>
          <w:lang w:eastAsia="zh-CN"/>
        </w:rPr>
        <w:t xml:space="preserve"> puncturing to guarantee </w:t>
      </w:r>
      <w:r w:rsidR="00AB632D">
        <w:rPr>
          <w:b/>
          <w:lang w:eastAsia="zh-CN"/>
        </w:rPr>
        <w:t>URLLC</w:t>
      </w:r>
      <w:r w:rsidR="003C15F6" w:rsidRPr="003C15F6">
        <w:rPr>
          <w:b/>
          <w:lang w:eastAsia="zh-CN"/>
        </w:rPr>
        <w:t xml:space="preserve"> transmission</w:t>
      </w:r>
    </w:p>
    <w:p w:rsidR="00EC6BAB" w:rsidRDefault="00EC6BAB" w:rsidP="00E856F4">
      <w:pPr>
        <w:rPr>
          <w:lang w:eastAsia="zh-CN"/>
        </w:rPr>
      </w:pPr>
    </w:p>
    <w:p w:rsidR="00EC6BAB" w:rsidRDefault="00C10F8C" w:rsidP="00EC6BAB">
      <w:pPr>
        <w:rPr>
          <w:lang w:eastAsia="zh-CN"/>
        </w:rPr>
      </w:pPr>
      <w:r>
        <w:rPr>
          <w:lang w:eastAsia="zh-CN"/>
        </w:rPr>
        <w:t xml:space="preserve">From the </w:t>
      </w:r>
      <w:proofErr w:type="spellStart"/>
      <w:r>
        <w:rPr>
          <w:lang w:eastAsia="zh-CN"/>
        </w:rPr>
        <w:t>eMBB</w:t>
      </w:r>
      <w:proofErr w:type="spellEnd"/>
      <w:r>
        <w:rPr>
          <w:lang w:eastAsia="zh-CN"/>
        </w:rPr>
        <w:t xml:space="preserve"> receiving UE’s point of view, </w:t>
      </w:r>
      <w:r w:rsidR="00EC6BAB">
        <w:rPr>
          <w:lang w:eastAsia="zh-CN"/>
        </w:rPr>
        <w:t xml:space="preserve">the cost would be the performance loss of </w:t>
      </w:r>
      <w:proofErr w:type="spellStart"/>
      <w:r w:rsidR="00EC6BAB">
        <w:rPr>
          <w:lang w:eastAsia="zh-CN"/>
        </w:rPr>
        <w:t>eMBB</w:t>
      </w:r>
      <w:proofErr w:type="spellEnd"/>
      <w:r w:rsidR="00EC6BAB">
        <w:rPr>
          <w:lang w:eastAsia="zh-CN"/>
        </w:rPr>
        <w:t xml:space="preserve"> traffic due to the contamination from inserted URLLC transmission. The degree of the impact depends on the </w:t>
      </w:r>
      <w:proofErr w:type="spellStart"/>
      <w:r w:rsidR="00EC6BAB">
        <w:rPr>
          <w:lang w:eastAsia="zh-CN"/>
        </w:rPr>
        <w:t>eMBB</w:t>
      </w:r>
      <w:proofErr w:type="spellEnd"/>
      <w:r w:rsidR="00EC6BAB">
        <w:rPr>
          <w:lang w:eastAsia="zh-CN"/>
        </w:rPr>
        <w:t xml:space="preserve"> UE’s channel condition, the amount of the punctured resource, URLLC power spectrum density and also the MCS used by </w:t>
      </w:r>
      <w:proofErr w:type="spellStart"/>
      <w:r w:rsidR="00EC6BAB">
        <w:rPr>
          <w:lang w:eastAsia="zh-CN"/>
        </w:rPr>
        <w:t>eMBB</w:t>
      </w:r>
      <w:proofErr w:type="spellEnd"/>
      <w:r w:rsidR="00EC6BAB">
        <w:rPr>
          <w:lang w:eastAsia="zh-CN"/>
        </w:rPr>
        <w:t xml:space="preserve"> traffic.</w:t>
      </w:r>
      <w:r w:rsidR="00BA6E2B">
        <w:rPr>
          <w:lang w:eastAsia="zh-CN"/>
        </w:rPr>
        <w:t xml:space="preserve"> There are some potential methods to improve the </w:t>
      </w:r>
      <w:proofErr w:type="spellStart"/>
      <w:r w:rsidR="00BA6E2B">
        <w:rPr>
          <w:lang w:eastAsia="zh-CN"/>
        </w:rPr>
        <w:t>eMBB</w:t>
      </w:r>
      <w:proofErr w:type="spellEnd"/>
      <w:r w:rsidR="00BA6E2B">
        <w:rPr>
          <w:lang w:eastAsia="zh-CN"/>
        </w:rPr>
        <w:t xml:space="preserve"> performance via making UE be aware of the interference from URLLC before demodulation and decoding, e.g. indicating URLLC puncturing related information to </w:t>
      </w:r>
      <w:proofErr w:type="spellStart"/>
      <w:r w:rsidR="00BA6E2B">
        <w:rPr>
          <w:lang w:eastAsia="zh-CN"/>
        </w:rPr>
        <w:t>eMBB</w:t>
      </w:r>
      <w:proofErr w:type="spellEnd"/>
      <w:r w:rsidR="00BA6E2B">
        <w:rPr>
          <w:lang w:eastAsia="zh-CN"/>
        </w:rPr>
        <w:t xml:space="preserve"> receiver(s) through DL control channel, UE detecting possible URLLC transmission by front-loaded RS or power fluctuation, and etc.</w:t>
      </w:r>
      <w:r w:rsidR="00582BAB">
        <w:rPr>
          <w:lang w:eastAsia="zh-CN"/>
        </w:rPr>
        <w:t xml:space="preserve"> Similar </w:t>
      </w:r>
      <w:r w:rsidR="00C1107C">
        <w:rPr>
          <w:lang w:eastAsia="zh-CN"/>
        </w:rPr>
        <w:t xml:space="preserve">to </w:t>
      </w:r>
      <w:r w:rsidR="00582BAB">
        <w:rPr>
          <w:lang w:eastAsia="zh-CN"/>
        </w:rPr>
        <w:t>the puncturing operation at</w:t>
      </w:r>
      <w:r w:rsidR="00C1107C">
        <w:rPr>
          <w:lang w:eastAsia="zh-CN"/>
        </w:rPr>
        <w:t xml:space="preserve"> the</w:t>
      </w:r>
      <w:r w:rsidR="00582BAB">
        <w:rPr>
          <w:lang w:eastAsia="zh-CN"/>
        </w:rPr>
        <w:t xml:space="preserve"> transmitter side, the processing at </w:t>
      </w:r>
      <w:r w:rsidR="00C1107C">
        <w:rPr>
          <w:lang w:eastAsia="zh-CN"/>
        </w:rPr>
        <w:t xml:space="preserve">the </w:t>
      </w:r>
      <w:r w:rsidR="00582BAB">
        <w:rPr>
          <w:lang w:eastAsia="zh-CN"/>
        </w:rPr>
        <w:t xml:space="preserve">receiver side </w:t>
      </w:r>
      <w:r w:rsidR="00287E3A">
        <w:rPr>
          <w:lang w:eastAsia="zh-CN"/>
        </w:rPr>
        <w:t xml:space="preserve">is also coupled with the numerology combination of the URLLC and </w:t>
      </w:r>
      <w:proofErr w:type="spellStart"/>
      <w:r w:rsidR="00287E3A">
        <w:rPr>
          <w:lang w:eastAsia="zh-CN"/>
        </w:rPr>
        <w:t>eMBB</w:t>
      </w:r>
      <w:proofErr w:type="spellEnd"/>
      <w:r w:rsidR="00287E3A">
        <w:rPr>
          <w:lang w:eastAsia="zh-CN"/>
        </w:rPr>
        <w:t>. Based on the above discussion, we have:</w:t>
      </w:r>
    </w:p>
    <w:p w:rsidR="00582BAB" w:rsidRDefault="00582BAB" w:rsidP="00EC6BAB">
      <w:pPr>
        <w:rPr>
          <w:lang w:eastAsia="zh-CN"/>
        </w:rPr>
      </w:pPr>
    </w:p>
    <w:p w:rsidR="00C160C3" w:rsidRPr="00DB5ADF" w:rsidRDefault="00287E3A" w:rsidP="00E856F4">
      <w:pPr>
        <w:rPr>
          <w:b/>
          <w:lang w:eastAsia="zh-CN"/>
        </w:rPr>
      </w:pPr>
      <w:r w:rsidRPr="00DB5ADF">
        <w:rPr>
          <w:b/>
          <w:lang w:eastAsia="zh-CN"/>
        </w:rPr>
        <w:t xml:space="preserve">Proposal 1: To support effective </w:t>
      </w:r>
      <w:bookmarkStart w:id="2" w:name="OLE_LINK29"/>
      <w:bookmarkStart w:id="3" w:name="OLE_LINK30"/>
      <w:r w:rsidRPr="00DB5ADF">
        <w:rPr>
          <w:b/>
          <w:lang w:eastAsia="zh-CN"/>
        </w:rPr>
        <w:t xml:space="preserve">multiplexing </w:t>
      </w:r>
      <w:proofErr w:type="spellStart"/>
      <w:r w:rsidRPr="00DB5ADF">
        <w:rPr>
          <w:b/>
          <w:lang w:eastAsia="zh-CN"/>
        </w:rPr>
        <w:t>eMBB</w:t>
      </w:r>
      <w:proofErr w:type="spellEnd"/>
      <w:r w:rsidRPr="00DB5ADF">
        <w:rPr>
          <w:b/>
          <w:lang w:eastAsia="zh-CN"/>
        </w:rPr>
        <w:t xml:space="preserve"> and URLLC</w:t>
      </w:r>
      <w:r w:rsidR="00DB5ADF" w:rsidRPr="00DB5ADF">
        <w:rPr>
          <w:b/>
          <w:lang w:eastAsia="zh-CN"/>
        </w:rPr>
        <w:t xml:space="preserve"> in DL</w:t>
      </w:r>
      <w:bookmarkEnd w:id="2"/>
      <w:bookmarkEnd w:id="3"/>
      <w:r w:rsidR="00DB5ADF" w:rsidRPr="00DB5ADF">
        <w:rPr>
          <w:b/>
          <w:lang w:eastAsia="zh-CN"/>
        </w:rPr>
        <w:t>, the details of resource puncturing at transmitter,</w:t>
      </w:r>
      <w:r w:rsidRPr="00DB5ADF">
        <w:rPr>
          <w:b/>
          <w:lang w:eastAsia="zh-CN"/>
        </w:rPr>
        <w:t xml:space="preserve"> </w:t>
      </w:r>
      <w:r w:rsidR="00DB5ADF" w:rsidRPr="00DB5ADF">
        <w:rPr>
          <w:b/>
          <w:lang w:eastAsia="zh-CN"/>
        </w:rPr>
        <w:t>control procedure to assist receiver and also proper numerology setting should be studied.</w:t>
      </w:r>
    </w:p>
    <w:p w:rsidR="00E856F4" w:rsidRPr="00550366" w:rsidRDefault="00E856F4" w:rsidP="00E856F4">
      <w:pPr>
        <w:rPr>
          <w:lang w:eastAsia="zh-CN"/>
        </w:rPr>
      </w:pPr>
    </w:p>
    <w:p w:rsidR="00D22A20" w:rsidRPr="00C2799C" w:rsidRDefault="00E57DB6" w:rsidP="00550366">
      <w:pPr>
        <w:pStyle w:val="ListParagraph"/>
        <w:numPr>
          <w:ilvl w:val="0"/>
          <w:numId w:val="29"/>
        </w:numPr>
        <w:rPr>
          <w:rFonts w:ascii="Times New Roman" w:hAnsi="Times New Roman"/>
          <w:sz w:val="24"/>
          <w:lang w:eastAsia="zh-CN"/>
        </w:rPr>
      </w:pPr>
      <w:r w:rsidRPr="00C2799C">
        <w:rPr>
          <w:rFonts w:ascii="Times New Roman" w:hAnsi="Times New Roman"/>
          <w:sz w:val="24"/>
          <w:lang w:eastAsia="zh-CN"/>
        </w:rPr>
        <w:t xml:space="preserve">2.2 </w:t>
      </w:r>
      <w:r w:rsidR="00D22A20" w:rsidRPr="00C2799C">
        <w:rPr>
          <w:rFonts w:ascii="Times New Roman" w:hAnsi="Times New Roman"/>
          <w:sz w:val="24"/>
          <w:lang w:eastAsia="zh-CN"/>
        </w:rPr>
        <w:t xml:space="preserve">DL </w:t>
      </w:r>
      <w:proofErr w:type="spellStart"/>
      <w:r w:rsidR="00D22A20" w:rsidRPr="00C2799C">
        <w:rPr>
          <w:rFonts w:ascii="Times New Roman" w:hAnsi="Times New Roman"/>
          <w:sz w:val="24"/>
          <w:lang w:eastAsia="zh-CN"/>
        </w:rPr>
        <w:t>eMBB</w:t>
      </w:r>
      <w:proofErr w:type="spellEnd"/>
      <w:r w:rsidR="00D22A20" w:rsidRPr="00C2799C">
        <w:rPr>
          <w:rFonts w:ascii="Times New Roman" w:hAnsi="Times New Roman"/>
          <w:sz w:val="24"/>
          <w:lang w:eastAsia="zh-CN"/>
        </w:rPr>
        <w:t xml:space="preserve"> a</w:t>
      </w:r>
      <w:r w:rsidR="00773D5E" w:rsidRPr="00C2799C">
        <w:rPr>
          <w:rFonts w:ascii="Times New Roman" w:hAnsi="Times New Roman"/>
          <w:sz w:val="24"/>
          <w:lang w:eastAsia="zh-CN"/>
        </w:rPr>
        <w:t>nd URLLC multiplexing for a single</w:t>
      </w:r>
      <w:r w:rsidR="00D22A20" w:rsidRPr="00C2799C">
        <w:rPr>
          <w:rFonts w:ascii="Times New Roman" w:hAnsi="Times New Roman"/>
          <w:sz w:val="24"/>
          <w:lang w:eastAsia="zh-CN"/>
        </w:rPr>
        <w:t xml:space="preserve"> UE</w:t>
      </w:r>
    </w:p>
    <w:p w:rsidR="002B1C21" w:rsidRDefault="002B1C21" w:rsidP="00550366">
      <w:pPr>
        <w:rPr>
          <w:lang w:eastAsia="zh-CN"/>
        </w:rPr>
      </w:pPr>
    </w:p>
    <w:p w:rsidR="00550366" w:rsidRDefault="00083D9F" w:rsidP="00550366">
      <w:pPr>
        <w:rPr>
          <w:lang w:eastAsia="zh-CN"/>
        </w:rPr>
      </w:pPr>
      <w:r>
        <w:rPr>
          <w:lang w:eastAsia="zh-CN"/>
        </w:rPr>
        <w:t>There may be cases that</w:t>
      </w:r>
      <w:r w:rsidR="002B1C21">
        <w:rPr>
          <w:lang w:eastAsia="zh-CN"/>
        </w:rPr>
        <w:t xml:space="preserve"> an upcoming URLLC packet is to be delivered to a UE</w:t>
      </w:r>
      <w:r>
        <w:rPr>
          <w:lang w:eastAsia="zh-CN"/>
        </w:rPr>
        <w:t xml:space="preserve"> by using a portion of resource that has already been scheduled for its own DL </w:t>
      </w:r>
      <w:proofErr w:type="spellStart"/>
      <w:r>
        <w:rPr>
          <w:lang w:eastAsia="zh-CN"/>
        </w:rPr>
        <w:t>eMBB</w:t>
      </w:r>
      <w:proofErr w:type="spellEnd"/>
      <w:r>
        <w:rPr>
          <w:lang w:eastAsia="zh-CN"/>
        </w:rPr>
        <w:t xml:space="preserve"> transmission.  This may be caused by lack of resource in the near future symbols. The </w:t>
      </w:r>
      <w:proofErr w:type="spellStart"/>
      <w:r>
        <w:rPr>
          <w:lang w:eastAsia="zh-CN"/>
        </w:rPr>
        <w:t>gNB</w:t>
      </w:r>
      <w:proofErr w:type="spellEnd"/>
      <w:r>
        <w:rPr>
          <w:lang w:eastAsia="zh-CN"/>
        </w:rPr>
        <w:t xml:space="preserve"> can then choose to puncture the </w:t>
      </w:r>
      <w:proofErr w:type="spellStart"/>
      <w:r>
        <w:rPr>
          <w:lang w:eastAsia="zh-CN"/>
        </w:rPr>
        <w:t>eMBB</w:t>
      </w:r>
      <w:proofErr w:type="spellEnd"/>
      <w:r>
        <w:rPr>
          <w:lang w:eastAsia="zh-CN"/>
        </w:rPr>
        <w:t xml:space="preserve"> resource of the URLLC target UE. One obvious advantage is that the receiving UE can naturally acquire puncturing related information to help decod</w:t>
      </w:r>
      <w:r w:rsidR="00DD58C2">
        <w:rPr>
          <w:lang w:eastAsia="zh-CN"/>
        </w:rPr>
        <w:t>e</w:t>
      </w:r>
      <w:r>
        <w:rPr>
          <w:lang w:eastAsia="zh-CN"/>
        </w:rPr>
        <w:t xml:space="preserve"> the </w:t>
      </w:r>
      <w:proofErr w:type="spellStart"/>
      <w:r>
        <w:rPr>
          <w:lang w:eastAsia="zh-CN"/>
        </w:rPr>
        <w:t>eMBB</w:t>
      </w:r>
      <w:proofErr w:type="spellEnd"/>
      <w:r>
        <w:rPr>
          <w:lang w:eastAsia="zh-CN"/>
        </w:rPr>
        <w:t xml:space="preserve"> TB. In this case, </w:t>
      </w:r>
      <w:r w:rsidR="004860E4">
        <w:rPr>
          <w:lang w:eastAsia="zh-CN"/>
        </w:rPr>
        <w:t xml:space="preserve">it is better for </w:t>
      </w:r>
      <w:proofErr w:type="spellStart"/>
      <w:r w:rsidR="004860E4">
        <w:rPr>
          <w:lang w:eastAsia="zh-CN"/>
        </w:rPr>
        <w:t>gNB</w:t>
      </w:r>
      <w:proofErr w:type="spellEnd"/>
      <w:r w:rsidR="004860E4">
        <w:rPr>
          <w:lang w:eastAsia="zh-CN"/>
        </w:rPr>
        <w:t xml:space="preserve"> to use </w:t>
      </w:r>
      <w:r>
        <w:rPr>
          <w:lang w:eastAsia="zh-CN"/>
        </w:rPr>
        <w:t xml:space="preserve">same subcarrier spacing </w:t>
      </w:r>
      <w:r w:rsidR="004860E4">
        <w:rPr>
          <w:lang w:eastAsia="zh-CN"/>
        </w:rPr>
        <w:t>for two services as a starting point for simple implementation. However we are open wi</w:t>
      </w:r>
      <w:r w:rsidR="00C42383">
        <w:rPr>
          <w:lang w:eastAsia="zh-CN"/>
        </w:rPr>
        <w:t>th study on different numerologies</w:t>
      </w:r>
      <w:r w:rsidR="004860E4">
        <w:rPr>
          <w:lang w:eastAsia="zh-CN"/>
        </w:rPr>
        <w:t>.</w:t>
      </w:r>
    </w:p>
    <w:p w:rsidR="004860E4" w:rsidRDefault="004860E4" w:rsidP="00550366">
      <w:pPr>
        <w:rPr>
          <w:lang w:eastAsia="zh-CN"/>
        </w:rPr>
      </w:pPr>
    </w:p>
    <w:p w:rsidR="004860E4" w:rsidRPr="00C24E19" w:rsidRDefault="004860E4" w:rsidP="00550366">
      <w:pPr>
        <w:rPr>
          <w:b/>
          <w:lang w:eastAsia="zh-CN"/>
        </w:rPr>
      </w:pPr>
      <w:r w:rsidRPr="00C24E19">
        <w:rPr>
          <w:b/>
          <w:lang w:eastAsia="zh-CN"/>
        </w:rPr>
        <w:t xml:space="preserve">Proposal 2: </w:t>
      </w:r>
      <w:r w:rsidR="00FF40FF">
        <w:rPr>
          <w:b/>
          <w:lang w:eastAsia="zh-CN"/>
        </w:rPr>
        <w:t xml:space="preserve">To ease </w:t>
      </w:r>
      <w:proofErr w:type="spellStart"/>
      <w:r w:rsidR="00FF40FF">
        <w:rPr>
          <w:b/>
          <w:lang w:eastAsia="zh-CN"/>
        </w:rPr>
        <w:t>gNB</w:t>
      </w:r>
      <w:proofErr w:type="spellEnd"/>
      <w:r w:rsidR="00FF40FF">
        <w:rPr>
          <w:b/>
          <w:lang w:eastAsia="zh-CN"/>
        </w:rPr>
        <w:t xml:space="preserve"> implementation, f</w:t>
      </w:r>
      <w:r w:rsidR="00FF6A4E">
        <w:rPr>
          <w:b/>
          <w:lang w:eastAsia="zh-CN"/>
        </w:rPr>
        <w:t xml:space="preserve">or </w:t>
      </w:r>
      <w:r w:rsidR="00FF6A4E" w:rsidRPr="00DB5ADF">
        <w:rPr>
          <w:b/>
          <w:lang w:eastAsia="zh-CN"/>
        </w:rPr>
        <w:t xml:space="preserve">multiplexing </w:t>
      </w:r>
      <w:proofErr w:type="spellStart"/>
      <w:r w:rsidR="00FF6A4E" w:rsidRPr="00DB5ADF">
        <w:rPr>
          <w:b/>
          <w:lang w:eastAsia="zh-CN"/>
        </w:rPr>
        <w:t>eMBB</w:t>
      </w:r>
      <w:proofErr w:type="spellEnd"/>
      <w:r w:rsidR="00FF6A4E" w:rsidRPr="00DB5ADF">
        <w:rPr>
          <w:b/>
          <w:lang w:eastAsia="zh-CN"/>
        </w:rPr>
        <w:t xml:space="preserve"> and URLLC in DL</w:t>
      </w:r>
      <w:r w:rsidR="00FF6A4E">
        <w:rPr>
          <w:b/>
          <w:lang w:eastAsia="zh-CN"/>
        </w:rPr>
        <w:t xml:space="preserve">, </w:t>
      </w:r>
      <w:r w:rsidR="008E408F" w:rsidRPr="00C24E19">
        <w:rPr>
          <w:b/>
          <w:lang w:eastAsia="zh-CN"/>
        </w:rPr>
        <w:t>it is better to</w:t>
      </w:r>
      <w:r w:rsidR="003C5927" w:rsidRPr="00C24E19">
        <w:rPr>
          <w:b/>
          <w:lang w:eastAsia="zh-CN"/>
        </w:rPr>
        <w:t xml:space="preserve"> firstly consider puncturing</w:t>
      </w:r>
      <w:r w:rsidR="008E408F" w:rsidRPr="00C24E19">
        <w:rPr>
          <w:b/>
          <w:lang w:eastAsia="zh-CN"/>
        </w:rPr>
        <w:t xml:space="preserve"> </w:t>
      </w:r>
      <w:proofErr w:type="spellStart"/>
      <w:r w:rsidR="008E408F" w:rsidRPr="00C24E19">
        <w:rPr>
          <w:b/>
          <w:lang w:eastAsia="zh-CN"/>
        </w:rPr>
        <w:t>eMBB</w:t>
      </w:r>
      <w:proofErr w:type="spellEnd"/>
      <w:r w:rsidR="008E408F" w:rsidRPr="00C24E19">
        <w:rPr>
          <w:b/>
          <w:lang w:eastAsia="zh-CN"/>
        </w:rPr>
        <w:t xml:space="preserve"> transmission belonging to the URLLC target UE.</w:t>
      </w:r>
    </w:p>
    <w:p w:rsidR="00550366" w:rsidRPr="00550366" w:rsidRDefault="00550366" w:rsidP="00550366">
      <w:pPr>
        <w:rPr>
          <w:lang w:eastAsia="zh-CN"/>
        </w:rPr>
      </w:pPr>
    </w:p>
    <w:p w:rsidR="00D22A20" w:rsidRPr="00C2799C" w:rsidRDefault="00E57DB6" w:rsidP="00550366">
      <w:pPr>
        <w:pStyle w:val="ListParagraph"/>
        <w:numPr>
          <w:ilvl w:val="0"/>
          <w:numId w:val="29"/>
        </w:numPr>
        <w:rPr>
          <w:rFonts w:ascii="Times New Roman" w:hAnsi="Times New Roman"/>
          <w:sz w:val="24"/>
          <w:lang w:eastAsia="zh-CN"/>
        </w:rPr>
      </w:pPr>
      <w:r w:rsidRPr="00C2799C">
        <w:rPr>
          <w:rFonts w:ascii="Times New Roman" w:hAnsi="Times New Roman"/>
          <w:sz w:val="24"/>
          <w:lang w:eastAsia="zh-CN"/>
        </w:rPr>
        <w:t xml:space="preserve">2.3 </w:t>
      </w:r>
      <w:r w:rsidR="00D22A20" w:rsidRPr="00C2799C">
        <w:rPr>
          <w:rFonts w:ascii="Times New Roman" w:hAnsi="Times New Roman"/>
          <w:sz w:val="24"/>
          <w:lang w:eastAsia="zh-CN"/>
        </w:rPr>
        <w:t xml:space="preserve">UL </w:t>
      </w:r>
      <w:proofErr w:type="spellStart"/>
      <w:r w:rsidR="00773D5E" w:rsidRPr="00C2799C">
        <w:rPr>
          <w:rFonts w:ascii="Times New Roman" w:hAnsi="Times New Roman"/>
          <w:sz w:val="24"/>
          <w:lang w:eastAsia="zh-CN"/>
        </w:rPr>
        <w:t>eMBB</w:t>
      </w:r>
      <w:proofErr w:type="spellEnd"/>
      <w:r w:rsidR="00773D5E" w:rsidRPr="00C2799C">
        <w:rPr>
          <w:rFonts w:ascii="Times New Roman" w:hAnsi="Times New Roman"/>
          <w:sz w:val="24"/>
          <w:lang w:eastAsia="zh-CN"/>
        </w:rPr>
        <w:t xml:space="preserve"> and URLLC multiplexing from different UEs</w:t>
      </w:r>
    </w:p>
    <w:p w:rsidR="00550366" w:rsidRDefault="00550366" w:rsidP="00550366">
      <w:pPr>
        <w:ind w:left="90"/>
        <w:rPr>
          <w:lang w:eastAsia="zh-CN"/>
        </w:rPr>
      </w:pPr>
    </w:p>
    <w:p w:rsidR="006D529C" w:rsidRDefault="00794B65" w:rsidP="00550366">
      <w:pPr>
        <w:ind w:left="90"/>
        <w:rPr>
          <w:lang w:eastAsia="zh-CN"/>
        </w:rPr>
      </w:pPr>
      <w:r>
        <w:rPr>
          <w:lang w:eastAsia="zh-CN"/>
        </w:rPr>
        <w:t>With similar reason</w:t>
      </w:r>
      <w:r w:rsidR="0092193A">
        <w:rPr>
          <w:lang w:eastAsia="zh-CN"/>
        </w:rPr>
        <w:t>s</w:t>
      </w:r>
      <w:r>
        <w:rPr>
          <w:lang w:eastAsia="zh-CN"/>
        </w:rPr>
        <w:t xml:space="preserve"> </w:t>
      </w:r>
      <w:r w:rsidR="001E2663">
        <w:rPr>
          <w:lang w:eastAsia="zh-CN"/>
        </w:rPr>
        <w:t>of latency requirements</w:t>
      </w:r>
      <w:r>
        <w:rPr>
          <w:lang w:eastAsia="zh-CN"/>
        </w:rPr>
        <w:t xml:space="preserve"> for </w:t>
      </w:r>
      <w:r w:rsidR="00373617">
        <w:rPr>
          <w:lang w:eastAsia="zh-CN"/>
        </w:rPr>
        <w:t xml:space="preserve">the </w:t>
      </w:r>
      <w:r>
        <w:rPr>
          <w:lang w:eastAsia="zh-CN"/>
        </w:rPr>
        <w:t xml:space="preserve">DL case, </w:t>
      </w:r>
      <w:r w:rsidR="006855F4">
        <w:rPr>
          <w:lang w:eastAsia="zh-CN"/>
        </w:rPr>
        <w:t xml:space="preserve">a certain </w:t>
      </w:r>
      <w:r w:rsidR="0092193A">
        <w:rPr>
          <w:lang w:eastAsia="zh-CN"/>
        </w:rPr>
        <w:t xml:space="preserve">UE can possibly be indicated by </w:t>
      </w:r>
      <w:proofErr w:type="spellStart"/>
      <w:r w:rsidR="0092193A">
        <w:rPr>
          <w:lang w:eastAsia="zh-CN"/>
        </w:rPr>
        <w:t>gNB</w:t>
      </w:r>
      <w:proofErr w:type="spellEnd"/>
      <w:r w:rsidR="006855F4">
        <w:rPr>
          <w:lang w:eastAsia="zh-CN"/>
        </w:rPr>
        <w:t xml:space="preserve"> to transmit UL URLLC packet using resource overlapped with other UEs’ </w:t>
      </w:r>
      <w:proofErr w:type="spellStart"/>
      <w:r w:rsidR="006855F4">
        <w:rPr>
          <w:lang w:eastAsia="zh-CN"/>
        </w:rPr>
        <w:t>eMBB</w:t>
      </w:r>
      <w:proofErr w:type="spellEnd"/>
      <w:r w:rsidR="006855F4">
        <w:rPr>
          <w:lang w:eastAsia="zh-CN"/>
        </w:rPr>
        <w:t xml:space="preserve"> transmission.</w:t>
      </w:r>
      <w:r w:rsidR="001E2663">
        <w:rPr>
          <w:lang w:eastAsia="zh-CN"/>
        </w:rPr>
        <w:t xml:space="preserve"> In this case, puncturing </w:t>
      </w:r>
      <w:r w:rsidR="00374904">
        <w:rPr>
          <w:lang w:eastAsia="zh-CN"/>
        </w:rPr>
        <w:t>at transmitter side</w:t>
      </w:r>
      <w:r w:rsidR="00740B49">
        <w:rPr>
          <w:lang w:eastAsia="zh-CN"/>
        </w:rPr>
        <w:t xml:space="preserve"> is not a natural option</w:t>
      </w:r>
      <w:r w:rsidR="00374904">
        <w:rPr>
          <w:lang w:eastAsia="zh-CN"/>
        </w:rPr>
        <w:t xml:space="preserve"> </w:t>
      </w:r>
      <w:r w:rsidR="001E2663">
        <w:rPr>
          <w:lang w:eastAsia="zh-CN"/>
        </w:rPr>
        <w:t>due to the separate operation from two UEs, which is different from DL case.</w:t>
      </w:r>
    </w:p>
    <w:p w:rsidR="006D529C" w:rsidRDefault="00374904" w:rsidP="00550366">
      <w:pPr>
        <w:ind w:left="90"/>
        <w:rPr>
          <w:lang w:eastAsia="zh-CN"/>
        </w:rPr>
      </w:pPr>
      <w:r>
        <w:rPr>
          <w:lang w:eastAsia="zh-CN"/>
        </w:rPr>
        <w:t xml:space="preserve">However, the </w:t>
      </w:r>
      <w:proofErr w:type="spellStart"/>
      <w:r>
        <w:rPr>
          <w:lang w:eastAsia="zh-CN"/>
        </w:rPr>
        <w:t>gNB</w:t>
      </w:r>
      <w:proofErr w:type="spellEnd"/>
      <w:r>
        <w:rPr>
          <w:lang w:eastAsia="zh-CN"/>
        </w:rPr>
        <w:t xml:space="preserve"> side has the full knowledge of the overlapping and </w:t>
      </w:r>
      <w:r w:rsidR="00A42861">
        <w:rPr>
          <w:lang w:eastAsia="zh-CN"/>
        </w:rPr>
        <w:t xml:space="preserve">can do the </w:t>
      </w:r>
      <w:r w:rsidR="006D529C">
        <w:rPr>
          <w:lang w:eastAsia="zh-CN"/>
        </w:rPr>
        <w:t xml:space="preserve">puncturing at receiver for </w:t>
      </w:r>
      <w:proofErr w:type="spellStart"/>
      <w:r w:rsidR="006D529C">
        <w:rPr>
          <w:lang w:eastAsia="zh-CN"/>
        </w:rPr>
        <w:t>eMBB</w:t>
      </w:r>
      <w:proofErr w:type="spellEnd"/>
      <w:r w:rsidR="006D529C">
        <w:rPr>
          <w:lang w:eastAsia="zh-CN"/>
        </w:rPr>
        <w:t xml:space="preserve">. Or it can also decode URLLC firstly and do cancelation before decoding </w:t>
      </w:r>
      <w:proofErr w:type="spellStart"/>
      <w:r w:rsidR="006D529C">
        <w:rPr>
          <w:lang w:eastAsia="zh-CN"/>
        </w:rPr>
        <w:t>eMBB</w:t>
      </w:r>
      <w:proofErr w:type="spellEnd"/>
      <w:r w:rsidR="006D529C">
        <w:rPr>
          <w:lang w:eastAsia="zh-CN"/>
        </w:rPr>
        <w:t xml:space="preserve"> TB. This is up to </w:t>
      </w:r>
      <w:proofErr w:type="spellStart"/>
      <w:r w:rsidR="006D529C">
        <w:rPr>
          <w:lang w:eastAsia="zh-CN"/>
        </w:rPr>
        <w:t>gNB</w:t>
      </w:r>
      <w:proofErr w:type="spellEnd"/>
      <w:r w:rsidR="006D529C">
        <w:rPr>
          <w:lang w:eastAsia="zh-CN"/>
        </w:rPr>
        <w:t xml:space="preserve"> capability and </w:t>
      </w:r>
      <w:r w:rsidR="00373617">
        <w:rPr>
          <w:lang w:eastAsia="zh-CN"/>
        </w:rPr>
        <w:t xml:space="preserve">the scheduling </w:t>
      </w:r>
      <w:r w:rsidR="006D529C">
        <w:rPr>
          <w:lang w:eastAsia="zh-CN"/>
        </w:rPr>
        <w:t xml:space="preserve">strategy </w:t>
      </w:r>
      <w:r w:rsidR="00373617">
        <w:rPr>
          <w:lang w:eastAsia="zh-CN"/>
        </w:rPr>
        <w:t xml:space="preserve">to </w:t>
      </w:r>
      <w:r w:rsidR="006D529C">
        <w:rPr>
          <w:lang w:eastAsia="zh-CN"/>
        </w:rPr>
        <w:t>consider such IC operation.</w:t>
      </w:r>
    </w:p>
    <w:p w:rsidR="00794B65" w:rsidRDefault="006D529C" w:rsidP="00550366">
      <w:pPr>
        <w:ind w:left="90"/>
        <w:rPr>
          <w:lang w:eastAsia="zh-CN"/>
        </w:rPr>
      </w:pPr>
      <w:r>
        <w:rPr>
          <w:lang w:eastAsia="zh-CN"/>
        </w:rPr>
        <w:t xml:space="preserve">Besides the performance loss of </w:t>
      </w:r>
      <w:proofErr w:type="spellStart"/>
      <w:r>
        <w:rPr>
          <w:lang w:eastAsia="zh-CN"/>
        </w:rPr>
        <w:t>eMBB</w:t>
      </w:r>
      <w:proofErr w:type="spellEnd"/>
      <w:r>
        <w:rPr>
          <w:lang w:eastAsia="zh-CN"/>
        </w:rPr>
        <w:t xml:space="preserve"> transmission, the performance of URLLC TB may also be degraded under this superposition assumption. </w:t>
      </w:r>
      <w:r w:rsidR="00AE0A18">
        <w:rPr>
          <w:lang w:eastAsia="zh-CN"/>
        </w:rPr>
        <w:t>Hence t</w:t>
      </w:r>
      <w:r>
        <w:rPr>
          <w:lang w:eastAsia="zh-CN"/>
        </w:rPr>
        <w:t xml:space="preserve">o guarantee the </w:t>
      </w:r>
      <w:r w:rsidR="00AE0A18">
        <w:rPr>
          <w:lang w:eastAsia="zh-CN"/>
        </w:rPr>
        <w:t xml:space="preserve">URLLC traffic reliability, puncturing at UE side is </w:t>
      </w:r>
      <w:r w:rsidR="000737EC">
        <w:rPr>
          <w:lang w:eastAsia="zh-CN"/>
        </w:rPr>
        <w:t>one possible option</w:t>
      </w:r>
      <w:r w:rsidR="00AE0A18">
        <w:rPr>
          <w:lang w:eastAsia="zh-CN"/>
        </w:rPr>
        <w:t xml:space="preserve">. This needs </w:t>
      </w:r>
      <w:proofErr w:type="spellStart"/>
      <w:r w:rsidR="00AE0A18">
        <w:rPr>
          <w:lang w:eastAsia="zh-CN"/>
        </w:rPr>
        <w:t>eMBB</w:t>
      </w:r>
      <w:proofErr w:type="spellEnd"/>
      <w:r w:rsidR="00AE0A18">
        <w:rPr>
          <w:lang w:eastAsia="zh-CN"/>
        </w:rPr>
        <w:t xml:space="preserve"> UE monitor and decode UL grant for URLLC to acquire necessary information.</w:t>
      </w:r>
      <w:r w:rsidR="00CD6B0C">
        <w:rPr>
          <w:lang w:eastAsia="zh-CN"/>
        </w:rPr>
        <w:t xml:space="preserve"> Justification is needed on introducing such procedure.</w:t>
      </w:r>
    </w:p>
    <w:p w:rsidR="00CD6B0C" w:rsidRDefault="00DB0FED" w:rsidP="00550366">
      <w:pPr>
        <w:ind w:left="90"/>
        <w:rPr>
          <w:lang w:eastAsia="zh-CN"/>
        </w:rPr>
      </w:pPr>
      <w:r>
        <w:rPr>
          <w:lang w:eastAsia="zh-CN"/>
        </w:rPr>
        <w:t xml:space="preserve">In addition, </w:t>
      </w:r>
      <w:r w:rsidR="00462661">
        <w:rPr>
          <w:lang w:eastAsia="zh-CN"/>
        </w:rPr>
        <w:t>grant-free</w:t>
      </w:r>
      <w:r>
        <w:rPr>
          <w:lang w:eastAsia="zh-CN"/>
        </w:rPr>
        <w:t xml:space="preserve"> transmission</w:t>
      </w:r>
      <w:r w:rsidR="00462661">
        <w:rPr>
          <w:lang w:eastAsia="zh-CN"/>
        </w:rPr>
        <w:t xml:space="preserve"> is also a promising </w:t>
      </w:r>
      <w:r>
        <w:rPr>
          <w:lang w:eastAsia="zh-CN"/>
        </w:rPr>
        <w:t xml:space="preserve">mechanism to achieve short latency. The UE can be configured to sporadically transmit URLLC TB in the reserved resource or resource </w:t>
      </w:r>
      <w:proofErr w:type="spellStart"/>
      <w:r>
        <w:rPr>
          <w:lang w:eastAsia="zh-CN"/>
        </w:rPr>
        <w:t>superpostioned</w:t>
      </w:r>
      <w:proofErr w:type="spellEnd"/>
      <w:r>
        <w:rPr>
          <w:lang w:eastAsia="zh-CN"/>
        </w:rPr>
        <w:t xml:space="preserve"> with other transmissions. </w:t>
      </w:r>
      <w:r w:rsidR="00CB04C9">
        <w:rPr>
          <w:lang w:eastAsia="zh-CN"/>
        </w:rPr>
        <w:t>S</w:t>
      </w:r>
      <w:r w:rsidR="008169B1">
        <w:rPr>
          <w:lang w:eastAsia="zh-CN"/>
        </w:rPr>
        <w:t>tudy is also needed on necessary control procedure and</w:t>
      </w:r>
      <w:r>
        <w:rPr>
          <w:lang w:eastAsia="zh-CN"/>
        </w:rPr>
        <w:t xml:space="preserve"> </w:t>
      </w:r>
      <w:proofErr w:type="spellStart"/>
      <w:r>
        <w:rPr>
          <w:lang w:eastAsia="zh-CN"/>
        </w:rPr>
        <w:t>gNB</w:t>
      </w:r>
      <w:proofErr w:type="spellEnd"/>
      <w:r w:rsidR="008169B1">
        <w:rPr>
          <w:lang w:eastAsia="zh-CN"/>
        </w:rPr>
        <w:t xml:space="preserve"> implementations to justify each possible </w:t>
      </w:r>
      <w:r w:rsidR="00083EF7">
        <w:rPr>
          <w:lang w:eastAsia="zh-CN"/>
        </w:rPr>
        <w:t>option</w:t>
      </w:r>
      <w:r w:rsidR="008169B1">
        <w:rPr>
          <w:lang w:eastAsia="zh-CN"/>
        </w:rPr>
        <w:t>.</w:t>
      </w:r>
    </w:p>
    <w:p w:rsidR="004167BE" w:rsidRPr="00550366" w:rsidRDefault="004167BE" w:rsidP="00550366">
      <w:pPr>
        <w:ind w:left="90"/>
        <w:rPr>
          <w:lang w:eastAsia="zh-CN"/>
        </w:rPr>
      </w:pPr>
    </w:p>
    <w:p w:rsidR="00773D5E" w:rsidRPr="00C2799C" w:rsidRDefault="00E57DB6" w:rsidP="00550366">
      <w:pPr>
        <w:pStyle w:val="ListParagraph"/>
        <w:numPr>
          <w:ilvl w:val="0"/>
          <w:numId w:val="29"/>
        </w:numPr>
        <w:rPr>
          <w:rFonts w:ascii="Times New Roman" w:hAnsi="Times New Roman"/>
          <w:sz w:val="24"/>
          <w:lang w:eastAsia="zh-CN"/>
        </w:rPr>
      </w:pPr>
      <w:r w:rsidRPr="00C2799C">
        <w:rPr>
          <w:rFonts w:ascii="Times New Roman" w:hAnsi="Times New Roman"/>
          <w:sz w:val="24"/>
          <w:lang w:eastAsia="zh-CN"/>
        </w:rPr>
        <w:t xml:space="preserve">2.4 </w:t>
      </w:r>
      <w:r w:rsidR="00773D5E" w:rsidRPr="00C2799C">
        <w:rPr>
          <w:rFonts w:ascii="Times New Roman" w:hAnsi="Times New Roman"/>
          <w:sz w:val="24"/>
          <w:lang w:eastAsia="zh-CN"/>
        </w:rPr>
        <w:t xml:space="preserve">UL </w:t>
      </w:r>
      <w:proofErr w:type="spellStart"/>
      <w:r w:rsidR="00773D5E" w:rsidRPr="00C2799C">
        <w:rPr>
          <w:rFonts w:ascii="Times New Roman" w:hAnsi="Times New Roman"/>
          <w:sz w:val="24"/>
          <w:lang w:eastAsia="zh-CN"/>
        </w:rPr>
        <w:t>eMBB</w:t>
      </w:r>
      <w:proofErr w:type="spellEnd"/>
      <w:r w:rsidR="00773D5E" w:rsidRPr="00C2799C">
        <w:rPr>
          <w:rFonts w:ascii="Times New Roman" w:hAnsi="Times New Roman"/>
          <w:sz w:val="24"/>
          <w:lang w:eastAsia="zh-CN"/>
        </w:rPr>
        <w:t xml:space="preserve"> and URLLC multiplexing from a single UE</w:t>
      </w:r>
    </w:p>
    <w:p w:rsidR="00550366" w:rsidRDefault="00550366" w:rsidP="00C2799C">
      <w:pPr>
        <w:rPr>
          <w:lang w:eastAsia="zh-CN"/>
        </w:rPr>
      </w:pPr>
    </w:p>
    <w:p w:rsidR="00C2799C" w:rsidRDefault="00C2799C" w:rsidP="00C2799C">
      <w:pPr>
        <w:rPr>
          <w:lang w:eastAsia="zh-CN"/>
        </w:rPr>
      </w:pPr>
      <w:r>
        <w:rPr>
          <w:lang w:eastAsia="zh-CN"/>
        </w:rPr>
        <w:t xml:space="preserve">This scenario is mainly derived from the </w:t>
      </w:r>
      <w:proofErr w:type="spellStart"/>
      <w:r>
        <w:rPr>
          <w:lang w:eastAsia="zh-CN"/>
        </w:rPr>
        <w:t>eMBB</w:t>
      </w:r>
      <w:proofErr w:type="spellEnd"/>
      <w:r>
        <w:rPr>
          <w:lang w:eastAsia="zh-CN"/>
        </w:rPr>
        <w:t xml:space="preserve"> and URLLC services for a single UE that arrive simultaneously in UL.</w:t>
      </w:r>
      <w:r w:rsidR="00B358A7">
        <w:rPr>
          <w:lang w:eastAsia="zh-CN"/>
        </w:rPr>
        <w:t xml:space="preserve"> For multiplexing </w:t>
      </w:r>
      <w:proofErr w:type="spellStart"/>
      <w:r w:rsidR="00B358A7">
        <w:rPr>
          <w:lang w:eastAsia="zh-CN"/>
        </w:rPr>
        <w:t>eMBB</w:t>
      </w:r>
      <w:proofErr w:type="spellEnd"/>
      <w:r w:rsidR="00B358A7">
        <w:rPr>
          <w:lang w:eastAsia="zh-CN"/>
        </w:rPr>
        <w:t xml:space="preserve"> and grant-based URLLC, the handling is straight forward since the UL grant for URLLC </w:t>
      </w:r>
      <w:r w:rsidR="008F4082">
        <w:rPr>
          <w:lang w:eastAsia="zh-CN"/>
        </w:rPr>
        <w:t>signals</w:t>
      </w:r>
      <w:r w:rsidR="00B358A7">
        <w:rPr>
          <w:lang w:eastAsia="zh-CN"/>
        </w:rPr>
        <w:t xml:space="preserve"> to the UE</w:t>
      </w:r>
      <w:r w:rsidR="008F4082">
        <w:rPr>
          <w:lang w:eastAsia="zh-CN"/>
        </w:rPr>
        <w:t xml:space="preserve"> in DCI</w:t>
      </w:r>
      <w:r w:rsidR="00B358A7">
        <w:rPr>
          <w:lang w:eastAsia="zh-CN"/>
        </w:rPr>
        <w:t xml:space="preserve"> on how to puncture </w:t>
      </w:r>
      <w:r w:rsidR="00851849">
        <w:rPr>
          <w:lang w:eastAsia="zh-CN"/>
        </w:rPr>
        <w:t xml:space="preserve">on the resource scheduled for </w:t>
      </w:r>
      <w:proofErr w:type="spellStart"/>
      <w:r w:rsidR="00851849">
        <w:rPr>
          <w:lang w:eastAsia="zh-CN"/>
        </w:rPr>
        <w:t>eMBB</w:t>
      </w:r>
      <w:proofErr w:type="spellEnd"/>
      <w:r w:rsidR="00851849">
        <w:rPr>
          <w:lang w:eastAsia="zh-CN"/>
        </w:rPr>
        <w:t xml:space="preserve">. The </w:t>
      </w:r>
      <w:proofErr w:type="spellStart"/>
      <w:r w:rsidR="00851849">
        <w:rPr>
          <w:lang w:eastAsia="zh-CN"/>
        </w:rPr>
        <w:t>gNB</w:t>
      </w:r>
      <w:proofErr w:type="spellEnd"/>
      <w:r w:rsidR="00851849">
        <w:rPr>
          <w:lang w:eastAsia="zh-CN"/>
        </w:rPr>
        <w:t xml:space="preserve"> receiver </w:t>
      </w:r>
      <w:r w:rsidR="0076472A">
        <w:rPr>
          <w:lang w:eastAsia="zh-CN"/>
        </w:rPr>
        <w:t>is also fully aware of which part of the received signal to give up before decoding.</w:t>
      </w:r>
    </w:p>
    <w:p w:rsidR="0076472A" w:rsidRDefault="0076472A" w:rsidP="009474A0">
      <w:pPr>
        <w:rPr>
          <w:lang w:eastAsia="zh-CN"/>
        </w:rPr>
      </w:pPr>
      <w:r>
        <w:rPr>
          <w:lang w:eastAsia="zh-CN"/>
        </w:rPr>
        <w:t xml:space="preserve">If the UE is configured with grant-free resource and operation for URLLC, the </w:t>
      </w:r>
      <w:proofErr w:type="spellStart"/>
      <w:r>
        <w:rPr>
          <w:lang w:eastAsia="zh-CN"/>
        </w:rPr>
        <w:t>gNB</w:t>
      </w:r>
      <w:proofErr w:type="spellEnd"/>
      <w:r>
        <w:rPr>
          <w:lang w:eastAsia="zh-CN"/>
        </w:rPr>
        <w:t xml:space="preserve"> needs to always detect the presence of URLLC burst first and then proceed to the </w:t>
      </w:r>
      <w:proofErr w:type="spellStart"/>
      <w:r>
        <w:rPr>
          <w:lang w:eastAsia="zh-CN"/>
        </w:rPr>
        <w:t>eMBB</w:t>
      </w:r>
      <w:proofErr w:type="spellEnd"/>
      <w:r>
        <w:rPr>
          <w:lang w:eastAsia="zh-CN"/>
        </w:rPr>
        <w:t xml:space="preserve"> decoding. By this mean, the resource reserved for grant-free transmission actually can be shared by the </w:t>
      </w:r>
      <w:proofErr w:type="spellStart"/>
      <w:r>
        <w:rPr>
          <w:lang w:eastAsia="zh-CN"/>
        </w:rPr>
        <w:t>eMBB</w:t>
      </w:r>
      <w:proofErr w:type="spellEnd"/>
      <w:r>
        <w:rPr>
          <w:lang w:eastAsia="zh-CN"/>
        </w:rPr>
        <w:t xml:space="preserve"> and URLLC</w:t>
      </w:r>
      <w:r w:rsidR="00C91BEE">
        <w:rPr>
          <w:lang w:eastAsia="zh-CN"/>
        </w:rPr>
        <w:t xml:space="preserve"> of the same UE</w:t>
      </w:r>
      <w:r>
        <w:rPr>
          <w:lang w:eastAsia="zh-CN"/>
        </w:rPr>
        <w:t xml:space="preserve"> dynamically</w:t>
      </w:r>
      <w:r w:rsidR="00C91BEE">
        <w:rPr>
          <w:lang w:eastAsia="zh-CN"/>
        </w:rPr>
        <w:t>.</w:t>
      </w:r>
    </w:p>
    <w:p w:rsidR="0076472A" w:rsidRDefault="0076472A" w:rsidP="009474A0">
      <w:pPr>
        <w:rPr>
          <w:lang w:eastAsia="zh-CN"/>
        </w:rPr>
      </w:pPr>
    </w:p>
    <w:p w:rsidR="00E16946" w:rsidRDefault="00E16946" w:rsidP="000944E1">
      <w:pPr>
        <w:rPr>
          <w:lang w:eastAsia="zh-CN"/>
        </w:rPr>
      </w:pPr>
      <w:r w:rsidRPr="00083EF7">
        <w:rPr>
          <w:b/>
          <w:lang w:eastAsia="zh-CN"/>
        </w:rPr>
        <w:t>Proposal 3: To</w:t>
      </w:r>
      <w:r w:rsidRPr="00DB5ADF">
        <w:rPr>
          <w:b/>
          <w:lang w:eastAsia="zh-CN"/>
        </w:rPr>
        <w:t xml:space="preserve"> support effective multiplexing </w:t>
      </w:r>
      <w:proofErr w:type="spellStart"/>
      <w:r w:rsidRPr="00DB5ADF">
        <w:rPr>
          <w:b/>
          <w:lang w:eastAsia="zh-CN"/>
        </w:rPr>
        <w:t>eMBB</w:t>
      </w:r>
      <w:proofErr w:type="spellEnd"/>
      <w:r w:rsidRPr="00DB5ADF">
        <w:rPr>
          <w:b/>
          <w:lang w:eastAsia="zh-CN"/>
        </w:rPr>
        <w:t xml:space="preserve"> and URLLC in </w:t>
      </w:r>
      <w:r>
        <w:rPr>
          <w:b/>
          <w:lang w:eastAsia="zh-CN"/>
        </w:rPr>
        <w:t>U</w:t>
      </w:r>
      <w:r w:rsidRPr="00DB5ADF">
        <w:rPr>
          <w:b/>
          <w:lang w:eastAsia="zh-CN"/>
        </w:rPr>
        <w:t>L, the details of resource puncturing at transmitter</w:t>
      </w:r>
      <w:r>
        <w:rPr>
          <w:b/>
          <w:lang w:eastAsia="zh-CN"/>
        </w:rPr>
        <w:t xml:space="preserve"> or receiver</w:t>
      </w:r>
      <w:r w:rsidRPr="00DB5ADF">
        <w:rPr>
          <w:b/>
          <w:lang w:eastAsia="zh-CN"/>
        </w:rPr>
        <w:t>, control procedure</w:t>
      </w:r>
      <w:r>
        <w:rPr>
          <w:b/>
          <w:lang w:eastAsia="zh-CN"/>
        </w:rPr>
        <w:t xml:space="preserve"> and also possible grant-free operation should be studied</w:t>
      </w:r>
      <w:r w:rsidRPr="00DB5ADF">
        <w:rPr>
          <w:b/>
          <w:lang w:eastAsia="zh-CN"/>
        </w:rPr>
        <w:t>.</w:t>
      </w:r>
    </w:p>
    <w:p w:rsidR="009474A0" w:rsidRPr="007E571D" w:rsidRDefault="000944E1" w:rsidP="009474A0">
      <w:pPr>
        <w:rPr>
          <w:rFonts w:ascii="Arial" w:hAnsi="Arial" w:cs="Arial"/>
          <w:b/>
          <w:bCs/>
          <w:sz w:val="28"/>
          <w:szCs w:val="28"/>
          <w:lang w:eastAsia="zh-CN"/>
        </w:rPr>
      </w:pPr>
      <w:r>
        <w:rPr>
          <w:lang w:eastAsia="zh-CN"/>
        </w:rPr>
        <w:t xml:space="preserve">  </w:t>
      </w: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Default="00D748AF" w:rsidP="003A5A47">
      <w:pPr>
        <w:rPr>
          <w:lang w:eastAsia="zh-CN"/>
        </w:rPr>
      </w:pPr>
      <w:r>
        <w:rPr>
          <w:lang w:eastAsia="zh-CN"/>
        </w:rPr>
        <w:t xml:space="preserve">In this contribution, the multiplexing of </w:t>
      </w:r>
      <w:proofErr w:type="spellStart"/>
      <w:r>
        <w:rPr>
          <w:lang w:eastAsia="zh-CN"/>
        </w:rPr>
        <w:t>eMBB</w:t>
      </w:r>
      <w:proofErr w:type="spellEnd"/>
      <w:r>
        <w:rPr>
          <w:lang w:eastAsia="zh-CN"/>
        </w:rPr>
        <w:t xml:space="preserve"> and URLLC is discussed and analyzed in different scenarios</w:t>
      </w:r>
      <w:r w:rsidR="000944E1">
        <w:rPr>
          <w:lang w:eastAsia="zh-CN"/>
        </w:rPr>
        <w:t>. The following proposals are highlighted:</w:t>
      </w:r>
    </w:p>
    <w:p w:rsidR="00B927FC" w:rsidRPr="00DB5ADF" w:rsidRDefault="00B927FC" w:rsidP="00B927FC">
      <w:pPr>
        <w:rPr>
          <w:b/>
          <w:lang w:eastAsia="zh-CN"/>
        </w:rPr>
      </w:pPr>
      <w:r w:rsidRPr="00DB5ADF">
        <w:rPr>
          <w:b/>
          <w:lang w:eastAsia="zh-CN"/>
        </w:rPr>
        <w:t xml:space="preserve">Proposal 1: To support effective multiplexing </w:t>
      </w:r>
      <w:proofErr w:type="spellStart"/>
      <w:r w:rsidRPr="00DB5ADF">
        <w:rPr>
          <w:b/>
          <w:lang w:eastAsia="zh-CN"/>
        </w:rPr>
        <w:t>eMBB</w:t>
      </w:r>
      <w:proofErr w:type="spellEnd"/>
      <w:r w:rsidRPr="00DB5ADF">
        <w:rPr>
          <w:b/>
          <w:lang w:eastAsia="zh-CN"/>
        </w:rPr>
        <w:t xml:space="preserve"> and URLLC in DL, the details of resource puncturing at transmitter, control procedure to assist receiver and also proper numerology setting should be studied.</w:t>
      </w:r>
    </w:p>
    <w:p w:rsidR="00F32BD5" w:rsidRPr="00C24E19" w:rsidRDefault="00F32BD5" w:rsidP="00F32BD5">
      <w:pPr>
        <w:rPr>
          <w:b/>
          <w:lang w:eastAsia="zh-CN"/>
        </w:rPr>
      </w:pPr>
      <w:r w:rsidRPr="00C24E19">
        <w:rPr>
          <w:b/>
          <w:lang w:eastAsia="zh-CN"/>
        </w:rPr>
        <w:t xml:space="preserve">Proposal 2: </w:t>
      </w:r>
      <w:r>
        <w:rPr>
          <w:b/>
          <w:lang w:eastAsia="zh-CN"/>
        </w:rPr>
        <w:t xml:space="preserve">To ease </w:t>
      </w:r>
      <w:proofErr w:type="spellStart"/>
      <w:r>
        <w:rPr>
          <w:b/>
          <w:lang w:eastAsia="zh-CN"/>
        </w:rPr>
        <w:t>gNB</w:t>
      </w:r>
      <w:proofErr w:type="spellEnd"/>
      <w:r>
        <w:rPr>
          <w:b/>
          <w:lang w:eastAsia="zh-CN"/>
        </w:rPr>
        <w:t xml:space="preserve"> implementation, for </w:t>
      </w:r>
      <w:r w:rsidRPr="00DB5ADF">
        <w:rPr>
          <w:b/>
          <w:lang w:eastAsia="zh-CN"/>
        </w:rPr>
        <w:t xml:space="preserve">multiplexing </w:t>
      </w:r>
      <w:proofErr w:type="spellStart"/>
      <w:r w:rsidRPr="00DB5ADF">
        <w:rPr>
          <w:b/>
          <w:lang w:eastAsia="zh-CN"/>
        </w:rPr>
        <w:t>eMBB</w:t>
      </w:r>
      <w:proofErr w:type="spellEnd"/>
      <w:r w:rsidRPr="00DB5ADF">
        <w:rPr>
          <w:b/>
          <w:lang w:eastAsia="zh-CN"/>
        </w:rPr>
        <w:t xml:space="preserve"> and URLLC in DL</w:t>
      </w:r>
      <w:r>
        <w:rPr>
          <w:b/>
          <w:lang w:eastAsia="zh-CN"/>
        </w:rPr>
        <w:t xml:space="preserve">, </w:t>
      </w:r>
      <w:r w:rsidRPr="00C24E19">
        <w:rPr>
          <w:b/>
          <w:lang w:eastAsia="zh-CN"/>
        </w:rPr>
        <w:t xml:space="preserve">it is better to firstly consider puncturing </w:t>
      </w:r>
      <w:proofErr w:type="spellStart"/>
      <w:r w:rsidRPr="00C24E19">
        <w:rPr>
          <w:b/>
          <w:lang w:eastAsia="zh-CN"/>
        </w:rPr>
        <w:t>eMBB</w:t>
      </w:r>
      <w:proofErr w:type="spellEnd"/>
      <w:r w:rsidRPr="00C24E19">
        <w:rPr>
          <w:b/>
          <w:lang w:eastAsia="zh-CN"/>
        </w:rPr>
        <w:t xml:space="preserve"> transmission belonging to the URLLC target UE.</w:t>
      </w:r>
    </w:p>
    <w:p w:rsidR="00B927FC" w:rsidRDefault="00B927FC" w:rsidP="00B927FC">
      <w:pPr>
        <w:rPr>
          <w:lang w:eastAsia="zh-CN"/>
        </w:rPr>
      </w:pPr>
      <w:r w:rsidRPr="00083EF7">
        <w:rPr>
          <w:b/>
          <w:lang w:eastAsia="zh-CN"/>
        </w:rPr>
        <w:t>Proposal 3: To</w:t>
      </w:r>
      <w:r w:rsidRPr="00DB5ADF">
        <w:rPr>
          <w:b/>
          <w:lang w:eastAsia="zh-CN"/>
        </w:rPr>
        <w:t xml:space="preserve"> support effective multiplexing </w:t>
      </w:r>
      <w:proofErr w:type="spellStart"/>
      <w:r w:rsidRPr="00DB5ADF">
        <w:rPr>
          <w:b/>
          <w:lang w:eastAsia="zh-CN"/>
        </w:rPr>
        <w:t>eMBB</w:t>
      </w:r>
      <w:proofErr w:type="spellEnd"/>
      <w:r w:rsidRPr="00DB5ADF">
        <w:rPr>
          <w:b/>
          <w:lang w:eastAsia="zh-CN"/>
        </w:rPr>
        <w:t xml:space="preserve"> and URLLC in </w:t>
      </w:r>
      <w:r>
        <w:rPr>
          <w:b/>
          <w:lang w:eastAsia="zh-CN"/>
        </w:rPr>
        <w:t>U</w:t>
      </w:r>
      <w:r w:rsidRPr="00DB5ADF">
        <w:rPr>
          <w:b/>
          <w:lang w:eastAsia="zh-CN"/>
        </w:rPr>
        <w:t>L, the details of resource puncturing at transmitter</w:t>
      </w:r>
      <w:r>
        <w:rPr>
          <w:b/>
          <w:lang w:eastAsia="zh-CN"/>
        </w:rPr>
        <w:t xml:space="preserve"> or receiver</w:t>
      </w:r>
      <w:r w:rsidRPr="00DB5ADF">
        <w:rPr>
          <w:b/>
          <w:lang w:eastAsia="zh-CN"/>
        </w:rPr>
        <w:t>, control procedure</w:t>
      </w:r>
      <w:r>
        <w:rPr>
          <w:b/>
          <w:lang w:eastAsia="zh-CN"/>
        </w:rPr>
        <w:t xml:space="preserve"> and also possible grant-free operation should be studied</w:t>
      </w:r>
      <w:r w:rsidRPr="00DB5ADF">
        <w:rPr>
          <w:b/>
          <w:lang w:eastAsia="zh-CN"/>
        </w:rPr>
        <w:t>.</w:t>
      </w:r>
    </w:p>
    <w:p w:rsidR="006977DC" w:rsidRDefault="006977DC" w:rsidP="00754E8E">
      <w:pPr>
        <w:rPr>
          <w:szCs w:val="20"/>
          <w:lang w:eastAsia="zh-CN"/>
        </w:rPr>
      </w:pP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025BAF" w:rsidRDefault="000D5621" w:rsidP="00025BAF">
      <w:pPr>
        <w:pStyle w:val="References"/>
        <w:rPr>
          <w:lang w:eastAsia="zh-CN"/>
        </w:rPr>
      </w:pPr>
      <w:r>
        <w:rPr>
          <w:sz w:val="22"/>
          <w:lang w:eastAsia="zh-CN"/>
        </w:rPr>
        <w:t xml:space="preserve">Chairman’s notes of 3GPP TSG RAN WG1 </w:t>
      </w:r>
      <w:proofErr w:type="spellStart"/>
      <w:r>
        <w:rPr>
          <w:sz w:val="22"/>
          <w:lang w:eastAsia="zh-CN"/>
        </w:rPr>
        <w:t>Metting</w:t>
      </w:r>
      <w:proofErr w:type="spellEnd"/>
      <w:r>
        <w:rPr>
          <w:sz w:val="22"/>
          <w:lang w:eastAsia="zh-CN"/>
        </w:rPr>
        <w:t xml:space="preserve"> #86bis</w:t>
      </w: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DA2" w:rsidRDefault="00C02DA2">
      <w:r>
        <w:separator/>
      </w:r>
    </w:p>
  </w:endnote>
  <w:endnote w:type="continuationSeparator" w:id="0">
    <w:p w:rsidR="00C02DA2" w:rsidRDefault="00C02D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DA2" w:rsidRDefault="00C02DA2">
      <w:r>
        <w:separator/>
      </w:r>
    </w:p>
  </w:footnote>
  <w:footnote w:type="continuationSeparator" w:id="0">
    <w:p w:rsidR="00C02DA2" w:rsidRDefault="00C02D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2552047"/>
    <w:multiLevelType w:val="multilevel"/>
    <w:tmpl w:val="049C23DA"/>
    <w:lvl w:ilvl="0">
      <w:start w:val="1"/>
      <w:numFmt w:val="decimal"/>
      <w:pStyle w:val="Heading1"/>
      <w:lvlText w:val="%1"/>
      <w:lvlJc w:val="left"/>
      <w:pPr>
        <w:tabs>
          <w:tab w:val="num" w:pos="522"/>
        </w:tabs>
        <w:ind w:left="522" w:hanging="432"/>
      </w:pPr>
      <w:rPr>
        <w:rFonts w:hint="default"/>
      </w:rPr>
    </w:lvl>
    <w:lvl w:ilvl="1">
      <w:start w:val="1"/>
      <w:numFmt w:val="bullet"/>
      <w:pStyle w:val="Heading2"/>
      <w:lvlText w:val=""/>
      <w:lvlJc w:val="left"/>
      <w:pPr>
        <w:tabs>
          <w:tab w:val="num" w:pos="576"/>
        </w:tabs>
        <w:ind w:left="576" w:hanging="576"/>
      </w:pPr>
      <w:rPr>
        <w:rFonts w:ascii="Wingdings" w:hAnsi="Wingding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15370F"/>
    <w:multiLevelType w:val="hybridMultilevel"/>
    <w:tmpl w:val="E48EDB84"/>
    <w:lvl w:ilvl="0" w:tplc="04090001">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6">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8">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AE3D89"/>
    <w:multiLevelType w:val="hybridMultilevel"/>
    <w:tmpl w:val="6EF65ECA"/>
    <w:lvl w:ilvl="0" w:tplc="2EE8DF7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1">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2D311E"/>
    <w:multiLevelType w:val="hybridMultilevel"/>
    <w:tmpl w:val="375C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5"/>
  </w:num>
  <w:num w:numId="3">
    <w:abstractNumId w:val="21"/>
  </w:num>
  <w:num w:numId="4">
    <w:abstractNumId w:val="1"/>
  </w:num>
  <w:num w:numId="5">
    <w:abstractNumId w:val="17"/>
  </w:num>
  <w:num w:numId="6">
    <w:abstractNumId w:val="15"/>
  </w:num>
  <w:num w:numId="7">
    <w:abstractNumId w:val="27"/>
  </w:num>
  <w:num w:numId="8">
    <w:abstractNumId w:val="16"/>
  </w:num>
  <w:num w:numId="9">
    <w:abstractNumId w:val="14"/>
  </w:num>
  <w:num w:numId="10">
    <w:abstractNumId w:val="22"/>
  </w:num>
  <w:num w:numId="11">
    <w:abstractNumId w:val="12"/>
  </w:num>
  <w:num w:numId="12">
    <w:abstractNumId w:val="24"/>
  </w:num>
  <w:num w:numId="13">
    <w:abstractNumId w:val="20"/>
  </w:num>
  <w:num w:numId="14">
    <w:abstractNumId w:val="23"/>
  </w:num>
  <w:num w:numId="15">
    <w:abstractNumId w:val="4"/>
  </w:num>
  <w:num w:numId="16">
    <w:abstractNumId w:val="0"/>
  </w:num>
  <w:num w:numId="17">
    <w:abstractNumId w:val="18"/>
  </w:num>
  <w:num w:numId="18">
    <w:abstractNumId w:val="26"/>
  </w:num>
  <w:num w:numId="19">
    <w:abstractNumId w:val="2"/>
  </w:num>
  <w:num w:numId="20">
    <w:abstractNumId w:val="19"/>
  </w:num>
  <w:num w:numId="21">
    <w:abstractNumId w:val="8"/>
  </w:num>
  <w:num w:numId="22">
    <w:abstractNumId w:val="5"/>
  </w:num>
  <w:num w:numId="23">
    <w:abstractNumId w:val="11"/>
  </w:num>
  <w:num w:numId="24">
    <w:abstractNumId w:val="7"/>
  </w:num>
  <w:num w:numId="25">
    <w:abstractNumId w:val="13"/>
  </w:num>
  <w:num w:numId="26">
    <w:abstractNumId w:val="6"/>
  </w:num>
  <w:num w:numId="27">
    <w:abstractNumId w:val="1"/>
  </w:num>
  <w:num w:numId="28">
    <w:abstractNumId w:val="9"/>
  </w:num>
  <w:num w:numId="29">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2416"/>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51D0"/>
    <w:rsid w:val="00255374"/>
    <w:rsid w:val="00255AAD"/>
    <w:rsid w:val="00255D73"/>
    <w:rsid w:val="00255E2A"/>
    <w:rsid w:val="00255ED4"/>
    <w:rsid w:val="00257300"/>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E7B"/>
    <w:rsid w:val="00265F54"/>
    <w:rsid w:val="002661A7"/>
    <w:rsid w:val="0026651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DFD"/>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F8B"/>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84B"/>
    <w:rsid w:val="00510B05"/>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6CA"/>
    <w:rsid w:val="00541C95"/>
    <w:rsid w:val="00542128"/>
    <w:rsid w:val="0054212E"/>
    <w:rsid w:val="0054224D"/>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8F"/>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C25"/>
    <w:rsid w:val="007B7091"/>
    <w:rsid w:val="007B71AD"/>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9E5"/>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082"/>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864"/>
    <w:rsid w:val="00AE7949"/>
    <w:rsid w:val="00AE7F3C"/>
    <w:rsid w:val="00AF0A0D"/>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202"/>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DA2"/>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0F8C"/>
    <w:rsid w:val="00C1107C"/>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E19"/>
    <w:rsid w:val="00C2508F"/>
    <w:rsid w:val="00C25415"/>
    <w:rsid w:val="00C255A5"/>
    <w:rsid w:val="00C2584B"/>
    <w:rsid w:val="00C25942"/>
    <w:rsid w:val="00C25ADC"/>
    <w:rsid w:val="00C25C58"/>
    <w:rsid w:val="00C25DD9"/>
    <w:rsid w:val="00C2610B"/>
    <w:rsid w:val="00C26355"/>
    <w:rsid w:val="00C26468"/>
    <w:rsid w:val="00C2663F"/>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383"/>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AB1"/>
    <w:rsid w:val="00CD1BCB"/>
    <w:rsid w:val="00CD1C0B"/>
    <w:rsid w:val="00CD1C73"/>
    <w:rsid w:val="00CD239A"/>
    <w:rsid w:val="00CD2505"/>
    <w:rsid w:val="00CD3CDA"/>
    <w:rsid w:val="00CD3FF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CC0"/>
    <w:rsid w:val="00E62017"/>
    <w:rsid w:val="00E62707"/>
    <w:rsid w:val="00E6277B"/>
    <w:rsid w:val="00E631CF"/>
    <w:rsid w:val="00E63604"/>
    <w:rsid w:val="00E63644"/>
    <w:rsid w:val="00E63A68"/>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6F4"/>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C86"/>
    <w:rsid w:val="00EC0E6F"/>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9DE9B-9A63-4067-9D7A-99A72B84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4</cp:revision>
  <cp:lastPrinted>2016-08-12T06:06:00Z</cp:lastPrinted>
  <dcterms:created xsi:type="dcterms:W3CDTF">2016-11-04T08:19:00Z</dcterms:created>
  <dcterms:modified xsi:type="dcterms:W3CDTF">2016-11-04T08:22:00Z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