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71998" w14:textId="77777777"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3GPP TSG RAN WG1 Meeting #8</w:t>
      </w:r>
      <w:r w:rsidR="00C34D31">
        <w:rPr>
          <w:rFonts w:ascii="Arial" w:hAnsi="Arial" w:cs="Arial"/>
          <w:b/>
          <w:bCs/>
          <w:sz w:val="28"/>
        </w:rPr>
        <w:t>7</w:t>
      </w:r>
      <w:r w:rsidR="00337874">
        <w:rPr>
          <w:rFonts w:ascii="Arial" w:hAnsi="Arial" w:cs="Arial"/>
          <w:b/>
          <w:bCs/>
          <w:sz w:val="28"/>
        </w:rPr>
        <w:t xml:space="preserve">      </w:t>
      </w:r>
      <w:r w:rsidRPr="006738D8">
        <w:rPr>
          <w:rFonts w:ascii="Arial" w:hAnsi="Arial" w:cs="Arial"/>
          <w:b/>
          <w:bCs/>
          <w:sz w:val="28"/>
        </w:rPr>
        <w:tab/>
      </w:r>
      <w:r w:rsidRPr="006738D8">
        <w:rPr>
          <w:rFonts w:ascii="Arial" w:hAnsi="Arial" w:cs="Arial"/>
          <w:b/>
          <w:bCs/>
          <w:sz w:val="28"/>
        </w:rPr>
        <w:tab/>
      </w:r>
      <w:r w:rsidR="00C34D31">
        <w:rPr>
          <w:rFonts w:ascii="Arial" w:hAnsi="Arial" w:cs="Arial"/>
          <w:b/>
          <w:bCs/>
          <w:sz w:val="28"/>
        </w:rPr>
        <w:t xml:space="preserve">       </w:t>
      </w:r>
      <w:r w:rsidRPr="006738D8">
        <w:rPr>
          <w:rFonts w:ascii="Arial" w:hAnsi="Arial" w:cs="Arial"/>
          <w:b/>
          <w:bCs/>
          <w:sz w:val="28"/>
        </w:rPr>
        <w:tab/>
        <w:t>R1-</w:t>
      </w:r>
      <w:r w:rsidR="007C29CF" w:rsidRPr="007C29CF">
        <w:t xml:space="preserve"> </w:t>
      </w:r>
      <w:r w:rsidR="007C29CF" w:rsidRPr="007C29CF">
        <w:rPr>
          <w:rFonts w:ascii="Arial" w:hAnsi="Arial" w:cs="Arial"/>
          <w:b/>
          <w:bCs/>
          <w:sz w:val="28"/>
        </w:rPr>
        <w:t>16</w:t>
      </w:r>
      <w:r w:rsidR="003F40B9">
        <w:rPr>
          <w:rFonts w:ascii="Arial" w:hAnsi="Arial" w:cs="Arial"/>
          <w:b/>
          <w:bCs/>
          <w:sz w:val="28"/>
        </w:rPr>
        <w:t>11804</w:t>
      </w:r>
    </w:p>
    <w:p w14:paraId="5F6DB78E" w14:textId="77777777" w:rsidR="004A7E5B" w:rsidRPr="006738D8" w:rsidRDefault="00C34D31"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Reno</w:t>
      </w:r>
      <w:r w:rsidR="006738D8" w:rsidRPr="006738D8">
        <w:rPr>
          <w:rFonts w:ascii="Arial" w:hAnsi="Arial" w:cs="Arial"/>
          <w:b/>
          <w:bCs/>
          <w:sz w:val="28"/>
        </w:rPr>
        <w:t xml:space="preserve">, </w:t>
      </w:r>
      <w:r>
        <w:rPr>
          <w:rFonts w:ascii="Arial" w:hAnsi="Arial" w:cs="Arial"/>
          <w:b/>
          <w:bCs/>
          <w:sz w:val="28"/>
        </w:rPr>
        <w:t>USA</w:t>
      </w:r>
      <w:r w:rsidR="006738D8" w:rsidRPr="006738D8">
        <w:rPr>
          <w:rFonts w:ascii="Arial" w:hAnsi="Arial" w:cs="Arial"/>
          <w:b/>
          <w:bCs/>
          <w:sz w:val="28"/>
        </w:rPr>
        <w:t xml:space="preserve"> </w:t>
      </w:r>
      <w:r w:rsidR="00337874">
        <w:rPr>
          <w:rFonts w:ascii="Arial" w:hAnsi="Arial" w:cs="Arial"/>
          <w:b/>
          <w:bCs/>
          <w:sz w:val="28"/>
        </w:rPr>
        <w:t>1</w:t>
      </w:r>
      <w:r>
        <w:rPr>
          <w:rFonts w:ascii="Arial" w:hAnsi="Arial" w:cs="Arial"/>
          <w:b/>
          <w:bCs/>
          <w:sz w:val="28"/>
        </w:rPr>
        <w:t>4</w:t>
      </w:r>
      <w:r w:rsidR="00337874">
        <w:rPr>
          <w:rFonts w:ascii="Arial" w:hAnsi="Arial" w:cs="Arial"/>
          <w:b/>
          <w:bCs/>
          <w:sz w:val="28"/>
        </w:rPr>
        <w:t>th</w:t>
      </w:r>
      <w:r w:rsidR="006738D8" w:rsidRPr="006738D8">
        <w:rPr>
          <w:rFonts w:ascii="Arial" w:hAnsi="Arial" w:cs="Arial"/>
          <w:b/>
          <w:bCs/>
          <w:sz w:val="28"/>
        </w:rPr>
        <w:t xml:space="preserve"> - </w:t>
      </w:r>
      <w:r w:rsidR="00337874">
        <w:rPr>
          <w:rFonts w:ascii="Arial" w:hAnsi="Arial" w:cs="Arial"/>
          <w:b/>
          <w:bCs/>
          <w:sz w:val="28"/>
        </w:rPr>
        <w:t>1</w:t>
      </w:r>
      <w:r>
        <w:rPr>
          <w:rFonts w:ascii="Arial" w:hAnsi="Arial" w:cs="Arial"/>
          <w:b/>
          <w:bCs/>
          <w:sz w:val="28"/>
        </w:rPr>
        <w:t>8</w:t>
      </w:r>
      <w:r w:rsidR="006738D8" w:rsidRPr="006738D8">
        <w:rPr>
          <w:rFonts w:ascii="Arial" w:hAnsi="Arial" w:cs="Arial"/>
          <w:b/>
          <w:bCs/>
          <w:sz w:val="28"/>
        </w:rPr>
        <w:t xml:space="preserve">th </w:t>
      </w:r>
      <w:r>
        <w:rPr>
          <w:rFonts w:ascii="Arial" w:hAnsi="Arial" w:cs="Arial"/>
          <w:b/>
          <w:bCs/>
          <w:sz w:val="28"/>
        </w:rPr>
        <w:t>Novem</w:t>
      </w:r>
      <w:r w:rsidR="00337874">
        <w:rPr>
          <w:rFonts w:ascii="Arial" w:hAnsi="Arial" w:cs="Arial"/>
          <w:b/>
          <w:bCs/>
          <w:sz w:val="28"/>
        </w:rPr>
        <w:t>ber</w:t>
      </w:r>
      <w:r w:rsidR="006738D8" w:rsidRPr="006738D8">
        <w:rPr>
          <w:rFonts w:ascii="Arial" w:hAnsi="Arial" w:cs="Arial"/>
          <w:b/>
          <w:bCs/>
          <w:sz w:val="28"/>
        </w:rPr>
        <w:t xml:space="preserve"> 2016</w:t>
      </w:r>
    </w:p>
    <w:p w14:paraId="0F27AC8A" w14:textId="77777777" w:rsidR="000D41C4" w:rsidRPr="000A1501" w:rsidRDefault="000D41C4" w:rsidP="00634235">
      <w:pPr>
        <w:tabs>
          <w:tab w:val="left" w:pos="1985"/>
        </w:tabs>
        <w:spacing w:after="0"/>
        <w:ind w:left="0" w:firstLine="0"/>
        <w:rPr>
          <w:rFonts w:ascii="Arial" w:eastAsia="맑은 고딕" w:hAnsi="Arial"/>
          <w:b/>
          <w:color w:val="FF0000"/>
          <w:sz w:val="24"/>
          <w:lang w:eastAsia="ko-KR"/>
        </w:rPr>
      </w:pPr>
    </w:p>
    <w:p w14:paraId="0012D778" w14:textId="77777777"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C34D31">
        <w:rPr>
          <w:rFonts w:ascii="Arial" w:eastAsia="맑은 고딕" w:hAnsi="Arial"/>
          <w:sz w:val="24"/>
          <w:lang w:val="en-US" w:eastAsia="ko-KR"/>
        </w:rPr>
        <w:t>7</w:t>
      </w:r>
      <w:r w:rsidR="008411AD" w:rsidRPr="00DB5C4C">
        <w:rPr>
          <w:rFonts w:ascii="Arial" w:eastAsia="맑은 고딕" w:hAnsi="Arial" w:hint="eastAsia"/>
          <w:sz w:val="24"/>
          <w:lang w:val="en-US" w:eastAsia="ko-KR"/>
        </w:rPr>
        <w:t>.</w:t>
      </w:r>
      <w:r w:rsidR="003F40B9">
        <w:rPr>
          <w:rFonts w:ascii="Arial" w:eastAsia="맑은 고딕" w:hAnsi="Arial"/>
          <w:sz w:val="24"/>
          <w:lang w:val="en-US" w:eastAsia="ko-KR"/>
        </w:rPr>
        <w:t>1</w:t>
      </w:r>
      <w:r w:rsidR="00523B4D">
        <w:rPr>
          <w:rFonts w:ascii="Arial" w:eastAsia="맑은 고딕" w:hAnsi="Arial"/>
          <w:sz w:val="24"/>
          <w:lang w:val="en-US" w:eastAsia="ko-KR"/>
        </w:rPr>
        <w:t>.</w:t>
      </w:r>
      <w:r w:rsidR="003F40B9">
        <w:rPr>
          <w:rFonts w:ascii="Arial" w:eastAsia="맑은 고딕" w:hAnsi="Arial"/>
          <w:sz w:val="24"/>
          <w:lang w:val="en-US" w:eastAsia="ko-KR"/>
        </w:rPr>
        <w:t>3</w:t>
      </w:r>
      <w:r w:rsidR="008411AD" w:rsidRPr="00DB5C4C">
        <w:rPr>
          <w:rFonts w:ascii="Arial" w:eastAsia="맑은 고딕" w:hAnsi="Arial" w:hint="eastAsia"/>
          <w:sz w:val="24"/>
          <w:lang w:val="en-US" w:eastAsia="ko-KR"/>
        </w:rPr>
        <w:t>.</w:t>
      </w:r>
      <w:r w:rsidR="003F40B9">
        <w:rPr>
          <w:rFonts w:ascii="Arial" w:eastAsia="맑은 고딕" w:hAnsi="Arial"/>
          <w:sz w:val="24"/>
          <w:lang w:val="en-US" w:eastAsia="ko-KR"/>
        </w:rPr>
        <w:t>1</w:t>
      </w:r>
    </w:p>
    <w:p w14:paraId="6DE0C5F2"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6316CD53" w14:textId="77777777"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C815F5" w:rsidRPr="00C815F5">
        <w:rPr>
          <w:rFonts w:ascii="Arial" w:hAnsi="Arial"/>
          <w:sz w:val="24"/>
        </w:rPr>
        <w:t>Discussion on diversity achieving MIMO techniques for NR</w:t>
      </w:r>
      <w:r w:rsidR="000A1501">
        <w:rPr>
          <w:rFonts w:ascii="Arial" w:eastAsia="맑은 고딕" w:hAnsi="Arial"/>
          <w:sz w:val="24"/>
          <w:lang w:eastAsia="ko-KR"/>
        </w:rPr>
        <w:t xml:space="preserve"> </w:t>
      </w:r>
    </w:p>
    <w:p w14:paraId="7CCFCCBB"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4AEE0B22"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292DF217" w14:textId="77777777" w:rsidR="008939EB" w:rsidRDefault="0076072B" w:rsidP="008939EB">
      <w:pPr>
        <w:ind w:left="0" w:firstLineChars="142" w:firstLine="284"/>
        <w:rPr>
          <w:rFonts w:eastAsia="Arial Unicode MS"/>
          <w:lang w:eastAsia="ko-KR"/>
        </w:rPr>
      </w:pPr>
      <w:r w:rsidRPr="00714178">
        <w:rPr>
          <w:rFonts w:eastAsia="Arial Unicode MS"/>
          <w:lang w:eastAsia="ko-KR"/>
        </w:rPr>
        <w:t xml:space="preserve">In the RAN1 </w:t>
      </w:r>
      <w:r w:rsidR="00E113C0" w:rsidRPr="00714178">
        <w:rPr>
          <w:rFonts w:eastAsia="Arial Unicode MS"/>
          <w:lang w:eastAsia="ko-KR"/>
        </w:rPr>
        <w:t xml:space="preserve">meeting </w:t>
      </w:r>
      <w:r w:rsidRPr="00714178">
        <w:rPr>
          <w:rFonts w:eastAsia="Arial Unicode MS"/>
          <w:lang w:eastAsia="ko-KR"/>
        </w:rPr>
        <w:t>#8</w:t>
      </w:r>
      <w:r w:rsidR="00440721">
        <w:rPr>
          <w:rFonts w:eastAsia="Arial Unicode MS"/>
          <w:lang w:eastAsia="ko-KR"/>
        </w:rPr>
        <w:t>6</w:t>
      </w:r>
      <w:r w:rsidR="00467BC3">
        <w:rPr>
          <w:rFonts w:eastAsia="Arial Unicode MS"/>
          <w:lang w:eastAsia="ko-KR"/>
        </w:rPr>
        <w:t>bis</w:t>
      </w:r>
      <w:r w:rsidRPr="00714178">
        <w:rPr>
          <w:rFonts w:eastAsia="Arial Unicode MS"/>
          <w:lang w:eastAsia="ko-KR"/>
        </w:rPr>
        <w:t>, several agreement</w:t>
      </w:r>
      <w:r w:rsidR="00D70A1E" w:rsidRPr="00714178">
        <w:rPr>
          <w:rFonts w:eastAsia="Arial Unicode MS"/>
          <w:lang w:eastAsia="ko-KR"/>
        </w:rPr>
        <w:t>s</w:t>
      </w:r>
      <w:r w:rsidRPr="00714178">
        <w:rPr>
          <w:rFonts w:eastAsia="Arial Unicode MS"/>
          <w:lang w:eastAsia="ko-KR"/>
        </w:rPr>
        <w:t xml:space="preserve"> </w:t>
      </w:r>
      <w:r w:rsidR="001F0C3C" w:rsidRPr="00714178">
        <w:rPr>
          <w:rFonts w:eastAsia="Arial Unicode MS"/>
          <w:lang w:eastAsia="ko-KR"/>
        </w:rPr>
        <w:t xml:space="preserve">regarding </w:t>
      </w:r>
      <w:r w:rsidR="00C815F5">
        <w:rPr>
          <w:rFonts w:eastAsia="Arial Unicode MS"/>
          <w:lang w:eastAsia="ko-KR"/>
        </w:rPr>
        <w:t xml:space="preserve">MIMO schemes </w:t>
      </w:r>
      <w:r w:rsidRPr="00714178">
        <w:rPr>
          <w:rFonts w:eastAsia="Arial Unicode MS"/>
          <w:lang w:eastAsia="ko-KR"/>
        </w:rPr>
        <w:t>were made as followings:</w:t>
      </w:r>
    </w:p>
    <w:p w14:paraId="62AD34EB" w14:textId="77777777" w:rsidR="00C815F5" w:rsidRPr="00691D8E" w:rsidRDefault="00C815F5" w:rsidP="00C815F5">
      <w:pPr>
        <w:ind w:left="426"/>
        <w:rPr>
          <w:b/>
          <w:u w:val="single"/>
          <w:lang w:val="en-US" w:eastAsia="ja-JP"/>
        </w:rPr>
      </w:pPr>
      <w:r w:rsidRPr="000571B1">
        <w:rPr>
          <w:rFonts w:hint="eastAsia"/>
          <w:b/>
          <w:highlight w:val="green"/>
          <w:u w:val="single"/>
          <w:lang w:val="en-US" w:eastAsia="ja-JP"/>
        </w:rPr>
        <w:t>Agreements:</w:t>
      </w:r>
    </w:p>
    <w:p w14:paraId="29D41009" w14:textId="77777777" w:rsidR="00C815F5" w:rsidRDefault="00C815F5" w:rsidP="00C815F5">
      <w:pPr>
        <w:numPr>
          <w:ilvl w:val="0"/>
          <w:numId w:val="35"/>
        </w:numPr>
        <w:spacing w:before="0" w:after="0" w:line="240" w:lineRule="auto"/>
        <w:jc w:val="left"/>
        <w:rPr>
          <w:lang w:val="en-US" w:eastAsia="ja-JP"/>
        </w:rPr>
      </w:pPr>
      <w:r w:rsidRPr="00691D8E">
        <w:rPr>
          <w:lang w:val="en-US" w:eastAsia="ja-JP"/>
        </w:rPr>
        <w:t xml:space="preserve">DL and UL transmission techniques </w:t>
      </w:r>
      <w:r>
        <w:rPr>
          <w:rFonts w:hint="eastAsia"/>
          <w:lang w:val="en-US" w:eastAsia="ja-JP"/>
        </w:rPr>
        <w:t>should be studied to provide robustness against imperfect CSI and mobility</w:t>
      </w:r>
    </w:p>
    <w:p w14:paraId="4777FBFE" w14:textId="77777777" w:rsidR="00C815F5" w:rsidRPr="00691D8E" w:rsidRDefault="00C815F5" w:rsidP="00C815F5">
      <w:pPr>
        <w:numPr>
          <w:ilvl w:val="1"/>
          <w:numId w:val="35"/>
        </w:numPr>
        <w:spacing w:before="0" w:after="0" w:line="240" w:lineRule="auto"/>
        <w:jc w:val="left"/>
        <w:rPr>
          <w:lang w:val="en-US" w:eastAsia="ja-JP"/>
        </w:rPr>
      </w:pPr>
      <w:r w:rsidRPr="00691D8E">
        <w:rPr>
          <w:lang w:val="en-US" w:eastAsia="ja-JP"/>
        </w:rPr>
        <w:t>e.g.) The techniques using a subset of beams/precoders may include beam cycling, beam broadening, etc.</w:t>
      </w:r>
    </w:p>
    <w:p w14:paraId="610B0721" w14:textId="77777777" w:rsidR="00C815F5" w:rsidRPr="00691D8E" w:rsidRDefault="00C815F5" w:rsidP="00C815F5">
      <w:pPr>
        <w:numPr>
          <w:ilvl w:val="1"/>
          <w:numId w:val="35"/>
        </w:numPr>
        <w:spacing w:before="0" w:after="0" w:line="240" w:lineRule="auto"/>
        <w:jc w:val="left"/>
        <w:rPr>
          <w:lang w:val="en-US" w:eastAsia="ja-JP"/>
        </w:rPr>
      </w:pPr>
      <w:r w:rsidRPr="00691D8E">
        <w:rPr>
          <w:lang w:val="en-US" w:eastAsia="ja-JP"/>
        </w:rPr>
        <w:t xml:space="preserve">e.g.) In case of DL and FDD, this technical scope may include semi-open-loop MIMO technique being discussed in LTE eFD-MIMO. </w:t>
      </w:r>
    </w:p>
    <w:p w14:paraId="7F1D5E3E" w14:textId="77777777" w:rsidR="003B379D" w:rsidRPr="00072D4D" w:rsidRDefault="003B379D" w:rsidP="003B379D">
      <w:pPr>
        <w:ind w:left="426"/>
        <w:rPr>
          <w:lang w:eastAsia="ja-JP"/>
        </w:rPr>
      </w:pPr>
      <w:r w:rsidRPr="00653D73">
        <w:rPr>
          <w:rFonts w:hint="eastAsia"/>
          <w:b/>
          <w:highlight w:val="green"/>
          <w:u w:val="single"/>
          <w:lang w:eastAsia="ja-JP"/>
        </w:rPr>
        <w:t>A</w:t>
      </w:r>
      <w:r w:rsidRPr="00653D73">
        <w:rPr>
          <w:b/>
          <w:highlight w:val="green"/>
          <w:u w:val="single"/>
          <w:lang w:eastAsia="ja-JP"/>
        </w:rPr>
        <w:t>greement</w:t>
      </w:r>
      <w:r>
        <w:rPr>
          <w:rFonts w:hint="eastAsia"/>
          <w:b/>
          <w:highlight w:val="green"/>
          <w:u w:val="single"/>
          <w:lang w:eastAsia="ja-JP"/>
        </w:rPr>
        <w:t>s</w:t>
      </w:r>
      <w:r w:rsidRPr="00653D73">
        <w:rPr>
          <w:highlight w:val="green"/>
          <w:lang w:eastAsia="ja-JP"/>
        </w:rPr>
        <w:t>:</w:t>
      </w:r>
    </w:p>
    <w:p w14:paraId="24B567E3" w14:textId="77777777" w:rsidR="003B379D" w:rsidRPr="00072D4D" w:rsidRDefault="003B379D" w:rsidP="003B379D">
      <w:pPr>
        <w:numPr>
          <w:ilvl w:val="0"/>
          <w:numId w:val="37"/>
        </w:numPr>
        <w:spacing w:before="0" w:after="0" w:line="240" w:lineRule="auto"/>
        <w:jc w:val="left"/>
        <w:rPr>
          <w:lang w:val="en-US" w:eastAsia="ja-JP"/>
        </w:rPr>
      </w:pPr>
      <w:r w:rsidRPr="00072D4D">
        <w:rPr>
          <w:lang w:val="en-US" w:eastAsia="ja-JP"/>
        </w:rPr>
        <w:t>Support downlink transmission scheme(s) achieving diversity gain</w:t>
      </w:r>
      <w:r>
        <w:rPr>
          <w:lang w:val="en-US" w:eastAsia="ja-JP"/>
        </w:rPr>
        <w:t xml:space="preserve"> </w:t>
      </w:r>
      <w:r>
        <w:rPr>
          <w:rFonts w:hint="eastAsia"/>
          <w:lang w:val="en-US" w:eastAsia="ja-JP"/>
        </w:rPr>
        <w:t xml:space="preserve">at least for some </w:t>
      </w:r>
      <w:r w:rsidRPr="00072D4D">
        <w:rPr>
          <w:lang w:val="en-US" w:eastAsia="ja-JP"/>
        </w:rPr>
        <w:t xml:space="preserve">control </w:t>
      </w:r>
      <w:r>
        <w:rPr>
          <w:rFonts w:hint="eastAsia"/>
          <w:lang w:val="en-US" w:eastAsia="ja-JP"/>
        </w:rPr>
        <w:t xml:space="preserve">information </w:t>
      </w:r>
      <w:r w:rsidRPr="00072D4D">
        <w:rPr>
          <w:lang w:val="en-US" w:eastAsia="ja-JP"/>
        </w:rPr>
        <w:t>transmission</w:t>
      </w:r>
    </w:p>
    <w:p w14:paraId="5E5F3093" w14:textId="77777777" w:rsidR="003B379D" w:rsidRPr="00072D4D" w:rsidRDefault="003B379D" w:rsidP="003B379D">
      <w:pPr>
        <w:numPr>
          <w:ilvl w:val="1"/>
          <w:numId w:val="37"/>
        </w:numPr>
        <w:spacing w:before="0" w:after="0" w:line="240" w:lineRule="auto"/>
        <w:jc w:val="left"/>
        <w:rPr>
          <w:lang w:val="en-US" w:eastAsia="ja-JP"/>
        </w:rPr>
      </w:pPr>
      <w:r w:rsidRPr="00072D4D">
        <w:rPr>
          <w:lang w:val="en-US" w:eastAsia="ja-JP"/>
        </w:rPr>
        <w:t>Exact scheme is for further study.</w:t>
      </w:r>
    </w:p>
    <w:p w14:paraId="04D771B0" w14:textId="77777777" w:rsidR="003B379D" w:rsidRPr="00072D4D" w:rsidRDefault="003B379D" w:rsidP="003B379D">
      <w:pPr>
        <w:numPr>
          <w:ilvl w:val="1"/>
          <w:numId w:val="37"/>
        </w:numPr>
        <w:spacing w:before="0" w:after="0" w:line="240" w:lineRule="auto"/>
        <w:jc w:val="left"/>
        <w:rPr>
          <w:lang w:val="en-US" w:eastAsia="ja-JP"/>
        </w:rPr>
      </w:pPr>
      <w:r>
        <w:rPr>
          <w:rFonts w:hint="eastAsia"/>
          <w:lang w:eastAsia="ja-JP"/>
        </w:rPr>
        <w:t>S</w:t>
      </w:r>
      <w:r w:rsidRPr="00072D4D">
        <w:rPr>
          <w:lang w:eastAsia="ja-JP"/>
        </w:rPr>
        <w:t>pecification support for such transmission schemes, i.e., the scheme(s)</w:t>
      </w:r>
      <w:r>
        <w:rPr>
          <w:lang w:eastAsia="ja-JP"/>
        </w:rPr>
        <w:t xml:space="preserve"> </w:t>
      </w:r>
      <w:r>
        <w:rPr>
          <w:rFonts w:hint="eastAsia"/>
          <w:lang w:eastAsia="ja-JP"/>
        </w:rPr>
        <w:t>may or may not</w:t>
      </w:r>
      <w:r w:rsidRPr="00072D4D">
        <w:rPr>
          <w:lang w:eastAsia="ja-JP"/>
        </w:rPr>
        <w:t xml:space="preserve"> be implemented in</w:t>
      </w:r>
      <w:r>
        <w:rPr>
          <w:lang w:eastAsia="ja-JP"/>
        </w:rPr>
        <w:t xml:space="preserve"> spec-transparent manner</w:t>
      </w:r>
    </w:p>
    <w:p w14:paraId="58313132" w14:textId="77777777" w:rsidR="003B379D" w:rsidRPr="00072D4D" w:rsidRDefault="003B379D" w:rsidP="003B379D">
      <w:pPr>
        <w:numPr>
          <w:ilvl w:val="1"/>
          <w:numId w:val="37"/>
        </w:numPr>
        <w:spacing w:before="0" w:after="0" w:line="240" w:lineRule="auto"/>
        <w:jc w:val="left"/>
        <w:rPr>
          <w:lang w:val="en-US" w:eastAsia="ja-JP"/>
        </w:rPr>
      </w:pPr>
      <w:r w:rsidRPr="00072D4D">
        <w:rPr>
          <w:lang w:eastAsia="ja-JP"/>
        </w:rPr>
        <w:t>Note: The data/control channel transmission is at least based on DM-RS for demodulation.</w:t>
      </w:r>
    </w:p>
    <w:p w14:paraId="72393735" w14:textId="77777777" w:rsidR="00FE08F9" w:rsidRPr="003B379D" w:rsidRDefault="00FE08F9" w:rsidP="00FE08F9">
      <w:pPr>
        <w:spacing w:before="0" w:after="0" w:line="240" w:lineRule="auto"/>
        <w:jc w:val="left"/>
        <w:rPr>
          <w:lang w:val="en-US" w:eastAsia="ja-JP"/>
        </w:rPr>
      </w:pPr>
    </w:p>
    <w:p w14:paraId="1807E99D" w14:textId="77777777" w:rsidR="00345A88" w:rsidRPr="00714178" w:rsidRDefault="005C077B"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b/>
          <w:lang w:val="en-US" w:eastAsia="ko-KR"/>
        </w:rPr>
        <w:t>Motivation</w:t>
      </w:r>
    </w:p>
    <w:p w14:paraId="0299DB2B" w14:textId="77777777" w:rsidR="00632DC7" w:rsidRPr="00A85031" w:rsidRDefault="003B379D" w:rsidP="003B379D">
      <w:pPr>
        <w:ind w:left="0" w:firstLineChars="50" w:firstLine="100"/>
        <w:rPr>
          <w:rFonts w:eastAsia="맑은 고딕"/>
          <w:b/>
          <w:sz w:val="22"/>
          <w:szCs w:val="22"/>
          <w:lang w:val="en-US" w:eastAsia="ko-KR"/>
        </w:rPr>
      </w:pPr>
      <w:r>
        <w:rPr>
          <w:szCs w:val="22"/>
        </w:rPr>
        <w:t>I</w:t>
      </w:r>
      <w:r>
        <w:rPr>
          <w:rFonts w:hint="eastAsia"/>
          <w:szCs w:val="22"/>
        </w:rPr>
        <w:t xml:space="preserve">n NR high frequency bands, channel aging impact, i.e. the channel variation between the CSI </w:t>
      </w:r>
      <w:r>
        <w:rPr>
          <w:szCs w:val="22"/>
        </w:rPr>
        <w:t>measurement</w:t>
      </w:r>
      <w:r>
        <w:rPr>
          <w:rFonts w:hint="eastAsia"/>
          <w:szCs w:val="22"/>
        </w:rPr>
        <w:t xml:space="preserve"> instance and the data transmission instance, can be more severe because of increased Doppler, UE beamforming and rotation aspects</w:t>
      </w:r>
      <w:r>
        <w:rPr>
          <w:szCs w:val="22"/>
        </w:rPr>
        <w:t xml:space="preserve">, and </w:t>
      </w:r>
      <w:r w:rsidRPr="00F303F5">
        <w:rPr>
          <w:szCs w:val="22"/>
        </w:rPr>
        <w:t>bursty inter-cell interference such as the flash-light effect, resulting from poor cell isolation</w:t>
      </w:r>
      <w:r>
        <w:rPr>
          <w:szCs w:val="22"/>
        </w:rPr>
        <w:t xml:space="preserve">. In addition, </w:t>
      </w:r>
      <w:r>
        <w:rPr>
          <w:rFonts w:hint="eastAsia"/>
          <w:szCs w:val="22"/>
        </w:rPr>
        <w:t>RF impairments possibly caus</w:t>
      </w:r>
      <w:r>
        <w:rPr>
          <w:szCs w:val="22"/>
        </w:rPr>
        <w:t>e</w:t>
      </w:r>
      <w:r>
        <w:rPr>
          <w:rFonts w:hint="eastAsia"/>
          <w:szCs w:val="22"/>
        </w:rPr>
        <w:t xml:space="preserve"> a time-varying distortion (e.g. imperfect calibration between panel arrays). In this regard, </w:t>
      </w:r>
      <w:r w:rsidR="00D54903" w:rsidRPr="00D54903">
        <w:rPr>
          <w:szCs w:val="22"/>
        </w:rPr>
        <w:t xml:space="preserve">diversity achieving MIMO techniques </w:t>
      </w:r>
      <w:r>
        <w:rPr>
          <w:rFonts w:hint="eastAsia"/>
          <w:szCs w:val="22"/>
        </w:rPr>
        <w:t xml:space="preserve">shall be essential in NR. </w:t>
      </w:r>
      <w:r w:rsidR="006509D0">
        <w:rPr>
          <w:szCs w:val="22"/>
        </w:rPr>
        <w:t>Applying pure</w:t>
      </w:r>
      <w:r w:rsidR="00D54903">
        <w:rPr>
          <w:szCs w:val="22"/>
        </w:rPr>
        <w:t xml:space="preserve"> </w:t>
      </w:r>
      <w:r w:rsidR="0065160A">
        <w:rPr>
          <w:szCs w:val="22"/>
        </w:rPr>
        <w:t>open loop (</w:t>
      </w:r>
      <w:r>
        <w:rPr>
          <w:rFonts w:hint="eastAsia"/>
          <w:szCs w:val="22"/>
        </w:rPr>
        <w:t>OL</w:t>
      </w:r>
      <w:r w:rsidR="0065160A">
        <w:rPr>
          <w:szCs w:val="22"/>
        </w:rPr>
        <w:t>)</w:t>
      </w:r>
      <w:r>
        <w:rPr>
          <w:rFonts w:hint="eastAsia"/>
          <w:szCs w:val="22"/>
        </w:rPr>
        <w:t xml:space="preserve"> MIMO may require additional techniques beside multi-antenna processing for compensating coverage at high frequency bands such as repetition and power boosting. These techniques however may not be a good approach for the data transmission targeting high spectral and energy efficiency. Accordingly, </w:t>
      </w:r>
      <w:r w:rsidR="00D54903">
        <w:rPr>
          <w:szCs w:val="22"/>
        </w:rPr>
        <w:t xml:space="preserve">new </w:t>
      </w:r>
      <w:r w:rsidR="00D54903" w:rsidRPr="00D54903">
        <w:rPr>
          <w:szCs w:val="22"/>
        </w:rPr>
        <w:t>diversity achieving MIMO techniques</w:t>
      </w:r>
      <w:r>
        <w:rPr>
          <w:rFonts w:hint="eastAsia"/>
          <w:szCs w:val="22"/>
        </w:rPr>
        <w:t xml:space="preserve"> that can achieve moderate </w:t>
      </w:r>
      <w:r>
        <w:rPr>
          <w:szCs w:val="22"/>
        </w:rPr>
        <w:t>beamforming</w:t>
      </w:r>
      <w:r>
        <w:rPr>
          <w:rFonts w:hint="eastAsia"/>
          <w:szCs w:val="22"/>
        </w:rPr>
        <w:t xml:space="preserve"> gain in addition to spatial diversity </w:t>
      </w:r>
      <w:r w:rsidR="00D54903">
        <w:rPr>
          <w:szCs w:val="22"/>
        </w:rPr>
        <w:t xml:space="preserve">will be needed for </w:t>
      </w:r>
      <w:r>
        <w:rPr>
          <w:rFonts w:hint="eastAsia"/>
          <w:szCs w:val="22"/>
        </w:rPr>
        <w:t>NR.</w:t>
      </w:r>
    </w:p>
    <w:p w14:paraId="6379BDC3" w14:textId="77777777" w:rsidR="00A85031" w:rsidRPr="00D54903" w:rsidRDefault="00A85031" w:rsidP="00CC00C8">
      <w:pPr>
        <w:ind w:left="0" w:firstLine="0"/>
        <w:rPr>
          <w:rFonts w:eastAsiaTheme="minorEastAsia"/>
          <w:b/>
          <w:bCs/>
          <w:lang w:val="en-US" w:eastAsia="ko-KR"/>
        </w:rPr>
      </w:pPr>
    </w:p>
    <w:p w14:paraId="5071C413" w14:textId="77777777" w:rsidR="0065160A" w:rsidRPr="004010B3" w:rsidRDefault="00093ED4" w:rsidP="004010B3">
      <w:pPr>
        <w:pStyle w:val="1"/>
        <w:rPr>
          <w:rFonts w:ascii="Times New Roman" w:eastAsiaTheme="minorEastAsia" w:hAnsi="Times New Roman"/>
          <w:b/>
          <w:lang w:val="en-US" w:eastAsia="ko-KR"/>
        </w:rPr>
      </w:pPr>
      <w:r>
        <w:rPr>
          <w:rFonts w:ascii="Times New Roman" w:eastAsiaTheme="minorEastAsia" w:hAnsi="Times New Roman"/>
          <w:b/>
          <w:lang w:val="en-US" w:eastAsia="ko-KR"/>
        </w:rPr>
        <w:t>Diversity</w:t>
      </w:r>
      <w:r w:rsidR="0065160A" w:rsidRPr="0065160A">
        <w:rPr>
          <w:rFonts w:ascii="Times New Roman" w:eastAsiaTheme="minorEastAsia" w:hAnsi="Times New Roman"/>
          <w:b/>
          <w:lang w:val="en-US" w:eastAsia="ko-KR"/>
        </w:rPr>
        <w:t xml:space="preserve"> achieving MIMO techniques for NR</w:t>
      </w:r>
    </w:p>
    <w:p w14:paraId="377BDC67" w14:textId="77777777" w:rsidR="0065160A" w:rsidRDefault="0065160A" w:rsidP="0065160A">
      <w:pPr>
        <w:pStyle w:val="LGTdoc"/>
        <w:numPr>
          <w:ilvl w:val="0"/>
          <w:numId w:val="38"/>
        </w:numPr>
        <w:spacing w:before="120" w:afterLines="0" w:after="0" w:line="240" w:lineRule="auto"/>
        <w:rPr>
          <w:b/>
          <w:szCs w:val="22"/>
        </w:rPr>
      </w:pPr>
      <w:r>
        <w:rPr>
          <w:rFonts w:hint="eastAsia"/>
          <w:b/>
          <w:szCs w:val="22"/>
        </w:rPr>
        <w:t xml:space="preserve">Long term channel </w:t>
      </w:r>
      <w:r>
        <w:rPr>
          <w:b/>
          <w:szCs w:val="22"/>
        </w:rPr>
        <w:t>information based beam</w:t>
      </w:r>
      <w:r w:rsidR="00F12027">
        <w:rPr>
          <w:b/>
          <w:szCs w:val="22"/>
        </w:rPr>
        <w:t>/precoder</w:t>
      </w:r>
      <w:r>
        <w:rPr>
          <w:b/>
          <w:szCs w:val="22"/>
        </w:rPr>
        <w:t xml:space="preserve"> cycling</w:t>
      </w:r>
    </w:p>
    <w:p w14:paraId="25C32A8B" w14:textId="05E78B95" w:rsidR="0065160A" w:rsidRPr="0065160A" w:rsidRDefault="0065160A" w:rsidP="0065160A">
      <w:pPr>
        <w:ind w:left="0" w:firstLineChars="50" w:firstLine="100"/>
        <w:rPr>
          <w:rFonts w:eastAsiaTheme="minorEastAsia"/>
          <w:lang w:eastAsia="ko-KR"/>
        </w:rPr>
      </w:pPr>
      <w:r w:rsidRPr="0065160A">
        <w:rPr>
          <w:rFonts w:eastAsiaTheme="minorEastAsia"/>
          <w:lang w:eastAsia="ko-KR"/>
        </w:rPr>
        <w:t xml:space="preserve">CSI (Channel State Information) could be divided into long-term CSI and short-term CSI in terms of how fast the information is changing. Using short-term CSI can optimize the transmitted signal to the current channel, and thus maximize spatial multiplexing gain or </w:t>
      </w:r>
      <w:r w:rsidR="00EE6577">
        <w:rPr>
          <w:rFonts w:eastAsiaTheme="minorEastAsia"/>
          <w:lang w:eastAsia="ko-KR"/>
        </w:rPr>
        <w:t>beamforming</w:t>
      </w:r>
      <w:r w:rsidR="00EE6577" w:rsidRPr="0065160A">
        <w:rPr>
          <w:rFonts w:eastAsiaTheme="minorEastAsia"/>
          <w:lang w:eastAsia="ko-KR"/>
        </w:rPr>
        <w:t xml:space="preserve"> </w:t>
      </w:r>
      <w:r w:rsidRPr="0065160A">
        <w:rPr>
          <w:rFonts w:eastAsiaTheme="minorEastAsia"/>
          <w:lang w:eastAsia="ko-KR"/>
        </w:rPr>
        <w:t>gain. On the contrary, long-term CSI provides coarse information on the current channel, having a tendency to change slowly over short-term CSI. Especially, long-term CSI corresp</w:t>
      </w:r>
      <w:r>
        <w:rPr>
          <w:rFonts w:eastAsiaTheme="minorEastAsia"/>
          <w:lang w:eastAsia="ko-KR"/>
        </w:rPr>
        <w:t>onding to a group of beams or beam directions</w:t>
      </w:r>
      <w:r w:rsidRPr="0065160A">
        <w:rPr>
          <w:rFonts w:eastAsiaTheme="minorEastAsia"/>
          <w:lang w:eastAsia="ko-KR"/>
        </w:rPr>
        <w:t xml:space="preserve"> can </w:t>
      </w:r>
      <w:r w:rsidR="00EE6577">
        <w:rPr>
          <w:rFonts w:eastAsiaTheme="minorEastAsia"/>
          <w:lang w:eastAsia="ko-KR"/>
        </w:rPr>
        <w:t>allow transmission to</w:t>
      </w:r>
      <w:r w:rsidRPr="0065160A">
        <w:rPr>
          <w:rFonts w:eastAsiaTheme="minorEastAsia"/>
          <w:lang w:eastAsia="ko-KR"/>
        </w:rPr>
        <w:t xml:space="preserve"> relatively wide region, so that it will be more robust to channel aging effect than </w:t>
      </w:r>
      <w:r w:rsidR="00EE6577">
        <w:rPr>
          <w:rFonts w:eastAsiaTheme="minorEastAsia"/>
          <w:lang w:eastAsia="ko-KR"/>
        </w:rPr>
        <w:t>full CSI based transmission</w:t>
      </w:r>
      <w:r w:rsidRPr="0065160A">
        <w:rPr>
          <w:rFonts w:eastAsiaTheme="minorEastAsia"/>
          <w:lang w:eastAsia="ko-KR"/>
        </w:rPr>
        <w:t xml:space="preserve">. Therefore, if the validity of CSI at the transmitter is expected to be expired fast, it would be better to exploit long-term CSI instead of short-term CSI. </w:t>
      </w:r>
    </w:p>
    <w:p w14:paraId="4B43E924" w14:textId="1EE27ED0" w:rsidR="0065160A" w:rsidRDefault="0065160A" w:rsidP="0065160A">
      <w:pPr>
        <w:ind w:left="0" w:firstLineChars="50" w:firstLine="100"/>
        <w:rPr>
          <w:rFonts w:eastAsiaTheme="minorEastAsia"/>
          <w:lang w:eastAsia="ko-KR"/>
        </w:rPr>
      </w:pPr>
      <w:r w:rsidRPr="0065160A">
        <w:rPr>
          <w:rFonts w:eastAsiaTheme="minorEastAsia"/>
          <w:lang w:eastAsia="ko-KR"/>
        </w:rPr>
        <w:t xml:space="preserve">In Rel.14 eFD-MIMO, </w:t>
      </w:r>
      <w:r>
        <w:rPr>
          <w:rFonts w:eastAsiaTheme="minorEastAsia"/>
          <w:lang w:eastAsia="ko-KR"/>
        </w:rPr>
        <w:t>diversity achieving</w:t>
      </w:r>
      <w:r w:rsidRPr="0065160A">
        <w:rPr>
          <w:rFonts w:eastAsiaTheme="minorEastAsia"/>
          <w:lang w:eastAsia="ko-KR"/>
        </w:rPr>
        <w:t xml:space="preserve"> MIMO techniques based on dual codebook which comprises a group of directional beams, selectors, and cophase between cross-poles are being discussed. For example, a UE reports a group of directional beams (i.e. W1) in addition to RI and CQI. TRP can use beam cycling to transmit PDSCH for precoding/beamforming with finer spatial granularity (i.e. W2) within the group of directional beams reported by the UE. Therefore, spatial diversity gain can be achieved as well as beamforming gain through approximate direction information of channel. </w:t>
      </w:r>
    </w:p>
    <w:p w14:paraId="0753F155" w14:textId="03DC06B6" w:rsidR="00093ED4" w:rsidRDefault="00EE6577" w:rsidP="00CD757C">
      <w:pPr>
        <w:ind w:left="0" w:firstLineChars="50" w:firstLine="100"/>
        <w:rPr>
          <w:rFonts w:eastAsiaTheme="minorEastAsia"/>
          <w:lang w:eastAsia="ko-KR"/>
        </w:rPr>
      </w:pPr>
      <w:r>
        <w:rPr>
          <w:rFonts w:eastAsiaTheme="minorEastAsia"/>
          <w:lang w:eastAsia="ko-KR"/>
        </w:rPr>
        <w:t>The same idea can be applied in NR with probably different codebook structure than LTE or other feedback schemes. Conceptually,</w:t>
      </w:r>
      <w:r w:rsidR="009B0D97">
        <w:rPr>
          <w:rFonts w:eastAsiaTheme="minorEastAsia"/>
          <w:lang w:eastAsia="ko-KR"/>
        </w:rPr>
        <w:t xml:space="preserve"> for DL FDD</w:t>
      </w:r>
      <w:r w:rsidR="006C34B1">
        <w:rPr>
          <w:rFonts w:eastAsiaTheme="minorEastAsia"/>
          <w:lang w:eastAsia="ko-KR"/>
        </w:rPr>
        <w:t xml:space="preserve"> case</w:t>
      </w:r>
      <w:r w:rsidR="0065160A">
        <w:rPr>
          <w:rFonts w:eastAsiaTheme="minorEastAsia"/>
          <w:lang w:eastAsia="ko-KR"/>
        </w:rPr>
        <w:t>,</w:t>
      </w:r>
      <w:r>
        <w:rPr>
          <w:rFonts w:eastAsiaTheme="minorEastAsia"/>
          <w:lang w:eastAsia="ko-KR"/>
        </w:rPr>
        <w:t xml:space="preserve"> the beam/precoder cycling can be based on</w:t>
      </w:r>
      <w:r w:rsidR="0065160A">
        <w:rPr>
          <w:rFonts w:eastAsiaTheme="minorEastAsia"/>
          <w:lang w:eastAsia="ko-KR"/>
        </w:rPr>
        <w:t xml:space="preserve"> </w:t>
      </w:r>
      <w:r w:rsidR="009B0D97">
        <w:rPr>
          <w:rFonts w:eastAsiaTheme="minorEastAsia"/>
          <w:lang w:eastAsia="ko-KR"/>
        </w:rPr>
        <w:t>UE</w:t>
      </w:r>
      <w:r>
        <w:rPr>
          <w:rFonts w:eastAsiaTheme="minorEastAsia"/>
          <w:lang w:eastAsia="ko-KR"/>
        </w:rPr>
        <w:t xml:space="preserve"> </w:t>
      </w:r>
      <w:r w:rsidR="009B0D97">
        <w:rPr>
          <w:rFonts w:eastAsiaTheme="minorEastAsia"/>
          <w:lang w:eastAsia="ko-KR"/>
        </w:rPr>
        <w:t>report</w:t>
      </w:r>
      <w:r>
        <w:rPr>
          <w:rFonts w:eastAsiaTheme="minorEastAsia"/>
          <w:lang w:eastAsia="ko-KR"/>
        </w:rPr>
        <w:t>, e.g.</w:t>
      </w:r>
      <w:r w:rsidR="009B0D97">
        <w:rPr>
          <w:rFonts w:eastAsiaTheme="minorEastAsia"/>
          <w:lang w:eastAsia="ko-KR"/>
        </w:rPr>
        <w:t xml:space="preserve"> N preferred Tx beams. In case of DL TDD, </w:t>
      </w:r>
      <w:r>
        <w:rPr>
          <w:rFonts w:eastAsiaTheme="minorEastAsia"/>
          <w:lang w:eastAsia="ko-KR"/>
        </w:rPr>
        <w:t xml:space="preserve">gNB </w:t>
      </w:r>
      <w:r w:rsidR="009B0D97">
        <w:rPr>
          <w:rFonts w:eastAsiaTheme="minorEastAsia"/>
          <w:lang w:eastAsia="ko-KR"/>
        </w:rPr>
        <w:t xml:space="preserve">can acquire N preferred Tx beams by </w:t>
      </w:r>
      <w:r w:rsidR="00F12027">
        <w:rPr>
          <w:rFonts w:eastAsiaTheme="minorEastAsia"/>
          <w:lang w:eastAsia="ko-KR"/>
        </w:rPr>
        <w:t xml:space="preserve">receiving </w:t>
      </w:r>
      <w:r w:rsidR="009B0D97">
        <w:rPr>
          <w:rFonts w:eastAsiaTheme="minorEastAsia"/>
          <w:lang w:eastAsia="ko-KR"/>
        </w:rPr>
        <w:t>the uplink sounding reference signals</w:t>
      </w:r>
      <w:r w:rsidR="006C34B1">
        <w:rPr>
          <w:rFonts w:eastAsiaTheme="minorEastAsia"/>
          <w:lang w:eastAsia="ko-KR"/>
        </w:rPr>
        <w:t xml:space="preserve"> </w:t>
      </w:r>
      <w:r w:rsidR="001F5975">
        <w:rPr>
          <w:rFonts w:eastAsiaTheme="minorEastAsia"/>
          <w:lang w:eastAsia="ko-KR"/>
        </w:rPr>
        <w:t>assuming</w:t>
      </w:r>
      <w:r w:rsidR="006C34B1">
        <w:rPr>
          <w:rFonts w:eastAsiaTheme="minorEastAsia"/>
          <w:lang w:eastAsia="ko-KR"/>
        </w:rPr>
        <w:t xml:space="preserve"> </w:t>
      </w:r>
      <w:r w:rsidR="00F12027">
        <w:rPr>
          <w:rFonts w:eastAsiaTheme="minorEastAsia"/>
          <w:lang w:eastAsia="ko-KR"/>
        </w:rPr>
        <w:t>DL/UL</w:t>
      </w:r>
      <w:r w:rsidR="006C34B1">
        <w:rPr>
          <w:rFonts w:eastAsiaTheme="minorEastAsia"/>
          <w:lang w:eastAsia="ko-KR"/>
        </w:rPr>
        <w:t xml:space="preserve"> </w:t>
      </w:r>
      <w:r w:rsidR="00F12027">
        <w:rPr>
          <w:rFonts w:eastAsiaTheme="minorEastAsia"/>
          <w:lang w:eastAsia="ko-KR"/>
        </w:rPr>
        <w:t xml:space="preserve">channel reciprocity. In partial channel reciprocity conditions, it is </w:t>
      </w:r>
      <w:r w:rsidR="006C34B1">
        <w:rPr>
          <w:rFonts w:eastAsiaTheme="minorEastAsia"/>
          <w:lang w:eastAsia="ko-KR"/>
        </w:rPr>
        <w:t>also</w:t>
      </w:r>
      <w:r w:rsidR="00F12027">
        <w:rPr>
          <w:rFonts w:eastAsiaTheme="minorEastAsia"/>
          <w:lang w:eastAsia="ko-KR"/>
        </w:rPr>
        <w:t xml:space="preserve"> possible to</w:t>
      </w:r>
      <w:r w:rsidR="006C34B1">
        <w:rPr>
          <w:rFonts w:eastAsiaTheme="minorEastAsia"/>
          <w:lang w:eastAsia="ko-KR"/>
        </w:rPr>
        <w:t xml:space="preserve"> choose N Tx beams </w:t>
      </w:r>
      <w:r w:rsidR="00F24328">
        <w:rPr>
          <w:rFonts w:eastAsiaTheme="minorEastAsia"/>
          <w:lang w:eastAsia="ko-KR"/>
        </w:rPr>
        <w:t>whose directions</w:t>
      </w:r>
      <w:r w:rsidR="006C34B1">
        <w:rPr>
          <w:rFonts w:eastAsiaTheme="minorEastAsia"/>
          <w:lang w:eastAsia="ko-KR"/>
        </w:rPr>
        <w:t xml:space="preserve"> </w:t>
      </w:r>
      <w:r w:rsidR="00F24328">
        <w:rPr>
          <w:rFonts w:eastAsiaTheme="minorEastAsia"/>
          <w:lang w:eastAsia="ko-KR"/>
        </w:rPr>
        <w:t>are</w:t>
      </w:r>
      <w:r w:rsidR="006C34B1">
        <w:rPr>
          <w:rFonts w:eastAsiaTheme="minorEastAsia"/>
          <w:lang w:eastAsia="ko-KR"/>
        </w:rPr>
        <w:t xml:space="preserve"> close to its </w:t>
      </w:r>
      <w:r w:rsidR="00F24328">
        <w:rPr>
          <w:rFonts w:eastAsiaTheme="minorEastAsia"/>
          <w:lang w:eastAsia="ko-KR"/>
        </w:rPr>
        <w:t xml:space="preserve">best </w:t>
      </w:r>
      <w:r w:rsidR="006C34B1">
        <w:rPr>
          <w:rFonts w:eastAsiaTheme="minorEastAsia"/>
          <w:lang w:eastAsia="ko-KR"/>
        </w:rPr>
        <w:t xml:space="preserve">Rx beam direction. </w:t>
      </w:r>
      <w:r w:rsidR="00F24328">
        <w:rPr>
          <w:rFonts w:eastAsiaTheme="minorEastAsia"/>
          <w:lang w:eastAsia="ko-KR"/>
        </w:rPr>
        <w:t>Utilizing the information on the N preferred Tx beams</w:t>
      </w:r>
      <w:r w:rsidR="006C34B1">
        <w:rPr>
          <w:rFonts w:eastAsiaTheme="minorEastAsia"/>
          <w:lang w:eastAsia="ko-KR"/>
        </w:rPr>
        <w:t>,</w:t>
      </w:r>
      <w:r w:rsidR="009B0D97">
        <w:rPr>
          <w:rFonts w:eastAsiaTheme="minorEastAsia"/>
          <w:lang w:eastAsia="ko-KR"/>
        </w:rPr>
        <w:t xml:space="preserve"> the </w:t>
      </w:r>
      <w:r>
        <w:rPr>
          <w:rFonts w:eastAsiaTheme="minorEastAsia"/>
          <w:lang w:eastAsia="ko-KR"/>
        </w:rPr>
        <w:t xml:space="preserve">gNB </w:t>
      </w:r>
      <w:r w:rsidR="009B0D97">
        <w:rPr>
          <w:rFonts w:eastAsiaTheme="minorEastAsia"/>
          <w:lang w:eastAsia="ko-KR"/>
        </w:rPr>
        <w:t>can use beam cycling scheme</w:t>
      </w:r>
      <w:r w:rsidR="006C34B1" w:rsidRPr="006C34B1">
        <w:rPr>
          <w:rFonts w:eastAsiaTheme="minorEastAsia"/>
          <w:lang w:eastAsia="ko-KR"/>
        </w:rPr>
        <w:t xml:space="preserve"> </w:t>
      </w:r>
      <w:r w:rsidR="006C34B1">
        <w:rPr>
          <w:rFonts w:eastAsiaTheme="minorEastAsia"/>
          <w:lang w:eastAsia="ko-KR"/>
        </w:rPr>
        <w:t>to achieve the diversity in DL transmission</w:t>
      </w:r>
      <w:r w:rsidR="009B0D97">
        <w:rPr>
          <w:rFonts w:eastAsiaTheme="minorEastAsia"/>
          <w:lang w:eastAsia="ko-KR"/>
        </w:rPr>
        <w:t xml:space="preserve">. </w:t>
      </w:r>
    </w:p>
    <w:p w14:paraId="3A5E08E5" w14:textId="77777777" w:rsidR="00F12027" w:rsidRDefault="00F12027" w:rsidP="00CD757C">
      <w:pPr>
        <w:ind w:left="0" w:firstLineChars="50" w:firstLine="100"/>
        <w:rPr>
          <w:rFonts w:eastAsiaTheme="minorEastAsia"/>
          <w:lang w:eastAsia="ko-KR"/>
        </w:rPr>
      </w:pPr>
      <w:r>
        <w:rPr>
          <w:rFonts w:eastAsiaTheme="minorEastAsia"/>
          <w:lang w:eastAsia="ko-KR"/>
        </w:rPr>
        <w:t>The same approach can also be considered for UL transmission. UE could use multiple favourable beams/precoders for UL transmission by applying each of them per given time/frequency resource.</w:t>
      </w:r>
    </w:p>
    <w:p w14:paraId="448809D0" w14:textId="77777777" w:rsidR="00093ED4" w:rsidRDefault="00093ED4" w:rsidP="00093ED4">
      <w:pPr>
        <w:pStyle w:val="LGTdoc"/>
        <w:numPr>
          <w:ilvl w:val="0"/>
          <w:numId w:val="38"/>
        </w:numPr>
        <w:spacing w:before="120" w:afterLines="0" w:after="0" w:line="240" w:lineRule="auto"/>
        <w:rPr>
          <w:b/>
          <w:szCs w:val="22"/>
        </w:rPr>
      </w:pPr>
      <w:r>
        <w:rPr>
          <w:b/>
          <w:szCs w:val="22"/>
        </w:rPr>
        <w:t xml:space="preserve">UE mobility information </w:t>
      </w:r>
      <w:r>
        <w:rPr>
          <w:b/>
          <w:szCs w:val="22"/>
        </w:rPr>
        <w:t>based beam</w:t>
      </w:r>
      <w:r w:rsidR="00F12027">
        <w:rPr>
          <w:b/>
          <w:szCs w:val="22"/>
        </w:rPr>
        <w:t>/precoder</w:t>
      </w:r>
      <w:r>
        <w:rPr>
          <w:b/>
          <w:szCs w:val="22"/>
        </w:rPr>
        <w:t xml:space="preserve"> cycling</w:t>
      </w:r>
    </w:p>
    <w:p w14:paraId="31ED5B7D" w14:textId="77777777" w:rsidR="00093ED4" w:rsidRPr="00093ED4" w:rsidRDefault="00093ED4" w:rsidP="00093ED4">
      <w:pPr>
        <w:pStyle w:val="LGTdoc"/>
        <w:spacing w:before="120" w:afterLines="0" w:after="0" w:line="240" w:lineRule="auto"/>
        <w:ind w:left="0" w:firstLine="0"/>
        <w:rPr>
          <w:b/>
          <w:szCs w:val="22"/>
        </w:rPr>
      </w:pPr>
    </w:p>
    <w:p w14:paraId="79DB859A" w14:textId="77777777" w:rsidR="009B0D97" w:rsidRDefault="00093ED4" w:rsidP="00093ED4">
      <w:pPr>
        <w:ind w:left="0" w:firstLineChars="50" w:firstLine="100"/>
        <w:jc w:val="center"/>
        <w:rPr>
          <w:rFonts w:eastAsiaTheme="minorEastAsia"/>
          <w:lang w:eastAsia="ko-KR"/>
        </w:rPr>
      </w:pPr>
      <w:r>
        <w:rPr>
          <w:noProof/>
          <w:szCs w:val="22"/>
          <w:lang w:val="en-US" w:eastAsia="ko-KR"/>
        </w:rPr>
        <w:drawing>
          <wp:inline distT="0" distB="0" distL="0" distR="0" wp14:anchorId="04F7F362" wp14:editId="3740A821">
            <wp:extent cx="4603115" cy="1749425"/>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3115" cy="1749425"/>
                    </a:xfrm>
                    <a:prstGeom prst="rect">
                      <a:avLst/>
                    </a:prstGeom>
                    <a:noFill/>
                  </pic:spPr>
                </pic:pic>
              </a:graphicData>
            </a:graphic>
          </wp:inline>
        </w:drawing>
      </w:r>
    </w:p>
    <w:p w14:paraId="75A151D0" w14:textId="77777777" w:rsidR="00093ED4" w:rsidRDefault="00093ED4" w:rsidP="00093ED4">
      <w:pPr>
        <w:ind w:left="0" w:firstLineChars="50" w:firstLine="100"/>
        <w:jc w:val="center"/>
        <w:rPr>
          <w:rFonts w:eastAsiaTheme="minorEastAsia"/>
          <w:lang w:eastAsia="ko-KR"/>
        </w:rPr>
      </w:pPr>
      <w:bookmarkStart w:id="3" w:name="_Ref458801556"/>
      <w:r>
        <w:t xml:space="preserve">Figure </w:t>
      </w:r>
      <w:r>
        <w:fldChar w:fldCharType="begin"/>
      </w:r>
      <w:r>
        <w:instrText xml:space="preserve"> SEQ Figure \* ARABIC </w:instrText>
      </w:r>
      <w:r>
        <w:fldChar w:fldCharType="separate"/>
      </w:r>
      <w:r>
        <w:rPr>
          <w:noProof/>
        </w:rPr>
        <w:t>1</w:t>
      </w:r>
      <w:r>
        <w:fldChar w:fldCharType="end"/>
      </w:r>
      <w:bookmarkEnd w:id="3"/>
      <w:r>
        <w:t>. Beam determination based on mobility information</w:t>
      </w:r>
    </w:p>
    <w:p w14:paraId="48CC95EB" w14:textId="77777777" w:rsidR="00093ED4" w:rsidRDefault="00093ED4" w:rsidP="00CD757C">
      <w:pPr>
        <w:ind w:left="0" w:firstLineChars="50" w:firstLine="100"/>
        <w:rPr>
          <w:szCs w:val="22"/>
        </w:rPr>
      </w:pPr>
      <w:r w:rsidRPr="00A80C19">
        <w:rPr>
          <w:rFonts w:hint="eastAsia"/>
          <w:szCs w:val="22"/>
        </w:rPr>
        <w:lastRenderedPageBreak/>
        <w:t>In case</w:t>
      </w:r>
      <w:r>
        <w:rPr>
          <w:szCs w:val="22"/>
        </w:rPr>
        <w:t>s</w:t>
      </w:r>
      <w:r w:rsidRPr="00A80C19">
        <w:rPr>
          <w:rFonts w:hint="eastAsia"/>
          <w:szCs w:val="22"/>
        </w:rPr>
        <w:t xml:space="preserve"> of </w:t>
      </w:r>
      <w:r>
        <w:rPr>
          <w:rFonts w:hint="eastAsia"/>
          <w:szCs w:val="22"/>
        </w:rPr>
        <w:t xml:space="preserve">UEs on a train or a </w:t>
      </w:r>
      <w:r w:rsidRPr="00A80C19">
        <w:rPr>
          <w:rFonts w:hint="eastAsia"/>
          <w:szCs w:val="22"/>
        </w:rPr>
        <w:t xml:space="preserve">car on high way, </w:t>
      </w:r>
      <w:r>
        <w:rPr>
          <w:rFonts w:hint="eastAsia"/>
          <w:szCs w:val="22"/>
        </w:rPr>
        <w:t>UE</w:t>
      </w:r>
      <w:r>
        <w:rPr>
          <w:szCs w:val="22"/>
        </w:rPr>
        <w:t>’</w:t>
      </w:r>
      <w:r>
        <w:rPr>
          <w:rFonts w:hint="eastAsia"/>
          <w:szCs w:val="22"/>
        </w:rPr>
        <w:t xml:space="preserve">s movement may be predictable by the network. In this case, UE preferred narrow beam information may be inaccurate due to the high speed movement of UE. However, TRP could first group a set of beams by </w:t>
      </w:r>
      <w:r>
        <w:rPr>
          <w:szCs w:val="22"/>
        </w:rPr>
        <w:t>considering</w:t>
      </w:r>
      <w:r>
        <w:rPr>
          <w:rFonts w:hint="eastAsia"/>
          <w:szCs w:val="22"/>
        </w:rPr>
        <w:t xml:space="preserve"> the UE</w:t>
      </w:r>
      <w:r>
        <w:rPr>
          <w:szCs w:val="22"/>
        </w:rPr>
        <w:t>’</w:t>
      </w:r>
      <w:r>
        <w:rPr>
          <w:rFonts w:hint="eastAsia"/>
          <w:szCs w:val="22"/>
        </w:rPr>
        <w:t xml:space="preserve">s movement (velocity, directivity, acceleration, etc.) as well as the preferred beam information. Then, beam cycling </w:t>
      </w:r>
      <w:r w:rsidR="004010B3">
        <w:rPr>
          <w:szCs w:val="22"/>
        </w:rPr>
        <w:t>technique</w:t>
      </w:r>
      <w:r>
        <w:rPr>
          <w:rFonts w:hint="eastAsia"/>
          <w:szCs w:val="22"/>
        </w:rPr>
        <w:t xml:space="preserve"> can be used within the beam group. In </w:t>
      </w:r>
      <w:r>
        <w:rPr>
          <w:szCs w:val="22"/>
        </w:rPr>
        <w:fldChar w:fldCharType="begin"/>
      </w:r>
      <w:r>
        <w:rPr>
          <w:szCs w:val="22"/>
        </w:rPr>
        <w:instrText xml:space="preserve"> </w:instrText>
      </w:r>
      <w:r>
        <w:rPr>
          <w:rFonts w:hint="eastAsia"/>
          <w:szCs w:val="22"/>
        </w:rPr>
        <w:instrText>REF _Ref458801556 \h</w:instrText>
      </w:r>
      <w:r>
        <w:rPr>
          <w:szCs w:val="22"/>
        </w:rPr>
        <w:instrText xml:space="preserve"> </w:instrText>
      </w:r>
      <w:r>
        <w:rPr>
          <w:szCs w:val="22"/>
        </w:rPr>
      </w:r>
      <w:r>
        <w:rPr>
          <w:szCs w:val="22"/>
        </w:rPr>
        <w:fldChar w:fldCharType="separate"/>
      </w:r>
      <w:r>
        <w:t xml:space="preserve">Figure </w:t>
      </w:r>
      <w:r>
        <w:rPr>
          <w:noProof/>
        </w:rPr>
        <w:t>1</w:t>
      </w:r>
      <w:r>
        <w:rPr>
          <w:szCs w:val="22"/>
        </w:rPr>
        <w:fldChar w:fldCharType="end"/>
      </w:r>
      <w:r w:rsidRPr="002F5B1C">
        <w:rPr>
          <w:rFonts w:hint="eastAsia"/>
          <w:szCs w:val="22"/>
        </w:rPr>
        <w:t>, UE reports the best beam suitable to the current channel.</w:t>
      </w:r>
      <w:r>
        <w:rPr>
          <w:rFonts w:hint="eastAsia"/>
          <w:szCs w:val="22"/>
        </w:rPr>
        <w:t xml:space="preserve"> </w:t>
      </w:r>
      <w:r w:rsidRPr="002F5B1C">
        <w:rPr>
          <w:rFonts w:hint="eastAsia"/>
          <w:szCs w:val="22"/>
        </w:rPr>
        <w:t xml:space="preserve">Then, </w:t>
      </w:r>
      <w:r>
        <w:rPr>
          <w:rFonts w:hint="eastAsia"/>
          <w:szCs w:val="22"/>
        </w:rPr>
        <w:t>TRP</w:t>
      </w:r>
      <w:r w:rsidRPr="002F5B1C">
        <w:rPr>
          <w:rFonts w:hint="eastAsia"/>
          <w:szCs w:val="22"/>
        </w:rPr>
        <w:t xml:space="preserve"> choose</w:t>
      </w:r>
      <w:r>
        <w:rPr>
          <w:rFonts w:hint="eastAsia"/>
          <w:szCs w:val="22"/>
        </w:rPr>
        <w:t>s</w:t>
      </w:r>
      <w:r w:rsidRPr="002F5B1C">
        <w:rPr>
          <w:rFonts w:hint="eastAsia"/>
          <w:szCs w:val="22"/>
        </w:rPr>
        <w:t xml:space="preserve"> </w:t>
      </w:r>
      <w:r>
        <w:rPr>
          <w:rFonts w:hint="eastAsia"/>
          <w:szCs w:val="22"/>
        </w:rPr>
        <w:t xml:space="preserve">a group of </w:t>
      </w:r>
      <w:r w:rsidRPr="002F5B1C">
        <w:rPr>
          <w:rFonts w:hint="eastAsia"/>
          <w:szCs w:val="22"/>
        </w:rPr>
        <w:t>beams</w:t>
      </w:r>
      <w:r>
        <w:rPr>
          <w:rFonts w:hint="eastAsia"/>
          <w:szCs w:val="22"/>
        </w:rPr>
        <w:t xml:space="preserve"> by considering</w:t>
      </w:r>
      <w:r w:rsidRPr="002F5B1C">
        <w:rPr>
          <w:rFonts w:hint="eastAsia"/>
          <w:szCs w:val="22"/>
        </w:rPr>
        <w:t xml:space="preserve"> UE</w:t>
      </w:r>
      <w:r>
        <w:rPr>
          <w:szCs w:val="22"/>
        </w:rPr>
        <w:t>’</w:t>
      </w:r>
      <w:r>
        <w:rPr>
          <w:rFonts w:hint="eastAsia"/>
          <w:szCs w:val="22"/>
        </w:rPr>
        <w:t>s moving direction</w:t>
      </w:r>
      <w:r w:rsidRPr="002F5B1C">
        <w:rPr>
          <w:rFonts w:hint="eastAsia"/>
          <w:szCs w:val="22"/>
        </w:rPr>
        <w:t>.</w:t>
      </w:r>
      <w:r>
        <w:rPr>
          <w:szCs w:val="22"/>
        </w:rPr>
        <w:t xml:space="preserve"> </w:t>
      </w:r>
      <w:r>
        <w:rPr>
          <w:rFonts w:hint="eastAsia"/>
          <w:szCs w:val="22"/>
        </w:rPr>
        <w:t xml:space="preserve">The UE mobility can be measured either by TRP or UE using various techniques based on sensor information </w:t>
      </w:r>
      <w:r>
        <w:rPr>
          <w:szCs w:val="22"/>
        </w:rPr>
        <w:t>embedded</w:t>
      </w:r>
      <w:r>
        <w:rPr>
          <w:rFonts w:hint="eastAsia"/>
          <w:szCs w:val="22"/>
        </w:rPr>
        <w:t xml:space="preserve"> in UE, a signal </w:t>
      </w:r>
      <w:r>
        <w:rPr>
          <w:szCs w:val="22"/>
        </w:rPr>
        <w:t>strength</w:t>
      </w:r>
      <w:r>
        <w:rPr>
          <w:rFonts w:hint="eastAsia"/>
          <w:szCs w:val="22"/>
        </w:rPr>
        <w:t xml:space="preserve"> variation, and so on.</w:t>
      </w:r>
    </w:p>
    <w:p w14:paraId="6BA02DDD" w14:textId="2AFA38D4" w:rsidR="00093ED4" w:rsidRDefault="00F12027" w:rsidP="00093ED4">
      <w:pPr>
        <w:pStyle w:val="LGTdoc"/>
        <w:numPr>
          <w:ilvl w:val="0"/>
          <w:numId w:val="38"/>
        </w:numPr>
        <w:spacing w:before="120" w:afterLines="0" w:after="0" w:line="240" w:lineRule="auto"/>
        <w:rPr>
          <w:b/>
          <w:szCs w:val="22"/>
        </w:rPr>
      </w:pPr>
      <w:r>
        <w:rPr>
          <w:b/>
          <w:szCs w:val="22"/>
        </w:rPr>
        <w:t xml:space="preserve">Beam/precoder </w:t>
      </w:r>
      <w:r w:rsidR="00093ED4">
        <w:rPr>
          <w:b/>
          <w:szCs w:val="22"/>
        </w:rPr>
        <w:t>cycling for alleviating impacts of time-varying RF distortions</w:t>
      </w:r>
    </w:p>
    <w:p w14:paraId="7B0C5AC9" w14:textId="77777777" w:rsidR="00CD757C" w:rsidRDefault="00093ED4" w:rsidP="004010B3">
      <w:pPr>
        <w:ind w:left="0" w:firstLineChars="50" w:firstLine="100"/>
        <w:rPr>
          <w:rFonts w:eastAsiaTheme="minorEastAsia"/>
          <w:lang w:eastAsia="ko-KR"/>
        </w:rPr>
      </w:pPr>
      <w:r w:rsidRPr="00093ED4">
        <w:rPr>
          <w:rFonts w:eastAsiaTheme="minorEastAsia"/>
          <w:lang w:eastAsia="ko-KR"/>
        </w:rPr>
        <w:t xml:space="preserve">If time-varying RF distortion is expected, one way to alleviate the negative impact is to randomize the components affected by the distortion. For example, if there is no phase calibration between panel arrays, the transmitter could apply random phases between panels when the phase distortion is time varying and unexpected. </w:t>
      </w:r>
      <w:r w:rsidR="004010B3">
        <w:rPr>
          <w:rFonts w:eastAsiaTheme="minorEastAsia"/>
          <w:lang w:eastAsia="ko-KR"/>
        </w:rPr>
        <w:t>Also, CL</w:t>
      </w:r>
      <w:r w:rsidRPr="00093ED4">
        <w:rPr>
          <w:rFonts w:eastAsiaTheme="minorEastAsia"/>
          <w:lang w:eastAsia="ko-KR"/>
        </w:rPr>
        <w:t xml:space="preserve"> MIMO operation can still be</w:t>
      </w:r>
      <w:r w:rsidR="004010B3">
        <w:rPr>
          <w:rFonts w:eastAsiaTheme="minorEastAsia"/>
          <w:lang w:eastAsia="ko-KR"/>
        </w:rPr>
        <w:t xml:space="preserve"> applied per panel in this case</w:t>
      </w:r>
      <w:r w:rsidRPr="00093ED4">
        <w:rPr>
          <w:rFonts w:eastAsiaTheme="minorEastAsia"/>
          <w:lang w:eastAsia="ko-KR"/>
        </w:rPr>
        <w:t>.</w:t>
      </w:r>
    </w:p>
    <w:p w14:paraId="2403D99E" w14:textId="5C62E625" w:rsidR="00093ED4" w:rsidRDefault="006C34B1" w:rsidP="006C34B1">
      <w:pPr>
        <w:ind w:left="0" w:firstLine="0"/>
        <w:rPr>
          <w:rFonts w:eastAsiaTheme="minorEastAsia"/>
          <w:lang w:eastAsia="ko-KR"/>
        </w:rPr>
      </w:pPr>
      <w:r w:rsidRPr="00CD757C">
        <w:rPr>
          <w:rFonts w:eastAsia="맑은 고딕"/>
          <w:b/>
          <w:i/>
          <w:sz w:val="22"/>
          <w:szCs w:val="22"/>
          <w:lang w:val="en-US" w:eastAsia="ko-KR"/>
        </w:rPr>
        <w:t>Proposal #1</w:t>
      </w:r>
      <w:r w:rsidRPr="00CD757C">
        <w:rPr>
          <w:rFonts w:eastAsia="맑은 고딕"/>
          <w:b/>
          <w:sz w:val="22"/>
          <w:szCs w:val="22"/>
          <w:lang w:val="en-US" w:eastAsia="ko-KR"/>
        </w:rPr>
        <w:t xml:space="preserve">: </w:t>
      </w:r>
      <w:r w:rsidR="00F12027">
        <w:rPr>
          <w:rFonts w:eastAsia="맑은 고딕"/>
          <w:b/>
          <w:sz w:val="22"/>
          <w:szCs w:val="22"/>
          <w:lang w:val="en-US" w:eastAsia="ko-KR"/>
        </w:rPr>
        <w:t>B</w:t>
      </w:r>
      <w:r w:rsidRPr="00CD757C">
        <w:rPr>
          <w:rFonts w:eastAsia="맑은 고딕"/>
          <w:b/>
          <w:sz w:val="22"/>
          <w:szCs w:val="22"/>
          <w:lang w:val="en-US" w:eastAsia="ko-KR"/>
        </w:rPr>
        <w:t>eam/precoder cycling transmission technique need</w:t>
      </w:r>
      <w:r w:rsidR="00CD757C">
        <w:rPr>
          <w:rFonts w:eastAsia="맑은 고딕"/>
          <w:b/>
          <w:sz w:val="22"/>
          <w:szCs w:val="22"/>
          <w:lang w:val="en-US" w:eastAsia="ko-KR"/>
        </w:rPr>
        <w:t>s</w:t>
      </w:r>
      <w:r w:rsidRPr="00CD757C">
        <w:rPr>
          <w:rFonts w:eastAsia="맑은 고딕"/>
          <w:b/>
          <w:sz w:val="22"/>
          <w:szCs w:val="22"/>
          <w:lang w:val="en-US" w:eastAsia="ko-KR"/>
        </w:rPr>
        <w:t xml:space="preserve"> to be considered in NR</w:t>
      </w:r>
      <w:r w:rsidR="00F12027">
        <w:rPr>
          <w:rFonts w:eastAsia="맑은 고딕"/>
          <w:b/>
          <w:sz w:val="22"/>
          <w:szCs w:val="22"/>
          <w:lang w:val="en-US" w:eastAsia="ko-KR"/>
        </w:rPr>
        <w:t xml:space="preserve"> for both DL and UL</w:t>
      </w:r>
      <w:r w:rsidRPr="00CD757C">
        <w:rPr>
          <w:rFonts w:eastAsia="맑은 고딕"/>
          <w:b/>
          <w:sz w:val="22"/>
          <w:szCs w:val="22"/>
          <w:lang w:val="en-US" w:eastAsia="ko-KR"/>
        </w:rPr>
        <w:t>, where the set of beams/precoders can be narrowed down based on lo</w:t>
      </w:r>
      <w:r w:rsidR="00CD757C">
        <w:rPr>
          <w:rFonts w:eastAsia="맑은 고딕"/>
          <w:b/>
          <w:sz w:val="22"/>
          <w:szCs w:val="22"/>
          <w:lang w:val="en-US" w:eastAsia="ko-KR"/>
        </w:rPr>
        <w:t>ng</w:t>
      </w:r>
      <w:r w:rsidRPr="00CD757C">
        <w:rPr>
          <w:rFonts w:eastAsia="맑은 고딕"/>
          <w:b/>
          <w:sz w:val="22"/>
          <w:szCs w:val="22"/>
          <w:lang w:val="en-US" w:eastAsia="ko-KR"/>
        </w:rPr>
        <w:t>-term channel information or UE mobility information (e.g., speed, direction, etc.).</w:t>
      </w:r>
      <w:r w:rsidRPr="00CD757C">
        <w:rPr>
          <w:rFonts w:eastAsiaTheme="minorEastAsia"/>
          <w:lang w:eastAsia="ko-KR"/>
        </w:rPr>
        <w:t xml:space="preserve"> </w:t>
      </w:r>
    </w:p>
    <w:p w14:paraId="42C03AF8" w14:textId="77777777" w:rsidR="00CD757C" w:rsidRPr="00CD757C" w:rsidRDefault="00CD757C" w:rsidP="006C34B1">
      <w:pPr>
        <w:ind w:left="0" w:firstLine="0"/>
        <w:rPr>
          <w:rFonts w:eastAsiaTheme="minorEastAsia"/>
          <w:lang w:eastAsia="ko-KR"/>
        </w:rPr>
      </w:pPr>
    </w:p>
    <w:p w14:paraId="63A31B40" w14:textId="5923FE12" w:rsidR="00CD757C" w:rsidRDefault="00F87121" w:rsidP="00CD757C">
      <w:pPr>
        <w:pStyle w:val="1"/>
        <w:rPr>
          <w:rFonts w:ascii="Times New Roman" w:eastAsiaTheme="minorEastAsia" w:hAnsi="Times New Roman"/>
          <w:b/>
          <w:lang w:val="en-US" w:eastAsia="ko-KR"/>
        </w:rPr>
      </w:pPr>
      <w:r>
        <w:rPr>
          <w:rFonts w:ascii="Times New Roman" w:eastAsiaTheme="minorEastAsia" w:hAnsi="Times New Roman"/>
          <w:b/>
          <w:lang w:val="en-US" w:eastAsia="ko-KR"/>
        </w:rPr>
        <w:t xml:space="preserve">Impact on </w:t>
      </w:r>
      <w:r w:rsidR="00CD757C">
        <w:rPr>
          <w:rFonts w:ascii="Times New Roman" w:eastAsiaTheme="minorEastAsia" w:hAnsi="Times New Roman"/>
          <w:b/>
          <w:lang w:val="en-US" w:eastAsia="ko-KR"/>
        </w:rPr>
        <w:t xml:space="preserve">DMRS design for </w:t>
      </w:r>
      <w:r>
        <w:rPr>
          <w:rFonts w:ascii="Times New Roman" w:eastAsiaTheme="minorEastAsia" w:hAnsi="Times New Roman"/>
          <w:b/>
          <w:lang w:val="en-US" w:eastAsia="ko-KR"/>
        </w:rPr>
        <w:t xml:space="preserve">supporting </w:t>
      </w:r>
      <w:r w:rsidR="00CD757C">
        <w:rPr>
          <w:rFonts w:ascii="Times New Roman" w:eastAsiaTheme="minorEastAsia" w:hAnsi="Times New Roman"/>
          <w:b/>
          <w:lang w:val="en-US" w:eastAsia="ko-KR"/>
        </w:rPr>
        <w:t>beam</w:t>
      </w:r>
      <w:r>
        <w:rPr>
          <w:rFonts w:ascii="Times New Roman" w:eastAsiaTheme="minorEastAsia" w:hAnsi="Times New Roman"/>
          <w:b/>
          <w:lang w:val="en-US" w:eastAsia="ko-KR"/>
        </w:rPr>
        <w:t>/precoder</w:t>
      </w:r>
      <w:r w:rsidR="00CD757C">
        <w:rPr>
          <w:rFonts w:ascii="Times New Roman" w:eastAsiaTheme="minorEastAsia" w:hAnsi="Times New Roman"/>
          <w:b/>
          <w:lang w:val="en-US" w:eastAsia="ko-KR"/>
        </w:rPr>
        <w:t xml:space="preserve"> cycling </w:t>
      </w:r>
    </w:p>
    <w:p w14:paraId="03595A51" w14:textId="26C2B131" w:rsidR="00CD757C" w:rsidRDefault="00CD757C" w:rsidP="008908EE">
      <w:pPr>
        <w:ind w:left="0" w:firstLineChars="50" w:firstLine="100"/>
        <w:rPr>
          <w:rFonts w:eastAsiaTheme="minorEastAsia"/>
          <w:lang w:val="en-US" w:eastAsia="ko-KR"/>
        </w:rPr>
      </w:pPr>
      <w:r>
        <w:rPr>
          <w:rFonts w:eastAsiaTheme="minorEastAsia"/>
          <w:lang w:val="en-US" w:eastAsia="ko-KR"/>
        </w:rPr>
        <w:t>B</w:t>
      </w:r>
      <w:r>
        <w:rPr>
          <w:rFonts w:eastAsiaTheme="minorEastAsia" w:hint="eastAsia"/>
          <w:lang w:val="en-US" w:eastAsia="ko-KR"/>
        </w:rPr>
        <w:t xml:space="preserve">eam </w:t>
      </w:r>
      <w:r>
        <w:rPr>
          <w:rFonts w:eastAsiaTheme="minorEastAsia"/>
          <w:lang w:val="en-US" w:eastAsia="ko-KR"/>
        </w:rPr>
        <w:t xml:space="preserve">can be changed per given time/frequency unit, where the unit can span N symbols in time and M subcarriers in frequency. If DMRS exists every time/frequency unit, the cycled beam can be transparent to UE. A large time/frequency unit can limit the diversity gain especially when the scheduled resource is small, but can give more freedom to TRP to select beams/precoders per each time/frequency unit assuming DRMS transmission per each time/frequency unit. </w:t>
      </w:r>
      <w:r w:rsidR="001F5975">
        <w:rPr>
          <w:rFonts w:eastAsiaTheme="minorEastAsia"/>
          <w:lang w:val="en-US" w:eastAsia="ko-KR"/>
        </w:rPr>
        <w:t xml:space="preserve">On the other </w:t>
      </w:r>
      <w:r w:rsidR="001F5975">
        <w:rPr>
          <w:rFonts w:eastAsiaTheme="minorEastAsia"/>
          <w:lang w:val="en-US" w:eastAsia="ko-KR"/>
        </w:rPr>
        <w:t xml:space="preserve">hand, </w:t>
      </w:r>
      <w:r w:rsidR="008908EE">
        <w:rPr>
          <w:rFonts w:eastAsiaTheme="minorEastAsia"/>
          <w:lang w:val="en-US" w:eastAsia="ko-KR"/>
        </w:rPr>
        <w:t>a</w:t>
      </w:r>
      <w:r w:rsidR="001F5975">
        <w:rPr>
          <w:rFonts w:eastAsiaTheme="minorEastAsia"/>
          <w:lang w:val="en-US" w:eastAsia="ko-KR"/>
        </w:rPr>
        <w:t xml:space="preserve"> small time/frequency unit can provide </w:t>
      </w:r>
      <w:r w:rsidR="008908EE">
        <w:rPr>
          <w:rFonts w:eastAsiaTheme="minorEastAsia"/>
          <w:lang w:val="en-US" w:eastAsia="ko-KR"/>
        </w:rPr>
        <w:t>more</w:t>
      </w:r>
      <w:r w:rsidR="001F5975">
        <w:rPr>
          <w:rFonts w:eastAsiaTheme="minorEastAsia"/>
          <w:lang w:val="en-US" w:eastAsia="ko-KR"/>
        </w:rPr>
        <w:t xml:space="preserve"> diversity gain, but can</w:t>
      </w:r>
      <w:r w:rsidR="008908EE">
        <w:rPr>
          <w:rFonts w:eastAsiaTheme="minorEastAsia"/>
          <w:lang w:val="en-US" w:eastAsia="ko-KR"/>
        </w:rPr>
        <w:t xml:space="preserve"> lead to</w:t>
      </w:r>
      <w:r w:rsidR="001F5975">
        <w:rPr>
          <w:rFonts w:eastAsiaTheme="minorEastAsia"/>
          <w:lang w:val="en-US" w:eastAsia="ko-KR"/>
        </w:rPr>
        <w:t xml:space="preserve"> increase DMRS overhead</w:t>
      </w:r>
      <w:r w:rsidR="008908EE">
        <w:rPr>
          <w:rFonts w:eastAsiaTheme="minorEastAsia"/>
          <w:lang w:val="en-US" w:eastAsia="ko-KR"/>
        </w:rPr>
        <w:t xml:space="preserve"> </w:t>
      </w:r>
      <w:r w:rsidR="00F87121">
        <w:rPr>
          <w:rFonts w:eastAsiaTheme="minorEastAsia"/>
          <w:lang w:val="en-US" w:eastAsia="ko-KR"/>
        </w:rPr>
        <w:t>to maintain the precoder transparency</w:t>
      </w:r>
      <w:r w:rsidR="008C45CA">
        <w:rPr>
          <w:rFonts w:eastAsiaTheme="minorEastAsia"/>
          <w:lang w:val="en-US" w:eastAsia="ko-KR"/>
        </w:rPr>
        <w:t xml:space="preserve">. </w:t>
      </w:r>
      <w:r>
        <w:rPr>
          <w:rFonts w:eastAsiaTheme="minorEastAsia"/>
          <w:lang w:val="en-US" w:eastAsia="ko-KR"/>
        </w:rPr>
        <w:t>Accordingly, the tradeoff between percoder flexibility</w:t>
      </w:r>
      <w:r w:rsidR="008908EE">
        <w:rPr>
          <w:rFonts w:eastAsiaTheme="minorEastAsia"/>
          <w:lang w:val="en-US" w:eastAsia="ko-KR"/>
        </w:rPr>
        <w:t>/</w:t>
      </w:r>
      <w:r>
        <w:rPr>
          <w:rFonts w:eastAsiaTheme="minorEastAsia"/>
          <w:lang w:val="en-US" w:eastAsia="ko-KR"/>
        </w:rPr>
        <w:t xml:space="preserve">transparency and DMRS overhead should be taken into account. </w:t>
      </w:r>
    </w:p>
    <w:p w14:paraId="15EA96C4" w14:textId="77777777" w:rsidR="00CD757C" w:rsidRDefault="00CD757C" w:rsidP="00CD757C">
      <w:pPr>
        <w:ind w:left="0" w:firstLine="0"/>
        <w:rPr>
          <w:rFonts w:eastAsia="맑은 고딕"/>
          <w:b/>
          <w:sz w:val="22"/>
          <w:szCs w:val="22"/>
          <w:lang w:val="en-US" w:eastAsia="ko-KR"/>
        </w:rPr>
      </w:pPr>
      <w:r w:rsidRPr="00C46B3F">
        <w:rPr>
          <w:rFonts w:eastAsia="맑은 고딕"/>
          <w:b/>
          <w:i/>
          <w:sz w:val="22"/>
          <w:szCs w:val="22"/>
          <w:lang w:val="en-US" w:eastAsia="ko-KR"/>
        </w:rPr>
        <w:t>Proposal #2</w:t>
      </w:r>
      <w:r w:rsidRPr="00676B37">
        <w:rPr>
          <w:rFonts w:eastAsia="맑은 고딕"/>
          <w:b/>
          <w:sz w:val="22"/>
          <w:szCs w:val="22"/>
          <w:lang w:val="en-US" w:eastAsia="ko-KR"/>
        </w:rPr>
        <w:t>:</w:t>
      </w:r>
      <w:r>
        <w:rPr>
          <w:rFonts w:eastAsia="맑은 고딕"/>
          <w:b/>
          <w:sz w:val="22"/>
          <w:szCs w:val="22"/>
          <w:lang w:val="en-US" w:eastAsia="ko-KR"/>
        </w:rPr>
        <w:t xml:space="preserve"> For beam/precoder cycling techniques, proper size of time/frequency resource maintaining each beam needs to be determined by taking into account precoding flexibility and impact on DMRS design.</w:t>
      </w:r>
    </w:p>
    <w:p w14:paraId="63A69FAA" w14:textId="77777777" w:rsidR="0065160A" w:rsidRPr="00CD757C" w:rsidRDefault="0065160A" w:rsidP="0065160A">
      <w:pPr>
        <w:ind w:left="0" w:firstLine="0"/>
        <w:rPr>
          <w:rFonts w:eastAsiaTheme="minorEastAsia"/>
          <w:lang w:val="en-US" w:eastAsia="ko-KR"/>
        </w:rPr>
      </w:pPr>
    </w:p>
    <w:p w14:paraId="0A481B05"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0B4155A1" w14:textId="7777777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14:paraId="26C79F3E" w14:textId="77777777" w:rsidR="001A098A" w:rsidRDefault="001A098A" w:rsidP="001A098A">
      <w:pPr>
        <w:ind w:left="0" w:firstLine="0"/>
        <w:rPr>
          <w:rFonts w:eastAsiaTheme="minorEastAsia"/>
          <w:lang w:eastAsia="ko-KR"/>
        </w:rPr>
      </w:pPr>
      <w:r w:rsidRPr="00CD757C">
        <w:rPr>
          <w:rFonts w:eastAsia="맑은 고딕"/>
          <w:b/>
          <w:i/>
          <w:sz w:val="22"/>
          <w:szCs w:val="22"/>
          <w:lang w:val="en-US" w:eastAsia="ko-KR"/>
        </w:rPr>
        <w:t>Proposal #1</w:t>
      </w:r>
      <w:r w:rsidRPr="00CD757C">
        <w:rPr>
          <w:rFonts w:eastAsia="맑은 고딕"/>
          <w:b/>
          <w:sz w:val="22"/>
          <w:szCs w:val="22"/>
          <w:lang w:val="en-US" w:eastAsia="ko-KR"/>
        </w:rPr>
        <w:t xml:space="preserve">: </w:t>
      </w:r>
      <w:r>
        <w:rPr>
          <w:rFonts w:eastAsia="맑은 고딕"/>
          <w:b/>
          <w:sz w:val="22"/>
          <w:szCs w:val="22"/>
          <w:lang w:val="en-US" w:eastAsia="ko-KR"/>
        </w:rPr>
        <w:t>B</w:t>
      </w:r>
      <w:r w:rsidRPr="00CD757C">
        <w:rPr>
          <w:rFonts w:eastAsia="맑은 고딕"/>
          <w:b/>
          <w:sz w:val="22"/>
          <w:szCs w:val="22"/>
          <w:lang w:val="en-US" w:eastAsia="ko-KR"/>
        </w:rPr>
        <w:t>eam/precoder cycling transmission technique need</w:t>
      </w:r>
      <w:r>
        <w:rPr>
          <w:rFonts w:eastAsia="맑은 고딕"/>
          <w:b/>
          <w:sz w:val="22"/>
          <w:szCs w:val="22"/>
          <w:lang w:val="en-US" w:eastAsia="ko-KR"/>
        </w:rPr>
        <w:t>s</w:t>
      </w:r>
      <w:r w:rsidRPr="00CD757C">
        <w:rPr>
          <w:rFonts w:eastAsia="맑은 고딕"/>
          <w:b/>
          <w:sz w:val="22"/>
          <w:szCs w:val="22"/>
          <w:lang w:val="en-US" w:eastAsia="ko-KR"/>
        </w:rPr>
        <w:t xml:space="preserve"> to be considered in NR</w:t>
      </w:r>
      <w:r>
        <w:rPr>
          <w:rFonts w:eastAsia="맑은 고딕"/>
          <w:b/>
          <w:sz w:val="22"/>
          <w:szCs w:val="22"/>
          <w:lang w:val="en-US" w:eastAsia="ko-KR"/>
        </w:rPr>
        <w:t xml:space="preserve"> for both DL and UL</w:t>
      </w:r>
      <w:r w:rsidRPr="00CD757C">
        <w:rPr>
          <w:rFonts w:eastAsia="맑은 고딕"/>
          <w:b/>
          <w:sz w:val="22"/>
          <w:szCs w:val="22"/>
          <w:lang w:val="en-US" w:eastAsia="ko-KR"/>
        </w:rPr>
        <w:t>, where the set of beams/precoders can be narrowed down based on lo</w:t>
      </w:r>
      <w:r>
        <w:rPr>
          <w:rFonts w:eastAsia="맑은 고딕"/>
          <w:b/>
          <w:sz w:val="22"/>
          <w:szCs w:val="22"/>
          <w:lang w:val="en-US" w:eastAsia="ko-KR"/>
        </w:rPr>
        <w:t>ng</w:t>
      </w:r>
      <w:r w:rsidRPr="00CD757C">
        <w:rPr>
          <w:rFonts w:eastAsia="맑은 고딕"/>
          <w:b/>
          <w:sz w:val="22"/>
          <w:szCs w:val="22"/>
          <w:lang w:val="en-US" w:eastAsia="ko-KR"/>
        </w:rPr>
        <w:t>-term channel information or UE mobility information (e.g., speed, direction, etc.).</w:t>
      </w:r>
      <w:r w:rsidRPr="00CD757C">
        <w:rPr>
          <w:rFonts w:eastAsiaTheme="minorEastAsia"/>
          <w:lang w:eastAsia="ko-KR"/>
        </w:rPr>
        <w:t xml:space="preserve"> </w:t>
      </w:r>
    </w:p>
    <w:p w14:paraId="69EEB08D" w14:textId="2F56E82C" w:rsidR="00E96C09" w:rsidRPr="001A098A" w:rsidRDefault="001A098A" w:rsidP="001A098A">
      <w:pPr>
        <w:ind w:left="0" w:firstLine="0"/>
        <w:rPr>
          <w:rFonts w:eastAsia="맑은 고딕" w:hint="eastAsia"/>
          <w:b/>
          <w:sz w:val="22"/>
          <w:szCs w:val="22"/>
          <w:lang w:val="en-US" w:eastAsia="ko-KR"/>
        </w:rPr>
      </w:pPr>
      <w:r w:rsidRPr="00C46B3F">
        <w:rPr>
          <w:rFonts w:eastAsia="맑은 고딕"/>
          <w:b/>
          <w:i/>
          <w:sz w:val="22"/>
          <w:szCs w:val="22"/>
          <w:lang w:val="en-US" w:eastAsia="ko-KR"/>
        </w:rPr>
        <w:lastRenderedPageBreak/>
        <w:t>Proposal #2</w:t>
      </w:r>
      <w:r w:rsidRPr="00676B37">
        <w:rPr>
          <w:rFonts w:eastAsia="맑은 고딕"/>
          <w:b/>
          <w:sz w:val="22"/>
          <w:szCs w:val="22"/>
          <w:lang w:val="en-US" w:eastAsia="ko-KR"/>
        </w:rPr>
        <w:t>:</w:t>
      </w:r>
      <w:r>
        <w:rPr>
          <w:rFonts w:eastAsia="맑은 고딕"/>
          <w:b/>
          <w:sz w:val="22"/>
          <w:szCs w:val="22"/>
          <w:lang w:val="en-US" w:eastAsia="ko-KR"/>
        </w:rPr>
        <w:t xml:space="preserve"> For beam/precoder cycling techniques, proper size of time/frequency resource maintaining each beam needs to be determined by taking into account precoding flexibility and impact on DMRS design.</w:t>
      </w:r>
      <w:bookmarkStart w:id="4" w:name="_GoBack"/>
      <w:bookmarkEnd w:id="4"/>
    </w:p>
    <w:sectPr w:rsidR="00E96C09" w:rsidRPr="001A098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41B66" w14:textId="77777777" w:rsidR="008769E7" w:rsidRDefault="008769E7" w:rsidP="00CB15B0">
      <w:pPr>
        <w:spacing w:before="0" w:after="0" w:line="240" w:lineRule="auto"/>
      </w:pPr>
      <w:r>
        <w:separator/>
      </w:r>
    </w:p>
  </w:endnote>
  <w:endnote w:type="continuationSeparator" w:id="0">
    <w:p w14:paraId="22A670D4" w14:textId="77777777" w:rsidR="008769E7" w:rsidRDefault="008769E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8AD7C" w14:textId="77777777" w:rsidR="008769E7" w:rsidRDefault="008769E7" w:rsidP="00CB15B0">
      <w:pPr>
        <w:spacing w:before="0" w:after="0" w:line="240" w:lineRule="auto"/>
      </w:pPr>
      <w:r>
        <w:separator/>
      </w:r>
    </w:p>
  </w:footnote>
  <w:footnote w:type="continuationSeparator" w:id="0">
    <w:p w14:paraId="34163550" w14:textId="77777777" w:rsidR="008769E7" w:rsidRDefault="008769E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pt;height:9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0">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5">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2"/>
  </w:num>
  <w:num w:numId="3">
    <w:abstractNumId w:val="0"/>
  </w:num>
  <w:num w:numId="4">
    <w:abstractNumId w:val="14"/>
  </w:num>
  <w:num w:numId="5">
    <w:abstractNumId w:val="8"/>
  </w:num>
  <w:num w:numId="6">
    <w:abstractNumId w:val="33"/>
  </w:num>
  <w:num w:numId="7">
    <w:abstractNumId w:val="24"/>
  </w:num>
  <w:num w:numId="8">
    <w:abstractNumId w:val="26"/>
  </w:num>
  <w:num w:numId="9">
    <w:abstractNumId w:val="17"/>
  </w:num>
  <w:num w:numId="10">
    <w:abstractNumId w:val="4"/>
  </w:num>
  <w:num w:numId="11">
    <w:abstractNumId w:val="15"/>
  </w:num>
  <w:num w:numId="12">
    <w:abstractNumId w:val="27"/>
  </w:num>
  <w:num w:numId="13">
    <w:abstractNumId w:val="1"/>
  </w:num>
  <w:num w:numId="14">
    <w:abstractNumId w:val="16"/>
  </w:num>
  <w:num w:numId="15">
    <w:abstractNumId w:val="30"/>
  </w:num>
  <w:num w:numId="16">
    <w:abstractNumId w:val="25"/>
  </w:num>
  <w:num w:numId="17">
    <w:abstractNumId w:val="12"/>
  </w:num>
  <w:num w:numId="18">
    <w:abstractNumId w:val="22"/>
  </w:num>
  <w:num w:numId="19">
    <w:abstractNumId w:val="31"/>
  </w:num>
  <w:num w:numId="20">
    <w:abstractNumId w:val="35"/>
  </w:num>
  <w:num w:numId="21">
    <w:abstractNumId w:val="28"/>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29"/>
  </w:num>
  <w:num w:numId="29">
    <w:abstractNumId w:val="23"/>
  </w:num>
  <w:num w:numId="30">
    <w:abstractNumId w:val="3"/>
  </w:num>
  <w:num w:numId="31">
    <w:abstractNumId w:val="20"/>
  </w:num>
  <w:num w:numId="32">
    <w:abstractNumId w:val="2"/>
  </w:num>
  <w:num w:numId="33">
    <w:abstractNumId w:val="10"/>
  </w:num>
  <w:num w:numId="34">
    <w:abstractNumId w:val="34"/>
  </w:num>
  <w:num w:numId="35">
    <w:abstractNumId w:val="19"/>
  </w:num>
  <w:num w:numId="36">
    <w:abstractNumId w:val="21"/>
  </w:num>
  <w:num w:numId="37">
    <w:abstractNumId w:val="36"/>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94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A0EF0"/>
    <w:rsid w:val="002A1B44"/>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200DC"/>
    <w:rsid w:val="00420410"/>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83E"/>
    <w:rsid w:val="009A726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2DA58"/>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7333-E1AC-46FF-A441-3EB4D65F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1139</Words>
  <Characters>6498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3</cp:revision>
  <cp:lastPrinted>2010-11-09T05:20:00Z</cp:lastPrinted>
  <dcterms:created xsi:type="dcterms:W3CDTF">2016-11-04T06:12:00Z</dcterms:created>
  <dcterms:modified xsi:type="dcterms:W3CDTF">2016-11-04T06:20:00Z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