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456486" w:rsidRDefault="00A34B30" w:rsidP="00024A70">
      <w:pPr>
        <w:tabs>
          <w:tab w:val="right" w:pos="9216"/>
        </w:tabs>
        <w:spacing w:after="0"/>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left:0;text-align:left;margin-left:0;margin-top:0;width:.05pt;height:.05pt;z-index:251657728;visibility:hidden">
            <w10:anchorlock/>
          </v:shape>
        </w:pict>
      </w:r>
      <w:r w:rsidR="005D0E4F" w:rsidRPr="00456486">
        <w:rPr>
          <w:b/>
          <w:kern w:val="2"/>
          <w:lang w:eastAsia="zh-CN"/>
        </w:rPr>
        <w:t xml:space="preserve">3GPP </w:t>
      </w:r>
      <w:r w:rsidR="009C0564" w:rsidRPr="00456486">
        <w:rPr>
          <w:b/>
          <w:kern w:val="2"/>
          <w:lang w:eastAsia="zh-CN"/>
        </w:rPr>
        <w:t xml:space="preserve">TSG RAN </w:t>
      </w:r>
      <w:r w:rsidR="001A2C89" w:rsidRPr="00456486">
        <w:rPr>
          <w:b/>
          <w:kern w:val="2"/>
          <w:lang w:eastAsia="zh-CN"/>
        </w:rPr>
        <w:t>WG</w:t>
      </w:r>
      <w:r w:rsidR="00FF2E73" w:rsidRPr="00456486">
        <w:rPr>
          <w:b/>
          <w:kern w:val="2"/>
          <w:lang w:eastAsia="zh-CN"/>
        </w:rPr>
        <w:t>1</w:t>
      </w:r>
      <w:r w:rsidR="00A34D62" w:rsidRPr="00456486">
        <w:rPr>
          <w:b/>
          <w:kern w:val="2"/>
          <w:lang w:eastAsia="zh-CN"/>
        </w:rPr>
        <w:t xml:space="preserve"> </w:t>
      </w:r>
      <w:r w:rsidR="00CF195E" w:rsidRPr="00456486">
        <w:rPr>
          <w:b/>
          <w:kern w:val="2"/>
          <w:lang w:eastAsia="zh-CN"/>
        </w:rPr>
        <w:t>M</w:t>
      </w:r>
      <w:r w:rsidR="00972929" w:rsidRPr="00456486">
        <w:rPr>
          <w:b/>
          <w:kern w:val="2"/>
          <w:lang w:eastAsia="zh-CN"/>
        </w:rPr>
        <w:t>eeting</w:t>
      </w:r>
      <w:r w:rsidR="001F7121" w:rsidRPr="00456486">
        <w:rPr>
          <w:b/>
          <w:kern w:val="2"/>
          <w:lang w:eastAsia="zh-CN"/>
        </w:rPr>
        <w:t xml:space="preserve"> #</w:t>
      </w:r>
      <w:r w:rsidR="000958E5" w:rsidRPr="00456486">
        <w:rPr>
          <w:b/>
          <w:kern w:val="2"/>
          <w:lang w:eastAsia="zh-CN"/>
        </w:rPr>
        <w:t>8</w:t>
      </w:r>
      <w:r w:rsidR="00212351" w:rsidRPr="00456486">
        <w:rPr>
          <w:b/>
          <w:kern w:val="2"/>
          <w:lang w:eastAsia="zh-CN"/>
        </w:rPr>
        <w:t>7</w:t>
      </w:r>
      <w:r w:rsidR="00972929" w:rsidRPr="00456486">
        <w:rPr>
          <w:b/>
          <w:kern w:val="2"/>
          <w:lang w:eastAsia="zh-CN"/>
        </w:rPr>
        <w:tab/>
      </w:r>
      <w:r w:rsidR="00685FD4" w:rsidRPr="00456486">
        <w:rPr>
          <w:b/>
          <w:kern w:val="2"/>
          <w:lang w:eastAsia="zh-CN"/>
        </w:rPr>
        <w:t>R</w:t>
      </w:r>
      <w:r w:rsidR="00FF2E73" w:rsidRPr="00456486">
        <w:rPr>
          <w:b/>
          <w:kern w:val="2"/>
          <w:lang w:eastAsia="zh-CN"/>
        </w:rPr>
        <w:t>1</w:t>
      </w:r>
      <w:r w:rsidR="009C0564" w:rsidRPr="00456486">
        <w:rPr>
          <w:b/>
          <w:kern w:val="2"/>
          <w:lang w:eastAsia="zh-CN"/>
        </w:rPr>
        <w:t>-</w:t>
      </w:r>
      <w:r w:rsidR="00D6602A" w:rsidRPr="00456486">
        <w:t xml:space="preserve"> </w:t>
      </w:r>
      <w:r w:rsidR="00D6602A" w:rsidRPr="00456486">
        <w:rPr>
          <w:b/>
          <w:kern w:val="2"/>
          <w:lang w:eastAsia="zh-CN"/>
        </w:rPr>
        <w:t>1611687</w:t>
      </w:r>
    </w:p>
    <w:p w:rsidR="009C0564" w:rsidRPr="00456486" w:rsidRDefault="0045708D" w:rsidP="00024A70">
      <w:pPr>
        <w:rPr>
          <w:b/>
          <w:kern w:val="2"/>
          <w:lang w:eastAsia="zh-CN"/>
        </w:rPr>
      </w:pPr>
      <w:r w:rsidRPr="00456486">
        <w:rPr>
          <w:b/>
          <w:kern w:val="2"/>
          <w:lang w:eastAsia="zh-CN"/>
        </w:rPr>
        <w:t>Reno,</w:t>
      </w:r>
      <w:r w:rsidR="00FC14DC" w:rsidRPr="00456486">
        <w:rPr>
          <w:b/>
          <w:kern w:val="2"/>
          <w:lang w:eastAsia="zh-CN"/>
        </w:rPr>
        <w:t xml:space="preserve"> </w:t>
      </w:r>
      <w:r w:rsidRPr="00456486">
        <w:rPr>
          <w:b/>
          <w:kern w:val="2"/>
          <w:lang w:eastAsia="zh-CN"/>
        </w:rPr>
        <w:t>USA</w:t>
      </w:r>
      <w:r w:rsidR="003A5707" w:rsidRPr="00456486">
        <w:rPr>
          <w:b/>
          <w:kern w:val="2"/>
          <w:lang w:eastAsia="zh-CN"/>
        </w:rPr>
        <w:t xml:space="preserve">, </w:t>
      </w:r>
      <w:r w:rsidRPr="00456486">
        <w:rPr>
          <w:b/>
          <w:kern w:val="2"/>
          <w:lang w:eastAsia="zh-CN"/>
        </w:rPr>
        <w:t>November</w:t>
      </w:r>
      <w:r w:rsidR="0006749D" w:rsidRPr="00456486">
        <w:rPr>
          <w:b/>
          <w:kern w:val="2"/>
          <w:lang w:eastAsia="zh-CN"/>
        </w:rPr>
        <w:t xml:space="preserve"> </w:t>
      </w:r>
      <w:r w:rsidRPr="00456486">
        <w:rPr>
          <w:b/>
          <w:kern w:val="2"/>
          <w:lang w:eastAsia="zh-CN"/>
        </w:rPr>
        <w:t>14</w:t>
      </w:r>
      <w:r w:rsidR="00AA752F" w:rsidRPr="00456486">
        <w:rPr>
          <w:b/>
          <w:kern w:val="2"/>
          <w:lang w:eastAsia="zh-CN"/>
        </w:rPr>
        <w:t xml:space="preserve"> </w:t>
      </w:r>
      <w:r w:rsidR="003A5707" w:rsidRPr="00456486">
        <w:rPr>
          <w:b/>
          <w:kern w:val="2"/>
          <w:lang w:eastAsia="zh-CN"/>
        </w:rPr>
        <w:t xml:space="preserve">- </w:t>
      </w:r>
      <w:r w:rsidRPr="00456486">
        <w:rPr>
          <w:b/>
          <w:kern w:val="2"/>
          <w:lang w:eastAsia="zh-CN"/>
        </w:rPr>
        <w:t>18</w:t>
      </w:r>
      <w:r w:rsidR="003A5707" w:rsidRPr="00456486">
        <w:rPr>
          <w:b/>
          <w:kern w:val="2"/>
          <w:lang w:eastAsia="zh-CN"/>
        </w:rPr>
        <w:t>, 2016</w:t>
      </w:r>
    </w:p>
    <w:p w:rsidR="009C0564" w:rsidRPr="00456486" w:rsidRDefault="009C0564" w:rsidP="00024A70">
      <w:pPr>
        <w:pBdr>
          <w:top w:val="single" w:sz="4" w:space="1" w:color="auto"/>
        </w:pBdr>
        <w:spacing w:after="0"/>
        <w:rPr>
          <w:b/>
          <w:kern w:val="2"/>
          <w:sz w:val="16"/>
          <w:szCs w:val="16"/>
          <w:lang w:eastAsia="zh-CN"/>
        </w:rPr>
      </w:pPr>
    </w:p>
    <w:p w:rsidR="009C0564" w:rsidRPr="00456486" w:rsidRDefault="003A5707" w:rsidP="00024A70">
      <w:pPr>
        <w:spacing w:after="60"/>
        <w:ind w:left="1555" w:hanging="1555"/>
        <w:rPr>
          <w:b/>
          <w:kern w:val="2"/>
          <w:lang w:eastAsia="zh-CN"/>
        </w:rPr>
      </w:pPr>
      <w:r w:rsidRPr="00456486">
        <w:rPr>
          <w:b/>
          <w:kern w:val="2"/>
          <w:lang w:eastAsia="zh-CN"/>
        </w:rPr>
        <w:t>Agenda Item:</w:t>
      </w:r>
      <w:r w:rsidRPr="00456486">
        <w:rPr>
          <w:b/>
          <w:kern w:val="2"/>
          <w:lang w:eastAsia="zh-CN"/>
        </w:rPr>
        <w:tab/>
      </w:r>
      <w:r w:rsidR="00C951D6" w:rsidRPr="00456486">
        <w:rPr>
          <w:b/>
          <w:kern w:val="2"/>
          <w:lang w:eastAsia="zh-CN"/>
        </w:rPr>
        <w:t>7.1.2.5</w:t>
      </w:r>
    </w:p>
    <w:p w:rsidR="00BC1C3C" w:rsidRPr="00456486" w:rsidRDefault="003A5707" w:rsidP="00024A70">
      <w:pPr>
        <w:spacing w:after="60"/>
        <w:ind w:left="1555" w:hanging="1555"/>
        <w:rPr>
          <w:b/>
          <w:kern w:val="2"/>
          <w:lang w:eastAsia="zh-CN"/>
        </w:rPr>
      </w:pPr>
      <w:r w:rsidRPr="00456486">
        <w:rPr>
          <w:b/>
          <w:kern w:val="2"/>
          <w:lang w:eastAsia="zh-CN"/>
        </w:rPr>
        <w:t>Source:</w:t>
      </w:r>
      <w:r w:rsidRPr="00456486">
        <w:rPr>
          <w:b/>
          <w:kern w:val="2"/>
          <w:lang w:eastAsia="zh-CN"/>
        </w:rPr>
        <w:tab/>
        <w:t>Huawei, HiSilicon</w:t>
      </w:r>
    </w:p>
    <w:p w:rsidR="0026538C" w:rsidRPr="00456486" w:rsidRDefault="003A5707" w:rsidP="00024A70">
      <w:pPr>
        <w:spacing w:after="60"/>
        <w:ind w:left="1555" w:hanging="1555"/>
        <w:rPr>
          <w:b/>
          <w:kern w:val="2"/>
          <w:lang w:eastAsia="zh-CN"/>
        </w:rPr>
      </w:pPr>
      <w:r w:rsidRPr="00456486">
        <w:rPr>
          <w:b/>
          <w:kern w:val="2"/>
          <w:lang w:eastAsia="zh-CN"/>
        </w:rPr>
        <w:t>Title:</w:t>
      </w:r>
      <w:r w:rsidRPr="00456486">
        <w:rPr>
          <w:b/>
          <w:kern w:val="2"/>
          <w:lang w:eastAsia="zh-CN"/>
        </w:rPr>
        <w:tab/>
      </w:r>
      <w:r w:rsidR="002B354F" w:rsidRPr="00456486">
        <w:rPr>
          <w:b/>
          <w:kern w:val="2"/>
          <w:lang w:eastAsia="zh-CN"/>
        </w:rPr>
        <w:t>NR</w:t>
      </w:r>
      <w:r w:rsidRPr="00456486">
        <w:rPr>
          <w:b/>
          <w:kern w:val="2"/>
          <w:lang w:eastAsia="zh-CN"/>
        </w:rPr>
        <w:t xml:space="preserve"> </w:t>
      </w:r>
      <w:r w:rsidR="00926504" w:rsidRPr="00456486">
        <w:rPr>
          <w:b/>
          <w:kern w:val="2"/>
          <w:lang w:eastAsia="zh-CN"/>
        </w:rPr>
        <w:t>RACH evaluation</w:t>
      </w:r>
    </w:p>
    <w:p w:rsidR="009C0564" w:rsidRPr="00456486" w:rsidRDefault="003A5707" w:rsidP="00024A70">
      <w:pPr>
        <w:spacing w:after="60"/>
        <w:ind w:left="1555" w:hanging="1555"/>
        <w:rPr>
          <w:b/>
          <w:kern w:val="2"/>
          <w:lang w:eastAsia="zh-CN"/>
        </w:rPr>
      </w:pPr>
      <w:r w:rsidRPr="00456486">
        <w:rPr>
          <w:b/>
          <w:kern w:val="2"/>
          <w:lang w:eastAsia="zh-CN"/>
        </w:rPr>
        <w:t>Document for:</w:t>
      </w:r>
      <w:r w:rsidRPr="00456486">
        <w:rPr>
          <w:b/>
          <w:kern w:val="2"/>
          <w:lang w:eastAsia="zh-CN"/>
        </w:rPr>
        <w:tab/>
        <w:t xml:space="preserve">Discussion and decision </w:t>
      </w:r>
    </w:p>
    <w:p w:rsidR="009C0564" w:rsidRPr="00456486" w:rsidRDefault="009C0564" w:rsidP="00024A70">
      <w:pPr>
        <w:pBdr>
          <w:bottom w:val="single" w:sz="4" w:space="1" w:color="auto"/>
        </w:pBdr>
        <w:spacing w:after="0"/>
        <w:rPr>
          <w:b/>
          <w:kern w:val="2"/>
          <w:sz w:val="16"/>
          <w:szCs w:val="16"/>
          <w:lang w:eastAsia="zh-CN"/>
        </w:rPr>
      </w:pPr>
    </w:p>
    <w:p w:rsidR="001836AD" w:rsidRPr="00456486" w:rsidRDefault="003A5707" w:rsidP="00024A70">
      <w:pPr>
        <w:pStyle w:val="Heading1"/>
      </w:pPr>
      <w:bookmarkStart w:id="0" w:name="_Ref124589705"/>
      <w:bookmarkStart w:id="1" w:name="_Ref129681862"/>
      <w:r w:rsidRPr="00456486">
        <w:t>Introduction</w:t>
      </w:r>
      <w:bookmarkEnd w:id="0"/>
      <w:bookmarkEnd w:id="1"/>
    </w:p>
    <w:p w:rsidR="00C35B7A" w:rsidRPr="00456486" w:rsidRDefault="00130135" w:rsidP="00C35B7A">
      <w:pPr>
        <w:rPr>
          <w:kern w:val="2"/>
          <w:lang w:val="en-GB" w:eastAsia="zh-CN"/>
        </w:rPr>
      </w:pPr>
      <w:r w:rsidRPr="00456486">
        <w:rPr>
          <w:lang w:eastAsia="zh-CN"/>
        </w:rPr>
        <w:t xml:space="preserve">In RAN1#86bis meeting, progress was made on the </w:t>
      </w:r>
      <w:r w:rsidR="007A6445" w:rsidRPr="00456486">
        <w:rPr>
          <w:lang w:eastAsia="zh-CN"/>
        </w:rPr>
        <w:t xml:space="preserve">study </w:t>
      </w:r>
      <w:r w:rsidRPr="00456486">
        <w:rPr>
          <w:lang w:eastAsia="zh-CN"/>
        </w:rPr>
        <w:t>of a simplified RACH procedure for NR</w:t>
      </w:r>
      <w:r w:rsidR="007A6445" w:rsidRPr="00456486">
        <w:rPr>
          <w:lang w:eastAsia="zh-CN"/>
        </w:rPr>
        <w:t xml:space="preserve"> [1].</w:t>
      </w:r>
      <w:r w:rsidR="001560A1" w:rsidRPr="00456486">
        <w:rPr>
          <w:lang w:eastAsia="zh-CN"/>
        </w:rPr>
        <w:t xml:space="preserve"> </w:t>
      </w:r>
      <w:r w:rsidR="006F5748" w:rsidRPr="00456486">
        <w:rPr>
          <w:lang w:eastAsia="zh-CN"/>
        </w:rPr>
        <w:t xml:space="preserve">In this </w:t>
      </w:r>
      <w:r w:rsidR="008D1654" w:rsidRPr="00456486">
        <w:rPr>
          <w:lang w:eastAsia="zh-CN"/>
        </w:rPr>
        <w:t>contribution</w:t>
      </w:r>
      <w:r w:rsidR="006F5748" w:rsidRPr="00456486">
        <w:rPr>
          <w:lang w:eastAsia="zh-CN"/>
        </w:rPr>
        <w:t xml:space="preserve">, </w:t>
      </w:r>
      <w:r w:rsidR="008E0E63" w:rsidRPr="00456486">
        <w:rPr>
          <w:lang w:eastAsia="zh-CN"/>
        </w:rPr>
        <w:t>we look at the UE-dedicated preamble transmission from a performance evaluation perspective</w:t>
      </w:r>
      <w:r w:rsidR="00FE4BCF" w:rsidRPr="00456486">
        <w:rPr>
          <w:lang w:eastAsia="zh-CN"/>
        </w:rPr>
        <w:t xml:space="preserve">, with the agreed evaluation assumptions </w:t>
      </w:r>
      <w:fldSimple w:instr=" REF _Ref465257234 \r \h  \* MERGEFORMAT ">
        <w:r w:rsidR="00CE06C8" w:rsidRPr="00456486">
          <w:rPr>
            <w:lang w:eastAsia="zh-CN"/>
          </w:rPr>
          <w:t>[2]</w:t>
        </w:r>
      </w:fldSimple>
      <w:r w:rsidR="008E0E63" w:rsidRPr="00456486">
        <w:rPr>
          <w:lang w:eastAsia="zh-CN"/>
        </w:rPr>
        <w:t xml:space="preserve">. </w:t>
      </w:r>
      <w:r w:rsidR="00F227AC" w:rsidRPr="00456486">
        <w:rPr>
          <w:lang w:eastAsia="zh-CN"/>
        </w:rPr>
        <w:t>We focus on t</w:t>
      </w:r>
      <w:r w:rsidR="003A75FF" w:rsidRPr="00456486">
        <w:rPr>
          <w:lang w:eastAsia="zh-CN"/>
        </w:rPr>
        <w:t xml:space="preserve">he preamble detection </w:t>
      </w:r>
      <w:r w:rsidR="0063578A" w:rsidRPr="00456486">
        <w:rPr>
          <w:lang w:eastAsia="zh-CN"/>
        </w:rPr>
        <w:t>with multi-TRP reception</w:t>
      </w:r>
      <w:r w:rsidR="008C3779" w:rsidRPr="00456486">
        <w:rPr>
          <w:lang w:eastAsia="zh-CN"/>
        </w:rPr>
        <w:t>, and evaluate</w:t>
      </w:r>
      <w:r w:rsidR="00C35B7A" w:rsidRPr="00456486">
        <w:rPr>
          <w:kern w:val="2"/>
          <w:lang w:val="en-GB" w:eastAsia="zh-CN"/>
        </w:rPr>
        <w:t xml:space="preserve"> </w:t>
      </w:r>
      <w:r w:rsidR="008C3779" w:rsidRPr="00456486">
        <w:rPr>
          <w:kern w:val="2"/>
          <w:lang w:val="en-GB" w:eastAsia="zh-CN"/>
        </w:rPr>
        <w:t xml:space="preserve">the </w:t>
      </w:r>
      <w:r w:rsidR="00C35B7A" w:rsidRPr="00456486">
        <w:rPr>
          <w:kern w:val="2"/>
          <w:lang w:val="en-GB" w:eastAsia="zh-CN"/>
        </w:rPr>
        <w:t>performance gain of multi-TRP detection over single-TRP detection.</w:t>
      </w:r>
    </w:p>
    <w:p w:rsidR="00B13928" w:rsidRPr="00456486" w:rsidRDefault="004613B9" w:rsidP="00024A70">
      <w:pPr>
        <w:pStyle w:val="Heading1"/>
        <w:rPr>
          <w:lang w:eastAsia="zh-CN"/>
        </w:rPr>
      </w:pPr>
      <w:bookmarkStart w:id="2" w:name="_Ref129681832"/>
      <w:r w:rsidRPr="00456486">
        <w:rPr>
          <w:lang w:eastAsia="zh-CN"/>
        </w:rPr>
        <w:t>P</w:t>
      </w:r>
      <w:r w:rsidR="00075761" w:rsidRPr="00456486">
        <w:rPr>
          <w:lang w:eastAsia="zh-CN"/>
        </w:rPr>
        <w:t xml:space="preserve">erformance </w:t>
      </w:r>
      <w:r w:rsidRPr="00456486">
        <w:rPr>
          <w:lang w:eastAsia="zh-CN"/>
        </w:rPr>
        <w:t>E</w:t>
      </w:r>
      <w:r w:rsidR="00075761" w:rsidRPr="00456486">
        <w:rPr>
          <w:lang w:eastAsia="zh-CN"/>
        </w:rPr>
        <w:t>valuation</w:t>
      </w:r>
      <w:r w:rsidR="0049031F" w:rsidRPr="00456486">
        <w:rPr>
          <w:lang w:eastAsia="zh-CN"/>
        </w:rPr>
        <w:t xml:space="preserve"> For Below 6GHz</w:t>
      </w:r>
    </w:p>
    <w:p w:rsidR="00247F2D" w:rsidRPr="00456486" w:rsidRDefault="00671E19" w:rsidP="00024A70">
      <w:pPr>
        <w:pStyle w:val="Heading2"/>
        <w:tabs>
          <w:tab w:val="clear" w:pos="5396"/>
          <w:tab w:val="num" w:pos="0"/>
        </w:tabs>
        <w:ind w:left="0" w:firstLine="0"/>
        <w:rPr>
          <w:lang w:eastAsia="zh-CN"/>
        </w:rPr>
      </w:pPr>
      <w:r w:rsidRPr="00456486">
        <w:rPr>
          <w:lang w:eastAsia="zh-CN"/>
        </w:rPr>
        <w:t>LLS for below 6GHz</w:t>
      </w:r>
    </w:p>
    <w:p w:rsidR="00BD3FDB" w:rsidRPr="00456486" w:rsidRDefault="00F73B18" w:rsidP="002D282C">
      <w:pPr>
        <w:rPr>
          <w:kern w:val="2"/>
          <w:lang w:val="en-GB" w:eastAsia="zh-CN"/>
        </w:rPr>
      </w:pPr>
      <w:r w:rsidRPr="00456486">
        <w:rPr>
          <w:lang w:eastAsia="zh-CN"/>
        </w:rPr>
        <w:t>Multiple</w:t>
      </w:r>
      <w:r w:rsidRPr="00456486">
        <w:t xml:space="preserve"> TRPs can be formed to a </w:t>
      </w:r>
      <w:r w:rsidR="00814654" w:rsidRPr="00456486">
        <w:t>NR cell</w:t>
      </w:r>
      <w:r w:rsidRPr="00456486">
        <w:rPr>
          <w:lang w:eastAsia="zh-CN"/>
        </w:rPr>
        <w:t xml:space="preserve"> </w:t>
      </w:r>
      <w:fldSimple w:instr=" REF _Ref462417461 \r \h  \* MERGEFORMAT ">
        <w:r w:rsidR="00CE06C8" w:rsidRPr="00456486">
          <w:rPr>
            <w:lang w:eastAsia="zh-CN"/>
          </w:rPr>
          <w:t>[3]</w:t>
        </w:r>
      </w:fldSimple>
      <w:r w:rsidRPr="00456486">
        <w:rPr>
          <w:lang w:eastAsia="zh-CN"/>
        </w:rPr>
        <w:t xml:space="preserve"> </w:t>
      </w:r>
      <w:r w:rsidRPr="00456486">
        <w:t xml:space="preserve">to provide a UE-cell-centered-like experience.  </w:t>
      </w:r>
      <w:r w:rsidRPr="00456486">
        <w:rPr>
          <w:lang w:eastAsia="zh-CN"/>
        </w:rPr>
        <w:t>Multiple</w:t>
      </w:r>
      <w:r w:rsidRPr="00456486">
        <w:t xml:space="preserve"> TRPs within a </w:t>
      </w:r>
      <w:r w:rsidR="00814654" w:rsidRPr="00456486">
        <w:t>NR cell</w:t>
      </w:r>
      <w:r w:rsidRPr="00456486">
        <w:t xml:space="preserve"> </w:t>
      </w:r>
      <w:r w:rsidRPr="00456486">
        <w:rPr>
          <w:lang w:eastAsia="zh-CN"/>
        </w:rPr>
        <w:t>can</w:t>
      </w:r>
      <w:r w:rsidRPr="00456486">
        <w:t xml:space="preserve"> </w:t>
      </w:r>
      <w:r w:rsidRPr="00456486">
        <w:rPr>
          <w:lang w:eastAsia="zh-CN"/>
        </w:rPr>
        <w:t>receive</w:t>
      </w:r>
      <w:r w:rsidRPr="00456486">
        <w:t xml:space="preserve"> the</w:t>
      </w:r>
      <w:r w:rsidRPr="00456486">
        <w:rPr>
          <w:lang w:eastAsia="zh-CN"/>
        </w:rPr>
        <w:t xml:space="preserve"> RACH preambles form the same UE to enhance the detection reliability. </w:t>
      </w:r>
      <w:r w:rsidR="00BD3FDB" w:rsidRPr="00456486">
        <w:rPr>
          <w:lang w:eastAsia="zh-CN"/>
        </w:rPr>
        <w:t xml:space="preserve">While considering the multi-TRP reception, we </w:t>
      </w:r>
      <w:r w:rsidR="00315EC0" w:rsidRPr="00456486">
        <w:rPr>
          <w:lang w:eastAsia="zh-CN"/>
        </w:rPr>
        <w:t>assume the following scenarios</w:t>
      </w:r>
      <w:r w:rsidR="0065355B">
        <w:rPr>
          <w:lang w:eastAsia="zh-CN"/>
        </w:rPr>
        <w:t>:</w:t>
      </w:r>
      <w:r w:rsidR="0065355B" w:rsidRPr="00456486">
        <w:rPr>
          <w:lang w:eastAsia="zh-CN"/>
        </w:rPr>
        <w:t xml:space="preserve"> </w:t>
      </w:r>
      <w:r w:rsidR="00315EC0" w:rsidRPr="00456486">
        <w:rPr>
          <w:lang w:eastAsia="zh-CN"/>
        </w:rPr>
        <w:t>1)</w:t>
      </w:r>
      <w:r w:rsidR="00E93C5B" w:rsidRPr="00456486">
        <w:rPr>
          <w:lang w:eastAsia="zh-CN"/>
        </w:rPr>
        <w:t xml:space="preserve"> M</w:t>
      </w:r>
      <w:r w:rsidR="00315EC0" w:rsidRPr="00456486">
        <w:rPr>
          <w:lang w:eastAsia="zh-CN"/>
        </w:rPr>
        <w:t>ulti-TRP independent reception assumes that the</w:t>
      </w:r>
      <w:r w:rsidR="00BD3FDB" w:rsidRPr="00456486">
        <w:rPr>
          <w:kern w:val="2"/>
          <w:lang w:val="en-GB" w:eastAsia="zh-CN"/>
        </w:rPr>
        <w:t xml:space="preserve"> TRP detect </w:t>
      </w:r>
      <w:r w:rsidR="00315EC0" w:rsidRPr="00456486">
        <w:rPr>
          <w:kern w:val="2"/>
          <w:lang w:val="en-GB" w:eastAsia="zh-CN"/>
        </w:rPr>
        <w:t>the RACH preamble independently, and a</w:t>
      </w:r>
      <w:r w:rsidR="00BD3FDB" w:rsidRPr="00456486">
        <w:rPr>
          <w:kern w:val="2"/>
          <w:lang w:val="en-GB" w:eastAsia="zh-CN"/>
        </w:rPr>
        <w:t xml:space="preserve"> successful detection is claimed when any of them detect the correct preamble in the correct position in time axis</w:t>
      </w:r>
      <w:r w:rsidR="0065355B">
        <w:rPr>
          <w:kern w:val="2"/>
          <w:lang w:val="en-GB" w:eastAsia="zh-CN"/>
        </w:rPr>
        <w:t>;</w:t>
      </w:r>
      <w:r w:rsidR="0065355B" w:rsidRPr="00456486">
        <w:rPr>
          <w:kern w:val="2"/>
          <w:lang w:val="en-GB" w:eastAsia="zh-CN"/>
        </w:rPr>
        <w:t xml:space="preserve"> </w:t>
      </w:r>
      <w:r w:rsidR="00315EC0" w:rsidRPr="00456486">
        <w:rPr>
          <w:kern w:val="2"/>
          <w:lang w:val="en-GB" w:eastAsia="zh-CN"/>
        </w:rPr>
        <w:t xml:space="preserve">2) </w:t>
      </w:r>
      <w:r w:rsidR="00E93C5B" w:rsidRPr="00456486">
        <w:rPr>
          <w:kern w:val="2"/>
          <w:lang w:val="en-GB" w:eastAsia="zh-CN"/>
        </w:rPr>
        <w:t>M</w:t>
      </w:r>
      <w:r w:rsidR="00315EC0" w:rsidRPr="00456486">
        <w:rPr>
          <w:kern w:val="2"/>
          <w:lang w:val="en-GB" w:eastAsia="zh-CN"/>
        </w:rPr>
        <w:t xml:space="preserve">ulti-TRP joint </w:t>
      </w:r>
      <w:r w:rsidR="00B62933" w:rsidRPr="00456486">
        <w:rPr>
          <w:kern w:val="2"/>
          <w:lang w:val="en-GB" w:eastAsia="zh-CN"/>
        </w:rPr>
        <w:t>reception</w:t>
      </w:r>
      <w:r w:rsidR="00E93C5B" w:rsidRPr="00456486">
        <w:rPr>
          <w:kern w:val="2"/>
          <w:lang w:val="en-GB" w:eastAsia="zh-CN"/>
        </w:rPr>
        <w:t xml:space="preserve"> </w:t>
      </w:r>
      <w:r w:rsidR="000E3086" w:rsidRPr="00456486">
        <w:rPr>
          <w:kern w:val="2"/>
          <w:lang w:val="en-GB" w:eastAsia="zh-CN"/>
        </w:rPr>
        <w:t xml:space="preserve">allows </w:t>
      </w:r>
      <w:r w:rsidR="00E93C5B" w:rsidRPr="00456486">
        <w:rPr>
          <w:kern w:val="2"/>
          <w:lang w:val="en-GB" w:eastAsia="zh-CN"/>
        </w:rPr>
        <w:t>multiple TRP to c</w:t>
      </w:r>
      <w:r w:rsidR="00B237E8" w:rsidRPr="00456486">
        <w:rPr>
          <w:kern w:val="2"/>
          <w:lang w:val="en-GB" w:eastAsia="zh-CN"/>
        </w:rPr>
        <w:t xml:space="preserve">ombine their receiving sequence </w:t>
      </w:r>
      <w:r w:rsidR="00B567B9" w:rsidRPr="00456486">
        <w:rPr>
          <w:kern w:val="2"/>
          <w:lang w:val="en-GB" w:eastAsia="zh-CN"/>
        </w:rPr>
        <w:t xml:space="preserve">first </w:t>
      </w:r>
      <w:r w:rsidR="00B237E8" w:rsidRPr="00456486">
        <w:rPr>
          <w:kern w:val="2"/>
          <w:lang w:val="en-GB" w:eastAsia="zh-CN"/>
        </w:rPr>
        <w:t>and</w:t>
      </w:r>
      <w:r w:rsidR="00B567B9" w:rsidRPr="00456486">
        <w:rPr>
          <w:kern w:val="2"/>
          <w:lang w:val="en-GB" w:eastAsia="zh-CN"/>
        </w:rPr>
        <w:t xml:space="preserve"> then</w:t>
      </w:r>
      <w:r w:rsidR="00037787" w:rsidRPr="00456486">
        <w:rPr>
          <w:kern w:val="2"/>
          <w:lang w:val="en-GB" w:eastAsia="zh-CN"/>
        </w:rPr>
        <w:t xml:space="preserve"> perform</w:t>
      </w:r>
      <w:r w:rsidR="00413B96" w:rsidRPr="00456486">
        <w:rPr>
          <w:kern w:val="2"/>
          <w:lang w:val="en-GB" w:eastAsia="zh-CN"/>
        </w:rPr>
        <w:t xml:space="preserve"> the correlation detection to detect the preamble</w:t>
      </w:r>
      <w:r w:rsidR="00B237E8" w:rsidRPr="00456486">
        <w:rPr>
          <w:kern w:val="2"/>
          <w:lang w:val="en-GB" w:eastAsia="zh-CN"/>
        </w:rPr>
        <w:t xml:space="preserve">.  </w:t>
      </w:r>
    </w:p>
    <w:p w:rsidR="005F3024" w:rsidRPr="00456486" w:rsidRDefault="009171B1" w:rsidP="00024A70">
      <w:pPr>
        <w:rPr>
          <w:lang w:eastAsia="zh-CN"/>
        </w:rPr>
      </w:pPr>
      <w:r w:rsidRPr="00456486">
        <w:rPr>
          <w:lang w:eastAsia="zh-CN"/>
        </w:rPr>
        <w:t>We</w:t>
      </w:r>
      <w:r w:rsidR="005F3024" w:rsidRPr="00456486">
        <w:rPr>
          <w:lang w:eastAsia="zh-CN"/>
        </w:rPr>
        <w:t xml:space="preserve"> present the LLS evaluation of PRACH performance for below 6GHz. The performance of the</w:t>
      </w:r>
      <w:r w:rsidR="00EC6AD0" w:rsidRPr="00456486">
        <w:rPr>
          <w:lang w:eastAsia="zh-CN"/>
        </w:rPr>
        <w:t xml:space="preserve"> RACH</w:t>
      </w:r>
      <w:r w:rsidR="005F3024" w:rsidRPr="00456486">
        <w:rPr>
          <w:lang w:eastAsia="zh-CN"/>
        </w:rPr>
        <w:t xml:space="preserve"> schemes in LTE is provided as benchmark. </w:t>
      </w:r>
      <w:r w:rsidR="00BD3FDB" w:rsidRPr="00456486">
        <w:rPr>
          <w:lang w:eastAsia="zh-CN"/>
        </w:rPr>
        <w:t xml:space="preserve"> </w:t>
      </w:r>
      <w:r w:rsidR="005F3024" w:rsidRPr="00456486">
        <w:rPr>
          <w:lang w:eastAsia="zh-CN"/>
        </w:rPr>
        <w:t xml:space="preserve">We consider both </w:t>
      </w:r>
      <w:r w:rsidR="00C72DA3" w:rsidRPr="00456486">
        <w:rPr>
          <w:lang w:eastAsia="zh-CN"/>
        </w:rPr>
        <w:t xml:space="preserve">single and </w:t>
      </w:r>
      <w:r w:rsidR="00F67B34" w:rsidRPr="00456486">
        <w:rPr>
          <w:lang w:eastAsia="zh-CN"/>
        </w:rPr>
        <w:t xml:space="preserve">multi-TRP </w:t>
      </w:r>
      <w:r w:rsidR="0055417A" w:rsidRPr="00456486">
        <w:rPr>
          <w:lang w:eastAsia="zh-CN"/>
        </w:rPr>
        <w:t>detection</w:t>
      </w:r>
      <w:r w:rsidR="00F07EBD" w:rsidRPr="00456486">
        <w:rPr>
          <w:lang w:eastAsia="zh-CN"/>
        </w:rPr>
        <w:t xml:space="preserve"> scenario</w:t>
      </w:r>
      <w:r w:rsidR="00724949" w:rsidRPr="00456486">
        <w:rPr>
          <w:lang w:eastAsia="zh-CN"/>
        </w:rPr>
        <w:t>s</w:t>
      </w:r>
      <w:r w:rsidR="005F3024" w:rsidRPr="00456486">
        <w:rPr>
          <w:lang w:eastAsia="zh-CN"/>
        </w:rPr>
        <w:t xml:space="preserve"> to investigate </w:t>
      </w:r>
      <w:r w:rsidR="00453AB9" w:rsidRPr="00456486">
        <w:rPr>
          <w:lang w:eastAsia="zh-CN"/>
        </w:rPr>
        <w:t>their performance</w:t>
      </w:r>
      <w:r w:rsidR="005F3024" w:rsidRPr="00456486">
        <w:rPr>
          <w:lang w:eastAsia="zh-CN"/>
        </w:rPr>
        <w:t xml:space="preserve"> under AWGN and CDL-C channel models</w:t>
      </w:r>
      <w:r w:rsidR="006670C3" w:rsidRPr="00456486">
        <w:rPr>
          <w:lang w:eastAsia="zh-CN"/>
        </w:rPr>
        <w:t xml:space="preserve"> </w:t>
      </w:r>
      <w:fldSimple w:instr=" REF _Ref465257286 \r \h  \* MERGEFORMAT ">
        <w:r w:rsidR="00CE06C8" w:rsidRPr="00456486">
          <w:t>[4]</w:t>
        </w:r>
      </w:fldSimple>
      <w:r w:rsidR="00B62398" w:rsidRPr="00456486">
        <w:rPr>
          <w:lang w:eastAsia="zh-CN"/>
        </w:rPr>
        <w:t>, with frequency offset at +/-</w:t>
      </w:r>
      <w:r w:rsidR="00B40411" w:rsidRPr="00456486">
        <w:rPr>
          <w:lang w:eastAsia="zh-CN"/>
        </w:rPr>
        <w:t xml:space="preserve"> </w:t>
      </w:r>
      <w:r w:rsidR="00B62398" w:rsidRPr="00456486">
        <w:rPr>
          <w:lang w:eastAsia="zh-CN"/>
        </w:rPr>
        <w:t>600</w:t>
      </w:r>
      <w:r w:rsidR="007A70C9" w:rsidRPr="00456486">
        <w:rPr>
          <w:lang w:eastAsia="zh-CN"/>
        </w:rPr>
        <w:t xml:space="preserve"> </w:t>
      </w:r>
      <w:r w:rsidR="00B62398" w:rsidRPr="00456486">
        <w:rPr>
          <w:lang w:eastAsia="zh-CN"/>
        </w:rPr>
        <w:t>kHz</w:t>
      </w:r>
      <w:r w:rsidR="00444BA1" w:rsidRPr="00456486">
        <w:rPr>
          <w:lang w:eastAsia="zh-CN"/>
        </w:rPr>
        <w:t xml:space="preserve"> [2]</w:t>
      </w:r>
      <w:r w:rsidR="005F3024" w:rsidRPr="00456486">
        <w:rPr>
          <w:lang w:eastAsia="zh-CN"/>
        </w:rPr>
        <w:t>. The detailed evaluation assumptions can be found in</w:t>
      </w:r>
      <w:r w:rsidR="009579A5" w:rsidRPr="00456486">
        <w:rPr>
          <w:lang w:eastAsia="zh-CN"/>
        </w:rPr>
        <w:t xml:space="preserve"> Appendix </w:t>
      </w:r>
      <w:fldSimple w:instr=" REF _Ref465620032 \r \h  \* MERGEFORMAT ">
        <w:r w:rsidR="00CE06C8" w:rsidRPr="00456486">
          <w:rPr>
            <w:lang w:eastAsia="zh-CN"/>
          </w:rPr>
          <w:t>5.1</w:t>
        </w:r>
      </w:fldSimple>
      <w:r w:rsidR="005F3024" w:rsidRPr="00456486">
        <w:rPr>
          <w:lang w:eastAsia="zh-CN"/>
        </w:rPr>
        <w:t>. We mainly consider the</w:t>
      </w:r>
      <w:r w:rsidR="009C665A" w:rsidRPr="00456486">
        <w:rPr>
          <w:lang w:eastAsia="zh-CN"/>
        </w:rPr>
        <w:t xml:space="preserve"> </w:t>
      </w:r>
      <w:r w:rsidR="00D47D41" w:rsidRPr="00456486">
        <w:rPr>
          <w:lang w:eastAsia="zh-CN"/>
        </w:rPr>
        <w:t>detection error probability.</w:t>
      </w:r>
      <w:r w:rsidR="001E1CA8" w:rsidRPr="00456486">
        <w:rPr>
          <w:lang w:eastAsia="zh-CN"/>
        </w:rPr>
        <w:t xml:space="preserve"> We follow the performance metrics </w:t>
      </w:r>
      <w:r w:rsidR="00F2194C" w:rsidRPr="00456486">
        <w:rPr>
          <w:lang w:eastAsia="zh-CN"/>
        </w:rPr>
        <w:t xml:space="preserve">defined </w:t>
      </w:r>
      <w:r w:rsidR="001E1CA8" w:rsidRPr="00456486">
        <w:rPr>
          <w:lang w:eastAsia="zh-CN"/>
        </w:rPr>
        <w:t xml:space="preserve">in [2]. </w:t>
      </w:r>
    </w:p>
    <w:p w:rsidR="00C47860" w:rsidRPr="00456486" w:rsidRDefault="00C47860" w:rsidP="00C47860">
      <w:pPr>
        <w:pStyle w:val="BodyText"/>
        <w:rPr>
          <w:sz w:val="22"/>
          <w:szCs w:val="22"/>
          <w:lang w:eastAsia="zh-CN"/>
        </w:rPr>
      </w:pPr>
      <w:r w:rsidRPr="00456486">
        <w:rPr>
          <w:sz w:val="22"/>
          <w:szCs w:val="22"/>
          <w:lang w:eastAsia="zh-CN"/>
        </w:rPr>
        <w:t>In figure 1</w:t>
      </w:r>
      <w:r w:rsidR="005B1E61" w:rsidRPr="00456486">
        <w:rPr>
          <w:sz w:val="22"/>
          <w:szCs w:val="22"/>
          <w:lang w:eastAsia="zh-CN"/>
        </w:rPr>
        <w:t>-a) and b)</w:t>
      </w:r>
      <w:r w:rsidRPr="00456486">
        <w:rPr>
          <w:sz w:val="22"/>
          <w:szCs w:val="22"/>
          <w:lang w:eastAsia="zh-CN"/>
        </w:rPr>
        <w:t xml:space="preserve">, we provide detection </w:t>
      </w:r>
      <w:r w:rsidR="00693640" w:rsidRPr="00456486">
        <w:rPr>
          <w:sz w:val="22"/>
          <w:szCs w:val="22"/>
          <w:lang w:eastAsia="zh-CN"/>
        </w:rPr>
        <w:t xml:space="preserve">error </w:t>
      </w:r>
      <w:r w:rsidRPr="00456486">
        <w:rPr>
          <w:sz w:val="22"/>
          <w:szCs w:val="22"/>
          <w:lang w:eastAsia="zh-CN"/>
        </w:rPr>
        <w:t xml:space="preserve">probability in AWGN and CDL-C channels respectively. We observe that the </w:t>
      </w:r>
      <w:r w:rsidR="00847363" w:rsidRPr="00456486">
        <w:rPr>
          <w:sz w:val="22"/>
          <w:szCs w:val="22"/>
          <w:lang w:eastAsia="zh-CN"/>
        </w:rPr>
        <w:t xml:space="preserve">required SNR that achieves 1% detection error probability has been greatly relaxed using </w:t>
      </w:r>
      <w:r w:rsidR="00630638" w:rsidRPr="00456486">
        <w:rPr>
          <w:sz w:val="22"/>
          <w:szCs w:val="22"/>
          <w:lang w:eastAsia="zh-CN"/>
        </w:rPr>
        <w:t xml:space="preserve">the </w:t>
      </w:r>
      <w:r w:rsidR="00847363" w:rsidRPr="00456486">
        <w:rPr>
          <w:sz w:val="22"/>
          <w:szCs w:val="22"/>
          <w:lang w:eastAsia="zh-CN"/>
        </w:rPr>
        <w:t xml:space="preserve">multi-TRP reception scheme.   </w:t>
      </w:r>
    </w:p>
    <w:p w:rsidR="007B01BD" w:rsidRPr="00456486" w:rsidRDefault="00857E3C" w:rsidP="005B1E61">
      <w:pPr>
        <w:rPr>
          <w:b/>
          <w:lang w:eastAsia="zh-CN"/>
        </w:rPr>
      </w:pPr>
      <w:r w:rsidRPr="00456486">
        <w:rPr>
          <w:b/>
          <w:noProof/>
          <w:lang w:eastAsia="zh-CN"/>
        </w:rPr>
        <w:drawing>
          <wp:inline distT="0" distB="0" distL="0" distR="0">
            <wp:extent cx="2647137" cy="2120900"/>
            <wp:effectExtent l="19050" t="0" r="813" b="0"/>
            <wp:docPr id="4" name="图片 3" descr="AWG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WGN1.JPG"/>
                    <pic:cNvPicPr/>
                  </pic:nvPicPr>
                  <pic:blipFill>
                    <a:blip r:embed="rId8" cstate="print"/>
                    <a:stretch>
                      <a:fillRect/>
                    </a:stretch>
                  </pic:blipFill>
                  <pic:spPr>
                    <a:xfrm>
                      <a:off x="0" y="0"/>
                      <a:ext cx="2647137" cy="2120900"/>
                    </a:xfrm>
                    <a:prstGeom prst="rect">
                      <a:avLst/>
                    </a:prstGeom>
                  </pic:spPr>
                </pic:pic>
              </a:graphicData>
            </a:graphic>
          </wp:inline>
        </w:drawing>
      </w:r>
      <w:r w:rsidR="00134E67" w:rsidRPr="00456486">
        <w:rPr>
          <w:b/>
          <w:noProof/>
          <w:lang w:eastAsia="zh-CN"/>
        </w:rPr>
        <w:t xml:space="preserve">                   </w:t>
      </w:r>
      <w:r w:rsidRPr="00456486">
        <w:rPr>
          <w:b/>
          <w:noProof/>
          <w:lang w:eastAsia="zh-CN"/>
        </w:rPr>
        <w:drawing>
          <wp:inline distT="0" distB="0" distL="0" distR="0">
            <wp:extent cx="2641821" cy="2120900"/>
            <wp:effectExtent l="19050" t="0" r="6129" b="0"/>
            <wp:docPr id="9" name="图片 8" descr="CDL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LC1.JPG"/>
                    <pic:cNvPicPr/>
                  </pic:nvPicPr>
                  <pic:blipFill>
                    <a:blip r:embed="rId9" cstate="print"/>
                    <a:stretch>
                      <a:fillRect/>
                    </a:stretch>
                  </pic:blipFill>
                  <pic:spPr>
                    <a:xfrm>
                      <a:off x="0" y="0"/>
                      <a:ext cx="2641821" cy="2120900"/>
                    </a:xfrm>
                    <a:prstGeom prst="rect">
                      <a:avLst/>
                    </a:prstGeom>
                  </pic:spPr>
                </pic:pic>
              </a:graphicData>
            </a:graphic>
          </wp:inline>
        </w:drawing>
      </w:r>
      <w:r w:rsidRPr="00456486">
        <w:rPr>
          <w:b/>
          <w:noProof/>
          <w:lang w:eastAsia="zh-CN"/>
        </w:rPr>
        <w:t xml:space="preserve">                                                 </w:t>
      </w:r>
    </w:p>
    <w:p w:rsidR="007247C8" w:rsidRPr="00456486" w:rsidRDefault="001C7479" w:rsidP="006E0A1C">
      <w:pPr>
        <w:ind w:left="425" w:firstLineChars="300" w:firstLine="660"/>
        <w:rPr>
          <w:b/>
        </w:rPr>
      </w:pPr>
      <w:r w:rsidRPr="00456486">
        <w:rPr>
          <w:b/>
          <w:lang w:eastAsia="zh-CN"/>
        </w:rPr>
        <w:t>a)</w:t>
      </w:r>
      <w:r w:rsidRPr="00456486">
        <w:rPr>
          <w:b/>
        </w:rPr>
        <w:t xml:space="preserve"> AWGN channel</w:t>
      </w:r>
      <w:r w:rsidRPr="00456486">
        <w:rPr>
          <w:b/>
        </w:rPr>
        <w:tab/>
      </w:r>
      <w:r w:rsidRPr="00456486">
        <w:rPr>
          <w:b/>
        </w:rPr>
        <w:tab/>
      </w:r>
      <w:r w:rsidRPr="00456486">
        <w:rPr>
          <w:b/>
        </w:rPr>
        <w:tab/>
      </w:r>
      <w:r w:rsidRPr="00456486">
        <w:rPr>
          <w:b/>
        </w:rPr>
        <w:tab/>
      </w:r>
      <w:r w:rsidRPr="00456486">
        <w:rPr>
          <w:b/>
        </w:rPr>
        <w:tab/>
      </w:r>
      <w:r w:rsidRPr="00456486">
        <w:rPr>
          <w:b/>
        </w:rPr>
        <w:tab/>
      </w:r>
      <w:r w:rsidRPr="00456486">
        <w:rPr>
          <w:b/>
        </w:rPr>
        <w:tab/>
      </w:r>
      <w:r w:rsidRPr="00456486">
        <w:rPr>
          <w:b/>
        </w:rPr>
        <w:tab/>
      </w:r>
      <w:r w:rsidRPr="00456486">
        <w:rPr>
          <w:b/>
        </w:rPr>
        <w:tab/>
      </w:r>
      <w:r w:rsidR="00715A63" w:rsidRPr="00456486">
        <w:rPr>
          <w:b/>
          <w:lang w:eastAsia="zh-CN"/>
        </w:rPr>
        <w:t xml:space="preserve">  </w:t>
      </w:r>
      <w:r w:rsidRPr="00456486">
        <w:rPr>
          <w:b/>
        </w:rPr>
        <w:t>b)</w:t>
      </w:r>
      <w:r w:rsidRPr="00456486">
        <w:rPr>
          <w:b/>
          <w:lang w:eastAsia="zh-CN"/>
        </w:rPr>
        <w:t xml:space="preserve"> </w:t>
      </w:r>
      <w:r w:rsidR="007247C8" w:rsidRPr="00456486">
        <w:rPr>
          <w:b/>
        </w:rPr>
        <w:t>CDL-C channel</w:t>
      </w:r>
    </w:p>
    <w:p w:rsidR="00030758" w:rsidRPr="00456486" w:rsidRDefault="00B86030" w:rsidP="00B86030">
      <w:pPr>
        <w:pStyle w:val="Caption"/>
      </w:pPr>
      <w:proofErr w:type="gramStart"/>
      <w:r w:rsidRPr="00456486">
        <w:t xml:space="preserve">Figure </w:t>
      </w:r>
      <w:r w:rsidR="00A34B30" w:rsidRPr="00456486">
        <w:fldChar w:fldCharType="begin"/>
      </w:r>
      <w:r w:rsidRPr="00456486">
        <w:instrText xml:space="preserve"> SEQ Figure \* ARABIC </w:instrText>
      </w:r>
      <w:r w:rsidR="00A34B30" w:rsidRPr="00456486">
        <w:fldChar w:fldCharType="separate"/>
      </w:r>
      <w:r w:rsidR="00CE06C8" w:rsidRPr="00456486">
        <w:rPr>
          <w:noProof/>
        </w:rPr>
        <w:t>1</w:t>
      </w:r>
      <w:r w:rsidR="00A34B30" w:rsidRPr="00456486">
        <w:fldChar w:fldCharType="end"/>
      </w:r>
      <w:r w:rsidRPr="00456486">
        <w:t>.</w:t>
      </w:r>
      <w:proofErr w:type="gramEnd"/>
      <w:r w:rsidRPr="00456486">
        <w:t xml:space="preserve"> Detection error probability</w:t>
      </w:r>
    </w:p>
    <w:p w:rsidR="00FF3229" w:rsidRPr="00456486" w:rsidRDefault="00FF3229" w:rsidP="001E6B01">
      <w:pPr>
        <w:rPr>
          <w:b/>
          <w:i/>
          <w:lang w:eastAsia="zh-CN"/>
        </w:rPr>
      </w:pPr>
      <w:r w:rsidRPr="00456486">
        <w:rPr>
          <w:b/>
          <w:i/>
        </w:rPr>
        <w:lastRenderedPageBreak/>
        <w:t xml:space="preserve">Observation 1: </w:t>
      </w:r>
      <w:r w:rsidR="006803EA" w:rsidRPr="00456486">
        <w:rPr>
          <w:b/>
          <w:i/>
        </w:rPr>
        <w:t>In LLS f</w:t>
      </w:r>
      <w:r w:rsidR="00002526" w:rsidRPr="00456486">
        <w:rPr>
          <w:b/>
          <w:i/>
        </w:rPr>
        <w:t>or below 6GHz,</w:t>
      </w:r>
      <w:r w:rsidRPr="00456486">
        <w:rPr>
          <w:b/>
          <w:i/>
        </w:rPr>
        <w:t xml:space="preserve"> multi-TRP</w:t>
      </w:r>
      <w:r w:rsidR="00A41C21" w:rsidRPr="00456486">
        <w:rPr>
          <w:b/>
          <w:i/>
          <w:lang w:eastAsia="zh-CN"/>
        </w:rPr>
        <w:t xml:space="preserve"> independent</w:t>
      </w:r>
      <w:r w:rsidRPr="00456486">
        <w:rPr>
          <w:b/>
          <w:i/>
        </w:rPr>
        <w:t xml:space="preserve"> reception shows better detection </w:t>
      </w:r>
      <w:r w:rsidR="000226EE" w:rsidRPr="00456486">
        <w:rPr>
          <w:b/>
          <w:i/>
        </w:rPr>
        <w:t xml:space="preserve">error </w:t>
      </w:r>
      <w:r w:rsidRPr="00456486">
        <w:rPr>
          <w:b/>
          <w:i/>
        </w:rPr>
        <w:t>probability compar</w:t>
      </w:r>
      <w:r w:rsidR="009B4D3F" w:rsidRPr="00456486">
        <w:rPr>
          <w:b/>
          <w:i/>
          <w:lang w:eastAsia="zh-CN"/>
        </w:rPr>
        <w:t>ed</w:t>
      </w:r>
      <w:r w:rsidRPr="00456486">
        <w:rPr>
          <w:b/>
          <w:i/>
        </w:rPr>
        <w:t xml:space="preserve"> </w:t>
      </w:r>
      <w:r w:rsidR="009B4D3F" w:rsidRPr="00456486">
        <w:rPr>
          <w:b/>
          <w:i/>
          <w:lang w:eastAsia="zh-CN"/>
        </w:rPr>
        <w:t>with</w:t>
      </w:r>
      <w:r w:rsidR="00B573CA" w:rsidRPr="00456486">
        <w:rPr>
          <w:b/>
          <w:i/>
          <w:lang w:eastAsia="zh-CN"/>
        </w:rPr>
        <w:t xml:space="preserve"> </w:t>
      </w:r>
      <w:r w:rsidRPr="00456486">
        <w:rPr>
          <w:b/>
          <w:i/>
        </w:rPr>
        <w:t>single TRP reception.</w:t>
      </w:r>
      <w:r w:rsidR="00217BF0" w:rsidRPr="00456486">
        <w:rPr>
          <w:b/>
          <w:i/>
          <w:lang w:eastAsia="zh-CN"/>
        </w:rPr>
        <w:t xml:space="preserve"> The </w:t>
      </w:r>
      <w:r w:rsidR="008A151E">
        <w:rPr>
          <w:b/>
          <w:i/>
          <w:lang w:eastAsia="zh-CN"/>
        </w:rPr>
        <w:t>SNR</w:t>
      </w:r>
      <w:r w:rsidR="00217BF0" w:rsidRPr="00456486">
        <w:rPr>
          <w:b/>
          <w:i/>
          <w:lang w:eastAsia="zh-CN"/>
        </w:rPr>
        <w:t xml:space="preserve"> of multi-TRP </w:t>
      </w:r>
      <w:r w:rsidR="005219EE" w:rsidRPr="00456486">
        <w:rPr>
          <w:b/>
          <w:i/>
          <w:lang w:eastAsia="zh-CN"/>
        </w:rPr>
        <w:t xml:space="preserve">independent </w:t>
      </w:r>
      <w:r w:rsidR="00217BF0" w:rsidRPr="00456486">
        <w:rPr>
          <w:b/>
          <w:i/>
          <w:lang w:eastAsia="zh-CN"/>
        </w:rPr>
        <w:t xml:space="preserve">achieves -16dB and </w:t>
      </w:r>
      <w:r w:rsidR="009D518C" w:rsidRPr="00456486">
        <w:rPr>
          <w:b/>
          <w:i/>
          <w:lang w:eastAsia="zh-CN"/>
        </w:rPr>
        <w:t>-11</w:t>
      </w:r>
      <w:r w:rsidR="001A7F83" w:rsidRPr="00456486">
        <w:rPr>
          <w:b/>
          <w:i/>
          <w:lang w:eastAsia="zh-CN"/>
        </w:rPr>
        <w:t>dB in AWGN and CDL-C channel respectively, compar</w:t>
      </w:r>
      <w:r w:rsidR="009B4D3F" w:rsidRPr="00456486">
        <w:rPr>
          <w:b/>
          <w:i/>
          <w:lang w:eastAsia="zh-CN"/>
        </w:rPr>
        <w:t>ed</w:t>
      </w:r>
      <w:r w:rsidR="001A7F83" w:rsidRPr="00456486">
        <w:rPr>
          <w:b/>
          <w:i/>
          <w:lang w:eastAsia="zh-CN"/>
        </w:rPr>
        <w:t xml:space="preserve"> </w:t>
      </w:r>
      <w:r w:rsidR="009B4D3F" w:rsidRPr="00456486">
        <w:rPr>
          <w:b/>
          <w:i/>
          <w:lang w:eastAsia="zh-CN"/>
        </w:rPr>
        <w:t>with</w:t>
      </w:r>
      <w:r w:rsidR="00D45481" w:rsidRPr="00456486">
        <w:rPr>
          <w:b/>
          <w:i/>
          <w:lang w:eastAsia="zh-CN"/>
        </w:rPr>
        <w:t xml:space="preserve"> </w:t>
      </w:r>
      <w:r w:rsidR="001A7F83" w:rsidRPr="00456486">
        <w:rPr>
          <w:b/>
          <w:i/>
          <w:lang w:eastAsia="zh-CN"/>
        </w:rPr>
        <w:t xml:space="preserve">the single TRP case of -9dB and -5dB. </w:t>
      </w:r>
    </w:p>
    <w:p w:rsidR="00D45481" w:rsidRPr="00456486" w:rsidRDefault="00D45481" w:rsidP="00D45481">
      <w:pPr>
        <w:rPr>
          <w:b/>
          <w:i/>
          <w:lang w:eastAsia="zh-CN"/>
        </w:rPr>
      </w:pPr>
      <w:r w:rsidRPr="00456486">
        <w:rPr>
          <w:b/>
          <w:i/>
        </w:rPr>
        <w:t xml:space="preserve">Observation </w:t>
      </w:r>
      <w:r w:rsidRPr="00456486">
        <w:rPr>
          <w:b/>
          <w:i/>
          <w:lang w:eastAsia="zh-CN"/>
        </w:rPr>
        <w:t>2</w:t>
      </w:r>
      <w:r w:rsidRPr="00456486">
        <w:rPr>
          <w:b/>
          <w:i/>
        </w:rPr>
        <w:t xml:space="preserve">: In LLS for below 6GHz, multi-TRP </w:t>
      </w:r>
      <w:r w:rsidR="00815B27" w:rsidRPr="00456486">
        <w:rPr>
          <w:b/>
          <w:i/>
          <w:lang w:eastAsia="zh-CN"/>
        </w:rPr>
        <w:t xml:space="preserve">joint </w:t>
      </w:r>
      <w:r w:rsidRPr="00456486">
        <w:rPr>
          <w:b/>
          <w:i/>
        </w:rPr>
        <w:t>reception shows better detection error probability compar</w:t>
      </w:r>
      <w:r w:rsidRPr="00456486">
        <w:rPr>
          <w:b/>
          <w:i/>
          <w:lang w:eastAsia="zh-CN"/>
        </w:rPr>
        <w:t>ed</w:t>
      </w:r>
      <w:r w:rsidRPr="00456486">
        <w:rPr>
          <w:b/>
          <w:i/>
        </w:rPr>
        <w:t xml:space="preserve"> </w:t>
      </w:r>
      <w:r w:rsidRPr="00456486">
        <w:rPr>
          <w:b/>
          <w:i/>
          <w:lang w:eastAsia="zh-CN"/>
        </w:rPr>
        <w:t>with</w:t>
      </w:r>
      <w:r w:rsidRPr="00456486">
        <w:rPr>
          <w:b/>
          <w:i/>
        </w:rPr>
        <w:t xml:space="preserve"> </w:t>
      </w:r>
      <w:r w:rsidR="008B7E85" w:rsidRPr="00456486">
        <w:rPr>
          <w:b/>
          <w:i/>
          <w:lang w:eastAsia="zh-CN"/>
        </w:rPr>
        <w:t>multi-</w:t>
      </w:r>
      <w:r w:rsidRPr="00456486">
        <w:rPr>
          <w:b/>
          <w:i/>
        </w:rPr>
        <w:t xml:space="preserve">TRP </w:t>
      </w:r>
      <w:r w:rsidR="00815B27" w:rsidRPr="00456486">
        <w:rPr>
          <w:b/>
          <w:i/>
          <w:lang w:eastAsia="zh-CN"/>
        </w:rPr>
        <w:t xml:space="preserve">independent </w:t>
      </w:r>
      <w:r w:rsidR="00E34522" w:rsidRPr="00456486">
        <w:rPr>
          <w:b/>
          <w:i/>
        </w:rPr>
        <w:t>receptio</w:t>
      </w:r>
      <w:r w:rsidR="009D518C" w:rsidRPr="00456486">
        <w:rPr>
          <w:b/>
          <w:i/>
          <w:lang w:eastAsia="zh-CN"/>
        </w:rPr>
        <w:t>n</w:t>
      </w:r>
      <w:r w:rsidR="00C951D6" w:rsidRPr="00456486">
        <w:rPr>
          <w:b/>
          <w:i/>
          <w:lang w:eastAsia="zh-CN"/>
        </w:rPr>
        <w:t xml:space="preserve"> in low SNR</w:t>
      </w:r>
      <w:r w:rsidRPr="00456486">
        <w:rPr>
          <w:b/>
          <w:i/>
        </w:rPr>
        <w:t>.</w:t>
      </w:r>
      <w:r w:rsidRPr="00456486">
        <w:rPr>
          <w:b/>
          <w:i/>
          <w:lang w:eastAsia="zh-CN"/>
        </w:rPr>
        <w:t xml:space="preserve"> T</w:t>
      </w:r>
      <w:r w:rsidR="009D518C" w:rsidRPr="00456486">
        <w:rPr>
          <w:b/>
          <w:i/>
          <w:lang w:eastAsia="zh-CN"/>
        </w:rPr>
        <w:t xml:space="preserve">he </w:t>
      </w:r>
      <w:r w:rsidR="008A151E">
        <w:rPr>
          <w:b/>
          <w:i/>
          <w:lang w:eastAsia="zh-CN"/>
        </w:rPr>
        <w:t>SNR</w:t>
      </w:r>
      <w:r w:rsidR="009D518C" w:rsidRPr="00456486">
        <w:rPr>
          <w:b/>
          <w:i/>
          <w:lang w:eastAsia="zh-CN"/>
        </w:rPr>
        <w:t xml:space="preserve"> of multi-TRP achieves -20</w:t>
      </w:r>
      <w:r w:rsidRPr="00456486">
        <w:rPr>
          <w:b/>
          <w:i/>
          <w:lang w:eastAsia="zh-CN"/>
        </w:rPr>
        <w:t xml:space="preserve">dB and </w:t>
      </w:r>
      <w:r w:rsidR="009D518C" w:rsidRPr="00456486">
        <w:rPr>
          <w:b/>
          <w:i/>
          <w:lang w:eastAsia="zh-CN"/>
        </w:rPr>
        <w:t>-11</w:t>
      </w:r>
      <w:r w:rsidRPr="00456486">
        <w:rPr>
          <w:b/>
          <w:i/>
          <w:lang w:eastAsia="zh-CN"/>
        </w:rPr>
        <w:t xml:space="preserve">dB in AWGN and CDL-C channel respectively, compared with </w:t>
      </w:r>
      <w:r w:rsidR="009D518C" w:rsidRPr="00456486">
        <w:rPr>
          <w:b/>
          <w:i/>
          <w:lang w:eastAsia="zh-CN"/>
        </w:rPr>
        <w:t>the single TRP case of -16dB and -11</w:t>
      </w:r>
      <w:r w:rsidRPr="00456486">
        <w:rPr>
          <w:b/>
          <w:i/>
          <w:lang w:eastAsia="zh-CN"/>
        </w:rPr>
        <w:t xml:space="preserve">dB. </w:t>
      </w:r>
    </w:p>
    <w:p w:rsidR="00D45481" w:rsidRPr="00456486" w:rsidRDefault="00D45481" w:rsidP="001E6B01">
      <w:pPr>
        <w:rPr>
          <w:b/>
          <w:i/>
          <w:lang w:eastAsia="zh-CN"/>
        </w:rPr>
      </w:pPr>
    </w:p>
    <w:p w:rsidR="00AA1C80" w:rsidRPr="00456486" w:rsidRDefault="005E32A3" w:rsidP="005E32A3">
      <w:pPr>
        <w:pStyle w:val="Heading2"/>
        <w:tabs>
          <w:tab w:val="clear" w:pos="5396"/>
          <w:tab w:val="num" w:pos="0"/>
        </w:tabs>
        <w:ind w:left="0" w:firstLine="0"/>
        <w:rPr>
          <w:lang w:eastAsia="zh-CN"/>
        </w:rPr>
      </w:pPr>
      <w:r w:rsidRPr="00456486">
        <w:rPr>
          <w:lang w:eastAsia="zh-CN"/>
        </w:rPr>
        <w:t>SLS for below 6GHz</w:t>
      </w:r>
    </w:p>
    <w:p w:rsidR="005E32A3" w:rsidRPr="00456486" w:rsidRDefault="005E32A3" w:rsidP="005E32A3">
      <w:r w:rsidRPr="00456486">
        <w:t xml:space="preserve">In this part, we demonstrate the system-level performance of PRACH below-6 GHz. We assume all UEs in the 57 sectors use the same resource to transmit PRACH, i.e., 57 sectors act as a </w:t>
      </w:r>
      <w:r w:rsidR="00814654" w:rsidRPr="00456486">
        <w:t>NR cell</w:t>
      </w:r>
      <w:r w:rsidRPr="00456486">
        <w:t>. If in average α UE sends preamble per sector, in total 57α UEs are reusing the PRACH resource.</w:t>
      </w:r>
    </w:p>
    <w:p w:rsidR="005E32A3" w:rsidRPr="00456486" w:rsidRDefault="005E32A3" w:rsidP="002D5113">
      <w:r w:rsidRPr="00456486">
        <w:t xml:space="preserve">The miss detection rate </w:t>
      </w:r>
      <w:r w:rsidR="00F03BF5" w:rsidRPr="00456486">
        <w:t>is evaluated,</w:t>
      </w:r>
      <w:r w:rsidRPr="00456486">
        <w:t xml:space="preserve"> </w:t>
      </w:r>
      <w:r w:rsidR="00306A1B" w:rsidRPr="00456486">
        <w:t>which</w:t>
      </w:r>
      <w:r w:rsidR="00761D24" w:rsidRPr="00456486">
        <w:t xml:space="preserve"> is defined as the probability of a transmitted preamble not being detected by TRPs</w:t>
      </w:r>
      <w:r w:rsidR="00306A1B" w:rsidRPr="00456486">
        <w:t xml:space="preserve"> </w:t>
      </w:r>
      <w:r w:rsidR="00E4559C" w:rsidRPr="00456486">
        <w:t>against</w:t>
      </w:r>
      <w:r w:rsidR="00306A1B" w:rsidRPr="00456486">
        <w:t xml:space="preserve"> a </w:t>
      </w:r>
      <w:r w:rsidR="00EE3340" w:rsidRPr="00456486">
        <w:t>certain</w:t>
      </w:r>
      <w:r w:rsidR="00306A1B" w:rsidRPr="00456486">
        <w:t xml:space="preserve"> threshold</w:t>
      </w:r>
      <w:r w:rsidR="00761D24" w:rsidRPr="00456486">
        <w:t>.</w:t>
      </w:r>
      <w:r w:rsidR="00306A1B" w:rsidRPr="00456486">
        <w:t xml:space="preserve"> T</w:t>
      </w:r>
      <w:r w:rsidR="00EE3340" w:rsidRPr="00456486">
        <w:t>his threshold is obtained by a</w:t>
      </w:r>
      <w:r w:rsidR="00306A1B" w:rsidRPr="00456486">
        <w:t xml:space="preserve"> target false alarm rate </w:t>
      </w:r>
      <w:r w:rsidR="00EE3340" w:rsidRPr="00456486">
        <w:t>of</w:t>
      </w:r>
      <w:r w:rsidR="00306A1B" w:rsidRPr="00456486">
        <w:t xml:space="preserve"> 0.1%</w:t>
      </w:r>
      <w:r w:rsidR="00583ECC" w:rsidRPr="00456486">
        <w:t xml:space="preserve"> in simulation</w:t>
      </w:r>
      <w:r w:rsidR="00306A1B" w:rsidRPr="00456486">
        <w:t>.</w:t>
      </w:r>
      <w:r w:rsidR="00761D24" w:rsidRPr="00456486">
        <w:t xml:space="preserve"> </w:t>
      </w:r>
      <w:r w:rsidRPr="00456486">
        <w:t xml:space="preserve">Single-TRP detection and multi-TRP joint detection are compared. The preamble detection procedure and detailed simulation parameter are illustrated in Appendix </w:t>
      </w:r>
      <w:fldSimple w:instr=" REF _Ref465619977 \r \h  \* MERGEFORMAT ">
        <w:r w:rsidR="00CE06C8" w:rsidRPr="00456486">
          <w:t>5.2</w:t>
        </w:r>
      </w:fldSimple>
      <w:r w:rsidRPr="00456486">
        <w:t>.</w:t>
      </w:r>
    </w:p>
    <w:p w:rsidR="005E32A3" w:rsidRDefault="005E32A3" w:rsidP="005E32A3">
      <w:pPr>
        <w:keepNext/>
        <w:jc w:val="center"/>
      </w:pPr>
    </w:p>
    <w:p w:rsidR="00053A28" w:rsidRPr="00456486" w:rsidRDefault="00053A28" w:rsidP="005E32A3">
      <w:pPr>
        <w:keepNext/>
        <w:jc w:val="center"/>
      </w:pPr>
      <w:r>
        <w:object w:dxaOrig="12348" w:dyaOrig="1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8pt;height:266.1pt" o:ole="">
            <v:imagedata r:id="rId10" o:title=""/>
          </v:shape>
          <o:OLEObject Type="Embed" ProgID="Visio.Drawing.11" ShapeID="_x0000_i1025" DrawAspect="Content" ObjectID="_1539788095" r:id="rId11"/>
        </w:object>
      </w:r>
    </w:p>
    <w:p w:rsidR="005E32A3" w:rsidRPr="00456486" w:rsidRDefault="005E32A3" w:rsidP="005E32A3">
      <w:pPr>
        <w:pStyle w:val="Caption"/>
      </w:pPr>
      <w:bookmarkStart w:id="3" w:name="_Ref465608473"/>
      <w:r w:rsidRPr="00456486">
        <w:t xml:space="preserve">Figure </w:t>
      </w:r>
      <w:r w:rsidR="00A34B30" w:rsidRPr="00456486">
        <w:fldChar w:fldCharType="begin"/>
      </w:r>
      <w:r w:rsidRPr="00456486">
        <w:instrText xml:space="preserve"> SEQ Figure \* ARABIC </w:instrText>
      </w:r>
      <w:r w:rsidR="00A34B30" w:rsidRPr="00456486">
        <w:fldChar w:fldCharType="separate"/>
      </w:r>
      <w:r w:rsidR="00CE06C8" w:rsidRPr="00456486">
        <w:rPr>
          <w:noProof/>
        </w:rPr>
        <w:t>2</w:t>
      </w:r>
      <w:r w:rsidR="00A34B30" w:rsidRPr="00456486">
        <w:fldChar w:fldCharType="end"/>
      </w:r>
      <w:bookmarkEnd w:id="3"/>
      <w:r w:rsidRPr="00456486">
        <w:t xml:space="preserve">. Distribution of </w:t>
      </w:r>
      <w:r w:rsidR="00053A28">
        <w:t>contending</w:t>
      </w:r>
      <w:r w:rsidR="00053A28" w:rsidRPr="00456486">
        <w:t xml:space="preserve"> </w:t>
      </w:r>
      <w:r w:rsidRPr="00456486">
        <w:t xml:space="preserve">UEs and </w:t>
      </w:r>
      <w:r w:rsidR="00053A28">
        <w:t>non-contending</w:t>
      </w:r>
      <w:r w:rsidR="00053A28" w:rsidRPr="00456486">
        <w:t xml:space="preserve"> </w:t>
      </w:r>
      <w:r w:rsidRPr="00456486">
        <w:t xml:space="preserve">UEs in PRACH </w:t>
      </w:r>
    </w:p>
    <w:p w:rsidR="005E32A3" w:rsidRPr="00456486" w:rsidRDefault="00A34B30" w:rsidP="005E32A3">
      <w:fldSimple w:instr=" REF _Ref465608473 \h  \* MERGEFORMAT ">
        <w:r w:rsidR="00CE06C8" w:rsidRPr="00456486">
          <w:t>Figure 2</w:t>
        </w:r>
      </w:fldSimple>
      <w:r w:rsidR="005E32A3" w:rsidRPr="00456486">
        <w:t xml:space="preserve"> shows distribution of </w:t>
      </w:r>
      <w:r w:rsidR="00053A28">
        <w:t>contending</w:t>
      </w:r>
      <w:r w:rsidR="00053A28" w:rsidRPr="00456486">
        <w:t xml:space="preserve"> </w:t>
      </w:r>
      <w:r w:rsidR="005E32A3" w:rsidRPr="00456486">
        <w:t>UEs</w:t>
      </w:r>
      <w:r w:rsidR="005F0566">
        <w:t xml:space="preserve"> (UEs that transmit preambles)</w:t>
      </w:r>
      <w:r w:rsidR="005E32A3" w:rsidRPr="00456486">
        <w:t xml:space="preserve"> and </w:t>
      </w:r>
      <w:r w:rsidR="00053A28">
        <w:t>non-contending</w:t>
      </w:r>
      <w:r w:rsidR="00053A28" w:rsidRPr="00456486">
        <w:t xml:space="preserve"> </w:t>
      </w:r>
      <w:r w:rsidR="005E32A3" w:rsidRPr="00456486">
        <w:t>UEs</w:t>
      </w:r>
      <w:r w:rsidR="005F0566">
        <w:t xml:space="preserve"> (that do not transmit preambles)</w:t>
      </w:r>
      <w:r w:rsidR="005E32A3" w:rsidRPr="00456486">
        <w:t xml:space="preserve"> under single-TRP detection and joint detection schemes, with a total of 228 UEs reusing the same PRACH resource. Joint detection accumulates higher sequence correlation energy for both </w:t>
      </w:r>
      <w:r w:rsidR="00053A28">
        <w:t>contending</w:t>
      </w:r>
      <w:r w:rsidR="00053A28" w:rsidRPr="00456486">
        <w:t xml:space="preserve"> </w:t>
      </w:r>
      <w:r w:rsidR="005E32A3" w:rsidRPr="00456486">
        <w:t xml:space="preserve">and </w:t>
      </w:r>
      <w:r w:rsidR="00053A28">
        <w:t>non-contending</w:t>
      </w:r>
      <w:r w:rsidR="00053A28" w:rsidRPr="00456486" w:rsidDel="00053A28">
        <w:t xml:space="preserve"> </w:t>
      </w:r>
      <w:r w:rsidR="005E32A3" w:rsidRPr="00456486">
        <w:t xml:space="preserve">UEs, but the slope of </w:t>
      </w:r>
      <w:r w:rsidR="00F649F6">
        <w:t>contending</w:t>
      </w:r>
      <w:r w:rsidR="00F649F6" w:rsidRPr="00456486">
        <w:t xml:space="preserve"> </w:t>
      </w:r>
      <w:r w:rsidR="005E32A3" w:rsidRPr="00456486">
        <w:t>UE distribution is steeper, leading to lower miss detection rate.</w:t>
      </w:r>
      <w:r w:rsidR="00F8259A" w:rsidRPr="00456486">
        <w:rPr>
          <w:lang w:eastAsia="zh-CN"/>
        </w:rPr>
        <w:t xml:space="preserve"> </w:t>
      </w:r>
    </w:p>
    <w:p w:rsidR="005E32A3" w:rsidRPr="00456486" w:rsidRDefault="00A94294" w:rsidP="005E32A3">
      <w:pPr>
        <w:keepNext/>
        <w:jc w:val="center"/>
      </w:pPr>
      <w:r>
        <w:object w:dxaOrig="9896" w:dyaOrig="6076">
          <v:shape id="_x0000_i1026" type="#_x0000_t75" style="width:374.4pt;height:230.4pt" o:ole="">
            <v:imagedata r:id="rId12" o:title=""/>
          </v:shape>
          <o:OLEObject Type="Embed" ProgID="Visio.Drawing.11" ShapeID="_x0000_i1026" DrawAspect="Content" ObjectID="_1539788096" r:id="rId13"/>
        </w:object>
      </w:r>
    </w:p>
    <w:p w:rsidR="005E32A3" w:rsidRPr="00456486" w:rsidRDefault="005E32A3" w:rsidP="005E32A3">
      <w:pPr>
        <w:pStyle w:val="Caption"/>
      </w:pPr>
      <w:bookmarkStart w:id="4" w:name="_Ref465611187"/>
      <w:r w:rsidRPr="00456486">
        <w:t xml:space="preserve">Figure </w:t>
      </w:r>
      <w:r w:rsidR="00A34B30" w:rsidRPr="00456486">
        <w:fldChar w:fldCharType="begin"/>
      </w:r>
      <w:r w:rsidRPr="00456486">
        <w:instrText xml:space="preserve"> SEQ Figure \* ARABIC </w:instrText>
      </w:r>
      <w:r w:rsidR="00A34B30" w:rsidRPr="00456486">
        <w:fldChar w:fldCharType="separate"/>
      </w:r>
      <w:r w:rsidR="00CE06C8" w:rsidRPr="00456486">
        <w:rPr>
          <w:noProof/>
        </w:rPr>
        <w:t>3</w:t>
      </w:r>
      <w:r w:rsidR="00A34B30" w:rsidRPr="00456486">
        <w:fldChar w:fldCharType="end"/>
      </w:r>
      <w:bookmarkEnd w:id="4"/>
      <w:r w:rsidRPr="00456486">
        <w:t xml:space="preserve">. Miss detection rate vs.  number of </w:t>
      </w:r>
      <w:r w:rsidR="00A94294">
        <w:t>contending</w:t>
      </w:r>
      <w:r w:rsidR="005F0566" w:rsidRPr="00456486">
        <w:t xml:space="preserve"> </w:t>
      </w:r>
      <w:r w:rsidRPr="00456486">
        <w:t>UEs that send preamble simultaneously in one resource</w:t>
      </w:r>
    </w:p>
    <w:p w:rsidR="005E32A3" w:rsidRPr="00456486" w:rsidRDefault="00A34B30" w:rsidP="005E32A3">
      <w:fldSimple w:instr=" REF _Ref465611187 \h  \* MERGEFORMAT ">
        <w:r w:rsidR="00CE06C8" w:rsidRPr="00456486">
          <w:t>Figure 3</w:t>
        </w:r>
      </w:fldSimple>
      <w:r w:rsidR="005E32A3" w:rsidRPr="00456486">
        <w:t xml:space="preserve"> summarizes the miss detection rate as a function of </w:t>
      </w:r>
      <w:r w:rsidR="00A94294">
        <w:t>contending</w:t>
      </w:r>
      <w:r w:rsidR="00A94294" w:rsidRPr="00456486">
        <w:t xml:space="preserve"> </w:t>
      </w:r>
      <w:r w:rsidR="005E32A3" w:rsidRPr="00456486">
        <w:t xml:space="preserve">UEs, and show lower miss detection rate of multi-TRP detection compared to single-TRP detection. Under multi-TRP joint detection, for 200 simultaneously </w:t>
      </w:r>
      <w:r w:rsidR="00A94294">
        <w:t>contending</w:t>
      </w:r>
      <w:r w:rsidR="00A94294" w:rsidRPr="00456486">
        <w:t xml:space="preserve"> </w:t>
      </w:r>
      <w:r w:rsidR="005E32A3" w:rsidRPr="00456486">
        <w:t xml:space="preserve">UEs, the miss detection rate is close to 0; for up to 500 simultaneously </w:t>
      </w:r>
      <w:r w:rsidR="00A94294">
        <w:t>contending</w:t>
      </w:r>
      <w:r w:rsidR="00A94294" w:rsidRPr="00456486">
        <w:t xml:space="preserve"> </w:t>
      </w:r>
      <w:r w:rsidR="005E32A3" w:rsidRPr="00456486">
        <w:t>UEs, the miss detection rate under joint detection is still under 4%.</w:t>
      </w:r>
    </w:p>
    <w:p w:rsidR="005E32A3" w:rsidRPr="00456486" w:rsidRDefault="005E32A3" w:rsidP="005E32A3">
      <w:pPr>
        <w:rPr>
          <w:b/>
          <w:i/>
        </w:rPr>
      </w:pPr>
      <w:r w:rsidRPr="00456486">
        <w:rPr>
          <w:b/>
          <w:i/>
        </w:rPr>
        <w:t>Observation</w:t>
      </w:r>
      <w:r w:rsidRPr="00456486">
        <w:rPr>
          <w:b/>
          <w:i/>
          <w:lang w:eastAsia="zh-CN"/>
        </w:rPr>
        <w:t xml:space="preserve"> </w:t>
      </w:r>
      <w:r w:rsidR="006E0A1C">
        <w:rPr>
          <w:b/>
          <w:i/>
          <w:lang w:eastAsia="zh-CN"/>
        </w:rPr>
        <w:t>3</w:t>
      </w:r>
      <w:r w:rsidRPr="00456486">
        <w:rPr>
          <w:b/>
          <w:i/>
        </w:rPr>
        <w:t>: In SLS for below 6GHz, lower miss detection rate can be achieved by multi-TRP joint detection compared to single-TRP detection. Based on multi-TRP joint detection, miss detection rate of contention-free UE-dedicated preamble transmission can be kept close to zero for up to 200 simultaneously preamble transmissions</w:t>
      </w:r>
      <w:r w:rsidRPr="00456486">
        <w:rPr>
          <w:b/>
          <w:i/>
          <w:lang w:eastAsia="zh-CN"/>
        </w:rPr>
        <w:t xml:space="preserve"> in SLS evaluation</w:t>
      </w:r>
      <w:r w:rsidRPr="00456486">
        <w:rPr>
          <w:b/>
          <w:i/>
        </w:rPr>
        <w:t>.</w:t>
      </w:r>
    </w:p>
    <w:p w:rsidR="00BF6C3E" w:rsidRPr="00456486" w:rsidRDefault="00BF6C3E" w:rsidP="005E32A3">
      <w:pPr>
        <w:rPr>
          <w:b/>
          <w:i/>
        </w:rPr>
      </w:pPr>
      <w:r w:rsidRPr="00456486">
        <w:rPr>
          <w:b/>
          <w:i/>
          <w:kern w:val="2"/>
          <w:lang w:eastAsia="zh-CN"/>
        </w:rPr>
        <w:t xml:space="preserve">Proposal 1: NR </w:t>
      </w:r>
      <w:r w:rsidR="00B54E0D" w:rsidRPr="00456486">
        <w:rPr>
          <w:b/>
          <w:i/>
          <w:kern w:val="2"/>
          <w:lang w:eastAsia="zh-CN"/>
        </w:rPr>
        <w:t>should</w:t>
      </w:r>
      <w:r w:rsidRPr="00456486">
        <w:rPr>
          <w:b/>
          <w:i/>
          <w:kern w:val="2"/>
          <w:lang w:eastAsia="zh-CN"/>
        </w:rPr>
        <w:t xml:space="preserve"> </w:t>
      </w:r>
      <w:r w:rsidR="00E5660A" w:rsidRPr="00456486">
        <w:rPr>
          <w:b/>
          <w:i/>
          <w:kern w:val="2"/>
          <w:lang w:eastAsia="zh-CN"/>
        </w:rPr>
        <w:t>support</w:t>
      </w:r>
      <w:r w:rsidRPr="00456486">
        <w:rPr>
          <w:b/>
          <w:i/>
          <w:kern w:val="2"/>
          <w:lang w:eastAsia="zh-CN"/>
        </w:rPr>
        <w:t xml:space="preserve"> the multi-TRP reception to enhance the PRACH detection performance, for below 6GHz.</w:t>
      </w:r>
    </w:p>
    <w:p w:rsidR="005E32A3" w:rsidRPr="00456486" w:rsidRDefault="00B76A11" w:rsidP="00B76A11">
      <w:pPr>
        <w:pStyle w:val="Heading1"/>
        <w:rPr>
          <w:lang w:eastAsia="zh-CN"/>
        </w:rPr>
      </w:pPr>
      <w:r w:rsidRPr="00456486">
        <w:rPr>
          <w:lang w:eastAsia="zh-CN"/>
        </w:rPr>
        <w:t xml:space="preserve">Performance Evaluation </w:t>
      </w:r>
      <w:r w:rsidR="001B0087" w:rsidRPr="00456486">
        <w:rPr>
          <w:lang w:eastAsia="zh-CN"/>
        </w:rPr>
        <w:t xml:space="preserve">for </w:t>
      </w:r>
      <w:r w:rsidRPr="00456486">
        <w:rPr>
          <w:lang w:eastAsia="zh-CN"/>
        </w:rPr>
        <w:t>Above 6GHz</w:t>
      </w:r>
    </w:p>
    <w:p w:rsidR="00683D91" w:rsidRPr="00456486" w:rsidRDefault="005537AB" w:rsidP="00024A70">
      <w:pPr>
        <w:pStyle w:val="Heading2"/>
        <w:tabs>
          <w:tab w:val="clear" w:pos="5396"/>
          <w:tab w:val="num" w:pos="0"/>
        </w:tabs>
        <w:ind w:left="0" w:firstLine="0"/>
        <w:rPr>
          <w:lang w:eastAsia="zh-CN"/>
        </w:rPr>
      </w:pPr>
      <w:r w:rsidRPr="00456486">
        <w:rPr>
          <w:lang w:eastAsia="zh-CN"/>
        </w:rPr>
        <w:t>LLS for above 6GHz</w:t>
      </w:r>
    </w:p>
    <w:p w:rsidR="00F87F58" w:rsidRPr="00456486" w:rsidRDefault="00F87F58" w:rsidP="00F87F58">
      <w:pPr>
        <w:rPr>
          <w:lang w:eastAsia="zh-CN"/>
        </w:rPr>
      </w:pPr>
      <w:bookmarkStart w:id="5" w:name="_Toc458168671"/>
      <w:r w:rsidRPr="00456486">
        <w:rPr>
          <w:lang w:eastAsia="zh-CN"/>
        </w:rPr>
        <w:t xml:space="preserve">For above 6 GHz, to enhance the link budget of PRACH channel, beamforming should be used at least at TRP side. Therefore, as </w:t>
      </w:r>
      <w:fldSimple w:instr=" REF _Ref465756671 \h  \* MERGEFORMAT ">
        <w:r w:rsidR="00CE06C8" w:rsidRPr="00456486">
          <w:t>Figure 4</w:t>
        </w:r>
      </w:fldSimple>
      <w:r w:rsidRPr="00456486">
        <w:rPr>
          <w:lang w:eastAsia="zh-CN"/>
        </w:rPr>
        <w:t xml:space="preserve"> shows, the beam sweeping of PRACH transmitting/receiving within one or several slots should be supported, and TRP could decide when to switch the receive beam based on the deployment scenario, antenna configuration, etc. On the other hand, the coverage requirements in [4], </w:t>
      </w:r>
      <w:r w:rsidR="001B0087" w:rsidRPr="00456486">
        <w:rPr>
          <w:lang w:eastAsia="zh-CN"/>
        </w:rPr>
        <w:t>e.g.,</w:t>
      </w:r>
      <w:r w:rsidRPr="00456486">
        <w:rPr>
          <w:lang w:eastAsia="zh-CN"/>
        </w:rPr>
        <w:t xml:space="preserve"> 20m for InH, 200m for UMi, and 500m for UMa, should also be met by </w:t>
      </w:r>
      <w:r w:rsidR="007F3C2B" w:rsidRPr="00456486">
        <w:rPr>
          <w:lang w:eastAsia="zh-CN"/>
        </w:rPr>
        <w:t>proper</w:t>
      </w:r>
      <w:r w:rsidRPr="00456486">
        <w:rPr>
          <w:lang w:eastAsia="zh-CN"/>
        </w:rPr>
        <w:t xml:space="preserve"> PRACH design.</w:t>
      </w:r>
    </w:p>
    <w:p w:rsidR="00F87F58" w:rsidRPr="00456486" w:rsidRDefault="00397624" w:rsidP="00F87F58">
      <w:pPr>
        <w:pStyle w:val="BodyText"/>
        <w:jc w:val="center"/>
        <w:rPr>
          <w:lang w:eastAsia="zh-CN"/>
        </w:rPr>
      </w:pPr>
      <w:r w:rsidRPr="00456486">
        <w:rPr>
          <w:noProof/>
          <w:lang w:eastAsia="zh-CN"/>
        </w:rPr>
        <w:drawing>
          <wp:inline distT="0" distB="0" distL="0" distR="0">
            <wp:extent cx="4320000" cy="2173452"/>
            <wp:effectExtent l="19050" t="0" r="435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4320000" cy="2173452"/>
                    </a:xfrm>
                    <a:prstGeom prst="rect">
                      <a:avLst/>
                    </a:prstGeom>
                    <a:noFill/>
                    <a:ln w="9525">
                      <a:noFill/>
                      <a:miter lim="800000"/>
                      <a:headEnd/>
                      <a:tailEnd/>
                    </a:ln>
                  </pic:spPr>
                </pic:pic>
              </a:graphicData>
            </a:graphic>
          </wp:inline>
        </w:drawing>
      </w:r>
    </w:p>
    <w:p w:rsidR="00F87F58" w:rsidRPr="00456486" w:rsidRDefault="00F87F58" w:rsidP="00F87F58">
      <w:pPr>
        <w:pStyle w:val="Caption"/>
      </w:pPr>
      <w:bookmarkStart w:id="6" w:name="_Ref465756671"/>
      <w:r w:rsidRPr="00456486">
        <w:lastRenderedPageBreak/>
        <w:t xml:space="preserve">Figure </w:t>
      </w:r>
      <w:r w:rsidR="00A34B30" w:rsidRPr="00456486">
        <w:fldChar w:fldCharType="begin"/>
      </w:r>
      <w:r w:rsidR="002E4588" w:rsidRPr="00456486">
        <w:instrText xml:space="preserve"> SEQ Figure \* ARABIC </w:instrText>
      </w:r>
      <w:r w:rsidR="00A34B30" w:rsidRPr="00456486">
        <w:fldChar w:fldCharType="separate"/>
      </w:r>
      <w:r w:rsidR="00CE06C8" w:rsidRPr="00456486">
        <w:rPr>
          <w:noProof/>
        </w:rPr>
        <w:t>4</w:t>
      </w:r>
      <w:r w:rsidR="00A34B30" w:rsidRPr="00456486">
        <w:fldChar w:fldCharType="end"/>
      </w:r>
      <w:bookmarkEnd w:id="6"/>
      <w:r w:rsidRPr="00456486">
        <w:t>. PRACH channel design for above 6GHz</w:t>
      </w:r>
      <w:r w:rsidR="003E602B" w:rsidRPr="00456486">
        <w:t xml:space="preserve">. In (a), a beam includes one </w:t>
      </w:r>
      <w:r w:rsidR="00211CC8" w:rsidRPr="00456486">
        <w:t>preamble</w:t>
      </w:r>
      <w:r w:rsidR="003E602B" w:rsidRPr="00456486">
        <w:t xml:space="preserve"> and in (b), a beam includes two </w:t>
      </w:r>
      <w:r w:rsidR="00211CC8" w:rsidRPr="00456486">
        <w:t>preamble</w:t>
      </w:r>
      <w:r w:rsidR="003E602B" w:rsidRPr="00456486">
        <w:t>s.</w:t>
      </w:r>
    </w:p>
    <w:bookmarkEnd w:id="5"/>
    <w:p w:rsidR="00F87F58" w:rsidRPr="00456486" w:rsidRDefault="00F85022" w:rsidP="00F87F58">
      <w:pPr>
        <w:pStyle w:val="BodyText"/>
        <w:rPr>
          <w:sz w:val="22"/>
          <w:szCs w:val="22"/>
          <w:lang w:eastAsia="zh-CN"/>
        </w:rPr>
      </w:pPr>
      <w:r w:rsidRPr="00456486">
        <w:rPr>
          <w:sz w:val="22"/>
          <w:szCs w:val="22"/>
          <w:lang w:eastAsia="zh-CN"/>
        </w:rPr>
        <w:t xml:space="preserve">The link-level simulation results are shown in </w:t>
      </w:r>
      <w:fldSimple w:instr=" REF _Ref465709279 \h  \* MERGEFORMAT ">
        <w:r w:rsidRPr="00456486">
          <w:rPr>
            <w:sz w:val="22"/>
            <w:szCs w:val="22"/>
            <w:lang w:eastAsia="zh-CN"/>
          </w:rPr>
          <w:t>Figure 5</w:t>
        </w:r>
      </w:fldSimple>
      <w:r w:rsidRPr="00456486">
        <w:rPr>
          <w:lang w:eastAsia="zh-CN"/>
        </w:rPr>
        <w:t xml:space="preserve">, where </w:t>
      </w:r>
      <w:r w:rsidR="00F87F58" w:rsidRPr="00456486">
        <w:rPr>
          <w:sz w:val="22"/>
          <w:szCs w:val="22"/>
          <w:lang w:eastAsia="zh-CN"/>
        </w:rPr>
        <w:t>the performance of sing</w:t>
      </w:r>
      <w:r w:rsidR="00E0179F" w:rsidRPr="00456486">
        <w:rPr>
          <w:sz w:val="22"/>
          <w:szCs w:val="22"/>
          <w:lang w:eastAsia="zh-CN"/>
        </w:rPr>
        <w:t>l</w:t>
      </w:r>
      <w:r w:rsidR="00F87F58" w:rsidRPr="00456486">
        <w:rPr>
          <w:sz w:val="22"/>
          <w:szCs w:val="22"/>
          <w:lang w:eastAsia="zh-CN"/>
        </w:rPr>
        <w:t xml:space="preserve">e TRP reception and multi-TRP joint reception are compared. The UE is assumed to be located </w:t>
      </w:r>
      <w:r w:rsidR="00C90F64" w:rsidRPr="00456486">
        <w:rPr>
          <w:sz w:val="22"/>
          <w:szCs w:val="22"/>
          <w:lang w:eastAsia="zh-CN"/>
        </w:rPr>
        <w:t xml:space="preserve">at </w:t>
      </w:r>
      <w:r w:rsidR="00F87F58" w:rsidRPr="00456486">
        <w:rPr>
          <w:sz w:val="22"/>
          <w:szCs w:val="22"/>
          <w:lang w:eastAsia="zh-CN"/>
        </w:rPr>
        <w:t xml:space="preserve">the coverage boundary of </w:t>
      </w:r>
      <w:r w:rsidR="00C90F64" w:rsidRPr="00456486">
        <w:rPr>
          <w:sz w:val="22"/>
          <w:szCs w:val="22"/>
          <w:lang w:eastAsia="zh-CN"/>
        </w:rPr>
        <w:t xml:space="preserve">the </w:t>
      </w:r>
      <w:r w:rsidR="00F87F58" w:rsidRPr="00456486">
        <w:rPr>
          <w:sz w:val="22"/>
          <w:szCs w:val="22"/>
          <w:lang w:eastAsia="zh-CN"/>
        </w:rPr>
        <w:t xml:space="preserve">TRPs. For multi-TRP joint reception case, UE performs transmit beam sweeping to all directions, and the three closest TRPs receive and combine the preamble signal. The ratio of received power among the three TRPs is assumed to be 1:1:0.5. Other simulation parameters are summarized in Appendix </w:t>
      </w:r>
      <w:fldSimple w:instr=" REF _Ref465620172 \r \h  \* MERGEFORMAT ">
        <w:r w:rsidR="00CE06C8" w:rsidRPr="00456486">
          <w:rPr>
            <w:sz w:val="22"/>
            <w:szCs w:val="22"/>
            <w:lang w:eastAsia="zh-CN"/>
          </w:rPr>
          <w:t>5.3</w:t>
        </w:r>
      </w:fldSimple>
      <w:r w:rsidR="00F87F58" w:rsidRPr="00456486">
        <w:rPr>
          <w:sz w:val="22"/>
          <w:szCs w:val="22"/>
          <w:lang w:eastAsia="zh-CN"/>
        </w:rPr>
        <w:t>.</w:t>
      </w:r>
    </w:p>
    <w:p w:rsidR="00F87F58" w:rsidRPr="00456486" w:rsidRDefault="009548FF" w:rsidP="00080DF6">
      <w:pPr>
        <w:pStyle w:val="BodyText"/>
        <w:jc w:val="center"/>
      </w:pPr>
      <w:r w:rsidRPr="00456486">
        <w:rPr>
          <w:noProof/>
          <w:lang w:eastAsia="zh-CN"/>
        </w:rPr>
        <w:drawing>
          <wp:inline distT="0" distB="0" distL="0" distR="0">
            <wp:extent cx="4320000" cy="3240000"/>
            <wp:effectExtent l="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20000" cy="3240000"/>
                    </a:xfrm>
                    <a:prstGeom prst="rect">
                      <a:avLst/>
                    </a:prstGeom>
                    <a:noFill/>
                    <a:ln w="9525">
                      <a:noFill/>
                      <a:miter lim="800000"/>
                      <a:headEnd/>
                      <a:tailEnd/>
                    </a:ln>
                  </pic:spPr>
                </pic:pic>
              </a:graphicData>
            </a:graphic>
          </wp:inline>
        </w:drawing>
      </w:r>
      <w:r w:rsidR="0049031F" w:rsidRPr="00456486">
        <w:rPr>
          <w:highlight w:val="yellow"/>
          <w:lang w:val="en-GB" w:eastAsia="zh-CN"/>
        </w:rPr>
        <w:br w:type="textWrapping" w:clear="all"/>
      </w:r>
      <w:bookmarkStart w:id="7" w:name="_Ref465709279"/>
      <w:r w:rsidR="00F87F58" w:rsidRPr="00456486">
        <w:rPr>
          <w:b/>
          <w:bCs/>
          <w:kern w:val="2"/>
          <w:lang w:val="en-GB" w:eastAsia="zh-CN"/>
        </w:rPr>
        <w:t xml:space="preserve">Figure </w:t>
      </w:r>
      <w:r w:rsidR="00A34B30" w:rsidRPr="00456486">
        <w:rPr>
          <w:b/>
          <w:bCs/>
          <w:kern w:val="2"/>
          <w:lang w:val="en-GB" w:eastAsia="zh-CN"/>
        </w:rPr>
        <w:fldChar w:fldCharType="begin"/>
      </w:r>
      <w:r w:rsidR="007551EA" w:rsidRPr="00456486">
        <w:rPr>
          <w:b/>
          <w:bCs/>
          <w:kern w:val="2"/>
          <w:lang w:val="en-GB" w:eastAsia="zh-CN"/>
        </w:rPr>
        <w:instrText xml:space="preserve"> SEQ Figure \* ARABIC </w:instrText>
      </w:r>
      <w:r w:rsidR="00A34B30" w:rsidRPr="00456486">
        <w:rPr>
          <w:b/>
          <w:bCs/>
          <w:kern w:val="2"/>
          <w:lang w:val="en-GB" w:eastAsia="zh-CN"/>
        </w:rPr>
        <w:fldChar w:fldCharType="separate"/>
      </w:r>
      <w:r w:rsidR="00CE06C8" w:rsidRPr="00456486">
        <w:rPr>
          <w:b/>
          <w:bCs/>
          <w:noProof/>
          <w:kern w:val="2"/>
          <w:lang w:val="en-GB" w:eastAsia="zh-CN"/>
        </w:rPr>
        <w:t>5</w:t>
      </w:r>
      <w:r w:rsidR="00A34B30" w:rsidRPr="00456486">
        <w:rPr>
          <w:b/>
          <w:bCs/>
          <w:kern w:val="2"/>
          <w:lang w:val="en-GB" w:eastAsia="zh-CN"/>
        </w:rPr>
        <w:fldChar w:fldCharType="end"/>
      </w:r>
      <w:bookmarkEnd w:id="7"/>
      <w:r w:rsidR="00F87F58" w:rsidRPr="00456486">
        <w:rPr>
          <w:b/>
          <w:bCs/>
          <w:kern w:val="2"/>
          <w:lang w:val="en-GB" w:eastAsia="zh-CN"/>
        </w:rPr>
        <w:t xml:space="preserve">. </w:t>
      </w:r>
      <w:r w:rsidR="001A68DA" w:rsidRPr="00456486">
        <w:rPr>
          <w:b/>
          <w:bCs/>
          <w:kern w:val="2"/>
          <w:lang w:val="en-GB" w:eastAsia="zh-CN"/>
        </w:rPr>
        <w:t xml:space="preserve">Detection error probability </w:t>
      </w:r>
      <w:r w:rsidR="00F87F58" w:rsidRPr="00456486">
        <w:rPr>
          <w:b/>
          <w:bCs/>
          <w:kern w:val="2"/>
          <w:lang w:val="en-GB" w:eastAsia="zh-CN"/>
        </w:rPr>
        <w:t>for above 6GHz</w:t>
      </w:r>
    </w:p>
    <w:p w:rsidR="00F87F58" w:rsidRPr="00456486" w:rsidRDefault="00F87F58" w:rsidP="00F87F58">
      <w:pPr>
        <w:pStyle w:val="BodyText"/>
        <w:rPr>
          <w:sz w:val="22"/>
          <w:szCs w:val="22"/>
          <w:lang w:eastAsia="zh-CN"/>
        </w:rPr>
      </w:pPr>
      <w:r w:rsidRPr="00456486">
        <w:rPr>
          <w:sz w:val="22"/>
          <w:szCs w:val="22"/>
          <w:lang w:eastAsia="zh-CN"/>
        </w:rPr>
        <w:t>It is observed that with multi-TRP joint reception, the performance could be improved significantly</w:t>
      </w:r>
      <w:r w:rsidR="00B055E1" w:rsidRPr="00456486">
        <w:rPr>
          <w:sz w:val="22"/>
          <w:szCs w:val="22"/>
          <w:lang w:eastAsia="zh-CN"/>
        </w:rPr>
        <w:t xml:space="preserve">. Under multi-TRP reception, the </w:t>
      </w:r>
      <w:r w:rsidR="009E24BF" w:rsidRPr="00456486">
        <w:rPr>
          <w:sz w:val="22"/>
          <w:szCs w:val="22"/>
          <w:lang w:eastAsia="zh-CN"/>
        </w:rPr>
        <w:t xml:space="preserve">required </w:t>
      </w:r>
      <w:r w:rsidR="00684FB3" w:rsidRPr="00456486">
        <w:rPr>
          <w:sz w:val="22"/>
          <w:szCs w:val="22"/>
          <w:lang w:eastAsia="zh-CN"/>
        </w:rPr>
        <w:t>P</w:t>
      </w:r>
      <w:r w:rsidR="009E24BF" w:rsidRPr="00456486">
        <w:rPr>
          <w:sz w:val="22"/>
          <w:szCs w:val="22"/>
          <w:lang w:eastAsia="zh-CN"/>
        </w:rPr>
        <w:t xml:space="preserve">RACH preamble length is reduced with </w:t>
      </w:r>
      <w:r w:rsidR="00156D79" w:rsidRPr="00456486">
        <w:rPr>
          <w:sz w:val="22"/>
          <w:szCs w:val="22"/>
          <w:lang w:eastAsia="zh-CN"/>
        </w:rPr>
        <w:t>higher spectrum</w:t>
      </w:r>
      <w:r w:rsidR="009E24BF" w:rsidRPr="00456486">
        <w:rPr>
          <w:sz w:val="22"/>
          <w:szCs w:val="22"/>
          <w:lang w:eastAsia="zh-CN"/>
        </w:rPr>
        <w:t xml:space="preserve"> and power</w:t>
      </w:r>
      <w:r w:rsidR="00156D79" w:rsidRPr="00456486">
        <w:rPr>
          <w:sz w:val="22"/>
          <w:szCs w:val="22"/>
          <w:lang w:eastAsia="zh-CN"/>
        </w:rPr>
        <w:t xml:space="preserve"> efficiency</w:t>
      </w:r>
      <w:r w:rsidR="009E24BF" w:rsidRPr="00456486">
        <w:rPr>
          <w:sz w:val="22"/>
          <w:szCs w:val="22"/>
          <w:lang w:eastAsia="zh-CN"/>
        </w:rPr>
        <w:t>.</w:t>
      </w:r>
      <w:r w:rsidR="00B055E1" w:rsidRPr="00456486">
        <w:rPr>
          <w:sz w:val="22"/>
          <w:szCs w:val="22"/>
          <w:lang w:eastAsia="zh-CN"/>
        </w:rPr>
        <w:t xml:space="preserve"> </w:t>
      </w:r>
    </w:p>
    <w:p w:rsidR="00F87F58" w:rsidRPr="00456486" w:rsidRDefault="00F87F58" w:rsidP="000F75AC">
      <w:pPr>
        <w:rPr>
          <w:b/>
          <w:i/>
        </w:rPr>
      </w:pPr>
      <w:r w:rsidRPr="00456486">
        <w:rPr>
          <w:b/>
          <w:i/>
        </w:rPr>
        <w:t xml:space="preserve">Observation </w:t>
      </w:r>
      <w:r w:rsidR="006E0A1C">
        <w:rPr>
          <w:b/>
          <w:i/>
        </w:rPr>
        <w:t>4</w:t>
      </w:r>
      <w:r w:rsidRPr="00456486">
        <w:rPr>
          <w:b/>
          <w:i/>
        </w:rPr>
        <w:t>: In LLS for above 6GHz, multi-TRP joint reception improves the performance significantly</w:t>
      </w:r>
      <w:r w:rsidR="005356D5" w:rsidRPr="00456486">
        <w:rPr>
          <w:b/>
          <w:i/>
          <w:lang w:eastAsia="zh-CN"/>
        </w:rPr>
        <w:t>.</w:t>
      </w:r>
      <w:r w:rsidRPr="00456486">
        <w:rPr>
          <w:b/>
          <w:i/>
        </w:rPr>
        <w:t xml:space="preserve">  </w:t>
      </w:r>
    </w:p>
    <w:p w:rsidR="00F87F58" w:rsidRPr="00456486" w:rsidRDefault="00F87F58" w:rsidP="00FB4623">
      <w:pPr>
        <w:pStyle w:val="Heading2"/>
        <w:tabs>
          <w:tab w:val="clear" w:pos="5396"/>
          <w:tab w:val="num" w:pos="0"/>
        </w:tabs>
        <w:ind w:left="0" w:firstLine="0"/>
        <w:rPr>
          <w:lang w:eastAsia="zh-CN"/>
        </w:rPr>
      </w:pPr>
      <w:r w:rsidRPr="00456486">
        <w:rPr>
          <w:lang w:eastAsia="zh-CN"/>
        </w:rPr>
        <w:t xml:space="preserve">SLS </w:t>
      </w:r>
      <w:r w:rsidR="00AA028E" w:rsidRPr="00456486">
        <w:rPr>
          <w:lang w:eastAsia="zh-CN"/>
        </w:rPr>
        <w:t>for above 6GHz</w:t>
      </w:r>
    </w:p>
    <w:p w:rsidR="00F87F58" w:rsidRPr="00456486" w:rsidRDefault="00FF4C77" w:rsidP="00F87F58">
      <w:pPr>
        <w:rPr>
          <w:lang w:eastAsia="zh-CN"/>
        </w:rPr>
      </w:pPr>
      <w:r w:rsidRPr="00456486">
        <w:rPr>
          <w:lang w:eastAsia="zh-CN"/>
        </w:rPr>
        <w:t>For the system level performance evaluations</w:t>
      </w:r>
      <w:r w:rsidR="006835BC" w:rsidRPr="00456486">
        <w:rPr>
          <w:lang w:eastAsia="zh-CN"/>
        </w:rPr>
        <w:t>,</w:t>
      </w:r>
      <w:r w:rsidR="00F87F58" w:rsidRPr="00456486">
        <w:t xml:space="preserve"> </w:t>
      </w:r>
      <w:r w:rsidR="006835BC" w:rsidRPr="00456486">
        <w:rPr>
          <w:lang w:eastAsia="zh-CN"/>
        </w:rPr>
        <w:t>w</w:t>
      </w:r>
      <w:r w:rsidR="00F87F58" w:rsidRPr="00456486">
        <w:t>e assume</w:t>
      </w:r>
      <w:r w:rsidR="00F87F58" w:rsidRPr="00456486">
        <w:rPr>
          <w:lang w:eastAsia="zh-CN"/>
        </w:rPr>
        <w:t xml:space="preserve"> a 9-</w:t>
      </w:r>
      <w:r w:rsidR="008802AC" w:rsidRPr="00456486">
        <w:rPr>
          <w:lang w:eastAsia="zh-CN"/>
        </w:rPr>
        <w:t>sector</w:t>
      </w:r>
      <w:r w:rsidR="00F87F58" w:rsidRPr="00456486">
        <w:rPr>
          <w:lang w:eastAsia="zh-CN"/>
        </w:rPr>
        <w:t xml:space="preserve"> area and </w:t>
      </w:r>
      <w:r w:rsidR="006B7DA3" w:rsidRPr="00456486">
        <w:rPr>
          <w:lang w:eastAsia="zh-CN"/>
        </w:rPr>
        <w:t>2</w:t>
      </w:r>
      <w:r w:rsidR="00F87F58" w:rsidRPr="00456486">
        <w:rPr>
          <w:lang w:eastAsia="zh-CN"/>
        </w:rPr>
        <w:t>00</w:t>
      </w:r>
      <w:r w:rsidR="00F87F58" w:rsidRPr="00456486">
        <w:t xml:space="preserve"> UE</w:t>
      </w:r>
      <w:r w:rsidR="00F87F58" w:rsidRPr="00456486">
        <w:rPr>
          <w:lang w:eastAsia="zh-CN"/>
        </w:rPr>
        <w:t>s are randomly distributed</w:t>
      </w:r>
      <w:r w:rsidR="00F87F58" w:rsidRPr="00456486">
        <w:t xml:space="preserve"> in </w:t>
      </w:r>
      <w:r w:rsidR="00F87F58" w:rsidRPr="00456486">
        <w:rPr>
          <w:lang w:eastAsia="zh-CN"/>
        </w:rPr>
        <w:t xml:space="preserve">the center </w:t>
      </w:r>
      <w:r w:rsidR="008802AC" w:rsidRPr="00456486">
        <w:rPr>
          <w:lang w:eastAsia="zh-CN"/>
        </w:rPr>
        <w:t>sector</w:t>
      </w:r>
      <w:r w:rsidR="00F87F58" w:rsidRPr="00456486">
        <w:rPr>
          <w:lang w:eastAsia="zh-CN"/>
        </w:rPr>
        <w:t xml:space="preserve">, </w:t>
      </w:r>
      <w:r w:rsidR="00F70945" w:rsidRPr="00456486">
        <w:rPr>
          <w:lang w:eastAsia="zh-CN"/>
        </w:rPr>
        <w:t xml:space="preserve">and </w:t>
      </w:r>
      <w:r w:rsidR="00F87F58" w:rsidRPr="00456486">
        <w:rPr>
          <w:lang w:eastAsia="zh-CN"/>
        </w:rPr>
        <w:t>each</w:t>
      </w:r>
      <w:r w:rsidR="00F87F58" w:rsidRPr="00456486">
        <w:t xml:space="preserve"> </w:t>
      </w:r>
      <w:r w:rsidR="00F87F58" w:rsidRPr="00456486">
        <w:rPr>
          <w:lang w:eastAsia="zh-CN"/>
        </w:rPr>
        <w:t xml:space="preserve">UE </w:t>
      </w:r>
      <w:r w:rsidR="00053A28">
        <w:rPr>
          <w:lang w:eastAsia="zh-CN"/>
        </w:rPr>
        <w:t>r</w:t>
      </w:r>
      <w:r w:rsidR="00053A28" w:rsidRPr="006F4390">
        <w:rPr>
          <w:lang w:eastAsia="zh-CN"/>
        </w:rPr>
        <w:t>e</w:t>
      </w:r>
      <w:r w:rsidR="00F87F58" w:rsidRPr="006F4390">
        <w:t>use</w:t>
      </w:r>
      <w:r w:rsidR="00F87F58" w:rsidRPr="006F4390">
        <w:rPr>
          <w:lang w:eastAsia="zh-CN"/>
        </w:rPr>
        <w:t>s</w:t>
      </w:r>
      <w:r w:rsidR="00F87F58" w:rsidRPr="006F4390">
        <w:t xml:space="preserve"> </w:t>
      </w:r>
      <w:r w:rsidR="00053A28" w:rsidRPr="003B6564">
        <w:t>the same resource</w:t>
      </w:r>
      <w:r w:rsidR="00F87F58" w:rsidRPr="006F4390">
        <w:t xml:space="preserve"> </w:t>
      </w:r>
      <w:r w:rsidR="00703930" w:rsidRPr="006F4390">
        <w:rPr>
          <w:lang w:eastAsia="zh-CN"/>
        </w:rPr>
        <w:t>fo</w:t>
      </w:r>
      <w:r w:rsidR="00703930" w:rsidRPr="00456486">
        <w:rPr>
          <w:lang w:eastAsia="zh-CN"/>
        </w:rPr>
        <w:t>r</w:t>
      </w:r>
      <w:r w:rsidR="008D5C57" w:rsidRPr="00456486">
        <w:rPr>
          <w:lang w:eastAsia="zh-CN"/>
        </w:rPr>
        <w:t xml:space="preserve"> </w:t>
      </w:r>
      <w:r w:rsidR="00684FB3" w:rsidRPr="00456486">
        <w:rPr>
          <w:lang w:eastAsia="zh-CN"/>
        </w:rPr>
        <w:t>P</w:t>
      </w:r>
      <w:r w:rsidR="00F87F58" w:rsidRPr="00456486">
        <w:t>RACH</w:t>
      </w:r>
      <w:r w:rsidR="00053A28">
        <w:t xml:space="preserve"> transmission</w:t>
      </w:r>
      <w:r w:rsidR="00F87F58" w:rsidRPr="00456486">
        <w:rPr>
          <w:lang w:eastAsia="zh-CN"/>
        </w:rPr>
        <w:t xml:space="preserve">. The TRPs jointly detect the </w:t>
      </w:r>
      <w:r w:rsidR="00684FB3" w:rsidRPr="00456486">
        <w:rPr>
          <w:lang w:eastAsia="zh-CN"/>
        </w:rPr>
        <w:t>P</w:t>
      </w:r>
      <w:r w:rsidR="00F87F58" w:rsidRPr="00456486">
        <w:rPr>
          <w:lang w:eastAsia="zh-CN"/>
        </w:rPr>
        <w:t>RACH</w:t>
      </w:r>
      <w:r w:rsidR="001645D7" w:rsidRPr="00456486">
        <w:rPr>
          <w:lang w:eastAsia="zh-CN"/>
        </w:rPr>
        <w:t xml:space="preserve"> preamble</w:t>
      </w:r>
      <w:r w:rsidR="00F87F58" w:rsidRPr="00456486">
        <w:t xml:space="preserve">, i.e., </w:t>
      </w:r>
      <w:r w:rsidR="00F87F58" w:rsidRPr="00456486">
        <w:rPr>
          <w:lang w:eastAsia="zh-CN"/>
        </w:rPr>
        <w:t>9</w:t>
      </w:r>
      <w:r w:rsidR="00F87F58" w:rsidRPr="00456486">
        <w:t xml:space="preserve"> </w:t>
      </w:r>
      <w:r w:rsidR="008802AC" w:rsidRPr="00456486">
        <w:rPr>
          <w:lang w:eastAsia="zh-CN"/>
        </w:rPr>
        <w:t>sector</w:t>
      </w:r>
      <w:r w:rsidR="00F87F58" w:rsidRPr="00456486">
        <w:t xml:space="preserve">s act as a </w:t>
      </w:r>
      <w:r w:rsidR="00814654" w:rsidRPr="00456486">
        <w:t>NR cell</w:t>
      </w:r>
      <w:r w:rsidR="00F87F58" w:rsidRPr="00456486">
        <w:t>.</w:t>
      </w:r>
      <w:r w:rsidR="00F87F58" w:rsidRPr="00456486">
        <w:rPr>
          <w:lang w:eastAsia="zh-CN"/>
        </w:rPr>
        <w:t xml:space="preserve"> </w:t>
      </w:r>
      <w:r w:rsidR="00AC12A2" w:rsidRPr="00456486">
        <w:rPr>
          <w:lang w:eastAsia="zh-CN"/>
        </w:rPr>
        <w:t>Furthermore, w</w:t>
      </w:r>
      <w:r w:rsidR="00F87F58" w:rsidRPr="00456486">
        <w:rPr>
          <w:lang w:eastAsia="zh-CN"/>
        </w:rPr>
        <w:t>e assume th</w:t>
      </w:r>
      <w:r w:rsidR="004464FE" w:rsidRPr="00456486">
        <w:rPr>
          <w:lang w:eastAsia="zh-CN"/>
        </w:rPr>
        <w:t>at</w:t>
      </w:r>
      <w:r w:rsidR="00F87F58" w:rsidRPr="00456486">
        <w:rPr>
          <w:lang w:eastAsia="zh-CN"/>
        </w:rPr>
        <w:t xml:space="preserve"> </w:t>
      </w:r>
      <w:r w:rsidR="00F87F58" w:rsidRPr="00456486">
        <w:rPr>
          <w:kern w:val="2"/>
          <w:lang w:val="en-GB" w:eastAsia="zh-CN"/>
        </w:rPr>
        <w:t xml:space="preserve">three TRPs </w:t>
      </w:r>
      <w:r w:rsidR="00AB0551" w:rsidRPr="00456486">
        <w:rPr>
          <w:kern w:val="2"/>
          <w:lang w:val="en-GB" w:eastAsia="zh-CN"/>
        </w:rPr>
        <w:t>with the</w:t>
      </w:r>
      <w:r w:rsidR="00F87F58" w:rsidRPr="00456486">
        <w:rPr>
          <w:kern w:val="2"/>
          <w:lang w:val="en-GB" w:eastAsia="zh-CN"/>
        </w:rPr>
        <w:t xml:space="preserve"> strongest received signal </w:t>
      </w:r>
      <w:r w:rsidR="00BC29B7" w:rsidRPr="00456486">
        <w:rPr>
          <w:kern w:val="2"/>
          <w:lang w:val="en-GB" w:eastAsia="zh-CN"/>
        </w:rPr>
        <w:t xml:space="preserve">could </w:t>
      </w:r>
      <w:r w:rsidR="00F87F58" w:rsidRPr="00456486">
        <w:rPr>
          <w:kern w:val="2"/>
          <w:lang w:val="en-GB" w:eastAsia="zh-CN"/>
        </w:rPr>
        <w:t xml:space="preserve">jointly detect the </w:t>
      </w:r>
      <w:r w:rsidR="00684FB3" w:rsidRPr="00456486">
        <w:rPr>
          <w:kern w:val="2"/>
          <w:lang w:val="en-GB" w:eastAsia="zh-CN"/>
        </w:rPr>
        <w:t>P</w:t>
      </w:r>
      <w:r w:rsidR="00F87F58" w:rsidRPr="00456486">
        <w:rPr>
          <w:kern w:val="2"/>
          <w:lang w:val="en-GB" w:eastAsia="zh-CN"/>
        </w:rPr>
        <w:t>RACH preamble</w:t>
      </w:r>
      <w:r w:rsidR="00F87F58" w:rsidRPr="00456486">
        <w:t>.</w:t>
      </w:r>
      <w:r w:rsidR="00FD41C5" w:rsidRPr="00456486">
        <w:rPr>
          <w:lang w:eastAsia="zh-CN"/>
        </w:rPr>
        <w:t xml:space="preserve"> Other simulation settings are summarized in Appendix </w:t>
      </w:r>
      <w:fldSimple w:instr=" REF _Ref465849483 \r \h  \* MERGEFORMAT ">
        <w:r w:rsidR="00CE06C8" w:rsidRPr="00456486">
          <w:rPr>
            <w:lang w:eastAsia="zh-CN"/>
          </w:rPr>
          <w:t>5.4</w:t>
        </w:r>
      </w:fldSimple>
      <w:r w:rsidR="00FD41C5" w:rsidRPr="00456486">
        <w:rPr>
          <w:lang w:eastAsia="zh-CN"/>
        </w:rPr>
        <w:t>.</w:t>
      </w:r>
    </w:p>
    <w:p w:rsidR="00F87F58" w:rsidRPr="00456486" w:rsidRDefault="00F87F58" w:rsidP="00F87F58">
      <w:pPr>
        <w:pStyle w:val="BodyText"/>
        <w:rPr>
          <w:sz w:val="22"/>
          <w:szCs w:val="22"/>
          <w:lang w:eastAsia="zh-CN"/>
        </w:rPr>
      </w:pPr>
      <w:r w:rsidRPr="00456486">
        <w:rPr>
          <w:sz w:val="22"/>
          <w:szCs w:val="22"/>
          <w:lang w:eastAsia="zh-CN"/>
        </w:rPr>
        <w:t xml:space="preserve">The system-level simulation results are shown in </w:t>
      </w:r>
      <w:fldSimple w:instr=" REF _Ref465755527 \h  \* MERGEFORMAT ">
        <w:r w:rsidR="00CE06C8" w:rsidRPr="00456486">
          <w:t>Figure 6</w:t>
        </w:r>
      </w:fldSimple>
      <w:r w:rsidRPr="00456486">
        <w:rPr>
          <w:sz w:val="22"/>
          <w:szCs w:val="22"/>
          <w:lang w:eastAsia="zh-CN"/>
        </w:rPr>
        <w:t>. It is observed that with multi-TRP joint reception, the performance could be improved.</w:t>
      </w:r>
    </w:p>
    <w:p w:rsidR="00F87F58" w:rsidRPr="00456486" w:rsidRDefault="00093C40" w:rsidP="003D7EEC">
      <w:pPr>
        <w:pStyle w:val="BodyText"/>
        <w:jc w:val="center"/>
        <w:rPr>
          <w:lang w:val="en-GB" w:eastAsia="zh-CN"/>
        </w:rPr>
      </w:pPr>
      <w:r w:rsidRPr="00456486">
        <w:rPr>
          <w:noProof/>
          <w:lang w:eastAsia="zh-CN"/>
        </w:rPr>
        <w:lastRenderedPageBreak/>
        <w:drawing>
          <wp:inline distT="0" distB="0" distL="0" distR="0">
            <wp:extent cx="4320000" cy="3241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4320000" cy="3241750"/>
                    </a:xfrm>
                    <a:prstGeom prst="rect">
                      <a:avLst/>
                    </a:prstGeom>
                    <a:noFill/>
                    <a:ln w="9525">
                      <a:noFill/>
                      <a:miter lim="800000"/>
                      <a:headEnd/>
                      <a:tailEnd/>
                    </a:ln>
                  </pic:spPr>
                </pic:pic>
              </a:graphicData>
            </a:graphic>
          </wp:inline>
        </w:drawing>
      </w:r>
    </w:p>
    <w:p w:rsidR="00F87F58" w:rsidRPr="00456486" w:rsidRDefault="00F87F58" w:rsidP="00F87F58">
      <w:pPr>
        <w:pStyle w:val="Caption"/>
      </w:pPr>
      <w:bookmarkStart w:id="8" w:name="_Ref465755527"/>
      <w:r w:rsidRPr="00456486">
        <w:t xml:space="preserve">Figure </w:t>
      </w:r>
      <w:r w:rsidR="00A34B30" w:rsidRPr="00456486">
        <w:fldChar w:fldCharType="begin"/>
      </w:r>
      <w:r w:rsidR="007551EA" w:rsidRPr="00456486">
        <w:instrText xml:space="preserve"> SEQ Figure \* ARABIC </w:instrText>
      </w:r>
      <w:r w:rsidR="00A34B30" w:rsidRPr="00456486">
        <w:fldChar w:fldCharType="separate"/>
      </w:r>
      <w:r w:rsidR="00CE06C8" w:rsidRPr="00456486">
        <w:rPr>
          <w:noProof/>
        </w:rPr>
        <w:t>6</w:t>
      </w:r>
      <w:r w:rsidR="00A34B30" w:rsidRPr="00456486">
        <w:fldChar w:fldCharType="end"/>
      </w:r>
      <w:bookmarkEnd w:id="8"/>
      <w:r w:rsidRPr="00456486">
        <w:t xml:space="preserve">. </w:t>
      </w:r>
      <w:r w:rsidR="0056491D" w:rsidRPr="00456486">
        <w:t xml:space="preserve">CDF distribution of </w:t>
      </w:r>
      <w:r w:rsidR="001A68DA" w:rsidRPr="00456486">
        <w:t xml:space="preserve">detection error probability </w:t>
      </w:r>
      <w:r w:rsidRPr="00456486">
        <w:t xml:space="preserve">for </w:t>
      </w:r>
      <w:r w:rsidR="00AA65E8" w:rsidRPr="00456486">
        <w:t xml:space="preserve">5% edge users, </w:t>
      </w:r>
      <w:r w:rsidRPr="00456486">
        <w:t>above 6GHz.</w:t>
      </w:r>
    </w:p>
    <w:p w:rsidR="00F87F58" w:rsidRPr="00456486" w:rsidRDefault="00F87F58" w:rsidP="000F75AC">
      <w:pPr>
        <w:rPr>
          <w:b/>
          <w:i/>
        </w:rPr>
      </w:pPr>
      <w:r w:rsidRPr="00456486">
        <w:rPr>
          <w:b/>
          <w:i/>
        </w:rPr>
        <w:t xml:space="preserve">Observation </w:t>
      </w:r>
      <w:r w:rsidR="006E0A1C">
        <w:rPr>
          <w:b/>
          <w:i/>
        </w:rPr>
        <w:t>5</w:t>
      </w:r>
      <w:r w:rsidRPr="00456486">
        <w:rPr>
          <w:b/>
          <w:i/>
        </w:rPr>
        <w:t xml:space="preserve">: In SLS for above 6GHz, multi-TRP joint reception improves the performance. </w:t>
      </w:r>
    </w:p>
    <w:p w:rsidR="00F87F58" w:rsidRPr="00456486" w:rsidRDefault="00F87F58" w:rsidP="000F75AC">
      <w:pPr>
        <w:rPr>
          <w:b/>
          <w:i/>
        </w:rPr>
      </w:pPr>
      <w:r w:rsidRPr="00456486">
        <w:rPr>
          <w:b/>
          <w:i/>
        </w:rPr>
        <w:t xml:space="preserve">Proposal 2: NR </w:t>
      </w:r>
      <w:r w:rsidR="00B54E0D" w:rsidRPr="00456486">
        <w:rPr>
          <w:b/>
          <w:i/>
        </w:rPr>
        <w:t>should</w:t>
      </w:r>
      <w:r w:rsidRPr="00456486">
        <w:rPr>
          <w:b/>
          <w:i/>
        </w:rPr>
        <w:t xml:space="preserve"> support the multi-TRP reception to enhance the </w:t>
      </w:r>
      <w:r w:rsidR="00684FB3" w:rsidRPr="00456486">
        <w:rPr>
          <w:b/>
          <w:i/>
          <w:lang w:eastAsia="zh-CN"/>
        </w:rPr>
        <w:t>P</w:t>
      </w:r>
      <w:r w:rsidRPr="00456486">
        <w:rPr>
          <w:b/>
          <w:i/>
        </w:rPr>
        <w:t>RACH detection performance, for above 6GHz.</w:t>
      </w:r>
    </w:p>
    <w:p w:rsidR="001120B0" w:rsidRPr="00456486" w:rsidRDefault="003A5707" w:rsidP="00024A70">
      <w:pPr>
        <w:pStyle w:val="Heading1"/>
        <w:rPr>
          <w:lang w:eastAsia="zh-CN"/>
        </w:rPr>
      </w:pPr>
      <w:r w:rsidRPr="00456486">
        <w:rPr>
          <w:lang w:eastAsia="zh-CN"/>
        </w:rPr>
        <w:t>Conclusion</w:t>
      </w:r>
    </w:p>
    <w:p w:rsidR="001120B0" w:rsidRPr="00456486" w:rsidRDefault="004119C3" w:rsidP="00024A70">
      <w:pPr>
        <w:rPr>
          <w:kern w:val="2"/>
          <w:lang w:val="en-GB" w:eastAsia="zh-CN"/>
        </w:rPr>
      </w:pPr>
      <w:r w:rsidRPr="00456486">
        <w:rPr>
          <w:kern w:val="2"/>
          <w:lang w:val="en-GB" w:eastAsia="zh-CN"/>
        </w:rPr>
        <w:t xml:space="preserve">In this contribution, we evaluated the RACH preamble detection performance under </w:t>
      </w:r>
      <w:r w:rsidR="00814654" w:rsidRPr="00456486">
        <w:rPr>
          <w:kern w:val="2"/>
          <w:lang w:val="en-GB" w:eastAsia="zh-CN"/>
        </w:rPr>
        <w:t>NR cell</w:t>
      </w:r>
      <w:r w:rsidRPr="00456486">
        <w:rPr>
          <w:kern w:val="2"/>
          <w:lang w:val="en-GB" w:eastAsia="zh-CN"/>
        </w:rPr>
        <w:t xml:space="preserve"> concept for state transition from RRC-INACTIVE state to active state.</w:t>
      </w:r>
      <w:r w:rsidR="009127F0" w:rsidRPr="00456486">
        <w:rPr>
          <w:kern w:val="2"/>
          <w:lang w:val="en-GB" w:eastAsia="zh-CN"/>
        </w:rPr>
        <w:t xml:space="preserve"> We have the following observations</w:t>
      </w:r>
      <w:r w:rsidR="006D7E5F" w:rsidRPr="00456486">
        <w:rPr>
          <w:kern w:val="2"/>
          <w:lang w:val="en-GB" w:eastAsia="zh-CN"/>
        </w:rPr>
        <w:t>:</w:t>
      </w:r>
    </w:p>
    <w:p w:rsidR="00717D25" w:rsidRPr="00456486" w:rsidRDefault="006E0A1C" w:rsidP="00717D25">
      <w:pPr>
        <w:rPr>
          <w:b/>
          <w:i/>
          <w:lang w:eastAsia="zh-CN"/>
        </w:rPr>
      </w:pPr>
      <w:r w:rsidRPr="00456486">
        <w:rPr>
          <w:b/>
          <w:i/>
        </w:rPr>
        <w:t>Observation 1: In LLS for below 6GHz, multi-TRP</w:t>
      </w:r>
      <w:r w:rsidRPr="00456486">
        <w:rPr>
          <w:b/>
          <w:i/>
          <w:lang w:eastAsia="zh-CN"/>
        </w:rPr>
        <w:t xml:space="preserve"> independent</w:t>
      </w:r>
      <w:r w:rsidRPr="00456486">
        <w:rPr>
          <w:b/>
          <w:i/>
        </w:rPr>
        <w:t xml:space="preserve"> reception shows better detection error probability compar</w:t>
      </w:r>
      <w:r w:rsidRPr="00456486">
        <w:rPr>
          <w:b/>
          <w:i/>
          <w:lang w:eastAsia="zh-CN"/>
        </w:rPr>
        <w:t>ed</w:t>
      </w:r>
      <w:r w:rsidRPr="00456486">
        <w:rPr>
          <w:b/>
          <w:i/>
        </w:rPr>
        <w:t xml:space="preserve"> </w:t>
      </w:r>
      <w:r w:rsidRPr="00456486">
        <w:rPr>
          <w:b/>
          <w:i/>
          <w:lang w:eastAsia="zh-CN"/>
        </w:rPr>
        <w:t xml:space="preserve">with </w:t>
      </w:r>
      <w:r w:rsidRPr="00456486">
        <w:rPr>
          <w:b/>
          <w:i/>
        </w:rPr>
        <w:t>single TRP reception.</w:t>
      </w:r>
      <w:r w:rsidRPr="00456486">
        <w:rPr>
          <w:b/>
          <w:i/>
          <w:lang w:eastAsia="zh-CN"/>
        </w:rPr>
        <w:t xml:space="preserve"> The </w:t>
      </w:r>
      <w:r w:rsidR="008A151E">
        <w:rPr>
          <w:b/>
          <w:i/>
          <w:lang w:eastAsia="zh-CN"/>
        </w:rPr>
        <w:t>SNR</w:t>
      </w:r>
      <w:r w:rsidRPr="00456486">
        <w:rPr>
          <w:b/>
          <w:i/>
          <w:lang w:eastAsia="zh-CN"/>
        </w:rPr>
        <w:t xml:space="preserve"> of multi-TRP independent achieves -16dB and -11dB in AWGN and CDL-C channel respectively, compared with the single TRP case of -9dB and -5dB. </w:t>
      </w:r>
    </w:p>
    <w:p w:rsidR="00351B06" w:rsidRPr="00456486" w:rsidRDefault="00351B06" w:rsidP="00351B06">
      <w:pPr>
        <w:rPr>
          <w:b/>
          <w:i/>
          <w:lang w:eastAsia="zh-CN"/>
        </w:rPr>
      </w:pPr>
      <w:r w:rsidRPr="00456486">
        <w:rPr>
          <w:b/>
          <w:i/>
        </w:rPr>
        <w:t xml:space="preserve">Observation </w:t>
      </w:r>
      <w:r w:rsidRPr="00456486">
        <w:rPr>
          <w:b/>
          <w:i/>
          <w:lang w:eastAsia="zh-CN"/>
        </w:rPr>
        <w:t>2</w:t>
      </w:r>
      <w:r w:rsidRPr="00456486">
        <w:rPr>
          <w:b/>
          <w:i/>
        </w:rPr>
        <w:t xml:space="preserve">: In LLS for below 6GHz, multi-TRP </w:t>
      </w:r>
      <w:r w:rsidRPr="00456486">
        <w:rPr>
          <w:b/>
          <w:i/>
          <w:lang w:eastAsia="zh-CN"/>
        </w:rPr>
        <w:t xml:space="preserve">joint </w:t>
      </w:r>
      <w:r w:rsidRPr="00456486">
        <w:rPr>
          <w:b/>
          <w:i/>
        </w:rPr>
        <w:t>reception shows better detection error probability compar</w:t>
      </w:r>
      <w:r w:rsidRPr="00456486">
        <w:rPr>
          <w:b/>
          <w:i/>
          <w:lang w:eastAsia="zh-CN"/>
        </w:rPr>
        <w:t>ed</w:t>
      </w:r>
      <w:r w:rsidRPr="00456486">
        <w:rPr>
          <w:b/>
          <w:i/>
        </w:rPr>
        <w:t xml:space="preserve"> </w:t>
      </w:r>
      <w:r w:rsidRPr="00456486">
        <w:rPr>
          <w:b/>
          <w:i/>
          <w:lang w:eastAsia="zh-CN"/>
        </w:rPr>
        <w:t>with</w:t>
      </w:r>
      <w:r w:rsidRPr="00456486">
        <w:rPr>
          <w:b/>
          <w:i/>
        </w:rPr>
        <w:t xml:space="preserve"> </w:t>
      </w:r>
      <w:r w:rsidRPr="00456486">
        <w:rPr>
          <w:b/>
          <w:i/>
          <w:lang w:eastAsia="zh-CN"/>
        </w:rPr>
        <w:t>multi-</w:t>
      </w:r>
      <w:r w:rsidRPr="00456486">
        <w:rPr>
          <w:b/>
          <w:i/>
        </w:rPr>
        <w:t xml:space="preserve">TRP </w:t>
      </w:r>
      <w:r w:rsidRPr="00456486">
        <w:rPr>
          <w:b/>
          <w:i/>
          <w:lang w:eastAsia="zh-CN"/>
        </w:rPr>
        <w:t xml:space="preserve">independent </w:t>
      </w:r>
      <w:r w:rsidRPr="00456486">
        <w:rPr>
          <w:b/>
          <w:i/>
        </w:rPr>
        <w:t>receptio</w:t>
      </w:r>
      <w:r w:rsidRPr="00456486">
        <w:rPr>
          <w:b/>
          <w:i/>
          <w:lang w:eastAsia="zh-CN"/>
        </w:rPr>
        <w:t>n in low SNR</w:t>
      </w:r>
      <w:r w:rsidRPr="00456486">
        <w:rPr>
          <w:b/>
          <w:i/>
        </w:rPr>
        <w:t>.</w:t>
      </w:r>
      <w:r w:rsidRPr="00456486">
        <w:rPr>
          <w:b/>
          <w:i/>
          <w:lang w:eastAsia="zh-CN"/>
        </w:rPr>
        <w:t xml:space="preserve"> The </w:t>
      </w:r>
      <w:r w:rsidR="008A151E">
        <w:rPr>
          <w:b/>
          <w:i/>
          <w:lang w:eastAsia="zh-CN"/>
        </w:rPr>
        <w:t>SNR</w:t>
      </w:r>
      <w:r w:rsidRPr="00456486">
        <w:rPr>
          <w:b/>
          <w:i/>
          <w:lang w:eastAsia="zh-CN"/>
        </w:rPr>
        <w:t xml:space="preserve"> of multi-TRP achieves -20dB and -11dB in AWGN and CDL-C channel respectively, compared with the single TRP case of -16dB and -11dB. </w:t>
      </w:r>
    </w:p>
    <w:p w:rsidR="007B0FD7" w:rsidRPr="00456486" w:rsidRDefault="007B0FD7" w:rsidP="00D23140">
      <w:pPr>
        <w:rPr>
          <w:b/>
          <w:i/>
          <w:lang w:eastAsia="zh-CN"/>
        </w:rPr>
      </w:pPr>
      <w:r w:rsidRPr="00456486">
        <w:rPr>
          <w:b/>
          <w:i/>
        </w:rPr>
        <w:t xml:space="preserve">Observation </w:t>
      </w:r>
      <w:r w:rsidR="003D575B" w:rsidRPr="00456486">
        <w:rPr>
          <w:b/>
          <w:i/>
          <w:lang w:eastAsia="zh-CN"/>
        </w:rPr>
        <w:t>3</w:t>
      </w:r>
      <w:r w:rsidRPr="00456486">
        <w:rPr>
          <w:b/>
          <w:i/>
        </w:rPr>
        <w:t>: In SLS for below 6GHz, lower miss detection rate can be achieved by multi-TRP joint detection compared to single-TRP detection. Based on multi-TRP joint detection, miss detection rate of contention-free UE-dedicated preamble transmission can be kept close to zero for up to 200 simultaneously preamble transmissions in SLS evaluation.</w:t>
      </w:r>
    </w:p>
    <w:p w:rsidR="005A4834" w:rsidRPr="00456486" w:rsidRDefault="005A4834" w:rsidP="00D23140">
      <w:pPr>
        <w:rPr>
          <w:b/>
          <w:i/>
        </w:rPr>
      </w:pPr>
      <w:r w:rsidRPr="00456486">
        <w:rPr>
          <w:b/>
          <w:i/>
        </w:rPr>
        <w:t>Observation</w:t>
      </w:r>
      <w:r w:rsidR="003D575B" w:rsidRPr="00456486">
        <w:rPr>
          <w:b/>
          <w:i/>
          <w:lang w:eastAsia="zh-CN"/>
        </w:rPr>
        <w:t xml:space="preserve"> 4</w:t>
      </w:r>
      <w:r w:rsidRPr="00456486">
        <w:rPr>
          <w:b/>
          <w:i/>
        </w:rPr>
        <w:t>: In LLS for above 6GHz, multi-TRP joint reception improves the performance significantly.</w:t>
      </w:r>
    </w:p>
    <w:p w:rsidR="003A680F" w:rsidRPr="00456486" w:rsidRDefault="005A4834" w:rsidP="00D23140">
      <w:pPr>
        <w:rPr>
          <w:b/>
          <w:i/>
        </w:rPr>
      </w:pPr>
      <w:r w:rsidRPr="00456486">
        <w:rPr>
          <w:b/>
          <w:i/>
        </w:rPr>
        <w:t xml:space="preserve">Observation </w:t>
      </w:r>
      <w:r w:rsidR="003D575B" w:rsidRPr="00456486">
        <w:rPr>
          <w:b/>
          <w:i/>
          <w:lang w:eastAsia="zh-CN"/>
        </w:rPr>
        <w:t>5</w:t>
      </w:r>
      <w:r w:rsidRPr="00456486">
        <w:rPr>
          <w:b/>
          <w:i/>
        </w:rPr>
        <w:t xml:space="preserve">: In SLS for above 6GHz, </w:t>
      </w:r>
      <w:r w:rsidR="006E0A1C">
        <w:rPr>
          <w:b/>
          <w:i/>
        </w:rPr>
        <w:t>m</w:t>
      </w:r>
      <w:r w:rsidRPr="00456486">
        <w:rPr>
          <w:b/>
          <w:i/>
        </w:rPr>
        <w:t>ulti-TRP joint reception improves the performance.</w:t>
      </w:r>
    </w:p>
    <w:p w:rsidR="006D7E5F" w:rsidRPr="00456486" w:rsidRDefault="006D7E5F" w:rsidP="00024A70">
      <w:pPr>
        <w:rPr>
          <w:kern w:val="2"/>
          <w:lang w:val="en-GB" w:eastAsia="zh-CN"/>
        </w:rPr>
      </w:pPr>
      <w:r w:rsidRPr="00456486">
        <w:rPr>
          <w:kern w:val="2"/>
          <w:lang w:val="en-GB" w:eastAsia="zh-CN"/>
        </w:rPr>
        <w:t>Based on the above observation</w:t>
      </w:r>
      <w:r w:rsidR="00D56119" w:rsidRPr="00456486">
        <w:rPr>
          <w:kern w:val="2"/>
          <w:lang w:val="en-GB" w:eastAsia="zh-CN"/>
        </w:rPr>
        <w:t>s</w:t>
      </w:r>
      <w:r w:rsidRPr="00456486">
        <w:rPr>
          <w:kern w:val="2"/>
          <w:lang w:val="en-GB" w:eastAsia="zh-CN"/>
        </w:rPr>
        <w:t>, we have the following proposal:</w:t>
      </w:r>
    </w:p>
    <w:p w:rsidR="00E21EA9" w:rsidRPr="00456486" w:rsidRDefault="00E21EA9" w:rsidP="00D23140">
      <w:pPr>
        <w:rPr>
          <w:b/>
          <w:i/>
        </w:rPr>
      </w:pPr>
      <w:r w:rsidRPr="00456486">
        <w:rPr>
          <w:b/>
          <w:i/>
        </w:rPr>
        <w:t xml:space="preserve">Proposal 1: </w:t>
      </w:r>
      <w:r w:rsidR="002728D1" w:rsidRPr="00456486">
        <w:rPr>
          <w:b/>
          <w:i/>
        </w:rPr>
        <w:t xml:space="preserve">NR </w:t>
      </w:r>
      <w:r w:rsidR="00B54E0D" w:rsidRPr="00456486">
        <w:rPr>
          <w:b/>
          <w:i/>
        </w:rPr>
        <w:t>should</w:t>
      </w:r>
      <w:r w:rsidR="002728D1" w:rsidRPr="00456486">
        <w:rPr>
          <w:b/>
          <w:i/>
        </w:rPr>
        <w:t xml:space="preserve"> </w:t>
      </w:r>
      <w:r w:rsidR="00281D95" w:rsidRPr="00456486">
        <w:rPr>
          <w:b/>
          <w:i/>
          <w:lang w:eastAsia="zh-CN"/>
        </w:rPr>
        <w:t>support</w:t>
      </w:r>
      <w:r w:rsidRPr="00456486">
        <w:rPr>
          <w:b/>
          <w:i/>
        </w:rPr>
        <w:t xml:space="preserve"> the multi-TRP reception to enhance the PRACH detection performance</w:t>
      </w:r>
      <w:r w:rsidR="00CD51FB" w:rsidRPr="00456486">
        <w:rPr>
          <w:b/>
          <w:i/>
        </w:rPr>
        <w:t>,</w:t>
      </w:r>
      <w:r w:rsidR="00CA62D2" w:rsidRPr="00456486">
        <w:rPr>
          <w:b/>
          <w:i/>
        </w:rPr>
        <w:t xml:space="preserve"> </w:t>
      </w:r>
      <w:r w:rsidR="002728D1" w:rsidRPr="00456486">
        <w:rPr>
          <w:b/>
          <w:i/>
        </w:rPr>
        <w:t xml:space="preserve">for below 6GHz. </w:t>
      </w:r>
    </w:p>
    <w:p w:rsidR="00655E8D" w:rsidRPr="00456486" w:rsidRDefault="007A36F4" w:rsidP="00D23140">
      <w:pPr>
        <w:rPr>
          <w:b/>
          <w:i/>
          <w:lang w:eastAsia="zh-CN"/>
        </w:rPr>
      </w:pPr>
      <w:r w:rsidRPr="00456486">
        <w:rPr>
          <w:b/>
          <w:i/>
        </w:rPr>
        <w:t xml:space="preserve">Proposal 2: </w:t>
      </w:r>
      <w:r w:rsidR="00E31988" w:rsidRPr="00456486">
        <w:rPr>
          <w:b/>
          <w:i/>
        </w:rPr>
        <w:t xml:space="preserve">NR </w:t>
      </w:r>
      <w:r w:rsidR="00B54E0D" w:rsidRPr="00456486">
        <w:rPr>
          <w:b/>
          <w:i/>
        </w:rPr>
        <w:t>should</w:t>
      </w:r>
      <w:r w:rsidR="00E31988" w:rsidRPr="00456486">
        <w:rPr>
          <w:b/>
          <w:i/>
        </w:rPr>
        <w:t xml:space="preserve"> support the multi-TRP reception to enhance the PRACH detection performance, for above 6GHz.</w:t>
      </w:r>
    </w:p>
    <w:p w:rsidR="00285E5D" w:rsidRPr="00456486" w:rsidRDefault="00285E5D" w:rsidP="00D23140">
      <w:pPr>
        <w:rPr>
          <w:b/>
          <w:i/>
          <w:lang w:eastAsia="zh-CN"/>
        </w:rPr>
      </w:pPr>
    </w:p>
    <w:p w:rsidR="00CD58FD" w:rsidRPr="00456486" w:rsidRDefault="00814282" w:rsidP="00814282">
      <w:pPr>
        <w:pStyle w:val="Heading1"/>
        <w:rPr>
          <w:kern w:val="2"/>
          <w:lang w:val="en-GB" w:eastAsia="zh-CN"/>
        </w:rPr>
      </w:pPr>
      <w:r w:rsidRPr="00456486">
        <w:rPr>
          <w:kern w:val="2"/>
          <w:lang w:val="en-GB" w:eastAsia="zh-CN"/>
        </w:rPr>
        <w:lastRenderedPageBreak/>
        <w:t>Appendix</w:t>
      </w:r>
    </w:p>
    <w:p w:rsidR="005F6A07" w:rsidRPr="00456486" w:rsidRDefault="005F6A07" w:rsidP="005F6A07">
      <w:pPr>
        <w:pStyle w:val="Heading2"/>
        <w:tabs>
          <w:tab w:val="clear" w:pos="5396"/>
          <w:tab w:val="num" w:pos="0"/>
        </w:tabs>
        <w:ind w:left="0" w:firstLine="0"/>
        <w:rPr>
          <w:lang w:val="en-GB" w:eastAsia="zh-CN"/>
        </w:rPr>
      </w:pPr>
      <w:bookmarkStart w:id="9" w:name="_Ref465620032"/>
      <w:r w:rsidRPr="00456486">
        <w:rPr>
          <w:lang w:val="en-GB" w:eastAsia="zh-CN"/>
        </w:rPr>
        <w:t>Link-level simulation parameter for below 6GHz</w:t>
      </w:r>
      <w:bookmarkEnd w:id="9"/>
    </w:p>
    <w:p w:rsidR="009579A5" w:rsidRPr="00456486" w:rsidRDefault="009579A5" w:rsidP="009579A5">
      <w:pPr>
        <w:pStyle w:val="Caption"/>
        <w:ind w:left="2125" w:firstLine="425"/>
        <w:jc w:val="both"/>
        <w:rPr>
          <w:sz w:val="22"/>
          <w:szCs w:val="22"/>
        </w:rPr>
      </w:pPr>
      <w:r w:rsidRPr="00456486">
        <w:rPr>
          <w:sz w:val="22"/>
          <w:szCs w:val="22"/>
        </w:rPr>
        <w:t xml:space="preserve">Table </w:t>
      </w:r>
      <w:r w:rsidR="00A34B30" w:rsidRPr="00456486">
        <w:rPr>
          <w:sz w:val="22"/>
          <w:szCs w:val="22"/>
        </w:rPr>
        <w:fldChar w:fldCharType="begin"/>
      </w:r>
      <w:r w:rsidRPr="00456486">
        <w:rPr>
          <w:sz w:val="22"/>
          <w:szCs w:val="22"/>
        </w:rPr>
        <w:instrText xml:space="preserve"> SEQ Table \* ARABIC </w:instrText>
      </w:r>
      <w:r w:rsidR="00A34B30" w:rsidRPr="00456486">
        <w:rPr>
          <w:sz w:val="22"/>
          <w:szCs w:val="22"/>
        </w:rPr>
        <w:fldChar w:fldCharType="separate"/>
      </w:r>
      <w:r w:rsidR="00CE06C8" w:rsidRPr="00456486">
        <w:rPr>
          <w:noProof/>
          <w:sz w:val="22"/>
          <w:szCs w:val="22"/>
        </w:rPr>
        <w:t>1</w:t>
      </w:r>
      <w:r w:rsidR="00A34B30" w:rsidRPr="00456486">
        <w:rPr>
          <w:sz w:val="22"/>
          <w:szCs w:val="22"/>
        </w:rPr>
        <w:fldChar w:fldCharType="end"/>
      </w:r>
      <w:r w:rsidRPr="00456486">
        <w:rPr>
          <w:sz w:val="22"/>
          <w:szCs w:val="22"/>
        </w:rPr>
        <w:t>. Key assumptions for link-level simulation (LF)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6"/>
        <w:gridCol w:w="2648"/>
        <w:gridCol w:w="3420"/>
      </w:tblGrid>
      <w:tr w:rsidR="009579A5" w:rsidRPr="00456486" w:rsidTr="003B44C5">
        <w:trPr>
          <w:jc w:val="center"/>
        </w:trPr>
        <w:tc>
          <w:tcPr>
            <w:tcW w:w="0" w:type="auto"/>
            <w:shd w:val="clear" w:color="auto" w:fill="92D050"/>
            <w:vAlign w:val="center"/>
          </w:tcPr>
          <w:p w:rsidR="009579A5" w:rsidRPr="00456486" w:rsidRDefault="009579A5" w:rsidP="003B44C5">
            <w:pPr>
              <w:spacing w:after="0"/>
              <w:rPr>
                <w:sz w:val="20"/>
                <w:szCs w:val="20"/>
                <w:lang w:eastAsia="zh-CN"/>
              </w:rPr>
            </w:pPr>
            <w:r w:rsidRPr="00456486">
              <w:rPr>
                <w:sz w:val="20"/>
                <w:szCs w:val="20"/>
                <w:lang w:eastAsia="zh-CN"/>
              </w:rPr>
              <w:t>Attributes</w:t>
            </w:r>
          </w:p>
        </w:tc>
        <w:tc>
          <w:tcPr>
            <w:tcW w:w="0" w:type="auto"/>
            <w:shd w:val="clear" w:color="auto" w:fill="92D050"/>
            <w:vAlign w:val="center"/>
          </w:tcPr>
          <w:p w:rsidR="009579A5" w:rsidRPr="00456486" w:rsidRDefault="009579A5" w:rsidP="003B44C5">
            <w:pPr>
              <w:spacing w:after="0"/>
              <w:rPr>
                <w:sz w:val="20"/>
                <w:szCs w:val="20"/>
                <w:lang w:eastAsia="zh-CN"/>
              </w:rPr>
            </w:pPr>
            <w:r w:rsidRPr="00456486">
              <w:rPr>
                <w:sz w:val="20"/>
                <w:szCs w:val="20"/>
                <w:lang w:eastAsia="zh-CN"/>
              </w:rPr>
              <w:t>Values or assumptions</w:t>
            </w:r>
          </w:p>
        </w:tc>
        <w:tc>
          <w:tcPr>
            <w:tcW w:w="0" w:type="auto"/>
            <w:shd w:val="clear" w:color="auto" w:fill="92D050"/>
            <w:vAlign w:val="center"/>
          </w:tcPr>
          <w:p w:rsidR="009579A5" w:rsidRPr="00456486" w:rsidRDefault="009579A5" w:rsidP="003B44C5">
            <w:pPr>
              <w:spacing w:after="0"/>
              <w:rPr>
                <w:sz w:val="20"/>
                <w:szCs w:val="20"/>
                <w:lang w:eastAsia="zh-CN"/>
              </w:rPr>
            </w:pPr>
            <w:r w:rsidRPr="00456486">
              <w:rPr>
                <w:sz w:val="20"/>
                <w:szCs w:val="20"/>
                <w:lang w:eastAsia="zh-CN"/>
              </w:rPr>
              <w:t>Remarks</w:t>
            </w:r>
          </w:p>
        </w:tc>
      </w:tr>
      <w:tr w:rsidR="009579A5" w:rsidRPr="00456486" w:rsidTr="003B44C5">
        <w:trPr>
          <w:jc w:val="center"/>
        </w:trPr>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Carrier Frequency</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4GHz</w:t>
            </w:r>
          </w:p>
        </w:tc>
        <w:tc>
          <w:tcPr>
            <w:tcW w:w="0" w:type="auto"/>
            <w:shd w:val="clear" w:color="auto" w:fill="auto"/>
            <w:vAlign w:val="center"/>
          </w:tcPr>
          <w:p w:rsidR="009579A5" w:rsidRPr="00456486" w:rsidRDefault="009579A5" w:rsidP="003B44C5">
            <w:pPr>
              <w:spacing w:after="0"/>
              <w:rPr>
                <w:sz w:val="20"/>
                <w:szCs w:val="20"/>
                <w:lang w:eastAsia="zh-CN"/>
              </w:rPr>
            </w:pPr>
          </w:p>
        </w:tc>
      </w:tr>
      <w:tr w:rsidR="009579A5" w:rsidRPr="00456486" w:rsidTr="003B44C5">
        <w:trPr>
          <w:jc w:val="center"/>
        </w:trPr>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Subcarrier spacing</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1.25kHz</w:t>
            </w:r>
          </w:p>
        </w:tc>
        <w:tc>
          <w:tcPr>
            <w:tcW w:w="0" w:type="auto"/>
            <w:shd w:val="clear" w:color="auto" w:fill="auto"/>
            <w:vAlign w:val="center"/>
          </w:tcPr>
          <w:p w:rsidR="009579A5" w:rsidRPr="00456486" w:rsidRDefault="009579A5" w:rsidP="003B44C5">
            <w:pPr>
              <w:spacing w:after="0"/>
              <w:rPr>
                <w:sz w:val="20"/>
                <w:szCs w:val="20"/>
                <w:lang w:eastAsia="zh-CN"/>
              </w:rPr>
            </w:pPr>
          </w:p>
        </w:tc>
      </w:tr>
      <w:tr w:rsidR="009579A5" w:rsidRPr="00456486" w:rsidTr="003B44C5">
        <w:trPr>
          <w:jc w:val="center"/>
        </w:trPr>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PRACH bandwidth</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6 RBs</w:t>
            </w:r>
          </w:p>
        </w:tc>
        <w:tc>
          <w:tcPr>
            <w:tcW w:w="0" w:type="auto"/>
            <w:shd w:val="clear" w:color="auto" w:fill="auto"/>
            <w:vAlign w:val="center"/>
          </w:tcPr>
          <w:p w:rsidR="009579A5" w:rsidRPr="00456486" w:rsidRDefault="009579A5" w:rsidP="003B44C5">
            <w:pPr>
              <w:spacing w:after="0"/>
              <w:rPr>
                <w:sz w:val="20"/>
                <w:szCs w:val="20"/>
                <w:lang w:eastAsia="zh-CN"/>
              </w:rPr>
            </w:pPr>
          </w:p>
        </w:tc>
      </w:tr>
      <w:tr w:rsidR="009579A5" w:rsidRPr="00456486" w:rsidTr="003B44C5">
        <w:trPr>
          <w:jc w:val="center"/>
        </w:trPr>
        <w:tc>
          <w:tcPr>
            <w:tcW w:w="0" w:type="auto"/>
            <w:shd w:val="clear" w:color="auto" w:fill="auto"/>
            <w:vAlign w:val="center"/>
          </w:tcPr>
          <w:p w:rsidR="009579A5" w:rsidRPr="00456486" w:rsidRDefault="009579A5" w:rsidP="003B44C5">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sz w:val="20"/>
                <w:szCs w:val="20"/>
              </w:rPr>
              <w:t>slot length</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1 ms</w:t>
            </w:r>
          </w:p>
        </w:tc>
        <w:tc>
          <w:tcPr>
            <w:tcW w:w="0" w:type="auto"/>
            <w:shd w:val="clear" w:color="auto" w:fill="auto"/>
            <w:vAlign w:val="center"/>
          </w:tcPr>
          <w:p w:rsidR="009579A5" w:rsidRPr="00456486" w:rsidRDefault="009579A5" w:rsidP="003B44C5">
            <w:pPr>
              <w:spacing w:after="0"/>
              <w:rPr>
                <w:sz w:val="20"/>
                <w:szCs w:val="20"/>
                <w:lang w:eastAsia="zh-CN"/>
              </w:rPr>
            </w:pPr>
          </w:p>
        </w:tc>
      </w:tr>
      <w:tr w:rsidR="009579A5" w:rsidRPr="00456486" w:rsidTr="003B44C5">
        <w:trPr>
          <w:jc w:val="center"/>
        </w:trPr>
        <w:tc>
          <w:tcPr>
            <w:tcW w:w="0" w:type="auto"/>
            <w:shd w:val="clear" w:color="auto" w:fill="auto"/>
            <w:vAlign w:val="center"/>
          </w:tcPr>
          <w:p w:rsidR="009579A5" w:rsidRPr="00456486" w:rsidRDefault="009579A5" w:rsidP="003B44C5">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sz w:val="20"/>
                <w:szCs w:val="20"/>
              </w:rPr>
              <w:t>TRP antenna config.</w:t>
            </w:r>
          </w:p>
        </w:tc>
        <w:tc>
          <w:tcPr>
            <w:tcW w:w="0" w:type="auto"/>
            <w:shd w:val="clear" w:color="auto" w:fill="auto"/>
            <w:vAlign w:val="center"/>
          </w:tcPr>
          <w:p w:rsidR="009579A5" w:rsidRPr="00456486" w:rsidRDefault="009579A5" w:rsidP="003B44C5">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sz w:val="20"/>
                <w:szCs w:val="20"/>
              </w:rPr>
              <w:t>(1,1,2)</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Omni-direction</w:t>
            </w:r>
          </w:p>
        </w:tc>
      </w:tr>
      <w:tr w:rsidR="009579A5" w:rsidRPr="00456486" w:rsidTr="003B44C5">
        <w:trPr>
          <w:jc w:val="center"/>
        </w:trPr>
        <w:tc>
          <w:tcPr>
            <w:tcW w:w="0" w:type="auto"/>
            <w:shd w:val="clear" w:color="auto" w:fill="auto"/>
            <w:vAlign w:val="center"/>
          </w:tcPr>
          <w:p w:rsidR="009579A5" w:rsidRPr="00456486" w:rsidRDefault="009579A5" w:rsidP="003B44C5">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sz w:val="20"/>
                <w:szCs w:val="20"/>
              </w:rPr>
              <w:t>UE antenna config.</w:t>
            </w:r>
          </w:p>
        </w:tc>
        <w:tc>
          <w:tcPr>
            <w:tcW w:w="0" w:type="auto"/>
            <w:shd w:val="clear" w:color="auto" w:fill="auto"/>
            <w:vAlign w:val="center"/>
          </w:tcPr>
          <w:p w:rsidR="009579A5" w:rsidRPr="00456486" w:rsidRDefault="009579A5" w:rsidP="003B44C5">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sz w:val="20"/>
                <w:szCs w:val="20"/>
              </w:rPr>
              <w:t>(1,1,2)</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Omni-direction</w:t>
            </w:r>
          </w:p>
        </w:tc>
      </w:tr>
      <w:tr w:rsidR="009579A5" w:rsidRPr="00456486" w:rsidTr="003B44C5">
        <w:trPr>
          <w:jc w:val="center"/>
        </w:trPr>
        <w:tc>
          <w:tcPr>
            <w:tcW w:w="0" w:type="auto"/>
            <w:shd w:val="clear" w:color="auto" w:fill="auto"/>
            <w:vAlign w:val="center"/>
          </w:tcPr>
          <w:p w:rsidR="009579A5" w:rsidRPr="00456486" w:rsidRDefault="009579A5" w:rsidP="003B44C5">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sz w:val="20"/>
                <w:szCs w:val="20"/>
              </w:rPr>
              <w:t>Channel model</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AWGN/CDL-C</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Delay scaling 100ns, ZSA = 5, ZSD = 1</w:t>
            </w:r>
          </w:p>
        </w:tc>
      </w:tr>
      <w:tr w:rsidR="009579A5" w:rsidRPr="00456486" w:rsidTr="003B44C5">
        <w:trPr>
          <w:jc w:val="center"/>
        </w:trPr>
        <w:tc>
          <w:tcPr>
            <w:tcW w:w="0" w:type="auto"/>
            <w:shd w:val="clear" w:color="auto" w:fill="auto"/>
            <w:vAlign w:val="center"/>
          </w:tcPr>
          <w:p w:rsidR="009579A5" w:rsidRPr="00456486" w:rsidRDefault="009579A5" w:rsidP="003B44C5">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sz w:val="20"/>
                <w:szCs w:val="20"/>
              </w:rPr>
              <w:t>UE speed (km/h)</w:t>
            </w:r>
          </w:p>
        </w:tc>
        <w:tc>
          <w:tcPr>
            <w:tcW w:w="0" w:type="auto"/>
            <w:shd w:val="clear" w:color="auto" w:fill="auto"/>
            <w:vAlign w:val="center"/>
          </w:tcPr>
          <w:p w:rsidR="009579A5" w:rsidRPr="00456486" w:rsidRDefault="009579A5" w:rsidP="003B44C5">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sz w:val="20"/>
                <w:szCs w:val="20"/>
              </w:rPr>
              <w:t>3</w:t>
            </w:r>
          </w:p>
        </w:tc>
        <w:tc>
          <w:tcPr>
            <w:tcW w:w="0" w:type="auto"/>
            <w:shd w:val="clear" w:color="auto" w:fill="auto"/>
            <w:vAlign w:val="center"/>
          </w:tcPr>
          <w:p w:rsidR="009579A5" w:rsidRPr="00456486" w:rsidRDefault="009579A5" w:rsidP="003B44C5">
            <w:pPr>
              <w:spacing w:after="0"/>
              <w:rPr>
                <w:sz w:val="20"/>
                <w:szCs w:val="20"/>
                <w:lang w:eastAsia="zh-CN"/>
              </w:rPr>
            </w:pPr>
          </w:p>
        </w:tc>
      </w:tr>
      <w:tr w:rsidR="009579A5" w:rsidRPr="00456486" w:rsidTr="003B44C5">
        <w:trPr>
          <w:jc w:val="center"/>
        </w:trPr>
        <w:tc>
          <w:tcPr>
            <w:tcW w:w="0" w:type="auto"/>
            <w:shd w:val="clear" w:color="auto" w:fill="auto"/>
            <w:vAlign w:val="center"/>
          </w:tcPr>
          <w:p w:rsidR="009579A5" w:rsidRPr="00456486" w:rsidRDefault="009579A5" w:rsidP="003B44C5">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sz w:val="20"/>
                <w:szCs w:val="20"/>
              </w:rPr>
              <w:t>UE movement</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Static</w:t>
            </w:r>
          </w:p>
        </w:tc>
        <w:tc>
          <w:tcPr>
            <w:tcW w:w="0" w:type="auto"/>
            <w:shd w:val="clear" w:color="auto" w:fill="auto"/>
            <w:vAlign w:val="center"/>
          </w:tcPr>
          <w:p w:rsidR="009579A5" w:rsidRPr="00456486" w:rsidRDefault="009579A5" w:rsidP="003B44C5">
            <w:pPr>
              <w:spacing w:after="0"/>
              <w:rPr>
                <w:sz w:val="20"/>
                <w:szCs w:val="20"/>
                <w:lang w:eastAsia="zh-CN"/>
              </w:rPr>
            </w:pPr>
          </w:p>
        </w:tc>
      </w:tr>
      <w:tr w:rsidR="009579A5" w:rsidRPr="00456486" w:rsidTr="003B44C5">
        <w:trPr>
          <w:jc w:val="center"/>
        </w:trPr>
        <w:tc>
          <w:tcPr>
            <w:tcW w:w="0" w:type="auto"/>
            <w:shd w:val="clear" w:color="auto" w:fill="auto"/>
            <w:vAlign w:val="center"/>
          </w:tcPr>
          <w:p w:rsidR="009579A5" w:rsidRPr="00456486" w:rsidRDefault="009579A5" w:rsidP="003B44C5">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sz w:val="20"/>
                <w:szCs w:val="20"/>
              </w:rPr>
              <w:t>Initial timing Offset</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0</w:t>
            </w:r>
          </w:p>
        </w:tc>
        <w:tc>
          <w:tcPr>
            <w:tcW w:w="0" w:type="auto"/>
            <w:shd w:val="clear" w:color="auto" w:fill="auto"/>
            <w:vAlign w:val="center"/>
          </w:tcPr>
          <w:p w:rsidR="009579A5" w:rsidRPr="00456486" w:rsidRDefault="009579A5" w:rsidP="003B44C5">
            <w:pPr>
              <w:spacing w:after="0"/>
              <w:rPr>
                <w:sz w:val="20"/>
                <w:szCs w:val="20"/>
                <w:lang w:eastAsia="zh-CN"/>
              </w:rPr>
            </w:pPr>
          </w:p>
        </w:tc>
      </w:tr>
      <w:tr w:rsidR="009579A5" w:rsidRPr="00456486" w:rsidTr="003B44C5">
        <w:trPr>
          <w:jc w:val="center"/>
        </w:trPr>
        <w:tc>
          <w:tcPr>
            <w:tcW w:w="0" w:type="auto"/>
            <w:shd w:val="clear" w:color="auto" w:fill="auto"/>
            <w:vAlign w:val="center"/>
          </w:tcPr>
          <w:p w:rsidR="009579A5" w:rsidRPr="00456486" w:rsidRDefault="009579A5" w:rsidP="003B44C5">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sz w:val="20"/>
                <w:szCs w:val="20"/>
              </w:rPr>
              <w:t>Frequency offset</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+/- 0.05 ppm TRP:  +/- 200Hz</w:t>
            </w:r>
          </w:p>
          <w:p w:rsidR="009579A5" w:rsidRPr="00456486" w:rsidRDefault="009579A5" w:rsidP="003B44C5">
            <w:pPr>
              <w:spacing w:after="0"/>
              <w:rPr>
                <w:sz w:val="20"/>
                <w:szCs w:val="20"/>
                <w:lang w:eastAsia="zh-CN"/>
              </w:rPr>
            </w:pPr>
            <w:r w:rsidRPr="00456486">
              <w:rPr>
                <w:sz w:val="20"/>
                <w:szCs w:val="20"/>
                <w:lang w:eastAsia="zh-CN"/>
              </w:rPr>
              <w:t>+/- 0.1 ppm UE: +/- 400Hz</w:t>
            </w:r>
          </w:p>
        </w:tc>
        <w:tc>
          <w:tcPr>
            <w:tcW w:w="0" w:type="auto"/>
            <w:shd w:val="clear" w:color="auto" w:fill="auto"/>
            <w:vAlign w:val="center"/>
          </w:tcPr>
          <w:p w:rsidR="009579A5" w:rsidRPr="00456486" w:rsidRDefault="009579A5" w:rsidP="003B44C5">
            <w:pPr>
              <w:spacing w:after="0"/>
              <w:rPr>
                <w:sz w:val="20"/>
                <w:szCs w:val="20"/>
                <w:lang w:eastAsia="zh-CN"/>
              </w:rPr>
            </w:pPr>
            <w:r w:rsidRPr="00456486">
              <w:rPr>
                <w:sz w:val="20"/>
                <w:szCs w:val="20"/>
                <w:lang w:eastAsia="zh-CN"/>
              </w:rPr>
              <w:t>Max total: +/- 600 Hz</w:t>
            </w:r>
          </w:p>
        </w:tc>
      </w:tr>
    </w:tbl>
    <w:p w:rsidR="006B7545" w:rsidRPr="00456486" w:rsidRDefault="006B7545" w:rsidP="006B7545">
      <w:pPr>
        <w:rPr>
          <w:lang w:val="en-GB" w:eastAsia="zh-CN"/>
        </w:rPr>
      </w:pPr>
    </w:p>
    <w:p w:rsidR="00A52815" w:rsidRPr="00456486" w:rsidRDefault="00A52815" w:rsidP="00A52815">
      <w:pPr>
        <w:pStyle w:val="Heading2"/>
        <w:tabs>
          <w:tab w:val="clear" w:pos="5396"/>
          <w:tab w:val="num" w:pos="0"/>
        </w:tabs>
        <w:ind w:left="0" w:firstLine="0"/>
        <w:rPr>
          <w:lang w:val="en-GB" w:eastAsia="zh-CN"/>
        </w:rPr>
      </w:pPr>
      <w:bookmarkStart w:id="10" w:name="_Ref465619977"/>
      <w:r w:rsidRPr="00456486">
        <w:rPr>
          <w:lang w:val="en-GB" w:eastAsia="zh-CN"/>
        </w:rPr>
        <w:t>System-level simulation parameters for below 6GHz</w:t>
      </w:r>
      <w:bookmarkEnd w:id="10"/>
    </w:p>
    <w:p w:rsidR="00A52815" w:rsidRPr="00456486" w:rsidRDefault="00A52815" w:rsidP="00A52815">
      <w:r w:rsidRPr="00456486">
        <w:t xml:space="preserve">The procedure of preamble detection is as follows. We assume each UE has its preamble sequence (in the form of Zadoff-Chu), which is also known at the network side since in </w:t>
      </w:r>
      <w:r w:rsidRPr="00456486">
        <w:rPr>
          <w:lang w:eastAsia="zh-CN"/>
        </w:rPr>
        <w:t xml:space="preserve">RRC-INACTIVE </w:t>
      </w:r>
      <w:r w:rsidRPr="00456486">
        <w:t xml:space="preserve">state the UE context is preserved at network </w:t>
      </w:r>
      <w:r w:rsidR="00A34B30">
        <w:fldChar w:fldCharType="begin"/>
      </w:r>
      <w:r w:rsidR="00B31266">
        <w:instrText xml:space="preserve"> REF _Ref462417461 \r \h  \* MERGEFORMAT </w:instrText>
      </w:r>
      <w:r w:rsidR="00A34B30">
        <w:fldChar w:fldCharType="separate"/>
      </w:r>
      <w:r w:rsidR="00CE06C8" w:rsidRPr="00456486">
        <w:t>[3</w:t>
      </w:r>
      <w:proofErr w:type="gramStart"/>
      <w:r w:rsidR="00CE06C8" w:rsidRPr="00456486">
        <w:t>]</w:t>
      </w:r>
      <w:proofErr w:type="gramEnd"/>
      <w:r w:rsidR="00A34B30">
        <w:fldChar w:fldCharType="end"/>
      </w:r>
      <w:fldSimple w:instr=" REF _Ref465257390 \r \h  \* MERGEFORMAT ">
        <w:r w:rsidR="00CE06C8" w:rsidRPr="00456486">
          <w:t>[5]</w:t>
        </w:r>
      </w:fldSimple>
      <w:r w:rsidRPr="00456486">
        <w:t xml:space="preserve">. In the simulation, UEs are transmitting at their full power; UL power control under </w:t>
      </w:r>
      <w:r w:rsidR="00814654" w:rsidRPr="00456486">
        <w:t>NR cell</w:t>
      </w:r>
      <w:r w:rsidRPr="00456486">
        <w:t xml:space="preserve"> frame structure can be FFS. For miss detection performance, two schemes are considered after a UE sends out its preamble:</w:t>
      </w:r>
    </w:p>
    <w:p w:rsidR="00A52815" w:rsidRPr="00456486" w:rsidRDefault="00A52815" w:rsidP="00A52815">
      <w:pPr>
        <w:pStyle w:val="ListParagraph"/>
        <w:numPr>
          <w:ilvl w:val="0"/>
          <w:numId w:val="24"/>
        </w:numPr>
        <w:ind w:firstLineChars="0"/>
        <w:jc w:val="both"/>
        <w:rPr>
          <w:rFonts w:ascii="Times New Roman" w:hAnsi="Times New Roman" w:cs="Times New Roman"/>
          <w:sz w:val="22"/>
          <w:szCs w:val="22"/>
          <w:lang w:eastAsia="en-US"/>
        </w:rPr>
      </w:pPr>
      <w:r w:rsidRPr="00456486">
        <w:rPr>
          <w:rFonts w:ascii="Times New Roman" w:hAnsi="Times New Roman" w:cs="Times New Roman"/>
          <w:sz w:val="22"/>
          <w:szCs w:val="22"/>
          <w:lang w:eastAsia="en-US"/>
        </w:rPr>
        <w:t>Single-TRP detection: each UE’s preamble is only detected by the TRP with largest large-scale gain to this UE. The best TRP of each UE in RRC-</w:t>
      </w:r>
      <w:bookmarkStart w:id="11" w:name="_GoBack"/>
      <w:r w:rsidRPr="00456486">
        <w:rPr>
          <w:rFonts w:ascii="Times New Roman" w:hAnsi="Times New Roman" w:cs="Times New Roman"/>
          <w:sz w:val="22"/>
          <w:szCs w:val="22"/>
          <w:lang w:eastAsia="en-US"/>
        </w:rPr>
        <w:t>INACTIVE</w:t>
      </w:r>
      <w:bookmarkEnd w:id="11"/>
      <w:r w:rsidRPr="00456486">
        <w:rPr>
          <w:rFonts w:ascii="Times New Roman" w:hAnsi="Times New Roman" w:cs="Times New Roman"/>
        </w:rPr>
        <w:t xml:space="preserve"> </w:t>
      </w:r>
      <w:r w:rsidRPr="00456486">
        <w:rPr>
          <w:rFonts w:ascii="Times New Roman" w:hAnsi="Times New Roman" w:cs="Times New Roman"/>
          <w:sz w:val="22"/>
          <w:szCs w:val="22"/>
          <w:lang w:eastAsia="en-US"/>
        </w:rPr>
        <w:t xml:space="preserve">state is known at network with the help of a certain reference signal to timely update the TRP-UE association </w:t>
      </w:r>
      <w:fldSimple w:instr=" REF _Ref465262923 \r \h  \* MERGEFORMAT ">
        <w:r w:rsidR="00CE06C8" w:rsidRPr="00456486">
          <w:rPr>
            <w:rFonts w:ascii="Times New Roman" w:hAnsi="Times New Roman" w:cs="Times New Roman"/>
            <w:sz w:val="22"/>
            <w:szCs w:val="22"/>
            <w:lang w:eastAsia="en-US"/>
          </w:rPr>
          <w:t>[6]</w:t>
        </w:r>
      </w:fldSimple>
      <w:r w:rsidRPr="00456486">
        <w:rPr>
          <w:rFonts w:ascii="Times New Roman" w:hAnsi="Times New Roman" w:cs="Times New Roman"/>
          <w:sz w:val="22"/>
          <w:szCs w:val="22"/>
          <w:lang w:eastAsia="en-US"/>
        </w:rPr>
        <w:t>. The success of detection is determined by comparing against a threshold resulted from target false alarm rate.</w:t>
      </w:r>
    </w:p>
    <w:p w:rsidR="00A52815" w:rsidRPr="00456486" w:rsidRDefault="00A52815" w:rsidP="00A52815">
      <w:pPr>
        <w:pStyle w:val="ListParagraph"/>
        <w:numPr>
          <w:ilvl w:val="0"/>
          <w:numId w:val="24"/>
        </w:numPr>
        <w:ind w:firstLineChars="0"/>
        <w:jc w:val="both"/>
        <w:rPr>
          <w:rFonts w:ascii="Times New Roman" w:hAnsi="Times New Roman" w:cs="Times New Roman"/>
          <w:sz w:val="22"/>
          <w:szCs w:val="22"/>
          <w:lang w:eastAsia="en-US"/>
        </w:rPr>
      </w:pPr>
      <w:r w:rsidRPr="00456486">
        <w:rPr>
          <w:rFonts w:ascii="Times New Roman" w:hAnsi="Times New Roman" w:cs="Times New Roman"/>
          <w:sz w:val="22"/>
          <w:szCs w:val="22"/>
          <w:lang w:eastAsia="en-US"/>
        </w:rPr>
        <w:t>Joint detection: each UE’s preamble can be detected by multiple TRPs. In this case, one UE is detected by one TRP if the received power from this UE at this TRP is above a threshold. The amplitudes of the detected sequence correlation from multiple TPRs for one UE are first normalized with respect to both UE power and large-scale gain, and then combined and compared against a threshold resulted from target false alarm rate.</w:t>
      </w:r>
    </w:p>
    <w:p w:rsidR="00A52815" w:rsidRPr="00456486" w:rsidRDefault="00A52815" w:rsidP="00A52815">
      <w:r w:rsidRPr="00456486">
        <w:t>In the simulation, LTE based time/frequency (TF) design for PRACH (format 0) is used, given the default numerology of 15kHz subcarrier spacing. The detailed design of PRACH for NR can be FFS to fit new requirement of NR, such as coverage, numerology, frame structure, and network structure.</w:t>
      </w:r>
    </w:p>
    <w:p w:rsidR="00A52815" w:rsidRPr="00456486" w:rsidRDefault="00A52815" w:rsidP="00A52815">
      <w:pPr>
        <w:pStyle w:val="Caption"/>
      </w:pPr>
      <w:r w:rsidRPr="00456486">
        <w:t xml:space="preserve">Table </w:t>
      </w:r>
      <w:r w:rsidR="00A34B30" w:rsidRPr="00456486">
        <w:fldChar w:fldCharType="begin"/>
      </w:r>
      <w:r w:rsidR="002E4588" w:rsidRPr="00456486">
        <w:instrText xml:space="preserve"> SEQ Table \* ARABIC </w:instrText>
      </w:r>
      <w:r w:rsidR="00A34B30" w:rsidRPr="00456486">
        <w:fldChar w:fldCharType="separate"/>
      </w:r>
      <w:r w:rsidR="00CE06C8" w:rsidRPr="00456486">
        <w:rPr>
          <w:noProof/>
        </w:rPr>
        <w:t>2</w:t>
      </w:r>
      <w:r w:rsidR="00A34B30" w:rsidRPr="00456486">
        <w:fldChar w:fldCharType="end"/>
      </w:r>
      <w:r w:rsidRPr="00456486">
        <w:t xml:space="preserve">. Key </w:t>
      </w:r>
      <w:r w:rsidRPr="00456486">
        <w:rPr>
          <w:sz w:val="22"/>
          <w:szCs w:val="22"/>
        </w:rPr>
        <w:t>assumptions for system-level simulation in LF</w:t>
      </w:r>
    </w:p>
    <w:tbl>
      <w:tblPr>
        <w:tblStyle w:val="TableGrid"/>
        <w:tblW w:w="0" w:type="auto"/>
        <w:jc w:val="center"/>
        <w:tblLook w:val="04A0"/>
      </w:tblPr>
      <w:tblGrid>
        <w:gridCol w:w="4913"/>
        <w:gridCol w:w="3609"/>
      </w:tblGrid>
      <w:tr w:rsidR="00A52815" w:rsidRPr="00456486" w:rsidTr="002D398D">
        <w:trPr>
          <w:trHeight w:hRule="exact" w:val="271"/>
          <w:jc w:val="center"/>
        </w:trPr>
        <w:tc>
          <w:tcPr>
            <w:tcW w:w="4913" w:type="dxa"/>
            <w:shd w:val="clear" w:color="auto" w:fill="92D050"/>
            <w:vAlign w:val="center"/>
          </w:tcPr>
          <w:p w:rsidR="00A52815" w:rsidRPr="00456486" w:rsidRDefault="00A52815" w:rsidP="002D398D">
            <w:pPr>
              <w:rPr>
                <w:sz w:val="20"/>
                <w:szCs w:val="20"/>
              </w:rPr>
            </w:pPr>
            <w:r w:rsidRPr="00456486">
              <w:rPr>
                <w:sz w:val="20"/>
                <w:szCs w:val="20"/>
              </w:rPr>
              <w:t>Attributes</w:t>
            </w:r>
          </w:p>
        </w:tc>
        <w:tc>
          <w:tcPr>
            <w:tcW w:w="3609" w:type="dxa"/>
            <w:shd w:val="clear" w:color="auto" w:fill="92D050"/>
            <w:vAlign w:val="center"/>
          </w:tcPr>
          <w:p w:rsidR="00A52815" w:rsidRPr="00456486" w:rsidRDefault="00A52815" w:rsidP="002D398D">
            <w:pPr>
              <w:rPr>
                <w:sz w:val="20"/>
                <w:szCs w:val="20"/>
              </w:rPr>
            </w:pPr>
            <w:r w:rsidRPr="00456486">
              <w:rPr>
                <w:sz w:val="20"/>
                <w:szCs w:val="20"/>
              </w:rPr>
              <w:t>Value</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Carrier Frequency</w:t>
            </w:r>
          </w:p>
        </w:tc>
        <w:tc>
          <w:tcPr>
            <w:tcW w:w="3609" w:type="dxa"/>
            <w:vAlign w:val="center"/>
          </w:tcPr>
          <w:p w:rsidR="00A52815" w:rsidRPr="00456486" w:rsidRDefault="00A52815" w:rsidP="002D398D">
            <w:pPr>
              <w:rPr>
                <w:sz w:val="20"/>
                <w:szCs w:val="20"/>
              </w:rPr>
            </w:pPr>
            <w:r w:rsidRPr="00456486">
              <w:rPr>
                <w:sz w:val="20"/>
                <w:szCs w:val="20"/>
              </w:rPr>
              <w:t>4GHz</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FFT size</w:t>
            </w:r>
          </w:p>
        </w:tc>
        <w:tc>
          <w:tcPr>
            <w:tcW w:w="3609" w:type="dxa"/>
            <w:vAlign w:val="center"/>
          </w:tcPr>
          <w:p w:rsidR="00A52815" w:rsidRPr="00456486" w:rsidRDefault="00A52815" w:rsidP="002D398D">
            <w:pPr>
              <w:rPr>
                <w:sz w:val="20"/>
                <w:szCs w:val="20"/>
              </w:rPr>
            </w:pPr>
            <w:r w:rsidRPr="00456486">
              <w:rPr>
                <w:sz w:val="20"/>
                <w:szCs w:val="20"/>
              </w:rPr>
              <w:t>2048</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Number of sectors</w:t>
            </w:r>
          </w:p>
        </w:tc>
        <w:tc>
          <w:tcPr>
            <w:tcW w:w="3609" w:type="dxa"/>
            <w:vAlign w:val="center"/>
          </w:tcPr>
          <w:p w:rsidR="00A52815" w:rsidRPr="00456486" w:rsidRDefault="00A52815" w:rsidP="002D398D">
            <w:pPr>
              <w:rPr>
                <w:sz w:val="20"/>
                <w:szCs w:val="20"/>
              </w:rPr>
            </w:pPr>
            <w:r w:rsidRPr="00456486">
              <w:rPr>
                <w:sz w:val="20"/>
                <w:szCs w:val="20"/>
              </w:rPr>
              <w:t>57</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Number of Macro TRPs / Micro TRPs / UEs per sector</w:t>
            </w:r>
          </w:p>
        </w:tc>
        <w:tc>
          <w:tcPr>
            <w:tcW w:w="3609" w:type="dxa"/>
            <w:vAlign w:val="center"/>
          </w:tcPr>
          <w:p w:rsidR="00A52815" w:rsidRPr="00456486" w:rsidRDefault="00A52815" w:rsidP="002D398D">
            <w:pPr>
              <w:rPr>
                <w:sz w:val="20"/>
                <w:szCs w:val="20"/>
              </w:rPr>
            </w:pPr>
            <w:r w:rsidRPr="00456486">
              <w:rPr>
                <w:sz w:val="20"/>
                <w:szCs w:val="20"/>
              </w:rPr>
              <w:t>1 / 3 / 40</w:t>
            </w:r>
          </w:p>
        </w:tc>
      </w:tr>
      <w:tr w:rsidR="00A52815" w:rsidRPr="00456486" w:rsidTr="002D398D">
        <w:trPr>
          <w:trHeight w:hRule="exact" w:val="288"/>
          <w:jc w:val="center"/>
        </w:trPr>
        <w:tc>
          <w:tcPr>
            <w:tcW w:w="4913" w:type="dxa"/>
            <w:vAlign w:val="center"/>
          </w:tcPr>
          <w:p w:rsidR="00A52815" w:rsidRPr="00A94294" w:rsidRDefault="003B6564" w:rsidP="003B6564">
            <w:pPr>
              <w:rPr>
                <w:sz w:val="20"/>
                <w:szCs w:val="20"/>
              </w:rPr>
            </w:pPr>
            <w:r>
              <w:rPr>
                <w:sz w:val="20"/>
                <w:szCs w:val="20"/>
              </w:rPr>
              <w:t>N</w:t>
            </w:r>
            <w:r w:rsidR="00A52815" w:rsidRPr="00A94294">
              <w:rPr>
                <w:sz w:val="20"/>
                <w:szCs w:val="20"/>
              </w:rPr>
              <w:t xml:space="preserve">umber of </w:t>
            </w:r>
            <w:r>
              <w:rPr>
                <w:sz w:val="20"/>
                <w:szCs w:val="20"/>
              </w:rPr>
              <w:t>c</w:t>
            </w:r>
            <w:r w:rsidRPr="003B6564">
              <w:rPr>
                <w:sz w:val="20"/>
                <w:szCs w:val="20"/>
              </w:rPr>
              <w:t>ontending</w:t>
            </w:r>
            <w:r w:rsidRPr="00A94294">
              <w:rPr>
                <w:sz w:val="20"/>
                <w:szCs w:val="20"/>
              </w:rPr>
              <w:t xml:space="preserve"> </w:t>
            </w:r>
            <w:r w:rsidR="00A52815" w:rsidRPr="00A94294">
              <w:rPr>
                <w:sz w:val="20"/>
                <w:szCs w:val="20"/>
              </w:rPr>
              <w:t>UEs per sector</w:t>
            </w:r>
          </w:p>
        </w:tc>
        <w:tc>
          <w:tcPr>
            <w:tcW w:w="3609" w:type="dxa"/>
            <w:vAlign w:val="center"/>
          </w:tcPr>
          <w:p w:rsidR="00A52815" w:rsidRPr="00456486" w:rsidRDefault="00A52815" w:rsidP="002D398D">
            <w:pPr>
              <w:rPr>
                <w:sz w:val="20"/>
                <w:szCs w:val="20"/>
              </w:rPr>
            </w:pPr>
            <w:r w:rsidRPr="00456486">
              <w:rPr>
                <w:sz w:val="20"/>
                <w:szCs w:val="20"/>
              </w:rPr>
              <w:t>[1 ~ 16]</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Macro ISD</w:t>
            </w:r>
          </w:p>
        </w:tc>
        <w:tc>
          <w:tcPr>
            <w:tcW w:w="3609" w:type="dxa"/>
            <w:vAlign w:val="center"/>
          </w:tcPr>
          <w:p w:rsidR="00A52815" w:rsidRPr="00456486" w:rsidRDefault="00A52815" w:rsidP="002D398D">
            <w:pPr>
              <w:rPr>
                <w:sz w:val="20"/>
                <w:szCs w:val="20"/>
              </w:rPr>
            </w:pPr>
            <w:r w:rsidRPr="00456486">
              <w:rPr>
                <w:sz w:val="20"/>
                <w:szCs w:val="20"/>
              </w:rPr>
              <w:t>200m</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Max Power of Macro, Micro, UE</w:t>
            </w:r>
          </w:p>
        </w:tc>
        <w:tc>
          <w:tcPr>
            <w:tcW w:w="3609" w:type="dxa"/>
            <w:vAlign w:val="center"/>
          </w:tcPr>
          <w:p w:rsidR="00A52815" w:rsidRPr="00456486" w:rsidRDefault="00A52815" w:rsidP="002D398D">
            <w:pPr>
              <w:rPr>
                <w:sz w:val="20"/>
                <w:szCs w:val="20"/>
              </w:rPr>
            </w:pPr>
            <w:r w:rsidRPr="00456486">
              <w:rPr>
                <w:sz w:val="20"/>
                <w:szCs w:val="20"/>
              </w:rPr>
              <w:t>44dBm, 33dBm, 23dBm</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Height of Macro, Micro, UE</w:t>
            </w:r>
          </w:p>
        </w:tc>
        <w:tc>
          <w:tcPr>
            <w:tcW w:w="3609" w:type="dxa"/>
            <w:vAlign w:val="center"/>
          </w:tcPr>
          <w:p w:rsidR="00A52815" w:rsidRPr="00456486" w:rsidRDefault="00A52815" w:rsidP="002D398D">
            <w:pPr>
              <w:rPr>
                <w:sz w:val="20"/>
                <w:szCs w:val="20"/>
              </w:rPr>
            </w:pPr>
            <w:r w:rsidRPr="00456486">
              <w:rPr>
                <w:sz w:val="20"/>
                <w:szCs w:val="20"/>
              </w:rPr>
              <w:t>25m, 10m, 1.5m</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Large-Scale Fading, Shadowing, Antenna Pattern, etc</w:t>
            </w:r>
          </w:p>
        </w:tc>
        <w:tc>
          <w:tcPr>
            <w:tcW w:w="3609" w:type="dxa"/>
            <w:vAlign w:val="center"/>
          </w:tcPr>
          <w:p w:rsidR="00A52815" w:rsidRPr="00456486" w:rsidRDefault="00A52815" w:rsidP="002D398D">
            <w:pPr>
              <w:rPr>
                <w:sz w:val="20"/>
                <w:szCs w:val="20"/>
              </w:rPr>
            </w:pPr>
            <w:r w:rsidRPr="00456486">
              <w:rPr>
                <w:sz w:val="20"/>
                <w:szCs w:val="20"/>
              </w:rPr>
              <w:t>Follow 36.873</w:t>
            </w:r>
          </w:p>
        </w:tc>
      </w:tr>
      <w:tr w:rsidR="00A52815" w:rsidRPr="00456486" w:rsidTr="002D398D">
        <w:trPr>
          <w:trHeight w:hRule="exact" w:val="288"/>
          <w:jc w:val="center"/>
        </w:trPr>
        <w:tc>
          <w:tcPr>
            <w:tcW w:w="4913" w:type="dxa"/>
            <w:vAlign w:val="center"/>
          </w:tcPr>
          <w:p w:rsidR="00A52815" w:rsidRPr="00456486" w:rsidRDefault="00A00F04" w:rsidP="002D398D">
            <w:pPr>
              <w:rPr>
                <w:sz w:val="20"/>
                <w:szCs w:val="20"/>
              </w:rPr>
            </w:pPr>
            <w:r w:rsidRPr="00456486">
              <w:rPr>
                <w:sz w:val="20"/>
                <w:szCs w:val="20"/>
              </w:rPr>
              <w:t>Channel</w:t>
            </w:r>
            <w:r w:rsidR="00A52815" w:rsidRPr="00456486">
              <w:rPr>
                <w:sz w:val="20"/>
                <w:szCs w:val="20"/>
              </w:rPr>
              <w:t xml:space="preserve"> </w:t>
            </w:r>
            <w:r w:rsidRPr="00456486">
              <w:rPr>
                <w:sz w:val="20"/>
                <w:szCs w:val="20"/>
              </w:rPr>
              <w:t>Model</w:t>
            </w:r>
          </w:p>
        </w:tc>
        <w:tc>
          <w:tcPr>
            <w:tcW w:w="3609" w:type="dxa"/>
            <w:vAlign w:val="center"/>
          </w:tcPr>
          <w:p w:rsidR="00A52815" w:rsidRPr="00456486" w:rsidRDefault="00A52815" w:rsidP="002D398D">
            <w:pPr>
              <w:rPr>
                <w:sz w:val="20"/>
                <w:szCs w:val="20"/>
              </w:rPr>
            </w:pPr>
            <w:r w:rsidRPr="00456486">
              <w:rPr>
                <w:sz w:val="20"/>
                <w:szCs w:val="20"/>
              </w:rPr>
              <w:t>CDL-C</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UE Speed</w:t>
            </w:r>
          </w:p>
        </w:tc>
        <w:tc>
          <w:tcPr>
            <w:tcW w:w="3609" w:type="dxa"/>
            <w:vAlign w:val="center"/>
          </w:tcPr>
          <w:p w:rsidR="00A52815" w:rsidRPr="00456486" w:rsidRDefault="00A52815" w:rsidP="002D398D">
            <w:pPr>
              <w:rPr>
                <w:sz w:val="20"/>
                <w:szCs w:val="20"/>
              </w:rPr>
            </w:pPr>
            <w:r w:rsidRPr="00456486">
              <w:rPr>
                <w:sz w:val="20"/>
                <w:szCs w:val="20"/>
              </w:rPr>
              <w:t>3km/h</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Error Std of UE Timing Estimation</w:t>
            </w:r>
          </w:p>
        </w:tc>
        <w:tc>
          <w:tcPr>
            <w:tcW w:w="3609" w:type="dxa"/>
            <w:vAlign w:val="center"/>
          </w:tcPr>
          <w:p w:rsidR="00A52815" w:rsidRPr="00456486" w:rsidRDefault="00A52815" w:rsidP="002D398D">
            <w:pPr>
              <w:rPr>
                <w:sz w:val="20"/>
                <w:szCs w:val="20"/>
              </w:rPr>
            </w:pPr>
            <w:r w:rsidRPr="00456486">
              <w:rPr>
                <w:sz w:val="20"/>
                <w:szCs w:val="20"/>
              </w:rPr>
              <w:t>20m / 3*10</w:t>
            </w:r>
            <w:r w:rsidRPr="00456486">
              <w:rPr>
                <w:sz w:val="20"/>
                <w:szCs w:val="20"/>
              </w:rPr>
              <w:softHyphen/>
            </w:r>
            <w:r w:rsidRPr="00456486">
              <w:rPr>
                <w:sz w:val="20"/>
                <w:szCs w:val="20"/>
              </w:rPr>
              <w:softHyphen/>
            </w:r>
            <w:r w:rsidRPr="00456486">
              <w:rPr>
                <w:sz w:val="20"/>
                <w:szCs w:val="20"/>
              </w:rPr>
              <w:softHyphen/>
            </w:r>
            <w:r w:rsidRPr="00456486">
              <w:rPr>
                <w:sz w:val="20"/>
                <w:szCs w:val="20"/>
                <w:vertAlign w:val="superscript"/>
              </w:rPr>
              <w:t>8</w:t>
            </w:r>
            <w:r w:rsidRPr="00456486">
              <w:rPr>
                <w:sz w:val="20"/>
                <w:szCs w:val="20"/>
              </w:rPr>
              <w:t>m/s</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lastRenderedPageBreak/>
              <w:t>Cyclic Shift Dimensioning (Ncs)</w:t>
            </w:r>
          </w:p>
        </w:tc>
        <w:tc>
          <w:tcPr>
            <w:tcW w:w="3609" w:type="dxa"/>
            <w:vAlign w:val="center"/>
          </w:tcPr>
          <w:p w:rsidR="00A52815" w:rsidRPr="00456486" w:rsidRDefault="00A52815" w:rsidP="002D398D">
            <w:pPr>
              <w:rPr>
                <w:sz w:val="20"/>
                <w:szCs w:val="20"/>
              </w:rPr>
            </w:pPr>
            <w:r w:rsidRPr="00456486">
              <w:rPr>
                <w:sz w:val="20"/>
                <w:szCs w:val="20"/>
              </w:rPr>
              <w:t>22</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T</w:t>
            </w:r>
            <w:r w:rsidRPr="00456486">
              <w:rPr>
                <w:sz w:val="20"/>
                <w:szCs w:val="20"/>
                <w:vertAlign w:val="subscript"/>
              </w:rPr>
              <w:t>S</w:t>
            </w:r>
            <w:r w:rsidRPr="00456486">
              <w:rPr>
                <w:sz w:val="20"/>
                <w:szCs w:val="20"/>
              </w:rPr>
              <w:t xml:space="preserve"> Number Per Sample in TA estimation</w:t>
            </w:r>
          </w:p>
        </w:tc>
        <w:tc>
          <w:tcPr>
            <w:tcW w:w="3609" w:type="dxa"/>
            <w:vAlign w:val="center"/>
          </w:tcPr>
          <w:p w:rsidR="00A52815" w:rsidRPr="00456486" w:rsidRDefault="00A52815" w:rsidP="002D398D">
            <w:pPr>
              <w:rPr>
                <w:sz w:val="20"/>
                <w:szCs w:val="20"/>
              </w:rPr>
            </w:pPr>
            <w:r w:rsidRPr="00456486">
              <w:rPr>
                <w:sz w:val="20"/>
                <w:szCs w:val="20"/>
              </w:rPr>
              <w:t>6</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MIMO</w:t>
            </w:r>
          </w:p>
        </w:tc>
        <w:tc>
          <w:tcPr>
            <w:tcW w:w="3609" w:type="dxa"/>
            <w:vAlign w:val="center"/>
          </w:tcPr>
          <w:p w:rsidR="00A52815" w:rsidRPr="00456486" w:rsidRDefault="00A52815" w:rsidP="002D398D">
            <w:pPr>
              <w:rPr>
                <w:sz w:val="20"/>
                <w:szCs w:val="20"/>
              </w:rPr>
            </w:pPr>
            <w:r w:rsidRPr="00456486">
              <w:rPr>
                <w:sz w:val="20"/>
                <w:szCs w:val="20"/>
              </w:rPr>
              <w:t>2x2</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Threshold for UE Detection at TRP in Joint Detection</w:t>
            </w:r>
          </w:p>
        </w:tc>
        <w:tc>
          <w:tcPr>
            <w:tcW w:w="3609" w:type="dxa"/>
            <w:vAlign w:val="center"/>
          </w:tcPr>
          <w:p w:rsidR="00A52815" w:rsidRPr="00456486" w:rsidRDefault="00A52815" w:rsidP="002D398D">
            <w:pPr>
              <w:rPr>
                <w:sz w:val="20"/>
                <w:szCs w:val="20"/>
              </w:rPr>
            </w:pPr>
            <w:r w:rsidRPr="00456486">
              <w:rPr>
                <w:sz w:val="20"/>
                <w:szCs w:val="20"/>
              </w:rPr>
              <w:t>30dB below the largest received UE power</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PRACH false alarm target</w:t>
            </w:r>
          </w:p>
        </w:tc>
        <w:tc>
          <w:tcPr>
            <w:tcW w:w="3609" w:type="dxa"/>
            <w:vAlign w:val="center"/>
          </w:tcPr>
          <w:p w:rsidR="00A52815" w:rsidRPr="00456486" w:rsidRDefault="00A52815" w:rsidP="002D398D">
            <w:pPr>
              <w:rPr>
                <w:sz w:val="20"/>
                <w:szCs w:val="20"/>
              </w:rPr>
            </w:pPr>
            <w:r w:rsidRPr="00456486">
              <w:rPr>
                <w:sz w:val="20"/>
                <w:szCs w:val="20"/>
              </w:rPr>
              <w:t>0.1%</w:t>
            </w:r>
          </w:p>
        </w:tc>
      </w:tr>
      <w:tr w:rsidR="00A52815" w:rsidRPr="00456486" w:rsidTr="002D398D">
        <w:trPr>
          <w:trHeight w:hRule="exact" w:val="288"/>
          <w:jc w:val="center"/>
        </w:trPr>
        <w:tc>
          <w:tcPr>
            <w:tcW w:w="4913" w:type="dxa"/>
            <w:vAlign w:val="center"/>
          </w:tcPr>
          <w:p w:rsidR="00A52815" w:rsidRPr="00456486" w:rsidRDefault="00A52815" w:rsidP="002D398D">
            <w:pPr>
              <w:rPr>
                <w:sz w:val="20"/>
                <w:szCs w:val="20"/>
              </w:rPr>
            </w:pPr>
            <w:r w:rsidRPr="00456486">
              <w:rPr>
                <w:sz w:val="20"/>
                <w:szCs w:val="20"/>
              </w:rPr>
              <w:t>PRACH numerology</w:t>
            </w:r>
          </w:p>
        </w:tc>
        <w:tc>
          <w:tcPr>
            <w:tcW w:w="3609" w:type="dxa"/>
            <w:vAlign w:val="center"/>
          </w:tcPr>
          <w:p w:rsidR="00A52815" w:rsidRPr="00456486" w:rsidRDefault="00A52815" w:rsidP="002D398D">
            <w:pPr>
              <w:rPr>
                <w:sz w:val="20"/>
                <w:szCs w:val="20"/>
              </w:rPr>
            </w:pPr>
            <w:r w:rsidRPr="00456486">
              <w:rPr>
                <w:sz w:val="20"/>
                <w:szCs w:val="20"/>
              </w:rPr>
              <w:t>Same as LTE PRACH format 0</w:t>
            </w:r>
          </w:p>
        </w:tc>
      </w:tr>
    </w:tbl>
    <w:p w:rsidR="00A52815" w:rsidRPr="00456486" w:rsidRDefault="00A52815" w:rsidP="006B7545">
      <w:pPr>
        <w:rPr>
          <w:lang w:eastAsia="zh-CN"/>
        </w:rPr>
      </w:pPr>
    </w:p>
    <w:p w:rsidR="00D64C0E" w:rsidRPr="00456486" w:rsidRDefault="00D64C0E" w:rsidP="00D64C0E">
      <w:pPr>
        <w:pStyle w:val="Heading2"/>
        <w:tabs>
          <w:tab w:val="clear" w:pos="5396"/>
          <w:tab w:val="num" w:pos="0"/>
        </w:tabs>
        <w:ind w:left="0" w:firstLine="0"/>
        <w:rPr>
          <w:lang w:val="en-GB" w:eastAsia="zh-CN"/>
        </w:rPr>
      </w:pPr>
      <w:bookmarkStart w:id="12" w:name="_Ref465620172"/>
      <w:r w:rsidRPr="00456486">
        <w:rPr>
          <w:lang w:val="en-GB" w:eastAsia="zh-CN"/>
        </w:rPr>
        <w:t>Link-level simulation parameter for above 6GHz</w:t>
      </w:r>
      <w:bookmarkEnd w:id="12"/>
    </w:p>
    <w:p w:rsidR="00D64C0E" w:rsidRPr="00456486" w:rsidRDefault="00D64C0E" w:rsidP="00D64C0E">
      <w:r w:rsidRPr="00456486">
        <w:t xml:space="preserve">In the simulation, </w:t>
      </w:r>
      <w:r w:rsidRPr="00456486">
        <w:rPr>
          <w:lang w:eastAsia="zh-CN"/>
        </w:rPr>
        <w:t>the following</w:t>
      </w:r>
      <w:r w:rsidRPr="00456486">
        <w:t xml:space="preserve"> numerology </w:t>
      </w:r>
      <w:r w:rsidRPr="00456486">
        <w:rPr>
          <w:lang w:eastAsia="zh-CN"/>
        </w:rPr>
        <w:t>is used</w:t>
      </w:r>
      <w:r w:rsidRPr="00456486">
        <w:t>. The detailed design of PRACH for NR can be FFS to fit new requirement of NR, such as coverage, frame structure, and network structure.</w:t>
      </w:r>
    </w:p>
    <w:p w:rsidR="00D64C0E" w:rsidRPr="00456486" w:rsidRDefault="00D64C0E" w:rsidP="00D64C0E">
      <w:pPr>
        <w:pStyle w:val="Caption"/>
        <w:rPr>
          <w:sz w:val="22"/>
          <w:szCs w:val="22"/>
        </w:rPr>
      </w:pPr>
      <w:bookmarkStart w:id="13" w:name="_Ref465843490"/>
      <w:r w:rsidRPr="00456486">
        <w:rPr>
          <w:sz w:val="22"/>
          <w:szCs w:val="22"/>
        </w:rPr>
        <w:t xml:space="preserve">Table </w:t>
      </w:r>
      <w:r w:rsidR="00A34B30" w:rsidRPr="00456486">
        <w:rPr>
          <w:sz w:val="22"/>
          <w:szCs w:val="22"/>
        </w:rPr>
        <w:fldChar w:fldCharType="begin"/>
      </w:r>
      <w:r w:rsidRPr="00456486">
        <w:rPr>
          <w:sz w:val="22"/>
          <w:szCs w:val="22"/>
        </w:rPr>
        <w:instrText xml:space="preserve"> SEQ Table \* ARABIC </w:instrText>
      </w:r>
      <w:r w:rsidR="00A34B30" w:rsidRPr="00456486">
        <w:rPr>
          <w:sz w:val="22"/>
          <w:szCs w:val="22"/>
        </w:rPr>
        <w:fldChar w:fldCharType="separate"/>
      </w:r>
      <w:r w:rsidR="00CE06C8" w:rsidRPr="00456486">
        <w:rPr>
          <w:noProof/>
          <w:sz w:val="22"/>
          <w:szCs w:val="22"/>
        </w:rPr>
        <w:t>3</w:t>
      </w:r>
      <w:r w:rsidR="00A34B30" w:rsidRPr="00456486">
        <w:rPr>
          <w:sz w:val="22"/>
          <w:szCs w:val="22"/>
        </w:rPr>
        <w:fldChar w:fldCharType="end"/>
      </w:r>
      <w:bookmarkEnd w:id="13"/>
      <w:r w:rsidRPr="00456486">
        <w:rPr>
          <w:sz w:val="22"/>
          <w:szCs w:val="22"/>
        </w:rPr>
        <w:t xml:space="preserve">. Key assumptions for link-level simulation </w:t>
      </w:r>
      <w:r w:rsidR="00C46C4A" w:rsidRPr="00456486">
        <w:rPr>
          <w:sz w:val="22"/>
          <w:szCs w:val="22"/>
        </w:rPr>
        <w:t xml:space="preserve">in HF </w:t>
      </w: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3"/>
        <w:gridCol w:w="5383"/>
      </w:tblGrid>
      <w:tr w:rsidR="00D64C0E" w:rsidRPr="00456486" w:rsidTr="00B33890">
        <w:trPr>
          <w:jc w:val="center"/>
        </w:trPr>
        <w:tc>
          <w:tcPr>
            <w:tcW w:w="1847" w:type="pct"/>
            <w:shd w:val="clear" w:color="auto" w:fill="92D050"/>
            <w:vAlign w:val="center"/>
          </w:tcPr>
          <w:p w:rsidR="00D64C0E" w:rsidRPr="00456486" w:rsidRDefault="00D64C0E" w:rsidP="006814DE">
            <w:pPr>
              <w:spacing w:after="0"/>
              <w:rPr>
                <w:sz w:val="20"/>
                <w:szCs w:val="20"/>
              </w:rPr>
            </w:pPr>
            <w:r w:rsidRPr="00456486">
              <w:rPr>
                <w:sz w:val="20"/>
                <w:szCs w:val="20"/>
              </w:rPr>
              <w:t>Attributes</w:t>
            </w:r>
          </w:p>
        </w:tc>
        <w:tc>
          <w:tcPr>
            <w:tcW w:w="3153" w:type="pct"/>
            <w:shd w:val="clear" w:color="auto" w:fill="92D050"/>
            <w:vAlign w:val="center"/>
          </w:tcPr>
          <w:p w:rsidR="00D64C0E" w:rsidRPr="00456486" w:rsidRDefault="00D64C0E" w:rsidP="006814DE">
            <w:pPr>
              <w:spacing w:after="0"/>
              <w:rPr>
                <w:sz w:val="20"/>
                <w:szCs w:val="20"/>
              </w:rPr>
            </w:pPr>
            <w:r w:rsidRPr="00456486">
              <w:rPr>
                <w:sz w:val="20"/>
                <w:szCs w:val="20"/>
              </w:rPr>
              <w:t>Values or assumptions</w:t>
            </w:r>
          </w:p>
        </w:tc>
      </w:tr>
      <w:tr w:rsidR="00D64C0E" w:rsidRPr="00456486" w:rsidTr="00B33890">
        <w:trPr>
          <w:jc w:val="center"/>
        </w:trPr>
        <w:tc>
          <w:tcPr>
            <w:tcW w:w="1847" w:type="pct"/>
            <w:shd w:val="clear" w:color="auto" w:fill="auto"/>
            <w:vAlign w:val="center"/>
          </w:tcPr>
          <w:p w:rsidR="00D64C0E" w:rsidRPr="00456486" w:rsidRDefault="00D64C0E" w:rsidP="006814DE">
            <w:pPr>
              <w:spacing w:after="0"/>
              <w:rPr>
                <w:sz w:val="20"/>
                <w:szCs w:val="20"/>
              </w:rPr>
            </w:pPr>
            <w:r w:rsidRPr="00456486">
              <w:rPr>
                <w:sz w:val="20"/>
                <w:szCs w:val="20"/>
              </w:rPr>
              <w:t>Carrier Frequency</w:t>
            </w:r>
          </w:p>
        </w:tc>
        <w:tc>
          <w:tcPr>
            <w:tcW w:w="3153" w:type="pct"/>
            <w:shd w:val="clear" w:color="auto" w:fill="auto"/>
            <w:vAlign w:val="center"/>
          </w:tcPr>
          <w:p w:rsidR="00D64C0E" w:rsidRPr="00456486" w:rsidRDefault="00D64C0E" w:rsidP="006814DE">
            <w:pPr>
              <w:spacing w:after="0"/>
              <w:rPr>
                <w:sz w:val="20"/>
                <w:szCs w:val="20"/>
              </w:rPr>
            </w:pPr>
            <w:r w:rsidRPr="00456486">
              <w:rPr>
                <w:sz w:val="20"/>
                <w:szCs w:val="20"/>
              </w:rPr>
              <w:t>30</w:t>
            </w:r>
            <w:r w:rsidR="00D12230" w:rsidRPr="00456486">
              <w:rPr>
                <w:sz w:val="20"/>
                <w:szCs w:val="20"/>
                <w:lang w:eastAsia="zh-CN"/>
              </w:rPr>
              <w:t xml:space="preserve"> / 70</w:t>
            </w:r>
            <w:r w:rsidRPr="00456486">
              <w:rPr>
                <w:sz w:val="20"/>
                <w:szCs w:val="20"/>
              </w:rPr>
              <w:t xml:space="preserve"> GHz</w:t>
            </w:r>
          </w:p>
        </w:tc>
      </w:tr>
      <w:tr w:rsidR="00D64C0E" w:rsidRPr="00456486" w:rsidTr="00B33890">
        <w:trPr>
          <w:jc w:val="center"/>
        </w:trPr>
        <w:tc>
          <w:tcPr>
            <w:tcW w:w="1847" w:type="pct"/>
            <w:shd w:val="clear" w:color="auto" w:fill="auto"/>
            <w:vAlign w:val="center"/>
          </w:tcPr>
          <w:p w:rsidR="00D64C0E" w:rsidRPr="00456486" w:rsidRDefault="00D64C0E" w:rsidP="006814DE">
            <w:pPr>
              <w:spacing w:after="0"/>
              <w:rPr>
                <w:sz w:val="20"/>
                <w:szCs w:val="20"/>
                <w:lang w:eastAsia="zh-CN"/>
              </w:rPr>
            </w:pPr>
            <w:r w:rsidRPr="00456486">
              <w:rPr>
                <w:sz w:val="20"/>
                <w:szCs w:val="20"/>
                <w:lang w:eastAsia="zh-CN"/>
              </w:rPr>
              <w:t>Subcarrier spacing</w:t>
            </w:r>
          </w:p>
        </w:tc>
        <w:tc>
          <w:tcPr>
            <w:tcW w:w="3153" w:type="pct"/>
            <w:shd w:val="clear" w:color="auto" w:fill="auto"/>
            <w:vAlign w:val="center"/>
          </w:tcPr>
          <w:p w:rsidR="00D64C0E" w:rsidRPr="00456486" w:rsidRDefault="00D64C0E" w:rsidP="006814DE">
            <w:pPr>
              <w:spacing w:after="0"/>
              <w:rPr>
                <w:sz w:val="20"/>
                <w:szCs w:val="20"/>
                <w:lang w:eastAsia="zh-CN"/>
              </w:rPr>
            </w:pPr>
            <w:r w:rsidRPr="00456486">
              <w:rPr>
                <w:sz w:val="20"/>
                <w:szCs w:val="20"/>
                <w:lang w:eastAsia="zh-CN"/>
              </w:rPr>
              <w:t>120/60 for 30 GHz/; 480/240KHz for 70 GHz</w:t>
            </w:r>
          </w:p>
        </w:tc>
      </w:tr>
      <w:tr w:rsidR="00D64C0E" w:rsidRPr="00456486" w:rsidTr="00B33890">
        <w:trPr>
          <w:jc w:val="center"/>
        </w:trPr>
        <w:tc>
          <w:tcPr>
            <w:tcW w:w="1847" w:type="pct"/>
            <w:shd w:val="clear" w:color="auto" w:fill="auto"/>
            <w:vAlign w:val="center"/>
          </w:tcPr>
          <w:p w:rsidR="00D64C0E" w:rsidRPr="00456486" w:rsidRDefault="00D64C0E" w:rsidP="006814DE">
            <w:pPr>
              <w:spacing w:after="0"/>
              <w:rPr>
                <w:sz w:val="20"/>
                <w:szCs w:val="20"/>
                <w:lang w:eastAsia="zh-CN"/>
              </w:rPr>
            </w:pPr>
            <w:r w:rsidRPr="00456486">
              <w:rPr>
                <w:sz w:val="20"/>
                <w:szCs w:val="20"/>
              </w:rPr>
              <w:t>FFT size</w:t>
            </w:r>
          </w:p>
        </w:tc>
        <w:tc>
          <w:tcPr>
            <w:tcW w:w="3153" w:type="pct"/>
            <w:shd w:val="clear" w:color="auto" w:fill="auto"/>
            <w:vAlign w:val="center"/>
          </w:tcPr>
          <w:p w:rsidR="00D64C0E" w:rsidRPr="00456486" w:rsidRDefault="00D64C0E" w:rsidP="006814DE">
            <w:pPr>
              <w:spacing w:after="0"/>
              <w:rPr>
                <w:sz w:val="20"/>
                <w:szCs w:val="20"/>
                <w:lang w:eastAsia="zh-CN"/>
              </w:rPr>
            </w:pPr>
            <w:r w:rsidRPr="00456486">
              <w:rPr>
                <w:sz w:val="20"/>
                <w:szCs w:val="20"/>
                <w:lang w:eastAsia="zh-CN"/>
              </w:rPr>
              <w:t>2048</w:t>
            </w:r>
          </w:p>
        </w:tc>
      </w:tr>
      <w:tr w:rsidR="00D64C0E" w:rsidRPr="00456486" w:rsidTr="00B33890">
        <w:trPr>
          <w:jc w:val="center"/>
        </w:trPr>
        <w:tc>
          <w:tcPr>
            <w:tcW w:w="1847" w:type="pct"/>
            <w:shd w:val="clear" w:color="auto" w:fill="auto"/>
            <w:vAlign w:val="center"/>
          </w:tcPr>
          <w:p w:rsidR="00D64C0E" w:rsidRPr="00456486" w:rsidRDefault="00D64C0E" w:rsidP="006814DE">
            <w:pPr>
              <w:spacing w:after="0"/>
              <w:rPr>
                <w:sz w:val="20"/>
                <w:szCs w:val="20"/>
              </w:rPr>
            </w:pPr>
            <w:r w:rsidRPr="00456486">
              <w:rPr>
                <w:sz w:val="20"/>
                <w:szCs w:val="20"/>
                <w:lang w:eastAsia="zh-CN"/>
              </w:rPr>
              <w:t>PRACH</w:t>
            </w:r>
            <w:r w:rsidRPr="00456486">
              <w:rPr>
                <w:sz w:val="20"/>
                <w:szCs w:val="20"/>
              </w:rPr>
              <w:t xml:space="preserve"> bandwidth</w:t>
            </w:r>
          </w:p>
        </w:tc>
        <w:tc>
          <w:tcPr>
            <w:tcW w:w="3153" w:type="pct"/>
            <w:shd w:val="clear" w:color="auto" w:fill="auto"/>
            <w:vAlign w:val="center"/>
          </w:tcPr>
          <w:p w:rsidR="00D64C0E" w:rsidRPr="00456486" w:rsidRDefault="00D64C0E" w:rsidP="006814DE">
            <w:pPr>
              <w:spacing w:after="0"/>
              <w:rPr>
                <w:sz w:val="20"/>
                <w:szCs w:val="20"/>
                <w:lang w:eastAsia="zh-CN"/>
              </w:rPr>
            </w:pPr>
            <w:r w:rsidRPr="00456486">
              <w:rPr>
                <w:sz w:val="20"/>
                <w:szCs w:val="20"/>
                <w:lang w:eastAsia="zh-CN"/>
              </w:rPr>
              <w:t>6 RBs</w:t>
            </w:r>
          </w:p>
        </w:tc>
      </w:tr>
      <w:tr w:rsidR="00D64C0E" w:rsidRPr="00456486" w:rsidTr="00B33890">
        <w:trPr>
          <w:jc w:val="center"/>
        </w:trPr>
        <w:tc>
          <w:tcPr>
            <w:tcW w:w="1847" w:type="pct"/>
            <w:shd w:val="clear" w:color="auto" w:fill="auto"/>
            <w:vAlign w:val="center"/>
          </w:tcPr>
          <w:p w:rsidR="00D64C0E" w:rsidRPr="00456486" w:rsidRDefault="00D64C0E" w:rsidP="006814DE">
            <w:pPr>
              <w:pStyle w:val="NormalWeb"/>
              <w:spacing w:before="0" w:beforeAutospacing="0" w:after="0" w:afterAutospacing="0"/>
              <w:jc w:val="both"/>
              <w:textAlignment w:val="top"/>
              <w:rPr>
                <w:rFonts w:ascii="Times New Roman" w:hAnsi="Times New Roman" w:cs="Times New Roman"/>
                <w:sz w:val="20"/>
                <w:szCs w:val="20"/>
              </w:rPr>
            </w:pPr>
            <w:r w:rsidRPr="00456486">
              <w:rPr>
                <w:rFonts w:ascii="Times New Roman" w:hAnsi="Times New Roman" w:cs="Times New Roman"/>
                <w:bCs/>
                <w:color w:val="000000"/>
                <w:kern w:val="24"/>
                <w:sz w:val="20"/>
                <w:szCs w:val="20"/>
              </w:rPr>
              <w:t xml:space="preserve">Preamble sequence </w:t>
            </w:r>
          </w:p>
        </w:tc>
        <w:tc>
          <w:tcPr>
            <w:tcW w:w="3153" w:type="pct"/>
            <w:shd w:val="clear" w:color="auto" w:fill="auto"/>
            <w:vAlign w:val="center"/>
          </w:tcPr>
          <w:p w:rsidR="00D64C0E" w:rsidRPr="00456486" w:rsidRDefault="00D64C0E" w:rsidP="006814DE">
            <w:pPr>
              <w:spacing w:after="0"/>
              <w:rPr>
                <w:sz w:val="20"/>
                <w:szCs w:val="20"/>
                <w:lang w:eastAsia="zh-CN"/>
              </w:rPr>
            </w:pPr>
            <w:r w:rsidRPr="00456486">
              <w:rPr>
                <w:sz w:val="20"/>
                <w:szCs w:val="20"/>
              </w:rPr>
              <w:t>Zadoff-Chu</w:t>
            </w:r>
            <w:r w:rsidRPr="00456486">
              <w:rPr>
                <w:sz w:val="20"/>
                <w:szCs w:val="20"/>
                <w:lang w:eastAsia="zh-CN"/>
              </w:rPr>
              <w:t>, length 71</w:t>
            </w:r>
          </w:p>
        </w:tc>
      </w:tr>
      <w:tr w:rsidR="00D64C0E" w:rsidRPr="00456486" w:rsidTr="00B33890">
        <w:trPr>
          <w:jc w:val="center"/>
        </w:trPr>
        <w:tc>
          <w:tcPr>
            <w:tcW w:w="1847" w:type="pct"/>
            <w:shd w:val="clear" w:color="auto" w:fill="auto"/>
            <w:vAlign w:val="center"/>
          </w:tcPr>
          <w:p w:rsidR="00D64C0E" w:rsidRPr="00456486" w:rsidRDefault="00D64C0E" w:rsidP="006814DE">
            <w:pPr>
              <w:pStyle w:val="NormalWeb"/>
              <w:spacing w:before="0" w:beforeAutospacing="0" w:after="0" w:afterAutospacing="0"/>
              <w:jc w:val="both"/>
              <w:textAlignment w:val="top"/>
              <w:rPr>
                <w:rFonts w:ascii="Times New Roman" w:eastAsia="STXihei" w:hAnsi="Times New Roman" w:cs="Times New Roman"/>
                <w:bCs/>
                <w:color w:val="000000"/>
                <w:kern w:val="24"/>
                <w:sz w:val="20"/>
                <w:szCs w:val="20"/>
              </w:rPr>
            </w:pPr>
            <w:r w:rsidRPr="00456486">
              <w:rPr>
                <w:rFonts w:ascii="Times New Roman" w:hAnsi="Times New Roman" w:cs="Times New Roman"/>
                <w:bCs/>
                <w:color w:val="000000"/>
                <w:kern w:val="24"/>
                <w:sz w:val="20"/>
                <w:szCs w:val="20"/>
              </w:rPr>
              <w:t>A</w:t>
            </w:r>
            <w:r w:rsidRPr="00456486">
              <w:rPr>
                <w:rFonts w:ascii="Times New Roman" w:eastAsia="STXihei" w:hAnsi="Times New Roman" w:cs="Times New Roman"/>
                <w:bCs/>
                <w:color w:val="000000"/>
                <w:kern w:val="24"/>
                <w:sz w:val="20"/>
                <w:szCs w:val="20"/>
              </w:rPr>
              <w:t>ntenna config</w:t>
            </w:r>
            <w:r w:rsidRPr="00456486">
              <w:rPr>
                <w:rFonts w:ascii="Times New Roman" w:hAnsi="Times New Roman" w:cs="Times New Roman"/>
                <w:bCs/>
                <w:color w:val="000000"/>
                <w:kern w:val="24"/>
                <w:sz w:val="20"/>
                <w:szCs w:val="20"/>
              </w:rPr>
              <w:t>uration</w:t>
            </w:r>
          </w:p>
        </w:tc>
        <w:tc>
          <w:tcPr>
            <w:tcW w:w="3153" w:type="pct"/>
            <w:shd w:val="clear" w:color="auto" w:fill="auto"/>
            <w:vAlign w:val="center"/>
          </w:tcPr>
          <w:p w:rsidR="00D64C0E" w:rsidRPr="00456486" w:rsidRDefault="00D64C0E" w:rsidP="006814DE">
            <w:pPr>
              <w:pStyle w:val="NormalWeb"/>
              <w:spacing w:before="0" w:beforeAutospacing="0" w:after="0" w:afterAutospacing="0"/>
              <w:jc w:val="both"/>
              <w:textAlignment w:val="top"/>
              <w:rPr>
                <w:rFonts w:ascii="Times New Roman" w:hAnsi="Times New Roman" w:cs="Times New Roman"/>
                <w:bCs/>
                <w:color w:val="000000"/>
                <w:kern w:val="24"/>
                <w:sz w:val="20"/>
                <w:szCs w:val="20"/>
              </w:rPr>
            </w:pPr>
            <w:r w:rsidRPr="00456486">
              <w:rPr>
                <w:rFonts w:ascii="Times New Roman" w:hAnsi="Times New Roman" w:cs="Times New Roman"/>
                <w:sz w:val="20"/>
                <w:szCs w:val="20"/>
              </w:rPr>
              <w:t xml:space="preserve">Follow </w:t>
            </w:r>
            <w:fldSimple w:instr=" REF _Ref465257234 \r \h  \* MERGEFORMAT ">
              <w:r w:rsidR="00CE06C8" w:rsidRPr="00456486">
                <w:rPr>
                  <w:rFonts w:ascii="Times New Roman" w:hAnsi="Times New Roman" w:cs="Times New Roman"/>
                  <w:sz w:val="20"/>
                  <w:szCs w:val="20"/>
                </w:rPr>
                <w:t>[2]</w:t>
              </w:r>
            </w:fldSimple>
          </w:p>
        </w:tc>
      </w:tr>
      <w:tr w:rsidR="00D64C0E" w:rsidRPr="00456486" w:rsidTr="00B33890">
        <w:trPr>
          <w:jc w:val="center"/>
        </w:trPr>
        <w:tc>
          <w:tcPr>
            <w:tcW w:w="1847" w:type="pct"/>
            <w:shd w:val="clear" w:color="auto" w:fill="auto"/>
            <w:vAlign w:val="center"/>
          </w:tcPr>
          <w:p w:rsidR="00D64C0E" w:rsidRPr="00456486" w:rsidRDefault="00D64C0E" w:rsidP="006814DE">
            <w:pPr>
              <w:pStyle w:val="NormalWeb"/>
              <w:spacing w:before="0" w:beforeAutospacing="0" w:after="0" w:afterAutospacing="0"/>
              <w:jc w:val="both"/>
              <w:textAlignment w:val="top"/>
              <w:rPr>
                <w:rFonts w:ascii="Times New Roman" w:eastAsia="STXihei" w:hAnsi="Times New Roman" w:cs="Times New Roman"/>
                <w:bCs/>
                <w:color w:val="000000"/>
                <w:kern w:val="24"/>
                <w:sz w:val="20"/>
                <w:szCs w:val="20"/>
              </w:rPr>
            </w:pPr>
            <w:r w:rsidRPr="00456486">
              <w:rPr>
                <w:rFonts w:ascii="Times New Roman" w:eastAsia="STXihei" w:hAnsi="Times New Roman" w:cs="Times New Roman"/>
                <w:bCs/>
                <w:color w:val="000000"/>
                <w:kern w:val="24"/>
                <w:sz w:val="20"/>
                <w:szCs w:val="20"/>
              </w:rPr>
              <w:t>Channel model</w:t>
            </w:r>
          </w:p>
        </w:tc>
        <w:tc>
          <w:tcPr>
            <w:tcW w:w="3153" w:type="pct"/>
            <w:shd w:val="clear" w:color="auto" w:fill="auto"/>
            <w:vAlign w:val="center"/>
          </w:tcPr>
          <w:p w:rsidR="00D64C0E" w:rsidRPr="00456486" w:rsidRDefault="00D64C0E" w:rsidP="006814DE">
            <w:pPr>
              <w:spacing w:after="0"/>
              <w:rPr>
                <w:bCs/>
                <w:color w:val="000000"/>
                <w:kern w:val="24"/>
                <w:sz w:val="20"/>
                <w:szCs w:val="20"/>
                <w:lang w:eastAsia="zh-CN"/>
              </w:rPr>
            </w:pPr>
            <w:r w:rsidRPr="00456486">
              <w:rPr>
                <w:rFonts w:eastAsia="STXihei"/>
                <w:bCs/>
                <w:color w:val="000000"/>
                <w:kern w:val="24"/>
                <w:sz w:val="20"/>
                <w:szCs w:val="20"/>
                <w:lang w:eastAsia="zh-CN"/>
              </w:rPr>
              <w:t>CDL-C 30 ns</w:t>
            </w:r>
            <w:r w:rsidRPr="00456486">
              <w:rPr>
                <w:bCs/>
                <w:color w:val="000000"/>
                <w:kern w:val="24"/>
                <w:sz w:val="20"/>
                <w:szCs w:val="20"/>
                <w:lang w:eastAsia="zh-CN"/>
              </w:rPr>
              <w:t xml:space="preserve">, </w:t>
            </w:r>
            <w:r w:rsidRPr="00456486">
              <w:rPr>
                <w:sz w:val="20"/>
                <w:szCs w:val="20"/>
                <w:lang w:eastAsia="zh-CN"/>
              </w:rPr>
              <w:t xml:space="preserve">ZSA = 5, ZSD = 1, </w:t>
            </w:r>
            <w:fldSimple w:instr=" REF _Ref465257234 \r \h  \* MERGEFORMAT ">
              <w:r w:rsidR="00CE06C8" w:rsidRPr="00456486">
                <w:rPr>
                  <w:sz w:val="20"/>
                  <w:szCs w:val="20"/>
                </w:rPr>
                <w:t>[2]</w:t>
              </w:r>
            </w:fldSimple>
          </w:p>
        </w:tc>
      </w:tr>
      <w:tr w:rsidR="00D64C0E" w:rsidRPr="00456486" w:rsidTr="00B33890">
        <w:trPr>
          <w:jc w:val="center"/>
        </w:trPr>
        <w:tc>
          <w:tcPr>
            <w:tcW w:w="1847" w:type="pct"/>
            <w:shd w:val="clear" w:color="auto" w:fill="auto"/>
            <w:vAlign w:val="center"/>
          </w:tcPr>
          <w:p w:rsidR="00D64C0E" w:rsidRPr="00456486" w:rsidRDefault="00D64C0E" w:rsidP="00EB0C89">
            <w:pPr>
              <w:pStyle w:val="NormalWeb"/>
              <w:spacing w:before="0" w:beforeAutospacing="0" w:after="0" w:afterAutospacing="0"/>
              <w:jc w:val="both"/>
              <w:textAlignment w:val="top"/>
              <w:rPr>
                <w:rFonts w:ascii="Times New Roman" w:eastAsia="STXihei" w:hAnsi="Times New Roman" w:cs="Times New Roman"/>
                <w:bCs/>
                <w:color w:val="000000"/>
                <w:kern w:val="24"/>
                <w:sz w:val="20"/>
                <w:szCs w:val="20"/>
              </w:rPr>
            </w:pPr>
            <w:r w:rsidRPr="00456486">
              <w:rPr>
                <w:rFonts w:ascii="Times New Roman" w:eastAsia="STXihei" w:hAnsi="Times New Roman" w:cs="Times New Roman"/>
                <w:bCs/>
                <w:color w:val="000000"/>
                <w:kern w:val="24"/>
                <w:sz w:val="20"/>
                <w:szCs w:val="20"/>
              </w:rPr>
              <w:t xml:space="preserve">UE speed </w:t>
            </w:r>
          </w:p>
        </w:tc>
        <w:tc>
          <w:tcPr>
            <w:tcW w:w="3153" w:type="pct"/>
            <w:shd w:val="clear" w:color="auto" w:fill="auto"/>
            <w:vAlign w:val="center"/>
          </w:tcPr>
          <w:p w:rsidR="00D64C0E" w:rsidRPr="00456486" w:rsidRDefault="00D64C0E" w:rsidP="006814DE">
            <w:pPr>
              <w:pStyle w:val="NormalWeb"/>
              <w:spacing w:before="0" w:beforeAutospacing="0" w:after="0" w:afterAutospacing="0"/>
              <w:jc w:val="both"/>
              <w:textAlignment w:val="top"/>
              <w:rPr>
                <w:rFonts w:ascii="Times New Roman" w:hAnsi="Times New Roman" w:cs="Times New Roman"/>
                <w:bCs/>
                <w:color w:val="000000"/>
                <w:kern w:val="24"/>
                <w:sz w:val="20"/>
                <w:szCs w:val="20"/>
              </w:rPr>
            </w:pPr>
            <w:r w:rsidRPr="00456486">
              <w:rPr>
                <w:rFonts w:ascii="Times New Roman" w:eastAsia="STXihei" w:hAnsi="Times New Roman" w:cs="Times New Roman"/>
                <w:bCs/>
                <w:color w:val="000000"/>
                <w:kern w:val="24"/>
                <w:sz w:val="20"/>
                <w:szCs w:val="20"/>
              </w:rPr>
              <w:t>3</w:t>
            </w:r>
            <w:r w:rsidR="001F0E53" w:rsidRPr="00456486">
              <w:rPr>
                <w:rFonts w:ascii="Times New Roman" w:hAnsi="Times New Roman" w:cs="Times New Roman"/>
                <w:bCs/>
                <w:color w:val="000000"/>
                <w:kern w:val="24"/>
                <w:sz w:val="20"/>
                <w:szCs w:val="20"/>
              </w:rPr>
              <w:t xml:space="preserve"> km/h</w:t>
            </w:r>
          </w:p>
        </w:tc>
      </w:tr>
      <w:tr w:rsidR="00D64C0E" w:rsidRPr="00456486" w:rsidTr="00B33890">
        <w:trPr>
          <w:jc w:val="center"/>
        </w:trPr>
        <w:tc>
          <w:tcPr>
            <w:tcW w:w="1847" w:type="pct"/>
            <w:shd w:val="clear" w:color="auto" w:fill="auto"/>
            <w:vAlign w:val="center"/>
          </w:tcPr>
          <w:p w:rsidR="00D64C0E" w:rsidRPr="00456486" w:rsidRDefault="00D64C0E" w:rsidP="006814DE">
            <w:pPr>
              <w:pStyle w:val="NormalWeb"/>
              <w:spacing w:before="0" w:beforeAutospacing="0" w:after="0" w:afterAutospacing="0"/>
              <w:jc w:val="both"/>
              <w:textAlignment w:val="top"/>
              <w:rPr>
                <w:rFonts w:ascii="Times New Roman" w:eastAsia="STXihei" w:hAnsi="Times New Roman" w:cs="Times New Roman"/>
                <w:bCs/>
                <w:color w:val="000000"/>
                <w:kern w:val="24"/>
                <w:sz w:val="20"/>
                <w:szCs w:val="20"/>
              </w:rPr>
            </w:pPr>
            <w:r w:rsidRPr="00456486">
              <w:rPr>
                <w:rFonts w:ascii="Times New Roman" w:eastAsia="STXihei" w:hAnsi="Times New Roman" w:cs="Times New Roman"/>
                <w:bCs/>
                <w:color w:val="000000"/>
                <w:kern w:val="24"/>
                <w:sz w:val="20"/>
                <w:szCs w:val="20"/>
              </w:rPr>
              <w:t>UE movement</w:t>
            </w:r>
          </w:p>
        </w:tc>
        <w:tc>
          <w:tcPr>
            <w:tcW w:w="3153" w:type="pct"/>
            <w:shd w:val="clear" w:color="auto" w:fill="auto"/>
            <w:vAlign w:val="center"/>
          </w:tcPr>
          <w:p w:rsidR="00D64C0E" w:rsidRPr="00456486" w:rsidRDefault="00D64C0E" w:rsidP="006814DE">
            <w:pPr>
              <w:spacing w:after="0"/>
              <w:rPr>
                <w:rFonts w:eastAsia="STXihei"/>
                <w:bCs/>
                <w:color w:val="000000"/>
                <w:kern w:val="24"/>
                <w:sz w:val="20"/>
                <w:szCs w:val="20"/>
                <w:lang w:eastAsia="zh-CN"/>
              </w:rPr>
            </w:pPr>
            <w:r w:rsidRPr="00456486">
              <w:rPr>
                <w:rFonts w:eastAsia="STXihei"/>
                <w:bCs/>
                <w:color w:val="000000"/>
                <w:kern w:val="24"/>
                <w:sz w:val="20"/>
                <w:szCs w:val="20"/>
                <w:lang w:eastAsia="zh-CN"/>
              </w:rPr>
              <w:t>Static</w:t>
            </w:r>
          </w:p>
        </w:tc>
      </w:tr>
      <w:tr w:rsidR="00D64C0E" w:rsidRPr="00456486" w:rsidTr="00B33890">
        <w:trPr>
          <w:jc w:val="center"/>
        </w:trPr>
        <w:tc>
          <w:tcPr>
            <w:tcW w:w="1847" w:type="pct"/>
            <w:shd w:val="clear" w:color="auto" w:fill="auto"/>
            <w:vAlign w:val="center"/>
          </w:tcPr>
          <w:p w:rsidR="00D64C0E" w:rsidRPr="00456486" w:rsidRDefault="00D64C0E" w:rsidP="006814DE">
            <w:pPr>
              <w:pStyle w:val="NormalWeb"/>
              <w:spacing w:before="0" w:beforeAutospacing="0" w:after="0" w:afterAutospacing="0"/>
              <w:jc w:val="both"/>
              <w:textAlignment w:val="top"/>
              <w:rPr>
                <w:rFonts w:ascii="Times New Roman" w:eastAsia="STXihei" w:hAnsi="Times New Roman" w:cs="Times New Roman"/>
                <w:bCs/>
                <w:color w:val="000000"/>
                <w:kern w:val="24"/>
                <w:sz w:val="20"/>
                <w:szCs w:val="20"/>
              </w:rPr>
            </w:pPr>
            <w:r w:rsidRPr="00456486">
              <w:rPr>
                <w:rFonts w:ascii="Times New Roman" w:eastAsia="STXihei" w:hAnsi="Times New Roman" w:cs="Times New Roman"/>
                <w:bCs/>
                <w:color w:val="000000"/>
                <w:kern w:val="24"/>
                <w:sz w:val="20"/>
                <w:szCs w:val="20"/>
              </w:rPr>
              <w:t>Initial timing Offset</w:t>
            </w:r>
          </w:p>
        </w:tc>
        <w:tc>
          <w:tcPr>
            <w:tcW w:w="3153" w:type="pct"/>
            <w:shd w:val="clear" w:color="auto" w:fill="auto"/>
            <w:vAlign w:val="center"/>
          </w:tcPr>
          <w:p w:rsidR="00D64C0E" w:rsidRPr="00456486" w:rsidRDefault="00D64C0E" w:rsidP="006814DE">
            <w:pPr>
              <w:spacing w:after="0"/>
              <w:rPr>
                <w:rFonts w:eastAsia="STXihei"/>
                <w:bCs/>
                <w:color w:val="000000"/>
                <w:kern w:val="24"/>
                <w:sz w:val="20"/>
                <w:szCs w:val="20"/>
                <w:lang w:eastAsia="zh-CN"/>
              </w:rPr>
            </w:pPr>
            <w:r w:rsidRPr="00456486">
              <w:rPr>
                <w:rFonts w:eastAsia="STXihei"/>
                <w:bCs/>
                <w:color w:val="000000"/>
                <w:kern w:val="24"/>
                <w:sz w:val="20"/>
                <w:szCs w:val="20"/>
                <w:lang w:eastAsia="zh-CN"/>
              </w:rPr>
              <w:t>0</w:t>
            </w:r>
          </w:p>
        </w:tc>
      </w:tr>
      <w:tr w:rsidR="00D64C0E" w:rsidRPr="00456486" w:rsidTr="00B33890">
        <w:trPr>
          <w:jc w:val="center"/>
        </w:trPr>
        <w:tc>
          <w:tcPr>
            <w:tcW w:w="1847" w:type="pct"/>
            <w:shd w:val="clear" w:color="auto" w:fill="auto"/>
            <w:vAlign w:val="center"/>
          </w:tcPr>
          <w:p w:rsidR="00D64C0E" w:rsidRPr="00456486" w:rsidRDefault="00D64C0E" w:rsidP="006814DE">
            <w:pPr>
              <w:pStyle w:val="NormalWeb"/>
              <w:spacing w:before="0" w:beforeAutospacing="0" w:after="0" w:afterAutospacing="0"/>
              <w:jc w:val="both"/>
              <w:textAlignment w:val="top"/>
              <w:rPr>
                <w:rFonts w:ascii="Times New Roman" w:eastAsia="STXihei" w:hAnsi="Times New Roman" w:cs="Times New Roman"/>
                <w:bCs/>
                <w:color w:val="000000"/>
                <w:kern w:val="24"/>
                <w:sz w:val="20"/>
                <w:szCs w:val="20"/>
              </w:rPr>
            </w:pPr>
            <w:r w:rsidRPr="00456486">
              <w:rPr>
                <w:rFonts w:ascii="Times New Roman" w:eastAsia="STXihei" w:hAnsi="Times New Roman" w:cs="Times New Roman"/>
                <w:bCs/>
                <w:color w:val="000000"/>
                <w:kern w:val="24"/>
                <w:sz w:val="20"/>
                <w:szCs w:val="20"/>
              </w:rPr>
              <w:t>Frequency offset</w:t>
            </w:r>
          </w:p>
        </w:tc>
        <w:tc>
          <w:tcPr>
            <w:tcW w:w="3153" w:type="pct"/>
            <w:shd w:val="clear" w:color="auto" w:fill="auto"/>
            <w:vAlign w:val="center"/>
          </w:tcPr>
          <w:p w:rsidR="00D64C0E" w:rsidRPr="00456486" w:rsidRDefault="00D64C0E" w:rsidP="006814DE">
            <w:pPr>
              <w:spacing w:after="0"/>
              <w:rPr>
                <w:rFonts w:eastAsia="STXihei"/>
                <w:bCs/>
                <w:color w:val="000000"/>
                <w:kern w:val="24"/>
                <w:sz w:val="20"/>
                <w:szCs w:val="20"/>
                <w:lang w:eastAsia="zh-CN"/>
              </w:rPr>
            </w:pPr>
            <w:r w:rsidRPr="00456486">
              <w:rPr>
                <w:rFonts w:eastAsia="STXihei"/>
                <w:bCs/>
                <w:color w:val="000000"/>
                <w:kern w:val="24"/>
                <w:sz w:val="20"/>
                <w:szCs w:val="20"/>
                <w:lang w:eastAsia="zh-CN"/>
              </w:rPr>
              <w:t xml:space="preserve">0.05 ppm TRP:  </w:t>
            </w:r>
            <w:r w:rsidRPr="00456486">
              <w:rPr>
                <w:rFonts w:eastAsia="STXihei"/>
                <w:color w:val="000000"/>
                <w:kern w:val="24"/>
                <w:sz w:val="20"/>
                <w:szCs w:val="20"/>
                <w:lang w:eastAsia="zh-CN"/>
              </w:rPr>
              <w:t>1</w:t>
            </w:r>
            <w:r w:rsidRPr="00456486">
              <w:rPr>
                <w:rFonts w:eastAsia="STXihei"/>
                <w:color w:val="000000"/>
                <w:kern w:val="24"/>
                <w:sz w:val="20"/>
                <w:szCs w:val="20"/>
              </w:rPr>
              <w:t>500</w:t>
            </w:r>
            <w:r w:rsidR="00A36B59" w:rsidRPr="00456486">
              <w:rPr>
                <w:color w:val="000000"/>
                <w:kern w:val="24"/>
                <w:sz w:val="20"/>
                <w:szCs w:val="20"/>
                <w:lang w:eastAsia="zh-CN"/>
              </w:rPr>
              <w:t xml:space="preserve"> / 3500</w:t>
            </w:r>
            <w:r w:rsidRPr="00456486">
              <w:rPr>
                <w:rFonts w:eastAsia="STXihei"/>
                <w:color w:val="000000"/>
                <w:kern w:val="24"/>
                <w:sz w:val="20"/>
                <w:szCs w:val="20"/>
              </w:rPr>
              <w:t xml:space="preserve"> Hz</w:t>
            </w:r>
          </w:p>
          <w:p w:rsidR="00D64C0E" w:rsidRPr="00456486" w:rsidRDefault="00D64C0E" w:rsidP="006814DE">
            <w:pPr>
              <w:spacing w:after="0"/>
              <w:rPr>
                <w:rFonts w:eastAsia="STXihei"/>
                <w:bCs/>
                <w:color w:val="000000"/>
                <w:kern w:val="24"/>
                <w:sz w:val="20"/>
                <w:szCs w:val="20"/>
                <w:lang w:eastAsia="zh-CN"/>
              </w:rPr>
            </w:pPr>
            <w:r w:rsidRPr="00456486">
              <w:rPr>
                <w:rFonts w:eastAsia="STXihei"/>
                <w:bCs/>
                <w:color w:val="000000"/>
                <w:kern w:val="24"/>
                <w:sz w:val="20"/>
                <w:szCs w:val="20"/>
                <w:lang w:eastAsia="zh-CN"/>
              </w:rPr>
              <w:t xml:space="preserve">0.1 ppm UE: </w:t>
            </w:r>
            <w:r w:rsidRPr="00456486">
              <w:rPr>
                <w:rFonts w:eastAsia="STXihei"/>
                <w:color w:val="000000"/>
                <w:kern w:val="24"/>
                <w:sz w:val="20"/>
                <w:szCs w:val="20"/>
                <w:lang w:eastAsia="zh-CN"/>
              </w:rPr>
              <w:t>3</w:t>
            </w:r>
            <w:r w:rsidRPr="00456486">
              <w:rPr>
                <w:rFonts w:eastAsia="STXihei"/>
                <w:color w:val="000000"/>
                <w:kern w:val="24"/>
                <w:sz w:val="20"/>
                <w:szCs w:val="20"/>
              </w:rPr>
              <w:t>00</w:t>
            </w:r>
            <w:r w:rsidRPr="00456486">
              <w:rPr>
                <w:rFonts w:eastAsia="STXihei"/>
                <w:color w:val="000000"/>
                <w:kern w:val="24"/>
                <w:sz w:val="20"/>
                <w:szCs w:val="20"/>
                <w:lang w:eastAsia="zh-CN"/>
              </w:rPr>
              <w:t>0</w:t>
            </w:r>
            <w:r w:rsidRPr="00456486">
              <w:rPr>
                <w:rFonts w:eastAsia="STXihei"/>
                <w:color w:val="000000"/>
                <w:kern w:val="24"/>
                <w:sz w:val="20"/>
                <w:szCs w:val="20"/>
              </w:rPr>
              <w:t xml:space="preserve"> </w:t>
            </w:r>
            <w:r w:rsidR="00A36B59" w:rsidRPr="00456486">
              <w:rPr>
                <w:color w:val="000000"/>
                <w:kern w:val="24"/>
                <w:sz w:val="20"/>
                <w:szCs w:val="20"/>
                <w:lang w:eastAsia="zh-CN"/>
              </w:rPr>
              <w:t xml:space="preserve">/ 7000 </w:t>
            </w:r>
            <w:r w:rsidRPr="00456486">
              <w:rPr>
                <w:rFonts w:eastAsia="STXihei"/>
                <w:color w:val="000000"/>
                <w:kern w:val="24"/>
                <w:sz w:val="20"/>
                <w:szCs w:val="20"/>
              </w:rPr>
              <w:t>Hz</w:t>
            </w:r>
          </w:p>
        </w:tc>
      </w:tr>
      <w:tr w:rsidR="00D64C0E" w:rsidRPr="00456486" w:rsidTr="00B33890">
        <w:trPr>
          <w:jc w:val="center"/>
        </w:trPr>
        <w:tc>
          <w:tcPr>
            <w:tcW w:w="1847" w:type="pct"/>
            <w:shd w:val="clear" w:color="auto" w:fill="auto"/>
            <w:vAlign w:val="center"/>
          </w:tcPr>
          <w:p w:rsidR="00D64C0E" w:rsidRPr="00456486" w:rsidRDefault="00D64C0E" w:rsidP="006814DE">
            <w:pPr>
              <w:pStyle w:val="NormalWeb"/>
              <w:spacing w:before="0" w:beforeAutospacing="0" w:after="0" w:afterAutospacing="0"/>
              <w:jc w:val="both"/>
              <w:textAlignment w:val="top"/>
              <w:rPr>
                <w:rFonts w:ascii="Times New Roman" w:eastAsia="STXihei" w:hAnsi="Times New Roman" w:cs="Times New Roman"/>
                <w:bCs/>
                <w:color w:val="000000"/>
                <w:kern w:val="24"/>
                <w:sz w:val="20"/>
                <w:szCs w:val="20"/>
              </w:rPr>
            </w:pPr>
            <w:r w:rsidRPr="00456486">
              <w:rPr>
                <w:rFonts w:ascii="Times New Roman" w:eastAsia="STXihei" w:hAnsi="Times New Roman" w:cs="Times New Roman"/>
                <w:bCs/>
                <w:color w:val="000000"/>
                <w:kern w:val="24"/>
                <w:sz w:val="20"/>
                <w:szCs w:val="20"/>
              </w:rPr>
              <w:t>Target performance</w:t>
            </w:r>
          </w:p>
        </w:tc>
        <w:tc>
          <w:tcPr>
            <w:tcW w:w="3153" w:type="pct"/>
            <w:shd w:val="clear" w:color="auto" w:fill="auto"/>
            <w:vAlign w:val="center"/>
          </w:tcPr>
          <w:p w:rsidR="00D64C0E" w:rsidRPr="00456486" w:rsidRDefault="00D64C0E" w:rsidP="006814DE">
            <w:pPr>
              <w:pStyle w:val="NormalWeb"/>
              <w:spacing w:before="0" w:beforeAutospacing="0" w:after="0" w:afterAutospacing="0"/>
              <w:jc w:val="both"/>
              <w:textAlignment w:val="top"/>
              <w:rPr>
                <w:rFonts w:ascii="Times New Roman" w:eastAsia="STXihei" w:hAnsi="Times New Roman" w:cs="Times New Roman"/>
                <w:bCs/>
                <w:color w:val="000000"/>
                <w:kern w:val="24"/>
                <w:sz w:val="20"/>
                <w:szCs w:val="20"/>
              </w:rPr>
            </w:pPr>
            <w:r w:rsidRPr="00456486">
              <w:rPr>
                <w:rFonts w:ascii="Times New Roman" w:eastAsia="STXihei" w:hAnsi="Times New Roman" w:cs="Times New Roman"/>
                <w:bCs/>
                <w:color w:val="000000"/>
                <w:kern w:val="24"/>
                <w:sz w:val="20"/>
                <w:szCs w:val="20"/>
              </w:rPr>
              <w:t>False alarm probability: 0.1%</w:t>
            </w:r>
          </w:p>
          <w:p w:rsidR="00D64C0E" w:rsidRPr="00456486" w:rsidRDefault="00D64C0E" w:rsidP="006814DE">
            <w:pPr>
              <w:pStyle w:val="NormalWeb"/>
              <w:spacing w:before="0" w:beforeAutospacing="0" w:after="0" w:afterAutospacing="0"/>
              <w:jc w:val="both"/>
              <w:textAlignment w:val="top"/>
              <w:rPr>
                <w:rFonts w:ascii="Times New Roman" w:eastAsia="STXihei" w:hAnsi="Times New Roman" w:cs="Times New Roman"/>
                <w:bCs/>
                <w:color w:val="000000"/>
                <w:kern w:val="24"/>
                <w:sz w:val="20"/>
                <w:szCs w:val="20"/>
              </w:rPr>
            </w:pPr>
            <w:r w:rsidRPr="00456486">
              <w:rPr>
                <w:rFonts w:ascii="Times New Roman" w:eastAsia="STXihei" w:hAnsi="Times New Roman" w:cs="Times New Roman"/>
                <w:bCs/>
                <w:color w:val="000000"/>
                <w:kern w:val="24"/>
                <w:sz w:val="20"/>
                <w:szCs w:val="20"/>
              </w:rPr>
              <w:t>Detection probability: 99%</w:t>
            </w:r>
          </w:p>
        </w:tc>
      </w:tr>
    </w:tbl>
    <w:p w:rsidR="00D64C0E" w:rsidRPr="00456486" w:rsidRDefault="00D64C0E" w:rsidP="00D64C0E">
      <w:pPr>
        <w:pStyle w:val="Heading2"/>
        <w:tabs>
          <w:tab w:val="clear" w:pos="5396"/>
          <w:tab w:val="num" w:pos="0"/>
        </w:tabs>
        <w:ind w:left="0" w:firstLine="0"/>
        <w:rPr>
          <w:lang w:val="en-GB" w:eastAsia="zh-CN"/>
        </w:rPr>
      </w:pPr>
      <w:bookmarkStart w:id="14" w:name="_Ref465849483"/>
      <w:r w:rsidRPr="00456486">
        <w:rPr>
          <w:lang w:val="en-GB" w:eastAsia="zh-CN"/>
        </w:rPr>
        <w:t>System-level simulation parameters for above 6GHz</w:t>
      </w:r>
      <w:bookmarkEnd w:id="14"/>
    </w:p>
    <w:p w:rsidR="00D64C0E" w:rsidRPr="00456486" w:rsidRDefault="00D64C0E" w:rsidP="00D64C0E">
      <w:pPr>
        <w:pStyle w:val="Caption"/>
      </w:pPr>
      <w:r w:rsidRPr="00456486">
        <w:t xml:space="preserve">Table </w:t>
      </w:r>
      <w:r w:rsidR="00A34B30" w:rsidRPr="00456486">
        <w:fldChar w:fldCharType="begin"/>
      </w:r>
      <w:r w:rsidRPr="00456486">
        <w:instrText xml:space="preserve"> SEQ Table \* ARABIC </w:instrText>
      </w:r>
      <w:r w:rsidR="00A34B30" w:rsidRPr="00456486">
        <w:fldChar w:fldCharType="separate"/>
      </w:r>
      <w:r w:rsidR="00CE06C8" w:rsidRPr="00456486">
        <w:rPr>
          <w:noProof/>
        </w:rPr>
        <w:t>4</w:t>
      </w:r>
      <w:r w:rsidR="00A34B30" w:rsidRPr="00456486">
        <w:fldChar w:fldCharType="end"/>
      </w:r>
      <w:r w:rsidRPr="00456486">
        <w:t xml:space="preserve">. Key </w:t>
      </w:r>
      <w:r w:rsidRPr="00456486">
        <w:rPr>
          <w:sz w:val="22"/>
          <w:szCs w:val="22"/>
        </w:rPr>
        <w:t>assumptions for system-level simulation in HF</w:t>
      </w:r>
    </w:p>
    <w:tbl>
      <w:tblPr>
        <w:tblStyle w:val="TableGrid"/>
        <w:tblW w:w="0" w:type="auto"/>
        <w:jc w:val="center"/>
        <w:tblLook w:val="04A0"/>
      </w:tblPr>
      <w:tblGrid>
        <w:gridCol w:w="3147"/>
        <w:gridCol w:w="5375"/>
      </w:tblGrid>
      <w:tr w:rsidR="00D64C0E" w:rsidRPr="00456486" w:rsidTr="00B33890">
        <w:trPr>
          <w:trHeight w:hRule="exact" w:val="271"/>
          <w:jc w:val="center"/>
        </w:trPr>
        <w:tc>
          <w:tcPr>
            <w:tcW w:w="3147" w:type="dxa"/>
            <w:shd w:val="clear" w:color="auto" w:fill="92D050"/>
            <w:vAlign w:val="center"/>
          </w:tcPr>
          <w:p w:rsidR="00D64C0E" w:rsidRPr="00456486" w:rsidRDefault="00D64C0E" w:rsidP="006814DE">
            <w:pPr>
              <w:rPr>
                <w:sz w:val="20"/>
                <w:szCs w:val="20"/>
              </w:rPr>
            </w:pPr>
            <w:r w:rsidRPr="00456486">
              <w:rPr>
                <w:sz w:val="20"/>
                <w:szCs w:val="20"/>
              </w:rPr>
              <w:t>Attributes</w:t>
            </w:r>
          </w:p>
        </w:tc>
        <w:tc>
          <w:tcPr>
            <w:tcW w:w="5375" w:type="dxa"/>
            <w:shd w:val="clear" w:color="auto" w:fill="92D050"/>
            <w:vAlign w:val="center"/>
          </w:tcPr>
          <w:p w:rsidR="00D64C0E" w:rsidRPr="00456486" w:rsidRDefault="00D64C0E" w:rsidP="006814DE">
            <w:pPr>
              <w:rPr>
                <w:sz w:val="20"/>
                <w:szCs w:val="20"/>
              </w:rPr>
            </w:pPr>
            <w:r w:rsidRPr="00456486">
              <w:rPr>
                <w:sz w:val="20"/>
                <w:szCs w:val="20"/>
              </w:rPr>
              <w:t>Value</w:t>
            </w:r>
          </w:p>
        </w:tc>
      </w:tr>
      <w:tr w:rsidR="00D64C0E" w:rsidRPr="00456486" w:rsidTr="00B33890">
        <w:trPr>
          <w:trHeight w:hRule="exact" w:val="288"/>
          <w:jc w:val="center"/>
        </w:trPr>
        <w:tc>
          <w:tcPr>
            <w:tcW w:w="3147" w:type="dxa"/>
            <w:vAlign w:val="center"/>
          </w:tcPr>
          <w:p w:rsidR="00D64C0E" w:rsidRPr="00456486" w:rsidRDefault="00D64C0E" w:rsidP="006814DE">
            <w:pPr>
              <w:rPr>
                <w:sz w:val="20"/>
                <w:szCs w:val="20"/>
              </w:rPr>
            </w:pPr>
            <w:r w:rsidRPr="00456486">
              <w:rPr>
                <w:sz w:val="20"/>
                <w:szCs w:val="20"/>
              </w:rPr>
              <w:t>Carrier Frequency</w:t>
            </w:r>
          </w:p>
        </w:tc>
        <w:tc>
          <w:tcPr>
            <w:tcW w:w="5375" w:type="dxa"/>
            <w:vAlign w:val="center"/>
          </w:tcPr>
          <w:p w:rsidR="00D64C0E" w:rsidRPr="00456486" w:rsidRDefault="00D64C0E" w:rsidP="006814DE">
            <w:pPr>
              <w:rPr>
                <w:sz w:val="20"/>
                <w:szCs w:val="20"/>
              </w:rPr>
            </w:pPr>
            <w:r w:rsidRPr="00456486">
              <w:rPr>
                <w:sz w:val="20"/>
                <w:szCs w:val="20"/>
                <w:lang w:eastAsia="zh-CN"/>
              </w:rPr>
              <w:t xml:space="preserve">30 </w:t>
            </w:r>
            <w:r w:rsidRPr="00456486">
              <w:rPr>
                <w:sz w:val="20"/>
                <w:szCs w:val="20"/>
              </w:rPr>
              <w:t>GHz</w:t>
            </w:r>
          </w:p>
        </w:tc>
      </w:tr>
      <w:tr w:rsidR="00D64C0E" w:rsidRPr="00456486" w:rsidTr="00B33890">
        <w:trPr>
          <w:trHeight w:hRule="exact" w:val="288"/>
          <w:jc w:val="center"/>
        </w:trPr>
        <w:tc>
          <w:tcPr>
            <w:tcW w:w="3147" w:type="dxa"/>
            <w:vAlign w:val="center"/>
          </w:tcPr>
          <w:p w:rsidR="00D64C0E" w:rsidRPr="00456486" w:rsidRDefault="00D64C0E" w:rsidP="006814DE">
            <w:pPr>
              <w:rPr>
                <w:sz w:val="20"/>
                <w:szCs w:val="20"/>
              </w:rPr>
            </w:pPr>
            <w:r w:rsidRPr="00456486">
              <w:rPr>
                <w:sz w:val="20"/>
                <w:szCs w:val="20"/>
              </w:rPr>
              <w:t>FFT size</w:t>
            </w:r>
          </w:p>
        </w:tc>
        <w:tc>
          <w:tcPr>
            <w:tcW w:w="5375" w:type="dxa"/>
            <w:vAlign w:val="center"/>
          </w:tcPr>
          <w:p w:rsidR="00D64C0E" w:rsidRPr="00456486" w:rsidRDefault="00D64C0E" w:rsidP="006814DE">
            <w:pPr>
              <w:rPr>
                <w:sz w:val="20"/>
                <w:szCs w:val="20"/>
              </w:rPr>
            </w:pPr>
            <w:r w:rsidRPr="00456486">
              <w:rPr>
                <w:sz w:val="20"/>
                <w:szCs w:val="20"/>
              </w:rPr>
              <w:t>2048</w:t>
            </w:r>
          </w:p>
        </w:tc>
      </w:tr>
      <w:tr w:rsidR="00D64C0E" w:rsidRPr="00456486" w:rsidTr="00B33890">
        <w:trPr>
          <w:trHeight w:hRule="exact" w:val="288"/>
          <w:jc w:val="center"/>
        </w:trPr>
        <w:tc>
          <w:tcPr>
            <w:tcW w:w="3147" w:type="dxa"/>
            <w:vAlign w:val="center"/>
          </w:tcPr>
          <w:p w:rsidR="00D64C0E" w:rsidRPr="00456486" w:rsidRDefault="00D64C0E" w:rsidP="006814DE">
            <w:pPr>
              <w:rPr>
                <w:sz w:val="20"/>
                <w:szCs w:val="20"/>
              </w:rPr>
            </w:pPr>
            <w:r w:rsidRPr="00456486">
              <w:rPr>
                <w:sz w:val="20"/>
                <w:szCs w:val="20"/>
              </w:rPr>
              <w:t>Number of sectors</w:t>
            </w:r>
          </w:p>
        </w:tc>
        <w:tc>
          <w:tcPr>
            <w:tcW w:w="5375" w:type="dxa"/>
            <w:vAlign w:val="center"/>
          </w:tcPr>
          <w:p w:rsidR="00D64C0E" w:rsidRPr="00456486" w:rsidRDefault="00D64C0E" w:rsidP="006814DE">
            <w:pPr>
              <w:rPr>
                <w:sz w:val="20"/>
                <w:szCs w:val="20"/>
                <w:lang w:eastAsia="zh-CN"/>
              </w:rPr>
            </w:pPr>
            <w:r w:rsidRPr="00456486">
              <w:rPr>
                <w:sz w:val="20"/>
                <w:szCs w:val="20"/>
                <w:lang w:eastAsia="zh-CN"/>
              </w:rPr>
              <w:t>9</w:t>
            </w:r>
          </w:p>
        </w:tc>
      </w:tr>
      <w:tr w:rsidR="00D64C0E" w:rsidRPr="00456486" w:rsidTr="00B33890">
        <w:trPr>
          <w:trHeight w:hRule="exact" w:val="288"/>
          <w:jc w:val="center"/>
        </w:trPr>
        <w:tc>
          <w:tcPr>
            <w:tcW w:w="3147" w:type="dxa"/>
            <w:vAlign w:val="center"/>
          </w:tcPr>
          <w:p w:rsidR="00D64C0E" w:rsidRPr="00456486" w:rsidRDefault="00D64C0E" w:rsidP="006422FA">
            <w:pPr>
              <w:rPr>
                <w:sz w:val="20"/>
                <w:szCs w:val="20"/>
              </w:rPr>
            </w:pPr>
            <w:r w:rsidRPr="00456486">
              <w:rPr>
                <w:sz w:val="20"/>
                <w:szCs w:val="20"/>
              </w:rPr>
              <w:t>Number of M</w:t>
            </w:r>
            <w:r w:rsidR="006422FA" w:rsidRPr="00456486">
              <w:rPr>
                <w:sz w:val="20"/>
                <w:szCs w:val="20"/>
                <w:lang w:eastAsia="zh-CN"/>
              </w:rPr>
              <w:t>a</w:t>
            </w:r>
            <w:r w:rsidRPr="00456486">
              <w:rPr>
                <w:sz w:val="20"/>
                <w:szCs w:val="20"/>
              </w:rPr>
              <w:t xml:space="preserve">cro TRPs / UEs </w:t>
            </w:r>
          </w:p>
        </w:tc>
        <w:tc>
          <w:tcPr>
            <w:tcW w:w="5375" w:type="dxa"/>
            <w:vAlign w:val="center"/>
          </w:tcPr>
          <w:p w:rsidR="00D64C0E" w:rsidRPr="00456486" w:rsidRDefault="00D64C0E" w:rsidP="006814DE">
            <w:pPr>
              <w:rPr>
                <w:sz w:val="20"/>
                <w:szCs w:val="20"/>
              </w:rPr>
            </w:pPr>
            <w:r w:rsidRPr="00456486">
              <w:rPr>
                <w:sz w:val="20"/>
                <w:szCs w:val="20"/>
                <w:lang w:eastAsia="zh-CN"/>
              </w:rPr>
              <w:t>3</w:t>
            </w:r>
            <w:r w:rsidRPr="00456486">
              <w:rPr>
                <w:sz w:val="20"/>
                <w:szCs w:val="20"/>
              </w:rPr>
              <w:t xml:space="preserve"> / </w:t>
            </w:r>
            <w:r w:rsidRPr="00456486">
              <w:rPr>
                <w:sz w:val="20"/>
                <w:szCs w:val="20"/>
                <w:lang w:eastAsia="zh-CN"/>
              </w:rPr>
              <w:t>20</w:t>
            </w:r>
            <w:r w:rsidRPr="00456486">
              <w:rPr>
                <w:sz w:val="20"/>
                <w:szCs w:val="20"/>
              </w:rPr>
              <w:t>0</w:t>
            </w:r>
          </w:p>
        </w:tc>
      </w:tr>
      <w:tr w:rsidR="00D64C0E" w:rsidRPr="00456486" w:rsidTr="00B33890">
        <w:trPr>
          <w:trHeight w:hRule="exact" w:val="288"/>
          <w:jc w:val="center"/>
        </w:trPr>
        <w:tc>
          <w:tcPr>
            <w:tcW w:w="3147" w:type="dxa"/>
            <w:vAlign w:val="center"/>
          </w:tcPr>
          <w:p w:rsidR="00D64C0E" w:rsidRPr="00456486" w:rsidRDefault="00D64C0E" w:rsidP="003A55EF">
            <w:pPr>
              <w:rPr>
                <w:sz w:val="20"/>
                <w:szCs w:val="20"/>
              </w:rPr>
            </w:pPr>
            <w:r w:rsidRPr="00456486">
              <w:rPr>
                <w:sz w:val="20"/>
                <w:szCs w:val="20"/>
              </w:rPr>
              <w:t>M</w:t>
            </w:r>
            <w:r w:rsidR="003A55EF" w:rsidRPr="00456486">
              <w:rPr>
                <w:sz w:val="20"/>
                <w:szCs w:val="20"/>
                <w:lang w:eastAsia="zh-CN"/>
              </w:rPr>
              <w:t>i</w:t>
            </w:r>
            <w:r w:rsidRPr="00456486">
              <w:rPr>
                <w:sz w:val="20"/>
                <w:szCs w:val="20"/>
              </w:rPr>
              <w:t>cro ISD</w:t>
            </w:r>
          </w:p>
        </w:tc>
        <w:tc>
          <w:tcPr>
            <w:tcW w:w="5375" w:type="dxa"/>
            <w:vAlign w:val="center"/>
          </w:tcPr>
          <w:p w:rsidR="00D64C0E" w:rsidRPr="00456486" w:rsidRDefault="00D64C0E" w:rsidP="006814DE">
            <w:pPr>
              <w:rPr>
                <w:sz w:val="20"/>
                <w:szCs w:val="20"/>
              </w:rPr>
            </w:pPr>
            <w:r w:rsidRPr="00456486">
              <w:rPr>
                <w:sz w:val="20"/>
                <w:szCs w:val="20"/>
              </w:rPr>
              <w:t>200</w:t>
            </w:r>
            <w:r w:rsidRPr="00456486">
              <w:rPr>
                <w:sz w:val="20"/>
                <w:szCs w:val="20"/>
                <w:lang w:eastAsia="zh-CN"/>
              </w:rPr>
              <w:t xml:space="preserve"> </w:t>
            </w:r>
            <w:r w:rsidRPr="00456486">
              <w:rPr>
                <w:sz w:val="20"/>
                <w:szCs w:val="20"/>
              </w:rPr>
              <w:t>m</w:t>
            </w:r>
          </w:p>
        </w:tc>
      </w:tr>
      <w:tr w:rsidR="00D64C0E" w:rsidRPr="00456486" w:rsidTr="00B33890">
        <w:trPr>
          <w:trHeight w:hRule="exact" w:val="288"/>
          <w:jc w:val="center"/>
        </w:trPr>
        <w:tc>
          <w:tcPr>
            <w:tcW w:w="3147" w:type="dxa"/>
            <w:vAlign w:val="center"/>
          </w:tcPr>
          <w:p w:rsidR="00D64C0E" w:rsidRPr="00456486" w:rsidRDefault="00D64C0E" w:rsidP="006814DE">
            <w:pPr>
              <w:rPr>
                <w:sz w:val="20"/>
                <w:szCs w:val="20"/>
              </w:rPr>
            </w:pPr>
            <w:r w:rsidRPr="00456486">
              <w:rPr>
                <w:sz w:val="20"/>
                <w:szCs w:val="20"/>
              </w:rPr>
              <w:t>Max Power of UE</w:t>
            </w:r>
          </w:p>
        </w:tc>
        <w:tc>
          <w:tcPr>
            <w:tcW w:w="5375" w:type="dxa"/>
            <w:vAlign w:val="center"/>
          </w:tcPr>
          <w:p w:rsidR="00D64C0E" w:rsidRPr="00456486" w:rsidRDefault="00D64C0E" w:rsidP="006814DE">
            <w:pPr>
              <w:rPr>
                <w:sz w:val="20"/>
                <w:szCs w:val="20"/>
              </w:rPr>
            </w:pPr>
            <w:r w:rsidRPr="00456486">
              <w:rPr>
                <w:sz w:val="20"/>
                <w:szCs w:val="20"/>
              </w:rPr>
              <w:t>23</w:t>
            </w:r>
            <w:r w:rsidRPr="00456486">
              <w:rPr>
                <w:sz w:val="20"/>
                <w:szCs w:val="20"/>
                <w:lang w:eastAsia="zh-CN"/>
              </w:rPr>
              <w:t xml:space="preserve"> </w:t>
            </w:r>
            <w:r w:rsidRPr="00456486">
              <w:rPr>
                <w:sz w:val="20"/>
                <w:szCs w:val="20"/>
              </w:rPr>
              <w:t>dBm</w:t>
            </w:r>
          </w:p>
        </w:tc>
      </w:tr>
      <w:tr w:rsidR="00D64C0E" w:rsidRPr="00456486" w:rsidTr="00B33890">
        <w:trPr>
          <w:trHeight w:hRule="exact" w:val="288"/>
          <w:jc w:val="center"/>
        </w:trPr>
        <w:tc>
          <w:tcPr>
            <w:tcW w:w="3147" w:type="dxa"/>
            <w:vAlign w:val="center"/>
          </w:tcPr>
          <w:p w:rsidR="00D64C0E" w:rsidRPr="00456486" w:rsidRDefault="00D64C0E" w:rsidP="006422FA">
            <w:pPr>
              <w:rPr>
                <w:sz w:val="20"/>
                <w:szCs w:val="20"/>
              </w:rPr>
            </w:pPr>
            <w:r w:rsidRPr="00456486">
              <w:rPr>
                <w:sz w:val="20"/>
                <w:szCs w:val="20"/>
              </w:rPr>
              <w:t>Height of M</w:t>
            </w:r>
            <w:r w:rsidR="006422FA" w:rsidRPr="00456486">
              <w:rPr>
                <w:sz w:val="20"/>
                <w:szCs w:val="20"/>
                <w:lang w:eastAsia="zh-CN"/>
              </w:rPr>
              <w:t>a</w:t>
            </w:r>
            <w:r w:rsidRPr="00456486">
              <w:rPr>
                <w:sz w:val="20"/>
                <w:szCs w:val="20"/>
              </w:rPr>
              <w:t>cro, UE</w:t>
            </w:r>
          </w:p>
        </w:tc>
        <w:tc>
          <w:tcPr>
            <w:tcW w:w="5375" w:type="dxa"/>
            <w:vAlign w:val="center"/>
          </w:tcPr>
          <w:p w:rsidR="00D64C0E" w:rsidRPr="00456486" w:rsidRDefault="006422FA" w:rsidP="006422FA">
            <w:pPr>
              <w:rPr>
                <w:sz w:val="20"/>
                <w:szCs w:val="20"/>
              </w:rPr>
            </w:pPr>
            <w:r w:rsidRPr="00456486">
              <w:rPr>
                <w:sz w:val="20"/>
                <w:szCs w:val="20"/>
                <w:lang w:eastAsia="zh-CN"/>
              </w:rPr>
              <w:t xml:space="preserve">25 </w:t>
            </w:r>
            <w:r w:rsidR="00D64C0E" w:rsidRPr="00456486">
              <w:rPr>
                <w:sz w:val="20"/>
                <w:szCs w:val="20"/>
              </w:rPr>
              <w:t>m, 1.5m</w:t>
            </w:r>
          </w:p>
        </w:tc>
      </w:tr>
      <w:tr w:rsidR="00D64C0E" w:rsidRPr="00456486" w:rsidTr="00B33890">
        <w:trPr>
          <w:trHeight w:hRule="exact" w:val="288"/>
          <w:jc w:val="center"/>
        </w:trPr>
        <w:tc>
          <w:tcPr>
            <w:tcW w:w="3147" w:type="dxa"/>
            <w:vAlign w:val="center"/>
          </w:tcPr>
          <w:p w:rsidR="00D64C0E" w:rsidRPr="00456486" w:rsidRDefault="00D64C0E" w:rsidP="006814DE">
            <w:pPr>
              <w:rPr>
                <w:sz w:val="20"/>
                <w:szCs w:val="20"/>
                <w:lang w:eastAsia="zh-CN"/>
              </w:rPr>
            </w:pPr>
            <w:r w:rsidRPr="00456486">
              <w:rPr>
                <w:sz w:val="20"/>
                <w:szCs w:val="20"/>
                <w:lang w:eastAsia="zh-CN"/>
              </w:rPr>
              <w:t xml:space="preserve">Channel model </w:t>
            </w:r>
          </w:p>
        </w:tc>
        <w:tc>
          <w:tcPr>
            <w:tcW w:w="5375" w:type="dxa"/>
            <w:vAlign w:val="center"/>
          </w:tcPr>
          <w:p w:rsidR="00D64C0E" w:rsidRPr="00456486" w:rsidRDefault="00D64C0E" w:rsidP="006814DE">
            <w:pPr>
              <w:rPr>
                <w:sz w:val="20"/>
                <w:szCs w:val="20"/>
                <w:lang w:eastAsia="zh-CN"/>
              </w:rPr>
            </w:pPr>
            <w:r w:rsidRPr="00456486">
              <w:rPr>
                <w:sz w:val="20"/>
                <w:szCs w:val="20"/>
              </w:rPr>
              <w:t xml:space="preserve">Follow </w:t>
            </w:r>
            <w:fldSimple w:instr=" REF _Ref465257286 \r \h  \* MERGEFORMAT ">
              <w:r w:rsidR="00CE06C8" w:rsidRPr="00456486">
                <w:rPr>
                  <w:sz w:val="20"/>
                  <w:szCs w:val="20"/>
                </w:rPr>
                <w:t>[4]</w:t>
              </w:r>
            </w:fldSimple>
          </w:p>
        </w:tc>
      </w:tr>
      <w:tr w:rsidR="00D64C0E" w:rsidRPr="00456486" w:rsidTr="00B33890">
        <w:trPr>
          <w:trHeight w:hRule="exact" w:val="288"/>
          <w:jc w:val="center"/>
        </w:trPr>
        <w:tc>
          <w:tcPr>
            <w:tcW w:w="3147" w:type="dxa"/>
            <w:vAlign w:val="center"/>
          </w:tcPr>
          <w:p w:rsidR="00D64C0E" w:rsidRPr="00456486" w:rsidRDefault="00D64C0E" w:rsidP="006814DE">
            <w:pPr>
              <w:rPr>
                <w:sz w:val="20"/>
                <w:szCs w:val="20"/>
                <w:lang w:eastAsia="zh-CN"/>
              </w:rPr>
            </w:pPr>
            <w:r w:rsidRPr="00456486">
              <w:rPr>
                <w:bCs/>
                <w:color w:val="000000"/>
                <w:kern w:val="24"/>
                <w:sz w:val="20"/>
                <w:szCs w:val="20"/>
                <w:lang w:eastAsia="zh-CN"/>
              </w:rPr>
              <w:t>A</w:t>
            </w:r>
            <w:r w:rsidRPr="00456486">
              <w:rPr>
                <w:rFonts w:eastAsia="STXihei"/>
                <w:bCs/>
                <w:color w:val="000000"/>
                <w:kern w:val="24"/>
                <w:sz w:val="20"/>
                <w:szCs w:val="20"/>
              </w:rPr>
              <w:t>ntenna config</w:t>
            </w:r>
            <w:r w:rsidRPr="00456486">
              <w:rPr>
                <w:bCs/>
                <w:color w:val="000000"/>
                <w:kern w:val="24"/>
                <w:sz w:val="20"/>
                <w:szCs w:val="20"/>
                <w:lang w:eastAsia="zh-CN"/>
              </w:rPr>
              <w:t>uration</w:t>
            </w:r>
          </w:p>
        </w:tc>
        <w:tc>
          <w:tcPr>
            <w:tcW w:w="5375" w:type="dxa"/>
            <w:vAlign w:val="center"/>
          </w:tcPr>
          <w:p w:rsidR="00D64C0E" w:rsidRPr="00456486" w:rsidRDefault="00D64C0E" w:rsidP="006814DE">
            <w:pPr>
              <w:rPr>
                <w:sz w:val="20"/>
                <w:szCs w:val="20"/>
                <w:lang w:eastAsia="zh-CN"/>
              </w:rPr>
            </w:pPr>
            <w:r w:rsidRPr="00456486">
              <w:rPr>
                <w:sz w:val="20"/>
                <w:szCs w:val="20"/>
              </w:rPr>
              <w:t>Follow</w:t>
            </w:r>
            <w:r w:rsidRPr="00456486">
              <w:rPr>
                <w:sz w:val="20"/>
                <w:szCs w:val="20"/>
                <w:lang w:eastAsia="zh-CN"/>
              </w:rPr>
              <w:t xml:space="preserve"> </w:t>
            </w:r>
            <w:fldSimple w:instr=" REF _Ref465257234 \r \h  \* MERGEFORMAT ">
              <w:r w:rsidR="00CE06C8" w:rsidRPr="00456486">
                <w:rPr>
                  <w:sz w:val="20"/>
                  <w:szCs w:val="20"/>
                </w:rPr>
                <w:t>[2]</w:t>
              </w:r>
            </w:fldSimple>
          </w:p>
        </w:tc>
      </w:tr>
      <w:tr w:rsidR="00D64C0E" w:rsidRPr="00456486" w:rsidTr="00B33890">
        <w:trPr>
          <w:trHeight w:hRule="exact" w:val="288"/>
          <w:jc w:val="center"/>
        </w:trPr>
        <w:tc>
          <w:tcPr>
            <w:tcW w:w="3147" w:type="dxa"/>
            <w:vAlign w:val="center"/>
          </w:tcPr>
          <w:p w:rsidR="00D64C0E" w:rsidRPr="00456486" w:rsidRDefault="00D64C0E" w:rsidP="006814DE">
            <w:pPr>
              <w:rPr>
                <w:sz w:val="20"/>
                <w:szCs w:val="20"/>
              </w:rPr>
            </w:pPr>
            <w:r w:rsidRPr="00456486">
              <w:rPr>
                <w:sz w:val="20"/>
                <w:szCs w:val="20"/>
              </w:rPr>
              <w:t>UE Speed</w:t>
            </w:r>
          </w:p>
        </w:tc>
        <w:tc>
          <w:tcPr>
            <w:tcW w:w="5375" w:type="dxa"/>
            <w:vAlign w:val="center"/>
          </w:tcPr>
          <w:p w:rsidR="00D64C0E" w:rsidRPr="00456486" w:rsidRDefault="00D64C0E" w:rsidP="006814DE">
            <w:pPr>
              <w:rPr>
                <w:sz w:val="20"/>
                <w:szCs w:val="20"/>
              </w:rPr>
            </w:pPr>
            <w:r w:rsidRPr="00456486">
              <w:rPr>
                <w:sz w:val="20"/>
                <w:szCs w:val="20"/>
              </w:rPr>
              <w:t>3</w:t>
            </w:r>
            <w:r w:rsidR="001F0E53" w:rsidRPr="00456486">
              <w:rPr>
                <w:sz w:val="20"/>
                <w:szCs w:val="20"/>
                <w:lang w:eastAsia="zh-CN"/>
              </w:rPr>
              <w:t xml:space="preserve"> </w:t>
            </w:r>
            <w:r w:rsidRPr="00456486">
              <w:rPr>
                <w:sz w:val="20"/>
                <w:szCs w:val="20"/>
              </w:rPr>
              <w:t>km/h</w:t>
            </w:r>
          </w:p>
        </w:tc>
      </w:tr>
      <w:tr w:rsidR="00A71D6E" w:rsidRPr="00456486" w:rsidTr="00B33890">
        <w:trPr>
          <w:trHeight w:hRule="exact" w:val="571"/>
          <w:jc w:val="center"/>
        </w:trPr>
        <w:tc>
          <w:tcPr>
            <w:tcW w:w="3147" w:type="dxa"/>
            <w:vAlign w:val="center"/>
          </w:tcPr>
          <w:p w:rsidR="00A71D6E" w:rsidRPr="00456486" w:rsidRDefault="00A71D6E" w:rsidP="006814DE">
            <w:pPr>
              <w:rPr>
                <w:sz w:val="20"/>
                <w:szCs w:val="20"/>
              </w:rPr>
            </w:pPr>
            <w:r w:rsidRPr="00456486">
              <w:rPr>
                <w:rFonts w:eastAsia="STXihei"/>
                <w:bCs/>
                <w:color w:val="000000"/>
                <w:kern w:val="24"/>
                <w:sz w:val="20"/>
                <w:szCs w:val="20"/>
              </w:rPr>
              <w:t>Frequency offset</w:t>
            </w:r>
          </w:p>
        </w:tc>
        <w:tc>
          <w:tcPr>
            <w:tcW w:w="5375" w:type="dxa"/>
            <w:vAlign w:val="center"/>
          </w:tcPr>
          <w:p w:rsidR="00A71D6E" w:rsidRPr="00456486" w:rsidRDefault="00A71D6E" w:rsidP="006814DE">
            <w:pPr>
              <w:spacing w:after="0"/>
              <w:rPr>
                <w:rFonts w:eastAsia="STXihei"/>
                <w:bCs/>
                <w:color w:val="000000"/>
                <w:kern w:val="24"/>
                <w:sz w:val="20"/>
                <w:szCs w:val="20"/>
                <w:lang w:eastAsia="zh-CN"/>
              </w:rPr>
            </w:pPr>
            <w:r w:rsidRPr="00456486">
              <w:rPr>
                <w:rFonts w:eastAsia="STXihei"/>
                <w:bCs/>
                <w:color w:val="000000"/>
                <w:kern w:val="24"/>
                <w:sz w:val="20"/>
                <w:szCs w:val="20"/>
                <w:lang w:eastAsia="zh-CN"/>
              </w:rPr>
              <w:t xml:space="preserve">0.05 ppm TRP:  </w:t>
            </w:r>
            <w:r w:rsidRPr="00456486">
              <w:rPr>
                <w:rFonts w:eastAsia="STXihei"/>
                <w:color w:val="000000"/>
                <w:kern w:val="24"/>
                <w:sz w:val="20"/>
                <w:szCs w:val="20"/>
                <w:lang w:eastAsia="zh-CN"/>
              </w:rPr>
              <w:t>1</w:t>
            </w:r>
            <w:r w:rsidRPr="00456486">
              <w:rPr>
                <w:rFonts w:eastAsia="STXihei"/>
                <w:color w:val="000000"/>
                <w:kern w:val="24"/>
                <w:sz w:val="20"/>
                <w:szCs w:val="20"/>
              </w:rPr>
              <w:t>500</w:t>
            </w:r>
            <w:r w:rsidRPr="00456486">
              <w:rPr>
                <w:color w:val="000000"/>
                <w:kern w:val="24"/>
                <w:sz w:val="20"/>
                <w:szCs w:val="20"/>
                <w:lang w:eastAsia="zh-CN"/>
              </w:rPr>
              <w:t xml:space="preserve"> / 3500</w:t>
            </w:r>
            <w:r w:rsidRPr="00456486">
              <w:rPr>
                <w:rFonts w:eastAsia="STXihei"/>
                <w:color w:val="000000"/>
                <w:kern w:val="24"/>
                <w:sz w:val="20"/>
                <w:szCs w:val="20"/>
              </w:rPr>
              <w:t xml:space="preserve"> Hz</w:t>
            </w:r>
          </w:p>
          <w:p w:rsidR="00A71D6E" w:rsidRPr="00456486" w:rsidRDefault="00A71D6E" w:rsidP="006814DE">
            <w:pPr>
              <w:spacing w:after="0"/>
              <w:rPr>
                <w:rFonts w:eastAsia="STXihei"/>
                <w:bCs/>
                <w:color w:val="000000"/>
                <w:kern w:val="24"/>
                <w:sz w:val="20"/>
                <w:szCs w:val="20"/>
                <w:lang w:eastAsia="zh-CN"/>
              </w:rPr>
            </w:pPr>
            <w:r w:rsidRPr="00456486">
              <w:rPr>
                <w:rFonts w:eastAsia="STXihei"/>
                <w:bCs/>
                <w:color w:val="000000"/>
                <w:kern w:val="24"/>
                <w:sz w:val="20"/>
                <w:szCs w:val="20"/>
                <w:lang w:eastAsia="zh-CN"/>
              </w:rPr>
              <w:t xml:space="preserve">0.1 ppm UE: </w:t>
            </w:r>
            <w:r w:rsidRPr="00456486">
              <w:rPr>
                <w:rFonts w:eastAsia="STXihei"/>
                <w:color w:val="000000"/>
                <w:kern w:val="24"/>
                <w:sz w:val="20"/>
                <w:szCs w:val="20"/>
                <w:lang w:eastAsia="zh-CN"/>
              </w:rPr>
              <w:t>3</w:t>
            </w:r>
            <w:r w:rsidRPr="00456486">
              <w:rPr>
                <w:rFonts w:eastAsia="STXihei"/>
                <w:color w:val="000000"/>
                <w:kern w:val="24"/>
                <w:sz w:val="20"/>
                <w:szCs w:val="20"/>
              </w:rPr>
              <w:t>00</w:t>
            </w:r>
            <w:r w:rsidRPr="00456486">
              <w:rPr>
                <w:rFonts w:eastAsia="STXihei"/>
                <w:color w:val="000000"/>
                <w:kern w:val="24"/>
                <w:sz w:val="20"/>
                <w:szCs w:val="20"/>
                <w:lang w:eastAsia="zh-CN"/>
              </w:rPr>
              <w:t>0</w:t>
            </w:r>
            <w:r w:rsidRPr="00456486">
              <w:rPr>
                <w:rFonts w:eastAsia="STXihei"/>
                <w:color w:val="000000"/>
                <w:kern w:val="24"/>
                <w:sz w:val="20"/>
                <w:szCs w:val="20"/>
              </w:rPr>
              <w:t xml:space="preserve"> </w:t>
            </w:r>
            <w:r w:rsidRPr="00456486">
              <w:rPr>
                <w:color w:val="000000"/>
                <w:kern w:val="24"/>
                <w:sz w:val="20"/>
                <w:szCs w:val="20"/>
                <w:lang w:eastAsia="zh-CN"/>
              </w:rPr>
              <w:t xml:space="preserve">/ 7000 </w:t>
            </w:r>
            <w:r w:rsidRPr="00456486">
              <w:rPr>
                <w:rFonts w:eastAsia="STXihei"/>
                <w:color w:val="000000"/>
                <w:kern w:val="24"/>
                <w:sz w:val="20"/>
                <w:szCs w:val="20"/>
              </w:rPr>
              <w:t>Hz</w:t>
            </w:r>
          </w:p>
        </w:tc>
      </w:tr>
      <w:tr w:rsidR="00A71D6E" w:rsidRPr="00456486" w:rsidTr="00B33890">
        <w:trPr>
          <w:trHeight w:hRule="exact" w:val="288"/>
          <w:jc w:val="center"/>
        </w:trPr>
        <w:tc>
          <w:tcPr>
            <w:tcW w:w="3147" w:type="dxa"/>
            <w:vAlign w:val="center"/>
          </w:tcPr>
          <w:p w:rsidR="00A71D6E" w:rsidRPr="00456486" w:rsidRDefault="00A71D6E" w:rsidP="006814DE">
            <w:pPr>
              <w:rPr>
                <w:sz w:val="20"/>
                <w:szCs w:val="20"/>
              </w:rPr>
            </w:pPr>
            <w:r w:rsidRPr="00456486">
              <w:rPr>
                <w:sz w:val="20"/>
                <w:szCs w:val="20"/>
              </w:rPr>
              <w:t>PRACH false alarm target</w:t>
            </w:r>
          </w:p>
        </w:tc>
        <w:tc>
          <w:tcPr>
            <w:tcW w:w="5375" w:type="dxa"/>
            <w:vAlign w:val="center"/>
          </w:tcPr>
          <w:p w:rsidR="00A71D6E" w:rsidRPr="00456486" w:rsidRDefault="00A71D6E" w:rsidP="006814DE">
            <w:pPr>
              <w:rPr>
                <w:sz w:val="20"/>
                <w:szCs w:val="20"/>
              </w:rPr>
            </w:pPr>
            <w:r w:rsidRPr="00456486">
              <w:rPr>
                <w:sz w:val="20"/>
                <w:szCs w:val="20"/>
              </w:rPr>
              <w:t>0.1%</w:t>
            </w:r>
          </w:p>
        </w:tc>
      </w:tr>
      <w:tr w:rsidR="00A71D6E" w:rsidRPr="00456486" w:rsidTr="00B33890">
        <w:trPr>
          <w:trHeight w:hRule="exact" w:val="288"/>
          <w:jc w:val="center"/>
        </w:trPr>
        <w:tc>
          <w:tcPr>
            <w:tcW w:w="3147" w:type="dxa"/>
            <w:vAlign w:val="center"/>
          </w:tcPr>
          <w:p w:rsidR="00A71D6E" w:rsidRPr="00456486" w:rsidRDefault="00A71D6E" w:rsidP="006814DE">
            <w:pPr>
              <w:rPr>
                <w:sz w:val="20"/>
                <w:szCs w:val="20"/>
              </w:rPr>
            </w:pPr>
            <w:r w:rsidRPr="00456486">
              <w:rPr>
                <w:sz w:val="20"/>
                <w:szCs w:val="20"/>
              </w:rPr>
              <w:t>PRACH numerology</w:t>
            </w:r>
          </w:p>
        </w:tc>
        <w:tc>
          <w:tcPr>
            <w:tcW w:w="5375" w:type="dxa"/>
            <w:vAlign w:val="center"/>
          </w:tcPr>
          <w:p w:rsidR="00A71D6E" w:rsidRPr="00456486" w:rsidRDefault="00A71D6E" w:rsidP="006814DE">
            <w:pPr>
              <w:rPr>
                <w:sz w:val="20"/>
                <w:szCs w:val="20"/>
              </w:rPr>
            </w:pPr>
            <w:r w:rsidRPr="00456486">
              <w:rPr>
                <w:sz w:val="20"/>
                <w:szCs w:val="20"/>
              </w:rPr>
              <w:t xml:space="preserve">Same as </w:t>
            </w:r>
            <w:r w:rsidRPr="00456486">
              <w:rPr>
                <w:sz w:val="20"/>
                <w:szCs w:val="20"/>
                <w:lang w:eastAsia="zh-CN"/>
              </w:rPr>
              <w:t xml:space="preserve">that in </w:t>
            </w:r>
            <w:fldSimple w:instr=" REF _Ref465843490 \h  \* MERGEFORMAT ">
              <w:r w:rsidRPr="00456486">
                <w:rPr>
                  <w:sz w:val="20"/>
                  <w:szCs w:val="20"/>
                </w:rPr>
                <w:t>Table 3</w:t>
              </w:r>
            </w:fldSimple>
          </w:p>
        </w:tc>
      </w:tr>
    </w:tbl>
    <w:p w:rsidR="00C86663" w:rsidRPr="00456486" w:rsidRDefault="00C86663" w:rsidP="00C86663">
      <w:pPr>
        <w:rPr>
          <w:lang w:eastAsia="zh-CN"/>
        </w:rPr>
      </w:pPr>
    </w:p>
    <w:p w:rsidR="001D780E" w:rsidRPr="00456486" w:rsidRDefault="003A5707" w:rsidP="00024A70">
      <w:pPr>
        <w:pStyle w:val="Heading1"/>
        <w:numPr>
          <w:ilvl w:val="0"/>
          <w:numId w:val="0"/>
        </w:numPr>
        <w:ind w:left="432" w:hanging="432"/>
      </w:pPr>
      <w:bookmarkStart w:id="15" w:name="_Ref124589665"/>
      <w:bookmarkStart w:id="16" w:name="_Ref71620620"/>
      <w:bookmarkStart w:id="17" w:name="_Ref124671424"/>
      <w:r w:rsidRPr="00456486">
        <w:t>References</w:t>
      </w:r>
    </w:p>
    <w:p w:rsidR="00FE6FB9" w:rsidRPr="00456486" w:rsidRDefault="00110E4B" w:rsidP="00024A70">
      <w:pPr>
        <w:pStyle w:val="References"/>
      </w:pPr>
      <w:bookmarkStart w:id="18" w:name="_Ref167612875"/>
      <w:bookmarkStart w:id="19" w:name="OLE_LINK1"/>
      <w:bookmarkStart w:id="20" w:name="_Ref167612671"/>
      <w:bookmarkEnd w:id="15"/>
      <w:bookmarkEnd w:id="16"/>
      <w:bookmarkEnd w:id="17"/>
      <w:r w:rsidRPr="00456486">
        <w:rPr>
          <w:lang w:eastAsia="zh-CN"/>
        </w:rPr>
        <w:t>3GPP RAN1#86</w:t>
      </w:r>
      <w:r w:rsidR="00AE3D1C" w:rsidRPr="00456486">
        <w:rPr>
          <w:lang w:eastAsia="zh-CN"/>
        </w:rPr>
        <w:t>bis</w:t>
      </w:r>
      <w:r w:rsidR="003A5707" w:rsidRPr="00456486">
        <w:t>,</w:t>
      </w:r>
      <w:r w:rsidRPr="00456486">
        <w:rPr>
          <w:lang w:eastAsia="zh-CN"/>
        </w:rPr>
        <w:t xml:space="preserve"> Chairman’s note</w:t>
      </w:r>
      <w:r w:rsidR="003A5707" w:rsidRPr="00456486">
        <w:t>,</w:t>
      </w:r>
      <w:r w:rsidRPr="00456486">
        <w:rPr>
          <w:lang w:eastAsia="zh-CN"/>
        </w:rPr>
        <w:t xml:space="preserve"> </w:t>
      </w:r>
      <w:r w:rsidR="007A2E5E" w:rsidRPr="00456486">
        <w:rPr>
          <w:lang w:eastAsia="zh-CN"/>
        </w:rPr>
        <w:t>October</w:t>
      </w:r>
      <w:r w:rsidR="003A5707" w:rsidRPr="00456486">
        <w:t>, 20</w:t>
      </w:r>
      <w:r w:rsidR="003A5707" w:rsidRPr="00456486">
        <w:rPr>
          <w:lang w:eastAsia="zh-CN"/>
        </w:rPr>
        <w:t>16</w:t>
      </w:r>
      <w:r w:rsidR="003A5707" w:rsidRPr="00456486">
        <w:t>.</w:t>
      </w:r>
      <w:bookmarkEnd w:id="18"/>
    </w:p>
    <w:p w:rsidR="00145F9D" w:rsidRPr="00456486" w:rsidRDefault="00145F9D" w:rsidP="009F0BBA">
      <w:pPr>
        <w:pStyle w:val="References"/>
        <w:rPr>
          <w:lang w:eastAsia="zh-CN"/>
        </w:rPr>
      </w:pPr>
      <w:bookmarkStart w:id="21" w:name="_Ref465257234"/>
      <w:bookmarkEnd w:id="2"/>
      <w:bookmarkEnd w:id="19"/>
      <w:bookmarkEnd w:id="20"/>
      <w:r w:rsidRPr="00456486">
        <w:rPr>
          <w:lang w:eastAsia="zh-CN"/>
        </w:rPr>
        <w:t>R1-1610986, “WF on Updated Link Level Evaluation Assumptions for RACH Preamble,” Qualcomm</w:t>
      </w:r>
      <w:r w:rsidR="003B6564">
        <w:rPr>
          <w:lang w:eastAsia="zh-CN"/>
        </w:rPr>
        <w:t xml:space="preserve">, </w:t>
      </w:r>
      <w:r w:rsidR="003B6564">
        <w:rPr>
          <w:rFonts w:eastAsia="Microsoft YaHei"/>
          <w:color w:val="000000"/>
          <w:szCs w:val="20"/>
        </w:rPr>
        <w:t>RAN1#8</w:t>
      </w:r>
      <w:r w:rsidR="003B6564">
        <w:rPr>
          <w:rFonts w:eastAsia="Microsoft YaHei" w:hint="eastAsia"/>
          <w:color w:val="000000"/>
          <w:szCs w:val="20"/>
          <w:lang w:eastAsia="zh-CN"/>
        </w:rPr>
        <w:t>6bis</w:t>
      </w:r>
      <w:r w:rsidR="003B6564" w:rsidRPr="00456486">
        <w:rPr>
          <w:rFonts w:eastAsia="Microsoft YaHei"/>
          <w:color w:val="000000"/>
          <w:szCs w:val="20"/>
        </w:rPr>
        <w:t>,</w:t>
      </w:r>
      <w:r w:rsidR="003B6564">
        <w:rPr>
          <w:rFonts w:eastAsia="Microsoft YaHei" w:hint="eastAsia"/>
          <w:color w:val="000000"/>
          <w:szCs w:val="20"/>
          <w:lang w:eastAsia="zh-CN"/>
        </w:rPr>
        <w:t xml:space="preserve"> </w:t>
      </w:r>
      <w:r w:rsidR="003B6564">
        <w:rPr>
          <w:lang w:eastAsia="zh-CN"/>
        </w:rPr>
        <w:t>Oct.</w:t>
      </w:r>
      <w:r w:rsidR="003B6564">
        <w:rPr>
          <w:rFonts w:hint="eastAsia"/>
          <w:lang w:eastAsia="zh-CN"/>
        </w:rPr>
        <w:t xml:space="preserve"> </w:t>
      </w:r>
      <w:r w:rsidR="003B6564" w:rsidRPr="00456486">
        <w:rPr>
          <w:lang w:eastAsia="zh-CN"/>
        </w:rPr>
        <w:t>2016</w:t>
      </w:r>
      <w:r w:rsidRPr="00456486">
        <w:rPr>
          <w:lang w:eastAsia="zh-CN"/>
        </w:rPr>
        <w:t>.</w:t>
      </w:r>
      <w:bookmarkEnd w:id="21"/>
    </w:p>
    <w:p w:rsidR="00DD626D" w:rsidRPr="00456486" w:rsidRDefault="00DD626D" w:rsidP="009F0BBA">
      <w:pPr>
        <w:pStyle w:val="References"/>
        <w:rPr>
          <w:lang w:eastAsia="zh-CN"/>
        </w:rPr>
      </w:pPr>
      <w:bookmarkStart w:id="22" w:name="_Ref462417461"/>
      <w:bookmarkStart w:id="23" w:name="_Ref460595187"/>
      <w:r w:rsidRPr="00456486">
        <w:rPr>
          <w:lang w:eastAsia="zh-CN"/>
        </w:rPr>
        <w:lastRenderedPageBreak/>
        <w:t>R1-167205, “UE-cell-center-like design principles and tracking signal design”, Huawei, HiSilicon, RAN1#86, Aug. 2016</w:t>
      </w:r>
      <w:bookmarkEnd w:id="22"/>
      <w:bookmarkEnd w:id="23"/>
    </w:p>
    <w:p w:rsidR="00FD59E7" w:rsidRPr="00456486" w:rsidRDefault="007265DD" w:rsidP="00DD626D">
      <w:pPr>
        <w:pStyle w:val="References"/>
        <w:tabs>
          <w:tab w:val="num" w:pos="1800"/>
        </w:tabs>
        <w:rPr>
          <w:lang w:eastAsia="zh-CN"/>
        </w:rPr>
      </w:pPr>
      <w:bookmarkStart w:id="24" w:name="_Ref465257286"/>
      <w:r w:rsidRPr="00456486">
        <w:rPr>
          <w:lang w:eastAsia="zh-CN"/>
        </w:rPr>
        <w:t>3GPP TR 38.900</w:t>
      </w:r>
      <w:r w:rsidR="003B6564">
        <w:rPr>
          <w:lang w:eastAsia="zh-CN"/>
        </w:rPr>
        <w:t>,</w:t>
      </w:r>
      <w:r w:rsidRPr="00456486">
        <w:rPr>
          <w:lang w:eastAsia="zh-CN"/>
        </w:rPr>
        <w:t xml:space="preserve"> “Channel model for frequency spectrum above 6GHz (Release 14)”, V.2.0.0, 2016.</w:t>
      </w:r>
      <w:bookmarkEnd w:id="24"/>
    </w:p>
    <w:p w:rsidR="00471103" w:rsidRPr="00456486" w:rsidRDefault="002D7459" w:rsidP="00024A70">
      <w:pPr>
        <w:pStyle w:val="References"/>
        <w:tabs>
          <w:tab w:val="num" w:pos="1800"/>
        </w:tabs>
        <w:rPr>
          <w:lang w:eastAsia="zh-CN"/>
        </w:rPr>
      </w:pPr>
      <w:bookmarkStart w:id="25" w:name="_Ref465257390"/>
      <w:r w:rsidRPr="00456486">
        <w:rPr>
          <w:lang w:eastAsia="zh-CN"/>
        </w:rPr>
        <w:t xml:space="preserve">R1-1608848, “UL based RRM measurement and mobility,” Huawei, HiSilicon, </w:t>
      </w:r>
      <w:r w:rsidR="006C199F">
        <w:rPr>
          <w:rFonts w:eastAsia="Microsoft YaHei"/>
          <w:color w:val="000000"/>
          <w:szCs w:val="20"/>
        </w:rPr>
        <w:t>RAN1#8</w:t>
      </w:r>
      <w:r w:rsidR="006C199F">
        <w:rPr>
          <w:rFonts w:eastAsia="Microsoft YaHei" w:hint="eastAsia"/>
          <w:color w:val="000000"/>
          <w:szCs w:val="20"/>
          <w:lang w:eastAsia="zh-CN"/>
        </w:rPr>
        <w:t>6bis</w:t>
      </w:r>
      <w:r w:rsidR="006C199F" w:rsidRPr="00456486">
        <w:rPr>
          <w:rFonts w:eastAsia="Microsoft YaHei"/>
          <w:color w:val="000000"/>
          <w:szCs w:val="20"/>
        </w:rPr>
        <w:t>,</w:t>
      </w:r>
      <w:r w:rsidR="006C199F">
        <w:rPr>
          <w:rFonts w:eastAsia="Microsoft YaHei" w:hint="eastAsia"/>
          <w:color w:val="000000"/>
          <w:szCs w:val="20"/>
          <w:lang w:eastAsia="zh-CN"/>
        </w:rPr>
        <w:t xml:space="preserve"> </w:t>
      </w:r>
      <w:r w:rsidR="00633912">
        <w:rPr>
          <w:lang w:eastAsia="zh-CN"/>
        </w:rPr>
        <w:t>Oct.</w:t>
      </w:r>
      <w:r w:rsidR="00633912">
        <w:rPr>
          <w:rFonts w:hint="eastAsia"/>
          <w:lang w:eastAsia="zh-CN"/>
        </w:rPr>
        <w:t xml:space="preserve"> </w:t>
      </w:r>
      <w:r w:rsidRPr="00456486">
        <w:rPr>
          <w:lang w:eastAsia="zh-CN"/>
        </w:rPr>
        <w:t>2016.</w:t>
      </w:r>
      <w:bookmarkEnd w:id="25"/>
    </w:p>
    <w:p w:rsidR="005F3024" w:rsidRPr="00456486" w:rsidRDefault="00471103" w:rsidP="00024A70">
      <w:pPr>
        <w:pStyle w:val="References"/>
        <w:tabs>
          <w:tab w:val="num" w:pos="1800"/>
        </w:tabs>
        <w:rPr>
          <w:szCs w:val="20"/>
          <w:lang w:eastAsia="zh-CN"/>
        </w:rPr>
      </w:pPr>
      <w:r w:rsidRPr="00456486">
        <w:rPr>
          <w:rFonts w:eastAsia="Microsoft YaHei"/>
          <w:color w:val="000000"/>
          <w:szCs w:val="20"/>
        </w:rPr>
        <w:t xml:space="preserve">R1-1611686, “UL-based reference signal design for measurement,” Huawei, HiSilicon, RAN1#87, </w:t>
      </w:r>
      <w:r w:rsidR="00633912">
        <w:rPr>
          <w:rFonts w:eastAsia="Microsoft YaHei" w:hint="eastAsia"/>
          <w:color w:val="000000"/>
          <w:szCs w:val="20"/>
          <w:lang w:eastAsia="zh-CN"/>
        </w:rPr>
        <w:t>Nov.</w:t>
      </w:r>
      <w:r w:rsidRPr="00456486">
        <w:rPr>
          <w:rFonts w:eastAsia="Microsoft YaHei"/>
          <w:color w:val="000000"/>
          <w:szCs w:val="20"/>
        </w:rPr>
        <w:t xml:space="preserve"> 2016.</w:t>
      </w:r>
    </w:p>
    <w:sectPr w:rsidR="005F3024" w:rsidRPr="00456486" w:rsidSect="00FB606C">
      <w:footerReference w:type="default" r:id="rId1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A50" w:rsidRDefault="00E17A50">
      <w:r>
        <w:separator/>
      </w:r>
    </w:p>
  </w:endnote>
  <w:endnote w:type="continuationSeparator" w:id="0">
    <w:p w:rsidR="00E17A50" w:rsidRDefault="00E17A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TXihei">
    <w:altName w:val="Times New Roman"/>
    <w:panose1 w:val="00000000000000000000"/>
    <w:charset w:val="00"/>
    <w:family w:val="roman"/>
    <w:notTrueType/>
    <w:pitch w:val="default"/>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7D1" w:rsidRDefault="00A34B30">
    <w:pPr>
      <w:pStyle w:val="Footer"/>
      <w:jc w:val="right"/>
    </w:pPr>
    <w:r w:rsidRPr="00A34B30">
      <w:fldChar w:fldCharType="begin"/>
    </w:r>
    <w:r w:rsidR="006E3596">
      <w:instrText xml:space="preserve"> PAGE   \* MERGEFORMAT </w:instrText>
    </w:r>
    <w:r w:rsidRPr="00A34B30">
      <w:fldChar w:fldCharType="separate"/>
    </w:r>
    <w:r w:rsidR="008A151E" w:rsidRPr="008A151E">
      <w:rPr>
        <w:noProof/>
        <w:lang w:val="zh-CN"/>
      </w:rPr>
      <w:t>5</w:t>
    </w:r>
    <w:r>
      <w:rPr>
        <w:noProof/>
        <w:lang w:val="zh-CN"/>
      </w:rPr>
      <w:fldChar w:fldCharType="end"/>
    </w:r>
  </w:p>
  <w:p w:rsidR="000367D1" w:rsidRDefault="000367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A50" w:rsidRDefault="00E17A50">
      <w:r>
        <w:separator/>
      </w:r>
    </w:p>
  </w:footnote>
  <w:footnote w:type="continuationSeparator" w:id="0">
    <w:p w:rsidR="00E17A50" w:rsidRDefault="00E17A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7728"/>
    <w:multiLevelType w:val="hybridMultilevel"/>
    <w:tmpl w:val="7CD439C2"/>
    <w:lvl w:ilvl="0" w:tplc="01D24A8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nsid w:val="029D750E"/>
    <w:multiLevelType w:val="hybridMultilevel"/>
    <w:tmpl w:val="2E56FACC"/>
    <w:lvl w:ilvl="0" w:tplc="0BBEB3B8">
      <w:start w:val="1"/>
      <w:numFmt w:val="bullet"/>
      <w:lvlText w:val="•"/>
      <w:lvlJc w:val="left"/>
      <w:pPr>
        <w:tabs>
          <w:tab w:val="num" w:pos="720"/>
        </w:tabs>
        <w:ind w:left="720" w:hanging="360"/>
      </w:pPr>
      <w:rPr>
        <w:rFonts w:ascii="Arial" w:hAnsi="Arial" w:hint="default"/>
      </w:rPr>
    </w:lvl>
    <w:lvl w:ilvl="1" w:tplc="18B8B3D0" w:tentative="1">
      <w:start w:val="1"/>
      <w:numFmt w:val="bullet"/>
      <w:lvlText w:val="•"/>
      <w:lvlJc w:val="left"/>
      <w:pPr>
        <w:tabs>
          <w:tab w:val="num" w:pos="1440"/>
        </w:tabs>
        <w:ind w:left="1440" w:hanging="360"/>
      </w:pPr>
      <w:rPr>
        <w:rFonts w:ascii="Arial" w:hAnsi="Arial" w:hint="default"/>
      </w:rPr>
    </w:lvl>
    <w:lvl w:ilvl="2" w:tplc="B1522E8A" w:tentative="1">
      <w:start w:val="1"/>
      <w:numFmt w:val="bullet"/>
      <w:lvlText w:val="•"/>
      <w:lvlJc w:val="left"/>
      <w:pPr>
        <w:tabs>
          <w:tab w:val="num" w:pos="2160"/>
        </w:tabs>
        <w:ind w:left="2160" w:hanging="360"/>
      </w:pPr>
      <w:rPr>
        <w:rFonts w:ascii="Arial" w:hAnsi="Arial" w:hint="default"/>
      </w:rPr>
    </w:lvl>
    <w:lvl w:ilvl="3" w:tplc="C340157C" w:tentative="1">
      <w:start w:val="1"/>
      <w:numFmt w:val="bullet"/>
      <w:lvlText w:val="•"/>
      <w:lvlJc w:val="left"/>
      <w:pPr>
        <w:tabs>
          <w:tab w:val="num" w:pos="2880"/>
        </w:tabs>
        <w:ind w:left="2880" w:hanging="360"/>
      </w:pPr>
      <w:rPr>
        <w:rFonts w:ascii="Arial" w:hAnsi="Arial" w:hint="default"/>
      </w:rPr>
    </w:lvl>
    <w:lvl w:ilvl="4" w:tplc="7CD44848" w:tentative="1">
      <w:start w:val="1"/>
      <w:numFmt w:val="bullet"/>
      <w:lvlText w:val="•"/>
      <w:lvlJc w:val="left"/>
      <w:pPr>
        <w:tabs>
          <w:tab w:val="num" w:pos="3600"/>
        </w:tabs>
        <w:ind w:left="3600" w:hanging="360"/>
      </w:pPr>
      <w:rPr>
        <w:rFonts w:ascii="Arial" w:hAnsi="Arial" w:hint="default"/>
      </w:rPr>
    </w:lvl>
    <w:lvl w:ilvl="5" w:tplc="504CDE44" w:tentative="1">
      <w:start w:val="1"/>
      <w:numFmt w:val="bullet"/>
      <w:lvlText w:val="•"/>
      <w:lvlJc w:val="left"/>
      <w:pPr>
        <w:tabs>
          <w:tab w:val="num" w:pos="4320"/>
        </w:tabs>
        <w:ind w:left="4320" w:hanging="360"/>
      </w:pPr>
      <w:rPr>
        <w:rFonts w:ascii="Arial" w:hAnsi="Arial" w:hint="default"/>
      </w:rPr>
    </w:lvl>
    <w:lvl w:ilvl="6" w:tplc="9928115E" w:tentative="1">
      <w:start w:val="1"/>
      <w:numFmt w:val="bullet"/>
      <w:lvlText w:val="•"/>
      <w:lvlJc w:val="left"/>
      <w:pPr>
        <w:tabs>
          <w:tab w:val="num" w:pos="5040"/>
        </w:tabs>
        <w:ind w:left="5040" w:hanging="360"/>
      </w:pPr>
      <w:rPr>
        <w:rFonts w:ascii="Arial" w:hAnsi="Arial" w:hint="default"/>
      </w:rPr>
    </w:lvl>
    <w:lvl w:ilvl="7" w:tplc="9580C9BE" w:tentative="1">
      <w:start w:val="1"/>
      <w:numFmt w:val="bullet"/>
      <w:lvlText w:val="•"/>
      <w:lvlJc w:val="left"/>
      <w:pPr>
        <w:tabs>
          <w:tab w:val="num" w:pos="5760"/>
        </w:tabs>
        <w:ind w:left="5760" w:hanging="360"/>
      </w:pPr>
      <w:rPr>
        <w:rFonts w:ascii="Arial" w:hAnsi="Arial" w:hint="default"/>
      </w:rPr>
    </w:lvl>
    <w:lvl w:ilvl="8" w:tplc="27A671F6" w:tentative="1">
      <w:start w:val="1"/>
      <w:numFmt w:val="bullet"/>
      <w:lvlText w:val="•"/>
      <w:lvlJc w:val="left"/>
      <w:pPr>
        <w:tabs>
          <w:tab w:val="num" w:pos="6480"/>
        </w:tabs>
        <w:ind w:left="6480" w:hanging="360"/>
      </w:pPr>
      <w:rPr>
        <w:rFonts w:ascii="Arial" w:hAnsi="Arial" w:hint="default"/>
      </w:rPr>
    </w:lvl>
  </w:abstractNum>
  <w:abstractNum w:abstractNumId="2">
    <w:nsid w:val="13123F04"/>
    <w:multiLevelType w:val="hybridMultilevel"/>
    <w:tmpl w:val="54383E4A"/>
    <w:lvl w:ilvl="0" w:tplc="BC2C9E02">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8B3115"/>
    <w:multiLevelType w:val="hybridMultilevel"/>
    <w:tmpl w:val="53CC2154"/>
    <w:lvl w:ilvl="0" w:tplc="177AF98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2D2045"/>
    <w:multiLevelType w:val="hybridMultilevel"/>
    <w:tmpl w:val="02664C72"/>
    <w:lvl w:ilvl="0" w:tplc="2A80CF1A">
      <w:start w:val="1"/>
      <w:numFmt w:val="bullet"/>
      <w:lvlText w:val="•"/>
      <w:lvlJc w:val="left"/>
      <w:pPr>
        <w:ind w:left="845" w:hanging="420"/>
      </w:pPr>
      <w:rPr>
        <w:rFonts w:ascii="Arial" w:hAnsi="Arial" w:hint="default"/>
      </w:rPr>
    </w:lvl>
    <w:lvl w:ilvl="1" w:tplc="DB48E76E">
      <w:start w:val="567"/>
      <w:numFmt w:val="bullet"/>
      <w:lvlText w:val="–"/>
      <w:lvlJc w:val="left"/>
      <w:pPr>
        <w:ind w:left="1265" w:hanging="420"/>
      </w:pPr>
      <w:rPr>
        <w:rFonts w:ascii="Ericsson Capital TT" w:hAnsi="Ericsson Capital TT"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7">
    <w:nsid w:val="31EA28DC"/>
    <w:multiLevelType w:val="hybridMultilevel"/>
    <w:tmpl w:val="D1ECF3F0"/>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B557C1"/>
    <w:multiLevelType w:val="multilevel"/>
    <w:tmpl w:val="A3F8E71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3B73327"/>
    <w:multiLevelType w:val="hybridMultilevel"/>
    <w:tmpl w:val="2AAC5222"/>
    <w:lvl w:ilvl="0" w:tplc="563CC544">
      <w:start w:val="1"/>
      <w:numFmt w:val="bullet"/>
      <w:lvlText w:val="-"/>
      <w:lvlJc w:val="left"/>
      <w:pPr>
        <w:ind w:left="420" w:hanging="420"/>
      </w:pPr>
      <w:rPr>
        <w:rFonts w:ascii="Trebuchet MS" w:eastAsia="Times New Roma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A85373"/>
    <w:multiLevelType w:val="hybridMultilevel"/>
    <w:tmpl w:val="23B652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65F77D7"/>
    <w:multiLevelType w:val="hybridMultilevel"/>
    <w:tmpl w:val="CEDA3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3A2D3E"/>
    <w:multiLevelType w:val="hybridMultilevel"/>
    <w:tmpl w:val="BFC2E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290C81"/>
    <w:multiLevelType w:val="hybridMultilevel"/>
    <w:tmpl w:val="A41E81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B760BEC"/>
    <w:multiLevelType w:val="hybridMultilevel"/>
    <w:tmpl w:val="13DA1328"/>
    <w:lvl w:ilvl="0" w:tplc="52748E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D34A0D"/>
    <w:multiLevelType w:val="multilevel"/>
    <w:tmpl w:val="331E4CFC"/>
    <w:lvl w:ilvl="0">
      <w:start w:val="1"/>
      <w:numFmt w:val="decimal"/>
      <w:lvlText w:val="%1"/>
      <w:lvlJc w:val="left"/>
      <w:pPr>
        <w:tabs>
          <w:tab w:val="num" w:pos="432"/>
        </w:tabs>
        <w:ind w:left="432" w:hanging="432"/>
      </w:pPr>
      <w:rPr>
        <w:rFonts w:hint="default"/>
        <w:i w:val="0"/>
        <w:lang w:val="en-US"/>
      </w:rPr>
    </w:lvl>
    <w:lvl w:ilvl="1">
      <w:start w:val="567"/>
      <w:numFmt w:val="bullet"/>
      <w:lvlText w:val="–"/>
      <w:lvlJc w:val="left"/>
      <w:pPr>
        <w:tabs>
          <w:tab w:val="num" w:pos="5396"/>
        </w:tabs>
        <w:ind w:left="5396" w:hanging="576"/>
      </w:pPr>
      <w:rPr>
        <w:rFonts w:ascii="Ericsson Capital TT" w:hAnsi="Ericsson Capital TT"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3556F66"/>
    <w:multiLevelType w:val="hybridMultilevel"/>
    <w:tmpl w:val="D8E2FE82"/>
    <w:lvl w:ilvl="0" w:tplc="79067F5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8984A3A"/>
    <w:multiLevelType w:val="hybridMultilevel"/>
    <w:tmpl w:val="AEE661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870C99"/>
    <w:multiLevelType w:val="hybridMultilevel"/>
    <w:tmpl w:val="232CB00E"/>
    <w:lvl w:ilvl="0" w:tplc="1AC8B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20577D"/>
    <w:multiLevelType w:val="hybridMultilevel"/>
    <w:tmpl w:val="FE0A7238"/>
    <w:lvl w:ilvl="0" w:tplc="82160576">
      <w:start w:val="1"/>
      <w:numFmt w:val="lowerLetter"/>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21">
    <w:nsid w:val="713C59D8"/>
    <w:multiLevelType w:val="hybridMultilevel"/>
    <w:tmpl w:val="5470A968"/>
    <w:lvl w:ilvl="0" w:tplc="C5B0686C">
      <w:start w:val="1"/>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nsid w:val="71EF37B5"/>
    <w:multiLevelType w:val="hybridMultilevel"/>
    <w:tmpl w:val="9FDADCD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nsid w:val="79C55F33"/>
    <w:multiLevelType w:val="hybridMultilevel"/>
    <w:tmpl w:val="1C0092E6"/>
    <w:lvl w:ilvl="0" w:tplc="2A80CF1A">
      <w:start w:val="1"/>
      <w:numFmt w:val="bullet"/>
      <w:lvlText w:val="•"/>
      <w:lvlJc w:val="left"/>
      <w:pPr>
        <w:ind w:left="850" w:hanging="420"/>
      </w:pPr>
      <w:rPr>
        <w:rFonts w:ascii="Arial" w:hAnsi="Arial" w:hint="default"/>
      </w:rPr>
    </w:lvl>
    <w:lvl w:ilvl="1" w:tplc="DB48E76E">
      <w:start w:val="567"/>
      <w:numFmt w:val="bullet"/>
      <w:lvlText w:val="–"/>
      <w:lvlJc w:val="left"/>
      <w:pPr>
        <w:ind w:left="1270" w:hanging="420"/>
      </w:pPr>
      <w:rPr>
        <w:rFonts w:ascii="Ericsson Capital TT" w:hAnsi="Ericsson Capital TT"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4">
    <w:nsid w:val="7A945062"/>
    <w:multiLevelType w:val="hybridMultilevel"/>
    <w:tmpl w:val="90BAB5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1"/>
  </w:num>
  <w:num w:numId="4">
    <w:abstractNumId w:val="9"/>
  </w:num>
  <w:num w:numId="5">
    <w:abstractNumId w:val="7"/>
  </w:num>
  <w:num w:numId="6">
    <w:abstractNumId w:val="17"/>
  </w:num>
  <w:num w:numId="7">
    <w:abstractNumId w:val="15"/>
  </w:num>
  <w:num w:numId="8">
    <w:abstractNumId w:val="4"/>
  </w:num>
  <w:num w:numId="9">
    <w:abstractNumId w:val="8"/>
  </w:num>
  <w:num w:numId="10">
    <w:abstractNumId w:val="19"/>
  </w:num>
  <w:num w:numId="11">
    <w:abstractNumId w:val="6"/>
  </w:num>
  <w:num w:numId="12">
    <w:abstractNumId w:val="3"/>
  </w:num>
  <w:num w:numId="13">
    <w:abstractNumId w:val="8"/>
  </w:num>
  <w:num w:numId="14">
    <w:abstractNumId w:val="23"/>
  </w:num>
  <w:num w:numId="15">
    <w:abstractNumId w:val="14"/>
  </w:num>
  <w:num w:numId="16">
    <w:abstractNumId w:val="22"/>
  </w:num>
  <w:num w:numId="17">
    <w:abstractNumId w:val="18"/>
  </w:num>
  <w:num w:numId="18">
    <w:abstractNumId w:val="5"/>
  </w:num>
  <w:num w:numId="19">
    <w:abstractNumId w:val="16"/>
  </w:num>
  <w:num w:numId="20">
    <w:abstractNumId w:val="21"/>
  </w:num>
  <w:num w:numId="21">
    <w:abstractNumId w:val="11"/>
  </w:num>
  <w:num w:numId="22">
    <w:abstractNumId w:val="11"/>
  </w:num>
  <w:num w:numId="23">
    <w:abstractNumId w:val="11"/>
  </w:num>
  <w:num w:numId="24">
    <w:abstractNumId w:val="13"/>
  </w:num>
  <w:num w:numId="25">
    <w:abstractNumId w:val="10"/>
  </w:num>
  <w:num w:numId="26">
    <w:abstractNumId w:val="12"/>
  </w:num>
  <w:num w:numId="27">
    <w:abstractNumId w:val="8"/>
  </w:num>
  <w:num w:numId="28">
    <w:abstractNumId w:val="8"/>
  </w:num>
  <w:num w:numId="29">
    <w:abstractNumId w:val="24"/>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2"/>
  </w:num>
  <w:num w:numId="41">
    <w:abstractNumId w:val="8"/>
  </w:num>
  <w:num w:numId="42">
    <w:abstractNumId w:val="8"/>
  </w:num>
  <w:num w:numId="43">
    <w:abstractNumId w:val="8"/>
  </w:num>
  <w:num w:numId="44">
    <w:abstractNumId w:val="0"/>
  </w:num>
  <w:num w:numId="45">
    <w:abstractNumId w:val="2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526"/>
    <w:rsid w:val="00002893"/>
    <w:rsid w:val="000033A3"/>
    <w:rsid w:val="00003605"/>
    <w:rsid w:val="00003BC7"/>
    <w:rsid w:val="00003C56"/>
    <w:rsid w:val="00003EC2"/>
    <w:rsid w:val="000040A9"/>
    <w:rsid w:val="0000458E"/>
    <w:rsid w:val="00004E0F"/>
    <w:rsid w:val="00004E70"/>
    <w:rsid w:val="00004ED1"/>
    <w:rsid w:val="00005164"/>
    <w:rsid w:val="00005582"/>
    <w:rsid w:val="00005913"/>
    <w:rsid w:val="000065E5"/>
    <w:rsid w:val="00006D37"/>
    <w:rsid w:val="000072B6"/>
    <w:rsid w:val="000076CA"/>
    <w:rsid w:val="00007813"/>
    <w:rsid w:val="000079F0"/>
    <w:rsid w:val="00010557"/>
    <w:rsid w:val="000109E6"/>
    <w:rsid w:val="00011F67"/>
    <w:rsid w:val="000121C5"/>
    <w:rsid w:val="00012862"/>
    <w:rsid w:val="000128E6"/>
    <w:rsid w:val="00014D32"/>
    <w:rsid w:val="00014D9C"/>
    <w:rsid w:val="00015EFB"/>
    <w:rsid w:val="000165E2"/>
    <w:rsid w:val="00017130"/>
    <w:rsid w:val="000172BE"/>
    <w:rsid w:val="00017D8A"/>
    <w:rsid w:val="00017F4E"/>
    <w:rsid w:val="000207A7"/>
    <w:rsid w:val="000217A1"/>
    <w:rsid w:val="00021CB5"/>
    <w:rsid w:val="00022100"/>
    <w:rsid w:val="00022336"/>
    <w:rsid w:val="000226EE"/>
    <w:rsid w:val="00023388"/>
    <w:rsid w:val="00023425"/>
    <w:rsid w:val="000241BE"/>
    <w:rsid w:val="000242F2"/>
    <w:rsid w:val="0002482E"/>
    <w:rsid w:val="00024A70"/>
    <w:rsid w:val="00025BD6"/>
    <w:rsid w:val="00026099"/>
    <w:rsid w:val="000264E6"/>
    <w:rsid w:val="00026BD7"/>
    <w:rsid w:val="00026D4B"/>
    <w:rsid w:val="00027259"/>
    <w:rsid w:val="000275C6"/>
    <w:rsid w:val="00027AD6"/>
    <w:rsid w:val="0003014B"/>
    <w:rsid w:val="0003024C"/>
    <w:rsid w:val="00030300"/>
    <w:rsid w:val="00030758"/>
    <w:rsid w:val="00031ADB"/>
    <w:rsid w:val="00031EF6"/>
    <w:rsid w:val="00032056"/>
    <w:rsid w:val="000328CA"/>
    <w:rsid w:val="00032ADA"/>
    <w:rsid w:val="00032E40"/>
    <w:rsid w:val="0003376B"/>
    <w:rsid w:val="00033B1D"/>
    <w:rsid w:val="00034110"/>
    <w:rsid w:val="00034676"/>
    <w:rsid w:val="000346E6"/>
    <w:rsid w:val="00034979"/>
    <w:rsid w:val="00035046"/>
    <w:rsid w:val="000352B3"/>
    <w:rsid w:val="0003649F"/>
    <w:rsid w:val="000367D1"/>
    <w:rsid w:val="00037091"/>
    <w:rsid w:val="00037787"/>
    <w:rsid w:val="000401FD"/>
    <w:rsid w:val="0004023E"/>
    <w:rsid w:val="0004024B"/>
    <w:rsid w:val="00041436"/>
    <w:rsid w:val="000418A0"/>
    <w:rsid w:val="00041A3A"/>
    <w:rsid w:val="00041C57"/>
    <w:rsid w:val="0004342D"/>
    <w:rsid w:val="000434B7"/>
    <w:rsid w:val="000435E4"/>
    <w:rsid w:val="00043724"/>
    <w:rsid w:val="0004382E"/>
    <w:rsid w:val="0004572C"/>
    <w:rsid w:val="000460CB"/>
    <w:rsid w:val="00046796"/>
    <w:rsid w:val="000467FD"/>
    <w:rsid w:val="00046AAF"/>
    <w:rsid w:val="00046FD8"/>
    <w:rsid w:val="00047225"/>
    <w:rsid w:val="00047E60"/>
    <w:rsid w:val="0005054A"/>
    <w:rsid w:val="00052171"/>
    <w:rsid w:val="00052AD2"/>
    <w:rsid w:val="000530DF"/>
    <w:rsid w:val="00053A28"/>
    <w:rsid w:val="00054E0C"/>
    <w:rsid w:val="0005541D"/>
    <w:rsid w:val="00055A00"/>
    <w:rsid w:val="0005629E"/>
    <w:rsid w:val="000565C8"/>
    <w:rsid w:val="000576A1"/>
    <w:rsid w:val="00057DC8"/>
    <w:rsid w:val="00057F9B"/>
    <w:rsid w:val="000610FE"/>
    <w:rsid w:val="000612E1"/>
    <w:rsid w:val="000614FE"/>
    <w:rsid w:val="00061905"/>
    <w:rsid w:val="00061DA7"/>
    <w:rsid w:val="000625B0"/>
    <w:rsid w:val="000637B3"/>
    <w:rsid w:val="00064582"/>
    <w:rsid w:val="0006541C"/>
    <w:rsid w:val="00065D38"/>
    <w:rsid w:val="00065DED"/>
    <w:rsid w:val="0006749D"/>
    <w:rsid w:val="00067DD1"/>
    <w:rsid w:val="00070447"/>
    <w:rsid w:val="000706E7"/>
    <w:rsid w:val="00070EF8"/>
    <w:rsid w:val="00071192"/>
    <w:rsid w:val="000713A7"/>
    <w:rsid w:val="00071976"/>
    <w:rsid w:val="00072A80"/>
    <w:rsid w:val="000731A0"/>
    <w:rsid w:val="000736C1"/>
    <w:rsid w:val="00073797"/>
    <w:rsid w:val="000738F1"/>
    <w:rsid w:val="00073983"/>
    <w:rsid w:val="00073DEC"/>
    <w:rsid w:val="00073EC7"/>
    <w:rsid w:val="000742BF"/>
    <w:rsid w:val="00074378"/>
    <w:rsid w:val="000745AA"/>
    <w:rsid w:val="00074E86"/>
    <w:rsid w:val="00075761"/>
    <w:rsid w:val="00076097"/>
    <w:rsid w:val="00076541"/>
    <w:rsid w:val="000766F9"/>
    <w:rsid w:val="00076EDC"/>
    <w:rsid w:val="000772F4"/>
    <w:rsid w:val="000776EB"/>
    <w:rsid w:val="00077F66"/>
    <w:rsid w:val="00080715"/>
    <w:rsid w:val="00080DF6"/>
    <w:rsid w:val="000823B0"/>
    <w:rsid w:val="00082C33"/>
    <w:rsid w:val="0008335B"/>
    <w:rsid w:val="00083379"/>
    <w:rsid w:val="00083587"/>
    <w:rsid w:val="00083838"/>
    <w:rsid w:val="00083B6A"/>
    <w:rsid w:val="000840CB"/>
    <w:rsid w:val="0008498F"/>
    <w:rsid w:val="00084CEA"/>
    <w:rsid w:val="00085E04"/>
    <w:rsid w:val="00086149"/>
    <w:rsid w:val="00086800"/>
    <w:rsid w:val="00087913"/>
    <w:rsid w:val="000902DC"/>
    <w:rsid w:val="000908AA"/>
    <w:rsid w:val="000911AE"/>
    <w:rsid w:val="00091DED"/>
    <w:rsid w:val="00091E63"/>
    <w:rsid w:val="000923B7"/>
    <w:rsid w:val="00092926"/>
    <w:rsid w:val="00093336"/>
    <w:rsid w:val="00093697"/>
    <w:rsid w:val="00093C40"/>
    <w:rsid w:val="00093D42"/>
    <w:rsid w:val="00093DD0"/>
    <w:rsid w:val="00094A16"/>
    <w:rsid w:val="00094DE6"/>
    <w:rsid w:val="00094DE8"/>
    <w:rsid w:val="000958E5"/>
    <w:rsid w:val="00095FCE"/>
    <w:rsid w:val="00096356"/>
    <w:rsid w:val="00096BCD"/>
    <w:rsid w:val="00097C99"/>
    <w:rsid w:val="000A0289"/>
    <w:rsid w:val="000A0F14"/>
    <w:rsid w:val="000A1441"/>
    <w:rsid w:val="000A184B"/>
    <w:rsid w:val="000A1A06"/>
    <w:rsid w:val="000A1B60"/>
    <w:rsid w:val="000A1D4C"/>
    <w:rsid w:val="000A20A2"/>
    <w:rsid w:val="000A21B4"/>
    <w:rsid w:val="000A2CC7"/>
    <w:rsid w:val="000A2ED6"/>
    <w:rsid w:val="000A30B2"/>
    <w:rsid w:val="000A34DF"/>
    <w:rsid w:val="000A3B6C"/>
    <w:rsid w:val="000A4205"/>
    <w:rsid w:val="000A42E4"/>
    <w:rsid w:val="000A4A19"/>
    <w:rsid w:val="000A4BC9"/>
    <w:rsid w:val="000A52D3"/>
    <w:rsid w:val="000A5350"/>
    <w:rsid w:val="000A5C31"/>
    <w:rsid w:val="000A5CD2"/>
    <w:rsid w:val="000A62D4"/>
    <w:rsid w:val="000A6351"/>
    <w:rsid w:val="000A63D6"/>
    <w:rsid w:val="000A7B38"/>
    <w:rsid w:val="000A7C83"/>
    <w:rsid w:val="000B0343"/>
    <w:rsid w:val="000B18B0"/>
    <w:rsid w:val="000B21C9"/>
    <w:rsid w:val="000B2207"/>
    <w:rsid w:val="000B27E5"/>
    <w:rsid w:val="000B2985"/>
    <w:rsid w:val="000B2C88"/>
    <w:rsid w:val="000B3342"/>
    <w:rsid w:val="000B412B"/>
    <w:rsid w:val="000B47AA"/>
    <w:rsid w:val="000B51FA"/>
    <w:rsid w:val="000B58C2"/>
    <w:rsid w:val="000B5905"/>
    <w:rsid w:val="000B5975"/>
    <w:rsid w:val="000B5E4D"/>
    <w:rsid w:val="000B6095"/>
    <w:rsid w:val="000B6E2C"/>
    <w:rsid w:val="000B71D6"/>
    <w:rsid w:val="000B76C5"/>
    <w:rsid w:val="000B7A10"/>
    <w:rsid w:val="000C1070"/>
    <w:rsid w:val="000C115D"/>
    <w:rsid w:val="000C1535"/>
    <w:rsid w:val="000C252B"/>
    <w:rsid w:val="000C2667"/>
    <w:rsid w:val="000C2FBD"/>
    <w:rsid w:val="000C347A"/>
    <w:rsid w:val="000C3B0C"/>
    <w:rsid w:val="000C422D"/>
    <w:rsid w:val="000C4532"/>
    <w:rsid w:val="000C4542"/>
    <w:rsid w:val="000C5F91"/>
    <w:rsid w:val="000C6025"/>
    <w:rsid w:val="000C6E13"/>
    <w:rsid w:val="000D00D1"/>
    <w:rsid w:val="000D0565"/>
    <w:rsid w:val="000D0E4E"/>
    <w:rsid w:val="000D113C"/>
    <w:rsid w:val="000D12D1"/>
    <w:rsid w:val="000D132B"/>
    <w:rsid w:val="000D133E"/>
    <w:rsid w:val="000D159A"/>
    <w:rsid w:val="000D1796"/>
    <w:rsid w:val="000D1FD4"/>
    <w:rsid w:val="000D20A5"/>
    <w:rsid w:val="000D22CC"/>
    <w:rsid w:val="000D2B5D"/>
    <w:rsid w:val="000D36AE"/>
    <w:rsid w:val="000D38A1"/>
    <w:rsid w:val="000D3EC3"/>
    <w:rsid w:val="000D45E1"/>
    <w:rsid w:val="000D4C4E"/>
    <w:rsid w:val="000D5077"/>
    <w:rsid w:val="000D5362"/>
    <w:rsid w:val="000D57F8"/>
    <w:rsid w:val="000D5851"/>
    <w:rsid w:val="000D5C60"/>
    <w:rsid w:val="000D5D83"/>
    <w:rsid w:val="000D71E2"/>
    <w:rsid w:val="000D73A5"/>
    <w:rsid w:val="000D77B0"/>
    <w:rsid w:val="000E076C"/>
    <w:rsid w:val="000E07D6"/>
    <w:rsid w:val="000E11AE"/>
    <w:rsid w:val="000E1380"/>
    <w:rsid w:val="000E18DF"/>
    <w:rsid w:val="000E1EEE"/>
    <w:rsid w:val="000E3086"/>
    <w:rsid w:val="000E58E4"/>
    <w:rsid w:val="000E59A0"/>
    <w:rsid w:val="000E6084"/>
    <w:rsid w:val="000E7362"/>
    <w:rsid w:val="000E7A84"/>
    <w:rsid w:val="000F02A6"/>
    <w:rsid w:val="000F0C7B"/>
    <w:rsid w:val="000F15BC"/>
    <w:rsid w:val="000F180A"/>
    <w:rsid w:val="000F1ADB"/>
    <w:rsid w:val="000F1C92"/>
    <w:rsid w:val="000F2EEE"/>
    <w:rsid w:val="000F3697"/>
    <w:rsid w:val="000F4918"/>
    <w:rsid w:val="000F7438"/>
    <w:rsid w:val="000F75AC"/>
    <w:rsid w:val="000F7EFF"/>
    <w:rsid w:val="000F7F58"/>
    <w:rsid w:val="00100128"/>
    <w:rsid w:val="001004DB"/>
    <w:rsid w:val="00100860"/>
    <w:rsid w:val="00100FF3"/>
    <w:rsid w:val="001018AA"/>
    <w:rsid w:val="001026CA"/>
    <w:rsid w:val="00102D07"/>
    <w:rsid w:val="00103665"/>
    <w:rsid w:val="00103973"/>
    <w:rsid w:val="001043C2"/>
    <w:rsid w:val="001043E1"/>
    <w:rsid w:val="00104A51"/>
    <w:rsid w:val="0010505A"/>
    <w:rsid w:val="00105363"/>
    <w:rsid w:val="00105CC7"/>
    <w:rsid w:val="0010728A"/>
    <w:rsid w:val="00107299"/>
    <w:rsid w:val="00107779"/>
    <w:rsid w:val="001078C2"/>
    <w:rsid w:val="00107E1C"/>
    <w:rsid w:val="00110243"/>
    <w:rsid w:val="001104A5"/>
    <w:rsid w:val="00110E4B"/>
    <w:rsid w:val="00111292"/>
    <w:rsid w:val="001112C4"/>
    <w:rsid w:val="00111444"/>
    <w:rsid w:val="00111723"/>
    <w:rsid w:val="0011195F"/>
    <w:rsid w:val="00111C05"/>
    <w:rsid w:val="001120B0"/>
    <w:rsid w:val="001129B5"/>
    <w:rsid w:val="00113AD7"/>
    <w:rsid w:val="001141E3"/>
    <w:rsid w:val="00114485"/>
    <w:rsid w:val="001144DF"/>
    <w:rsid w:val="0011557B"/>
    <w:rsid w:val="001162EF"/>
    <w:rsid w:val="00116ABA"/>
    <w:rsid w:val="00116DF3"/>
    <w:rsid w:val="00116E33"/>
    <w:rsid w:val="00117BD2"/>
    <w:rsid w:val="00117C85"/>
    <w:rsid w:val="00120756"/>
    <w:rsid w:val="001208F0"/>
    <w:rsid w:val="00120B13"/>
    <w:rsid w:val="00120F06"/>
    <w:rsid w:val="00121B40"/>
    <w:rsid w:val="001224F3"/>
    <w:rsid w:val="001228B0"/>
    <w:rsid w:val="00122CA3"/>
    <w:rsid w:val="00124088"/>
    <w:rsid w:val="00124CC6"/>
    <w:rsid w:val="00124D84"/>
    <w:rsid w:val="001250DD"/>
    <w:rsid w:val="00125733"/>
    <w:rsid w:val="00125774"/>
    <w:rsid w:val="00125994"/>
    <w:rsid w:val="00125A9B"/>
    <w:rsid w:val="00125D29"/>
    <w:rsid w:val="001260AC"/>
    <w:rsid w:val="001263AA"/>
    <w:rsid w:val="00126619"/>
    <w:rsid w:val="00126E51"/>
    <w:rsid w:val="0012714B"/>
    <w:rsid w:val="00127369"/>
    <w:rsid w:val="001279E8"/>
    <w:rsid w:val="00127A65"/>
    <w:rsid w:val="00127DE6"/>
    <w:rsid w:val="00130135"/>
    <w:rsid w:val="00130779"/>
    <w:rsid w:val="001307A1"/>
    <w:rsid w:val="001321D3"/>
    <w:rsid w:val="00133599"/>
    <w:rsid w:val="00133BF7"/>
    <w:rsid w:val="00133E8B"/>
    <w:rsid w:val="001344F6"/>
    <w:rsid w:val="00134B88"/>
    <w:rsid w:val="00134E67"/>
    <w:rsid w:val="00134E7A"/>
    <w:rsid w:val="00134E98"/>
    <w:rsid w:val="00134F8B"/>
    <w:rsid w:val="00135348"/>
    <w:rsid w:val="001356E6"/>
    <w:rsid w:val="00136A23"/>
    <w:rsid w:val="00136B99"/>
    <w:rsid w:val="00136E44"/>
    <w:rsid w:val="0013723A"/>
    <w:rsid w:val="0013766A"/>
    <w:rsid w:val="00137BEA"/>
    <w:rsid w:val="0014063E"/>
    <w:rsid w:val="0014087D"/>
    <w:rsid w:val="00140E4B"/>
    <w:rsid w:val="00140F74"/>
    <w:rsid w:val="00141191"/>
    <w:rsid w:val="0014142F"/>
    <w:rsid w:val="0014159C"/>
    <w:rsid w:val="00142665"/>
    <w:rsid w:val="001427B4"/>
    <w:rsid w:val="00142B30"/>
    <w:rsid w:val="0014384A"/>
    <w:rsid w:val="0014450F"/>
    <w:rsid w:val="00144CA7"/>
    <w:rsid w:val="00144D8F"/>
    <w:rsid w:val="00145208"/>
    <w:rsid w:val="00145C74"/>
    <w:rsid w:val="00145F9D"/>
    <w:rsid w:val="001462E9"/>
    <w:rsid w:val="00146E32"/>
    <w:rsid w:val="001505BD"/>
    <w:rsid w:val="0015158E"/>
    <w:rsid w:val="00151619"/>
    <w:rsid w:val="00151A09"/>
    <w:rsid w:val="00151E12"/>
    <w:rsid w:val="00151F85"/>
    <w:rsid w:val="00152753"/>
    <w:rsid w:val="00152835"/>
    <w:rsid w:val="00153C5C"/>
    <w:rsid w:val="00153F7F"/>
    <w:rsid w:val="00154423"/>
    <w:rsid w:val="00155004"/>
    <w:rsid w:val="001559FA"/>
    <w:rsid w:val="00155D17"/>
    <w:rsid w:val="001560A1"/>
    <w:rsid w:val="00156374"/>
    <w:rsid w:val="0015645E"/>
    <w:rsid w:val="00156D79"/>
    <w:rsid w:val="00156F59"/>
    <w:rsid w:val="00157110"/>
    <w:rsid w:val="00157745"/>
    <w:rsid w:val="001577D8"/>
    <w:rsid w:val="00157FC3"/>
    <w:rsid w:val="00160352"/>
    <w:rsid w:val="0016041E"/>
    <w:rsid w:val="00160739"/>
    <w:rsid w:val="00162072"/>
    <w:rsid w:val="0016271E"/>
    <w:rsid w:val="001629B2"/>
    <w:rsid w:val="00162D7A"/>
    <w:rsid w:val="001639E7"/>
    <w:rsid w:val="001645D7"/>
    <w:rsid w:val="001649C9"/>
    <w:rsid w:val="00164C90"/>
    <w:rsid w:val="00164DAB"/>
    <w:rsid w:val="0016590A"/>
    <w:rsid w:val="00165BBB"/>
    <w:rsid w:val="0016603D"/>
    <w:rsid w:val="0016613F"/>
    <w:rsid w:val="00166215"/>
    <w:rsid w:val="00166591"/>
    <w:rsid w:val="001701B5"/>
    <w:rsid w:val="00171143"/>
    <w:rsid w:val="0017200C"/>
    <w:rsid w:val="00172864"/>
    <w:rsid w:val="00172B82"/>
    <w:rsid w:val="00172D5A"/>
    <w:rsid w:val="00172EFA"/>
    <w:rsid w:val="00173608"/>
    <w:rsid w:val="001745EC"/>
    <w:rsid w:val="001747B7"/>
    <w:rsid w:val="00175C30"/>
    <w:rsid w:val="00176837"/>
    <w:rsid w:val="00177069"/>
    <w:rsid w:val="00177FC1"/>
    <w:rsid w:val="001808C5"/>
    <w:rsid w:val="00181025"/>
    <w:rsid w:val="001815A2"/>
    <w:rsid w:val="00181606"/>
    <w:rsid w:val="00181C23"/>
    <w:rsid w:val="00181FC1"/>
    <w:rsid w:val="001827DC"/>
    <w:rsid w:val="00182E71"/>
    <w:rsid w:val="00183034"/>
    <w:rsid w:val="001830F7"/>
    <w:rsid w:val="001836AD"/>
    <w:rsid w:val="00183705"/>
    <w:rsid w:val="00183EE6"/>
    <w:rsid w:val="00185474"/>
    <w:rsid w:val="0018588A"/>
    <w:rsid w:val="00185A7D"/>
    <w:rsid w:val="00185EF3"/>
    <w:rsid w:val="00187252"/>
    <w:rsid w:val="00187BFC"/>
    <w:rsid w:val="00190CC5"/>
    <w:rsid w:val="0019190A"/>
    <w:rsid w:val="00191C91"/>
    <w:rsid w:val="00192DD9"/>
    <w:rsid w:val="00194339"/>
    <w:rsid w:val="00194696"/>
    <w:rsid w:val="00194848"/>
    <w:rsid w:val="001958EA"/>
    <w:rsid w:val="00195E0E"/>
    <w:rsid w:val="00196272"/>
    <w:rsid w:val="001A049B"/>
    <w:rsid w:val="001A096F"/>
    <w:rsid w:val="001A0E47"/>
    <w:rsid w:val="001A16C5"/>
    <w:rsid w:val="001A180D"/>
    <w:rsid w:val="001A1BAC"/>
    <w:rsid w:val="001A23CE"/>
    <w:rsid w:val="001A2C89"/>
    <w:rsid w:val="001A37EE"/>
    <w:rsid w:val="001A673E"/>
    <w:rsid w:val="001A68DA"/>
    <w:rsid w:val="001A7763"/>
    <w:rsid w:val="001A7F83"/>
    <w:rsid w:val="001B0087"/>
    <w:rsid w:val="001B1BC4"/>
    <w:rsid w:val="001B365A"/>
    <w:rsid w:val="001B3955"/>
    <w:rsid w:val="001B3964"/>
    <w:rsid w:val="001B4452"/>
    <w:rsid w:val="001B466C"/>
    <w:rsid w:val="001B4865"/>
    <w:rsid w:val="001B4B24"/>
    <w:rsid w:val="001B4C92"/>
    <w:rsid w:val="001B4F34"/>
    <w:rsid w:val="001B52EC"/>
    <w:rsid w:val="001B554A"/>
    <w:rsid w:val="001B5B16"/>
    <w:rsid w:val="001B6564"/>
    <w:rsid w:val="001B691A"/>
    <w:rsid w:val="001C02D8"/>
    <w:rsid w:val="001C04E3"/>
    <w:rsid w:val="001C0577"/>
    <w:rsid w:val="001C167B"/>
    <w:rsid w:val="001C19D9"/>
    <w:rsid w:val="001C2378"/>
    <w:rsid w:val="001C3B8E"/>
    <w:rsid w:val="001C3EE9"/>
    <w:rsid w:val="001C3FA4"/>
    <w:rsid w:val="001C40F9"/>
    <w:rsid w:val="001C458B"/>
    <w:rsid w:val="001C51CB"/>
    <w:rsid w:val="001C5D4F"/>
    <w:rsid w:val="001C5EC1"/>
    <w:rsid w:val="001C626F"/>
    <w:rsid w:val="001C64C0"/>
    <w:rsid w:val="001C69DA"/>
    <w:rsid w:val="001C6F06"/>
    <w:rsid w:val="001C7276"/>
    <w:rsid w:val="001C7479"/>
    <w:rsid w:val="001D1394"/>
    <w:rsid w:val="001D1DD3"/>
    <w:rsid w:val="001D2360"/>
    <w:rsid w:val="001D3109"/>
    <w:rsid w:val="001D332E"/>
    <w:rsid w:val="001D3C16"/>
    <w:rsid w:val="001D3EED"/>
    <w:rsid w:val="001D5033"/>
    <w:rsid w:val="001D506E"/>
    <w:rsid w:val="001D5C88"/>
    <w:rsid w:val="001D6294"/>
    <w:rsid w:val="001D64C4"/>
    <w:rsid w:val="001D6567"/>
    <w:rsid w:val="001D66E7"/>
    <w:rsid w:val="001D695C"/>
    <w:rsid w:val="001D6A14"/>
    <w:rsid w:val="001D6FD9"/>
    <w:rsid w:val="001D780E"/>
    <w:rsid w:val="001D7BF3"/>
    <w:rsid w:val="001E05C3"/>
    <w:rsid w:val="001E0AD3"/>
    <w:rsid w:val="001E1CA8"/>
    <w:rsid w:val="001E2731"/>
    <w:rsid w:val="001E31AC"/>
    <w:rsid w:val="001E36E4"/>
    <w:rsid w:val="001E379D"/>
    <w:rsid w:val="001E3A3C"/>
    <w:rsid w:val="001E3AB7"/>
    <w:rsid w:val="001E3D14"/>
    <w:rsid w:val="001E4215"/>
    <w:rsid w:val="001E551F"/>
    <w:rsid w:val="001E5C23"/>
    <w:rsid w:val="001E6B01"/>
    <w:rsid w:val="001E7504"/>
    <w:rsid w:val="001E75B8"/>
    <w:rsid w:val="001E76DF"/>
    <w:rsid w:val="001E76E2"/>
    <w:rsid w:val="001F08FE"/>
    <w:rsid w:val="001F0E53"/>
    <w:rsid w:val="001F1308"/>
    <w:rsid w:val="001F1525"/>
    <w:rsid w:val="001F1E87"/>
    <w:rsid w:val="001F1EB6"/>
    <w:rsid w:val="001F22F0"/>
    <w:rsid w:val="001F2CCC"/>
    <w:rsid w:val="001F2E23"/>
    <w:rsid w:val="001F341F"/>
    <w:rsid w:val="001F3911"/>
    <w:rsid w:val="001F3C05"/>
    <w:rsid w:val="001F3F1A"/>
    <w:rsid w:val="001F4CBD"/>
    <w:rsid w:val="001F4DC7"/>
    <w:rsid w:val="001F5545"/>
    <w:rsid w:val="001F5777"/>
    <w:rsid w:val="001F5920"/>
    <w:rsid w:val="001F5937"/>
    <w:rsid w:val="001F59E3"/>
    <w:rsid w:val="001F59ED"/>
    <w:rsid w:val="001F7121"/>
    <w:rsid w:val="001F7F7A"/>
    <w:rsid w:val="00200D2C"/>
    <w:rsid w:val="00200FDA"/>
    <w:rsid w:val="002010FC"/>
    <w:rsid w:val="00201731"/>
    <w:rsid w:val="002019D8"/>
    <w:rsid w:val="00201EC7"/>
    <w:rsid w:val="00202AA6"/>
    <w:rsid w:val="0020349A"/>
    <w:rsid w:val="002034B4"/>
    <w:rsid w:val="00204032"/>
    <w:rsid w:val="00204B6B"/>
    <w:rsid w:val="00204BAD"/>
    <w:rsid w:val="00204D60"/>
    <w:rsid w:val="00204EEF"/>
    <w:rsid w:val="00205627"/>
    <w:rsid w:val="002056D0"/>
    <w:rsid w:val="00205D79"/>
    <w:rsid w:val="00206734"/>
    <w:rsid w:val="0021005D"/>
    <w:rsid w:val="00210128"/>
    <w:rsid w:val="00210853"/>
    <w:rsid w:val="00210860"/>
    <w:rsid w:val="002108DB"/>
    <w:rsid w:val="00210B6A"/>
    <w:rsid w:val="00210C62"/>
    <w:rsid w:val="00210E37"/>
    <w:rsid w:val="00210F5A"/>
    <w:rsid w:val="002114AE"/>
    <w:rsid w:val="00211A82"/>
    <w:rsid w:val="00211CC8"/>
    <w:rsid w:val="00212351"/>
    <w:rsid w:val="00212B0C"/>
    <w:rsid w:val="00212CB6"/>
    <w:rsid w:val="00212E37"/>
    <w:rsid w:val="00213FA4"/>
    <w:rsid w:val="002140FF"/>
    <w:rsid w:val="00214DD0"/>
    <w:rsid w:val="0021529F"/>
    <w:rsid w:val="00215DB5"/>
    <w:rsid w:val="00217BF0"/>
    <w:rsid w:val="00220894"/>
    <w:rsid w:val="00220D52"/>
    <w:rsid w:val="002212D1"/>
    <w:rsid w:val="00223B2E"/>
    <w:rsid w:val="002240EA"/>
    <w:rsid w:val="002242EB"/>
    <w:rsid w:val="002244B1"/>
    <w:rsid w:val="00224952"/>
    <w:rsid w:val="00224DD2"/>
    <w:rsid w:val="0022534E"/>
    <w:rsid w:val="002257C1"/>
    <w:rsid w:val="00225A6A"/>
    <w:rsid w:val="00225AC7"/>
    <w:rsid w:val="00225ACC"/>
    <w:rsid w:val="00225F0F"/>
    <w:rsid w:val="00225F8C"/>
    <w:rsid w:val="00227500"/>
    <w:rsid w:val="00230147"/>
    <w:rsid w:val="00230336"/>
    <w:rsid w:val="002308EF"/>
    <w:rsid w:val="00230EB8"/>
    <w:rsid w:val="00231455"/>
    <w:rsid w:val="00231C25"/>
    <w:rsid w:val="00231C6F"/>
    <w:rsid w:val="00231E55"/>
    <w:rsid w:val="00232A90"/>
    <w:rsid w:val="00233777"/>
    <w:rsid w:val="00233F43"/>
    <w:rsid w:val="00234151"/>
    <w:rsid w:val="0023447E"/>
    <w:rsid w:val="00234703"/>
    <w:rsid w:val="00234F8C"/>
    <w:rsid w:val="00235290"/>
    <w:rsid w:val="00235542"/>
    <w:rsid w:val="002360CE"/>
    <w:rsid w:val="002369B0"/>
    <w:rsid w:val="00236AD8"/>
    <w:rsid w:val="00237164"/>
    <w:rsid w:val="0023782A"/>
    <w:rsid w:val="00237B17"/>
    <w:rsid w:val="002401F5"/>
    <w:rsid w:val="00240E54"/>
    <w:rsid w:val="00241177"/>
    <w:rsid w:val="002414D2"/>
    <w:rsid w:val="00242946"/>
    <w:rsid w:val="00242A00"/>
    <w:rsid w:val="00243354"/>
    <w:rsid w:val="00243465"/>
    <w:rsid w:val="00245018"/>
    <w:rsid w:val="002451C5"/>
    <w:rsid w:val="00245F1F"/>
    <w:rsid w:val="0024663B"/>
    <w:rsid w:val="00247103"/>
    <w:rsid w:val="002476AC"/>
    <w:rsid w:val="002479CB"/>
    <w:rsid w:val="00247F2D"/>
    <w:rsid w:val="00250067"/>
    <w:rsid w:val="002516DE"/>
    <w:rsid w:val="00251CDB"/>
    <w:rsid w:val="00251F81"/>
    <w:rsid w:val="0025280C"/>
    <w:rsid w:val="00252B08"/>
    <w:rsid w:val="00252BE0"/>
    <w:rsid w:val="00252EB7"/>
    <w:rsid w:val="002530DD"/>
    <w:rsid w:val="00253588"/>
    <w:rsid w:val="00254201"/>
    <w:rsid w:val="002543D1"/>
    <w:rsid w:val="002546F4"/>
    <w:rsid w:val="002551D0"/>
    <w:rsid w:val="00255374"/>
    <w:rsid w:val="00255CEE"/>
    <w:rsid w:val="00255FD3"/>
    <w:rsid w:val="00257BF4"/>
    <w:rsid w:val="00260003"/>
    <w:rsid w:val="0026005F"/>
    <w:rsid w:val="0026035D"/>
    <w:rsid w:val="002603DD"/>
    <w:rsid w:val="002606D6"/>
    <w:rsid w:val="00260C7B"/>
    <w:rsid w:val="0026192A"/>
    <w:rsid w:val="00261C98"/>
    <w:rsid w:val="0026248E"/>
    <w:rsid w:val="00262914"/>
    <w:rsid w:val="002647BF"/>
    <w:rsid w:val="002647D5"/>
    <w:rsid w:val="00265032"/>
    <w:rsid w:val="002651FB"/>
    <w:rsid w:val="0026538C"/>
    <w:rsid w:val="00265781"/>
    <w:rsid w:val="002668A1"/>
    <w:rsid w:val="00266B13"/>
    <w:rsid w:val="0026752E"/>
    <w:rsid w:val="00267D5E"/>
    <w:rsid w:val="00270728"/>
    <w:rsid w:val="00270D42"/>
    <w:rsid w:val="00270E86"/>
    <w:rsid w:val="0027195D"/>
    <w:rsid w:val="002728D1"/>
    <w:rsid w:val="00272B03"/>
    <w:rsid w:val="00273210"/>
    <w:rsid w:val="002733E2"/>
    <w:rsid w:val="002735B3"/>
    <w:rsid w:val="002746D4"/>
    <w:rsid w:val="002750B1"/>
    <w:rsid w:val="00276A35"/>
    <w:rsid w:val="002775F7"/>
    <w:rsid w:val="00277835"/>
    <w:rsid w:val="00277EB6"/>
    <w:rsid w:val="00277EE9"/>
    <w:rsid w:val="00280AB1"/>
    <w:rsid w:val="00281124"/>
    <w:rsid w:val="00281D95"/>
    <w:rsid w:val="00282857"/>
    <w:rsid w:val="00282C96"/>
    <w:rsid w:val="002836A6"/>
    <w:rsid w:val="002848A9"/>
    <w:rsid w:val="00284BAE"/>
    <w:rsid w:val="002859AF"/>
    <w:rsid w:val="00285D19"/>
    <w:rsid w:val="00285E5D"/>
    <w:rsid w:val="00285E84"/>
    <w:rsid w:val="00286AE7"/>
    <w:rsid w:val="00287243"/>
    <w:rsid w:val="002900B4"/>
    <w:rsid w:val="0029034F"/>
    <w:rsid w:val="00290647"/>
    <w:rsid w:val="00291385"/>
    <w:rsid w:val="00291422"/>
    <w:rsid w:val="00291C94"/>
    <w:rsid w:val="00291E86"/>
    <w:rsid w:val="0029237F"/>
    <w:rsid w:val="00292715"/>
    <w:rsid w:val="0029281E"/>
    <w:rsid w:val="002936CF"/>
    <w:rsid w:val="00293E57"/>
    <w:rsid w:val="0029400B"/>
    <w:rsid w:val="002941FA"/>
    <w:rsid w:val="002947D1"/>
    <w:rsid w:val="002948DF"/>
    <w:rsid w:val="00294D90"/>
    <w:rsid w:val="00294E16"/>
    <w:rsid w:val="002967B5"/>
    <w:rsid w:val="00297186"/>
    <w:rsid w:val="002971F1"/>
    <w:rsid w:val="002A1733"/>
    <w:rsid w:val="002A1DAC"/>
    <w:rsid w:val="002A1E03"/>
    <w:rsid w:val="002A1E92"/>
    <w:rsid w:val="002A204D"/>
    <w:rsid w:val="002A2616"/>
    <w:rsid w:val="002A26E1"/>
    <w:rsid w:val="002A368A"/>
    <w:rsid w:val="002A4065"/>
    <w:rsid w:val="002A5977"/>
    <w:rsid w:val="002A59F0"/>
    <w:rsid w:val="002A6432"/>
    <w:rsid w:val="002A6DD1"/>
    <w:rsid w:val="002A6F25"/>
    <w:rsid w:val="002A6FD3"/>
    <w:rsid w:val="002A7C51"/>
    <w:rsid w:val="002B0A7D"/>
    <w:rsid w:val="002B135E"/>
    <w:rsid w:val="002B1A69"/>
    <w:rsid w:val="002B1CA1"/>
    <w:rsid w:val="002B2723"/>
    <w:rsid w:val="002B303A"/>
    <w:rsid w:val="002B31C3"/>
    <w:rsid w:val="002B354F"/>
    <w:rsid w:val="002B3BCC"/>
    <w:rsid w:val="002B413F"/>
    <w:rsid w:val="002B4167"/>
    <w:rsid w:val="002B426B"/>
    <w:rsid w:val="002B4B2B"/>
    <w:rsid w:val="002B4CAC"/>
    <w:rsid w:val="002B538E"/>
    <w:rsid w:val="002B5DCA"/>
    <w:rsid w:val="002B6BDC"/>
    <w:rsid w:val="002B75B0"/>
    <w:rsid w:val="002B7EAF"/>
    <w:rsid w:val="002C0967"/>
    <w:rsid w:val="002C099C"/>
    <w:rsid w:val="002C0B74"/>
    <w:rsid w:val="002C0C8B"/>
    <w:rsid w:val="002C0CBB"/>
    <w:rsid w:val="002C1201"/>
    <w:rsid w:val="002C1460"/>
    <w:rsid w:val="002C20F2"/>
    <w:rsid w:val="002C22D1"/>
    <w:rsid w:val="002C38B2"/>
    <w:rsid w:val="002C3F9C"/>
    <w:rsid w:val="002C458D"/>
    <w:rsid w:val="002C4FDC"/>
    <w:rsid w:val="002C5AFA"/>
    <w:rsid w:val="002C641A"/>
    <w:rsid w:val="002D0439"/>
    <w:rsid w:val="002D11B7"/>
    <w:rsid w:val="002D19EB"/>
    <w:rsid w:val="002D1A0B"/>
    <w:rsid w:val="002D2420"/>
    <w:rsid w:val="002D282C"/>
    <w:rsid w:val="002D2888"/>
    <w:rsid w:val="002D3927"/>
    <w:rsid w:val="002D3BBC"/>
    <w:rsid w:val="002D438A"/>
    <w:rsid w:val="002D5113"/>
    <w:rsid w:val="002D51AF"/>
    <w:rsid w:val="002D5738"/>
    <w:rsid w:val="002D5E53"/>
    <w:rsid w:val="002D6B81"/>
    <w:rsid w:val="002D7459"/>
    <w:rsid w:val="002E0319"/>
    <w:rsid w:val="002E05A5"/>
    <w:rsid w:val="002E0F2C"/>
    <w:rsid w:val="002E179B"/>
    <w:rsid w:val="002E1A54"/>
    <w:rsid w:val="002E1AC0"/>
    <w:rsid w:val="002E1C9E"/>
    <w:rsid w:val="002E24B9"/>
    <w:rsid w:val="002E257B"/>
    <w:rsid w:val="002E2F55"/>
    <w:rsid w:val="002E3C65"/>
    <w:rsid w:val="002E3C7A"/>
    <w:rsid w:val="002E3F5B"/>
    <w:rsid w:val="002E4362"/>
    <w:rsid w:val="002E4588"/>
    <w:rsid w:val="002E63D9"/>
    <w:rsid w:val="002E640E"/>
    <w:rsid w:val="002E6691"/>
    <w:rsid w:val="002F012C"/>
    <w:rsid w:val="002F0C28"/>
    <w:rsid w:val="002F28C1"/>
    <w:rsid w:val="002F2929"/>
    <w:rsid w:val="002F2ADA"/>
    <w:rsid w:val="002F2CED"/>
    <w:rsid w:val="002F3CDE"/>
    <w:rsid w:val="002F41EB"/>
    <w:rsid w:val="002F4F15"/>
    <w:rsid w:val="002F5DD6"/>
    <w:rsid w:val="002F5FEA"/>
    <w:rsid w:val="002F60EA"/>
    <w:rsid w:val="002F63E7"/>
    <w:rsid w:val="002F6565"/>
    <w:rsid w:val="002F72B0"/>
    <w:rsid w:val="002F7BE3"/>
    <w:rsid w:val="002F7E6A"/>
    <w:rsid w:val="00300165"/>
    <w:rsid w:val="003010CF"/>
    <w:rsid w:val="00301AF1"/>
    <w:rsid w:val="00303440"/>
    <w:rsid w:val="003045C5"/>
    <w:rsid w:val="00304ABC"/>
    <w:rsid w:val="00304C1B"/>
    <w:rsid w:val="00304D9B"/>
    <w:rsid w:val="0030572D"/>
    <w:rsid w:val="00305FF9"/>
    <w:rsid w:val="00306A1B"/>
    <w:rsid w:val="00306E6B"/>
    <w:rsid w:val="00307190"/>
    <w:rsid w:val="00307A9A"/>
    <w:rsid w:val="00307E42"/>
    <w:rsid w:val="003100C8"/>
    <w:rsid w:val="00311161"/>
    <w:rsid w:val="00311402"/>
    <w:rsid w:val="00311EDE"/>
    <w:rsid w:val="00312400"/>
    <w:rsid w:val="00312592"/>
    <w:rsid w:val="00312739"/>
    <w:rsid w:val="00312B76"/>
    <w:rsid w:val="00312D10"/>
    <w:rsid w:val="0031327F"/>
    <w:rsid w:val="00313988"/>
    <w:rsid w:val="00314E0E"/>
    <w:rsid w:val="00315EC0"/>
    <w:rsid w:val="0031648E"/>
    <w:rsid w:val="00317567"/>
    <w:rsid w:val="003178DA"/>
    <w:rsid w:val="00317DB8"/>
    <w:rsid w:val="003203E4"/>
    <w:rsid w:val="00320580"/>
    <w:rsid w:val="00320618"/>
    <w:rsid w:val="003207D6"/>
    <w:rsid w:val="0032100B"/>
    <w:rsid w:val="00321034"/>
    <w:rsid w:val="00321625"/>
    <w:rsid w:val="00321BD7"/>
    <w:rsid w:val="0032260F"/>
    <w:rsid w:val="003228DA"/>
    <w:rsid w:val="00323373"/>
    <w:rsid w:val="0032382C"/>
    <w:rsid w:val="00323D6B"/>
    <w:rsid w:val="00326957"/>
    <w:rsid w:val="00326A7B"/>
    <w:rsid w:val="00326AE2"/>
    <w:rsid w:val="00326F25"/>
    <w:rsid w:val="00331426"/>
    <w:rsid w:val="0033171D"/>
    <w:rsid w:val="0033192D"/>
    <w:rsid w:val="00331FC3"/>
    <w:rsid w:val="003320E8"/>
    <w:rsid w:val="00332C58"/>
    <w:rsid w:val="003336B3"/>
    <w:rsid w:val="00333A53"/>
    <w:rsid w:val="00333B66"/>
    <w:rsid w:val="00333E9C"/>
    <w:rsid w:val="00335B75"/>
    <w:rsid w:val="00335D8C"/>
    <w:rsid w:val="0033606B"/>
    <w:rsid w:val="00336072"/>
    <w:rsid w:val="003363A1"/>
    <w:rsid w:val="0033645E"/>
    <w:rsid w:val="00336DDD"/>
    <w:rsid w:val="0033743E"/>
    <w:rsid w:val="00337630"/>
    <w:rsid w:val="0034011D"/>
    <w:rsid w:val="0034146A"/>
    <w:rsid w:val="003417EC"/>
    <w:rsid w:val="0034226D"/>
    <w:rsid w:val="00342972"/>
    <w:rsid w:val="00342C2C"/>
    <w:rsid w:val="00342FDD"/>
    <w:rsid w:val="0034429B"/>
    <w:rsid w:val="00344866"/>
    <w:rsid w:val="00345A65"/>
    <w:rsid w:val="00345EDF"/>
    <w:rsid w:val="0034638C"/>
    <w:rsid w:val="00346839"/>
    <w:rsid w:val="00346D0E"/>
    <w:rsid w:val="00346F7F"/>
    <w:rsid w:val="0034718A"/>
    <w:rsid w:val="00347EC4"/>
    <w:rsid w:val="00350108"/>
    <w:rsid w:val="003502AE"/>
    <w:rsid w:val="00350762"/>
    <w:rsid w:val="003507C4"/>
    <w:rsid w:val="0035152B"/>
    <w:rsid w:val="003519A1"/>
    <w:rsid w:val="00351B06"/>
    <w:rsid w:val="0035235D"/>
    <w:rsid w:val="0035245F"/>
    <w:rsid w:val="00352480"/>
    <w:rsid w:val="00352BD9"/>
    <w:rsid w:val="003530D2"/>
    <w:rsid w:val="0035331A"/>
    <w:rsid w:val="003534E1"/>
    <w:rsid w:val="00353E04"/>
    <w:rsid w:val="003548D8"/>
    <w:rsid w:val="003554CA"/>
    <w:rsid w:val="003563FD"/>
    <w:rsid w:val="003573AC"/>
    <w:rsid w:val="003600BB"/>
    <w:rsid w:val="00360232"/>
    <w:rsid w:val="003602E0"/>
    <w:rsid w:val="00360385"/>
    <w:rsid w:val="00360828"/>
    <w:rsid w:val="00360D01"/>
    <w:rsid w:val="00362569"/>
    <w:rsid w:val="00362B1E"/>
    <w:rsid w:val="003630A0"/>
    <w:rsid w:val="003636CD"/>
    <w:rsid w:val="0036487C"/>
    <w:rsid w:val="00364EF8"/>
    <w:rsid w:val="003652DE"/>
    <w:rsid w:val="00365411"/>
    <w:rsid w:val="00365FA2"/>
    <w:rsid w:val="00365FD6"/>
    <w:rsid w:val="003660F5"/>
    <w:rsid w:val="003660FC"/>
    <w:rsid w:val="003668DF"/>
    <w:rsid w:val="00366C29"/>
    <w:rsid w:val="00366C69"/>
    <w:rsid w:val="00367441"/>
    <w:rsid w:val="00367B1D"/>
    <w:rsid w:val="00367FC8"/>
    <w:rsid w:val="003703D7"/>
    <w:rsid w:val="00370E4F"/>
    <w:rsid w:val="00370E69"/>
    <w:rsid w:val="00371215"/>
    <w:rsid w:val="003721D2"/>
    <w:rsid w:val="00372F0D"/>
    <w:rsid w:val="0037315F"/>
    <w:rsid w:val="00373F0E"/>
    <w:rsid w:val="00374059"/>
    <w:rsid w:val="0037500D"/>
    <w:rsid w:val="0037535B"/>
    <w:rsid w:val="0037552D"/>
    <w:rsid w:val="003756DB"/>
    <w:rsid w:val="00375C33"/>
    <w:rsid w:val="00375C79"/>
    <w:rsid w:val="003764D3"/>
    <w:rsid w:val="0037684E"/>
    <w:rsid w:val="003770BB"/>
    <w:rsid w:val="00377537"/>
    <w:rsid w:val="0037771A"/>
    <w:rsid w:val="00380098"/>
    <w:rsid w:val="003802DC"/>
    <w:rsid w:val="00380BE4"/>
    <w:rsid w:val="00380E4E"/>
    <w:rsid w:val="00380FBF"/>
    <w:rsid w:val="003811B2"/>
    <w:rsid w:val="00381280"/>
    <w:rsid w:val="00381EF6"/>
    <w:rsid w:val="00382358"/>
    <w:rsid w:val="003826D0"/>
    <w:rsid w:val="003829B5"/>
    <w:rsid w:val="00382A43"/>
    <w:rsid w:val="00382D01"/>
    <w:rsid w:val="00382D60"/>
    <w:rsid w:val="00382F29"/>
    <w:rsid w:val="003832E4"/>
    <w:rsid w:val="00383C8D"/>
    <w:rsid w:val="00383DA7"/>
    <w:rsid w:val="00384414"/>
    <w:rsid w:val="003852FB"/>
    <w:rsid w:val="00385429"/>
    <w:rsid w:val="00385A4F"/>
    <w:rsid w:val="00385B05"/>
    <w:rsid w:val="00386382"/>
    <w:rsid w:val="003865EF"/>
    <w:rsid w:val="00386BA9"/>
    <w:rsid w:val="00386DA0"/>
    <w:rsid w:val="00387389"/>
    <w:rsid w:val="00387A00"/>
    <w:rsid w:val="00390017"/>
    <w:rsid w:val="003901A3"/>
    <w:rsid w:val="0039072F"/>
    <w:rsid w:val="00390821"/>
    <w:rsid w:val="00390BB2"/>
    <w:rsid w:val="003913F8"/>
    <w:rsid w:val="003916B6"/>
    <w:rsid w:val="00392549"/>
    <w:rsid w:val="00392632"/>
    <w:rsid w:val="003929DC"/>
    <w:rsid w:val="0039329C"/>
    <w:rsid w:val="00393DB0"/>
    <w:rsid w:val="003940CE"/>
    <w:rsid w:val="00395B77"/>
    <w:rsid w:val="00397178"/>
    <w:rsid w:val="0039733A"/>
    <w:rsid w:val="00397624"/>
    <w:rsid w:val="003976EF"/>
    <w:rsid w:val="0039771F"/>
    <w:rsid w:val="00397A41"/>
    <w:rsid w:val="00397C1D"/>
    <w:rsid w:val="003A0C89"/>
    <w:rsid w:val="003A11D9"/>
    <w:rsid w:val="003A13B2"/>
    <w:rsid w:val="003A180F"/>
    <w:rsid w:val="003A18DD"/>
    <w:rsid w:val="003A20C8"/>
    <w:rsid w:val="003A2C29"/>
    <w:rsid w:val="003A2DFC"/>
    <w:rsid w:val="003A2EC3"/>
    <w:rsid w:val="003A36F2"/>
    <w:rsid w:val="003A3D39"/>
    <w:rsid w:val="003A3EC7"/>
    <w:rsid w:val="003A40B4"/>
    <w:rsid w:val="003A4D86"/>
    <w:rsid w:val="003A55EF"/>
    <w:rsid w:val="003A5707"/>
    <w:rsid w:val="003A5E67"/>
    <w:rsid w:val="003A680F"/>
    <w:rsid w:val="003A6934"/>
    <w:rsid w:val="003A75FF"/>
    <w:rsid w:val="003A7834"/>
    <w:rsid w:val="003A7DEF"/>
    <w:rsid w:val="003A7F13"/>
    <w:rsid w:val="003B0177"/>
    <w:rsid w:val="003B0B5B"/>
    <w:rsid w:val="003B0DB1"/>
    <w:rsid w:val="003B0E79"/>
    <w:rsid w:val="003B1F0D"/>
    <w:rsid w:val="003B1FB0"/>
    <w:rsid w:val="003B2883"/>
    <w:rsid w:val="003B3575"/>
    <w:rsid w:val="003B3806"/>
    <w:rsid w:val="003B3D0E"/>
    <w:rsid w:val="003B3F85"/>
    <w:rsid w:val="003B50BC"/>
    <w:rsid w:val="003B52F9"/>
    <w:rsid w:val="003B5D97"/>
    <w:rsid w:val="003B5DE3"/>
    <w:rsid w:val="003B63A4"/>
    <w:rsid w:val="003B6564"/>
    <w:rsid w:val="003B68FE"/>
    <w:rsid w:val="003B6D7D"/>
    <w:rsid w:val="003B7D7E"/>
    <w:rsid w:val="003B7E96"/>
    <w:rsid w:val="003C0027"/>
    <w:rsid w:val="003C0229"/>
    <w:rsid w:val="003C0782"/>
    <w:rsid w:val="003C1012"/>
    <w:rsid w:val="003C11C9"/>
    <w:rsid w:val="003C1229"/>
    <w:rsid w:val="003C12E0"/>
    <w:rsid w:val="003C1A7E"/>
    <w:rsid w:val="003C1FD4"/>
    <w:rsid w:val="003C213D"/>
    <w:rsid w:val="003C23CA"/>
    <w:rsid w:val="003C25AD"/>
    <w:rsid w:val="003C270E"/>
    <w:rsid w:val="003C2905"/>
    <w:rsid w:val="003C2D21"/>
    <w:rsid w:val="003C3363"/>
    <w:rsid w:val="003C3C55"/>
    <w:rsid w:val="003C53A2"/>
    <w:rsid w:val="003C5E6B"/>
    <w:rsid w:val="003C6B46"/>
    <w:rsid w:val="003C6B9D"/>
    <w:rsid w:val="003C7AD7"/>
    <w:rsid w:val="003C7C4B"/>
    <w:rsid w:val="003D0373"/>
    <w:rsid w:val="003D0FC3"/>
    <w:rsid w:val="003D1B2F"/>
    <w:rsid w:val="003D2C1D"/>
    <w:rsid w:val="003D2C34"/>
    <w:rsid w:val="003D2D93"/>
    <w:rsid w:val="003D3DDD"/>
    <w:rsid w:val="003D539B"/>
    <w:rsid w:val="003D5409"/>
    <w:rsid w:val="003D575B"/>
    <w:rsid w:val="003D5CBF"/>
    <w:rsid w:val="003D6438"/>
    <w:rsid w:val="003D66D2"/>
    <w:rsid w:val="003D6847"/>
    <w:rsid w:val="003D7BE7"/>
    <w:rsid w:val="003D7EEC"/>
    <w:rsid w:val="003E07AE"/>
    <w:rsid w:val="003E10A9"/>
    <w:rsid w:val="003E14FC"/>
    <w:rsid w:val="003E2976"/>
    <w:rsid w:val="003E4858"/>
    <w:rsid w:val="003E4BA2"/>
    <w:rsid w:val="003E53AE"/>
    <w:rsid w:val="003E602B"/>
    <w:rsid w:val="003E617E"/>
    <w:rsid w:val="003E6316"/>
    <w:rsid w:val="003E6755"/>
    <w:rsid w:val="003E6884"/>
    <w:rsid w:val="003E6AC5"/>
    <w:rsid w:val="003F0096"/>
    <w:rsid w:val="003F0850"/>
    <w:rsid w:val="003F0D12"/>
    <w:rsid w:val="003F160C"/>
    <w:rsid w:val="003F17DD"/>
    <w:rsid w:val="003F287C"/>
    <w:rsid w:val="003F2AEC"/>
    <w:rsid w:val="003F324F"/>
    <w:rsid w:val="003F33BC"/>
    <w:rsid w:val="003F3D4E"/>
    <w:rsid w:val="003F454A"/>
    <w:rsid w:val="003F4741"/>
    <w:rsid w:val="003F477E"/>
    <w:rsid w:val="003F51AD"/>
    <w:rsid w:val="003F636C"/>
    <w:rsid w:val="003F6CD2"/>
    <w:rsid w:val="003F71AE"/>
    <w:rsid w:val="003F788D"/>
    <w:rsid w:val="003F7DD4"/>
    <w:rsid w:val="0040126E"/>
    <w:rsid w:val="0040159D"/>
    <w:rsid w:val="004020D4"/>
    <w:rsid w:val="004021B6"/>
    <w:rsid w:val="004047C4"/>
    <w:rsid w:val="0040548F"/>
    <w:rsid w:val="004054AF"/>
    <w:rsid w:val="0040570B"/>
    <w:rsid w:val="00405EDB"/>
    <w:rsid w:val="00405FB1"/>
    <w:rsid w:val="00406460"/>
    <w:rsid w:val="00407ABD"/>
    <w:rsid w:val="00407C10"/>
    <w:rsid w:val="004119C3"/>
    <w:rsid w:val="00412461"/>
    <w:rsid w:val="00412546"/>
    <w:rsid w:val="00412F36"/>
    <w:rsid w:val="00413053"/>
    <w:rsid w:val="0041319C"/>
    <w:rsid w:val="004137B6"/>
    <w:rsid w:val="00413A54"/>
    <w:rsid w:val="00413B96"/>
    <w:rsid w:val="00413C10"/>
    <w:rsid w:val="00413CD9"/>
    <w:rsid w:val="00413F9A"/>
    <w:rsid w:val="004140CA"/>
    <w:rsid w:val="004145C0"/>
    <w:rsid w:val="00414BF6"/>
    <w:rsid w:val="00414C65"/>
    <w:rsid w:val="004150E2"/>
    <w:rsid w:val="00415D76"/>
    <w:rsid w:val="00416456"/>
    <w:rsid w:val="00416665"/>
    <w:rsid w:val="00416A67"/>
    <w:rsid w:val="00416ACB"/>
    <w:rsid w:val="00416D8D"/>
    <w:rsid w:val="00420565"/>
    <w:rsid w:val="00420893"/>
    <w:rsid w:val="00421187"/>
    <w:rsid w:val="004211E0"/>
    <w:rsid w:val="00421DCF"/>
    <w:rsid w:val="00422076"/>
    <w:rsid w:val="0042214D"/>
    <w:rsid w:val="00422341"/>
    <w:rsid w:val="004228C4"/>
    <w:rsid w:val="00422D2D"/>
    <w:rsid w:val="00423641"/>
    <w:rsid w:val="00423E69"/>
    <w:rsid w:val="004252C8"/>
    <w:rsid w:val="00425666"/>
    <w:rsid w:val="00425A8A"/>
    <w:rsid w:val="00426266"/>
    <w:rsid w:val="004279D8"/>
    <w:rsid w:val="00430122"/>
    <w:rsid w:val="00430A2D"/>
    <w:rsid w:val="00430E8A"/>
    <w:rsid w:val="00431505"/>
    <w:rsid w:val="00431AF0"/>
    <w:rsid w:val="0043213A"/>
    <w:rsid w:val="004324D7"/>
    <w:rsid w:val="0043292F"/>
    <w:rsid w:val="00432EBF"/>
    <w:rsid w:val="004330F4"/>
    <w:rsid w:val="0043355B"/>
    <w:rsid w:val="00433590"/>
    <w:rsid w:val="004337D7"/>
    <w:rsid w:val="0043393D"/>
    <w:rsid w:val="004344C7"/>
    <w:rsid w:val="00434805"/>
    <w:rsid w:val="004348C5"/>
    <w:rsid w:val="00435274"/>
    <w:rsid w:val="004352AD"/>
    <w:rsid w:val="0043545D"/>
    <w:rsid w:val="004357F8"/>
    <w:rsid w:val="00435FE2"/>
    <w:rsid w:val="0043644D"/>
    <w:rsid w:val="00436E2F"/>
    <w:rsid w:val="00436EAB"/>
    <w:rsid w:val="00440565"/>
    <w:rsid w:val="00441B5D"/>
    <w:rsid w:val="00442B3F"/>
    <w:rsid w:val="00442CF4"/>
    <w:rsid w:val="00443D8C"/>
    <w:rsid w:val="00444BA1"/>
    <w:rsid w:val="00445317"/>
    <w:rsid w:val="00445FC0"/>
    <w:rsid w:val="004461D9"/>
    <w:rsid w:val="004464FE"/>
    <w:rsid w:val="00446AC6"/>
    <w:rsid w:val="004470B2"/>
    <w:rsid w:val="00447141"/>
    <w:rsid w:val="0044759B"/>
    <w:rsid w:val="00447886"/>
    <w:rsid w:val="00447CED"/>
    <w:rsid w:val="00447F54"/>
    <w:rsid w:val="00450687"/>
    <w:rsid w:val="00450B7E"/>
    <w:rsid w:val="00450D2F"/>
    <w:rsid w:val="0045136B"/>
    <w:rsid w:val="004513B7"/>
    <w:rsid w:val="00451433"/>
    <w:rsid w:val="00451C7E"/>
    <w:rsid w:val="004521A6"/>
    <w:rsid w:val="00453210"/>
    <w:rsid w:val="00453AB9"/>
    <w:rsid w:val="00453BB6"/>
    <w:rsid w:val="00453CAA"/>
    <w:rsid w:val="00454B19"/>
    <w:rsid w:val="00454B3B"/>
    <w:rsid w:val="00454F3A"/>
    <w:rsid w:val="00455113"/>
    <w:rsid w:val="00455B1A"/>
    <w:rsid w:val="00456421"/>
    <w:rsid w:val="00456486"/>
    <w:rsid w:val="00456530"/>
    <w:rsid w:val="00456DAB"/>
    <w:rsid w:val="0045708D"/>
    <w:rsid w:val="004578BA"/>
    <w:rsid w:val="00457C8D"/>
    <w:rsid w:val="00457F8D"/>
    <w:rsid w:val="00460243"/>
    <w:rsid w:val="004603E9"/>
    <w:rsid w:val="00460CC3"/>
    <w:rsid w:val="00460E86"/>
    <w:rsid w:val="00460FAC"/>
    <w:rsid w:val="004613B9"/>
    <w:rsid w:val="004628B3"/>
    <w:rsid w:val="004633EF"/>
    <w:rsid w:val="004646B4"/>
    <w:rsid w:val="004646C9"/>
    <w:rsid w:val="00464A88"/>
    <w:rsid w:val="00464AAF"/>
    <w:rsid w:val="00464D4A"/>
    <w:rsid w:val="004651A0"/>
    <w:rsid w:val="00466213"/>
    <w:rsid w:val="00466532"/>
    <w:rsid w:val="0046719A"/>
    <w:rsid w:val="00467488"/>
    <w:rsid w:val="004675C1"/>
    <w:rsid w:val="00467F33"/>
    <w:rsid w:val="0047083E"/>
    <w:rsid w:val="00470EB5"/>
    <w:rsid w:val="0047102D"/>
    <w:rsid w:val="00471103"/>
    <w:rsid w:val="0047129A"/>
    <w:rsid w:val="0047286B"/>
    <w:rsid w:val="00472E27"/>
    <w:rsid w:val="00472F60"/>
    <w:rsid w:val="00473EEA"/>
    <w:rsid w:val="00474191"/>
    <w:rsid w:val="00474220"/>
    <w:rsid w:val="00474702"/>
    <w:rsid w:val="004752D3"/>
    <w:rsid w:val="004754E1"/>
    <w:rsid w:val="00475A6D"/>
    <w:rsid w:val="00475CE0"/>
    <w:rsid w:val="004765CC"/>
    <w:rsid w:val="00476827"/>
    <w:rsid w:val="00476A47"/>
    <w:rsid w:val="00476BD4"/>
    <w:rsid w:val="00477C35"/>
    <w:rsid w:val="00480178"/>
    <w:rsid w:val="00480756"/>
    <w:rsid w:val="004807DC"/>
    <w:rsid w:val="00480988"/>
    <w:rsid w:val="00480E05"/>
    <w:rsid w:val="004824AB"/>
    <w:rsid w:val="00482BBE"/>
    <w:rsid w:val="004833BF"/>
    <w:rsid w:val="00483A12"/>
    <w:rsid w:val="00484A77"/>
    <w:rsid w:val="0048540F"/>
    <w:rsid w:val="00485471"/>
    <w:rsid w:val="00485970"/>
    <w:rsid w:val="00485C0D"/>
    <w:rsid w:val="00486575"/>
    <w:rsid w:val="004866D0"/>
    <w:rsid w:val="0049031F"/>
    <w:rsid w:val="00490926"/>
    <w:rsid w:val="00490A89"/>
    <w:rsid w:val="004916BD"/>
    <w:rsid w:val="0049220E"/>
    <w:rsid w:val="0049257E"/>
    <w:rsid w:val="00492B32"/>
    <w:rsid w:val="00494242"/>
    <w:rsid w:val="00494A99"/>
    <w:rsid w:val="00494E8E"/>
    <w:rsid w:val="004955BC"/>
    <w:rsid w:val="00495729"/>
    <w:rsid w:val="00495D63"/>
    <w:rsid w:val="0049648F"/>
    <w:rsid w:val="00496606"/>
    <w:rsid w:val="00496F05"/>
    <w:rsid w:val="00497370"/>
    <w:rsid w:val="00497F5E"/>
    <w:rsid w:val="004A0F39"/>
    <w:rsid w:val="004A1067"/>
    <w:rsid w:val="004A184F"/>
    <w:rsid w:val="004A1AA1"/>
    <w:rsid w:val="004A1ECB"/>
    <w:rsid w:val="004A251F"/>
    <w:rsid w:val="004A2D37"/>
    <w:rsid w:val="004A2E8D"/>
    <w:rsid w:val="004A2EB9"/>
    <w:rsid w:val="004A2F15"/>
    <w:rsid w:val="004A3B6B"/>
    <w:rsid w:val="004A3BF1"/>
    <w:rsid w:val="004A3C52"/>
    <w:rsid w:val="004A3E42"/>
    <w:rsid w:val="004A4201"/>
    <w:rsid w:val="004A42F0"/>
    <w:rsid w:val="004A4715"/>
    <w:rsid w:val="004A4738"/>
    <w:rsid w:val="004A5046"/>
    <w:rsid w:val="004A565E"/>
    <w:rsid w:val="004A5DF3"/>
    <w:rsid w:val="004A6134"/>
    <w:rsid w:val="004A700B"/>
    <w:rsid w:val="004A7092"/>
    <w:rsid w:val="004B05A4"/>
    <w:rsid w:val="004B0B9A"/>
    <w:rsid w:val="004B0E30"/>
    <w:rsid w:val="004B0F31"/>
    <w:rsid w:val="004B0FC3"/>
    <w:rsid w:val="004B17B4"/>
    <w:rsid w:val="004B18C1"/>
    <w:rsid w:val="004B215C"/>
    <w:rsid w:val="004B2191"/>
    <w:rsid w:val="004B242F"/>
    <w:rsid w:val="004B244E"/>
    <w:rsid w:val="004B24A7"/>
    <w:rsid w:val="004B27AD"/>
    <w:rsid w:val="004B2909"/>
    <w:rsid w:val="004B3ACE"/>
    <w:rsid w:val="004B3B4B"/>
    <w:rsid w:val="004B456F"/>
    <w:rsid w:val="004B49E6"/>
    <w:rsid w:val="004B4D69"/>
    <w:rsid w:val="004B50BC"/>
    <w:rsid w:val="004B56BF"/>
    <w:rsid w:val="004B58D7"/>
    <w:rsid w:val="004B734F"/>
    <w:rsid w:val="004B74F7"/>
    <w:rsid w:val="004B7B6E"/>
    <w:rsid w:val="004B7E86"/>
    <w:rsid w:val="004C01A8"/>
    <w:rsid w:val="004C0A63"/>
    <w:rsid w:val="004C0B98"/>
    <w:rsid w:val="004C1840"/>
    <w:rsid w:val="004C1F68"/>
    <w:rsid w:val="004C24C9"/>
    <w:rsid w:val="004C2514"/>
    <w:rsid w:val="004C2736"/>
    <w:rsid w:val="004C2EA6"/>
    <w:rsid w:val="004C31B6"/>
    <w:rsid w:val="004C5319"/>
    <w:rsid w:val="004C592D"/>
    <w:rsid w:val="004C61F9"/>
    <w:rsid w:val="004C621F"/>
    <w:rsid w:val="004C6AF7"/>
    <w:rsid w:val="004C7761"/>
    <w:rsid w:val="004C7948"/>
    <w:rsid w:val="004C7BB8"/>
    <w:rsid w:val="004C7C60"/>
    <w:rsid w:val="004C7E1B"/>
    <w:rsid w:val="004D0638"/>
    <w:rsid w:val="004D0DFE"/>
    <w:rsid w:val="004D1D91"/>
    <w:rsid w:val="004D22C3"/>
    <w:rsid w:val="004D2A88"/>
    <w:rsid w:val="004D323A"/>
    <w:rsid w:val="004D3F7F"/>
    <w:rsid w:val="004D4153"/>
    <w:rsid w:val="004D4AEE"/>
    <w:rsid w:val="004D5141"/>
    <w:rsid w:val="004D5147"/>
    <w:rsid w:val="004D60DC"/>
    <w:rsid w:val="004D64C1"/>
    <w:rsid w:val="004D6F4D"/>
    <w:rsid w:val="004D6F95"/>
    <w:rsid w:val="004D702B"/>
    <w:rsid w:val="004D72FE"/>
    <w:rsid w:val="004D7B9A"/>
    <w:rsid w:val="004D7E91"/>
    <w:rsid w:val="004E003A"/>
    <w:rsid w:val="004E0768"/>
    <w:rsid w:val="004E1A31"/>
    <w:rsid w:val="004E1BA4"/>
    <w:rsid w:val="004E1FED"/>
    <w:rsid w:val="004E224B"/>
    <w:rsid w:val="004E2DE0"/>
    <w:rsid w:val="004E3D82"/>
    <w:rsid w:val="004E4060"/>
    <w:rsid w:val="004E409A"/>
    <w:rsid w:val="004E430D"/>
    <w:rsid w:val="004E4D67"/>
    <w:rsid w:val="004E5621"/>
    <w:rsid w:val="004E591B"/>
    <w:rsid w:val="004E60DF"/>
    <w:rsid w:val="004E63D7"/>
    <w:rsid w:val="004E6EAB"/>
    <w:rsid w:val="004E7D3F"/>
    <w:rsid w:val="004F02FD"/>
    <w:rsid w:val="004F0415"/>
    <w:rsid w:val="004F0F46"/>
    <w:rsid w:val="004F0FB9"/>
    <w:rsid w:val="004F1145"/>
    <w:rsid w:val="004F13DA"/>
    <w:rsid w:val="004F239D"/>
    <w:rsid w:val="004F2C01"/>
    <w:rsid w:val="004F2F7E"/>
    <w:rsid w:val="004F32B5"/>
    <w:rsid w:val="004F3CB3"/>
    <w:rsid w:val="004F407E"/>
    <w:rsid w:val="004F4825"/>
    <w:rsid w:val="004F540D"/>
    <w:rsid w:val="004F5479"/>
    <w:rsid w:val="004F5C52"/>
    <w:rsid w:val="004F6023"/>
    <w:rsid w:val="004F7528"/>
    <w:rsid w:val="004F7955"/>
    <w:rsid w:val="004F7BCA"/>
    <w:rsid w:val="004F7D89"/>
    <w:rsid w:val="00501286"/>
    <w:rsid w:val="005014F0"/>
    <w:rsid w:val="00501981"/>
    <w:rsid w:val="00501A85"/>
    <w:rsid w:val="00501BB3"/>
    <w:rsid w:val="005021DD"/>
    <w:rsid w:val="005026CA"/>
    <w:rsid w:val="00502B72"/>
    <w:rsid w:val="00503CEC"/>
    <w:rsid w:val="00504BC1"/>
    <w:rsid w:val="00505134"/>
    <w:rsid w:val="00505C04"/>
    <w:rsid w:val="0051159E"/>
    <w:rsid w:val="00511F15"/>
    <w:rsid w:val="00511FED"/>
    <w:rsid w:val="00512590"/>
    <w:rsid w:val="0051318C"/>
    <w:rsid w:val="005139AC"/>
    <w:rsid w:val="005142CD"/>
    <w:rsid w:val="005143C9"/>
    <w:rsid w:val="005157A9"/>
    <w:rsid w:val="00515C21"/>
    <w:rsid w:val="00515F44"/>
    <w:rsid w:val="0051644B"/>
    <w:rsid w:val="005173A7"/>
    <w:rsid w:val="005173B7"/>
    <w:rsid w:val="0051778E"/>
    <w:rsid w:val="005177E1"/>
    <w:rsid w:val="00517E63"/>
    <w:rsid w:val="005200C2"/>
    <w:rsid w:val="00520109"/>
    <w:rsid w:val="00520C0A"/>
    <w:rsid w:val="005218B6"/>
    <w:rsid w:val="005219EE"/>
    <w:rsid w:val="00521A04"/>
    <w:rsid w:val="00522589"/>
    <w:rsid w:val="005227AD"/>
    <w:rsid w:val="00522855"/>
    <w:rsid w:val="00523CAA"/>
    <w:rsid w:val="00524148"/>
    <w:rsid w:val="005241D2"/>
    <w:rsid w:val="00524425"/>
    <w:rsid w:val="00524545"/>
    <w:rsid w:val="005255BF"/>
    <w:rsid w:val="005257DE"/>
    <w:rsid w:val="005260A8"/>
    <w:rsid w:val="0052678B"/>
    <w:rsid w:val="00527200"/>
    <w:rsid w:val="00527DCC"/>
    <w:rsid w:val="00530157"/>
    <w:rsid w:val="00531EBE"/>
    <w:rsid w:val="0053279E"/>
    <w:rsid w:val="00532A68"/>
    <w:rsid w:val="00532F8B"/>
    <w:rsid w:val="00533737"/>
    <w:rsid w:val="00533CC1"/>
    <w:rsid w:val="00534765"/>
    <w:rsid w:val="00534C1C"/>
    <w:rsid w:val="005356D5"/>
    <w:rsid w:val="00535B79"/>
    <w:rsid w:val="00535C0C"/>
    <w:rsid w:val="00535D7C"/>
    <w:rsid w:val="00536579"/>
    <w:rsid w:val="00536806"/>
    <w:rsid w:val="00536C1E"/>
    <w:rsid w:val="00536C31"/>
    <w:rsid w:val="00537F78"/>
    <w:rsid w:val="005405C4"/>
    <w:rsid w:val="00542171"/>
    <w:rsid w:val="00543170"/>
    <w:rsid w:val="0054343A"/>
    <w:rsid w:val="00543974"/>
    <w:rsid w:val="00543EBF"/>
    <w:rsid w:val="005446A0"/>
    <w:rsid w:val="005449FA"/>
    <w:rsid w:val="00544ABA"/>
    <w:rsid w:val="00544B9E"/>
    <w:rsid w:val="0054593A"/>
    <w:rsid w:val="00546482"/>
    <w:rsid w:val="005467FB"/>
    <w:rsid w:val="00546AE9"/>
    <w:rsid w:val="005474D1"/>
    <w:rsid w:val="00547989"/>
    <w:rsid w:val="0055100D"/>
    <w:rsid w:val="00551320"/>
    <w:rsid w:val="005518A4"/>
    <w:rsid w:val="00551FBF"/>
    <w:rsid w:val="00552768"/>
    <w:rsid w:val="0055281F"/>
    <w:rsid w:val="00552935"/>
    <w:rsid w:val="00552F05"/>
    <w:rsid w:val="00553127"/>
    <w:rsid w:val="0055319C"/>
    <w:rsid w:val="005535A3"/>
    <w:rsid w:val="005537AB"/>
    <w:rsid w:val="005537D5"/>
    <w:rsid w:val="0055417A"/>
    <w:rsid w:val="00554BE7"/>
    <w:rsid w:val="00556626"/>
    <w:rsid w:val="005567B7"/>
    <w:rsid w:val="00556D68"/>
    <w:rsid w:val="00556E13"/>
    <w:rsid w:val="0055715E"/>
    <w:rsid w:val="00557173"/>
    <w:rsid w:val="005576A1"/>
    <w:rsid w:val="00557A64"/>
    <w:rsid w:val="00557A6F"/>
    <w:rsid w:val="005601D3"/>
    <w:rsid w:val="005605C0"/>
    <w:rsid w:val="00560BFC"/>
    <w:rsid w:val="00560C3C"/>
    <w:rsid w:val="00560D23"/>
    <w:rsid w:val="005615D8"/>
    <w:rsid w:val="005626D6"/>
    <w:rsid w:val="005632EE"/>
    <w:rsid w:val="00563495"/>
    <w:rsid w:val="005638D4"/>
    <w:rsid w:val="00564172"/>
    <w:rsid w:val="0056475B"/>
    <w:rsid w:val="0056491D"/>
    <w:rsid w:val="00564E33"/>
    <w:rsid w:val="005650EA"/>
    <w:rsid w:val="005656ED"/>
    <w:rsid w:val="0056617F"/>
    <w:rsid w:val="00566544"/>
    <w:rsid w:val="00566608"/>
    <w:rsid w:val="00566710"/>
    <w:rsid w:val="00566B52"/>
    <w:rsid w:val="00566C83"/>
    <w:rsid w:val="005700FE"/>
    <w:rsid w:val="00570CA3"/>
    <w:rsid w:val="00570E24"/>
    <w:rsid w:val="00571BC7"/>
    <w:rsid w:val="0057246D"/>
    <w:rsid w:val="00572760"/>
    <w:rsid w:val="005727B1"/>
    <w:rsid w:val="00573BE2"/>
    <w:rsid w:val="005743DE"/>
    <w:rsid w:val="005748EB"/>
    <w:rsid w:val="00574AB8"/>
    <w:rsid w:val="00574F3F"/>
    <w:rsid w:val="0057562C"/>
    <w:rsid w:val="005759F6"/>
    <w:rsid w:val="00575E3E"/>
    <w:rsid w:val="005765F5"/>
    <w:rsid w:val="00576D6C"/>
    <w:rsid w:val="005770B8"/>
    <w:rsid w:val="00577640"/>
    <w:rsid w:val="00577A2E"/>
    <w:rsid w:val="00580483"/>
    <w:rsid w:val="005805F0"/>
    <w:rsid w:val="00580E48"/>
    <w:rsid w:val="00580F0A"/>
    <w:rsid w:val="00581246"/>
    <w:rsid w:val="005815D4"/>
    <w:rsid w:val="0058288A"/>
    <w:rsid w:val="00582C3A"/>
    <w:rsid w:val="00582E1A"/>
    <w:rsid w:val="00583147"/>
    <w:rsid w:val="00583ECC"/>
    <w:rsid w:val="00584416"/>
    <w:rsid w:val="0058443E"/>
    <w:rsid w:val="00584566"/>
    <w:rsid w:val="00584991"/>
    <w:rsid w:val="00584B39"/>
    <w:rsid w:val="00585028"/>
    <w:rsid w:val="005854D1"/>
    <w:rsid w:val="00585F5B"/>
    <w:rsid w:val="005860CC"/>
    <w:rsid w:val="0058620A"/>
    <w:rsid w:val="00586224"/>
    <w:rsid w:val="00586251"/>
    <w:rsid w:val="00587A7B"/>
    <w:rsid w:val="00587FC0"/>
    <w:rsid w:val="005906AD"/>
    <w:rsid w:val="00590DA6"/>
    <w:rsid w:val="005914CA"/>
    <w:rsid w:val="00591C7D"/>
    <w:rsid w:val="00592B03"/>
    <w:rsid w:val="00593818"/>
    <w:rsid w:val="00593AB9"/>
    <w:rsid w:val="00593DD7"/>
    <w:rsid w:val="00594ABB"/>
    <w:rsid w:val="00594D1C"/>
    <w:rsid w:val="00594E36"/>
    <w:rsid w:val="00594EDA"/>
    <w:rsid w:val="00594F0A"/>
    <w:rsid w:val="0059525E"/>
    <w:rsid w:val="005957BA"/>
    <w:rsid w:val="00595887"/>
    <w:rsid w:val="005961F7"/>
    <w:rsid w:val="00596B9C"/>
    <w:rsid w:val="00596F83"/>
    <w:rsid w:val="00596FB6"/>
    <w:rsid w:val="00597857"/>
    <w:rsid w:val="005A054D"/>
    <w:rsid w:val="005A06A5"/>
    <w:rsid w:val="005A0A46"/>
    <w:rsid w:val="005A0BE8"/>
    <w:rsid w:val="005A0E14"/>
    <w:rsid w:val="005A10B9"/>
    <w:rsid w:val="005A11EA"/>
    <w:rsid w:val="005A269F"/>
    <w:rsid w:val="005A305E"/>
    <w:rsid w:val="005A30BB"/>
    <w:rsid w:val="005A3887"/>
    <w:rsid w:val="005A3BD9"/>
    <w:rsid w:val="005A4834"/>
    <w:rsid w:val="005A61D0"/>
    <w:rsid w:val="005B0397"/>
    <w:rsid w:val="005B0542"/>
    <w:rsid w:val="005B1E61"/>
    <w:rsid w:val="005B2101"/>
    <w:rsid w:val="005B2225"/>
    <w:rsid w:val="005B2799"/>
    <w:rsid w:val="005B2B77"/>
    <w:rsid w:val="005B3D4A"/>
    <w:rsid w:val="005B42E0"/>
    <w:rsid w:val="005B4D87"/>
    <w:rsid w:val="005B59C8"/>
    <w:rsid w:val="005B5BA4"/>
    <w:rsid w:val="005B5F61"/>
    <w:rsid w:val="005B6481"/>
    <w:rsid w:val="005B71D1"/>
    <w:rsid w:val="005B7DD1"/>
    <w:rsid w:val="005C00A0"/>
    <w:rsid w:val="005C0EDF"/>
    <w:rsid w:val="005C1638"/>
    <w:rsid w:val="005C1D82"/>
    <w:rsid w:val="005C28FA"/>
    <w:rsid w:val="005C36B3"/>
    <w:rsid w:val="005C396B"/>
    <w:rsid w:val="005C40F4"/>
    <w:rsid w:val="005C43BE"/>
    <w:rsid w:val="005C44F3"/>
    <w:rsid w:val="005C5C81"/>
    <w:rsid w:val="005C608B"/>
    <w:rsid w:val="005C6A85"/>
    <w:rsid w:val="005C712D"/>
    <w:rsid w:val="005C73ED"/>
    <w:rsid w:val="005C7C75"/>
    <w:rsid w:val="005C7CB5"/>
    <w:rsid w:val="005C7E3C"/>
    <w:rsid w:val="005D04DD"/>
    <w:rsid w:val="005D0500"/>
    <w:rsid w:val="005D06BF"/>
    <w:rsid w:val="005D07C8"/>
    <w:rsid w:val="005D092B"/>
    <w:rsid w:val="005D0E4F"/>
    <w:rsid w:val="005D1E32"/>
    <w:rsid w:val="005D206B"/>
    <w:rsid w:val="005D22B7"/>
    <w:rsid w:val="005D2BDE"/>
    <w:rsid w:val="005D3D76"/>
    <w:rsid w:val="005D4220"/>
    <w:rsid w:val="005D4578"/>
    <w:rsid w:val="005D45C2"/>
    <w:rsid w:val="005D46D6"/>
    <w:rsid w:val="005D48D5"/>
    <w:rsid w:val="005D4EFA"/>
    <w:rsid w:val="005D51CA"/>
    <w:rsid w:val="005D55BA"/>
    <w:rsid w:val="005D5ADB"/>
    <w:rsid w:val="005D616E"/>
    <w:rsid w:val="005D648A"/>
    <w:rsid w:val="005D65BD"/>
    <w:rsid w:val="005D66A9"/>
    <w:rsid w:val="005D6A7E"/>
    <w:rsid w:val="005D7E0D"/>
    <w:rsid w:val="005E18CE"/>
    <w:rsid w:val="005E234A"/>
    <w:rsid w:val="005E25C9"/>
    <w:rsid w:val="005E2E75"/>
    <w:rsid w:val="005E32A3"/>
    <w:rsid w:val="005E35CC"/>
    <w:rsid w:val="005E3650"/>
    <w:rsid w:val="005E371E"/>
    <w:rsid w:val="005E53F9"/>
    <w:rsid w:val="005E59EA"/>
    <w:rsid w:val="005E5EA0"/>
    <w:rsid w:val="005E63C1"/>
    <w:rsid w:val="005E7344"/>
    <w:rsid w:val="005E775D"/>
    <w:rsid w:val="005E77D9"/>
    <w:rsid w:val="005F0566"/>
    <w:rsid w:val="005F0A43"/>
    <w:rsid w:val="005F1675"/>
    <w:rsid w:val="005F2782"/>
    <w:rsid w:val="005F27BF"/>
    <w:rsid w:val="005F2A6B"/>
    <w:rsid w:val="005F3024"/>
    <w:rsid w:val="005F3BF0"/>
    <w:rsid w:val="005F4171"/>
    <w:rsid w:val="005F46D6"/>
    <w:rsid w:val="005F483B"/>
    <w:rsid w:val="005F4DD6"/>
    <w:rsid w:val="005F50D8"/>
    <w:rsid w:val="005F53A1"/>
    <w:rsid w:val="005F59E3"/>
    <w:rsid w:val="005F6A07"/>
    <w:rsid w:val="005F6B77"/>
    <w:rsid w:val="005F715A"/>
    <w:rsid w:val="005F7487"/>
    <w:rsid w:val="005F7998"/>
    <w:rsid w:val="005F7DA0"/>
    <w:rsid w:val="006002C7"/>
    <w:rsid w:val="00600E01"/>
    <w:rsid w:val="00600F95"/>
    <w:rsid w:val="00601608"/>
    <w:rsid w:val="00601839"/>
    <w:rsid w:val="006021E9"/>
    <w:rsid w:val="006023E1"/>
    <w:rsid w:val="00602759"/>
    <w:rsid w:val="0060277A"/>
    <w:rsid w:val="00602B7C"/>
    <w:rsid w:val="00603312"/>
    <w:rsid w:val="00603631"/>
    <w:rsid w:val="00603C8A"/>
    <w:rsid w:val="00603F58"/>
    <w:rsid w:val="00604445"/>
    <w:rsid w:val="00604904"/>
    <w:rsid w:val="00604DC7"/>
    <w:rsid w:val="00604E47"/>
    <w:rsid w:val="00605441"/>
    <w:rsid w:val="00605ADE"/>
    <w:rsid w:val="00606949"/>
    <w:rsid w:val="00606970"/>
    <w:rsid w:val="00606A20"/>
    <w:rsid w:val="00606D79"/>
    <w:rsid w:val="006072C6"/>
    <w:rsid w:val="0060744D"/>
    <w:rsid w:val="006076D5"/>
    <w:rsid w:val="006078D5"/>
    <w:rsid w:val="00607A2E"/>
    <w:rsid w:val="00611394"/>
    <w:rsid w:val="006130F7"/>
    <w:rsid w:val="0061322E"/>
    <w:rsid w:val="00613AF8"/>
    <w:rsid w:val="00613D8E"/>
    <w:rsid w:val="006142E0"/>
    <w:rsid w:val="0061444F"/>
    <w:rsid w:val="00614720"/>
    <w:rsid w:val="0061501C"/>
    <w:rsid w:val="00615491"/>
    <w:rsid w:val="00616112"/>
    <w:rsid w:val="00616AC7"/>
    <w:rsid w:val="006205CA"/>
    <w:rsid w:val="006216F1"/>
    <w:rsid w:val="00621F53"/>
    <w:rsid w:val="0062230D"/>
    <w:rsid w:val="0062243C"/>
    <w:rsid w:val="00622D1D"/>
    <w:rsid w:val="00622E2A"/>
    <w:rsid w:val="00622F73"/>
    <w:rsid w:val="00622F7A"/>
    <w:rsid w:val="00623089"/>
    <w:rsid w:val="0062308E"/>
    <w:rsid w:val="006234C4"/>
    <w:rsid w:val="006234C8"/>
    <w:rsid w:val="00623A20"/>
    <w:rsid w:val="006244C9"/>
    <w:rsid w:val="006245F6"/>
    <w:rsid w:val="0062475D"/>
    <w:rsid w:val="0062495F"/>
    <w:rsid w:val="00625E12"/>
    <w:rsid w:val="0062660B"/>
    <w:rsid w:val="00626A38"/>
    <w:rsid w:val="00626AD1"/>
    <w:rsid w:val="006271F4"/>
    <w:rsid w:val="006278EB"/>
    <w:rsid w:val="00627E9D"/>
    <w:rsid w:val="006304BC"/>
    <w:rsid w:val="00630638"/>
    <w:rsid w:val="006308AC"/>
    <w:rsid w:val="00630DCE"/>
    <w:rsid w:val="0063120A"/>
    <w:rsid w:val="0063150B"/>
    <w:rsid w:val="00631585"/>
    <w:rsid w:val="00633912"/>
    <w:rsid w:val="00634ACF"/>
    <w:rsid w:val="00635035"/>
    <w:rsid w:val="0063578A"/>
    <w:rsid w:val="0063580D"/>
    <w:rsid w:val="00635CAE"/>
    <w:rsid w:val="00636566"/>
    <w:rsid w:val="00636799"/>
    <w:rsid w:val="00637240"/>
    <w:rsid w:val="00637D2A"/>
    <w:rsid w:val="00637F41"/>
    <w:rsid w:val="00641F0B"/>
    <w:rsid w:val="00641FF6"/>
    <w:rsid w:val="006422FA"/>
    <w:rsid w:val="00642D25"/>
    <w:rsid w:val="00642ECC"/>
    <w:rsid w:val="00643660"/>
    <w:rsid w:val="006437E9"/>
    <w:rsid w:val="00643F09"/>
    <w:rsid w:val="00644031"/>
    <w:rsid w:val="0064491B"/>
    <w:rsid w:val="006453F6"/>
    <w:rsid w:val="00647785"/>
    <w:rsid w:val="006478C3"/>
    <w:rsid w:val="00647C5C"/>
    <w:rsid w:val="00650139"/>
    <w:rsid w:val="006519D6"/>
    <w:rsid w:val="00651C42"/>
    <w:rsid w:val="00652756"/>
    <w:rsid w:val="00652AD8"/>
    <w:rsid w:val="00652B79"/>
    <w:rsid w:val="006533C3"/>
    <w:rsid w:val="0065355B"/>
    <w:rsid w:val="00654068"/>
    <w:rsid w:val="00654B38"/>
    <w:rsid w:val="00654B83"/>
    <w:rsid w:val="00655061"/>
    <w:rsid w:val="0065510C"/>
    <w:rsid w:val="00655598"/>
    <w:rsid w:val="00655B63"/>
    <w:rsid w:val="00655E8D"/>
    <w:rsid w:val="006571F6"/>
    <w:rsid w:val="0065791A"/>
    <w:rsid w:val="006618CC"/>
    <w:rsid w:val="00661A2D"/>
    <w:rsid w:val="00662111"/>
    <w:rsid w:val="00662118"/>
    <w:rsid w:val="00662860"/>
    <w:rsid w:val="006638AD"/>
    <w:rsid w:val="006642FD"/>
    <w:rsid w:val="00664488"/>
    <w:rsid w:val="00664783"/>
    <w:rsid w:val="00667053"/>
    <w:rsid w:val="006670C3"/>
    <w:rsid w:val="0066732C"/>
    <w:rsid w:val="00667909"/>
    <w:rsid w:val="006679F5"/>
    <w:rsid w:val="00667B77"/>
    <w:rsid w:val="00667C97"/>
    <w:rsid w:val="006712CE"/>
    <w:rsid w:val="006716DA"/>
    <w:rsid w:val="00671E19"/>
    <w:rsid w:val="006728ED"/>
    <w:rsid w:val="006732B1"/>
    <w:rsid w:val="0067446F"/>
    <w:rsid w:val="00674614"/>
    <w:rsid w:val="006746A4"/>
    <w:rsid w:val="006749AC"/>
    <w:rsid w:val="00674B77"/>
    <w:rsid w:val="0067514F"/>
    <w:rsid w:val="00675558"/>
    <w:rsid w:val="00675611"/>
    <w:rsid w:val="006758F7"/>
    <w:rsid w:val="00675A60"/>
    <w:rsid w:val="006764F7"/>
    <w:rsid w:val="00676845"/>
    <w:rsid w:val="0067697E"/>
    <w:rsid w:val="00676B51"/>
    <w:rsid w:val="00677443"/>
    <w:rsid w:val="0067769A"/>
    <w:rsid w:val="006803EA"/>
    <w:rsid w:val="006806A3"/>
    <w:rsid w:val="006806A6"/>
    <w:rsid w:val="00681211"/>
    <w:rsid w:val="00681B36"/>
    <w:rsid w:val="0068246B"/>
    <w:rsid w:val="006828CF"/>
    <w:rsid w:val="00682E14"/>
    <w:rsid w:val="0068347A"/>
    <w:rsid w:val="006835BC"/>
    <w:rsid w:val="00683D91"/>
    <w:rsid w:val="0068436C"/>
    <w:rsid w:val="0068459C"/>
    <w:rsid w:val="00684FB3"/>
    <w:rsid w:val="0068545E"/>
    <w:rsid w:val="00685935"/>
    <w:rsid w:val="006859C9"/>
    <w:rsid w:val="00685FD4"/>
    <w:rsid w:val="00686612"/>
    <w:rsid w:val="0068661E"/>
    <w:rsid w:val="006873B8"/>
    <w:rsid w:val="00687A6E"/>
    <w:rsid w:val="00690363"/>
    <w:rsid w:val="00690938"/>
    <w:rsid w:val="00690A49"/>
    <w:rsid w:val="00690BB6"/>
    <w:rsid w:val="00691B30"/>
    <w:rsid w:val="00693640"/>
    <w:rsid w:val="00693E1F"/>
    <w:rsid w:val="00693ECB"/>
    <w:rsid w:val="00694797"/>
    <w:rsid w:val="00695887"/>
    <w:rsid w:val="00695D0B"/>
    <w:rsid w:val="00696FC0"/>
    <w:rsid w:val="00697733"/>
    <w:rsid w:val="006A011E"/>
    <w:rsid w:val="006A032E"/>
    <w:rsid w:val="006A0E16"/>
    <w:rsid w:val="006A10A1"/>
    <w:rsid w:val="006A1387"/>
    <w:rsid w:val="006A16CE"/>
    <w:rsid w:val="006A254E"/>
    <w:rsid w:val="006A28DA"/>
    <w:rsid w:val="006A2C30"/>
    <w:rsid w:val="006A301C"/>
    <w:rsid w:val="006A3E2B"/>
    <w:rsid w:val="006A4217"/>
    <w:rsid w:val="006A60DC"/>
    <w:rsid w:val="006A6279"/>
    <w:rsid w:val="006A6CAF"/>
    <w:rsid w:val="006A6E17"/>
    <w:rsid w:val="006A7026"/>
    <w:rsid w:val="006B03D2"/>
    <w:rsid w:val="006B0EC6"/>
    <w:rsid w:val="006B120D"/>
    <w:rsid w:val="006B17E7"/>
    <w:rsid w:val="006B1968"/>
    <w:rsid w:val="006B19E8"/>
    <w:rsid w:val="006B1A8A"/>
    <w:rsid w:val="006B1FD5"/>
    <w:rsid w:val="006B303E"/>
    <w:rsid w:val="006B3457"/>
    <w:rsid w:val="006B4678"/>
    <w:rsid w:val="006B4F25"/>
    <w:rsid w:val="006B5019"/>
    <w:rsid w:val="006B555A"/>
    <w:rsid w:val="006B58EE"/>
    <w:rsid w:val="006B5901"/>
    <w:rsid w:val="006B600A"/>
    <w:rsid w:val="006B6635"/>
    <w:rsid w:val="006B7545"/>
    <w:rsid w:val="006B7D22"/>
    <w:rsid w:val="006B7D2C"/>
    <w:rsid w:val="006B7DA3"/>
    <w:rsid w:val="006C07E7"/>
    <w:rsid w:val="006C1019"/>
    <w:rsid w:val="006C1915"/>
    <w:rsid w:val="006C199F"/>
    <w:rsid w:val="006C2BB5"/>
    <w:rsid w:val="006C2BEE"/>
    <w:rsid w:val="006C31CD"/>
    <w:rsid w:val="006C32AE"/>
    <w:rsid w:val="006C3AD8"/>
    <w:rsid w:val="006C4516"/>
    <w:rsid w:val="006C455E"/>
    <w:rsid w:val="006C52E4"/>
    <w:rsid w:val="006C5958"/>
    <w:rsid w:val="006C5B4F"/>
    <w:rsid w:val="006C5C25"/>
    <w:rsid w:val="006C643C"/>
    <w:rsid w:val="006C6E3A"/>
    <w:rsid w:val="006C6FD7"/>
    <w:rsid w:val="006C76CA"/>
    <w:rsid w:val="006C7CAA"/>
    <w:rsid w:val="006D00DB"/>
    <w:rsid w:val="006D0361"/>
    <w:rsid w:val="006D1153"/>
    <w:rsid w:val="006D16B0"/>
    <w:rsid w:val="006D1BA9"/>
    <w:rsid w:val="006D2182"/>
    <w:rsid w:val="006D2444"/>
    <w:rsid w:val="006D254B"/>
    <w:rsid w:val="006D2719"/>
    <w:rsid w:val="006D289B"/>
    <w:rsid w:val="006D37B8"/>
    <w:rsid w:val="006D38E2"/>
    <w:rsid w:val="006D3BE1"/>
    <w:rsid w:val="006D3C67"/>
    <w:rsid w:val="006D48FC"/>
    <w:rsid w:val="006D62BC"/>
    <w:rsid w:val="006D6450"/>
    <w:rsid w:val="006D6939"/>
    <w:rsid w:val="006D7E5F"/>
    <w:rsid w:val="006D7EB0"/>
    <w:rsid w:val="006E0138"/>
    <w:rsid w:val="006E0A1C"/>
    <w:rsid w:val="006E0B15"/>
    <w:rsid w:val="006E0BB0"/>
    <w:rsid w:val="006E0E1B"/>
    <w:rsid w:val="006E12C3"/>
    <w:rsid w:val="006E1D06"/>
    <w:rsid w:val="006E1E15"/>
    <w:rsid w:val="006E238E"/>
    <w:rsid w:val="006E2529"/>
    <w:rsid w:val="006E3093"/>
    <w:rsid w:val="006E31EC"/>
    <w:rsid w:val="006E3596"/>
    <w:rsid w:val="006E3CE3"/>
    <w:rsid w:val="006E3F6F"/>
    <w:rsid w:val="006E45F3"/>
    <w:rsid w:val="006E4A2F"/>
    <w:rsid w:val="006E4A9A"/>
    <w:rsid w:val="006E4ED4"/>
    <w:rsid w:val="006E5DAC"/>
    <w:rsid w:val="006E5E19"/>
    <w:rsid w:val="006E61C3"/>
    <w:rsid w:val="006E68EA"/>
    <w:rsid w:val="006E799D"/>
    <w:rsid w:val="006E7F11"/>
    <w:rsid w:val="006F0593"/>
    <w:rsid w:val="006F1064"/>
    <w:rsid w:val="006F12DC"/>
    <w:rsid w:val="006F1EB7"/>
    <w:rsid w:val="006F2C7B"/>
    <w:rsid w:val="006F37BE"/>
    <w:rsid w:val="006F4390"/>
    <w:rsid w:val="006F463C"/>
    <w:rsid w:val="006F4F93"/>
    <w:rsid w:val="006F503C"/>
    <w:rsid w:val="006F52E5"/>
    <w:rsid w:val="006F5748"/>
    <w:rsid w:val="006F5AAC"/>
    <w:rsid w:val="006F6052"/>
    <w:rsid w:val="006F6066"/>
    <w:rsid w:val="006F6850"/>
    <w:rsid w:val="006F707E"/>
    <w:rsid w:val="006F709F"/>
    <w:rsid w:val="006F7F66"/>
    <w:rsid w:val="007001DC"/>
    <w:rsid w:val="0070039B"/>
    <w:rsid w:val="00700E19"/>
    <w:rsid w:val="00701227"/>
    <w:rsid w:val="007025CB"/>
    <w:rsid w:val="00702745"/>
    <w:rsid w:val="00702EE8"/>
    <w:rsid w:val="007033D6"/>
    <w:rsid w:val="007034AA"/>
    <w:rsid w:val="00703930"/>
    <w:rsid w:val="00703C9D"/>
    <w:rsid w:val="00704896"/>
    <w:rsid w:val="0070490C"/>
    <w:rsid w:val="00704AF7"/>
    <w:rsid w:val="00705323"/>
    <w:rsid w:val="00705A47"/>
    <w:rsid w:val="00705C38"/>
    <w:rsid w:val="00705DF9"/>
    <w:rsid w:val="00706465"/>
    <w:rsid w:val="00706695"/>
    <w:rsid w:val="0070695A"/>
    <w:rsid w:val="00706F05"/>
    <w:rsid w:val="0070782D"/>
    <w:rsid w:val="00707E3A"/>
    <w:rsid w:val="007101F9"/>
    <w:rsid w:val="007109C2"/>
    <w:rsid w:val="0071124D"/>
    <w:rsid w:val="00711340"/>
    <w:rsid w:val="00711DD3"/>
    <w:rsid w:val="00712C42"/>
    <w:rsid w:val="007138B9"/>
    <w:rsid w:val="00713DE4"/>
    <w:rsid w:val="00714A8A"/>
    <w:rsid w:val="00714C47"/>
    <w:rsid w:val="00715A63"/>
    <w:rsid w:val="00715B6C"/>
    <w:rsid w:val="00715E4C"/>
    <w:rsid w:val="00716462"/>
    <w:rsid w:val="00716A06"/>
    <w:rsid w:val="00717A38"/>
    <w:rsid w:val="00717BF3"/>
    <w:rsid w:val="00717D25"/>
    <w:rsid w:val="00717F8B"/>
    <w:rsid w:val="007200BD"/>
    <w:rsid w:val="00720842"/>
    <w:rsid w:val="00721084"/>
    <w:rsid w:val="00721262"/>
    <w:rsid w:val="00721D9B"/>
    <w:rsid w:val="00721E1F"/>
    <w:rsid w:val="00722121"/>
    <w:rsid w:val="007224B9"/>
    <w:rsid w:val="00722F94"/>
    <w:rsid w:val="007231FE"/>
    <w:rsid w:val="007232BD"/>
    <w:rsid w:val="00723624"/>
    <w:rsid w:val="0072366C"/>
    <w:rsid w:val="00723AA7"/>
    <w:rsid w:val="00723D1B"/>
    <w:rsid w:val="00723E67"/>
    <w:rsid w:val="0072432E"/>
    <w:rsid w:val="007247C8"/>
    <w:rsid w:val="00724949"/>
    <w:rsid w:val="00726036"/>
    <w:rsid w:val="00726279"/>
    <w:rsid w:val="007265DD"/>
    <w:rsid w:val="00726A9B"/>
    <w:rsid w:val="00727049"/>
    <w:rsid w:val="00727530"/>
    <w:rsid w:val="007316E7"/>
    <w:rsid w:val="00731D5E"/>
    <w:rsid w:val="00731E7C"/>
    <w:rsid w:val="007329EF"/>
    <w:rsid w:val="00732F72"/>
    <w:rsid w:val="0073327A"/>
    <w:rsid w:val="00733301"/>
    <w:rsid w:val="007333B2"/>
    <w:rsid w:val="00734EBE"/>
    <w:rsid w:val="00736DD8"/>
    <w:rsid w:val="00740514"/>
    <w:rsid w:val="0074076A"/>
    <w:rsid w:val="0074105E"/>
    <w:rsid w:val="00741AF4"/>
    <w:rsid w:val="00741DCC"/>
    <w:rsid w:val="0074203A"/>
    <w:rsid w:val="007420F7"/>
    <w:rsid w:val="007427B5"/>
    <w:rsid w:val="00742865"/>
    <w:rsid w:val="0074296C"/>
    <w:rsid w:val="00742C83"/>
    <w:rsid w:val="00743306"/>
    <w:rsid w:val="0074360F"/>
    <w:rsid w:val="00743EDF"/>
    <w:rsid w:val="007440C5"/>
    <w:rsid w:val="0074479D"/>
    <w:rsid w:val="00744A64"/>
    <w:rsid w:val="00744D47"/>
    <w:rsid w:val="00744EA0"/>
    <w:rsid w:val="0074552B"/>
    <w:rsid w:val="007458A8"/>
    <w:rsid w:val="00745A43"/>
    <w:rsid w:val="00745B82"/>
    <w:rsid w:val="0074638D"/>
    <w:rsid w:val="00746484"/>
    <w:rsid w:val="0074704F"/>
    <w:rsid w:val="007472FE"/>
    <w:rsid w:val="00747BDE"/>
    <w:rsid w:val="00747F48"/>
    <w:rsid w:val="00747F4C"/>
    <w:rsid w:val="00750F3D"/>
    <w:rsid w:val="00751091"/>
    <w:rsid w:val="00751B83"/>
    <w:rsid w:val="00752D7A"/>
    <w:rsid w:val="007541FE"/>
    <w:rsid w:val="00754338"/>
    <w:rsid w:val="00754359"/>
    <w:rsid w:val="00754411"/>
    <w:rsid w:val="00754BD9"/>
    <w:rsid w:val="00754E7A"/>
    <w:rsid w:val="0075501A"/>
    <w:rsid w:val="007551EA"/>
    <w:rsid w:val="00755353"/>
    <w:rsid w:val="0075540C"/>
    <w:rsid w:val="00755DB1"/>
    <w:rsid w:val="007566B5"/>
    <w:rsid w:val="007574FC"/>
    <w:rsid w:val="00760228"/>
    <w:rsid w:val="00760678"/>
    <w:rsid w:val="00760975"/>
    <w:rsid w:val="00761D24"/>
    <w:rsid w:val="00761FDA"/>
    <w:rsid w:val="007621FF"/>
    <w:rsid w:val="007634E3"/>
    <w:rsid w:val="00764194"/>
    <w:rsid w:val="0076566F"/>
    <w:rsid w:val="00765ED3"/>
    <w:rsid w:val="0076681D"/>
    <w:rsid w:val="00766A65"/>
    <w:rsid w:val="007671F5"/>
    <w:rsid w:val="007676B8"/>
    <w:rsid w:val="0077123F"/>
    <w:rsid w:val="00771662"/>
    <w:rsid w:val="0077175C"/>
    <w:rsid w:val="00771870"/>
    <w:rsid w:val="007718BC"/>
    <w:rsid w:val="00771BF9"/>
    <w:rsid w:val="007723CB"/>
    <w:rsid w:val="00772727"/>
    <w:rsid w:val="00772920"/>
    <w:rsid w:val="00772B2C"/>
    <w:rsid w:val="00772D03"/>
    <w:rsid w:val="00772F8A"/>
    <w:rsid w:val="007733D0"/>
    <w:rsid w:val="007739C6"/>
    <w:rsid w:val="00774120"/>
    <w:rsid w:val="00774889"/>
    <w:rsid w:val="00774A79"/>
    <w:rsid w:val="00774FF5"/>
    <w:rsid w:val="007750B3"/>
    <w:rsid w:val="00775BB3"/>
    <w:rsid w:val="00775E6F"/>
    <w:rsid w:val="00775F76"/>
    <w:rsid w:val="00775F91"/>
    <w:rsid w:val="00776AEA"/>
    <w:rsid w:val="007779B4"/>
    <w:rsid w:val="00777A76"/>
    <w:rsid w:val="00777BA0"/>
    <w:rsid w:val="007803BD"/>
    <w:rsid w:val="007804E4"/>
    <w:rsid w:val="007808E0"/>
    <w:rsid w:val="007811DC"/>
    <w:rsid w:val="007820FA"/>
    <w:rsid w:val="0078285F"/>
    <w:rsid w:val="00782D53"/>
    <w:rsid w:val="00783207"/>
    <w:rsid w:val="007835A9"/>
    <w:rsid w:val="00783E1D"/>
    <w:rsid w:val="0078483B"/>
    <w:rsid w:val="00784EED"/>
    <w:rsid w:val="007854C8"/>
    <w:rsid w:val="00785900"/>
    <w:rsid w:val="00785F55"/>
    <w:rsid w:val="00786958"/>
    <w:rsid w:val="00786E71"/>
    <w:rsid w:val="00787E5B"/>
    <w:rsid w:val="00790E68"/>
    <w:rsid w:val="007910D6"/>
    <w:rsid w:val="0079162F"/>
    <w:rsid w:val="00791FC1"/>
    <w:rsid w:val="00793DD2"/>
    <w:rsid w:val="00793E31"/>
    <w:rsid w:val="007944D5"/>
    <w:rsid w:val="00794924"/>
    <w:rsid w:val="00797380"/>
    <w:rsid w:val="007A0BC2"/>
    <w:rsid w:val="007A0DEC"/>
    <w:rsid w:val="007A1C36"/>
    <w:rsid w:val="007A1F44"/>
    <w:rsid w:val="007A2147"/>
    <w:rsid w:val="007A21F2"/>
    <w:rsid w:val="007A23FF"/>
    <w:rsid w:val="007A2769"/>
    <w:rsid w:val="007A295B"/>
    <w:rsid w:val="007A2E5E"/>
    <w:rsid w:val="007A2EAA"/>
    <w:rsid w:val="007A2ECA"/>
    <w:rsid w:val="007A3424"/>
    <w:rsid w:val="007A35EF"/>
    <w:rsid w:val="007A36F4"/>
    <w:rsid w:val="007A406B"/>
    <w:rsid w:val="007A43A2"/>
    <w:rsid w:val="007A4D04"/>
    <w:rsid w:val="007A63E0"/>
    <w:rsid w:val="007A6445"/>
    <w:rsid w:val="007A7048"/>
    <w:rsid w:val="007A70C9"/>
    <w:rsid w:val="007A7394"/>
    <w:rsid w:val="007A766D"/>
    <w:rsid w:val="007A7A96"/>
    <w:rsid w:val="007B01BD"/>
    <w:rsid w:val="007B01F0"/>
    <w:rsid w:val="007B03AF"/>
    <w:rsid w:val="007B09CA"/>
    <w:rsid w:val="007B0DE3"/>
    <w:rsid w:val="007B0FD7"/>
    <w:rsid w:val="007B1543"/>
    <w:rsid w:val="007B1AC0"/>
    <w:rsid w:val="007B270A"/>
    <w:rsid w:val="007B2D3B"/>
    <w:rsid w:val="007B2DCC"/>
    <w:rsid w:val="007B33A8"/>
    <w:rsid w:val="007B3421"/>
    <w:rsid w:val="007B350A"/>
    <w:rsid w:val="007B3D7B"/>
    <w:rsid w:val="007B4EF9"/>
    <w:rsid w:val="007B52CD"/>
    <w:rsid w:val="007B66D4"/>
    <w:rsid w:val="007B7DC1"/>
    <w:rsid w:val="007B7EDB"/>
    <w:rsid w:val="007C0665"/>
    <w:rsid w:val="007C19AD"/>
    <w:rsid w:val="007C1B27"/>
    <w:rsid w:val="007C33F1"/>
    <w:rsid w:val="007C3598"/>
    <w:rsid w:val="007C3FA8"/>
    <w:rsid w:val="007C4138"/>
    <w:rsid w:val="007C4832"/>
    <w:rsid w:val="007C5DF1"/>
    <w:rsid w:val="007C68DA"/>
    <w:rsid w:val="007D0598"/>
    <w:rsid w:val="007D0E32"/>
    <w:rsid w:val="007D1676"/>
    <w:rsid w:val="007D229A"/>
    <w:rsid w:val="007D2F44"/>
    <w:rsid w:val="007D2F4D"/>
    <w:rsid w:val="007D330F"/>
    <w:rsid w:val="007D4178"/>
    <w:rsid w:val="007D466C"/>
    <w:rsid w:val="007D4D33"/>
    <w:rsid w:val="007D5296"/>
    <w:rsid w:val="007D7175"/>
    <w:rsid w:val="007E05C7"/>
    <w:rsid w:val="007E0EAF"/>
    <w:rsid w:val="007E1369"/>
    <w:rsid w:val="007E1A1B"/>
    <w:rsid w:val="007E1A88"/>
    <w:rsid w:val="007E1CB8"/>
    <w:rsid w:val="007E341A"/>
    <w:rsid w:val="007E34E2"/>
    <w:rsid w:val="007E4C7F"/>
    <w:rsid w:val="007E4C88"/>
    <w:rsid w:val="007E585E"/>
    <w:rsid w:val="007E64AB"/>
    <w:rsid w:val="007E6F2F"/>
    <w:rsid w:val="007E774A"/>
    <w:rsid w:val="007E79D8"/>
    <w:rsid w:val="007E7A9C"/>
    <w:rsid w:val="007E7DDF"/>
    <w:rsid w:val="007F11C8"/>
    <w:rsid w:val="007F1CFB"/>
    <w:rsid w:val="007F1E2B"/>
    <w:rsid w:val="007F220B"/>
    <w:rsid w:val="007F2384"/>
    <w:rsid w:val="007F27DD"/>
    <w:rsid w:val="007F3C2B"/>
    <w:rsid w:val="007F41A5"/>
    <w:rsid w:val="007F6689"/>
    <w:rsid w:val="007F6880"/>
    <w:rsid w:val="007F76A0"/>
    <w:rsid w:val="007F76B4"/>
    <w:rsid w:val="008001B4"/>
    <w:rsid w:val="00800355"/>
    <w:rsid w:val="00800475"/>
    <w:rsid w:val="00800769"/>
    <w:rsid w:val="00800ED2"/>
    <w:rsid w:val="0080123C"/>
    <w:rsid w:val="00801935"/>
    <w:rsid w:val="0080196E"/>
    <w:rsid w:val="00802E74"/>
    <w:rsid w:val="00803171"/>
    <w:rsid w:val="00803F59"/>
    <w:rsid w:val="00804585"/>
    <w:rsid w:val="00804B92"/>
    <w:rsid w:val="00804E21"/>
    <w:rsid w:val="00805092"/>
    <w:rsid w:val="008051A9"/>
    <w:rsid w:val="00806AAF"/>
    <w:rsid w:val="008070AC"/>
    <w:rsid w:val="0080743C"/>
    <w:rsid w:val="0080773E"/>
    <w:rsid w:val="00807786"/>
    <w:rsid w:val="00807ED3"/>
    <w:rsid w:val="008101FD"/>
    <w:rsid w:val="00810D8D"/>
    <w:rsid w:val="00811347"/>
    <w:rsid w:val="00811835"/>
    <w:rsid w:val="008130D8"/>
    <w:rsid w:val="008132E4"/>
    <w:rsid w:val="00813805"/>
    <w:rsid w:val="00813B40"/>
    <w:rsid w:val="00813FFE"/>
    <w:rsid w:val="00814282"/>
    <w:rsid w:val="00814654"/>
    <w:rsid w:val="008150C8"/>
    <w:rsid w:val="0081581D"/>
    <w:rsid w:val="00815B27"/>
    <w:rsid w:val="00815C59"/>
    <w:rsid w:val="00815D99"/>
    <w:rsid w:val="00815ED0"/>
    <w:rsid w:val="008162E7"/>
    <w:rsid w:val="008172BE"/>
    <w:rsid w:val="008179B7"/>
    <w:rsid w:val="00817B71"/>
    <w:rsid w:val="00820244"/>
    <w:rsid w:val="00820530"/>
    <w:rsid w:val="00821F77"/>
    <w:rsid w:val="008221B3"/>
    <w:rsid w:val="0082248E"/>
    <w:rsid w:val="00823D7C"/>
    <w:rsid w:val="00824FDF"/>
    <w:rsid w:val="00825125"/>
    <w:rsid w:val="008257CC"/>
    <w:rsid w:val="008274BF"/>
    <w:rsid w:val="00827D02"/>
    <w:rsid w:val="00827E29"/>
    <w:rsid w:val="0083071F"/>
    <w:rsid w:val="00830DC3"/>
    <w:rsid w:val="00831555"/>
    <w:rsid w:val="00831F52"/>
    <w:rsid w:val="00832154"/>
    <w:rsid w:val="008328AC"/>
    <w:rsid w:val="00832F5C"/>
    <w:rsid w:val="00833228"/>
    <w:rsid w:val="00833472"/>
    <w:rsid w:val="00833EC8"/>
    <w:rsid w:val="00833EF9"/>
    <w:rsid w:val="00833F0A"/>
    <w:rsid w:val="00833FF9"/>
    <w:rsid w:val="008359E0"/>
    <w:rsid w:val="00835E8A"/>
    <w:rsid w:val="00836E6B"/>
    <w:rsid w:val="008376F6"/>
    <w:rsid w:val="00837D5B"/>
    <w:rsid w:val="0084026E"/>
    <w:rsid w:val="00840607"/>
    <w:rsid w:val="00840625"/>
    <w:rsid w:val="00840DF8"/>
    <w:rsid w:val="00841CD2"/>
    <w:rsid w:val="008425B7"/>
    <w:rsid w:val="00842758"/>
    <w:rsid w:val="00842B77"/>
    <w:rsid w:val="0084309F"/>
    <w:rsid w:val="008446F1"/>
    <w:rsid w:val="008453F3"/>
    <w:rsid w:val="0084540E"/>
    <w:rsid w:val="008457AB"/>
    <w:rsid w:val="00845823"/>
    <w:rsid w:val="00845867"/>
    <w:rsid w:val="00845C12"/>
    <w:rsid w:val="008469D9"/>
    <w:rsid w:val="00846DC0"/>
    <w:rsid w:val="00847363"/>
    <w:rsid w:val="008474A7"/>
    <w:rsid w:val="008475E7"/>
    <w:rsid w:val="00847AB0"/>
    <w:rsid w:val="00850287"/>
    <w:rsid w:val="008506A3"/>
    <w:rsid w:val="008506B6"/>
    <w:rsid w:val="00850AE0"/>
    <w:rsid w:val="008511A7"/>
    <w:rsid w:val="008524D2"/>
    <w:rsid w:val="0085290A"/>
    <w:rsid w:val="00852B7B"/>
    <w:rsid w:val="00852E19"/>
    <w:rsid w:val="00853095"/>
    <w:rsid w:val="00853335"/>
    <w:rsid w:val="0085356F"/>
    <w:rsid w:val="00853C68"/>
    <w:rsid w:val="00854234"/>
    <w:rsid w:val="008548A0"/>
    <w:rsid w:val="00854ABB"/>
    <w:rsid w:val="00855332"/>
    <w:rsid w:val="0085536A"/>
    <w:rsid w:val="00855EA3"/>
    <w:rsid w:val="008563B3"/>
    <w:rsid w:val="00856833"/>
    <w:rsid w:val="00856840"/>
    <w:rsid w:val="00856A47"/>
    <w:rsid w:val="00856DBD"/>
    <w:rsid w:val="0085727B"/>
    <w:rsid w:val="00857E3C"/>
    <w:rsid w:val="00860027"/>
    <w:rsid w:val="0086019E"/>
    <w:rsid w:val="0086087C"/>
    <w:rsid w:val="00860D8E"/>
    <w:rsid w:val="0086275E"/>
    <w:rsid w:val="00863584"/>
    <w:rsid w:val="00863B0E"/>
    <w:rsid w:val="00863E6C"/>
    <w:rsid w:val="00864440"/>
    <w:rsid w:val="00864CA5"/>
    <w:rsid w:val="00864CD1"/>
    <w:rsid w:val="00864D76"/>
    <w:rsid w:val="008650FC"/>
    <w:rsid w:val="008656BC"/>
    <w:rsid w:val="00865B08"/>
    <w:rsid w:val="00866243"/>
    <w:rsid w:val="00866EB3"/>
    <w:rsid w:val="0086701A"/>
    <w:rsid w:val="008679B3"/>
    <w:rsid w:val="00867BD2"/>
    <w:rsid w:val="00867CF4"/>
    <w:rsid w:val="008712FD"/>
    <w:rsid w:val="008716A1"/>
    <w:rsid w:val="00871D9D"/>
    <w:rsid w:val="00872D3F"/>
    <w:rsid w:val="008733E4"/>
    <w:rsid w:val="00873723"/>
    <w:rsid w:val="00873F15"/>
    <w:rsid w:val="00874096"/>
    <w:rsid w:val="00874295"/>
    <w:rsid w:val="008743D3"/>
    <w:rsid w:val="008744B7"/>
    <w:rsid w:val="0087528A"/>
    <w:rsid w:val="008756A4"/>
    <w:rsid w:val="00875BD3"/>
    <w:rsid w:val="00875F73"/>
    <w:rsid w:val="00876895"/>
    <w:rsid w:val="008802AC"/>
    <w:rsid w:val="00880DB0"/>
    <w:rsid w:val="00880F30"/>
    <w:rsid w:val="008812AD"/>
    <w:rsid w:val="008817ED"/>
    <w:rsid w:val="00882199"/>
    <w:rsid w:val="00882B6E"/>
    <w:rsid w:val="008833E8"/>
    <w:rsid w:val="00883C51"/>
    <w:rsid w:val="00885F74"/>
    <w:rsid w:val="00887227"/>
    <w:rsid w:val="0088747C"/>
    <w:rsid w:val="00887622"/>
    <w:rsid w:val="00887B48"/>
    <w:rsid w:val="0089015C"/>
    <w:rsid w:val="0089058F"/>
    <w:rsid w:val="0089176E"/>
    <w:rsid w:val="008917E0"/>
    <w:rsid w:val="00891CEA"/>
    <w:rsid w:val="00892365"/>
    <w:rsid w:val="008923F8"/>
    <w:rsid w:val="00892BE5"/>
    <w:rsid w:val="0089387C"/>
    <w:rsid w:val="0089430D"/>
    <w:rsid w:val="0089444E"/>
    <w:rsid w:val="008944C3"/>
    <w:rsid w:val="008949DF"/>
    <w:rsid w:val="008951DB"/>
    <w:rsid w:val="00896C81"/>
    <w:rsid w:val="00896D83"/>
    <w:rsid w:val="008A00B3"/>
    <w:rsid w:val="008A0AB2"/>
    <w:rsid w:val="008A0CFC"/>
    <w:rsid w:val="008A1224"/>
    <w:rsid w:val="008A12FE"/>
    <w:rsid w:val="008A151E"/>
    <w:rsid w:val="008A28B6"/>
    <w:rsid w:val="008A2BB1"/>
    <w:rsid w:val="008A2DC7"/>
    <w:rsid w:val="008A3466"/>
    <w:rsid w:val="008A35B9"/>
    <w:rsid w:val="008A36CE"/>
    <w:rsid w:val="008A389F"/>
    <w:rsid w:val="008A3D02"/>
    <w:rsid w:val="008A420D"/>
    <w:rsid w:val="008A455D"/>
    <w:rsid w:val="008A4AE0"/>
    <w:rsid w:val="008A5940"/>
    <w:rsid w:val="008A73B2"/>
    <w:rsid w:val="008B043F"/>
    <w:rsid w:val="008B0808"/>
    <w:rsid w:val="008B0AEC"/>
    <w:rsid w:val="008B0BE2"/>
    <w:rsid w:val="008B18E9"/>
    <w:rsid w:val="008B1E53"/>
    <w:rsid w:val="008B1E5B"/>
    <w:rsid w:val="008B2529"/>
    <w:rsid w:val="008B2EF9"/>
    <w:rsid w:val="008B389D"/>
    <w:rsid w:val="008B3B47"/>
    <w:rsid w:val="008B3C5C"/>
    <w:rsid w:val="008B3CC1"/>
    <w:rsid w:val="008B448E"/>
    <w:rsid w:val="008B4CD3"/>
    <w:rsid w:val="008B5188"/>
    <w:rsid w:val="008B5299"/>
    <w:rsid w:val="008B585F"/>
    <w:rsid w:val="008B5A5F"/>
    <w:rsid w:val="008B5A9E"/>
    <w:rsid w:val="008B5AB0"/>
    <w:rsid w:val="008B6054"/>
    <w:rsid w:val="008B775E"/>
    <w:rsid w:val="008B7B08"/>
    <w:rsid w:val="008B7E85"/>
    <w:rsid w:val="008C024C"/>
    <w:rsid w:val="008C113B"/>
    <w:rsid w:val="008C13F0"/>
    <w:rsid w:val="008C19EC"/>
    <w:rsid w:val="008C1F26"/>
    <w:rsid w:val="008C2A3A"/>
    <w:rsid w:val="008C346A"/>
    <w:rsid w:val="008C3779"/>
    <w:rsid w:val="008C39C8"/>
    <w:rsid w:val="008C42D3"/>
    <w:rsid w:val="008C436E"/>
    <w:rsid w:val="008C4C7E"/>
    <w:rsid w:val="008C4D12"/>
    <w:rsid w:val="008C4E57"/>
    <w:rsid w:val="008C5C46"/>
    <w:rsid w:val="008C5DC1"/>
    <w:rsid w:val="008C6184"/>
    <w:rsid w:val="008C785E"/>
    <w:rsid w:val="008D0AFB"/>
    <w:rsid w:val="008D1511"/>
    <w:rsid w:val="008D1654"/>
    <w:rsid w:val="008D292D"/>
    <w:rsid w:val="008D2C1D"/>
    <w:rsid w:val="008D3106"/>
    <w:rsid w:val="008D32DF"/>
    <w:rsid w:val="008D35E9"/>
    <w:rsid w:val="008D3959"/>
    <w:rsid w:val="008D3966"/>
    <w:rsid w:val="008D3EEB"/>
    <w:rsid w:val="008D4272"/>
    <w:rsid w:val="008D4352"/>
    <w:rsid w:val="008D4490"/>
    <w:rsid w:val="008D5318"/>
    <w:rsid w:val="008D5C57"/>
    <w:rsid w:val="008D60BC"/>
    <w:rsid w:val="008D6D7B"/>
    <w:rsid w:val="008D7EB7"/>
    <w:rsid w:val="008E06E5"/>
    <w:rsid w:val="008E0CF3"/>
    <w:rsid w:val="008E0E63"/>
    <w:rsid w:val="008E0EB8"/>
    <w:rsid w:val="008E10A6"/>
    <w:rsid w:val="008E1271"/>
    <w:rsid w:val="008E177D"/>
    <w:rsid w:val="008E2251"/>
    <w:rsid w:val="008E24B3"/>
    <w:rsid w:val="008E24CA"/>
    <w:rsid w:val="008E2F6E"/>
    <w:rsid w:val="008E38AD"/>
    <w:rsid w:val="008E3EEC"/>
    <w:rsid w:val="008E5BF2"/>
    <w:rsid w:val="008E5C81"/>
    <w:rsid w:val="008E60AB"/>
    <w:rsid w:val="008E7180"/>
    <w:rsid w:val="008E7F8C"/>
    <w:rsid w:val="008F0A38"/>
    <w:rsid w:val="008F0B7B"/>
    <w:rsid w:val="008F0F84"/>
    <w:rsid w:val="008F1014"/>
    <w:rsid w:val="008F11C9"/>
    <w:rsid w:val="008F1BBB"/>
    <w:rsid w:val="008F22B3"/>
    <w:rsid w:val="008F23D8"/>
    <w:rsid w:val="008F2C74"/>
    <w:rsid w:val="008F2FD5"/>
    <w:rsid w:val="008F34BC"/>
    <w:rsid w:val="008F37E5"/>
    <w:rsid w:val="008F3E10"/>
    <w:rsid w:val="008F4646"/>
    <w:rsid w:val="008F48C2"/>
    <w:rsid w:val="008F4946"/>
    <w:rsid w:val="008F4D4B"/>
    <w:rsid w:val="008F5840"/>
    <w:rsid w:val="008F5E4E"/>
    <w:rsid w:val="008F5E6F"/>
    <w:rsid w:val="008F5EEF"/>
    <w:rsid w:val="008F60AF"/>
    <w:rsid w:val="008F66FE"/>
    <w:rsid w:val="008F72CC"/>
    <w:rsid w:val="008F72CD"/>
    <w:rsid w:val="008F74D3"/>
    <w:rsid w:val="009002B7"/>
    <w:rsid w:val="0090041B"/>
    <w:rsid w:val="00903802"/>
    <w:rsid w:val="00903AB6"/>
    <w:rsid w:val="00903B12"/>
    <w:rsid w:val="00904D5B"/>
    <w:rsid w:val="00905032"/>
    <w:rsid w:val="0090552F"/>
    <w:rsid w:val="00905FEC"/>
    <w:rsid w:val="0090696D"/>
    <w:rsid w:val="00906CD6"/>
    <w:rsid w:val="00906E4D"/>
    <w:rsid w:val="00906F31"/>
    <w:rsid w:val="009078B3"/>
    <w:rsid w:val="00907A77"/>
    <w:rsid w:val="00907B32"/>
    <w:rsid w:val="00907E00"/>
    <w:rsid w:val="009100FD"/>
    <w:rsid w:val="00910264"/>
    <w:rsid w:val="0091088D"/>
    <w:rsid w:val="00910FC9"/>
    <w:rsid w:val="009122CD"/>
    <w:rsid w:val="00912373"/>
    <w:rsid w:val="009127F0"/>
    <w:rsid w:val="0091291A"/>
    <w:rsid w:val="00912BCF"/>
    <w:rsid w:val="0091354F"/>
    <w:rsid w:val="00913612"/>
    <w:rsid w:val="0091366A"/>
    <w:rsid w:val="00913824"/>
    <w:rsid w:val="009151BE"/>
    <w:rsid w:val="00915757"/>
    <w:rsid w:val="009159B3"/>
    <w:rsid w:val="00916181"/>
    <w:rsid w:val="00917022"/>
    <w:rsid w:val="009171B1"/>
    <w:rsid w:val="0091758B"/>
    <w:rsid w:val="009204C5"/>
    <w:rsid w:val="00920ADF"/>
    <w:rsid w:val="00920BC9"/>
    <w:rsid w:val="0092180D"/>
    <w:rsid w:val="00921BEB"/>
    <w:rsid w:val="009232C9"/>
    <w:rsid w:val="00923608"/>
    <w:rsid w:val="009238E5"/>
    <w:rsid w:val="00923C79"/>
    <w:rsid w:val="00923F12"/>
    <w:rsid w:val="00924AFC"/>
    <w:rsid w:val="00924FF8"/>
    <w:rsid w:val="009254E6"/>
    <w:rsid w:val="00925BA8"/>
    <w:rsid w:val="00925F36"/>
    <w:rsid w:val="009264A3"/>
    <w:rsid w:val="00926504"/>
    <w:rsid w:val="00926DA7"/>
    <w:rsid w:val="009278C4"/>
    <w:rsid w:val="00927F8B"/>
    <w:rsid w:val="009305C5"/>
    <w:rsid w:val="0093094D"/>
    <w:rsid w:val="00930F3B"/>
    <w:rsid w:val="00931149"/>
    <w:rsid w:val="0093140A"/>
    <w:rsid w:val="009328C7"/>
    <w:rsid w:val="009336EC"/>
    <w:rsid w:val="00933F56"/>
    <w:rsid w:val="00934C13"/>
    <w:rsid w:val="00934D73"/>
    <w:rsid w:val="00935228"/>
    <w:rsid w:val="009355A2"/>
    <w:rsid w:val="00935F9E"/>
    <w:rsid w:val="00936D98"/>
    <w:rsid w:val="00937BA3"/>
    <w:rsid w:val="00937F56"/>
    <w:rsid w:val="0094027F"/>
    <w:rsid w:val="00940711"/>
    <w:rsid w:val="00940788"/>
    <w:rsid w:val="00942C80"/>
    <w:rsid w:val="00943140"/>
    <w:rsid w:val="00943197"/>
    <w:rsid w:val="009435F2"/>
    <w:rsid w:val="0094507D"/>
    <w:rsid w:val="00945180"/>
    <w:rsid w:val="0094590C"/>
    <w:rsid w:val="00946355"/>
    <w:rsid w:val="009468B7"/>
    <w:rsid w:val="00946B71"/>
    <w:rsid w:val="0094724E"/>
    <w:rsid w:val="009476B7"/>
    <w:rsid w:val="00947973"/>
    <w:rsid w:val="00947BE6"/>
    <w:rsid w:val="00947F08"/>
    <w:rsid w:val="00947F9A"/>
    <w:rsid w:val="0095048D"/>
    <w:rsid w:val="00951ADB"/>
    <w:rsid w:val="00951D9C"/>
    <w:rsid w:val="009520A4"/>
    <w:rsid w:val="00952ADE"/>
    <w:rsid w:val="0095380C"/>
    <w:rsid w:val="00953FC6"/>
    <w:rsid w:val="00954082"/>
    <w:rsid w:val="00954334"/>
    <w:rsid w:val="00954353"/>
    <w:rsid w:val="009548FF"/>
    <w:rsid w:val="00955C0A"/>
    <w:rsid w:val="00955C4F"/>
    <w:rsid w:val="0095720D"/>
    <w:rsid w:val="009579A5"/>
    <w:rsid w:val="0096039A"/>
    <w:rsid w:val="00960E12"/>
    <w:rsid w:val="00961696"/>
    <w:rsid w:val="00961AC2"/>
    <w:rsid w:val="00962999"/>
    <w:rsid w:val="009634B1"/>
    <w:rsid w:val="00963770"/>
    <w:rsid w:val="00964139"/>
    <w:rsid w:val="009657F1"/>
    <w:rsid w:val="0096606D"/>
    <w:rsid w:val="0096625D"/>
    <w:rsid w:val="00966C43"/>
    <w:rsid w:val="009673B0"/>
    <w:rsid w:val="009673C5"/>
    <w:rsid w:val="009709F8"/>
    <w:rsid w:val="00972929"/>
    <w:rsid w:val="00972F91"/>
    <w:rsid w:val="00973827"/>
    <w:rsid w:val="009742D3"/>
    <w:rsid w:val="00974825"/>
    <w:rsid w:val="00974DC8"/>
    <w:rsid w:val="00975516"/>
    <w:rsid w:val="00975D60"/>
    <w:rsid w:val="009769A2"/>
    <w:rsid w:val="00977BA7"/>
    <w:rsid w:val="00977E09"/>
    <w:rsid w:val="0098194F"/>
    <w:rsid w:val="00981F7B"/>
    <w:rsid w:val="009826C8"/>
    <w:rsid w:val="009836E4"/>
    <w:rsid w:val="0098412F"/>
    <w:rsid w:val="009844E7"/>
    <w:rsid w:val="00984B19"/>
    <w:rsid w:val="00984DA5"/>
    <w:rsid w:val="009855B1"/>
    <w:rsid w:val="00985DD5"/>
    <w:rsid w:val="00985F28"/>
    <w:rsid w:val="00986149"/>
    <w:rsid w:val="00986176"/>
    <w:rsid w:val="009864F2"/>
    <w:rsid w:val="00986AE8"/>
    <w:rsid w:val="00986D88"/>
    <w:rsid w:val="00986E7F"/>
    <w:rsid w:val="0098716D"/>
    <w:rsid w:val="00987536"/>
    <w:rsid w:val="00990760"/>
    <w:rsid w:val="0099085F"/>
    <w:rsid w:val="00990BD5"/>
    <w:rsid w:val="0099106B"/>
    <w:rsid w:val="009913A5"/>
    <w:rsid w:val="0099196F"/>
    <w:rsid w:val="009927CC"/>
    <w:rsid w:val="00992B98"/>
    <w:rsid w:val="00992D85"/>
    <w:rsid w:val="00993292"/>
    <w:rsid w:val="0099359F"/>
    <w:rsid w:val="009939AA"/>
    <w:rsid w:val="00993B91"/>
    <w:rsid w:val="00994871"/>
    <w:rsid w:val="00994E08"/>
    <w:rsid w:val="00994FB5"/>
    <w:rsid w:val="009951F9"/>
    <w:rsid w:val="00995C95"/>
    <w:rsid w:val="00995E85"/>
    <w:rsid w:val="00996468"/>
    <w:rsid w:val="00996876"/>
    <w:rsid w:val="00996DC9"/>
    <w:rsid w:val="00996FFA"/>
    <w:rsid w:val="00996FFE"/>
    <w:rsid w:val="009971A4"/>
    <w:rsid w:val="009973F1"/>
    <w:rsid w:val="009973F3"/>
    <w:rsid w:val="009A010D"/>
    <w:rsid w:val="009A0C6F"/>
    <w:rsid w:val="009A14EF"/>
    <w:rsid w:val="009A262E"/>
    <w:rsid w:val="009A2DF9"/>
    <w:rsid w:val="009A3A86"/>
    <w:rsid w:val="009A3A9C"/>
    <w:rsid w:val="009A3C10"/>
    <w:rsid w:val="009A4028"/>
    <w:rsid w:val="009A42C5"/>
    <w:rsid w:val="009A4869"/>
    <w:rsid w:val="009A6086"/>
    <w:rsid w:val="009A6A6B"/>
    <w:rsid w:val="009A7AB4"/>
    <w:rsid w:val="009A7BD5"/>
    <w:rsid w:val="009B0014"/>
    <w:rsid w:val="009B0E7F"/>
    <w:rsid w:val="009B1EF9"/>
    <w:rsid w:val="009B1FDC"/>
    <w:rsid w:val="009B26AC"/>
    <w:rsid w:val="009B3270"/>
    <w:rsid w:val="009B37E2"/>
    <w:rsid w:val="009B3CA0"/>
    <w:rsid w:val="009B4519"/>
    <w:rsid w:val="009B4D3F"/>
    <w:rsid w:val="009B506B"/>
    <w:rsid w:val="009B57EF"/>
    <w:rsid w:val="009B5B85"/>
    <w:rsid w:val="009B6CF1"/>
    <w:rsid w:val="009B70AB"/>
    <w:rsid w:val="009B7204"/>
    <w:rsid w:val="009B7351"/>
    <w:rsid w:val="009C0074"/>
    <w:rsid w:val="009C0564"/>
    <w:rsid w:val="009C06E2"/>
    <w:rsid w:val="009C13BB"/>
    <w:rsid w:val="009C1530"/>
    <w:rsid w:val="009C1B8C"/>
    <w:rsid w:val="009C1C70"/>
    <w:rsid w:val="009C2685"/>
    <w:rsid w:val="009C26D1"/>
    <w:rsid w:val="009C2B45"/>
    <w:rsid w:val="009C2D19"/>
    <w:rsid w:val="009C357D"/>
    <w:rsid w:val="009C39BC"/>
    <w:rsid w:val="009C4B4A"/>
    <w:rsid w:val="009C4BC2"/>
    <w:rsid w:val="009C4D22"/>
    <w:rsid w:val="009C665A"/>
    <w:rsid w:val="009C6B24"/>
    <w:rsid w:val="009C7320"/>
    <w:rsid w:val="009C7440"/>
    <w:rsid w:val="009C78FC"/>
    <w:rsid w:val="009C7AB3"/>
    <w:rsid w:val="009D049E"/>
    <w:rsid w:val="009D0729"/>
    <w:rsid w:val="009D0768"/>
    <w:rsid w:val="009D0EC5"/>
    <w:rsid w:val="009D0F66"/>
    <w:rsid w:val="009D199D"/>
    <w:rsid w:val="009D1A06"/>
    <w:rsid w:val="009D1BA4"/>
    <w:rsid w:val="009D1EF0"/>
    <w:rsid w:val="009D22E4"/>
    <w:rsid w:val="009D22F7"/>
    <w:rsid w:val="009D2F4E"/>
    <w:rsid w:val="009D319C"/>
    <w:rsid w:val="009D3640"/>
    <w:rsid w:val="009D36B7"/>
    <w:rsid w:val="009D396F"/>
    <w:rsid w:val="009D442D"/>
    <w:rsid w:val="009D516B"/>
    <w:rsid w:val="009D518C"/>
    <w:rsid w:val="009D5BAB"/>
    <w:rsid w:val="009D5E30"/>
    <w:rsid w:val="009D68E2"/>
    <w:rsid w:val="009D6A0A"/>
    <w:rsid w:val="009D6EBD"/>
    <w:rsid w:val="009E058F"/>
    <w:rsid w:val="009E07EE"/>
    <w:rsid w:val="009E0A9E"/>
    <w:rsid w:val="009E0E7A"/>
    <w:rsid w:val="009E169A"/>
    <w:rsid w:val="009E1914"/>
    <w:rsid w:val="009E19A2"/>
    <w:rsid w:val="009E1CE9"/>
    <w:rsid w:val="009E1D39"/>
    <w:rsid w:val="009E24BF"/>
    <w:rsid w:val="009E3AFD"/>
    <w:rsid w:val="009E3CDD"/>
    <w:rsid w:val="009E3FBB"/>
    <w:rsid w:val="009E4B16"/>
    <w:rsid w:val="009E5330"/>
    <w:rsid w:val="009E5C60"/>
    <w:rsid w:val="009E5F91"/>
    <w:rsid w:val="009E6102"/>
    <w:rsid w:val="009E635A"/>
    <w:rsid w:val="009E64DB"/>
    <w:rsid w:val="009E670D"/>
    <w:rsid w:val="009E6794"/>
    <w:rsid w:val="009E7189"/>
    <w:rsid w:val="009E7E46"/>
    <w:rsid w:val="009E7F0F"/>
    <w:rsid w:val="009E7FC1"/>
    <w:rsid w:val="009F01E1"/>
    <w:rsid w:val="009F02E8"/>
    <w:rsid w:val="009F0AB2"/>
    <w:rsid w:val="009F0B4D"/>
    <w:rsid w:val="009F0BBA"/>
    <w:rsid w:val="009F1096"/>
    <w:rsid w:val="009F150E"/>
    <w:rsid w:val="009F27AD"/>
    <w:rsid w:val="009F3FB5"/>
    <w:rsid w:val="009F454D"/>
    <w:rsid w:val="009F4BBD"/>
    <w:rsid w:val="009F521F"/>
    <w:rsid w:val="009F553C"/>
    <w:rsid w:val="009F59F8"/>
    <w:rsid w:val="009F69E1"/>
    <w:rsid w:val="009F6F24"/>
    <w:rsid w:val="009F71F3"/>
    <w:rsid w:val="009F7D09"/>
    <w:rsid w:val="00A0037C"/>
    <w:rsid w:val="00A00412"/>
    <w:rsid w:val="00A005B0"/>
    <w:rsid w:val="00A00F04"/>
    <w:rsid w:val="00A01521"/>
    <w:rsid w:val="00A01F17"/>
    <w:rsid w:val="00A022A5"/>
    <w:rsid w:val="00A0289D"/>
    <w:rsid w:val="00A02B15"/>
    <w:rsid w:val="00A02BE3"/>
    <w:rsid w:val="00A03A22"/>
    <w:rsid w:val="00A04448"/>
    <w:rsid w:val="00A04634"/>
    <w:rsid w:val="00A04EC5"/>
    <w:rsid w:val="00A05809"/>
    <w:rsid w:val="00A06119"/>
    <w:rsid w:val="00A063D9"/>
    <w:rsid w:val="00A066AE"/>
    <w:rsid w:val="00A066CE"/>
    <w:rsid w:val="00A06E4E"/>
    <w:rsid w:val="00A07A48"/>
    <w:rsid w:val="00A108EE"/>
    <w:rsid w:val="00A10BB8"/>
    <w:rsid w:val="00A111C2"/>
    <w:rsid w:val="00A11C84"/>
    <w:rsid w:val="00A11FE5"/>
    <w:rsid w:val="00A1200D"/>
    <w:rsid w:val="00A12A7E"/>
    <w:rsid w:val="00A131E5"/>
    <w:rsid w:val="00A137E4"/>
    <w:rsid w:val="00A14813"/>
    <w:rsid w:val="00A14C20"/>
    <w:rsid w:val="00A1566A"/>
    <w:rsid w:val="00A15A92"/>
    <w:rsid w:val="00A165BF"/>
    <w:rsid w:val="00A16DA4"/>
    <w:rsid w:val="00A172E8"/>
    <w:rsid w:val="00A1796E"/>
    <w:rsid w:val="00A179FF"/>
    <w:rsid w:val="00A21132"/>
    <w:rsid w:val="00A21A36"/>
    <w:rsid w:val="00A21A68"/>
    <w:rsid w:val="00A21AD3"/>
    <w:rsid w:val="00A21F89"/>
    <w:rsid w:val="00A224A1"/>
    <w:rsid w:val="00A22B8E"/>
    <w:rsid w:val="00A22DC6"/>
    <w:rsid w:val="00A246B2"/>
    <w:rsid w:val="00A24772"/>
    <w:rsid w:val="00A2479F"/>
    <w:rsid w:val="00A24F20"/>
    <w:rsid w:val="00A25294"/>
    <w:rsid w:val="00A254EE"/>
    <w:rsid w:val="00A25915"/>
    <w:rsid w:val="00A25BE7"/>
    <w:rsid w:val="00A25FD8"/>
    <w:rsid w:val="00A26C42"/>
    <w:rsid w:val="00A27008"/>
    <w:rsid w:val="00A27CDF"/>
    <w:rsid w:val="00A307D0"/>
    <w:rsid w:val="00A309C6"/>
    <w:rsid w:val="00A30D13"/>
    <w:rsid w:val="00A314F9"/>
    <w:rsid w:val="00A319D0"/>
    <w:rsid w:val="00A32316"/>
    <w:rsid w:val="00A33172"/>
    <w:rsid w:val="00A3432B"/>
    <w:rsid w:val="00A345CF"/>
    <w:rsid w:val="00A345FC"/>
    <w:rsid w:val="00A346BA"/>
    <w:rsid w:val="00A34B30"/>
    <w:rsid w:val="00A34C67"/>
    <w:rsid w:val="00A34D62"/>
    <w:rsid w:val="00A3611D"/>
    <w:rsid w:val="00A36339"/>
    <w:rsid w:val="00A36591"/>
    <w:rsid w:val="00A366E4"/>
    <w:rsid w:val="00A36B59"/>
    <w:rsid w:val="00A3715E"/>
    <w:rsid w:val="00A37608"/>
    <w:rsid w:val="00A377C3"/>
    <w:rsid w:val="00A41C21"/>
    <w:rsid w:val="00A4376F"/>
    <w:rsid w:val="00A438E2"/>
    <w:rsid w:val="00A44427"/>
    <w:rsid w:val="00A445E5"/>
    <w:rsid w:val="00A4549F"/>
    <w:rsid w:val="00A45B9B"/>
    <w:rsid w:val="00A462FE"/>
    <w:rsid w:val="00A4736C"/>
    <w:rsid w:val="00A501C9"/>
    <w:rsid w:val="00A50506"/>
    <w:rsid w:val="00A50676"/>
    <w:rsid w:val="00A514D8"/>
    <w:rsid w:val="00A52175"/>
    <w:rsid w:val="00A52815"/>
    <w:rsid w:val="00A52EF0"/>
    <w:rsid w:val="00A53AEF"/>
    <w:rsid w:val="00A53F55"/>
    <w:rsid w:val="00A5417B"/>
    <w:rsid w:val="00A54599"/>
    <w:rsid w:val="00A54B82"/>
    <w:rsid w:val="00A55119"/>
    <w:rsid w:val="00A55636"/>
    <w:rsid w:val="00A569D4"/>
    <w:rsid w:val="00A57C31"/>
    <w:rsid w:val="00A57F1A"/>
    <w:rsid w:val="00A60163"/>
    <w:rsid w:val="00A6038D"/>
    <w:rsid w:val="00A60CF0"/>
    <w:rsid w:val="00A61429"/>
    <w:rsid w:val="00A614AD"/>
    <w:rsid w:val="00A61514"/>
    <w:rsid w:val="00A61645"/>
    <w:rsid w:val="00A62080"/>
    <w:rsid w:val="00A630A2"/>
    <w:rsid w:val="00A632B8"/>
    <w:rsid w:val="00A63817"/>
    <w:rsid w:val="00A63BF3"/>
    <w:rsid w:val="00A64942"/>
    <w:rsid w:val="00A65911"/>
    <w:rsid w:val="00A65A1B"/>
    <w:rsid w:val="00A6643C"/>
    <w:rsid w:val="00A67544"/>
    <w:rsid w:val="00A67CA5"/>
    <w:rsid w:val="00A67FF7"/>
    <w:rsid w:val="00A70311"/>
    <w:rsid w:val="00A7075B"/>
    <w:rsid w:val="00A70E60"/>
    <w:rsid w:val="00A71687"/>
    <w:rsid w:val="00A71CE6"/>
    <w:rsid w:val="00A71D23"/>
    <w:rsid w:val="00A71D6E"/>
    <w:rsid w:val="00A72B7B"/>
    <w:rsid w:val="00A7323E"/>
    <w:rsid w:val="00A7333A"/>
    <w:rsid w:val="00A7391D"/>
    <w:rsid w:val="00A73D0D"/>
    <w:rsid w:val="00A74A92"/>
    <w:rsid w:val="00A74F71"/>
    <w:rsid w:val="00A75CC1"/>
    <w:rsid w:val="00A75E88"/>
    <w:rsid w:val="00A75EA3"/>
    <w:rsid w:val="00A7788B"/>
    <w:rsid w:val="00A8056E"/>
    <w:rsid w:val="00A808D5"/>
    <w:rsid w:val="00A80973"/>
    <w:rsid w:val="00A80B29"/>
    <w:rsid w:val="00A82734"/>
    <w:rsid w:val="00A82BB5"/>
    <w:rsid w:val="00A82D58"/>
    <w:rsid w:val="00A8351F"/>
    <w:rsid w:val="00A83734"/>
    <w:rsid w:val="00A8399D"/>
    <w:rsid w:val="00A83E3D"/>
    <w:rsid w:val="00A8443A"/>
    <w:rsid w:val="00A846E3"/>
    <w:rsid w:val="00A8479C"/>
    <w:rsid w:val="00A85063"/>
    <w:rsid w:val="00A8557B"/>
    <w:rsid w:val="00A85A05"/>
    <w:rsid w:val="00A860CF"/>
    <w:rsid w:val="00A860DF"/>
    <w:rsid w:val="00A8652F"/>
    <w:rsid w:val="00A86D63"/>
    <w:rsid w:val="00A876A9"/>
    <w:rsid w:val="00A87797"/>
    <w:rsid w:val="00A87B5F"/>
    <w:rsid w:val="00A87CF8"/>
    <w:rsid w:val="00A90E72"/>
    <w:rsid w:val="00A91458"/>
    <w:rsid w:val="00A922A2"/>
    <w:rsid w:val="00A923A5"/>
    <w:rsid w:val="00A9327B"/>
    <w:rsid w:val="00A93B69"/>
    <w:rsid w:val="00A94294"/>
    <w:rsid w:val="00A95BB8"/>
    <w:rsid w:val="00A963C7"/>
    <w:rsid w:val="00A972BA"/>
    <w:rsid w:val="00A97302"/>
    <w:rsid w:val="00AA028E"/>
    <w:rsid w:val="00AA10A9"/>
    <w:rsid w:val="00AA1626"/>
    <w:rsid w:val="00AA1C25"/>
    <w:rsid w:val="00AA1C80"/>
    <w:rsid w:val="00AA21BB"/>
    <w:rsid w:val="00AA32D8"/>
    <w:rsid w:val="00AA3DB7"/>
    <w:rsid w:val="00AA3F5D"/>
    <w:rsid w:val="00AA4271"/>
    <w:rsid w:val="00AA430B"/>
    <w:rsid w:val="00AA499C"/>
    <w:rsid w:val="00AA51F5"/>
    <w:rsid w:val="00AA5A33"/>
    <w:rsid w:val="00AA5BCF"/>
    <w:rsid w:val="00AA5E3B"/>
    <w:rsid w:val="00AA5FFA"/>
    <w:rsid w:val="00AA65E8"/>
    <w:rsid w:val="00AA68B4"/>
    <w:rsid w:val="00AA68B9"/>
    <w:rsid w:val="00AA6D80"/>
    <w:rsid w:val="00AA752F"/>
    <w:rsid w:val="00AB0543"/>
    <w:rsid w:val="00AB0551"/>
    <w:rsid w:val="00AB05D3"/>
    <w:rsid w:val="00AB0AC9"/>
    <w:rsid w:val="00AB163C"/>
    <w:rsid w:val="00AB185A"/>
    <w:rsid w:val="00AB1BA7"/>
    <w:rsid w:val="00AB1E04"/>
    <w:rsid w:val="00AB28F9"/>
    <w:rsid w:val="00AB29CF"/>
    <w:rsid w:val="00AB3113"/>
    <w:rsid w:val="00AB348A"/>
    <w:rsid w:val="00AB3F38"/>
    <w:rsid w:val="00AB43EC"/>
    <w:rsid w:val="00AB4B66"/>
    <w:rsid w:val="00AB4BF4"/>
    <w:rsid w:val="00AB55FE"/>
    <w:rsid w:val="00AB5ADF"/>
    <w:rsid w:val="00AB5E57"/>
    <w:rsid w:val="00AB5F8A"/>
    <w:rsid w:val="00AB65EF"/>
    <w:rsid w:val="00AB6BAE"/>
    <w:rsid w:val="00AB6C7D"/>
    <w:rsid w:val="00AB725F"/>
    <w:rsid w:val="00AC041E"/>
    <w:rsid w:val="00AC0705"/>
    <w:rsid w:val="00AC109B"/>
    <w:rsid w:val="00AC12A2"/>
    <w:rsid w:val="00AC1484"/>
    <w:rsid w:val="00AC1DEE"/>
    <w:rsid w:val="00AC26AF"/>
    <w:rsid w:val="00AC2B9E"/>
    <w:rsid w:val="00AC2F78"/>
    <w:rsid w:val="00AC36E0"/>
    <w:rsid w:val="00AC41FA"/>
    <w:rsid w:val="00AC574F"/>
    <w:rsid w:val="00AC58A0"/>
    <w:rsid w:val="00AC5C18"/>
    <w:rsid w:val="00AC61C6"/>
    <w:rsid w:val="00AC68C5"/>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045"/>
    <w:rsid w:val="00AD3539"/>
    <w:rsid w:val="00AD3976"/>
    <w:rsid w:val="00AD3FA2"/>
    <w:rsid w:val="00AD4D2A"/>
    <w:rsid w:val="00AD542F"/>
    <w:rsid w:val="00AD6D82"/>
    <w:rsid w:val="00AD7305"/>
    <w:rsid w:val="00AD7E64"/>
    <w:rsid w:val="00AE064B"/>
    <w:rsid w:val="00AE0C56"/>
    <w:rsid w:val="00AE149E"/>
    <w:rsid w:val="00AE22F2"/>
    <w:rsid w:val="00AE2315"/>
    <w:rsid w:val="00AE29F4"/>
    <w:rsid w:val="00AE29FC"/>
    <w:rsid w:val="00AE2DC9"/>
    <w:rsid w:val="00AE2F3F"/>
    <w:rsid w:val="00AE345F"/>
    <w:rsid w:val="00AE380F"/>
    <w:rsid w:val="00AE3B4E"/>
    <w:rsid w:val="00AE3D1C"/>
    <w:rsid w:val="00AE4550"/>
    <w:rsid w:val="00AE4A97"/>
    <w:rsid w:val="00AE4AC9"/>
    <w:rsid w:val="00AE59EC"/>
    <w:rsid w:val="00AE5B63"/>
    <w:rsid w:val="00AE5D6B"/>
    <w:rsid w:val="00AE6767"/>
    <w:rsid w:val="00AE67B3"/>
    <w:rsid w:val="00AE7864"/>
    <w:rsid w:val="00AE7949"/>
    <w:rsid w:val="00AF0102"/>
    <w:rsid w:val="00AF0CE9"/>
    <w:rsid w:val="00AF0F34"/>
    <w:rsid w:val="00AF140F"/>
    <w:rsid w:val="00AF1AE6"/>
    <w:rsid w:val="00AF1BD7"/>
    <w:rsid w:val="00AF1DBC"/>
    <w:rsid w:val="00AF25D5"/>
    <w:rsid w:val="00AF25E7"/>
    <w:rsid w:val="00AF2C45"/>
    <w:rsid w:val="00AF3805"/>
    <w:rsid w:val="00AF3909"/>
    <w:rsid w:val="00AF3DBB"/>
    <w:rsid w:val="00AF3FD6"/>
    <w:rsid w:val="00AF453F"/>
    <w:rsid w:val="00AF5194"/>
    <w:rsid w:val="00AF52A5"/>
    <w:rsid w:val="00AF53EF"/>
    <w:rsid w:val="00AF5E40"/>
    <w:rsid w:val="00AF6177"/>
    <w:rsid w:val="00AF73C3"/>
    <w:rsid w:val="00AF795C"/>
    <w:rsid w:val="00B00486"/>
    <w:rsid w:val="00B00752"/>
    <w:rsid w:val="00B00B3A"/>
    <w:rsid w:val="00B00C89"/>
    <w:rsid w:val="00B00E34"/>
    <w:rsid w:val="00B02293"/>
    <w:rsid w:val="00B026C1"/>
    <w:rsid w:val="00B02B9C"/>
    <w:rsid w:val="00B0353B"/>
    <w:rsid w:val="00B039B5"/>
    <w:rsid w:val="00B040B2"/>
    <w:rsid w:val="00B055E1"/>
    <w:rsid w:val="00B06E6F"/>
    <w:rsid w:val="00B06F42"/>
    <w:rsid w:val="00B07AD7"/>
    <w:rsid w:val="00B101AE"/>
    <w:rsid w:val="00B10312"/>
    <w:rsid w:val="00B10558"/>
    <w:rsid w:val="00B114D7"/>
    <w:rsid w:val="00B11A7D"/>
    <w:rsid w:val="00B11C19"/>
    <w:rsid w:val="00B12440"/>
    <w:rsid w:val="00B12AC1"/>
    <w:rsid w:val="00B13928"/>
    <w:rsid w:val="00B14A6B"/>
    <w:rsid w:val="00B14A71"/>
    <w:rsid w:val="00B156A9"/>
    <w:rsid w:val="00B15E7B"/>
    <w:rsid w:val="00B15F83"/>
    <w:rsid w:val="00B15FA8"/>
    <w:rsid w:val="00B16028"/>
    <w:rsid w:val="00B160FF"/>
    <w:rsid w:val="00B16322"/>
    <w:rsid w:val="00B1662E"/>
    <w:rsid w:val="00B16A6F"/>
    <w:rsid w:val="00B1701F"/>
    <w:rsid w:val="00B2073B"/>
    <w:rsid w:val="00B22C0D"/>
    <w:rsid w:val="00B237E8"/>
    <w:rsid w:val="00B23AF4"/>
    <w:rsid w:val="00B23C15"/>
    <w:rsid w:val="00B24BF4"/>
    <w:rsid w:val="00B25762"/>
    <w:rsid w:val="00B25B40"/>
    <w:rsid w:val="00B25FDE"/>
    <w:rsid w:val="00B26AB0"/>
    <w:rsid w:val="00B26AD2"/>
    <w:rsid w:val="00B26CA2"/>
    <w:rsid w:val="00B303B7"/>
    <w:rsid w:val="00B30795"/>
    <w:rsid w:val="00B30B4E"/>
    <w:rsid w:val="00B31246"/>
    <w:rsid w:val="00B31266"/>
    <w:rsid w:val="00B3198B"/>
    <w:rsid w:val="00B326FF"/>
    <w:rsid w:val="00B32DDA"/>
    <w:rsid w:val="00B33890"/>
    <w:rsid w:val="00B340AA"/>
    <w:rsid w:val="00B34354"/>
    <w:rsid w:val="00B346B1"/>
    <w:rsid w:val="00B34A9F"/>
    <w:rsid w:val="00B34B80"/>
    <w:rsid w:val="00B3549B"/>
    <w:rsid w:val="00B35A89"/>
    <w:rsid w:val="00B35CDA"/>
    <w:rsid w:val="00B36920"/>
    <w:rsid w:val="00B3729C"/>
    <w:rsid w:val="00B37D97"/>
    <w:rsid w:val="00B403E2"/>
    <w:rsid w:val="00B40411"/>
    <w:rsid w:val="00B406E6"/>
    <w:rsid w:val="00B411BD"/>
    <w:rsid w:val="00B41559"/>
    <w:rsid w:val="00B417AD"/>
    <w:rsid w:val="00B418E8"/>
    <w:rsid w:val="00B42285"/>
    <w:rsid w:val="00B4274B"/>
    <w:rsid w:val="00B435B1"/>
    <w:rsid w:val="00B4367F"/>
    <w:rsid w:val="00B438BA"/>
    <w:rsid w:val="00B445EB"/>
    <w:rsid w:val="00B44F99"/>
    <w:rsid w:val="00B45876"/>
    <w:rsid w:val="00B46E3F"/>
    <w:rsid w:val="00B4719E"/>
    <w:rsid w:val="00B5115B"/>
    <w:rsid w:val="00B51542"/>
    <w:rsid w:val="00B51676"/>
    <w:rsid w:val="00B5197E"/>
    <w:rsid w:val="00B51D1D"/>
    <w:rsid w:val="00B52EB6"/>
    <w:rsid w:val="00B5310E"/>
    <w:rsid w:val="00B54ACC"/>
    <w:rsid w:val="00B54DCB"/>
    <w:rsid w:val="00B54E0D"/>
    <w:rsid w:val="00B55AC2"/>
    <w:rsid w:val="00B560C9"/>
    <w:rsid w:val="00B561B5"/>
    <w:rsid w:val="00B56533"/>
    <w:rsid w:val="00B567B9"/>
    <w:rsid w:val="00B56CFC"/>
    <w:rsid w:val="00B573CA"/>
    <w:rsid w:val="00B57639"/>
    <w:rsid w:val="00B57777"/>
    <w:rsid w:val="00B57A17"/>
    <w:rsid w:val="00B6047F"/>
    <w:rsid w:val="00B614D5"/>
    <w:rsid w:val="00B61BE2"/>
    <w:rsid w:val="00B61D21"/>
    <w:rsid w:val="00B62398"/>
    <w:rsid w:val="00B6266F"/>
    <w:rsid w:val="00B62933"/>
    <w:rsid w:val="00B62C94"/>
    <w:rsid w:val="00B62E0B"/>
    <w:rsid w:val="00B63C32"/>
    <w:rsid w:val="00B64002"/>
    <w:rsid w:val="00B64434"/>
    <w:rsid w:val="00B65182"/>
    <w:rsid w:val="00B70562"/>
    <w:rsid w:val="00B71007"/>
    <w:rsid w:val="00B711CE"/>
    <w:rsid w:val="00B71DC8"/>
    <w:rsid w:val="00B7249E"/>
    <w:rsid w:val="00B72D5F"/>
    <w:rsid w:val="00B7372D"/>
    <w:rsid w:val="00B73AE4"/>
    <w:rsid w:val="00B74205"/>
    <w:rsid w:val="00B746C6"/>
    <w:rsid w:val="00B7604C"/>
    <w:rsid w:val="00B7652C"/>
    <w:rsid w:val="00B766BF"/>
    <w:rsid w:val="00B76A11"/>
    <w:rsid w:val="00B76FA6"/>
    <w:rsid w:val="00B77659"/>
    <w:rsid w:val="00B779A4"/>
    <w:rsid w:val="00B80233"/>
    <w:rsid w:val="00B805FF"/>
    <w:rsid w:val="00B8062D"/>
    <w:rsid w:val="00B80872"/>
    <w:rsid w:val="00B8088F"/>
    <w:rsid w:val="00B80910"/>
    <w:rsid w:val="00B818F4"/>
    <w:rsid w:val="00B81BC9"/>
    <w:rsid w:val="00B81CF2"/>
    <w:rsid w:val="00B8222F"/>
    <w:rsid w:val="00B82615"/>
    <w:rsid w:val="00B82768"/>
    <w:rsid w:val="00B82D00"/>
    <w:rsid w:val="00B83444"/>
    <w:rsid w:val="00B836ED"/>
    <w:rsid w:val="00B853BE"/>
    <w:rsid w:val="00B86030"/>
    <w:rsid w:val="00B8617A"/>
    <w:rsid w:val="00B86476"/>
    <w:rsid w:val="00B86A3D"/>
    <w:rsid w:val="00B86BB2"/>
    <w:rsid w:val="00B87519"/>
    <w:rsid w:val="00B875C7"/>
    <w:rsid w:val="00B903D6"/>
    <w:rsid w:val="00B90D10"/>
    <w:rsid w:val="00B90FE5"/>
    <w:rsid w:val="00B91452"/>
    <w:rsid w:val="00B917B3"/>
    <w:rsid w:val="00B919AD"/>
    <w:rsid w:val="00B91A2B"/>
    <w:rsid w:val="00B93204"/>
    <w:rsid w:val="00B94250"/>
    <w:rsid w:val="00B9435D"/>
    <w:rsid w:val="00B94601"/>
    <w:rsid w:val="00B94E17"/>
    <w:rsid w:val="00B954FD"/>
    <w:rsid w:val="00B957FE"/>
    <w:rsid w:val="00B95F02"/>
    <w:rsid w:val="00B96BCC"/>
    <w:rsid w:val="00B96BEF"/>
    <w:rsid w:val="00B96FC0"/>
    <w:rsid w:val="00B9715C"/>
    <w:rsid w:val="00B97260"/>
    <w:rsid w:val="00B97A69"/>
    <w:rsid w:val="00B97B35"/>
    <w:rsid w:val="00B97E47"/>
    <w:rsid w:val="00BA0632"/>
    <w:rsid w:val="00BA0AAA"/>
    <w:rsid w:val="00BA0DFB"/>
    <w:rsid w:val="00BA270F"/>
    <w:rsid w:val="00BA29B9"/>
    <w:rsid w:val="00BA2DD7"/>
    <w:rsid w:val="00BA2FEF"/>
    <w:rsid w:val="00BA3364"/>
    <w:rsid w:val="00BA365C"/>
    <w:rsid w:val="00BA3F68"/>
    <w:rsid w:val="00BA4582"/>
    <w:rsid w:val="00BA5A9F"/>
    <w:rsid w:val="00BB059A"/>
    <w:rsid w:val="00BB09D8"/>
    <w:rsid w:val="00BB0A4A"/>
    <w:rsid w:val="00BB0DE5"/>
    <w:rsid w:val="00BB1548"/>
    <w:rsid w:val="00BB1CE7"/>
    <w:rsid w:val="00BB2348"/>
    <w:rsid w:val="00BB2F54"/>
    <w:rsid w:val="00BB2FD3"/>
    <w:rsid w:val="00BB2FDF"/>
    <w:rsid w:val="00BB2FFF"/>
    <w:rsid w:val="00BB3708"/>
    <w:rsid w:val="00BB3845"/>
    <w:rsid w:val="00BB4751"/>
    <w:rsid w:val="00BB5068"/>
    <w:rsid w:val="00BB51E1"/>
    <w:rsid w:val="00BB5FB6"/>
    <w:rsid w:val="00BB5FCB"/>
    <w:rsid w:val="00BB604B"/>
    <w:rsid w:val="00BB6491"/>
    <w:rsid w:val="00BB6CB1"/>
    <w:rsid w:val="00BB72BC"/>
    <w:rsid w:val="00BB7629"/>
    <w:rsid w:val="00BB7FF7"/>
    <w:rsid w:val="00BC00EC"/>
    <w:rsid w:val="00BC08C5"/>
    <w:rsid w:val="00BC0ABB"/>
    <w:rsid w:val="00BC12FB"/>
    <w:rsid w:val="00BC136E"/>
    <w:rsid w:val="00BC1C3C"/>
    <w:rsid w:val="00BC29B7"/>
    <w:rsid w:val="00BC307F"/>
    <w:rsid w:val="00BC3159"/>
    <w:rsid w:val="00BC3257"/>
    <w:rsid w:val="00BC39DB"/>
    <w:rsid w:val="00BC3A32"/>
    <w:rsid w:val="00BC3B07"/>
    <w:rsid w:val="00BC46EF"/>
    <w:rsid w:val="00BC48C1"/>
    <w:rsid w:val="00BC48CF"/>
    <w:rsid w:val="00BC4FEE"/>
    <w:rsid w:val="00BC533C"/>
    <w:rsid w:val="00BC6454"/>
    <w:rsid w:val="00BC6FD6"/>
    <w:rsid w:val="00BD008E"/>
    <w:rsid w:val="00BD010C"/>
    <w:rsid w:val="00BD0188"/>
    <w:rsid w:val="00BD07D5"/>
    <w:rsid w:val="00BD0B98"/>
    <w:rsid w:val="00BD2D82"/>
    <w:rsid w:val="00BD2DE8"/>
    <w:rsid w:val="00BD2F3B"/>
    <w:rsid w:val="00BD3372"/>
    <w:rsid w:val="00BD3B2B"/>
    <w:rsid w:val="00BD3FDB"/>
    <w:rsid w:val="00BD4D75"/>
    <w:rsid w:val="00BD50AA"/>
    <w:rsid w:val="00BD5135"/>
    <w:rsid w:val="00BD542B"/>
    <w:rsid w:val="00BD5E6F"/>
    <w:rsid w:val="00BD6E7F"/>
    <w:rsid w:val="00BD7291"/>
    <w:rsid w:val="00BD7919"/>
    <w:rsid w:val="00BD7EA3"/>
    <w:rsid w:val="00BD7FE2"/>
    <w:rsid w:val="00BE0AD1"/>
    <w:rsid w:val="00BE0B19"/>
    <w:rsid w:val="00BE0DD8"/>
    <w:rsid w:val="00BE1089"/>
    <w:rsid w:val="00BE188B"/>
    <w:rsid w:val="00BE1D82"/>
    <w:rsid w:val="00BE1EE4"/>
    <w:rsid w:val="00BE1F8B"/>
    <w:rsid w:val="00BE242B"/>
    <w:rsid w:val="00BE2B4F"/>
    <w:rsid w:val="00BE2F39"/>
    <w:rsid w:val="00BE332D"/>
    <w:rsid w:val="00BE3CF1"/>
    <w:rsid w:val="00BE4B20"/>
    <w:rsid w:val="00BE53BB"/>
    <w:rsid w:val="00BE5FC4"/>
    <w:rsid w:val="00BE637A"/>
    <w:rsid w:val="00BE6DA1"/>
    <w:rsid w:val="00BE7169"/>
    <w:rsid w:val="00BE7C4D"/>
    <w:rsid w:val="00BE7F6A"/>
    <w:rsid w:val="00BF0274"/>
    <w:rsid w:val="00BF07F0"/>
    <w:rsid w:val="00BF08C4"/>
    <w:rsid w:val="00BF0AFF"/>
    <w:rsid w:val="00BF0BAF"/>
    <w:rsid w:val="00BF19CE"/>
    <w:rsid w:val="00BF1A21"/>
    <w:rsid w:val="00BF2B6F"/>
    <w:rsid w:val="00BF351A"/>
    <w:rsid w:val="00BF3914"/>
    <w:rsid w:val="00BF4964"/>
    <w:rsid w:val="00BF49B1"/>
    <w:rsid w:val="00BF5552"/>
    <w:rsid w:val="00BF6919"/>
    <w:rsid w:val="00BF6B5C"/>
    <w:rsid w:val="00BF6C3E"/>
    <w:rsid w:val="00BF73F2"/>
    <w:rsid w:val="00C00E74"/>
    <w:rsid w:val="00C01671"/>
    <w:rsid w:val="00C01F54"/>
    <w:rsid w:val="00C02419"/>
    <w:rsid w:val="00C02766"/>
    <w:rsid w:val="00C0297F"/>
    <w:rsid w:val="00C03EE8"/>
    <w:rsid w:val="00C05BEC"/>
    <w:rsid w:val="00C05F14"/>
    <w:rsid w:val="00C060C5"/>
    <w:rsid w:val="00C06E7D"/>
    <w:rsid w:val="00C075D8"/>
    <w:rsid w:val="00C07AC2"/>
    <w:rsid w:val="00C10129"/>
    <w:rsid w:val="00C1074E"/>
    <w:rsid w:val="00C10F82"/>
    <w:rsid w:val="00C1112B"/>
    <w:rsid w:val="00C11A88"/>
    <w:rsid w:val="00C11C44"/>
    <w:rsid w:val="00C12012"/>
    <w:rsid w:val="00C1219D"/>
    <w:rsid w:val="00C12874"/>
    <w:rsid w:val="00C12BC1"/>
    <w:rsid w:val="00C13243"/>
    <w:rsid w:val="00C13BDA"/>
    <w:rsid w:val="00C13FFD"/>
    <w:rsid w:val="00C14632"/>
    <w:rsid w:val="00C14FCA"/>
    <w:rsid w:val="00C169FA"/>
    <w:rsid w:val="00C16C30"/>
    <w:rsid w:val="00C17BCC"/>
    <w:rsid w:val="00C2073F"/>
    <w:rsid w:val="00C20795"/>
    <w:rsid w:val="00C20A00"/>
    <w:rsid w:val="00C20A68"/>
    <w:rsid w:val="00C21673"/>
    <w:rsid w:val="00C21C7A"/>
    <w:rsid w:val="00C22182"/>
    <w:rsid w:val="00C22D3F"/>
    <w:rsid w:val="00C22EE3"/>
    <w:rsid w:val="00C23130"/>
    <w:rsid w:val="00C23AB0"/>
    <w:rsid w:val="00C247B5"/>
    <w:rsid w:val="00C24FCE"/>
    <w:rsid w:val="00C255A5"/>
    <w:rsid w:val="00C2584B"/>
    <w:rsid w:val="00C25942"/>
    <w:rsid w:val="00C25DD9"/>
    <w:rsid w:val="00C2663F"/>
    <w:rsid w:val="00C26A49"/>
    <w:rsid w:val="00C26DB8"/>
    <w:rsid w:val="00C271D2"/>
    <w:rsid w:val="00C275B1"/>
    <w:rsid w:val="00C2786D"/>
    <w:rsid w:val="00C27959"/>
    <w:rsid w:val="00C316D9"/>
    <w:rsid w:val="00C32D3C"/>
    <w:rsid w:val="00C3400F"/>
    <w:rsid w:val="00C341F4"/>
    <w:rsid w:val="00C34B64"/>
    <w:rsid w:val="00C34C36"/>
    <w:rsid w:val="00C352B3"/>
    <w:rsid w:val="00C35B7A"/>
    <w:rsid w:val="00C35EA1"/>
    <w:rsid w:val="00C3654C"/>
    <w:rsid w:val="00C36BF5"/>
    <w:rsid w:val="00C36DBC"/>
    <w:rsid w:val="00C36F31"/>
    <w:rsid w:val="00C376BA"/>
    <w:rsid w:val="00C40373"/>
    <w:rsid w:val="00C4082D"/>
    <w:rsid w:val="00C40AE6"/>
    <w:rsid w:val="00C411AF"/>
    <w:rsid w:val="00C4121A"/>
    <w:rsid w:val="00C4138D"/>
    <w:rsid w:val="00C41A7C"/>
    <w:rsid w:val="00C41E3A"/>
    <w:rsid w:val="00C42C93"/>
    <w:rsid w:val="00C4304C"/>
    <w:rsid w:val="00C43304"/>
    <w:rsid w:val="00C43315"/>
    <w:rsid w:val="00C439D4"/>
    <w:rsid w:val="00C4458C"/>
    <w:rsid w:val="00C44741"/>
    <w:rsid w:val="00C4527F"/>
    <w:rsid w:val="00C452F5"/>
    <w:rsid w:val="00C4540F"/>
    <w:rsid w:val="00C46555"/>
    <w:rsid w:val="00C46B15"/>
    <w:rsid w:val="00C46C4A"/>
    <w:rsid w:val="00C46F7D"/>
    <w:rsid w:val="00C47860"/>
    <w:rsid w:val="00C479B5"/>
    <w:rsid w:val="00C5015F"/>
    <w:rsid w:val="00C50242"/>
    <w:rsid w:val="00C5034D"/>
    <w:rsid w:val="00C5050E"/>
    <w:rsid w:val="00C507F3"/>
    <w:rsid w:val="00C50E99"/>
    <w:rsid w:val="00C51404"/>
    <w:rsid w:val="00C5180A"/>
    <w:rsid w:val="00C52212"/>
    <w:rsid w:val="00C52744"/>
    <w:rsid w:val="00C53B7C"/>
    <w:rsid w:val="00C53EB3"/>
    <w:rsid w:val="00C542D4"/>
    <w:rsid w:val="00C54AA6"/>
    <w:rsid w:val="00C54D71"/>
    <w:rsid w:val="00C560B5"/>
    <w:rsid w:val="00C561E8"/>
    <w:rsid w:val="00C563F5"/>
    <w:rsid w:val="00C570F7"/>
    <w:rsid w:val="00C57458"/>
    <w:rsid w:val="00C5756D"/>
    <w:rsid w:val="00C57EB8"/>
    <w:rsid w:val="00C60940"/>
    <w:rsid w:val="00C609B6"/>
    <w:rsid w:val="00C62CD5"/>
    <w:rsid w:val="00C636E6"/>
    <w:rsid w:val="00C639D6"/>
    <w:rsid w:val="00C63F8E"/>
    <w:rsid w:val="00C647FB"/>
    <w:rsid w:val="00C64F29"/>
    <w:rsid w:val="00C650D8"/>
    <w:rsid w:val="00C654E0"/>
    <w:rsid w:val="00C669FF"/>
    <w:rsid w:val="00C67A1F"/>
    <w:rsid w:val="00C67CDA"/>
    <w:rsid w:val="00C67EAB"/>
    <w:rsid w:val="00C7039C"/>
    <w:rsid w:val="00C70DFF"/>
    <w:rsid w:val="00C71226"/>
    <w:rsid w:val="00C715D3"/>
    <w:rsid w:val="00C71AC0"/>
    <w:rsid w:val="00C71AD8"/>
    <w:rsid w:val="00C721B2"/>
    <w:rsid w:val="00C72967"/>
    <w:rsid w:val="00C72B52"/>
    <w:rsid w:val="00C72C14"/>
    <w:rsid w:val="00C72DA3"/>
    <w:rsid w:val="00C72E38"/>
    <w:rsid w:val="00C75136"/>
    <w:rsid w:val="00C758D3"/>
    <w:rsid w:val="00C75A6B"/>
    <w:rsid w:val="00C763B6"/>
    <w:rsid w:val="00C7644F"/>
    <w:rsid w:val="00C768F6"/>
    <w:rsid w:val="00C778B5"/>
    <w:rsid w:val="00C80073"/>
    <w:rsid w:val="00C806D4"/>
    <w:rsid w:val="00C80DEA"/>
    <w:rsid w:val="00C82662"/>
    <w:rsid w:val="00C82743"/>
    <w:rsid w:val="00C82EF1"/>
    <w:rsid w:val="00C832DC"/>
    <w:rsid w:val="00C8377F"/>
    <w:rsid w:val="00C83F24"/>
    <w:rsid w:val="00C8534B"/>
    <w:rsid w:val="00C8646D"/>
    <w:rsid w:val="00C86663"/>
    <w:rsid w:val="00C90F64"/>
    <w:rsid w:val="00C91423"/>
    <w:rsid w:val="00C915C6"/>
    <w:rsid w:val="00C91AA8"/>
    <w:rsid w:val="00C91ABE"/>
    <w:rsid w:val="00C91DE3"/>
    <w:rsid w:val="00C92C7F"/>
    <w:rsid w:val="00C9369D"/>
    <w:rsid w:val="00C944FA"/>
    <w:rsid w:val="00C951D6"/>
    <w:rsid w:val="00C955BC"/>
    <w:rsid w:val="00C95854"/>
    <w:rsid w:val="00C95A18"/>
    <w:rsid w:val="00C95A35"/>
    <w:rsid w:val="00C95EFF"/>
    <w:rsid w:val="00C96E6F"/>
    <w:rsid w:val="00C97872"/>
    <w:rsid w:val="00C978F7"/>
    <w:rsid w:val="00CA0532"/>
    <w:rsid w:val="00CA1DE9"/>
    <w:rsid w:val="00CA1F06"/>
    <w:rsid w:val="00CA2241"/>
    <w:rsid w:val="00CA26B8"/>
    <w:rsid w:val="00CA2F03"/>
    <w:rsid w:val="00CA2F37"/>
    <w:rsid w:val="00CA32CE"/>
    <w:rsid w:val="00CA3A3F"/>
    <w:rsid w:val="00CA3CDD"/>
    <w:rsid w:val="00CA403B"/>
    <w:rsid w:val="00CA47DD"/>
    <w:rsid w:val="00CA505A"/>
    <w:rsid w:val="00CA52CD"/>
    <w:rsid w:val="00CA53BA"/>
    <w:rsid w:val="00CA59DD"/>
    <w:rsid w:val="00CA62D2"/>
    <w:rsid w:val="00CA6CA0"/>
    <w:rsid w:val="00CA72CD"/>
    <w:rsid w:val="00CA79B7"/>
    <w:rsid w:val="00CB008E"/>
    <w:rsid w:val="00CB01FA"/>
    <w:rsid w:val="00CB0737"/>
    <w:rsid w:val="00CB077F"/>
    <w:rsid w:val="00CB097A"/>
    <w:rsid w:val="00CB2627"/>
    <w:rsid w:val="00CB26EC"/>
    <w:rsid w:val="00CB2D2A"/>
    <w:rsid w:val="00CB3791"/>
    <w:rsid w:val="00CB441E"/>
    <w:rsid w:val="00CB55B9"/>
    <w:rsid w:val="00CB5926"/>
    <w:rsid w:val="00CB5B1E"/>
    <w:rsid w:val="00CB6409"/>
    <w:rsid w:val="00CB6A08"/>
    <w:rsid w:val="00CB754D"/>
    <w:rsid w:val="00CB77D8"/>
    <w:rsid w:val="00CB787A"/>
    <w:rsid w:val="00CC00FF"/>
    <w:rsid w:val="00CC0568"/>
    <w:rsid w:val="00CC0662"/>
    <w:rsid w:val="00CC0AC9"/>
    <w:rsid w:val="00CC0C4A"/>
    <w:rsid w:val="00CC17F0"/>
    <w:rsid w:val="00CC1853"/>
    <w:rsid w:val="00CC1B1E"/>
    <w:rsid w:val="00CC1FAE"/>
    <w:rsid w:val="00CC1FF1"/>
    <w:rsid w:val="00CC3A23"/>
    <w:rsid w:val="00CC3E2F"/>
    <w:rsid w:val="00CC526E"/>
    <w:rsid w:val="00CC5357"/>
    <w:rsid w:val="00CC6DF2"/>
    <w:rsid w:val="00CC70E3"/>
    <w:rsid w:val="00CC737C"/>
    <w:rsid w:val="00CD0486"/>
    <w:rsid w:val="00CD087D"/>
    <w:rsid w:val="00CD0E18"/>
    <w:rsid w:val="00CD0F5D"/>
    <w:rsid w:val="00CD1C0B"/>
    <w:rsid w:val="00CD239A"/>
    <w:rsid w:val="00CD2F89"/>
    <w:rsid w:val="00CD300E"/>
    <w:rsid w:val="00CD3B1C"/>
    <w:rsid w:val="00CD4A65"/>
    <w:rsid w:val="00CD51FB"/>
    <w:rsid w:val="00CD5512"/>
    <w:rsid w:val="00CD57FE"/>
    <w:rsid w:val="00CD58FD"/>
    <w:rsid w:val="00CD6B25"/>
    <w:rsid w:val="00CD6E3D"/>
    <w:rsid w:val="00CD71AB"/>
    <w:rsid w:val="00CD730A"/>
    <w:rsid w:val="00CD74B6"/>
    <w:rsid w:val="00CD74D4"/>
    <w:rsid w:val="00CE0109"/>
    <w:rsid w:val="00CE06C8"/>
    <w:rsid w:val="00CE0B58"/>
    <w:rsid w:val="00CE16EF"/>
    <w:rsid w:val="00CE185A"/>
    <w:rsid w:val="00CE18A3"/>
    <w:rsid w:val="00CE1EFE"/>
    <w:rsid w:val="00CE1FC5"/>
    <w:rsid w:val="00CE3932"/>
    <w:rsid w:val="00CE43B4"/>
    <w:rsid w:val="00CE46E5"/>
    <w:rsid w:val="00CE485A"/>
    <w:rsid w:val="00CE4C12"/>
    <w:rsid w:val="00CE5279"/>
    <w:rsid w:val="00CE5A78"/>
    <w:rsid w:val="00CE5F13"/>
    <w:rsid w:val="00CE6B07"/>
    <w:rsid w:val="00CE78AE"/>
    <w:rsid w:val="00CE7E62"/>
    <w:rsid w:val="00CF0E6B"/>
    <w:rsid w:val="00CF195E"/>
    <w:rsid w:val="00CF19DA"/>
    <w:rsid w:val="00CF1C7F"/>
    <w:rsid w:val="00CF1CC0"/>
    <w:rsid w:val="00CF24F8"/>
    <w:rsid w:val="00CF2653"/>
    <w:rsid w:val="00CF2F83"/>
    <w:rsid w:val="00CF3386"/>
    <w:rsid w:val="00CF40FB"/>
    <w:rsid w:val="00CF4247"/>
    <w:rsid w:val="00CF5203"/>
    <w:rsid w:val="00CF5263"/>
    <w:rsid w:val="00CF5721"/>
    <w:rsid w:val="00CF60B5"/>
    <w:rsid w:val="00D004FA"/>
    <w:rsid w:val="00D01B21"/>
    <w:rsid w:val="00D01E2F"/>
    <w:rsid w:val="00D02E98"/>
    <w:rsid w:val="00D03102"/>
    <w:rsid w:val="00D03306"/>
    <w:rsid w:val="00D03727"/>
    <w:rsid w:val="00D0378A"/>
    <w:rsid w:val="00D04C88"/>
    <w:rsid w:val="00D05132"/>
    <w:rsid w:val="00D05EA9"/>
    <w:rsid w:val="00D071F8"/>
    <w:rsid w:val="00D07252"/>
    <w:rsid w:val="00D074F4"/>
    <w:rsid w:val="00D07CE1"/>
    <w:rsid w:val="00D10237"/>
    <w:rsid w:val="00D1026A"/>
    <w:rsid w:val="00D107CF"/>
    <w:rsid w:val="00D10912"/>
    <w:rsid w:val="00D10EAB"/>
    <w:rsid w:val="00D1117D"/>
    <w:rsid w:val="00D1185B"/>
    <w:rsid w:val="00D11B0B"/>
    <w:rsid w:val="00D11E50"/>
    <w:rsid w:val="00D12230"/>
    <w:rsid w:val="00D12293"/>
    <w:rsid w:val="00D122EF"/>
    <w:rsid w:val="00D13789"/>
    <w:rsid w:val="00D13793"/>
    <w:rsid w:val="00D13F6C"/>
    <w:rsid w:val="00D14236"/>
    <w:rsid w:val="00D14553"/>
    <w:rsid w:val="00D14DB1"/>
    <w:rsid w:val="00D15B16"/>
    <w:rsid w:val="00D15F43"/>
    <w:rsid w:val="00D16E87"/>
    <w:rsid w:val="00D20A39"/>
    <w:rsid w:val="00D20B8B"/>
    <w:rsid w:val="00D20E8F"/>
    <w:rsid w:val="00D2162C"/>
    <w:rsid w:val="00D21A3C"/>
    <w:rsid w:val="00D22995"/>
    <w:rsid w:val="00D22EC7"/>
    <w:rsid w:val="00D23140"/>
    <w:rsid w:val="00D233F1"/>
    <w:rsid w:val="00D23BBB"/>
    <w:rsid w:val="00D2455B"/>
    <w:rsid w:val="00D256F8"/>
    <w:rsid w:val="00D2685C"/>
    <w:rsid w:val="00D26A3B"/>
    <w:rsid w:val="00D27895"/>
    <w:rsid w:val="00D27B03"/>
    <w:rsid w:val="00D302FD"/>
    <w:rsid w:val="00D3038A"/>
    <w:rsid w:val="00D3098D"/>
    <w:rsid w:val="00D30A62"/>
    <w:rsid w:val="00D30B94"/>
    <w:rsid w:val="00D317A3"/>
    <w:rsid w:val="00D31A02"/>
    <w:rsid w:val="00D32AAA"/>
    <w:rsid w:val="00D3323C"/>
    <w:rsid w:val="00D33456"/>
    <w:rsid w:val="00D3396F"/>
    <w:rsid w:val="00D33D4D"/>
    <w:rsid w:val="00D34A0B"/>
    <w:rsid w:val="00D34FB7"/>
    <w:rsid w:val="00D35A6E"/>
    <w:rsid w:val="00D35C41"/>
    <w:rsid w:val="00D36234"/>
    <w:rsid w:val="00D36371"/>
    <w:rsid w:val="00D372F0"/>
    <w:rsid w:val="00D4304F"/>
    <w:rsid w:val="00D437D8"/>
    <w:rsid w:val="00D43EF0"/>
    <w:rsid w:val="00D44743"/>
    <w:rsid w:val="00D447F7"/>
    <w:rsid w:val="00D44994"/>
    <w:rsid w:val="00D449CB"/>
    <w:rsid w:val="00D44F3D"/>
    <w:rsid w:val="00D45481"/>
    <w:rsid w:val="00D455E0"/>
    <w:rsid w:val="00D45DF3"/>
    <w:rsid w:val="00D46174"/>
    <w:rsid w:val="00D47D41"/>
    <w:rsid w:val="00D47DD0"/>
    <w:rsid w:val="00D47EFC"/>
    <w:rsid w:val="00D50183"/>
    <w:rsid w:val="00D5185E"/>
    <w:rsid w:val="00D51D12"/>
    <w:rsid w:val="00D52B57"/>
    <w:rsid w:val="00D52D23"/>
    <w:rsid w:val="00D5362B"/>
    <w:rsid w:val="00D54ADF"/>
    <w:rsid w:val="00D54BF7"/>
    <w:rsid w:val="00D55072"/>
    <w:rsid w:val="00D551B5"/>
    <w:rsid w:val="00D556B9"/>
    <w:rsid w:val="00D56119"/>
    <w:rsid w:val="00D56853"/>
    <w:rsid w:val="00D56C80"/>
    <w:rsid w:val="00D56DB2"/>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4C0E"/>
    <w:rsid w:val="00D6551C"/>
    <w:rsid w:val="00D65706"/>
    <w:rsid w:val="00D659B1"/>
    <w:rsid w:val="00D6602A"/>
    <w:rsid w:val="00D666CB"/>
    <w:rsid w:val="00D66BB0"/>
    <w:rsid w:val="00D66E18"/>
    <w:rsid w:val="00D6734D"/>
    <w:rsid w:val="00D679CF"/>
    <w:rsid w:val="00D679D3"/>
    <w:rsid w:val="00D67A22"/>
    <w:rsid w:val="00D67BA2"/>
    <w:rsid w:val="00D67CE5"/>
    <w:rsid w:val="00D67D52"/>
    <w:rsid w:val="00D71852"/>
    <w:rsid w:val="00D71B44"/>
    <w:rsid w:val="00D730F8"/>
    <w:rsid w:val="00D732CA"/>
    <w:rsid w:val="00D7356F"/>
    <w:rsid w:val="00D73587"/>
    <w:rsid w:val="00D73C19"/>
    <w:rsid w:val="00D73EBB"/>
    <w:rsid w:val="00D745EB"/>
    <w:rsid w:val="00D75185"/>
    <w:rsid w:val="00D751FB"/>
    <w:rsid w:val="00D754D6"/>
    <w:rsid w:val="00D75FCA"/>
    <w:rsid w:val="00D75FE7"/>
    <w:rsid w:val="00D761AA"/>
    <w:rsid w:val="00D7643D"/>
    <w:rsid w:val="00D76FAE"/>
    <w:rsid w:val="00D77482"/>
    <w:rsid w:val="00D777D7"/>
    <w:rsid w:val="00D80AB8"/>
    <w:rsid w:val="00D8129F"/>
    <w:rsid w:val="00D81792"/>
    <w:rsid w:val="00D819B1"/>
    <w:rsid w:val="00D81C35"/>
    <w:rsid w:val="00D81F1B"/>
    <w:rsid w:val="00D81FA2"/>
    <w:rsid w:val="00D82494"/>
    <w:rsid w:val="00D83414"/>
    <w:rsid w:val="00D83AE9"/>
    <w:rsid w:val="00D83C49"/>
    <w:rsid w:val="00D857B8"/>
    <w:rsid w:val="00D85EC5"/>
    <w:rsid w:val="00D85F80"/>
    <w:rsid w:val="00D8623C"/>
    <w:rsid w:val="00D86363"/>
    <w:rsid w:val="00D86512"/>
    <w:rsid w:val="00D87175"/>
    <w:rsid w:val="00D87957"/>
    <w:rsid w:val="00D87ABF"/>
    <w:rsid w:val="00D90C5D"/>
    <w:rsid w:val="00D90CD3"/>
    <w:rsid w:val="00D910F5"/>
    <w:rsid w:val="00D919E6"/>
    <w:rsid w:val="00D91BE1"/>
    <w:rsid w:val="00D91D50"/>
    <w:rsid w:val="00D921FC"/>
    <w:rsid w:val="00D92C29"/>
    <w:rsid w:val="00D936E2"/>
    <w:rsid w:val="00D94741"/>
    <w:rsid w:val="00D94C8C"/>
    <w:rsid w:val="00D95104"/>
    <w:rsid w:val="00D95600"/>
    <w:rsid w:val="00D9622F"/>
    <w:rsid w:val="00D9672F"/>
    <w:rsid w:val="00D9683C"/>
    <w:rsid w:val="00D96956"/>
    <w:rsid w:val="00D96EF4"/>
    <w:rsid w:val="00D97884"/>
    <w:rsid w:val="00DA0A7F"/>
    <w:rsid w:val="00DA12F1"/>
    <w:rsid w:val="00DA1940"/>
    <w:rsid w:val="00DA1C31"/>
    <w:rsid w:val="00DA20BC"/>
    <w:rsid w:val="00DA24E0"/>
    <w:rsid w:val="00DA2B2A"/>
    <w:rsid w:val="00DA2ED7"/>
    <w:rsid w:val="00DA3768"/>
    <w:rsid w:val="00DA3E7A"/>
    <w:rsid w:val="00DA430C"/>
    <w:rsid w:val="00DA615D"/>
    <w:rsid w:val="00DA6598"/>
    <w:rsid w:val="00DA6C0F"/>
    <w:rsid w:val="00DA702F"/>
    <w:rsid w:val="00DA770B"/>
    <w:rsid w:val="00DA7E7A"/>
    <w:rsid w:val="00DA7F8A"/>
    <w:rsid w:val="00DB0176"/>
    <w:rsid w:val="00DB0404"/>
    <w:rsid w:val="00DB06D1"/>
    <w:rsid w:val="00DB0B62"/>
    <w:rsid w:val="00DB11F8"/>
    <w:rsid w:val="00DB18F8"/>
    <w:rsid w:val="00DB1B37"/>
    <w:rsid w:val="00DB1F2A"/>
    <w:rsid w:val="00DB2618"/>
    <w:rsid w:val="00DB297F"/>
    <w:rsid w:val="00DB3153"/>
    <w:rsid w:val="00DB317A"/>
    <w:rsid w:val="00DB321B"/>
    <w:rsid w:val="00DB388C"/>
    <w:rsid w:val="00DB3B82"/>
    <w:rsid w:val="00DB3BCC"/>
    <w:rsid w:val="00DB424F"/>
    <w:rsid w:val="00DB46B7"/>
    <w:rsid w:val="00DB485D"/>
    <w:rsid w:val="00DB62CB"/>
    <w:rsid w:val="00DC0B32"/>
    <w:rsid w:val="00DC0CF6"/>
    <w:rsid w:val="00DC1327"/>
    <w:rsid w:val="00DC1350"/>
    <w:rsid w:val="00DC2072"/>
    <w:rsid w:val="00DC3237"/>
    <w:rsid w:val="00DC36BD"/>
    <w:rsid w:val="00DC41A4"/>
    <w:rsid w:val="00DC4C46"/>
    <w:rsid w:val="00DC5672"/>
    <w:rsid w:val="00DC5E6E"/>
    <w:rsid w:val="00DC60A2"/>
    <w:rsid w:val="00DC6600"/>
    <w:rsid w:val="00DC67BD"/>
    <w:rsid w:val="00DC6924"/>
    <w:rsid w:val="00DC71F2"/>
    <w:rsid w:val="00DD15DC"/>
    <w:rsid w:val="00DD2025"/>
    <w:rsid w:val="00DD22EA"/>
    <w:rsid w:val="00DD23A0"/>
    <w:rsid w:val="00DD23D3"/>
    <w:rsid w:val="00DD27FC"/>
    <w:rsid w:val="00DD3EF5"/>
    <w:rsid w:val="00DD53FA"/>
    <w:rsid w:val="00DD5F42"/>
    <w:rsid w:val="00DD617B"/>
    <w:rsid w:val="00DD626D"/>
    <w:rsid w:val="00DD79E9"/>
    <w:rsid w:val="00DE00FC"/>
    <w:rsid w:val="00DE0258"/>
    <w:rsid w:val="00DE0AE0"/>
    <w:rsid w:val="00DE0E59"/>
    <w:rsid w:val="00DE0F6C"/>
    <w:rsid w:val="00DE12FB"/>
    <w:rsid w:val="00DE1F7E"/>
    <w:rsid w:val="00DE219B"/>
    <w:rsid w:val="00DE252B"/>
    <w:rsid w:val="00DE2E0C"/>
    <w:rsid w:val="00DE38DE"/>
    <w:rsid w:val="00DE52E3"/>
    <w:rsid w:val="00DE58C0"/>
    <w:rsid w:val="00DE6423"/>
    <w:rsid w:val="00DE64E4"/>
    <w:rsid w:val="00DE6765"/>
    <w:rsid w:val="00DE7C00"/>
    <w:rsid w:val="00DF0250"/>
    <w:rsid w:val="00DF03E9"/>
    <w:rsid w:val="00DF03ED"/>
    <w:rsid w:val="00DF04EE"/>
    <w:rsid w:val="00DF05DA"/>
    <w:rsid w:val="00DF069A"/>
    <w:rsid w:val="00DF0BF4"/>
    <w:rsid w:val="00DF144E"/>
    <w:rsid w:val="00DF179D"/>
    <w:rsid w:val="00DF1E9C"/>
    <w:rsid w:val="00DF1F93"/>
    <w:rsid w:val="00DF4072"/>
    <w:rsid w:val="00DF430C"/>
    <w:rsid w:val="00DF4572"/>
    <w:rsid w:val="00DF4658"/>
    <w:rsid w:val="00DF4E31"/>
    <w:rsid w:val="00DF53E2"/>
    <w:rsid w:val="00DF645A"/>
    <w:rsid w:val="00DF6C8B"/>
    <w:rsid w:val="00DF6F17"/>
    <w:rsid w:val="00DF78FA"/>
    <w:rsid w:val="00DF7920"/>
    <w:rsid w:val="00E002F1"/>
    <w:rsid w:val="00E0082C"/>
    <w:rsid w:val="00E00E0A"/>
    <w:rsid w:val="00E01759"/>
    <w:rsid w:val="00E0179F"/>
    <w:rsid w:val="00E01AD3"/>
    <w:rsid w:val="00E01DAA"/>
    <w:rsid w:val="00E01FB4"/>
    <w:rsid w:val="00E023E5"/>
    <w:rsid w:val="00E02432"/>
    <w:rsid w:val="00E0262A"/>
    <w:rsid w:val="00E03377"/>
    <w:rsid w:val="00E04022"/>
    <w:rsid w:val="00E057B6"/>
    <w:rsid w:val="00E06CD8"/>
    <w:rsid w:val="00E0728F"/>
    <w:rsid w:val="00E074C5"/>
    <w:rsid w:val="00E0755C"/>
    <w:rsid w:val="00E07997"/>
    <w:rsid w:val="00E107B9"/>
    <w:rsid w:val="00E1139D"/>
    <w:rsid w:val="00E1235C"/>
    <w:rsid w:val="00E1238F"/>
    <w:rsid w:val="00E12AB3"/>
    <w:rsid w:val="00E13869"/>
    <w:rsid w:val="00E13D6F"/>
    <w:rsid w:val="00E14A7E"/>
    <w:rsid w:val="00E14AAE"/>
    <w:rsid w:val="00E151E1"/>
    <w:rsid w:val="00E16614"/>
    <w:rsid w:val="00E168A1"/>
    <w:rsid w:val="00E16D4B"/>
    <w:rsid w:val="00E17619"/>
    <w:rsid w:val="00E17805"/>
    <w:rsid w:val="00E17A50"/>
    <w:rsid w:val="00E200D0"/>
    <w:rsid w:val="00E20EB4"/>
    <w:rsid w:val="00E20F79"/>
    <w:rsid w:val="00E21084"/>
    <w:rsid w:val="00E21278"/>
    <w:rsid w:val="00E216C8"/>
    <w:rsid w:val="00E21EA9"/>
    <w:rsid w:val="00E225B9"/>
    <w:rsid w:val="00E22CCD"/>
    <w:rsid w:val="00E23291"/>
    <w:rsid w:val="00E23406"/>
    <w:rsid w:val="00E23A11"/>
    <w:rsid w:val="00E23FB7"/>
    <w:rsid w:val="00E24A27"/>
    <w:rsid w:val="00E24C24"/>
    <w:rsid w:val="00E25E80"/>
    <w:rsid w:val="00E25F89"/>
    <w:rsid w:val="00E268F2"/>
    <w:rsid w:val="00E301FC"/>
    <w:rsid w:val="00E302F8"/>
    <w:rsid w:val="00E30C19"/>
    <w:rsid w:val="00E30E07"/>
    <w:rsid w:val="00E31988"/>
    <w:rsid w:val="00E32505"/>
    <w:rsid w:val="00E32D62"/>
    <w:rsid w:val="00E32DFE"/>
    <w:rsid w:val="00E32ED8"/>
    <w:rsid w:val="00E32FAF"/>
    <w:rsid w:val="00E332D8"/>
    <w:rsid w:val="00E339DC"/>
    <w:rsid w:val="00E33E15"/>
    <w:rsid w:val="00E34522"/>
    <w:rsid w:val="00E34959"/>
    <w:rsid w:val="00E34C35"/>
    <w:rsid w:val="00E34F74"/>
    <w:rsid w:val="00E35882"/>
    <w:rsid w:val="00E361B8"/>
    <w:rsid w:val="00E36A1B"/>
    <w:rsid w:val="00E370B3"/>
    <w:rsid w:val="00E37433"/>
    <w:rsid w:val="00E37554"/>
    <w:rsid w:val="00E407DD"/>
    <w:rsid w:val="00E40D9E"/>
    <w:rsid w:val="00E41E54"/>
    <w:rsid w:val="00E429ED"/>
    <w:rsid w:val="00E42C1A"/>
    <w:rsid w:val="00E42C53"/>
    <w:rsid w:val="00E42DC5"/>
    <w:rsid w:val="00E4335E"/>
    <w:rsid w:val="00E43728"/>
    <w:rsid w:val="00E43F37"/>
    <w:rsid w:val="00E44B53"/>
    <w:rsid w:val="00E450ED"/>
    <w:rsid w:val="00E45132"/>
    <w:rsid w:val="00E4559C"/>
    <w:rsid w:val="00E45BBA"/>
    <w:rsid w:val="00E473A0"/>
    <w:rsid w:val="00E4791B"/>
    <w:rsid w:val="00E47B8C"/>
    <w:rsid w:val="00E47E31"/>
    <w:rsid w:val="00E50713"/>
    <w:rsid w:val="00E50AC6"/>
    <w:rsid w:val="00E51DDD"/>
    <w:rsid w:val="00E51F77"/>
    <w:rsid w:val="00E51FDD"/>
    <w:rsid w:val="00E52435"/>
    <w:rsid w:val="00E53122"/>
    <w:rsid w:val="00E5351B"/>
    <w:rsid w:val="00E539CC"/>
    <w:rsid w:val="00E53CB0"/>
    <w:rsid w:val="00E53FA9"/>
    <w:rsid w:val="00E5414C"/>
    <w:rsid w:val="00E547B3"/>
    <w:rsid w:val="00E5660A"/>
    <w:rsid w:val="00E566EB"/>
    <w:rsid w:val="00E56859"/>
    <w:rsid w:val="00E57154"/>
    <w:rsid w:val="00E5733D"/>
    <w:rsid w:val="00E574E3"/>
    <w:rsid w:val="00E576BE"/>
    <w:rsid w:val="00E6085E"/>
    <w:rsid w:val="00E61CC0"/>
    <w:rsid w:val="00E6277B"/>
    <w:rsid w:val="00E63CA2"/>
    <w:rsid w:val="00E64424"/>
    <w:rsid w:val="00E64C99"/>
    <w:rsid w:val="00E64CD3"/>
    <w:rsid w:val="00E64FB1"/>
    <w:rsid w:val="00E65C9D"/>
    <w:rsid w:val="00E664FF"/>
    <w:rsid w:val="00E665BC"/>
    <w:rsid w:val="00E67107"/>
    <w:rsid w:val="00E671C9"/>
    <w:rsid w:val="00E6743F"/>
    <w:rsid w:val="00E6758E"/>
    <w:rsid w:val="00E679CE"/>
    <w:rsid w:val="00E67E23"/>
    <w:rsid w:val="00E70016"/>
    <w:rsid w:val="00E70BC7"/>
    <w:rsid w:val="00E70FBC"/>
    <w:rsid w:val="00E710DC"/>
    <w:rsid w:val="00E71749"/>
    <w:rsid w:val="00E725DE"/>
    <w:rsid w:val="00E728FA"/>
    <w:rsid w:val="00E72C01"/>
    <w:rsid w:val="00E73406"/>
    <w:rsid w:val="00E73A2F"/>
    <w:rsid w:val="00E740AB"/>
    <w:rsid w:val="00E741AC"/>
    <w:rsid w:val="00E74210"/>
    <w:rsid w:val="00E75174"/>
    <w:rsid w:val="00E754CC"/>
    <w:rsid w:val="00E754D6"/>
    <w:rsid w:val="00E75D1D"/>
    <w:rsid w:val="00E75EBA"/>
    <w:rsid w:val="00E76261"/>
    <w:rsid w:val="00E763B4"/>
    <w:rsid w:val="00E77604"/>
    <w:rsid w:val="00E77848"/>
    <w:rsid w:val="00E80514"/>
    <w:rsid w:val="00E80E5B"/>
    <w:rsid w:val="00E80F69"/>
    <w:rsid w:val="00E816C5"/>
    <w:rsid w:val="00E81CE0"/>
    <w:rsid w:val="00E81E7C"/>
    <w:rsid w:val="00E8224D"/>
    <w:rsid w:val="00E827AD"/>
    <w:rsid w:val="00E83878"/>
    <w:rsid w:val="00E83F40"/>
    <w:rsid w:val="00E846B3"/>
    <w:rsid w:val="00E848E8"/>
    <w:rsid w:val="00E8519F"/>
    <w:rsid w:val="00E85CC3"/>
    <w:rsid w:val="00E85EEB"/>
    <w:rsid w:val="00E8644A"/>
    <w:rsid w:val="00E8671B"/>
    <w:rsid w:val="00E86A52"/>
    <w:rsid w:val="00E87125"/>
    <w:rsid w:val="00E90279"/>
    <w:rsid w:val="00E902CD"/>
    <w:rsid w:val="00E90635"/>
    <w:rsid w:val="00E909A1"/>
    <w:rsid w:val="00E90A28"/>
    <w:rsid w:val="00E90BFF"/>
    <w:rsid w:val="00E911AD"/>
    <w:rsid w:val="00E91504"/>
    <w:rsid w:val="00E91F04"/>
    <w:rsid w:val="00E91F35"/>
    <w:rsid w:val="00E92B7F"/>
    <w:rsid w:val="00E93008"/>
    <w:rsid w:val="00E93A1C"/>
    <w:rsid w:val="00E93C5B"/>
    <w:rsid w:val="00E95870"/>
    <w:rsid w:val="00E95BA6"/>
    <w:rsid w:val="00E961DB"/>
    <w:rsid w:val="00E967AE"/>
    <w:rsid w:val="00E97648"/>
    <w:rsid w:val="00E97869"/>
    <w:rsid w:val="00EA0104"/>
    <w:rsid w:val="00EA0E4A"/>
    <w:rsid w:val="00EA1A54"/>
    <w:rsid w:val="00EA1D41"/>
    <w:rsid w:val="00EA2226"/>
    <w:rsid w:val="00EA25DC"/>
    <w:rsid w:val="00EA26FC"/>
    <w:rsid w:val="00EA2D1F"/>
    <w:rsid w:val="00EA30A5"/>
    <w:rsid w:val="00EA3B5A"/>
    <w:rsid w:val="00EA410E"/>
    <w:rsid w:val="00EA426B"/>
    <w:rsid w:val="00EA4E28"/>
    <w:rsid w:val="00EA4FD1"/>
    <w:rsid w:val="00EA53C2"/>
    <w:rsid w:val="00EA5695"/>
    <w:rsid w:val="00EA5B0A"/>
    <w:rsid w:val="00EA5F62"/>
    <w:rsid w:val="00EA65AD"/>
    <w:rsid w:val="00EA6F44"/>
    <w:rsid w:val="00EA6FA8"/>
    <w:rsid w:val="00EA714F"/>
    <w:rsid w:val="00EA7561"/>
    <w:rsid w:val="00EA7FCF"/>
    <w:rsid w:val="00EB0C89"/>
    <w:rsid w:val="00EB0CA3"/>
    <w:rsid w:val="00EB104F"/>
    <w:rsid w:val="00EB154F"/>
    <w:rsid w:val="00EB1992"/>
    <w:rsid w:val="00EB1B27"/>
    <w:rsid w:val="00EB1BE8"/>
    <w:rsid w:val="00EB1DA8"/>
    <w:rsid w:val="00EB32EB"/>
    <w:rsid w:val="00EB3FEF"/>
    <w:rsid w:val="00EB4CFF"/>
    <w:rsid w:val="00EB5476"/>
    <w:rsid w:val="00EB70B0"/>
    <w:rsid w:val="00EB7633"/>
    <w:rsid w:val="00EB7736"/>
    <w:rsid w:val="00EB7B17"/>
    <w:rsid w:val="00EC0A61"/>
    <w:rsid w:val="00EC0F69"/>
    <w:rsid w:val="00EC2E2D"/>
    <w:rsid w:val="00EC3264"/>
    <w:rsid w:val="00EC348A"/>
    <w:rsid w:val="00EC39AE"/>
    <w:rsid w:val="00EC462B"/>
    <w:rsid w:val="00EC4723"/>
    <w:rsid w:val="00EC5000"/>
    <w:rsid w:val="00EC56E0"/>
    <w:rsid w:val="00EC6057"/>
    <w:rsid w:val="00EC6847"/>
    <w:rsid w:val="00EC6AD0"/>
    <w:rsid w:val="00EC75D1"/>
    <w:rsid w:val="00EC7757"/>
    <w:rsid w:val="00EC7DB6"/>
    <w:rsid w:val="00ED0D13"/>
    <w:rsid w:val="00ED13E2"/>
    <w:rsid w:val="00ED162F"/>
    <w:rsid w:val="00ED1698"/>
    <w:rsid w:val="00ED1CE3"/>
    <w:rsid w:val="00ED2E52"/>
    <w:rsid w:val="00ED3024"/>
    <w:rsid w:val="00ED3560"/>
    <w:rsid w:val="00ED3F39"/>
    <w:rsid w:val="00ED44CE"/>
    <w:rsid w:val="00ED4AA4"/>
    <w:rsid w:val="00ED4E4C"/>
    <w:rsid w:val="00ED5FE4"/>
    <w:rsid w:val="00ED71C5"/>
    <w:rsid w:val="00ED78D4"/>
    <w:rsid w:val="00ED7B6F"/>
    <w:rsid w:val="00ED7F98"/>
    <w:rsid w:val="00EE16FA"/>
    <w:rsid w:val="00EE2043"/>
    <w:rsid w:val="00EE2A05"/>
    <w:rsid w:val="00EE2C38"/>
    <w:rsid w:val="00EE3340"/>
    <w:rsid w:val="00EE3476"/>
    <w:rsid w:val="00EE3631"/>
    <w:rsid w:val="00EE3C42"/>
    <w:rsid w:val="00EE3D4F"/>
    <w:rsid w:val="00EE3D93"/>
    <w:rsid w:val="00EE3FE5"/>
    <w:rsid w:val="00EE4294"/>
    <w:rsid w:val="00EE4843"/>
    <w:rsid w:val="00EE534D"/>
    <w:rsid w:val="00EE5560"/>
    <w:rsid w:val="00EE6F1E"/>
    <w:rsid w:val="00EE7A59"/>
    <w:rsid w:val="00EF0328"/>
    <w:rsid w:val="00EF0348"/>
    <w:rsid w:val="00EF0935"/>
    <w:rsid w:val="00EF0C1A"/>
    <w:rsid w:val="00EF1281"/>
    <w:rsid w:val="00EF1680"/>
    <w:rsid w:val="00EF1EE8"/>
    <w:rsid w:val="00EF1F9C"/>
    <w:rsid w:val="00EF4366"/>
    <w:rsid w:val="00EF4CD6"/>
    <w:rsid w:val="00EF4E38"/>
    <w:rsid w:val="00EF55A0"/>
    <w:rsid w:val="00EF61A9"/>
    <w:rsid w:val="00EF63D1"/>
    <w:rsid w:val="00EF6513"/>
    <w:rsid w:val="00EF6683"/>
    <w:rsid w:val="00EF6ABC"/>
    <w:rsid w:val="00EF6DA2"/>
    <w:rsid w:val="00EF7002"/>
    <w:rsid w:val="00EF769B"/>
    <w:rsid w:val="00EF7C3C"/>
    <w:rsid w:val="00EF7E23"/>
    <w:rsid w:val="00F0089F"/>
    <w:rsid w:val="00F012C5"/>
    <w:rsid w:val="00F0196D"/>
    <w:rsid w:val="00F01DB9"/>
    <w:rsid w:val="00F023D8"/>
    <w:rsid w:val="00F027BA"/>
    <w:rsid w:val="00F03A17"/>
    <w:rsid w:val="00F03AF1"/>
    <w:rsid w:val="00F03BF5"/>
    <w:rsid w:val="00F03E79"/>
    <w:rsid w:val="00F0403D"/>
    <w:rsid w:val="00F041FE"/>
    <w:rsid w:val="00F0628D"/>
    <w:rsid w:val="00F06651"/>
    <w:rsid w:val="00F06722"/>
    <w:rsid w:val="00F06759"/>
    <w:rsid w:val="00F0683E"/>
    <w:rsid w:val="00F07C75"/>
    <w:rsid w:val="00F07DE6"/>
    <w:rsid w:val="00F07EBD"/>
    <w:rsid w:val="00F1056C"/>
    <w:rsid w:val="00F107F1"/>
    <w:rsid w:val="00F10B25"/>
    <w:rsid w:val="00F10FC1"/>
    <w:rsid w:val="00F11130"/>
    <w:rsid w:val="00F112FD"/>
    <w:rsid w:val="00F127A4"/>
    <w:rsid w:val="00F133A1"/>
    <w:rsid w:val="00F135B2"/>
    <w:rsid w:val="00F135F7"/>
    <w:rsid w:val="00F13C38"/>
    <w:rsid w:val="00F13ECD"/>
    <w:rsid w:val="00F14655"/>
    <w:rsid w:val="00F147C8"/>
    <w:rsid w:val="00F155CE"/>
    <w:rsid w:val="00F155CF"/>
    <w:rsid w:val="00F15C9F"/>
    <w:rsid w:val="00F16295"/>
    <w:rsid w:val="00F17EAE"/>
    <w:rsid w:val="00F208A1"/>
    <w:rsid w:val="00F218D4"/>
    <w:rsid w:val="00F2194C"/>
    <w:rsid w:val="00F219F9"/>
    <w:rsid w:val="00F2250A"/>
    <w:rsid w:val="00F227AC"/>
    <w:rsid w:val="00F2291B"/>
    <w:rsid w:val="00F24543"/>
    <w:rsid w:val="00F24788"/>
    <w:rsid w:val="00F24FBA"/>
    <w:rsid w:val="00F25ED8"/>
    <w:rsid w:val="00F25F88"/>
    <w:rsid w:val="00F2640F"/>
    <w:rsid w:val="00F2725F"/>
    <w:rsid w:val="00F27A9D"/>
    <w:rsid w:val="00F27C34"/>
    <w:rsid w:val="00F27E46"/>
    <w:rsid w:val="00F301C2"/>
    <w:rsid w:val="00F302E1"/>
    <w:rsid w:val="00F309AA"/>
    <w:rsid w:val="00F31691"/>
    <w:rsid w:val="00F31B22"/>
    <w:rsid w:val="00F31B49"/>
    <w:rsid w:val="00F32F56"/>
    <w:rsid w:val="00F33D4F"/>
    <w:rsid w:val="00F34CD6"/>
    <w:rsid w:val="00F35528"/>
    <w:rsid w:val="00F3560F"/>
    <w:rsid w:val="00F35873"/>
    <w:rsid w:val="00F358FD"/>
    <w:rsid w:val="00F35920"/>
    <w:rsid w:val="00F35C74"/>
    <w:rsid w:val="00F36665"/>
    <w:rsid w:val="00F366A5"/>
    <w:rsid w:val="00F36C5F"/>
    <w:rsid w:val="00F36D5D"/>
    <w:rsid w:val="00F37259"/>
    <w:rsid w:val="00F4059D"/>
    <w:rsid w:val="00F405A4"/>
    <w:rsid w:val="00F4083C"/>
    <w:rsid w:val="00F40B2E"/>
    <w:rsid w:val="00F4117A"/>
    <w:rsid w:val="00F41F05"/>
    <w:rsid w:val="00F433BD"/>
    <w:rsid w:val="00F4432B"/>
    <w:rsid w:val="00F44EC5"/>
    <w:rsid w:val="00F44FAF"/>
    <w:rsid w:val="00F457F4"/>
    <w:rsid w:val="00F4639A"/>
    <w:rsid w:val="00F463DA"/>
    <w:rsid w:val="00F47498"/>
    <w:rsid w:val="00F5042A"/>
    <w:rsid w:val="00F5072C"/>
    <w:rsid w:val="00F5110F"/>
    <w:rsid w:val="00F512B2"/>
    <w:rsid w:val="00F5258B"/>
    <w:rsid w:val="00F5276A"/>
    <w:rsid w:val="00F5283D"/>
    <w:rsid w:val="00F52ABA"/>
    <w:rsid w:val="00F52B31"/>
    <w:rsid w:val="00F52BC7"/>
    <w:rsid w:val="00F52E5E"/>
    <w:rsid w:val="00F5320E"/>
    <w:rsid w:val="00F53BF4"/>
    <w:rsid w:val="00F53D01"/>
    <w:rsid w:val="00F54266"/>
    <w:rsid w:val="00F5469F"/>
    <w:rsid w:val="00F55027"/>
    <w:rsid w:val="00F55043"/>
    <w:rsid w:val="00F56C34"/>
    <w:rsid w:val="00F56DCF"/>
    <w:rsid w:val="00F57034"/>
    <w:rsid w:val="00F57762"/>
    <w:rsid w:val="00F57890"/>
    <w:rsid w:val="00F57FF3"/>
    <w:rsid w:val="00F6035C"/>
    <w:rsid w:val="00F6057F"/>
    <w:rsid w:val="00F60BE9"/>
    <w:rsid w:val="00F60FD5"/>
    <w:rsid w:val="00F61DE5"/>
    <w:rsid w:val="00F61FD8"/>
    <w:rsid w:val="00F62307"/>
    <w:rsid w:val="00F62DBF"/>
    <w:rsid w:val="00F641FC"/>
    <w:rsid w:val="00F647F7"/>
    <w:rsid w:val="00F649F6"/>
    <w:rsid w:val="00F6583C"/>
    <w:rsid w:val="00F6589A"/>
    <w:rsid w:val="00F6596E"/>
    <w:rsid w:val="00F662A5"/>
    <w:rsid w:val="00F6783E"/>
    <w:rsid w:val="00F67B34"/>
    <w:rsid w:val="00F70945"/>
    <w:rsid w:val="00F70DBE"/>
    <w:rsid w:val="00F71124"/>
    <w:rsid w:val="00F71888"/>
    <w:rsid w:val="00F719CD"/>
    <w:rsid w:val="00F71BB4"/>
    <w:rsid w:val="00F71BB8"/>
    <w:rsid w:val="00F72584"/>
    <w:rsid w:val="00F7290D"/>
    <w:rsid w:val="00F72942"/>
    <w:rsid w:val="00F7302F"/>
    <w:rsid w:val="00F732EC"/>
    <w:rsid w:val="00F733E0"/>
    <w:rsid w:val="00F7382D"/>
    <w:rsid w:val="00F73B18"/>
    <w:rsid w:val="00F73D08"/>
    <w:rsid w:val="00F7586B"/>
    <w:rsid w:val="00F758DB"/>
    <w:rsid w:val="00F75DD5"/>
    <w:rsid w:val="00F75F2F"/>
    <w:rsid w:val="00F76332"/>
    <w:rsid w:val="00F76445"/>
    <w:rsid w:val="00F76ECC"/>
    <w:rsid w:val="00F77189"/>
    <w:rsid w:val="00F77C93"/>
    <w:rsid w:val="00F80399"/>
    <w:rsid w:val="00F812C8"/>
    <w:rsid w:val="00F8132D"/>
    <w:rsid w:val="00F8155B"/>
    <w:rsid w:val="00F818AE"/>
    <w:rsid w:val="00F81B40"/>
    <w:rsid w:val="00F81D40"/>
    <w:rsid w:val="00F81F9A"/>
    <w:rsid w:val="00F82017"/>
    <w:rsid w:val="00F820C4"/>
    <w:rsid w:val="00F8259A"/>
    <w:rsid w:val="00F83829"/>
    <w:rsid w:val="00F83BBE"/>
    <w:rsid w:val="00F84069"/>
    <w:rsid w:val="00F84083"/>
    <w:rsid w:val="00F843D7"/>
    <w:rsid w:val="00F85022"/>
    <w:rsid w:val="00F85514"/>
    <w:rsid w:val="00F85536"/>
    <w:rsid w:val="00F8657A"/>
    <w:rsid w:val="00F8679A"/>
    <w:rsid w:val="00F86D89"/>
    <w:rsid w:val="00F87117"/>
    <w:rsid w:val="00F871F8"/>
    <w:rsid w:val="00F8736C"/>
    <w:rsid w:val="00F87932"/>
    <w:rsid w:val="00F87F58"/>
    <w:rsid w:val="00F9030E"/>
    <w:rsid w:val="00F9089B"/>
    <w:rsid w:val="00F90ADB"/>
    <w:rsid w:val="00F90E78"/>
    <w:rsid w:val="00F91209"/>
    <w:rsid w:val="00F91C44"/>
    <w:rsid w:val="00F91F3B"/>
    <w:rsid w:val="00F91F82"/>
    <w:rsid w:val="00F9221F"/>
    <w:rsid w:val="00F92BF2"/>
    <w:rsid w:val="00F931C7"/>
    <w:rsid w:val="00F93559"/>
    <w:rsid w:val="00F93ABC"/>
    <w:rsid w:val="00F93C56"/>
    <w:rsid w:val="00F93D72"/>
    <w:rsid w:val="00F93E65"/>
    <w:rsid w:val="00F94070"/>
    <w:rsid w:val="00F94573"/>
    <w:rsid w:val="00F950B5"/>
    <w:rsid w:val="00F9513F"/>
    <w:rsid w:val="00F953CC"/>
    <w:rsid w:val="00F95A5C"/>
    <w:rsid w:val="00F9726A"/>
    <w:rsid w:val="00F97908"/>
    <w:rsid w:val="00F97B43"/>
    <w:rsid w:val="00F97C85"/>
    <w:rsid w:val="00FA0103"/>
    <w:rsid w:val="00FA07F8"/>
    <w:rsid w:val="00FA105C"/>
    <w:rsid w:val="00FA131C"/>
    <w:rsid w:val="00FA1475"/>
    <w:rsid w:val="00FA148A"/>
    <w:rsid w:val="00FA2386"/>
    <w:rsid w:val="00FA27C8"/>
    <w:rsid w:val="00FA3B76"/>
    <w:rsid w:val="00FA4D66"/>
    <w:rsid w:val="00FA5A4E"/>
    <w:rsid w:val="00FA7229"/>
    <w:rsid w:val="00FA7896"/>
    <w:rsid w:val="00FA7EDB"/>
    <w:rsid w:val="00FB0082"/>
    <w:rsid w:val="00FB0243"/>
    <w:rsid w:val="00FB05A9"/>
    <w:rsid w:val="00FB063F"/>
    <w:rsid w:val="00FB0A98"/>
    <w:rsid w:val="00FB1140"/>
    <w:rsid w:val="00FB1527"/>
    <w:rsid w:val="00FB2537"/>
    <w:rsid w:val="00FB2CC6"/>
    <w:rsid w:val="00FB3330"/>
    <w:rsid w:val="00FB33DC"/>
    <w:rsid w:val="00FB370D"/>
    <w:rsid w:val="00FB3C02"/>
    <w:rsid w:val="00FB4338"/>
    <w:rsid w:val="00FB4623"/>
    <w:rsid w:val="00FB477E"/>
    <w:rsid w:val="00FB4827"/>
    <w:rsid w:val="00FB49CB"/>
    <w:rsid w:val="00FB49FC"/>
    <w:rsid w:val="00FB4C9C"/>
    <w:rsid w:val="00FB4CD8"/>
    <w:rsid w:val="00FB538D"/>
    <w:rsid w:val="00FB581D"/>
    <w:rsid w:val="00FB606C"/>
    <w:rsid w:val="00FB6165"/>
    <w:rsid w:val="00FB742F"/>
    <w:rsid w:val="00FC0150"/>
    <w:rsid w:val="00FC03AB"/>
    <w:rsid w:val="00FC103E"/>
    <w:rsid w:val="00FC1128"/>
    <w:rsid w:val="00FC14DC"/>
    <w:rsid w:val="00FC2240"/>
    <w:rsid w:val="00FC3028"/>
    <w:rsid w:val="00FC4351"/>
    <w:rsid w:val="00FC4729"/>
    <w:rsid w:val="00FC4A8C"/>
    <w:rsid w:val="00FC53DB"/>
    <w:rsid w:val="00FC5FC2"/>
    <w:rsid w:val="00FC6177"/>
    <w:rsid w:val="00FC63D1"/>
    <w:rsid w:val="00FC6A01"/>
    <w:rsid w:val="00FC7386"/>
    <w:rsid w:val="00FC7528"/>
    <w:rsid w:val="00FC7B30"/>
    <w:rsid w:val="00FD03F5"/>
    <w:rsid w:val="00FD0572"/>
    <w:rsid w:val="00FD074D"/>
    <w:rsid w:val="00FD1A7F"/>
    <w:rsid w:val="00FD1A97"/>
    <w:rsid w:val="00FD2A3B"/>
    <w:rsid w:val="00FD2D7B"/>
    <w:rsid w:val="00FD37F6"/>
    <w:rsid w:val="00FD3E3A"/>
    <w:rsid w:val="00FD415C"/>
    <w:rsid w:val="00FD41C5"/>
    <w:rsid w:val="00FD4276"/>
    <w:rsid w:val="00FD4589"/>
    <w:rsid w:val="00FD473E"/>
    <w:rsid w:val="00FD50ED"/>
    <w:rsid w:val="00FD59E7"/>
    <w:rsid w:val="00FD5BEE"/>
    <w:rsid w:val="00FD6DF3"/>
    <w:rsid w:val="00FD77F9"/>
    <w:rsid w:val="00FD7D38"/>
    <w:rsid w:val="00FD7DF9"/>
    <w:rsid w:val="00FE0B51"/>
    <w:rsid w:val="00FE0B78"/>
    <w:rsid w:val="00FE0ED4"/>
    <w:rsid w:val="00FE1EAB"/>
    <w:rsid w:val="00FE20C8"/>
    <w:rsid w:val="00FE2190"/>
    <w:rsid w:val="00FE2FD0"/>
    <w:rsid w:val="00FE3465"/>
    <w:rsid w:val="00FE4BCF"/>
    <w:rsid w:val="00FE5032"/>
    <w:rsid w:val="00FE67CF"/>
    <w:rsid w:val="00FE6D20"/>
    <w:rsid w:val="00FE6FB9"/>
    <w:rsid w:val="00FE7549"/>
    <w:rsid w:val="00FE7BCC"/>
    <w:rsid w:val="00FF0F3B"/>
    <w:rsid w:val="00FF126D"/>
    <w:rsid w:val="00FF2310"/>
    <w:rsid w:val="00FF2E73"/>
    <w:rsid w:val="00FF3229"/>
    <w:rsid w:val="00FF4AE2"/>
    <w:rsid w:val="00FF4C77"/>
    <w:rsid w:val="00FF502C"/>
    <w:rsid w:val="00FF50A8"/>
    <w:rsid w:val="00FF571E"/>
    <w:rsid w:val="00FF5A64"/>
    <w:rsid w:val="00FF5FED"/>
    <w:rsid w:val="00FF65E4"/>
    <w:rsid w:val="00FF6BD1"/>
    <w:rsid w:val="00FF6CC0"/>
    <w:rsid w:val="00FF7512"/>
    <w:rsid w:val="00FF7563"/>
    <w:rsid w:val="00FF76F1"/>
    <w:rsid w:val="00FF7F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qFormat/>
    <w:rsid w:val="004D60DC"/>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spacing w:before="120"/>
      <w:outlineLvl w:val="3"/>
    </w:pPr>
    <w:rPr>
      <w:b/>
      <w:bCs/>
      <w:szCs w:val="28"/>
    </w:rPr>
  </w:style>
  <w:style w:type="paragraph" w:styleId="Heading5">
    <w:name w:val="heading 5"/>
    <w:basedOn w:val="Normal"/>
    <w:next w:val="Normal"/>
    <w:qFormat/>
    <w:rsid w:val="004D60DC"/>
    <w:pPr>
      <w:keepNext/>
      <w:numPr>
        <w:ilvl w:val="4"/>
        <w:numId w:val="2"/>
      </w:numPr>
      <w:spacing w:before="1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宋体"/>
      <w:kern w:val="2"/>
      <w:sz w:val="18"/>
      <w:szCs w:val="18"/>
      <w:lang w:val="en-GB"/>
    </w:rPr>
  </w:style>
  <w:style w:type="character" w:customStyle="1" w:styleId="DocumentMapChar">
    <w:name w:val="Document Map Char"/>
    <w:link w:val="DocumentMap"/>
    <w:rsid w:val="00DF4072"/>
    <w:rPr>
      <w:rFonts w:ascii="宋体"/>
      <w:kern w:val="2"/>
      <w:sz w:val="18"/>
      <w:szCs w:val="18"/>
      <w:lang w:val="en-GB" w:eastAsia="en-US" w:bidi="ar-SA"/>
    </w:rPr>
  </w:style>
  <w:style w:type="paragraph" w:styleId="ListParagraph">
    <w:name w:val="List Paragraph"/>
    <w:basedOn w:val="Normal"/>
    <w:link w:val="ListParagraphChar"/>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GridTable7Colorful1">
    <w:name w:val="Grid Table 7 Colorful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paragraph" w:customStyle="1" w:styleId="Default">
    <w:name w:val="Default"/>
    <w:rsid w:val="004C7E1B"/>
    <w:pPr>
      <w:widowControl w:val="0"/>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
    <w:uiPriority w:val="34"/>
    <w:locked/>
    <w:rsid w:val="005F3024"/>
    <w:rPr>
      <w:rFonts w:ascii="宋体" w:hAnsi="宋体" w:cs="宋体"/>
      <w:sz w:val="24"/>
      <w:szCs w:val="24"/>
    </w:rPr>
  </w:style>
  <w:style w:type="character" w:styleId="PlaceholderText">
    <w:name w:val="Placeholder Text"/>
    <w:basedOn w:val="DefaultParagraphFont"/>
    <w:uiPriority w:val="99"/>
    <w:semiHidden/>
    <w:rsid w:val="007B4EF9"/>
    <w:rPr>
      <w:color w:val="80808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25110767">
      <w:bodyDiv w:val="1"/>
      <w:marLeft w:val="0"/>
      <w:marRight w:val="0"/>
      <w:marTop w:val="0"/>
      <w:marBottom w:val="0"/>
      <w:divBdr>
        <w:top w:val="none" w:sz="0" w:space="0" w:color="auto"/>
        <w:left w:val="none" w:sz="0" w:space="0" w:color="auto"/>
        <w:bottom w:val="none" w:sz="0" w:space="0" w:color="auto"/>
        <w:right w:val="none" w:sz="0" w:space="0" w:color="auto"/>
      </w:divBdr>
      <w:divsChild>
        <w:div w:id="1969581872">
          <w:marLeft w:val="0"/>
          <w:marRight w:val="0"/>
          <w:marTop w:val="0"/>
          <w:marBottom w:val="0"/>
          <w:divBdr>
            <w:top w:val="none" w:sz="0" w:space="0" w:color="auto"/>
            <w:left w:val="none" w:sz="0" w:space="0" w:color="auto"/>
            <w:bottom w:val="none" w:sz="0" w:space="0" w:color="auto"/>
            <w:right w:val="none" w:sz="0" w:space="0" w:color="auto"/>
          </w:divBdr>
          <w:divsChild>
            <w:div w:id="1397435892">
              <w:marLeft w:val="0"/>
              <w:marRight w:val="0"/>
              <w:marTop w:val="0"/>
              <w:marBottom w:val="40"/>
              <w:divBdr>
                <w:top w:val="none" w:sz="0" w:space="0" w:color="auto"/>
                <w:left w:val="none" w:sz="0" w:space="0" w:color="auto"/>
                <w:bottom w:val="none" w:sz="0" w:space="0" w:color="auto"/>
                <w:right w:val="none" w:sz="0" w:space="0" w:color="auto"/>
              </w:divBdr>
              <w:divsChild>
                <w:div w:id="1383792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16E1BF-4C4C-499D-8722-463C05A5A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8</Pages>
  <Words>2262</Words>
  <Characters>12898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Kelvin Au</cp:lastModifiedBy>
  <cp:revision>56</cp:revision>
  <cp:lastPrinted>2007-06-18T09:08:00Z</cp:lastPrinted>
  <dcterms:created xsi:type="dcterms:W3CDTF">2016-11-04T08:43:00Z</dcterms:created>
  <dcterms:modified xsi:type="dcterms:W3CDTF">2016-11-04T22:03:00Z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(3)BYb5IFvag6pAhSiTab95t8+W581J5YavRhm3QT3puJpdahENWWlK5PaWMTQCnYneHW2RByu5
osBnt8tQo4i7XrlsMVS+KPxaJyVC7kz/Fxd4s+tyl0ewnOxzgDpU9Aix1/zLUZyAcUwYvoVC
bEdm/B48VszwqlxXyP1EFDceO/MtWscKo8XQ8UwP7aiPH5HgVJGPCOhuUFLlDPibyhSrKW9p
oey+nSRWDW33/uXVPC</vt:lpwstr>
  </property>
  <property fmtid="{D5CDD505-2E9C-101B-9397-08002B2CF9AE}" pid="13" name="_2015_ms_pID_725343_00">
    <vt:lpwstr>_2015_ms_pID_725343</vt:lpwstr>
  </property>
  <property fmtid="{D5CDD505-2E9C-101B-9397-08002B2CF9AE}" pid="14" name="_2015_ms_pID_7253431">
    <vt:lpwstr>lF7K+JkQ7K13hmevOQ9HHzb+OFTReMgwgjlBdS51BQ5aQff5gRiwdp
hBDHxHBLr0qt3TejkJ67It2bvroRJ092UC3razoURtaDWwH73DtkOvQ2uF2mFxvugrmiVloQ
Xa5BrdPyKwIctYQPM7/eUo+zLSrZQKgSDfhqMZH7RQuOaTJDxytMmH2Ib1Tqs0FUQsWAhDMD
HXDx+iQv6mdRQUL6SFS46uVGWdc5NIQml3if</vt:lpwstr>
  </property>
  <property fmtid="{D5CDD505-2E9C-101B-9397-08002B2CF9AE}" pid="15" name="_2015_ms_pID_7253431_00">
    <vt:lpwstr>_2015_ms_pID_7253431</vt:lpwstr>
  </property>
  <property fmtid="{D5CDD505-2E9C-101B-9397-08002B2CF9AE}" pid="16" name="_2015_ms_pID_7253432">
    <vt:lpwstr>K9Z3KnL44czZP3ejNY38mV32asOgxbWblPOU
b31cYkvb</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1478021014</vt:lpwstr>
  </property>
</Properties>
</file>