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D76328"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947973">
        <w:rPr>
          <w:b/>
          <w:kern w:val="2"/>
          <w:lang w:eastAsia="zh-CN"/>
        </w:rPr>
        <w:t>8</w:t>
      </w:r>
      <w:r w:rsidR="002C7228">
        <w:rPr>
          <w:rFonts w:hint="eastAsia"/>
          <w:b/>
          <w:kern w:val="2"/>
          <w:lang w:eastAsia="zh-CN"/>
        </w:rPr>
        <w:t>7</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8970FE" w:rsidRPr="008970FE">
        <w:rPr>
          <w:b/>
          <w:kern w:val="2"/>
          <w:lang w:eastAsia="zh-CN"/>
        </w:rPr>
        <w:t>1611679</w:t>
      </w:r>
    </w:p>
    <w:p w:rsidR="009C0564" w:rsidRPr="00CF195E" w:rsidRDefault="00B57CDD" w:rsidP="00CF195E">
      <w:pPr>
        <w:jc w:val="left"/>
        <w:rPr>
          <w:b/>
          <w:kern w:val="2"/>
          <w:lang w:eastAsia="zh-CN"/>
        </w:rPr>
      </w:pPr>
      <w:r w:rsidRPr="005B5BA4">
        <w:rPr>
          <w:b/>
          <w:kern w:val="2"/>
          <w:lang w:eastAsia="zh-CN"/>
        </w:rPr>
        <w:t>Reno,</w:t>
      </w:r>
      <w:r>
        <w:rPr>
          <w:b/>
          <w:kern w:val="2"/>
          <w:lang w:eastAsia="zh-CN"/>
        </w:rPr>
        <w:t xml:space="preserve"> </w:t>
      </w:r>
      <w:r w:rsidRPr="005B5BA4">
        <w:rPr>
          <w:b/>
          <w:kern w:val="2"/>
          <w:lang w:eastAsia="zh-CN"/>
        </w:rPr>
        <w:t>Nevada, USA, November 14 - 18</w:t>
      </w:r>
      <w:r>
        <w:rPr>
          <w:b/>
          <w:kern w:val="2"/>
          <w:lang w:eastAsia="zh-CN"/>
        </w:rPr>
        <w:t xml:space="preserve">, </w:t>
      </w:r>
      <w:r w:rsidRPr="00CF195E">
        <w:rPr>
          <w:b/>
          <w:kern w:val="2"/>
          <w:lang w:eastAsia="zh-CN"/>
        </w:rPr>
        <w:t>201</w:t>
      </w:r>
      <w:r>
        <w:rPr>
          <w:b/>
          <w:kern w:val="2"/>
          <w:lang w:eastAsia="zh-CN"/>
        </w:rPr>
        <w:t>6</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EB1B34" w:rsidRPr="00EB1B34">
        <w:rPr>
          <w:b/>
          <w:kern w:val="2"/>
          <w:lang w:eastAsia="zh-CN"/>
        </w:rPr>
        <w:t>7.1.</w:t>
      </w:r>
      <w:r w:rsidR="00B36EE9">
        <w:rPr>
          <w:rFonts w:hint="eastAsia"/>
          <w:b/>
          <w:kern w:val="2"/>
          <w:lang w:eastAsia="zh-CN"/>
        </w:rPr>
        <w:t>6</w:t>
      </w:r>
      <w:r w:rsidR="00EB1B34" w:rsidRPr="00EB1B34">
        <w:rPr>
          <w:b/>
          <w:kern w:val="2"/>
          <w:lang w:eastAsia="zh-CN"/>
        </w:rPr>
        <w:t>.</w:t>
      </w:r>
      <w:r w:rsidR="00B36EE9">
        <w:rPr>
          <w:rFonts w:hint="eastAsia"/>
          <w:b/>
          <w:kern w:val="2"/>
          <w:lang w:eastAsia="zh-CN"/>
        </w:rPr>
        <w:t>1</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24640">
        <w:rPr>
          <w:rFonts w:hint="eastAsia"/>
          <w:b/>
          <w:kern w:val="2"/>
          <w:lang w:eastAsia="zh-CN"/>
        </w:rPr>
        <w:t xml:space="preserve">, </w:t>
      </w:r>
      <w:proofErr w:type="spellStart"/>
      <w:r w:rsidR="00D24640">
        <w:rPr>
          <w:rFonts w:hint="eastAsia"/>
          <w:b/>
          <w:kern w:val="2"/>
          <w:lang w:eastAsia="zh-CN"/>
        </w:rPr>
        <w:t>HiSilicon</w:t>
      </w:r>
      <w:proofErr w:type="spellEnd"/>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36EE9" w:rsidRPr="00B36EE9">
        <w:rPr>
          <w:b/>
          <w:kern w:val="2"/>
          <w:lang w:eastAsia="zh-CN"/>
        </w:rPr>
        <w:t>Evaluation method of flexible duplex</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270068" w:rsidRDefault="008B278B" w:rsidP="005743DE">
      <w:pPr>
        <w:rPr>
          <w:lang w:eastAsia="zh-CN"/>
        </w:rPr>
      </w:pPr>
      <w:r>
        <w:rPr>
          <w:rFonts w:eastAsiaTheme="minorEastAsia" w:hint="eastAsia"/>
          <w:lang w:eastAsia="zh-CN"/>
        </w:rPr>
        <w:t xml:space="preserve">At </w:t>
      </w:r>
      <w:r w:rsidR="00F24DB3">
        <w:rPr>
          <w:rFonts w:eastAsiaTheme="minorEastAsia" w:hint="eastAsia"/>
          <w:lang w:eastAsia="zh-CN"/>
        </w:rPr>
        <w:t xml:space="preserve">RAN1#86bis, it was agreed that </w:t>
      </w:r>
      <w:r w:rsidR="005D4578" w:rsidRPr="00CF195E">
        <w:rPr>
          <w:rFonts w:eastAsia="MS Mincho"/>
          <w:lang w:eastAsia="ja-JP"/>
        </w:rPr>
        <w:t xml:space="preserve"> </w:t>
      </w:r>
    </w:p>
    <w:p w:rsidR="0090638B" w:rsidRPr="00272B8E" w:rsidRDefault="0090638B" w:rsidP="0090638B">
      <w:pPr>
        <w:numPr>
          <w:ilvl w:val="0"/>
          <w:numId w:val="34"/>
        </w:numPr>
        <w:autoSpaceDE/>
        <w:autoSpaceDN/>
        <w:adjustRightInd/>
        <w:snapToGrid/>
        <w:spacing w:after="0"/>
        <w:jc w:val="left"/>
        <w:rPr>
          <w:szCs w:val="20"/>
        </w:rPr>
      </w:pPr>
      <w:r w:rsidRPr="00272B8E">
        <w:rPr>
          <w:szCs w:val="20"/>
        </w:rPr>
        <w:t>Continue study considering some or all of the following aspects:</w:t>
      </w:r>
    </w:p>
    <w:p w:rsidR="0090638B" w:rsidRPr="00272B8E" w:rsidRDefault="0090638B" w:rsidP="0090638B">
      <w:pPr>
        <w:numPr>
          <w:ilvl w:val="1"/>
          <w:numId w:val="34"/>
        </w:numPr>
        <w:autoSpaceDE/>
        <w:autoSpaceDN/>
        <w:adjustRightInd/>
        <w:snapToGrid/>
        <w:spacing w:after="0"/>
        <w:jc w:val="left"/>
        <w:rPr>
          <w:szCs w:val="20"/>
        </w:rPr>
      </w:pPr>
      <w:r w:rsidRPr="00272B8E">
        <w:rPr>
          <w:szCs w:val="20"/>
        </w:rPr>
        <w:t>Deployment scenarios/bands, same-/cross-operator considerations</w:t>
      </w:r>
    </w:p>
    <w:p w:rsidR="0090638B" w:rsidRPr="00272B8E" w:rsidRDefault="0090638B" w:rsidP="0090638B">
      <w:pPr>
        <w:numPr>
          <w:ilvl w:val="1"/>
          <w:numId w:val="34"/>
        </w:numPr>
        <w:autoSpaceDE/>
        <w:autoSpaceDN/>
        <w:adjustRightInd/>
        <w:snapToGrid/>
        <w:spacing w:after="0"/>
        <w:jc w:val="left"/>
        <w:rPr>
          <w:szCs w:val="20"/>
        </w:rPr>
      </w:pPr>
      <w:r w:rsidRPr="00272B8E">
        <w:rPr>
          <w:szCs w:val="20"/>
        </w:rPr>
        <w:t>Resource assignments and rate adaptations</w:t>
      </w:r>
    </w:p>
    <w:p w:rsidR="0090638B" w:rsidRPr="00272B8E" w:rsidRDefault="0090638B" w:rsidP="0090638B">
      <w:pPr>
        <w:numPr>
          <w:ilvl w:val="1"/>
          <w:numId w:val="34"/>
        </w:numPr>
        <w:autoSpaceDE/>
        <w:autoSpaceDN/>
        <w:adjustRightInd/>
        <w:snapToGrid/>
        <w:spacing w:after="0"/>
        <w:jc w:val="left"/>
        <w:rPr>
          <w:szCs w:val="20"/>
        </w:rPr>
      </w:pPr>
      <w:r w:rsidRPr="00272B8E">
        <w:rPr>
          <w:szCs w:val="20"/>
        </w:rPr>
        <w:t>Frame structure and HARQ/scheduling timing</w:t>
      </w:r>
    </w:p>
    <w:p w:rsidR="0090638B" w:rsidRPr="0090638B" w:rsidRDefault="0090638B" w:rsidP="0090638B">
      <w:pPr>
        <w:numPr>
          <w:ilvl w:val="1"/>
          <w:numId w:val="34"/>
        </w:numPr>
        <w:autoSpaceDE/>
        <w:autoSpaceDN/>
        <w:adjustRightInd/>
        <w:snapToGrid/>
        <w:spacing w:after="0"/>
        <w:jc w:val="left"/>
        <w:rPr>
          <w:i/>
          <w:szCs w:val="20"/>
        </w:rPr>
      </w:pPr>
      <w:r w:rsidRPr="0090638B">
        <w:rPr>
          <w:i/>
          <w:szCs w:val="20"/>
        </w:rPr>
        <w:t>Measurements for cross-link interference management</w:t>
      </w:r>
    </w:p>
    <w:p w:rsidR="0090638B" w:rsidRPr="00272B8E" w:rsidRDefault="0090638B" w:rsidP="0090638B">
      <w:pPr>
        <w:numPr>
          <w:ilvl w:val="1"/>
          <w:numId w:val="34"/>
        </w:numPr>
        <w:autoSpaceDE/>
        <w:autoSpaceDN/>
        <w:adjustRightInd/>
        <w:snapToGrid/>
        <w:spacing w:after="0"/>
        <w:jc w:val="left"/>
        <w:rPr>
          <w:szCs w:val="20"/>
        </w:rPr>
      </w:pPr>
      <w:proofErr w:type="spellStart"/>
      <w:r w:rsidRPr="00272B8E">
        <w:rPr>
          <w:szCs w:val="20"/>
        </w:rPr>
        <w:t>Signalling</w:t>
      </w:r>
      <w:proofErr w:type="spellEnd"/>
      <w:r w:rsidRPr="00272B8E">
        <w:rPr>
          <w:szCs w:val="20"/>
        </w:rPr>
        <w:t xml:space="preserve"> (e.g., OTA, backhaul, UE capability, etc.)</w:t>
      </w:r>
    </w:p>
    <w:p w:rsidR="0090638B" w:rsidRPr="0090638B" w:rsidRDefault="0090638B" w:rsidP="0090638B">
      <w:pPr>
        <w:numPr>
          <w:ilvl w:val="1"/>
          <w:numId w:val="34"/>
        </w:numPr>
        <w:autoSpaceDE/>
        <w:autoSpaceDN/>
        <w:adjustRightInd/>
        <w:snapToGrid/>
        <w:spacing w:after="0"/>
        <w:jc w:val="left"/>
        <w:rPr>
          <w:i/>
          <w:szCs w:val="20"/>
        </w:rPr>
      </w:pPr>
      <w:r w:rsidRPr="0090638B">
        <w:rPr>
          <w:i/>
          <w:szCs w:val="20"/>
        </w:rPr>
        <w:t>Cross-link interference management (IC/IS, power control, etc.)</w:t>
      </w:r>
    </w:p>
    <w:p w:rsidR="0090638B" w:rsidRPr="0090638B" w:rsidRDefault="0090638B" w:rsidP="0090638B">
      <w:pPr>
        <w:numPr>
          <w:ilvl w:val="1"/>
          <w:numId w:val="34"/>
        </w:numPr>
        <w:autoSpaceDE/>
        <w:autoSpaceDN/>
        <w:adjustRightInd/>
        <w:snapToGrid/>
        <w:spacing w:after="0"/>
        <w:jc w:val="left"/>
        <w:rPr>
          <w:i/>
          <w:szCs w:val="20"/>
        </w:rPr>
      </w:pPr>
      <w:r w:rsidRPr="0090638B">
        <w:rPr>
          <w:i/>
          <w:szCs w:val="20"/>
        </w:rPr>
        <w:t>Centralized vs. distributed interference/resource management</w:t>
      </w:r>
    </w:p>
    <w:p w:rsidR="0090638B" w:rsidRPr="0090638B" w:rsidRDefault="0090638B" w:rsidP="0090638B">
      <w:pPr>
        <w:numPr>
          <w:ilvl w:val="1"/>
          <w:numId w:val="34"/>
        </w:numPr>
        <w:autoSpaceDE/>
        <w:autoSpaceDN/>
        <w:adjustRightInd/>
        <w:snapToGrid/>
        <w:spacing w:after="0"/>
        <w:jc w:val="left"/>
        <w:rPr>
          <w:i/>
          <w:szCs w:val="20"/>
        </w:rPr>
      </w:pPr>
      <w:proofErr w:type="spellStart"/>
      <w:r w:rsidRPr="0090638B">
        <w:rPr>
          <w:i/>
          <w:szCs w:val="20"/>
        </w:rPr>
        <w:t>Beamforming</w:t>
      </w:r>
      <w:proofErr w:type="spellEnd"/>
      <w:r w:rsidRPr="0090638B">
        <w:rPr>
          <w:i/>
          <w:szCs w:val="20"/>
        </w:rPr>
        <w:t>/MIMO</w:t>
      </w:r>
    </w:p>
    <w:p w:rsidR="0090638B" w:rsidRPr="00272B8E" w:rsidRDefault="0090638B" w:rsidP="0090638B">
      <w:pPr>
        <w:numPr>
          <w:ilvl w:val="1"/>
          <w:numId w:val="34"/>
        </w:numPr>
        <w:autoSpaceDE/>
        <w:autoSpaceDN/>
        <w:adjustRightInd/>
        <w:snapToGrid/>
        <w:spacing w:after="0"/>
        <w:jc w:val="left"/>
        <w:rPr>
          <w:szCs w:val="20"/>
        </w:rPr>
      </w:pPr>
      <w:r w:rsidRPr="00272B8E">
        <w:rPr>
          <w:szCs w:val="20"/>
        </w:rPr>
        <w:t>Duplex modes (e.g., FDD/TDD, FDM/TDM, etc.)</w:t>
      </w:r>
    </w:p>
    <w:p w:rsidR="0090638B" w:rsidRPr="00272B8E" w:rsidRDefault="0090638B" w:rsidP="0090638B">
      <w:pPr>
        <w:numPr>
          <w:ilvl w:val="1"/>
          <w:numId w:val="34"/>
        </w:numPr>
        <w:autoSpaceDE/>
        <w:autoSpaceDN/>
        <w:adjustRightInd/>
        <w:snapToGrid/>
        <w:spacing w:after="0"/>
        <w:jc w:val="left"/>
        <w:rPr>
          <w:szCs w:val="20"/>
        </w:rPr>
      </w:pPr>
      <w:r w:rsidRPr="00272B8E">
        <w:rPr>
          <w:szCs w:val="20"/>
        </w:rPr>
        <w:t>Latency reduction</w:t>
      </w:r>
    </w:p>
    <w:p w:rsidR="0090638B" w:rsidRPr="00272B8E" w:rsidRDefault="0090638B" w:rsidP="0090638B">
      <w:pPr>
        <w:numPr>
          <w:ilvl w:val="1"/>
          <w:numId w:val="34"/>
        </w:numPr>
        <w:autoSpaceDE/>
        <w:autoSpaceDN/>
        <w:adjustRightInd/>
        <w:snapToGrid/>
        <w:spacing w:after="0"/>
        <w:jc w:val="left"/>
        <w:rPr>
          <w:szCs w:val="20"/>
        </w:rPr>
      </w:pPr>
      <w:r w:rsidRPr="00272B8E">
        <w:rPr>
          <w:szCs w:val="20"/>
        </w:rPr>
        <w:t>Whether or not LTE interference/resource management can be used as a starting point (as applicable)</w:t>
      </w:r>
    </w:p>
    <w:p w:rsidR="0090638B" w:rsidRPr="00272B8E" w:rsidRDefault="0090638B" w:rsidP="0090638B">
      <w:pPr>
        <w:numPr>
          <w:ilvl w:val="1"/>
          <w:numId w:val="34"/>
        </w:numPr>
        <w:autoSpaceDE/>
        <w:autoSpaceDN/>
        <w:adjustRightInd/>
        <w:snapToGrid/>
        <w:spacing w:after="0"/>
        <w:jc w:val="left"/>
        <w:rPr>
          <w:szCs w:val="20"/>
        </w:rPr>
      </w:pPr>
      <w:r w:rsidRPr="00272B8E">
        <w:rPr>
          <w:szCs w:val="20"/>
        </w:rPr>
        <w:t>Sensing</w:t>
      </w:r>
    </w:p>
    <w:p w:rsidR="0090638B" w:rsidRPr="00272B8E" w:rsidRDefault="0090638B" w:rsidP="0090638B">
      <w:pPr>
        <w:numPr>
          <w:ilvl w:val="1"/>
          <w:numId w:val="34"/>
        </w:numPr>
        <w:autoSpaceDE/>
        <w:autoSpaceDN/>
        <w:adjustRightInd/>
        <w:snapToGrid/>
        <w:spacing w:after="0"/>
        <w:jc w:val="left"/>
        <w:rPr>
          <w:szCs w:val="20"/>
        </w:rPr>
      </w:pPr>
      <w:r w:rsidRPr="00272B8E">
        <w:rPr>
          <w:szCs w:val="20"/>
        </w:rPr>
        <w:t>RS design</w:t>
      </w:r>
    </w:p>
    <w:p w:rsidR="0090638B" w:rsidRPr="00272B8E" w:rsidRDefault="0090638B" w:rsidP="0090638B">
      <w:pPr>
        <w:numPr>
          <w:ilvl w:val="1"/>
          <w:numId w:val="34"/>
        </w:numPr>
        <w:autoSpaceDE/>
        <w:autoSpaceDN/>
        <w:adjustRightInd/>
        <w:snapToGrid/>
        <w:spacing w:after="0"/>
        <w:jc w:val="left"/>
        <w:rPr>
          <w:szCs w:val="20"/>
        </w:rPr>
      </w:pPr>
      <w:r w:rsidRPr="00272B8E">
        <w:rPr>
          <w:szCs w:val="20"/>
        </w:rPr>
        <w:t>Advanced receiver</w:t>
      </w:r>
    </w:p>
    <w:p w:rsidR="008602DB" w:rsidRPr="001177D8" w:rsidRDefault="0090638B" w:rsidP="001177D8">
      <w:pPr>
        <w:numPr>
          <w:ilvl w:val="1"/>
          <w:numId w:val="34"/>
        </w:numPr>
        <w:autoSpaceDE/>
        <w:autoSpaceDN/>
        <w:adjustRightInd/>
        <w:snapToGrid/>
        <w:spacing w:after="0"/>
        <w:jc w:val="left"/>
        <w:rPr>
          <w:szCs w:val="20"/>
        </w:rPr>
      </w:pPr>
      <w:r w:rsidRPr="00272B8E">
        <w:rPr>
          <w:szCs w:val="20"/>
        </w:rPr>
        <w:t xml:space="preserve">Timing alignment between DL and UL </w:t>
      </w:r>
    </w:p>
    <w:p w:rsidR="001177D8" w:rsidRDefault="001177D8" w:rsidP="00BA3CF6">
      <w:pPr>
        <w:spacing w:beforeLines="50"/>
        <w:rPr>
          <w:lang w:eastAsia="zh-CN"/>
        </w:rPr>
      </w:pPr>
      <w:r>
        <w:rPr>
          <w:rFonts w:hint="eastAsia"/>
          <w:lang w:eastAsia="zh-CN"/>
        </w:rPr>
        <w:t xml:space="preserve">In flexible duplex, </w:t>
      </w:r>
      <w:r w:rsidR="00E26736">
        <w:rPr>
          <w:rFonts w:hint="eastAsia"/>
          <w:lang w:eastAsia="zh-CN"/>
        </w:rPr>
        <w:t xml:space="preserve">the </w:t>
      </w:r>
      <w:r w:rsidR="00E26736" w:rsidRPr="00E26736">
        <w:rPr>
          <w:lang w:eastAsia="zh-CN"/>
        </w:rPr>
        <w:t>instantaneous</w:t>
      </w:r>
      <w:r w:rsidR="00E26736">
        <w:rPr>
          <w:rFonts w:hint="eastAsia"/>
          <w:lang w:eastAsia="zh-CN"/>
        </w:rPr>
        <w:t xml:space="preserve"> resource allocation for a DL or UL packet could be increased by adaptive allocation of DL/UL configurations compared to the fixed configuration, which is beneficial to </w:t>
      </w:r>
      <w:proofErr w:type="gramStart"/>
      <w:r w:rsidR="00E26736">
        <w:rPr>
          <w:rFonts w:hint="eastAsia"/>
          <w:lang w:eastAsia="zh-CN"/>
        </w:rPr>
        <w:t>improve</w:t>
      </w:r>
      <w:proofErr w:type="gramEnd"/>
      <w:r w:rsidR="00E26736">
        <w:rPr>
          <w:rFonts w:hint="eastAsia"/>
          <w:lang w:eastAsia="zh-CN"/>
        </w:rPr>
        <w:t xml:space="preserve"> the DL and UL user perceived throughput</w:t>
      </w:r>
      <w:r w:rsidR="00410948">
        <w:rPr>
          <w:rFonts w:hint="eastAsia"/>
          <w:lang w:eastAsia="zh-CN"/>
        </w:rPr>
        <w:t xml:space="preserve"> (UPT)</w:t>
      </w:r>
      <w:r w:rsidR="00E26736">
        <w:rPr>
          <w:rFonts w:hint="eastAsia"/>
          <w:lang w:eastAsia="zh-CN"/>
        </w:rPr>
        <w:t xml:space="preserve">. However, </w:t>
      </w:r>
      <w:r>
        <w:rPr>
          <w:rFonts w:hint="eastAsia"/>
          <w:lang w:eastAsia="zh-CN"/>
        </w:rPr>
        <w:t xml:space="preserve">due to the </w:t>
      </w:r>
      <w:r>
        <w:rPr>
          <w:lang w:eastAsia="zh-CN"/>
        </w:rPr>
        <w:t>possibility</w:t>
      </w:r>
      <w:r>
        <w:rPr>
          <w:rFonts w:hint="eastAsia"/>
          <w:lang w:eastAsia="zh-CN"/>
        </w:rPr>
        <w:t xml:space="preserve"> of different DL/UL configurations at different TRPs, there will be cross-link interference, i.e., BS-to-BS and UE-to-UE interference. Such interference might degrade the </w:t>
      </w:r>
      <w:r w:rsidR="00E34A37">
        <w:rPr>
          <w:rFonts w:hint="eastAsia"/>
          <w:lang w:eastAsia="zh-CN"/>
        </w:rPr>
        <w:t>performance</w:t>
      </w:r>
      <w:r>
        <w:rPr>
          <w:rFonts w:hint="eastAsia"/>
          <w:lang w:eastAsia="zh-CN"/>
        </w:rPr>
        <w:t xml:space="preserve"> on spectral </w:t>
      </w:r>
      <w:r>
        <w:rPr>
          <w:lang w:eastAsia="zh-CN"/>
        </w:rPr>
        <w:t>efficiency</w:t>
      </w:r>
      <w:r>
        <w:rPr>
          <w:rFonts w:hint="eastAsia"/>
          <w:lang w:eastAsia="zh-CN"/>
        </w:rPr>
        <w:t xml:space="preserve"> if not appropriately handled. Therefore</w:t>
      </w:r>
      <w:r w:rsidR="006859A2">
        <w:rPr>
          <w:rFonts w:hint="eastAsia"/>
          <w:lang w:eastAsia="zh-CN"/>
        </w:rPr>
        <w:t>,</w:t>
      </w:r>
      <w:r>
        <w:rPr>
          <w:rFonts w:hint="eastAsia"/>
          <w:lang w:eastAsia="zh-CN"/>
        </w:rPr>
        <w:t xml:space="preserve"> in the above agreements, there are several items related to handling such interferences (see italic fonts</w:t>
      </w:r>
      <w:r w:rsidR="00061954">
        <w:rPr>
          <w:rFonts w:hint="eastAsia"/>
          <w:lang w:eastAsia="zh-CN"/>
        </w:rPr>
        <w:t xml:space="preserve"> above</w:t>
      </w:r>
      <w:r>
        <w:rPr>
          <w:rFonts w:hint="eastAsia"/>
          <w:lang w:eastAsia="zh-CN"/>
        </w:rPr>
        <w:t xml:space="preserve">). </w:t>
      </w:r>
    </w:p>
    <w:p w:rsidR="00CD33F3" w:rsidRDefault="00E7532C" w:rsidP="00BA3CF6">
      <w:pPr>
        <w:spacing w:beforeLines="50"/>
        <w:rPr>
          <w:lang w:eastAsia="zh-CN"/>
        </w:rPr>
      </w:pPr>
      <w:r>
        <w:rPr>
          <w:rFonts w:hint="eastAsia"/>
          <w:lang w:eastAsia="zh-CN"/>
        </w:rPr>
        <w:t>To study the cross</w:t>
      </w:r>
      <w:r w:rsidR="00591643">
        <w:rPr>
          <w:rFonts w:hint="eastAsia"/>
          <w:lang w:eastAsia="zh-CN"/>
        </w:rPr>
        <w:t>-</w:t>
      </w:r>
      <w:r>
        <w:rPr>
          <w:rFonts w:hint="eastAsia"/>
          <w:lang w:eastAsia="zh-CN"/>
        </w:rPr>
        <w:t>link interference</w:t>
      </w:r>
      <w:r w:rsidR="00591643">
        <w:rPr>
          <w:rFonts w:hint="eastAsia"/>
          <w:lang w:eastAsia="zh-CN"/>
        </w:rPr>
        <w:t xml:space="preserve"> mitigation scheme</w:t>
      </w:r>
      <w:r w:rsidR="0024358B">
        <w:rPr>
          <w:rFonts w:hint="eastAsia"/>
          <w:lang w:eastAsia="zh-CN"/>
        </w:rPr>
        <w:t>s for flexible duplex</w:t>
      </w:r>
      <w:r>
        <w:rPr>
          <w:rFonts w:hint="eastAsia"/>
          <w:lang w:eastAsia="zh-CN"/>
        </w:rPr>
        <w:t xml:space="preserve">, </w:t>
      </w:r>
      <w:r w:rsidR="00591643">
        <w:rPr>
          <w:rFonts w:hint="eastAsia"/>
          <w:lang w:eastAsia="zh-CN"/>
        </w:rPr>
        <w:t xml:space="preserve">system-level </w:t>
      </w:r>
      <w:r w:rsidR="003C6BAA">
        <w:rPr>
          <w:rFonts w:hint="eastAsia"/>
          <w:lang w:eastAsia="zh-CN"/>
        </w:rPr>
        <w:t xml:space="preserve">evaluation is required. In this case, the channel / propagation characteristics of </w:t>
      </w:r>
      <w:r w:rsidR="006859A2">
        <w:rPr>
          <w:rFonts w:hint="eastAsia"/>
          <w:lang w:eastAsia="zh-CN"/>
        </w:rPr>
        <w:t>the</w:t>
      </w:r>
      <w:r w:rsidR="00D77418">
        <w:rPr>
          <w:rFonts w:hint="eastAsia"/>
          <w:lang w:eastAsia="zh-CN"/>
        </w:rPr>
        <w:t>se</w:t>
      </w:r>
      <w:r w:rsidR="006859A2">
        <w:rPr>
          <w:rFonts w:hint="eastAsia"/>
          <w:lang w:eastAsia="zh-CN"/>
        </w:rPr>
        <w:t xml:space="preserve"> cross </w:t>
      </w:r>
      <w:r w:rsidR="003C6BAA">
        <w:rPr>
          <w:rFonts w:hint="eastAsia"/>
          <w:lang w:eastAsia="zh-CN"/>
        </w:rPr>
        <w:t xml:space="preserve">links </w:t>
      </w:r>
      <w:r w:rsidR="006859A2">
        <w:rPr>
          <w:rFonts w:hint="eastAsia"/>
          <w:lang w:eastAsia="zh-CN"/>
        </w:rPr>
        <w:t xml:space="preserve">need to be </w:t>
      </w:r>
      <w:r w:rsidR="00D77418">
        <w:rPr>
          <w:rFonts w:hint="eastAsia"/>
          <w:lang w:eastAsia="zh-CN"/>
        </w:rPr>
        <w:t xml:space="preserve">appropriately </w:t>
      </w:r>
      <w:r w:rsidR="006859A2">
        <w:rPr>
          <w:rFonts w:hint="eastAsia"/>
          <w:lang w:eastAsia="zh-CN"/>
        </w:rPr>
        <w:t xml:space="preserve">modeled </w:t>
      </w:r>
      <w:r w:rsidR="00E86A24">
        <w:rPr>
          <w:rFonts w:hint="eastAsia"/>
          <w:lang w:eastAsia="zh-CN"/>
        </w:rPr>
        <w:t>in system-level evaluation.</w:t>
      </w:r>
      <w:r w:rsidR="00D77418">
        <w:rPr>
          <w:rFonts w:hint="eastAsia"/>
          <w:lang w:eastAsia="zh-CN"/>
        </w:rPr>
        <w:t xml:space="preserve"> It is also noted that </w:t>
      </w:r>
      <w:r w:rsidR="005B07FB">
        <w:rPr>
          <w:rFonts w:hint="eastAsia"/>
          <w:lang w:eastAsia="zh-CN"/>
        </w:rPr>
        <w:t>for 5G NR, the use of spatial characteristics for cross-link interference mitigation is becoming more evident. T</w:t>
      </w:r>
      <w:r w:rsidR="005B07FB">
        <w:rPr>
          <w:lang w:eastAsia="zh-CN"/>
        </w:rPr>
        <w:t>h</w:t>
      </w:r>
      <w:r w:rsidR="005B07FB">
        <w:rPr>
          <w:rFonts w:hint="eastAsia"/>
          <w:lang w:eastAsia="zh-CN"/>
        </w:rPr>
        <w:t xml:space="preserve">erefore the small scale characteristics </w:t>
      </w:r>
      <w:r w:rsidR="00E86A24">
        <w:rPr>
          <w:rFonts w:hint="eastAsia"/>
          <w:lang w:eastAsia="zh-CN"/>
        </w:rPr>
        <w:t xml:space="preserve">need to be modeled appropriately </w:t>
      </w:r>
      <w:r w:rsidR="004B7930">
        <w:rPr>
          <w:rFonts w:hint="eastAsia"/>
          <w:lang w:eastAsia="zh-CN"/>
        </w:rPr>
        <w:t xml:space="preserve">especially </w:t>
      </w:r>
      <w:r w:rsidR="005B07FB">
        <w:rPr>
          <w:rFonts w:hint="eastAsia"/>
          <w:lang w:eastAsia="zh-CN"/>
        </w:rPr>
        <w:t xml:space="preserve">when evaluating </w:t>
      </w:r>
      <w:r w:rsidR="00B01F96">
        <w:rPr>
          <w:rFonts w:hint="eastAsia"/>
          <w:lang w:eastAsia="zh-CN"/>
        </w:rPr>
        <w:t>BF</w:t>
      </w:r>
      <w:r w:rsidR="005B07FB">
        <w:rPr>
          <w:rFonts w:hint="eastAsia"/>
          <w:lang w:eastAsia="zh-CN"/>
        </w:rPr>
        <w:t xml:space="preserve"> / MIMO capability for</w:t>
      </w:r>
      <w:r w:rsidR="005B07FB" w:rsidRPr="005B07FB">
        <w:rPr>
          <w:rFonts w:hint="eastAsia"/>
          <w:lang w:eastAsia="zh-CN"/>
        </w:rPr>
        <w:t xml:space="preserve"> </w:t>
      </w:r>
      <w:r w:rsidR="005B07FB">
        <w:rPr>
          <w:rFonts w:hint="eastAsia"/>
          <w:lang w:eastAsia="zh-CN"/>
        </w:rPr>
        <w:t>cross-link interference mitigation.</w:t>
      </w:r>
      <w:r w:rsidR="00E86A24" w:rsidRPr="00E86A24">
        <w:rPr>
          <w:rFonts w:hint="eastAsia"/>
          <w:lang w:eastAsia="zh-CN"/>
        </w:rPr>
        <w:t xml:space="preserve"> </w:t>
      </w:r>
    </w:p>
    <w:p w:rsidR="00E7532C" w:rsidRDefault="00242B4F" w:rsidP="00BA3CF6">
      <w:pPr>
        <w:spacing w:beforeLines="50"/>
        <w:rPr>
          <w:lang w:eastAsia="zh-CN"/>
        </w:rPr>
      </w:pPr>
      <w:r>
        <w:rPr>
          <w:rFonts w:hint="eastAsia"/>
          <w:lang w:eastAsia="zh-CN"/>
        </w:rPr>
        <w:t xml:space="preserve">On the other hand, </w:t>
      </w:r>
      <w:r w:rsidR="00093019">
        <w:rPr>
          <w:rFonts w:hint="eastAsia"/>
          <w:lang w:eastAsia="zh-CN"/>
        </w:rPr>
        <w:t xml:space="preserve">the modeling of these additional links would increase the complexity of the system-level evaluation. </w:t>
      </w:r>
      <w:r w:rsidR="00A03B4A">
        <w:rPr>
          <w:rFonts w:hint="eastAsia"/>
          <w:lang w:eastAsia="zh-CN"/>
        </w:rPr>
        <w:t xml:space="preserve">To make the simulation efficient and affordable, one </w:t>
      </w:r>
      <w:r w:rsidR="007F3EA8">
        <w:rPr>
          <w:rFonts w:hint="eastAsia"/>
          <w:lang w:eastAsia="zh-CN"/>
        </w:rPr>
        <w:t>need</w:t>
      </w:r>
      <w:r w:rsidR="00A03B4A">
        <w:rPr>
          <w:rFonts w:hint="eastAsia"/>
          <w:lang w:eastAsia="zh-CN"/>
        </w:rPr>
        <w:t>s</w:t>
      </w:r>
      <w:r w:rsidR="007F3EA8">
        <w:rPr>
          <w:rFonts w:hint="eastAsia"/>
          <w:lang w:eastAsia="zh-CN"/>
        </w:rPr>
        <w:t xml:space="preserve"> to </w:t>
      </w:r>
      <w:r w:rsidR="00E86A24">
        <w:rPr>
          <w:rFonts w:hint="eastAsia"/>
          <w:lang w:eastAsia="zh-CN"/>
        </w:rPr>
        <w:t>tak</w:t>
      </w:r>
      <w:r w:rsidR="007F3EA8">
        <w:rPr>
          <w:rFonts w:hint="eastAsia"/>
          <w:lang w:eastAsia="zh-CN"/>
        </w:rPr>
        <w:t>e</w:t>
      </w:r>
      <w:r w:rsidR="00E86A24">
        <w:rPr>
          <w:rFonts w:hint="eastAsia"/>
          <w:lang w:eastAsia="zh-CN"/>
        </w:rPr>
        <w:t xml:space="preserve"> into account the complexity as well as the evaluation accuracy for </w:t>
      </w:r>
      <w:r w:rsidR="00E86A24">
        <w:rPr>
          <w:lang w:eastAsia="zh-CN"/>
        </w:rPr>
        <w:t>comparing</w:t>
      </w:r>
      <w:r w:rsidR="00E86A24">
        <w:rPr>
          <w:rFonts w:hint="eastAsia"/>
          <w:lang w:eastAsia="zh-CN"/>
        </w:rPr>
        <w:t xml:space="preserve"> different candidate schemes.</w:t>
      </w:r>
    </w:p>
    <w:p w:rsidR="0090638B" w:rsidRDefault="000C4421" w:rsidP="00BA3CF6">
      <w:pPr>
        <w:spacing w:beforeLines="50"/>
        <w:rPr>
          <w:lang w:eastAsia="zh-CN"/>
        </w:rPr>
      </w:pPr>
      <w:r>
        <w:rPr>
          <w:rFonts w:hint="eastAsia"/>
          <w:lang w:eastAsia="zh-CN"/>
        </w:rPr>
        <w:t xml:space="preserve">This contribution discusses the </w:t>
      </w:r>
      <w:r>
        <w:rPr>
          <w:lang w:eastAsia="zh-CN"/>
        </w:rPr>
        <w:t>evaluation</w:t>
      </w:r>
      <w:r>
        <w:rPr>
          <w:rFonts w:hint="eastAsia"/>
          <w:lang w:eastAsia="zh-CN"/>
        </w:rPr>
        <w:t xml:space="preserve"> method considering the </w:t>
      </w:r>
      <w:r w:rsidR="002F7384">
        <w:rPr>
          <w:rFonts w:hint="eastAsia"/>
          <w:lang w:eastAsia="zh-CN"/>
        </w:rPr>
        <w:t xml:space="preserve">additional </w:t>
      </w:r>
      <w:r>
        <w:rPr>
          <w:rFonts w:hint="eastAsia"/>
          <w:lang w:eastAsia="zh-CN"/>
        </w:rPr>
        <w:t>modeling of cross-link propagation characteristics.</w:t>
      </w:r>
    </w:p>
    <w:p w:rsidR="009A3A86" w:rsidRPr="00CF195E" w:rsidRDefault="00085358" w:rsidP="00CF195E">
      <w:pPr>
        <w:pStyle w:val="1"/>
      </w:pPr>
      <w:bookmarkStart w:id="2" w:name="_Ref129681832"/>
      <w:r>
        <w:rPr>
          <w:rFonts w:hint="eastAsia"/>
          <w:lang w:eastAsia="zh-CN"/>
        </w:rPr>
        <w:t>BS-to-BS and UE-to-UE propagation characteristics</w:t>
      </w:r>
      <w:r w:rsidR="006D62BC" w:rsidRPr="00CF195E">
        <w:t xml:space="preserve"> </w:t>
      </w:r>
    </w:p>
    <w:p w:rsidR="00694797" w:rsidRDefault="00FC1FAF" w:rsidP="0037552D">
      <w:pPr>
        <w:rPr>
          <w:lang w:eastAsia="zh-CN"/>
        </w:rPr>
      </w:pPr>
      <w:r>
        <w:rPr>
          <w:rFonts w:hint="eastAsia"/>
          <w:lang w:eastAsia="zh-CN"/>
        </w:rPr>
        <w:t xml:space="preserve">At RAN1#86, </w:t>
      </w:r>
      <w:r w:rsidR="005E64F6">
        <w:rPr>
          <w:rFonts w:hint="eastAsia"/>
          <w:lang w:eastAsia="zh-CN"/>
        </w:rPr>
        <w:t xml:space="preserve">the small scale </w:t>
      </w:r>
      <w:r w:rsidR="005E64F6">
        <w:rPr>
          <w:lang w:eastAsia="zh-CN"/>
        </w:rPr>
        <w:t>characteristics</w:t>
      </w:r>
      <w:r w:rsidR="005E64F6">
        <w:rPr>
          <w:rFonts w:hint="eastAsia"/>
          <w:lang w:eastAsia="zh-CN"/>
        </w:rPr>
        <w:t xml:space="preserve"> </w:t>
      </w:r>
      <w:r w:rsidR="00C86322">
        <w:rPr>
          <w:rFonts w:hint="eastAsia"/>
          <w:lang w:eastAsia="zh-CN"/>
        </w:rPr>
        <w:t xml:space="preserve">(fasts fading parameters) </w:t>
      </w:r>
      <w:r w:rsidR="005E64F6">
        <w:rPr>
          <w:rFonts w:hint="eastAsia"/>
          <w:lang w:eastAsia="zh-CN"/>
        </w:rPr>
        <w:t>of BS-to-BS and UE-to-UE channels are agreed</w:t>
      </w:r>
      <w:r w:rsidR="00C86322">
        <w:rPr>
          <w:rFonts w:hint="eastAsia"/>
          <w:lang w:eastAsia="zh-CN"/>
        </w:rPr>
        <w:t xml:space="preserve">, as shown in </w:t>
      </w:r>
      <w:r w:rsidR="00D76328">
        <w:rPr>
          <w:lang w:eastAsia="zh-CN"/>
        </w:rPr>
        <w:fldChar w:fldCharType="begin"/>
      </w:r>
      <w:r w:rsidR="00786735">
        <w:rPr>
          <w:lang w:eastAsia="zh-CN"/>
        </w:rPr>
        <w:instrText xml:space="preserve"> </w:instrText>
      </w:r>
      <w:r w:rsidR="00786735">
        <w:rPr>
          <w:rFonts w:hint="eastAsia"/>
          <w:lang w:eastAsia="zh-CN"/>
        </w:rPr>
        <w:instrText>REF _Ref465594506 \h</w:instrText>
      </w:r>
      <w:r w:rsidR="00786735">
        <w:rPr>
          <w:lang w:eastAsia="zh-CN"/>
        </w:rPr>
        <w:instrText xml:space="preserve"> </w:instrText>
      </w:r>
      <w:r w:rsidR="00D76328">
        <w:rPr>
          <w:lang w:eastAsia="zh-CN"/>
        </w:rPr>
      </w:r>
      <w:r w:rsidR="00D76328">
        <w:rPr>
          <w:lang w:eastAsia="zh-CN"/>
        </w:rPr>
        <w:fldChar w:fldCharType="separate"/>
      </w:r>
      <w:r w:rsidR="00786735" w:rsidRPr="009144B0">
        <w:rPr>
          <w:kern w:val="2"/>
          <w:lang w:val="en-GB" w:eastAsia="zh-CN"/>
        </w:rPr>
        <w:t xml:space="preserve">Table </w:t>
      </w:r>
      <w:r w:rsidR="00786735">
        <w:rPr>
          <w:noProof/>
          <w:kern w:val="2"/>
          <w:lang w:val="en-GB" w:eastAsia="zh-CN"/>
        </w:rPr>
        <w:t>1</w:t>
      </w:r>
      <w:r w:rsidR="00D76328">
        <w:rPr>
          <w:lang w:eastAsia="zh-CN"/>
        </w:rPr>
        <w:fldChar w:fldCharType="end"/>
      </w:r>
      <w:r w:rsidR="00090A84">
        <w:rPr>
          <w:rFonts w:hint="eastAsia"/>
          <w:lang w:eastAsia="zh-CN"/>
        </w:rPr>
        <w:t xml:space="preserve"> (see [1]</w:t>
      </w:r>
      <w:proofErr w:type="gramStart"/>
      <w:r w:rsidR="009679D3">
        <w:rPr>
          <w:rFonts w:hint="eastAsia"/>
          <w:lang w:eastAsia="zh-CN"/>
        </w:rPr>
        <w:t>,[</w:t>
      </w:r>
      <w:proofErr w:type="gramEnd"/>
      <w:r w:rsidR="009679D3">
        <w:rPr>
          <w:rFonts w:hint="eastAsia"/>
          <w:lang w:eastAsia="zh-CN"/>
        </w:rPr>
        <w:t>2]</w:t>
      </w:r>
      <w:r w:rsidR="00090A84">
        <w:rPr>
          <w:rFonts w:hint="eastAsia"/>
          <w:lang w:eastAsia="zh-CN"/>
        </w:rPr>
        <w:t>)</w:t>
      </w:r>
      <w:r w:rsidR="005E64F6">
        <w:rPr>
          <w:rFonts w:hint="eastAsia"/>
          <w:lang w:eastAsia="zh-CN"/>
        </w:rPr>
        <w:t xml:space="preserve">. </w:t>
      </w:r>
      <w:r w:rsidR="003C050B">
        <w:rPr>
          <w:rFonts w:hint="eastAsia"/>
          <w:lang w:eastAsia="zh-CN"/>
        </w:rPr>
        <w:t xml:space="preserve"> </w:t>
      </w:r>
    </w:p>
    <w:p w:rsidR="00C03722" w:rsidRPr="00A50372" w:rsidRDefault="00A50372" w:rsidP="00A50372">
      <w:pPr>
        <w:pStyle w:val="a5"/>
        <w:rPr>
          <w:lang w:val="en-GB" w:eastAsia="zh-CN"/>
        </w:rPr>
      </w:pPr>
      <w:bookmarkStart w:id="3" w:name="_Ref465594506"/>
      <w:r w:rsidRPr="009144B0">
        <w:rPr>
          <w:kern w:val="2"/>
          <w:lang w:val="en-GB" w:eastAsia="zh-CN"/>
        </w:rPr>
        <w:lastRenderedPageBreak/>
        <w:t xml:space="preserve">Table </w:t>
      </w:r>
      <w:r w:rsidR="00D76328" w:rsidRPr="009144B0">
        <w:rPr>
          <w:kern w:val="2"/>
          <w:lang w:val="en-GB" w:eastAsia="zh-CN"/>
        </w:rPr>
        <w:fldChar w:fldCharType="begin"/>
      </w:r>
      <w:r w:rsidRPr="009144B0">
        <w:rPr>
          <w:kern w:val="2"/>
          <w:lang w:val="en-GB" w:eastAsia="zh-CN"/>
        </w:rPr>
        <w:instrText xml:space="preserve"> SEQ Table \* ARABIC </w:instrText>
      </w:r>
      <w:r w:rsidR="00D76328" w:rsidRPr="009144B0">
        <w:rPr>
          <w:kern w:val="2"/>
          <w:lang w:val="en-GB" w:eastAsia="zh-CN"/>
        </w:rPr>
        <w:fldChar w:fldCharType="separate"/>
      </w:r>
      <w:r>
        <w:rPr>
          <w:noProof/>
          <w:kern w:val="2"/>
          <w:lang w:val="en-GB" w:eastAsia="zh-CN"/>
        </w:rPr>
        <w:t>1</w:t>
      </w:r>
      <w:r w:rsidR="00D76328" w:rsidRPr="009144B0">
        <w:rPr>
          <w:kern w:val="2"/>
          <w:lang w:val="en-GB" w:eastAsia="zh-CN"/>
        </w:rPr>
        <w:fldChar w:fldCharType="end"/>
      </w:r>
      <w:bookmarkEnd w:id="3"/>
      <w:r w:rsidRPr="009144B0">
        <w:rPr>
          <w:rFonts w:hint="eastAsia"/>
          <w:kern w:val="2"/>
          <w:lang w:val="en-GB" w:eastAsia="zh-CN"/>
        </w:rPr>
        <w:t xml:space="preserve"> </w:t>
      </w:r>
      <w:r>
        <w:rPr>
          <w:rFonts w:hint="eastAsia"/>
          <w:kern w:val="2"/>
          <w:lang w:val="en-GB" w:eastAsia="zh-CN"/>
        </w:rPr>
        <w:t xml:space="preserve">Fast fading parameters for BS-to-BS and UE-to-UE in Dense urban, </w:t>
      </w:r>
      <w:proofErr w:type="gramStart"/>
      <w:r>
        <w:rPr>
          <w:rFonts w:hint="eastAsia"/>
          <w:kern w:val="2"/>
          <w:lang w:val="en-GB" w:eastAsia="zh-CN"/>
        </w:rPr>
        <w:t>Urban</w:t>
      </w:r>
      <w:proofErr w:type="gramEnd"/>
      <w:r>
        <w:rPr>
          <w:rFonts w:hint="eastAsia"/>
          <w:kern w:val="2"/>
          <w:lang w:val="en-GB" w:eastAsia="zh-CN"/>
        </w:rPr>
        <w:t xml:space="preserve"> macro, and Indoor</w:t>
      </w:r>
    </w:p>
    <w:tbl>
      <w:tblPr>
        <w:tblW w:w="9356" w:type="dxa"/>
        <w:tblInd w:w="144" w:type="dxa"/>
        <w:tblLayout w:type="fixed"/>
        <w:tblCellMar>
          <w:left w:w="0" w:type="dxa"/>
          <w:right w:w="0" w:type="dxa"/>
        </w:tblCellMar>
        <w:tblLook w:val="04A0"/>
      </w:tblPr>
      <w:tblGrid>
        <w:gridCol w:w="1134"/>
        <w:gridCol w:w="2268"/>
        <w:gridCol w:w="2410"/>
        <w:gridCol w:w="3544"/>
      </w:tblGrid>
      <w:tr w:rsidR="008D56B7" w:rsidRPr="003056B7" w:rsidTr="008D56B7">
        <w:trPr>
          <w:trHeight w:val="192"/>
        </w:trPr>
        <w:tc>
          <w:tcPr>
            <w:tcW w:w="1134"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rsidR="002A4FBF" w:rsidRPr="003056B7" w:rsidRDefault="00C03722" w:rsidP="003056B7">
            <w:pPr>
              <w:spacing w:after="0"/>
              <w:rPr>
                <w:sz w:val="16"/>
                <w:lang w:eastAsia="zh-CN"/>
              </w:rPr>
            </w:pPr>
            <w:r w:rsidRPr="003056B7">
              <w:rPr>
                <w:b/>
                <w:bCs/>
                <w:sz w:val="16"/>
                <w:lang w:eastAsia="zh-CN"/>
              </w:rPr>
              <w:t xml:space="preserve">Parameters </w:t>
            </w:r>
          </w:p>
        </w:tc>
        <w:tc>
          <w:tcPr>
            <w:tcW w:w="2268"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rsidR="002A4FBF" w:rsidRPr="003056B7" w:rsidRDefault="00C03722" w:rsidP="003056B7">
            <w:pPr>
              <w:spacing w:after="0"/>
              <w:rPr>
                <w:sz w:val="16"/>
                <w:lang w:eastAsia="zh-CN"/>
              </w:rPr>
            </w:pPr>
            <w:r w:rsidRPr="003056B7">
              <w:rPr>
                <w:b/>
                <w:bCs/>
                <w:sz w:val="16"/>
                <w:lang w:eastAsia="zh-CN"/>
              </w:rPr>
              <w:t xml:space="preserve">Dense urban </w:t>
            </w:r>
          </w:p>
        </w:tc>
        <w:tc>
          <w:tcPr>
            <w:tcW w:w="2410"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rsidR="002A4FBF" w:rsidRPr="003056B7" w:rsidRDefault="00C03722" w:rsidP="003056B7">
            <w:pPr>
              <w:spacing w:after="0"/>
              <w:rPr>
                <w:sz w:val="16"/>
                <w:lang w:eastAsia="zh-CN"/>
              </w:rPr>
            </w:pPr>
            <w:r w:rsidRPr="003056B7">
              <w:rPr>
                <w:b/>
                <w:bCs/>
                <w:sz w:val="16"/>
                <w:lang w:eastAsia="zh-CN"/>
              </w:rPr>
              <w:t xml:space="preserve">Urban macro </w:t>
            </w:r>
          </w:p>
        </w:tc>
        <w:tc>
          <w:tcPr>
            <w:tcW w:w="3544"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hideMark/>
          </w:tcPr>
          <w:p w:rsidR="002A4FBF" w:rsidRPr="003056B7" w:rsidRDefault="00C03722" w:rsidP="003056B7">
            <w:pPr>
              <w:spacing w:after="0"/>
              <w:rPr>
                <w:sz w:val="16"/>
                <w:lang w:eastAsia="zh-CN"/>
              </w:rPr>
            </w:pPr>
            <w:r w:rsidRPr="003056B7">
              <w:rPr>
                <w:b/>
                <w:bCs/>
                <w:sz w:val="16"/>
                <w:lang w:eastAsia="zh-CN"/>
              </w:rPr>
              <w:t xml:space="preserve">Indoor hotspot </w:t>
            </w:r>
          </w:p>
        </w:tc>
      </w:tr>
      <w:tr w:rsidR="00C03722" w:rsidRPr="003056B7" w:rsidTr="008D56B7">
        <w:trPr>
          <w:trHeight w:val="816"/>
        </w:trPr>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2A4FBF" w:rsidRPr="003056B7" w:rsidRDefault="00C03722" w:rsidP="00C86322">
            <w:pPr>
              <w:spacing w:after="0"/>
              <w:jc w:val="left"/>
              <w:rPr>
                <w:sz w:val="16"/>
                <w:lang w:eastAsia="zh-CN"/>
              </w:rPr>
            </w:pPr>
            <w:r w:rsidRPr="003056B7">
              <w:rPr>
                <w:sz w:val="16"/>
                <w:lang w:eastAsia="zh-CN"/>
              </w:rPr>
              <w:t xml:space="preserve">Fast fading parameters </w:t>
            </w:r>
          </w:p>
        </w:tc>
        <w:tc>
          <w:tcPr>
            <w:tcW w:w="4678" w:type="dxa"/>
            <w:gridSpan w:val="2"/>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C03722" w:rsidRPr="003056B7" w:rsidRDefault="00C03722" w:rsidP="003056B7">
            <w:pPr>
              <w:spacing w:after="0"/>
              <w:rPr>
                <w:sz w:val="16"/>
                <w:lang w:eastAsia="zh-CN"/>
              </w:rPr>
            </w:pPr>
            <w:r w:rsidRPr="003056B7">
              <w:rPr>
                <w:sz w:val="16"/>
                <w:lang w:eastAsia="zh-CN"/>
              </w:rPr>
              <w:t>Below 6GHz:</w:t>
            </w:r>
          </w:p>
          <w:p w:rsidR="002A4FBF" w:rsidRPr="003056B7" w:rsidRDefault="00250EE5" w:rsidP="003056B7">
            <w:pPr>
              <w:numPr>
                <w:ilvl w:val="0"/>
                <w:numId w:val="35"/>
              </w:numPr>
              <w:spacing w:after="0"/>
              <w:rPr>
                <w:sz w:val="16"/>
                <w:lang w:eastAsia="zh-CN"/>
              </w:rPr>
            </w:pPr>
            <w:r w:rsidRPr="003056B7">
              <w:rPr>
                <w:sz w:val="16"/>
                <w:lang w:eastAsia="zh-CN"/>
              </w:rPr>
              <w:t xml:space="preserve">Macro-to-UE: 3D </w:t>
            </w:r>
            <w:proofErr w:type="spellStart"/>
            <w:r w:rsidRPr="003056B7">
              <w:rPr>
                <w:sz w:val="16"/>
                <w:lang w:eastAsia="zh-CN"/>
              </w:rPr>
              <w:t>UMa</w:t>
            </w:r>
            <w:proofErr w:type="spellEnd"/>
            <w:r w:rsidRPr="003056B7">
              <w:rPr>
                <w:sz w:val="16"/>
                <w:lang w:eastAsia="zh-CN"/>
              </w:rPr>
              <w:t xml:space="preserve"> </w:t>
            </w:r>
          </w:p>
          <w:p w:rsidR="002A4FBF" w:rsidRPr="003056B7" w:rsidRDefault="00250EE5" w:rsidP="003056B7">
            <w:pPr>
              <w:numPr>
                <w:ilvl w:val="0"/>
                <w:numId w:val="35"/>
              </w:numPr>
              <w:spacing w:after="0"/>
              <w:rPr>
                <w:sz w:val="16"/>
                <w:lang w:eastAsia="zh-CN"/>
              </w:rPr>
            </w:pPr>
            <w:r w:rsidRPr="003056B7">
              <w:rPr>
                <w:sz w:val="16"/>
                <w:lang w:eastAsia="zh-CN"/>
              </w:rPr>
              <w:t xml:space="preserve">Micro-to-UE: 3D </w:t>
            </w:r>
            <w:proofErr w:type="spellStart"/>
            <w:r w:rsidRPr="003056B7">
              <w:rPr>
                <w:sz w:val="16"/>
                <w:lang w:eastAsia="zh-CN"/>
              </w:rPr>
              <w:t>Umi</w:t>
            </w:r>
            <w:proofErr w:type="spellEnd"/>
            <w:r w:rsidRPr="003056B7">
              <w:rPr>
                <w:sz w:val="16"/>
                <w:lang w:eastAsia="zh-CN"/>
              </w:rPr>
              <w:t xml:space="preserve"> </w:t>
            </w:r>
          </w:p>
          <w:p w:rsidR="002A4FBF" w:rsidRPr="003056B7" w:rsidRDefault="00250EE5" w:rsidP="003056B7">
            <w:pPr>
              <w:numPr>
                <w:ilvl w:val="0"/>
                <w:numId w:val="35"/>
              </w:numPr>
              <w:spacing w:after="0"/>
              <w:rPr>
                <w:sz w:val="16"/>
                <w:lang w:eastAsia="zh-CN"/>
              </w:rPr>
            </w:pPr>
            <w:r w:rsidRPr="003056B7">
              <w:rPr>
                <w:sz w:val="16"/>
                <w:lang w:val="en-GB" w:eastAsia="zh-CN"/>
              </w:rPr>
              <w:t xml:space="preserve">Macro to Macro: 3D </w:t>
            </w:r>
            <w:proofErr w:type="spellStart"/>
            <w:r w:rsidRPr="003056B7">
              <w:rPr>
                <w:sz w:val="16"/>
                <w:lang w:val="en-GB" w:eastAsia="zh-CN"/>
              </w:rPr>
              <w:t>UMa</w:t>
            </w:r>
            <w:proofErr w:type="spellEnd"/>
            <w:r w:rsidRPr="003056B7">
              <w:rPr>
                <w:sz w:val="16"/>
                <w:lang w:val="en-GB" w:eastAsia="zh-CN"/>
              </w:rPr>
              <w:t xml:space="preserve"> O-to-O (</w:t>
            </w:r>
            <w:proofErr w:type="spellStart"/>
            <w:r w:rsidRPr="003056B7">
              <w:rPr>
                <w:sz w:val="16"/>
                <w:lang w:val="en-GB" w:eastAsia="zh-CN"/>
              </w:rPr>
              <w:t>h_UE</w:t>
            </w:r>
            <w:proofErr w:type="spellEnd"/>
            <w:r w:rsidRPr="003056B7">
              <w:rPr>
                <w:sz w:val="16"/>
                <w:lang w:val="en-GB" w:eastAsia="zh-CN"/>
              </w:rPr>
              <w:t xml:space="preserve">=25m); ASA and ZSA statistics* updated to be the same as ASD and ZSD; </w:t>
            </w:r>
            <w:proofErr w:type="spellStart"/>
            <w:r w:rsidRPr="003056B7">
              <w:rPr>
                <w:sz w:val="16"/>
                <w:lang w:val="en-GB" w:eastAsia="zh-CN"/>
              </w:rPr>
              <w:t>ZoD</w:t>
            </w:r>
            <w:proofErr w:type="spellEnd"/>
            <w:r w:rsidRPr="003056B7">
              <w:rPr>
                <w:sz w:val="16"/>
                <w:lang w:val="en-GB" w:eastAsia="zh-CN"/>
              </w:rPr>
              <w:t xml:space="preserve"> offset = 0</w:t>
            </w:r>
          </w:p>
          <w:p w:rsidR="002A4FBF" w:rsidRPr="003056B7" w:rsidRDefault="00250EE5" w:rsidP="003056B7">
            <w:pPr>
              <w:numPr>
                <w:ilvl w:val="0"/>
                <w:numId w:val="35"/>
              </w:numPr>
              <w:spacing w:after="0"/>
              <w:rPr>
                <w:sz w:val="16"/>
                <w:lang w:eastAsia="zh-CN"/>
              </w:rPr>
            </w:pPr>
            <w:r w:rsidRPr="003056B7">
              <w:rPr>
                <w:sz w:val="16"/>
                <w:lang w:val="en-GB" w:eastAsia="zh-CN"/>
              </w:rPr>
              <w:t xml:space="preserve">Macro to Micro: 3D </w:t>
            </w:r>
            <w:proofErr w:type="spellStart"/>
            <w:r w:rsidRPr="003056B7">
              <w:rPr>
                <w:sz w:val="16"/>
                <w:lang w:val="en-GB" w:eastAsia="zh-CN"/>
              </w:rPr>
              <w:t>Uma</w:t>
            </w:r>
            <w:proofErr w:type="spellEnd"/>
            <w:r w:rsidRPr="003056B7">
              <w:rPr>
                <w:sz w:val="16"/>
                <w:lang w:val="en-GB" w:eastAsia="zh-CN"/>
              </w:rPr>
              <w:t xml:space="preserve"> O-to-O</w:t>
            </w:r>
          </w:p>
          <w:p w:rsidR="002A4FBF" w:rsidRPr="003056B7" w:rsidRDefault="00250EE5" w:rsidP="003056B7">
            <w:pPr>
              <w:numPr>
                <w:ilvl w:val="0"/>
                <w:numId w:val="35"/>
              </w:numPr>
              <w:spacing w:after="0"/>
              <w:rPr>
                <w:sz w:val="16"/>
                <w:lang w:eastAsia="zh-CN"/>
              </w:rPr>
            </w:pPr>
            <w:r w:rsidRPr="003056B7">
              <w:rPr>
                <w:sz w:val="16"/>
                <w:lang w:val="en-GB" w:eastAsia="zh-CN"/>
              </w:rPr>
              <w:t xml:space="preserve">Micro to Micro: 3D </w:t>
            </w:r>
            <w:proofErr w:type="spellStart"/>
            <w:r w:rsidRPr="003056B7">
              <w:rPr>
                <w:sz w:val="16"/>
                <w:lang w:val="en-GB" w:eastAsia="zh-CN"/>
              </w:rPr>
              <w:t>Umi</w:t>
            </w:r>
            <w:proofErr w:type="spellEnd"/>
            <w:r w:rsidRPr="003056B7">
              <w:rPr>
                <w:sz w:val="16"/>
                <w:lang w:val="en-GB" w:eastAsia="zh-CN"/>
              </w:rPr>
              <w:t xml:space="preserve"> O-to-O (</w:t>
            </w:r>
            <w:proofErr w:type="spellStart"/>
            <w:r w:rsidRPr="003056B7">
              <w:rPr>
                <w:sz w:val="16"/>
                <w:lang w:val="en-GB" w:eastAsia="zh-CN"/>
              </w:rPr>
              <w:t>h_UE</w:t>
            </w:r>
            <w:proofErr w:type="spellEnd"/>
            <w:r w:rsidRPr="003056B7">
              <w:rPr>
                <w:sz w:val="16"/>
                <w:lang w:val="en-GB" w:eastAsia="zh-CN"/>
              </w:rPr>
              <w:t xml:space="preserve">=10m); ASA and ZSA statistics updated to be the same as ASD and ZSD; </w:t>
            </w:r>
            <w:proofErr w:type="spellStart"/>
            <w:r w:rsidRPr="003056B7">
              <w:rPr>
                <w:sz w:val="16"/>
                <w:lang w:val="en-GB" w:eastAsia="zh-CN"/>
              </w:rPr>
              <w:t>ZoD</w:t>
            </w:r>
            <w:proofErr w:type="spellEnd"/>
            <w:r w:rsidRPr="003056B7">
              <w:rPr>
                <w:sz w:val="16"/>
                <w:lang w:val="en-GB" w:eastAsia="zh-CN"/>
              </w:rPr>
              <w:t xml:space="preserve"> offset = 0</w:t>
            </w:r>
          </w:p>
          <w:p w:rsidR="002A4FBF" w:rsidRPr="003056B7" w:rsidRDefault="00250EE5" w:rsidP="003056B7">
            <w:pPr>
              <w:numPr>
                <w:ilvl w:val="0"/>
                <w:numId w:val="35"/>
              </w:numPr>
              <w:spacing w:after="0"/>
              <w:rPr>
                <w:sz w:val="16"/>
                <w:lang w:eastAsia="zh-CN"/>
              </w:rPr>
            </w:pPr>
            <w:r w:rsidRPr="003056B7">
              <w:rPr>
                <w:sz w:val="16"/>
                <w:lang w:val="en-GB" w:eastAsia="zh-CN"/>
              </w:rPr>
              <w:t xml:space="preserve">UE to UE: </w:t>
            </w:r>
            <w:proofErr w:type="spellStart"/>
            <w:proofErr w:type="gramStart"/>
            <w:r w:rsidRPr="003056B7">
              <w:rPr>
                <w:sz w:val="16"/>
                <w:lang w:eastAsia="zh-CN"/>
              </w:rPr>
              <w:t>InH</w:t>
            </w:r>
            <w:proofErr w:type="spellEnd"/>
            <w:proofErr w:type="gramEnd"/>
            <w:r w:rsidRPr="003056B7">
              <w:rPr>
                <w:sz w:val="16"/>
                <w:lang w:eastAsia="zh-CN"/>
              </w:rPr>
              <w:t xml:space="preserve"> for indoor to indoor, and 3D </w:t>
            </w:r>
            <w:proofErr w:type="spellStart"/>
            <w:r w:rsidRPr="003056B7">
              <w:rPr>
                <w:sz w:val="16"/>
                <w:lang w:eastAsia="zh-CN"/>
              </w:rPr>
              <w:t>Umi</w:t>
            </w:r>
            <w:proofErr w:type="spellEnd"/>
            <w:r w:rsidRPr="003056B7">
              <w:rPr>
                <w:sz w:val="16"/>
                <w:lang w:eastAsia="zh-CN"/>
              </w:rPr>
              <w:t xml:space="preserve"> for other cases</w:t>
            </w:r>
            <w:r w:rsidRPr="003056B7">
              <w:rPr>
                <w:sz w:val="16"/>
                <w:lang w:val="en-GB" w:eastAsia="zh-CN"/>
              </w:rPr>
              <w:t xml:space="preserve">. ASD and ZSD statistics updated to be the same as ASA and ZSA. Dual mobility support. </w:t>
            </w:r>
          </w:p>
          <w:p w:rsidR="00C03722" w:rsidRPr="003056B7" w:rsidRDefault="00C03722" w:rsidP="003056B7">
            <w:pPr>
              <w:spacing w:after="0"/>
              <w:rPr>
                <w:sz w:val="16"/>
                <w:lang w:eastAsia="zh-CN"/>
              </w:rPr>
            </w:pPr>
            <w:r w:rsidRPr="003056B7">
              <w:rPr>
                <w:sz w:val="16"/>
                <w:lang w:eastAsia="zh-CN"/>
              </w:rPr>
              <w:t>Above 6GHz:</w:t>
            </w:r>
          </w:p>
          <w:p w:rsidR="002A4FBF" w:rsidRPr="003056B7" w:rsidRDefault="00250EE5" w:rsidP="003056B7">
            <w:pPr>
              <w:numPr>
                <w:ilvl w:val="0"/>
                <w:numId w:val="36"/>
              </w:numPr>
              <w:spacing w:after="0"/>
              <w:rPr>
                <w:sz w:val="16"/>
                <w:lang w:eastAsia="zh-CN"/>
              </w:rPr>
            </w:pPr>
            <w:r w:rsidRPr="003056B7">
              <w:rPr>
                <w:sz w:val="16"/>
                <w:lang w:eastAsia="zh-CN"/>
              </w:rPr>
              <w:t xml:space="preserve">Macro-to-UE: 5GCM </w:t>
            </w:r>
            <w:proofErr w:type="spellStart"/>
            <w:r w:rsidRPr="003056B7">
              <w:rPr>
                <w:sz w:val="16"/>
                <w:lang w:eastAsia="zh-CN"/>
              </w:rPr>
              <w:t>UMa</w:t>
            </w:r>
            <w:proofErr w:type="spellEnd"/>
            <w:r w:rsidRPr="003056B7">
              <w:rPr>
                <w:sz w:val="16"/>
                <w:lang w:eastAsia="zh-CN"/>
              </w:rPr>
              <w:t xml:space="preserve"> </w:t>
            </w:r>
          </w:p>
          <w:p w:rsidR="002A4FBF" w:rsidRPr="003056B7" w:rsidRDefault="00250EE5" w:rsidP="003056B7">
            <w:pPr>
              <w:numPr>
                <w:ilvl w:val="0"/>
                <w:numId w:val="36"/>
              </w:numPr>
              <w:spacing w:after="0"/>
              <w:rPr>
                <w:sz w:val="16"/>
                <w:lang w:eastAsia="zh-CN"/>
              </w:rPr>
            </w:pPr>
            <w:r w:rsidRPr="003056B7">
              <w:rPr>
                <w:sz w:val="16"/>
                <w:lang w:eastAsia="zh-CN"/>
              </w:rPr>
              <w:t xml:space="preserve">Micro-to-UE: 5GCM </w:t>
            </w:r>
            <w:proofErr w:type="spellStart"/>
            <w:r w:rsidRPr="003056B7">
              <w:rPr>
                <w:sz w:val="16"/>
                <w:lang w:eastAsia="zh-CN"/>
              </w:rPr>
              <w:t>Umi</w:t>
            </w:r>
            <w:proofErr w:type="spellEnd"/>
            <w:r w:rsidRPr="003056B7">
              <w:rPr>
                <w:sz w:val="16"/>
                <w:lang w:eastAsia="zh-CN"/>
              </w:rPr>
              <w:t xml:space="preserve"> </w:t>
            </w:r>
          </w:p>
          <w:p w:rsidR="002A4FBF" w:rsidRPr="003056B7" w:rsidRDefault="00250EE5" w:rsidP="003056B7">
            <w:pPr>
              <w:numPr>
                <w:ilvl w:val="0"/>
                <w:numId w:val="36"/>
              </w:numPr>
              <w:spacing w:after="0"/>
              <w:rPr>
                <w:sz w:val="16"/>
                <w:lang w:eastAsia="zh-CN"/>
              </w:rPr>
            </w:pPr>
            <w:r w:rsidRPr="003056B7">
              <w:rPr>
                <w:sz w:val="16"/>
                <w:lang w:val="en-GB" w:eastAsia="zh-CN"/>
              </w:rPr>
              <w:t xml:space="preserve">Macro to macro: 5GCM </w:t>
            </w:r>
            <w:proofErr w:type="spellStart"/>
            <w:r w:rsidRPr="003056B7">
              <w:rPr>
                <w:sz w:val="16"/>
                <w:lang w:val="en-GB" w:eastAsia="zh-CN"/>
              </w:rPr>
              <w:t>UMa</w:t>
            </w:r>
            <w:proofErr w:type="spellEnd"/>
            <w:r w:rsidRPr="003056B7">
              <w:rPr>
                <w:sz w:val="16"/>
                <w:lang w:val="en-GB" w:eastAsia="zh-CN"/>
              </w:rPr>
              <w:t xml:space="preserve"> O-to-O (</w:t>
            </w:r>
            <w:proofErr w:type="spellStart"/>
            <w:r w:rsidRPr="003056B7">
              <w:rPr>
                <w:sz w:val="16"/>
                <w:lang w:val="en-GB" w:eastAsia="zh-CN"/>
              </w:rPr>
              <w:t>h_UE</w:t>
            </w:r>
            <w:proofErr w:type="spellEnd"/>
            <w:r w:rsidRPr="003056B7">
              <w:rPr>
                <w:sz w:val="16"/>
                <w:lang w:val="en-GB" w:eastAsia="zh-CN"/>
              </w:rPr>
              <w:t xml:space="preserve">=25m); ASA and ZSA statistics updated to be the same as ASD and ZSD; </w:t>
            </w:r>
            <w:proofErr w:type="spellStart"/>
            <w:r w:rsidRPr="003056B7">
              <w:rPr>
                <w:sz w:val="16"/>
                <w:lang w:val="en-GB" w:eastAsia="zh-CN"/>
              </w:rPr>
              <w:t>ZoD</w:t>
            </w:r>
            <w:proofErr w:type="spellEnd"/>
            <w:r w:rsidRPr="003056B7">
              <w:rPr>
                <w:sz w:val="16"/>
                <w:lang w:val="en-GB" w:eastAsia="zh-CN"/>
              </w:rPr>
              <w:t xml:space="preserve"> offset = 0</w:t>
            </w:r>
          </w:p>
          <w:p w:rsidR="002A4FBF" w:rsidRPr="003056B7" w:rsidRDefault="00250EE5" w:rsidP="003056B7">
            <w:pPr>
              <w:numPr>
                <w:ilvl w:val="0"/>
                <w:numId w:val="36"/>
              </w:numPr>
              <w:spacing w:after="0"/>
              <w:rPr>
                <w:sz w:val="16"/>
                <w:lang w:eastAsia="zh-CN"/>
              </w:rPr>
            </w:pPr>
            <w:r w:rsidRPr="003056B7">
              <w:rPr>
                <w:sz w:val="16"/>
                <w:lang w:val="en-GB" w:eastAsia="zh-CN"/>
              </w:rPr>
              <w:t xml:space="preserve">Macro to micro: 5GCM </w:t>
            </w:r>
            <w:proofErr w:type="spellStart"/>
            <w:r w:rsidRPr="003056B7">
              <w:rPr>
                <w:sz w:val="16"/>
                <w:lang w:val="en-GB" w:eastAsia="zh-CN"/>
              </w:rPr>
              <w:t>UMa</w:t>
            </w:r>
            <w:proofErr w:type="spellEnd"/>
            <w:r w:rsidRPr="003056B7">
              <w:rPr>
                <w:sz w:val="16"/>
                <w:lang w:val="en-GB" w:eastAsia="zh-CN"/>
              </w:rPr>
              <w:t xml:space="preserve"> O-to-O</w:t>
            </w:r>
          </w:p>
          <w:p w:rsidR="002A4FBF" w:rsidRPr="003056B7" w:rsidRDefault="00250EE5" w:rsidP="003056B7">
            <w:pPr>
              <w:numPr>
                <w:ilvl w:val="0"/>
                <w:numId w:val="36"/>
              </w:numPr>
              <w:spacing w:after="0"/>
              <w:rPr>
                <w:sz w:val="16"/>
                <w:lang w:eastAsia="zh-CN"/>
              </w:rPr>
            </w:pPr>
            <w:r w:rsidRPr="003056B7">
              <w:rPr>
                <w:sz w:val="16"/>
                <w:lang w:val="en-GB" w:eastAsia="zh-CN"/>
              </w:rPr>
              <w:t xml:space="preserve">Micro to Micro: 5GCM </w:t>
            </w:r>
            <w:proofErr w:type="spellStart"/>
            <w:r w:rsidRPr="003056B7">
              <w:rPr>
                <w:sz w:val="16"/>
                <w:lang w:val="en-GB" w:eastAsia="zh-CN"/>
              </w:rPr>
              <w:t>UMi</w:t>
            </w:r>
            <w:proofErr w:type="spellEnd"/>
            <w:r w:rsidRPr="003056B7">
              <w:rPr>
                <w:sz w:val="16"/>
                <w:lang w:val="en-GB" w:eastAsia="zh-CN"/>
              </w:rPr>
              <w:t xml:space="preserve"> O-to-O (</w:t>
            </w:r>
            <w:proofErr w:type="spellStart"/>
            <w:r w:rsidRPr="003056B7">
              <w:rPr>
                <w:sz w:val="16"/>
                <w:lang w:val="en-GB" w:eastAsia="zh-CN"/>
              </w:rPr>
              <w:t>h_UE</w:t>
            </w:r>
            <w:proofErr w:type="spellEnd"/>
            <w:r w:rsidRPr="003056B7">
              <w:rPr>
                <w:sz w:val="16"/>
                <w:lang w:val="en-GB" w:eastAsia="zh-CN"/>
              </w:rPr>
              <w:t xml:space="preserve">=10m); ASA and ZSA statistics updated to be the same as ASD and ZSD; </w:t>
            </w:r>
            <w:proofErr w:type="spellStart"/>
            <w:r w:rsidRPr="003056B7">
              <w:rPr>
                <w:sz w:val="16"/>
                <w:lang w:val="en-GB" w:eastAsia="zh-CN"/>
              </w:rPr>
              <w:t>ZoD</w:t>
            </w:r>
            <w:proofErr w:type="spellEnd"/>
            <w:r w:rsidRPr="003056B7">
              <w:rPr>
                <w:sz w:val="16"/>
                <w:lang w:val="en-GB" w:eastAsia="zh-CN"/>
              </w:rPr>
              <w:t xml:space="preserve"> offset = 0</w:t>
            </w:r>
          </w:p>
          <w:p w:rsidR="002A4FBF" w:rsidRPr="003056B7" w:rsidRDefault="00250EE5" w:rsidP="003056B7">
            <w:pPr>
              <w:numPr>
                <w:ilvl w:val="0"/>
                <w:numId w:val="36"/>
              </w:numPr>
              <w:spacing w:after="0"/>
              <w:rPr>
                <w:sz w:val="16"/>
                <w:lang w:eastAsia="zh-CN"/>
              </w:rPr>
            </w:pPr>
            <w:r w:rsidRPr="003056B7">
              <w:rPr>
                <w:sz w:val="16"/>
                <w:lang w:val="en-GB" w:eastAsia="zh-CN"/>
              </w:rPr>
              <w:t xml:space="preserve">UE to UE: 5GCM </w:t>
            </w:r>
            <w:proofErr w:type="spellStart"/>
            <w:r w:rsidRPr="003056B7">
              <w:rPr>
                <w:sz w:val="16"/>
                <w:lang w:val="en-GB" w:eastAsia="zh-CN"/>
              </w:rPr>
              <w:t>UMi</w:t>
            </w:r>
            <w:proofErr w:type="spellEnd"/>
            <w:r w:rsidRPr="003056B7">
              <w:rPr>
                <w:sz w:val="16"/>
                <w:lang w:val="en-GB" w:eastAsia="zh-CN"/>
              </w:rPr>
              <w:t xml:space="preserve">; ASD and ZSD statistics updated to be the same as ASA and ZSA. Dual mobility support. </w:t>
            </w:r>
          </w:p>
        </w:tc>
        <w:tc>
          <w:tcPr>
            <w:tcW w:w="3544"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rsidR="00C03722" w:rsidRPr="003056B7" w:rsidRDefault="00C03722" w:rsidP="003056B7">
            <w:pPr>
              <w:spacing w:after="0"/>
              <w:rPr>
                <w:sz w:val="16"/>
                <w:lang w:eastAsia="zh-CN"/>
              </w:rPr>
            </w:pPr>
            <w:r w:rsidRPr="003056B7">
              <w:rPr>
                <w:sz w:val="16"/>
                <w:lang w:eastAsia="zh-CN"/>
              </w:rPr>
              <w:t>Below 6GHz:</w:t>
            </w:r>
          </w:p>
          <w:p w:rsidR="002A4FBF" w:rsidRPr="003056B7" w:rsidRDefault="00250EE5" w:rsidP="003056B7">
            <w:pPr>
              <w:numPr>
                <w:ilvl w:val="0"/>
                <w:numId w:val="37"/>
              </w:numPr>
              <w:spacing w:after="0"/>
              <w:rPr>
                <w:sz w:val="16"/>
                <w:lang w:eastAsia="zh-CN"/>
              </w:rPr>
            </w:pPr>
            <w:r w:rsidRPr="003056B7">
              <w:rPr>
                <w:sz w:val="16"/>
                <w:lang w:eastAsia="zh-CN"/>
              </w:rPr>
              <w:t xml:space="preserve">TRP-to-UE: ITU </w:t>
            </w:r>
            <w:proofErr w:type="spellStart"/>
            <w:r w:rsidRPr="003056B7">
              <w:rPr>
                <w:sz w:val="16"/>
                <w:lang w:eastAsia="zh-CN"/>
              </w:rPr>
              <w:t>InH</w:t>
            </w:r>
            <w:proofErr w:type="spellEnd"/>
            <w:r w:rsidRPr="003056B7">
              <w:rPr>
                <w:sz w:val="16"/>
                <w:lang w:eastAsia="zh-CN"/>
              </w:rPr>
              <w:t xml:space="preserve"> </w:t>
            </w:r>
          </w:p>
          <w:p w:rsidR="002A4FBF" w:rsidRPr="003056B7" w:rsidRDefault="00250EE5" w:rsidP="003056B7">
            <w:pPr>
              <w:numPr>
                <w:ilvl w:val="0"/>
                <w:numId w:val="37"/>
              </w:numPr>
              <w:spacing w:after="0"/>
              <w:rPr>
                <w:sz w:val="16"/>
                <w:lang w:eastAsia="zh-CN"/>
              </w:rPr>
            </w:pPr>
            <w:r w:rsidRPr="003056B7">
              <w:rPr>
                <w:sz w:val="16"/>
                <w:lang w:eastAsia="zh-CN"/>
              </w:rPr>
              <w:t xml:space="preserve">TRP-to-TRP: ITU </w:t>
            </w:r>
            <w:proofErr w:type="spellStart"/>
            <w:r w:rsidRPr="003056B7">
              <w:rPr>
                <w:sz w:val="16"/>
                <w:lang w:eastAsia="zh-CN"/>
              </w:rPr>
              <w:t>InH</w:t>
            </w:r>
            <w:proofErr w:type="spellEnd"/>
            <w:r w:rsidRPr="003056B7">
              <w:rPr>
                <w:sz w:val="16"/>
                <w:lang w:eastAsia="zh-CN"/>
              </w:rPr>
              <w:t xml:space="preserve"> (</w:t>
            </w:r>
            <w:proofErr w:type="spellStart"/>
            <w:r w:rsidRPr="003056B7">
              <w:rPr>
                <w:sz w:val="16"/>
                <w:lang w:eastAsia="zh-CN"/>
              </w:rPr>
              <w:t>h_UE</w:t>
            </w:r>
            <w:proofErr w:type="spellEnd"/>
            <w:r w:rsidRPr="003056B7">
              <w:rPr>
                <w:sz w:val="16"/>
                <w:lang w:eastAsia="zh-CN"/>
              </w:rPr>
              <w:t xml:space="preserve">=3m), </w:t>
            </w:r>
            <w:r w:rsidRPr="003056B7">
              <w:rPr>
                <w:sz w:val="16"/>
                <w:lang w:val="en-GB" w:eastAsia="zh-CN"/>
              </w:rPr>
              <w:t>ASA statistics updated to be the same as ASD</w:t>
            </w:r>
            <w:r w:rsidRPr="003056B7">
              <w:rPr>
                <w:sz w:val="16"/>
                <w:lang w:eastAsia="zh-CN"/>
              </w:rPr>
              <w:t xml:space="preserve"> </w:t>
            </w:r>
          </w:p>
          <w:p w:rsidR="002A4FBF" w:rsidRPr="003056B7" w:rsidRDefault="00250EE5" w:rsidP="003056B7">
            <w:pPr>
              <w:numPr>
                <w:ilvl w:val="0"/>
                <w:numId w:val="37"/>
              </w:numPr>
              <w:spacing w:after="0"/>
              <w:rPr>
                <w:sz w:val="16"/>
                <w:lang w:eastAsia="zh-CN"/>
              </w:rPr>
            </w:pPr>
            <w:r w:rsidRPr="003056B7">
              <w:rPr>
                <w:sz w:val="16"/>
                <w:lang w:eastAsia="zh-CN"/>
              </w:rPr>
              <w:t xml:space="preserve">UE-to-UE: A.2.1.2 in TR36.843 (ITU </w:t>
            </w:r>
            <w:proofErr w:type="spellStart"/>
            <w:r w:rsidRPr="003056B7">
              <w:rPr>
                <w:sz w:val="16"/>
                <w:lang w:eastAsia="zh-CN"/>
              </w:rPr>
              <w:t>InH</w:t>
            </w:r>
            <w:proofErr w:type="spellEnd"/>
            <w:r w:rsidRPr="003056B7">
              <w:rPr>
                <w:sz w:val="16"/>
                <w:lang w:eastAsia="zh-CN"/>
              </w:rPr>
              <w:t xml:space="preserve">), </w:t>
            </w:r>
            <w:r w:rsidRPr="003056B7">
              <w:rPr>
                <w:sz w:val="16"/>
                <w:lang w:val="en-GB" w:eastAsia="zh-CN"/>
              </w:rPr>
              <w:t>ASD statistics updated to be the same as ASA.</w:t>
            </w:r>
            <w:r w:rsidRPr="003056B7">
              <w:rPr>
                <w:sz w:val="16"/>
                <w:lang w:eastAsia="zh-CN"/>
              </w:rPr>
              <w:t xml:space="preserve"> </w:t>
            </w:r>
          </w:p>
          <w:p w:rsidR="00C03722" w:rsidRPr="003056B7" w:rsidRDefault="00C03722" w:rsidP="003056B7">
            <w:pPr>
              <w:spacing w:after="0"/>
              <w:rPr>
                <w:sz w:val="16"/>
                <w:lang w:eastAsia="zh-CN"/>
              </w:rPr>
            </w:pPr>
            <w:r w:rsidRPr="003056B7">
              <w:rPr>
                <w:sz w:val="16"/>
                <w:lang w:eastAsia="zh-CN"/>
              </w:rPr>
              <w:t>Above 6GHz:</w:t>
            </w:r>
          </w:p>
          <w:p w:rsidR="002A4FBF" w:rsidRPr="003056B7" w:rsidRDefault="00250EE5" w:rsidP="003056B7">
            <w:pPr>
              <w:numPr>
                <w:ilvl w:val="0"/>
                <w:numId w:val="38"/>
              </w:numPr>
              <w:spacing w:after="0"/>
              <w:rPr>
                <w:sz w:val="16"/>
                <w:lang w:eastAsia="zh-CN"/>
              </w:rPr>
            </w:pPr>
            <w:r w:rsidRPr="003056B7">
              <w:rPr>
                <w:sz w:val="16"/>
                <w:lang w:eastAsia="zh-CN"/>
              </w:rPr>
              <w:t>TRP-to-UE: 5GCM Indoor-office</w:t>
            </w:r>
          </w:p>
          <w:p w:rsidR="002A4FBF" w:rsidRPr="003056B7" w:rsidRDefault="00250EE5" w:rsidP="003056B7">
            <w:pPr>
              <w:numPr>
                <w:ilvl w:val="0"/>
                <w:numId w:val="38"/>
              </w:numPr>
              <w:spacing w:after="0"/>
              <w:rPr>
                <w:sz w:val="16"/>
                <w:lang w:eastAsia="zh-CN"/>
              </w:rPr>
            </w:pPr>
            <w:r w:rsidRPr="003056B7">
              <w:rPr>
                <w:sz w:val="16"/>
                <w:lang w:eastAsia="zh-CN"/>
              </w:rPr>
              <w:t>TRP-to-TRP: 5GCM Indoor-office (</w:t>
            </w:r>
            <w:proofErr w:type="spellStart"/>
            <w:r w:rsidRPr="003056B7">
              <w:rPr>
                <w:sz w:val="16"/>
                <w:lang w:eastAsia="zh-CN"/>
              </w:rPr>
              <w:t>h_UE</w:t>
            </w:r>
            <w:proofErr w:type="spellEnd"/>
            <w:r w:rsidRPr="003056B7">
              <w:rPr>
                <w:sz w:val="16"/>
                <w:lang w:eastAsia="zh-CN"/>
              </w:rPr>
              <w:t xml:space="preserve">=3m), </w:t>
            </w:r>
            <w:r w:rsidRPr="003056B7">
              <w:rPr>
                <w:sz w:val="16"/>
                <w:lang w:val="en-GB" w:eastAsia="zh-CN"/>
              </w:rPr>
              <w:t>ASA and ZSA statistics* updated to be the same as ASD and ZSD</w:t>
            </w:r>
            <w:r w:rsidRPr="003056B7">
              <w:rPr>
                <w:sz w:val="16"/>
                <w:lang w:eastAsia="zh-CN"/>
              </w:rPr>
              <w:t xml:space="preserve"> </w:t>
            </w:r>
          </w:p>
          <w:p w:rsidR="002A4FBF" w:rsidRPr="003056B7" w:rsidRDefault="00250EE5" w:rsidP="003056B7">
            <w:pPr>
              <w:numPr>
                <w:ilvl w:val="0"/>
                <w:numId w:val="38"/>
              </w:numPr>
              <w:spacing w:after="0"/>
              <w:rPr>
                <w:sz w:val="16"/>
                <w:lang w:eastAsia="zh-CN"/>
              </w:rPr>
            </w:pPr>
            <w:r w:rsidRPr="003056B7">
              <w:rPr>
                <w:sz w:val="16"/>
                <w:lang w:eastAsia="zh-CN"/>
              </w:rPr>
              <w:t>UE-to-UE: 5GCM Indoor-office (</w:t>
            </w:r>
            <w:proofErr w:type="spellStart"/>
            <w:r w:rsidRPr="003056B7">
              <w:rPr>
                <w:sz w:val="16"/>
                <w:lang w:eastAsia="zh-CN"/>
              </w:rPr>
              <w:t>h_BS</w:t>
            </w:r>
            <w:proofErr w:type="spellEnd"/>
            <w:r w:rsidRPr="003056B7">
              <w:rPr>
                <w:sz w:val="16"/>
                <w:lang w:eastAsia="zh-CN"/>
              </w:rPr>
              <w:t xml:space="preserve">=1.5m), </w:t>
            </w:r>
            <w:r w:rsidRPr="003056B7">
              <w:rPr>
                <w:sz w:val="16"/>
                <w:lang w:val="en-GB" w:eastAsia="zh-CN"/>
              </w:rPr>
              <w:t>ASD and ZSD statistics updated to be the same as ASA and ZSA</w:t>
            </w:r>
            <w:r w:rsidRPr="003056B7">
              <w:rPr>
                <w:sz w:val="16"/>
                <w:lang w:eastAsia="zh-CN"/>
              </w:rPr>
              <w:t xml:space="preserve"> </w:t>
            </w:r>
          </w:p>
        </w:tc>
      </w:tr>
    </w:tbl>
    <w:p w:rsidR="00C03722" w:rsidRPr="004D19FA" w:rsidRDefault="00717776" w:rsidP="0037552D">
      <w:pPr>
        <w:rPr>
          <w:sz w:val="16"/>
          <w:lang w:eastAsia="zh-CN"/>
        </w:rPr>
      </w:pPr>
      <w:r w:rsidRPr="004D19FA">
        <w:rPr>
          <w:sz w:val="16"/>
          <w:lang w:eastAsia="zh-CN"/>
        </w:rPr>
        <w:t>* NOTE: Statistics of ASA/ASD and ZSA/ZSD include its mean, standard variance, correlation distance in the horizontal plane, and in-cluster angular spread (e.g., cluster ASA/ASD)</w:t>
      </w:r>
    </w:p>
    <w:p w:rsidR="001C1E80" w:rsidRDefault="001C1E80" w:rsidP="00FC1FAF">
      <w:pPr>
        <w:tabs>
          <w:tab w:val="left" w:pos="5553"/>
        </w:tabs>
        <w:rPr>
          <w:lang w:eastAsia="zh-CN"/>
        </w:rPr>
      </w:pPr>
      <w:r>
        <w:rPr>
          <w:rFonts w:hint="eastAsia"/>
          <w:lang w:eastAsia="zh-CN"/>
        </w:rPr>
        <w:t xml:space="preserve">It can be seen that if the small scale characteristics are modeled for each BS-to-BS link and UE-to-UE link, </w:t>
      </w:r>
      <w:r w:rsidR="004B7930">
        <w:rPr>
          <w:rFonts w:hint="eastAsia"/>
          <w:lang w:eastAsia="zh-CN"/>
        </w:rPr>
        <w:t xml:space="preserve">the simulation complexity would be increased considerably. </w:t>
      </w:r>
    </w:p>
    <w:p w:rsidR="00786735" w:rsidRDefault="00364671" w:rsidP="00FC1FAF">
      <w:pPr>
        <w:tabs>
          <w:tab w:val="left" w:pos="5553"/>
        </w:tabs>
        <w:rPr>
          <w:lang w:eastAsia="zh-CN"/>
        </w:rPr>
      </w:pPr>
      <w:r>
        <w:rPr>
          <w:rFonts w:hint="eastAsia"/>
          <w:lang w:eastAsia="zh-CN"/>
        </w:rPr>
        <w:t>One possible way to reduce the complexity is to consider the number of strong UE-to-UE/BS-to-BS links, whereas small scale (fast fading) parameters will be modeled for those strong UE-to-UE/BS-to-BS links</w:t>
      </w:r>
      <w:r w:rsidR="006B6164">
        <w:rPr>
          <w:rFonts w:hint="eastAsia"/>
          <w:lang w:eastAsia="zh-CN"/>
        </w:rPr>
        <w:t>; but for other cross links</w:t>
      </w:r>
      <w:r w:rsidR="004E0237">
        <w:rPr>
          <w:rFonts w:hint="eastAsia"/>
          <w:lang w:eastAsia="zh-CN"/>
        </w:rPr>
        <w:t xml:space="preserve"> (which behave  as interference</w:t>
      </w:r>
      <w:r w:rsidR="00416820">
        <w:rPr>
          <w:rFonts w:hint="eastAsia"/>
          <w:lang w:eastAsia="zh-CN"/>
        </w:rPr>
        <w:t>s</w:t>
      </w:r>
      <w:r w:rsidR="004E0237">
        <w:rPr>
          <w:rFonts w:hint="eastAsia"/>
          <w:lang w:eastAsia="zh-CN"/>
        </w:rPr>
        <w:t>)</w:t>
      </w:r>
      <w:r w:rsidR="006B6164">
        <w:rPr>
          <w:rFonts w:hint="eastAsia"/>
          <w:lang w:eastAsia="zh-CN"/>
        </w:rPr>
        <w:t>, only large scale parameter will be generated</w:t>
      </w:r>
      <w:r>
        <w:rPr>
          <w:rFonts w:hint="eastAsia"/>
          <w:lang w:eastAsia="zh-CN"/>
        </w:rPr>
        <w:t xml:space="preserve">. Such concept is applied in SCM model as in TR25.996. The reduced accuracy of modeling of weak links would not </w:t>
      </w:r>
      <w:r>
        <w:rPr>
          <w:lang w:eastAsia="zh-CN"/>
        </w:rPr>
        <w:t>impact</w:t>
      </w:r>
      <w:r>
        <w:rPr>
          <w:rFonts w:hint="eastAsia"/>
          <w:lang w:eastAsia="zh-CN"/>
        </w:rPr>
        <w:t xml:space="preserve"> the </w:t>
      </w:r>
      <w:r w:rsidR="00525C86">
        <w:rPr>
          <w:rFonts w:hint="eastAsia"/>
          <w:lang w:eastAsia="zh-CN"/>
        </w:rPr>
        <w:t>evaluation</w:t>
      </w:r>
      <w:r>
        <w:rPr>
          <w:rFonts w:hint="eastAsia"/>
          <w:lang w:eastAsia="zh-CN"/>
        </w:rPr>
        <w:t xml:space="preserve"> results very much. Another point is the </w:t>
      </w:r>
      <w:r>
        <w:rPr>
          <w:lang w:eastAsia="zh-CN"/>
        </w:rPr>
        <w:t>exploitation</w:t>
      </w:r>
      <w:r>
        <w:rPr>
          <w:rFonts w:hint="eastAsia"/>
          <w:lang w:eastAsia="zh-CN"/>
        </w:rPr>
        <w:t xml:space="preserve"> of BS-to-BS mobility where we found that static model could be a good approximation of BS-to-BS links.</w:t>
      </w:r>
    </w:p>
    <w:p w:rsidR="00692843" w:rsidRPr="009270F7" w:rsidRDefault="00692843" w:rsidP="00FC1FAF">
      <w:pPr>
        <w:tabs>
          <w:tab w:val="left" w:pos="5553"/>
        </w:tabs>
        <w:rPr>
          <w:lang w:eastAsia="zh-CN"/>
        </w:rPr>
      </w:pPr>
      <w:r>
        <w:rPr>
          <w:rFonts w:hint="eastAsia"/>
          <w:lang w:eastAsia="zh-CN"/>
        </w:rPr>
        <w:t xml:space="preserve">The following sections provide </w:t>
      </w:r>
      <w:r>
        <w:rPr>
          <w:lang w:eastAsia="zh-CN"/>
        </w:rPr>
        <w:t>further</w:t>
      </w:r>
      <w:r>
        <w:rPr>
          <w:rFonts w:hint="eastAsia"/>
          <w:lang w:eastAsia="zh-CN"/>
        </w:rPr>
        <w:t xml:space="preserve"> details on the above issues.</w:t>
      </w:r>
    </w:p>
    <w:p w:rsidR="00210B6A" w:rsidRDefault="00D739FF" w:rsidP="00CF195E">
      <w:pPr>
        <w:pStyle w:val="1"/>
        <w:rPr>
          <w:lang w:eastAsia="zh-CN"/>
        </w:rPr>
      </w:pPr>
      <w:r>
        <w:rPr>
          <w:rFonts w:hint="eastAsia"/>
          <w:lang w:eastAsia="zh-CN"/>
        </w:rPr>
        <w:t>S</w:t>
      </w:r>
      <w:r w:rsidR="00983E1D">
        <w:rPr>
          <w:rFonts w:hint="eastAsia"/>
          <w:lang w:eastAsia="zh-CN"/>
        </w:rPr>
        <w:t xml:space="preserve">trong </w:t>
      </w:r>
      <w:r w:rsidR="00077165">
        <w:rPr>
          <w:rFonts w:hint="eastAsia"/>
          <w:lang w:eastAsia="zh-CN"/>
        </w:rPr>
        <w:t>UE-to-UE links</w:t>
      </w:r>
    </w:p>
    <w:p w:rsidR="006827DA" w:rsidRDefault="00465366" w:rsidP="00A0140E">
      <w:pPr>
        <w:rPr>
          <w:kern w:val="2"/>
          <w:lang w:val="en-GB" w:eastAsia="zh-CN"/>
        </w:rPr>
      </w:pPr>
      <w:r>
        <w:rPr>
          <w:rFonts w:hint="eastAsia"/>
          <w:kern w:val="2"/>
          <w:lang w:val="en-GB" w:eastAsia="zh-CN"/>
        </w:rPr>
        <w:t>In flexible duplex</w:t>
      </w:r>
      <w:r w:rsidR="008B513C">
        <w:rPr>
          <w:rFonts w:hint="eastAsia"/>
          <w:kern w:val="2"/>
          <w:lang w:val="en-GB" w:eastAsia="zh-CN"/>
        </w:rPr>
        <w:t xml:space="preserve"> scenario</w:t>
      </w:r>
      <w:r>
        <w:rPr>
          <w:rFonts w:hint="eastAsia"/>
          <w:kern w:val="2"/>
          <w:lang w:val="en-GB" w:eastAsia="zh-CN"/>
        </w:rPr>
        <w:t>, one receiver UE may receive the interference from other BSs (macro and micro) as well as UEs served by other BSs which may have different DL/UL configuration</w:t>
      </w:r>
      <w:r w:rsidR="00A0140E">
        <w:rPr>
          <w:rFonts w:hint="eastAsia"/>
          <w:kern w:val="2"/>
          <w:lang w:val="en-GB" w:eastAsia="zh-CN"/>
        </w:rPr>
        <w:t>.</w:t>
      </w:r>
      <w:r w:rsidR="00FE2D3B">
        <w:rPr>
          <w:rFonts w:hint="eastAsia"/>
          <w:kern w:val="2"/>
          <w:lang w:val="en-GB" w:eastAsia="zh-CN"/>
        </w:rPr>
        <w:t xml:space="preserve"> </w:t>
      </w:r>
      <w:r w:rsidR="006827DA">
        <w:rPr>
          <w:rFonts w:hint="eastAsia"/>
          <w:kern w:val="2"/>
          <w:lang w:val="en-GB" w:eastAsia="zh-CN"/>
        </w:rPr>
        <w:t xml:space="preserve">The UE-to-UE links </w:t>
      </w:r>
      <w:r w:rsidR="00507FD5">
        <w:rPr>
          <w:rFonts w:hint="eastAsia"/>
          <w:kern w:val="2"/>
          <w:lang w:val="en-GB" w:eastAsia="zh-CN"/>
        </w:rPr>
        <w:t xml:space="preserve">(the two-end UEs being served by different BSs) </w:t>
      </w:r>
      <w:r w:rsidR="006827DA">
        <w:rPr>
          <w:rFonts w:hint="eastAsia"/>
          <w:kern w:val="2"/>
          <w:lang w:val="en-GB" w:eastAsia="zh-CN"/>
        </w:rPr>
        <w:t xml:space="preserve">with strong receive power compared to BS-to-UE links could be regarded as </w:t>
      </w:r>
      <w:r w:rsidR="006827DA">
        <w:rPr>
          <w:kern w:val="2"/>
          <w:lang w:val="en-GB" w:eastAsia="zh-CN"/>
        </w:rPr>
        <w:t>“</w:t>
      </w:r>
      <w:r w:rsidR="006827DA">
        <w:rPr>
          <w:rFonts w:hint="eastAsia"/>
          <w:kern w:val="2"/>
          <w:lang w:val="en-GB" w:eastAsia="zh-CN"/>
        </w:rPr>
        <w:t>strong UE-to-UE link</w:t>
      </w:r>
      <w:r w:rsidR="006827DA">
        <w:rPr>
          <w:kern w:val="2"/>
          <w:lang w:val="en-GB" w:eastAsia="zh-CN"/>
        </w:rPr>
        <w:t>”</w:t>
      </w:r>
      <w:r w:rsidR="006827DA">
        <w:rPr>
          <w:rFonts w:hint="eastAsia"/>
          <w:kern w:val="2"/>
          <w:lang w:val="en-GB" w:eastAsia="zh-CN"/>
        </w:rPr>
        <w:t xml:space="preserve">, and deserve to model their small scale parameters. </w:t>
      </w:r>
    </w:p>
    <w:p w:rsidR="00A0140E" w:rsidRDefault="006827DA" w:rsidP="00A0140E">
      <w:pPr>
        <w:rPr>
          <w:kern w:val="2"/>
          <w:lang w:val="en-GB" w:eastAsia="zh-CN"/>
        </w:rPr>
      </w:pPr>
      <w:r>
        <w:rPr>
          <w:rFonts w:hint="eastAsia"/>
          <w:kern w:val="2"/>
          <w:lang w:val="en-GB" w:eastAsia="zh-CN"/>
        </w:rPr>
        <w:t xml:space="preserve">The received interference power would be related to </w:t>
      </w:r>
      <w:r w:rsidR="00AD1155">
        <w:rPr>
          <w:rFonts w:hint="eastAsia"/>
          <w:kern w:val="2"/>
          <w:lang w:val="en-GB" w:eastAsia="zh-CN"/>
        </w:rPr>
        <w:t xml:space="preserve">several </w:t>
      </w:r>
      <w:r w:rsidR="00F94A0F">
        <w:rPr>
          <w:rFonts w:hint="eastAsia"/>
          <w:kern w:val="2"/>
          <w:lang w:val="en-GB" w:eastAsia="zh-CN"/>
        </w:rPr>
        <w:t>components</w:t>
      </w:r>
      <w:r w:rsidR="00AD1155">
        <w:rPr>
          <w:rFonts w:hint="eastAsia"/>
          <w:kern w:val="2"/>
          <w:lang w:val="en-GB" w:eastAsia="zh-CN"/>
        </w:rPr>
        <w:t xml:space="preserve"> including </w:t>
      </w:r>
      <w:r>
        <w:rPr>
          <w:rFonts w:hint="eastAsia"/>
          <w:kern w:val="2"/>
          <w:lang w:val="en-GB" w:eastAsia="zh-CN"/>
        </w:rPr>
        <w:t xml:space="preserve">transmit power of interferers, the </w:t>
      </w:r>
      <w:proofErr w:type="spellStart"/>
      <w:r>
        <w:rPr>
          <w:rFonts w:hint="eastAsia"/>
          <w:kern w:val="2"/>
          <w:lang w:val="en-GB" w:eastAsia="zh-CN"/>
        </w:rPr>
        <w:t>pathloss</w:t>
      </w:r>
      <w:proofErr w:type="spellEnd"/>
      <w:r>
        <w:rPr>
          <w:rFonts w:hint="eastAsia"/>
          <w:kern w:val="2"/>
          <w:lang w:val="en-GB" w:eastAsia="zh-CN"/>
        </w:rPr>
        <w:t xml:space="preserve"> and penetration loss from</w:t>
      </w:r>
      <w:r w:rsidR="00E74CA7">
        <w:rPr>
          <w:rFonts w:hint="eastAsia"/>
          <w:kern w:val="2"/>
          <w:lang w:val="en-GB" w:eastAsia="zh-CN"/>
        </w:rPr>
        <w:t xml:space="preserve"> the</w:t>
      </w:r>
      <w:r>
        <w:rPr>
          <w:rFonts w:hint="eastAsia"/>
          <w:kern w:val="2"/>
          <w:lang w:val="en-GB" w:eastAsia="zh-CN"/>
        </w:rPr>
        <w:t xml:space="preserve"> interferer to the receiver UE. To </w:t>
      </w:r>
      <w:r w:rsidR="00E74CA7">
        <w:rPr>
          <w:rFonts w:hint="eastAsia"/>
          <w:kern w:val="2"/>
          <w:lang w:val="en-GB" w:eastAsia="zh-CN"/>
        </w:rPr>
        <w:t>compare</w:t>
      </w:r>
      <w:r>
        <w:rPr>
          <w:rFonts w:hint="eastAsia"/>
          <w:kern w:val="2"/>
          <w:lang w:val="en-GB" w:eastAsia="zh-CN"/>
        </w:rPr>
        <w:t xml:space="preserve"> the receive</w:t>
      </w:r>
      <w:r w:rsidR="00E74CA7">
        <w:rPr>
          <w:rFonts w:hint="eastAsia"/>
          <w:kern w:val="2"/>
          <w:lang w:val="en-GB" w:eastAsia="zh-CN"/>
        </w:rPr>
        <w:t xml:space="preserve"> power </w:t>
      </w:r>
      <w:r w:rsidR="00ED6F1B">
        <w:rPr>
          <w:rFonts w:hint="eastAsia"/>
          <w:kern w:val="2"/>
          <w:lang w:val="en-GB" w:eastAsia="zh-CN"/>
        </w:rPr>
        <w:t>from</w:t>
      </w:r>
      <w:r w:rsidR="00E74CA7">
        <w:rPr>
          <w:rFonts w:hint="eastAsia"/>
          <w:kern w:val="2"/>
          <w:lang w:val="en-GB" w:eastAsia="zh-CN"/>
        </w:rPr>
        <w:t xml:space="preserve"> a BS interferer and an UE interferer to find out the potential strong UE-to-UE links, a</w:t>
      </w:r>
      <w:r w:rsidR="00FE2D3B">
        <w:rPr>
          <w:rFonts w:hint="eastAsia"/>
          <w:kern w:val="2"/>
          <w:lang w:val="en-GB" w:eastAsia="zh-CN"/>
        </w:rPr>
        <w:t xml:space="preserve"> comparison </w:t>
      </w:r>
      <w:r w:rsidR="00AD1155">
        <w:rPr>
          <w:rFonts w:hint="eastAsia"/>
          <w:kern w:val="2"/>
          <w:lang w:val="en-GB" w:eastAsia="zh-CN"/>
        </w:rPr>
        <w:t xml:space="preserve">on the above </w:t>
      </w:r>
      <w:r w:rsidR="00ED6F1B">
        <w:rPr>
          <w:rFonts w:hint="eastAsia"/>
          <w:kern w:val="2"/>
          <w:lang w:val="en-GB" w:eastAsia="zh-CN"/>
        </w:rPr>
        <w:t>components</w:t>
      </w:r>
      <w:r w:rsidR="00AD1155">
        <w:rPr>
          <w:rFonts w:hint="eastAsia"/>
          <w:kern w:val="2"/>
          <w:lang w:val="en-GB" w:eastAsia="zh-CN"/>
        </w:rPr>
        <w:t xml:space="preserve"> </w:t>
      </w:r>
      <w:r w:rsidR="00497737">
        <w:rPr>
          <w:rFonts w:hint="eastAsia"/>
          <w:kern w:val="2"/>
          <w:lang w:val="en-GB" w:eastAsia="zh-CN"/>
        </w:rPr>
        <w:t xml:space="preserve">of different interferers are made in </w:t>
      </w:r>
      <w:r w:rsidR="00D76328">
        <w:rPr>
          <w:kern w:val="2"/>
          <w:lang w:val="en-GB" w:eastAsia="zh-CN"/>
        </w:rPr>
        <w:fldChar w:fldCharType="begin"/>
      </w:r>
      <w:r w:rsidR="00310295">
        <w:rPr>
          <w:kern w:val="2"/>
          <w:lang w:val="en-GB" w:eastAsia="zh-CN"/>
        </w:rPr>
        <w:instrText xml:space="preserve"> </w:instrText>
      </w:r>
      <w:r w:rsidR="00310295">
        <w:rPr>
          <w:rFonts w:hint="eastAsia"/>
          <w:kern w:val="2"/>
          <w:lang w:val="en-GB" w:eastAsia="zh-CN"/>
        </w:rPr>
        <w:instrText>REF _Ref465595605 \h</w:instrText>
      </w:r>
      <w:r w:rsidR="00310295">
        <w:rPr>
          <w:kern w:val="2"/>
          <w:lang w:val="en-GB" w:eastAsia="zh-CN"/>
        </w:rPr>
        <w:instrText xml:space="preserve"> </w:instrText>
      </w:r>
      <w:r w:rsidR="00D76328">
        <w:rPr>
          <w:kern w:val="2"/>
          <w:lang w:val="en-GB" w:eastAsia="zh-CN"/>
        </w:rPr>
      </w:r>
      <w:r w:rsidR="00D76328">
        <w:rPr>
          <w:kern w:val="2"/>
          <w:lang w:val="en-GB" w:eastAsia="zh-CN"/>
        </w:rPr>
        <w:fldChar w:fldCharType="separate"/>
      </w:r>
      <w:r w:rsidR="00310295" w:rsidRPr="009144B0">
        <w:rPr>
          <w:kern w:val="2"/>
          <w:lang w:val="en-GB" w:eastAsia="zh-CN"/>
        </w:rPr>
        <w:t xml:space="preserve">Table </w:t>
      </w:r>
      <w:r w:rsidR="00310295">
        <w:rPr>
          <w:kern w:val="2"/>
          <w:lang w:val="en-GB" w:eastAsia="zh-CN"/>
        </w:rPr>
        <w:t>2</w:t>
      </w:r>
      <w:r w:rsidR="00D76328">
        <w:rPr>
          <w:kern w:val="2"/>
          <w:lang w:val="en-GB" w:eastAsia="zh-CN"/>
        </w:rPr>
        <w:fldChar w:fldCharType="end"/>
      </w:r>
      <w:r w:rsidR="00E74330">
        <w:rPr>
          <w:rFonts w:hint="eastAsia"/>
          <w:kern w:val="2"/>
          <w:lang w:val="en-GB" w:eastAsia="zh-CN"/>
        </w:rPr>
        <w:t>, according to the agreements in [1-4]</w:t>
      </w:r>
      <w:r w:rsidR="00497737">
        <w:rPr>
          <w:rFonts w:hint="eastAsia"/>
          <w:kern w:val="2"/>
          <w:lang w:val="en-GB" w:eastAsia="zh-CN"/>
        </w:rPr>
        <w:t>.</w:t>
      </w:r>
    </w:p>
    <w:p w:rsidR="00DD7B45" w:rsidRDefault="00DD7B45" w:rsidP="00BA3CF6">
      <w:pPr>
        <w:spacing w:beforeLines="50"/>
        <w:rPr>
          <w:kern w:val="2"/>
          <w:lang w:val="en-GB" w:eastAsia="zh-CN"/>
        </w:rPr>
      </w:pPr>
      <w:r>
        <w:rPr>
          <w:rFonts w:hint="eastAsia"/>
          <w:kern w:val="2"/>
          <w:lang w:val="en-GB" w:eastAsia="zh-CN"/>
        </w:rPr>
        <w:t xml:space="preserve">It can be seen that for transmit power, UE </w:t>
      </w:r>
      <w:r w:rsidR="003739C0">
        <w:rPr>
          <w:rFonts w:hint="eastAsia"/>
          <w:kern w:val="2"/>
          <w:lang w:val="en-GB" w:eastAsia="zh-CN"/>
        </w:rPr>
        <w:t>transmit</w:t>
      </w:r>
      <w:r>
        <w:rPr>
          <w:rFonts w:hint="eastAsia"/>
          <w:kern w:val="2"/>
          <w:lang w:val="en-GB" w:eastAsia="zh-CN"/>
        </w:rPr>
        <w:t xml:space="preserve"> power is significantly lower than micro TRP or macro TRP. The transmit power spectral density (PSD) of the UE would be further dependent on the allocated UE bandwidth. Usually, for low load to median load, one UE could occupy the whole bandwidth or considerable portion of bandwidth. By assuming that a UE could occupy more t</w:t>
      </w:r>
      <w:r w:rsidRPr="005446BE">
        <w:rPr>
          <w:rFonts w:hint="eastAsia"/>
          <w:kern w:val="2"/>
          <w:lang w:val="en-GB" w:eastAsia="zh-CN"/>
        </w:rPr>
        <w:t xml:space="preserve">han </w:t>
      </w:r>
      <w:r w:rsidR="00D76328" w:rsidRPr="00D76328">
        <w:rPr>
          <w:kern w:val="2"/>
          <w:lang w:val="en-GB" w:eastAsia="zh-CN"/>
        </w:rPr>
        <w:t>1/2</w:t>
      </w:r>
      <w:r w:rsidRPr="005446BE">
        <w:rPr>
          <w:rFonts w:hint="eastAsia"/>
          <w:kern w:val="2"/>
          <w:lang w:val="en-GB" w:eastAsia="zh-CN"/>
        </w:rPr>
        <w:t xml:space="preserve"> of the bandwidth, the transmit PSD of interfering UE compared to interfering micro TRP is at least </w:t>
      </w:r>
      <w:r w:rsidR="00D76328" w:rsidRPr="00D76328">
        <w:rPr>
          <w:kern w:val="2"/>
          <w:lang w:val="en-GB" w:eastAsia="zh-CN"/>
        </w:rPr>
        <w:t>7dB</w:t>
      </w:r>
      <w:r w:rsidRPr="005446BE">
        <w:rPr>
          <w:rFonts w:hint="eastAsia"/>
          <w:kern w:val="2"/>
          <w:lang w:val="en-GB" w:eastAsia="zh-CN"/>
        </w:rPr>
        <w:t xml:space="preserve"> lower, and at least </w:t>
      </w:r>
      <w:r w:rsidR="00D76328" w:rsidRPr="00D76328">
        <w:rPr>
          <w:kern w:val="2"/>
          <w:lang w:val="en-GB" w:eastAsia="zh-CN"/>
        </w:rPr>
        <w:t>18dB</w:t>
      </w:r>
      <w:r w:rsidRPr="005446BE">
        <w:rPr>
          <w:rFonts w:hint="eastAsia"/>
          <w:kern w:val="2"/>
          <w:lang w:val="en-GB" w:eastAsia="zh-CN"/>
        </w:rPr>
        <w:t xml:space="preserve"> lower when compared to macro TRP for below 6GHz.</w:t>
      </w:r>
    </w:p>
    <w:p w:rsidR="00DD7B45" w:rsidRDefault="00DD7B45" w:rsidP="00DD7B45">
      <w:pPr>
        <w:rPr>
          <w:kern w:val="2"/>
          <w:lang w:val="en-GB" w:eastAsia="zh-CN"/>
        </w:rPr>
      </w:pPr>
      <w:r>
        <w:rPr>
          <w:rFonts w:hint="eastAsia"/>
          <w:kern w:val="2"/>
          <w:lang w:val="en-GB" w:eastAsia="zh-CN"/>
        </w:rPr>
        <w:lastRenderedPageBreak/>
        <w:t xml:space="preserve">For penetration loss, if the interferer is </w:t>
      </w:r>
      <w:r w:rsidR="0067395B">
        <w:rPr>
          <w:rFonts w:hint="eastAsia"/>
          <w:kern w:val="2"/>
          <w:lang w:val="en-GB" w:eastAsia="zh-CN"/>
        </w:rPr>
        <w:t>a</w:t>
      </w:r>
      <w:r>
        <w:rPr>
          <w:rFonts w:hint="eastAsia"/>
          <w:kern w:val="2"/>
          <w:lang w:val="en-GB" w:eastAsia="zh-CN"/>
        </w:rPr>
        <w:t xml:space="preserve"> UE, the </w:t>
      </w:r>
      <w:r>
        <w:rPr>
          <w:kern w:val="2"/>
          <w:lang w:val="en-GB" w:eastAsia="zh-CN"/>
        </w:rPr>
        <w:t>penetration</w:t>
      </w:r>
      <w:r>
        <w:rPr>
          <w:rFonts w:hint="eastAsia"/>
          <w:kern w:val="2"/>
          <w:lang w:val="en-GB" w:eastAsia="zh-CN"/>
        </w:rPr>
        <w:t xml:space="preserve"> loss </w:t>
      </w:r>
      <w:r w:rsidR="00844184">
        <w:rPr>
          <w:rFonts w:hint="eastAsia"/>
          <w:kern w:val="2"/>
          <w:lang w:val="en-GB" w:eastAsia="zh-CN"/>
        </w:rPr>
        <w:t xml:space="preserve">to the receiver UE </w:t>
      </w:r>
      <w:r>
        <w:rPr>
          <w:rFonts w:hint="eastAsia"/>
          <w:kern w:val="2"/>
          <w:lang w:val="en-GB" w:eastAsia="zh-CN"/>
        </w:rPr>
        <w:t xml:space="preserve">is generally considerably larger compared to the interferer of a micro and macro TRP, except the interferer UE and the receiver UE are in the same building. </w:t>
      </w:r>
    </w:p>
    <w:p w:rsidR="00DD7B45" w:rsidRPr="00DD7B45" w:rsidRDefault="00DD7B45" w:rsidP="00A0140E">
      <w:pPr>
        <w:rPr>
          <w:kern w:val="2"/>
          <w:lang w:val="en-GB" w:eastAsia="zh-CN"/>
        </w:rPr>
      </w:pPr>
      <w:r>
        <w:rPr>
          <w:rFonts w:hint="eastAsia"/>
          <w:kern w:val="2"/>
          <w:lang w:val="en-GB" w:eastAsia="zh-CN"/>
        </w:rPr>
        <w:t xml:space="preserve">For </w:t>
      </w:r>
      <w:proofErr w:type="spellStart"/>
      <w:r>
        <w:rPr>
          <w:rFonts w:hint="eastAsia"/>
          <w:kern w:val="2"/>
          <w:lang w:val="en-GB" w:eastAsia="zh-CN"/>
        </w:rPr>
        <w:t>pathloss</w:t>
      </w:r>
      <w:proofErr w:type="spellEnd"/>
      <w:r>
        <w:rPr>
          <w:rFonts w:hint="eastAsia"/>
          <w:kern w:val="2"/>
          <w:lang w:val="en-GB" w:eastAsia="zh-CN"/>
        </w:rPr>
        <w:t xml:space="preserve">, </w:t>
      </w:r>
      <w:r w:rsidR="00274DFB">
        <w:rPr>
          <w:rFonts w:hint="eastAsia"/>
          <w:kern w:val="2"/>
          <w:lang w:val="en-GB" w:eastAsia="zh-CN"/>
        </w:rPr>
        <w:t xml:space="preserve">it would dependent on the distance of interferer and the receiver UE, as well as the propagation loss law. The propagation loss law </w:t>
      </w:r>
      <w:r w:rsidR="00A1432E">
        <w:rPr>
          <w:rFonts w:hint="eastAsia"/>
          <w:kern w:val="2"/>
          <w:lang w:val="en-GB" w:eastAsia="zh-CN"/>
        </w:rPr>
        <w:t xml:space="preserve">and the distance </w:t>
      </w:r>
      <w:r w:rsidR="00274DFB">
        <w:rPr>
          <w:rFonts w:hint="eastAsia"/>
          <w:kern w:val="2"/>
          <w:lang w:val="en-GB" w:eastAsia="zh-CN"/>
        </w:rPr>
        <w:t xml:space="preserve">of UE to UE </w:t>
      </w:r>
      <w:r w:rsidR="0025640E">
        <w:rPr>
          <w:rFonts w:hint="eastAsia"/>
          <w:kern w:val="2"/>
          <w:lang w:val="en-GB" w:eastAsia="zh-CN"/>
        </w:rPr>
        <w:t xml:space="preserve">are </w:t>
      </w:r>
      <w:r w:rsidR="00274DFB">
        <w:rPr>
          <w:rFonts w:hint="eastAsia"/>
          <w:kern w:val="2"/>
          <w:lang w:val="en-GB" w:eastAsia="zh-CN"/>
        </w:rPr>
        <w:t xml:space="preserve">similar to Micro TRP to UE. </w:t>
      </w:r>
    </w:p>
    <w:p w:rsidR="00BE0BDA" w:rsidRPr="00AD4146" w:rsidRDefault="00A81C7E" w:rsidP="00AD4146">
      <w:pPr>
        <w:pStyle w:val="a5"/>
        <w:rPr>
          <w:kern w:val="2"/>
          <w:lang w:val="en-GB" w:eastAsia="zh-CN"/>
        </w:rPr>
      </w:pPr>
      <w:bookmarkStart w:id="4" w:name="_Ref465595605"/>
      <w:r w:rsidRPr="009144B0">
        <w:rPr>
          <w:kern w:val="2"/>
          <w:lang w:val="en-GB" w:eastAsia="zh-CN"/>
        </w:rPr>
        <w:t xml:space="preserve">Table </w:t>
      </w:r>
      <w:r w:rsidR="00D76328" w:rsidRPr="009144B0">
        <w:rPr>
          <w:kern w:val="2"/>
          <w:lang w:val="en-GB" w:eastAsia="zh-CN"/>
        </w:rPr>
        <w:fldChar w:fldCharType="begin"/>
      </w:r>
      <w:r w:rsidRPr="009144B0">
        <w:rPr>
          <w:kern w:val="2"/>
          <w:lang w:val="en-GB" w:eastAsia="zh-CN"/>
        </w:rPr>
        <w:instrText xml:space="preserve"> SEQ Table \* ARABIC </w:instrText>
      </w:r>
      <w:r w:rsidR="00D76328" w:rsidRPr="009144B0">
        <w:rPr>
          <w:kern w:val="2"/>
          <w:lang w:val="en-GB" w:eastAsia="zh-CN"/>
        </w:rPr>
        <w:fldChar w:fldCharType="separate"/>
      </w:r>
      <w:r>
        <w:rPr>
          <w:kern w:val="2"/>
          <w:lang w:val="en-GB" w:eastAsia="zh-CN"/>
        </w:rPr>
        <w:t>2</w:t>
      </w:r>
      <w:r w:rsidR="00D76328" w:rsidRPr="009144B0">
        <w:rPr>
          <w:kern w:val="2"/>
          <w:lang w:val="en-GB" w:eastAsia="zh-CN"/>
        </w:rPr>
        <w:fldChar w:fldCharType="end"/>
      </w:r>
      <w:bookmarkEnd w:id="4"/>
      <w:r>
        <w:rPr>
          <w:rFonts w:hint="eastAsia"/>
          <w:kern w:val="2"/>
          <w:lang w:val="en-GB" w:eastAsia="zh-CN"/>
        </w:rPr>
        <w:t xml:space="preserve"> Comparison of transmit power and </w:t>
      </w:r>
      <w:r>
        <w:rPr>
          <w:kern w:val="2"/>
          <w:lang w:val="en-GB" w:eastAsia="zh-CN"/>
        </w:rPr>
        <w:t>propagation</w:t>
      </w:r>
      <w:r>
        <w:rPr>
          <w:rFonts w:hint="eastAsia"/>
          <w:kern w:val="2"/>
          <w:lang w:val="en-GB" w:eastAsia="zh-CN"/>
        </w:rPr>
        <w:t xml:space="preserve"> characteristics</w:t>
      </w:r>
      <w:r w:rsidR="00002DCE">
        <w:rPr>
          <w:rFonts w:hint="eastAsia"/>
          <w:kern w:val="2"/>
          <w:lang w:val="en-GB" w:eastAsia="zh-CN"/>
        </w:rPr>
        <w:t xml:space="preserve"> (for </w:t>
      </w:r>
      <w:proofErr w:type="gramStart"/>
      <w:r w:rsidR="00002DCE">
        <w:rPr>
          <w:rFonts w:hint="eastAsia"/>
          <w:kern w:val="2"/>
          <w:lang w:val="en-GB" w:eastAsia="zh-CN"/>
        </w:rPr>
        <w:t>Dense</w:t>
      </w:r>
      <w:proofErr w:type="gramEnd"/>
      <w:r w:rsidR="00002DCE">
        <w:rPr>
          <w:rFonts w:hint="eastAsia"/>
          <w:kern w:val="2"/>
          <w:lang w:val="en-GB" w:eastAsia="zh-CN"/>
        </w:rPr>
        <w:t xml:space="preserve"> urban and urban macro)</w:t>
      </w:r>
      <w:r w:rsidR="00D76328" w:rsidRPr="00D76328">
        <w:rPr>
          <w:noProof/>
          <w:kern w:val="2"/>
          <w:lang w:val="en-GB" w:eastAsia="zh-CN"/>
        </w:rPr>
        <w:pict>
          <v:shapetype id="_x0000_t202" coordsize="21600,21600" o:spt="202" path="m,l,21600r21600,l21600,xe">
            <v:stroke joinstyle="miter"/>
            <v:path gradientshapeok="t" o:connecttype="rect"/>
          </v:shapetype>
          <v:shape id="_x0000_s1187" type="#_x0000_t202" style="position:absolute;left:0;text-align:left;margin-left:30.9pt;margin-top:13.75pt;width:63.05pt;height:27.6pt;z-index:251660800;mso-position-horizontal-relative:text;mso-position-vertical-relative:text;mso-width-relative:margin;mso-height-relative:margin" filled="f" stroked="f">
            <v:textbox style="mso-next-textbox:#_x0000_s1187">
              <w:txbxContent>
                <w:p w:rsidR="00FD40DE" w:rsidRDefault="00FD40DE" w:rsidP="00FD40DE">
                  <w:pPr>
                    <w:jc w:val="right"/>
                    <w:rPr>
                      <w:lang w:eastAsia="zh-CN"/>
                    </w:rPr>
                  </w:pPr>
                  <w:r>
                    <w:rPr>
                      <w:rFonts w:ascii="Arial" w:hAnsi="Arial" w:cs="Arial" w:hint="eastAsia"/>
                      <w:b/>
                      <w:kern w:val="2"/>
                      <w:sz w:val="16"/>
                      <w:szCs w:val="16"/>
                      <w:lang w:val="en-GB" w:eastAsia="zh-CN"/>
                    </w:rPr>
                    <w:t>Interference source</w:t>
                  </w:r>
                </w:p>
              </w:txbxContent>
            </v:textbox>
          </v:shape>
        </w:pict>
      </w:r>
    </w:p>
    <w:tbl>
      <w:tblPr>
        <w:tblStyle w:val="ac"/>
        <w:tblW w:w="0" w:type="auto"/>
        <w:tblLayout w:type="fixed"/>
        <w:tblLook w:val="04A0"/>
      </w:tblPr>
      <w:tblGrid>
        <w:gridCol w:w="959"/>
        <w:gridCol w:w="992"/>
        <w:gridCol w:w="1559"/>
        <w:gridCol w:w="1418"/>
        <w:gridCol w:w="1818"/>
        <w:gridCol w:w="1300"/>
        <w:gridCol w:w="1487"/>
      </w:tblGrid>
      <w:tr w:rsidR="00A646A8" w:rsidRPr="00937AB7" w:rsidTr="00FC2359">
        <w:tc>
          <w:tcPr>
            <w:tcW w:w="1951" w:type="dxa"/>
            <w:gridSpan w:val="2"/>
            <w:vMerge w:val="restart"/>
          </w:tcPr>
          <w:p w:rsidR="00A646A8" w:rsidRPr="00937AB7" w:rsidRDefault="00D76328" w:rsidP="00937AB7">
            <w:pPr>
              <w:spacing w:after="0"/>
              <w:jc w:val="center"/>
              <w:rPr>
                <w:rFonts w:ascii="Arial" w:hAnsi="Arial" w:cs="Arial"/>
                <w:b/>
                <w:kern w:val="2"/>
                <w:sz w:val="16"/>
                <w:szCs w:val="16"/>
                <w:lang w:val="en-GB" w:eastAsia="zh-CN"/>
              </w:rPr>
            </w:pPr>
            <w:r w:rsidRPr="00D76328">
              <w:rPr>
                <w:noProof/>
                <w:kern w:val="2"/>
                <w:lang w:eastAsia="zh-CN"/>
              </w:rPr>
              <w:pict>
                <v:shape id="_x0000_s1188" type="#_x0000_t202" style="position:absolute;left:0;text-align:left;margin-left:-9.35pt;margin-top:10.3pt;width:56.1pt;height:17.85pt;z-index:251661824;mso-width-relative:margin;mso-height-relative:margin" filled="f" stroked="f">
                  <v:textbox>
                    <w:txbxContent>
                      <w:p w:rsidR="00625279" w:rsidRDefault="00625279" w:rsidP="00625279">
                        <w:pPr>
                          <w:jc w:val="right"/>
                          <w:rPr>
                            <w:lang w:eastAsia="zh-CN"/>
                          </w:rPr>
                        </w:pPr>
                        <w:r>
                          <w:rPr>
                            <w:rFonts w:ascii="Arial" w:hAnsi="Arial" w:cs="Arial" w:hint="eastAsia"/>
                            <w:b/>
                            <w:kern w:val="2"/>
                            <w:sz w:val="16"/>
                            <w:szCs w:val="16"/>
                            <w:lang w:val="en-GB" w:eastAsia="zh-CN"/>
                          </w:rPr>
                          <w:t>Parameter</w:t>
                        </w:r>
                      </w:p>
                    </w:txbxContent>
                  </v:textbox>
                </v:shape>
              </w:pict>
            </w:r>
            <w:r>
              <w:rPr>
                <w:rFonts w:ascii="Arial" w:hAnsi="Arial" w:cs="Arial"/>
                <w:b/>
                <w:noProof/>
                <w:kern w:val="2"/>
                <w:sz w:val="16"/>
                <w:szCs w:val="16"/>
                <w:lang w:eastAsia="zh-CN"/>
              </w:rPr>
              <w:pict>
                <v:shapetype id="_x0000_t32" coordsize="21600,21600" o:spt="32" o:oned="t" path="m,l21600,21600e" filled="f">
                  <v:path arrowok="t" fillok="f" o:connecttype="none"/>
                  <o:lock v:ext="edit" shapetype="t"/>
                </v:shapetype>
                <v:shape id="_x0000_s1186" type="#_x0000_t32" style="position:absolute;left:0;text-align:left;margin-left:-5.75pt;margin-top:-.65pt;width:98.5pt;height:27.6pt;z-index:251658752" o:connectortype="straight"/>
              </w:pict>
            </w:r>
          </w:p>
        </w:tc>
        <w:tc>
          <w:tcPr>
            <w:tcW w:w="1559" w:type="dxa"/>
            <w:vMerge w:val="restart"/>
            <w:vAlign w:val="center"/>
          </w:tcPr>
          <w:p w:rsidR="00A646A8" w:rsidRPr="00937AB7" w:rsidRDefault="00A646A8" w:rsidP="00625279">
            <w:pPr>
              <w:spacing w:after="0"/>
              <w:jc w:val="center"/>
              <w:rPr>
                <w:rFonts w:ascii="Arial" w:hAnsi="Arial" w:cs="Arial"/>
                <w:b/>
                <w:kern w:val="2"/>
                <w:sz w:val="16"/>
                <w:szCs w:val="16"/>
                <w:lang w:val="en-GB" w:eastAsia="zh-CN"/>
              </w:rPr>
            </w:pPr>
            <w:r w:rsidRPr="00937AB7">
              <w:rPr>
                <w:rFonts w:ascii="Arial" w:hAnsi="Arial" w:cs="Arial"/>
                <w:b/>
                <w:kern w:val="2"/>
                <w:sz w:val="16"/>
                <w:szCs w:val="16"/>
                <w:lang w:val="en-GB" w:eastAsia="zh-CN"/>
              </w:rPr>
              <w:t>Macro TRP</w:t>
            </w:r>
          </w:p>
        </w:tc>
        <w:tc>
          <w:tcPr>
            <w:tcW w:w="1418" w:type="dxa"/>
            <w:vMerge w:val="restart"/>
            <w:vAlign w:val="center"/>
          </w:tcPr>
          <w:p w:rsidR="00A646A8" w:rsidRPr="00937AB7" w:rsidRDefault="00A646A8" w:rsidP="00625279">
            <w:pPr>
              <w:spacing w:after="0"/>
              <w:jc w:val="center"/>
              <w:rPr>
                <w:rFonts w:ascii="Arial" w:hAnsi="Arial" w:cs="Arial"/>
                <w:b/>
                <w:kern w:val="2"/>
                <w:sz w:val="16"/>
                <w:szCs w:val="16"/>
                <w:lang w:val="en-GB" w:eastAsia="zh-CN"/>
              </w:rPr>
            </w:pPr>
            <w:r w:rsidRPr="00937AB7">
              <w:rPr>
                <w:rFonts w:ascii="Arial" w:hAnsi="Arial" w:cs="Arial"/>
                <w:b/>
                <w:kern w:val="2"/>
                <w:sz w:val="16"/>
                <w:szCs w:val="16"/>
                <w:lang w:val="en-GB" w:eastAsia="zh-CN"/>
              </w:rPr>
              <w:t>Micro TRP</w:t>
            </w:r>
          </w:p>
        </w:tc>
        <w:tc>
          <w:tcPr>
            <w:tcW w:w="1818" w:type="dxa"/>
            <w:vMerge w:val="restart"/>
            <w:vAlign w:val="center"/>
          </w:tcPr>
          <w:p w:rsidR="00A646A8" w:rsidRPr="00937AB7" w:rsidRDefault="00A646A8" w:rsidP="00625279">
            <w:pPr>
              <w:spacing w:after="0"/>
              <w:jc w:val="center"/>
              <w:rPr>
                <w:rFonts w:ascii="Arial" w:hAnsi="Arial" w:cs="Arial"/>
                <w:b/>
                <w:kern w:val="2"/>
                <w:sz w:val="16"/>
                <w:szCs w:val="16"/>
                <w:lang w:val="en-GB" w:eastAsia="zh-CN"/>
              </w:rPr>
            </w:pPr>
            <w:r w:rsidRPr="00937AB7">
              <w:rPr>
                <w:rFonts w:ascii="Arial" w:hAnsi="Arial" w:cs="Arial"/>
                <w:b/>
                <w:kern w:val="2"/>
                <w:sz w:val="16"/>
                <w:szCs w:val="16"/>
                <w:lang w:val="en-GB" w:eastAsia="zh-CN"/>
              </w:rPr>
              <w:t>In-car UE</w:t>
            </w:r>
            <w:r w:rsidR="004D6A63">
              <w:rPr>
                <w:rFonts w:ascii="Arial" w:hAnsi="Arial" w:cs="Arial" w:hint="eastAsia"/>
                <w:b/>
                <w:kern w:val="2"/>
                <w:sz w:val="16"/>
                <w:szCs w:val="16"/>
                <w:lang w:val="en-GB" w:eastAsia="zh-CN"/>
              </w:rPr>
              <w:t xml:space="preserve"> (</w:t>
            </w:r>
            <w:r w:rsidR="00EF5747">
              <w:rPr>
                <w:rFonts w:ascii="Arial" w:hAnsi="Arial" w:cs="Arial"/>
                <w:b/>
                <w:kern w:val="2"/>
                <w:sz w:val="16"/>
                <w:szCs w:val="16"/>
                <w:lang w:val="en-GB" w:eastAsia="zh-CN"/>
              </w:rPr>
              <w:t>“</w:t>
            </w:r>
            <w:r w:rsidR="00EF5747">
              <w:rPr>
                <w:rFonts w:ascii="Arial" w:hAnsi="Arial" w:cs="Arial" w:hint="eastAsia"/>
                <w:b/>
                <w:kern w:val="2"/>
                <w:sz w:val="16"/>
                <w:szCs w:val="16"/>
                <w:lang w:val="en-GB" w:eastAsia="zh-CN"/>
              </w:rPr>
              <w:t xml:space="preserve">UE </w:t>
            </w:r>
            <w:r w:rsidR="004D6A63">
              <w:rPr>
                <w:rFonts w:ascii="Arial" w:hAnsi="Arial" w:cs="Arial" w:hint="eastAsia"/>
                <w:b/>
                <w:kern w:val="2"/>
                <w:sz w:val="16"/>
                <w:szCs w:val="16"/>
                <w:lang w:val="en-GB" w:eastAsia="zh-CN"/>
              </w:rPr>
              <w:t>B</w:t>
            </w:r>
            <w:r w:rsidR="00EF5747">
              <w:rPr>
                <w:rFonts w:ascii="Arial" w:hAnsi="Arial" w:cs="Arial"/>
                <w:b/>
                <w:kern w:val="2"/>
                <w:sz w:val="16"/>
                <w:szCs w:val="16"/>
                <w:lang w:val="en-GB" w:eastAsia="zh-CN"/>
              </w:rPr>
              <w:t>”</w:t>
            </w:r>
            <w:r w:rsidR="004D6A63">
              <w:rPr>
                <w:rFonts w:ascii="Arial" w:hAnsi="Arial" w:cs="Arial" w:hint="eastAsia"/>
                <w:b/>
                <w:kern w:val="2"/>
                <w:sz w:val="16"/>
                <w:szCs w:val="16"/>
                <w:lang w:val="en-GB" w:eastAsia="zh-CN"/>
              </w:rPr>
              <w:t>)</w:t>
            </w:r>
          </w:p>
        </w:tc>
        <w:tc>
          <w:tcPr>
            <w:tcW w:w="2787" w:type="dxa"/>
            <w:gridSpan w:val="2"/>
          </w:tcPr>
          <w:p w:rsidR="00A646A8" w:rsidRPr="00937AB7" w:rsidRDefault="00A646A8" w:rsidP="007A35E2">
            <w:pPr>
              <w:spacing w:after="0"/>
              <w:jc w:val="center"/>
              <w:rPr>
                <w:rFonts w:ascii="Arial" w:hAnsi="Arial" w:cs="Arial"/>
                <w:b/>
                <w:kern w:val="2"/>
                <w:sz w:val="16"/>
                <w:szCs w:val="16"/>
                <w:lang w:val="en-GB" w:eastAsia="zh-CN"/>
              </w:rPr>
            </w:pPr>
            <w:r w:rsidRPr="00937AB7">
              <w:rPr>
                <w:rFonts w:ascii="Arial" w:hAnsi="Arial" w:cs="Arial"/>
                <w:b/>
                <w:kern w:val="2"/>
                <w:sz w:val="16"/>
                <w:szCs w:val="16"/>
                <w:lang w:val="en-GB" w:eastAsia="zh-CN"/>
              </w:rPr>
              <w:t>Indoor UE</w:t>
            </w:r>
            <w:r w:rsidR="004D6A63">
              <w:rPr>
                <w:rFonts w:ascii="Arial" w:hAnsi="Arial" w:cs="Arial" w:hint="eastAsia"/>
                <w:b/>
                <w:kern w:val="2"/>
                <w:sz w:val="16"/>
                <w:szCs w:val="16"/>
                <w:lang w:val="en-GB" w:eastAsia="zh-CN"/>
              </w:rPr>
              <w:t xml:space="preserve"> (</w:t>
            </w:r>
            <w:r w:rsidR="00EF5747">
              <w:rPr>
                <w:rFonts w:ascii="Arial" w:hAnsi="Arial" w:cs="Arial"/>
                <w:b/>
                <w:kern w:val="2"/>
                <w:sz w:val="16"/>
                <w:szCs w:val="16"/>
                <w:lang w:val="en-GB" w:eastAsia="zh-CN"/>
              </w:rPr>
              <w:t>“</w:t>
            </w:r>
            <w:r w:rsidR="00EF5747">
              <w:rPr>
                <w:rFonts w:ascii="Arial" w:hAnsi="Arial" w:cs="Arial" w:hint="eastAsia"/>
                <w:b/>
                <w:kern w:val="2"/>
                <w:sz w:val="16"/>
                <w:szCs w:val="16"/>
                <w:lang w:val="en-GB" w:eastAsia="zh-CN"/>
              </w:rPr>
              <w:t xml:space="preserve">UE </w:t>
            </w:r>
            <w:r w:rsidR="004D6A63">
              <w:rPr>
                <w:rFonts w:ascii="Arial" w:hAnsi="Arial" w:cs="Arial" w:hint="eastAsia"/>
                <w:b/>
                <w:kern w:val="2"/>
                <w:sz w:val="16"/>
                <w:szCs w:val="16"/>
                <w:lang w:val="en-GB" w:eastAsia="zh-CN"/>
              </w:rPr>
              <w:t>B</w:t>
            </w:r>
            <w:r w:rsidR="00EF5747">
              <w:rPr>
                <w:rFonts w:ascii="Arial" w:hAnsi="Arial" w:cs="Arial"/>
                <w:b/>
                <w:kern w:val="2"/>
                <w:sz w:val="16"/>
                <w:szCs w:val="16"/>
                <w:lang w:val="en-GB" w:eastAsia="zh-CN"/>
              </w:rPr>
              <w:t>”</w:t>
            </w:r>
            <w:r w:rsidR="004D6A63">
              <w:rPr>
                <w:rFonts w:ascii="Arial" w:hAnsi="Arial" w:cs="Arial" w:hint="eastAsia"/>
                <w:b/>
                <w:kern w:val="2"/>
                <w:sz w:val="16"/>
                <w:szCs w:val="16"/>
                <w:lang w:val="en-GB" w:eastAsia="zh-CN"/>
              </w:rPr>
              <w:t>)</w:t>
            </w:r>
          </w:p>
        </w:tc>
      </w:tr>
      <w:tr w:rsidR="00A646A8" w:rsidRPr="00937AB7" w:rsidTr="00BD5E73">
        <w:tc>
          <w:tcPr>
            <w:tcW w:w="1951" w:type="dxa"/>
            <w:gridSpan w:val="2"/>
            <w:vMerge/>
          </w:tcPr>
          <w:p w:rsidR="00A646A8" w:rsidRPr="00937AB7" w:rsidRDefault="00A646A8" w:rsidP="00C70A36">
            <w:pPr>
              <w:spacing w:after="0"/>
              <w:rPr>
                <w:kern w:val="2"/>
                <w:sz w:val="16"/>
                <w:szCs w:val="16"/>
                <w:lang w:val="en-GB" w:eastAsia="zh-CN"/>
              </w:rPr>
            </w:pPr>
          </w:p>
        </w:tc>
        <w:tc>
          <w:tcPr>
            <w:tcW w:w="1559" w:type="dxa"/>
            <w:vMerge/>
          </w:tcPr>
          <w:p w:rsidR="00A646A8" w:rsidRPr="00937AB7" w:rsidRDefault="00A646A8" w:rsidP="00C70A36">
            <w:pPr>
              <w:spacing w:after="0"/>
              <w:rPr>
                <w:kern w:val="2"/>
                <w:sz w:val="16"/>
                <w:szCs w:val="16"/>
                <w:lang w:val="en-GB" w:eastAsia="zh-CN"/>
              </w:rPr>
            </w:pPr>
          </w:p>
        </w:tc>
        <w:tc>
          <w:tcPr>
            <w:tcW w:w="1418" w:type="dxa"/>
            <w:vMerge/>
          </w:tcPr>
          <w:p w:rsidR="00A646A8" w:rsidRPr="00937AB7" w:rsidRDefault="00A646A8" w:rsidP="00C70A36">
            <w:pPr>
              <w:spacing w:after="0"/>
              <w:rPr>
                <w:kern w:val="2"/>
                <w:sz w:val="16"/>
                <w:szCs w:val="16"/>
                <w:lang w:val="en-GB" w:eastAsia="zh-CN"/>
              </w:rPr>
            </w:pPr>
          </w:p>
        </w:tc>
        <w:tc>
          <w:tcPr>
            <w:tcW w:w="1818" w:type="dxa"/>
            <w:vMerge/>
          </w:tcPr>
          <w:p w:rsidR="00A646A8" w:rsidRPr="00937AB7" w:rsidRDefault="00A646A8" w:rsidP="00C70A36">
            <w:pPr>
              <w:spacing w:after="0"/>
              <w:rPr>
                <w:kern w:val="2"/>
                <w:sz w:val="16"/>
                <w:szCs w:val="16"/>
                <w:lang w:val="en-GB" w:eastAsia="zh-CN"/>
              </w:rPr>
            </w:pPr>
          </w:p>
        </w:tc>
        <w:tc>
          <w:tcPr>
            <w:tcW w:w="1300" w:type="dxa"/>
          </w:tcPr>
          <w:p w:rsidR="00A646A8" w:rsidRPr="00937AB7" w:rsidRDefault="00A646A8" w:rsidP="00937AB7">
            <w:pPr>
              <w:spacing w:after="0"/>
              <w:jc w:val="left"/>
              <w:rPr>
                <w:rFonts w:ascii="Arial" w:hAnsi="Arial" w:cs="Arial"/>
                <w:kern w:val="2"/>
                <w:sz w:val="16"/>
                <w:szCs w:val="16"/>
                <w:lang w:val="en-GB" w:eastAsia="zh-CN"/>
              </w:rPr>
            </w:pPr>
            <w:r>
              <w:rPr>
                <w:rFonts w:ascii="Arial" w:hAnsi="Arial" w:cs="Arial" w:hint="eastAsia"/>
                <w:kern w:val="2"/>
                <w:sz w:val="16"/>
                <w:szCs w:val="16"/>
                <w:lang w:val="en-GB" w:eastAsia="zh-CN"/>
              </w:rPr>
              <w:t>I</w:t>
            </w:r>
            <w:r w:rsidRPr="00937AB7">
              <w:rPr>
                <w:rFonts w:ascii="Arial" w:hAnsi="Arial" w:cs="Arial"/>
                <w:kern w:val="2"/>
                <w:sz w:val="16"/>
                <w:szCs w:val="16"/>
                <w:lang w:val="en-GB" w:eastAsia="zh-CN"/>
              </w:rPr>
              <w:t>n different building</w:t>
            </w:r>
            <w:r>
              <w:rPr>
                <w:rFonts w:ascii="Arial" w:hAnsi="Arial" w:cs="Arial" w:hint="eastAsia"/>
                <w:kern w:val="2"/>
                <w:sz w:val="16"/>
                <w:szCs w:val="16"/>
                <w:lang w:val="en-GB" w:eastAsia="zh-CN"/>
              </w:rPr>
              <w:t>s</w:t>
            </w:r>
          </w:p>
        </w:tc>
        <w:tc>
          <w:tcPr>
            <w:tcW w:w="1487" w:type="dxa"/>
          </w:tcPr>
          <w:p w:rsidR="00A646A8" w:rsidRPr="00937AB7" w:rsidRDefault="00A646A8" w:rsidP="00937AB7">
            <w:pPr>
              <w:spacing w:after="0"/>
              <w:jc w:val="left"/>
              <w:rPr>
                <w:rFonts w:ascii="Arial" w:hAnsi="Arial" w:cs="Arial"/>
                <w:kern w:val="2"/>
                <w:sz w:val="16"/>
                <w:szCs w:val="16"/>
                <w:lang w:val="en-GB" w:eastAsia="zh-CN"/>
              </w:rPr>
            </w:pPr>
            <w:r>
              <w:rPr>
                <w:rFonts w:ascii="Arial" w:hAnsi="Arial" w:cs="Arial" w:hint="eastAsia"/>
                <w:kern w:val="2"/>
                <w:sz w:val="16"/>
                <w:szCs w:val="16"/>
                <w:lang w:val="en-GB" w:eastAsia="zh-CN"/>
              </w:rPr>
              <w:t>I</w:t>
            </w:r>
            <w:r w:rsidRPr="00937AB7">
              <w:rPr>
                <w:rFonts w:ascii="Arial" w:hAnsi="Arial" w:cs="Arial"/>
                <w:kern w:val="2"/>
                <w:sz w:val="16"/>
                <w:szCs w:val="16"/>
                <w:lang w:val="en-GB" w:eastAsia="zh-CN"/>
              </w:rPr>
              <w:t>n the same building</w:t>
            </w:r>
          </w:p>
        </w:tc>
      </w:tr>
      <w:tr w:rsidR="005076E2" w:rsidRPr="00937AB7" w:rsidTr="003C0589">
        <w:tc>
          <w:tcPr>
            <w:tcW w:w="959" w:type="dxa"/>
            <w:vMerge w:val="restart"/>
          </w:tcPr>
          <w:p w:rsidR="005076E2" w:rsidRDefault="005076E2" w:rsidP="005076E2">
            <w:pPr>
              <w:spacing w:after="0"/>
              <w:jc w:val="left"/>
              <w:rPr>
                <w:kern w:val="2"/>
                <w:sz w:val="16"/>
                <w:szCs w:val="16"/>
                <w:lang w:val="en-GB" w:eastAsia="zh-CN"/>
              </w:rPr>
            </w:pPr>
            <w:r w:rsidRPr="00937AB7">
              <w:rPr>
                <w:rFonts w:hint="eastAsia"/>
                <w:kern w:val="2"/>
                <w:sz w:val="16"/>
                <w:szCs w:val="16"/>
                <w:lang w:val="en-GB" w:eastAsia="zh-CN"/>
              </w:rPr>
              <w:t>Transmit power</w:t>
            </w:r>
            <w:r>
              <w:rPr>
                <w:rFonts w:hint="eastAsia"/>
                <w:kern w:val="2"/>
                <w:sz w:val="16"/>
                <w:szCs w:val="16"/>
                <w:lang w:val="en-GB" w:eastAsia="zh-CN"/>
              </w:rPr>
              <w:t xml:space="preserve"> of </w:t>
            </w:r>
            <w:proofErr w:type="spellStart"/>
            <w:r>
              <w:rPr>
                <w:rFonts w:hint="eastAsia"/>
                <w:kern w:val="2"/>
                <w:sz w:val="16"/>
                <w:szCs w:val="16"/>
                <w:lang w:val="en-GB" w:eastAsia="zh-CN"/>
              </w:rPr>
              <w:t>intf</w:t>
            </w:r>
            <w:proofErr w:type="spellEnd"/>
            <w:r>
              <w:rPr>
                <w:rFonts w:hint="eastAsia"/>
                <w:kern w:val="2"/>
                <w:sz w:val="16"/>
                <w:szCs w:val="16"/>
                <w:lang w:val="en-GB" w:eastAsia="zh-CN"/>
              </w:rPr>
              <w:t>.  sources</w:t>
            </w:r>
          </w:p>
        </w:tc>
        <w:tc>
          <w:tcPr>
            <w:tcW w:w="992" w:type="dxa"/>
          </w:tcPr>
          <w:p w:rsidR="005076E2" w:rsidRDefault="005076E2" w:rsidP="001400B7">
            <w:pPr>
              <w:spacing w:after="0"/>
              <w:jc w:val="left"/>
              <w:rPr>
                <w:kern w:val="2"/>
                <w:sz w:val="16"/>
                <w:szCs w:val="16"/>
                <w:lang w:val="en-GB" w:eastAsia="zh-CN"/>
              </w:rPr>
            </w:pPr>
            <w:r>
              <w:rPr>
                <w:rFonts w:hint="eastAsia"/>
                <w:kern w:val="2"/>
                <w:sz w:val="16"/>
                <w:szCs w:val="16"/>
                <w:lang w:val="en-GB" w:eastAsia="zh-CN"/>
              </w:rPr>
              <w:t>Below 6GHz</w:t>
            </w:r>
          </w:p>
        </w:tc>
        <w:tc>
          <w:tcPr>
            <w:tcW w:w="1559" w:type="dxa"/>
          </w:tcPr>
          <w:p w:rsidR="005076E2" w:rsidRDefault="005076E2" w:rsidP="001400B7">
            <w:pPr>
              <w:spacing w:after="0"/>
              <w:jc w:val="left"/>
              <w:rPr>
                <w:kern w:val="2"/>
                <w:sz w:val="16"/>
                <w:szCs w:val="16"/>
                <w:lang w:val="en-GB" w:eastAsia="zh-CN"/>
              </w:rPr>
            </w:pPr>
            <w:r>
              <w:rPr>
                <w:rFonts w:hint="eastAsia"/>
                <w:kern w:val="2"/>
                <w:sz w:val="16"/>
                <w:szCs w:val="16"/>
                <w:lang w:val="en-GB" w:eastAsia="zh-CN"/>
              </w:rPr>
              <w:t>Dense urban: 44dBm/20MHz</w:t>
            </w:r>
          </w:p>
          <w:p w:rsidR="005076E2" w:rsidRPr="00937AB7" w:rsidRDefault="005076E2" w:rsidP="001400B7">
            <w:pPr>
              <w:spacing w:after="0"/>
              <w:jc w:val="left"/>
              <w:rPr>
                <w:kern w:val="2"/>
                <w:sz w:val="16"/>
                <w:szCs w:val="16"/>
                <w:lang w:val="en-GB" w:eastAsia="zh-CN"/>
              </w:rPr>
            </w:pPr>
            <w:r>
              <w:rPr>
                <w:rFonts w:hint="eastAsia"/>
                <w:kern w:val="2"/>
                <w:sz w:val="16"/>
                <w:szCs w:val="16"/>
                <w:lang w:val="en-GB" w:eastAsia="zh-CN"/>
              </w:rPr>
              <w:t>Urban macro: 49dBm/20MHz</w:t>
            </w:r>
          </w:p>
        </w:tc>
        <w:tc>
          <w:tcPr>
            <w:tcW w:w="1418" w:type="dxa"/>
          </w:tcPr>
          <w:p w:rsidR="005076E2" w:rsidRPr="00937AB7" w:rsidRDefault="00D22DB9" w:rsidP="00D22DB9">
            <w:pPr>
              <w:spacing w:after="0"/>
              <w:jc w:val="left"/>
              <w:rPr>
                <w:kern w:val="2"/>
                <w:sz w:val="16"/>
                <w:szCs w:val="16"/>
                <w:lang w:val="en-GB" w:eastAsia="zh-CN"/>
              </w:rPr>
            </w:pPr>
            <w:r>
              <w:rPr>
                <w:rFonts w:hint="eastAsia"/>
                <w:kern w:val="2"/>
                <w:sz w:val="16"/>
                <w:szCs w:val="16"/>
                <w:lang w:val="en-GB" w:eastAsia="zh-CN"/>
              </w:rPr>
              <w:t xml:space="preserve">Dense urban: </w:t>
            </w:r>
            <w:r w:rsidR="005076E2">
              <w:rPr>
                <w:rFonts w:hint="eastAsia"/>
                <w:kern w:val="2"/>
                <w:sz w:val="16"/>
                <w:szCs w:val="16"/>
                <w:lang w:val="en-GB" w:eastAsia="zh-CN"/>
              </w:rPr>
              <w:t>33dBm/20MHz</w:t>
            </w:r>
          </w:p>
        </w:tc>
        <w:tc>
          <w:tcPr>
            <w:tcW w:w="4605" w:type="dxa"/>
            <w:gridSpan w:val="3"/>
          </w:tcPr>
          <w:p w:rsidR="005076E2" w:rsidRDefault="005076E2" w:rsidP="00C70A36">
            <w:pPr>
              <w:spacing w:after="0"/>
              <w:rPr>
                <w:kern w:val="2"/>
                <w:sz w:val="16"/>
                <w:szCs w:val="16"/>
                <w:lang w:val="en-GB" w:eastAsia="zh-CN"/>
              </w:rPr>
            </w:pPr>
            <w:r>
              <w:rPr>
                <w:rFonts w:hint="eastAsia"/>
                <w:kern w:val="2"/>
                <w:sz w:val="16"/>
                <w:szCs w:val="16"/>
                <w:lang w:val="en-GB" w:eastAsia="zh-CN"/>
              </w:rPr>
              <w:t xml:space="preserve">Maximum 23dBm on allocated user BW; </w:t>
            </w:r>
          </w:p>
          <w:p w:rsidR="005076E2" w:rsidRPr="00937AB7" w:rsidRDefault="005076E2" w:rsidP="00C70A36">
            <w:pPr>
              <w:spacing w:after="0"/>
              <w:rPr>
                <w:kern w:val="2"/>
                <w:sz w:val="16"/>
                <w:szCs w:val="16"/>
                <w:lang w:val="en-GB" w:eastAsia="zh-CN"/>
              </w:rPr>
            </w:pPr>
            <w:r>
              <w:rPr>
                <w:rFonts w:hint="eastAsia"/>
                <w:kern w:val="2"/>
                <w:sz w:val="16"/>
                <w:szCs w:val="16"/>
                <w:lang w:val="en-GB" w:eastAsia="zh-CN"/>
              </w:rPr>
              <w:t>Power control applies</w:t>
            </w:r>
          </w:p>
        </w:tc>
      </w:tr>
      <w:tr w:rsidR="005076E2" w:rsidRPr="00937AB7" w:rsidTr="003C0589">
        <w:tc>
          <w:tcPr>
            <w:tcW w:w="959" w:type="dxa"/>
            <w:vMerge/>
          </w:tcPr>
          <w:p w:rsidR="005076E2" w:rsidRPr="00937AB7" w:rsidRDefault="005076E2" w:rsidP="001400B7">
            <w:pPr>
              <w:spacing w:after="0"/>
              <w:jc w:val="left"/>
              <w:rPr>
                <w:kern w:val="2"/>
                <w:sz w:val="16"/>
                <w:szCs w:val="16"/>
                <w:lang w:val="en-GB" w:eastAsia="zh-CN"/>
              </w:rPr>
            </w:pPr>
          </w:p>
        </w:tc>
        <w:tc>
          <w:tcPr>
            <w:tcW w:w="992" w:type="dxa"/>
          </w:tcPr>
          <w:p w:rsidR="005076E2" w:rsidRDefault="005076E2" w:rsidP="001400B7">
            <w:pPr>
              <w:spacing w:after="0"/>
              <w:jc w:val="left"/>
              <w:rPr>
                <w:kern w:val="2"/>
                <w:sz w:val="16"/>
                <w:szCs w:val="16"/>
                <w:lang w:val="en-GB" w:eastAsia="zh-CN"/>
              </w:rPr>
            </w:pPr>
            <w:r>
              <w:rPr>
                <w:rFonts w:hint="eastAsia"/>
                <w:kern w:val="2"/>
                <w:sz w:val="16"/>
                <w:szCs w:val="16"/>
                <w:lang w:val="en-GB" w:eastAsia="zh-CN"/>
              </w:rPr>
              <w:t>Above 6GHz</w:t>
            </w:r>
          </w:p>
        </w:tc>
        <w:tc>
          <w:tcPr>
            <w:tcW w:w="1559" w:type="dxa"/>
          </w:tcPr>
          <w:p w:rsidR="001130EA" w:rsidRDefault="001130EA" w:rsidP="00EF6D53">
            <w:pPr>
              <w:spacing w:after="0"/>
              <w:jc w:val="left"/>
              <w:rPr>
                <w:kern w:val="2"/>
                <w:sz w:val="16"/>
                <w:szCs w:val="16"/>
                <w:lang w:val="en-GB" w:eastAsia="zh-CN"/>
              </w:rPr>
            </w:pPr>
            <w:r>
              <w:rPr>
                <w:rFonts w:hint="eastAsia"/>
                <w:kern w:val="2"/>
                <w:sz w:val="16"/>
                <w:szCs w:val="16"/>
                <w:lang w:val="en-GB" w:eastAsia="zh-CN"/>
              </w:rPr>
              <w:t>Dense urban:</w:t>
            </w:r>
          </w:p>
          <w:p w:rsidR="001130EA" w:rsidRDefault="001130EA" w:rsidP="00EF6D53">
            <w:pPr>
              <w:spacing w:after="0"/>
              <w:jc w:val="left"/>
              <w:rPr>
                <w:kern w:val="2"/>
                <w:sz w:val="16"/>
                <w:szCs w:val="16"/>
                <w:lang w:val="en-GB" w:eastAsia="zh-CN"/>
              </w:rPr>
            </w:pPr>
            <w:r>
              <w:rPr>
                <w:rFonts w:hint="eastAsia"/>
                <w:kern w:val="2"/>
                <w:sz w:val="16"/>
                <w:szCs w:val="16"/>
                <w:lang w:val="en-GB" w:eastAsia="zh-CN"/>
              </w:rPr>
              <w:t>40dBm/80MHz</w:t>
            </w:r>
          </w:p>
          <w:p w:rsidR="005076E2" w:rsidRDefault="00E5301C" w:rsidP="00EF6D53">
            <w:pPr>
              <w:spacing w:after="0"/>
              <w:jc w:val="left"/>
              <w:rPr>
                <w:kern w:val="2"/>
                <w:sz w:val="16"/>
                <w:szCs w:val="16"/>
                <w:lang w:val="en-GB" w:eastAsia="zh-CN"/>
              </w:rPr>
            </w:pPr>
            <w:r>
              <w:rPr>
                <w:rFonts w:hint="eastAsia"/>
                <w:kern w:val="2"/>
                <w:sz w:val="16"/>
                <w:szCs w:val="16"/>
                <w:lang w:val="en-GB" w:eastAsia="zh-CN"/>
              </w:rPr>
              <w:t>Urban macro: 4</w:t>
            </w:r>
            <w:r w:rsidR="00EF6D53">
              <w:rPr>
                <w:rFonts w:hint="eastAsia"/>
                <w:kern w:val="2"/>
                <w:sz w:val="16"/>
                <w:szCs w:val="16"/>
                <w:lang w:val="en-GB" w:eastAsia="zh-CN"/>
              </w:rPr>
              <w:t>3</w:t>
            </w:r>
            <w:r w:rsidR="00B00C3E">
              <w:rPr>
                <w:rFonts w:hint="eastAsia"/>
                <w:kern w:val="2"/>
                <w:sz w:val="16"/>
                <w:szCs w:val="16"/>
                <w:lang w:val="en-GB" w:eastAsia="zh-CN"/>
              </w:rPr>
              <w:t>dBm/8</w:t>
            </w:r>
            <w:r>
              <w:rPr>
                <w:rFonts w:hint="eastAsia"/>
                <w:kern w:val="2"/>
                <w:sz w:val="16"/>
                <w:szCs w:val="16"/>
                <w:lang w:val="en-GB" w:eastAsia="zh-CN"/>
              </w:rPr>
              <w:t>0MHz</w:t>
            </w:r>
          </w:p>
        </w:tc>
        <w:tc>
          <w:tcPr>
            <w:tcW w:w="1418" w:type="dxa"/>
          </w:tcPr>
          <w:p w:rsidR="005076E2" w:rsidRDefault="00DC3491" w:rsidP="005B6337">
            <w:pPr>
              <w:spacing w:after="0"/>
              <w:jc w:val="left"/>
              <w:rPr>
                <w:kern w:val="2"/>
                <w:sz w:val="16"/>
                <w:szCs w:val="16"/>
                <w:lang w:val="en-GB" w:eastAsia="zh-CN"/>
              </w:rPr>
            </w:pPr>
            <w:r>
              <w:rPr>
                <w:rFonts w:hint="eastAsia"/>
                <w:kern w:val="2"/>
                <w:sz w:val="16"/>
                <w:szCs w:val="16"/>
                <w:lang w:val="en-GB" w:eastAsia="zh-CN"/>
              </w:rPr>
              <w:t>Dense urban: 33dBm/80MHz</w:t>
            </w:r>
          </w:p>
        </w:tc>
        <w:tc>
          <w:tcPr>
            <w:tcW w:w="4605" w:type="dxa"/>
            <w:gridSpan w:val="3"/>
          </w:tcPr>
          <w:p w:rsidR="00A500C7" w:rsidRDefault="00A500C7" w:rsidP="00A500C7">
            <w:pPr>
              <w:spacing w:after="0"/>
              <w:rPr>
                <w:kern w:val="2"/>
                <w:sz w:val="16"/>
                <w:szCs w:val="16"/>
                <w:lang w:val="en-GB" w:eastAsia="zh-CN"/>
              </w:rPr>
            </w:pPr>
            <w:r>
              <w:rPr>
                <w:rFonts w:hint="eastAsia"/>
                <w:kern w:val="2"/>
                <w:sz w:val="16"/>
                <w:szCs w:val="16"/>
                <w:lang w:val="en-GB" w:eastAsia="zh-CN"/>
              </w:rPr>
              <w:t xml:space="preserve">For 30GHz: Maximum 23dBm on allocated user BW; </w:t>
            </w:r>
          </w:p>
          <w:p w:rsidR="005076E2" w:rsidRDefault="00A500C7" w:rsidP="00A500C7">
            <w:pPr>
              <w:spacing w:after="0"/>
              <w:rPr>
                <w:kern w:val="2"/>
                <w:sz w:val="16"/>
                <w:szCs w:val="16"/>
                <w:lang w:val="en-GB" w:eastAsia="zh-CN"/>
              </w:rPr>
            </w:pPr>
            <w:r>
              <w:rPr>
                <w:rFonts w:hint="eastAsia"/>
                <w:kern w:val="2"/>
                <w:sz w:val="16"/>
                <w:szCs w:val="16"/>
                <w:lang w:val="en-GB" w:eastAsia="zh-CN"/>
              </w:rPr>
              <w:t>Power control applies</w:t>
            </w:r>
          </w:p>
        </w:tc>
      </w:tr>
      <w:tr w:rsidR="00F50CE5" w:rsidRPr="00937AB7" w:rsidTr="00BD5E73">
        <w:tc>
          <w:tcPr>
            <w:tcW w:w="959" w:type="dxa"/>
            <w:vMerge w:val="restart"/>
          </w:tcPr>
          <w:p w:rsidR="00F50CE5" w:rsidRPr="00937AB7" w:rsidRDefault="00F50CE5" w:rsidP="00AB6787">
            <w:pPr>
              <w:spacing w:after="0"/>
              <w:jc w:val="left"/>
              <w:rPr>
                <w:kern w:val="2"/>
                <w:sz w:val="16"/>
                <w:szCs w:val="16"/>
                <w:lang w:val="en-GB" w:eastAsia="zh-CN"/>
              </w:rPr>
            </w:pPr>
            <w:r w:rsidRPr="00937AB7">
              <w:rPr>
                <w:rFonts w:hint="eastAsia"/>
                <w:kern w:val="2"/>
                <w:sz w:val="16"/>
                <w:szCs w:val="16"/>
                <w:lang w:val="en-GB" w:eastAsia="zh-CN"/>
              </w:rPr>
              <w:t>Penetration loss</w:t>
            </w:r>
            <w:r w:rsidR="00AB6787">
              <w:rPr>
                <w:rFonts w:hint="eastAsia"/>
                <w:kern w:val="2"/>
                <w:sz w:val="16"/>
                <w:szCs w:val="16"/>
                <w:lang w:val="en-GB" w:eastAsia="zh-CN"/>
              </w:rPr>
              <w:t xml:space="preserve"> to receiver UE</w:t>
            </w:r>
          </w:p>
        </w:tc>
        <w:tc>
          <w:tcPr>
            <w:tcW w:w="992" w:type="dxa"/>
          </w:tcPr>
          <w:p w:rsidR="00F50CE5" w:rsidRDefault="00F50CE5" w:rsidP="00A646A8">
            <w:pPr>
              <w:spacing w:after="0"/>
              <w:jc w:val="left"/>
              <w:rPr>
                <w:kern w:val="2"/>
                <w:sz w:val="16"/>
                <w:szCs w:val="16"/>
                <w:lang w:val="en-GB" w:eastAsia="zh-CN"/>
              </w:rPr>
            </w:pPr>
            <w:r>
              <w:rPr>
                <w:rFonts w:hint="eastAsia"/>
                <w:kern w:val="2"/>
                <w:sz w:val="16"/>
                <w:szCs w:val="16"/>
                <w:lang w:val="en-GB" w:eastAsia="zh-CN"/>
              </w:rPr>
              <w:t>For indoor receiver UE</w:t>
            </w:r>
            <w:r w:rsidR="004D6A63">
              <w:rPr>
                <w:rFonts w:hint="eastAsia"/>
                <w:kern w:val="2"/>
                <w:sz w:val="16"/>
                <w:szCs w:val="16"/>
                <w:lang w:val="en-GB" w:eastAsia="zh-CN"/>
              </w:rPr>
              <w:t xml:space="preserve"> </w:t>
            </w:r>
            <w:r w:rsidR="004D6A63" w:rsidRPr="00AA0111">
              <w:rPr>
                <w:rFonts w:ascii="Arial" w:hAnsi="Arial" w:cs="Arial"/>
                <w:b/>
                <w:kern w:val="2"/>
                <w:sz w:val="16"/>
                <w:szCs w:val="16"/>
                <w:lang w:val="en-GB" w:eastAsia="zh-CN"/>
              </w:rPr>
              <w:t>(</w:t>
            </w:r>
            <w:r w:rsidR="00270EC9" w:rsidRPr="00AA0111">
              <w:rPr>
                <w:rFonts w:ascii="Arial" w:hAnsi="Arial" w:cs="Arial"/>
                <w:b/>
                <w:kern w:val="2"/>
                <w:sz w:val="16"/>
                <w:szCs w:val="16"/>
                <w:lang w:val="en-GB" w:eastAsia="zh-CN"/>
              </w:rPr>
              <w:t xml:space="preserve">“UE </w:t>
            </w:r>
            <w:r w:rsidR="004D6A63" w:rsidRPr="00AA0111">
              <w:rPr>
                <w:rFonts w:ascii="Arial" w:hAnsi="Arial" w:cs="Arial"/>
                <w:b/>
                <w:kern w:val="2"/>
                <w:sz w:val="16"/>
                <w:szCs w:val="16"/>
                <w:lang w:val="en-GB" w:eastAsia="zh-CN"/>
              </w:rPr>
              <w:t>A</w:t>
            </w:r>
            <w:r w:rsidR="00270EC9" w:rsidRPr="00AA0111">
              <w:rPr>
                <w:rFonts w:ascii="Arial" w:hAnsi="Arial" w:cs="Arial"/>
                <w:b/>
                <w:kern w:val="2"/>
                <w:sz w:val="16"/>
                <w:szCs w:val="16"/>
                <w:lang w:val="en-GB" w:eastAsia="zh-CN"/>
              </w:rPr>
              <w:t>”</w:t>
            </w:r>
            <w:r w:rsidR="004D6A63" w:rsidRPr="00AA0111">
              <w:rPr>
                <w:rFonts w:ascii="Arial" w:hAnsi="Arial" w:cs="Arial"/>
                <w:b/>
                <w:kern w:val="2"/>
                <w:sz w:val="16"/>
                <w:szCs w:val="16"/>
                <w:lang w:val="en-GB" w:eastAsia="zh-CN"/>
              </w:rPr>
              <w:t>)</w:t>
            </w:r>
          </w:p>
        </w:tc>
        <w:tc>
          <w:tcPr>
            <w:tcW w:w="2977" w:type="dxa"/>
            <w:gridSpan w:val="2"/>
          </w:tcPr>
          <w:p w:rsidR="00F50CE5" w:rsidRPr="00937AB7" w:rsidRDefault="00F50CE5" w:rsidP="00C70A36">
            <w:pPr>
              <w:spacing w:after="0"/>
              <w:rPr>
                <w:kern w:val="2"/>
                <w:sz w:val="16"/>
                <w:szCs w:val="16"/>
                <w:lang w:val="en-GB" w:eastAsia="zh-CN"/>
              </w:rPr>
            </w:pPr>
            <w:proofErr w:type="spellStart"/>
            <w:r w:rsidRPr="008463E6">
              <w:rPr>
                <w:sz w:val="16"/>
                <w:szCs w:val="16"/>
                <w:lang w:eastAsia="zh-CN"/>
              </w:rPr>
              <w:t>PLoss</w:t>
            </w:r>
            <w:proofErr w:type="spellEnd"/>
            <w:r w:rsidRPr="008463E6">
              <w:rPr>
                <w:sz w:val="16"/>
                <w:szCs w:val="16"/>
                <w:lang w:eastAsia="zh-CN"/>
              </w:rPr>
              <w:t xml:space="preserve"> =  PLoss_o2i</w:t>
            </w:r>
            <w:r w:rsidR="001B424F">
              <w:rPr>
                <w:rFonts w:hint="eastAsia"/>
                <w:sz w:val="16"/>
                <w:szCs w:val="16"/>
                <w:lang w:eastAsia="zh-CN"/>
              </w:rPr>
              <w:t>_A</w:t>
            </w:r>
          </w:p>
        </w:tc>
        <w:tc>
          <w:tcPr>
            <w:tcW w:w="1818" w:type="dxa"/>
          </w:tcPr>
          <w:p w:rsidR="00F50CE5" w:rsidRPr="008463E6" w:rsidRDefault="00F50CE5" w:rsidP="00ED7A5F">
            <w:pPr>
              <w:spacing w:after="0"/>
              <w:jc w:val="left"/>
              <w:rPr>
                <w:kern w:val="2"/>
                <w:sz w:val="16"/>
                <w:szCs w:val="16"/>
                <w:lang w:val="en-GB" w:eastAsia="zh-CN"/>
              </w:rPr>
            </w:pPr>
            <w:proofErr w:type="spellStart"/>
            <w:r w:rsidRPr="008463E6">
              <w:rPr>
                <w:sz w:val="16"/>
                <w:szCs w:val="16"/>
                <w:lang w:eastAsia="zh-CN"/>
              </w:rPr>
              <w:t>PLoss</w:t>
            </w:r>
            <w:proofErr w:type="spellEnd"/>
            <w:r w:rsidRPr="008463E6">
              <w:rPr>
                <w:sz w:val="16"/>
                <w:szCs w:val="16"/>
                <w:lang w:eastAsia="zh-CN"/>
              </w:rPr>
              <w:t xml:space="preserve"> = </w:t>
            </w:r>
            <w:r w:rsidR="00ED7A5F" w:rsidRPr="008463E6">
              <w:rPr>
                <w:sz w:val="16"/>
                <w:szCs w:val="16"/>
                <w:lang w:eastAsia="zh-CN"/>
              </w:rPr>
              <w:t>PLoss_o2i</w:t>
            </w:r>
            <w:r w:rsidR="00ED7A5F">
              <w:rPr>
                <w:rFonts w:hint="eastAsia"/>
                <w:sz w:val="16"/>
                <w:szCs w:val="16"/>
                <w:lang w:eastAsia="zh-CN"/>
              </w:rPr>
              <w:t>_A</w:t>
            </w:r>
            <w:r w:rsidR="00ED7A5F" w:rsidRPr="008463E6">
              <w:rPr>
                <w:sz w:val="16"/>
                <w:szCs w:val="16"/>
                <w:lang w:eastAsia="zh-CN"/>
              </w:rPr>
              <w:t xml:space="preserve"> </w:t>
            </w:r>
            <w:r w:rsidR="00ED7A5F">
              <w:rPr>
                <w:rFonts w:hint="eastAsia"/>
                <w:sz w:val="16"/>
                <w:szCs w:val="16"/>
                <w:lang w:eastAsia="zh-CN"/>
              </w:rPr>
              <w:t xml:space="preserve">+ </w:t>
            </w:r>
            <w:proofErr w:type="spellStart"/>
            <w:r w:rsidRPr="008463E6">
              <w:rPr>
                <w:sz w:val="16"/>
                <w:szCs w:val="16"/>
                <w:lang w:eastAsia="zh-CN"/>
              </w:rPr>
              <w:t>PLoss_incar</w:t>
            </w:r>
            <w:r w:rsidR="007D1053">
              <w:rPr>
                <w:rFonts w:hint="eastAsia"/>
                <w:sz w:val="16"/>
                <w:szCs w:val="16"/>
                <w:lang w:eastAsia="zh-CN"/>
              </w:rPr>
              <w:t>_B</w:t>
            </w:r>
            <w:proofErr w:type="spellEnd"/>
          </w:p>
        </w:tc>
        <w:tc>
          <w:tcPr>
            <w:tcW w:w="1300" w:type="dxa"/>
          </w:tcPr>
          <w:p w:rsidR="00F50CE5" w:rsidRPr="00937AB7" w:rsidRDefault="004A070B" w:rsidP="00070921">
            <w:pPr>
              <w:spacing w:after="0"/>
              <w:jc w:val="left"/>
              <w:rPr>
                <w:kern w:val="2"/>
                <w:sz w:val="16"/>
                <w:szCs w:val="16"/>
                <w:lang w:val="en-GB" w:eastAsia="zh-CN"/>
              </w:rPr>
            </w:pPr>
            <w:proofErr w:type="spellStart"/>
            <w:r w:rsidRPr="008463E6">
              <w:rPr>
                <w:sz w:val="16"/>
                <w:szCs w:val="16"/>
                <w:lang w:eastAsia="zh-CN"/>
              </w:rPr>
              <w:t>PLoss</w:t>
            </w:r>
            <w:proofErr w:type="spellEnd"/>
            <w:r w:rsidRPr="008463E6">
              <w:rPr>
                <w:sz w:val="16"/>
                <w:szCs w:val="16"/>
                <w:lang w:eastAsia="zh-CN"/>
              </w:rPr>
              <w:t xml:space="preserve"> = PLoss_</w:t>
            </w:r>
            <w:r w:rsidR="00070921">
              <w:rPr>
                <w:rFonts w:hint="eastAsia"/>
                <w:sz w:val="16"/>
                <w:szCs w:val="16"/>
                <w:lang w:eastAsia="zh-CN"/>
              </w:rPr>
              <w:t>o2i_A</w:t>
            </w:r>
            <w:r w:rsidRPr="008463E6">
              <w:rPr>
                <w:sz w:val="16"/>
                <w:szCs w:val="16"/>
                <w:lang w:eastAsia="zh-CN"/>
              </w:rPr>
              <w:t xml:space="preserve"> + PLoss_o2i</w:t>
            </w:r>
            <w:r w:rsidR="00070921">
              <w:rPr>
                <w:rFonts w:hint="eastAsia"/>
                <w:sz w:val="16"/>
                <w:szCs w:val="16"/>
                <w:lang w:eastAsia="zh-CN"/>
              </w:rPr>
              <w:t>_B</w:t>
            </w:r>
          </w:p>
        </w:tc>
        <w:tc>
          <w:tcPr>
            <w:tcW w:w="1487" w:type="dxa"/>
          </w:tcPr>
          <w:p w:rsidR="00D47AE2" w:rsidRDefault="00D47AE2" w:rsidP="00D47AE2">
            <w:pPr>
              <w:spacing w:after="0"/>
              <w:jc w:val="left"/>
              <w:rPr>
                <w:kern w:val="2"/>
                <w:sz w:val="16"/>
                <w:szCs w:val="16"/>
                <w:lang w:val="en-GB" w:eastAsia="zh-CN"/>
              </w:rPr>
            </w:pPr>
            <w:r>
              <w:rPr>
                <w:rFonts w:hint="eastAsia"/>
                <w:kern w:val="2"/>
                <w:sz w:val="16"/>
                <w:szCs w:val="16"/>
                <w:lang w:val="en-GB" w:eastAsia="zh-CN"/>
              </w:rPr>
              <w:t>For below 6GHz: 18.3dB when on different floor</w:t>
            </w:r>
            <w:r w:rsidR="00DF3504">
              <w:rPr>
                <w:rFonts w:hint="eastAsia"/>
                <w:kern w:val="2"/>
                <w:sz w:val="16"/>
                <w:szCs w:val="16"/>
                <w:lang w:val="en-GB" w:eastAsia="zh-CN"/>
              </w:rPr>
              <w:t>s</w:t>
            </w:r>
            <w:r>
              <w:rPr>
                <w:rFonts w:hint="eastAsia"/>
                <w:kern w:val="2"/>
                <w:sz w:val="16"/>
                <w:szCs w:val="16"/>
                <w:lang w:val="en-GB" w:eastAsia="zh-CN"/>
              </w:rPr>
              <w:t>; otherwise 0.</w:t>
            </w:r>
          </w:p>
          <w:p w:rsidR="00D47AE2" w:rsidRPr="00D47AE2" w:rsidRDefault="00D47AE2" w:rsidP="00D47AE2">
            <w:pPr>
              <w:spacing w:after="0"/>
              <w:jc w:val="left"/>
              <w:rPr>
                <w:kern w:val="2"/>
                <w:sz w:val="16"/>
                <w:szCs w:val="16"/>
                <w:vertAlign w:val="subscript"/>
                <w:lang w:val="en-GB" w:eastAsia="zh-CN"/>
              </w:rPr>
            </w:pPr>
            <w:r>
              <w:rPr>
                <w:rFonts w:hint="eastAsia"/>
                <w:kern w:val="2"/>
                <w:sz w:val="16"/>
                <w:szCs w:val="16"/>
                <w:lang w:val="en-GB" w:eastAsia="zh-CN"/>
              </w:rPr>
              <w:t xml:space="preserve">For above 6GHz: </w:t>
            </w:r>
            <w:proofErr w:type="spellStart"/>
            <w:r w:rsidR="001F5F0D">
              <w:rPr>
                <w:rFonts w:hint="eastAsia"/>
                <w:kern w:val="2"/>
                <w:sz w:val="16"/>
                <w:szCs w:val="16"/>
                <w:lang w:val="en-GB" w:eastAsia="zh-CN"/>
              </w:rPr>
              <w:t>PLoss</w:t>
            </w:r>
            <w:proofErr w:type="spellEnd"/>
            <w:r w:rsidR="001F5F0D">
              <w:rPr>
                <w:rFonts w:hint="eastAsia"/>
                <w:kern w:val="2"/>
                <w:sz w:val="16"/>
                <w:szCs w:val="16"/>
                <w:lang w:val="en-GB" w:eastAsia="zh-CN"/>
              </w:rPr>
              <w:t xml:space="preserve"> = |</w:t>
            </w:r>
            <w:proofErr w:type="spellStart"/>
            <w:r w:rsidR="001F5F0D" w:rsidRPr="00174D11">
              <w:rPr>
                <w:rFonts w:hint="eastAsia"/>
                <w:i/>
                <w:kern w:val="2"/>
                <w:sz w:val="16"/>
                <w:szCs w:val="16"/>
                <w:lang w:val="en-GB" w:eastAsia="zh-CN"/>
              </w:rPr>
              <w:t>n</w:t>
            </w:r>
            <w:r w:rsidR="001F5F0D" w:rsidRPr="00174D11">
              <w:rPr>
                <w:rFonts w:hint="eastAsia"/>
                <w:kern w:val="2"/>
                <w:sz w:val="16"/>
                <w:szCs w:val="16"/>
                <w:vertAlign w:val="subscript"/>
                <w:lang w:val="en-GB" w:eastAsia="zh-CN"/>
              </w:rPr>
              <w:t>A</w:t>
            </w:r>
            <w:r w:rsidR="001F5F0D">
              <w:rPr>
                <w:rFonts w:hint="eastAsia"/>
                <w:kern w:val="2"/>
                <w:sz w:val="16"/>
                <w:szCs w:val="16"/>
                <w:lang w:val="en-GB" w:eastAsia="zh-CN"/>
              </w:rPr>
              <w:t>-</w:t>
            </w:r>
            <w:r w:rsidR="001F5F0D" w:rsidRPr="00174D11">
              <w:rPr>
                <w:rFonts w:hint="eastAsia"/>
                <w:i/>
                <w:kern w:val="2"/>
                <w:sz w:val="16"/>
                <w:szCs w:val="16"/>
                <w:lang w:val="en-GB" w:eastAsia="zh-CN"/>
              </w:rPr>
              <w:t>n</w:t>
            </w:r>
            <w:r w:rsidR="001F5F0D" w:rsidRPr="00174D11">
              <w:rPr>
                <w:rFonts w:hint="eastAsia"/>
                <w:kern w:val="2"/>
                <w:sz w:val="16"/>
                <w:szCs w:val="16"/>
                <w:vertAlign w:val="subscript"/>
                <w:lang w:val="en-GB" w:eastAsia="zh-CN"/>
              </w:rPr>
              <w:t>B</w:t>
            </w:r>
            <w:r w:rsidR="001F5F0D">
              <w:rPr>
                <w:rFonts w:hint="eastAsia"/>
                <w:kern w:val="2"/>
                <w:sz w:val="16"/>
                <w:szCs w:val="16"/>
                <w:lang w:val="en-GB" w:eastAsia="zh-CN"/>
              </w:rPr>
              <w:t>|</w:t>
            </w:r>
            <w:r w:rsidR="001F5F0D" w:rsidRPr="00174D11">
              <w:rPr>
                <w:rFonts w:hint="eastAsia"/>
                <w:i/>
                <w:kern w:val="2"/>
                <w:sz w:val="16"/>
                <w:szCs w:val="16"/>
                <w:lang w:val="en-GB" w:eastAsia="zh-CN"/>
              </w:rPr>
              <w:t>L</w:t>
            </w:r>
            <w:r w:rsidR="001F5F0D" w:rsidRPr="00174D11">
              <w:rPr>
                <w:rFonts w:hint="eastAsia"/>
                <w:kern w:val="2"/>
                <w:sz w:val="16"/>
                <w:szCs w:val="16"/>
                <w:vertAlign w:val="subscript"/>
                <w:lang w:val="en-GB" w:eastAsia="zh-CN"/>
              </w:rPr>
              <w:t>conceret</w:t>
            </w:r>
            <w:proofErr w:type="spellEnd"/>
          </w:p>
        </w:tc>
      </w:tr>
      <w:tr w:rsidR="001F5F0D" w:rsidRPr="00937AB7" w:rsidTr="0056787F">
        <w:tc>
          <w:tcPr>
            <w:tcW w:w="959" w:type="dxa"/>
            <w:vMerge/>
          </w:tcPr>
          <w:p w:rsidR="001F5F0D" w:rsidRPr="00937AB7" w:rsidRDefault="001F5F0D" w:rsidP="00C70A36">
            <w:pPr>
              <w:spacing w:after="0"/>
              <w:rPr>
                <w:kern w:val="2"/>
                <w:sz w:val="16"/>
                <w:szCs w:val="16"/>
                <w:lang w:val="en-GB" w:eastAsia="zh-CN"/>
              </w:rPr>
            </w:pPr>
          </w:p>
        </w:tc>
        <w:tc>
          <w:tcPr>
            <w:tcW w:w="992" w:type="dxa"/>
          </w:tcPr>
          <w:p w:rsidR="001F5F0D" w:rsidRDefault="001F5F0D" w:rsidP="00A646A8">
            <w:pPr>
              <w:spacing w:after="0"/>
              <w:jc w:val="left"/>
              <w:rPr>
                <w:kern w:val="2"/>
                <w:sz w:val="16"/>
                <w:szCs w:val="16"/>
                <w:lang w:val="en-GB" w:eastAsia="zh-CN"/>
              </w:rPr>
            </w:pPr>
            <w:r>
              <w:rPr>
                <w:rFonts w:hint="eastAsia"/>
                <w:kern w:val="2"/>
                <w:sz w:val="16"/>
                <w:szCs w:val="16"/>
                <w:lang w:val="en-GB" w:eastAsia="zh-CN"/>
              </w:rPr>
              <w:t>For in-car receiver UE</w:t>
            </w:r>
            <w:r w:rsidR="004D6A63">
              <w:rPr>
                <w:rFonts w:hint="eastAsia"/>
                <w:kern w:val="2"/>
                <w:sz w:val="16"/>
                <w:szCs w:val="16"/>
                <w:lang w:val="en-GB" w:eastAsia="zh-CN"/>
              </w:rPr>
              <w:t xml:space="preserve"> </w:t>
            </w:r>
            <w:r w:rsidR="00AA0111" w:rsidRPr="00AA0111">
              <w:rPr>
                <w:rFonts w:ascii="Arial" w:hAnsi="Arial" w:cs="Arial"/>
                <w:b/>
                <w:kern w:val="2"/>
                <w:sz w:val="16"/>
                <w:szCs w:val="16"/>
                <w:lang w:val="en-GB" w:eastAsia="zh-CN"/>
              </w:rPr>
              <w:t>(“UE A”)</w:t>
            </w:r>
          </w:p>
        </w:tc>
        <w:tc>
          <w:tcPr>
            <w:tcW w:w="2977" w:type="dxa"/>
            <w:gridSpan w:val="2"/>
          </w:tcPr>
          <w:p w:rsidR="001F5F0D" w:rsidRPr="00937AB7" w:rsidRDefault="001F5F0D" w:rsidP="00C70A36">
            <w:pPr>
              <w:spacing w:after="0"/>
              <w:rPr>
                <w:kern w:val="2"/>
                <w:sz w:val="16"/>
                <w:szCs w:val="16"/>
                <w:lang w:val="en-GB" w:eastAsia="zh-CN"/>
              </w:rPr>
            </w:pPr>
            <w:proofErr w:type="spellStart"/>
            <w:r w:rsidRPr="008463E6">
              <w:rPr>
                <w:sz w:val="16"/>
                <w:szCs w:val="16"/>
                <w:lang w:eastAsia="zh-CN"/>
              </w:rPr>
              <w:t>PLoss</w:t>
            </w:r>
            <w:proofErr w:type="spellEnd"/>
            <w:r w:rsidRPr="008463E6">
              <w:rPr>
                <w:sz w:val="16"/>
                <w:szCs w:val="16"/>
                <w:lang w:eastAsia="zh-CN"/>
              </w:rPr>
              <w:t xml:space="preserve"> = </w:t>
            </w:r>
            <w:proofErr w:type="spellStart"/>
            <w:r w:rsidRPr="008463E6">
              <w:rPr>
                <w:sz w:val="16"/>
                <w:szCs w:val="16"/>
                <w:lang w:eastAsia="zh-CN"/>
              </w:rPr>
              <w:t>PLoss_incar</w:t>
            </w:r>
            <w:r w:rsidR="004D6A63">
              <w:rPr>
                <w:rFonts w:hint="eastAsia"/>
                <w:sz w:val="16"/>
                <w:szCs w:val="16"/>
                <w:lang w:eastAsia="zh-CN"/>
              </w:rPr>
              <w:t>_A</w:t>
            </w:r>
            <w:proofErr w:type="spellEnd"/>
          </w:p>
        </w:tc>
        <w:tc>
          <w:tcPr>
            <w:tcW w:w="1818" w:type="dxa"/>
          </w:tcPr>
          <w:p w:rsidR="001F5F0D" w:rsidRPr="00937AB7" w:rsidRDefault="001F5F0D" w:rsidP="004A070B">
            <w:pPr>
              <w:spacing w:after="0"/>
              <w:jc w:val="left"/>
              <w:rPr>
                <w:kern w:val="2"/>
                <w:sz w:val="16"/>
                <w:szCs w:val="16"/>
                <w:lang w:val="en-GB" w:eastAsia="zh-CN"/>
              </w:rPr>
            </w:pPr>
            <w:proofErr w:type="spellStart"/>
            <w:r w:rsidRPr="008463E6">
              <w:rPr>
                <w:sz w:val="16"/>
                <w:szCs w:val="16"/>
                <w:lang w:eastAsia="zh-CN"/>
              </w:rPr>
              <w:t>PLoss</w:t>
            </w:r>
            <w:proofErr w:type="spellEnd"/>
            <w:r w:rsidRPr="008463E6">
              <w:rPr>
                <w:sz w:val="16"/>
                <w:szCs w:val="16"/>
                <w:lang w:eastAsia="zh-CN"/>
              </w:rPr>
              <w:t xml:space="preserve"> = </w:t>
            </w:r>
            <w:proofErr w:type="spellStart"/>
            <w:r w:rsidRPr="008463E6">
              <w:rPr>
                <w:sz w:val="16"/>
                <w:szCs w:val="16"/>
                <w:lang w:eastAsia="zh-CN"/>
              </w:rPr>
              <w:t>PLoss_incar</w:t>
            </w:r>
            <w:r>
              <w:rPr>
                <w:rFonts w:hint="eastAsia"/>
                <w:sz w:val="16"/>
                <w:szCs w:val="16"/>
                <w:lang w:eastAsia="zh-CN"/>
              </w:rPr>
              <w:t>_A</w:t>
            </w:r>
            <w:proofErr w:type="spellEnd"/>
            <w:r w:rsidRPr="008463E6">
              <w:rPr>
                <w:sz w:val="16"/>
                <w:szCs w:val="16"/>
                <w:lang w:eastAsia="zh-CN"/>
              </w:rPr>
              <w:t xml:space="preserve"> + </w:t>
            </w:r>
            <w:proofErr w:type="spellStart"/>
            <w:r w:rsidRPr="008463E6">
              <w:rPr>
                <w:sz w:val="16"/>
                <w:szCs w:val="16"/>
                <w:lang w:eastAsia="zh-CN"/>
              </w:rPr>
              <w:t>PLoss_</w:t>
            </w:r>
            <w:r>
              <w:rPr>
                <w:rFonts w:hint="eastAsia"/>
                <w:sz w:val="16"/>
                <w:szCs w:val="16"/>
                <w:lang w:eastAsia="zh-CN"/>
              </w:rPr>
              <w:t>incar_B</w:t>
            </w:r>
            <w:proofErr w:type="spellEnd"/>
          </w:p>
        </w:tc>
        <w:tc>
          <w:tcPr>
            <w:tcW w:w="2787" w:type="dxa"/>
            <w:gridSpan w:val="2"/>
          </w:tcPr>
          <w:p w:rsidR="001F5F0D" w:rsidRPr="00937AB7" w:rsidRDefault="001F5F0D" w:rsidP="00C70A36">
            <w:pPr>
              <w:spacing w:after="0"/>
              <w:rPr>
                <w:kern w:val="2"/>
                <w:sz w:val="16"/>
                <w:szCs w:val="16"/>
                <w:lang w:val="en-GB" w:eastAsia="zh-CN"/>
              </w:rPr>
            </w:pPr>
            <w:proofErr w:type="spellStart"/>
            <w:r>
              <w:rPr>
                <w:rFonts w:hint="eastAsia"/>
                <w:kern w:val="2"/>
                <w:sz w:val="16"/>
                <w:szCs w:val="16"/>
                <w:lang w:val="en-GB" w:eastAsia="zh-CN"/>
              </w:rPr>
              <w:t>PLoss</w:t>
            </w:r>
            <w:proofErr w:type="spellEnd"/>
            <w:r>
              <w:rPr>
                <w:rFonts w:hint="eastAsia"/>
                <w:kern w:val="2"/>
                <w:sz w:val="16"/>
                <w:szCs w:val="16"/>
                <w:lang w:val="en-GB" w:eastAsia="zh-CN"/>
              </w:rPr>
              <w:t xml:space="preserve"> = </w:t>
            </w:r>
            <w:proofErr w:type="spellStart"/>
            <w:r w:rsidRPr="008463E6">
              <w:rPr>
                <w:sz w:val="16"/>
                <w:szCs w:val="16"/>
                <w:lang w:eastAsia="zh-CN"/>
              </w:rPr>
              <w:t>PLoss_incar</w:t>
            </w:r>
            <w:r w:rsidR="004D6A63">
              <w:rPr>
                <w:rFonts w:hint="eastAsia"/>
                <w:sz w:val="16"/>
                <w:szCs w:val="16"/>
                <w:lang w:eastAsia="zh-CN"/>
              </w:rPr>
              <w:t>_A</w:t>
            </w:r>
            <w:proofErr w:type="spellEnd"/>
            <w:r w:rsidRPr="008463E6">
              <w:rPr>
                <w:sz w:val="16"/>
                <w:szCs w:val="16"/>
                <w:lang w:eastAsia="zh-CN"/>
              </w:rPr>
              <w:t xml:space="preserve"> + PLoss_o2i</w:t>
            </w:r>
            <w:r w:rsidR="00504307">
              <w:rPr>
                <w:rFonts w:hint="eastAsia"/>
                <w:sz w:val="16"/>
                <w:szCs w:val="16"/>
                <w:lang w:eastAsia="zh-CN"/>
              </w:rPr>
              <w:t>_B</w:t>
            </w:r>
          </w:p>
        </w:tc>
      </w:tr>
      <w:tr w:rsidR="000356F6" w:rsidRPr="00937AB7" w:rsidTr="000356F6">
        <w:tc>
          <w:tcPr>
            <w:tcW w:w="959" w:type="dxa"/>
            <w:vMerge w:val="restart"/>
          </w:tcPr>
          <w:p w:rsidR="000356F6" w:rsidRPr="00937AB7" w:rsidRDefault="000356F6" w:rsidP="00C70A36">
            <w:pPr>
              <w:spacing w:after="0"/>
              <w:rPr>
                <w:kern w:val="2"/>
                <w:sz w:val="16"/>
                <w:szCs w:val="16"/>
                <w:lang w:val="en-GB" w:eastAsia="zh-CN"/>
              </w:rPr>
            </w:pPr>
            <w:proofErr w:type="spellStart"/>
            <w:r w:rsidRPr="00937AB7">
              <w:rPr>
                <w:rFonts w:hint="eastAsia"/>
                <w:kern w:val="2"/>
                <w:sz w:val="16"/>
                <w:szCs w:val="16"/>
                <w:lang w:val="en-GB" w:eastAsia="zh-CN"/>
              </w:rPr>
              <w:t>Pathloss</w:t>
            </w:r>
            <w:proofErr w:type="spellEnd"/>
            <w:r>
              <w:rPr>
                <w:rFonts w:hint="eastAsia"/>
                <w:kern w:val="2"/>
                <w:sz w:val="16"/>
                <w:szCs w:val="16"/>
                <w:lang w:val="en-GB" w:eastAsia="zh-CN"/>
              </w:rPr>
              <w:t xml:space="preserve"> to receiver UE</w:t>
            </w:r>
          </w:p>
        </w:tc>
        <w:tc>
          <w:tcPr>
            <w:tcW w:w="992" w:type="dxa"/>
          </w:tcPr>
          <w:p w:rsidR="000356F6" w:rsidRPr="00937AB7" w:rsidRDefault="000356F6" w:rsidP="00C70A36">
            <w:pPr>
              <w:spacing w:after="0"/>
              <w:rPr>
                <w:kern w:val="2"/>
                <w:sz w:val="16"/>
                <w:szCs w:val="16"/>
                <w:lang w:val="en-GB" w:eastAsia="zh-CN"/>
              </w:rPr>
            </w:pPr>
            <w:r>
              <w:rPr>
                <w:rFonts w:hint="eastAsia"/>
                <w:kern w:val="2"/>
                <w:sz w:val="16"/>
                <w:szCs w:val="16"/>
                <w:lang w:val="en-GB" w:eastAsia="zh-CN"/>
              </w:rPr>
              <w:t>Below 6GHz</w:t>
            </w:r>
          </w:p>
        </w:tc>
        <w:tc>
          <w:tcPr>
            <w:tcW w:w="1559" w:type="dxa"/>
          </w:tcPr>
          <w:p w:rsidR="000356F6" w:rsidRPr="00937AB7" w:rsidRDefault="000356F6" w:rsidP="00481068">
            <w:pPr>
              <w:spacing w:after="0"/>
              <w:jc w:val="left"/>
              <w:rPr>
                <w:kern w:val="2"/>
                <w:sz w:val="16"/>
                <w:szCs w:val="16"/>
                <w:lang w:val="en-GB" w:eastAsia="zh-CN"/>
              </w:rPr>
            </w:pPr>
            <w:r>
              <w:rPr>
                <w:rFonts w:hint="eastAsia"/>
                <w:kern w:val="2"/>
                <w:sz w:val="16"/>
                <w:szCs w:val="16"/>
                <w:lang w:val="en-GB" w:eastAsia="zh-CN"/>
              </w:rPr>
              <w:t xml:space="preserve">3D </w:t>
            </w:r>
            <w:proofErr w:type="spellStart"/>
            <w:r>
              <w:rPr>
                <w:rFonts w:hint="eastAsia"/>
                <w:kern w:val="2"/>
                <w:sz w:val="16"/>
                <w:szCs w:val="16"/>
                <w:lang w:val="en-GB" w:eastAsia="zh-CN"/>
              </w:rPr>
              <w:t>UMa</w:t>
            </w:r>
            <w:proofErr w:type="spellEnd"/>
            <w:r>
              <w:rPr>
                <w:rFonts w:hint="eastAsia"/>
                <w:kern w:val="2"/>
                <w:sz w:val="16"/>
                <w:szCs w:val="16"/>
                <w:lang w:val="en-GB" w:eastAsia="zh-CN"/>
              </w:rPr>
              <w:t xml:space="preserve"> in TR36.873</w:t>
            </w:r>
          </w:p>
        </w:tc>
        <w:tc>
          <w:tcPr>
            <w:tcW w:w="1418" w:type="dxa"/>
          </w:tcPr>
          <w:p w:rsidR="000356F6" w:rsidRPr="00937AB7" w:rsidRDefault="000356F6" w:rsidP="00481068">
            <w:pPr>
              <w:spacing w:after="0"/>
              <w:jc w:val="left"/>
              <w:rPr>
                <w:kern w:val="2"/>
                <w:sz w:val="16"/>
                <w:szCs w:val="16"/>
                <w:lang w:val="en-GB" w:eastAsia="zh-CN"/>
              </w:rPr>
            </w:pPr>
            <w:r>
              <w:rPr>
                <w:rFonts w:hint="eastAsia"/>
                <w:kern w:val="2"/>
                <w:sz w:val="16"/>
                <w:szCs w:val="16"/>
                <w:lang w:val="en-GB" w:eastAsia="zh-CN"/>
              </w:rPr>
              <w:t xml:space="preserve">3D </w:t>
            </w:r>
            <w:proofErr w:type="spellStart"/>
            <w:r>
              <w:rPr>
                <w:rFonts w:hint="eastAsia"/>
                <w:kern w:val="2"/>
                <w:sz w:val="16"/>
                <w:szCs w:val="16"/>
                <w:lang w:val="en-GB" w:eastAsia="zh-CN"/>
              </w:rPr>
              <w:t>UMi</w:t>
            </w:r>
            <w:proofErr w:type="spellEnd"/>
            <w:r>
              <w:rPr>
                <w:rFonts w:hint="eastAsia"/>
                <w:kern w:val="2"/>
                <w:sz w:val="16"/>
                <w:szCs w:val="16"/>
                <w:lang w:val="en-GB" w:eastAsia="zh-CN"/>
              </w:rPr>
              <w:t xml:space="preserve"> in TR36.873</w:t>
            </w:r>
          </w:p>
        </w:tc>
        <w:tc>
          <w:tcPr>
            <w:tcW w:w="4605" w:type="dxa"/>
            <w:gridSpan w:val="3"/>
          </w:tcPr>
          <w:p w:rsidR="000356F6" w:rsidRPr="001E67F5" w:rsidRDefault="000356F6" w:rsidP="001E67F5">
            <w:pPr>
              <w:spacing w:after="0"/>
              <w:rPr>
                <w:kern w:val="2"/>
                <w:sz w:val="16"/>
                <w:szCs w:val="16"/>
                <w:lang w:eastAsia="zh-CN"/>
              </w:rPr>
            </w:pPr>
            <w:r>
              <w:rPr>
                <w:rFonts w:hint="eastAsia"/>
                <w:kern w:val="2"/>
                <w:sz w:val="16"/>
                <w:szCs w:val="16"/>
                <w:lang w:eastAsia="zh-CN"/>
              </w:rPr>
              <w:t xml:space="preserve">Table </w:t>
            </w:r>
            <w:r w:rsidRPr="00911CD3">
              <w:rPr>
                <w:kern w:val="2"/>
                <w:sz w:val="16"/>
                <w:szCs w:val="16"/>
                <w:lang w:eastAsia="zh-CN"/>
              </w:rPr>
              <w:t>A.2.1.2 in TR36.843</w:t>
            </w:r>
          </w:p>
        </w:tc>
      </w:tr>
      <w:tr w:rsidR="000356F6" w:rsidRPr="004C498F" w:rsidTr="000356F6">
        <w:tc>
          <w:tcPr>
            <w:tcW w:w="959" w:type="dxa"/>
            <w:vMerge/>
          </w:tcPr>
          <w:p w:rsidR="000356F6" w:rsidRPr="00937AB7" w:rsidRDefault="000356F6" w:rsidP="00C70A36">
            <w:pPr>
              <w:spacing w:after="0"/>
              <w:rPr>
                <w:kern w:val="2"/>
                <w:sz w:val="16"/>
                <w:szCs w:val="16"/>
                <w:lang w:val="en-GB" w:eastAsia="zh-CN"/>
              </w:rPr>
            </w:pPr>
          </w:p>
        </w:tc>
        <w:tc>
          <w:tcPr>
            <w:tcW w:w="992" w:type="dxa"/>
          </w:tcPr>
          <w:p w:rsidR="000356F6" w:rsidRDefault="000356F6" w:rsidP="00C70A36">
            <w:pPr>
              <w:spacing w:after="0"/>
              <w:rPr>
                <w:kern w:val="2"/>
                <w:sz w:val="16"/>
                <w:szCs w:val="16"/>
                <w:lang w:val="en-GB" w:eastAsia="zh-CN"/>
              </w:rPr>
            </w:pPr>
            <w:r>
              <w:rPr>
                <w:rFonts w:hint="eastAsia"/>
                <w:kern w:val="2"/>
                <w:sz w:val="16"/>
                <w:szCs w:val="16"/>
                <w:lang w:val="en-GB" w:eastAsia="zh-CN"/>
              </w:rPr>
              <w:t>Above 6GHz</w:t>
            </w:r>
          </w:p>
        </w:tc>
        <w:tc>
          <w:tcPr>
            <w:tcW w:w="1559" w:type="dxa"/>
          </w:tcPr>
          <w:p w:rsidR="000356F6" w:rsidRDefault="00151CC7" w:rsidP="00481068">
            <w:pPr>
              <w:spacing w:after="0"/>
              <w:jc w:val="left"/>
              <w:rPr>
                <w:kern w:val="2"/>
                <w:sz w:val="16"/>
                <w:szCs w:val="16"/>
                <w:lang w:val="en-GB" w:eastAsia="zh-CN"/>
              </w:rPr>
            </w:pPr>
            <w:r>
              <w:rPr>
                <w:kern w:val="2"/>
                <w:sz w:val="16"/>
                <w:szCs w:val="16"/>
                <w:lang w:val="en-GB" w:eastAsia="zh-CN"/>
              </w:rPr>
              <w:t>“</w:t>
            </w:r>
            <w:r>
              <w:rPr>
                <w:rFonts w:hint="eastAsia"/>
                <w:kern w:val="2"/>
                <w:sz w:val="16"/>
                <w:szCs w:val="16"/>
                <w:lang w:val="en-GB" w:eastAsia="zh-CN"/>
              </w:rPr>
              <w:t>5GCM</w:t>
            </w:r>
            <w:r>
              <w:rPr>
                <w:kern w:val="2"/>
                <w:sz w:val="16"/>
                <w:szCs w:val="16"/>
                <w:lang w:val="en-GB" w:eastAsia="zh-CN"/>
              </w:rPr>
              <w:t>”</w:t>
            </w:r>
            <w:r>
              <w:rPr>
                <w:rFonts w:hint="eastAsia"/>
                <w:kern w:val="2"/>
                <w:sz w:val="16"/>
                <w:szCs w:val="16"/>
                <w:lang w:val="en-GB" w:eastAsia="zh-CN"/>
              </w:rPr>
              <w:t xml:space="preserve"> </w:t>
            </w:r>
            <w:proofErr w:type="spellStart"/>
            <w:r>
              <w:rPr>
                <w:rFonts w:hint="eastAsia"/>
                <w:kern w:val="2"/>
                <w:sz w:val="16"/>
                <w:szCs w:val="16"/>
                <w:lang w:val="en-GB" w:eastAsia="zh-CN"/>
              </w:rPr>
              <w:t>UMa</w:t>
            </w:r>
            <w:proofErr w:type="spellEnd"/>
            <w:r>
              <w:rPr>
                <w:rFonts w:hint="eastAsia"/>
                <w:kern w:val="2"/>
                <w:sz w:val="16"/>
                <w:szCs w:val="16"/>
                <w:lang w:val="en-GB" w:eastAsia="zh-CN"/>
              </w:rPr>
              <w:t xml:space="preserve"> in TR38.900</w:t>
            </w:r>
          </w:p>
        </w:tc>
        <w:tc>
          <w:tcPr>
            <w:tcW w:w="1418" w:type="dxa"/>
          </w:tcPr>
          <w:p w:rsidR="000356F6" w:rsidRDefault="00151CC7" w:rsidP="00481068">
            <w:pPr>
              <w:spacing w:after="0"/>
              <w:jc w:val="left"/>
              <w:rPr>
                <w:kern w:val="2"/>
                <w:sz w:val="16"/>
                <w:szCs w:val="16"/>
                <w:lang w:val="en-GB" w:eastAsia="zh-CN"/>
              </w:rPr>
            </w:pPr>
            <w:r>
              <w:rPr>
                <w:kern w:val="2"/>
                <w:sz w:val="16"/>
                <w:szCs w:val="16"/>
                <w:lang w:val="en-GB" w:eastAsia="zh-CN"/>
              </w:rPr>
              <w:t>“</w:t>
            </w:r>
            <w:r>
              <w:rPr>
                <w:rFonts w:hint="eastAsia"/>
                <w:kern w:val="2"/>
                <w:sz w:val="16"/>
                <w:szCs w:val="16"/>
                <w:lang w:val="en-GB" w:eastAsia="zh-CN"/>
              </w:rPr>
              <w:t>5GCM</w:t>
            </w:r>
            <w:r>
              <w:rPr>
                <w:kern w:val="2"/>
                <w:sz w:val="16"/>
                <w:szCs w:val="16"/>
                <w:lang w:val="en-GB" w:eastAsia="zh-CN"/>
              </w:rPr>
              <w:t>”</w:t>
            </w:r>
            <w:r>
              <w:rPr>
                <w:rFonts w:hint="eastAsia"/>
                <w:kern w:val="2"/>
                <w:sz w:val="16"/>
                <w:szCs w:val="16"/>
                <w:lang w:val="en-GB" w:eastAsia="zh-CN"/>
              </w:rPr>
              <w:t xml:space="preserve"> </w:t>
            </w:r>
            <w:proofErr w:type="spellStart"/>
            <w:r>
              <w:rPr>
                <w:rFonts w:hint="eastAsia"/>
                <w:kern w:val="2"/>
                <w:sz w:val="16"/>
                <w:szCs w:val="16"/>
                <w:lang w:val="en-GB" w:eastAsia="zh-CN"/>
              </w:rPr>
              <w:t>UMi</w:t>
            </w:r>
            <w:proofErr w:type="spellEnd"/>
            <w:r>
              <w:rPr>
                <w:rFonts w:hint="eastAsia"/>
                <w:kern w:val="2"/>
                <w:sz w:val="16"/>
                <w:szCs w:val="16"/>
                <w:lang w:val="en-GB" w:eastAsia="zh-CN"/>
              </w:rPr>
              <w:t xml:space="preserve"> in TR38.900</w:t>
            </w:r>
          </w:p>
        </w:tc>
        <w:tc>
          <w:tcPr>
            <w:tcW w:w="4605" w:type="dxa"/>
            <w:gridSpan w:val="3"/>
          </w:tcPr>
          <w:p w:rsidR="000356F6" w:rsidRDefault="004C498F" w:rsidP="00C70A36">
            <w:pPr>
              <w:spacing w:after="0"/>
              <w:rPr>
                <w:kern w:val="2"/>
                <w:sz w:val="16"/>
                <w:szCs w:val="16"/>
                <w:lang w:eastAsia="zh-CN"/>
              </w:rPr>
            </w:pPr>
            <w:r>
              <w:rPr>
                <w:kern w:val="2"/>
                <w:sz w:val="16"/>
                <w:szCs w:val="16"/>
                <w:lang w:eastAsia="zh-CN"/>
              </w:rPr>
              <w:t>“</w:t>
            </w:r>
            <w:r w:rsidR="001E67F5" w:rsidRPr="000C7E9A">
              <w:rPr>
                <w:kern w:val="2"/>
                <w:sz w:val="16"/>
                <w:szCs w:val="16"/>
                <w:lang w:eastAsia="zh-CN"/>
              </w:rPr>
              <w:t>5GCM</w:t>
            </w:r>
            <w:r>
              <w:rPr>
                <w:kern w:val="2"/>
                <w:sz w:val="16"/>
                <w:szCs w:val="16"/>
                <w:lang w:eastAsia="zh-CN"/>
              </w:rPr>
              <w:t>”</w:t>
            </w:r>
            <w:r w:rsidR="001E67F5" w:rsidRPr="000C7E9A">
              <w:rPr>
                <w:kern w:val="2"/>
                <w:sz w:val="16"/>
                <w:szCs w:val="16"/>
                <w:lang w:eastAsia="zh-CN"/>
              </w:rPr>
              <w:t xml:space="preserve"> </w:t>
            </w:r>
            <w:proofErr w:type="spellStart"/>
            <w:r w:rsidR="001E67F5" w:rsidRPr="000C7E9A">
              <w:rPr>
                <w:kern w:val="2"/>
                <w:sz w:val="16"/>
                <w:szCs w:val="16"/>
                <w:lang w:eastAsia="zh-CN"/>
              </w:rPr>
              <w:t>UMi</w:t>
            </w:r>
            <w:proofErr w:type="spellEnd"/>
            <w:r w:rsidR="001E67F5">
              <w:rPr>
                <w:rFonts w:hint="eastAsia"/>
                <w:kern w:val="2"/>
                <w:sz w:val="16"/>
                <w:szCs w:val="16"/>
                <w:lang w:eastAsia="zh-CN"/>
              </w:rPr>
              <w:t xml:space="preserve"> </w:t>
            </w:r>
            <w:r w:rsidR="001E67F5" w:rsidRPr="009E0C99">
              <w:rPr>
                <w:kern w:val="2"/>
                <w:sz w:val="16"/>
                <w:szCs w:val="16"/>
                <w:lang w:eastAsia="zh-CN"/>
              </w:rPr>
              <w:t>(</w:t>
            </w:r>
            <w:proofErr w:type="spellStart"/>
            <w:r w:rsidR="001E67F5" w:rsidRPr="009E0C99">
              <w:rPr>
                <w:kern w:val="2"/>
                <w:sz w:val="16"/>
                <w:szCs w:val="16"/>
                <w:lang w:eastAsia="zh-CN"/>
              </w:rPr>
              <w:t>h_BS</w:t>
            </w:r>
            <w:proofErr w:type="spellEnd"/>
            <w:r w:rsidR="001E67F5" w:rsidRPr="009E0C99">
              <w:rPr>
                <w:kern w:val="2"/>
                <w:sz w:val="16"/>
                <w:szCs w:val="16"/>
                <w:lang w:eastAsia="zh-CN"/>
              </w:rPr>
              <w:t>=1.5m ~ 22.5m)</w:t>
            </w:r>
            <w:r>
              <w:rPr>
                <w:rFonts w:hint="eastAsia"/>
                <w:kern w:val="2"/>
                <w:sz w:val="16"/>
                <w:szCs w:val="16"/>
                <w:lang w:eastAsia="zh-CN"/>
              </w:rPr>
              <w:t xml:space="preserve"> in TR38.900</w:t>
            </w:r>
          </w:p>
        </w:tc>
      </w:tr>
    </w:tbl>
    <w:p w:rsidR="00497737" w:rsidRDefault="00EC4FB1" w:rsidP="00BA3CF6">
      <w:pPr>
        <w:spacing w:beforeLines="50"/>
        <w:rPr>
          <w:kern w:val="2"/>
          <w:lang w:val="en-GB" w:eastAsia="zh-CN"/>
        </w:rPr>
      </w:pPr>
      <w:r>
        <w:rPr>
          <w:rFonts w:hint="eastAsia"/>
          <w:kern w:val="2"/>
          <w:lang w:val="en-GB" w:eastAsia="zh-CN"/>
        </w:rPr>
        <w:t>In general, it could be found that the interference power from a UE might be considerably lower than from a micro or macro TRP, due to its considerably lower transmit PSD and significantly larger penetration loss</w:t>
      </w:r>
      <w:r w:rsidR="0021666E">
        <w:rPr>
          <w:rFonts w:hint="eastAsia"/>
          <w:kern w:val="2"/>
          <w:lang w:val="en-GB" w:eastAsia="zh-CN"/>
        </w:rPr>
        <w:t>, except when both UEs are on the same floor in the same building</w:t>
      </w:r>
      <w:r>
        <w:rPr>
          <w:rFonts w:hint="eastAsia"/>
          <w:kern w:val="2"/>
          <w:lang w:val="en-GB" w:eastAsia="zh-CN"/>
        </w:rPr>
        <w:t xml:space="preserve">. </w:t>
      </w:r>
      <w:r w:rsidR="0021666E">
        <w:rPr>
          <w:rFonts w:hint="eastAsia"/>
          <w:kern w:val="2"/>
          <w:lang w:val="en-GB" w:eastAsia="zh-CN"/>
        </w:rPr>
        <w:t xml:space="preserve">Although the </w:t>
      </w:r>
      <w:proofErr w:type="spellStart"/>
      <w:r w:rsidR="0021666E">
        <w:rPr>
          <w:rFonts w:hint="eastAsia"/>
          <w:kern w:val="2"/>
          <w:lang w:val="en-GB" w:eastAsia="zh-CN"/>
        </w:rPr>
        <w:t>pathloss</w:t>
      </w:r>
      <w:proofErr w:type="spellEnd"/>
      <w:r w:rsidR="0021666E">
        <w:rPr>
          <w:rFonts w:hint="eastAsia"/>
          <w:kern w:val="2"/>
          <w:lang w:val="en-GB" w:eastAsia="zh-CN"/>
        </w:rPr>
        <w:t xml:space="preserve"> of a UE to UE might be smaller than a macro or micro TRP to UE, in the case of ISD=200m and 500m, it would not be significant as compared to transmit PSD and penetration loss.</w:t>
      </w:r>
    </w:p>
    <w:p w:rsidR="003617DA" w:rsidRDefault="00285ED2" w:rsidP="00BF56A3">
      <w:pPr>
        <w:spacing w:beforeLines="50"/>
        <w:rPr>
          <w:kern w:val="2"/>
          <w:lang w:val="en-GB" w:eastAsia="zh-CN"/>
        </w:rPr>
      </w:pPr>
      <w:r w:rsidRPr="00BF56A3">
        <w:rPr>
          <w:rFonts w:hint="eastAsia"/>
          <w:kern w:val="2"/>
          <w:lang w:val="en-GB" w:eastAsia="zh-CN"/>
        </w:rPr>
        <w:t xml:space="preserve">Figure </w:t>
      </w:r>
      <w:r w:rsidR="00C83A81" w:rsidRPr="00BF56A3">
        <w:rPr>
          <w:rFonts w:hint="eastAsia"/>
          <w:kern w:val="2"/>
          <w:lang w:val="en-GB" w:eastAsia="zh-CN"/>
        </w:rPr>
        <w:t xml:space="preserve">1 </w:t>
      </w:r>
      <w:r w:rsidRPr="00BF56A3">
        <w:rPr>
          <w:rFonts w:hint="eastAsia"/>
          <w:kern w:val="2"/>
          <w:lang w:val="en-GB" w:eastAsia="zh-CN"/>
        </w:rPr>
        <w:t>fu</w:t>
      </w:r>
      <w:r>
        <w:rPr>
          <w:rFonts w:hint="eastAsia"/>
          <w:kern w:val="2"/>
          <w:lang w:val="en-GB" w:eastAsia="zh-CN"/>
        </w:rPr>
        <w:t xml:space="preserve">rther plots </w:t>
      </w:r>
      <w:r w:rsidR="00AB61D6">
        <w:rPr>
          <w:rFonts w:hint="eastAsia"/>
          <w:kern w:val="2"/>
          <w:lang w:val="en-GB" w:eastAsia="zh-CN"/>
        </w:rPr>
        <w:t xml:space="preserve">the </w:t>
      </w:r>
      <w:r w:rsidR="00A50601">
        <w:rPr>
          <w:rFonts w:hint="eastAsia"/>
          <w:kern w:val="2"/>
          <w:lang w:val="en-GB" w:eastAsia="zh-CN"/>
        </w:rPr>
        <w:t>coupling loss</w:t>
      </w:r>
      <w:r w:rsidR="00AB61D6">
        <w:rPr>
          <w:rFonts w:hint="eastAsia"/>
          <w:kern w:val="2"/>
          <w:lang w:val="en-GB" w:eastAsia="zh-CN"/>
        </w:rPr>
        <w:t xml:space="preserve"> comparison among different link types, including in-car UE to indoor UE, indoor UE to indoor UE (in the same building, or otherwise), macro TRP to indoor </w:t>
      </w:r>
      <w:r w:rsidR="00856487">
        <w:rPr>
          <w:rFonts w:hint="eastAsia"/>
          <w:kern w:val="2"/>
          <w:lang w:val="en-GB" w:eastAsia="zh-CN"/>
        </w:rPr>
        <w:t xml:space="preserve">/ in-car </w:t>
      </w:r>
      <w:r w:rsidR="00AB61D6">
        <w:rPr>
          <w:rFonts w:hint="eastAsia"/>
          <w:kern w:val="2"/>
          <w:lang w:val="en-GB" w:eastAsia="zh-CN"/>
        </w:rPr>
        <w:t xml:space="preserve">UE, </w:t>
      </w:r>
      <w:r w:rsidR="00856487">
        <w:rPr>
          <w:rFonts w:hint="eastAsia"/>
          <w:kern w:val="2"/>
          <w:lang w:val="en-GB" w:eastAsia="zh-CN"/>
        </w:rPr>
        <w:t xml:space="preserve">and </w:t>
      </w:r>
      <w:r w:rsidR="00AB61D6">
        <w:rPr>
          <w:rFonts w:hint="eastAsia"/>
          <w:kern w:val="2"/>
          <w:lang w:val="en-GB" w:eastAsia="zh-CN"/>
        </w:rPr>
        <w:t>micro TRP to indoor</w:t>
      </w:r>
      <w:r w:rsidR="00856487">
        <w:rPr>
          <w:rFonts w:hint="eastAsia"/>
          <w:kern w:val="2"/>
          <w:lang w:val="en-GB" w:eastAsia="zh-CN"/>
        </w:rPr>
        <w:t xml:space="preserve"> / in-car</w:t>
      </w:r>
      <w:r w:rsidR="00AB61D6">
        <w:rPr>
          <w:rFonts w:hint="eastAsia"/>
          <w:kern w:val="2"/>
          <w:lang w:val="en-GB" w:eastAsia="zh-CN"/>
        </w:rPr>
        <w:t xml:space="preserve"> UE. </w:t>
      </w:r>
      <w:r w:rsidR="00552E46">
        <w:rPr>
          <w:rFonts w:hint="eastAsia"/>
          <w:kern w:val="2"/>
          <w:lang w:val="en-GB" w:eastAsia="zh-CN"/>
        </w:rPr>
        <w:t xml:space="preserve">It could be seen that only indoor UE to indoor UE in the same building </w:t>
      </w:r>
      <w:r w:rsidR="00580DE8">
        <w:rPr>
          <w:rFonts w:hint="eastAsia"/>
          <w:kern w:val="2"/>
          <w:lang w:val="en-GB" w:eastAsia="zh-CN"/>
        </w:rPr>
        <w:t xml:space="preserve">has </w:t>
      </w:r>
      <w:r w:rsidR="00552E46">
        <w:rPr>
          <w:rFonts w:hint="eastAsia"/>
          <w:kern w:val="2"/>
          <w:lang w:val="en-GB" w:eastAsia="zh-CN"/>
        </w:rPr>
        <w:t>comparabl</w:t>
      </w:r>
      <w:r w:rsidR="00216C38">
        <w:rPr>
          <w:rFonts w:hint="eastAsia"/>
          <w:kern w:val="2"/>
          <w:lang w:val="en-GB" w:eastAsia="zh-CN"/>
        </w:rPr>
        <w:t>y small</w:t>
      </w:r>
      <w:r w:rsidR="00552E46">
        <w:rPr>
          <w:rFonts w:hint="eastAsia"/>
          <w:kern w:val="2"/>
          <w:lang w:val="en-GB" w:eastAsia="zh-CN"/>
        </w:rPr>
        <w:t xml:space="preserve"> </w:t>
      </w:r>
      <w:r w:rsidR="00580DE8">
        <w:rPr>
          <w:rFonts w:hint="eastAsia"/>
          <w:kern w:val="2"/>
          <w:lang w:val="en-GB" w:eastAsia="zh-CN"/>
        </w:rPr>
        <w:t xml:space="preserve">coupling loss </w:t>
      </w:r>
      <w:r w:rsidR="00552E46">
        <w:rPr>
          <w:rFonts w:hint="eastAsia"/>
          <w:kern w:val="2"/>
          <w:lang w:val="en-GB" w:eastAsia="zh-CN"/>
        </w:rPr>
        <w:t>to macro / micro TRP to UE.</w:t>
      </w:r>
    </w:p>
    <w:p w:rsidR="00D843F5" w:rsidRDefault="00110D14" w:rsidP="00BF56A3">
      <w:pPr>
        <w:spacing w:beforeLines="50"/>
        <w:jc w:val="center"/>
        <w:rPr>
          <w:kern w:val="2"/>
          <w:lang w:val="en-GB" w:eastAsia="zh-CN"/>
        </w:rPr>
      </w:pPr>
      <w:r>
        <w:rPr>
          <w:noProof/>
          <w:kern w:val="2"/>
          <w:lang w:eastAsia="zh-CN"/>
        </w:rPr>
        <w:drawing>
          <wp:inline distT="0" distB="0" distL="0" distR="0">
            <wp:extent cx="2562802" cy="2160000"/>
            <wp:effectExtent l="19050" t="0" r="8948" b="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2562802" cy="2160000"/>
                    </a:xfrm>
                    <a:prstGeom prst="rect">
                      <a:avLst/>
                    </a:prstGeom>
                    <a:noFill/>
                    <a:ln w="9525">
                      <a:noFill/>
                      <a:miter lim="800000"/>
                      <a:headEnd/>
                      <a:tailEnd/>
                    </a:ln>
                  </pic:spPr>
                </pic:pic>
              </a:graphicData>
            </a:graphic>
          </wp:inline>
        </w:drawing>
      </w:r>
    </w:p>
    <w:p w:rsidR="00F31A17" w:rsidRPr="00C65193" w:rsidRDefault="00F31A17" w:rsidP="00BF56A3">
      <w:pPr>
        <w:spacing w:beforeLines="50"/>
        <w:jc w:val="center"/>
        <w:rPr>
          <w:rFonts w:ascii="Arial" w:hAnsi="Arial" w:cs="Arial"/>
          <w:b/>
          <w:kern w:val="2"/>
          <w:sz w:val="18"/>
          <w:lang w:val="en-GB" w:eastAsia="zh-CN"/>
        </w:rPr>
      </w:pPr>
      <w:r w:rsidRPr="00C65193">
        <w:rPr>
          <w:rFonts w:ascii="Arial" w:hAnsi="Arial" w:cs="Arial"/>
          <w:b/>
          <w:kern w:val="2"/>
          <w:sz w:val="18"/>
          <w:lang w:val="en-GB" w:eastAsia="zh-CN"/>
        </w:rPr>
        <w:t>Figure 1 Coupling loss comparison among different link types</w:t>
      </w:r>
    </w:p>
    <w:p w:rsidR="001565AE" w:rsidRPr="00AB61D6" w:rsidRDefault="001565AE" w:rsidP="00BF56A3">
      <w:pPr>
        <w:spacing w:beforeLines="50"/>
        <w:rPr>
          <w:kern w:val="2"/>
          <w:lang w:val="en-GB" w:eastAsia="zh-CN"/>
        </w:rPr>
      </w:pPr>
      <w:r>
        <w:rPr>
          <w:rFonts w:hint="eastAsia"/>
          <w:kern w:val="2"/>
          <w:lang w:val="en-GB" w:eastAsia="zh-CN"/>
        </w:rPr>
        <w:t>Based on the above observations, the following proposal is made.</w:t>
      </w:r>
    </w:p>
    <w:p w:rsidR="00A0140E" w:rsidRDefault="00406BCC" w:rsidP="00A0140E">
      <w:pPr>
        <w:rPr>
          <w:kern w:val="2"/>
          <w:lang w:val="en-GB" w:eastAsia="zh-CN"/>
        </w:rPr>
      </w:pPr>
      <w:r w:rsidRPr="00406BCC">
        <w:rPr>
          <w:rFonts w:hint="eastAsia"/>
          <w:b/>
          <w:i/>
          <w:kern w:val="2"/>
          <w:lang w:val="en-GB" w:eastAsia="zh-CN"/>
        </w:rPr>
        <w:lastRenderedPageBreak/>
        <w:t xml:space="preserve">Proposal </w:t>
      </w:r>
      <w:r w:rsidR="00E63BE6">
        <w:rPr>
          <w:rFonts w:hint="eastAsia"/>
          <w:b/>
          <w:i/>
          <w:kern w:val="2"/>
          <w:lang w:val="en-GB" w:eastAsia="zh-CN"/>
        </w:rPr>
        <w:t>1</w:t>
      </w:r>
      <w:r w:rsidRPr="00406BCC">
        <w:rPr>
          <w:rFonts w:hint="eastAsia"/>
          <w:b/>
          <w:i/>
          <w:kern w:val="2"/>
          <w:lang w:val="en-GB" w:eastAsia="zh-CN"/>
        </w:rPr>
        <w:t>:</w:t>
      </w:r>
      <w:r>
        <w:rPr>
          <w:rFonts w:hint="eastAsia"/>
          <w:kern w:val="2"/>
          <w:lang w:val="en-GB" w:eastAsia="zh-CN"/>
        </w:rPr>
        <w:t xml:space="preserve"> Fo</w:t>
      </w:r>
      <w:r>
        <w:rPr>
          <w:rFonts w:hint="eastAsia"/>
          <w:kern w:val="2"/>
          <w:lang w:val="en-GB" w:eastAsia="zh-CN"/>
        </w:rPr>
        <w:t xml:space="preserve">r </w:t>
      </w:r>
      <w:r w:rsidR="001565AE">
        <w:rPr>
          <w:rFonts w:hint="eastAsia"/>
          <w:kern w:val="2"/>
          <w:lang w:val="en-GB" w:eastAsia="zh-CN"/>
        </w:rPr>
        <w:t xml:space="preserve">flexible duplex evaluation, only the UE-to-UE links with both UEs </w:t>
      </w:r>
      <w:r w:rsidR="00705663">
        <w:rPr>
          <w:rFonts w:hint="eastAsia"/>
          <w:kern w:val="2"/>
          <w:lang w:val="en-GB" w:eastAsia="zh-CN"/>
        </w:rPr>
        <w:t>in</w:t>
      </w:r>
      <w:r w:rsidR="001565AE">
        <w:rPr>
          <w:rFonts w:hint="eastAsia"/>
          <w:kern w:val="2"/>
          <w:lang w:val="en-GB" w:eastAsia="zh-CN"/>
        </w:rPr>
        <w:t xml:space="preserve"> the same building </w:t>
      </w:r>
      <w:r w:rsidR="00595BEA">
        <w:rPr>
          <w:rFonts w:hint="eastAsia"/>
          <w:kern w:val="2"/>
          <w:lang w:val="en-GB" w:eastAsia="zh-CN"/>
        </w:rPr>
        <w:t>and being served by different TRPs will be accounted as strong UE-to-UE links and their small scale channel</w:t>
      </w:r>
      <w:r w:rsidR="003C1490">
        <w:rPr>
          <w:rFonts w:hint="eastAsia"/>
          <w:kern w:val="2"/>
          <w:lang w:val="en-GB" w:eastAsia="zh-CN"/>
        </w:rPr>
        <w:t xml:space="preserve"> parameter</w:t>
      </w:r>
      <w:r w:rsidR="00595BEA">
        <w:rPr>
          <w:rFonts w:hint="eastAsia"/>
          <w:kern w:val="2"/>
          <w:lang w:val="en-GB" w:eastAsia="zh-CN"/>
        </w:rPr>
        <w:t xml:space="preserve">s </w:t>
      </w:r>
      <w:r w:rsidR="008F5907">
        <w:rPr>
          <w:rFonts w:hint="eastAsia"/>
          <w:kern w:val="2"/>
          <w:lang w:val="en-GB" w:eastAsia="zh-CN"/>
        </w:rPr>
        <w:t>could</w:t>
      </w:r>
      <w:r w:rsidR="00595BEA">
        <w:rPr>
          <w:rFonts w:hint="eastAsia"/>
          <w:kern w:val="2"/>
          <w:lang w:val="en-GB" w:eastAsia="zh-CN"/>
        </w:rPr>
        <w:t xml:space="preserve"> be explicitly model</w:t>
      </w:r>
      <w:r w:rsidR="00643663">
        <w:rPr>
          <w:rFonts w:hint="eastAsia"/>
          <w:kern w:val="2"/>
          <w:lang w:val="en-GB" w:eastAsia="zh-CN"/>
        </w:rPr>
        <w:t>l</w:t>
      </w:r>
      <w:r w:rsidR="00595BEA">
        <w:rPr>
          <w:rFonts w:hint="eastAsia"/>
          <w:kern w:val="2"/>
          <w:lang w:val="en-GB" w:eastAsia="zh-CN"/>
        </w:rPr>
        <w:t>ed</w:t>
      </w:r>
      <w:r>
        <w:rPr>
          <w:rFonts w:hint="eastAsia"/>
          <w:kern w:val="2"/>
          <w:lang w:val="en-GB" w:eastAsia="zh-CN"/>
        </w:rPr>
        <w:t>.</w:t>
      </w:r>
    </w:p>
    <w:p w:rsidR="00BF3208" w:rsidRDefault="00BF3208" w:rsidP="00CF195E">
      <w:pPr>
        <w:pStyle w:val="1"/>
        <w:rPr>
          <w:lang w:eastAsia="zh-CN"/>
        </w:rPr>
      </w:pPr>
      <w:r>
        <w:rPr>
          <w:rFonts w:hint="eastAsia"/>
          <w:lang w:eastAsia="zh-CN"/>
        </w:rPr>
        <w:t>Characteristics of BS-to-BS links</w:t>
      </w:r>
    </w:p>
    <w:p w:rsidR="001F6CED" w:rsidRDefault="00C11088" w:rsidP="00BF3208">
      <w:pPr>
        <w:rPr>
          <w:lang w:eastAsia="zh-CN"/>
        </w:rPr>
      </w:pPr>
      <w:r>
        <w:rPr>
          <w:rFonts w:hint="eastAsia"/>
          <w:lang w:eastAsia="zh-CN"/>
        </w:rPr>
        <w:t>For BS-to-BS link, it is noted that in the current assumption of deployment scenario, both ends of BS TRP</w:t>
      </w:r>
      <w:r w:rsidR="00C85344">
        <w:rPr>
          <w:rFonts w:hint="eastAsia"/>
          <w:lang w:eastAsia="zh-CN"/>
        </w:rPr>
        <w:t>s</w:t>
      </w:r>
      <w:r>
        <w:rPr>
          <w:rFonts w:hint="eastAsia"/>
          <w:lang w:eastAsia="zh-CN"/>
        </w:rPr>
        <w:t xml:space="preserve"> are static (with mobility of 0km/h). </w:t>
      </w:r>
      <w:r w:rsidR="00076DB1">
        <w:rPr>
          <w:rFonts w:hint="eastAsia"/>
          <w:lang w:eastAsia="zh-CN"/>
        </w:rPr>
        <w:t xml:space="preserve">In this case, there is no Doppler shift </w:t>
      </w:r>
      <w:r w:rsidR="00076DB1">
        <w:rPr>
          <w:lang w:eastAsia="zh-CN"/>
        </w:rPr>
        <w:t>occurring</w:t>
      </w:r>
      <w:r w:rsidR="00076DB1">
        <w:rPr>
          <w:rFonts w:hint="eastAsia"/>
          <w:lang w:eastAsia="zh-CN"/>
        </w:rPr>
        <w:t xml:space="preserve"> </w:t>
      </w:r>
      <w:r w:rsidR="001F6CED">
        <w:rPr>
          <w:rFonts w:hint="eastAsia"/>
          <w:lang w:eastAsia="zh-CN"/>
        </w:rPr>
        <w:t xml:space="preserve">due to transmitter or receiver movement </w:t>
      </w:r>
      <w:r w:rsidR="00076DB1">
        <w:rPr>
          <w:rFonts w:hint="eastAsia"/>
          <w:lang w:eastAsia="zh-CN"/>
        </w:rPr>
        <w:t xml:space="preserve">for such type of links. </w:t>
      </w:r>
    </w:p>
    <w:p w:rsidR="00FF1ECD" w:rsidRDefault="00C85344" w:rsidP="00BF3208">
      <w:pPr>
        <w:rPr>
          <w:lang w:eastAsia="zh-CN"/>
        </w:rPr>
      </w:pPr>
      <w:r>
        <w:rPr>
          <w:rFonts w:hint="eastAsia"/>
          <w:lang w:eastAsia="zh-CN"/>
        </w:rPr>
        <w:t>On the other hand, for BS-to-BS link (i.e., macro-to-macro, m</w:t>
      </w:r>
      <w:r>
        <w:rPr>
          <w:rFonts w:hint="eastAsia"/>
          <w:lang w:eastAsia="zh-CN"/>
        </w:rPr>
        <w:t>acro-to-micro, and micro-to-micro), the environment is also generally static considering their deployment height (above 10m)</w:t>
      </w:r>
      <w:r w:rsidR="00A65883">
        <w:rPr>
          <w:rFonts w:hint="eastAsia"/>
          <w:lang w:eastAsia="zh-CN"/>
        </w:rPr>
        <w:t xml:space="preserve">, since the moving </w:t>
      </w:r>
      <w:proofErr w:type="spellStart"/>
      <w:r w:rsidR="00A65883">
        <w:rPr>
          <w:rFonts w:hint="eastAsia"/>
          <w:lang w:eastAsia="zh-CN"/>
        </w:rPr>
        <w:t>scatterers</w:t>
      </w:r>
      <w:proofErr w:type="spellEnd"/>
      <w:r w:rsidR="00A65883">
        <w:rPr>
          <w:rFonts w:hint="eastAsia"/>
          <w:lang w:eastAsia="zh-CN"/>
        </w:rPr>
        <w:t xml:space="preserve"> are generally the vehicles on ground (with </w:t>
      </w:r>
      <w:r w:rsidR="00A65883">
        <w:rPr>
          <w:lang w:eastAsia="zh-CN"/>
        </w:rPr>
        <w:t>height</w:t>
      </w:r>
      <w:r w:rsidR="00A65883">
        <w:rPr>
          <w:rFonts w:hint="eastAsia"/>
          <w:lang w:eastAsia="zh-CN"/>
        </w:rPr>
        <w:t xml:space="preserve"> usually lower than 3m) and pedestrian</w:t>
      </w:r>
      <w:r w:rsidR="005C7A50">
        <w:rPr>
          <w:rFonts w:hint="eastAsia"/>
          <w:lang w:eastAsia="zh-CN"/>
        </w:rPr>
        <w:t>s</w:t>
      </w:r>
      <w:r w:rsidR="00A65883">
        <w:rPr>
          <w:rFonts w:hint="eastAsia"/>
          <w:lang w:eastAsia="zh-CN"/>
        </w:rPr>
        <w:t xml:space="preserve"> on ground (usually with height lower than 2m)</w:t>
      </w:r>
      <w:r>
        <w:rPr>
          <w:rFonts w:hint="eastAsia"/>
          <w:lang w:eastAsia="zh-CN"/>
        </w:rPr>
        <w:t xml:space="preserve">. </w:t>
      </w:r>
      <w:r w:rsidR="00A65883">
        <w:rPr>
          <w:rFonts w:hint="eastAsia"/>
          <w:lang w:eastAsia="zh-CN"/>
        </w:rPr>
        <w:t xml:space="preserve">In this case, there is very limited Doppler shift due to moving </w:t>
      </w:r>
      <w:proofErr w:type="spellStart"/>
      <w:r w:rsidR="00A65883">
        <w:rPr>
          <w:rFonts w:hint="eastAsia"/>
          <w:lang w:eastAsia="zh-CN"/>
        </w:rPr>
        <w:t>scatterers</w:t>
      </w:r>
      <w:proofErr w:type="spellEnd"/>
      <w:r w:rsidR="001F6CED">
        <w:rPr>
          <w:rFonts w:hint="eastAsia"/>
          <w:lang w:eastAsia="zh-CN"/>
        </w:rPr>
        <w:t xml:space="preserve">. </w:t>
      </w:r>
    </w:p>
    <w:p w:rsidR="00A65883" w:rsidRDefault="001F6CED" w:rsidP="00BF3208">
      <w:pPr>
        <w:rPr>
          <w:lang w:eastAsia="zh-CN"/>
        </w:rPr>
      </w:pPr>
      <w:r>
        <w:rPr>
          <w:rFonts w:hint="eastAsia"/>
          <w:lang w:eastAsia="zh-CN"/>
        </w:rPr>
        <w:t xml:space="preserve">Considering these </w:t>
      </w:r>
      <w:r w:rsidR="00FF1ECD">
        <w:rPr>
          <w:rFonts w:hint="eastAsia"/>
          <w:lang w:eastAsia="zh-CN"/>
        </w:rPr>
        <w:t xml:space="preserve">observations, it is reasonable to assume a static channel between BS </w:t>
      </w:r>
      <w:r w:rsidR="004A4351">
        <w:rPr>
          <w:rFonts w:hint="eastAsia"/>
          <w:lang w:eastAsia="zh-CN"/>
        </w:rPr>
        <w:t>and</w:t>
      </w:r>
      <w:r w:rsidR="00FF1ECD">
        <w:rPr>
          <w:rFonts w:hint="eastAsia"/>
          <w:lang w:eastAsia="zh-CN"/>
        </w:rPr>
        <w:t xml:space="preserve"> BS. </w:t>
      </w:r>
      <w:r w:rsidR="009A60FB">
        <w:rPr>
          <w:rFonts w:hint="eastAsia"/>
          <w:lang w:eastAsia="zh-CN"/>
        </w:rPr>
        <w:t>In this case, the simulator just needs to calculate the channel matrix only once at t</w:t>
      </w:r>
      <w:r w:rsidR="00A85D57">
        <w:rPr>
          <w:rFonts w:hint="eastAsia"/>
          <w:lang w:eastAsia="zh-CN"/>
        </w:rPr>
        <w:t>he beginning of the simulation, which could reduce the simulation complexity as well.</w:t>
      </w:r>
    </w:p>
    <w:p w:rsidR="00A85D57" w:rsidRDefault="00A85D57" w:rsidP="00BF3208">
      <w:pPr>
        <w:rPr>
          <w:lang w:eastAsia="zh-CN"/>
        </w:rPr>
      </w:pPr>
      <w:r w:rsidRPr="00DF3FE6">
        <w:rPr>
          <w:rFonts w:hint="eastAsia"/>
          <w:b/>
          <w:i/>
          <w:lang w:eastAsia="zh-CN"/>
        </w:rPr>
        <w:t xml:space="preserve">Proposal 2: </w:t>
      </w:r>
      <w:r>
        <w:rPr>
          <w:rFonts w:hint="eastAsia"/>
          <w:lang w:eastAsia="zh-CN"/>
        </w:rPr>
        <w:t xml:space="preserve">For BS-to-BS links, a static channel </w:t>
      </w:r>
      <w:r>
        <w:rPr>
          <w:lang w:eastAsia="zh-CN"/>
        </w:rPr>
        <w:t>coefficient</w:t>
      </w:r>
      <w:r>
        <w:rPr>
          <w:rFonts w:hint="eastAsia"/>
          <w:lang w:eastAsia="zh-CN"/>
        </w:rPr>
        <w:t xml:space="preserve"> could be assumed without time varying induced by Doppler shift</w:t>
      </w:r>
      <w:r w:rsidR="0018200A">
        <w:rPr>
          <w:rFonts w:hint="eastAsia"/>
          <w:lang w:eastAsia="zh-CN"/>
        </w:rPr>
        <w:t>s</w:t>
      </w:r>
      <w:r>
        <w:rPr>
          <w:rFonts w:hint="eastAsia"/>
          <w:lang w:eastAsia="zh-CN"/>
        </w:rPr>
        <w:t>.</w:t>
      </w:r>
    </w:p>
    <w:p w:rsidR="00157FC3" w:rsidRPr="00CF195E" w:rsidRDefault="00747F48" w:rsidP="00CF195E">
      <w:pPr>
        <w:pStyle w:val="1"/>
      </w:pPr>
      <w:r w:rsidRPr="00CF195E">
        <w:t>Conclusion</w:t>
      </w:r>
      <w:r w:rsidR="006B1FD5" w:rsidRPr="00CF195E">
        <w:t>s</w:t>
      </w:r>
    </w:p>
    <w:p w:rsidR="006B1FD5" w:rsidRDefault="00777ADC" w:rsidP="006B1FD5">
      <w:pPr>
        <w:rPr>
          <w:kern w:val="2"/>
          <w:lang w:val="en-GB" w:eastAsia="zh-CN"/>
        </w:rPr>
      </w:pPr>
      <w:r>
        <w:rPr>
          <w:rFonts w:hint="eastAsia"/>
          <w:kern w:val="2"/>
          <w:lang w:val="en-GB" w:eastAsia="zh-CN"/>
        </w:rPr>
        <w:t xml:space="preserve">In this contribution, </w:t>
      </w:r>
      <w:r w:rsidR="001A431C">
        <w:rPr>
          <w:rFonts w:hint="eastAsia"/>
          <w:kern w:val="2"/>
          <w:lang w:val="en-GB" w:eastAsia="zh-CN"/>
        </w:rPr>
        <w:t>evaluation method of fl</w:t>
      </w:r>
      <w:r w:rsidR="001A431C">
        <w:rPr>
          <w:rFonts w:hint="eastAsia"/>
          <w:kern w:val="2"/>
          <w:lang w:val="en-GB" w:eastAsia="zh-CN"/>
        </w:rPr>
        <w:t xml:space="preserve">exible duplex </w:t>
      </w:r>
      <w:r w:rsidR="00147046">
        <w:rPr>
          <w:rFonts w:hint="eastAsia"/>
          <w:kern w:val="2"/>
          <w:lang w:val="en-GB" w:eastAsia="zh-CN"/>
        </w:rPr>
        <w:t xml:space="preserve">with </w:t>
      </w:r>
      <w:r w:rsidR="00147046">
        <w:rPr>
          <w:kern w:val="2"/>
          <w:lang w:val="en-GB" w:eastAsia="zh-CN"/>
        </w:rPr>
        <w:t>consideration</w:t>
      </w:r>
      <w:r w:rsidR="00147046">
        <w:rPr>
          <w:rFonts w:hint="eastAsia"/>
          <w:kern w:val="2"/>
          <w:lang w:val="en-GB" w:eastAsia="zh-CN"/>
        </w:rPr>
        <w:t xml:space="preserve"> of additional </w:t>
      </w:r>
      <w:r w:rsidR="00147046">
        <w:rPr>
          <w:kern w:val="2"/>
          <w:lang w:val="en-GB" w:eastAsia="zh-CN"/>
        </w:rPr>
        <w:t>modelling</w:t>
      </w:r>
      <w:r w:rsidR="00147046">
        <w:rPr>
          <w:rFonts w:hint="eastAsia"/>
          <w:kern w:val="2"/>
          <w:lang w:val="en-GB" w:eastAsia="zh-CN"/>
        </w:rPr>
        <w:t xml:space="preserve"> of BS-to-BS and UE-to-UE </w:t>
      </w:r>
      <w:r w:rsidR="00B54495">
        <w:rPr>
          <w:rFonts w:hint="eastAsia"/>
          <w:kern w:val="2"/>
          <w:lang w:val="en-GB" w:eastAsia="zh-CN"/>
        </w:rPr>
        <w:t xml:space="preserve">small scale </w:t>
      </w:r>
      <w:r w:rsidR="00147046">
        <w:rPr>
          <w:rFonts w:hint="eastAsia"/>
          <w:kern w:val="2"/>
          <w:lang w:val="en-GB" w:eastAsia="zh-CN"/>
        </w:rPr>
        <w:t>channel</w:t>
      </w:r>
      <w:r w:rsidR="00B54495">
        <w:rPr>
          <w:rFonts w:hint="eastAsia"/>
          <w:kern w:val="2"/>
          <w:lang w:val="en-GB" w:eastAsia="zh-CN"/>
        </w:rPr>
        <w:t xml:space="preserve"> parameter</w:t>
      </w:r>
      <w:r w:rsidR="00147046">
        <w:rPr>
          <w:rFonts w:hint="eastAsia"/>
          <w:kern w:val="2"/>
          <w:lang w:val="en-GB" w:eastAsia="zh-CN"/>
        </w:rPr>
        <w:t>s is discussed</w:t>
      </w:r>
      <w:r>
        <w:rPr>
          <w:rFonts w:hint="eastAsia"/>
          <w:kern w:val="2"/>
          <w:lang w:val="en-GB" w:eastAsia="zh-CN"/>
        </w:rPr>
        <w:t>.</w:t>
      </w:r>
      <w:r w:rsidR="00B54495">
        <w:rPr>
          <w:rFonts w:hint="eastAsia"/>
          <w:kern w:val="2"/>
          <w:lang w:val="en-GB" w:eastAsia="zh-CN"/>
        </w:rPr>
        <w:t xml:space="preserve"> The </w:t>
      </w:r>
      <w:r w:rsidR="00B54495">
        <w:rPr>
          <w:kern w:val="2"/>
          <w:lang w:val="en-GB" w:eastAsia="zh-CN"/>
        </w:rPr>
        <w:t>following</w:t>
      </w:r>
      <w:r w:rsidR="00B54495">
        <w:rPr>
          <w:rFonts w:hint="eastAsia"/>
          <w:kern w:val="2"/>
          <w:lang w:val="en-GB" w:eastAsia="zh-CN"/>
        </w:rPr>
        <w:t xml:space="preserve"> proposals are made:</w:t>
      </w:r>
    </w:p>
    <w:p w:rsidR="00E05AEB" w:rsidRDefault="00E05AEB" w:rsidP="00E05AEB">
      <w:pPr>
        <w:rPr>
          <w:kern w:val="2"/>
          <w:lang w:val="en-GB" w:eastAsia="zh-CN"/>
        </w:rPr>
      </w:pPr>
      <w:bookmarkStart w:id="5" w:name="_Ref124589665"/>
      <w:bookmarkStart w:id="6" w:name="_Ref71620620"/>
      <w:bookmarkStart w:id="7" w:name="_Ref124671424"/>
      <w:r w:rsidRPr="00406BCC">
        <w:rPr>
          <w:rFonts w:hint="eastAsia"/>
          <w:b/>
          <w:i/>
          <w:kern w:val="2"/>
          <w:lang w:val="en-GB" w:eastAsia="zh-CN"/>
        </w:rPr>
        <w:t xml:space="preserve">Proposal </w:t>
      </w:r>
      <w:r>
        <w:rPr>
          <w:rFonts w:hint="eastAsia"/>
          <w:b/>
          <w:i/>
          <w:kern w:val="2"/>
          <w:lang w:val="en-GB" w:eastAsia="zh-CN"/>
        </w:rPr>
        <w:t>1</w:t>
      </w:r>
      <w:r w:rsidRPr="00406BCC">
        <w:rPr>
          <w:rFonts w:hint="eastAsia"/>
          <w:b/>
          <w:i/>
          <w:kern w:val="2"/>
          <w:lang w:val="en-GB" w:eastAsia="zh-CN"/>
        </w:rPr>
        <w:t>:</w:t>
      </w:r>
      <w:r>
        <w:rPr>
          <w:rFonts w:hint="eastAsia"/>
          <w:kern w:val="2"/>
          <w:lang w:val="en-GB" w:eastAsia="zh-CN"/>
        </w:rPr>
        <w:t xml:space="preserve"> For flexible duplex evaluation, only the UE-to-UE links with both UEs </w:t>
      </w:r>
      <w:r w:rsidR="005B595E">
        <w:rPr>
          <w:rFonts w:hint="eastAsia"/>
          <w:kern w:val="2"/>
          <w:lang w:val="en-GB" w:eastAsia="zh-CN"/>
        </w:rPr>
        <w:t xml:space="preserve">in </w:t>
      </w:r>
      <w:r>
        <w:rPr>
          <w:rFonts w:hint="eastAsia"/>
          <w:kern w:val="2"/>
          <w:lang w:val="en-GB" w:eastAsia="zh-CN"/>
        </w:rPr>
        <w:t xml:space="preserve">the same building and being served by different TRPs will be accounted as strong UE-to-UE links and their small scale channel parameters </w:t>
      </w:r>
      <w:r w:rsidR="00097CEE">
        <w:rPr>
          <w:rFonts w:hint="eastAsia"/>
          <w:kern w:val="2"/>
          <w:lang w:val="en-GB" w:eastAsia="zh-CN"/>
        </w:rPr>
        <w:t xml:space="preserve">could </w:t>
      </w:r>
      <w:r>
        <w:rPr>
          <w:rFonts w:hint="eastAsia"/>
          <w:kern w:val="2"/>
          <w:lang w:val="en-GB" w:eastAsia="zh-CN"/>
        </w:rPr>
        <w:t>be explicitly modelled.</w:t>
      </w:r>
    </w:p>
    <w:p w:rsidR="008D75C6" w:rsidRDefault="008D75C6" w:rsidP="008D75C6">
      <w:pPr>
        <w:rPr>
          <w:lang w:eastAsia="zh-CN"/>
        </w:rPr>
      </w:pPr>
      <w:r w:rsidRPr="00DF3FE6">
        <w:rPr>
          <w:rFonts w:hint="eastAsia"/>
          <w:b/>
          <w:i/>
          <w:lang w:eastAsia="zh-CN"/>
        </w:rPr>
        <w:t xml:space="preserve">Proposal 2: </w:t>
      </w:r>
      <w:r>
        <w:rPr>
          <w:rFonts w:hint="eastAsia"/>
          <w:lang w:eastAsia="zh-CN"/>
        </w:rPr>
        <w:t xml:space="preserve">For BS-to-BS links, a static channel </w:t>
      </w:r>
      <w:r>
        <w:rPr>
          <w:lang w:eastAsia="zh-CN"/>
        </w:rPr>
        <w:t>coefficient</w:t>
      </w:r>
      <w:r>
        <w:rPr>
          <w:rFonts w:hint="eastAsia"/>
          <w:lang w:eastAsia="zh-CN"/>
        </w:rPr>
        <w:t xml:space="preserve"> could be assumed without time varying induced by Doppler shifts.</w:t>
      </w:r>
    </w:p>
    <w:p w:rsidR="001D780E" w:rsidRPr="00CF195E" w:rsidRDefault="001D780E" w:rsidP="00CF195E">
      <w:pPr>
        <w:pStyle w:val="1"/>
        <w:numPr>
          <w:ilvl w:val="0"/>
          <w:numId w:val="0"/>
        </w:numPr>
        <w:ind w:left="432" w:hanging="432"/>
      </w:pPr>
      <w:r w:rsidRPr="00CF195E">
        <w:t>References</w:t>
      </w:r>
    </w:p>
    <w:bookmarkEnd w:id="2"/>
    <w:bookmarkEnd w:id="5"/>
    <w:bookmarkEnd w:id="6"/>
    <w:bookmarkEnd w:id="7"/>
    <w:p w:rsidR="00EA2337" w:rsidRDefault="00034F1C" w:rsidP="003D694C">
      <w:pPr>
        <w:pStyle w:val="References"/>
      </w:pPr>
      <w:r w:rsidRPr="00034F1C">
        <w:rPr>
          <w:lang w:eastAsia="zh-CN"/>
        </w:rPr>
        <w:t>R1-1608562</w:t>
      </w:r>
      <w:r>
        <w:rPr>
          <w:rFonts w:hint="eastAsia"/>
          <w:lang w:eastAsia="zh-CN"/>
        </w:rPr>
        <w:t xml:space="preserve"> </w:t>
      </w:r>
      <w:r>
        <w:rPr>
          <w:lang w:eastAsia="zh-CN"/>
        </w:rPr>
        <w:t>“</w:t>
      </w:r>
      <w:r>
        <w:t>Final</w:t>
      </w:r>
      <w:r w:rsidRPr="000B1042">
        <w:t xml:space="preserve"> Report of 3GPP TSG RAN WG1 #8</w:t>
      </w:r>
      <w:r>
        <w:t>6</w:t>
      </w:r>
      <w:r w:rsidRPr="000B1042">
        <w:t xml:space="preserve"> v</w:t>
      </w:r>
      <w:r>
        <w:t>1.0</w:t>
      </w:r>
      <w:r w:rsidRPr="000B1042">
        <w:t>.0</w:t>
      </w:r>
      <w:r>
        <w:rPr>
          <w:lang w:eastAsia="zh-CN"/>
        </w:rPr>
        <w:t>”</w:t>
      </w:r>
      <w:r w:rsidR="006777FE">
        <w:rPr>
          <w:rFonts w:hint="eastAsia"/>
          <w:lang w:eastAsia="zh-CN"/>
        </w:rPr>
        <w:t>, October 2016, RAN1#86bis</w:t>
      </w:r>
      <w:r>
        <w:rPr>
          <w:rFonts w:hint="eastAsia"/>
          <w:lang w:eastAsia="zh-CN"/>
        </w:rPr>
        <w:t>.</w:t>
      </w:r>
    </w:p>
    <w:p w:rsidR="008E10A6" w:rsidRDefault="003D694C" w:rsidP="003D694C">
      <w:pPr>
        <w:pStyle w:val="References"/>
      </w:pPr>
      <w:r w:rsidRPr="003D694C">
        <w:rPr>
          <w:lang w:eastAsia="zh-CN"/>
        </w:rPr>
        <w:t>R1-168372</w:t>
      </w:r>
      <w:r w:rsidRPr="003D694C">
        <w:rPr>
          <w:lang w:eastAsia="zh-CN"/>
        </w:rPr>
        <w:tab/>
      </w:r>
      <w:r>
        <w:rPr>
          <w:rFonts w:hint="eastAsia"/>
          <w:lang w:eastAsia="zh-CN"/>
        </w:rPr>
        <w:t xml:space="preserve"> </w:t>
      </w:r>
      <w:r>
        <w:rPr>
          <w:lang w:eastAsia="zh-CN"/>
        </w:rPr>
        <w:t>“</w:t>
      </w:r>
      <w:r w:rsidRPr="003D694C">
        <w:rPr>
          <w:lang w:eastAsia="zh-CN"/>
        </w:rPr>
        <w:t>WF on channel model issues for flexible duplex evaluation</w:t>
      </w:r>
      <w:r>
        <w:rPr>
          <w:lang w:eastAsia="zh-CN"/>
        </w:rPr>
        <w:t>”</w:t>
      </w:r>
      <w:r>
        <w:rPr>
          <w:rFonts w:hint="eastAsia"/>
          <w:lang w:eastAsia="zh-CN"/>
        </w:rPr>
        <w:t xml:space="preserve">, </w:t>
      </w:r>
      <w:r w:rsidRPr="003D694C">
        <w:rPr>
          <w:lang w:eastAsia="zh-CN"/>
        </w:rPr>
        <w:t xml:space="preserve">Huawei, </w:t>
      </w:r>
      <w:proofErr w:type="spellStart"/>
      <w:r w:rsidRPr="003D694C">
        <w:rPr>
          <w:lang w:eastAsia="zh-CN"/>
        </w:rPr>
        <w:t>HiSilicon</w:t>
      </w:r>
      <w:proofErr w:type="spellEnd"/>
      <w:r w:rsidRPr="003D694C">
        <w:rPr>
          <w:lang w:eastAsia="zh-CN"/>
        </w:rPr>
        <w:t>, Intel</w:t>
      </w:r>
      <w:r>
        <w:rPr>
          <w:rFonts w:hint="eastAsia"/>
          <w:lang w:eastAsia="zh-CN"/>
        </w:rPr>
        <w:t xml:space="preserve">, </w:t>
      </w:r>
      <w:r>
        <w:rPr>
          <w:lang w:eastAsia="zh-CN"/>
        </w:rPr>
        <w:t>August</w:t>
      </w:r>
      <w:r>
        <w:rPr>
          <w:rFonts w:hint="eastAsia"/>
          <w:lang w:eastAsia="zh-CN"/>
        </w:rPr>
        <w:t xml:space="preserve"> 2016, RAN1#86.</w:t>
      </w:r>
    </w:p>
    <w:p w:rsidR="00B86581" w:rsidRDefault="00B86581" w:rsidP="003D694C">
      <w:pPr>
        <w:pStyle w:val="References"/>
      </w:pPr>
      <w:r w:rsidRPr="00B86581">
        <w:t>R1-168373</w:t>
      </w:r>
      <w:r w:rsidRPr="00B86581">
        <w:tab/>
      </w:r>
      <w:r>
        <w:rPr>
          <w:rFonts w:hint="eastAsia"/>
          <w:lang w:eastAsia="zh-CN"/>
        </w:rPr>
        <w:t xml:space="preserve"> </w:t>
      </w:r>
      <w:r>
        <w:rPr>
          <w:lang w:eastAsia="zh-CN"/>
        </w:rPr>
        <w:t>“</w:t>
      </w:r>
      <w:r w:rsidRPr="00B86581">
        <w:t>WF on penetration issues for flexible duplex evaluation</w:t>
      </w:r>
      <w:r>
        <w:rPr>
          <w:lang w:eastAsia="zh-CN"/>
        </w:rPr>
        <w:t>”</w:t>
      </w:r>
      <w:r>
        <w:rPr>
          <w:rFonts w:hint="eastAsia"/>
          <w:lang w:eastAsia="zh-CN"/>
        </w:rPr>
        <w:t xml:space="preserve">, </w:t>
      </w:r>
      <w:r w:rsidR="005832C6" w:rsidRPr="0015399A">
        <w:t>Huawei</w:t>
      </w:r>
      <w:r w:rsidR="005832C6" w:rsidRPr="0015399A">
        <w:rPr>
          <w:lang w:eastAsia="zh-CN"/>
        </w:rPr>
        <w:t xml:space="preserve">, </w:t>
      </w:r>
      <w:proofErr w:type="spellStart"/>
      <w:r w:rsidR="005832C6" w:rsidRPr="0015399A">
        <w:rPr>
          <w:lang w:eastAsia="zh-CN"/>
        </w:rPr>
        <w:t>HiSilicon</w:t>
      </w:r>
      <w:proofErr w:type="spellEnd"/>
      <w:r w:rsidR="005832C6" w:rsidRPr="0015399A">
        <w:rPr>
          <w:rFonts w:hint="eastAsia"/>
          <w:lang w:eastAsia="zh-CN"/>
        </w:rPr>
        <w:t xml:space="preserve">, </w:t>
      </w:r>
      <w:r w:rsidR="005832C6" w:rsidRPr="0015399A">
        <w:rPr>
          <w:lang w:eastAsia="zh-CN"/>
        </w:rPr>
        <w:t>LG Electronics</w:t>
      </w:r>
      <w:r w:rsidR="005832C6">
        <w:rPr>
          <w:rFonts w:hint="eastAsia"/>
          <w:lang w:eastAsia="zh-CN"/>
        </w:rPr>
        <w:t>, August 2016, RAN1#86.</w:t>
      </w:r>
    </w:p>
    <w:p w:rsidR="00A1122C" w:rsidRPr="00EC290C" w:rsidRDefault="006D3FCC" w:rsidP="003D694C">
      <w:pPr>
        <w:pStyle w:val="References"/>
      </w:pPr>
      <w:r w:rsidRPr="006D3FCC">
        <w:t>R1-1610848</w:t>
      </w:r>
      <w:r>
        <w:rPr>
          <w:rFonts w:hint="eastAsia"/>
          <w:lang w:eastAsia="zh-CN"/>
        </w:rPr>
        <w:t xml:space="preserve"> </w:t>
      </w:r>
      <w:r>
        <w:rPr>
          <w:lang w:eastAsia="zh-CN"/>
        </w:rPr>
        <w:t>“</w:t>
      </w:r>
      <w:r w:rsidRPr="006D3FCC">
        <w:rPr>
          <w:lang w:eastAsia="zh-CN"/>
        </w:rPr>
        <w:t>TR 38.802 Study on New Radio (NR) Access Technology - Physical Layer Aspects</w:t>
      </w:r>
      <w:r>
        <w:rPr>
          <w:lang w:eastAsia="zh-CN"/>
        </w:rPr>
        <w:t>”</w:t>
      </w:r>
      <w:r>
        <w:rPr>
          <w:rFonts w:hint="eastAsia"/>
          <w:lang w:eastAsia="zh-CN"/>
        </w:rPr>
        <w:t>, v0.3.0, NTT DOCOMO, RAN1#86bis.</w:t>
      </w:r>
    </w:p>
    <w:sectPr w:rsidR="00A1122C" w:rsidRPr="00EC290C"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0D14" w:rsidRDefault="00110D14">
      <w:r>
        <w:separator/>
      </w:r>
    </w:p>
  </w:endnote>
  <w:endnote w:type="continuationSeparator" w:id="0">
    <w:p w:rsidR="00110D14" w:rsidRDefault="00110D1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0D14" w:rsidRDefault="00110D14">
      <w:r>
        <w:separator/>
      </w:r>
    </w:p>
  </w:footnote>
  <w:footnote w:type="continuationSeparator" w:id="0">
    <w:p w:rsidR="00110D14" w:rsidRDefault="00110D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09F952F4"/>
    <w:multiLevelType w:val="hybridMultilevel"/>
    <w:tmpl w:val="1D1E5E04"/>
    <w:lvl w:ilvl="0" w:tplc="2228D9DC">
      <w:start w:val="1"/>
      <w:numFmt w:val="bullet"/>
      <w:lvlText w:val="‒"/>
      <w:lvlJc w:val="left"/>
      <w:pPr>
        <w:tabs>
          <w:tab w:val="num" w:pos="720"/>
        </w:tabs>
        <w:ind w:left="720" w:hanging="360"/>
      </w:pPr>
      <w:rPr>
        <w:rFonts w:ascii="Calibri" w:hAnsi="Calibri" w:hint="default"/>
      </w:rPr>
    </w:lvl>
    <w:lvl w:ilvl="1" w:tplc="69B0037E" w:tentative="1">
      <w:start w:val="1"/>
      <w:numFmt w:val="bullet"/>
      <w:lvlText w:val="‒"/>
      <w:lvlJc w:val="left"/>
      <w:pPr>
        <w:tabs>
          <w:tab w:val="num" w:pos="1440"/>
        </w:tabs>
        <w:ind w:left="1440" w:hanging="360"/>
      </w:pPr>
      <w:rPr>
        <w:rFonts w:ascii="Calibri" w:hAnsi="Calibri" w:hint="default"/>
      </w:rPr>
    </w:lvl>
    <w:lvl w:ilvl="2" w:tplc="5956A9F4" w:tentative="1">
      <w:start w:val="1"/>
      <w:numFmt w:val="bullet"/>
      <w:lvlText w:val="‒"/>
      <w:lvlJc w:val="left"/>
      <w:pPr>
        <w:tabs>
          <w:tab w:val="num" w:pos="2160"/>
        </w:tabs>
        <w:ind w:left="2160" w:hanging="360"/>
      </w:pPr>
      <w:rPr>
        <w:rFonts w:ascii="Calibri" w:hAnsi="Calibri" w:hint="default"/>
      </w:rPr>
    </w:lvl>
    <w:lvl w:ilvl="3" w:tplc="811220DA" w:tentative="1">
      <w:start w:val="1"/>
      <w:numFmt w:val="bullet"/>
      <w:lvlText w:val="‒"/>
      <w:lvlJc w:val="left"/>
      <w:pPr>
        <w:tabs>
          <w:tab w:val="num" w:pos="2880"/>
        </w:tabs>
        <w:ind w:left="2880" w:hanging="360"/>
      </w:pPr>
      <w:rPr>
        <w:rFonts w:ascii="Calibri" w:hAnsi="Calibri" w:hint="default"/>
      </w:rPr>
    </w:lvl>
    <w:lvl w:ilvl="4" w:tplc="93B86F78" w:tentative="1">
      <w:start w:val="1"/>
      <w:numFmt w:val="bullet"/>
      <w:lvlText w:val="‒"/>
      <w:lvlJc w:val="left"/>
      <w:pPr>
        <w:tabs>
          <w:tab w:val="num" w:pos="3600"/>
        </w:tabs>
        <w:ind w:left="3600" w:hanging="360"/>
      </w:pPr>
      <w:rPr>
        <w:rFonts w:ascii="Calibri" w:hAnsi="Calibri" w:hint="default"/>
      </w:rPr>
    </w:lvl>
    <w:lvl w:ilvl="5" w:tplc="D43C8EA2" w:tentative="1">
      <w:start w:val="1"/>
      <w:numFmt w:val="bullet"/>
      <w:lvlText w:val="‒"/>
      <w:lvlJc w:val="left"/>
      <w:pPr>
        <w:tabs>
          <w:tab w:val="num" w:pos="4320"/>
        </w:tabs>
        <w:ind w:left="4320" w:hanging="360"/>
      </w:pPr>
      <w:rPr>
        <w:rFonts w:ascii="Calibri" w:hAnsi="Calibri" w:hint="default"/>
      </w:rPr>
    </w:lvl>
    <w:lvl w:ilvl="6" w:tplc="5096DB8C" w:tentative="1">
      <w:start w:val="1"/>
      <w:numFmt w:val="bullet"/>
      <w:lvlText w:val="‒"/>
      <w:lvlJc w:val="left"/>
      <w:pPr>
        <w:tabs>
          <w:tab w:val="num" w:pos="5040"/>
        </w:tabs>
        <w:ind w:left="5040" w:hanging="360"/>
      </w:pPr>
      <w:rPr>
        <w:rFonts w:ascii="Calibri" w:hAnsi="Calibri" w:hint="default"/>
      </w:rPr>
    </w:lvl>
    <w:lvl w:ilvl="7" w:tplc="036EDF04" w:tentative="1">
      <w:start w:val="1"/>
      <w:numFmt w:val="bullet"/>
      <w:lvlText w:val="‒"/>
      <w:lvlJc w:val="left"/>
      <w:pPr>
        <w:tabs>
          <w:tab w:val="num" w:pos="5760"/>
        </w:tabs>
        <w:ind w:left="5760" w:hanging="360"/>
      </w:pPr>
      <w:rPr>
        <w:rFonts w:ascii="Calibri" w:hAnsi="Calibri" w:hint="default"/>
      </w:rPr>
    </w:lvl>
    <w:lvl w:ilvl="8" w:tplc="3FC6F3C0" w:tentative="1">
      <w:start w:val="1"/>
      <w:numFmt w:val="bullet"/>
      <w:lvlText w:val="‒"/>
      <w:lvlJc w:val="left"/>
      <w:pPr>
        <w:tabs>
          <w:tab w:val="num" w:pos="6480"/>
        </w:tabs>
        <w:ind w:left="6480" w:hanging="360"/>
      </w:pPr>
      <w:rPr>
        <w:rFonts w:ascii="Calibri" w:hAnsi="Calibri" w:hint="default"/>
      </w:rPr>
    </w:lvl>
  </w:abstractNum>
  <w:abstractNum w:abstractNumId="1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1">
    <w:nsid w:val="4AC80E6D"/>
    <w:multiLevelType w:val="hybridMultilevel"/>
    <w:tmpl w:val="4A74D198"/>
    <w:lvl w:ilvl="0" w:tplc="DDA804E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4C964964"/>
    <w:multiLevelType w:val="hybridMultilevel"/>
    <w:tmpl w:val="93FC98F8"/>
    <w:lvl w:ilvl="0" w:tplc="037C1206">
      <w:start w:val="1"/>
      <w:numFmt w:val="bullet"/>
      <w:lvlText w:val="‒"/>
      <w:lvlJc w:val="left"/>
      <w:pPr>
        <w:tabs>
          <w:tab w:val="num" w:pos="720"/>
        </w:tabs>
        <w:ind w:left="720" w:hanging="360"/>
      </w:pPr>
      <w:rPr>
        <w:rFonts w:ascii="Calibri" w:hAnsi="Calibri" w:hint="default"/>
      </w:rPr>
    </w:lvl>
    <w:lvl w:ilvl="1" w:tplc="DB6092EC" w:tentative="1">
      <w:start w:val="1"/>
      <w:numFmt w:val="bullet"/>
      <w:lvlText w:val="‒"/>
      <w:lvlJc w:val="left"/>
      <w:pPr>
        <w:tabs>
          <w:tab w:val="num" w:pos="1440"/>
        </w:tabs>
        <w:ind w:left="1440" w:hanging="360"/>
      </w:pPr>
      <w:rPr>
        <w:rFonts w:ascii="Calibri" w:hAnsi="Calibri" w:hint="default"/>
      </w:rPr>
    </w:lvl>
    <w:lvl w:ilvl="2" w:tplc="0BBEF1BC" w:tentative="1">
      <w:start w:val="1"/>
      <w:numFmt w:val="bullet"/>
      <w:lvlText w:val="‒"/>
      <w:lvlJc w:val="left"/>
      <w:pPr>
        <w:tabs>
          <w:tab w:val="num" w:pos="2160"/>
        </w:tabs>
        <w:ind w:left="2160" w:hanging="360"/>
      </w:pPr>
      <w:rPr>
        <w:rFonts w:ascii="Calibri" w:hAnsi="Calibri" w:hint="default"/>
      </w:rPr>
    </w:lvl>
    <w:lvl w:ilvl="3" w:tplc="3F2AABB2" w:tentative="1">
      <w:start w:val="1"/>
      <w:numFmt w:val="bullet"/>
      <w:lvlText w:val="‒"/>
      <w:lvlJc w:val="left"/>
      <w:pPr>
        <w:tabs>
          <w:tab w:val="num" w:pos="2880"/>
        </w:tabs>
        <w:ind w:left="2880" w:hanging="360"/>
      </w:pPr>
      <w:rPr>
        <w:rFonts w:ascii="Calibri" w:hAnsi="Calibri" w:hint="default"/>
      </w:rPr>
    </w:lvl>
    <w:lvl w:ilvl="4" w:tplc="7C36BD12" w:tentative="1">
      <w:start w:val="1"/>
      <w:numFmt w:val="bullet"/>
      <w:lvlText w:val="‒"/>
      <w:lvlJc w:val="left"/>
      <w:pPr>
        <w:tabs>
          <w:tab w:val="num" w:pos="3600"/>
        </w:tabs>
        <w:ind w:left="3600" w:hanging="360"/>
      </w:pPr>
      <w:rPr>
        <w:rFonts w:ascii="Calibri" w:hAnsi="Calibri" w:hint="default"/>
      </w:rPr>
    </w:lvl>
    <w:lvl w:ilvl="5" w:tplc="DCAEB722" w:tentative="1">
      <w:start w:val="1"/>
      <w:numFmt w:val="bullet"/>
      <w:lvlText w:val="‒"/>
      <w:lvlJc w:val="left"/>
      <w:pPr>
        <w:tabs>
          <w:tab w:val="num" w:pos="4320"/>
        </w:tabs>
        <w:ind w:left="4320" w:hanging="360"/>
      </w:pPr>
      <w:rPr>
        <w:rFonts w:ascii="Calibri" w:hAnsi="Calibri" w:hint="default"/>
      </w:rPr>
    </w:lvl>
    <w:lvl w:ilvl="6" w:tplc="33825430" w:tentative="1">
      <w:start w:val="1"/>
      <w:numFmt w:val="bullet"/>
      <w:lvlText w:val="‒"/>
      <w:lvlJc w:val="left"/>
      <w:pPr>
        <w:tabs>
          <w:tab w:val="num" w:pos="5040"/>
        </w:tabs>
        <w:ind w:left="5040" w:hanging="360"/>
      </w:pPr>
      <w:rPr>
        <w:rFonts w:ascii="Calibri" w:hAnsi="Calibri" w:hint="default"/>
      </w:rPr>
    </w:lvl>
    <w:lvl w:ilvl="7" w:tplc="3FE6D8D4" w:tentative="1">
      <w:start w:val="1"/>
      <w:numFmt w:val="bullet"/>
      <w:lvlText w:val="‒"/>
      <w:lvlJc w:val="left"/>
      <w:pPr>
        <w:tabs>
          <w:tab w:val="num" w:pos="5760"/>
        </w:tabs>
        <w:ind w:left="5760" w:hanging="360"/>
      </w:pPr>
      <w:rPr>
        <w:rFonts w:ascii="Calibri" w:hAnsi="Calibri" w:hint="default"/>
      </w:rPr>
    </w:lvl>
    <w:lvl w:ilvl="8" w:tplc="BB5E9100" w:tentative="1">
      <w:start w:val="1"/>
      <w:numFmt w:val="bullet"/>
      <w:lvlText w:val="‒"/>
      <w:lvlJc w:val="left"/>
      <w:pPr>
        <w:tabs>
          <w:tab w:val="num" w:pos="6480"/>
        </w:tabs>
        <w:ind w:left="6480" w:hanging="360"/>
      </w:pPr>
      <w:rPr>
        <w:rFonts w:ascii="Calibri" w:hAnsi="Calibri" w:hint="default"/>
      </w:rPr>
    </w:lvl>
  </w:abstractNum>
  <w:abstractNum w:abstractNumId="24">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5">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7">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8">
    <w:nsid w:val="5D4C71B3"/>
    <w:multiLevelType w:val="hybridMultilevel"/>
    <w:tmpl w:val="3E6AB798"/>
    <w:lvl w:ilvl="0" w:tplc="E738EFB2">
      <w:start w:val="1"/>
      <w:numFmt w:val="bullet"/>
      <w:lvlText w:val="‒"/>
      <w:lvlJc w:val="left"/>
      <w:pPr>
        <w:tabs>
          <w:tab w:val="num" w:pos="720"/>
        </w:tabs>
        <w:ind w:left="720" w:hanging="360"/>
      </w:pPr>
      <w:rPr>
        <w:rFonts w:ascii="Calibri" w:hAnsi="Calibri" w:hint="default"/>
      </w:rPr>
    </w:lvl>
    <w:lvl w:ilvl="1" w:tplc="1CE2671C" w:tentative="1">
      <w:start w:val="1"/>
      <w:numFmt w:val="bullet"/>
      <w:lvlText w:val="‒"/>
      <w:lvlJc w:val="left"/>
      <w:pPr>
        <w:tabs>
          <w:tab w:val="num" w:pos="1440"/>
        </w:tabs>
        <w:ind w:left="1440" w:hanging="360"/>
      </w:pPr>
      <w:rPr>
        <w:rFonts w:ascii="Calibri" w:hAnsi="Calibri" w:hint="default"/>
      </w:rPr>
    </w:lvl>
    <w:lvl w:ilvl="2" w:tplc="FF6EE7CC" w:tentative="1">
      <w:start w:val="1"/>
      <w:numFmt w:val="bullet"/>
      <w:lvlText w:val="‒"/>
      <w:lvlJc w:val="left"/>
      <w:pPr>
        <w:tabs>
          <w:tab w:val="num" w:pos="2160"/>
        </w:tabs>
        <w:ind w:left="2160" w:hanging="360"/>
      </w:pPr>
      <w:rPr>
        <w:rFonts w:ascii="Calibri" w:hAnsi="Calibri" w:hint="default"/>
      </w:rPr>
    </w:lvl>
    <w:lvl w:ilvl="3" w:tplc="1BA83B4E" w:tentative="1">
      <w:start w:val="1"/>
      <w:numFmt w:val="bullet"/>
      <w:lvlText w:val="‒"/>
      <w:lvlJc w:val="left"/>
      <w:pPr>
        <w:tabs>
          <w:tab w:val="num" w:pos="2880"/>
        </w:tabs>
        <w:ind w:left="2880" w:hanging="360"/>
      </w:pPr>
      <w:rPr>
        <w:rFonts w:ascii="Calibri" w:hAnsi="Calibri" w:hint="default"/>
      </w:rPr>
    </w:lvl>
    <w:lvl w:ilvl="4" w:tplc="81947E56" w:tentative="1">
      <w:start w:val="1"/>
      <w:numFmt w:val="bullet"/>
      <w:lvlText w:val="‒"/>
      <w:lvlJc w:val="left"/>
      <w:pPr>
        <w:tabs>
          <w:tab w:val="num" w:pos="3600"/>
        </w:tabs>
        <w:ind w:left="3600" w:hanging="360"/>
      </w:pPr>
      <w:rPr>
        <w:rFonts w:ascii="Calibri" w:hAnsi="Calibri" w:hint="default"/>
      </w:rPr>
    </w:lvl>
    <w:lvl w:ilvl="5" w:tplc="50FEB084" w:tentative="1">
      <w:start w:val="1"/>
      <w:numFmt w:val="bullet"/>
      <w:lvlText w:val="‒"/>
      <w:lvlJc w:val="left"/>
      <w:pPr>
        <w:tabs>
          <w:tab w:val="num" w:pos="4320"/>
        </w:tabs>
        <w:ind w:left="4320" w:hanging="360"/>
      </w:pPr>
      <w:rPr>
        <w:rFonts w:ascii="Calibri" w:hAnsi="Calibri" w:hint="default"/>
      </w:rPr>
    </w:lvl>
    <w:lvl w:ilvl="6" w:tplc="59EE6798" w:tentative="1">
      <w:start w:val="1"/>
      <w:numFmt w:val="bullet"/>
      <w:lvlText w:val="‒"/>
      <w:lvlJc w:val="left"/>
      <w:pPr>
        <w:tabs>
          <w:tab w:val="num" w:pos="5040"/>
        </w:tabs>
        <w:ind w:left="5040" w:hanging="360"/>
      </w:pPr>
      <w:rPr>
        <w:rFonts w:ascii="Calibri" w:hAnsi="Calibri" w:hint="default"/>
      </w:rPr>
    </w:lvl>
    <w:lvl w:ilvl="7" w:tplc="93F81C1C" w:tentative="1">
      <w:start w:val="1"/>
      <w:numFmt w:val="bullet"/>
      <w:lvlText w:val="‒"/>
      <w:lvlJc w:val="left"/>
      <w:pPr>
        <w:tabs>
          <w:tab w:val="num" w:pos="5760"/>
        </w:tabs>
        <w:ind w:left="5760" w:hanging="360"/>
      </w:pPr>
      <w:rPr>
        <w:rFonts w:ascii="Calibri" w:hAnsi="Calibri" w:hint="default"/>
      </w:rPr>
    </w:lvl>
    <w:lvl w:ilvl="8" w:tplc="DC846838" w:tentative="1">
      <w:start w:val="1"/>
      <w:numFmt w:val="bullet"/>
      <w:lvlText w:val="‒"/>
      <w:lvlJc w:val="left"/>
      <w:pPr>
        <w:tabs>
          <w:tab w:val="num" w:pos="6480"/>
        </w:tabs>
        <w:ind w:left="6480" w:hanging="360"/>
      </w:pPr>
      <w:rPr>
        <w:rFonts w:ascii="Calibri" w:hAnsi="Calibri" w:hint="default"/>
      </w:rPr>
    </w:lvl>
  </w:abstractNum>
  <w:abstractNum w:abstractNumId="29">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EA4594A"/>
    <w:multiLevelType w:val="hybridMultilevel"/>
    <w:tmpl w:val="67185D58"/>
    <w:lvl w:ilvl="0" w:tplc="04090009">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nsid w:val="766D03D5"/>
    <w:multiLevelType w:val="hybridMultilevel"/>
    <w:tmpl w:val="55D2E244"/>
    <w:lvl w:ilvl="0" w:tplc="E77E7B46">
      <w:start w:val="1"/>
      <w:numFmt w:val="bullet"/>
      <w:lvlText w:val="•"/>
      <w:lvlJc w:val="left"/>
      <w:pPr>
        <w:tabs>
          <w:tab w:val="num" w:pos="720"/>
        </w:tabs>
        <w:ind w:left="720" w:hanging="360"/>
      </w:pPr>
      <w:rPr>
        <w:rFonts w:ascii="Arial" w:hAnsi="Arial" w:hint="default"/>
      </w:rPr>
    </w:lvl>
    <w:lvl w:ilvl="1" w:tplc="BC745958">
      <w:start w:val="1"/>
      <w:numFmt w:val="bullet"/>
      <w:lvlText w:val="•"/>
      <w:lvlJc w:val="left"/>
      <w:pPr>
        <w:tabs>
          <w:tab w:val="num" w:pos="1440"/>
        </w:tabs>
        <w:ind w:left="1440" w:hanging="360"/>
      </w:pPr>
      <w:rPr>
        <w:rFonts w:ascii="Arial" w:hAnsi="Arial" w:hint="default"/>
      </w:rPr>
    </w:lvl>
    <w:lvl w:ilvl="2" w:tplc="E326B68C">
      <w:start w:val="25"/>
      <w:numFmt w:val="bullet"/>
      <w:lvlText w:val="•"/>
      <w:lvlJc w:val="left"/>
      <w:pPr>
        <w:tabs>
          <w:tab w:val="num" w:pos="2160"/>
        </w:tabs>
        <w:ind w:left="2160" w:hanging="360"/>
      </w:pPr>
      <w:rPr>
        <w:rFonts w:ascii="Arial" w:hAnsi="Arial" w:hint="default"/>
      </w:rPr>
    </w:lvl>
    <w:lvl w:ilvl="3" w:tplc="8B34D992" w:tentative="1">
      <w:start w:val="1"/>
      <w:numFmt w:val="bullet"/>
      <w:lvlText w:val="•"/>
      <w:lvlJc w:val="left"/>
      <w:pPr>
        <w:tabs>
          <w:tab w:val="num" w:pos="2880"/>
        </w:tabs>
        <w:ind w:left="2880" w:hanging="360"/>
      </w:pPr>
      <w:rPr>
        <w:rFonts w:ascii="Arial" w:hAnsi="Arial" w:hint="default"/>
      </w:rPr>
    </w:lvl>
    <w:lvl w:ilvl="4" w:tplc="5B36814E" w:tentative="1">
      <w:start w:val="1"/>
      <w:numFmt w:val="bullet"/>
      <w:lvlText w:val="•"/>
      <w:lvlJc w:val="left"/>
      <w:pPr>
        <w:tabs>
          <w:tab w:val="num" w:pos="3600"/>
        </w:tabs>
        <w:ind w:left="3600" w:hanging="360"/>
      </w:pPr>
      <w:rPr>
        <w:rFonts w:ascii="Arial" w:hAnsi="Arial" w:hint="default"/>
      </w:rPr>
    </w:lvl>
    <w:lvl w:ilvl="5" w:tplc="151E6486" w:tentative="1">
      <w:start w:val="1"/>
      <w:numFmt w:val="bullet"/>
      <w:lvlText w:val="•"/>
      <w:lvlJc w:val="left"/>
      <w:pPr>
        <w:tabs>
          <w:tab w:val="num" w:pos="4320"/>
        </w:tabs>
        <w:ind w:left="4320" w:hanging="360"/>
      </w:pPr>
      <w:rPr>
        <w:rFonts w:ascii="Arial" w:hAnsi="Arial" w:hint="default"/>
      </w:rPr>
    </w:lvl>
    <w:lvl w:ilvl="6" w:tplc="E24AD7AA" w:tentative="1">
      <w:start w:val="1"/>
      <w:numFmt w:val="bullet"/>
      <w:lvlText w:val="•"/>
      <w:lvlJc w:val="left"/>
      <w:pPr>
        <w:tabs>
          <w:tab w:val="num" w:pos="5040"/>
        </w:tabs>
        <w:ind w:left="5040" w:hanging="360"/>
      </w:pPr>
      <w:rPr>
        <w:rFonts w:ascii="Arial" w:hAnsi="Arial" w:hint="default"/>
      </w:rPr>
    </w:lvl>
    <w:lvl w:ilvl="7" w:tplc="3488C4CE" w:tentative="1">
      <w:start w:val="1"/>
      <w:numFmt w:val="bullet"/>
      <w:lvlText w:val="•"/>
      <w:lvlJc w:val="left"/>
      <w:pPr>
        <w:tabs>
          <w:tab w:val="num" w:pos="5760"/>
        </w:tabs>
        <w:ind w:left="5760" w:hanging="360"/>
      </w:pPr>
      <w:rPr>
        <w:rFonts w:ascii="Arial" w:hAnsi="Arial" w:hint="default"/>
      </w:rPr>
    </w:lvl>
    <w:lvl w:ilvl="8" w:tplc="B4747B4A" w:tentative="1">
      <w:start w:val="1"/>
      <w:numFmt w:val="bullet"/>
      <w:lvlText w:val="•"/>
      <w:lvlJc w:val="left"/>
      <w:pPr>
        <w:tabs>
          <w:tab w:val="num" w:pos="6480"/>
        </w:tabs>
        <w:ind w:left="6480" w:hanging="360"/>
      </w:pPr>
      <w:rPr>
        <w:rFonts w:ascii="Arial" w:hAnsi="Arial" w:hint="default"/>
      </w:rPr>
    </w:lvl>
  </w:abstractNum>
  <w:abstractNum w:abstractNumId="35">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9E75878"/>
    <w:multiLevelType w:val="hybridMultilevel"/>
    <w:tmpl w:val="7DBCFA88"/>
    <w:lvl w:ilvl="0" w:tplc="E7589C0A">
      <w:start w:val="1"/>
      <w:numFmt w:val="bullet"/>
      <w:lvlText w:val="‒"/>
      <w:lvlJc w:val="left"/>
      <w:pPr>
        <w:tabs>
          <w:tab w:val="num" w:pos="720"/>
        </w:tabs>
        <w:ind w:left="720" w:hanging="360"/>
      </w:pPr>
      <w:rPr>
        <w:rFonts w:ascii="Calibri" w:hAnsi="Calibri" w:hint="default"/>
      </w:rPr>
    </w:lvl>
    <w:lvl w:ilvl="1" w:tplc="DA2E99B8" w:tentative="1">
      <w:start w:val="1"/>
      <w:numFmt w:val="bullet"/>
      <w:lvlText w:val="‒"/>
      <w:lvlJc w:val="left"/>
      <w:pPr>
        <w:tabs>
          <w:tab w:val="num" w:pos="1440"/>
        </w:tabs>
        <w:ind w:left="1440" w:hanging="360"/>
      </w:pPr>
      <w:rPr>
        <w:rFonts w:ascii="Calibri" w:hAnsi="Calibri" w:hint="default"/>
      </w:rPr>
    </w:lvl>
    <w:lvl w:ilvl="2" w:tplc="CE2C0528" w:tentative="1">
      <w:start w:val="1"/>
      <w:numFmt w:val="bullet"/>
      <w:lvlText w:val="‒"/>
      <w:lvlJc w:val="left"/>
      <w:pPr>
        <w:tabs>
          <w:tab w:val="num" w:pos="2160"/>
        </w:tabs>
        <w:ind w:left="2160" w:hanging="360"/>
      </w:pPr>
      <w:rPr>
        <w:rFonts w:ascii="Calibri" w:hAnsi="Calibri" w:hint="default"/>
      </w:rPr>
    </w:lvl>
    <w:lvl w:ilvl="3" w:tplc="2C7C0A0C" w:tentative="1">
      <w:start w:val="1"/>
      <w:numFmt w:val="bullet"/>
      <w:lvlText w:val="‒"/>
      <w:lvlJc w:val="left"/>
      <w:pPr>
        <w:tabs>
          <w:tab w:val="num" w:pos="2880"/>
        </w:tabs>
        <w:ind w:left="2880" w:hanging="360"/>
      </w:pPr>
      <w:rPr>
        <w:rFonts w:ascii="Calibri" w:hAnsi="Calibri" w:hint="default"/>
      </w:rPr>
    </w:lvl>
    <w:lvl w:ilvl="4" w:tplc="C986C662" w:tentative="1">
      <w:start w:val="1"/>
      <w:numFmt w:val="bullet"/>
      <w:lvlText w:val="‒"/>
      <w:lvlJc w:val="left"/>
      <w:pPr>
        <w:tabs>
          <w:tab w:val="num" w:pos="3600"/>
        </w:tabs>
        <w:ind w:left="3600" w:hanging="360"/>
      </w:pPr>
      <w:rPr>
        <w:rFonts w:ascii="Calibri" w:hAnsi="Calibri" w:hint="default"/>
      </w:rPr>
    </w:lvl>
    <w:lvl w:ilvl="5" w:tplc="1C6E227C" w:tentative="1">
      <w:start w:val="1"/>
      <w:numFmt w:val="bullet"/>
      <w:lvlText w:val="‒"/>
      <w:lvlJc w:val="left"/>
      <w:pPr>
        <w:tabs>
          <w:tab w:val="num" w:pos="4320"/>
        </w:tabs>
        <w:ind w:left="4320" w:hanging="360"/>
      </w:pPr>
      <w:rPr>
        <w:rFonts w:ascii="Calibri" w:hAnsi="Calibri" w:hint="default"/>
      </w:rPr>
    </w:lvl>
    <w:lvl w:ilvl="6" w:tplc="57A4C180" w:tentative="1">
      <w:start w:val="1"/>
      <w:numFmt w:val="bullet"/>
      <w:lvlText w:val="‒"/>
      <w:lvlJc w:val="left"/>
      <w:pPr>
        <w:tabs>
          <w:tab w:val="num" w:pos="5040"/>
        </w:tabs>
        <w:ind w:left="5040" w:hanging="360"/>
      </w:pPr>
      <w:rPr>
        <w:rFonts w:ascii="Calibri" w:hAnsi="Calibri" w:hint="default"/>
      </w:rPr>
    </w:lvl>
    <w:lvl w:ilvl="7" w:tplc="D18A1F0A" w:tentative="1">
      <w:start w:val="1"/>
      <w:numFmt w:val="bullet"/>
      <w:lvlText w:val="‒"/>
      <w:lvlJc w:val="left"/>
      <w:pPr>
        <w:tabs>
          <w:tab w:val="num" w:pos="5760"/>
        </w:tabs>
        <w:ind w:left="5760" w:hanging="360"/>
      </w:pPr>
      <w:rPr>
        <w:rFonts w:ascii="Calibri" w:hAnsi="Calibri" w:hint="default"/>
      </w:rPr>
    </w:lvl>
    <w:lvl w:ilvl="8" w:tplc="3A36826E" w:tentative="1">
      <w:start w:val="1"/>
      <w:numFmt w:val="bullet"/>
      <w:lvlText w:val="‒"/>
      <w:lvlJc w:val="left"/>
      <w:pPr>
        <w:tabs>
          <w:tab w:val="num" w:pos="6480"/>
        </w:tabs>
        <w:ind w:left="6480" w:hanging="360"/>
      </w:pPr>
      <w:rPr>
        <w:rFonts w:ascii="Calibri" w:hAnsi="Calibri" w:hint="default"/>
      </w:rPr>
    </w:lvl>
  </w:abstractNum>
  <w:abstractNum w:abstractNumId="37">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8"/>
  </w:num>
  <w:num w:numId="3">
    <w:abstractNumId w:val="17"/>
  </w:num>
  <w:num w:numId="4">
    <w:abstractNumId w:val="15"/>
  </w:num>
  <w:num w:numId="5">
    <w:abstractNumId w:val="10"/>
  </w:num>
  <w:num w:numId="6">
    <w:abstractNumId w:val="32"/>
  </w:num>
  <w:num w:numId="7">
    <w:abstractNumId w:val="16"/>
  </w:num>
  <w:num w:numId="8">
    <w:abstractNumId w:val="24"/>
  </w:num>
  <w:num w:numId="9">
    <w:abstractNumId w:val="30"/>
  </w:num>
  <w:num w:numId="10">
    <w:abstractNumId w:val="31"/>
  </w:num>
  <w:num w:numId="11">
    <w:abstractNumId w:val="37"/>
  </w:num>
  <w:num w:numId="12">
    <w:abstractNumId w:val="14"/>
  </w:num>
  <w:num w:numId="13">
    <w:abstractNumId w:val="26"/>
  </w:num>
  <w:num w:numId="14">
    <w:abstractNumId w:val="25"/>
  </w:num>
  <w:num w:numId="15">
    <w:abstractNumId w:val="20"/>
  </w:num>
  <w:num w:numId="16">
    <w:abstractNumId w:val="12"/>
  </w:num>
  <w:num w:numId="17">
    <w:abstractNumId w:val="19"/>
  </w:num>
  <w:num w:numId="18">
    <w:abstractNumId w:val="13"/>
  </w:num>
  <w:num w:numId="19">
    <w:abstractNumId w:val="11"/>
  </w:num>
  <w:num w:numId="20">
    <w:abstractNumId w:val="27"/>
  </w:num>
  <w:num w:numId="21">
    <w:abstractNumId w:val="2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4"/>
  </w:num>
  <w:num w:numId="32">
    <w:abstractNumId w:val="21"/>
  </w:num>
  <w:num w:numId="33">
    <w:abstractNumId w:val="33"/>
  </w:num>
  <w:num w:numId="34">
    <w:abstractNumId w:val="29"/>
  </w:num>
  <w:num w:numId="35">
    <w:abstractNumId w:val="28"/>
  </w:num>
  <w:num w:numId="36">
    <w:abstractNumId w:val="9"/>
  </w:num>
  <w:num w:numId="37">
    <w:abstractNumId w:val="36"/>
  </w:num>
  <w:num w:numId="38">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5362">
      <o:colormenu v:ext="edit" fillcolor="none" strokecolor="none"/>
    </o:shapedefaults>
  </w:hdrShapeDefaults>
  <w:footnotePr>
    <w:footnote w:id="-1"/>
    <w:footnote w:id="0"/>
  </w:footnotePr>
  <w:endnotePr>
    <w:endnote w:id="-1"/>
    <w:endnote w:id="0"/>
  </w:endnotePr>
  <w:compat>
    <w:useFELayout/>
  </w:compat>
  <w:rsids>
    <w:rsidRoot w:val="00CF5263"/>
    <w:rsid w:val="00000D04"/>
    <w:rsid w:val="00000DB2"/>
    <w:rsid w:val="000020F6"/>
    <w:rsid w:val="00002893"/>
    <w:rsid w:val="00002DCE"/>
    <w:rsid w:val="000033A3"/>
    <w:rsid w:val="00003605"/>
    <w:rsid w:val="0000392E"/>
    <w:rsid w:val="00003C56"/>
    <w:rsid w:val="00003EC2"/>
    <w:rsid w:val="000040A9"/>
    <w:rsid w:val="0000458E"/>
    <w:rsid w:val="00004E70"/>
    <w:rsid w:val="00004FFA"/>
    <w:rsid w:val="000072B6"/>
    <w:rsid w:val="00007813"/>
    <w:rsid w:val="000109E6"/>
    <w:rsid w:val="00011841"/>
    <w:rsid w:val="00011F67"/>
    <w:rsid w:val="00012862"/>
    <w:rsid w:val="000128E6"/>
    <w:rsid w:val="00015EFB"/>
    <w:rsid w:val="000165E2"/>
    <w:rsid w:val="000172BE"/>
    <w:rsid w:val="00017B01"/>
    <w:rsid w:val="00017D8A"/>
    <w:rsid w:val="00020959"/>
    <w:rsid w:val="00022C84"/>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4F1C"/>
    <w:rsid w:val="000352B3"/>
    <w:rsid w:val="000356F6"/>
    <w:rsid w:val="000364A2"/>
    <w:rsid w:val="0004023E"/>
    <w:rsid w:val="0004024B"/>
    <w:rsid w:val="00041C57"/>
    <w:rsid w:val="000434B7"/>
    <w:rsid w:val="000435E4"/>
    <w:rsid w:val="00045B40"/>
    <w:rsid w:val="00046796"/>
    <w:rsid w:val="000467FD"/>
    <w:rsid w:val="00046AAF"/>
    <w:rsid w:val="00047225"/>
    <w:rsid w:val="00047B76"/>
    <w:rsid w:val="00047E60"/>
    <w:rsid w:val="00052AD2"/>
    <w:rsid w:val="000530DF"/>
    <w:rsid w:val="00054E0C"/>
    <w:rsid w:val="0005541D"/>
    <w:rsid w:val="000565C8"/>
    <w:rsid w:val="00057DC8"/>
    <w:rsid w:val="00060DAC"/>
    <w:rsid w:val="000612E1"/>
    <w:rsid w:val="000614FE"/>
    <w:rsid w:val="00061954"/>
    <w:rsid w:val="00065D38"/>
    <w:rsid w:val="00067DD1"/>
    <w:rsid w:val="00070447"/>
    <w:rsid w:val="000706E7"/>
    <w:rsid w:val="00070921"/>
    <w:rsid w:val="00070EF8"/>
    <w:rsid w:val="00071192"/>
    <w:rsid w:val="000713A7"/>
    <w:rsid w:val="00072A80"/>
    <w:rsid w:val="000731A0"/>
    <w:rsid w:val="000736C1"/>
    <w:rsid w:val="00073797"/>
    <w:rsid w:val="00073DEC"/>
    <w:rsid w:val="000745AA"/>
    <w:rsid w:val="00074E86"/>
    <w:rsid w:val="00076097"/>
    <w:rsid w:val="00076541"/>
    <w:rsid w:val="00076DB1"/>
    <w:rsid w:val="00077165"/>
    <w:rsid w:val="000772F4"/>
    <w:rsid w:val="000776EB"/>
    <w:rsid w:val="00077D82"/>
    <w:rsid w:val="000823B0"/>
    <w:rsid w:val="0008335B"/>
    <w:rsid w:val="00083379"/>
    <w:rsid w:val="00083587"/>
    <w:rsid w:val="00083838"/>
    <w:rsid w:val="00083B6A"/>
    <w:rsid w:val="00085358"/>
    <w:rsid w:val="00085E04"/>
    <w:rsid w:val="00086800"/>
    <w:rsid w:val="00086D69"/>
    <w:rsid w:val="00087913"/>
    <w:rsid w:val="000902DC"/>
    <w:rsid w:val="00090A84"/>
    <w:rsid w:val="000911AE"/>
    <w:rsid w:val="000926EE"/>
    <w:rsid w:val="00093019"/>
    <w:rsid w:val="00093697"/>
    <w:rsid w:val="00093D42"/>
    <w:rsid w:val="00093DD0"/>
    <w:rsid w:val="00094A16"/>
    <w:rsid w:val="00094DE6"/>
    <w:rsid w:val="00096356"/>
    <w:rsid w:val="00097C99"/>
    <w:rsid w:val="00097CEE"/>
    <w:rsid w:val="000A0F14"/>
    <w:rsid w:val="000A1441"/>
    <w:rsid w:val="000A1A06"/>
    <w:rsid w:val="000A1B60"/>
    <w:rsid w:val="000A21B4"/>
    <w:rsid w:val="000A2CC7"/>
    <w:rsid w:val="000A2ED6"/>
    <w:rsid w:val="000A38FC"/>
    <w:rsid w:val="000A4205"/>
    <w:rsid w:val="000A4A19"/>
    <w:rsid w:val="000A6351"/>
    <w:rsid w:val="000A63D6"/>
    <w:rsid w:val="000A7626"/>
    <w:rsid w:val="000A7B38"/>
    <w:rsid w:val="000A7CCB"/>
    <w:rsid w:val="000B0343"/>
    <w:rsid w:val="000B2985"/>
    <w:rsid w:val="000B2C88"/>
    <w:rsid w:val="000B3342"/>
    <w:rsid w:val="000B51FA"/>
    <w:rsid w:val="000B5905"/>
    <w:rsid w:val="000B5975"/>
    <w:rsid w:val="000B66C3"/>
    <w:rsid w:val="000B6E2C"/>
    <w:rsid w:val="000B76C5"/>
    <w:rsid w:val="000B7A10"/>
    <w:rsid w:val="000C115D"/>
    <w:rsid w:val="000C1535"/>
    <w:rsid w:val="000C252B"/>
    <w:rsid w:val="000C2FBD"/>
    <w:rsid w:val="000C3B0C"/>
    <w:rsid w:val="000C422D"/>
    <w:rsid w:val="000C4421"/>
    <w:rsid w:val="000C5F91"/>
    <w:rsid w:val="000C6025"/>
    <w:rsid w:val="000C7E9A"/>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1E2F"/>
    <w:rsid w:val="000F2EEE"/>
    <w:rsid w:val="000F3697"/>
    <w:rsid w:val="000F603F"/>
    <w:rsid w:val="000F7F58"/>
    <w:rsid w:val="00100128"/>
    <w:rsid w:val="00100670"/>
    <w:rsid w:val="00100FF3"/>
    <w:rsid w:val="001026CA"/>
    <w:rsid w:val="001043C2"/>
    <w:rsid w:val="001043E1"/>
    <w:rsid w:val="0010449A"/>
    <w:rsid w:val="0010505A"/>
    <w:rsid w:val="00105293"/>
    <w:rsid w:val="00105CC7"/>
    <w:rsid w:val="00107779"/>
    <w:rsid w:val="001078C2"/>
    <w:rsid w:val="00107E1C"/>
    <w:rsid w:val="00110243"/>
    <w:rsid w:val="00110D14"/>
    <w:rsid w:val="001112C4"/>
    <w:rsid w:val="00111444"/>
    <w:rsid w:val="00111723"/>
    <w:rsid w:val="0011196A"/>
    <w:rsid w:val="001129B5"/>
    <w:rsid w:val="001130EA"/>
    <w:rsid w:val="001141E3"/>
    <w:rsid w:val="001144DF"/>
    <w:rsid w:val="00115196"/>
    <w:rsid w:val="0011557B"/>
    <w:rsid w:val="001177D8"/>
    <w:rsid w:val="00117C85"/>
    <w:rsid w:val="001203B4"/>
    <w:rsid w:val="00120B13"/>
    <w:rsid w:val="00124D84"/>
    <w:rsid w:val="001250DD"/>
    <w:rsid w:val="00125733"/>
    <w:rsid w:val="001263AA"/>
    <w:rsid w:val="00130779"/>
    <w:rsid w:val="001307A1"/>
    <w:rsid w:val="001321D3"/>
    <w:rsid w:val="00132563"/>
    <w:rsid w:val="00133599"/>
    <w:rsid w:val="001337E6"/>
    <w:rsid w:val="00133BF7"/>
    <w:rsid w:val="00134B88"/>
    <w:rsid w:val="00136A23"/>
    <w:rsid w:val="00136B99"/>
    <w:rsid w:val="001400B7"/>
    <w:rsid w:val="0014063E"/>
    <w:rsid w:val="0014087D"/>
    <w:rsid w:val="00140F74"/>
    <w:rsid w:val="00141191"/>
    <w:rsid w:val="0014159C"/>
    <w:rsid w:val="00142665"/>
    <w:rsid w:val="0014384A"/>
    <w:rsid w:val="0014450F"/>
    <w:rsid w:val="00144D8F"/>
    <w:rsid w:val="00145C74"/>
    <w:rsid w:val="001462E9"/>
    <w:rsid w:val="00146E32"/>
    <w:rsid w:val="00147046"/>
    <w:rsid w:val="0015023A"/>
    <w:rsid w:val="0015053F"/>
    <w:rsid w:val="001515F8"/>
    <w:rsid w:val="00151619"/>
    <w:rsid w:val="00151CC7"/>
    <w:rsid w:val="00152835"/>
    <w:rsid w:val="001559FA"/>
    <w:rsid w:val="00156374"/>
    <w:rsid w:val="001565AE"/>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3A9D"/>
    <w:rsid w:val="001745EC"/>
    <w:rsid w:val="001747B7"/>
    <w:rsid w:val="00174D11"/>
    <w:rsid w:val="00175C30"/>
    <w:rsid w:val="00177069"/>
    <w:rsid w:val="00177FC1"/>
    <w:rsid w:val="001815A2"/>
    <w:rsid w:val="00181FC1"/>
    <w:rsid w:val="0018200A"/>
    <w:rsid w:val="00183034"/>
    <w:rsid w:val="001830F7"/>
    <w:rsid w:val="00183EE6"/>
    <w:rsid w:val="0018588A"/>
    <w:rsid w:val="00187252"/>
    <w:rsid w:val="00191C91"/>
    <w:rsid w:val="00192DD9"/>
    <w:rsid w:val="00194339"/>
    <w:rsid w:val="00194848"/>
    <w:rsid w:val="001957DE"/>
    <w:rsid w:val="001958EA"/>
    <w:rsid w:val="00195E0E"/>
    <w:rsid w:val="001A180D"/>
    <w:rsid w:val="001A1BAC"/>
    <w:rsid w:val="001A23CE"/>
    <w:rsid w:val="001A2C89"/>
    <w:rsid w:val="001A431C"/>
    <w:rsid w:val="001A673E"/>
    <w:rsid w:val="001A7763"/>
    <w:rsid w:val="001B0957"/>
    <w:rsid w:val="001B3964"/>
    <w:rsid w:val="001B424F"/>
    <w:rsid w:val="001B4452"/>
    <w:rsid w:val="001B466C"/>
    <w:rsid w:val="001B4F34"/>
    <w:rsid w:val="001B52EC"/>
    <w:rsid w:val="001B554A"/>
    <w:rsid w:val="001B6564"/>
    <w:rsid w:val="001B691A"/>
    <w:rsid w:val="001C02D8"/>
    <w:rsid w:val="001C04E3"/>
    <w:rsid w:val="001C1E80"/>
    <w:rsid w:val="001C2378"/>
    <w:rsid w:val="001C3EE9"/>
    <w:rsid w:val="001C3FA4"/>
    <w:rsid w:val="001C40F9"/>
    <w:rsid w:val="001C426D"/>
    <w:rsid w:val="001C458B"/>
    <w:rsid w:val="001C5D4F"/>
    <w:rsid w:val="001C64C0"/>
    <w:rsid w:val="001C69DA"/>
    <w:rsid w:val="001C6F06"/>
    <w:rsid w:val="001D2360"/>
    <w:rsid w:val="001D3109"/>
    <w:rsid w:val="001D332E"/>
    <w:rsid w:val="001D4903"/>
    <w:rsid w:val="001D5033"/>
    <w:rsid w:val="001D52D9"/>
    <w:rsid w:val="001D5C88"/>
    <w:rsid w:val="001D6567"/>
    <w:rsid w:val="001D695C"/>
    <w:rsid w:val="001D6FB0"/>
    <w:rsid w:val="001D6FD9"/>
    <w:rsid w:val="001D780E"/>
    <w:rsid w:val="001E0423"/>
    <w:rsid w:val="001E05C3"/>
    <w:rsid w:val="001E0AD3"/>
    <w:rsid w:val="001E36E4"/>
    <w:rsid w:val="001E379D"/>
    <w:rsid w:val="001E3A3C"/>
    <w:rsid w:val="001E5C23"/>
    <w:rsid w:val="001E67F5"/>
    <w:rsid w:val="001E7504"/>
    <w:rsid w:val="001E76DF"/>
    <w:rsid w:val="001F1308"/>
    <w:rsid w:val="001F1525"/>
    <w:rsid w:val="001F1E87"/>
    <w:rsid w:val="001F1EB6"/>
    <w:rsid w:val="001F256E"/>
    <w:rsid w:val="001F2E23"/>
    <w:rsid w:val="001F341F"/>
    <w:rsid w:val="001F3911"/>
    <w:rsid w:val="001F3F1A"/>
    <w:rsid w:val="001F4CBD"/>
    <w:rsid w:val="001F5545"/>
    <w:rsid w:val="001F5777"/>
    <w:rsid w:val="001F5937"/>
    <w:rsid w:val="001F59E3"/>
    <w:rsid w:val="001F59ED"/>
    <w:rsid w:val="001F5F0D"/>
    <w:rsid w:val="001F6CED"/>
    <w:rsid w:val="001F7121"/>
    <w:rsid w:val="00200D2C"/>
    <w:rsid w:val="002019D8"/>
    <w:rsid w:val="00201EC7"/>
    <w:rsid w:val="0020349A"/>
    <w:rsid w:val="002034B4"/>
    <w:rsid w:val="00204032"/>
    <w:rsid w:val="00204BAD"/>
    <w:rsid w:val="00204D60"/>
    <w:rsid w:val="00205627"/>
    <w:rsid w:val="002056D0"/>
    <w:rsid w:val="002061EE"/>
    <w:rsid w:val="002077BC"/>
    <w:rsid w:val="00210860"/>
    <w:rsid w:val="00210B6A"/>
    <w:rsid w:val="00212CB6"/>
    <w:rsid w:val="00212E37"/>
    <w:rsid w:val="002140FF"/>
    <w:rsid w:val="0021666E"/>
    <w:rsid w:val="00216C38"/>
    <w:rsid w:val="00217536"/>
    <w:rsid w:val="00220894"/>
    <w:rsid w:val="00223D26"/>
    <w:rsid w:val="00224952"/>
    <w:rsid w:val="00224DD2"/>
    <w:rsid w:val="00225A6A"/>
    <w:rsid w:val="00225AC7"/>
    <w:rsid w:val="00225ACC"/>
    <w:rsid w:val="00227584"/>
    <w:rsid w:val="00231C25"/>
    <w:rsid w:val="00231C6F"/>
    <w:rsid w:val="00232A90"/>
    <w:rsid w:val="0023390A"/>
    <w:rsid w:val="00234151"/>
    <w:rsid w:val="00234F8C"/>
    <w:rsid w:val="00235542"/>
    <w:rsid w:val="002369B0"/>
    <w:rsid w:val="00236AD8"/>
    <w:rsid w:val="002373D3"/>
    <w:rsid w:val="002401F5"/>
    <w:rsid w:val="00240E54"/>
    <w:rsid w:val="00242B4F"/>
    <w:rsid w:val="002432D6"/>
    <w:rsid w:val="0024358B"/>
    <w:rsid w:val="002451C5"/>
    <w:rsid w:val="00245F1F"/>
    <w:rsid w:val="0024663B"/>
    <w:rsid w:val="00247103"/>
    <w:rsid w:val="00250067"/>
    <w:rsid w:val="00250EE5"/>
    <w:rsid w:val="002516DE"/>
    <w:rsid w:val="00251F81"/>
    <w:rsid w:val="002527A2"/>
    <w:rsid w:val="00252BE0"/>
    <w:rsid w:val="00253588"/>
    <w:rsid w:val="002546F4"/>
    <w:rsid w:val="002551D0"/>
    <w:rsid w:val="00255374"/>
    <w:rsid w:val="0025640E"/>
    <w:rsid w:val="00256D75"/>
    <w:rsid w:val="00257BF4"/>
    <w:rsid w:val="00257DF2"/>
    <w:rsid w:val="00260003"/>
    <w:rsid w:val="0026035D"/>
    <w:rsid w:val="002606D6"/>
    <w:rsid w:val="00261C98"/>
    <w:rsid w:val="0026248E"/>
    <w:rsid w:val="00262914"/>
    <w:rsid w:val="002647BF"/>
    <w:rsid w:val="002647D5"/>
    <w:rsid w:val="00264EF5"/>
    <w:rsid w:val="00265032"/>
    <w:rsid w:val="002651FB"/>
    <w:rsid w:val="0026538C"/>
    <w:rsid w:val="00265781"/>
    <w:rsid w:val="00266B13"/>
    <w:rsid w:val="00270068"/>
    <w:rsid w:val="00270728"/>
    <w:rsid w:val="00270D42"/>
    <w:rsid w:val="00270EC9"/>
    <w:rsid w:val="0027195D"/>
    <w:rsid w:val="00272B03"/>
    <w:rsid w:val="002733E2"/>
    <w:rsid w:val="00274DFB"/>
    <w:rsid w:val="002750B1"/>
    <w:rsid w:val="00276A35"/>
    <w:rsid w:val="00277835"/>
    <w:rsid w:val="00280AB1"/>
    <w:rsid w:val="00281810"/>
    <w:rsid w:val="00284BAE"/>
    <w:rsid w:val="002859AF"/>
    <w:rsid w:val="00285ED2"/>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4FBF"/>
    <w:rsid w:val="002A59F0"/>
    <w:rsid w:val="002A6432"/>
    <w:rsid w:val="002A6F25"/>
    <w:rsid w:val="002A6FD3"/>
    <w:rsid w:val="002B0A7D"/>
    <w:rsid w:val="002B1A69"/>
    <w:rsid w:val="002B2723"/>
    <w:rsid w:val="002B303A"/>
    <w:rsid w:val="002B538E"/>
    <w:rsid w:val="002B5DCA"/>
    <w:rsid w:val="002B62F7"/>
    <w:rsid w:val="002B6BDC"/>
    <w:rsid w:val="002B75B0"/>
    <w:rsid w:val="002B7EAF"/>
    <w:rsid w:val="002C099C"/>
    <w:rsid w:val="002C0B74"/>
    <w:rsid w:val="002C0C8B"/>
    <w:rsid w:val="002C0CBB"/>
    <w:rsid w:val="002C1201"/>
    <w:rsid w:val="002C1460"/>
    <w:rsid w:val="002C20F2"/>
    <w:rsid w:val="002C38B2"/>
    <w:rsid w:val="002C3F9C"/>
    <w:rsid w:val="002C5AFA"/>
    <w:rsid w:val="002C6BF7"/>
    <w:rsid w:val="002C7228"/>
    <w:rsid w:val="002D0439"/>
    <w:rsid w:val="002D0FF1"/>
    <w:rsid w:val="002D11B7"/>
    <w:rsid w:val="002D3BBC"/>
    <w:rsid w:val="002D438A"/>
    <w:rsid w:val="002D4BC0"/>
    <w:rsid w:val="002D5738"/>
    <w:rsid w:val="002D5E53"/>
    <w:rsid w:val="002E0319"/>
    <w:rsid w:val="002E179B"/>
    <w:rsid w:val="002E1C9E"/>
    <w:rsid w:val="002E257B"/>
    <w:rsid w:val="002E3C65"/>
    <w:rsid w:val="002E3DF2"/>
    <w:rsid w:val="002E3F5B"/>
    <w:rsid w:val="002E4362"/>
    <w:rsid w:val="002E63D9"/>
    <w:rsid w:val="002E640E"/>
    <w:rsid w:val="002E6E24"/>
    <w:rsid w:val="002F0C28"/>
    <w:rsid w:val="002F3CDE"/>
    <w:rsid w:val="002F5DD6"/>
    <w:rsid w:val="002F5FEA"/>
    <w:rsid w:val="002F63E7"/>
    <w:rsid w:val="002F7384"/>
    <w:rsid w:val="002F7BCF"/>
    <w:rsid w:val="002F7BE3"/>
    <w:rsid w:val="002F7E6A"/>
    <w:rsid w:val="00300165"/>
    <w:rsid w:val="003010CF"/>
    <w:rsid w:val="00303440"/>
    <w:rsid w:val="00303580"/>
    <w:rsid w:val="00304D9B"/>
    <w:rsid w:val="00305002"/>
    <w:rsid w:val="003056B7"/>
    <w:rsid w:val="00305FF9"/>
    <w:rsid w:val="00306E6B"/>
    <w:rsid w:val="003100C8"/>
    <w:rsid w:val="00310295"/>
    <w:rsid w:val="00311161"/>
    <w:rsid w:val="00312400"/>
    <w:rsid w:val="00312739"/>
    <w:rsid w:val="00312D10"/>
    <w:rsid w:val="003178DA"/>
    <w:rsid w:val="00317DB8"/>
    <w:rsid w:val="00320618"/>
    <w:rsid w:val="0032100B"/>
    <w:rsid w:val="00321BD7"/>
    <w:rsid w:val="0032260F"/>
    <w:rsid w:val="003228DA"/>
    <w:rsid w:val="00323D6B"/>
    <w:rsid w:val="00324A7A"/>
    <w:rsid w:val="00326957"/>
    <w:rsid w:val="00326AE2"/>
    <w:rsid w:val="00331426"/>
    <w:rsid w:val="0033171D"/>
    <w:rsid w:val="00331FC3"/>
    <w:rsid w:val="003336B3"/>
    <w:rsid w:val="00334AEB"/>
    <w:rsid w:val="00335B75"/>
    <w:rsid w:val="00335BF2"/>
    <w:rsid w:val="00335D8C"/>
    <w:rsid w:val="00336072"/>
    <w:rsid w:val="003363A1"/>
    <w:rsid w:val="0034226D"/>
    <w:rsid w:val="00342972"/>
    <w:rsid w:val="00342FDD"/>
    <w:rsid w:val="0034429B"/>
    <w:rsid w:val="00344866"/>
    <w:rsid w:val="0034638C"/>
    <w:rsid w:val="00346F7F"/>
    <w:rsid w:val="00350108"/>
    <w:rsid w:val="00350553"/>
    <w:rsid w:val="00350762"/>
    <w:rsid w:val="003507C4"/>
    <w:rsid w:val="003519A1"/>
    <w:rsid w:val="00352480"/>
    <w:rsid w:val="003530D2"/>
    <w:rsid w:val="0035331A"/>
    <w:rsid w:val="003534E1"/>
    <w:rsid w:val="003548D8"/>
    <w:rsid w:val="003554CA"/>
    <w:rsid w:val="0035749B"/>
    <w:rsid w:val="00360232"/>
    <w:rsid w:val="003602E0"/>
    <w:rsid w:val="00360D01"/>
    <w:rsid w:val="003617DA"/>
    <w:rsid w:val="00362569"/>
    <w:rsid w:val="003636CD"/>
    <w:rsid w:val="00364671"/>
    <w:rsid w:val="0036487C"/>
    <w:rsid w:val="00365193"/>
    <w:rsid w:val="00365411"/>
    <w:rsid w:val="00365F12"/>
    <w:rsid w:val="00365FA2"/>
    <w:rsid w:val="00366C69"/>
    <w:rsid w:val="00367441"/>
    <w:rsid w:val="00367B1D"/>
    <w:rsid w:val="00370E4F"/>
    <w:rsid w:val="00371215"/>
    <w:rsid w:val="00371920"/>
    <w:rsid w:val="00372F0D"/>
    <w:rsid w:val="003739C0"/>
    <w:rsid w:val="00374059"/>
    <w:rsid w:val="0037535B"/>
    <w:rsid w:val="0037552D"/>
    <w:rsid w:val="003756DB"/>
    <w:rsid w:val="00375CD3"/>
    <w:rsid w:val="003770BB"/>
    <w:rsid w:val="0037771A"/>
    <w:rsid w:val="003802DC"/>
    <w:rsid w:val="0038079F"/>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0A2D"/>
    <w:rsid w:val="0039334A"/>
    <w:rsid w:val="003940CE"/>
    <w:rsid w:val="00397C1D"/>
    <w:rsid w:val="003A180F"/>
    <w:rsid w:val="003A18DD"/>
    <w:rsid w:val="003A1BC5"/>
    <w:rsid w:val="003A20C8"/>
    <w:rsid w:val="003A2C29"/>
    <w:rsid w:val="003A2EC3"/>
    <w:rsid w:val="003A3396"/>
    <w:rsid w:val="003A36F2"/>
    <w:rsid w:val="003A3A28"/>
    <w:rsid w:val="003A3D39"/>
    <w:rsid w:val="003A3EC7"/>
    <w:rsid w:val="003A40B4"/>
    <w:rsid w:val="003A44AF"/>
    <w:rsid w:val="003A68BB"/>
    <w:rsid w:val="003A7834"/>
    <w:rsid w:val="003B0B5B"/>
    <w:rsid w:val="003B0E79"/>
    <w:rsid w:val="003B284D"/>
    <w:rsid w:val="003B3575"/>
    <w:rsid w:val="003B50BC"/>
    <w:rsid w:val="003B5D97"/>
    <w:rsid w:val="003B63A4"/>
    <w:rsid w:val="003B68FE"/>
    <w:rsid w:val="003B6D7D"/>
    <w:rsid w:val="003B7D7E"/>
    <w:rsid w:val="003C050B"/>
    <w:rsid w:val="003C0589"/>
    <w:rsid w:val="003C1012"/>
    <w:rsid w:val="003C11C9"/>
    <w:rsid w:val="003C1229"/>
    <w:rsid w:val="003C1490"/>
    <w:rsid w:val="003C1FD4"/>
    <w:rsid w:val="003C213D"/>
    <w:rsid w:val="003C25AD"/>
    <w:rsid w:val="003C2D21"/>
    <w:rsid w:val="003C4B9D"/>
    <w:rsid w:val="003C5E6B"/>
    <w:rsid w:val="003C6BAA"/>
    <w:rsid w:val="003C7AD7"/>
    <w:rsid w:val="003D0FC3"/>
    <w:rsid w:val="003D2C1D"/>
    <w:rsid w:val="003D2C34"/>
    <w:rsid w:val="003D3ABA"/>
    <w:rsid w:val="003D3DDD"/>
    <w:rsid w:val="003D5CBF"/>
    <w:rsid w:val="003D66D2"/>
    <w:rsid w:val="003D694C"/>
    <w:rsid w:val="003E07AE"/>
    <w:rsid w:val="003E14FC"/>
    <w:rsid w:val="003E2976"/>
    <w:rsid w:val="003E4858"/>
    <w:rsid w:val="003E55B6"/>
    <w:rsid w:val="003E6316"/>
    <w:rsid w:val="003E6884"/>
    <w:rsid w:val="003E6AC5"/>
    <w:rsid w:val="003F0096"/>
    <w:rsid w:val="003F0850"/>
    <w:rsid w:val="003F0D12"/>
    <w:rsid w:val="003F160C"/>
    <w:rsid w:val="003F324F"/>
    <w:rsid w:val="003F33BC"/>
    <w:rsid w:val="003F3D4E"/>
    <w:rsid w:val="003F477E"/>
    <w:rsid w:val="003F67CB"/>
    <w:rsid w:val="003F6CD2"/>
    <w:rsid w:val="003F788D"/>
    <w:rsid w:val="0040126E"/>
    <w:rsid w:val="004020D4"/>
    <w:rsid w:val="004021B6"/>
    <w:rsid w:val="004047C4"/>
    <w:rsid w:val="0040570B"/>
    <w:rsid w:val="00405EDB"/>
    <w:rsid w:val="00405FB1"/>
    <w:rsid w:val="00406460"/>
    <w:rsid w:val="00406BCC"/>
    <w:rsid w:val="00410948"/>
    <w:rsid w:val="00412461"/>
    <w:rsid w:val="00412546"/>
    <w:rsid w:val="004126CB"/>
    <w:rsid w:val="00412AC6"/>
    <w:rsid w:val="00413053"/>
    <w:rsid w:val="0041319C"/>
    <w:rsid w:val="0041334A"/>
    <w:rsid w:val="004137B6"/>
    <w:rsid w:val="00413A54"/>
    <w:rsid w:val="00413C10"/>
    <w:rsid w:val="00413CD9"/>
    <w:rsid w:val="00413F9A"/>
    <w:rsid w:val="004140CA"/>
    <w:rsid w:val="00414C65"/>
    <w:rsid w:val="00415D76"/>
    <w:rsid w:val="00416665"/>
    <w:rsid w:val="00416820"/>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3B80"/>
    <w:rsid w:val="004461D9"/>
    <w:rsid w:val="00446AC6"/>
    <w:rsid w:val="0044759B"/>
    <w:rsid w:val="00447F54"/>
    <w:rsid w:val="00450B7E"/>
    <w:rsid w:val="0045136B"/>
    <w:rsid w:val="00451C7E"/>
    <w:rsid w:val="0045373F"/>
    <w:rsid w:val="00453BB6"/>
    <w:rsid w:val="00453CAA"/>
    <w:rsid w:val="00455113"/>
    <w:rsid w:val="00456421"/>
    <w:rsid w:val="00456DAB"/>
    <w:rsid w:val="00460CC3"/>
    <w:rsid w:val="00460E86"/>
    <w:rsid w:val="004646B4"/>
    <w:rsid w:val="00464A88"/>
    <w:rsid w:val="004651A0"/>
    <w:rsid w:val="00465366"/>
    <w:rsid w:val="00466532"/>
    <w:rsid w:val="00467488"/>
    <w:rsid w:val="00467E4D"/>
    <w:rsid w:val="0047083E"/>
    <w:rsid w:val="00470EB5"/>
    <w:rsid w:val="0047286B"/>
    <w:rsid w:val="00472E27"/>
    <w:rsid w:val="00474220"/>
    <w:rsid w:val="004752D3"/>
    <w:rsid w:val="004754E1"/>
    <w:rsid w:val="00475CE0"/>
    <w:rsid w:val="00476827"/>
    <w:rsid w:val="00476BD4"/>
    <w:rsid w:val="00477C35"/>
    <w:rsid w:val="00480988"/>
    <w:rsid w:val="00480E05"/>
    <w:rsid w:val="00481068"/>
    <w:rsid w:val="00482BBE"/>
    <w:rsid w:val="00483A12"/>
    <w:rsid w:val="00484A77"/>
    <w:rsid w:val="0048540F"/>
    <w:rsid w:val="00485970"/>
    <w:rsid w:val="00485C0D"/>
    <w:rsid w:val="00486575"/>
    <w:rsid w:val="004866D0"/>
    <w:rsid w:val="0048781C"/>
    <w:rsid w:val="00494242"/>
    <w:rsid w:val="00494E8E"/>
    <w:rsid w:val="004955BC"/>
    <w:rsid w:val="00495D63"/>
    <w:rsid w:val="0049648F"/>
    <w:rsid w:val="00496606"/>
    <w:rsid w:val="00496F05"/>
    <w:rsid w:val="00497370"/>
    <w:rsid w:val="00497737"/>
    <w:rsid w:val="004A070B"/>
    <w:rsid w:val="004A0F39"/>
    <w:rsid w:val="004A251F"/>
    <w:rsid w:val="004A3BF1"/>
    <w:rsid w:val="004A3E42"/>
    <w:rsid w:val="004A4351"/>
    <w:rsid w:val="004A4715"/>
    <w:rsid w:val="004A5046"/>
    <w:rsid w:val="004A565E"/>
    <w:rsid w:val="004A5DF3"/>
    <w:rsid w:val="004A6134"/>
    <w:rsid w:val="004A7092"/>
    <w:rsid w:val="004B49E6"/>
    <w:rsid w:val="004B4D69"/>
    <w:rsid w:val="004B7930"/>
    <w:rsid w:val="004C01A8"/>
    <w:rsid w:val="004C1840"/>
    <w:rsid w:val="004C24C9"/>
    <w:rsid w:val="004C31B6"/>
    <w:rsid w:val="004C498F"/>
    <w:rsid w:val="004C5319"/>
    <w:rsid w:val="004C621F"/>
    <w:rsid w:val="004C7948"/>
    <w:rsid w:val="004C7BB8"/>
    <w:rsid w:val="004C7C60"/>
    <w:rsid w:val="004D0DFE"/>
    <w:rsid w:val="004D19FA"/>
    <w:rsid w:val="004D1D91"/>
    <w:rsid w:val="004D22C3"/>
    <w:rsid w:val="004D36BE"/>
    <w:rsid w:val="004D6A63"/>
    <w:rsid w:val="004D6F4D"/>
    <w:rsid w:val="004D6F95"/>
    <w:rsid w:val="004D72FE"/>
    <w:rsid w:val="004D7E91"/>
    <w:rsid w:val="004E003A"/>
    <w:rsid w:val="004E0237"/>
    <w:rsid w:val="004E0768"/>
    <w:rsid w:val="004E1658"/>
    <w:rsid w:val="004E1A31"/>
    <w:rsid w:val="004E2DE0"/>
    <w:rsid w:val="004E4060"/>
    <w:rsid w:val="004E409A"/>
    <w:rsid w:val="004F0FB9"/>
    <w:rsid w:val="004F21F1"/>
    <w:rsid w:val="004F2F7E"/>
    <w:rsid w:val="004F32B5"/>
    <w:rsid w:val="004F407E"/>
    <w:rsid w:val="004F5479"/>
    <w:rsid w:val="004F7528"/>
    <w:rsid w:val="004F7BCA"/>
    <w:rsid w:val="004F7D89"/>
    <w:rsid w:val="00501981"/>
    <w:rsid w:val="00501A85"/>
    <w:rsid w:val="00501BB3"/>
    <w:rsid w:val="005021DD"/>
    <w:rsid w:val="005026CA"/>
    <w:rsid w:val="00502B72"/>
    <w:rsid w:val="00504307"/>
    <w:rsid w:val="00504BC1"/>
    <w:rsid w:val="00505134"/>
    <w:rsid w:val="00505C04"/>
    <w:rsid w:val="005076E2"/>
    <w:rsid w:val="00507FD5"/>
    <w:rsid w:val="0051015F"/>
    <w:rsid w:val="00511F15"/>
    <w:rsid w:val="005121F6"/>
    <w:rsid w:val="00512527"/>
    <w:rsid w:val="0051318C"/>
    <w:rsid w:val="005142CD"/>
    <w:rsid w:val="005143C9"/>
    <w:rsid w:val="00515236"/>
    <w:rsid w:val="005157A9"/>
    <w:rsid w:val="005173A7"/>
    <w:rsid w:val="005177E1"/>
    <w:rsid w:val="00520C0A"/>
    <w:rsid w:val="005218B6"/>
    <w:rsid w:val="00522589"/>
    <w:rsid w:val="00524545"/>
    <w:rsid w:val="00525414"/>
    <w:rsid w:val="005255BF"/>
    <w:rsid w:val="005257DE"/>
    <w:rsid w:val="00525C86"/>
    <w:rsid w:val="00527200"/>
    <w:rsid w:val="00530157"/>
    <w:rsid w:val="00531EBE"/>
    <w:rsid w:val="00532F8B"/>
    <w:rsid w:val="00533737"/>
    <w:rsid w:val="00535899"/>
    <w:rsid w:val="00535B79"/>
    <w:rsid w:val="00535CA8"/>
    <w:rsid w:val="00535D7C"/>
    <w:rsid w:val="00536579"/>
    <w:rsid w:val="00536C1E"/>
    <w:rsid w:val="0054343A"/>
    <w:rsid w:val="00543974"/>
    <w:rsid w:val="00543EBF"/>
    <w:rsid w:val="005446BE"/>
    <w:rsid w:val="00544ABA"/>
    <w:rsid w:val="0054593A"/>
    <w:rsid w:val="005467FB"/>
    <w:rsid w:val="00546AE9"/>
    <w:rsid w:val="00547989"/>
    <w:rsid w:val="00551320"/>
    <w:rsid w:val="005518A4"/>
    <w:rsid w:val="00552768"/>
    <w:rsid w:val="00552935"/>
    <w:rsid w:val="00552E46"/>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D0"/>
    <w:rsid w:val="005759F6"/>
    <w:rsid w:val="00575E3E"/>
    <w:rsid w:val="005765F5"/>
    <w:rsid w:val="00576D6C"/>
    <w:rsid w:val="005772C1"/>
    <w:rsid w:val="00577A2E"/>
    <w:rsid w:val="00580DE8"/>
    <w:rsid w:val="00580E48"/>
    <w:rsid w:val="00580F0A"/>
    <w:rsid w:val="00581246"/>
    <w:rsid w:val="00582C3A"/>
    <w:rsid w:val="00582E1A"/>
    <w:rsid w:val="00583147"/>
    <w:rsid w:val="005832C6"/>
    <w:rsid w:val="00584416"/>
    <w:rsid w:val="00584B39"/>
    <w:rsid w:val="00585028"/>
    <w:rsid w:val="005854D1"/>
    <w:rsid w:val="00585F5B"/>
    <w:rsid w:val="0058620A"/>
    <w:rsid w:val="00587A76"/>
    <w:rsid w:val="00587FC0"/>
    <w:rsid w:val="005906AD"/>
    <w:rsid w:val="00590DA6"/>
    <w:rsid w:val="00591643"/>
    <w:rsid w:val="00591C7D"/>
    <w:rsid w:val="00592B03"/>
    <w:rsid w:val="00593AB9"/>
    <w:rsid w:val="00594ABB"/>
    <w:rsid w:val="00594D1C"/>
    <w:rsid w:val="00594E36"/>
    <w:rsid w:val="00594F0A"/>
    <w:rsid w:val="0059525E"/>
    <w:rsid w:val="00595887"/>
    <w:rsid w:val="00595BEA"/>
    <w:rsid w:val="005961F7"/>
    <w:rsid w:val="00596B9C"/>
    <w:rsid w:val="005A054D"/>
    <w:rsid w:val="005A0A46"/>
    <w:rsid w:val="005A10B9"/>
    <w:rsid w:val="005A11EA"/>
    <w:rsid w:val="005A269F"/>
    <w:rsid w:val="005A305E"/>
    <w:rsid w:val="005A30BB"/>
    <w:rsid w:val="005A3887"/>
    <w:rsid w:val="005B0542"/>
    <w:rsid w:val="005B07FB"/>
    <w:rsid w:val="005B2225"/>
    <w:rsid w:val="005B2799"/>
    <w:rsid w:val="005B2B77"/>
    <w:rsid w:val="005B3D4A"/>
    <w:rsid w:val="005B4190"/>
    <w:rsid w:val="005B4D87"/>
    <w:rsid w:val="005B595E"/>
    <w:rsid w:val="005B6337"/>
    <w:rsid w:val="005B7DD1"/>
    <w:rsid w:val="005C00A0"/>
    <w:rsid w:val="005C28FA"/>
    <w:rsid w:val="005C40F4"/>
    <w:rsid w:val="005C43BE"/>
    <w:rsid w:val="005C44F3"/>
    <w:rsid w:val="005C712D"/>
    <w:rsid w:val="005C7A50"/>
    <w:rsid w:val="005C7C75"/>
    <w:rsid w:val="005D0E4F"/>
    <w:rsid w:val="005D1E32"/>
    <w:rsid w:val="005D206B"/>
    <w:rsid w:val="005D22B7"/>
    <w:rsid w:val="005D2BDE"/>
    <w:rsid w:val="005D3D76"/>
    <w:rsid w:val="005D4578"/>
    <w:rsid w:val="005D4EFA"/>
    <w:rsid w:val="005D55BA"/>
    <w:rsid w:val="005D5ADB"/>
    <w:rsid w:val="005D5D54"/>
    <w:rsid w:val="005D648A"/>
    <w:rsid w:val="005D7E0D"/>
    <w:rsid w:val="005E234A"/>
    <w:rsid w:val="005E35CC"/>
    <w:rsid w:val="005E371E"/>
    <w:rsid w:val="005E53F9"/>
    <w:rsid w:val="005E64F6"/>
    <w:rsid w:val="005E775D"/>
    <w:rsid w:val="005F0A43"/>
    <w:rsid w:val="005F27BF"/>
    <w:rsid w:val="005F4171"/>
    <w:rsid w:val="005F46D6"/>
    <w:rsid w:val="005F4DD6"/>
    <w:rsid w:val="005F50D8"/>
    <w:rsid w:val="005F53A1"/>
    <w:rsid w:val="005F6B77"/>
    <w:rsid w:val="005F7487"/>
    <w:rsid w:val="005F7F01"/>
    <w:rsid w:val="006002C7"/>
    <w:rsid w:val="0060080F"/>
    <w:rsid w:val="00600F95"/>
    <w:rsid w:val="0060161F"/>
    <w:rsid w:val="00601839"/>
    <w:rsid w:val="00602759"/>
    <w:rsid w:val="0060277A"/>
    <w:rsid w:val="00602B7C"/>
    <w:rsid w:val="00603312"/>
    <w:rsid w:val="00604DC7"/>
    <w:rsid w:val="00604E47"/>
    <w:rsid w:val="00605441"/>
    <w:rsid w:val="00605FB5"/>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5071"/>
    <w:rsid w:val="00625279"/>
    <w:rsid w:val="0062660B"/>
    <w:rsid w:val="00626AD1"/>
    <w:rsid w:val="00630136"/>
    <w:rsid w:val="006304BC"/>
    <w:rsid w:val="00630877"/>
    <w:rsid w:val="00630DCE"/>
    <w:rsid w:val="0063120A"/>
    <w:rsid w:val="0063150B"/>
    <w:rsid w:val="00631585"/>
    <w:rsid w:val="006348F4"/>
    <w:rsid w:val="00634ACF"/>
    <w:rsid w:val="00635035"/>
    <w:rsid w:val="006354A7"/>
    <w:rsid w:val="0063580D"/>
    <w:rsid w:val="00635CAE"/>
    <w:rsid w:val="00635D39"/>
    <w:rsid w:val="00637240"/>
    <w:rsid w:val="00642A59"/>
    <w:rsid w:val="00643660"/>
    <w:rsid w:val="00643663"/>
    <w:rsid w:val="00644774"/>
    <w:rsid w:val="00650139"/>
    <w:rsid w:val="00652756"/>
    <w:rsid w:val="00652AD8"/>
    <w:rsid w:val="00652B79"/>
    <w:rsid w:val="006533C3"/>
    <w:rsid w:val="00654068"/>
    <w:rsid w:val="00654B38"/>
    <w:rsid w:val="00654B83"/>
    <w:rsid w:val="00655061"/>
    <w:rsid w:val="0065510C"/>
    <w:rsid w:val="00655B63"/>
    <w:rsid w:val="00656660"/>
    <w:rsid w:val="006571F6"/>
    <w:rsid w:val="006618CC"/>
    <w:rsid w:val="00662111"/>
    <w:rsid w:val="00662118"/>
    <w:rsid w:val="006638AD"/>
    <w:rsid w:val="0066732C"/>
    <w:rsid w:val="00667539"/>
    <w:rsid w:val="006679F5"/>
    <w:rsid w:val="00667B77"/>
    <w:rsid w:val="006716DA"/>
    <w:rsid w:val="00671BB1"/>
    <w:rsid w:val="00671BF7"/>
    <w:rsid w:val="006728ED"/>
    <w:rsid w:val="006732B1"/>
    <w:rsid w:val="0067395B"/>
    <w:rsid w:val="0067446F"/>
    <w:rsid w:val="006746A4"/>
    <w:rsid w:val="00675558"/>
    <w:rsid w:val="00675611"/>
    <w:rsid w:val="00675A60"/>
    <w:rsid w:val="0067697E"/>
    <w:rsid w:val="00677443"/>
    <w:rsid w:val="0067769A"/>
    <w:rsid w:val="006777FE"/>
    <w:rsid w:val="006806A3"/>
    <w:rsid w:val="006806A6"/>
    <w:rsid w:val="00681211"/>
    <w:rsid w:val="00681936"/>
    <w:rsid w:val="00681B36"/>
    <w:rsid w:val="00681C16"/>
    <w:rsid w:val="006827DA"/>
    <w:rsid w:val="00682E14"/>
    <w:rsid w:val="0068436C"/>
    <w:rsid w:val="0068545E"/>
    <w:rsid w:val="006859A2"/>
    <w:rsid w:val="00685FD4"/>
    <w:rsid w:val="00686612"/>
    <w:rsid w:val="0068661E"/>
    <w:rsid w:val="0068689E"/>
    <w:rsid w:val="00690A49"/>
    <w:rsid w:val="00690BB6"/>
    <w:rsid w:val="00691B30"/>
    <w:rsid w:val="00692843"/>
    <w:rsid w:val="00693E1F"/>
    <w:rsid w:val="00693ECB"/>
    <w:rsid w:val="00694091"/>
    <w:rsid w:val="00694797"/>
    <w:rsid w:val="00695887"/>
    <w:rsid w:val="00697733"/>
    <w:rsid w:val="006A254E"/>
    <w:rsid w:val="006A2C30"/>
    <w:rsid w:val="006A301C"/>
    <w:rsid w:val="006A3E2B"/>
    <w:rsid w:val="006A6E17"/>
    <w:rsid w:val="006B120D"/>
    <w:rsid w:val="006B17E7"/>
    <w:rsid w:val="006B19E8"/>
    <w:rsid w:val="006B1A8A"/>
    <w:rsid w:val="006B1FD5"/>
    <w:rsid w:val="006B3924"/>
    <w:rsid w:val="006B4D79"/>
    <w:rsid w:val="006B555A"/>
    <w:rsid w:val="006B600A"/>
    <w:rsid w:val="006B6164"/>
    <w:rsid w:val="006B6635"/>
    <w:rsid w:val="006B7D22"/>
    <w:rsid w:val="006B7D2C"/>
    <w:rsid w:val="006C1019"/>
    <w:rsid w:val="006C1093"/>
    <w:rsid w:val="006C17DD"/>
    <w:rsid w:val="006C2BB5"/>
    <w:rsid w:val="006C2BEE"/>
    <w:rsid w:val="006C3AD8"/>
    <w:rsid w:val="006C4516"/>
    <w:rsid w:val="006C455E"/>
    <w:rsid w:val="006C5958"/>
    <w:rsid w:val="006C5B4F"/>
    <w:rsid w:val="006C643C"/>
    <w:rsid w:val="006C6E3A"/>
    <w:rsid w:val="006C6FD7"/>
    <w:rsid w:val="006D00DB"/>
    <w:rsid w:val="006D0361"/>
    <w:rsid w:val="006D1182"/>
    <w:rsid w:val="006D15A8"/>
    <w:rsid w:val="006D16B0"/>
    <w:rsid w:val="006D2182"/>
    <w:rsid w:val="006D2444"/>
    <w:rsid w:val="006D254B"/>
    <w:rsid w:val="006D289B"/>
    <w:rsid w:val="006D3BE1"/>
    <w:rsid w:val="006D3FCC"/>
    <w:rsid w:val="006D415A"/>
    <w:rsid w:val="006D48FC"/>
    <w:rsid w:val="006D62BC"/>
    <w:rsid w:val="006D6450"/>
    <w:rsid w:val="006D6939"/>
    <w:rsid w:val="006D7EB0"/>
    <w:rsid w:val="006E0138"/>
    <w:rsid w:val="006E0BB0"/>
    <w:rsid w:val="006E12C3"/>
    <w:rsid w:val="006E13B1"/>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663"/>
    <w:rsid w:val="00705C38"/>
    <w:rsid w:val="00706465"/>
    <w:rsid w:val="0070695A"/>
    <w:rsid w:val="0070782D"/>
    <w:rsid w:val="007109C2"/>
    <w:rsid w:val="00711340"/>
    <w:rsid w:val="00712C42"/>
    <w:rsid w:val="00713DE4"/>
    <w:rsid w:val="00714C47"/>
    <w:rsid w:val="00716462"/>
    <w:rsid w:val="00717776"/>
    <w:rsid w:val="00721084"/>
    <w:rsid w:val="00721262"/>
    <w:rsid w:val="00721D9B"/>
    <w:rsid w:val="00722121"/>
    <w:rsid w:val="007224B9"/>
    <w:rsid w:val="00722F94"/>
    <w:rsid w:val="00723AA7"/>
    <w:rsid w:val="0072432E"/>
    <w:rsid w:val="00726036"/>
    <w:rsid w:val="00726279"/>
    <w:rsid w:val="00726A9B"/>
    <w:rsid w:val="00727530"/>
    <w:rsid w:val="00731E7C"/>
    <w:rsid w:val="00732447"/>
    <w:rsid w:val="007329EF"/>
    <w:rsid w:val="0073327A"/>
    <w:rsid w:val="00734EBE"/>
    <w:rsid w:val="00735CA2"/>
    <w:rsid w:val="00736DD8"/>
    <w:rsid w:val="0074076A"/>
    <w:rsid w:val="00741AF4"/>
    <w:rsid w:val="00741DCC"/>
    <w:rsid w:val="0074203A"/>
    <w:rsid w:val="007427B5"/>
    <w:rsid w:val="00742865"/>
    <w:rsid w:val="00742961"/>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4E3"/>
    <w:rsid w:val="00765943"/>
    <w:rsid w:val="00765ED3"/>
    <w:rsid w:val="0076681D"/>
    <w:rsid w:val="00766991"/>
    <w:rsid w:val="00766A65"/>
    <w:rsid w:val="007671F5"/>
    <w:rsid w:val="007676B8"/>
    <w:rsid w:val="007676C0"/>
    <w:rsid w:val="007712EA"/>
    <w:rsid w:val="0077175C"/>
    <w:rsid w:val="00771870"/>
    <w:rsid w:val="00771BF9"/>
    <w:rsid w:val="0077291D"/>
    <w:rsid w:val="00772F8A"/>
    <w:rsid w:val="007739C6"/>
    <w:rsid w:val="00774889"/>
    <w:rsid w:val="00774FF5"/>
    <w:rsid w:val="007750B3"/>
    <w:rsid w:val="00775F76"/>
    <w:rsid w:val="00776AEA"/>
    <w:rsid w:val="00777ADC"/>
    <w:rsid w:val="00777BA0"/>
    <w:rsid w:val="007803BD"/>
    <w:rsid w:val="007811DC"/>
    <w:rsid w:val="007820FA"/>
    <w:rsid w:val="0078285F"/>
    <w:rsid w:val="00783207"/>
    <w:rsid w:val="00783E1D"/>
    <w:rsid w:val="0078483B"/>
    <w:rsid w:val="00784EED"/>
    <w:rsid w:val="00785900"/>
    <w:rsid w:val="00786735"/>
    <w:rsid w:val="00786958"/>
    <w:rsid w:val="00786E71"/>
    <w:rsid w:val="0079162F"/>
    <w:rsid w:val="00791986"/>
    <w:rsid w:val="00794924"/>
    <w:rsid w:val="007A0904"/>
    <w:rsid w:val="007A0BC2"/>
    <w:rsid w:val="007A1F44"/>
    <w:rsid w:val="007A23FF"/>
    <w:rsid w:val="007A295B"/>
    <w:rsid w:val="007A3424"/>
    <w:rsid w:val="007A35E2"/>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552"/>
    <w:rsid w:val="007C68DA"/>
    <w:rsid w:val="007D1053"/>
    <w:rsid w:val="007D1916"/>
    <w:rsid w:val="007D229A"/>
    <w:rsid w:val="007D2F44"/>
    <w:rsid w:val="007D2F4D"/>
    <w:rsid w:val="007D4178"/>
    <w:rsid w:val="007D4D33"/>
    <w:rsid w:val="007D7175"/>
    <w:rsid w:val="007E1369"/>
    <w:rsid w:val="007E1A1B"/>
    <w:rsid w:val="007E1A88"/>
    <w:rsid w:val="007E1D57"/>
    <w:rsid w:val="007E4C88"/>
    <w:rsid w:val="007E585E"/>
    <w:rsid w:val="007E7DDF"/>
    <w:rsid w:val="007F01F1"/>
    <w:rsid w:val="007F11C8"/>
    <w:rsid w:val="007F1CFB"/>
    <w:rsid w:val="007F220B"/>
    <w:rsid w:val="007F27DD"/>
    <w:rsid w:val="007F3EA8"/>
    <w:rsid w:val="007F44FE"/>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0B76"/>
    <w:rsid w:val="008221B3"/>
    <w:rsid w:val="0082248E"/>
    <w:rsid w:val="00824FDF"/>
    <w:rsid w:val="00825125"/>
    <w:rsid w:val="008257CC"/>
    <w:rsid w:val="008274BF"/>
    <w:rsid w:val="00830DC3"/>
    <w:rsid w:val="00831555"/>
    <w:rsid w:val="00831F52"/>
    <w:rsid w:val="00832154"/>
    <w:rsid w:val="00832F5C"/>
    <w:rsid w:val="00833092"/>
    <w:rsid w:val="008359E0"/>
    <w:rsid w:val="008376F6"/>
    <w:rsid w:val="00837D5B"/>
    <w:rsid w:val="00840607"/>
    <w:rsid w:val="00840F04"/>
    <w:rsid w:val="00841CD2"/>
    <w:rsid w:val="00842B77"/>
    <w:rsid w:val="0084309F"/>
    <w:rsid w:val="00844184"/>
    <w:rsid w:val="00845014"/>
    <w:rsid w:val="00845C12"/>
    <w:rsid w:val="008463E6"/>
    <w:rsid w:val="008469D9"/>
    <w:rsid w:val="00846DC0"/>
    <w:rsid w:val="008474A7"/>
    <w:rsid w:val="008506B6"/>
    <w:rsid w:val="00850AE0"/>
    <w:rsid w:val="0085236A"/>
    <w:rsid w:val="008524D2"/>
    <w:rsid w:val="00852E19"/>
    <w:rsid w:val="00856487"/>
    <w:rsid w:val="00856833"/>
    <w:rsid w:val="00856840"/>
    <w:rsid w:val="008602DB"/>
    <w:rsid w:val="0086087C"/>
    <w:rsid w:val="00860D8E"/>
    <w:rsid w:val="00861A50"/>
    <w:rsid w:val="0086275E"/>
    <w:rsid w:val="00864440"/>
    <w:rsid w:val="00864D76"/>
    <w:rsid w:val="008650FC"/>
    <w:rsid w:val="00865EDF"/>
    <w:rsid w:val="00866EB3"/>
    <w:rsid w:val="0086701A"/>
    <w:rsid w:val="00867BD2"/>
    <w:rsid w:val="008712FD"/>
    <w:rsid w:val="008716A1"/>
    <w:rsid w:val="00872D3F"/>
    <w:rsid w:val="008733E4"/>
    <w:rsid w:val="00873F15"/>
    <w:rsid w:val="00874096"/>
    <w:rsid w:val="00874B30"/>
    <w:rsid w:val="008756A4"/>
    <w:rsid w:val="00875F73"/>
    <w:rsid w:val="00880EE8"/>
    <w:rsid w:val="00880F30"/>
    <w:rsid w:val="00881FAE"/>
    <w:rsid w:val="008833E8"/>
    <w:rsid w:val="00887B48"/>
    <w:rsid w:val="00890E37"/>
    <w:rsid w:val="0089176E"/>
    <w:rsid w:val="008917E0"/>
    <w:rsid w:val="00892365"/>
    <w:rsid w:val="00892BE5"/>
    <w:rsid w:val="0089387C"/>
    <w:rsid w:val="008942B2"/>
    <w:rsid w:val="0089444E"/>
    <w:rsid w:val="008949DF"/>
    <w:rsid w:val="008951DB"/>
    <w:rsid w:val="00896C81"/>
    <w:rsid w:val="00896D83"/>
    <w:rsid w:val="008970FE"/>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78B"/>
    <w:rsid w:val="008B3103"/>
    <w:rsid w:val="008B389D"/>
    <w:rsid w:val="008B3C5C"/>
    <w:rsid w:val="008B513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1F10"/>
    <w:rsid w:val="008D32DF"/>
    <w:rsid w:val="008D35E9"/>
    <w:rsid w:val="008D3959"/>
    <w:rsid w:val="008D3966"/>
    <w:rsid w:val="008D4352"/>
    <w:rsid w:val="008D56B7"/>
    <w:rsid w:val="008D60BC"/>
    <w:rsid w:val="008D6D7B"/>
    <w:rsid w:val="008D75C6"/>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907"/>
    <w:rsid w:val="008F5EEF"/>
    <w:rsid w:val="008F66FE"/>
    <w:rsid w:val="008F72CC"/>
    <w:rsid w:val="008F72CD"/>
    <w:rsid w:val="009000CD"/>
    <w:rsid w:val="00900823"/>
    <w:rsid w:val="00903802"/>
    <w:rsid w:val="0090638B"/>
    <w:rsid w:val="0090696D"/>
    <w:rsid w:val="00906CD6"/>
    <w:rsid w:val="00906E4D"/>
    <w:rsid w:val="00906F31"/>
    <w:rsid w:val="009078B3"/>
    <w:rsid w:val="00907A77"/>
    <w:rsid w:val="00907E00"/>
    <w:rsid w:val="0091088D"/>
    <w:rsid w:val="00910FC9"/>
    <w:rsid w:val="00911CD3"/>
    <w:rsid w:val="0091291A"/>
    <w:rsid w:val="00913612"/>
    <w:rsid w:val="0091366A"/>
    <w:rsid w:val="00913824"/>
    <w:rsid w:val="009144B0"/>
    <w:rsid w:val="009146D4"/>
    <w:rsid w:val="00915757"/>
    <w:rsid w:val="009159B3"/>
    <w:rsid w:val="00916181"/>
    <w:rsid w:val="009204C5"/>
    <w:rsid w:val="0092084A"/>
    <w:rsid w:val="0092180D"/>
    <w:rsid w:val="009232C9"/>
    <w:rsid w:val="00923608"/>
    <w:rsid w:val="009238E5"/>
    <w:rsid w:val="00923F12"/>
    <w:rsid w:val="00924FF8"/>
    <w:rsid w:val="00925BA8"/>
    <w:rsid w:val="00926DA7"/>
    <w:rsid w:val="009270F7"/>
    <w:rsid w:val="00927F8B"/>
    <w:rsid w:val="0093094D"/>
    <w:rsid w:val="009328C7"/>
    <w:rsid w:val="009336EC"/>
    <w:rsid w:val="00933F56"/>
    <w:rsid w:val="009348C0"/>
    <w:rsid w:val="00934C13"/>
    <w:rsid w:val="00935228"/>
    <w:rsid w:val="009355A2"/>
    <w:rsid w:val="00935F9E"/>
    <w:rsid w:val="00936127"/>
    <w:rsid w:val="00936D98"/>
    <w:rsid w:val="00937AB7"/>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153"/>
    <w:rsid w:val="0096530F"/>
    <w:rsid w:val="009657F1"/>
    <w:rsid w:val="0096625D"/>
    <w:rsid w:val="009679D3"/>
    <w:rsid w:val="009709F8"/>
    <w:rsid w:val="00972929"/>
    <w:rsid w:val="00972F91"/>
    <w:rsid w:val="00973827"/>
    <w:rsid w:val="00973FE6"/>
    <w:rsid w:val="009742D3"/>
    <w:rsid w:val="00976BFF"/>
    <w:rsid w:val="00977BA7"/>
    <w:rsid w:val="0098194F"/>
    <w:rsid w:val="009826C8"/>
    <w:rsid w:val="009836E4"/>
    <w:rsid w:val="00983ADD"/>
    <w:rsid w:val="00983E1D"/>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2A2"/>
    <w:rsid w:val="00996468"/>
    <w:rsid w:val="00996876"/>
    <w:rsid w:val="00996FFA"/>
    <w:rsid w:val="009973F1"/>
    <w:rsid w:val="009973F3"/>
    <w:rsid w:val="009A010D"/>
    <w:rsid w:val="009A0C6F"/>
    <w:rsid w:val="009A14EF"/>
    <w:rsid w:val="009A2DF9"/>
    <w:rsid w:val="009A3A86"/>
    <w:rsid w:val="009A4869"/>
    <w:rsid w:val="009A60FB"/>
    <w:rsid w:val="009A6A6B"/>
    <w:rsid w:val="009A6BA9"/>
    <w:rsid w:val="009B1EF9"/>
    <w:rsid w:val="009B26AC"/>
    <w:rsid w:val="009B37E2"/>
    <w:rsid w:val="009B4519"/>
    <w:rsid w:val="009B506B"/>
    <w:rsid w:val="009B57EF"/>
    <w:rsid w:val="009B5B85"/>
    <w:rsid w:val="009B651B"/>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0C99"/>
    <w:rsid w:val="009E0FEF"/>
    <w:rsid w:val="009E19A2"/>
    <w:rsid w:val="009E1EF1"/>
    <w:rsid w:val="009E3AFD"/>
    <w:rsid w:val="009E3B70"/>
    <w:rsid w:val="009E3CDD"/>
    <w:rsid w:val="009E4B16"/>
    <w:rsid w:val="009E5C60"/>
    <w:rsid w:val="009E64DB"/>
    <w:rsid w:val="009E6794"/>
    <w:rsid w:val="009E6D3A"/>
    <w:rsid w:val="009E7189"/>
    <w:rsid w:val="009E7E46"/>
    <w:rsid w:val="009E7FC1"/>
    <w:rsid w:val="009F01E1"/>
    <w:rsid w:val="009F0B4D"/>
    <w:rsid w:val="009F1096"/>
    <w:rsid w:val="009F150E"/>
    <w:rsid w:val="009F27AD"/>
    <w:rsid w:val="009F3FB5"/>
    <w:rsid w:val="009F46D9"/>
    <w:rsid w:val="009F521F"/>
    <w:rsid w:val="009F553C"/>
    <w:rsid w:val="009F59F8"/>
    <w:rsid w:val="009F68DD"/>
    <w:rsid w:val="00A005B0"/>
    <w:rsid w:val="00A0140E"/>
    <w:rsid w:val="00A01DE8"/>
    <w:rsid w:val="00A01F17"/>
    <w:rsid w:val="00A022A5"/>
    <w:rsid w:val="00A03A22"/>
    <w:rsid w:val="00A03B4A"/>
    <w:rsid w:val="00A04634"/>
    <w:rsid w:val="00A05991"/>
    <w:rsid w:val="00A06119"/>
    <w:rsid w:val="00A07A48"/>
    <w:rsid w:val="00A108EE"/>
    <w:rsid w:val="00A10BB8"/>
    <w:rsid w:val="00A1122C"/>
    <w:rsid w:val="00A1200D"/>
    <w:rsid w:val="00A126BB"/>
    <w:rsid w:val="00A137E4"/>
    <w:rsid w:val="00A1432E"/>
    <w:rsid w:val="00A14813"/>
    <w:rsid w:val="00A1566A"/>
    <w:rsid w:val="00A165BF"/>
    <w:rsid w:val="00A172E8"/>
    <w:rsid w:val="00A179FF"/>
    <w:rsid w:val="00A208AE"/>
    <w:rsid w:val="00A2178C"/>
    <w:rsid w:val="00A21A36"/>
    <w:rsid w:val="00A25294"/>
    <w:rsid w:val="00A254EE"/>
    <w:rsid w:val="00A25BE7"/>
    <w:rsid w:val="00A27008"/>
    <w:rsid w:val="00A27CDF"/>
    <w:rsid w:val="00A309C6"/>
    <w:rsid w:val="00A30D13"/>
    <w:rsid w:val="00A314F9"/>
    <w:rsid w:val="00A319D0"/>
    <w:rsid w:val="00A32316"/>
    <w:rsid w:val="00A32680"/>
    <w:rsid w:val="00A33172"/>
    <w:rsid w:val="00A3432B"/>
    <w:rsid w:val="00A346BA"/>
    <w:rsid w:val="00A34C67"/>
    <w:rsid w:val="00A34D62"/>
    <w:rsid w:val="00A35934"/>
    <w:rsid w:val="00A3611D"/>
    <w:rsid w:val="00A36339"/>
    <w:rsid w:val="00A366E4"/>
    <w:rsid w:val="00A4376F"/>
    <w:rsid w:val="00A4549F"/>
    <w:rsid w:val="00A45B9B"/>
    <w:rsid w:val="00A462FE"/>
    <w:rsid w:val="00A471C1"/>
    <w:rsid w:val="00A500C7"/>
    <w:rsid w:val="00A501C9"/>
    <w:rsid w:val="00A50372"/>
    <w:rsid w:val="00A50506"/>
    <w:rsid w:val="00A50601"/>
    <w:rsid w:val="00A53F55"/>
    <w:rsid w:val="00A5417B"/>
    <w:rsid w:val="00A54599"/>
    <w:rsid w:val="00A54B82"/>
    <w:rsid w:val="00A569D4"/>
    <w:rsid w:val="00A57F1A"/>
    <w:rsid w:val="00A60163"/>
    <w:rsid w:val="00A6038D"/>
    <w:rsid w:val="00A60CF0"/>
    <w:rsid w:val="00A61429"/>
    <w:rsid w:val="00A61514"/>
    <w:rsid w:val="00A61645"/>
    <w:rsid w:val="00A62080"/>
    <w:rsid w:val="00A629D6"/>
    <w:rsid w:val="00A630A2"/>
    <w:rsid w:val="00A632B8"/>
    <w:rsid w:val="00A63BF3"/>
    <w:rsid w:val="00A646A8"/>
    <w:rsid w:val="00A64942"/>
    <w:rsid w:val="00A65883"/>
    <w:rsid w:val="00A65911"/>
    <w:rsid w:val="00A6643C"/>
    <w:rsid w:val="00A67544"/>
    <w:rsid w:val="00A67E41"/>
    <w:rsid w:val="00A7075B"/>
    <w:rsid w:val="00A71CE6"/>
    <w:rsid w:val="00A71D23"/>
    <w:rsid w:val="00A7333A"/>
    <w:rsid w:val="00A73D0D"/>
    <w:rsid w:val="00A74A92"/>
    <w:rsid w:val="00A74C69"/>
    <w:rsid w:val="00A75CC1"/>
    <w:rsid w:val="00A75E88"/>
    <w:rsid w:val="00A77A57"/>
    <w:rsid w:val="00A8056E"/>
    <w:rsid w:val="00A81C7E"/>
    <w:rsid w:val="00A82D58"/>
    <w:rsid w:val="00A8399D"/>
    <w:rsid w:val="00A83E3D"/>
    <w:rsid w:val="00A8443A"/>
    <w:rsid w:val="00A8479C"/>
    <w:rsid w:val="00A8499D"/>
    <w:rsid w:val="00A8557B"/>
    <w:rsid w:val="00A85A05"/>
    <w:rsid w:val="00A85D57"/>
    <w:rsid w:val="00A86D63"/>
    <w:rsid w:val="00A87797"/>
    <w:rsid w:val="00A90E72"/>
    <w:rsid w:val="00A922A2"/>
    <w:rsid w:val="00A9327B"/>
    <w:rsid w:val="00A93B69"/>
    <w:rsid w:val="00A963C7"/>
    <w:rsid w:val="00AA0111"/>
    <w:rsid w:val="00AA1626"/>
    <w:rsid w:val="00AA1C25"/>
    <w:rsid w:val="00AA3DB7"/>
    <w:rsid w:val="00AA51F5"/>
    <w:rsid w:val="00AA5E3B"/>
    <w:rsid w:val="00AA68B4"/>
    <w:rsid w:val="00AB0543"/>
    <w:rsid w:val="00AB0AC9"/>
    <w:rsid w:val="00AB185A"/>
    <w:rsid w:val="00AB1BA7"/>
    <w:rsid w:val="00AB1C63"/>
    <w:rsid w:val="00AB1E04"/>
    <w:rsid w:val="00AB29CF"/>
    <w:rsid w:val="00AB3113"/>
    <w:rsid w:val="00AB348A"/>
    <w:rsid w:val="00AB3F38"/>
    <w:rsid w:val="00AB43EC"/>
    <w:rsid w:val="00AB4BF4"/>
    <w:rsid w:val="00AB55DC"/>
    <w:rsid w:val="00AB5ADF"/>
    <w:rsid w:val="00AB5E57"/>
    <w:rsid w:val="00AB61D6"/>
    <w:rsid w:val="00AB6787"/>
    <w:rsid w:val="00AB725F"/>
    <w:rsid w:val="00AB7C0D"/>
    <w:rsid w:val="00AC014A"/>
    <w:rsid w:val="00AC0705"/>
    <w:rsid w:val="00AC109B"/>
    <w:rsid w:val="00AC74DA"/>
    <w:rsid w:val="00AC7A2B"/>
    <w:rsid w:val="00AC7C25"/>
    <w:rsid w:val="00AD0A51"/>
    <w:rsid w:val="00AD0B37"/>
    <w:rsid w:val="00AD1155"/>
    <w:rsid w:val="00AD11F7"/>
    <w:rsid w:val="00AD1DB7"/>
    <w:rsid w:val="00AD2852"/>
    <w:rsid w:val="00AD3976"/>
    <w:rsid w:val="00AD4146"/>
    <w:rsid w:val="00AD43A5"/>
    <w:rsid w:val="00AD4D2A"/>
    <w:rsid w:val="00AD542F"/>
    <w:rsid w:val="00AD5965"/>
    <w:rsid w:val="00AD7305"/>
    <w:rsid w:val="00AD7E64"/>
    <w:rsid w:val="00AE0C56"/>
    <w:rsid w:val="00AE149E"/>
    <w:rsid w:val="00AE22F2"/>
    <w:rsid w:val="00AE29FC"/>
    <w:rsid w:val="00AE2F3F"/>
    <w:rsid w:val="00AE3B4E"/>
    <w:rsid w:val="00AE59EC"/>
    <w:rsid w:val="00AE5FBE"/>
    <w:rsid w:val="00AE67B3"/>
    <w:rsid w:val="00AE7864"/>
    <w:rsid w:val="00AE7949"/>
    <w:rsid w:val="00AF25D5"/>
    <w:rsid w:val="00AF3DBB"/>
    <w:rsid w:val="00AF5194"/>
    <w:rsid w:val="00AF53EF"/>
    <w:rsid w:val="00AF73C3"/>
    <w:rsid w:val="00AF795C"/>
    <w:rsid w:val="00B00752"/>
    <w:rsid w:val="00B00843"/>
    <w:rsid w:val="00B00C3E"/>
    <w:rsid w:val="00B01F96"/>
    <w:rsid w:val="00B026C1"/>
    <w:rsid w:val="00B02B9C"/>
    <w:rsid w:val="00B0353B"/>
    <w:rsid w:val="00B040B2"/>
    <w:rsid w:val="00B10558"/>
    <w:rsid w:val="00B10BCD"/>
    <w:rsid w:val="00B143A8"/>
    <w:rsid w:val="00B156A9"/>
    <w:rsid w:val="00B15F83"/>
    <w:rsid w:val="00B160FF"/>
    <w:rsid w:val="00B16322"/>
    <w:rsid w:val="00B1662E"/>
    <w:rsid w:val="00B16A6F"/>
    <w:rsid w:val="00B16F52"/>
    <w:rsid w:val="00B2189E"/>
    <w:rsid w:val="00B22C0D"/>
    <w:rsid w:val="00B23AF4"/>
    <w:rsid w:val="00B23C15"/>
    <w:rsid w:val="00B24359"/>
    <w:rsid w:val="00B25762"/>
    <w:rsid w:val="00B25B40"/>
    <w:rsid w:val="00B25FDE"/>
    <w:rsid w:val="00B26AB0"/>
    <w:rsid w:val="00B26AD2"/>
    <w:rsid w:val="00B26CA2"/>
    <w:rsid w:val="00B30B4E"/>
    <w:rsid w:val="00B31246"/>
    <w:rsid w:val="00B326FF"/>
    <w:rsid w:val="00B340AA"/>
    <w:rsid w:val="00B34A9F"/>
    <w:rsid w:val="00B34B80"/>
    <w:rsid w:val="00B35CDA"/>
    <w:rsid w:val="00B36EE9"/>
    <w:rsid w:val="00B37D97"/>
    <w:rsid w:val="00B411BD"/>
    <w:rsid w:val="00B41559"/>
    <w:rsid w:val="00B418E8"/>
    <w:rsid w:val="00B41FD8"/>
    <w:rsid w:val="00B42285"/>
    <w:rsid w:val="00B4274B"/>
    <w:rsid w:val="00B435B1"/>
    <w:rsid w:val="00B4367F"/>
    <w:rsid w:val="00B438BA"/>
    <w:rsid w:val="00B44600"/>
    <w:rsid w:val="00B44F99"/>
    <w:rsid w:val="00B4537F"/>
    <w:rsid w:val="00B454CD"/>
    <w:rsid w:val="00B45876"/>
    <w:rsid w:val="00B46B41"/>
    <w:rsid w:val="00B51542"/>
    <w:rsid w:val="00B51D1D"/>
    <w:rsid w:val="00B5310E"/>
    <w:rsid w:val="00B54495"/>
    <w:rsid w:val="00B54ACC"/>
    <w:rsid w:val="00B54DCB"/>
    <w:rsid w:val="00B55AC2"/>
    <w:rsid w:val="00B560C9"/>
    <w:rsid w:val="00B56533"/>
    <w:rsid w:val="00B56CFC"/>
    <w:rsid w:val="00B57777"/>
    <w:rsid w:val="00B57A17"/>
    <w:rsid w:val="00B57CDD"/>
    <w:rsid w:val="00B61BE2"/>
    <w:rsid w:val="00B6266F"/>
    <w:rsid w:val="00B62E0B"/>
    <w:rsid w:val="00B63C32"/>
    <w:rsid w:val="00B64434"/>
    <w:rsid w:val="00B711CE"/>
    <w:rsid w:val="00B71DC8"/>
    <w:rsid w:val="00B72BDB"/>
    <w:rsid w:val="00B746C6"/>
    <w:rsid w:val="00B7604C"/>
    <w:rsid w:val="00B7652C"/>
    <w:rsid w:val="00B766BF"/>
    <w:rsid w:val="00B76FA6"/>
    <w:rsid w:val="00B805A7"/>
    <w:rsid w:val="00B80910"/>
    <w:rsid w:val="00B818F4"/>
    <w:rsid w:val="00B81BC9"/>
    <w:rsid w:val="00B8222F"/>
    <w:rsid w:val="00B82615"/>
    <w:rsid w:val="00B83444"/>
    <w:rsid w:val="00B836ED"/>
    <w:rsid w:val="00B84DFC"/>
    <w:rsid w:val="00B853BE"/>
    <w:rsid w:val="00B86476"/>
    <w:rsid w:val="00B86581"/>
    <w:rsid w:val="00B86A3D"/>
    <w:rsid w:val="00B875C7"/>
    <w:rsid w:val="00B90D10"/>
    <w:rsid w:val="00B90FE5"/>
    <w:rsid w:val="00B919AD"/>
    <w:rsid w:val="00B91A2B"/>
    <w:rsid w:val="00B93204"/>
    <w:rsid w:val="00B94E17"/>
    <w:rsid w:val="00B957FE"/>
    <w:rsid w:val="00B95F02"/>
    <w:rsid w:val="00B965E3"/>
    <w:rsid w:val="00B96BEF"/>
    <w:rsid w:val="00B96FC0"/>
    <w:rsid w:val="00B97260"/>
    <w:rsid w:val="00B97A69"/>
    <w:rsid w:val="00BA0632"/>
    <w:rsid w:val="00BA0AAA"/>
    <w:rsid w:val="00BA0DFB"/>
    <w:rsid w:val="00BA2FEF"/>
    <w:rsid w:val="00BA3CF6"/>
    <w:rsid w:val="00BA45EA"/>
    <w:rsid w:val="00BB1548"/>
    <w:rsid w:val="00BB1CE7"/>
    <w:rsid w:val="00BB28E6"/>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010D"/>
    <w:rsid w:val="00BD2F3B"/>
    <w:rsid w:val="00BD3042"/>
    <w:rsid w:val="00BD3372"/>
    <w:rsid w:val="00BD50AA"/>
    <w:rsid w:val="00BD5135"/>
    <w:rsid w:val="00BD5E73"/>
    <w:rsid w:val="00BD7291"/>
    <w:rsid w:val="00BD7EA3"/>
    <w:rsid w:val="00BD7FE2"/>
    <w:rsid w:val="00BE0B19"/>
    <w:rsid w:val="00BE0BDA"/>
    <w:rsid w:val="00BE0DD8"/>
    <w:rsid w:val="00BE1D82"/>
    <w:rsid w:val="00BE1EE4"/>
    <w:rsid w:val="00BE1F8B"/>
    <w:rsid w:val="00BE24A6"/>
    <w:rsid w:val="00BE2B4F"/>
    <w:rsid w:val="00BE2F39"/>
    <w:rsid w:val="00BE332D"/>
    <w:rsid w:val="00BE3CF1"/>
    <w:rsid w:val="00BE4B20"/>
    <w:rsid w:val="00BE5FC4"/>
    <w:rsid w:val="00BE639E"/>
    <w:rsid w:val="00BE6D32"/>
    <w:rsid w:val="00BE7C4D"/>
    <w:rsid w:val="00BE7F6A"/>
    <w:rsid w:val="00BF0274"/>
    <w:rsid w:val="00BF08C4"/>
    <w:rsid w:val="00BF0BAF"/>
    <w:rsid w:val="00BF0FB4"/>
    <w:rsid w:val="00BF19CE"/>
    <w:rsid w:val="00BF2B6F"/>
    <w:rsid w:val="00BF3208"/>
    <w:rsid w:val="00BF351A"/>
    <w:rsid w:val="00BF3914"/>
    <w:rsid w:val="00BF49B1"/>
    <w:rsid w:val="00BF5552"/>
    <w:rsid w:val="00BF56A3"/>
    <w:rsid w:val="00BF73F2"/>
    <w:rsid w:val="00C015FE"/>
    <w:rsid w:val="00C01671"/>
    <w:rsid w:val="00C02419"/>
    <w:rsid w:val="00C02766"/>
    <w:rsid w:val="00C03722"/>
    <w:rsid w:val="00C03EE8"/>
    <w:rsid w:val="00C05BEC"/>
    <w:rsid w:val="00C06E7D"/>
    <w:rsid w:val="00C11088"/>
    <w:rsid w:val="00C1112B"/>
    <w:rsid w:val="00C11A88"/>
    <w:rsid w:val="00C12012"/>
    <w:rsid w:val="00C12874"/>
    <w:rsid w:val="00C12BC1"/>
    <w:rsid w:val="00C12CAF"/>
    <w:rsid w:val="00C13BDA"/>
    <w:rsid w:val="00C13FFD"/>
    <w:rsid w:val="00C14632"/>
    <w:rsid w:val="00C16C30"/>
    <w:rsid w:val="00C20A00"/>
    <w:rsid w:val="00C21673"/>
    <w:rsid w:val="00C21C7A"/>
    <w:rsid w:val="00C23130"/>
    <w:rsid w:val="00C23F69"/>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7F5"/>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18D1"/>
    <w:rsid w:val="00C6240C"/>
    <w:rsid w:val="00C62CD5"/>
    <w:rsid w:val="00C636E6"/>
    <w:rsid w:val="00C639D6"/>
    <w:rsid w:val="00C63F8E"/>
    <w:rsid w:val="00C647FB"/>
    <w:rsid w:val="00C65193"/>
    <w:rsid w:val="00C654E0"/>
    <w:rsid w:val="00C67EAB"/>
    <w:rsid w:val="00C7032E"/>
    <w:rsid w:val="00C70A36"/>
    <w:rsid w:val="00C70DFF"/>
    <w:rsid w:val="00C745A9"/>
    <w:rsid w:val="00C75A6B"/>
    <w:rsid w:val="00C763B6"/>
    <w:rsid w:val="00C7644F"/>
    <w:rsid w:val="00C768F6"/>
    <w:rsid w:val="00C80073"/>
    <w:rsid w:val="00C80DEA"/>
    <w:rsid w:val="00C8160C"/>
    <w:rsid w:val="00C8197F"/>
    <w:rsid w:val="00C832DC"/>
    <w:rsid w:val="00C8377F"/>
    <w:rsid w:val="00C83A81"/>
    <w:rsid w:val="00C85344"/>
    <w:rsid w:val="00C86322"/>
    <w:rsid w:val="00C8646D"/>
    <w:rsid w:val="00C91DE3"/>
    <w:rsid w:val="00C92C7F"/>
    <w:rsid w:val="00C9369D"/>
    <w:rsid w:val="00C93FB4"/>
    <w:rsid w:val="00C944FA"/>
    <w:rsid w:val="00C95854"/>
    <w:rsid w:val="00C95EFF"/>
    <w:rsid w:val="00C96E6F"/>
    <w:rsid w:val="00C97872"/>
    <w:rsid w:val="00CA0532"/>
    <w:rsid w:val="00CA2241"/>
    <w:rsid w:val="00CA3CDD"/>
    <w:rsid w:val="00CA3EFC"/>
    <w:rsid w:val="00CA403B"/>
    <w:rsid w:val="00CA505A"/>
    <w:rsid w:val="00CA57E5"/>
    <w:rsid w:val="00CA59DD"/>
    <w:rsid w:val="00CB008E"/>
    <w:rsid w:val="00CB01FA"/>
    <w:rsid w:val="00CB0737"/>
    <w:rsid w:val="00CB097A"/>
    <w:rsid w:val="00CB2111"/>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33F3"/>
    <w:rsid w:val="00CD5512"/>
    <w:rsid w:val="00CD6E3D"/>
    <w:rsid w:val="00CD71AB"/>
    <w:rsid w:val="00CE0109"/>
    <w:rsid w:val="00CE1DCC"/>
    <w:rsid w:val="00CE1FC5"/>
    <w:rsid w:val="00CE46E5"/>
    <w:rsid w:val="00CE485A"/>
    <w:rsid w:val="00CE5279"/>
    <w:rsid w:val="00CE5A78"/>
    <w:rsid w:val="00CE6A46"/>
    <w:rsid w:val="00CE78AE"/>
    <w:rsid w:val="00CE7E62"/>
    <w:rsid w:val="00CF195E"/>
    <w:rsid w:val="00CF19DA"/>
    <w:rsid w:val="00CF1C7F"/>
    <w:rsid w:val="00CF1CC0"/>
    <w:rsid w:val="00CF24F8"/>
    <w:rsid w:val="00CF2653"/>
    <w:rsid w:val="00CF4247"/>
    <w:rsid w:val="00CF5263"/>
    <w:rsid w:val="00CF5F88"/>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09B0"/>
    <w:rsid w:val="00D11B0B"/>
    <w:rsid w:val="00D12293"/>
    <w:rsid w:val="00D14236"/>
    <w:rsid w:val="00D14553"/>
    <w:rsid w:val="00D14DB1"/>
    <w:rsid w:val="00D15F43"/>
    <w:rsid w:val="00D16E87"/>
    <w:rsid w:val="00D20B8B"/>
    <w:rsid w:val="00D2162C"/>
    <w:rsid w:val="00D21A3C"/>
    <w:rsid w:val="00D22DB9"/>
    <w:rsid w:val="00D233F1"/>
    <w:rsid w:val="00D24640"/>
    <w:rsid w:val="00D256F8"/>
    <w:rsid w:val="00D25CA5"/>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AE2"/>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1170"/>
    <w:rsid w:val="00D7356F"/>
    <w:rsid w:val="00D73587"/>
    <w:rsid w:val="00D739FF"/>
    <w:rsid w:val="00D73EBB"/>
    <w:rsid w:val="00D751FB"/>
    <w:rsid w:val="00D754D6"/>
    <w:rsid w:val="00D761AA"/>
    <w:rsid w:val="00D76328"/>
    <w:rsid w:val="00D76FAE"/>
    <w:rsid w:val="00D77418"/>
    <w:rsid w:val="00D777D7"/>
    <w:rsid w:val="00D80AB8"/>
    <w:rsid w:val="00D81792"/>
    <w:rsid w:val="00D819B1"/>
    <w:rsid w:val="00D82494"/>
    <w:rsid w:val="00D83AE9"/>
    <w:rsid w:val="00D843F5"/>
    <w:rsid w:val="00D857B8"/>
    <w:rsid w:val="00D87175"/>
    <w:rsid w:val="00D87ABF"/>
    <w:rsid w:val="00D90CD3"/>
    <w:rsid w:val="00D918C9"/>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19AA"/>
    <w:rsid w:val="00DC238E"/>
    <w:rsid w:val="00DC3237"/>
    <w:rsid w:val="00DC323D"/>
    <w:rsid w:val="00DC3491"/>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7B45"/>
    <w:rsid w:val="00DE0E59"/>
    <w:rsid w:val="00DE0F6C"/>
    <w:rsid w:val="00DE219B"/>
    <w:rsid w:val="00DE241A"/>
    <w:rsid w:val="00DE52E3"/>
    <w:rsid w:val="00DE7C00"/>
    <w:rsid w:val="00DF03E9"/>
    <w:rsid w:val="00DF03ED"/>
    <w:rsid w:val="00DF04EE"/>
    <w:rsid w:val="00DF0BF4"/>
    <w:rsid w:val="00DF179D"/>
    <w:rsid w:val="00DF1E9C"/>
    <w:rsid w:val="00DF3504"/>
    <w:rsid w:val="00DF3FE6"/>
    <w:rsid w:val="00DF4572"/>
    <w:rsid w:val="00DF4658"/>
    <w:rsid w:val="00DF6C8B"/>
    <w:rsid w:val="00DF6F17"/>
    <w:rsid w:val="00DF78FA"/>
    <w:rsid w:val="00E002F1"/>
    <w:rsid w:val="00E0082C"/>
    <w:rsid w:val="00E01DAA"/>
    <w:rsid w:val="00E023E5"/>
    <w:rsid w:val="00E02432"/>
    <w:rsid w:val="00E04022"/>
    <w:rsid w:val="00E05AEB"/>
    <w:rsid w:val="00E06B9F"/>
    <w:rsid w:val="00E0728F"/>
    <w:rsid w:val="00E0755C"/>
    <w:rsid w:val="00E14A7E"/>
    <w:rsid w:val="00E14D64"/>
    <w:rsid w:val="00E151E1"/>
    <w:rsid w:val="00E165F4"/>
    <w:rsid w:val="00E17619"/>
    <w:rsid w:val="00E17805"/>
    <w:rsid w:val="00E20F79"/>
    <w:rsid w:val="00E21278"/>
    <w:rsid w:val="00E22CCD"/>
    <w:rsid w:val="00E23A11"/>
    <w:rsid w:val="00E23FB7"/>
    <w:rsid w:val="00E24A27"/>
    <w:rsid w:val="00E25F89"/>
    <w:rsid w:val="00E26736"/>
    <w:rsid w:val="00E32D62"/>
    <w:rsid w:val="00E339DC"/>
    <w:rsid w:val="00E33E15"/>
    <w:rsid w:val="00E34A37"/>
    <w:rsid w:val="00E361B8"/>
    <w:rsid w:val="00E36A1B"/>
    <w:rsid w:val="00E429ED"/>
    <w:rsid w:val="00E43F37"/>
    <w:rsid w:val="00E450ED"/>
    <w:rsid w:val="00E46B58"/>
    <w:rsid w:val="00E4791B"/>
    <w:rsid w:val="00E47E31"/>
    <w:rsid w:val="00E50AC6"/>
    <w:rsid w:val="00E51DDD"/>
    <w:rsid w:val="00E51FDD"/>
    <w:rsid w:val="00E52435"/>
    <w:rsid w:val="00E5301C"/>
    <w:rsid w:val="00E53122"/>
    <w:rsid w:val="00E5351B"/>
    <w:rsid w:val="00E53FA9"/>
    <w:rsid w:val="00E5414C"/>
    <w:rsid w:val="00E547B3"/>
    <w:rsid w:val="00E5733D"/>
    <w:rsid w:val="00E57834"/>
    <w:rsid w:val="00E60D81"/>
    <w:rsid w:val="00E61CC0"/>
    <w:rsid w:val="00E6277B"/>
    <w:rsid w:val="00E63BE6"/>
    <w:rsid w:val="00E64424"/>
    <w:rsid w:val="00E64C99"/>
    <w:rsid w:val="00E64CD3"/>
    <w:rsid w:val="00E671C9"/>
    <w:rsid w:val="00E6743F"/>
    <w:rsid w:val="00E6758E"/>
    <w:rsid w:val="00E67E23"/>
    <w:rsid w:val="00E70016"/>
    <w:rsid w:val="00E70BC7"/>
    <w:rsid w:val="00E70FBC"/>
    <w:rsid w:val="00E72C01"/>
    <w:rsid w:val="00E741AC"/>
    <w:rsid w:val="00E74330"/>
    <w:rsid w:val="00E74CA7"/>
    <w:rsid w:val="00E75127"/>
    <w:rsid w:val="00E75174"/>
    <w:rsid w:val="00E7532C"/>
    <w:rsid w:val="00E75EBA"/>
    <w:rsid w:val="00E763B4"/>
    <w:rsid w:val="00E77848"/>
    <w:rsid w:val="00E80514"/>
    <w:rsid w:val="00E80E5B"/>
    <w:rsid w:val="00E816C5"/>
    <w:rsid w:val="00E81CE0"/>
    <w:rsid w:val="00E81E7C"/>
    <w:rsid w:val="00E8224D"/>
    <w:rsid w:val="00E8519F"/>
    <w:rsid w:val="00E85CC3"/>
    <w:rsid w:val="00E8644A"/>
    <w:rsid w:val="00E86A24"/>
    <w:rsid w:val="00E90279"/>
    <w:rsid w:val="00E90635"/>
    <w:rsid w:val="00E909A1"/>
    <w:rsid w:val="00E90BFF"/>
    <w:rsid w:val="00E91F04"/>
    <w:rsid w:val="00E91F35"/>
    <w:rsid w:val="00E92B4F"/>
    <w:rsid w:val="00E95BA6"/>
    <w:rsid w:val="00E97648"/>
    <w:rsid w:val="00EA0356"/>
    <w:rsid w:val="00EA0E4A"/>
    <w:rsid w:val="00EA1A54"/>
    <w:rsid w:val="00EA2226"/>
    <w:rsid w:val="00EA2337"/>
    <w:rsid w:val="00EA26FC"/>
    <w:rsid w:val="00EA3A94"/>
    <w:rsid w:val="00EA3B5A"/>
    <w:rsid w:val="00EA410E"/>
    <w:rsid w:val="00EA4FD1"/>
    <w:rsid w:val="00EA53C2"/>
    <w:rsid w:val="00EA5695"/>
    <w:rsid w:val="00EA5B0A"/>
    <w:rsid w:val="00EA65AD"/>
    <w:rsid w:val="00EA7FCF"/>
    <w:rsid w:val="00EB0CA3"/>
    <w:rsid w:val="00EB104F"/>
    <w:rsid w:val="00EB165F"/>
    <w:rsid w:val="00EB1B27"/>
    <w:rsid w:val="00EB1B34"/>
    <w:rsid w:val="00EB1DA8"/>
    <w:rsid w:val="00EB1FF6"/>
    <w:rsid w:val="00EB21B7"/>
    <w:rsid w:val="00EB45F5"/>
    <w:rsid w:val="00EB4CFF"/>
    <w:rsid w:val="00EB5476"/>
    <w:rsid w:val="00EB70B0"/>
    <w:rsid w:val="00EB7633"/>
    <w:rsid w:val="00EB7736"/>
    <w:rsid w:val="00EC290C"/>
    <w:rsid w:val="00EC2E2D"/>
    <w:rsid w:val="00EC462B"/>
    <w:rsid w:val="00EC4723"/>
    <w:rsid w:val="00EC4FB1"/>
    <w:rsid w:val="00EC56E0"/>
    <w:rsid w:val="00EC6057"/>
    <w:rsid w:val="00EC6847"/>
    <w:rsid w:val="00EC7DB6"/>
    <w:rsid w:val="00ED162F"/>
    <w:rsid w:val="00ED2E52"/>
    <w:rsid w:val="00ED3024"/>
    <w:rsid w:val="00ED373A"/>
    <w:rsid w:val="00ED4055"/>
    <w:rsid w:val="00ED5FE4"/>
    <w:rsid w:val="00ED6F1B"/>
    <w:rsid w:val="00ED71C5"/>
    <w:rsid w:val="00ED7A5F"/>
    <w:rsid w:val="00ED7B28"/>
    <w:rsid w:val="00EE16FA"/>
    <w:rsid w:val="00EE3C42"/>
    <w:rsid w:val="00EE3D4F"/>
    <w:rsid w:val="00EE534D"/>
    <w:rsid w:val="00EE5560"/>
    <w:rsid w:val="00EE691C"/>
    <w:rsid w:val="00EE6F1E"/>
    <w:rsid w:val="00EE7C37"/>
    <w:rsid w:val="00EF0348"/>
    <w:rsid w:val="00EF13D4"/>
    <w:rsid w:val="00EF1F9C"/>
    <w:rsid w:val="00EF4366"/>
    <w:rsid w:val="00EF4CD6"/>
    <w:rsid w:val="00EF55A0"/>
    <w:rsid w:val="00EF5747"/>
    <w:rsid w:val="00EF5B19"/>
    <w:rsid w:val="00EF63D1"/>
    <w:rsid w:val="00EF6513"/>
    <w:rsid w:val="00EF6683"/>
    <w:rsid w:val="00EF6D5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7EAE"/>
    <w:rsid w:val="00F218D4"/>
    <w:rsid w:val="00F2250A"/>
    <w:rsid w:val="00F24662"/>
    <w:rsid w:val="00F24788"/>
    <w:rsid w:val="00F2482C"/>
    <w:rsid w:val="00F24DB3"/>
    <w:rsid w:val="00F2640F"/>
    <w:rsid w:val="00F27C34"/>
    <w:rsid w:val="00F27E46"/>
    <w:rsid w:val="00F301C2"/>
    <w:rsid w:val="00F302E1"/>
    <w:rsid w:val="00F31A17"/>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5875"/>
    <w:rsid w:val="00F46F0F"/>
    <w:rsid w:val="00F47498"/>
    <w:rsid w:val="00F50CE5"/>
    <w:rsid w:val="00F512B2"/>
    <w:rsid w:val="00F51B7D"/>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67D9"/>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87E57"/>
    <w:rsid w:val="00F9030E"/>
    <w:rsid w:val="00F90ADB"/>
    <w:rsid w:val="00F90E78"/>
    <w:rsid w:val="00F91209"/>
    <w:rsid w:val="00F9221F"/>
    <w:rsid w:val="00F931C7"/>
    <w:rsid w:val="00F93559"/>
    <w:rsid w:val="00F93D72"/>
    <w:rsid w:val="00F93E65"/>
    <w:rsid w:val="00F94070"/>
    <w:rsid w:val="00F94A0F"/>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1FAF"/>
    <w:rsid w:val="00FC2359"/>
    <w:rsid w:val="00FC3900"/>
    <w:rsid w:val="00FC4729"/>
    <w:rsid w:val="00FC4A8C"/>
    <w:rsid w:val="00FC53DB"/>
    <w:rsid w:val="00FC5FC2"/>
    <w:rsid w:val="00FC6177"/>
    <w:rsid w:val="00FC63D1"/>
    <w:rsid w:val="00FC7528"/>
    <w:rsid w:val="00FD0572"/>
    <w:rsid w:val="00FD1265"/>
    <w:rsid w:val="00FD1A97"/>
    <w:rsid w:val="00FD2D7B"/>
    <w:rsid w:val="00FD37F6"/>
    <w:rsid w:val="00FD40DE"/>
    <w:rsid w:val="00FD4589"/>
    <w:rsid w:val="00FD473E"/>
    <w:rsid w:val="00FD722F"/>
    <w:rsid w:val="00FD7DF9"/>
    <w:rsid w:val="00FE0B51"/>
    <w:rsid w:val="00FE0B78"/>
    <w:rsid w:val="00FE0ED4"/>
    <w:rsid w:val="00FE1EAB"/>
    <w:rsid w:val="00FE29E2"/>
    <w:rsid w:val="00FE2D3B"/>
    <w:rsid w:val="00FE3465"/>
    <w:rsid w:val="00FE67CF"/>
    <w:rsid w:val="00FE6D20"/>
    <w:rsid w:val="00FE6FB9"/>
    <w:rsid w:val="00FE7549"/>
    <w:rsid w:val="00FE7BCC"/>
    <w:rsid w:val="00FF1091"/>
    <w:rsid w:val="00FF126D"/>
    <w:rsid w:val="00FF1ECD"/>
    <w:rsid w:val="00FF2310"/>
    <w:rsid w:val="00FF2E73"/>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colormenu v:ext="edit" fillcolor="none" strokecolor="none"/>
    </o:shapedefaults>
    <o:shapelayout v:ext="edit">
      <o:idmap v:ext="edit" data="1"/>
      <o:rules v:ext="edit">
        <o:r id="V:Rule2" type="connector" idref="#_x0000_s118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6D15A8"/>
    <w:pPr>
      <w:keepNext/>
      <w:numPr>
        <w:numId w:val="3"/>
      </w:numPr>
      <w:tabs>
        <w:tab w:val="clear" w:pos="432"/>
      </w:tabs>
      <w:spacing w:before="120"/>
      <w:outlineLvl w:val="0"/>
    </w:pPr>
    <w:rPr>
      <w:b/>
      <w:bCs/>
      <w:sz w:val="28"/>
      <w:szCs w:val="28"/>
    </w:rPr>
  </w:style>
  <w:style w:type="paragraph" w:styleId="2">
    <w:name w:val="heading 2"/>
    <w:basedOn w:val="a"/>
    <w:next w:val="a"/>
    <w:qFormat/>
    <w:rsid w:val="006D15A8"/>
    <w:pPr>
      <w:keepNext/>
      <w:numPr>
        <w:ilvl w:val="1"/>
        <w:numId w:val="3"/>
      </w:numPr>
      <w:tabs>
        <w:tab w:val="clear" w:pos="576"/>
      </w:tabs>
      <w:spacing w:before="120"/>
      <w:outlineLvl w:val="1"/>
    </w:pPr>
    <w:rPr>
      <w:b/>
      <w:bCs/>
      <w:sz w:val="24"/>
    </w:rPr>
  </w:style>
  <w:style w:type="paragraph" w:styleId="3">
    <w:name w:val="heading 3"/>
    <w:basedOn w:val="a"/>
    <w:next w:val="a"/>
    <w:qFormat/>
    <w:rsid w:val="006D15A8"/>
    <w:pPr>
      <w:keepNext/>
      <w:numPr>
        <w:ilvl w:val="2"/>
        <w:numId w:val="3"/>
      </w:numPr>
      <w:tabs>
        <w:tab w:val="clear" w:pos="720"/>
      </w:tabs>
      <w:spacing w:before="120"/>
      <w:outlineLvl w:val="2"/>
    </w:pPr>
    <w:rPr>
      <w:b/>
    </w:rPr>
  </w:style>
  <w:style w:type="paragraph" w:styleId="4">
    <w:name w:val="heading 4"/>
    <w:basedOn w:val="a"/>
    <w:next w:val="a"/>
    <w:qFormat/>
    <w:rsid w:val="006D15A8"/>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6D15A8"/>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6D15A8"/>
    <w:pPr>
      <w:numPr>
        <w:ilvl w:val="5"/>
        <w:numId w:val="3"/>
      </w:numPr>
      <w:spacing w:before="240" w:after="60"/>
      <w:outlineLvl w:val="5"/>
    </w:pPr>
    <w:rPr>
      <w:b/>
      <w:bCs/>
    </w:rPr>
  </w:style>
  <w:style w:type="paragraph" w:styleId="7">
    <w:name w:val="heading 7"/>
    <w:basedOn w:val="a"/>
    <w:next w:val="a"/>
    <w:qFormat/>
    <w:rsid w:val="006D15A8"/>
    <w:pPr>
      <w:numPr>
        <w:ilvl w:val="6"/>
        <w:numId w:val="3"/>
      </w:numPr>
      <w:spacing w:before="240" w:after="60"/>
      <w:outlineLvl w:val="6"/>
    </w:pPr>
    <w:rPr>
      <w:sz w:val="24"/>
      <w:szCs w:val="24"/>
    </w:rPr>
  </w:style>
  <w:style w:type="paragraph" w:styleId="8">
    <w:name w:val="heading 8"/>
    <w:basedOn w:val="a"/>
    <w:next w:val="a"/>
    <w:qFormat/>
    <w:rsid w:val="006D15A8"/>
    <w:pPr>
      <w:numPr>
        <w:ilvl w:val="7"/>
        <w:numId w:val="3"/>
      </w:numPr>
      <w:spacing w:before="240" w:after="60"/>
      <w:outlineLvl w:val="7"/>
    </w:pPr>
    <w:rPr>
      <w:i/>
      <w:iCs/>
      <w:sz w:val="24"/>
      <w:szCs w:val="24"/>
    </w:rPr>
  </w:style>
  <w:style w:type="paragraph" w:styleId="9">
    <w:name w:val="heading 9"/>
    <w:basedOn w:val="a"/>
    <w:next w:val="a"/>
    <w:qFormat/>
    <w:rsid w:val="006D15A8"/>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D15A8"/>
    <w:rPr>
      <w:sz w:val="20"/>
      <w:szCs w:val="20"/>
    </w:rPr>
  </w:style>
  <w:style w:type="character" w:customStyle="1" w:styleId="Char">
    <w:name w:val="正文文本 Char"/>
    <w:basedOn w:val="a0"/>
    <w:link w:val="a3"/>
    <w:rsid w:val="00CF195E"/>
  </w:style>
  <w:style w:type="character" w:styleId="a4">
    <w:name w:val="Hyperlink"/>
    <w:rsid w:val="006D15A8"/>
    <w:rPr>
      <w:color w:val="0000FF"/>
      <w:kern w:val="2"/>
      <w:u w:val="single"/>
      <w:lang w:val="en-GB" w:eastAsia="zh-CN" w:bidi="ar-SA"/>
    </w:rPr>
  </w:style>
  <w:style w:type="paragraph" w:styleId="a5">
    <w:name w:val="caption"/>
    <w:aliases w:val="cap"/>
    <w:basedOn w:val="a"/>
    <w:next w:val="a"/>
    <w:link w:val="Char0"/>
    <w:qFormat/>
    <w:rsid w:val="006D15A8"/>
    <w:pPr>
      <w:jc w:val="center"/>
    </w:pPr>
    <w:rPr>
      <w:b/>
      <w:bCs/>
      <w:sz w:val="20"/>
      <w:szCs w:val="20"/>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6D15A8"/>
    <w:pPr>
      <w:autoSpaceDE/>
      <w:autoSpaceDN/>
      <w:adjustRightInd/>
      <w:spacing w:after="180"/>
      <w:ind w:left="568" w:hanging="284"/>
      <w:jc w:val="left"/>
    </w:pPr>
    <w:rPr>
      <w:sz w:val="20"/>
      <w:szCs w:val="20"/>
      <w:lang w:val="en-GB"/>
    </w:rPr>
  </w:style>
  <w:style w:type="paragraph" w:styleId="a7">
    <w:name w:val="List"/>
    <w:basedOn w:val="a"/>
    <w:rsid w:val="006D15A8"/>
    <w:pPr>
      <w:ind w:left="360" w:hanging="360"/>
    </w:pPr>
  </w:style>
  <w:style w:type="paragraph" w:styleId="20">
    <w:name w:val="Body Text 2"/>
    <w:basedOn w:val="a"/>
    <w:rsid w:val="006D15A8"/>
    <w:pPr>
      <w:spacing w:after="0"/>
      <w:jc w:val="left"/>
    </w:pPr>
    <w:rPr>
      <w:szCs w:val="20"/>
    </w:rPr>
  </w:style>
  <w:style w:type="paragraph" w:styleId="a8">
    <w:name w:val="Balloon Text"/>
    <w:basedOn w:val="a"/>
    <w:semiHidden/>
    <w:rsid w:val="006D15A8"/>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sid w:val="006D15A8"/>
    <w:rPr>
      <w:color w:val="800080"/>
      <w:kern w:val="2"/>
      <w:u w:val="single"/>
      <w:lang w:val="en-GB" w:eastAsia="zh-CN" w:bidi="ar-SA"/>
    </w:rPr>
  </w:style>
  <w:style w:type="paragraph" w:styleId="aa">
    <w:name w:val="footnote text"/>
    <w:basedOn w:val="a"/>
    <w:semiHidden/>
    <w:rsid w:val="006D15A8"/>
    <w:rPr>
      <w:sz w:val="20"/>
      <w:szCs w:val="20"/>
    </w:rPr>
  </w:style>
  <w:style w:type="character" w:styleId="ab">
    <w:name w:val="footnote reference"/>
    <w:semiHidden/>
    <w:rsid w:val="006D15A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335BF2"/>
    <w:rPr>
      <w:rFonts w:ascii="宋体"/>
      <w:sz w:val="18"/>
      <w:szCs w:val="18"/>
    </w:rPr>
  </w:style>
  <w:style w:type="character" w:customStyle="1" w:styleId="Char3">
    <w:name w:val="文档结构图 Char"/>
    <w:link w:val="af0"/>
    <w:rsid w:val="00335BF2"/>
    <w:rPr>
      <w:rFonts w:ascii="宋体"/>
      <w:kern w:val="2"/>
      <w:sz w:val="18"/>
      <w:szCs w:val="18"/>
      <w:lang w:val="en-GB" w:eastAsia="en-US" w:bidi="ar-SA"/>
    </w:rPr>
  </w:style>
  <w:style w:type="paragraph" w:styleId="af1">
    <w:name w:val="Normal (Web)"/>
    <w:basedOn w:val="a"/>
    <w:uiPriority w:val="99"/>
    <w:rsid w:val="009000CD"/>
    <w:pPr>
      <w:autoSpaceDE/>
      <w:autoSpaceDN/>
      <w:adjustRightInd/>
      <w:spacing w:before="100" w:beforeAutospacing="1" w:after="100" w:afterAutospacing="1"/>
      <w:jc w:val="left"/>
    </w:pPr>
    <w:rPr>
      <w:rFonts w:ascii="宋体" w:hAnsi="宋体" w:cs="宋体"/>
      <w:color w:val="000000"/>
      <w:sz w:val="24"/>
      <w:szCs w:val="24"/>
      <w:lang w:eastAsia="zh-CN"/>
    </w:rPr>
  </w:style>
  <w:style w:type="character" w:styleId="af2">
    <w:name w:val="annotation reference"/>
    <w:rsid w:val="00605FB5"/>
    <w:rPr>
      <w:kern w:val="2"/>
      <w:sz w:val="21"/>
      <w:szCs w:val="21"/>
      <w:lang w:val="en-GB" w:eastAsia="zh-CN" w:bidi="ar-SA"/>
    </w:rPr>
  </w:style>
  <w:style w:type="paragraph" w:styleId="af3">
    <w:name w:val="annotation text"/>
    <w:basedOn w:val="a"/>
    <w:link w:val="Char4"/>
    <w:rsid w:val="00605FB5"/>
    <w:pPr>
      <w:jc w:val="left"/>
    </w:pPr>
  </w:style>
  <w:style w:type="character" w:customStyle="1" w:styleId="Char4">
    <w:name w:val="批注文字 Char"/>
    <w:link w:val="af3"/>
    <w:rsid w:val="00605FB5"/>
    <w:rPr>
      <w:kern w:val="2"/>
      <w:sz w:val="22"/>
      <w:szCs w:val="22"/>
      <w:lang w:val="en-GB" w:eastAsia="en-US" w:bidi="ar-SA"/>
    </w:rPr>
  </w:style>
  <w:style w:type="paragraph" w:styleId="af4">
    <w:name w:val="annotation subject"/>
    <w:basedOn w:val="af3"/>
    <w:next w:val="af3"/>
    <w:link w:val="Char5"/>
    <w:rsid w:val="00605FB5"/>
    <w:rPr>
      <w:b/>
      <w:bCs/>
    </w:rPr>
  </w:style>
  <w:style w:type="character" w:customStyle="1" w:styleId="Char5">
    <w:name w:val="批注主题 Char"/>
    <w:link w:val="af4"/>
    <w:rsid w:val="00605FB5"/>
    <w:rPr>
      <w:b/>
      <w:bCs/>
      <w:kern w:val="2"/>
      <w:sz w:val="22"/>
      <w:szCs w:val="22"/>
      <w:lang w:val="en-GB" w:eastAsia="en-US" w:bidi="ar-SA"/>
    </w:rPr>
  </w:style>
  <w:style w:type="table" w:styleId="af5">
    <w:name w:val="Table Theme"/>
    <w:basedOn w:val="a1"/>
    <w:rsid w:val="00047B7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356717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73515998">
      <w:bodyDiv w:val="1"/>
      <w:marLeft w:val="0"/>
      <w:marRight w:val="0"/>
      <w:marTop w:val="0"/>
      <w:marBottom w:val="0"/>
      <w:divBdr>
        <w:top w:val="none" w:sz="0" w:space="0" w:color="auto"/>
        <w:left w:val="none" w:sz="0" w:space="0" w:color="auto"/>
        <w:bottom w:val="none" w:sz="0" w:space="0" w:color="auto"/>
        <w:right w:val="none" w:sz="0" w:space="0" w:color="auto"/>
      </w:divBdr>
      <w:divsChild>
        <w:div w:id="1225482402">
          <w:marLeft w:val="173"/>
          <w:marRight w:val="0"/>
          <w:marTop w:val="0"/>
          <w:marBottom w:val="0"/>
          <w:divBdr>
            <w:top w:val="none" w:sz="0" w:space="0" w:color="auto"/>
            <w:left w:val="none" w:sz="0" w:space="0" w:color="auto"/>
            <w:bottom w:val="none" w:sz="0" w:space="0" w:color="auto"/>
            <w:right w:val="none" w:sz="0" w:space="0" w:color="auto"/>
          </w:divBdr>
        </w:div>
        <w:div w:id="1136098440">
          <w:marLeft w:val="173"/>
          <w:marRight w:val="0"/>
          <w:marTop w:val="0"/>
          <w:marBottom w:val="0"/>
          <w:divBdr>
            <w:top w:val="none" w:sz="0" w:space="0" w:color="auto"/>
            <w:left w:val="none" w:sz="0" w:space="0" w:color="auto"/>
            <w:bottom w:val="none" w:sz="0" w:space="0" w:color="auto"/>
            <w:right w:val="none" w:sz="0" w:space="0" w:color="auto"/>
          </w:divBdr>
        </w:div>
        <w:div w:id="721902400">
          <w:marLeft w:val="173"/>
          <w:marRight w:val="0"/>
          <w:marTop w:val="0"/>
          <w:marBottom w:val="0"/>
          <w:divBdr>
            <w:top w:val="none" w:sz="0" w:space="0" w:color="auto"/>
            <w:left w:val="none" w:sz="0" w:space="0" w:color="auto"/>
            <w:bottom w:val="none" w:sz="0" w:space="0" w:color="auto"/>
            <w:right w:val="none" w:sz="0" w:space="0" w:color="auto"/>
          </w:divBdr>
        </w:div>
        <w:div w:id="1015300801">
          <w:marLeft w:val="173"/>
          <w:marRight w:val="0"/>
          <w:marTop w:val="0"/>
          <w:marBottom w:val="0"/>
          <w:divBdr>
            <w:top w:val="none" w:sz="0" w:space="0" w:color="auto"/>
            <w:left w:val="none" w:sz="0" w:space="0" w:color="auto"/>
            <w:bottom w:val="none" w:sz="0" w:space="0" w:color="auto"/>
            <w:right w:val="none" w:sz="0" w:space="0" w:color="auto"/>
          </w:divBdr>
        </w:div>
        <w:div w:id="304971476">
          <w:marLeft w:val="173"/>
          <w:marRight w:val="0"/>
          <w:marTop w:val="0"/>
          <w:marBottom w:val="0"/>
          <w:divBdr>
            <w:top w:val="none" w:sz="0" w:space="0" w:color="auto"/>
            <w:left w:val="none" w:sz="0" w:space="0" w:color="auto"/>
            <w:bottom w:val="none" w:sz="0" w:space="0" w:color="auto"/>
            <w:right w:val="none" w:sz="0" w:space="0" w:color="auto"/>
          </w:divBdr>
        </w:div>
        <w:div w:id="1149706065">
          <w:marLeft w:val="173"/>
          <w:marRight w:val="0"/>
          <w:marTop w:val="0"/>
          <w:marBottom w:val="0"/>
          <w:divBdr>
            <w:top w:val="none" w:sz="0" w:space="0" w:color="auto"/>
            <w:left w:val="none" w:sz="0" w:space="0" w:color="auto"/>
            <w:bottom w:val="none" w:sz="0" w:space="0" w:color="auto"/>
            <w:right w:val="none" w:sz="0" w:space="0" w:color="auto"/>
          </w:divBdr>
        </w:div>
        <w:div w:id="1437561204">
          <w:marLeft w:val="173"/>
          <w:marRight w:val="0"/>
          <w:marTop w:val="0"/>
          <w:marBottom w:val="0"/>
          <w:divBdr>
            <w:top w:val="none" w:sz="0" w:space="0" w:color="auto"/>
            <w:left w:val="none" w:sz="0" w:space="0" w:color="auto"/>
            <w:bottom w:val="none" w:sz="0" w:space="0" w:color="auto"/>
            <w:right w:val="none" w:sz="0" w:space="0" w:color="auto"/>
          </w:divBdr>
        </w:div>
        <w:div w:id="126439395">
          <w:marLeft w:val="173"/>
          <w:marRight w:val="0"/>
          <w:marTop w:val="0"/>
          <w:marBottom w:val="0"/>
          <w:divBdr>
            <w:top w:val="none" w:sz="0" w:space="0" w:color="auto"/>
            <w:left w:val="none" w:sz="0" w:space="0" w:color="auto"/>
            <w:bottom w:val="none" w:sz="0" w:space="0" w:color="auto"/>
            <w:right w:val="none" w:sz="0" w:space="0" w:color="auto"/>
          </w:divBdr>
        </w:div>
        <w:div w:id="1308783585">
          <w:marLeft w:val="173"/>
          <w:marRight w:val="0"/>
          <w:marTop w:val="0"/>
          <w:marBottom w:val="0"/>
          <w:divBdr>
            <w:top w:val="none" w:sz="0" w:space="0" w:color="auto"/>
            <w:left w:val="none" w:sz="0" w:space="0" w:color="auto"/>
            <w:bottom w:val="none" w:sz="0" w:space="0" w:color="auto"/>
            <w:right w:val="none" w:sz="0" w:space="0" w:color="auto"/>
          </w:divBdr>
        </w:div>
        <w:div w:id="820275020">
          <w:marLeft w:val="173"/>
          <w:marRight w:val="0"/>
          <w:marTop w:val="0"/>
          <w:marBottom w:val="0"/>
          <w:divBdr>
            <w:top w:val="none" w:sz="0" w:space="0" w:color="auto"/>
            <w:left w:val="none" w:sz="0" w:space="0" w:color="auto"/>
            <w:bottom w:val="none" w:sz="0" w:space="0" w:color="auto"/>
            <w:right w:val="none" w:sz="0" w:space="0" w:color="auto"/>
          </w:divBdr>
        </w:div>
        <w:div w:id="1919511910">
          <w:marLeft w:val="173"/>
          <w:marRight w:val="0"/>
          <w:marTop w:val="0"/>
          <w:marBottom w:val="0"/>
          <w:divBdr>
            <w:top w:val="none" w:sz="0" w:space="0" w:color="auto"/>
            <w:left w:val="none" w:sz="0" w:space="0" w:color="auto"/>
            <w:bottom w:val="none" w:sz="0" w:space="0" w:color="auto"/>
            <w:right w:val="none" w:sz="0" w:space="0" w:color="auto"/>
          </w:divBdr>
        </w:div>
        <w:div w:id="285816952">
          <w:marLeft w:val="173"/>
          <w:marRight w:val="0"/>
          <w:marTop w:val="0"/>
          <w:marBottom w:val="0"/>
          <w:divBdr>
            <w:top w:val="none" w:sz="0" w:space="0" w:color="auto"/>
            <w:left w:val="none" w:sz="0" w:space="0" w:color="auto"/>
            <w:bottom w:val="none" w:sz="0" w:space="0" w:color="auto"/>
            <w:right w:val="none" w:sz="0" w:space="0" w:color="auto"/>
          </w:divBdr>
        </w:div>
        <w:div w:id="727416409">
          <w:marLeft w:val="173"/>
          <w:marRight w:val="0"/>
          <w:marTop w:val="0"/>
          <w:marBottom w:val="0"/>
          <w:divBdr>
            <w:top w:val="none" w:sz="0" w:space="0" w:color="auto"/>
            <w:left w:val="none" w:sz="0" w:space="0" w:color="auto"/>
            <w:bottom w:val="none" w:sz="0" w:space="0" w:color="auto"/>
            <w:right w:val="none" w:sz="0" w:space="0" w:color="auto"/>
          </w:divBdr>
        </w:div>
        <w:div w:id="1206067022">
          <w:marLeft w:val="173"/>
          <w:marRight w:val="0"/>
          <w:marTop w:val="0"/>
          <w:marBottom w:val="0"/>
          <w:divBdr>
            <w:top w:val="none" w:sz="0" w:space="0" w:color="auto"/>
            <w:left w:val="none" w:sz="0" w:space="0" w:color="auto"/>
            <w:bottom w:val="none" w:sz="0" w:space="0" w:color="auto"/>
            <w:right w:val="none" w:sz="0" w:space="0" w:color="auto"/>
          </w:divBdr>
        </w:div>
        <w:div w:id="2088383770">
          <w:marLeft w:val="173"/>
          <w:marRight w:val="0"/>
          <w:marTop w:val="0"/>
          <w:marBottom w:val="0"/>
          <w:divBdr>
            <w:top w:val="none" w:sz="0" w:space="0" w:color="auto"/>
            <w:left w:val="none" w:sz="0" w:space="0" w:color="auto"/>
            <w:bottom w:val="none" w:sz="0" w:space="0" w:color="auto"/>
            <w:right w:val="none" w:sz="0" w:space="0" w:color="auto"/>
          </w:divBdr>
        </w:div>
        <w:div w:id="194851080">
          <w:marLeft w:val="173"/>
          <w:marRight w:val="0"/>
          <w:marTop w:val="0"/>
          <w:marBottom w:val="0"/>
          <w:divBdr>
            <w:top w:val="none" w:sz="0" w:space="0" w:color="auto"/>
            <w:left w:val="none" w:sz="0" w:space="0" w:color="auto"/>
            <w:bottom w:val="none" w:sz="0" w:space="0" w:color="auto"/>
            <w:right w:val="none" w:sz="0" w:space="0" w:color="auto"/>
          </w:divBdr>
        </w:div>
        <w:div w:id="567887046">
          <w:marLeft w:val="173"/>
          <w:marRight w:val="0"/>
          <w:marTop w:val="0"/>
          <w:marBottom w:val="0"/>
          <w:divBdr>
            <w:top w:val="none" w:sz="0" w:space="0" w:color="auto"/>
            <w:left w:val="none" w:sz="0" w:space="0" w:color="auto"/>
            <w:bottom w:val="none" w:sz="0" w:space="0" w:color="auto"/>
            <w:right w:val="none" w:sz="0" w:space="0" w:color="auto"/>
          </w:divBdr>
        </w:div>
        <w:div w:id="2087265230">
          <w:marLeft w:val="173"/>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15991192">
      <w:bodyDiv w:val="1"/>
      <w:marLeft w:val="0"/>
      <w:marRight w:val="0"/>
      <w:marTop w:val="0"/>
      <w:marBottom w:val="0"/>
      <w:divBdr>
        <w:top w:val="none" w:sz="0" w:space="0" w:color="auto"/>
        <w:left w:val="none" w:sz="0" w:space="0" w:color="auto"/>
        <w:bottom w:val="none" w:sz="0" w:space="0" w:color="auto"/>
        <w:right w:val="none" w:sz="0" w:space="0" w:color="auto"/>
      </w:divBdr>
    </w:div>
    <w:div w:id="1456364354">
      <w:bodyDiv w:val="1"/>
      <w:marLeft w:val="0"/>
      <w:marRight w:val="0"/>
      <w:marTop w:val="0"/>
      <w:marBottom w:val="0"/>
      <w:divBdr>
        <w:top w:val="none" w:sz="0" w:space="0" w:color="auto"/>
        <w:left w:val="none" w:sz="0" w:space="0" w:color="auto"/>
        <w:bottom w:val="none" w:sz="0" w:space="0" w:color="auto"/>
        <w:right w:val="none" w:sz="0" w:space="0" w:color="auto"/>
      </w:divBdr>
      <w:divsChild>
        <w:div w:id="1935362802">
          <w:marLeft w:val="173"/>
          <w:marRight w:val="0"/>
          <w:marTop w:val="0"/>
          <w:marBottom w:val="0"/>
          <w:divBdr>
            <w:top w:val="none" w:sz="0" w:space="0" w:color="auto"/>
            <w:left w:val="none" w:sz="0" w:space="0" w:color="auto"/>
            <w:bottom w:val="none" w:sz="0" w:space="0" w:color="auto"/>
            <w:right w:val="none" w:sz="0" w:space="0" w:color="auto"/>
          </w:divBdr>
        </w:div>
        <w:div w:id="1171917075">
          <w:marLeft w:val="173"/>
          <w:marRight w:val="0"/>
          <w:marTop w:val="0"/>
          <w:marBottom w:val="0"/>
          <w:divBdr>
            <w:top w:val="none" w:sz="0" w:space="0" w:color="auto"/>
            <w:left w:val="none" w:sz="0" w:space="0" w:color="auto"/>
            <w:bottom w:val="none" w:sz="0" w:space="0" w:color="auto"/>
            <w:right w:val="none" w:sz="0" w:space="0" w:color="auto"/>
          </w:divBdr>
        </w:div>
        <w:div w:id="891699745">
          <w:marLeft w:val="173"/>
          <w:marRight w:val="0"/>
          <w:marTop w:val="0"/>
          <w:marBottom w:val="0"/>
          <w:divBdr>
            <w:top w:val="none" w:sz="0" w:space="0" w:color="auto"/>
            <w:left w:val="none" w:sz="0" w:space="0" w:color="auto"/>
            <w:bottom w:val="none" w:sz="0" w:space="0" w:color="auto"/>
            <w:right w:val="none" w:sz="0" w:space="0" w:color="auto"/>
          </w:divBdr>
        </w:div>
        <w:div w:id="41177364">
          <w:marLeft w:val="173"/>
          <w:marRight w:val="0"/>
          <w:marTop w:val="0"/>
          <w:marBottom w:val="0"/>
          <w:divBdr>
            <w:top w:val="none" w:sz="0" w:space="0" w:color="auto"/>
            <w:left w:val="none" w:sz="0" w:space="0" w:color="auto"/>
            <w:bottom w:val="none" w:sz="0" w:space="0" w:color="auto"/>
            <w:right w:val="none" w:sz="0" w:space="0" w:color="auto"/>
          </w:divBdr>
        </w:div>
        <w:div w:id="133523483">
          <w:marLeft w:val="173"/>
          <w:marRight w:val="0"/>
          <w:marTop w:val="0"/>
          <w:marBottom w:val="0"/>
          <w:divBdr>
            <w:top w:val="none" w:sz="0" w:space="0" w:color="auto"/>
            <w:left w:val="none" w:sz="0" w:space="0" w:color="auto"/>
            <w:bottom w:val="none" w:sz="0" w:space="0" w:color="auto"/>
            <w:right w:val="none" w:sz="0" w:space="0" w:color="auto"/>
          </w:divBdr>
        </w:div>
        <w:div w:id="1951400004">
          <w:marLeft w:val="173"/>
          <w:marRight w:val="0"/>
          <w:marTop w:val="0"/>
          <w:marBottom w:val="0"/>
          <w:divBdr>
            <w:top w:val="none" w:sz="0" w:space="0" w:color="auto"/>
            <w:left w:val="none" w:sz="0" w:space="0" w:color="auto"/>
            <w:bottom w:val="none" w:sz="0" w:space="0" w:color="auto"/>
            <w:right w:val="none" w:sz="0" w:space="0" w:color="auto"/>
          </w:divBdr>
        </w:div>
        <w:div w:id="1767506242">
          <w:marLeft w:val="173"/>
          <w:marRight w:val="0"/>
          <w:marTop w:val="0"/>
          <w:marBottom w:val="0"/>
          <w:divBdr>
            <w:top w:val="none" w:sz="0" w:space="0" w:color="auto"/>
            <w:left w:val="none" w:sz="0" w:space="0" w:color="auto"/>
            <w:bottom w:val="none" w:sz="0" w:space="0" w:color="auto"/>
            <w:right w:val="none" w:sz="0" w:space="0" w:color="auto"/>
          </w:divBdr>
        </w:div>
        <w:div w:id="1432045471">
          <w:marLeft w:val="173"/>
          <w:marRight w:val="0"/>
          <w:marTop w:val="0"/>
          <w:marBottom w:val="0"/>
          <w:divBdr>
            <w:top w:val="none" w:sz="0" w:space="0" w:color="auto"/>
            <w:left w:val="none" w:sz="0" w:space="0" w:color="auto"/>
            <w:bottom w:val="none" w:sz="0" w:space="0" w:color="auto"/>
            <w:right w:val="none" w:sz="0" w:space="0" w:color="auto"/>
          </w:divBdr>
        </w:div>
        <w:div w:id="1156649566">
          <w:marLeft w:val="173"/>
          <w:marRight w:val="0"/>
          <w:marTop w:val="0"/>
          <w:marBottom w:val="0"/>
          <w:divBdr>
            <w:top w:val="none" w:sz="0" w:space="0" w:color="auto"/>
            <w:left w:val="none" w:sz="0" w:space="0" w:color="auto"/>
            <w:bottom w:val="none" w:sz="0" w:space="0" w:color="auto"/>
            <w:right w:val="none" w:sz="0" w:space="0" w:color="auto"/>
          </w:divBdr>
        </w:div>
        <w:div w:id="786042691">
          <w:marLeft w:val="173"/>
          <w:marRight w:val="0"/>
          <w:marTop w:val="0"/>
          <w:marBottom w:val="0"/>
          <w:divBdr>
            <w:top w:val="none" w:sz="0" w:space="0" w:color="auto"/>
            <w:left w:val="none" w:sz="0" w:space="0" w:color="auto"/>
            <w:bottom w:val="none" w:sz="0" w:space="0" w:color="auto"/>
            <w:right w:val="none" w:sz="0" w:space="0" w:color="auto"/>
          </w:divBdr>
        </w:div>
        <w:div w:id="89738964">
          <w:marLeft w:val="173"/>
          <w:marRight w:val="0"/>
          <w:marTop w:val="0"/>
          <w:marBottom w:val="0"/>
          <w:divBdr>
            <w:top w:val="none" w:sz="0" w:space="0" w:color="auto"/>
            <w:left w:val="none" w:sz="0" w:space="0" w:color="auto"/>
            <w:bottom w:val="none" w:sz="0" w:space="0" w:color="auto"/>
            <w:right w:val="none" w:sz="0" w:space="0" w:color="auto"/>
          </w:divBdr>
        </w:div>
        <w:div w:id="846016011">
          <w:marLeft w:val="173"/>
          <w:marRight w:val="0"/>
          <w:marTop w:val="0"/>
          <w:marBottom w:val="0"/>
          <w:divBdr>
            <w:top w:val="none" w:sz="0" w:space="0" w:color="auto"/>
            <w:left w:val="none" w:sz="0" w:space="0" w:color="auto"/>
            <w:bottom w:val="none" w:sz="0" w:space="0" w:color="auto"/>
            <w:right w:val="none" w:sz="0" w:space="0" w:color="auto"/>
          </w:divBdr>
        </w:div>
        <w:div w:id="1911692563">
          <w:marLeft w:val="173"/>
          <w:marRight w:val="0"/>
          <w:marTop w:val="0"/>
          <w:marBottom w:val="0"/>
          <w:divBdr>
            <w:top w:val="none" w:sz="0" w:space="0" w:color="auto"/>
            <w:left w:val="none" w:sz="0" w:space="0" w:color="auto"/>
            <w:bottom w:val="none" w:sz="0" w:space="0" w:color="auto"/>
            <w:right w:val="none" w:sz="0" w:space="0" w:color="auto"/>
          </w:divBdr>
        </w:div>
        <w:div w:id="1819764340">
          <w:marLeft w:val="173"/>
          <w:marRight w:val="0"/>
          <w:marTop w:val="0"/>
          <w:marBottom w:val="0"/>
          <w:divBdr>
            <w:top w:val="none" w:sz="0" w:space="0" w:color="auto"/>
            <w:left w:val="none" w:sz="0" w:space="0" w:color="auto"/>
            <w:bottom w:val="none" w:sz="0" w:space="0" w:color="auto"/>
            <w:right w:val="none" w:sz="0" w:space="0" w:color="auto"/>
          </w:divBdr>
        </w:div>
        <w:div w:id="137498286">
          <w:marLeft w:val="173"/>
          <w:marRight w:val="0"/>
          <w:marTop w:val="0"/>
          <w:marBottom w:val="0"/>
          <w:divBdr>
            <w:top w:val="none" w:sz="0" w:space="0" w:color="auto"/>
            <w:left w:val="none" w:sz="0" w:space="0" w:color="auto"/>
            <w:bottom w:val="none" w:sz="0" w:space="0" w:color="auto"/>
            <w:right w:val="none" w:sz="0" w:space="0" w:color="auto"/>
          </w:divBdr>
        </w:div>
        <w:div w:id="1059943334">
          <w:marLeft w:val="173"/>
          <w:marRight w:val="0"/>
          <w:marTop w:val="0"/>
          <w:marBottom w:val="0"/>
          <w:divBdr>
            <w:top w:val="none" w:sz="0" w:space="0" w:color="auto"/>
            <w:left w:val="none" w:sz="0" w:space="0" w:color="auto"/>
            <w:bottom w:val="none" w:sz="0" w:space="0" w:color="auto"/>
            <w:right w:val="none" w:sz="0" w:space="0" w:color="auto"/>
          </w:divBdr>
        </w:div>
        <w:div w:id="1086726675">
          <w:marLeft w:val="173"/>
          <w:marRight w:val="0"/>
          <w:marTop w:val="0"/>
          <w:marBottom w:val="0"/>
          <w:divBdr>
            <w:top w:val="none" w:sz="0" w:space="0" w:color="auto"/>
            <w:left w:val="none" w:sz="0" w:space="0" w:color="auto"/>
            <w:bottom w:val="none" w:sz="0" w:space="0" w:color="auto"/>
            <w:right w:val="none" w:sz="0" w:space="0" w:color="auto"/>
          </w:divBdr>
        </w:div>
        <w:div w:id="1016690375">
          <w:marLeft w:val="173"/>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263954-916F-493C-A591-D929EFE87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1770</Words>
  <Characters>10095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wu yong</cp:lastModifiedBy>
  <cp:revision>6</cp:revision>
  <cp:lastPrinted>2007-06-18T09:08:00Z</cp:lastPrinted>
  <dcterms:created xsi:type="dcterms:W3CDTF">2016-11-04T07:58:00Z</dcterms:created>
  <dcterms:modified xsi:type="dcterms:W3CDTF">2016-11-04T08:00:00Z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(3)k+YzQK03swGRXAIrna33svqOQIJiVv62aaYFExhO6PSBcCTgvIk5ZHYVrf9XVLY2pKKkPduZ
ims6mo7mglvgF/vflSMr6paAGLm/pLzCD50d2zQ4BRT/9Xrc1UGMisC64LFKHxTohyloAzKJ
HBUd5t0RX6ABy2qLRK8e4REOxauWVIJiJA7X6syRpbkoVINeEmOV6QwiMP0Zb9yKr/Xay92O
CAc4RCHBTMdG1oHZKe</vt:lpwstr>
  </property>
  <property fmtid="{D5CDD505-2E9C-101B-9397-08002B2CF9AE}" pid="13" name="_2015_ms_pID_725343_00">
    <vt:lpwstr>_2015_ms_pID_725343</vt:lpwstr>
  </property>
  <property fmtid="{D5CDD505-2E9C-101B-9397-08002B2CF9AE}" pid="14" name="_2015_ms_pID_7253431">
    <vt:lpwstr>iYGc8T2k/hDBuYf4dNWbUG5+jE/jdzL1KxhmvovNdRJxBX90UP0zhb
Wy4+L/Rio3t74iR9V82m9deBb7FOvSeoFhOWgb/isD0uJFqkn3ofOhW0NdLM+ZojWsJQbr9e
BDaYxTr5M2xABQZrMMwT0jWyQwQpeMF8q/DzACrL4e4w9gj4WnBmZH0O9s2LfxxMM+e40d7W
NiQ2FuK1YmHU32oqcM0rws0/Cii/V3Rh3yyB</vt:lpwstr>
  </property>
  <property fmtid="{D5CDD505-2E9C-101B-9397-08002B2CF9AE}" pid="15" name="_2015_ms_pID_7253431_00">
    <vt:lpwstr>_2015_ms_pID_7253431</vt:lpwstr>
  </property>
  <property fmtid="{D5CDD505-2E9C-101B-9397-08002B2CF9AE}" pid="16" name="_2015_ms_pID_7253432">
    <vt:lpwstr>gSvdcDTPQn4CQJPl/C0JzxWsE9UdIU6iRATc
YuhK1gK9</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1477667983</vt:lpwstr>
  </property>
</Properties>
</file>