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70D" w:rsidRPr="001956D2" w:rsidRDefault="001E0514" w:rsidP="0086170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eastAsia="ja-JP"/>
        </w:rPr>
      </w:pPr>
      <w:r w:rsidRPr="001202E2">
        <w:rPr>
          <w:bCs/>
          <w:sz w:val="24"/>
        </w:rPr>
        <w:t>3GPP T</w:t>
      </w:r>
      <w:bookmarkStart w:id="0" w:name="_Ref452454252"/>
      <w:bookmarkEnd w:id="0"/>
      <w:r w:rsidRPr="001202E2">
        <w:rPr>
          <w:bCs/>
          <w:sz w:val="24"/>
        </w:rPr>
        <w:t>SG RAN WG1 Meeting #86bis</w:t>
      </w:r>
      <w:r w:rsidR="0086170D" w:rsidRPr="001956D2">
        <w:rPr>
          <w:bCs/>
          <w:noProof w:val="0"/>
          <w:sz w:val="24"/>
          <w:szCs w:val="24"/>
        </w:rPr>
        <w:tab/>
      </w:r>
      <w:r w:rsidR="001A7533" w:rsidRPr="001A7533">
        <w:rPr>
          <w:bCs/>
          <w:noProof w:val="0"/>
          <w:sz w:val="24"/>
          <w:szCs w:val="24"/>
          <w:lang w:eastAsia="ja-JP"/>
        </w:rPr>
        <w:t>R1-1610427</w:t>
      </w:r>
    </w:p>
    <w:p w:rsidR="0086170D" w:rsidRPr="001956D2" w:rsidRDefault="001E0514" w:rsidP="0086170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bCs/>
          <w:sz w:val="24"/>
        </w:rPr>
        <w:t>Lisbon</w:t>
      </w:r>
      <w:r w:rsidRPr="0016751A">
        <w:rPr>
          <w:bCs/>
          <w:sz w:val="24"/>
        </w:rPr>
        <w:t>,</w:t>
      </w:r>
      <w:r>
        <w:rPr>
          <w:rFonts w:hint="eastAsia"/>
          <w:bCs/>
          <w:sz w:val="24"/>
        </w:rPr>
        <w:t xml:space="preserve"> </w:t>
      </w:r>
      <w:r>
        <w:rPr>
          <w:bCs/>
          <w:sz w:val="24"/>
        </w:rPr>
        <w:t>Portugal, 10</w:t>
      </w:r>
      <w:r w:rsidRPr="005A0D18">
        <w:rPr>
          <w:bCs/>
          <w:sz w:val="24"/>
          <w:vertAlign w:val="superscript"/>
        </w:rPr>
        <w:t>th</w:t>
      </w:r>
      <w:r>
        <w:rPr>
          <w:bCs/>
          <w:sz w:val="24"/>
        </w:rPr>
        <w:t>-14</w:t>
      </w:r>
      <w:r w:rsidRPr="00103AC1"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October </w:t>
      </w:r>
      <w:r w:rsidRPr="0016751A">
        <w:rPr>
          <w:bCs/>
          <w:sz w:val="24"/>
        </w:rPr>
        <w:t>201</w:t>
      </w:r>
      <w:r w:rsidRPr="0016751A">
        <w:rPr>
          <w:rFonts w:hint="eastAsia"/>
          <w:bCs/>
          <w:sz w:val="24"/>
        </w:rPr>
        <w:t>6</w:t>
      </w:r>
    </w:p>
    <w:p w:rsidR="0086170D" w:rsidRPr="001956D2" w:rsidRDefault="0086170D" w:rsidP="0086170D">
      <w:pPr>
        <w:pStyle w:val="Header"/>
        <w:rPr>
          <w:bCs/>
          <w:noProof w:val="0"/>
          <w:sz w:val="24"/>
          <w:lang w:eastAsia="ja-JP"/>
        </w:rPr>
      </w:pPr>
    </w:p>
    <w:p w:rsidR="0086170D" w:rsidRPr="001956D2" w:rsidRDefault="0086170D" w:rsidP="0086170D">
      <w:pPr>
        <w:pStyle w:val="Header"/>
        <w:rPr>
          <w:bCs/>
          <w:noProof w:val="0"/>
          <w:sz w:val="24"/>
          <w:lang w:eastAsia="ja-JP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3"/>
        <w:gridCol w:w="7762"/>
      </w:tblGrid>
      <w:tr w:rsidR="00037F58" w:rsidTr="00037F58">
        <w:tc>
          <w:tcPr>
            <w:tcW w:w="2093" w:type="dxa"/>
          </w:tcPr>
          <w:p w:rsidR="00037F58" w:rsidRDefault="00037F58" w:rsidP="00037F58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 w:rsidRPr="00037F58">
              <w:rPr>
                <w:rFonts w:ascii="Arial" w:hAnsi="Arial" w:cs="Arial"/>
                <w:b/>
                <w:bCs/>
                <w:sz w:val="24"/>
                <w:lang w:val="en-US"/>
              </w:rPr>
              <w:t>Agenda item:</w:t>
            </w:r>
          </w:p>
        </w:tc>
        <w:tc>
          <w:tcPr>
            <w:tcW w:w="7762" w:type="dxa"/>
          </w:tcPr>
          <w:p w:rsidR="00037F58" w:rsidRDefault="004C0768" w:rsidP="00A721D7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lang w:val="en-US"/>
              </w:rPr>
              <w:t>7.2.6</w:t>
            </w:r>
            <w:r w:rsidR="00037F58" w:rsidRPr="00037F58">
              <w:rPr>
                <w:rFonts w:ascii="Arial" w:hAnsi="Arial" w:cs="Arial"/>
                <w:b/>
                <w:bCs/>
                <w:sz w:val="24"/>
                <w:lang w:val="en-US"/>
              </w:rPr>
              <w:t>.</w:t>
            </w:r>
            <w:r w:rsidR="00A721D7">
              <w:rPr>
                <w:rFonts w:ascii="Arial" w:hAnsi="Arial" w:cs="Arial"/>
                <w:b/>
                <w:bCs/>
                <w:sz w:val="24"/>
                <w:lang w:val="en-US"/>
              </w:rPr>
              <w:t>2</w:t>
            </w:r>
          </w:p>
        </w:tc>
      </w:tr>
      <w:tr w:rsidR="00037F58" w:rsidTr="00037F58">
        <w:tc>
          <w:tcPr>
            <w:tcW w:w="2093" w:type="dxa"/>
          </w:tcPr>
          <w:p w:rsidR="00037F58" w:rsidRDefault="00037F58" w:rsidP="00037F58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 w:rsidRPr="001956D2">
              <w:rPr>
                <w:rFonts w:ascii="Arial" w:hAnsi="Arial" w:cs="Arial"/>
                <w:b/>
                <w:bCs/>
                <w:sz w:val="24"/>
                <w:lang w:val="en-US"/>
              </w:rPr>
              <w:t>Source:</w:t>
            </w:r>
          </w:p>
        </w:tc>
        <w:tc>
          <w:tcPr>
            <w:tcW w:w="7762" w:type="dxa"/>
          </w:tcPr>
          <w:p w:rsidR="00037F58" w:rsidRDefault="00037F58" w:rsidP="00037F58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 w:rsidRPr="001956D2">
              <w:rPr>
                <w:rFonts w:ascii="Arial" w:hAnsi="Arial" w:cs="Arial"/>
                <w:b/>
                <w:bCs/>
                <w:sz w:val="24"/>
                <w:lang w:val="en-US"/>
              </w:rPr>
              <w:t>Nokia, Alcatel-Lucent Shanghai Bell</w:t>
            </w:r>
          </w:p>
        </w:tc>
      </w:tr>
      <w:tr w:rsidR="00037F58" w:rsidTr="00037F58">
        <w:tc>
          <w:tcPr>
            <w:tcW w:w="2093" w:type="dxa"/>
          </w:tcPr>
          <w:p w:rsidR="00037F58" w:rsidRPr="001956D2" w:rsidRDefault="00037F58" w:rsidP="00037F58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 w:rsidRPr="001956D2">
              <w:rPr>
                <w:rFonts w:ascii="Arial" w:hAnsi="Arial" w:cs="Arial"/>
                <w:b/>
                <w:bCs/>
                <w:sz w:val="24"/>
                <w:lang w:val="en-US"/>
              </w:rPr>
              <w:t>Title:</w:t>
            </w:r>
          </w:p>
        </w:tc>
        <w:tc>
          <w:tcPr>
            <w:tcW w:w="7762" w:type="dxa"/>
          </w:tcPr>
          <w:p w:rsidR="00037F58" w:rsidRDefault="00337616" w:rsidP="00037F58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 w:rsidRPr="00337616">
              <w:rPr>
                <w:rFonts w:ascii="Arial" w:hAnsi="Arial" w:cs="Arial"/>
                <w:b/>
                <w:bCs/>
                <w:sz w:val="24"/>
                <w:lang w:val="en-US"/>
              </w:rPr>
              <w:t>Discussion of PRS-Based Beacon for Indoor Positioning</w:t>
            </w:r>
          </w:p>
        </w:tc>
      </w:tr>
      <w:tr w:rsidR="00037F58" w:rsidTr="00037F58">
        <w:tc>
          <w:tcPr>
            <w:tcW w:w="2093" w:type="dxa"/>
          </w:tcPr>
          <w:p w:rsidR="00037F58" w:rsidRPr="001956D2" w:rsidRDefault="00037F58" w:rsidP="00037F58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 w:rsidRPr="001956D2">
              <w:rPr>
                <w:rFonts w:ascii="Arial" w:hAnsi="Arial" w:cs="Arial"/>
                <w:b/>
                <w:bCs/>
                <w:sz w:val="24"/>
                <w:lang w:val="en-US"/>
              </w:rPr>
              <w:t>Document for:</w:t>
            </w:r>
          </w:p>
        </w:tc>
        <w:tc>
          <w:tcPr>
            <w:tcW w:w="7762" w:type="dxa"/>
          </w:tcPr>
          <w:p w:rsidR="00037F58" w:rsidRDefault="00037F58" w:rsidP="00037F58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 w:rsidRPr="001956D2">
              <w:rPr>
                <w:rFonts w:ascii="Arial" w:hAnsi="Arial" w:cs="Arial"/>
                <w:b/>
                <w:bCs/>
                <w:sz w:val="24"/>
                <w:lang w:val="en-US"/>
              </w:rPr>
              <w:t>Discussion and Decision</w:t>
            </w:r>
          </w:p>
        </w:tc>
      </w:tr>
    </w:tbl>
    <w:p w:rsidR="00037F58" w:rsidRPr="001956D2" w:rsidRDefault="00037F58" w:rsidP="0086170D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</w:p>
    <w:p w:rsidR="0086170D" w:rsidRDefault="0086170D" w:rsidP="0086170D">
      <w:pPr>
        <w:pStyle w:val="Heading1"/>
        <w:rPr>
          <w:rFonts w:cs="Arial"/>
          <w:lang w:eastAsia="zh-CN"/>
        </w:rPr>
      </w:pPr>
      <w:r>
        <w:rPr>
          <w:rFonts w:cs="Arial"/>
        </w:rPr>
        <w:t>1.</w:t>
      </w:r>
      <w:r>
        <w:rPr>
          <w:rFonts w:cs="Arial"/>
          <w:lang w:eastAsia="zh-CN"/>
        </w:rPr>
        <w:t xml:space="preserve"> </w:t>
      </w:r>
      <w:r>
        <w:rPr>
          <w:rFonts w:cs="Arial"/>
        </w:rPr>
        <w:t>Introduction</w:t>
      </w:r>
    </w:p>
    <w:p w:rsidR="0086170D" w:rsidRPr="006A3292" w:rsidRDefault="0086170D" w:rsidP="00AD190F">
      <w:pPr>
        <w:spacing w:after="0"/>
        <w:rPr>
          <w:sz w:val="22"/>
          <w:szCs w:val="22"/>
          <w:lang w:eastAsia="zh-CN"/>
        </w:rPr>
      </w:pPr>
      <w:r w:rsidRPr="006A3292">
        <w:rPr>
          <w:sz w:val="22"/>
          <w:szCs w:val="22"/>
          <w:lang w:eastAsia="zh-CN"/>
        </w:rPr>
        <w:t xml:space="preserve">A new work item on “Further Indoor Positioning Enhancements for UTRA and LTE” was approved at RAN#71 meeting </w:t>
      </w:r>
      <w:r w:rsidR="009C2328" w:rsidRPr="006A3292">
        <w:rPr>
          <w:sz w:val="22"/>
          <w:szCs w:val="22"/>
          <w:lang w:eastAsia="zh-CN"/>
        </w:rPr>
        <w:t>with following agreement</w:t>
      </w:r>
      <w:r w:rsidRPr="006A3292">
        <w:rPr>
          <w:sz w:val="22"/>
          <w:szCs w:val="22"/>
          <w:lang w:eastAsia="zh-CN"/>
        </w:rPr>
        <w:t xml:space="preserve"> </w:t>
      </w:r>
      <w:r w:rsidR="001437FA" w:rsidRPr="006A3292">
        <w:rPr>
          <w:sz w:val="22"/>
          <w:szCs w:val="22"/>
          <w:lang w:eastAsia="zh-CN"/>
        </w:rPr>
        <w:t>[1]</w:t>
      </w:r>
    </w:p>
    <w:p w:rsidR="009C2328" w:rsidRPr="006A3292" w:rsidRDefault="009C2328" w:rsidP="001A7533">
      <w:pPr>
        <w:pStyle w:val="ListParagraph"/>
        <w:numPr>
          <w:ilvl w:val="0"/>
          <w:numId w:val="9"/>
        </w:numPr>
        <w:spacing w:afterLines="50"/>
        <w:rPr>
          <w:bCs/>
          <w:sz w:val="22"/>
          <w:szCs w:val="22"/>
          <w:lang w:eastAsia="zh-CN"/>
        </w:rPr>
      </w:pPr>
      <w:r w:rsidRPr="006A3292">
        <w:rPr>
          <w:bCs/>
          <w:sz w:val="22"/>
          <w:szCs w:val="22"/>
          <w:lang w:eastAsia="zh-CN"/>
        </w:rPr>
        <w:t>For RAT-dependent positioning enhancements, including OTDOA enhancements, CID/E-CID enhancements, PRS Beacons, define physical layer design, core requirements and corresponding procedures/signalling [RAN1, RAN2, RAN3, RAN4]. The work includes the following but not limited to:</w:t>
      </w:r>
    </w:p>
    <w:p w:rsidR="0086170D" w:rsidRPr="006A3292" w:rsidRDefault="009C2328" w:rsidP="00AD190F">
      <w:pPr>
        <w:pStyle w:val="ListParagraph"/>
        <w:numPr>
          <w:ilvl w:val="1"/>
          <w:numId w:val="9"/>
        </w:numPr>
        <w:ind w:left="1434" w:hanging="357"/>
        <w:rPr>
          <w:bCs/>
          <w:sz w:val="22"/>
          <w:szCs w:val="22"/>
          <w:lang w:eastAsia="zh-CN"/>
        </w:rPr>
      </w:pPr>
      <w:r w:rsidRPr="006A3292">
        <w:rPr>
          <w:bCs/>
          <w:sz w:val="22"/>
          <w:szCs w:val="22"/>
          <w:lang w:eastAsia="zh-CN"/>
        </w:rPr>
        <w:t xml:space="preserve">Sort out the options for OTDOA/E-CID enhancements for Work Item </w:t>
      </w:r>
      <w:r w:rsidRPr="006A3292">
        <w:rPr>
          <w:sz w:val="22"/>
          <w:szCs w:val="22"/>
        </w:rPr>
        <w:t xml:space="preserve">with the progress achieved in the Release 13 indoor positioning Work </w:t>
      </w:r>
      <w:proofErr w:type="gramStart"/>
      <w:r w:rsidRPr="006A3292">
        <w:rPr>
          <w:sz w:val="22"/>
          <w:szCs w:val="22"/>
        </w:rPr>
        <w:t>Item</w:t>
      </w:r>
      <w:r w:rsidRPr="006A3292">
        <w:rPr>
          <w:sz w:val="22"/>
          <w:szCs w:val="22"/>
          <w:vertAlign w:val="superscript"/>
        </w:rPr>
        <w:t>[</w:t>
      </w:r>
      <w:proofErr w:type="gramEnd"/>
      <w:r w:rsidRPr="006A3292">
        <w:rPr>
          <w:sz w:val="22"/>
          <w:szCs w:val="22"/>
          <w:vertAlign w:val="superscript"/>
        </w:rPr>
        <w:t>2]</w:t>
      </w:r>
      <w:r w:rsidRPr="006A3292">
        <w:rPr>
          <w:sz w:val="22"/>
          <w:szCs w:val="22"/>
        </w:rPr>
        <w:t xml:space="preserve"> as the starting point</w:t>
      </w:r>
      <w:r w:rsidRPr="006A3292">
        <w:rPr>
          <w:bCs/>
          <w:sz w:val="22"/>
          <w:szCs w:val="22"/>
          <w:lang w:eastAsia="zh-CN"/>
        </w:rPr>
        <w:t xml:space="preserve"> [RAN1]</w:t>
      </w:r>
      <w:r w:rsidR="00842BBA">
        <w:rPr>
          <w:bCs/>
          <w:sz w:val="22"/>
          <w:szCs w:val="22"/>
          <w:lang w:eastAsia="zh-CN"/>
        </w:rPr>
        <w:t>.</w:t>
      </w:r>
    </w:p>
    <w:p w:rsidR="00DD626E" w:rsidRPr="006A3292" w:rsidRDefault="00DD626E" w:rsidP="00AD190F">
      <w:pPr>
        <w:spacing w:after="100"/>
        <w:rPr>
          <w:sz w:val="22"/>
          <w:szCs w:val="22"/>
          <w:lang w:eastAsia="zh-CN"/>
        </w:rPr>
      </w:pPr>
      <w:r w:rsidRPr="006A3292">
        <w:rPr>
          <w:sz w:val="22"/>
          <w:szCs w:val="22"/>
          <w:lang w:eastAsia="zh-CN"/>
        </w:rPr>
        <w:t xml:space="preserve">In RAN1#86 meeting, it was </w:t>
      </w:r>
      <w:r w:rsidR="00D55C92">
        <w:rPr>
          <w:sz w:val="22"/>
          <w:szCs w:val="22"/>
          <w:lang w:eastAsia="zh-CN"/>
        </w:rPr>
        <w:t>agreed</w:t>
      </w:r>
      <w:r w:rsidRPr="006A3292">
        <w:rPr>
          <w:sz w:val="22"/>
          <w:szCs w:val="22"/>
          <w:lang w:eastAsia="zh-CN"/>
        </w:rPr>
        <w:t xml:space="preserve"> that</w:t>
      </w:r>
      <w:r w:rsidR="001437FA" w:rsidRPr="006A3292">
        <w:rPr>
          <w:sz w:val="22"/>
          <w:szCs w:val="22"/>
          <w:lang w:eastAsia="zh-CN"/>
        </w:rPr>
        <w:t xml:space="preserve"> [</w:t>
      </w:r>
      <w:r w:rsidR="00476476">
        <w:rPr>
          <w:sz w:val="22"/>
          <w:szCs w:val="22"/>
          <w:lang w:eastAsia="zh-CN"/>
        </w:rPr>
        <w:t>2</w:t>
      </w:r>
      <w:r w:rsidR="001437FA" w:rsidRPr="006A3292">
        <w:rPr>
          <w:sz w:val="22"/>
          <w:szCs w:val="22"/>
          <w:lang w:eastAsia="zh-CN"/>
        </w:rPr>
        <w:t>]</w:t>
      </w:r>
    </w:p>
    <w:p w:rsidR="00F35D3F" w:rsidRPr="00E75E4B" w:rsidRDefault="00E75E4B" w:rsidP="001A7533">
      <w:pPr>
        <w:pStyle w:val="ListParagraph"/>
        <w:numPr>
          <w:ilvl w:val="0"/>
          <w:numId w:val="9"/>
        </w:numPr>
        <w:spacing w:afterLines="50"/>
        <w:rPr>
          <w:bCs/>
          <w:sz w:val="22"/>
          <w:szCs w:val="22"/>
          <w:lang w:eastAsia="zh-CN"/>
        </w:rPr>
      </w:pPr>
      <w:r w:rsidRPr="00E75E4B">
        <w:rPr>
          <w:bCs/>
          <w:sz w:val="22"/>
          <w:szCs w:val="22"/>
          <w:lang w:eastAsia="zh-CN"/>
        </w:rPr>
        <w:t>Additional PRS configurations for PRS-based TBS</w:t>
      </w:r>
    </w:p>
    <w:p w:rsidR="00E75E4B" w:rsidRPr="00E75E4B" w:rsidRDefault="00E75E4B" w:rsidP="001A7533">
      <w:pPr>
        <w:pStyle w:val="ListParagraph"/>
        <w:numPr>
          <w:ilvl w:val="0"/>
          <w:numId w:val="9"/>
        </w:numPr>
        <w:spacing w:afterLines="50"/>
        <w:rPr>
          <w:bCs/>
          <w:sz w:val="22"/>
          <w:szCs w:val="22"/>
          <w:lang w:eastAsia="zh-CN"/>
        </w:rPr>
      </w:pPr>
      <w:r w:rsidRPr="00E75E4B">
        <w:rPr>
          <w:bCs/>
          <w:sz w:val="22"/>
          <w:szCs w:val="22"/>
          <w:lang w:eastAsia="zh-CN"/>
        </w:rPr>
        <w:t>PRS-only TBS Transmission Points (</w:t>
      </w:r>
      <w:proofErr w:type="spellStart"/>
      <w:r w:rsidRPr="00E75E4B">
        <w:rPr>
          <w:bCs/>
          <w:sz w:val="22"/>
          <w:szCs w:val="22"/>
          <w:lang w:eastAsia="zh-CN"/>
        </w:rPr>
        <w:t>TPs</w:t>
      </w:r>
      <w:proofErr w:type="spellEnd"/>
      <w:r w:rsidRPr="00E75E4B">
        <w:rPr>
          <w:bCs/>
          <w:sz w:val="22"/>
          <w:szCs w:val="22"/>
          <w:lang w:eastAsia="zh-CN"/>
        </w:rPr>
        <w:t>):</w:t>
      </w:r>
    </w:p>
    <w:p w:rsidR="00E75E4B" w:rsidRPr="00E75E4B" w:rsidRDefault="00E75E4B" w:rsidP="001A7533">
      <w:pPr>
        <w:pStyle w:val="ListParagraph"/>
        <w:numPr>
          <w:ilvl w:val="1"/>
          <w:numId w:val="9"/>
        </w:numPr>
        <w:spacing w:afterLines="50"/>
        <w:rPr>
          <w:bCs/>
          <w:sz w:val="22"/>
          <w:szCs w:val="22"/>
          <w:lang w:eastAsia="zh-CN"/>
        </w:rPr>
      </w:pPr>
      <w:r w:rsidRPr="00E75E4B">
        <w:rPr>
          <w:bCs/>
          <w:sz w:val="22"/>
          <w:szCs w:val="22"/>
          <w:lang w:eastAsia="zh-CN"/>
        </w:rPr>
        <w:t>For the purpose of RSTD measurements from a PRS-only TBS TP, a UE shall not assume any other signals or physical channels are present other than PRS.</w:t>
      </w:r>
    </w:p>
    <w:p w:rsidR="00E75E4B" w:rsidRPr="001867EC" w:rsidRDefault="00E75E4B" w:rsidP="007D1EA3">
      <w:pPr>
        <w:pStyle w:val="ListParagraph"/>
        <w:numPr>
          <w:ilvl w:val="1"/>
          <w:numId w:val="9"/>
        </w:numPr>
        <w:ind w:left="1434" w:hanging="357"/>
        <w:rPr>
          <w:bCs/>
          <w:sz w:val="22"/>
          <w:szCs w:val="22"/>
          <w:lang w:eastAsia="zh-CN"/>
        </w:rPr>
      </w:pPr>
      <w:r w:rsidRPr="00E75E4B">
        <w:rPr>
          <w:bCs/>
          <w:sz w:val="22"/>
          <w:szCs w:val="22"/>
          <w:lang w:eastAsia="zh-CN"/>
        </w:rPr>
        <w:t>Add an indicator in the OTDOA assistance data which indicates that assistance is provided for a PRS-only TBS TP.</w:t>
      </w:r>
    </w:p>
    <w:p w:rsidR="00650ECA" w:rsidRPr="00EC512E" w:rsidRDefault="0086170D" w:rsidP="00881E11">
      <w:pPr>
        <w:rPr>
          <w:sz w:val="22"/>
          <w:szCs w:val="22"/>
          <w:lang w:eastAsia="zh-CN"/>
        </w:rPr>
      </w:pPr>
      <w:r w:rsidRPr="006A3292">
        <w:rPr>
          <w:sz w:val="22"/>
          <w:szCs w:val="22"/>
          <w:lang w:eastAsia="zh-CN"/>
        </w:rPr>
        <w:t>In this contribution, we share our view</w:t>
      </w:r>
      <w:r w:rsidR="007E1D99" w:rsidRPr="006A3292">
        <w:rPr>
          <w:sz w:val="22"/>
          <w:szCs w:val="22"/>
          <w:lang w:eastAsia="zh-CN"/>
        </w:rPr>
        <w:t>s</w:t>
      </w:r>
      <w:r w:rsidRPr="006A3292">
        <w:rPr>
          <w:sz w:val="22"/>
          <w:szCs w:val="22"/>
          <w:lang w:eastAsia="zh-CN"/>
        </w:rPr>
        <w:t xml:space="preserve"> on</w:t>
      </w:r>
      <w:r w:rsidR="002F2955" w:rsidRPr="006A3292">
        <w:rPr>
          <w:sz w:val="22"/>
          <w:szCs w:val="22"/>
          <w:lang w:eastAsia="zh-CN"/>
        </w:rPr>
        <w:t xml:space="preserve"> </w:t>
      </w:r>
      <w:r w:rsidR="00C13EAA">
        <w:rPr>
          <w:sz w:val="22"/>
          <w:szCs w:val="22"/>
          <w:lang w:eastAsia="zh-CN"/>
        </w:rPr>
        <w:t>PRS-</w:t>
      </w:r>
      <w:r w:rsidR="000F2CCE">
        <w:rPr>
          <w:sz w:val="22"/>
          <w:szCs w:val="22"/>
          <w:lang w:eastAsia="zh-CN"/>
        </w:rPr>
        <w:t>b</w:t>
      </w:r>
      <w:r w:rsidR="00C13EAA">
        <w:rPr>
          <w:sz w:val="22"/>
          <w:szCs w:val="22"/>
          <w:lang w:eastAsia="zh-CN"/>
        </w:rPr>
        <w:t>ased Beacon</w:t>
      </w:r>
      <w:r w:rsidR="002F2955" w:rsidRPr="006A3292">
        <w:rPr>
          <w:sz w:val="22"/>
          <w:szCs w:val="22"/>
          <w:lang w:eastAsia="zh-CN"/>
        </w:rPr>
        <w:t xml:space="preserve"> in OTDOA</w:t>
      </w:r>
      <w:r w:rsidRPr="006A3292">
        <w:rPr>
          <w:sz w:val="22"/>
          <w:szCs w:val="22"/>
          <w:lang w:eastAsia="zh-CN"/>
        </w:rPr>
        <w:t>.</w:t>
      </w:r>
      <w:r w:rsidR="00262F2B" w:rsidRPr="00262F2B">
        <w:rPr>
          <w:b/>
          <w:sz w:val="22"/>
          <w:szCs w:val="22"/>
          <w:lang w:eastAsia="zh-CN"/>
        </w:rPr>
        <w:t xml:space="preserve"> </w:t>
      </w:r>
    </w:p>
    <w:p w:rsidR="006C04A8" w:rsidRDefault="006C04A8" w:rsidP="006C04A8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2. </w:t>
      </w:r>
      <w:r w:rsidR="00A5283B">
        <w:rPr>
          <w:rFonts w:cs="Arial"/>
          <w:lang w:eastAsia="zh-CN"/>
        </w:rPr>
        <w:t>RSRP/RSRQ Measurement for PRS-</w:t>
      </w:r>
      <w:r w:rsidR="00D035ED">
        <w:rPr>
          <w:rFonts w:cs="Arial"/>
          <w:lang w:eastAsia="zh-CN"/>
        </w:rPr>
        <w:t>Only</w:t>
      </w:r>
      <w:r w:rsidR="00A5283B">
        <w:rPr>
          <w:rFonts w:cs="Arial"/>
          <w:lang w:eastAsia="zh-CN"/>
        </w:rPr>
        <w:t xml:space="preserve"> Beacon</w:t>
      </w:r>
    </w:p>
    <w:p w:rsidR="00100116" w:rsidRDefault="00EE5BD4" w:rsidP="006C04A8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the OTDOA positioning, </w:t>
      </w:r>
      <w:r w:rsidR="000C47EE">
        <w:rPr>
          <w:sz w:val="22"/>
          <w:szCs w:val="22"/>
          <w:lang w:eastAsia="zh-CN"/>
        </w:rPr>
        <w:t xml:space="preserve">the location server </w:t>
      </w:r>
      <w:r w:rsidR="006C646B">
        <w:rPr>
          <w:sz w:val="22"/>
          <w:szCs w:val="22"/>
          <w:lang w:eastAsia="zh-CN"/>
        </w:rPr>
        <w:t>needs</w:t>
      </w:r>
      <w:r w:rsidR="000C47EE">
        <w:rPr>
          <w:sz w:val="22"/>
          <w:szCs w:val="22"/>
          <w:lang w:eastAsia="zh-CN"/>
        </w:rPr>
        <w:t xml:space="preserve"> </w:t>
      </w:r>
      <w:r w:rsidR="006C646B">
        <w:rPr>
          <w:sz w:val="22"/>
          <w:szCs w:val="22"/>
          <w:lang w:eastAsia="zh-CN"/>
        </w:rPr>
        <w:t xml:space="preserve">to </w:t>
      </w:r>
      <w:r w:rsidR="000C47EE">
        <w:rPr>
          <w:sz w:val="22"/>
          <w:szCs w:val="22"/>
          <w:lang w:eastAsia="zh-CN"/>
        </w:rPr>
        <w:t xml:space="preserve">recommend UE-specific transmission points to </w:t>
      </w:r>
      <w:r w:rsidR="00AF3806">
        <w:rPr>
          <w:sz w:val="22"/>
          <w:szCs w:val="22"/>
          <w:lang w:eastAsia="zh-CN"/>
        </w:rPr>
        <w:t xml:space="preserve">the </w:t>
      </w:r>
      <w:r w:rsidR="000C47EE">
        <w:rPr>
          <w:sz w:val="22"/>
          <w:szCs w:val="22"/>
          <w:lang w:eastAsia="zh-CN"/>
        </w:rPr>
        <w:t xml:space="preserve">UE for RSTD measurement based on the criterion </w:t>
      </w:r>
      <w:r w:rsidR="006C646B">
        <w:rPr>
          <w:sz w:val="22"/>
          <w:szCs w:val="22"/>
          <w:lang w:eastAsia="zh-CN"/>
        </w:rPr>
        <w:t>that the</w:t>
      </w:r>
      <w:r w:rsidR="000C47EE">
        <w:rPr>
          <w:sz w:val="22"/>
          <w:szCs w:val="22"/>
          <w:lang w:eastAsia="zh-CN"/>
        </w:rPr>
        <w:t xml:space="preserve"> transmission points are </w:t>
      </w:r>
      <w:r w:rsidR="006C646B">
        <w:rPr>
          <w:sz w:val="22"/>
          <w:szCs w:val="22"/>
          <w:lang w:eastAsia="zh-CN"/>
        </w:rPr>
        <w:t xml:space="preserve">allocated </w:t>
      </w:r>
      <w:r w:rsidR="000C47EE">
        <w:rPr>
          <w:sz w:val="22"/>
          <w:szCs w:val="22"/>
          <w:lang w:eastAsia="zh-CN"/>
        </w:rPr>
        <w:t>around of this UE</w:t>
      </w:r>
      <w:r w:rsidR="00100116">
        <w:rPr>
          <w:sz w:val="22"/>
          <w:szCs w:val="22"/>
          <w:lang w:eastAsia="zh-CN"/>
        </w:rPr>
        <w:t xml:space="preserve"> and </w:t>
      </w:r>
      <w:r w:rsidR="002E5D2A">
        <w:rPr>
          <w:sz w:val="22"/>
          <w:szCs w:val="22"/>
          <w:lang w:eastAsia="zh-CN"/>
        </w:rPr>
        <w:t xml:space="preserve">had </w:t>
      </w:r>
      <w:r w:rsidR="00100116">
        <w:rPr>
          <w:sz w:val="22"/>
          <w:szCs w:val="22"/>
          <w:lang w:eastAsia="zh-CN"/>
        </w:rPr>
        <w:t>possible enough hearability from these transmission points</w:t>
      </w:r>
      <w:r w:rsidR="000C47EE">
        <w:rPr>
          <w:sz w:val="22"/>
          <w:szCs w:val="22"/>
          <w:lang w:eastAsia="zh-CN"/>
        </w:rPr>
        <w:t>.</w:t>
      </w:r>
      <w:r w:rsidR="00100116">
        <w:rPr>
          <w:sz w:val="22"/>
          <w:szCs w:val="22"/>
          <w:lang w:eastAsia="zh-CN"/>
        </w:rPr>
        <w:t xml:space="preserve"> Based on this recommendation and corresponding downlink reference signal configuration information, the UE will try to measure the time of arrival</w:t>
      </w:r>
      <w:r w:rsidR="00AA4930">
        <w:rPr>
          <w:sz w:val="22"/>
          <w:szCs w:val="22"/>
          <w:lang w:eastAsia="zh-CN"/>
        </w:rPr>
        <w:t xml:space="preserve"> (</w:t>
      </w:r>
      <w:proofErr w:type="spellStart"/>
      <w:r w:rsidR="00AA4930">
        <w:rPr>
          <w:sz w:val="22"/>
          <w:szCs w:val="22"/>
          <w:lang w:eastAsia="zh-CN"/>
        </w:rPr>
        <w:t>ToA</w:t>
      </w:r>
      <w:proofErr w:type="spellEnd"/>
      <w:r w:rsidR="00AA4930">
        <w:rPr>
          <w:sz w:val="22"/>
          <w:szCs w:val="22"/>
          <w:lang w:eastAsia="zh-CN"/>
        </w:rPr>
        <w:t>)</w:t>
      </w:r>
      <w:r w:rsidR="00100116">
        <w:rPr>
          <w:sz w:val="22"/>
          <w:szCs w:val="22"/>
          <w:lang w:eastAsia="zh-CN"/>
        </w:rPr>
        <w:t xml:space="preserve"> of</w:t>
      </w:r>
      <w:r w:rsidR="00AA4930">
        <w:rPr>
          <w:sz w:val="22"/>
          <w:szCs w:val="22"/>
          <w:lang w:eastAsia="zh-CN"/>
        </w:rPr>
        <w:t xml:space="preserve"> </w:t>
      </w:r>
      <w:r w:rsidR="00100116">
        <w:rPr>
          <w:sz w:val="22"/>
          <w:szCs w:val="22"/>
          <w:lang w:eastAsia="zh-CN"/>
        </w:rPr>
        <w:t xml:space="preserve">downlink </w:t>
      </w:r>
      <w:r w:rsidR="00AA4930">
        <w:rPr>
          <w:sz w:val="22"/>
          <w:szCs w:val="22"/>
          <w:lang w:eastAsia="zh-CN"/>
        </w:rPr>
        <w:t xml:space="preserve">reference signal of all transmission points it received and then report the derived RSTD measurement results to its location server if corresponding </w:t>
      </w:r>
      <w:proofErr w:type="spellStart"/>
      <w:r w:rsidR="00AA4930">
        <w:rPr>
          <w:sz w:val="22"/>
          <w:szCs w:val="22"/>
          <w:lang w:eastAsia="zh-CN"/>
        </w:rPr>
        <w:t>ToA</w:t>
      </w:r>
      <w:proofErr w:type="spellEnd"/>
      <w:r w:rsidR="00AA4930">
        <w:rPr>
          <w:sz w:val="22"/>
          <w:szCs w:val="22"/>
          <w:lang w:eastAsia="zh-CN"/>
        </w:rPr>
        <w:t xml:space="preserve"> is available.  </w:t>
      </w:r>
    </w:p>
    <w:p w:rsidR="001C796A" w:rsidRDefault="00ED47A5" w:rsidP="006C04A8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PRS-only beacon is a low cost network node </w:t>
      </w:r>
      <w:r w:rsidR="009059C6">
        <w:rPr>
          <w:sz w:val="22"/>
          <w:szCs w:val="22"/>
          <w:lang w:eastAsia="zh-CN"/>
        </w:rPr>
        <w:t>and has the ability to</w:t>
      </w:r>
      <w:r>
        <w:rPr>
          <w:sz w:val="22"/>
          <w:szCs w:val="22"/>
          <w:lang w:eastAsia="zh-CN"/>
        </w:rPr>
        <w:t xml:space="preserve"> support dense</w:t>
      </w:r>
      <w:r w:rsidR="000C4B5B">
        <w:rPr>
          <w:sz w:val="22"/>
          <w:szCs w:val="22"/>
          <w:lang w:eastAsia="zh-CN"/>
        </w:rPr>
        <w:t xml:space="preserve"> beacon deployment for OTDOA positioning</w:t>
      </w:r>
      <w:r w:rsidR="00EA142C">
        <w:rPr>
          <w:sz w:val="22"/>
          <w:szCs w:val="22"/>
          <w:lang w:eastAsia="zh-CN"/>
        </w:rPr>
        <w:t xml:space="preserve"> with lower network deployment cost, f</w:t>
      </w:r>
      <w:r w:rsidR="009059C6">
        <w:rPr>
          <w:sz w:val="22"/>
          <w:szCs w:val="22"/>
          <w:lang w:eastAsia="zh-CN"/>
        </w:rPr>
        <w:t>or example</w:t>
      </w:r>
      <w:r w:rsidR="00EA142C">
        <w:rPr>
          <w:sz w:val="22"/>
          <w:szCs w:val="22"/>
          <w:lang w:eastAsia="zh-CN"/>
        </w:rPr>
        <w:t xml:space="preserve"> dense deployment</w:t>
      </w:r>
      <w:r w:rsidR="000C4B5B">
        <w:rPr>
          <w:sz w:val="22"/>
          <w:szCs w:val="22"/>
          <w:lang w:eastAsia="zh-CN"/>
        </w:rPr>
        <w:t xml:space="preserve"> in the </w:t>
      </w:r>
      <w:r w:rsidR="005D10B0" w:rsidRPr="00EA142C">
        <w:rPr>
          <w:sz w:val="22"/>
          <w:szCs w:val="22"/>
          <w:lang w:eastAsia="zh-CN"/>
        </w:rPr>
        <w:t>residential area</w:t>
      </w:r>
      <w:r w:rsidR="005D10B0">
        <w:rPr>
          <w:sz w:val="22"/>
          <w:szCs w:val="22"/>
          <w:lang w:eastAsia="zh-CN"/>
        </w:rPr>
        <w:t xml:space="preserve">, the </w:t>
      </w:r>
      <w:r w:rsidR="000C4B5B">
        <w:rPr>
          <w:sz w:val="22"/>
          <w:szCs w:val="22"/>
          <w:lang w:eastAsia="zh-CN"/>
        </w:rPr>
        <w:t>airport, the shopping mall</w:t>
      </w:r>
      <w:r w:rsidR="005D10B0">
        <w:rPr>
          <w:sz w:val="22"/>
          <w:szCs w:val="22"/>
          <w:lang w:eastAsia="zh-CN"/>
        </w:rPr>
        <w:t xml:space="preserve"> </w:t>
      </w:r>
      <w:r w:rsidR="000C4B5B">
        <w:rPr>
          <w:sz w:val="22"/>
          <w:szCs w:val="22"/>
          <w:lang w:eastAsia="zh-CN"/>
        </w:rPr>
        <w:t xml:space="preserve">and so on. </w:t>
      </w:r>
      <w:r w:rsidR="005D10B0">
        <w:rPr>
          <w:sz w:val="22"/>
          <w:szCs w:val="22"/>
          <w:lang w:eastAsia="zh-CN"/>
        </w:rPr>
        <w:t>In these scenarios,</w:t>
      </w:r>
      <w:r w:rsidR="000C4B5B">
        <w:rPr>
          <w:sz w:val="22"/>
          <w:szCs w:val="22"/>
          <w:lang w:eastAsia="zh-CN"/>
        </w:rPr>
        <w:t xml:space="preserve"> one UE might be surrounded by </w:t>
      </w:r>
      <w:r w:rsidR="00C43D51">
        <w:rPr>
          <w:sz w:val="22"/>
          <w:szCs w:val="22"/>
          <w:lang w:eastAsia="zh-CN"/>
        </w:rPr>
        <w:t>tens</w:t>
      </w:r>
      <w:r w:rsidR="000C4B5B">
        <w:rPr>
          <w:sz w:val="22"/>
          <w:szCs w:val="22"/>
          <w:lang w:eastAsia="zh-CN"/>
        </w:rPr>
        <w:t xml:space="preserve"> of beacon in the coverage area of its serving cell or </w:t>
      </w:r>
      <w:r w:rsidR="005D10B0">
        <w:rPr>
          <w:sz w:val="22"/>
          <w:szCs w:val="22"/>
          <w:lang w:eastAsia="zh-CN"/>
        </w:rPr>
        <w:t xml:space="preserve">close </w:t>
      </w:r>
      <w:r w:rsidR="000C4B5B">
        <w:rPr>
          <w:sz w:val="22"/>
          <w:szCs w:val="22"/>
          <w:lang w:eastAsia="zh-CN"/>
        </w:rPr>
        <w:t>neighbouring cells</w:t>
      </w:r>
      <w:r w:rsidR="001C796A">
        <w:rPr>
          <w:sz w:val="22"/>
          <w:szCs w:val="22"/>
          <w:lang w:eastAsia="zh-CN"/>
        </w:rPr>
        <w:t xml:space="preserve"> with higher probability</w:t>
      </w:r>
      <w:r w:rsidR="000C4B5B">
        <w:rPr>
          <w:sz w:val="22"/>
          <w:szCs w:val="22"/>
          <w:lang w:eastAsia="zh-CN"/>
        </w:rPr>
        <w:t xml:space="preserve">. </w:t>
      </w:r>
      <w:r w:rsidR="001C796A">
        <w:rPr>
          <w:sz w:val="22"/>
          <w:szCs w:val="22"/>
          <w:lang w:eastAsia="zh-CN"/>
        </w:rPr>
        <w:t>However, in order to reduce the UE complexity and meanwhile provide enough high positioning accuracy, the location server is expected to select fewer transmission points</w:t>
      </w:r>
      <w:r w:rsidR="00CD67E3">
        <w:rPr>
          <w:sz w:val="22"/>
          <w:szCs w:val="22"/>
          <w:lang w:eastAsia="zh-CN"/>
        </w:rPr>
        <w:t xml:space="preserve"> with</w:t>
      </w:r>
      <w:r w:rsidR="001C796A">
        <w:rPr>
          <w:sz w:val="22"/>
          <w:szCs w:val="22"/>
          <w:lang w:eastAsia="zh-CN"/>
        </w:rPr>
        <w:t xml:space="preserve"> higher transmission quality </w:t>
      </w:r>
      <w:r w:rsidR="00CD67E3">
        <w:rPr>
          <w:sz w:val="22"/>
          <w:szCs w:val="22"/>
          <w:lang w:eastAsia="zh-CN"/>
        </w:rPr>
        <w:t>to the UE</w:t>
      </w:r>
      <w:r w:rsidR="00C43D51">
        <w:rPr>
          <w:sz w:val="22"/>
          <w:szCs w:val="22"/>
          <w:lang w:eastAsia="zh-CN"/>
        </w:rPr>
        <w:t xml:space="preserve"> for positioning purpose</w:t>
      </w:r>
      <w:r w:rsidR="00CD67E3">
        <w:rPr>
          <w:sz w:val="22"/>
          <w:szCs w:val="22"/>
          <w:lang w:eastAsia="zh-CN"/>
        </w:rPr>
        <w:t>.</w:t>
      </w:r>
      <w:r w:rsidR="00EA142C">
        <w:rPr>
          <w:sz w:val="22"/>
          <w:szCs w:val="22"/>
          <w:lang w:eastAsia="zh-CN"/>
        </w:rPr>
        <w:t xml:space="preserve"> </w:t>
      </w:r>
    </w:p>
    <w:p w:rsidR="00C43D51" w:rsidRDefault="00C43D51" w:rsidP="006C04A8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our understanding, the potential solutions for transmission point selection based on existing or agreed signalling in LTE network include</w:t>
      </w:r>
    </w:p>
    <w:p w:rsidR="00C43D51" w:rsidRDefault="00C43D51" w:rsidP="00C43D51">
      <w:pPr>
        <w:pStyle w:val="ListParagraph"/>
        <w:numPr>
          <w:ilvl w:val="0"/>
          <w:numId w:val="16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Solution 1: The location server selects the transmission points based on Cell ID information of considered UE. </w:t>
      </w:r>
    </w:p>
    <w:p w:rsidR="00C43D51" w:rsidRDefault="00C43D51" w:rsidP="00C43D51">
      <w:pPr>
        <w:pStyle w:val="ListParagraph"/>
        <w:numPr>
          <w:ilvl w:val="0"/>
          <w:numId w:val="16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>Solution 2: The location server selects the transmission points based on collected E-CID measurement information</w:t>
      </w:r>
      <w:r w:rsidR="00197052">
        <w:rPr>
          <w:sz w:val="22"/>
          <w:szCs w:val="22"/>
          <w:lang w:eastAsia="zh-CN"/>
        </w:rPr>
        <w:t xml:space="preserve"> (for example RSRP/RSRQ</w:t>
      </w:r>
      <w:r w:rsidR="00E10DF7">
        <w:rPr>
          <w:sz w:val="22"/>
          <w:szCs w:val="22"/>
          <w:lang w:eastAsia="zh-CN"/>
        </w:rPr>
        <w:t xml:space="preserve"> and</w:t>
      </w:r>
      <w:r w:rsidR="00216A04">
        <w:rPr>
          <w:sz w:val="22"/>
          <w:szCs w:val="22"/>
          <w:lang w:eastAsia="zh-CN"/>
        </w:rPr>
        <w:t>/or</w:t>
      </w:r>
      <w:r w:rsidR="00E10DF7">
        <w:rPr>
          <w:sz w:val="22"/>
          <w:szCs w:val="22"/>
          <w:lang w:eastAsia="zh-CN"/>
        </w:rPr>
        <w:t xml:space="preserve"> UE Rx-</w:t>
      </w:r>
      <w:proofErr w:type="spellStart"/>
      <w:r w:rsidR="00E10DF7">
        <w:rPr>
          <w:sz w:val="22"/>
          <w:szCs w:val="22"/>
          <w:lang w:eastAsia="zh-CN"/>
        </w:rPr>
        <w:t>Tx</w:t>
      </w:r>
      <w:proofErr w:type="spellEnd"/>
      <w:r w:rsidR="00E10DF7">
        <w:rPr>
          <w:sz w:val="22"/>
          <w:szCs w:val="22"/>
          <w:lang w:eastAsia="zh-CN"/>
        </w:rPr>
        <w:t xml:space="preserve"> time difference</w:t>
      </w:r>
      <w:r w:rsidR="00197052">
        <w:rPr>
          <w:sz w:val="22"/>
          <w:szCs w:val="22"/>
          <w:lang w:eastAsia="zh-CN"/>
        </w:rPr>
        <w:t>)</w:t>
      </w:r>
      <w:r>
        <w:rPr>
          <w:sz w:val="22"/>
          <w:szCs w:val="22"/>
          <w:lang w:eastAsia="zh-CN"/>
        </w:rPr>
        <w:t xml:space="preserve"> corresponding to the considered UE.  </w:t>
      </w:r>
    </w:p>
    <w:p w:rsidR="00C43D51" w:rsidRPr="00B73CBF" w:rsidRDefault="00C43D51" w:rsidP="00B73CBF">
      <w:pPr>
        <w:pStyle w:val="ListParagraph"/>
        <w:numPr>
          <w:ilvl w:val="0"/>
          <w:numId w:val="16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Solution 3: The locati</w:t>
      </w:r>
      <w:r w:rsidR="00B73CBF">
        <w:rPr>
          <w:sz w:val="22"/>
          <w:szCs w:val="22"/>
          <w:lang w:eastAsia="zh-CN"/>
        </w:rPr>
        <w:t xml:space="preserve">on server selects the transmission points based on rough UE position by </w:t>
      </w:r>
      <w:r w:rsidR="00B73CBF" w:rsidRPr="00B73CBF">
        <w:rPr>
          <w:sz w:val="22"/>
          <w:szCs w:val="22"/>
          <w:lang w:eastAsia="zh-CN"/>
        </w:rPr>
        <w:t>time-difference-based</w:t>
      </w:r>
      <w:r w:rsidRPr="00B73CBF">
        <w:rPr>
          <w:sz w:val="22"/>
          <w:szCs w:val="22"/>
          <w:lang w:eastAsia="zh-CN"/>
        </w:rPr>
        <w:t xml:space="preserve"> positioning</w:t>
      </w:r>
      <w:r w:rsidR="00B73CBF" w:rsidRPr="00B73CBF">
        <w:rPr>
          <w:sz w:val="22"/>
          <w:szCs w:val="22"/>
          <w:lang w:eastAsia="zh-CN"/>
        </w:rPr>
        <w:t xml:space="preserve"> (for example OTDOA</w:t>
      </w:r>
      <w:r w:rsidR="00120D36">
        <w:rPr>
          <w:sz w:val="22"/>
          <w:szCs w:val="22"/>
          <w:lang w:eastAsia="zh-CN"/>
        </w:rPr>
        <w:t xml:space="preserve"> </w:t>
      </w:r>
      <w:r w:rsidR="00D3677C">
        <w:rPr>
          <w:sz w:val="22"/>
          <w:szCs w:val="22"/>
          <w:lang w:eastAsia="zh-CN"/>
        </w:rPr>
        <w:t>or</w:t>
      </w:r>
      <w:r w:rsidR="00120D36">
        <w:rPr>
          <w:sz w:val="22"/>
          <w:szCs w:val="22"/>
          <w:lang w:eastAsia="zh-CN"/>
        </w:rPr>
        <w:t xml:space="preserve"> UTDOA</w:t>
      </w:r>
      <w:r w:rsidR="00B73CBF" w:rsidRPr="00B73CBF">
        <w:rPr>
          <w:sz w:val="22"/>
          <w:szCs w:val="22"/>
          <w:lang w:eastAsia="zh-CN"/>
        </w:rPr>
        <w:t>)</w:t>
      </w:r>
      <w:r w:rsidR="00B73CBF">
        <w:rPr>
          <w:sz w:val="22"/>
          <w:szCs w:val="22"/>
          <w:lang w:eastAsia="zh-CN"/>
        </w:rPr>
        <w:t>.</w:t>
      </w:r>
    </w:p>
    <w:p w:rsidR="00E82DB1" w:rsidRDefault="00B73CBF" w:rsidP="006C04A8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Solution 1 is every easy and has been used in the existing network for cell selection in OTDOA positioning. However it is unsuitable </w:t>
      </w:r>
      <w:r w:rsidR="00BB20A1">
        <w:rPr>
          <w:sz w:val="22"/>
          <w:szCs w:val="22"/>
          <w:lang w:eastAsia="zh-CN"/>
        </w:rPr>
        <w:t>in</w:t>
      </w:r>
      <w:r>
        <w:rPr>
          <w:sz w:val="22"/>
          <w:szCs w:val="22"/>
          <w:lang w:eastAsia="zh-CN"/>
        </w:rPr>
        <w:t xml:space="preserve"> the scenarios of dense beacon deployment due to more beacons in one cell probably. </w:t>
      </w:r>
      <w:r w:rsidR="00197052">
        <w:rPr>
          <w:sz w:val="22"/>
          <w:szCs w:val="22"/>
          <w:lang w:eastAsia="zh-CN"/>
        </w:rPr>
        <w:t xml:space="preserve">Solution 2 </w:t>
      </w:r>
      <w:r w:rsidR="007F0BE9">
        <w:rPr>
          <w:sz w:val="22"/>
          <w:szCs w:val="22"/>
          <w:lang w:eastAsia="zh-CN"/>
        </w:rPr>
        <w:t>can get smaller set than Solution 1 and meanwhile is able to find the transmission points with higher transmission quality to the UE.</w:t>
      </w:r>
      <w:r w:rsidR="00623647">
        <w:rPr>
          <w:sz w:val="22"/>
          <w:szCs w:val="22"/>
          <w:lang w:eastAsia="zh-CN"/>
        </w:rPr>
        <w:t xml:space="preserve"> Solution 3 has higher cell search ability than Solution 2 but is more complicated</w:t>
      </w:r>
      <w:r w:rsidR="00245211">
        <w:rPr>
          <w:sz w:val="22"/>
          <w:szCs w:val="22"/>
          <w:lang w:eastAsia="zh-CN"/>
        </w:rPr>
        <w:t xml:space="preserve"> and meanwhile required OTDOA positioning twice in order to get high</w:t>
      </w:r>
      <w:r w:rsidR="009E707A">
        <w:rPr>
          <w:sz w:val="22"/>
          <w:szCs w:val="22"/>
          <w:lang w:eastAsia="zh-CN"/>
        </w:rPr>
        <w:t>er</w:t>
      </w:r>
      <w:r w:rsidR="00245211">
        <w:rPr>
          <w:sz w:val="22"/>
          <w:szCs w:val="22"/>
          <w:lang w:eastAsia="zh-CN"/>
        </w:rPr>
        <w:t xml:space="preserve"> positioning accuracy</w:t>
      </w:r>
      <w:r w:rsidR="00623647">
        <w:rPr>
          <w:sz w:val="22"/>
          <w:szCs w:val="22"/>
          <w:lang w:eastAsia="zh-CN"/>
        </w:rPr>
        <w:t xml:space="preserve">. </w:t>
      </w:r>
      <w:r w:rsidR="00245211">
        <w:rPr>
          <w:sz w:val="22"/>
          <w:szCs w:val="22"/>
          <w:lang w:eastAsia="zh-CN"/>
        </w:rPr>
        <w:t>Based on the analysis above, Solution 2 is might be more effective for transmission point selection in OTDOA</w:t>
      </w:r>
      <w:r w:rsidR="003F3629">
        <w:rPr>
          <w:sz w:val="22"/>
          <w:szCs w:val="22"/>
          <w:lang w:eastAsia="zh-CN"/>
        </w:rPr>
        <w:t>.</w:t>
      </w:r>
      <w:r w:rsidR="00E82DB1">
        <w:rPr>
          <w:sz w:val="22"/>
          <w:szCs w:val="22"/>
          <w:lang w:eastAsia="zh-CN"/>
        </w:rPr>
        <w:t xml:space="preserve"> UE Rx-</w:t>
      </w:r>
      <w:proofErr w:type="spellStart"/>
      <w:r w:rsidR="00E82DB1">
        <w:rPr>
          <w:sz w:val="22"/>
          <w:szCs w:val="22"/>
          <w:lang w:eastAsia="zh-CN"/>
        </w:rPr>
        <w:t>Tx</w:t>
      </w:r>
      <w:proofErr w:type="spellEnd"/>
      <w:r w:rsidR="00E82DB1">
        <w:rPr>
          <w:sz w:val="22"/>
          <w:szCs w:val="22"/>
          <w:lang w:eastAsia="zh-CN"/>
        </w:rPr>
        <w:t xml:space="preserve"> time difference measurement requests the time difference measurement at the transmission point side. Therefore the best information for beacon selection is RSRP/RSRQ because only downlink reference signal is needed for RSRP/RSRQ measurement.  </w:t>
      </w:r>
    </w:p>
    <w:p w:rsidR="00585616" w:rsidRPr="003A582B" w:rsidRDefault="00A06989" w:rsidP="006C04A8">
      <w:pPr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Proposal</w:t>
      </w:r>
      <w:r w:rsidR="003A582B" w:rsidRPr="003A582B">
        <w:rPr>
          <w:b/>
          <w:sz w:val="22"/>
          <w:szCs w:val="22"/>
          <w:lang w:eastAsia="zh-CN"/>
        </w:rPr>
        <w:t xml:space="preserve"> 1</w:t>
      </w:r>
      <w:r w:rsidR="00E94FC3">
        <w:rPr>
          <w:b/>
          <w:sz w:val="22"/>
          <w:szCs w:val="22"/>
          <w:lang w:eastAsia="zh-CN"/>
        </w:rPr>
        <w:t>: RSRP/RSRQ could be the</w:t>
      </w:r>
      <w:r w:rsidR="003A582B" w:rsidRPr="003A582B">
        <w:rPr>
          <w:b/>
          <w:sz w:val="22"/>
          <w:szCs w:val="22"/>
          <w:lang w:eastAsia="zh-CN"/>
        </w:rPr>
        <w:t xml:space="preserve"> candidate for beacon selection in OTDOA positioning. </w:t>
      </w:r>
    </w:p>
    <w:p w:rsidR="001C796A" w:rsidRDefault="00E94FC3" w:rsidP="006C04A8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the existing network, the RSRP/RSRQ is measured by CRS or CSI-RS downlink reference signals. However the PRS-based beacon is only used for PRS transmission</w:t>
      </w:r>
      <w:r w:rsidR="00A06989">
        <w:rPr>
          <w:sz w:val="22"/>
          <w:szCs w:val="22"/>
          <w:lang w:eastAsia="zh-CN"/>
        </w:rPr>
        <w:t xml:space="preserve"> </w:t>
      </w:r>
      <w:r w:rsidR="001970D4">
        <w:rPr>
          <w:sz w:val="22"/>
          <w:szCs w:val="22"/>
          <w:lang w:eastAsia="zh-CN"/>
        </w:rPr>
        <w:t>in order to reduce the</w:t>
      </w:r>
      <w:r>
        <w:rPr>
          <w:sz w:val="22"/>
          <w:szCs w:val="22"/>
          <w:lang w:eastAsia="zh-CN"/>
        </w:rPr>
        <w:t xml:space="preserve"> </w:t>
      </w:r>
      <w:r w:rsidR="00C37760">
        <w:rPr>
          <w:sz w:val="22"/>
          <w:szCs w:val="22"/>
          <w:lang w:eastAsia="zh-CN"/>
        </w:rPr>
        <w:t>beacon</w:t>
      </w:r>
      <w:r w:rsidR="001970D4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deployment cost </w:t>
      </w:r>
      <w:r w:rsidR="002F0804">
        <w:rPr>
          <w:sz w:val="22"/>
          <w:szCs w:val="22"/>
          <w:lang w:eastAsia="zh-CN"/>
        </w:rPr>
        <w:t>for OTDOA positioning purpose</w:t>
      </w:r>
      <w:r w:rsidR="00C37760">
        <w:rPr>
          <w:sz w:val="22"/>
          <w:szCs w:val="22"/>
          <w:lang w:eastAsia="zh-CN"/>
        </w:rPr>
        <w:t>.</w:t>
      </w:r>
      <w:r w:rsidR="00A06989">
        <w:rPr>
          <w:sz w:val="22"/>
          <w:szCs w:val="22"/>
          <w:lang w:eastAsia="zh-CN"/>
        </w:rPr>
        <w:t xml:space="preserve"> Therefore the best choice is to reuse existing PRS for RSRP/RSRQ measurement of the PRS-based beacon since the following RSTD measurement will be based on PRS too. </w:t>
      </w:r>
      <w:r w:rsidR="009C2BE2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 </w:t>
      </w:r>
    </w:p>
    <w:p w:rsidR="000C4B5B" w:rsidRPr="00A06989" w:rsidRDefault="00A06989" w:rsidP="006C04A8">
      <w:pPr>
        <w:rPr>
          <w:b/>
          <w:sz w:val="22"/>
          <w:szCs w:val="22"/>
          <w:lang w:eastAsia="zh-CN"/>
        </w:rPr>
      </w:pPr>
      <w:r w:rsidRPr="00A06989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2</w:t>
      </w:r>
      <w:r w:rsidRPr="00A06989">
        <w:rPr>
          <w:b/>
          <w:sz w:val="22"/>
          <w:szCs w:val="22"/>
          <w:lang w:eastAsia="zh-CN"/>
        </w:rPr>
        <w:t xml:space="preserve">: </w:t>
      </w:r>
      <w:r w:rsidR="00C22713">
        <w:rPr>
          <w:b/>
          <w:sz w:val="22"/>
          <w:szCs w:val="22"/>
          <w:lang w:eastAsia="zh-CN"/>
        </w:rPr>
        <w:t xml:space="preserve">Reuse existing PRS for RSRP/RSRQ measurement of PRS-based beacon.  </w:t>
      </w:r>
      <w:r w:rsidR="000C4B5B" w:rsidRPr="00A06989">
        <w:rPr>
          <w:b/>
          <w:sz w:val="22"/>
          <w:szCs w:val="22"/>
          <w:lang w:eastAsia="zh-CN"/>
        </w:rPr>
        <w:t xml:space="preserve">  </w:t>
      </w:r>
    </w:p>
    <w:p w:rsidR="00EE7733" w:rsidRPr="00EE7733" w:rsidRDefault="004A0936" w:rsidP="00EE7733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There is no uplink transmission</w:t>
      </w:r>
      <w:r w:rsidR="006F6C2E">
        <w:rPr>
          <w:sz w:val="22"/>
          <w:szCs w:val="22"/>
          <w:lang w:eastAsia="zh-CN"/>
        </w:rPr>
        <w:t xml:space="preserve"> link </w:t>
      </w:r>
      <w:r>
        <w:rPr>
          <w:sz w:val="22"/>
          <w:szCs w:val="22"/>
          <w:lang w:eastAsia="zh-CN"/>
        </w:rPr>
        <w:t>from UE</w:t>
      </w:r>
      <w:r w:rsidR="006F6C2E">
        <w:rPr>
          <w:sz w:val="22"/>
          <w:szCs w:val="22"/>
          <w:lang w:eastAsia="zh-CN"/>
        </w:rPr>
        <w:t xml:space="preserve"> to beacon</w:t>
      </w:r>
      <w:r w:rsidR="00D4627A">
        <w:rPr>
          <w:sz w:val="22"/>
          <w:szCs w:val="22"/>
          <w:lang w:eastAsia="zh-CN"/>
        </w:rPr>
        <w:t xml:space="preserve">. So the signalling and </w:t>
      </w:r>
      <w:r w:rsidR="00DD5148">
        <w:rPr>
          <w:sz w:val="22"/>
          <w:szCs w:val="22"/>
          <w:lang w:eastAsia="zh-CN"/>
        </w:rPr>
        <w:t xml:space="preserve">the </w:t>
      </w:r>
      <w:r w:rsidR="00D4627A">
        <w:rPr>
          <w:sz w:val="22"/>
          <w:szCs w:val="22"/>
          <w:lang w:eastAsia="zh-CN"/>
        </w:rPr>
        <w:t>procedure to support PRS-based RSRP/RSRQ measurement request and reporting could be based on the existing LPP between</w:t>
      </w:r>
      <w:r w:rsidR="00561C29">
        <w:rPr>
          <w:sz w:val="22"/>
          <w:szCs w:val="22"/>
          <w:lang w:eastAsia="zh-CN"/>
        </w:rPr>
        <w:t xml:space="preserve"> UE and</w:t>
      </w:r>
      <w:r w:rsidR="00D4627A">
        <w:rPr>
          <w:sz w:val="22"/>
          <w:szCs w:val="22"/>
          <w:lang w:eastAsia="zh-CN"/>
        </w:rPr>
        <w:t xml:space="preserve"> </w:t>
      </w:r>
      <w:r w:rsidR="00EE7733">
        <w:rPr>
          <w:sz w:val="22"/>
          <w:szCs w:val="22"/>
          <w:lang w:eastAsia="zh-CN"/>
        </w:rPr>
        <w:t>location server. One</w:t>
      </w:r>
      <w:r w:rsidR="007C3764">
        <w:rPr>
          <w:sz w:val="22"/>
          <w:szCs w:val="22"/>
          <w:lang w:eastAsia="zh-CN"/>
        </w:rPr>
        <w:t xml:space="preserve"> </w:t>
      </w:r>
      <w:r w:rsidR="00EE7733">
        <w:rPr>
          <w:sz w:val="22"/>
          <w:szCs w:val="22"/>
          <w:lang w:eastAsia="zh-CN"/>
        </w:rPr>
        <w:t>example is that t</w:t>
      </w:r>
      <w:r w:rsidR="00EE7733" w:rsidRPr="00EE7733">
        <w:rPr>
          <w:sz w:val="22"/>
          <w:szCs w:val="22"/>
          <w:lang w:eastAsia="zh-CN"/>
        </w:rPr>
        <w:t xml:space="preserve">he location server requests </w:t>
      </w:r>
      <w:r w:rsidR="00563822">
        <w:rPr>
          <w:sz w:val="22"/>
          <w:szCs w:val="22"/>
          <w:lang w:eastAsia="zh-CN"/>
        </w:rPr>
        <w:t>PRS-based RSRP</w:t>
      </w:r>
      <w:r w:rsidR="00007DA3">
        <w:rPr>
          <w:sz w:val="22"/>
          <w:szCs w:val="22"/>
          <w:lang w:eastAsia="zh-CN"/>
        </w:rPr>
        <w:t>/RSRQ</w:t>
      </w:r>
      <w:r w:rsidR="007C3764">
        <w:rPr>
          <w:sz w:val="22"/>
          <w:szCs w:val="22"/>
          <w:lang w:eastAsia="zh-CN"/>
        </w:rPr>
        <w:t xml:space="preserve"> measurement reports from the UE</w:t>
      </w:r>
      <w:r w:rsidR="00007DA3">
        <w:rPr>
          <w:sz w:val="22"/>
          <w:szCs w:val="22"/>
          <w:lang w:eastAsia="zh-CN"/>
        </w:rPr>
        <w:t xml:space="preserve"> and then requests the RSTD measurement based on collected RSRP/RSRQ information</w:t>
      </w:r>
      <w:r w:rsidR="00563822">
        <w:rPr>
          <w:sz w:val="22"/>
          <w:szCs w:val="22"/>
          <w:lang w:eastAsia="zh-CN"/>
        </w:rPr>
        <w:t>.</w:t>
      </w:r>
      <w:r w:rsidR="007C3764">
        <w:rPr>
          <w:sz w:val="22"/>
          <w:szCs w:val="22"/>
          <w:lang w:eastAsia="zh-CN"/>
        </w:rPr>
        <w:t xml:space="preserve"> </w:t>
      </w:r>
      <w:r w:rsidR="00563822">
        <w:rPr>
          <w:sz w:val="22"/>
          <w:szCs w:val="22"/>
          <w:lang w:eastAsia="zh-CN"/>
        </w:rPr>
        <w:t xml:space="preserve"> </w:t>
      </w:r>
    </w:p>
    <w:p w:rsidR="009D2841" w:rsidRPr="00AD3BA9" w:rsidRDefault="007C3764" w:rsidP="009D2841">
      <w:pPr>
        <w:rPr>
          <w:b/>
          <w:sz w:val="22"/>
          <w:szCs w:val="22"/>
          <w:lang w:eastAsia="zh-CN"/>
        </w:rPr>
      </w:pPr>
      <w:r w:rsidRPr="00A06989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3</w:t>
      </w:r>
      <w:r w:rsidRPr="00A06989">
        <w:rPr>
          <w:b/>
          <w:sz w:val="22"/>
          <w:szCs w:val="22"/>
          <w:lang w:eastAsia="zh-CN"/>
        </w:rPr>
        <w:t xml:space="preserve">: </w:t>
      </w:r>
      <w:r>
        <w:rPr>
          <w:b/>
          <w:sz w:val="22"/>
          <w:szCs w:val="22"/>
          <w:lang w:eastAsia="zh-CN"/>
        </w:rPr>
        <w:t xml:space="preserve">Support PRS-based RSRP/RSRQ measurement and reporting in LPP.  </w:t>
      </w:r>
      <w:r w:rsidRPr="00A06989">
        <w:rPr>
          <w:b/>
          <w:sz w:val="22"/>
          <w:szCs w:val="22"/>
          <w:lang w:eastAsia="zh-CN"/>
        </w:rPr>
        <w:t xml:space="preserve">  </w:t>
      </w:r>
    </w:p>
    <w:p w:rsidR="0086170D" w:rsidRDefault="00E73C88" w:rsidP="0086170D">
      <w:pPr>
        <w:pStyle w:val="Heading1"/>
        <w:ind w:left="0" w:firstLine="0"/>
        <w:rPr>
          <w:rFonts w:cs="Arial"/>
        </w:rPr>
      </w:pPr>
      <w:r>
        <w:rPr>
          <w:rFonts w:cs="Arial"/>
        </w:rPr>
        <w:t>4</w:t>
      </w:r>
      <w:r w:rsidR="0086170D">
        <w:rPr>
          <w:rFonts w:cs="Arial"/>
        </w:rPr>
        <w:t>. Conclusions</w:t>
      </w:r>
    </w:p>
    <w:p w:rsidR="001D1F19" w:rsidRPr="00706F80" w:rsidRDefault="001D1F19" w:rsidP="001D1F19">
      <w:pPr>
        <w:rPr>
          <w:sz w:val="22"/>
          <w:szCs w:val="22"/>
          <w:lang w:eastAsia="zh-CN"/>
        </w:rPr>
      </w:pPr>
      <w:r w:rsidRPr="00706F80">
        <w:rPr>
          <w:sz w:val="22"/>
          <w:szCs w:val="22"/>
          <w:lang w:eastAsia="zh-CN"/>
        </w:rPr>
        <w:t xml:space="preserve">In this contribution, we give our views on </w:t>
      </w:r>
      <w:r>
        <w:rPr>
          <w:sz w:val="22"/>
          <w:szCs w:val="22"/>
          <w:lang w:eastAsia="zh-CN"/>
        </w:rPr>
        <w:t>PRS-based beacon</w:t>
      </w:r>
      <w:r w:rsidRPr="00706F80">
        <w:rPr>
          <w:sz w:val="22"/>
          <w:szCs w:val="22"/>
          <w:lang w:eastAsia="zh-CN"/>
        </w:rPr>
        <w:t xml:space="preserve"> with the following proposals:</w:t>
      </w:r>
    </w:p>
    <w:p w:rsidR="001D1F19" w:rsidRDefault="005129C8" w:rsidP="001D1F19">
      <w:pPr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Proposal</w:t>
      </w:r>
      <w:r w:rsidRPr="003A582B">
        <w:rPr>
          <w:b/>
          <w:sz w:val="22"/>
          <w:szCs w:val="22"/>
          <w:lang w:eastAsia="zh-CN"/>
        </w:rPr>
        <w:t xml:space="preserve"> 1</w:t>
      </w:r>
      <w:r>
        <w:rPr>
          <w:b/>
          <w:sz w:val="22"/>
          <w:szCs w:val="22"/>
          <w:lang w:eastAsia="zh-CN"/>
        </w:rPr>
        <w:t>: RSRP/RSRQ could be the</w:t>
      </w:r>
      <w:r w:rsidRPr="003A582B">
        <w:rPr>
          <w:b/>
          <w:sz w:val="22"/>
          <w:szCs w:val="22"/>
          <w:lang w:eastAsia="zh-CN"/>
        </w:rPr>
        <w:t xml:space="preserve"> candidate for beacon selection in OTDOA positioning.</w:t>
      </w:r>
    </w:p>
    <w:p w:rsidR="001D1F19" w:rsidRDefault="005129C8" w:rsidP="001D1F19">
      <w:pPr>
        <w:rPr>
          <w:b/>
          <w:sz w:val="22"/>
          <w:szCs w:val="22"/>
          <w:lang w:eastAsia="zh-CN"/>
        </w:rPr>
      </w:pPr>
      <w:r w:rsidRPr="00A06989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2</w:t>
      </w:r>
      <w:r w:rsidRPr="00A06989">
        <w:rPr>
          <w:b/>
          <w:sz w:val="22"/>
          <w:szCs w:val="22"/>
          <w:lang w:eastAsia="zh-CN"/>
        </w:rPr>
        <w:t xml:space="preserve">: </w:t>
      </w:r>
      <w:r>
        <w:rPr>
          <w:b/>
          <w:sz w:val="22"/>
          <w:szCs w:val="22"/>
          <w:lang w:eastAsia="zh-CN"/>
        </w:rPr>
        <w:t>Reuse existing PRS for RSRP/RSRQ measurement of PRS-based beacon.</w:t>
      </w:r>
    </w:p>
    <w:p w:rsidR="00173F76" w:rsidRPr="00262F2B" w:rsidRDefault="005129C8" w:rsidP="00173F76">
      <w:pPr>
        <w:rPr>
          <w:b/>
          <w:sz w:val="22"/>
          <w:szCs w:val="22"/>
          <w:lang w:eastAsia="zh-CN"/>
        </w:rPr>
      </w:pPr>
      <w:r w:rsidRPr="00A06989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3</w:t>
      </w:r>
      <w:r w:rsidRPr="00A06989">
        <w:rPr>
          <w:b/>
          <w:sz w:val="22"/>
          <w:szCs w:val="22"/>
          <w:lang w:eastAsia="zh-CN"/>
        </w:rPr>
        <w:t xml:space="preserve">: </w:t>
      </w:r>
      <w:r>
        <w:rPr>
          <w:b/>
          <w:sz w:val="22"/>
          <w:szCs w:val="22"/>
          <w:lang w:eastAsia="zh-CN"/>
        </w:rPr>
        <w:t>Support PRS-based RSRP/RSRQ measurement and reporting in LPP.</w:t>
      </w:r>
    </w:p>
    <w:p w:rsidR="0086170D" w:rsidRDefault="0086170D" w:rsidP="0086170D">
      <w:pPr>
        <w:pStyle w:val="Heading1"/>
        <w:rPr>
          <w:rFonts w:cs="Arial"/>
        </w:rPr>
      </w:pPr>
      <w:r>
        <w:rPr>
          <w:rFonts w:cs="Arial"/>
        </w:rPr>
        <w:t>References</w:t>
      </w:r>
    </w:p>
    <w:p w:rsidR="00476476" w:rsidRPr="009F53BD" w:rsidRDefault="00476476" w:rsidP="00476476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  <w:lang w:val="en-US"/>
        </w:rPr>
      </w:pPr>
      <w:bookmarkStart w:id="1" w:name="_Ref427351760"/>
      <w:r w:rsidRPr="009F53BD">
        <w:rPr>
          <w:rFonts w:ascii="Times New Roman" w:hAnsi="Times New Roman"/>
          <w:sz w:val="22"/>
          <w:szCs w:val="22"/>
          <w:lang w:val="en-US"/>
        </w:rPr>
        <w:t xml:space="preserve">RP-160538, “Further Indoor Positioning Enhancements for UTRA and LTE”, </w:t>
      </w:r>
      <w:proofErr w:type="spellStart"/>
      <w:r w:rsidRPr="009F53BD">
        <w:rPr>
          <w:rFonts w:ascii="Times New Roman" w:hAnsi="Times New Roman"/>
          <w:sz w:val="22"/>
          <w:szCs w:val="22"/>
          <w:lang w:val="en-US"/>
        </w:rPr>
        <w:t>NextNav</w:t>
      </w:r>
      <w:proofErr w:type="spellEnd"/>
      <w:r w:rsidRPr="009F53BD">
        <w:rPr>
          <w:rFonts w:ascii="Times New Roman" w:hAnsi="Times New Roman"/>
          <w:sz w:val="22"/>
          <w:szCs w:val="22"/>
          <w:lang w:val="en-US"/>
        </w:rPr>
        <w:t xml:space="preserve"> et al.</w:t>
      </w:r>
    </w:p>
    <w:p w:rsidR="00CB2C54" w:rsidRPr="009F53BD" w:rsidRDefault="00CB2C54" w:rsidP="00CB2C54">
      <w:pPr>
        <w:pStyle w:val="Reference"/>
        <w:keepNext/>
        <w:keepLines/>
        <w:numPr>
          <w:ilvl w:val="0"/>
          <w:numId w:val="2"/>
        </w:numPr>
        <w:jc w:val="left"/>
        <w:rPr>
          <w:rFonts w:ascii="Times New Roman" w:hAnsi="Times New Roman"/>
          <w:sz w:val="22"/>
          <w:szCs w:val="22"/>
        </w:rPr>
      </w:pPr>
      <w:r w:rsidRPr="009F53BD">
        <w:rPr>
          <w:rFonts w:ascii="Times New Roman" w:hAnsi="Times New Roman"/>
          <w:sz w:val="22"/>
          <w:szCs w:val="22"/>
        </w:rPr>
        <w:t>R1-16xxxx, “Draft report of 3GPP TSG RAN WG1 #86 v0.2.0”.</w:t>
      </w:r>
    </w:p>
    <w:bookmarkEnd w:id="1"/>
    <w:p w:rsidR="00554472" w:rsidRPr="009F53BD" w:rsidRDefault="00554472" w:rsidP="00476476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  <w:lang w:val="en-US"/>
        </w:rPr>
      </w:pPr>
      <w:r w:rsidRPr="00554472">
        <w:rPr>
          <w:rFonts w:ascii="Times New Roman" w:hAnsi="Times New Roman"/>
          <w:sz w:val="22"/>
          <w:szCs w:val="22"/>
          <w:lang w:val="en-US"/>
        </w:rPr>
        <w:t>R1-166954, “Discussion of PRS-Based Beacon for Indoor Positioning”, Nokia, Alcatel-Lucent Shanghai Bell</w:t>
      </w:r>
      <w:r>
        <w:rPr>
          <w:rFonts w:ascii="Times New Roman" w:hAnsi="Times New Roman"/>
          <w:sz w:val="22"/>
          <w:szCs w:val="22"/>
          <w:lang w:val="en-US"/>
        </w:rPr>
        <w:t>, 3GPP RAN1#86 meeting.</w:t>
      </w:r>
    </w:p>
    <w:p w:rsidR="00AB5C62" w:rsidRPr="0086170D" w:rsidRDefault="00AB5C62">
      <w:pPr>
        <w:rPr>
          <w:lang w:val="en-US"/>
        </w:rPr>
      </w:pPr>
    </w:p>
    <w:sectPr w:rsidR="00AB5C62" w:rsidRPr="0086170D" w:rsidSect="0086170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71679"/>
    <w:multiLevelType w:val="hybridMultilevel"/>
    <w:tmpl w:val="3E944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E1F93"/>
    <w:multiLevelType w:val="hybridMultilevel"/>
    <w:tmpl w:val="28BC0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FA12DC"/>
    <w:multiLevelType w:val="hybridMultilevel"/>
    <w:tmpl w:val="7DDE41BE"/>
    <w:lvl w:ilvl="0" w:tplc="BE7048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7D39AE"/>
    <w:multiLevelType w:val="hybridMultilevel"/>
    <w:tmpl w:val="FA6E04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1B920F2"/>
    <w:multiLevelType w:val="hybridMultilevel"/>
    <w:tmpl w:val="16984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DA4103"/>
    <w:multiLevelType w:val="hybridMultilevel"/>
    <w:tmpl w:val="B5ECA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753CAF"/>
    <w:multiLevelType w:val="hybridMultilevel"/>
    <w:tmpl w:val="6B3EC1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81811EF"/>
    <w:multiLevelType w:val="hybridMultilevel"/>
    <w:tmpl w:val="599C33E4"/>
    <w:lvl w:ilvl="0" w:tplc="31C25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DA26C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E6247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C4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2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6E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102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CC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49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993625"/>
    <w:multiLevelType w:val="hybridMultilevel"/>
    <w:tmpl w:val="D974C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4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3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footnotePr>
    <w:numRestart w:val="eachSect"/>
  </w:footnotePr>
  <w:compat>
    <w:useFELayout/>
  </w:compat>
  <w:rsids>
    <w:rsidRoot w:val="0086170D"/>
    <w:rsid w:val="00001578"/>
    <w:rsid w:val="00007DA3"/>
    <w:rsid w:val="0001246B"/>
    <w:rsid w:val="000262EE"/>
    <w:rsid w:val="0002737F"/>
    <w:rsid w:val="00037F58"/>
    <w:rsid w:val="00053165"/>
    <w:rsid w:val="0005362D"/>
    <w:rsid w:val="00071B58"/>
    <w:rsid w:val="000942A9"/>
    <w:rsid w:val="0009705C"/>
    <w:rsid w:val="000A4387"/>
    <w:rsid w:val="000B0EA5"/>
    <w:rsid w:val="000B30A1"/>
    <w:rsid w:val="000C3421"/>
    <w:rsid w:val="000C47EE"/>
    <w:rsid w:val="000C4B5B"/>
    <w:rsid w:val="000D30D7"/>
    <w:rsid w:val="000E3969"/>
    <w:rsid w:val="000F2CCE"/>
    <w:rsid w:val="000F4B06"/>
    <w:rsid w:val="000F7B9D"/>
    <w:rsid w:val="00100116"/>
    <w:rsid w:val="00106191"/>
    <w:rsid w:val="00120D36"/>
    <w:rsid w:val="00123393"/>
    <w:rsid w:val="00133200"/>
    <w:rsid w:val="001437FA"/>
    <w:rsid w:val="0015081E"/>
    <w:rsid w:val="00173F76"/>
    <w:rsid w:val="001867EC"/>
    <w:rsid w:val="00193D62"/>
    <w:rsid w:val="00197052"/>
    <w:rsid w:val="001970D4"/>
    <w:rsid w:val="001A59D5"/>
    <w:rsid w:val="001A7533"/>
    <w:rsid w:val="001B08B0"/>
    <w:rsid w:val="001B7090"/>
    <w:rsid w:val="001C796A"/>
    <w:rsid w:val="001D1F19"/>
    <w:rsid w:val="001E0514"/>
    <w:rsid w:val="001F1A1C"/>
    <w:rsid w:val="001F60DF"/>
    <w:rsid w:val="00216A04"/>
    <w:rsid w:val="00224860"/>
    <w:rsid w:val="00235B8B"/>
    <w:rsid w:val="00236B4C"/>
    <w:rsid w:val="00245211"/>
    <w:rsid w:val="00251F4B"/>
    <w:rsid w:val="00251FE0"/>
    <w:rsid w:val="00262F2B"/>
    <w:rsid w:val="0027526C"/>
    <w:rsid w:val="00286297"/>
    <w:rsid w:val="00290983"/>
    <w:rsid w:val="00295ADA"/>
    <w:rsid w:val="002A380F"/>
    <w:rsid w:val="002C4AF6"/>
    <w:rsid w:val="002C7AD4"/>
    <w:rsid w:val="002C7CFC"/>
    <w:rsid w:val="002D7B14"/>
    <w:rsid w:val="002E45CF"/>
    <w:rsid w:val="002E5D2A"/>
    <w:rsid w:val="002F0804"/>
    <w:rsid w:val="002F1F32"/>
    <w:rsid w:val="002F2955"/>
    <w:rsid w:val="00313453"/>
    <w:rsid w:val="00321136"/>
    <w:rsid w:val="00325638"/>
    <w:rsid w:val="00337616"/>
    <w:rsid w:val="00340726"/>
    <w:rsid w:val="0035053D"/>
    <w:rsid w:val="00353B0E"/>
    <w:rsid w:val="00363050"/>
    <w:rsid w:val="003749BF"/>
    <w:rsid w:val="00381BC0"/>
    <w:rsid w:val="00392E9A"/>
    <w:rsid w:val="003A3045"/>
    <w:rsid w:val="003A582B"/>
    <w:rsid w:val="003B1F54"/>
    <w:rsid w:val="003C1103"/>
    <w:rsid w:val="003C465E"/>
    <w:rsid w:val="003F251E"/>
    <w:rsid w:val="003F3629"/>
    <w:rsid w:val="003F476B"/>
    <w:rsid w:val="00410A72"/>
    <w:rsid w:val="00411CC6"/>
    <w:rsid w:val="00416330"/>
    <w:rsid w:val="00417412"/>
    <w:rsid w:val="00434131"/>
    <w:rsid w:val="0044058A"/>
    <w:rsid w:val="00455855"/>
    <w:rsid w:val="00462EB7"/>
    <w:rsid w:val="004663B6"/>
    <w:rsid w:val="004719A3"/>
    <w:rsid w:val="00476476"/>
    <w:rsid w:val="00476561"/>
    <w:rsid w:val="00485F78"/>
    <w:rsid w:val="00486BD0"/>
    <w:rsid w:val="00497B6C"/>
    <w:rsid w:val="004A0936"/>
    <w:rsid w:val="004A0995"/>
    <w:rsid w:val="004A4060"/>
    <w:rsid w:val="004B7C0B"/>
    <w:rsid w:val="004C0768"/>
    <w:rsid w:val="004C708B"/>
    <w:rsid w:val="004D2AAF"/>
    <w:rsid w:val="004D4821"/>
    <w:rsid w:val="004D4B68"/>
    <w:rsid w:val="004E3998"/>
    <w:rsid w:val="004E6F81"/>
    <w:rsid w:val="005129C8"/>
    <w:rsid w:val="00554472"/>
    <w:rsid w:val="00561C29"/>
    <w:rsid w:val="00563822"/>
    <w:rsid w:val="005640D6"/>
    <w:rsid w:val="005744F5"/>
    <w:rsid w:val="00585616"/>
    <w:rsid w:val="005A53BE"/>
    <w:rsid w:val="005B2157"/>
    <w:rsid w:val="005B32E9"/>
    <w:rsid w:val="005B5B51"/>
    <w:rsid w:val="005C1DB8"/>
    <w:rsid w:val="005D10B0"/>
    <w:rsid w:val="005D162F"/>
    <w:rsid w:val="005D291A"/>
    <w:rsid w:val="005E4753"/>
    <w:rsid w:val="005F0246"/>
    <w:rsid w:val="0060144B"/>
    <w:rsid w:val="006201F6"/>
    <w:rsid w:val="00623647"/>
    <w:rsid w:val="00643705"/>
    <w:rsid w:val="006444CF"/>
    <w:rsid w:val="00650ECA"/>
    <w:rsid w:val="00693FA6"/>
    <w:rsid w:val="006A0D8C"/>
    <w:rsid w:val="006A3292"/>
    <w:rsid w:val="006B51BB"/>
    <w:rsid w:val="006B7090"/>
    <w:rsid w:val="006C04A8"/>
    <w:rsid w:val="006C5C07"/>
    <w:rsid w:val="006C646B"/>
    <w:rsid w:val="006D2387"/>
    <w:rsid w:val="006D3643"/>
    <w:rsid w:val="006D4147"/>
    <w:rsid w:val="006E0EDB"/>
    <w:rsid w:val="006F0463"/>
    <w:rsid w:val="006F6C2E"/>
    <w:rsid w:val="00700C9C"/>
    <w:rsid w:val="007016C4"/>
    <w:rsid w:val="00706FDA"/>
    <w:rsid w:val="00745401"/>
    <w:rsid w:val="00762262"/>
    <w:rsid w:val="00773175"/>
    <w:rsid w:val="007754E7"/>
    <w:rsid w:val="00786BF9"/>
    <w:rsid w:val="007B6227"/>
    <w:rsid w:val="007C3764"/>
    <w:rsid w:val="007C4381"/>
    <w:rsid w:val="007D1EA3"/>
    <w:rsid w:val="007E1D99"/>
    <w:rsid w:val="007F0BE9"/>
    <w:rsid w:val="00803D20"/>
    <w:rsid w:val="00842BBA"/>
    <w:rsid w:val="00842BF1"/>
    <w:rsid w:val="008459D9"/>
    <w:rsid w:val="008500CA"/>
    <w:rsid w:val="00852871"/>
    <w:rsid w:val="0086170D"/>
    <w:rsid w:val="0088190C"/>
    <w:rsid w:val="00881E11"/>
    <w:rsid w:val="008A278E"/>
    <w:rsid w:val="008B4825"/>
    <w:rsid w:val="008B7976"/>
    <w:rsid w:val="008C0060"/>
    <w:rsid w:val="008C41A6"/>
    <w:rsid w:val="008D1516"/>
    <w:rsid w:val="008E6D18"/>
    <w:rsid w:val="00902AB6"/>
    <w:rsid w:val="009059C6"/>
    <w:rsid w:val="00930969"/>
    <w:rsid w:val="009370F6"/>
    <w:rsid w:val="00937FE2"/>
    <w:rsid w:val="009518B0"/>
    <w:rsid w:val="009857F4"/>
    <w:rsid w:val="00996284"/>
    <w:rsid w:val="009B4158"/>
    <w:rsid w:val="009C1885"/>
    <w:rsid w:val="009C2328"/>
    <w:rsid w:val="009C2BE2"/>
    <w:rsid w:val="009C612A"/>
    <w:rsid w:val="009D1CE5"/>
    <w:rsid w:val="009D2841"/>
    <w:rsid w:val="009E707A"/>
    <w:rsid w:val="009F02BE"/>
    <w:rsid w:val="009F53BD"/>
    <w:rsid w:val="00A02B51"/>
    <w:rsid w:val="00A06989"/>
    <w:rsid w:val="00A229BB"/>
    <w:rsid w:val="00A27EB0"/>
    <w:rsid w:val="00A37DC1"/>
    <w:rsid w:val="00A5283B"/>
    <w:rsid w:val="00A61847"/>
    <w:rsid w:val="00A721D7"/>
    <w:rsid w:val="00A74F9C"/>
    <w:rsid w:val="00A752A4"/>
    <w:rsid w:val="00A83D78"/>
    <w:rsid w:val="00A9315C"/>
    <w:rsid w:val="00AA3660"/>
    <w:rsid w:val="00AA4930"/>
    <w:rsid w:val="00AB254E"/>
    <w:rsid w:val="00AB5C62"/>
    <w:rsid w:val="00AD190F"/>
    <w:rsid w:val="00AD3461"/>
    <w:rsid w:val="00AF2E2E"/>
    <w:rsid w:val="00AF3806"/>
    <w:rsid w:val="00B34BB4"/>
    <w:rsid w:val="00B47D2F"/>
    <w:rsid w:val="00B51709"/>
    <w:rsid w:val="00B56A05"/>
    <w:rsid w:val="00B61EDD"/>
    <w:rsid w:val="00B66A7A"/>
    <w:rsid w:val="00B73CBF"/>
    <w:rsid w:val="00B77D9F"/>
    <w:rsid w:val="00B878A3"/>
    <w:rsid w:val="00B931CE"/>
    <w:rsid w:val="00B95985"/>
    <w:rsid w:val="00BA0B19"/>
    <w:rsid w:val="00BA526D"/>
    <w:rsid w:val="00BB1BAB"/>
    <w:rsid w:val="00BB20A1"/>
    <w:rsid w:val="00BD2BB6"/>
    <w:rsid w:val="00BE4BCD"/>
    <w:rsid w:val="00C13EAA"/>
    <w:rsid w:val="00C20F7B"/>
    <w:rsid w:val="00C22713"/>
    <w:rsid w:val="00C37322"/>
    <w:rsid w:val="00C37760"/>
    <w:rsid w:val="00C43D51"/>
    <w:rsid w:val="00C47EE1"/>
    <w:rsid w:val="00C53955"/>
    <w:rsid w:val="00C80AC9"/>
    <w:rsid w:val="00CA0632"/>
    <w:rsid w:val="00CB2C54"/>
    <w:rsid w:val="00CB32F2"/>
    <w:rsid w:val="00CB67F8"/>
    <w:rsid w:val="00CC3FCC"/>
    <w:rsid w:val="00CD2C85"/>
    <w:rsid w:val="00CD67E3"/>
    <w:rsid w:val="00CF50E1"/>
    <w:rsid w:val="00D00977"/>
    <w:rsid w:val="00D035ED"/>
    <w:rsid w:val="00D16A84"/>
    <w:rsid w:val="00D3677C"/>
    <w:rsid w:val="00D37382"/>
    <w:rsid w:val="00D45281"/>
    <w:rsid w:val="00D4627A"/>
    <w:rsid w:val="00D55C92"/>
    <w:rsid w:val="00D70430"/>
    <w:rsid w:val="00D70D63"/>
    <w:rsid w:val="00D84848"/>
    <w:rsid w:val="00D902BC"/>
    <w:rsid w:val="00D90BCD"/>
    <w:rsid w:val="00DB1073"/>
    <w:rsid w:val="00DD5148"/>
    <w:rsid w:val="00DD626E"/>
    <w:rsid w:val="00DE2277"/>
    <w:rsid w:val="00DF2D42"/>
    <w:rsid w:val="00E00458"/>
    <w:rsid w:val="00E03F00"/>
    <w:rsid w:val="00E10DF7"/>
    <w:rsid w:val="00E13E09"/>
    <w:rsid w:val="00E245B3"/>
    <w:rsid w:val="00E460F6"/>
    <w:rsid w:val="00E4792E"/>
    <w:rsid w:val="00E54957"/>
    <w:rsid w:val="00E60FD6"/>
    <w:rsid w:val="00E626BB"/>
    <w:rsid w:val="00E73C88"/>
    <w:rsid w:val="00E75E4B"/>
    <w:rsid w:val="00E82DB1"/>
    <w:rsid w:val="00E94FC3"/>
    <w:rsid w:val="00EA142C"/>
    <w:rsid w:val="00EA7B4F"/>
    <w:rsid w:val="00EB42BF"/>
    <w:rsid w:val="00ED0F0B"/>
    <w:rsid w:val="00ED47A5"/>
    <w:rsid w:val="00ED60C1"/>
    <w:rsid w:val="00EE5A6A"/>
    <w:rsid w:val="00EE5BD4"/>
    <w:rsid w:val="00EE7733"/>
    <w:rsid w:val="00EF5E64"/>
    <w:rsid w:val="00EF75B5"/>
    <w:rsid w:val="00F22884"/>
    <w:rsid w:val="00F259E4"/>
    <w:rsid w:val="00F34922"/>
    <w:rsid w:val="00F35C22"/>
    <w:rsid w:val="00F35D3F"/>
    <w:rsid w:val="00F50FE6"/>
    <w:rsid w:val="00F54D69"/>
    <w:rsid w:val="00F71E1B"/>
    <w:rsid w:val="00F77476"/>
    <w:rsid w:val="00F8572A"/>
    <w:rsid w:val="00F94422"/>
    <w:rsid w:val="00FB01F1"/>
    <w:rsid w:val="00FB3B10"/>
    <w:rsid w:val="00FD1165"/>
    <w:rsid w:val="00FE28C9"/>
    <w:rsid w:val="00FE3D31"/>
    <w:rsid w:val="00FE7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70D"/>
    <w:pPr>
      <w:overflowPunct w:val="0"/>
      <w:autoSpaceDE w:val="0"/>
      <w:autoSpaceDN w:val="0"/>
      <w:adjustRightInd w:val="0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宋体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86170D"/>
    <w:rPr>
      <w:rFonts w:ascii="Arial" w:eastAsia="宋体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uiPriority w:val="59"/>
    <w:rsid w:val="00037F58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宋体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D1165"/>
    <w:pPr>
      <w:ind w:left="720"/>
      <w:contextualSpacing/>
    </w:pPr>
  </w:style>
  <w:style w:type="character" w:customStyle="1" w:styleId="ZGSM">
    <w:name w:val="ZGSM"/>
    <w:rsid w:val="00852871"/>
  </w:style>
  <w:style w:type="paragraph" w:customStyle="1" w:styleId="ZT">
    <w:name w:val="ZT"/>
    <w:rsid w:val="0085287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2</Pages>
  <Words>871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5828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Zhilan Xiong</dc:creator>
  <cp:lastModifiedBy>Zhilan Xiong</cp:lastModifiedBy>
  <cp:revision>1292</cp:revision>
  <dcterms:created xsi:type="dcterms:W3CDTF">2016-08-07T11:40:00Z</dcterms:created>
  <dcterms:modified xsi:type="dcterms:W3CDTF">2016-10-07T21:51:00Z</dcterms:modified>
</cp:coreProperties>
</file>