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5926F1" w:rsidRDefault="00E14625" w:rsidP="009A2072">
      <w:pPr>
        <w:tabs>
          <w:tab w:val="center" w:pos="4536"/>
          <w:tab w:val="right" w:pos="9072"/>
          <w:tab w:val="right" w:pos="9781"/>
        </w:tabs>
        <w:ind w:right="-58"/>
        <w:rPr>
          <w:rFonts w:ascii="Arial" w:eastAsia="MS Mincho" w:hAnsi="Arial"/>
          <w:b/>
          <w:sz w:val="28"/>
          <w:lang w:val="en-US" w:eastAsia="ja-JP"/>
        </w:rPr>
      </w:pPr>
      <w:bookmarkStart w:id="0" w:name="OLE_LINK3"/>
      <w:r>
        <w:rPr>
          <w:rFonts w:ascii="Arial" w:hAnsi="Arial" w:cs="Arial"/>
          <w:b/>
          <w:bCs/>
          <w:sz w:val="28"/>
        </w:rPr>
        <w:t>3GPP TSG RAN WG1 Meeting #</w:t>
      </w:r>
      <w:r>
        <w:rPr>
          <w:rFonts w:ascii="Arial" w:eastAsia="MS Mincho" w:hAnsi="Arial" w:cs="Arial" w:hint="eastAsia"/>
          <w:b/>
          <w:bCs/>
          <w:sz w:val="28"/>
          <w:lang w:eastAsia="ja-JP"/>
        </w:rPr>
        <w:t>8</w:t>
      </w:r>
      <w:r w:rsidR="00EC5E33">
        <w:rPr>
          <w:rFonts w:ascii="Arial" w:eastAsiaTheme="minorEastAsia" w:hAnsi="Arial" w:cs="Arial" w:hint="eastAsia"/>
          <w:b/>
          <w:bCs/>
          <w:sz w:val="28"/>
          <w:lang w:eastAsia="zh-CN"/>
        </w:rPr>
        <w:t>6</w:t>
      </w:r>
      <w:r w:rsidR="00757726">
        <w:rPr>
          <w:rFonts w:ascii="Arial" w:eastAsiaTheme="minorEastAsia" w:hAnsi="Arial" w:cs="Arial" w:hint="eastAsia"/>
          <w:b/>
          <w:bCs/>
          <w:sz w:val="28"/>
          <w:lang w:eastAsia="zh-CN"/>
        </w:rPr>
        <w:t>bis</w:t>
      </w:r>
      <w:r w:rsidR="009A2072" w:rsidRPr="00005D8C">
        <w:rPr>
          <w:rFonts w:ascii="Arial" w:eastAsia="MS Mincho" w:hAnsi="Arial"/>
          <w:b/>
          <w:sz w:val="28"/>
          <w:lang w:val="en-US"/>
        </w:rPr>
        <w:t xml:space="preserve">                                </w:t>
      </w:r>
      <w:r w:rsidR="009A2072" w:rsidRPr="00005D8C">
        <w:rPr>
          <w:rFonts w:ascii="Arial" w:eastAsia="宋体" w:hAnsi="Arial"/>
          <w:b/>
          <w:sz w:val="28"/>
          <w:lang w:val="en-US" w:eastAsia="zh-CN"/>
        </w:rPr>
        <w:t xml:space="preserve"> </w:t>
      </w:r>
      <w:r w:rsidR="009A2072" w:rsidRPr="00005D8C">
        <w:rPr>
          <w:rFonts w:ascii="Arial" w:eastAsia="MS Mincho" w:hAnsi="Arial"/>
          <w:b/>
          <w:sz w:val="28"/>
          <w:lang w:val="en-US" w:eastAsia="ja-JP"/>
        </w:rPr>
        <w:t xml:space="preserve">   </w:t>
      </w:r>
      <w:r w:rsidR="009A2072" w:rsidRPr="00005D8C">
        <w:rPr>
          <w:rFonts w:ascii="Arial" w:eastAsia="宋体" w:hAnsi="Arial"/>
          <w:b/>
          <w:sz w:val="28"/>
          <w:lang w:val="en-US" w:eastAsia="zh-CN"/>
        </w:rPr>
        <w:t xml:space="preserve">   </w:t>
      </w:r>
      <w:r w:rsidR="00CF4ED2">
        <w:rPr>
          <w:rFonts w:ascii="Arial" w:eastAsia="宋体" w:hAnsi="Arial" w:hint="eastAsia"/>
          <w:b/>
          <w:sz w:val="28"/>
          <w:lang w:val="en-US" w:eastAsia="zh-CN"/>
        </w:rPr>
        <w:t xml:space="preserve">      </w:t>
      </w:r>
      <w:r w:rsidR="00442926" w:rsidRPr="00005D8C">
        <w:rPr>
          <w:rFonts w:ascii="Arial" w:eastAsia="宋体" w:hAnsi="Arial"/>
          <w:b/>
          <w:sz w:val="28"/>
          <w:lang w:val="en-US" w:eastAsia="zh-CN"/>
        </w:rPr>
        <w:t>R1-</w:t>
      </w:r>
      <w:r w:rsidR="000D7517">
        <w:rPr>
          <w:rFonts w:ascii="Arial" w:eastAsia="宋体" w:hAnsi="Arial" w:hint="eastAsia"/>
          <w:b/>
          <w:sz w:val="28"/>
          <w:lang w:val="en-US" w:eastAsia="zh-CN"/>
        </w:rPr>
        <w:t>16</w:t>
      </w:r>
      <w:r w:rsidR="00CF4ED2" w:rsidRPr="00CF4ED2">
        <w:rPr>
          <w:rFonts w:ascii="Arial" w:eastAsia="宋体" w:hAnsi="Arial"/>
          <w:b/>
          <w:sz w:val="28"/>
          <w:lang w:val="en-US" w:eastAsia="zh-CN"/>
        </w:rPr>
        <w:t>09553</w:t>
      </w:r>
    </w:p>
    <w:p w:rsidR="009A2072" w:rsidRPr="00005D8C" w:rsidRDefault="00757726" w:rsidP="009A2072">
      <w:pPr>
        <w:rPr>
          <w:rFonts w:ascii="Arial" w:eastAsia="MS Mincho" w:hAnsi="Arial" w:cs="Arial"/>
          <w:b/>
          <w:bCs/>
          <w:sz w:val="28"/>
          <w:lang w:val="en-US" w:eastAsia="ja-JP"/>
        </w:rPr>
      </w:pPr>
      <w:r>
        <w:rPr>
          <w:rFonts w:ascii="Arial" w:eastAsiaTheme="minorEastAsia" w:hAnsi="Arial" w:cs="Arial" w:hint="eastAsia"/>
          <w:b/>
          <w:bCs/>
          <w:sz w:val="28"/>
          <w:lang w:eastAsia="zh-CN"/>
        </w:rPr>
        <w:t>Lisbon</w:t>
      </w:r>
      <w:r w:rsidR="00EC5E33">
        <w:rPr>
          <w:rFonts w:ascii="Arial" w:hAnsi="Arial" w:cs="Arial"/>
          <w:b/>
          <w:bCs/>
          <w:sz w:val="28"/>
        </w:rPr>
        <w:t xml:space="preserve">, </w:t>
      </w:r>
      <w:r>
        <w:rPr>
          <w:rFonts w:ascii="Arial" w:hAnsi="Arial" w:cs="Arial" w:hint="eastAsia"/>
          <w:b/>
          <w:bCs/>
          <w:sz w:val="28"/>
        </w:rPr>
        <w:t>Portugal</w:t>
      </w:r>
      <w:r>
        <w:rPr>
          <w:rFonts w:ascii="Arial" w:hAnsi="Arial" w:cs="Arial"/>
          <w:b/>
          <w:bCs/>
          <w:sz w:val="28"/>
        </w:rPr>
        <w:t xml:space="preserve"> </w:t>
      </w:r>
      <w:r>
        <w:rPr>
          <w:rFonts w:ascii="Arial" w:hAnsi="Arial" w:cs="Arial" w:hint="eastAsia"/>
          <w:b/>
          <w:bCs/>
          <w:sz w:val="28"/>
        </w:rPr>
        <w:t>10</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14</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October</w:t>
      </w:r>
      <w:r w:rsidRPr="0052548E">
        <w:rPr>
          <w:rFonts w:ascii="Arial" w:hAnsi="Arial" w:cs="Arial"/>
          <w:b/>
          <w:bCs/>
          <w:sz w:val="28"/>
        </w:rPr>
        <w:t xml:space="preserve"> 2016</w:t>
      </w:r>
    </w:p>
    <w:p w:rsidR="00DD4444" w:rsidRPr="00005D8C" w:rsidRDefault="00DD4444">
      <w:pPr>
        <w:pStyle w:val="a6"/>
        <w:rPr>
          <w:noProof w:val="0"/>
        </w:rPr>
      </w:pPr>
    </w:p>
    <w:p w:rsidR="00DD4444" w:rsidRPr="00756490" w:rsidRDefault="00DD4444" w:rsidP="00DD4444">
      <w:pPr>
        <w:pStyle w:val="a6"/>
        <w:ind w:left="1800" w:hanging="1800"/>
        <w:rPr>
          <w:rFonts w:eastAsia="宋体"/>
          <w:noProof w:val="0"/>
          <w:sz w:val="24"/>
          <w:lang w:eastAsia="zh-CN"/>
        </w:rPr>
      </w:pPr>
      <w:r w:rsidRPr="00005D8C">
        <w:rPr>
          <w:rFonts w:eastAsia="MS Gothic"/>
          <w:noProof w:val="0"/>
          <w:sz w:val="24"/>
        </w:rPr>
        <w:t>Source:</w:t>
      </w:r>
      <w:r w:rsidRPr="00005D8C">
        <w:rPr>
          <w:rFonts w:eastAsia="MS Gothic"/>
          <w:noProof w:val="0"/>
          <w:sz w:val="24"/>
        </w:rPr>
        <w:tab/>
      </w:r>
      <w:r w:rsidR="00756490">
        <w:rPr>
          <w:rFonts w:eastAsia="宋体" w:hint="eastAsia"/>
          <w:noProof w:val="0"/>
          <w:sz w:val="24"/>
          <w:lang w:eastAsia="zh-CN"/>
        </w:rPr>
        <w:t>CATT</w:t>
      </w:r>
    </w:p>
    <w:bookmarkEnd w:id="0"/>
    <w:p w:rsidR="00A60A10" w:rsidRPr="00005D8C" w:rsidRDefault="00DD4444" w:rsidP="00950BF8">
      <w:pPr>
        <w:pStyle w:val="a6"/>
        <w:ind w:left="1800" w:hanging="1800"/>
        <w:jc w:val="both"/>
        <w:rPr>
          <w:bCs/>
          <w:noProof w:val="0"/>
          <w:sz w:val="24"/>
          <w:lang w:eastAsia="ja-JP"/>
        </w:rPr>
      </w:pPr>
      <w:r w:rsidRPr="00005D8C">
        <w:rPr>
          <w:rFonts w:eastAsia="MS Gothic"/>
          <w:noProof w:val="0"/>
          <w:sz w:val="24"/>
        </w:rPr>
        <w:t>Title:</w:t>
      </w:r>
      <w:r w:rsidRPr="00005D8C">
        <w:rPr>
          <w:rFonts w:eastAsia="MS Gothic"/>
          <w:noProof w:val="0"/>
          <w:sz w:val="24"/>
        </w:rPr>
        <w:tab/>
      </w:r>
      <w:r w:rsidR="00757726">
        <w:rPr>
          <w:rFonts w:eastAsiaTheme="minorEastAsia" w:hint="eastAsia"/>
          <w:noProof w:val="0"/>
          <w:sz w:val="24"/>
          <w:lang w:eastAsia="zh-CN"/>
        </w:rPr>
        <w:t xml:space="preserve">Discussion on </w:t>
      </w:r>
      <w:r w:rsidR="00463601">
        <w:rPr>
          <w:rFonts w:eastAsiaTheme="minorEastAsia" w:hint="eastAsia"/>
          <w:noProof w:val="0"/>
          <w:sz w:val="24"/>
          <w:lang w:eastAsia="zh-CN"/>
        </w:rPr>
        <w:t xml:space="preserve">non-orthogonal </w:t>
      </w:r>
      <w:r w:rsidR="00757726">
        <w:rPr>
          <w:rFonts w:eastAsiaTheme="minorEastAsia" w:hint="eastAsia"/>
          <w:noProof w:val="0"/>
          <w:sz w:val="24"/>
          <w:lang w:eastAsia="zh-CN"/>
        </w:rPr>
        <w:t xml:space="preserve">MA for </w:t>
      </w:r>
      <w:r w:rsidR="00463601">
        <w:rPr>
          <w:rFonts w:eastAsiaTheme="minorEastAsia" w:hint="eastAsia"/>
          <w:noProof w:val="0"/>
          <w:sz w:val="24"/>
          <w:lang w:eastAsia="zh-CN"/>
        </w:rPr>
        <w:t>eMBB</w:t>
      </w:r>
    </w:p>
    <w:p w:rsidR="00DD4444" w:rsidRPr="00005D8C" w:rsidRDefault="00DD4444" w:rsidP="004250E2">
      <w:pPr>
        <w:pStyle w:val="a6"/>
        <w:tabs>
          <w:tab w:val="left" w:pos="1800"/>
        </w:tabs>
        <w:ind w:left="1800" w:hanging="1800"/>
        <w:rPr>
          <w:noProof w:val="0"/>
          <w:sz w:val="24"/>
          <w:lang w:eastAsia="ja-JP"/>
        </w:rPr>
      </w:pPr>
      <w:r w:rsidRPr="00005D8C">
        <w:rPr>
          <w:rFonts w:eastAsia="MS Gothic"/>
          <w:noProof w:val="0"/>
          <w:sz w:val="24"/>
        </w:rPr>
        <w:t>Agenda Item:</w:t>
      </w:r>
      <w:bookmarkStart w:id="1" w:name="Source"/>
      <w:bookmarkEnd w:id="1"/>
      <w:r w:rsidRPr="00005D8C">
        <w:rPr>
          <w:rFonts w:eastAsia="MS Gothic"/>
          <w:noProof w:val="0"/>
          <w:sz w:val="24"/>
        </w:rPr>
        <w:tab/>
      </w:r>
      <w:r w:rsidR="00EC5E33">
        <w:rPr>
          <w:rFonts w:eastAsiaTheme="minorEastAsia" w:hint="eastAsia"/>
          <w:noProof w:val="0"/>
          <w:sz w:val="24"/>
          <w:lang w:eastAsia="zh-CN"/>
        </w:rPr>
        <w:t>8</w:t>
      </w:r>
      <w:r w:rsidR="00A201E0" w:rsidRPr="00005D8C">
        <w:rPr>
          <w:rFonts w:hint="eastAsia"/>
          <w:noProof w:val="0"/>
          <w:sz w:val="24"/>
          <w:lang w:eastAsia="ja-JP"/>
        </w:rPr>
        <w:t>.</w:t>
      </w:r>
      <w:r w:rsidR="00E14625">
        <w:rPr>
          <w:rFonts w:eastAsia="宋体" w:hint="eastAsia"/>
          <w:noProof w:val="0"/>
          <w:sz w:val="24"/>
          <w:lang w:eastAsia="zh-CN"/>
        </w:rPr>
        <w:t>1</w:t>
      </w:r>
      <w:r w:rsidR="00A201E0" w:rsidRPr="00005D8C">
        <w:rPr>
          <w:rFonts w:hint="eastAsia"/>
          <w:noProof w:val="0"/>
          <w:sz w:val="24"/>
          <w:lang w:eastAsia="ja-JP"/>
        </w:rPr>
        <w:t>.</w:t>
      </w:r>
      <w:r w:rsidR="00757726">
        <w:rPr>
          <w:rFonts w:eastAsiaTheme="minorEastAsia" w:hint="eastAsia"/>
          <w:noProof w:val="0"/>
          <w:sz w:val="24"/>
          <w:lang w:eastAsia="zh-CN"/>
        </w:rPr>
        <w:t>1</w:t>
      </w:r>
      <w:r w:rsidR="00E14625">
        <w:rPr>
          <w:rFonts w:eastAsia="宋体" w:hint="eastAsia"/>
          <w:noProof w:val="0"/>
          <w:sz w:val="24"/>
          <w:lang w:eastAsia="zh-CN"/>
        </w:rPr>
        <w:t>.2</w:t>
      </w:r>
    </w:p>
    <w:p w:rsidR="00DD4444" w:rsidRPr="00005D8C" w:rsidRDefault="00DD4444" w:rsidP="00DD4444">
      <w:pPr>
        <w:pBdr>
          <w:bottom w:val="single" w:sz="6" w:space="1" w:color="auto"/>
        </w:pBdr>
        <w:ind w:left="1800" w:hanging="1800"/>
        <w:rPr>
          <w:rFonts w:ascii="Arial" w:eastAsia="宋体" w:hAnsi="Arial"/>
          <w:b/>
          <w:lang w:val="en-US" w:eastAsia="zh-CN"/>
        </w:rPr>
      </w:pPr>
      <w:r w:rsidRPr="00005D8C">
        <w:rPr>
          <w:rFonts w:ascii="Arial" w:hAnsi="Arial"/>
          <w:b/>
          <w:lang w:val="en-US"/>
        </w:rPr>
        <w:t>Document for:</w:t>
      </w:r>
      <w:bookmarkStart w:id="2" w:name="DocumentFor"/>
      <w:bookmarkEnd w:id="2"/>
      <w:r w:rsidRPr="00005D8C">
        <w:rPr>
          <w:rFonts w:ascii="Arial" w:hAnsi="Arial"/>
          <w:b/>
          <w:lang w:val="en-US" w:eastAsia="ja-JP"/>
        </w:rPr>
        <w:t xml:space="preserve"> </w:t>
      </w:r>
      <w:r w:rsidRPr="00005D8C">
        <w:rPr>
          <w:rFonts w:ascii="Arial" w:hAnsi="Arial"/>
          <w:b/>
          <w:lang w:val="en-US" w:eastAsia="ja-JP"/>
        </w:rPr>
        <w:tab/>
        <w:t>Discussion and Decision</w:t>
      </w:r>
    </w:p>
    <w:p w:rsidR="00F01DFB" w:rsidRDefault="00F01DFB" w:rsidP="007C780A">
      <w:pPr>
        <w:rPr>
          <w:rFonts w:eastAsia="宋体"/>
          <w:lang w:val="en-US" w:eastAsia="zh-CN"/>
        </w:rPr>
      </w:pPr>
    </w:p>
    <w:p w:rsidR="00F671EE" w:rsidRDefault="00FD2798" w:rsidP="00675EF5">
      <w:pPr>
        <w:pStyle w:val="1"/>
        <w:tabs>
          <w:tab w:val="clear" w:pos="0"/>
          <w:tab w:val="clear" w:pos="425"/>
          <w:tab w:val="num" w:pos="612"/>
        </w:tabs>
        <w:spacing w:beforeLines="50" w:after="120"/>
        <w:ind w:left="0" w:firstLine="0"/>
        <w:jc w:val="both"/>
        <w:rPr>
          <w:rFonts w:eastAsiaTheme="minorEastAsia"/>
          <w:lang w:eastAsia="zh-CN"/>
        </w:rPr>
      </w:pPr>
      <w:r>
        <w:rPr>
          <w:rFonts w:hint="eastAsia"/>
        </w:rPr>
        <w:t>Introduction</w:t>
      </w:r>
    </w:p>
    <w:p w:rsidR="00757726" w:rsidRPr="00C151DE" w:rsidRDefault="00C151DE" w:rsidP="00757726">
      <w:pPr>
        <w:rPr>
          <w:rFonts w:eastAsiaTheme="minorEastAsia"/>
          <w:sz w:val="20"/>
          <w:szCs w:val="20"/>
          <w:lang w:eastAsia="zh-CN"/>
        </w:rPr>
      </w:pPr>
      <w:r w:rsidRPr="00C151DE">
        <w:rPr>
          <w:rFonts w:eastAsiaTheme="minorEastAsia" w:hint="eastAsia"/>
          <w:sz w:val="20"/>
          <w:szCs w:val="20"/>
          <w:lang w:eastAsia="zh-CN"/>
        </w:rPr>
        <w:t>It was agreed</w:t>
      </w:r>
      <w:r>
        <w:rPr>
          <w:rFonts w:eastAsiaTheme="minorEastAsia" w:hint="eastAsia"/>
          <w:sz w:val="20"/>
          <w:szCs w:val="20"/>
          <w:lang w:eastAsia="zh-CN"/>
        </w:rPr>
        <w:t xml:space="preserve"> </w:t>
      </w:r>
      <w:r w:rsidR="003002CF">
        <w:rPr>
          <w:rFonts w:eastAsiaTheme="minorEastAsia" w:hint="eastAsia"/>
          <w:sz w:val="20"/>
          <w:szCs w:val="20"/>
          <w:lang w:eastAsia="zh-CN"/>
        </w:rPr>
        <w:t xml:space="preserve">in RAN1#85 </w:t>
      </w:r>
      <w:r w:rsidR="00A17764">
        <w:rPr>
          <w:rFonts w:eastAsiaTheme="minorEastAsia" w:hint="eastAsia"/>
          <w:sz w:val="20"/>
          <w:szCs w:val="20"/>
          <w:lang w:eastAsia="zh-CN"/>
        </w:rPr>
        <w:t>that NR supports orthogonal multiple access at least for eMBB.</w:t>
      </w:r>
    </w:p>
    <w:p w:rsidR="00C151DE" w:rsidRPr="00C151DE" w:rsidRDefault="00C151DE" w:rsidP="00C151DE">
      <w:pPr>
        <w:outlineLvl w:val="0"/>
        <w:rPr>
          <w:rFonts w:ascii="Times" w:eastAsia="MS Mincho" w:hAnsi="Times"/>
          <w:b/>
          <w:sz w:val="20"/>
          <w:u w:val="single"/>
          <w:lang w:val="en-US" w:eastAsia="ja-JP"/>
        </w:rPr>
      </w:pPr>
      <w:r w:rsidRPr="00C151DE">
        <w:rPr>
          <w:rFonts w:ascii="Times" w:eastAsia="MS Mincho" w:hAnsi="Times" w:hint="eastAsia"/>
          <w:b/>
          <w:sz w:val="20"/>
          <w:highlight w:val="green"/>
          <w:u w:val="single"/>
          <w:lang w:val="en-US" w:eastAsia="ja-JP"/>
        </w:rPr>
        <w:t>Agreements:</w:t>
      </w:r>
    </w:p>
    <w:p w:rsidR="00C151DE" w:rsidRPr="00C151DE" w:rsidRDefault="00C151DE" w:rsidP="00C151DE">
      <w:pPr>
        <w:numPr>
          <w:ilvl w:val="0"/>
          <w:numId w:val="48"/>
        </w:numPr>
        <w:rPr>
          <w:rFonts w:ascii="Times" w:eastAsia="MS Mincho" w:hAnsi="Times"/>
          <w:sz w:val="20"/>
          <w:lang w:val="en-US" w:eastAsia="ja-JP"/>
        </w:rPr>
      </w:pPr>
      <w:r w:rsidRPr="00C151DE">
        <w:rPr>
          <w:rFonts w:ascii="Times" w:eastAsia="MS Mincho" w:hAnsi="Times" w:hint="eastAsia"/>
          <w:sz w:val="20"/>
          <w:lang w:val="en-US" w:eastAsia="ja-JP"/>
        </w:rPr>
        <w:t xml:space="preserve">NR </w:t>
      </w:r>
      <w:r w:rsidRPr="00C151DE">
        <w:rPr>
          <w:rFonts w:ascii="Times" w:eastAsia="MS Mincho" w:hAnsi="Times"/>
          <w:sz w:val="20"/>
          <w:lang w:val="en-US" w:eastAsia="ja-JP"/>
        </w:rPr>
        <w:t>supports</w:t>
      </w:r>
      <w:r w:rsidRPr="00C151DE">
        <w:rPr>
          <w:rFonts w:ascii="Times" w:eastAsia="MS Mincho" w:hAnsi="Times" w:hint="eastAsia"/>
          <w:sz w:val="20"/>
          <w:lang w:val="en-US" w:eastAsia="ja-JP"/>
        </w:rPr>
        <w:t xml:space="preserve"> at least synchronous/scheduling-based orthogonal multiple access for DL/UL transmission schemes, at least targeting for eMBB</w:t>
      </w:r>
    </w:p>
    <w:p w:rsidR="00C151DE" w:rsidRPr="00C151DE" w:rsidRDefault="00C151DE" w:rsidP="00C151DE">
      <w:pPr>
        <w:numPr>
          <w:ilvl w:val="1"/>
          <w:numId w:val="48"/>
        </w:numPr>
        <w:rPr>
          <w:rFonts w:ascii="Times" w:eastAsia="MS Mincho" w:hAnsi="Times"/>
          <w:sz w:val="20"/>
          <w:lang w:val="en-US" w:eastAsia="ja-JP"/>
        </w:rPr>
      </w:pPr>
      <w:r w:rsidRPr="00C151DE">
        <w:rPr>
          <w:rFonts w:ascii="Times" w:eastAsia="MS Mincho" w:hAnsi="Times" w:hint="eastAsia"/>
          <w:sz w:val="20"/>
          <w:lang w:val="en-US" w:eastAsia="ja-JP"/>
        </w:rPr>
        <w:t>Note: Synchronous means that timing offset between UEs is within cyclic prefix by e.g. timing alignment</w:t>
      </w:r>
    </w:p>
    <w:p w:rsidR="00A17764" w:rsidRDefault="00A17764" w:rsidP="00757726">
      <w:pPr>
        <w:rPr>
          <w:rFonts w:eastAsiaTheme="minorEastAsia"/>
          <w:sz w:val="20"/>
          <w:szCs w:val="20"/>
          <w:lang w:eastAsia="zh-CN"/>
        </w:rPr>
      </w:pPr>
    </w:p>
    <w:p w:rsidR="009C25D9" w:rsidRPr="00757726" w:rsidRDefault="00A17764" w:rsidP="00757726">
      <w:pPr>
        <w:rPr>
          <w:rFonts w:eastAsiaTheme="minorEastAsia"/>
          <w:lang w:eastAsia="zh-CN"/>
        </w:rPr>
      </w:pPr>
      <w:r w:rsidRPr="00A17764">
        <w:rPr>
          <w:rFonts w:eastAsiaTheme="minorEastAsia" w:hint="eastAsia"/>
          <w:sz w:val="20"/>
          <w:szCs w:val="20"/>
          <w:lang w:eastAsia="zh-CN"/>
        </w:rPr>
        <w:t xml:space="preserve">In </w:t>
      </w:r>
      <w:r>
        <w:rPr>
          <w:rFonts w:eastAsiaTheme="minorEastAsia" w:hint="eastAsia"/>
          <w:sz w:val="20"/>
          <w:szCs w:val="20"/>
          <w:lang w:eastAsia="zh-CN"/>
        </w:rPr>
        <w:t>this contribution, we discuss the benefit of non-orthogonal multiple access for eMBB based on the study from latency reduction SI</w:t>
      </w:r>
      <w:r w:rsidR="000D3F6F">
        <w:rPr>
          <w:rFonts w:eastAsiaTheme="minorEastAsia" w:hint="eastAsia"/>
          <w:sz w:val="20"/>
          <w:szCs w:val="20"/>
          <w:lang w:eastAsia="zh-CN"/>
        </w:rPr>
        <w:t xml:space="preserve"> </w:t>
      </w:r>
      <w:r w:rsidR="00AB2101">
        <w:rPr>
          <w:rFonts w:eastAsiaTheme="minorEastAsia"/>
          <w:sz w:val="20"/>
          <w:szCs w:val="20"/>
          <w:lang w:eastAsia="zh-CN"/>
        </w:rPr>
        <w:fldChar w:fldCharType="begin"/>
      </w:r>
      <w:r w:rsidR="000D3F6F">
        <w:rPr>
          <w:rFonts w:eastAsiaTheme="minorEastAsia"/>
          <w:sz w:val="20"/>
          <w:szCs w:val="20"/>
          <w:lang w:eastAsia="zh-CN"/>
        </w:rPr>
        <w:instrText xml:space="preserve"> </w:instrText>
      </w:r>
      <w:r w:rsidR="000D3F6F">
        <w:rPr>
          <w:rFonts w:eastAsiaTheme="minorEastAsia" w:hint="eastAsia"/>
          <w:sz w:val="20"/>
          <w:szCs w:val="20"/>
          <w:lang w:eastAsia="zh-CN"/>
        </w:rPr>
        <w:instrText>REF _Ref462927953 \r \h</w:instrText>
      </w:r>
      <w:r w:rsidR="000D3F6F">
        <w:rPr>
          <w:rFonts w:eastAsiaTheme="minorEastAsia"/>
          <w:sz w:val="20"/>
          <w:szCs w:val="20"/>
          <w:lang w:eastAsia="zh-CN"/>
        </w:rPr>
        <w:instrText xml:space="preserve"> </w:instrText>
      </w:r>
      <w:r w:rsidR="00AB2101">
        <w:rPr>
          <w:rFonts w:eastAsiaTheme="minorEastAsia"/>
          <w:sz w:val="20"/>
          <w:szCs w:val="20"/>
          <w:lang w:eastAsia="zh-CN"/>
        </w:rPr>
      </w:r>
      <w:r w:rsidR="00AB2101">
        <w:rPr>
          <w:rFonts w:eastAsiaTheme="minorEastAsia"/>
          <w:sz w:val="20"/>
          <w:szCs w:val="20"/>
          <w:lang w:eastAsia="zh-CN"/>
        </w:rPr>
        <w:fldChar w:fldCharType="separate"/>
      </w:r>
      <w:r w:rsidR="000D3F6F">
        <w:rPr>
          <w:rFonts w:eastAsiaTheme="minorEastAsia"/>
          <w:sz w:val="20"/>
          <w:szCs w:val="20"/>
          <w:lang w:eastAsia="zh-CN"/>
        </w:rPr>
        <w:t>[1]</w:t>
      </w:r>
      <w:r w:rsidR="00AB2101">
        <w:rPr>
          <w:rFonts w:eastAsiaTheme="minorEastAsia"/>
          <w:sz w:val="20"/>
          <w:szCs w:val="20"/>
          <w:lang w:eastAsia="zh-CN"/>
        </w:rPr>
        <w:fldChar w:fldCharType="end"/>
      </w:r>
      <w:r>
        <w:rPr>
          <w:rFonts w:eastAsiaTheme="minorEastAsia" w:hint="eastAsia"/>
          <w:sz w:val="20"/>
          <w:szCs w:val="20"/>
          <w:lang w:eastAsia="zh-CN"/>
        </w:rPr>
        <w:t>.</w:t>
      </w:r>
    </w:p>
    <w:p w:rsidR="00F671EE" w:rsidRDefault="00757726" w:rsidP="00675EF5">
      <w:pPr>
        <w:pStyle w:val="1"/>
        <w:tabs>
          <w:tab w:val="clear" w:pos="0"/>
          <w:tab w:val="clear" w:pos="425"/>
          <w:tab w:val="num" w:pos="612"/>
        </w:tabs>
        <w:spacing w:beforeLines="50" w:after="120"/>
        <w:ind w:left="0" w:firstLine="0"/>
        <w:jc w:val="both"/>
        <w:rPr>
          <w:rFonts w:eastAsiaTheme="minorEastAsia"/>
          <w:lang w:eastAsia="zh-CN"/>
        </w:rPr>
      </w:pPr>
      <w:r>
        <w:rPr>
          <w:rFonts w:eastAsiaTheme="minorEastAsia" w:hint="eastAsia"/>
          <w:lang w:eastAsia="zh-CN"/>
        </w:rPr>
        <w:t>Discussion</w:t>
      </w:r>
    </w:p>
    <w:p w:rsidR="00EE75F2" w:rsidRDefault="00EE75F2" w:rsidP="00675EF5">
      <w:pPr>
        <w:spacing w:beforeLines="50"/>
        <w:jc w:val="both"/>
        <w:rPr>
          <w:rFonts w:eastAsia="宋体"/>
          <w:sz w:val="20"/>
          <w:szCs w:val="20"/>
          <w:lang w:val="en-US" w:eastAsia="zh-CN"/>
        </w:rPr>
      </w:pPr>
      <w:r>
        <w:rPr>
          <w:rFonts w:eastAsia="宋体" w:hint="eastAsia"/>
          <w:sz w:val="20"/>
          <w:szCs w:val="20"/>
          <w:lang w:val="en-US" w:eastAsia="zh-CN"/>
        </w:rPr>
        <w:t xml:space="preserve">Latency reduction SI targets a number of </w:t>
      </w:r>
      <w:r w:rsidR="000D3F6F">
        <w:rPr>
          <w:rFonts w:eastAsia="宋体" w:hint="eastAsia"/>
          <w:sz w:val="20"/>
          <w:szCs w:val="20"/>
          <w:lang w:val="en-US" w:eastAsia="zh-CN"/>
        </w:rPr>
        <w:t xml:space="preserve">MBB </w:t>
      </w:r>
      <w:r>
        <w:rPr>
          <w:rFonts w:eastAsia="宋体" w:hint="eastAsia"/>
          <w:sz w:val="20"/>
          <w:szCs w:val="20"/>
          <w:lang w:val="en-US" w:eastAsia="zh-CN"/>
        </w:rPr>
        <w:t>applications which will benefit from reduced latency including TCP based applications</w:t>
      </w:r>
      <w:r w:rsidRPr="00EE75F2">
        <w:rPr>
          <w:rFonts w:eastAsia="宋体"/>
          <w:sz w:val="20"/>
          <w:szCs w:val="20"/>
          <w:lang w:val="en-US" w:eastAsia="zh-CN"/>
        </w:rPr>
        <w:t>, gaming, real-time applications like VoLTE/OTT VoIP and video telephony/conferencing</w:t>
      </w:r>
      <w:r>
        <w:rPr>
          <w:rFonts w:eastAsia="宋体" w:hint="eastAsia"/>
          <w:sz w:val="20"/>
          <w:szCs w:val="20"/>
          <w:lang w:val="en-US" w:eastAsia="zh-CN"/>
        </w:rPr>
        <w:t xml:space="preserve"> etc. </w:t>
      </w:r>
    </w:p>
    <w:p w:rsidR="00357854" w:rsidRDefault="007927D6" w:rsidP="00675EF5">
      <w:pPr>
        <w:spacing w:beforeLines="50"/>
        <w:jc w:val="both"/>
        <w:rPr>
          <w:rFonts w:eastAsia="宋体"/>
          <w:sz w:val="20"/>
          <w:szCs w:val="20"/>
          <w:lang w:val="en-US" w:eastAsia="zh-CN"/>
        </w:rPr>
      </w:pPr>
      <w:r>
        <w:rPr>
          <w:rFonts w:eastAsia="宋体" w:hint="eastAsia"/>
          <w:sz w:val="20"/>
          <w:szCs w:val="20"/>
          <w:lang w:val="en-US" w:eastAsia="zh-CN"/>
        </w:rPr>
        <w:t xml:space="preserve">According to the evaluation, reduced latency can have a positive impact on TCP performance due to </w:t>
      </w:r>
      <w:r w:rsidRPr="007927D6">
        <w:rPr>
          <w:rFonts w:eastAsia="宋体"/>
          <w:sz w:val="20"/>
          <w:szCs w:val="20"/>
          <w:lang w:val="en-US" w:eastAsia="zh-CN"/>
        </w:rPr>
        <w:t xml:space="preserve">the fact that the receiver may acknowledge TCP packets faster which enables a faster </w:t>
      </w:r>
      <w:r>
        <w:rPr>
          <w:rFonts w:eastAsia="宋体"/>
          <w:sz w:val="20"/>
          <w:szCs w:val="20"/>
          <w:lang w:val="en-US" w:eastAsia="zh-CN"/>
        </w:rPr>
        <w:t>increase in the TCP window size</w:t>
      </w:r>
      <w:r>
        <w:rPr>
          <w:rFonts w:eastAsia="宋体" w:hint="eastAsia"/>
          <w:sz w:val="20"/>
          <w:szCs w:val="20"/>
          <w:lang w:val="en-US" w:eastAsia="zh-CN"/>
        </w:rPr>
        <w:t xml:space="preserve">. </w:t>
      </w:r>
      <w:r w:rsidRPr="007927D6">
        <w:rPr>
          <w:rFonts w:eastAsia="宋体"/>
          <w:sz w:val="20"/>
          <w:szCs w:val="20"/>
          <w:lang w:val="en-US" w:eastAsia="zh-CN"/>
        </w:rPr>
        <w:t>Latency reduction has shown a positive impact on both TCP congestion avoidance mode and in TCP slow start phase.</w:t>
      </w:r>
    </w:p>
    <w:p w:rsidR="007927D6" w:rsidRDefault="007927D6" w:rsidP="00675EF5">
      <w:pPr>
        <w:spacing w:beforeLines="50"/>
        <w:jc w:val="both"/>
        <w:rPr>
          <w:rFonts w:eastAsia="宋体"/>
          <w:sz w:val="20"/>
          <w:szCs w:val="20"/>
          <w:lang w:val="en-US" w:eastAsia="zh-CN"/>
        </w:rPr>
      </w:pPr>
      <w:r>
        <w:rPr>
          <w:rFonts w:eastAsia="宋体" w:hint="eastAsia"/>
          <w:sz w:val="20"/>
          <w:szCs w:val="20"/>
          <w:lang w:val="en-US" w:eastAsia="zh-CN"/>
        </w:rPr>
        <w:t>Contention based PUSCH transmission was studied and evaluated as one of the candidate solutions for latency reduction where multiple UEs may share the same PUSCH resource.</w:t>
      </w:r>
      <w:r w:rsidR="00582F14">
        <w:rPr>
          <w:rFonts w:eastAsia="宋体" w:hint="eastAsia"/>
          <w:sz w:val="20"/>
          <w:szCs w:val="20"/>
          <w:lang w:val="en-US" w:eastAsia="zh-CN"/>
        </w:rPr>
        <w:t xml:space="preserve"> It was observed that </w:t>
      </w:r>
      <w:r w:rsidR="00582F14" w:rsidRPr="00582F14">
        <w:rPr>
          <w:rFonts w:eastAsia="宋体"/>
          <w:sz w:val="20"/>
          <w:szCs w:val="20"/>
          <w:lang w:val="en-US" w:eastAsia="zh-CN"/>
        </w:rPr>
        <w:t xml:space="preserve">the delay of contention based PUSCH transmission are sensitive to the collision probability, which is subject to the number of UEs sharing the same PUSCH resource (e.g. depends on the cell load) and the UE’s traffic arrival interval. Contention based PUSCH transmission allows more efficient PUSCH resource utilization compared to the pre-scheduling scheme, but with increased uplink latency if collision occurs. </w:t>
      </w:r>
    </w:p>
    <w:p w:rsidR="009C665C" w:rsidRDefault="00582F14" w:rsidP="00675EF5">
      <w:pPr>
        <w:spacing w:beforeLines="50"/>
        <w:jc w:val="both"/>
        <w:rPr>
          <w:rFonts w:eastAsia="宋体"/>
          <w:sz w:val="20"/>
          <w:szCs w:val="20"/>
          <w:lang w:val="en-US" w:eastAsia="zh-CN"/>
        </w:rPr>
      </w:pPr>
      <w:r>
        <w:rPr>
          <w:rFonts w:eastAsia="宋体" w:hint="eastAsia"/>
          <w:sz w:val="20"/>
          <w:szCs w:val="20"/>
          <w:lang w:val="en-US" w:eastAsia="zh-CN"/>
        </w:rPr>
        <w:t xml:space="preserve">Based on the above conclusion, </w:t>
      </w:r>
      <w:r w:rsidR="009C665C">
        <w:rPr>
          <w:rFonts w:eastAsia="宋体" w:hint="eastAsia"/>
          <w:sz w:val="20"/>
          <w:szCs w:val="20"/>
          <w:lang w:val="en-US" w:eastAsia="zh-CN"/>
        </w:rPr>
        <w:t xml:space="preserve">the following </w:t>
      </w:r>
      <w:r w:rsidR="009C665C">
        <w:rPr>
          <w:rFonts w:eastAsia="宋体"/>
          <w:sz w:val="20"/>
          <w:szCs w:val="20"/>
          <w:lang w:val="en-US" w:eastAsia="zh-CN"/>
        </w:rPr>
        <w:t>observations</w:t>
      </w:r>
      <w:r w:rsidR="009C665C">
        <w:rPr>
          <w:rFonts w:eastAsia="宋体" w:hint="eastAsia"/>
          <w:sz w:val="20"/>
          <w:szCs w:val="20"/>
          <w:lang w:val="en-US" w:eastAsia="zh-CN"/>
        </w:rPr>
        <w:t xml:space="preserve"> can b</w:t>
      </w:r>
      <w:r w:rsidR="00723296">
        <w:rPr>
          <w:rFonts w:eastAsia="宋体" w:hint="eastAsia"/>
          <w:sz w:val="20"/>
          <w:szCs w:val="20"/>
          <w:lang w:val="en-US" w:eastAsia="zh-CN"/>
        </w:rPr>
        <w:t>e</w:t>
      </w:r>
      <w:r w:rsidR="009C665C">
        <w:rPr>
          <w:rFonts w:eastAsia="宋体" w:hint="eastAsia"/>
          <w:sz w:val="20"/>
          <w:szCs w:val="20"/>
          <w:lang w:val="en-US" w:eastAsia="zh-CN"/>
        </w:rPr>
        <w:t xml:space="preserve"> made:</w:t>
      </w:r>
    </w:p>
    <w:p w:rsidR="00FF03AA" w:rsidRPr="00675EF5" w:rsidRDefault="00AB2101" w:rsidP="00675EF5">
      <w:pPr>
        <w:spacing w:beforeLines="50"/>
        <w:jc w:val="both"/>
        <w:rPr>
          <w:rFonts w:eastAsia="宋体"/>
          <w:i/>
          <w:sz w:val="20"/>
          <w:szCs w:val="20"/>
          <w:lang w:val="en-US" w:eastAsia="zh-CN"/>
        </w:rPr>
      </w:pPr>
      <w:r w:rsidRPr="00675EF5">
        <w:rPr>
          <w:rFonts w:eastAsia="宋体"/>
          <w:b/>
          <w:i/>
          <w:sz w:val="20"/>
          <w:szCs w:val="20"/>
          <w:lang w:val="en-US" w:eastAsia="zh-CN"/>
        </w:rPr>
        <w:t>Observation</w:t>
      </w:r>
      <w:r w:rsidR="00723296" w:rsidRPr="00675EF5">
        <w:rPr>
          <w:rFonts w:eastAsia="宋体" w:hint="eastAsia"/>
          <w:b/>
          <w:i/>
          <w:sz w:val="20"/>
          <w:szCs w:val="20"/>
          <w:lang w:val="en-US" w:eastAsia="zh-CN"/>
        </w:rPr>
        <w:t xml:space="preserve"> 1</w:t>
      </w:r>
      <w:r w:rsidRPr="00675EF5">
        <w:rPr>
          <w:rFonts w:eastAsia="宋体"/>
          <w:b/>
          <w:i/>
          <w:sz w:val="20"/>
          <w:szCs w:val="20"/>
          <w:lang w:val="en-US" w:eastAsia="zh-CN"/>
        </w:rPr>
        <w:t>:</w:t>
      </w:r>
      <w:r w:rsidR="00723296" w:rsidRPr="00675EF5">
        <w:rPr>
          <w:rFonts w:eastAsia="宋体" w:hint="eastAsia"/>
          <w:i/>
          <w:sz w:val="20"/>
          <w:szCs w:val="20"/>
          <w:lang w:val="en-US" w:eastAsia="zh-CN"/>
        </w:rPr>
        <w:t xml:space="preserve"> Conte</w:t>
      </w:r>
      <w:r w:rsidR="00FF03AA" w:rsidRPr="00675EF5">
        <w:rPr>
          <w:rFonts w:eastAsia="宋体" w:hint="eastAsia"/>
          <w:i/>
          <w:sz w:val="20"/>
          <w:szCs w:val="20"/>
          <w:lang w:val="en-US" w:eastAsia="zh-CN"/>
        </w:rPr>
        <w:t>ntion based/</w:t>
      </w:r>
      <w:r w:rsidR="00723296" w:rsidRPr="00675EF5">
        <w:rPr>
          <w:rFonts w:eastAsia="宋体" w:hint="eastAsia"/>
          <w:i/>
          <w:sz w:val="20"/>
          <w:szCs w:val="20"/>
          <w:lang w:val="en-US" w:eastAsia="zh-CN"/>
        </w:rPr>
        <w:t>grant</w:t>
      </w:r>
      <w:r w:rsidR="00096218">
        <w:rPr>
          <w:rFonts w:eastAsia="宋体" w:hint="eastAsia"/>
          <w:i/>
          <w:sz w:val="20"/>
          <w:szCs w:val="20"/>
          <w:lang w:val="en-US" w:eastAsia="zh-CN"/>
        </w:rPr>
        <w:t>-</w:t>
      </w:r>
      <w:r w:rsidR="00723296" w:rsidRPr="00675EF5">
        <w:rPr>
          <w:rFonts w:eastAsia="宋体" w:hint="eastAsia"/>
          <w:i/>
          <w:sz w:val="20"/>
          <w:szCs w:val="20"/>
          <w:lang w:val="en-US" w:eastAsia="zh-CN"/>
        </w:rPr>
        <w:t>free UL transmission is s</w:t>
      </w:r>
      <w:r w:rsidR="00FF03AA" w:rsidRPr="00675EF5">
        <w:rPr>
          <w:rFonts w:eastAsia="宋体" w:hint="eastAsia"/>
          <w:i/>
          <w:sz w:val="20"/>
          <w:szCs w:val="20"/>
          <w:lang w:val="en-US" w:eastAsia="zh-CN"/>
        </w:rPr>
        <w:t xml:space="preserve">ignificantly </w:t>
      </w:r>
      <w:r w:rsidR="00096218" w:rsidRPr="00675EF5">
        <w:rPr>
          <w:rFonts w:eastAsia="宋体"/>
          <w:i/>
          <w:sz w:val="20"/>
          <w:szCs w:val="20"/>
          <w:lang w:val="en-US" w:eastAsia="zh-CN"/>
        </w:rPr>
        <w:t>beneficial</w:t>
      </w:r>
      <w:r w:rsidR="00723296" w:rsidRPr="00675EF5">
        <w:rPr>
          <w:rFonts w:eastAsia="宋体" w:hint="eastAsia"/>
          <w:i/>
          <w:sz w:val="20"/>
          <w:szCs w:val="20"/>
          <w:lang w:val="en-US" w:eastAsia="zh-CN"/>
        </w:rPr>
        <w:t xml:space="preserve"> </w:t>
      </w:r>
      <w:r w:rsidR="00FF03AA" w:rsidRPr="00675EF5">
        <w:rPr>
          <w:rFonts w:eastAsia="宋体" w:hint="eastAsia"/>
          <w:i/>
          <w:sz w:val="20"/>
          <w:szCs w:val="20"/>
          <w:lang w:val="en-US" w:eastAsia="zh-CN"/>
        </w:rPr>
        <w:t>in improving TCP throughput for MBB traffics</w:t>
      </w:r>
      <w:r w:rsidR="00723296" w:rsidRPr="00675EF5">
        <w:rPr>
          <w:rFonts w:eastAsia="宋体" w:hint="eastAsia"/>
          <w:i/>
          <w:sz w:val="20"/>
          <w:szCs w:val="20"/>
          <w:lang w:val="en-US" w:eastAsia="zh-CN"/>
        </w:rPr>
        <w:t>.</w:t>
      </w:r>
    </w:p>
    <w:p w:rsidR="00723296" w:rsidRPr="00675EF5" w:rsidRDefault="00AB2101" w:rsidP="00675EF5">
      <w:pPr>
        <w:spacing w:beforeLines="50"/>
        <w:jc w:val="both"/>
        <w:rPr>
          <w:rFonts w:eastAsia="宋体"/>
          <w:i/>
          <w:sz w:val="20"/>
          <w:szCs w:val="20"/>
          <w:lang w:val="en-US" w:eastAsia="zh-CN"/>
        </w:rPr>
      </w:pPr>
      <w:r w:rsidRPr="00675EF5">
        <w:rPr>
          <w:rFonts w:eastAsia="宋体"/>
          <w:b/>
          <w:i/>
          <w:sz w:val="20"/>
          <w:szCs w:val="20"/>
          <w:lang w:val="en-US" w:eastAsia="zh-CN"/>
        </w:rPr>
        <w:t xml:space="preserve">Observation 2: </w:t>
      </w:r>
      <w:r w:rsidR="00723296" w:rsidRPr="00675EF5">
        <w:rPr>
          <w:rFonts w:eastAsia="宋体" w:hint="eastAsia"/>
          <w:i/>
          <w:sz w:val="20"/>
          <w:szCs w:val="20"/>
          <w:lang w:val="en-US" w:eastAsia="zh-CN"/>
        </w:rPr>
        <w:t xml:space="preserve"> </w:t>
      </w:r>
      <w:r w:rsidR="00FF03AA" w:rsidRPr="00675EF5">
        <w:rPr>
          <w:rFonts w:eastAsia="宋体" w:hint="eastAsia"/>
          <w:i/>
          <w:sz w:val="20"/>
          <w:szCs w:val="20"/>
          <w:lang w:val="en-US" w:eastAsia="zh-CN"/>
        </w:rPr>
        <w:t>Solutions for the UE collision issues for the contention based/grant</w:t>
      </w:r>
      <w:r w:rsidR="00096218">
        <w:rPr>
          <w:rFonts w:eastAsia="宋体" w:hint="eastAsia"/>
          <w:i/>
          <w:sz w:val="20"/>
          <w:szCs w:val="20"/>
          <w:lang w:val="en-US" w:eastAsia="zh-CN"/>
        </w:rPr>
        <w:t>-</w:t>
      </w:r>
      <w:r w:rsidR="00FF03AA" w:rsidRPr="00675EF5">
        <w:rPr>
          <w:rFonts w:eastAsia="宋体" w:hint="eastAsia"/>
          <w:i/>
          <w:sz w:val="20"/>
          <w:szCs w:val="20"/>
          <w:lang w:val="en-US" w:eastAsia="zh-CN"/>
        </w:rPr>
        <w:t xml:space="preserve">free UL transmission should be </w:t>
      </w:r>
      <w:r w:rsidR="00041C4A" w:rsidRPr="00675EF5">
        <w:rPr>
          <w:rFonts w:eastAsia="宋体" w:hint="eastAsia"/>
          <w:i/>
          <w:sz w:val="20"/>
          <w:szCs w:val="20"/>
          <w:lang w:val="en-US" w:eastAsia="zh-CN"/>
        </w:rPr>
        <w:t xml:space="preserve">studied. </w:t>
      </w:r>
    </w:p>
    <w:p w:rsidR="007927D6" w:rsidRDefault="002E4590" w:rsidP="00675EF5">
      <w:pPr>
        <w:spacing w:beforeLines="50"/>
        <w:jc w:val="both"/>
        <w:rPr>
          <w:rFonts w:eastAsia="宋体"/>
          <w:sz w:val="20"/>
          <w:szCs w:val="20"/>
          <w:lang w:val="en-US" w:eastAsia="zh-CN"/>
        </w:rPr>
      </w:pPr>
      <w:r>
        <w:rPr>
          <w:rFonts w:eastAsia="宋体" w:hint="eastAsia"/>
          <w:sz w:val="20"/>
          <w:szCs w:val="20"/>
          <w:lang w:val="en-US" w:eastAsia="zh-CN"/>
        </w:rPr>
        <w:t>Non-</w:t>
      </w:r>
      <w:r>
        <w:rPr>
          <w:rFonts w:eastAsia="宋体"/>
          <w:sz w:val="20"/>
          <w:szCs w:val="20"/>
          <w:lang w:val="en-US" w:eastAsia="zh-CN"/>
        </w:rPr>
        <w:t>orthogonal</w:t>
      </w:r>
      <w:r>
        <w:rPr>
          <w:rFonts w:eastAsia="宋体" w:hint="eastAsia"/>
          <w:sz w:val="20"/>
          <w:szCs w:val="20"/>
          <w:lang w:val="en-US" w:eastAsia="zh-CN"/>
        </w:rPr>
        <w:t xml:space="preserve"> MA has been extensively discussed and evaluated in the previous RAN1 meetings. Based on the evaluation results, the following observation was made in RAN1#86.</w:t>
      </w:r>
    </w:p>
    <w:p w:rsidR="002E4590" w:rsidRPr="002E4590" w:rsidRDefault="002E4590" w:rsidP="00675EF5">
      <w:pPr>
        <w:spacing w:beforeLines="50"/>
        <w:jc w:val="both"/>
        <w:rPr>
          <w:rFonts w:eastAsia="宋体"/>
          <w:sz w:val="20"/>
          <w:szCs w:val="20"/>
          <w:u w:val="single"/>
          <w:lang w:val="en-US" w:eastAsia="zh-CN"/>
        </w:rPr>
      </w:pPr>
      <w:r w:rsidRPr="002E4590">
        <w:rPr>
          <w:rFonts w:eastAsia="宋体"/>
          <w:sz w:val="20"/>
          <w:szCs w:val="20"/>
          <w:u w:val="single"/>
          <w:lang w:val="en-US" w:eastAsia="zh-CN"/>
        </w:rPr>
        <w:t>Observations:</w:t>
      </w:r>
    </w:p>
    <w:p w:rsidR="002E4590" w:rsidRPr="002E4590" w:rsidRDefault="002E4590" w:rsidP="00675EF5">
      <w:pPr>
        <w:numPr>
          <w:ilvl w:val="0"/>
          <w:numId w:val="49"/>
        </w:numPr>
        <w:spacing w:beforeLines="50"/>
        <w:jc w:val="both"/>
        <w:rPr>
          <w:rFonts w:eastAsia="宋体"/>
          <w:sz w:val="20"/>
          <w:szCs w:val="20"/>
          <w:lang w:val="en-US" w:eastAsia="zh-CN"/>
        </w:rPr>
      </w:pPr>
      <w:r w:rsidRPr="002E4590">
        <w:rPr>
          <w:rFonts w:eastAsia="宋体"/>
          <w:sz w:val="20"/>
          <w:szCs w:val="20"/>
          <w:lang w:val="en-US" w:eastAsia="zh-CN"/>
        </w:rPr>
        <w:t>Based on the contributions and the assumptions listed in Tables 1/2/3 in R1-168427, it is observed that non-orthogonal MA outperforms OFDMA in terms of UL link-level sum throughput (R1-163560) and overloading capability in the evaluated scenarios</w:t>
      </w:r>
    </w:p>
    <w:p w:rsidR="002E4590" w:rsidRPr="00582F14" w:rsidRDefault="002E4590" w:rsidP="00675EF5">
      <w:pPr>
        <w:spacing w:beforeLines="50"/>
        <w:jc w:val="both"/>
        <w:rPr>
          <w:rFonts w:eastAsia="宋体"/>
          <w:sz w:val="20"/>
          <w:szCs w:val="20"/>
          <w:lang w:val="en-US" w:eastAsia="zh-CN"/>
        </w:rPr>
      </w:pPr>
      <w:r>
        <w:rPr>
          <w:rFonts w:eastAsia="宋体" w:hint="eastAsia"/>
          <w:sz w:val="20"/>
          <w:szCs w:val="20"/>
          <w:lang w:val="en-US" w:eastAsia="zh-CN"/>
        </w:rPr>
        <w:t>With better overloading capability, non-orthogonal MA scheme is expected to achieve lower collision probability compared with orthogonal MA. Consequently, eMBB applications can benefit from reduced latency by UL grant-free transmission with non-orthogonal MA.</w:t>
      </w:r>
    </w:p>
    <w:p w:rsidR="007927D6" w:rsidRPr="00582F14" w:rsidRDefault="00582F14" w:rsidP="00675EF5">
      <w:pPr>
        <w:spacing w:beforeLines="50"/>
        <w:jc w:val="both"/>
        <w:rPr>
          <w:rFonts w:eastAsia="宋体"/>
          <w:i/>
          <w:sz w:val="20"/>
          <w:szCs w:val="20"/>
          <w:lang w:val="en-US" w:eastAsia="zh-CN"/>
        </w:rPr>
      </w:pPr>
      <w:r w:rsidRPr="00582F14">
        <w:rPr>
          <w:rFonts w:eastAsia="宋体" w:hint="eastAsia"/>
          <w:b/>
          <w:i/>
          <w:sz w:val="20"/>
          <w:szCs w:val="20"/>
          <w:lang w:val="en-US" w:eastAsia="zh-CN"/>
        </w:rPr>
        <w:t>Observation</w:t>
      </w:r>
      <w:r w:rsidR="001C74CC">
        <w:rPr>
          <w:rFonts w:eastAsia="宋体" w:hint="eastAsia"/>
          <w:b/>
          <w:i/>
          <w:sz w:val="20"/>
          <w:szCs w:val="20"/>
          <w:lang w:val="en-US" w:eastAsia="zh-CN"/>
        </w:rPr>
        <w:t xml:space="preserve"> 3</w:t>
      </w:r>
      <w:r w:rsidRPr="00582F14">
        <w:rPr>
          <w:rFonts w:eastAsia="宋体" w:hint="eastAsia"/>
          <w:b/>
          <w:i/>
          <w:sz w:val="20"/>
          <w:szCs w:val="20"/>
          <w:lang w:val="en-US" w:eastAsia="zh-CN"/>
        </w:rPr>
        <w:t>:</w:t>
      </w:r>
      <w:r w:rsidRPr="00582F14">
        <w:rPr>
          <w:rFonts w:eastAsia="宋体" w:hint="eastAsia"/>
          <w:i/>
          <w:sz w:val="20"/>
          <w:szCs w:val="20"/>
          <w:lang w:val="en-US" w:eastAsia="zh-CN"/>
        </w:rPr>
        <w:t xml:space="preserve"> Non-orthogonal MA scheme </w:t>
      </w:r>
      <w:r w:rsidR="005139EC">
        <w:rPr>
          <w:rFonts w:eastAsia="宋体" w:hint="eastAsia"/>
          <w:i/>
          <w:sz w:val="20"/>
          <w:szCs w:val="20"/>
          <w:lang w:val="en-US" w:eastAsia="zh-CN"/>
        </w:rPr>
        <w:t>is a solution to UE collision issue for contention based/grant</w:t>
      </w:r>
      <w:r w:rsidR="00096218">
        <w:rPr>
          <w:rFonts w:eastAsia="宋体" w:hint="eastAsia"/>
          <w:i/>
          <w:sz w:val="20"/>
          <w:szCs w:val="20"/>
          <w:lang w:val="en-US" w:eastAsia="zh-CN"/>
        </w:rPr>
        <w:t>-</w:t>
      </w:r>
      <w:r w:rsidR="005139EC">
        <w:rPr>
          <w:rFonts w:eastAsia="宋体" w:hint="eastAsia"/>
          <w:i/>
          <w:sz w:val="20"/>
          <w:szCs w:val="20"/>
          <w:lang w:val="en-US" w:eastAsia="zh-CN"/>
        </w:rPr>
        <w:t xml:space="preserve">free UL transmission. </w:t>
      </w:r>
    </w:p>
    <w:p w:rsidR="00357854" w:rsidRDefault="002E4590" w:rsidP="00675EF5">
      <w:pPr>
        <w:spacing w:beforeLines="50"/>
        <w:jc w:val="both"/>
        <w:rPr>
          <w:rFonts w:eastAsia="宋体"/>
          <w:sz w:val="20"/>
          <w:szCs w:val="20"/>
          <w:lang w:val="en-US" w:eastAsia="zh-CN"/>
        </w:rPr>
      </w:pPr>
      <w:r>
        <w:rPr>
          <w:rFonts w:eastAsia="宋体" w:hint="eastAsia"/>
          <w:sz w:val="20"/>
          <w:szCs w:val="20"/>
          <w:lang w:val="en-US" w:eastAsia="zh-CN"/>
        </w:rPr>
        <w:t>Based on the observation, we have the following proposal.</w:t>
      </w:r>
    </w:p>
    <w:p w:rsidR="00582F14" w:rsidRPr="00582F14" w:rsidRDefault="00582F14" w:rsidP="00675EF5">
      <w:pPr>
        <w:spacing w:beforeLines="50"/>
        <w:rPr>
          <w:rFonts w:eastAsia="宋体"/>
          <w:i/>
          <w:sz w:val="20"/>
          <w:szCs w:val="20"/>
          <w:lang w:val="en-US" w:eastAsia="zh-CN"/>
        </w:rPr>
      </w:pPr>
      <w:r w:rsidRPr="00582F14">
        <w:rPr>
          <w:rFonts w:eastAsia="宋体" w:hint="eastAsia"/>
          <w:b/>
          <w:i/>
          <w:sz w:val="20"/>
          <w:szCs w:val="20"/>
          <w:lang w:val="en-US" w:eastAsia="zh-CN"/>
        </w:rPr>
        <w:t>Proposal:</w:t>
      </w:r>
      <w:r w:rsidRPr="00582F14">
        <w:rPr>
          <w:rFonts w:eastAsia="宋体" w:hint="eastAsia"/>
          <w:i/>
          <w:sz w:val="20"/>
          <w:szCs w:val="20"/>
          <w:lang w:val="en-US" w:eastAsia="zh-CN"/>
        </w:rPr>
        <w:t xml:space="preserve"> </w:t>
      </w:r>
      <w:r w:rsidR="005139EC">
        <w:rPr>
          <w:rFonts w:eastAsia="宋体" w:hint="eastAsia"/>
          <w:i/>
          <w:sz w:val="20"/>
          <w:szCs w:val="20"/>
          <w:lang w:val="en-US" w:eastAsia="zh-CN"/>
        </w:rPr>
        <w:t>Contention base</w:t>
      </w:r>
      <w:r w:rsidR="00523B64">
        <w:rPr>
          <w:rFonts w:eastAsia="宋体" w:hint="eastAsia"/>
          <w:i/>
          <w:sz w:val="20"/>
          <w:szCs w:val="20"/>
          <w:lang w:val="en-US" w:eastAsia="zh-CN"/>
        </w:rPr>
        <w:t>d/grant</w:t>
      </w:r>
      <w:r w:rsidR="00096218">
        <w:rPr>
          <w:rFonts w:eastAsia="宋体" w:hint="eastAsia"/>
          <w:i/>
          <w:sz w:val="20"/>
          <w:szCs w:val="20"/>
          <w:lang w:val="en-US" w:eastAsia="zh-CN"/>
        </w:rPr>
        <w:t>-</w:t>
      </w:r>
      <w:r w:rsidR="00523B64">
        <w:rPr>
          <w:rFonts w:eastAsia="宋体" w:hint="eastAsia"/>
          <w:i/>
          <w:sz w:val="20"/>
          <w:szCs w:val="20"/>
          <w:lang w:val="en-US" w:eastAsia="zh-CN"/>
        </w:rPr>
        <w:t>free UL transmission and</w:t>
      </w:r>
      <w:r w:rsidR="005139EC">
        <w:rPr>
          <w:rFonts w:eastAsia="宋体" w:hint="eastAsia"/>
          <w:i/>
          <w:sz w:val="20"/>
          <w:szCs w:val="20"/>
          <w:lang w:val="en-US" w:eastAsia="zh-CN"/>
        </w:rPr>
        <w:t xml:space="preserve"> n</w:t>
      </w:r>
      <w:r w:rsidRPr="00582F14">
        <w:rPr>
          <w:rFonts w:eastAsia="宋体" w:hint="eastAsia"/>
          <w:i/>
          <w:sz w:val="20"/>
          <w:szCs w:val="20"/>
          <w:lang w:val="en-US" w:eastAsia="zh-CN"/>
        </w:rPr>
        <w:t xml:space="preserve">on-orthogonal MA scheme </w:t>
      </w:r>
      <w:r w:rsidR="005139EC">
        <w:rPr>
          <w:rFonts w:eastAsia="宋体" w:hint="eastAsia"/>
          <w:i/>
          <w:sz w:val="20"/>
          <w:szCs w:val="20"/>
          <w:lang w:val="en-US" w:eastAsia="zh-CN"/>
        </w:rPr>
        <w:t xml:space="preserve">should be supported for NR </w:t>
      </w:r>
      <w:proofErr w:type="spellStart"/>
      <w:r w:rsidR="005139EC">
        <w:rPr>
          <w:rFonts w:eastAsia="宋体" w:hint="eastAsia"/>
          <w:i/>
          <w:sz w:val="20"/>
          <w:szCs w:val="20"/>
          <w:lang w:val="en-US" w:eastAsia="zh-CN"/>
        </w:rPr>
        <w:t>eMBB</w:t>
      </w:r>
      <w:proofErr w:type="spellEnd"/>
      <w:r w:rsidR="00675EF5">
        <w:rPr>
          <w:rFonts w:eastAsia="宋体" w:hint="eastAsia"/>
          <w:i/>
          <w:sz w:val="20"/>
          <w:szCs w:val="20"/>
          <w:lang w:val="en-US" w:eastAsia="zh-CN"/>
        </w:rPr>
        <w:t>.</w:t>
      </w:r>
    </w:p>
    <w:p w:rsidR="00C42741" w:rsidRPr="001C0ED7" w:rsidRDefault="00C42741" w:rsidP="00675EF5">
      <w:pPr>
        <w:pStyle w:val="1"/>
        <w:tabs>
          <w:tab w:val="clear" w:pos="0"/>
          <w:tab w:val="clear" w:pos="425"/>
          <w:tab w:val="num" w:pos="612"/>
        </w:tabs>
        <w:spacing w:beforeLines="50" w:after="120"/>
        <w:ind w:left="0" w:firstLine="0"/>
        <w:jc w:val="both"/>
        <w:rPr>
          <w:rFonts w:eastAsiaTheme="minorEastAsia"/>
          <w:lang w:eastAsia="zh-CN"/>
        </w:rPr>
      </w:pPr>
      <w:r w:rsidRPr="001C0ED7">
        <w:rPr>
          <w:rFonts w:eastAsiaTheme="minorEastAsia"/>
          <w:lang w:eastAsia="zh-CN"/>
        </w:rPr>
        <w:lastRenderedPageBreak/>
        <w:t>Conclusion</w:t>
      </w:r>
    </w:p>
    <w:p w:rsidR="00621161" w:rsidRDefault="00362745" w:rsidP="00757726">
      <w:pPr>
        <w:pStyle w:val="Text0"/>
        <w:spacing w:line="240" w:lineRule="auto"/>
        <w:ind w:firstLine="0"/>
        <w:rPr>
          <w:rFonts w:eastAsiaTheme="minorEastAsia"/>
          <w:lang w:eastAsia="zh-CN"/>
        </w:rPr>
      </w:pPr>
      <w:r>
        <w:rPr>
          <w:rFonts w:hint="eastAsia"/>
          <w:lang w:eastAsia="zh-CN"/>
        </w:rPr>
        <w:t xml:space="preserve">In this contribution, we </w:t>
      </w:r>
      <w:r>
        <w:rPr>
          <w:rFonts w:eastAsiaTheme="minorEastAsia" w:hint="eastAsia"/>
          <w:lang w:eastAsia="zh-CN"/>
        </w:rPr>
        <w:t>discuss the benefit of non-orthogonal multiple access for eMBB based on the study from latency reduction SI with the following observation</w:t>
      </w:r>
      <w:r w:rsidR="00675EF5">
        <w:rPr>
          <w:rFonts w:eastAsiaTheme="minorEastAsia" w:hint="eastAsia"/>
          <w:lang w:eastAsia="zh-CN"/>
        </w:rPr>
        <w:t>s</w:t>
      </w:r>
      <w:r>
        <w:rPr>
          <w:rFonts w:eastAsiaTheme="minorEastAsia" w:hint="eastAsia"/>
          <w:lang w:eastAsia="zh-CN"/>
        </w:rPr>
        <w:t xml:space="preserve"> and proposal.</w:t>
      </w:r>
    </w:p>
    <w:p w:rsidR="00096218" w:rsidRPr="00675EF5" w:rsidRDefault="00096218" w:rsidP="00096218">
      <w:pPr>
        <w:spacing w:beforeLines="50"/>
        <w:jc w:val="both"/>
        <w:rPr>
          <w:rFonts w:eastAsia="宋体"/>
          <w:i/>
          <w:sz w:val="20"/>
          <w:szCs w:val="20"/>
          <w:lang w:val="en-US" w:eastAsia="zh-CN"/>
        </w:rPr>
      </w:pPr>
      <w:r w:rsidRPr="00675EF5">
        <w:rPr>
          <w:rFonts w:eastAsia="宋体"/>
          <w:b/>
          <w:i/>
          <w:sz w:val="20"/>
          <w:szCs w:val="20"/>
          <w:lang w:val="en-US" w:eastAsia="zh-CN"/>
        </w:rPr>
        <w:t>Observation</w:t>
      </w:r>
      <w:r w:rsidRPr="00675EF5">
        <w:rPr>
          <w:rFonts w:eastAsia="宋体" w:hint="eastAsia"/>
          <w:b/>
          <w:i/>
          <w:sz w:val="20"/>
          <w:szCs w:val="20"/>
          <w:lang w:val="en-US" w:eastAsia="zh-CN"/>
        </w:rPr>
        <w:t xml:space="preserve"> 1</w:t>
      </w:r>
      <w:r w:rsidRPr="00675EF5">
        <w:rPr>
          <w:rFonts w:eastAsia="宋体"/>
          <w:b/>
          <w:i/>
          <w:sz w:val="20"/>
          <w:szCs w:val="20"/>
          <w:lang w:val="en-US" w:eastAsia="zh-CN"/>
        </w:rPr>
        <w:t>:</w:t>
      </w:r>
      <w:r w:rsidRPr="00675EF5">
        <w:rPr>
          <w:rFonts w:eastAsia="宋体" w:hint="eastAsia"/>
          <w:i/>
          <w:sz w:val="20"/>
          <w:szCs w:val="20"/>
          <w:lang w:val="en-US" w:eastAsia="zh-CN"/>
        </w:rPr>
        <w:t xml:space="preserve"> Contention based/grant</w:t>
      </w:r>
      <w:r>
        <w:rPr>
          <w:rFonts w:eastAsia="宋体" w:hint="eastAsia"/>
          <w:i/>
          <w:sz w:val="20"/>
          <w:szCs w:val="20"/>
          <w:lang w:val="en-US" w:eastAsia="zh-CN"/>
        </w:rPr>
        <w:t>-</w:t>
      </w:r>
      <w:r w:rsidRPr="00675EF5">
        <w:rPr>
          <w:rFonts w:eastAsia="宋体" w:hint="eastAsia"/>
          <w:i/>
          <w:sz w:val="20"/>
          <w:szCs w:val="20"/>
          <w:lang w:val="en-US" w:eastAsia="zh-CN"/>
        </w:rPr>
        <w:t xml:space="preserve">free UL transmission is significantly </w:t>
      </w:r>
      <w:r w:rsidRPr="00675EF5">
        <w:rPr>
          <w:rFonts w:eastAsia="宋体"/>
          <w:i/>
          <w:sz w:val="20"/>
          <w:szCs w:val="20"/>
          <w:lang w:val="en-US" w:eastAsia="zh-CN"/>
        </w:rPr>
        <w:t>beneficial</w:t>
      </w:r>
      <w:r w:rsidRPr="00675EF5">
        <w:rPr>
          <w:rFonts w:eastAsia="宋体" w:hint="eastAsia"/>
          <w:i/>
          <w:sz w:val="20"/>
          <w:szCs w:val="20"/>
          <w:lang w:val="en-US" w:eastAsia="zh-CN"/>
        </w:rPr>
        <w:t xml:space="preserve"> in improving TCP throughput for MBB traffics.</w:t>
      </w:r>
    </w:p>
    <w:p w:rsidR="00096218" w:rsidRPr="00675EF5" w:rsidRDefault="00096218" w:rsidP="00096218">
      <w:pPr>
        <w:spacing w:beforeLines="50"/>
        <w:jc w:val="both"/>
        <w:rPr>
          <w:rFonts w:eastAsia="宋体"/>
          <w:i/>
          <w:sz w:val="20"/>
          <w:szCs w:val="20"/>
          <w:lang w:val="en-US" w:eastAsia="zh-CN"/>
        </w:rPr>
      </w:pPr>
      <w:r w:rsidRPr="00675EF5">
        <w:rPr>
          <w:rFonts w:eastAsia="宋体"/>
          <w:b/>
          <w:i/>
          <w:sz w:val="20"/>
          <w:szCs w:val="20"/>
          <w:lang w:val="en-US" w:eastAsia="zh-CN"/>
        </w:rPr>
        <w:t xml:space="preserve">Observation 2: </w:t>
      </w:r>
      <w:r w:rsidRPr="00675EF5">
        <w:rPr>
          <w:rFonts w:eastAsia="宋体" w:hint="eastAsia"/>
          <w:i/>
          <w:sz w:val="20"/>
          <w:szCs w:val="20"/>
          <w:lang w:val="en-US" w:eastAsia="zh-CN"/>
        </w:rPr>
        <w:t xml:space="preserve"> Solutions for the UE collision issues for the contention based/grant</w:t>
      </w:r>
      <w:r>
        <w:rPr>
          <w:rFonts w:eastAsia="宋体" w:hint="eastAsia"/>
          <w:i/>
          <w:sz w:val="20"/>
          <w:szCs w:val="20"/>
          <w:lang w:val="en-US" w:eastAsia="zh-CN"/>
        </w:rPr>
        <w:t>-</w:t>
      </w:r>
      <w:r w:rsidRPr="00675EF5">
        <w:rPr>
          <w:rFonts w:eastAsia="宋体" w:hint="eastAsia"/>
          <w:i/>
          <w:sz w:val="20"/>
          <w:szCs w:val="20"/>
          <w:lang w:val="en-US" w:eastAsia="zh-CN"/>
        </w:rPr>
        <w:t xml:space="preserve">free UL transmission should be studied. </w:t>
      </w:r>
    </w:p>
    <w:p w:rsidR="00096218" w:rsidRPr="00582F14" w:rsidRDefault="00096218" w:rsidP="00096218">
      <w:pPr>
        <w:spacing w:beforeLines="50"/>
        <w:jc w:val="both"/>
        <w:rPr>
          <w:rFonts w:eastAsia="宋体"/>
          <w:i/>
          <w:sz w:val="20"/>
          <w:szCs w:val="20"/>
          <w:lang w:val="en-US" w:eastAsia="zh-CN"/>
        </w:rPr>
      </w:pPr>
      <w:r w:rsidRPr="00582F14">
        <w:rPr>
          <w:rFonts w:eastAsia="宋体" w:hint="eastAsia"/>
          <w:b/>
          <w:i/>
          <w:sz w:val="20"/>
          <w:szCs w:val="20"/>
          <w:lang w:val="en-US" w:eastAsia="zh-CN"/>
        </w:rPr>
        <w:t>Observation</w:t>
      </w:r>
      <w:r>
        <w:rPr>
          <w:rFonts w:eastAsia="宋体" w:hint="eastAsia"/>
          <w:b/>
          <w:i/>
          <w:sz w:val="20"/>
          <w:szCs w:val="20"/>
          <w:lang w:val="en-US" w:eastAsia="zh-CN"/>
        </w:rPr>
        <w:t xml:space="preserve"> 3</w:t>
      </w:r>
      <w:r w:rsidRPr="00582F14">
        <w:rPr>
          <w:rFonts w:eastAsia="宋体" w:hint="eastAsia"/>
          <w:b/>
          <w:i/>
          <w:sz w:val="20"/>
          <w:szCs w:val="20"/>
          <w:lang w:val="en-US" w:eastAsia="zh-CN"/>
        </w:rPr>
        <w:t>:</w:t>
      </w:r>
      <w:r w:rsidRPr="00582F14">
        <w:rPr>
          <w:rFonts w:eastAsia="宋体" w:hint="eastAsia"/>
          <w:i/>
          <w:sz w:val="20"/>
          <w:szCs w:val="20"/>
          <w:lang w:val="en-US" w:eastAsia="zh-CN"/>
        </w:rPr>
        <w:t xml:space="preserve"> Non-orthogonal MA scheme </w:t>
      </w:r>
      <w:r>
        <w:rPr>
          <w:rFonts w:eastAsia="宋体" w:hint="eastAsia"/>
          <w:i/>
          <w:sz w:val="20"/>
          <w:szCs w:val="20"/>
          <w:lang w:val="en-US" w:eastAsia="zh-CN"/>
        </w:rPr>
        <w:t xml:space="preserve">is a solution to UE collision issue for contention based/grant-free UL transmission. </w:t>
      </w:r>
    </w:p>
    <w:p w:rsidR="00675EF5" w:rsidRPr="00096218" w:rsidRDefault="00675EF5" w:rsidP="00675EF5">
      <w:pPr>
        <w:spacing w:beforeLines="50"/>
        <w:rPr>
          <w:rFonts w:eastAsia="宋体" w:hint="eastAsia"/>
          <w:b/>
          <w:i/>
          <w:sz w:val="20"/>
          <w:szCs w:val="20"/>
          <w:lang w:val="en-US" w:eastAsia="zh-CN"/>
        </w:rPr>
      </w:pPr>
    </w:p>
    <w:p w:rsidR="00096218" w:rsidRPr="00582F14" w:rsidRDefault="00096218" w:rsidP="00096218">
      <w:pPr>
        <w:spacing w:beforeLines="50"/>
        <w:rPr>
          <w:rFonts w:eastAsia="宋体"/>
          <w:i/>
          <w:sz w:val="20"/>
          <w:szCs w:val="20"/>
          <w:lang w:val="en-US" w:eastAsia="zh-CN"/>
        </w:rPr>
      </w:pPr>
      <w:r w:rsidRPr="00582F14">
        <w:rPr>
          <w:rFonts w:eastAsia="宋体" w:hint="eastAsia"/>
          <w:b/>
          <w:i/>
          <w:sz w:val="20"/>
          <w:szCs w:val="20"/>
          <w:lang w:val="en-US" w:eastAsia="zh-CN"/>
        </w:rPr>
        <w:t>Proposal:</w:t>
      </w:r>
      <w:r w:rsidRPr="00582F14">
        <w:rPr>
          <w:rFonts w:eastAsia="宋体" w:hint="eastAsia"/>
          <w:i/>
          <w:sz w:val="20"/>
          <w:szCs w:val="20"/>
          <w:lang w:val="en-US" w:eastAsia="zh-CN"/>
        </w:rPr>
        <w:t xml:space="preserve"> </w:t>
      </w:r>
      <w:r>
        <w:rPr>
          <w:rFonts w:eastAsia="宋体" w:hint="eastAsia"/>
          <w:i/>
          <w:sz w:val="20"/>
          <w:szCs w:val="20"/>
          <w:lang w:val="en-US" w:eastAsia="zh-CN"/>
        </w:rPr>
        <w:t>Contention based/grant-free UL transmission and n</w:t>
      </w:r>
      <w:r w:rsidRPr="00582F14">
        <w:rPr>
          <w:rFonts w:eastAsia="宋体" w:hint="eastAsia"/>
          <w:i/>
          <w:sz w:val="20"/>
          <w:szCs w:val="20"/>
          <w:lang w:val="en-US" w:eastAsia="zh-CN"/>
        </w:rPr>
        <w:t xml:space="preserve">on-orthogonal MA scheme </w:t>
      </w:r>
      <w:r>
        <w:rPr>
          <w:rFonts w:eastAsia="宋体" w:hint="eastAsia"/>
          <w:i/>
          <w:sz w:val="20"/>
          <w:szCs w:val="20"/>
          <w:lang w:val="en-US" w:eastAsia="zh-CN"/>
        </w:rPr>
        <w:t xml:space="preserve">should be supported for NR </w:t>
      </w:r>
      <w:proofErr w:type="spellStart"/>
      <w:r>
        <w:rPr>
          <w:rFonts w:eastAsia="宋体" w:hint="eastAsia"/>
          <w:i/>
          <w:sz w:val="20"/>
          <w:szCs w:val="20"/>
          <w:lang w:val="en-US" w:eastAsia="zh-CN"/>
        </w:rPr>
        <w:t>eMBB</w:t>
      </w:r>
      <w:proofErr w:type="spellEnd"/>
      <w:r>
        <w:rPr>
          <w:rFonts w:eastAsia="宋体" w:hint="eastAsia"/>
          <w:i/>
          <w:sz w:val="20"/>
          <w:szCs w:val="20"/>
          <w:lang w:val="en-US" w:eastAsia="zh-CN"/>
        </w:rPr>
        <w:t>.</w:t>
      </w:r>
    </w:p>
    <w:p w:rsidR="00DD4444" w:rsidRPr="001C0ED7" w:rsidRDefault="00DD4444" w:rsidP="00675EF5">
      <w:pPr>
        <w:pStyle w:val="1"/>
        <w:numPr>
          <w:ilvl w:val="0"/>
          <w:numId w:val="0"/>
        </w:numPr>
        <w:tabs>
          <w:tab w:val="clear" w:pos="0"/>
        </w:tabs>
        <w:spacing w:beforeLines="50" w:after="120"/>
        <w:jc w:val="both"/>
        <w:rPr>
          <w:rFonts w:eastAsiaTheme="minorEastAsia"/>
          <w:lang w:eastAsia="zh-CN"/>
        </w:rPr>
      </w:pPr>
      <w:r w:rsidRPr="001C0ED7">
        <w:rPr>
          <w:rFonts w:eastAsiaTheme="minorEastAsia"/>
          <w:lang w:eastAsia="zh-CN"/>
        </w:rPr>
        <w:t>References</w:t>
      </w:r>
    </w:p>
    <w:p w:rsidR="00DE23C2" w:rsidRPr="00362745" w:rsidRDefault="00A17764" w:rsidP="00DE23C2">
      <w:pPr>
        <w:widowControl w:val="0"/>
        <w:numPr>
          <w:ilvl w:val="0"/>
          <w:numId w:val="6"/>
        </w:numPr>
        <w:spacing w:before="120"/>
        <w:jc w:val="both"/>
        <w:rPr>
          <w:rFonts w:eastAsiaTheme="minorEastAsia"/>
          <w:sz w:val="20"/>
          <w:szCs w:val="20"/>
          <w:lang w:val="en-US" w:eastAsia="zh-CN"/>
        </w:rPr>
      </w:pPr>
      <w:bookmarkStart w:id="3" w:name="_Ref458583752"/>
      <w:bookmarkStart w:id="4" w:name="_Ref441254377"/>
      <w:bookmarkStart w:id="5" w:name="_Ref462927953"/>
      <w:r w:rsidRPr="00362745">
        <w:rPr>
          <w:rFonts w:eastAsiaTheme="minorEastAsia" w:hint="eastAsia"/>
          <w:sz w:val="20"/>
          <w:szCs w:val="20"/>
          <w:lang w:val="en-US" w:eastAsia="zh-CN"/>
        </w:rPr>
        <w:t>3GPP TR36.881</w:t>
      </w:r>
      <w:r w:rsidR="00F33DC8" w:rsidRPr="00362745">
        <w:rPr>
          <w:rFonts w:eastAsiaTheme="minorEastAsia" w:hint="eastAsia"/>
          <w:sz w:val="20"/>
          <w:szCs w:val="20"/>
          <w:lang w:val="en-US" w:eastAsia="zh-CN"/>
        </w:rPr>
        <w:t xml:space="preserve">, </w:t>
      </w:r>
      <w:r w:rsidR="00F33DC8" w:rsidRPr="00362745">
        <w:rPr>
          <w:rFonts w:eastAsiaTheme="minorEastAsia"/>
          <w:sz w:val="20"/>
          <w:szCs w:val="20"/>
          <w:lang w:val="en-US" w:eastAsia="zh-CN"/>
        </w:rPr>
        <w:t>“</w:t>
      </w:r>
      <w:r w:rsidRPr="00362745">
        <w:rPr>
          <w:rFonts w:eastAsiaTheme="minorEastAsia"/>
          <w:sz w:val="20"/>
          <w:szCs w:val="20"/>
          <w:lang w:val="en-US" w:eastAsia="zh-CN"/>
        </w:rPr>
        <w:t>Study on latency reduction techniques for LTE</w:t>
      </w:r>
      <w:r w:rsidR="00F33DC8" w:rsidRPr="00362745">
        <w:rPr>
          <w:rFonts w:eastAsiaTheme="minorEastAsia"/>
          <w:sz w:val="20"/>
          <w:szCs w:val="20"/>
          <w:lang w:val="en-US" w:eastAsia="zh-CN"/>
        </w:rPr>
        <w:t>”</w:t>
      </w:r>
      <w:r w:rsidR="00F33DC8" w:rsidRPr="00362745">
        <w:rPr>
          <w:rFonts w:eastAsiaTheme="minorEastAsia" w:hint="eastAsia"/>
          <w:sz w:val="20"/>
          <w:szCs w:val="20"/>
          <w:lang w:val="en-US" w:eastAsia="zh-CN"/>
        </w:rPr>
        <w:t xml:space="preserve">, </w:t>
      </w:r>
      <w:r w:rsidRPr="00362745">
        <w:rPr>
          <w:rFonts w:eastAsiaTheme="minorEastAsia" w:hint="eastAsia"/>
          <w:sz w:val="20"/>
          <w:szCs w:val="20"/>
          <w:lang w:val="en-US" w:eastAsia="zh-CN"/>
        </w:rPr>
        <w:t>V14.0.0</w:t>
      </w:r>
      <w:bookmarkEnd w:id="3"/>
      <w:bookmarkEnd w:id="4"/>
      <w:bookmarkEnd w:id="5"/>
    </w:p>
    <w:sectPr w:rsidR="00DE23C2" w:rsidRPr="00362745" w:rsidSect="003A7D1C">
      <w:footerReference w:type="default" r:id="rId8"/>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903" w:rsidRDefault="00FC7903">
      <w:r>
        <w:separator/>
      </w:r>
    </w:p>
  </w:endnote>
  <w:endnote w:type="continuationSeparator" w:id="0">
    <w:p w:rsidR="00FC7903" w:rsidRDefault="00FC7903">
      <w:r>
        <w:continuationSeparator/>
      </w:r>
    </w:p>
  </w:endnote>
  <w:endnote w:type="continuationNotice" w:id="1">
    <w:p w:rsidR="00FC7903" w:rsidRDefault="00FC790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F02" w:rsidRDefault="008C2F02">
    <w:pPr>
      <w:pStyle w:val="ad"/>
      <w:jc w:val="center"/>
      <w:rPr>
        <w:lang w:eastAsia="ja-JP"/>
      </w:rPr>
    </w:pPr>
    <w:r>
      <w:rPr>
        <w:rStyle w:val="af0"/>
        <w:rFonts w:hint="eastAsia"/>
        <w:lang w:eastAsia="ja-JP"/>
      </w:rPr>
      <w:t xml:space="preserve">- </w:t>
    </w:r>
    <w:r w:rsidR="00AB2101">
      <w:rPr>
        <w:rStyle w:val="af0"/>
      </w:rPr>
      <w:fldChar w:fldCharType="begin"/>
    </w:r>
    <w:r>
      <w:rPr>
        <w:rStyle w:val="af0"/>
      </w:rPr>
      <w:instrText xml:space="preserve"> PAGE </w:instrText>
    </w:r>
    <w:r w:rsidR="00AB2101">
      <w:rPr>
        <w:rStyle w:val="af0"/>
      </w:rPr>
      <w:fldChar w:fldCharType="separate"/>
    </w:r>
    <w:r w:rsidR="00096218">
      <w:rPr>
        <w:rStyle w:val="af0"/>
        <w:noProof/>
      </w:rPr>
      <w:t>2</w:t>
    </w:r>
    <w:r w:rsidR="00AB2101">
      <w:rPr>
        <w:rStyle w:val="af0"/>
      </w:rPr>
      <w:fldChar w:fldCharType="end"/>
    </w:r>
    <w:r>
      <w:rPr>
        <w:rStyle w:val="af0"/>
        <w:rFonts w:hint="eastAsia"/>
        <w:lang w:eastAsia="ja-JP"/>
      </w:rPr>
      <w:t>/</w:t>
    </w:r>
    <w:r w:rsidR="00AB2101">
      <w:rPr>
        <w:rStyle w:val="af0"/>
      </w:rPr>
      <w:fldChar w:fldCharType="begin"/>
    </w:r>
    <w:r>
      <w:rPr>
        <w:rStyle w:val="af0"/>
      </w:rPr>
      <w:instrText xml:space="preserve"> NUMPAGES </w:instrText>
    </w:r>
    <w:r w:rsidR="00AB2101">
      <w:rPr>
        <w:rStyle w:val="af0"/>
      </w:rPr>
      <w:fldChar w:fldCharType="separate"/>
    </w:r>
    <w:r w:rsidR="00096218">
      <w:rPr>
        <w:rStyle w:val="af0"/>
        <w:noProof/>
      </w:rPr>
      <w:t>2</w:t>
    </w:r>
    <w:r w:rsidR="00AB2101">
      <w:rPr>
        <w:rStyle w:val="af0"/>
      </w:rPr>
      <w:fldChar w:fldCharType="end"/>
    </w:r>
    <w:r>
      <w:rPr>
        <w:rStyle w:val="af0"/>
        <w:rFonts w:hint="eastAsia"/>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903" w:rsidRDefault="00FC7903">
      <w:r>
        <w:separator/>
      </w:r>
    </w:p>
  </w:footnote>
  <w:footnote w:type="continuationSeparator" w:id="0">
    <w:p w:rsidR="00FC7903" w:rsidRDefault="00FC7903">
      <w:r>
        <w:continuationSeparator/>
      </w:r>
    </w:p>
  </w:footnote>
  <w:footnote w:type="continuationNotice" w:id="1">
    <w:p w:rsidR="00FC7903" w:rsidRDefault="00FC7903"/>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0138A7"/>
    <w:multiLevelType w:val="hybridMultilevel"/>
    <w:tmpl w:val="58F0774C"/>
    <w:lvl w:ilvl="0" w:tplc="FF68F57A">
      <w:start w:val="1"/>
      <w:numFmt w:val="bullet"/>
      <w:lvlText w:val="•"/>
      <w:lvlJc w:val="left"/>
      <w:pPr>
        <w:tabs>
          <w:tab w:val="num" w:pos="720"/>
        </w:tabs>
        <w:ind w:left="720" w:hanging="360"/>
      </w:pPr>
      <w:rPr>
        <w:rFonts w:ascii="Arial" w:hAnsi="Arial" w:hint="default"/>
      </w:rPr>
    </w:lvl>
    <w:lvl w:ilvl="1" w:tplc="CDB890F0">
      <w:start w:val="2325"/>
      <w:numFmt w:val="bullet"/>
      <w:lvlText w:val="–"/>
      <w:lvlJc w:val="left"/>
      <w:pPr>
        <w:tabs>
          <w:tab w:val="num" w:pos="1440"/>
        </w:tabs>
        <w:ind w:left="1440" w:hanging="360"/>
      </w:pPr>
      <w:rPr>
        <w:rFonts w:ascii="Arial" w:hAnsi="Arial" w:hint="default"/>
      </w:rPr>
    </w:lvl>
    <w:lvl w:ilvl="2" w:tplc="E988BA42">
      <w:start w:val="2325"/>
      <w:numFmt w:val="bullet"/>
      <w:lvlText w:val="•"/>
      <w:lvlJc w:val="left"/>
      <w:pPr>
        <w:tabs>
          <w:tab w:val="num" w:pos="2160"/>
        </w:tabs>
        <w:ind w:left="2160" w:hanging="360"/>
      </w:pPr>
      <w:rPr>
        <w:rFonts w:ascii="Arial" w:hAnsi="Arial" w:hint="default"/>
      </w:rPr>
    </w:lvl>
    <w:lvl w:ilvl="3" w:tplc="E5243C18">
      <w:start w:val="2325"/>
      <w:numFmt w:val="bullet"/>
      <w:lvlText w:val="–"/>
      <w:lvlJc w:val="left"/>
      <w:pPr>
        <w:tabs>
          <w:tab w:val="num" w:pos="2880"/>
        </w:tabs>
        <w:ind w:left="2880" w:hanging="360"/>
      </w:pPr>
      <w:rPr>
        <w:rFonts w:ascii="Arial" w:hAnsi="Arial" w:hint="default"/>
      </w:rPr>
    </w:lvl>
    <w:lvl w:ilvl="4" w:tplc="CEA2C15E" w:tentative="1">
      <w:start w:val="1"/>
      <w:numFmt w:val="bullet"/>
      <w:lvlText w:val="•"/>
      <w:lvlJc w:val="left"/>
      <w:pPr>
        <w:tabs>
          <w:tab w:val="num" w:pos="3600"/>
        </w:tabs>
        <w:ind w:left="3600" w:hanging="360"/>
      </w:pPr>
      <w:rPr>
        <w:rFonts w:ascii="Arial" w:hAnsi="Arial" w:hint="default"/>
      </w:rPr>
    </w:lvl>
    <w:lvl w:ilvl="5" w:tplc="CF20A44A" w:tentative="1">
      <w:start w:val="1"/>
      <w:numFmt w:val="bullet"/>
      <w:lvlText w:val="•"/>
      <w:lvlJc w:val="left"/>
      <w:pPr>
        <w:tabs>
          <w:tab w:val="num" w:pos="4320"/>
        </w:tabs>
        <w:ind w:left="4320" w:hanging="360"/>
      </w:pPr>
      <w:rPr>
        <w:rFonts w:ascii="Arial" w:hAnsi="Arial" w:hint="default"/>
      </w:rPr>
    </w:lvl>
    <w:lvl w:ilvl="6" w:tplc="240E7796" w:tentative="1">
      <w:start w:val="1"/>
      <w:numFmt w:val="bullet"/>
      <w:lvlText w:val="•"/>
      <w:lvlJc w:val="left"/>
      <w:pPr>
        <w:tabs>
          <w:tab w:val="num" w:pos="5040"/>
        </w:tabs>
        <w:ind w:left="5040" w:hanging="360"/>
      </w:pPr>
      <w:rPr>
        <w:rFonts w:ascii="Arial" w:hAnsi="Arial" w:hint="default"/>
      </w:rPr>
    </w:lvl>
    <w:lvl w:ilvl="7" w:tplc="3718ED8A" w:tentative="1">
      <w:start w:val="1"/>
      <w:numFmt w:val="bullet"/>
      <w:lvlText w:val="•"/>
      <w:lvlJc w:val="left"/>
      <w:pPr>
        <w:tabs>
          <w:tab w:val="num" w:pos="5760"/>
        </w:tabs>
        <w:ind w:left="5760" w:hanging="360"/>
      </w:pPr>
      <w:rPr>
        <w:rFonts w:ascii="Arial" w:hAnsi="Arial" w:hint="default"/>
      </w:rPr>
    </w:lvl>
    <w:lvl w:ilvl="8" w:tplc="4D10B6C6" w:tentative="1">
      <w:start w:val="1"/>
      <w:numFmt w:val="bullet"/>
      <w:lvlText w:val="•"/>
      <w:lvlJc w:val="left"/>
      <w:pPr>
        <w:tabs>
          <w:tab w:val="num" w:pos="6480"/>
        </w:tabs>
        <w:ind w:left="6480" w:hanging="360"/>
      </w:pPr>
      <w:rPr>
        <w:rFonts w:ascii="Arial" w:hAnsi="Arial" w:hint="default"/>
      </w:rPr>
    </w:lvl>
  </w:abstractNum>
  <w:abstractNum w:abstractNumId="2">
    <w:nsid w:val="05816151"/>
    <w:multiLevelType w:val="hybridMultilevel"/>
    <w:tmpl w:val="4814A2EC"/>
    <w:lvl w:ilvl="0" w:tplc="4BE6437E">
      <w:start w:val="3304"/>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FB7B8B"/>
    <w:multiLevelType w:val="hybridMultilevel"/>
    <w:tmpl w:val="997811E8"/>
    <w:lvl w:ilvl="0" w:tplc="B73AB4C0">
      <w:start w:val="1514"/>
      <w:numFmt w:val="bullet"/>
      <w:lvlText w:val="•"/>
      <w:lvlJc w:val="left"/>
      <w:pPr>
        <w:ind w:left="420" w:hanging="420"/>
      </w:pPr>
      <w:rPr>
        <w:rFonts w:ascii="宋体" w:hAnsi="宋体"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8E572E7"/>
    <w:multiLevelType w:val="hybridMultilevel"/>
    <w:tmpl w:val="8C923168"/>
    <w:lvl w:ilvl="0" w:tplc="D18EB022">
      <w:start w:val="1"/>
      <w:numFmt w:val="bullet"/>
      <w:lvlText w:val="•"/>
      <w:lvlJc w:val="left"/>
      <w:pPr>
        <w:tabs>
          <w:tab w:val="num" w:pos="720"/>
        </w:tabs>
        <w:ind w:left="720" w:hanging="360"/>
      </w:pPr>
      <w:rPr>
        <w:rFonts w:ascii="Arial" w:hAnsi="Arial" w:hint="default"/>
      </w:rPr>
    </w:lvl>
    <w:lvl w:ilvl="1" w:tplc="8F6EEB8C">
      <w:start w:val="33"/>
      <w:numFmt w:val="bullet"/>
      <w:lvlText w:val="–"/>
      <w:lvlJc w:val="left"/>
      <w:pPr>
        <w:tabs>
          <w:tab w:val="num" w:pos="1440"/>
        </w:tabs>
        <w:ind w:left="1440" w:hanging="360"/>
      </w:pPr>
      <w:rPr>
        <w:rFonts w:ascii="Arial" w:hAnsi="Arial" w:hint="default"/>
      </w:rPr>
    </w:lvl>
    <w:lvl w:ilvl="2" w:tplc="ECD6914A" w:tentative="1">
      <w:start w:val="1"/>
      <w:numFmt w:val="bullet"/>
      <w:lvlText w:val="•"/>
      <w:lvlJc w:val="left"/>
      <w:pPr>
        <w:tabs>
          <w:tab w:val="num" w:pos="2160"/>
        </w:tabs>
        <w:ind w:left="2160" w:hanging="360"/>
      </w:pPr>
      <w:rPr>
        <w:rFonts w:ascii="Arial" w:hAnsi="Arial" w:hint="default"/>
      </w:rPr>
    </w:lvl>
    <w:lvl w:ilvl="3" w:tplc="2DAA204A" w:tentative="1">
      <w:start w:val="1"/>
      <w:numFmt w:val="bullet"/>
      <w:lvlText w:val="•"/>
      <w:lvlJc w:val="left"/>
      <w:pPr>
        <w:tabs>
          <w:tab w:val="num" w:pos="2880"/>
        </w:tabs>
        <w:ind w:left="2880" w:hanging="360"/>
      </w:pPr>
      <w:rPr>
        <w:rFonts w:ascii="Arial" w:hAnsi="Arial" w:hint="default"/>
      </w:rPr>
    </w:lvl>
    <w:lvl w:ilvl="4" w:tplc="F6B4EE16" w:tentative="1">
      <w:start w:val="1"/>
      <w:numFmt w:val="bullet"/>
      <w:lvlText w:val="•"/>
      <w:lvlJc w:val="left"/>
      <w:pPr>
        <w:tabs>
          <w:tab w:val="num" w:pos="3600"/>
        </w:tabs>
        <w:ind w:left="3600" w:hanging="360"/>
      </w:pPr>
      <w:rPr>
        <w:rFonts w:ascii="Arial" w:hAnsi="Arial" w:hint="default"/>
      </w:rPr>
    </w:lvl>
    <w:lvl w:ilvl="5" w:tplc="6F22CFC6" w:tentative="1">
      <w:start w:val="1"/>
      <w:numFmt w:val="bullet"/>
      <w:lvlText w:val="•"/>
      <w:lvlJc w:val="left"/>
      <w:pPr>
        <w:tabs>
          <w:tab w:val="num" w:pos="4320"/>
        </w:tabs>
        <w:ind w:left="4320" w:hanging="360"/>
      </w:pPr>
      <w:rPr>
        <w:rFonts w:ascii="Arial" w:hAnsi="Arial" w:hint="default"/>
      </w:rPr>
    </w:lvl>
    <w:lvl w:ilvl="6" w:tplc="8E46931C" w:tentative="1">
      <w:start w:val="1"/>
      <w:numFmt w:val="bullet"/>
      <w:lvlText w:val="•"/>
      <w:lvlJc w:val="left"/>
      <w:pPr>
        <w:tabs>
          <w:tab w:val="num" w:pos="5040"/>
        </w:tabs>
        <w:ind w:left="5040" w:hanging="360"/>
      </w:pPr>
      <w:rPr>
        <w:rFonts w:ascii="Arial" w:hAnsi="Arial" w:hint="default"/>
      </w:rPr>
    </w:lvl>
    <w:lvl w:ilvl="7" w:tplc="37B47E16" w:tentative="1">
      <w:start w:val="1"/>
      <w:numFmt w:val="bullet"/>
      <w:lvlText w:val="•"/>
      <w:lvlJc w:val="left"/>
      <w:pPr>
        <w:tabs>
          <w:tab w:val="num" w:pos="5760"/>
        </w:tabs>
        <w:ind w:left="5760" w:hanging="360"/>
      </w:pPr>
      <w:rPr>
        <w:rFonts w:ascii="Arial" w:hAnsi="Arial" w:hint="default"/>
      </w:rPr>
    </w:lvl>
    <w:lvl w:ilvl="8" w:tplc="A64A0216" w:tentative="1">
      <w:start w:val="1"/>
      <w:numFmt w:val="bullet"/>
      <w:lvlText w:val="•"/>
      <w:lvlJc w:val="left"/>
      <w:pPr>
        <w:tabs>
          <w:tab w:val="num" w:pos="6480"/>
        </w:tabs>
        <w:ind w:left="6480" w:hanging="360"/>
      </w:pPr>
      <w:rPr>
        <w:rFonts w:ascii="Arial" w:hAnsi="Arial" w:hint="default"/>
      </w:rPr>
    </w:lvl>
  </w:abstractNum>
  <w:abstractNum w:abstractNumId="5">
    <w:nsid w:val="0B5C714D"/>
    <w:multiLevelType w:val="hybridMultilevel"/>
    <w:tmpl w:val="D0668DE2"/>
    <w:lvl w:ilvl="0" w:tplc="02B2C472">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D7C7533"/>
    <w:multiLevelType w:val="hybridMultilevel"/>
    <w:tmpl w:val="CC78B652"/>
    <w:lvl w:ilvl="0" w:tplc="1950526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0F4A3460"/>
    <w:multiLevelType w:val="hybridMultilevel"/>
    <w:tmpl w:val="9DD44792"/>
    <w:lvl w:ilvl="0" w:tplc="04090001">
      <w:start w:val="1"/>
      <w:numFmt w:val="bullet"/>
      <w:lvlText w:val=""/>
      <w:lvlJc w:val="left"/>
      <w:pPr>
        <w:tabs>
          <w:tab w:val="num" w:pos="720"/>
        </w:tabs>
        <w:ind w:left="720" w:hanging="360"/>
      </w:pPr>
      <w:rPr>
        <w:rFonts w:ascii="Symbol" w:hAnsi="Symbo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8">
    <w:nsid w:val="10F7105C"/>
    <w:multiLevelType w:val="hybridMultilevel"/>
    <w:tmpl w:val="9550B0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10">
    <w:nsid w:val="16E16580"/>
    <w:multiLevelType w:val="hybridMultilevel"/>
    <w:tmpl w:val="5B7E538C"/>
    <w:lvl w:ilvl="0" w:tplc="9844F8F0">
      <w:start w:val="1"/>
      <w:numFmt w:val="bullet"/>
      <w:lvlText w:val="•"/>
      <w:lvlJc w:val="left"/>
      <w:pPr>
        <w:tabs>
          <w:tab w:val="num" w:pos="720"/>
        </w:tabs>
        <w:ind w:left="720" w:hanging="360"/>
      </w:pPr>
      <w:rPr>
        <w:rFonts w:ascii="Arial" w:hAnsi="Arial" w:hint="default"/>
      </w:rPr>
    </w:lvl>
    <w:lvl w:ilvl="1" w:tplc="CED0BAEE" w:tentative="1">
      <w:start w:val="1"/>
      <w:numFmt w:val="bullet"/>
      <w:lvlText w:val="•"/>
      <w:lvlJc w:val="left"/>
      <w:pPr>
        <w:tabs>
          <w:tab w:val="num" w:pos="1440"/>
        </w:tabs>
        <w:ind w:left="1440" w:hanging="360"/>
      </w:pPr>
      <w:rPr>
        <w:rFonts w:ascii="Arial" w:hAnsi="Arial" w:hint="default"/>
      </w:rPr>
    </w:lvl>
    <w:lvl w:ilvl="2" w:tplc="EC88AF3C">
      <w:start w:val="1"/>
      <w:numFmt w:val="bullet"/>
      <w:lvlText w:val="•"/>
      <w:lvlJc w:val="left"/>
      <w:pPr>
        <w:tabs>
          <w:tab w:val="num" w:pos="2160"/>
        </w:tabs>
        <w:ind w:left="2160" w:hanging="360"/>
      </w:pPr>
      <w:rPr>
        <w:rFonts w:ascii="Arial" w:hAnsi="Arial" w:hint="default"/>
      </w:rPr>
    </w:lvl>
    <w:lvl w:ilvl="3" w:tplc="350681B4" w:tentative="1">
      <w:start w:val="1"/>
      <w:numFmt w:val="bullet"/>
      <w:lvlText w:val="•"/>
      <w:lvlJc w:val="left"/>
      <w:pPr>
        <w:tabs>
          <w:tab w:val="num" w:pos="2880"/>
        </w:tabs>
        <w:ind w:left="2880" w:hanging="360"/>
      </w:pPr>
      <w:rPr>
        <w:rFonts w:ascii="Arial" w:hAnsi="Arial" w:hint="default"/>
      </w:rPr>
    </w:lvl>
    <w:lvl w:ilvl="4" w:tplc="52922024" w:tentative="1">
      <w:start w:val="1"/>
      <w:numFmt w:val="bullet"/>
      <w:lvlText w:val="•"/>
      <w:lvlJc w:val="left"/>
      <w:pPr>
        <w:tabs>
          <w:tab w:val="num" w:pos="3600"/>
        </w:tabs>
        <w:ind w:left="3600" w:hanging="360"/>
      </w:pPr>
      <w:rPr>
        <w:rFonts w:ascii="Arial" w:hAnsi="Arial" w:hint="default"/>
      </w:rPr>
    </w:lvl>
    <w:lvl w:ilvl="5" w:tplc="62E41B04" w:tentative="1">
      <w:start w:val="1"/>
      <w:numFmt w:val="bullet"/>
      <w:lvlText w:val="•"/>
      <w:lvlJc w:val="left"/>
      <w:pPr>
        <w:tabs>
          <w:tab w:val="num" w:pos="4320"/>
        </w:tabs>
        <w:ind w:left="4320" w:hanging="360"/>
      </w:pPr>
      <w:rPr>
        <w:rFonts w:ascii="Arial" w:hAnsi="Arial" w:hint="default"/>
      </w:rPr>
    </w:lvl>
    <w:lvl w:ilvl="6" w:tplc="E41EE9AC" w:tentative="1">
      <w:start w:val="1"/>
      <w:numFmt w:val="bullet"/>
      <w:lvlText w:val="•"/>
      <w:lvlJc w:val="left"/>
      <w:pPr>
        <w:tabs>
          <w:tab w:val="num" w:pos="5040"/>
        </w:tabs>
        <w:ind w:left="5040" w:hanging="360"/>
      </w:pPr>
      <w:rPr>
        <w:rFonts w:ascii="Arial" w:hAnsi="Arial" w:hint="default"/>
      </w:rPr>
    </w:lvl>
    <w:lvl w:ilvl="7" w:tplc="FBC8E37E" w:tentative="1">
      <w:start w:val="1"/>
      <w:numFmt w:val="bullet"/>
      <w:lvlText w:val="•"/>
      <w:lvlJc w:val="left"/>
      <w:pPr>
        <w:tabs>
          <w:tab w:val="num" w:pos="5760"/>
        </w:tabs>
        <w:ind w:left="5760" w:hanging="360"/>
      </w:pPr>
      <w:rPr>
        <w:rFonts w:ascii="Arial" w:hAnsi="Arial" w:hint="default"/>
      </w:rPr>
    </w:lvl>
    <w:lvl w:ilvl="8" w:tplc="01160214" w:tentative="1">
      <w:start w:val="1"/>
      <w:numFmt w:val="bullet"/>
      <w:lvlText w:val="•"/>
      <w:lvlJc w:val="left"/>
      <w:pPr>
        <w:tabs>
          <w:tab w:val="num" w:pos="6480"/>
        </w:tabs>
        <w:ind w:left="6480" w:hanging="360"/>
      </w:pPr>
      <w:rPr>
        <w:rFonts w:ascii="Arial" w:hAnsi="Arial" w:hint="default"/>
      </w:rPr>
    </w:lvl>
  </w:abstractNum>
  <w:abstractNum w:abstractNumId="11">
    <w:nsid w:val="1C534B2B"/>
    <w:multiLevelType w:val="hybridMultilevel"/>
    <w:tmpl w:val="B2A847D8"/>
    <w:lvl w:ilvl="0" w:tplc="8B54C080">
      <w:start w:val="1"/>
      <w:numFmt w:val="bullet"/>
      <w:lvlText w:val="•"/>
      <w:lvlJc w:val="left"/>
      <w:pPr>
        <w:ind w:left="840" w:hanging="420"/>
      </w:pPr>
      <w:rPr>
        <w:rFonts w:ascii="宋体" w:eastAsia="宋体" w:hAnsi="宋体" w:hint="eastAsia"/>
        <w:lang w:val="en-GB"/>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E637E82"/>
    <w:multiLevelType w:val="hybridMultilevel"/>
    <w:tmpl w:val="1E8E80E2"/>
    <w:lvl w:ilvl="0" w:tplc="FCA4D98A">
      <w:start w:val="1"/>
      <w:numFmt w:val="bullet"/>
      <w:lvlText w:val="–"/>
      <w:lvlJc w:val="left"/>
      <w:pPr>
        <w:tabs>
          <w:tab w:val="num" w:pos="720"/>
        </w:tabs>
        <w:ind w:left="720" w:hanging="360"/>
      </w:pPr>
      <w:rPr>
        <w:rFonts w:ascii="Arial" w:hAnsi="Arial" w:hint="default"/>
      </w:rPr>
    </w:lvl>
    <w:lvl w:ilvl="1" w:tplc="390E3532" w:tentative="1">
      <w:start w:val="1"/>
      <w:numFmt w:val="bullet"/>
      <w:lvlText w:val="–"/>
      <w:lvlJc w:val="left"/>
      <w:pPr>
        <w:tabs>
          <w:tab w:val="num" w:pos="1440"/>
        </w:tabs>
        <w:ind w:left="1440" w:hanging="360"/>
      </w:pPr>
      <w:rPr>
        <w:rFonts w:ascii="Arial" w:hAnsi="Arial" w:hint="default"/>
      </w:rPr>
    </w:lvl>
    <w:lvl w:ilvl="2" w:tplc="088C2CF2">
      <w:start w:val="1"/>
      <w:numFmt w:val="bullet"/>
      <w:lvlText w:val="–"/>
      <w:lvlJc w:val="left"/>
      <w:pPr>
        <w:tabs>
          <w:tab w:val="num" w:pos="2160"/>
        </w:tabs>
        <w:ind w:left="2160" w:hanging="360"/>
      </w:pPr>
      <w:rPr>
        <w:rFonts w:ascii="Arial" w:hAnsi="Arial" w:hint="default"/>
      </w:rPr>
    </w:lvl>
    <w:lvl w:ilvl="3" w:tplc="8BA24B02" w:tentative="1">
      <w:start w:val="1"/>
      <w:numFmt w:val="bullet"/>
      <w:lvlText w:val="–"/>
      <w:lvlJc w:val="left"/>
      <w:pPr>
        <w:tabs>
          <w:tab w:val="num" w:pos="2880"/>
        </w:tabs>
        <w:ind w:left="2880" w:hanging="360"/>
      </w:pPr>
      <w:rPr>
        <w:rFonts w:ascii="Arial" w:hAnsi="Arial" w:hint="default"/>
      </w:rPr>
    </w:lvl>
    <w:lvl w:ilvl="4" w:tplc="F22E98C0" w:tentative="1">
      <w:start w:val="1"/>
      <w:numFmt w:val="bullet"/>
      <w:lvlText w:val="–"/>
      <w:lvlJc w:val="left"/>
      <w:pPr>
        <w:tabs>
          <w:tab w:val="num" w:pos="3600"/>
        </w:tabs>
        <w:ind w:left="3600" w:hanging="360"/>
      </w:pPr>
      <w:rPr>
        <w:rFonts w:ascii="Arial" w:hAnsi="Arial" w:hint="default"/>
      </w:rPr>
    </w:lvl>
    <w:lvl w:ilvl="5" w:tplc="A4FE3058" w:tentative="1">
      <w:start w:val="1"/>
      <w:numFmt w:val="bullet"/>
      <w:lvlText w:val="–"/>
      <w:lvlJc w:val="left"/>
      <w:pPr>
        <w:tabs>
          <w:tab w:val="num" w:pos="4320"/>
        </w:tabs>
        <w:ind w:left="4320" w:hanging="360"/>
      </w:pPr>
      <w:rPr>
        <w:rFonts w:ascii="Arial" w:hAnsi="Arial" w:hint="default"/>
      </w:rPr>
    </w:lvl>
    <w:lvl w:ilvl="6" w:tplc="1492A646" w:tentative="1">
      <w:start w:val="1"/>
      <w:numFmt w:val="bullet"/>
      <w:lvlText w:val="–"/>
      <w:lvlJc w:val="left"/>
      <w:pPr>
        <w:tabs>
          <w:tab w:val="num" w:pos="5040"/>
        </w:tabs>
        <w:ind w:left="5040" w:hanging="360"/>
      </w:pPr>
      <w:rPr>
        <w:rFonts w:ascii="Arial" w:hAnsi="Arial" w:hint="default"/>
      </w:rPr>
    </w:lvl>
    <w:lvl w:ilvl="7" w:tplc="38021D38" w:tentative="1">
      <w:start w:val="1"/>
      <w:numFmt w:val="bullet"/>
      <w:lvlText w:val="–"/>
      <w:lvlJc w:val="left"/>
      <w:pPr>
        <w:tabs>
          <w:tab w:val="num" w:pos="5760"/>
        </w:tabs>
        <w:ind w:left="5760" w:hanging="360"/>
      </w:pPr>
      <w:rPr>
        <w:rFonts w:ascii="Arial" w:hAnsi="Arial" w:hint="default"/>
      </w:rPr>
    </w:lvl>
    <w:lvl w:ilvl="8" w:tplc="36EEBB44" w:tentative="1">
      <w:start w:val="1"/>
      <w:numFmt w:val="bullet"/>
      <w:lvlText w:val="–"/>
      <w:lvlJc w:val="left"/>
      <w:pPr>
        <w:tabs>
          <w:tab w:val="num" w:pos="6480"/>
        </w:tabs>
        <w:ind w:left="6480" w:hanging="360"/>
      </w:pPr>
      <w:rPr>
        <w:rFonts w:ascii="Arial" w:hAnsi="Arial"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0F21A64"/>
    <w:multiLevelType w:val="hybridMultilevel"/>
    <w:tmpl w:val="34F874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4AB697F"/>
    <w:multiLevelType w:val="hybridMultilevel"/>
    <w:tmpl w:val="067E73C6"/>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1D45E92"/>
    <w:multiLevelType w:val="hybridMultilevel"/>
    <w:tmpl w:val="B832D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8">
    <w:nsid w:val="373517DE"/>
    <w:multiLevelType w:val="hybridMultilevel"/>
    <w:tmpl w:val="9D86B2E8"/>
    <w:lvl w:ilvl="0" w:tplc="FB86E7C0">
      <w:start w:val="1"/>
      <w:numFmt w:val="bullet"/>
      <w:lvlText w:val=""/>
      <w:lvlJc w:val="left"/>
      <w:pPr>
        <w:tabs>
          <w:tab w:val="num" w:pos="720"/>
        </w:tabs>
        <w:ind w:left="720" w:hanging="360"/>
      </w:pPr>
      <w:rPr>
        <w:rFonts w:ascii="Wingdings" w:hAnsi="Wingdings" w:hint="default"/>
      </w:rPr>
    </w:lvl>
    <w:lvl w:ilvl="1" w:tplc="5ADC37BC" w:tentative="1">
      <w:start w:val="1"/>
      <w:numFmt w:val="bullet"/>
      <w:lvlText w:val=""/>
      <w:lvlJc w:val="left"/>
      <w:pPr>
        <w:tabs>
          <w:tab w:val="num" w:pos="1440"/>
        </w:tabs>
        <w:ind w:left="1440" w:hanging="360"/>
      </w:pPr>
      <w:rPr>
        <w:rFonts w:ascii="Wingdings" w:hAnsi="Wingdings" w:hint="default"/>
      </w:rPr>
    </w:lvl>
    <w:lvl w:ilvl="2" w:tplc="B0AC4BB8">
      <w:start w:val="1"/>
      <w:numFmt w:val="bullet"/>
      <w:lvlText w:val=""/>
      <w:lvlJc w:val="left"/>
      <w:pPr>
        <w:tabs>
          <w:tab w:val="num" w:pos="2160"/>
        </w:tabs>
        <w:ind w:left="2160" w:hanging="360"/>
      </w:pPr>
      <w:rPr>
        <w:rFonts w:ascii="Wingdings" w:hAnsi="Wingdings" w:hint="default"/>
      </w:rPr>
    </w:lvl>
    <w:lvl w:ilvl="3" w:tplc="51E05B32" w:tentative="1">
      <w:start w:val="1"/>
      <w:numFmt w:val="bullet"/>
      <w:lvlText w:val=""/>
      <w:lvlJc w:val="left"/>
      <w:pPr>
        <w:tabs>
          <w:tab w:val="num" w:pos="2880"/>
        </w:tabs>
        <w:ind w:left="2880" w:hanging="360"/>
      </w:pPr>
      <w:rPr>
        <w:rFonts w:ascii="Wingdings" w:hAnsi="Wingdings" w:hint="default"/>
      </w:rPr>
    </w:lvl>
    <w:lvl w:ilvl="4" w:tplc="24EE4B7C" w:tentative="1">
      <w:start w:val="1"/>
      <w:numFmt w:val="bullet"/>
      <w:lvlText w:val=""/>
      <w:lvlJc w:val="left"/>
      <w:pPr>
        <w:tabs>
          <w:tab w:val="num" w:pos="3600"/>
        </w:tabs>
        <w:ind w:left="3600" w:hanging="360"/>
      </w:pPr>
      <w:rPr>
        <w:rFonts w:ascii="Wingdings" w:hAnsi="Wingdings" w:hint="default"/>
      </w:rPr>
    </w:lvl>
    <w:lvl w:ilvl="5" w:tplc="26260726" w:tentative="1">
      <w:start w:val="1"/>
      <w:numFmt w:val="bullet"/>
      <w:lvlText w:val=""/>
      <w:lvlJc w:val="left"/>
      <w:pPr>
        <w:tabs>
          <w:tab w:val="num" w:pos="4320"/>
        </w:tabs>
        <w:ind w:left="4320" w:hanging="360"/>
      </w:pPr>
      <w:rPr>
        <w:rFonts w:ascii="Wingdings" w:hAnsi="Wingdings" w:hint="default"/>
      </w:rPr>
    </w:lvl>
    <w:lvl w:ilvl="6" w:tplc="BB3EEB26" w:tentative="1">
      <w:start w:val="1"/>
      <w:numFmt w:val="bullet"/>
      <w:lvlText w:val=""/>
      <w:lvlJc w:val="left"/>
      <w:pPr>
        <w:tabs>
          <w:tab w:val="num" w:pos="5040"/>
        </w:tabs>
        <w:ind w:left="5040" w:hanging="360"/>
      </w:pPr>
      <w:rPr>
        <w:rFonts w:ascii="Wingdings" w:hAnsi="Wingdings" w:hint="default"/>
      </w:rPr>
    </w:lvl>
    <w:lvl w:ilvl="7" w:tplc="CABC0C28" w:tentative="1">
      <w:start w:val="1"/>
      <w:numFmt w:val="bullet"/>
      <w:lvlText w:val=""/>
      <w:lvlJc w:val="left"/>
      <w:pPr>
        <w:tabs>
          <w:tab w:val="num" w:pos="5760"/>
        </w:tabs>
        <w:ind w:left="5760" w:hanging="360"/>
      </w:pPr>
      <w:rPr>
        <w:rFonts w:ascii="Wingdings" w:hAnsi="Wingdings" w:hint="default"/>
      </w:rPr>
    </w:lvl>
    <w:lvl w:ilvl="8" w:tplc="9E6074DC" w:tentative="1">
      <w:start w:val="1"/>
      <w:numFmt w:val="bullet"/>
      <w:lvlText w:val=""/>
      <w:lvlJc w:val="left"/>
      <w:pPr>
        <w:tabs>
          <w:tab w:val="num" w:pos="6480"/>
        </w:tabs>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nsid w:val="3C292421"/>
    <w:multiLevelType w:val="hybridMultilevel"/>
    <w:tmpl w:val="80468620"/>
    <w:lvl w:ilvl="0" w:tplc="0E2C0BA6">
      <w:start w:val="1"/>
      <w:numFmt w:val="bullet"/>
      <w:lvlText w:val="•"/>
      <w:lvlJc w:val="left"/>
      <w:pPr>
        <w:tabs>
          <w:tab w:val="num" w:pos="720"/>
        </w:tabs>
        <w:ind w:left="720" w:hanging="360"/>
      </w:pPr>
      <w:rPr>
        <w:rFonts w:ascii="Arial" w:hAnsi="Arial" w:hint="default"/>
      </w:rPr>
    </w:lvl>
    <w:lvl w:ilvl="1" w:tplc="6538B516">
      <w:start w:val="33"/>
      <w:numFmt w:val="bullet"/>
      <w:lvlText w:val="–"/>
      <w:lvlJc w:val="left"/>
      <w:pPr>
        <w:tabs>
          <w:tab w:val="num" w:pos="1440"/>
        </w:tabs>
        <w:ind w:left="1440" w:hanging="360"/>
      </w:pPr>
      <w:rPr>
        <w:rFonts w:ascii="Arial" w:hAnsi="Arial" w:hint="default"/>
      </w:rPr>
    </w:lvl>
    <w:lvl w:ilvl="2" w:tplc="96F4BD00">
      <w:start w:val="33"/>
      <w:numFmt w:val="bullet"/>
      <w:lvlText w:val="•"/>
      <w:lvlJc w:val="left"/>
      <w:pPr>
        <w:tabs>
          <w:tab w:val="num" w:pos="2160"/>
        </w:tabs>
        <w:ind w:left="2160" w:hanging="360"/>
      </w:pPr>
      <w:rPr>
        <w:rFonts w:ascii="Arial" w:hAnsi="Arial" w:hint="default"/>
      </w:rPr>
    </w:lvl>
    <w:lvl w:ilvl="3" w:tplc="4E403F7A" w:tentative="1">
      <w:start w:val="1"/>
      <w:numFmt w:val="bullet"/>
      <w:lvlText w:val="•"/>
      <w:lvlJc w:val="left"/>
      <w:pPr>
        <w:tabs>
          <w:tab w:val="num" w:pos="2880"/>
        </w:tabs>
        <w:ind w:left="2880" w:hanging="360"/>
      </w:pPr>
      <w:rPr>
        <w:rFonts w:ascii="Arial" w:hAnsi="Arial" w:hint="default"/>
      </w:rPr>
    </w:lvl>
    <w:lvl w:ilvl="4" w:tplc="7DCA15B4" w:tentative="1">
      <w:start w:val="1"/>
      <w:numFmt w:val="bullet"/>
      <w:lvlText w:val="•"/>
      <w:lvlJc w:val="left"/>
      <w:pPr>
        <w:tabs>
          <w:tab w:val="num" w:pos="3600"/>
        </w:tabs>
        <w:ind w:left="3600" w:hanging="360"/>
      </w:pPr>
      <w:rPr>
        <w:rFonts w:ascii="Arial" w:hAnsi="Arial" w:hint="default"/>
      </w:rPr>
    </w:lvl>
    <w:lvl w:ilvl="5" w:tplc="E6DC22C2" w:tentative="1">
      <w:start w:val="1"/>
      <w:numFmt w:val="bullet"/>
      <w:lvlText w:val="•"/>
      <w:lvlJc w:val="left"/>
      <w:pPr>
        <w:tabs>
          <w:tab w:val="num" w:pos="4320"/>
        </w:tabs>
        <w:ind w:left="4320" w:hanging="360"/>
      </w:pPr>
      <w:rPr>
        <w:rFonts w:ascii="Arial" w:hAnsi="Arial" w:hint="default"/>
      </w:rPr>
    </w:lvl>
    <w:lvl w:ilvl="6" w:tplc="C16E0ECA" w:tentative="1">
      <w:start w:val="1"/>
      <w:numFmt w:val="bullet"/>
      <w:lvlText w:val="•"/>
      <w:lvlJc w:val="left"/>
      <w:pPr>
        <w:tabs>
          <w:tab w:val="num" w:pos="5040"/>
        </w:tabs>
        <w:ind w:left="5040" w:hanging="360"/>
      </w:pPr>
      <w:rPr>
        <w:rFonts w:ascii="Arial" w:hAnsi="Arial" w:hint="default"/>
      </w:rPr>
    </w:lvl>
    <w:lvl w:ilvl="7" w:tplc="B5D4F3D8" w:tentative="1">
      <w:start w:val="1"/>
      <w:numFmt w:val="bullet"/>
      <w:lvlText w:val="•"/>
      <w:lvlJc w:val="left"/>
      <w:pPr>
        <w:tabs>
          <w:tab w:val="num" w:pos="5760"/>
        </w:tabs>
        <w:ind w:left="5760" w:hanging="360"/>
      </w:pPr>
      <w:rPr>
        <w:rFonts w:ascii="Arial" w:hAnsi="Arial" w:hint="default"/>
      </w:rPr>
    </w:lvl>
    <w:lvl w:ilvl="8" w:tplc="2A823B40" w:tentative="1">
      <w:start w:val="1"/>
      <w:numFmt w:val="bullet"/>
      <w:lvlText w:val="•"/>
      <w:lvlJc w:val="left"/>
      <w:pPr>
        <w:tabs>
          <w:tab w:val="num" w:pos="6480"/>
        </w:tabs>
        <w:ind w:left="6480" w:hanging="360"/>
      </w:pPr>
      <w:rPr>
        <w:rFonts w:ascii="Arial" w:hAnsi="Arial" w:hint="default"/>
      </w:rPr>
    </w:lvl>
  </w:abstractNum>
  <w:abstractNum w:abstractNumId="21">
    <w:nsid w:val="4259202D"/>
    <w:multiLevelType w:val="hybridMultilevel"/>
    <w:tmpl w:val="4BFEA46A"/>
    <w:lvl w:ilvl="0" w:tplc="6D7A532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19C24B8"/>
    <w:multiLevelType w:val="hybridMultilevel"/>
    <w:tmpl w:val="37587286"/>
    <w:lvl w:ilvl="0" w:tplc="601459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C5459B0"/>
    <w:multiLevelType w:val="hybridMultilevel"/>
    <w:tmpl w:val="1D245460"/>
    <w:lvl w:ilvl="0" w:tplc="71F2F346">
      <w:start w:val="1"/>
      <w:numFmt w:val="bullet"/>
      <w:lvlText w:val="•"/>
      <w:lvlJc w:val="left"/>
      <w:pPr>
        <w:tabs>
          <w:tab w:val="num" w:pos="720"/>
        </w:tabs>
        <w:ind w:left="720" w:hanging="360"/>
      </w:pPr>
      <w:rPr>
        <w:rFonts w:ascii="Arial" w:hAnsi="Arial" w:hint="default"/>
      </w:rPr>
    </w:lvl>
    <w:lvl w:ilvl="1" w:tplc="80F80DF4" w:tentative="1">
      <w:start w:val="1"/>
      <w:numFmt w:val="bullet"/>
      <w:lvlText w:val="•"/>
      <w:lvlJc w:val="left"/>
      <w:pPr>
        <w:tabs>
          <w:tab w:val="num" w:pos="1440"/>
        </w:tabs>
        <w:ind w:left="1440" w:hanging="360"/>
      </w:pPr>
      <w:rPr>
        <w:rFonts w:ascii="Arial" w:hAnsi="Arial" w:hint="default"/>
      </w:rPr>
    </w:lvl>
    <w:lvl w:ilvl="2" w:tplc="C54475F2">
      <w:start w:val="1"/>
      <w:numFmt w:val="bullet"/>
      <w:lvlText w:val="•"/>
      <w:lvlJc w:val="left"/>
      <w:pPr>
        <w:tabs>
          <w:tab w:val="num" w:pos="2160"/>
        </w:tabs>
        <w:ind w:left="2160" w:hanging="360"/>
      </w:pPr>
      <w:rPr>
        <w:rFonts w:ascii="Arial" w:hAnsi="Arial" w:hint="default"/>
      </w:rPr>
    </w:lvl>
    <w:lvl w:ilvl="3" w:tplc="22C06CC2" w:tentative="1">
      <w:start w:val="1"/>
      <w:numFmt w:val="bullet"/>
      <w:lvlText w:val="•"/>
      <w:lvlJc w:val="left"/>
      <w:pPr>
        <w:tabs>
          <w:tab w:val="num" w:pos="2880"/>
        </w:tabs>
        <w:ind w:left="2880" w:hanging="360"/>
      </w:pPr>
      <w:rPr>
        <w:rFonts w:ascii="Arial" w:hAnsi="Arial" w:hint="default"/>
      </w:rPr>
    </w:lvl>
    <w:lvl w:ilvl="4" w:tplc="C2BE6A08" w:tentative="1">
      <w:start w:val="1"/>
      <w:numFmt w:val="bullet"/>
      <w:lvlText w:val="•"/>
      <w:lvlJc w:val="left"/>
      <w:pPr>
        <w:tabs>
          <w:tab w:val="num" w:pos="3600"/>
        </w:tabs>
        <w:ind w:left="3600" w:hanging="360"/>
      </w:pPr>
      <w:rPr>
        <w:rFonts w:ascii="Arial" w:hAnsi="Arial" w:hint="default"/>
      </w:rPr>
    </w:lvl>
    <w:lvl w:ilvl="5" w:tplc="4D6EEAB4" w:tentative="1">
      <w:start w:val="1"/>
      <w:numFmt w:val="bullet"/>
      <w:lvlText w:val="•"/>
      <w:lvlJc w:val="left"/>
      <w:pPr>
        <w:tabs>
          <w:tab w:val="num" w:pos="4320"/>
        </w:tabs>
        <w:ind w:left="4320" w:hanging="360"/>
      </w:pPr>
      <w:rPr>
        <w:rFonts w:ascii="Arial" w:hAnsi="Arial" w:hint="default"/>
      </w:rPr>
    </w:lvl>
    <w:lvl w:ilvl="6" w:tplc="B538CA0A" w:tentative="1">
      <w:start w:val="1"/>
      <w:numFmt w:val="bullet"/>
      <w:lvlText w:val="•"/>
      <w:lvlJc w:val="left"/>
      <w:pPr>
        <w:tabs>
          <w:tab w:val="num" w:pos="5040"/>
        </w:tabs>
        <w:ind w:left="5040" w:hanging="360"/>
      </w:pPr>
      <w:rPr>
        <w:rFonts w:ascii="Arial" w:hAnsi="Arial" w:hint="default"/>
      </w:rPr>
    </w:lvl>
    <w:lvl w:ilvl="7" w:tplc="8A42A366" w:tentative="1">
      <w:start w:val="1"/>
      <w:numFmt w:val="bullet"/>
      <w:lvlText w:val="•"/>
      <w:lvlJc w:val="left"/>
      <w:pPr>
        <w:tabs>
          <w:tab w:val="num" w:pos="5760"/>
        </w:tabs>
        <w:ind w:left="5760" w:hanging="360"/>
      </w:pPr>
      <w:rPr>
        <w:rFonts w:ascii="Arial" w:hAnsi="Arial" w:hint="default"/>
      </w:rPr>
    </w:lvl>
    <w:lvl w:ilvl="8" w:tplc="06927FE2" w:tentative="1">
      <w:start w:val="1"/>
      <w:numFmt w:val="bullet"/>
      <w:lvlText w:val="•"/>
      <w:lvlJc w:val="left"/>
      <w:pPr>
        <w:tabs>
          <w:tab w:val="num" w:pos="6480"/>
        </w:tabs>
        <w:ind w:left="6480" w:hanging="360"/>
      </w:pPr>
      <w:rPr>
        <w:rFonts w:ascii="Arial" w:hAnsi="Arial" w:hint="default"/>
      </w:rPr>
    </w:lvl>
  </w:abstractNum>
  <w:abstractNum w:abstractNumId="24">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684602C4"/>
    <w:multiLevelType w:val="hybridMultilevel"/>
    <w:tmpl w:val="9A622160"/>
    <w:lvl w:ilvl="0" w:tplc="4BE6437E">
      <w:start w:val="3304"/>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FE330D1"/>
    <w:multiLevelType w:val="hybridMultilevel"/>
    <w:tmpl w:val="1DE087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00D6B1B"/>
    <w:multiLevelType w:val="hybridMultilevel"/>
    <w:tmpl w:val="6FDCDBE8"/>
    <w:lvl w:ilvl="0" w:tplc="EA181874">
      <w:start w:val="1"/>
      <w:numFmt w:val="bullet"/>
      <w:lvlText w:val="•"/>
      <w:lvlJc w:val="left"/>
      <w:pPr>
        <w:tabs>
          <w:tab w:val="num" w:pos="720"/>
        </w:tabs>
        <w:ind w:left="720" w:hanging="360"/>
      </w:pPr>
      <w:rPr>
        <w:rFonts w:ascii="Arial" w:hAnsi="Arial" w:hint="default"/>
      </w:rPr>
    </w:lvl>
    <w:lvl w:ilvl="1" w:tplc="78FA6EC8" w:tentative="1">
      <w:start w:val="1"/>
      <w:numFmt w:val="bullet"/>
      <w:lvlText w:val="•"/>
      <w:lvlJc w:val="left"/>
      <w:pPr>
        <w:tabs>
          <w:tab w:val="num" w:pos="1440"/>
        </w:tabs>
        <w:ind w:left="1440" w:hanging="360"/>
      </w:pPr>
      <w:rPr>
        <w:rFonts w:ascii="Arial" w:hAnsi="Arial" w:hint="default"/>
      </w:rPr>
    </w:lvl>
    <w:lvl w:ilvl="2" w:tplc="8AE86D78">
      <w:start w:val="1"/>
      <w:numFmt w:val="bullet"/>
      <w:lvlText w:val="•"/>
      <w:lvlJc w:val="left"/>
      <w:pPr>
        <w:tabs>
          <w:tab w:val="num" w:pos="2160"/>
        </w:tabs>
        <w:ind w:left="2160" w:hanging="360"/>
      </w:pPr>
      <w:rPr>
        <w:rFonts w:ascii="Arial" w:hAnsi="Arial" w:hint="default"/>
      </w:rPr>
    </w:lvl>
    <w:lvl w:ilvl="3" w:tplc="22EAE5FC" w:tentative="1">
      <w:start w:val="1"/>
      <w:numFmt w:val="bullet"/>
      <w:lvlText w:val="•"/>
      <w:lvlJc w:val="left"/>
      <w:pPr>
        <w:tabs>
          <w:tab w:val="num" w:pos="2880"/>
        </w:tabs>
        <w:ind w:left="2880" w:hanging="360"/>
      </w:pPr>
      <w:rPr>
        <w:rFonts w:ascii="Arial" w:hAnsi="Arial" w:hint="default"/>
      </w:rPr>
    </w:lvl>
    <w:lvl w:ilvl="4" w:tplc="A740F008" w:tentative="1">
      <w:start w:val="1"/>
      <w:numFmt w:val="bullet"/>
      <w:lvlText w:val="•"/>
      <w:lvlJc w:val="left"/>
      <w:pPr>
        <w:tabs>
          <w:tab w:val="num" w:pos="3600"/>
        </w:tabs>
        <w:ind w:left="3600" w:hanging="360"/>
      </w:pPr>
      <w:rPr>
        <w:rFonts w:ascii="Arial" w:hAnsi="Arial" w:hint="default"/>
      </w:rPr>
    </w:lvl>
    <w:lvl w:ilvl="5" w:tplc="FA8C8142" w:tentative="1">
      <w:start w:val="1"/>
      <w:numFmt w:val="bullet"/>
      <w:lvlText w:val="•"/>
      <w:lvlJc w:val="left"/>
      <w:pPr>
        <w:tabs>
          <w:tab w:val="num" w:pos="4320"/>
        </w:tabs>
        <w:ind w:left="4320" w:hanging="360"/>
      </w:pPr>
      <w:rPr>
        <w:rFonts w:ascii="Arial" w:hAnsi="Arial" w:hint="default"/>
      </w:rPr>
    </w:lvl>
    <w:lvl w:ilvl="6" w:tplc="4B1849E0" w:tentative="1">
      <w:start w:val="1"/>
      <w:numFmt w:val="bullet"/>
      <w:lvlText w:val="•"/>
      <w:lvlJc w:val="left"/>
      <w:pPr>
        <w:tabs>
          <w:tab w:val="num" w:pos="5040"/>
        </w:tabs>
        <w:ind w:left="5040" w:hanging="360"/>
      </w:pPr>
      <w:rPr>
        <w:rFonts w:ascii="Arial" w:hAnsi="Arial" w:hint="default"/>
      </w:rPr>
    </w:lvl>
    <w:lvl w:ilvl="7" w:tplc="92263A5E" w:tentative="1">
      <w:start w:val="1"/>
      <w:numFmt w:val="bullet"/>
      <w:lvlText w:val="•"/>
      <w:lvlJc w:val="left"/>
      <w:pPr>
        <w:tabs>
          <w:tab w:val="num" w:pos="5760"/>
        </w:tabs>
        <w:ind w:left="5760" w:hanging="360"/>
      </w:pPr>
      <w:rPr>
        <w:rFonts w:ascii="Arial" w:hAnsi="Arial" w:hint="default"/>
      </w:rPr>
    </w:lvl>
    <w:lvl w:ilvl="8" w:tplc="75C457B0" w:tentative="1">
      <w:start w:val="1"/>
      <w:numFmt w:val="bullet"/>
      <w:lvlText w:val="•"/>
      <w:lvlJc w:val="left"/>
      <w:pPr>
        <w:tabs>
          <w:tab w:val="num" w:pos="6480"/>
        </w:tabs>
        <w:ind w:left="6480" w:hanging="360"/>
      </w:pPr>
      <w:rPr>
        <w:rFonts w:ascii="Arial" w:hAnsi="Arial" w:hint="default"/>
      </w:rPr>
    </w:lvl>
  </w:abstractNum>
  <w:abstractNum w:abstractNumId="30">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2963043"/>
    <w:multiLevelType w:val="hybridMultilevel"/>
    <w:tmpl w:val="8C38B466"/>
    <w:lvl w:ilvl="0" w:tplc="37F88FE6">
      <w:start w:val="1"/>
      <w:numFmt w:val="bullet"/>
      <w:lvlText w:val="•"/>
      <w:lvlJc w:val="left"/>
      <w:pPr>
        <w:tabs>
          <w:tab w:val="num" w:pos="720"/>
        </w:tabs>
        <w:ind w:left="720" w:hanging="360"/>
      </w:pPr>
      <w:rPr>
        <w:rFonts w:ascii="Arial" w:hAnsi="Arial" w:hint="default"/>
      </w:rPr>
    </w:lvl>
    <w:lvl w:ilvl="1" w:tplc="023E727C" w:tentative="1">
      <w:start w:val="1"/>
      <w:numFmt w:val="bullet"/>
      <w:lvlText w:val="•"/>
      <w:lvlJc w:val="left"/>
      <w:pPr>
        <w:tabs>
          <w:tab w:val="num" w:pos="1440"/>
        </w:tabs>
        <w:ind w:left="1440" w:hanging="360"/>
      </w:pPr>
      <w:rPr>
        <w:rFonts w:ascii="Arial" w:hAnsi="Arial" w:hint="default"/>
      </w:rPr>
    </w:lvl>
    <w:lvl w:ilvl="2" w:tplc="7DEE81E0">
      <w:start w:val="1"/>
      <w:numFmt w:val="bullet"/>
      <w:lvlText w:val="•"/>
      <w:lvlJc w:val="left"/>
      <w:pPr>
        <w:tabs>
          <w:tab w:val="num" w:pos="2160"/>
        </w:tabs>
        <w:ind w:left="2160" w:hanging="360"/>
      </w:pPr>
      <w:rPr>
        <w:rFonts w:ascii="Arial" w:hAnsi="Arial" w:hint="default"/>
      </w:rPr>
    </w:lvl>
    <w:lvl w:ilvl="3" w:tplc="DF6CE034" w:tentative="1">
      <w:start w:val="1"/>
      <w:numFmt w:val="bullet"/>
      <w:lvlText w:val="•"/>
      <w:lvlJc w:val="left"/>
      <w:pPr>
        <w:tabs>
          <w:tab w:val="num" w:pos="2880"/>
        </w:tabs>
        <w:ind w:left="2880" w:hanging="360"/>
      </w:pPr>
      <w:rPr>
        <w:rFonts w:ascii="Arial" w:hAnsi="Arial" w:hint="default"/>
      </w:rPr>
    </w:lvl>
    <w:lvl w:ilvl="4" w:tplc="B9B87E22" w:tentative="1">
      <w:start w:val="1"/>
      <w:numFmt w:val="bullet"/>
      <w:lvlText w:val="•"/>
      <w:lvlJc w:val="left"/>
      <w:pPr>
        <w:tabs>
          <w:tab w:val="num" w:pos="3600"/>
        </w:tabs>
        <w:ind w:left="3600" w:hanging="360"/>
      </w:pPr>
      <w:rPr>
        <w:rFonts w:ascii="Arial" w:hAnsi="Arial" w:hint="default"/>
      </w:rPr>
    </w:lvl>
    <w:lvl w:ilvl="5" w:tplc="68E45598" w:tentative="1">
      <w:start w:val="1"/>
      <w:numFmt w:val="bullet"/>
      <w:lvlText w:val="•"/>
      <w:lvlJc w:val="left"/>
      <w:pPr>
        <w:tabs>
          <w:tab w:val="num" w:pos="4320"/>
        </w:tabs>
        <w:ind w:left="4320" w:hanging="360"/>
      </w:pPr>
      <w:rPr>
        <w:rFonts w:ascii="Arial" w:hAnsi="Arial" w:hint="default"/>
      </w:rPr>
    </w:lvl>
    <w:lvl w:ilvl="6" w:tplc="1228F2E8" w:tentative="1">
      <w:start w:val="1"/>
      <w:numFmt w:val="bullet"/>
      <w:lvlText w:val="•"/>
      <w:lvlJc w:val="left"/>
      <w:pPr>
        <w:tabs>
          <w:tab w:val="num" w:pos="5040"/>
        </w:tabs>
        <w:ind w:left="5040" w:hanging="360"/>
      </w:pPr>
      <w:rPr>
        <w:rFonts w:ascii="Arial" w:hAnsi="Arial" w:hint="default"/>
      </w:rPr>
    </w:lvl>
    <w:lvl w:ilvl="7" w:tplc="70FE5B42" w:tentative="1">
      <w:start w:val="1"/>
      <w:numFmt w:val="bullet"/>
      <w:lvlText w:val="•"/>
      <w:lvlJc w:val="left"/>
      <w:pPr>
        <w:tabs>
          <w:tab w:val="num" w:pos="5760"/>
        </w:tabs>
        <w:ind w:left="5760" w:hanging="360"/>
      </w:pPr>
      <w:rPr>
        <w:rFonts w:ascii="Arial" w:hAnsi="Arial" w:hint="default"/>
      </w:rPr>
    </w:lvl>
    <w:lvl w:ilvl="8" w:tplc="7632E6B0" w:tentative="1">
      <w:start w:val="1"/>
      <w:numFmt w:val="bullet"/>
      <w:lvlText w:val="•"/>
      <w:lvlJc w:val="left"/>
      <w:pPr>
        <w:tabs>
          <w:tab w:val="num" w:pos="6480"/>
        </w:tabs>
        <w:ind w:left="6480" w:hanging="360"/>
      </w:pPr>
      <w:rPr>
        <w:rFonts w:ascii="Arial" w:hAnsi="Arial" w:hint="default"/>
      </w:rPr>
    </w:lvl>
  </w:abstractNum>
  <w:abstractNum w:abstractNumId="32">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3">
    <w:nsid w:val="7BAF4D4B"/>
    <w:multiLevelType w:val="hybridMultilevel"/>
    <w:tmpl w:val="13A85F28"/>
    <w:lvl w:ilvl="0" w:tplc="02B2C47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BF53025"/>
    <w:multiLevelType w:val="hybridMultilevel"/>
    <w:tmpl w:val="89946E6A"/>
    <w:lvl w:ilvl="0" w:tplc="727A2FD6">
      <w:start w:val="1"/>
      <w:numFmt w:val="bullet"/>
      <w:lvlText w:val="–"/>
      <w:lvlJc w:val="left"/>
      <w:pPr>
        <w:tabs>
          <w:tab w:val="num" w:pos="720"/>
        </w:tabs>
        <w:ind w:left="720" w:hanging="360"/>
      </w:pPr>
      <w:rPr>
        <w:rFonts w:ascii="Arial" w:hAnsi="Arial" w:hint="default"/>
      </w:rPr>
    </w:lvl>
    <w:lvl w:ilvl="1" w:tplc="AFDAE78A">
      <w:start w:val="1"/>
      <w:numFmt w:val="bullet"/>
      <w:lvlText w:val="–"/>
      <w:lvlJc w:val="left"/>
      <w:pPr>
        <w:tabs>
          <w:tab w:val="num" w:pos="1440"/>
        </w:tabs>
        <w:ind w:left="1440" w:hanging="360"/>
      </w:pPr>
      <w:rPr>
        <w:rFonts w:ascii="Arial" w:hAnsi="Arial" w:hint="default"/>
      </w:rPr>
    </w:lvl>
    <w:lvl w:ilvl="2" w:tplc="52D4E18C">
      <w:start w:val="2335"/>
      <w:numFmt w:val="bullet"/>
      <w:lvlText w:val="•"/>
      <w:lvlJc w:val="left"/>
      <w:pPr>
        <w:tabs>
          <w:tab w:val="num" w:pos="2160"/>
        </w:tabs>
        <w:ind w:left="2160" w:hanging="360"/>
      </w:pPr>
      <w:rPr>
        <w:rFonts w:ascii="Arial" w:hAnsi="Arial" w:hint="default"/>
      </w:rPr>
    </w:lvl>
    <w:lvl w:ilvl="3" w:tplc="52562CD4" w:tentative="1">
      <w:start w:val="1"/>
      <w:numFmt w:val="bullet"/>
      <w:lvlText w:val="–"/>
      <w:lvlJc w:val="left"/>
      <w:pPr>
        <w:tabs>
          <w:tab w:val="num" w:pos="2880"/>
        </w:tabs>
        <w:ind w:left="2880" w:hanging="360"/>
      </w:pPr>
      <w:rPr>
        <w:rFonts w:ascii="Arial" w:hAnsi="Arial" w:hint="default"/>
      </w:rPr>
    </w:lvl>
    <w:lvl w:ilvl="4" w:tplc="1D48D938" w:tentative="1">
      <w:start w:val="1"/>
      <w:numFmt w:val="bullet"/>
      <w:lvlText w:val="–"/>
      <w:lvlJc w:val="left"/>
      <w:pPr>
        <w:tabs>
          <w:tab w:val="num" w:pos="3600"/>
        </w:tabs>
        <w:ind w:left="3600" w:hanging="360"/>
      </w:pPr>
      <w:rPr>
        <w:rFonts w:ascii="Arial" w:hAnsi="Arial" w:hint="default"/>
      </w:rPr>
    </w:lvl>
    <w:lvl w:ilvl="5" w:tplc="B8786288" w:tentative="1">
      <w:start w:val="1"/>
      <w:numFmt w:val="bullet"/>
      <w:lvlText w:val="–"/>
      <w:lvlJc w:val="left"/>
      <w:pPr>
        <w:tabs>
          <w:tab w:val="num" w:pos="4320"/>
        </w:tabs>
        <w:ind w:left="4320" w:hanging="360"/>
      </w:pPr>
      <w:rPr>
        <w:rFonts w:ascii="Arial" w:hAnsi="Arial" w:hint="default"/>
      </w:rPr>
    </w:lvl>
    <w:lvl w:ilvl="6" w:tplc="86C0EF14" w:tentative="1">
      <w:start w:val="1"/>
      <w:numFmt w:val="bullet"/>
      <w:lvlText w:val="–"/>
      <w:lvlJc w:val="left"/>
      <w:pPr>
        <w:tabs>
          <w:tab w:val="num" w:pos="5040"/>
        </w:tabs>
        <w:ind w:left="5040" w:hanging="360"/>
      </w:pPr>
      <w:rPr>
        <w:rFonts w:ascii="Arial" w:hAnsi="Arial" w:hint="default"/>
      </w:rPr>
    </w:lvl>
    <w:lvl w:ilvl="7" w:tplc="95F41854" w:tentative="1">
      <w:start w:val="1"/>
      <w:numFmt w:val="bullet"/>
      <w:lvlText w:val="–"/>
      <w:lvlJc w:val="left"/>
      <w:pPr>
        <w:tabs>
          <w:tab w:val="num" w:pos="5760"/>
        </w:tabs>
        <w:ind w:left="5760" w:hanging="360"/>
      </w:pPr>
      <w:rPr>
        <w:rFonts w:ascii="Arial" w:hAnsi="Arial" w:hint="default"/>
      </w:rPr>
    </w:lvl>
    <w:lvl w:ilvl="8" w:tplc="928EEE0C" w:tentative="1">
      <w:start w:val="1"/>
      <w:numFmt w:val="bullet"/>
      <w:lvlText w:val="–"/>
      <w:lvlJc w:val="left"/>
      <w:pPr>
        <w:tabs>
          <w:tab w:val="num" w:pos="6480"/>
        </w:tabs>
        <w:ind w:left="6480" w:hanging="360"/>
      </w:pPr>
      <w:rPr>
        <w:rFonts w:ascii="Arial" w:hAnsi="Arial" w:hint="default"/>
      </w:rPr>
    </w:lvl>
  </w:abstractNum>
  <w:abstractNum w:abstractNumId="36">
    <w:nsid w:val="7CF04E02"/>
    <w:multiLevelType w:val="hybridMultilevel"/>
    <w:tmpl w:val="F67A2B20"/>
    <w:lvl w:ilvl="0" w:tplc="4BE6437E">
      <w:start w:val="3304"/>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25"/>
  </w:num>
  <w:num w:numId="3">
    <w:abstractNumId w:val="30"/>
  </w:num>
  <w:num w:numId="4">
    <w:abstractNumId w:val="17"/>
  </w:num>
  <w:num w:numId="5">
    <w:abstractNumId w:val="34"/>
  </w:num>
  <w:num w:numId="6">
    <w:abstractNumId w:val="13"/>
  </w:num>
  <w:num w:numId="7">
    <w:abstractNumId w:val="37"/>
  </w:num>
  <w:num w:numId="8">
    <w:abstractNumId w:val="3"/>
  </w:num>
  <w:num w:numId="9">
    <w:abstractNumId w:val="2"/>
  </w:num>
  <w:num w:numId="10">
    <w:abstractNumId w:val="15"/>
  </w:num>
  <w:num w:numId="11">
    <w:abstractNumId w:val="36"/>
  </w:num>
  <w:num w:numId="12">
    <w:abstractNumId w:val="27"/>
  </w:num>
  <w:num w:numId="13">
    <w:abstractNumId w:val="26"/>
  </w:num>
  <w:num w:numId="14">
    <w:abstractNumId w:val="21"/>
  </w:num>
  <w:num w:numId="15">
    <w:abstractNumId w:val="22"/>
  </w:num>
  <w:num w:numId="16">
    <w:abstractNumId w:val="6"/>
  </w:num>
  <w:num w:numId="17">
    <w:abstractNumId w:val="19"/>
  </w:num>
  <w:num w:numId="18">
    <w:abstractNumId w:val="30"/>
  </w:num>
  <w:num w:numId="19">
    <w:abstractNumId w:val="30"/>
  </w:num>
  <w:num w:numId="20">
    <w:abstractNumId w:val="30"/>
  </w:num>
  <w:num w:numId="21">
    <w:abstractNumId w:val="16"/>
  </w:num>
  <w:num w:numId="22">
    <w:abstractNumId w:val="9"/>
  </w:num>
  <w:num w:numId="23">
    <w:abstractNumId w:val="8"/>
  </w:num>
  <w:num w:numId="24">
    <w:abstractNumId w:val="35"/>
  </w:num>
  <w:num w:numId="25">
    <w:abstractNumId w:val="31"/>
  </w:num>
  <w:num w:numId="26">
    <w:abstractNumId w:val="29"/>
  </w:num>
  <w:num w:numId="27">
    <w:abstractNumId w:val="12"/>
  </w:num>
  <w:num w:numId="28">
    <w:abstractNumId w:val="23"/>
  </w:num>
  <w:num w:numId="29">
    <w:abstractNumId w:val="10"/>
  </w:num>
  <w:num w:numId="30">
    <w:abstractNumId w:val="18"/>
  </w:num>
  <w:num w:numId="31">
    <w:abstractNumId w:val="5"/>
  </w:num>
  <w:num w:numId="32">
    <w:abstractNumId w:val="11"/>
  </w:num>
  <w:num w:numId="33">
    <w:abstractNumId w:val="33"/>
  </w:num>
  <w:num w:numId="34">
    <w:abstractNumId w:val="30"/>
  </w:num>
  <w:num w:numId="35">
    <w:abstractNumId w:val="30"/>
  </w:num>
  <w:num w:numId="36">
    <w:abstractNumId w:val="30"/>
  </w:num>
  <w:num w:numId="37">
    <w:abstractNumId w:val="30"/>
  </w:num>
  <w:num w:numId="38">
    <w:abstractNumId w:val="30"/>
  </w:num>
  <w:num w:numId="39">
    <w:abstractNumId w:val="30"/>
  </w:num>
  <w:num w:numId="40">
    <w:abstractNumId w:val="14"/>
  </w:num>
  <w:num w:numId="41">
    <w:abstractNumId w:val="28"/>
  </w:num>
  <w:num w:numId="42">
    <w:abstractNumId w:val="30"/>
  </w:num>
  <w:num w:numId="43">
    <w:abstractNumId w:val="30"/>
  </w:num>
  <w:num w:numId="44">
    <w:abstractNumId w:val="32"/>
  </w:num>
  <w:num w:numId="45">
    <w:abstractNumId w:val="4"/>
  </w:num>
  <w:num w:numId="46">
    <w:abstractNumId w:val="20"/>
  </w:num>
  <w:num w:numId="47">
    <w:abstractNumId w:val="1"/>
  </w:num>
  <w:num w:numId="48">
    <w:abstractNumId w:val="24"/>
  </w:num>
  <w:num w:numId="49">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doNotHyphenateCaps/>
  <w:displayHorizontalDrawingGridEvery w:val="0"/>
  <w:displayVerticalDrawingGridEvery w:val="0"/>
  <w:doNotUseMarginsForDrawingGridOrigin/>
  <w:noPunctuationKerning/>
  <w:characterSpacingControl w:val="doNotCompress"/>
  <w:hdrShapeDefaults>
    <o:shapedefaults v:ext="edit" spidmax="110594"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533A40"/>
    <w:rsid w:val="00000D31"/>
    <w:rsid w:val="00001B03"/>
    <w:rsid w:val="00002AA2"/>
    <w:rsid w:val="00002B69"/>
    <w:rsid w:val="00003DE3"/>
    <w:rsid w:val="00004317"/>
    <w:rsid w:val="00005B13"/>
    <w:rsid w:val="00005D8C"/>
    <w:rsid w:val="00006431"/>
    <w:rsid w:val="0000707E"/>
    <w:rsid w:val="00007BDD"/>
    <w:rsid w:val="000105F9"/>
    <w:rsid w:val="00011C1D"/>
    <w:rsid w:val="00014D47"/>
    <w:rsid w:val="00014E74"/>
    <w:rsid w:val="00015C13"/>
    <w:rsid w:val="000175E0"/>
    <w:rsid w:val="000219CF"/>
    <w:rsid w:val="00021B6B"/>
    <w:rsid w:val="0002487B"/>
    <w:rsid w:val="00026479"/>
    <w:rsid w:val="000267E0"/>
    <w:rsid w:val="00027827"/>
    <w:rsid w:val="0003226C"/>
    <w:rsid w:val="00033907"/>
    <w:rsid w:val="00033ABA"/>
    <w:rsid w:val="0003446D"/>
    <w:rsid w:val="00034D1F"/>
    <w:rsid w:val="00035A60"/>
    <w:rsid w:val="000364CB"/>
    <w:rsid w:val="00040287"/>
    <w:rsid w:val="000415F3"/>
    <w:rsid w:val="00041C4A"/>
    <w:rsid w:val="0004296E"/>
    <w:rsid w:val="00043327"/>
    <w:rsid w:val="00043605"/>
    <w:rsid w:val="00043E70"/>
    <w:rsid w:val="0004409F"/>
    <w:rsid w:val="00044640"/>
    <w:rsid w:val="00044846"/>
    <w:rsid w:val="0004622D"/>
    <w:rsid w:val="00046F76"/>
    <w:rsid w:val="00050D4D"/>
    <w:rsid w:val="00051D46"/>
    <w:rsid w:val="0005227B"/>
    <w:rsid w:val="00052490"/>
    <w:rsid w:val="00052695"/>
    <w:rsid w:val="00052796"/>
    <w:rsid w:val="00053B38"/>
    <w:rsid w:val="0005625A"/>
    <w:rsid w:val="000578EB"/>
    <w:rsid w:val="00061C83"/>
    <w:rsid w:val="00061DC0"/>
    <w:rsid w:val="000631B0"/>
    <w:rsid w:val="00063491"/>
    <w:rsid w:val="00064401"/>
    <w:rsid w:val="0006454B"/>
    <w:rsid w:val="00064E7A"/>
    <w:rsid w:val="00066137"/>
    <w:rsid w:val="00066412"/>
    <w:rsid w:val="00066EDE"/>
    <w:rsid w:val="00067425"/>
    <w:rsid w:val="00067B8C"/>
    <w:rsid w:val="00070031"/>
    <w:rsid w:val="0007063E"/>
    <w:rsid w:val="000754EF"/>
    <w:rsid w:val="00077AFB"/>
    <w:rsid w:val="00080661"/>
    <w:rsid w:val="0008190C"/>
    <w:rsid w:val="00082275"/>
    <w:rsid w:val="00085084"/>
    <w:rsid w:val="000850E8"/>
    <w:rsid w:val="000940EB"/>
    <w:rsid w:val="00094FCC"/>
    <w:rsid w:val="0009538E"/>
    <w:rsid w:val="00096218"/>
    <w:rsid w:val="000A026A"/>
    <w:rsid w:val="000A111A"/>
    <w:rsid w:val="000A20C2"/>
    <w:rsid w:val="000A23F8"/>
    <w:rsid w:val="000A2B1E"/>
    <w:rsid w:val="000A3326"/>
    <w:rsid w:val="000A3A5A"/>
    <w:rsid w:val="000A421A"/>
    <w:rsid w:val="000A4C29"/>
    <w:rsid w:val="000A557E"/>
    <w:rsid w:val="000A6255"/>
    <w:rsid w:val="000A6619"/>
    <w:rsid w:val="000A6921"/>
    <w:rsid w:val="000A7872"/>
    <w:rsid w:val="000A7B93"/>
    <w:rsid w:val="000B2A83"/>
    <w:rsid w:val="000B37D0"/>
    <w:rsid w:val="000B4354"/>
    <w:rsid w:val="000B4A27"/>
    <w:rsid w:val="000B51B7"/>
    <w:rsid w:val="000B640A"/>
    <w:rsid w:val="000B7582"/>
    <w:rsid w:val="000B7EB4"/>
    <w:rsid w:val="000C07B6"/>
    <w:rsid w:val="000C0A98"/>
    <w:rsid w:val="000C1793"/>
    <w:rsid w:val="000C1C59"/>
    <w:rsid w:val="000C26DF"/>
    <w:rsid w:val="000C3933"/>
    <w:rsid w:val="000C3AF7"/>
    <w:rsid w:val="000C3D90"/>
    <w:rsid w:val="000C3F67"/>
    <w:rsid w:val="000C4F88"/>
    <w:rsid w:val="000C552D"/>
    <w:rsid w:val="000C6405"/>
    <w:rsid w:val="000D2651"/>
    <w:rsid w:val="000D3F6F"/>
    <w:rsid w:val="000D4B39"/>
    <w:rsid w:val="000D5010"/>
    <w:rsid w:val="000D662C"/>
    <w:rsid w:val="000D677F"/>
    <w:rsid w:val="000D7517"/>
    <w:rsid w:val="000D7ABD"/>
    <w:rsid w:val="000E0435"/>
    <w:rsid w:val="000E11E0"/>
    <w:rsid w:val="000E168D"/>
    <w:rsid w:val="000E1BB9"/>
    <w:rsid w:val="000E6280"/>
    <w:rsid w:val="000E658F"/>
    <w:rsid w:val="000E6D43"/>
    <w:rsid w:val="000E76B6"/>
    <w:rsid w:val="000F10A7"/>
    <w:rsid w:val="000F10AE"/>
    <w:rsid w:val="000F29AD"/>
    <w:rsid w:val="000F352B"/>
    <w:rsid w:val="000F355C"/>
    <w:rsid w:val="000F36BE"/>
    <w:rsid w:val="000F38CF"/>
    <w:rsid w:val="000F3EAE"/>
    <w:rsid w:val="000F4A0B"/>
    <w:rsid w:val="000F644E"/>
    <w:rsid w:val="000F686F"/>
    <w:rsid w:val="000F6951"/>
    <w:rsid w:val="000F7C58"/>
    <w:rsid w:val="000F7D12"/>
    <w:rsid w:val="00102B11"/>
    <w:rsid w:val="00102BD3"/>
    <w:rsid w:val="0010381B"/>
    <w:rsid w:val="00105152"/>
    <w:rsid w:val="00105E19"/>
    <w:rsid w:val="0010695E"/>
    <w:rsid w:val="00106C1E"/>
    <w:rsid w:val="001071AD"/>
    <w:rsid w:val="00110764"/>
    <w:rsid w:val="00110AD2"/>
    <w:rsid w:val="0011341E"/>
    <w:rsid w:val="001135F3"/>
    <w:rsid w:val="0011396E"/>
    <w:rsid w:val="00113AE9"/>
    <w:rsid w:val="001142B1"/>
    <w:rsid w:val="00117C28"/>
    <w:rsid w:val="00120D4B"/>
    <w:rsid w:val="00121062"/>
    <w:rsid w:val="00123497"/>
    <w:rsid w:val="0012567C"/>
    <w:rsid w:val="00125A47"/>
    <w:rsid w:val="0012649E"/>
    <w:rsid w:val="00130553"/>
    <w:rsid w:val="00130FBE"/>
    <w:rsid w:val="001326E0"/>
    <w:rsid w:val="001333E6"/>
    <w:rsid w:val="001336FF"/>
    <w:rsid w:val="00135B90"/>
    <w:rsid w:val="00137C80"/>
    <w:rsid w:val="00140E92"/>
    <w:rsid w:val="00140F28"/>
    <w:rsid w:val="001437F5"/>
    <w:rsid w:val="001443F7"/>
    <w:rsid w:val="0014472B"/>
    <w:rsid w:val="00145771"/>
    <w:rsid w:val="00150012"/>
    <w:rsid w:val="00150EAE"/>
    <w:rsid w:val="001521D6"/>
    <w:rsid w:val="00153A9E"/>
    <w:rsid w:val="001550A0"/>
    <w:rsid w:val="00156C15"/>
    <w:rsid w:val="001576FB"/>
    <w:rsid w:val="0016195A"/>
    <w:rsid w:val="001627F9"/>
    <w:rsid w:val="00162860"/>
    <w:rsid w:val="001636B8"/>
    <w:rsid w:val="001711B0"/>
    <w:rsid w:val="001720DD"/>
    <w:rsid w:val="0017301D"/>
    <w:rsid w:val="001746A4"/>
    <w:rsid w:val="001748BB"/>
    <w:rsid w:val="00177419"/>
    <w:rsid w:val="00177F4E"/>
    <w:rsid w:val="00181F6E"/>
    <w:rsid w:val="00181FFB"/>
    <w:rsid w:val="00183AC7"/>
    <w:rsid w:val="001863BE"/>
    <w:rsid w:val="00187FD9"/>
    <w:rsid w:val="0019300D"/>
    <w:rsid w:val="00194081"/>
    <w:rsid w:val="001940F1"/>
    <w:rsid w:val="0019584D"/>
    <w:rsid w:val="00195978"/>
    <w:rsid w:val="00196E34"/>
    <w:rsid w:val="0019719C"/>
    <w:rsid w:val="001A0869"/>
    <w:rsid w:val="001A0C4F"/>
    <w:rsid w:val="001A11BF"/>
    <w:rsid w:val="001A25B3"/>
    <w:rsid w:val="001A355A"/>
    <w:rsid w:val="001A4A41"/>
    <w:rsid w:val="001A6497"/>
    <w:rsid w:val="001A71F8"/>
    <w:rsid w:val="001A7D7E"/>
    <w:rsid w:val="001B0336"/>
    <w:rsid w:val="001B0527"/>
    <w:rsid w:val="001B218A"/>
    <w:rsid w:val="001B2654"/>
    <w:rsid w:val="001B325F"/>
    <w:rsid w:val="001B3EFC"/>
    <w:rsid w:val="001B43C9"/>
    <w:rsid w:val="001B523D"/>
    <w:rsid w:val="001B5E61"/>
    <w:rsid w:val="001B6C1E"/>
    <w:rsid w:val="001C0ED7"/>
    <w:rsid w:val="001C240E"/>
    <w:rsid w:val="001C2448"/>
    <w:rsid w:val="001C3B1C"/>
    <w:rsid w:val="001C4EA7"/>
    <w:rsid w:val="001C566C"/>
    <w:rsid w:val="001C5908"/>
    <w:rsid w:val="001C5A8D"/>
    <w:rsid w:val="001C74CC"/>
    <w:rsid w:val="001D075E"/>
    <w:rsid w:val="001D1263"/>
    <w:rsid w:val="001D153E"/>
    <w:rsid w:val="001D19EB"/>
    <w:rsid w:val="001D2B0B"/>
    <w:rsid w:val="001D3A8B"/>
    <w:rsid w:val="001D4FD2"/>
    <w:rsid w:val="001D594F"/>
    <w:rsid w:val="001D77B0"/>
    <w:rsid w:val="001D781F"/>
    <w:rsid w:val="001E1E5B"/>
    <w:rsid w:val="001E6DC4"/>
    <w:rsid w:val="001E70C0"/>
    <w:rsid w:val="001E7AF4"/>
    <w:rsid w:val="001F0F87"/>
    <w:rsid w:val="001F1A2B"/>
    <w:rsid w:val="001F43A6"/>
    <w:rsid w:val="001F56ED"/>
    <w:rsid w:val="001F7A44"/>
    <w:rsid w:val="002015BD"/>
    <w:rsid w:val="0020185F"/>
    <w:rsid w:val="002022BC"/>
    <w:rsid w:val="00203798"/>
    <w:rsid w:val="00204565"/>
    <w:rsid w:val="00206316"/>
    <w:rsid w:val="00206E5D"/>
    <w:rsid w:val="00207C22"/>
    <w:rsid w:val="00211C36"/>
    <w:rsid w:val="002122B1"/>
    <w:rsid w:val="00212BFD"/>
    <w:rsid w:val="00213250"/>
    <w:rsid w:val="002142C6"/>
    <w:rsid w:val="002164B4"/>
    <w:rsid w:val="00216D1C"/>
    <w:rsid w:val="0021762C"/>
    <w:rsid w:val="00217F3D"/>
    <w:rsid w:val="002214AF"/>
    <w:rsid w:val="002215A6"/>
    <w:rsid w:val="00222F06"/>
    <w:rsid w:val="002232C4"/>
    <w:rsid w:val="00223724"/>
    <w:rsid w:val="0022372F"/>
    <w:rsid w:val="002315F6"/>
    <w:rsid w:val="00231BED"/>
    <w:rsid w:val="00233B5E"/>
    <w:rsid w:val="00236A00"/>
    <w:rsid w:val="00237CB8"/>
    <w:rsid w:val="0024026D"/>
    <w:rsid w:val="00242D07"/>
    <w:rsid w:val="002457AF"/>
    <w:rsid w:val="002477D8"/>
    <w:rsid w:val="00247BFF"/>
    <w:rsid w:val="00252628"/>
    <w:rsid w:val="00255663"/>
    <w:rsid w:val="002632E8"/>
    <w:rsid w:val="00264A7E"/>
    <w:rsid w:val="00265552"/>
    <w:rsid w:val="002669CC"/>
    <w:rsid w:val="00266C02"/>
    <w:rsid w:val="00266FF3"/>
    <w:rsid w:val="002679F2"/>
    <w:rsid w:val="00270CD5"/>
    <w:rsid w:val="00273FAA"/>
    <w:rsid w:val="00274615"/>
    <w:rsid w:val="00274B78"/>
    <w:rsid w:val="00274FFD"/>
    <w:rsid w:val="0027654D"/>
    <w:rsid w:val="00277BDF"/>
    <w:rsid w:val="00282084"/>
    <w:rsid w:val="002820B8"/>
    <w:rsid w:val="002845D1"/>
    <w:rsid w:val="002866C8"/>
    <w:rsid w:val="002871E7"/>
    <w:rsid w:val="00287465"/>
    <w:rsid w:val="0028787D"/>
    <w:rsid w:val="002878C4"/>
    <w:rsid w:val="0029058C"/>
    <w:rsid w:val="00290C0C"/>
    <w:rsid w:val="002927B6"/>
    <w:rsid w:val="00294DCE"/>
    <w:rsid w:val="00296A66"/>
    <w:rsid w:val="00297085"/>
    <w:rsid w:val="002970DC"/>
    <w:rsid w:val="00297E67"/>
    <w:rsid w:val="002A6C3D"/>
    <w:rsid w:val="002A705E"/>
    <w:rsid w:val="002B09FA"/>
    <w:rsid w:val="002B107B"/>
    <w:rsid w:val="002B2CA9"/>
    <w:rsid w:val="002B344C"/>
    <w:rsid w:val="002B46D3"/>
    <w:rsid w:val="002B473A"/>
    <w:rsid w:val="002B48A6"/>
    <w:rsid w:val="002C09D8"/>
    <w:rsid w:val="002C182F"/>
    <w:rsid w:val="002C37A4"/>
    <w:rsid w:val="002C4FCB"/>
    <w:rsid w:val="002C5704"/>
    <w:rsid w:val="002C5D12"/>
    <w:rsid w:val="002C5F1A"/>
    <w:rsid w:val="002D0930"/>
    <w:rsid w:val="002D1F06"/>
    <w:rsid w:val="002D35BB"/>
    <w:rsid w:val="002D3731"/>
    <w:rsid w:val="002D6C55"/>
    <w:rsid w:val="002D6C6B"/>
    <w:rsid w:val="002E001F"/>
    <w:rsid w:val="002E0593"/>
    <w:rsid w:val="002E07A2"/>
    <w:rsid w:val="002E1F6D"/>
    <w:rsid w:val="002E4590"/>
    <w:rsid w:val="002E4BFA"/>
    <w:rsid w:val="002E6A07"/>
    <w:rsid w:val="002F02A2"/>
    <w:rsid w:val="002F06AE"/>
    <w:rsid w:val="002F0F13"/>
    <w:rsid w:val="002F3863"/>
    <w:rsid w:val="002F3CF3"/>
    <w:rsid w:val="002F48EE"/>
    <w:rsid w:val="002F4D9E"/>
    <w:rsid w:val="002F6B88"/>
    <w:rsid w:val="003002CF"/>
    <w:rsid w:val="003028D4"/>
    <w:rsid w:val="00302EE6"/>
    <w:rsid w:val="00304FE9"/>
    <w:rsid w:val="00305DA6"/>
    <w:rsid w:val="003066B0"/>
    <w:rsid w:val="003072E7"/>
    <w:rsid w:val="0030786B"/>
    <w:rsid w:val="003118CD"/>
    <w:rsid w:val="00311D30"/>
    <w:rsid w:val="00312552"/>
    <w:rsid w:val="00313CD4"/>
    <w:rsid w:val="003157C2"/>
    <w:rsid w:val="00315BE7"/>
    <w:rsid w:val="003162B8"/>
    <w:rsid w:val="00317370"/>
    <w:rsid w:val="00317591"/>
    <w:rsid w:val="003216DB"/>
    <w:rsid w:val="00322D25"/>
    <w:rsid w:val="00322F64"/>
    <w:rsid w:val="00325008"/>
    <w:rsid w:val="003253BB"/>
    <w:rsid w:val="003277D5"/>
    <w:rsid w:val="00330F27"/>
    <w:rsid w:val="00332EC3"/>
    <w:rsid w:val="00335752"/>
    <w:rsid w:val="00341976"/>
    <w:rsid w:val="0034541A"/>
    <w:rsid w:val="003461FC"/>
    <w:rsid w:val="00346F90"/>
    <w:rsid w:val="00347090"/>
    <w:rsid w:val="00350324"/>
    <w:rsid w:val="0035210D"/>
    <w:rsid w:val="00352329"/>
    <w:rsid w:val="00354069"/>
    <w:rsid w:val="00355B1B"/>
    <w:rsid w:val="0035782C"/>
    <w:rsid w:val="00357854"/>
    <w:rsid w:val="0036177C"/>
    <w:rsid w:val="00362745"/>
    <w:rsid w:val="00362E07"/>
    <w:rsid w:val="0036470F"/>
    <w:rsid w:val="00365125"/>
    <w:rsid w:val="00366E82"/>
    <w:rsid w:val="003678CE"/>
    <w:rsid w:val="00367D58"/>
    <w:rsid w:val="003707DA"/>
    <w:rsid w:val="003714BA"/>
    <w:rsid w:val="00371D54"/>
    <w:rsid w:val="00376691"/>
    <w:rsid w:val="00386426"/>
    <w:rsid w:val="0038667E"/>
    <w:rsid w:val="00391B10"/>
    <w:rsid w:val="00392281"/>
    <w:rsid w:val="00392293"/>
    <w:rsid w:val="0039322E"/>
    <w:rsid w:val="00394129"/>
    <w:rsid w:val="003947B3"/>
    <w:rsid w:val="003A02AC"/>
    <w:rsid w:val="003A04C4"/>
    <w:rsid w:val="003A0793"/>
    <w:rsid w:val="003A2430"/>
    <w:rsid w:val="003A2CC1"/>
    <w:rsid w:val="003A33E4"/>
    <w:rsid w:val="003A4C61"/>
    <w:rsid w:val="003A5D53"/>
    <w:rsid w:val="003A6B08"/>
    <w:rsid w:val="003A7589"/>
    <w:rsid w:val="003A7D1C"/>
    <w:rsid w:val="003B0DF7"/>
    <w:rsid w:val="003B1810"/>
    <w:rsid w:val="003B48D7"/>
    <w:rsid w:val="003B59A4"/>
    <w:rsid w:val="003B620B"/>
    <w:rsid w:val="003B641C"/>
    <w:rsid w:val="003B7034"/>
    <w:rsid w:val="003B7422"/>
    <w:rsid w:val="003C12FA"/>
    <w:rsid w:val="003C1E88"/>
    <w:rsid w:val="003C3663"/>
    <w:rsid w:val="003C5E08"/>
    <w:rsid w:val="003C61AB"/>
    <w:rsid w:val="003C6CA4"/>
    <w:rsid w:val="003C6FC0"/>
    <w:rsid w:val="003C7808"/>
    <w:rsid w:val="003D5DB5"/>
    <w:rsid w:val="003D6BA0"/>
    <w:rsid w:val="003D7867"/>
    <w:rsid w:val="003E5B13"/>
    <w:rsid w:val="003E653C"/>
    <w:rsid w:val="003F00C7"/>
    <w:rsid w:val="003F07C6"/>
    <w:rsid w:val="003F4BE8"/>
    <w:rsid w:val="003F6F7E"/>
    <w:rsid w:val="003F7351"/>
    <w:rsid w:val="003F7CA2"/>
    <w:rsid w:val="004017D1"/>
    <w:rsid w:val="004018A1"/>
    <w:rsid w:val="00401CF8"/>
    <w:rsid w:val="00403007"/>
    <w:rsid w:val="00403711"/>
    <w:rsid w:val="0040514F"/>
    <w:rsid w:val="004051B7"/>
    <w:rsid w:val="0040544F"/>
    <w:rsid w:val="00405D40"/>
    <w:rsid w:val="00407EC6"/>
    <w:rsid w:val="00410A77"/>
    <w:rsid w:val="004111C8"/>
    <w:rsid w:val="004128BE"/>
    <w:rsid w:val="00412933"/>
    <w:rsid w:val="0041603F"/>
    <w:rsid w:val="00420A4E"/>
    <w:rsid w:val="00422B68"/>
    <w:rsid w:val="004243C0"/>
    <w:rsid w:val="004250E2"/>
    <w:rsid w:val="004262C7"/>
    <w:rsid w:val="00426980"/>
    <w:rsid w:val="00426A85"/>
    <w:rsid w:val="00426E8B"/>
    <w:rsid w:val="00427B70"/>
    <w:rsid w:val="00430D32"/>
    <w:rsid w:val="00432606"/>
    <w:rsid w:val="0043267A"/>
    <w:rsid w:val="00434C3C"/>
    <w:rsid w:val="00434D48"/>
    <w:rsid w:val="00437313"/>
    <w:rsid w:val="0043761E"/>
    <w:rsid w:val="004402A1"/>
    <w:rsid w:val="004427A7"/>
    <w:rsid w:val="00442926"/>
    <w:rsid w:val="00443C72"/>
    <w:rsid w:val="004440C4"/>
    <w:rsid w:val="00444D0A"/>
    <w:rsid w:val="0044705F"/>
    <w:rsid w:val="00447098"/>
    <w:rsid w:val="00451CB8"/>
    <w:rsid w:val="00451CFA"/>
    <w:rsid w:val="004536A8"/>
    <w:rsid w:val="004553B3"/>
    <w:rsid w:val="00455BFF"/>
    <w:rsid w:val="00455EEF"/>
    <w:rsid w:val="00457D3B"/>
    <w:rsid w:val="00461BBC"/>
    <w:rsid w:val="00462530"/>
    <w:rsid w:val="0046327F"/>
    <w:rsid w:val="00463601"/>
    <w:rsid w:val="004640CB"/>
    <w:rsid w:val="004652E2"/>
    <w:rsid w:val="00465CB8"/>
    <w:rsid w:val="0046611F"/>
    <w:rsid w:val="00470833"/>
    <w:rsid w:val="004732B3"/>
    <w:rsid w:val="0047370A"/>
    <w:rsid w:val="00473E0C"/>
    <w:rsid w:val="004741AA"/>
    <w:rsid w:val="00475558"/>
    <w:rsid w:val="00475D46"/>
    <w:rsid w:val="00481576"/>
    <w:rsid w:val="004820C4"/>
    <w:rsid w:val="00483EE7"/>
    <w:rsid w:val="00484547"/>
    <w:rsid w:val="00484AAB"/>
    <w:rsid w:val="004857A7"/>
    <w:rsid w:val="0048669B"/>
    <w:rsid w:val="004872CB"/>
    <w:rsid w:val="004942E2"/>
    <w:rsid w:val="00495E5A"/>
    <w:rsid w:val="00497DA9"/>
    <w:rsid w:val="004A0B2F"/>
    <w:rsid w:val="004A146B"/>
    <w:rsid w:val="004A44B5"/>
    <w:rsid w:val="004A4C38"/>
    <w:rsid w:val="004A5721"/>
    <w:rsid w:val="004A628B"/>
    <w:rsid w:val="004A677B"/>
    <w:rsid w:val="004A7150"/>
    <w:rsid w:val="004B3062"/>
    <w:rsid w:val="004B32FB"/>
    <w:rsid w:val="004B36C5"/>
    <w:rsid w:val="004B42C7"/>
    <w:rsid w:val="004B5B8E"/>
    <w:rsid w:val="004B6814"/>
    <w:rsid w:val="004B6B2C"/>
    <w:rsid w:val="004B6B76"/>
    <w:rsid w:val="004B7199"/>
    <w:rsid w:val="004B7643"/>
    <w:rsid w:val="004C0444"/>
    <w:rsid w:val="004C07D7"/>
    <w:rsid w:val="004C0B75"/>
    <w:rsid w:val="004C0ED2"/>
    <w:rsid w:val="004C115B"/>
    <w:rsid w:val="004C1BCF"/>
    <w:rsid w:val="004C2566"/>
    <w:rsid w:val="004C2979"/>
    <w:rsid w:val="004C2A93"/>
    <w:rsid w:val="004C36D8"/>
    <w:rsid w:val="004C4FA4"/>
    <w:rsid w:val="004D31E3"/>
    <w:rsid w:val="004D53B1"/>
    <w:rsid w:val="004D5BE4"/>
    <w:rsid w:val="004D6A1C"/>
    <w:rsid w:val="004D7CD6"/>
    <w:rsid w:val="004E2C2F"/>
    <w:rsid w:val="004E3304"/>
    <w:rsid w:val="004E368E"/>
    <w:rsid w:val="004E5978"/>
    <w:rsid w:val="004F09D2"/>
    <w:rsid w:val="004F0AB6"/>
    <w:rsid w:val="004F19EC"/>
    <w:rsid w:val="004F1D37"/>
    <w:rsid w:val="004F49D4"/>
    <w:rsid w:val="004F6966"/>
    <w:rsid w:val="004F6C3B"/>
    <w:rsid w:val="00501163"/>
    <w:rsid w:val="00501E73"/>
    <w:rsid w:val="005025D2"/>
    <w:rsid w:val="005026CF"/>
    <w:rsid w:val="005031D4"/>
    <w:rsid w:val="00504205"/>
    <w:rsid w:val="005061ED"/>
    <w:rsid w:val="005079CC"/>
    <w:rsid w:val="00510507"/>
    <w:rsid w:val="0051331F"/>
    <w:rsid w:val="005139EC"/>
    <w:rsid w:val="00513C78"/>
    <w:rsid w:val="005149A8"/>
    <w:rsid w:val="00514E53"/>
    <w:rsid w:val="0051796F"/>
    <w:rsid w:val="00517A58"/>
    <w:rsid w:val="00517AEA"/>
    <w:rsid w:val="00521668"/>
    <w:rsid w:val="00523B64"/>
    <w:rsid w:val="0052566D"/>
    <w:rsid w:val="00525DC3"/>
    <w:rsid w:val="00527106"/>
    <w:rsid w:val="005310DF"/>
    <w:rsid w:val="0053158C"/>
    <w:rsid w:val="005318F4"/>
    <w:rsid w:val="005338F7"/>
    <w:rsid w:val="00533A40"/>
    <w:rsid w:val="00534A8B"/>
    <w:rsid w:val="00537783"/>
    <w:rsid w:val="00537D16"/>
    <w:rsid w:val="0054033C"/>
    <w:rsid w:val="005409AE"/>
    <w:rsid w:val="0054112C"/>
    <w:rsid w:val="00541413"/>
    <w:rsid w:val="00541FAD"/>
    <w:rsid w:val="00542DD4"/>
    <w:rsid w:val="00543FF9"/>
    <w:rsid w:val="00547DC7"/>
    <w:rsid w:val="0055394E"/>
    <w:rsid w:val="00554C3C"/>
    <w:rsid w:val="00554CF5"/>
    <w:rsid w:val="00555674"/>
    <w:rsid w:val="005559A0"/>
    <w:rsid w:val="0055649D"/>
    <w:rsid w:val="00556B67"/>
    <w:rsid w:val="00556CD5"/>
    <w:rsid w:val="005615E3"/>
    <w:rsid w:val="00562EAC"/>
    <w:rsid w:val="00563850"/>
    <w:rsid w:val="005645A7"/>
    <w:rsid w:val="00564625"/>
    <w:rsid w:val="005647ED"/>
    <w:rsid w:val="00565522"/>
    <w:rsid w:val="00565B8F"/>
    <w:rsid w:val="005673A0"/>
    <w:rsid w:val="00570DA9"/>
    <w:rsid w:val="00571ED1"/>
    <w:rsid w:val="00572271"/>
    <w:rsid w:val="00573197"/>
    <w:rsid w:val="00573E89"/>
    <w:rsid w:val="0057530C"/>
    <w:rsid w:val="00581712"/>
    <w:rsid w:val="005817C1"/>
    <w:rsid w:val="0058232B"/>
    <w:rsid w:val="005826A6"/>
    <w:rsid w:val="00582F14"/>
    <w:rsid w:val="00584C98"/>
    <w:rsid w:val="00584CE6"/>
    <w:rsid w:val="00586942"/>
    <w:rsid w:val="00587387"/>
    <w:rsid w:val="00587916"/>
    <w:rsid w:val="00591728"/>
    <w:rsid w:val="005926F1"/>
    <w:rsid w:val="005929C3"/>
    <w:rsid w:val="0059407E"/>
    <w:rsid w:val="00594281"/>
    <w:rsid w:val="00594C1D"/>
    <w:rsid w:val="00594D8D"/>
    <w:rsid w:val="00595EFA"/>
    <w:rsid w:val="005973CA"/>
    <w:rsid w:val="005A0348"/>
    <w:rsid w:val="005A04E9"/>
    <w:rsid w:val="005A2B4E"/>
    <w:rsid w:val="005A3E25"/>
    <w:rsid w:val="005A44EF"/>
    <w:rsid w:val="005A4D86"/>
    <w:rsid w:val="005A5DEC"/>
    <w:rsid w:val="005A62C1"/>
    <w:rsid w:val="005A716B"/>
    <w:rsid w:val="005B120B"/>
    <w:rsid w:val="005B39CE"/>
    <w:rsid w:val="005B67C3"/>
    <w:rsid w:val="005B72FB"/>
    <w:rsid w:val="005B7637"/>
    <w:rsid w:val="005C0458"/>
    <w:rsid w:val="005C3647"/>
    <w:rsid w:val="005C432F"/>
    <w:rsid w:val="005C47C1"/>
    <w:rsid w:val="005C65D3"/>
    <w:rsid w:val="005D05CA"/>
    <w:rsid w:val="005D0970"/>
    <w:rsid w:val="005D1127"/>
    <w:rsid w:val="005D1A30"/>
    <w:rsid w:val="005D20DA"/>
    <w:rsid w:val="005D212F"/>
    <w:rsid w:val="005D3288"/>
    <w:rsid w:val="005D368B"/>
    <w:rsid w:val="005E00E6"/>
    <w:rsid w:val="005E0514"/>
    <w:rsid w:val="005E0696"/>
    <w:rsid w:val="005E1970"/>
    <w:rsid w:val="005E2C05"/>
    <w:rsid w:val="005E3028"/>
    <w:rsid w:val="005E34C2"/>
    <w:rsid w:val="005E44F8"/>
    <w:rsid w:val="005E4650"/>
    <w:rsid w:val="005E500F"/>
    <w:rsid w:val="005E611E"/>
    <w:rsid w:val="005E6EE5"/>
    <w:rsid w:val="005F060D"/>
    <w:rsid w:val="005F32BB"/>
    <w:rsid w:val="005F33D6"/>
    <w:rsid w:val="005F41DB"/>
    <w:rsid w:val="005F44D1"/>
    <w:rsid w:val="005F5C37"/>
    <w:rsid w:val="005F6E7D"/>
    <w:rsid w:val="00600163"/>
    <w:rsid w:val="0060038F"/>
    <w:rsid w:val="00600CFB"/>
    <w:rsid w:val="00602896"/>
    <w:rsid w:val="00603F39"/>
    <w:rsid w:val="00604C9A"/>
    <w:rsid w:val="006055C8"/>
    <w:rsid w:val="00605A21"/>
    <w:rsid w:val="00606C8D"/>
    <w:rsid w:val="006110AB"/>
    <w:rsid w:val="00611429"/>
    <w:rsid w:val="00611F2C"/>
    <w:rsid w:val="0061210E"/>
    <w:rsid w:val="00612135"/>
    <w:rsid w:val="00612734"/>
    <w:rsid w:val="00612C18"/>
    <w:rsid w:val="006136B2"/>
    <w:rsid w:val="00614273"/>
    <w:rsid w:val="006161FC"/>
    <w:rsid w:val="00616206"/>
    <w:rsid w:val="00616250"/>
    <w:rsid w:val="00617251"/>
    <w:rsid w:val="006208D9"/>
    <w:rsid w:val="0062101C"/>
    <w:rsid w:val="00621161"/>
    <w:rsid w:val="0062277F"/>
    <w:rsid w:val="0062295F"/>
    <w:rsid w:val="006237C6"/>
    <w:rsid w:val="00623C90"/>
    <w:rsid w:val="0062422B"/>
    <w:rsid w:val="00624A5E"/>
    <w:rsid w:val="0062593E"/>
    <w:rsid w:val="00630FA2"/>
    <w:rsid w:val="0063114E"/>
    <w:rsid w:val="00634237"/>
    <w:rsid w:val="00635047"/>
    <w:rsid w:val="00635910"/>
    <w:rsid w:val="00637493"/>
    <w:rsid w:val="006375A9"/>
    <w:rsid w:val="006378D3"/>
    <w:rsid w:val="00640231"/>
    <w:rsid w:val="00641332"/>
    <w:rsid w:val="00642556"/>
    <w:rsid w:val="00642DE2"/>
    <w:rsid w:val="00643052"/>
    <w:rsid w:val="00643225"/>
    <w:rsid w:val="00644324"/>
    <w:rsid w:val="00644601"/>
    <w:rsid w:val="0064481B"/>
    <w:rsid w:val="00645CB4"/>
    <w:rsid w:val="00645F71"/>
    <w:rsid w:val="00647630"/>
    <w:rsid w:val="00650C6F"/>
    <w:rsid w:val="00651217"/>
    <w:rsid w:val="00653B67"/>
    <w:rsid w:val="00654E24"/>
    <w:rsid w:val="00655724"/>
    <w:rsid w:val="00655735"/>
    <w:rsid w:val="00656D07"/>
    <w:rsid w:val="00661B0D"/>
    <w:rsid w:val="00661C42"/>
    <w:rsid w:val="00663005"/>
    <w:rsid w:val="006634F5"/>
    <w:rsid w:val="00663B6E"/>
    <w:rsid w:val="00664C81"/>
    <w:rsid w:val="006655F9"/>
    <w:rsid w:val="006664AE"/>
    <w:rsid w:val="00666E12"/>
    <w:rsid w:val="00670C0E"/>
    <w:rsid w:val="00670CF4"/>
    <w:rsid w:val="006712DD"/>
    <w:rsid w:val="00671B8D"/>
    <w:rsid w:val="006720D9"/>
    <w:rsid w:val="00675EF5"/>
    <w:rsid w:val="006761FD"/>
    <w:rsid w:val="006806DE"/>
    <w:rsid w:val="00681E92"/>
    <w:rsid w:val="00683AF0"/>
    <w:rsid w:val="00683C4B"/>
    <w:rsid w:val="00683F96"/>
    <w:rsid w:val="00685C5C"/>
    <w:rsid w:val="006860AE"/>
    <w:rsid w:val="006865ED"/>
    <w:rsid w:val="00691062"/>
    <w:rsid w:val="006925AD"/>
    <w:rsid w:val="006927F8"/>
    <w:rsid w:val="00693772"/>
    <w:rsid w:val="00694630"/>
    <w:rsid w:val="006964C7"/>
    <w:rsid w:val="006968BC"/>
    <w:rsid w:val="006A03A2"/>
    <w:rsid w:val="006A165B"/>
    <w:rsid w:val="006A21BC"/>
    <w:rsid w:val="006A3551"/>
    <w:rsid w:val="006A3C57"/>
    <w:rsid w:val="006A643B"/>
    <w:rsid w:val="006A69A6"/>
    <w:rsid w:val="006A725A"/>
    <w:rsid w:val="006A73B7"/>
    <w:rsid w:val="006A7B11"/>
    <w:rsid w:val="006B076B"/>
    <w:rsid w:val="006B0A75"/>
    <w:rsid w:val="006B219D"/>
    <w:rsid w:val="006B2CC0"/>
    <w:rsid w:val="006B471A"/>
    <w:rsid w:val="006B62EC"/>
    <w:rsid w:val="006C0C9E"/>
    <w:rsid w:val="006C0FB8"/>
    <w:rsid w:val="006C1E5E"/>
    <w:rsid w:val="006C3011"/>
    <w:rsid w:val="006C45C8"/>
    <w:rsid w:val="006C4D62"/>
    <w:rsid w:val="006C5641"/>
    <w:rsid w:val="006C5830"/>
    <w:rsid w:val="006C77BE"/>
    <w:rsid w:val="006C77D8"/>
    <w:rsid w:val="006D1D79"/>
    <w:rsid w:val="006D2C15"/>
    <w:rsid w:val="006D4875"/>
    <w:rsid w:val="006D5C2B"/>
    <w:rsid w:val="006D5EB2"/>
    <w:rsid w:val="006D5FE0"/>
    <w:rsid w:val="006E009D"/>
    <w:rsid w:val="006E0DD2"/>
    <w:rsid w:val="006E1D5D"/>
    <w:rsid w:val="006E36B1"/>
    <w:rsid w:val="006E5A6F"/>
    <w:rsid w:val="006E68BC"/>
    <w:rsid w:val="006E75FA"/>
    <w:rsid w:val="006E7A2E"/>
    <w:rsid w:val="006F05E2"/>
    <w:rsid w:val="006F0851"/>
    <w:rsid w:val="006F0F47"/>
    <w:rsid w:val="006F2C2D"/>
    <w:rsid w:val="006F32C1"/>
    <w:rsid w:val="006F5D02"/>
    <w:rsid w:val="006F611D"/>
    <w:rsid w:val="006F7BDF"/>
    <w:rsid w:val="00700707"/>
    <w:rsid w:val="00703334"/>
    <w:rsid w:val="00703FA5"/>
    <w:rsid w:val="0070472E"/>
    <w:rsid w:val="00706312"/>
    <w:rsid w:val="00706871"/>
    <w:rsid w:val="0071072B"/>
    <w:rsid w:val="00711BE4"/>
    <w:rsid w:val="00712B7F"/>
    <w:rsid w:val="00714287"/>
    <w:rsid w:val="00714CF6"/>
    <w:rsid w:val="00717681"/>
    <w:rsid w:val="00720AEE"/>
    <w:rsid w:val="00721530"/>
    <w:rsid w:val="007219AF"/>
    <w:rsid w:val="007229AB"/>
    <w:rsid w:val="00723296"/>
    <w:rsid w:val="00724A44"/>
    <w:rsid w:val="00725437"/>
    <w:rsid w:val="0072770A"/>
    <w:rsid w:val="0073007B"/>
    <w:rsid w:val="007312C5"/>
    <w:rsid w:val="00732641"/>
    <w:rsid w:val="00732E6F"/>
    <w:rsid w:val="007331BE"/>
    <w:rsid w:val="0073355B"/>
    <w:rsid w:val="00733A58"/>
    <w:rsid w:val="007342F3"/>
    <w:rsid w:val="007352AA"/>
    <w:rsid w:val="00735794"/>
    <w:rsid w:val="00735BB1"/>
    <w:rsid w:val="00737177"/>
    <w:rsid w:val="00737940"/>
    <w:rsid w:val="00740F24"/>
    <w:rsid w:val="00741BA9"/>
    <w:rsid w:val="00742683"/>
    <w:rsid w:val="007458C1"/>
    <w:rsid w:val="00745C2C"/>
    <w:rsid w:val="00747788"/>
    <w:rsid w:val="00750406"/>
    <w:rsid w:val="0075063B"/>
    <w:rsid w:val="007509B4"/>
    <w:rsid w:val="00752177"/>
    <w:rsid w:val="00752F15"/>
    <w:rsid w:val="00755069"/>
    <w:rsid w:val="00756490"/>
    <w:rsid w:val="00756692"/>
    <w:rsid w:val="00757682"/>
    <w:rsid w:val="00757726"/>
    <w:rsid w:val="0075792E"/>
    <w:rsid w:val="00757A67"/>
    <w:rsid w:val="0076056A"/>
    <w:rsid w:val="00762145"/>
    <w:rsid w:val="007626DE"/>
    <w:rsid w:val="00763197"/>
    <w:rsid w:val="0076482F"/>
    <w:rsid w:val="007649AC"/>
    <w:rsid w:val="00766C79"/>
    <w:rsid w:val="007675F3"/>
    <w:rsid w:val="00775301"/>
    <w:rsid w:val="0077604D"/>
    <w:rsid w:val="007775F5"/>
    <w:rsid w:val="00780773"/>
    <w:rsid w:val="0078081B"/>
    <w:rsid w:val="00780B47"/>
    <w:rsid w:val="00780BFE"/>
    <w:rsid w:val="00781BF2"/>
    <w:rsid w:val="00786828"/>
    <w:rsid w:val="00790FA6"/>
    <w:rsid w:val="00792331"/>
    <w:rsid w:val="007927D6"/>
    <w:rsid w:val="007941B2"/>
    <w:rsid w:val="00796E5A"/>
    <w:rsid w:val="00797613"/>
    <w:rsid w:val="007A26F1"/>
    <w:rsid w:val="007A3996"/>
    <w:rsid w:val="007A403B"/>
    <w:rsid w:val="007A5CC6"/>
    <w:rsid w:val="007A60DB"/>
    <w:rsid w:val="007B182C"/>
    <w:rsid w:val="007B324E"/>
    <w:rsid w:val="007B33DD"/>
    <w:rsid w:val="007B36CF"/>
    <w:rsid w:val="007B4B7E"/>
    <w:rsid w:val="007B5A60"/>
    <w:rsid w:val="007C03C1"/>
    <w:rsid w:val="007C17AD"/>
    <w:rsid w:val="007C2C4D"/>
    <w:rsid w:val="007C30B2"/>
    <w:rsid w:val="007C37E1"/>
    <w:rsid w:val="007C491E"/>
    <w:rsid w:val="007C59EA"/>
    <w:rsid w:val="007C5C85"/>
    <w:rsid w:val="007C73DC"/>
    <w:rsid w:val="007C780A"/>
    <w:rsid w:val="007D26A6"/>
    <w:rsid w:val="007D3097"/>
    <w:rsid w:val="007D5F7E"/>
    <w:rsid w:val="007D63CE"/>
    <w:rsid w:val="007D73F5"/>
    <w:rsid w:val="007E0581"/>
    <w:rsid w:val="007E05E1"/>
    <w:rsid w:val="007E11B2"/>
    <w:rsid w:val="007E145E"/>
    <w:rsid w:val="007E2757"/>
    <w:rsid w:val="007E39FE"/>
    <w:rsid w:val="007E3DF8"/>
    <w:rsid w:val="007E59E4"/>
    <w:rsid w:val="007E7339"/>
    <w:rsid w:val="007E7B4C"/>
    <w:rsid w:val="007F06C1"/>
    <w:rsid w:val="007F0981"/>
    <w:rsid w:val="007F1788"/>
    <w:rsid w:val="007F1A8F"/>
    <w:rsid w:val="007F1D24"/>
    <w:rsid w:val="007F2330"/>
    <w:rsid w:val="007F4001"/>
    <w:rsid w:val="007F404E"/>
    <w:rsid w:val="007F4BEA"/>
    <w:rsid w:val="007F4F86"/>
    <w:rsid w:val="007F5BBB"/>
    <w:rsid w:val="007F626C"/>
    <w:rsid w:val="007F6469"/>
    <w:rsid w:val="00800184"/>
    <w:rsid w:val="00803AAD"/>
    <w:rsid w:val="00803C37"/>
    <w:rsid w:val="00804142"/>
    <w:rsid w:val="008041A2"/>
    <w:rsid w:val="008055CE"/>
    <w:rsid w:val="00806F3B"/>
    <w:rsid w:val="00810F81"/>
    <w:rsid w:val="00812D4A"/>
    <w:rsid w:val="008131BC"/>
    <w:rsid w:val="008136D5"/>
    <w:rsid w:val="00813D27"/>
    <w:rsid w:val="00813DFC"/>
    <w:rsid w:val="008145CD"/>
    <w:rsid w:val="00814EED"/>
    <w:rsid w:val="00816581"/>
    <w:rsid w:val="008174DA"/>
    <w:rsid w:val="00817DBF"/>
    <w:rsid w:val="00820416"/>
    <w:rsid w:val="008206FF"/>
    <w:rsid w:val="00823C53"/>
    <w:rsid w:val="00824B16"/>
    <w:rsid w:val="00825908"/>
    <w:rsid w:val="008270E7"/>
    <w:rsid w:val="008308A9"/>
    <w:rsid w:val="0083093F"/>
    <w:rsid w:val="008337F3"/>
    <w:rsid w:val="00833B55"/>
    <w:rsid w:val="00834E61"/>
    <w:rsid w:val="008362FD"/>
    <w:rsid w:val="00836728"/>
    <w:rsid w:val="0083693F"/>
    <w:rsid w:val="00837A8C"/>
    <w:rsid w:val="00841B8C"/>
    <w:rsid w:val="00841FD2"/>
    <w:rsid w:val="00842344"/>
    <w:rsid w:val="00842CC9"/>
    <w:rsid w:val="00844FA5"/>
    <w:rsid w:val="008463C1"/>
    <w:rsid w:val="00846748"/>
    <w:rsid w:val="00846D8D"/>
    <w:rsid w:val="00847444"/>
    <w:rsid w:val="008500C8"/>
    <w:rsid w:val="00850E7E"/>
    <w:rsid w:val="008510B2"/>
    <w:rsid w:val="00851566"/>
    <w:rsid w:val="00851815"/>
    <w:rsid w:val="008522CF"/>
    <w:rsid w:val="0085362D"/>
    <w:rsid w:val="00853F0D"/>
    <w:rsid w:val="00854720"/>
    <w:rsid w:val="00855EA8"/>
    <w:rsid w:val="00857692"/>
    <w:rsid w:val="0086042B"/>
    <w:rsid w:val="00860B45"/>
    <w:rsid w:val="00863614"/>
    <w:rsid w:val="008636D2"/>
    <w:rsid w:val="008643C5"/>
    <w:rsid w:val="00864700"/>
    <w:rsid w:val="00866386"/>
    <w:rsid w:val="00870837"/>
    <w:rsid w:val="0087293B"/>
    <w:rsid w:val="00872DCC"/>
    <w:rsid w:val="008760FC"/>
    <w:rsid w:val="00876AE9"/>
    <w:rsid w:val="008807B8"/>
    <w:rsid w:val="00881974"/>
    <w:rsid w:val="008828B7"/>
    <w:rsid w:val="00882F5E"/>
    <w:rsid w:val="00883F03"/>
    <w:rsid w:val="00883F1E"/>
    <w:rsid w:val="00885D07"/>
    <w:rsid w:val="00886AFC"/>
    <w:rsid w:val="00887169"/>
    <w:rsid w:val="00887E77"/>
    <w:rsid w:val="0089086A"/>
    <w:rsid w:val="008934A8"/>
    <w:rsid w:val="008938DF"/>
    <w:rsid w:val="00894EA8"/>
    <w:rsid w:val="00896B6F"/>
    <w:rsid w:val="008A05B8"/>
    <w:rsid w:val="008A20F2"/>
    <w:rsid w:val="008A6C35"/>
    <w:rsid w:val="008A7A9C"/>
    <w:rsid w:val="008B1FEF"/>
    <w:rsid w:val="008B30E5"/>
    <w:rsid w:val="008B3C22"/>
    <w:rsid w:val="008B4255"/>
    <w:rsid w:val="008B4A2A"/>
    <w:rsid w:val="008B6034"/>
    <w:rsid w:val="008C0F4C"/>
    <w:rsid w:val="008C1570"/>
    <w:rsid w:val="008C19D6"/>
    <w:rsid w:val="008C1B0D"/>
    <w:rsid w:val="008C2138"/>
    <w:rsid w:val="008C2F02"/>
    <w:rsid w:val="008C7FF3"/>
    <w:rsid w:val="008D1598"/>
    <w:rsid w:val="008D2BA6"/>
    <w:rsid w:val="008D48DC"/>
    <w:rsid w:val="008D4A9A"/>
    <w:rsid w:val="008D4E15"/>
    <w:rsid w:val="008D628C"/>
    <w:rsid w:val="008D7B33"/>
    <w:rsid w:val="008E049A"/>
    <w:rsid w:val="008E1424"/>
    <w:rsid w:val="008E44BA"/>
    <w:rsid w:val="008E611C"/>
    <w:rsid w:val="008E63DA"/>
    <w:rsid w:val="008F004C"/>
    <w:rsid w:val="008F051F"/>
    <w:rsid w:val="008F0697"/>
    <w:rsid w:val="008F1AAF"/>
    <w:rsid w:val="008F2230"/>
    <w:rsid w:val="008F3CE3"/>
    <w:rsid w:val="008F49E7"/>
    <w:rsid w:val="008F5E9B"/>
    <w:rsid w:val="008F5ED0"/>
    <w:rsid w:val="008F60DA"/>
    <w:rsid w:val="008F640E"/>
    <w:rsid w:val="008F6C7C"/>
    <w:rsid w:val="008F6F46"/>
    <w:rsid w:val="00900381"/>
    <w:rsid w:val="00900636"/>
    <w:rsid w:val="009006AF"/>
    <w:rsid w:val="00900F7B"/>
    <w:rsid w:val="009019E5"/>
    <w:rsid w:val="00901A39"/>
    <w:rsid w:val="00901BBD"/>
    <w:rsid w:val="00902055"/>
    <w:rsid w:val="009036FA"/>
    <w:rsid w:val="00904CFE"/>
    <w:rsid w:val="00905304"/>
    <w:rsid w:val="00906353"/>
    <w:rsid w:val="00907C0E"/>
    <w:rsid w:val="00907C9C"/>
    <w:rsid w:val="00910FDC"/>
    <w:rsid w:val="0091139F"/>
    <w:rsid w:val="009113E4"/>
    <w:rsid w:val="009129EF"/>
    <w:rsid w:val="00913BE0"/>
    <w:rsid w:val="00914BD1"/>
    <w:rsid w:val="00915A50"/>
    <w:rsid w:val="00915D9F"/>
    <w:rsid w:val="00917CA3"/>
    <w:rsid w:val="0092111F"/>
    <w:rsid w:val="0092202F"/>
    <w:rsid w:val="0092240A"/>
    <w:rsid w:val="00922B73"/>
    <w:rsid w:val="009245C6"/>
    <w:rsid w:val="00924D9A"/>
    <w:rsid w:val="00925C3E"/>
    <w:rsid w:val="009267C1"/>
    <w:rsid w:val="009271CE"/>
    <w:rsid w:val="00927AEA"/>
    <w:rsid w:val="00927FF9"/>
    <w:rsid w:val="00930491"/>
    <w:rsid w:val="009308F4"/>
    <w:rsid w:val="009308F6"/>
    <w:rsid w:val="00932065"/>
    <w:rsid w:val="00933B7A"/>
    <w:rsid w:val="00935BD5"/>
    <w:rsid w:val="00940681"/>
    <w:rsid w:val="00940AD1"/>
    <w:rsid w:val="009427ED"/>
    <w:rsid w:val="0094428D"/>
    <w:rsid w:val="00946E9B"/>
    <w:rsid w:val="00950BF8"/>
    <w:rsid w:val="00952E14"/>
    <w:rsid w:val="00953CFC"/>
    <w:rsid w:val="00954D6D"/>
    <w:rsid w:val="0095502A"/>
    <w:rsid w:val="0095584E"/>
    <w:rsid w:val="00955B12"/>
    <w:rsid w:val="00956101"/>
    <w:rsid w:val="00961778"/>
    <w:rsid w:val="00963D11"/>
    <w:rsid w:val="00964790"/>
    <w:rsid w:val="0096558C"/>
    <w:rsid w:val="00966096"/>
    <w:rsid w:val="00966441"/>
    <w:rsid w:val="009671B1"/>
    <w:rsid w:val="00973FE5"/>
    <w:rsid w:val="00974BF7"/>
    <w:rsid w:val="0097606C"/>
    <w:rsid w:val="00980D66"/>
    <w:rsid w:val="00981B16"/>
    <w:rsid w:val="009821A8"/>
    <w:rsid w:val="00982871"/>
    <w:rsid w:val="009837D3"/>
    <w:rsid w:val="009849B5"/>
    <w:rsid w:val="00985096"/>
    <w:rsid w:val="00985F34"/>
    <w:rsid w:val="009862EC"/>
    <w:rsid w:val="00987CD8"/>
    <w:rsid w:val="0099038F"/>
    <w:rsid w:val="00991992"/>
    <w:rsid w:val="0099219A"/>
    <w:rsid w:val="00992E3E"/>
    <w:rsid w:val="00993ACD"/>
    <w:rsid w:val="009955FA"/>
    <w:rsid w:val="0099581E"/>
    <w:rsid w:val="00995827"/>
    <w:rsid w:val="0099662C"/>
    <w:rsid w:val="009A1394"/>
    <w:rsid w:val="009A2072"/>
    <w:rsid w:val="009A2AC6"/>
    <w:rsid w:val="009A3431"/>
    <w:rsid w:val="009A36E2"/>
    <w:rsid w:val="009A740C"/>
    <w:rsid w:val="009A7530"/>
    <w:rsid w:val="009A7663"/>
    <w:rsid w:val="009B0333"/>
    <w:rsid w:val="009B1960"/>
    <w:rsid w:val="009B20E9"/>
    <w:rsid w:val="009B4014"/>
    <w:rsid w:val="009B5697"/>
    <w:rsid w:val="009B5C28"/>
    <w:rsid w:val="009B77FD"/>
    <w:rsid w:val="009C005F"/>
    <w:rsid w:val="009C25D9"/>
    <w:rsid w:val="009C2BCC"/>
    <w:rsid w:val="009C665C"/>
    <w:rsid w:val="009C66D2"/>
    <w:rsid w:val="009C709B"/>
    <w:rsid w:val="009C7104"/>
    <w:rsid w:val="009C7983"/>
    <w:rsid w:val="009D05B1"/>
    <w:rsid w:val="009D1037"/>
    <w:rsid w:val="009D1E9C"/>
    <w:rsid w:val="009D20E5"/>
    <w:rsid w:val="009D2859"/>
    <w:rsid w:val="009D2EED"/>
    <w:rsid w:val="009D398B"/>
    <w:rsid w:val="009E07E4"/>
    <w:rsid w:val="009E1519"/>
    <w:rsid w:val="009E1648"/>
    <w:rsid w:val="009E1F29"/>
    <w:rsid w:val="009E2CB1"/>
    <w:rsid w:val="009E2F47"/>
    <w:rsid w:val="009E678F"/>
    <w:rsid w:val="009E6E66"/>
    <w:rsid w:val="009E70BC"/>
    <w:rsid w:val="009E796E"/>
    <w:rsid w:val="009F06E6"/>
    <w:rsid w:val="009F2C42"/>
    <w:rsid w:val="009F494E"/>
    <w:rsid w:val="009F4FBB"/>
    <w:rsid w:val="009F5BAC"/>
    <w:rsid w:val="009F5FDF"/>
    <w:rsid w:val="009F67DF"/>
    <w:rsid w:val="009F73A9"/>
    <w:rsid w:val="00A005FD"/>
    <w:rsid w:val="00A00CE6"/>
    <w:rsid w:val="00A018BA"/>
    <w:rsid w:val="00A06541"/>
    <w:rsid w:val="00A073EF"/>
    <w:rsid w:val="00A10293"/>
    <w:rsid w:val="00A12869"/>
    <w:rsid w:val="00A136E6"/>
    <w:rsid w:val="00A16F60"/>
    <w:rsid w:val="00A17764"/>
    <w:rsid w:val="00A179D0"/>
    <w:rsid w:val="00A201E0"/>
    <w:rsid w:val="00A21184"/>
    <w:rsid w:val="00A21CD0"/>
    <w:rsid w:val="00A22484"/>
    <w:rsid w:val="00A23C87"/>
    <w:rsid w:val="00A247CB"/>
    <w:rsid w:val="00A24822"/>
    <w:rsid w:val="00A25E84"/>
    <w:rsid w:val="00A26D1D"/>
    <w:rsid w:val="00A27D98"/>
    <w:rsid w:val="00A3209C"/>
    <w:rsid w:val="00A3294B"/>
    <w:rsid w:val="00A36C72"/>
    <w:rsid w:val="00A36CFE"/>
    <w:rsid w:val="00A41438"/>
    <w:rsid w:val="00A44EAE"/>
    <w:rsid w:val="00A4519A"/>
    <w:rsid w:val="00A47CAD"/>
    <w:rsid w:val="00A51347"/>
    <w:rsid w:val="00A542EF"/>
    <w:rsid w:val="00A55012"/>
    <w:rsid w:val="00A56E16"/>
    <w:rsid w:val="00A57872"/>
    <w:rsid w:val="00A60A10"/>
    <w:rsid w:val="00A61930"/>
    <w:rsid w:val="00A62C02"/>
    <w:rsid w:val="00A66486"/>
    <w:rsid w:val="00A6662B"/>
    <w:rsid w:val="00A7066A"/>
    <w:rsid w:val="00A7118A"/>
    <w:rsid w:val="00A72652"/>
    <w:rsid w:val="00A76944"/>
    <w:rsid w:val="00A817C9"/>
    <w:rsid w:val="00A82829"/>
    <w:rsid w:val="00A82964"/>
    <w:rsid w:val="00A8532B"/>
    <w:rsid w:val="00A86C62"/>
    <w:rsid w:val="00A8705F"/>
    <w:rsid w:val="00A87FED"/>
    <w:rsid w:val="00A91B09"/>
    <w:rsid w:val="00A9221F"/>
    <w:rsid w:val="00A94CFC"/>
    <w:rsid w:val="00A94FBF"/>
    <w:rsid w:val="00A95234"/>
    <w:rsid w:val="00A97EAC"/>
    <w:rsid w:val="00AA08B9"/>
    <w:rsid w:val="00AA1DB1"/>
    <w:rsid w:val="00AA1DC1"/>
    <w:rsid w:val="00AA3A85"/>
    <w:rsid w:val="00AA3DFD"/>
    <w:rsid w:val="00AA4BEA"/>
    <w:rsid w:val="00AA587C"/>
    <w:rsid w:val="00AA5F48"/>
    <w:rsid w:val="00AA7DDD"/>
    <w:rsid w:val="00AA7EB5"/>
    <w:rsid w:val="00AA7F81"/>
    <w:rsid w:val="00AB1B29"/>
    <w:rsid w:val="00AB1D52"/>
    <w:rsid w:val="00AB2101"/>
    <w:rsid w:val="00AB377E"/>
    <w:rsid w:val="00AB4E74"/>
    <w:rsid w:val="00AB69B6"/>
    <w:rsid w:val="00AB71CD"/>
    <w:rsid w:val="00AC1814"/>
    <w:rsid w:val="00AC3F30"/>
    <w:rsid w:val="00AC5E58"/>
    <w:rsid w:val="00AC6E34"/>
    <w:rsid w:val="00AC6EB6"/>
    <w:rsid w:val="00AD0640"/>
    <w:rsid w:val="00AD15A8"/>
    <w:rsid w:val="00AD27A6"/>
    <w:rsid w:val="00AD4405"/>
    <w:rsid w:val="00AD4F92"/>
    <w:rsid w:val="00AD5C18"/>
    <w:rsid w:val="00AD7C7E"/>
    <w:rsid w:val="00AE1056"/>
    <w:rsid w:val="00AE22E0"/>
    <w:rsid w:val="00AE236F"/>
    <w:rsid w:val="00AE25A3"/>
    <w:rsid w:val="00AE6009"/>
    <w:rsid w:val="00AF19C3"/>
    <w:rsid w:val="00AF5781"/>
    <w:rsid w:val="00AF7CB9"/>
    <w:rsid w:val="00B01A44"/>
    <w:rsid w:val="00B03334"/>
    <w:rsid w:val="00B06DA2"/>
    <w:rsid w:val="00B1184C"/>
    <w:rsid w:val="00B11D52"/>
    <w:rsid w:val="00B13DD2"/>
    <w:rsid w:val="00B171C1"/>
    <w:rsid w:val="00B20CE7"/>
    <w:rsid w:val="00B22383"/>
    <w:rsid w:val="00B23227"/>
    <w:rsid w:val="00B238A8"/>
    <w:rsid w:val="00B241E9"/>
    <w:rsid w:val="00B276A1"/>
    <w:rsid w:val="00B278AB"/>
    <w:rsid w:val="00B30819"/>
    <w:rsid w:val="00B31BE3"/>
    <w:rsid w:val="00B351D7"/>
    <w:rsid w:val="00B353C0"/>
    <w:rsid w:val="00B36EFC"/>
    <w:rsid w:val="00B40856"/>
    <w:rsid w:val="00B40B17"/>
    <w:rsid w:val="00B44CDD"/>
    <w:rsid w:val="00B46456"/>
    <w:rsid w:val="00B468E2"/>
    <w:rsid w:val="00B47B2A"/>
    <w:rsid w:val="00B500EB"/>
    <w:rsid w:val="00B51CD3"/>
    <w:rsid w:val="00B53960"/>
    <w:rsid w:val="00B563F9"/>
    <w:rsid w:val="00B564FA"/>
    <w:rsid w:val="00B57F4C"/>
    <w:rsid w:val="00B620EE"/>
    <w:rsid w:val="00B621E8"/>
    <w:rsid w:val="00B645D1"/>
    <w:rsid w:val="00B711A3"/>
    <w:rsid w:val="00B7335B"/>
    <w:rsid w:val="00B750BA"/>
    <w:rsid w:val="00B75BD3"/>
    <w:rsid w:val="00B7639A"/>
    <w:rsid w:val="00B765B7"/>
    <w:rsid w:val="00B76636"/>
    <w:rsid w:val="00B76FC2"/>
    <w:rsid w:val="00B77302"/>
    <w:rsid w:val="00B810A0"/>
    <w:rsid w:val="00B81F16"/>
    <w:rsid w:val="00B842E3"/>
    <w:rsid w:val="00B85817"/>
    <w:rsid w:val="00B86BAE"/>
    <w:rsid w:val="00B873F8"/>
    <w:rsid w:val="00B87425"/>
    <w:rsid w:val="00B9066E"/>
    <w:rsid w:val="00B90B08"/>
    <w:rsid w:val="00B91830"/>
    <w:rsid w:val="00B95633"/>
    <w:rsid w:val="00B9596D"/>
    <w:rsid w:val="00B9608F"/>
    <w:rsid w:val="00B97967"/>
    <w:rsid w:val="00BA0360"/>
    <w:rsid w:val="00BA0FB0"/>
    <w:rsid w:val="00BA1ECF"/>
    <w:rsid w:val="00BA2353"/>
    <w:rsid w:val="00BA2952"/>
    <w:rsid w:val="00BA2F85"/>
    <w:rsid w:val="00BA37DC"/>
    <w:rsid w:val="00BA4AED"/>
    <w:rsid w:val="00BA4D4D"/>
    <w:rsid w:val="00BA4E5A"/>
    <w:rsid w:val="00BA5118"/>
    <w:rsid w:val="00BA5548"/>
    <w:rsid w:val="00BA55CD"/>
    <w:rsid w:val="00BA64FA"/>
    <w:rsid w:val="00BA667F"/>
    <w:rsid w:val="00BA67D1"/>
    <w:rsid w:val="00BB0103"/>
    <w:rsid w:val="00BB0870"/>
    <w:rsid w:val="00BB11E6"/>
    <w:rsid w:val="00BB12E3"/>
    <w:rsid w:val="00BB1582"/>
    <w:rsid w:val="00BB2BD6"/>
    <w:rsid w:val="00BB53F8"/>
    <w:rsid w:val="00BB6DA1"/>
    <w:rsid w:val="00BB7FC7"/>
    <w:rsid w:val="00BC038B"/>
    <w:rsid w:val="00BC162D"/>
    <w:rsid w:val="00BC3DD8"/>
    <w:rsid w:val="00BD1415"/>
    <w:rsid w:val="00BD348D"/>
    <w:rsid w:val="00BD54D2"/>
    <w:rsid w:val="00BE0C6D"/>
    <w:rsid w:val="00BE32AB"/>
    <w:rsid w:val="00BE39F6"/>
    <w:rsid w:val="00BE4849"/>
    <w:rsid w:val="00BE5CC4"/>
    <w:rsid w:val="00BE7FEC"/>
    <w:rsid w:val="00BF04C8"/>
    <w:rsid w:val="00BF0EDC"/>
    <w:rsid w:val="00BF3162"/>
    <w:rsid w:val="00BF38B0"/>
    <w:rsid w:val="00BF73CB"/>
    <w:rsid w:val="00C00159"/>
    <w:rsid w:val="00C00461"/>
    <w:rsid w:val="00C006C7"/>
    <w:rsid w:val="00C047E8"/>
    <w:rsid w:val="00C057D5"/>
    <w:rsid w:val="00C06161"/>
    <w:rsid w:val="00C06237"/>
    <w:rsid w:val="00C0672C"/>
    <w:rsid w:val="00C10419"/>
    <w:rsid w:val="00C10569"/>
    <w:rsid w:val="00C10CF0"/>
    <w:rsid w:val="00C13E2B"/>
    <w:rsid w:val="00C140EC"/>
    <w:rsid w:val="00C14A6B"/>
    <w:rsid w:val="00C151DE"/>
    <w:rsid w:val="00C15788"/>
    <w:rsid w:val="00C16A54"/>
    <w:rsid w:val="00C213A9"/>
    <w:rsid w:val="00C22FD4"/>
    <w:rsid w:val="00C2331A"/>
    <w:rsid w:val="00C2345F"/>
    <w:rsid w:val="00C23F03"/>
    <w:rsid w:val="00C24046"/>
    <w:rsid w:val="00C24512"/>
    <w:rsid w:val="00C248F9"/>
    <w:rsid w:val="00C25071"/>
    <w:rsid w:val="00C27C71"/>
    <w:rsid w:val="00C30522"/>
    <w:rsid w:val="00C307EA"/>
    <w:rsid w:val="00C31144"/>
    <w:rsid w:val="00C31E51"/>
    <w:rsid w:val="00C31F3E"/>
    <w:rsid w:val="00C35653"/>
    <w:rsid w:val="00C365D3"/>
    <w:rsid w:val="00C369B9"/>
    <w:rsid w:val="00C36AF9"/>
    <w:rsid w:val="00C425B2"/>
    <w:rsid w:val="00C42741"/>
    <w:rsid w:val="00C437AD"/>
    <w:rsid w:val="00C44E3B"/>
    <w:rsid w:val="00C53856"/>
    <w:rsid w:val="00C54618"/>
    <w:rsid w:val="00C5534F"/>
    <w:rsid w:val="00C55B31"/>
    <w:rsid w:val="00C577FF"/>
    <w:rsid w:val="00C61E89"/>
    <w:rsid w:val="00C6363D"/>
    <w:rsid w:val="00C63D82"/>
    <w:rsid w:val="00C65C4F"/>
    <w:rsid w:val="00C700B4"/>
    <w:rsid w:val="00C703E8"/>
    <w:rsid w:val="00C70DA1"/>
    <w:rsid w:val="00C725B0"/>
    <w:rsid w:val="00C72CC9"/>
    <w:rsid w:val="00C73B1B"/>
    <w:rsid w:val="00C75889"/>
    <w:rsid w:val="00C75C52"/>
    <w:rsid w:val="00C764B0"/>
    <w:rsid w:val="00C77052"/>
    <w:rsid w:val="00C8382A"/>
    <w:rsid w:val="00C83DBF"/>
    <w:rsid w:val="00C843B0"/>
    <w:rsid w:val="00C859C2"/>
    <w:rsid w:val="00C85D96"/>
    <w:rsid w:val="00C86880"/>
    <w:rsid w:val="00C872CD"/>
    <w:rsid w:val="00C90FBF"/>
    <w:rsid w:val="00C90FE7"/>
    <w:rsid w:val="00C9171A"/>
    <w:rsid w:val="00C92275"/>
    <w:rsid w:val="00C92561"/>
    <w:rsid w:val="00C93892"/>
    <w:rsid w:val="00C94F1E"/>
    <w:rsid w:val="00C96904"/>
    <w:rsid w:val="00C96909"/>
    <w:rsid w:val="00CA0F99"/>
    <w:rsid w:val="00CA249B"/>
    <w:rsid w:val="00CA2554"/>
    <w:rsid w:val="00CA2D08"/>
    <w:rsid w:val="00CA4043"/>
    <w:rsid w:val="00CA4FEE"/>
    <w:rsid w:val="00CA761B"/>
    <w:rsid w:val="00CB0463"/>
    <w:rsid w:val="00CB317F"/>
    <w:rsid w:val="00CB3B5D"/>
    <w:rsid w:val="00CB3F09"/>
    <w:rsid w:val="00CC3CB5"/>
    <w:rsid w:val="00CC3D05"/>
    <w:rsid w:val="00CC4F2C"/>
    <w:rsid w:val="00CC6852"/>
    <w:rsid w:val="00CD3F85"/>
    <w:rsid w:val="00CD4912"/>
    <w:rsid w:val="00CD4EF2"/>
    <w:rsid w:val="00CD7ED2"/>
    <w:rsid w:val="00CE096B"/>
    <w:rsid w:val="00CE0FD6"/>
    <w:rsid w:val="00CE1DC0"/>
    <w:rsid w:val="00CE21BF"/>
    <w:rsid w:val="00CE2859"/>
    <w:rsid w:val="00CE2E22"/>
    <w:rsid w:val="00CE394D"/>
    <w:rsid w:val="00CE476C"/>
    <w:rsid w:val="00CE62C7"/>
    <w:rsid w:val="00CE7F75"/>
    <w:rsid w:val="00CF04FE"/>
    <w:rsid w:val="00CF0C61"/>
    <w:rsid w:val="00CF2D09"/>
    <w:rsid w:val="00CF4ED2"/>
    <w:rsid w:val="00CF643B"/>
    <w:rsid w:val="00CF6C63"/>
    <w:rsid w:val="00CF73F0"/>
    <w:rsid w:val="00D0102F"/>
    <w:rsid w:val="00D024AF"/>
    <w:rsid w:val="00D0328B"/>
    <w:rsid w:val="00D0330D"/>
    <w:rsid w:val="00D03DCC"/>
    <w:rsid w:val="00D05E70"/>
    <w:rsid w:val="00D06EBC"/>
    <w:rsid w:val="00D072D1"/>
    <w:rsid w:val="00D07788"/>
    <w:rsid w:val="00D12F93"/>
    <w:rsid w:val="00D1353E"/>
    <w:rsid w:val="00D13791"/>
    <w:rsid w:val="00D1399F"/>
    <w:rsid w:val="00D13F3D"/>
    <w:rsid w:val="00D2216D"/>
    <w:rsid w:val="00D229ED"/>
    <w:rsid w:val="00D22CAB"/>
    <w:rsid w:val="00D24E65"/>
    <w:rsid w:val="00D259C9"/>
    <w:rsid w:val="00D25F26"/>
    <w:rsid w:val="00D26895"/>
    <w:rsid w:val="00D30461"/>
    <w:rsid w:val="00D304F6"/>
    <w:rsid w:val="00D30BD9"/>
    <w:rsid w:val="00D30FF0"/>
    <w:rsid w:val="00D313C2"/>
    <w:rsid w:val="00D326D6"/>
    <w:rsid w:val="00D3486A"/>
    <w:rsid w:val="00D36289"/>
    <w:rsid w:val="00D36765"/>
    <w:rsid w:val="00D3754F"/>
    <w:rsid w:val="00D378DB"/>
    <w:rsid w:val="00D408A5"/>
    <w:rsid w:val="00D424EC"/>
    <w:rsid w:val="00D42C6B"/>
    <w:rsid w:val="00D43803"/>
    <w:rsid w:val="00D44E31"/>
    <w:rsid w:val="00D45CD2"/>
    <w:rsid w:val="00D47852"/>
    <w:rsid w:val="00D51008"/>
    <w:rsid w:val="00D51CF6"/>
    <w:rsid w:val="00D53974"/>
    <w:rsid w:val="00D539B6"/>
    <w:rsid w:val="00D547E2"/>
    <w:rsid w:val="00D55F31"/>
    <w:rsid w:val="00D601EB"/>
    <w:rsid w:val="00D61FEA"/>
    <w:rsid w:val="00D621A9"/>
    <w:rsid w:val="00D63770"/>
    <w:rsid w:val="00D652E3"/>
    <w:rsid w:val="00D659A7"/>
    <w:rsid w:val="00D67FAF"/>
    <w:rsid w:val="00D708AC"/>
    <w:rsid w:val="00D7169C"/>
    <w:rsid w:val="00D72AB8"/>
    <w:rsid w:val="00D734BE"/>
    <w:rsid w:val="00D73971"/>
    <w:rsid w:val="00D77A69"/>
    <w:rsid w:val="00D77FAA"/>
    <w:rsid w:val="00D82093"/>
    <w:rsid w:val="00D845E5"/>
    <w:rsid w:val="00D84E8B"/>
    <w:rsid w:val="00D86E1B"/>
    <w:rsid w:val="00D877AB"/>
    <w:rsid w:val="00D93013"/>
    <w:rsid w:val="00D95216"/>
    <w:rsid w:val="00D9595E"/>
    <w:rsid w:val="00DA059A"/>
    <w:rsid w:val="00DA173F"/>
    <w:rsid w:val="00DA1D4E"/>
    <w:rsid w:val="00DA3312"/>
    <w:rsid w:val="00DA5E62"/>
    <w:rsid w:val="00DA6131"/>
    <w:rsid w:val="00DA7286"/>
    <w:rsid w:val="00DB0173"/>
    <w:rsid w:val="00DB0809"/>
    <w:rsid w:val="00DB162D"/>
    <w:rsid w:val="00DB3225"/>
    <w:rsid w:val="00DB3A37"/>
    <w:rsid w:val="00DB4A72"/>
    <w:rsid w:val="00DB5796"/>
    <w:rsid w:val="00DB5D3B"/>
    <w:rsid w:val="00DB7234"/>
    <w:rsid w:val="00DB76A0"/>
    <w:rsid w:val="00DB7956"/>
    <w:rsid w:val="00DC0852"/>
    <w:rsid w:val="00DC1FDA"/>
    <w:rsid w:val="00DD15F4"/>
    <w:rsid w:val="00DD40DE"/>
    <w:rsid w:val="00DD4444"/>
    <w:rsid w:val="00DD49B0"/>
    <w:rsid w:val="00DD630C"/>
    <w:rsid w:val="00DE23C2"/>
    <w:rsid w:val="00DE404C"/>
    <w:rsid w:val="00DE4B26"/>
    <w:rsid w:val="00DE715A"/>
    <w:rsid w:val="00DE7862"/>
    <w:rsid w:val="00DE7C29"/>
    <w:rsid w:val="00DF0003"/>
    <w:rsid w:val="00DF01F0"/>
    <w:rsid w:val="00DF182F"/>
    <w:rsid w:val="00DF1BA3"/>
    <w:rsid w:val="00DF3FCA"/>
    <w:rsid w:val="00DF429E"/>
    <w:rsid w:val="00DF44E8"/>
    <w:rsid w:val="00DF4D19"/>
    <w:rsid w:val="00DF5B00"/>
    <w:rsid w:val="00DF5FDE"/>
    <w:rsid w:val="00DF7FFC"/>
    <w:rsid w:val="00E05979"/>
    <w:rsid w:val="00E104E2"/>
    <w:rsid w:val="00E11F43"/>
    <w:rsid w:val="00E1227B"/>
    <w:rsid w:val="00E12DA7"/>
    <w:rsid w:val="00E134B4"/>
    <w:rsid w:val="00E14625"/>
    <w:rsid w:val="00E15617"/>
    <w:rsid w:val="00E157E3"/>
    <w:rsid w:val="00E167B4"/>
    <w:rsid w:val="00E1743B"/>
    <w:rsid w:val="00E20240"/>
    <w:rsid w:val="00E23732"/>
    <w:rsid w:val="00E24E5E"/>
    <w:rsid w:val="00E25B05"/>
    <w:rsid w:val="00E34AA3"/>
    <w:rsid w:val="00E409BA"/>
    <w:rsid w:val="00E426BF"/>
    <w:rsid w:val="00E432B2"/>
    <w:rsid w:val="00E4476F"/>
    <w:rsid w:val="00E447A2"/>
    <w:rsid w:val="00E45C16"/>
    <w:rsid w:val="00E47044"/>
    <w:rsid w:val="00E474EC"/>
    <w:rsid w:val="00E52277"/>
    <w:rsid w:val="00E53FAD"/>
    <w:rsid w:val="00E555D4"/>
    <w:rsid w:val="00E56841"/>
    <w:rsid w:val="00E6022D"/>
    <w:rsid w:val="00E60E43"/>
    <w:rsid w:val="00E60EE4"/>
    <w:rsid w:val="00E61CA9"/>
    <w:rsid w:val="00E62484"/>
    <w:rsid w:val="00E62D83"/>
    <w:rsid w:val="00E636A2"/>
    <w:rsid w:val="00E66D05"/>
    <w:rsid w:val="00E6792E"/>
    <w:rsid w:val="00E67C9E"/>
    <w:rsid w:val="00E719CB"/>
    <w:rsid w:val="00E72BCD"/>
    <w:rsid w:val="00E72F36"/>
    <w:rsid w:val="00E73E7C"/>
    <w:rsid w:val="00E740BF"/>
    <w:rsid w:val="00E74914"/>
    <w:rsid w:val="00E74F01"/>
    <w:rsid w:val="00E75025"/>
    <w:rsid w:val="00E76677"/>
    <w:rsid w:val="00E82589"/>
    <w:rsid w:val="00E82A0D"/>
    <w:rsid w:val="00E82EDF"/>
    <w:rsid w:val="00E831AD"/>
    <w:rsid w:val="00E83934"/>
    <w:rsid w:val="00E83B07"/>
    <w:rsid w:val="00E84C8B"/>
    <w:rsid w:val="00E84D76"/>
    <w:rsid w:val="00E87389"/>
    <w:rsid w:val="00E876B2"/>
    <w:rsid w:val="00E910B2"/>
    <w:rsid w:val="00E92A4D"/>
    <w:rsid w:val="00E94C5A"/>
    <w:rsid w:val="00E97AA4"/>
    <w:rsid w:val="00EA0816"/>
    <w:rsid w:val="00EA210C"/>
    <w:rsid w:val="00EA3B92"/>
    <w:rsid w:val="00EA3D88"/>
    <w:rsid w:val="00EA3E2A"/>
    <w:rsid w:val="00EA425F"/>
    <w:rsid w:val="00EA47BF"/>
    <w:rsid w:val="00EA58BA"/>
    <w:rsid w:val="00EA6172"/>
    <w:rsid w:val="00EA657F"/>
    <w:rsid w:val="00EA6EC5"/>
    <w:rsid w:val="00EA7FA9"/>
    <w:rsid w:val="00EB02F9"/>
    <w:rsid w:val="00EB1017"/>
    <w:rsid w:val="00EB195C"/>
    <w:rsid w:val="00EB21FC"/>
    <w:rsid w:val="00EB256A"/>
    <w:rsid w:val="00EB2F90"/>
    <w:rsid w:val="00EB3E28"/>
    <w:rsid w:val="00EB4384"/>
    <w:rsid w:val="00EB785F"/>
    <w:rsid w:val="00EC0801"/>
    <w:rsid w:val="00EC0CBC"/>
    <w:rsid w:val="00EC132D"/>
    <w:rsid w:val="00EC2834"/>
    <w:rsid w:val="00EC2AF3"/>
    <w:rsid w:val="00EC3125"/>
    <w:rsid w:val="00EC448C"/>
    <w:rsid w:val="00EC4B2A"/>
    <w:rsid w:val="00EC5E33"/>
    <w:rsid w:val="00ED1433"/>
    <w:rsid w:val="00ED1ACF"/>
    <w:rsid w:val="00ED4A2C"/>
    <w:rsid w:val="00ED5636"/>
    <w:rsid w:val="00ED79E3"/>
    <w:rsid w:val="00EE28AD"/>
    <w:rsid w:val="00EE3A26"/>
    <w:rsid w:val="00EE411D"/>
    <w:rsid w:val="00EE4202"/>
    <w:rsid w:val="00EE4715"/>
    <w:rsid w:val="00EE49A5"/>
    <w:rsid w:val="00EE6ED4"/>
    <w:rsid w:val="00EE75F2"/>
    <w:rsid w:val="00EE7DF4"/>
    <w:rsid w:val="00EE7F31"/>
    <w:rsid w:val="00EE7F99"/>
    <w:rsid w:val="00EF0673"/>
    <w:rsid w:val="00EF0E0D"/>
    <w:rsid w:val="00EF24AA"/>
    <w:rsid w:val="00EF3EAD"/>
    <w:rsid w:val="00EF40D0"/>
    <w:rsid w:val="00F00882"/>
    <w:rsid w:val="00F00CDB"/>
    <w:rsid w:val="00F01DFB"/>
    <w:rsid w:val="00F0555C"/>
    <w:rsid w:val="00F05870"/>
    <w:rsid w:val="00F05BC3"/>
    <w:rsid w:val="00F101DA"/>
    <w:rsid w:val="00F110C9"/>
    <w:rsid w:val="00F114E6"/>
    <w:rsid w:val="00F13172"/>
    <w:rsid w:val="00F15698"/>
    <w:rsid w:val="00F161A7"/>
    <w:rsid w:val="00F17816"/>
    <w:rsid w:val="00F21471"/>
    <w:rsid w:val="00F215D6"/>
    <w:rsid w:val="00F22BA3"/>
    <w:rsid w:val="00F24C1D"/>
    <w:rsid w:val="00F25916"/>
    <w:rsid w:val="00F3008E"/>
    <w:rsid w:val="00F30112"/>
    <w:rsid w:val="00F33DC8"/>
    <w:rsid w:val="00F34CD1"/>
    <w:rsid w:val="00F34D62"/>
    <w:rsid w:val="00F3704B"/>
    <w:rsid w:val="00F3711D"/>
    <w:rsid w:val="00F379D1"/>
    <w:rsid w:val="00F37BB8"/>
    <w:rsid w:val="00F37CA9"/>
    <w:rsid w:val="00F41816"/>
    <w:rsid w:val="00F43083"/>
    <w:rsid w:val="00F43ECF"/>
    <w:rsid w:val="00F45034"/>
    <w:rsid w:val="00F457B7"/>
    <w:rsid w:val="00F4627C"/>
    <w:rsid w:val="00F468E0"/>
    <w:rsid w:val="00F530D8"/>
    <w:rsid w:val="00F53243"/>
    <w:rsid w:val="00F53310"/>
    <w:rsid w:val="00F53E56"/>
    <w:rsid w:val="00F54890"/>
    <w:rsid w:val="00F613EF"/>
    <w:rsid w:val="00F643D0"/>
    <w:rsid w:val="00F671EE"/>
    <w:rsid w:val="00F673CD"/>
    <w:rsid w:val="00F67B2E"/>
    <w:rsid w:val="00F70C63"/>
    <w:rsid w:val="00F70D47"/>
    <w:rsid w:val="00F71818"/>
    <w:rsid w:val="00F73224"/>
    <w:rsid w:val="00F73672"/>
    <w:rsid w:val="00F75257"/>
    <w:rsid w:val="00F775C7"/>
    <w:rsid w:val="00F7768E"/>
    <w:rsid w:val="00F855F2"/>
    <w:rsid w:val="00F86AB7"/>
    <w:rsid w:val="00F876CC"/>
    <w:rsid w:val="00F92E7D"/>
    <w:rsid w:val="00F93090"/>
    <w:rsid w:val="00F931FF"/>
    <w:rsid w:val="00F956EB"/>
    <w:rsid w:val="00F963D4"/>
    <w:rsid w:val="00F96643"/>
    <w:rsid w:val="00F96727"/>
    <w:rsid w:val="00F972AC"/>
    <w:rsid w:val="00F97A78"/>
    <w:rsid w:val="00FA00FF"/>
    <w:rsid w:val="00FA0588"/>
    <w:rsid w:val="00FA338F"/>
    <w:rsid w:val="00FA6A19"/>
    <w:rsid w:val="00FB11CB"/>
    <w:rsid w:val="00FB5BA4"/>
    <w:rsid w:val="00FB6EA6"/>
    <w:rsid w:val="00FB6FDD"/>
    <w:rsid w:val="00FB7D50"/>
    <w:rsid w:val="00FC0A2B"/>
    <w:rsid w:val="00FC1CC6"/>
    <w:rsid w:val="00FC2275"/>
    <w:rsid w:val="00FC307B"/>
    <w:rsid w:val="00FC377C"/>
    <w:rsid w:val="00FC4F68"/>
    <w:rsid w:val="00FC5759"/>
    <w:rsid w:val="00FC59BE"/>
    <w:rsid w:val="00FC608A"/>
    <w:rsid w:val="00FC7903"/>
    <w:rsid w:val="00FD08CC"/>
    <w:rsid w:val="00FD2798"/>
    <w:rsid w:val="00FD2ABF"/>
    <w:rsid w:val="00FD3DC7"/>
    <w:rsid w:val="00FD5651"/>
    <w:rsid w:val="00FD6803"/>
    <w:rsid w:val="00FD77CB"/>
    <w:rsid w:val="00FE0D8E"/>
    <w:rsid w:val="00FE1F3F"/>
    <w:rsid w:val="00FE3D78"/>
    <w:rsid w:val="00FE431B"/>
    <w:rsid w:val="00FE437C"/>
    <w:rsid w:val="00FE50B0"/>
    <w:rsid w:val="00FE7337"/>
    <w:rsid w:val="00FF03AA"/>
    <w:rsid w:val="00FF0493"/>
    <w:rsid w:val="00FF19AC"/>
    <w:rsid w:val="00FF2CCD"/>
    <w:rsid w:val="00FF3E02"/>
    <w:rsid w:val="00FF4C83"/>
    <w:rsid w:val="00FF50CF"/>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4"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24B16"/>
    <w:rPr>
      <w:rFonts w:eastAsia="MS Gothic"/>
      <w:sz w:val="24"/>
      <w:szCs w:val="24"/>
      <w:lang w:val="en-GB" w:eastAsia="en-US"/>
    </w:rPr>
  </w:style>
  <w:style w:type="paragraph" w:styleId="1">
    <w:name w:val="heading 1"/>
    <w:aliases w:val="H1,h1,app heading 1,l1,Memo Heading 1,h11,h12,h13,h14,h15,h16"/>
    <w:basedOn w:val="a1"/>
    <w:next w:val="a1"/>
    <w:link w:val="1Char"/>
    <w:qFormat/>
    <w:rsid w:val="00824B16"/>
    <w:pPr>
      <w:keepNext/>
      <w:numPr>
        <w:numId w:val="3"/>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1"/>
    <w:next w:val="a1"/>
    <w:qFormat/>
    <w:rsid w:val="00824B16"/>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24B16"/>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24B16"/>
    <w:pPr>
      <w:keepNext/>
      <w:numPr>
        <w:ilvl w:val="3"/>
        <w:numId w:val="3"/>
      </w:numPr>
      <w:jc w:val="right"/>
      <w:outlineLvl w:val="3"/>
    </w:pPr>
    <w:rPr>
      <w:rFonts w:ascii="Arial" w:hAnsi="Arial"/>
      <w:i/>
    </w:rPr>
  </w:style>
  <w:style w:type="paragraph" w:styleId="5">
    <w:name w:val="heading 5"/>
    <w:aliases w:val="H5"/>
    <w:basedOn w:val="a1"/>
    <w:next w:val="a1"/>
    <w:qFormat/>
    <w:rsid w:val="00824B16"/>
    <w:pPr>
      <w:keepNext/>
      <w:spacing w:line="360" w:lineRule="auto"/>
      <w:outlineLvl w:val="4"/>
    </w:pPr>
    <w:rPr>
      <w:sz w:val="26"/>
      <w:u w:val="single"/>
    </w:rPr>
  </w:style>
  <w:style w:type="paragraph" w:styleId="6">
    <w:name w:val="heading 6"/>
    <w:basedOn w:val="a1"/>
    <w:next w:val="a1"/>
    <w:qFormat/>
    <w:rsid w:val="00824B16"/>
    <w:pPr>
      <w:spacing w:before="240" w:after="60"/>
      <w:outlineLvl w:val="5"/>
    </w:pPr>
    <w:rPr>
      <w:i/>
      <w:sz w:val="22"/>
    </w:rPr>
  </w:style>
  <w:style w:type="paragraph" w:styleId="7">
    <w:name w:val="heading 7"/>
    <w:basedOn w:val="a1"/>
    <w:next w:val="a1"/>
    <w:qFormat/>
    <w:rsid w:val="00824B16"/>
    <w:pPr>
      <w:spacing w:before="240" w:after="60"/>
      <w:outlineLvl w:val="6"/>
    </w:pPr>
    <w:rPr>
      <w:rFonts w:ascii="Arial" w:hAnsi="Arial"/>
    </w:rPr>
  </w:style>
  <w:style w:type="paragraph" w:styleId="8">
    <w:name w:val="heading 8"/>
    <w:aliases w:val="Table Heading"/>
    <w:basedOn w:val="a1"/>
    <w:next w:val="a1"/>
    <w:qFormat/>
    <w:rsid w:val="00824B16"/>
    <w:pPr>
      <w:spacing w:before="240" w:after="60"/>
      <w:outlineLvl w:val="7"/>
    </w:pPr>
    <w:rPr>
      <w:rFonts w:ascii="Arial" w:hAnsi="Arial"/>
      <w:i/>
    </w:rPr>
  </w:style>
  <w:style w:type="paragraph" w:styleId="9">
    <w:name w:val="heading 9"/>
    <w:aliases w:val="Figure Heading,FH"/>
    <w:basedOn w:val="a1"/>
    <w:next w:val="a1"/>
    <w:qFormat/>
    <w:rsid w:val="00824B16"/>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24B16"/>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24B16"/>
    <w:pPr>
      <w:spacing w:after="120"/>
    </w:pPr>
  </w:style>
  <w:style w:type="paragraph" w:styleId="20">
    <w:name w:val="Body Text 2"/>
    <w:basedOn w:val="a1"/>
    <w:rsid w:val="00824B16"/>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24B16"/>
    <w:pPr>
      <w:widowControl w:val="0"/>
    </w:pPr>
    <w:rPr>
      <w:rFonts w:ascii="Arial" w:hAnsi="Arial"/>
      <w:b/>
      <w:noProof/>
      <w:sz w:val="18"/>
      <w:lang w:eastAsia="en-US"/>
    </w:rPr>
  </w:style>
  <w:style w:type="paragraph" w:styleId="a7">
    <w:name w:val="Document Map"/>
    <w:basedOn w:val="a1"/>
    <w:semiHidden/>
    <w:rsid w:val="00824B16"/>
    <w:pPr>
      <w:shd w:val="clear" w:color="auto" w:fill="000080"/>
    </w:pPr>
    <w:rPr>
      <w:rFonts w:ascii="Tahoma" w:hAnsi="Tahoma"/>
    </w:rPr>
  </w:style>
  <w:style w:type="paragraph" w:styleId="a8">
    <w:name w:val="Plain Text"/>
    <w:basedOn w:val="a1"/>
    <w:rsid w:val="00824B16"/>
    <w:rPr>
      <w:rFonts w:ascii="Courier New" w:hAnsi="Courier New"/>
    </w:rPr>
  </w:style>
  <w:style w:type="paragraph" w:customStyle="1" w:styleId="ZT">
    <w:name w:val="ZT"/>
    <w:rsid w:val="00824B16"/>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24B16"/>
  </w:style>
  <w:style w:type="paragraph" w:customStyle="1" w:styleId="TF">
    <w:name w:val="TF"/>
    <w:basedOn w:val="TH"/>
    <w:rsid w:val="00824B16"/>
    <w:pPr>
      <w:keepNext w:val="0"/>
      <w:spacing w:before="0" w:after="240"/>
    </w:pPr>
  </w:style>
  <w:style w:type="paragraph" w:customStyle="1" w:styleId="TH">
    <w:name w:val="TH"/>
    <w:basedOn w:val="a1"/>
    <w:rsid w:val="00824B16"/>
    <w:pPr>
      <w:keepNext/>
      <w:keepLines/>
      <w:spacing w:before="60" w:after="180"/>
      <w:jc w:val="center"/>
    </w:pPr>
    <w:rPr>
      <w:rFonts w:ascii="Arial" w:hAnsi="Arial"/>
      <w:b/>
    </w:rPr>
  </w:style>
  <w:style w:type="paragraph" w:customStyle="1" w:styleId="B1">
    <w:name w:val="B1"/>
    <w:basedOn w:val="a9"/>
    <w:rsid w:val="00824B16"/>
  </w:style>
  <w:style w:type="paragraph" w:styleId="a9">
    <w:name w:val="List"/>
    <w:basedOn w:val="a1"/>
    <w:rsid w:val="00824B16"/>
    <w:pPr>
      <w:spacing w:after="180"/>
      <w:ind w:left="568" w:hanging="284"/>
    </w:pPr>
  </w:style>
  <w:style w:type="paragraph" w:customStyle="1" w:styleId="EQ">
    <w:name w:val="EQ"/>
    <w:basedOn w:val="a1"/>
    <w:next w:val="a1"/>
    <w:rsid w:val="00824B16"/>
    <w:pPr>
      <w:keepLines/>
      <w:tabs>
        <w:tab w:val="center" w:pos="4536"/>
        <w:tab w:val="right" w:pos="9072"/>
      </w:tabs>
      <w:spacing w:after="180"/>
    </w:pPr>
    <w:rPr>
      <w:noProof/>
    </w:rPr>
  </w:style>
  <w:style w:type="paragraph" w:customStyle="1" w:styleId="lptext">
    <w:name w:val="löptext"/>
    <w:basedOn w:val="a1"/>
    <w:rsid w:val="00824B16"/>
    <w:pPr>
      <w:spacing w:before="100" w:after="100"/>
      <w:ind w:left="860"/>
    </w:pPr>
    <w:rPr>
      <w:rFonts w:ascii="Times" w:hAnsi="Times"/>
    </w:rPr>
  </w:style>
  <w:style w:type="character" w:styleId="aa">
    <w:name w:val="footnote reference"/>
    <w:rsid w:val="00824B16"/>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Char"/>
    <w:rsid w:val="00824B16"/>
    <w:pPr>
      <w:keepLines/>
      <w:ind w:left="454" w:hanging="454"/>
    </w:pPr>
    <w:rPr>
      <w:sz w:val="16"/>
    </w:rPr>
  </w:style>
  <w:style w:type="paragraph" w:styleId="ac">
    <w:name w:val="caption"/>
    <w:aliases w:val="cap,cap Char"/>
    <w:basedOn w:val="a1"/>
    <w:next w:val="a1"/>
    <w:qFormat/>
    <w:rsid w:val="00824B16"/>
    <w:pPr>
      <w:spacing w:before="120" w:after="120"/>
    </w:pPr>
    <w:rPr>
      <w:b/>
    </w:rPr>
  </w:style>
  <w:style w:type="paragraph" w:customStyle="1" w:styleId="a0">
    <w:name w:val="佐藤２"/>
    <w:basedOn w:val="a1"/>
    <w:rsid w:val="00824B16"/>
    <w:pPr>
      <w:numPr>
        <w:numId w:val="4"/>
      </w:numPr>
      <w:spacing w:after="180"/>
    </w:pPr>
    <w:rPr>
      <w:lang w:eastAsia="ja-JP"/>
    </w:rPr>
  </w:style>
  <w:style w:type="paragraph" w:styleId="21">
    <w:name w:val="Body Text Indent 2"/>
    <w:basedOn w:val="a1"/>
    <w:rsid w:val="00824B16"/>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24B16"/>
    <w:pPr>
      <w:tabs>
        <w:tab w:val="clear" w:pos="360"/>
      </w:tabs>
      <w:spacing w:after="60"/>
      <w:ind w:left="1080" w:hanging="357"/>
    </w:pPr>
    <w:rPr>
      <w:rFonts w:ascii="Arial" w:hAnsi="Arial"/>
    </w:rPr>
  </w:style>
  <w:style w:type="paragraph" w:styleId="a">
    <w:name w:val="List Bullet"/>
    <w:basedOn w:val="a1"/>
    <w:autoRedefine/>
    <w:rsid w:val="00824B16"/>
    <w:pPr>
      <w:numPr>
        <w:numId w:val="1"/>
      </w:numPr>
    </w:pPr>
  </w:style>
  <w:style w:type="paragraph" w:customStyle="1" w:styleId="ListBulletLast">
    <w:name w:val="List Bullet Last"/>
    <w:aliases w:val="lbl"/>
    <w:basedOn w:val="a"/>
    <w:next w:val="a5"/>
    <w:rsid w:val="00824B16"/>
    <w:pPr>
      <w:tabs>
        <w:tab w:val="clear" w:pos="360"/>
      </w:tabs>
      <w:spacing w:after="240"/>
      <w:ind w:left="714" w:hanging="357"/>
    </w:pPr>
    <w:rPr>
      <w:rFonts w:ascii="Arial" w:hAnsi="Arial"/>
    </w:rPr>
  </w:style>
  <w:style w:type="paragraph" w:styleId="ad">
    <w:name w:val="footer"/>
    <w:basedOn w:val="a1"/>
    <w:rsid w:val="00824B16"/>
    <w:pPr>
      <w:tabs>
        <w:tab w:val="center" w:pos="4536"/>
        <w:tab w:val="right" w:pos="9072"/>
      </w:tabs>
      <w:spacing w:before="120"/>
    </w:pPr>
    <w:rPr>
      <w:lang w:val="de-DE"/>
    </w:rPr>
  </w:style>
  <w:style w:type="paragraph" w:styleId="23">
    <w:name w:val="List 2"/>
    <w:basedOn w:val="a9"/>
    <w:rsid w:val="00824B16"/>
    <w:pPr>
      <w:ind w:left="851"/>
    </w:pPr>
    <w:rPr>
      <w:lang w:eastAsia="ja-JP"/>
    </w:rPr>
  </w:style>
  <w:style w:type="paragraph" w:customStyle="1" w:styleId="TitleText">
    <w:name w:val="Title Text"/>
    <w:basedOn w:val="a1"/>
    <w:next w:val="a1"/>
    <w:rsid w:val="00824B16"/>
    <w:pPr>
      <w:spacing w:after="220"/>
    </w:pPr>
    <w:rPr>
      <w:rFonts w:ascii="Arial" w:hAnsi="Arial"/>
      <w:b/>
      <w:sz w:val="22"/>
    </w:rPr>
  </w:style>
  <w:style w:type="paragraph" w:styleId="ae">
    <w:name w:val="Title"/>
    <w:basedOn w:val="a1"/>
    <w:qFormat/>
    <w:rsid w:val="00824B16"/>
    <w:pPr>
      <w:jc w:val="center"/>
    </w:pPr>
    <w:rPr>
      <w:rFonts w:ascii="Arial" w:hAnsi="Arial"/>
      <w:b/>
    </w:rPr>
  </w:style>
  <w:style w:type="paragraph" w:styleId="af">
    <w:name w:val="table of figures"/>
    <w:basedOn w:val="10"/>
    <w:next w:val="a1"/>
    <w:semiHidden/>
    <w:rsid w:val="00824B16"/>
    <w:pPr>
      <w:tabs>
        <w:tab w:val="right" w:leader="dot" w:pos="9360"/>
      </w:tabs>
      <w:spacing w:before="120" w:after="120"/>
    </w:pPr>
    <w:rPr>
      <w:caps/>
    </w:rPr>
  </w:style>
  <w:style w:type="paragraph" w:styleId="10">
    <w:name w:val="toc 1"/>
    <w:basedOn w:val="a1"/>
    <w:next w:val="a1"/>
    <w:autoRedefine/>
    <w:semiHidden/>
    <w:rsid w:val="00824B16"/>
  </w:style>
  <w:style w:type="character" w:styleId="af0">
    <w:name w:val="page number"/>
    <w:basedOn w:val="a2"/>
    <w:rsid w:val="00824B16"/>
  </w:style>
  <w:style w:type="paragraph" w:styleId="30">
    <w:name w:val="Body Text 3"/>
    <w:basedOn w:val="a1"/>
    <w:rsid w:val="00824B16"/>
    <w:pPr>
      <w:jc w:val="both"/>
    </w:pPr>
    <w:rPr>
      <w:lang w:eastAsia="ja-JP"/>
    </w:rPr>
  </w:style>
  <w:style w:type="paragraph" w:customStyle="1" w:styleId="TableText">
    <w:name w:val="Table_Text"/>
    <w:basedOn w:val="a1"/>
    <w:rsid w:val="00824B16"/>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24B16"/>
    <w:pPr>
      <w:spacing w:after="240"/>
      <w:jc w:val="both"/>
    </w:pPr>
    <w:rPr>
      <w:lang w:val="en-US" w:eastAsia="ja-JP"/>
    </w:rPr>
  </w:style>
  <w:style w:type="paragraph" w:customStyle="1" w:styleId="textintend1">
    <w:name w:val="text intend 1"/>
    <w:basedOn w:val="text"/>
    <w:rsid w:val="00824B16"/>
    <w:pPr>
      <w:numPr>
        <w:numId w:val="2"/>
      </w:numPr>
      <w:spacing w:after="120"/>
    </w:pPr>
  </w:style>
  <w:style w:type="paragraph" w:customStyle="1" w:styleId="shortcode">
    <w:name w:val="shortcode"/>
    <w:basedOn w:val="a5"/>
    <w:rsid w:val="00824B1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24B16"/>
    <w:pPr>
      <w:overflowPunct w:val="0"/>
      <w:autoSpaceDE w:val="0"/>
      <w:autoSpaceDN w:val="0"/>
      <w:adjustRightInd w:val="0"/>
      <w:textAlignment w:val="baseline"/>
    </w:pPr>
    <w:rPr>
      <w:lang w:eastAsia="en-US"/>
    </w:rPr>
  </w:style>
  <w:style w:type="paragraph" w:customStyle="1" w:styleId="B3">
    <w:name w:val="B3"/>
    <w:basedOn w:val="31"/>
    <w:rsid w:val="00824B16"/>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24B16"/>
    <w:pPr>
      <w:ind w:leftChars="400" w:left="100" w:hangingChars="200" w:hanging="200"/>
    </w:pPr>
  </w:style>
  <w:style w:type="paragraph" w:customStyle="1" w:styleId="RecCCITT">
    <w:name w:val="Rec_CCITT_#"/>
    <w:basedOn w:val="a1"/>
    <w:rsid w:val="00824B16"/>
    <w:pPr>
      <w:keepNext/>
      <w:keepLines/>
      <w:spacing w:after="180"/>
    </w:pPr>
    <w:rPr>
      <w:b/>
    </w:rPr>
  </w:style>
  <w:style w:type="character" w:styleId="af1">
    <w:name w:val="Hyperlink"/>
    <w:rsid w:val="00824B16"/>
    <w:rPr>
      <w:rFonts w:eastAsia="Arial Unicode MS" w:cs="Arial"/>
      <w:noProof w:val="0"/>
      <w:color w:val="0000FF"/>
      <w:kern w:val="2"/>
      <w:sz w:val="21"/>
      <w:u w:val="single"/>
      <w:lang w:val="en-GB" w:eastAsia="zh-CN" w:bidi="ar-SA"/>
    </w:rPr>
  </w:style>
  <w:style w:type="character" w:styleId="af2">
    <w:name w:val="FollowedHyperlink"/>
    <w:rsid w:val="00824B16"/>
    <w:rPr>
      <w:rFonts w:eastAsia="Arial Unicode MS" w:cs="Arial"/>
      <w:noProof w:val="0"/>
      <w:color w:val="800080"/>
      <w:kern w:val="2"/>
      <w:sz w:val="21"/>
      <w:u w:val="single"/>
      <w:lang w:val="en-GB" w:eastAsia="zh-CN" w:bidi="ar-SA"/>
    </w:rPr>
  </w:style>
  <w:style w:type="paragraph" w:styleId="af3">
    <w:name w:val="Body Text Indent"/>
    <w:basedOn w:val="a1"/>
    <w:rsid w:val="00824B16"/>
    <w:pPr>
      <w:ind w:left="360"/>
    </w:pPr>
    <w:rPr>
      <w:bCs/>
      <w:lang w:eastAsia="ja-JP"/>
    </w:rPr>
  </w:style>
  <w:style w:type="character" w:styleId="af4">
    <w:name w:val="annotation reference"/>
    <w:uiPriority w:val="99"/>
    <w:rsid w:val="00824B16"/>
    <w:rPr>
      <w:rFonts w:eastAsia="Arial Unicode MS" w:cs="Arial"/>
      <w:noProof w:val="0"/>
      <w:kern w:val="2"/>
      <w:sz w:val="16"/>
      <w:szCs w:val="16"/>
      <w:lang w:val="en-GB" w:eastAsia="zh-CN" w:bidi="ar-SA"/>
    </w:rPr>
  </w:style>
  <w:style w:type="paragraph" w:customStyle="1" w:styleId="11">
    <w:name w:val="吹き出し1"/>
    <w:basedOn w:val="a1"/>
    <w:semiHidden/>
    <w:rsid w:val="00824B16"/>
    <w:rPr>
      <w:rFonts w:ascii="Arial" w:hAnsi="Arial"/>
      <w:sz w:val="18"/>
      <w:szCs w:val="18"/>
    </w:rPr>
  </w:style>
  <w:style w:type="paragraph" w:customStyle="1" w:styleId="Reference">
    <w:name w:val="Reference"/>
    <w:basedOn w:val="a1"/>
    <w:rsid w:val="00824B16"/>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0"/>
    <w:uiPriority w:val="99"/>
    <w:rsid w:val="00824B16"/>
    <w:rPr>
      <w:rFonts w:cs="Arial"/>
      <w:kern w:val="2"/>
      <w:sz w:val="21"/>
      <w:szCs w:val="20"/>
    </w:rPr>
  </w:style>
  <w:style w:type="paragraph" w:customStyle="1" w:styleId="HTMLBody">
    <w:name w:val="HTML Body"/>
    <w:rsid w:val="00824B16"/>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824B16"/>
    <w:rPr>
      <w:rFonts w:eastAsia="MS Gothic" w:cs="Arial"/>
      <w:b/>
      <w:noProof w:val="0"/>
      <w:kern w:val="2"/>
      <w:sz w:val="24"/>
      <w:szCs w:val="24"/>
      <w:lang w:val="en-GB" w:eastAsia="en-US" w:bidi="ar-SA"/>
    </w:rPr>
  </w:style>
  <w:style w:type="paragraph" w:customStyle="1" w:styleId="Normal1CharChar">
    <w:name w:val="Normal1 Char Char"/>
    <w:semiHidden/>
    <w:rsid w:val="00824B16"/>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5"/>
    <w:next w:val="af5"/>
    <w:semiHidden/>
    <w:rsid w:val="00824B16"/>
    <w:rPr>
      <w:b/>
      <w:bCs/>
      <w:sz w:val="24"/>
      <w:szCs w:val="24"/>
    </w:rPr>
  </w:style>
  <w:style w:type="paragraph" w:customStyle="1" w:styleId="CharCharCharCarCarCharCharCarCar">
    <w:name w:val="Char Char Char Car Car Char Char Car Car"/>
    <w:semiHidden/>
    <w:rsid w:val="00824B1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1"/>
    <w:link w:val="Char1"/>
    <w:uiPriority w:val="99"/>
    <w:semiHidden/>
    <w:unhideWhenUsed/>
    <w:rsid w:val="00B468E2"/>
    <w:rPr>
      <w:rFonts w:cs="Arial"/>
      <w:kern w:val="2"/>
      <w:sz w:val="18"/>
      <w:szCs w:val="18"/>
    </w:rPr>
  </w:style>
  <w:style w:type="paragraph" w:styleId="af8">
    <w:name w:val="Normal (Web)"/>
    <w:basedOn w:val="a1"/>
    <w:uiPriority w:val="99"/>
    <w:unhideWhenUsed/>
    <w:rsid w:val="00824B16"/>
    <w:pPr>
      <w:spacing w:before="100" w:beforeAutospacing="1" w:after="100" w:afterAutospacing="1"/>
    </w:pPr>
    <w:rPr>
      <w:rFonts w:ascii="宋体" w:eastAsia="宋体" w:hAnsi="宋体" w:cs="宋体"/>
      <w:lang w:val="en-US" w:eastAsia="zh-CN"/>
    </w:rPr>
  </w:style>
  <w:style w:type="paragraph" w:customStyle="1" w:styleId="LGTdoc">
    <w:name w:val="LGTdoc_본문"/>
    <w:basedOn w:val="a1"/>
    <w:rsid w:val="00824B16"/>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24B16"/>
    <w:pPr>
      <w:ind w:firstLineChars="200" w:firstLine="420"/>
    </w:pPr>
    <w:rPr>
      <w:rFonts w:ascii="宋体" w:eastAsia="宋体" w:hAnsi="宋体" w:cs="宋体"/>
      <w:lang w:val="en-US" w:eastAsia="zh-CN"/>
    </w:rPr>
  </w:style>
  <w:style w:type="character" w:customStyle="1" w:styleId="Char1">
    <w:name w:val="批注框文本 Char"/>
    <w:link w:val="af7"/>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rsid w:val="00824B16"/>
    <w:pPr>
      <w:ind w:firstLineChars="200" w:firstLine="420"/>
    </w:pPr>
    <w:rPr>
      <w:rFonts w:ascii="宋体" w:eastAsia="宋体" w:hAnsi="宋体" w:cs="宋体"/>
      <w:lang w:val="en-US" w:eastAsia="zh-CN"/>
    </w:rPr>
  </w:style>
  <w:style w:type="paragraph" w:customStyle="1" w:styleId="DisplayEquationAurora">
    <w:name w:val="Display Equation (Aurora)"/>
    <w:basedOn w:val="a1"/>
    <w:rsid w:val="00824B16"/>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824B16"/>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824B16"/>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24B16"/>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24B16"/>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24B1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2"/>
    <w:uiPriority w:val="99"/>
    <w:semiHidden/>
    <w:unhideWhenUsed/>
    <w:rsid w:val="004640CB"/>
    <w:rPr>
      <w:b/>
      <w:bCs/>
      <w:sz w:val="24"/>
      <w:szCs w:val="24"/>
    </w:rPr>
  </w:style>
  <w:style w:type="character" w:customStyle="1" w:styleId="Char0">
    <w:name w:val="批注文字 Char"/>
    <w:link w:val="af5"/>
    <w:uiPriority w:val="99"/>
    <w:rsid w:val="004640CB"/>
    <w:rPr>
      <w:rFonts w:eastAsia="MS Gothic" w:cs="Arial"/>
      <w:noProof w:val="0"/>
      <w:kern w:val="2"/>
      <w:sz w:val="21"/>
      <w:lang w:val="en-GB" w:eastAsia="en-US" w:bidi="ar-SA"/>
    </w:rPr>
  </w:style>
  <w:style w:type="character" w:customStyle="1" w:styleId="Char2">
    <w:name w:val="批注主题 Char"/>
    <w:basedOn w:val="Char0"/>
    <w:link w:val="af9"/>
    <w:rsid w:val="004640CB"/>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a">
    <w:name w:val="Revision"/>
    <w:hidden/>
    <w:uiPriority w:val="99"/>
    <w:semiHidden/>
    <w:rsid w:val="005D20DA"/>
    <w:rPr>
      <w:rFonts w:eastAsia="MS Gothic"/>
      <w:sz w:val="24"/>
      <w:szCs w:val="24"/>
      <w:lang w:val="en-GB" w:eastAsia="en-US"/>
    </w:rPr>
  </w:style>
  <w:style w:type="character" w:customStyle="1" w:styleId="1Char">
    <w:name w:val="标题 1 Char"/>
    <w:aliases w:val="H1 Char,h1 Char,app heading 1 Char,l1 Char,Memo Heading 1 Char,h11 Char,h12 Char,h13 Char,h14 Char,h15 Char,h16 Char"/>
    <w:link w:val="1"/>
    <w:rsid w:val="00900F7B"/>
    <w:rPr>
      <w:rFonts w:ascii="Arial" w:eastAsia="MS Gothic" w:hAnsi="Arial"/>
      <w:bCs/>
      <w:kern w:val="28"/>
      <w:sz w:val="28"/>
      <w:szCs w:val="24"/>
      <w:lang w:val="en-GB" w:eastAsia="en-US"/>
    </w:rPr>
  </w:style>
  <w:style w:type="table" w:styleId="afb">
    <w:name w:val="Table Grid"/>
    <w:basedOn w:val="a3"/>
    <w:uiPriority w:val="59"/>
    <w:rsid w:val="006D5C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0">
    <w:name w:val="Text"/>
    <w:basedOn w:val="a1"/>
    <w:link w:val="TextChar"/>
    <w:rsid w:val="00885D07"/>
    <w:pPr>
      <w:widowControl w:val="0"/>
      <w:spacing w:line="252" w:lineRule="auto"/>
      <w:ind w:firstLine="202"/>
      <w:jc w:val="both"/>
    </w:pPr>
    <w:rPr>
      <w:rFonts w:eastAsia="宋体"/>
      <w:sz w:val="20"/>
      <w:szCs w:val="20"/>
      <w:lang w:val="en-US"/>
    </w:rPr>
  </w:style>
  <w:style w:type="character" w:customStyle="1" w:styleId="TextChar">
    <w:name w:val="Text Char"/>
    <w:basedOn w:val="a2"/>
    <w:link w:val="Text0"/>
    <w:rsid w:val="00885D07"/>
    <w:rPr>
      <w:rFonts w:eastAsia="宋体"/>
      <w:lang w:eastAsia="en-US"/>
    </w:rPr>
  </w:style>
  <w:style w:type="paragraph" w:customStyle="1" w:styleId="References">
    <w:name w:val="References"/>
    <w:basedOn w:val="a1"/>
    <w:uiPriority w:val="99"/>
    <w:rsid w:val="002C37A4"/>
    <w:pPr>
      <w:numPr>
        <w:numId w:val="17"/>
      </w:numPr>
      <w:jc w:val="both"/>
    </w:pPr>
    <w:rPr>
      <w:rFonts w:eastAsia="宋体"/>
      <w:sz w:val="16"/>
      <w:szCs w:val="16"/>
      <w:lang w:val="en-US"/>
    </w:rPr>
  </w:style>
  <w:style w:type="paragraph" w:customStyle="1" w:styleId="CharCharCharCharCharChar">
    <w:name w:val="Char Char Char Char Char Char"/>
    <w:semiHidden/>
    <w:rsid w:val="00FD279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Char">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b"/>
    <w:rsid w:val="00C61E89"/>
    <w:rPr>
      <w:rFonts w:eastAsia="MS Gothic"/>
      <w:sz w:val="16"/>
      <w:szCs w:val="24"/>
      <w:lang w:eastAsia="en-US"/>
    </w:rPr>
  </w:style>
  <w:style w:type="paragraph" w:styleId="afc">
    <w:name w:val="List Paragraph"/>
    <w:basedOn w:val="a1"/>
    <w:uiPriority w:val="34"/>
    <w:qFormat/>
    <w:rsid w:val="00B57F4C"/>
    <w:pPr>
      <w:ind w:firstLineChars="200" w:firstLine="420"/>
    </w:pPr>
  </w:style>
</w:styles>
</file>

<file path=word/webSettings.xml><?xml version="1.0" encoding="utf-8"?>
<w:webSettings xmlns:r="http://schemas.openxmlformats.org/officeDocument/2006/relationships" xmlns:w="http://schemas.openxmlformats.org/wordprocessingml/2006/main">
  <w:divs>
    <w:div w:id="1574083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467882">
      <w:bodyDiv w:val="1"/>
      <w:marLeft w:val="0"/>
      <w:marRight w:val="0"/>
      <w:marTop w:val="0"/>
      <w:marBottom w:val="0"/>
      <w:divBdr>
        <w:top w:val="none" w:sz="0" w:space="0" w:color="auto"/>
        <w:left w:val="none" w:sz="0" w:space="0" w:color="auto"/>
        <w:bottom w:val="none" w:sz="0" w:space="0" w:color="auto"/>
        <w:right w:val="none" w:sz="0" w:space="0" w:color="auto"/>
      </w:divBdr>
      <w:divsChild>
        <w:div w:id="504367254">
          <w:marLeft w:val="1800"/>
          <w:marRight w:val="0"/>
          <w:marTop w:val="58"/>
          <w:marBottom w:val="0"/>
          <w:divBdr>
            <w:top w:val="none" w:sz="0" w:space="0" w:color="auto"/>
            <w:left w:val="none" w:sz="0" w:space="0" w:color="auto"/>
            <w:bottom w:val="none" w:sz="0" w:space="0" w:color="auto"/>
            <w:right w:val="none" w:sz="0" w:space="0" w:color="auto"/>
          </w:divBdr>
        </w:div>
        <w:div w:id="2017148062">
          <w:marLeft w:val="1800"/>
          <w:marRight w:val="0"/>
          <w:marTop w:val="58"/>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35344467">
      <w:bodyDiv w:val="1"/>
      <w:marLeft w:val="0"/>
      <w:marRight w:val="0"/>
      <w:marTop w:val="0"/>
      <w:marBottom w:val="0"/>
      <w:divBdr>
        <w:top w:val="none" w:sz="0" w:space="0" w:color="auto"/>
        <w:left w:val="none" w:sz="0" w:space="0" w:color="auto"/>
        <w:bottom w:val="none" w:sz="0" w:space="0" w:color="auto"/>
        <w:right w:val="none" w:sz="0" w:space="0" w:color="auto"/>
      </w:divBdr>
      <w:divsChild>
        <w:div w:id="970935521">
          <w:marLeft w:val="1800"/>
          <w:marRight w:val="0"/>
          <w:marTop w:val="58"/>
          <w:marBottom w:val="0"/>
          <w:divBdr>
            <w:top w:val="none" w:sz="0" w:space="0" w:color="auto"/>
            <w:left w:val="none" w:sz="0" w:space="0" w:color="auto"/>
            <w:bottom w:val="none" w:sz="0" w:space="0" w:color="auto"/>
            <w:right w:val="none" w:sz="0" w:space="0" w:color="auto"/>
          </w:divBdr>
        </w:div>
        <w:div w:id="85812468">
          <w:marLeft w:val="1800"/>
          <w:marRight w:val="0"/>
          <w:marTop w:val="58"/>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49055893">
      <w:bodyDiv w:val="1"/>
      <w:marLeft w:val="0"/>
      <w:marRight w:val="0"/>
      <w:marTop w:val="0"/>
      <w:marBottom w:val="0"/>
      <w:divBdr>
        <w:top w:val="none" w:sz="0" w:space="0" w:color="auto"/>
        <w:left w:val="none" w:sz="0" w:space="0" w:color="auto"/>
        <w:bottom w:val="none" w:sz="0" w:space="0" w:color="auto"/>
        <w:right w:val="none" w:sz="0" w:space="0" w:color="auto"/>
      </w:divBdr>
      <w:divsChild>
        <w:div w:id="1276402975">
          <w:marLeft w:val="1886"/>
          <w:marRight w:val="0"/>
          <w:marTop w:val="58"/>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6956743">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2032463">
      <w:bodyDiv w:val="1"/>
      <w:marLeft w:val="0"/>
      <w:marRight w:val="0"/>
      <w:marTop w:val="0"/>
      <w:marBottom w:val="0"/>
      <w:divBdr>
        <w:top w:val="none" w:sz="0" w:space="0" w:color="auto"/>
        <w:left w:val="none" w:sz="0" w:space="0" w:color="auto"/>
        <w:bottom w:val="none" w:sz="0" w:space="0" w:color="auto"/>
        <w:right w:val="none" w:sz="0" w:space="0" w:color="auto"/>
      </w:divBdr>
      <w:divsChild>
        <w:div w:id="2142766115">
          <w:marLeft w:val="1166"/>
          <w:marRight w:val="0"/>
          <w:marTop w:val="91"/>
          <w:marBottom w:val="0"/>
          <w:divBdr>
            <w:top w:val="none" w:sz="0" w:space="0" w:color="auto"/>
            <w:left w:val="none" w:sz="0" w:space="0" w:color="auto"/>
            <w:bottom w:val="none" w:sz="0" w:space="0" w:color="auto"/>
            <w:right w:val="none" w:sz="0" w:space="0" w:color="auto"/>
          </w:divBdr>
        </w:div>
        <w:div w:id="1086730454">
          <w:marLeft w:val="1800"/>
          <w:marRight w:val="0"/>
          <w:marTop w:val="91"/>
          <w:marBottom w:val="0"/>
          <w:divBdr>
            <w:top w:val="none" w:sz="0" w:space="0" w:color="auto"/>
            <w:left w:val="none" w:sz="0" w:space="0" w:color="auto"/>
            <w:bottom w:val="none" w:sz="0" w:space="0" w:color="auto"/>
            <w:right w:val="none" w:sz="0" w:space="0" w:color="auto"/>
          </w:divBdr>
        </w:div>
        <w:div w:id="90662163">
          <w:marLeft w:val="1800"/>
          <w:marRight w:val="0"/>
          <w:marTop w:val="91"/>
          <w:marBottom w:val="0"/>
          <w:divBdr>
            <w:top w:val="none" w:sz="0" w:space="0" w:color="auto"/>
            <w:left w:val="none" w:sz="0" w:space="0" w:color="auto"/>
            <w:bottom w:val="none" w:sz="0" w:space="0" w:color="auto"/>
            <w:right w:val="none" w:sz="0" w:space="0" w:color="auto"/>
          </w:divBdr>
        </w:div>
        <w:div w:id="742676606">
          <w:marLeft w:val="1800"/>
          <w:marRight w:val="0"/>
          <w:marTop w:val="91"/>
          <w:marBottom w:val="0"/>
          <w:divBdr>
            <w:top w:val="none" w:sz="0" w:space="0" w:color="auto"/>
            <w:left w:val="none" w:sz="0" w:space="0" w:color="auto"/>
            <w:bottom w:val="none" w:sz="0" w:space="0" w:color="auto"/>
            <w:right w:val="none" w:sz="0" w:space="0" w:color="auto"/>
          </w:divBdr>
        </w:div>
        <w:div w:id="3361913">
          <w:marLeft w:val="1166"/>
          <w:marRight w:val="0"/>
          <w:marTop w:val="91"/>
          <w:marBottom w:val="0"/>
          <w:divBdr>
            <w:top w:val="none" w:sz="0" w:space="0" w:color="auto"/>
            <w:left w:val="none" w:sz="0" w:space="0" w:color="auto"/>
            <w:bottom w:val="none" w:sz="0" w:space="0" w:color="auto"/>
            <w:right w:val="none" w:sz="0" w:space="0" w:color="auto"/>
          </w:divBdr>
        </w:div>
        <w:div w:id="1611862939">
          <w:marLeft w:val="1800"/>
          <w:marRight w:val="0"/>
          <w:marTop w:val="91"/>
          <w:marBottom w:val="0"/>
          <w:divBdr>
            <w:top w:val="none" w:sz="0" w:space="0" w:color="auto"/>
            <w:left w:val="none" w:sz="0" w:space="0" w:color="auto"/>
            <w:bottom w:val="none" w:sz="0" w:space="0" w:color="auto"/>
            <w:right w:val="none" w:sz="0" w:space="0" w:color="auto"/>
          </w:divBdr>
        </w:div>
        <w:div w:id="677853809">
          <w:marLeft w:val="1800"/>
          <w:marRight w:val="0"/>
          <w:marTop w:val="91"/>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94104612">
      <w:bodyDiv w:val="1"/>
      <w:marLeft w:val="0"/>
      <w:marRight w:val="0"/>
      <w:marTop w:val="0"/>
      <w:marBottom w:val="0"/>
      <w:divBdr>
        <w:top w:val="none" w:sz="0" w:space="0" w:color="auto"/>
        <w:left w:val="none" w:sz="0" w:space="0" w:color="auto"/>
        <w:bottom w:val="none" w:sz="0" w:space="0" w:color="auto"/>
        <w:right w:val="none" w:sz="0" w:space="0" w:color="auto"/>
      </w:divBdr>
      <w:divsChild>
        <w:div w:id="1050033033">
          <w:marLeft w:val="547"/>
          <w:marRight w:val="0"/>
          <w:marTop w:val="106"/>
          <w:marBottom w:val="0"/>
          <w:divBdr>
            <w:top w:val="none" w:sz="0" w:space="0" w:color="auto"/>
            <w:left w:val="none" w:sz="0" w:space="0" w:color="auto"/>
            <w:bottom w:val="none" w:sz="0" w:space="0" w:color="auto"/>
            <w:right w:val="none" w:sz="0" w:space="0" w:color="auto"/>
          </w:divBdr>
        </w:div>
        <w:div w:id="495608532">
          <w:marLeft w:val="1166"/>
          <w:marRight w:val="0"/>
          <w:marTop w:val="96"/>
          <w:marBottom w:val="0"/>
          <w:divBdr>
            <w:top w:val="none" w:sz="0" w:space="0" w:color="auto"/>
            <w:left w:val="none" w:sz="0" w:space="0" w:color="auto"/>
            <w:bottom w:val="none" w:sz="0" w:space="0" w:color="auto"/>
            <w:right w:val="none" w:sz="0" w:space="0" w:color="auto"/>
          </w:divBdr>
        </w:div>
        <w:div w:id="385033173">
          <w:marLeft w:val="1800"/>
          <w:marRight w:val="0"/>
          <w:marTop w:val="82"/>
          <w:marBottom w:val="0"/>
          <w:divBdr>
            <w:top w:val="none" w:sz="0" w:space="0" w:color="auto"/>
            <w:left w:val="none" w:sz="0" w:space="0" w:color="auto"/>
            <w:bottom w:val="none" w:sz="0" w:space="0" w:color="auto"/>
            <w:right w:val="none" w:sz="0" w:space="0" w:color="auto"/>
          </w:divBdr>
        </w:div>
        <w:div w:id="880092337">
          <w:marLeft w:val="1800"/>
          <w:marRight w:val="0"/>
          <w:marTop w:val="82"/>
          <w:marBottom w:val="0"/>
          <w:divBdr>
            <w:top w:val="none" w:sz="0" w:space="0" w:color="auto"/>
            <w:left w:val="none" w:sz="0" w:space="0" w:color="auto"/>
            <w:bottom w:val="none" w:sz="0" w:space="0" w:color="auto"/>
            <w:right w:val="none" w:sz="0" w:space="0" w:color="auto"/>
          </w:divBdr>
        </w:div>
        <w:div w:id="436995386">
          <w:marLeft w:val="1166"/>
          <w:marRight w:val="0"/>
          <w:marTop w:val="96"/>
          <w:marBottom w:val="0"/>
          <w:divBdr>
            <w:top w:val="none" w:sz="0" w:space="0" w:color="auto"/>
            <w:left w:val="none" w:sz="0" w:space="0" w:color="auto"/>
            <w:bottom w:val="none" w:sz="0" w:space="0" w:color="auto"/>
            <w:right w:val="none" w:sz="0" w:space="0" w:color="auto"/>
          </w:divBdr>
        </w:div>
        <w:div w:id="149947658">
          <w:marLeft w:val="1800"/>
          <w:marRight w:val="0"/>
          <w:marTop w:val="82"/>
          <w:marBottom w:val="0"/>
          <w:divBdr>
            <w:top w:val="none" w:sz="0" w:space="0" w:color="auto"/>
            <w:left w:val="none" w:sz="0" w:space="0" w:color="auto"/>
            <w:bottom w:val="none" w:sz="0" w:space="0" w:color="auto"/>
            <w:right w:val="none" w:sz="0" w:space="0" w:color="auto"/>
          </w:divBdr>
        </w:div>
        <w:div w:id="1304434305">
          <w:marLeft w:val="2520"/>
          <w:marRight w:val="0"/>
          <w:marTop w:val="67"/>
          <w:marBottom w:val="0"/>
          <w:divBdr>
            <w:top w:val="none" w:sz="0" w:space="0" w:color="auto"/>
            <w:left w:val="none" w:sz="0" w:space="0" w:color="auto"/>
            <w:bottom w:val="none" w:sz="0" w:space="0" w:color="auto"/>
            <w:right w:val="none" w:sz="0" w:space="0" w:color="auto"/>
          </w:divBdr>
        </w:div>
        <w:div w:id="1720981763">
          <w:marLeft w:val="2520"/>
          <w:marRight w:val="0"/>
          <w:marTop w:val="67"/>
          <w:marBottom w:val="0"/>
          <w:divBdr>
            <w:top w:val="none" w:sz="0" w:space="0" w:color="auto"/>
            <w:left w:val="none" w:sz="0" w:space="0" w:color="auto"/>
            <w:bottom w:val="none" w:sz="0" w:space="0" w:color="auto"/>
            <w:right w:val="none" w:sz="0" w:space="0" w:color="auto"/>
          </w:divBdr>
        </w:div>
        <w:div w:id="222060670">
          <w:marLeft w:val="1800"/>
          <w:marRight w:val="0"/>
          <w:marTop w:val="82"/>
          <w:marBottom w:val="0"/>
          <w:divBdr>
            <w:top w:val="none" w:sz="0" w:space="0" w:color="auto"/>
            <w:left w:val="none" w:sz="0" w:space="0" w:color="auto"/>
            <w:bottom w:val="none" w:sz="0" w:space="0" w:color="auto"/>
            <w:right w:val="none" w:sz="0" w:space="0" w:color="auto"/>
          </w:divBdr>
        </w:div>
        <w:div w:id="1853760802">
          <w:marLeft w:val="1166"/>
          <w:marRight w:val="0"/>
          <w:marTop w:val="96"/>
          <w:marBottom w:val="0"/>
          <w:divBdr>
            <w:top w:val="none" w:sz="0" w:space="0" w:color="auto"/>
            <w:left w:val="none" w:sz="0" w:space="0" w:color="auto"/>
            <w:bottom w:val="none" w:sz="0" w:space="0" w:color="auto"/>
            <w:right w:val="none" w:sz="0" w:space="0" w:color="auto"/>
          </w:divBdr>
        </w:div>
        <w:div w:id="319619146">
          <w:marLeft w:val="1800"/>
          <w:marRight w:val="0"/>
          <w:marTop w:val="82"/>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3083305">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8974688">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3486837">
      <w:bodyDiv w:val="1"/>
      <w:marLeft w:val="0"/>
      <w:marRight w:val="0"/>
      <w:marTop w:val="0"/>
      <w:marBottom w:val="0"/>
      <w:divBdr>
        <w:top w:val="none" w:sz="0" w:space="0" w:color="auto"/>
        <w:left w:val="none" w:sz="0" w:space="0" w:color="auto"/>
        <w:bottom w:val="none" w:sz="0" w:space="0" w:color="auto"/>
        <w:right w:val="none" w:sz="0" w:space="0" w:color="auto"/>
      </w:divBdr>
      <w:divsChild>
        <w:div w:id="1370304013">
          <w:marLeft w:val="188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2678960">
      <w:bodyDiv w:val="1"/>
      <w:marLeft w:val="0"/>
      <w:marRight w:val="0"/>
      <w:marTop w:val="0"/>
      <w:marBottom w:val="0"/>
      <w:divBdr>
        <w:top w:val="none" w:sz="0" w:space="0" w:color="auto"/>
        <w:left w:val="none" w:sz="0" w:space="0" w:color="auto"/>
        <w:bottom w:val="none" w:sz="0" w:space="0" w:color="auto"/>
        <w:right w:val="none" w:sz="0" w:space="0" w:color="auto"/>
      </w:divBdr>
      <w:divsChild>
        <w:div w:id="666253870">
          <w:marLeft w:val="1800"/>
          <w:marRight w:val="0"/>
          <w:marTop w:val="58"/>
          <w:marBottom w:val="0"/>
          <w:divBdr>
            <w:top w:val="none" w:sz="0" w:space="0" w:color="auto"/>
            <w:left w:val="none" w:sz="0" w:space="0" w:color="auto"/>
            <w:bottom w:val="none" w:sz="0" w:space="0" w:color="auto"/>
            <w:right w:val="none" w:sz="0" w:space="0" w:color="auto"/>
          </w:divBdr>
        </w:div>
        <w:div w:id="553463967">
          <w:marLeft w:val="1800"/>
          <w:marRight w:val="0"/>
          <w:marTop w:val="58"/>
          <w:marBottom w:val="0"/>
          <w:divBdr>
            <w:top w:val="none" w:sz="0" w:space="0" w:color="auto"/>
            <w:left w:val="none" w:sz="0" w:space="0" w:color="auto"/>
            <w:bottom w:val="none" w:sz="0" w:space="0" w:color="auto"/>
            <w:right w:val="none" w:sz="0" w:space="0" w:color="auto"/>
          </w:divBdr>
        </w:div>
      </w:divsChild>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0885941">
      <w:bodyDiv w:val="1"/>
      <w:marLeft w:val="0"/>
      <w:marRight w:val="0"/>
      <w:marTop w:val="0"/>
      <w:marBottom w:val="0"/>
      <w:divBdr>
        <w:top w:val="none" w:sz="0" w:space="0" w:color="auto"/>
        <w:left w:val="none" w:sz="0" w:space="0" w:color="auto"/>
        <w:bottom w:val="none" w:sz="0" w:space="0" w:color="auto"/>
        <w:right w:val="none" w:sz="0" w:space="0" w:color="auto"/>
      </w:divBdr>
      <w:divsChild>
        <w:div w:id="1426150191">
          <w:marLeft w:val="1800"/>
          <w:marRight w:val="0"/>
          <w:marTop w:val="58"/>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AEF2AF-F1FB-4ADA-AB37-BA4083DF6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603</Words>
  <Characters>3440</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4035</CharactersWithSpaces>
  <SharedDoc>false</SharedDoc>
  <HLinks>
    <vt:vector size="6" baseType="variant">
      <vt:variant>
        <vt:i4>4456466</vt:i4>
      </vt:variant>
      <vt:variant>
        <vt:i4>0</vt:i4>
      </vt:variant>
      <vt:variant>
        <vt:i4>0</vt:i4>
      </vt:variant>
      <vt:variant>
        <vt:i4>5</vt:i4>
      </vt:variant>
      <vt:variant>
        <vt:lpwstr>http://www.itu.int/ITU-R/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DOCOMO;Xiaolin Hou</dc:creator>
  <cp:lastModifiedBy>xyp</cp:lastModifiedBy>
  <cp:revision>10</cp:revision>
  <cp:lastPrinted>2016-08-09T05:40:00Z</cp:lastPrinted>
  <dcterms:created xsi:type="dcterms:W3CDTF">2016-09-29T09:59:00Z</dcterms:created>
  <dcterms:modified xsi:type="dcterms:W3CDTF">2016-09-30T01:07:00Z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