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C38" w:rsidRPr="00DF4BD0" w:rsidRDefault="00EA6C38" w:rsidP="00EA6C38">
      <w:pPr>
        <w:pStyle w:val="CRCoverPage"/>
        <w:tabs>
          <w:tab w:val="right" w:pos="9639"/>
        </w:tabs>
        <w:spacing w:after="0"/>
        <w:rPr>
          <w:b/>
          <w:i/>
          <w:noProof/>
          <w:sz w:val="24"/>
          <w:szCs w:val="24"/>
          <w:lang w:eastAsia="ko-KR"/>
        </w:rPr>
      </w:pPr>
      <w:bookmarkStart w:id="0" w:name="OLE_LINK1"/>
      <w:bookmarkStart w:id="1" w:name="OLE_LINK2"/>
      <w:r w:rsidRPr="00DF4BD0">
        <w:rPr>
          <w:b/>
          <w:sz w:val="24"/>
          <w:szCs w:val="24"/>
        </w:rPr>
        <w:t xml:space="preserve">3GPP TSG </w:t>
      </w:r>
      <w:r w:rsidRPr="00DF4BD0">
        <w:rPr>
          <w:rFonts w:hint="eastAsia"/>
          <w:b/>
          <w:sz w:val="24"/>
          <w:szCs w:val="24"/>
          <w:lang w:eastAsia="ko-KR"/>
        </w:rPr>
        <w:t>RAN WG1 #</w:t>
      </w:r>
      <w:r w:rsidR="0059155C" w:rsidRPr="00DF4BD0">
        <w:rPr>
          <w:rFonts w:hint="eastAsia"/>
          <w:b/>
          <w:sz w:val="24"/>
          <w:szCs w:val="24"/>
          <w:lang w:eastAsia="ko-KR"/>
        </w:rPr>
        <w:t>8</w:t>
      </w:r>
      <w:r w:rsidR="00E621C2" w:rsidRPr="00DF4BD0">
        <w:rPr>
          <w:rFonts w:hint="eastAsia"/>
          <w:b/>
          <w:sz w:val="24"/>
          <w:szCs w:val="24"/>
          <w:lang w:eastAsia="ko-KR"/>
        </w:rPr>
        <w:t>6</w:t>
      </w:r>
      <w:r w:rsidR="00FD77E4">
        <w:rPr>
          <w:rFonts w:hint="eastAsia"/>
          <w:b/>
          <w:sz w:val="24"/>
          <w:szCs w:val="24"/>
          <w:lang w:eastAsia="ko-KR"/>
        </w:rPr>
        <w:t>b</w:t>
      </w:r>
      <w:r w:rsidRPr="00DF4BD0">
        <w:rPr>
          <w:rFonts w:hint="eastAsia"/>
          <w:b/>
          <w:sz w:val="24"/>
          <w:szCs w:val="24"/>
          <w:lang w:eastAsia="ko-KR"/>
        </w:rPr>
        <w:tab/>
      </w:r>
      <w:r w:rsidRPr="00DF4BD0">
        <w:rPr>
          <w:rFonts w:hint="eastAsia"/>
          <w:b/>
          <w:i/>
          <w:sz w:val="24"/>
          <w:szCs w:val="24"/>
          <w:lang w:eastAsia="ko-KR"/>
        </w:rPr>
        <w:t>R1-</w:t>
      </w:r>
      <w:r w:rsidR="006D01E1" w:rsidRPr="00DF4BD0">
        <w:rPr>
          <w:b/>
          <w:i/>
          <w:noProof/>
          <w:sz w:val="24"/>
          <w:szCs w:val="24"/>
          <w:lang w:eastAsia="ko-KR"/>
        </w:rPr>
        <w:t>16</w:t>
      </w:r>
      <w:r w:rsidR="00CC637B">
        <w:rPr>
          <w:rFonts w:hint="eastAsia"/>
          <w:b/>
          <w:i/>
          <w:noProof/>
          <w:sz w:val="24"/>
          <w:szCs w:val="24"/>
          <w:lang w:eastAsia="ko-KR"/>
        </w:rPr>
        <w:t>09074</w:t>
      </w:r>
    </w:p>
    <w:bookmarkEnd w:id="0"/>
    <w:bookmarkEnd w:id="1"/>
    <w:p w:rsidR="006D2ED0" w:rsidRPr="00DF4BD0" w:rsidRDefault="007A194B" w:rsidP="006D2ED0">
      <w:pPr>
        <w:pStyle w:val="CRCoverPage"/>
        <w:spacing w:after="240"/>
        <w:outlineLvl w:val="0"/>
        <w:rPr>
          <w:b/>
          <w:noProof/>
          <w:sz w:val="24"/>
          <w:szCs w:val="24"/>
        </w:rPr>
      </w:pPr>
      <w:r>
        <w:rPr>
          <w:rFonts w:hint="eastAsia"/>
          <w:b/>
          <w:noProof/>
          <w:sz w:val="24"/>
          <w:szCs w:val="24"/>
          <w:lang w:eastAsia="ko-KR"/>
        </w:rPr>
        <w:t>Lisbon</w:t>
      </w:r>
      <w:r w:rsidR="006D2ED0" w:rsidRPr="00DF4BD0">
        <w:rPr>
          <w:b/>
          <w:noProof/>
          <w:sz w:val="24"/>
          <w:szCs w:val="24"/>
          <w:lang w:eastAsia="ko-KR"/>
        </w:rPr>
        <w:t xml:space="preserve">, </w:t>
      </w:r>
      <w:r>
        <w:rPr>
          <w:rFonts w:hint="eastAsia"/>
          <w:b/>
          <w:noProof/>
          <w:sz w:val="24"/>
          <w:szCs w:val="24"/>
          <w:lang w:eastAsia="ko-KR"/>
        </w:rPr>
        <w:t>Portugal</w:t>
      </w:r>
      <w:r w:rsidR="006D2ED0" w:rsidRPr="00DF4BD0">
        <w:rPr>
          <w:b/>
          <w:noProof/>
          <w:sz w:val="24"/>
          <w:szCs w:val="24"/>
          <w:lang w:eastAsia="ko-KR"/>
        </w:rPr>
        <w:t xml:space="preserve">, </w:t>
      </w:r>
      <w:r>
        <w:rPr>
          <w:rFonts w:hint="eastAsia"/>
          <w:b/>
          <w:noProof/>
          <w:sz w:val="24"/>
          <w:szCs w:val="24"/>
          <w:lang w:eastAsia="ko-KR"/>
        </w:rPr>
        <w:t>10</w:t>
      </w:r>
      <w:r>
        <w:rPr>
          <w:rFonts w:hint="eastAsia"/>
          <w:b/>
          <w:noProof/>
          <w:sz w:val="24"/>
          <w:szCs w:val="24"/>
          <w:vertAlign w:val="superscript"/>
          <w:lang w:eastAsia="ko-KR"/>
        </w:rPr>
        <w:t>th</w:t>
      </w:r>
      <w:r w:rsidR="006D2ED0" w:rsidRPr="00DF4BD0">
        <w:rPr>
          <w:b/>
          <w:noProof/>
          <w:sz w:val="24"/>
          <w:szCs w:val="24"/>
          <w:lang w:eastAsia="ko-KR"/>
        </w:rPr>
        <w:t xml:space="preserve"> – </w:t>
      </w:r>
      <w:r>
        <w:rPr>
          <w:rFonts w:hint="eastAsia"/>
          <w:b/>
          <w:noProof/>
          <w:sz w:val="24"/>
          <w:szCs w:val="24"/>
          <w:lang w:eastAsia="ko-KR"/>
        </w:rPr>
        <w:t>14</w:t>
      </w:r>
      <w:r w:rsidR="00AD60F3" w:rsidRPr="00DF4BD0">
        <w:rPr>
          <w:rFonts w:hint="eastAsia"/>
          <w:b/>
          <w:noProof/>
          <w:sz w:val="24"/>
          <w:szCs w:val="24"/>
          <w:vertAlign w:val="superscript"/>
          <w:lang w:eastAsia="ko-KR"/>
        </w:rPr>
        <w:t>th</w:t>
      </w:r>
      <w:r w:rsidR="006D2ED0" w:rsidRPr="00DF4BD0">
        <w:rPr>
          <w:b/>
          <w:noProof/>
          <w:sz w:val="24"/>
          <w:szCs w:val="24"/>
          <w:lang w:eastAsia="ko-KR"/>
        </w:rPr>
        <w:t xml:space="preserve"> </w:t>
      </w:r>
      <w:r>
        <w:rPr>
          <w:rFonts w:hint="eastAsia"/>
          <w:b/>
          <w:noProof/>
          <w:sz w:val="24"/>
          <w:szCs w:val="24"/>
          <w:lang w:eastAsia="ko-KR"/>
        </w:rPr>
        <w:t>Oct</w:t>
      </w:r>
      <w:r w:rsidR="0095220B" w:rsidRPr="00DF4BD0">
        <w:rPr>
          <w:b/>
          <w:noProof/>
          <w:sz w:val="24"/>
          <w:szCs w:val="24"/>
          <w:lang w:eastAsia="ko-KR"/>
        </w:rPr>
        <w:t xml:space="preserve"> 2016</w:t>
      </w:r>
    </w:p>
    <w:p w:rsidR="0072162A" w:rsidRPr="00DF4BD0" w:rsidRDefault="0072162A" w:rsidP="00012357">
      <w:pPr>
        <w:tabs>
          <w:tab w:val="left" w:pos="1985"/>
        </w:tabs>
        <w:ind w:left="2040" w:hangingChars="850" w:hanging="2040"/>
        <w:rPr>
          <w:rFonts w:ascii="Arial" w:hAnsi="Arial"/>
          <w:sz w:val="24"/>
          <w:lang w:eastAsia="ko-KR"/>
        </w:rPr>
      </w:pPr>
      <w:r w:rsidRPr="00DF4BD0">
        <w:rPr>
          <w:rFonts w:ascii="Arial" w:hAnsi="Arial"/>
          <w:b/>
          <w:sz w:val="24"/>
        </w:rPr>
        <w:t>Agenda item:</w:t>
      </w:r>
      <w:r w:rsidRPr="00DF4BD0">
        <w:rPr>
          <w:rFonts w:ascii="Arial" w:hAnsi="Arial"/>
          <w:sz w:val="24"/>
        </w:rPr>
        <w:tab/>
      </w:r>
      <w:bookmarkStart w:id="2" w:name="Source"/>
      <w:bookmarkEnd w:id="2"/>
      <w:r w:rsidR="00750C41" w:rsidRPr="00DF4BD0">
        <w:rPr>
          <w:rFonts w:ascii="Arial" w:hAnsi="Arial" w:hint="eastAsia"/>
          <w:sz w:val="24"/>
          <w:lang w:eastAsia="ko-KR"/>
        </w:rPr>
        <w:t>8</w:t>
      </w:r>
      <w:r w:rsidR="006D2ED0" w:rsidRPr="00DF4BD0">
        <w:rPr>
          <w:rFonts w:ascii="Arial" w:hAnsi="Arial"/>
          <w:sz w:val="24"/>
          <w:lang w:eastAsia="ko-KR"/>
        </w:rPr>
        <w:t>.1</w:t>
      </w:r>
      <w:r w:rsidR="00EB3D50" w:rsidRPr="00DF4BD0">
        <w:rPr>
          <w:rFonts w:ascii="Arial" w:hAnsi="Arial"/>
          <w:sz w:val="24"/>
          <w:lang w:eastAsia="ko-KR"/>
        </w:rPr>
        <w:t>.</w:t>
      </w:r>
      <w:r w:rsidR="00E702B1">
        <w:rPr>
          <w:rFonts w:ascii="Arial" w:hAnsi="Arial" w:hint="eastAsia"/>
          <w:sz w:val="24"/>
          <w:lang w:eastAsia="ko-KR"/>
        </w:rPr>
        <w:t>3</w:t>
      </w:r>
      <w:r w:rsidR="00750C41" w:rsidRPr="00DF4BD0">
        <w:rPr>
          <w:rFonts w:ascii="Arial" w:hAnsi="Arial" w:hint="eastAsia"/>
          <w:sz w:val="24"/>
          <w:lang w:eastAsia="ko-KR"/>
        </w:rPr>
        <w:t>.2</w:t>
      </w:r>
    </w:p>
    <w:p w:rsidR="0072162A" w:rsidRPr="00DF4BD0" w:rsidRDefault="0072162A" w:rsidP="00CC7C8D">
      <w:pPr>
        <w:tabs>
          <w:tab w:val="left" w:pos="1985"/>
        </w:tabs>
        <w:ind w:left="2040" w:hangingChars="850" w:hanging="2040"/>
        <w:rPr>
          <w:rFonts w:ascii="Arial" w:hAnsi="Arial"/>
          <w:sz w:val="24"/>
          <w:lang w:eastAsia="ko-KR"/>
        </w:rPr>
      </w:pPr>
      <w:r w:rsidRPr="00DF4BD0">
        <w:rPr>
          <w:rFonts w:ascii="Arial" w:hAnsi="Arial"/>
          <w:b/>
          <w:sz w:val="24"/>
        </w:rPr>
        <w:t>Source:</w:t>
      </w:r>
      <w:r w:rsidRPr="00DF4BD0">
        <w:rPr>
          <w:rFonts w:ascii="Arial" w:hAnsi="Arial"/>
          <w:b/>
          <w:sz w:val="24"/>
        </w:rPr>
        <w:tab/>
      </w:r>
      <w:r w:rsidRPr="00DF4BD0">
        <w:rPr>
          <w:rFonts w:ascii="Arial" w:hAnsi="Arial"/>
          <w:sz w:val="24"/>
        </w:rPr>
        <w:t>Samsung</w:t>
      </w:r>
    </w:p>
    <w:p w:rsidR="0072162A" w:rsidRPr="00DF4BD0" w:rsidRDefault="0072162A" w:rsidP="00CC7C8D">
      <w:pPr>
        <w:tabs>
          <w:tab w:val="left" w:pos="1985"/>
        </w:tabs>
        <w:ind w:left="2040" w:hangingChars="850" w:hanging="2040"/>
        <w:rPr>
          <w:rFonts w:ascii="Arial" w:hAnsi="Arial"/>
          <w:sz w:val="24"/>
          <w:lang w:eastAsia="ko-KR"/>
        </w:rPr>
      </w:pPr>
      <w:r w:rsidRPr="00DF4BD0">
        <w:rPr>
          <w:rFonts w:ascii="Arial" w:hAnsi="Arial"/>
          <w:b/>
          <w:sz w:val="24"/>
        </w:rPr>
        <w:t>Title:</w:t>
      </w:r>
      <w:r w:rsidRPr="00DF4BD0">
        <w:rPr>
          <w:rFonts w:ascii="Arial" w:hAnsi="Arial"/>
          <w:b/>
          <w:sz w:val="24"/>
        </w:rPr>
        <w:tab/>
      </w:r>
      <w:r w:rsidR="00E702B1">
        <w:rPr>
          <w:rFonts w:ascii="Arial" w:hAnsi="Arial" w:hint="eastAsia"/>
          <w:sz w:val="24"/>
          <w:lang w:eastAsia="ko-KR"/>
        </w:rPr>
        <w:t>Evaluation assumption</w:t>
      </w:r>
      <w:r w:rsidR="00CC637B">
        <w:rPr>
          <w:rFonts w:ascii="Arial" w:hAnsi="Arial" w:hint="eastAsia"/>
          <w:sz w:val="24"/>
          <w:lang w:eastAsia="ko-KR"/>
        </w:rPr>
        <w:t>s</w:t>
      </w:r>
      <w:r w:rsidR="00E702B1">
        <w:rPr>
          <w:rFonts w:ascii="Arial" w:hAnsi="Arial" w:hint="eastAsia"/>
          <w:sz w:val="24"/>
          <w:lang w:eastAsia="ko-KR"/>
        </w:rPr>
        <w:t xml:space="preserve"> for NR modulation</w:t>
      </w:r>
      <w:r w:rsidR="00CC637B">
        <w:rPr>
          <w:rFonts w:ascii="Arial" w:hAnsi="Arial" w:hint="eastAsia"/>
          <w:sz w:val="24"/>
          <w:lang w:eastAsia="ko-KR"/>
        </w:rPr>
        <w:t xml:space="preserve"> schemes</w:t>
      </w:r>
    </w:p>
    <w:p w:rsidR="002938B1" w:rsidRPr="00DF4BD0" w:rsidRDefault="002938B1" w:rsidP="00D25DA1">
      <w:pPr>
        <w:tabs>
          <w:tab w:val="left" w:pos="1985"/>
        </w:tabs>
        <w:ind w:left="2040" w:hangingChars="850" w:hanging="2040"/>
        <w:rPr>
          <w:rFonts w:ascii="Arial" w:hAnsi="Arial"/>
          <w:b/>
          <w:sz w:val="24"/>
        </w:rPr>
      </w:pPr>
      <w:r w:rsidRPr="00DF4BD0">
        <w:rPr>
          <w:rFonts w:ascii="Arial" w:hAnsi="Arial"/>
          <w:b/>
          <w:sz w:val="24"/>
        </w:rPr>
        <w:t>Document for:</w:t>
      </w:r>
      <w:r w:rsidR="001B0D8A" w:rsidRPr="00DF4BD0">
        <w:rPr>
          <w:rFonts w:ascii="Arial" w:hAnsi="Arial"/>
          <w:b/>
          <w:sz w:val="24"/>
        </w:rPr>
        <w:tab/>
      </w:r>
      <w:r w:rsidRPr="00DF4BD0">
        <w:rPr>
          <w:rFonts w:ascii="Arial" w:hAnsi="Arial" w:hint="eastAsia"/>
          <w:sz w:val="24"/>
        </w:rPr>
        <w:t>Discussion</w:t>
      </w:r>
      <w:r w:rsidR="003575BA" w:rsidRPr="00DF4BD0">
        <w:rPr>
          <w:rFonts w:ascii="Arial" w:hAnsi="Arial"/>
          <w:sz w:val="24"/>
        </w:rPr>
        <w:t xml:space="preserve"> and d</w:t>
      </w:r>
      <w:r w:rsidRPr="00DF4BD0">
        <w:rPr>
          <w:rFonts w:ascii="Arial" w:hAnsi="Arial" w:hint="eastAsia"/>
          <w:sz w:val="24"/>
        </w:rPr>
        <w:t>ecision</w:t>
      </w:r>
    </w:p>
    <w:p w:rsidR="002938B1" w:rsidRPr="00DF4BD0"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F4BD0">
        <w:rPr>
          <w:rFonts w:hint="eastAsia"/>
          <w:szCs w:val="20"/>
          <w:lang w:val="en-US"/>
        </w:rPr>
        <w:t>Introduction</w:t>
      </w:r>
    </w:p>
    <w:p w:rsidR="00F27C54" w:rsidRDefault="003E225F" w:rsidP="00DB14F1">
      <w:pPr>
        <w:spacing w:line="288" w:lineRule="auto"/>
        <w:ind w:firstLine="284"/>
        <w:jc w:val="both"/>
        <w:rPr>
          <w:lang w:eastAsia="ko-KR"/>
        </w:rPr>
      </w:pPr>
      <w:r>
        <w:rPr>
          <w:rFonts w:hint="eastAsia"/>
          <w:lang w:val="en-US" w:eastAsia="ko-KR"/>
        </w:rPr>
        <w:t>In RAN #71 meeting, the</w:t>
      </w:r>
      <w:r>
        <w:rPr>
          <w:rFonts w:hint="eastAsia"/>
          <w:lang w:eastAsia="ko-KR"/>
        </w:rPr>
        <w:t xml:space="preserve"> study item, </w:t>
      </w:r>
      <w:r>
        <w:rPr>
          <w:lang w:eastAsia="ko-KR"/>
        </w:rPr>
        <w:t>‘</w:t>
      </w:r>
      <w:r>
        <w:rPr>
          <w:rFonts w:hint="eastAsia"/>
          <w:lang w:eastAsia="ko-KR"/>
        </w:rPr>
        <w:t>New Radio Access Technology</w:t>
      </w:r>
      <w:r>
        <w:rPr>
          <w:lang w:eastAsia="ko-KR"/>
        </w:rPr>
        <w:t>’</w:t>
      </w:r>
      <w:r>
        <w:rPr>
          <w:rFonts w:hint="eastAsia"/>
          <w:lang w:eastAsia="ko-KR"/>
        </w:rPr>
        <w:t xml:space="preserve"> (NR) was approved </w:t>
      </w:r>
      <w:r w:rsidR="003B5495">
        <w:rPr>
          <w:lang w:eastAsia="ko-KR"/>
        </w:rPr>
        <w:fldChar w:fldCharType="begin"/>
      </w:r>
      <w:r>
        <w:rPr>
          <w:lang w:eastAsia="ko-KR"/>
        </w:rPr>
        <w:instrText xml:space="preserve"> </w:instrText>
      </w:r>
      <w:r>
        <w:rPr>
          <w:rFonts w:hint="eastAsia"/>
          <w:lang w:eastAsia="ko-KR"/>
        </w:rPr>
        <w:instrText>REF _Ref450593667 \r \h</w:instrText>
      </w:r>
      <w:r>
        <w:rPr>
          <w:lang w:eastAsia="ko-KR"/>
        </w:rPr>
        <w:instrText xml:space="preserve"> </w:instrText>
      </w:r>
      <w:r w:rsidR="003B5495">
        <w:rPr>
          <w:lang w:eastAsia="ko-KR"/>
        </w:rPr>
      </w:r>
      <w:r w:rsidR="003B5495">
        <w:rPr>
          <w:lang w:eastAsia="ko-KR"/>
        </w:rPr>
        <w:fldChar w:fldCharType="separate"/>
      </w:r>
      <w:r w:rsidR="00806E01">
        <w:rPr>
          <w:lang w:eastAsia="ko-KR"/>
        </w:rPr>
        <w:t>[1]</w:t>
      </w:r>
      <w:r w:rsidR="003B5495">
        <w:rPr>
          <w:lang w:eastAsia="ko-KR"/>
        </w:rPr>
        <w:fldChar w:fldCharType="end"/>
      </w:r>
      <w:r>
        <w:rPr>
          <w:rFonts w:hint="eastAsia"/>
          <w:lang w:eastAsia="ko-KR"/>
        </w:rPr>
        <w:t xml:space="preserve"> aiming to develop a new radio access technology to meet a use case </w:t>
      </w:r>
      <w:r w:rsidR="00144AF0">
        <w:rPr>
          <w:rFonts w:hint="eastAsia"/>
          <w:lang w:eastAsia="ko-KR"/>
        </w:rPr>
        <w:t xml:space="preserve">for </w:t>
      </w:r>
      <w:r>
        <w:rPr>
          <w:rFonts w:hint="eastAsia"/>
          <w:lang w:eastAsia="ko-KR"/>
        </w:rPr>
        <w:t>enhanced mobile broadband (</w:t>
      </w:r>
      <w:proofErr w:type="spellStart"/>
      <w:r>
        <w:rPr>
          <w:rFonts w:hint="eastAsia"/>
          <w:lang w:eastAsia="ko-KR"/>
        </w:rPr>
        <w:t>eMBB</w:t>
      </w:r>
      <w:proofErr w:type="spellEnd"/>
      <w:r>
        <w:rPr>
          <w:rFonts w:hint="eastAsia"/>
          <w:lang w:eastAsia="ko-KR"/>
        </w:rPr>
        <w:t>)</w:t>
      </w:r>
      <w:r w:rsidR="00E45D46">
        <w:rPr>
          <w:rFonts w:hint="eastAsia"/>
          <w:lang w:eastAsia="ko-KR"/>
        </w:rPr>
        <w:t>.</w:t>
      </w:r>
      <w:r>
        <w:rPr>
          <w:rFonts w:hint="eastAsia"/>
          <w:lang w:eastAsia="ko-KR"/>
        </w:rPr>
        <w:t xml:space="preserve"> </w:t>
      </w:r>
      <w:r w:rsidR="008D77F8">
        <w:rPr>
          <w:rFonts w:hint="eastAsia"/>
          <w:lang w:eastAsia="ko-KR"/>
        </w:rPr>
        <w:t>There are various aspects to be considered in specifying modulation schemes: high spectral efficiency, low PAPR, and interference robustness.</w:t>
      </w:r>
    </w:p>
    <w:p w:rsidR="00966BE6" w:rsidRPr="00E372D3" w:rsidRDefault="00257C2A" w:rsidP="004F2502">
      <w:pPr>
        <w:spacing w:line="288" w:lineRule="auto"/>
        <w:ind w:firstLine="284"/>
        <w:jc w:val="both"/>
        <w:rPr>
          <w:lang w:eastAsia="ko-KR"/>
        </w:rPr>
      </w:pPr>
      <w:r>
        <w:rPr>
          <w:rFonts w:hint="eastAsia"/>
          <w:lang w:eastAsia="ko-KR"/>
        </w:rPr>
        <w:t xml:space="preserve">In last RAN1#86 meeting, modulation schemes to support these use cases were discussed [2]. </w:t>
      </w:r>
      <w:r w:rsidR="002C7D35">
        <w:rPr>
          <w:rFonts w:hint="eastAsia"/>
          <w:lang w:eastAsia="ko-KR"/>
        </w:rPr>
        <w:t xml:space="preserve">In this contribution, </w:t>
      </w:r>
      <w:r w:rsidR="00AE3B81">
        <w:rPr>
          <w:rFonts w:hint="eastAsia"/>
          <w:lang w:eastAsia="ko-KR"/>
        </w:rPr>
        <w:t xml:space="preserve">we propose </w:t>
      </w:r>
      <w:r w:rsidR="001D788E">
        <w:rPr>
          <w:rFonts w:hint="eastAsia"/>
          <w:lang w:eastAsia="ko-KR"/>
        </w:rPr>
        <w:t xml:space="preserve">evaluation </w:t>
      </w:r>
      <w:r w:rsidR="00AE3B81">
        <w:rPr>
          <w:rFonts w:hint="eastAsia"/>
          <w:lang w:eastAsia="ko-KR"/>
        </w:rPr>
        <w:t xml:space="preserve">assumptions </w:t>
      </w:r>
      <w:r w:rsidR="001D788E">
        <w:rPr>
          <w:rFonts w:hint="eastAsia"/>
          <w:lang w:eastAsia="ko-KR"/>
        </w:rPr>
        <w:t>for</w:t>
      </w:r>
      <w:r w:rsidR="00AE3B81">
        <w:rPr>
          <w:rFonts w:hint="eastAsia"/>
          <w:lang w:eastAsia="ko-KR"/>
        </w:rPr>
        <w:t xml:space="preserve"> </w:t>
      </w:r>
      <w:r w:rsidR="00E02A79">
        <w:rPr>
          <w:rFonts w:hint="eastAsia"/>
          <w:lang w:eastAsia="ko-KR"/>
        </w:rPr>
        <w:t>link-level simulati</w:t>
      </w:r>
      <w:r w:rsidR="00B54A6A">
        <w:rPr>
          <w:rFonts w:hint="eastAsia"/>
          <w:lang w:eastAsia="ko-KR"/>
        </w:rPr>
        <w:t>o</w:t>
      </w:r>
      <w:r w:rsidR="00E02A79">
        <w:rPr>
          <w:rFonts w:hint="eastAsia"/>
          <w:lang w:eastAsia="ko-KR"/>
        </w:rPr>
        <w:t xml:space="preserve">n (LLS) </w:t>
      </w:r>
      <w:r w:rsidR="001D788E">
        <w:rPr>
          <w:rFonts w:hint="eastAsia"/>
          <w:lang w:eastAsia="ko-KR"/>
        </w:rPr>
        <w:t>of</w:t>
      </w:r>
      <w:r w:rsidR="00AE3B81">
        <w:rPr>
          <w:rFonts w:hint="eastAsia"/>
          <w:lang w:eastAsia="ko-KR"/>
        </w:rPr>
        <w:t xml:space="preserve"> modulation schemes.</w:t>
      </w:r>
    </w:p>
    <w:p w:rsidR="003E633B" w:rsidRPr="00E372D3" w:rsidRDefault="004C6A84"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Evaluation assumption</w:t>
      </w:r>
      <w:r w:rsidR="001C6D5C">
        <w:rPr>
          <w:rFonts w:hint="eastAsia"/>
          <w:szCs w:val="20"/>
          <w:lang w:val="en-US"/>
        </w:rPr>
        <w:t>s</w:t>
      </w:r>
      <w:r w:rsidR="00845560" w:rsidRPr="00E372D3">
        <w:rPr>
          <w:rFonts w:hint="eastAsia"/>
          <w:szCs w:val="20"/>
          <w:lang w:val="en-US"/>
        </w:rPr>
        <w:t xml:space="preserve"> </w:t>
      </w:r>
      <w:r>
        <w:rPr>
          <w:rFonts w:hint="eastAsia"/>
          <w:szCs w:val="20"/>
          <w:lang w:val="en-US"/>
        </w:rPr>
        <w:t xml:space="preserve">for </w:t>
      </w:r>
      <w:r w:rsidR="00845560" w:rsidRPr="00E372D3">
        <w:rPr>
          <w:rFonts w:hint="eastAsia"/>
          <w:szCs w:val="20"/>
          <w:lang w:val="en-US"/>
        </w:rPr>
        <w:t>NR</w:t>
      </w:r>
      <w:r>
        <w:rPr>
          <w:rFonts w:hint="eastAsia"/>
          <w:szCs w:val="20"/>
          <w:lang w:val="en-US"/>
        </w:rPr>
        <w:t xml:space="preserve"> modulation</w:t>
      </w:r>
      <w:r w:rsidR="001C6D5C">
        <w:rPr>
          <w:rFonts w:hint="eastAsia"/>
          <w:szCs w:val="20"/>
          <w:lang w:val="en-US"/>
        </w:rPr>
        <w:t xml:space="preserve"> schemes</w:t>
      </w:r>
    </w:p>
    <w:p w:rsidR="005C1F4A" w:rsidRDefault="005C1F4A" w:rsidP="00697EF4">
      <w:pPr>
        <w:spacing w:before="60" w:line="288" w:lineRule="auto"/>
        <w:ind w:firstLineChars="142" w:firstLine="284"/>
        <w:jc w:val="both"/>
        <w:rPr>
          <w:lang w:val="en-US" w:eastAsia="ko-KR"/>
        </w:rPr>
      </w:pPr>
      <w:r>
        <w:rPr>
          <w:rFonts w:hint="eastAsia"/>
          <w:lang w:val="en-US" w:eastAsia="ko-KR"/>
        </w:rPr>
        <w:t>We propose a reference scheme for performance comparison and discuss the assumption</w:t>
      </w:r>
      <w:r w:rsidR="009704C9">
        <w:rPr>
          <w:rFonts w:hint="eastAsia"/>
          <w:lang w:val="en-US" w:eastAsia="ko-KR"/>
        </w:rPr>
        <w:t xml:space="preserve"> on</w:t>
      </w:r>
      <w:r>
        <w:rPr>
          <w:rFonts w:hint="eastAsia"/>
          <w:lang w:val="en-US" w:eastAsia="ko-KR"/>
        </w:rPr>
        <w:t xml:space="preserve"> receivers</w:t>
      </w:r>
      <w:r w:rsidR="00572C87">
        <w:rPr>
          <w:rFonts w:hint="eastAsia"/>
          <w:lang w:val="en-US" w:eastAsia="ko-KR"/>
        </w:rPr>
        <w:t>, channel model, MCS, etc.</w:t>
      </w:r>
    </w:p>
    <w:p w:rsidR="001947A8" w:rsidRPr="00E372D3" w:rsidRDefault="001947A8" w:rsidP="006207F3">
      <w:pPr>
        <w:spacing w:before="60" w:line="288" w:lineRule="auto"/>
        <w:ind w:firstLineChars="142" w:firstLine="284"/>
        <w:jc w:val="both"/>
        <w:rPr>
          <w:lang w:eastAsia="ko-KR"/>
        </w:rPr>
      </w:pPr>
    </w:p>
    <w:p w:rsidR="001947A8" w:rsidRPr="00E372D3" w:rsidRDefault="00F733B9" w:rsidP="001947A8">
      <w:pPr>
        <w:pStyle w:val="2"/>
        <w:rPr>
          <w:sz w:val="28"/>
          <w:szCs w:val="28"/>
        </w:rPr>
      </w:pPr>
      <w:r>
        <w:rPr>
          <w:rFonts w:hint="eastAsia"/>
          <w:sz w:val="28"/>
          <w:szCs w:val="28"/>
        </w:rPr>
        <w:t>Reference scheme for performance comparison</w:t>
      </w:r>
    </w:p>
    <w:p w:rsidR="00E94E42" w:rsidRPr="007C02E7" w:rsidRDefault="005C1F4A" w:rsidP="007C02E7">
      <w:pPr>
        <w:spacing w:before="60" w:line="288" w:lineRule="auto"/>
        <w:ind w:firstLineChars="142" w:firstLine="284"/>
        <w:jc w:val="both"/>
        <w:rPr>
          <w:lang w:val="en-US" w:eastAsia="ko-KR"/>
        </w:rPr>
      </w:pPr>
      <w:r>
        <w:rPr>
          <w:rFonts w:hint="eastAsia"/>
          <w:lang w:val="en-US" w:eastAsia="ko-KR"/>
        </w:rPr>
        <w:t xml:space="preserve">In order to </w:t>
      </w:r>
      <w:r w:rsidR="00A93BEC">
        <w:rPr>
          <w:lang w:val="en-US" w:eastAsia="ko-KR"/>
        </w:rPr>
        <w:t>evaluate</w:t>
      </w:r>
      <w:r w:rsidR="00A93BEC">
        <w:rPr>
          <w:rFonts w:hint="eastAsia"/>
          <w:lang w:val="en-US" w:eastAsia="ko-KR"/>
        </w:rPr>
        <w:t xml:space="preserve"> </w:t>
      </w:r>
      <w:r w:rsidR="00806E01">
        <w:rPr>
          <w:rFonts w:hint="eastAsia"/>
          <w:lang w:val="en-US" w:eastAsia="ko-KR"/>
        </w:rPr>
        <w:t xml:space="preserve">the </w:t>
      </w:r>
      <w:r w:rsidR="00257C2A">
        <w:rPr>
          <w:rFonts w:hint="eastAsia"/>
          <w:lang w:val="en-US" w:eastAsia="ko-KR"/>
        </w:rPr>
        <w:t xml:space="preserve">link-level </w:t>
      </w:r>
      <w:r>
        <w:rPr>
          <w:rFonts w:hint="eastAsia"/>
          <w:lang w:val="en-US" w:eastAsia="ko-KR"/>
        </w:rPr>
        <w:t>performance of proposed modulation scheme</w:t>
      </w:r>
      <w:r w:rsidR="00B54A6A">
        <w:rPr>
          <w:rFonts w:hint="eastAsia"/>
          <w:lang w:val="en-US" w:eastAsia="ko-KR"/>
        </w:rPr>
        <w:t>s</w:t>
      </w:r>
      <w:r>
        <w:rPr>
          <w:rFonts w:hint="eastAsia"/>
          <w:lang w:val="en-US" w:eastAsia="ko-KR"/>
        </w:rPr>
        <w:t>,</w:t>
      </w:r>
      <w:r w:rsidR="00C218FB">
        <w:rPr>
          <w:rFonts w:hint="eastAsia"/>
          <w:lang w:val="en-US" w:eastAsia="ko-KR"/>
        </w:rPr>
        <w:t xml:space="preserve"> we </w:t>
      </w:r>
      <w:r w:rsidR="00A93BEC">
        <w:rPr>
          <w:rFonts w:hint="eastAsia"/>
          <w:lang w:val="en-US" w:eastAsia="ko-KR"/>
        </w:rPr>
        <w:t xml:space="preserve">first </w:t>
      </w:r>
      <w:r w:rsidR="00C218FB">
        <w:rPr>
          <w:rFonts w:hint="eastAsia"/>
          <w:lang w:val="en-US" w:eastAsia="ko-KR"/>
        </w:rPr>
        <w:t xml:space="preserve">need </w:t>
      </w:r>
      <w:r w:rsidR="00A93BEC">
        <w:rPr>
          <w:rFonts w:hint="eastAsia"/>
          <w:lang w:val="en-US" w:eastAsia="ko-KR"/>
        </w:rPr>
        <w:t xml:space="preserve">to decide </w:t>
      </w:r>
      <w:r w:rsidR="00C218FB">
        <w:rPr>
          <w:rFonts w:hint="eastAsia"/>
          <w:lang w:val="en-US" w:eastAsia="ko-KR"/>
        </w:rPr>
        <w:t xml:space="preserve">a reference scheme that </w:t>
      </w:r>
      <w:r w:rsidR="00FF6847">
        <w:rPr>
          <w:rFonts w:hint="eastAsia"/>
          <w:lang w:val="en-US" w:eastAsia="ko-KR"/>
        </w:rPr>
        <w:t>gives</w:t>
      </w:r>
      <w:r w:rsidR="00B54A6A">
        <w:rPr>
          <w:rFonts w:hint="eastAsia"/>
          <w:lang w:val="en-US" w:eastAsia="ko-KR"/>
        </w:rPr>
        <w:t xml:space="preserve"> </w:t>
      </w:r>
      <w:r w:rsidR="00C218FB">
        <w:rPr>
          <w:rFonts w:hint="eastAsia"/>
          <w:lang w:val="en-US" w:eastAsia="ko-KR"/>
        </w:rPr>
        <w:t>the re</w:t>
      </w:r>
      <w:r w:rsidR="00A93BEC">
        <w:rPr>
          <w:rFonts w:hint="eastAsia"/>
          <w:lang w:val="en-US" w:eastAsia="ko-KR"/>
        </w:rPr>
        <w:t>presentative</w:t>
      </w:r>
      <w:r w:rsidR="00C218FB">
        <w:rPr>
          <w:rFonts w:hint="eastAsia"/>
          <w:lang w:val="en-US" w:eastAsia="ko-KR"/>
        </w:rPr>
        <w:t xml:space="preserve"> performance</w:t>
      </w:r>
      <w:r w:rsidR="00505FA3">
        <w:rPr>
          <w:rFonts w:hint="eastAsia"/>
          <w:lang w:val="en-US" w:eastAsia="ko-KR"/>
        </w:rPr>
        <w:t xml:space="preserve">. </w:t>
      </w:r>
      <w:r w:rsidR="00806E01">
        <w:rPr>
          <w:rFonts w:hint="eastAsia"/>
          <w:lang w:val="en-US" w:eastAsia="ko-KR"/>
        </w:rPr>
        <w:t xml:space="preserve">The </w:t>
      </w:r>
      <w:r w:rsidR="00505FA3">
        <w:rPr>
          <w:rFonts w:hint="eastAsia"/>
          <w:lang w:val="en-US" w:eastAsia="ko-KR"/>
        </w:rPr>
        <w:t xml:space="preserve">LTE </w:t>
      </w:r>
      <w:r w:rsidR="007C02E7">
        <w:rPr>
          <w:lang w:val="en-US" w:eastAsia="ko-KR"/>
        </w:rPr>
        <w:t>modulation</w:t>
      </w:r>
      <w:r w:rsidR="007C02E7">
        <w:rPr>
          <w:rFonts w:hint="eastAsia"/>
          <w:lang w:val="en-US" w:eastAsia="ko-KR"/>
        </w:rPr>
        <w:t xml:space="preserve"> scheme can be </w:t>
      </w:r>
      <w:r w:rsidR="00505FA3">
        <w:rPr>
          <w:rFonts w:hint="eastAsia"/>
          <w:lang w:val="en-US" w:eastAsia="ko-KR"/>
        </w:rPr>
        <w:t xml:space="preserve">the </w:t>
      </w:r>
      <w:r w:rsidR="007C02E7">
        <w:rPr>
          <w:rFonts w:hint="eastAsia"/>
          <w:lang w:val="en-US" w:eastAsia="ko-KR"/>
        </w:rPr>
        <w:t>reference as follows:</w:t>
      </w:r>
    </w:p>
    <w:p w:rsidR="000F576A" w:rsidRDefault="000F576A" w:rsidP="005C1F4A">
      <w:pPr>
        <w:spacing w:before="60" w:line="288" w:lineRule="auto"/>
        <w:ind w:firstLineChars="142" w:firstLine="284"/>
        <w:jc w:val="both"/>
        <w:rPr>
          <w:lang w:eastAsia="ko-KR"/>
        </w:rPr>
      </w:pPr>
      <w:r w:rsidRPr="009E3305">
        <w:rPr>
          <w:lang w:eastAsia="ko-KR"/>
        </w:rPr>
        <w:t>•</w:t>
      </w:r>
      <w:r w:rsidR="0043657F">
        <w:rPr>
          <w:rFonts w:hint="eastAsia"/>
          <w:lang w:eastAsia="ko-KR"/>
        </w:rPr>
        <w:t xml:space="preserve"> </w:t>
      </w:r>
      <w:r w:rsidR="00F867E0">
        <w:rPr>
          <w:rFonts w:hint="eastAsia"/>
          <w:lang w:eastAsia="ko-KR"/>
        </w:rPr>
        <w:t>Constellation: Uniform M-QAM</w:t>
      </w:r>
    </w:p>
    <w:p w:rsidR="00F867E0" w:rsidRDefault="00F867E0" w:rsidP="005C1F4A">
      <w:pPr>
        <w:spacing w:before="60" w:line="288" w:lineRule="auto"/>
        <w:ind w:firstLineChars="142" w:firstLine="284"/>
        <w:jc w:val="both"/>
        <w:rPr>
          <w:lang w:val="en-US" w:eastAsia="ko-KR"/>
        </w:rPr>
      </w:pPr>
      <w:r w:rsidRPr="009E3305">
        <w:rPr>
          <w:lang w:eastAsia="ko-KR"/>
        </w:rPr>
        <w:t>•</w:t>
      </w:r>
      <w:r>
        <w:rPr>
          <w:rFonts w:hint="eastAsia"/>
          <w:lang w:eastAsia="ko-KR"/>
        </w:rPr>
        <w:t xml:space="preserve"> Bits-to-symbol mapping: Gray mapping</w:t>
      </w:r>
    </w:p>
    <w:p w:rsidR="000F576A" w:rsidRDefault="00373980" w:rsidP="005C1F4A">
      <w:pPr>
        <w:spacing w:before="60" w:line="288" w:lineRule="auto"/>
        <w:ind w:firstLineChars="142" w:firstLine="284"/>
        <w:jc w:val="both"/>
        <w:rPr>
          <w:lang w:val="en-US" w:eastAsia="ko-KR"/>
        </w:rPr>
      </w:pPr>
      <w:r w:rsidRPr="009E3305">
        <w:rPr>
          <w:lang w:eastAsia="ko-KR"/>
        </w:rPr>
        <w:t>•</w:t>
      </w:r>
      <w:r>
        <w:rPr>
          <w:rFonts w:hint="eastAsia"/>
          <w:lang w:eastAsia="ko-KR"/>
        </w:rPr>
        <w:t xml:space="preserve"> Coded modulation</w:t>
      </w:r>
      <w:r w:rsidR="00F362BD">
        <w:rPr>
          <w:rFonts w:hint="eastAsia"/>
          <w:lang w:eastAsia="ko-KR"/>
        </w:rPr>
        <w:t>: BICM</w:t>
      </w:r>
    </w:p>
    <w:p w:rsidR="009E3305" w:rsidRDefault="00F77EC9" w:rsidP="003709D4">
      <w:pPr>
        <w:spacing w:before="60" w:line="288" w:lineRule="auto"/>
        <w:jc w:val="both"/>
        <w:rPr>
          <w:lang w:eastAsia="ko-KR"/>
        </w:rPr>
      </w:pPr>
      <w:r>
        <w:rPr>
          <w:rFonts w:hint="eastAsia"/>
          <w:lang w:val="en-US" w:eastAsia="ko-KR"/>
        </w:rPr>
        <w:t xml:space="preserve">The performance </w:t>
      </w:r>
      <w:r w:rsidR="0033586A">
        <w:rPr>
          <w:rFonts w:hint="eastAsia"/>
          <w:lang w:eastAsia="ko-KR"/>
        </w:rPr>
        <w:t>of the proposed modulation scheme</w:t>
      </w:r>
      <w:r w:rsidR="00505FA3">
        <w:rPr>
          <w:rFonts w:hint="eastAsia"/>
          <w:lang w:eastAsia="ko-KR"/>
        </w:rPr>
        <w:t>s</w:t>
      </w:r>
      <w:r w:rsidR="0033586A">
        <w:rPr>
          <w:rFonts w:hint="eastAsia"/>
          <w:lang w:eastAsia="ko-KR"/>
        </w:rPr>
        <w:t xml:space="preserve"> should be compared with </w:t>
      </w:r>
      <w:r w:rsidR="00DF657F">
        <w:rPr>
          <w:rFonts w:hint="eastAsia"/>
          <w:lang w:eastAsia="ko-KR"/>
        </w:rPr>
        <w:t>that</w:t>
      </w:r>
      <w:r w:rsidR="0033586A">
        <w:rPr>
          <w:rFonts w:hint="eastAsia"/>
          <w:lang w:eastAsia="ko-KR"/>
        </w:rPr>
        <w:t xml:space="preserve"> of the reference scheme</w:t>
      </w:r>
      <w:r w:rsidR="00937ADA">
        <w:rPr>
          <w:rFonts w:hint="eastAsia"/>
          <w:lang w:eastAsia="ko-KR"/>
        </w:rPr>
        <w:t>.</w:t>
      </w:r>
    </w:p>
    <w:p w:rsidR="006207F3" w:rsidRPr="00DF657F" w:rsidRDefault="006207F3" w:rsidP="006207F3">
      <w:pPr>
        <w:spacing w:before="60" w:line="288" w:lineRule="auto"/>
        <w:ind w:firstLineChars="142" w:firstLine="284"/>
        <w:jc w:val="both"/>
        <w:rPr>
          <w:lang w:eastAsia="ko-KR"/>
        </w:rPr>
      </w:pPr>
    </w:p>
    <w:p w:rsidR="00C34378" w:rsidRPr="009A694C" w:rsidRDefault="00C34378" w:rsidP="008443D8">
      <w:pPr>
        <w:spacing w:before="60" w:line="288" w:lineRule="auto"/>
        <w:ind w:firstLineChars="142" w:firstLine="284"/>
        <w:jc w:val="both"/>
        <w:rPr>
          <w:i/>
          <w:lang w:eastAsia="ko-KR"/>
        </w:rPr>
      </w:pPr>
      <w:r w:rsidRPr="00E372D3">
        <w:rPr>
          <w:rFonts w:hint="eastAsia"/>
          <w:b/>
          <w:i/>
        </w:rPr>
        <w:t>Proposal</w:t>
      </w:r>
      <w:r w:rsidRPr="00E372D3">
        <w:rPr>
          <w:b/>
          <w:i/>
        </w:rPr>
        <w:t xml:space="preserve"> </w:t>
      </w:r>
      <w:r w:rsidRPr="00E372D3">
        <w:rPr>
          <w:rFonts w:hint="eastAsia"/>
          <w:b/>
          <w:i/>
          <w:lang w:eastAsia="ko-KR"/>
        </w:rPr>
        <w:t>1</w:t>
      </w:r>
      <w:r w:rsidRPr="00E372D3">
        <w:rPr>
          <w:rFonts w:hint="eastAsia"/>
          <w:b/>
          <w:i/>
        </w:rPr>
        <w:t>:</w:t>
      </w:r>
      <w:r w:rsidRPr="00E372D3">
        <w:rPr>
          <w:b/>
          <w:i/>
        </w:rPr>
        <w:t xml:space="preserve"> </w:t>
      </w:r>
      <w:r w:rsidR="009A694C" w:rsidRPr="009A694C">
        <w:rPr>
          <w:i/>
          <w:lang w:eastAsia="ko-KR"/>
        </w:rPr>
        <w:t>The performance of the proposed modulation scheme</w:t>
      </w:r>
      <w:r w:rsidR="00505FA3">
        <w:rPr>
          <w:rFonts w:hint="eastAsia"/>
          <w:i/>
          <w:lang w:eastAsia="ko-KR"/>
        </w:rPr>
        <w:t>s</w:t>
      </w:r>
      <w:r w:rsidR="009A694C" w:rsidRPr="009A694C">
        <w:rPr>
          <w:i/>
          <w:lang w:eastAsia="ko-KR"/>
        </w:rPr>
        <w:t xml:space="preserve"> should be compared with </w:t>
      </w:r>
      <w:r w:rsidR="00DF657F">
        <w:rPr>
          <w:rFonts w:hint="eastAsia"/>
          <w:i/>
          <w:lang w:eastAsia="ko-KR"/>
        </w:rPr>
        <w:t>that</w:t>
      </w:r>
      <w:r w:rsidR="00DD5DF3">
        <w:rPr>
          <w:i/>
          <w:lang w:eastAsia="ko-KR"/>
        </w:rPr>
        <w:t xml:space="preserve"> of the reference scheme, i.e.,</w:t>
      </w:r>
      <w:r w:rsidR="00DD5DF3">
        <w:rPr>
          <w:rFonts w:hint="eastAsia"/>
          <w:i/>
          <w:lang w:eastAsia="ko-KR"/>
        </w:rPr>
        <w:t xml:space="preserve"> uniform M-QAM with Gray mapping and BICM</w:t>
      </w:r>
      <w:r w:rsidR="009A694C" w:rsidRPr="009A694C">
        <w:rPr>
          <w:i/>
          <w:lang w:eastAsia="ko-KR"/>
        </w:rPr>
        <w:t>.</w:t>
      </w:r>
    </w:p>
    <w:p w:rsidR="00C34378" w:rsidRPr="00E372D3" w:rsidRDefault="00C34378" w:rsidP="006207F3">
      <w:pPr>
        <w:spacing w:before="60" w:line="288" w:lineRule="auto"/>
        <w:ind w:firstLineChars="142" w:firstLine="284"/>
        <w:jc w:val="both"/>
        <w:rPr>
          <w:lang w:eastAsia="ko-KR"/>
        </w:rPr>
      </w:pPr>
    </w:p>
    <w:p w:rsidR="001947A8" w:rsidRPr="00E372D3" w:rsidRDefault="00722F2E" w:rsidP="001947A8">
      <w:pPr>
        <w:pStyle w:val="2"/>
        <w:rPr>
          <w:sz w:val="28"/>
          <w:szCs w:val="28"/>
        </w:rPr>
      </w:pPr>
      <w:r>
        <w:rPr>
          <w:rFonts w:hint="eastAsia"/>
          <w:sz w:val="28"/>
          <w:szCs w:val="28"/>
        </w:rPr>
        <w:t>Receiver assumption</w:t>
      </w:r>
    </w:p>
    <w:p w:rsidR="00144AF0" w:rsidRDefault="00505FA3" w:rsidP="00E94E42">
      <w:pPr>
        <w:spacing w:before="60" w:line="288" w:lineRule="auto"/>
        <w:ind w:firstLineChars="142" w:firstLine="284"/>
        <w:jc w:val="both"/>
        <w:rPr>
          <w:lang w:eastAsia="ko-KR"/>
        </w:rPr>
      </w:pPr>
      <w:r>
        <w:rPr>
          <w:rFonts w:hint="eastAsia"/>
          <w:lang w:eastAsia="ko-KR"/>
        </w:rPr>
        <w:t xml:space="preserve">Performance </w:t>
      </w:r>
      <w:r w:rsidR="00144AF0">
        <w:rPr>
          <w:rFonts w:hint="eastAsia"/>
          <w:lang w:eastAsia="ko-KR"/>
        </w:rPr>
        <w:t xml:space="preserve">comparison among modulation schemes with different receiver complexities </w:t>
      </w:r>
      <w:r w:rsidR="00826BC5">
        <w:rPr>
          <w:rFonts w:hint="eastAsia"/>
          <w:lang w:eastAsia="ko-KR"/>
        </w:rPr>
        <w:t>should</w:t>
      </w:r>
      <w:r w:rsidR="00144AF0">
        <w:rPr>
          <w:rFonts w:hint="eastAsia"/>
          <w:lang w:eastAsia="ko-KR"/>
        </w:rPr>
        <w:t xml:space="preserve"> be considered</w:t>
      </w:r>
      <w:r w:rsidR="00806E01">
        <w:rPr>
          <w:rFonts w:hint="eastAsia"/>
          <w:lang w:eastAsia="ko-KR"/>
        </w:rPr>
        <w:t xml:space="preserve"> rather than with a single receiver complexity</w:t>
      </w:r>
      <w:r w:rsidR="00144AF0">
        <w:rPr>
          <w:rFonts w:hint="eastAsia"/>
          <w:lang w:eastAsia="ko-KR"/>
        </w:rPr>
        <w:t xml:space="preserve">, because </w:t>
      </w:r>
      <w:r w:rsidR="00144AF0">
        <w:rPr>
          <w:lang w:eastAsia="ko-KR"/>
        </w:rPr>
        <w:t>v</w:t>
      </w:r>
      <w:r w:rsidR="00144AF0">
        <w:rPr>
          <w:rFonts w:hint="eastAsia"/>
          <w:lang w:eastAsia="ko-KR"/>
        </w:rPr>
        <w:t>arious UE categories covering different receiver comp</w:t>
      </w:r>
      <w:r w:rsidR="00826BC5">
        <w:rPr>
          <w:rFonts w:hint="eastAsia"/>
          <w:lang w:eastAsia="ko-KR"/>
        </w:rPr>
        <w:t xml:space="preserve">lexities can be supported in NR. It is also natural to adopt an appropriate receiver algorithm according to each of proposed modulation schemes for performance comparison, rather than merely adopting the conventional receiver algorithm regardless of the proposed </w:t>
      </w:r>
      <w:r w:rsidR="00826BC5">
        <w:rPr>
          <w:lang w:eastAsia="ko-KR"/>
        </w:rPr>
        <w:t>transmission</w:t>
      </w:r>
      <w:r w:rsidR="00826BC5">
        <w:rPr>
          <w:rFonts w:hint="eastAsia"/>
          <w:lang w:eastAsia="ko-KR"/>
        </w:rPr>
        <w:t xml:space="preserve"> scheme.</w:t>
      </w:r>
    </w:p>
    <w:p w:rsidR="00826BC5" w:rsidRPr="00826BC5" w:rsidRDefault="00826BC5" w:rsidP="00E94E42">
      <w:pPr>
        <w:spacing w:before="60" w:line="288" w:lineRule="auto"/>
        <w:ind w:firstLineChars="142" w:firstLine="284"/>
        <w:jc w:val="both"/>
        <w:rPr>
          <w:lang w:eastAsia="ko-KR"/>
        </w:rPr>
      </w:pPr>
    </w:p>
    <w:p w:rsidR="0095758F" w:rsidRPr="00E372D3" w:rsidRDefault="0095758F">
      <w:pPr>
        <w:spacing w:before="60" w:line="288" w:lineRule="auto"/>
        <w:ind w:firstLineChars="142" w:firstLine="284"/>
        <w:jc w:val="both"/>
        <w:rPr>
          <w:i/>
          <w:lang w:eastAsia="ko-KR"/>
        </w:rPr>
      </w:pPr>
      <w:r w:rsidRPr="00E372D3">
        <w:rPr>
          <w:rFonts w:hint="eastAsia"/>
          <w:b/>
          <w:i/>
        </w:rPr>
        <w:lastRenderedPageBreak/>
        <w:t>Proposal</w:t>
      </w:r>
      <w:r w:rsidRPr="00E372D3">
        <w:rPr>
          <w:b/>
          <w:i/>
        </w:rPr>
        <w:t xml:space="preserve"> </w:t>
      </w:r>
      <w:r w:rsidR="006A21F8">
        <w:rPr>
          <w:rFonts w:hint="eastAsia"/>
          <w:b/>
          <w:i/>
          <w:lang w:eastAsia="ko-KR"/>
        </w:rPr>
        <w:t>2</w:t>
      </w:r>
      <w:r w:rsidRPr="00E372D3">
        <w:rPr>
          <w:rFonts w:hint="eastAsia"/>
          <w:b/>
          <w:i/>
        </w:rPr>
        <w:t>:</w:t>
      </w:r>
      <w:r w:rsidR="002127B4">
        <w:rPr>
          <w:b/>
          <w:i/>
        </w:rPr>
        <w:t xml:space="preserve"> </w:t>
      </w:r>
      <w:r w:rsidR="00287A3F">
        <w:rPr>
          <w:rFonts w:hint="eastAsia"/>
          <w:i/>
          <w:lang w:eastAsia="ko-KR"/>
        </w:rPr>
        <w:t>A</w:t>
      </w:r>
      <w:r w:rsidR="008B5920">
        <w:rPr>
          <w:i/>
        </w:rPr>
        <w:t xml:space="preserve">n appropriate receive algorithm </w:t>
      </w:r>
      <w:r w:rsidR="00287A3F">
        <w:rPr>
          <w:rFonts w:hint="eastAsia"/>
          <w:i/>
          <w:lang w:eastAsia="ko-KR"/>
        </w:rPr>
        <w:t xml:space="preserve">can be freely employed </w:t>
      </w:r>
      <w:r w:rsidR="008B5920">
        <w:rPr>
          <w:i/>
        </w:rPr>
        <w:t xml:space="preserve">according to the proposed modulation scheme, unless the complexity </w:t>
      </w:r>
      <w:r w:rsidR="008B5920">
        <w:rPr>
          <w:rFonts w:hint="eastAsia"/>
          <w:i/>
          <w:lang w:eastAsia="ko-KR"/>
        </w:rPr>
        <w:t xml:space="preserve">becomes </w:t>
      </w:r>
      <w:r w:rsidR="008B5920">
        <w:rPr>
          <w:i/>
        </w:rPr>
        <w:t>too high. </w:t>
      </w:r>
    </w:p>
    <w:p w:rsidR="00B92993" w:rsidRDefault="00B92993" w:rsidP="009705F4">
      <w:pPr>
        <w:spacing w:before="60" w:line="288" w:lineRule="auto"/>
        <w:ind w:firstLineChars="142" w:firstLine="284"/>
        <w:jc w:val="both"/>
        <w:rPr>
          <w:lang w:eastAsia="ko-KR"/>
        </w:rPr>
      </w:pPr>
    </w:p>
    <w:p w:rsidR="00722F2E" w:rsidRPr="00E372D3" w:rsidRDefault="00722F2E" w:rsidP="00722F2E">
      <w:pPr>
        <w:pStyle w:val="2"/>
        <w:rPr>
          <w:sz w:val="28"/>
          <w:szCs w:val="28"/>
        </w:rPr>
      </w:pPr>
      <w:r>
        <w:rPr>
          <w:rFonts w:hint="eastAsia"/>
          <w:sz w:val="28"/>
          <w:szCs w:val="28"/>
        </w:rPr>
        <w:t>Remaini</w:t>
      </w:r>
      <w:r w:rsidR="0095758F">
        <w:rPr>
          <w:rFonts w:hint="eastAsia"/>
          <w:sz w:val="28"/>
          <w:szCs w:val="28"/>
        </w:rPr>
        <w:t>n</w:t>
      </w:r>
      <w:r w:rsidR="005753A5">
        <w:rPr>
          <w:rFonts w:hint="eastAsia"/>
          <w:sz w:val="28"/>
          <w:szCs w:val="28"/>
        </w:rPr>
        <w:t>g assumption</w:t>
      </w:r>
      <w:r w:rsidR="004F2502">
        <w:rPr>
          <w:rFonts w:hint="eastAsia"/>
          <w:sz w:val="28"/>
          <w:szCs w:val="28"/>
        </w:rPr>
        <w:t>s</w:t>
      </w:r>
    </w:p>
    <w:p w:rsidR="00205AF2" w:rsidRDefault="00F3193C" w:rsidP="009705F4">
      <w:pPr>
        <w:spacing w:before="60" w:line="288" w:lineRule="auto"/>
        <w:ind w:firstLineChars="142" w:firstLine="284"/>
        <w:jc w:val="both"/>
        <w:rPr>
          <w:lang w:eastAsia="ko-KR"/>
        </w:rPr>
      </w:pPr>
      <w:r>
        <w:rPr>
          <w:rFonts w:hint="eastAsia"/>
          <w:lang w:eastAsia="ko-KR"/>
        </w:rPr>
        <w:t xml:space="preserve">For the MIMO evaluation, </w:t>
      </w:r>
      <w:r w:rsidR="006243EB">
        <w:rPr>
          <w:rFonts w:hint="eastAsia"/>
          <w:lang w:eastAsia="ko-KR"/>
        </w:rPr>
        <w:t xml:space="preserve">the following parameters can be </w:t>
      </w:r>
      <w:r w:rsidR="00D36DB6" w:rsidRPr="00D36DB6">
        <w:rPr>
          <w:lang w:eastAsia="ko-KR"/>
        </w:rPr>
        <w:t>appropriat</w:t>
      </w:r>
      <w:r w:rsidR="00D36DB6">
        <w:rPr>
          <w:rFonts w:hint="eastAsia"/>
          <w:lang w:eastAsia="ko-KR"/>
        </w:rPr>
        <w:t xml:space="preserve">ely </w:t>
      </w:r>
      <w:r w:rsidR="006243EB">
        <w:rPr>
          <w:rFonts w:hint="eastAsia"/>
          <w:lang w:eastAsia="ko-KR"/>
        </w:rPr>
        <w:t>determined by each</w:t>
      </w:r>
      <w:r w:rsidR="00D36DB6" w:rsidRPr="00D36DB6">
        <w:t xml:space="preserve"> </w:t>
      </w:r>
      <w:r w:rsidR="00D36DB6" w:rsidRPr="00D36DB6">
        <w:rPr>
          <w:lang w:eastAsia="ko-KR"/>
        </w:rPr>
        <w:t>proponent</w:t>
      </w:r>
      <w:r w:rsidR="00D36DB6" w:rsidRPr="00D36DB6" w:rsidDel="00D36DB6">
        <w:rPr>
          <w:rFonts w:hint="eastAsia"/>
          <w:lang w:eastAsia="ko-KR"/>
        </w:rPr>
        <w:t xml:space="preserve"> </w:t>
      </w:r>
      <w:r w:rsidR="006243EB">
        <w:rPr>
          <w:rFonts w:hint="eastAsia"/>
          <w:lang w:eastAsia="ko-KR"/>
        </w:rPr>
        <w:t>for performance comparison.</w:t>
      </w:r>
      <w:r>
        <w:rPr>
          <w:rFonts w:hint="eastAsia"/>
          <w:lang w:eastAsia="ko-KR"/>
        </w:rPr>
        <w:t xml:space="preserve"> </w:t>
      </w:r>
    </w:p>
    <w:p w:rsidR="00205AF2" w:rsidRDefault="00205AF2" w:rsidP="009705F4">
      <w:pPr>
        <w:spacing w:before="60" w:line="288" w:lineRule="auto"/>
        <w:ind w:firstLineChars="142" w:firstLine="284"/>
        <w:jc w:val="both"/>
        <w:rPr>
          <w:lang w:eastAsia="ko-KR"/>
        </w:rPr>
      </w:pPr>
      <w:r w:rsidRPr="009E3305">
        <w:rPr>
          <w:lang w:eastAsia="ko-KR"/>
        </w:rPr>
        <w:t>•</w:t>
      </w:r>
      <w:r>
        <w:rPr>
          <w:rFonts w:hint="eastAsia"/>
          <w:lang w:eastAsia="ko-KR"/>
        </w:rPr>
        <w:t xml:space="preserve"> The number of codewords</w:t>
      </w:r>
    </w:p>
    <w:p w:rsidR="006A21F8" w:rsidRDefault="00F3193C" w:rsidP="009705F4">
      <w:pPr>
        <w:spacing w:before="60" w:line="288" w:lineRule="auto"/>
        <w:ind w:firstLineChars="142" w:firstLine="284"/>
        <w:jc w:val="both"/>
        <w:rPr>
          <w:lang w:eastAsia="ko-KR"/>
        </w:rPr>
      </w:pPr>
      <w:r w:rsidRPr="009E3305">
        <w:rPr>
          <w:lang w:eastAsia="ko-KR"/>
        </w:rPr>
        <w:t>•</w:t>
      </w:r>
      <w:r w:rsidR="00205AF2">
        <w:rPr>
          <w:rFonts w:hint="eastAsia"/>
          <w:lang w:eastAsia="ko-KR"/>
        </w:rPr>
        <w:t xml:space="preserve"> </w:t>
      </w:r>
      <w:r w:rsidR="00083140">
        <w:rPr>
          <w:rFonts w:hint="eastAsia"/>
          <w:lang w:eastAsia="ko-KR"/>
        </w:rPr>
        <w:t>Space-to-frequency</w:t>
      </w:r>
      <w:r w:rsidR="00205AF2">
        <w:rPr>
          <w:rFonts w:hint="eastAsia"/>
          <w:lang w:eastAsia="ko-KR"/>
        </w:rPr>
        <w:t xml:space="preserve"> mapping including vertical, horizontal, or diagonal mapping</w:t>
      </w:r>
    </w:p>
    <w:p w:rsidR="00205AF2" w:rsidRDefault="00F730D3" w:rsidP="00083140">
      <w:pPr>
        <w:spacing w:before="60" w:line="288" w:lineRule="auto"/>
        <w:ind w:firstLine="284"/>
        <w:jc w:val="both"/>
        <w:rPr>
          <w:lang w:eastAsia="ko-KR"/>
        </w:rPr>
      </w:pPr>
      <w:r>
        <w:rPr>
          <w:rFonts w:hint="eastAsia"/>
          <w:lang w:eastAsia="ko-KR"/>
        </w:rPr>
        <w:t>For the evaluatio</w:t>
      </w:r>
      <w:r w:rsidR="003727D6">
        <w:rPr>
          <w:rFonts w:hint="eastAsia"/>
          <w:lang w:eastAsia="ko-KR"/>
        </w:rPr>
        <w:t>n in interference environments, multiple user-pair can be</w:t>
      </w:r>
      <w:bookmarkStart w:id="3" w:name="_GoBack"/>
      <w:bookmarkEnd w:id="3"/>
      <w:r w:rsidR="003727D6">
        <w:rPr>
          <w:rFonts w:hint="eastAsia"/>
          <w:lang w:eastAsia="ko-KR"/>
        </w:rPr>
        <w:t xml:space="preserve"> used to model desired channels and interfering channels.</w:t>
      </w:r>
      <w:r w:rsidR="00E02A79">
        <w:rPr>
          <w:rFonts w:hint="eastAsia"/>
          <w:lang w:eastAsia="ko-KR"/>
        </w:rPr>
        <w:t xml:space="preserve"> The evaluation assumptions </w:t>
      </w:r>
      <w:r w:rsidR="003709D4">
        <w:rPr>
          <w:rFonts w:hint="eastAsia"/>
          <w:lang w:eastAsia="ko-KR"/>
        </w:rPr>
        <w:t>are described in Table 1.</w:t>
      </w:r>
    </w:p>
    <w:p w:rsidR="004A54B8" w:rsidRDefault="004A54B8" w:rsidP="009705F4">
      <w:pPr>
        <w:spacing w:before="60" w:line="288" w:lineRule="auto"/>
        <w:ind w:firstLineChars="142" w:firstLine="284"/>
        <w:jc w:val="both"/>
        <w:rPr>
          <w:lang w:eastAsia="ko-KR"/>
        </w:rPr>
      </w:pPr>
    </w:p>
    <w:p w:rsidR="0095758F" w:rsidRPr="00E372D3" w:rsidRDefault="0095758F" w:rsidP="0095758F">
      <w:pPr>
        <w:spacing w:before="60" w:line="288" w:lineRule="auto"/>
        <w:ind w:firstLineChars="142" w:firstLine="284"/>
        <w:jc w:val="both"/>
        <w:rPr>
          <w:i/>
          <w:lang w:eastAsia="ko-KR"/>
        </w:rPr>
      </w:pPr>
      <w:r w:rsidRPr="00E372D3">
        <w:rPr>
          <w:rFonts w:hint="eastAsia"/>
          <w:b/>
          <w:i/>
        </w:rPr>
        <w:t>Proposal</w:t>
      </w:r>
      <w:r w:rsidRPr="00E372D3">
        <w:rPr>
          <w:b/>
          <w:i/>
        </w:rPr>
        <w:t xml:space="preserve"> </w:t>
      </w:r>
      <w:r w:rsidR="00C67257">
        <w:rPr>
          <w:rFonts w:hint="eastAsia"/>
          <w:b/>
          <w:i/>
          <w:lang w:eastAsia="ko-KR"/>
        </w:rPr>
        <w:t>3</w:t>
      </w:r>
      <w:r w:rsidRPr="00E372D3">
        <w:rPr>
          <w:rFonts w:hint="eastAsia"/>
          <w:b/>
          <w:i/>
        </w:rPr>
        <w:t>:</w:t>
      </w:r>
      <w:r w:rsidRPr="00E372D3">
        <w:rPr>
          <w:b/>
          <w:i/>
        </w:rPr>
        <w:t xml:space="preserve"> </w:t>
      </w:r>
      <w:r w:rsidR="00405A21">
        <w:rPr>
          <w:rFonts w:hint="eastAsia"/>
          <w:i/>
          <w:lang w:eastAsia="ko-KR"/>
        </w:rPr>
        <w:t xml:space="preserve">Table 1 </w:t>
      </w:r>
      <w:r w:rsidR="00707618">
        <w:rPr>
          <w:rFonts w:hint="eastAsia"/>
          <w:i/>
          <w:lang w:eastAsia="ko-KR"/>
        </w:rPr>
        <w:t>should be taken into account</w:t>
      </w:r>
      <w:r w:rsidR="00405A21">
        <w:rPr>
          <w:rFonts w:hint="eastAsia"/>
          <w:i/>
          <w:lang w:eastAsia="ko-KR"/>
        </w:rPr>
        <w:t xml:space="preserve"> for</w:t>
      </w:r>
      <w:r w:rsidR="00707618">
        <w:rPr>
          <w:rFonts w:hint="eastAsia"/>
          <w:i/>
          <w:lang w:eastAsia="ko-KR"/>
        </w:rPr>
        <w:t xml:space="preserve"> the</w:t>
      </w:r>
      <w:r w:rsidR="00405A21">
        <w:rPr>
          <w:rFonts w:hint="eastAsia"/>
          <w:i/>
          <w:lang w:eastAsia="ko-KR"/>
        </w:rPr>
        <w:t xml:space="preserve"> performance evaluation of </w:t>
      </w:r>
      <w:r w:rsidR="00707618">
        <w:rPr>
          <w:rFonts w:hint="eastAsia"/>
          <w:i/>
          <w:lang w:eastAsia="ko-KR"/>
        </w:rPr>
        <w:t xml:space="preserve">NR </w:t>
      </w:r>
      <w:r w:rsidR="00405A21">
        <w:rPr>
          <w:rFonts w:hint="eastAsia"/>
          <w:i/>
          <w:lang w:eastAsia="ko-KR"/>
        </w:rPr>
        <w:t xml:space="preserve">modulation schemes. </w:t>
      </w:r>
    </w:p>
    <w:p w:rsidR="0095758F" w:rsidRDefault="0095758F" w:rsidP="009705F4">
      <w:pPr>
        <w:spacing w:before="60" w:line="288" w:lineRule="auto"/>
        <w:ind w:firstLineChars="142" w:firstLine="284"/>
        <w:jc w:val="both"/>
        <w:rPr>
          <w:lang w:eastAsia="ko-KR"/>
        </w:rPr>
      </w:pPr>
    </w:p>
    <w:p w:rsidR="005C6C8A" w:rsidRPr="005C6C8A" w:rsidRDefault="005C6C8A" w:rsidP="005C6C8A">
      <w:pPr>
        <w:pStyle w:val="a7"/>
        <w:keepNext/>
        <w:jc w:val="center"/>
        <w:rPr>
          <w:lang w:val="en-US" w:eastAsia="ko-KR"/>
        </w:rPr>
      </w:pPr>
      <w:proofErr w:type="gramStart"/>
      <w:r>
        <w:t xml:space="preserve">Table </w:t>
      </w:r>
      <w:proofErr w:type="gramEnd"/>
      <w:r w:rsidR="003B5495">
        <w:fldChar w:fldCharType="begin"/>
      </w:r>
      <w:r>
        <w:instrText xml:space="preserve"> SEQ Table \* ARABIC </w:instrText>
      </w:r>
      <w:r w:rsidR="003B5495">
        <w:fldChar w:fldCharType="separate"/>
      </w:r>
      <w:r w:rsidR="00806E01">
        <w:rPr>
          <w:noProof/>
        </w:rPr>
        <w:t>1</w:t>
      </w:r>
      <w:r w:rsidR="003B5495">
        <w:fldChar w:fldCharType="end"/>
      </w:r>
      <w:proofErr w:type="gramStart"/>
      <w:r>
        <w:t xml:space="preserve">: </w:t>
      </w:r>
      <w:r w:rsidR="00E02A79">
        <w:rPr>
          <w:rFonts w:hint="eastAsia"/>
          <w:b w:val="0"/>
          <w:lang w:eastAsia="ko-KR"/>
        </w:rPr>
        <w:t>Evaluation assumptions for LLS</w:t>
      </w:r>
      <w:r>
        <w:rPr>
          <w:rFonts w:hint="eastAsia"/>
          <w:b w:val="0"/>
          <w:lang w:eastAsia="ko-KR"/>
        </w:rPr>
        <w:t xml:space="preserve"> of modulation schemes.</w:t>
      </w:r>
      <w:proofErr w:type="gramEnd"/>
    </w:p>
    <w:tbl>
      <w:tblPr>
        <w:tblW w:w="10100" w:type="dxa"/>
        <w:tblCellMar>
          <w:left w:w="0" w:type="dxa"/>
          <w:right w:w="0" w:type="dxa"/>
        </w:tblCellMar>
        <w:tblLook w:val="04A0" w:firstRow="1" w:lastRow="0" w:firstColumn="1" w:lastColumn="0" w:noHBand="0" w:noVBand="1"/>
      </w:tblPr>
      <w:tblGrid>
        <w:gridCol w:w="3740"/>
        <w:gridCol w:w="6360"/>
      </w:tblGrid>
      <w:tr w:rsidR="00F159D8" w:rsidRPr="00F159D8" w:rsidTr="00F159D8">
        <w:trPr>
          <w:trHeight w:val="184"/>
        </w:trPr>
        <w:tc>
          <w:tcPr>
            <w:tcW w:w="3740"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hideMark/>
          </w:tcPr>
          <w:p w:rsidR="003C7A07" w:rsidRPr="00F159D8" w:rsidRDefault="00F159D8" w:rsidP="00F159D8">
            <w:pPr>
              <w:spacing w:before="60" w:line="288" w:lineRule="auto"/>
              <w:rPr>
                <w:lang w:val="en-US" w:eastAsia="ko-KR"/>
              </w:rPr>
            </w:pPr>
            <w:r w:rsidRPr="00F159D8">
              <w:rPr>
                <w:b/>
                <w:bCs/>
                <w:lang w:val="en-US" w:eastAsia="ko-KR"/>
              </w:rPr>
              <w:t>Parameters</w:t>
            </w:r>
          </w:p>
        </w:tc>
        <w:tc>
          <w:tcPr>
            <w:tcW w:w="6360"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hideMark/>
          </w:tcPr>
          <w:p w:rsidR="003C7A07" w:rsidRPr="00F159D8" w:rsidRDefault="00F159D8" w:rsidP="00F159D8">
            <w:pPr>
              <w:spacing w:before="60" w:line="288" w:lineRule="auto"/>
              <w:rPr>
                <w:lang w:val="en-US" w:eastAsia="ko-KR"/>
              </w:rPr>
            </w:pPr>
            <w:r w:rsidRPr="00F159D8">
              <w:rPr>
                <w:b/>
                <w:bCs/>
                <w:lang w:val="en-US" w:eastAsia="ko-KR"/>
              </w:rPr>
              <w:t>Values</w:t>
            </w:r>
          </w:p>
        </w:tc>
      </w:tr>
      <w:tr w:rsidR="00F159D8" w:rsidRPr="00F159D8" w:rsidTr="00F159D8">
        <w:trPr>
          <w:trHeight w:val="269"/>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3C7A07" w:rsidRPr="00F159D8" w:rsidRDefault="00F159D8" w:rsidP="00F159D8">
            <w:pPr>
              <w:spacing w:before="60" w:line="288" w:lineRule="auto"/>
              <w:rPr>
                <w:lang w:val="en-US" w:eastAsia="ko-KR"/>
              </w:rPr>
            </w:pPr>
            <w:r w:rsidRPr="00F159D8">
              <w:rPr>
                <w:lang w:val="en-US" w:eastAsia="ko-KR"/>
              </w:rPr>
              <w:t xml:space="preserve">Carrier frequency </w:t>
            </w:r>
          </w:p>
        </w:tc>
        <w:tc>
          <w:tcPr>
            <w:tcW w:w="636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3C7A07" w:rsidRPr="00F159D8" w:rsidRDefault="00F159D8" w:rsidP="00F159D8">
            <w:pPr>
              <w:spacing w:before="60" w:line="288" w:lineRule="auto"/>
              <w:rPr>
                <w:lang w:val="en-US" w:eastAsia="ko-KR"/>
              </w:rPr>
            </w:pPr>
            <w:r w:rsidRPr="00F159D8">
              <w:rPr>
                <w:lang w:val="en-US" w:eastAsia="ko-KR"/>
              </w:rPr>
              <w:t>4GHz</w:t>
            </w:r>
          </w:p>
        </w:tc>
      </w:tr>
      <w:tr w:rsidR="00F159D8" w:rsidRPr="00F159D8" w:rsidTr="00F159D8">
        <w:trPr>
          <w:trHeight w:val="269"/>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3C7A07" w:rsidRPr="00F159D8" w:rsidRDefault="00F159D8" w:rsidP="00F159D8">
            <w:pPr>
              <w:spacing w:before="60" w:line="288" w:lineRule="auto"/>
              <w:rPr>
                <w:lang w:val="en-US" w:eastAsia="ko-KR"/>
              </w:rPr>
            </w:pPr>
            <w:r w:rsidRPr="00F159D8">
              <w:rPr>
                <w:lang w:val="en-US" w:eastAsia="ko-KR"/>
              </w:rPr>
              <w:t>Waveform</w:t>
            </w:r>
          </w:p>
        </w:tc>
        <w:tc>
          <w:tcPr>
            <w:tcW w:w="636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3C7A07" w:rsidRPr="00F159D8" w:rsidRDefault="00F159D8" w:rsidP="00F159D8">
            <w:pPr>
              <w:spacing w:before="60" w:line="288" w:lineRule="auto"/>
              <w:rPr>
                <w:lang w:val="en-US" w:eastAsia="ko-KR"/>
              </w:rPr>
            </w:pPr>
            <w:r w:rsidRPr="00F159D8">
              <w:rPr>
                <w:lang w:val="en-US" w:eastAsia="ko-KR"/>
              </w:rPr>
              <w:t>DL: CP-OFDM, UL: CP-OFDM or SC-FDMA</w:t>
            </w:r>
          </w:p>
        </w:tc>
      </w:tr>
      <w:tr w:rsidR="00F159D8" w:rsidRPr="00F159D8" w:rsidTr="00F159D8">
        <w:trPr>
          <w:trHeight w:val="269"/>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3C7A07" w:rsidRPr="00F159D8" w:rsidRDefault="00F159D8" w:rsidP="00F159D8">
            <w:pPr>
              <w:spacing w:before="60" w:line="288" w:lineRule="auto"/>
              <w:rPr>
                <w:lang w:val="en-US" w:eastAsia="ko-KR"/>
              </w:rPr>
            </w:pPr>
            <w:r w:rsidRPr="00F159D8">
              <w:rPr>
                <w:lang w:val="en-US" w:eastAsia="ko-KR"/>
              </w:rPr>
              <w:t>Channel coding</w:t>
            </w:r>
          </w:p>
        </w:tc>
        <w:tc>
          <w:tcPr>
            <w:tcW w:w="636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3C7A07" w:rsidRPr="00F159D8" w:rsidRDefault="00F159D8" w:rsidP="00F159D8">
            <w:pPr>
              <w:spacing w:before="60" w:line="288" w:lineRule="auto"/>
              <w:rPr>
                <w:lang w:val="en-US" w:eastAsia="ko-KR"/>
              </w:rPr>
            </w:pPr>
            <w:r w:rsidRPr="00F159D8">
              <w:rPr>
                <w:lang w:val="en-US" w:eastAsia="ko-KR"/>
              </w:rPr>
              <w:t>LDPC or LTE Turbo code</w:t>
            </w:r>
          </w:p>
        </w:tc>
      </w:tr>
      <w:tr w:rsidR="00F159D8" w:rsidRPr="00F159D8" w:rsidTr="00F159D8">
        <w:trPr>
          <w:trHeight w:val="269"/>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3C7A07" w:rsidRPr="00F159D8" w:rsidRDefault="00F159D8" w:rsidP="00F159D8">
            <w:pPr>
              <w:spacing w:before="60" w:line="288" w:lineRule="auto"/>
              <w:rPr>
                <w:lang w:val="en-US" w:eastAsia="ko-KR"/>
              </w:rPr>
            </w:pPr>
            <w:r w:rsidRPr="00F159D8">
              <w:rPr>
                <w:lang w:val="en-US" w:eastAsia="ko-KR"/>
              </w:rPr>
              <w:t xml:space="preserve">System bandwidth </w:t>
            </w:r>
          </w:p>
        </w:tc>
        <w:tc>
          <w:tcPr>
            <w:tcW w:w="636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3C7A07" w:rsidRPr="00F159D8" w:rsidRDefault="00F159D8" w:rsidP="00F159D8">
            <w:pPr>
              <w:spacing w:before="60" w:line="288" w:lineRule="auto"/>
              <w:rPr>
                <w:lang w:val="en-US" w:eastAsia="ko-KR"/>
              </w:rPr>
            </w:pPr>
            <w:r w:rsidRPr="00F159D8">
              <w:rPr>
                <w:lang w:val="en-US" w:eastAsia="ko-KR"/>
              </w:rPr>
              <w:t xml:space="preserve">10 MHz </w:t>
            </w:r>
          </w:p>
        </w:tc>
      </w:tr>
      <w:tr w:rsidR="00F159D8" w:rsidRPr="00F159D8" w:rsidTr="00F159D8">
        <w:trPr>
          <w:trHeight w:val="269"/>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3C7A07" w:rsidRPr="00F159D8" w:rsidRDefault="00F159D8" w:rsidP="00F159D8">
            <w:pPr>
              <w:spacing w:before="60" w:line="288" w:lineRule="auto"/>
              <w:rPr>
                <w:lang w:val="en-US" w:eastAsia="ko-KR"/>
              </w:rPr>
            </w:pPr>
            <w:r w:rsidRPr="00F159D8">
              <w:rPr>
                <w:lang w:val="en-US" w:eastAsia="ko-KR"/>
              </w:rPr>
              <w:t>Total allocated bandwidth for transmission</w:t>
            </w:r>
          </w:p>
        </w:tc>
        <w:tc>
          <w:tcPr>
            <w:tcW w:w="636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3C7A07" w:rsidRPr="00F159D8" w:rsidRDefault="00F159D8" w:rsidP="00F159D8">
            <w:pPr>
              <w:spacing w:before="60" w:line="288" w:lineRule="auto"/>
              <w:rPr>
                <w:lang w:val="en-US" w:eastAsia="ko-KR"/>
              </w:rPr>
            </w:pPr>
            <w:r w:rsidRPr="00F159D8">
              <w:rPr>
                <w:lang w:val="en-US" w:eastAsia="ko-KR"/>
              </w:rPr>
              <w:t>Companies need to report this value</w:t>
            </w:r>
          </w:p>
        </w:tc>
      </w:tr>
      <w:tr w:rsidR="00F159D8" w:rsidRPr="00F159D8" w:rsidTr="00F159D8">
        <w:trPr>
          <w:trHeight w:val="269"/>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3C7A07" w:rsidRPr="00F159D8" w:rsidRDefault="00F159D8" w:rsidP="00F159D8">
            <w:pPr>
              <w:spacing w:before="60" w:line="288" w:lineRule="auto"/>
              <w:rPr>
                <w:lang w:val="en-US" w:eastAsia="ko-KR"/>
              </w:rPr>
            </w:pPr>
            <w:r w:rsidRPr="00F159D8">
              <w:rPr>
                <w:lang w:val="en-US" w:eastAsia="ko-KR"/>
              </w:rPr>
              <w:t>Numerology</w:t>
            </w:r>
          </w:p>
        </w:tc>
        <w:tc>
          <w:tcPr>
            <w:tcW w:w="636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3C7A07" w:rsidRPr="00F159D8" w:rsidRDefault="00F159D8" w:rsidP="00F159D8">
            <w:pPr>
              <w:spacing w:before="60" w:line="288" w:lineRule="auto"/>
              <w:rPr>
                <w:lang w:val="en-US" w:eastAsia="ko-KR"/>
              </w:rPr>
            </w:pPr>
            <w:r w:rsidRPr="00F159D8">
              <w:rPr>
                <w:lang w:val="en-US" w:eastAsia="ko-KR"/>
              </w:rPr>
              <w:t>Same as Release 13</w:t>
            </w:r>
          </w:p>
        </w:tc>
      </w:tr>
      <w:tr w:rsidR="0000685D" w:rsidRPr="00F159D8" w:rsidTr="00364932">
        <w:trPr>
          <w:trHeight w:val="269"/>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tcPr>
          <w:p w:rsidR="0000685D" w:rsidRPr="0000685D" w:rsidRDefault="0000685D" w:rsidP="00F159D8">
            <w:pPr>
              <w:spacing w:before="60" w:line="288" w:lineRule="auto"/>
              <w:rPr>
                <w:lang w:val="en-US" w:eastAsia="ko-KR"/>
              </w:rPr>
            </w:pPr>
            <w:r w:rsidRPr="00144AF0">
              <w:rPr>
                <w:rFonts w:eastAsia="SimSun"/>
                <w:color w:val="000000" w:themeColor="text1"/>
                <w:kern w:val="24"/>
                <w:lang w:val="en-US" w:eastAsia="ko-KR"/>
              </w:rPr>
              <w:t>BS antenna configuration</w:t>
            </w:r>
          </w:p>
        </w:tc>
        <w:tc>
          <w:tcPr>
            <w:tcW w:w="6360" w:type="dxa"/>
            <w:vMerge w:val="restart"/>
            <w:tcBorders>
              <w:top w:val="single" w:sz="8" w:space="0" w:color="000000"/>
              <w:left w:val="single" w:sz="8" w:space="0" w:color="000000"/>
              <w:right w:val="single" w:sz="8" w:space="0" w:color="000000"/>
            </w:tcBorders>
            <w:shd w:val="clear" w:color="auto" w:fill="auto"/>
            <w:tcMar>
              <w:top w:w="10" w:type="dxa"/>
              <w:left w:w="41" w:type="dxa"/>
              <w:bottom w:w="0" w:type="dxa"/>
              <w:right w:w="41" w:type="dxa"/>
            </w:tcMar>
            <w:vAlign w:val="center"/>
          </w:tcPr>
          <w:p w:rsidR="0000685D" w:rsidRPr="00F159D8" w:rsidRDefault="0000685D" w:rsidP="00F159D8">
            <w:pPr>
              <w:spacing w:before="60" w:line="288" w:lineRule="auto"/>
              <w:rPr>
                <w:lang w:val="en-US" w:eastAsia="ko-KR"/>
              </w:rPr>
            </w:pPr>
            <w:r>
              <w:rPr>
                <w:rFonts w:hint="eastAsia"/>
                <w:lang w:val="en-US" w:eastAsia="ko-KR"/>
              </w:rPr>
              <w:t xml:space="preserve">Refer to [86-20] </w:t>
            </w:r>
          </w:p>
        </w:tc>
      </w:tr>
      <w:tr w:rsidR="0000685D" w:rsidRPr="00F159D8" w:rsidTr="00364932">
        <w:trPr>
          <w:trHeight w:val="269"/>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tcPr>
          <w:p w:rsidR="0000685D" w:rsidRPr="0000685D" w:rsidRDefault="0000685D" w:rsidP="00F159D8">
            <w:pPr>
              <w:spacing w:before="60" w:line="288" w:lineRule="auto"/>
              <w:rPr>
                <w:lang w:val="en-US" w:eastAsia="ko-KR"/>
              </w:rPr>
            </w:pPr>
            <w:r w:rsidRPr="00144AF0">
              <w:rPr>
                <w:rFonts w:eastAsia="MS Mincho"/>
                <w:color w:val="000000" w:themeColor="text1"/>
                <w:kern w:val="24"/>
                <w:lang w:val="en-US" w:eastAsia="ko-KR"/>
              </w:rPr>
              <w:t>BS antenna pattern</w:t>
            </w:r>
          </w:p>
        </w:tc>
        <w:tc>
          <w:tcPr>
            <w:tcW w:w="6360" w:type="dxa"/>
            <w:vMerge/>
            <w:tcBorders>
              <w:left w:val="single" w:sz="8" w:space="0" w:color="000000"/>
              <w:right w:val="single" w:sz="8" w:space="0" w:color="000000"/>
            </w:tcBorders>
            <w:shd w:val="clear" w:color="auto" w:fill="auto"/>
            <w:tcMar>
              <w:top w:w="10" w:type="dxa"/>
              <w:left w:w="41" w:type="dxa"/>
              <w:bottom w:w="0" w:type="dxa"/>
              <w:right w:w="41" w:type="dxa"/>
            </w:tcMar>
            <w:vAlign w:val="center"/>
          </w:tcPr>
          <w:p w:rsidR="0000685D" w:rsidRPr="00F159D8" w:rsidRDefault="0000685D" w:rsidP="00F159D8">
            <w:pPr>
              <w:spacing w:before="60" w:line="288" w:lineRule="auto"/>
              <w:rPr>
                <w:lang w:val="en-US" w:eastAsia="ko-KR"/>
              </w:rPr>
            </w:pPr>
          </w:p>
        </w:tc>
      </w:tr>
      <w:tr w:rsidR="0000685D" w:rsidRPr="00F159D8" w:rsidTr="00364932">
        <w:trPr>
          <w:trHeight w:val="269"/>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tcPr>
          <w:p w:rsidR="0000685D" w:rsidRPr="0000685D" w:rsidRDefault="0000685D" w:rsidP="00F159D8">
            <w:pPr>
              <w:spacing w:before="60" w:line="288" w:lineRule="auto"/>
              <w:rPr>
                <w:lang w:val="en-US" w:eastAsia="ko-KR"/>
              </w:rPr>
            </w:pPr>
            <w:r w:rsidRPr="00144AF0">
              <w:rPr>
                <w:rFonts w:eastAsia="굴림"/>
                <w:color w:val="000000" w:themeColor="text1"/>
                <w:kern w:val="24"/>
                <w:lang w:val="en-US" w:eastAsia="ko-KR"/>
              </w:rPr>
              <w:t>BS array orientation</w:t>
            </w:r>
          </w:p>
        </w:tc>
        <w:tc>
          <w:tcPr>
            <w:tcW w:w="6360" w:type="dxa"/>
            <w:vMerge/>
            <w:tcBorders>
              <w:left w:val="single" w:sz="8" w:space="0" w:color="000000"/>
              <w:right w:val="single" w:sz="8" w:space="0" w:color="000000"/>
            </w:tcBorders>
            <w:shd w:val="clear" w:color="auto" w:fill="auto"/>
            <w:tcMar>
              <w:top w:w="10" w:type="dxa"/>
              <w:left w:w="41" w:type="dxa"/>
              <w:bottom w:w="0" w:type="dxa"/>
              <w:right w:w="41" w:type="dxa"/>
            </w:tcMar>
            <w:vAlign w:val="center"/>
          </w:tcPr>
          <w:p w:rsidR="0000685D" w:rsidRPr="00F159D8" w:rsidRDefault="0000685D" w:rsidP="00F159D8">
            <w:pPr>
              <w:spacing w:before="60" w:line="288" w:lineRule="auto"/>
              <w:rPr>
                <w:lang w:val="en-US" w:eastAsia="ko-KR"/>
              </w:rPr>
            </w:pPr>
          </w:p>
        </w:tc>
      </w:tr>
      <w:tr w:rsidR="0000685D" w:rsidRPr="00F159D8" w:rsidTr="00364932">
        <w:trPr>
          <w:trHeight w:val="269"/>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tcPr>
          <w:p w:rsidR="0000685D" w:rsidRPr="0000685D" w:rsidRDefault="0000685D" w:rsidP="00F159D8">
            <w:pPr>
              <w:spacing w:before="60" w:line="288" w:lineRule="auto"/>
              <w:rPr>
                <w:lang w:val="en-US" w:eastAsia="ko-KR"/>
              </w:rPr>
            </w:pPr>
            <w:r w:rsidRPr="00144AF0">
              <w:rPr>
                <w:rFonts w:eastAsia="MS Mincho"/>
                <w:color w:val="000000" w:themeColor="text1"/>
                <w:kern w:val="24"/>
                <w:lang w:val="en-US" w:eastAsia="ko-KR"/>
              </w:rPr>
              <w:t>UE antenna configuration</w:t>
            </w:r>
          </w:p>
        </w:tc>
        <w:tc>
          <w:tcPr>
            <w:tcW w:w="6360" w:type="dxa"/>
            <w:vMerge/>
            <w:tcBorders>
              <w:left w:val="single" w:sz="8" w:space="0" w:color="000000"/>
              <w:right w:val="single" w:sz="8" w:space="0" w:color="000000"/>
            </w:tcBorders>
            <w:shd w:val="clear" w:color="auto" w:fill="auto"/>
            <w:tcMar>
              <w:top w:w="10" w:type="dxa"/>
              <w:left w:w="41" w:type="dxa"/>
              <w:bottom w:w="0" w:type="dxa"/>
              <w:right w:w="41" w:type="dxa"/>
            </w:tcMar>
            <w:vAlign w:val="center"/>
          </w:tcPr>
          <w:p w:rsidR="0000685D" w:rsidRPr="00F159D8" w:rsidRDefault="0000685D" w:rsidP="00F159D8">
            <w:pPr>
              <w:spacing w:before="60" w:line="288" w:lineRule="auto"/>
              <w:rPr>
                <w:lang w:val="en-US" w:eastAsia="ko-KR"/>
              </w:rPr>
            </w:pPr>
          </w:p>
        </w:tc>
      </w:tr>
      <w:tr w:rsidR="0000685D" w:rsidRPr="00F159D8" w:rsidTr="00364932">
        <w:trPr>
          <w:trHeight w:val="269"/>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tcPr>
          <w:p w:rsidR="0000685D" w:rsidRPr="0000685D" w:rsidRDefault="0000685D" w:rsidP="00F159D8">
            <w:pPr>
              <w:spacing w:before="60" w:line="288" w:lineRule="auto"/>
              <w:rPr>
                <w:lang w:val="en-US" w:eastAsia="ko-KR"/>
              </w:rPr>
            </w:pPr>
            <w:r w:rsidRPr="00144AF0">
              <w:rPr>
                <w:rFonts w:eastAsia="굴림"/>
                <w:color w:val="000000" w:themeColor="text1"/>
                <w:kern w:val="24"/>
                <w:lang w:val="en-US" w:eastAsia="ko-KR"/>
              </w:rPr>
              <w:t>UE antenna pattern</w:t>
            </w:r>
          </w:p>
        </w:tc>
        <w:tc>
          <w:tcPr>
            <w:tcW w:w="6360" w:type="dxa"/>
            <w:vMerge/>
            <w:tcBorders>
              <w:left w:val="single" w:sz="8" w:space="0" w:color="000000"/>
              <w:right w:val="single" w:sz="8" w:space="0" w:color="000000"/>
            </w:tcBorders>
            <w:shd w:val="clear" w:color="auto" w:fill="auto"/>
            <w:tcMar>
              <w:top w:w="10" w:type="dxa"/>
              <w:left w:w="41" w:type="dxa"/>
              <w:bottom w:w="0" w:type="dxa"/>
              <w:right w:w="41" w:type="dxa"/>
            </w:tcMar>
            <w:vAlign w:val="center"/>
          </w:tcPr>
          <w:p w:rsidR="0000685D" w:rsidRPr="00F159D8" w:rsidRDefault="0000685D" w:rsidP="00F159D8">
            <w:pPr>
              <w:spacing w:before="60" w:line="288" w:lineRule="auto"/>
              <w:rPr>
                <w:lang w:val="en-US" w:eastAsia="ko-KR"/>
              </w:rPr>
            </w:pPr>
          </w:p>
        </w:tc>
      </w:tr>
      <w:tr w:rsidR="0000685D" w:rsidRPr="00F159D8" w:rsidTr="00364932">
        <w:trPr>
          <w:trHeight w:val="269"/>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tcPr>
          <w:p w:rsidR="0000685D" w:rsidRPr="0000685D" w:rsidRDefault="0000685D" w:rsidP="00F159D8">
            <w:pPr>
              <w:spacing w:before="60" w:line="288" w:lineRule="auto"/>
              <w:rPr>
                <w:lang w:val="en-US" w:eastAsia="ko-KR"/>
              </w:rPr>
            </w:pPr>
            <w:r w:rsidRPr="00144AF0">
              <w:rPr>
                <w:rFonts w:eastAsia="굴림"/>
                <w:color w:val="000000" w:themeColor="text1"/>
                <w:kern w:val="24"/>
                <w:lang w:val="en-US" w:eastAsia="ko-KR"/>
              </w:rPr>
              <w:t>UE array orientation</w:t>
            </w:r>
          </w:p>
        </w:tc>
        <w:tc>
          <w:tcPr>
            <w:tcW w:w="6360" w:type="dxa"/>
            <w:vMerge/>
            <w:tcBorders>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tcPr>
          <w:p w:rsidR="0000685D" w:rsidRPr="00F159D8" w:rsidRDefault="0000685D" w:rsidP="00F159D8">
            <w:pPr>
              <w:spacing w:before="60" w:line="288" w:lineRule="auto"/>
              <w:rPr>
                <w:lang w:val="en-US" w:eastAsia="ko-KR"/>
              </w:rPr>
            </w:pPr>
          </w:p>
        </w:tc>
      </w:tr>
      <w:tr w:rsidR="0000685D" w:rsidRPr="00F159D8" w:rsidTr="00F159D8">
        <w:trPr>
          <w:trHeight w:val="394"/>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00685D" w:rsidRPr="00F159D8" w:rsidRDefault="0000685D" w:rsidP="00F159D8">
            <w:pPr>
              <w:spacing w:before="60" w:line="288" w:lineRule="auto"/>
              <w:rPr>
                <w:lang w:val="en-US" w:eastAsia="ko-KR"/>
              </w:rPr>
            </w:pPr>
            <w:r w:rsidRPr="00F159D8">
              <w:rPr>
                <w:lang w:val="en-US" w:eastAsia="ko-KR"/>
              </w:rPr>
              <w:t xml:space="preserve">MCS </w:t>
            </w:r>
          </w:p>
        </w:tc>
        <w:tc>
          <w:tcPr>
            <w:tcW w:w="636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00685D" w:rsidRPr="00F159D8" w:rsidRDefault="0000685D" w:rsidP="00F159D8">
            <w:pPr>
              <w:spacing w:before="60" w:line="288" w:lineRule="auto"/>
              <w:rPr>
                <w:lang w:val="en-US" w:eastAsia="ko-KR"/>
              </w:rPr>
            </w:pPr>
            <w:r w:rsidRPr="00F159D8">
              <w:rPr>
                <w:lang w:val="en-US" w:eastAsia="ko-KR"/>
              </w:rPr>
              <w:t>Fixed. 4QAM: 1/2 or 2/3, 16QAM: 1/2 or 2/3; 64QAM: 1/2 or 3/4; 256 QAM: 1/2 or 3/4, other modulation is not precluded</w:t>
            </w:r>
            <w:r>
              <w:rPr>
                <w:rFonts w:hint="eastAsia"/>
                <w:lang w:val="en-US" w:eastAsia="ko-KR"/>
              </w:rPr>
              <w:t xml:space="preserve">. Companies can choose one or some of them. </w:t>
            </w:r>
          </w:p>
        </w:tc>
      </w:tr>
      <w:tr w:rsidR="0000685D" w:rsidRPr="00F159D8" w:rsidTr="00F159D8">
        <w:trPr>
          <w:trHeight w:val="292"/>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00685D" w:rsidRPr="00F159D8" w:rsidRDefault="0000685D" w:rsidP="00F159D8">
            <w:pPr>
              <w:spacing w:before="60" w:line="288" w:lineRule="auto"/>
              <w:rPr>
                <w:lang w:val="en-US" w:eastAsia="ko-KR"/>
              </w:rPr>
            </w:pPr>
            <w:r w:rsidRPr="00F159D8">
              <w:rPr>
                <w:lang w:val="en-US" w:eastAsia="ko-KR"/>
              </w:rPr>
              <w:lastRenderedPageBreak/>
              <w:t xml:space="preserve">Control overhead </w:t>
            </w:r>
          </w:p>
        </w:tc>
        <w:tc>
          <w:tcPr>
            <w:tcW w:w="636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00685D" w:rsidRPr="00F159D8" w:rsidRDefault="0000685D" w:rsidP="00F159D8">
            <w:pPr>
              <w:spacing w:before="60" w:line="288" w:lineRule="auto"/>
              <w:rPr>
                <w:lang w:val="en-US" w:eastAsia="ko-KR"/>
              </w:rPr>
            </w:pPr>
            <w:r>
              <w:rPr>
                <w:rFonts w:hint="eastAsia"/>
                <w:lang w:val="en-US" w:eastAsia="ko-KR"/>
              </w:rPr>
              <w:t>realistic</w:t>
            </w:r>
            <w:r w:rsidRPr="00F159D8">
              <w:rPr>
                <w:lang w:val="en-US" w:eastAsia="ko-KR"/>
              </w:rPr>
              <w:t xml:space="preserve"> </w:t>
            </w:r>
          </w:p>
        </w:tc>
      </w:tr>
      <w:tr w:rsidR="0000685D" w:rsidRPr="00F159D8" w:rsidTr="00F159D8">
        <w:trPr>
          <w:trHeight w:val="292"/>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00685D" w:rsidRPr="00F159D8" w:rsidRDefault="0000685D" w:rsidP="00F159D8">
            <w:pPr>
              <w:spacing w:before="60" w:line="288" w:lineRule="auto"/>
              <w:rPr>
                <w:lang w:val="en-US" w:eastAsia="ko-KR"/>
              </w:rPr>
            </w:pPr>
            <w:r w:rsidRPr="00F159D8">
              <w:rPr>
                <w:lang w:val="en-US" w:eastAsia="ko-KR"/>
              </w:rPr>
              <w:t>Channel estimation</w:t>
            </w:r>
          </w:p>
        </w:tc>
        <w:tc>
          <w:tcPr>
            <w:tcW w:w="636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00685D" w:rsidRPr="00F159D8" w:rsidRDefault="0000685D" w:rsidP="00F159D8">
            <w:pPr>
              <w:spacing w:before="60" w:line="288" w:lineRule="auto"/>
              <w:rPr>
                <w:lang w:val="en-US" w:eastAsia="ko-KR"/>
              </w:rPr>
            </w:pPr>
            <w:r>
              <w:rPr>
                <w:rFonts w:hint="eastAsia"/>
                <w:lang w:val="en-US" w:eastAsia="ko-KR"/>
              </w:rPr>
              <w:t>realistic</w:t>
            </w:r>
            <w:r w:rsidRPr="00F159D8">
              <w:rPr>
                <w:lang w:val="en-US" w:eastAsia="ko-KR"/>
              </w:rPr>
              <w:t xml:space="preserve"> </w:t>
            </w:r>
          </w:p>
        </w:tc>
      </w:tr>
      <w:tr w:rsidR="0000685D" w:rsidRPr="00F159D8" w:rsidTr="00F159D8">
        <w:trPr>
          <w:trHeight w:val="626"/>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00685D" w:rsidRPr="00F159D8" w:rsidRDefault="0000685D" w:rsidP="00F159D8">
            <w:pPr>
              <w:spacing w:before="60" w:line="288" w:lineRule="auto"/>
              <w:rPr>
                <w:lang w:val="en-US" w:eastAsia="ko-KR"/>
              </w:rPr>
            </w:pPr>
            <w:r w:rsidRPr="00F159D8">
              <w:rPr>
                <w:lang w:val="en-US" w:eastAsia="ko-KR"/>
              </w:rPr>
              <w:t>Channel Model</w:t>
            </w:r>
          </w:p>
        </w:tc>
        <w:tc>
          <w:tcPr>
            <w:tcW w:w="636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00685D" w:rsidRPr="00F159D8" w:rsidRDefault="0000685D" w:rsidP="00F159D8">
            <w:pPr>
              <w:spacing w:before="60" w:line="288" w:lineRule="auto"/>
              <w:rPr>
                <w:lang w:val="en-US" w:eastAsia="ko-KR"/>
              </w:rPr>
            </w:pPr>
            <w:r w:rsidRPr="00F159D8">
              <w:rPr>
                <w:lang w:val="en-US" w:eastAsia="ko-KR"/>
              </w:rPr>
              <w:t>• TDL</w:t>
            </w:r>
            <w:r>
              <w:rPr>
                <w:rFonts w:hint="eastAsia"/>
                <w:lang w:val="en-US" w:eastAsia="ko-KR"/>
              </w:rPr>
              <w:t xml:space="preserve"> </w:t>
            </w:r>
            <w:r w:rsidRPr="00F159D8">
              <w:rPr>
                <w:lang w:val="en-US" w:eastAsia="ko-KR"/>
              </w:rPr>
              <w:t xml:space="preserve">in TR 38.900 </w:t>
            </w:r>
            <w:r>
              <w:rPr>
                <w:rFonts w:hint="eastAsia"/>
                <w:lang w:val="en-US" w:eastAsia="ko-KR"/>
              </w:rPr>
              <w:t>(</w:t>
            </w:r>
            <w:r w:rsidRPr="00F159D8">
              <w:rPr>
                <w:lang w:val="en-US" w:eastAsia="ko-KR"/>
              </w:rPr>
              <w:t>mandatory</w:t>
            </w:r>
            <w:r>
              <w:rPr>
                <w:rFonts w:hint="eastAsia"/>
                <w:lang w:val="en-US" w:eastAsia="ko-KR"/>
              </w:rPr>
              <w:t>)</w:t>
            </w:r>
          </w:p>
          <w:p w:rsidR="0000685D" w:rsidRDefault="0000685D">
            <w:pPr>
              <w:spacing w:before="60" w:line="288" w:lineRule="auto"/>
              <w:rPr>
                <w:lang w:val="en-US" w:eastAsia="ko-KR"/>
              </w:rPr>
            </w:pPr>
            <w:r w:rsidRPr="00F159D8">
              <w:rPr>
                <w:lang w:val="en-US" w:eastAsia="ko-KR"/>
              </w:rPr>
              <w:t xml:space="preserve">• </w:t>
            </w:r>
            <w:r>
              <w:rPr>
                <w:rFonts w:hint="eastAsia"/>
                <w:lang w:val="en-US" w:eastAsia="ko-KR"/>
              </w:rPr>
              <w:t>CDL in TR 38.900 for MIMO evaluation (optional)</w:t>
            </w:r>
          </w:p>
          <w:p w:rsidR="0000685D" w:rsidRPr="00F159D8" w:rsidRDefault="0000685D">
            <w:pPr>
              <w:spacing w:before="60" w:line="288" w:lineRule="auto"/>
              <w:rPr>
                <w:lang w:val="en-US" w:eastAsia="ko-KR"/>
              </w:rPr>
            </w:pPr>
            <w:r w:rsidRPr="00F159D8">
              <w:rPr>
                <w:lang w:val="en-US" w:eastAsia="ko-KR"/>
              </w:rPr>
              <w:t>• Mobility: 3km/h or 30 km/h or 120 km/h</w:t>
            </w:r>
          </w:p>
        </w:tc>
      </w:tr>
      <w:tr w:rsidR="0000685D" w:rsidRPr="00F159D8" w:rsidTr="00F159D8">
        <w:trPr>
          <w:trHeight w:val="626"/>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00685D" w:rsidRPr="00F159D8" w:rsidRDefault="0000685D" w:rsidP="00F159D8">
            <w:pPr>
              <w:spacing w:before="60" w:line="288" w:lineRule="auto"/>
              <w:rPr>
                <w:lang w:val="en-US" w:eastAsia="ko-KR"/>
              </w:rPr>
            </w:pPr>
            <w:r w:rsidRPr="00F159D8">
              <w:rPr>
                <w:lang w:val="en-US" w:eastAsia="ko-KR"/>
              </w:rPr>
              <w:t xml:space="preserve">SNR distribution of multiple </w:t>
            </w:r>
            <w:proofErr w:type="spellStart"/>
            <w:r w:rsidRPr="00F159D8">
              <w:rPr>
                <w:lang w:val="en-US" w:eastAsia="ko-KR"/>
              </w:rPr>
              <w:t>gNB</w:t>
            </w:r>
            <w:proofErr w:type="spellEnd"/>
            <w:r w:rsidRPr="00F159D8">
              <w:rPr>
                <w:lang w:val="en-US" w:eastAsia="ko-KR"/>
              </w:rPr>
              <w:t>-UE pairs</w:t>
            </w:r>
          </w:p>
        </w:tc>
        <w:tc>
          <w:tcPr>
            <w:tcW w:w="636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00685D" w:rsidRPr="00F159D8" w:rsidRDefault="0000685D" w:rsidP="00F159D8">
            <w:pPr>
              <w:spacing w:before="60" w:line="288" w:lineRule="auto"/>
              <w:rPr>
                <w:lang w:val="en-US" w:eastAsia="ko-KR"/>
              </w:rPr>
            </w:pPr>
            <w:r w:rsidRPr="00F159D8">
              <w:rPr>
                <w:lang w:val="en-US" w:eastAsia="ko-KR"/>
              </w:rPr>
              <w:t xml:space="preserve">• Proponents report if single-user or multi-user-pair LLS </w:t>
            </w:r>
            <w:proofErr w:type="gramStart"/>
            <w:r w:rsidRPr="00F159D8">
              <w:rPr>
                <w:lang w:val="en-US" w:eastAsia="ko-KR"/>
              </w:rPr>
              <w:t>is</w:t>
            </w:r>
            <w:proofErr w:type="gramEnd"/>
            <w:r w:rsidRPr="00F159D8">
              <w:rPr>
                <w:lang w:val="en-US" w:eastAsia="ko-KR"/>
              </w:rPr>
              <w:t xml:space="preserve"> used, and what SNR distribution is assumed. </w:t>
            </w:r>
          </w:p>
          <w:p w:rsidR="0000685D" w:rsidRPr="00F159D8" w:rsidRDefault="0000685D" w:rsidP="00F159D8">
            <w:pPr>
              <w:spacing w:before="60" w:line="288" w:lineRule="auto"/>
              <w:rPr>
                <w:lang w:val="en-US" w:eastAsia="ko-KR"/>
              </w:rPr>
            </w:pPr>
            <w:r w:rsidRPr="00F159D8">
              <w:rPr>
                <w:lang w:val="en-US" w:eastAsia="ko-KR"/>
              </w:rPr>
              <w:t>• For LLS in interference channels, two desired channels and two interfering channels should be considered as a basic interference channel.</w:t>
            </w:r>
          </w:p>
        </w:tc>
      </w:tr>
      <w:tr w:rsidR="0000685D" w:rsidRPr="00F159D8" w:rsidTr="00F159D8">
        <w:trPr>
          <w:trHeight w:val="626"/>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00685D" w:rsidRPr="00F159D8" w:rsidRDefault="0000685D" w:rsidP="00F159D8">
            <w:pPr>
              <w:spacing w:before="60" w:line="288" w:lineRule="auto"/>
              <w:rPr>
                <w:lang w:val="en-US" w:eastAsia="ko-KR"/>
              </w:rPr>
            </w:pPr>
            <w:r w:rsidRPr="00F159D8">
              <w:rPr>
                <w:lang w:val="en-US" w:eastAsia="ko-KR"/>
              </w:rPr>
              <w:t xml:space="preserve">Suggested SNR distribution of multiple </w:t>
            </w:r>
            <w:proofErr w:type="spellStart"/>
            <w:r w:rsidRPr="00F159D8">
              <w:rPr>
                <w:lang w:val="en-US" w:eastAsia="ko-KR"/>
              </w:rPr>
              <w:t>gNB</w:t>
            </w:r>
            <w:proofErr w:type="spellEnd"/>
            <w:r w:rsidRPr="00F159D8">
              <w:rPr>
                <w:lang w:val="en-US" w:eastAsia="ko-KR"/>
              </w:rPr>
              <w:t>-UE pairs</w:t>
            </w:r>
          </w:p>
        </w:tc>
        <w:tc>
          <w:tcPr>
            <w:tcW w:w="6360" w:type="dxa"/>
            <w:tcBorders>
              <w:top w:val="single" w:sz="8" w:space="0" w:color="000000"/>
              <w:left w:val="single" w:sz="8" w:space="0" w:color="000000"/>
              <w:bottom w:val="single" w:sz="8" w:space="0" w:color="000000"/>
              <w:right w:val="single" w:sz="8" w:space="0" w:color="000000"/>
            </w:tcBorders>
            <w:shd w:val="clear" w:color="auto" w:fill="auto"/>
            <w:tcMar>
              <w:top w:w="10" w:type="dxa"/>
              <w:left w:w="41" w:type="dxa"/>
              <w:bottom w:w="0" w:type="dxa"/>
              <w:right w:w="41" w:type="dxa"/>
            </w:tcMar>
            <w:vAlign w:val="center"/>
            <w:hideMark/>
          </w:tcPr>
          <w:p w:rsidR="0000685D" w:rsidRPr="00F159D8" w:rsidRDefault="0000685D" w:rsidP="00F159D8">
            <w:pPr>
              <w:spacing w:before="60" w:line="288" w:lineRule="auto"/>
              <w:rPr>
                <w:lang w:val="en-US" w:eastAsia="ko-KR"/>
              </w:rPr>
            </w:pPr>
            <w:r w:rsidRPr="00F159D8">
              <w:rPr>
                <w:lang w:val="en-US" w:eastAsia="ko-KR"/>
              </w:rPr>
              <w:t xml:space="preserve">• Equal average SNR (short-term variation remains) </w:t>
            </w:r>
          </w:p>
          <w:p w:rsidR="0000685D" w:rsidRPr="00F159D8" w:rsidRDefault="0000685D" w:rsidP="00F159D8">
            <w:pPr>
              <w:spacing w:before="60" w:line="288" w:lineRule="auto"/>
              <w:rPr>
                <w:lang w:val="en-US" w:eastAsia="ko-KR"/>
              </w:rPr>
            </w:pPr>
            <w:r w:rsidRPr="00F159D8">
              <w:rPr>
                <w:lang w:val="en-US" w:eastAsia="ko-KR"/>
              </w:rPr>
              <w:t>• Unequal average SNR (short-term variation remains. Proponents should report their assumption</w:t>
            </w:r>
            <w:r>
              <w:rPr>
                <w:rFonts w:hint="eastAsia"/>
                <w:lang w:val="en-US" w:eastAsia="ko-KR"/>
              </w:rPr>
              <w:t>.</w:t>
            </w:r>
            <w:r w:rsidRPr="00F159D8">
              <w:rPr>
                <w:lang w:val="en-US" w:eastAsia="ko-KR"/>
              </w:rPr>
              <w:t>)</w:t>
            </w:r>
          </w:p>
        </w:tc>
      </w:tr>
    </w:tbl>
    <w:p w:rsidR="00B526FC" w:rsidRPr="00A11125" w:rsidRDefault="00B526FC">
      <w:pPr>
        <w:ind w:firstLineChars="142" w:firstLine="284"/>
        <w:jc w:val="both"/>
        <w:rPr>
          <w:lang w:eastAsia="ko-KR"/>
        </w:rPr>
      </w:pPr>
    </w:p>
    <w:p w:rsidR="003D3E2E" w:rsidRPr="00E372D3" w:rsidRDefault="003D3E2E"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372D3">
        <w:rPr>
          <w:rFonts w:hint="eastAsia"/>
          <w:szCs w:val="20"/>
          <w:lang w:val="en-US"/>
        </w:rPr>
        <w:t>Conclusions</w:t>
      </w:r>
    </w:p>
    <w:p w:rsidR="00F10B26" w:rsidRDefault="005C3DAB" w:rsidP="008443D8">
      <w:pPr>
        <w:spacing w:before="60" w:line="288" w:lineRule="auto"/>
        <w:ind w:firstLineChars="142" w:firstLine="284"/>
        <w:jc w:val="both"/>
        <w:rPr>
          <w:lang w:eastAsia="ko-KR"/>
        </w:rPr>
      </w:pPr>
      <w:r>
        <w:rPr>
          <w:rFonts w:hint="eastAsia"/>
          <w:lang w:eastAsia="ko-KR"/>
        </w:rPr>
        <w:t xml:space="preserve">This contribution discussed the evaluation assumptions for </w:t>
      </w:r>
      <w:r w:rsidR="00083140">
        <w:rPr>
          <w:rFonts w:hint="eastAsia"/>
          <w:lang w:eastAsia="ko-KR"/>
        </w:rPr>
        <w:t xml:space="preserve">the </w:t>
      </w:r>
      <w:r>
        <w:rPr>
          <w:rFonts w:hint="eastAsia"/>
          <w:lang w:eastAsia="ko-KR"/>
        </w:rPr>
        <w:t>performance comparison of modulation schemes. B</w:t>
      </w:r>
      <w:r w:rsidR="00083140">
        <w:rPr>
          <w:rFonts w:hint="eastAsia"/>
          <w:lang w:eastAsia="ko-KR"/>
        </w:rPr>
        <w:t xml:space="preserve">ased on the discussion, our </w:t>
      </w:r>
      <w:r>
        <w:rPr>
          <w:rFonts w:hint="eastAsia"/>
          <w:lang w:eastAsia="ko-KR"/>
        </w:rPr>
        <w:t>proposals are as follows:</w:t>
      </w:r>
    </w:p>
    <w:p w:rsidR="00F10B26" w:rsidRDefault="00F10B26" w:rsidP="008443D8">
      <w:pPr>
        <w:spacing w:before="60" w:line="288" w:lineRule="auto"/>
        <w:ind w:firstLineChars="142" w:firstLine="284"/>
        <w:jc w:val="both"/>
        <w:rPr>
          <w:lang w:eastAsia="ko-KR"/>
        </w:rPr>
      </w:pPr>
    </w:p>
    <w:p w:rsidR="00DD5DF3" w:rsidRPr="009A694C" w:rsidRDefault="00DD5DF3" w:rsidP="00DD5DF3">
      <w:pPr>
        <w:spacing w:before="60" w:line="288" w:lineRule="auto"/>
        <w:ind w:firstLineChars="142" w:firstLine="284"/>
        <w:jc w:val="both"/>
        <w:rPr>
          <w:i/>
          <w:lang w:eastAsia="ko-KR"/>
        </w:rPr>
      </w:pPr>
      <w:r w:rsidRPr="00E372D3">
        <w:rPr>
          <w:rFonts w:hint="eastAsia"/>
          <w:b/>
          <w:i/>
        </w:rPr>
        <w:t>Proposal</w:t>
      </w:r>
      <w:r w:rsidRPr="00E372D3">
        <w:rPr>
          <w:b/>
          <w:i/>
        </w:rPr>
        <w:t xml:space="preserve"> </w:t>
      </w:r>
      <w:r w:rsidRPr="00E372D3">
        <w:rPr>
          <w:rFonts w:hint="eastAsia"/>
          <w:b/>
          <w:i/>
          <w:lang w:eastAsia="ko-KR"/>
        </w:rPr>
        <w:t>1</w:t>
      </w:r>
      <w:r w:rsidRPr="00E372D3">
        <w:rPr>
          <w:rFonts w:hint="eastAsia"/>
          <w:b/>
          <w:i/>
        </w:rPr>
        <w:t>:</w:t>
      </w:r>
      <w:r w:rsidRPr="00E372D3">
        <w:rPr>
          <w:b/>
          <w:i/>
        </w:rPr>
        <w:t xml:space="preserve"> </w:t>
      </w:r>
      <w:r w:rsidRPr="009A694C">
        <w:rPr>
          <w:i/>
          <w:lang w:eastAsia="ko-KR"/>
        </w:rPr>
        <w:t>The performance of the proposed modulation scheme</w:t>
      </w:r>
      <w:r w:rsidR="00707618">
        <w:rPr>
          <w:rFonts w:hint="eastAsia"/>
          <w:i/>
          <w:lang w:eastAsia="ko-KR"/>
        </w:rPr>
        <w:t>s</w:t>
      </w:r>
      <w:r w:rsidRPr="009A694C">
        <w:rPr>
          <w:i/>
          <w:lang w:eastAsia="ko-KR"/>
        </w:rPr>
        <w:t xml:space="preserve"> should be compared with the per</w:t>
      </w:r>
      <w:r>
        <w:rPr>
          <w:i/>
          <w:lang w:eastAsia="ko-KR"/>
        </w:rPr>
        <w:t>formance of the reference scheme, i.e.,</w:t>
      </w:r>
      <w:r>
        <w:rPr>
          <w:rFonts w:hint="eastAsia"/>
          <w:i/>
          <w:lang w:eastAsia="ko-KR"/>
        </w:rPr>
        <w:t xml:space="preserve"> uniform M-QAM with Gray mapping and BICM</w:t>
      </w:r>
      <w:r w:rsidRPr="009A694C">
        <w:rPr>
          <w:i/>
          <w:lang w:eastAsia="ko-KR"/>
        </w:rPr>
        <w:t>.</w:t>
      </w:r>
    </w:p>
    <w:p w:rsidR="00287A3F" w:rsidRDefault="006C3D24" w:rsidP="006C3D24">
      <w:pPr>
        <w:spacing w:before="60" w:line="288" w:lineRule="auto"/>
        <w:ind w:firstLineChars="142" w:firstLine="284"/>
        <w:jc w:val="both"/>
        <w:rPr>
          <w:i/>
          <w:lang w:eastAsia="ko-KR"/>
        </w:rPr>
      </w:pPr>
      <w:r w:rsidRPr="00E372D3">
        <w:rPr>
          <w:rFonts w:hint="eastAsia"/>
          <w:b/>
          <w:i/>
        </w:rPr>
        <w:t>Proposal</w:t>
      </w:r>
      <w:r w:rsidRPr="00E372D3">
        <w:rPr>
          <w:b/>
          <w:i/>
        </w:rPr>
        <w:t xml:space="preserve"> </w:t>
      </w:r>
      <w:r>
        <w:rPr>
          <w:rFonts w:hint="eastAsia"/>
          <w:b/>
          <w:i/>
          <w:lang w:eastAsia="ko-KR"/>
        </w:rPr>
        <w:t>2</w:t>
      </w:r>
      <w:r w:rsidRPr="00E372D3">
        <w:rPr>
          <w:rFonts w:hint="eastAsia"/>
          <w:b/>
          <w:i/>
        </w:rPr>
        <w:t>:</w:t>
      </w:r>
      <w:r w:rsidRPr="00E372D3">
        <w:rPr>
          <w:b/>
          <w:i/>
        </w:rPr>
        <w:t xml:space="preserve"> </w:t>
      </w:r>
      <w:r w:rsidR="00287A3F" w:rsidRPr="00287A3F">
        <w:rPr>
          <w:i/>
        </w:rPr>
        <w:t xml:space="preserve">An appropriate receive algorithm can be freely employed according to the proposed modulation scheme, unless the complexity becomes too high. </w:t>
      </w:r>
    </w:p>
    <w:p w:rsidR="006C3D24" w:rsidRPr="00E372D3" w:rsidRDefault="006C3D24" w:rsidP="006C3D24">
      <w:pPr>
        <w:spacing w:before="60" w:line="288" w:lineRule="auto"/>
        <w:ind w:firstLineChars="142" w:firstLine="284"/>
        <w:jc w:val="both"/>
        <w:rPr>
          <w:i/>
          <w:lang w:eastAsia="ko-KR"/>
        </w:rPr>
      </w:pPr>
      <w:r w:rsidRPr="00E372D3">
        <w:rPr>
          <w:rFonts w:hint="eastAsia"/>
          <w:b/>
          <w:i/>
        </w:rPr>
        <w:t>Proposal</w:t>
      </w:r>
      <w:r w:rsidRPr="00E372D3">
        <w:rPr>
          <w:b/>
          <w:i/>
        </w:rPr>
        <w:t xml:space="preserve"> </w:t>
      </w:r>
      <w:r>
        <w:rPr>
          <w:rFonts w:hint="eastAsia"/>
          <w:b/>
          <w:i/>
          <w:lang w:eastAsia="ko-KR"/>
        </w:rPr>
        <w:t>3</w:t>
      </w:r>
      <w:r w:rsidRPr="00E372D3">
        <w:rPr>
          <w:rFonts w:hint="eastAsia"/>
          <w:b/>
          <w:i/>
        </w:rPr>
        <w:t>:</w:t>
      </w:r>
      <w:r w:rsidRPr="00E372D3">
        <w:rPr>
          <w:b/>
          <w:i/>
        </w:rPr>
        <w:t xml:space="preserve"> </w:t>
      </w:r>
      <w:r>
        <w:rPr>
          <w:rFonts w:hint="eastAsia"/>
          <w:i/>
          <w:lang w:eastAsia="ko-KR"/>
        </w:rPr>
        <w:t xml:space="preserve">Table 1 </w:t>
      </w:r>
      <w:r w:rsidR="00707618">
        <w:rPr>
          <w:rFonts w:hint="eastAsia"/>
          <w:i/>
          <w:lang w:eastAsia="ko-KR"/>
        </w:rPr>
        <w:t>should be taken into account</w:t>
      </w:r>
      <w:r>
        <w:rPr>
          <w:rFonts w:hint="eastAsia"/>
          <w:i/>
          <w:lang w:eastAsia="ko-KR"/>
        </w:rPr>
        <w:t xml:space="preserve"> for </w:t>
      </w:r>
      <w:r w:rsidR="00707618">
        <w:rPr>
          <w:rFonts w:hint="eastAsia"/>
          <w:i/>
          <w:lang w:eastAsia="ko-KR"/>
        </w:rPr>
        <w:t xml:space="preserve">the </w:t>
      </w:r>
      <w:r>
        <w:rPr>
          <w:rFonts w:hint="eastAsia"/>
          <w:i/>
          <w:lang w:eastAsia="ko-KR"/>
        </w:rPr>
        <w:t xml:space="preserve">performance </w:t>
      </w:r>
      <w:r w:rsidR="00707618">
        <w:rPr>
          <w:rFonts w:hint="eastAsia"/>
          <w:i/>
          <w:lang w:eastAsia="ko-KR"/>
        </w:rPr>
        <w:t xml:space="preserve">evaluation </w:t>
      </w:r>
      <w:r>
        <w:rPr>
          <w:rFonts w:hint="eastAsia"/>
          <w:i/>
          <w:lang w:eastAsia="ko-KR"/>
        </w:rPr>
        <w:t>of</w:t>
      </w:r>
      <w:r w:rsidR="00707618">
        <w:rPr>
          <w:rFonts w:hint="eastAsia"/>
          <w:i/>
          <w:lang w:eastAsia="ko-KR"/>
        </w:rPr>
        <w:t xml:space="preserve"> NR</w:t>
      </w:r>
      <w:r>
        <w:rPr>
          <w:rFonts w:hint="eastAsia"/>
          <w:i/>
          <w:lang w:eastAsia="ko-KR"/>
        </w:rPr>
        <w:t xml:space="preserve"> modulation schemes. </w:t>
      </w:r>
    </w:p>
    <w:p w:rsidR="006C3D24" w:rsidRPr="00707618" w:rsidRDefault="006C3D24" w:rsidP="008443D8">
      <w:pPr>
        <w:spacing w:before="60" w:line="288" w:lineRule="auto"/>
        <w:ind w:firstLineChars="142" w:firstLine="284"/>
        <w:jc w:val="both"/>
        <w:rPr>
          <w:lang w:eastAsia="ko-KR"/>
        </w:rPr>
      </w:pPr>
    </w:p>
    <w:p w:rsidR="000F762B" w:rsidRPr="00E372D3" w:rsidRDefault="000F762B" w:rsidP="000620CD">
      <w:pPr>
        <w:pStyle w:val="1"/>
        <w:pBdr>
          <w:top w:val="single" w:sz="12" w:space="3" w:color="auto"/>
        </w:pBdr>
        <w:overflowPunct/>
        <w:autoSpaceDE/>
        <w:autoSpaceDN/>
        <w:adjustRightInd/>
        <w:spacing w:before="240" w:after="180" w:line="240" w:lineRule="auto"/>
        <w:jc w:val="both"/>
        <w:textAlignment w:val="auto"/>
        <w:rPr>
          <w:szCs w:val="20"/>
          <w:lang w:val="en-US"/>
        </w:rPr>
      </w:pPr>
      <w:r w:rsidRPr="00E372D3">
        <w:rPr>
          <w:rFonts w:hint="eastAsia"/>
          <w:szCs w:val="20"/>
          <w:lang w:val="en-US"/>
        </w:rPr>
        <w:t>References</w:t>
      </w:r>
    </w:p>
    <w:p w:rsidR="00F66F60" w:rsidRPr="00806E01" w:rsidRDefault="00F66F60" w:rsidP="00F66F60">
      <w:pPr>
        <w:pStyle w:val="2222"/>
        <w:numPr>
          <w:ilvl w:val="0"/>
          <w:numId w:val="26"/>
        </w:numPr>
        <w:spacing w:after="120" w:line="288" w:lineRule="auto"/>
        <w:ind w:left="357" w:firstLineChars="0" w:hanging="357"/>
        <w:rPr>
          <w:rFonts w:cs="Times New Roman"/>
          <w:lang w:eastAsia="ko-KR"/>
        </w:rPr>
      </w:pPr>
      <w:bookmarkStart w:id="4" w:name="_Ref450593667"/>
      <w:r w:rsidRPr="003E225F">
        <w:rPr>
          <w:rFonts w:cs="Times New Roman"/>
          <w:lang w:eastAsia="ko-KR"/>
        </w:rPr>
        <w:t xml:space="preserve">RP-160671, </w:t>
      </w:r>
      <w:r w:rsidR="00115B14" w:rsidRPr="003E225F">
        <w:rPr>
          <w:rFonts w:cs="Times New Roman"/>
          <w:lang w:eastAsia="ko-KR"/>
        </w:rPr>
        <w:t>“</w:t>
      </w:r>
      <w:r w:rsidRPr="003E225F">
        <w:rPr>
          <w:rFonts w:eastAsia="바탕" w:cs="Times New Roman"/>
          <w:lang w:eastAsia="zh-CN"/>
        </w:rPr>
        <w:t xml:space="preserve">New </w:t>
      </w:r>
      <w:r w:rsidRPr="003E225F">
        <w:rPr>
          <w:rFonts w:eastAsia="바탕" w:cs="Times New Roman"/>
          <w:lang w:eastAsia="ko-KR"/>
        </w:rPr>
        <w:t>SID Proposal</w:t>
      </w:r>
      <w:r w:rsidRPr="003E225F">
        <w:rPr>
          <w:rFonts w:eastAsia="바탕" w:cs="Times New Roman"/>
          <w:lang w:eastAsia="zh-CN"/>
        </w:rPr>
        <w:t>: Study on New Radio Access Technology,</w:t>
      </w:r>
      <w:r w:rsidR="00115B14" w:rsidRPr="003E225F">
        <w:rPr>
          <w:rFonts w:eastAsia="바탕" w:cs="Times New Roman"/>
          <w:lang w:eastAsia="ko-KR"/>
        </w:rPr>
        <w:t>”</w:t>
      </w:r>
      <w:r w:rsidRPr="003E225F">
        <w:rPr>
          <w:rFonts w:eastAsia="바탕" w:cs="Times New Roman"/>
          <w:lang w:eastAsia="zh-CN"/>
        </w:rPr>
        <w:t xml:space="preserve"> NTT DOCOMO</w:t>
      </w:r>
      <w:r w:rsidR="00485C26" w:rsidRPr="003E225F">
        <w:rPr>
          <w:rFonts w:eastAsia="바탕" w:cs="Times New Roman" w:hint="eastAsia"/>
          <w:lang w:eastAsia="ko-KR"/>
        </w:rPr>
        <w:t>, RAN #71</w:t>
      </w:r>
      <w:r w:rsidRPr="003E225F">
        <w:rPr>
          <w:rFonts w:eastAsia="바탕" w:cs="Times New Roman"/>
          <w:lang w:eastAsia="zh-CN"/>
        </w:rPr>
        <w:t>.</w:t>
      </w:r>
      <w:bookmarkEnd w:id="4"/>
    </w:p>
    <w:p w:rsidR="00257C2A" w:rsidRPr="003E225F" w:rsidRDefault="00707618" w:rsidP="00F66F60">
      <w:pPr>
        <w:pStyle w:val="2222"/>
        <w:numPr>
          <w:ilvl w:val="0"/>
          <w:numId w:val="26"/>
        </w:numPr>
        <w:spacing w:after="120" w:line="288" w:lineRule="auto"/>
        <w:ind w:left="357" w:firstLineChars="0" w:hanging="357"/>
        <w:rPr>
          <w:rFonts w:cs="Times New Roman"/>
          <w:lang w:eastAsia="ko-KR"/>
        </w:rPr>
      </w:pPr>
      <w:r>
        <w:rPr>
          <w:rFonts w:cs="Times New Roman" w:hint="eastAsia"/>
          <w:lang w:eastAsia="ko-KR"/>
        </w:rPr>
        <w:t>RAN1 Chairman</w:t>
      </w:r>
      <w:r>
        <w:rPr>
          <w:rFonts w:cs="Times New Roman"/>
          <w:lang w:eastAsia="ko-KR"/>
        </w:rPr>
        <w:t>’</w:t>
      </w:r>
      <w:r>
        <w:rPr>
          <w:rFonts w:cs="Times New Roman" w:hint="eastAsia"/>
          <w:lang w:eastAsia="ko-KR"/>
        </w:rPr>
        <w:t>s note, 3GPP TSG RAN WG1 Meeting#86, Gothenburg, Sweden, August 2016.</w:t>
      </w:r>
    </w:p>
    <w:p w:rsidR="00DE6EBD" w:rsidRPr="00E372D3" w:rsidRDefault="00DE6EBD" w:rsidP="00FB74C9">
      <w:pPr>
        <w:pStyle w:val="2222"/>
        <w:spacing w:after="120" w:line="288" w:lineRule="auto"/>
        <w:ind w:firstLineChars="0" w:firstLine="0"/>
        <w:rPr>
          <w:rFonts w:cs="Times New Roman"/>
          <w:lang w:val="en-US" w:eastAsia="ko-KR"/>
        </w:rPr>
      </w:pPr>
    </w:p>
    <w:sectPr w:rsidR="00DE6EBD" w:rsidRPr="00E372D3" w:rsidSect="00BD4CF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37E" w:rsidRDefault="00E6537E">
      <w:r>
        <w:separator/>
      </w:r>
    </w:p>
  </w:endnote>
  <w:endnote w:type="continuationSeparator" w:id="0">
    <w:p w:rsidR="00E6537E" w:rsidRDefault="00E65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70A" w:rsidRDefault="0050070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70A" w:rsidRDefault="0050070A">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70A" w:rsidRDefault="0050070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37E" w:rsidRDefault="00E6537E">
      <w:r>
        <w:separator/>
      </w:r>
    </w:p>
  </w:footnote>
  <w:footnote w:type="continuationSeparator" w:id="0">
    <w:p w:rsidR="00E6537E" w:rsidRDefault="00E653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70A" w:rsidRDefault="0050070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4F9" w:rsidRPr="0050070A" w:rsidRDefault="005434F9" w:rsidP="0050070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70A" w:rsidRDefault="0050070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7D7B8D"/>
    <w:multiLevelType w:val="hybridMultilevel"/>
    <w:tmpl w:val="6AC0B5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9B274BD"/>
    <w:multiLevelType w:val="hybridMultilevel"/>
    <w:tmpl w:val="8C1C9DDE"/>
    <w:lvl w:ilvl="0" w:tplc="C3AE5F3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C577A3"/>
    <w:multiLevelType w:val="hybridMultilevel"/>
    <w:tmpl w:val="866072D2"/>
    <w:lvl w:ilvl="0" w:tplc="B238A2A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DD0FAB"/>
    <w:multiLevelType w:val="hybridMultilevel"/>
    <w:tmpl w:val="9648EDD0"/>
    <w:lvl w:ilvl="0" w:tplc="C3482C7A">
      <w:start w:val="1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C2525B"/>
    <w:multiLevelType w:val="hybridMultilevel"/>
    <w:tmpl w:val="EC843A0A"/>
    <w:lvl w:ilvl="0" w:tplc="7F0201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B171F59"/>
    <w:multiLevelType w:val="hybridMultilevel"/>
    <w:tmpl w:val="DC96145C"/>
    <w:lvl w:ilvl="0" w:tplc="F67CBE2A">
      <w:start w:val="1024"/>
      <w:numFmt w:val="bullet"/>
      <w:lvlText w:val=""/>
      <w:lvlJc w:val="left"/>
      <w:pPr>
        <w:ind w:left="644" w:hanging="360"/>
      </w:pPr>
      <w:rPr>
        <w:rFonts w:ascii="Wingdings" w:eastAsia="맑은 고딕" w:hAnsi="Wingdings"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5">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4C3C6A30"/>
    <w:multiLevelType w:val="hybridMultilevel"/>
    <w:tmpl w:val="EC0C4FE8"/>
    <w:lvl w:ilvl="0" w:tplc="671C14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9">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FC6C0B"/>
    <w:multiLevelType w:val="hybridMultilevel"/>
    <w:tmpl w:val="4B9E6068"/>
    <w:lvl w:ilvl="0" w:tplc="FF1694A6">
      <w:start w:val="1"/>
      <w:numFmt w:val="bullet"/>
      <w:lvlText w:val="•"/>
      <w:lvlJc w:val="left"/>
      <w:pPr>
        <w:tabs>
          <w:tab w:val="num" w:pos="720"/>
        </w:tabs>
        <w:ind w:left="720" w:hanging="360"/>
      </w:pPr>
      <w:rPr>
        <w:rFonts w:ascii="Arial" w:hAnsi="Arial" w:hint="default"/>
      </w:rPr>
    </w:lvl>
    <w:lvl w:ilvl="1" w:tplc="44224EFC">
      <w:start w:val="43"/>
      <w:numFmt w:val="bullet"/>
      <w:lvlText w:val="–"/>
      <w:lvlJc w:val="left"/>
      <w:pPr>
        <w:tabs>
          <w:tab w:val="num" w:pos="1440"/>
        </w:tabs>
        <w:ind w:left="1440" w:hanging="360"/>
      </w:pPr>
      <w:rPr>
        <w:rFonts w:ascii="Arial" w:hAnsi="Arial" w:hint="default"/>
      </w:rPr>
    </w:lvl>
    <w:lvl w:ilvl="2" w:tplc="88EC3CFE">
      <w:start w:val="43"/>
      <w:numFmt w:val="bullet"/>
      <w:lvlText w:val="•"/>
      <w:lvlJc w:val="left"/>
      <w:pPr>
        <w:tabs>
          <w:tab w:val="num" w:pos="2160"/>
        </w:tabs>
        <w:ind w:left="2160" w:hanging="360"/>
      </w:pPr>
      <w:rPr>
        <w:rFonts w:ascii="Arial" w:hAnsi="Arial" w:hint="default"/>
      </w:rPr>
    </w:lvl>
    <w:lvl w:ilvl="3" w:tplc="2F2E43FA" w:tentative="1">
      <w:start w:val="1"/>
      <w:numFmt w:val="bullet"/>
      <w:lvlText w:val="•"/>
      <w:lvlJc w:val="left"/>
      <w:pPr>
        <w:tabs>
          <w:tab w:val="num" w:pos="2880"/>
        </w:tabs>
        <w:ind w:left="2880" w:hanging="360"/>
      </w:pPr>
      <w:rPr>
        <w:rFonts w:ascii="Arial" w:hAnsi="Arial" w:hint="default"/>
      </w:rPr>
    </w:lvl>
    <w:lvl w:ilvl="4" w:tplc="33720D98" w:tentative="1">
      <w:start w:val="1"/>
      <w:numFmt w:val="bullet"/>
      <w:lvlText w:val="•"/>
      <w:lvlJc w:val="left"/>
      <w:pPr>
        <w:tabs>
          <w:tab w:val="num" w:pos="3600"/>
        </w:tabs>
        <w:ind w:left="3600" w:hanging="360"/>
      </w:pPr>
      <w:rPr>
        <w:rFonts w:ascii="Arial" w:hAnsi="Arial" w:hint="default"/>
      </w:rPr>
    </w:lvl>
    <w:lvl w:ilvl="5" w:tplc="BA7CB6B6" w:tentative="1">
      <w:start w:val="1"/>
      <w:numFmt w:val="bullet"/>
      <w:lvlText w:val="•"/>
      <w:lvlJc w:val="left"/>
      <w:pPr>
        <w:tabs>
          <w:tab w:val="num" w:pos="4320"/>
        </w:tabs>
        <w:ind w:left="4320" w:hanging="360"/>
      </w:pPr>
      <w:rPr>
        <w:rFonts w:ascii="Arial" w:hAnsi="Arial" w:hint="default"/>
      </w:rPr>
    </w:lvl>
    <w:lvl w:ilvl="6" w:tplc="050C0EDE" w:tentative="1">
      <w:start w:val="1"/>
      <w:numFmt w:val="bullet"/>
      <w:lvlText w:val="•"/>
      <w:lvlJc w:val="left"/>
      <w:pPr>
        <w:tabs>
          <w:tab w:val="num" w:pos="5040"/>
        </w:tabs>
        <w:ind w:left="5040" w:hanging="360"/>
      </w:pPr>
      <w:rPr>
        <w:rFonts w:ascii="Arial" w:hAnsi="Arial" w:hint="default"/>
      </w:rPr>
    </w:lvl>
    <w:lvl w:ilvl="7" w:tplc="B85E8DFA" w:tentative="1">
      <w:start w:val="1"/>
      <w:numFmt w:val="bullet"/>
      <w:lvlText w:val="•"/>
      <w:lvlJc w:val="left"/>
      <w:pPr>
        <w:tabs>
          <w:tab w:val="num" w:pos="5760"/>
        </w:tabs>
        <w:ind w:left="5760" w:hanging="360"/>
      </w:pPr>
      <w:rPr>
        <w:rFonts w:ascii="Arial" w:hAnsi="Arial" w:hint="default"/>
      </w:rPr>
    </w:lvl>
    <w:lvl w:ilvl="8" w:tplc="36A01E42" w:tentative="1">
      <w:start w:val="1"/>
      <w:numFmt w:val="bullet"/>
      <w:lvlText w:val="•"/>
      <w:lvlJc w:val="left"/>
      <w:pPr>
        <w:tabs>
          <w:tab w:val="num" w:pos="6480"/>
        </w:tabs>
        <w:ind w:left="6480" w:hanging="360"/>
      </w:pPr>
      <w:rPr>
        <w:rFonts w:ascii="Arial" w:hAnsi="Arial" w:hint="default"/>
      </w:rPr>
    </w:lvl>
  </w:abstractNum>
  <w:abstractNum w:abstractNumId="33">
    <w:nsid w:val="5F45178C"/>
    <w:multiLevelType w:val="hybridMultilevel"/>
    <w:tmpl w:val="AFB065A4"/>
    <w:lvl w:ilvl="0" w:tplc="92D8038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78F23A6"/>
    <w:multiLevelType w:val="hybridMultilevel"/>
    <w:tmpl w:val="896C833A"/>
    <w:lvl w:ilvl="0" w:tplc="CDA84B60">
      <w:start w:val="1"/>
      <w:numFmt w:val="bullet"/>
      <w:lvlText w:val="•"/>
      <w:lvlJc w:val="left"/>
      <w:pPr>
        <w:tabs>
          <w:tab w:val="num" w:pos="720"/>
        </w:tabs>
        <w:ind w:left="720" w:hanging="360"/>
      </w:pPr>
      <w:rPr>
        <w:rFonts w:ascii="Arial" w:hAnsi="Arial" w:hint="default"/>
      </w:rPr>
    </w:lvl>
    <w:lvl w:ilvl="1" w:tplc="FB30ECB8">
      <w:start w:val="43"/>
      <w:numFmt w:val="bullet"/>
      <w:lvlText w:val="–"/>
      <w:lvlJc w:val="left"/>
      <w:pPr>
        <w:tabs>
          <w:tab w:val="num" w:pos="1440"/>
        </w:tabs>
        <w:ind w:left="1440" w:hanging="360"/>
      </w:pPr>
      <w:rPr>
        <w:rFonts w:ascii="Arial" w:hAnsi="Arial" w:hint="default"/>
      </w:rPr>
    </w:lvl>
    <w:lvl w:ilvl="2" w:tplc="D0C221B6">
      <w:start w:val="43"/>
      <w:numFmt w:val="bullet"/>
      <w:lvlText w:val="•"/>
      <w:lvlJc w:val="left"/>
      <w:pPr>
        <w:tabs>
          <w:tab w:val="num" w:pos="2160"/>
        </w:tabs>
        <w:ind w:left="2160" w:hanging="360"/>
      </w:pPr>
      <w:rPr>
        <w:rFonts w:ascii="Arial" w:hAnsi="Arial" w:hint="default"/>
      </w:rPr>
    </w:lvl>
    <w:lvl w:ilvl="3" w:tplc="BEFA261A" w:tentative="1">
      <w:start w:val="1"/>
      <w:numFmt w:val="bullet"/>
      <w:lvlText w:val="•"/>
      <w:lvlJc w:val="left"/>
      <w:pPr>
        <w:tabs>
          <w:tab w:val="num" w:pos="2880"/>
        </w:tabs>
        <w:ind w:left="2880" w:hanging="360"/>
      </w:pPr>
      <w:rPr>
        <w:rFonts w:ascii="Arial" w:hAnsi="Arial" w:hint="default"/>
      </w:rPr>
    </w:lvl>
    <w:lvl w:ilvl="4" w:tplc="21E80A42" w:tentative="1">
      <w:start w:val="1"/>
      <w:numFmt w:val="bullet"/>
      <w:lvlText w:val="•"/>
      <w:lvlJc w:val="left"/>
      <w:pPr>
        <w:tabs>
          <w:tab w:val="num" w:pos="3600"/>
        </w:tabs>
        <w:ind w:left="3600" w:hanging="360"/>
      </w:pPr>
      <w:rPr>
        <w:rFonts w:ascii="Arial" w:hAnsi="Arial" w:hint="default"/>
      </w:rPr>
    </w:lvl>
    <w:lvl w:ilvl="5" w:tplc="F44EF17A" w:tentative="1">
      <w:start w:val="1"/>
      <w:numFmt w:val="bullet"/>
      <w:lvlText w:val="•"/>
      <w:lvlJc w:val="left"/>
      <w:pPr>
        <w:tabs>
          <w:tab w:val="num" w:pos="4320"/>
        </w:tabs>
        <w:ind w:left="4320" w:hanging="360"/>
      </w:pPr>
      <w:rPr>
        <w:rFonts w:ascii="Arial" w:hAnsi="Arial" w:hint="default"/>
      </w:rPr>
    </w:lvl>
    <w:lvl w:ilvl="6" w:tplc="9F9A505E" w:tentative="1">
      <w:start w:val="1"/>
      <w:numFmt w:val="bullet"/>
      <w:lvlText w:val="•"/>
      <w:lvlJc w:val="left"/>
      <w:pPr>
        <w:tabs>
          <w:tab w:val="num" w:pos="5040"/>
        </w:tabs>
        <w:ind w:left="5040" w:hanging="360"/>
      </w:pPr>
      <w:rPr>
        <w:rFonts w:ascii="Arial" w:hAnsi="Arial" w:hint="default"/>
      </w:rPr>
    </w:lvl>
    <w:lvl w:ilvl="7" w:tplc="7A988B0C" w:tentative="1">
      <w:start w:val="1"/>
      <w:numFmt w:val="bullet"/>
      <w:lvlText w:val="•"/>
      <w:lvlJc w:val="left"/>
      <w:pPr>
        <w:tabs>
          <w:tab w:val="num" w:pos="5760"/>
        </w:tabs>
        <w:ind w:left="5760" w:hanging="360"/>
      </w:pPr>
      <w:rPr>
        <w:rFonts w:ascii="Arial" w:hAnsi="Arial" w:hint="default"/>
      </w:rPr>
    </w:lvl>
    <w:lvl w:ilvl="8" w:tplc="C4D8311E" w:tentative="1">
      <w:start w:val="1"/>
      <w:numFmt w:val="bullet"/>
      <w:lvlText w:val="•"/>
      <w:lvlJc w:val="left"/>
      <w:pPr>
        <w:tabs>
          <w:tab w:val="num" w:pos="6480"/>
        </w:tabs>
        <w:ind w:left="6480" w:hanging="360"/>
      </w:pPr>
      <w:rPr>
        <w:rFonts w:ascii="Arial" w:hAnsi="Arial" w:hint="default"/>
      </w:rPr>
    </w:lvl>
  </w:abstractNum>
  <w:abstractNum w:abstractNumId="35">
    <w:nsid w:val="6A9100E3"/>
    <w:multiLevelType w:val="hybridMultilevel"/>
    <w:tmpl w:val="73CE1504"/>
    <w:lvl w:ilvl="0" w:tplc="5D62D42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5"/>
  </w:num>
  <w:num w:numId="3">
    <w:abstractNumId w:val="30"/>
  </w:num>
  <w:num w:numId="4">
    <w:abstractNumId w:val="29"/>
  </w:num>
  <w:num w:numId="5">
    <w:abstractNumId w:val="12"/>
  </w:num>
  <w:num w:numId="6">
    <w:abstractNumId w:val="39"/>
  </w:num>
  <w:num w:numId="7">
    <w:abstractNumId w:val="18"/>
  </w:num>
  <w:num w:numId="8">
    <w:abstractNumId w:val="14"/>
  </w:num>
  <w:num w:numId="9">
    <w:abstractNumId w:val="2"/>
  </w:num>
  <w:num w:numId="10">
    <w:abstractNumId w:val="23"/>
  </w:num>
  <w:num w:numId="11">
    <w:abstractNumId w:val="6"/>
  </w:num>
  <w:num w:numId="12">
    <w:abstractNumId w:val="37"/>
  </w:num>
  <w:num w:numId="13">
    <w:abstractNumId w:val="0"/>
  </w:num>
  <w:num w:numId="14">
    <w:abstractNumId w:val="16"/>
  </w:num>
  <w:num w:numId="15">
    <w:abstractNumId w:val="7"/>
  </w:num>
  <w:num w:numId="16">
    <w:abstractNumId w:val="31"/>
  </w:num>
  <w:num w:numId="17">
    <w:abstractNumId w:val="8"/>
  </w:num>
  <w:num w:numId="18">
    <w:abstractNumId w:val="20"/>
  </w:num>
  <w:num w:numId="19">
    <w:abstractNumId w:val="38"/>
  </w:num>
  <w:num w:numId="20">
    <w:abstractNumId w:val="1"/>
  </w:num>
  <w:num w:numId="21">
    <w:abstractNumId w:val="11"/>
  </w:num>
  <w:num w:numId="22">
    <w:abstractNumId w:val="24"/>
  </w:num>
  <w:num w:numId="23">
    <w:abstractNumId w:val="5"/>
  </w:num>
  <w:num w:numId="24">
    <w:abstractNumId w:val="27"/>
  </w:num>
  <w:num w:numId="25">
    <w:abstractNumId w:val="28"/>
  </w:num>
  <w:num w:numId="26">
    <w:abstractNumId w:val="3"/>
  </w:num>
  <w:num w:numId="27">
    <w:abstractNumId w:val="32"/>
  </w:num>
  <w:num w:numId="28">
    <w:abstractNumId w:val="4"/>
  </w:num>
  <w:num w:numId="29">
    <w:abstractNumId w:val="35"/>
  </w:num>
  <w:num w:numId="30">
    <w:abstractNumId w:val="34"/>
  </w:num>
  <w:num w:numId="31">
    <w:abstractNumId w:val="26"/>
  </w:num>
  <w:num w:numId="32">
    <w:abstractNumId w:val="17"/>
  </w:num>
  <w:num w:numId="33">
    <w:abstractNumId w:val="19"/>
  </w:num>
  <w:num w:numId="34">
    <w:abstractNumId w:val="21"/>
  </w:num>
  <w:num w:numId="35">
    <w:abstractNumId w:val="13"/>
  </w:num>
  <w:num w:numId="36">
    <w:abstractNumId w:val="25"/>
  </w:num>
  <w:num w:numId="37">
    <w:abstractNumId w:val="33"/>
  </w:num>
  <w:num w:numId="38">
    <w:abstractNumId w:val="36"/>
  </w:num>
  <w:num w:numId="39">
    <w:abstractNumId w:val="10"/>
  </w:num>
  <w:num w:numId="40">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C76"/>
    <w:rsid w:val="000020C0"/>
    <w:rsid w:val="000027D1"/>
    <w:rsid w:val="00002A92"/>
    <w:rsid w:val="000033A8"/>
    <w:rsid w:val="00003AC7"/>
    <w:rsid w:val="00004076"/>
    <w:rsid w:val="00005774"/>
    <w:rsid w:val="00005951"/>
    <w:rsid w:val="0000685D"/>
    <w:rsid w:val="00007907"/>
    <w:rsid w:val="00010921"/>
    <w:rsid w:val="00011005"/>
    <w:rsid w:val="00011970"/>
    <w:rsid w:val="00011A53"/>
    <w:rsid w:val="00011FB1"/>
    <w:rsid w:val="00012357"/>
    <w:rsid w:val="00012D3C"/>
    <w:rsid w:val="0001401B"/>
    <w:rsid w:val="000167DF"/>
    <w:rsid w:val="0001695D"/>
    <w:rsid w:val="000172F4"/>
    <w:rsid w:val="000210FF"/>
    <w:rsid w:val="00021CA4"/>
    <w:rsid w:val="00022194"/>
    <w:rsid w:val="00022677"/>
    <w:rsid w:val="00022C4C"/>
    <w:rsid w:val="00024A77"/>
    <w:rsid w:val="00030EA8"/>
    <w:rsid w:val="00032854"/>
    <w:rsid w:val="000369D2"/>
    <w:rsid w:val="00037031"/>
    <w:rsid w:val="000375ED"/>
    <w:rsid w:val="0004152C"/>
    <w:rsid w:val="00045082"/>
    <w:rsid w:val="00045D7C"/>
    <w:rsid w:val="000462BB"/>
    <w:rsid w:val="00046AB8"/>
    <w:rsid w:val="00046EDE"/>
    <w:rsid w:val="0005019A"/>
    <w:rsid w:val="00051AFF"/>
    <w:rsid w:val="00052776"/>
    <w:rsid w:val="000530E5"/>
    <w:rsid w:val="00053930"/>
    <w:rsid w:val="00054206"/>
    <w:rsid w:val="000543C0"/>
    <w:rsid w:val="000551A1"/>
    <w:rsid w:val="00055EC9"/>
    <w:rsid w:val="00056B06"/>
    <w:rsid w:val="00057250"/>
    <w:rsid w:val="00057CB5"/>
    <w:rsid w:val="00060151"/>
    <w:rsid w:val="000620CD"/>
    <w:rsid w:val="0006267E"/>
    <w:rsid w:val="00062716"/>
    <w:rsid w:val="000627C6"/>
    <w:rsid w:val="00063AC6"/>
    <w:rsid w:val="00064805"/>
    <w:rsid w:val="000651D8"/>
    <w:rsid w:val="00065630"/>
    <w:rsid w:val="00067F2A"/>
    <w:rsid w:val="0007119C"/>
    <w:rsid w:val="00071A8A"/>
    <w:rsid w:val="00072453"/>
    <w:rsid w:val="00073C42"/>
    <w:rsid w:val="000755B5"/>
    <w:rsid w:val="00076FF5"/>
    <w:rsid w:val="000775AB"/>
    <w:rsid w:val="00083140"/>
    <w:rsid w:val="00083457"/>
    <w:rsid w:val="00083DE3"/>
    <w:rsid w:val="00084CF3"/>
    <w:rsid w:val="000862ED"/>
    <w:rsid w:val="00086364"/>
    <w:rsid w:val="00086A31"/>
    <w:rsid w:val="00087EEE"/>
    <w:rsid w:val="00087F06"/>
    <w:rsid w:val="000902E8"/>
    <w:rsid w:val="000904F5"/>
    <w:rsid w:val="00090A57"/>
    <w:rsid w:val="00091C52"/>
    <w:rsid w:val="00092123"/>
    <w:rsid w:val="00094B22"/>
    <w:rsid w:val="0009739B"/>
    <w:rsid w:val="00097423"/>
    <w:rsid w:val="000A1D31"/>
    <w:rsid w:val="000A26F4"/>
    <w:rsid w:val="000A3FDF"/>
    <w:rsid w:val="000A4655"/>
    <w:rsid w:val="000A5315"/>
    <w:rsid w:val="000A591F"/>
    <w:rsid w:val="000A62C7"/>
    <w:rsid w:val="000A6336"/>
    <w:rsid w:val="000A67B1"/>
    <w:rsid w:val="000A726B"/>
    <w:rsid w:val="000A77A6"/>
    <w:rsid w:val="000B0B99"/>
    <w:rsid w:val="000B25B1"/>
    <w:rsid w:val="000B2B68"/>
    <w:rsid w:val="000B4E8C"/>
    <w:rsid w:val="000B4FD7"/>
    <w:rsid w:val="000B6A32"/>
    <w:rsid w:val="000C074E"/>
    <w:rsid w:val="000C0F99"/>
    <w:rsid w:val="000C14C1"/>
    <w:rsid w:val="000C2395"/>
    <w:rsid w:val="000C260F"/>
    <w:rsid w:val="000C2A1C"/>
    <w:rsid w:val="000C2DAC"/>
    <w:rsid w:val="000C3A4B"/>
    <w:rsid w:val="000C650F"/>
    <w:rsid w:val="000D00DD"/>
    <w:rsid w:val="000D1026"/>
    <w:rsid w:val="000D19F4"/>
    <w:rsid w:val="000D1CB9"/>
    <w:rsid w:val="000D25AC"/>
    <w:rsid w:val="000D4806"/>
    <w:rsid w:val="000D5200"/>
    <w:rsid w:val="000D525B"/>
    <w:rsid w:val="000D5CB3"/>
    <w:rsid w:val="000D758A"/>
    <w:rsid w:val="000D77B5"/>
    <w:rsid w:val="000E2201"/>
    <w:rsid w:val="000E34D6"/>
    <w:rsid w:val="000E48A4"/>
    <w:rsid w:val="000E512F"/>
    <w:rsid w:val="000E5B2D"/>
    <w:rsid w:val="000E5C48"/>
    <w:rsid w:val="000E687A"/>
    <w:rsid w:val="000E7166"/>
    <w:rsid w:val="000F0C18"/>
    <w:rsid w:val="000F0D83"/>
    <w:rsid w:val="000F2916"/>
    <w:rsid w:val="000F3287"/>
    <w:rsid w:val="000F3AB3"/>
    <w:rsid w:val="000F433B"/>
    <w:rsid w:val="000F576A"/>
    <w:rsid w:val="000F5D7C"/>
    <w:rsid w:val="000F60C9"/>
    <w:rsid w:val="000F762B"/>
    <w:rsid w:val="000F7D5A"/>
    <w:rsid w:val="00100CCE"/>
    <w:rsid w:val="0010112F"/>
    <w:rsid w:val="00101AC6"/>
    <w:rsid w:val="00101FE9"/>
    <w:rsid w:val="00102506"/>
    <w:rsid w:val="001038BF"/>
    <w:rsid w:val="00103FB1"/>
    <w:rsid w:val="00104BD6"/>
    <w:rsid w:val="00106085"/>
    <w:rsid w:val="001067FF"/>
    <w:rsid w:val="00106F9A"/>
    <w:rsid w:val="00107AA1"/>
    <w:rsid w:val="00107C3A"/>
    <w:rsid w:val="00111454"/>
    <w:rsid w:val="00112A63"/>
    <w:rsid w:val="00112A78"/>
    <w:rsid w:val="00114A88"/>
    <w:rsid w:val="00114EB4"/>
    <w:rsid w:val="0011557B"/>
    <w:rsid w:val="001155B8"/>
    <w:rsid w:val="00115B14"/>
    <w:rsid w:val="00116608"/>
    <w:rsid w:val="0011739B"/>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37FD"/>
    <w:rsid w:val="00135071"/>
    <w:rsid w:val="00135EB0"/>
    <w:rsid w:val="00136E4B"/>
    <w:rsid w:val="00137048"/>
    <w:rsid w:val="00137383"/>
    <w:rsid w:val="001379DE"/>
    <w:rsid w:val="00140E28"/>
    <w:rsid w:val="00141472"/>
    <w:rsid w:val="00141764"/>
    <w:rsid w:val="0014343A"/>
    <w:rsid w:val="00143869"/>
    <w:rsid w:val="00144AF0"/>
    <w:rsid w:val="00146DE6"/>
    <w:rsid w:val="001471E4"/>
    <w:rsid w:val="00147305"/>
    <w:rsid w:val="001503B7"/>
    <w:rsid w:val="001516EC"/>
    <w:rsid w:val="0015445A"/>
    <w:rsid w:val="00155DCD"/>
    <w:rsid w:val="00157B25"/>
    <w:rsid w:val="00162392"/>
    <w:rsid w:val="00162A04"/>
    <w:rsid w:val="001639BD"/>
    <w:rsid w:val="00163BA2"/>
    <w:rsid w:val="00164498"/>
    <w:rsid w:val="001649A0"/>
    <w:rsid w:val="0016551E"/>
    <w:rsid w:val="0016793B"/>
    <w:rsid w:val="00167F3F"/>
    <w:rsid w:val="0017033E"/>
    <w:rsid w:val="00170CD5"/>
    <w:rsid w:val="00171220"/>
    <w:rsid w:val="00171E74"/>
    <w:rsid w:val="00172663"/>
    <w:rsid w:val="001756F1"/>
    <w:rsid w:val="00176B67"/>
    <w:rsid w:val="00180AD4"/>
    <w:rsid w:val="00181899"/>
    <w:rsid w:val="00182E06"/>
    <w:rsid w:val="00183C87"/>
    <w:rsid w:val="00184848"/>
    <w:rsid w:val="001850D6"/>
    <w:rsid w:val="001911AC"/>
    <w:rsid w:val="0019161B"/>
    <w:rsid w:val="001947A8"/>
    <w:rsid w:val="0019499E"/>
    <w:rsid w:val="00196998"/>
    <w:rsid w:val="001974C8"/>
    <w:rsid w:val="00197BA4"/>
    <w:rsid w:val="001A2884"/>
    <w:rsid w:val="001A3681"/>
    <w:rsid w:val="001A3761"/>
    <w:rsid w:val="001A3AFD"/>
    <w:rsid w:val="001A3EC6"/>
    <w:rsid w:val="001A53DF"/>
    <w:rsid w:val="001A56C7"/>
    <w:rsid w:val="001A5DA2"/>
    <w:rsid w:val="001A72EB"/>
    <w:rsid w:val="001B010D"/>
    <w:rsid w:val="001B0D8A"/>
    <w:rsid w:val="001B1D24"/>
    <w:rsid w:val="001B1FAD"/>
    <w:rsid w:val="001B620C"/>
    <w:rsid w:val="001B7B86"/>
    <w:rsid w:val="001C0292"/>
    <w:rsid w:val="001C06AA"/>
    <w:rsid w:val="001C2464"/>
    <w:rsid w:val="001C2D74"/>
    <w:rsid w:val="001C3694"/>
    <w:rsid w:val="001C46E4"/>
    <w:rsid w:val="001C64AB"/>
    <w:rsid w:val="001C6890"/>
    <w:rsid w:val="001C6D5C"/>
    <w:rsid w:val="001C76C5"/>
    <w:rsid w:val="001C7CCA"/>
    <w:rsid w:val="001D04EE"/>
    <w:rsid w:val="001D07C2"/>
    <w:rsid w:val="001D0D60"/>
    <w:rsid w:val="001D0FD7"/>
    <w:rsid w:val="001D20B0"/>
    <w:rsid w:val="001D2861"/>
    <w:rsid w:val="001D4091"/>
    <w:rsid w:val="001D42C8"/>
    <w:rsid w:val="001D4F40"/>
    <w:rsid w:val="001D518C"/>
    <w:rsid w:val="001D524E"/>
    <w:rsid w:val="001D61B8"/>
    <w:rsid w:val="001D6F16"/>
    <w:rsid w:val="001D788E"/>
    <w:rsid w:val="001E01A3"/>
    <w:rsid w:val="001E083E"/>
    <w:rsid w:val="001E0954"/>
    <w:rsid w:val="001E2551"/>
    <w:rsid w:val="001E6796"/>
    <w:rsid w:val="001E7B19"/>
    <w:rsid w:val="001F0482"/>
    <w:rsid w:val="001F0681"/>
    <w:rsid w:val="001F0938"/>
    <w:rsid w:val="001F1669"/>
    <w:rsid w:val="001F2638"/>
    <w:rsid w:val="001F3815"/>
    <w:rsid w:val="001F3BD8"/>
    <w:rsid w:val="001F4519"/>
    <w:rsid w:val="001F5199"/>
    <w:rsid w:val="001F656F"/>
    <w:rsid w:val="001F6F91"/>
    <w:rsid w:val="001F7C2B"/>
    <w:rsid w:val="00202049"/>
    <w:rsid w:val="00202279"/>
    <w:rsid w:val="00202BE0"/>
    <w:rsid w:val="00202DFD"/>
    <w:rsid w:val="002031DF"/>
    <w:rsid w:val="002044FD"/>
    <w:rsid w:val="002051F8"/>
    <w:rsid w:val="00205AF2"/>
    <w:rsid w:val="00205DF1"/>
    <w:rsid w:val="00206689"/>
    <w:rsid w:val="00210E00"/>
    <w:rsid w:val="00211195"/>
    <w:rsid w:val="002114A4"/>
    <w:rsid w:val="0021177B"/>
    <w:rsid w:val="002127B4"/>
    <w:rsid w:val="0021354A"/>
    <w:rsid w:val="00214221"/>
    <w:rsid w:val="0021488F"/>
    <w:rsid w:val="0021595D"/>
    <w:rsid w:val="002164F7"/>
    <w:rsid w:val="0021665C"/>
    <w:rsid w:val="002166A3"/>
    <w:rsid w:val="00217130"/>
    <w:rsid w:val="002177FD"/>
    <w:rsid w:val="00217AA4"/>
    <w:rsid w:val="00220CE6"/>
    <w:rsid w:val="00221014"/>
    <w:rsid w:val="00221965"/>
    <w:rsid w:val="00222B5E"/>
    <w:rsid w:val="002234ED"/>
    <w:rsid w:val="00223BC8"/>
    <w:rsid w:val="00225263"/>
    <w:rsid w:val="00225F6B"/>
    <w:rsid w:val="00226F2D"/>
    <w:rsid w:val="00227E85"/>
    <w:rsid w:val="002302CD"/>
    <w:rsid w:val="00230369"/>
    <w:rsid w:val="00233868"/>
    <w:rsid w:val="002354CF"/>
    <w:rsid w:val="00235759"/>
    <w:rsid w:val="0023789F"/>
    <w:rsid w:val="00237EB6"/>
    <w:rsid w:val="0024012A"/>
    <w:rsid w:val="00240808"/>
    <w:rsid w:val="0024133B"/>
    <w:rsid w:val="00242798"/>
    <w:rsid w:val="002428B8"/>
    <w:rsid w:val="00242921"/>
    <w:rsid w:val="00244EF2"/>
    <w:rsid w:val="00245C3D"/>
    <w:rsid w:val="002469F1"/>
    <w:rsid w:val="0024758D"/>
    <w:rsid w:val="00250370"/>
    <w:rsid w:val="00251DAC"/>
    <w:rsid w:val="0025287D"/>
    <w:rsid w:val="0025697E"/>
    <w:rsid w:val="00257528"/>
    <w:rsid w:val="002576FF"/>
    <w:rsid w:val="00257C2A"/>
    <w:rsid w:val="00257F7E"/>
    <w:rsid w:val="002600E6"/>
    <w:rsid w:val="00261808"/>
    <w:rsid w:val="002624DF"/>
    <w:rsid w:val="00262587"/>
    <w:rsid w:val="002638DC"/>
    <w:rsid w:val="00264D35"/>
    <w:rsid w:val="00264DBB"/>
    <w:rsid w:val="00264ECF"/>
    <w:rsid w:val="00266890"/>
    <w:rsid w:val="00266901"/>
    <w:rsid w:val="00266A3B"/>
    <w:rsid w:val="002679C3"/>
    <w:rsid w:val="0027050B"/>
    <w:rsid w:val="002714B9"/>
    <w:rsid w:val="00271FF9"/>
    <w:rsid w:val="002738B0"/>
    <w:rsid w:val="002738CD"/>
    <w:rsid w:val="002738E4"/>
    <w:rsid w:val="00274128"/>
    <w:rsid w:val="00274425"/>
    <w:rsid w:val="00274B12"/>
    <w:rsid w:val="002757AF"/>
    <w:rsid w:val="00275D7D"/>
    <w:rsid w:val="0027602A"/>
    <w:rsid w:val="00276CAB"/>
    <w:rsid w:val="00277F82"/>
    <w:rsid w:val="00280698"/>
    <w:rsid w:val="00280A79"/>
    <w:rsid w:val="00280D04"/>
    <w:rsid w:val="00280DEA"/>
    <w:rsid w:val="002823A4"/>
    <w:rsid w:val="00282DB7"/>
    <w:rsid w:val="00283135"/>
    <w:rsid w:val="002831F2"/>
    <w:rsid w:val="00284524"/>
    <w:rsid w:val="002852BE"/>
    <w:rsid w:val="00285547"/>
    <w:rsid w:val="002857B2"/>
    <w:rsid w:val="00287951"/>
    <w:rsid w:val="00287A3F"/>
    <w:rsid w:val="00287C21"/>
    <w:rsid w:val="00287F14"/>
    <w:rsid w:val="002904E3"/>
    <w:rsid w:val="00290AEF"/>
    <w:rsid w:val="00290BE2"/>
    <w:rsid w:val="0029104C"/>
    <w:rsid w:val="0029139D"/>
    <w:rsid w:val="0029296E"/>
    <w:rsid w:val="00293119"/>
    <w:rsid w:val="002938B1"/>
    <w:rsid w:val="00293E6E"/>
    <w:rsid w:val="00294508"/>
    <w:rsid w:val="00294FAA"/>
    <w:rsid w:val="002958FD"/>
    <w:rsid w:val="00295B0A"/>
    <w:rsid w:val="00295DBA"/>
    <w:rsid w:val="00296E64"/>
    <w:rsid w:val="002A1E47"/>
    <w:rsid w:val="002A3A3D"/>
    <w:rsid w:val="002A58B0"/>
    <w:rsid w:val="002A5AC4"/>
    <w:rsid w:val="002A6EA4"/>
    <w:rsid w:val="002A74D6"/>
    <w:rsid w:val="002A7B7A"/>
    <w:rsid w:val="002B3101"/>
    <w:rsid w:val="002B515A"/>
    <w:rsid w:val="002B52C6"/>
    <w:rsid w:val="002B5556"/>
    <w:rsid w:val="002B5637"/>
    <w:rsid w:val="002B57DB"/>
    <w:rsid w:val="002B6424"/>
    <w:rsid w:val="002B6BDA"/>
    <w:rsid w:val="002B71B0"/>
    <w:rsid w:val="002C0D28"/>
    <w:rsid w:val="002C1230"/>
    <w:rsid w:val="002C275F"/>
    <w:rsid w:val="002C297A"/>
    <w:rsid w:val="002C46A5"/>
    <w:rsid w:val="002C7D35"/>
    <w:rsid w:val="002D233C"/>
    <w:rsid w:val="002D2C23"/>
    <w:rsid w:val="002D2EF7"/>
    <w:rsid w:val="002D488B"/>
    <w:rsid w:val="002D53AF"/>
    <w:rsid w:val="002D5B2B"/>
    <w:rsid w:val="002D6FEE"/>
    <w:rsid w:val="002E11B9"/>
    <w:rsid w:val="002E2CB4"/>
    <w:rsid w:val="002E315D"/>
    <w:rsid w:val="002E333E"/>
    <w:rsid w:val="002E5EC2"/>
    <w:rsid w:val="002E60AB"/>
    <w:rsid w:val="002F00C5"/>
    <w:rsid w:val="002F1C3B"/>
    <w:rsid w:val="002F28D8"/>
    <w:rsid w:val="002F312B"/>
    <w:rsid w:val="002F47AD"/>
    <w:rsid w:val="002F5790"/>
    <w:rsid w:val="002F59E6"/>
    <w:rsid w:val="002F6FEC"/>
    <w:rsid w:val="0030008B"/>
    <w:rsid w:val="003006CA"/>
    <w:rsid w:val="00303177"/>
    <w:rsid w:val="0030336D"/>
    <w:rsid w:val="00303702"/>
    <w:rsid w:val="00303FBB"/>
    <w:rsid w:val="0030448E"/>
    <w:rsid w:val="003052A7"/>
    <w:rsid w:val="003065FD"/>
    <w:rsid w:val="00306F7C"/>
    <w:rsid w:val="00307B39"/>
    <w:rsid w:val="0031062D"/>
    <w:rsid w:val="00310B3E"/>
    <w:rsid w:val="003114E5"/>
    <w:rsid w:val="00313945"/>
    <w:rsid w:val="00313DC6"/>
    <w:rsid w:val="00313E28"/>
    <w:rsid w:val="00314E63"/>
    <w:rsid w:val="003155DC"/>
    <w:rsid w:val="00316644"/>
    <w:rsid w:val="00316AD7"/>
    <w:rsid w:val="00317FB1"/>
    <w:rsid w:val="0032098B"/>
    <w:rsid w:val="003214AE"/>
    <w:rsid w:val="003217E5"/>
    <w:rsid w:val="00323455"/>
    <w:rsid w:val="003237AF"/>
    <w:rsid w:val="00324DCD"/>
    <w:rsid w:val="003250F2"/>
    <w:rsid w:val="00326441"/>
    <w:rsid w:val="003264AA"/>
    <w:rsid w:val="003272CB"/>
    <w:rsid w:val="0032775A"/>
    <w:rsid w:val="0033129D"/>
    <w:rsid w:val="00332328"/>
    <w:rsid w:val="003324E2"/>
    <w:rsid w:val="003337C9"/>
    <w:rsid w:val="00333EDD"/>
    <w:rsid w:val="0033544D"/>
    <w:rsid w:val="0033586A"/>
    <w:rsid w:val="00336575"/>
    <w:rsid w:val="00337211"/>
    <w:rsid w:val="00337623"/>
    <w:rsid w:val="003406B4"/>
    <w:rsid w:val="0034437D"/>
    <w:rsid w:val="0034484F"/>
    <w:rsid w:val="00345DEA"/>
    <w:rsid w:val="003476A1"/>
    <w:rsid w:val="003514CD"/>
    <w:rsid w:val="003523D3"/>
    <w:rsid w:val="00353395"/>
    <w:rsid w:val="00353783"/>
    <w:rsid w:val="00354C75"/>
    <w:rsid w:val="003552C8"/>
    <w:rsid w:val="0035632E"/>
    <w:rsid w:val="003575BA"/>
    <w:rsid w:val="00360211"/>
    <w:rsid w:val="00361538"/>
    <w:rsid w:val="00361D72"/>
    <w:rsid w:val="00362D53"/>
    <w:rsid w:val="00362DB7"/>
    <w:rsid w:val="00363312"/>
    <w:rsid w:val="003636D3"/>
    <w:rsid w:val="00363F8E"/>
    <w:rsid w:val="00364359"/>
    <w:rsid w:val="00364A48"/>
    <w:rsid w:val="00364A9A"/>
    <w:rsid w:val="00366241"/>
    <w:rsid w:val="00367444"/>
    <w:rsid w:val="00367C76"/>
    <w:rsid w:val="00367F5B"/>
    <w:rsid w:val="003709D4"/>
    <w:rsid w:val="0037239C"/>
    <w:rsid w:val="003727D6"/>
    <w:rsid w:val="003731F6"/>
    <w:rsid w:val="003738D9"/>
    <w:rsid w:val="00373942"/>
    <w:rsid w:val="00373980"/>
    <w:rsid w:val="003739C4"/>
    <w:rsid w:val="00373FE3"/>
    <w:rsid w:val="00374199"/>
    <w:rsid w:val="003752DA"/>
    <w:rsid w:val="00376225"/>
    <w:rsid w:val="00377D5D"/>
    <w:rsid w:val="00380384"/>
    <w:rsid w:val="00380609"/>
    <w:rsid w:val="0038169D"/>
    <w:rsid w:val="00381784"/>
    <w:rsid w:val="003818F6"/>
    <w:rsid w:val="00381CB6"/>
    <w:rsid w:val="0038352B"/>
    <w:rsid w:val="0038533E"/>
    <w:rsid w:val="0038584A"/>
    <w:rsid w:val="00385DF8"/>
    <w:rsid w:val="003877AE"/>
    <w:rsid w:val="00390115"/>
    <w:rsid w:val="0039021A"/>
    <w:rsid w:val="00390D43"/>
    <w:rsid w:val="00391AA1"/>
    <w:rsid w:val="00392B69"/>
    <w:rsid w:val="00392E06"/>
    <w:rsid w:val="00393923"/>
    <w:rsid w:val="0039435D"/>
    <w:rsid w:val="0039448A"/>
    <w:rsid w:val="003947B1"/>
    <w:rsid w:val="00394CB0"/>
    <w:rsid w:val="0039593B"/>
    <w:rsid w:val="00395E02"/>
    <w:rsid w:val="00396217"/>
    <w:rsid w:val="00397C8C"/>
    <w:rsid w:val="003A1848"/>
    <w:rsid w:val="003A3BA5"/>
    <w:rsid w:val="003A4806"/>
    <w:rsid w:val="003A5945"/>
    <w:rsid w:val="003A5FD3"/>
    <w:rsid w:val="003A68D3"/>
    <w:rsid w:val="003A730C"/>
    <w:rsid w:val="003A7821"/>
    <w:rsid w:val="003B0031"/>
    <w:rsid w:val="003B0AC6"/>
    <w:rsid w:val="003B1D93"/>
    <w:rsid w:val="003B33FB"/>
    <w:rsid w:val="003B5495"/>
    <w:rsid w:val="003B55C8"/>
    <w:rsid w:val="003B7550"/>
    <w:rsid w:val="003B784F"/>
    <w:rsid w:val="003C0353"/>
    <w:rsid w:val="003C13C6"/>
    <w:rsid w:val="003C1E94"/>
    <w:rsid w:val="003C27F4"/>
    <w:rsid w:val="003C2C5D"/>
    <w:rsid w:val="003C2DFB"/>
    <w:rsid w:val="003C32F0"/>
    <w:rsid w:val="003C53D6"/>
    <w:rsid w:val="003C5A7F"/>
    <w:rsid w:val="003C5BAF"/>
    <w:rsid w:val="003C5ED0"/>
    <w:rsid w:val="003C61EA"/>
    <w:rsid w:val="003C73BB"/>
    <w:rsid w:val="003C748B"/>
    <w:rsid w:val="003C7A07"/>
    <w:rsid w:val="003D1649"/>
    <w:rsid w:val="003D3265"/>
    <w:rsid w:val="003D3464"/>
    <w:rsid w:val="003D3E2E"/>
    <w:rsid w:val="003D44EF"/>
    <w:rsid w:val="003D4A8C"/>
    <w:rsid w:val="003D55DE"/>
    <w:rsid w:val="003D79CD"/>
    <w:rsid w:val="003E079D"/>
    <w:rsid w:val="003E0FEE"/>
    <w:rsid w:val="003E1753"/>
    <w:rsid w:val="003E225F"/>
    <w:rsid w:val="003E2779"/>
    <w:rsid w:val="003E5B4D"/>
    <w:rsid w:val="003E5F03"/>
    <w:rsid w:val="003E625E"/>
    <w:rsid w:val="003E633B"/>
    <w:rsid w:val="003E72C5"/>
    <w:rsid w:val="003F0727"/>
    <w:rsid w:val="003F0876"/>
    <w:rsid w:val="003F0A78"/>
    <w:rsid w:val="003F1546"/>
    <w:rsid w:val="003F1A3A"/>
    <w:rsid w:val="003F1A3F"/>
    <w:rsid w:val="003F3471"/>
    <w:rsid w:val="003F48AA"/>
    <w:rsid w:val="003F4981"/>
    <w:rsid w:val="003F4D6D"/>
    <w:rsid w:val="003F4E14"/>
    <w:rsid w:val="003F540A"/>
    <w:rsid w:val="003F552A"/>
    <w:rsid w:val="003F680E"/>
    <w:rsid w:val="003F7398"/>
    <w:rsid w:val="00401F93"/>
    <w:rsid w:val="0040329D"/>
    <w:rsid w:val="004038E2"/>
    <w:rsid w:val="00404B4A"/>
    <w:rsid w:val="004058C6"/>
    <w:rsid w:val="00405A21"/>
    <w:rsid w:val="0040633D"/>
    <w:rsid w:val="004107E6"/>
    <w:rsid w:val="004114F7"/>
    <w:rsid w:val="00411A4A"/>
    <w:rsid w:val="00413160"/>
    <w:rsid w:val="004153EE"/>
    <w:rsid w:val="00420489"/>
    <w:rsid w:val="00420853"/>
    <w:rsid w:val="00420B48"/>
    <w:rsid w:val="004211BE"/>
    <w:rsid w:val="00421E04"/>
    <w:rsid w:val="004239D8"/>
    <w:rsid w:val="004240D5"/>
    <w:rsid w:val="00424A72"/>
    <w:rsid w:val="00424D6E"/>
    <w:rsid w:val="004254DF"/>
    <w:rsid w:val="00427387"/>
    <w:rsid w:val="00427D7E"/>
    <w:rsid w:val="004300DC"/>
    <w:rsid w:val="00430452"/>
    <w:rsid w:val="00430C46"/>
    <w:rsid w:val="00431DF0"/>
    <w:rsid w:val="004327DB"/>
    <w:rsid w:val="00432D00"/>
    <w:rsid w:val="00432E20"/>
    <w:rsid w:val="00433489"/>
    <w:rsid w:val="004351C1"/>
    <w:rsid w:val="0043657F"/>
    <w:rsid w:val="00436AEE"/>
    <w:rsid w:val="004370AB"/>
    <w:rsid w:val="00437386"/>
    <w:rsid w:val="00440E60"/>
    <w:rsid w:val="004418D2"/>
    <w:rsid w:val="00442C0D"/>
    <w:rsid w:val="004430A5"/>
    <w:rsid w:val="004431FA"/>
    <w:rsid w:val="00445891"/>
    <w:rsid w:val="00446038"/>
    <w:rsid w:val="004471CE"/>
    <w:rsid w:val="00450C48"/>
    <w:rsid w:val="00452E54"/>
    <w:rsid w:val="004530DE"/>
    <w:rsid w:val="0045322C"/>
    <w:rsid w:val="00454D22"/>
    <w:rsid w:val="00455E7A"/>
    <w:rsid w:val="00460D0E"/>
    <w:rsid w:val="00461C28"/>
    <w:rsid w:val="004624A3"/>
    <w:rsid w:val="00462BA2"/>
    <w:rsid w:val="0046666D"/>
    <w:rsid w:val="00467A29"/>
    <w:rsid w:val="00470D36"/>
    <w:rsid w:val="00471072"/>
    <w:rsid w:val="0047128F"/>
    <w:rsid w:val="00473651"/>
    <w:rsid w:val="00473867"/>
    <w:rsid w:val="00473944"/>
    <w:rsid w:val="00474060"/>
    <w:rsid w:val="00474BDC"/>
    <w:rsid w:val="00474D44"/>
    <w:rsid w:val="00474F44"/>
    <w:rsid w:val="0047692C"/>
    <w:rsid w:val="00477672"/>
    <w:rsid w:val="004800A8"/>
    <w:rsid w:val="0048015F"/>
    <w:rsid w:val="004804F5"/>
    <w:rsid w:val="00481D44"/>
    <w:rsid w:val="00481F84"/>
    <w:rsid w:val="00484F59"/>
    <w:rsid w:val="00485376"/>
    <w:rsid w:val="0048570F"/>
    <w:rsid w:val="00485C26"/>
    <w:rsid w:val="00485F12"/>
    <w:rsid w:val="00485FF9"/>
    <w:rsid w:val="00486540"/>
    <w:rsid w:val="00487090"/>
    <w:rsid w:val="00491688"/>
    <w:rsid w:val="00491F84"/>
    <w:rsid w:val="0049325B"/>
    <w:rsid w:val="00493A37"/>
    <w:rsid w:val="00494E3E"/>
    <w:rsid w:val="004A0A28"/>
    <w:rsid w:val="004A2F45"/>
    <w:rsid w:val="004A360E"/>
    <w:rsid w:val="004A43B9"/>
    <w:rsid w:val="004A4659"/>
    <w:rsid w:val="004A4968"/>
    <w:rsid w:val="004A54B8"/>
    <w:rsid w:val="004A552E"/>
    <w:rsid w:val="004A5660"/>
    <w:rsid w:val="004A574A"/>
    <w:rsid w:val="004A5A2F"/>
    <w:rsid w:val="004A73B7"/>
    <w:rsid w:val="004B0077"/>
    <w:rsid w:val="004B02A2"/>
    <w:rsid w:val="004B0763"/>
    <w:rsid w:val="004B15C3"/>
    <w:rsid w:val="004B2890"/>
    <w:rsid w:val="004B37FF"/>
    <w:rsid w:val="004B38E1"/>
    <w:rsid w:val="004B3FBF"/>
    <w:rsid w:val="004B461B"/>
    <w:rsid w:val="004B4C96"/>
    <w:rsid w:val="004C1AC1"/>
    <w:rsid w:val="004C2115"/>
    <w:rsid w:val="004C422A"/>
    <w:rsid w:val="004C4315"/>
    <w:rsid w:val="004C48A5"/>
    <w:rsid w:val="004C5D06"/>
    <w:rsid w:val="004C657C"/>
    <w:rsid w:val="004C6A84"/>
    <w:rsid w:val="004C7D9E"/>
    <w:rsid w:val="004D026D"/>
    <w:rsid w:val="004D108A"/>
    <w:rsid w:val="004D159C"/>
    <w:rsid w:val="004D1EEB"/>
    <w:rsid w:val="004D2635"/>
    <w:rsid w:val="004D4638"/>
    <w:rsid w:val="004D54C6"/>
    <w:rsid w:val="004D5B92"/>
    <w:rsid w:val="004D6791"/>
    <w:rsid w:val="004D67FB"/>
    <w:rsid w:val="004D7291"/>
    <w:rsid w:val="004D7CAE"/>
    <w:rsid w:val="004D7CE2"/>
    <w:rsid w:val="004E03B4"/>
    <w:rsid w:val="004E06D0"/>
    <w:rsid w:val="004E0B4A"/>
    <w:rsid w:val="004E5728"/>
    <w:rsid w:val="004E577A"/>
    <w:rsid w:val="004E6011"/>
    <w:rsid w:val="004F040F"/>
    <w:rsid w:val="004F120F"/>
    <w:rsid w:val="004F17BB"/>
    <w:rsid w:val="004F2502"/>
    <w:rsid w:val="004F3FB7"/>
    <w:rsid w:val="004F6AB1"/>
    <w:rsid w:val="0050070A"/>
    <w:rsid w:val="00501352"/>
    <w:rsid w:val="00501E42"/>
    <w:rsid w:val="00503993"/>
    <w:rsid w:val="00503F9D"/>
    <w:rsid w:val="00504342"/>
    <w:rsid w:val="00505FA3"/>
    <w:rsid w:val="00507091"/>
    <w:rsid w:val="005074C4"/>
    <w:rsid w:val="005079CC"/>
    <w:rsid w:val="005109A0"/>
    <w:rsid w:val="005115CF"/>
    <w:rsid w:val="00514799"/>
    <w:rsid w:val="00514BFF"/>
    <w:rsid w:val="00514ED9"/>
    <w:rsid w:val="00515B5F"/>
    <w:rsid w:val="00515DAE"/>
    <w:rsid w:val="0051746B"/>
    <w:rsid w:val="00517BA9"/>
    <w:rsid w:val="00520036"/>
    <w:rsid w:val="0052049D"/>
    <w:rsid w:val="00521880"/>
    <w:rsid w:val="0052348B"/>
    <w:rsid w:val="00524A81"/>
    <w:rsid w:val="00524F9D"/>
    <w:rsid w:val="00526871"/>
    <w:rsid w:val="00526A64"/>
    <w:rsid w:val="00526BC4"/>
    <w:rsid w:val="00526FD1"/>
    <w:rsid w:val="00527339"/>
    <w:rsid w:val="00527FA8"/>
    <w:rsid w:val="0053211B"/>
    <w:rsid w:val="00532648"/>
    <w:rsid w:val="0053397D"/>
    <w:rsid w:val="00533B77"/>
    <w:rsid w:val="00533D37"/>
    <w:rsid w:val="00533E42"/>
    <w:rsid w:val="00534051"/>
    <w:rsid w:val="00534DF6"/>
    <w:rsid w:val="00535E8C"/>
    <w:rsid w:val="005365FD"/>
    <w:rsid w:val="00537B18"/>
    <w:rsid w:val="00537F42"/>
    <w:rsid w:val="00540BAC"/>
    <w:rsid w:val="00541207"/>
    <w:rsid w:val="005434F9"/>
    <w:rsid w:val="0054367D"/>
    <w:rsid w:val="0054388E"/>
    <w:rsid w:val="005438F5"/>
    <w:rsid w:val="005501BF"/>
    <w:rsid w:val="0055167A"/>
    <w:rsid w:val="00553AF5"/>
    <w:rsid w:val="00555F2F"/>
    <w:rsid w:val="0055643D"/>
    <w:rsid w:val="00556926"/>
    <w:rsid w:val="00556CAB"/>
    <w:rsid w:val="00557ADD"/>
    <w:rsid w:val="00561F62"/>
    <w:rsid w:val="005621C1"/>
    <w:rsid w:val="00567614"/>
    <w:rsid w:val="00567B39"/>
    <w:rsid w:val="00571680"/>
    <w:rsid w:val="00572C87"/>
    <w:rsid w:val="005737FB"/>
    <w:rsid w:val="005742D7"/>
    <w:rsid w:val="005744E6"/>
    <w:rsid w:val="00574D57"/>
    <w:rsid w:val="005750FD"/>
    <w:rsid w:val="00575276"/>
    <w:rsid w:val="005753A5"/>
    <w:rsid w:val="005762F5"/>
    <w:rsid w:val="0057667E"/>
    <w:rsid w:val="00576688"/>
    <w:rsid w:val="00576ADB"/>
    <w:rsid w:val="00576F91"/>
    <w:rsid w:val="00577A1F"/>
    <w:rsid w:val="005808CD"/>
    <w:rsid w:val="005818A6"/>
    <w:rsid w:val="00581B33"/>
    <w:rsid w:val="00581EBB"/>
    <w:rsid w:val="00582473"/>
    <w:rsid w:val="0058443F"/>
    <w:rsid w:val="0058463D"/>
    <w:rsid w:val="005849C2"/>
    <w:rsid w:val="00586684"/>
    <w:rsid w:val="00586B8A"/>
    <w:rsid w:val="00587AD9"/>
    <w:rsid w:val="00587E75"/>
    <w:rsid w:val="00590DDD"/>
    <w:rsid w:val="00590E08"/>
    <w:rsid w:val="0059155C"/>
    <w:rsid w:val="005916A7"/>
    <w:rsid w:val="00592741"/>
    <w:rsid w:val="0059368B"/>
    <w:rsid w:val="00594308"/>
    <w:rsid w:val="00594313"/>
    <w:rsid w:val="00594AAF"/>
    <w:rsid w:val="00595B38"/>
    <w:rsid w:val="00596BC2"/>
    <w:rsid w:val="00597F38"/>
    <w:rsid w:val="005A1CF9"/>
    <w:rsid w:val="005A1D16"/>
    <w:rsid w:val="005A1F16"/>
    <w:rsid w:val="005A243A"/>
    <w:rsid w:val="005A2BF4"/>
    <w:rsid w:val="005A490C"/>
    <w:rsid w:val="005A4C2A"/>
    <w:rsid w:val="005A50C1"/>
    <w:rsid w:val="005A53B0"/>
    <w:rsid w:val="005A73AC"/>
    <w:rsid w:val="005A77FD"/>
    <w:rsid w:val="005A7C1E"/>
    <w:rsid w:val="005B13BD"/>
    <w:rsid w:val="005B15C3"/>
    <w:rsid w:val="005B2ADD"/>
    <w:rsid w:val="005B2AE8"/>
    <w:rsid w:val="005B334E"/>
    <w:rsid w:val="005B33D7"/>
    <w:rsid w:val="005B3F28"/>
    <w:rsid w:val="005B5915"/>
    <w:rsid w:val="005B5C71"/>
    <w:rsid w:val="005B7B5F"/>
    <w:rsid w:val="005C105E"/>
    <w:rsid w:val="005C1174"/>
    <w:rsid w:val="005C1871"/>
    <w:rsid w:val="005C1F4A"/>
    <w:rsid w:val="005C1FE0"/>
    <w:rsid w:val="005C3014"/>
    <w:rsid w:val="005C38FB"/>
    <w:rsid w:val="005C3DAB"/>
    <w:rsid w:val="005C462A"/>
    <w:rsid w:val="005C6C8A"/>
    <w:rsid w:val="005C70AD"/>
    <w:rsid w:val="005C7D83"/>
    <w:rsid w:val="005D0C6E"/>
    <w:rsid w:val="005D0EB6"/>
    <w:rsid w:val="005D104E"/>
    <w:rsid w:val="005D2F66"/>
    <w:rsid w:val="005D37AB"/>
    <w:rsid w:val="005D3BD9"/>
    <w:rsid w:val="005D3C4F"/>
    <w:rsid w:val="005D46FD"/>
    <w:rsid w:val="005D545E"/>
    <w:rsid w:val="005D547F"/>
    <w:rsid w:val="005D5E85"/>
    <w:rsid w:val="005D7BC7"/>
    <w:rsid w:val="005E2034"/>
    <w:rsid w:val="005E3FF3"/>
    <w:rsid w:val="005E44CC"/>
    <w:rsid w:val="005E4C64"/>
    <w:rsid w:val="005E5057"/>
    <w:rsid w:val="005E52D7"/>
    <w:rsid w:val="005E58B6"/>
    <w:rsid w:val="005E630D"/>
    <w:rsid w:val="005F0409"/>
    <w:rsid w:val="005F1FBE"/>
    <w:rsid w:val="005F4E6B"/>
    <w:rsid w:val="005F514C"/>
    <w:rsid w:val="005F5BAD"/>
    <w:rsid w:val="005F72CF"/>
    <w:rsid w:val="005F7EE3"/>
    <w:rsid w:val="00600C24"/>
    <w:rsid w:val="00600CDE"/>
    <w:rsid w:val="0060297E"/>
    <w:rsid w:val="00603253"/>
    <w:rsid w:val="00603893"/>
    <w:rsid w:val="006047B9"/>
    <w:rsid w:val="00605580"/>
    <w:rsid w:val="00605798"/>
    <w:rsid w:val="00607327"/>
    <w:rsid w:val="0060734D"/>
    <w:rsid w:val="006078B5"/>
    <w:rsid w:val="00612A5F"/>
    <w:rsid w:val="0061436C"/>
    <w:rsid w:val="0061470D"/>
    <w:rsid w:val="00615A3A"/>
    <w:rsid w:val="00615A8C"/>
    <w:rsid w:val="00615CB1"/>
    <w:rsid w:val="00615D77"/>
    <w:rsid w:val="00615D88"/>
    <w:rsid w:val="00615FF5"/>
    <w:rsid w:val="00616AB6"/>
    <w:rsid w:val="00616F0A"/>
    <w:rsid w:val="006171D3"/>
    <w:rsid w:val="00617606"/>
    <w:rsid w:val="006178E4"/>
    <w:rsid w:val="00617B8F"/>
    <w:rsid w:val="006207F3"/>
    <w:rsid w:val="00620B19"/>
    <w:rsid w:val="00621018"/>
    <w:rsid w:val="0062196D"/>
    <w:rsid w:val="0062307E"/>
    <w:rsid w:val="006243EB"/>
    <w:rsid w:val="00625571"/>
    <w:rsid w:val="006255CB"/>
    <w:rsid w:val="00625FBE"/>
    <w:rsid w:val="006262A9"/>
    <w:rsid w:val="00627509"/>
    <w:rsid w:val="00630E9A"/>
    <w:rsid w:val="00631C9C"/>
    <w:rsid w:val="00632EAC"/>
    <w:rsid w:val="00632FA9"/>
    <w:rsid w:val="006334A6"/>
    <w:rsid w:val="0063477E"/>
    <w:rsid w:val="00640152"/>
    <w:rsid w:val="00642A83"/>
    <w:rsid w:val="00643083"/>
    <w:rsid w:val="00645453"/>
    <w:rsid w:val="006458B7"/>
    <w:rsid w:val="00645A20"/>
    <w:rsid w:val="00645E63"/>
    <w:rsid w:val="00647880"/>
    <w:rsid w:val="0065003C"/>
    <w:rsid w:val="006501ED"/>
    <w:rsid w:val="006515BC"/>
    <w:rsid w:val="00651A61"/>
    <w:rsid w:val="006522EB"/>
    <w:rsid w:val="00653A11"/>
    <w:rsid w:val="00653A94"/>
    <w:rsid w:val="006540E6"/>
    <w:rsid w:val="00657F0C"/>
    <w:rsid w:val="00660ECE"/>
    <w:rsid w:val="006610EE"/>
    <w:rsid w:val="006620F3"/>
    <w:rsid w:val="00662FB7"/>
    <w:rsid w:val="006634B8"/>
    <w:rsid w:val="0066385E"/>
    <w:rsid w:val="006663DD"/>
    <w:rsid w:val="006676C8"/>
    <w:rsid w:val="006678AE"/>
    <w:rsid w:val="00670F1B"/>
    <w:rsid w:val="006710BE"/>
    <w:rsid w:val="00675513"/>
    <w:rsid w:val="0067554B"/>
    <w:rsid w:val="00675FA7"/>
    <w:rsid w:val="00676CF0"/>
    <w:rsid w:val="00680617"/>
    <w:rsid w:val="00680FE3"/>
    <w:rsid w:val="006811C4"/>
    <w:rsid w:val="0068173F"/>
    <w:rsid w:val="006826A1"/>
    <w:rsid w:val="006826B6"/>
    <w:rsid w:val="00683595"/>
    <w:rsid w:val="00683F96"/>
    <w:rsid w:val="00684B10"/>
    <w:rsid w:val="00690293"/>
    <w:rsid w:val="00690437"/>
    <w:rsid w:val="006918CE"/>
    <w:rsid w:val="0069233F"/>
    <w:rsid w:val="00692348"/>
    <w:rsid w:val="00692566"/>
    <w:rsid w:val="006944D5"/>
    <w:rsid w:val="00694BC6"/>
    <w:rsid w:val="00696206"/>
    <w:rsid w:val="00696E55"/>
    <w:rsid w:val="00697B5F"/>
    <w:rsid w:val="00697EF4"/>
    <w:rsid w:val="006A0925"/>
    <w:rsid w:val="006A21F8"/>
    <w:rsid w:val="006A25EB"/>
    <w:rsid w:val="006A2D38"/>
    <w:rsid w:val="006A2FA9"/>
    <w:rsid w:val="006A6FAD"/>
    <w:rsid w:val="006B120F"/>
    <w:rsid w:val="006B1826"/>
    <w:rsid w:val="006B347E"/>
    <w:rsid w:val="006B4275"/>
    <w:rsid w:val="006B43E1"/>
    <w:rsid w:val="006B59C6"/>
    <w:rsid w:val="006B5A69"/>
    <w:rsid w:val="006B5EDE"/>
    <w:rsid w:val="006B6EFB"/>
    <w:rsid w:val="006B7556"/>
    <w:rsid w:val="006C08B5"/>
    <w:rsid w:val="006C0965"/>
    <w:rsid w:val="006C292A"/>
    <w:rsid w:val="006C2CEB"/>
    <w:rsid w:val="006C3D24"/>
    <w:rsid w:val="006C4640"/>
    <w:rsid w:val="006D01E1"/>
    <w:rsid w:val="006D0769"/>
    <w:rsid w:val="006D17F0"/>
    <w:rsid w:val="006D206D"/>
    <w:rsid w:val="006D2ED0"/>
    <w:rsid w:val="006D3D85"/>
    <w:rsid w:val="006D60A8"/>
    <w:rsid w:val="006D6D52"/>
    <w:rsid w:val="006D6F16"/>
    <w:rsid w:val="006D716D"/>
    <w:rsid w:val="006D75D9"/>
    <w:rsid w:val="006D7619"/>
    <w:rsid w:val="006E02D0"/>
    <w:rsid w:val="006E0DFA"/>
    <w:rsid w:val="006E1EC6"/>
    <w:rsid w:val="006E326E"/>
    <w:rsid w:val="006E51A2"/>
    <w:rsid w:val="006E5428"/>
    <w:rsid w:val="006E6A76"/>
    <w:rsid w:val="006F15A3"/>
    <w:rsid w:val="006F199F"/>
    <w:rsid w:val="006F204A"/>
    <w:rsid w:val="006F3533"/>
    <w:rsid w:val="006F37F0"/>
    <w:rsid w:val="006F4BD2"/>
    <w:rsid w:val="006F4D8E"/>
    <w:rsid w:val="006F5B56"/>
    <w:rsid w:val="006F6EF9"/>
    <w:rsid w:val="006F79E1"/>
    <w:rsid w:val="006F7BCF"/>
    <w:rsid w:val="0070274F"/>
    <w:rsid w:val="00705A7D"/>
    <w:rsid w:val="00705B9C"/>
    <w:rsid w:val="00706011"/>
    <w:rsid w:val="00707618"/>
    <w:rsid w:val="00707D33"/>
    <w:rsid w:val="0071081E"/>
    <w:rsid w:val="007110E6"/>
    <w:rsid w:val="00711976"/>
    <w:rsid w:val="007130BE"/>
    <w:rsid w:val="00713D88"/>
    <w:rsid w:val="00714030"/>
    <w:rsid w:val="00715018"/>
    <w:rsid w:val="007155D3"/>
    <w:rsid w:val="0071769B"/>
    <w:rsid w:val="007177ED"/>
    <w:rsid w:val="0072161A"/>
    <w:rsid w:val="0072162A"/>
    <w:rsid w:val="0072166D"/>
    <w:rsid w:val="007217AF"/>
    <w:rsid w:val="00721B2F"/>
    <w:rsid w:val="00721D9C"/>
    <w:rsid w:val="0072272B"/>
    <w:rsid w:val="00722F2E"/>
    <w:rsid w:val="007238F8"/>
    <w:rsid w:val="007250C5"/>
    <w:rsid w:val="00725549"/>
    <w:rsid w:val="007316B8"/>
    <w:rsid w:val="007326FC"/>
    <w:rsid w:val="00732A86"/>
    <w:rsid w:val="00732B5B"/>
    <w:rsid w:val="00732EEB"/>
    <w:rsid w:val="00735463"/>
    <w:rsid w:val="00735675"/>
    <w:rsid w:val="00737D6A"/>
    <w:rsid w:val="00737F4D"/>
    <w:rsid w:val="00741076"/>
    <w:rsid w:val="00741B82"/>
    <w:rsid w:val="00742CA2"/>
    <w:rsid w:val="00746D48"/>
    <w:rsid w:val="00750C41"/>
    <w:rsid w:val="00750E72"/>
    <w:rsid w:val="0075117F"/>
    <w:rsid w:val="00753A41"/>
    <w:rsid w:val="00755AD7"/>
    <w:rsid w:val="00756864"/>
    <w:rsid w:val="007578B9"/>
    <w:rsid w:val="00760CE8"/>
    <w:rsid w:val="00761697"/>
    <w:rsid w:val="0076174A"/>
    <w:rsid w:val="007625EC"/>
    <w:rsid w:val="00763D70"/>
    <w:rsid w:val="00763EB4"/>
    <w:rsid w:val="007658A6"/>
    <w:rsid w:val="00766BA8"/>
    <w:rsid w:val="00767ACB"/>
    <w:rsid w:val="00767EB8"/>
    <w:rsid w:val="007707AF"/>
    <w:rsid w:val="00771F90"/>
    <w:rsid w:val="0077429E"/>
    <w:rsid w:val="007754F8"/>
    <w:rsid w:val="00775996"/>
    <w:rsid w:val="0077688F"/>
    <w:rsid w:val="00776B54"/>
    <w:rsid w:val="00776D43"/>
    <w:rsid w:val="00776FB7"/>
    <w:rsid w:val="00777922"/>
    <w:rsid w:val="00780248"/>
    <w:rsid w:val="0078028C"/>
    <w:rsid w:val="007803D5"/>
    <w:rsid w:val="00781967"/>
    <w:rsid w:val="007827E5"/>
    <w:rsid w:val="00782EDA"/>
    <w:rsid w:val="00782F72"/>
    <w:rsid w:val="0078358F"/>
    <w:rsid w:val="007843C4"/>
    <w:rsid w:val="007858E7"/>
    <w:rsid w:val="00787388"/>
    <w:rsid w:val="007874F1"/>
    <w:rsid w:val="00787FC4"/>
    <w:rsid w:val="007901FD"/>
    <w:rsid w:val="007902B1"/>
    <w:rsid w:val="0079133C"/>
    <w:rsid w:val="00791704"/>
    <w:rsid w:val="00791981"/>
    <w:rsid w:val="00792B38"/>
    <w:rsid w:val="00792F2F"/>
    <w:rsid w:val="00793519"/>
    <w:rsid w:val="00794412"/>
    <w:rsid w:val="007973AE"/>
    <w:rsid w:val="00797420"/>
    <w:rsid w:val="00797B10"/>
    <w:rsid w:val="007A093D"/>
    <w:rsid w:val="007A194B"/>
    <w:rsid w:val="007A3DB5"/>
    <w:rsid w:val="007A7443"/>
    <w:rsid w:val="007B0BD7"/>
    <w:rsid w:val="007B1A72"/>
    <w:rsid w:val="007B299C"/>
    <w:rsid w:val="007B2A97"/>
    <w:rsid w:val="007B350C"/>
    <w:rsid w:val="007B3ED7"/>
    <w:rsid w:val="007B4137"/>
    <w:rsid w:val="007B49B4"/>
    <w:rsid w:val="007B575C"/>
    <w:rsid w:val="007B6146"/>
    <w:rsid w:val="007C02E7"/>
    <w:rsid w:val="007C1E90"/>
    <w:rsid w:val="007C1FEB"/>
    <w:rsid w:val="007C20EE"/>
    <w:rsid w:val="007C25EB"/>
    <w:rsid w:val="007C5842"/>
    <w:rsid w:val="007C5C82"/>
    <w:rsid w:val="007C5D5A"/>
    <w:rsid w:val="007C6231"/>
    <w:rsid w:val="007C7CD0"/>
    <w:rsid w:val="007D2C1E"/>
    <w:rsid w:val="007D3572"/>
    <w:rsid w:val="007D3B92"/>
    <w:rsid w:val="007D4948"/>
    <w:rsid w:val="007D4DB6"/>
    <w:rsid w:val="007D4F3E"/>
    <w:rsid w:val="007D7637"/>
    <w:rsid w:val="007D7A62"/>
    <w:rsid w:val="007E1D9C"/>
    <w:rsid w:val="007E42C7"/>
    <w:rsid w:val="007E47B6"/>
    <w:rsid w:val="007E4A93"/>
    <w:rsid w:val="007E57D0"/>
    <w:rsid w:val="007E5CB1"/>
    <w:rsid w:val="007E63F4"/>
    <w:rsid w:val="007E7FB0"/>
    <w:rsid w:val="007F03EA"/>
    <w:rsid w:val="007F132B"/>
    <w:rsid w:val="007F16A2"/>
    <w:rsid w:val="007F400E"/>
    <w:rsid w:val="007F75CB"/>
    <w:rsid w:val="007F76E5"/>
    <w:rsid w:val="00802A3E"/>
    <w:rsid w:val="00802B57"/>
    <w:rsid w:val="0080308A"/>
    <w:rsid w:val="00804239"/>
    <w:rsid w:val="0080482F"/>
    <w:rsid w:val="00806712"/>
    <w:rsid w:val="00806E01"/>
    <w:rsid w:val="00806F56"/>
    <w:rsid w:val="00807937"/>
    <w:rsid w:val="00807B70"/>
    <w:rsid w:val="0081007A"/>
    <w:rsid w:val="00810FF3"/>
    <w:rsid w:val="0081187E"/>
    <w:rsid w:val="008122D6"/>
    <w:rsid w:val="008125AA"/>
    <w:rsid w:val="00812A05"/>
    <w:rsid w:val="00812B7C"/>
    <w:rsid w:val="0081357E"/>
    <w:rsid w:val="00814444"/>
    <w:rsid w:val="00814AD0"/>
    <w:rsid w:val="00814EE4"/>
    <w:rsid w:val="00815694"/>
    <w:rsid w:val="008166DC"/>
    <w:rsid w:val="00820905"/>
    <w:rsid w:val="00821BF5"/>
    <w:rsid w:val="008220E0"/>
    <w:rsid w:val="00822B88"/>
    <w:rsid w:val="00824242"/>
    <w:rsid w:val="0082540F"/>
    <w:rsid w:val="00825973"/>
    <w:rsid w:val="008266A5"/>
    <w:rsid w:val="00826BC5"/>
    <w:rsid w:val="00827C35"/>
    <w:rsid w:val="00830131"/>
    <w:rsid w:val="00830BDE"/>
    <w:rsid w:val="00831200"/>
    <w:rsid w:val="00831893"/>
    <w:rsid w:val="00831E77"/>
    <w:rsid w:val="00832381"/>
    <w:rsid w:val="00833946"/>
    <w:rsid w:val="00833EE5"/>
    <w:rsid w:val="00833F5E"/>
    <w:rsid w:val="00834ED1"/>
    <w:rsid w:val="00835CD4"/>
    <w:rsid w:val="0083669C"/>
    <w:rsid w:val="008371F9"/>
    <w:rsid w:val="0083791F"/>
    <w:rsid w:val="00837D11"/>
    <w:rsid w:val="00837E33"/>
    <w:rsid w:val="00840022"/>
    <w:rsid w:val="00841920"/>
    <w:rsid w:val="00841B52"/>
    <w:rsid w:val="0084354B"/>
    <w:rsid w:val="00843705"/>
    <w:rsid w:val="008443D8"/>
    <w:rsid w:val="008446DE"/>
    <w:rsid w:val="00845257"/>
    <w:rsid w:val="00845560"/>
    <w:rsid w:val="008458A9"/>
    <w:rsid w:val="0085153B"/>
    <w:rsid w:val="008522E5"/>
    <w:rsid w:val="00852FCA"/>
    <w:rsid w:val="008532B2"/>
    <w:rsid w:val="00854A9D"/>
    <w:rsid w:val="00856286"/>
    <w:rsid w:val="00857F34"/>
    <w:rsid w:val="00860184"/>
    <w:rsid w:val="00860ECC"/>
    <w:rsid w:val="00861ED9"/>
    <w:rsid w:val="0086401C"/>
    <w:rsid w:val="008640F9"/>
    <w:rsid w:val="00864E80"/>
    <w:rsid w:val="008661AB"/>
    <w:rsid w:val="00866E62"/>
    <w:rsid w:val="008677FE"/>
    <w:rsid w:val="00872047"/>
    <w:rsid w:val="0087249F"/>
    <w:rsid w:val="00872A21"/>
    <w:rsid w:val="00873BC4"/>
    <w:rsid w:val="00875365"/>
    <w:rsid w:val="0087541D"/>
    <w:rsid w:val="00875748"/>
    <w:rsid w:val="008765FC"/>
    <w:rsid w:val="00877054"/>
    <w:rsid w:val="00877486"/>
    <w:rsid w:val="0087758D"/>
    <w:rsid w:val="00877BC4"/>
    <w:rsid w:val="00880A9E"/>
    <w:rsid w:val="00881099"/>
    <w:rsid w:val="00881485"/>
    <w:rsid w:val="00881CA6"/>
    <w:rsid w:val="008822B4"/>
    <w:rsid w:val="00882755"/>
    <w:rsid w:val="008835D0"/>
    <w:rsid w:val="00884784"/>
    <w:rsid w:val="00884FE0"/>
    <w:rsid w:val="00887405"/>
    <w:rsid w:val="008876A1"/>
    <w:rsid w:val="008903AE"/>
    <w:rsid w:val="00891393"/>
    <w:rsid w:val="00892057"/>
    <w:rsid w:val="00892EF8"/>
    <w:rsid w:val="00893197"/>
    <w:rsid w:val="0089323B"/>
    <w:rsid w:val="00893BDA"/>
    <w:rsid w:val="00895A0D"/>
    <w:rsid w:val="00895E5D"/>
    <w:rsid w:val="008A026C"/>
    <w:rsid w:val="008A0FB3"/>
    <w:rsid w:val="008A3312"/>
    <w:rsid w:val="008A4260"/>
    <w:rsid w:val="008A4B3A"/>
    <w:rsid w:val="008A4D2F"/>
    <w:rsid w:val="008A4E83"/>
    <w:rsid w:val="008A5DA3"/>
    <w:rsid w:val="008A60FF"/>
    <w:rsid w:val="008A6641"/>
    <w:rsid w:val="008A7736"/>
    <w:rsid w:val="008B2920"/>
    <w:rsid w:val="008B42D2"/>
    <w:rsid w:val="008B494B"/>
    <w:rsid w:val="008B585D"/>
    <w:rsid w:val="008B5920"/>
    <w:rsid w:val="008B6030"/>
    <w:rsid w:val="008C019F"/>
    <w:rsid w:val="008C0C9B"/>
    <w:rsid w:val="008C1473"/>
    <w:rsid w:val="008C1AA7"/>
    <w:rsid w:val="008C4BB3"/>
    <w:rsid w:val="008C5D63"/>
    <w:rsid w:val="008C7A40"/>
    <w:rsid w:val="008D324A"/>
    <w:rsid w:val="008D5A50"/>
    <w:rsid w:val="008D5BAB"/>
    <w:rsid w:val="008D77F8"/>
    <w:rsid w:val="008E0543"/>
    <w:rsid w:val="008E1091"/>
    <w:rsid w:val="008E158C"/>
    <w:rsid w:val="008E1CBB"/>
    <w:rsid w:val="008E1EB9"/>
    <w:rsid w:val="008E368E"/>
    <w:rsid w:val="008E686B"/>
    <w:rsid w:val="008E749F"/>
    <w:rsid w:val="008E76FD"/>
    <w:rsid w:val="008F2B67"/>
    <w:rsid w:val="008F301F"/>
    <w:rsid w:val="008F3F16"/>
    <w:rsid w:val="008F5022"/>
    <w:rsid w:val="008F55A4"/>
    <w:rsid w:val="008F6B64"/>
    <w:rsid w:val="00901256"/>
    <w:rsid w:val="00901259"/>
    <w:rsid w:val="0090194B"/>
    <w:rsid w:val="00901A1C"/>
    <w:rsid w:val="009026B2"/>
    <w:rsid w:val="00902F8A"/>
    <w:rsid w:val="009038A9"/>
    <w:rsid w:val="00904203"/>
    <w:rsid w:val="00904908"/>
    <w:rsid w:val="009078A9"/>
    <w:rsid w:val="00907CE5"/>
    <w:rsid w:val="009103AF"/>
    <w:rsid w:val="0091100F"/>
    <w:rsid w:val="009112F8"/>
    <w:rsid w:val="00913517"/>
    <w:rsid w:val="0091365E"/>
    <w:rsid w:val="009143D3"/>
    <w:rsid w:val="00915590"/>
    <w:rsid w:val="009170B2"/>
    <w:rsid w:val="009170D7"/>
    <w:rsid w:val="009174A6"/>
    <w:rsid w:val="00917BD8"/>
    <w:rsid w:val="0092003A"/>
    <w:rsid w:val="0092044E"/>
    <w:rsid w:val="009213F2"/>
    <w:rsid w:val="00921C98"/>
    <w:rsid w:val="0092403F"/>
    <w:rsid w:val="0092441A"/>
    <w:rsid w:val="009250DB"/>
    <w:rsid w:val="0092530C"/>
    <w:rsid w:val="009265B8"/>
    <w:rsid w:val="00927EE9"/>
    <w:rsid w:val="009318D0"/>
    <w:rsid w:val="00931E59"/>
    <w:rsid w:val="0093209D"/>
    <w:rsid w:val="009322F2"/>
    <w:rsid w:val="00933BB5"/>
    <w:rsid w:val="00934A48"/>
    <w:rsid w:val="0093725F"/>
    <w:rsid w:val="00937ADA"/>
    <w:rsid w:val="00937E33"/>
    <w:rsid w:val="00943650"/>
    <w:rsid w:val="009446EA"/>
    <w:rsid w:val="00947445"/>
    <w:rsid w:val="009502CE"/>
    <w:rsid w:val="00950AE8"/>
    <w:rsid w:val="0095220B"/>
    <w:rsid w:val="00952316"/>
    <w:rsid w:val="00952B7C"/>
    <w:rsid w:val="0095391F"/>
    <w:rsid w:val="00953C49"/>
    <w:rsid w:val="00954215"/>
    <w:rsid w:val="00954A84"/>
    <w:rsid w:val="009564A8"/>
    <w:rsid w:val="0095758F"/>
    <w:rsid w:val="009601E4"/>
    <w:rsid w:val="00960D35"/>
    <w:rsid w:val="00961446"/>
    <w:rsid w:val="0096225A"/>
    <w:rsid w:val="0096406D"/>
    <w:rsid w:val="0096499C"/>
    <w:rsid w:val="00964A24"/>
    <w:rsid w:val="00966BE6"/>
    <w:rsid w:val="00967223"/>
    <w:rsid w:val="00967D6D"/>
    <w:rsid w:val="009704C9"/>
    <w:rsid w:val="009705F4"/>
    <w:rsid w:val="00972D70"/>
    <w:rsid w:val="00974BCD"/>
    <w:rsid w:val="00974CCA"/>
    <w:rsid w:val="00975CC7"/>
    <w:rsid w:val="00976F41"/>
    <w:rsid w:val="00977E64"/>
    <w:rsid w:val="009801E9"/>
    <w:rsid w:val="00980278"/>
    <w:rsid w:val="0098068D"/>
    <w:rsid w:val="009824CA"/>
    <w:rsid w:val="009836D0"/>
    <w:rsid w:val="00983E39"/>
    <w:rsid w:val="00984413"/>
    <w:rsid w:val="0098598C"/>
    <w:rsid w:val="00985B18"/>
    <w:rsid w:val="00985D61"/>
    <w:rsid w:val="00986810"/>
    <w:rsid w:val="00986FF8"/>
    <w:rsid w:val="00987209"/>
    <w:rsid w:val="009878BA"/>
    <w:rsid w:val="009903DD"/>
    <w:rsid w:val="00990DD9"/>
    <w:rsid w:val="00990FCF"/>
    <w:rsid w:val="0099126A"/>
    <w:rsid w:val="00991371"/>
    <w:rsid w:val="00992B58"/>
    <w:rsid w:val="00992D1F"/>
    <w:rsid w:val="009933ED"/>
    <w:rsid w:val="00993AA0"/>
    <w:rsid w:val="0099414A"/>
    <w:rsid w:val="00995128"/>
    <w:rsid w:val="0099527E"/>
    <w:rsid w:val="00996D1C"/>
    <w:rsid w:val="009975BB"/>
    <w:rsid w:val="009A067C"/>
    <w:rsid w:val="009A0785"/>
    <w:rsid w:val="009A203A"/>
    <w:rsid w:val="009A20C6"/>
    <w:rsid w:val="009A3162"/>
    <w:rsid w:val="009A4121"/>
    <w:rsid w:val="009A546A"/>
    <w:rsid w:val="009A694C"/>
    <w:rsid w:val="009A6CFA"/>
    <w:rsid w:val="009A7014"/>
    <w:rsid w:val="009B06B7"/>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45C5"/>
    <w:rsid w:val="009D4B99"/>
    <w:rsid w:val="009D5D00"/>
    <w:rsid w:val="009D7EA7"/>
    <w:rsid w:val="009E2872"/>
    <w:rsid w:val="009E3305"/>
    <w:rsid w:val="009E4A14"/>
    <w:rsid w:val="009E4A27"/>
    <w:rsid w:val="009F0D5B"/>
    <w:rsid w:val="009F1307"/>
    <w:rsid w:val="009F1A2B"/>
    <w:rsid w:val="009F307D"/>
    <w:rsid w:val="009F34AE"/>
    <w:rsid w:val="009F3A16"/>
    <w:rsid w:val="009F3BEC"/>
    <w:rsid w:val="009F451D"/>
    <w:rsid w:val="009F5490"/>
    <w:rsid w:val="009F5B4F"/>
    <w:rsid w:val="009F78DA"/>
    <w:rsid w:val="009F7946"/>
    <w:rsid w:val="00A02D0F"/>
    <w:rsid w:val="00A04140"/>
    <w:rsid w:val="00A0597E"/>
    <w:rsid w:val="00A0774C"/>
    <w:rsid w:val="00A07B42"/>
    <w:rsid w:val="00A1047B"/>
    <w:rsid w:val="00A109F3"/>
    <w:rsid w:val="00A11125"/>
    <w:rsid w:val="00A11A21"/>
    <w:rsid w:val="00A11BF8"/>
    <w:rsid w:val="00A12A90"/>
    <w:rsid w:val="00A12DAB"/>
    <w:rsid w:val="00A1448F"/>
    <w:rsid w:val="00A16523"/>
    <w:rsid w:val="00A16B68"/>
    <w:rsid w:val="00A17773"/>
    <w:rsid w:val="00A207CA"/>
    <w:rsid w:val="00A21216"/>
    <w:rsid w:val="00A225C7"/>
    <w:rsid w:val="00A232AC"/>
    <w:rsid w:val="00A252F2"/>
    <w:rsid w:val="00A26BD0"/>
    <w:rsid w:val="00A273E4"/>
    <w:rsid w:val="00A2781F"/>
    <w:rsid w:val="00A31043"/>
    <w:rsid w:val="00A31E66"/>
    <w:rsid w:val="00A328DA"/>
    <w:rsid w:val="00A33E4A"/>
    <w:rsid w:val="00A35459"/>
    <w:rsid w:val="00A368E9"/>
    <w:rsid w:val="00A371FA"/>
    <w:rsid w:val="00A37A66"/>
    <w:rsid w:val="00A37DB5"/>
    <w:rsid w:val="00A40AD6"/>
    <w:rsid w:val="00A41899"/>
    <w:rsid w:val="00A42045"/>
    <w:rsid w:val="00A4353D"/>
    <w:rsid w:val="00A44DFB"/>
    <w:rsid w:val="00A4626E"/>
    <w:rsid w:val="00A471C4"/>
    <w:rsid w:val="00A47A1D"/>
    <w:rsid w:val="00A47A54"/>
    <w:rsid w:val="00A50083"/>
    <w:rsid w:val="00A501ED"/>
    <w:rsid w:val="00A50656"/>
    <w:rsid w:val="00A51FC5"/>
    <w:rsid w:val="00A52E69"/>
    <w:rsid w:val="00A52E9F"/>
    <w:rsid w:val="00A53D79"/>
    <w:rsid w:val="00A54966"/>
    <w:rsid w:val="00A5697C"/>
    <w:rsid w:val="00A60953"/>
    <w:rsid w:val="00A60EBA"/>
    <w:rsid w:val="00A61895"/>
    <w:rsid w:val="00A6241F"/>
    <w:rsid w:val="00A634BA"/>
    <w:rsid w:val="00A63D53"/>
    <w:rsid w:val="00A6611E"/>
    <w:rsid w:val="00A67623"/>
    <w:rsid w:val="00A70256"/>
    <w:rsid w:val="00A70599"/>
    <w:rsid w:val="00A70D7D"/>
    <w:rsid w:val="00A7142C"/>
    <w:rsid w:val="00A72042"/>
    <w:rsid w:val="00A72270"/>
    <w:rsid w:val="00A725D8"/>
    <w:rsid w:val="00A7299D"/>
    <w:rsid w:val="00A72A12"/>
    <w:rsid w:val="00A72EF1"/>
    <w:rsid w:val="00A73098"/>
    <w:rsid w:val="00A730DD"/>
    <w:rsid w:val="00A734CC"/>
    <w:rsid w:val="00A73A77"/>
    <w:rsid w:val="00A73E1C"/>
    <w:rsid w:val="00A741C2"/>
    <w:rsid w:val="00A7437D"/>
    <w:rsid w:val="00A74895"/>
    <w:rsid w:val="00A7675E"/>
    <w:rsid w:val="00A81B80"/>
    <w:rsid w:val="00A81B88"/>
    <w:rsid w:val="00A83127"/>
    <w:rsid w:val="00A8315A"/>
    <w:rsid w:val="00A844D2"/>
    <w:rsid w:val="00A846F3"/>
    <w:rsid w:val="00A84E99"/>
    <w:rsid w:val="00A86177"/>
    <w:rsid w:val="00A9029F"/>
    <w:rsid w:val="00A91DA2"/>
    <w:rsid w:val="00A92CD0"/>
    <w:rsid w:val="00A930E9"/>
    <w:rsid w:val="00A93BEC"/>
    <w:rsid w:val="00A94104"/>
    <w:rsid w:val="00A9571F"/>
    <w:rsid w:val="00A96360"/>
    <w:rsid w:val="00A9778A"/>
    <w:rsid w:val="00A97967"/>
    <w:rsid w:val="00AA0783"/>
    <w:rsid w:val="00AA10C3"/>
    <w:rsid w:val="00AA26F6"/>
    <w:rsid w:val="00AA431D"/>
    <w:rsid w:val="00AA5DD1"/>
    <w:rsid w:val="00AA6358"/>
    <w:rsid w:val="00AA729C"/>
    <w:rsid w:val="00AB172F"/>
    <w:rsid w:val="00AB1DAE"/>
    <w:rsid w:val="00AB2514"/>
    <w:rsid w:val="00AB265D"/>
    <w:rsid w:val="00AB2CAA"/>
    <w:rsid w:val="00AB3957"/>
    <w:rsid w:val="00AB3F96"/>
    <w:rsid w:val="00AB465B"/>
    <w:rsid w:val="00AB4EF1"/>
    <w:rsid w:val="00AB51AA"/>
    <w:rsid w:val="00AB6015"/>
    <w:rsid w:val="00AB63F6"/>
    <w:rsid w:val="00AB6701"/>
    <w:rsid w:val="00AB67DD"/>
    <w:rsid w:val="00AB6A6C"/>
    <w:rsid w:val="00AB6DF8"/>
    <w:rsid w:val="00AC2ABA"/>
    <w:rsid w:val="00AC4104"/>
    <w:rsid w:val="00AC41A3"/>
    <w:rsid w:val="00AC42B6"/>
    <w:rsid w:val="00AC59E2"/>
    <w:rsid w:val="00AC5F5B"/>
    <w:rsid w:val="00AC6235"/>
    <w:rsid w:val="00AC7214"/>
    <w:rsid w:val="00AD058B"/>
    <w:rsid w:val="00AD0FDB"/>
    <w:rsid w:val="00AD20C5"/>
    <w:rsid w:val="00AD3DB5"/>
    <w:rsid w:val="00AD568E"/>
    <w:rsid w:val="00AD5F6E"/>
    <w:rsid w:val="00AD5F7B"/>
    <w:rsid w:val="00AD60F3"/>
    <w:rsid w:val="00AD6CA7"/>
    <w:rsid w:val="00AD708F"/>
    <w:rsid w:val="00AD7545"/>
    <w:rsid w:val="00AD7755"/>
    <w:rsid w:val="00AE0192"/>
    <w:rsid w:val="00AE18B3"/>
    <w:rsid w:val="00AE2B9E"/>
    <w:rsid w:val="00AE2CF8"/>
    <w:rsid w:val="00AE2D81"/>
    <w:rsid w:val="00AE37BC"/>
    <w:rsid w:val="00AE3B81"/>
    <w:rsid w:val="00AE4511"/>
    <w:rsid w:val="00AE4EB1"/>
    <w:rsid w:val="00AE5FB0"/>
    <w:rsid w:val="00AE619F"/>
    <w:rsid w:val="00AE64B0"/>
    <w:rsid w:val="00AE6811"/>
    <w:rsid w:val="00AE7D0F"/>
    <w:rsid w:val="00AF05EB"/>
    <w:rsid w:val="00AF0E2B"/>
    <w:rsid w:val="00AF1310"/>
    <w:rsid w:val="00AF1F04"/>
    <w:rsid w:val="00AF2653"/>
    <w:rsid w:val="00AF26F9"/>
    <w:rsid w:val="00AF337A"/>
    <w:rsid w:val="00AF3E30"/>
    <w:rsid w:val="00AF5174"/>
    <w:rsid w:val="00AF5631"/>
    <w:rsid w:val="00AF744F"/>
    <w:rsid w:val="00AF75BE"/>
    <w:rsid w:val="00AF78AE"/>
    <w:rsid w:val="00B009C4"/>
    <w:rsid w:val="00B00C96"/>
    <w:rsid w:val="00B01DB5"/>
    <w:rsid w:val="00B05122"/>
    <w:rsid w:val="00B058D3"/>
    <w:rsid w:val="00B10EBC"/>
    <w:rsid w:val="00B12C3B"/>
    <w:rsid w:val="00B12CB3"/>
    <w:rsid w:val="00B12EF7"/>
    <w:rsid w:val="00B13709"/>
    <w:rsid w:val="00B14B92"/>
    <w:rsid w:val="00B14D91"/>
    <w:rsid w:val="00B17653"/>
    <w:rsid w:val="00B202C2"/>
    <w:rsid w:val="00B202F1"/>
    <w:rsid w:val="00B205A5"/>
    <w:rsid w:val="00B2075D"/>
    <w:rsid w:val="00B2265E"/>
    <w:rsid w:val="00B2681C"/>
    <w:rsid w:val="00B26B46"/>
    <w:rsid w:val="00B303C8"/>
    <w:rsid w:val="00B325F5"/>
    <w:rsid w:val="00B32D75"/>
    <w:rsid w:val="00B330E1"/>
    <w:rsid w:val="00B3361F"/>
    <w:rsid w:val="00B339CD"/>
    <w:rsid w:val="00B342AC"/>
    <w:rsid w:val="00B35BB2"/>
    <w:rsid w:val="00B35C8C"/>
    <w:rsid w:val="00B36DB4"/>
    <w:rsid w:val="00B371EC"/>
    <w:rsid w:val="00B37C4E"/>
    <w:rsid w:val="00B40FF7"/>
    <w:rsid w:val="00B410F3"/>
    <w:rsid w:val="00B41301"/>
    <w:rsid w:val="00B42710"/>
    <w:rsid w:val="00B43892"/>
    <w:rsid w:val="00B4397A"/>
    <w:rsid w:val="00B471D6"/>
    <w:rsid w:val="00B51895"/>
    <w:rsid w:val="00B519BE"/>
    <w:rsid w:val="00B526FC"/>
    <w:rsid w:val="00B53B8E"/>
    <w:rsid w:val="00B54A6A"/>
    <w:rsid w:val="00B554B2"/>
    <w:rsid w:val="00B608DB"/>
    <w:rsid w:val="00B60F97"/>
    <w:rsid w:val="00B60FD5"/>
    <w:rsid w:val="00B6125D"/>
    <w:rsid w:val="00B61D56"/>
    <w:rsid w:val="00B6315E"/>
    <w:rsid w:val="00B63B1C"/>
    <w:rsid w:val="00B64AA8"/>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72A"/>
    <w:rsid w:val="00B80FAF"/>
    <w:rsid w:val="00B81A4F"/>
    <w:rsid w:val="00B836ED"/>
    <w:rsid w:val="00B83BFF"/>
    <w:rsid w:val="00B84789"/>
    <w:rsid w:val="00B848C9"/>
    <w:rsid w:val="00B855C2"/>
    <w:rsid w:val="00B85872"/>
    <w:rsid w:val="00B85D36"/>
    <w:rsid w:val="00B92993"/>
    <w:rsid w:val="00B93E09"/>
    <w:rsid w:val="00B93E60"/>
    <w:rsid w:val="00B93EE0"/>
    <w:rsid w:val="00B96BFE"/>
    <w:rsid w:val="00BA0940"/>
    <w:rsid w:val="00BA147A"/>
    <w:rsid w:val="00BA2143"/>
    <w:rsid w:val="00BA267A"/>
    <w:rsid w:val="00BA2A53"/>
    <w:rsid w:val="00BA3A0E"/>
    <w:rsid w:val="00BA3D0B"/>
    <w:rsid w:val="00BA4777"/>
    <w:rsid w:val="00BA5640"/>
    <w:rsid w:val="00BA5A0C"/>
    <w:rsid w:val="00BA6F41"/>
    <w:rsid w:val="00BA7BFD"/>
    <w:rsid w:val="00BA7ED6"/>
    <w:rsid w:val="00BB0244"/>
    <w:rsid w:val="00BB03B7"/>
    <w:rsid w:val="00BB20B4"/>
    <w:rsid w:val="00BB308A"/>
    <w:rsid w:val="00BB3744"/>
    <w:rsid w:val="00BB3C1A"/>
    <w:rsid w:val="00BB4764"/>
    <w:rsid w:val="00BB487A"/>
    <w:rsid w:val="00BB53C4"/>
    <w:rsid w:val="00BB69E5"/>
    <w:rsid w:val="00BB6A0E"/>
    <w:rsid w:val="00BB6B48"/>
    <w:rsid w:val="00BC0C41"/>
    <w:rsid w:val="00BC0DC6"/>
    <w:rsid w:val="00BC0DE7"/>
    <w:rsid w:val="00BC0E07"/>
    <w:rsid w:val="00BC27F3"/>
    <w:rsid w:val="00BC5ECA"/>
    <w:rsid w:val="00BC6227"/>
    <w:rsid w:val="00BC6B61"/>
    <w:rsid w:val="00BD0932"/>
    <w:rsid w:val="00BD123B"/>
    <w:rsid w:val="00BD215F"/>
    <w:rsid w:val="00BD33B2"/>
    <w:rsid w:val="00BD3F87"/>
    <w:rsid w:val="00BD4462"/>
    <w:rsid w:val="00BD47C3"/>
    <w:rsid w:val="00BD4CF4"/>
    <w:rsid w:val="00BD72A8"/>
    <w:rsid w:val="00BD7DAB"/>
    <w:rsid w:val="00BE1A0A"/>
    <w:rsid w:val="00BE25BC"/>
    <w:rsid w:val="00BE3569"/>
    <w:rsid w:val="00BE389E"/>
    <w:rsid w:val="00BE398D"/>
    <w:rsid w:val="00BE3CDD"/>
    <w:rsid w:val="00BE3D38"/>
    <w:rsid w:val="00BE447E"/>
    <w:rsid w:val="00BE5030"/>
    <w:rsid w:val="00BE66B6"/>
    <w:rsid w:val="00BE720D"/>
    <w:rsid w:val="00BE77AD"/>
    <w:rsid w:val="00BE7E89"/>
    <w:rsid w:val="00BF0576"/>
    <w:rsid w:val="00BF0BE6"/>
    <w:rsid w:val="00BF216C"/>
    <w:rsid w:val="00BF26A0"/>
    <w:rsid w:val="00BF2C7B"/>
    <w:rsid w:val="00BF46C5"/>
    <w:rsid w:val="00BF4C55"/>
    <w:rsid w:val="00BF74E4"/>
    <w:rsid w:val="00C00C57"/>
    <w:rsid w:val="00C010F4"/>
    <w:rsid w:val="00C02C22"/>
    <w:rsid w:val="00C0397A"/>
    <w:rsid w:val="00C03E98"/>
    <w:rsid w:val="00C0411A"/>
    <w:rsid w:val="00C0469F"/>
    <w:rsid w:val="00C04EB8"/>
    <w:rsid w:val="00C0522E"/>
    <w:rsid w:val="00C06B4F"/>
    <w:rsid w:val="00C07A6C"/>
    <w:rsid w:val="00C10261"/>
    <w:rsid w:val="00C10A32"/>
    <w:rsid w:val="00C1271B"/>
    <w:rsid w:val="00C13585"/>
    <w:rsid w:val="00C13880"/>
    <w:rsid w:val="00C17342"/>
    <w:rsid w:val="00C20C78"/>
    <w:rsid w:val="00C215D0"/>
    <w:rsid w:val="00C218FB"/>
    <w:rsid w:val="00C232F1"/>
    <w:rsid w:val="00C23C48"/>
    <w:rsid w:val="00C250D3"/>
    <w:rsid w:val="00C251EC"/>
    <w:rsid w:val="00C2617F"/>
    <w:rsid w:val="00C264F8"/>
    <w:rsid w:val="00C27490"/>
    <w:rsid w:val="00C311DA"/>
    <w:rsid w:val="00C31281"/>
    <w:rsid w:val="00C32284"/>
    <w:rsid w:val="00C328DB"/>
    <w:rsid w:val="00C32AC2"/>
    <w:rsid w:val="00C32DF9"/>
    <w:rsid w:val="00C333BD"/>
    <w:rsid w:val="00C33BE7"/>
    <w:rsid w:val="00C34378"/>
    <w:rsid w:val="00C34812"/>
    <w:rsid w:val="00C359D2"/>
    <w:rsid w:val="00C35EF3"/>
    <w:rsid w:val="00C36414"/>
    <w:rsid w:val="00C37D14"/>
    <w:rsid w:val="00C40A38"/>
    <w:rsid w:val="00C421B7"/>
    <w:rsid w:val="00C42ED0"/>
    <w:rsid w:val="00C42FC4"/>
    <w:rsid w:val="00C445CE"/>
    <w:rsid w:val="00C44D97"/>
    <w:rsid w:val="00C45C02"/>
    <w:rsid w:val="00C46602"/>
    <w:rsid w:val="00C50936"/>
    <w:rsid w:val="00C511E0"/>
    <w:rsid w:val="00C52045"/>
    <w:rsid w:val="00C52279"/>
    <w:rsid w:val="00C53A87"/>
    <w:rsid w:val="00C543CC"/>
    <w:rsid w:val="00C54940"/>
    <w:rsid w:val="00C550DD"/>
    <w:rsid w:val="00C551A9"/>
    <w:rsid w:val="00C56034"/>
    <w:rsid w:val="00C57126"/>
    <w:rsid w:val="00C57212"/>
    <w:rsid w:val="00C57D8A"/>
    <w:rsid w:val="00C6193A"/>
    <w:rsid w:val="00C62546"/>
    <w:rsid w:val="00C62BAD"/>
    <w:rsid w:val="00C63085"/>
    <w:rsid w:val="00C63980"/>
    <w:rsid w:val="00C63E32"/>
    <w:rsid w:val="00C643E9"/>
    <w:rsid w:val="00C64837"/>
    <w:rsid w:val="00C64FF0"/>
    <w:rsid w:val="00C670E1"/>
    <w:rsid w:val="00C671D7"/>
    <w:rsid w:val="00C67257"/>
    <w:rsid w:val="00C6771C"/>
    <w:rsid w:val="00C70F99"/>
    <w:rsid w:val="00C71388"/>
    <w:rsid w:val="00C71F57"/>
    <w:rsid w:val="00C73800"/>
    <w:rsid w:val="00C739D7"/>
    <w:rsid w:val="00C73A02"/>
    <w:rsid w:val="00C73CD0"/>
    <w:rsid w:val="00C753CF"/>
    <w:rsid w:val="00C75B14"/>
    <w:rsid w:val="00C75CAA"/>
    <w:rsid w:val="00C76E54"/>
    <w:rsid w:val="00C771BB"/>
    <w:rsid w:val="00C7733B"/>
    <w:rsid w:val="00C777BC"/>
    <w:rsid w:val="00C80084"/>
    <w:rsid w:val="00C80395"/>
    <w:rsid w:val="00C8049E"/>
    <w:rsid w:val="00C80EA0"/>
    <w:rsid w:val="00C824C3"/>
    <w:rsid w:val="00C83756"/>
    <w:rsid w:val="00C84604"/>
    <w:rsid w:val="00C852E7"/>
    <w:rsid w:val="00C8628A"/>
    <w:rsid w:val="00C865CD"/>
    <w:rsid w:val="00C865E0"/>
    <w:rsid w:val="00C877FD"/>
    <w:rsid w:val="00C87AB9"/>
    <w:rsid w:val="00C87E29"/>
    <w:rsid w:val="00C9223F"/>
    <w:rsid w:val="00C93759"/>
    <w:rsid w:val="00C9424E"/>
    <w:rsid w:val="00C94299"/>
    <w:rsid w:val="00C943D1"/>
    <w:rsid w:val="00C95016"/>
    <w:rsid w:val="00C9621E"/>
    <w:rsid w:val="00C9623D"/>
    <w:rsid w:val="00C963BD"/>
    <w:rsid w:val="00CA038C"/>
    <w:rsid w:val="00CA18DB"/>
    <w:rsid w:val="00CA220D"/>
    <w:rsid w:val="00CA22E2"/>
    <w:rsid w:val="00CA37ED"/>
    <w:rsid w:val="00CA56C6"/>
    <w:rsid w:val="00CA66E7"/>
    <w:rsid w:val="00CB0153"/>
    <w:rsid w:val="00CB0560"/>
    <w:rsid w:val="00CB10CA"/>
    <w:rsid w:val="00CB1F70"/>
    <w:rsid w:val="00CB25C5"/>
    <w:rsid w:val="00CB2C08"/>
    <w:rsid w:val="00CB3876"/>
    <w:rsid w:val="00CB3A7A"/>
    <w:rsid w:val="00CB3FA8"/>
    <w:rsid w:val="00CB414B"/>
    <w:rsid w:val="00CB47E7"/>
    <w:rsid w:val="00CB4E62"/>
    <w:rsid w:val="00CB572D"/>
    <w:rsid w:val="00CB7374"/>
    <w:rsid w:val="00CB79AA"/>
    <w:rsid w:val="00CB7DB8"/>
    <w:rsid w:val="00CC109A"/>
    <w:rsid w:val="00CC1B0D"/>
    <w:rsid w:val="00CC27A1"/>
    <w:rsid w:val="00CC29CE"/>
    <w:rsid w:val="00CC2EC6"/>
    <w:rsid w:val="00CC423C"/>
    <w:rsid w:val="00CC5DFD"/>
    <w:rsid w:val="00CC637B"/>
    <w:rsid w:val="00CC675A"/>
    <w:rsid w:val="00CC6844"/>
    <w:rsid w:val="00CC7C8D"/>
    <w:rsid w:val="00CD13E5"/>
    <w:rsid w:val="00CD1BD3"/>
    <w:rsid w:val="00CD2CB9"/>
    <w:rsid w:val="00CD3320"/>
    <w:rsid w:val="00CD4DF0"/>
    <w:rsid w:val="00CD66F3"/>
    <w:rsid w:val="00CD6D6B"/>
    <w:rsid w:val="00CE0402"/>
    <w:rsid w:val="00CE1480"/>
    <w:rsid w:val="00CE28BC"/>
    <w:rsid w:val="00CE29FE"/>
    <w:rsid w:val="00CE4ABD"/>
    <w:rsid w:val="00CE4E0F"/>
    <w:rsid w:val="00CE4F8B"/>
    <w:rsid w:val="00CE597D"/>
    <w:rsid w:val="00CE7370"/>
    <w:rsid w:val="00CE7998"/>
    <w:rsid w:val="00CE7E8B"/>
    <w:rsid w:val="00CE7F74"/>
    <w:rsid w:val="00CF03A8"/>
    <w:rsid w:val="00CF05A3"/>
    <w:rsid w:val="00CF0C5D"/>
    <w:rsid w:val="00CF32AB"/>
    <w:rsid w:val="00CF359A"/>
    <w:rsid w:val="00CF3790"/>
    <w:rsid w:val="00CF3B66"/>
    <w:rsid w:val="00CF4F42"/>
    <w:rsid w:val="00CF57C7"/>
    <w:rsid w:val="00CF6AD3"/>
    <w:rsid w:val="00CF7537"/>
    <w:rsid w:val="00CF7C58"/>
    <w:rsid w:val="00D04861"/>
    <w:rsid w:val="00D05563"/>
    <w:rsid w:val="00D07B94"/>
    <w:rsid w:val="00D07EC2"/>
    <w:rsid w:val="00D10778"/>
    <w:rsid w:val="00D10FA1"/>
    <w:rsid w:val="00D11721"/>
    <w:rsid w:val="00D118E7"/>
    <w:rsid w:val="00D11A6D"/>
    <w:rsid w:val="00D140FC"/>
    <w:rsid w:val="00D147F5"/>
    <w:rsid w:val="00D14C5D"/>
    <w:rsid w:val="00D154BD"/>
    <w:rsid w:val="00D15928"/>
    <w:rsid w:val="00D15929"/>
    <w:rsid w:val="00D15A2A"/>
    <w:rsid w:val="00D15F83"/>
    <w:rsid w:val="00D16868"/>
    <w:rsid w:val="00D21563"/>
    <w:rsid w:val="00D22C71"/>
    <w:rsid w:val="00D230A5"/>
    <w:rsid w:val="00D23A04"/>
    <w:rsid w:val="00D24FF5"/>
    <w:rsid w:val="00D25DA1"/>
    <w:rsid w:val="00D2719E"/>
    <w:rsid w:val="00D27B3D"/>
    <w:rsid w:val="00D3051E"/>
    <w:rsid w:val="00D32097"/>
    <w:rsid w:val="00D32949"/>
    <w:rsid w:val="00D33009"/>
    <w:rsid w:val="00D3315B"/>
    <w:rsid w:val="00D3377C"/>
    <w:rsid w:val="00D33ACD"/>
    <w:rsid w:val="00D348E4"/>
    <w:rsid w:val="00D35223"/>
    <w:rsid w:val="00D36DB6"/>
    <w:rsid w:val="00D36E83"/>
    <w:rsid w:val="00D372D8"/>
    <w:rsid w:val="00D37E85"/>
    <w:rsid w:val="00D40DAB"/>
    <w:rsid w:val="00D463BB"/>
    <w:rsid w:val="00D5113F"/>
    <w:rsid w:val="00D5147E"/>
    <w:rsid w:val="00D51890"/>
    <w:rsid w:val="00D51B09"/>
    <w:rsid w:val="00D52277"/>
    <w:rsid w:val="00D53155"/>
    <w:rsid w:val="00D53BD8"/>
    <w:rsid w:val="00D54122"/>
    <w:rsid w:val="00D54DB1"/>
    <w:rsid w:val="00D5568B"/>
    <w:rsid w:val="00D55C99"/>
    <w:rsid w:val="00D56732"/>
    <w:rsid w:val="00D56839"/>
    <w:rsid w:val="00D56A09"/>
    <w:rsid w:val="00D56F40"/>
    <w:rsid w:val="00D57159"/>
    <w:rsid w:val="00D57C91"/>
    <w:rsid w:val="00D60671"/>
    <w:rsid w:val="00D611F3"/>
    <w:rsid w:val="00D61897"/>
    <w:rsid w:val="00D63046"/>
    <w:rsid w:val="00D65BEE"/>
    <w:rsid w:val="00D65F06"/>
    <w:rsid w:val="00D66AA4"/>
    <w:rsid w:val="00D675D0"/>
    <w:rsid w:val="00D675E8"/>
    <w:rsid w:val="00D67C86"/>
    <w:rsid w:val="00D701A1"/>
    <w:rsid w:val="00D71373"/>
    <w:rsid w:val="00D71842"/>
    <w:rsid w:val="00D729C6"/>
    <w:rsid w:val="00D72E1A"/>
    <w:rsid w:val="00D72FE9"/>
    <w:rsid w:val="00D74EF6"/>
    <w:rsid w:val="00D8023F"/>
    <w:rsid w:val="00D807E1"/>
    <w:rsid w:val="00D80F48"/>
    <w:rsid w:val="00D8418F"/>
    <w:rsid w:val="00D84E2B"/>
    <w:rsid w:val="00D86DDD"/>
    <w:rsid w:val="00D87747"/>
    <w:rsid w:val="00D87CA4"/>
    <w:rsid w:val="00D90384"/>
    <w:rsid w:val="00D90C34"/>
    <w:rsid w:val="00D93BE3"/>
    <w:rsid w:val="00D94390"/>
    <w:rsid w:val="00D9542E"/>
    <w:rsid w:val="00D957EA"/>
    <w:rsid w:val="00D958E3"/>
    <w:rsid w:val="00DA19A1"/>
    <w:rsid w:val="00DA2F19"/>
    <w:rsid w:val="00DA5F81"/>
    <w:rsid w:val="00DA669F"/>
    <w:rsid w:val="00DA711A"/>
    <w:rsid w:val="00DB11AA"/>
    <w:rsid w:val="00DB14D9"/>
    <w:rsid w:val="00DB14F1"/>
    <w:rsid w:val="00DB1AEC"/>
    <w:rsid w:val="00DB20BE"/>
    <w:rsid w:val="00DB3288"/>
    <w:rsid w:val="00DC1896"/>
    <w:rsid w:val="00DC19D1"/>
    <w:rsid w:val="00DC1D4C"/>
    <w:rsid w:val="00DC3F52"/>
    <w:rsid w:val="00DC4A9D"/>
    <w:rsid w:val="00DC4EE4"/>
    <w:rsid w:val="00DC5DB3"/>
    <w:rsid w:val="00DD0014"/>
    <w:rsid w:val="00DD0B61"/>
    <w:rsid w:val="00DD1DCF"/>
    <w:rsid w:val="00DD2039"/>
    <w:rsid w:val="00DD2ED7"/>
    <w:rsid w:val="00DD356D"/>
    <w:rsid w:val="00DD41C8"/>
    <w:rsid w:val="00DD4959"/>
    <w:rsid w:val="00DD5DF3"/>
    <w:rsid w:val="00DD6237"/>
    <w:rsid w:val="00DD67D4"/>
    <w:rsid w:val="00DD7340"/>
    <w:rsid w:val="00DE135B"/>
    <w:rsid w:val="00DE249D"/>
    <w:rsid w:val="00DE31AD"/>
    <w:rsid w:val="00DE5243"/>
    <w:rsid w:val="00DE5A7D"/>
    <w:rsid w:val="00DE6EBD"/>
    <w:rsid w:val="00DE714A"/>
    <w:rsid w:val="00DE7326"/>
    <w:rsid w:val="00DF1E86"/>
    <w:rsid w:val="00DF27CE"/>
    <w:rsid w:val="00DF2CB8"/>
    <w:rsid w:val="00DF2CF4"/>
    <w:rsid w:val="00DF37C0"/>
    <w:rsid w:val="00DF3A66"/>
    <w:rsid w:val="00DF3E32"/>
    <w:rsid w:val="00DF4BD0"/>
    <w:rsid w:val="00DF657F"/>
    <w:rsid w:val="00DF73AC"/>
    <w:rsid w:val="00DF7613"/>
    <w:rsid w:val="00E007C7"/>
    <w:rsid w:val="00E009AC"/>
    <w:rsid w:val="00E02A79"/>
    <w:rsid w:val="00E04581"/>
    <w:rsid w:val="00E052E0"/>
    <w:rsid w:val="00E063DF"/>
    <w:rsid w:val="00E10B86"/>
    <w:rsid w:val="00E11BD7"/>
    <w:rsid w:val="00E11D4C"/>
    <w:rsid w:val="00E13802"/>
    <w:rsid w:val="00E1385B"/>
    <w:rsid w:val="00E14E0C"/>
    <w:rsid w:val="00E14E59"/>
    <w:rsid w:val="00E152CF"/>
    <w:rsid w:val="00E158C4"/>
    <w:rsid w:val="00E15AA3"/>
    <w:rsid w:val="00E1634F"/>
    <w:rsid w:val="00E16DF8"/>
    <w:rsid w:val="00E20EC0"/>
    <w:rsid w:val="00E21452"/>
    <w:rsid w:val="00E216E5"/>
    <w:rsid w:val="00E237D1"/>
    <w:rsid w:val="00E2410B"/>
    <w:rsid w:val="00E244B4"/>
    <w:rsid w:val="00E2520C"/>
    <w:rsid w:val="00E2793E"/>
    <w:rsid w:val="00E27F58"/>
    <w:rsid w:val="00E3384C"/>
    <w:rsid w:val="00E33990"/>
    <w:rsid w:val="00E33A02"/>
    <w:rsid w:val="00E34E86"/>
    <w:rsid w:val="00E35478"/>
    <w:rsid w:val="00E359CA"/>
    <w:rsid w:val="00E36699"/>
    <w:rsid w:val="00E3673D"/>
    <w:rsid w:val="00E36819"/>
    <w:rsid w:val="00E372D3"/>
    <w:rsid w:val="00E40B0C"/>
    <w:rsid w:val="00E41835"/>
    <w:rsid w:val="00E42776"/>
    <w:rsid w:val="00E4454D"/>
    <w:rsid w:val="00E44B73"/>
    <w:rsid w:val="00E45D46"/>
    <w:rsid w:val="00E45DD4"/>
    <w:rsid w:val="00E46774"/>
    <w:rsid w:val="00E50821"/>
    <w:rsid w:val="00E52244"/>
    <w:rsid w:val="00E53040"/>
    <w:rsid w:val="00E5332E"/>
    <w:rsid w:val="00E53541"/>
    <w:rsid w:val="00E53C61"/>
    <w:rsid w:val="00E53E59"/>
    <w:rsid w:val="00E53E98"/>
    <w:rsid w:val="00E541F4"/>
    <w:rsid w:val="00E5464F"/>
    <w:rsid w:val="00E54ADA"/>
    <w:rsid w:val="00E550A8"/>
    <w:rsid w:val="00E55EFF"/>
    <w:rsid w:val="00E56C33"/>
    <w:rsid w:val="00E57B37"/>
    <w:rsid w:val="00E57C85"/>
    <w:rsid w:val="00E60466"/>
    <w:rsid w:val="00E604F7"/>
    <w:rsid w:val="00E60523"/>
    <w:rsid w:val="00E60C67"/>
    <w:rsid w:val="00E60D4C"/>
    <w:rsid w:val="00E61418"/>
    <w:rsid w:val="00E6197A"/>
    <w:rsid w:val="00E621C2"/>
    <w:rsid w:val="00E626B0"/>
    <w:rsid w:val="00E63323"/>
    <w:rsid w:val="00E64767"/>
    <w:rsid w:val="00E65088"/>
    <w:rsid w:val="00E6537E"/>
    <w:rsid w:val="00E65EE0"/>
    <w:rsid w:val="00E66160"/>
    <w:rsid w:val="00E6633C"/>
    <w:rsid w:val="00E66798"/>
    <w:rsid w:val="00E66C6F"/>
    <w:rsid w:val="00E67DA4"/>
    <w:rsid w:val="00E67F31"/>
    <w:rsid w:val="00E702B1"/>
    <w:rsid w:val="00E70DE5"/>
    <w:rsid w:val="00E71A67"/>
    <w:rsid w:val="00E71E31"/>
    <w:rsid w:val="00E725B1"/>
    <w:rsid w:val="00E73012"/>
    <w:rsid w:val="00E74D65"/>
    <w:rsid w:val="00E76B97"/>
    <w:rsid w:val="00E777F8"/>
    <w:rsid w:val="00E82F87"/>
    <w:rsid w:val="00E84296"/>
    <w:rsid w:val="00E84B03"/>
    <w:rsid w:val="00E84FCE"/>
    <w:rsid w:val="00E855E8"/>
    <w:rsid w:val="00E860C2"/>
    <w:rsid w:val="00E87B10"/>
    <w:rsid w:val="00E902AB"/>
    <w:rsid w:val="00E90C53"/>
    <w:rsid w:val="00E90F78"/>
    <w:rsid w:val="00E91A36"/>
    <w:rsid w:val="00E91DF8"/>
    <w:rsid w:val="00E92A40"/>
    <w:rsid w:val="00E9308B"/>
    <w:rsid w:val="00E93471"/>
    <w:rsid w:val="00E94258"/>
    <w:rsid w:val="00E94E42"/>
    <w:rsid w:val="00E958B5"/>
    <w:rsid w:val="00E95A75"/>
    <w:rsid w:val="00E95EBC"/>
    <w:rsid w:val="00E961A8"/>
    <w:rsid w:val="00E97139"/>
    <w:rsid w:val="00EA0256"/>
    <w:rsid w:val="00EA1043"/>
    <w:rsid w:val="00EA15EC"/>
    <w:rsid w:val="00EA1E56"/>
    <w:rsid w:val="00EA2847"/>
    <w:rsid w:val="00EA39E8"/>
    <w:rsid w:val="00EA4766"/>
    <w:rsid w:val="00EA4B34"/>
    <w:rsid w:val="00EA5971"/>
    <w:rsid w:val="00EA5E14"/>
    <w:rsid w:val="00EA633E"/>
    <w:rsid w:val="00EA6792"/>
    <w:rsid w:val="00EA6C38"/>
    <w:rsid w:val="00EA76B8"/>
    <w:rsid w:val="00EA773E"/>
    <w:rsid w:val="00EA7A98"/>
    <w:rsid w:val="00EB0412"/>
    <w:rsid w:val="00EB2413"/>
    <w:rsid w:val="00EB25B1"/>
    <w:rsid w:val="00EB3120"/>
    <w:rsid w:val="00EB3D50"/>
    <w:rsid w:val="00EB4194"/>
    <w:rsid w:val="00EB45BB"/>
    <w:rsid w:val="00EB4FEF"/>
    <w:rsid w:val="00EB50D1"/>
    <w:rsid w:val="00EB5585"/>
    <w:rsid w:val="00EB6B32"/>
    <w:rsid w:val="00EC03BE"/>
    <w:rsid w:val="00EC04C9"/>
    <w:rsid w:val="00EC1B2D"/>
    <w:rsid w:val="00EC1D3E"/>
    <w:rsid w:val="00EC2B89"/>
    <w:rsid w:val="00EC49A1"/>
    <w:rsid w:val="00EC4AF7"/>
    <w:rsid w:val="00EC51E4"/>
    <w:rsid w:val="00ED00DE"/>
    <w:rsid w:val="00ED048F"/>
    <w:rsid w:val="00ED0A8D"/>
    <w:rsid w:val="00ED33C1"/>
    <w:rsid w:val="00EE082D"/>
    <w:rsid w:val="00EE08C5"/>
    <w:rsid w:val="00EE23B2"/>
    <w:rsid w:val="00EE4827"/>
    <w:rsid w:val="00EE65BB"/>
    <w:rsid w:val="00EE6F4C"/>
    <w:rsid w:val="00EF0701"/>
    <w:rsid w:val="00EF0DBD"/>
    <w:rsid w:val="00EF12AC"/>
    <w:rsid w:val="00EF21E2"/>
    <w:rsid w:val="00EF2A05"/>
    <w:rsid w:val="00EF2C8E"/>
    <w:rsid w:val="00EF2D06"/>
    <w:rsid w:val="00EF2E76"/>
    <w:rsid w:val="00EF55BA"/>
    <w:rsid w:val="00EF692D"/>
    <w:rsid w:val="00EF6A09"/>
    <w:rsid w:val="00EF6B76"/>
    <w:rsid w:val="00EF72A1"/>
    <w:rsid w:val="00EF738B"/>
    <w:rsid w:val="00F01548"/>
    <w:rsid w:val="00F01774"/>
    <w:rsid w:val="00F01D83"/>
    <w:rsid w:val="00F01FD0"/>
    <w:rsid w:val="00F0320E"/>
    <w:rsid w:val="00F0387E"/>
    <w:rsid w:val="00F03B43"/>
    <w:rsid w:val="00F03C67"/>
    <w:rsid w:val="00F03D13"/>
    <w:rsid w:val="00F040F9"/>
    <w:rsid w:val="00F06541"/>
    <w:rsid w:val="00F070D6"/>
    <w:rsid w:val="00F07F4E"/>
    <w:rsid w:val="00F07F83"/>
    <w:rsid w:val="00F10B26"/>
    <w:rsid w:val="00F11730"/>
    <w:rsid w:val="00F133E1"/>
    <w:rsid w:val="00F13F7A"/>
    <w:rsid w:val="00F1444B"/>
    <w:rsid w:val="00F159D8"/>
    <w:rsid w:val="00F15D19"/>
    <w:rsid w:val="00F16046"/>
    <w:rsid w:val="00F1608E"/>
    <w:rsid w:val="00F16ED6"/>
    <w:rsid w:val="00F173FD"/>
    <w:rsid w:val="00F1798B"/>
    <w:rsid w:val="00F2058B"/>
    <w:rsid w:val="00F20AB1"/>
    <w:rsid w:val="00F20DB4"/>
    <w:rsid w:val="00F212BA"/>
    <w:rsid w:val="00F229F9"/>
    <w:rsid w:val="00F22BFB"/>
    <w:rsid w:val="00F2372B"/>
    <w:rsid w:val="00F2378B"/>
    <w:rsid w:val="00F23F40"/>
    <w:rsid w:val="00F24215"/>
    <w:rsid w:val="00F25EF9"/>
    <w:rsid w:val="00F2776C"/>
    <w:rsid w:val="00F27C54"/>
    <w:rsid w:val="00F27C7B"/>
    <w:rsid w:val="00F30825"/>
    <w:rsid w:val="00F30B86"/>
    <w:rsid w:val="00F3162C"/>
    <w:rsid w:val="00F3193C"/>
    <w:rsid w:val="00F32027"/>
    <w:rsid w:val="00F32A82"/>
    <w:rsid w:val="00F32FFD"/>
    <w:rsid w:val="00F33ADB"/>
    <w:rsid w:val="00F349D1"/>
    <w:rsid w:val="00F34BD1"/>
    <w:rsid w:val="00F362BD"/>
    <w:rsid w:val="00F370D1"/>
    <w:rsid w:val="00F4106F"/>
    <w:rsid w:val="00F41677"/>
    <w:rsid w:val="00F45E58"/>
    <w:rsid w:val="00F46173"/>
    <w:rsid w:val="00F4631D"/>
    <w:rsid w:val="00F46451"/>
    <w:rsid w:val="00F47ABE"/>
    <w:rsid w:val="00F50EF1"/>
    <w:rsid w:val="00F56484"/>
    <w:rsid w:val="00F56C05"/>
    <w:rsid w:val="00F56E59"/>
    <w:rsid w:val="00F601C8"/>
    <w:rsid w:val="00F61161"/>
    <w:rsid w:val="00F6182E"/>
    <w:rsid w:val="00F626D6"/>
    <w:rsid w:val="00F628A6"/>
    <w:rsid w:val="00F62EA8"/>
    <w:rsid w:val="00F632FA"/>
    <w:rsid w:val="00F63B0A"/>
    <w:rsid w:val="00F63DC4"/>
    <w:rsid w:val="00F63E12"/>
    <w:rsid w:val="00F6537B"/>
    <w:rsid w:val="00F66D2F"/>
    <w:rsid w:val="00F66F60"/>
    <w:rsid w:val="00F70310"/>
    <w:rsid w:val="00F707EB"/>
    <w:rsid w:val="00F71912"/>
    <w:rsid w:val="00F719DE"/>
    <w:rsid w:val="00F72AC7"/>
    <w:rsid w:val="00F730D3"/>
    <w:rsid w:val="00F733B9"/>
    <w:rsid w:val="00F735BB"/>
    <w:rsid w:val="00F74937"/>
    <w:rsid w:val="00F7496A"/>
    <w:rsid w:val="00F74FBB"/>
    <w:rsid w:val="00F774C1"/>
    <w:rsid w:val="00F77EC9"/>
    <w:rsid w:val="00F809BC"/>
    <w:rsid w:val="00F82A79"/>
    <w:rsid w:val="00F8318B"/>
    <w:rsid w:val="00F839AE"/>
    <w:rsid w:val="00F83C00"/>
    <w:rsid w:val="00F84490"/>
    <w:rsid w:val="00F849EB"/>
    <w:rsid w:val="00F85DC0"/>
    <w:rsid w:val="00F86249"/>
    <w:rsid w:val="00F866FB"/>
    <w:rsid w:val="00F867E0"/>
    <w:rsid w:val="00F868B0"/>
    <w:rsid w:val="00F87064"/>
    <w:rsid w:val="00F901D6"/>
    <w:rsid w:val="00F902CB"/>
    <w:rsid w:val="00F9038B"/>
    <w:rsid w:val="00F90D2E"/>
    <w:rsid w:val="00F92B60"/>
    <w:rsid w:val="00F9397F"/>
    <w:rsid w:val="00F93DAF"/>
    <w:rsid w:val="00F941FE"/>
    <w:rsid w:val="00F94C74"/>
    <w:rsid w:val="00F94F83"/>
    <w:rsid w:val="00F95ADC"/>
    <w:rsid w:val="00F97AB2"/>
    <w:rsid w:val="00FA0767"/>
    <w:rsid w:val="00FA0C50"/>
    <w:rsid w:val="00FA1886"/>
    <w:rsid w:val="00FA1977"/>
    <w:rsid w:val="00FA2C8F"/>
    <w:rsid w:val="00FA37F1"/>
    <w:rsid w:val="00FA6CFE"/>
    <w:rsid w:val="00FA7C6D"/>
    <w:rsid w:val="00FB03EA"/>
    <w:rsid w:val="00FB1932"/>
    <w:rsid w:val="00FB1962"/>
    <w:rsid w:val="00FB1B63"/>
    <w:rsid w:val="00FB4F84"/>
    <w:rsid w:val="00FB52F3"/>
    <w:rsid w:val="00FB6B74"/>
    <w:rsid w:val="00FB6FF3"/>
    <w:rsid w:val="00FB74C9"/>
    <w:rsid w:val="00FB7598"/>
    <w:rsid w:val="00FB7C17"/>
    <w:rsid w:val="00FC0D33"/>
    <w:rsid w:val="00FC1D4F"/>
    <w:rsid w:val="00FC2BA3"/>
    <w:rsid w:val="00FC5EB7"/>
    <w:rsid w:val="00FC6276"/>
    <w:rsid w:val="00FC6C75"/>
    <w:rsid w:val="00FC71D7"/>
    <w:rsid w:val="00FC79E0"/>
    <w:rsid w:val="00FC7AAB"/>
    <w:rsid w:val="00FD0930"/>
    <w:rsid w:val="00FD0D5B"/>
    <w:rsid w:val="00FD1195"/>
    <w:rsid w:val="00FD194D"/>
    <w:rsid w:val="00FD2879"/>
    <w:rsid w:val="00FD2B8F"/>
    <w:rsid w:val="00FD2DA7"/>
    <w:rsid w:val="00FD3250"/>
    <w:rsid w:val="00FD3BD9"/>
    <w:rsid w:val="00FD5E28"/>
    <w:rsid w:val="00FD6202"/>
    <w:rsid w:val="00FD65B1"/>
    <w:rsid w:val="00FD73F6"/>
    <w:rsid w:val="00FD77E4"/>
    <w:rsid w:val="00FD7DAF"/>
    <w:rsid w:val="00FE085B"/>
    <w:rsid w:val="00FE11A8"/>
    <w:rsid w:val="00FE1F6A"/>
    <w:rsid w:val="00FE44F0"/>
    <w:rsid w:val="00FE5C15"/>
    <w:rsid w:val="00FE7DE6"/>
    <w:rsid w:val="00FF0C9D"/>
    <w:rsid w:val="00FF1FA5"/>
    <w:rsid w:val="00FF2B38"/>
    <w:rsid w:val="00FF4697"/>
    <w:rsid w:val="00FF4ADC"/>
    <w:rsid w:val="00FF4D48"/>
    <w:rsid w:val="00FF4D8E"/>
    <w:rsid w:val="00FF563D"/>
    <w:rsid w:val="00FF56D7"/>
    <w:rsid w:val="00FF5B4C"/>
    <w:rsid w:val="00FF6419"/>
    <w:rsid w:val="00FF6847"/>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Placeholder Text"/>
    <w:basedOn w:val="a0"/>
    <w:uiPriority w:val="99"/>
    <w:semiHidden/>
    <w:rsid w:val="00C57212"/>
    <w:rPr>
      <w:color w:val="808080"/>
    </w:rPr>
  </w:style>
  <w:style w:type="paragraph" w:styleId="af5">
    <w:name w:val="Document Map"/>
    <w:basedOn w:val="a"/>
    <w:link w:val="Char4"/>
    <w:semiHidden/>
    <w:unhideWhenUsed/>
    <w:rsid w:val="00257C2A"/>
    <w:rPr>
      <w:rFonts w:ascii="굴림" w:eastAsia="굴림"/>
      <w:sz w:val="18"/>
      <w:szCs w:val="18"/>
    </w:rPr>
  </w:style>
  <w:style w:type="character" w:customStyle="1" w:styleId="Char4">
    <w:name w:val="문서 구조 Char"/>
    <w:basedOn w:val="a0"/>
    <w:link w:val="af5"/>
    <w:semiHidden/>
    <w:rsid w:val="00257C2A"/>
    <w:rPr>
      <w:rFonts w:ascii="굴림" w:eastAsia="굴림"/>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Placeholder Text"/>
    <w:basedOn w:val="a0"/>
    <w:uiPriority w:val="99"/>
    <w:semiHidden/>
    <w:rsid w:val="00C57212"/>
    <w:rPr>
      <w:color w:val="808080"/>
    </w:rPr>
  </w:style>
  <w:style w:type="paragraph" w:styleId="af5">
    <w:name w:val="Document Map"/>
    <w:basedOn w:val="a"/>
    <w:link w:val="Char4"/>
    <w:semiHidden/>
    <w:unhideWhenUsed/>
    <w:rsid w:val="00257C2A"/>
    <w:rPr>
      <w:rFonts w:ascii="굴림" w:eastAsia="굴림"/>
      <w:sz w:val="18"/>
      <w:szCs w:val="18"/>
    </w:rPr>
  </w:style>
  <w:style w:type="character" w:customStyle="1" w:styleId="Char4">
    <w:name w:val="문서 구조 Char"/>
    <w:basedOn w:val="a0"/>
    <w:link w:val="af5"/>
    <w:semiHidden/>
    <w:rsid w:val="00257C2A"/>
    <w:rPr>
      <w:rFonts w:ascii="굴림" w:eastAsia="굴림"/>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85289659">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4">
          <w:marLeft w:val="547"/>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36917509">
          <w:marLeft w:val="547"/>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1268819">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540553942">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8725010">
          <w:marLeft w:val="1166"/>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5453894">
      <w:bodyDiv w:val="1"/>
      <w:marLeft w:val="0"/>
      <w:marRight w:val="0"/>
      <w:marTop w:val="0"/>
      <w:marBottom w:val="0"/>
      <w:divBdr>
        <w:top w:val="none" w:sz="0" w:space="0" w:color="auto"/>
        <w:left w:val="none" w:sz="0" w:space="0" w:color="auto"/>
        <w:bottom w:val="none" w:sz="0" w:space="0" w:color="auto"/>
        <w:right w:val="none" w:sz="0" w:space="0" w:color="auto"/>
      </w:divBdr>
      <w:divsChild>
        <w:div w:id="813911624">
          <w:marLeft w:val="150"/>
          <w:marRight w:val="150"/>
          <w:marTop w:val="150"/>
          <w:marBottom w:val="15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A7699-AA2F-4A22-B722-2E45BE16D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744</Words>
  <Characters>4246</Characters>
  <Application>Microsoft Office Word</Application>
  <DocSecurity>0</DocSecurity>
  <Lines>35</Lines>
  <Paragraphs>9</Paragraphs>
  <ScaleCrop>false</ScaleCrop>
  <LinksUpToDate>false</LinksUpToDate>
  <CharactersWithSpaces>4981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2016-10-01T05:18:00Z</dcterms:created>
  <dcterms:modified xsi:type="dcterms:W3CDTF">2016-10-01T05:18:00Z</dcterms:modified>
</cp:coreProperties>
</file>