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926F1" w:rsidRDefault="00E14625" w:rsidP="009A2072">
      <w:pPr>
        <w:tabs>
          <w:tab w:val="center" w:pos="4536"/>
          <w:tab w:val="right" w:pos="9072"/>
          <w:tab w:val="right" w:pos="9781"/>
        </w:tabs>
        <w:ind w:right="-58"/>
        <w:rPr>
          <w:rFonts w:ascii="Arial" w:eastAsia="MS Mincho" w:hAnsi="Arial"/>
          <w:b/>
          <w:sz w:val="28"/>
          <w:lang w:val="en-US" w:eastAsia="ja-JP"/>
        </w:rPr>
      </w:pPr>
      <w:bookmarkStart w:id="0" w:name="OLE_LINK3"/>
      <w:r>
        <w:rPr>
          <w:rFonts w:ascii="Arial" w:hAnsi="Arial" w:cs="Arial"/>
          <w:b/>
          <w:bCs/>
          <w:sz w:val="28"/>
        </w:rPr>
        <w:t>3GPP TSG RAN WG1 Meeting #</w:t>
      </w:r>
      <w:r>
        <w:rPr>
          <w:rFonts w:ascii="Arial" w:eastAsia="MS Mincho" w:hAnsi="Arial" w:cs="Arial" w:hint="eastAsia"/>
          <w:b/>
          <w:bCs/>
          <w:sz w:val="28"/>
          <w:lang w:eastAsia="ja-JP"/>
        </w:rPr>
        <w:t>8</w:t>
      </w:r>
      <w:r w:rsidR="00EC5E33">
        <w:rPr>
          <w:rFonts w:ascii="Arial" w:eastAsiaTheme="minorEastAsia" w:hAnsi="Arial" w:cs="Arial" w:hint="eastAsia"/>
          <w:b/>
          <w:bCs/>
          <w:sz w:val="28"/>
          <w:lang w:eastAsia="zh-CN"/>
        </w:rPr>
        <w:t>6</w:t>
      </w:r>
      <w:r w:rsidR="00757726">
        <w:rPr>
          <w:rFonts w:ascii="Arial" w:eastAsiaTheme="minorEastAsia" w:hAnsi="Arial" w:cs="Arial" w:hint="eastAsia"/>
          <w:b/>
          <w:bCs/>
          <w:sz w:val="28"/>
          <w:lang w:eastAsia="zh-CN"/>
        </w:rPr>
        <w:t>bis</w:t>
      </w:r>
      <w:r w:rsidR="009A2072" w:rsidRPr="00005D8C">
        <w:rPr>
          <w:rFonts w:ascii="Arial" w:eastAsia="MS Mincho" w:hAnsi="Arial"/>
          <w:b/>
          <w:sz w:val="28"/>
          <w:lang w:val="en-US"/>
        </w:rPr>
        <w:t xml:space="preserve">                                </w:t>
      </w:r>
      <w:r w:rsidR="009A2072" w:rsidRPr="00005D8C">
        <w:rPr>
          <w:rFonts w:ascii="Arial" w:eastAsia="宋体" w:hAnsi="Arial"/>
          <w:b/>
          <w:sz w:val="28"/>
          <w:lang w:val="en-US" w:eastAsia="zh-CN"/>
        </w:rPr>
        <w:t xml:space="preserve"> </w:t>
      </w:r>
      <w:r w:rsidR="009A2072" w:rsidRPr="00005D8C">
        <w:rPr>
          <w:rFonts w:ascii="Arial" w:eastAsia="MS Mincho" w:hAnsi="Arial"/>
          <w:b/>
          <w:sz w:val="28"/>
          <w:lang w:val="en-US" w:eastAsia="ja-JP"/>
        </w:rPr>
        <w:t xml:space="preserve">   </w:t>
      </w:r>
      <w:r w:rsidR="009A2072" w:rsidRPr="00005D8C">
        <w:rPr>
          <w:rFonts w:ascii="Arial" w:eastAsia="宋体" w:hAnsi="Arial"/>
          <w:b/>
          <w:sz w:val="28"/>
          <w:lang w:val="en-US" w:eastAsia="zh-CN"/>
        </w:rPr>
        <w:t xml:space="preserve">   </w:t>
      </w:r>
      <w:r w:rsidR="009E1F29">
        <w:rPr>
          <w:rFonts w:ascii="Arial" w:eastAsia="宋体" w:hAnsi="Arial" w:hint="eastAsia"/>
          <w:b/>
          <w:sz w:val="28"/>
          <w:lang w:val="en-US" w:eastAsia="zh-CN"/>
        </w:rPr>
        <w:t xml:space="preserve">       </w:t>
      </w:r>
      <w:r w:rsidR="00442926" w:rsidRPr="00005D8C">
        <w:rPr>
          <w:rFonts w:ascii="Arial" w:eastAsia="宋体" w:hAnsi="Arial"/>
          <w:b/>
          <w:sz w:val="28"/>
          <w:lang w:val="en-US" w:eastAsia="zh-CN"/>
        </w:rPr>
        <w:t>R1-</w:t>
      </w:r>
      <w:r w:rsidR="005674EE">
        <w:rPr>
          <w:rFonts w:ascii="Arial" w:eastAsia="宋体" w:hAnsi="Arial" w:hint="eastAsia"/>
          <w:b/>
          <w:sz w:val="28"/>
          <w:lang w:val="en-US" w:eastAsia="zh-CN"/>
        </w:rPr>
        <w:t>1608757</w:t>
      </w:r>
    </w:p>
    <w:p w:rsidR="009A2072" w:rsidRPr="00005D8C" w:rsidRDefault="00757726" w:rsidP="009A2072">
      <w:pPr>
        <w:rPr>
          <w:rFonts w:ascii="Arial" w:eastAsia="MS Mincho" w:hAnsi="Arial" w:cs="Arial"/>
          <w:b/>
          <w:bCs/>
          <w:sz w:val="28"/>
          <w:lang w:val="en-US" w:eastAsia="ja-JP"/>
        </w:rPr>
      </w:pPr>
      <w:r>
        <w:rPr>
          <w:rFonts w:ascii="Arial" w:eastAsiaTheme="minorEastAsia" w:hAnsi="Arial" w:cs="Arial" w:hint="eastAsia"/>
          <w:b/>
          <w:bCs/>
          <w:sz w:val="28"/>
          <w:lang w:eastAsia="zh-CN"/>
        </w:rPr>
        <w:t>Lisbon</w:t>
      </w:r>
      <w:r w:rsidR="00EC5E33">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rsidR="00DD4444" w:rsidRPr="00005D8C" w:rsidRDefault="00DD4444">
      <w:pPr>
        <w:pStyle w:val="a6"/>
        <w:rPr>
          <w:noProof w:val="0"/>
        </w:rPr>
      </w:pPr>
    </w:p>
    <w:p w:rsidR="00DD4444" w:rsidRPr="00756490" w:rsidRDefault="00DD4444" w:rsidP="00DD4444">
      <w:pPr>
        <w:pStyle w:val="a6"/>
        <w:ind w:left="1800" w:hanging="1800"/>
        <w:rPr>
          <w:rFonts w:eastAsia="宋体"/>
          <w:noProof w:val="0"/>
          <w:sz w:val="24"/>
          <w:lang w:eastAsia="zh-CN"/>
        </w:rPr>
      </w:pPr>
      <w:r w:rsidRPr="00005D8C">
        <w:rPr>
          <w:rFonts w:eastAsia="MS Gothic"/>
          <w:noProof w:val="0"/>
          <w:sz w:val="24"/>
        </w:rPr>
        <w:t>Source:</w:t>
      </w:r>
      <w:r w:rsidRPr="00005D8C">
        <w:rPr>
          <w:rFonts w:eastAsia="MS Gothic"/>
          <w:noProof w:val="0"/>
          <w:sz w:val="24"/>
        </w:rPr>
        <w:tab/>
      </w:r>
      <w:r w:rsidR="00756490">
        <w:rPr>
          <w:rFonts w:eastAsia="宋体" w:hint="eastAsia"/>
          <w:noProof w:val="0"/>
          <w:sz w:val="24"/>
          <w:lang w:eastAsia="zh-CN"/>
        </w:rPr>
        <w:t>CATT</w:t>
      </w:r>
    </w:p>
    <w:bookmarkEnd w:id="0"/>
    <w:p w:rsidR="00A60A10" w:rsidRPr="00005D8C" w:rsidRDefault="00DD4444" w:rsidP="00950BF8">
      <w:pPr>
        <w:pStyle w:val="a6"/>
        <w:ind w:left="1800" w:hanging="1800"/>
        <w:jc w:val="both"/>
        <w:rPr>
          <w:bCs/>
          <w:noProof w:val="0"/>
          <w:sz w:val="24"/>
          <w:lang w:eastAsia="ja-JP"/>
        </w:rPr>
      </w:pPr>
      <w:r w:rsidRPr="00005D8C">
        <w:rPr>
          <w:rFonts w:eastAsia="MS Gothic"/>
          <w:noProof w:val="0"/>
          <w:sz w:val="24"/>
        </w:rPr>
        <w:t>Title:</w:t>
      </w:r>
      <w:r w:rsidRPr="00005D8C">
        <w:rPr>
          <w:rFonts w:eastAsia="MS Gothic"/>
          <w:noProof w:val="0"/>
          <w:sz w:val="24"/>
        </w:rPr>
        <w:tab/>
      </w:r>
      <w:r w:rsidR="000E38B2">
        <w:rPr>
          <w:rFonts w:eastAsiaTheme="minorEastAsia" w:hint="eastAsia"/>
          <w:noProof w:val="0"/>
          <w:sz w:val="24"/>
          <w:lang w:eastAsia="zh-CN"/>
        </w:rPr>
        <w:t>Consideration on grant-free transmission</w:t>
      </w:r>
    </w:p>
    <w:p w:rsidR="00DD4444" w:rsidRPr="00005D8C" w:rsidRDefault="00DD4444" w:rsidP="004250E2">
      <w:pPr>
        <w:pStyle w:val="a6"/>
        <w:tabs>
          <w:tab w:val="left" w:pos="1800"/>
        </w:tabs>
        <w:ind w:left="1800" w:hanging="1800"/>
        <w:rPr>
          <w:noProof w:val="0"/>
          <w:sz w:val="24"/>
          <w:lang w:eastAsia="ja-JP"/>
        </w:rPr>
      </w:pPr>
      <w:r w:rsidRPr="00005D8C">
        <w:rPr>
          <w:rFonts w:eastAsia="MS Gothic"/>
          <w:noProof w:val="0"/>
          <w:sz w:val="24"/>
        </w:rPr>
        <w:t>Agenda Item:</w:t>
      </w:r>
      <w:bookmarkStart w:id="1" w:name="Source"/>
      <w:bookmarkEnd w:id="1"/>
      <w:r w:rsidRPr="00005D8C">
        <w:rPr>
          <w:rFonts w:eastAsia="MS Gothic"/>
          <w:noProof w:val="0"/>
          <w:sz w:val="24"/>
        </w:rPr>
        <w:tab/>
      </w:r>
      <w:r w:rsidR="00EC5E33">
        <w:rPr>
          <w:rFonts w:eastAsiaTheme="minorEastAsia" w:hint="eastAsia"/>
          <w:noProof w:val="0"/>
          <w:sz w:val="24"/>
          <w:lang w:eastAsia="zh-CN"/>
        </w:rPr>
        <w:t>8</w:t>
      </w:r>
      <w:r w:rsidR="00A201E0" w:rsidRPr="00005D8C">
        <w:rPr>
          <w:rFonts w:hint="eastAsia"/>
          <w:noProof w:val="0"/>
          <w:sz w:val="24"/>
          <w:lang w:eastAsia="ja-JP"/>
        </w:rPr>
        <w:t>.</w:t>
      </w:r>
      <w:r w:rsidR="00E14625">
        <w:rPr>
          <w:rFonts w:eastAsia="宋体" w:hint="eastAsia"/>
          <w:noProof w:val="0"/>
          <w:sz w:val="24"/>
          <w:lang w:eastAsia="zh-CN"/>
        </w:rPr>
        <w:t>1</w:t>
      </w:r>
      <w:r w:rsidR="00A201E0" w:rsidRPr="00005D8C">
        <w:rPr>
          <w:rFonts w:hint="eastAsia"/>
          <w:noProof w:val="0"/>
          <w:sz w:val="24"/>
          <w:lang w:eastAsia="ja-JP"/>
        </w:rPr>
        <w:t>.</w:t>
      </w:r>
      <w:r w:rsidR="00757726">
        <w:rPr>
          <w:rFonts w:eastAsiaTheme="minorEastAsia" w:hint="eastAsia"/>
          <w:noProof w:val="0"/>
          <w:sz w:val="24"/>
          <w:lang w:eastAsia="zh-CN"/>
        </w:rPr>
        <w:t>1</w:t>
      </w:r>
      <w:r w:rsidR="00E14625">
        <w:rPr>
          <w:rFonts w:eastAsia="宋体" w:hint="eastAsia"/>
          <w:noProof w:val="0"/>
          <w:sz w:val="24"/>
          <w:lang w:eastAsia="zh-CN"/>
        </w:rPr>
        <w:t>.2</w:t>
      </w:r>
    </w:p>
    <w:p w:rsidR="00DD4444" w:rsidRPr="00005D8C" w:rsidRDefault="00DD4444" w:rsidP="00DD4444">
      <w:pPr>
        <w:pBdr>
          <w:bottom w:val="single" w:sz="6" w:space="1" w:color="auto"/>
        </w:pBdr>
        <w:ind w:left="1800" w:hanging="1800"/>
        <w:rPr>
          <w:rFonts w:ascii="Arial" w:eastAsia="宋体" w:hAnsi="Arial"/>
          <w:b/>
          <w:lang w:val="en-US" w:eastAsia="zh-CN"/>
        </w:rPr>
      </w:pPr>
      <w:r w:rsidRPr="00005D8C">
        <w:rPr>
          <w:rFonts w:ascii="Arial" w:hAnsi="Arial"/>
          <w:b/>
          <w:lang w:val="en-US"/>
        </w:rPr>
        <w:t>Document for:</w:t>
      </w:r>
      <w:bookmarkStart w:id="2" w:name="DocumentFor"/>
      <w:bookmarkEnd w:id="2"/>
      <w:r w:rsidRPr="00005D8C">
        <w:rPr>
          <w:rFonts w:ascii="Arial" w:hAnsi="Arial"/>
          <w:b/>
          <w:lang w:val="en-US" w:eastAsia="ja-JP"/>
        </w:rPr>
        <w:t xml:space="preserve"> </w:t>
      </w:r>
      <w:r w:rsidRPr="00005D8C">
        <w:rPr>
          <w:rFonts w:ascii="Arial" w:hAnsi="Arial"/>
          <w:b/>
          <w:lang w:val="en-US" w:eastAsia="ja-JP"/>
        </w:rPr>
        <w:tab/>
        <w:t>Discussion and Decision</w:t>
      </w:r>
    </w:p>
    <w:p w:rsidR="00F01DFB" w:rsidRDefault="00F01DFB" w:rsidP="007C780A">
      <w:pPr>
        <w:rPr>
          <w:rFonts w:eastAsia="宋体"/>
          <w:lang w:val="en-US" w:eastAsia="zh-CN"/>
        </w:rPr>
      </w:pPr>
    </w:p>
    <w:p w:rsidR="00531009" w:rsidRDefault="00FD2798" w:rsidP="00993EFF">
      <w:pPr>
        <w:pStyle w:val="1"/>
        <w:tabs>
          <w:tab w:val="clear" w:pos="0"/>
          <w:tab w:val="clear" w:pos="425"/>
          <w:tab w:val="num" w:pos="612"/>
        </w:tabs>
        <w:spacing w:beforeLines="50" w:after="120"/>
        <w:ind w:left="0" w:firstLine="0"/>
        <w:jc w:val="both"/>
        <w:rPr>
          <w:rFonts w:eastAsiaTheme="minorEastAsia"/>
          <w:lang w:eastAsia="zh-CN"/>
        </w:rPr>
      </w:pPr>
      <w:r>
        <w:rPr>
          <w:rFonts w:hint="eastAsia"/>
        </w:rPr>
        <w:t>Introduction</w:t>
      </w:r>
    </w:p>
    <w:p w:rsidR="00757726" w:rsidRPr="006B4E5A" w:rsidRDefault="006B4E5A" w:rsidP="00757726">
      <w:pPr>
        <w:rPr>
          <w:rFonts w:eastAsiaTheme="minorEastAsia"/>
          <w:sz w:val="20"/>
          <w:szCs w:val="20"/>
          <w:lang w:eastAsia="zh-CN"/>
        </w:rPr>
      </w:pPr>
      <w:r w:rsidRPr="006B4E5A">
        <w:rPr>
          <w:rFonts w:eastAsiaTheme="minorEastAsia"/>
          <w:sz w:val="20"/>
          <w:szCs w:val="20"/>
          <w:lang w:eastAsia="zh-CN"/>
        </w:rPr>
        <w:t>G</w:t>
      </w:r>
      <w:r w:rsidRPr="006B4E5A">
        <w:rPr>
          <w:rFonts w:eastAsiaTheme="minorEastAsia" w:hint="eastAsia"/>
          <w:sz w:val="20"/>
          <w:szCs w:val="20"/>
          <w:lang w:eastAsia="zh-CN"/>
        </w:rPr>
        <w:t>rant-free transmission was discussed in RAN1#86 with the following agreements.</w:t>
      </w:r>
    </w:p>
    <w:p w:rsidR="006B4E5A" w:rsidRPr="006B4E5A" w:rsidRDefault="006B4E5A" w:rsidP="006B4E5A">
      <w:pPr>
        <w:ind w:left="1440" w:hanging="1440"/>
        <w:rPr>
          <w:rFonts w:ascii="Times" w:eastAsia="MS Mincho" w:hAnsi="Times"/>
          <w:sz w:val="20"/>
          <w:szCs w:val="20"/>
          <w:lang w:eastAsia="ja-JP"/>
        </w:rPr>
      </w:pPr>
      <w:r w:rsidRPr="006B4E5A">
        <w:rPr>
          <w:rFonts w:ascii="Times" w:eastAsia="MS Mincho" w:hAnsi="Times"/>
          <w:sz w:val="20"/>
          <w:szCs w:val="20"/>
          <w:highlight w:val="green"/>
          <w:lang w:eastAsia="ja-JP"/>
        </w:rPr>
        <w:t>Agreement</w:t>
      </w:r>
      <w:r w:rsidRPr="006B4E5A">
        <w:rPr>
          <w:rFonts w:ascii="Times" w:eastAsia="MS Mincho" w:hAnsi="Times"/>
          <w:sz w:val="20"/>
          <w:szCs w:val="20"/>
          <w:lang w:eastAsia="ja-JP"/>
        </w:rPr>
        <w:t>:</w:t>
      </w:r>
    </w:p>
    <w:p w:rsidR="006B4E5A" w:rsidRPr="006B4E5A" w:rsidRDefault="006B4E5A" w:rsidP="006B4E5A">
      <w:pPr>
        <w:numPr>
          <w:ilvl w:val="0"/>
          <w:numId w:val="14"/>
        </w:numPr>
        <w:tabs>
          <w:tab w:val="num" w:pos="720"/>
        </w:tabs>
        <w:ind w:left="720" w:hanging="360"/>
        <w:rPr>
          <w:rFonts w:eastAsiaTheme="minorEastAsia"/>
          <w:sz w:val="20"/>
          <w:szCs w:val="20"/>
          <w:lang w:eastAsia="zh-CN"/>
        </w:rPr>
      </w:pPr>
      <w:r w:rsidRPr="006B4E5A">
        <w:rPr>
          <w:rFonts w:ascii="Times" w:eastAsia="MS Mincho" w:hAnsi="Times"/>
          <w:sz w:val="20"/>
          <w:szCs w:val="20"/>
          <w:lang w:val="en-US" w:eastAsia="ja-JP"/>
        </w:rPr>
        <w:t xml:space="preserve">NR should target to support UL “autonomous/grant-free/contention based” at least for </w:t>
      </w:r>
      <w:proofErr w:type="spellStart"/>
      <w:r w:rsidRPr="006B4E5A">
        <w:rPr>
          <w:rFonts w:ascii="Times" w:eastAsia="MS Mincho" w:hAnsi="Times"/>
          <w:sz w:val="20"/>
          <w:szCs w:val="20"/>
          <w:lang w:val="en-US" w:eastAsia="ja-JP"/>
        </w:rPr>
        <w:t>mMTC</w:t>
      </w:r>
      <w:proofErr w:type="spellEnd"/>
    </w:p>
    <w:p w:rsidR="006B4E5A" w:rsidRPr="000C2513" w:rsidRDefault="006B4E5A" w:rsidP="006B4E5A">
      <w:pPr>
        <w:numPr>
          <w:ilvl w:val="0"/>
          <w:numId w:val="44"/>
        </w:numPr>
        <w:rPr>
          <w:rFonts w:ascii="Times" w:eastAsia="MS Mincho" w:hAnsi="Times"/>
          <w:sz w:val="20"/>
          <w:szCs w:val="20"/>
          <w:lang w:eastAsia="ja-JP"/>
        </w:rPr>
      </w:pPr>
      <w:r w:rsidRPr="000C2513">
        <w:rPr>
          <w:rFonts w:ascii="Times" w:eastAsia="MS Mincho" w:hAnsi="Times"/>
          <w:sz w:val="20"/>
          <w:szCs w:val="20"/>
          <w:lang w:eastAsia="ja-JP"/>
        </w:rPr>
        <w:t>At least the following options for “autonomous/grant-free/contention based” UL transmission should be studied</w:t>
      </w:r>
    </w:p>
    <w:p w:rsidR="006B4E5A" w:rsidRPr="000C2513" w:rsidRDefault="006B4E5A" w:rsidP="006B4E5A">
      <w:pPr>
        <w:numPr>
          <w:ilvl w:val="1"/>
          <w:numId w:val="44"/>
        </w:numPr>
        <w:rPr>
          <w:rFonts w:ascii="Times" w:eastAsia="MS Mincho" w:hAnsi="Times"/>
          <w:sz w:val="20"/>
          <w:szCs w:val="20"/>
          <w:lang w:eastAsia="ja-JP"/>
        </w:rPr>
      </w:pPr>
      <w:r w:rsidRPr="000C2513">
        <w:rPr>
          <w:rFonts w:ascii="Times" w:eastAsia="MS Mincho" w:hAnsi="Times"/>
          <w:sz w:val="20"/>
          <w:szCs w:val="20"/>
          <w:lang w:eastAsia="ja-JP"/>
        </w:rPr>
        <w:t>Opt. 1: a UE performs random resource selection</w:t>
      </w:r>
    </w:p>
    <w:p w:rsidR="006B4E5A" w:rsidRPr="000C2513" w:rsidRDefault="006B4E5A" w:rsidP="006B4E5A">
      <w:pPr>
        <w:numPr>
          <w:ilvl w:val="2"/>
          <w:numId w:val="44"/>
        </w:numPr>
        <w:rPr>
          <w:rFonts w:ascii="Times" w:eastAsia="MS Mincho" w:hAnsi="Times"/>
          <w:sz w:val="20"/>
          <w:szCs w:val="20"/>
          <w:lang w:eastAsia="ja-JP"/>
        </w:rPr>
      </w:pPr>
      <w:r w:rsidRPr="000C2513">
        <w:rPr>
          <w:rFonts w:ascii="Times" w:eastAsia="MS Mincho" w:hAnsi="Times"/>
          <w:sz w:val="20"/>
          <w:szCs w:val="20"/>
          <w:lang w:eastAsia="ja-JP"/>
        </w:rPr>
        <w:t>Details FFS</w:t>
      </w:r>
    </w:p>
    <w:p w:rsidR="006B4E5A" w:rsidRPr="000C2513" w:rsidRDefault="006B4E5A" w:rsidP="006B4E5A">
      <w:pPr>
        <w:numPr>
          <w:ilvl w:val="1"/>
          <w:numId w:val="44"/>
        </w:numPr>
        <w:rPr>
          <w:rFonts w:ascii="Times" w:eastAsia="MS Mincho" w:hAnsi="Times"/>
          <w:sz w:val="20"/>
          <w:szCs w:val="20"/>
          <w:lang w:eastAsia="ja-JP"/>
        </w:rPr>
      </w:pPr>
      <w:r w:rsidRPr="000C2513">
        <w:rPr>
          <w:rFonts w:ascii="Times" w:eastAsia="MS Mincho" w:hAnsi="Times"/>
          <w:sz w:val="20"/>
          <w:szCs w:val="20"/>
          <w:lang w:eastAsia="ja-JP"/>
        </w:rPr>
        <w:t>Opt. 2: a UE’s resource is pre-configured by eNB or pre-determined</w:t>
      </w:r>
    </w:p>
    <w:p w:rsidR="006B4E5A" w:rsidRPr="000C2513" w:rsidRDefault="006B4E5A" w:rsidP="006B4E5A">
      <w:pPr>
        <w:numPr>
          <w:ilvl w:val="2"/>
          <w:numId w:val="44"/>
        </w:numPr>
        <w:rPr>
          <w:rFonts w:ascii="Times" w:eastAsia="MS Mincho" w:hAnsi="Times"/>
          <w:sz w:val="20"/>
          <w:szCs w:val="20"/>
          <w:lang w:eastAsia="ja-JP"/>
        </w:rPr>
      </w:pPr>
      <w:r w:rsidRPr="000C2513">
        <w:rPr>
          <w:rFonts w:ascii="Times" w:eastAsia="MS Mincho" w:hAnsi="Times"/>
          <w:sz w:val="20"/>
          <w:szCs w:val="20"/>
          <w:lang w:eastAsia="ja-JP"/>
        </w:rPr>
        <w:t>Details FFS</w:t>
      </w:r>
    </w:p>
    <w:p w:rsidR="006B4E5A" w:rsidRPr="006B4E5A" w:rsidRDefault="006B4E5A" w:rsidP="006B4E5A">
      <w:pPr>
        <w:numPr>
          <w:ilvl w:val="0"/>
          <w:numId w:val="14"/>
        </w:numPr>
        <w:tabs>
          <w:tab w:val="num" w:pos="720"/>
        </w:tabs>
        <w:ind w:left="720" w:hanging="360"/>
        <w:rPr>
          <w:rFonts w:eastAsiaTheme="minorEastAsia"/>
          <w:sz w:val="20"/>
          <w:szCs w:val="20"/>
          <w:lang w:eastAsia="zh-CN"/>
        </w:rPr>
      </w:pPr>
      <w:r w:rsidRPr="000C2513">
        <w:rPr>
          <w:rFonts w:ascii="Times" w:eastAsia="MS Mincho" w:hAnsi="Times"/>
          <w:sz w:val="20"/>
          <w:szCs w:val="20"/>
          <w:lang w:eastAsia="ja-JP"/>
        </w:rPr>
        <w:t>Other options are not precluded</w:t>
      </w:r>
    </w:p>
    <w:p w:rsidR="003B26E7" w:rsidRDefault="003B26E7" w:rsidP="00757726">
      <w:pPr>
        <w:rPr>
          <w:rFonts w:eastAsiaTheme="minorEastAsia"/>
          <w:sz w:val="20"/>
          <w:szCs w:val="20"/>
          <w:lang w:eastAsia="zh-CN"/>
        </w:rPr>
      </w:pPr>
    </w:p>
    <w:p w:rsidR="006B4E5A" w:rsidRDefault="006B4E5A" w:rsidP="00757726">
      <w:pPr>
        <w:rPr>
          <w:rFonts w:eastAsiaTheme="minorEastAsia"/>
          <w:sz w:val="20"/>
          <w:szCs w:val="20"/>
          <w:lang w:eastAsia="zh-CN"/>
        </w:rPr>
      </w:pPr>
      <w:r>
        <w:rPr>
          <w:rFonts w:eastAsiaTheme="minorEastAsia" w:hint="eastAsia"/>
          <w:sz w:val="20"/>
          <w:szCs w:val="20"/>
          <w:lang w:eastAsia="zh-CN"/>
        </w:rPr>
        <w:t xml:space="preserve">Definitions of MA resource, MA physical resource and MA signatures </w:t>
      </w:r>
      <w:r w:rsidR="00D673CA">
        <w:rPr>
          <w:rFonts w:eastAsiaTheme="minorEastAsia" w:hint="eastAsia"/>
          <w:sz w:val="20"/>
          <w:szCs w:val="20"/>
          <w:lang w:eastAsia="zh-CN"/>
        </w:rPr>
        <w:t xml:space="preserve">were </w:t>
      </w:r>
      <w:r>
        <w:rPr>
          <w:rFonts w:eastAsiaTheme="minorEastAsia" w:hint="eastAsia"/>
          <w:sz w:val="20"/>
          <w:szCs w:val="20"/>
          <w:lang w:eastAsia="zh-CN"/>
        </w:rPr>
        <w:t>agreed as follows.</w:t>
      </w:r>
    </w:p>
    <w:p w:rsidR="006B4E5A" w:rsidRPr="005F7CE1" w:rsidRDefault="006B4E5A" w:rsidP="006B4E5A">
      <w:pPr>
        <w:ind w:left="1440" w:hanging="1440"/>
        <w:rPr>
          <w:rFonts w:ascii="Times" w:eastAsia="MS Mincho" w:hAnsi="Times"/>
          <w:sz w:val="20"/>
          <w:szCs w:val="20"/>
          <w:lang w:eastAsia="ja-JP"/>
        </w:rPr>
      </w:pPr>
      <w:r w:rsidRPr="005F7CE1">
        <w:rPr>
          <w:rFonts w:ascii="Times" w:eastAsia="MS Mincho" w:hAnsi="Times"/>
          <w:sz w:val="20"/>
          <w:szCs w:val="20"/>
          <w:highlight w:val="green"/>
          <w:lang w:eastAsia="ja-JP"/>
        </w:rPr>
        <w:t>Agreements:</w:t>
      </w:r>
    </w:p>
    <w:p w:rsidR="006B4E5A" w:rsidRPr="005F7CE1" w:rsidRDefault="006B4E5A" w:rsidP="006B4E5A">
      <w:pPr>
        <w:numPr>
          <w:ilvl w:val="0"/>
          <w:numId w:val="46"/>
        </w:numPr>
        <w:rPr>
          <w:rFonts w:ascii="Times" w:eastAsia="MS Mincho" w:hAnsi="Times"/>
          <w:b/>
          <w:sz w:val="20"/>
          <w:szCs w:val="20"/>
          <w:lang w:eastAsia="ja-JP"/>
        </w:rPr>
      </w:pPr>
      <w:r w:rsidRPr="005F7CE1">
        <w:rPr>
          <w:rFonts w:ascii="Times" w:eastAsia="MS Mincho" w:hAnsi="Times"/>
          <w:sz w:val="20"/>
          <w:szCs w:val="20"/>
          <w:lang w:eastAsia="ja-JP"/>
        </w:rPr>
        <w:t>A MA physical resource for “grant-free” UL transmission is comprised of a time-frequency block</w:t>
      </w:r>
    </w:p>
    <w:p w:rsidR="006B4E5A" w:rsidRPr="005F7CE1" w:rsidRDefault="006B4E5A" w:rsidP="006B4E5A">
      <w:pPr>
        <w:numPr>
          <w:ilvl w:val="1"/>
          <w:numId w:val="46"/>
        </w:numPr>
        <w:rPr>
          <w:rFonts w:ascii="Times" w:eastAsia="MS Mincho" w:hAnsi="Times"/>
          <w:b/>
          <w:sz w:val="20"/>
          <w:szCs w:val="20"/>
          <w:lang w:eastAsia="ja-JP"/>
        </w:rPr>
      </w:pPr>
      <w:r w:rsidRPr="005F7CE1">
        <w:rPr>
          <w:rFonts w:ascii="Times" w:eastAsia="MS Mincho" w:hAnsi="Times"/>
          <w:sz w:val="20"/>
          <w:szCs w:val="20"/>
          <w:lang w:eastAsia="ja-JP"/>
        </w:rPr>
        <w:t>Note: spatial dimension is not considered as a physical resource in this context</w:t>
      </w:r>
    </w:p>
    <w:p w:rsidR="006B4E5A" w:rsidRPr="005F7CE1" w:rsidRDefault="006B4E5A" w:rsidP="006B4E5A">
      <w:pPr>
        <w:numPr>
          <w:ilvl w:val="0"/>
          <w:numId w:val="46"/>
        </w:numPr>
        <w:rPr>
          <w:rFonts w:ascii="Times" w:eastAsia="MS Mincho" w:hAnsi="Times"/>
          <w:sz w:val="20"/>
          <w:szCs w:val="20"/>
          <w:lang w:eastAsia="ja-JP"/>
        </w:rPr>
      </w:pPr>
      <w:r w:rsidRPr="005F7CE1">
        <w:rPr>
          <w:rFonts w:ascii="Times" w:eastAsia="MS Mincho" w:hAnsi="Times"/>
          <w:sz w:val="20"/>
          <w:szCs w:val="20"/>
          <w:lang w:eastAsia="ja-JP"/>
        </w:rPr>
        <w:t>A MA resource is comprised of a MA physical resource and a MA signature, where a MA signature includes at least one of the following:</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Codebook/Codeword</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Sequence</w:t>
      </w:r>
    </w:p>
    <w:p w:rsidR="006B4E5A" w:rsidRPr="005F7CE1" w:rsidRDefault="006B4E5A" w:rsidP="006B4E5A">
      <w:pPr>
        <w:numPr>
          <w:ilvl w:val="1"/>
          <w:numId w:val="46"/>
        </w:numPr>
        <w:rPr>
          <w:rFonts w:ascii="Times" w:eastAsia="MS Mincho" w:hAnsi="Times"/>
          <w:sz w:val="20"/>
          <w:szCs w:val="20"/>
          <w:lang w:eastAsia="ja-JP"/>
        </w:rPr>
      </w:pPr>
      <w:proofErr w:type="spellStart"/>
      <w:r w:rsidRPr="005F7CE1">
        <w:rPr>
          <w:rFonts w:ascii="Times" w:eastAsia="MS Mincho" w:hAnsi="Times"/>
          <w:sz w:val="20"/>
          <w:szCs w:val="20"/>
          <w:lang w:eastAsia="ja-JP"/>
        </w:rPr>
        <w:t>Interleaver</w:t>
      </w:r>
      <w:proofErr w:type="spellEnd"/>
      <w:r w:rsidRPr="005F7CE1">
        <w:rPr>
          <w:rFonts w:ascii="Times" w:eastAsia="MS Mincho" w:hAnsi="Times"/>
          <w:sz w:val="20"/>
          <w:szCs w:val="20"/>
          <w:lang w:eastAsia="ja-JP"/>
        </w:rPr>
        <w:t xml:space="preserve"> and/or mapping pattern</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Demodulation reference signal</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Preamble</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Spatial-dimension</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Power-dimension</w:t>
      </w:r>
    </w:p>
    <w:p w:rsidR="006B4E5A" w:rsidRPr="005F7CE1" w:rsidRDefault="006B4E5A" w:rsidP="006B4E5A">
      <w:pPr>
        <w:numPr>
          <w:ilvl w:val="1"/>
          <w:numId w:val="46"/>
        </w:numPr>
        <w:rPr>
          <w:rFonts w:ascii="Times" w:eastAsia="MS Mincho" w:hAnsi="Times"/>
          <w:sz w:val="20"/>
          <w:szCs w:val="20"/>
          <w:lang w:eastAsia="ja-JP"/>
        </w:rPr>
      </w:pPr>
      <w:r w:rsidRPr="005F7CE1">
        <w:rPr>
          <w:rFonts w:ascii="Times" w:eastAsia="MS Mincho" w:hAnsi="Times"/>
          <w:sz w:val="20"/>
          <w:szCs w:val="20"/>
          <w:lang w:eastAsia="ja-JP"/>
        </w:rPr>
        <w:t>Others are not precluded</w:t>
      </w:r>
    </w:p>
    <w:p w:rsidR="006B4E5A" w:rsidRDefault="006B4E5A" w:rsidP="006B4E5A">
      <w:pPr>
        <w:numPr>
          <w:ilvl w:val="0"/>
          <w:numId w:val="46"/>
        </w:numPr>
        <w:rPr>
          <w:rFonts w:eastAsiaTheme="minorEastAsia"/>
          <w:sz w:val="20"/>
          <w:szCs w:val="20"/>
          <w:lang w:eastAsia="zh-CN"/>
        </w:rPr>
      </w:pPr>
      <w:r w:rsidRPr="005F7CE1">
        <w:rPr>
          <w:rFonts w:ascii="Times" w:eastAsia="MS Mincho" w:hAnsi="Times"/>
          <w:sz w:val="20"/>
          <w:szCs w:val="20"/>
          <w:lang w:eastAsia="ja-JP"/>
        </w:rPr>
        <w:t>Details on MA physical resource and MA signature resource FFS</w:t>
      </w:r>
    </w:p>
    <w:p w:rsidR="00517307" w:rsidRDefault="00517307" w:rsidP="00757726">
      <w:pPr>
        <w:rPr>
          <w:rFonts w:eastAsiaTheme="minorEastAsia"/>
          <w:sz w:val="20"/>
          <w:szCs w:val="20"/>
          <w:lang w:eastAsia="zh-CN"/>
        </w:rPr>
      </w:pPr>
    </w:p>
    <w:p w:rsidR="006B4E5A" w:rsidRDefault="00517307" w:rsidP="00757726">
      <w:pPr>
        <w:rPr>
          <w:rFonts w:eastAsiaTheme="minorEastAsia"/>
          <w:sz w:val="20"/>
          <w:szCs w:val="20"/>
          <w:lang w:eastAsia="zh-CN"/>
        </w:rPr>
      </w:pPr>
      <w:r>
        <w:rPr>
          <w:rFonts w:eastAsiaTheme="minorEastAsia" w:hint="eastAsia"/>
          <w:sz w:val="20"/>
          <w:szCs w:val="20"/>
          <w:lang w:eastAsia="zh-CN"/>
        </w:rPr>
        <w:t>In this contribution, we give some our considerations on grant-free transmission.</w:t>
      </w:r>
    </w:p>
    <w:p w:rsidR="006B4E5A" w:rsidRPr="006B4E5A" w:rsidRDefault="006B4E5A" w:rsidP="00757726">
      <w:pPr>
        <w:rPr>
          <w:rFonts w:eastAsiaTheme="minorEastAsia"/>
          <w:sz w:val="20"/>
          <w:szCs w:val="20"/>
          <w:lang w:eastAsia="zh-CN"/>
        </w:rPr>
      </w:pPr>
    </w:p>
    <w:p w:rsidR="00531009" w:rsidRDefault="00757726" w:rsidP="00993EFF">
      <w:pPr>
        <w:pStyle w:val="1"/>
        <w:tabs>
          <w:tab w:val="clear" w:pos="0"/>
          <w:tab w:val="clear" w:pos="425"/>
          <w:tab w:val="num" w:pos="612"/>
        </w:tabs>
        <w:spacing w:beforeLines="50" w:after="120"/>
        <w:ind w:left="0" w:firstLine="0"/>
        <w:jc w:val="both"/>
        <w:rPr>
          <w:rFonts w:eastAsiaTheme="minorEastAsia"/>
          <w:lang w:eastAsia="zh-CN"/>
        </w:rPr>
      </w:pPr>
      <w:r>
        <w:rPr>
          <w:rFonts w:eastAsiaTheme="minorEastAsia" w:hint="eastAsia"/>
          <w:lang w:eastAsia="zh-CN"/>
        </w:rPr>
        <w:t>Discussion</w:t>
      </w:r>
    </w:p>
    <w:p w:rsidR="00531009" w:rsidRDefault="006B4E5A" w:rsidP="00993EFF">
      <w:pPr>
        <w:spacing w:beforeLines="50"/>
        <w:jc w:val="both"/>
        <w:rPr>
          <w:rFonts w:eastAsia="宋体"/>
          <w:b/>
          <w:sz w:val="20"/>
          <w:szCs w:val="20"/>
          <w:u w:val="single"/>
          <w:lang w:eastAsia="zh-CN"/>
        </w:rPr>
      </w:pPr>
      <w:r w:rsidRPr="006B4E5A">
        <w:rPr>
          <w:rFonts w:eastAsia="宋体" w:hint="eastAsia"/>
          <w:b/>
          <w:sz w:val="20"/>
          <w:szCs w:val="20"/>
          <w:u w:val="single"/>
          <w:lang w:eastAsia="zh-CN"/>
        </w:rPr>
        <w:t xml:space="preserve">MA resource </w:t>
      </w:r>
      <w:r w:rsidR="005E04D5">
        <w:rPr>
          <w:rFonts w:eastAsia="宋体" w:hint="eastAsia"/>
          <w:b/>
          <w:sz w:val="20"/>
          <w:szCs w:val="20"/>
          <w:u w:val="single"/>
          <w:lang w:eastAsia="zh-CN"/>
        </w:rPr>
        <w:t>allocation</w:t>
      </w:r>
    </w:p>
    <w:p w:rsidR="00531009" w:rsidRDefault="009A5AE1" w:rsidP="00993EFF">
      <w:pPr>
        <w:spacing w:beforeLines="50"/>
        <w:jc w:val="both"/>
        <w:rPr>
          <w:rFonts w:eastAsia="宋体"/>
          <w:sz w:val="20"/>
          <w:szCs w:val="20"/>
          <w:lang w:eastAsia="zh-CN"/>
        </w:rPr>
      </w:pPr>
      <w:r>
        <w:rPr>
          <w:rFonts w:eastAsia="宋体" w:hint="eastAsia"/>
          <w:sz w:val="20"/>
          <w:szCs w:val="20"/>
          <w:lang w:eastAsia="zh-CN"/>
        </w:rPr>
        <w:t xml:space="preserve">In order to support UL grant-free transmission, at least MA </w:t>
      </w:r>
      <w:r>
        <w:rPr>
          <w:rFonts w:eastAsia="宋体"/>
          <w:sz w:val="20"/>
          <w:szCs w:val="20"/>
          <w:lang w:eastAsia="zh-CN"/>
        </w:rPr>
        <w:t>physical</w:t>
      </w:r>
      <w:r>
        <w:rPr>
          <w:rFonts w:eastAsia="宋体" w:hint="eastAsia"/>
          <w:sz w:val="20"/>
          <w:szCs w:val="20"/>
          <w:lang w:eastAsia="zh-CN"/>
        </w:rPr>
        <w:t xml:space="preserve"> resource region(s) needs to be pre-configured by network. </w:t>
      </w:r>
      <w:r>
        <w:rPr>
          <w:rFonts w:eastAsia="宋体"/>
          <w:sz w:val="20"/>
          <w:szCs w:val="20"/>
          <w:lang w:eastAsia="zh-CN"/>
        </w:rPr>
        <w:t>F</w:t>
      </w:r>
      <w:r>
        <w:rPr>
          <w:rFonts w:eastAsia="宋体" w:hint="eastAsia"/>
          <w:sz w:val="20"/>
          <w:szCs w:val="20"/>
          <w:lang w:eastAsia="zh-CN"/>
        </w:rPr>
        <w:t xml:space="preserve">urthermore, </w:t>
      </w:r>
      <w:r w:rsidR="004C1512">
        <w:rPr>
          <w:rFonts w:eastAsia="宋体" w:hint="eastAsia"/>
          <w:sz w:val="20"/>
          <w:szCs w:val="20"/>
          <w:lang w:eastAsia="zh-CN"/>
        </w:rPr>
        <w:t xml:space="preserve">multiple MA physical resource regions can be configured associated with different </w:t>
      </w:r>
      <w:r w:rsidR="009F48A4">
        <w:rPr>
          <w:rFonts w:eastAsia="宋体" w:hint="eastAsia"/>
          <w:sz w:val="20"/>
          <w:szCs w:val="20"/>
          <w:lang w:eastAsia="zh-CN"/>
        </w:rPr>
        <w:t>parameters (</w:t>
      </w:r>
      <w:r w:rsidR="004C1512">
        <w:rPr>
          <w:rFonts w:eastAsia="宋体" w:hint="eastAsia"/>
          <w:sz w:val="20"/>
          <w:szCs w:val="20"/>
          <w:lang w:eastAsia="zh-CN"/>
        </w:rPr>
        <w:t>e.g. MCS</w:t>
      </w:r>
      <w:r w:rsidR="009F48A4">
        <w:rPr>
          <w:rFonts w:eastAsia="宋体" w:hint="eastAsia"/>
          <w:sz w:val="20"/>
          <w:szCs w:val="20"/>
          <w:lang w:eastAsia="zh-CN"/>
        </w:rPr>
        <w:t>)</w:t>
      </w:r>
      <w:r w:rsidR="004C1512">
        <w:rPr>
          <w:rFonts w:eastAsia="宋体" w:hint="eastAsia"/>
          <w:sz w:val="20"/>
          <w:szCs w:val="20"/>
          <w:lang w:eastAsia="zh-CN"/>
        </w:rPr>
        <w:t xml:space="preserve"> to reduce the eNB detection complexity as illustrated in Figure 1. </w:t>
      </w:r>
    </w:p>
    <w:p w:rsidR="00531009" w:rsidRDefault="00CF3D4C" w:rsidP="00993EFF">
      <w:pPr>
        <w:keepNext/>
        <w:spacing w:beforeLines="50"/>
        <w:jc w:val="center"/>
      </w:pPr>
      <w:r>
        <w:object w:dxaOrig="16487" w:dyaOrig="5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28.95pt" o:ole="">
            <v:imagedata r:id="rId8" o:title=""/>
          </v:shape>
          <o:OLEObject Type="Embed" ProgID="Visio.Drawing.11" ShapeID="_x0000_i1025" DrawAspect="Content" ObjectID="_1536747593" r:id="rId9"/>
        </w:object>
      </w:r>
    </w:p>
    <w:p w:rsidR="00036AFC" w:rsidRPr="00CF3D4C" w:rsidRDefault="00CF3D4C" w:rsidP="00CF3D4C">
      <w:pPr>
        <w:pStyle w:val="ac"/>
        <w:jc w:val="center"/>
        <w:rPr>
          <w:rFonts w:eastAsiaTheme="minorEastAsia"/>
          <w:sz w:val="20"/>
          <w:szCs w:val="20"/>
          <w:lang w:eastAsia="zh-CN"/>
        </w:rPr>
      </w:pPr>
      <w:r w:rsidRPr="00CF3D4C">
        <w:rPr>
          <w:sz w:val="20"/>
          <w:szCs w:val="20"/>
        </w:rPr>
        <w:t xml:space="preserve">Figure </w:t>
      </w:r>
      <w:r w:rsidR="002F337A" w:rsidRPr="00CF3D4C">
        <w:rPr>
          <w:sz w:val="20"/>
          <w:szCs w:val="20"/>
        </w:rPr>
        <w:fldChar w:fldCharType="begin"/>
      </w:r>
      <w:r w:rsidRPr="00CF3D4C">
        <w:rPr>
          <w:sz w:val="20"/>
          <w:szCs w:val="20"/>
        </w:rPr>
        <w:instrText xml:space="preserve"> SEQ Figure \* ARABIC </w:instrText>
      </w:r>
      <w:r w:rsidR="002F337A" w:rsidRPr="00CF3D4C">
        <w:rPr>
          <w:sz w:val="20"/>
          <w:szCs w:val="20"/>
        </w:rPr>
        <w:fldChar w:fldCharType="separate"/>
      </w:r>
      <w:r w:rsidRPr="00CF3D4C">
        <w:rPr>
          <w:noProof/>
          <w:sz w:val="20"/>
          <w:szCs w:val="20"/>
        </w:rPr>
        <w:t>1</w:t>
      </w:r>
      <w:r w:rsidR="002F337A" w:rsidRPr="00CF3D4C">
        <w:rPr>
          <w:sz w:val="20"/>
          <w:szCs w:val="20"/>
        </w:rPr>
        <w:fldChar w:fldCharType="end"/>
      </w:r>
      <w:r>
        <w:rPr>
          <w:rFonts w:eastAsiaTheme="minorEastAsia" w:hint="eastAsia"/>
          <w:sz w:val="20"/>
          <w:szCs w:val="20"/>
          <w:lang w:eastAsia="zh-CN"/>
        </w:rPr>
        <w:t>: MA physical resource configuration illustration</w:t>
      </w:r>
    </w:p>
    <w:p w:rsidR="00531009" w:rsidRDefault="00531009" w:rsidP="00993EFF">
      <w:pPr>
        <w:spacing w:beforeLines="50"/>
        <w:jc w:val="both"/>
        <w:rPr>
          <w:rFonts w:eastAsia="宋体"/>
          <w:sz w:val="20"/>
          <w:szCs w:val="20"/>
          <w:lang w:eastAsia="zh-CN"/>
        </w:rPr>
      </w:pPr>
    </w:p>
    <w:p w:rsidR="00531009" w:rsidRDefault="00D72169" w:rsidP="00993EFF">
      <w:pPr>
        <w:spacing w:beforeLines="50"/>
        <w:jc w:val="both"/>
        <w:rPr>
          <w:rFonts w:eastAsia="宋体"/>
          <w:sz w:val="20"/>
          <w:szCs w:val="20"/>
          <w:lang w:eastAsia="zh-CN"/>
        </w:rPr>
      </w:pPr>
      <w:r>
        <w:rPr>
          <w:rFonts w:eastAsia="宋体" w:hint="eastAsia"/>
          <w:sz w:val="20"/>
          <w:szCs w:val="20"/>
          <w:lang w:eastAsia="zh-CN"/>
        </w:rPr>
        <w:t xml:space="preserve">For MA physical resource allocation, </w:t>
      </w:r>
      <w:r w:rsidR="00876E93">
        <w:rPr>
          <w:rFonts w:eastAsia="宋体" w:hint="eastAsia"/>
          <w:sz w:val="20"/>
          <w:szCs w:val="20"/>
          <w:lang w:eastAsia="zh-CN"/>
        </w:rPr>
        <w:t xml:space="preserve">if multiple MA physical resource regions </w:t>
      </w:r>
      <w:r w:rsidR="00876E93">
        <w:rPr>
          <w:rFonts w:eastAsia="宋体"/>
          <w:sz w:val="20"/>
          <w:szCs w:val="20"/>
          <w:lang w:eastAsia="zh-CN"/>
        </w:rPr>
        <w:t>associated</w:t>
      </w:r>
      <w:r w:rsidR="00876E93">
        <w:rPr>
          <w:rFonts w:eastAsia="宋体" w:hint="eastAsia"/>
          <w:sz w:val="20"/>
          <w:szCs w:val="20"/>
          <w:lang w:eastAsia="zh-CN"/>
        </w:rPr>
        <w:t xml:space="preserve"> with different parameters </w:t>
      </w:r>
      <w:r w:rsidR="00FE6034">
        <w:rPr>
          <w:rFonts w:eastAsia="宋体" w:hint="eastAsia"/>
          <w:sz w:val="20"/>
          <w:szCs w:val="20"/>
          <w:lang w:eastAsia="zh-CN"/>
        </w:rPr>
        <w:t>(</w:t>
      </w:r>
      <w:r w:rsidR="00876E93">
        <w:rPr>
          <w:rFonts w:eastAsia="宋体" w:hint="eastAsia"/>
          <w:sz w:val="20"/>
          <w:szCs w:val="20"/>
          <w:lang w:eastAsia="zh-CN"/>
        </w:rPr>
        <w:t>e.g. MCS</w:t>
      </w:r>
      <w:r w:rsidR="00FE6034">
        <w:rPr>
          <w:rFonts w:eastAsia="宋体" w:hint="eastAsia"/>
          <w:sz w:val="20"/>
          <w:szCs w:val="20"/>
          <w:lang w:eastAsia="zh-CN"/>
        </w:rPr>
        <w:t>)</w:t>
      </w:r>
      <w:r w:rsidR="00876E93">
        <w:rPr>
          <w:rFonts w:eastAsia="宋体" w:hint="eastAsia"/>
          <w:sz w:val="20"/>
          <w:szCs w:val="20"/>
          <w:lang w:eastAsia="zh-CN"/>
        </w:rPr>
        <w:t xml:space="preserve"> are configured, UE shall determine the candidate MA physical resource regions accordingly. Furthermore, </w:t>
      </w:r>
      <w:r w:rsidR="0084704A">
        <w:rPr>
          <w:rFonts w:eastAsia="宋体" w:hint="eastAsia"/>
          <w:sz w:val="20"/>
          <w:szCs w:val="20"/>
          <w:lang w:eastAsia="zh-CN"/>
        </w:rPr>
        <w:t xml:space="preserve">it seems straightforward that </w:t>
      </w:r>
      <w:r w:rsidR="00876E93">
        <w:rPr>
          <w:rFonts w:eastAsia="宋体" w:hint="eastAsia"/>
          <w:sz w:val="20"/>
          <w:szCs w:val="20"/>
          <w:lang w:eastAsia="zh-CN"/>
        </w:rPr>
        <w:t xml:space="preserve">UE can select the next available MA physical resource </w:t>
      </w:r>
      <w:r w:rsidR="0084704A">
        <w:rPr>
          <w:rFonts w:eastAsia="宋体" w:hint="eastAsia"/>
          <w:sz w:val="20"/>
          <w:szCs w:val="20"/>
          <w:lang w:eastAsia="zh-CN"/>
        </w:rPr>
        <w:t>for initial transmission. For retransmission, a backoff time can be considered.</w:t>
      </w:r>
    </w:p>
    <w:p w:rsidR="00531009" w:rsidRDefault="0084704A" w:rsidP="00993EFF">
      <w:pPr>
        <w:spacing w:beforeLines="50"/>
        <w:jc w:val="both"/>
        <w:rPr>
          <w:rFonts w:eastAsia="宋体"/>
          <w:sz w:val="20"/>
          <w:szCs w:val="20"/>
          <w:lang w:eastAsia="zh-CN"/>
        </w:rPr>
      </w:pPr>
      <w:r>
        <w:rPr>
          <w:rFonts w:eastAsia="宋体" w:hint="eastAsia"/>
          <w:sz w:val="20"/>
          <w:szCs w:val="20"/>
          <w:lang w:eastAsia="zh-CN"/>
        </w:rPr>
        <w:t>For MA signature allocation, there are at least two options.</w:t>
      </w:r>
      <w:r w:rsidRPr="0084704A">
        <w:rPr>
          <w:rFonts w:eastAsia="宋体" w:hint="eastAsia"/>
          <w:sz w:val="20"/>
          <w:szCs w:val="20"/>
          <w:lang w:eastAsia="zh-CN"/>
        </w:rPr>
        <w:t xml:space="preserve"> </w:t>
      </w:r>
      <w:r>
        <w:rPr>
          <w:rFonts w:eastAsia="宋体" w:hint="eastAsia"/>
          <w:sz w:val="20"/>
          <w:szCs w:val="20"/>
          <w:lang w:eastAsia="zh-CN"/>
        </w:rPr>
        <w:t>One option is that UE performs random selection and the other option is that UE</w:t>
      </w:r>
      <w:r>
        <w:rPr>
          <w:rFonts w:eastAsia="宋体"/>
          <w:sz w:val="20"/>
          <w:szCs w:val="20"/>
          <w:lang w:eastAsia="zh-CN"/>
        </w:rPr>
        <w:t>’</w:t>
      </w:r>
      <w:r>
        <w:rPr>
          <w:rFonts w:eastAsia="宋体" w:hint="eastAsia"/>
          <w:sz w:val="20"/>
          <w:szCs w:val="20"/>
          <w:lang w:eastAsia="zh-CN"/>
        </w:rPr>
        <w:t>s MA signature is pre-configured or pre-determined. In general, it is our view that these two options are not mutual exclusive from standardization perspective, i.e. the two options can be both supported by standard.</w:t>
      </w:r>
    </w:p>
    <w:p w:rsidR="00531009" w:rsidRDefault="00452890" w:rsidP="00993EFF">
      <w:pPr>
        <w:spacing w:beforeLines="50"/>
        <w:jc w:val="both"/>
        <w:rPr>
          <w:rFonts w:eastAsia="宋体"/>
          <w:sz w:val="20"/>
          <w:szCs w:val="20"/>
          <w:lang w:eastAsia="zh-CN"/>
        </w:rPr>
      </w:pPr>
      <w:r>
        <w:rPr>
          <w:rFonts w:eastAsia="宋体" w:hint="eastAsia"/>
          <w:sz w:val="20"/>
          <w:szCs w:val="20"/>
          <w:lang w:eastAsia="zh-CN"/>
        </w:rPr>
        <w:t xml:space="preserve">In current LTE initial random access resource selection procedure, if RA </w:t>
      </w:r>
      <w:r w:rsidR="0084704A">
        <w:rPr>
          <w:rFonts w:eastAsia="宋体" w:hint="eastAsia"/>
          <w:sz w:val="20"/>
          <w:szCs w:val="20"/>
          <w:lang w:eastAsia="zh-CN"/>
        </w:rPr>
        <w:t>preamble</w:t>
      </w:r>
      <w:r>
        <w:rPr>
          <w:rFonts w:eastAsia="宋体" w:hint="eastAsia"/>
          <w:sz w:val="20"/>
          <w:szCs w:val="20"/>
          <w:lang w:eastAsia="zh-CN"/>
        </w:rPr>
        <w:t xml:space="preserve"> is explicitly </w:t>
      </w:r>
      <w:r>
        <w:rPr>
          <w:rFonts w:eastAsia="宋体"/>
          <w:sz w:val="20"/>
          <w:szCs w:val="20"/>
          <w:lang w:eastAsia="zh-CN"/>
        </w:rPr>
        <w:t>signalled</w:t>
      </w:r>
      <w:r>
        <w:rPr>
          <w:rFonts w:eastAsia="宋体" w:hint="eastAsia"/>
          <w:sz w:val="20"/>
          <w:szCs w:val="20"/>
          <w:lang w:eastAsia="zh-CN"/>
        </w:rPr>
        <w:t xml:space="preserve">, </w:t>
      </w:r>
      <w:r w:rsidR="00CF3D4C">
        <w:rPr>
          <w:rFonts w:eastAsia="宋体" w:hint="eastAsia"/>
          <w:sz w:val="20"/>
          <w:szCs w:val="20"/>
          <w:lang w:eastAsia="zh-CN"/>
        </w:rPr>
        <w:t xml:space="preserve">UE shall </w:t>
      </w:r>
      <w:r w:rsidR="0084704A">
        <w:rPr>
          <w:rFonts w:eastAsia="宋体" w:hint="eastAsia"/>
          <w:sz w:val="20"/>
          <w:szCs w:val="20"/>
          <w:lang w:eastAsia="zh-CN"/>
        </w:rPr>
        <w:t>use the preamble assigned by eNB</w:t>
      </w:r>
      <w:r>
        <w:rPr>
          <w:rFonts w:eastAsia="宋体" w:hint="eastAsia"/>
          <w:sz w:val="20"/>
          <w:szCs w:val="20"/>
          <w:lang w:eastAsia="zh-CN"/>
        </w:rPr>
        <w:t>;</w:t>
      </w:r>
      <w:r w:rsidR="00CF3D4C">
        <w:rPr>
          <w:rFonts w:eastAsia="宋体" w:hint="eastAsia"/>
          <w:sz w:val="20"/>
          <w:szCs w:val="20"/>
          <w:lang w:eastAsia="zh-CN"/>
        </w:rPr>
        <w:t xml:space="preserve"> </w:t>
      </w:r>
      <w:r>
        <w:rPr>
          <w:rFonts w:eastAsia="宋体" w:hint="eastAsia"/>
          <w:sz w:val="20"/>
          <w:szCs w:val="20"/>
          <w:lang w:eastAsia="zh-CN"/>
        </w:rPr>
        <w:t xml:space="preserve">otherwise, UE randomly select </w:t>
      </w:r>
      <w:r w:rsidR="00CF3D4C">
        <w:rPr>
          <w:rFonts w:eastAsia="宋体" w:hint="eastAsia"/>
          <w:sz w:val="20"/>
          <w:szCs w:val="20"/>
          <w:lang w:eastAsia="zh-CN"/>
        </w:rPr>
        <w:t xml:space="preserve">RA preamble. The similar </w:t>
      </w:r>
      <w:r w:rsidR="0084704A">
        <w:rPr>
          <w:rFonts w:eastAsia="宋体" w:hint="eastAsia"/>
          <w:sz w:val="20"/>
          <w:szCs w:val="20"/>
          <w:lang w:eastAsia="zh-CN"/>
        </w:rPr>
        <w:t>approach</w:t>
      </w:r>
      <w:r w:rsidR="00CF3D4C">
        <w:rPr>
          <w:rFonts w:eastAsia="宋体" w:hint="eastAsia"/>
          <w:sz w:val="20"/>
          <w:szCs w:val="20"/>
          <w:lang w:eastAsia="zh-CN"/>
        </w:rPr>
        <w:t xml:space="preserve"> can be applied to MA </w:t>
      </w:r>
      <w:r w:rsidR="0084704A">
        <w:rPr>
          <w:rFonts w:eastAsia="宋体" w:hint="eastAsia"/>
          <w:sz w:val="20"/>
          <w:szCs w:val="20"/>
          <w:lang w:eastAsia="zh-CN"/>
        </w:rPr>
        <w:t>signature</w:t>
      </w:r>
      <w:r w:rsidR="00CF3D4C">
        <w:rPr>
          <w:rFonts w:eastAsia="宋体" w:hint="eastAsia"/>
          <w:sz w:val="20"/>
          <w:szCs w:val="20"/>
          <w:lang w:eastAsia="zh-CN"/>
        </w:rPr>
        <w:t xml:space="preserve"> selection</w:t>
      </w:r>
      <w:r w:rsidR="003F2415">
        <w:rPr>
          <w:rFonts w:eastAsia="宋体" w:hint="eastAsia"/>
          <w:sz w:val="20"/>
          <w:szCs w:val="20"/>
          <w:lang w:eastAsia="zh-CN"/>
        </w:rPr>
        <w:t xml:space="preserve"> for initial transmission</w:t>
      </w:r>
      <w:r w:rsidR="00CF3D4C">
        <w:rPr>
          <w:rFonts w:eastAsia="宋体" w:hint="eastAsia"/>
          <w:sz w:val="20"/>
          <w:szCs w:val="20"/>
          <w:lang w:eastAsia="zh-CN"/>
        </w:rPr>
        <w:t xml:space="preserve">, i.e. </w:t>
      </w:r>
      <w:r w:rsidR="002F4C84">
        <w:rPr>
          <w:rFonts w:eastAsia="宋体" w:hint="eastAsia"/>
          <w:sz w:val="20"/>
          <w:szCs w:val="20"/>
          <w:lang w:eastAsia="zh-CN"/>
        </w:rPr>
        <w:t xml:space="preserve">UE randomly select MA </w:t>
      </w:r>
      <w:r w:rsidR="0084704A">
        <w:rPr>
          <w:rFonts w:eastAsia="宋体" w:hint="eastAsia"/>
          <w:sz w:val="20"/>
          <w:szCs w:val="20"/>
          <w:lang w:eastAsia="zh-CN"/>
        </w:rPr>
        <w:t>signature</w:t>
      </w:r>
      <w:r w:rsidR="002F4C84">
        <w:rPr>
          <w:rFonts w:eastAsia="宋体" w:hint="eastAsia"/>
          <w:sz w:val="20"/>
          <w:szCs w:val="20"/>
          <w:lang w:eastAsia="zh-CN"/>
        </w:rPr>
        <w:t xml:space="preserve"> unless UE is pre-assigned</w:t>
      </w:r>
      <w:r w:rsidR="0084704A">
        <w:rPr>
          <w:rFonts w:eastAsia="宋体" w:hint="eastAsia"/>
          <w:sz w:val="20"/>
          <w:szCs w:val="20"/>
          <w:lang w:eastAsia="zh-CN"/>
        </w:rPr>
        <w:t xml:space="preserve"> a MA signature by higher layer configuration or predefined rule</w:t>
      </w:r>
      <w:r w:rsidR="002F4C84">
        <w:rPr>
          <w:rFonts w:eastAsia="宋体" w:hint="eastAsia"/>
          <w:sz w:val="20"/>
          <w:szCs w:val="20"/>
          <w:lang w:eastAsia="zh-CN"/>
        </w:rPr>
        <w:t>.</w:t>
      </w:r>
    </w:p>
    <w:p w:rsidR="00531009" w:rsidRDefault="00531009" w:rsidP="00993EFF">
      <w:pPr>
        <w:spacing w:beforeLines="50"/>
        <w:jc w:val="both"/>
        <w:rPr>
          <w:rFonts w:eastAsia="宋体"/>
          <w:sz w:val="20"/>
          <w:szCs w:val="20"/>
          <w:lang w:eastAsia="zh-CN"/>
        </w:rPr>
      </w:pPr>
    </w:p>
    <w:p w:rsidR="00531009" w:rsidRDefault="003F2415" w:rsidP="00993EFF">
      <w:pPr>
        <w:spacing w:beforeLines="50"/>
        <w:jc w:val="both"/>
        <w:rPr>
          <w:rFonts w:eastAsia="宋体"/>
          <w:b/>
          <w:sz w:val="20"/>
          <w:szCs w:val="20"/>
          <w:u w:val="single"/>
          <w:lang w:val="en-US" w:eastAsia="zh-CN"/>
        </w:rPr>
      </w:pPr>
      <w:r>
        <w:rPr>
          <w:rFonts w:eastAsia="宋体" w:hint="eastAsia"/>
          <w:b/>
          <w:sz w:val="20"/>
          <w:szCs w:val="20"/>
          <w:u w:val="single"/>
          <w:lang w:val="en-US" w:eastAsia="zh-CN"/>
        </w:rPr>
        <w:t>HARQ</w:t>
      </w:r>
    </w:p>
    <w:p w:rsidR="00531009" w:rsidRDefault="00502043" w:rsidP="00993EFF">
      <w:pPr>
        <w:spacing w:beforeLines="50"/>
        <w:jc w:val="both"/>
        <w:rPr>
          <w:rFonts w:eastAsia="宋体"/>
          <w:sz w:val="20"/>
          <w:szCs w:val="20"/>
          <w:lang w:val="en-US" w:eastAsia="zh-CN"/>
        </w:rPr>
      </w:pPr>
      <w:r>
        <w:rPr>
          <w:rFonts w:eastAsia="宋体" w:hint="eastAsia"/>
          <w:sz w:val="20"/>
          <w:szCs w:val="20"/>
          <w:lang w:val="en-US" w:eastAsia="zh-CN"/>
        </w:rPr>
        <w:t xml:space="preserve">Based on the SLS baseline results where no repetition or retransmission is assumed, it is observed that </w:t>
      </w:r>
      <w:r w:rsidR="00804D7E">
        <w:rPr>
          <w:rFonts w:eastAsia="宋体" w:hint="eastAsia"/>
          <w:sz w:val="20"/>
          <w:szCs w:val="20"/>
          <w:lang w:val="en-US" w:eastAsia="zh-CN"/>
        </w:rPr>
        <w:t xml:space="preserve">the minimum system packet drop rate is about 30% due to large </w:t>
      </w:r>
      <w:r w:rsidR="0072379F">
        <w:rPr>
          <w:rFonts w:eastAsia="宋体" w:hint="eastAsia"/>
          <w:sz w:val="20"/>
          <w:szCs w:val="20"/>
          <w:lang w:val="en-US" w:eastAsia="zh-CN"/>
        </w:rPr>
        <w:t>coupling loss</w:t>
      </w:r>
      <w:r w:rsidR="00FE6034">
        <w:rPr>
          <w:rFonts w:eastAsia="宋体" w:hint="eastAsia"/>
          <w:sz w:val="20"/>
          <w:szCs w:val="20"/>
          <w:lang w:val="en-US" w:eastAsia="zh-CN"/>
        </w:rPr>
        <w:t xml:space="preserve"> </w:t>
      </w:r>
      <w:r w:rsidR="00995678" w:rsidRPr="006A2EA0">
        <w:rPr>
          <w:rFonts w:eastAsia="宋体"/>
          <w:sz w:val="20"/>
          <w:szCs w:val="20"/>
          <w:lang w:val="en-US" w:eastAsia="zh-CN"/>
        </w:rPr>
        <w:t>[</w:t>
      </w:r>
      <w:r w:rsidR="006A2EA0" w:rsidRPr="006A2EA0">
        <w:rPr>
          <w:rFonts w:eastAsia="宋体" w:hint="eastAsia"/>
          <w:sz w:val="20"/>
          <w:szCs w:val="20"/>
          <w:lang w:val="en-US" w:eastAsia="zh-CN"/>
        </w:rPr>
        <w:t>1</w:t>
      </w:r>
      <w:r w:rsidR="00995678" w:rsidRPr="006A2EA0">
        <w:rPr>
          <w:rFonts w:eastAsia="宋体"/>
          <w:sz w:val="20"/>
          <w:szCs w:val="20"/>
          <w:lang w:val="en-US" w:eastAsia="zh-CN"/>
        </w:rPr>
        <w:t>]</w:t>
      </w:r>
      <w:r w:rsidR="00804D7E">
        <w:rPr>
          <w:rFonts w:eastAsia="宋体" w:hint="eastAsia"/>
          <w:sz w:val="20"/>
          <w:szCs w:val="20"/>
          <w:lang w:val="en-US" w:eastAsia="zh-CN"/>
        </w:rPr>
        <w:t>.</w:t>
      </w:r>
      <w:r w:rsidR="0072379F">
        <w:rPr>
          <w:rFonts w:eastAsia="宋体" w:hint="eastAsia"/>
          <w:sz w:val="20"/>
          <w:szCs w:val="20"/>
          <w:lang w:val="en-US" w:eastAsia="zh-CN"/>
        </w:rPr>
        <w:t xml:space="preserve"> Therefore, retransmission for grant-free transmission </w:t>
      </w:r>
      <w:r w:rsidR="003F2415">
        <w:rPr>
          <w:rFonts w:eastAsia="宋体" w:hint="eastAsia"/>
          <w:sz w:val="20"/>
          <w:szCs w:val="20"/>
          <w:lang w:val="en-US" w:eastAsia="zh-CN"/>
        </w:rPr>
        <w:t>should be considered</w:t>
      </w:r>
      <w:r w:rsidR="0072379F">
        <w:rPr>
          <w:rFonts w:eastAsia="宋体" w:hint="eastAsia"/>
          <w:sz w:val="20"/>
          <w:szCs w:val="20"/>
          <w:lang w:val="en-US" w:eastAsia="zh-CN"/>
        </w:rPr>
        <w:t xml:space="preserve"> to improve the performance.</w:t>
      </w:r>
      <w:r w:rsidR="00452038">
        <w:rPr>
          <w:rFonts w:eastAsia="宋体" w:hint="eastAsia"/>
          <w:sz w:val="20"/>
          <w:szCs w:val="20"/>
          <w:lang w:val="en-US" w:eastAsia="zh-CN"/>
        </w:rPr>
        <w:t xml:space="preserve"> One retransmission scheme is Msg1 like scheme that there is no combining at receiver side. The other scheme is HARQ where multiple transmissions can be combined to </w:t>
      </w:r>
      <w:r w:rsidR="00452038">
        <w:rPr>
          <w:rFonts w:eastAsia="宋体"/>
          <w:sz w:val="20"/>
          <w:szCs w:val="20"/>
          <w:lang w:val="en-US" w:eastAsia="zh-CN"/>
        </w:rPr>
        <w:t>improve</w:t>
      </w:r>
      <w:r w:rsidR="00452038">
        <w:rPr>
          <w:rFonts w:eastAsia="宋体" w:hint="eastAsia"/>
          <w:sz w:val="20"/>
          <w:szCs w:val="20"/>
          <w:lang w:val="en-US" w:eastAsia="zh-CN"/>
        </w:rPr>
        <w:t xml:space="preserve"> the </w:t>
      </w:r>
      <w:r w:rsidR="00452038">
        <w:rPr>
          <w:rFonts w:eastAsia="宋体"/>
          <w:sz w:val="20"/>
          <w:szCs w:val="20"/>
          <w:lang w:val="en-US" w:eastAsia="zh-CN"/>
        </w:rPr>
        <w:t>performance</w:t>
      </w:r>
      <w:r w:rsidR="00452038">
        <w:rPr>
          <w:rFonts w:eastAsia="宋体" w:hint="eastAsia"/>
          <w:sz w:val="20"/>
          <w:szCs w:val="20"/>
          <w:lang w:val="en-US" w:eastAsia="zh-CN"/>
        </w:rPr>
        <w:t>.</w:t>
      </w:r>
      <w:r w:rsidR="00974CC6">
        <w:rPr>
          <w:rFonts w:eastAsia="宋体" w:hint="eastAsia"/>
          <w:sz w:val="20"/>
          <w:szCs w:val="20"/>
          <w:lang w:val="en-US" w:eastAsia="zh-CN"/>
        </w:rPr>
        <w:t xml:space="preserve"> It is desirable to support HARQ for grant-free transmission for at least </w:t>
      </w:r>
      <w:proofErr w:type="spellStart"/>
      <w:r w:rsidR="00974CC6">
        <w:rPr>
          <w:rFonts w:eastAsia="宋体" w:hint="eastAsia"/>
          <w:sz w:val="20"/>
          <w:szCs w:val="20"/>
          <w:lang w:val="en-US" w:eastAsia="zh-CN"/>
        </w:rPr>
        <w:t>mMTC</w:t>
      </w:r>
      <w:proofErr w:type="spellEnd"/>
      <w:r w:rsidR="00974CC6">
        <w:rPr>
          <w:rFonts w:eastAsia="宋体" w:hint="eastAsia"/>
          <w:sz w:val="20"/>
          <w:szCs w:val="20"/>
          <w:lang w:val="en-US" w:eastAsia="zh-CN"/>
        </w:rPr>
        <w:t xml:space="preserve"> and URLLC.</w:t>
      </w:r>
    </w:p>
    <w:p w:rsidR="00531009" w:rsidRDefault="00974CC6" w:rsidP="00993EFF">
      <w:pPr>
        <w:spacing w:beforeLines="50"/>
        <w:jc w:val="both"/>
        <w:rPr>
          <w:rFonts w:eastAsia="宋体"/>
          <w:sz w:val="20"/>
          <w:szCs w:val="20"/>
          <w:lang w:val="en-US" w:eastAsia="zh-CN"/>
        </w:rPr>
      </w:pPr>
      <w:r>
        <w:rPr>
          <w:rFonts w:eastAsia="宋体" w:hint="eastAsia"/>
          <w:sz w:val="20"/>
          <w:szCs w:val="20"/>
          <w:lang w:val="en-US" w:eastAsia="zh-CN"/>
        </w:rPr>
        <w:t xml:space="preserve">One of the key issues to support HARQ for grant-free transmission is UE identification. The purpose of UE identification is for network to identify UE in order to support physical layer combining. The UE identification transmission can be implicit or explicit. For implicit approach, the UE ID can be linked with certain MA signature. It implies that the MA signature is UE specific. </w:t>
      </w:r>
      <w:r>
        <w:rPr>
          <w:rFonts w:eastAsia="宋体"/>
          <w:sz w:val="20"/>
          <w:szCs w:val="20"/>
          <w:lang w:val="en-US" w:eastAsia="zh-CN"/>
        </w:rPr>
        <w:t>F</w:t>
      </w:r>
      <w:r>
        <w:rPr>
          <w:rFonts w:eastAsia="宋体" w:hint="eastAsia"/>
          <w:sz w:val="20"/>
          <w:szCs w:val="20"/>
          <w:lang w:val="en-US" w:eastAsia="zh-CN"/>
        </w:rPr>
        <w:t xml:space="preserve">or </w:t>
      </w:r>
      <w:r>
        <w:rPr>
          <w:rFonts w:eastAsia="宋体"/>
          <w:sz w:val="20"/>
          <w:szCs w:val="20"/>
          <w:lang w:val="en-US" w:eastAsia="zh-CN"/>
        </w:rPr>
        <w:t>explicit</w:t>
      </w:r>
      <w:r>
        <w:rPr>
          <w:rFonts w:eastAsia="宋体" w:hint="eastAsia"/>
          <w:sz w:val="20"/>
          <w:szCs w:val="20"/>
          <w:lang w:val="en-US" w:eastAsia="zh-CN"/>
        </w:rPr>
        <w:t xml:space="preserve"> approach, the UE ID is transmitted in PHY layer.</w:t>
      </w:r>
      <w:r w:rsidR="004F5520">
        <w:rPr>
          <w:rFonts w:eastAsia="宋体" w:hint="eastAsia"/>
          <w:sz w:val="20"/>
          <w:szCs w:val="20"/>
          <w:lang w:val="en-US" w:eastAsia="zh-CN"/>
        </w:rPr>
        <w:t xml:space="preserve"> The UE ID can be unique within the whole cell, or the UE ID is unique within certain MA physical resource and/or MA signature set.</w:t>
      </w:r>
      <w:r w:rsidR="005B3C85">
        <w:rPr>
          <w:rFonts w:eastAsia="宋体" w:hint="eastAsia"/>
          <w:sz w:val="20"/>
          <w:szCs w:val="20"/>
          <w:lang w:val="en-US" w:eastAsia="zh-CN"/>
        </w:rPr>
        <w:t xml:space="preserve"> From overhead perspective, it is desirable that </w:t>
      </w:r>
      <w:r w:rsidR="005B3C85">
        <w:rPr>
          <w:rFonts w:eastAsia="宋体"/>
          <w:sz w:val="20"/>
          <w:szCs w:val="20"/>
          <w:lang w:val="en-US" w:eastAsia="zh-CN"/>
        </w:rPr>
        <w:t>the</w:t>
      </w:r>
      <w:r w:rsidR="005B3C85">
        <w:rPr>
          <w:rFonts w:eastAsia="宋体" w:hint="eastAsia"/>
          <w:sz w:val="20"/>
          <w:szCs w:val="20"/>
          <w:lang w:val="en-US" w:eastAsia="zh-CN"/>
        </w:rPr>
        <w:t xml:space="preserve"> UE ID transmitted in PHY layer is as short as possible.</w:t>
      </w:r>
    </w:p>
    <w:p w:rsidR="00531009" w:rsidRDefault="00531009" w:rsidP="00993EFF">
      <w:pPr>
        <w:spacing w:beforeLines="50"/>
        <w:jc w:val="both"/>
        <w:rPr>
          <w:rFonts w:eastAsia="宋体"/>
          <w:sz w:val="20"/>
          <w:szCs w:val="20"/>
          <w:lang w:val="en-US" w:eastAsia="zh-CN"/>
        </w:rPr>
      </w:pPr>
    </w:p>
    <w:p w:rsidR="00531009" w:rsidRDefault="00C42741" w:rsidP="00993EFF">
      <w:pPr>
        <w:pStyle w:val="1"/>
        <w:tabs>
          <w:tab w:val="clear" w:pos="0"/>
          <w:tab w:val="clear" w:pos="425"/>
          <w:tab w:val="num" w:pos="612"/>
        </w:tabs>
        <w:spacing w:beforeLines="50" w:after="120"/>
        <w:ind w:left="0" w:firstLine="0"/>
        <w:jc w:val="both"/>
        <w:rPr>
          <w:rFonts w:eastAsiaTheme="minorEastAsia"/>
          <w:lang w:eastAsia="zh-CN"/>
        </w:rPr>
      </w:pPr>
      <w:r w:rsidRPr="001C0ED7">
        <w:rPr>
          <w:rFonts w:eastAsiaTheme="minorEastAsia"/>
          <w:lang w:eastAsia="zh-CN"/>
        </w:rPr>
        <w:t>Conclusion</w:t>
      </w:r>
    </w:p>
    <w:p w:rsidR="00DE23C2" w:rsidRDefault="00296F25" w:rsidP="00E67F2D">
      <w:pPr>
        <w:pStyle w:val="Text0"/>
        <w:spacing w:line="240" w:lineRule="auto"/>
        <w:ind w:firstLine="0"/>
        <w:rPr>
          <w:lang w:eastAsia="zh-CN"/>
        </w:rPr>
      </w:pPr>
      <w:r>
        <w:rPr>
          <w:rFonts w:hint="eastAsia"/>
          <w:lang w:eastAsia="zh-CN"/>
        </w:rPr>
        <w:t>In this contribution, MA resource allocation and HARQ for grant-free transmission are discussed. It is proposed to take the solutions into account in future study.</w:t>
      </w:r>
    </w:p>
    <w:p w:rsidR="006A2EA0" w:rsidRDefault="006A2EA0" w:rsidP="00E67F2D">
      <w:pPr>
        <w:pStyle w:val="Text0"/>
        <w:spacing w:line="240" w:lineRule="auto"/>
        <w:ind w:firstLine="0"/>
        <w:rPr>
          <w:lang w:eastAsia="zh-CN"/>
        </w:rPr>
      </w:pPr>
    </w:p>
    <w:p w:rsidR="006A2EA0" w:rsidRDefault="006A2EA0" w:rsidP="00993EFF">
      <w:pPr>
        <w:pStyle w:val="1"/>
        <w:numPr>
          <w:ilvl w:val="0"/>
          <w:numId w:val="0"/>
        </w:numPr>
        <w:tabs>
          <w:tab w:val="clear" w:pos="0"/>
        </w:tabs>
        <w:spacing w:beforeLines="50" w:after="120"/>
        <w:jc w:val="both"/>
        <w:rPr>
          <w:rFonts w:eastAsiaTheme="minorEastAsia"/>
          <w:lang w:eastAsia="zh-CN"/>
        </w:rPr>
      </w:pPr>
      <w:r>
        <w:rPr>
          <w:rFonts w:eastAsiaTheme="minorEastAsia" w:hint="eastAsia"/>
          <w:lang w:eastAsia="zh-CN"/>
        </w:rPr>
        <w:t>Reference</w:t>
      </w:r>
    </w:p>
    <w:p w:rsidR="006A2EA0" w:rsidRPr="00D55F31" w:rsidRDefault="006A2EA0" w:rsidP="006A2EA0">
      <w:pPr>
        <w:pStyle w:val="Text0"/>
        <w:spacing w:line="240" w:lineRule="auto"/>
        <w:ind w:left="400" w:hangingChars="200" w:hanging="400"/>
        <w:rPr>
          <w:rFonts w:eastAsiaTheme="minorEastAsia"/>
          <w:lang w:eastAsia="zh-CN"/>
        </w:rPr>
      </w:pPr>
      <w:r>
        <w:rPr>
          <w:rFonts w:eastAsiaTheme="minorEastAsia" w:hint="eastAsia"/>
          <w:lang w:eastAsia="zh-CN"/>
        </w:rPr>
        <w:t xml:space="preserve">[1] </w:t>
      </w:r>
      <w:r>
        <w:rPr>
          <w:rFonts w:eastAsiaTheme="minorEastAsia" w:hint="eastAsia"/>
          <w:lang w:eastAsia="zh-CN"/>
        </w:rPr>
        <w:tab/>
        <w:t xml:space="preserve">R1-1609442, </w:t>
      </w:r>
      <w:proofErr w:type="gramStart"/>
      <w:r w:rsidRPr="006A2EA0">
        <w:rPr>
          <w:rFonts w:eastAsiaTheme="minorEastAsia"/>
          <w:lang w:eastAsia="zh-CN"/>
        </w:rPr>
        <w:t>Summary</w:t>
      </w:r>
      <w:proofErr w:type="gramEnd"/>
      <w:r w:rsidRPr="006A2EA0">
        <w:rPr>
          <w:rFonts w:eastAsiaTheme="minorEastAsia"/>
          <w:lang w:eastAsia="zh-CN"/>
        </w:rPr>
        <w:t xml:space="preserve"> of email discussion thread 86-15 and 86-17 on SLS calibration for NR MA</w:t>
      </w:r>
      <w:r>
        <w:rPr>
          <w:rFonts w:eastAsiaTheme="minorEastAsia" w:hint="eastAsia"/>
          <w:lang w:eastAsia="zh-CN"/>
        </w:rPr>
        <w:t xml:space="preserve">, </w:t>
      </w:r>
      <w:proofErr w:type="spellStart"/>
      <w:r>
        <w:rPr>
          <w:rFonts w:eastAsiaTheme="minorEastAsia" w:hint="eastAsia"/>
          <w:lang w:eastAsia="zh-CN"/>
        </w:rPr>
        <w:t>Huawei</w:t>
      </w:r>
      <w:proofErr w:type="spellEnd"/>
      <w:r>
        <w:rPr>
          <w:rFonts w:eastAsiaTheme="minorEastAsia" w:hint="eastAsia"/>
          <w:lang w:eastAsia="zh-CN"/>
        </w:rPr>
        <w:t>, HiSilicon, RAN1#86bis</w:t>
      </w:r>
    </w:p>
    <w:sectPr w:rsidR="006A2EA0" w:rsidRPr="00D55F31" w:rsidSect="003A7D1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DA1" w:rsidRDefault="00A34DA1">
      <w:r>
        <w:separator/>
      </w:r>
    </w:p>
  </w:endnote>
  <w:endnote w:type="continuationSeparator" w:id="0">
    <w:p w:rsidR="00A34DA1" w:rsidRDefault="00A34DA1">
      <w:r>
        <w:continuationSeparator/>
      </w:r>
    </w:p>
  </w:endnote>
  <w:endnote w:type="continuationNotice" w:id="1">
    <w:p w:rsidR="00A34DA1" w:rsidRDefault="00A34DA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F02" w:rsidRDefault="008C2F02">
    <w:pPr>
      <w:pStyle w:val="ad"/>
      <w:jc w:val="center"/>
      <w:rPr>
        <w:lang w:eastAsia="ja-JP"/>
      </w:rPr>
    </w:pPr>
    <w:r>
      <w:rPr>
        <w:rStyle w:val="af0"/>
        <w:rFonts w:hint="eastAsia"/>
        <w:lang w:eastAsia="ja-JP"/>
      </w:rPr>
      <w:t xml:space="preserve">- </w:t>
    </w:r>
    <w:r w:rsidR="002F337A">
      <w:rPr>
        <w:rStyle w:val="af0"/>
      </w:rPr>
      <w:fldChar w:fldCharType="begin"/>
    </w:r>
    <w:r>
      <w:rPr>
        <w:rStyle w:val="af0"/>
      </w:rPr>
      <w:instrText xml:space="preserve"> PAGE </w:instrText>
    </w:r>
    <w:r w:rsidR="002F337A">
      <w:rPr>
        <w:rStyle w:val="af0"/>
      </w:rPr>
      <w:fldChar w:fldCharType="separate"/>
    </w:r>
    <w:r w:rsidR="00993EFF">
      <w:rPr>
        <w:rStyle w:val="af0"/>
        <w:noProof/>
      </w:rPr>
      <w:t>1</w:t>
    </w:r>
    <w:r w:rsidR="002F337A">
      <w:rPr>
        <w:rStyle w:val="af0"/>
      </w:rPr>
      <w:fldChar w:fldCharType="end"/>
    </w:r>
    <w:r>
      <w:rPr>
        <w:rStyle w:val="af0"/>
        <w:rFonts w:hint="eastAsia"/>
        <w:lang w:eastAsia="ja-JP"/>
      </w:rPr>
      <w:t>/</w:t>
    </w:r>
    <w:r w:rsidR="002F337A">
      <w:rPr>
        <w:rStyle w:val="af0"/>
      </w:rPr>
      <w:fldChar w:fldCharType="begin"/>
    </w:r>
    <w:r>
      <w:rPr>
        <w:rStyle w:val="af0"/>
      </w:rPr>
      <w:instrText xml:space="preserve"> NUMPAGES </w:instrText>
    </w:r>
    <w:r w:rsidR="002F337A">
      <w:rPr>
        <w:rStyle w:val="af0"/>
      </w:rPr>
      <w:fldChar w:fldCharType="separate"/>
    </w:r>
    <w:r w:rsidR="00993EFF">
      <w:rPr>
        <w:rStyle w:val="af0"/>
        <w:noProof/>
      </w:rPr>
      <w:t>2</w:t>
    </w:r>
    <w:r w:rsidR="002F337A">
      <w:rPr>
        <w:rStyle w:val="af0"/>
      </w:rPr>
      <w:fldChar w:fldCharType="end"/>
    </w:r>
    <w:r>
      <w:rPr>
        <w:rStyle w:val="af0"/>
        <w:rFonts w:hint="eastAsia"/>
        <w:lang w:eastAsia="ja-JP"/>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DA1" w:rsidRDefault="00A34DA1">
      <w:r>
        <w:separator/>
      </w:r>
    </w:p>
  </w:footnote>
  <w:footnote w:type="continuationSeparator" w:id="0">
    <w:p w:rsidR="00A34DA1" w:rsidRDefault="00A34DA1">
      <w:r>
        <w:continuationSeparator/>
      </w:r>
    </w:p>
  </w:footnote>
  <w:footnote w:type="continuationNotice" w:id="1">
    <w:p w:rsidR="00A34DA1" w:rsidRDefault="00A34DA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5816151"/>
    <w:multiLevelType w:val="hybridMultilevel"/>
    <w:tmpl w:val="4814A2EC"/>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6FB7B8B"/>
    <w:multiLevelType w:val="hybridMultilevel"/>
    <w:tmpl w:val="997811E8"/>
    <w:lvl w:ilvl="0" w:tplc="B73AB4C0">
      <w:start w:val="1514"/>
      <w:numFmt w:val="bullet"/>
      <w:lvlText w:val="•"/>
      <w:lvlJc w:val="left"/>
      <w:pPr>
        <w:ind w:left="420" w:hanging="420"/>
      </w:pPr>
      <w:rPr>
        <w:rFonts w:ascii="宋体" w:hAnsi="宋体"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5C714D"/>
    <w:multiLevelType w:val="hybridMultilevel"/>
    <w:tmpl w:val="D0668DE2"/>
    <w:lvl w:ilvl="0" w:tplc="02B2C47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7C7533"/>
    <w:multiLevelType w:val="hybridMultilevel"/>
    <w:tmpl w:val="CC78B652"/>
    <w:lvl w:ilvl="0" w:tplc="1950526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10F7105C"/>
    <w:multiLevelType w:val="hybridMultilevel"/>
    <w:tmpl w:val="9550B0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nsid w:val="16E16580"/>
    <w:multiLevelType w:val="hybridMultilevel"/>
    <w:tmpl w:val="5B7E538C"/>
    <w:lvl w:ilvl="0" w:tplc="9844F8F0">
      <w:start w:val="1"/>
      <w:numFmt w:val="bullet"/>
      <w:lvlText w:val="•"/>
      <w:lvlJc w:val="left"/>
      <w:pPr>
        <w:tabs>
          <w:tab w:val="num" w:pos="720"/>
        </w:tabs>
        <w:ind w:left="720" w:hanging="360"/>
      </w:pPr>
      <w:rPr>
        <w:rFonts w:ascii="Arial" w:hAnsi="Arial" w:hint="default"/>
      </w:rPr>
    </w:lvl>
    <w:lvl w:ilvl="1" w:tplc="CED0BAEE" w:tentative="1">
      <w:start w:val="1"/>
      <w:numFmt w:val="bullet"/>
      <w:lvlText w:val="•"/>
      <w:lvlJc w:val="left"/>
      <w:pPr>
        <w:tabs>
          <w:tab w:val="num" w:pos="1440"/>
        </w:tabs>
        <w:ind w:left="1440" w:hanging="360"/>
      </w:pPr>
      <w:rPr>
        <w:rFonts w:ascii="Arial" w:hAnsi="Arial" w:hint="default"/>
      </w:rPr>
    </w:lvl>
    <w:lvl w:ilvl="2" w:tplc="EC88AF3C">
      <w:start w:val="1"/>
      <w:numFmt w:val="bullet"/>
      <w:lvlText w:val="•"/>
      <w:lvlJc w:val="left"/>
      <w:pPr>
        <w:tabs>
          <w:tab w:val="num" w:pos="2160"/>
        </w:tabs>
        <w:ind w:left="2160" w:hanging="360"/>
      </w:pPr>
      <w:rPr>
        <w:rFonts w:ascii="Arial" w:hAnsi="Arial" w:hint="default"/>
      </w:rPr>
    </w:lvl>
    <w:lvl w:ilvl="3" w:tplc="350681B4" w:tentative="1">
      <w:start w:val="1"/>
      <w:numFmt w:val="bullet"/>
      <w:lvlText w:val="•"/>
      <w:lvlJc w:val="left"/>
      <w:pPr>
        <w:tabs>
          <w:tab w:val="num" w:pos="2880"/>
        </w:tabs>
        <w:ind w:left="2880" w:hanging="360"/>
      </w:pPr>
      <w:rPr>
        <w:rFonts w:ascii="Arial" w:hAnsi="Arial" w:hint="default"/>
      </w:rPr>
    </w:lvl>
    <w:lvl w:ilvl="4" w:tplc="52922024" w:tentative="1">
      <w:start w:val="1"/>
      <w:numFmt w:val="bullet"/>
      <w:lvlText w:val="•"/>
      <w:lvlJc w:val="left"/>
      <w:pPr>
        <w:tabs>
          <w:tab w:val="num" w:pos="3600"/>
        </w:tabs>
        <w:ind w:left="3600" w:hanging="360"/>
      </w:pPr>
      <w:rPr>
        <w:rFonts w:ascii="Arial" w:hAnsi="Arial" w:hint="default"/>
      </w:rPr>
    </w:lvl>
    <w:lvl w:ilvl="5" w:tplc="62E41B04" w:tentative="1">
      <w:start w:val="1"/>
      <w:numFmt w:val="bullet"/>
      <w:lvlText w:val="•"/>
      <w:lvlJc w:val="left"/>
      <w:pPr>
        <w:tabs>
          <w:tab w:val="num" w:pos="4320"/>
        </w:tabs>
        <w:ind w:left="4320" w:hanging="360"/>
      </w:pPr>
      <w:rPr>
        <w:rFonts w:ascii="Arial" w:hAnsi="Arial" w:hint="default"/>
      </w:rPr>
    </w:lvl>
    <w:lvl w:ilvl="6" w:tplc="E41EE9AC" w:tentative="1">
      <w:start w:val="1"/>
      <w:numFmt w:val="bullet"/>
      <w:lvlText w:val="•"/>
      <w:lvlJc w:val="left"/>
      <w:pPr>
        <w:tabs>
          <w:tab w:val="num" w:pos="5040"/>
        </w:tabs>
        <w:ind w:left="5040" w:hanging="360"/>
      </w:pPr>
      <w:rPr>
        <w:rFonts w:ascii="Arial" w:hAnsi="Arial" w:hint="default"/>
      </w:rPr>
    </w:lvl>
    <w:lvl w:ilvl="7" w:tplc="FBC8E37E" w:tentative="1">
      <w:start w:val="1"/>
      <w:numFmt w:val="bullet"/>
      <w:lvlText w:val="•"/>
      <w:lvlJc w:val="left"/>
      <w:pPr>
        <w:tabs>
          <w:tab w:val="num" w:pos="5760"/>
        </w:tabs>
        <w:ind w:left="5760" w:hanging="360"/>
      </w:pPr>
      <w:rPr>
        <w:rFonts w:ascii="Arial" w:hAnsi="Arial" w:hint="default"/>
      </w:rPr>
    </w:lvl>
    <w:lvl w:ilvl="8" w:tplc="01160214" w:tentative="1">
      <w:start w:val="1"/>
      <w:numFmt w:val="bullet"/>
      <w:lvlText w:val="•"/>
      <w:lvlJc w:val="left"/>
      <w:pPr>
        <w:tabs>
          <w:tab w:val="num" w:pos="6480"/>
        </w:tabs>
        <w:ind w:left="6480" w:hanging="360"/>
      </w:pPr>
      <w:rPr>
        <w:rFonts w:ascii="Arial" w:hAnsi="Arial" w:hint="default"/>
      </w:rPr>
    </w:lvl>
  </w:abstractNum>
  <w:abstractNum w:abstractNumId="8">
    <w:nsid w:val="1C534B2B"/>
    <w:multiLevelType w:val="hybridMultilevel"/>
    <w:tmpl w:val="B2A847D8"/>
    <w:lvl w:ilvl="0" w:tplc="8B54C080">
      <w:start w:val="1"/>
      <w:numFmt w:val="bullet"/>
      <w:lvlText w:val="•"/>
      <w:lvlJc w:val="left"/>
      <w:pPr>
        <w:ind w:left="840" w:hanging="420"/>
      </w:pPr>
      <w:rPr>
        <w:rFonts w:ascii="宋体" w:eastAsia="宋体" w:hAnsi="宋体" w:hint="eastAsia"/>
        <w:lang w:val="en-GB"/>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E637E82"/>
    <w:multiLevelType w:val="hybridMultilevel"/>
    <w:tmpl w:val="1E8E80E2"/>
    <w:lvl w:ilvl="0" w:tplc="FCA4D98A">
      <w:start w:val="1"/>
      <w:numFmt w:val="bullet"/>
      <w:lvlText w:val="–"/>
      <w:lvlJc w:val="left"/>
      <w:pPr>
        <w:tabs>
          <w:tab w:val="num" w:pos="720"/>
        </w:tabs>
        <w:ind w:left="720" w:hanging="360"/>
      </w:pPr>
      <w:rPr>
        <w:rFonts w:ascii="Arial" w:hAnsi="Arial" w:hint="default"/>
      </w:rPr>
    </w:lvl>
    <w:lvl w:ilvl="1" w:tplc="390E3532" w:tentative="1">
      <w:start w:val="1"/>
      <w:numFmt w:val="bullet"/>
      <w:lvlText w:val="–"/>
      <w:lvlJc w:val="left"/>
      <w:pPr>
        <w:tabs>
          <w:tab w:val="num" w:pos="1440"/>
        </w:tabs>
        <w:ind w:left="1440" w:hanging="360"/>
      </w:pPr>
      <w:rPr>
        <w:rFonts w:ascii="Arial" w:hAnsi="Arial" w:hint="default"/>
      </w:rPr>
    </w:lvl>
    <w:lvl w:ilvl="2" w:tplc="088C2CF2">
      <w:start w:val="1"/>
      <w:numFmt w:val="bullet"/>
      <w:lvlText w:val="–"/>
      <w:lvlJc w:val="left"/>
      <w:pPr>
        <w:tabs>
          <w:tab w:val="num" w:pos="2160"/>
        </w:tabs>
        <w:ind w:left="2160" w:hanging="360"/>
      </w:pPr>
      <w:rPr>
        <w:rFonts w:ascii="Arial" w:hAnsi="Arial" w:hint="default"/>
      </w:rPr>
    </w:lvl>
    <w:lvl w:ilvl="3" w:tplc="8BA24B02" w:tentative="1">
      <w:start w:val="1"/>
      <w:numFmt w:val="bullet"/>
      <w:lvlText w:val="–"/>
      <w:lvlJc w:val="left"/>
      <w:pPr>
        <w:tabs>
          <w:tab w:val="num" w:pos="2880"/>
        </w:tabs>
        <w:ind w:left="2880" w:hanging="360"/>
      </w:pPr>
      <w:rPr>
        <w:rFonts w:ascii="Arial" w:hAnsi="Arial" w:hint="default"/>
      </w:rPr>
    </w:lvl>
    <w:lvl w:ilvl="4" w:tplc="F22E98C0" w:tentative="1">
      <w:start w:val="1"/>
      <w:numFmt w:val="bullet"/>
      <w:lvlText w:val="–"/>
      <w:lvlJc w:val="left"/>
      <w:pPr>
        <w:tabs>
          <w:tab w:val="num" w:pos="3600"/>
        </w:tabs>
        <w:ind w:left="3600" w:hanging="360"/>
      </w:pPr>
      <w:rPr>
        <w:rFonts w:ascii="Arial" w:hAnsi="Arial" w:hint="default"/>
      </w:rPr>
    </w:lvl>
    <w:lvl w:ilvl="5" w:tplc="A4FE3058" w:tentative="1">
      <w:start w:val="1"/>
      <w:numFmt w:val="bullet"/>
      <w:lvlText w:val="–"/>
      <w:lvlJc w:val="left"/>
      <w:pPr>
        <w:tabs>
          <w:tab w:val="num" w:pos="4320"/>
        </w:tabs>
        <w:ind w:left="4320" w:hanging="360"/>
      </w:pPr>
      <w:rPr>
        <w:rFonts w:ascii="Arial" w:hAnsi="Arial" w:hint="default"/>
      </w:rPr>
    </w:lvl>
    <w:lvl w:ilvl="6" w:tplc="1492A646" w:tentative="1">
      <w:start w:val="1"/>
      <w:numFmt w:val="bullet"/>
      <w:lvlText w:val="–"/>
      <w:lvlJc w:val="left"/>
      <w:pPr>
        <w:tabs>
          <w:tab w:val="num" w:pos="5040"/>
        </w:tabs>
        <w:ind w:left="5040" w:hanging="360"/>
      </w:pPr>
      <w:rPr>
        <w:rFonts w:ascii="Arial" w:hAnsi="Arial" w:hint="default"/>
      </w:rPr>
    </w:lvl>
    <w:lvl w:ilvl="7" w:tplc="38021D38" w:tentative="1">
      <w:start w:val="1"/>
      <w:numFmt w:val="bullet"/>
      <w:lvlText w:val="–"/>
      <w:lvlJc w:val="left"/>
      <w:pPr>
        <w:tabs>
          <w:tab w:val="num" w:pos="5760"/>
        </w:tabs>
        <w:ind w:left="5760" w:hanging="360"/>
      </w:pPr>
      <w:rPr>
        <w:rFonts w:ascii="Arial" w:hAnsi="Arial" w:hint="default"/>
      </w:rPr>
    </w:lvl>
    <w:lvl w:ilvl="8" w:tplc="36EEBB4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F21A64"/>
    <w:multiLevelType w:val="hybridMultilevel"/>
    <w:tmpl w:val="34F874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B697F"/>
    <w:multiLevelType w:val="hybridMultilevel"/>
    <w:tmpl w:val="067E73C6"/>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D45E92"/>
    <w:multiLevelType w:val="hybridMultilevel"/>
    <w:tmpl w:val="B832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7">
    <w:nsid w:val="373517DE"/>
    <w:multiLevelType w:val="hybridMultilevel"/>
    <w:tmpl w:val="9D86B2E8"/>
    <w:lvl w:ilvl="0" w:tplc="FB86E7C0">
      <w:start w:val="1"/>
      <w:numFmt w:val="bullet"/>
      <w:lvlText w:val=""/>
      <w:lvlJc w:val="left"/>
      <w:pPr>
        <w:tabs>
          <w:tab w:val="num" w:pos="720"/>
        </w:tabs>
        <w:ind w:left="720" w:hanging="360"/>
      </w:pPr>
      <w:rPr>
        <w:rFonts w:ascii="Wingdings" w:hAnsi="Wingdings" w:hint="default"/>
      </w:rPr>
    </w:lvl>
    <w:lvl w:ilvl="1" w:tplc="5ADC37BC" w:tentative="1">
      <w:start w:val="1"/>
      <w:numFmt w:val="bullet"/>
      <w:lvlText w:val=""/>
      <w:lvlJc w:val="left"/>
      <w:pPr>
        <w:tabs>
          <w:tab w:val="num" w:pos="1440"/>
        </w:tabs>
        <w:ind w:left="1440" w:hanging="360"/>
      </w:pPr>
      <w:rPr>
        <w:rFonts w:ascii="Wingdings" w:hAnsi="Wingdings" w:hint="default"/>
      </w:rPr>
    </w:lvl>
    <w:lvl w:ilvl="2" w:tplc="B0AC4BB8">
      <w:start w:val="1"/>
      <w:numFmt w:val="bullet"/>
      <w:lvlText w:val=""/>
      <w:lvlJc w:val="left"/>
      <w:pPr>
        <w:tabs>
          <w:tab w:val="num" w:pos="2160"/>
        </w:tabs>
        <w:ind w:left="2160" w:hanging="360"/>
      </w:pPr>
      <w:rPr>
        <w:rFonts w:ascii="Wingdings" w:hAnsi="Wingdings" w:hint="default"/>
      </w:rPr>
    </w:lvl>
    <w:lvl w:ilvl="3" w:tplc="51E05B32" w:tentative="1">
      <w:start w:val="1"/>
      <w:numFmt w:val="bullet"/>
      <w:lvlText w:val=""/>
      <w:lvlJc w:val="left"/>
      <w:pPr>
        <w:tabs>
          <w:tab w:val="num" w:pos="2880"/>
        </w:tabs>
        <w:ind w:left="2880" w:hanging="360"/>
      </w:pPr>
      <w:rPr>
        <w:rFonts w:ascii="Wingdings" w:hAnsi="Wingdings" w:hint="default"/>
      </w:rPr>
    </w:lvl>
    <w:lvl w:ilvl="4" w:tplc="24EE4B7C" w:tentative="1">
      <w:start w:val="1"/>
      <w:numFmt w:val="bullet"/>
      <w:lvlText w:val=""/>
      <w:lvlJc w:val="left"/>
      <w:pPr>
        <w:tabs>
          <w:tab w:val="num" w:pos="3600"/>
        </w:tabs>
        <w:ind w:left="3600" w:hanging="360"/>
      </w:pPr>
      <w:rPr>
        <w:rFonts w:ascii="Wingdings" w:hAnsi="Wingdings" w:hint="default"/>
      </w:rPr>
    </w:lvl>
    <w:lvl w:ilvl="5" w:tplc="26260726" w:tentative="1">
      <w:start w:val="1"/>
      <w:numFmt w:val="bullet"/>
      <w:lvlText w:val=""/>
      <w:lvlJc w:val="left"/>
      <w:pPr>
        <w:tabs>
          <w:tab w:val="num" w:pos="4320"/>
        </w:tabs>
        <w:ind w:left="4320" w:hanging="360"/>
      </w:pPr>
      <w:rPr>
        <w:rFonts w:ascii="Wingdings" w:hAnsi="Wingdings" w:hint="default"/>
      </w:rPr>
    </w:lvl>
    <w:lvl w:ilvl="6" w:tplc="BB3EEB26" w:tentative="1">
      <w:start w:val="1"/>
      <w:numFmt w:val="bullet"/>
      <w:lvlText w:val=""/>
      <w:lvlJc w:val="left"/>
      <w:pPr>
        <w:tabs>
          <w:tab w:val="num" w:pos="5040"/>
        </w:tabs>
        <w:ind w:left="5040" w:hanging="360"/>
      </w:pPr>
      <w:rPr>
        <w:rFonts w:ascii="Wingdings" w:hAnsi="Wingdings" w:hint="default"/>
      </w:rPr>
    </w:lvl>
    <w:lvl w:ilvl="7" w:tplc="CABC0C28" w:tentative="1">
      <w:start w:val="1"/>
      <w:numFmt w:val="bullet"/>
      <w:lvlText w:val=""/>
      <w:lvlJc w:val="left"/>
      <w:pPr>
        <w:tabs>
          <w:tab w:val="num" w:pos="5760"/>
        </w:tabs>
        <w:ind w:left="5760" w:hanging="360"/>
      </w:pPr>
      <w:rPr>
        <w:rFonts w:ascii="Wingdings" w:hAnsi="Wingdings" w:hint="default"/>
      </w:rPr>
    </w:lvl>
    <w:lvl w:ilvl="8" w:tplc="9E6074DC"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nsid w:val="4259202D"/>
    <w:multiLevelType w:val="hybridMultilevel"/>
    <w:tmpl w:val="B01A4480"/>
    <w:lvl w:ilvl="0" w:tplc="FFFFFFFF">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19C24B8"/>
    <w:multiLevelType w:val="hybridMultilevel"/>
    <w:tmpl w:val="37587286"/>
    <w:lvl w:ilvl="0" w:tplc="601459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C5459B0"/>
    <w:multiLevelType w:val="hybridMultilevel"/>
    <w:tmpl w:val="1D245460"/>
    <w:lvl w:ilvl="0" w:tplc="71F2F346">
      <w:start w:val="1"/>
      <w:numFmt w:val="bullet"/>
      <w:lvlText w:val="•"/>
      <w:lvlJc w:val="left"/>
      <w:pPr>
        <w:tabs>
          <w:tab w:val="num" w:pos="720"/>
        </w:tabs>
        <w:ind w:left="720" w:hanging="360"/>
      </w:pPr>
      <w:rPr>
        <w:rFonts w:ascii="Arial" w:hAnsi="Arial" w:hint="default"/>
      </w:rPr>
    </w:lvl>
    <w:lvl w:ilvl="1" w:tplc="80F80DF4" w:tentative="1">
      <w:start w:val="1"/>
      <w:numFmt w:val="bullet"/>
      <w:lvlText w:val="•"/>
      <w:lvlJc w:val="left"/>
      <w:pPr>
        <w:tabs>
          <w:tab w:val="num" w:pos="1440"/>
        </w:tabs>
        <w:ind w:left="1440" w:hanging="360"/>
      </w:pPr>
      <w:rPr>
        <w:rFonts w:ascii="Arial" w:hAnsi="Arial" w:hint="default"/>
      </w:rPr>
    </w:lvl>
    <w:lvl w:ilvl="2" w:tplc="C54475F2">
      <w:start w:val="1"/>
      <w:numFmt w:val="bullet"/>
      <w:lvlText w:val="•"/>
      <w:lvlJc w:val="left"/>
      <w:pPr>
        <w:tabs>
          <w:tab w:val="num" w:pos="2160"/>
        </w:tabs>
        <w:ind w:left="2160" w:hanging="360"/>
      </w:pPr>
      <w:rPr>
        <w:rFonts w:ascii="Arial" w:hAnsi="Arial" w:hint="default"/>
      </w:rPr>
    </w:lvl>
    <w:lvl w:ilvl="3" w:tplc="22C06CC2" w:tentative="1">
      <w:start w:val="1"/>
      <w:numFmt w:val="bullet"/>
      <w:lvlText w:val="•"/>
      <w:lvlJc w:val="left"/>
      <w:pPr>
        <w:tabs>
          <w:tab w:val="num" w:pos="2880"/>
        </w:tabs>
        <w:ind w:left="2880" w:hanging="360"/>
      </w:pPr>
      <w:rPr>
        <w:rFonts w:ascii="Arial" w:hAnsi="Arial" w:hint="default"/>
      </w:rPr>
    </w:lvl>
    <w:lvl w:ilvl="4" w:tplc="C2BE6A08" w:tentative="1">
      <w:start w:val="1"/>
      <w:numFmt w:val="bullet"/>
      <w:lvlText w:val="•"/>
      <w:lvlJc w:val="left"/>
      <w:pPr>
        <w:tabs>
          <w:tab w:val="num" w:pos="3600"/>
        </w:tabs>
        <w:ind w:left="3600" w:hanging="360"/>
      </w:pPr>
      <w:rPr>
        <w:rFonts w:ascii="Arial" w:hAnsi="Arial" w:hint="default"/>
      </w:rPr>
    </w:lvl>
    <w:lvl w:ilvl="5" w:tplc="4D6EEAB4" w:tentative="1">
      <w:start w:val="1"/>
      <w:numFmt w:val="bullet"/>
      <w:lvlText w:val="•"/>
      <w:lvlJc w:val="left"/>
      <w:pPr>
        <w:tabs>
          <w:tab w:val="num" w:pos="4320"/>
        </w:tabs>
        <w:ind w:left="4320" w:hanging="360"/>
      </w:pPr>
      <w:rPr>
        <w:rFonts w:ascii="Arial" w:hAnsi="Arial" w:hint="default"/>
      </w:rPr>
    </w:lvl>
    <w:lvl w:ilvl="6" w:tplc="B538CA0A" w:tentative="1">
      <w:start w:val="1"/>
      <w:numFmt w:val="bullet"/>
      <w:lvlText w:val="•"/>
      <w:lvlJc w:val="left"/>
      <w:pPr>
        <w:tabs>
          <w:tab w:val="num" w:pos="5040"/>
        </w:tabs>
        <w:ind w:left="5040" w:hanging="360"/>
      </w:pPr>
      <w:rPr>
        <w:rFonts w:ascii="Arial" w:hAnsi="Arial" w:hint="default"/>
      </w:rPr>
    </w:lvl>
    <w:lvl w:ilvl="7" w:tplc="8A42A366" w:tentative="1">
      <w:start w:val="1"/>
      <w:numFmt w:val="bullet"/>
      <w:lvlText w:val="•"/>
      <w:lvlJc w:val="left"/>
      <w:pPr>
        <w:tabs>
          <w:tab w:val="num" w:pos="5760"/>
        </w:tabs>
        <w:ind w:left="5760" w:hanging="360"/>
      </w:pPr>
      <w:rPr>
        <w:rFonts w:ascii="Arial" w:hAnsi="Arial" w:hint="default"/>
      </w:rPr>
    </w:lvl>
    <w:lvl w:ilvl="8" w:tplc="06927FE2" w:tentative="1">
      <w:start w:val="1"/>
      <w:numFmt w:val="bullet"/>
      <w:lvlText w:val="•"/>
      <w:lvlJc w:val="left"/>
      <w:pPr>
        <w:tabs>
          <w:tab w:val="num" w:pos="6480"/>
        </w:tabs>
        <w:ind w:left="6480" w:hanging="360"/>
      </w:pPr>
      <w:rPr>
        <w:rFonts w:ascii="Arial" w:hAnsi="Arial" w:hint="default"/>
      </w:rPr>
    </w:lvl>
  </w:abstractNum>
  <w:abstractNum w:abstractNumId="22">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2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684602C4"/>
    <w:multiLevelType w:val="hybridMultilevel"/>
    <w:tmpl w:val="9A622160"/>
    <w:lvl w:ilvl="0" w:tplc="4BE6437E">
      <w:start w:val="3304"/>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FE330D1"/>
    <w:multiLevelType w:val="hybridMultilevel"/>
    <w:tmpl w:val="1DE087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0D6B1B"/>
    <w:multiLevelType w:val="hybridMultilevel"/>
    <w:tmpl w:val="6FDCDBE8"/>
    <w:lvl w:ilvl="0" w:tplc="EA181874">
      <w:start w:val="1"/>
      <w:numFmt w:val="bullet"/>
      <w:lvlText w:val="•"/>
      <w:lvlJc w:val="left"/>
      <w:pPr>
        <w:tabs>
          <w:tab w:val="num" w:pos="720"/>
        </w:tabs>
        <w:ind w:left="720" w:hanging="360"/>
      </w:pPr>
      <w:rPr>
        <w:rFonts w:ascii="Arial" w:hAnsi="Arial" w:hint="default"/>
      </w:rPr>
    </w:lvl>
    <w:lvl w:ilvl="1" w:tplc="78FA6EC8" w:tentative="1">
      <w:start w:val="1"/>
      <w:numFmt w:val="bullet"/>
      <w:lvlText w:val="•"/>
      <w:lvlJc w:val="left"/>
      <w:pPr>
        <w:tabs>
          <w:tab w:val="num" w:pos="1440"/>
        </w:tabs>
        <w:ind w:left="1440" w:hanging="360"/>
      </w:pPr>
      <w:rPr>
        <w:rFonts w:ascii="Arial" w:hAnsi="Arial" w:hint="default"/>
      </w:rPr>
    </w:lvl>
    <w:lvl w:ilvl="2" w:tplc="8AE86D78">
      <w:start w:val="1"/>
      <w:numFmt w:val="bullet"/>
      <w:lvlText w:val="•"/>
      <w:lvlJc w:val="left"/>
      <w:pPr>
        <w:tabs>
          <w:tab w:val="num" w:pos="2160"/>
        </w:tabs>
        <w:ind w:left="2160" w:hanging="360"/>
      </w:pPr>
      <w:rPr>
        <w:rFonts w:ascii="Arial" w:hAnsi="Arial" w:hint="default"/>
      </w:rPr>
    </w:lvl>
    <w:lvl w:ilvl="3" w:tplc="22EAE5FC" w:tentative="1">
      <w:start w:val="1"/>
      <w:numFmt w:val="bullet"/>
      <w:lvlText w:val="•"/>
      <w:lvlJc w:val="left"/>
      <w:pPr>
        <w:tabs>
          <w:tab w:val="num" w:pos="2880"/>
        </w:tabs>
        <w:ind w:left="2880" w:hanging="360"/>
      </w:pPr>
      <w:rPr>
        <w:rFonts w:ascii="Arial" w:hAnsi="Arial" w:hint="default"/>
      </w:rPr>
    </w:lvl>
    <w:lvl w:ilvl="4" w:tplc="A740F008" w:tentative="1">
      <w:start w:val="1"/>
      <w:numFmt w:val="bullet"/>
      <w:lvlText w:val="•"/>
      <w:lvlJc w:val="left"/>
      <w:pPr>
        <w:tabs>
          <w:tab w:val="num" w:pos="3600"/>
        </w:tabs>
        <w:ind w:left="3600" w:hanging="360"/>
      </w:pPr>
      <w:rPr>
        <w:rFonts w:ascii="Arial" w:hAnsi="Arial" w:hint="default"/>
      </w:rPr>
    </w:lvl>
    <w:lvl w:ilvl="5" w:tplc="FA8C8142" w:tentative="1">
      <w:start w:val="1"/>
      <w:numFmt w:val="bullet"/>
      <w:lvlText w:val="•"/>
      <w:lvlJc w:val="left"/>
      <w:pPr>
        <w:tabs>
          <w:tab w:val="num" w:pos="4320"/>
        </w:tabs>
        <w:ind w:left="4320" w:hanging="360"/>
      </w:pPr>
      <w:rPr>
        <w:rFonts w:ascii="Arial" w:hAnsi="Arial" w:hint="default"/>
      </w:rPr>
    </w:lvl>
    <w:lvl w:ilvl="6" w:tplc="4B1849E0" w:tentative="1">
      <w:start w:val="1"/>
      <w:numFmt w:val="bullet"/>
      <w:lvlText w:val="•"/>
      <w:lvlJc w:val="left"/>
      <w:pPr>
        <w:tabs>
          <w:tab w:val="num" w:pos="5040"/>
        </w:tabs>
        <w:ind w:left="5040" w:hanging="360"/>
      </w:pPr>
      <w:rPr>
        <w:rFonts w:ascii="Arial" w:hAnsi="Arial" w:hint="default"/>
      </w:rPr>
    </w:lvl>
    <w:lvl w:ilvl="7" w:tplc="92263A5E" w:tentative="1">
      <w:start w:val="1"/>
      <w:numFmt w:val="bullet"/>
      <w:lvlText w:val="•"/>
      <w:lvlJc w:val="left"/>
      <w:pPr>
        <w:tabs>
          <w:tab w:val="num" w:pos="5760"/>
        </w:tabs>
        <w:ind w:left="5760" w:hanging="360"/>
      </w:pPr>
      <w:rPr>
        <w:rFonts w:ascii="Arial" w:hAnsi="Arial" w:hint="default"/>
      </w:rPr>
    </w:lvl>
    <w:lvl w:ilvl="8" w:tplc="75C457B0" w:tentative="1">
      <w:start w:val="1"/>
      <w:numFmt w:val="bullet"/>
      <w:lvlText w:val="•"/>
      <w:lvlJc w:val="left"/>
      <w:pPr>
        <w:tabs>
          <w:tab w:val="num" w:pos="6480"/>
        </w:tabs>
        <w:ind w:left="6480" w:hanging="360"/>
      </w:pPr>
      <w:rPr>
        <w:rFonts w:ascii="Arial" w:hAnsi="Arial" w:hint="default"/>
      </w:rPr>
    </w:lvl>
  </w:abstractNum>
  <w:abstractNum w:abstractNumId="28">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2963043"/>
    <w:multiLevelType w:val="hybridMultilevel"/>
    <w:tmpl w:val="8C38B466"/>
    <w:lvl w:ilvl="0" w:tplc="37F88FE6">
      <w:start w:val="1"/>
      <w:numFmt w:val="bullet"/>
      <w:lvlText w:val="•"/>
      <w:lvlJc w:val="left"/>
      <w:pPr>
        <w:tabs>
          <w:tab w:val="num" w:pos="720"/>
        </w:tabs>
        <w:ind w:left="720" w:hanging="360"/>
      </w:pPr>
      <w:rPr>
        <w:rFonts w:ascii="Arial" w:hAnsi="Arial" w:hint="default"/>
      </w:rPr>
    </w:lvl>
    <w:lvl w:ilvl="1" w:tplc="023E727C" w:tentative="1">
      <w:start w:val="1"/>
      <w:numFmt w:val="bullet"/>
      <w:lvlText w:val="•"/>
      <w:lvlJc w:val="left"/>
      <w:pPr>
        <w:tabs>
          <w:tab w:val="num" w:pos="1440"/>
        </w:tabs>
        <w:ind w:left="1440" w:hanging="360"/>
      </w:pPr>
      <w:rPr>
        <w:rFonts w:ascii="Arial" w:hAnsi="Arial" w:hint="default"/>
      </w:rPr>
    </w:lvl>
    <w:lvl w:ilvl="2" w:tplc="7DEE81E0">
      <w:start w:val="1"/>
      <w:numFmt w:val="bullet"/>
      <w:lvlText w:val="•"/>
      <w:lvlJc w:val="left"/>
      <w:pPr>
        <w:tabs>
          <w:tab w:val="num" w:pos="2160"/>
        </w:tabs>
        <w:ind w:left="2160" w:hanging="360"/>
      </w:pPr>
      <w:rPr>
        <w:rFonts w:ascii="Arial" w:hAnsi="Arial" w:hint="default"/>
      </w:rPr>
    </w:lvl>
    <w:lvl w:ilvl="3" w:tplc="DF6CE034" w:tentative="1">
      <w:start w:val="1"/>
      <w:numFmt w:val="bullet"/>
      <w:lvlText w:val="•"/>
      <w:lvlJc w:val="left"/>
      <w:pPr>
        <w:tabs>
          <w:tab w:val="num" w:pos="2880"/>
        </w:tabs>
        <w:ind w:left="2880" w:hanging="360"/>
      </w:pPr>
      <w:rPr>
        <w:rFonts w:ascii="Arial" w:hAnsi="Arial" w:hint="default"/>
      </w:rPr>
    </w:lvl>
    <w:lvl w:ilvl="4" w:tplc="B9B87E22" w:tentative="1">
      <w:start w:val="1"/>
      <w:numFmt w:val="bullet"/>
      <w:lvlText w:val="•"/>
      <w:lvlJc w:val="left"/>
      <w:pPr>
        <w:tabs>
          <w:tab w:val="num" w:pos="3600"/>
        </w:tabs>
        <w:ind w:left="3600" w:hanging="360"/>
      </w:pPr>
      <w:rPr>
        <w:rFonts w:ascii="Arial" w:hAnsi="Arial" w:hint="default"/>
      </w:rPr>
    </w:lvl>
    <w:lvl w:ilvl="5" w:tplc="68E45598" w:tentative="1">
      <w:start w:val="1"/>
      <w:numFmt w:val="bullet"/>
      <w:lvlText w:val="•"/>
      <w:lvlJc w:val="left"/>
      <w:pPr>
        <w:tabs>
          <w:tab w:val="num" w:pos="4320"/>
        </w:tabs>
        <w:ind w:left="4320" w:hanging="360"/>
      </w:pPr>
      <w:rPr>
        <w:rFonts w:ascii="Arial" w:hAnsi="Arial" w:hint="default"/>
      </w:rPr>
    </w:lvl>
    <w:lvl w:ilvl="6" w:tplc="1228F2E8" w:tentative="1">
      <w:start w:val="1"/>
      <w:numFmt w:val="bullet"/>
      <w:lvlText w:val="•"/>
      <w:lvlJc w:val="left"/>
      <w:pPr>
        <w:tabs>
          <w:tab w:val="num" w:pos="5040"/>
        </w:tabs>
        <w:ind w:left="5040" w:hanging="360"/>
      </w:pPr>
      <w:rPr>
        <w:rFonts w:ascii="Arial" w:hAnsi="Arial" w:hint="default"/>
      </w:rPr>
    </w:lvl>
    <w:lvl w:ilvl="7" w:tplc="70FE5B42" w:tentative="1">
      <w:start w:val="1"/>
      <w:numFmt w:val="bullet"/>
      <w:lvlText w:val="•"/>
      <w:lvlJc w:val="left"/>
      <w:pPr>
        <w:tabs>
          <w:tab w:val="num" w:pos="5760"/>
        </w:tabs>
        <w:ind w:left="5760" w:hanging="360"/>
      </w:pPr>
      <w:rPr>
        <w:rFonts w:ascii="Arial" w:hAnsi="Arial" w:hint="default"/>
      </w:rPr>
    </w:lvl>
    <w:lvl w:ilvl="8" w:tplc="7632E6B0" w:tentative="1">
      <w:start w:val="1"/>
      <w:numFmt w:val="bullet"/>
      <w:lvlText w:val="•"/>
      <w:lvlJc w:val="left"/>
      <w:pPr>
        <w:tabs>
          <w:tab w:val="num" w:pos="6480"/>
        </w:tabs>
        <w:ind w:left="6480" w:hanging="360"/>
      </w:pPr>
      <w:rPr>
        <w:rFonts w:ascii="Arial" w:hAnsi="Arial" w:hint="default"/>
      </w:rPr>
    </w:lvl>
  </w:abstractNum>
  <w:abstractNum w:abstractNumId="30">
    <w:nsid w:val="7BAF4D4B"/>
    <w:multiLevelType w:val="hybridMultilevel"/>
    <w:tmpl w:val="13A85F28"/>
    <w:lvl w:ilvl="0" w:tplc="02B2C47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BF53025"/>
    <w:multiLevelType w:val="hybridMultilevel"/>
    <w:tmpl w:val="89946E6A"/>
    <w:lvl w:ilvl="0" w:tplc="727A2FD6">
      <w:start w:val="1"/>
      <w:numFmt w:val="bullet"/>
      <w:lvlText w:val="–"/>
      <w:lvlJc w:val="left"/>
      <w:pPr>
        <w:tabs>
          <w:tab w:val="num" w:pos="720"/>
        </w:tabs>
        <w:ind w:left="720" w:hanging="360"/>
      </w:pPr>
      <w:rPr>
        <w:rFonts w:ascii="Arial" w:hAnsi="Arial" w:hint="default"/>
      </w:rPr>
    </w:lvl>
    <w:lvl w:ilvl="1" w:tplc="AFDAE78A">
      <w:start w:val="1"/>
      <w:numFmt w:val="bullet"/>
      <w:lvlText w:val="–"/>
      <w:lvlJc w:val="left"/>
      <w:pPr>
        <w:tabs>
          <w:tab w:val="num" w:pos="1440"/>
        </w:tabs>
        <w:ind w:left="1440" w:hanging="360"/>
      </w:pPr>
      <w:rPr>
        <w:rFonts w:ascii="Arial" w:hAnsi="Arial" w:hint="default"/>
      </w:rPr>
    </w:lvl>
    <w:lvl w:ilvl="2" w:tplc="52D4E18C">
      <w:start w:val="2335"/>
      <w:numFmt w:val="bullet"/>
      <w:lvlText w:val="•"/>
      <w:lvlJc w:val="left"/>
      <w:pPr>
        <w:tabs>
          <w:tab w:val="num" w:pos="2160"/>
        </w:tabs>
        <w:ind w:left="2160" w:hanging="360"/>
      </w:pPr>
      <w:rPr>
        <w:rFonts w:ascii="Arial" w:hAnsi="Arial" w:hint="default"/>
      </w:rPr>
    </w:lvl>
    <w:lvl w:ilvl="3" w:tplc="52562CD4" w:tentative="1">
      <w:start w:val="1"/>
      <w:numFmt w:val="bullet"/>
      <w:lvlText w:val="–"/>
      <w:lvlJc w:val="left"/>
      <w:pPr>
        <w:tabs>
          <w:tab w:val="num" w:pos="2880"/>
        </w:tabs>
        <w:ind w:left="2880" w:hanging="360"/>
      </w:pPr>
      <w:rPr>
        <w:rFonts w:ascii="Arial" w:hAnsi="Arial" w:hint="default"/>
      </w:rPr>
    </w:lvl>
    <w:lvl w:ilvl="4" w:tplc="1D48D938" w:tentative="1">
      <w:start w:val="1"/>
      <w:numFmt w:val="bullet"/>
      <w:lvlText w:val="–"/>
      <w:lvlJc w:val="left"/>
      <w:pPr>
        <w:tabs>
          <w:tab w:val="num" w:pos="3600"/>
        </w:tabs>
        <w:ind w:left="3600" w:hanging="360"/>
      </w:pPr>
      <w:rPr>
        <w:rFonts w:ascii="Arial" w:hAnsi="Arial" w:hint="default"/>
      </w:rPr>
    </w:lvl>
    <w:lvl w:ilvl="5" w:tplc="B8786288" w:tentative="1">
      <w:start w:val="1"/>
      <w:numFmt w:val="bullet"/>
      <w:lvlText w:val="–"/>
      <w:lvlJc w:val="left"/>
      <w:pPr>
        <w:tabs>
          <w:tab w:val="num" w:pos="4320"/>
        </w:tabs>
        <w:ind w:left="4320" w:hanging="360"/>
      </w:pPr>
      <w:rPr>
        <w:rFonts w:ascii="Arial" w:hAnsi="Arial" w:hint="default"/>
      </w:rPr>
    </w:lvl>
    <w:lvl w:ilvl="6" w:tplc="86C0EF14" w:tentative="1">
      <w:start w:val="1"/>
      <w:numFmt w:val="bullet"/>
      <w:lvlText w:val="–"/>
      <w:lvlJc w:val="left"/>
      <w:pPr>
        <w:tabs>
          <w:tab w:val="num" w:pos="5040"/>
        </w:tabs>
        <w:ind w:left="5040" w:hanging="360"/>
      </w:pPr>
      <w:rPr>
        <w:rFonts w:ascii="Arial" w:hAnsi="Arial" w:hint="default"/>
      </w:rPr>
    </w:lvl>
    <w:lvl w:ilvl="7" w:tplc="95F41854" w:tentative="1">
      <w:start w:val="1"/>
      <w:numFmt w:val="bullet"/>
      <w:lvlText w:val="–"/>
      <w:lvlJc w:val="left"/>
      <w:pPr>
        <w:tabs>
          <w:tab w:val="num" w:pos="5760"/>
        </w:tabs>
        <w:ind w:left="5760" w:hanging="360"/>
      </w:pPr>
      <w:rPr>
        <w:rFonts w:ascii="Arial" w:hAnsi="Arial" w:hint="default"/>
      </w:rPr>
    </w:lvl>
    <w:lvl w:ilvl="8" w:tplc="928EEE0C" w:tentative="1">
      <w:start w:val="1"/>
      <w:numFmt w:val="bullet"/>
      <w:lvlText w:val="–"/>
      <w:lvlJc w:val="left"/>
      <w:pPr>
        <w:tabs>
          <w:tab w:val="num" w:pos="6480"/>
        </w:tabs>
        <w:ind w:left="6480" w:hanging="360"/>
      </w:pPr>
      <w:rPr>
        <w:rFonts w:ascii="Arial" w:hAnsi="Arial" w:hint="default"/>
      </w:rPr>
    </w:lvl>
  </w:abstractNum>
  <w:abstractNum w:abstractNumId="33">
    <w:nsid w:val="7CF04E02"/>
    <w:multiLevelType w:val="hybridMultilevel"/>
    <w:tmpl w:val="F67A2B20"/>
    <w:lvl w:ilvl="0" w:tplc="4BE6437E">
      <w:start w:val="3304"/>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23"/>
  </w:num>
  <w:num w:numId="3">
    <w:abstractNumId w:val="28"/>
  </w:num>
  <w:num w:numId="4">
    <w:abstractNumId w:val="16"/>
  </w:num>
  <w:num w:numId="5">
    <w:abstractNumId w:val="31"/>
  </w:num>
  <w:num w:numId="6">
    <w:abstractNumId w:val="10"/>
  </w:num>
  <w:num w:numId="7">
    <w:abstractNumId w:val="34"/>
  </w:num>
  <w:num w:numId="8">
    <w:abstractNumId w:val="2"/>
  </w:num>
  <w:num w:numId="9">
    <w:abstractNumId w:val="1"/>
  </w:num>
  <w:num w:numId="10">
    <w:abstractNumId w:val="12"/>
  </w:num>
  <w:num w:numId="11">
    <w:abstractNumId w:val="33"/>
  </w:num>
  <w:num w:numId="12">
    <w:abstractNumId w:val="25"/>
  </w:num>
  <w:num w:numId="13">
    <w:abstractNumId w:val="24"/>
  </w:num>
  <w:num w:numId="14">
    <w:abstractNumId w:val="19"/>
  </w:num>
  <w:num w:numId="15">
    <w:abstractNumId w:val="20"/>
  </w:num>
  <w:num w:numId="16">
    <w:abstractNumId w:val="4"/>
  </w:num>
  <w:num w:numId="17">
    <w:abstractNumId w:val="18"/>
  </w:num>
  <w:num w:numId="18">
    <w:abstractNumId w:val="28"/>
  </w:num>
  <w:num w:numId="19">
    <w:abstractNumId w:val="28"/>
  </w:num>
  <w:num w:numId="20">
    <w:abstractNumId w:val="28"/>
  </w:num>
  <w:num w:numId="21">
    <w:abstractNumId w:val="14"/>
  </w:num>
  <w:num w:numId="22">
    <w:abstractNumId w:val="6"/>
  </w:num>
  <w:num w:numId="23">
    <w:abstractNumId w:val="5"/>
  </w:num>
  <w:num w:numId="24">
    <w:abstractNumId w:val="32"/>
  </w:num>
  <w:num w:numId="25">
    <w:abstractNumId w:val="29"/>
  </w:num>
  <w:num w:numId="26">
    <w:abstractNumId w:val="27"/>
  </w:num>
  <w:num w:numId="27">
    <w:abstractNumId w:val="9"/>
  </w:num>
  <w:num w:numId="28">
    <w:abstractNumId w:val="21"/>
  </w:num>
  <w:num w:numId="29">
    <w:abstractNumId w:val="7"/>
  </w:num>
  <w:num w:numId="30">
    <w:abstractNumId w:val="17"/>
  </w:num>
  <w:num w:numId="31">
    <w:abstractNumId w:val="3"/>
  </w:num>
  <w:num w:numId="32">
    <w:abstractNumId w:val="8"/>
  </w:num>
  <w:num w:numId="33">
    <w:abstractNumId w:val="30"/>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11"/>
  </w:num>
  <w:num w:numId="41">
    <w:abstractNumId w:val="26"/>
  </w:num>
  <w:num w:numId="42">
    <w:abstractNumId w:val="28"/>
  </w:num>
  <w:num w:numId="43">
    <w:abstractNumId w:val="28"/>
  </w:num>
  <w:num w:numId="44">
    <w:abstractNumId w:val="15"/>
  </w:num>
  <w:num w:numId="45">
    <w:abstractNumId w:val="22"/>
  </w:num>
  <w:num w:numId="46">
    <w:abstractNumId w:val="1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11981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
  <w:rsids>
    <w:rsidRoot w:val="00533A40"/>
    <w:rsid w:val="00000D31"/>
    <w:rsid w:val="00001B03"/>
    <w:rsid w:val="00002AA2"/>
    <w:rsid w:val="00002B69"/>
    <w:rsid w:val="00003DE3"/>
    <w:rsid w:val="00004317"/>
    <w:rsid w:val="00005B13"/>
    <w:rsid w:val="00005D8C"/>
    <w:rsid w:val="00006431"/>
    <w:rsid w:val="0000707E"/>
    <w:rsid w:val="00007BDD"/>
    <w:rsid w:val="000105F9"/>
    <w:rsid w:val="00011C1D"/>
    <w:rsid w:val="00014D47"/>
    <w:rsid w:val="00014E74"/>
    <w:rsid w:val="00015C13"/>
    <w:rsid w:val="000175E0"/>
    <w:rsid w:val="000219CF"/>
    <w:rsid w:val="00021B6B"/>
    <w:rsid w:val="0002487B"/>
    <w:rsid w:val="00026479"/>
    <w:rsid w:val="000267E0"/>
    <w:rsid w:val="00027827"/>
    <w:rsid w:val="0003226C"/>
    <w:rsid w:val="00033907"/>
    <w:rsid w:val="00033ABA"/>
    <w:rsid w:val="0003446D"/>
    <w:rsid w:val="00034D1F"/>
    <w:rsid w:val="00035A60"/>
    <w:rsid w:val="000364CB"/>
    <w:rsid w:val="00036AFC"/>
    <w:rsid w:val="00040287"/>
    <w:rsid w:val="000415F3"/>
    <w:rsid w:val="0004296E"/>
    <w:rsid w:val="00043605"/>
    <w:rsid w:val="00043E70"/>
    <w:rsid w:val="0004409F"/>
    <w:rsid w:val="00044640"/>
    <w:rsid w:val="00044846"/>
    <w:rsid w:val="0004622D"/>
    <w:rsid w:val="000469DB"/>
    <w:rsid w:val="00046F76"/>
    <w:rsid w:val="00050D4D"/>
    <w:rsid w:val="00051D46"/>
    <w:rsid w:val="0005227B"/>
    <w:rsid w:val="00052490"/>
    <w:rsid w:val="00052695"/>
    <w:rsid w:val="00052796"/>
    <w:rsid w:val="00053B38"/>
    <w:rsid w:val="0005625A"/>
    <w:rsid w:val="000578EB"/>
    <w:rsid w:val="00061C83"/>
    <w:rsid w:val="00061DC0"/>
    <w:rsid w:val="000631B0"/>
    <w:rsid w:val="00063491"/>
    <w:rsid w:val="00064401"/>
    <w:rsid w:val="0006454B"/>
    <w:rsid w:val="00064E7A"/>
    <w:rsid w:val="00066137"/>
    <w:rsid w:val="00066412"/>
    <w:rsid w:val="00066EDE"/>
    <w:rsid w:val="00067425"/>
    <w:rsid w:val="00067B8C"/>
    <w:rsid w:val="00070031"/>
    <w:rsid w:val="0007063E"/>
    <w:rsid w:val="000754EF"/>
    <w:rsid w:val="00077AFB"/>
    <w:rsid w:val="00080661"/>
    <w:rsid w:val="0008190C"/>
    <w:rsid w:val="00082275"/>
    <w:rsid w:val="00085084"/>
    <w:rsid w:val="000850E8"/>
    <w:rsid w:val="000940EB"/>
    <w:rsid w:val="00094FCC"/>
    <w:rsid w:val="0009538E"/>
    <w:rsid w:val="000A111A"/>
    <w:rsid w:val="000A20C2"/>
    <w:rsid w:val="000A23F8"/>
    <w:rsid w:val="000A2B1E"/>
    <w:rsid w:val="000A3326"/>
    <w:rsid w:val="000A3A5A"/>
    <w:rsid w:val="000A421A"/>
    <w:rsid w:val="000A4C29"/>
    <w:rsid w:val="000A557E"/>
    <w:rsid w:val="000A6255"/>
    <w:rsid w:val="000A6619"/>
    <w:rsid w:val="000A6921"/>
    <w:rsid w:val="000A7872"/>
    <w:rsid w:val="000A7B93"/>
    <w:rsid w:val="000B291B"/>
    <w:rsid w:val="000B2A83"/>
    <w:rsid w:val="000B37D0"/>
    <w:rsid w:val="000B4354"/>
    <w:rsid w:val="000B4A27"/>
    <w:rsid w:val="000B51B7"/>
    <w:rsid w:val="000B640A"/>
    <w:rsid w:val="000B7582"/>
    <w:rsid w:val="000B7EB4"/>
    <w:rsid w:val="000C07B6"/>
    <w:rsid w:val="000C0A98"/>
    <w:rsid w:val="000C1793"/>
    <w:rsid w:val="000C1C59"/>
    <w:rsid w:val="000C26DF"/>
    <w:rsid w:val="000C3933"/>
    <w:rsid w:val="000C3D90"/>
    <w:rsid w:val="000C3F67"/>
    <w:rsid w:val="000C4F88"/>
    <w:rsid w:val="000C552D"/>
    <w:rsid w:val="000C6405"/>
    <w:rsid w:val="000D2651"/>
    <w:rsid w:val="000D4B39"/>
    <w:rsid w:val="000D5010"/>
    <w:rsid w:val="000D662C"/>
    <w:rsid w:val="000D677F"/>
    <w:rsid w:val="000D7517"/>
    <w:rsid w:val="000D7ABD"/>
    <w:rsid w:val="000E0435"/>
    <w:rsid w:val="000E11E0"/>
    <w:rsid w:val="000E1BB9"/>
    <w:rsid w:val="000E38B2"/>
    <w:rsid w:val="000E6280"/>
    <w:rsid w:val="000E658F"/>
    <w:rsid w:val="000E6D43"/>
    <w:rsid w:val="000E76B6"/>
    <w:rsid w:val="000F10A7"/>
    <w:rsid w:val="000F10AE"/>
    <w:rsid w:val="000F29AD"/>
    <w:rsid w:val="000F352B"/>
    <w:rsid w:val="000F355C"/>
    <w:rsid w:val="000F36BE"/>
    <w:rsid w:val="000F38CF"/>
    <w:rsid w:val="000F3EAE"/>
    <w:rsid w:val="000F4A0B"/>
    <w:rsid w:val="000F644E"/>
    <w:rsid w:val="000F686F"/>
    <w:rsid w:val="000F6951"/>
    <w:rsid w:val="000F7C58"/>
    <w:rsid w:val="000F7D12"/>
    <w:rsid w:val="00102B11"/>
    <w:rsid w:val="00102BD3"/>
    <w:rsid w:val="0010381B"/>
    <w:rsid w:val="00105152"/>
    <w:rsid w:val="00105E19"/>
    <w:rsid w:val="0010695E"/>
    <w:rsid w:val="00106C1E"/>
    <w:rsid w:val="001071AD"/>
    <w:rsid w:val="00110764"/>
    <w:rsid w:val="00110AD2"/>
    <w:rsid w:val="0011341E"/>
    <w:rsid w:val="001135F3"/>
    <w:rsid w:val="0011396E"/>
    <w:rsid w:val="00113AE9"/>
    <w:rsid w:val="001142B1"/>
    <w:rsid w:val="00117C28"/>
    <w:rsid w:val="00120D4B"/>
    <w:rsid w:val="00121062"/>
    <w:rsid w:val="00123497"/>
    <w:rsid w:val="00125501"/>
    <w:rsid w:val="0012567C"/>
    <w:rsid w:val="00125A47"/>
    <w:rsid w:val="0012649E"/>
    <w:rsid w:val="00130553"/>
    <w:rsid w:val="00130FBE"/>
    <w:rsid w:val="001326E0"/>
    <w:rsid w:val="001333E6"/>
    <w:rsid w:val="001336FF"/>
    <w:rsid w:val="00135B90"/>
    <w:rsid w:val="00137C80"/>
    <w:rsid w:val="00140E92"/>
    <w:rsid w:val="00140F28"/>
    <w:rsid w:val="001437F5"/>
    <w:rsid w:val="001443F7"/>
    <w:rsid w:val="0014472B"/>
    <w:rsid w:val="00145771"/>
    <w:rsid w:val="00150012"/>
    <w:rsid w:val="00150EAE"/>
    <w:rsid w:val="001521D6"/>
    <w:rsid w:val="00153A9E"/>
    <w:rsid w:val="001550A0"/>
    <w:rsid w:val="00156C15"/>
    <w:rsid w:val="001576FB"/>
    <w:rsid w:val="0016195A"/>
    <w:rsid w:val="001627F9"/>
    <w:rsid w:val="00162860"/>
    <w:rsid w:val="001636B8"/>
    <w:rsid w:val="001711B0"/>
    <w:rsid w:val="001720DD"/>
    <w:rsid w:val="0017301D"/>
    <w:rsid w:val="001744E8"/>
    <w:rsid w:val="001746A4"/>
    <w:rsid w:val="001748BB"/>
    <w:rsid w:val="00177419"/>
    <w:rsid w:val="00177F4E"/>
    <w:rsid w:val="00181286"/>
    <w:rsid w:val="00181F6E"/>
    <w:rsid w:val="00181FFB"/>
    <w:rsid w:val="00183AC7"/>
    <w:rsid w:val="001863BE"/>
    <w:rsid w:val="00187FD9"/>
    <w:rsid w:val="0019300D"/>
    <w:rsid w:val="00194081"/>
    <w:rsid w:val="001940F1"/>
    <w:rsid w:val="0019584D"/>
    <w:rsid w:val="00195978"/>
    <w:rsid w:val="00196E34"/>
    <w:rsid w:val="0019719C"/>
    <w:rsid w:val="001A0869"/>
    <w:rsid w:val="001A0C4F"/>
    <w:rsid w:val="001A11BF"/>
    <w:rsid w:val="001A25B3"/>
    <w:rsid w:val="001A355A"/>
    <w:rsid w:val="001A4A41"/>
    <w:rsid w:val="001A6497"/>
    <w:rsid w:val="001A71F8"/>
    <w:rsid w:val="001A7D7E"/>
    <w:rsid w:val="001B0336"/>
    <w:rsid w:val="001B0527"/>
    <w:rsid w:val="001B218A"/>
    <w:rsid w:val="001B2654"/>
    <w:rsid w:val="001B325F"/>
    <w:rsid w:val="001B3EFC"/>
    <w:rsid w:val="001B43C9"/>
    <w:rsid w:val="001B523D"/>
    <w:rsid w:val="001B5E61"/>
    <w:rsid w:val="001B6C1E"/>
    <w:rsid w:val="001C0ED7"/>
    <w:rsid w:val="001C1D47"/>
    <w:rsid w:val="001C240E"/>
    <w:rsid w:val="001C2448"/>
    <w:rsid w:val="001C3B1C"/>
    <w:rsid w:val="001C4EA7"/>
    <w:rsid w:val="001C566C"/>
    <w:rsid w:val="001C5908"/>
    <w:rsid w:val="001C5A8D"/>
    <w:rsid w:val="001D075E"/>
    <w:rsid w:val="001D1263"/>
    <w:rsid w:val="001D153E"/>
    <w:rsid w:val="001D19EB"/>
    <w:rsid w:val="001D2B0B"/>
    <w:rsid w:val="001D3A8B"/>
    <w:rsid w:val="001D4FD2"/>
    <w:rsid w:val="001D77B0"/>
    <w:rsid w:val="001D781F"/>
    <w:rsid w:val="001E1E5B"/>
    <w:rsid w:val="001E6DC4"/>
    <w:rsid w:val="001E70C0"/>
    <w:rsid w:val="001E7AF4"/>
    <w:rsid w:val="001F0F87"/>
    <w:rsid w:val="001F43A6"/>
    <w:rsid w:val="001F56ED"/>
    <w:rsid w:val="001F7A44"/>
    <w:rsid w:val="002015BD"/>
    <w:rsid w:val="0020185F"/>
    <w:rsid w:val="002022BC"/>
    <w:rsid w:val="00203798"/>
    <w:rsid w:val="00204565"/>
    <w:rsid w:val="00206316"/>
    <w:rsid w:val="00206E5D"/>
    <w:rsid w:val="00207C22"/>
    <w:rsid w:val="00211C36"/>
    <w:rsid w:val="002122B1"/>
    <w:rsid w:val="00212BFD"/>
    <w:rsid w:val="00213250"/>
    <w:rsid w:val="002142C6"/>
    <w:rsid w:val="002164B4"/>
    <w:rsid w:val="00216D1C"/>
    <w:rsid w:val="0021762C"/>
    <w:rsid w:val="00217F3D"/>
    <w:rsid w:val="002214AF"/>
    <w:rsid w:val="002215A6"/>
    <w:rsid w:val="00222F06"/>
    <w:rsid w:val="002232C4"/>
    <w:rsid w:val="00223724"/>
    <w:rsid w:val="0022372F"/>
    <w:rsid w:val="002315F6"/>
    <w:rsid w:val="00231BED"/>
    <w:rsid w:val="00233B5E"/>
    <w:rsid w:val="00236A00"/>
    <w:rsid w:val="00237CB8"/>
    <w:rsid w:val="0024026D"/>
    <w:rsid w:val="00242D07"/>
    <w:rsid w:val="002457AF"/>
    <w:rsid w:val="002477D8"/>
    <w:rsid w:val="00247BFF"/>
    <w:rsid w:val="00252628"/>
    <w:rsid w:val="00255663"/>
    <w:rsid w:val="002632E8"/>
    <w:rsid w:val="00264A7E"/>
    <w:rsid w:val="00265552"/>
    <w:rsid w:val="002669CC"/>
    <w:rsid w:val="00266C02"/>
    <w:rsid w:val="00266FF3"/>
    <w:rsid w:val="002679F2"/>
    <w:rsid w:val="00270CD5"/>
    <w:rsid w:val="00273FAA"/>
    <w:rsid w:val="00274615"/>
    <w:rsid w:val="00274B78"/>
    <w:rsid w:val="00274FFD"/>
    <w:rsid w:val="0027654D"/>
    <w:rsid w:val="00277BDF"/>
    <w:rsid w:val="00282084"/>
    <w:rsid w:val="002820B8"/>
    <w:rsid w:val="002845D1"/>
    <w:rsid w:val="002866C8"/>
    <w:rsid w:val="002871E7"/>
    <w:rsid w:val="00287465"/>
    <w:rsid w:val="0028787D"/>
    <w:rsid w:val="002878C4"/>
    <w:rsid w:val="0029058C"/>
    <w:rsid w:val="00290C0C"/>
    <w:rsid w:val="002927B6"/>
    <w:rsid w:val="0029452A"/>
    <w:rsid w:val="00294DCE"/>
    <w:rsid w:val="00296A66"/>
    <w:rsid w:val="00296F25"/>
    <w:rsid w:val="00297085"/>
    <w:rsid w:val="002970DC"/>
    <w:rsid w:val="00297E67"/>
    <w:rsid w:val="002A6B62"/>
    <w:rsid w:val="002A6C3D"/>
    <w:rsid w:val="002A705E"/>
    <w:rsid w:val="002B09FA"/>
    <w:rsid w:val="002B107B"/>
    <w:rsid w:val="002B2CA9"/>
    <w:rsid w:val="002B344C"/>
    <w:rsid w:val="002B46D3"/>
    <w:rsid w:val="002B473A"/>
    <w:rsid w:val="002B48A6"/>
    <w:rsid w:val="002C09D8"/>
    <w:rsid w:val="002C182F"/>
    <w:rsid w:val="002C37A4"/>
    <w:rsid w:val="002C4FCB"/>
    <w:rsid w:val="002C5704"/>
    <w:rsid w:val="002C5D12"/>
    <w:rsid w:val="002C5F1A"/>
    <w:rsid w:val="002D0930"/>
    <w:rsid w:val="002D1F06"/>
    <w:rsid w:val="002D35BB"/>
    <w:rsid w:val="002D3731"/>
    <w:rsid w:val="002D6C55"/>
    <w:rsid w:val="002D6C6B"/>
    <w:rsid w:val="002E001F"/>
    <w:rsid w:val="002E0593"/>
    <w:rsid w:val="002E07A2"/>
    <w:rsid w:val="002E1F6D"/>
    <w:rsid w:val="002E4BFA"/>
    <w:rsid w:val="002E6A07"/>
    <w:rsid w:val="002F02A2"/>
    <w:rsid w:val="002F06AE"/>
    <w:rsid w:val="002F0F13"/>
    <w:rsid w:val="002F337A"/>
    <w:rsid w:val="002F3863"/>
    <w:rsid w:val="002F3CF3"/>
    <w:rsid w:val="002F48EE"/>
    <w:rsid w:val="002F4C84"/>
    <w:rsid w:val="002F4D9E"/>
    <w:rsid w:val="002F6B88"/>
    <w:rsid w:val="003028D4"/>
    <w:rsid w:val="00302EE6"/>
    <w:rsid w:val="00304FE9"/>
    <w:rsid w:val="00305DA6"/>
    <w:rsid w:val="003066B0"/>
    <w:rsid w:val="003072E7"/>
    <w:rsid w:val="0030786B"/>
    <w:rsid w:val="003118CD"/>
    <w:rsid w:val="00311D30"/>
    <w:rsid w:val="00312552"/>
    <w:rsid w:val="00313CD4"/>
    <w:rsid w:val="003157C2"/>
    <w:rsid w:val="00315BE7"/>
    <w:rsid w:val="003162B8"/>
    <w:rsid w:val="00317370"/>
    <w:rsid w:val="00317591"/>
    <w:rsid w:val="003216DB"/>
    <w:rsid w:val="00322D25"/>
    <w:rsid w:val="00322F64"/>
    <w:rsid w:val="00325008"/>
    <w:rsid w:val="003253BB"/>
    <w:rsid w:val="003277D5"/>
    <w:rsid w:val="00332EC3"/>
    <w:rsid w:val="00335752"/>
    <w:rsid w:val="00341976"/>
    <w:rsid w:val="0034541A"/>
    <w:rsid w:val="003461FC"/>
    <w:rsid w:val="00346F90"/>
    <w:rsid w:val="00347090"/>
    <w:rsid w:val="00350324"/>
    <w:rsid w:val="0035210D"/>
    <w:rsid w:val="00352329"/>
    <w:rsid w:val="00354069"/>
    <w:rsid w:val="00355B1B"/>
    <w:rsid w:val="0035782C"/>
    <w:rsid w:val="0036177C"/>
    <w:rsid w:val="00362E07"/>
    <w:rsid w:val="0036470F"/>
    <w:rsid w:val="00365125"/>
    <w:rsid w:val="00366E82"/>
    <w:rsid w:val="003678CE"/>
    <w:rsid w:val="00367D58"/>
    <w:rsid w:val="003707DA"/>
    <w:rsid w:val="003714BA"/>
    <w:rsid w:val="00371D54"/>
    <w:rsid w:val="00376691"/>
    <w:rsid w:val="00386426"/>
    <w:rsid w:val="0038667E"/>
    <w:rsid w:val="00391B10"/>
    <w:rsid w:val="00392281"/>
    <w:rsid w:val="00392293"/>
    <w:rsid w:val="0039322E"/>
    <w:rsid w:val="00394129"/>
    <w:rsid w:val="003947B3"/>
    <w:rsid w:val="003A02AC"/>
    <w:rsid w:val="003A04C4"/>
    <w:rsid w:val="003A0793"/>
    <w:rsid w:val="003A2430"/>
    <w:rsid w:val="003A2CC1"/>
    <w:rsid w:val="003A33E4"/>
    <w:rsid w:val="003A4C61"/>
    <w:rsid w:val="003A5D53"/>
    <w:rsid w:val="003A6B08"/>
    <w:rsid w:val="003A7589"/>
    <w:rsid w:val="003A7D1C"/>
    <w:rsid w:val="003B0DF7"/>
    <w:rsid w:val="003B1810"/>
    <w:rsid w:val="003B26E7"/>
    <w:rsid w:val="003B48D7"/>
    <w:rsid w:val="003B59A4"/>
    <w:rsid w:val="003B620B"/>
    <w:rsid w:val="003B641C"/>
    <w:rsid w:val="003B7034"/>
    <w:rsid w:val="003C12FA"/>
    <w:rsid w:val="003C1E88"/>
    <w:rsid w:val="003C3663"/>
    <w:rsid w:val="003C5E08"/>
    <w:rsid w:val="003C61AB"/>
    <w:rsid w:val="003C6CA4"/>
    <w:rsid w:val="003C6FC0"/>
    <w:rsid w:val="003C7808"/>
    <w:rsid w:val="003D2F74"/>
    <w:rsid w:val="003D5DB5"/>
    <w:rsid w:val="003D6BA0"/>
    <w:rsid w:val="003D7867"/>
    <w:rsid w:val="003E5B13"/>
    <w:rsid w:val="003E653C"/>
    <w:rsid w:val="003F00C7"/>
    <w:rsid w:val="003F07C6"/>
    <w:rsid w:val="003F2415"/>
    <w:rsid w:val="003F4BE8"/>
    <w:rsid w:val="003F6F7E"/>
    <w:rsid w:val="003F7351"/>
    <w:rsid w:val="003F7CA2"/>
    <w:rsid w:val="004017D1"/>
    <w:rsid w:val="004018A1"/>
    <w:rsid w:val="00401CF8"/>
    <w:rsid w:val="00403007"/>
    <w:rsid w:val="00403711"/>
    <w:rsid w:val="0040514F"/>
    <w:rsid w:val="004051B7"/>
    <w:rsid w:val="0040544F"/>
    <w:rsid w:val="00405D40"/>
    <w:rsid w:val="00407EC6"/>
    <w:rsid w:val="00410A77"/>
    <w:rsid w:val="004111C8"/>
    <w:rsid w:val="004128BE"/>
    <w:rsid w:val="00412933"/>
    <w:rsid w:val="0041603F"/>
    <w:rsid w:val="00420A4E"/>
    <w:rsid w:val="00422B68"/>
    <w:rsid w:val="004243C0"/>
    <w:rsid w:val="004250E2"/>
    <w:rsid w:val="004262C7"/>
    <w:rsid w:val="00426980"/>
    <w:rsid w:val="00426A85"/>
    <w:rsid w:val="00426E8B"/>
    <w:rsid w:val="00427B70"/>
    <w:rsid w:val="00430D32"/>
    <w:rsid w:val="00432291"/>
    <w:rsid w:val="00432606"/>
    <w:rsid w:val="0043267A"/>
    <w:rsid w:val="00434C3C"/>
    <w:rsid w:val="00434D48"/>
    <w:rsid w:val="00437313"/>
    <w:rsid w:val="0043761E"/>
    <w:rsid w:val="004402A1"/>
    <w:rsid w:val="004427A7"/>
    <w:rsid w:val="00442926"/>
    <w:rsid w:val="00443C72"/>
    <w:rsid w:val="004440C4"/>
    <w:rsid w:val="00444D0A"/>
    <w:rsid w:val="00446BB6"/>
    <w:rsid w:val="0044705F"/>
    <w:rsid w:val="00447098"/>
    <w:rsid w:val="00451CB8"/>
    <w:rsid w:val="00451CFA"/>
    <w:rsid w:val="00452038"/>
    <w:rsid w:val="00452890"/>
    <w:rsid w:val="004536A8"/>
    <w:rsid w:val="004553B3"/>
    <w:rsid w:val="00455BFF"/>
    <w:rsid w:val="00455EEF"/>
    <w:rsid w:val="00457D3B"/>
    <w:rsid w:val="00461BBC"/>
    <w:rsid w:val="00462530"/>
    <w:rsid w:val="0046327F"/>
    <w:rsid w:val="004640CB"/>
    <w:rsid w:val="004652E2"/>
    <w:rsid w:val="00465CB8"/>
    <w:rsid w:val="0046611F"/>
    <w:rsid w:val="00470833"/>
    <w:rsid w:val="004732B3"/>
    <w:rsid w:val="0047370A"/>
    <w:rsid w:val="00473E0C"/>
    <w:rsid w:val="004741AA"/>
    <w:rsid w:val="00475558"/>
    <w:rsid w:val="00475D46"/>
    <w:rsid w:val="00481576"/>
    <w:rsid w:val="004820C4"/>
    <w:rsid w:val="00483EE7"/>
    <w:rsid w:val="00484547"/>
    <w:rsid w:val="00484AAB"/>
    <w:rsid w:val="004857A7"/>
    <w:rsid w:val="0048669B"/>
    <w:rsid w:val="004872CB"/>
    <w:rsid w:val="004942E2"/>
    <w:rsid w:val="00495E5A"/>
    <w:rsid w:val="00497DA9"/>
    <w:rsid w:val="004A0B2F"/>
    <w:rsid w:val="004A146B"/>
    <w:rsid w:val="004A44B5"/>
    <w:rsid w:val="004A4C38"/>
    <w:rsid w:val="004A5721"/>
    <w:rsid w:val="004A628B"/>
    <w:rsid w:val="004A677B"/>
    <w:rsid w:val="004A7150"/>
    <w:rsid w:val="004B3062"/>
    <w:rsid w:val="004B32FB"/>
    <w:rsid w:val="004B36C5"/>
    <w:rsid w:val="004B42C7"/>
    <w:rsid w:val="004B5B8E"/>
    <w:rsid w:val="004B6814"/>
    <w:rsid w:val="004B6B2C"/>
    <w:rsid w:val="004B6B76"/>
    <w:rsid w:val="004B7199"/>
    <w:rsid w:val="004B7643"/>
    <w:rsid w:val="004C0444"/>
    <w:rsid w:val="004C07D7"/>
    <w:rsid w:val="004C0ED2"/>
    <w:rsid w:val="004C115B"/>
    <w:rsid w:val="004C1512"/>
    <w:rsid w:val="004C1BCF"/>
    <w:rsid w:val="004C2566"/>
    <w:rsid w:val="004C2979"/>
    <w:rsid w:val="004C2A93"/>
    <w:rsid w:val="004C36D8"/>
    <w:rsid w:val="004C4FA4"/>
    <w:rsid w:val="004C59BD"/>
    <w:rsid w:val="004D31E3"/>
    <w:rsid w:val="004D53B1"/>
    <w:rsid w:val="004D5BE4"/>
    <w:rsid w:val="004D6A1C"/>
    <w:rsid w:val="004D7CD6"/>
    <w:rsid w:val="004E2C2F"/>
    <w:rsid w:val="004E3304"/>
    <w:rsid w:val="004E368E"/>
    <w:rsid w:val="004E5978"/>
    <w:rsid w:val="004F09D2"/>
    <w:rsid w:val="004F0AB6"/>
    <w:rsid w:val="004F19EC"/>
    <w:rsid w:val="004F1D37"/>
    <w:rsid w:val="004F49D4"/>
    <w:rsid w:val="004F5520"/>
    <w:rsid w:val="004F6966"/>
    <w:rsid w:val="004F6C3B"/>
    <w:rsid w:val="00501163"/>
    <w:rsid w:val="00501E73"/>
    <w:rsid w:val="00502043"/>
    <w:rsid w:val="005026CF"/>
    <w:rsid w:val="005031D4"/>
    <w:rsid w:val="00504205"/>
    <w:rsid w:val="005061ED"/>
    <w:rsid w:val="005079CC"/>
    <w:rsid w:val="00510507"/>
    <w:rsid w:val="0051331F"/>
    <w:rsid w:val="00513C78"/>
    <w:rsid w:val="005149A8"/>
    <w:rsid w:val="00514E53"/>
    <w:rsid w:val="00517307"/>
    <w:rsid w:val="0051796F"/>
    <w:rsid w:val="00517A58"/>
    <w:rsid w:val="00517AEA"/>
    <w:rsid w:val="00521668"/>
    <w:rsid w:val="0052566D"/>
    <w:rsid w:val="00525DC3"/>
    <w:rsid w:val="00527106"/>
    <w:rsid w:val="00531009"/>
    <w:rsid w:val="005310DF"/>
    <w:rsid w:val="0053158C"/>
    <w:rsid w:val="005318F4"/>
    <w:rsid w:val="005338F7"/>
    <w:rsid w:val="00533A40"/>
    <w:rsid w:val="00534A8B"/>
    <w:rsid w:val="00537783"/>
    <w:rsid w:val="00537D16"/>
    <w:rsid w:val="0054033C"/>
    <w:rsid w:val="005409AE"/>
    <w:rsid w:val="0054112C"/>
    <w:rsid w:val="00541413"/>
    <w:rsid w:val="00541FAD"/>
    <w:rsid w:val="00542DD4"/>
    <w:rsid w:val="00543FF9"/>
    <w:rsid w:val="00547DC7"/>
    <w:rsid w:val="0055394E"/>
    <w:rsid w:val="00554C3C"/>
    <w:rsid w:val="00554CF5"/>
    <w:rsid w:val="00555674"/>
    <w:rsid w:val="005559A0"/>
    <w:rsid w:val="0055649D"/>
    <w:rsid w:val="00556B67"/>
    <w:rsid w:val="00556CD5"/>
    <w:rsid w:val="005615E3"/>
    <w:rsid w:val="00562EAC"/>
    <w:rsid w:val="00563850"/>
    <w:rsid w:val="005645A7"/>
    <w:rsid w:val="00564625"/>
    <w:rsid w:val="005647ED"/>
    <w:rsid w:val="00565522"/>
    <w:rsid w:val="00565B8F"/>
    <w:rsid w:val="005673A0"/>
    <w:rsid w:val="005674EE"/>
    <w:rsid w:val="00570DA9"/>
    <w:rsid w:val="00571ED1"/>
    <w:rsid w:val="00572271"/>
    <w:rsid w:val="00573197"/>
    <w:rsid w:val="00573E89"/>
    <w:rsid w:val="0057530C"/>
    <w:rsid w:val="00581712"/>
    <w:rsid w:val="005817C1"/>
    <w:rsid w:val="0058232B"/>
    <w:rsid w:val="005826A6"/>
    <w:rsid w:val="00584C98"/>
    <w:rsid w:val="00584CE6"/>
    <w:rsid w:val="00586942"/>
    <w:rsid w:val="00587387"/>
    <w:rsid w:val="00587916"/>
    <w:rsid w:val="00591728"/>
    <w:rsid w:val="005926F1"/>
    <w:rsid w:val="005929C3"/>
    <w:rsid w:val="0059407E"/>
    <w:rsid w:val="00594281"/>
    <w:rsid w:val="00594C1D"/>
    <w:rsid w:val="00594D8D"/>
    <w:rsid w:val="00595EFA"/>
    <w:rsid w:val="005973CA"/>
    <w:rsid w:val="005A0348"/>
    <w:rsid w:val="005A04E9"/>
    <w:rsid w:val="005A2B4E"/>
    <w:rsid w:val="005A3E25"/>
    <w:rsid w:val="005A44EF"/>
    <w:rsid w:val="005A5DEC"/>
    <w:rsid w:val="005A62C1"/>
    <w:rsid w:val="005A716B"/>
    <w:rsid w:val="005B39CE"/>
    <w:rsid w:val="005B3C85"/>
    <w:rsid w:val="005B67C3"/>
    <w:rsid w:val="005B72FB"/>
    <w:rsid w:val="005B7637"/>
    <w:rsid w:val="005C0458"/>
    <w:rsid w:val="005C3647"/>
    <w:rsid w:val="005C432F"/>
    <w:rsid w:val="005C47C1"/>
    <w:rsid w:val="005C65D3"/>
    <w:rsid w:val="005D05CA"/>
    <w:rsid w:val="005D0970"/>
    <w:rsid w:val="005D1127"/>
    <w:rsid w:val="005D1A30"/>
    <w:rsid w:val="005D20DA"/>
    <w:rsid w:val="005D212F"/>
    <w:rsid w:val="005D368B"/>
    <w:rsid w:val="005E00E6"/>
    <w:rsid w:val="005E04D5"/>
    <w:rsid w:val="005E0514"/>
    <w:rsid w:val="005E0696"/>
    <w:rsid w:val="005E1970"/>
    <w:rsid w:val="005E2C05"/>
    <w:rsid w:val="005E3028"/>
    <w:rsid w:val="005E34C2"/>
    <w:rsid w:val="005E44F8"/>
    <w:rsid w:val="005E4650"/>
    <w:rsid w:val="005E500F"/>
    <w:rsid w:val="005E611E"/>
    <w:rsid w:val="005E6EE5"/>
    <w:rsid w:val="005F060D"/>
    <w:rsid w:val="005F32BB"/>
    <w:rsid w:val="005F33D6"/>
    <w:rsid w:val="005F41DB"/>
    <w:rsid w:val="005F44D1"/>
    <w:rsid w:val="005F5C37"/>
    <w:rsid w:val="005F6E7D"/>
    <w:rsid w:val="00600163"/>
    <w:rsid w:val="0060038F"/>
    <w:rsid w:val="00600CFB"/>
    <w:rsid w:val="00602896"/>
    <w:rsid w:val="00603F39"/>
    <w:rsid w:val="00604C9A"/>
    <w:rsid w:val="006055C8"/>
    <w:rsid w:val="00605A21"/>
    <w:rsid w:val="00606C8D"/>
    <w:rsid w:val="006110AB"/>
    <w:rsid w:val="00611429"/>
    <w:rsid w:val="00611F2C"/>
    <w:rsid w:val="0061210E"/>
    <w:rsid w:val="00612135"/>
    <w:rsid w:val="00612734"/>
    <w:rsid w:val="00612C18"/>
    <w:rsid w:val="006136B2"/>
    <w:rsid w:val="00614273"/>
    <w:rsid w:val="006161FC"/>
    <w:rsid w:val="00616206"/>
    <w:rsid w:val="00616250"/>
    <w:rsid w:val="00617251"/>
    <w:rsid w:val="006208D9"/>
    <w:rsid w:val="0062101C"/>
    <w:rsid w:val="00621161"/>
    <w:rsid w:val="0062277F"/>
    <w:rsid w:val="0062295F"/>
    <w:rsid w:val="006237C6"/>
    <w:rsid w:val="00623C90"/>
    <w:rsid w:val="0062422B"/>
    <w:rsid w:val="00624A5E"/>
    <w:rsid w:val="0062593E"/>
    <w:rsid w:val="0062694B"/>
    <w:rsid w:val="00630FA2"/>
    <w:rsid w:val="0063114E"/>
    <w:rsid w:val="00634237"/>
    <w:rsid w:val="00635047"/>
    <w:rsid w:val="00635910"/>
    <w:rsid w:val="00637493"/>
    <w:rsid w:val="006375A9"/>
    <w:rsid w:val="006378D3"/>
    <w:rsid w:val="00640231"/>
    <w:rsid w:val="00641332"/>
    <w:rsid w:val="00642556"/>
    <w:rsid w:val="00642DE2"/>
    <w:rsid w:val="00643052"/>
    <w:rsid w:val="00643225"/>
    <w:rsid w:val="00644324"/>
    <w:rsid w:val="00644601"/>
    <w:rsid w:val="0064481B"/>
    <w:rsid w:val="00645CB4"/>
    <w:rsid w:val="00645F5F"/>
    <w:rsid w:val="00645F71"/>
    <w:rsid w:val="00647630"/>
    <w:rsid w:val="00650C6F"/>
    <w:rsid w:val="00651217"/>
    <w:rsid w:val="00653B67"/>
    <w:rsid w:val="00654E24"/>
    <w:rsid w:val="00655724"/>
    <w:rsid w:val="00655735"/>
    <w:rsid w:val="00656D07"/>
    <w:rsid w:val="00661B0D"/>
    <w:rsid w:val="00661C42"/>
    <w:rsid w:val="00663005"/>
    <w:rsid w:val="006634F5"/>
    <w:rsid w:val="00663B6E"/>
    <w:rsid w:val="00664C81"/>
    <w:rsid w:val="006655F9"/>
    <w:rsid w:val="006664AE"/>
    <w:rsid w:val="00666E12"/>
    <w:rsid w:val="00670C0E"/>
    <w:rsid w:val="00670CF4"/>
    <w:rsid w:val="006712DD"/>
    <w:rsid w:val="00671B8D"/>
    <w:rsid w:val="006720D9"/>
    <w:rsid w:val="006761FD"/>
    <w:rsid w:val="006806DE"/>
    <w:rsid w:val="00681E92"/>
    <w:rsid w:val="00683AF0"/>
    <w:rsid w:val="00683C4B"/>
    <w:rsid w:val="00683F96"/>
    <w:rsid w:val="00685C5C"/>
    <w:rsid w:val="006860AE"/>
    <w:rsid w:val="006865ED"/>
    <w:rsid w:val="00691062"/>
    <w:rsid w:val="006925AD"/>
    <w:rsid w:val="006927F8"/>
    <w:rsid w:val="00693772"/>
    <w:rsid w:val="00694630"/>
    <w:rsid w:val="006964C7"/>
    <w:rsid w:val="006968BC"/>
    <w:rsid w:val="006A03A2"/>
    <w:rsid w:val="006A165B"/>
    <w:rsid w:val="006A21BC"/>
    <w:rsid w:val="006A2EA0"/>
    <w:rsid w:val="006A3551"/>
    <w:rsid w:val="006A3C57"/>
    <w:rsid w:val="006A643B"/>
    <w:rsid w:val="006A69A6"/>
    <w:rsid w:val="006A725A"/>
    <w:rsid w:val="006A73B7"/>
    <w:rsid w:val="006A7B11"/>
    <w:rsid w:val="006B076B"/>
    <w:rsid w:val="006B0A75"/>
    <w:rsid w:val="006B219D"/>
    <w:rsid w:val="006B2CC0"/>
    <w:rsid w:val="006B471A"/>
    <w:rsid w:val="006B4E5A"/>
    <w:rsid w:val="006B62EC"/>
    <w:rsid w:val="006C0C9E"/>
    <w:rsid w:val="006C0FB8"/>
    <w:rsid w:val="006C1E5E"/>
    <w:rsid w:val="006C3011"/>
    <w:rsid w:val="006C45C8"/>
    <w:rsid w:val="006C4D62"/>
    <w:rsid w:val="006C5641"/>
    <w:rsid w:val="006C5830"/>
    <w:rsid w:val="006C77BE"/>
    <w:rsid w:val="006C77D8"/>
    <w:rsid w:val="006D1D79"/>
    <w:rsid w:val="006D2C15"/>
    <w:rsid w:val="006D4875"/>
    <w:rsid w:val="006D5C2B"/>
    <w:rsid w:val="006D5EB2"/>
    <w:rsid w:val="006D5FE0"/>
    <w:rsid w:val="006E009D"/>
    <w:rsid w:val="006E0DD2"/>
    <w:rsid w:val="006E1D5D"/>
    <w:rsid w:val="006E36B1"/>
    <w:rsid w:val="006E5A6F"/>
    <w:rsid w:val="006E68BC"/>
    <w:rsid w:val="006E75FA"/>
    <w:rsid w:val="006E7A2E"/>
    <w:rsid w:val="006F05E2"/>
    <w:rsid w:val="006F0851"/>
    <w:rsid w:val="006F0F47"/>
    <w:rsid w:val="006F2C2D"/>
    <w:rsid w:val="006F32C1"/>
    <w:rsid w:val="006F5D02"/>
    <w:rsid w:val="006F611D"/>
    <w:rsid w:val="006F7BDF"/>
    <w:rsid w:val="00700707"/>
    <w:rsid w:val="00703334"/>
    <w:rsid w:val="00703FA5"/>
    <w:rsid w:val="0070472E"/>
    <w:rsid w:val="00706312"/>
    <w:rsid w:val="00706871"/>
    <w:rsid w:val="0071072B"/>
    <w:rsid w:val="00711BE4"/>
    <w:rsid w:val="00712B7F"/>
    <w:rsid w:val="00714287"/>
    <w:rsid w:val="00714CF6"/>
    <w:rsid w:val="00720AEE"/>
    <w:rsid w:val="00721530"/>
    <w:rsid w:val="007219AF"/>
    <w:rsid w:val="007229AB"/>
    <w:rsid w:val="0072379F"/>
    <w:rsid w:val="00724A44"/>
    <w:rsid w:val="00725437"/>
    <w:rsid w:val="0072770A"/>
    <w:rsid w:val="0073007B"/>
    <w:rsid w:val="007312C5"/>
    <w:rsid w:val="00732641"/>
    <w:rsid w:val="00732E6F"/>
    <w:rsid w:val="007331BE"/>
    <w:rsid w:val="0073355B"/>
    <w:rsid w:val="00733A58"/>
    <w:rsid w:val="007342F3"/>
    <w:rsid w:val="007352AA"/>
    <w:rsid w:val="00735794"/>
    <w:rsid w:val="00735BB1"/>
    <w:rsid w:val="00737177"/>
    <w:rsid w:val="00737940"/>
    <w:rsid w:val="00740F24"/>
    <w:rsid w:val="00741BA9"/>
    <w:rsid w:val="00742683"/>
    <w:rsid w:val="007458C1"/>
    <w:rsid w:val="00745C2C"/>
    <w:rsid w:val="00747788"/>
    <w:rsid w:val="00750406"/>
    <w:rsid w:val="0075063B"/>
    <w:rsid w:val="007509B4"/>
    <w:rsid w:val="00752177"/>
    <w:rsid w:val="00752F15"/>
    <w:rsid w:val="00755069"/>
    <w:rsid w:val="00756490"/>
    <w:rsid w:val="00756692"/>
    <w:rsid w:val="00757682"/>
    <w:rsid w:val="00757726"/>
    <w:rsid w:val="0075792E"/>
    <w:rsid w:val="00757A67"/>
    <w:rsid w:val="0076056A"/>
    <w:rsid w:val="00762145"/>
    <w:rsid w:val="007626DE"/>
    <w:rsid w:val="00763197"/>
    <w:rsid w:val="0076482F"/>
    <w:rsid w:val="007649AC"/>
    <w:rsid w:val="00766C79"/>
    <w:rsid w:val="007675F3"/>
    <w:rsid w:val="00775301"/>
    <w:rsid w:val="0077604D"/>
    <w:rsid w:val="007775F5"/>
    <w:rsid w:val="00780773"/>
    <w:rsid w:val="0078081B"/>
    <w:rsid w:val="00780B47"/>
    <w:rsid w:val="00780BFE"/>
    <w:rsid w:val="00781BF2"/>
    <w:rsid w:val="00786828"/>
    <w:rsid w:val="00790FA6"/>
    <w:rsid w:val="00791F3A"/>
    <w:rsid w:val="00792331"/>
    <w:rsid w:val="007941B2"/>
    <w:rsid w:val="00796E5A"/>
    <w:rsid w:val="00797613"/>
    <w:rsid w:val="007A26F1"/>
    <w:rsid w:val="007A3996"/>
    <w:rsid w:val="007A403B"/>
    <w:rsid w:val="007A5CC6"/>
    <w:rsid w:val="007A60DB"/>
    <w:rsid w:val="007B324E"/>
    <w:rsid w:val="007B33DD"/>
    <w:rsid w:val="007B36CF"/>
    <w:rsid w:val="007B4B7E"/>
    <w:rsid w:val="007B5A60"/>
    <w:rsid w:val="007C03C1"/>
    <w:rsid w:val="007C17AD"/>
    <w:rsid w:val="007C2C4D"/>
    <w:rsid w:val="007C30B2"/>
    <w:rsid w:val="007C37E1"/>
    <w:rsid w:val="007C491E"/>
    <w:rsid w:val="007C59EA"/>
    <w:rsid w:val="007C5C85"/>
    <w:rsid w:val="007C73DC"/>
    <w:rsid w:val="007C780A"/>
    <w:rsid w:val="007D26A6"/>
    <w:rsid w:val="007D3097"/>
    <w:rsid w:val="007D5F7E"/>
    <w:rsid w:val="007D63CE"/>
    <w:rsid w:val="007D73F5"/>
    <w:rsid w:val="007E0581"/>
    <w:rsid w:val="007E05E1"/>
    <w:rsid w:val="007E11B2"/>
    <w:rsid w:val="007E145E"/>
    <w:rsid w:val="007E2757"/>
    <w:rsid w:val="007E39FE"/>
    <w:rsid w:val="007E3DF8"/>
    <w:rsid w:val="007E59E4"/>
    <w:rsid w:val="007E7339"/>
    <w:rsid w:val="007E7B4C"/>
    <w:rsid w:val="007F06C1"/>
    <w:rsid w:val="007F0981"/>
    <w:rsid w:val="007F1788"/>
    <w:rsid w:val="007F1A8F"/>
    <w:rsid w:val="007F1D24"/>
    <w:rsid w:val="007F2330"/>
    <w:rsid w:val="007F4001"/>
    <w:rsid w:val="007F404E"/>
    <w:rsid w:val="007F4BEA"/>
    <w:rsid w:val="007F4F86"/>
    <w:rsid w:val="007F5BBB"/>
    <w:rsid w:val="007F626C"/>
    <w:rsid w:val="007F6469"/>
    <w:rsid w:val="00800184"/>
    <w:rsid w:val="00803AAD"/>
    <w:rsid w:val="00803C37"/>
    <w:rsid w:val="00804142"/>
    <w:rsid w:val="008041A2"/>
    <w:rsid w:val="00804D7E"/>
    <w:rsid w:val="008055CE"/>
    <w:rsid w:val="00806F3B"/>
    <w:rsid w:val="00810F81"/>
    <w:rsid w:val="00812D4A"/>
    <w:rsid w:val="008131BC"/>
    <w:rsid w:val="008136D5"/>
    <w:rsid w:val="00813D27"/>
    <w:rsid w:val="00813DFC"/>
    <w:rsid w:val="008145CD"/>
    <w:rsid w:val="00814EED"/>
    <w:rsid w:val="00816581"/>
    <w:rsid w:val="008174DA"/>
    <w:rsid w:val="00817DBF"/>
    <w:rsid w:val="00820416"/>
    <w:rsid w:val="008206FF"/>
    <w:rsid w:val="00823C53"/>
    <w:rsid w:val="00824B16"/>
    <w:rsid w:val="00825908"/>
    <w:rsid w:val="008270E7"/>
    <w:rsid w:val="008308A9"/>
    <w:rsid w:val="0083093F"/>
    <w:rsid w:val="008337F3"/>
    <w:rsid w:val="00833B55"/>
    <w:rsid w:val="00834E61"/>
    <w:rsid w:val="008362FD"/>
    <w:rsid w:val="00836728"/>
    <w:rsid w:val="0083693F"/>
    <w:rsid w:val="00837A8C"/>
    <w:rsid w:val="00841B8C"/>
    <w:rsid w:val="00841FD2"/>
    <w:rsid w:val="00842344"/>
    <w:rsid w:val="00842CC9"/>
    <w:rsid w:val="00844FA5"/>
    <w:rsid w:val="008463C1"/>
    <w:rsid w:val="00846748"/>
    <w:rsid w:val="00846D8D"/>
    <w:rsid w:val="0084704A"/>
    <w:rsid w:val="00847444"/>
    <w:rsid w:val="008500C8"/>
    <w:rsid w:val="00850E7E"/>
    <w:rsid w:val="008510B2"/>
    <w:rsid w:val="00851566"/>
    <w:rsid w:val="00851815"/>
    <w:rsid w:val="008522CF"/>
    <w:rsid w:val="0085362D"/>
    <w:rsid w:val="00853F0D"/>
    <w:rsid w:val="00854720"/>
    <w:rsid w:val="00855EA8"/>
    <w:rsid w:val="00857692"/>
    <w:rsid w:val="00860B45"/>
    <w:rsid w:val="008636D2"/>
    <w:rsid w:val="008643C5"/>
    <w:rsid w:val="00864700"/>
    <w:rsid w:val="00866386"/>
    <w:rsid w:val="00870837"/>
    <w:rsid w:val="0087293B"/>
    <w:rsid w:val="00872DCC"/>
    <w:rsid w:val="008760FC"/>
    <w:rsid w:val="00876AE9"/>
    <w:rsid w:val="00876E93"/>
    <w:rsid w:val="008807B8"/>
    <w:rsid w:val="00881974"/>
    <w:rsid w:val="008828B7"/>
    <w:rsid w:val="00882F5E"/>
    <w:rsid w:val="00883F03"/>
    <w:rsid w:val="00883F1E"/>
    <w:rsid w:val="00885D07"/>
    <w:rsid w:val="00886AFC"/>
    <w:rsid w:val="00887169"/>
    <w:rsid w:val="00887E77"/>
    <w:rsid w:val="0089086A"/>
    <w:rsid w:val="008934A8"/>
    <w:rsid w:val="008938DF"/>
    <w:rsid w:val="00894EA8"/>
    <w:rsid w:val="00896B6F"/>
    <w:rsid w:val="008A05B8"/>
    <w:rsid w:val="008A20F2"/>
    <w:rsid w:val="008A7A9C"/>
    <w:rsid w:val="008B1FEF"/>
    <w:rsid w:val="008B30E5"/>
    <w:rsid w:val="008B3C22"/>
    <w:rsid w:val="008B4255"/>
    <w:rsid w:val="008B4A2A"/>
    <w:rsid w:val="008B6034"/>
    <w:rsid w:val="008C1570"/>
    <w:rsid w:val="008C19D6"/>
    <w:rsid w:val="008C1B0D"/>
    <w:rsid w:val="008C2138"/>
    <w:rsid w:val="008C2F02"/>
    <w:rsid w:val="008C393A"/>
    <w:rsid w:val="008C7FF3"/>
    <w:rsid w:val="008D1598"/>
    <w:rsid w:val="008D2BA6"/>
    <w:rsid w:val="008D48DC"/>
    <w:rsid w:val="008D4A9A"/>
    <w:rsid w:val="008D4E15"/>
    <w:rsid w:val="008D628C"/>
    <w:rsid w:val="008D7B33"/>
    <w:rsid w:val="008E049A"/>
    <w:rsid w:val="008E1424"/>
    <w:rsid w:val="008E44BA"/>
    <w:rsid w:val="008E611C"/>
    <w:rsid w:val="008E63DA"/>
    <w:rsid w:val="008F004C"/>
    <w:rsid w:val="008F051F"/>
    <w:rsid w:val="008F0697"/>
    <w:rsid w:val="008F1AAF"/>
    <w:rsid w:val="008F2230"/>
    <w:rsid w:val="008F3CE3"/>
    <w:rsid w:val="008F49E7"/>
    <w:rsid w:val="008F5ED0"/>
    <w:rsid w:val="008F60DA"/>
    <w:rsid w:val="008F640E"/>
    <w:rsid w:val="008F6C7C"/>
    <w:rsid w:val="008F6F46"/>
    <w:rsid w:val="00900381"/>
    <w:rsid w:val="00900636"/>
    <w:rsid w:val="009006AF"/>
    <w:rsid w:val="00900F7B"/>
    <w:rsid w:val="00901354"/>
    <w:rsid w:val="009019E5"/>
    <w:rsid w:val="00901A39"/>
    <w:rsid w:val="00901BBD"/>
    <w:rsid w:val="00902055"/>
    <w:rsid w:val="009036FA"/>
    <w:rsid w:val="00904CFE"/>
    <w:rsid w:val="00905304"/>
    <w:rsid w:val="00906353"/>
    <w:rsid w:val="00907C0E"/>
    <w:rsid w:val="00907C9C"/>
    <w:rsid w:val="00910FDC"/>
    <w:rsid w:val="0091139F"/>
    <w:rsid w:val="009113E4"/>
    <w:rsid w:val="009129EF"/>
    <w:rsid w:val="00914BD1"/>
    <w:rsid w:val="00915A50"/>
    <w:rsid w:val="00915D9F"/>
    <w:rsid w:val="00917CA3"/>
    <w:rsid w:val="0092111F"/>
    <w:rsid w:val="0092202F"/>
    <w:rsid w:val="0092240A"/>
    <w:rsid w:val="00922B73"/>
    <w:rsid w:val="009245C6"/>
    <w:rsid w:val="00924D9A"/>
    <w:rsid w:val="00925C3E"/>
    <w:rsid w:val="009267C1"/>
    <w:rsid w:val="009271CE"/>
    <w:rsid w:val="00927AEA"/>
    <w:rsid w:val="00927FF9"/>
    <w:rsid w:val="00930491"/>
    <w:rsid w:val="009308F4"/>
    <w:rsid w:val="009308F6"/>
    <w:rsid w:val="00932065"/>
    <w:rsid w:val="00933B7A"/>
    <w:rsid w:val="00935BD5"/>
    <w:rsid w:val="00940681"/>
    <w:rsid w:val="00940AD1"/>
    <w:rsid w:val="009427ED"/>
    <w:rsid w:val="0094428D"/>
    <w:rsid w:val="00946E9B"/>
    <w:rsid w:val="00950BF8"/>
    <w:rsid w:val="00952E14"/>
    <w:rsid w:val="00953CFC"/>
    <w:rsid w:val="00954D6D"/>
    <w:rsid w:val="0095502A"/>
    <w:rsid w:val="0095584E"/>
    <w:rsid w:val="00955B12"/>
    <w:rsid w:val="00956101"/>
    <w:rsid w:val="00963D11"/>
    <w:rsid w:val="00964790"/>
    <w:rsid w:val="0096558C"/>
    <w:rsid w:val="00966096"/>
    <w:rsid w:val="00966441"/>
    <w:rsid w:val="009671B1"/>
    <w:rsid w:val="00970AD8"/>
    <w:rsid w:val="00973FE5"/>
    <w:rsid w:val="00974BF7"/>
    <w:rsid w:val="00974CC6"/>
    <w:rsid w:val="0097606C"/>
    <w:rsid w:val="00980D66"/>
    <w:rsid w:val="00981B16"/>
    <w:rsid w:val="009821A8"/>
    <w:rsid w:val="00982871"/>
    <w:rsid w:val="009837D3"/>
    <w:rsid w:val="009849B5"/>
    <w:rsid w:val="00985096"/>
    <w:rsid w:val="00985F34"/>
    <w:rsid w:val="009862EC"/>
    <w:rsid w:val="00987CD8"/>
    <w:rsid w:val="0099038F"/>
    <w:rsid w:val="00991992"/>
    <w:rsid w:val="0099219A"/>
    <w:rsid w:val="00992E3E"/>
    <w:rsid w:val="00993ACD"/>
    <w:rsid w:val="00993EFF"/>
    <w:rsid w:val="009955FA"/>
    <w:rsid w:val="00995678"/>
    <w:rsid w:val="0099581E"/>
    <w:rsid w:val="00995827"/>
    <w:rsid w:val="0099662C"/>
    <w:rsid w:val="009A1394"/>
    <w:rsid w:val="009A2072"/>
    <w:rsid w:val="009A2AC6"/>
    <w:rsid w:val="009A3431"/>
    <w:rsid w:val="009A36E2"/>
    <w:rsid w:val="009A5AE1"/>
    <w:rsid w:val="009A740C"/>
    <w:rsid w:val="009A7530"/>
    <w:rsid w:val="009A7663"/>
    <w:rsid w:val="009B0333"/>
    <w:rsid w:val="009B15AF"/>
    <w:rsid w:val="009B1960"/>
    <w:rsid w:val="009B4014"/>
    <w:rsid w:val="009B5697"/>
    <w:rsid w:val="009B5C28"/>
    <w:rsid w:val="009B77FD"/>
    <w:rsid w:val="009C005F"/>
    <w:rsid w:val="009C2BCC"/>
    <w:rsid w:val="009C66D2"/>
    <w:rsid w:val="009C709B"/>
    <w:rsid w:val="009C7104"/>
    <w:rsid w:val="009C7983"/>
    <w:rsid w:val="009D05B1"/>
    <w:rsid w:val="009D1037"/>
    <w:rsid w:val="009D1E9C"/>
    <w:rsid w:val="009D20E5"/>
    <w:rsid w:val="009D2859"/>
    <w:rsid w:val="009D2EED"/>
    <w:rsid w:val="009D398B"/>
    <w:rsid w:val="009E07E4"/>
    <w:rsid w:val="009E1519"/>
    <w:rsid w:val="009E1648"/>
    <w:rsid w:val="009E1F29"/>
    <w:rsid w:val="009E2CB1"/>
    <w:rsid w:val="009E2F47"/>
    <w:rsid w:val="009E678F"/>
    <w:rsid w:val="009E6E66"/>
    <w:rsid w:val="009E70BC"/>
    <w:rsid w:val="009E796E"/>
    <w:rsid w:val="009F06E6"/>
    <w:rsid w:val="009F2C42"/>
    <w:rsid w:val="009F48A4"/>
    <w:rsid w:val="009F494E"/>
    <w:rsid w:val="009F4FBB"/>
    <w:rsid w:val="009F5BAC"/>
    <w:rsid w:val="009F5FDF"/>
    <w:rsid w:val="009F67DF"/>
    <w:rsid w:val="009F73A9"/>
    <w:rsid w:val="00A005FD"/>
    <w:rsid w:val="00A00CE6"/>
    <w:rsid w:val="00A018BA"/>
    <w:rsid w:val="00A06541"/>
    <w:rsid w:val="00A10293"/>
    <w:rsid w:val="00A12869"/>
    <w:rsid w:val="00A136E6"/>
    <w:rsid w:val="00A16F60"/>
    <w:rsid w:val="00A179D0"/>
    <w:rsid w:val="00A201E0"/>
    <w:rsid w:val="00A21184"/>
    <w:rsid w:val="00A21CD0"/>
    <w:rsid w:val="00A22484"/>
    <w:rsid w:val="00A23C87"/>
    <w:rsid w:val="00A247CB"/>
    <w:rsid w:val="00A24822"/>
    <w:rsid w:val="00A25E84"/>
    <w:rsid w:val="00A2625A"/>
    <w:rsid w:val="00A26D1D"/>
    <w:rsid w:val="00A27D98"/>
    <w:rsid w:val="00A3209C"/>
    <w:rsid w:val="00A3294B"/>
    <w:rsid w:val="00A34DA1"/>
    <w:rsid w:val="00A36C72"/>
    <w:rsid w:val="00A36CFE"/>
    <w:rsid w:val="00A41438"/>
    <w:rsid w:val="00A44EAE"/>
    <w:rsid w:val="00A4519A"/>
    <w:rsid w:val="00A47CAD"/>
    <w:rsid w:val="00A51347"/>
    <w:rsid w:val="00A542EF"/>
    <w:rsid w:val="00A55012"/>
    <w:rsid w:val="00A56E16"/>
    <w:rsid w:val="00A57872"/>
    <w:rsid w:val="00A60A10"/>
    <w:rsid w:val="00A61930"/>
    <w:rsid w:val="00A62C02"/>
    <w:rsid w:val="00A66486"/>
    <w:rsid w:val="00A6662B"/>
    <w:rsid w:val="00A7066A"/>
    <w:rsid w:val="00A7118A"/>
    <w:rsid w:val="00A72652"/>
    <w:rsid w:val="00A76944"/>
    <w:rsid w:val="00A817C9"/>
    <w:rsid w:val="00A82829"/>
    <w:rsid w:val="00A82964"/>
    <w:rsid w:val="00A8532B"/>
    <w:rsid w:val="00A86C62"/>
    <w:rsid w:val="00A8705F"/>
    <w:rsid w:val="00A87FED"/>
    <w:rsid w:val="00A91B09"/>
    <w:rsid w:val="00A9221F"/>
    <w:rsid w:val="00A94CFC"/>
    <w:rsid w:val="00A94FBF"/>
    <w:rsid w:val="00A95234"/>
    <w:rsid w:val="00A97EAC"/>
    <w:rsid w:val="00AA08B9"/>
    <w:rsid w:val="00AA1DB1"/>
    <w:rsid w:val="00AA1DC1"/>
    <w:rsid w:val="00AA3A85"/>
    <w:rsid w:val="00AA3DFD"/>
    <w:rsid w:val="00AA4BEA"/>
    <w:rsid w:val="00AA587C"/>
    <w:rsid w:val="00AA5F48"/>
    <w:rsid w:val="00AA7DDD"/>
    <w:rsid w:val="00AA7EB5"/>
    <w:rsid w:val="00AA7F81"/>
    <w:rsid w:val="00AB1B29"/>
    <w:rsid w:val="00AB1D52"/>
    <w:rsid w:val="00AB377E"/>
    <w:rsid w:val="00AB4E74"/>
    <w:rsid w:val="00AB52B3"/>
    <w:rsid w:val="00AB69B6"/>
    <w:rsid w:val="00AB71CD"/>
    <w:rsid w:val="00AC1814"/>
    <w:rsid w:val="00AC3F30"/>
    <w:rsid w:val="00AC5E58"/>
    <w:rsid w:val="00AC6E34"/>
    <w:rsid w:val="00AC6EB6"/>
    <w:rsid w:val="00AD0640"/>
    <w:rsid w:val="00AD15A8"/>
    <w:rsid w:val="00AD27A6"/>
    <w:rsid w:val="00AD4405"/>
    <w:rsid w:val="00AD4F92"/>
    <w:rsid w:val="00AD5C18"/>
    <w:rsid w:val="00AD7C7E"/>
    <w:rsid w:val="00AE1056"/>
    <w:rsid w:val="00AE22E0"/>
    <w:rsid w:val="00AE236F"/>
    <w:rsid w:val="00AE25A3"/>
    <w:rsid w:val="00AE6009"/>
    <w:rsid w:val="00AF19C3"/>
    <w:rsid w:val="00AF5781"/>
    <w:rsid w:val="00AF7CB9"/>
    <w:rsid w:val="00B01A44"/>
    <w:rsid w:val="00B03334"/>
    <w:rsid w:val="00B06DA2"/>
    <w:rsid w:val="00B1184C"/>
    <w:rsid w:val="00B11D52"/>
    <w:rsid w:val="00B13DD2"/>
    <w:rsid w:val="00B171C1"/>
    <w:rsid w:val="00B20CE7"/>
    <w:rsid w:val="00B22383"/>
    <w:rsid w:val="00B23227"/>
    <w:rsid w:val="00B238A8"/>
    <w:rsid w:val="00B241E9"/>
    <w:rsid w:val="00B276A1"/>
    <w:rsid w:val="00B278AB"/>
    <w:rsid w:val="00B30819"/>
    <w:rsid w:val="00B31BE3"/>
    <w:rsid w:val="00B351D7"/>
    <w:rsid w:val="00B353C0"/>
    <w:rsid w:val="00B36EFC"/>
    <w:rsid w:val="00B40856"/>
    <w:rsid w:val="00B40B17"/>
    <w:rsid w:val="00B44CDD"/>
    <w:rsid w:val="00B46456"/>
    <w:rsid w:val="00B468E2"/>
    <w:rsid w:val="00B47B2A"/>
    <w:rsid w:val="00B500EB"/>
    <w:rsid w:val="00B51CD3"/>
    <w:rsid w:val="00B53960"/>
    <w:rsid w:val="00B563F9"/>
    <w:rsid w:val="00B564FA"/>
    <w:rsid w:val="00B57F4C"/>
    <w:rsid w:val="00B620EE"/>
    <w:rsid w:val="00B621E8"/>
    <w:rsid w:val="00B645D1"/>
    <w:rsid w:val="00B711A3"/>
    <w:rsid w:val="00B7335B"/>
    <w:rsid w:val="00B750BA"/>
    <w:rsid w:val="00B75BD3"/>
    <w:rsid w:val="00B7639A"/>
    <w:rsid w:val="00B765B7"/>
    <w:rsid w:val="00B76636"/>
    <w:rsid w:val="00B76FC2"/>
    <w:rsid w:val="00B77302"/>
    <w:rsid w:val="00B810A0"/>
    <w:rsid w:val="00B81F16"/>
    <w:rsid w:val="00B842E3"/>
    <w:rsid w:val="00B85817"/>
    <w:rsid w:val="00B86BAE"/>
    <w:rsid w:val="00B873F8"/>
    <w:rsid w:val="00B87425"/>
    <w:rsid w:val="00B9066E"/>
    <w:rsid w:val="00B90B08"/>
    <w:rsid w:val="00B91830"/>
    <w:rsid w:val="00B95633"/>
    <w:rsid w:val="00B9596D"/>
    <w:rsid w:val="00B9608F"/>
    <w:rsid w:val="00B97967"/>
    <w:rsid w:val="00BA0FB0"/>
    <w:rsid w:val="00BA1ECF"/>
    <w:rsid w:val="00BA2353"/>
    <w:rsid w:val="00BA2952"/>
    <w:rsid w:val="00BA2F85"/>
    <w:rsid w:val="00BA37DC"/>
    <w:rsid w:val="00BA4AED"/>
    <w:rsid w:val="00BA4D4D"/>
    <w:rsid w:val="00BA4E5A"/>
    <w:rsid w:val="00BA5118"/>
    <w:rsid w:val="00BA5548"/>
    <w:rsid w:val="00BA55CD"/>
    <w:rsid w:val="00BA64FA"/>
    <w:rsid w:val="00BA667F"/>
    <w:rsid w:val="00BA67D1"/>
    <w:rsid w:val="00BB0103"/>
    <w:rsid w:val="00BB0870"/>
    <w:rsid w:val="00BB11E6"/>
    <w:rsid w:val="00BB12E3"/>
    <w:rsid w:val="00BB1582"/>
    <w:rsid w:val="00BB2BD6"/>
    <w:rsid w:val="00BB53F8"/>
    <w:rsid w:val="00BB6DA1"/>
    <w:rsid w:val="00BB7FC7"/>
    <w:rsid w:val="00BC038B"/>
    <w:rsid w:val="00BC162D"/>
    <w:rsid w:val="00BC3DD8"/>
    <w:rsid w:val="00BD1415"/>
    <w:rsid w:val="00BD348D"/>
    <w:rsid w:val="00BD54D2"/>
    <w:rsid w:val="00BE0C6D"/>
    <w:rsid w:val="00BE32AB"/>
    <w:rsid w:val="00BE39F6"/>
    <w:rsid w:val="00BE4849"/>
    <w:rsid w:val="00BE5CC4"/>
    <w:rsid w:val="00BE7FEC"/>
    <w:rsid w:val="00BF04C8"/>
    <w:rsid w:val="00BF0EDC"/>
    <w:rsid w:val="00BF3162"/>
    <w:rsid w:val="00BF38B0"/>
    <w:rsid w:val="00BF73CB"/>
    <w:rsid w:val="00C00159"/>
    <w:rsid w:val="00C00461"/>
    <w:rsid w:val="00C006C7"/>
    <w:rsid w:val="00C047E8"/>
    <w:rsid w:val="00C057D5"/>
    <w:rsid w:val="00C06161"/>
    <w:rsid w:val="00C06237"/>
    <w:rsid w:val="00C06705"/>
    <w:rsid w:val="00C10419"/>
    <w:rsid w:val="00C10569"/>
    <w:rsid w:val="00C10CF0"/>
    <w:rsid w:val="00C13E2B"/>
    <w:rsid w:val="00C140EC"/>
    <w:rsid w:val="00C14A6B"/>
    <w:rsid w:val="00C15788"/>
    <w:rsid w:val="00C16A54"/>
    <w:rsid w:val="00C213A9"/>
    <w:rsid w:val="00C22FD4"/>
    <w:rsid w:val="00C2331A"/>
    <w:rsid w:val="00C2345F"/>
    <w:rsid w:val="00C23F03"/>
    <w:rsid w:val="00C24046"/>
    <w:rsid w:val="00C24512"/>
    <w:rsid w:val="00C248F9"/>
    <w:rsid w:val="00C25071"/>
    <w:rsid w:val="00C27C71"/>
    <w:rsid w:val="00C30522"/>
    <w:rsid w:val="00C307EA"/>
    <w:rsid w:val="00C31144"/>
    <w:rsid w:val="00C31E51"/>
    <w:rsid w:val="00C31F3E"/>
    <w:rsid w:val="00C35653"/>
    <w:rsid w:val="00C365D3"/>
    <w:rsid w:val="00C369B9"/>
    <w:rsid w:val="00C36AF9"/>
    <w:rsid w:val="00C425B2"/>
    <w:rsid w:val="00C42741"/>
    <w:rsid w:val="00C437AD"/>
    <w:rsid w:val="00C44E3B"/>
    <w:rsid w:val="00C54618"/>
    <w:rsid w:val="00C5534F"/>
    <w:rsid w:val="00C55B31"/>
    <w:rsid w:val="00C577FF"/>
    <w:rsid w:val="00C61E89"/>
    <w:rsid w:val="00C6363D"/>
    <w:rsid w:val="00C63D82"/>
    <w:rsid w:val="00C65C4F"/>
    <w:rsid w:val="00C700B4"/>
    <w:rsid w:val="00C703E8"/>
    <w:rsid w:val="00C70DA1"/>
    <w:rsid w:val="00C725B0"/>
    <w:rsid w:val="00C72CC9"/>
    <w:rsid w:val="00C73B1B"/>
    <w:rsid w:val="00C753FF"/>
    <w:rsid w:val="00C75889"/>
    <w:rsid w:val="00C75C52"/>
    <w:rsid w:val="00C764B0"/>
    <w:rsid w:val="00C77052"/>
    <w:rsid w:val="00C77754"/>
    <w:rsid w:val="00C8382A"/>
    <w:rsid w:val="00C83DBF"/>
    <w:rsid w:val="00C843B0"/>
    <w:rsid w:val="00C859C2"/>
    <w:rsid w:val="00C85D96"/>
    <w:rsid w:val="00C86880"/>
    <w:rsid w:val="00C872CD"/>
    <w:rsid w:val="00C90FBF"/>
    <w:rsid w:val="00C90FE7"/>
    <w:rsid w:val="00C9171A"/>
    <w:rsid w:val="00C92275"/>
    <w:rsid w:val="00C92561"/>
    <w:rsid w:val="00C93892"/>
    <w:rsid w:val="00C94F1E"/>
    <w:rsid w:val="00C96904"/>
    <w:rsid w:val="00C96909"/>
    <w:rsid w:val="00CA0F99"/>
    <w:rsid w:val="00CA249B"/>
    <w:rsid w:val="00CA2554"/>
    <w:rsid w:val="00CA4043"/>
    <w:rsid w:val="00CA4FEE"/>
    <w:rsid w:val="00CA761B"/>
    <w:rsid w:val="00CB0463"/>
    <w:rsid w:val="00CB317F"/>
    <w:rsid w:val="00CB3B5D"/>
    <w:rsid w:val="00CB3F09"/>
    <w:rsid w:val="00CC3CB5"/>
    <w:rsid w:val="00CC3D05"/>
    <w:rsid w:val="00CC4F2C"/>
    <w:rsid w:val="00CC6852"/>
    <w:rsid w:val="00CD3F85"/>
    <w:rsid w:val="00CD4912"/>
    <w:rsid w:val="00CD4EF2"/>
    <w:rsid w:val="00CD7ED2"/>
    <w:rsid w:val="00CE096B"/>
    <w:rsid w:val="00CE0FD6"/>
    <w:rsid w:val="00CE1DC0"/>
    <w:rsid w:val="00CE21BF"/>
    <w:rsid w:val="00CE2859"/>
    <w:rsid w:val="00CE2E22"/>
    <w:rsid w:val="00CE394D"/>
    <w:rsid w:val="00CE476C"/>
    <w:rsid w:val="00CE62C7"/>
    <w:rsid w:val="00CE7F75"/>
    <w:rsid w:val="00CF04FE"/>
    <w:rsid w:val="00CF0C61"/>
    <w:rsid w:val="00CF2D09"/>
    <w:rsid w:val="00CF3D4C"/>
    <w:rsid w:val="00CF643B"/>
    <w:rsid w:val="00CF6C63"/>
    <w:rsid w:val="00CF73F0"/>
    <w:rsid w:val="00D0102F"/>
    <w:rsid w:val="00D024AF"/>
    <w:rsid w:val="00D0328B"/>
    <w:rsid w:val="00D0330D"/>
    <w:rsid w:val="00D03DCC"/>
    <w:rsid w:val="00D05E70"/>
    <w:rsid w:val="00D06EBC"/>
    <w:rsid w:val="00D072D1"/>
    <w:rsid w:val="00D07788"/>
    <w:rsid w:val="00D12F93"/>
    <w:rsid w:val="00D1353E"/>
    <w:rsid w:val="00D13791"/>
    <w:rsid w:val="00D1399F"/>
    <w:rsid w:val="00D13F3D"/>
    <w:rsid w:val="00D2216D"/>
    <w:rsid w:val="00D229ED"/>
    <w:rsid w:val="00D22CAB"/>
    <w:rsid w:val="00D24E65"/>
    <w:rsid w:val="00D259C9"/>
    <w:rsid w:val="00D25F26"/>
    <w:rsid w:val="00D26895"/>
    <w:rsid w:val="00D30461"/>
    <w:rsid w:val="00D304F6"/>
    <w:rsid w:val="00D30BD9"/>
    <w:rsid w:val="00D30FF0"/>
    <w:rsid w:val="00D313C2"/>
    <w:rsid w:val="00D326D6"/>
    <w:rsid w:val="00D3486A"/>
    <w:rsid w:val="00D36289"/>
    <w:rsid w:val="00D36765"/>
    <w:rsid w:val="00D3754F"/>
    <w:rsid w:val="00D378DB"/>
    <w:rsid w:val="00D408A5"/>
    <w:rsid w:val="00D424EC"/>
    <w:rsid w:val="00D42C6B"/>
    <w:rsid w:val="00D43803"/>
    <w:rsid w:val="00D44E31"/>
    <w:rsid w:val="00D45CD2"/>
    <w:rsid w:val="00D47852"/>
    <w:rsid w:val="00D51008"/>
    <w:rsid w:val="00D5167E"/>
    <w:rsid w:val="00D51CF6"/>
    <w:rsid w:val="00D53974"/>
    <w:rsid w:val="00D539B6"/>
    <w:rsid w:val="00D547E2"/>
    <w:rsid w:val="00D55F31"/>
    <w:rsid w:val="00D601EB"/>
    <w:rsid w:val="00D61FEA"/>
    <w:rsid w:val="00D621A9"/>
    <w:rsid w:val="00D63770"/>
    <w:rsid w:val="00D63EDC"/>
    <w:rsid w:val="00D652E3"/>
    <w:rsid w:val="00D659A7"/>
    <w:rsid w:val="00D673CA"/>
    <w:rsid w:val="00D67FAF"/>
    <w:rsid w:val="00D708AC"/>
    <w:rsid w:val="00D7169C"/>
    <w:rsid w:val="00D72169"/>
    <w:rsid w:val="00D72AB8"/>
    <w:rsid w:val="00D734BE"/>
    <w:rsid w:val="00D73971"/>
    <w:rsid w:val="00D77A69"/>
    <w:rsid w:val="00D77FAA"/>
    <w:rsid w:val="00D82093"/>
    <w:rsid w:val="00D845E5"/>
    <w:rsid w:val="00D84E8B"/>
    <w:rsid w:val="00D86E1B"/>
    <w:rsid w:val="00D877AB"/>
    <w:rsid w:val="00D93013"/>
    <w:rsid w:val="00D95216"/>
    <w:rsid w:val="00D9595E"/>
    <w:rsid w:val="00DA059A"/>
    <w:rsid w:val="00DA173F"/>
    <w:rsid w:val="00DA1D4E"/>
    <w:rsid w:val="00DA3312"/>
    <w:rsid w:val="00DA5E62"/>
    <w:rsid w:val="00DA6131"/>
    <w:rsid w:val="00DA7286"/>
    <w:rsid w:val="00DB0173"/>
    <w:rsid w:val="00DB0809"/>
    <w:rsid w:val="00DB162D"/>
    <w:rsid w:val="00DB3225"/>
    <w:rsid w:val="00DB3A37"/>
    <w:rsid w:val="00DB4A72"/>
    <w:rsid w:val="00DB5796"/>
    <w:rsid w:val="00DB5D3B"/>
    <w:rsid w:val="00DB7234"/>
    <w:rsid w:val="00DB76A0"/>
    <w:rsid w:val="00DB7956"/>
    <w:rsid w:val="00DC0852"/>
    <w:rsid w:val="00DC1FDA"/>
    <w:rsid w:val="00DD15F4"/>
    <w:rsid w:val="00DD40DE"/>
    <w:rsid w:val="00DD4444"/>
    <w:rsid w:val="00DD49B0"/>
    <w:rsid w:val="00DD630C"/>
    <w:rsid w:val="00DE23C2"/>
    <w:rsid w:val="00DE404C"/>
    <w:rsid w:val="00DE4B26"/>
    <w:rsid w:val="00DE715A"/>
    <w:rsid w:val="00DE7862"/>
    <w:rsid w:val="00DE7C29"/>
    <w:rsid w:val="00DF0003"/>
    <w:rsid w:val="00DF01F0"/>
    <w:rsid w:val="00DF182F"/>
    <w:rsid w:val="00DF1BA3"/>
    <w:rsid w:val="00DF3FCA"/>
    <w:rsid w:val="00DF429E"/>
    <w:rsid w:val="00DF44E8"/>
    <w:rsid w:val="00DF4D19"/>
    <w:rsid w:val="00DF5B00"/>
    <w:rsid w:val="00DF5FDE"/>
    <w:rsid w:val="00DF7FFC"/>
    <w:rsid w:val="00E05979"/>
    <w:rsid w:val="00E05980"/>
    <w:rsid w:val="00E104E2"/>
    <w:rsid w:val="00E11F43"/>
    <w:rsid w:val="00E1227B"/>
    <w:rsid w:val="00E12DA7"/>
    <w:rsid w:val="00E134B4"/>
    <w:rsid w:val="00E14625"/>
    <w:rsid w:val="00E15617"/>
    <w:rsid w:val="00E157E3"/>
    <w:rsid w:val="00E167B4"/>
    <w:rsid w:val="00E1743B"/>
    <w:rsid w:val="00E20240"/>
    <w:rsid w:val="00E23732"/>
    <w:rsid w:val="00E24E5E"/>
    <w:rsid w:val="00E25B05"/>
    <w:rsid w:val="00E34AA3"/>
    <w:rsid w:val="00E409BA"/>
    <w:rsid w:val="00E426BF"/>
    <w:rsid w:val="00E432B2"/>
    <w:rsid w:val="00E4476F"/>
    <w:rsid w:val="00E447A2"/>
    <w:rsid w:val="00E45C16"/>
    <w:rsid w:val="00E47044"/>
    <w:rsid w:val="00E474EC"/>
    <w:rsid w:val="00E52277"/>
    <w:rsid w:val="00E53FAD"/>
    <w:rsid w:val="00E555D4"/>
    <w:rsid w:val="00E6022D"/>
    <w:rsid w:val="00E60E43"/>
    <w:rsid w:val="00E60EE4"/>
    <w:rsid w:val="00E61CA9"/>
    <w:rsid w:val="00E62484"/>
    <w:rsid w:val="00E62D83"/>
    <w:rsid w:val="00E636A2"/>
    <w:rsid w:val="00E66D05"/>
    <w:rsid w:val="00E6792E"/>
    <w:rsid w:val="00E67C9E"/>
    <w:rsid w:val="00E67F2D"/>
    <w:rsid w:val="00E719CB"/>
    <w:rsid w:val="00E72BCD"/>
    <w:rsid w:val="00E72F36"/>
    <w:rsid w:val="00E73E7C"/>
    <w:rsid w:val="00E740BF"/>
    <w:rsid w:val="00E74914"/>
    <w:rsid w:val="00E74F01"/>
    <w:rsid w:val="00E75025"/>
    <w:rsid w:val="00E76677"/>
    <w:rsid w:val="00E82589"/>
    <w:rsid w:val="00E82A0D"/>
    <w:rsid w:val="00E82EDF"/>
    <w:rsid w:val="00E831AD"/>
    <w:rsid w:val="00E83934"/>
    <w:rsid w:val="00E83B07"/>
    <w:rsid w:val="00E84C8B"/>
    <w:rsid w:val="00E84D76"/>
    <w:rsid w:val="00E87389"/>
    <w:rsid w:val="00E876B2"/>
    <w:rsid w:val="00E910B2"/>
    <w:rsid w:val="00E92A4D"/>
    <w:rsid w:val="00E94C5A"/>
    <w:rsid w:val="00E97AA4"/>
    <w:rsid w:val="00EA0816"/>
    <w:rsid w:val="00EA210C"/>
    <w:rsid w:val="00EA3B92"/>
    <w:rsid w:val="00EA3D88"/>
    <w:rsid w:val="00EA3E2A"/>
    <w:rsid w:val="00EA425F"/>
    <w:rsid w:val="00EA47BF"/>
    <w:rsid w:val="00EA58BA"/>
    <w:rsid w:val="00EA6172"/>
    <w:rsid w:val="00EA657F"/>
    <w:rsid w:val="00EA6EC5"/>
    <w:rsid w:val="00EA7FA9"/>
    <w:rsid w:val="00EB02F9"/>
    <w:rsid w:val="00EB1017"/>
    <w:rsid w:val="00EB195C"/>
    <w:rsid w:val="00EB21FC"/>
    <w:rsid w:val="00EB256A"/>
    <w:rsid w:val="00EB2F90"/>
    <w:rsid w:val="00EB3E28"/>
    <w:rsid w:val="00EB4384"/>
    <w:rsid w:val="00EC0801"/>
    <w:rsid w:val="00EC0CBC"/>
    <w:rsid w:val="00EC132D"/>
    <w:rsid w:val="00EC2834"/>
    <w:rsid w:val="00EC2AF3"/>
    <w:rsid w:val="00EC3125"/>
    <w:rsid w:val="00EC448C"/>
    <w:rsid w:val="00EC4B2A"/>
    <w:rsid w:val="00EC5E33"/>
    <w:rsid w:val="00ED1ACF"/>
    <w:rsid w:val="00ED4A2C"/>
    <w:rsid w:val="00ED5636"/>
    <w:rsid w:val="00ED64CA"/>
    <w:rsid w:val="00ED79E3"/>
    <w:rsid w:val="00EE28AD"/>
    <w:rsid w:val="00EE3A26"/>
    <w:rsid w:val="00EE411D"/>
    <w:rsid w:val="00EE4202"/>
    <w:rsid w:val="00EE4715"/>
    <w:rsid w:val="00EE49A5"/>
    <w:rsid w:val="00EE6ED4"/>
    <w:rsid w:val="00EE7DF4"/>
    <w:rsid w:val="00EE7F31"/>
    <w:rsid w:val="00EE7F99"/>
    <w:rsid w:val="00EF0673"/>
    <w:rsid w:val="00EF0E0D"/>
    <w:rsid w:val="00EF24AA"/>
    <w:rsid w:val="00EF3EAD"/>
    <w:rsid w:val="00EF40D0"/>
    <w:rsid w:val="00F00882"/>
    <w:rsid w:val="00F00CDB"/>
    <w:rsid w:val="00F01DFB"/>
    <w:rsid w:val="00F0555C"/>
    <w:rsid w:val="00F05870"/>
    <w:rsid w:val="00F05BC3"/>
    <w:rsid w:val="00F101DA"/>
    <w:rsid w:val="00F110C9"/>
    <w:rsid w:val="00F114E6"/>
    <w:rsid w:val="00F13172"/>
    <w:rsid w:val="00F15698"/>
    <w:rsid w:val="00F161A7"/>
    <w:rsid w:val="00F21471"/>
    <w:rsid w:val="00F215D6"/>
    <w:rsid w:val="00F22BA3"/>
    <w:rsid w:val="00F24C1D"/>
    <w:rsid w:val="00F25916"/>
    <w:rsid w:val="00F3008E"/>
    <w:rsid w:val="00F30A0C"/>
    <w:rsid w:val="00F34CD1"/>
    <w:rsid w:val="00F34D62"/>
    <w:rsid w:val="00F3704B"/>
    <w:rsid w:val="00F3711D"/>
    <w:rsid w:val="00F379D1"/>
    <w:rsid w:val="00F37BB8"/>
    <w:rsid w:val="00F37CA9"/>
    <w:rsid w:val="00F41816"/>
    <w:rsid w:val="00F43083"/>
    <w:rsid w:val="00F43ECF"/>
    <w:rsid w:val="00F45034"/>
    <w:rsid w:val="00F457B7"/>
    <w:rsid w:val="00F4627C"/>
    <w:rsid w:val="00F468E0"/>
    <w:rsid w:val="00F530D8"/>
    <w:rsid w:val="00F53243"/>
    <w:rsid w:val="00F53310"/>
    <w:rsid w:val="00F53E56"/>
    <w:rsid w:val="00F54890"/>
    <w:rsid w:val="00F613EF"/>
    <w:rsid w:val="00F643D0"/>
    <w:rsid w:val="00F671EE"/>
    <w:rsid w:val="00F673CD"/>
    <w:rsid w:val="00F67B2E"/>
    <w:rsid w:val="00F70C63"/>
    <w:rsid w:val="00F70D47"/>
    <w:rsid w:val="00F71818"/>
    <w:rsid w:val="00F73224"/>
    <w:rsid w:val="00F73672"/>
    <w:rsid w:val="00F75257"/>
    <w:rsid w:val="00F775C7"/>
    <w:rsid w:val="00F7768E"/>
    <w:rsid w:val="00F855F2"/>
    <w:rsid w:val="00F86AB7"/>
    <w:rsid w:val="00F876CC"/>
    <w:rsid w:val="00F92E7D"/>
    <w:rsid w:val="00F93090"/>
    <w:rsid w:val="00F931FF"/>
    <w:rsid w:val="00F956EB"/>
    <w:rsid w:val="00F963D4"/>
    <w:rsid w:val="00F96643"/>
    <w:rsid w:val="00F96727"/>
    <w:rsid w:val="00F972AC"/>
    <w:rsid w:val="00F97A78"/>
    <w:rsid w:val="00FA00FF"/>
    <w:rsid w:val="00FA0588"/>
    <w:rsid w:val="00FA338F"/>
    <w:rsid w:val="00FA6A19"/>
    <w:rsid w:val="00FB11CB"/>
    <w:rsid w:val="00FB5BA4"/>
    <w:rsid w:val="00FB6EA6"/>
    <w:rsid w:val="00FB6FDD"/>
    <w:rsid w:val="00FB7D50"/>
    <w:rsid w:val="00FC0A2B"/>
    <w:rsid w:val="00FC1CC6"/>
    <w:rsid w:val="00FC2275"/>
    <w:rsid w:val="00FC307B"/>
    <w:rsid w:val="00FC377C"/>
    <w:rsid w:val="00FC4F68"/>
    <w:rsid w:val="00FC5759"/>
    <w:rsid w:val="00FC59BE"/>
    <w:rsid w:val="00FC608A"/>
    <w:rsid w:val="00FD08CC"/>
    <w:rsid w:val="00FD2798"/>
    <w:rsid w:val="00FD2ABF"/>
    <w:rsid w:val="00FD3DC7"/>
    <w:rsid w:val="00FD5651"/>
    <w:rsid w:val="00FD6803"/>
    <w:rsid w:val="00FD77CB"/>
    <w:rsid w:val="00FE0196"/>
    <w:rsid w:val="00FE0D8E"/>
    <w:rsid w:val="00FE1F3F"/>
    <w:rsid w:val="00FE3D78"/>
    <w:rsid w:val="00FE431B"/>
    <w:rsid w:val="00FE437C"/>
    <w:rsid w:val="00FE50B0"/>
    <w:rsid w:val="00FE6034"/>
    <w:rsid w:val="00FE7337"/>
    <w:rsid w:val="00FF0493"/>
    <w:rsid w:val="00FF19AC"/>
    <w:rsid w:val="00FF2CCD"/>
    <w:rsid w:val="00FF3E02"/>
    <w:rsid w:val="00FF4C83"/>
    <w:rsid w:val="00FF50CF"/>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24B16"/>
    <w:rPr>
      <w:rFonts w:eastAsia="MS Gothic"/>
      <w:sz w:val="24"/>
      <w:szCs w:val="24"/>
      <w:lang w:val="en-GB" w:eastAsia="en-US"/>
    </w:rPr>
  </w:style>
  <w:style w:type="paragraph" w:styleId="1">
    <w:name w:val="heading 1"/>
    <w:aliases w:val="H1,h1,app heading 1,l1,Memo Heading 1,h11,h12,h13,h14,h15,h16"/>
    <w:basedOn w:val="a1"/>
    <w:next w:val="a1"/>
    <w:link w:val="1Char"/>
    <w:qFormat/>
    <w:rsid w:val="00824B16"/>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1"/>
    <w:next w:val="a1"/>
    <w:qFormat/>
    <w:rsid w:val="00824B16"/>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24B16"/>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24B16"/>
    <w:pPr>
      <w:keepNext/>
      <w:numPr>
        <w:ilvl w:val="3"/>
        <w:numId w:val="3"/>
      </w:numPr>
      <w:jc w:val="right"/>
      <w:outlineLvl w:val="3"/>
    </w:pPr>
    <w:rPr>
      <w:rFonts w:ascii="Arial" w:hAnsi="Arial"/>
      <w:i/>
    </w:rPr>
  </w:style>
  <w:style w:type="paragraph" w:styleId="5">
    <w:name w:val="heading 5"/>
    <w:aliases w:val="H5"/>
    <w:basedOn w:val="a1"/>
    <w:next w:val="a1"/>
    <w:qFormat/>
    <w:rsid w:val="00824B16"/>
    <w:pPr>
      <w:keepNext/>
      <w:spacing w:line="360" w:lineRule="auto"/>
      <w:outlineLvl w:val="4"/>
    </w:pPr>
    <w:rPr>
      <w:sz w:val="26"/>
      <w:u w:val="single"/>
    </w:rPr>
  </w:style>
  <w:style w:type="paragraph" w:styleId="6">
    <w:name w:val="heading 6"/>
    <w:basedOn w:val="a1"/>
    <w:next w:val="a1"/>
    <w:qFormat/>
    <w:rsid w:val="00824B16"/>
    <w:pPr>
      <w:spacing w:before="240" w:after="60"/>
      <w:outlineLvl w:val="5"/>
    </w:pPr>
    <w:rPr>
      <w:i/>
      <w:sz w:val="22"/>
    </w:rPr>
  </w:style>
  <w:style w:type="paragraph" w:styleId="7">
    <w:name w:val="heading 7"/>
    <w:basedOn w:val="a1"/>
    <w:next w:val="a1"/>
    <w:qFormat/>
    <w:rsid w:val="00824B16"/>
    <w:pPr>
      <w:spacing w:before="240" w:after="60"/>
      <w:outlineLvl w:val="6"/>
    </w:pPr>
    <w:rPr>
      <w:rFonts w:ascii="Arial" w:hAnsi="Arial"/>
    </w:rPr>
  </w:style>
  <w:style w:type="paragraph" w:styleId="8">
    <w:name w:val="heading 8"/>
    <w:aliases w:val="Table Heading"/>
    <w:basedOn w:val="a1"/>
    <w:next w:val="a1"/>
    <w:qFormat/>
    <w:rsid w:val="00824B16"/>
    <w:pPr>
      <w:spacing w:before="240" w:after="60"/>
      <w:outlineLvl w:val="7"/>
    </w:pPr>
    <w:rPr>
      <w:rFonts w:ascii="Arial" w:hAnsi="Arial"/>
      <w:i/>
    </w:rPr>
  </w:style>
  <w:style w:type="paragraph" w:styleId="9">
    <w:name w:val="heading 9"/>
    <w:aliases w:val="Figure Heading,FH"/>
    <w:basedOn w:val="a1"/>
    <w:next w:val="a1"/>
    <w:qFormat/>
    <w:rsid w:val="00824B16"/>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24B16"/>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24B16"/>
    <w:pPr>
      <w:spacing w:after="120"/>
    </w:pPr>
  </w:style>
  <w:style w:type="paragraph" w:styleId="20">
    <w:name w:val="Body Text 2"/>
    <w:basedOn w:val="a1"/>
    <w:rsid w:val="00824B16"/>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24B16"/>
    <w:pPr>
      <w:widowControl w:val="0"/>
    </w:pPr>
    <w:rPr>
      <w:rFonts w:ascii="Arial" w:hAnsi="Arial"/>
      <w:b/>
      <w:noProof/>
      <w:sz w:val="18"/>
      <w:lang w:eastAsia="en-US"/>
    </w:rPr>
  </w:style>
  <w:style w:type="paragraph" w:styleId="a7">
    <w:name w:val="Document Map"/>
    <w:basedOn w:val="a1"/>
    <w:semiHidden/>
    <w:rsid w:val="00824B16"/>
    <w:pPr>
      <w:shd w:val="clear" w:color="auto" w:fill="000080"/>
    </w:pPr>
    <w:rPr>
      <w:rFonts w:ascii="Tahoma" w:hAnsi="Tahoma"/>
    </w:rPr>
  </w:style>
  <w:style w:type="paragraph" w:styleId="a8">
    <w:name w:val="Plain Text"/>
    <w:basedOn w:val="a1"/>
    <w:rsid w:val="00824B16"/>
    <w:rPr>
      <w:rFonts w:ascii="Courier New" w:hAnsi="Courier New"/>
    </w:rPr>
  </w:style>
  <w:style w:type="paragraph" w:customStyle="1" w:styleId="ZT">
    <w:name w:val="ZT"/>
    <w:rsid w:val="00824B16"/>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24B16"/>
  </w:style>
  <w:style w:type="paragraph" w:customStyle="1" w:styleId="TF">
    <w:name w:val="TF"/>
    <w:basedOn w:val="TH"/>
    <w:rsid w:val="00824B16"/>
    <w:pPr>
      <w:keepNext w:val="0"/>
      <w:spacing w:before="0" w:after="240"/>
    </w:pPr>
  </w:style>
  <w:style w:type="paragraph" w:customStyle="1" w:styleId="TH">
    <w:name w:val="TH"/>
    <w:basedOn w:val="a1"/>
    <w:rsid w:val="00824B16"/>
    <w:pPr>
      <w:keepNext/>
      <w:keepLines/>
      <w:spacing w:before="60" w:after="180"/>
      <w:jc w:val="center"/>
    </w:pPr>
    <w:rPr>
      <w:rFonts w:ascii="Arial" w:hAnsi="Arial"/>
      <w:b/>
    </w:rPr>
  </w:style>
  <w:style w:type="paragraph" w:customStyle="1" w:styleId="B1">
    <w:name w:val="B1"/>
    <w:basedOn w:val="a9"/>
    <w:rsid w:val="00824B16"/>
  </w:style>
  <w:style w:type="paragraph" w:styleId="a9">
    <w:name w:val="List"/>
    <w:basedOn w:val="a1"/>
    <w:rsid w:val="00824B16"/>
    <w:pPr>
      <w:spacing w:after="180"/>
      <w:ind w:left="568" w:hanging="284"/>
    </w:pPr>
  </w:style>
  <w:style w:type="paragraph" w:customStyle="1" w:styleId="EQ">
    <w:name w:val="EQ"/>
    <w:basedOn w:val="a1"/>
    <w:next w:val="a1"/>
    <w:rsid w:val="00824B16"/>
    <w:pPr>
      <w:keepLines/>
      <w:tabs>
        <w:tab w:val="center" w:pos="4536"/>
        <w:tab w:val="right" w:pos="9072"/>
      </w:tabs>
      <w:spacing w:after="180"/>
    </w:pPr>
    <w:rPr>
      <w:noProof/>
    </w:rPr>
  </w:style>
  <w:style w:type="paragraph" w:customStyle="1" w:styleId="lptext">
    <w:name w:val="löptext"/>
    <w:basedOn w:val="a1"/>
    <w:rsid w:val="00824B16"/>
    <w:pPr>
      <w:spacing w:before="100" w:after="100"/>
      <w:ind w:left="860"/>
    </w:pPr>
    <w:rPr>
      <w:rFonts w:ascii="Times" w:hAnsi="Times"/>
    </w:rPr>
  </w:style>
  <w:style w:type="character" w:styleId="aa">
    <w:name w:val="footnote reference"/>
    <w:rsid w:val="00824B16"/>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
    <w:rsid w:val="00824B16"/>
    <w:pPr>
      <w:keepLines/>
      <w:ind w:left="454" w:hanging="454"/>
    </w:pPr>
    <w:rPr>
      <w:sz w:val="16"/>
    </w:rPr>
  </w:style>
  <w:style w:type="paragraph" w:styleId="ac">
    <w:name w:val="caption"/>
    <w:aliases w:val="cap,cap Char"/>
    <w:basedOn w:val="a1"/>
    <w:next w:val="a1"/>
    <w:qFormat/>
    <w:rsid w:val="00824B16"/>
    <w:pPr>
      <w:spacing w:before="120" w:after="120"/>
    </w:pPr>
    <w:rPr>
      <w:b/>
    </w:rPr>
  </w:style>
  <w:style w:type="paragraph" w:customStyle="1" w:styleId="a0">
    <w:name w:val="佐藤２"/>
    <w:basedOn w:val="a1"/>
    <w:rsid w:val="00824B16"/>
    <w:pPr>
      <w:numPr>
        <w:numId w:val="4"/>
      </w:numPr>
      <w:spacing w:after="180"/>
    </w:pPr>
    <w:rPr>
      <w:lang w:eastAsia="ja-JP"/>
    </w:rPr>
  </w:style>
  <w:style w:type="paragraph" w:styleId="21">
    <w:name w:val="Body Text Indent 2"/>
    <w:basedOn w:val="a1"/>
    <w:rsid w:val="00824B16"/>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24B16"/>
    <w:pPr>
      <w:tabs>
        <w:tab w:val="clear" w:pos="360"/>
      </w:tabs>
      <w:spacing w:after="60"/>
      <w:ind w:left="1080" w:hanging="357"/>
    </w:pPr>
    <w:rPr>
      <w:rFonts w:ascii="Arial" w:hAnsi="Arial"/>
    </w:rPr>
  </w:style>
  <w:style w:type="paragraph" w:styleId="a">
    <w:name w:val="List Bullet"/>
    <w:basedOn w:val="a1"/>
    <w:autoRedefine/>
    <w:rsid w:val="00824B16"/>
    <w:pPr>
      <w:numPr>
        <w:numId w:val="1"/>
      </w:numPr>
    </w:pPr>
  </w:style>
  <w:style w:type="paragraph" w:customStyle="1" w:styleId="ListBulletLast">
    <w:name w:val="List Bullet Last"/>
    <w:aliases w:val="lbl"/>
    <w:basedOn w:val="a"/>
    <w:next w:val="a5"/>
    <w:rsid w:val="00824B16"/>
    <w:pPr>
      <w:tabs>
        <w:tab w:val="clear" w:pos="360"/>
      </w:tabs>
      <w:spacing w:after="240"/>
      <w:ind w:left="714" w:hanging="357"/>
    </w:pPr>
    <w:rPr>
      <w:rFonts w:ascii="Arial" w:hAnsi="Arial"/>
    </w:rPr>
  </w:style>
  <w:style w:type="paragraph" w:styleId="ad">
    <w:name w:val="footer"/>
    <w:basedOn w:val="a1"/>
    <w:rsid w:val="00824B16"/>
    <w:pPr>
      <w:tabs>
        <w:tab w:val="center" w:pos="4536"/>
        <w:tab w:val="right" w:pos="9072"/>
      </w:tabs>
      <w:spacing w:before="120"/>
    </w:pPr>
    <w:rPr>
      <w:lang w:val="de-DE"/>
    </w:rPr>
  </w:style>
  <w:style w:type="paragraph" w:styleId="23">
    <w:name w:val="List 2"/>
    <w:basedOn w:val="a9"/>
    <w:rsid w:val="00824B16"/>
    <w:pPr>
      <w:ind w:left="851"/>
    </w:pPr>
    <w:rPr>
      <w:lang w:eastAsia="ja-JP"/>
    </w:rPr>
  </w:style>
  <w:style w:type="paragraph" w:customStyle="1" w:styleId="TitleText">
    <w:name w:val="Title Text"/>
    <w:basedOn w:val="a1"/>
    <w:next w:val="a1"/>
    <w:rsid w:val="00824B16"/>
    <w:pPr>
      <w:spacing w:after="220"/>
    </w:pPr>
    <w:rPr>
      <w:rFonts w:ascii="Arial" w:hAnsi="Arial"/>
      <w:b/>
      <w:sz w:val="22"/>
    </w:rPr>
  </w:style>
  <w:style w:type="paragraph" w:styleId="ae">
    <w:name w:val="Title"/>
    <w:basedOn w:val="a1"/>
    <w:qFormat/>
    <w:rsid w:val="00824B16"/>
    <w:pPr>
      <w:jc w:val="center"/>
    </w:pPr>
    <w:rPr>
      <w:rFonts w:ascii="Arial" w:hAnsi="Arial"/>
      <w:b/>
    </w:rPr>
  </w:style>
  <w:style w:type="paragraph" w:styleId="af">
    <w:name w:val="table of figures"/>
    <w:basedOn w:val="10"/>
    <w:next w:val="a1"/>
    <w:semiHidden/>
    <w:rsid w:val="00824B16"/>
    <w:pPr>
      <w:tabs>
        <w:tab w:val="right" w:leader="dot" w:pos="9360"/>
      </w:tabs>
      <w:spacing w:before="120" w:after="120"/>
    </w:pPr>
    <w:rPr>
      <w:caps/>
    </w:rPr>
  </w:style>
  <w:style w:type="paragraph" w:styleId="10">
    <w:name w:val="toc 1"/>
    <w:basedOn w:val="a1"/>
    <w:next w:val="a1"/>
    <w:autoRedefine/>
    <w:semiHidden/>
    <w:rsid w:val="00824B16"/>
  </w:style>
  <w:style w:type="character" w:styleId="af0">
    <w:name w:val="page number"/>
    <w:basedOn w:val="a2"/>
    <w:rsid w:val="00824B16"/>
  </w:style>
  <w:style w:type="paragraph" w:styleId="30">
    <w:name w:val="Body Text 3"/>
    <w:basedOn w:val="a1"/>
    <w:rsid w:val="00824B16"/>
    <w:pPr>
      <w:jc w:val="both"/>
    </w:pPr>
    <w:rPr>
      <w:lang w:eastAsia="ja-JP"/>
    </w:rPr>
  </w:style>
  <w:style w:type="paragraph" w:customStyle="1" w:styleId="TableText">
    <w:name w:val="Table_Text"/>
    <w:basedOn w:val="a1"/>
    <w:rsid w:val="00824B16"/>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24B16"/>
    <w:pPr>
      <w:spacing w:after="240"/>
      <w:jc w:val="both"/>
    </w:pPr>
    <w:rPr>
      <w:lang w:val="en-US" w:eastAsia="ja-JP"/>
    </w:rPr>
  </w:style>
  <w:style w:type="paragraph" w:customStyle="1" w:styleId="textintend1">
    <w:name w:val="text intend 1"/>
    <w:basedOn w:val="text"/>
    <w:rsid w:val="00824B16"/>
    <w:pPr>
      <w:numPr>
        <w:numId w:val="2"/>
      </w:numPr>
      <w:spacing w:after="120"/>
    </w:pPr>
  </w:style>
  <w:style w:type="paragraph" w:customStyle="1" w:styleId="shortcode">
    <w:name w:val="shortcode"/>
    <w:basedOn w:val="a5"/>
    <w:rsid w:val="00824B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24B16"/>
    <w:pPr>
      <w:overflowPunct w:val="0"/>
      <w:autoSpaceDE w:val="0"/>
      <w:autoSpaceDN w:val="0"/>
      <w:adjustRightInd w:val="0"/>
      <w:textAlignment w:val="baseline"/>
    </w:pPr>
    <w:rPr>
      <w:lang w:eastAsia="en-US"/>
    </w:rPr>
  </w:style>
  <w:style w:type="paragraph" w:customStyle="1" w:styleId="B3">
    <w:name w:val="B3"/>
    <w:basedOn w:val="31"/>
    <w:rsid w:val="00824B16"/>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24B16"/>
    <w:pPr>
      <w:ind w:leftChars="400" w:left="100" w:hangingChars="200" w:hanging="200"/>
    </w:pPr>
  </w:style>
  <w:style w:type="paragraph" w:customStyle="1" w:styleId="RecCCITT">
    <w:name w:val="Rec_CCITT_#"/>
    <w:basedOn w:val="a1"/>
    <w:rsid w:val="00824B16"/>
    <w:pPr>
      <w:keepNext/>
      <w:keepLines/>
      <w:spacing w:after="180"/>
    </w:pPr>
    <w:rPr>
      <w:b/>
    </w:rPr>
  </w:style>
  <w:style w:type="character" w:styleId="af1">
    <w:name w:val="Hyperlink"/>
    <w:rsid w:val="00824B16"/>
    <w:rPr>
      <w:rFonts w:eastAsia="Arial Unicode MS" w:cs="Arial"/>
      <w:noProof w:val="0"/>
      <w:color w:val="0000FF"/>
      <w:kern w:val="2"/>
      <w:sz w:val="21"/>
      <w:u w:val="single"/>
      <w:lang w:val="en-GB" w:eastAsia="zh-CN" w:bidi="ar-SA"/>
    </w:rPr>
  </w:style>
  <w:style w:type="character" w:styleId="af2">
    <w:name w:val="FollowedHyperlink"/>
    <w:rsid w:val="00824B16"/>
    <w:rPr>
      <w:rFonts w:eastAsia="Arial Unicode MS" w:cs="Arial"/>
      <w:noProof w:val="0"/>
      <w:color w:val="800080"/>
      <w:kern w:val="2"/>
      <w:sz w:val="21"/>
      <w:u w:val="single"/>
      <w:lang w:val="en-GB" w:eastAsia="zh-CN" w:bidi="ar-SA"/>
    </w:rPr>
  </w:style>
  <w:style w:type="paragraph" w:styleId="af3">
    <w:name w:val="Body Text Indent"/>
    <w:basedOn w:val="a1"/>
    <w:rsid w:val="00824B16"/>
    <w:pPr>
      <w:ind w:left="360"/>
    </w:pPr>
    <w:rPr>
      <w:bCs/>
      <w:lang w:eastAsia="ja-JP"/>
    </w:rPr>
  </w:style>
  <w:style w:type="character" w:styleId="af4">
    <w:name w:val="annotation reference"/>
    <w:uiPriority w:val="99"/>
    <w:rsid w:val="00824B16"/>
    <w:rPr>
      <w:rFonts w:eastAsia="Arial Unicode MS" w:cs="Arial"/>
      <w:noProof w:val="0"/>
      <w:kern w:val="2"/>
      <w:sz w:val="16"/>
      <w:szCs w:val="16"/>
      <w:lang w:val="en-GB" w:eastAsia="zh-CN" w:bidi="ar-SA"/>
    </w:rPr>
  </w:style>
  <w:style w:type="paragraph" w:customStyle="1" w:styleId="11">
    <w:name w:val="吹き出し1"/>
    <w:basedOn w:val="a1"/>
    <w:semiHidden/>
    <w:rsid w:val="00824B16"/>
    <w:rPr>
      <w:rFonts w:ascii="Arial" w:hAnsi="Arial"/>
      <w:sz w:val="18"/>
      <w:szCs w:val="18"/>
    </w:rPr>
  </w:style>
  <w:style w:type="paragraph" w:customStyle="1" w:styleId="Reference">
    <w:name w:val="Reference"/>
    <w:basedOn w:val="a1"/>
    <w:rsid w:val="00824B16"/>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0"/>
    <w:uiPriority w:val="99"/>
    <w:rsid w:val="00824B16"/>
    <w:rPr>
      <w:rFonts w:cs="Arial"/>
      <w:kern w:val="2"/>
      <w:sz w:val="21"/>
      <w:szCs w:val="20"/>
    </w:rPr>
  </w:style>
  <w:style w:type="paragraph" w:customStyle="1" w:styleId="HTMLBody">
    <w:name w:val="HTML Body"/>
    <w:rsid w:val="00824B16"/>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824B16"/>
    <w:rPr>
      <w:rFonts w:eastAsia="MS Gothic" w:cs="Arial"/>
      <w:b/>
      <w:noProof w:val="0"/>
      <w:kern w:val="2"/>
      <w:sz w:val="24"/>
      <w:szCs w:val="24"/>
      <w:lang w:val="en-GB" w:eastAsia="en-US" w:bidi="ar-SA"/>
    </w:rPr>
  </w:style>
  <w:style w:type="paragraph" w:customStyle="1" w:styleId="Normal1CharChar">
    <w:name w:val="Normal1 Char Char"/>
    <w:semiHidden/>
    <w:rsid w:val="00824B16"/>
    <w:pPr>
      <w:keepNext/>
      <w:numPr>
        <w:numId w:val="5"/>
      </w:numPr>
      <w:kinsoku w:val="0"/>
      <w:overflowPunct w:val="0"/>
      <w:autoSpaceDE w:val="0"/>
      <w:autoSpaceDN w:val="0"/>
      <w:adjustRightInd w:val="0"/>
      <w:spacing w:before="60" w:after="60"/>
      <w:jc w:val="both"/>
    </w:pPr>
    <w:rPr>
      <w:rFonts w:eastAsia="Arial Unicode MS" w:cs="Arial"/>
      <w:kern w:val="2"/>
      <w:sz w:val="21"/>
      <w:lang w:val="en-GB"/>
    </w:rPr>
  </w:style>
  <w:style w:type="paragraph" w:customStyle="1" w:styleId="12">
    <w:name w:val="コメント内容1"/>
    <w:basedOn w:val="af5"/>
    <w:next w:val="af5"/>
    <w:semiHidden/>
    <w:rsid w:val="00824B16"/>
    <w:rPr>
      <w:b/>
      <w:bCs/>
      <w:sz w:val="24"/>
      <w:szCs w:val="24"/>
    </w:rPr>
  </w:style>
  <w:style w:type="paragraph" w:customStyle="1" w:styleId="CharCharCharCarCarCharCharCarCar">
    <w:name w:val="Char Char Char Car Car Char Char Car Car"/>
    <w:semiHidden/>
    <w:rsid w:val="00824B1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1"/>
    <w:link w:val="Char1"/>
    <w:uiPriority w:val="99"/>
    <w:semiHidden/>
    <w:unhideWhenUsed/>
    <w:rsid w:val="00B468E2"/>
    <w:rPr>
      <w:rFonts w:cs="Arial"/>
      <w:kern w:val="2"/>
      <w:sz w:val="18"/>
      <w:szCs w:val="18"/>
    </w:rPr>
  </w:style>
  <w:style w:type="paragraph" w:styleId="af8">
    <w:name w:val="Normal (Web)"/>
    <w:basedOn w:val="a1"/>
    <w:uiPriority w:val="99"/>
    <w:unhideWhenUsed/>
    <w:rsid w:val="00824B16"/>
    <w:pPr>
      <w:spacing w:before="100" w:beforeAutospacing="1" w:after="100" w:afterAutospacing="1"/>
    </w:pPr>
    <w:rPr>
      <w:rFonts w:ascii="宋体" w:eastAsia="宋体" w:hAnsi="宋体" w:cs="宋体"/>
      <w:lang w:val="en-US" w:eastAsia="zh-CN"/>
    </w:rPr>
  </w:style>
  <w:style w:type="paragraph" w:customStyle="1" w:styleId="LGTdoc">
    <w:name w:val="LGTdoc_본문"/>
    <w:basedOn w:val="a1"/>
    <w:rsid w:val="00824B1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24B16"/>
    <w:pPr>
      <w:ind w:firstLineChars="200" w:firstLine="420"/>
    </w:pPr>
    <w:rPr>
      <w:rFonts w:ascii="宋体" w:eastAsia="宋体" w:hAnsi="宋体" w:cs="宋体"/>
      <w:lang w:val="en-US" w:eastAsia="zh-CN"/>
    </w:rPr>
  </w:style>
  <w:style w:type="character" w:customStyle="1" w:styleId="Char1">
    <w:name w:val="批注框文本 Char"/>
    <w:link w:val="af7"/>
    <w:uiPriority w:val="99"/>
    <w:semiHidden/>
    <w:rsid w:val="00B468E2"/>
    <w:rPr>
      <w:rFonts w:eastAsia="MS Gothic" w:cs="Arial"/>
      <w:noProof w:val="0"/>
      <w:kern w:val="2"/>
      <w:sz w:val="18"/>
      <w:szCs w:val="18"/>
      <w:lang w:val="en-GB" w:eastAsia="en-US" w:bidi="ar-SA"/>
    </w:rPr>
  </w:style>
  <w:style w:type="paragraph" w:customStyle="1" w:styleId="24">
    <w:name w:val="列出段落2"/>
    <w:basedOn w:val="a1"/>
    <w:qFormat/>
    <w:rsid w:val="00824B16"/>
    <w:pPr>
      <w:ind w:firstLineChars="200" w:firstLine="420"/>
    </w:pPr>
    <w:rPr>
      <w:rFonts w:ascii="宋体" w:eastAsia="宋体" w:hAnsi="宋体" w:cs="宋体"/>
      <w:lang w:val="en-US" w:eastAsia="zh-CN"/>
    </w:rPr>
  </w:style>
  <w:style w:type="paragraph" w:customStyle="1" w:styleId="DisplayEquationAurora">
    <w:name w:val="Display Equation (Aurora)"/>
    <w:basedOn w:val="a1"/>
    <w:rsid w:val="00824B16"/>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824B16"/>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824B16"/>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24B16"/>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24B16"/>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24B16"/>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2"/>
    <w:uiPriority w:val="99"/>
    <w:semiHidden/>
    <w:unhideWhenUsed/>
    <w:rsid w:val="004640CB"/>
    <w:rPr>
      <w:b/>
      <w:bCs/>
      <w:sz w:val="24"/>
      <w:szCs w:val="24"/>
    </w:rPr>
  </w:style>
  <w:style w:type="character" w:customStyle="1" w:styleId="Char0">
    <w:name w:val="批注文字 Char"/>
    <w:link w:val="af5"/>
    <w:uiPriority w:val="99"/>
    <w:rsid w:val="004640CB"/>
    <w:rPr>
      <w:rFonts w:eastAsia="MS Gothic" w:cs="Arial"/>
      <w:noProof w:val="0"/>
      <w:kern w:val="2"/>
      <w:sz w:val="21"/>
      <w:lang w:val="en-GB" w:eastAsia="en-US" w:bidi="ar-SA"/>
    </w:rPr>
  </w:style>
  <w:style w:type="character" w:customStyle="1" w:styleId="Char2">
    <w:name w:val="批注主题 Char"/>
    <w:basedOn w:val="Char0"/>
    <w:link w:val="af9"/>
    <w:rsid w:val="004640CB"/>
  </w:style>
  <w:style w:type="paragraph" w:customStyle="1" w:styleId="32">
    <w:name w:val="列出段落3"/>
    <w:basedOn w:val="a1"/>
    <w:uiPriority w:val="34"/>
    <w:qFormat/>
    <w:rsid w:val="0034541A"/>
    <w:pPr>
      <w:ind w:firstLineChars="200" w:firstLine="420"/>
    </w:pPr>
    <w:rPr>
      <w:rFonts w:ascii="宋体" w:eastAsia="宋体" w:hAnsi="宋体" w:cs="宋体"/>
      <w:lang w:val="en-US" w:eastAsia="zh-CN"/>
    </w:rPr>
  </w:style>
  <w:style w:type="paragraph" w:styleId="afa">
    <w:name w:val="Revision"/>
    <w:hidden/>
    <w:uiPriority w:val="99"/>
    <w:semiHidden/>
    <w:rsid w:val="005D20DA"/>
    <w:rPr>
      <w:rFonts w:eastAsia="MS Gothic"/>
      <w:sz w:val="24"/>
      <w:szCs w:val="24"/>
      <w:lang w:val="en-GB" w:eastAsia="en-US"/>
    </w:rPr>
  </w:style>
  <w:style w:type="character" w:customStyle="1" w:styleId="1Char">
    <w:name w:val="标题 1 Char"/>
    <w:aliases w:val="H1 Char,h1 Char,app heading 1 Char,l1 Char,Memo Heading 1 Char,h11 Char,h12 Char,h13 Char,h14 Char,h15 Char,h16 Char"/>
    <w:link w:val="1"/>
    <w:rsid w:val="00900F7B"/>
    <w:rPr>
      <w:rFonts w:ascii="Arial" w:eastAsia="MS Gothic" w:hAnsi="Arial"/>
      <w:bCs/>
      <w:kern w:val="28"/>
      <w:sz w:val="28"/>
      <w:szCs w:val="24"/>
      <w:lang w:val="en-GB" w:eastAsia="en-US"/>
    </w:rPr>
  </w:style>
  <w:style w:type="table" w:styleId="afb">
    <w:name w:val="Table Grid"/>
    <w:basedOn w:val="a3"/>
    <w:uiPriority w:val="59"/>
    <w:rsid w:val="006D5C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0">
    <w:name w:val="Text"/>
    <w:basedOn w:val="a1"/>
    <w:link w:val="TextChar"/>
    <w:rsid w:val="00885D07"/>
    <w:pPr>
      <w:widowControl w:val="0"/>
      <w:spacing w:line="252" w:lineRule="auto"/>
      <w:ind w:firstLine="202"/>
      <w:jc w:val="both"/>
    </w:pPr>
    <w:rPr>
      <w:rFonts w:eastAsia="宋体"/>
      <w:sz w:val="20"/>
      <w:szCs w:val="20"/>
      <w:lang w:val="en-US"/>
    </w:rPr>
  </w:style>
  <w:style w:type="character" w:customStyle="1" w:styleId="TextChar">
    <w:name w:val="Text Char"/>
    <w:basedOn w:val="a2"/>
    <w:link w:val="Text0"/>
    <w:rsid w:val="00885D07"/>
    <w:rPr>
      <w:rFonts w:eastAsia="宋体"/>
      <w:lang w:eastAsia="en-US"/>
    </w:rPr>
  </w:style>
  <w:style w:type="paragraph" w:customStyle="1" w:styleId="References">
    <w:name w:val="References"/>
    <w:basedOn w:val="a1"/>
    <w:uiPriority w:val="99"/>
    <w:rsid w:val="002C37A4"/>
    <w:pPr>
      <w:numPr>
        <w:numId w:val="17"/>
      </w:numPr>
      <w:jc w:val="both"/>
    </w:pPr>
    <w:rPr>
      <w:rFonts w:eastAsia="宋体"/>
      <w:sz w:val="16"/>
      <w:szCs w:val="16"/>
      <w:lang w:val="en-US"/>
    </w:rPr>
  </w:style>
  <w:style w:type="paragraph" w:customStyle="1" w:styleId="CharCharCharCharCharChar">
    <w:name w:val="Char Char Char Char Char Char"/>
    <w:semiHidden/>
    <w:rsid w:val="00FD279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Char">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b"/>
    <w:rsid w:val="00C61E89"/>
    <w:rPr>
      <w:rFonts w:eastAsia="MS Gothic"/>
      <w:sz w:val="16"/>
      <w:szCs w:val="24"/>
      <w:lang w:eastAsia="en-US"/>
    </w:rPr>
  </w:style>
  <w:style w:type="paragraph" w:styleId="afc">
    <w:name w:val="List Paragraph"/>
    <w:basedOn w:val="a1"/>
    <w:uiPriority w:val="34"/>
    <w:qFormat/>
    <w:rsid w:val="00B57F4C"/>
    <w:pPr>
      <w:ind w:firstLineChars="200" w:firstLine="420"/>
    </w:pPr>
  </w:style>
</w:styles>
</file>

<file path=word/webSettings.xml><?xml version="1.0" encoding="utf-8"?>
<w:webSettings xmlns:r="http://schemas.openxmlformats.org/officeDocument/2006/relationships" xmlns:w="http://schemas.openxmlformats.org/wordprocessingml/2006/main">
  <w:divs>
    <w:div w:id="15740838">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36467882">
      <w:bodyDiv w:val="1"/>
      <w:marLeft w:val="0"/>
      <w:marRight w:val="0"/>
      <w:marTop w:val="0"/>
      <w:marBottom w:val="0"/>
      <w:divBdr>
        <w:top w:val="none" w:sz="0" w:space="0" w:color="auto"/>
        <w:left w:val="none" w:sz="0" w:space="0" w:color="auto"/>
        <w:bottom w:val="none" w:sz="0" w:space="0" w:color="auto"/>
        <w:right w:val="none" w:sz="0" w:space="0" w:color="auto"/>
      </w:divBdr>
      <w:divsChild>
        <w:div w:id="504367254">
          <w:marLeft w:val="1800"/>
          <w:marRight w:val="0"/>
          <w:marTop w:val="58"/>
          <w:marBottom w:val="0"/>
          <w:divBdr>
            <w:top w:val="none" w:sz="0" w:space="0" w:color="auto"/>
            <w:left w:val="none" w:sz="0" w:space="0" w:color="auto"/>
            <w:bottom w:val="none" w:sz="0" w:space="0" w:color="auto"/>
            <w:right w:val="none" w:sz="0" w:space="0" w:color="auto"/>
          </w:divBdr>
        </w:div>
        <w:div w:id="2017148062">
          <w:marLeft w:val="1800"/>
          <w:marRight w:val="0"/>
          <w:marTop w:val="58"/>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5344467">
      <w:bodyDiv w:val="1"/>
      <w:marLeft w:val="0"/>
      <w:marRight w:val="0"/>
      <w:marTop w:val="0"/>
      <w:marBottom w:val="0"/>
      <w:divBdr>
        <w:top w:val="none" w:sz="0" w:space="0" w:color="auto"/>
        <w:left w:val="none" w:sz="0" w:space="0" w:color="auto"/>
        <w:bottom w:val="none" w:sz="0" w:space="0" w:color="auto"/>
        <w:right w:val="none" w:sz="0" w:space="0" w:color="auto"/>
      </w:divBdr>
      <w:divsChild>
        <w:div w:id="970935521">
          <w:marLeft w:val="1800"/>
          <w:marRight w:val="0"/>
          <w:marTop w:val="58"/>
          <w:marBottom w:val="0"/>
          <w:divBdr>
            <w:top w:val="none" w:sz="0" w:space="0" w:color="auto"/>
            <w:left w:val="none" w:sz="0" w:space="0" w:color="auto"/>
            <w:bottom w:val="none" w:sz="0" w:space="0" w:color="auto"/>
            <w:right w:val="none" w:sz="0" w:space="0" w:color="auto"/>
          </w:divBdr>
        </w:div>
        <w:div w:id="85812468">
          <w:marLeft w:val="1800"/>
          <w:marRight w:val="0"/>
          <w:marTop w:val="58"/>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49055893">
      <w:bodyDiv w:val="1"/>
      <w:marLeft w:val="0"/>
      <w:marRight w:val="0"/>
      <w:marTop w:val="0"/>
      <w:marBottom w:val="0"/>
      <w:divBdr>
        <w:top w:val="none" w:sz="0" w:space="0" w:color="auto"/>
        <w:left w:val="none" w:sz="0" w:space="0" w:color="auto"/>
        <w:bottom w:val="none" w:sz="0" w:space="0" w:color="auto"/>
        <w:right w:val="none" w:sz="0" w:space="0" w:color="auto"/>
      </w:divBdr>
      <w:divsChild>
        <w:div w:id="1276402975">
          <w:marLeft w:val="1886"/>
          <w:marRight w:val="0"/>
          <w:marTop w:val="58"/>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2032463">
      <w:bodyDiv w:val="1"/>
      <w:marLeft w:val="0"/>
      <w:marRight w:val="0"/>
      <w:marTop w:val="0"/>
      <w:marBottom w:val="0"/>
      <w:divBdr>
        <w:top w:val="none" w:sz="0" w:space="0" w:color="auto"/>
        <w:left w:val="none" w:sz="0" w:space="0" w:color="auto"/>
        <w:bottom w:val="none" w:sz="0" w:space="0" w:color="auto"/>
        <w:right w:val="none" w:sz="0" w:space="0" w:color="auto"/>
      </w:divBdr>
      <w:divsChild>
        <w:div w:id="2142766115">
          <w:marLeft w:val="1166"/>
          <w:marRight w:val="0"/>
          <w:marTop w:val="91"/>
          <w:marBottom w:val="0"/>
          <w:divBdr>
            <w:top w:val="none" w:sz="0" w:space="0" w:color="auto"/>
            <w:left w:val="none" w:sz="0" w:space="0" w:color="auto"/>
            <w:bottom w:val="none" w:sz="0" w:space="0" w:color="auto"/>
            <w:right w:val="none" w:sz="0" w:space="0" w:color="auto"/>
          </w:divBdr>
        </w:div>
        <w:div w:id="1086730454">
          <w:marLeft w:val="1800"/>
          <w:marRight w:val="0"/>
          <w:marTop w:val="91"/>
          <w:marBottom w:val="0"/>
          <w:divBdr>
            <w:top w:val="none" w:sz="0" w:space="0" w:color="auto"/>
            <w:left w:val="none" w:sz="0" w:space="0" w:color="auto"/>
            <w:bottom w:val="none" w:sz="0" w:space="0" w:color="auto"/>
            <w:right w:val="none" w:sz="0" w:space="0" w:color="auto"/>
          </w:divBdr>
        </w:div>
        <w:div w:id="90662163">
          <w:marLeft w:val="1800"/>
          <w:marRight w:val="0"/>
          <w:marTop w:val="91"/>
          <w:marBottom w:val="0"/>
          <w:divBdr>
            <w:top w:val="none" w:sz="0" w:space="0" w:color="auto"/>
            <w:left w:val="none" w:sz="0" w:space="0" w:color="auto"/>
            <w:bottom w:val="none" w:sz="0" w:space="0" w:color="auto"/>
            <w:right w:val="none" w:sz="0" w:space="0" w:color="auto"/>
          </w:divBdr>
        </w:div>
        <w:div w:id="742676606">
          <w:marLeft w:val="1800"/>
          <w:marRight w:val="0"/>
          <w:marTop w:val="91"/>
          <w:marBottom w:val="0"/>
          <w:divBdr>
            <w:top w:val="none" w:sz="0" w:space="0" w:color="auto"/>
            <w:left w:val="none" w:sz="0" w:space="0" w:color="auto"/>
            <w:bottom w:val="none" w:sz="0" w:space="0" w:color="auto"/>
            <w:right w:val="none" w:sz="0" w:space="0" w:color="auto"/>
          </w:divBdr>
        </w:div>
        <w:div w:id="3361913">
          <w:marLeft w:val="1166"/>
          <w:marRight w:val="0"/>
          <w:marTop w:val="91"/>
          <w:marBottom w:val="0"/>
          <w:divBdr>
            <w:top w:val="none" w:sz="0" w:space="0" w:color="auto"/>
            <w:left w:val="none" w:sz="0" w:space="0" w:color="auto"/>
            <w:bottom w:val="none" w:sz="0" w:space="0" w:color="auto"/>
            <w:right w:val="none" w:sz="0" w:space="0" w:color="auto"/>
          </w:divBdr>
        </w:div>
        <w:div w:id="1611862939">
          <w:marLeft w:val="1800"/>
          <w:marRight w:val="0"/>
          <w:marTop w:val="91"/>
          <w:marBottom w:val="0"/>
          <w:divBdr>
            <w:top w:val="none" w:sz="0" w:space="0" w:color="auto"/>
            <w:left w:val="none" w:sz="0" w:space="0" w:color="auto"/>
            <w:bottom w:val="none" w:sz="0" w:space="0" w:color="auto"/>
            <w:right w:val="none" w:sz="0" w:space="0" w:color="auto"/>
          </w:divBdr>
        </w:div>
        <w:div w:id="677853809">
          <w:marLeft w:val="1800"/>
          <w:marRight w:val="0"/>
          <w:marTop w:val="91"/>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3083305">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33486837">
      <w:bodyDiv w:val="1"/>
      <w:marLeft w:val="0"/>
      <w:marRight w:val="0"/>
      <w:marTop w:val="0"/>
      <w:marBottom w:val="0"/>
      <w:divBdr>
        <w:top w:val="none" w:sz="0" w:space="0" w:color="auto"/>
        <w:left w:val="none" w:sz="0" w:space="0" w:color="auto"/>
        <w:bottom w:val="none" w:sz="0" w:space="0" w:color="auto"/>
        <w:right w:val="none" w:sz="0" w:space="0" w:color="auto"/>
      </w:divBdr>
      <w:divsChild>
        <w:div w:id="1370304013">
          <w:marLeft w:val="188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2678960">
      <w:bodyDiv w:val="1"/>
      <w:marLeft w:val="0"/>
      <w:marRight w:val="0"/>
      <w:marTop w:val="0"/>
      <w:marBottom w:val="0"/>
      <w:divBdr>
        <w:top w:val="none" w:sz="0" w:space="0" w:color="auto"/>
        <w:left w:val="none" w:sz="0" w:space="0" w:color="auto"/>
        <w:bottom w:val="none" w:sz="0" w:space="0" w:color="auto"/>
        <w:right w:val="none" w:sz="0" w:space="0" w:color="auto"/>
      </w:divBdr>
      <w:divsChild>
        <w:div w:id="666253870">
          <w:marLeft w:val="1800"/>
          <w:marRight w:val="0"/>
          <w:marTop w:val="58"/>
          <w:marBottom w:val="0"/>
          <w:divBdr>
            <w:top w:val="none" w:sz="0" w:space="0" w:color="auto"/>
            <w:left w:val="none" w:sz="0" w:space="0" w:color="auto"/>
            <w:bottom w:val="none" w:sz="0" w:space="0" w:color="auto"/>
            <w:right w:val="none" w:sz="0" w:space="0" w:color="auto"/>
          </w:divBdr>
        </w:div>
        <w:div w:id="553463967">
          <w:marLeft w:val="1800"/>
          <w:marRight w:val="0"/>
          <w:marTop w:val="58"/>
          <w:marBottom w:val="0"/>
          <w:divBdr>
            <w:top w:val="none" w:sz="0" w:space="0" w:color="auto"/>
            <w:left w:val="none" w:sz="0" w:space="0" w:color="auto"/>
            <w:bottom w:val="none" w:sz="0" w:space="0" w:color="auto"/>
            <w:right w:val="none" w:sz="0" w:space="0" w:color="auto"/>
          </w:divBdr>
        </w:div>
      </w:divsChild>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0885941">
      <w:bodyDiv w:val="1"/>
      <w:marLeft w:val="0"/>
      <w:marRight w:val="0"/>
      <w:marTop w:val="0"/>
      <w:marBottom w:val="0"/>
      <w:divBdr>
        <w:top w:val="none" w:sz="0" w:space="0" w:color="auto"/>
        <w:left w:val="none" w:sz="0" w:space="0" w:color="auto"/>
        <w:bottom w:val="none" w:sz="0" w:space="0" w:color="auto"/>
        <w:right w:val="none" w:sz="0" w:space="0" w:color="auto"/>
      </w:divBdr>
      <w:divsChild>
        <w:div w:id="1426150191">
          <w:marLeft w:val="1800"/>
          <w:marRight w:val="0"/>
          <w:marTop w:val="58"/>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03CA8B-2CBC-419B-A4DD-818D83A4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692</Words>
  <Characters>3948</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4631</CharactersWithSpaces>
  <SharedDoc>false</SharedDoc>
  <HLinks>
    <vt:vector size="6" baseType="variant">
      <vt:variant>
        <vt:i4>4456466</vt:i4>
      </vt:variant>
      <vt:variant>
        <vt:i4>0</vt:i4>
      </vt:variant>
      <vt:variant>
        <vt:i4>0</vt:i4>
      </vt:variant>
      <vt:variant>
        <vt:i4>5</vt:i4>
      </vt:variant>
      <vt:variant>
        <vt:lpwstr>http://www.itu.int/ITU-R/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xyp</cp:lastModifiedBy>
  <cp:revision>7</cp:revision>
  <cp:lastPrinted>2016-08-09T05:40:00Z</cp:lastPrinted>
  <dcterms:created xsi:type="dcterms:W3CDTF">2016-09-30T02:40:00Z</dcterms:created>
  <dcterms:modified xsi:type="dcterms:W3CDTF">2016-09-30T05:33:00Z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