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932DA" w14:textId="308ADC5D" w:rsidR="00C277AD" w:rsidRPr="008236BA" w:rsidRDefault="003D77CC" w:rsidP="008236BA">
      <w:pPr>
        <w:tabs>
          <w:tab w:val="right" w:pos="9216"/>
        </w:tabs>
        <w:spacing w:after="0"/>
        <w:jc w:val="left"/>
        <w:rPr>
          <w:b/>
          <w:lang w:eastAsia="zh-CN"/>
        </w:rPr>
      </w:pPr>
      <w:r w:rsidRPr="008236BA">
        <w:rPr>
          <w:b/>
        </w:rPr>
        <mc:AlternateContent>
          <mc:Choice Requires="wps">
            <w:drawing>
              <wp:anchor distT="0" distB="0" distL="114300" distR="114300" simplePos="0" relativeHeight="251658240" behindDoc="0" locked="1" layoutInCell="0" allowOverlap="1" wp14:anchorId="0A0D5F1C" wp14:editId="31D2EF2E">
                <wp:simplePos x="0" y="0"/>
                <wp:positionH relativeFrom="page">
                  <wp:posOffset>0</wp:posOffset>
                </wp:positionH>
                <wp:positionV relativeFrom="page">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B8B69"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C277AD" w:rsidRPr="008236BA">
        <w:rPr>
          <w:b/>
          <w:lang w:eastAsia="zh-CN"/>
        </w:rPr>
        <w:t xml:space="preserve">3GPP TSG RAN WG1 </w:t>
      </w:r>
      <w:r w:rsidR="002E5BE2" w:rsidRPr="008236BA">
        <w:rPr>
          <w:b/>
          <w:lang w:eastAsia="zh-CN"/>
        </w:rPr>
        <w:t xml:space="preserve">Meeting </w:t>
      </w:r>
      <w:r w:rsidR="00003060" w:rsidRPr="008236BA">
        <w:rPr>
          <w:b/>
          <w:lang w:eastAsia="zh-CN"/>
        </w:rPr>
        <w:t>#</w:t>
      </w:r>
      <w:r w:rsidR="00B975AF" w:rsidRPr="008236BA">
        <w:rPr>
          <w:rFonts w:hint="eastAsia"/>
          <w:b/>
          <w:lang w:eastAsia="zh-CN"/>
        </w:rPr>
        <w:t>86</w:t>
      </w:r>
      <w:r w:rsidR="00227D71" w:rsidRPr="008236BA">
        <w:rPr>
          <w:b/>
          <w:lang w:eastAsia="zh-CN"/>
        </w:rPr>
        <w:t>bis</w:t>
      </w:r>
      <w:r w:rsidR="00C277AD" w:rsidRPr="008236BA">
        <w:rPr>
          <w:b/>
          <w:lang w:eastAsia="zh-CN"/>
        </w:rPr>
        <w:tab/>
      </w:r>
      <w:r w:rsidR="00B97E54" w:rsidRPr="008236BA">
        <w:rPr>
          <w:b/>
          <w:lang w:eastAsia="zh-CN"/>
        </w:rPr>
        <w:t>R1-1608614</w:t>
      </w:r>
    </w:p>
    <w:p w14:paraId="71A0999A" w14:textId="77777777" w:rsidR="00C277AD" w:rsidRPr="008236BA" w:rsidRDefault="00227D71" w:rsidP="008236BA">
      <w:pPr>
        <w:jc w:val="left"/>
        <w:rPr>
          <w:b/>
          <w:lang w:eastAsia="zh-CN"/>
        </w:rPr>
      </w:pPr>
      <w:r w:rsidRPr="008236BA">
        <w:rPr>
          <w:b/>
          <w:lang w:eastAsia="zh-CN"/>
        </w:rPr>
        <w:t>Lisbon</w:t>
      </w:r>
      <w:r w:rsidR="00C277AD" w:rsidRPr="008236BA">
        <w:rPr>
          <w:b/>
          <w:lang w:eastAsia="zh-CN"/>
        </w:rPr>
        <w:t xml:space="preserve">, </w:t>
      </w:r>
      <w:r w:rsidRPr="008236BA">
        <w:rPr>
          <w:b/>
          <w:lang w:eastAsia="zh-CN"/>
        </w:rPr>
        <w:t>Portugal</w:t>
      </w:r>
      <w:r w:rsidR="00C277AD" w:rsidRPr="008236BA">
        <w:rPr>
          <w:b/>
          <w:lang w:eastAsia="zh-CN"/>
        </w:rPr>
        <w:t xml:space="preserve">, </w:t>
      </w:r>
      <w:r w:rsidRPr="008236BA">
        <w:rPr>
          <w:b/>
          <w:lang w:eastAsia="zh-CN"/>
        </w:rPr>
        <w:t>October 10</w:t>
      </w:r>
      <w:r w:rsidR="00B975AF" w:rsidRPr="008236BA">
        <w:rPr>
          <w:b/>
          <w:lang w:eastAsia="zh-CN"/>
        </w:rPr>
        <w:t>-</w:t>
      </w:r>
      <w:r w:rsidRPr="008236BA">
        <w:rPr>
          <w:b/>
          <w:lang w:eastAsia="zh-CN"/>
        </w:rPr>
        <w:t>14</w:t>
      </w:r>
      <w:r w:rsidR="00C277AD" w:rsidRPr="008236BA">
        <w:rPr>
          <w:b/>
          <w:lang w:eastAsia="zh-CN"/>
        </w:rPr>
        <w:t>, 201</w:t>
      </w:r>
      <w:r w:rsidR="00C277AD" w:rsidRPr="008236BA">
        <w:rPr>
          <w:rFonts w:hint="eastAsia"/>
          <w:b/>
          <w:lang w:eastAsia="zh-CN"/>
        </w:rPr>
        <w:t>6</w:t>
      </w:r>
    </w:p>
    <w:p w14:paraId="3931A2EE" w14:textId="77777777" w:rsidR="00791306" w:rsidRPr="008236BA" w:rsidRDefault="00791306" w:rsidP="008236BA">
      <w:pPr>
        <w:pBdr>
          <w:top w:val="single" w:sz="4" w:space="1" w:color="auto"/>
        </w:pBdr>
        <w:spacing w:after="0"/>
        <w:jc w:val="left"/>
        <w:rPr>
          <w:b/>
          <w:kern w:val="2"/>
          <w:lang w:eastAsia="zh-CN"/>
        </w:rPr>
      </w:pPr>
    </w:p>
    <w:p w14:paraId="40445336" w14:textId="36C2C45E" w:rsidR="00791306" w:rsidRPr="008236BA" w:rsidRDefault="00791306" w:rsidP="008236BA">
      <w:pPr>
        <w:spacing w:after="60"/>
        <w:ind w:left="1555" w:hanging="1555"/>
        <w:jc w:val="left"/>
        <w:rPr>
          <w:b/>
          <w:kern w:val="2"/>
          <w:lang w:eastAsia="zh-CN"/>
        </w:rPr>
      </w:pPr>
      <w:r w:rsidRPr="008236BA">
        <w:rPr>
          <w:b/>
          <w:kern w:val="2"/>
          <w:lang w:eastAsia="zh-CN"/>
        </w:rPr>
        <w:t>Agenda Item:</w:t>
      </w:r>
      <w:r w:rsidRPr="008236BA">
        <w:rPr>
          <w:b/>
          <w:kern w:val="2"/>
          <w:lang w:eastAsia="zh-CN"/>
        </w:rPr>
        <w:tab/>
      </w:r>
      <w:r w:rsidR="00224977" w:rsidRPr="008236BA">
        <w:rPr>
          <w:b/>
          <w:kern w:val="2"/>
          <w:lang w:eastAsia="zh-CN"/>
        </w:rPr>
        <w:t>7.</w:t>
      </w:r>
      <w:r w:rsidR="00587B3A" w:rsidRPr="008236BA">
        <w:rPr>
          <w:b/>
          <w:kern w:val="2"/>
          <w:lang w:eastAsia="zh-CN"/>
        </w:rPr>
        <w:t>2.9.2</w:t>
      </w:r>
    </w:p>
    <w:p w14:paraId="183914CA" w14:textId="77777777" w:rsidR="00791306" w:rsidRPr="008236BA" w:rsidRDefault="00791306" w:rsidP="008236BA">
      <w:pPr>
        <w:spacing w:after="60"/>
        <w:ind w:left="1555" w:hanging="1555"/>
        <w:jc w:val="left"/>
        <w:rPr>
          <w:b/>
          <w:kern w:val="2"/>
          <w:lang w:eastAsia="zh-CN"/>
        </w:rPr>
      </w:pPr>
      <w:r w:rsidRPr="008236BA">
        <w:rPr>
          <w:b/>
          <w:kern w:val="2"/>
          <w:lang w:eastAsia="zh-CN"/>
        </w:rPr>
        <w:t>Source:</w:t>
      </w:r>
      <w:r w:rsidRPr="008236BA">
        <w:rPr>
          <w:b/>
          <w:kern w:val="2"/>
          <w:lang w:eastAsia="zh-CN"/>
        </w:rPr>
        <w:tab/>
        <w:t>Huawei, HiSilicon</w:t>
      </w:r>
    </w:p>
    <w:p w14:paraId="60DF3883" w14:textId="77777777" w:rsidR="00791306" w:rsidRPr="008236BA" w:rsidRDefault="00791306" w:rsidP="008236BA">
      <w:pPr>
        <w:spacing w:after="60"/>
        <w:ind w:left="1555" w:hanging="1555"/>
        <w:jc w:val="left"/>
        <w:rPr>
          <w:b/>
          <w:lang w:eastAsia="zh-CN"/>
        </w:rPr>
      </w:pPr>
      <w:r w:rsidRPr="008236BA">
        <w:rPr>
          <w:b/>
          <w:lang w:eastAsia="zh-CN"/>
        </w:rPr>
        <w:t>Title:</w:t>
      </w:r>
      <w:r w:rsidRPr="008236BA">
        <w:rPr>
          <w:b/>
          <w:lang w:eastAsia="zh-CN"/>
        </w:rPr>
        <w:tab/>
      </w:r>
      <w:r w:rsidR="00227D71" w:rsidRPr="008236BA">
        <w:rPr>
          <w:b/>
          <w:lang w:eastAsia="zh-CN"/>
        </w:rPr>
        <w:t>Discussion on NPDCCH search s</w:t>
      </w:r>
      <w:bookmarkStart w:id="0" w:name="_GoBack"/>
      <w:bookmarkEnd w:id="0"/>
      <w:r w:rsidR="00227D71" w:rsidRPr="008236BA">
        <w:rPr>
          <w:b/>
          <w:lang w:eastAsia="zh-CN"/>
        </w:rPr>
        <w:t>pace</w:t>
      </w:r>
      <w:r w:rsidR="00B975AF" w:rsidRPr="008236BA">
        <w:rPr>
          <w:b/>
          <w:lang w:eastAsia="zh-CN"/>
        </w:rPr>
        <w:t xml:space="preserve"> for multicast in NB-IoT</w:t>
      </w:r>
    </w:p>
    <w:p w14:paraId="6E87DD18" w14:textId="77777777" w:rsidR="00791306" w:rsidRPr="008236BA" w:rsidRDefault="00791306" w:rsidP="008236BA">
      <w:pPr>
        <w:spacing w:after="60"/>
        <w:ind w:left="1555" w:hanging="1555"/>
        <w:jc w:val="left"/>
        <w:rPr>
          <w:b/>
          <w:kern w:val="2"/>
          <w:lang w:eastAsia="zh-CN"/>
        </w:rPr>
      </w:pPr>
      <w:r w:rsidRPr="008236BA">
        <w:rPr>
          <w:b/>
          <w:kern w:val="2"/>
          <w:lang w:eastAsia="zh-CN"/>
        </w:rPr>
        <w:t>Document for:</w:t>
      </w:r>
      <w:r w:rsidRPr="008236BA">
        <w:rPr>
          <w:b/>
          <w:kern w:val="2"/>
          <w:lang w:eastAsia="zh-CN"/>
        </w:rPr>
        <w:tab/>
        <w:t>Discussion and decision</w:t>
      </w:r>
    </w:p>
    <w:p w14:paraId="6D39C3F3" w14:textId="77777777" w:rsidR="00791306" w:rsidRPr="008236BA" w:rsidRDefault="00791306" w:rsidP="008236BA">
      <w:pPr>
        <w:pBdr>
          <w:bottom w:val="single" w:sz="4" w:space="1" w:color="auto"/>
        </w:pBdr>
        <w:spacing w:after="0"/>
        <w:jc w:val="left"/>
        <w:rPr>
          <w:b/>
          <w:sz w:val="16"/>
          <w:szCs w:val="16"/>
        </w:rPr>
      </w:pPr>
    </w:p>
    <w:p w14:paraId="5C1F2036" w14:textId="77777777" w:rsidR="00791306" w:rsidRPr="008236BA" w:rsidRDefault="00791306" w:rsidP="00791306">
      <w:pPr>
        <w:pStyle w:val="Heading1"/>
      </w:pPr>
      <w:bookmarkStart w:id="1" w:name="_Ref124589705"/>
      <w:bookmarkStart w:id="2" w:name="_Ref129681862"/>
      <w:r w:rsidRPr="008236BA">
        <w:t>Introduction</w:t>
      </w:r>
      <w:bookmarkEnd w:id="1"/>
      <w:bookmarkEnd w:id="2"/>
    </w:p>
    <w:p w14:paraId="312396DA" w14:textId="46D0EF02" w:rsidR="0052672D" w:rsidRPr="008236BA" w:rsidRDefault="003A0296" w:rsidP="00B975AF">
      <w:pPr>
        <w:rPr>
          <w:iCs/>
          <w:kern w:val="2"/>
          <w:lang w:eastAsia="zh-CN"/>
        </w:rPr>
      </w:pPr>
      <w:r w:rsidRPr="008236BA">
        <w:rPr>
          <w:iCs/>
          <w:kern w:val="2"/>
          <w:lang w:eastAsia="zh-CN"/>
        </w:rPr>
        <w:t>For NB-IoT in Rel-14,</w:t>
      </w:r>
      <w:r w:rsidR="00176514" w:rsidRPr="008236BA">
        <w:rPr>
          <w:iCs/>
          <w:kern w:val="2"/>
          <w:lang w:eastAsia="zh-CN"/>
        </w:rPr>
        <w:t xml:space="preserve"> </w:t>
      </w:r>
      <w:r w:rsidR="005245C8" w:rsidRPr="008236BA">
        <w:rPr>
          <w:iCs/>
          <w:kern w:val="2"/>
          <w:lang w:eastAsia="zh-CN"/>
        </w:rPr>
        <w:t>SC-PTM is to be extended to support m</w:t>
      </w:r>
      <w:r w:rsidR="00176514" w:rsidRPr="008236BA">
        <w:rPr>
          <w:iCs/>
          <w:kern w:val="2"/>
          <w:lang w:eastAsia="zh-CN"/>
        </w:rPr>
        <w:t>ulticast service</w:t>
      </w:r>
      <w:r w:rsidR="005245C8" w:rsidRPr="008236BA">
        <w:rPr>
          <w:iCs/>
          <w:kern w:val="2"/>
          <w:lang w:eastAsia="zh-CN"/>
        </w:rPr>
        <w:t>s</w:t>
      </w:r>
      <w:r w:rsidR="00176514" w:rsidRPr="008236BA">
        <w:rPr>
          <w:iCs/>
          <w:kern w:val="2"/>
          <w:lang w:eastAsia="zh-CN"/>
        </w:rPr>
        <w:t xml:space="preserve"> </w:t>
      </w:r>
      <w:r w:rsidR="00272179" w:rsidRPr="008236BA">
        <w:rPr>
          <w:iCs/>
          <w:kern w:val="2"/>
          <w:lang w:eastAsia="zh-CN"/>
        </w:rPr>
        <w:t xml:space="preserve">for </w:t>
      </w:r>
      <w:r w:rsidR="005245C8" w:rsidRPr="008236BA">
        <w:rPr>
          <w:iCs/>
          <w:kern w:val="2"/>
          <w:lang w:eastAsia="zh-CN"/>
        </w:rPr>
        <w:t xml:space="preserve">e.g. </w:t>
      </w:r>
      <w:r w:rsidR="00272179" w:rsidRPr="008236BA">
        <w:rPr>
          <w:iCs/>
          <w:kern w:val="2"/>
          <w:lang w:eastAsia="zh-CN"/>
        </w:rPr>
        <w:t>software update</w:t>
      </w:r>
      <w:r w:rsidR="005245C8" w:rsidRPr="008236BA">
        <w:rPr>
          <w:iCs/>
          <w:kern w:val="2"/>
          <w:lang w:eastAsia="zh-CN"/>
        </w:rPr>
        <w:t>s</w:t>
      </w:r>
      <w:r w:rsidRPr="008236BA">
        <w:rPr>
          <w:iCs/>
          <w:kern w:val="2"/>
          <w:lang w:eastAsia="zh-CN"/>
        </w:rPr>
        <w:t xml:space="preserve"> [1]</w:t>
      </w:r>
      <w:r w:rsidR="00176514" w:rsidRPr="008236BA">
        <w:rPr>
          <w:iCs/>
          <w:kern w:val="2"/>
          <w:lang w:eastAsia="zh-CN"/>
        </w:rPr>
        <w:t>:</w:t>
      </w:r>
    </w:p>
    <w:p w14:paraId="3D5EFDDD" w14:textId="77777777" w:rsidR="00176514" w:rsidRPr="008236BA" w:rsidRDefault="00176514" w:rsidP="00176514">
      <w:pPr>
        <w:rPr>
          <w:b/>
          <w:bCs/>
          <w:i/>
          <w:u w:val="single"/>
        </w:rPr>
      </w:pPr>
      <w:r w:rsidRPr="008236BA">
        <w:rPr>
          <w:b/>
          <w:bCs/>
          <w:i/>
          <w:u w:val="single"/>
        </w:rPr>
        <w:t>Multicast:</w:t>
      </w:r>
    </w:p>
    <w:p w14:paraId="003DEADE" w14:textId="77777777" w:rsidR="00176514" w:rsidRPr="008236BA" w:rsidRDefault="00176514" w:rsidP="00C94CC6">
      <w:pPr>
        <w:numPr>
          <w:ilvl w:val="0"/>
          <w:numId w:val="7"/>
        </w:numPr>
        <w:overflowPunct w:val="0"/>
        <w:adjustRightInd/>
        <w:snapToGrid/>
        <w:spacing w:after="0"/>
        <w:jc w:val="left"/>
        <w:rPr>
          <w:rFonts w:eastAsia="Times New Roman"/>
          <w:i/>
        </w:rPr>
      </w:pPr>
      <w:r w:rsidRPr="008236BA">
        <w:rPr>
          <w:rFonts w:eastAsia="Times New Roman"/>
          <w:i/>
        </w:rPr>
        <w:t xml:space="preserve">Extend Rel-13 SC-PTM to support multi-cast downlink transmission (e.g. firmware or software updates, group message delivery) for NB-IoT [RAN2 lead, RAN1, RAN4, RAN3] </w:t>
      </w:r>
    </w:p>
    <w:p w14:paraId="6268097C" w14:textId="77777777" w:rsidR="00176514" w:rsidRPr="008236BA" w:rsidRDefault="00176514" w:rsidP="00C94CC6">
      <w:pPr>
        <w:numPr>
          <w:ilvl w:val="1"/>
          <w:numId w:val="7"/>
        </w:numPr>
        <w:overflowPunct w:val="0"/>
        <w:adjustRightInd/>
        <w:snapToGrid/>
        <w:spacing w:after="0"/>
        <w:jc w:val="left"/>
        <w:rPr>
          <w:rFonts w:eastAsia="Times New Roman"/>
          <w:i/>
        </w:rPr>
      </w:pPr>
      <w:r w:rsidRPr="008236BA">
        <w:rPr>
          <w:rFonts w:eastAsia="Times New Roman"/>
          <w:i/>
        </w:rPr>
        <w:t>Introduction of necessary enhancements to support narrowband operation, e.g. support of NPDCCH, and coverage enhancement, e.g. repetitions</w:t>
      </w:r>
    </w:p>
    <w:p w14:paraId="4C40B4C9" w14:textId="77777777" w:rsidR="00DF6694" w:rsidRPr="008236BA" w:rsidRDefault="00DF6694" w:rsidP="00B975AF">
      <w:pPr>
        <w:rPr>
          <w:iCs/>
          <w:kern w:val="2"/>
          <w:lang w:eastAsia="zh-CN"/>
        </w:rPr>
      </w:pPr>
    </w:p>
    <w:p w14:paraId="696469F8" w14:textId="77777777" w:rsidR="00176514" w:rsidRPr="008236BA" w:rsidRDefault="00176514" w:rsidP="00B975AF">
      <w:pPr>
        <w:rPr>
          <w:iCs/>
          <w:kern w:val="2"/>
          <w:lang w:eastAsia="zh-CN"/>
        </w:rPr>
      </w:pPr>
      <w:r w:rsidRPr="008236BA">
        <w:rPr>
          <w:iCs/>
          <w:kern w:val="2"/>
          <w:lang w:eastAsia="zh-CN"/>
        </w:rPr>
        <w:t>T</w:t>
      </w:r>
      <w:r w:rsidRPr="008236BA">
        <w:rPr>
          <w:rFonts w:hint="eastAsia"/>
          <w:iCs/>
          <w:kern w:val="2"/>
          <w:lang w:eastAsia="zh-CN"/>
        </w:rPr>
        <w:t xml:space="preserve">his </w:t>
      </w:r>
      <w:r w:rsidRPr="008236BA">
        <w:rPr>
          <w:iCs/>
          <w:kern w:val="2"/>
          <w:lang w:eastAsia="zh-CN"/>
        </w:rPr>
        <w:t xml:space="preserve">contribution gives the potential problem that should be considered in the design of multicast support in NB-IoT. </w:t>
      </w:r>
    </w:p>
    <w:p w14:paraId="4C423EF6" w14:textId="77777777" w:rsidR="00792472" w:rsidRPr="008236BA" w:rsidRDefault="00CB73D4" w:rsidP="00792472">
      <w:pPr>
        <w:pStyle w:val="Heading1"/>
        <w:rPr>
          <w:iCs/>
          <w:szCs w:val="20"/>
          <w:lang w:eastAsia="zh-CN"/>
        </w:rPr>
      </w:pPr>
      <w:r w:rsidRPr="008236BA">
        <w:rPr>
          <w:iCs/>
          <w:szCs w:val="20"/>
          <w:lang w:eastAsia="zh-CN"/>
        </w:rPr>
        <w:t>Search space</w:t>
      </w:r>
      <w:r w:rsidR="00792472" w:rsidRPr="008236BA">
        <w:rPr>
          <w:iCs/>
          <w:szCs w:val="20"/>
          <w:lang w:eastAsia="zh-CN"/>
        </w:rPr>
        <w:t xml:space="preserve"> </w:t>
      </w:r>
      <w:r w:rsidR="00AC4728" w:rsidRPr="008236BA">
        <w:rPr>
          <w:iCs/>
          <w:szCs w:val="20"/>
          <w:lang w:eastAsia="zh-CN"/>
        </w:rPr>
        <w:t>in Rel-13 SC-PTM</w:t>
      </w:r>
    </w:p>
    <w:p w14:paraId="2476447A" w14:textId="37BD4AA5" w:rsidR="009D623E" w:rsidRPr="008236BA" w:rsidRDefault="009D623E" w:rsidP="00792472">
      <w:pPr>
        <w:rPr>
          <w:lang w:eastAsia="zh-CN"/>
        </w:rPr>
      </w:pPr>
      <w:r w:rsidRPr="008236BA">
        <w:rPr>
          <w:lang w:eastAsia="zh-CN"/>
        </w:rPr>
        <w:t xml:space="preserve">The basic procedure of </w:t>
      </w:r>
      <w:r w:rsidR="00427B3B" w:rsidRPr="008236BA">
        <w:rPr>
          <w:lang w:eastAsia="zh-CN"/>
        </w:rPr>
        <w:t xml:space="preserve">Rel-13 </w:t>
      </w:r>
      <w:r w:rsidRPr="008236BA">
        <w:rPr>
          <w:lang w:eastAsia="zh-CN"/>
        </w:rPr>
        <w:t xml:space="preserve">SC-PTM is illustrated in Figure 1. </w:t>
      </w:r>
      <w:r w:rsidR="00E33FD2" w:rsidRPr="008236BA">
        <w:rPr>
          <w:lang w:eastAsia="zh-CN"/>
        </w:rPr>
        <w:t>Multicast is supported via t</w:t>
      </w:r>
      <w:r w:rsidRPr="008236BA">
        <w:rPr>
          <w:lang w:eastAsia="zh-CN"/>
        </w:rPr>
        <w:t>wo logical channel</w:t>
      </w:r>
      <w:r w:rsidR="00E33FD2" w:rsidRPr="008236BA">
        <w:rPr>
          <w:lang w:eastAsia="zh-CN"/>
        </w:rPr>
        <w:t>s</w:t>
      </w:r>
      <w:r w:rsidRPr="008236BA">
        <w:rPr>
          <w:lang w:eastAsia="zh-CN"/>
        </w:rPr>
        <w:t xml:space="preserve">, </w:t>
      </w:r>
      <w:r w:rsidR="00F63EE6" w:rsidRPr="008236BA">
        <w:rPr>
          <w:lang w:eastAsia="zh-CN"/>
        </w:rPr>
        <w:t>SC-MCCH and SC-MTCH.</w:t>
      </w:r>
      <w:r w:rsidR="005548FC" w:rsidRPr="008236BA">
        <w:rPr>
          <w:lang w:eastAsia="zh-CN"/>
        </w:rPr>
        <w:t xml:space="preserve"> The data of one multicast session is transmitted by </w:t>
      </w:r>
      <w:r w:rsidR="00E33FD2" w:rsidRPr="008236BA">
        <w:rPr>
          <w:lang w:eastAsia="zh-CN"/>
        </w:rPr>
        <w:t>a corresponding</w:t>
      </w:r>
      <w:r w:rsidR="005548FC" w:rsidRPr="008236BA">
        <w:rPr>
          <w:lang w:eastAsia="zh-CN"/>
        </w:rPr>
        <w:t xml:space="preserve"> SC-MTCH, conveyed by PDSCH in </w:t>
      </w:r>
      <w:r w:rsidR="007A4B8A" w:rsidRPr="008236BA">
        <w:rPr>
          <w:lang w:eastAsia="zh-CN"/>
        </w:rPr>
        <w:t xml:space="preserve">the </w:t>
      </w:r>
      <w:r w:rsidR="005548FC" w:rsidRPr="008236BA">
        <w:rPr>
          <w:lang w:eastAsia="zh-CN"/>
        </w:rPr>
        <w:t xml:space="preserve">physical layer. </w:t>
      </w:r>
      <w:r w:rsidR="007A4B8A" w:rsidRPr="008236BA">
        <w:rPr>
          <w:lang w:eastAsia="zh-CN"/>
        </w:rPr>
        <w:t>T</w:t>
      </w:r>
      <w:r w:rsidR="005548FC" w:rsidRPr="008236BA">
        <w:rPr>
          <w:lang w:eastAsia="zh-CN"/>
        </w:rPr>
        <w:t xml:space="preserve">he configuration </w:t>
      </w:r>
      <w:r w:rsidR="008D4847" w:rsidRPr="008236BA">
        <w:rPr>
          <w:lang w:eastAsia="zh-CN"/>
        </w:rPr>
        <w:t xml:space="preserve">parameters </w:t>
      </w:r>
      <w:r w:rsidR="007A4B8A" w:rsidRPr="008236BA">
        <w:rPr>
          <w:lang w:eastAsia="zh-CN"/>
        </w:rPr>
        <w:t>for each</w:t>
      </w:r>
      <w:r w:rsidR="005548FC" w:rsidRPr="008236BA">
        <w:rPr>
          <w:lang w:eastAsia="zh-CN"/>
        </w:rPr>
        <w:t xml:space="preserve"> SC-MTCH transmission such as the group RNTI of SC-MTCH and the DRX </w:t>
      </w:r>
      <w:r w:rsidR="008D4847" w:rsidRPr="008236BA">
        <w:rPr>
          <w:lang w:eastAsia="zh-CN"/>
        </w:rPr>
        <w:t xml:space="preserve">pattern </w:t>
      </w:r>
      <w:r w:rsidR="005548FC" w:rsidRPr="008236BA">
        <w:rPr>
          <w:lang w:eastAsia="zh-CN"/>
        </w:rPr>
        <w:t xml:space="preserve">of </w:t>
      </w:r>
      <w:r w:rsidR="00427B3B" w:rsidRPr="008236BA">
        <w:rPr>
          <w:lang w:eastAsia="zh-CN"/>
        </w:rPr>
        <w:t xml:space="preserve">the </w:t>
      </w:r>
      <w:r w:rsidR="005548FC" w:rsidRPr="008236BA">
        <w:rPr>
          <w:lang w:eastAsia="zh-CN"/>
        </w:rPr>
        <w:t xml:space="preserve">SC-MTCH, is transmitted </w:t>
      </w:r>
      <w:r w:rsidR="007A4B8A" w:rsidRPr="008236BA">
        <w:rPr>
          <w:lang w:eastAsia="zh-CN"/>
        </w:rPr>
        <w:t xml:space="preserve">as the IE </w:t>
      </w:r>
      <w:r w:rsidR="007A4B8A" w:rsidRPr="008236BA">
        <w:rPr>
          <w:i/>
        </w:rPr>
        <w:t>SC-MTCH-Info</w:t>
      </w:r>
      <w:r w:rsidR="007A4B8A" w:rsidRPr="008236BA">
        <w:rPr>
          <w:lang w:eastAsia="zh-CN"/>
        </w:rPr>
        <w:t xml:space="preserve"> </w:t>
      </w:r>
      <w:r w:rsidR="005548FC" w:rsidRPr="008236BA">
        <w:rPr>
          <w:lang w:eastAsia="zh-CN"/>
        </w:rPr>
        <w:t xml:space="preserve">in </w:t>
      </w:r>
      <w:r w:rsidR="008D4847" w:rsidRPr="008236BA">
        <w:rPr>
          <w:lang w:eastAsia="zh-CN"/>
        </w:rPr>
        <w:t xml:space="preserve">the </w:t>
      </w:r>
      <w:r w:rsidR="005548FC" w:rsidRPr="008236BA">
        <w:rPr>
          <w:lang w:eastAsia="zh-CN"/>
        </w:rPr>
        <w:t>SC-MCCH. SC-MCCH broadcast</w:t>
      </w:r>
      <w:r w:rsidR="00E33FD2" w:rsidRPr="008236BA">
        <w:rPr>
          <w:lang w:eastAsia="zh-CN"/>
        </w:rPr>
        <w:t>s</w:t>
      </w:r>
      <w:r w:rsidR="005548FC" w:rsidRPr="008236BA">
        <w:rPr>
          <w:lang w:eastAsia="zh-CN"/>
        </w:rPr>
        <w:t xml:space="preserve"> </w:t>
      </w:r>
      <w:r w:rsidR="007A4B8A" w:rsidRPr="008236BA">
        <w:rPr>
          <w:lang w:eastAsia="zh-CN"/>
        </w:rPr>
        <w:t xml:space="preserve">a list of </w:t>
      </w:r>
      <w:r w:rsidR="005548FC" w:rsidRPr="008236BA">
        <w:rPr>
          <w:lang w:eastAsia="zh-CN"/>
        </w:rPr>
        <w:t>the configuration</w:t>
      </w:r>
      <w:r w:rsidR="00E33FD2" w:rsidRPr="008236BA">
        <w:rPr>
          <w:lang w:eastAsia="zh-CN"/>
        </w:rPr>
        <w:t>s</w:t>
      </w:r>
      <w:r w:rsidR="005548FC" w:rsidRPr="008236BA">
        <w:rPr>
          <w:lang w:eastAsia="zh-CN"/>
        </w:rPr>
        <w:t xml:space="preserve"> of SC-MTCHs of all multicast sessions</w:t>
      </w:r>
      <w:r w:rsidR="00427B3B" w:rsidRPr="008236BA">
        <w:rPr>
          <w:lang w:eastAsia="zh-CN"/>
        </w:rPr>
        <w:t>.</w:t>
      </w:r>
    </w:p>
    <w:p w14:paraId="682DBF61" w14:textId="77777777" w:rsidR="009D623E" w:rsidRPr="008236BA" w:rsidRDefault="00930C40" w:rsidP="009D623E">
      <w:pPr>
        <w:keepNext/>
        <w:jc w:val="center"/>
      </w:pPr>
      <w:r w:rsidRPr="008236BA">
        <w:rPr>
          <w:color w:val="1F497D"/>
        </w:rPr>
        <w:drawing>
          <wp:inline distT="0" distB="0" distL="0" distR="0" wp14:anchorId="3E067DC7" wp14:editId="1A141582">
            <wp:extent cx="5770880" cy="2312035"/>
            <wp:effectExtent l="1905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70880" cy="2312035"/>
                    </a:xfrm>
                    <a:prstGeom prst="rect">
                      <a:avLst/>
                    </a:prstGeom>
                    <a:noFill/>
                    <a:ln w="9525">
                      <a:noFill/>
                      <a:miter lim="800000"/>
                      <a:headEnd/>
                      <a:tailEnd/>
                    </a:ln>
                  </pic:spPr>
                </pic:pic>
              </a:graphicData>
            </a:graphic>
          </wp:inline>
        </w:drawing>
      </w:r>
    </w:p>
    <w:p w14:paraId="3E13DBE2" w14:textId="77777777" w:rsidR="009D623E" w:rsidRPr="008236BA" w:rsidRDefault="009D623E" w:rsidP="009D623E">
      <w:pPr>
        <w:pStyle w:val="Caption"/>
        <w:rPr>
          <w:lang w:eastAsia="zh-CN"/>
        </w:rPr>
      </w:pPr>
      <w:r w:rsidRPr="008236BA">
        <w:t xml:space="preserve">Figure </w:t>
      </w:r>
      <w:fldSimple w:instr=" SEQ Figure \* ARABIC ">
        <w:r w:rsidR="003A0296" w:rsidRPr="008236BA">
          <w:t>1</w:t>
        </w:r>
      </w:fldSimple>
      <w:r w:rsidRPr="008236BA">
        <w:t xml:space="preserve"> Procedure of Rel-13 SC-PTM</w:t>
      </w:r>
    </w:p>
    <w:p w14:paraId="1AE7394E" w14:textId="3CD9E6FB" w:rsidR="00227D71" w:rsidRPr="008236BA" w:rsidRDefault="00E33FD2" w:rsidP="00792472">
      <w:pPr>
        <w:rPr>
          <w:lang w:eastAsia="zh-CN"/>
        </w:rPr>
      </w:pPr>
      <w:r w:rsidRPr="008236BA">
        <w:rPr>
          <w:lang w:eastAsia="zh-CN"/>
        </w:rPr>
        <w:t>I</w:t>
      </w:r>
      <w:r w:rsidR="00427B3B" w:rsidRPr="008236BA">
        <w:rPr>
          <w:lang w:eastAsia="zh-CN"/>
        </w:rPr>
        <w:t>n Rel-13 SC-PTM b</w:t>
      </w:r>
      <w:r w:rsidR="00F63EE6" w:rsidRPr="008236BA">
        <w:rPr>
          <w:lang w:eastAsia="zh-CN"/>
        </w:rPr>
        <w:t>oth SC-MCCH and SC-MTCH</w:t>
      </w:r>
      <w:r w:rsidR="008D4847" w:rsidRPr="008236BA">
        <w:rPr>
          <w:lang w:eastAsia="zh-CN"/>
        </w:rPr>
        <w:t>s</w:t>
      </w:r>
      <w:r w:rsidR="00F63EE6" w:rsidRPr="008236BA">
        <w:rPr>
          <w:lang w:eastAsia="zh-CN"/>
        </w:rPr>
        <w:t xml:space="preserve"> are dynamically scheduled by DCI, which is </w:t>
      </w:r>
      <w:r w:rsidR="008D4847" w:rsidRPr="008236BA">
        <w:rPr>
          <w:lang w:eastAsia="zh-CN"/>
        </w:rPr>
        <w:t xml:space="preserve">conveyed by PDCCH through </w:t>
      </w:r>
      <w:r w:rsidR="00F63EE6" w:rsidRPr="008236BA">
        <w:rPr>
          <w:lang w:eastAsia="zh-CN"/>
        </w:rPr>
        <w:t>LTE common search space.</w:t>
      </w:r>
      <w:r w:rsidR="00427B3B" w:rsidRPr="008236BA">
        <w:rPr>
          <w:lang w:eastAsia="zh-CN"/>
        </w:rPr>
        <w:t xml:space="preserve"> The DCI</w:t>
      </w:r>
      <w:r w:rsidR="008D4847" w:rsidRPr="008236BA">
        <w:rPr>
          <w:lang w:eastAsia="zh-CN"/>
        </w:rPr>
        <w:t>s</w:t>
      </w:r>
      <w:r w:rsidR="00427B3B" w:rsidRPr="008236BA">
        <w:rPr>
          <w:lang w:eastAsia="zh-CN"/>
        </w:rPr>
        <w:t xml:space="preserve"> </w:t>
      </w:r>
      <w:r w:rsidR="008D4847" w:rsidRPr="008236BA">
        <w:rPr>
          <w:lang w:eastAsia="zh-CN"/>
        </w:rPr>
        <w:t xml:space="preserve">which </w:t>
      </w:r>
      <w:r w:rsidR="00427B3B" w:rsidRPr="008236BA">
        <w:rPr>
          <w:lang w:eastAsia="zh-CN"/>
        </w:rPr>
        <w:t xml:space="preserve">schedule SC-MCCH and SC-MTCH </w:t>
      </w:r>
      <w:r w:rsidR="008D4847" w:rsidRPr="008236BA">
        <w:rPr>
          <w:lang w:eastAsia="zh-CN"/>
        </w:rPr>
        <w:t>are</w:t>
      </w:r>
      <w:r w:rsidR="00427B3B" w:rsidRPr="008236BA">
        <w:rPr>
          <w:lang w:eastAsia="zh-CN"/>
        </w:rPr>
        <w:t xml:space="preserve"> differentiated by RNTIs, i.e. SC-RNTI for SC-MCCH and corresponding G-RNTI</w:t>
      </w:r>
      <w:r w:rsidR="00CB73D4" w:rsidRPr="008236BA">
        <w:rPr>
          <w:lang w:eastAsia="zh-CN"/>
        </w:rPr>
        <w:t>s</w:t>
      </w:r>
      <w:r w:rsidR="00427B3B" w:rsidRPr="008236BA">
        <w:rPr>
          <w:lang w:eastAsia="zh-CN"/>
        </w:rPr>
        <w:t xml:space="preserve"> for SC-MTCH</w:t>
      </w:r>
      <w:r w:rsidR="00CB73D4" w:rsidRPr="008236BA">
        <w:rPr>
          <w:lang w:eastAsia="zh-CN"/>
        </w:rPr>
        <w:t>s</w:t>
      </w:r>
      <w:r w:rsidR="00427B3B" w:rsidRPr="008236BA">
        <w:rPr>
          <w:lang w:eastAsia="zh-CN"/>
        </w:rPr>
        <w:t xml:space="preserve">. </w:t>
      </w:r>
    </w:p>
    <w:p w14:paraId="338E34C3" w14:textId="0A06D728" w:rsidR="00792472" w:rsidRPr="008236BA" w:rsidRDefault="005245C8">
      <w:pPr>
        <w:rPr>
          <w:lang w:eastAsia="zh-CN"/>
        </w:rPr>
      </w:pPr>
      <w:r w:rsidRPr="008236BA">
        <w:rPr>
          <w:lang w:eastAsia="zh-CN"/>
        </w:rPr>
        <w:lastRenderedPageBreak/>
        <w:t>A</w:t>
      </w:r>
      <w:r w:rsidR="00AC4728" w:rsidRPr="008236BA">
        <w:rPr>
          <w:lang w:eastAsia="zh-CN"/>
        </w:rPr>
        <w:t xml:space="preserve"> separate </w:t>
      </w:r>
      <w:r w:rsidR="00427B3B" w:rsidRPr="008236BA">
        <w:rPr>
          <w:lang w:eastAsia="zh-CN"/>
        </w:rPr>
        <w:t>DCI</w:t>
      </w:r>
      <w:r w:rsidR="00AC4728" w:rsidRPr="008236BA">
        <w:rPr>
          <w:lang w:eastAsia="zh-CN"/>
        </w:rPr>
        <w:t>, masked by SC-N</w:t>
      </w:r>
      <w:r w:rsidRPr="008236BA">
        <w:rPr>
          <w:lang w:eastAsia="zh-CN"/>
        </w:rPr>
        <w:t>-</w:t>
      </w:r>
      <w:r w:rsidR="00AC4728" w:rsidRPr="008236BA">
        <w:rPr>
          <w:lang w:eastAsia="zh-CN"/>
        </w:rPr>
        <w:t xml:space="preserve">RNTI </w:t>
      </w:r>
      <w:r w:rsidRPr="008236BA">
        <w:rPr>
          <w:lang w:eastAsia="zh-CN"/>
        </w:rPr>
        <w:t>using</w:t>
      </w:r>
      <w:r w:rsidR="00AC4728" w:rsidRPr="008236BA">
        <w:rPr>
          <w:lang w:eastAsia="zh-CN"/>
        </w:rPr>
        <w:t xml:space="preserve"> DCI format 1C, </w:t>
      </w:r>
      <w:r w:rsidR="00CB73D4" w:rsidRPr="008236BA">
        <w:rPr>
          <w:lang w:eastAsia="zh-CN"/>
        </w:rPr>
        <w:t xml:space="preserve">is used </w:t>
      </w:r>
      <w:r w:rsidR="00E33FD2" w:rsidRPr="008236BA">
        <w:rPr>
          <w:lang w:eastAsia="zh-CN"/>
        </w:rPr>
        <w:t>for</w:t>
      </w:r>
      <w:r w:rsidR="00C67CE4" w:rsidRPr="008236BA">
        <w:rPr>
          <w:lang w:eastAsia="zh-CN"/>
        </w:rPr>
        <w:t xml:space="preserve"> </w:t>
      </w:r>
      <w:r w:rsidR="00CB73D4" w:rsidRPr="008236BA">
        <w:rPr>
          <w:lang w:eastAsia="zh-CN"/>
        </w:rPr>
        <w:t xml:space="preserve">notification that the configuration information in SC-MCCH in the current MP (modification period) </w:t>
      </w:r>
      <w:r w:rsidR="00C67CE4" w:rsidRPr="008236BA">
        <w:rPr>
          <w:lang w:eastAsia="zh-CN"/>
        </w:rPr>
        <w:t>has been changed</w:t>
      </w:r>
      <w:r w:rsidR="00CB73D4" w:rsidRPr="008236BA">
        <w:rPr>
          <w:lang w:eastAsia="zh-CN"/>
        </w:rPr>
        <w:t xml:space="preserve"> from that in the previous MP. </w:t>
      </w:r>
    </w:p>
    <w:p w14:paraId="718AE4FE" w14:textId="77777777" w:rsidR="00AC4728" w:rsidRPr="008236BA" w:rsidRDefault="00AC4728" w:rsidP="00777409">
      <w:pPr>
        <w:pStyle w:val="Heading1"/>
        <w:rPr>
          <w:iCs/>
          <w:szCs w:val="20"/>
          <w:lang w:eastAsia="zh-CN"/>
        </w:rPr>
      </w:pPr>
      <w:r w:rsidRPr="008236BA">
        <w:rPr>
          <w:rFonts w:hint="eastAsia"/>
          <w:iCs/>
          <w:szCs w:val="20"/>
          <w:lang w:eastAsia="zh-CN"/>
        </w:rPr>
        <w:t>Search space in NB-IoT multicast</w:t>
      </w:r>
    </w:p>
    <w:p w14:paraId="787FE167" w14:textId="77777777" w:rsidR="004B62E1" w:rsidRPr="008236BA" w:rsidRDefault="004B62E1" w:rsidP="00777409">
      <w:pPr>
        <w:pStyle w:val="Heading2"/>
        <w:rPr>
          <w:lang w:eastAsia="zh-CN"/>
        </w:rPr>
      </w:pPr>
      <w:r w:rsidRPr="008236BA">
        <w:rPr>
          <w:lang w:eastAsia="zh-CN"/>
        </w:rPr>
        <w:t>Design principle of search space for NB-IoT SC-PTM</w:t>
      </w:r>
    </w:p>
    <w:p w14:paraId="5CF71371" w14:textId="43E5427F" w:rsidR="00AC4728" w:rsidRPr="008236BA" w:rsidRDefault="001764E2" w:rsidP="00792472">
      <w:pPr>
        <w:rPr>
          <w:lang w:eastAsia="zh-CN"/>
        </w:rPr>
      </w:pPr>
      <w:r w:rsidRPr="008236BA">
        <w:rPr>
          <w:lang w:eastAsia="zh-CN"/>
        </w:rPr>
        <w:t>Rel-13 LTE UEs have the capability to simultaneously detect DCI</w:t>
      </w:r>
      <w:r w:rsidR="003A0E7A" w:rsidRPr="008236BA">
        <w:rPr>
          <w:lang w:eastAsia="zh-CN"/>
        </w:rPr>
        <w:t>s</w:t>
      </w:r>
      <w:r w:rsidRPr="008236BA">
        <w:rPr>
          <w:lang w:eastAsia="zh-CN"/>
        </w:rPr>
        <w:t xml:space="preserve"> for SC-MCCH, DCI for SC-MTCH and </w:t>
      </w:r>
      <w:r w:rsidR="00C67CE4" w:rsidRPr="008236BA">
        <w:rPr>
          <w:lang w:eastAsia="zh-CN"/>
        </w:rPr>
        <w:t xml:space="preserve">DCI for </w:t>
      </w:r>
      <w:r w:rsidR="00F12305" w:rsidRPr="008236BA">
        <w:rPr>
          <w:lang w:eastAsia="zh-CN"/>
        </w:rPr>
        <w:t xml:space="preserve">SC-MCCH </w:t>
      </w:r>
      <w:r w:rsidRPr="008236BA">
        <w:rPr>
          <w:lang w:eastAsia="zh-CN"/>
        </w:rPr>
        <w:t>change notification</w:t>
      </w:r>
      <w:r w:rsidR="004034CF" w:rsidRPr="008236BA">
        <w:rPr>
          <w:lang w:eastAsia="zh-CN"/>
        </w:rPr>
        <w:t xml:space="preserve">, even if more than one DCI </w:t>
      </w:r>
      <w:r w:rsidR="0030506D" w:rsidRPr="008236BA">
        <w:rPr>
          <w:lang w:eastAsia="zh-CN"/>
        </w:rPr>
        <w:t>is</w:t>
      </w:r>
      <w:r w:rsidR="004034CF" w:rsidRPr="008236BA">
        <w:rPr>
          <w:lang w:eastAsia="zh-CN"/>
        </w:rPr>
        <w:t xml:space="preserve"> sent in the same </w:t>
      </w:r>
      <w:r w:rsidR="003A0E7A" w:rsidRPr="008236BA">
        <w:rPr>
          <w:lang w:eastAsia="zh-CN"/>
        </w:rPr>
        <w:t xml:space="preserve">common </w:t>
      </w:r>
      <w:r w:rsidR="004034CF" w:rsidRPr="008236BA">
        <w:rPr>
          <w:lang w:eastAsia="zh-CN"/>
        </w:rPr>
        <w:t>search space</w:t>
      </w:r>
      <w:r w:rsidR="0030506D" w:rsidRPr="008236BA">
        <w:rPr>
          <w:lang w:eastAsia="zh-CN"/>
        </w:rPr>
        <w:t xml:space="preserve"> and subframe</w:t>
      </w:r>
      <w:r w:rsidRPr="008236BA">
        <w:rPr>
          <w:lang w:eastAsia="zh-CN"/>
        </w:rPr>
        <w:t>.</w:t>
      </w:r>
    </w:p>
    <w:p w14:paraId="0DB1CCF7" w14:textId="0E5CAC1E" w:rsidR="001764E2" w:rsidRPr="008236BA" w:rsidRDefault="001764E2" w:rsidP="00792472">
      <w:pPr>
        <w:rPr>
          <w:lang w:eastAsia="zh-CN"/>
        </w:rPr>
      </w:pPr>
      <w:r w:rsidRPr="008236BA">
        <w:rPr>
          <w:lang w:eastAsia="zh-CN"/>
        </w:rPr>
        <w:t xml:space="preserve">However, </w:t>
      </w:r>
      <w:r w:rsidR="00F12305" w:rsidRPr="008236BA">
        <w:rPr>
          <w:lang w:eastAsia="zh-CN"/>
        </w:rPr>
        <w:t xml:space="preserve">the UE </w:t>
      </w:r>
      <w:r w:rsidR="0030506D" w:rsidRPr="008236BA">
        <w:rPr>
          <w:lang w:eastAsia="zh-CN"/>
        </w:rPr>
        <w:t>blind decoding load</w:t>
      </w:r>
      <w:r w:rsidR="00F12305" w:rsidRPr="008236BA">
        <w:rPr>
          <w:lang w:eastAsia="zh-CN"/>
        </w:rPr>
        <w:t xml:space="preserve"> is</w:t>
      </w:r>
      <w:r w:rsidRPr="008236BA">
        <w:rPr>
          <w:lang w:eastAsia="zh-CN"/>
        </w:rPr>
        <w:t xml:space="preserve"> </w:t>
      </w:r>
      <w:r w:rsidR="0030506D" w:rsidRPr="008236BA">
        <w:rPr>
          <w:lang w:eastAsia="zh-CN"/>
        </w:rPr>
        <w:t xml:space="preserve">significantly </w:t>
      </w:r>
      <w:r w:rsidR="003A0E7A" w:rsidRPr="008236BA">
        <w:rPr>
          <w:lang w:eastAsia="zh-CN"/>
        </w:rPr>
        <w:t xml:space="preserve">reduced </w:t>
      </w:r>
      <w:r w:rsidRPr="008236BA">
        <w:rPr>
          <w:lang w:eastAsia="zh-CN"/>
        </w:rPr>
        <w:t>in NB-IoT</w:t>
      </w:r>
      <w:r w:rsidR="003A0E7A" w:rsidRPr="008236BA">
        <w:rPr>
          <w:lang w:eastAsia="zh-CN"/>
        </w:rPr>
        <w:t xml:space="preserve"> </w:t>
      </w:r>
      <w:r w:rsidR="0030506D" w:rsidRPr="008236BA">
        <w:rPr>
          <w:lang w:eastAsia="zh-CN"/>
        </w:rPr>
        <w:t>in pursuit of ultra-low</w:t>
      </w:r>
      <w:r w:rsidR="003A0E7A" w:rsidRPr="008236BA">
        <w:rPr>
          <w:lang w:eastAsia="zh-CN"/>
        </w:rPr>
        <w:t xml:space="preserve"> device cost and complexity according to</w:t>
      </w:r>
      <w:r w:rsidRPr="008236BA">
        <w:rPr>
          <w:lang w:eastAsia="zh-CN"/>
        </w:rPr>
        <w:t xml:space="preserve"> the following agreements</w:t>
      </w:r>
      <w:r w:rsidR="003A0E7A" w:rsidRPr="008236BA">
        <w:rPr>
          <w:lang w:eastAsia="zh-CN"/>
        </w:rPr>
        <w:t>:</w:t>
      </w:r>
    </w:p>
    <w:p w14:paraId="7910DD52" w14:textId="77777777" w:rsidR="00BF459F" w:rsidRPr="008236BA" w:rsidRDefault="00BF459F" w:rsidP="00792472">
      <w:pPr>
        <w:rPr>
          <w:i/>
          <w:lang w:eastAsia="zh-CN"/>
        </w:rPr>
      </w:pPr>
      <w:r w:rsidRPr="008236BA">
        <w:rPr>
          <w:i/>
          <w:lang w:eastAsia="zh-CN"/>
        </w:rPr>
        <w:t>Agreements in Rel-13:</w:t>
      </w:r>
    </w:p>
    <w:p w14:paraId="17077878" w14:textId="77777777" w:rsidR="005675B7" w:rsidRPr="008236BA" w:rsidRDefault="00792472" w:rsidP="00C94CC6">
      <w:pPr>
        <w:numPr>
          <w:ilvl w:val="0"/>
          <w:numId w:val="8"/>
        </w:numPr>
        <w:rPr>
          <w:i/>
        </w:rPr>
      </w:pPr>
      <w:r w:rsidRPr="008236BA">
        <w:rPr>
          <w:i/>
          <w:lang w:eastAsia="zh-CN"/>
        </w:rPr>
        <w:t xml:space="preserve"> </w:t>
      </w:r>
      <w:r w:rsidR="00BF459F" w:rsidRPr="008236BA">
        <w:rPr>
          <w:i/>
        </w:rPr>
        <w:t xml:space="preserve">A UE is not required to monitor an NPDCCH search space that ends later than 4ms before the beginning of the next NPDCCH search space. </w:t>
      </w:r>
    </w:p>
    <w:p w14:paraId="14A559CE" w14:textId="77777777" w:rsidR="005675B7" w:rsidRPr="008236BA" w:rsidRDefault="00BF459F" w:rsidP="00C94CC6">
      <w:pPr>
        <w:numPr>
          <w:ilvl w:val="0"/>
          <w:numId w:val="8"/>
        </w:numPr>
        <w:rPr>
          <w:i/>
          <w:lang w:eastAsia="zh-CN"/>
        </w:rPr>
      </w:pPr>
      <w:r w:rsidRPr="008236BA">
        <w:rPr>
          <w:i/>
          <w:lang w:eastAsia="zh-CN"/>
        </w:rPr>
        <w:t>UE is not required to simultaneously monitor NB-PDCCH USS and CSS</w:t>
      </w:r>
    </w:p>
    <w:p w14:paraId="2672EEE2" w14:textId="77777777" w:rsidR="005675B7" w:rsidRPr="008236BA" w:rsidRDefault="00BF459F" w:rsidP="00C94CC6">
      <w:pPr>
        <w:numPr>
          <w:ilvl w:val="0"/>
          <w:numId w:val="8"/>
        </w:numPr>
        <w:rPr>
          <w:i/>
          <w:lang w:eastAsia="zh-CN"/>
        </w:rPr>
      </w:pPr>
      <w:r w:rsidRPr="008236BA">
        <w:rPr>
          <w:i/>
          <w:lang w:eastAsia="zh-CN"/>
        </w:rPr>
        <w:t>UE is not required to simultaneously monitor CSS for paging and CSS for RAR/Msg 3 re-tx/Msg 4.</w:t>
      </w:r>
    </w:p>
    <w:p w14:paraId="22430CAD" w14:textId="77777777" w:rsidR="00BF459F" w:rsidRPr="008236BA" w:rsidRDefault="00BF459F" w:rsidP="00C94CC6">
      <w:pPr>
        <w:numPr>
          <w:ilvl w:val="0"/>
          <w:numId w:val="8"/>
        </w:numPr>
        <w:tabs>
          <w:tab w:val="clear" w:pos="360"/>
        </w:tabs>
        <w:rPr>
          <w:i/>
          <w:lang w:eastAsia="zh-CN"/>
        </w:rPr>
      </w:pPr>
      <w:r w:rsidRPr="008236BA">
        <w:rPr>
          <w:i/>
          <w:lang w:eastAsia="zh-CN"/>
        </w:rPr>
        <w:t>An NB-IoT UE that has received a grant from an NB-PDCCH is not required to monitor NB-PDCCH for any further DL or UL grant during the time period between the end of the NB-PDCCH that schedules the grant and the start of the corresponding NB-PDSCH or NB-PUSCH transmission</w:t>
      </w:r>
    </w:p>
    <w:p w14:paraId="014A01A6" w14:textId="7BD4C5C3" w:rsidR="0041792C" w:rsidRPr="008236BA" w:rsidRDefault="003A0E7A" w:rsidP="00783111">
      <w:pPr>
        <w:rPr>
          <w:lang w:eastAsia="zh-CN"/>
        </w:rPr>
      </w:pPr>
      <w:r w:rsidRPr="008236BA">
        <w:rPr>
          <w:lang w:eastAsia="zh-CN"/>
        </w:rPr>
        <w:t>The key motivation behind these (and other) agreements was that the</w:t>
      </w:r>
      <w:r w:rsidR="004E6730" w:rsidRPr="008236BA">
        <w:rPr>
          <w:lang w:eastAsia="zh-CN"/>
        </w:rPr>
        <w:t xml:space="preserve"> NB-IoT UE </w:t>
      </w:r>
      <w:r w:rsidRPr="008236BA">
        <w:rPr>
          <w:lang w:eastAsia="zh-CN"/>
        </w:rPr>
        <w:t xml:space="preserve">should only be required to perform one activity at a time, in this case, </w:t>
      </w:r>
      <w:r w:rsidR="004E6730" w:rsidRPr="008236BA">
        <w:rPr>
          <w:lang w:eastAsia="zh-CN"/>
        </w:rPr>
        <w:t xml:space="preserve">to detect </w:t>
      </w:r>
      <w:r w:rsidR="00CB6E14" w:rsidRPr="008236BA">
        <w:rPr>
          <w:lang w:eastAsia="zh-CN"/>
        </w:rPr>
        <w:t>DCIs with the same size</w:t>
      </w:r>
      <w:r w:rsidR="004E6730" w:rsidRPr="008236BA">
        <w:rPr>
          <w:lang w:eastAsia="zh-CN"/>
        </w:rPr>
        <w:t xml:space="preserve"> </w:t>
      </w:r>
      <w:r w:rsidR="00F12305" w:rsidRPr="008236BA">
        <w:rPr>
          <w:lang w:eastAsia="zh-CN"/>
        </w:rPr>
        <w:t>at a time</w:t>
      </w:r>
      <w:r w:rsidR="004E6730" w:rsidRPr="008236BA">
        <w:rPr>
          <w:lang w:eastAsia="zh-CN"/>
        </w:rPr>
        <w:t xml:space="preserve">. </w:t>
      </w:r>
      <w:r w:rsidR="00F12305" w:rsidRPr="008236BA">
        <w:rPr>
          <w:lang w:eastAsia="zh-CN"/>
        </w:rPr>
        <w:t>It is also possible for</w:t>
      </w:r>
      <w:r w:rsidR="004E6730" w:rsidRPr="008236BA">
        <w:rPr>
          <w:lang w:eastAsia="zh-CN"/>
        </w:rPr>
        <w:t xml:space="preserve"> </w:t>
      </w:r>
      <w:r w:rsidR="006C3BCA" w:rsidRPr="008236BA">
        <w:rPr>
          <w:lang w:eastAsia="zh-CN"/>
        </w:rPr>
        <w:t>an NB-IoT UE to monitor the same DCI format</w:t>
      </w:r>
      <w:r w:rsidR="00783111" w:rsidRPr="008236BA">
        <w:rPr>
          <w:lang w:eastAsia="zh-CN"/>
        </w:rPr>
        <w:t xml:space="preserve"> differentiated by </w:t>
      </w:r>
      <w:r w:rsidR="006C3BCA" w:rsidRPr="008236BA">
        <w:rPr>
          <w:lang w:eastAsia="zh-CN"/>
        </w:rPr>
        <w:t>RNTIs</w:t>
      </w:r>
      <w:r w:rsidR="0041792C" w:rsidRPr="008236BA">
        <w:rPr>
          <w:lang w:eastAsia="zh-CN"/>
        </w:rPr>
        <w:t xml:space="preserve"> in one search space</w:t>
      </w:r>
      <w:r w:rsidR="00F12305" w:rsidRPr="008236BA">
        <w:rPr>
          <w:lang w:eastAsia="zh-CN"/>
        </w:rPr>
        <w:t xml:space="preserve"> because an additional CRC masking is a relatively trivial operation</w:t>
      </w:r>
      <w:r w:rsidR="00FE4453" w:rsidRPr="008236BA">
        <w:rPr>
          <w:lang w:eastAsia="zh-CN"/>
        </w:rPr>
        <w:t xml:space="preserve"> [2]</w:t>
      </w:r>
      <w:r w:rsidR="0041792C" w:rsidRPr="008236BA">
        <w:rPr>
          <w:lang w:eastAsia="zh-CN"/>
        </w:rPr>
        <w:t xml:space="preserve">. </w:t>
      </w:r>
      <w:r w:rsidR="00AC4728" w:rsidRPr="008236BA">
        <w:rPr>
          <w:lang w:eastAsia="zh-CN"/>
        </w:rPr>
        <w:t xml:space="preserve">To keep the low complexity and long battery life of NB-IoT devices, it is proposed to assume the same DCI detection capability </w:t>
      </w:r>
      <w:r w:rsidR="00810A6F" w:rsidRPr="008236BA">
        <w:rPr>
          <w:lang w:eastAsia="zh-CN"/>
        </w:rPr>
        <w:t xml:space="preserve">in </w:t>
      </w:r>
      <w:r w:rsidR="00FE4453" w:rsidRPr="008236BA">
        <w:rPr>
          <w:lang w:eastAsia="zh-CN"/>
        </w:rPr>
        <w:br w:type="textWrapping" w:clear="all"/>
      </w:r>
      <w:r w:rsidR="00810A6F" w:rsidRPr="008236BA">
        <w:rPr>
          <w:lang w:eastAsia="zh-CN"/>
        </w:rPr>
        <w:t>Rel -13 for NB-IoT multicast design.</w:t>
      </w:r>
    </w:p>
    <w:p w14:paraId="0F2DE4A5" w14:textId="122A3E68" w:rsidR="00983C98" w:rsidRPr="008236BA" w:rsidRDefault="00AB0FB4" w:rsidP="00777409">
      <w:pPr>
        <w:rPr>
          <w:b/>
          <w:lang w:eastAsia="zh-CN"/>
        </w:rPr>
      </w:pPr>
      <w:r w:rsidRPr="008236BA">
        <w:rPr>
          <w:rFonts w:hint="eastAsia"/>
          <w:b/>
          <w:lang w:eastAsia="zh-CN"/>
        </w:rPr>
        <w:t xml:space="preserve">Proposal 1: </w:t>
      </w:r>
      <w:r w:rsidR="00A233A2" w:rsidRPr="008236BA">
        <w:rPr>
          <w:b/>
          <w:lang w:eastAsia="zh-CN"/>
        </w:rPr>
        <w:t>SC-PTM</w:t>
      </w:r>
      <w:r w:rsidRPr="008236BA">
        <w:rPr>
          <w:b/>
          <w:lang w:eastAsia="zh-CN"/>
        </w:rPr>
        <w:t xml:space="preserve"> shall not increase </w:t>
      </w:r>
      <w:r w:rsidR="00A233A2" w:rsidRPr="008236BA">
        <w:rPr>
          <w:b/>
          <w:lang w:eastAsia="zh-CN"/>
        </w:rPr>
        <w:t>the number of blind decoding attempts in a sub</w:t>
      </w:r>
      <w:r w:rsidRPr="008236BA">
        <w:rPr>
          <w:b/>
          <w:lang w:eastAsia="zh-CN"/>
        </w:rPr>
        <w:t xml:space="preserve">frame compared to Rel-13 NB-IoT and shall not reduce </w:t>
      </w:r>
      <w:r w:rsidR="00FE4453" w:rsidRPr="008236BA">
        <w:rPr>
          <w:b/>
          <w:lang w:eastAsia="zh-CN"/>
        </w:rPr>
        <w:t>the</w:t>
      </w:r>
      <w:r w:rsidR="00A233A2" w:rsidRPr="008236BA">
        <w:rPr>
          <w:b/>
          <w:lang w:eastAsia="zh-CN"/>
        </w:rPr>
        <w:t xml:space="preserve"> minimum gap between </w:t>
      </w:r>
      <w:r w:rsidR="00FE4453" w:rsidRPr="008236BA">
        <w:rPr>
          <w:b/>
          <w:lang w:eastAsia="zh-CN"/>
        </w:rPr>
        <w:t xml:space="preserve">a UE’s </w:t>
      </w:r>
      <w:r w:rsidR="00A233A2" w:rsidRPr="008236BA">
        <w:rPr>
          <w:b/>
          <w:lang w:eastAsia="zh-CN"/>
        </w:rPr>
        <w:t xml:space="preserve">search spaces </w:t>
      </w:r>
      <w:r w:rsidR="00FE4453" w:rsidRPr="008236BA">
        <w:rPr>
          <w:b/>
          <w:lang w:eastAsia="zh-CN"/>
        </w:rPr>
        <w:t>of</w:t>
      </w:r>
      <w:r w:rsidR="00A233A2" w:rsidRPr="008236BA">
        <w:rPr>
          <w:b/>
          <w:lang w:eastAsia="zh-CN"/>
        </w:rPr>
        <w:t xml:space="preserve"> 4ms</w:t>
      </w:r>
      <w:r w:rsidRPr="008236BA">
        <w:rPr>
          <w:b/>
          <w:lang w:eastAsia="zh-CN"/>
        </w:rPr>
        <w:t>.</w:t>
      </w:r>
    </w:p>
    <w:p w14:paraId="6EA94F47" w14:textId="77777777" w:rsidR="00550EF1" w:rsidRPr="008236BA" w:rsidRDefault="004E6730" w:rsidP="00783111">
      <w:pPr>
        <w:rPr>
          <w:lang w:eastAsia="zh-CN"/>
        </w:rPr>
      </w:pPr>
      <w:r w:rsidRPr="008236BA">
        <w:rPr>
          <w:lang w:eastAsia="zh-CN"/>
        </w:rPr>
        <w:t xml:space="preserve">For </w:t>
      </w:r>
      <w:r w:rsidR="006D7E82" w:rsidRPr="008236BA">
        <w:rPr>
          <w:lang w:eastAsia="zh-CN"/>
        </w:rPr>
        <w:t xml:space="preserve">NB-IoT </w:t>
      </w:r>
      <w:r w:rsidR="00304DE6" w:rsidRPr="008236BA">
        <w:rPr>
          <w:lang w:eastAsia="zh-CN"/>
        </w:rPr>
        <w:t>SC-PTM</w:t>
      </w:r>
      <w:r w:rsidRPr="008236BA">
        <w:rPr>
          <w:lang w:eastAsia="zh-CN"/>
        </w:rPr>
        <w:t xml:space="preserve">, similarly as </w:t>
      </w:r>
      <w:r w:rsidR="00304DE6" w:rsidRPr="008236BA">
        <w:rPr>
          <w:lang w:eastAsia="zh-CN"/>
        </w:rPr>
        <w:t>for LTE</w:t>
      </w:r>
      <w:r w:rsidRPr="008236BA">
        <w:rPr>
          <w:lang w:eastAsia="zh-CN"/>
        </w:rPr>
        <w:t>,</w:t>
      </w:r>
      <w:r w:rsidR="00783111" w:rsidRPr="008236BA">
        <w:rPr>
          <w:lang w:eastAsia="zh-CN"/>
        </w:rPr>
        <w:t xml:space="preserve"> the configuration parameters of SC-MTCHs </w:t>
      </w:r>
      <w:r w:rsidR="0041792C" w:rsidRPr="008236BA">
        <w:rPr>
          <w:lang w:eastAsia="zh-CN"/>
        </w:rPr>
        <w:t xml:space="preserve">should be broadcasted in parallel with the on-going </w:t>
      </w:r>
      <w:r w:rsidR="00783111" w:rsidRPr="008236BA">
        <w:rPr>
          <w:lang w:eastAsia="zh-CN"/>
        </w:rPr>
        <w:t>SC-MTCHs</w:t>
      </w:r>
      <w:r w:rsidR="006D7E82" w:rsidRPr="008236BA">
        <w:rPr>
          <w:lang w:eastAsia="zh-CN"/>
        </w:rPr>
        <w:t xml:space="preserve"> </w:t>
      </w:r>
      <w:r w:rsidR="0041792C" w:rsidRPr="008236BA">
        <w:rPr>
          <w:lang w:eastAsia="zh-CN"/>
        </w:rPr>
        <w:t xml:space="preserve">in the cell. </w:t>
      </w:r>
      <w:r w:rsidR="006D7E82" w:rsidRPr="008236BA">
        <w:rPr>
          <w:lang w:eastAsia="zh-CN"/>
        </w:rPr>
        <w:t>This is essential to make</w:t>
      </w:r>
      <w:r w:rsidRPr="008236BA">
        <w:rPr>
          <w:lang w:eastAsia="zh-CN"/>
        </w:rPr>
        <w:t xml:space="preserve"> the UEs </w:t>
      </w:r>
      <w:r w:rsidR="006D7E82" w:rsidRPr="008236BA">
        <w:rPr>
          <w:lang w:eastAsia="zh-CN"/>
        </w:rPr>
        <w:t xml:space="preserve">who have not obtained the configuration of interested SC-MTCH sessions start to receive the interested on-going SC-MTCH session. </w:t>
      </w:r>
      <w:r w:rsidR="00777409" w:rsidRPr="008236BA">
        <w:rPr>
          <w:lang w:eastAsia="zh-CN"/>
        </w:rPr>
        <w:t xml:space="preserve">NB-IoT multicast should at least support to transmit SC-MCCH and SC-MTCHs over different PRBs. By allowing this, NB-IoT can support the transmission of SC-MCCH in parallel with the on-going SC-MTCHs. </w:t>
      </w:r>
      <w:r w:rsidR="001862D8" w:rsidRPr="008236BA">
        <w:rPr>
          <w:lang w:eastAsia="zh-CN"/>
        </w:rPr>
        <w:t>Considering the above NB-IoT UE capability, i</w:t>
      </w:r>
      <w:r w:rsidR="006D7E82" w:rsidRPr="008236BA">
        <w:rPr>
          <w:lang w:eastAsia="zh-CN"/>
        </w:rPr>
        <w:t>f the configuration parameters of on-going SC-MTCHs are conveyed in dynamical</w:t>
      </w:r>
      <w:r w:rsidR="00304DE6" w:rsidRPr="008236BA">
        <w:rPr>
          <w:lang w:eastAsia="zh-CN"/>
        </w:rPr>
        <w:t>ly</w:t>
      </w:r>
      <w:r w:rsidR="006D7E82" w:rsidRPr="008236BA">
        <w:rPr>
          <w:lang w:eastAsia="zh-CN"/>
        </w:rPr>
        <w:t xml:space="preserve"> scheduled SC-MCCH, separate search space should </w:t>
      </w:r>
      <w:r w:rsidR="001862D8" w:rsidRPr="008236BA">
        <w:rPr>
          <w:lang w:eastAsia="zh-CN"/>
        </w:rPr>
        <w:t xml:space="preserve">be </w:t>
      </w:r>
      <w:r w:rsidR="006D7E82" w:rsidRPr="008236BA">
        <w:rPr>
          <w:lang w:eastAsia="zh-CN"/>
        </w:rPr>
        <w:t>introduced for SC-MCCH other than the search space for on-going SC-MTCHs</w:t>
      </w:r>
      <w:r w:rsidR="003E041A" w:rsidRPr="008236BA">
        <w:rPr>
          <w:lang w:eastAsia="zh-CN"/>
        </w:rPr>
        <w:t>.</w:t>
      </w:r>
    </w:p>
    <w:p w14:paraId="70534B1E" w14:textId="0A67F49F" w:rsidR="00550EF1" w:rsidRPr="008236BA" w:rsidRDefault="00550EF1" w:rsidP="00550EF1">
      <w:pPr>
        <w:rPr>
          <w:b/>
          <w:lang w:eastAsia="zh-CN"/>
        </w:rPr>
      </w:pPr>
      <w:r w:rsidRPr="008236BA">
        <w:rPr>
          <w:b/>
          <w:lang w:eastAsia="zh-CN"/>
        </w:rPr>
        <w:t>Proposal 2: Separate search space needs to be introduced for SC-MCCH other than the search space for on-going SC-MTCHs, if dynamically scheduled SC-MCCH is used in NB-IoT</w:t>
      </w:r>
      <w:r w:rsidRPr="008236BA">
        <w:rPr>
          <w:rFonts w:hint="eastAsia"/>
          <w:b/>
          <w:lang w:eastAsia="zh-CN"/>
        </w:rPr>
        <w:t>.</w:t>
      </w:r>
    </w:p>
    <w:p w14:paraId="4675AAEB" w14:textId="4382006A" w:rsidR="00C372DC" w:rsidRPr="008236BA" w:rsidRDefault="00B51B16">
      <w:pPr>
        <w:rPr>
          <w:lang w:eastAsia="zh-CN"/>
        </w:rPr>
      </w:pPr>
      <w:r w:rsidRPr="008236BA">
        <w:rPr>
          <w:lang w:eastAsia="zh-CN"/>
        </w:rPr>
        <w:t xml:space="preserve">NB-IoT </w:t>
      </w:r>
      <w:r w:rsidR="007A4B8A" w:rsidRPr="008236BA">
        <w:rPr>
          <w:lang w:eastAsia="zh-CN"/>
        </w:rPr>
        <w:t>UEs should not be required to simultaneously monitor NPDCCH search space for one SC-MTCH and</w:t>
      </w:r>
      <w:r w:rsidR="00BD07D5" w:rsidRPr="008236BA">
        <w:rPr>
          <w:lang w:eastAsia="zh-CN"/>
        </w:rPr>
        <w:t xml:space="preserve"> a</w:t>
      </w:r>
      <w:r w:rsidR="007A4B8A" w:rsidRPr="008236BA">
        <w:rPr>
          <w:lang w:eastAsia="zh-CN"/>
        </w:rPr>
        <w:t xml:space="preserve"> search space for SC-MCCH, and also not be required to monitor two search space of two SC-MTCHs simultaneously. </w:t>
      </w:r>
    </w:p>
    <w:p w14:paraId="269EFD27" w14:textId="04202046" w:rsidR="005C69A7" w:rsidRPr="008236BA" w:rsidRDefault="00550EF1" w:rsidP="003A62E2">
      <w:pPr>
        <w:rPr>
          <w:rFonts w:ascii="Calibri" w:hAnsi="Calibri" w:cs="Calibri"/>
          <w:b/>
          <w:sz w:val="21"/>
          <w:szCs w:val="21"/>
          <w:lang w:eastAsia="zh-CN"/>
        </w:rPr>
      </w:pPr>
      <w:r w:rsidRPr="008236BA">
        <w:rPr>
          <w:b/>
          <w:lang w:eastAsia="zh-CN"/>
        </w:rPr>
        <w:t xml:space="preserve">Proposal </w:t>
      </w:r>
      <w:r w:rsidR="005C69A7" w:rsidRPr="008236BA">
        <w:rPr>
          <w:b/>
          <w:lang w:eastAsia="zh-CN"/>
        </w:rPr>
        <w:t>3</w:t>
      </w:r>
      <w:r w:rsidRPr="008236BA">
        <w:rPr>
          <w:b/>
          <w:lang w:eastAsia="zh-CN"/>
        </w:rPr>
        <w:t>: NB-IoT</w:t>
      </w:r>
      <w:r w:rsidRPr="008236BA">
        <w:rPr>
          <w:rFonts w:hint="eastAsia"/>
          <w:b/>
          <w:lang w:eastAsia="zh-CN"/>
        </w:rPr>
        <w:t xml:space="preserve"> UEs </w:t>
      </w:r>
      <w:r w:rsidRPr="008236BA">
        <w:rPr>
          <w:b/>
          <w:lang w:eastAsia="zh-CN"/>
        </w:rPr>
        <w:t>are not required</w:t>
      </w:r>
      <w:r w:rsidR="00BD07D5" w:rsidRPr="008236BA">
        <w:rPr>
          <w:b/>
          <w:lang w:eastAsia="zh-CN"/>
        </w:rPr>
        <w:t xml:space="preserve"> to monitor more than one search space for SC-PTM in a subframe.</w:t>
      </w:r>
    </w:p>
    <w:p w14:paraId="3C627817" w14:textId="36F8D524" w:rsidR="00863106" w:rsidRPr="008236BA" w:rsidRDefault="00863106" w:rsidP="00863106">
      <w:pPr>
        <w:rPr>
          <w:lang w:eastAsia="zh-CN"/>
        </w:rPr>
      </w:pPr>
      <w:r w:rsidRPr="008236BA">
        <w:rPr>
          <w:lang w:eastAsia="zh-CN"/>
        </w:rPr>
        <w:t>For on-going SC-MTCHs, NB-IoT should also allow the transmission of different SC-MTCH sessions over different PRBs. Furthermore, the coverage needs to be extended for NB-IoT multicast sessions. However, for different multicast sessions, there would be different required coverage</w:t>
      </w:r>
      <w:r w:rsidR="001226BF" w:rsidRPr="008236BA">
        <w:rPr>
          <w:lang w:eastAsia="zh-CN"/>
        </w:rPr>
        <w:t xml:space="preserve"> depending on the application type of the NB-IoT devices</w:t>
      </w:r>
      <w:r w:rsidRPr="008236BA">
        <w:rPr>
          <w:lang w:eastAsia="zh-CN"/>
        </w:rPr>
        <w:t xml:space="preserve">. </w:t>
      </w:r>
      <w:r w:rsidR="001226BF" w:rsidRPr="008236BA">
        <w:rPr>
          <w:lang w:eastAsia="zh-CN"/>
        </w:rPr>
        <w:t>Furthermore, it is allowed in NB-IoT that different PRB</w:t>
      </w:r>
      <w:r w:rsidR="00814390" w:rsidRPr="008236BA">
        <w:rPr>
          <w:lang w:eastAsia="zh-CN"/>
        </w:rPr>
        <w:t>s</w:t>
      </w:r>
      <w:r w:rsidR="001226BF" w:rsidRPr="008236BA">
        <w:rPr>
          <w:lang w:eastAsia="zh-CN"/>
        </w:rPr>
        <w:t xml:space="preserve"> can have different power boosting. Hence, even for the same coverage target, the Rmax of the search space of different SC-</w:t>
      </w:r>
      <w:r w:rsidR="001226BF" w:rsidRPr="008236BA">
        <w:rPr>
          <w:lang w:eastAsia="zh-CN"/>
        </w:rPr>
        <w:lastRenderedPageBreak/>
        <w:t xml:space="preserve">MTCHs should be allowed to be different, considering the SC-MTCHs would be deployed on different PRBs. </w:t>
      </w:r>
      <w:r w:rsidRPr="008236BA">
        <w:rPr>
          <w:lang w:eastAsia="zh-CN"/>
        </w:rPr>
        <w:t>Hence, separate search space</w:t>
      </w:r>
      <w:r w:rsidR="008E375D" w:rsidRPr="008236BA">
        <w:rPr>
          <w:lang w:eastAsia="zh-CN"/>
        </w:rPr>
        <w:t>s</w:t>
      </w:r>
      <w:r w:rsidRPr="008236BA">
        <w:rPr>
          <w:lang w:eastAsia="zh-CN"/>
        </w:rPr>
        <w:t xml:space="preserve"> should be configurable for different on-going SC-MTCHs, which can be transmitted on different PRBs.</w:t>
      </w:r>
    </w:p>
    <w:p w14:paraId="28A5E9AA" w14:textId="397B9B12" w:rsidR="00863106" w:rsidRPr="008236BA" w:rsidRDefault="00863106" w:rsidP="00863106">
      <w:pPr>
        <w:rPr>
          <w:b/>
          <w:lang w:eastAsia="zh-CN"/>
        </w:rPr>
      </w:pPr>
      <w:r w:rsidRPr="008236BA">
        <w:rPr>
          <w:b/>
          <w:lang w:eastAsia="zh-CN"/>
        </w:rPr>
        <w:t xml:space="preserve">Proposal </w:t>
      </w:r>
      <w:r w:rsidR="008E3203" w:rsidRPr="008236BA">
        <w:rPr>
          <w:b/>
          <w:lang w:eastAsia="zh-CN"/>
        </w:rPr>
        <w:t>4</w:t>
      </w:r>
      <w:r w:rsidRPr="008236BA">
        <w:rPr>
          <w:b/>
          <w:lang w:eastAsia="zh-CN"/>
        </w:rPr>
        <w:t>: Individual search space configurations are supported per SC-MTCH.</w:t>
      </w:r>
    </w:p>
    <w:p w14:paraId="0001FA66" w14:textId="77777777" w:rsidR="004B62E1" w:rsidRPr="008236BA" w:rsidRDefault="004B62E1" w:rsidP="00777409">
      <w:pPr>
        <w:pStyle w:val="Heading2"/>
        <w:rPr>
          <w:lang w:eastAsia="zh-CN"/>
        </w:rPr>
      </w:pPr>
      <w:r w:rsidRPr="008236BA">
        <w:rPr>
          <w:lang w:eastAsia="zh-CN"/>
        </w:rPr>
        <w:t>Detailed design of search space for NB-IoT multicast</w:t>
      </w:r>
    </w:p>
    <w:p w14:paraId="66EFD426" w14:textId="77777777" w:rsidR="007858BB" w:rsidRPr="008236BA" w:rsidRDefault="007858BB" w:rsidP="00FB107D">
      <w:pPr>
        <w:rPr>
          <w:b/>
          <w:lang w:eastAsia="zh-CN"/>
        </w:rPr>
      </w:pPr>
      <w:r w:rsidRPr="008236BA">
        <w:rPr>
          <w:lang w:eastAsia="zh-CN"/>
        </w:rPr>
        <w:t xml:space="preserve">Based on the above design principles, an example on the search space design for NB-IoT SC-PTM is illustrated in Figure 2. </w:t>
      </w:r>
    </w:p>
    <w:p w14:paraId="19AA9F62" w14:textId="77777777" w:rsidR="007858BB" w:rsidRPr="008236BA" w:rsidRDefault="007858BB" w:rsidP="00777409">
      <w:pPr>
        <w:keepNext/>
        <w:jc w:val="center"/>
      </w:pPr>
      <w:r w:rsidRPr="008236BA">
        <w:drawing>
          <wp:inline distT="0" distB="0" distL="0" distR="0" wp14:anchorId="2DFEA9F9" wp14:editId="4F3011B3">
            <wp:extent cx="5895975" cy="2448907"/>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25853" cy="2461317"/>
                    </a:xfrm>
                    <a:prstGeom prst="rect">
                      <a:avLst/>
                    </a:prstGeom>
                  </pic:spPr>
                </pic:pic>
              </a:graphicData>
            </a:graphic>
          </wp:inline>
        </w:drawing>
      </w:r>
    </w:p>
    <w:p w14:paraId="41B13151" w14:textId="77777777" w:rsidR="007858BB" w:rsidRPr="008236BA" w:rsidRDefault="007858BB" w:rsidP="00777409">
      <w:pPr>
        <w:pStyle w:val="Caption"/>
        <w:rPr>
          <w:b w:val="0"/>
          <w:lang w:eastAsia="zh-CN"/>
        </w:rPr>
      </w:pPr>
      <w:r w:rsidRPr="008236BA">
        <w:t xml:space="preserve">Figure </w:t>
      </w:r>
      <w:r w:rsidR="00A44294" w:rsidRPr="008236BA">
        <w:fldChar w:fldCharType="begin"/>
      </w:r>
      <w:r w:rsidR="00A44294" w:rsidRPr="008236BA">
        <w:instrText xml:space="preserve"> SEQ Figure \* ARABIC </w:instrText>
      </w:r>
      <w:r w:rsidR="00A44294" w:rsidRPr="008236BA">
        <w:fldChar w:fldCharType="separate"/>
      </w:r>
      <w:r w:rsidR="003A0296" w:rsidRPr="008236BA">
        <w:t>2</w:t>
      </w:r>
      <w:r w:rsidR="00A44294" w:rsidRPr="008236BA">
        <w:fldChar w:fldCharType="end"/>
      </w:r>
      <w:r w:rsidRPr="008236BA">
        <w:t xml:space="preserve"> an example of search space design for NB-IoT multicast</w:t>
      </w:r>
    </w:p>
    <w:p w14:paraId="45BDCB8A" w14:textId="30554B84" w:rsidR="00C53EF2" w:rsidRPr="008236BA" w:rsidRDefault="00C53EF2" w:rsidP="00FB107D">
      <w:pPr>
        <w:rPr>
          <w:lang w:eastAsia="zh-CN"/>
        </w:rPr>
      </w:pPr>
      <w:r w:rsidRPr="008236BA">
        <w:rPr>
          <w:lang w:eastAsia="zh-CN"/>
        </w:rPr>
        <w:t xml:space="preserve">Regarding the detailed design of search space, only one candidate needs to be transmitted in one </w:t>
      </w:r>
      <w:r w:rsidR="00496471" w:rsidRPr="008236BA">
        <w:rPr>
          <w:lang w:eastAsia="zh-CN"/>
        </w:rPr>
        <w:t xml:space="preserve">instance of </w:t>
      </w:r>
      <w:r w:rsidRPr="008236BA">
        <w:rPr>
          <w:lang w:eastAsia="zh-CN"/>
        </w:rPr>
        <w:t xml:space="preserve">search space for scheduling one SC-MTCH, like </w:t>
      </w:r>
      <w:r w:rsidR="008E375D" w:rsidRPr="008236BA">
        <w:rPr>
          <w:lang w:eastAsia="zh-CN"/>
        </w:rPr>
        <w:t>when</w:t>
      </w:r>
      <w:r w:rsidRPr="008236BA">
        <w:rPr>
          <w:lang w:eastAsia="zh-CN"/>
        </w:rPr>
        <w:t xml:space="preserve"> scheduling paging message. </w:t>
      </w:r>
      <w:r w:rsidR="00496471" w:rsidRPr="008236BA">
        <w:rPr>
          <w:lang w:eastAsia="zh-CN"/>
        </w:rPr>
        <w:t>However, the starting subframe of Type1 CSS is determined based on the UEID of the UE, and this makes the starting subframes of search spaces for different UEs spans evenly over time domain. Furthermore, paging transmission</w:t>
      </w:r>
      <w:r w:rsidR="008E375D" w:rsidRPr="008236BA">
        <w:rPr>
          <w:lang w:eastAsia="zh-CN"/>
        </w:rPr>
        <w:t>s</w:t>
      </w:r>
      <w:r w:rsidR="00496471" w:rsidRPr="008236BA">
        <w:rPr>
          <w:lang w:eastAsia="zh-CN"/>
        </w:rPr>
        <w:t xml:space="preserve"> </w:t>
      </w:r>
      <w:r w:rsidR="008E375D" w:rsidRPr="008236BA">
        <w:rPr>
          <w:lang w:eastAsia="zh-CN"/>
        </w:rPr>
        <w:t>in non-anchor</w:t>
      </w:r>
      <w:r w:rsidR="00496471" w:rsidRPr="008236BA">
        <w:rPr>
          <w:lang w:eastAsia="zh-CN"/>
        </w:rPr>
        <w:t xml:space="preserve"> PRBs are allowed in Rel-14. Hence, it is </w:t>
      </w:r>
      <w:r w:rsidR="00814390" w:rsidRPr="008236BA">
        <w:rPr>
          <w:lang w:eastAsia="zh-CN"/>
        </w:rPr>
        <w:t>not appropriate</w:t>
      </w:r>
      <w:r w:rsidR="00814390" w:rsidRPr="008236BA">
        <w:rPr>
          <w:lang w:eastAsia="zh-CN"/>
        </w:rPr>
        <w:t xml:space="preserve"> </w:t>
      </w:r>
      <w:r w:rsidR="00496471" w:rsidRPr="008236BA">
        <w:rPr>
          <w:lang w:eastAsia="zh-CN"/>
        </w:rPr>
        <w:t>to directly reuse Type1 CSS to sc</w:t>
      </w:r>
      <w:r w:rsidR="00467653" w:rsidRPr="008236BA">
        <w:rPr>
          <w:lang w:eastAsia="zh-CN"/>
        </w:rPr>
        <w:t>hedule the</w:t>
      </w:r>
      <w:r w:rsidR="00863106" w:rsidRPr="008236BA">
        <w:rPr>
          <w:lang w:eastAsia="zh-CN"/>
        </w:rPr>
        <w:t xml:space="preserve"> SC-MTCH transmission</w:t>
      </w:r>
      <w:r w:rsidR="00496471" w:rsidRPr="008236BA">
        <w:rPr>
          <w:lang w:eastAsia="zh-CN"/>
        </w:rPr>
        <w:t xml:space="preserve">. Hence, </w:t>
      </w:r>
      <w:r w:rsidR="00467653" w:rsidRPr="008236BA">
        <w:rPr>
          <w:lang w:eastAsia="zh-CN"/>
        </w:rPr>
        <w:t xml:space="preserve">it is proposed to define new type search space for scheduling SC-MTCHs and </w:t>
      </w:r>
      <w:r w:rsidR="00814390" w:rsidRPr="008236BA">
        <w:rPr>
          <w:lang w:eastAsia="zh-CN"/>
        </w:rPr>
        <w:t xml:space="preserve">re-use </w:t>
      </w:r>
      <w:r w:rsidR="00496471" w:rsidRPr="008236BA">
        <w:rPr>
          <w:lang w:eastAsia="zh-CN"/>
        </w:rPr>
        <w:t xml:space="preserve">the </w:t>
      </w:r>
      <w:r w:rsidR="00814390" w:rsidRPr="008236BA">
        <w:rPr>
          <w:lang w:eastAsia="zh-CN"/>
        </w:rPr>
        <w:t>operation</w:t>
      </w:r>
      <w:r w:rsidR="00496471" w:rsidRPr="008236BA">
        <w:rPr>
          <w:lang w:eastAsia="zh-CN"/>
        </w:rPr>
        <w:t xml:space="preserve"> of </w:t>
      </w:r>
      <w:r w:rsidR="00814390" w:rsidRPr="008236BA">
        <w:rPr>
          <w:lang w:eastAsia="zh-CN"/>
        </w:rPr>
        <w:t>T</w:t>
      </w:r>
      <w:r w:rsidR="00496471" w:rsidRPr="008236BA">
        <w:rPr>
          <w:lang w:eastAsia="zh-CN"/>
        </w:rPr>
        <w:t xml:space="preserve">ype1 CSS, i.e. </w:t>
      </w:r>
      <w:r w:rsidR="00C854C8" w:rsidRPr="008236BA">
        <w:rPr>
          <w:rFonts w:ascii="Times" w:hAnsi="Times" w:cs="Times"/>
          <w:color w:val="000000"/>
          <w:sz w:val="18"/>
          <w:szCs w:val="18"/>
        </w:rPr>
        <w:t xml:space="preserve"> </w:t>
      </w:r>
      <w:r w:rsidR="00C854C8" w:rsidRPr="008236BA">
        <w:rPr>
          <w:lang w:eastAsia="zh-CN"/>
        </w:rPr>
        <w:t xml:space="preserve">for an NPDCCH candidate with number of repetitions </w:t>
      </w:r>
      <w:r w:rsidR="00C854C8" w:rsidRPr="008236BA">
        <w:rPr>
          <w:i/>
          <w:lang w:eastAsia="zh-CN"/>
        </w:rPr>
        <w:t>R</w:t>
      </w:r>
      <w:r w:rsidR="00C854C8" w:rsidRPr="008236BA">
        <w:rPr>
          <w:i/>
          <w:vertAlign w:val="subscript"/>
          <w:lang w:eastAsia="zh-CN"/>
        </w:rPr>
        <w:t>i</w:t>
      </w:r>
      <w:r w:rsidR="00C854C8" w:rsidRPr="008236BA">
        <w:rPr>
          <w:lang w:eastAsia="zh-CN"/>
        </w:rPr>
        <w:t>, UE needs to monitor a single candidate which starts at the beginning of the search space</w:t>
      </w:r>
      <w:r w:rsidR="00467653" w:rsidRPr="008236BA">
        <w:rPr>
          <w:lang w:eastAsia="zh-CN"/>
        </w:rPr>
        <w:t>. T</w:t>
      </w:r>
      <w:r w:rsidR="00496471" w:rsidRPr="008236BA">
        <w:rPr>
          <w:lang w:eastAsia="zh-CN"/>
        </w:rPr>
        <w:t>he start subframe</w:t>
      </w:r>
      <w:r w:rsidR="00F30DA0" w:rsidRPr="008236BA">
        <w:rPr>
          <w:lang w:eastAsia="zh-CN"/>
        </w:rPr>
        <w:t xml:space="preserve"> (search space offset), </w:t>
      </w:r>
      <w:r w:rsidR="00F30DA0" w:rsidRPr="008236BA">
        <w:rPr>
          <w:i/>
          <w:lang w:eastAsia="zh-CN"/>
        </w:rPr>
        <w:t>R</w:t>
      </w:r>
      <w:r w:rsidR="00F30DA0" w:rsidRPr="008236BA">
        <w:rPr>
          <w:vertAlign w:val="subscript"/>
          <w:lang w:eastAsia="zh-CN"/>
        </w:rPr>
        <w:t>max</w:t>
      </w:r>
      <w:r w:rsidR="00F30DA0" w:rsidRPr="008236BA">
        <w:rPr>
          <w:lang w:eastAsia="zh-CN"/>
        </w:rPr>
        <w:t xml:space="preserve"> and</w:t>
      </w:r>
      <w:r w:rsidR="00496471" w:rsidRPr="008236BA">
        <w:rPr>
          <w:lang w:eastAsia="zh-CN"/>
        </w:rPr>
        <w:t xml:space="preserve"> </w:t>
      </w:r>
      <w:r w:rsidR="00496471" w:rsidRPr="008236BA">
        <w:rPr>
          <w:i/>
          <w:lang w:eastAsia="zh-CN"/>
        </w:rPr>
        <w:t>G</w:t>
      </w:r>
      <w:r w:rsidR="00496471" w:rsidRPr="008236BA">
        <w:rPr>
          <w:lang w:eastAsia="zh-CN"/>
        </w:rPr>
        <w:t xml:space="preserve"> parameters</w:t>
      </w:r>
      <w:r w:rsidR="00467653" w:rsidRPr="008236BA">
        <w:rPr>
          <w:lang w:eastAsia="zh-CN"/>
        </w:rPr>
        <w:t xml:space="preserve"> of the search space for each SC-MTCH session</w:t>
      </w:r>
      <w:r w:rsidR="00496471" w:rsidRPr="008236BA">
        <w:rPr>
          <w:lang w:eastAsia="zh-CN"/>
        </w:rPr>
        <w:t xml:space="preserve"> should be configurable in SC-MCCH.</w:t>
      </w:r>
      <w:r w:rsidR="00C854C8" w:rsidRPr="008236BA">
        <w:rPr>
          <w:lang w:eastAsia="zh-CN"/>
        </w:rPr>
        <w:t xml:space="preserve"> For the convenience of discussion, we use the name of Type1 MSS (Type1 Multicast Search Space) to define this new search space type for scheduling SC-MTCH.</w:t>
      </w:r>
    </w:p>
    <w:p w14:paraId="39BC36CA" w14:textId="533ED3FB" w:rsidR="00F0592C" w:rsidRPr="008236BA" w:rsidRDefault="00496471" w:rsidP="00FB107D">
      <w:pPr>
        <w:rPr>
          <w:b/>
          <w:lang w:eastAsia="zh-CN"/>
        </w:rPr>
      </w:pPr>
      <w:r w:rsidRPr="008236BA">
        <w:rPr>
          <w:b/>
          <w:lang w:eastAsia="zh-CN"/>
        </w:rPr>
        <w:t xml:space="preserve">Proposal </w:t>
      </w:r>
      <w:r w:rsidR="008E3203" w:rsidRPr="008236BA">
        <w:rPr>
          <w:b/>
          <w:lang w:eastAsia="zh-CN"/>
        </w:rPr>
        <w:t>5</w:t>
      </w:r>
      <w:r w:rsidRPr="008236BA">
        <w:rPr>
          <w:b/>
          <w:lang w:eastAsia="zh-CN"/>
        </w:rPr>
        <w:t xml:space="preserve">: </w:t>
      </w:r>
      <w:r w:rsidR="003A1FAA" w:rsidRPr="008236BA">
        <w:rPr>
          <w:b/>
          <w:lang w:eastAsia="zh-CN"/>
        </w:rPr>
        <w:t xml:space="preserve">A </w:t>
      </w:r>
      <w:r w:rsidRPr="008236BA">
        <w:rPr>
          <w:b/>
          <w:lang w:eastAsia="zh-CN"/>
        </w:rPr>
        <w:t xml:space="preserve">new </w:t>
      </w:r>
      <w:r w:rsidR="003A1FAA" w:rsidRPr="008236BA">
        <w:rPr>
          <w:b/>
          <w:lang w:eastAsia="zh-CN"/>
        </w:rPr>
        <w:t xml:space="preserve">search space </w:t>
      </w:r>
      <w:r w:rsidRPr="008236BA">
        <w:rPr>
          <w:b/>
          <w:lang w:eastAsia="zh-CN"/>
        </w:rPr>
        <w:t>type</w:t>
      </w:r>
      <w:r w:rsidR="00C854C8" w:rsidRPr="008236BA">
        <w:rPr>
          <w:b/>
          <w:lang w:eastAsia="zh-CN"/>
        </w:rPr>
        <w:t>, Type1</w:t>
      </w:r>
      <w:r w:rsidR="00B4309B" w:rsidRPr="008236BA">
        <w:rPr>
          <w:b/>
          <w:lang w:eastAsia="zh-CN"/>
        </w:rPr>
        <w:t xml:space="preserve"> MSS</w:t>
      </w:r>
      <w:r w:rsidR="00C854C8" w:rsidRPr="008236BA">
        <w:rPr>
          <w:b/>
          <w:lang w:eastAsia="zh-CN"/>
        </w:rPr>
        <w:t>,</w:t>
      </w:r>
      <w:r w:rsidRPr="008236BA">
        <w:rPr>
          <w:b/>
          <w:lang w:eastAsia="zh-CN"/>
        </w:rPr>
        <w:t xml:space="preserve"> is defined for </w:t>
      </w:r>
      <w:r w:rsidR="003A1FAA" w:rsidRPr="008236BA">
        <w:rPr>
          <w:b/>
          <w:lang w:eastAsia="zh-CN"/>
        </w:rPr>
        <w:t xml:space="preserve">NPDCCH </w:t>
      </w:r>
      <w:r w:rsidRPr="008236BA">
        <w:rPr>
          <w:b/>
          <w:lang w:eastAsia="zh-CN"/>
        </w:rPr>
        <w:t>scheduling SC-MTCH</w:t>
      </w:r>
      <w:r w:rsidR="00F0592C" w:rsidRPr="008236BA">
        <w:rPr>
          <w:b/>
          <w:lang w:eastAsia="zh-CN"/>
        </w:rPr>
        <w:t>:</w:t>
      </w:r>
    </w:p>
    <w:p w14:paraId="1D36422E" w14:textId="13CC23D0" w:rsidR="00496471" w:rsidRPr="008236BA" w:rsidRDefault="00B4309B" w:rsidP="00C36253">
      <w:pPr>
        <w:pStyle w:val="ListParagraph"/>
        <w:numPr>
          <w:ilvl w:val="2"/>
          <w:numId w:val="7"/>
        </w:numPr>
        <w:ind w:left="1134"/>
        <w:rPr>
          <w:b/>
        </w:rPr>
      </w:pPr>
      <w:r w:rsidRPr="008236BA">
        <w:rPr>
          <w:rFonts w:ascii="Times New Roman" w:hAnsi="Times New Roman" w:cs="Times New Roman"/>
          <w:b/>
        </w:rPr>
        <w:t>O</w:t>
      </w:r>
      <w:r w:rsidR="00496471" w:rsidRPr="008236BA">
        <w:rPr>
          <w:rFonts w:ascii="Times New Roman" w:hAnsi="Times New Roman" w:cs="Times New Roman"/>
          <w:b/>
        </w:rPr>
        <w:t xml:space="preserve">ne candidate is </w:t>
      </w:r>
      <w:r w:rsidR="003A1FAA" w:rsidRPr="008236BA">
        <w:rPr>
          <w:rFonts w:ascii="Times New Roman" w:hAnsi="Times New Roman" w:cs="Times New Roman"/>
          <w:b/>
        </w:rPr>
        <w:t>monitored</w:t>
      </w:r>
      <w:r w:rsidR="00496471" w:rsidRPr="008236BA">
        <w:rPr>
          <w:rFonts w:ascii="Times New Roman" w:hAnsi="Times New Roman" w:cs="Times New Roman"/>
          <w:b/>
        </w:rPr>
        <w:t xml:space="preserve"> </w:t>
      </w:r>
      <w:r w:rsidR="003A1FAA" w:rsidRPr="008236BA">
        <w:rPr>
          <w:rFonts w:ascii="Times New Roman" w:hAnsi="Times New Roman" w:cs="Times New Roman"/>
          <w:b/>
        </w:rPr>
        <w:t xml:space="preserve">for each number of repetitions </w:t>
      </w:r>
      <w:r w:rsidR="00496471" w:rsidRPr="008236BA">
        <w:rPr>
          <w:rFonts w:ascii="Times New Roman" w:hAnsi="Times New Roman" w:cs="Times New Roman"/>
          <w:b/>
        </w:rPr>
        <w:t xml:space="preserve">in </w:t>
      </w:r>
      <w:r w:rsidR="00F30DA0" w:rsidRPr="008236BA">
        <w:rPr>
          <w:rFonts w:ascii="Times New Roman" w:hAnsi="Times New Roman" w:cs="Times New Roman"/>
          <w:b/>
        </w:rPr>
        <w:t>the search space</w:t>
      </w:r>
      <w:r w:rsidR="003A1FAA" w:rsidRPr="008236BA">
        <w:rPr>
          <w:rFonts w:ascii="Times New Roman" w:hAnsi="Times New Roman" w:cs="Times New Roman"/>
          <w:b/>
        </w:rPr>
        <w:t>, and the candidates all start at the start of the search space</w:t>
      </w:r>
      <w:r w:rsidR="00F30DA0" w:rsidRPr="008236BA">
        <w:rPr>
          <w:rFonts w:ascii="Times New Roman" w:hAnsi="Times New Roman" w:cs="Times New Roman"/>
          <w:b/>
        </w:rPr>
        <w:t>.</w:t>
      </w:r>
    </w:p>
    <w:p w14:paraId="45959868" w14:textId="23952FF6" w:rsidR="00496471" w:rsidRPr="008236BA" w:rsidRDefault="00B4309B" w:rsidP="008236BA">
      <w:pPr>
        <w:pStyle w:val="ListParagraph"/>
        <w:numPr>
          <w:ilvl w:val="2"/>
          <w:numId w:val="7"/>
        </w:numPr>
        <w:ind w:left="1134"/>
        <w:rPr>
          <w:rFonts w:ascii="Times New Roman" w:hAnsi="Times New Roman" w:cs="Times New Roman"/>
          <w:b/>
        </w:rPr>
      </w:pPr>
      <w:r w:rsidRPr="008236BA">
        <w:rPr>
          <w:rFonts w:ascii="Times New Roman" w:hAnsi="Times New Roman" w:cs="Times New Roman"/>
          <w:b/>
        </w:rPr>
        <w:t>T</w:t>
      </w:r>
      <w:r w:rsidR="00F30DA0" w:rsidRPr="008236BA">
        <w:rPr>
          <w:rFonts w:ascii="Times New Roman" w:hAnsi="Times New Roman" w:cs="Times New Roman"/>
          <w:b/>
        </w:rPr>
        <w:t>he start subframe (search space offset), Rmax and G values</w:t>
      </w:r>
      <w:r w:rsidRPr="008236BA">
        <w:rPr>
          <w:rFonts w:ascii="Times New Roman" w:hAnsi="Times New Roman" w:cs="Times New Roman"/>
          <w:b/>
        </w:rPr>
        <w:t xml:space="preserve"> for Type1 MSS</w:t>
      </w:r>
      <w:r w:rsidR="00F30DA0" w:rsidRPr="008236BA">
        <w:rPr>
          <w:rFonts w:ascii="Times New Roman" w:hAnsi="Times New Roman" w:cs="Times New Roman"/>
          <w:b/>
        </w:rPr>
        <w:t xml:space="preserve"> </w:t>
      </w:r>
      <w:r w:rsidR="009D0683" w:rsidRPr="008236BA">
        <w:rPr>
          <w:rFonts w:ascii="Times New Roman" w:hAnsi="Times New Roman" w:cs="Times New Roman"/>
          <w:b/>
        </w:rPr>
        <w:t>are</w:t>
      </w:r>
      <w:r w:rsidR="00F30DA0" w:rsidRPr="008236BA">
        <w:rPr>
          <w:rFonts w:ascii="Times New Roman" w:hAnsi="Times New Roman" w:cs="Times New Roman"/>
          <w:b/>
        </w:rPr>
        <w:t xml:space="preserve"> configurable in SC-MCCH per SC-MTCH.</w:t>
      </w:r>
    </w:p>
    <w:p w14:paraId="573DC811" w14:textId="77777777" w:rsidR="00B04D68" w:rsidRPr="008236BA" w:rsidRDefault="00B04D68" w:rsidP="00FB107D">
      <w:pPr>
        <w:rPr>
          <w:lang w:eastAsia="zh-CN"/>
        </w:rPr>
      </w:pPr>
    </w:p>
    <w:p w14:paraId="1704A261" w14:textId="1DAA926B" w:rsidR="00863106" w:rsidRPr="008236BA" w:rsidRDefault="00863106" w:rsidP="00FB107D">
      <w:pPr>
        <w:rPr>
          <w:lang w:eastAsia="zh-CN"/>
        </w:rPr>
      </w:pPr>
      <w:r w:rsidRPr="008236BA">
        <w:rPr>
          <w:lang w:eastAsia="zh-CN"/>
        </w:rPr>
        <w:t xml:space="preserve">Similarly, for scheduling SC-MCCH, new type of search space should be also defined and the principle of </w:t>
      </w:r>
      <w:r w:rsidR="00B4309B" w:rsidRPr="008236BA">
        <w:rPr>
          <w:lang w:eastAsia="zh-CN"/>
        </w:rPr>
        <w:t>T</w:t>
      </w:r>
      <w:r w:rsidRPr="008236BA">
        <w:rPr>
          <w:lang w:eastAsia="zh-CN"/>
        </w:rPr>
        <w:t xml:space="preserve">ype 1 CSS </w:t>
      </w:r>
      <w:r w:rsidR="00467653" w:rsidRPr="008236BA">
        <w:rPr>
          <w:lang w:eastAsia="zh-CN"/>
        </w:rPr>
        <w:t>is preferred to be</w:t>
      </w:r>
      <w:r w:rsidRPr="008236BA">
        <w:rPr>
          <w:lang w:eastAsia="zh-CN"/>
        </w:rPr>
        <w:t xml:space="preserve"> used</w:t>
      </w:r>
      <w:r w:rsidR="009D0683" w:rsidRPr="008236BA">
        <w:rPr>
          <w:lang w:eastAsia="zh-CN"/>
        </w:rPr>
        <w:t xml:space="preserve"> again</w:t>
      </w:r>
      <w:r w:rsidRPr="008236BA">
        <w:rPr>
          <w:lang w:eastAsia="zh-CN"/>
        </w:rPr>
        <w:t>. Some further discussion including the support of multiple TB transmission of SC-MCCH is provided in our companion paper [</w:t>
      </w:r>
      <w:r w:rsidR="002D529B" w:rsidRPr="008236BA">
        <w:rPr>
          <w:lang w:eastAsia="zh-CN"/>
        </w:rPr>
        <w:t>4</w:t>
      </w:r>
      <w:r w:rsidRPr="008236BA">
        <w:rPr>
          <w:lang w:eastAsia="zh-CN"/>
        </w:rPr>
        <w:t>].</w:t>
      </w:r>
    </w:p>
    <w:p w14:paraId="1384DCF7" w14:textId="33BFE358" w:rsidR="00F0592C" w:rsidRPr="008236BA" w:rsidRDefault="00863106" w:rsidP="00FB107D">
      <w:pPr>
        <w:rPr>
          <w:b/>
          <w:lang w:eastAsia="zh-CN"/>
        </w:rPr>
      </w:pPr>
      <w:r w:rsidRPr="008236BA">
        <w:rPr>
          <w:b/>
          <w:lang w:eastAsia="zh-CN"/>
        </w:rPr>
        <w:t xml:space="preserve">Proposal </w:t>
      </w:r>
      <w:r w:rsidR="008E3203" w:rsidRPr="008236BA">
        <w:rPr>
          <w:b/>
          <w:lang w:eastAsia="zh-CN"/>
        </w:rPr>
        <w:t>6</w:t>
      </w:r>
      <w:r w:rsidRPr="008236BA">
        <w:rPr>
          <w:b/>
          <w:lang w:eastAsia="zh-CN"/>
        </w:rPr>
        <w:t xml:space="preserve">: </w:t>
      </w:r>
      <w:r w:rsidR="00B4309B" w:rsidRPr="008236BA">
        <w:rPr>
          <w:b/>
          <w:lang w:eastAsia="zh-CN"/>
        </w:rPr>
        <w:t xml:space="preserve">A </w:t>
      </w:r>
      <w:r w:rsidRPr="008236BA">
        <w:rPr>
          <w:b/>
          <w:lang w:eastAsia="zh-CN"/>
        </w:rPr>
        <w:t>new</w:t>
      </w:r>
      <w:r w:rsidR="00B4309B" w:rsidRPr="008236BA">
        <w:rPr>
          <w:b/>
          <w:lang w:eastAsia="zh-CN"/>
        </w:rPr>
        <w:t xml:space="preserve"> search space</w:t>
      </w:r>
      <w:r w:rsidRPr="008236BA">
        <w:rPr>
          <w:b/>
          <w:lang w:eastAsia="zh-CN"/>
        </w:rPr>
        <w:t xml:space="preserve"> type</w:t>
      </w:r>
      <w:r w:rsidR="00B4309B" w:rsidRPr="008236BA">
        <w:rPr>
          <w:b/>
          <w:lang w:eastAsia="zh-CN"/>
        </w:rPr>
        <w:t>, Type2 MSS,</w:t>
      </w:r>
      <w:r w:rsidRPr="008236BA">
        <w:rPr>
          <w:b/>
          <w:lang w:eastAsia="zh-CN"/>
        </w:rPr>
        <w:t xml:space="preserve"> is defined for scheduling SC-MCCH</w:t>
      </w:r>
      <w:r w:rsidR="00F0592C" w:rsidRPr="008236BA">
        <w:rPr>
          <w:b/>
          <w:lang w:eastAsia="zh-CN"/>
        </w:rPr>
        <w:t>:</w:t>
      </w:r>
    </w:p>
    <w:p w14:paraId="27D6197D" w14:textId="1407D223" w:rsidR="00863106" w:rsidRPr="008236BA" w:rsidRDefault="00F0592C" w:rsidP="00C36253">
      <w:pPr>
        <w:pStyle w:val="ListParagraph"/>
        <w:numPr>
          <w:ilvl w:val="2"/>
          <w:numId w:val="7"/>
        </w:numPr>
        <w:ind w:left="1134"/>
        <w:rPr>
          <w:b/>
        </w:rPr>
      </w:pPr>
      <w:r w:rsidRPr="008236BA">
        <w:rPr>
          <w:rFonts w:ascii="Times New Roman" w:hAnsi="Times New Roman" w:cs="Times New Roman"/>
          <w:b/>
        </w:rPr>
        <w:t>In Type2 MSS, o</w:t>
      </w:r>
      <w:r w:rsidR="00B4309B" w:rsidRPr="008236BA">
        <w:rPr>
          <w:rFonts w:ascii="Times New Roman" w:hAnsi="Times New Roman" w:cs="Times New Roman"/>
          <w:b/>
        </w:rPr>
        <w:t>ne candidate is monitored for each number of repetitions in the search space, and the candidates all start at the start of the search space</w:t>
      </w:r>
      <w:r w:rsidRPr="008236BA">
        <w:rPr>
          <w:rFonts w:ascii="Times New Roman" w:hAnsi="Times New Roman" w:cs="Times New Roman"/>
          <w:b/>
        </w:rPr>
        <w:t>.</w:t>
      </w:r>
    </w:p>
    <w:p w14:paraId="5576E0A8" w14:textId="77777777" w:rsidR="00B04D68" w:rsidRPr="008236BA" w:rsidRDefault="00B04D68" w:rsidP="00FB107D">
      <w:pPr>
        <w:rPr>
          <w:lang w:eastAsia="zh-CN"/>
        </w:rPr>
      </w:pPr>
    </w:p>
    <w:p w14:paraId="5B9C975E" w14:textId="4F99E1CF" w:rsidR="0047064E" w:rsidRPr="008236BA" w:rsidRDefault="0047064E" w:rsidP="008236BA">
      <w:pPr>
        <w:rPr>
          <w:lang w:eastAsia="zh-CN"/>
        </w:rPr>
      </w:pPr>
      <w:r w:rsidRPr="008236BA">
        <w:rPr>
          <w:lang w:eastAsia="zh-CN"/>
        </w:rPr>
        <w:lastRenderedPageBreak/>
        <w:t xml:space="preserve">Based on the </w:t>
      </w:r>
      <w:r w:rsidR="009D0683" w:rsidRPr="008236BA">
        <w:rPr>
          <w:lang w:eastAsia="zh-CN"/>
        </w:rPr>
        <w:t>above</w:t>
      </w:r>
      <w:r w:rsidRPr="008236BA">
        <w:rPr>
          <w:lang w:eastAsia="zh-CN"/>
        </w:rPr>
        <w:t>, once an NB-IoT UE starts to receive one interested on-going SC-MTCH session, it is assumed that the NB-IoT UE monitors the search space of the interested SC-MTCH session over the corresponding PRB</w:t>
      </w:r>
      <w:r w:rsidR="00DB69E6" w:rsidRPr="008236BA">
        <w:rPr>
          <w:lang w:eastAsia="zh-CN"/>
        </w:rPr>
        <w:t>, unless a change notification is indicated through the search space of SC-MTCH</w:t>
      </w:r>
      <w:r w:rsidRPr="008236BA">
        <w:rPr>
          <w:lang w:eastAsia="zh-CN"/>
        </w:rPr>
        <w:t>. The PRB of the SC-MTCH could be different from that of SC-MCCH, and the search space of SC-MCCH is assumed not to be monitored while the UE is receiving the ongoing SC-MTCH session.</w:t>
      </w:r>
    </w:p>
    <w:p w14:paraId="2167CB84" w14:textId="6D44A970" w:rsidR="00777409" w:rsidRPr="008236BA" w:rsidRDefault="00777409" w:rsidP="00FB107D">
      <w:pPr>
        <w:rPr>
          <w:b/>
          <w:lang w:eastAsia="zh-CN"/>
        </w:rPr>
      </w:pPr>
      <w:r w:rsidRPr="008236BA">
        <w:rPr>
          <w:b/>
          <w:lang w:eastAsia="zh-CN"/>
        </w:rPr>
        <w:t xml:space="preserve">Proposal </w:t>
      </w:r>
      <w:r w:rsidR="003A40CC" w:rsidRPr="008236BA">
        <w:rPr>
          <w:b/>
          <w:lang w:eastAsia="zh-CN"/>
        </w:rPr>
        <w:t>7</w:t>
      </w:r>
      <w:r w:rsidRPr="008236BA">
        <w:rPr>
          <w:b/>
          <w:lang w:eastAsia="zh-CN"/>
        </w:rPr>
        <w:t>:</w:t>
      </w:r>
      <w:r w:rsidR="009D0683" w:rsidRPr="008236BA">
        <w:rPr>
          <w:b/>
          <w:lang w:eastAsia="zh-CN"/>
        </w:rPr>
        <w:t xml:space="preserve"> While receiving an SC-MTCH</w:t>
      </w:r>
      <w:r w:rsidR="003A62E2" w:rsidRPr="008236BA">
        <w:rPr>
          <w:b/>
          <w:lang w:eastAsia="zh-CN"/>
        </w:rPr>
        <w:t xml:space="preserve"> via a Type 1 MSS</w:t>
      </w:r>
      <w:r w:rsidR="009D0683" w:rsidRPr="008236BA">
        <w:rPr>
          <w:b/>
          <w:lang w:eastAsia="zh-CN"/>
        </w:rPr>
        <w:t xml:space="preserve">, an NB-IoT UE is not required to monitor SC-MCCH </w:t>
      </w:r>
      <w:r w:rsidR="00DB69E6" w:rsidRPr="008236BA">
        <w:rPr>
          <w:b/>
          <w:lang w:eastAsia="zh-CN"/>
        </w:rPr>
        <w:t>unless a change notification is indicated through the Type1 MSS</w:t>
      </w:r>
      <w:r w:rsidRPr="008236BA">
        <w:rPr>
          <w:b/>
          <w:lang w:eastAsia="zh-CN"/>
        </w:rPr>
        <w:t>.</w:t>
      </w:r>
    </w:p>
    <w:p w14:paraId="18DF9BC1" w14:textId="202C8777" w:rsidR="007A4B8A" w:rsidRPr="008236BA" w:rsidRDefault="00777409" w:rsidP="008236BA">
      <w:pPr>
        <w:rPr>
          <w:b/>
          <w:lang w:eastAsia="zh-CN"/>
        </w:rPr>
      </w:pPr>
      <w:r w:rsidRPr="008236BA">
        <w:rPr>
          <w:lang w:eastAsia="zh-CN"/>
        </w:rPr>
        <w:t xml:space="preserve">When the UE receives the on-going SC-MTCH session, notification of change regarding the configuration of the SC-MTCH should be supported. </w:t>
      </w:r>
      <w:r w:rsidR="000A220E" w:rsidRPr="008236BA">
        <w:rPr>
          <w:lang w:eastAsia="zh-CN"/>
        </w:rPr>
        <w:t>I</w:t>
      </w:r>
      <w:r w:rsidR="000318F5" w:rsidRPr="008236BA">
        <w:rPr>
          <w:lang w:eastAsia="zh-CN"/>
        </w:rPr>
        <w:t xml:space="preserve">n </w:t>
      </w:r>
      <w:r w:rsidR="008E6FEC" w:rsidRPr="008236BA">
        <w:rPr>
          <w:lang w:eastAsia="zh-CN"/>
        </w:rPr>
        <w:t xml:space="preserve">Rel-13 </w:t>
      </w:r>
      <w:r w:rsidR="000318F5" w:rsidRPr="008236BA">
        <w:rPr>
          <w:lang w:eastAsia="zh-CN"/>
        </w:rPr>
        <w:t>SC-PTM</w:t>
      </w:r>
      <w:r w:rsidR="008E6FEC" w:rsidRPr="008236BA">
        <w:rPr>
          <w:lang w:eastAsia="zh-CN"/>
        </w:rPr>
        <w:t>,</w:t>
      </w:r>
      <w:r w:rsidR="000318F5" w:rsidRPr="008236BA" w:rsidDel="00EF7D67">
        <w:rPr>
          <w:lang w:eastAsia="zh-CN"/>
        </w:rPr>
        <w:t xml:space="preserve"> </w:t>
      </w:r>
      <w:r w:rsidR="00813529" w:rsidRPr="008236BA">
        <w:rPr>
          <w:lang w:eastAsia="zh-CN"/>
        </w:rPr>
        <w:t xml:space="preserve">DCI format 1C </w:t>
      </w:r>
      <w:r w:rsidR="007A4B8A" w:rsidRPr="008236BA">
        <w:rPr>
          <w:lang w:eastAsia="zh-CN"/>
        </w:rPr>
        <w:t xml:space="preserve">is </w:t>
      </w:r>
      <w:r w:rsidR="00EF7D67" w:rsidRPr="008236BA">
        <w:rPr>
          <w:lang w:eastAsia="zh-CN"/>
        </w:rPr>
        <w:t>extended</w:t>
      </w:r>
      <w:r w:rsidR="007A4B8A" w:rsidRPr="008236BA">
        <w:rPr>
          <w:lang w:eastAsia="zh-CN"/>
        </w:rPr>
        <w:t xml:space="preserve"> to indicate the </w:t>
      </w:r>
      <w:r w:rsidR="003A62E2" w:rsidRPr="008236BA">
        <w:rPr>
          <w:lang w:eastAsia="zh-CN"/>
        </w:rPr>
        <w:t>change</w:t>
      </w:r>
      <w:r w:rsidR="007A4B8A" w:rsidRPr="008236BA">
        <w:rPr>
          <w:lang w:eastAsia="zh-CN"/>
        </w:rPr>
        <w:t xml:space="preserve"> of the configurations in SC-MCCH</w:t>
      </w:r>
      <w:r w:rsidR="00EF7D67" w:rsidRPr="008236BA">
        <w:rPr>
          <w:lang w:eastAsia="zh-CN"/>
        </w:rPr>
        <w:t>, by SC-N-RNTI</w:t>
      </w:r>
      <w:r w:rsidR="001202AC" w:rsidRPr="008236BA">
        <w:rPr>
          <w:lang w:eastAsia="zh-CN"/>
        </w:rPr>
        <w:t xml:space="preserve"> and transmitted in the CSS</w:t>
      </w:r>
      <w:r w:rsidR="00813529" w:rsidRPr="008236BA">
        <w:rPr>
          <w:lang w:eastAsia="zh-CN"/>
        </w:rPr>
        <w:t xml:space="preserve">. However, </w:t>
      </w:r>
      <w:r w:rsidR="003A40CC" w:rsidRPr="008236BA">
        <w:rPr>
          <w:lang w:eastAsia="zh-CN"/>
        </w:rPr>
        <w:t xml:space="preserve">this cannot work well in NB-IoT SC-PTM. The SC-MCCH can be deployed on the PRB which is different from SC-MTCHs. If the separate DCI for notification of change is used, the DCI may need to transmitted in the search space of the SC-MCCH and all the on-going SC-MTCHs. This would introduce significant overhead, considering the notification of change needs cover the extreme coverage. </w:t>
      </w:r>
      <w:r w:rsidR="00EF48DD" w:rsidRPr="008236BA">
        <w:rPr>
          <w:lang w:eastAsia="zh-CN"/>
        </w:rPr>
        <w:t xml:space="preserve">Hence, a separate DCI </w:t>
      </w:r>
      <w:r w:rsidR="00813529" w:rsidRPr="008236BA">
        <w:rPr>
          <w:lang w:eastAsia="zh-CN"/>
        </w:rPr>
        <w:t>ca</w:t>
      </w:r>
      <w:r w:rsidR="00C14923" w:rsidRPr="008236BA">
        <w:rPr>
          <w:lang w:eastAsia="zh-CN"/>
        </w:rPr>
        <w:t>nno</w:t>
      </w:r>
      <w:r w:rsidR="00813529" w:rsidRPr="008236BA">
        <w:rPr>
          <w:lang w:eastAsia="zh-CN"/>
        </w:rPr>
        <w:t xml:space="preserve">t be </w:t>
      </w:r>
      <w:r w:rsidR="00D11242" w:rsidRPr="008236BA">
        <w:rPr>
          <w:lang w:eastAsia="zh-CN"/>
        </w:rPr>
        <w:t xml:space="preserve">directly </w:t>
      </w:r>
      <w:r w:rsidR="00813529" w:rsidRPr="008236BA">
        <w:rPr>
          <w:lang w:eastAsia="zh-CN"/>
        </w:rPr>
        <w:t xml:space="preserve">used </w:t>
      </w:r>
      <w:r w:rsidR="00EF48DD" w:rsidRPr="008236BA">
        <w:rPr>
          <w:lang w:eastAsia="zh-CN"/>
        </w:rPr>
        <w:t xml:space="preserve">as change notification of SC-MTCH configurations </w:t>
      </w:r>
      <w:r w:rsidR="00D11242" w:rsidRPr="008236BA">
        <w:rPr>
          <w:lang w:eastAsia="zh-CN"/>
        </w:rPr>
        <w:t>in</w:t>
      </w:r>
      <w:r w:rsidR="007A4B8A" w:rsidRPr="008236BA">
        <w:rPr>
          <w:lang w:eastAsia="zh-CN"/>
        </w:rPr>
        <w:t xml:space="preserve"> NB-IoT</w:t>
      </w:r>
      <w:r w:rsidR="0091264D" w:rsidRPr="008236BA">
        <w:rPr>
          <w:lang w:eastAsia="zh-CN"/>
        </w:rPr>
        <w:t xml:space="preserve">, and instead the same DCI </w:t>
      </w:r>
      <w:r w:rsidR="003A62E2" w:rsidRPr="008236BA">
        <w:rPr>
          <w:lang w:eastAsia="zh-CN"/>
        </w:rPr>
        <w:t>needs to</w:t>
      </w:r>
      <w:r w:rsidR="003A62E2" w:rsidRPr="008236BA">
        <w:rPr>
          <w:lang w:eastAsia="zh-CN"/>
        </w:rPr>
        <w:t xml:space="preserve"> </w:t>
      </w:r>
      <w:r w:rsidR="0091264D" w:rsidRPr="008236BA">
        <w:rPr>
          <w:lang w:eastAsia="zh-CN"/>
        </w:rPr>
        <w:t>provide scheduling information for both the SC-MTCH and contain a configuration change notification.</w:t>
      </w:r>
      <w:r w:rsidR="0091264D" w:rsidRPr="008236BA" w:rsidDel="0091264D">
        <w:rPr>
          <w:lang w:eastAsia="zh-CN"/>
        </w:rPr>
        <w:t xml:space="preserve"> </w:t>
      </w:r>
    </w:p>
    <w:p w14:paraId="55670BF6" w14:textId="6755B5CC" w:rsidR="00FB107D" w:rsidRPr="008236BA" w:rsidRDefault="00FB107D" w:rsidP="00DF21BB">
      <w:pPr>
        <w:rPr>
          <w:b/>
          <w:lang w:eastAsia="zh-CN"/>
        </w:rPr>
      </w:pPr>
      <w:r w:rsidRPr="008236BA">
        <w:rPr>
          <w:b/>
          <w:lang w:eastAsia="zh-CN"/>
        </w:rPr>
        <w:t xml:space="preserve">Proposal </w:t>
      </w:r>
      <w:r w:rsidR="003A40CC" w:rsidRPr="008236BA">
        <w:rPr>
          <w:b/>
          <w:lang w:eastAsia="zh-CN"/>
        </w:rPr>
        <w:t>8</w:t>
      </w:r>
      <w:r w:rsidRPr="008236BA">
        <w:rPr>
          <w:b/>
          <w:lang w:eastAsia="zh-CN"/>
        </w:rPr>
        <w:t xml:space="preserve">: </w:t>
      </w:r>
      <w:r w:rsidR="00E90861" w:rsidRPr="008236BA">
        <w:rPr>
          <w:b/>
          <w:lang w:eastAsia="zh-CN"/>
        </w:rPr>
        <w:t xml:space="preserve">The DCI format scheduling SC-MTCH can also indicate </w:t>
      </w:r>
      <w:r w:rsidR="00435622" w:rsidRPr="008236BA">
        <w:rPr>
          <w:b/>
          <w:lang w:eastAsia="zh-CN"/>
        </w:rPr>
        <w:t xml:space="preserve">a notification of change of </w:t>
      </w:r>
      <w:r w:rsidR="00E90861" w:rsidRPr="008236BA">
        <w:rPr>
          <w:b/>
          <w:lang w:eastAsia="zh-CN"/>
        </w:rPr>
        <w:t>configuration</w:t>
      </w:r>
      <w:r w:rsidR="00435622" w:rsidRPr="008236BA">
        <w:rPr>
          <w:b/>
          <w:lang w:eastAsia="zh-CN"/>
        </w:rPr>
        <w:t xml:space="preserve"> of the SC-MTCH</w:t>
      </w:r>
      <w:r w:rsidR="00E90861" w:rsidRPr="008236BA">
        <w:rPr>
          <w:b/>
          <w:lang w:eastAsia="zh-CN"/>
        </w:rPr>
        <w:t>.</w:t>
      </w:r>
    </w:p>
    <w:p w14:paraId="3CC04C38" w14:textId="4350981C" w:rsidR="0026031A" w:rsidRPr="008236BA" w:rsidRDefault="0026031A" w:rsidP="008236BA">
      <w:pPr>
        <w:rPr>
          <w:lang w:eastAsia="zh-CN"/>
        </w:rPr>
      </w:pPr>
      <w:r w:rsidRPr="008236BA">
        <w:rPr>
          <w:lang w:eastAsia="zh-CN"/>
        </w:rPr>
        <w:t xml:space="preserve">New </w:t>
      </w:r>
      <w:r w:rsidR="003A62E2" w:rsidRPr="008236BA">
        <w:rPr>
          <w:lang w:eastAsia="zh-CN"/>
        </w:rPr>
        <w:t xml:space="preserve">maximum </w:t>
      </w:r>
      <w:r w:rsidRPr="008236BA">
        <w:rPr>
          <w:lang w:eastAsia="zh-CN"/>
        </w:rPr>
        <w:t>TB size</w:t>
      </w:r>
      <w:r w:rsidR="003A62E2" w:rsidRPr="008236BA">
        <w:rPr>
          <w:lang w:eastAsia="zh-CN"/>
        </w:rPr>
        <w:t>s</w:t>
      </w:r>
      <w:r w:rsidRPr="008236BA">
        <w:rPr>
          <w:lang w:eastAsia="zh-CN"/>
        </w:rPr>
        <w:t xml:space="preserve"> will be introduced in </w:t>
      </w:r>
      <w:r w:rsidR="003A62E2" w:rsidRPr="008236BA">
        <w:rPr>
          <w:lang w:eastAsia="zh-CN"/>
        </w:rPr>
        <w:t>Rel-14</w:t>
      </w:r>
      <w:r w:rsidRPr="008236BA">
        <w:rPr>
          <w:lang w:eastAsia="zh-CN"/>
        </w:rPr>
        <w:t xml:space="preserve">, and it </w:t>
      </w:r>
      <w:r w:rsidR="003A62E2" w:rsidRPr="008236BA">
        <w:rPr>
          <w:lang w:eastAsia="zh-CN"/>
        </w:rPr>
        <w:t>would also apply to</w:t>
      </w:r>
      <w:r w:rsidRPr="008236BA">
        <w:rPr>
          <w:lang w:eastAsia="zh-CN"/>
        </w:rPr>
        <w:t xml:space="preserve"> SC-MCCH and SC-MTCH. Hence, new DCI format needs to be defined for scheduling SC-MCCH and SC-MTCHs. The 1-bit NDI and 4bits </w:t>
      </w:r>
      <w:r w:rsidRPr="008236BA">
        <w:t>HARQ-ACK resource</w:t>
      </w:r>
      <w:r w:rsidRPr="008236BA">
        <w:rPr>
          <w:lang w:eastAsia="zh-CN"/>
        </w:rPr>
        <w:t xml:space="preserve"> field in DCI format N1 </w:t>
      </w:r>
      <w:r w:rsidR="003A62E2" w:rsidRPr="008236BA">
        <w:rPr>
          <w:lang w:eastAsia="zh-CN"/>
        </w:rPr>
        <w:t>are</w:t>
      </w:r>
      <w:r w:rsidRPr="008236BA">
        <w:rPr>
          <w:lang w:eastAsia="zh-CN"/>
        </w:rPr>
        <w:t xml:space="preserve"> not needed in SC-PTM. Hence, we can consider </w:t>
      </w:r>
      <w:r w:rsidR="009D2544" w:rsidRPr="008236BA">
        <w:rPr>
          <w:lang w:eastAsia="zh-CN"/>
        </w:rPr>
        <w:t xml:space="preserve">using these available bits for increasing TBS and the indication in proposal 8, and the same DCI size of DCI format N1 can be </w:t>
      </w:r>
      <w:r w:rsidR="003A62E2" w:rsidRPr="008236BA">
        <w:rPr>
          <w:lang w:eastAsia="zh-CN"/>
        </w:rPr>
        <w:t>kept</w:t>
      </w:r>
      <w:r w:rsidR="009D2544" w:rsidRPr="008236BA">
        <w:rPr>
          <w:lang w:eastAsia="zh-CN"/>
        </w:rPr>
        <w:t xml:space="preserve">. Even </w:t>
      </w:r>
      <w:r w:rsidR="003A62E2" w:rsidRPr="008236BA">
        <w:rPr>
          <w:lang w:eastAsia="zh-CN"/>
        </w:rPr>
        <w:t xml:space="preserve">if </w:t>
      </w:r>
      <w:r w:rsidR="009D2544" w:rsidRPr="008236BA">
        <w:rPr>
          <w:lang w:eastAsia="zh-CN"/>
        </w:rPr>
        <w:t>the DCI size of format N1 is not sufficient, a</w:t>
      </w:r>
      <w:r w:rsidRPr="008236BA">
        <w:rPr>
          <w:lang w:eastAsia="zh-CN"/>
        </w:rPr>
        <w:t>ccording to our companion paper</w:t>
      </w:r>
      <w:r w:rsidR="002D529B" w:rsidRPr="008236BA">
        <w:rPr>
          <w:lang w:eastAsia="zh-CN"/>
        </w:rPr>
        <w:t xml:space="preserve"> </w:t>
      </w:r>
      <w:r w:rsidRPr="008236BA">
        <w:rPr>
          <w:lang w:eastAsia="zh-CN"/>
        </w:rPr>
        <w:t>[</w:t>
      </w:r>
      <w:r w:rsidR="002D529B" w:rsidRPr="008236BA">
        <w:rPr>
          <w:lang w:eastAsia="zh-CN"/>
        </w:rPr>
        <w:t>5</w:t>
      </w:r>
      <w:r w:rsidRPr="008236BA">
        <w:rPr>
          <w:lang w:eastAsia="zh-CN"/>
        </w:rPr>
        <w:t xml:space="preserve">], </w:t>
      </w:r>
      <w:r w:rsidR="009D2544" w:rsidRPr="008236BA">
        <w:rPr>
          <w:lang w:eastAsia="zh-CN"/>
        </w:rPr>
        <w:t xml:space="preserve">a new DCI format in </w:t>
      </w:r>
      <w:r w:rsidR="003A62E2" w:rsidRPr="008236BA">
        <w:rPr>
          <w:lang w:eastAsia="zh-CN"/>
        </w:rPr>
        <w:t>USS</w:t>
      </w:r>
      <w:r w:rsidR="009D2544" w:rsidRPr="008236BA">
        <w:rPr>
          <w:lang w:eastAsia="zh-CN"/>
        </w:rPr>
        <w:t xml:space="preserve"> would be defined with</w:t>
      </w:r>
      <w:r w:rsidR="00B04D68" w:rsidRPr="008236BA">
        <w:rPr>
          <w:lang w:eastAsia="zh-CN"/>
        </w:rPr>
        <w:t xml:space="preserve"> slightly</w:t>
      </w:r>
      <w:r w:rsidR="009D2544" w:rsidRPr="008236BA">
        <w:rPr>
          <w:lang w:eastAsia="zh-CN"/>
        </w:rPr>
        <w:t xml:space="preserve"> increased DCI size</w:t>
      </w:r>
      <w:r w:rsidR="00D00F95" w:rsidRPr="008236BA">
        <w:rPr>
          <w:lang w:eastAsia="zh-CN"/>
        </w:rPr>
        <w:t xml:space="preserve">, and new DCI </w:t>
      </w:r>
      <w:r w:rsidR="00B04D68" w:rsidRPr="008236BA">
        <w:rPr>
          <w:lang w:eastAsia="zh-CN"/>
        </w:rPr>
        <w:t>format can be used</w:t>
      </w:r>
      <w:r w:rsidR="00D00F95" w:rsidRPr="008236BA">
        <w:rPr>
          <w:lang w:eastAsia="zh-CN"/>
        </w:rPr>
        <w:t xml:space="preserve"> for NB-IoT SC-PTM.</w:t>
      </w:r>
    </w:p>
    <w:p w14:paraId="6D42B5D4" w14:textId="77777777" w:rsidR="00853F89" w:rsidRPr="008236BA" w:rsidRDefault="000B5A52">
      <w:pPr>
        <w:pStyle w:val="Heading1"/>
        <w:rPr>
          <w:iCs/>
          <w:szCs w:val="20"/>
          <w:lang w:eastAsia="zh-CN"/>
        </w:rPr>
      </w:pPr>
      <w:bookmarkStart w:id="3" w:name="_Ref129681832"/>
      <w:r w:rsidRPr="008236BA">
        <w:rPr>
          <w:iCs/>
          <w:szCs w:val="20"/>
          <w:lang w:eastAsia="zh-CN"/>
        </w:rPr>
        <w:t>Conclusions</w:t>
      </w:r>
    </w:p>
    <w:p w14:paraId="33468193" w14:textId="77777777" w:rsidR="000718CD" w:rsidRPr="008236BA" w:rsidRDefault="000B5A52" w:rsidP="000718CD">
      <w:pPr>
        <w:rPr>
          <w:iCs/>
          <w:kern w:val="2"/>
          <w:lang w:eastAsia="zh-CN"/>
        </w:rPr>
      </w:pPr>
      <w:r w:rsidRPr="008236BA">
        <w:rPr>
          <w:iCs/>
          <w:kern w:val="2"/>
          <w:lang w:eastAsia="zh-CN"/>
        </w:rPr>
        <w:t xml:space="preserve">In this contribution, </w:t>
      </w:r>
      <w:r w:rsidR="00DF21BB" w:rsidRPr="008236BA">
        <w:rPr>
          <w:iCs/>
          <w:kern w:val="2"/>
          <w:lang w:eastAsia="zh-CN"/>
        </w:rPr>
        <w:t>open issues regarding the search space design and collision handling are discussed when multicast service is introduced in NB-IoT. It is proposed to agree the following proposals as the start point of the NB-IoT multicast design.</w:t>
      </w:r>
    </w:p>
    <w:p w14:paraId="1742F859" w14:textId="1B81E1E9" w:rsidR="00D00F95" w:rsidRPr="008236BA" w:rsidRDefault="00D00F95" w:rsidP="00D00F95">
      <w:pPr>
        <w:rPr>
          <w:b/>
          <w:lang w:eastAsia="zh-CN"/>
        </w:rPr>
      </w:pPr>
      <w:r w:rsidRPr="008236BA">
        <w:rPr>
          <w:rFonts w:hint="eastAsia"/>
          <w:b/>
          <w:lang w:eastAsia="zh-CN"/>
        </w:rPr>
        <w:t xml:space="preserve">Proposal 1: </w:t>
      </w:r>
      <w:r w:rsidR="00B04D68" w:rsidRPr="008236BA">
        <w:rPr>
          <w:b/>
          <w:lang w:eastAsia="zh-CN"/>
        </w:rPr>
        <w:t>SC-PTM shall not increase the number of blind decoding attempts in a subframe compared to Rel-13 NB-IoT and shall not reduce the minimum gap between a UE’s search spaces of 4ms</w:t>
      </w:r>
      <w:r w:rsidRPr="008236BA">
        <w:rPr>
          <w:b/>
          <w:lang w:eastAsia="zh-CN"/>
        </w:rPr>
        <w:t>.</w:t>
      </w:r>
    </w:p>
    <w:p w14:paraId="4F5E6422" w14:textId="77777777" w:rsidR="00D00F95" w:rsidRPr="008236BA" w:rsidRDefault="00D00F95" w:rsidP="00D00F95">
      <w:pPr>
        <w:rPr>
          <w:b/>
          <w:lang w:eastAsia="zh-CN"/>
        </w:rPr>
      </w:pPr>
      <w:r w:rsidRPr="008236BA">
        <w:rPr>
          <w:b/>
          <w:lang w:eastAsia="zh-CN"/>
        </w:rPr>
        <w:t>Proposal 2: Separate search space needs to be introduced for SC-MCCH other than the search space for on-going SC-MTCHs, if dynamically scheduled SC-MCCH is used in NB-IoT</w:t>
      </w:r>
      <w:r w:rsidRPr="008236BA">
        <w:rPr>
          <w:rFonts w:hint="eastAsia"/>
          <w:b/>
          <w:lang w:eastAsia="zh-CN"/>
        </w:rPr>
        <w:t>.</w:t>
      </w:r>
    </w:p>
    <w:p w14:paraId="29C4C892" w14:textId="7E44F7E5" w:rsidR="00D00F95" w:rsidRPr="008236BA" w:rsidRDefault="00D00F95" w:rsidP="00B04D68">
      <w:pPr>
        <w:rPr>
          <w:b/>
        </w:rPr>
      </w:pPr>
      <w:r w:rsidRPr="008236BA">
        <w:rPr>
          <w:b/>
          <w:lang w:eastAsia="zh-CN"/>
        </w:rPr>
        <w:t xml:space="preserve">Proposal 3: </w:t>
      </w:r>
      <w:r w:rsidR="00B04D68" w:rsidRPr="008236BA">
        <w:rPr>
          <w:b/>
          <w:lang w:eastAsia="zh-CN"/>
        </w:rPr>
        <w:t>NB-IoT</w:t>
      </w:r>
      <w:r w:rsidR="00B04D68" w:rsidRPr="008236BA">
        <w:rPr>
          <w:rFonts w:hint="eastAsia"/>
          <w:b/>
          <w:lang w:eastAsia="zh-CN"/>
        </w:rPr>
        <w:t xml:space="preserve"> UEs </w:t>
      </w:r>
      <w:r w:rsidR="00B04D68" w:rsidRPr="008236BA">
        <w:rPr>
          <w:b/>
          <w:lang w:eastAsia="zh-CN"/>
        </w:rPr>
        <w:t>are not required to monitor more than one search space for SC-PTM in a subframe.</w:t>
      </w:r>
    </w:p>
    <w:p w14:paraId="63047B4C" w14:textId="77777777" w:rsidR="00D00F95" w:rsidRPr="008236BA" w:rsidRDefault="00D00F95" w:rsidP="008236BA">
      <w:pPr>
        <w:rPr>
          <w:b/>
        </w:rPr>
      </w:pPr>
      <w:r w:rsidRPr="008236BA">
        <w:rPr>
          <w:b/>
          <w:lang w:eastAsia="zh-CN"/>
        </w:rPr>
        <w:t>Proposal 4: Individual search space configurations are supported per SC-MTCH.</w:t>
      </w:r>
    </w:p>
    <w:p w14:paraId="0E00631D" w14:textId="77777777" w:rsidR="00D00F95" w:rsidRPr="008236BA" w:rsidRDefault="00D00F95" w:rsidP="00D00F95">
      <w:pPr>
        <w:rPr>
          <w:b/>
          <w:lang w:eastAsia="zh-CN"/>
        </w:rPr>
      </w:pPr>
      <w:r w:rsidRPr="008236BA">
        <w:rPr>
          <w:b/>
          <w:lang w:eastAsia="zh-CN"/>
        </w:rPr>
        <w:t>Proposal 5: A new search space type, Type1 MSS, is defined for NPDCCH scheduling SC-MTCH:</w:t>
      </w:r>
    </w:p>
    <w:p w14:paraId="3FE71777" w14:textId="77777777" w:rsidR="00D00F95" w:rsidRPr="008236BA" w:rsidRDefault="00D00F95" w:rsidP="00D00F95">
      <w:pPr>
        <w:pStyle w:val="ListParagraph"/>
        <w:numPr>
          <w:ilvl w:val="2"/>
          <w:numId w:val="7"/>
        </w:numPr>
        <w:ind w:left="1134"/>
        <w:rPr>
          <w:b/>
        </w:rPr>
      </w:pPr>
      <w:r w:rsidRPr="008236BA">
        <w:rPr>
          <w:rFonts w:ascii="Times New Roman" w:hAnsi="Times New Roman" w:cs="Times New Roman"/>
          <w:b/>
        </w:rPr>
        <w:t>One candidate is monitored for each number of repetitions in the search space, and the candidates all start at the start of the search space.</w:t>
      </w:r>
    </w:p>
    <w:p w14:paraId="1F7C1875" w14:textId="36E712C3" w:rsidR="00D00F95" w:rsidRPr="008236BA" w:rsidRDefault="00D00F95" w:rsidP="00D00F95">
      <w:pPr>
        <w:pStyle w:val="ListParagraph"/>
        <w:numPr>
          <w:ilvl w:val="2"/>
          <w:numId w:val="7"/>
        </w:numPr>
        <w:ind w:left="1134"/>
        <w:rPr>
          <w:rFonts w:ascii="Times New Roman" w:hAnsi="Times New Roman" w:cs="Times New Roman"/>
          <w:b/>
        </w:rPr>
      </w:pPr>
      <w:r w:rsidRPr="008236BA">
        <w:rPr>
          <w:rFonts w:ascii="Times New Roman" w:hAnsi="Times New Roman" w:cs="Times New Roman"/>
          <w:b/>
        </w:rPr>
        <w:t xml:space="preserve">The start subframe (search space offset), Rmax and G values for Type1 MSS </w:t>
      </w:r>
      <w:r w:rsidR="00B04D68" w:rsidRPr="008236BA">
        <w:rPr>
          <w:rFonts w:ascii="Times New Roman" w:hAnsi="Times New Roman" w:cs="Times New Roman"/>
          <w:b/>
        </w:rPr>
        <w:t>are</w:t>
      </w:r>
      <w:r w:rsidRPr="008236BA">
        <w:rPr>
          <w:rFonts w:ascii="Times New Roman" w:hAnsi="Times New Roman" w:cs="Times New Roman"/>
          <w:b/>
        </w:rPr>
        <w:t xml:space="preserve"> configurable in SC-MCCH per SC-MTCH.</w:t>
      </w:r>
    </w:p>
    <w:p w14:paraId="37C6127A" w14:textId="77777777" w:rsidR="00B04D68" w:rsidRPr="008236BA" w:rsidRDefault="00B04D68" w:rsidP="008236BA">
      <w:pPr>
        <w:pStyle w:val="ListParagraph"/>
        <w:ind w:left="1134"/>
        <w:rPr>
          <w:rFonts w:ascii="Times New Roman" w:hAnsi="Times New Roman" w:cs="Times New Roman"/>
          <w:b/>
        </w:rPr>
      </w:pPr>
    </w:p>
    <w:p w14:paraId="2B2A474D" w14:textId="77777777" w:rsidR="00D00F95" w:rsidRPr="008236BA" w:rsidRDefault="00D00F95" w:rsidP="00D00F95">
      <w:pPr>
        <w:rPr>
          <w:b/>
          <w:lang w:eastAsia="zh-CN"/>
        </w:rPr>
      </w:pPr>
      <w:r w:rsidRPr="008236BA">
        <w:rPr>
          <w:b/>
          <w:lang w:eastAsia="zh-CN"/>
        </w:rPr>
        <w:t>Proposal 6: A new search space type, Type2 MSS, is defined for scheduling SC-MCCH:</w:t>
      </w:r>
    </w:p>
    <w:p w14:paraId="0FFE12DE" w14:textId="77777777" w:rsidR="00D00F95" w:rsidRPr="008236BA" w:rsidRDefault="00D00F95" w:rsidP="00D00F95">
      <w:pPr>
        <w:pStyle w:val="ListParagraph"/>
        <w:numPr>
          <w:ilvl w:val="2"/>
          <w:numId w:val="7"/>
        </w:numPr>
        <w:ind w:left="1134"/>
        <w:rPr>
          <w:b/>
        </w:rPr>
      </w:pPr>
      <w:r w:rsidRPr="008236BA">
        <w:rPr>
          <w:rFonts w:ascii="Times New Roman" w:hAnsi="Times New Roman" w:cs="Times New Roman"/>
          <w:b/>
        </w:rPr>
        <w:t>In Type2 MSS, one candidate is monitored for each number of repetitions in the search space, and the candidates all start at the start of the search space.</w:t>
      </w:r>
    </w:p>
    <w:p w14:paraId="44BF9202" w14:textId="77777777" w:rsidR="00B04D68" w:rsidRPr="008236BA" w:rsidRDefault="00B04D68" w:rsidP="008236BA">
      <w:pPr>
        <w:pStyle w:val="ListParagraph"/>
        <w:rPr>
          <w:b/>
        </w:rPr>
      </w:pPr>
    </w:p>
    <w:p w14:paraId="7E4C88B1" w14:textId="5B2001E1" w:rsidR="00D00F95" w:rsidRPr="008236BA" w:rsidRDefault="00D00F95" w:rsidP="008236BA">
      <w:pPr>
        <w:rPr>
          <w:b/>
        </w:rPr>
      </w:pPr>
      <w:r w:rsidRPr="008236BA">
        <w:rPr>
          <w:b/>
          <w:lang w:eastAsia="zh-CN"/>
        </w:rPr>
        <w:lastRenderedPageBreak/>
        <w:t xml:space="preserve">Proposal 7: </w:t>
      </w:r>
      <w:r w:rsidR="00B04D68" w:rsidRPr="008236BA">
        <w:rPr>
          <w:b/>
          <w:lang w:eastAsia="zh-CN"/>
        </w:rPr>
        <w:t>While receiving an SC-MTCH via a Type 1 MSS, an NB-IoT UE is not required to monitor SC-MCCH unless a change notification is indicated through the Type1 MSS</w:t>
      </w:r>
      <w:r w:rsidRPr="008236BA">
        <w:rPr>
          <w:b/>
          <w:lang w:eastAsia="zh-CN"/>
        </w:rPr>
        <w:t>.</w:t>
      </w:r>
    </w:p>
    <w:p w14:paraId="2A5BF725" w14:textId="77777777" w:rsidR="00D00F95" w:rsidRPr="008236BA" w:rsidRDefault="00D00F95" w:rsidP="008236BA">
      <w:pPr>
        <w:rPr>
          <w:b/>
        </w:rPr>
      </w:pPr>
      <w:r w:rsidRPr="008236BA">
        <w:rPr>
          <w:b/>
          <w:lang w:eastAsia="zh-CN"/>
        </w:rPr>
        <w:t>Proposal 8: The DCI format scheduling SC-MTCH can also indicate a notification of change of configuration of the SC-MTCH.</w:t>
      </w:r>
    </w:p>
    <w:p w14:paraId="32E5AC1C" w14:textId="77777777" w:rsidR="00777409" w:rsidRPr="008236BA" w:rsidRDefault="00777409" w:rsidP="000718CD">
      <w:pPr>
        <w:rPr>
          <w:kern w:val="2"/>
          <w:lang w:eastAsia="zh-CN"/>
        </w:rPr>
      </w:pPr>
    </w:p>
    <w:p w14:paraId="3008817E" w14:textId="77777777" w:rsidR="00791306" w:rsidRPr="008236BA" w:rsidRDefault="00791306" w:rsidP="00791306">
      <w:pPr>
        <w:pStyle w:val="Heading1"/>
        <w:numPr>
          <w:ilvl w:val="0"/>
          <w:numId w:val="0"/>
        </w:numPr>
        <w:spacing w:before="240"/>
        <w:rPr>
          <w:kern w:val="2"/>
          <w:lang w:eastAsia="zh-CN"/>
        </w:rPr>
      </w:pPr>
      <w:bookmarkStart w:id="4" w:name="_Ref124589665"/>
      <w:bookmarkStart w:id="5" w:name="_Ref71620620"/>
      <w:bookmarkStart w:id="6" w:name="_Ref124671424"/>
      <w:r w:rsidRPr="008236BA">
        <w:t>References</w:t>
      </w:r>
      <w:bookmarkEnd w:id="3"/>
      <w:bookmarkEnd w:id="4"/>
      <w:bookmarkEnd w:id="5"/>
      <w:bookmarkEnd w:id="6"/>
      <w:r w:rsidR="003D77CC" w:rsidRPr="008236BA">
        <w:rPr>
          <w:kern w:val="2"/>
        </w:rPr>
        <mc:AlternateContent>
          <mc:Choice Requires="wps">
            <w:drawing>
              <wp:anchor distT="0" distB="0" distL="114300" distR="114300" simplePos="0" relativeHeight="251657216" behindDoc="0" locked="1" layoutInCell="1" allowOverlap="1" wp14:anchorId="0F89EA61" wp14:editId="0EC3FDAA">
                <wp:simplePos x="0" y="0"/>
                <wp:positionH relativeFrom="column">
                  <wp:posOffset>0</wp:posOffset>
                </wp:positionH>
                <wp:positionV relativeFrom="paragraph">
                  <wp:posOffset>0</wp:posOffset>
                </wp:positionV>
                <wp:extent cx="635" cy="635"/>
                <wp:effectExtent l="9525" t="9525" r="8890" b="8890"/>
                <wp:wrapNone/>
                <wp:docPr id="2"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58CFF" id="AutoShape 171"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WGOwh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7" w:name="_Ref409101664"/>
      <w:bookmarkStart w:id="8" w:name="_Ref412961601"/>
    </w:p>
    <w:p w14:paraId="1937CAD7" w14:textId="2F417101" w:rsidR="007F4729" w:rsidRPr="008236BA" w:rsidRDefault="007F4729" w:rsidP="007F4729">
      <w:pPr>
        <w:pStyle w:val="References"/>
        <w:rPr>
          <w:lang w:eastAsia="zh-CN"/>
        </w:rPr>
      </w:pPr>
      <w:bookmarkStart w:id="9" w:name="_Ref458776941"/>
      <w:bookmarkStart w:id="10" w:name="_Ref458776814"/>
      <w:bookmarkEnd w:id="7"/>
      <w:bookmarkEnd w:id="8"/>
      <w:r w:rsidRPr="008236BA">
        <w:rPr>
          <w:lang w:eastAsia="zh-CN"/>
        </w:rPr>
        <w:t>RP-161901</w:t>
      </w:r>
      <w:r w:rsidRPr="008236BA">
        <w:rPr>
          <w:rFonts w:hint="eastAsia"/>
          <w:lang w:eastAsia="zh-CN"/>
        </w:rPr>
        <w:t xml:space="preserve">, </w:t>
      </w:r>
      <w:r w:rsidRPr="008236BA">
        <w:rPr>
          <w:lang w:eastAsia="zh-CN"/>
        </w:rPr>
        <w:t>“Revised work item proposal: Enhancements of NB-IoT”,</w:t>
      </w:r>
      <w:r w:rsidRPr="008236BA">
        <w:rPr>
          <w:rFonts w:hint="eastAsia"/>
          <w:lang w:eastAsia="zh-CN"/>
        </w:rPr>
        <w:t xml:space="preserve"> </w:t>
      </w:r>
      <w:r w:rsidR="003A0296" w:rsidRPr="008236BA">
        <w:rPr>
          <w:lang w:eastAsia="zh-CN"/>
        </w:rPr>
        <w:t xml:space="preserve">Huawei, HiSilicon, </w:t>
      </w:r>
      <w:r w:rsidRPr="008236BA">
        <w:rPr>
          <w:lang w:eastAsia="zh-CN"/>
        </w:rPr>
        <w:t>RAN#73, New Orleans, USA, September 2016.</w:t>
      </w:r>
    </w:p>
    <w:p w14:paraId="684091BD" w14:textId="77777777" w:rsidR="00F1752A" w:rsidRPr="008236BA" w:rsidRDefault="00F1752A" w:rsidP="00F1752A">
      <w:pPr>
        <w:pStyle w:val="References"/>
        <w:rPr>
          <w:lang w:eastAsia="zh-CN"/>
        </w:rPr>
      </w:pPr>
      <w:r w:rsidRPr="008236BA">
        <w:rPr>
          <w:lang w:eastAsia="zh-CN"/>
        </w:rPr>
        <w:t>R1-16</w:t>
      </w:r>
      <w:r w:rsidR="001A22D1" w:rsidRPr="008236BA">
        <w:rPr>
          <w:lang w:eastAsia="zh-CN"/>
        </w:rPr>
        <w:t>7188</w:t>
      </w:r>
      <w:r w:rsidRPr="008236BA">
        <w:rPr>
          <w:lang w:eastAsia="zh-CN"/>
        </w:rPr>
        <w:t>, Corrections on NPDCCH search space for random access in connected mode in TS 36.213, Huawei, HiSilicon, RAN1#86.</w:t>
      </w:r>
      <w:bookmarkEnd w:id="9"/>
    </w:p>
    <w:p w14:paraId="0078EB01" w14:textId="77777777" w:rsidR="002D529B" w:rsidRPr="008236BA" w:rsidRDefault="002D529B" w:rsidP="002D529B">
      <w:pPr>
        <w:pStyle w:val="References"/>
        <w:rPr>
          <w:lang w:eastAsia="zh-CN"/>
        </w:rPr>
      </w:pPr>
      <w:bookmarkStart w:id="11" w:name="_Ref458777006"/>
      <w:r w:rsidRPr="008236BA">
        <w:rPr>
          <w:lang w:eastAsia="zh-CN"/>
        </w:rPr>
        <w:t>R1-1608612, Discussion on configuration of SC-MTCH in NB-IoT, Huawei, HiSilicon, RAN1#86bis.</w:t>
      </w:r>
    </w:p>
    <w:p w14:paraId="1023FA05" w14:textId="3742EF92" w:rsidR="00224977" w:rsidRPr="008236BA" w:rsidRDefault="002D529B" w:rsidP="002D529B">
      <w:pPr>
        <w:pStyle w:val="References"/>
        <w:rPr>
          <w:lang w:eastAsia="zh-CN"/>
        </w:rPr>
      </w:pPr>
      <w:r w:rsidRPr="008236BA">
        <w:rPr>
          <w:lang w:eastAsia="zh-CN"/>
        </w:rPr>
        <w:t>R1-1609372, DCI formats for enhancement of NB-IoT, Huawei, HiSilicon, RAN1#86bis.</w:t>
      </w:r>
      <w:bookmarkEnd w:id="10"/>
      <w:bookmarkEnd w:id="11"/>
    </w:p>
    <w:sectPr w:rsidR="00224977" w:rsidRPr="008236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326E1" w14:textId="77777777" w:rsidR="00A44294" w:rsidRDefault="00A44294">
      <w:r>
        <w:separator/>
      </w:r>
    </w:p>
  </w:endnote>
  <w:endnote w:type="continuationSeparator" w:id="0">
    <w:p w14:paraId="1B650F51" w14:textId="77777777" w:rsidR="00A44294" w:rsidRDefault="00A4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2003F" w14:textId="77777777" w:rsidR="00A44294" w:rsidRDefault="00A44294">
      <w:r>
        <w:separator/>
      </w:r>
    </w:p>
  </w:footnote>
  <w:footnote w:type="continuationSeparator" w:id="0">
    <w:p w14:paraId="5A9F9DCB" w14:textId="77777777" w:rsidR="00A44294" w:rsidRDefault="00A44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42EA75C0">
      <w:start w:val="1"/>
      <w:numFmt w:val="decimal"/>
      <w:lvlText w:val="[%1]"/>
      <w:lvlJc w:val="left"/>
      <w:pPr>
        <w:tabs>
          <w:tab w:val="num" w:pos="1107"/>
        </w:tabs>
        <w:ind w:left="1107" w:hanging="567"/>
      </w:pPr>
      <w:rPr>
        <w:rFonts w:hint="eastAsia"/>
      </w:rPr>
    </w:lvl>
    <w:lvl w:ilvl="1" w:tplc="BBB6C6AE">
      <w:start w:val="1"/>
      <w:numFmt w:val="decimal"/>
      <w:pStyle w:val="Reference"/>
      <w:lvlText w:val="[%2]"/>
      <w:lvlJc w:val="left"/>
      <w:pPr>
        <w:tabs>
          <w:tab w:val="num" w:pos="1107"/>
        </w:tabs>
        <w:ind w:left="1107" w:hanging="567"/>
      </w:pPr>
      <w:rPr>
        <w:rFonts w:hint="eastAsia"/>
      </w:rPr>
    </w:lvl>
    <w:lvl w:ilvl="2" w:tplc="AFE8E75A">
      <w:start w:val="1"/>
      <w:numFmt w:val="lowerRoman"/>
      <w:lvlText w:val="%3."/>
      <w:lvlJc w:val="right"/>
      <w:pPr>
        <w:tabs>
          <w:tab w:val="num" w:pos="1260"/>
        </w:tabs>
        <w:ind w:left="1260" w:hanging="420"/>
      </w:pPr>
    </w:lvl>
    <w:lvl w:ilvl="3" w:tplc="FDB47032" w:tentative="1">
      <w:start w:val="1"/>
      <w:numFmt w:val="decimal"/>
      <w:lvlText w:val="%4."/>
      <w:lvlJc w:val="left"/>
      <w:pPr>
        <w:tabs>
          <w:tab w:val="num" w:pos="1680"/>
        </w:tabs>
        <w:ind w:left="1680" w:hanging="420"/>
      </w:pPr>
    </w:lvl>
    <w:lvl w:ilvl="4" w:tplc="C00AEABC" w:tentative="1">
      <w:start w:val="1"/>
      <w:numFmt w:val="lowerLetter"/>
      <w:lvlText w:val="%5)"/>
      <w:lvlJc w:val="left"/>
      <w:pPr>
        <w:tabs>
          <w:tab w:val="num" w:pos="2100"/>
        </w:tabs>
        <w:ind w:left="2100" w:hanging="420"/>
      </w:pPr>
    </w:lvl>
    <w:lvl w:ilvl="5" w:tplc="C184724C" w:tentative="1">
      <w:start w:val="1"/>
      <w:numFmt w:val="lowerRoman"/>
      <w:lvlText w:val="%6."/>
      <w:lvlJc w:val="right"/>
      <w:pPr>
        <w:tabs>
          <w:tab w:val="num" w:pos="2520"/>
        </w:tabs>
        <w:ind w:left="2520" w:hanging="420"/>
      </w:pPr>
    </w:lvl>
    <w:lvl w:ilvl="6" w:tplc="3E327C0C" w:tentative="1">
      <w:start w:val="1"/>
      <w:numFmt w:val="decimal"/>
      <w:lvlText w:val="%7."/>
      <w:lvlJc w:val="left"/>
      <w:pPr>
        <w:tabs>
          <w:tab w:val="num" w:pos="2940"/>
        </w:tabs>
        <w:ind w:left="2940" w:hanging="420"/>
      </w:pPr>
    </w:lvl>
    <w:lvl w:ilvl="7" w:tplc="44B43122" w:tentative="1">
      <w:start w:val="1"/>
      <w:numFmt w:val="lowerLetter"/>
      <w:lvlText w:val="%8)"/>
      <w:lvlJc w:val="left"/>
      <w:pPr>
        <w:tabs>
          <w:tab w:val="num" w:pos="3360"/>
        </w:tabs>
        <w:ind w:left="3360" w:hanging="420"/>
      </w:pPr>
    </w:lvl>
    <w:lvl w:ilvl="8" w:tplc="3A94D38C" w:tentative="1">
      <w:start w:val="1"/>
      <w:numFmt w:val="lowerRoman"/>
      <w:lvlText w:val="%9."/>
      <w:lvlJc w:val="right"/>
      <w:pPr>
        <w:tabs>
          <w:tab w:val="num" w:pos="3780"/>
        </w:tabs>
        <w:ind w:left="3780" w:hanging="420"/>
      </w:pPr>
    </w:lvl>
  </w:abstractNum>
  <w:abstractNum w:abstractNumId="1" w15:restartNumberingAfterBreak="0">
    <w:nsid w:val="1D462DF2"/>
    <w:multiLevelType w:val="hybridMultilevel"/>
    <w:tmpl w:val="ABC41D14"/>
    <w:lvl w:ilvl="0" w:tplc="D03894EC">
      <w:start w:val="1"/>
      <w:numFmt w:val="bullet"/>
      <w:lvlText w:val="•"/>
      <w:lvlJc w:val="left"/>
      <w:pPr>
        <w:tabs>
          <w:tab w:val="num" w:pos="720"/>
        </w:tabs>
        <w:ind w:left="720" w:hanging="360"/>
      </w:pPr>
      <w:rPr>
        <w:rFonts w:ascii="Arial" w:hAnsi="Arial" w:hint="default"/>
      </w:rPr>
    </w:lvl>
    <w:lvl w:ilvl="1" w:tplc="C68EA7AC">
      <w:start w:val="35"/>
      <w:numFmt w:val="bullet"/>
      <w:lvlText w:val="•"/>
      <w:lvlJc w:val="left"/>
      <w:pPr>
        <w:tabs>
          <w:tab w:val="num" w:pos="1440"/>
        </w:tabs>
        <w:ind w:left="1440" w:hanging="360"/>
      </w:pPr>
      <w:rPr>
        <w:rFonts w:ascii="Arial" w:hAnsi="Arial" w:hint="default"/>
      </w:rPr>
    </w:lvl>
    <w:lvl w:ilvl="2" w:tplc="0DD60A1A" w:tentative="1">
      <w:start w:val="1"/>
      <w:numFmt w:val="bullet"/>
      <w:lvlText w:val="•"/>
      <w:lvlJc w:val="left"/>
      <w:pPr>
        <w:tabs>
          <w:tab w:val="num" w:pos="2160"/>
        </w:tabs>
        <w:ind w:left="2160" w:hanging="360"/>
      </w:pPr>
      <w:rPr>
        <w:rFonts w:ascii="Arial" w:hAnsi="Arial" w:hint="default"/>
      </w:rPr>
    </w:lvl>
    <w:lvl w:ilvl="3" w:tplc="CD1A179C" w:tentative="1">
      <w:start w:val="1"/>
      <w:numFmt w:val="bullet"/>
      <w:lvlText w:val="•"/>
      <w:lvlJc w:val="left"/>
      <w:pPr>
        <w:tabs>
          <w:tab w:val="num" w:pos="2880"/>
        </w:tabs>
        <w:ind w:left="2880" w:hanging="360"/>
      </w:pPr>
      <w:rPr>
        <w:rFonts w:ascii="Arial" w:hAnsi="Arial" w:hint="default"/>
      </w:rPr>
    </w:lvl>
    <w:lvl w:ilvl="4" w:tplc="1E7CEF40" w:tentative="1">
      <w:start w:val="1"/>
      <w:numFmt w:val="bullet"/>
      <w:lvlText w:val="•"/>
      <w:lvlJc w:val="left"/>
      <w:pPr>
        <w:tabs>
          <w:tab w:val="num" w:pos="3600"/>
        </w:tabs>
        <w:ind w:left="3600" w:hanging="360"/>
      </w:pPr>
      <w:rPr>
        <w:rFonts w:ascii="Arial" w:hAnsi="Arial" w:hint="default"/>
      </w:rPr>
    </w:lvl>
    <w:lvl w:ilvl="5" w:tplc="111819BA" w:tentative="1">
      <w:start w:val="1"/>
      <w:numFmt w:val="bullet"/>
      <w:lvlText w:val="•"/>
      <w:lvlJc w:val="left"/>
      <w:pPr>
        <w:tabs>
          <w:tab w:val="num" w:pos="4320"/>
        </w:tabs>
        <w:ind w:left="4320" w:hanging="360"/>
      </w:pPr>
      <w:rPr>
        <w:rFonts w:ascii="Arial" w:hAnsi="Arial" w:hint="default"/>
      </w:rPr>
    </w:lvl>
    <w:lvl w:ilvl="6" w:tplc="7598BD04" w:tentative="1">
      <w:start w:val="1"/>
      <w:numFmt w:val="bullet"/>
      <w:lvlText w:val="•"/>
      <w:lvlJc w:val="left"/>
      <w:pPr>
        <w:tabs>
          <w:tab w:val="num" w:pos="5040"/>
        </w:tabs>
        <w:ind w:left="5040" w:hanging="360"/>
      </w:pPr>
      <w:rPr>
        <w:rFonts w:ascii="Arial" w:hAnsi="Arial" w:hint="default"/>
      </w:rPr>
    </w:lvl>
    <w:lvl w:ilvl="7" w:tplc="EE1A0CC2" w:tentative="1">
      <w:start w:val="1"/>
      <w:numFmt w:val="bullet"/>
      <w:lvlText w:val="•"/>
      <w:lvlJc w:val="left"/>
      <w:pPr>
        <w:tabs>
          <w:tab w:val="num" w:pos="5760"/>
        </w:tabs>
        <w:ind w:left="5760" w:hanging="360"/>
      </w:pPr>
      <w:rPr>
        <w:rFonts w:ascii="Arial" w:hAnsi="Arial" w:hint="default"/>
      </w:rPr>
    </w:lvl>
    <w:lvl w:ilvl="8" w:tplc="E8E43B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F53CF2"/>
    <w:multiLevelType w:val="hybridMultilevel"/>
    <w:tmpl w:val="976A2C98"/>
    <w:lvl w:ilvl="0" w:tplc="E3305C58">
      <w:start w:val="1"/>
      <w:numFmt w:val="bullet"/>
      <w:pStyle w:val="ListBullet2"/>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171AF9"/>
    <w:multiLevelType w:val="hybridMultilevel"/>
    <w:tmpl w:val="561ABDAA"/>
    <w:lvl w:ilvl="0" w:tplc="5D445E6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B5220"/>
    <w:multiLevelType w:val="hybridMultilevel"/>
    <w:tmpl w:val="3184111A"/>
    <w:lvl w:ilvl="0" w:tplc="84CE374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BF1534"/>
    <w:multiLevelType w:val="hybridMultilevel"/>
    <w:tmpl w:val="5F584A24"/>
    <w:lvl w:ilvl="0" w:tplc="04090001">
      <w:start w:val="1"/>
      <w:numFmt w:val="bullet"/>
      <w:lvlText w:val=""/>
      <w:lvlJc w:val="left"/>
      <w:pPr>
        <w:tabs>
          <w:tab w:val="num" w:pos="360"/>
        </w:tabs>
        <w:ind w:left="360" w:hanging="360"/>
      </w:pPr>
      <w:rPr>
        <w:rFonts w:ascii="Wingdings" w:hAnsi="Wingdings" w:hint="default"/>
      </w:rPr>
    </w:lvl>
    <w:lvl w:ilvl="1" w:tplc="69E61264">
      <w:start w:val="1"/>
      <w:numFmt w:val="bullet"/>
      <w:lvlText w:val="~"/>
      <w:lvlJc w:val="left"/>
      <w:pPr>
        <w:tabs>
          <w:tab w:val="num" w:pos="1080"/>
        </w:tabs>
        <w:ind w:left="1080" w:hanging="360"/>
      </w:pPr>
      <w:rPr>
        <w:rFonts w:ascii="Arial" w:hAnsi="Arial" w:hint="default"/>
      </w:rPr>
    </w:lvl>
    <w:lvl w:ilvl="2" w:tplc="E0B05FB4">
      <w:start w:val="1"/>
      <w:numFmt w:val="bullet"/>
      <w:lvlText w:val="~"/>
      <w:lvlJc w:val="left"/>
      <w:pPr>
        <w:tabs>
          <w:tab w:val="num" w:pos="1800"/>
        </w:tabs>
        <w:ind w:left="1800" w:hanging="360"/>
      </w:pPr>
      <w:rPr>
        <w:rFonts w:ascii="Arial" w:hAnsi="Arial" w:hint="default"/>
      </w:rPr>
    </w:lvl>
    <w:lvl w:ilvl="3" w:tplc="ED4C0F0C">
      <w:start w:val="1"/>
      <w:numFmt w:val="bullet"/>
      <w:lvlText w:val="~"/>
      <w:lvlJc w:val="left"/>
      <w:pPr>
        <w:tabs>
          <w:tab w:val="num" w:pos="2520"/>
        </w:tabs>
        <w:ind w:left="2520" w:hanging="360"/>
      </w:pPr>
      <w:rPr>
        <w:rFonts w:ascii="Arial" w:hAnsi="Arial" w:hint="default"/>
      </w:rPr>
    </w:lvl>
    <w:lvl w:ilvl="4" w:tplc="996EB1BE">
      <w:start w:val="1"/>
      <w:numFmt w:val="bullet"/>
      <w:lvlText w:val="~"/>
      <w:lvlJc w:val="left"/>
      <w:pPr>
        <w:tabs>
          <w:tab w:val="num" w:pos="3240"/>
        </w:tabs>
        <w:ind w:left="3240" w:hanging="360"/>
      </w:pPr>
      <w:rPr>
        <w:rFonts w:ascii="Arial" w:hAnsi="Arial" w:hint="default"/>
      </w:rPr>
    </w:lvl>
    <w:lvl w:ilvl="5" w:tplc="342CD948" w:tentative="1">
      <w:start w:val="1"/>
      <w:numFmt w:val="bullet"/>
      <w:lvlText w:val="~"/>
      <w:lvlJc w:val="left"/>
      <w:pPr>
        <w:tabs>
          <w:tab w:val="num" w:pos="3960"/>
        </w:tabs>
        <w:ind w:left="3960" w:hanging="360"/>
      </w:pPr>
      <w:rPr>
        <w:rFonts w:ascii="Arial" w:hAnsi="Arial" w:hint="default"/>
      </w:rPr>
    </w:lvl>
    <w:lvl w:ilvl="6" w:tplc="309AE92E" w:tentative="1">
      <w:start w:val="1"/>
      <w:numFmt w:val="bullet"/>
      <w:lvlText w:val="~"/>
      <w:lvlJc w:val="left"/>
      <w:pPr>
        <w:tabs>
          <w:tab w:val="num" w:pos="4680"/>
        </w:tabs>
        <w:ind w:left="4680" w:hanging="360"/>
      </w:pPr>
      <w:rPr>
        <w:rFonts w:ascii="Arial" w:hAnsi="Arial" w:hint="default"/>
      </w:rPr>
    </w:lvl>
    <w:lvl w:ilvl="7" w:tplc="436CF3C0" w:tentative="1">
      <w:start w:val="1"/>
      <w:numFmt w:val="bullet"/>
      <w:lvlText w:val="~"/>
      <w:lvlJc w:val="left"/>
      <w:pPr>
        <w:tabs>
          <w:tab w:val="num" w:pos="5400"/>
        </w:tabs>
        <w:ind w:left="5400" w:hanging="360"/>
      </w:pPr>
      <w:rPr>
        <w:rFonts w:ascii="Arial" w:hAnsi="Arial" w:hint="default"/>
      </w:rPr>
    </w:lvl>
    <w:lvl w:ilvl="8" w:tplc="D2AA64B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591557"/>
    <w:multiLevelType w:val="hybridMultilevel"/>
    <w:tmpl w:val="9CDC2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AF86411A">
      <w:start w:val="2"/>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ECA55B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E86E4C46">
      <w:start w:val="1"/>
      <w:numFmt w:val="bullet"/>
      <w:lvlText w:val="o"/>
      <w:lvlJc w:val="left"/>
      <w:pPr>
        <w:tabs>
          <w:tab w:val="num" w:pos="1440"/>
        </w:tabs>
        <w:ind w:left="1440" w:hanging="360"/>
      </w:pPr>
      <w:rPr>
        <w:rFonts w:ascii="Courier New" w:hAnsi="Courier New" w:cs="Courier New" w:hint="default"/>
      </w:rPr>
    </w:lvl>
    <w:lvl w:ilvl="2" w:tplc="A9163992" w:tentative="1">
      <w:start w:val="1"/>
      <w:numFmt w:val="bullet"/>
      <w:lvlText w:val=""/>
      <w:lvlJc w:val="left"/>
      <w:pPr>
        <w:tabs>
          <w:tab w:val="num" w:pos="2160"/>
        </w:tabs>
        <w:ind w:left="2160" w:hanging="360"/>
      </w:pPr>
      <w:rPr>
        <w:rFonts w:ascii="Wingdings" w:hAnsi="Wingdings" w:hint="default"/>
      </w:rPr>
    </w:lvl>
    <w:lvl w:ilvl="3" w:tplc="FFC60ACE" w:tentative="1">
      <w:start w:val="1"/>
      <w:numFmt w:val="bullet"/>
      <w:lvlText w:val=""/>
      <w:lvlJc w:val="left"/>
      <w:pPr>
        <w:tabs>
          <w:tab w:val="num" w:pos="2880"/>
        </w:tabs>
        <w:ind w:left="2880" w:hanging="360"/>
      </w:pPr>
      <w:rPr>
        <w:rFonts w:ascii="Symbol" w:hAnsi="Symbol" w:hint="default"/>
      </w:rPr>
    </w:lvl>
    <w:lvl w:ilvl="4" w:tplc="CA26B088" w:tentative="1">
      <w:start w:val="1"/>
      <w:numFmt w:val="bullet"/>
      <w:lvlText w:val="o"/>
      <w:lvlJc w:val="left"/>
      <w:pPr>
        <w:tabs>
          <w:tab w:val="num" w:pos="3600"/>
        </w:tabs>
        <w:ind w:left="3600" w:hanging="360"/>
      </w:pPr>
      <w:rPr>
        <w:rFonts w:ascii="Courier New" w:hAnsi="Courier New" w:cs="Courier New" w:hint="default"/>
      </w:rPr>
    </w:lvl>
    <w:lvl w:ilvl="5" w:tplc="00DAFAE4" w:tentative="1">
      <w:start w:val="1"/>
      <w:numFmt w:val="bullet"/>
      <w:lvlText w:val=""/>
      <w:lvlJc w:val="left"/>
      <w:pPr>
        <w:tabs>
          <w:tab w:val="num" w:pos="4320"/>
        </w:tabs>
        <w:ind w:left="4320" w:hanging="360"/>
      </w:pPr>
      <w:rPr>
        <w:rFonts w:ascii="Wingdings" w:hAnsi="Wingdings" w:hint="default"/>
      </w:rPr>
    </w:lvl>
    <w:lvl w:ilvl="6" w:tplc="89726B1C" w:tentative="1">
      <w:start w:val="1"/>
      <w:numFmt w:val="bullet"/>
      <w:lvlText w:val=""/>
      <w:lvlJc w:val="left"/>
      <w:pPr>
        <w:tabs>
          <w:tab w:val="num" w:pos="5040"/>
        </w:tabs>
        <w:ind w:left="5040" w:hanging="360"/>
      </w:pPr>
      <w:rPr>
        <w:rFonts w:ascii="Symbol" w:hAnsi="Symbol" w:hint="default"/>
      </w:rPr>
    </w:lvl>
    <w:lvl w:ilvl="7" w:tplc="9002FFB2" w:tentative="1">
      <w:start w:val="1"/>
      <w:numFmt w:val="bullet"/>
      <w:lvlText w:val="o"/>
      <w:lvlJc w:val="left"/>
      <w:pPr>
        <w:tabs>
          <w:tab w:val="num" w:pos="5760"/>
        </w:tabs>
        <w:ind w:left="5760" w:hanging="360"/>
      </w:pPr>
      <w:rPr>
        <w:rFonts w:ascii="Courier New" w:hAnsi="Courier New" w:cs="Courier New" w:hint="default"/>
      </w:rPr>
    </w:lvl>
    <w:lvl w:ilvl="8" w:tplc="F5EC172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0"/>
  </w:num>
  <w:num w:numId="4">
    <w:abstractNumId w:val="0"/>
  </w:num>
  <w:num w:numId="5">
    <w:abstractNumId w:val="8"/>
  </w:num>
  <w:num w:numId="6">
    <w:abstractNumId w:val="2"/>
  </w:num>
  <w:num w:numId="7">
    <w:abstractNumId w:val="9"/>
  </w:num>
  <w:num w:numId="8">
    <w:abstractNumId w:val="7"/>
  </w:num>
  <w:num w:numId="9">
    <w:abstractNumId w:val="3"/>
  </w:num>
  <w:num w:numId="10">
    <w:abstractNumId w:val="1"/>
  </w:num>
  <w:num w:numId="11">
    <w:abstractNumId w:val="3"/>
  </w:num>
  <w:num w:numId="12">
    <w:abstractNumId w:val="3"/>
  </w:num>
  <w:num w:numId="13">
    <w:abstractNumId w:val="3"/>
  </w:num>
  <w:num w:numId="14">
    <w:abstractNumId w:val="5"/>
  </w:num>
  <w:num w:numId="15">
    <w:abstractNumId w:val="6"/>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B51"/>
    <w:rsid w:val="00001E27"/>
    <w:rsid w:val="00002893"/>
    <w:rsid w:val="00002B3B"/>
    <w:rsid w:val="00003060"/>
    <w:rsid w:val="0000318F"/>
    <w:rsid w:val="000033A3"/>
    <w:rsid w:val="00003605"/>
    <w:rsid w:val="00003C56"/>
    <w:rsid w:val="00003EC2"/>
    <w:rsid w:val="000040A9"/>
    <w:rsid w:val="000043C2"/>
    <w:rsid w:val="000043EC"/>
    <w:rsid w:val="0000458E"/>
    <w:rsid w:val="00004AA1"/>
    <w:rsid w:val="00004E70"/>
    <w:rsid w:val="00005796"/>
    <w:rsid w:val="00005F18"/>
    <w:rsid w:val="0000602F"/>
    <w:rsid w:val="0000608A"/>
    <w:rsid w:val="000062F7"/>
    <w:rsid w:val="0000676E"/>
    <w:rsid w:val="00006F1E"/>
    <w:rsid w:val="00006F3B"/>
    <w:rsid w:val="000072B6"/>
    <w:rsid w:val="00007813"/>
    <w:rsid w:val="000102F5"/>
    <w:rsid w:val="000109E6"/>
    <w:rsid w:val="00010ABF"/>
    <w:rsid w:val="00010AC6"/>
    <w:rsid w:val="00011174"/>
    <w:rsid w:val="000116A4"/>
    <w:rsid w:val="000117A7"/>
    <w:rsid w:val="00011A54"/>
    <w:rsid w:val="00011C1C"/>
    <w:rsid w:val="00011F67"/>
    <w:rsid w:val="000121C3"/>
    <w:rsid w:val="0001241C"/>
    <w:rsid w:val="00012862"/>
    <w:rsid w:val="000128E6"/>
    <w:rsid w:val="00012A12"/>
    <w:rsid w:val="00012A50"/>
    <w:rsid w:val="0001344E"/>
    <w:rsid w:val="000134B5"/>
    <w:rsid w:val="00013840"/>
    <w:rsid w:val="000138F4"/>
    <w:rsid w:val="000158ED"/>
    <w:rsid w:val="00015EFB"/>
    <w:rsid w:val="000165E2"/>
    <w:rsid w:val="000166C4"/>
    <w:rsid w:val="00016BA3"/>
    <w:rsid w:val="000172BE"/>
    <w:rsid w:val="00017CDF"/>
    <w:rsid w:val="00017D8A"/>
    <w:rsid w:val="00020A9F"/>
    <w:rsid w:val="00021626"/>
    <w:rsid w:val="000218F5"/>
    <w:rsid w:val="00021B30"/>
    <w:rsid w:val="000220B2"/>
    <w:rsid w:val="000226B5"/>
    <w:rsid w:val="00023388"/>
    <w:rsid w:val="00023425"/>
    <w:rsid w:val="00023683"/>
    <w:rsid w:val="000241BE"/>
    <w:rsid w:val="000242F2"/>
    <w:rsid w:val="00024958"/>
    <w:rsid w:val="00025115"/>
    <w:rsid w:val="000268FF"/>
    <w:rsid w:val="00026BF3"/>
    <w:rsid w:val="00026D4B"/>
    <w:rsid w:val="000274ED"/>
    <w:rsid w:val="000274F8"/>
    <w:rsid w:val="000275C6"/>
    <w:rsid w:val="00027AD6"/>
    <w:rsid w:val="00027D09"/>
    <w:rsid w:val="00027D73"/>
    <w:rsid w:val="00027DBF"/>
    <w:rsid w:val="00027ED3"/>
    <w:rsid w:val="0003024C"/>
    <w:rsid w:val="0003088D"/>
    <w:rsid w:val="00030946"/>
    <w:rsid w:val="000309EA"/>
    <w:rsid w:val="00030D84"/>
    <w:rsid w:val="00031278"/>
    <w:rsid w:val="000318F5"/>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C55"/>
    <w:rsid w:val="0003717F"/>
    <w:rsid w:val="00037216"/>
    <w:rsid w:val="000373EF"/>
    <w:rsid w:val="0004023E"/>
    <w:rsid w:val="0004024B"/>
    <w:rsid w:val="00040B42"/>
    <w:rsid w:val="00040E3E"/>
    <w:rsid w:val="0004133A"/>
    <w:rsid w:val="000418DA"/>
    <w:rsid w:val="00041C57"/>
    <w:rsid w:val="0004202B"/>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2386"/>
    <w:rsid w:val="00052422"/>
    <w:rsid w:val="000527C9"/>
    <w:rsid w:val="00052AD2"/>
    <w:rsid w:val="000530DF"/>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58DE"/>
    <w:rsid w:val="00065D38"/>
    <w:rsid w:val="00066416"/>
    <w:rsid w:val="00066DEB"/>
    <w:rsid w:val="00067215"/>
    <w:rsid w:val="00067571"/>
    <w:rsid w:val="00067B65"/>
    <w:rsid w:val="00067DD1"/>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9ED"/>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02E"/>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20E"/>
    <w:rsid w:val="000A2CC7"/>
    <w:rsid w:val="000A2ED6"/>
    <w:rsid w:val="000A32F7"/>
    <w:rsid w:val="000A338C"/>
    <w:rsid w:val="000A33BA"/>
    <w:rsid w:val="000A34E3"/>
    <w:rsid w:val="000A3C38"/>
    <w:rsid w:val="000A3E17"/>
    <w:rsid w:val="000A4205"/>
    <w:rsid w:val="000A43F2"/>
    <w:rsid w:val="000A443F"/>
    <w:rsid w:val="000A495B"/>
    <w:rsid w:val="000A4A19"/>
    <w:rsid w:val="000A4F57"/>
    <w:rsid w:val="000A50AE"/>
    <w:rsid w:val="000A5A8F"/>
    <w:rsid w:val="000A5B59"/>
    <w:rsid w:val="000A6351"/>
    <w:rsid w:val="000A63D6"/>
    <w:rsid w:val="000A70DC"/>
    <w:rsid w:val="000A7888"/>
    <w:rsid w:val="000A79C5"/>
    <w:rsid w:val="000A7B38"/>
    <w:rsid w:val="000A7F10"/>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A52"/>
    <w:rsid w:val="000B5F1D"/>
    <w:rsid w:val="000B695B"/>
    <w:rsid w:val="000B6E2C"/>
    <w:rsid w:val="000B76C5"/>
    <w:rsid w:val="000B7A10"/>
    <w:rsid w:val="000B7C48"/>
    <w:rsid w:val="000B7DAA"/>
    <w:rsid w:val="000C014D"/>
    <w:rsid w:val="000C096C"/>
    <w:rsid w:val="000C0DFC"/>
    <w:rsid w:val="000C115D"/>
    <w:rsid w:val="000C148A"/>
    <w:rsid w:val="000C1535"/>
    <w:rsid w:val="000C15CA"/>
    <w:rsid w:val="000C1D16"/>
    <w:rsid w:val="000C252B"/>
    <w:rsid w:val="000C2556"/>
    <w:rsid w:val="000C2702"/>
    <w:rsid w:val="000C2926"/>
    <w:rsid w:val="000C2F06"/>
    <w:rsid w:val="000C2F81"/>
    <w:rsid w:val="000C2FBD"/>
    <w:rsid w:val="000C3B0C"/>
    <w:rsid w:val="000C422D"/>
    <w:rsid w:val="000C4730"/>
    <w:rsid w:val="000C4BC0"/>
    <w:rsid w:val="000C4CB6"/>
    <w:rsid w:val="000C5974"/>
    <w:rsid w:val="000C5A95"/>
    <w:rsid w:val="000C5F91"/>
    <w:rsid w:val="000C6025"/>
    <w:rsid w:val="000C6985"/>
    <w:rsid w:val="000C7821"/>
    <w:rsid w:val="000C7871"/>
    <w:rsid w:val="000D0565"/>
    <w:rsid w:val="000D0E4E"/>
    <w:rsid w:val="000D0F44"/>
    <w:rsid w:val="000D113C"/>
    <w:rsid w:val="000D12D1"/>
    <w:rsid w:val="000D131B"/>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3F0D"/>
    <w:rsid w:val="000E4791"/>
    <w:rsid w:val="000E4984"/>
    <w:rsid w:val="000E4F23"/>
    <w:rsid w:val="000E50F5"/>
    <w:rsid w:val="000E565C"/>
    <w:rsid w:val="000E59A0"/>
    <w:rsid w:val="000E5AA6"/>
    <w:rsid w:val="000E67E9"/>
    <w:rsid w:val="000E7937"/>
    <w:rsid w:val="000E7A84"/>
    <w:rsid w:val="000F06E1"/>
    <w:rsid w:val="000F07E9"/>
    <w:rsid w:val="000F0FF6"/>
    <w:rsid w:val="000F102A"/>
    <w:rsid w:val="000F1241"/>
    <w:rsid w:val="000F15BC"/>
    <w:rsid w:val="000F180A"/>
    <w:rsid w:val="000F1C92"/>
    <w:rsid w:val="000F275B"/>
    <w:rsid w:val="000F2D2E"/>
    <w:rsid w:val="000F2EEE"/>
    <w:rsid w:val="000F3697"/>
    <w:rsid w:val="000F3BB7"/>
    <w:rsid w:val="000F42D8"/>
    <w:rsid w:val="000F4D62"/>
    <w:rsid w:val="000F4E03"/>
    <w:rsid w:val="000F6EAD"/>
    <w:rsid w:val="000F7F58"/>
    <w:rsid w:val="00100128"/>
    <w:rsid w:val="00100B18"/>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E8E"/>
    <w:rsid w:val="00107779"/>
    <w:rsid w:val="001078C2"/>
    <w:rsid w:val="00107E1C"/>
    <w:rsid w:val="00110243"/>
    <w:rsid w:val="00110345"/>
    <w:rsid w:val="001112C4"/>
    <w:rsid w:val="0011130B"/>
    <w:rsid w:val="00111444"/>
    <w:rsid w:val="00111723"/>
    <w:rsid w:val="00111940"/>
    <w:rsid w:val="001121AE"/>
    <w:rsid w:val="00112928"/>
    <w:rsid w:val="001129B5"/>
    <w:rsid w:val="00113054"/>
    <w:rsid w:val="001141E3"/>
    <w:rsid w:val="001144DF"/>
    <w:rsid w:val="001147A4"/>
    <w:rsid w:val="00114BE0"/>
    <w:rsid w:val="0011557B"/>
    <w:rsid w:val="001163DF"/>
    <w:rsid w:val="00116711"/>
    <w:rsid w:val="00116806"/>
    <w:rsid w:val="00117645"/>
    <w:rsid w:val="00117C85"/>
    <w:rsid w:val="00117CBF"/>
    <w:rsid w:val="001202AC"/>
    <w:rsid w:val="00120819"/>
    <w:rsid w:val="00120923"/>
    <w:rsid w:val="00120B13"/>
    <w:rsid w:val="001214C1"/>
    <w:rsid w:val="001215E6"/>
    <w:rsid w:val="00122457"/>
    <w:rsid w:val="0012245F"/>
    <w:rsid w:val="001226BF"/>
    <w:rsid w:val="00123538"/>
    <w:rsid w:val="001235B7"/>
    <w:rsid w:val="00124964"/>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6D"/>
    <w:rsid w:val="0013309E"/>
    <w:rsid w:val="00133599"/>
    <w:rsid w:val="00133BF7"/>
    <w:rsid w:val="00133DB1"/>
    <w:rsid w:val="00133F00"/>
    <w:rsid w:val="001345A2"/>
    <w:rsid w:val="00134939"/>
    <w:rsid w:val="001349B6"/>
    <w:rsid w:val="00134B88"/>
    <w:rsid w:val="00134C49"/>
    <w:rsid w:val="00135B16"/>
    <w:rsid w:val="00136087"/>
    <w:rsid w:val="00136088"/>
    <w:rsid w:val="001365EE"/>
    <w:rsid w:val="001367A0"/>
    <w:rsid w:val="00136A23"/>
    <w:rsid w:val="00136B99"/>
    <w:rsid w:val="00137989"/>
    <w:rsid w:val="001400F0"/>
    <w:rsid w:val="0014063E"/>
    <w:rsid w:val="00140833"/>
    <w:rsid w:val="0014087D"/>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17"/>
    <w:rsid w:val="001462E9"/>
    <w:rsid w:val="00146621"/>
    <w:rsid w:val="00146E32"/>
    <w:rsid w:val="00147CF5"/>
    <w:rsid w:val="00150C9C"/>
    <w:rsid w:val="00151619"/>
    <w:rsid w:val="0015170F"/>
    <w:rsid w:val="001525D5"/>
    <w:rsid w:val="00152835"/>
    <w:rsid w:val="00152F67"/>
    <w:rsid w:val="001554AA"/>
    <w:rsid w:val="00155927"/>
    <w:rsid w:val="001559FA"/>
    <w:rsid w:val="00156374"/>
    <w:rsid w:val="001566C8"/>
    <w:rsid w:val="0015724C"/>
    <w:rsid w:val="00157285"/>
    <w:rsid w:val="00157478"/>
    <w:rsid w:val="001577D8"/>
    <w:rsid w:val="00157B75"/>
    <w:rsid w:val="00157FC3"/>
    <w:rsid w:val="00160739"/>
    <w:rsid w:val="00160A60"/>
    <w:rsid w:val="0016271E"/>
    <w:rsid w:val="00162734"/>
    <w:rsid w:val="00162D7A"/>
    <w:rsid w:val="001636E0"/>
    <w:rsid w:val="00163C5F"/>
    <w:rsid w:val="00164DAB"/>
    <w:rsid w:val="00165BBB"/>
    <w:rsid w:val="00165BC8"/>
    <w:rsid w:val="00165FF0"/>
    <w:rsid w:val="0016613F"/>
    <w:rsid w:val="00166215"/>
    <w:rsid w:val="0016640F"/>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4E2"/>
    <w:rsid w:val="00176514"/>
    <w:rsid w:val="001767C0"/>
    <w:rsid w:val="00176AAF"/>
    <w:rsid w:val="00176BD6"/>
    <w:rsid w:val="00177069"/>
    <w:rsid w:val="00177125"/>
    <w:rsid w:val="001771E8"/>
    <w:rsid w:val="00177FC1"/>
    <w:rsid w:val="0018044C"/>
    <w:rsid w:val="00180634"/>
    <w:rsid w:val="001815A2"/>
    <w:rsid w:val="001817E2"/>
    <w:rsid w:val="00181CDD"/>
    <w:rsid w:val="00181FC1"/>
    <w:rsid w:val="00182121"/>
    <w:rsid w:val="00182391"/>
    <w:rsid w:val="00182C7D"/>
    <w:rsid w:val="00183034"/>
    <w:rsid w:val="001830F7"/>
    <w:rsid w:val="001835B9"/>
    <w:rsid w:val="001837B7"/>
    <w:rsid w:val="00183B97"/>
    <w:rsid w:val="00183EE6"/>
    <w:rsid w:val="00185332"/>
    <w:rsid w:val="0018588A"/>
    <w:rsid w:val="00185A12"/>
    <w:rsid w:val="00185FA5"/>
    <w:rsid w:val="001862D8"/>
    <w:rsid w:val="001864AB"/>
    <w:rsid w:val="00187252"/>
    <w:rsid w:val="00187724"/>
    <w:rsid w:val="001909F1"/>
    <w:rsid w:val="0019104B"/>
    <w:rsid w:val="00191AA5"/>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3C7"/>
    <w:rsid w:val="001A177A"/>
    <w:rsid w:val="001A180D"/>
    <w:rsid w:val="001A1BAC"/>
    <w:rsid w:val="001A22D1"/>
    <w:rsid w:val="001A23CE"/>
    <w:rsid w:val="001A2C89"/>
    <w:rsid w:val="001A2FE9"/>
    <w:rsid w:val="001A408F"/>
    <w:rsid w:val="001A414B"/>
    <w:rsid w:val="001A420D"/>
    <w:rsid w:val="001A4E3C"/>
    <w:rsid w:val="001A506E"/>
    <w:rsid w:val="001A5075"/>
    <w:rsid w:val="001A5222"/>
    <w:rsid w:val="001A6132"/>
    <w:rsid w:val="001A6552"/>
    <w:rsid w:val="001A673E"/>
    <w:rsid w:val="001A67B2"/>
    <w:rsid w:val="001A6D82"/>
    <w:rsid w:val="001A6ECF"/>
    <w:rsid w:val="001A7724"/>
    <w:rsid w:val="001A7763"/>
    <w:rsid w:val="001A7D26"/>
    <w:rsid w:val="001B0003"/>
    <w:rsid w:val="001B1315"/>
    <w:rsid w:val="001B1405"/>
    <w:rsid w:val="001B236A"/>
    <w:rsid w:val="001B2AA2"/>
    <w:rsid w:val="001B2C86"/>
    <w:rsid w:val="001B3964"/>
    <w:rsid w:val="001B3D59"/>
    <w:rsid w:val="001B421B"/>
    <w:rsid w:val="001B4452"/>
    <w:rsid w:val="001B466C"/>
    <w:rsid w:val="001B4860"/>
    <w:rsid w:val="001B4A2B"/>
    <w:rsid w:val="001B4D51"/>
    <w:rsid w:val="001B4F34"/>
    <w:rsid w:val="001B52EC"/>
    <w:rsid w:val="001B554A"/>
    <w:rsid w:val="001B5888"/>
    <w:rsid w:val="001B5B29"/>
    <w:rsid w:val="001B5D16"/>
    <w:rsid w:val="001B5FD0"/>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C748A"/>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4F90"/>
    <w:rsid w:val="001E5C23"/>
    <w:rsid w:val="001E5E20"/>
    <w:rsid w:val="001E5F90"/>
    <w:rsid w:val="001E64CE"/>
    <w:rsid w:val="001E6F89"/>
    <w:rsid w:val="001E7017"/>
    <w:rsid w:val="001E7504"/>
    <w:rsid w:val="001E76DF"/>
    <w:rsid w:val="001E7C49"/>
    <w:rsid w:val="001F02CD"/>
    <w:rsid w:val="001F1308"/>
    <w:rsid w:val="001F132D"/>
    <w:rsid w:val="001F1525"/>
    <w:rsid w:val="001F1663"/>
    <w:rsid w:val="001F1E87"/>
    <w:rsid w:val="001F1EB6"/>
    <w:rsid w:val="001F20D1"/>
    <w:rsid w:val="001F29A6"/>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B10"/>
    <w:rsid w:val="00211CD1"/>
    <w:rsid w:val="00212109"/>
    <w:rsid w:val="00212648"/>
    <w:rsid w:val="002129F7"/>
    <w:rsid w:val="00212CB6"/>
    <w:rsid w:val="00212E37"/>
    <w:rsid w:val="002140FF"/>
    <w:rsid w:val="00214F31"/>
    <w:rsid w:val="0021570B"/>
    <w:rsid w:val="00215AFD"/>
    <w:rsid w:val="00216388"/>
    <w:rsid w:val="00216422"/>
    <w:rsid w:val="00216D37"/>
    <w:rsid w:val="00216EB4"/>
    <w:rsid w:val="002170AA"/>
    <w:rsid w:val="00217D5B"/>
    <w:rsid w:val="00217DF2"/>
    <w:rsid w:val="00220527"/>
    <w:rsid w:val="00220894"/>
    <w:rsid w:val="00221005"/>
    <w:rsid w:val="00222E52"/>
    <w:rsid w:val="00223AFC"/>
    <w:rsid w:val="00223F2D"/>
    <w:rsid w:val="0022415B"/>
    <w:rsid w:val="002241D5"/>
    <w:rsid w:val="002247BB"/>
    <w:rsid w:val="00224952"/>
    <w:rsid w:val="00224977"/>
    <w:rsid w:val="002249E2"/>
    <w:rsid w:val="00224DD2"/>
    <w:rsid w:val="00225A6A"/>
    <w:rsid w:val="00225AC7"/>
    <w:rsid w:val="00225ACC"/>
    <w:rsid w:val="00226BDA"/>
    <w:rsid w:val="002275B1"/>
    <w:rsid w:val="00227B82"/>
    <w:rsid w:val="00227D71"/>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1FD"/>
    <w:rsid w:val="00235542"/>
    <w:rsid w:val="00236349"/>
    <w:rsid w:val="002369B0"/>
    <w:rsid w:val="00236A36"/>
    <w:rsid w:val="00236AD8"/>
    <w:rsid w:val="002401F5"/>
    <w:rsid w:val="002409F8"/>
    <w:rsid w:val="00240E54"/>
    <w:rsid w:val="00241145"/>
    <w:rsid w:val="0024293A"/>
    <w:rsid w:val="00242B4D"/>
    <w:rsid w:val="00243B3C"/>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6C8B"/>
    <w:rsid w:val="00256E6F"/>
    <w:rsid w:val="00257BF4"/>
    <w:rsid w:val="00260003"/>
    <w:rsid w:val="0026031A"/>
    <w:rsid w:val="0026035D"/>
    <w:rsid w:val="00260677"/>
    <w:rsid w:val="002606D6"/>
    <w:rsid w:val="00261C98"/>
    <w:rsid w:val="002623D0"/>
    <w:rsid w:val="0026248E"/>
    <w:rsid w:val="00262914"/>
    <w:rsid w:val="00262E50"/>
    <w:rsid w:val="002630C1"/>
    <w:rsid w:val="002631F1"/>
    <w:rsid w:val="00263741"/>
    <w:rsid w:val="002647BF"/>
    <w:rsid w:val="002647D5"/>
    <w:rsid w:val="00264898"/>
    <w:rsid w:val="00264BAB"/>
    <w:rsid w:val="00265032"/>
    <w:rsid w:val="002651FB"/>
    <w:rsid w:val="00265310"/>
    <w:rsid w:val="0026538C"/>
    <w:rsid w:val="002656AB"/>
    <w:rsid w:val="002656B7"/>
    <w:rsid w:val="00265781"/>
    <w:rsid w:val="00265DDF"/>
    <w:rsid w:val="00265FF1"/>
    <w:rsid w:val="0026686D"/>
    <w:rsid w:val="00266B13"/>
    <w:rsid w:val="002678FA"/>
    <w:rsid w:val="002702C9"/>
    <w:rsid w:val="00270728"/>
    <w:rsid w:val="002707BA"/>
    <w:rsid w:val="00270D42"/>
    <w:rsid w:val="0027195D"/>
    <w:rsid w:val="00271AEA"/>
    <w:rsid w:val="00272179"/>
    <w:rsid w:val="0027274E"/>
    <w:rsid w:val="002727FC"/>
    <w:rsid w:val="00272B03"/>
    <w:rsid w:val="00272B15"/>
    <w:rsid w:val="002733E2"/>
    <w:rsid w:val="002736C4"/>
    <w:rsid w:val="002750B1"/>
    <w:rsid w:val="00275552"/>
    <w:rsid w:val="00275710"/>
    <w:rsid w:val="00275C51"/>
    <w:rsid w:val="00275D30"/>
    <w:rsid w:val="00275ED3"/>
    <w:rsid w:val="00276A35"/>
    <w:rsid w:val="00277835"/>
    <w:rsid w:val="00277A3A"/>
    <w:rsid w:val="00277E55"/>
    <w:rsid w:val="00277F43"/>
    <w:rsid w:val="0028001B"/>
    <w:rsid w:val="002801D8"/>
    <w:rsid w:val="00280AB1"/>
    <w:rsid w:val="00280F05"/>
    <w:rsid w:val="002813F7"/>
    <w:rsid w:val="00281453"/>
    <w:rsid w:val="0028151F"/>
    <w:rsid w:val="0028189E"/>
    <w:rsid w:val="00281D2A"/>
    <w:rsid w:val="00282A60"/>
    <w:rsid w:val="00282CD7"/>
    <w:rsid w:val="0028306E"/>
    <w:rsid w:val="002837CC"/>
    <w:rsid w:val="002843E2"/>
    <w:rsid w:val="002848AB"/>
    <w:rsid w:val="00284BAE"/>
    <w:rsid w:val="00284C48"/>
    <w:rsid w:val="00284CF9"/>
    <w:rsid w:val="00284E6A"/>
    <w:rsid w:val="00284F0C"/>
    <w:rsid w:val="002857D9"/>
    <w:rsid w:val="002859AF"/>
    <w:rsid w:val="00285E93"/>
    <w:rsid w:val="002860C2"/>
    <w:rsid w:val="00286AE7"/>
    <w:rsid w:val="00287243"/>
    <w:rsid w:val="00287917"/>
    <w:rsid w:val="00287AA2"/>
    <w:rsid w:val="00287D70"/>
    <w:rsid w:val="00290647"/>
    <w:rsid w:val="00290996"/>
    <w:rsid w:val="00291385"/>
    <w:rsid w:val="00291422"/>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E2D"/>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347"/>
    <w:rsid w:val="002B4AD2"/>
    <w:rsid w:val="002B51C9"/>
    <w:rsid w:val="002B538E"/>
    <w:rsid w:val="002B595A"/>
    <w:rsid w:val="002B5DCA"/>
    <w:rsid w:val="002B6BDC"/>
    <w:rsid w:val="002B7342"/>
    <w:rsid w:val="002B75B0"/>
    <w:rsid w:val="002B7878"/>
    <w:rsid w:val="002B7EAF"/>
    <w:rsid w:val="002C090C"/>
    <w:rsid w:val="002C095B"/>
    <w:rsid w:val="002C099C"/>
    <w:rsid w:val="002C09B6"/>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96F"/>
    <w:rsid w:val="002D0D88"/>
    <w:rsid w:val="002D1135"/>
    <w:rsid w:val="002D11B7"/>
    <w:rsid w:val="002D22FF"/>
    <w:rsid w:val="002D25A8"/>
    <w:rsid w:val="002D291F"/>
    <w:rsid w:val="002D2A95"/>
    <w:rsid w:val="002D3648"/>
    <w:rsid w:val="002D3BBC"/>
    <w:rsid w:val="002D3D3E"/>
    <w:rsid w:val="002D3D5F"/>
    <w:rsid w:val="002D422F"/>
    <w:rsid w:val="002D4320"/>
    <w:rsid w:val="002D438A"/>
    <w:rsid w:val="002D4587"/>
    <w:rsid w:val="002D4904"/>
    <w:rsid w:val="002D529B"/>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5BE2"/>
    <w:rsid w:val="002E628F"/>
    <w:rsid w:val="002E63D9"/>
    <w:rsid w:val="002E640E"/>
    <w:rsid w:val="002E6686"/>
    <w:rsid w:val="002E66CC"/>
    <w:rsid w:val="002E670B"/>
    <w:rsid w:val="002E6A79"/>
    <w:rsid w:val="002E7F89"/>
    <w:rsid w:val="002F0086"/>
    <w:rsid w:val="002F03DC"/>
    <w:rsid w:val="002F0C28"/>
    <w:rsid w:val="002F13CA"/>
    <w:rsid w:val="002F201A"/>
    <w:rsid w:val="002F21CC"/>
    <w:rsid w:val="002F2353"/>
    <w:rsid w:val="002F2C35"/>
    <w:rsid w:val="002F35CA"/>
    <w:rsid w:val="002F3CDE"/>
    <w:rsid w:val="002F3FA7"/>
    <w:rsid w:val="002F40E2"/>
    <w:rsid w:val="002F4CFA"/>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4DE6"/>
    <w:rsid w:val="0030506D"/>
    <w:rsid w:val="0030536E"/>
    <w:rsid w:val="00305714"/>
    <w:rsid w:val="00305FF9"/>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8F"/>
    <w:rsid w:val="003155D3"/>
    <w:rsid w:val="0031601B"/>
    <w:rsid w:val="00316153"/>
    <w:rsid w:val="00316F6C"/>
    <w:rsid w:val="003178DA"/>
    <w:rsid w:val="00317DB8"/>
    <w:rsid w:val="00317E30"/>
    <w:rsid w:val="0032024D"/>
    <w:rsid w:val="0032051F"/>
    <w:rsid w:val="00320618"/>
    <w:rsid w:val="0032100B"/>
    <w:rsid w:val="00321BD7"/>
    <w:rsid w:val="00321C77"/>
    <w:rsid w:val="0032260F"/>
    <w:rsid w:val="003228DA"/>
    <w:rsid w:val="00323945"/>
    <w:rsid w:val="00323D6B"/>
    <w:rsid w:val="00324D14"/>
    <w:rsid w:val="00324F15"/>
    <w:rsid w:val="003252C8"/>
    <w:rsid w:val="00325A67"/>
    <w:rsid w:val="0032653C"/>
    <w:rsid w:val="00326544"/>
    <w:rsid w:val="00326957"/>
    <w:rsid w:val="003269CC"/>
    <w:rsid w:val="00326AE2"/>
    <w:rsid w:val="003270EB"/>
    <w:rsid w:val="00327EF7"/>
    <w:rsid w:val="00331128"/>
    <w:rsid w:val="0033171D"/>
    <w:rsid w:val="00331A52"/>
    <w:rsid w:val="00331FC3"/>
    <w:rsid w:val="00332773"/>
    <w:rsid w:val="003329B8"/>
    <w:rsid w:val="00332C61"/>
    <w:rsid w:val="00332F49"/>
    <w:rsid w:val="003330F7"/>
    <w:rsid w:val="003335DD"/>
    <w:rsid w:val="003336B3"/>
    <w:rsid w:val="00333AA0"/>
    <w:rsid w:val="00333D74"/>
    <w:rsid w:val="0033507A"/>
    <w:rsid w:val="00335B75"/>
    <w:rsid w:val="00335D8C"/>
    <w:rsid w:val="00336072"/>
    <w:rsid w:val="003363A1"/>
    <w:rsid w:val="003369BB"/>
    <w:rsid w:val="00336B37"/>
    <w:rsid w:val="0033780B"/>
    <w:rsid w:val="00337B26"/>
    <w:rsid w:val="00340061"/>
    <w:rsid w:val="00340092"/>
    <w:rsid w:val="00340313"/>
    <w:rsid w:val="0034081E"/>
    <w:rsid w:val="00340991"/>
    <w:rsid w:val="00340A09"/>
    <w:rsid w:val="00341239"/>
    <w:rsid w:val="003413A0"/>
    <w:rsid w:val="003417EF"/>
    <w:rsid w:val="0034226D"/>
    <w:rsid w:val="003425A1"/>
    <w:rsid w:val="00342941"/>
    <w:rsid w:val="00342972"/>
    <w:rsid w:val="00342FDD"/>
    <w:rsid w:val="0034389C"/>
    <w:rsid w:val="0034429B"/>
    <w:rsid w:val="00344866"/>
    <w:rsid w:val="003448C9"/>
    <w:rsid w:val="00344C02"/>
    <w:rsid w:val="003450D7"/>
    <w:rsid w:val="0034594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3F0"/>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A9"/>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12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1E43"/>
    <w:rsid w:val="0037267F"/>
    <w:rsid w:val="00372EFB"/>
    <w:rsid w:val="00372F0D"/>
    <w:rsid w:val="00372F54"/>
    <w:rsid w:val="00372FE3"/>
    <w:rsid w:val="0037336D"/>
    <w:rsid w:val="003738B9"/>
    <w:rsid w:val="0037391E"/>
    <w:rsid w:val="00374059"/>
    <w:rsid w:val="00374378"/>
    <w:rsid w:val="0037470B"/>
    <w:rsid w:val="0037535B"/>
    <w:rsid w:val="00375497"/>
    <w:rsid w:val="0037552D"/>
    <w:rsid w:val="00375567"/>
    <w:rsid w:val="003755C6"/>
    <w:rsid w:val="003756DB"/>
    <w:rsid w:val="00375B4B"/>
    <w:rsid w:val="00376348"/>
    <w:rsid w:val="00376DF1"/>
    <w:rsid w:val="00376EDA"/>
    <w:rsid w:val="003770BB"/>
    <w:rsid w:val="0037771A"/>
    <w:rsid w:val="00380001"/>
    <w:rsid w:val="003802DC"/>
    <w:rsid w:val="003803C7"/>
    <w:rsid w:val="00380C40"/>
    <w:rsid w:val="00380E4E"/>
    <w:rsid w:val="00380FBF"/>
    <w:rsid w:val="0038133A"/>
    <w:rsid w:val="00382A43"/>
    <w:rsid w:val="00382AA8"/>
    <w:rsid w:val="00382B2B"/>
    <w:rsid w:val="00382D60"/>
    <w:rsid w:val="00382F29"/>
    <w:rsid w:val="00383AD4"/>
    <w:rsid w:val="00383C8D"/>
    <w:rsid w:val="00384102"/>
    <w:rsid w:val="00384568"/>
    <w:rsid w:val="003845AC"/>
    <w:rsid w:val="0038526E"/>
    <w:rsid w:val="003852FB"/>
    <w:rsid w:val="00385429"/>
    <w:rsid w:val="00385B05"/>
    <w:rsid w:val="00386382"/>
    <w:rsid w:val="003865EF"/>
    <w:rsid w:val="00386BA9"/>
    <w:rsid w:val="00387AC1"/>
    <w:rsid w:val="00390017"/>
    <w:rsid w:val="00390155"/>
    <w:rsid w:val="003901A3"/>
    <w:rsid w:val="0039072F"/>
    <w:rsid w:val="00390F31"/>
    <w:rsid w:val="00390F5F"/>
    <w:rsid w:val="00391860"/>
    <w:rsid w:val="00391B88"/>
    <w:rsid w:val="00392EA4"/>
    <w:rsid w:val="0039351A"/>
    <w:rsid w:val="00393CDE"/>
    <w:rsid w:val="003940CE"/>
    <w:rsid w:val="003942FE"/>
    <w:rsid w:val="0039557D"/>
    <w:rsid w:val="00396949"/>
    <w:rsid w:val="00396C65"/>
    <w:rsid w:val="003971B8"/>
    <w:rsid w:val="00397A6B"/>
    <w:rsid w:val="00397C1D"/>
    <w:rsid w:val="003A001F"/>
    <w:rsid w:val="003A0296"/>
    <w:rsid w:val="003A0E7A"/>
    <w:rsid w:val="003A180F"/>
    <w:rsid w:val="003A18DD"/>
    <w:rsid w:val="003A197A"/>
    <w:rsid w:val="003A1FAA"/>
    <w:rsid w:val="003A20C8"/>
    <w:rsid w:val="003A20D8"/>
    <w:rsid w:val="003A2B03"/>
    <w:rsid w:val="003A2C29"/>
    <w:rsid w:val="003A2E82"/>
    <w:rsid w:val="003A2EC3"/>
    <w:rsid w:val="003A36F2"/>
    <w:rsid w:val="003A3BC7"/>
    <w:rsid w:val="003A3D39"/>
    <w:rsid w:val="003A3EC7"/>
    <w:rsid w:val="003A40B4"/>
    <w:rsid w:val="003A40CC"/>
    <w:rsid w:val="003A47C0"/>
    <w:rsid w:val="003A62E2"/>
    <w:rsid w:val="003A6336"/>
    <w:rsid w:val="003A63C7"/>
    <w:rsid w:val="003A6400"/>
    <w:rsid w:val="003A663C"/>
    <w:rsid w:val="003A6D70"/>
    <w:rsid w:val="003A7834"/>
    <w:rsid w:val="003A78FB"/>
    <w:rsid w:val="003A7B6F"/>
    <w:rsid w:val="003A7C52"/>
    <w:rsid w:val="003B0B5B"/>
    <w:rsid w:val="003B0E79"/>
    <w:rsid w:val="003B1132"/>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0DC"/>
    <w:rsid w:val="003C064A"/>
    <w:rsid w:val="003C0A5F"/>
    <w:rsid w:val="003C1012"/>
    <w:rsid w:val="003C1173"/>
    <w:rsid w:val="003C11C9"/>
    <w:rsid w:val="003C1229"/>
    <w:rsid w:val="003C15E1"/>
    <w:rsid w:val="003C1A60"/>
    <w:rsid w:val="003C1FD4"/>
    <w:rsid w:val="003C213D"/>
    <w:rsid w:val="003C2406"/>
    <w:rsid w:val="003C25AD"/>
    <w:rsid w:val="003C2664"/>
    <w:rsid w:val="003C2B96"/>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8CE"/>
    <w:rsid w:val="003D1BED"/>
    <w:rsid w:val="003D1DC5"/>
    <w:rsid w:val="003D2C1D"/>
    <w:rsid w:val="003D2C34"/>
    <w:rsid w:val="003D347B"/>
    <w:rsid w:val="003D3DDD"/>
    <w:rsid w:val="003D42D7"/>
    <w:rsid w:val="003D5842"/>
    <w:rsid w:val="003D58F9"/>
    <w:rsid w:val="003D5CBF"/>
    <w:rsid w:val="003D63CB"/>
    <w:rsid w:val="003D66D2"/>
    <w:rsid w:val="003D6D5C"/>
    <w:rsid w:val="003D7301"/>
    <w:rsid w:val="003D73DB"/>
    <w:rsid w:val="003D73E5"/>
    <w:rsid w:val="003D7584"/>
    <w:rsid w:val="003D75D3"/>
    <w:rsid w:val="003D77CC"/>
    <w:rsid w:val="003D7A77"/>
    <w:rsid w:val="003E036E"/>
    <w:rsid w:val="003E041A"/>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C4B"/>
    <w:rsid w:val="003F0D12"/>
    <w:rsid w:val="003F0ECB"/>
    <w:rsid w:val="003F11CA"/>
    <w:rsid w:val="003F160C"/>
    <w:rsid w:val="003F217E"/>
    <w:rsid w:val="003F2A93"/>
    <w:rsid w:val="003F324F"/>
    <w:rsid w:val="003F33BC"/>
    <w:rsid w:val="003F3D4E"/>
    <w:rsid w:val="003F3DE3"/>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4CF"/>
    <w:rsid w:val="00403E68"/>
    <w:rsid w:val="00403E77"/>
    <w:rsid w:val="004047C4"/>
    <w:rsid w:val="00405157"/>
    <w:rsid w:val="00405262"/>
    <w:rsid w:val="004052A4"/>
    <w:rsid w:val="0040570B"/>
    <w:rsid w:val="00405EDB"/>
    <w:rsid w:val="00405FB1"/>
    <w:rsid w:val="0040618D"/>
    <w:rsid w:val="00406460"/>
    <w:rsid w:val="00406871"/>
    <w:rsid w:val="00406892"/>
    <w:rsid w:val="0040752B"/>
    <w:rsid w:val="004104F9"/>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98E"/>
    <w:rsid w:val="00414C0F"/>
    <w:rsid w:val="00414C65"/>
    <w:rsid w:val="00415121"/>
    <w:rsid w:val="00415947"/>
    <w:rsid w:val="00415D76"/>
    <w:rsid w:val="00416665"/>
    <w:rsid w:val="00416A67"/>
    <w:rsid w:val="00416ACB"/>
    <w:rsid w:val="00416C1C"/>
    <w:rsid w:val="0041720C"/>
    <w:rsid w:val="0041727F"/>
    <w:rsid w:val="00417885"/>
    <w:rsid w:val="0041792C"/>
    <w:rsid w:val="0042131B"/>
    <w:rsid w:val="0042191E"/>
    <w:rsid w:val="00421B8B"/>
    <w:rsid w:val="00421DCF"/>
    <w:rsid w:val="00422341"/>
    <w:rsid w:val="004229F7"/>
    <w:rsid w:val="00422D65"/>
    <w:rsid w:val="00423067"/>
    <w:rsid w:val="0042333C"/>
    <w:rsid w:val="00423641"/>
    <w:rsid w:val="00423D96"/>
    <w:rsid w:val="00424932"/>
    <w:rsid w:val="00424C29"/>
    <w:rsid w:val="00425C0B"/>
    <w:rsid w:val="00426266"/>
    <w:rsid w:val="0042676E"/>
    <w:rsid w:val="00426CF7"/>
    <w:rsid w:val="00427A7B"/>
    <w:rsid w:val="00427B3B"/>
    <w:rsid w:val="00427D2C"/>
    <w:rsid w:val="00430A2D"/>
    <w:rsid w:val="0043112A"/>
    <w:rsid w:val="00431505"/>
    <w:rsid w:val="00431AF0"/>
    <w:rsid w:val="00431C92"/>
    <w:rsid w:val="00431DA9"/>
    <w:rsid w:val="00431FC9"/>
    <w:rsid w:val="0043213A"/>
    <w:rsid w:val="004324DB"/>
    <w:rsid w:val="004330F4"/>
    <w:rsid w:val="004332EC"/>
    <w:rsid w:val="00433590"/>
    <w:rsid w:val="0043366C"/>
    <w:rsid w:val="0043393D"/>
    <w:rsid w:val="004344C7"/>
    <w:rsid w:val="00435274"/>
    <w:rsid w:val="004352AD"/>
    <w:rsid w:val="004352F6"/>
    <w:rsid w:val="0043545D"/>
    <w:rsid w:val="00435579"/>
    <w:rsid w:val="00435622"/>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6D95"/>
    <w:rsid w:val="00447379"/>
    <w:rsid w:val="0044759B"/>
    <w:rsid w:val="0044767A"/>
    <w:rsid w:val="004479AE"/>
    <w:rsid w:val="00447F54"/>
    <w:rsid w:val="004506CD"/>
    <w:rsid w:val="00450B7E"/>
    <w:rsid w:val="0045136B"/>
    <w:rsid w:val="00451C7E"/>
    <w:rsid w:val="00451EA5"/>
    <w:rsid w:val="0045224E"/>
    <w:rsid w:val="004527E3"/>
    <w:rsid w:val="00452CFD"/>
    <w:rsid w:val="00453937"/>
    <w:rsid w:val="00453BB6"/>
    <w:rsid w:val="00453CAA"/>
    <w:rsid w:val="0045440D"/>
    <w:rsid w:val="00454876"/>
    <w:rsid w:val="004549AC"/>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CD5"/>
    <w:rsid w:val="00462035"/>
    <w:rsid w:val="00462062"/>
    <w:rsid w:val="00462A4E"/>
    <w:rsid w:val="00463680"/>
    <w:rsid w:val="00463A6F"/>
    <w:rsid w:val="00463B16"/>
    <w:rsid w:val="00463BAE"/>
    <w:rsid w:val="004646B4"/>
    <w:rsid w:val="00464A88"/>
    <w:rsid w:val="004651A0"/>
    <w:rsid w:val="00465BE1"/>
    <w:rsid w:val="00466070"/>
    <w:rsid w:val="00466532"/>
    <w:rsid w:val="00466892"/>
    <w:rsid w:val="00466A8A"/>
    <w:rsid w:val="00466BFE"/>
    <w:rsid w:val="00467468"/>
    <w:rsid w:val="00467488"/>
    <w:rsid w:val="00467653"/>
    <w:rsid w:val="004700A6"/>
    <w:rsid w:val="0047064E"/>
    <w:rsid w:val="0047069F"/>
    <w:rsid w:val="0047083E"/>
    <w:rsid w:val="00470EB5"/>
    <w:rsid w:val="004711D4"/>
    <w:rsid w:val="0047193D"/>
    <w:rsid w:val="004719AB"/>
    <w:rsid w:val="00471BA9"/>
    <w:rsid w:val="0047256D"/>
    <w:rsid w:val="0047286B"/>
    <w:rsid w:val="0047286D"/>
    <w:rsid w:val="0047294B"/>
    <w:rsid w:val="00472E27"/>
    <w:rsid w:val="00472E84"/>
    <w:rsid w:val="0047378C"/>
    <w:rsid w:val="00474220"/>
    <w:rsid w:val="004752D3"/>
    <w:rsid w:val="004754E1"/>
    <w:rsid w:val="00475A58"/>
    <w:rsid w:val="00475C77"/>
    <w:rsid w:val="00475CE0"/>
    <w:rsid w:val="0047658C"/>
    <w:rsid w:val="00476827"/>
    <w:rsid w:val="00476BD4"/>
    <w:rsid w:val="00477078"/>
    <w:rsid w:val="00477ABB"/>
    <w:rsid w:val="00477C35"/>
    <w:rsid w:val="00477C70"/>
    <w:rsid w:val="004806F0"/>
    <w:rsid w:val="00480988"/>
    <w:rsid w:val="00480A05"/>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94"/>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71"/>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51F"/>
    <w:rsid w:val="004A2A4D"/>
    <w:rsid w:val="004A31D6"/>
    <w:rsid w:val="004A3292"/>
    <w:rsid w:val="004A34B9"/>
    <w:rsid w:val="004A3BF1"/>
    <w:rsid w:val="004A3C7D"/>
    <w:rsid w:val="004A3E42"/>
    <w:rsid w:val="004A4715"/>
    <w:rsid w:val="004A4C7D"/>
    <w:rsid w:val="004A5046"/>
    <w:rsid w:val="004A565E"/>
    <w:rsid w:val="004A5DF3"/>
    <w:rsid w:val="004A6134"/>
    <w:rsid w:val="004A6182"/>
    <w:rsid w:val="004A62E8"/>
    <w:rsid w:val="004A6548"/>
    <w:rsid w:val="004A669F"/>
    <w:rsid w:val="004A6F46"/>
    <w:rsid w:val="004A7092"/>
    <w:rsid w:val="004B05D1"/>
    <w:rsid w:val="004B0B03"/>
    <w:rsid w:val="004B0E6F"/>
    <w:rsid w:val="004B111A"/>
    <w:rsid w:val="004B13F0"/>
    <w:rsid w:val="004B182A"/>
    <w:rsid w:val="004B187B"/>
    <w:rsid w:val="004B1A19"/>
    <w:rsid w:val="004B1B11"/>
    <w:rsid w:val="004B22A5"/>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2E1"/>
    <w:rsid w:val="004B662B"/>
    <w:rsid w:val="004B78BA"/>
    <w:rsid w:val="004B7CAA"/>
    <w:rsid w:val="004C01A8"/>
    <w:rsid w:val="004C078E"/>
    <w:rsid w:val="004C1840"/>
    <w:rsid w:val="004C19A3"/>
    <w:rsid w:val="004C24C9"/>
    <w:rsid w:val="004C2ADA"/>
    <w:rsid w:val="004C2DD3"/>
    <w:rsid w:val="004C31B6"/>
    <w:rsid w:val="004C32D7"/>
    <w:rsid w:val="004C402D"/>
    <w:rsid w:val="004C43B7"/>
    <w:rsid w:val="004C4BC1"/>
    <w:rsid w:val="004C5319"/>
    <w:rsid w:val="004C5FDE"/>
    <w:rsid w:val="004C621F"/>
    <w:rsid w:val="004C64B1"/>
    <w:rsid w:val="004C77F4"/>
    <w:rsid w:val="004C7948"/>
    <w:rsid w:val="004C7AB1"/>
    <w:rsid w:val="004C7BB8"/>
    <w:rsid w:val="004C7BF1"/>
    <w:rsid w:val="004C7C60"/>
    <w:rsid w:val="004C7DC0"/>
    <w:rsid w:val="004D01EE"/>
    <w:rsid w:val="004D0418"/>
    <w:rsid w:val="004D0893"/>
    <w:rsid w:val="004D08AF"/>
    <w:rsid w:val="004D0DFE"/>
    <w:rsid w:val="004D1D91"/>
    <w:rsid w:val="004D22C3"/>
    <w:rsid w:val="004D266A"/>
    <w:rsid w:val="004D2D19"/>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6730"/>
    <w:rsid w:val="004E726B"/>
    <w:rsid w:val="004E77E9"/>
    <w:rsid w:val="004E7C81"/>
    <w:rsid w:val="004F0235"/>
    <w:rsid w:val="004F0325"/>
    <w:rsid w:val="004F0446"/>
    <w:rsid w:val="004F0FB9"/>
    <w:rsid w:val="004F1AA9"/>
    <w:rsid w:val="004F2603"/>
    <w:rsid w:val="004F2619"/>
    <w:rsid w:val="004F27EF"/>
    <w:rsid w:val="004F2F7E"/>
    <w:rsid w:val="004F32B5"/>
    <w:rsid w:val="004F356B"/>
    <w:rsid w:val="004F407E"/>
    <w:rsid w:val="004F42A3"/>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90D"/>
    <w:rsid w:val="00502B72"/>
    <w:rsid w:val="00502B7E"/>
    <w:rsid w:val="00502C9F"/>
    <w:rsid w:val="00502D10"/>
    <w:rsid w:val="00503231"/>
    <w:rsid w:val="00503367"/>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B6"/>
    <w:rsid w:val="005219FA"/>
    <w:rsid w:val="005223D0"/>
    <w:rsid w:val="00522562"/>
    <w:rsid w:val="00522589"/>
    <w:rsid w:val="005234F5"/>
    <w:rsid w:val="005237F8"/>
    <w:rsid w:val="0052398A"/>
    <w:rsid w:val="00523F04"/>
    <w:rsid w:val="00524545"/>
    <w:rsid w:val="005245C8"/>
    <w:rsid w:val="005255BF"/>
    <w:rsid w:val="005255F0"/>
    <w:rsid w:val="005257DE"/>
    <w:rsid w:val="00525861"/>
    <w:rsid w:val="0052672D"/>
    <w:rsid w:val="00526C02"/>
    <w:rsid w:val="00527098"/>
    <w:rsid w:val="00527200"/>
    <w:rsid w:val="0053006A"/>
    <w:rsid w:val="00530157"/>
    <w:rsid w:val="00530423"/>
    <w:rsid w:val="00531333"/>
    <w:rsid w:val="00531D97"/>
    <w:rsid w:val="00531EBE"/>
    <w:rsid w:val="005320F8"/>
    <w:rsid w:val="0053242E"/>
    <w:rsid w:val="0053275A"/>
    <w:rsid w:val="00532F8B"/>
    <w:rsid w:val="0053323B"/>
    <w:rsid w:val="00533737"/>
    <w:rsid w:val="00533D4D"/>
    <w:rsid w:val="00534200"/>
    <w:rsid w:val="00534245"/>
    <w:rsid w:val="0053433E"/>
    <w:rsid w:val="00534D9F"/>
    <w:rsid w:val="005359CF"/>
    <w:rsid w:val="00535A98"/>
    <w:rsid w:val="00535B79"/>
    <w:rsid w:val="00535CF5"/>
    <w:rsid w:val="00535D7C"/>
    <w:rsid w:val="00536219"/>
    <w:rsid w:val="00536438"/>
    <w:rsid w:val="00536579"/>
    <w:rsid w:val="00536C1E"/>
    <w:rsid w:val="0054015C"/>
    <w:rsid w:val="005409F7"/>
    <w:rsid w:val="00540AF3"/>
    <w:rsid w:val="00541651"/>
    <w:rsid w:val="005416AD"/>
    <w:rsid w:val="00541AA0"/>
    <w:rsid w:val="00541D23"/>
    <w:rsid w:val="0054284A"/>
    <w:rsid w:val="005429D9"/>
    <w:rsid w:val="00542B72"/>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EF1"/>
    <w:rsid w:val="00550FB4"/>
    <w:rsid w:val="00551320"/>
    <w:rsid w:val="005518A4"/>
    <w:rsid w:val="00551E6C"/>
    <w:rsid w:val="0055202D"/>
    <w:rsid w:val="005523FA"/>
    <w:rsid w:val="005524C7"/>
    <w:rsid w:val="00552768"/>
    <w:rsid w:val="00552935"/>
    <w:rsid w:val="00553127"/>
    <w:rsid w:val="0055370D"/>
    <w:rsid w:val="005537D5"/>
    <w:rsid w:val="00554291"/>
    <w:rsid w:val="005548FC"/>
    <w:rsid w:val="00554BE7"/>
    <w:rsid w:val="005550DE"/>
    <w:rsid w:val="005565FF"/>
    <w:rsid w:val="005567EC"/>
    <w:rsid w:val="00556D68"/>
    <w:rsid w:val="00557173"/>
    <w:rsid w:val="00557560"/>
    <w:rsid w:val="005576A1"/>
    <w:rsid w:val="00557A64"/>
    <w:rsid w:val="00557CC2"/>
    <w:rsid w:val="00557ED2"/>
    <w:rsid w:val="0056035C"/>
    <w:rsid w:val="005605C0"/>
    <w:rsid w:val="00560D23"/>
    <w:rsid w:val="00560E59"/>
    <w:rsid w:val="00561301"/>
    <w:rsid w:val="005615D8"/>
    <w:rsid w:val="00562156"/>
    <w:rsid w:val="005623B0"/>
    <w:rsid w:val="005626D6"/>
    <w:rsid w:val="005629E0"/>
    <w:rsid w:val="005638D4"/>
    <w:rsid w:val="00563B1A"/>
    <w:rsid w:val="005640F3"/>
    <w:rsid w:val="00564A45"/>
    <w:rsid w:val="005651D3"/>
    <w:rsid w:val="005656ED"/>
    <w:rsid w:val="00565B2D"/>
    <w:rsid w:val="00566544"/>
    <w:rsid w:val="00566608"/>
    <w:rsid w:val="00566756"/>
    <w:rsid w:val="00566C83"/>
    <w:rsid w:val="00566D88"/>
    <w:rsid w:val="0056751C"/>
    <w:rsid w:val="005675B7"/>
    <w:rsid w:val="00567A48"/>
    <w:rsid w:val="00567E70"/>
    <w:rsid w:val="00567EBD"/>
    <w:rsid w:val="005700FE"/>
    <w:rsid w:val="00570175"/>
    <w:rsid w:val="00570E24"/>
    <w:rsid w:val="00571512"/>
    <w:rsid w:val="00572275"/>
    <w:rsid w:val="00572760"/>
    <w:rsid w:val="00572DA9"/>
    <w:rsid w:val="00572FC5"/>
    <w:rsid w:val="0057394B"/>
    <w:rsid w:val="00573B7D"/>
    <w:rsid w:val="0057408B"/>
    <w:rsid w:val="005740E8"/>
    <w:rsid w:val="005743DE"/>
    <w:rsid w:val="00574C67"/>
    <w:rsid w:val="00574EA2"/>
    <w:rsid w:val="00574F3F"/>
    <w:rsid w:val="0057562C"/>
    <w:rsid w:val="005759F6"/>
    <w:rsid w:val="00575DDC"/>
    <w:rsid w:val="00575E3E"/>
    <w:rsid w:val="00575FFB"/>
    <w:rsid w:val="005765F5"/>
    <w:rsid w:val="00576778"/>
    <w:rsid w:val="00576D6C"/>
    <w:rsid w:val="005773E5"/>
    <w:rsid w:val="00577A2E"/>
    <w:rsid w:val="005801F1"/>
    <w:rsid w:val="00580E48"/>
    <w:rsid w:val="00580F0A"/>
    <w:rsid w:val="005811D1"/>
    <w:rsid w:val="00581246"/>
    <w:rsid w:val="00581735"/>
    <w:rsid w:val="00581F65"/>
    <w:rsid w:val="00582C3A"/>
    <w:rsid w:val="00582E1A"/>
    <w:rsid w:val="00582FE7"/>
    <w:rsid w:val="00583147"/>
    <w:rsid w:val="005832D6"/>
    <w:rsid w:val="00583836"/>
    <w:rsid w:val="005838BC"/>
    <w:rsid w:val="005843E7"/>
    <w:rsid w:val="00584416"/>
    <w:rsid w:val="005845DF"/>
    <w:rsid w:val="005848BC"/>
    <w:rsid w:val="00584B39"/>
    <w:rsid w:val="00584D87"/>
    <w:rsid w:val="00585000"/>
    <w:rsid w:val="00585016"/>
    <w:rsid w:val="00585028"/>
    <w:rsid w:val="005854D1"/>
    <w:rsid w:val="00585F5B"/>
    <w:rsid w:val="0058620A"/>
    <w:rsid w:val="00586A96"/>
    <w:rsid w:val="00587B3A"/>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5E3"/>
    <w:rsid w:val="005A7734"/>
    <w:rsid w:val="005A78CC"/>
    <w:rsid w:val="005A7C28"/>
    <w:rsid w:val="005A7D6F"/>
    <w:rsid w:val="005B01C6"/>
    <w:rsid w:val="005B02EE"/>
    <w:rsid w:val="005B0542"/>
    <w:rsid w:val="005B063A"/>
    <w:rsid w:val="005B09A1"/>
    <w:rsid w:val="005B10E2"/>
    <w:rsid w:val="005B1827"/>
    <w:rsid w:val="005B2225"/>
    <w:rsid w:val="005B2266"/>
    <w:rsid w:val="005B2799"/>
    <w:rsid w:val="005B2B3A"/>
    <w:rsid w:val="005B2B77"/>
    <w:rsid w:val="005B2DF2"/>
    <w:rsid w:val="005B3A0B"/>
    <w:rsid w:val="005B3D30"/>
    <w:rsid w:val="005B3D4A"/>
    <w:rsid w:val="005B42C3"/>
    <w:rsid w:val="005B4D87"/>
    <w:rsid w:val="005B51A8"/>
    <w:rsid w:val="005B6B6F"/>
    <w:rsid w:val="005B74D3"/>
    <w:rsid w:val="005B7674"/>
    <w:rsid w:val="005B7DD1"/>
    <w:rsid w:val="005B7E74"/>
    <w:rsid w:val="005C00A0"/>
    <w:rsid w:val="005C0ADF"/>
    <w:rsid w:val="005C0EA9"/>
    <w:rsid w:val="005C1182"/>
    <w:rsid w:val="005C14AB"/>
    <w:rsid w:val="005C18BC"/>
    <w:rsid w:val="005C1B22"/>
    <w:rsid w:val="005C2403"/>
    <w:rsid w:val="005C28FA"/>
    <w:rsid w:val="005C30FC"/>
    <w:rsid w:val="005C37EC"/>
    <w:rsid w:val="005C4031"/>
    <w:rsid w:val="005C40F4"/>
    <w:rsid w:val="005C43BE"/>
    <w:rsid w:val="005C44F3"/>
    <w:rsid w:val="005C4B71"/>
    <w:rsid w:val="005C511F"/>
    <w:rsid w:val="005C588C"/>
    <w:rsid w:val="005C671C"/>
    <w:rsid w:val="005C6926"/>
    <w:rsid w:val="005C692E"/>
    <w:rsid w:val="005C69A7"/>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1C"/>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61E"/>
    <w:rsid w:val="005E0D4F"/>
    <w:rsid w:val="005E1997"/>
    <w:rsid w:val="005E1BD0"/>
    <w:rsid w:val="005E2202"/>
    <w:rsid w:val="005E234A"/>
    <w:rsid w:val="005E28A8"/>
    <w:rsid w:val="005E2F4B"/>
    <w:rsid w:val="005E303C"/>
    <w:rsid w:val="005E35CC"/>
    <w:rsid w:val="005E3713"/>
    <w:rsid w:val="005E371E"/>
    <w:rsid w:val="005E3905"/>
    <w:rsid w:val="005E3A79"/>
    <w:rsid w:val="005E3E21"/>
    <w:rsid w:val="005E4697"/>
    <w:rsid w:val="005E53F9"/>
    <w:rsid w:val="005E6A78"/>
    <w:rsid w:val="005E6DA7"/>
    <w:rsid w:val="005E6DD4"/>
    <w:rsid w:val="005E6E6C"/>
    <w:rsid w:val="005E775D"/>
    <w:rsid w:val="005F0A43"/>
    <w:rsid w:val="005F13AB"/>
    <w:rsid w:val="005F2273"/>
    <w:rsid w:val="005F2795"/>
    <w:rsid w:val="005F27BF"/>
    <w:rsid w:val="005F293E"/>
    <w:rsid w:val="005F2CB8"/>
    <w:rsid w:val="005F2CC7"/>
    <w:rsid w:val="005F2F5E"/>
    <w:rsid w:val="005F3C8B"/>
    <w:rsid w:val="005F3E05"/>
    <w:rsid w:val="005F3EE0"/>
    <w:rsid w:val="005F4171"/>
    <w:rsid w:val="005F43F3"/>
    <w:rsid w:val="005F4493"/>
    <w:rsid w:val="005F46D6"/>
    <w:rsid w:val="005F4DD6"/>
    <w:rsid w:val="005F4ECA"/>
    <w:rsid w:val="005F50D8"/>
    <w:rsid w:val="005F524E"/>
    <w:rsid w:val="005F53A1"/>
    <w:rsid w:val="005F553B"/>
    <w:rsid w:val="005F55A3"/>
    <w:rsid w:val="005F55F1"/>
    <w:rsid w:val="005F57AE"/>
    <w:rsid w:val="005F5D7A"/>
    <w:rsid w:val="005F6299"/>
    <w:rsid w:val="005F6B77"/>
    <w:rsid w:val="005F7487"/>
    <w:rsid w:val="005F75EB"/>
    <w:rsid w:val="005F7AEF"/>
    <w:rsid w:val="0060013C"/>
    <w:rsid w:val="006002C7"/>
    <w:rsid w:val="00600712"/>
    <w:rsid w:val="00600F95"/>
    <w:rsid w:val="00601213"/>
    <w:rsid w:val="00601839"/>
    <w:rsid w:val="00602759"/>
    <w:rsid w:val="0060277A"/>
    <w:rsid w:val="00602B7C"/>
    <w:rsid w:val="00603312"/>
    <w:rsid w:val="006039C9"/>
    <w:rsid w:val="00603FFF"/>
    <w:rsid w:val="006042C3"/>
    <w:rsid w:val="006044AB"/>
    <w:rsid w:val="00604668"/>
    <w:rsid w:val="00604C7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501A"/>
    <w:rsid w:val="00616112"/>
    <w:rsid w:val="0061640A"/>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5A4"/>
    <w:rsid w:val="00636638"/>
    <w:rsid w:val="00637240"/>
    <w:rsid w:val="00637CF3"/>
    <w:rsid w:val="00637FE7"/>
    <w:rsid w:val="006406F5"/>
    <w:rsid w:val="00641208"/>
    <w:rsid w:val="00641323"/>
    <w:rsid w:val="006414A1"/>
    <w:rsid w:val="006417A6"/>
    <w:rsid w:val="00642179"/>
    <w:rsid w:val="006435FF"/>
    <w:rsid w:val="00643660"/>
    <w:rsid w:val="00643750"/>
    <w:rsid w:val="0064487F"/>
    <w:rsid w:val="00645739"/>
    <w:rsid w:val="0064781C"/>
    <w:rsid w:val="00647A5E"/>
    <w:rsid w:val="00647C1A"/>
    <w:rsid w:val="00650139"/>
    <w:rsid w:val="00650179"/>
    <w:rsid w:val="00651E5F"/>
    <w:rsid w:val="0065203B"/>
    <w:rsid w:val="006521DF"/>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0F7"/>
    <w:rsid w:val="006571F6"/>
    <w:rsid w:val="0065759D"/>
    <w:rsid w:val="00657A0A"/>
    <w:rsid w:val="006618CC"/>
    <w:rsid w:val="00662111"/>
    <w:rsid w:val="00662118"/>
    <w:rsid w:val="00662BEF"/>
    <w:rsid w:val="00662E6C"/>
    <w:rsid w:val="006638AD"/>
    <w:rsid w:val="00663AB9"/>
    <w:rsid w:val="00663DE4"/>
    <w:rsid w:val="00663ECA"/>
    <w:rsid w:val="006644C7"/>
    <w:rsid w:val="00665641"/>
    <w:rsid w:val="0066609E"/>
    <w:rsid w:val="00666627"/>
    <w:rsid w:val="00667020"/>
    <w:rsid w:val="0066732C"/>
    <w:rsid w:val="006679F5"/>
    <w:rsid w:val="00667B77"/>
    <w:rsid w:val="006709B2"/>
    <w:rsid w:val="00670E10"/>
    <w:rsid w:val="00671026"/>
    <w:rsid w:val="006716DA"/>
    <w:rsid w:val="00671965"/>
    <w:rsid w:val="0067216D"/>
    <w:rsid w:val="00672347"/>
    <w:rsid w:val="006728ED"/>
    <w:rsid w:val="0067294F"/>
    <w:rsid w:val="006732B1"/>
    <w:rsid w:val="0067446F"/>
    <w:rsid w:val="00674614"/>
    <w:rsid w:val="006746A4"/>
    <w:rsid w:val="006747B4"/>
    <w:rsid w:val="00675558"/>
    <w:rsid w:val="00675611"/>
    <w:rsid w:val="00675A60"/>
    <w:rsid w:val="00676456"/>
    <w:rsid w:val="0067697E"/>
    <w:rsid w:val="00676AA2"/>
    <w:rsid w:val="0067715D"/>
    <w:rsid w:val="00677443"/>
    <w:rsid w:val="0067769A"/>
    <w:rsid w:val="006806A3"/>
    <w:rsid w:val="006806A6"/>
    <w:rsid w:val="00681211"/>
    <w:rsid w:val="006812C2"/>
    <w:rsid w:val="00681308"/>
    <w:rsid w:val="006819B4"/>
    <w:rsid w:val="00681B36"/>
    <w:rsid w:val="00681BFF"/>
    <w:rsid w:val="00682686"/>
    <w:rsid w:val="006828D9"/>
    <w:rsid w:val="00682E14"/>
    <w:rsid w:val="006835E1"/>
    <w:rsid w:val="0068376D"/>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2E7"/>
    <w:rsid w:val="00691B30"/>
    <w:rsid w:val="006920FE"/>
    <w:rsid w:val="00692A89"/>
    <w:rsid w:val="00693E1F"/>
    <w:rsid w:val="00693ECB"/>
    <w:rsid w:val="00694797"/>
    <w:rsid w:val="00694867"/>
    <w:rsid w:val="006948D3"/>
    <w:rsid w:val="00694E2D"/>
    <w:rsid w:val="006952E2"/>
    <w:rsid w:val="006954D8"/>
    <w:rsid w:val="006954D9"/>
    <w:rsid w:val="00695887"/>
    <w:rsid w:val="00695A2A"/>
    <w:rsid w:val="006960D7"/>
    <w:rsid w:val="006962DF"/>
    <w:rsid w:val="0069747D"/>
    <w:rsid w:val="00697733"/>
    <w:rsid w:val="00697C63"/>
    <w:rsid w:val="00697CE8"/>
    <w:rsid w:val="00697DC8"/>
    <w:rsid w:val="00697F58"/>
    <w:rsid w:val="006A0018"/>
    <w:rsid w:val="006A01EA"/>
    <w:rsid w:val="006A0F70"/>
    <w:rsid w:val="006A11A1"/>
    <w:rsid w:val="006A12EF"/>
    <w:rsid w:val="006A19B6"/>
    <w:rsid w:val="006A2307"/>
    <w:rsid w:val="006A254E"/>
    <w:rsid w:val="006A2C30"/>
    <w:rsid w:val="006A301C"/>
    <w:rsid w:val="006A301E"/>
    <w:rsid w:val="006A3E2B"/>
    <w:rsid w:val="006A3F39"/>
    <w:rsid w:val="006A6242"/>
    <w:rsid w:val="006A6E17"/>
    <w:rsid w:val="006A76EE"/>
    <w:rsid w:val="006A7A28"/>
    <w:rsid w:val="006A7E62"/>
    <w:rsid w:val="006B009E"/>
    <w:rsid w:val="006B0D15"/>
    <w:rsid w:val="006B1050"/>
    <w:rsid w:val="006B120D"/>
    <w:rsid w:val="006B15F0"/>
    <w:rsid w:val="006B17E7"/>
    <w:rsid w:val="006B19E8"/>
    <w:rsid w:val="006B1A8A"/>
    <w:rsid w:val="006B1B11"/>
    <w:rsid w:val="006B1D56"/>
    <w:rsid w:val="006B1DEE"/>
    <w:rsid w:val="006B1FD5"/>
    <w:rsid w:val="006B2538"/>
    <w:rsid w:val="006B2766"/>
    <w:rsid w:val="006B2A4E"/>
    <w:rsid w:val="006B3988"/>
    <w:rsid w:val="006B4CBA"/>
    <w:rsid w:val="006B555A"/>
    <w:rsid w:val="006B600A"/>
    <w:rsid w:val="006B6635"/>
    <w:rsid w:val="006B6807"/>
    <w:rsid w:val="006B71DF"/>
    <w:rsid w:val="006B78FD"/>
    <w:rsid w:val="006B7D22"/>
    <w:rsid w:val="006B7D2C"/>
    <w:rsid w:val="006C05BE"/>
    <w:rsid w:val="006C1019"/>
    <w:rsid w:val="006C2A71"/>
    <w:rsid w:val="006C2BB5"/>
    <w:rsid w:val="006C2BEE"/>
    <w:rsid w:val="006C2C40"/>
    <w:rsid w:val="006C2D01"/>
    <w:rsid w:val="006C3AD8"/>
    <w:rsid w:val="006C3BCA"/>
    <w:rsid w:val="006C3ED9"/>
    <w:rsid w:val="006C4516"/>
    <w:rsid w:val="006C455E"/>
    <w:rsid w:val="006C466D"/>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3F6D"/>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292"/>
    <w:rsid w:val="006D74F3"/>
    <w:rsid w:val="006D7680"/>
    <w:rsid w:val="006D7928"/>
    <w:rsid w:val="006D7E82"/>
    <w:rsid w:val="006D7EB0"/>
    <w:rsid w:val="006D7FE5"/>
    <w:rsid w:val="006E0138"/>
    <w:rsid w:val="006E014D"/>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DEE"/>
    <w:rsid w:val="006F011A"/>
    <w:rsid w:val="006F0244"/>
    <w:rsid w:val="006F0593"/>
    <w:rsid w:val="006F07B5"/>
    <w:rsid w:val="006F1064"/>
    <w:rsid w:val="006F106C"/>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3FF"/>
    <w:rsid w:val="006F6850"/>
    <w:rsid w:val="006F68AA"/>
    <w:rsid w:val="006F6B03"/>
    <w:rsid w:val="006F707E"/>
    <w:rsid w:val="007001DC"/>
    <w:rsid w:val="007003A1"/>
    <w:rsid w:val="00700515"/>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5C57"/>
    <w:rsid w:val="00706465"/>
    <w:rsid w:val="0070655B"/>
    <w:rsid w:val="0070695A"/>
    <w:rsid w:val="00706D57"/>
    <w:rsid w:val="0070700F"/>
    <w:rsid w:val="0070782D"/>
    <w:rsid w:val="00707E3C"/>
    <w:rsid w:val="00707EC1"/>
    <w:rsid w:val="0071022D"/>
    <w:rsid w:val="00710503"/>
    <w:rsid w:val="007109C2"/>
    <w:rsid w:val="00711223"/>
    <w:rsid w:val="00711340"/>
    <w:rsid w:val="0071196D"/>
    <w:rsid w:val="00711BC6"/>
    <w:rsid w:val="00712A5F"/>
    <w:rsid w:val="00712BFC"/>
    <w:rsid w:val="00712C42"/>
    <w:rsid w:val="00713522"/>
    <w:rsid w:val="00713DE4"/>
    <w:rsid w:val="00714C47"/>
    <w:rsid w:val="007153A1"/>
    <w:rsid w:val="00715861"/>
    <w:rsid w:val="00715BB1"/>
    <w:rsid w:val="00716462"/>
    <w:rsid w:val="00716F72"/>
    <w:rsid w:val="00717011"/>
    <w:rsid w:val="00717279"/>
    <w:rsid w:val="007172B1"/>
    <w:rsid w:val="007172F8"/>
    <w:rsid w:val="007178E1"/>
    <w:rsid w:val="00717A01"/>
    <w:rsid w:val="00717CBA"/>
    <w:rsid w:val="00717CDA"/>
    <w:rsid w:val="00717F5F"/>
    <w:rsid w:val="007200BB"/>
    <w:rsid w:val="00720F61"/>
    <w:rsid w:val="00721084"/>
    <w:rsid w:val="00721252"/>
    <w:rsid w:val="00721262"/>
    <w:rsid w:val="00721B0B"/>
    <w:rsid w:val="00721D9B"/>
    <w:rsid w:val="00722121"/>
    <w:rsid w:val="007224B9"/>
    <w:rsid w:val="007229E9"/>
    <w:rsid w:val="00722B2C"/>
    <w:rsid w:val="00722F94"/>
    <w:rsid w:val="00723791"/>
    <w:rsid w:val="00723AA7"/>
    <w:rsid w:val="00723BEC"/>
    <w:rsid w:val="00723FBE"/>
    <w:rsid w:val="0072410A"/>
    <w:rsid w:val="0072432E"/>
    <w:rsid w:val="007246CC"/>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3A4"/>
    <w:rsid w:val="007329EF"/>
    <w:rsid w:val="00732A96"/>
    <w:rsid w:val="00732C4A"/>
    <w:rsid w:val="00732DDB"/>
    <w:rsid w:val="00732E5F"/>
    <w:rsid w:val="0073327A"/>
    <w:rsid w:val="007337E9"/>
    <w:rsid w:val="00733A34"/>
    <w:rsid w:val="00734339"/>
    <w:rsid w:val="00734761"/>
    <w:rsid w:val="00734EBE"/>
    <w:rsid w:val="00734F47"/>
    <w:rsid w:val="00735522"/>
    <w:rsid w:val="007358C4"/>
    <w:rsid w:val="00736176"/>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006"/>
    <w:rsid w:val="00743460"/>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C1C"/>
    <w:rsid w:val="00754E7A"/>
    <w:rsid w:val="0075540C"/>
    <w:rsid w:val="00755DB1"/>
    <w:rsid w:val="00756A63"/>
    <w:rsid w:val="00756EC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4194"/>
    <w:rsid w:val="00764B56"/>
    <w:rsid w:val="00764CE3"/>
    <w:rsid w:val="007651A2"/>
    <w:rsid w:val="00765291"/>
    <w:rsid w:val="00765ED3"/>
    <w:rsid w:val="00766055"/>
    <w:rsid w:val="0076681D"/>
    <w:rsid w:val="00766A65"/>
    <w:rsid w:val="007671F5"/>
    <w:rsid w:val="00767227"/>
    <w:rsid w:val="00767461"/>
    <w:rsid w:val="007676B8"/>
    <w:rsid w:val="00767CA5"/>
    <w:rsid w:val="00767FDA"/>
    <w:rsid w:val="0077011D"/>
    <w:rsid w:val="00770486"/>
    <w:rsid w:val="007708E0"/>
    <w:rsid w:val="0077097C"/>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409"/>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11"/>
    <w:rsid w:val="007831A6"/>
    <w:rsid w:val="00783207"/>
    <w:rsid w:val="007836F6"/>
    <w:rsid w:val="00783E1D"/>
    <w:rsid w:val="00783E8D"/>
    <w:rsid w:val="0078483B"/>
    <w:rsid w:val="00784EED"/>
    <w:rsid w:val="007851BB"/>
    <w:rsid w:val="007858BB"/>
    <w:rsid w:val="00785900"/>
    <w:rsid w:val="00785CAD"/>
    <w:rsid w:val="007861DF"/>
    <w:rsid w:val="00786657"/>
    <w:rsid w:val="00786958"/>
    <w:rsid w:val="00786C49"/>
    <w:rsid w:val="00786C89"/>
    <w:rsid w:val="00786E71"/>
    <w:rsid w:val="0078742E"/>
    <w:rsid w:val="00791306"/>
    <w:rsid w:val="0079162F"/>
    <w:rsid w:val="00791C4C"/>
    <w:rsid w:val="00791F39"/>
    <w:rsid w:val="00792472"/>
    <w:rsid w:val="00793539"/>
    <w:rsid w:val="007937F1"/>
    <w:rsid w:val="00793985"/>
    <w:rsid w:val="0079468D"/>
    <w:rsid w:val="00794924"/>
    <w:rsid w:val="00794C8A"/>
    <w:rsid w:val="0079642A"/>
    <w:rsid w:val="00797109"/>
    <w:rsid w:val="00797921"/>
    <w:rsid w:val="007A0B99"/>
    <w:rsid w:val="007A0BC2"/>
    <w:rsid w:val="007A1770"/>
    <w:rsid w:val="007A1822"/>
    <w:rsid w:val="007A1F44"/>
    <w:rsid w:val="007A23FF"/>
    <w:rsid w:val="007A295B"/>
    <w:rsid w:val="007A2AEE"/>
    <w:rsid w:val="007A2F5B"/>
    <w:rsid w:val="007A3424"/>
    <w:rsid w:val="007A35EF"/>
    <w:rsid w:val="007A3BF1"/>
    <w:rsid w:val="007A3FD6"/>
    <w:rsid w:val="007A41B3"/>
    <w:rsid w:val="007A41E7"/>
    <w:rsid w:val="007A41EE"/>
    <w:rsid w:val="007A43A2"/>
    <w:rsid w:val="007A4B8A"/>
    <w:rsid w:val="007A4C27"/>
    <w:rsid w:val="007A4D04"/>
    <w:rsid w:val="007A4DD5"/>
    <w:rsid w:val="007A580B"/>
    <w:rsid w:val="007A5D13"/>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A64"/>
    <w:rsid w:val="007B3C31"/>
    <w:rsid w:val="007B3E6C"/>
    <w:rsid w:val="007B48EA"/>
    <w:rsid w:val="007B520E"/>
    <w:rsid w:val="007B52CD"/>
    <w:rsid w:val="007B58EB"/>
    <w:rsid w:val="007B5DF2"/>
    <w:rsid w:val="007B668B"/>
    <w:rsid w:val="007B66EE"/>
    <w:rsid w:val="007B6892"/>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606"/>
    <w:rsid w:val="007C590E"/>
    <w:rsid w:val="007C5CED"/>
    <w:rsid w:val="007C68DA"/>
    <w:rsid w:val="007C6928"/>
    <w:rsid w:val="007C6B49"/>
    <w:rsid w:val="007C7833"/>
    <w:rsid w:val="007C7893"/>
    <w:rsid w:val="007C7926"/>
    <w:rsid w:val="007D0BF5"/>
    <w:rsid w:val="007D0D30"/>
    <w:rsid w:val="007D0EA5"/>
    <w:rsid w:val="007D102C"/>
    <w:rsid w:val="007D1280"/>
    <w:rsid w:val="007D1B52"/>
    <w:rsid w:val="007D229A"/>
    <w:rsid w:val="007D2355"/>
    <w:rsid w:val="007D29AA"/>
    <w:rsid w:val="007D2F09"/>
    <w:rsid w:val="007D2F44"/>
    <w:rsid w:val="007D2F4D"/>
    <w:rsid w:val="007D3119"/>
    <w:rsid w:val="007D31F5"/>
    <w:rsid w:val="007D329C"/>
    <w:rsid w:val="007D3544"/>
    <w:rsid w:val="007D379B"/>
    <w:rsid w:val="007D40DA"/>
    <w:rsid w:val="007D4178"/>
    <w:rsid w:val="007D4D33"/>
    <w:rsid w:val="007D5FC3"/>
    <w:rsid w:val="007D670C"/>
    <w:rsid w:val="007D67F3"/>
    <w:rsid w:val="007D6BA3"/>
    <w:rsid w:val="007D7175"/>
    <w:rsid w:val="007D7D8D"/>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0A80"/>
    <w:rsid w:val="007F11C8"/>
    <w:rsid w:val="007F120A"/>
    <w:rsid w:val="007F1CFB"/>
    <w:rsid w:val="007F220B"/>
    <w:rsid w:val="007F27DD"/>
    <w:rsid w:val="007F2AE3"/>
    <w:rsid w:val="007F3522"/>
    <w:rsid w:val="007F3586"/>
    <w:rsid w:val="007F35ED"/>
    <w:rsid w:val="007F36FD"/>
    <w:rsid w:val="007F3ECA"/>
    <w:rsid w:val="007F3EDD"/>
    <w:rsid w:val="007F443C"/>
    <w:rsid w:val="007F4729"/>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9DD"/>
    <w:rsid w:val="00803AE2"/>
    <w:rsid w:val="00803B89"/>
    <w:rsid w:val="00803E91"/>
    <w:rsid w:val="008048DB"/>
    <w:rsid w:val="00804B92"/>
    <w:rsid w:val="00804E21"/>
    <w:rsid w:val="00805092"/>
    <w:rsid w:val="008067CC"/>
    <w:rsid w:val="00806AAF"/>
    <w:rsid w:val="008070AC"/>
    <w:rsid w:val="008070F7"/>
    <w:rsid w:val="008101FD"/>
    <w:rsid w:val="00810A6F"/>
    <w:rsid w:val="00810AB5"/>
    <w:rsid w:val="00810D8D"/>
    <w:rsid w:val="00810E59"/>
    <w:rsid w:val="00810F97"/>
    <w:rsid w:val="00811824"/>
    <w:rsid w:val="00811835"/>
    <w:rsid w:val="00812BEF"/>
    <w:rsid w:val="00813529"/>
    <w:rsid w:val="00813677"/>
    <w:rsid w:val="0081387B"/>
    <w:rsid w:val="008141FB"/>
    <w:rsid w:val="00814390"/>
    <w:rsid w:val="00814631"/>
    <w:rsid w:val="0081491B"/>
    <w:rsid w:val="00814A89"/>
    <w:rsid w:val="00814F96"/>
    <w:rsid w:val="008152C6"/>
    <w:rsid w:val="0081581D"/>
    <w:rsid w:val="00815E27"/>
    <w:rsid w:val="00816F6D"/>
    <w:rsid w:val="0081715C"/>
    <w:rsid w:val="008172BE"/>
    <w:rsid w:val="00817B71"/>
    <w:rsid w:val="00820244"/>
    <w:rsid w:val="00820440"/>
    <w:rsid w:val="00820C09"/>
    <w:rsid w:val="00820FF3"/>
    <w:rsid w:val="008211EA"/>
    <w:rsid w:val="00821B1C"/>
    <w:rsid w:val="00821B7C"/>
    <w:rsid w:val="00821F91"/>
    <w:rsid w:val="008221B3"/>
    <w:rsid w:val="0082246F"/>
    <w:rsid w:val="0082248E"/>
    <w:rsid w:val="00823415"/>
    <w:rsid w:val="008236BA"/>
    <w:rsid w:val="00823BB3"/>
    <w:rsid w:val="008243C5"/>
    <w:rsid w:val="0082460B"/>
    <w:rsid w:val="00824DE7"/>
    <w:rsid w:val="00824FDF"/>
    <w:rsid w:val="00825125"/>
    <w:rsid w:val="008257CC"/>
    <w:rsid w:val="008260CA"/>
    <w:rsid w:val="0082632F"/>
    <w:rsid w:val="00826EC5"/>
    <w:rsid w:val="008270D3"/>
    <w:rsid w:val="008274BF"/>
    <w:rsid w:val="00827603"/>
    <w:rsid w:val="00830991"/>
    <w:rsid w:val="00830B75"/>
    <w:rsid w:val="00830DC3"/>
    <w:rsid w:val="00831555"/>
    <w:rsid w:val="00831CE2"/>
    <w:rsid w:val="00831F52"/>
    <w:rsid w:val="00831FE7"/>
    <w:rsid w:val="00832154"/>
    <w:rsid w:val="008323F6"/>
    <w:rsid w:val="00832F5C"/>
    <w:rsid w:val="00833107"/>
    <w:rsid w:val="00833E67"/>
    <w:rsid w:val="00833FCD"/>
    <w:rsid w:val="00834717"/>
    <w:rsid w:val="00834906"/>
    <w:rsid w:val="00834A78"/>
    <w:rsid w:val="00834E0F"/>
    <w:rsid w:val="00834FEA"/>
    <w:rsid w:val="008356F4"/>
    <w:rsid w:val="008359E0"/>
    <w:rsid w:val="00835D4F"/>
    <w:rsid w:val="008376F6"/>
    <w:rsid w:val="00837B0A"/>
    <w:rsid w:val="00837D5B"/>
    <w:rsid w:val="00840607"/>
    <w:rsid w:val="00840768"/>
    <w:rsid w:val="00840970"/>
    <w:rsid w:val="008411FC"/>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961"/>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3F5C"/>
    <w:rsid w:val="00853F89"/>
    <w:rsid w:val="008544D7"/>
    <w:rsid w:val="00854572"/>
    <w:rsid w:val="00854BD5"/>
    <w:rsid w:val="00854E3F"/>
    <w:rsid w:val="00855683"/>
    <w:rsid w:val="00855D6D"/>
    <w:rsid w:val="00856632"/>
    <w:rsid w:val="00856833"/>
    <w:rsid w:val="00856840"/>
    <w:rsid w:val="00857CFC"/>
    <w:rsid w:val="00857D6E"/>
    <w:rsid w:val="0086087C"/>
    <w:rsid w:val="00860B84"/>
    <w:rsid w:val="00860D8E"/>
    <w:rsid w:val="008616F5"/>
    <w:rsid w:val="00861763"/>
    <w:rsid w:val="00861F73"/>
    <w:rsid w:val="00862200"/>
    <w:rsid w:val="00862510"/>
    <w:rsid w:val="0086275E"/>
    <w:rsid w:val="00862E23"/>
    <w:rsid w:val="00863106"/>
    <w:rsid w:val="00863304"/>
    <w:rsid w:val="0086359E"/>
    <w:rsid w:val="00864440"/>
    <w:rsid w:val="008646E3"/>
    <w:rsid w:val="00864770"/>
    <w:rsid w:val="0086497C"/>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A11"/>
    <w:rsid w:val="0087267D"/>
    <w:rsid w:val="008728A2"/>
    <w:rsid w:val="00872D3F"/>
    <w:rsid w:val="008733E4"/>
    <w:rsid w:val="00873F15"/>
    <w:rsid w:val="00874096"/>
    <w:rsid w:val="008740CA"/>
    <w:rsid w:val="0087421F"/>
    <w:rsid w:val="008743E1"/>
    <w:rsid w:val="00875161"/>
    <w:rsid w:val="008756A4"/>
    <w:rsid w:val="0087585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0BE"/>
    <w:rsid w:val="0089176E"/>
    <w:rsid w:val="008917E0"/>
    <w:rsid w:val="00891DD7"/>
    <w:rsid w:val="00891DF5"/>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19EE"/>
    <w:rsid w:val="008A28B6"/>
    <w:rsid w:val="008A2BB1"/>
    <w:rsid w:val="008A3466"/>
    <w:rsid w:val="008A389F"/>
    <w:rsid w:val="008A3D02"/>
    <w:rsid w:val="008A44CE"/>
    <w:rsid w:val="008A50E5"/>
    <w:rsid w:val="008A5199"/>
    <w:rsid w:val="008A5940"/>
    <w:rsid w:val="008A6AC3"/>
    <w:rsid w:val="008A73B2"/>
    <w:rsid w:val="008B043F"/>
    <w:rsid w:val="008B0808"/>
    <w:rsid w:val="008B0AEC"/>
    <w:rsid w:val="008B197C"/>
    <w:rsid w:val="008B1E53"/>
    <w:rsid w:val="008B1E5B"/>
    <w:rsid w:val="008B3586"/>
    <w:rsid w:val="008B389D"/>
    <w:rsid w:val="008B3C5C"/>
    <w:rsid w:val="008B4848"/>
    <w:rsid w:val="008B5299"/>
    <w:rsid w:val="008B56CC"/>
    <w:rsid w:val="008B5A5F"/>
    <w:rsid w:val="008B5AB0"/>
    <w:rsid w:val="008B6054"/>
    <w:rsid w:val="008B60CF"/>
    <w:rsid w:val="008B672C"/>
    <w:rsid w:val="008B694E"/>
    <w:rsid w:val="008B72E2"/>
    <w:rsid w:val="008B7B08"/>
    <w:rsid w:val="008C00B5"/>
    <w:rsid w:val="008C03EE"/>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9CB"/>
    <w:rsid w:val="008C5C17"/>
    <w:rsid w:val="008C5C46"/>
    <w:rsid w:val="008C6184"/>
    <w:rsid w:val="008C6D43"/>
    <w:rsid w:val="008C6DEB"/>
    <w:rsid w:val="008C785E"/>
    <w:rsid w:val="008D083E"/>
    <w:rsid w:val="008D0AFB"/>
    <w:rsid w:val="008D14EF"/>
    <w:rsid w:val="008D1511"/>
    <w:rsid w:val="008D2591"/>
    <w:rsid w:val="008D2D5E"/>
    <w:rsid w:val="008D2FE5"/>
    <w:rsid w:val="008D32DF"/>
    <w:rsid w:val="008D35E9"/>
    <w:rsid w:val="008D3959"/>
    <w:rsid w:val="008D3966"/>
    <w:rsid w:val="008D3A03"/>
    <w:rsid w:val="008D42BE"/>
    <w:rsid w:val="008D4352"/>
    <w:rsid w:val="008D4808"/>
    <w:rsid w:val="008D4847"/>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03"/>
    <w:rsid w:val="008E3257"/>
    <w:rsid w:val="008E32D6"/>
    <w:rsid w:val="008E375D"/>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FEC"/>
    <w:rsid w:val="008E71BF"/>
    <w:rsid w:val="008E726D"/>
    <w:rsid w:val="008E7794"/>
    <w:rsid w:val="008E78B4"/>
    <w:rsid w:val="008E79DD"/>
    <w:rsid w:val="008E7B54"/>
    <w:rsid w:val="008F0A38"/>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5F45"/>
    <w:rsid w:val="008F663C"/>
    <w:rsid w:val="008F66FE"/>
    <w:rsid w:val="008F6EEE"/>
    <w:rsid w:val="008F72CC"/>
    <w:rsid w:val="008F72CD"/>
    <w:rsid w:val="008F785D"/>
    <w:rsid w:val="009005AA"/>
    <w:rsid w:val="00901462"/>
    <w:rsid w:val="00901883"/>
    <w:rsid w:val="00901AD7"/>
    <w:rsid w:val="00901B8A"/>
    <w:rsid w:val="00902132"/>
    <w:rsid w:val="00902F22"/>
    <w:rsid w:val="00903802"/>
    <w:rsid w:val="0090389B"/>
    <w:rsid w:val="00903C23"/>
    <w:rsid w:val="0090403B"/>
    <w:rsid w:val="00904249"/>
    <w:rsid w:val="00904704"/>
    <w:rsid w:val="009047C2"/>
    <w:rsid w:val="0090515C"/>
    <w:rsid w:val="009057C7"/>
    <w:rsid w:val="00906717"/>
    <w:rsid w:val="0090696D"/>
    <w:rsid w:val="0090699C"/>
    <w:rsid w:val="00906CD6"/>
    <w:rsid w:val="00906E4D"/>
    <w:rsid w:val="00906F31"/>
    <w:rsid w:val="00906F81"/>
    <w:rsid w:val="00906F9A"/>
    <w:rsid w:val="009078B3"/>
    <w:rsid w:val="00907A77"/>
    <w:rsid w:val="00907E00"/>
    <w:rsid w:val="00910853"/>
    <w:rsid w:val="0091088D"/>
    <w:rsid w:val="00910AF1"/>
    <w:rsid w:val="00910FC9"/>
    <w:rsid w:val="0091118F"/>
    <w:rsid w:val="009114B6"/>
    <w:rsid w:val="009114F9"/>
    <w:rsid w:val="00911CA3"/>
    <w:rsid w:val="0091264D"/>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20A8"/>
    <w:rsid w:val="009220CA"/>
    <w:rsid w:val="0092306A"/>
    <w:rsid w:val="009232C9"/>
    <w:rsid w:val="00923608"/>
    <w:rsid w:val="00923643"/>
    <w:rsid w:val="00923736"/>
    <w:rsid w:val="009238E5"/>
    <w:rsid w:val="00923927"/>
    <w:rsid w:val="00923982"/>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0C40"/>
    <w:rsid w:val="00931891"/>
    <w:rsid w:val="00932832"/>
    <w:rsid w:val="009328C7"/>
    <w:rsid w:val="00932FC1"/>
    <w:rsid w:val="0093343E"/>
    <w:rsid w:val="009334A5"/>
    <w:rsid w:val="009336EC"/>
    <w:rsid w:val="0093377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049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1B7"/>
    <w:rsid w:val="00946355"/>
    <w:rsid w:val="00946640"/>
    <w:rsid w:val="009468B7"/>
    <w:rsid w:val="00946B07"/>
    <w:rsid w:val="0094724E"/>
    <w:rsid w:val="009479F4"/>
    <w:rsid w:val="00947BE6"/>
    <w:rsid w:val="00947BFA"/>
    <w:rsid w:val="009500E3"/>
    <w:rsid w:val="00950128"/>
    <w:rsid w:val="0095017E"/>
    <w:rsid w:val="0095031F"/>
    <w:rsid w:val="0095048D"/>
    <w:rsid w:val="00951AAB"/>
    <w:rsid w:val="00951ADB"/>
    <w:rsid w:val="00952EEB"/>
    <w:rsid w:val="0095340C"/>
    <w:rsid w:val="0095364F"/>
    <w:rsid w:val="0095373F"/>
    <w:rsid w:val="0095380C"/>
    <w:rsid w:val="00953D92"/>
    <w:rsid w:val="00954293"/>
    <w:rsid w:val="00954353"/>
    <w:rsid w:val="0095437F"/>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3E79"/>
    <w:rsid w:val="00964D65"/>
    <w:rsid w:val="009657F1"/>
    <w:rsid w:val="00965A0C"/>
    <w:rsid w:val="00965B14"/>
    <w:rsid w:val="0096625D"/>
    <w:rsid w:val="009666D0"/>
    <w:rsid w:val="009668DA"/>
    <w:rsid w:val="00966CE3"/>
    <w:rsid w:val="0096787C"/>
    <w:rsid w:val="009705FB"/>
    <w:rsid w:val="009709F8"/>
    <w:rsid w:val="00970FED"/>
    <w:rsid w:val="009710B5"/>
    <w:rsid w:val="0097233C"/>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3A2"/>
    <w:rsid w:val="00977BA7"/>
    <w:rsid w:val="00980072"/>
    <w:rsid w:val="00980765"/>
    <w:rsid w:val="009813ED"/>
    <w:rsid w:val="0098194F"/>
    <w:rsid w:val="00981D58"/>
    <w:rsid w:val="009826C8"/>
    <w:rsid w:val="009836E4"/>
    <w:rsid w:val="00983911"/>
    <w:rsid w:val="00983C98"/>
    <w:rsid w:val="0098412F"/>
    <w:rsid w:val="009843D2"/>
    <w:rsid w:val="009848AB"/>
    <w:rsid w:val="00984A73"/>
    <w:rsid w:val="00984F28"/>
    <w:rsid w:val="00984F9E"/>
    <w:rsid w:val="0098553A"/>
    <w:rsid w:val="009856CA"/>
    <w:rsid w:val="00985F28"/>
    <w:rsid w:val="00986149"/>
    <w:rsid w:val="00986176"/>
    <w:rsid w:val="00986E7F"/>
    <w:rsid w:val="009870DC"/>
    <w:rsid w:val="00987199"/>
    <w:rsid w:val="00987454"/>
    <w:rsid w:val="00987536"/>
    <w:rsid w:val="00987776"/>
    <w:rsid w:val="00987EED"/>
    <w:rsid w:val="00990903"/>
    <w:rsid w:val="00990BAE"/>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33B"/>
    <w:rsid w:val="0099566A"/>
    <w:rsid w:val="00995783"/>
    <w:rsid w:val="00995B9C"/>
    <w:rsid w:val="00995C95"/>
    <w:rsid w:val="00995E30"/>
    <w:rsid w:val="00995E49"/>
    <w:rsid w:val="00995E85"/>
    <w:rsid w:val="00996112"/>
    <w:rsid w:val="0099635F"/>
    <w:rsid w:val="00996468"/>
    <w:rsid w:val="00996797"/>
    <w:rsid w:val="00996876"/>
    <w:rsid w:val="00996FFA"/>
    <w:rsid w:val="009973F1"/>
    <w:rsid w:val="009973F3"/>
    <w:rsid w:val="009A0008"/>
    <w:rsid w:val="009A010D"/>
    <w:rsid w:val="009A0A9E"/>
    <w:rsid w:val="009A0ACF"/>
    <w:rsid w:val="009A0C6F"/>
    <w:rsid w:val="009A0CF3"/>
    <w:rsid w:val="009A1169"/>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567"/>
    <w:rsid w:val="009A5624"/>
    <w:rsid w:val="009A6A6B"/>
    <w:rsid w:val="009A70DE"/>
    <w:rsid w:val="009A7626"/>
    <w:rsid w:val="009A791C"/>
    <w:rsid w:val="009A7DE1"/>
    <w:rsid w:val="009B1E81"/>
    <w:rsid w:val="009B1EF9"/>
    <w:rsid w:val="009B1F0A"/>
    <w:rsid w:val="009B2090"/>
    <w:rsid w:val="009B26AC"/>
    <w:rsid w:val="009B2A77"/>
    <w:rsid w:val="009B340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77B"/>
    <w:rsid w:val="009B704F"/>
    <w:rsid w:val="009B7204"/>
    <w:rsid w:val="009B746C"/>
    <w:rsid w:val="009B7820"/>
    <w:rsid w:val="009C0074"/>
    <w:rsid w:val="009C02A5"/>
    <w:rsid w:val="009C0564"/>
    <w:rsid w:val="009C18CC"/>
    <w:rsid w:val="009C2685"/>
    <w:rsid w:val="009C2967"/>
    <w:rsid w:val="009C2DC6"/>
    <w:rsid w:val="009C2E63"/>
    <w:rsid w:val="009C3452"/>
    <w:rsid w:val="009C379C"/>
    <w:rsid w:val="009C39BC"/>
    <w:rsid w:val="009C4147"/>
    <w:rsid w:val="009C488B"/>
    <w:rsid w:val="009C4BC2"/>
    <w:rsid w:val="009C4D22"/>
    <w:rsid w:val="009C52AF"/>
    <w:rsid w:val="009C59E1"/>
    <w:rsid w:val="009C5B1A"/>
    <w:rsid w:val="009C6075"/>
    <w:rsid w:val="009C6A6B"/>
    <w:rsid w:val="009C6FC3"/>
    <w:rsid w:val="009C7320"/>
    <w:rsid w:val="009C79FE"/>
    <w:rsid w:val="009C7B95"/>
    <w:rsid w:val="009D0683"/>
    <w:rsid w:val="009D0729"/>
    <w:rsid w:val="009D0B25"/>
    <w:rsid w:val="009D0F66"/>
    <w:rsid w:val="009D1815"/>
    <w:rsid w:val="009D199B"/>
    <w:rsid w:val="009D1A06"/>
    <w:rsid w:val="009D1BA4"/>
    <w:rsid w:val="009D1D5A"/>
    <w:rsid w:val="009D1F9A"/>
    <w:rsid w:val="009D22E4"/>
    <w:rsid w:val="009D22F7"/>
    <w:rsid w:val="009D24BC"/>
    <w:rsid w:val="009D2544"/>
    <w:rsid w:val="009D319C"/>
    <w:rsid w:val="009D3DB8"/>
    <w:rsid w:val="009D42EB"/>
    <w:rsid w:val="009D5106"/>
    <w:rsid w:val="009D55B6"/>
    <w:rsid w:val="009D5BAB"/>
    <w:rsid w:val="009D623E"/>
    <w:rsid w:val="009D6A0A"/>
    <w:rsid w:val="009D7432"/>
    <w:rsid w:val="009D78D0"/>
    <w:rsid w:val="009E058F"/>
    <w:rsid w:val="009E05BC"/>
    <w:rsid w:val="009E0A9E"/>
    <w:rsid w:val="009E19A2"/>
    <w:rsid w:val="009E1B47"/>
    <w:rsid w:val="009E29DE"/>
    <w:rsid w:val="009E3AFD"/>
    <w:rsid w:val="009E3CDD"/>
    <w:rsid w:val="009E4B16"/>
    <w:rsid w:val="009E55CE"/>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827"/>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5F16"/>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64C"/>
    <w:rsid w:val="00A03871"/>
    <w:rsid w:val="00A03A22"/>
    <w:rsid w:val="00A0430A"/>
    <w:rsid w:val="00A04634"/>
    <w:rsid w:val="00A05820"/>
    <w:rsid w:val="00A06119"/>
    <w:rsid w:val="00A06560"/>
    <w:rsid w:val="00A06659"/>
    <w:rsid w:val="00A06B36"/>
    <w:rsid w:val="00A06FF7"/>
    <w:rsid w:val="00A07392"/>
    <w:rsid w:val="00A07540"/>
    <w:rsid w:val="00A0791D"/>
    <w:rsid w:val="00A07A48"/>
    <w:rsid w:val="00A07E91"/>
    <w:rsid w:val="00A108EE"/>
    <w:rsid w:val="00A10BB8"/>
    <w:rsid w:val="00A11301"/>
    <w:rsid w:val="00A11492"/>
    <w:rsid w:val="00A119AA"/>
    <w:rsid w:val="00A11C39"/>
    <w:rsid w:val="00A121C4"/>
    <w:rsid w:val="00A1229F"/>
    <w:rsid w:val="00A1365E"/>
    <w:rsid w:val="00A13762"/>
    <w:rsid w:val="00A137E4"/>
    <w:rsid w:val="00A13D07"/>
    <w:rsid w:val="00A13F78"/>
    <w:rsid w:val="00A14301"/>
    <w:rsid w:val="00A1434F"/>
    <w:rsid w:val="00A14813"/>
    <w:rsid w:val="00A14AF9"/>
    <w:rsid w:val="00A150EC"/>
    <w:rsid w:val="00A15591"/>
    <w:rsid w:val="00A1566A"/>
    <w:rsid w:val="00A1608A"/>
    <w:rsid w:val="00A161C1"/>
    <w:rsid w:val="00A1652B"/>
    <w:rsid w:val="00A165BF"/>
    <w:rsid w:val="00A16B59"/>
    <w:rsid w:val="00A172E8"/>
    <w:rsid w:val="00A179FF"/>
    <w:rsid w:val="00A208BC"/>
    <w:rsid w:val="00A20ED3"/>
    <w:rsid w:val="00A2133C"/>
    <w:rsid w:val="00A21498"/>
    <w:rsid w:val="00A2196A"/>
    <w:rsid w:val="00A21A36"/>
    <w:rsid w:val="00A21ECE"/>
    <w:rsid w:val="00A21F65"/>
    <w:rsid w:val="00A22CB7"/>
    <w:rsid w:val="00A22D45"/>
    <w:rsid w:val="00A233A2"/>
    <w:rsid w:val="00A233EF"/>
    <w:rsid w:val="00A23F2F"/>
    <w:rsid w:val="00A245B9"/>
    <w:rsid w:val="00A24AE2"/>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40F05"/>
    <w:rsid w:val="00A41732"/>
    <w:rsid w:val="00A41B37"/>
    <w:rsid w:val="00A42458"/>
    <w:rsid w:val="00A42912"/>
    <w:rsid w:val="00A43221"/>
    <w:rsid w:val="00A4376F"/>
    <w:rsid w:val="00A43D5B"/>
    <w:rsid w:val="00A44294"/>
    <w:rsid w:val="00A44689"/>
    <w:rsid w:val="00A4549F"/>
    <w:rsid w:val="00A457AD"/>
    <w:rsid w:val="00A45B9B"/>
    <w:rsid w:val="00A45F4B"/>
    <w:rsid w:val="00A45F6B"/>
    <w:rsid w:val="00A46124"/>
    <w:rsid w:val="00A462FE"/>
    <w:rsid w:val="00A469BD"/>
    <w:rsid w:val="00A469FB"/>
    <w:rsid w:val="00A46ADE"/>
    <w:rsid w:val="00A50154"/>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13"/>
    <w:rsid w:val="00A64EA5"/>
    <w:rsid w:val="00A657B4"/>
    <w:rsid w:val="00A65911"/>
    <w:rsid w:val="00A65A21"/>
    <w:rsid w:val="00A6643C"/>
    <w:rsid w:val="00A67117"/>
    <w:rsid w:val="00A674C6"/>
    <w:rsid w:val="00A67544"/>
    <w:rsid w:val="00A6790D"/>
    <w:rsid w:val="00A67CF9"/>
    <w:rsid w:val="00A705DF"/>
    <w:rsid w:val="00A7075B"/>
    <w:rsid w:val="00A70A8D"/>
    <w:rsid w:val="00A70EC4"/>
    <w:rsid w:val="00A71227"/>
    <w:rsid w:val="00A71CE6"/>
    <w:rsid w:val="00A71D23"/>
    <w:rsid w:val="00A720A8"/>
    <w:rsid w:val="00A72D66"/>
    <w:rsid w:val="00A7301F"/>
    <w:rsid w:val="00A7333A"/>
    <w:rsid w:val="00A7364D"/>
    <w:rsid w:val="00A73D0D"/>
    <w:rsid w:val="00A73DBC"/>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6"/>
    <w:rsid w:val="00A812BF"/>
    <w:rsid w:val="00A8142A"/>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A14"/>
    <w:rsid w:val="00A922A2"/>
    <w:rsid w:val="00A9291A"/>
    <w:rsid w:val="00A9327B"/>
    <w:rsid w:val="00A9332C"/>
    <w:rsid w:val="00A93610"/>
    <w:rsid w:val="00A937C1"/>
    <w:rsid w:val="00A93B69"/>
    <w:rsid w:val="00A95105"/>
    <w:rsid w:val="00A951C3"/>
    <w:rsid w:val="00A95682"/>
    <w:rsid w:val="00A95BBA"/>
    <w:rsid w:val="00A95F6F"/>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AA0"/>
    <w:rsid w:val="00AA3DB7"/>
    <w:rsid w:val="00AA41A6"/>
    <w:rsid w:val="00AA4B0F"/>
    <w:rsid w:val="00AA51F5"/>
    <w:rsid w:val="00AA5E3B"/>
    <w:rsid w:val="00AA68B4"/>
    <w:rsid w:val="00AA75B2"/>
    <w:rsid w:val="00AA7798"/>
    <w:rsid w:val="00AB0008"/>
    <w:rsid w:val="00AB0543"/>
    <w:rsid w:val="00AB06EA"/>
    <w:rsid w:val="00AB0AC9"/>
    <w:rsid w:val="00AB0D3B"/>
    <w:rsid w:val="00AB0FB4"/>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725F"/>
    <w:rsid w:val="00AB74A7"/>
    <w:rsid w:val="00AB7535"/>
    <w:rsid w:val="00AB774E"/>
    <w:rsid w:val="00AB7813"/>
    <w:rsid w:val="00AC0705"/>
    <w:rsid w:val="00AC0E88"/>
    <w:rsid w:val="00AC0E95"/>
    <w:rsid w:val="00AC109B"/>
    <w:rsid w:val="00AC111C"/>
    <w:rsid w:val="00AC2896"/>
    <w:rsid w:val="00AC28D4"/>
    <w:rsid w:val="00AC2D2D"/>
    <w:rsid w:val="00AC3DEA"/>
    <w:rsid w:val="00AC4728"/>
    <w:rsid w:val="00AC4BD1"/>
    <w:rsid w:val="00AC50BD"/>
    <w:rsid w:val="00AC59A5"/>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DB"/>
    <w:rsid w:val="00AD542F"/>
    <w:rsid w:val="00AD5543"/>
    <w:rsid w:val="00AD57F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66C"/>
    <w:rsid w:val="00AE3B3B"/>
    <w:rsid w:val="00AE3B4E"/>
    <w:rsid w:val="00AE3E92"/>
    <w:rsid w:val="00AE41ED"/>
    <w:rsid w:val="00AE4256"/>
    <w:rsid w:val="00AE59EC"/>
    <w:rsid w:val="00AE67B3"/>
    <w:rsid w:val="00AE6A0F"/>
    <w:rsid w:val="00AE76E5"/>
    <w:rsid w:val="00AE7864"/>
    <w:rsid w:val="00AE78EC"/>
    <w:rsid w:val="00AE7949"/>
    <w:rsid w:val="00AE7B27"/>
    <w:rsid w:val="00AE7EE1"/>
    <w:rsid w:val="00AF0B51"/>
    <w:rsid w:val="00AF17C2"/>
    <w:rsid w:val="00AF18D6"/>
    <w:rsid w:val="00AF18E5"/>
    <w:rsid w:val="00AF2348"/>
    <w:rsid w:val="00AF25D5"/>
    <w:rsid w:val="00AF3DBB"/>
    <w:rsid w:val="00AF4205"/>
    <w:rsid w:val="00AF4325"/>
    <w:rsid w:val="00AF5194"/>
    <w:rsid w:val="00AF53EF"/>
    <w:rsid w:val="00AF5EFD"/>
    <w:rsid w:val="00AF6195"/>
    <w:rsid w:val="00AF65AE"/>
    <w:rsid w:val="00AF73C3"/>
    <w:rsid w:val="00AF790F"/>
    <w:rsid w:val="00AF795C"/>
    <w:rsid w:val="00AF7E19"/>
    <w:rsid w:val="00B000C4"/>
    <w:rsid w:val="00B00543"/>
    <w:rsid w:val="00B005BB"/>
    <w:rsid w:val="00B00752"/>
    <w:rsid w:val="00B010EF"/>
    <w:rsid w:val="00B0177A"/>
    <w:rsid w:val="00B01A35"/>
    <w:rsid w:val="00B01B60"/>
    <w:rsid w:val="00B01CDD"/>
    <w:rsid w:val="00B02350"/>
    <w:rsid w:val="00B02359"/>
    <w:rsid w:val="00B026C1"/>
    <w:rsid w:val="00B027A7"/>
    <w:rsid w:val="00B02B9C"/>
    <w:rsid w:val="00B0353B"/>
    <w:rsid w:val="00B040B2"/>
    <w:rsid w:val="00B04C05"/>
    <w:rsid w:val="00B04D68"/>
    <w:rsid w:val="00B050E9"/>
    <w:rsid w:val="00B052DD"/>
    <w:rsid w:val="00B05CBB"/>
    <w:rsid w:val="00B06E4A"/>
    <w:rsid w:val="00B07166"/>
    <w:rsid w:val="00B07468"/>
    <w:rsid w:val="00B074D5"/>
    <w:rsid w:val="00B07F59"/>
    <w:rsid w:val="00B104CB"/>
    <w:rsid w:val="00B10558"/>
    <w:rsid w:val="00B11770"/>
    <w:rsid w:val="00B1223A"/>
    <w:rsid w:val="00B12C94"/>
    <w:rsid w:val="00B1354C"/>
    <w:rsid w:val="00B1380C"/>
    <w:rsid w:val="00B1393F"/>
    <w:rsid w:val="00B13B3E"/>
    <w:rsid w:val="00B13DAA"/>
    <w:rsid w:val="00B1480B"/>
    <w:rsid w:val="00B14AB9"/>
    <w:rsid w:val="00B14C3D"/>
    <w:rsid w:val="00B14C79"/>
    <w:rsid w:val="00B14FD0"/>
    <w:rsid w:val="00B15315"/>
    <w:rsid w:val="00B156A9"/>
    <w:rsid w:val="00B1577A"/>
    <w:rsid w:val="00B15DDD"/>
    <w:rsid w:val="00B15F83"/>
    <w:rsid w:val="00B16078"/>
    <w:rsid w:val="00B160FF"/>
    <w:rsid w:val="00B16322"/>
    <w:rsid w:val="00B16547"/>
    <w:rsid w:val="00B16605"/>
    <w:rsid w:val="00B1662E"/>
    <w:rsid w:val="00B1714C"/>
    <w:rsid w:val="00B171A7"/>
    <w:rsid w:val="00B17415"/>
    <w:rsid w:val="00B17E46"/>
    <w:rsid w:val="00B200AA"/>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E3F"/>
    <w:rsid w:val="00B25FDE"/>
    <w:rsid w:val="00B266B3"/>
    <w:rsid w:val="00B266D2"/>
    <w:rsid w:val="00B26AB0"/>
    <w:rsid w:val="00B26AD2"/>
    <w:rsid w:val="00B26CA2"/>
    <w:rsid w:val="00B2770D"/>
    <w:rsid w:val="00B27B6D"/>
    <w:rsid w:val="00B27E25"/>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280C"/>
    <w:rsid w:val="00B4309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B16"/>
    <w:rsid w:val="00B51D1D"/>
    <w:rsid w:val="00B51FA9"/>
    <w:rsid w:val="00B5285D"/>
    <w:rsid w:val="00B52BF7"/>
    <w:rsid w:val="00B53040"/>
    <w:rsid w:val="00B5310E"/>
    <w:rsid w:val="00B53A5F"/>
    <w:rsid w:val="00B540F8"/>
    <w:rsid w:val="00B540FF"/>
    <w:rsid w:val="00B54ACC"/>
    <w:rsid w:val="00B54B7C"/>
    <w:rsid w:val="00B54DCB"/>
    <w:rsid w:val="00B55725"/>
    <w:rsid w:val="00B55AC2"/>
    <w:rsid w:val="00B560C9"/>
    <w:rsid w:val="00B56533"/>
    <w:rsid w:val="00B56CFC"/>
    <w:rsid w:val="00B56D7D"/>
    <w:rsid w:val="00B57777"/>
    <w:rsid w:val="00B5784C"/>
    <w:rsid w:val="00B57A17"/>
    <w:rsid w:val="00B57D9E"/>
    <w:rsid w:val="00B60198"/>
    <w:rsid w:val="00B60E74"/>
    <w:rsid w:val="00B61B0B"/>
    <w:rsid w:val="00B61B7D"/>
    <w:rsid w:val="00B61BE2"/>
    <w:rsid w:val="00B6266F"/>
    <w:rsid w:val="00B62E0B"/>
    <w:rsid w:val="00B63762"/>
    <w:rsid w:val="00B63C32"/>
    <w:rsid w:val="00B63C9C"/>
    <w:rsid w:val="00B64434"/>
    <w:rsid w:val="00B64584"/>
    <w:rsid w:val="00B6466D"/>
    <w:rsid w:val="00B64B7F"/>
    <w:rsid w:val="00B64BAB"/>
    <w:rsid w:val="00B64C8E"/>
    <w:rsid w:val="00B6515D"/>
    <w:rsid w:val="00B65630"/>
    <w:rsid w:val="00B660E8"/>
    <w:rsid w:val="00B66472"/>
    <w:rsid w:val="00B66A1C"/>
    <w:rsid w:val="00B66B3B"/>
    <w:rsid w:val="00B66FB9"/>
    <w:rsid w:val="00B677FF"/>
    <w:rsid w:val="00B67955"/>
    <w:rsid w:val="00B7037E"/>
    <w:rsid w:val="00B703FC"/>
    <w:rsid w:val="00B70F27"/>
    <w:rsid w:val="00B711CE"/>
    <w:rsid w:val="00B7157B"/>
    <w:rsid w:val="00B71822"/>
    <w:rsid w:val="00B71C1B"/>
    <w:rsid w:val="00B71DC8"/>
    <w:rsid w:val="00B72081"/>
    <w:rsid w:val="00B74251"/>
    <w:rsid w:val="00B7455A"/>
    <w:rsid w:val="00B746C6"/>
    <w:rsid w:val="00B74F3C"/>
    <w:rsid w:val="00B76027"/>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6C0"/>
    <w:rsid w:val="00B90D10"/>
    <w:rsid w:val="00B90FE5"/>
    <w:rsid w:val="00B914B9"/>
    <w:rsid w:val="00B919AD"/>
    <w:rsid w:val="00B91A2B"/>
    <w:rsid w:val="00B92A3A"/>
    <w:rsid w:val="00B92AFF"/>
    <w:rsid w:val="00B92FD2"/>
    <w:rsid w:val="00B93204"/>
    <w:rsid w:val="00B94013"/>
    <w:rsid w:val="00B9455B"/>
    <w:rsid w:val="00B948B4"/>
    <w:rsid w:val="00B94B40"/>
    <w:rsid w:val="00B94E17"/>
    <w:rsid w:val="00B94F1F"/>
    <w:rsid w:val="00B95309"/>
    <w:rsid w:val="00B95320"/>
    <w:rsid w:val="00B957FE"/>
    <w:rsid w:val="00B959E3"/>
    <w:rsid w:val="00B95F02"/>
    <w:rsid w:val="00B96BEF"/>
    <w:rsid w:val="00B96FC0"/>
    <w:rsid w:val="00B97260"/>
    <w:rsid w:val="00B975AF"/>
    <w:rsid w:val="00B978B7"/>
    <w:rsid w:val="00B97A69"/>
    <w:rsid w:val="00B97E54"/>
    <w:rsid w:val="00BA0632"/>
    <w:rsid w:val="00BA0AAA"/>
    <w:rsid w:val="00BA0AD1"/>
    <w:rsid w:val="00BA0DFB"/>
    <w:rsid w:val="00BA10D3"/>
    <w:rsid w:val="00BA1F56"/>
    <w:rsid w:val="00BA2C72"/>
    <w:rsid w:val="00BA2FEF"/>
    <w:rsid w:val="00BA40A3"/>
    <w:rsid w:val="00BA41C3"/>
    <w:rsid w:val="00BA46D4"/>
    <w:rsid w:val="00BA4746"/>
    <w:rsid w:val="00BA4D55"/>
    <w:rsid w:val="00BA598D"/>
    <w:rsid w:val="00BA5E9F"/>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641"/>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07D5"/>
    <w:rsid w:val="00BD10DD"/>
    <w:rsid w:val="00BD1846"/>
    <w:rsid w:val="00BD23D2"/>
    <w:rsid w:val="00BD2F3B"/>
    <w:rsid w:val="00BD2F7D"/>
    <w:rsid w:val="00BD3372"/>
    <w:rsid w:val="00BD4173"/>
    <w:rsid w:val="00BD50AA"/>
    <w:rsid w:val="00BD5135"/>
    <w:rsid w:val="00BD5180"/>
    <w:rsid w:val="00BD521A"/>
    <w:rsid w:val="00BD5C52"/>
    <w:rsid w:val="00BD61DB"/>
    <w:rsid w:val="00BD7151"/>
    <w:rsid w:val="00BD7185"/>
    <w:rsid w:val="00BD7291"/>
    <w:rsid w:val="00BD77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C63"/>
    <w:rsid w:val="00BE7F1F"/>
    <w:rsid w:val="00BE7F6A"/>
    <w:rsid w:val="00BF0274"/>
    <w:rsid w:val="00BF05B3"/>
    <w:rsid w:val="00BF08C4"/>
    <w:rsid w:val="00BF0BAF"/>
    <w:rsid w:val="00BF0C7B"/>
    <w:rsid w:val="00BF12F1"/>
    <w:rsid w:val="00BF19CE"/>
    <w:rsid w:val="00BF1F04"/>
    <w:rsid w:val="00BF2ACB"/>
    <w:rsid w:val="00BF2B6F"/>
    <w:rsid w:val="00BF2F19"/>
    <w:rsid w:val="00BF351A"/>
    <w:rsid w:val="00BF3717"/>
    <w:rsid w:val="00BF38A1"/>
    <w:rsid w:val="00BF3914"/>
    <w:rsid w:val="00BF3C0D"/>
    <w:rsid w:val="00BF3F3B"/>
    <w:rsid w:val="00BF4361"/>
    <w:rsid w:val="00BF459F"/>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0FFC"/>
    <w:rsid w:val="00C01671"/>
    <w:rsid w:val="00C0182B"/>
    <w:rsid w:val="00C01CBD"/>
    <w:rsid w:val="00C0234E"/>
    <w:rsid w:val="00C02419"/>
    <w:rsid w:val="00C02766"/>
    <w:rsid w:val="00C032C7"/>
    <w:rsid w:val="00C03EE8"/>
    <w:rsid w:val="00C044ED"/>
    <w:rsid w:val="00C04D0D"/>
    <w:rsid w:val="00C0522F"/>
    <w:rsid w:val="00C05972"/>
    <w:rsid w:val="00C05A27"/>
    <w:rsid w:val="00C05BEC"/>
    <w:rsid w:val="00C06E7D"/>
    <w:rsid w:val="00C06EA5"/>
    <w:rsid w:val="00C078B2"/>
    <w:rsid w:val="00C07B79"/>
    <w:rsid w:val="00C07D24"/>
    <w:rsid w:val="00C07E72"/>
    <w:rsid w:val="00C1032C"/>
    <w:rsid w:val="00C10515"/>
    <w:rsid w:val="00C1070F"/>
    <w:rsid w:val="00C10753"/>
    <w:rsid w:val="00C1112B"/>
    <w:rsid w:val="00C11396"/>
    <w:rsid w:val="00C1157F"/>
    <w:rsid w:val="00C11655"/>
    <w:rsid w:val="00C119ED"/>
    <w:rsid w:val="00C11A88"/>
    <w:rsid w:val="00C11DC0"/>
    <w:rsid w:val="00C12012"/>
    <w:rsid w:val="00C12734"/>
    <w:rsid w:val="00C12874"/>
    <w:rsid w:val="00C12BC1"/>
    <w:rsid w:val="00C135D7"/>
    <w:rsid w:val="00C13BDA"/>
    <w:rsid w:val="00C13FFD"/>
    <w:rsid w:val="00C14632"/>
    <w:rsid w:val="00C14923"/>
    <w:rsid w:val="00C154B6"/>
    <w:rsid w:val="00C15637"/>
    <w:rsid w:val="00C159F5"/>
    <w:rsid w:val="00C16200"/>
    <w:rsid w:val="00C162DC"/>
    <w:rsid w:val="00C1644A"/>
    <w:rsid w:val="00C1667B"/>
    <w:rsid w:val="00C167E5"/>
    <w:rsid w:val="00C16C30"/>
    <w:rsid w:val="00C17299"/>
    <w:rsid w:val="00C17437"/>
    <w:rsid w:val="00C17DA6"/>
    <w:rsid w:val="00C204AB"/>
    <w:rsid w:val="00C205E6"/>
    <w:rsid w:val="00C20A00"/>
    <w:rsid w:val="00C20F87"/>
    <w:rsid w:val="00C21673"/>
    <w:rsid w:val="00C21729"/>
    <w:rsid w:val="00C21C7A"/>
    <w:rsid w:val="00C21CC5"/>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CCA"/>
    <w:rsid w:val="00C26DB8"/>
    <w:rsid w:val="00C277AD"/>
    <w:rsid w:val="00C30AB2"/>
    <w:rsid w:val="00C3134A"/>
    <w:rsid w:val="00C315DC"/>
    <w:rsid w:val="00C31678"/>
    <w:rsid w:val="00C31AAE"/>
    <w:rsid w:val="00C31E03"/>
    <w:rsid w:val="00C32461"/>
    <w:rsid w:val="00C32623"/>
    <w:rsid w:val="00C33091"/>
    <w:rsid w:val="00C3363A"/>
    <w:rsid w:val="00C337E5"/>
    <w:rsid w:val="00C3400F"/>
    <w:rsid w:val="00C349E9"/>
    <w:rsid w:val="00C34B64"/>
    <w:rsid w:val="00C34C36"/>
    <w:rsid w:val="00C350FB"/>
    <w:rsid w:val="00C352B3"/>
    <w:rsid w:val="00C35F1C"/>
    <w:rsid w:val="00C36253"/>
    <w:rsid w:val="00C3654C"/>
    <w:rsid w:val="00C36BF5"/>
    <w:rsid w:val="00C36DBC"/>
    <w:rsid w:val="00C372DC"/>
    <w:rsid w:val="00C373BD"/>
    <w:rsid w:val="00C3760F"/>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555"/>
    <w:rsid w:val="00C46B15"/>
    <w:rsid w:val="00C46F7D"/>
    <w:rsid w:val="00C47135"/>
    <w:rsid w:val="00C479B5"/>
    <w:rsid w:val="00C47E70"/>
    <w:rsid w:val="00C50242"/>
    <w:rsid w:val="00C502A7"/>
    <w:rsid w:val="00C5034D"/>
    <w:rsid w:val="00C504BF"/>
    <w:rsid w:val="00C5050E"/>
    <w:rsid w:val="00C50E99"/>
    <w:rsid w:val="00C52744"/>
    <w:rsid w:val="00C528AF"/>
    <w:rsid w:val="00C530AD"/>
    <w:rsid w:val="00C53265"/>
    <w:rsid w:val="00C53736"/>
    <w:rsid w:val="00C53CFF"/>
    <w:rsid w:val="00C53EB3"/>
    <w:rsid w:val="00C53EF2"/>
    <w:rsid w:val="00C542D4"/>
    <w:rsid w:val="00C54D71"/>
    <w:rsid w:val="00C54EF5"/>
    <w:rsid w:val="00C55164"/>
    <w:rsid w:val="00C554A8"/>
    <w:rsid w:val="00C55BE8"/>
    <w:rsid w:val="00C56149"/>
    <w:rsid w:val="00C563F5"/>
    <w:rsid w:val="00C563FA"/>
    <w:rsid w:val="00C56ADF"/>
    <w:rsid w:val="00C570F7"/>
    <w:rsid w:val="00C57C32"/>
    <w:rsid w:val="00C57E45"/>
    <w:rsid w:val="00C57FD0"/>
    <w:rsid w:val="00C6041F"/>
    <w:rsid w:val="00C610C1"/>
    <w:rsid w:val="00C61CD0"/>
    <w:rsid w:val="00C61E6E"/>
    <w:rsid w:val="00C62539"/>
    <w:rsid w:val="00C62B92"/>
    <w:rsid w:val="00C62CD5"/>
    <w:rsid w:val="00C633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CE4"/>
    <w:rsid w:val="00C67EAB"/>
    <w:rsid w:val="00C67FA1"/>
    <w:rsid w:val="00C7095A"/>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1BD1"/>
    <w:rsid w:val="00C83032"/>
    <w:rsid w:val="00C83186"/>
    <w:rsid w:val="00C832DC"/>
    <w:rsid w:val="00C8363E"/>
    <w:rsid w:val="00C8377F"/>
    <w:rsid w:val="00C84C67"/>
    <w:rsid w:val="00C85124"/>
    <w:rsid w:val="00C85424"/>
    <w:rsid w:val="00C854C8"/>
    <w:rsid w:val="00C8646D"/>
    <w:rsid w:val="00C86DC8"/>
    <w:rsid w:val="00C8715E"/>
    <w:rsid w:val="00C87249"/>
    <w:rsid w:val="00C8781C"/>
    <w:rsid w:val="00C879DD"/>
    <w:rsid w:val="00C87BF9"/>
    <w:rsid w:val="00C87E93"/>
    <w:rsid w:val="00C9016F"/>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4CC6"/>
    <w:rsid w:val="00C9545D"/>
    <w:rsid w:val="00C95854"/>
    <w:rsid w:val="00C95DB6"/>
    <w:rsid w:val="00C95EFF"/>
    <w:rsid w:val="00C96E6F"/>
    <w:rsid w:val="00C96EAD"/>
    <w:rsid w:val="00C97872"/>
    <w:rsid w:val="00C97C96"/>
    <w:rsid w:val="00CA0532"/>
    <w:rsid w:val="00CA0571"/>
    <w:rsid w:val="00CA14A5"/>
    <w:rsid w:val="00CA1952"/>
    <w:rsid w:val="00CA195D"/>
    <w:rsid w:val="00CA19E6"/>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6E0A"/>
    <w:rsid w:val="00CB6E14"/>
    <w:rsid w:val="00CB73D4"/>
    <w:rsid w:val="00CB73FE"/>
    <w:rsid w:val="00CB787A"/>
    <w:rsid w:val="00CB7EF8"/>
    <w:rsid w:val="00CC08D6"/>
    <w:rsid w:val="00CC0957"/>
    <w:rsid w:val="00CC0C10"/>
    <w:rsid w:val="00CC0C4A"/>
    <w:rsid w:val="00CC0E27"/>
    <w:rsid w:val="00CC0FD1"/>
    <w:rsid w:val="00CC17F0"/>
    <w:rsid w:val="00CC1853"/>
    <w:rsid w:val="00CC1FAE"/>
    <w:rsid w:val="00CC26C4"/>
    <w:rsid w:val="00CC2865"/>
    <w:rsid w:val="00CC2BB3"/>
    <w:rsid w:val="00CC2CDF"/>
    <w:rsid w:val="00CC3A23"/>
    <w:rsid w:val="00CC3DC3"/>
    <w:rsid w:val="00CC426E"/>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473"/>
    <w:rsid w:val="00CE26A3"/>
    <w:rsid w:val="00CE26A5"/>
    <w:rsid w:val="00CE324B"/>
    <w:rsid w:val="00CE3769"/>
    <w:rsid w:val="00CE3F18"/>
    <w:rsid w:val="00CE3F86"/>
    <w:rsid w:val="00CE4351"/>
    <w:rsid w:val="00CE43C8"/>
    <w:rsid w:val="00CE446F"/>
    <w:rsid w:val="00CE46E5"/>
    <w:rsid w:val="00CE485A"/>
    <w:rsid w:val="00CE5253"/>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65B"/>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A90"/>
    <w:rsid w:val="00D00ECB"/>
    <w:rsid w:val="00D00F95"/>
    <w:rsid w:val="00D01662"/>
    <w:rsid w:val="00D01B21"/>
    <w:rsid w:val="00D01E2F"/>
    <w:rsid w:val="00D02922"/>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242"/>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441"/>
    <w:rsid w:val="00D34A0B"/>
    <w:rsid w:val="00D3580A"/>
    <w:rsid w:val="00D36234"/>
    <w:rsid w:val="00D362DD"/>
    <w:rsid w:val="00D36371"/>
    <w:rsid w:val="00D36813"/>
    <w:rsid w:val="00D37678"/>
    <w:rsid w:val="00D37E19"/>
    <w:rsid w:val="00D4017F"/>
    <w:rsid w:val="00D40622"/>
    <w:rsid w:val="00D41685"/>
    <w:rsid w:val="00D41822"/>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1774"/>
    <w:rsid w:val="00D51D12"/>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DB2"/>
    <w:rsid w:val="00D56FEA"/>
    <w:rsid w:val="00D5747F"/>
    <w:rsid w:val="00D57495"/>
    <w:rsid w:val="00D574FA"/>
    <w:rsid w:val="00D60368"/>
    <w:rsid w:val="00D60869"/>
    <w:rsid w:val="00D60C8D"/>
    <w:rsid w:val="00D60D30"/>
    <w:rsid w:val="00D61374"/>
    <w:rsid w:val="00D6168A"/>
    <w:rsid w:val="00D616A5"/>
    <w:rsid w:val="00D61FF0"/>
    <w:rsid w:val="00D6211D"/>
    <w:rsid w:val="00D6283E"/>
    <w:rsid w:val="00D62C97"/>
    <w:rsid w:val="00D632A1"/>
    <w:rsid w:val="00D63517"/>
    <w:rsid w:val="00D63B75"/>
    <w:rsid w:val="00D63F33"/>
    <w:rsid w:val="00D640E7"/>
    <w:rsid w:val="00D650A8"/>
    <w:rsid w:val="00D6570B"/>
    <w:rsid w:val="00D659B1"/>
    <w:rsid w:val="00D65F1B"/>
    <w:rsid w:val="00D6612C"/>
    <w:rsid w:val="00D66154"/>
    <w:rsid w:val="00D66E18"/>
    <w:rsid w:val="00D67107"/>
    <w:rsid w:val="00D6734D"/>
    <w:rsid w:val="00D67390"/>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072"/>
    <w:rsid w:val="00D81452"/>
    <w:rsid w:val="00D81792"/>
    <w:rsid w:val="00D819B1"/>
    <w:rsid w:val="00D82437"/>
    <w:rsid w:val="00D82494"/>
    <w:rsid w:val="00D82823"/>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121"/>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5CA5"/>
    <w:rsid w:val="00D96077"/>
    <w:rsid w:val="00D960E5"/>
    <w:rsid w:val="00D96328"/>
    <w:rsid w:val="00D9683C"/>
    <w:rsid w:val="00D968BC"/>
    <w:rsid w:val="00D96F03"/>
    <w:rsid w:val="00D96F64"/>
    <w:rsid w:val="00D972B0"/>
    <w:rsid w:val="00D974EA"/>
    <w:rsid w:val="00D97884"/>
    <w:rsid w:val="00DA05BB"/>
    <w:rsid w:val="00DA0A7F"/>
    <w:rsid w:val="00DA1C31"/>
    <w:rsid w:val="00DA20BC"/>
    <w:rsid w:val="00DA2C0E"/>
    <w:rsid w:val="00DA2D9B"/>
    <w:rsid w:val="00DA2ED7"/>
    <w:rsid w:val="00DA3520"/>
    <w:rsid w:val="00DA37D9"/>
    <w:rsid w:val="00DA3E7A"/>
    <w:rsid w:val="00DA430C"/>
    <w:rsid w:val="00DA4648"/>
    <w:rsid w:val="00DA50AA"/>
    <w:rsid w:val="00DA56F4"/>
    <w:rsid w:val="00DA5F3B"/>
    <w:rsid w:val="00DA60D9"/>
    <w:rsid w:val="00DA615D"/>
    <w:rsid w:val="00DA6598"/>
    <w:rsid w:val="00DA6C0F"/>
    <w:rsid w:val="00DA702F"/>
    <w:rsid w:val="00DA7731"/>
    <w:rsid w:val="00DA79F9"/>
    <w:rsid w:val="00DA7F8A"/>
    <w:rsid w:val="00DB0170"/>
    <w:rsid w:val="00DB0176"/>
    <w:rsid w:val="00DB0181"/>
    <w:rsid w:val="00DB0404"/>
    <w:rsid w:val="00DB082F"/>
    <w:rsid w:val="00DB0A49"/>
    <w:rsid w:val="00DB11F8"/>
    <w:rsid w:val="00DB1604"/>
    <w:rsid w:val="00DB1656"/>
    <w:rsid w:val="00DB18F8"/>
    <w:rsid w:val="00DB1CC3"/>
    <w:rsid w:val="00DB1F2A"/>
    <w:rsid w:val="00DB21B9"/>
    <w:rsid w:val="00DB25C0"/>
    <w:rsid w:val="00DB297F"/>
    <w:rsid w:val="00DB2A5E"/>
    <w:rsid w:val="00DB3153"/>
    <w:rsid w:val="00DB317A"/>
    <w:rsid w:val="00DB37E0"/>
    <w:rsid w:val="00DB3B82"/>
    <w:rsid w:val="00DB485D"/>
    <w:rsid w:val="00DB4C07"/>
    <w:rsid w:val="00DB4D78"/>
    <w:rsid w:val="00DB51C3"/>
    <w:rsid w:val="00DB6001"/>
    <w:rsid w:val="00DB67F9"/>
    <w:rsid w:val="00DB69E6"/>
    <w:rsid w:val="00DB6DCF"/>
    <w:rsid w:val="00DB781B"/>
    <w:rsid w:val="00DC00B2"/>
    <w:rsid w:val="00DC0E5A"/>
    <w:rsid w:val="00DC1327"/>
    <w:rsid w:val="00DC1350"/>
    <w:rsid w:val="00DC183E"/>
    <w:rsid w:val="00DC1E25"/>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1D34"/>
    <w:rsid w:val="00DD2025"/>
    <w:rsid w:val="00DD22EA"/>
    <w:rsid w:val="00DD23A0"/>
    <w:rsid w:val="00DD2A7E"/>
    <w:rsid w:val="00DD3BE5"/>
    <w:rsid w:val="00DD3EF5"/>
    <w:rsid w:val="00DD458A"/>
    <w:rsid w:val="00DD53FA"/>
    <w:rsid w:val="00DD5F42"/>
    <w:rsid w:val="00DD617B"/>
    <w:rsid w:val="00DD6B09"/>
    <w:rsid w:val="00DD6D1A"/>
    <w:rsid w:val="00DE0632"/>
    <w:rsid w:val="00DE0E59"/>
    <w:rsid w:val="00DE0F6C"/>
    <w:rsid w:val="00DE124E"/>
    <w:rsid w:val="00DE219B"/>
    <w:rsid w:val="00DE28B7"/>
    <w:rsid w:val="00DE2E7A"/>
    <w:rsid w:val="00DE3391"/>
    <w:rsid w:val="00DE37D4"/>
    <w:rsid w:val="00DE49EE"/>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C5"/>
    <w:rsid w:val="00DF05D6"/>
    <w:rsid w:val="00DF0B03"/>
    <w:rsid w:val="00DF0BF4"/>
    <w:rsid w:val="00DF0CB3"/>
    <w:rsid w:val="00DF0F54"/>
    <w:rsid w:val="00DF1422"/>
    <w:rsid w:val="00DF179D"/>
    <w:rsid w:val="00DF1AB1"/>
    <w:rsid w:val="00DF1B94"/>
    <w:rsid w:val="00DF1E9C"/>
    <w:rsid w:val="00DF20A0"/>
    <w:rsid w:val="00DF21BB"/>
    <w:rsid w:val="00DF2288"/>
    <w:rsid w:val="00DF26FD"/>
    <w:rsid w:val="00DF2EB7"/>
    <w:rsid w:val="00DF3A4B"/>
    <w:rsid w:val="00DF3A83"/>
    <w:rsid w:val="00DF3A9B"/>
    <w:rsid w:val="00DF3B70"/>
    <w:rsid w:val="00DF3EBA"/>
    <w:rsid w:val="00DF4462"/>
    <w:rsid w:val="00DF4572"/>
    <w:rsid w:val="00DF4658"/>
    <w:rsid w:val="00DF5508"/>
    <w:rsid w:val="00DF5B71"/>
    <w:rsid w:val="00DF5D70"/>
    <w:rsid w:val="00DF5F1F"/>
    <w:rsid w:val="00DF6006"/>
    <w:rsid w:val="00DF6694"/>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31B3"/>
    <w:rsid w:val="00E04022"/>
    <w:rsid w:val="00E04205"/>
    <w:rsid w:val="00E04BC7"/>
    <w:rsid w:val="00E04C08"/>
    <w:rsid w:val="00E0514B"/>
    <w:rsid w:val="00E05434"/>
    <w:rsid w:val="00E05DFF"/>
    <w:rsid w:val="00E06F96"/>
    <w:rsid w:val="00E0728F"/>
    <w:rsid w:val="00E0755C"/>
    <w:rsid w:val="00E07758"/>
    <w:rsid w:val="00E127A6"/>
    <w:rsid w:val="00E12A47"/>
    <w:rsid w:val="00E12EDE"/>
    <w:rsid w:val="00E14946"/>
    <w:rsid w:val="00E14A42"/>
    <w:rsid w:val="00E14A7E"/>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749"/>
    <w:rsid w:val="00E27A54"/>
    <w:rsid w:val="00E30253"/>
    <w:rsid w:val="00E304BB"/>
    <w:rsid w:val="00E3163B"/>
    <w:rsid w:val="00E3165B"/>
    <w:rsid w:val="00E32400"/>
    <w:rsid w:val="00E32D25"/>
    <w:rsid w:val="00E32D62"/>
    <w:rsid w:val="00E339C0"/>
    <w:rsid w:val="00E339DC"/>
    <w:rsid w:val="00E33E15"/>
    <w:rsid w:val="00E33FD2"/>
    <w:rsid w:val="00E3584D"/>
    <w:rsid w:val="00E35AF2"/>
    <w:rsid w:val="00E35CC0"/>
    <w:rsid w:val="00E361B8"/>
    <w:rsid w:val="00E3633C"/>
    <w:rsid w:val="00E36939"/>
    <w:rsid w:val="00E3696F"/>
    <w:rsid w:val="00E369E9"/>
    <w:rsid w:val="00E36A1B"/>
    <w:rsid w:val="00E36D8F"/>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FA"/>
    <w:rsid w:val="00E45A10"/>
    <w:rsid w:val="00E4768B"/>
    <w:rsid w:val="00E4791B"/>
    <w:rsid w:val="00E479BB"/>
    <w:rsid w:val="00E47E31"/>
    <w:rsid w:val="00E50AC6"/>
    <w:rsid w:val="00E51148"/>
    <w:rsid w:val="00E51227"/>
    <w:rsid w:val="00E515A9"/>
    <w:rsid w:val="00E51628"/>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4B27"/>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55C"/>
    <w:rsid w:val="00E64C99"/>
    <w:rsid w:val="00E64CD3"/>
    <w:rsid w:val="00E66148"/>
    <w:rsid w:val="00E66A0C"/>
    <w:rsid w:val="00E66EDB"/>
    <w:rsid w:val="00E671C9"/>
    <w:rsid w:val="00E6743F"/>
    <w:rsid w:val="00E6758E"/>
    <w:rsid w:val="00E678DD"/>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1FEA"/>
    <w:rsid w:val="00E8224D"/>
    <w:rsid w:val="00E829DE"/>
    <w:rsid w:val="00E82B74"/>
    <w:rsid w:val="00E83AC3"/>
    <w:rsid w:val="00E84E33"/>
    <w:rsid w:val="00E8519F"/>
    <w:rsid w:val="00E855CD"/>
    <w:rsid w:val="00E85CC3"/>
    <w:rsid w:val="00E861A5"/>
    <w:rsid w:val="00E8644A"/>
    <w:rsid w:val="00E868FF"/>
    <w:rsid w:val="00E8793B"/>
    <w:rsid w:val="00E87DBD"/>
    <w:rsid w:val="00E87DF8"/>
    <w:rsid w:val="00E901F3"/>
    <w:rsid w:val="00E90279"/>
    <w:rsid w:val="00E902EA"/>
    <w:rsid w:val="00E9061A"/>
    <w:rsid w:val="00E90635"/>
    <w:rsid w:val="00E90861"/>
    <w:rsid w:val="00E909A1"/>
    <w:rsid w:val="00E90BFF"/>
    <w:rsid w:val="00E90D98"/>
    <w:rsid w:val="00E91E08"/>
    <w:rsid w:val="00E91F04"/>
    <w:rsid w:val="00E91F35"/>
    <w:rsid w:val="00E921F0"/>
    <w:rsid w:val="00E923F3"/>
    <w:rsid w:val="00E92440"/>
    <w:rsid w:val="00E94213"/>
    <w:rsid w:val="00E9427F"/>
    <w:rsid w:val="00E943C2"/>
    <w:rsid w:val="00E94B38"/>
    <w:rsid w:val="00E94CE3"/>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A12"/>
    <w:rsid w:val="00EA4FD1"/>
    <w:rsid w:val="00EA5135"/>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2C8"/>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2D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5C0"/>
    <w:rsid w:val="00ED3C45"/>
    <w:rsid w:val="00ED3F27"/>
    <w:rsid w:val="00ED49D9"/>
    <w:rsid w:val="00ED4D2F"/>
    <w:rsid w:val="00ED545D"/>
    <w:rsid w:val="00ED5FE4"/>
    <w:rsid w:val="00ED6816"/>
    <w:rsid w:val="00ED6BD2"/>
    <w:rsid w:val="00ED71C5"/>
    <w:rsid w:val="00ED776F"/>
    <w:rsid w:val="00EE0476"/>
    <w:rsid w:val="00EE04C4"/>
    <w:rsid w:val="00EE13D4"/>
    <w:rsid w:val="00EE16FA"/>
    <w:rsid w:val="00EE1A9B"/>
    <w:rsid w:val="00EE225F"/>
    <w:rsid w:val="00EE237D"/>
    <w:rsid w:val="00EE2667"/>
    <w:rsid w:val="00EE2ED9"/>
    <w:rsid w:val="00EE3C42"/>
    <w:rsid w:val="00EE3D4F"/>
    <w:rsid w:val="00EE3E62"/>
    <w:rsid w:val="00EE4D07"/>
    <w:rsid w:val="00EE51D3"/>
    <w:rsid w:val="00EE534D"/>
    <w:rsid w:val="00EE53A1"/>
    <w:rsid w:val="00EE5560"/>
    <w:rsid w:val="00EE6528"/>
    <w:rsid w:val="00EE688F"/>
    <w:rsid w:val="00EE6A6E"/>
    <w:rsid w:val="00EE6D83"/>
    <w:rsid w:val="00EE6F1E"/>
    <w:rsid w:val="00EE7006"/>
    <w:rsid w:val="00EE7359"/>
    <w:rsid w:val="00EE77D0"/>
    <w:rsid w:val="00EE7B8B"/>
    <w:rsid w:val="00EE7D0C"/>
    <w:rsid w:val="00EF0348"/>
    <w:rsid w:val="00EF04E3"/>
    <w:rsid w:val="00EF0862"/>
    <w:rsid w:val="00EF0A2F"/>
    <w:rsid w:val="00EF1F9C"/>
    <w:rsid w:val="00EF205E"/>
    <w:rsid w:val="00EF26BA"/>
    <w:rsid w:val="00EF2950"/>
    <w:rsid w:val="00EF4366"/>
    <w:rsid w:val="00EF48DD"/>
    <w:rsid w:val="00EF4CD6"/>
    <w:rsid w:val="00EF5087"/>
    <w:rsid w:val="00EF55A0"/>
    <w:rsid w:val="00EF5FB3"/>
    <w:rsid w:val="00EF63D1"/>
    <w:rsid w:val="00EF6513"/>
    <w:rsid w:val="00EF660E"/>
    <w:rsid w:val="00EF6665"/>
    <w:rsid w:val="00EF6683"/>
    <w:rsid w:val="00EF7002"/>
    <w:rsid w:val="00EF769B"/>
    <w:rsid w:val="00EF794A"/>
    <w:rsid w:val="00EF7C7F"/>
    <w:rsid w:val="00EF7D67"/>
    <w:rsid w:val="00F005AB"/>
    <w:rsid w:val="00F01007"/>
    <w:rsid w:val="00F01738"/>
    <w:rsid w:val="00F017DD"/>
    <w:rsid w:val="00F01A6A"/>
    <w:rsid w:val="00F0206A"/>
    <w:rsid w:val="00F020FE"/>
    <w:rsid w:val="00F027BA"/>
    <w:rsid w:val="00F02991"/>
    <w:rsid w:val="00F03172"/>
    <w:rsid w:val="00F03E79"/>
    <w:rsid w:val="00F045E8"/>
    <w:rsid w:val="00F0522E"/>
    <w:rsid w:val="00F05705"/>
    <w:rsid w:val="00F0592C"/>
    <w:rsid w:val="00F0628D"/>
    <w:rsid w:val="00F06651"/>
    <w:rsid w:val="00F074F0"/>
    <w:rsid w:val="00F07660"/>
    <w:rsid w:val="00F07DE6"/>
    <w:rsid w:val="00F07E8F"/>
    <w:rsid w:val="00F10551"/>
    <w:rsid w:val="00F1056C"/>
    <w:rsid w:val="00F106FF"/>
    <w:rsid w:val="00F107F1"/>
    <w:rsid w:val="00F10DCD"/>
    <w:rsid w:val="00F10FC1"/>
    <w:rsid w:val="00F112FD"/>
    <w:rsid w:val="00F115C0"/>
    <w:rsid w:val="00F12305"/>
    <w:rsid w:val="00F123AF"/>
    <w:rsid w:val="00F1253F"/>
    <w:rsid w:val="00F12A51"/>
    <w:rsid w:val="00F12C2C"/>
    <w:rsid w:val="00F133A1"/>
    <w:rsid w:val="00F13A19"/>
    <w:rsid w:val="00F13ECD"/>
    <w:rsid w:val="00F14298"/>
    <w:rsid w:val="00F14328"/>
    <w:rsid w:val="00F155CE"/>
    <w:rsid w:val="00F156C0"/>
    <w:rsid w:val="00F159C8"/>
    <w:rsid w:val="00F15F33"/>
    <w:rsid w:val="00F16833"/>
    <w:rsid w:val="00F1691D"/>
    <w:rsid w:val="00F17166"/>
    <w:rsid w:val="00F1752A"/>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AB"/>
    <w:rsid w:val="00F2578E"/>
    <w:rsid w:val="00F25A52"/>
    <w:rsid w:val="00F2640F"/>
    <w:rsid w:val="00F265BD"/>
    <w:rsid w:val="00F26B80"/>
    <w:rsid w:val="00F27082"/>
    <w:rsid w:val="00F273DC"/>
    <w:rsid w:val="00F27C34"/>
    <w:rsid w:val="00F27E46"/>
    <w:rsid w:val="00F301C2"/>
    <w:rsid w:val="00F302E1"/>
    <w:rsid w:val="00F30346"/>
    <w:rsid w:val="00F30A46"/>
    <w:rsid w:val="00F30DA0"/>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8A6"/>
    <w:rsid w:val="00F37AFE"/>
    <w:rsid w:val="00F37C94"/>
    <w:rsid w:val="00F37F23"/>
    <w:rsid w:val="00F400B5"/>
    <w:rsid w:val="00F405A4"/>
    <w:rsid w:val="00F40D9E"/>
    <w:rsid w:val="00F41048"/>
    <w:rsid w:val="00F4122A"/>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1D6"/>
    <w:rsid w:val="00F503D2"/>
    <w:rsid w:val="00F50E75"/>
    <w:rsid w:val="00F512B2"/>
    <w:rsid w:val="00F51C11"/>
    <w:rsid w:val="00F522D4"/>
    <w:rsid w:val="00F5283D"/>
    <w:rsid w:val="00F52ABA"/>
    <w:rsid w:val="00F52BC7"/>
    <w:rsid w:val="00F52C1A"/>
    <w:rsid w:val="00F52FC1"/>
    <w:rsid w:val="00F536FC"/>
    <w:rsid w:val="00F53BF4"/>
    <w:rsid w:val="00F53DF6"/>
    <w:rsid w:val="00F53E09"/>
    <w:rsid w:val="00F5406B"/>
    <w:rsid w:val="00F54266"/>
    <w:rsid w:val="00F54322"/>
    <w:rsid w:val="00F55043"/>
    <w:rsid w:val="00F55A2F"/>
    <w:rsid w:val="00F55B05"/>
    <w:rsid w:val="00F55BE7"/>
    <w:rsid w:val="00F561FF"/>
    <w:rsid w:val="00F56DCF"/>
    <w:rsid w:val="00F56E9F"/>
    <w:rsid w:val="00F57034"/>
    <w:rsid w:val="00F5753A"/>
    <w:rsid w:val="00F57AB0"/>
    <w:rsid w:val="00F60459"/>
    <w:rsid w:val="00F608E3"/>
    <w:rsid w:val="00F60BE9"/>
    <w:rsid w:val="00F60EB2"/>
    <w:rsid w:val="00F60F7F"/>
    <w:rsid w:val="00F61053"/>
    <w:rsid w:val="00F616DF"/>
    <w:rsid w:val="00F61FD8"/>
    <w:rsid w:val="00F62446"/>
    <w:rsid w:val="00F62ABE"/>
    <w:rsid w:val="00F62DBF"/>
    <w:rsid w:val="00F6379A"/>
    <w:rsid w:val="00F63EE6"/>
    <w:rsid w:val="00F641FC"/>
    <w:rsid w:val="00F6424A"/>
    <w:rsid w:val="00F647F7"/>
    <w:rsid w:val="00F654A6"/>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1D15"/>
    <w:rsid w:val="00F72584"/>
    <w:rsid w:val="00F7290D"/>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0F1"/>
    <w:rsid w:val="00F822C3"/>
    <w:rsid w:val="00F823A5"/>
    <w:rsid w:val="00F828EB"/>
    <w:rsid w:val="00F82BB5"/>
    <w:rsid w:val="00F83277"/>
    <w:rsid w:val="00F83829"/>
    <w:rsid w:val="00F83D15"/>
    <w:rsid w:val="00F84069"/>
    <w:rsid w:val="00F843D7"/>
    <w:rsid w:val="00F84769"/>
    <w:rsid w:val="00F84EF6"/>
    <w:rsid w:val="00F85129"/>
    <w:rsid w:val="00F85536"/>
    <w:rsid w:val="00F85562"/>
    <w:rsid w:val="00F85E15"/>
    <w:rsid w:val="00F8657A"/>
    <w:rsid w:val="00F8679A"/>
    <w:rsid w:val="00F8685D"/>
    <w:rsid w:val="00F870D2"/>
    <w:rsid w:val="00F87117"/>
    <w:rsid w:val="00F8736C"/>
    <w:rsid w:val="00F87531"/>
    <w:rsid w:val="00F877EF"/>
    <w:rsid w:val="00F90023"/>
    <w:rsid w:val="00F9030E"/>
    <w:rsid w:val="00F9059C"/>
    <w:rsid w:val="00F90A7D"/>
    <w:rsid w:val="00F90ADB"/>
    <w:rsid w:val="00F90E78"/>
    <w:rsid w:val="00F91209"/>
    <w:rsid w:val="00F91B7B"/>
    <w:rsid w:val="00F91BAA"/>
    <w:rsid w:val="00F9221F"/>
    <w:rsid w:val="00F9258F"/>
    <w:rsid w:val="00F92FDE"/>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588"/>
    <w:rsid w:val="00F97908"/>
    <w:rsid w:val="00F97AF7"/>
    <w:rsid w:val="00F97B43"/>
    <w:rsid w:val="00F97BDE"/>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C14"/>
    <w:rsid w:val="00FB0082"/>
    <w:rsid w:val="00FB0243"/>
    <w:rsid w:val="00FB0E87"/>
    <w:rsid w:val="00FB107D"/>
    <w:rsid w:val="00FB1527"/>
    <w:rsid w:val="00FB1622"/>
    <w:rsid w:val="00FB2066"/>
    <w:rsid w:val="00FB220E"/>
    <w:rsid w:val="00FB2537"/>
    <w:rsid w:val="00FB33DC"/>
    <w:rsid w:val="00FB4313"/>
    <w:rsid w:val="00FB4338"/>
    <w:rsid w:val="00FB4696"/>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381C"/>
    <w:rsid w:val="00FC4572"/>
    <w:rsid w:val="00FC4729"/>
    <w:rsid w:val="00FC4A8C"/>
    <w:rsid w:val="00FC53DB"/>
    <w:rsid w:val="00FC5FC2"/>
    <w:rsid w:val="00FC6177"/>
    <w:rsid w:val="00FC63D1"/>
    <w:rsid w:val="00FC6564"/>
    <w:rsid w:val="00FC6690"/>
    <w:rsid w:val="00FC7528"/>
    <w:rsid w:val="00FC7FCE"/>
    <w:rsid w:val="00FD0098"/>
    <w:rsid w:val="00FD0572"/>
    <w:rsid w:val="00FD0851"/>
    <w:rsid w:val="00FD18F2"/>
    <w:rsid w:val="00FD1A97"/>
    <w:rsid w:val="00FD22D1"/>
    <w:rsid w:val="00FD2D7B"/>
    <w:rsid w:val="00FD3291"/>
    <w:rsid w:val="00FD37F6"/>
    <w:rsid w:val="00FD4589"/>
    <w:rsid w:val="00FD46DF"/>
    <w:rsid w:val="00FD473E"/>
    <w:rsid w:val="00FD548D"/>
    <w:rsid w:val="00FD58E6"/>
    <w:rsid w:val="00FD59E0"/>
    <w:rsid w:val="00FD5F6D"/>
    <w:rsid w:val="00FD6279"/>
    <w:rsid w:val="00FD64EC"/>
    <w:rsid w:val="00FD7A5E"/>
    <w:rsid w:val="00FD7DF9"/>
    <w:rsid w:val="00FE0B51"/>
    <w:rsid w:val="00FE0B78"/>
    <w:rsid w:val="00FE0D8D"/>
    <w:rsid w:val="00FE0E13"/>
    <w:rsid w:val="00FE0ED4"/>
    <w:rsid w:val="00FE1EAB"/>
    <w:rsid w:val="00FE27D8"/>
    <w:rsid w:val="00FE29AB"/>
    <w:rsid w:val="00FE2E01"/>
    <w:rsid w:val="00FE2F08"/>
    <w:rsid w:val="00FE3465"/>
    <w:rsid w:val="00FE3FA9"/>
    <w:rsid w:val="00FE42DD"/>
    <w:rsid w:val="00FE4453"/>
    <w:rsid w:val="00FE4AFA"/>
    <w:rsid w:val="00FE51F6"/>
    <w:rsid w:val="00FE5AB0"/>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3DE"/>
    <w:rsid w:val="00FF386D"/>
    <w:rsid w:val="00FF394C"/>
    <w:rsid w:val="00FF3BD6"/>
    <w:rsid w:val="00FF3C62"/>
    <w:rsid w:val="00FF4150"/>
    <w:rsid w:val="00FF49BD"/>
    <w:rsid w:val="00FF4A76"/>
    <w:rsid w:val="00FF4AE2"/>
    <w:rsid w:val="00FF50A8"/>
    <w:rsid w:val="00FF539B"/>
    <w:rsid w:val="00FF571E"/>
    <w:rsid w:val="00FF5841"/>
    <w:rsid w:val="00FF68BE"/>
    <w:rsid w:val="00FF6A55"/>
    <w:rsid w:val="00FF6BD1"/>
    <w:rsid w:val="00FF6CC0"/>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1AC3C"/>
  <w15:docId w15:val="{39FB514F-723B-4DCA-805C-1A7F0CFCD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cap3"/>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customStyle="1" w:styleId="1">
    <w:name w:val="访问过的超链接1"/>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link w:val="DocumentMap"/>
    <w:rsid w:val="00FF4A76"/>
    <w:rPr>
      <w:rFonts w:ascii="SimSun"/>
      <w:sz w:val="18"/>
      <w:szCs w:val="18"/>
      <w:lang w:eastAsia="en-US"/>
    </w:rPr>
  </w:style>
  <w:style w:type="character" w:styleId="CommentReference">
    <w:name w:val="annotation reference"/>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eastAsia="ja-JP"/>
    </w:rPr>
  </w:style>
  <w:style w:type="character" w:customStyle="1" w:styleId="B3Char">
    <w:name w:val="B3 Char"/>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6C05BE"/>
    <w:rPr>
      <w:rFonts w:ascii="Courier New" w:hAnsi="Courier New" w:cs="Courier New"/>
      <w:noProof/>
      <w:sz w:val="16"/>
      <w:szCs w:val="16"/>
      <w:lang w:val="en-GB" w:eastAsia="ja-JP" w:bidi="ar-SA"/>
    </w:rPr>
  </w:style>
  <w:style w:type="character" w:customStyle="1" w:styleId="Doc-text2Char">
    <w:name w:val="Doc-text2 Char"/>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sz w:val="20"/>
      <w:szCs w:val="20"/>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link w:val="Title"/>
    <w:uiPriority w:val="99"/>
    <w:rsid w:val="00791306"/>
    <w:rPr>
      <w:b/>
      <w:kern w:val="28"/>
      <w:sz w:val="32"/>
      <w:szCs w:val="24"/>
    </w:rPr>
  </w:style>
  <w:style w:type="character" w:customStyle="1" w:styleId="im-content1">
    <w:name w:val="im-content1"/>
    <w:rsid w:val="000A7F10"/>
    <w:rPr>
      <w:color w:val="333333"/>
    </w:rPr>
  </w:style>
  <w:style w:type="character" w:customStyle="1" w:styleId="FootnoteTextChar">
    <w:name w:val="Footnote Text Char"/>
    <w:link w:val="FootnoteText"/>
    <w:semiHidden/>
    <w:rsid w:val="006B3988"/>
    <w:rPr>
      <w:lang w:eastAsia="en-US"/>
    </w:rPr>
  </w:style>
  <w:style w:type="character" w:customStyle="1" w:styleId="apple-converted-space">
    <w:name w:val="apple-converted-space"/>
    <w:basedOn w:val="DefaultParagraphFont"/>
    <w:rsid w:val="00F97BDE"/>
  </w:style>
  <w:style w:type="paragraph" w:styleId="NormalWeb">
    <w:name w:val="Normal (Web)"/>
    <w:basedOn w:val="Normal"/>
    <w:uiPriority w:val="99"/>
    <w:unhideWhenUsed/>
    <w:rsid w:val="001B2AA2"/>
    <w:pPr>
      <w:autoSpaceDE/>
      <w:autoSpaceDN/>
      <w:adjustRightInd/>
      <w:snapToGrid/>
      <w:spacing w:before="100" w:beforeAutospacing="1" w:after="100" w:afterAutospacing="1"/>
      <w:jc w:val="left"/>
    </w:pPr>
    <w:rPr>
      <w:rFonts w:eastAsia="Times New Roman"/>
      <w:sz w:val="24"/>
      <w:szCs w:val="24"/>
    </w:rPr>
  </w:style>
  <w:style w:type="paragraph" w:customStyle="1" w:styleId="Figure">
    <w:name w:val="Figure"/>
    <w:basedOn w:val="Normal"/>
    <w:next w:val="Caption"/>
    <w:rsid w:val="00DA7731"/>
    <w:pPr>
      <w:keepNext/>
      <w:keepLines/>
      <w:overflowPunct w:val="0"/>
      <w:snapToGrid/>
      <w:spacing w:before="180"/>
      <w:jc w:val="center"/>
      <w:textAlignment w:val="baseline"/>
    </w:pPr>
    <w:rPr>
      <w:rFonts w:ascii="Arial" w:eastAsia="Times New Roman" w:hAnsi="Arial"/>
      <w:sz w:val="20"/>
      <w:szCs w:val="20"/>
      <w:lang w:val="en-GB" w:eastAsia="zh-CN"/>
    </w:rPr>
  </w:style>
  <w:style w:type="paragraph" w:styleId="ListBullet3">
    <w:name w:val="List Bullet 3"/>
    <w:basedOn w:val="ListBullet2"/>
    <w:rsid w:val="00DA7731"/>
    <w:pPr>
      <w:numPr>
        <w:numId w:val="5"/>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DA7731"/>
    <w:pPr>
      <w:numPr>
        <w:numId w:val="6"/>
      </w:numPr>
      <w:contextualSpacing/>
    </w:pPr>
  </w:style>
  <w:style w:type="paragraph" w:customStyle="1" w:styleId="11">
    <w:name w:val="正文1"/>
    <w:rsid w:val="00027D73"/>
    <w:pPr>
      <w:jc w:val="both"/>
    </w:pPr>
    <w:rPr>
      <w:kern w:val="2"/>
      <w:sz w:val="21"/>
      <w:szCs w:val="21"/>
    </w:rPr>
  </w:style>
  <w:style w:type="paragraph" w:customStyle="1" w:styleId="12">
    <w:name w:val="列出段落1"/>
    <w:basedOn w:val="Normal"/>
    <w:uiPriority w:val="34"/>
    <w:qFormat/>
    <w:rsid w:val="00E901F3"/>
    <w:pPr>
      <w:autoSpaceDE/>
      <w:autoSpaceDN/>
      <w:adjustRightInd/>
      <w:snapToGrid/>
      <w:spacing w:after="0"/>
      <w:ind w:left="720"/>
    </w:pPr>
    <w:rPr>
      <w:rFonts w:ascii="Calibri" w:hAnsi="Calibri" w:cs="Calibri"/>
      <w:sz w:val="21"/>
      <w:szCs w:val="21"/>
      <w:lang w:eastAsia="zh-CN"/>
    </w:rPr>
  </w:style>
  <w:style w:type="paragraph" w:customStyle="1" w:styleId="address">
    <w:name w:val="address"/>
    <w:rsid w:val="00477C7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1248681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73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97580691">
      <w:bodyDiv w:val="1"/>
      <w:marLeft w:val="0"/>
      <w:marRight w:val="0"/>
      <w:marTop w:val="0"/>
      <w:marBottom w:val="0"/>
      <w:divBdr>
        <w:top w:val="none" w:sz="0" w:space="0" w:color="auto"/>
        <w:left w:val="none" w:sz="0" w:space="0" w:color="auto"/>
        <w:bottom w:val="none" w:sz="0" w:space="0" w:color="auto"/>
        <w:right w:val="none" w:sz="0" w:space="0" w:color="auto"/>
      </w:divBdr>
      <w:divsChild>
        <w:div w:id="714812600">
          <w:marLeft w:val="1800"/>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22300451">
      <w:bodyDiv w:val="1"/>
      <w:marLeft w:val="0"/>
      <w:marRight w:val="0"/>
      <w:marTop w:val="0"/>
      <w:marBottom w:val="0"/>
      <w:divBdr>
        <w:top w:val="none" w:sz="0" w:space="0" w:color="auto"/>
        <w:left w:val="none" w:sz="0" w:space="0" w:color="auto"/>
        <w:bottom w:val="none" w:sz="0" w:space="0" w:color="auto"/>
        <w:right w:val="none" w:sz="0" w:space="0" w:color="auto"/>
      </w:divBdr>
    </w:div>
    <w:div w:id="964041986">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05149533">
      <w:bodyDiv w:val="1"/>
      <w:marLeft w:val="0"/>
      <w:marRight w:val="0"/>
      <w:marTop w:val="0"/>
      <w:marBottom w:val="0"/>
      <w:divBdr>
        <w:top w:val="none" w:sz="0" w:space="0" w:color="auto"/>
        <w:left w:val="none" w:sz="0" w:space="0" w:color="auto"/>
        <w:bottom w:val="none" w:sz="0" w:space="0" w:color="auto"/>
        <w:right w:val="none" w:sz="0" w:space="0" w:color="auto"/>
      </w:divBdr>
      <w:divsChild>
        <w:div w:id="429207967">
          <w:marLeft w:val="3240"/>
          <w:marRight w:val="0"/>
          <w:marTop w:val="0"/>
          <w:marBottom w:val="0"/>
          <w:divBdr>
            <w:top w:val="none" w:sz="0" w:space="0" w:color="auto"/>
            <w:left w:val="none" w:sz="0" w:space="0" w:color="auto"/>
            <w:bottom w:val="none" w:sz="0" w:space="0" w:color="auto"/>
            <w:right w:val="none" w:sz="0" w:space="0" w:color="auto"/>
          </w:divBdr>
        </w:div>
        <w:div w:id="1298878651">
          <w:marLeft w:val="3240"/>
          <w:marRight w:val="0"/>
          <w:marTop w:val="0"/>
          <w:marBottom w:val="0"/>
          <w:divBdr>
            <w:top w:val="none" w:sz="0" w:space="0" w:color="auto"/>
            <w:left w:val="none" w:sz="0" w:space="0" w:color="auto"/>
            <w:bottom w:val="none" w:sz="0" w:space="0" w:color="auto"/>
            <w:right w:val="none" w:sz="0" w:space="0" w:color="auto"/>
          </w:divBdr>
        </w:div>
        <w:div w:id="1681083202">
          <w:marLeft w:val="3240"/>
          <w:marRight w:val="0"/>
          <w:marTop w:val="0"/>
          <w:marBottom w:val="0"/>
          <w:divBdr>
            <w:top w:val="none" w:sz="0" w:space="0" w:color="auto"/>
            <w:left w:val="none" w:sz="0" w:space="0" w:color="auto"/>
            <w:bottom w:val="none" w:sz="0" w:space="0" w:color="auto"/>
            <w:right w:val="none" w:sz="0" w:space="0" w:color="auto"/>
          </w:divBdr>
        </w:div>
      </w:divsChild>
    </w:div>
    <w:div w:id="1105539000">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4363316">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4578858">
      <w:bodyDiv w:val="1"/>
      <w:marLeft w:val="0"/>
      <w:marRight w:val="0"/>
      <w:marTop w:val="0"/>
      <w:marBottom w:val="0"/>
      <w:divBdr>
        <w:top w:val="none" w:sz="0" w:space="0" w:color="auto"/>
        <w:left w:val="none" w:sz="0" w:space="0" w:color="auto"/>
        <w:bottom w:val="none" w:sz="0" w:space="0" w:color="auto"/>
        <w:right w:val="none" w:sz="0" w:space="0" w:color="auto"/>
      </w:divBdr>
      <w:divsChild>
        <w:div w:id="1090546632">
          <w:marLeft w:val="360"/>
          <w:marRight w:val="0"/>
          <w:marTop w:val="200"/>
          <w:marBottom w:val="0"/>
          <w:divBdr>
            <w:top w:val="none" w:sz="0" w:space="0" w:color="auto"/>
            <w:left w:val="none" w:sz="0" w:space="0" w:color="auto"/>
            <w:bottom w:val="none" w:sz="0" w:space="0" w:color="auto"/>
            <w:right w:val="none" w:sz="0" w:space="0" w:color="auto"/>
          </w:divBdr>
        </w:div>
        <w:div w:id="1626158069">
          <w:marLeft w:val="1080"/>
          <w:marRight w:val="0"/>
          <w:marTop w:val="100"/>
          <w:marBottom w:val="0"/>
          <w:divBdr>
            <w:top w:val="none" w:sz="0" w:space="0" w:color="auto"/>
            <w:left w:val="none" w:sz="0" w:space="0" w:color="auto"/>
            <w:bottom w:val="none" w:sz="0" w:space="0" w:color="auto"/>
            <w:right w:val="none" w:sz="0" w:space="0" w:color="auto"/>
          </w:divBdr>
        </w:div>
        <w:div w:id="2045907087">
          <w:marLeft w:val="1080"/>
          <w:marRight w:val="0"/>
          <w:marTop w:val="100"/>
          <w:marBottom w:val="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69711183">
      <w:bodyDiv w:val="1"/>
      <w:marLeft w:val="0"/>
      <w:marRight w:val="0"/>
      <w:marTop w:val="0"/>
      <w:marBottom w:val="0"/>
      <w:divBdr>
        <w:top w:val="none" w:sz="0" w:space="0" w:color="auto"/>
        <w:left w:val="none" w:sz="0" w:space="0" w:color="auto"/>
        <w:bottom w:val="none" w:sz="0" w:space="0" w:color="auto"/>
        <w:right w:val="none" w:sz="0" w:space="0" w:color="auto"/>
      </w:divBdr>
    </w:div>
    <w:div w:id="146986085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199311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D35AD-9423-4D51-88AE-91311570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1861</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Webb2</cp:lastModifiedBy>
  <cp:revision>3</cp:revision>
  <cp:lastPrinted>2015-07-25T10:06:00Z</cp:lastPrinted>
  <dcterms:created xsi:type="dcterms:W3CDTF">2016-09-30T13:44:00Z</dcterms:created>
  <dcterms:modified xsi:type="dcterms:W3CDTF">2016-09-30T13:44:00Z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(4)vqBsNpj57d3SzDP7M4nMKnab5WaDfCaztPKRVQBy9Gga6axao8xhPqN/4hr7T8Bpmvbn8wcW_x000d_
8xqCpv0l9EzCZQhuTeu+/GjbfoinGsvwE3FudE0w4Z1ZUs+0itCWs5rRFC8nOFFx0irOXvmj_x000d_
npdrcHqcqoZkZtMKBQNcH4tRf77YYEWbIang+JBPreyiA08ihbIXBxOPtIeBZlyI6dsE4KFE_x000d_
9+U7Sr+lFu5pOHG3xY</vt:lpwstr>
  </property>
  <property fmtid="{D5CDD505-2E9C-101B-9397-08002B2CF9AE}" pid="19" name="_new_ms_pID_72543_00">
    <vt:lpwstr>_new_ms_pID_72543</vt:lpwstr>
  </property>
  <property fmtid="{D5CDD505-2E9C-101B-9397-08002B2CF9AE}" pid="20" name="_new_ms_pID_725431">
    <vt:lpwstr>iU+U9UBPugeqPoOEaB+eJVWtlVDWSSccD203qxzEUpZn6qFeSq3xjO_x000d_
PCt85pBp0t0k86zxpbJJKrNsZ1nC4ayl7NfrEMDjbrLZvDlcmZ6tj4PP8p/0vhE8zaOj26KA_x000d_
crosEv6IMNpzdrOshSdnzoKLSxR6qFe0vQo/0YDOpW9we5QWIm1ZyxuFHbt+IFEF7b+jEKg8_x000d_
RIPdHtoAOjCxIuwRCM1hnJbKKhvFSjr0AShB</vt:lpwstr>
  </property>
  <property fmtid="{D5CDD505-2E9C-101B-9397-08002B2CF9AE}" pid="21" name="_new_ms_pID_725431_00">
    <vt:lpwstr>_new_ms_pID_725431</vt:lpwstr>
  </property>
  <property fmtid="{D5CDD505-2E9C-101B-9397-08002B2CF9AE}" pid="22" name="_new_ms_pID_725432">
    <vt:lpwstr>8LO99BnNpC/t3P/98pDY74NzEhxKZ5DLkALl_x000d_
CUnsaQRkgZg+Co3ctBur8JszdAVRvLVko2Tuh1s4SebO0GeEGrv5fVR9tLDYTv7IUPU/3Scw_x000d_
+tCKtzmyxD5Ds5Ed1NkzI/GxaGtRdq3drRGAfw06tMapgq6Opun2JB+16AAwPS+L5S7Pu7a7_x000d_
JP6m/R0DMM+ILWmsOOGSj+t1Ccz5PRYsid2sfczWyOJ6K7dIdNiM3n</vt:lpwstr>
  </property>
  <property fmtid="{D5CDD505-2E9C-101B-9397-08002B2CF9AE}" pid="23" name="_new_ms_pID_725432_00">
    <vt:lpwstr>_new_ms_pID_725432</vt:lpwstr>
  </property>
  <property fmtid="{D5CDD505-2E9C-101B-9397-08002B2CF9AE}" pid="24" name="_new_ms_pID_725433">
    <vt:lpwstr>tb/R/Z1RtTL6upbZlV_x000d_
kmKE5+Y2Nra7iWd+16frLqbqWN4=</vt:lpwstr>
  </property>
  <property fmtid="{D5CDD505-2E9C-101B-9397-08002B2CF9AE}" pid="25" name="_new_ms_pID_725433_00">
    <vt:lpwstr>_new_ms_pID_725433</vt:lpwstr>
  </property>
  <property fmtid="{D5CDD505-2E9C-101B-9397-08002B2CF9AE}" pid="26" name="_2015_ms_pID_725343">
    <vt:lpwstr>(3)MryEHpMHNt8zGrXqfL+NQKjmCG+0dT49h2AjwdMQSFum9wYdwxrOfMRziB3T6Lt4PvpeJpxV
/PuvRbDMS72AgNzEMVWWqqy3NueHWIpMgtH3ysHs96AF5Bu6PfFB7jBwBh8sHu6CXS2FCAAL
nM8bzHo0gt6jsluLPRaoMwN8smILZ/aeiRVyD2LoRd1CzGnPoA/4+4+2ErvYYSPB1Y9tqbsg
YucP4DieuXHmhEj0Yi</vt:lpwstr>
  </property>
  <property fmtid="{D5CDD505-2E9C-101B-9397-08002B2CF9AE}" pid="27" name="_2015_ms_pID_725343_00">
    <vt:lpwstr>_2015_ms_pID_725343</vt:lpwstr>
  </property>
  <property fmtid="{D5CDD505-2E9C-101B-9397-08002B2CF9AE}" pid="28" name="_2015_ms_pID_7253431">
    <vt:lpwstr>ADuepmSscAOrosLwQPZEvdKyNJS3gvND1Ie5NgwXhVAXfwAxc67+WR
azaXmAtGU0lfoCGFn4MwwPApKBvbRWSJQ/HzpZukkBm/PyGDjD97uiwCkhvoFTEhc2EtgG3a
CtZ8WbRojf77Dz8uik/njbKLBCYTCXmhnPjCAJ2jkEspJ53PqiqBYil4B2Kdd7YtTs9sRufF
X9uqU4VCT/iGA1LKAULqsR8uBeTpTPNDai9H</vt:lpwstr>
  </property>
  <property fmtid="{D5CDD505-2E9C-101B-9397-08002B2CF9AE}" pid="29" name="_2015_ms_pID_7253431_00">
    <vt:lpwstr>_2015_ms_pID_7253431</vt:lpwstr>
  </property>
  <property fmtid="{D5CDD505-2E9C-101B-9397-08002B2CF9AE}" pid="30" name="_2015_ms_pID_7253432">
    <vt:lpwstr>FXBUUDUqqU0UpJcAFq8eWAkuGRqJJ9dur0Pv
rYsbhopb</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1475239627</vt:lpwstr>
  </property>
</Properties>
</file>