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8B4" w:rsidRPr="00B46E34" w:rsidRDefault="000C4A08" w:rsidP="00BA68B4">
      <w:pPr>
        <w:widowControl w:val="0"/>
        <w:tabs>
          <w:tab w:val="center" w:pos="4536"/>
          <w:tab w:val="right" w:pos="8280"/>
          <w:tab w:val="right" w:pos="9781"/>
        </w:tabs>
        <w:spacing w:after="0"/>
        <w:ind w:right="-58"/>
        <w:rPr>
          <w:rFonts w:ascii="Arial" w:eastAsia="Batang" w:hAnsi="Arial" w:cs="Arial"/>
          <w:b/>
          <w:bCs/>
          <w:sz w:val="28"/>
          <w:szCs w:val="28"/>
        </w:rPr>
      </w:pPr>
      <w:bookmarkStart w:id="0" w:name="_GoBack"/>
      <w:bookmarkStart w:id="1" w:name="OLE_LINK1"/>
      <w:bookmarkStart w:id="2" w:name="OLE_LINK2"/>
      <w:bookmarkEnd w:id="0"/>
      <w:r w:rsidRPr="00B46E34">
        <w:rPr>
          <w:rFonts w:ascii="Arial" w:eastAsia="MS Gothic" w:hAnsi="Arial" w:cs="Arial"/>
          <w:b/>
          <w:sz w:val="28"/>
          <w:szCs w:val="28"/>
          <w:lang w:val="en-US"/>
        </w:rPr>
        <w:t>3GPP TSG RAN WG</w:t>
      </w:r>
      <w:r w:rsidR="00B4472B" w:rsidRPr="00B46E34">
        <w:rPr>
          <w:rFonts w:ascii="Arial" w:eastAsia="MS Gothic" w:hAnsi="Arial" w:cs="Arial"/>
          <w:b/>
          <w:sz w:val="28"/>
          <w:szCs w:val="28"/>
          <w:lang w:val="en-US"/>
        </w:rPr>
        <w:t>1</w:t>
      </w:r>
      <w:r w:rsidR="00F07FEB" w:rsidRPr="00B46E34">
        <w:rPr>
          <w:rFonts w:ascii="Arial" w:eastAsia="MS Gothic" w:hAnsi="Arial" w:cs="Arial"/>
          <w:b/>
          <w:sz w:val="28"/>
          <w:szCs w:val="28"/>
          <w:lang w:val="en-US"/>
        </w:rPr>
        <w:t xml:space="preserve"> Meeting #</w:t>
      </w:r>
      <w:r w:rsidR="00B46E34" w:rsidRPr="00B46E34">
        <w:rPr>
          <w:rFonts w:ascii="Arial" w:eastAsia="MS Gothic" w:hAnsi="Arial" w:cs="Arial"/>
          <w:b/>
          <w:sz w:val="28"/>
          <w:szCs w:val="28"/>
          <w:lang w:val="en-US"/>
        </w:rPr>
        <w:t>8</w:t>
      </w:r>
      <w:r w:rsidR="00345F2E">
        <w:rPr>
          <w:rFonts w:ascii="Arial" w:eastAsia="MS Gothic" w:hAnsi="Arial" w:cs="Arial"/>
          <w:b/>
          <w:sz w:val="28"/>
          <w:szCs w:val="28"/>
          <w:lang w:val="en-US"/>
        </w:rPr>
        <w:t>6</w:t>
      </w:r>
      <w:r w:rsidR="00B46E34">
        <w:rPr>
          <w:rFonts w:ascii="Arial" w:eastAsia="Batang" w:hAnsi="Arial" w:cs="Arial"/>
          <w:b/>
          <w:bCs/>
          <w:sz w:val="28"/>
          <w:szCs w:val="28"/>
        </w:rPr>
        <w:tab/>
      </w:r>
      <w:r w:rsidR="00947801">
        <w:rPr>
          <w:rFonts w:ascii="Arial" w:eastAsia="Batang" w:hAnsi="Arial" w:cs="Arial"/>
          <w:b/>
          <w:bCs/>
          <w:sz w:val="28"/>
          <w:szCs w:val="28"/>
        </w:rPr>
        <w:tab/>
      </w:r>
      <w:r w:rsidR="00B46E34">
        <w:rPr>
          <w:rFonts w:ascii="Arial" w:eastAsia="Batang" w:hAnsi="Arial" w:cs="Arial"/>
          <w:b/>
          <w:bCs/>
          <w:sz w:val="28"/>
          <w:szCs w:val="28"/>
        </w:rPr>
        <w:tab/>
      </w:r>
      <w:r w:rsidR="00947801">
        <w:rPr>
          <w:rFonts w:ascii="Arial" w:eastAsia="Batang" w:hAnsi="Arial" w:cs="Arial"/>
          <w:b/>
          <w:bCs/>
          <w:sz w:val="28"/>
          <w:szCs w:val="28"/>
        </w:rPr>
        <w:t xml:space="preserve">   </w:t>
      </w:r>
      <w:r w:rsidR="00170CB0" w:rsidRPr="00170CB0">
        <w:rPr>
          <w:rFonts w:ascii="Arial" w:eastAsia="Batang" w:hAnsi="Arial" w:cs="Arial"/>
          <w:b/>
          <w:bCs/>
          <w:sz w:val="28"/>
          <w:szCs w:val="28"/>
        </w:rPr>
        <w:t>R1-167609</w:t>
      </w:r>
    </w:p>
    <w:p w:rsidR="00F07FEB" w:rsidRPr="00B46E34" w:rsidRDefault="00345F2E" w:rsidP="00F07FEB">
      <w:pPr>
        <w:pStyle w:val="Header"/>
        <w:tabs>
          <w:tab w:val="right" w:pos="9072"/>
          <w:tab w:val="right" w:pos="10206"/>
        </w:tabs>
        <w:rPr>
          <w:rFonts w:eastAsia="MS Gothic" w:cs="Arial"/>
          <w:noProof w:val="0"/>
          <w:sz w:val="28"/>
          <w:szCs w:val="28"/>
          <w:lang w:val="en-US"/>
        </w:rPr>
      </w:pPr>
      <w:r>
        <w:rPr>
          <w:rFonts w:cs="Arial"/>
          <w:noProof w:val="0"/>
          <w:sz w:val="28"/>
          <w:szCs w:val="28"/>
          <w:lang w:val="en-US"/>
        </w:rPr>
        <w:t>Gothenburg, Sweden 22</w:t>
      </w:r>
      <w:r w:rsidRPr="00345F2E">
        <w:rPr>
          <w:rFonts w:cs="Arial"/>
          <w:noProof w:val="0"/>
          <w:sz w:val="28"/>
          <w:szCs w:val="28"/>
          <w:vertAlign w:val="superscript"/>
          <w:lang w:val="en-US"/>
        </w:rPr>
        <w:t>nd</w:t>
      </w:r>
      <w:r>
        <w:rPr>
          <w:rFonts w:cs="Arial"/>
          <w:noProof w:val="0"/>
          <w:sz w:val="28"/>
          <w:szCs w:val="28"/>
          <w:lang w:val="en-US"/>
        </w:rPr>
        <w:t xml:space="preserve"> </w:t>
      </w:r>
      <w:r w:rsidRPr="00345F2E">
        <w:rPr>
          <w:rFonts w:cs="Arial"/>
          <w:noProof w:val="0"/>
          <w:sz w:val="28"/>
          <w:szCs w:val="28"/>
          <w:lang w:val="en-US"/>
        </w:rPr>
        <w:t>- 26</w:t>
      </w:r>
      <w:r w:rsidRPr="00345F2E">
        <w:rPr>
          <w:rFonts w:cs="Arial"/>
          <w:noProof w:val="0"/>
          <w:sz w:val="28"/>
          <w:szCs w:val="28"/>
          <w:vertAlign w:val="superscript"/>
          <w:lang w:val="en-US"/>
        </w:rPr>
        <w:t>th</w:t>
      </w:r>
      <w:r w:rsidRPr="00345F2E">
        <w:rPr>
          <w:rFonts w:cs="Arial"/>
          <w:noProof w:val="0"/>
          <w:sz w:val="28"/>
          <w:szCs w:val="28"/>
          <w:lang w:val="en-US"/>
        </w:rPr>
        <w:t xml:space="preserve"> August 2016</w:t>
      </w:r>
    </w:p>
    <w:p w:rsidR="00BA68B4" w:rsidRPr="00B46E34" w:rsidRDefault="00BA68B4" w:rsidP="00BA68B4">
      <w:pPr>
        <w:pStyle w:val="FootnoteText"/>
        <w:rPr>
          <w:sz w:val="28"/>
          <w:szCs w:val="28"/>
        </w:rPr>
      </w:pPr>
    </w:p>
    <w:p w:rsidR="00BA68B4" w:rsidRPr="00B46E34" w:rsidRDefault="00BA68B4" w:rsidP="00BA68B4">
      <w:pPr>
        <w:pStyle w:val="TdocHeader2"/>
        <w:jc w:val="left"/>
        <w:rPr>
          <w:sz w:val="28"/>
          <w:szCs w:val="28"/>
          <w:lang w:val="en-US"/>
        </w:rPr>
      </w:pPr>
      <w:r w:rsidRPr="00B46E34">
        <w:rPr>
          <w:sz w:val="28"/>
          <w:szCs w:val="28"/>
          <w:lang w:val="en-US"/>
        </w:rPr>
        <w:t xml:space="preserve">Source: </w:t>
      </w:r>
      <w:r w:rsidRPr="00B46E34">
        <w:rPr>
          <w:sz w:val="28"/>
          <w:szCs w:val="28"/>
          <w:lang w:val="en-US"/>
        </w:rPr>
        <w:tab/>
      </w:r>
      <w:r w:rsidR="00B46E34">
        <w:rPr>
          <w:sz w:val="28"/>
          <w:szCs w:val="28"/>
          <w:lang w:val="en-US"/>
        </w:rPr>
        <w:t xml:space="preserve">    </w:t>
      </w:r>
      <w:r w:rsidR="003E6653" w:rsidRPr="00B46E34">
        <w:rPr>
          <w:sz w:val="28"/>
          <w:szCs w:val="28"/>
          <w:lang w:val="en-US"/>
        </w:rPr>
        <w:t>Sharp</w:t>
      </w:r>
    </w:p>
    <w:p w:rsidR="00BA68B4" w:rsidRPr="00B46E34" w:rsidRDefault="00BA68B4" w:rsidP="00BA68B4">
      <w:pPr>
        <w:pStyle w:val="TdocHeader2"/>
        <w:jc w:val="left"/>
        <w:rPr>
          <w:sz w:val="28"/>
          <w:szCs w:val="28"/>
          <w:lang w:val="en-US"/>
        </w:rPr>
      </w:pPr>
      <w:r w:rsidRPr="00B46E34">
        <w:rPr>
          <w:sz w:val="28"/>
          <w:szCs w:val="28"/>
          <w:lang w:val="en-US"/>
        </w:rPr>
        <w:t>Title:</w:t>
      </w:r>
      <w:bookmarkStart w:id="3" w:name="Title"/>
      <w:bookmarkEnd w:id="3"/>
      <w:r w:rsidRPr="00B46E34">
        <w:rPr>
          <w:sz w:val="28"/>
          <w:szCs w:val="28"/>
          <w:lang w:val="en-US"/>
        </w:rPr>
        <w:tab/>
      </w:r>
      <w:r w:rsidR="00B46E34">
        <w:rPr>
          <w:sz w:val="28"/>
          <w:szCs w:val="28"/>
          <w:lang w:val="en-US"/>
        </w:rPr>
        <w:t xml:space="preserve">    </w:t>
      </w:r>
      <w:r w:rsidR="00533402" w:rsidRPr="00533402">
        <w:rPr>
          <w:sz w:val="28"/>
          <w:szCs w:val="28"/>
          <w:lang w:val="en-US"/>
        </w:rPr>
        <w:t xml:space="preserve">Power Efficient Sensing </w:t>
      </w:r>
      <w:r w:rsidR="00533402">
        <w:rPr>
          <w:sz w:val="28"/>
          <w:szCs w:val="28"/>
          <w:lang w:val="en-US"/>
        </w:rPr>
        <w:t>for V2X Pedestrian UE</w:t>
      </w:r>
      <w:r w:rsidR="00DF553D">
        <w:rPr>
          <w:sz w:val="28"/>
          <w:szCs w:val="28"/>
          <w:lang w:val="en-US"/>
        </w:rPr>
        <w:t>s</w:t>
      </w:r>
    </w:p>
    <w:p w:rsidR="00BA68B4" w:rsidRPr="00B46E34" w:rsidRDefault="00125633" w:rsidP="00BA68B4">
      <w:pPr>
        <w:pStyle w:val="TdocHeader2"/>
        <w:jc w:val="left"/>
        <w:rPr>
          <w:rFonts w:eastAsia="SimSun"/>
          <w:sz w:val="28"/>
          <w:szCs w:val="28"/>
          <w:lang w:val="en-US" w:eastAsia="zh-CN"/>
        </w:rPr>
      </w:pPr>
      <w:r w:rsidRPr="00B46E34">
        <w:rPr>
          <w:sz w:val="28"/>
          <w:szCs w:val="28"/>
          <w:lang w:val="en-US"/>
        </w:rPr>
        <w:t>Agenda Item:</w:t>
      </w:r>
      <w:r w:rsidR="00B46E34">
        <w:rPr>
          <w:sz w:val="28"/>
          <w:szCs w:val="28"/>
          <w:lang w:val="en-US"/>
        </w:rPr>
        <w:t xml:space="preserve">   </w:t>
      </w:r>
      <w:r w:rsidR="00345F2E">
        <w:rPr>
          <w:sz w:val="28"/>
          <w:szCs w:val="28"/>
          <w:lang w:val="en-US"/>
        </w:rPr>
        <w:t>7</w:t>
      </w:r>
      <w:r w:rsidR="00947801">
        <w:rPr>
          <w:sz w:val="28"/>
          <w:szCs w:val="28"/>
          <w:lang w:val="en-US"/>
        </w:rPr>
        <w:t>.2</w:t>
      </w:r>
      <w:r w:rsidR="00533402">
        <w:rPr>
          <w:sz w:val="28"/>
          <w:szCs w:val="28"/>
          <w:lang w:val="en-US"/>
        </w:rPr>
        <w:t>.3</w:t>
      </w:r>
      <w:r w:rsidR="00B46E34" w:rsidRPr="003D7F11">
        <w:rPr>
          <w:sz w:val="28"/>
          <w:szCs w:val="28"/>
          <w:lang w:val="en-US"/>
        </w:rPr>
        <w:t>.</w:t>
      </w:r>
      <w:r w:rsidR="00533402">
        <w:rPr>
          <w:sz w:val="28"/>
          <w:szCs w:val="28"/>
          <w:lang w:val="en-US"/>
        </w:rPr>
        <w:t>2</w:t>
      </w:r>
    </w:p>
    <w:p w:rsidR="00BA68B4" w:rsidRPr="00B46E34" w:rsidRDefault="00B46E34" w:rsidP="00BA68B4">
      <w:pPr>
        <w:pStyle w:val="TdocHeader2"/>
        <w:jc w:val="left"/>
        <w:rPr>
          <w:sz w:val="28"/>
          <w:szCs w:val="28"/>
          <w:lang w:val="en-US"/>
        </w:rPr>
      </w:pPr>
      <w:r>
        <w:rPr>
          <w:sz w:val="28"/>
          <w:szCs w:val="28"/>
          <w:lang w:val="en-US"/>
        </w:rPr>
        <w:t xml:space="preserve">Document for: </w:t>
      </w:r>
      <w:r w:rsidR="00BA68B4" w:rsidRPr="00B46E34">
        <w:rPr>
          <w:sz w:val="28"/>
          <w:szCs w:val="28"/>
          <w:lang w:val="en-US"/>
        </w:rPr>
        <w:t>Discussion and Decision</w:t>
      </w:r>
    </w:p>
    <w:bookmarkEnd w:id="1"/>
    <w:bookmarkEnd w:id="2"/>
    <w:p w:rsidR="004A5C0E" w:rsidRPr="00B46E34" w:rsidRDefault="004A5C0E" w:rsidP="00F551B7">
      <w:pPr>
        <w:pStyle w:val="Heading1"/>
        <w:tabs>
          <w:tab w:val="left" w:pos="9781"/>
        </w:tabs>
        <w:ind w:right="-28"/>
        <w:jc w:val="both"/>
        <w:rPr>
          <w:b/>
          <w:sz w:val="32"/>
          <w:szCs w:val="32"/>
        </w:rPr>
      </w:pPr>
      <w:r w:rsidRPr="00B46E34">
        <w:rPr>
          <w:b/>
          <w:sz w:val="32"/>
          <w:szCs w:val="32"/>
        </w:rPr>
        <w:t>Introduction</w:t>
      </w:r>
    </w:p>
    <w:p w:rsidR="007F79DF" w:rsidRPr="007F79DF" w:rsidRDefault="001F5DF3" w:rsidP="00E526B0">
      <w:pPr>
        <w:ind w:right="340"/>
        <w:jc w:val="both"/>
        <w:rPr>
          <w:sz w:val="22"/>
          <w:szCs w:val="22"/>
        </w:rPr>
      </w:pPr>
      <w:r w:rsidRPr="007F79DF">
        <w:rPr>
          <w:sz w:val="22"/>
          <w:szCs w:val="22"/>
          <w:lang w:eastAsia="zh-CN"/>
        </w:rPr>
        <w:t xml:space="preserve">During the </w:t>
      </w:r>
      <w:r w:rsidR="00D078F6" w:rsidRPr="007F79DF">
        <w:rPr>
          <w:sz w:val="22"/>
          <w:szCs w:val="22"/>
          <w:lang w:eastAsia="zh-CN"/>
        </w:rPr>
        <w:t>SI</w:t>
      </w:r>
      <w:r w:rsidRPr="007F79DF">
        <w:rPr>
          <w:sz w:val="22"/>
          <w:szCs w:val="22"/>
          <w:lang w:eastAsia="zh-CN"/>
        </w:rPr>
        <w:t xml:space="preserve"> phase of V2X</w:t>
      </w:r>
      <w:r w:rsidR="00C8171B" w:rsidRPr="007F79DF">
        <w:rPr>
          <w:sz w:val="22"/>
          <w:szCs w:val="22"/>
          <w:lang w:eastAsia="zh-CN"/>
        </w:rPr>
        <w:t>,</w:t>
      </w:r>
      <w:r w:rsidR="00D078F6" w:rsidRPr="007F79DF">
        <w:rPr>
          <w:sz w:val="22"/>
          <w:szCs w:val="22"/>
          <w:lang w:eastAsia="zh-CN"/>
        </w:rPr>
        <w:t xml:space="preserve"> </w:t>
      </w:r>
      <w:r w:rsidR="0034234C" w:rsidRPr="007F79DF">
        <w:rPr>
          <w:sz w:val="22"/>
          <w:szCs w:val="22"/>
          <w:lang w:eastAsia="zh-CN"/>
        </w:rPr>
        <w:t xml:space="preserve">investigations on </w:t>
      </w:r>
      <w:r w:rsidR="00D078F6" w:rsidRPr="007F79DF">
        <w:rPr>
          <w:sz w:val="22"/>
          <w:szCs w:val="22"/>
          <w:lang w:eastAsia="zh-CN"/>
        </w:rPr>
        <w:t>the power consumption of pedestrian UEs</w:t>
      </w:r>
      <w:r w:rsidR="0034234C" w:rsidRPr="007F79DF">
        <w:rPr>
          <w:sz w:val="22"/>
          <w:szCs w:val="22"/>
          <w:lang w:eastAsia="zh-CN"/>
        </w:rPr>
        <w:t xml:space="preserve"> had been </w:t>
      </w:r>
      <w:r w:rsidR="00DF553D" w:rsidRPr="007F79DF">
        <w:rPr>
          <w:sz w:val="22"/>
          <w:szCs w:val="22"/>
          <w:lang w:eastAsia="zh-CN"/>
        </w:rPr>
        <w:t>carried on</w:t>
      </w:r>
      <w:r w:rsidR="0034234C" w:rsidRPr="007F79DF">
        <w:rPr>
          <w:sz w:val="22"/>
          <w:szCs w:val="22"/>
          <w:lang w:eastAsia="zh-CN"/>
        </w:rPr>
        <w:t xml:space="preserve">, as </w:t>
      </w:r>
      <w:r w:rsidR="007F79DF" w:rsidRPr="007F79DF">
        <w:rPr>
          <w:sz w:val="22"/>
          <w:szCs w:val="22"/>
          <w:lang w:eastAsia="zh-CN"/>
        </w:rPr>
        <w:t xml:space="preserve">though </w:t>
      </w:r>
      <w:r w:rsidR="0034234C" w:rsidRPr="007F79DF">
        <w:rPr>
          <w:sz w:val="22"/>
          <w:szCs w:val="22"/>
          <w:lang w:eastAsia="zh-CN"/>
        </w:rPr>
        <w:t xml:space="preserve">battery is </w:t>
      </w:r>
      <w:r w:rsidR="00DF553D" w:rsidRPr="007F79DF">
        <w:rPr>
          <w:sz w:val="22"/>
          <w:szCs w:val="22"/>
          <w:lang w:eastAsia="zh-CN"/>
        </w:rPr>
        <w:t xml:space="preserve">not a problem for vehicle UEs, </w:t>
      </w:r>
      <w:r w:rsidR="0034234C" w:rsidRPr="007F79DF">
        <w:rPr>
          <w:sz w:val="22"/>
          <w:szCs w:val="22"/>
          <w:lang w:eastAsia="zh-CN"/>
        </w:rPr>
        <w:t>it</w:t>
      </w:r>
      <w:r w:rsidR="00DF553D" w:rsidRPr="007F79DF">
        <w:rPr>
          <w:sz w:val="22"/>
          <w:szCs w:val="22"/>
          <w:lang w:eastAsia="zh-CN"/>
        </w:rPr>
        <w:t xml:space="preserve"> is a key issue for </w:t>
      </w:r>
      <w:proofErr w:type="spellStart"/>
      <w:r w:rsidR="00DF553D" w:rsidRPr="007F79DF">
        <w:rPr>
          <w:sz w:val="22"/>
          <w:szCs w:val="22"/>
          <w:lang w:eastAsia="zh-CN"/>
        </w:rPr>
        <w:t>pedestain</w:t>
      </w:r>
      <w:proofErr w:type="spellEnd"/>
      <w:r w:rsidR="00DF553D" w:rsidRPr="007F79DF">
        <w:rPr>
          <w:sz w:val="22"/>
          <w:szCs w:val="22"/>
          <w:lang w:eastAsia="zh-CN"/>
        </w:rPr>
        <w:t xml:space="preserve"> UEs.</w:t>
      </w:r>
      <w:r w:rsidR="0034234C" w:rsidRPr="007F79DF">
        <w:rPr>
          <w:sz w:val="22"/>
          <w:szCs w:val="22"/>
          <w:lang w:eastAsia="zh-CN"/>
        </w:rPr>
        <w:t xml:space="preserve"> </w:t>
      </w:r>
      <w:r w:rsidR="007F79DF" w:rsidRPr="007F79DF">
        <w:rPr>
          <w:sz w:val="22"/>
          <w:szCs w:val="22"/>
          <w:lang w:eastAsia="zh-CN"/>
        </w:rPr>
        <w:t>In RAN1 #85 [1], the following conclusion was</w:t>
      </w:r>
      <w:r w:rsidR="006E2AE5">
        <w:rPr>
          <w:sz w:val="22"/>
          <w:szCs w:val="22"/>
          <w:lang w:eastAsia="zh-CN"/>
        </w:rPr>
        <w:t xml:space="preserve"> made</w:t>
      </w:r>
      <w:r w:rsidR="007F79DF" w:rsidRPr="007F79DF">
        <w:rPr>
          <w:sz w:val="22"/>
          <w:szCs w:val="22"/>
          <w:lang w:eastAsia="zh-CN"/>
        </w:rPr>
        <w:t xml:space="preserve">: </w:t>
      </w:r>
      <w:r w:rsidR="007F79DF" w:rsidRPr="007F79DF">
        <w:rPr>
          <w:i/>
          <w:sz w:val="22"/>
          <w:szCs w:val="22"/>
        </w:rPr>
        <w:t>I</w:t>
      </w:r>
      <w:r w:rsidR="00D65A1A" w:rsidRPr="007F79DF">
        <w:rPr>
          <w:rFonts w:hint="eastAsia"/>
          <w:i/>
          <w:sz w:val="22"/>
          <w:szCs w:val="22"/>
        </w:rPr>
        <w:t>t is concluded that V2P services where P-UE sends V2X messages but not receives V2X messages is substantially more power efficient than V2P services where P-UE receives V2X messages from V-UEs</w:t>
      </w:r>
      <w:r w:rsidR="00D65A1A" w:rsidRPr="007F79DF">
        <w:rPr>
          <w:rFonts w:hint="eastAsia"/>
          <w:sz w:val="22"/>
          <w:szCs w:val="22"/>
        </w:rPr>
        <w:t xml:space="preserve">. </w:t>
      </w:r>
      <w:r w:rsidR="007F79DF" w:rsidRPr="007F79DF">
        <w:rPr>
          <w:sz w:val="22"/>
          <w:szCs w:val="22"/>
        </w:rPr>
        <w:t xml:space="preserve">The transmission of pedestrian UE is thus prioritized in the WI </w:t>
      </w:r>
      <w:r w:rsidR="007F79DF" w:rsidRPr="007F79DF">
        <w:rPr>
          <w:sz w:val="22"/>
          <w:szCs w:val="22"/>
          <w:lang w:eastAsia="zh-CN"/>
        </w:rPr>
        <w:t xml:space="preserve">“LTE-based V2X Services” [2], which was agreed in </w:t>
      </w:r>
      <w:r w:rsidR="006E2AE5">
        <w:rPr>
          <w:sz w:val="22"/>
          <w:szCs w:val="22"/>
          <w:lang w:eastAsia="zh-CN"/>
        </w:rPr>
        <w:t>the most recent 3GPP RAN #</w:t>
      </w:r>
      <w:r w:rsidR="007F79DF" w:rsidRPr="007F79DF">
        <w:rPr>
          <w:sz w:val="22"/>
          <w:szCs w:val="22"/>
          <w:lang w:eastAsia="zh-CN"/>
        </w:rPr>
        <w:t>72 meeting.</w:t>
      </w:r>
    </w:p>
    <w:p w:rsidR="002A39BA" w:rsidRPr="006E2AE5" w:rsidRDefault="00300328" w:rsidP="00484FF6">
      <w:pPr>
        <w:ind w:right="340"/>
        <w:jc w:val="both"/>
        <w:rPr>
          <w:sz w:val="22"/>
          <w:szCs w:val="22"/>
        </w:rPr>
      </w:pPr>
      <w:r>
        <w:rPr>
          <w:sz w:val="22"/>
          <w:szCs w:val="22"/>
        </w:rPr>
        <w:t>Meanwhile</w:t>
      </w:r>
      <w:r w:rsidR="007F79DF">
        <w:rPr>
          <w:sz w:val="22"/>
          <w:szCs w:val="22"/>
        </w:rPr>
        <w:t xml:space="preserve"> the fundamental baseline of V2X </w:t>
      </w:r>
      <w:r w:rsidR="00F54696">
        <w:rPr>
          <w:sz w:val="22"/>
          <w:szCs w:val="22"/>
        </w:rPr>
        <w:t xml:space="preserve">study </w:t>
      </w:r>
      <w:r w:rsidR="007F79DF">
        <w:rPr>
          <w:sz w:val="22"/>
          <w:szCs w:val="22"/>
        </w:rPr>
        <w:t xml:space="preserve">is </w:t>
      </w:r>
      <w:r w:rsidR="00697FD3">
        <w:rPr>
          <w:sz w:val="22"/>
          <w:szCs w:val="22"/>
        </w:rPr>
        <w:t xml:space="preserve">trying to </w:t>
      </w:r>
      <w:r w:rsidR="007F79DF">
        <w:rPr>
          <w:sz w:val="22"/>
          <w:szCs w:val="22"/>
        </w:rPr>
        <w:t>reus</w:t>
      </w:r>
      <w:r w:rsidR="00697FD3">
        <w:rPr>
          <w:sz w:val="22"/>
          <w:szCs w:val="22"/>
        </w:rPr>
        <w:t>e</w:t>
      </w:r>
      <w:r w:rsidR="007F79DF">
        <w:rPr>
          <w:sz w:val="22"/>
          <w:szCs w:val="22"/>
        </w:rPr>
        <w:t xml:space="preserve"> the existing V2V design, </w:t>
      </w:r>
      <w:r w:rsidR="00697FD3">
        <w:rPr>
          <w:sz w:val="22"/>
          <w:szCs w:val="22"/>
        </w:rPr>
        <w:t>unless</w:t>
      </w:r>
      <w:r w:rsidR="007F79DF">
        <w:rPr>
          <w:sz w:val="22"/>
          <w:szCs w:val="22"/>
        </w:rPr>
        <w:t xml:space="preserve"> </w:t>
      </w:r>
      <w:r w:rsidR="00697FD3">
        <w:rPr>
          <w:sz w:val="22"/>
          <w:szCs w:val="22"/>
        </w:rPr>
        <w:t xml:space="preserve">necessary </w:t>
      </w:r>
      <w:r w:rsidR="007F79DF">
        <w:rPr>
          <w:sz w:val="22"/>
          <w:szCs w:val="22"/>
        </w:rPr>
        <w:t xml:space="preserve">modifications </w:t>
      </w:r>
      <w:r w:rsidR="00697FD3">
        <w:rPr>
          <w:sz w:val="22"/>
          <w:szCs w:val="22"/>
        </w:rPr>
        <w:t>are identified to be beneficial</w:t>
      </w:r>
      <w:r w:rsidR="00F54696">
        <w:rPr>
          <w:sz w:val="22"/>
          <w:szCs w:val="22"/>
        </w:rPr>
        <w:t>,</w:t>
      </w:r>
      <w:r w:rsidR="00697FD3">
        <w:rPr>
          <w:sz w:val="22"/>
          <w:szCs w:val="22"/>
        </w:rPr>
        <w:t xml:space="preserve"> </w:t>
      </w:r>
      <w:r w:rsidR="00697FD3" w:rsidRPr="007F79DF">
        <w:rPr>
          <w:rFonts w:hint="eastAsia"/>
          <w:sz w:val="22"/>
          <w:szCs w:val="22"/>
        </w:rPr>
        <w:t xml:space="preserve">in terms of power consumption and UE complexity in case of </w:t>
      </w:r>
      <w:r w:rsidR="00697FD3" w:rsidRPr="007F79DF">
        <w:rPr>
          <w:sz w:val="22"/>
          <w:szCs w:val="22"/>
        </w:rPr>
        <w:t>P2V transmissions</w:t>
      </w:r>
      <w:r w:rsidR="00697FD3" w:rsidRPr="007F79DF">
        <w:rPr>
          <w:rFonts w:hint="eastAsia"/>
          <w:sz w:val="22"/>
          <w:szCs w:val="22"/>
        </w:rPr>
        <w:t>.</w:t>
      </w:r>
      <w:r w:rsidR="007F79DF">
        <w:rPr>
          <w:sz w:val="22"/>
          <w:szCs w:val="22"/>
        </w:rPr>
        <w:t xml:space="preserve"> </w:t>
      </w:r>
      <w:r w:rsidR="00F54696">
        <w:rPr>
          <w:sz w:val="22"/>
          <w:szCs w:val="22"/>
        </w:rPr>
        <w:t>In autonomous resource selection for V2V services, the vehicle UE has to perform sensing before transmission, so as to improve PRR</w:t>
      </w:r>
      <w:r w:rsidR="005C07D8">
        <w:rPr>
          <w:sz w:val="22"/>
          <w:szCs w:val="22"/>
        </w:rPr>
        <w:t xml:space="preserve"> performance with less resource selection collision. </w:t>
      </w:r>
      <w:r w:rsidR="002A39BA">
        <w:rPr>
          <w:sz w:val="22"/>
          <w:szCs w:val="22"/>
        </w:rPr>
        <w:t>However, sensing which include</w:t>
      </w:r>
      <w:r w:rsidR="006E2AE5">
        <w:rPr>
          <w:sz w:val="22"/>
          <w:szCs w:val="22"/>
        </w:rPr>
        <w:t>s</w:t>
      </w:r>
      <w:r w:rsidR="002A39BA">
        <w:rPr>
          <w:sz w:val="22"/>
          <w:szCs w:val="22"/>
        </w:rPr>
        <w:t xml:space="preserve"> SA decoding and energy measurement also consumes power. Therefore, </w:t>
      </w:r>
      <w:r w:rsidR="006E2AE5">
        <w:rPr>
          <w:sz w:val="22"/>
          <w:szCs w:val="22"/>
        </w:rPr>
        <w:t xml:space="preserve">it is </w:t>
      </w:r>
      <w:r w:rsidR="006E2AE5" w:rsidRPr="007F79DF">
        <w:rPr>
          <w:sz w:val="22"/>
          <w:szCs w:val="22"/>
          <w:lang w:eastAsia="zh-CN"/>
        </w:rPr>
        <w:t>captured</w:t>
      </w:r>
      <w:r w:rsidR="006E2AE5">
        <w:rPr>
          <w:sz w:val="22"/>
          <w:szCs w:val="22"/>
          <w:lang w:eastAsia="zh-CN"/>
        </w:rPr>
        <w:t xml:space="preserve"> in the WI that “</w:t>
      </w:r>
      <w:r w:rsidR="006E2AE5">
        <w:rPr>
          <w:i/>
          <w:sz w:val="22"/>
          <w:szCs w:val="22"/>
          <w:lang w:eastAsia="zh-CN"/>
        </w:rPr>
        <w:t>r</w:t>
      </w:r>
      <w:r w:rsidR="006E2AE5" w:rsidRPr="006E2AE5">
        <w:rPr>
          <w:i/>
          <w:sz w:val="22"/>
          <w:szCs w:val="22"/>
          <w:lang w:eastAsia="zh-CN"/>
        </w:rPr>
        <w:t xml:space="preserve">andom resource selection for P-UEs potentially on the </w:t>
      </w:r>
      <w:r w:rsidR="00BC1450">
        <w:rPr>
          <w:i/>
          <w:sz w:val="22"/>
          <w:szCs w:val="22"/>
          <w:lang w:eastAsia="zh-CN"/>
        </w:rPr>
        <w:t xml:space="preserve">PC5 </w:t>
      </w:r>
      <w:r w:rsidR="006E2AE5" w:rsidRPr="006E2AE5">
        <w:rPr>
          <w:i/>
          <w:sz w:val="22"/>
          <w:szCs w:val="22"/>
          <w:lang w:eastAsia="zh-CN"/>
        </w:rPr>
        <w:t>resource pool shared with V-UE transmissions, with additional study on sensing operation during a limited time for P-UEs</w:t>
      </w:r>
      <w:r w:rsidR="006E2AE5">
        <w:rPr>
          <w:sz w:val="22"/>
          <w:szCs w:val="22"/>
          <w:lang w:eastAsia="zh-CN"/>
        </w:rPr>
        <w:t>”.</w:t>
      </w:r>
      <w:r w:rsidR="002A39BA">
        <w:rPr>
          <w:sz w:val="22"/>
          <w:szCs w:val="22"/>
        </w:rPr>
        <w:t xml:space="preserve"> </w:t>
      </w:r>
      <w:r w:rsidR="005C07D8">
        <w:rPr>
          <w:sz w:val="22"/>
          <w:szCs w:val="22"/>
        </w:rPr>
        <w:t xml:space="preserve"> </w:t>
      </w:r>
      <w:r w:rsidR="00F54696">
        <w:rPr>
          <w:sz w:val="22"/>
          <w:szCs w:val="22"/>
        </w:rPr>
        <w:t xml:space="preserve">   </w:t>
      </w:r>
      <w:r w:rsidR="007F79DF">
        <w:rPr>
          <w:sz w:val="22"/>
          <w:szCs w:val="22"/>
        </w:rPr>
        <w:t xml:space="preserve"> </w:t>
      </w:r>
    </w:p>
    <w:p w:rsidR="000A7498" w:rsidRDefault="00424738" w:rsidP="00484FF6">
      <w:pPr>
        <w:ind w:right="340"/>
        <w:jc w:val="both"/>
        <w:rPr>
          <w:sz w:val="22"/>
          <w:szCs w:val="22"/>
          <w:lang w:eastAsia="zh-CN"/>
        </w:rPr>
      </w:pPr>
      <w:r>
        <w:rPr>
          <w:sz w:val="22"/>
          <w:szCs w:val="22"/>
          <w:lang w:eastAsia="zh-CN"/>
        </w:rPr>
        <w:t xml:space="preserve">This contribution </w:t>
      </w:r>
      <w:r w:rsidR="006E2AE5">
        <w:rPr>
          <w:sz w:val="22"/>
          <w:szCs w:val="22"/>
          <w:lang w:eastAsia="zh-CN"/>
        </w:rPr>
        <w:t>focuses on the study of power saving for pedestrian UEs on their sensing behaviours, especially in urban areas with high density of vehicle UEs and pedestrian UEs</w:t>
      </w:r>
      <w:r w:rsidR="00B738D5">
        <w:rPr>
          <w:sz w:val="22"/>
          <w:szCs w:val="22"/>
          <w:lang w:eastAsia="zh-CN"/>
        </w:rPr>
        <w:t>.</w:t>
      </w:r>
    </w:p>
    <w:p w:rsidR="006E2AE5" w:rsidRPr="000A7498" w:rsidRDefault="006E2AE5" w:rsidP="00484FF6">
      <w:pPr>
        <w:ind w:right="340"/>
        <w:jc w:val="both"/>
        <w:rPr>
          <w:sz w:val="22"/>
          <w:szCs w:val="22"/>
          <w:lang w:eastAsia="zh-CN"/>
        </w:rPr>
      </w:pPr>
    </w:p>
    <w:p w:rsidR="0034249C" w:rsidRPr="00B46E34" w:rsidRDefault="00F5299B" w:rsidP="0034249C">
      <w:pPr>
        <w:pStyle w:val="Heading1"/>
        <w:tabs>
          <w:tab w:val="left" w:pos="9781"/>
        </w:tabs>
        <w:ind w:right="-28"/>
        <w:jc w:val="both"/>
        <w:rPr>
          <w:b/>
          <w:sz w:val="32"/>
          <w:szCs w:val="32"/>
        </w:rPr>
      </w:pPr>
      <w:r w:rsidRPr="00B46E34">
        <w:rPr>
          <w:b/>
          <w:sz w:val="32"/>
          <w:szCs w:val="32"/>
        </w:rPr>
        <w:t>Discussion</w:t>
      </w:r>
    </w:p>
    <w:p w:rsidR="006E2AE5" w:rsidRDefault="00697E4F" w:rsidP="00777917">
      <w:pPr>
        <w:jc w:val="both"/>
        <w:rPr>
          <w:rFonts w:eastAsia="MS Mincho"/>
          <w:sz w:val="22"/>
          <w:szCs w:val="22"/>
          <w:lang w:eastAsia="ja-JP"/>
        </w:rPr>
      </w:pPr>
      <w:r>
        <w:rPr>
          <w:rFonts w:eastAsia="MS Mincho"/>
          <w:sz w:val="22"/>
          <w:szCs w:val="22"/>
          <w:lang w:eastAsia="ja-JP"/>
        </w:rPr>
        <w:t>The proposals from [3]</w:t>
      </w:r>
      <w:r w:rsidR="004D6153">
        <w:rPr>
          <w:rFonts w:eastAsia="MS Mincho"/>
          <w:sz w:val="22"/>
          <w:szCs w:val="22"/>
          <w:lang w:eastAsia="ja-JP"/>
        </w:rPr>
        <w:t xml:space="preserve"> indicate the sensing in limited time (partial sensing window) help</w:t>
      </w:r>
      <w:r w:rsidR="00260FC9">
        <w:rPr>
          <w:rFonts w:eastAsia="MS Mincho"/>
          <w:sz w:val="22"/>
          <w:szCs w:val="22"/>
          <w:lang w:eastAsia="ja-JP"/>
        </w:rPr>
        <w:t>s</w:t>
      </w:r>
      <w:r w:rsidR="004D6153">
        <w:rPr>
          <w:rFonts w:eastAsia="MS Mincho"/>
          <w:sz w:val="22"/>
          <w:szCs w:val="22"/>
          <w:lang w:eastAsia="ja-JP"/>
        </w:rPr>
        <w:t xml:space="preserve"> </w:t>
      </w:r>
      <w:proofErr w:type="spellStart"/>
      <w:r w:rsidR="004D6153">
        <w:rPr>
          <w:rFonts w:eastAsia="MS Mincho"/>
          <w:sz w:val="22"/>
          <w:szCs w:val="22"/>
          <w:lang w:eastAsia="ja-JP"/>
        </w:rPr>
        <w:t>achive</w:t>
      </w:r>
      <w:proofErr w:type="spellEnd"/>
      <w:r w:rsidR="004D6153">
        <w:rPr>
          <w:rFonts w:eastAsia="MS Mincho"/>
          <w:sz w:val="22"/>
          <w:szCs w:val="22"/>
          <w:lang w:eastAsia="ja-JP"/>
        </w:rPr>
        <w:t xml:space="preserve"> significant PRR performance gain</w:t>
      </w:r>
      <w:r w:rsidR="00F97BFE">
        <w:rPr>
          <w:rFonts w:eastAsia="MS Mincho"/>
          <w:sz w:val="22"/>
          <w:szCs w:val="22"/>
          <w:lang w:eastAsia="ja-JP"/>
        </w:rPr>
        <w:t>, which hence outline the study of the WI</w:t>
      </w:r>
      <w:r w:rsidR="004D6153">
        <w:rPr>
          <w:rFonts w:eastAsia="MS Mincho"/>
          <w:sz w:val="22"/>
          <w:szCs w:val="22"/>
          <w:lang w:eastAsia="ja-JP"/>
        </w:rPr>
        <w:t xml:space="preserve">. It </w:t>
      </w:r>
      <w:r w:rsidR="00F97BFE">
        <w:rPr>
          <w:rFonts w:eastAsia="MS Mincho"/>
          <w:sz w:val="22"/>
          <w:szCs w:val="22"/>
          <w:lang w:eastAsia="ja-JP"/>
        </w:rPr>
        <w:t xml:space="preserve">truly </w:t>
      </w:r>
      <w:r w:rsidR="004D6153">
        <w:rPr>
          <w:rFonts w:eastAsia="MS Mincho"/>
          <w:sz w:val="22"/>
          <w:szCs w:val="22"/>
          <w:lang w:eastAsia="ja-JP"/>
        </w:rPr>
        <w:t>points out a good direction that</w:t>
      </w:r>
      <w:r w:rsidR="00300328">
        <w:rPr>
          <w:rFonts w:eastAsia="MS Mincho"/>
          <w:sz w:val="22"/>
          <w:szCs w:val="22"/>
          <w:lang w:eastAsia="ja-JP"/>
        </w:rPr>
        <w:t xml:space="preserve"> </w:t>
      </w:r>
      <w:proofErr w:type="spellStart"/>
      <w:r w:rsidR="00300328">
        <w:rPr>
          <w:rFonts w:eastAsia="MS Mincho"/>
          <w:sz w:val="22"/>
          <w:szCs w:val="22"/>
          <w:lang w:eastAsia="ja-JP"/>
        </w:rPr>
        <w:t>reduing</w:t>
      </w:r>
      <w:proofErr w:type="spellEnd"/>
      <w:r w:rsidR="00300328">
        <w:rPr>
          <w:rFonts w:eastAsia="MS Mincho"/>
          <w:sz w:val="22"/>
          <w:szCs w:val="22"/>
          <w:lang w:eastAsia="ja-JP"/>
        </w:rPr>
        <w:t xml:space="preserve"> sensing activity is an efficient way for pedestrian UE power saving.</w:t>
      </w:r>
      <w:r w:rsidR="004D6153">
        <w:rPr>
          <w:rFonts w:eastAsia="MS Mincho"/>
          <w:sz w:val="22"/>
          <w:szCs w:val="22"/>
          <w:lang w:eastAsia="ja-JP"/>
        </w:rPr>
        <w:t xml:space="preserve">   </w:t>
      </w:r>
      <w:r>
        <w:rPr>
          <w:rFonts w:eastAsia="MS Mincho"/>
          <w:sz w:val="22"/>
          <w:szCs w:val="22"/>
          <w:lang w:eastAsia="ja-JP"/>
        </w:rPr>
        <w:t xml:space="preserve"> </w:t>
      </w:r>
    </w:p>
    <w:p w:rsidR="00777917" w:rsidRPr="006F48D5" w:rsidRDefault="00777917" w:rsidP="00777917">
      <w:pPr>
        <w:jc w:val="both"/>
        <w:rPr>
          <w:b/>
          <w:i/>
          <w:sz w:val="22"/>
          <w:szCs w:val="22"/>
          <w:u w:val="single"/>
        </w:rPr>
      </w:pPr>
      <w:r w:rsidRPr="006F48D5">
        <w:rPr>
          <w:b/>
          <w:i/>
          <w:sz w:val="22"/>
          <w:szCs w:val="22"/>
          <w:u w:val="single"/>
        </w:rPr>
        <w:t xml:space="preserve">Proposal </w:t>
      </w:r>
      <w:r>
        <w:rPr>
          <w:b/>
          <w:i/>
          <w:sz w:val="22"/>
          <w:szCs w:val="22"/>
          <w:u w:val="single"/>
        </w:rPr>
        <w:t>1</w:t>
      </w:r>
      <w:r w:rsidRPr="006F48D5">
        <w:rPr>
          <w:b/>
          <w:i/>
          <w:sz w:val="22"/>
          <w:szCs w:val="22"/>
          <w:u w:val="single"/>
        </w:rPr>
        <w:t xml:space="preserve">: </w:t>
      </w:r>
    </w:p>
    <w:p w:rsidR="00E669E4" w:rsidRPr="008A5BD1" w:rsidRDefault="00300328" w:rsidP="00D30ADD">
      <w:pPr>
        <w:numPr>
          <w:ilvl w:val="0"/>
          <w:numId w:val="5"/>
        </w:numPr>
        <w:jc w:val="both"/>
        <w:rPr>
          <w:b/>
          <w:i/>
          <w:sz w:val="22"/>
          <w:szCs w:val="22"/>
          <w:lang w:val="en-US"/>
        </w:rPr>
      </w:pPr>
      <w:r>
        <w:rPr>
          <w:rFonts w:eastAsia="MS Mincho"/>
          <w:b/>
          <w:i/>
          <w:sz w:val="22"/>
          <w:szCs w:val="22"/>
          <w:lang w:val="en-US" w:eastAsia="ja-JP"/>
        </w:rPr>
        <w:t xml:space="preserve">With the baseline that sensing can generate good PRR </w:t>
      </w:r>
      <w:r w:rsidR="00272EFC">
        <w:rPr>
          <w:rFonts w:eastAsia="MS Mincho"/>
          <w:b/>
          <w:i/>
          <w:sz w:val="22"/>
          <w:szCs w:val="22"/>
          <w:lang w:val="en-US" w:eastAsia="ja-JP"/>
        </w:rPr>
        <w:t xml:space="preserve">performance </w:t>
      </w:r>
      <w:r>
        <w:rPr>
          <w:rFonts w:eastAsia="MS Mincho"/>
          <w:b/>
          <w:i/>
          <w:sz w:val="22"/>
          <w:szCs w:val="22"/>
          <w:lang w:val="en-US" w:eastAsia="ja-JP"/>
        </w:rPr>
        <w:t xml:space="preserve">gain in UE </w:t>
      </w:r>
      <w:r w:rsidR="00272EFC">
        <w:rPr>
          <w:rFonts w:eastAsia="MS Mincho"/>
          <w:b/>
          <w:i/>
          <w:sz w:val="22"/>
          <w:szCs w:val="22"/>
          <w:lang w:val="en-US" w:eastAsia="ja-JP"/>
        </w:rPr>
        <w:t>autonomous resource selection</w:t>
      </w:r>
      <w:r>
        <w:rPr>
          <w:rFonts w:eastAsia="MS Mincho"/>
          <w:b/>
          <w:i/>
          <w:sz w:val="22"/>
          <w:szCs w:val="22"/>
          <w:lang w:val="en-US" w:eastAsia="ja-JP"/>
        </w:rPr>
        <w:t xml:space="preserve">, study should focus on reducing sensing </w:t>
      </w:r>
      <w:proofErr w:type="spellStart"/>
      <w:r>
        <w:rPr>
          <w:rFonts w:eastAsia="MS Mincho"/>
          <w:b/>
          <w:i/>
          <w:sz w:val="22"/>
          <w:szCs w:val="22"/>
          <w:lang w:val="en-US" w:eastAsia="ja-JP"/>
        </w:rPr>
        <w:t>actitivty</w:t>
      </w:r>
      <w:proofErr w:type="spellEnd"/>
      <w:r>
        <w:rPr>
          <w:rFonts w:eastAsia="MS Mincho"/>
          <w:b/>
          <w:i/>
          <w:sz w:val="22"/>
          <w:szCs w:val="22"/>
          <w:lang w:val="en-US" w:eastAsia="ja-JP"/>
        </w:rPr>
        <w:t xml:space="preserve"> energy consumption for </w:t>
      </w:r>
      <w:r w:rsidR="00272EFC">
        <w:rPr>
          <w:rFonts w:eastAsia="MS Mincho"/>
          <w:b/>
          <w:i/>
          <w:sz w:val="22"/>
          <w:szCs w:val="22"/>
          <w:lang w:val="en-US" w:eastAsia="ja-JP"/>
        </w:rPr>
        <w:t xml:space="preserve">pedestrian UEs. </w:t>
      </w:r>
    </w:p>
    <w:p w:rsidR="008A5BD1" w:rsidRDefault="008A5BD1" w:rsidP="00294268">
      <w:pPr>
        <w:jc w:val="both"/>
        <w:rPr>
          <w:sz w:val="22"/>
          <w:szCs w:val="22"/>
          <w:lang w:val="en-US"/>
        </w:rPr>
      </w:pPr>
    </w:p>
    <w:p w:rsidR="00F97BFE" w:rsidRDefault="00300328" w:rsidP="00E84274">
      <w:pPr>
        <w:jc w:val="both"/>
        <w:rPr>
          <w:sz w:val="22"/>
          <w:szCs w:val="22"/>
        </w:rPr>
      </w:pPr>
      <w:r>
        <w:rPr>
          <w:sz w:val="22"/>
          <w:szCs w:val="22"/>
        </w:rPr>
        <w:t>On the other hand</w:t>
      </w:r>
      <w:r w:rsidR="00272EFC">
        <w:rPr>
          <w:sz w:val="22"/>
          <w:szCs w:val="22"/>
        </w:rPr>
        <w:t>, the working assumption of partial sensing window method is if there is no sensing activity, th</w:t>
      </w:r>
      <w:r w:rsidR="00F97BFE">
        <w:rPr>
          <w:sz w:val="22"/>
          <w:szCs w:val="22"/>
        </w:rPr>
        <w:t>en the pedestrian UE treats it</w:t>
      </w:r>
      <w:r w:rsidR="00272EFC">
        <w:rPr>
          <w:sz w:val="22"/>
          <w:szCs w:val="22"/>
        </w:rPr>
        <w:t xml:space="preserve"> as all resources are occupied or reserved by other UEs, thus the pedestrian UE can’t transmit. Comparing with </w:t>
      </w:r>
      <w:r w:rsidR="009B08D9">
        <w:rPr>
          <w:sz w:val="22"/>
          <w:szCs w:val="22"/>
        </w:rPr>
        <w:t xml:space="preserve">the vehicle UE in </w:t>
      </w:r>
      <w:r w:rsidR="00272EFC">
        <w:rPr>
          <w:sz w:val="22"/>
          <w:szCs w:val="22"/>
        </w:rPr>
        <w:t>complete sensing window method (the sensing method defined for vehicle UEs</w:t>
      </w:r>
      <w:r w:rsidR="009B08D9">
        <w:rPr>
          <w:sz w:val="22"/>
          <w:szCs w:val="22"/>
        </w:rPr>
        <w:t xml:space="preserve"> in V2V service</w:t>
      </w:r>
      <w:r w:rsidR="00272EFC">
        <w:rPr>
          <w:sz w:val="22"/>
          <w:szCs w:val="22"/>
        </w:rPr>
        <w:t xml:space="preserve">), </w:t>
      </w:r>
      <w:r w:rsidR="00F97BFE">
        <w:rPr>
          <w:sz w:val="22"/>
          <w:szCs w:val="22"/>
        </w:rPr>
        <w:t>the pedestrian UE loses some opportunities for transmiss</w:t>
      </w:r>
      <w:r w:rsidR="00C76F69">
        <w:rPr>
          <w:sz w:val="22"/>
          <w:szCs w:val="22"/>
        </w:rPr>
        <w:t xml:space="preserve">ion. This may come up with </w:t>
      </w:r>
      <w:r w:rsidR="00F97BFE">
        <w:rPr>
          <w:sz w:val="22"/>
          <w:szCs w:val="22"/>
        </w:rPr>
        <w:t xml:space="preserve">service delay issue, especially for </w:t>
      </w:r>
      <w:r w:rsidR="00C76F69">
        <w:rPr>
          <w:sz w:val="22"/>
          <w:szCs w:val="22"/>
        </w:rPr>
        <w:t xml:space="preserve">non-delay-tolerant P2V service. </w:t>
      </w:r>
      <w:r w:rsidR="00DA52D0">
        <w:rPr>
          <w:sz w:val="22"/>
          <w:szCs w:val="22"/>
        </w:rPr>
        <w:t>Allowing sensing in</w:t>
      </w:r>
      <w:r w:rsidR="009B08D9">
        <w:rPr>
          <w:sz w:val="22"/>
          <w:szCs w:val="22"/>
        </w:rPr>
        <w:t xml:space="preserve"> </w:t>
      </w:r>
      <w:r w:rsidR="00DA52D0">
        <w:rPr>
          <w:sz w:val="22"/>
          <w:szCs w:val="22"/>
        </w:rPr>
        <w:t xml:space="preserve">limited </w:t>
      </w:r>
      <w:r w:rsidR="009B08D9">
        <w:rPr>
          <w:sz w:val="22"/>
          <w:szCs w:val="22"/>
        </w:rPr>
        <w:t>time</w:t>
      </w:r>
      <w:r w:rsidR="00DA52D0">
        <w:rPr>
          <w:sz w:val="22"/>
          <w:szCs w:val="22"/>
        </w:rPr>
        <w:t xml:space="preserve"> may not be sufficient to handle the problem; especially it may generate some other problems. </w:t>
      </w:r>
      <w:r w:rsidR="009B08D9">
        <w:rPr>
          <w:sz w:val="22"/>
          <w:szCs w:val="22"/>
        </w:rPr>
        <w:t xml:space="preserve"> </w:t>
      </w:r>
      <w:r w:rsidR="00C76F69">
        <w:rPr>
          <w:sz w:val="22"/>
          <w:szCs w:val="22"/>
        </w:rPr>
        <w:t xml:space="preserve"> </w:t>
      </w:r>
      <w:r w:rsidR="00272EFC">
        <w:rPr>
          <w:sz w:val="22"/>
          <w:szCs w:val="22"/>
        </w:rPr>
        <w:t xml:space="preserve"> </w:t>
      </w:r>
    </w:p>
    <w:p w:rsidR="00C76F69" w:rsidRPr="006F48D5" w:rsidRDefault="00C76F69" w:rsidP="00C76F69">
      <w:pPr>
        <w:jc w:val="both"/>
        <w:rPr>
          <w:b/>
          <w:i/>
          <w:sz w:val="22"/>
          <w:szCs w:val="22"/>
          <w:u w:val="single"/>
        </w:rPr>
      </w:pPr>
      <w:r w:rsidRPr="006F48D5">
        <w:rPr>
          <w:b/>
          <w:i/>
          <w:sz w:val="22"/>
          <w:szCs w:val="22"/>
          <w:u w:val="single"/>
        </w:rPr>
        <w:t xml:space="preserve">Proposal </w:t>
      </w:r>
      <w:r>
        <w:rPr>
          <w:b/>
          <w:i/>
          <w:sz w:val="22"/>
          <w:szCs w:val="22"/>
          <w:u w:val="single"/>
        </w:rPr>
        <w:t>2</w:t>
      </w:r>
      <w:r w:rsidRPr="006F48D5">
        <w:rPr>
          <w:b/>
          <w:i/>
          <w:sz w:val="22"/>
          <w:szCs w:val="22"/>
          <w:u w:val="single"/>
        </w:rPr>
        <w:t xml:space="preserve">: </w:t>
      </w:r>
    </w:p>
    <w:p w:rsidR="00C76F69" w:rsidRPr="008A5BD1" w:rsidRDefault="00C76F69" w:rsidP="00C76F69">
      <w:pPr>
        <w:numPr>
          <w:ilvl w:val="0"/>
          <w:numId w:val="5"/>
        </w:numPr>
        <w:jc w:val="both"/>
        <w:rPr>
          <w:b/>
          <w:i/>
          <w:sz w:val="22"/>
          <w:szCs w:val="22"/>
          <w:lang w:val="en-US"/>
        </w:rPr>
      </w:pPr>
      <w:r>
        <w:rPr>
          <w:rFonts w:eastAsia="MS Mincho"/>
          <w:b/>
          <w:i/>
          <w:sz w:val="22"/>
          <w:szCs w:val="22"/>
          <w:lang w:val="en-US" w:eastAsia="ja-JP"/>
        </w:rPr>
        <w:t>Power saving</w:t>
      </w:r>
      <w:r w:rsidR="009B08D9">
        <w:rPr>
          <w:rFonts w:eastAsia="MS Mincho"/>
          <w:b/>
          <w:i/>
          <w:sz w:val="22"/>
          <w:szCs w:val="22"/>
          <w:lang w:val="en-US" w:eastAsia="ja-JP"/>
        </w:rPr>
        <w:t xml:space="preserve"> </w:t>
      </w:r>
      <w:r w:rsidR="00DA52D0">
        <w:rPr>
          <w:rFonts w:eastAsia="MS Mincho"/>
          <w:b/>
          <w:i/>
          <w:sz w:val="22"/>
          <w:szCs w:val="22"/>
          <w:lang w:val="en-US" w:eastAsia="ja-JP"/>
        </w:rPr>
        <w:t xml:space="preserve">for pedestrian UEs should not only be from </w:t>
      </w:r>
      <w:r w:rsidR="00415529">
        <w:rPr>
          <w:rFonts w:eastAsia="MS Mincho"/>
          <w:b/>
          <w:i/>
          <w:sz w:val="22"/>
          <w:szCs w:val="22"/>
          <w:lang w:val="en-US" w:eastAsia="ja-JP"/>
        </w:rPr>
        <w:t>allowing sensing in limited</w:t>
      </w:r>
      <w:r w:rsidR="00DA52D0">
        <w:rPr>
          <w:rFonts w:eastAsia="MS Mincho"/>
          <w:b/>
          <w:i/>
          <w:sz w:val="22"/>
          <w:szCs w:val="22"/>
          <w:lang w:val="en-US" w:eastAsia="ja-JP"/>
        </w:rPr>
        <w:t xml:space="preserve"> time only; the study should be </w:t>
      </w:r>
      <w:r w:rsidR="00415529">
        <w:rPr>
          <w:rFonts w:eastAsia="MS Mincho"/>
          <w:b/>
          <w:i/>
          <w:sz w:val="22"/>
          <w:szCs w:val="22"/>
          <w:lang w:val="en-US" w:eastAsia="ja-JP"/>
        </w:rPr>
        <w:t>open to other power saving methods</w:t>
      </w:r>
      <w:r w:rsidR="00DA52D0">
        <w:rPr>
          <w:rFonts w:eastAsia="MS Mincho"/>
          <w:b/>
          <w:i/>
          <w:sz w:val="22"/>
          <w:szCs w:val="22"/>
          <w:lang w:val="en-US" w:eastAsia="ja-JP"/>
        </w:rPr>
        <w:t xml:space="preserve">. </w:t>
      </w:r>
    </w:p>
    <w:p w:rsidR="00F97BFE" w:rsidRDefault="00F97BFE" w:rsidP="00E84274">
      <w:pPr>
        <w:jc w:val="both"/>
        <w:rPr>
          <w:sz w:val="22"/>
          <w:szCs w:val="22"/>
          <w:lang w:val="en-US"/>
        </w:rPr>
      </w:pPr>
    </w:p>
    <w:p w:rsidR="008142C4" w:rsidRDefault="00415529" w:rsidP="00E84274">
      <w:pPr>
        <w:jc w:val="both"/>
        <w:rPr>
          <w:sz w:val="22"/>
          <w:szCs w:val="22"/>
          <w:lang w:val="en-US"/>
        </w:rPr>
      </w:pPr>
      <w:r>
        <w:rPr>
          <w:sz w:val="22"/>
          <w:szCs w:val="22"/>
          <w:lang w:val="en-US"/>
        </w:rPr>
        <w:t xml:space="preserve">Another important fact for handling pedestrian UE battery issue is the performance gain of pedestrian UEs shouldn’t be </w:t>
      </w:r>
      <w:r w:rsidR="008F2B00">
        <w:rPr>
          <w:sz w:val="22"/>
          <w:szCs w:val="22"/>
          <w:lang w:val="en-US"/>
        </w:rPr>
        <w:t xml:space="preserve">obtained </w:t>
      </w:r>
      <w:r>
        <w:rPr>
          <w:sz w:val="22"/>
          <w:szCs w:val="22"/>
          <w:lang w:val="en-US"/>
        </w:rPr>
        <w:t xml:space="preserve">at the cost of obvious V2V performance degradation. In our understanding, that’s the reason </w:t>
      </w:r>
      <w:r>
        <w:rPr>
          <w:sz w:val="22"/>
          <w:szCs w:val="22"/>
          <w:lang w:val="en-US"/>
        </w:rPr>
        <w:lastRenderedPageBreak/>
        <w:t xml:space="preserve">the WI emphasizes the resources be to selected as “shared by vehicle UEs”, because if we want </w:t>
      </w:r>
      <w:r w:rsidR="008F2B00">
        <w:rPr>
          <w:sz w:val="22"/>
          <w:szCs w:val="22"/>
          <w:lang w:val="en-US"/>
        </w:rPr>
        <w:t>to segment the resource pool, from which</w:t>
      </w:r>
      <w:r>
        <w:rPr>
          <w:sz w:val="22"/>
          <w:szCs w:val="22"/>
          <w:lang w:val="en-US"/>
        </w:rPr>
        <w:t xml:space="preserve"> </w:t>
      </w:r>
      <w:r w:rsidR="008F2B00">
        <w:rPr>
          <w:sz w:val="22"/>
          <w:szCs w:val="22"/>
          <w:lang w:val="en-US"/>
        </w:rPr>
        <w:t xml:space="preserve">one or more </w:t>
      </w:r>
      <w:r>
        <w:rPr>
          <w:sz w:val="22"/>
          <w:szCs w:val="22"/>
          <w:lang w:val="en-US"/>
        </w:rPr>
        <w:t>dedicated resource pool</w:t>
      </w:r>
      <w:r w:rsidR="008F2B00">
        <w:rPr>
          <w:sz w:val="22"/>
          <w:szCs w:val="22"/>
          <w:lang w:val="en-US"/>
        </w:rPr>
        <w:t>s are formed and allocated to pedestrian UEs; it avoids any collision between vehicle UE and pedestrian UE resource selections, and thus obtains performance gain for pedestrian UE. However, as it limits the resource selection scope for vehicle UE, it degrades the performance of vehicle UE in system level.</w:t>
      </w:r>
    </w:p>
    <w:p w:rsidR="004F1B8E" w:rsidRPr="006F48D5" w:rsidRDefault="004F1B8E" w:rsidP="004F1B8E">
      <w:pPr>
        <w:jc w:val="both"/>
        <w:rPr>
          <w:b/>
          <w:i/>
          <w:sz w:val="22"/>
          <w:szCs w:val="22"/>
          <w:u w:val="single"/>
        </w:rPr>
      </w:pPr>
      <w:r w:rsidRPr="006F48D5">
        <w:rPr>
          <w:b/>
          <w:i/>
          <w:sz w:val="22"/>
          <w:szCs w:val="22"/>
          <w:u w:val="single"/>
        </w:rPr>
        <w:t xml:space="preserve">Proposal </w:t>
      </w:r>
      <w:r>
        <w:rPr>
          <w:b/>
          <w:i/>
          <w:sz w:val="22"/>
          <w:szCs w:val="22"/>
          <w:u w:val="single"/>
        </w:rPr>
        <w:t>3</w:t>
      </w:r>
      <w:r w:rsidRPr="006F48D5">
        <w:rPr>
          <w:b/>
          <w:i/>
          <w:sz w:val="22"/>
          <w:szCs w:val="22"/>
          <w:u w:val="single"/>
        </w:rPr>
        <w:t xml:space="preserve">: </w:t>
      </w:r>
    </w:p>
    <w:p w:rsidR="004F1B8E" w:rsidRPr="008A5BD1" w:rsidRDefault="004F1B8E" w:rsidP="004F1B8E">
      <w:pPr>
        <w:numPr>
          <w:ilvl w:val="0"/>
          <w:numId w:val="5"/>
        </w:numPr>
        <w:jc w:val="both"/>
        <w:rPr>
          <w:b/>
          <w:i/>
          <w:sz w:val="22"/>
          <w:szCs w:val="22"/>
          <w:lang w:val="en-US"/>
        </w:rPr>
      </w:pPr>
      <w:r>
        <w:rPr>
          <w:rFonts w:eastAsia="MS Mincho"/>
          <w:b/>
          <w:i/>
          <w:sz w:val="22"/>
          <w:szCs w:val="22"/>
          <w:lang w:val="en-US" w:eastAsia="ja-JP"/>
        </w:rPr>
        <w:t xml:space="preserve">The working assumption should be </w:t>
      </w:r>
      <w:r w:rsidR="00F80486">
        <w:rPr>
          <w:rFonts w:eastAsia="MS Mincho"/>
          <w:b/>
          <w:i/>
          <w:sz w:val="22"/>
          <w:szCs w:val="22"/>
          <w:lang w:val="en-US" w:eastAsia="ja-JP"/>
        </w:rPr>
        <w:t>confirmed: the design of pedestrian UE power saving methods shouldn’t affect V2V service performance</w:t>
      </w:r>
      <w:r>
        <w:rPr>
          <w:rFonts w:eastAsia="MS Mincho"/>
          <w:b/>
          <w:i/>
          <w:sz w:val="22"/>
          <w:szCs w:val="22"/>
          <w:lang w:val="en-US" w:eastAsia="ja-JP"/>
        </w:rPr>
        <w:t xml:space="preserve">. </w:t>
      </w:r>
    </w:p>
    <w:p w:rsidR="004F1B8E" w:rsidRDefault="004F1B8E" w:rsidP="00E84274">
      <w:pPr>
        <w:jc w:val="both"/>
        <w:rPr>
          <w:sz w:val="22"/>
          <w:szCs w:val="22"/>
          <w:lang w:val="en-US"/>
        </w:rPr>
      </w:pPr>
    </w:p>
    <w:p w:rsidR="008142C4" w:rsidRDefault="008142C4" w:rsidP="00E84274">
      <w:pPr>
        <w:jc w:val="both"/>
        <w:rPr>
          <w:sz w:val="22"/>
          <w:szCs w:val="22"/>
          <w:lang w:val="en-US"/>
        </w:rPr>
      </w:pPr>
      <w:r>
        <w:rPr>
          <w:sz w:val="22"/>
          <w:szCs w:val="22"/>
          <w:lang w:val="en-US"/>
        </w:rPr>
        <w:t>As a reasonable compromise, we propose:</w:t>
      </w:r>
    </w:p>
    <w:p w:rsidR="008142C4" w:rsidRPr="006F48D5" w:rsidRDefault="008142C4" w:rsidP="008142C4">
      <w:pPr>
        <w:jc w:val="both"/>
        <w:rPr>
          <w:b/>
          <w:i/>
          <w:sz w:val="22"/>
          <w:szCs w:val="22"/>
          <w:u w:val="single"/>
        </w:rPr>
      </w:pPr>
      <w:r w:rsidRPr="006F48D5">
        <w:rPr>
          <w:b/>
          <w:i/>
          <w:sz w:val="22"/>
          <w:szCs w:val="22"/>
          <w:u w:val="single"/>
        </w:rPr>
        <w:t xml:space="preserve">Proposal </w:t>
      </w:r>
      <w:r w:rsidR="004F1B8E">
        <w:rPr>
          <w:b/>
          <w:i/>
          <w:sz w:val="22"/>
          <w:szCs w:val="22"/>
          <w:u w:val="single"/>
        </w:rPr>
        <w:t>4</w:t>
      </w:r>
      <w:r w:rsidRPr="006F48D5">
        <w:rPr>
          <w:b/>
          <w:i/>
          <w:sz w:val="22"/>
          <w:szCs w:val="22"/>
          <w:u w:val="single"/>
        </w:rPr>
        <w:t xml:space="preserve">: </w:t>
      </w:r>
    </w:p>
    <w:p w:rsidR="008142C4" w:rsidRPr="008A5BD1" w:rsidRDefault="008142C4" w:rsidP="008142C4">
      <w:pPr>
        <w:numPr>
          <w:ilvl w:val="0"/>
          <w:numId w:val="5"/>
        </w:numPr>
        <w:jc w:val="both"/>
        <w:rPr>
          <w:b/>
          <w:i/>
          <w:sz w:val="22"/>
          <w:szCs w:val="22"/>
          <w:lang w:val="en-US"/>
        </w:rPr>
      </w:pPr>
      <w:r>
        <w:rPr>
          <w:rFonts w:eastAsia="MS Mincho"/>
          <w:b/>
          <w:i/>
          <w:sz w:val="22"/>
          <w:szCs w:val="22"/>
          <w:lang w:val="en-US" w:eastAsia="ja-JP"/>
        </w:rPr>
        <w:t xml:space="preserve">As one method of power saving for pedestrian UE, during SPS scheduling of UE autonomous resource selection, more pedestrian UE TBs should be allowed to be scheduled after each sensing, which can be indicated by one SA. </w:t>
      </w:r>
    </w:p>
    <w:p w:rsidR="00415529" w:rsidRPr="00C76F69" w:rsidRDefault="008F2B00" w:rsidP="00E84274">
      <w:pPr>
        <w:jc w:val="both"/>
        <w:rPr>
          <w:sz w:val="22"/>
          <w:szCs w:val="22"/>
          <w:lang w:val="en-US"/>
        </w:rPr>
      </w:pPr>
      <w:r>
        <w:rPr>
          <w:sz w:val="22"/>
          <w:szCs w:val="22"/>
          <w:lang w:val="en-US"/>
        </w:rPr>
        <w:t xml:space="preserve">    </w:t>
      </w:r>
    </w:p>
    <w:p w:rsidR="00F97BFE" w:rsidRDefault="008142C4" w:rsidP="00E84274">
      <w:pPr>
        <w:jc w:val="both"/>
        <w:rPr>
          <w:sz w:val="22"/>
          <w:szCs w:val="22"/>
        </w:rPr>
      </w:pPr>
      <w:r>
        <w:rPr>
          <w:sz w:val="22"/>
          <w:szCs w:val="22"/>
        </w:rPr>
        <w:t>The extreme case of above propo</w:t>
      </w:r>
      <w:r w:rsidR="00545F43">
        <w:rPr>
          <w:sz w:val="22"/>
          <w:szCs w:val="22"/>
        </w:rPr>
        <w:t>sal 4</w:t>
      </w:r>
      <w:r>
        <w:rPr>
          <w:sz w:val="22"/>
          <w:szCs w:val="22"/>
        </w:rPr>
        <w:t xml:space="preserve"> is </w:t>
      </w:r>
      <w:r w:rsidR="00EE3E84">
        <w:rPr>
          <w:sz w:val="22"/>
          <w:szCs w:val="22"/>
        </w:rPr>
        <w:t xml:space="preserve">after the initial </w:t>
      </w:r>
      <w:proofErr w:type="gramStart"/>
      <w:r w:rsidR="003523CE">
        <w:rPr>
          <w:sz w:val="22"/>
          <w:szCs w:val="22"/>
        </w:rPr>
        <w:t>sensing,</w:t>
      </w:r>
      <w:proofErr w:type="gramEnd"/>
      <w:r w:rsidR="00EE3E84">
        <w:rPr>
          <w:sz w:val="22"/>
          <w:szCs w:val="22"/>
        </w:rPr>
        <w:t xml:space="preserve"> the SA indicates that some frequency resources are always reused by pedestrian UE, which is </w:t>
      </w:r>
      <w:proofErr w:type="spellStart"/>
      <w:r w:rsidR="00EE3E84">
        <w:rPr>
          <w:sz w:val="22"/>
          <w:szCs w:val="22"/>
        </w:rPr>
        <w:t>smilar</w:t>
      </w:r>
      <w:proofErr w:type="spellEnd"/>
      <w:r w:rsidR="00EE3E84">
        <w:rPr>
          <w:sz w:val="22"/>
          <w:szCs w:val="22"/>
        </w:rPr>
        <w:t xml:space="preserve"> to allocating dedicated resource pool to pedestrian UE. Nevertheless, </w:t>
      </w:r>
      <w:r w:rsidR="00DB4F45">
        <w:rPr>
          <w:sz w:val="22"/>
          <w:szCs w:val="22"/>
        </w:rPr>
        <w:t>the fundamental difference is the SPS scheduling has an extra release procedure, which can release the resources being used if necessarily, and the released resources can be used by other UEs, including vehicle UEs; while pedestrian UE dedicated resource pool can’t be used by vehicle UEs in any situation; further, w</w:t>
      </w:r>
      <w:r w:rsidR="00EE3E84">
        <w:rPr>
          <w:sz w:val="22"/>
          <w:szCs w:val="22"/>
        </w:rPr>
        <w:t>hen we talk about “more”</w:t>
      </w:r>
      <w:r w:rsidR="00DB4F45">
        <w:rPr>
          <w:sz w:val="22"/>
          <w:szCs w:val="22"/>
        </w:rPr>
        <w:t xml:space="preserve"> TBs scheduled after each sensing, our comparison benchmark is current V2V configuration. As for how many TBs should be scheduled, </w:t>
      </w:r>
      <w:r w:rsidR="003B0610">
        <w:rPr>
          <w:sz w:val="22"/>
          <w:szCs w:val="22"/>
        </w:rPr>
        <w:t xml:space="preserve">such as relating to whether it affects resource reselection, </w:t>
      </w:r>
      <w:r w:rsidR="00DB4F45">
        <w:rPr>
          <w:sz w:val="22"/>
          <w:szCs w:val="22"/>
        </w:rPr>
        <w:t xml:space="preserve">it can be FFS. </w:t>
      </w:r>
      <w:r w:rsidR="00EE3E84">
        <w:rPr>
          <w:sz w:val="22"/>
          <w:szCs w:val="22"/>
        </w:rPr>
        <w:t xml:space="preserve">   </w:t>
      </w:r>
      <w:r w:rsidR="00C76F69">
        <w:rPr>
          <w:sz w:val="22"/>
          <w:szCs w:val="22"/>
        </w:rPr>
        <w:t xml:space="preserve"> </w:t>
      </w:r>
    </w:p>
    <w:p w:rsidR="004F1B8E" w:rsidRDefault="004F1B8E" w:rsidP="00E84274">
      <w:pPr>
        <w:jc w:val="both"/>
        <w:rPr>
          <w:sz w:val="22"/>
          <w:szCs w:val="22"/>
        </w:rPr>
      </w:pPr>
      <w:r>
        <w:rPr>
          <w:sz w:val="22"/>
          <w:szCs w:val="22"/>
        </w:rPr>
        <w:t xml:space="preserve">In the partial sensing window method, it was mentioned that the sensing related parameters should be UE specific, instead of cell specific, like in V2V, e.g., the sensing window size related parameters “a” and “b” are common values for all vehicle UEs. The advantage is it can randomize the sensing activities to avoid congestion. However, in our understanding, especially for UE </w:t>
      </w:r>
      <w:proofErr w:type="spellStart"/>
      <w:r>
        <w:rPr>
          <w:sz w:val="22"/>
          <w:szCs w:val="22"/>
        </w:rPr>
        <w:t>automonous</w:t>
      </w:r>
      <w:proofErr w:type="spellEnd"/>
      <w:r>
        <w:rPr>
          <w:sz w:val="22"/>
          <w:szCs w:val="22"/>
        </w:rPr>
        <w:t xml:space="preserve"> resource selection</w:t>
      </w:r>
      <w:r w:rsidR="00F80486">
        <w:rPr>
          <w:sz w:val="22"/>
          <w:szCs w:val="22"/>
        </w:rPr>
        <w:t>,</w:t>
      </w:r>
      <w:r>
        <w:rPr>
          <w:sz w:val="22"/>
          <w:szCs w:val="22"/>
        </w:rPr>
        <w:t xml:space="preserve"> it’s better to have more cell specific parameters, which can be beneficial for </w:t>
      </w:r>
      <w:r w:rsidR="00F80486">
        <w:rPr>
          <w:sz w:val="22"/>
          <w:szCs w:val="22"/>
        </w:rPr>
        <w:t xml:space="preserve">vehicle </w:t>
      </w:r>
      <w:r>
        <w:rPr>
          <w:sz w:val="22"/>
          <w:szCs w:val="22"/>
        </w:rPr>
        <w:t>UE</w:t>
      </w:r>
      <w:r w:rsidR="00F80486">
        <w:rPr>
          <w:sz w:val="22"/>
          <w:szCs w:val="22"/>
        </w:rPr>
        <w:t xml:space="preserve"> resource </w:t>
      </w:r>
      <w:proofErr w:type="gramStart"/>
      <w:r w:rsidR="00F80486">
        <w:rPr>
          <w:sz w:val="22"/>
          <w:szCs w:val="22"/>
        </w:rPr>
        <w:t>selection,</w:t>
      </w:r>
      <w:proofErr w:type="gramEnd"/>
      <w:r w:rsidR="00F80486">
        <w:rPr>
          <w:sz w:val="22"/>
          <w:szCs w:val="22"/>
        </w:rPr>
        <w:t xml:space="preserve"> even it can’t successfully decode some pedestrian SA information during sensing. Of course, another advantage is more cell specific parameters can save a lot of RRC signalling costs.  </w:t>
      </w:r>
      <w:r>
        <w:rPr>
          <w:sz w:val="22"/>
          <w:szCs w:val="22"/>
        </w:rPr>
        <w:t xml:space="preserve">  </w:t>
      </w:r>
    </w:p>
    <w:p w:rsidR="00F80486" w:rsidRPr="006F48D5" w:rsidRDefault="00F80486" w:rsidP="00F80486">
      <w:pPr>
        <w:jc w:val="both"/>
        <w:rPr>
          <w:b/>
          <w:i/>
          <w:sz w:val="22"/>
          <w:szCs w:val="22"/>
          <w:u w:val="single"/>
        </w:rPr>
      </w:pPr>
      <w:r w:rsidRPr="006F48D5">
        <w:rPr>
          <w:b/>
          <w:i/>
          <w:sz w:val="22"/>
          <w:szCs w:val="22"/>
          <w:u w:val="single"/>
        </w:rPr>
        <w:t xml:space="preserve">Proposal </w:t>
      </w:r>
      <w:r>
        <w:rPr>
          <w:b/>
          <w:i/>
          <w:sz w:val="22"/>
          <w:szCs w:val="22"/>
          <w:u w:val="single"/>
        </w:rPr>
        <w:t>5</w:t>
      </w:r>
      <w:r w:rsidRPr="006F48D5">
        <w:rPr>
          <w:b/>
          <w:i/>
          <w:sz w:val="22"/>
          <w:szCs w:val="22"/>
          <w:u w:val="single"/>
        </w:rPr>
        <w:t xml:space="preserve">: </w:t>
      </w:r>
    </w:p>
    <w:p w:rsidR="00F80486" w:rsidRPr="008A5BD1" w:rsidRDefault="00F80486" w:rsidP="00F80486">
      <w:pPr>
        <w:numPr>
          <w:ilvl w:val="0"/>
          <w:numId w:val="5"/>
        </w:numPr>
        <w:jc w:val="both"/>
        <w:rPr>
          <w:b/>
          <w:i/>
          <w:sz w:val="22"/>
          <w:szCs w:val="22"/>
          <w:lang w:val="en-US"/>
        </w:rPr>
      </w:pPr>
      <w:r>
        <w:rPr>
          <w:rFonts w:eastAsia="MS Mincho"/>
          <w:b/>
          <w:i/>
          <w:sz w:val="22"/>
          <w:szCs w:val="22"/>
          <w:lang w:val="en-US" w:eastAsia="ja-JP"/>
        </w:rPr>
        <w:t xml:space="preserve">Similar as V2V service design, when designing power saving method for pedestrian UE sensing, common parameters instead of UE specific values should be considered more if required. </w:t>
      </w:r>
    </w:p>
    <w:p w:rsidR="00E84274" w:rsidRDefault="00272EFC" w:rsidP="00E84274">
      <w:pPr>
        <w:jc w:val="both"/>
        <w:rPr>
          <w:rFonts w:eastAsia="MS Mincho"/>
          <w:b/>
          <w:i/>
          <w:sz w:val="22"/>
          <w:szCs w:val="22"/>
          <w:lang w:eastAsia="ja-JP"/>
        </w:rPr>
      </w:pPr>
      <w:r>
        <w:rPr>
          <w:sz w:val="22"/>
          <w:szCs w:val="22"/>
        </w:rPr>
        <w:t xml:space="preserve">   </w:t>
      </w:r>
    </w:p>
    <w:p w:rsidR="008922D4" w:rsidRPr="00B46E34" w:rsidRDefault="00F518F2" w:rsidP="0077091A">
      <w:pPr>
        <w:pStyle w:val="Heading1"/>
        <w:ind w:right="340"/>
        <w:rPr>
          <w:b/>
          <w:sz w:val="32"/>
          <w:szCs w:val="32"/>
        </w:rPr>
      </w:pPr>
      <w:r>
        <w:rPr>
          <w:b/>
          <w:sz w:val="32"/>
          <w:szCs w:val="32"/>
        </w:rPr>
        <w:t>Conclusion</w:t>
      </w:r>
    </w:p>
    <w:p w:rsidR="000E3560" w:rsidRPr="008142C4" w:rsidRDefault="007E6587" w:rsidP="0077091A">
      <w:pPr>
        <w:ind w:right="340"/>
        <w:jc w:val="both"/>
        <w:rPr>
          <w:sz w:val="22"/>
          <w:szCs w:val="22"/>
        </w:rPr>
      </w:pPr>
      <w:r w:rsidRPr="00C73D28">
        <w:rPr>
          <w:sz w:val="22"/>
          <w:szCs w:val="22"/>
        </w:rPr>
        <w:t>Based on the dis</w:t>
      </w:r>
      <w:r w:rsidR="00A45C86" w:rsidRPr="00C73D28">
        <w:rPr>
          <w:sz w:val="22"/>
          <w:szCs w:val="22"/>
        </w:rPr>
        <w:t>c</w:t>
      </w:r>
      <w:r w:rsidR="0048180F">
        <w:rPr>
          <w:sz w:val="22"/>
          <w:szCs w:val="22"/>
        </w:rPr>
        <w:t>ussion</w:t>
      </w:r>
      <w:r w:rsidR="00F518F2">
        <w:rPr>
          <w:sz w:val="22"/>
          <w:szCs w:val="22"/>
        </w:rPr>
        <w:t>s</w:t>
      </w:r>
      <w:r w:rsidR="0048180F">
        <w:rPr>
          <w:sz w:val="22"/>
          <w:szCs w:val="22"/>
        </w:rPr>
        <w:t xml:space="preserve"> above, we propose the following</w:t>
      </w:r>
      <w:r w:rsidR="00F518F2">
        <w:rPr>
          <w:sz w:val="22"/>
          <w:szCs w:val="22"/>
        </w:rPr>
        <w:t>s</w:t>
      </w:r>
      <w:r w:rsidRPr="00C73D28">
        <w:rPr>
          <w:sz w:val="22"/>
          <w:szCs w:val="22"/>
        </w:rPr>
        <w:t>:</w:t>
      </w:r>
    </w:p>
    <w:p w:rsidR="00BA68B4" w:rsidRPr="00BA68B4" w:rsidRDefault="00BA68B4" w:rsidP="00BA68B4">
      <w:pPr>
        <w:jc w:val="both"/>
        <w:rPr>
          <w:b/>
          <w:i/>
          <w:sz w:val="22"/>
          <w:szCs w:val="22"/>
        </w:rPr>
      </w:pPr>
      <w:r>
        <w:rPr>
          <w:b/>
          <w:i/>
          <w:sz w:val="22"/>
          <w:szCs w:val="22"/>
        </w:rPr>
        <w:t>Proposals</w:t>
      </w:r>
      <w:r w:rsidRPr="00BA68B4">
        <w:rPr>
          <w:b/>
          <w:i/>
          <w:sz w:val="22"/>
          <w:szCs w:val="22"/>
        </w:rPr>
        <w:t xml:space="preserve">: </w:t>
      </w:r>
    </w:p>
    <w:p w:rsidR="008142C4" w:rsidRPr="008A5BD1" w:rsidRDefault="008142C4" w:rsidP="008142C4">
      <w:pPr>
        <w:numPr>
          <w:ilvl w:val="0"/>
          <w:numId w:val="5"/>
        </w:numPr>
        <w:jc w:val="both"/>
        <w:rPr>
          <w:b/>
          <w:i/>
          <w:sz w:val="22"/>
          <w:szCs w:val="22"/>
          <w:lang w:val="en-US"/>
        </w:rPr>
      </w:pPr>
      <w:r>
        <w:rPr>
          <w:rFonts w:eastAsia="MS Mincho"/>
          <w:b/>
          <w:i/>
          <w:sz w:val="22"/>
          <w:szCs w:val="22"/>
          <w:lang w:val="en-US" w:eastAsia="ja-JP"/>
        </w:rPr>
        <w:t xml:space="preserve">With the baseline that sensing can generate good PRR performance gain in UE autonomous resource selection, study should focus on reducing sensing </w:t>
      </w:r>
      <w:proofErr w:type="spellStart"/>
      <w:r>
        <w:rPr>
          <w:rFonts w:eastAsia="MS Mincho"/>
          <w:b/>
          <w:i/>
          <w:sz w:val="22"/>
          <w:szCs w:val="22"/>
          <w:lang w:val="en-US" w:eastAsia="ja-JP"/>
        </w:rPr>
        <w:t>actitivty</w:t>
      </w:r>
      <w:proofErr w:type="spellEnd"/>
      <w:r>
        <w:rPr>
          <w:rFonts w:eastAsia="MS Mincho"/>
          <w:b/>
          <w:i/>
          <w:sz w:val="22"/>
          <w:szCs w:val="22"/>
          <w:lang w:val="en-US" w:eastAsia="ja-JP"/>
        </w:rPr>
        <w:t xml:space="preserve"> energy consumption for pedestrian UEs. </w:t>
      </w:r>
    </w:p>
    <w:p w:rsidR="008142C4" w:rsidRPr="00F80486" w:rsidRDefault="008142C4" w:rsidP="008142C4">
      <w:pPr>
        <w:numPr>
          <w:ilvl w:val="0"/>
          <w:numId w:val="5"/>
        </w:numPr>
        <w:jc w:val="both"/>
        <w:rPr>
          <w:b/>
          <w:i/>
          <w:sz w:val="22"/>
          <w:szCs w:val="22"/>
          <w:lang w:val="en-US"/>
        </w:rPr>
      </w:pPr>
      <w:r>
        <w:rPr>
          <w:rFonts w:eastAsia="MS Mincho"/>
          <w:b/>
          <w:i/>
          <w:sz w:val="22"/>
          <w:szCs w:val="22"/>
          <w:lang w:val="en-US" w:eastAsia="ja-JP"/>
        </w:rPr>
        <w:t xml:space="preserve">Power saving for pedestrian UEs should not only be from allowing sensing in limited time only; the study should be open to other power saving methods. </w:t>
      </w:r>
    </w:p>
    <w:p w:rsidR="00F80486" w:rsidRPr="00F80486" w:rsidRDefault="00F80486" w:rsidP="00F80486">
      <w:pPr>
        <w:numPr>
          <w:ilvl w:val="0"/>
          <w:numId w:val="5"/>
        </w:numPr>
        <w:jc w:val="both"/>
        <w:rPr>
          <w:b/>
          <w:i/>
          <w:sz w:val="22"/>
          <w:szCs w:val="22"/>
          <w:lang w:val="en-US"/>
        </w:rPr>
      </w:pPr>
      <w:r>
        <w:rPr>
          <w:rFonts w:eastAsia="MS Mincho"/>
          <w:b/>
          <w:i/>
          <w:sz w:val="22"/>
          <w:szCs w:val="22"/>
          <w:lang w:val="en-US" w:eastAsia="ja-JP"/>
        </w:rPr>
        <w:t xml:space="preserve">The working assumption should be confirmed: the design of pedestrian UE power saving methods shouldn’t affect V2V service performance. </w:t>
      </w:r>
    </w:p>
    <w:p w:rsidR="00D27494" w:rsidRPr="00F80486" w:rsidRDefault="008142C4" w:rsidP="00F80486">
      <w:pPr>
        <w:numPr>
          <w:ilvl w:val="0"/>
          <w:numId w:val="5"/>
        </w:numPr>
        <w:jc w:val="both"/>
        <w:rPr>
          <w:b/>
          <w:i/>
          <w:sz w:val="22"/>
          <w:szCs w:val="22"/>
          <w:lang w:val="en-US"/>
        </w:rPr>
      </w:pPr>
      <w:r>
        <w:rPr>
          <w:rFonts w:eastAsia="MS Mincho"/>
          <w:b/>
          <w:i/>
          <w:sz w:val="22"/>
          <w:szCs w:val="22"/>
          <w:lang w:val="en-US" w:eastAsia="ja-JP"/>
        </w:rPr>
        <w:lastRenderedPageBreak/>
        <w:t xml:space="preserve">As one method of power saving for pedestrian UE, during SPS scheduling of UE autonomous resource selection, more pedestrian UE TBs should be allowed to be scheduled after each sensing, which can be indicated by one SA. </w:t>
      </w:r>
    </w:p>
    <w:p w:rsidR="00F80486" w:rsidRPr="008A5BD1" w:rsidRDefault="00F80486" w:rsidP="00F80486">
      <w:pPr>
        <w:numPr>
          <w:ilvl w:val="0"/>
          <w:numId w:val="5"/>
        </w:numPr>
        <w:jc w:val="both"/>
        <w:rPr>
          <w:b/>
          <w:i/>
          <w:sz w:val="22"/>
          <w:szCs w:val="22"/>
          <w:lang w:val="en-US"/>
        </w:rPr>
      </w:pPr>
      <w:r>
        <w:rPr>
          <w:rFonts w:eastAsia="MS Mincho"/>
          <w:b/>
          <w:i/>
          <w:sz w:val="22"/>
          <w:szCs w:val="22"/>
          <w:lang w:val="en-US" w:eastAsia="ja-JP"/>
        </w:rPr>
        <w:t xml:space="preserve">Similar as V2V service design, when designing power saving method for pedestrian UE sensing, common parameters instead of UE specific values should be considered more if required. </w:t>
      </w:r>
    </w:p>
    <w:p w:rsidR="00F80486" w:rsidRPr="00F80486" w:rsidRDefault="00F80486" w:rsidP="00F80486">
      <w:pPr>
        <w:ind w:left="284"/>
        <w:jc w:val="both"/>
        <w:rPr>
          <w:b/>
          <w:i/>
          <w:sz w:val="22"/>
          <w:szCs w:val="22"/>
          <w:lang w:val="en-US"/>
        </w:rPr>
      </w:pPr>
    </w:p>
    <w:p w:rsidR="000E3560" w:rsidRPr="00C718EB" w:rsidRDefault="000E3560" w:rsidP="000F6991">
      <w:pPr>
        <w:jc w:val="both"/>
        <w:rPr>
          <w:sz w:val="22"/>
          <w:szCs w:val="22"/>
          <w:lang w:val="en-US"/>
        </w:rPr>
      </w:pPr>
    </w:p>
    <w:p w:rsidR="00626C54" w:rsidRPr="00B46E34" w:rsidRDefault="00626C54" w:rsidP="0077091A">
      <w:pPr>
        <w:pStyle w:val="Heading1"/>
        <w:tabs>
          <w:tab w:val="left" w:pos="9781"/>
        </w:tabs>
        <w:ind w:right="340"/>
        <w:jc w:val="both"/>
        <w:rPr>
          <w:b/>
          <w:sz w:val="32"/>
          <w:szCs w:val="32"/>
        </w:rPr>
      </w:pPr>
      <w:r w:rsidRPr="00B46E34">
        <w:rPr>
          <w:b/>
          <w:sz w:val="32"/>
          <w:szCs w:val="32"/>
        </w:rPr>
        <w:t>References</w:t>
      </w:r>
    </w:p>
    <w:p w:rsidR="009013CF" w:rsidRPr="009013CF" w:rsidRDefault="009013CF" w:rsidP="009013CF">
      <w:pPr>
        <w:widowControl w:val="0"/>
        <w:numPr>
          <w:ilvl w:val="0"/>
          <w:numId w:val="6"/>
        </w:numPr>
        <w:autoSpaceDN w:val="0"/>
        <w:spacing w:after="120"/>
        <w:jc w:val="both"/>
        <w:rPr>
          <w:sz w:val="22"/>
          <w:szCs w:val="22"/>
          <w:lang w:eastAsia="zh-CN"/>
        </w:rPr>
      </w:pPr>
      <w:r w:rsidRPr="00F12974">
        <w:rPr>
          <w:sz w:val="22"/>
          <w:szCs w:val="22"/>
          <w:lang w:eastAsia="zh-CN"/>
        </w:rPr>
        <w:t>Chairman’s Notes, RAN1 #</w:t>
      </w:r>
      <w:r>
        <w:rPr>
          <w:sz w:val="22"/>
          <w:szCs w:val="22"/>
          <w:lang w:eastAsia="zh-CN"/>
        </w:rPr>
        <w:t>85</w:t>
      </w:r>
      <w:r w:rsidRPr="00F12974">
        <w:rPr>
          <w:sz w:val="22"/>
          <w:szCs w:val="22"/>
          <w:lang w:eastAsia="zh-CN"/>
        </w:rPr>
        <w:t xml:space="preserve">, </w:t>
      </w:r>
      <w:r>
        <w:rPr>
          <w:sz w:val="22"/>
          <w:szCs w:val="22"/>
          <w:lang w:eastAsia="zh-CN"/>
        </w:rPr>
        <w:t>Nanjing</w:t>
      </w:r>
      <w:r w:rsidRPr="00F12974">
        <w:rPr>
          <w:sz w:val="22"/>
          <w:szCs w:val="22"/>
          <w:lang w:eastAsia="zh-CN"/>
        </w:rPr>
        <w:t xml:space="preserve">, </w:t>
      </w:r>
      <w:r>
        <w:rPr>
          <w:sz w:val="22"/>
          <w:szCs w:val="22"/>
          <w:lang w:eastAsia="zh-CN"/>
        </w:rPr>
        <w:t xml:space="preserve">China, </w:t>
      </w:r>
      <w:r w:rsidR="00D453C6">
        <w:rPr>
          <w:sz w:val="22"/>
          <w:szCs w:val="22"/>
          <w:lang w:eastAsia="zh-CN"/>
        </w:rPr>
        <w:t>May 23</w:t>
      </w:r>
      <w:r>
        <w:rPr>
          <w:sz w:val="22"/>
          <w:szCs w:val="22"/>
          <w:lang w:eastAsia="zh-CN"/>
        </w:rPr>
        <w:t xml:space="preserve"> - </w:t>
      </w:r>
      <w:r w:rsidR="00D453C6">
        <w:rPr>
          <w:sz w:val="22"/>
          <w:szCs w:val="22"/>
          <w:lang w:eastAsia="zh-CN"/>
        </w:rPr>
        <w:t>May 27</w:t>
      </w:r>
      <w:r w:rsidRPr="00F12974">
        <w:rPr>
          <w:sz w:val="22"/>
          <w:szCs w:val="22"/>
          <w:lang w:eastAsia="zh-CN"/>
        </w:rPr>
        <w:t>, 2</w:t>
      </w:r>
      <w:r>
        <w:rPr>
          <w:sz w:val="22"/>
          <w:szCs w:val="22"/>
          <w:lang w:eastAsia="zh-CN"/>
        </w:rPr>
        <w:t>016</w:t>
      </w:r>
      <w:r w:rsidRPr="00F12974">
        <w:rPr>
          <w:sz w:val="22"/>
          <w:szCs w:val="22"/>
          <w:lang w:eastAsia="zh-CN"/>
        </w:rPr>
        <w:t>.</w:t>
      </w:r>
    </w:p>
    <w:p w:rsidR="000A7498" w:rsidRDefault="00697E4F" w:rsidP="000A7498">
      <w:pPr>
        <w:widowControl w:val="0"/>
        <w:numPr>
          <w:ilvl w:val="0"/>
          <w:numId w:val="6"/>
        </w:numPr>
        <w:autoSpaceDN w:val="0"/>
        <w:spacing w:after="120"/>
        <w:jc w:val="both"/>
        <w:rPr>
          <w:sz w:val="22"/>
          <w:szCs w:val="22"/>
          <w:lang w:eastAsia="zh-CN"/>
        </w:rPr>
      </w:pPr>
      <w:r w:rsidRPr="00697E4F">
        <w:rPr>
          <w:sz w:val="22"/>
          <w:szCs w:val="22"/>
          <w:lang w:eastAsia="zh-CN"/>
        </w:rPr>
        <w:t xml:space="preserve">RP-161298, </w:t>
      </w:r>
      <w:r>
        <w:rPr>
          <w:sz w:val="22"/>
          <w:szCs w:val="22"/>
          <w:lang w:eastAsia="zh-CN"/>
        </w:rPr>
        <w:t>“</w:t>
      </w:r>
      <w:r w:rsidRPr="00697E4F">
        <w:rPr>
          <w:sz w:val="22"/>
          <w:szCs w:val="22"/>
          <w:lang w:eastAsia="zh-CN"/>
        </w:rPr>
        <w:t>LTE based V2X Services</w:t>
      </w:r>
      <w:r>
        <w:rPr>
          <w:sz w:val="22"/>
          <w:szCs w:val="22"/>
          <w:lang w:eastAsia="zh-CN"/>
        </w:rPr>
        <w:t>”</w:t>
      </w:r>
      <w:r w:rsidR="000A7498" w:rsidRPr="00F12974">
        <w:rPr>
          <w:sz w:val="22"/>
          <w:szCs w:val="22"/>
          <w:lang w:eastAsia="zh-CN"/>
        </w:rPr>
        <w:t xml:space="preserve">, </w:t>
      </w:r>
      <w:proofErr w:type="spellStart"/>
      <w:r w:rsidRPr="00697E4F">
        <w:rPr>
          <w:sz w:val="22"/>
          <w:szCs w:val="22"/>
          <w:lang w:eastAsia="zh-CN"/>
        </w:rPr>
        <w:t>Busan</w:t>
      </w:r>
      <w:proofErr w:type="spellEnd"/>
      <w:r w:rsidRPr="00697E4F">
        <w:rPr>
          <w:sz w:val="22"/>
          <w:szCs w:val="22"/>
          <w:lang w:eastAsia="zh-CN"/>
        </w:rPr>
        <w:t>, South Korea, June 13 - 16, 2016</w:t>
      </w:r>
      <w:r w:rsidR="000A7498" w:rsidRPr="00F12974">
        <w:rPr>
          <w:sz w:val="22"/>
          <w:szCs w:val="22"/>
          <w:lang w:eastAsia="zh-CN"/>
        </w:rPr>
        <w:t>.</w:t>
      </w:r>
    </w:p>
    <w:p w:rsidR="009013CF" w:rsidRPr="00F12974" w:rsidRDefault="00697E4F" w:rsidP="009013CF">
      <w:pPr>
        <w:widowControl w:val="0"/>
        <w:numPr>
          <w:ilvl w:val="0"/>
          <w:numId w:val="6"/>
        </w:numPr>
        <w:autoSpaceDN w:val="0"/>
        <w:spacing w:after="120"/>
        <w:jc w:val="both"/>
        <w:rPr>
          <w:sz w:val="22"/>
          <w:szCs w:val="22"/>
          <w:lang w:eastAsia="zh-CN"/>
        </w:rPr>
      </w:pPr>
      <w:r w:rsidRPr="00697E4F">
        <w:rPr>
          <w:sz w:val="22"/>
          <w:szCs w:val="22"/>
          <w:lang w:eastAsia="zh-CN"/>
        </w:rPr>
        <w:t xml:space="preserve">R1-165208, </w:t>
      </w:r>
      <w:r>
        <w:rPr>
          <w:sz w:val="22"/>
          <w:szCs w:val="22"/>
          <w:lang w:eastAsia="zh-CN"/>
        </w:rPr>
        <w:t>“</w:t>
      </w:r>
      <w:r w:rsidRPr="00697E4F">
        <w:rPr>
          <w:sz w:val="22"/>
          <w:szCs w:val="22"/>
          <w:lang w:eastAsia="zh-CN"/>
        </w:rPr>
        <w:t>Further detail of partial sensing for P2V operation</w:t>
      </w:r>
      <w:r>
        <w:rPr>
          <w:sz w:val="22"/>
          <w:szCs w:val="22"/>
          <w:lang w:eastAsia="zh-CN"/>
        </w:rPr>
        <w:t>”</w:t>
      </w:r>
      <w:r w:rsidRPr="00697E4F">
        <w:rPr>
          <w:sz w:val="22"/>
          <w:szCs w:val="22"/>
          <w:lang w:eastAsia="zh-CN"/>
        </w:rPr>
        <w:t>, NTT DOCOMO</w:t>
      </w:r>
      <w:r w:rsidR="009013CF" w:rsidRPr="00F12974">
        <w:rPr>
          <w:sz w:val="22"/>
          <w:szCs w:val="22"/>
          <w:lang w:eastAsia="zh-CN"/>
        </w:rPr>
        <w:t>.</w:t>
      </w:r>
    </w:p>
    <w:p w:rsidR="00E93343" w:rsidRPr="004F1E89" w:rsidRDefault="00E93343" w:rsidP="00CD642A">
      <w:pPr>
        <w:tabs>
          <w:tab w:val="left" w:pos="9781"/>
        </w:tabs>
        <w:ind w:right="340"/>
        <w:rPr>
          <w:sz w:val="22"/>
          <w:szCs w:val="22"/>
          <w:lang w:val="en-US"/>
        </w:rPr>
      </w:pPr>
    </w:p>
    <w:sectPr w:rsidR="00E93343" w:rsidRPr="004F1E89" w:rsidSect="008672A7">
      <w:footnotePr>
        <w:numRestart w:val="eachSect"/>
      </w:footnotePr>
      <w:pgSz w:w="11907" w:h="16840" w:code="9"/>
      <w:pgMar w:top="851" w:right="680" w:bottom="794" w:left="96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7053" w:rsidRDefault="00657053">
      <w:r>
        <w:separator/>
      </w:r>
    </w:p>
  </w:endnote>
  <w:endnote w:type="continuationSeparator" w:id="0">
    <w:p w:rsidR="00657053" w:rsidRDefault="006570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Arial Unicode MS"/>
    <w:charset w:val="50"/>
    <w:family w:val="auto"/>
    <w:pitch w:val="variable"/>
    <w:sig w:usb0="00000000" w:usb1="080E0000" w:usb2="00000010" w:usb3="00000000" w:csb0="0004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7053" w:rsidRDefault="00657053">
      <w:r>
        <w:separator/>
      </w:r>
    </w:p>
  </w:footnote>
  <w:footnote w:type="continuationSeparator" w:id="0">
    <w:p w:rsidR="00657053" w:rsidRDefault="006570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52054B7"/>
    <w:multiLevelType w:val="hybridMultilevel"/>
    <w:tmpl w:val="F376BD06"/>
    <w:lvl w:ilvl="0" w:tplc="3AC06486">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2EF1A18"/>
    <w:multiLevelType w:val="hybridMultilevel"/>
    <w:tmpl w:val="906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30005B"/>
    <w:multiLevelType w:val="hybridMultilevel"/>
    <w:tmpl w:val="99164582"/>
    <w:lvl w:ilvl="0" w:tplc="BE74DA0C">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1780B9E"/>
    <w:multiLevelType w:val="hybridMultilevel"/>
    <w:tmpl w:val="CC36AF0E"/>
    <w:lvl w:ilvl="0" w:tplc="7BDAD83E">
      <w:start w:val="7"/>
      <w:numFmt w:val="bullet"/>
      <w:lvlText w:val="・"/>
      <w:lvlJc w:val="left"/>
      <w:pPr>
        <w:ind w:left="420" w:hanging="420"/>
      </w:pPr>
      <w:rPr>
        <w:rFonts w:ascii="MS Mincho" w:eastAsia="MS Mincho" w:hAnsi="MS Mincho" w:cs="Arial"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29711C6"/>
    <w:multiLevelType w:val="hybridMultilevel"/>
    <w:tmpl w:val="51721704"/>
    <w:lvl w:ilvl="0" w:tplc="7CB4A3DA">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9361540"/>
    <w:multiLevelType w:val="hybridMultilevel"/>
    <w:tmpl w:val="DB9ED4C2"/>
    <w:lvl w:ilvl="0" w:tplc="9366539E">
      <w:start w:val="1"/>
      <w:numFmt w:val="bullet"/>
      <w:lvlText w:val="•"/>
      <w:lvlJc w:val="left"/>
      <w:pPr>
        <w:tabs>
          <w:tab w:val="num" w:pos="720"/>
        </w:tabs>
        <w:ind w:left="720" w:hanging="360"/>
      </w:pPr>
      <w:rPr>
        <w:rFonts w:ascii="Arial" w:hAnsi="Arial" w:hint="default"/>
      </w:rPr>
    </w:lvl>
    <w:lvl w:ilvl="1" w:tplc="44420902">
      <w:start w:val="773"/>
      <w:numFmt w:val="bullet"/>
      <w:lvlText w:val="–"/>
      <w:lvlJc w:val="left"/>
      <w:pPr>
        <w:tabs>
          <w:tab w:val="num" w:pos="1440"/>
        </w:tabs>
        <w:ind w:left="1440" w:hanging="360"/>
      </w:pPr>
      <w:rPr>
        <w:rFonts w:ascii="Arial" w:hAnsi="Arial" w:hint="default"/>
      </w:rPr>
    </w:lvl>
    <w:lvl w:ilvl="2" w:tplc="EE782908">
      <w:start w:val="1"/>
      <w:numFmt w:val="bullet"/>
      <w:lvlText w:val="•"/>
      <w:lvlJc w:val="left"/>
      <w:pPr>
        <w:tabs>
          <w:tab w:val="num" w:pos="2160"/>
        </w:tabs>
        <w:ind w:left="2160" w:hanging="360"/>
      </w:pPr>
      <w:rPr>
        <w:rFonts w:ascii="Arial" w:hAnsi="Arial" w:hint="default"/>
      </w:rPr>
    </w:lvl>
    <w:lvl w:ilvl="3" w:tplc="5BDA55DC">
      <w:start w:val="1"/>
      <w:numFmt w:val="bullet"/>
      <w:lvlText w:val="•"/>
      <w:lvlJc w:val="left"/>
      <w:pPr>
        <w:tabs>
          <w:tab w:val="num" w:pos="2880"/>
        </w:tabs>
        <w:ind w:left="2880" w:hanging="360"/>
      </w:pPr>
      <w:rPr>
        <w:rFonts w:ascii="Arial" w:hAnsi="Arial" w:hint="default"/>
      </w:rPr>
    </w:lvl>
    <w:lvl w:ilvl="4" w:tplc="5156C43E" w:tentative="1">
      <w:start w:val="1"/>
      <w:numFmt w:val="bullet"/>
      <w:lvlText w:val="•"/>
      <w:lvlJc w:val="left"/>
      <w:pPr>
        <w:tabs>
          <w:tab w:val="num" w:pos="3600"/>
        </w:tabs>
        <w:ind w:left="3600" w:hanging="360"/>
      </w:pPr>
      <w:rPr>
        <w:rFonts w:ascii="Arial" w:hAnsi="Arial" w:hint="default"/>
      </w:rPr>
    </w:lvl>
    <w:lvl w:ilvl="5" w:tplc="38BC03AA" w:tentative="1">
      <w:start w:val="1"/>
      <w:numFmt w:val="bullet"/>
      <w:lvlText w:val="•"/>
      <w:lvlJc w:val="left"/>
      <w:pPr>
        <w:tabs>
          <w:tab w:val="num" w:pos="4320"/>
        </w:tabs>
        <w:ind w:left="4320" w:hanging="360"/>
      </w:pPr>
      <w:rPr>
        <w:rFonts w:ascii="Arial" w:hAnsi="Arial" w:hint="default"/>
      </w:rPr>
    </w:lvl>
    <w:lvl w:ilvl="6" w:tplc="0AAA9168" w:tentative="1">
      <w:start w:val="1"/>
      <w:numFmt w:val="bullet"/>
      <w:lvlText w:val="•"/>
      <w:lvlJc w:val="left"/>
      <w:pPr>
        <w:tabs>
          <w:tab w:val="num" w:pos="5040"/>
        </w:tabs>
        <w:ind w:left="5040" w:hanging="360"/>
      </w:pPr>
      <w:rPr>
        <w:rFonts w:ascii="Arial" w:hAnsi="Arial" w:hint="default"/>
      </w:rPr>
    </w:lvl>
    <w:lvl w:ilvl="7" w:tplc="ED7A1A86" w:tentative="1">
      <w:start w:val="1"/>
      <w:numFmt w:val="bullet"/>
      <w:lvlText w:val="•"/>
      <w:lvlJc w:val="left"/>
      <w:pPr>
        <w:tabs>
          <w:tab w:val="num" w:pos="5760"/>
        </w:tabs>
        <w:ind w:left="5760" w:hanging="360"/>
      </w:pPr>
      <w:rPr>
        <w:rFonts w:ascii="Arial" w:hAnsi="Arial" w:hint="default"/>
      </w:rPr>
    </w:lvl>
    <w:lvl w:ilvl="8" w:tplc="CA34E052" w:tentative="1">
      <w:start w:val="1"/>
      <w:numFmt w:val="bullet"/>
      <w:lvlText w:val="•"/>
      <w:lvlJc w:val="left"/>
      <w:pPr>
        <w:tabs>
          <w:tab w:val="num" w:pos="6480"/>
        </w:tabs>
        <w:ind w:left="6480" w:hanging="360"/>
      </w:pPr>
      <w:rPr>
        <w:rFonts w:ascii="Arial" w:hAnsi="Arial" w:hint="default"/>
      </w:rPr>
    </w:lvl>
  </w:abstractNum>
  <w:abstractNum w:abstractNumId="8">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nsid w:val="3ADC37B0"/>
    <w:multiLevelType w:val="hybridMultilevel"/>
    <w:tmpl w:val="481E3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E80760"/>
    <w:multiLevelType w:val="hybridMultilevel"/>
    <w:tmpl w:val="2DD833A8"/>
    <w:lvl w:ilvl="0" w:tplc="2272E33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EA74A65"/>
    <w:multiLevelType w:val="hybridMultilevel"/>
    <w:tmpl w:val="72B62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24322C"/>
    <w:multiLevelType w:val="hybridMultilevel"/>
    <w:tmpl w:val="D72C3362"/>
    <w:lvl w:ilvl="0" w:tplc="B20E2F8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26F5CA8"/>
    <w:multiLevelType w:val="hybridMultilevel"/>
    <w:tmpl w:val="A806697A"/>
    <w:lvl w:ilvl="0" w:tplc="CB5ABA9A">
      <w:start w:val="1"/>
      <w:numFmt w:val="bullet"/>
      <w:lvlText w:val="•"/>
      <w:lvlJc w:val="left"/>
      <w:pPr>
        <w:tabs>
          <w:tab w:val="num" w:pos="360"/>
        </w:tabs>
        <w:ind w:left="360" w:hanging="360"/>
      </w:pPr>
      <w:rPr>
        <w:rFonts w:ascii="Arial" w:hAnsi="Arial" w:hint="default"/>
      </w:rPr>
    </w:lvl>
    <w:lvl w:ilvl="1" w:tplc="22160B0A">
      <w:start w:val="2458"/>
      <w:numFmt w:val="bullet"/>
      <w:lvlText w:val="–"/>
      <w:lvlJc w:val="left"/>
      <w:pPr>
        <w:tabs>
          <w:tab w:val="num" w:pos="1080"/>
        </w:tabs>
        <w:ind w:left="1080" w:hanging="360"/>
      </w:pPr>
      <w:rPr>
        <w:rFonts w:ascii="Arial" w:hAnsi="Arial" w:hint="default"/>
      </w:rPr>
    </w:lvl>
    <w:lvl w:ilvl="2" w:tplc="C89481AA">
      <w:start w:val="1"/>
      <w:numFmt w:val="bullet"/>
      <w:lvlText w:val="•"/>
      <w:lvlJc w:val="left"/>
      <w:pPr>
        <w:tabs>
          <w:tab w:val="num" w:pos="1800"/>
        </w:tabs>
        <w:ind w:left="1800" w:hanging="360"/>
      </w:pPr>
      <w:rPr>
        <w:rFonts w:ascii="Arial" w:hAnsi="Arial" w:hint="default"/>
      </w:rPr>
    </w:lvl>
    <w:lvl w:ilvl="3" w:tplc="D4926D04" w:tentative="1">
      <w:start w:val="1"/>
      <w:numFmt w:val="bullet"/>
      <w:lvlText w:val="•"/>
      <w:lvlJc w:val="left"/>
      <w:pPr>
        <w:tabs>
          <w:tab w:val="num" w:pos="2520"/>
        </w:tabs>
        <w:ind w:left="2520" w:hanging="360"/>
      </w:pPr>
      <w:rPr>
        <w:rFonts w:ascii="Arial" w:hAnsi="Arial" w:hint="default"/>
      </w:rPr>
    </w:lvl>
    <w:lvl w:ilvl="4" w:tplc="9758B478" w:tentative="1">
      <w:start w:val="1"/>
      <w:numFmt w:val="bullet"/>
      <w:lvlText w:val="•"/>
      <w:lvlJc w:val="left"/>
      <w:pPr>
        <w:tabs>
          <w:tab w:val="num" w:pos="3240"/>
        </w:tabs>
        <w:ind w:left="3240" w:hanging="360"/>
      </w:pPr>
      <w:rPr>
        <w:rFonts w:ascii="Arial" w:hAnsi="Arial" w:hint="default"/>
      </w:rPr>
    </w:lvl>
    <w:lvl w:ilvl="5" w:tplc="0B24BA52" w:tentative="1">
      <w:start w:val="1"/>
      <w:numFmt w:val="bullet"/>
      <w:lvlText w:val="•"/>
      <w:lvlJc w:val="left"/>
      <w:pPr>
        <w:tabs>
          <w:tab w:val="num" w:pos="3960"/>
        </w:tabs>
        <w:ind w:left="3960" w:hanging="360"/>
      </w:pPr>
      <w:rPr>
        <w:rFonts w:ascii="Arial" w:hAnsi="Arial" w:hint="default"/>
      </w:rPr>
    </w:lvl>
    <w:lvl w:ilvl="6" w:tplc="71F40066" w:tentative="1">
      <w:start w:val="1"/>
      <w:numFmt w:val="bullet"/>
      <w:lvlText w:val="•"/>
      <w:lvlJc w:val="left"/>
      <w:pPr>
        <w:tabs>
          <w:tab w:val="num" w:pos="4680"/>
        </w:tabs>
        <w:ind w:left="4680" w:hanging="360"/>
      </w:pPr>
      <w:rPr>
        <w:rFonts w:ascii="Arial" w:hAnsi="Arial" w:hint="default"/>
      </w:rPr>
    </w:lvl>
    <w:lvl w:ilvl="7" w:tplc="BA3635A6" w:tentative="1">
      <w:start w:val="1"/>
      <w:numFmt w:val="bullet"/>
      <w:lvlText w:val="•"/>
      <w:lvlJc w:val="left"/>
      <w:pPr>
        <w:tabs>
          <w:tab w:val="num" w:pos="5400"/>
        </w:tabs>
        <w:ind w:left="5400" w:hanging="360"/>
      </w:pPr>
      <w:rPr>
        <w:rFonts w:ascii="Arial" w:hAnsi="Arial" w:hint="default"/>
      </w:rPr>
    </w:lvl>
    <w:lvl w:ilvl="8" w:tplc="87D43E4A" w:tentative="1">
      <w:start w:val="1"/>
      <w:numFmt w:val="bullet"/>
      <w:lvlText w:val="•"/>
      <w:lvlJc w:val="left"/>
      <w:pPr>
        <w:tabs>
          <w:tab w:val="num" w:pos="6120"/>
        </w:tabs>
        <w:ind w:left="6120" w:hanging="360"/>
      </w:pPr>
      <w:rPr>
        <w:rFonts w:ascii="Arial" w:hAnsi="Arial" w:hint="default"/>
      </w:rPr>
    </w:lvl>
  </w:abstractNum>
  <w:abstractNum w:abstractNumId="14">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sz w:val="22"/>
        <w:u w:val="none"/>
        <w:vertAlign w:val="baseline"/>
      </w:rPr>
    </w:lvl>
  </w:abstractNum>
  <w:abstractNum w:abstractNumId="15">
    <w:nsid w:val="48511918"/>
    <w:multiLevelType w:val="hybridMultilevel"/>
    <w:tmpl w:val="CB3A2248"/>
    <w:lvl w:ilvl="0" w:tplc="7C8217E8">
      <w:start w:val="1"/>
      <w:numFmt w:val="bullet"/>
      <w:lvlText w:val="•"/>
      <w:lvlJc w:val="left"/>
      <w:pPr>
        <w:tabs>
          <w:tab w:val="num" w:pos="720"/>
        </w:tabs>
        <w:ind w:left="720" w:hanging="360"/>
      </w:pPr>
      <w:rPr>
        <w:rFonts w:ascii="Arial" w:hAnsi="Arial" w:hint="default"/>
      </w:rPr>
    </w:lvl>
    <w:lvl w:ilvl="1" w:tplc="9D3EDAAE">
      <w:numFmt w:val="bullet"/>
      <w:lvlText w:val="–"/>
      <w:lvlJc w:val="left"/>
      <w:pPr>
        <w:tabs>
          <w:tab w:val="num" w:pos="1440"/>
        </w:tabs>
        <w:ind w:left="1440" w:hanging="360"/>
      </w:pPr>
      <w:rPr>
        <w:rFonts w:ascii="Arial" w:hAnsi="Arial" w:hint="default"/>
      </w:rPr>
    </w:lvl>
    <w:lvl w:ilvl="2" w:tplc="C4EA01CC">
      <w:numFmt w:val="bullet"/>
      <w:lvlText w:val="•"/>
      <w:lvlJc w:val="left"/>
      <w:pPr>
        <w:tabs>
          <w:tab w:val="num" w:pos="2160"/>
        </w:tabs>
        <w:ind w:left="2160" w:hanging="360"/>
      </w:pPr>
      <w:rPr>
        <w:rFonts w:ascii="Arial" w:hAnsi="Arial" w:hint="default"/>
      </w:rPr>
    </w:lvl>
    <w:lvl w:ilvl="3" w:tplc="53C06868" w:tentative="1">
      <w:start w:val="1"/>
      <w:numFmt w:val="bullet"/>
      <w:lvlText w:val="•"/>
      <w:lvlJc w:val="left"/>
      <w:pPr>
        <w:tabs>
          <w:tab w:val="num" w:pos="2880"/>
        </w:tabs>
        <w:ind w:left="2880" w:hanging="360"/>
      </w:pPr>
      <w:rPr>
        <w:rFonts w:ascii="Arial" w:hAnsi="Arial" w:hint="default"/>
      </w:rPr>
    </w:lvl>
    <w:lvl w:ilvl="4" w:tplc="B406FEBC" w:tentative="1">
      <w:start w:val="1"/>
      <w:numFmt w:val="bullet"/>
      <w:lvlText w:val="•"/>
      <w:lvlJc w:val="left"/>
      <w:pPr>
        <w:tabs>
          <w:tab w:val="num" w:pos="3600"/>
        </w:tabs>
        <w:ind w:left="3600" w:hanging="360"/>
      </w:pPr>
      <w:rPr>
        <w:rFonts w:ascii="Arial" w:hAnsi="Arial" w:hint="default"/>
      </w:rPr>
    </w:lvl>
    <w:lvl w:ilvl="5" w:tplc="054C9AB0" w:tentative="1">
      <w:start w:val="1"/>
      <w:numFmt w:val="bullet"/>
      <w:lvlText w:val="•"/>
      <w:lvlJc w:val="left"/>
      <w:pPr>
        <w:tabs>
          <w:tab w:val="num" w:pos="4320"/>
        </w:tabs>
        <w:ind w:left="4320" w:hanging="360"/>
      </w:pPr>
      <w:rPr>
        <w:rFonts w:ascii="Arial" w:hAnsi="Arial" w:hint="default"/>
      </w:rPr>
    </w:lvl>
    <w:lvl w:ilvl="6" w:tplc="02A6F818" w:tentative="1">
      <w:start w:val="1"/>
      <w:numFmt w:val="bullet"/>
      <w:lvlText w:val="•"/>
      <w:lvlJc w:val="left"/>
      <w:pPr>
        <w:tabs>
          <w:tab w:val="num" w:pos="5040"/>
        </w:tabs>
        <w:ind w:left="5040" w:hanging="360"/>
      </w:pPr>
      <w:rPr>
        <w:rFonts w:ascii="Arial" w:hAnsi="Arial" w:hint="default"/>
      </w:rPr>
    </w:lvl>
    <w:lvl w:ilvl="7" w:tplc="6680C3DE" w:tentative="1">
      <w:start w:val="1"/>
      <w:numFmt w:val="bullet"/>
      <w:lvlText w:val="•"/>
      <w:lvlJc w:val="left"/>
      <w:pPr>
        <w:tabs>
          <w:tab w:val="num" w:pos="5760"/>
        </w:tabs>
        <w:ind w:left="5760" w:hanging="360"/>
      </w:pPr>
      <w:rPr>
        <w:rFonts w:ascii="Arial" w:hAnsi="Arial" w:hint="default"/>
      </w:rPr>
    </w:lvl>
    <w:lvl w:ilvl="8" w:tplc="BC4658C4" w:tentative="1">
      <w:start w:val="1"/>
      <w:numFmt w:val="bullet"/>
      <w:lvlText w:val="•"/>
      <w:lvlJc w:val="left"/>
      <w:pPr>
        <w:tabs>
          <w:tab w:val="num" w:pos="6480"/>
        </w:tabs>
        <w:ind w:left="6480" w:hanging="360"/>
      </w:pPr>
      <w:rPr>
        <w:rFonts w:ascii="Arial" w:hAnsi="Arial" w:hint="default"/>
      </w:rPr>
    </w:lvl>
  </w:abstractNum>
  <w:abstractNum w:abstractNumId="16">
    <w:nsid w:val="4A0B574C"/>
    <w:multiLevelType w:val="hybridMultilevel"/>
    <w:tmpl w:val="8C3A28C8"/>
    <w:lvl w:ilvl="0" w:tplc="C9F6792E">
      <w:start w:val="1"/>
      <w:numFmt w:val="bullet"/>
      <w:lvlText w:val="•"/>
      <w:lvlJc w:val="left"/>
      <w:pPr>
        <w:tabs>
          <w:tab w:val="num" w:pos="720"/>
        </w:tabs>
        <w:ind w:left="720" w:hanging="360"/>
      </w:pPr>
      <w:rPr>
        <w:rFonts w:ascii="Arial" w:hAnsi="Arial" w:hint="default"/>
      </w:rPr>
    </w:lvl>
    <w:lvl w:ilvl="1" w:tplc="7E5637FC">
      <w:start w:val="1"/>
      <w:numFmt w:val="bullet"/>
      <w:lvlText w:val="•"/>
      <w:lvlJc w:val="left"/>
      <w:pPr>
        <w:tabs>
          <w:tab w:val="num" w:pos="1440"/>
        </w:tabs>
        <w:ind w:left="1440" w:hanging="360"/>
      </w:pPr>
      <w:rPr>
        <w:rFonts w:ascii="Arial" w:hAnsi="Arial" w:hint="default"/>
      </w:rPr>
    </w:lvl>
    <w:lvl w:ilvl="2" w:tplc="51B4FC82">
      <w:numFmt w:val="bullet"/>
      <w:lvlText w:val="⁻"/>
      <w:lvlJc w:val="left"/>
      <w:pPr>
        <w:tabs>
          <w:tab w:val="num" w:pos="2160"/>
        </w:tabs>
        <w:ind w:left="2160" w:hanging="360"/>
      </w:pPr>
      <w:rPr>
        <w:rFonts w:ascii="Calibri" w:hAnsi="Calibri" w:hint="default"/>
      </w:rPr>
    </w:lvl>
    <w:lvl w:ilvl="3" w:tplc="93743DFE" w:tentative="1">
      <w:start w:val="1"/>
      <w:numFmt w:val="bullet"/>
      <w:lvlText w:val="•"/>
      <w:lvlJc w:val="left"/>
      <w:pPr>
        <w:tabs>
          <w:tab w:val="num" w:pos="2880"/>
        </w:tabs>
        <w:ind w:left="2880" w:hanging="360"/>
      </w:pPr>
      <w:rPr>
        <w:rFonts w:ascii="Arial" w:hAnsi="Arial" w:hint="default"/>
      </w:rPr>
    </w:lvl>
    <w:lvl w:ilvl="4" w:tplc="9BCE9742" w:tentative="1">
      <w:start w:val="1"/>
      <w:numFmt w:val="bullet"/>
      <w:lvlText w:val="•"/>
      <w:lvlJc w:val="left"/>
      <w:pPr>
        <w:tabs>
          <w:tab w:val="num" w:pos="3600"/>
        </w:tabs>
        <w:ind w:left="3600" w:hanging="360"/>
      </w:pPr>
      <w:rPr>
        <w:rFonts w:ascii="Arial" w:hAnsi="Arial" w:hint="default"/>
      </w:rPr>
    </w:lvl>
    <w:lvl w:ilvl="5" w:tplc="22F44874" w:tentative="1">
      <w:start w:val="1"/>
      <w:numFmt w:val="bullet"/>
      <w:lvlText w:val="•"/>
      <w:lvlJc w:val="left"/>
      <w:pPr>
        <w:tabs>
          <w:tab w:val="num" w:pos="4320"/>
        </w:tabs>
        <w:ind w:left="4320" w:hanging="360"/>
      </w:pPr>
      <w:rPr>
        <w:rFonts w:ascii="Arial" w:hAnsi="Arial" w:hint="default"/>
      </w:rPr>
    </w:lvl>
    <w:lvl w:ilvl="6" w:tplc="D74063F0" w:tentative="1">
      <w:start w:val="1"/>
      <w:numFmt w:val="bullet"/>
      <w:lvlText w:val="•"/>
      <w:lvlJc w:val="left"/>
      <w:pPr>
        <w:tabs>
          <w:tab w:val="num" w:pos="5040"/>
        </w:tabs>
        <w:ind w:left="5040" w:hanging="360"/>
      </w:pPr>
      <w:rPr>
        <w:rFonts w:ascii="Arial" w:hAnsi="Arial" w:hint="default"/>
      </w:rPr>
    </w:lvl>
    <w:lvl w:ilvl="7" w:tplc="7CA06AB8" w:tentative="1">
      <w:start w:val="1"/>
      <w:numFmt w:val="bullet"/>
      <w:lvlText w:val="•"/>
      <w:lvlJc w:val="left"/>
      <w:pPr>
        <w:tabs>
          <w:tab w:val="num" w:pos="5760"/>
        </w:tabs>
        <w:ind w:left="5760" w:hanging="360"/>
      </w:pPr>
      <w:rPr>
        <w:rFonts w:ascii="Arial" w:hAnsi="Arial" w:hint="default"/>
      </w:rPr>
    </w:lvl>
    <w:lvl w:ilvl="8" w:tplc="838E4020" w:tentative="1">
      <w:start w:val="1"/>
      <w:numFmt w:val="bullet"/>
      <w:lvlText w:val="•"/>
      <w:lvlJc w:val="left"/>
      <w:pPr>
        <w:tabs>
          <w:tab w:val="num" w:pos="6480"/>
        </w:tabs>
        <w:ind w:left="6480" w:hanging="360"/>
      </w:pPr>
      <w:rPr>
        <w:rFonts w:ascii="Arial" w:hAnsi="Arial" w:hint="default"/>
      </w:rPr>
    </w:lvl>
  </w:abstractNum>
  <w:abstractNum w:abstractNumId="17">
    <w:nsid w:val="538133AC"/>
    <w:multiLevelType w:val="hybridMultilevel"/>
    <w:tmpl w:val="EC6EE656"/>
    <w:lvl w:ilvl="0" w:tplc="FEE401F8">
      <w:start w:val="1"/>
      <w:numFmt w:val="bullet"/>
      <w:lvlText w:val="•"/>
      <w:lvlJc w:val="left"/>
      <w:pPr>
        <w:tabs>
          <w:tab w:val="num" w:pos="720"/>
        </w:tabs>
        <w:ind w:left="720" w:hanging="360"/>
      </w:pPr>
      <w:rPr>
        <w:rFonts w:ascii="Arial" w:hAnsi="Arial" w:hint="default"/>
      </w:rPr>
    </w:lvl>
    <w:lvl w:ilvl="1" w:tplc="EE4C5B48">
      <w:start w:val="2774"/>
      <w:numFmt w:val="bullet"/>
      <w:lvlText w:val="–"/>
      <w:lvlJc w:val="left"/>
      <w:pPr>
        <w:tabs>
          <w:tab w:val="num" w:pos="1440"/>
        </w:tabs>
        <w:ind w:left="1440" w:hanging="360"/>
      </w:pPr>
      <w:rPr>
        <w:rFonts w:ascii="Arial" w:hAnsi="Arial" w:hint="default"/>
      </w:rPr>
    </w:lvl>
    <w:lvl w:ilvl="2" w:tplc="5E72BA4E">
      <w:start w:val="1"/>
      <w:numFmt w:val="bullet"/>
      <w:lvlText w:val="•"/>
      <w:lvlJc w:val="left"/>
      <w:pPr>
        <w:tabs>
          <w:tab w:val="num" w:pos="2160"/>
        </w:tabs>
        <w:ind w:left="2160" w:hanging="360"/>
      </w:pPr>
      <w:rPr>
        <w:rFonts w:ascii="Arial" w:hAnsi="Arial" w:hint="default"/>
      </w:rPr>
    </w:lvl>
    <w:lvl w:ilvl="3" w:tplc="2846596A">
      <w:numFmt w:val="bullet"/>
      <w:lvlText w:val="-"/>
      <w:lvlJc w:val="left"/>
      <w:pPr>
        <w:ind w:left="2880" w:hanging="360"/>
      </w:pPr>
      <w:rPr>
        <w:rFonts w:ascii="Times New Roman" w:eastAsia="MS Mincho" w:hAnsi="Times New Roman" w:cs="Times New Roman" w:hint="default"/>
      </w:rPr>
    </w:lvl>
    <w:lvl w:ilvl="4" w:tplc="5C662724" w:tentative="1">
      <w:start w:val="1"/>
      <w:numFmt w:val="bullet"/>
      <w:lvlText w:val="•"/>
      <w:lvlJc w:val="left"/>
      <w:pPr>
        <w:tabs>
          <w:tab w:val="num" w:pos="3600"/>
        </w:tabs>
        <w:ind w:left="3600" w:hanging="360"/>
      </w:pPr>
      <w:rPr>
        <w:rFonts w:ascii="Arial" w:hAnsi="Arial" w:hint="default"/>
      </w:rPr>
    </w:lvl>
    <w:lvl w:ilvl="5" w:tplc="06960C64" w:tentative="1">
      <w:start w:val="1"/>
      <w:numFmt w:val="bullet"/>
      <w:lvlText w:val="•"/>
      <w:lvlJc w:val="left"/>
      <w:pPr>
        <w:tabs>
          <w:tab w:val="num" w:pos="4320"/>
        </w:tabs>
        <w:ind w:left="4320" w:hanging="360"/>
      </w:pPr>
      <w:rPr>
        <w:rFonts w:ascii="Arial" w:hAnsi="Arial" w:hint="default"/>
      </w:rPr>
    </w:lvl>
    <w:lvl w:ilvl="6" w:tplc="9FDC2F40" w:tentative="1">
      <w:start w:val="1"/>
      <w:numFmt w:val="bullet"/>
      <w:lvlText w:val="•"/>
      <w:lvlJc w:val="left"/>
      <w:pPr>
        <w:tabs>
          <w:tab w:val="num" w:pos="5040"/>
        </w:tabs>
        <w:ind w:left="5040" w:hanging="360"/>
      </w:pPr>
      <w:rPr>
        <w:rFonts w:ascii="Arial" w:hAnsi="Arial" w:hint="default"/>
      </w:rPr>
    </w:lvl>
    <w:lvl w:ilvl="7" w:tplc="354C11E8" w:tentative="1">
      <w:start w:val="1"/>
      <w:numFmt w:val="bullet"/>
      <w:lvlText w:val="•"/>
      <w:lvlJc w:val="left"/>
      <w:pPr>
        <w:tabs>
          <w:tab w:val="num" w:pos="5760"/>
        </w:tabs>
        <w:ind w:left="5760" w:hanging="360"/>
      </w:pPr>
      <w:rPr>
        <w:rFonts w:ascii="Arial" w:hAnsi="Arial" w:hint="default"/>
      </w:rPr>
    </w:lvl>
    <w:lvl w:ilvl="8" w:tplc="60DAE0FC" w:tentative="1">
      <w:start w:val="1"/>
      <w:numFmt w:val="bullet"/>
      <w:lvlText w:val="•"/>
      <w:lvlJc w:val="left"/>
      <w:pPr>
        <w:tabs>
          <w:tab w:val="num" w:pos="6480"/>
        </w:tabs>
        <w:ind w:left="6480" w:hanging="360"/>
      </w:pPr>
      <w:rPr>
        <w:rFonts w:ascii="Arial" w:hAnsi="Arial" w:hint="default"/>
      </w:rPr>
    </w:lvl>
  </w:abstractNum>
  <w:abstractNum w:abstractNumId="18">
    <w:nsid w:val="59334DE2"/>
    <w:multiLevelType w:val="hybridMultilevel"/>
    <w:tmpl w:val="4CBC4DFA"/>
    <w:lvl w:ilvl="0" w:tplc="DB1A0E86">
      <w:start w:val="1"/>
      <w:numFmt w:val="bullet"/>
      <w:lvlText w:val="•"/>
      <w:lvlJc w:val="left"/>
      <w:pPr>
        <w:tabs>
          <w:tab w:val="num" w:pos="720"/>
        </w:tabs>
        <w:ind w:left="720" w:hanging="360"/>
      </w:pPr>
      <w:rPr>
        <w:rFonts w:ascii="Arial" w:hAnsi="Arial" w:hint="default"/>
      </w:rPr>
    </w:lvl>
    <w:lvl w:ilvl="1" w:tplc="88300C22">
      <w:numFmt w:val="bullet"/>
      <w:lvlText w:val="–"/>
      <w:lvlJc w:val="left"/>
      <w:pPr>
        <w:tabs>
          <w:tab w:val="num" w:pos="1440"/>
        </w:tabs>
        <w:ind w:left="1440" w:hanging="360"/>
      </w:pPr>
      <w:rPr>
        <w:rFonts w:ascii="Arial" w:hAnsi="Arial" w:hint="default"/>
      </w:rPr>
    </w:lvl>
    <w:lvl w:ilvl="2" w:tplc="EA125CB8">
      <w:start w:val="1"/>
      <w:numFmt w:val="bullet"/>
      <w:lvlText w:val="•"/>
      <w:lvlJc w:val="left"/>
      <w:pPr>
        <w:tabs>
          <w:tab w:val="num" w:pos="2160"/>
        </w:tabs>
        <w:ind w:left="2160" w:hanging="360"/>
      </w:pPr>
      <w:rPr>
        <w:rFonts w:ascii="Arial" w:hAnsi="Arial" w:hint="default"/>
      </w:rPr>
    </w:lvl>
    <w:lvl w:ilvl="3" w:tplc="5C964B94" w:tentative="1">
      <w:start w:val="1"/>
      <w:numFmt w:val="bullet"/>
      <w:lvlText w:val="•"/>
      <w:lvlJc w:val="left"/>
      <w:pPr>
        <w:tabs>
          <w:tab w:val="num" w:pos="2880"/>
        </w:tabs>
        <w:ind w:left="2880" w:hanging="360"/>
      </w:pPr>
      <w:rPr>
        <w:rFonts w:ascii="Arial" w:hAnsi="Arial" w:hint="default"/>
      </w:rPr>
    </w:lvl>
    <w:lvl w:ilvl="4" w:tplc="E480B54C" w:tentative="1">
      <w:start w:val="1"/>
      <w:numFmt w:val="bullet"/>
      <w:lvlText w:val="•"/>
      <w:lvlJc w:val="left"/>
      <w:pPr>
        <w:tabs>
          <w:tab w:val="num" w:pos="3600"/>
        </w:tabs>
        <w:ind w:left="3600" w:hanging="360"/>
      </w:pPr>
      <w:rPr>
        <w:rFonts w:ascii="Arial" w:hAnsi="Arial" w:hint="default"/>
      </w:rPr>
    </w:lvl>
    <w:lvl w:ilvl="5" w:tplc="CB90C9B0" w:tentative="1">
      <w:start w:val="1"/>
      <w:numFmt w:val="bullet"/>
      <w:lvlText w:val="•"/>
      <w:lvlJc w:val="left"/>
      <w:pPr>
        <w:tabs>
          <w:tab w:val="num" w:pos="4320"/>
        </w:tabs>
        <w:ind w:left="4320" w:hanging="360"/>
      </w:pPr>
      <w:rPr>
        <w:rFonts w:ascii="Arial" w:hAnsi="Arial" w:hint="default"/>
      </w:rPr>
    </w:lvl>
    <w:lvl w:ilvl="6" w:tplc="1ABC28EC" w:tentative="1">
      <w:start w:val="1"/>
      <w:numFmt w:val="bullet"/>
      <w:lvlText w:val="•"/>
      <w:lvlJc w:val="left"/>
      <w:pPr>
        <w:tabs>
          <w:tab w:val="num" w:pos="5040"/>
        </w:tabs>
        <w:ind w:left="5040" w:hanging="360"/>
      </w:pPr>
      <w:rPr>
        <w:rFonts w:ascii="Arial" w:hAnsi="Arial" w:hint="default"/>
      </w:rPr>
    </w:lvl>
    <w:lvl w:ilvl="7" w:tplc="4768E0DC" w:tentative="1">
      <w:start w:val="1"/>
      <w:numFmt w:val="bullet"/>
      <w:lvlText w:val="•"/>
      <w:lvlJc w:val="left"/>
      <w:pPr>
        <w:tabs>
          <w:tab w:val="num" w:pos="5760"/>
        </w:tabs>
        <w:ind w:left="5760" w:hanging="360"/>
      </w:pPr>
      <w:rPr>
        <w:rFonts w:ascii="Arial" w:hAnsi="Arial" w:hint="default"/>
      </w:rPr>
    </w:lvl>
    <w:lvl w:ilvl="8" w:tplc="E05227C2" w:tentative="1">
      <w:start w:val="1"/>
      <w:numFmt w:val="bullet"/>
      <w:lvlText w:val="•"/>
      <w:lvlJc w:val="left"/>
      <w:pPr>
        <w:tabs>
          <w:tab w:val="num" w:pos="6480"/>
        </w:tabs>
        <w:ind w:left="6480" w:hanging="360"/>
      </w:pPr>
      <w:rPr>
        <w:rFonts w:ascii="Arial" w:hAnsi="Arial" w:hint="default"/>
      </w:rPr>
    </w:lvl>
  </w:abstractNum>
  <w:abstractNum w:abstractNumId="19">
    <w:nsid w:val="59DD4731"/>
    <w:multiLevelType w:val="hybridMultilevel"/>
    <w:tmpl w:val="A2B6BEDE"/>
    <w:lvl w:ilvl="0" w:tplc="2D64D958">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5BF05B6E"/>
    <w:multiLevelType w:val="hybridMultilevel"/>
    <w:tmpl w:val="87EAA784"/>
    <w:lvl w:ilvl="0" w:tplc="E938A622">
      <w:start w:val="1"/>
      <w:numFmt w:val="bullet"/>
      <w:lvlText w:val="•"/>
      <w:lvlJc w:val="left"/>
      <w:pPr>
        <w:tabs>
          <w:tab w:val="num" w:pos="720"/>
        </w:tabs>
        <w:ind w:left="720" w:hanging="360"/>
      </w:pPr>
      <w:rPr>
        <w:rFonts w:ascii="Arial" w:hAnsi="Arial" w:hint="default"/>
      </w:rPr>
    </w:lvl>
    <w:lvl w:ilvl="1" w:tplc="EF2ADC24">
      <w:start w:val="1"/>
      <w:numFmt w:val="bullet"/>
      <w:lvlText w:val="•"/>
      <w:lvlJc w:val="left"/>
      <w:pPr>
        <w:tabs>
          <w:tab w:val="num" w:pos="1440"/>
        </w:tabs>
        <w:ind w:left="1440" w:hanging="360"/>
      </w:pPr>
      <w:rPr>
        <w:rFonts w:ascii="Arial" w:hAnsi="Arial" w:hint="default"/>
      </w:rPr>
    </w:lvl>
    <w:lvl w:ilvl="2" w:tplc="F618C1F6">
      <w:start w:val="1"/>
      <w:numFmt w:val="bullet"/>
      <w:lvlText w:val="•"/>
      <w:lvlJc w:val="left"/>
      <w:pPr>
        <w:tabs>
          <w:tab w:val="num" w:pos="2160"/>
        </w:tabs>
        <w:ind w:left="2160" w:hanging="360"/>
      </w:pPr>
      <w:rPr>
        <w:rFonts w:ascii="Arial" w:hAnsi="Arial" w:hint="default"/>
      </w:rPr>
    </w:lvl>
    <w:lvl w:ilvl="3" w:tplc="8138B482">
      <w:start w:val="1"/>
      <w:numFmt w:val="bullet"/>
      <w:lvlText w:val="•"/>
      <w:lvlJc w:val="left"/>
      <w:pPr>
        <w:tabs>
          <w:tab w:val="num" w:pos="2880"/>
        </w:tabs>
        <w:ind w:left="2880" w:hanging="360"/>
      </w:pPr>
      <w:rPr>
        <w:rFonts w:ascii="Arial" w:hAnsi="Arial" w:hint="default"/>
      </w:rPr>
    </w:lvl>
    <w:lvl w:ilvl="4" w:tplc="69D6A31C">
      <w:start w:val="1"/>
      <w:numFmt w:val="bullet"/>
      <w:lvlText w:val="•"/>
      <w:lvlJc w:val="left"/>
      <w:pPr>
        <w:tabs>
          <w:tab w:val="num" w:pos="3600"/>
        </w:tabs>
        <w:ind w:left="3600" w:hanging="360"/>
      </w:pPr>
      <w:rPr>
        <w:rFonts w:ascii="Arial" w:hAnsi="Arial" w:hint="default"/>
      </w:rPr>
    </w:lvl>
    <w:lvl w:ilvl="5" w:tplc="DCB248F2" w:tentative="1">
      <w:start w:val="1"/>
      <w:numFmt w:val="bullet"/>
      <w:lvlText w:val="•"/>
      <w:lvlJc w:val="left"/>
      <w:pPr>
        <w:tabs>
          <w:tab w:val="num" w:pos="4320"/>
        </w:tabs>
        <w:ind w:left="4320" w:hanging="360"/>
      </w:pPr>
      <w:rPr>
        <w:rFonts w:ascii="Arial" w:hAnsi="Arial" w:hint="default"/>
      </w:rPr>
    </w:lvl>
    <w:lvl w:ilvl="6" w:tplc="BC080678" w:tentative="1">
      <w:start w:val="1"/>
      <w:numFmt w:val="bullet"/>
      <w:lvlText w:val="•"/>
      <w:lvlJc w:val="left"/>
      <w:pPr>
        <w:tabs>
          <w:tab w:val="num" w:pos="5040"/>
        </w:tabs>
        <w:ind w:left="5040" w:hanging="360"/>
      </w:pPr>
      <w:rPr>
        <w:rFonts w:ascii="Arial" w:hAnsi="Arial" w:hint="default"/>
      </w:rPr>
    </w:lvl>
    <w:lvl w:ilvl="7" w:tplc="7042100C" w:tentative="1">
      <w:start w:val="1"/>
      <w:numFmt w:val="bullet"/>
      <w:lvlText w:val="•"/>
      <w:lvlJc w:val="left"/>
      <w:pPr>
        <w:tabs>
          <w:tab w:val="num" w:pos="5760"/>
        </w:tabs>
        <w:ind w:left="5760" w:hanging="360"/>
      </w:pPr>
      <w:rPr>
        <w:rFonts w:ascii="Arial" w:hAnsi="Arial" w:hint="default"/>
      </w:rPr>
    </w:lvl>
    <w:lvl w:ilvl="8" w:tplc="068809F6" w:tentative="1">
      <w:start w:val="1"/>
      <w:numFmt w:val="bullet"/>
      <w:lvlText w:val="•"/>
      <w:lvlJc w:val="left"/>
      <w:pPr>
        <w:tabs>
          <w:tab w:val="num" w:pos="6480"/>
        </w:tabs>
        <w:ind w:left="6480" w:hanging="360"/>
      </w:pPr>
      <w:rPr>
        <w:rFonts w:ascii="Arial" w:hAnsi="Arial" w:hint="default"/>
      </w:rPr>
    </w:lvl>
  </w:abstractNum>
  <w:abstractNum w:abstractNumId="21">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2">
    <w:nsid w:val="5DD038C8"/>
    <w:multiLevelType w:val="hybridMultilevel"/>
    <w:tmpl w:val="36305940"/>
    <w:lvl w:ilvl="0" w:tplc="568E0A38">
      <w:start w:val="1"/>
      <w:numFmt w:val="bullet"/>
      <w:lvlText w:val="•"/>
      <w:lvlJc w:val="left"/>
      <w:pPr>
        <w:tabs>
          <w:tab w:val="num" w:pos="360"/>
        </w:tabs>
        <w:ind w:left="360" w:hanging="360"/>
      </w:pPr>
      <w:rPr>
        <w:rFonts w:ascii="Arial" w:hAnsi="Arial" w:hint="default"/>
      </w:rPr>
    </w:lvl>
    <w:lvl w:ilvl="1" w:tplc="62769FC8">
      <w:start w:val="1"/>
      <w:numFmt w:val="bullet"/>
      <w:lvlText w:val="•"/>
      <w:lvlJc w:val="left"/>
      <w:pPr>
        <w:tabs>
          <w:tab w:val="num" w:pos="1080"/>
        </w:tabs>
        <w:ind w:left="1080" w:hanging="360"/>
      </w:pPr>
      <w:rPr>
        <w:rFonts w:ascii="Arial" w:hAnsi="Arial" w:hint="default"/>
      </w:rPr>
    </w:lvl>
    <w:lvl w:ilvl="2" w:tplc="260AA0FE" w:tentative="1">
      <w:start w:val="1"/>
      <w:numFmt w:val="bullet"/>
      <w:lvlText w:val="•"/>
      <w:lvlJc w:val="left"/>
      <w:pPr>
        <w:tabs>
          <w:tab w:val="num" w:pos="1800"/>
        </w:tabs>
        <w:ind w:left="1800" w:hanging="360"/>
      </w:pPr>
      <w:rPr>
        <w:rFonts w:ascii="Arial" w:hAnsi="Arial" w:hint="default"/>
      </w:rPr>
    </w:lvl>
    <w:lvl w:ilvl="3" w:tplc="A71EBA70" w:tentative="1">
      <w:start w:val="1"/>
      <w:numFmt w:val="bullet"/>
      <w:lvlText w:val="•"/>
      <w:lvlJc w:val="left"/>
      <w:pPr>
        <w:tabs>
          <w:tab w:val="num" w:pos="2520"/>
        </w:tabs>
        <w:ind w:left="2520" w:hanging="360"/>
      </w:pPr>
      <w:rPr>
        <w:rFonts w:ascii="Arial" w:hAnsi="Arial" w:hint="default"/>
      </w:rPr>
    </w:lvl>
    <w:lvl w:ilvl="4" w:tplc="F1140B3E" w:tentative="1">
      <w:start w:val="1"/>
      <w:numFmt w:val="bullet"/>
      <w:lvlText w:val="•"/>
      <w:lvlJc w:val="left"/>
      <w:pPr>
        <w:tabs>
          <w:tab w:val="num" w:pos="3240"/>
        </w:tabs>
        <w:ind w:left="3240" w:hanging="360"/>
      </w:pPr>
      <w:rPr>
        <w:rFonts w:ascii="Arial" w:hAnsi="Arial" w:hint="default"/>
      </w:rPr>
    </w:lvl>
    <w:lvl w:ilvl="5" w:tplc="BF62B96A" w:tentative="1">
      <w:start w:val="1"/>
      <w:numFmt w:val="bullet"/>
      <w:lvlText w:val="•"/>
      <w:lvlJc w:val="left"/>
      <w:pPr>
        <w:tabs>
          <w:tab w:val="num" w:pos="3960"/>
        </w:tabs>
        <w:ind w:left="3960" w:hanging="360"/>
      </w:pPr>
      <w:rPr>
        <w:rFonts w:ascii="Arial" w:hAnsi="Arial" w:hint="default"/>
      </w:rPr>
    </w:lvl>
    <w:lvl w:ilvl="6" w:tplc="8594DEA0" w:tentative="1">
      <w:start w:val="1"/>
      <w:numFmt w:val="bullet"/>
      <w:lvlText w:val="•"/>
      <w:lvlJc w:val="left"/>
      <w:pPr>
        <w:tabs>
          <w:tab w:val="num" w:pos="4680"/>
        </w:tabs>
        <w:ind w:left="4680" w:hanging="360"/>
      </w:pPr>
      <w:rPr>
        <w:rFonts w:ascii="Arial" w:hAnsi="Arial" w:hint="default"/>
      </w:rPr>
    </w:lvl>
    <w:lvl w:ilvl="7" w:tplc="1ABCFAE2" w:tentative="1">
      <w:start w:val="1"/>
      <w:numFmt w:val="bullet"/>
      <w:lvlText w:val="•"/>
      <w:lvlJc w:val="left"/>
      <w:pPr>
        <w:tabs>
          <w:tab w:val="num" w:pos="5400"/>
        </w:tabs>
        <w:ind w:left="5400" w:hanging="360"/>
      </w:pPr>
      <w:rPr>
        <w:rFonts w:ascii="Arial" w:hAnsi="Arial" w:hint="default"/>
      </w:rPr>
    </w:lvl>
    <w:lvl w:ilvl="8" w:tplc="58D8EED6" w:tentative="1">
      <w:start w:val="1"/>
      <w:numFmt w:val="bullet"/>
      <w:lvlText w:val="•"/>
      <w:lvlJc w:val="left"/>
      <w:pPr>
        <w:tabs>
          <w:tab w:val="num" w:pos="6120"/>
        </w:tabs>
        <w:ind w:left="6120" w:hanging="360"/>
      </w:pPr>
      <w:rPr>
        <w:rFonts w:ascii="Arial" w:hAnsi="Arial" w:hint="default"/>
      </w:rPr>
    </w:lvl>
  </w:abstractNum>
  <w:abstractNum w:abstractNumId="23">
    <w:nsid w:val="5EC15583"/>
    <w:multiLevelType w:val="hybridMultilevel"/>
    <w:tmpl w:val="6F08F6EC"/>
    <w:lvl w:ilvl="0" w:tplc="68529BA4">
      <w:start w:val="1"/>
      <w:numFmt w:val="bullet"/>
      <w:lvlText w:val="–"/>
      <w:lvlJc w:val="left"/>
      <w:pPr>
        <w:tabs>
          <w:tab w:val="num" w:pos="720"/>
        </w:tabs>
        <w:ind w:left="720" w:hanging="360"/>
      </w:pPr>
      <w:rPr>
        <w:rFonts w:ascii="Arial" w:hAnsi="Arial" w:hint="default"/>
      </w:rPr>
    </w:lvl>
    <w:lvl w:ilvl="1" w:tplc="7B3074AC">
      <w:start w:val="1"/>
      <w:numFmt w:val="bullet"/>
      <w:lvlText w:val="–"/>
      <w:lvlJc w:val="left"/>
      <w:pPr>
        <w:tabs>
          <w:tab w:val="num" w:pos="1440"/>
        </w:tabs>
        <w:ind w:left="1440" w:hanging="360"/>
      </w:pPr>
      <w:rPr>
        <w:rFonts w:ascii="Arial" w:hAnsi="Arial" w:hint="default"/>
      </w:rPr>
    </w:lvl>
    <w:lvl w:ilvl="2" w:tplc="4A6C6656">
      <w:numFmt w:val="bullet"/>
      <w:lvlText w:val="•"/>
      <w:lvlJc w:val="left"/>
      <w:pPr>
        <w:tabs>
          <w:tab w:val="num" w:pos="2160"/>
        </w:tabs>
        <w:ind w:left="2160" w:hanging="360"/>
      </w:pPr>
      <w:rPr>
        <w:rFonts w:ascii="Arial" w:hAnsi="Arial" w:hint="default"/>
      </w:rPr>
    </w:lvl>
    <w:lvl w:ilvl="3" w:tplc="7A9E8174">
      <w:numFmt w:val="bullet"/>
      <w:lvlText w:val="–"/>
      <w:lvlJc w:val="left"/>
      <w:pPr>
        <w:tabs>
          <w:tab w:val="num" w:pos="2880"/>
        </w:tabs>
        <w:ind w:left="2880" w:hanging="360"/>
      </w:pPr>
      <w:rPr>
        <w:rFonts w:ascii="Arial" w:hAnsi="Arial" w:hint="default"/>
      </w:rPr>
    </w:lvl>
    <w:lvl w:ilvl="4" w:tplc="CD165BC6" w:tentative="1">
      <w:start w:val="1"/>
      <w:numFmt w:val="bullet"/>
      <w:lvlText w:val="–"/>
      <w:lvlJc w:val="left"/>
      <w:pPr>
        <w:tabs>
          <w:tab w:val="num" w:pos="3600"/>
        </w:tabs>
        <w:ind w:left="3600" w:hanging="360"/>
      </w:pPr>
      <w:rPr>
        <w:rFonts w:ascii="Arial" w:hAnsi="Arial" w:hint="default"/>
      </w:rPr>
    </w:lvl>
    <w:lvl w:ilvl="5" w:tplc="2864EE3E" w:tentative="1">
      <w:start w:val="1"/>
      <w:numFmt w:val="bullet"/>
      <w:lvlText w:val="–"/>
      <w:lvlJc w:val="left"/>
      <w:pPr>
        <w:tabs>
          <w:tab w:val="num" w:pos="4320"/>
        </w:tabs>
        <w:ind w:left="4320" w:hanging="360"/>
      </w:pPr>
      <w:rPr>
        <w:rFonts w:ascii="Arial" w:hAnsi="Arial" w:hint="default"/>
      </w:rPr>
    </w:lvl>
    <w:lvl w:ilvl="6" w:tplc="5056796A" w:tentative="1">
      <w:start w:val="1"/>
      <w:numFmt w:val="bullet"/>
      <w:lvlText w:val="–"/>
      <w:lvlJc w:val="left"/>
      <w:pPr>
        <w:tabs>
          <w:tab w:val="num" w:pos="5040"/>
        </w:tabs>
        <w:ind w:left="5040" w:hanging="360"/>
      </w:pPr>
      <w:rPr>
        <w:rFonts w:ascii="Arial" w:hAnsi="Arial" w:hint="default"/>
      </w:rPr>
    </w:lvl>
    <w:lvl w:ilvl="7" w:tplc="60A4F7D8" w:tentative="1">
      <w:start w:val="1"/>
      <w:numFmt w:val="bullet"/>
      <w:lvlText w:val="–"/>
      <w:lvlJc w:val="left"/>
      <w:pPr>
        <w:tabs>
          <w:tab w:val="num" w:pos="5760"/>
        </w:tabs>
        <w:ind w:left="5760" w:hanging="360"/>
      </w:pPr>
      <w:rPr>
        <w:rFonts w:ascii="Arial" w:hAnsi="Arial" w:hint="default"/>
      </w:rPr>
    </w:lvl>
    <w:lvl w:ilvl="8" w:tplc="CA687BDA" w:tentative="1">
      <w:start w:val="1"/>
      <w:numFmt w:val="bullet"/>
      <w:lvlText w:val="–"/>
      <w:lvlJc w:val="left"/>
      <w:pPr>
        <w:tabs>
          <w:tab w:val="num" w:pos="6480"/>
        </w:tabs>
        <w:ind w:left="6480" w:hanging="360"/>
      </w:pPr>
      <w:rPr>
        <w:rFonts w:ascii="Arial" w:hAnsi="Arial" w:hint="default"/>
      </w:rPr>
    </w:lvl>
  </w:abstractNum>
  <w:abstractNum w:abstractNumId="24">
    <w:nsid w:val="61B76592"/>
    <w:multiLevelType w:val="hybridMultilevel"/>
    <w:tmpl w:val="47B68B54"/>
    <w:lvl w:ilvl="0" w:tplc="C4A81D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4990404"/>
    <w:multiLevelType w:val="hybridMultilevel"/>
    <w:tmpl w:val="C48E1318"/>
    <w:lvl w:ilvl="0" w:tplc="A9F0F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0F7140E"/>
    <w:multiLevelType w:val="hybridMultilevel"/>
    <w:tmpl w:val="1FDC8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2C71936"/>
    <w:multiLevelType w:val="multilevel"/>
    <w:tmpl w:val="756E5E5C"/>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nsid w:val="75285D40"/>
    <w:multiLevelType w:val="hybridMultilevel"/>
    <w:tmpl w:val="554471C0"/>
    <w:lvl w:ilvl="0" w:tplc="6B5AC3E6">
      <w:start w:val="1"/>
      <w:numFmt w:val="bullet"/>
      <w:lvlText w:val="•"/>
      <w:lvlJc w:val="left"/>
      <w:pPr>
        <w:tabs>
          <w:tab w:val="num" w:pos="360"/>
        </w:tabs>
        <w:ind w:left="360" w:hanging="360"/>
      </w:pPr>
      <w:rPr>
        <w:rFonts w:ascii="Arial" w:hAnsi="Arial" w:hint="default"/>
      </w:rPr>
    </w:lvl>
    <w:lvl w:ilvl="1" w:tplc="EF0AEB70">
      <w:start w:val="87"/>
      <w:numFmt w:val="bullet"/>
      <w:lvlText w:val="–"/>
      <w:lvlJc w:val="left"/>
      <w:pPr>
        <w:tabs>
          <w:tab w:val="num" w:pos="630"/>
        </w:tabs>
        <w:ind w:left="630" w:hanging="360"/>
      </w:pPr>
      <w:rPr>
        <w:rFonts w:ascii="Arial" w:hAnsi="Arial" w:hint="default"/>
      </w:rPr>
    </w:lvl>
    <w:lvl w:ilvl="2" w:tplc="D1F2D274">
      <w:start w:val="87"/>
      <w:numFmt w:val="bullet"/>
      <w:lvlText w:val="•"/>
      <w:lvlJc w:val="left"/>
      <w:pPr>
        <w:tabs>
          <w:tab w:val="num" w:pos="990"/>
        </w:tabs>
        <w:ind w:left="990" w:hanging="360"/>
      </w:pPr>
      <w:rPr>
        <w:rFonts w:ascii="Arial" w:hAnsi="Arial" w:hint="default"/>
      </w:rPr>
    </w:lvl>
    <w:lvl w:ilvl="3" w:tplc="5CD264A2" w:tentative="1">
      <w:start w:val="1"/>
      <w:numFmt w:val="bullet"/>
      <w:lvlText w:val="•"/>
      <w:lvlJc w:val="left"/>
      <w:pPr>
        <w:tabs>
          <w:tab w:val="num" w:pos="2520"/>
        </w:tabs>
        <w:ind w:left="2520" w:hanging="360"/>
      </w:pPr>
      <w:rPr>
        <w:rFonts w:ascii="Arial" w:hAnsi="Arial" w:hint="default"/>
      </w:rPr>
    </w:lvl>
    <w:lvl w:ilvl="4" w:tplc="06BE2B52" w:tentative="1">
      <w:start w:val="1"/>
      <w:numFmt w:val="bullet"/>
      <w:lvlText w:val="•"/>
      <w:lvlJc w:val="left"/>
      <w:pPr>
        <w:tabs>
          <w:tab w:val="num" w:pos="3240"/>
        </w:tabs>
        <w:ind w:left="3240" w:hanging="360"/>
      </w:pPr>
      <w:rPr>
        <w:rFonts w:ascii="Arial" w:hAnsi="Arial" w:hint="default"/>
      </w:rPr>
    </w:lvl>
    <w:lvl w:ilvl="5" w:tplc="5880C29C" w:tentative="1">
      <w:start w:val="1"/>
      <w:numFmt w:val="bullet"/>
      <w:lvlText w:val="•"/>
      <w:lvlJc w:val="left"/>
      <w:pPr>
        <w:tabs>
          <w:tab w:val="num" w:pos="3960"/>
        </w:tabs>
        <w:ind w:left="3960" w:hanging="360"/>
      </w:pPr>
      <w:rPr>
        <w:rFonts w:ascii="Arial" w:hAnsi="Arial" w:hint="default"/>
      </w:rPr>
    </w:lvl>
    <w:lvl w:ilvl="6" w:tplc="59EE7A52" w:tentative="1">
      <w:start w:val="1"/>
      <w:numFmt w:val="bullet"/>
      <w:lvlText w:val="•"/>
      <w:lvlJc w:val="left"/>
      <w:pPr>
        <w:tabs>
          <w:tab w:val="num" w:pos="4680"/>
        </w:tabs>
        <w:ind w:left="4680" w:hanging="360"/>
      </w:pPr>
      <w:rPr>
        <w:rFonts w:ascii="Arial" w:hAnsi="Arial" w:hint="default"/>
      </w:rPr>
    </w:lvl>
    <w:lvl w:ilvl="7" w:tplc="09323D14" w:tentative="1">
      <w:start w:val="1"/>
      <w:numFmt w:val="bullet"/>
      <w:lvlText w:val="•"/>
      <w:lvlJc w:val="left"/>
      <w:pPr>
        <w:tabs>
          <w:tab w:val="num" w:pos="5400"/>
        </w:tabs>
        <w:ind w:left="5400" w:hanging="360"/>
      </w:pPr>
      <w:rPr>
        <w:rFonts w:ascii="Arial" w:hAnsi="Arial" w:hint="default"/>
      </w:rPr>
    </w:lvl>
    <w:lvl w:ilvl="8" w:tplc="7C66DB8A" w:tentative="1">
      <w:start w:val="1"/>
      <w:numFmt w:val="bullet"/>
      <w:lvlText w:val="•"/>
      <w:lvlJc w:val="left"/>
      <w:pPr>
        <w:tabs>
          <w:tab w:val="num" w:pos="6120"/>
        </w:tabs>
        <w:ind w:left="6120" w:hanging="360"/>
      </w:pPr>
      <w:rPr>
        <w:rFonts w:ascii="Arial" w:hAnsi="Arial" w:hint="default"/>
      </w:rPr>
    </w:lvl>
  </w:abstractNum>
  <w:abstractNum w:abstractNumId="29">
    <w:nsid w:val="799F2DF7"/>
    <w:multiLevelType w:val="hybridMultilevel"/>
    <w:tmpl w:val="15FCC688"/>
    <w:lvl w:ilvl="0" w:tplc="D130D2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D882FC6"/>
    <w:multiLevelType w:val="hybridMultilevel"/>
    <w:tmpl w:val="0C14C6A8"/>
    <w:lvl w:ilvl="0" w:tplc="99281B86">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1"/>
  </w:num>
  <w:num w:numId="2">
    <w:abstractNumId w:val="30"/>
  </w:num>
  <w:num w:numId="3">
    <w:abstractNumId w:val="27"/>
  </w:num>
  <w:num w:numId="4">
    <w:abstractNumId w:val="14"/>
  </w:num>
  <w:num w:numId="5">
    <w:abstractNumId w:val="19"/>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7"/>
  </w:num>
  <w:num w:numId="9">
    <w:abstractNumId w:val="7"/>
  </w:num>
  <w:num w:numId="10">
    <w:abstractNumId w:val="29"/>
  </w:num>
  <w:num w:numId="11">
    <w:abstractNumId w:val="8"/>
  </w:num>
  <w:num w:numId="12">
    <w:abstractNumId w:val="6"/>
  </w:num>
  <w:num w:numId="13">
    <w:abstractNumId w:val="3"/>
  </w:num>
  <w:num w:numId="14">
    <w:abstractNumId w:val="24"/>
  </w:num>
  <w:num w:numId="15">
    <w:abstractNumId w:val="25"/>
  </w:num>
  <w:num w:numId="16">
    <w:abstractNumId w:val="31"/>
  </w:num>
  <w:num w:numId="17">
    <w:abstractNumId w:val="2"/>
  </w:num>
  <w:num w:numId="18">
    <w:abstractNumId w:val="26"/>
  </w:num>
  <w:num w:numId="19">
    <w:abstractNumId w:val="9"/>
  </w:num>
  <w:num w:numId="20">
    <w:abstractNumId w:val="11"/>
  </w:num>
  <w:num w:numId="21">
    <w:abstractNumId w:val="5"/>
  </w:num>
  <w:num w:numId="22">
    <w:abstractNumId w:val="1"/>
  </w:num>
  <w:num w:numId="23">
    <w:abstractNumId w:val="10"/>
  </w:num>
  <w:num w:numId="24">
    <w:abstractNumId w:val="12"/>
  </w:num>
  <w:num w:numId="25">
    <w:abstractNumId w:val="22"/>
  </w:num>
  <w:num w:numId="26">
    <w:abstractNumId w:val="13"/>
  </w:num>
  <w:num w:numId="27">
    <w:abstractNumId w:val="28"/>
  </w:num>
  <w:num w:numId="28">
    <w:abstractNumId w:val="15"/>
  </w:num>
  <w:num w:numId="29">
    <w:abstractNumId w:val="23"/>
  </w:num>
  <w:num w:numId="30">
    <w:abstractNumId w:val="18"/>
  </w:num>
  <w:num w:numId="31">
    <w:abstractNumId w:val="1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intFractionalCharacterWidth/>
  <w:embedSystemFonts/>
  <w:hideSpellingErrors/>
  <w:proofState w:spelling="clean" w:grammar="clean"/>
  <w:attachedTemplate r:id="rId1"/>
  <w:stylePaneFormatFilter w:val="3F01"/>
  <w:defaultTabStop w:val="284"/>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38914">
      <v:textbox inset="5.85pt,.7pt,5.85pt,.7pt"/>
      <o:colormru v:ext="edit" colors="#ddd,#eaeaea"/>
    </o:shapedefaults>
  </w:hdrShapeDefaults>
  <w:footnotePr>
    <w:numRestart w:val="eachSect"/>
    <w:footnote w:id="-1"/>
    <w:footnote w:id="0"/>
  </w:footnotePr>
  <w:endnotePr>
    <w:endnote w:id="-1"/>
    <w:endnote w:id="0"/>
  </w:endnotePr>
  <w:compat>
    <w:doNotUseHTMLParagraphAutoSpacing/>
    <w:useFELayout/>
  </w:compat>
  <w:rsids>
    <w:rsidRoot w:val="00022E4A"/>
    <w:rsid w:val="0000045A"/>
    <w:rsid w:val="0000095A"/>
    <w:rsid w:val="00001096"/>
    <w:rsid w:val="000016FE"/>
    <w:rsid w:val="000017AB"/>
    <w:rsid w:val="0000188D"/>
    <w:rsid w:val="00001B66"/>
    <w:rsid w:val="0000223E"/>
    <w:rsid w:val="0000258B"/>
    <w:rsid w:val="0000331B"/>
    <w:rsid w:val="00003357"/>
    <w:rsid w:val="000040C9"/>
    <w:rsid w:val="000043A0"/>
    <w:rsid w:val="00004F8E"/>
    <w:rsid w:val="0000502D"/>
    <w:rsid w:val="0000544F"/>
    <w:rsid w:val="000059CA"/>
    <w:rsid w:val="00005ABF"/>
    <w:rsid w:val="00005D70"/>
    <w:rsid w:val="0000662C"/>
    <w:rsid w:val="00006D18"/>
    <w:rsid w:val="00006DDD"/>
    <w:rsid w:val="00007C3F"/>
    <w:rsid w:val="00007CC8"/>
    <w:rsid w:val="00007F52"/>
    <w:rsid w:val="0001022C"/>
    <w:rsid w:val="00010F6D"/>
    <w:rsid w:val="000122AD"/>
    <w:rsid w:val="00012C3D"/>
    <w:rsid w:val="00012FFB"/>
    <w:rsid w:val="00013812"/>
    <w:rsid w:val="00013DAF"/>
    <w:rsid w:val="00014189"/>
    <w:rsid w:val="00014490"/>
    <w:rsid w:val="00014AB3"/>
    <w:rsid w:val="00014C4D"/>
    <w:rsid w:val="00014FE0"/>
    <w:rsid w:val="00015556"/>
    <w:rsid w:val="000158FD"/>
    <w:rsid w:val="00015953"/>
    <w:rsid w:val="00015C3E"/>
    <w:rsid w:val="0001663D"/>
    <w:rsid w:val="00016D51"/>
    <w:rsid w:val="00016DAE"/>
    <w:rsid w:val="00016FCD"/>
    <w:rsid w:val="0001722F"/>
    <w:rsid w:val="00017230"/>
    <w:rsid w:val="00020418"/>
    <w:rsid w:val="00020E94"/>
    <w:rsid w:val="00021122"/>
    <w:rsid w:val="000215C7"/>
    <w:rsid w:val="00021874"/>
    <w:rsid w:val="0002256D"/>
    <w:rsid w:val="00022A9E"/>
    <w:rsid w:val="00022CCC"/>
    <w:rsid w:val="00022E4A"/>
    <w:rsid w:val="00022E6D"/>
    <w:rsid w:val="00023187"/>
    <w:rsid w:val="00023CAC"/>
    <w:rsid w:val="000244ED"/>
    <w:rsid w:val="000244F4"/>
    <w:rsid w:val="00024E5B"/>
    <w:rsid w:val="00025884"/>
    <w:rsid w:val="00025AFA"/>
    <w:rsid w:val="00025EB1"/>
    <w:rsid w:val="00025F50"/>
    <w:rsid w:val="00026106"/>
    <w:rsid w:val="00026A7A"/>
    <w:rsid w:val="0002710F"/>
    <w:rsid w:val="000277B9"/>
    <w:rsid w:val="00027EB3"/>
    <w:rsid w:val="00027F6E"/>
    <w:rsid w:val="00030779"/>
    <w:rsid w:val="000309F5"/>
    <w:rsid w:val="00030F8E"/>
    <w:rsid w:val="000314B6"/>
    <w:rsid w:val="0003189D"/>
    <w:rsid w:val="00031B04"/>
    <w:rsid w:val="00031FE4"/>
    <w:rsid w:val="000324C4"/>
    <w:rsid w:val="00032905"/>
    <w:rsid w:val="00032942"/>
    <w:rsid w:val="00033BAD"/>
    <w:rsid w:val="00034007"/>
    <w:rsid w:val="00034061"/>
    <w:rsid w:val="00034201"/>
    <w:rsid w:val="000348BB"/>
    <w:rsid w:val="00034E6E"/>
    <w:rsid w:val="000357C9"/>
    <w:rsid w:val="0003589D"/>
    <w:rsid w:val="00035A69"/>
    <w:rsid w:val="00035D2F"/>
    <w:rsid w:val="00035ECC"/>
    <w:rsid w:val="00037651"/>
    <w:rsid w:val="00037957"/>
    <w:rsid w:val="000404CA"/>
    <w:rsid w:val="00040BD3"/>
    <w:rsid w:val="00040C0E"/>
    <w:rsid w:val="00040F6C"/>
    <w:rsid w:val="0004138C"/>
    <w:rsid w:val="00041533"/>
    <w:rsid w:val="00041540"/>
    <w:rsid w:val="00041996"/>
    <w:rsid w:val="00041D31"/>
    <w:rsid w:val="000420B4"/>
    <w:rsid w:val="00042BB8"/>
    <w:rsid w:val="00043E1C"/>
    <w:rsid w:val="000447AE"/>
    <w:rsid w:val="00044DEB"/>
    <w:rsid w:val="000451DD"/>
    <w:rsid w:val="00045A2D"/>
    <w:rsid w:val="00045D4D"/>
    <w:rsid w:val="00045E41"/>
    <w:rsid w:val="00045F24"/>
    <w:rsid w:val="0004604D"/>
    <w:rsid w:val="00046246"/>
    <w:rsid w:val="00046863"/>
    <w:rsid w:val="00046ACD"/>
    <w:rsid w:val="000470C0"/>
    <w:rsid w:val="000478A8"/>
    <w:rsid w:val="00047B7C"/>
    <w:rsid w:val="00050246"/>
    <w:rsid w:val="00050459"/>
    <w:rsid w:val="00051134"/>
    <w:rsid w:val="00051943"/>
    <w:rsid w:val="00052154"/>
    <w:rsid w:val="00052B1B"/>
    <w:rsid w:val="00052FCE"/>
    <w:rsid w:val="00053A2B"/>
    <w:rsid w:val="000544E2"/>
    <w:rsid w:val="00054511"/>
    <w:rsid w:val="00054580"/>
    <w:rsid w:val="0005483E"/>
    <w:rsid w:val="000548CD"/>
    <w:rsid w:val="0005497B"/>
    <w:rsid w:val="00054A5F"/>
    <w:rsid w:val="00054D3E"/>
    <w:rsid w:val="0005590A"/>
    <w:rsid w:val="00055C90"/>
    <w:rsid w:val="00055DF4"/>
    <w:rsid w:val="00056365"/>
    <w:rsid w:val="0005697B"/>
    <w:rsid w:val="000576DC"/>
    <w:rsid w:val="0005788C"/>
    <w:rsid w:val="00057947"/>
    <w:rsid w:val="00060022"/>
    <w:rsid w:val="000607A0"/>
    <w:rsid w:val="000618C0"/>
    <w:rsid w:val="00061989"/>
    <w:rsid w:val="000620D3"/>
    <w:rsid w:val="00062906"/>
    <w:rsid w:val="00062E6A"/>
    <w:rsid w:val="0006341C"/>
    <w:rsid w:val="00063821"/>
    <w:rsid w:val="000638E6"/>
    <w:rsid w:val="000639C9"/>
    <w:rsid w:val="00063CB4"/>
    <w:rsid w:val="0006418F"/>
    <w:rsid w:val="000652BD"/>
    <w:rsid w:val="0006552D"/>
    <w:rsid w:val="000658C8"/>
    <w:rsid w:val="00066208"/>
    <w:rsid w:val="000663D0"/>
    <w:rsid w:val="000668F5"/>
    <w:rsid w:val="00066B95"/>
    <w:rsid w:val="00066BE5"/>
    <w:rsid w:val="00066D93"/>
    <w:rsid w:val="00067036"/>
    <w:rsid w:val="000678EC"/>
    <w:rsid w:val="00067921"/>
    <w:rsid w:val="00067A94"/>
    <w:rsid w:val="00067B8E"/>
    <w:rsid w:val="00070302"/>
    <w:rsid w:val="000705DE"/>
    <w:rsid w:val="00070911"/>
    <w:rsid w:val="000709D7"/>
    <w:rsid w:val="00070C86"/>
    <w:rsid w:val="00070F6D"/>
    <w:rsid w:val="00071066"/>
    <w:rsid w:val="00071DAF"/>
    <w:rsid w:val="0007296B"/>
    <w:rsid w:val="00072A3A"/>
    <w:rsid w:val="00072B13"/>
    <w:rsid w:val="00072FD3"/>
    <w:rsid w:val="00073226"/>
    <w:rsid w:val="00073504"/>
    <w:rsid w:val="000738BB"/>
    <w:rsid w:val="00074475"/>
    <w:rsid w:val="000745B0"/>
    <w:rsid w:val="000748B1"/>
    <w:rsid w:val="00074C22"/>
    <w:rsid w:val="0007590E"/>
    <w:rsid w:val="00075EBD"/>
    <w:rsid w:val="0007645D"/>
    <w:rsid w:val="0007674A"/>
    <w:rsid w:val="0007680F"/>
    <w:rsid w:val="000769CA"/>
    <w:rsid w:val="000770AE"/>
    <w:rsid w:val="000774C1"/>
    <w:rsid w:val="00077529"/>
    <w:rsid w:val="00077CAC"/>
    <w:rsid w:val="00077D23"/>
    <w:rsid w:val="00080D3A"/>
    <w:rsid w:val="00080E87"/>
    <w:rsid w:val="000814DB"/>
    <w:rsid w:val="00081582"/>
    <w:rsid w:val="000816AA"/>
    <w:rsid w:val="000817E3"/>
    <w:rsid w:val="00081922"/>
    <w:rsid w:val="00081ADA"/>
    <w:rsid w:val="00082352"/>
    <w:rsid w:val="000824EF"/>
    <w:rsid w:val="0008305F"/>
    <w:rsid w:val="000831DC"/>
    <w:rsid w:val="00083263"/>
    <w:rsid w:val="000843A0"/>
    <w:rsid w:val="00084443"/>
    <w:rsid w:val="00085E73"/>
    <w:rsid w:val="00085F3C"/>
    <w:rsid w:val="00085FE5"/>
    <w:rsid w:val="000860F2"/>
    <w:rsid w:val="00086847"/>
    <w:rsid w:val="00087208"/>
    <w:rsid w:val="0008723C"/>
    <w:rsid w:val="000874DF"/>
    <w:rsid w:val="0008780C"/>
    <w:rsid w:val="000906CD"/>
    <w:rsid w:val="000911E8"/>
    <w:rsid w:val="000917B7"/>
    <w:rsid w:val="00092416"/>
    <w:rsid w:val="00092659"/>
    <w:rsid w:val="00092CC4"/>
    <w:rsid w:val="000936F7"/>
    <w:rsid w:val="00093B33"/>
    <w:rsid w:val="00094501"/>
    <w:rsid w:val="000947B9"/>
    <w:rsid w:val="00094AED"/>
    <w:rsid w:val="00095005"/>
    <w:rsid w:val="000951AC"/>
    <w:rsid w:val="00096225"/>
    <w:rsid w:val="0009664E"/>
    <w:rsid w:val="00096A0F"/>
    <w:rsid w:val="00096BE6"/>
    <w:rsid w:val="00096F89"/>
    <w:rsid w:val="00097B91"/>
    <w:rsid w:val="00097E2F"/>
    <w:rsid w:val="00097E3C"/>
    <w:rsid w:val="000A0BB1"/>
    <w:rsid w:val="000A0BEA"/>
    <w:rsid w:val="000A0D1F"/>
    <w:rsid w:val="000A0DBD"/>
    <w:rsid w:val="000A118C"/>
    <w:rsid w:val="000A14D6"/>
    <w:rsid w:val="000A167E"/>
    <w:rsid w:val="000A298D"/>
    <w:rsid w:val="000A312E"/>
    <w:rsid w:val="000A3788"/>
    <w:rsid w:val="000A3A03"/>
    <w:rsid w:val="000A3C41"/>
    <w:rsid w:val="000A44CD"/>
    <w:rsid w:val="000A47FC"/>
    <w:rsid w:val="000A4FB2"/>
    <w:rsid w:val="000A5435"/>
    <w:rsid w:val="000A5821"/>
    <w:rsid w:val="000A5885"/>
    <w:rsid w:val="000A5918"/>
    <w:rsid w:val="000A6D7D"/>
    <w:rsid w:val="000A7498"/>
    <w:rsid w:val="000A7522"/>
    <w:rsid w:val="000A7B48"/>
    <w:rsid w:val="000A7F51"/>
    <w:rsid w:val="000B016F"/>
    <w:rsid w:val="000B0910"/>
    <w:rsid w:val="000B101F"/>
    <w:rsid w:val="000B1D16"/>
    <w:rsid w:val="000B1D4E"/>
    <w:rsid w:val="000B2258"/>
    <w:rsid w:val="000B2308"/>
    <w:rsid w:val="000B2493"/>
    <w:rsid w:val="000B2E77"/>
    <w:rsid w:val="000B3494"/>
    <w:rsid w:val="000B37CC"/>
    <w:rsid w:val="000B3910"/>
    <w:rsid w:val="000B3DDA"/>
    <w:rsid w:val="000B3EC1"/>
    <w:rsid w:val="000B4459"/>
    <w:rsid w:val="000B4E07"/>
    <w:rsid w:val="000B52D8"/>
    <w:rsid w:val="000B53EE"/>
    <w:rsid w:val="000B5B53"/>
    <w:rsid w:val="000B5E41"/>
    <w:rsid w:val="000B6D19"/>
    <w:rsid w:val="000B7636"/>
    <w:rsid w:val="000C091D"/>
    <w:rsid w:val="000C0DBA"/>
    <w:rsid w:val="000C0FA0"/>
    <w:rsid w:val="000C18FB"/>
    <w:rsid w:val="000C218C"/>
    <w:rsid w:val="000C338A"/>
    <w:rsid w:val="000C3F38"/>
    <w:rsid w:val="000C3FC8"/>
    <w:rsid w:val="000C41EC"/>
    <w:rsid w:val="000C4922"/>
    <w:rsid w:val="000C4A08"/>
    <w:rsid w:val="000C4A5E"/>
    <w:rsid w:val="000C650B"/>
    <w:rsid w:val="000C6598"/>
    <w:rsid w:val="000C7192"/>
    <w:rsid w:val="000C722B"/>
    <w:rsid w:val="000C7CB0"/>
    <w:rsid w:val="000C7CCD"/>
    <w:rsid w:val="000D003E"/>
    <w:rsid w:val="000D02BB"/>
    <w:rsid w:val="000D0DAE"/>
    <w:rsid w:val="000D1247"/>
    <w:rsid w:val="000D1988"/>
    <w:rsid w:val="000D28F6"/>
    <w:rsid w:val="000D297C"/>
    <w:rsid w:val="000D2B76"/>
    <w:rsid w:val="000D2BFF"/>
    <w:rsid w:val="000D3124"/>
    <w:rsid w:val="000D357B"/>
    <w:rsid w:val="000D3D5C"/>
    <w:rsid w:val="000D405F"/>
    <w:rsid w:val="000D41BA"/>
    <w:rsid w:val="000D4DFA"/>
    <w:rsid w:val="000D588C"/>
    <w:rsid w:val="000D58E8"/>
    <w:rsid w:val="000D5D36"/>
    <w:rsid w:val="000D63E8"/>
    <w:rsid w:val="000D6658"/>
    <w:rsid w:val="000D67B9"/>
    <w:rsid w:val="000D6934"/>
    <w:rsid w:val="000D6D8D"/>
    <w:rsid w:val="000D731D"/>
    <w:rsid w:val="000D76D0"/>
    <w:rsid w:val="000D7F28"/>
    <w:rsid w:val="000E048A"/>
    <w:rsid w:val="000E060F"/>
    <w:rsid w:val="000E0945"/>
    <w:rsid w:val="000E0A1E"/>
    <w:rsid w:val="000E1073"/>
    <w:rsid w:val="000E1A9B"/>
    <w:rsid w:val="000E254D"/>
    <w:rsid w:val="000E2922"/>
    <w:rsid w:val="000E30E0"/>
    <w:rsid w:val="000E31D9"/>
    <w:rsid w:val="000E3560"/>
    <w:rsid w:val="000E4235"/>
    <w:rsid w:val="000E446E"/>
    <w:rsid w:val="000E50FA"/>
    <w:rsid w:val="000E56DF"/>
    <w:rsid w:val="000E5E95"/>
    <w:rsid w:val="000E649F"/>
    <w:rsid w:val="000E65B5"/>
    <w:rsid w:val="000E682B"/>
    <w:rsid w:val="000E72F9"/>
    <w:rsid w:val="000F1162"/>
    <w:rsid w:val="000F1472"/>
    <w:rsid w:val="000F18EC"/>
    <w:rsid w:val="000F2263"/>
    <w:rsid w:val="000F2FB7"/>
    <w:rsid w:val="000F3E58"/>
    <w:rsid w:val="000F4057"/>
    <w:rsid w:val="000F4172"/>
    <w:rsid w:val="000F54AB"/>
    <w:rsid w:val="000F560F"/>
    <w:rsid w:val="000F579B"/>
    <w:rsid w:val="000F59CD"/>
    <w:rsid w:val="000F5F76"/>
    <w:rsid w:val="000F6877"/>
    <w:rsid w:val="000F6991"/>
    <w:rsid w:val="000F7753"/>
    <w:rsid w:val="000F7B38"/>
    <w:rsid w:val="000F7DD6"/>
    <w:rsid w:val="000F7F83"/>
    <w:rsid w:val="00100676"/>
    <w:rsid w:val="0010072F"/>
    <w:rsid w:val="001008E9"/>
    <w:rsid w:val="001009F4"/>
    <w:rsid w:val="001011F9"/>
    <w:rsid w:val="001017EE"/>
    <w:rsid w:val="001019D2"/>
    <w:rsid w:val="0010211B"/>
    <w:rsid w:val="0010220A"/>
    <w:rsid w:val="00102372"/>
    <w:rsid w:val="00102507"/>
    <w:rsid w:val="001026EB"/>
    <w:rsid w:val="00102997"/>
    <w:rsid w:val="00102BB9"/>
    <w:rsid w:val="00103595"/>
    <w:rsid w:val="0010378E"/>
    <w:rsid w:val="00103EBA"/>
    <w:rsid w:val="0010481C"/>
    <w:rsid w:val="0010485E"/>
    <w:rsid w:val="00105D75"/>
    <w:rsid w:val="00105E9A"/>
    <w:rsid w:val="0010621D"/>
    <w:rsid w:val="00106D66"/>
    <w:rsid w:val="00106DF9"/>
    <w:rsid w:val="001070D5"/>
    <w:rsid w:val="0010712C"/>
    <w:rsid w:val="001074A4"/>
    <w:rsid w:val="001079AB"/>
    <w:rsid w:val="001079B8"/>
    <w:rsid w:val="00107DBD"/>
    <w:rsid w:val="00110192"/>
    <w:rsid w:val="001106A8"/>
    <w:rsid w:val="00110723"/>
    <w:rsid w:val="001108BD"/>
    <w:rsid w:val="00111166"/>
    <w:rsid w:val="00111885"/>
    <w:rsid w:val="0011230C"/>
    <w:rsid w:val="00112BFC"/>
    <w:rsid w:val="00113093"/>
    <w:rsid w:val="00113497"/>
    <w:rsid w:val="0011384E"/>
    <w:rsid w:val="001139BD"/>
    <w:rsid w:val="00114700"/>
    <w:rsid w:val="001151B7"/>
    <w:rsid w:val="001153ED"/>
    <w:rsid w:val="00115567"/>
    <w:rsid w:val="00116035"/>
    <w:rsid w:val="0011712D"/>
    <w:rsid w:val="0011789A"/>
    <w:rsid w:val="00117AB8"/>
    <w:rsid w:val="001203C0"/>
    <w:rsid w:val="001204CD"/>
    <w:rsid w:val="00120DB7"/>
    <w:rsid w:val="0012120D"/>
    <w:rsid w:val="001218EF"/>
    <w:rsid w:val="00121A77"/>
    <w:rsid w:val="001221BA"/>
    <w:rsid w:val="00122798"/>
    <w:rsid w:val="00122AFE"/>
    <w:rsid w:val="00122D8E"/>
    <w:rsid w:val="001236E0"/>
    <w:rsid w:val="00123A6B"/>
    <w:rsid w:val="00123C01"/>
    <w:rsid w:val="00123CC0"/>
    <w:rsid w:val="00123D98"/>
    <w:rsid w:val="00124733"/>
    <w:rsid w:val="0012497E"/>
    <w:rsid w:val="00124A0E"/>
    <w:rsid w:val="00124A23"/>
    <w:rsid w:val="00124A24"/>
    <w:rsid w:val="00125633"/>
    <w:rsid w:val="00125859"/>
    <w:rsid w:val="00126300"/>
    <w:rsid w:val="001268F1"/>
    <w:rsid w:val="00126991"/>
    <w:rsid w:val="0012706C"/>
    <w:rsid w:val="001276CA"/>
    <w:rsid w:val="0012776C"/>
    <w:rsid w:val="00127870"/>
    <w:rsid w:val="00127CEF"/>
    <w:rsid w:val="00127D08"/>
    <w:rsid w:val="00130884"/>
    <w:rsid w:val="00131162"/>
    <w:rsid w:val="00131312"/>
    <w:rsid w:val="00131588"/>
    <w:rsid w:val="00131689"/>
    <w:rsid w:val="00131877"/>
    <w:rsid w:val="00131978"/>
    <w:rsid w:val="00132C4C"/>
    <w:rsid w:val="00133AB0"/>
    <w:rsid w:val="00133D1D"/>
    <w:rsid w:val="001341F5"/>
    <w:rsid w:val="00134C91"/>
    <w:rsid w:val="00134D05"/>
    <w:rsid w:val="00134F4E"/>
    <w:rsid w:val="001352B7"/>
    <w:rsid w:val="00135A6A"/>
    <w:rsid w:val="00136013"/>
    <w:rsid w:val="0013640B"/>
    <w:rsid w:val="001367D7"/>
    <w:rsid w:val="001367EB"/>
    <w:rsid w:val="00136A69"/>
    <w:rsid w:val="00136F17"/>
    <w:rsid w:val="001376D7"/>
    <w:rsid w:val="00137727"/>
    <w:rsid w:val="00137CD2"/>
    <w:rsid w:val="00137E1E"/>
    <w:rsid w:val="00137F10"/>
    <w:rsid w:val="001402DB"/>
    <w:rsid w:val="00140637"/>
    <w:rsid w:val="0014079D"/>
    <w:rsid w:val="0014095A"/>
    <w:rsid w:val="00140C0B"/>
    <w:rsid w:val="0014123B"/>
    <w:rsid w:val="001415D3"/>
    <w:rsid w:val="001416B6"/>
    <w:rsid w:val="00141B39"/>
    <w:rsid w:val="00141D45"/>
    <w:rsid w:val="00141E0D"/>
    <w:rsid w:val="0014282D"/>
    <w:rsid w:val="00142962"/>
    <w:rsid w:val="00142D41"/>
    <w:rsid w:val="00142DE1"/>
    <w:rsid w:val="00142EBF"/>
    <w:rsid w:val="001431ED"/>
    <w:rsid w:val="001432BD"/>
    <w:rsid w:val="001432F0"/>
    <w:rsid w:val="00143659"/>
    <w:rsid w:val="00143CCA"/>
    <w:rsid w:val="001442E6"/>
    <w:rsid w:val="001443C7"/>
    <w:rsid w:val="001447DF"/>
    <w:rsid w:val="00144ECD"/>
    <w:rsid w:val="0014530D"/>
    <w:rsid w:val="0014548F"/>
    <w:rsid w:val="001454A2"/>
    <w:rsid w:val="001454FE"/>
    <w:rsid w:val="001459D7"/>
    <w:rsid w:val="001468CA"/>
    <w:rsid w:val="001469F8"/>
    <w:rsid w:val="00146B09"/>
    <w:rsid w:val="00146B34"/>
    <w:rsid w:val="00147864"/>
    <w:rsid w:val="001479FA"/>
    <w:rsid w:val="0015035F"/>
    <w:rsid w:val="00150922"/>
    <w:rsid w:val="00150E5A"/>
    <w:rsid w:val="0015146E"/>
    <w:rsid w:val="001514CD"/>
    <w:rsid w:val="00151507"/>
    <w:rsid w:val="001518F6"/>
    <w:rsid w:val="001521B0"/>
    <w:rsid w:val="001523D6"/>
    <w:rsid w:val="00153313"/>
    <w:rsid w:val="001533ED"/>
    <w:rsid w:val="00153597"/>
    <w:rsid w:val="001537FF"/>
    <w:rsid w:val="00153A93"/>
    <w:rsid w:val="00154B9E"/>
    <w:rsid w:val="00154DAE"/>
    <w:rsid w:val="001557EE"/>
    <w:rsid w:val="0015623A"/>
    <w:rsid w:val="00156973"/>
    <w:rsid w:val="00156E00"/>
    <w:rsid w:val="001572C2"/>
    <w:rsid w:val="001573EE"/>
    <w:rsid w:val="00157FA1"/>
    <w:rsid w:val="00160577"/>
    <w:rsid w:val="00160638"/>
    <w:rsid w:val="00160B11"/>
    <w:rsid w:val="00160D12"/>
    <w:rsid w:val="00161D9B"/>
    <w:rsid w:val="00161F67"/>
    <w:rsid w:val="0016390A"/>
    <w:rsid w:val="0016399F"/>
    <w:rsid w:val="001646AC"/>
    <w:rsid w:val="00164FE3"/>
    <w:rsid w:val="0016528A"/>
    <w:rsid w:val="00166570"/>
    <w:rsid w:val="001665A4"/>
    <w:rsid w:val="00166A54"/>
    <w:rsid w:val="00166B6D"/>
    <w:rsid w:val="00167045"/>
    <w:rsid w:val="00167418"/>
    <w:rsid w:val="0017010E"/>
    <w:rsid w:val="00170145"/>
    <w:rsid w:val="001709AF"/>
    <w:rsid w:val="00170AF7"/>
    <w:rsid w:val="00170CB0"/>
    <w:rsid w:val="001725FB"/>
    <w:rsid w:val="00172737"/>
    <w:rsid w:val="00172A95"/>
    <w:rsid w:val="00172C90"/>
    <w:rsid w:val="00172E45"/>
    <w:rsid w:val="001734AA"/>
    <w:rsid w:val="00173F21"/>
    <w:rsid w:val="001740FE"/>
    <w:rsid w:val="00174319"/>
    <w:rsid w:val="001746F8"/>
    <w:rsid w:val="00174A65"/>
    <w:rsid w:val="00174B37"/>
    <w:rsid w:val="00174D08"/>
    <w:rsid w:val="00174D74"/>
    <w:rsid w:val="00174E8E"/>
    <w:rsid w:val="001752FA"/>
    <w:rsid w:val="001756F5"/>
    <w:rsid w:val="0017575D"/>
    <w:rsid w:val="00175A17"/>
    <w:rsid w:val="00175B93"/>
    <w:rsid w:val="001760D7"/>
    <w:rsid w:val="00176275"/>
    <w:rsid w:val="0017652D"/>
    <w:rsid w:val="00176E71"/>
    <w:rsid w:val="001776B3"/>
    <w:rsid w:val="0017790F"/>
    <w:rsid w:val="00177E47"/>
    <w:rsid w:val="0018032A"/>
    <w:rsid w:val="001808D9"/>
    <w:rsid w:val="00180F46"/>
    <w:rsid w:val="001811CE"/>
    <w:rsid w:val="001815A1"/>
    <w:rsid w:val="00181669"/>
    <w:rsid w:val="001817B0"/>
    <w:rsid w:val="00182093"/>
    <w:rsid w:val="00183579"/>
    <w:rsid w:val="001839D0"/>
    <w:rsid w:val="00183A8D"/>
    <w:rsid w:val="00184713"/>
    <w:rsid w:val="00185884"/>
    <w:rsid w:val="00185AB7"/>
    <w:rsid w:val="00185D53"/>
    <w:rsid w:val="00185F05"/>
    <w:rsid w:val="00186EE9"/>
    <w:rsid w:val="00187520"/>
    <w:rsid w:val="0018756D"/>
    <w:rsid w:val="0019044D"/>
    <w:rsid w:val="001918D4"/>
    <w:rsid w:val="00191CC9"/>
    <w:rsid w:val="001926C7"/>
    <w:rsid w:val="00192F0D"/>
    <w:rsid w:val="00193550"/>
    <w:rsid w:val="00193D0E"/>
    <w:rsid w:val="00193D8D"/>
    <w:rsid w:val="00194D12"/>
    <w:rsid w:val="00194EBD"/>
    <w:rsid w:val="00194F3F"/>
    <w:rsid w:val="00196150"/>
    <w:rsid w:val="0019654D"/>
    <w:rsid w:val="00196A1E"/>
    <w:rsid w:val="00196BD4"/>
    <w:rsid w:val="0019735D"/>
    <w:rsid w:val="001976A0"/>
    <w:rsid w:val="001976DC"/>
    <w:rsid w:val="00197A4D"/>
    <w:rsid w:val="00197A93"/>
    <w:rsid w:val="00197D6D"/>
    <w:rsid w:val="001A006D"/>
    <w:rsid w:val="001A00A1"/>
    <w:rsid w:val="001A0565"/>
    <w:rsid w:val="001A05E7"/>
    <w:rsid w:val="001A0779"/>
    <w:rsid w:val="001A0994"/>
    <w:rsid w:val="001A0A8F"/>
    <w:rsid w:val="001A0B19"/>
    <w:rsid w:val="001A1718"/>
    <w:rsid w:val="001A1AFE"/>
    <w:rsid w:val="001A1CD4"/>
    <w:rsid w:val="001A1E52"/>
    <w:rsid w:val="001A20AE"/>
    <w:rsid w:val="001A407D"/>
    <w:rsid w:val="001A42DE"/>
    <w:rsid w:val="001A46D8"/>
    <w:rsid w:val="001A47B9"/>
    <w:rsid w:val="001A4899"/>
    <w:rsid w:val="001A4A42"/>
    <w:rsid w:val="001A4D2A"/>
    <w:rsid w:val="001A4EFD"/>
    <w:rsid w:val="001A5E54"/>
    <w:rsid w:val="001A6BB7"/>
    <w:rsid w:val="001A6DA2"/>
    <w:rsid w:val="001A7040"/>
    <w:rsid w:val="001A70C6"/>
    <w:rsid w:val="001A74DA"/>
    <w:rsid w:val="001A7501"/>
    <w:rsid w:val="001A7B7F"/>
    <w:rsid w:val="001B01F8"/>
    <w:rsid w:val="001B0767"/>
    <w:rsid w:val="001B0D05"/>
    <w:rsid w:val="001B0E4C"/>
    <w:rsid w:val="001B108A"/>
    <w:rsid w:val="001B1932"/>
    <w:rsid w:val="001B19F6"/>
    <w:rsid w:val="001B1A7C"/>
    <w:rsid w:val="001B1DEF"/>
    <w:rsid w:val="001B1FFA"/>
    <w:rsid w:val="001B27AA"/>
    <w:rsid w:val="001B2D47"/>
    <w:rsid w:val="001B2ECC"/>
    <w:rsid w:val="001B3745"/>
    <w:rsid w:val="001B386E"/>
    <w:rsid w:val="001B3F05"/>
    <w:rsid w:val="001B4064"/>
    <w:rsid w:val="001B45E2"/>
    <w:rsid w:val="001B4822"/>
    <w:rsid w:val="001B4FB6"/>
    <w:rsid w:val="001B53F8"/>
    <w:rsid w:val="001B6316"/>
    <w:rsid w:val="001B6851"/>
    <w:rsid w:val="001B6BA3"/>
    <w:rsid w:val="001B7361"/>
    <w:rsid w:val="001B79FE"/>
    <w:rsid w:val="001C0BAB"/>
    <w:rsid w:val="001C0C8E"/>
    <w:rsid w:val="001C0FB2"/>
    <w:rsid w:val="001C1540"/>
    <w:rsid w:val="001C17BF"/>
    <w:rsid w:val="001C1A03"/>
    <w:rsid w:val="001C1B28"/>
    <w:rsid w:val="001C1C9D"/>
    <w:rsid w:val="001C1FFD"/>
    <w:rsid w:val="001C4417"/>
    <w:rsid w:val="001C452E"/>
    <w:rsid w:val="001C48A3"/>
    <w:rsid w:val="001C52D0"/>
    <w:rsid w:val="001C56A6"/>
    <w:rsid w:val="001C59FB"/>
    <w:rsid w:val="001C5ABA"/>
    <w:rsid w:val="001C5B7F"/>
    <w:rsid w:val="001C5D72"/>
    <w:rsid w:val="001C615D"/>
    <w:rsid w:val="001C6301"/>
    <w:rsid w:val="001C6A14"/>
    <w:rsid w:val="001D02AE"/>
    <w:rsid w:val="001D042F"/>
    <w:rsid w:val="001D048E"/>
    <w:rsid w:val="001D0AE8"/>
    <w:rsid w:val="001D0B27"/>
    <w:rsid w:val="001D0CE5"/>
    <w:rsid w:val="001D0ED1"/>
    <w:rsid w:val="001D0EED"/>
    <w:rsid w:val="001D1454"/>
    <w:rsid w:val="001D1494"/>
    <w:rsid w:val="001D1DD8"/>
    <w:rsid w:val="001D25DC"/>
    <w:rsid w:val="001D2792"/>
    <w:rsid w:val="001D2CB9"/>
    <w:rsid w:val="001D313D"/>
    <w:rsid w:val="001D3778"/>
    <w:rsid w:val="001D3FE8"/>
    <w:rsid w:val="001D4923"/>
    <w:rsid w:val="001D4BC3"/>
    <w:rsid w:val="001D53EC"/>
    <w:rsid w:val="001D55E0"/>
    <w:rsid w:val="001D58CB"/>
    <w:rsid w:val="001D5DF7"/>
    <w:rsid w:val="001D6168"/>
    <w:rsid w:val="001D668E"/>
    <w:rsid w:val="001D6812"/>
    <w:rsid w:val="001D69FA"/>
    <w:rsid w:val="001D7AB2"/>
    <w:rsid w:val="001E07EB"/>
    <w:rsid w:val="001E07F4"/>
    <w:rsid w:val="001E0973"/>
    <w:rsid w:val="001E0A8C"/>
    <w:rsid w:val="001E1482"/>
    <w:rsid w:val="001E1880"/>
    <w:rsid w:val="001E1E1A"/>
    <w:rsid w:val="001E2151"/>
    <w:rsid w:val="001E303B"/>
    <w:rsid w:val="001E3105"/>
    <w:rsid w:val="001E396A"/>
    <w:rsid w:val="001E3C3F"/>
    <w:rsid w:val="001E3FE4"/>
    <w:rsid w:val="001E41F3"/>
    <w:rsid w:val="001E4CB9"/>
    <w:rsid w:val="001E4CEC"/>
    <w:rsid w:val="001E5017"/>
    <w:rsid w:val="001E5142"/>
    <w:rsid w:val="001E5869"/>
    <w:rsid w:val="001E641D"/>
    <w:rsid w:val="001E6772"/>
    <w:rsid w:val="001E6AF1"/>
    <w:rsid w:val="001E6C18"/>
    <w:rsid w:val="001E6C45"/>
    <w:rsid w:val="001E7128"/>
    <w:rsid w:val="001E7131"/>
    <w:rsid w:val="001E73B6"/>
    <w:rsid w:val="001E744A"/>
    <w:rsid w:val="001E7814"/>
    <w:rsid w:val="001E79E9"/>
    <w:rsid w:val="001F03FB"/>
    <w:rsid w:val="001F063A"/>
    <w:rsid w:val="001F0BE1"/>
    <w:rsid w:val="001F1128"/>
    <w:rsid w:val="001F1762"/>
    <w:rsid w:val="001F1D76"/>
    <w:rsid w:val="001F21EB"/>
    <w:rsid w:val="001F2948"/>
    <w:rsid w:val="001F352B"/>
    <w:rsid w:val="001F38CB"/>
    <w:rsid w:val="001F3C98"/>
    <w:rsid w:val="001F3DCA"/>
    <w:rsid w:val="001F4C4A"/>
    <w:rsid w:val="001F50AE"/>
    <w:rsid w:val="001F53CB"/>
    <w:rsid w:val="001F5D9C"/>
    <w:rsid w:val="001F5DF3"/>
    <w:rsid w:val="001F6075"/>
    <w:rsid w:val="001F6EB0"/>
    <w:rsid w:val="001F71A2"/>
    <w:rsid w:val="001F797C"/>
    <w:rsid w:val="001F7C6D"/>
    <w:rsid w:val="00200929"/>
    <w:rsid w:val="00200AC0"/>
    <w:rsid w:val="00201484"/>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62FC"/>
    <w:rsid w:val="00206451"/>
    <w:rsid w:val="00206AE6"/>
    <w:rsid w:val="00206D3A"/>
    <w:rsid w:val="00206F90"/>
    <w:rsid w:val="00207799"/>
    <w:rsid w:val="0021002B"/>
    <w:rsid w:val="00210338"/>
    <w:rsid w:val="0021170A"/>
    <w:rsid w:val="00211E2A"/>
    <w:rsid w:val="00211EF3"/>
    <w:rsid w:val="00212AEC"/>
    <w:rsid w:val="00213BC0"/>
    <w:rsid w:val="0021415A"/>
    <w:rsid w:val="002148B3"/>
    <w:rsid w:val="00214F5E"/>
    <w:rsid w:val="0021506C"/>
    <w:rsid w:val="00215919"/>
    <w:rsid w:val="0021648D"/>
    <w:rsid w:val="00216A65"/>
    <w:rsid w:val="00216AF3"/>
    <w:rsid w:val="00216C7A"/>
    <w:rsid w:val="00216F1D"/>
    <w:rsid w:val="0021717D"/>
    <w:rsid w:val="00217481"/>
    <w:rsid w:val="00217CE3"/>
    <w:rsid w:val="002210EC"/>
    <w:rsid w:val="00221332"/>
    <w:rsid w:val="00221639"/>
    <w:rsid w:val="00221AE7"/>
    <w:rsid w:val="002223CF"/>
    <w:rsid w:val="00223681"/>
    <w:rsid w:val="00223DC9"/>
    <w:rsid w:val="002246A5"/>
    <w:rsid w:val="0022489B"/>
    <w:rsid w:val="0022490A"/>
    <w:rsid w:val="00224A42"/>
    <w:rsid w:val="00224A52"/>
    <w:rsid w:val="00225037"/>
    <w:rsid w:val="0022547F"/>
    <w:rsid w:val="00226C02"/>
    <w:rsid w:val="00226DDB"/>
    <w:rsid w:val="002277CB"/>
    <w:rsid w:val="002279B8"/>
    <w:rsid w:val="00227E3A"/>
    <w:rsid w:val="00230468"/>
    <w:rsid w:val="0023048F"/>
    <w:rsid w:val="00230722"/>
    <w:rsid w:val="00230785"/>
    <w:rsid w:val="00230AD3"/>
    <w:rsid w:val="00230FCA"/>
    <w:rsid w:val="00231073"/>
    <w:rsid w:val="0023190E"/>
    <w:rsid w:val="00231EB0"/>
    <w:rsid w:val="0023277C"/>
    <w:rsid w:val="00233229"/>
    <w:rsid w:val="00233FE5"/>
    <w:rsid w:val="00234517"/>
    <w:rsid w:val="002348D2"/>
    <w:rsid w:val="00234A80"/>
    <w:rsid w:val="00234C85"/>
    <w:rsid w:val="00234CCA"/>
    <w:rsid w:val="00234CF8"/>
    <w:rsid w:val="00234E36"/>
    <w:rsid w:val="0023530F"/>
    <w:rsid w:val="002354D5"/>
    <w:rsid w:val="002356BB"/>
    <w:rsid w:val="00235F3E"/>
    <w:rsid w:val="00236FB3"/>
    <w:rsid w:val="00236FD8"/>
    <w:rsid w:val="002372EA"/>
    <w:rsid w:val="00237A22"/>
    <w:rsid w:val="00237F9A"/>
    <w:rsid w:val="0024020E"/>
    <w:rsid w:val="0024082A"/>
    <w:rsid w:val="00241A62"/>
    <w:rsid w:val="00241E1B"/>
    <w:rsid w:val="00242057"/>
    <w:rsid w:val="0024250B"/>
    <w:rsid w:val="002428F4"/>
    <w:rsid w:val="002432E0"/>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12C1"/>
    <w:rsid w:val="00251772"/>
    <w:rsid w:val="002522A0"/>
    <w:rsid w:val="00252984"/>
    <w:rsid w:val="00253DB0"/>
    <w:rsid w:val="00254D97"/>
    <w:rsid w:val="00254DF1"/>
    <w:rsid w:val="00254E25"/>
    <w:rsid w:val="00255314"/>
    <w:rsid w:val="0025575B"/>
    <w:rsid w:val="00255884"/>
    <w:rsid w:val="00255E20"/>
    <w:rsid w:val="002561F3"/>
    <w:rsid w:val="0025645C"/>
    <w:rsid w:val="00257A33"/>
    <w:rsid w:val="00257E0E"/>
    <w:rsid w:val="00260C82"/>
    <w:rsid w:val="00260FC9"/>
    <w:rsid w:val="00261D80"/>
    <w:rsid w:val="00261F73"/>
    <w:rsid w:val="0026219D"/>
    <w:rsid w:val="002627B5"/>
    <w:rsid w:val="002627FF"/>
    <w:rsid w:val="00262D2C"/>
    <w:rsid w:val="00262E4F"/>
    <w:rsid w:val="00262FC5"/>
    <w:rsid w:val="002630D7"/>
    <w:rsid w:val="00263194"/>
    <w:rsid w:val="0026350E"/>
    <w:rsid w:val="00263DC8"/>
    <w:rsid w:val="002648D6"/>
    <w:rsid w:val="002656C7"/>
    <w:rsid w:val="002658C0"/>
    <w:rsid w:val="002662B7"/>
    <w:rsid w:val="00267886"/>
    <w:rsid w:val="00267FF7"/>
    <w:rsid w:val="00270155"/>
    <w:rsid w:val="0027034F"/>
    <w:rsid w:val="0027046E"/>
    <w:rsid w:val="00270A2F"/>
    <w:rsid w:val="00270E30"/>
    <w:rsid w:val="00271036"/>
    <w:rsid w:val="0027134C"/>
    <w:rsid w:val="00271927"/>
    <w:rsid w:val="00271C92"/>
    <w:rsid w:val="00272126"/>
    <w:rsid w:val="0027229C"/>
    <w:rsid w:val="00272B02"/>
    <w:rsid w:val="00272EFC"/>
    <w:rsid w:val="002733EB"/>
    <w:rsid w:val="00273A18"/>
    <w:rsid w:val="00273C90"/>
    <w:rsid w:val="00273FC7"/>
    <w:rsid w:val="00274B40"/>
    <w:rsid w:val="002757C9"/>
    <w:rsid w:val="00275A0D"/>
    <w:rsid w:val="00275D12"/>
    <w:rsid w:val="002762F3"/>
    <w:rsid w:val="00277301"/>
    <w:rsid w:val="00277865"/>
    <w:rsid w:val="00277D30"/>
    <w:rsid w:val="002801CF"/>
    <w:rsid w:val="00280FF8"/>
    <w:rsid w:val="0028108C"/>
    <w:rsid w:val="00281CBF"/>
    <w:rsid w:val="00281D24"/>
    <w:rsid w:val="00281DA1"/>
    <w:rsid w:val="00281DA4"/>
    <w:rsid w:val="00281E53"/>
    <w:rsid w:val="002825DB"/>
    <w:rsid w:val="00283507"/>
    <w:rsid w:val="0028409F"/>
    <w:rsid w:val="00284A2B"/>
    <w:rsid w:val="0028542B"/>
    <w:rsid w:val="00285769"/>
    <w:rsid w:val="002861B3"/>
    <w:rsid w:val="002861DD"/>
    <w:rsid w:val="00286475"/>
    <w:rsid w:val="00286D85"/>
    <w:rsid w:val="00286EFD"/>
    <w:rsid w:val="002870BC"/>
    <w:rsid w:val="0028755E"/>
    <w:rsid w:val="0028790D"/>
    <w:rsid w:val="00287A85"/>
    <w:rsid w:val="00287C98"/>
    <w:rsid w:val="00290811"/>
    <w:rsid w:val="00290AAB"/>
    <w:rsid w:val="00290AEE"/>
    <w:rsid w:val="00291483"/>
    <w:rsid w:val="00291569"/>
    <w:rsid w:val="00291715"/>
    <w:rsid w:val="00291810"/>
    <w:rsid w:val="002918A4"/>
    <w:rsid w:val="00291A15"/>
    <w:rsid w:val="00291A2A"/>
    <w:rsid w:val="00291CC8"/>
    <w:rsid w:val="002922EA"/>
    <w:rsid w:val="00292450"/>
    <w:rsid w:val="00294268"/>
    <w:rsid w:val="002942DB"/>
    <w:rsid w:val="00294309"/>
    <w:rsid w:val="002947AD"/>
    <w:rsid w:val="00294BF9"/>
    <w:rsid w:val="002965F8"/>
    <w:rsid w:val="00296681"/>
    <w:rsid w:val="00296728"/>
    <w:rsid w:val="00296910"/>
    <w:rsid w:val="002979F1"/>
    <w:rsid w:val="002A09BA"/>
    <w:rsid w:val="002A0AAE"/>
    <w:rsid w:val="002A0C56"/>
    <w:rsid w:val="002A187E"/>
    <w:rsid w:val="002A25F2"/>
    <w:rsid w:val="002A263F"/>
    <w:rsid w:val="002A2E86"/>
    <w:rsid w:val="002A2ED4"/>
    <w:rsid w:val="002A3279"/>
    <w:rsid w:val="002A38E2"/>
    <w:rsid w:val="002A394B"/>
    <w:rsid w:val="002A39BA"/>
    <w:rsid w:val="002A4C12"/>
    <w:rsid w:val="002A4C13"/>
    <w:rsid w:val="002A4C7D"/>
    <w:rsid w:val="002A4F2A"/>
    <w:rsid w:val="002A5CF1"/>
    <w:rsid w:val="002A6290"/>
    <w:rsid w:val="002A6439"/>
    <w:rsid w:val="002A67F6"/>
    <w:rsid w:val="002A6CCF"/>
    <w:rsid w:val="002A6E9D"/>
    <w:rsid w:val="002B014A"/>
    <w:rsid w:val="002B0446"/>
    <w:rsid w:val="002B1B66"/>
    <w:rsid w:val="002B2172"/>
    <w:rsid w:val="002B2482"/>
    <w:rsid w:val="002B2636"/>
    <w:rsid w:val="002B264A"/>
    <w:rsid w:val="002B2B6D"/>
    <w:rsid w:val="002B2BA4"/>
    <w:rsid w:val="002B2DF5"/>
    <w:rsid w:val="002B31CA"/>
    <w:rsid w:val="002B32BF"/>
    <w:rsid w:val="002B3D05"/>
    <w:rsid w:val="002B4425"/>
    <w:rsid w:val="002B4F64"/>
    <w:rsid w:val="002B56ED"/>
    <w:rsid w:val="002B5CB9"/>
    <w:rsid w:val="002B5EB5"/>
    <w:rsid w:val="002B67EB"/>
    <w:rsid w:val="002B71DF"/>
    <w:rsid w:val="002B7659"/>
    <w:rsid w:val="002C02C1"/>
    <w:rsid w:val="002C02FB"/>
    <w:rsid w:val="002C064F"/>
    <w:rsid w:val="002C0E30"/>
    <w:rsid w:val="002C1747"/>
    <w:rsid w:val="002C1BEE"/>
    <w:rsid w:val="002C1C54"/>
    <w:rsid w:val="002C1DA6"/>
    <w:rsid w:val="002C22F9"/>
    <w:rsid w:val="002C2634"/>
    <w:rsid w:val="002C372F"/>
    <w:rsid w:val="002C3949"/>
    <w:rsid w:val="002C42D4"/>
    <w:rsid w:val="002C5212"/>
    <w:rsid w:val="002C5A0A"/>
    <w:rsid w:val="002C6161"/>
    <w:rsid w:val="002C6692"/>
    <w:rsid w:val="002C765D"/>
    <w:rsid w:val="002C78CA"/>
    <w:rsid w:val="002C7909"/>
    <w:rsid w:val="002C7F18"/>
    <w:rsid w:val="002D0207"/>
    <w:rsid w:val="002D0392"/>
    <w:rsid w:val="002D0C6D"/>
    <w:rsid w:val="002D0E97"/>
    <w:rsid w:val="002D19AD"/>
    <w:rsid w:val="002D1C8B"/>
    <w:rsid w:val="002D220A"/>
    <w:rsid w:val="002D22CE"/>
    <w:rsid w:val="002D2485"/>
    <w:rsid w:val="002D2A02"/>
    <w:rsid w:val="002D2B7D"/>
    <w:rsid w:val="002D3342"/>
    <w:rsid w:val="002D36F9"/>
    <w:rsid w:val="002D3CBD"/>
    <w:rsid w:val="002D3F92"/>
    <w:rsid w:val="002D4088"/>
    <w:rsid w:val="002D437C"/>
    <w:rsid w:val="002D452F"/>
    <w:rsid w:val="002D4823"/>
    <w:rsid w:val="002D5386"/>
    <w:rsid w:val="002D54B7"/>
    <w:rsid w:val="002D5BA2"/>
    <w:rsid w:val="002D5CCC"/>
    <w:rsid w:val="002D5F75"/>
    <w:rsid w:val="002D5FD8"/>
    <w:rsid w:val="002D62AA"/>
    <w:rsid w:val="002D69AE"/>
    <w:rsid w:val="002D751B"/>
    <w:rsid w:val="002E0559"/>
    <w:rsid w:val="002E06F5"/>
    <w:rsid w:val="002E077A"/>
    <w:rsid w:val="002E1239"/>
    <w:rsid w:val="002E15B2"/>
    <w:rsid w:val="002E1647"/>
    <w:rsid w:val="002E1F7C"/>
    <w:rsid w:val="002E26C4"/>
    <w:rsid w:val="002E26C6"/>
    <w:rsid w:val="002E2BD6"/>
    <w:rsid w:val="002E30CE"/>
    <w:rsid w:val="002E32B2"/>
    <w:rsid w:val="002E4064"/>
    <w:rsid w:val="002E408C"/>
    <w:rsid w:val="002E444E"/>
    <w:rsid w:val="002E481B"/>
    <w:rsid w:val="002E496C"/>
    <w:rsid w:val="002E4A2A"/>
    <w:rsid w:val="002E4D00"/>
    <w:rsid w:val="002E4D31"/>
    <w:rsid w:val="002E4EC6"/>
    <w:rsid w:val="002E5934"/>
    <w:rsid w:val="002E6768"/>
    <w:rsid w:val="002E6892"/>
    <w:rsid w:val="002E734D"/>
    <w:rsid w:val="002E7C93"/>
    <w:rsid w:val="002F1923"/>
    <w:rsid w:val="002F20A7"/>
    <w:rsid w:val="002F21AD"/>
    <w:rsid w:val="002F25D5"/>
    <w:rsid w:val="002F3F2D"/>
    <w:rsid w:val="002F3FCE"/>
    <w:rsid w:val="002F4C3A"/>
    <w:rsid w:val="002F4E2D"/>
    <w:rsid w:val="002F5375"/>
    <w:rsid w:val="002F56B8"/>
    <w:rsid w:val="002F5F0A"/>
    <w:rsid w:val="002F6B91"/>
    <w:rsid w:val="002F6BED"/>
    <w:rsid w:val="002F6C55"/>
    <w:rsid w:val="002F7734"/>
    <w:rsid w:val="002F7A97"/>
    <w:rsid w:val="00300328"/>
    <w:rsid w:val="003012AC"/>
    <w:rsid w:val="003013B9"/>
    <w:rsid w:val="003019B0"/>
    <w:rsid w:val="00302054"/>
    <w:rsid w:val="00302652"/>
    <w:rsid w:val="00302D13"/>
    <w:rsid w:val="00303277"/>
    <w:rsid w:val="00303777"/>
    <w:rsid w:val="003038EB"/>
    <w:rsid w:val="00303DE9"/>
    <w:rsid w:val="003042D9"/>
    <w:rsid w:val="003048B7"/>
    <w:rsid w:val="00304BF6"/>
    <w:rsid w:val="00304E36"/>
    <w:rsid w:val="003051E2"/>
    <w:rsid w:val="0030589D"/>
    <w:rsid w:val="00305B42"/>
    <w:rsid w:val="003060F4"/>
    <w:rsid w:val="00306383"/>
    <w:rsid w:val="0030676C"/>
    <w:rsid w:val="00306D09"/>
    <w:rsid w:val="00306D3E"/>
    <w:rsid w:val="003072F8"/>
    <w:rsid w:val="003101C8"/>
    <w:rsid w:val="0031057A"/>
    <w:rsid w:val="00310BEA"/>
    <w:rsid w:val="0031113A"/>
    <w:rsid w:val="003111F9"/>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8D"/>
    <w:rsid w:val="00314FA0"/>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7EA"/>
    <w:rsid w:val="0032394D"/>
    <w:rsid w:val="003247A8"/>
    <w:rsid w:val="00324C83"/>
    <w:rsid w:val="00324D51"/>
    <w:rsid w:val="00324D79"/>
    <w:rsid w:val="003250F9"/>
    <w:rsid w:val="00325827"/>
    <w:rsid w:val="0032588A"/>
    <w:rsid w:val="0032596F"/>
    <w:rsid w:val="00325D0F"/>
    <w:rsid w:val="00325F71"/>
    <w:rsid w:val="00326592"/>
    <w:rsid w:val="00326644"/>
    <w:rsid w:val="00326674"/>
    <w:rsid w:val="00326D1C"/>
    <w:rsid w:val="00327274"/>
    <w:rsid w:val="0032781D"/>
    <w:rsid w:val="00327836"/>
    <w:rsid w:val="003300EA"/>
    <w:rsid w:val="00330153"/>
    <w:rsid w:val="00330568"/>
    <w:rsid w:val="003305B7"/>
    <w:rsid w:val="00330625"/>
    <w:rsid w:val="003307D5"/>
    <w:rsid w:val="00330FA5"/>
    <w:rsid w:val="0033175A"/>
    <w:rsid w:val="0033186E"/>
    <w:rsid w:val="00331945"/>
    <w:rsid w:val="003321F5"/>
    <w:rsid w:val="00332753"/>
    <w:rsid w:val="00332CC3"/>
    <w:rsid w:val="00332D9C"/>
    <w:rsid w:val="00332F8E"/>
    <w:rsid w:val="00333302"/>
    <w:rsid w:val="003343CE"/>
    <w:rsid w:val="00334E45"/>
    <w:rsid w:val="00334E85"/>
    <w:rsid w:val="003354C2"/>
    <w:rsid w:val="00335573"/>
    <w:rsid w:val="003359FC"/>
    <w:rsid w:val="00335A1C"/>
    <w:rsid w:val="0033633D"/>
    <w:rsid w:val="00336526"/>
    <w:rsid w:val="00336A92"/>
    <w:rsid w:val="00336BAF"/>
    <w:rsid w:val="00336CFF"/>
    <w:rsid w:val="003370B8"/>
    <w:rsid w:val="0033756C"/>
    <w:rsid w:val="003406F7"/>
    <w:rsid w:val="00340C74"/>
    <w:rsid w:val="00340D13"/>
    <w:rsid w:val="0034159C"/>
    <w:rsid w:val="003418ED"/>
    <w:rsid w:val="00341F09"/>
    <w:rsid w:val="0034234C"/>
    <w:rsid w:val="003423BA"/>
    <w:rsid w:val="0034249C"/>
    <w:rsid w:val="0034269B"/>
    <w:rsid w:val="00342BBA"/>
    <w:rsid w:val="00342F5B"/>
    <w:rsid w:val="00343C5E"/>
    <w:rsid w:val="00344383"/>
    <w:rsid w:val="003448B5"/>
    <w:rsid w:val="0034576D"/>
    <w:rsid w:val="00345F2E"/>
    <w:rsid w:val="0034620C"/>
    <w:rsid w:val="00346218"/>
    <w:rsid w:val="00346A51"/>
    <w:rsid w:val="003473BE"/>
    <w:rsid w:val="00347456"/>
    <w:rsid w:val="0035060D"/>
    <w:rsid w:val="00350901"/>
    <w:rsid w:val="00350B22"/>
    <w:rsid w:val="00350EBC"/>
    <w:rsid w:val="003515AC"/>
    <w:rsid w:val="00351B25"/>
    <w:rsid w:val="00351E64"/>
    <w:rsid w:val="003523CE"/>
    <w:rsid w:val="003525E2"/>
    <w:rsid w:val="00352ACD"/>
    <w:rsid w:val="0035333D"/>
    <w:rsid w:val="00353360"/>
    <w:rsid w:val="00353C0E"/>
    <w:rsid w:val="0035402A"/>
    <w:rsid w:val="00354181"/>
    <w:rsid w:val="00354735"/>
    <w:rsid w:val="003548AA"/>
    <w:rsid w:val="00354CAC"/>
    <w:rsid w:val="00354FDE"/>
    <w:rsid w:val="003551EB"/>
    <w:rsid w:val="003557E6"/>
    <w:rsid w:val="003564E2"/>
    <w:rsid w:val="00356563"/>
    <w:rsid w:val="0035677B"/>
    <w:rsid w:val="00356C03"/>
    <w:rsid w:val="00357100"/>
    <w:rsid w:val="003573F2"/>
    <w:rsid w:val="00360F5E"/>
    <w:rsid w:val="00361A50"/>
    <w:rsid w:val="00361D26"/>
    <w:rsid w:val="003621A7"/>
    <w:rsid w:val="0036233C"/>
    <w:rsid w:val="00362B27"/>
    <w:rsid w:val="00362B8F"/>
    <w:rsid w:val="00363AE3"/>
    <w:rsid w:val="00364290"/>
    <w:rsid w:val="003643EF"/>
    <w:rsid w:val="00364561"/>
    <w:rsid w:val="0036475F"/>
    <w:rsid w:val="00364877"/>
    <w:rsid w:val="00364884"/>
    <w:rsid w:val="00364C80"/>
    <w:rsid w:val="0036523B"/>
    <w:rsid w:val="003652D6"/>
    <w:rsid w:val="00365564"/>
    <w:rsid w:val="00365D1E"/>
    <w:rsid w:val="00366B0C"/>
    <w:rsid w:val="00366E72"/>
    <w:rsid w:val="00366EBA"/>
    <w:rsid w:val="00367452"/>
    <w:rsid w:val="00367966"/>
    <w:rsid w:val="00367E44"/>
    <w:rsid w:val="00367F30"/>
    <w:rsid w:val="0037044E"/>
    <w:rsid w:val="00370B4F"/>
    <w:rsid w:val="003713EA"/>
    <w:rsid w:val="00371866"/>
    <w:rsid w:val="00371AD0"/>
    <w:rsid w:val="00372ECC"/>
    <w:rsid w:val="003736B6"/>
    <w:rsid w:val="00373DE6"/>
    <w:rsid w:val="00373E66"/>
    <w:rsid w:val="00374D7F"/>
    <w:rsid w:val="0037513F"/>
    <w:rsid w:val="003752FB"/>
    <w:rsid w:val="00375AA9"/>
    <w:rsid w:val="0037676D"/>
    <w:rsid w:val="00376842"/>
    <w:rsid w:val="00377036"/>
    <w:rsid w:val="00380474"/>
    <w:rsid w:val="00381B09"/>
    <w:rsid w:val="003820B1"/>
    <w:rsid w:val="00382B4F"/>
    <w:rsid w:val="00382FBA"/>
    <w:rsid w:val="00383742"/>
    <w:rsid w:val="0038404A"/>
    <w:rsid w:val="0038420A"/>
    <w:rsid w:val="0038443A"/>
    <w:rsid w:val="003847C1"/>
    <w:rsid w:val="003862BE"/>
    <w:rsid w:val="0038647B"/>
    <w:rsid w:val="00386561"/>
    <w:rsid w:val="003877B9"/>
    <w:rsid w:val="00387986"/>
    <w:rsid w:val="00387C98"/>
    <w:rsid w:val="003906D3"/>
    <w:rsid w:val="00390FB3"/>
    <w:rsid w:val="00391048"/>
    <w:rsid w:val="003917E7"/>
    <w:rsid w:val="00391F1F"/>
    <w:rsid w:val="0039224D"/>
    <w:rsid w:val="0039244A"/>
    <w:rsid w:val="003928BA"/>
    <w:rsid w:val="00393A41"/>
    <w:rsid w:val="00393B5A"/>
    <w:rsid w:val="00393C95"/>
    <w:rsid w:val="00393DA5"/>
    <w:rsid w:val="00394135"/>
    <w:rsid w:val="003948C5"/>
    <w:rsid w:val="00394C77"/>
    <w:rsid w:val="00395265"/>
    <w:rsid w:val="00395652"/>
    <w:rsid w:val="00395753"/>
    <w:rsid w:val="00395BA2"/>
    <w:rsid w:val="00395D8E"/>
    <w:rsid w:val="00396164"/>
    <w:rsid w:val="003964E5"/>
    <w:rsid w:val="00396B48"/>
    <w:rsid w:val="00397075"/>
    <w:rsid w:val="003971D9"/>
    <w:rsid w:val="003979B1"/>
    <w:rsid w:val="003A01CE"/>
    <w:rsid w:val="003A0387"/>
    <w:rsid w:val="003A0C3D"/>
    <w:rsid w:val="003A0ECB"/>
    <w:rsid w:val="003A0F72"/>
    <w:rsid w:val="003A107B"/>
    <w:rsid w:val="003A1160"/>
    <w:rsid w:val="003A236E"/>
    <w:rsid w:val="003A2848"/>
    <w:rsid w:val="003A306A"/>
    <w:rsid w:val="003A3112"/>
    <w:rsid w:val="003A33DC"/>
    <w:rsid w:val="003A33EA"/>
    <w:rsid w:val="003A3754"/>
    <w:rsid w:val="003A383B"/>
    <w:rsid w:val="003A3938"/>
    <w:rsid w:val="003A3BC6"/>
    <w:rsid w:val="003A3BF0"/>
    <w:rsid w:val="003A49D0"/>
    <w:rsid w:val="003A50C2"/>
    <w:rsid w:val="003A53D7"/>
    <w:rsid w:val="003A5649"/>
    <w:rsid w:val="003A56A0"/>
    <w:rsid w:val="003A5922"/>
    <w:rsid w:val="003A5E15"/>
    <w:rsid w:val="003A62C0"/>
    <w:rsid w:val="003A6382"/>
    <w:rsid w:val="003A64DF"/>
    <w:rsid w:val="003A6AF1"/>
    <w:rsid w:val="003A6AF3"/>
    <w:rsid w:val="003A7162"/>
    <w:rsid w:val="003A75F6"/>
    <w:rsid w:val="003A7648"/>
    <w:rsid w:val="003A76D0"/>
    <w:rsid w:val="003A7956"/>
    <w:rsid w:val="003A7C03"/>
    <w:rsid w:val="003A7EC6"/>
    <w:rsid w:val="003B0610"/>
    <w:rsid w:val="003B0C31"/>
    <w:rsid w:val="003B0EAB"/>
    <w:rsid w:val="003B12B2"/>
    <w:rsid w:val="003B1ED2"/>
    <w:rsid w:val="003B251C"/>
    <w:rsid w:val="003B26F1"/>
    <w:rsid w:val="003B2FDE"/>
    <w:rsid w:val="003B3077"/>
    <w:rsid w:val="003B34D7"/>
    <w:rsid w:val="003B3C8D"/>
    <w:rsid w:val="003B4489"/>
    <w:rsid w:val="003B47D9"/>
    <w:rsid w:val="003B487E"/>
    <w:rsid w:val="003B56A2"/>
    <w:rsid w:val="003B5B17"/>
    <w:rsid w:val="003B6511"/>
    <w:rsid w:val="003B65DD"/>
    <w:rsid w:val="003B674F"/>
    <w:rsid w:val="003B7411"/>
    <w:rsid w:val="003B7949"/>
    <w:rsid w:val="003B79E8"/>
    <w:rsid w:val="003B7A10"/>
    <w:rsid w:val="003C048B"/>
    <w:rsid w:val="003C0CD5"/>
    <w:rsid w:val="003C13DA"/>
    <w:rsid w:val="003C1BB3"/>
    <w:rsid w:val="003C1CE5"/>
    <w:rsid w:val="003C2C86"/>
    <w:rsid w:val="003C2FF2"/>
    <w:rsid w:val="003C329E"/>
    <w:rsid w:val="003C3504"/>
    <w:rsid w:val="003C3874"/>
    <w:rsid w:val="003C3913"/>
    <w:rsid w:val="003C425D"/>
    <w:rsid w:val="003C428F"/>
    <w:rsid w:val="003C4A70"/>
    <w:rsid w:val="003C550B"/>
    <w:rsid w:val="003C5C3C"/>
    <w:rsid w:val="003C62C3"/>
    <w:rsid w:val="003C661A"/>
    <w:rsid w:val="003C6C39"/>
    <w:rsid w:val="003C707D"/>
    <w:rsid w:val="003C70A7"/>
    <w:rsid w:val="003D094C"/>
    <w:rsid w:val="003D0A10"/>
    <w:rsid w:val="003D103A"/>
    <w:rsid w:val="003D117E"/>
    <w:rsid w:val="003D1E8B"/>
    <w:rsid w:val="003D1E8C"/>
    <w:rsid w:val="003D266E"/>
    <w:rsid w:val="003D3048"/>
    <w:rsid w:val="003D33B2"/>
    <w:rsid w:val="003D38DD"/>
    <w:rsid w:val="003D3947"/>
    <w:rsid w:val="003D3BE2"/>
    <w:rsid w:val="003D3FA4"/>
    <w:rsid w:val="003D43E9"/>
    <w:rsid w:val="003D4821"/>
    <w:rsid w:val="003D4BC9"/>
    <w:rsid w:val="003D5213"/>
    <w:rsid w:val="003D52DD"/>
    <w:rsid w:val="003D536E"/>
    <w:rsid w:val="003D5500"/>
    <w:rsid w:val="003D5BAA"/>
    <w:rsid w:val="003D5D41"/>
    <w:rsid w:val="003D67B0"/>
    <w:rsid w:val="003D6E4E"/>
    <w:rsid w:val="003D79B0"/>
    <w:rsid w:val="003D7AEE"/>
    <w:rsid w:val="003D7BB0"/>
    <w:rsid w:val="003D7CD0"/>
    <w:rsid w:val="003D7F11"/>
    <w:rsid w:val="003E018E"/>
    <w:rsid w:val="003E04B4"/>
    <w:rsid w:val="003E0C2E"/>
    <w:rsid w:val="003E0DF9"/>
    <w:rsid w:val="003E1197"/>
    <w:rsid w:val="003E12AC"/>
    <w:rsid w:val="003E14E8"/>
    <w:rsid w:val="003E1A42"/>
    <w:rsid w:val="003E1BE6"/>
    <w:rsid w:val="003E1C57"/>
    <w:rsid w:val="003E22FA"/>
    <w:rsid w:val="003E30FD"/>
    <w:rsid w:val="003E340E"/>
    <w:rsid w:val="003E3AA7"/>
    <w:rsid w:val="003E3CEF"/>
    <w:rsid w:val="003E4350"/>
    <w:rsid w:val="003E441C"/>
    <w:rsid w:val="003E505A"/>
    <w:rsid w:val="003E5ACD"/>
    <w:rsid w:val="003E5C23"/>
    <w:rsid w:val="003E5F0F"/>
    <w:rsid w:val="003E6012"/>
    <w:rsid w:val="003E60D9"/>
    <w:rsid w:val="003E6653"/>
    <w:rsid w:val="003E7C64"/>
    <w:rsid w:val="003E7EAD"/>
    <w:rsid w:val="003F04C0"/>
    <w:rsid w:val="003F0A59"/>
    <w:rsid w:val="003F0C57"/>
    <w:rsid w:val="003F1252"/>
    <w:rsid w:val="003F1307"/>
    <w:rsid w:val="003F13DA"/>
    <w:rsid w:val="003F1409"/>
    <w:rsid w:val="003F171E"/>
    <w:rsid w:val="003F1825"/>
    <w:rsid w:val="003F1E17"/>
    <w:rsid w:val="003F20F8"/>
    <w:rsid w:val="003F25CA"/>
    <w:rsid w:val="003F2A21"/>
    <w:rsid w:val="003F3986"/>
    <w:rsid w:val="003F3AB5"/>
    <w:rsid w:val="003F47CC"/>
    <w:rsid w:val="003F4925"/>
    <w:rsid w:val="003F4930"/>
    <w:rsid w:val="003F5C5B"/>
    <w:rsid w:val="003F600C"/>
    <w:rsid w:val="003F6506"/>
    <w:rsid w:val="003F6876"/>
    <w:rsid w:val="003F68DD"/>
    <w:rsid w:val="003F6983"/>
    <w:rsid w:val="003F6999"/>
    <w:rsid w:val="003F6B1A"/>
    <w:rsid w:val="003F6EAC"/>
    <w:rsid w:val="003F6F95"/>
    <w:rsid w:val="00400381"/>
    <w:rsid w:val="00400628"/>
    <w:rsid w:val="00400A66"/>
    <w:rsid w:val="004012EA"/>
    <w:rsid w:val="00401784"/>
    <w:rsid w:val="0040178E"/>
    <w:rsid w:val="00401B79"/>
    <w:rsid w:val="004020BA"/>
    <w:rsid w:val="0040227E"/>
    <w:rsid w:val="0040269E"/>
    <w:rsid w:val="004027F4"/>
    <w:rsid w:val="004027F6"/>
    <w:rsid w:val="004027FE"/>
    <w:rsid w:val="0040304C"/>
    <w:rsid w:val="00403598"/>
    <w:rsid w:val="004035B3"/>
    <w:rsid w:val="0040381B"/>
    <w:rsid w:val="00403950"/>
    <w:rsid w:val="00403A81"/>
    <w:rsid w:val="00404336"/>
    <w:rsid w:val="004045CF"/>
    <w:rsid w:val="00404C95"/>
    <w:rsid w:val="00404CA4"/>
    <w:rsid w:val="00404DC0"/>
    <w:rsid w:val="00404E3A"/>
    <w:rsid w:val="00405407"/>
    <w:rsid w:val="004055BF"/>
    <w:rsid w:val="00405648"/>
    <w:rsid w:val="00405D56"/>
    <w:rsid w:val="0040622D"/>
    <w:rsid w:val="00406535"/>
    <w:rsid w:val="0040664B"/>
    <w:rsid w:val="00407532"/>
    <w:rsid w:val="00407552"/>
    <w:rsid w:val="004077C5"/>
    <w:rsid w:val="0040781A"/>
    <w:rsid w:val="004107E5"/>
    <w:rsid w:val="00410CB0"/>
    <w:rsid w:val="00411C34"/>
    <w:rsid w:val="00411F1F"/>
    <w:rsid w:val="0041278F"/>
    <w:rsid w:val="00412A54"/>
    <w:rsid w:val="00413ACE"/>
    <w:rsid w:val="00413AFA"/>
    <w:rsid w:val="00413C02"/>
    <w:rsid w:val="00414474"/>
    <w:rsid w:val="00414D1E"/>
    <w:rsid w:val="00415529"/>
    <w:rsid w:val="00415CA3"/>
    <w:rsid w:val="00416BEA"/>
    <w:rsid w:val="00416D80"/>
    <w:rsid w:val="00416E52"/>
    <w:rsid w:val="00417013"/>
    <w:rsid w:val="004170FF"/>
    <w:rsid w:val="00417743"/>
    <w:rsid w:val="004177BF"/>
    <w:rsid w:val="004207A2"/>
    <w:rsid w:val="00420E85"/>
    <w:rsid w:val="00421118"/>
    <w:rsid w:val="00421874"/>
    <w:rsid w:val="00421C88"/>
    <w:rsid w:val="00422239"/>
    <w:rsid w:val="00422802"/>
    <w:rsid w:val="00422FBD"/>
    <w:rsid w:val="00423612"/>
    <w:rsid w:val="00424446"/>
    <w:rsid w:val="004245FA"/>
    <w:rsid w:val="004246FE"/>
    <w:rsid w:val="00424738"/>
    <w:rsid w:val="00424ABA"/>
    <w:rsid w:val="00424AC0"/>
    <w:rsid w:val="00424D2C"/>
    <w:rsid w:val="00424E3C"/>
    <w:rsid w:val="00424FB5"/>
    <w:rsid w:val="00425AC3"/>
    <w:rsid w:val="00426C90"/>
    <w:rsid w:val="004274AF"/>
    <w:rsid w:val="00427C5E"/>
    <w:rsid w:val="00427F99"/>
    <w:rsid w:val="0043021A"/>
    <w:rsid w:val="0043093F"/>
    <w:rsid w:val="00430DE8"/>
    <w:rsid w:val="004310C2"/>
    <w:rsid w:val="00431BC2"/>
    <w:rsid w:val="0043272F"/>
    <w:rsid w:val="0043278C"/>
    <w:rsid w:val="00432792"/>
    <w:rsid w:val="00432AFF"/>
    <w:rsid w:val="004332AA"/>
    <w:rsid w:val="004333D9"/>
    <w:rsid w:val="004334B6"/>
    <w:rsid w:val="004334FB"/>
    <w:rsid w:val="00433591"/>
    <w:rsid w:val="00433CA5"/>
    <w:rsid w:val="00433CC4"/>
    <w:rsid w:val="004340F9"/>
    <w:rsid w:val="00434277"/>
    <w:rsid w:val="00434351"/>
    <w:rsid w:val="00434B38"/>
    <w:rsid w:val="00434EC9"/>
    <w:rsid w:val="00434F69"/>
    <w:rsid w:val="004350AB"/>
    <w:rsid w:val="00435471"/>
    <w:rsid w:val="00435895"/>
    <w:rsid w:val="00436018"/>
    <w:rsid w:val="004364C5"/>
    <w:rsid w:val="00436FFD"/>
    <w:rsid w:val="004374A3"/>
    <w:rsid w:val="00440391"/>
    <w:rsid w:val="00440E3D"/>
    <w:rsid w:val="004411FC"/>
    <w:rsid w:val="004413DB"/>
    <w:rsid w:val="004413EB"/>
    <w:rsid w:val="0044336E"/>
    <w:rsid w:val="00443731"/>
    <w:rsid w:val="00443B52"/>
    <w:rsid w:val="00444897"/>
    <w:rsid w:val="00444C8A"/>
    <w:rsid w:val="004461B8"/>
    <w:rsid w:val="004468D0"/>
    <w:rsid w:val="0044788F"/>
    <w:rsid w:val="00447BA9"/>
    <w:rsid w:val="00447C6A"/>
    <w:rsid w:val="004500A5"/>
    <w:rsid w:val="00450165"/>
    <w:rsid w:val="00450688"/>
    <w:rsid w:val="00450B30"/>
    <w:rsid w:val="00450D7B"/>
    <w:rsid w:val="0045141B"/>
    <w:rsid w:val="00451553"/>
    <w:rsid w:val="004515C8"/>
    <w:rsid w:val="00451736"/>
    <w:rsid w:val="004518F6"/>
    <w:rsid w:val="00451915"/>
    <w:rsid w:val="00451BBC"/>
    <w:rsid w:val="00451E00"/>
    <w:rsid w:val="00452E36"/>
    <w:rsid w:val="004534EE"/>
    <w:rsid w:val="00453664"/>
    <w:rsid w:val="004548A4"/>
    <w:rsid w:val="00454B1E"/>
    <w:rsid w:val="004553C7"/>
    <w:rsid w:val="00455652"/>
    <w:rsid w:val="00455DDB"/>
    <w:rsid w:val="0045628E"/>
    <w:rsid w:val="004562C0"/>
    <w:rsid w:val="004568A5"/>
    <w:rsid w:val="004568AA"/>
    <w:rsid w:val="00456CC2"/>
    <w:rsid w:val="0045748A"/>
    <w:rsid w:val="00457537"/>
    <w:rsid w:val="00457538"/>
    <w:rsid w:val="00457D66"/>
    <w:rsid w:val="00460357"/>
    <w:rsid w:val="0046085C"/>
    <w:rsid w:val="004609B5"/>
    <w:rsid w:val="004610B1"/>
    <w:rsid w:val="004618C1"/>
    <w:rsid w:val="00461CC5"/>
    <w:rsid w:val="00462488"/>
    <w:rsid w:val="00462951"/>
    <w:rsid w:val="00462C30"/>
    <w:rsid w:val="00462FFF"/>
    <w:rsid w:val="004632CD"/>
    <w:rsid w:val="00463EAA"/>
    <w:rsid w:val="004646AB"/>
    <w:rsid w:val="00464FCE"/>
    <w:rsid w:val="004651A4"/>
    <w:rsid w:val="00465484"/>
    <w:rsid w:val="00465AAA"/>
    <w:rsid w:val="00465EAF"/>
    <w:rsid w:val="004660D7"/>
    <w:rsid w:val="004662A4"/>
    <w:rsid w:val="00466675"/>
    <w:rsid w:val="00466734"/>
    <w:rsid w:val="00466EF7"/>
    <w:rsid w:val="00466F72"/>
    <w:rsid w:val="00467643"/>
    <w:rsid w:val="00467CA6"/>
    <w:rsid w:val="00467E3A"/>
    <w:rsid w:val="00467F9F"/>
    <w:rsid w:val="00467FEA"/>
    <w:rsid w:val="00471DA4"/>
    <w:rsid w:val="00471F97"/>
    <w:rsid w:val="004720BF"/>
    <w:rsid w:val="004723D6"/>
    <w:rsid w:val="004724C5"/>
    <w:rsid w:val="00472C1D"/>
    <w:rsid w:val="0047306D"/>
    <w:rsid w:val="0047328E"/>
    <w:rsid w:val="004737B9"/>
    <w:rsid w:val="004747DD"/>
    <w:rsid w:val="004748D9"/>
    <w:rsid w:val="00474BB7"/>
    <w:rsid w:val="00475065"/>
    <w:rsid w:val="004757F8"/>
    <w:rsid w:val="00476551"/>
    <w:rsid w:val="0047680D"/>
    <w:rsid w:val="00476905"/>
    <w:rsid w:val="00476E60"/>
    <w:rsid w:val="004770BF"/>
    <w:rsid w:val="00477684"/>
    <w:rsid w:val="0047792D"/>
    <w:rsid w:val="00477B3C"/>
    <w:rsid w:val="004805C3"/>
    <w:rsid w:val="004806A5"/>
    <w:rsid w:val="0048072B"/>
    <w:rsid w:val="00480D45"/>
    <w:rsid w:val="004816F4"/>
    <w:rsid w:val="0048180F"/>
    <w:rsid w:val="00481DFC"/>
    <w:rsid w:val="00482095"/>
    <w:rsid w:val="00482811"/>
    <w:rsid w:val="00482B13"/>
    <w:rsid w:val="00482F8B"/>
    <w:rsid w:val="00483312"/>
    <w:rsid w:val="00483C26"/>
    <w:rsid w:val="00483D36"/>
    <w:rsid w:val="00483E0F"/>
    <w:rsid w:val="0048450B"/>
    <w:rsid w:val="0048451F"/>
    <w:rsid w:val="00484CFF"/>
    <w:rsid w:val="00484FF6"/>
    <w:rsid w:val="004853BC"/>
    <w:rsid w:val="00485B1E"/>
    <w:rsid w:val="00485CFC"/>
    <w:rsid w:val="0048637C"/>
    <w:rsid w:val="00486889"/>
    <w:rsid w:val="004869AB"/>
    <w:rsid w:val="0048708F"/>
    <w:rsid w:val="00487591"/>
    <w:rsid w:val="00487948"/>
    <w:rsid w:val="00487BA4"/>
    <w:rsid w:val="004900B8"/>
    <w:rsid w:val="004906F8"/>
    <w:rsid w:val="0049104E"/>
    <w:rsid w:val="00491D90"/>
    <w:rsid w:val="0049270D"/>
    <w:rsid w:val="00492AB0"/>
    <w:rsid w:val="00492FBD"/>
    <w:rsid w:val="0049336E"/>
    <w:rsid w:val="004937E9"/>
    <w:rsid w:val="004938D8"/>
    <w:rsid w:val="0049481A"/>
    <w:rsid w:val="004948CD"/>
    <w:rsid w:val="00494D50"/>
    <w:rsid w:val="00494DAB"/>
    <w:rsid w:val="0049515C"/>
    <w:rsid w:val="00496495"/>
    <w:rsid w:val="00496693"/>
    <w:rsid w:val="004966BB"/>
    <w:rsid w:val="00497190"/>
    <w:rsid w:val="00497A64"/>
    <w:rsid w:val="00497D0B"/>
    <w:rsid w:val="00497DFA"/>
    <w:rsid w:val="004A0472"/>
    <w:rsid w:val="004A0A28"/>
    <w:rsid w:val="004A1BC4"/>
    <w:rsid w:val="004A2177"/>
    <w:rsid w:val="004A250E"/>
    <w:rsid w:val="004A2DAC"/>
    <w:rsid w:val="004A3317"/>
    <w:rsid w:val="004A3464"/>
    <w:rsid w:val="004A35F3"/>
    <w:rsid w:val="004A3FD1"/>
    <w:rsid w:val="004A4221"/>
    <w:rsid w:val="004A4A5E"/>
    <w:rsid w:val="004A4F02"/>
    <w:rsid w:val="004A4F15"/>
    <w:rsid w:val="004A530F"/>
    <w:rsid w:val="004A53C6"/>
    <w:rsid w:val="004A5C0E"/>
    <w:rsid w:val="004A5CD2"/>
    <w:rsid w:val="004A6456"/>
    <w:rsid w:val="004A68F2"/>
    <w:rsid w:val="004A69DC"/>
    <w:rsid w:val="004A6C7A"/>
    <w:rsid w:val="004A7875"/>
    <w:rsid w:val="004A7D3B"/>
    <w:rsid w:val="004B16E1"/>
    <w:rsid w:val="004B1C6A"/>
    <w:rsid w:val="004B4155"/>
    <w:rsid w:val="004B4772"/>
    <w:rsid w:val="004B493C"/>
    <w:rsid w:val="004B4986"/>
    <w:rsid w:val="004B4BE5"/>
    <w:rsid w:val="004B4D57"/>
    <w:rsid w:val="004B55E0"/>
    <w:rsid w:val="004B5900"/>
    <w:rsid w:val="004B59C6"/>
    <w:rsid w:val="004B59D4"/>
    <w:rsid w:val="004B5AA8"/>
    <w:rsid w:val="004B5ADD"/>
    <w:rsid w:val="004B5F37"/>
    <w:rsid w:val="004B630E"/>
    <w:rsid w:val="004B6644"/>
    <w:rsid w:val="004B666B"/>
    <w:rsid w:val="004B6F76"/>
    <w:rsid w:val="004B75B5"/>
    <w:rsid w:val="004B797D"/>
    <w:rsid w:val="004B7E92"/>
    <w:rsid w:val="004C0229"/>
    <w:rsid w:val="004C06F0"/>
    <w:rsid w:val="004C1346"/>
    <w:rsid w:val="004C1890"/>
    <w:rsid w:val="004C1ACD"/>
    <w:rsid w:val="004C1C22"/>
    <w:rsid w:val="004C2813"/>
    <w:rsid w:val="004C28E9"/>
    <w:rsid w:val="004C2A18"/>
    <w:rsid w:val="004C3111"/>
    <w:rsid w:val="004C3809"/>
    <w:rsid w:val="004C38EB"/>
    <w:rsid w:val="004C3E54"/>
    <w:rsid w:val="004C40ED"/>
    <w:rsid w:val="004C447F"/>
    <w:rsid w:val="004C450A"/>
    <w:rsid w:val="004C4675"/>
    <w:rsid w:val="004C519D"/>
    <w:rsid w:val="004C5566"/>
    <w:rsid w:val="004C6AC9"/>
    <w:rsid w:val="004C6C7B"/>
    <w:rsid w:val="004C6CD8"/>
    <w:rsid w:val="004C75E3"/>
    <w:rsid w:val="004C789E"/>
    <w:rsid w:val="004D02B3"/>
    <w:rsid w:val="004D0837"/>
    <w:rsid w:val="004D08FA"/>
    <w:rsid w:val="004D092A"/>
    <w:rsid w:val="004D0DC4"/>
    <w:rsid w:val="004D1590"/>
    <w:rsid w:val="004D1858"/>
    <w:rsid w:val="004D1A44"/>
    <w:rsid w:val="004D1EDA"/>
    <w:rsid w:val="004D28A4"/>
    <w:rsid w:val="004D3639"/>
    <w:rsid w:val="004D3AD7"/>
    <w:rsid w:val="004D3C2E"/>
    <w:rsid w:val="004D4354"/>
    <w:rsid w:val="004D4945"/>
    <w:rsid w:val="004D4A67"/>
    <w:rsid w:val="004D4D93"/>
    <w:rsid w:val="004D4E00"/>
    <w:rsid w:val="004D5699"/>
    <w:rsid w:val="004D58BF"/>
    <w:rsid w:val="004D5A35"/>
    <w:rsid w:val="004D5B08"/>
    <w:rsid w:val="004D5F1B"/>
    <w:rsid w:val="004D6153"/>
    <w:rsid w:val="004D6237"/>
    <w:rsid w:val="004D67C8"/>
    <w:rsid w:val="004D710D"/>
    <w:rsid w:val="004D71EE"/>
    <w:rsid w:val="004D7546"/>
    <w:rsid w:val="004D7B47"/>
    <w:rsid w:val="004E06AF"/>
    <w:rsid w:val="004E06EE"/>
    <w:rsid w:val="004E06F9"/>
    <w:rsid w:val="004E1512"/>
    <w:rsid w:val="004E24F1"/>
    <w:rsid w:val="004E288E"/>
    <w:rsid w:val="004E38EC"/>
    <w:rsid w:val="004E3B49"/>
    <w:rsid w:val="004E424B"/>
    <w:rsid w:val="004E499E"/>
    <w:rsid w:val="004E4C4B"/>
    <w:rsid w:val="004E5160"/>
    <w:rsid w:val="004E5369"/>
    <w:rsid w:val="004E540F"/>
    <w:rsid w:val="004E5C1B"/>
    <w:rsid w:val="004E5FFF"/>
    <w:rsid w:val="004E6479"/>
    <w:rsid w:val="004E661B"/>
    <w:rsid w:val="004E669B"/>
    <w:rsid w:val="004E6D2A"/>
    <w:rsid w:val="004E6E1F"/>
    <w:rsid w:val="004E7B13"/>
    <w:rsid w:val="004E7CD3"/>
    <w:rsid w:val="004E7E3D"/>
    <w:rsid w:val="004F0D6A"/>
    <w:rsid w:val="004F1135"/>
    <w:rsid w:val="004F1B8E"/>
    <w:rsid w:val="004F1D0F"/>
    <w:rsid w:val="004F1E89"/>
    <w:rsid w:val="004F28C7"/>
    <w:rsid w:val="004F2F76"/>
    <w:rsid w:val="004F33E7"/>
    <w:rsid w:val="004F3B10"/>
    <w:rsid w:val="004F3B61"/>
    <w:rsid w:val="004F48D5"/>
    <w:rsid w:val="004F4F4E"/>
    <w:rsid w:val="004F5B76"/>
    <w:rsid w:val="004F5E3C"/>
    <w:rsid w:val="004F5EFF"/>
    <w:rsid w:val="004F6124"/>
    <w:rsid w:val="004F6EBF"/>
    <w:rsid w:val="004F712E"/>
    <w:rsid w:val="004F731E"/>
    <w:rsid w:val="004F79C9"/>
    <w:rsid w:val="004F7B62"/>
    <w:rsid w:val="004F7C1C"/>
    <w:rsid w:val="005001A9"/>
    <w:rsid w:val="005005D3"/>
    <w:rsid w:val="00501C73"/>
    <w:rsid w:val="00501CAF"/>
    <w:rsid w:val="005025D5"/>
    <w:rsid w:val="00502A2B"/>
    <w:rsid w:val="00503CC9"/>
    <w:rsid w:val="00504255"/>
    <w:rsid w:val="0050493B"/>
    <w:rsid w:val="00504CAE"/>
    <w:rsid w:val="00504E57"/>
    <w:rsid w:val="00504E74"/>
    <w:rsid w:val="0050567C"/>
    <w:rsid w:val="005057F5"/>
    <w:rsid w:val="00506693"/>
    <w:rsid w:val="00506A52"/>
    <w:rsid w:val="00506A7A"/>
    <w:rsid w:val="0050710C"/>
    <w:rsid w:val="005078FC"/>
    <w:rsid w:val="00510422"/>
    <w:rsid w:val="0051042F"/>
    <w:rsid w:val="0051054C"/>
    <w:rsid w:val="00510C01"/>
    <w:rsid w:val="0051110C"/>
    <w:rsid w:val="00511CDF"/>
    <w:rsid w:val="0051225F"/>
    <w:rsid w:val="00512528"/>
    <w:rsid w:val="005129E7"/>
    <w:rsid w:val="005131E8"/>
    <w:rsid w:val="00513786"/>
    <w:rsid w:val="005138D0"/>
    <w:rsid w:val="0051405E"/>
    <w:rsid w:val="00514243"/>
    <w:rsid w:val="0051424E"/>
    <w:rsid w:val="00514284"/>
    <w:rsid w:val="005149B0"/>
    <w:rsid w:val="00514C6A"/>
    <w:rsid w:val="00514F3A"/>
    <w:rsid w:val="0051506E"/>
    <w:rsid w:val="00516ABE"/>
    <w:rsid w:val="00521149"/>
    <w:rsid w:val="005220E2"/>
    <w:rsid w:val="005220E8"/>
    <w:rsid w:val="005220EA"/>
    <w:rsid w:val="00522C62"/>
    <w:rsid w:val="00522F4F"/>
    <w:rsid w:val="00523C63"/>
    <w:rsid w:val="0052420C"/>
    <w:rsid w:val="00525264"/>
    <w:rsid w:val="005252E9"/>
    <w:rsid w:val="00525AAE"/>
    <w:rsid w:val="00525B54"/>
    <w:rsid w:val="00525EC4"/>
    <w:rsid w:val="00525F6A"/>
    <w:rsid w:val="00526014"/>
    <w:rsid w:val="00526059"/>
    <w:rsid w:val="005260ED"/>
    <w:rsid w:val="00526AB0"/>
    <w:rsid w:val="005271BE"/>
    <w:rsid w:val="00527814"/>
    <w:rsid w:val="00527EFF"/>
    <w:rsid w:val="00531351"/>
    <w:rsid w:val="00531C10"/>
    <w:rsid w:val="005333B4"/>
    <w:rsid w:val="00533402"/>
    <w:rsid w:val="00533D3A"/>
    <w:rsid w:val="0053436E"/>
    <w:rsid w:val="005343DE"/>
    <w:rsid w:val="00534FA9"/>
    <w:rsid w:val="0053516A"/>
    <w:rsid w:val="00535339"/>
    <w:rsid w:val="005360BA"/>
    <w:rsid w:val="005364F0"/>
    <w:rsid w:val="00536745"/>
    <w:rsid w:val="00536D20"/>
    <w:rsid w:val="005373B2"/>
    <w:rsid w:val="005401A9"/>
    <w:rsid w:val="00540DF1"/>
    <w:rsid w:val="00541D7D"/>
    <w:rsid w:val="0054252E"/>
    <w:rsid w:val="005425A1"/>
    <w:rsid w:val="005425AE"/>
    <w:rsid w:val="00542707"/>
    <w:rsid w:val="00542CB1"/>
    <w:rsid w:val="00542FD6"/>
    <w:rsid w:val="005431AE"/>
    <w:rsid w:val="0054335A"/>
    <w:rsid w:val="0054367C"/>
    <w:rsid w:val="00543997"/>
    <w:rsid w:val="00544069"/>
    <w:rsid w:val="005440FD"/>
    <w:rsid w:val="00544425"/>
    <w:rsid w:val="0054450F"/>
    <w:rsid w:val="005446D8"/>
    <w:rsid w:val="00544A53"/>
    <w:rsid w:val="005450BF"/>
    <w:rsid w:val="00545F41"/>
    <w:rsid w:val="00545F43"/>
    <w:rsid w:val="005466AC"/>
    <w:rsid w:val="00546795"/>
    <w:rsid w:val="00546837"/>
    <w:rsid w:val="00546ADE"/>
    <w:rsid w:val="00546FBA"/>
    <w:rsid w:val="005472E8"/>
    <w:rsid w:val="00547EF7"/>
    <w:rsid w:val="0055090C"/>
    <w:rsid w:val="0055126A"/>
    <w:rsid w:val="00551D1D"/>
    <w:rsid w:val="00552035"/>
    <w:rsid w:val="00552054"/>
    <w:rsid w:val="00552D1E"/>
    <w:rsid w:val="00552EF8"/>
    <w:rsid w:val="0055320C"/>
    <w:rsid w:val="00553326"/>
    <w:rsid w:val="00553989"/>
    <w:rsid w:val="00553E20"/>
    <w:rsid w:val="00554981"/>
    <w:rsid w:val="0055546C"/>
    <w:rsid w:val="00555CD1"/>
    <w:rsid w:val="005561FF"/>
    <w:rsid w:val="005568F0"/>
    <w:rsid w:val="00557715"/>
    <w:rsid w:val="00560158"/>
    <w:rsid w:val="005609CC"/>
    <w:rsid w:val="00560C34"/>
    <w:rsid w:val="00560CB8"/>
    <w:rsid w:val="00560DB8"/>
    <w:rsid w:val="005616C7"/>
    <w:rsid w:val="00561A37"/>
    <w:rsid w:val="00561DFE"/>
    <w:rsid w:val="00562029"/>
    <w:rsid w:val="005627AB"/>
    <w:rsid w:val="00562DBD"/>
    <w:rsid w:val="00562E93"/>
    <w:rsid w:val="0056368A"/>
    <w:rsid w:val="00563DCC"/>
    <w:rsid w:val="00564402"/>
    <w:rsid w:val="0056473A"/>
    <w:rsid w:val="00564B6B"/>
    <w:rsid w:val="00565071"/>
    <w:rsid w:val="00565155"/>
    <w:rsid w:val="005651E0"/>
    <w:rsid w:val="0056552D"/>
    <w:rsid w:val="005661D7"/>
    <w:rsid w:val="005662A7"/>
    <w:rsid w:val="00567354"/>
    <w:rsid w:val="00567B98"/>
    <w:rsid w:val="00570E6C"/>
    <w:rsid w:val="005711CF"/>
    <w:rsid w:val="00571927"/>
    <w:rsid w:val="00571B99"/>
    <w:rsid w:val="00572101"/>
    <w:rsid w:val="0057230D"/>
    <w:rsid w:val="00572C79"/>
    <w:rsid w:val="00572EC0"/>
    <w:rsid w:val="005732A4"/>
    <w:rsid w:val="005739DC"/>
    <w:rsid w:val="00573E23"/>
    <w:rsid w:val="00574002"/>
    <w:rsid w:val="00574354"/>
    <w:rsid w:val="00574725"/>
    <w:rsid w:val="00574D72"/>
    <w:rsid w:val="00574E46"/>
    <w:rsid w:val="005750A9"/>
    <w:rsid w:val="00575C6D"/>
    <w:rsid w:val="00575DF0"/>
    <w:rsid w:val="0057741D"/>
    <w:rsid w:val="00577436"/>
    <w:rsid w:val="00577785"/>
    <w:rsid w:val="0058000A"/>
    <w:rsid w:val="00580112"/>
    <w:rsid w:val="005801C7"/>
    <w:rsid w:val="005803CD"/>
    <w:rsid w:val="00581AE6"/>
    <w:rsid w:val="005821B9"/>
    <w:rsid w:val="00582AB6"/>
    <w:rsid w:val="0058346A"/>
    <w:rsid w:val="005837AD"/>
    <w:rsid w:val="00583C20"/>
    <w:rsid w:val="00583CAF"/>
    <w:rsid w:val="0058419E"/>
    <w:rsid w:val="0058474A"/>
    <w:rsid w:val="00584770"/>
    <w:rsid w:val="00584A60"/>
    <w:rsid w:val="00584CAC"/>
    <w:rsid w:val="005858B5"/>
    <w:rsid w:val="00585F66"/>
    <w:rsid w:val="0058610C"/>
    <w:rsid w:val="00586C07"/>
    <w:rsid w:val="00587083"/>
    <w:rsid w:val="005870F8"/>
    <w:rsid w:val="00587A51"/>
    <w:rsid w:val="0059001B"/>
    <w:rsid w:val="005900BD"/>
    <w:rsid w:val="005901B5"/>
    <w:rsid w:val="005911AE"/>
    <w:rsid w:val="00591395"/>
    <w:rsid w:val="00591BCE"/>
    <w:rsid w:val="00591FCC"/>
    <w:rsid w:val="0059240A"/>
    <w:rsid w:val="00592B95"/>
    <w:rsid w:val="005939B1"/>
    <w:rsid w:val="00593AC6"/>
    <w:rsid w:val="00593FC6"/>
    <w:rsid w:val="005940C8"/>
    <w:rsid w:val="00594796"/>
    <w:rsid w:val="00594808"/>
    <w:rsid w:val="005955C9"/>
    <w:rsid w:val="00595CAD"/>
    <w:rsid w:val="00596071"/>
    <w:rsid w:val="00596343"/>
    <w:rsid w:val="0059636A"/>
    <w:rsid w:val="0059663C"/>
    <w:rsid w:val="0059667D"/>
    <w:rsid w:val="00596690"/>
    <w:rsid w:val="00596C86"/>
    <w:rsid w:val="00597127"/>
    <w:rsid w:val="0059724B"/>
    <w:rsid w:val="0059768A"/>
    <w:rsid w:val="00597FCF"/>
    <w:rsid w:val="005A0281"/>
    <w:rsid w:val="005A10C8"/>
    <w:rsid w:val="005A14CB"/>
    <w:rsid w:val="005A17BC"/>
    <w:rsid w:val="005A1CCC"/>
    <w:rsid w:val="005A22A3"/>
    <w:rsid w:val="005A24F5"/>
    <w:rsid w:val="005A2617"/>
    <w:rsid w:val="005A2838"/>
    <w:rsid w:val="005A3227"/>
    <w:rsid w:val="005A34D5"/>
    <w:rsid w:val="005A389C"/>
    <w:rsid w:val="005A3DDB"/>
    <w:rsid w:val="005A3F60"/>
    <w:rsid w:val="005A4818"/>
    <w:rsid w:val="005A4EDE"/>
    <w:rsid w:val="005A4EFA"/>
    <w:rsid w:val="005A53F5"/>
    <w:rsid w:val="005A5481"/>
    <w:rsid w:val="005A5C42"/>
    <w:rsid w:val="005A5E05"/>
    <w:rsid w:val="005A5F82"/>
    <w:rsid w:val="005A63D5"/>
    <w:rsid w:val="005A6650"/>
    <w:rsid w:val="005A6B55"/>
    <w:rsid w:val="005A6E0D"/>
    <w:rsid w:val="005A6EBA"/>
    <w:rsid w:val="005B0547"/>
    <w:rsid w:val="005B0971"/>
    <w:rsid w:val="005B0D10"/>
    <w:rsid w:val="005B0F7B"/>
    <w:rsid w:val="005B1738"/>
    <w:rsid w:val="005B1B28"/>
    <w:rsid w:val="005B1CD4"/>
    <w:rsid w:val="005B1E40"/>
    <w:rsid w:val="005B298C"/>
    <w:rsid w:val="005B2B64"/>
    <w:rsid w:val="005B3076"/>
    <w:rsid w:val="005B3E39"/>
    <w:rsid w:val="005B42D3"/>
    <w:rsid w:val="005B5339"/>
    <w:rsid w:val="005B56E7"/>
    <w:rsid w:val="005B5762"/>
    <w:rsid w:val="005B58C2"/>
    <w:rsid w:val="005B6086"/>
    <w:rsid w:val="005B77B1"/>
    <w:rsid w:val="005C0074"/>
    <w:rsid w:val="005C0492"/>
    <w:rsid w:val="005C07D8"/>
    <w:rsid w:val="005C0A6B"/>
    <w:rsid w:val="005C0B5E"/>
    <w:rsid w:val="005C1569"/>
    <w:rsid w:val="005C1A72"/>
    <w:rsid w:val="005C1D0A"/>
    <w:rsid w:val="005C1DF1"/>
    <w:rsid w:val="005C2896"/>
    <w:rsid w:val="005C2E15"/>
    <w:rsid w:val="005C39D5"/>
    <w:rsid w:val="005C3AB3"/>
    <w:rsid w:val="005C3C69"/>
    <w:rsid w:val="005C3DDA"/>
    <w:rsid w:val="005C3F88"/>
    <w:rsid w:val="005C42B7"/>
    <w:rsid w:val="005C453D"/>
    <w:rsid w:val="005C4909"/>
    <w:rsid w:val="005C490F"/>
    <w:rsid w:val="005C4975"/>
    <w:rsid w:val="005C4F9B"/>
    <w:rsid w:val="005C538F"/>
    <w:rsid w:val="005C58CD"/>
    <w:rsid w:val="005C676D"/>
    <w:rsid w:val="005C6B1D"/>
    <w:rsid w:val="005C75F5"/>
    <w:rsid w:val="005D0CB3"/>
    <w:rsid w:val="005D0E12"/>
    <w:rsid w:val="005D0F15"/>
    <w:rsid w:val="005D1051"/>
    <w:rsid w:val="005D11EB"/>
    <w:rsid w:val="005D1621"/>
    <w:rsid w:val="005D16CF"/>
    <w:rsid w:val="005D181A"/>
    <w:rsid w:val="005D2332"/>
    <w:rsid w:val="005D2817"/>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497"/>
    <w:rsid w:val="005E0532"/>
    <w:rsid w:val="005E119F"/>
    <w:rsid w:val="005E14C7"/>
    <w:rsid w:val="005E20AA"/>
    <w:rsid w:val="005E2247"/>
    <w:rsid w:val="005E2B42"/>
    <w:rsid w:val="005E2C44"/>
    <w:rsid w:val="005E2DCA"/>
    <w:rsid w:val="005E3958"/>
    <w:rsid w:val="005E3D98"/>
    <w:rsid w:val="005E3EA4"/>
    <w:rsid w:val="005E4062"/>
    <w:rsid w:val="005E4E14"/>
    <w:rsid w:val="005E5D00"/>
    <w:rsid w:val="005E68AE"/>
    <w:rsid w:val="005E71A5"/>
    <w:rsid w:val="005E726B"/>
    <w:rsid w:val="005E7C46"/>
    <w:rsid w:val="005F0501"/>
    <w:rsid w:val="005F0509"/>
    <w:rsid w:val="005F0BF6"/>
    <w:rsid w:val="005F1295"/>
    <w:rsid w:val="005F12D4"/>
    <w:rsid w:val="005F14A0"/>
    <w:rsid w:val="005F22FB"/>
    <w:rsid w:val="005F2635"/>
    <w:rsid w:val="005F2688"/>
    <w:rsid w:val="005F26D4"/>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EF"/>
    <w:rsid w:val="006004FC"/>
    <w:rsid w:val="0060108F"/>
    <w:rsid w:val="0060171B"/>
    <w:rsid w:val="00601779"/>
    <w:rsid w:val="006024F8"/>
    <w:rsid w:val="006029B5"/>
    <w:rsid w:val="00603226"/>
    <w:rsid w:val="006032E1"/>
    <w:rsid w:val="0060388C"/>
    <w:rsid w:val="0060413B"/>
    <w:rsid w:val="006041A6"/>
    <w:rsid w:val="00604312"/>
    <w:rsid w:val="00604728"/>
    <w:rsid w:val="00604928"/>
    <w:rsid w:val="00605017"/>
    <w:rsid w:val="0060504B"/>
    <w:rsid w:val="0060525C"/>
    <w:rsid w:val="00605285"/>
    <w:rsid w:val="0060533B"/>
    <w:rsid w:val="00605529"/>
    <w:rsid w:val="00605ABC"/>
    <w:rsid w:val="00605E70"/>
    <w:rsid w:val="0060628B"/>
    <w:rsid w:val="006067A4"/>
    <w:rsid w:val="00606985"/>
    <w:rsid w:val="00606F64"/>
    <w:rsid w:val="006073AA"/>
    <w:rsid w:val="00610302"/>
    <w:rsid w:val="0061033E"/>
    <w:rsid w:val="00610807"/>
    <w:rsid w:val="00610E0C"/>
    <w:rsid w:val="00610E46"/>
    <w:rsid w:val="00610F92"/>
    <w:rsid w:val="0061127E"/>
    <w:rsid w:val="00611CF4"/>
    <w:rsid w:val="00611F50"/>
    <w:rsid w:val="00612345"/>
    <w:rsid w:val="006125BA"/>
    <w:rsid w:val="00612730"/>
    <w:rsid w:val="0061274D"/>
    <w:rsid w:val="00612B64"/>
    <w:rsid w:val="00612E22"/>
    <w:rsid w:val="00613905"/>
    <w:rsid w:val="0061413E"/>
    <w:rsid w:val="00614601"/>
    <w:rsid w:val="00614E8A"/>
    <w:rsid w:val="00614F3B"/>
    <w:rsid w:val="00614FD6"/>
    <w:rsid w:val="0061543B"/>
    <w:rsid w:val="00615625"/>
    <w:rsid w:val="00615AE8"/>
    <w:rsid w:val="00615FD2"/>
    <w:rsid w:val="006169A0"/>
    <w:rsid w:val="006169AF"/>
    <w:rsid w:val="00617218"/>
    <w:rsid w:val="0061721E"/>
    <w:rsid w:val="00617A9F"/>
    <w:rsid w:val="00617BCB"/>
    <w:rsid w:val="00617CE1"/>
    <w:rsid w:val="006205F8"/>
    <w:rsid w:val="00620C28"/>
    <w:rsid w:val="006211A5"/>
    <w:rsid w:val="00621225"/>
    <w:rsid w:val="006225A2"/>
    <w:rsid w:val="006225CA"/>
    <w:rsid w:val="00622A0B"/>
    <w:rsid w:val="00624C2B"/>
    <w:rsid w:val="00625452"/>
    <w:rsid w:val="00625AD2"/>
    <w:rsid w:val="00625B9F"/>
    <w:rsid w:val="00625E19"/>
    <w:rsid w:val="00625F14"/>
    <w:rsid w:val="006260BF"/>
    <w:rsid w:val="00626C54"/>
    <w:rsid w:val="006270C3"/>
    <w:rsid w:val="0062718A"/>
    <w:rsid w:val="0062753C"/>
    <w:rsid w:val="00627966"/>
    <w:rsid w:val="00627D28"/>
    <w:rsid w:val="00630143"/>
    <w:rsid w:val="00630883"/>
    <w:rsid w:val="00630980"/>
    <w:rsid w:val="00630D79"/>
    <w:rsid w:val="00630D7E"/>
    <w:rsid w:val="00630E10"/>
    <w:rsid w:val="00631A24"/>
    <w:rsid w:val="0063227B"/>
    <w:rsid w:val="00632305"/>
    <w:rsid w:val="0063240F"/>
    <w:rsid w:val="0063329B"/>
    <w:rsid w:val="0063359D"/>
    <w:rsid w:val="00633A72"/>
    <w:rsid w:val="00633E67"/>
    <w:rsid w:val="00633F32"/>
    <w:rsid w:val="00634151"/>
    <w:rsid w:val="00634B0E"/>
    <w:rsid w:val="00634BC3"/>
    <w:rsid w:val="00635289"/>
    <w:rsid w:val="00635926"/>
    <w:rsid w:val="006362AA"/>
    <w:rsid w:val="0063631E"/>
    <w:rsid w:val="00636E05"/>
    <w:rsid w:val="0063776F"/>
    <w:rsid w:val="00637971"/>
    <w:rsid w:val="00637A09"/>
    <w:rsid w:val="00640165"/>
    <w:rsid w:val="006405B9"/>
    <w:rsid w:val="00640FAB"/>
    <w:rsid w:val="00641C12"/>
    <w:rsid w:val="00641C98"/>
    <w:rsid w:val="00641CD3"/>
    <w:rsid w:val="0064299F"/>
    <w:rsid w:val="0064317E"/>
    <w:rsid w:val="00643598"/>
    <w:rsid w:val="00643763"/>
    <w:rsid w:val="00643A4C"/>
    <w:rsid w:val="00643DFE"/>
    <w:rsid w:val="00643F6A"/>
    <w:rsid w:val="0064425A"/>
    <w:rsid w:val="006447AD"/>
    <w:rsid w:val="006448A1"/>
    <w:rsid w:val="0064545B"/>
    <w:rsid w:val="00645545"/>
    <w:rsid w:val="00645773"/>
    <w:rsid w:val="0064650E"/>
    <w:rsid w:val="006469A6"/>
    <w:rsid w:val="006478C4"/>
    <w:rsid w:val="00650323"/>
    <w:rsid w:val="0065048B"/>
    <w:rsid w:val="00650759"/>
    <w:rsid w:val="006507B9"/>
    <w:rsid w:val="00650BA1"/>
    <w:rsid w:val="00650D47"/>
    <w:rsid w:val="006518A4"/>
    <w:rsid w:val="00652101"/>
    <w:rsid w:val="0065211E"/>
    <w:rsid w:val="00652422"/>
    <w:rsid w:val="00652931"/>
    <w:rsid w:val="00652D8E"/>
    <w:rsid w:val="00653015"/>
    <w:rsid w:val="006537BB"/>
    <w:rsid w:val="00653969"/>
    <w:rsid w:val="006541A7"/>
    <w:rsid w:val="00654A9F"/>
    <w:rsid w:val="00654B96"/>
    <w:rsid w:val="00654D03"/>
    <w:rsid w:val="00655350"/>
    <w:rsid w:val="0065548C"/>
    <w:rsid w:val="00656137"/>
    <w:rsid w:val="00656241"/>
    <w:rsid w:val="00656541"/>
    <w:rsid w:val="006568D9"/>
    <w:rsid w:val="00656BE1"/>
    <w:rsid w:val="00656FB0"/>
    <w:rsid w:val="00657053"/>
    <w:rsid w:val="006570AF"/>
    <w:rsid w:val="006573B3"/>
    <w:rsid w:val="00660450"/>
    <w:rsid w:val="00660497"/>
    <w:rsid w:val="006604EC"/>
    <w:rsid w:val="00660C47"/>
    <w:rsid w:val="00661BC3"/>
    <w:rsid w:val="00662235"/>
    <w:rsid w:val="00662B06"/>
    <w:rsid w:val="0066318F"/>
    <w:rsid w:val="00663A11"/>
    <w:rsid w:val="00663E77"/>
    <w:rsid w:val="0066427F"/>
    <w:rsid w:val="00664E8B"/>
    <w:rsid w:val="00664F45"/>
    <w:rsid w:val="00664FC6"/>
    <w:rsid w:val="0066514C"/>
    <w:rsid w:val="006655A9"/>
    <w:rsid w:val="0066564E"/>
    <w:rsid w:val="0066573E"/>
    <w:rsid w:val="00665BB3"/>
    <w:rsid w:val="00665E07"/>
    <w:rsid w:val="00666773"/>
    <w:rsid w:val="00667611"/>
    <w:rsid w:val="00667943"/>
    <w:rsid w:val="00667CE4"/>
    <w:rsid w:val="00670220"/>
    <w:rsid w:val="0067054E"/>
    <w:rsid w:val="00670AD4"/>
    <w:rsid w:val="00671208"/>
    <w:rsid w:val="00671288"/>
    <w:rsid w:val="006712C1"/>
    <w:rsid w:val="00671A78"/>
    <w:rsid w:val="00671D0B"/>
    <w:rsid w:val="00671FDD"/>
    <w:rsid w:val="00672097"/>
    <w:rsid w:val="00672445"/>
    <w:rsid w:val="006728BC"/>
    <w:rsid w:val="006729C3"/>
    <w:rsid w:val="00672F55"/>
    <w:rsid w:val="00672F88"/>
    <w:rsid w:val="006732F7"/>
    <w:rsid w:val="0067371F"/>
    <w:rsid w:val="00673A12"/>
    <w:rsid w:val="006746AE"/>
    <w:rsid w:val="00674917"/>
    <w:rsid w:val="0067499A"/>
    <w:rsid w:val="00675082"/>
    <w:rsid w:val="00675A4E"/>
    <w:rsid w:val="00675DED"/>
    <w:rsid w:val="00675E09"/>
    <w:rsid w:val="0067650A"/>
    <w:rsid w:val="00676892"/>
    <w:rsid w:val="00676F5F"/>
    <w:rsid w:val="00677144"/>
    <w:rsid w:val="0067731B"/>
    <w:rsid w:val="006777B0"/>
    <w:rsid w:val="00680F74"/>
    <w:rsid w:val="006812C4"/>
    <w:rsid w:val="00681300"/>
    <w:rsid w:val="006818BD"/>
    <w:rsid w:val="0068380E"/>
    <w:rsid w:val="00684088"/>
    <w:rsid w:val="006844B3"/>
    <w:rsid w:val="00684A15"/>
    <w:rsid w:val="00684BC8"/>
    <w:rsid w:val="00684D41"/>
    <w:rsid w:val="00684F16"/>
    <w:rsid w:val="006862F0"/>
    <w:rsid w:val="00687483"/>
    <w:rsid w:val="00687A7F"/>
    <w:rsid w:val="00687CA1"/>
    <w:rsid w:val="00690485"/>
    <w:rsid w:val="006908CF"/>
    <w:rsid w:val="00690D6A"/>
    <w:rsid w:val="00691360"/>
    <w:rsid w:val="006917C3"/>
    <w:rsid w:val="006917C7"/>
    <w:rsid w:val="00691A69"/>
    <w:rsid w:val="00692243"/>
    <w:rsid w:val="0069238A"/>
    <w:rsid w:val="00693194"/>
    <w:rsid w:val="006933FC"/>
    <w:rsid w:val="00693C5F"/>
    <w:rsid w:val="00693DA9"/>
    <w:rsid w:val="00693F20"/>
    <w:rsid w:val="00693F85"/>
    <w:rsid w:val="00694DBA"/>
    <w:rsid w:val="00695041"/>
    <w:rsid w:val="00695544"/>
    <w:rsid w:val="0069560F"/>
    <w:rsid w:val="006959AA"/>
    <w:rsid w:val="006964A7"/>
    <w:rsid w:val="00696CC2"/>
    <w:rsid w:val="006972D4"/>
    <w:rsid w:val="00697526"/>
    <w:rsid w:val="00697AA0"/>
    <w:rsid w:val="00697E4F"/>
    <w:rsid w:val="00697F18"/>
    <w:rsid w:val="00697FD3"/>
    <w:rsid w:val="006A0534"/>
    <w:rsid w:val="006A06C2"/>
    <w:rsid w:val="006A0CF2"/>
    <w:rsid w:val="006A140C"/>
    <w:rsid w:val="006A1488"/>
    <w:rsid w:val="006A1A29"/>
    <w:rsid w:val="006A22D9"/>
    <w:rsid w:val="006A3458"/>
    <w:rsid w:val="006A3760"/>
    <w:rsid w:val="006A3FA9"/>
    <w:rsid w:val="006A41DB"/>
    <w:rsid w:val="006A4F90"/>
    <w:rsid w:val="006A4FB8"/>
    <w:rsid w:val="006A50E6"/>
    <w:rsid w:val="006A5AB6"/>
    <w:rsid w:val="006A5B55"/>
    <w:rsid w:val="006A5D7B"/>
    <w:rsid w:val="006A66CB"/>
    <w:rsid w:val="006A6B00"/>
    <w:rsid w:val="006A6DB9"/>
    <w:rsid w:val="006A6E57"/>
    <w:rsid w:val="006A6FA0"/>
    <w:rsid w:val="006A7133"/>
    <w:rsid w:val="006A71FD"/>
    <w:rsid w:val="006A767B"/>
    <w:rsid w:val="006A792D"/>
    <w:rsid w:val="006B0649"/>
    <w:rsid w:val="006B06C4"/>
    <w:rsid w:val="006B09A1"/>
    <w:rsid w:val="006B0D95"/>
    <w:rsid w:val="006B1D1A"/>
    <w:rsid w:val="006B2404"/>
    <w:rsid w:val="006B24BD"/>
    <w:rsid w:val="006B263A"/>
    <w:rsid w:val="006B2845"/>
    <w:rsid w:val="006B2B21"/>
    <w:rsid w:val="006B2B79"/>
    <w:rsid w:val="006B2C24"/>
    <w:rsid w:val="006B2FB3"/>
    <w:rsid w:val="006B3457"/>
    <w:rsid w:val="006B3498"/>
    <w:rsid w:val="006B3523"/>
    <w:rsid w:val="006B355D"/>
    <w:rsid w:val="006B35B5"/>
    <w:rsid w:val="006B3E3D"/>
    <w:rsid w:val="006B4801"/>
    <w:rsid w:val="006B48A2"/>
    <w:rsid w:val="006B6505"/>
    <w:rsid w:val="006B6B94"/>
    <w:rsid w:val="006B6BC6"/>
    <w:rsid w:val="006B6D41"/>
    <w:rsid w:val="006B707E"/>
    <w:rsid w:val="006B72FC"/>
    <w:rsid w:val="006B7A80"/>
    <w:rsid w:val="006B7CFA"/>
    <w:rsid w:val="006C00C3"/>
    <w:rsid w:val="006C0175"/>
    <w:rsid w:val="006C184D"/>
    <w:rsid w:val="006C1A4B"/>
    <w:rsid w:val="006C2010"/>
    <w:rsid w:val="006C20B7"/>
    <w:rsid w:val="006C2196"/>
    <w:rsid w:val="006C2D28"/>
    <w:rsid w:val="006C301F"/>
    <w:rsid w:val="006C39DC"/>
    <w:rsid w:val="006C3DDF"/>
    <w:rsid w:val="006C6024"/>
    <w:rsid w:val="006C680D"/>
    <w:rsid w:val="006C6FAF"/>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4798"/>
    <w:rsid w:val="006D4EA5"/>
    <w:rsid w:val="006D5544"/>
    <w:rsid w:val="006D59D7"/>
    <w:rsid w:val="006D6162"/>
    <w:rsid w:val="006D62FA"/>
    <w:rsid w:val="006D6572"/>
    <w:rsid w:val="006D6A18"/>
    <w:rsid w:val="006D6D13"/>
    <w:rsid w:val="006D6EF4"/>
    <w:rsid w:val="006D7134"/>
    <w:rsid w:val="006D71BE"/>
    <w:rsid w:val="006D78CD"/>
    <w:rsid w:val="006D7AF3"/>
    <w:rsid w:val="006E0940"/>
    <w:rsid w:val="006E0F08"/>
    <w:rsid w:val="006E16D8"/>
    <w:rsid w:val="006E1E68"/>
    <w:rsid w:val="006E21FB"/>
    <w:rsid w:val="006E28E0"/>
    <w:rsid w:val="006E2AE5"/>
    <w:rsid w:val="006E2E90"/>
    <w:rsid w:val="006E3867"/>
    <w:rsid w:val="006E43F4"/>
    <w:rsid w:val="006E48A1"/>
    <w:rsid w:val="006E4972"/>
    <w:rsid w:val="006E4BC7"/>
    <w:rsid w:val="006E4CB7"/>
    <w:rsid w:val="006E4F59"/>
    <w:rsid w:val="006E52DD"/>
    <w:rsid w:val="006E58FB"/>
    <w:rsid w:val="006E7148"/>
    <w:rsid w:val="006F0EB6"/>
    <w:rsid w:val="006F1086"/>
    <w:rsid w:val="006F1479"/>
    <w:rsid w:val="006F1EC8"/>
    <w:rsid w:val="006F219E"/>
    <w:rsid w:val="006F2E3F"/>
    <w:rsid w:val="006F3B84"/>
    <w:rsid w:val="006F3C06"/>
    <w:rsid w:val="006F44DB"/>
    <w:rsid w:val="006F466A"/>
    <w:rsid w:val="006F48D5"/>
    <w:rsid w:val="006F4977"/>
    <w:rsid w:val="006F4FCD"/>
    <w:rsid w:val="006F5D88"/>
    <w:rsid w:val="006F616C"/>
    <w:rsid w:val="006F70E0"/>
    <w:rsid w:val="006F78F4"/>
    <w:rsid w:val="006F7CC9"/>
    <w:rsid w:val="0070038E"/>
    <w:rsid w:val="0070091A"/>
    <w:rsid w:val="00700B19"/>
    <w:rsid w:val="00701D34"/>
    <w:rsid w:val="007023AC"/>
    <w:rsid w:val="007023B8"/>
    <w:rsid w:val="007027FF"/>
    <w:rsid w:val="00702C80"/>
    <w:rsid w:val="0070324A"/>
    <w:rsid w:val="0070408B"/>
    <w:rsid w:val="007043CB"/>
    <w:rsid w:val="007043E1"/>
    <w:rsid w:val="007049A2"/>
    <w:rsid w:val="00704E56"/>
    <w:rsid w:val="00705086"/>
    <w:rsid w:val="00705283"/>
    <w:rsid w:val="0070587A"/>
    <w:rsid w:val="0070592C"/>
    <w:rsid w:val="00705B61"/>
    <w:rsid w:val="00705B83"/>
    <w:rsid w:val="00706468"/>
    <w:rsid w:val="00706BD1"/>
    <w:rsid w:val="007076C1"/>
    <w:rsid w:val="007076F2"/>
    <w:rsid w:val="00707831"/>
    <w:rsid w:val="00707A6A"/>
    <w:rsid w:val="00707CF5"/>
    <w:rsid w:val="0071035A"/>
    <w:rsid w:val="00710540"/>
    <w:rsid w:val="0071091C"/>
    <w:rsid w:val="00710FC7"/>
    <w:rsid w:val="00711499"/>
    <w:rsid w:val="00711B64"/>
    <w:rsid w:val="00712412"/>
    <w:rsid w:val="00712447"/>
    <w:rsid w:val="00712525"/>
    <w:rsid w:val="00712F0B"/>
    <w:rsid w:val="007134AE"/>
    <w:rsid w:val="0071391C"/>
    <w:rsid w:val="00713B89"/>
    <w:rsid w:val="007140D1"/>
    <w:rsid w:val="007149C5"/>
    <w:rsid w:val="00714FE2"/>
    <w:rsid w:val="00715BA7"/>
    <w:rsid w:val="00715DDD"/>
    <w:rsid w:val="00715F1A"/>
    <w:rsid w:val="0071664B"/>
    <w:rsid w:val="0071692B"/>
    <w:rsid w:val="00716A89"/>
    <w:rsid w:val="00716D55"/>
    <w:rsid w:val="00716D63"/>
    <w:rsid w:val="00717556"/>
    <w:rsid w:val="00717B82"/>
    <w:rsid w:val="00717CE8"/>
    <w:rsid w:val="00717E00"/>
    <w:rsid w:val="007202C1"/>
    <w:rsid w:val="00721212"/>
    <w:rsid w:val="007213E9"/>
    <w:rsid w:val="007218A1"/>
    <w:rsid w:val="00721D57"/>
    <w:rsid w:val="00721F7D"/>
    <w:rsid w:val="0072202D"/>
    <w:rsid w:val="00722264"/>
    <w:rsid w:val="00722713"/>
    <w:rsid w:val="00723CE9"/>
    <w:rsid w:val="0072431A"/>
    <w:rsid w:val="007243CC"/>
    <w:rsid w:val="00724B70"/>
    <w:rsid w:val="00724E01"/>
    <w:rsid w:val="007253B0"/>
    <w:rsid w:val="0072580A"/>
    <w:rsid w:val="00725AA7"/>
    <w:rsid w:val="00725D78"/>
    <w:rsid w:val="00726052"/>
    <w:rsid w:val="007261C1"/>
    <w:rsid w:val="007264C4"/>
    <w:rsid w:val="007265FE"/>
    <w:rsid w:val="00727B9C"/>
    <w:rsid w:val="00727F29"/>
    <w:rsid w:val="007303AA"/>
    <w:rsid w:val="007309AC"/>
    <w:rsid w:val="00730FBC"/>
    <w:rsid w:val="00731795"/>
    <w:rsid w:val="00731A45"/>
    <w:rsid w:val="00731CD1"/>
    <w:rsid w:val="00731E1F"/>
    <w:rsid w:val="00731EA7"/>
    <w:rsid w:val="00731F02"/>
    <w:rsid w:val="00732181"/>
    <w:rsid w:val="00733D5B"/>
    <w:rsid w:val="007345D3"/>
    <w:rsid w:val="00734694"/>
    <w:rsid w:val="007347AC"/>
    <w:rsid w:val="0073496C"/>
    <w:rsid w:val="007349B3"/>
    <w:rsid w:val="0073523D"/>
    <w:rsid w:val="007359D2"/>
    <w:rsid w:val="00735D98"/>
    <w:rsid w:val="00736357"/>
    <w:rsid w:val="00736622"/>
    <w:rsid w:val="00736A23"/>
    <w:rsid w:val="00736DDE"/>
    <w:rsid w:val="00736E80"/>
    <w:rsid w:val="007374DE"/>
    <w:rsid w:val="0074099B"/>
    <w:rsid w:val="00740CE4"/>
    <w:rsid w:val="0074123C"/>
    <w:rsid w:val="007413A2"/>
    <w:rsid w:val="00743B4C"/>
    <w:rsid w:val="00743D27"/>
    <w:rsid w:val="007441A0"/>
    <w:rsid w:val="00744647"/>
    <w:rsid w:val="00745EA1"/>
    <w:rsid w:val="007465C3"/>
    <w:rsid w:val="00746CEA"/>
    <w:rsid w:val="00746FDC"/>
    <w:rsid w:val="0074732E"/>
    <w:rsid w:val="0074745B"/>
    <w:rsid w:val="00747B1A"/>
    <w:rsid w:val="00747E74"/>
    <w:rsid w:val="0075031E"/>
    <w:rsid w:val="00750866"/>
    <w:rsid w:val="007513CD"/>
    <w:rsid w:val="007515EA"/>
    <w:rsid w:val="00751DE5"/>
    <w:rsid w:val="00752187"/>
    <w:rsid w:val="00752398"/>
    <w:rsid w:val="0075274A"/>
    <w:rsid w:val="00752C93"/>
    <w:rsid w:val="00752E2D"/>
    <w:rsid w:val="00752E7E"/>
    <w:rsid w:val="00752EC5"/>
    <w:rsid w:val="00753068"/>
    <w:rsid w:val="007534BA"/>
    <w:rsid w:val="0075360A"/>
    <w:rsid w:val="00753878"/>
    <w:rsid w:val="00753F20"/>
    <w:rsid w:val="0075449A"/>
    <w:rsid w:val="00754C10"/>
    <w:rsid w:val="00755879"/>
    <w:rsid w:val="007561A2"/>
    <w:rsid w:val="0075662D"/>
    <w:rsid w:val="00756A1A"/>
    <w:rsid w:val="00756BA8"/>
    <w:rsid w:val="00757140"/>
    <w:rsid w:val="0075728C"/>
    <w:rsid w:val="00757435"/>
    <w:rsid w:val="007575A9"/>
    <w:rsid w:val="0075767F"/>
    <w:rsid w:val="00757946"/>
    <w:rsid w:val="007579D1"/>
    <w:rsid w:val="007601CA"/>
    <w:rsid w:val="00761833"/>
    <w:rsid w:val="00761864"/>
    <w:rsid w:val="007619B7"/>
    <w:rsid w:val="007624FC"/>
    <w:rsid w:val="007625A3"/>
    <w:rsid w:val="0076278D"/>
    <w:rsid w:val="00762A3E"/>
    <w:rsid w:val="00762C36"/>
    <w:rsid w:val="00762E0D"/>
    <w:rsid w:val="00763BE1"/>
    <w:rsid w:val="00763C34"/>
    <w:rsid w:val="007641C7"/>
    <w:rsid w:val="007659D7"/>
    <w:rsid w:val="00765FCD"/>
    <w:rsid w:val="00766297"/>
    <w:rsid w:val="007664CC"/>
    <w:rsid w:val="0076653E"/>
    <w:rsid w:val="0076672D"/>
    <w:rsid w:val="00766A18"/>
    <w:rsid w:val="00767236"/>
    <w:rsid w:val="0076767C"/>
    <w:rsid w:val="00770668"/>
    <w:rsid w:val="0077091A"/>
    <w:rsid w:val="00770A9D"/>
    <w:rsid w:val="0077150B"/>
    <w:rsid w:val="00771535"/>
    <w:rsid w:val="00771722"/>
    <w:rsid w:val="00771DC1"/>
    <w:rsid w:val="007727F9"/>
    <w:rsid w:val="00773419"/>
    <w:rsid w:val="00773794"/>
    <w:rsid w:val="00773BA6"/>
    <w:rsid w:val="00773F36"/>
    <w:rsid w:val="00774363"/>
    <w:rsid w:val="00774C8B"/>
    <w:rsid w:val="00775714"/>
    <w:rsid w:val="00775BCC"/>
    <w:rsid w:val="0077610B"/>
    <w:rsid w:val="00776505"/>
    <w:rsid w:val="007766D2"/>
    <w:rsid w:val="0077671B"/>
    <w:rsid w:val="00776745"/>
    <w:rsid w:val="007769B1"/>
    <w:rsid w:val="00776BB3"/>
    <w:rsid w:val="007770B7"/>
    <w:rsid w:val="00777507"/>
    <w:rsid w:val="00777917"/>
    <w:rsid w:val="007779E7"/>
    <w:rsid w:val="00777CE5"/>
    <w:rsid w:val="0078017F"/>
    <w:rsid w:val="00780769"/>
    <w:rsid w:val="00780EB3"/>
    <w:rsid w:val="0078102E"/>
    <w:rsid w:val="007815AD"/>
    <w:rsid w:val="00781C3F"/>
    <w:rsid w:val="00781F57"/>
    <w:rsid w:val="00782035"/>
    <w:rsid w:val="007820B6"/>
    <w:rsid w:val="007825FD"/>
    <w:rsid w:val="007827E4"/>
    <w:rsid w:val="00782E08"/>
    <w:rsid w:val="00783A51"/>
    <w:rsid w:val="00783E53"/>
    <w:rsid w:val="00783FDD"/>
    <w:rsid w:val="0078459C"/>
    <w:rsid w:val="007847C7"/>
    <w:rsid w:val="00784D9E"/>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F3"/>
    <w:rsid w:val="007916A7"/>
    <w:rsid w:val="007916C7"/>
    <w:rsid w:val="007916EF"/>
    <w:rsid w:val="00791920"/>
    <w:rsid w:val="00791CE5"/>
    <w:rsid w:val="00791E45"/>
    <w:rsid w:val="00791F68"/>
    <w:rsid w:val="00791FE7"/>
    <w:rsid w:val="00792405"/>
    <w:rsid w:val="00792C00"/>
    <w:rsid w:val="0079328B"/>
    <w:rsid w:val="0079485A"/>
    <w:rsid w:val="00794C8E"/>
    <w:rsid w:val="00795018"/>
    <w:rsid w:val="007952F5"/>
    <w:rsid w:val="007954B4"/>
    <w:rsid w:val="0079573B"/>
    <w:rsid w:val="00795C83"/>
    <w:rsid w:val="0079629A"/>
    <w:rsid w:val="007968F7"/>
    <w:rsid w:val="00796B89"/>
    <w:rsid w:val="00796BBB"/>
    <w:rsid w:val="00796F4B"/>
    <w:rsid w:val="00797031"/>
    <w:rsid w:val="0079707F"/>
    <w:rsid w:val="0079732F"/>
    <w:rsid w:val="00797963"/>
    <w:rsid w:val="00797CDF"/>
    <w:rsid w:val="007A066D"/>
    <w:rsid w:val="007A06F1"/>
    <w:rsid w:val="007A06FB"/>
    <w:rsid w:val="007A1ADE"/>
    <w:rsid w:val="007A1AEC"/>
    <w:rsid w:val="007A1D39"/>
    <w:rsid w:val="007A25FC"/>
    <w:rsid w:val="007A28DB"/>
    <w:rsid w:val="007A2D3B"/>
    <w:rsid w:val="007A328D"/>
    <w:rsid w:val="007A3567"/>
    <w:rsid w:val="007A35A6"/>
    <w:rsid w:val="007A3896"/>
    <w:rsid w:val="007A38F0"/>
    <w:rsid w:val="007A3A5F"/>
    <w:rsid w:val="007A3C55"/>
    <w:rsid w:val="007A3D56"/>
    <w:rsid w:val="007A3E39"/>
    <w:rsid w:val="007A3F5A"/>
    <w:rsid w:val="007A42BD"/>
    <w:rsid w:val="007A47CB"/>
    <w:rsid w:val="007A4A53"/>
    <w:rsid w:val="007A4AC2"/>
    <w:rsid w:val="007A50FE"/>
    <w:rsid w:val="007A5220"/>
    <w:rsid w:val="007A529F"/>
    <w:rsid w:val="007A5336"/>
    <w:rsid w:val="007A53F3"/>
    <w:rsid w:val="007A5799"/>
    <w:rsid w:val="007A76CF"/>
    <w:rsid w:val="007A7AB2"/>
    <w:rsid w:val="007A7B61"/>
    <w:rsid w:val="007B01DE"/>
    <w:rsid w:val="007B0779"/>
    <w:rsid w:val="007B1091"/>
    <w:rsid w:val="007B181D"/>
    <w:rsid w:val="007B1F3B"/>
    <w:rsid w:val="007B21DD"/>
    <w:rsid w:val="007B25CF"/>
    <w:rsid w:val="007B2B26"/>
    <w:rsid w:val="007B3208"/>
    <w:rsid w:val="007B351F"/>
    <w:rsid w:val="007B3748"/>
    <w:rsid w:val="007B393C"/>
    <w:rsid w:val="007B39CC"/>
    <w:rsid w:val="007B3DA8"/>
    <w:rsid w:val="007B3DE2"/>
    <w:rsid w:val="007B44AE"/>
    <w:rsid w:val="007B4B59"/>
    <w:rsid w:val="007B512A"/>
    <w:rsid w:val="007B55D3"/>
    <w:rsid w:val="007B5889"/>
    <w:rsid w:val="007B5D18"/>
    <w:rsid w:val="007B5ED4"/>
    <w:rsid w:val="007B6426"/>
    <w:rsid w:val="007B66B5"/>
    <w:rsid w:val="007B6910"/>
    <w:rsid w:val="007B6F8F"/>
    <w:rsid w:val="007B74E6"/>
    <w:rsid w:val="007B7B85"/>
    <w:rsid w:val="007C0610"/>
    <w:rsid w:val="007C0773"/>
    <w:rsid w:val="007C077B"/>
    <w:rsid w:val="007C0FF9"/>
    <w:rsid w:val="007C164B"/>
    <w:rsid w:val="007C16C7"/>
    <w:rsid w:val="007C17EF"/>
    <w:rsid w:val="007C1B68"/>
    <w:rsid w:val="007C1CD4"/>
    <w:rsid w:val="007C2506"/>
    <w:rsid w:val="007C26ED"/>
    <w:rsid w:val="007C27C9"/>
    <w:rsid w:val="007C288F"/>
    <w:rsid w:val="007C31FD"/>
    <w:rsid w:val="007C3523"/>
    <w:rsid w:val="007C380D"/>
    <w:rsid w:val="007C39B6"/>
    <w:rsid w:val="007C3BBA"/>
    <w:rsid w:val="007C3DED"/>
    <w:rsid w:val="007C4056"/>
    <w:rsid w:val="007C4136"/>
    <w:rsid w:val="007C4577"/>
    <w:rsid w:val="007C4EF5"/>
    <w:rsid w:val="007C5169"/>
    <w:rsid w:val="007C51C4"/>
    <w:rsid w:val="007C5327"/>
    <w:rsid w:val="007C53AA"/>
    <w:rsid w:val="007C5BC0"/>
    <w:rsid w:val="007C68F5"/>
    <w:rsid w:val="007C7AD2"/>
    <w:rsid w:val="007C7F6B"/>
    <w:rsid w:val="007D0218"/>
    <w:rsid w:val="007D08FC"/>
    <w:rsid w:val="007D1711"/>
    <w:rsid w:val="007D1968"/>
    <w:rsid w:val="007D1F33"/>
    <w:rsid w:val="007D2687"/>
    <w:rsid w:val="007D29B0"/>
    <w:rsid w:val="007D2B40"/>
    <w:rsid w:val="007D2C7D"/>
    <w:rsid w:val="007D2D19"/>
    <w:rsid w:val="007D2DA8"/>
    <w:rsid w:val="007D3860"/>
    <w:rsid w:val="007D3D08"/>
    <w:rsid w:val="007D3D7B"/>
    <w:rsid w:val="007D4CF0"/>
    <w:rsid w:val="007D54CF"/>
    <w:rsid w:val="007D594D"/>
    <w:rsid w:val="007D5F5E"/>
    <w:rsid w:val="007D6914"/>
    <w:rsid w:val="007D7352"/>
    <w:rsid w:val="007D73CC"/>
    <w:rsid w:val="007D7DB9"/>
    <w:rsid w:val="007E015B"/>
    <w:rsid w:val="007E080D"/>
    <w:rsid w:val="007E14D1"/>
    <w:rsid w:val="007E18B7"/>
    <w:rsid w:val="007E1A6F"/>
    <w:rsid w:val="007E234B"/>
    <w:rsid w:val="007E2F9B"/>
    <w:rsid w:val="007E2FF2"/>
    <w:rsid w:val="007E3057"/>
    <w:rsid w:val="007E3287"/>
    <w:rsid w:val="007E3A36"/>
    <w:rsid w:val="007E3E30"/>
    <w:rsid w:val="007E415C"/>
    <w:rsid w:val="007E45F4"/>
    <w:rsid w:val="007E460A"/>
    <w:rsid w:val="007E4B2F"/>
    <w:rsid w:val="007E4DCF"/>
    <w:rsid w:val="007E5293"/>
    <w:rsid w:val="007E5651"/>
    <w:rsid w:val="007E5753"/>
    <w:rsid w:val="007E581F"/>
    <w:rsid w:val="007E5CF6"/>
    <w:rsid w:val="007E5D30"/>
    <w:rsid w:val="007E5D87"/>
    <w:rsid w:val="007E619C"/>
    <w:rsid w:val="007E6587"/>
    <w:rsid w:val="007E6B19"/>
    <w:rsid w:val="007E6D79"/>
    <w:rsid w:val="007E6E3E"/>
    <w:rsid w:val="007E7C75"/>
    <w:rsid w:val="007E7F6B"/>
    <w:rsid w:val="007F0729"/>
    <w:rsid w:val="007F0769"/>
    <w:rsid w:val="007F0A1B"/>
    <w:rsid w:val="007F1D21"/>
    <w:rsid w:val="007F1D93"/>
    <w:rsid w:val="007F1DB1"/>
    <w:rsid w:val="007F20F3"/>
    <w:rsid w:val="007F21B0"/>
    <w:rsid w:val="007F221B"/>
    <w:rsid w:val="007F26F2"/>
    <w:rsid w:val="007F2D88"/>
    <w:rsid w:val="007F3307"/>
    <w:rsid w:val="007F3388"/>
    <w:rsid w:val="007F33F7"/>
    <w:rsid w:val="007F38D8"/>
    <w:rsid w:val="007F396D"/>
    <w:rsid w:val="007F4E29"/>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9DF"/>
    <w:rsid w:val="007F7C17"/>
    <w:rsid w:val="008003A7"/>
    <w:rsid w:val="0080074F"/>
    <w:rsid w:val="00800C42"/>
    <w:rsid w:val="00800F2A"/>
    <w:rsid w:val="00802A2C"/>
    <w:rsid w:val="00802A86"/>
    <w:rsid w:val="00802C73"/>
    <w:rsid w:val="008032B2"/>
    <w:rsid w:val="00803787"/>
    <w:rsid w:val="00803AF6"/>
    <w:rsid w:val="00803DB4"/>
    <w:rsid w:val="00803FAA"/>
    <w:rsid w:val="008041F4"/>
    <w:rsid w:val="008042B5"/>
    <w:rsid w:val="008049EF"/>
    <w:rsid w:val="0080575D"/>
    <w:rsid w:val="008057CA"/>
    <w:rsid w:val="0080630E"/>
    <w:rsid w:val="00806A54"/>
    <w:rsid w:val="00806C9F"/>
    <w:rsid w:val="008072B5"/>
    <w:rsid w:val="00807B3A"/>
    <w:rsid w:val="00807C66"/>
    <w:rsid w:val="0081032D"/>
    <w:rsid w:val="008106EC"/>
    <w:rsid w:val="00810846"/>
    <w:rsid w:val="0081097F"/>
    <w:rsid w:val="0081099F"/>
    <w:rsid w:val="00811904"/>
    <w:rsid w:val="00811E06"/>
    <w:rsid w:val="00811FC0"/>
    <w:rsid w:val="008124DD"/>
    <w:rsid w:val="00812631"/>
    <w:rsid w:val="008128CC"/>
    <w:rsid w:val="0081316F"/>
    <w:rsid w:val="008134A7"/>
    <w:rsid w:val="008142C4"/>
    <w:rsid w:val="008148E2"/>
    <w:rsid w:val="00814A1D"/>
    <w:rsid w:val="00814BCF"/>
    <w:rsid w:val="008150C3"/>
    <w:rsid w:val="00815311"/>
    <w:rsid w:val="00815920"/>
    <w:rsid w:val="008159C5"/>
    <w:rsid w:val="00815C44"/>
    <w:rsid w:val="00815D0B"/>
    <w:rsid w:val="00816469"/>
    <w:rsid w:val="008168FE"/>
    <w:rsid w:val="00816BC0"/>
    <w:rsid w:val="00816DB3"/>
    <w:rsid w:val="00816FC1"/>
    <w:rsid w:val="00817B5F"/>
    <w:rsid w:val="00820254"/>
    <w:rsid w:val="0082089E"/>
    <w:rsid w:val="00820D5F"/>
    <w:rsid w:val="00820E81"/>
    <w:rsid w:val="00821F20"/>
    <w:rsid w:val="008221BA"/>
    <w:rsid w:val="00822EA5"/>
    <w:rsid w:val="008232D4"/>
    <w:rsid w:val="008233C7"/>
    <w:rsid w:val="00823635"/>
    <w:rsid w:val="00823852"/>
    <w:rsid w:val="0082434E"/>
    <w:rsid w:val="008244AA"/>
    <w:rsid w:val="008246B8"/>
    <w:rsid w:val="00824C64"/>
    <w:rsid w:val="00824FB9"/>
    <w:rsid w:val="0082564A"/>
    <w:rsid w:val="0082569E"/>
    <w:rsid w:val="00825712"/>
    <w:rsid w:val="00825730"/>
    <w:rsid w:val="0082590C"/>
    <w:rsid w:val="00825A48"/>
    <w:rsid w:val="00825B11"/>
    <w:rsid w:val="0082605E"/>
    <w:rsid w:val="0082607A"/>
    <w:rsid w:val="00826BC6"/>
    <w:rsid w:val="00826E96"/>
    <w:rsid w:val="00827169"/>
    <w:rsid w:val="00827362"/>
    <w:rsid w:val="008274E3"/>
    <w:rsid w:val="00827873"/>
    <w:rsid w:val="00827B53"/>
    <w:rsid w:val="00827E76"/>
    <w:rsid w:val="00830462"/>
    <w:rsid w:val="00830A40"/>
    <w:rsid w:val="00830A5A"/>
    <w:rsid w:val="00831504"/>
    <w:rsid w:val="00831C84"/>
    <w:rsid w:val="00832005"/>
    <w:rsid w:val="008328F7"/>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33E"/>
    <w:rsid w:val="0083740E"/>
    <w:rsid w:val="00837E83"/>
    <w:rsid w:val="0084002A"/>
    <w:rsid w:val="00840155"/>
    <w:rsid w:val="008405AC"/>
    <w:rsid w:val="008409D0"/>
    <w:rsid w:val="00840E34"/>
    <w:rsid w:val="00841092"/>
    <w:rsid w:val="008417EB"/>
    <w:rsid w:val="008418A0"/>
    <w:rsid w:val="00841A1D"/>
    <w:rsid w:val="00841B5C"/>
    <w:rsid w:val="00841F28"/>
    <w:rsid w:val="008428E5"/>
    <w:rsid w:val="00842F27"/>
    <w:rsid w:val="0084318F"/>
    <w:rsid w:val="00843212"/>
    <w:rsid w:val="008432D0"/>
    <w:rsid w:val="0084392D"/>
    <w:rsid w:val="00844529"/>
    <w:rsid w:val="008452BD"/>
    <w:rsid w:val="008452F0"/>
    <w:rsid w:val="008452F5"/>
    <w:rsid w:val="008455A7"/>
    <w:rsid w:val="00845780"/>
    <w:rsid w:val="00845B6F"/>
    <w:rsid w:val="008463AC"/>
    <w:rsid w:val="00846685"/>
    <w:rsid w:val="00846F38"/>
    <w:rsid w:val="00847483"/>
    <w:rsid w:val="00847C83"/>
    <w:rsid w:val="00847CD4"/>
    <w:rsid w:val="008505EC"/>
    <w:rsid w:val="00850CB6"/>
    <w:rsid w:val="008510B1"/>
    <w:rsid w:val="00851714"/>
    <w:rsid w:val="00851894"/>
    <w:rsid w:val="00851FCB"/>
    <w:rsid w:val="008528E2"/>
    <w:rsid w:val="008535E9"/>
    <w:rsid w:val="008537FF"/>
    <w:rsid w:val="00853C6D"/>
    <w:rsid w:val="00853D94"/>
    <w:rsid w:val="00854456"/>
    <w:rsid w:val="008546CA"/>
    <w:rsid w:val="00854707"/>
    <w:rsid w:val="00854BEB"/>
    <w:rsid w:val="00854E66"/>
    <w:rsid w:val="008553E4"/>
    <w:rsid w:val="008557FC"/>
    <w:rsid w:val="0085589D"/>
    <w:rsid w:val="00855ED9"/>
    <w:rsid w:val="00856A29"/>
    <w:rsid w:val="00856B33"/>
    <w:rsid w:val="00857193"/>
    <w:rsid w:val="00857424"/>
    <w:rsid w:val="0085749C"/>
    <w:rsid w:val="00857F1D"/>
    <w:rsid w:val="00857F39"/>
    <w:rsid w:val="0086003C"/>
    <w:rsid w:val="008602EE"/>
    <w:rsid w:val="00860A95"/>
    <w:rsid w:val="00861391"/>
    <w:rsid w:val="00861416"/>
    <w:rsid w:val="008614F5"/>
    <w:rsid w:val="00861715"/>
    <w:rsid w:val="0086241B"/>
    <w:rsid w:val="00862442"/>
    <w:rsid w:val="00862AA1"/>
    <w:rsid w:val="00863114"/>
    <w:rsid w:val="008633FD"/>
    <w:rsid w:val="0086354E"/>
    <w:rsid w:val="0086357B"/>
    <w:rsid w:val="00863847"/>
    <w:rsid w:val="00863BA7"/>
    <w:rsid w:val="00864037"/>
    <w:rsid w:val="008640B3"/>
    <w:rsid w:val="008644E6"/>
    <w:rsid w:val="008647D3"/>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500"/>
    <w:rsid w:val="008714DD"/>
    <w:rsid w:val="0087194B"/>
    <w:rsid w:val="0087221E"/>
    <w:rsid w:val="0087337B"/>
    <w:rsid w:val="008734A6"/>
    <w:rsid w:val="0087378D"/>
    <w:rsid w:val="00873A58"/>
    <w:rsid w:val="00873A7D"/>
    <w:rsid w:val="00873ACE"/>
    <w:rsid w:val="00873E66"/>
    <w:rsid w:val="00873FEA"/>
    <w:rsid w:val="00874C00"/>
    <w:rsid w:val="008754D5"/>
    <w:rsid w:val="00875B4B"/>
    <w:rsid w:val="00875D1A"/>
    <w:rsid w:val="0087673F"/>
    <w:rsid w:val="00876C13"/>
    <w:rsid w:val="00876E42"/>
    <w:rsid w:val="00877019"/>
    <w:rsid w:val="008771D9"/>
    <w:rsid w:val="00877A36"/>
    <w:rsid w:val="00877EE3"/>
    <w:rsid w:val="00880485"/>
    <w:rsid w:val="00880C36"/>
    <w:rsid w:val="00880F8C"/>
    <w:rsid w:val="0088137C"/>
    <w:rsid w:val="008821FC"/>
    <w:rsid w:val="008828B7"/>
    <w:rsid w:val="00883078"/>
    <w:rsid w:val="008834A0"/>
    <w:rsid w:val="00883CC0"/>
    <w:rsid w:val="00883E67"/>
    <w:rsid w:val="0088434F"/>
    <w:rsid w:val="00884669"/>
    <w:rsid w:val="00884B21"/>
    <w:rsid w:val="00884EBC"/>
    <w:rsid w:val="00885314"/>
    <w:rsid w:val="00885457"/>
    <w:rsid w:val="008855A0"/>
    <w:rsid w:val="00885672"/>
    <w:rsid w:val="008857A2"/>
    <w:rsid w:val="0088595F"/>
    <w:rsid w:val="00885978"/>
    <w:rsid w:val="00886396"/>
    <w:rsid w:val="00886BC3"/>
    <w:rsid w:val="00886BE1"/>
    <w:rsid w:val="00887073"/>
    <w:rsid w:val="008870AB"/>
    <w:rsid w:val="008872FC"/>
    <w:rsid w:val="00887511"/>
    <w:rsid w:val="0088758B"/>
    <w:rsid w:val="008877B3"/>
    <w:rsid w:val="0089073D"/>
    <w:rsid w:val="00890B2C"/>
    <w:rsid w:val="00890F0C"/>
    <w:rsid w:val="008910DF"/>
    <w:rsid w:val="008917A4"/>
    <w:rsid w:val="008919AC"/>
    <w:rsid w:val="00891BD4"/>
    <w:rsid w:val="008922D4"/>
    <w:rsid w:val="008922D8"/>
    <w:rsid w:val="008923F4"/>
    <w:rsid w:val="00892DA0"/>
    <w:rsid w:val="00893138"/>
    <w:rsid w:val="0089353B"/>
    <w:rsid w:val="00893C84"/>
    <w:rsid w:val="008941F0"/>
    <w:rsid w:val="00894616"/>
    <w:rsid w:val="00894B20"/>
    <w:rsid w:val="00894BBA"/>
    <w:rsid w:val="00894EA3"/>
    <w:rsid w:val="0089580B"/>
    <w:rsid w:val="00895FD5"/>
    <w:rsid w:val="00896C5B"/>
    <w:rsid w:val="00896FE8"/>
    <w:rsid w:val="00897438"/>
    <w:rsid w:val="00897FF3"/>
    <w:rsid w:val="008A057A"/>
    <w:rsid w:val="008A065A"/>
    <w:rsid w:val="008A089B"/>
    <w:rsid w:val="008A17A2"/>
    <w:rsid w:val="008A1E61"/>
    <w:rsid w:val="008A2363"/>
    <w:rsid w:val="008A241E"/>
    <w:rsid w:val="008A297C"/>
    <w:rsid w:val="008A2FC9"/>
    <w:rsid w:val="008A31B4"/>
    <w:rsid w:val="008A371E"/>
    <w:rsid w:val="008A3CF9"/>
    <w:rsid w:val="008A3F08"/>
    <w:rsid w:val="008A4C70"/>
    <w:rsid w:val="008A4C74"/>
    <w:rsid w:val="008A4D0C"/>
    <w:rsid w:val="008A506F"/>
    <w:rsid w:val="008A554A"/>
    <w:rsid w:val="008A56BB"/>
    <w:rsid w:val="008A5BD1"/>
    <w:rsid w:val="008A7101"/>
    <w:rsid w:val="008A7567"/>
    <w:rsid w:val="008A77A0"/>
    <w:rsid w:val="008A783F"/>
    <w:rsid w:val="008A7854"/>
    <w:rsid w:val="008A7AF7"/>
    <w:rsid w:val="008B103E"/>
    <w:rsid w:val="008B2251"/>
    <w:rsid w:val="008B24DC"/>
    <w:rsid w:val="008B351B"/>
    <w:rsid w:val="008B3692"/>
    <w:rsid w:val="008B3834"/>
    <w:rsid w:val="008B3937"/>
    <w:rsid w:val="008B43B8"/>
    <w:rsid w:val="008B4922"/>
    <w:rsid w:val="008B5CB8"/>
    <w:rsid w:val="008B6800"/>
    <w:rsid w:val="008B6A5D"/>
    <w:rsid w:val="008B754C"/>
    <w:rsid w:val="008C016C"/>
    <w:rsid w:val="008C0AB4"/>
    <w:rsid w:val="008C14B5"/>
    <w:rsid w:val="008C1C64"/>
    <w:rsid w:val="008C1F86"/>
    <w:rsid w:val="008C2233"/>
    <w:rsid w:val="008C25F0"/>
    <w:rsid w:val="008C26ED"/>
    <w:rsid w:val="008C2904"/>
    <w:rsid w:val="008C2AA5"/>
    <w:rsid w:val="008C319A"/>
    <w:rsid w:val="008C3306"/>
    <w:rsid w:val="008C3A01"/>
    <w:rsid w:val="008C43D7"/>
    <w:rsid w:val="008C4C35"/>
    <w:rsid w:val="008C4E2E"/>
    <w:rsid w:val="008C5D79"/>
    <w:rsid w:val="008C6D5F"/>
    <w:rsid w:val="008C6F52"/>
    <w:rsid w:val="008C7127"/>
    <w:rsid w:val="008C798A"/>
    <w:rsid w:val="008C7AD0"/>
    <w:rsid w:val="008C7D41"/>
    <w:rsid w:val="008C7E1B"/>
    <w:rsid w:val="008D0218"/>
    <w:rsid w:val="008D039B"/>
    <w:rsid w:val="008D13EC"/>
    <w:rsid w:val="008D1581"/>
    <w:rsid w:val="008D1654"/>
    <w:rsid w:val="008D1972"/>
    <w:rsid w:val="008D24A9"/>
    <w:rsid w:val="008D26C7"/>
    <w:rsid w:val="008D2729"/>
    <w:rsid w:val="008D3F68"/>
    <w:rsid w:val="008D4224"/>
    <w:rsid w:val="008D43DC"/>
    <w:rsid w:val="008D4EE5"/>
    <w:rsid w:val="008D508B"/>
    <w:rsid w:val="008D53A7"/>
    <w:rsid w:val="008D54A8"/>
    <w:rsid w:val="008D55B2"/>
    <w:rsid w:val="008D75DE"/>
    <w:rsid w:val="008D776A"/>
    <w:rsid w:val="008D7CBA"/>
    <w:rsid w:val="008D7DDE"/>
    <w:rsid w:val="008D7F68"/>
    <w:rsid w:val="008D7FFB"/>
    <w:rsid w:val="008E02D8"/>
    <w:rsid w:val="008E09BC"/>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5CC6"/>
    <w:rsid w:val="008E6633"/>
    <w:rsid w:val="008E6BC8"/>
    <w:rsid w:val="008E6D2D"/>
    <w:rsid w:val="008E7165"/>
    <w:rsid w:val="008E7578"/>
    <w:rsid w:val="008E7E46"/>
    <w:rsid w:val="008F0EAA"/>
    <w:rsid w:val="008F12A7"/>
    <w:rsid w:val="008F1776"/>
    <w:rsid w:val="008F1985"/>
    <w:rsid w:val="008F1C1B"/>
    <w:rsid w:val="008F1CEB"/>
    <w:rsid w:val="008F242C"/>
    <w:rsid w:val="008F2B00"/>
    <w:rsid w:val="008F2D3A"/>
    <w:rsid w:val="008F3053"/>
    <w:rsid w:val="008F3A21"/>
    <w:rsid w:val="008F3D84"/>
    <w:rsid w:val="008F3FA0"/>
    <w:rsid w:val="008F4065"/>
    <w:rsid w:val="008F486C"/>
    <w:rsid w:val="008F4BF4"/>
    <w:rsid w:val="008F58E6"/>
    <w:rsid w:val="008F5B0F"/>
    <w:rsid w:val="008F63BE"/>
    <w:rsid w:val="008F686C"/>
    <w:rsid w:val="008F6B86"/>
    <w:rsid w:val="008F6FAA"/>
    <w:rsid w:val="008F752F"/>
    <w:rsid w:val="008F76FD"/>
    <w:rsid w:val="009001D5"/>
    <w:rsid w:val="00900303"/>
    <w:rsid w:val="00900394"/>
    <w:rsid w:val="009006B9"/>
    <w:rsid w:val="009009E4"/>
    <w:rsid w:val="0090109A"/>
    <w:rsid w:val="009013CF"/>
    <w:rsid w:val="00901B9E"/>
    <w:rsid w:val="00902194"/>
    <w:rsid w:val="0090230C"/>
    <w:rsid w:val="00902F87"/>
    <w:rsid w:val="00903A76"/>
    <w:rsid w:val="00903C4D"/>
    <w:rsid w:val="00903DFC"/>
    <w:rsid w:val="00903E59"/>
    <w:rsid w:val="0090403D"/>
    <w:rsid w:val="00904085"/>
    <w:rsid w:val="009041CB"/>
    <w:rsid w:val="009041FF"/>
    <w:rsid w:val="009044FD"/>
    <w:rsid w:val="009045BE"/>
    <w:rsid w:val="0090471F"/>
    <w:rsid w:val="0090501D"/>
    <w:rsid w:val="0090588F"/>
    <w:rsid w:val="00905AE0"/>
    <w:rsid w:val="0090674B"/>
    <w:rsid w:val="00906DAF"/>
    <w:rsid w:val="00907087"/>
    <w:rsid w:val="00907175"/>
    <w:rsid w:val="00907C52"/>
    <w:rsid w:val="00910718"/>
    <w:rsid w:val="00910797"/>
    <w:rsid w:val="00910A71"/>
    <w:rsid w:val="00911195"/>
    <w:rsid w:val="009113FB"/>
    <w:rsid w:val="009118BC"/>
    <w:rsid w:val="009118E5"/>
    <w:rsid w:val="00911B40"/>
    <w:rsid w:val="00912446"/>
    <w:rsid w:val="00912C7C"/>
    <w:rsid w:val="00913405"/>
    <w:rsid w:val="0091364E"/>
    <w:rsid w:val="00913B5B"/>
    <w:rsid w:val="009149B0"/>
    <w:rsid w:val="00914B21"/>
    <w:rsid w:val="00914CFA"/>
    <w:rsid w:val="00915772"/>
    <w:rsid w:val="009158C7"/>
    <w:rsid w:val="00915C8F"/>
    <w:rsid w:val="00915D5D"/>
    <w:rsid w:val="00916E07"/>
    <w:rsid w:val="00916F39"/>
    <w:rsid w:val="009172E8"/>
    <w:rsid w:val="00917411"/>
    <w:rsid w:val="009178C4"/>
    <w:rsid w:val="00917921"/>
    <w:rsid w:val="009179C1"/>
    <w:rsid w:val="00920520"/>
    <w:rsid w:val="00920642"/>
    <w:rsid w:val="00920B11"/>
    <w:rsid w:val="00921459"/>
    <w:rsid w:val="0092151C"/>
    <w:rsid w:val="00922591"/>
    <w:rsid w:val="0092260B"/>
    <w:rsid w:val="00922AA0"/>
    <w:rsid w:val="00922C22"/>
    <w:rsid w:val="00922C34"/>
    <w:rsid w:val="00923641"/>
    <w:rsid w:val="0092389D"/>
    <w:rsid w:val="00923AEA"/>
    <w:rsid w:val="00923BEE"/>
    <w:rsid w:val="009241B3"/>
    <w:rsid w:val="00925309"/>
    <w:rsid w:val="0092549B"/>
    <w:rsid w:val="00925F10"/>
    <w:rsid w:val="009263F7"/>
    <w:rsid w:val="00926931"/>
    <w:rsid w:val="00926ED5"/>
    <w:rsid w:val="00927005"/>
    <w:rsid w:val="009272B2"/>
    <w:rsid w:val="0092778C"/>
    <w:rsid w:val="009277AA"/>
    <w:rsid w:val="00930478"/>
    <w:rsid w:val="00930A80"/>
    <w:rsid w:val="00930B24"/>
    <w:rsid w:val="00930E8E"/>
    <w:rsid w:val="009310CD"/>
    <w:rsid w:val="009318F6"/>
    <w:rsid w:val="00931BF5"/>
    <w:rsid w:val="00931C40"/>
    <w:rsid w:val="00932831"/>
    <w:rsid w:val="00933194"/>
    <w:rsid w:val="009332BB"/>
    <w:rsid w:val="00933EE9"/>
    <w:rsid w:val="0093421B"/>
    <w:rsid w:val="009349FE"/>
    <w:rsid w:val="00934C66"/>
    <w:rsid w:val="00934C6C"/>
    <w:rsid w:val="00934C86"/>
    <w:rsid w:val="00934E0F"/>
    <w:rsid w:val="00934FB2"/>
    <w:rsid w:val="009350A7"/>
    <w:rsid w:val="00935AAC"/>
    <w:rsid w:val="009362FC"/>
    <w:rsid w:val="009363AE"/>
    <w:rsid w:val="00937104"/>
    <w:rsid w:val="009401DB"/>
    <w:rsid w:val="00940514"/>
    <w:rsid w:val="00940654"/>
    <w:rsid w:val="00940C9D"/>
    <w:rsid w:val="00941700"/>
    <w:rsid w:val="0094248D"/>
    <w:rsid w:val="009429A7"/>
    <w:rsid w:val="00942ADB"/>
    <w:rsid w:val="00943B9E"/>
    <w:rsid w:val="00943DD6"/>
    <w:rsid w:val="00944319"/>
    <w:rsid w:val="00944748"/>
    <w:rsid w:val="0094474E"/>
    <w:rsid w:val="00945068"/>
    <w:rsid w:val="009450DA"/>
    <w:rsid w:val="0094550D"/>
    <w:rsid w:val="00945811"/>
    <w:rsid w:val="00945F7D"/>
    <w:rsid w:val="00946073"/>
    <w:rsid w:val="0094642C"/>
    <w:rsid w:val="00946A03"/>
    <w:rsid w:val="00946A28"/>
    <w:rsid w:val="00946C84"/>
    <w:rsid w:val="00946CE4"/>
    <w:rsid w:val="00946F35"/>
    <w:rsid w:val="00946FAD"/>
    <w:rsid w:val="00947687"/>
    <w:rsid w:val="00947801"/>
    <w:rsid w:val="00947C08"/>
    <w:rsid w:val="0095040D"/>
    <w:rsid w:val="00950499"/>
    <w:rsid w:val="00950CE0"/>
    <w:rsid w:val="00950EE2"/>
    <w:rsid w:val="00950F15"/>
    <w:rsid w:val="00950F7B"/>
    <w:rsid w:val="00952941"/>
    <w:rsid w:val="009529F5"/>
    <w:rsid w:val="00952D43"/>
    <w:rsid w:val="009532D9"/>
    <w:rsid w:val="009533FE"/>
    <w:rsid w:val="009535FD"/>
    <w:rsid w:val="00953AAD"/>
    <w:rsid w:val="00953C7F"/>
    <w:rsid w:val="00953CFC"/>
    <w:rsid w:val="00953D24"/>
    <w:rsid w:val="00954249"/>
    <w:rsid w:val="0095529B"/>
    <w:rsid w:val="009553CC"/>
    <w:rsid w:val="0095576B"/>
    <w:rsid w:val="00955D25"/>
    <w:rsid w:val="00956D63"/>
    <w:rsid w:val="009572DB"/>
    <w:rsid w:val="00957F54"/>
    <w:rsid w:val="009602B4"/>
    <w:rsid w:val="009604EB"/>
    <w:rsid w:val="00960857"/>
    <w:rsid w:val="00960947"/>
    <w:rsid w:val="00960EA2"/>
    <w:rsid w:val="0096172F"/>
    <w:rsid w:val="00961ACE"/>
    <w:rsid w:val="00962030"/>
    <w:rsid w:val="00962131"/>
    <w:rsid w:val="0096245D"/>
    <w:rsid w:val="0096305F"/>
    <w:rsid w:val="0096314E"/>
    <w:rsid w:val="009637F0"/>
    <w:rsid w:val="00963FE5"/>
    <w:rsid w:val="0096419A"/>
    <w:rsid w:val="00964760"/>
    <w:rsid w:val="00964798"/>
    <w:rsid w:val="00965175"/>
    <w:rsid w:val="009656C2"/>
    <w:rsid w:val="00965955"/>
    <w:rsid w:val="00965B19"/>
    <w:rsid w:val="00965D7E"/>
    <w:rsid w:val="00965F22"/>
    <w:rsid w:val="009661B9"/>
    <w:rsid w:val="0096625C"/>
    <w:rsid w:val="009662DF"/>
    <w:rsid w:val="009669E3"/>
    <w:rsid w:val="009669FA"/>
    <w:rsid w:val="00966EF8"/>
    <w:rsid w:val="00966FCE"/>
    <w:rsid w:val="009675C9"/>
    <w:rsid w:val="009676FB"/>
    <w:rsid w:val="00967BA4"/>
    <w:rsid w:val="009708CA"/>
    <w:rsid w:val="00970F84"/>
    <w:rsid w:val="009711F5"/>
    <w:rsid w:val="00972289"/>
    <w:rsid w:val="00972CB1"/>
    <w:rsid w:val="00972DAA"/>
    <w:rsid w:val="009732FF"/>
    <w:rsid w:val="009736CB"/>
    <w:rsid w:val="00973AA2"/>
    <w:rsid w:val="00974987"/>
    <w:rsid w:val="00974A5A"/>
    <w:rsid w:val="00975666"/>
    <w:rsid w:val="0097595B"/>
    <w:rsid w:val="00975C0E"/>
    <w:rsid w:val="00975E60"/>
    <w:rsid w:val="009760BD"/>
    <w:rsid w:val="009768B4"/>
    <w:rsid w:val="00976F9C"/>
    <w:rsid w:val="00977145"/>
    <w:rsid w:val="00977162"/>
    <w:rsid w:val="009776F5"/>
    <w:rsid w:val="009779A4"/>
    <w:rsid w:val="00977ED0"/>
    <w:rsid w:val="00980806"/>
    <w:rsid w:val="00980908"/>
    <w:rsid w:val="00980926"/>
    <w:rsid w:val="00980D9D"/>
    <w:rsid w:val="00981700"/>
    <w:rsid w:val="00981A36"/>
    <w:rsid w:val="00981BBC"/>
    <w:rsid w:val="00982640"/>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FA4"/>
    <w:rsid w:val="00987546"/>
    <w:rsid w:val="00987838"/>
    <w:rsid w:val="00987BFB"/>
    <w:rsid w:val="00987C5C"/>
    <w:rsid w:val="00990255"/>
    <w:rsid w:val="0099051B"/>
    <w:rsid w:val="009905DA"/>
    <w:rsid w:val="00990F7C"/>
    <w:rsid w:val="009910C3"/>
    <w:rsid w:val="00991844"/>
    <w:rsid w:val="00992F04"/>
    <w:rsid w:val="00993521"/>
    <w:rsid w:val="009939C7"/>
    <w:rsid w:val="00993AD0"/>
    <w:rsid w:val="00993E49"/>
    <w:rsid w:val="00994A2F"/>
    <w:rsid w:val="00995443"/>
    <w:rsid w:val="0099588B"/>
    <w:rsid w:val="009958DA"/>
    <w:rsid w:val="00995B3E"/>
    <w:rsid w:val="00995EBF"/>
    <w:rsid w:val="00995F6E"/>
    <w:rsid w:val="0099635E"/>
    <w:rsid w:val="00996371"/>
    <w:rsid w:val="009974E9"/>
    <w:rsid w:val="00997510"/>
    <w:rsid w:val="00997535"/>
    <w:rsid w:val="009975A8"/>
    <w:rsid w:val="00997805"/>
    <w:rsid w:val="00997BEA"/>
    <w:rsid w:val="00997FB8"/>
    <w:rsid w:val="009A0141"/>
    <w:rsid w:val="009A05B2"/>
    <w:rsid w:val="009A05EE"/>
    <w:rsid w:val="009A06FA"/>
    <w:rsid w:val="009A0B5B"/>
    <w:rsid w:val="009A0FB8"/>
    <w:rsid w:val="009A0FDE"/>
    <w:rsid w:val="009A2079"/>
    <w:rsid w:val="009A20B5"/>
    <w:rsid w:val="009A2A44"/>
    <w:rsid w:val="009A2A6B"/>
    <w:rsid w:val="009A349E"/>
    <w:rsid w:val="009A35D4"/>
    <w:rsid w:val="009A40F9"/>
    <w:rsid w:val="009A413C"/>
    <w:rsid w:val="009A414B"/>
    <w:rsid w:val="009A42B5"/>
    <w:rsid w:val="009A43C8"/>
    <w:rsid w:val="009A5DD9"/>
    <w:rsid w:val="009A614B"/>
    <w:rsid w:val="009A6BEC"/>
    <w:rsid w:val="009A6EAC"/>
    <w:rsid w:val="009A7618"/>
    <w:rsid w:val="009A789A"/>
    <w:rsid w:val="009A7A0A"/>
    <w:rsid w:val="009A7A76"/>
    <w:rsid w:val="009B036F"/>
    <w:rsid w:val="009B0538"/>
    <w:rsid w:val="009B0884"/>
    <w:rsid w:val="009B08D9"/>
    <w:rsid w:val="009B273F"/>
    <w:rsid w:val="009B2A5B"/>
    <w:rsid w:val="009B33D1"/>
    <w:rsid w:val="009B3B5C"/>
    <w:rsid w:val="009B3C4F"/>
    <w:rsid w:val="009B497B"/>
    <w:rsid w:val="009B4F22"/>
    <w:rsid w:val="009B520F"/>
    <w:rsid w:val="009B5968"/>
    <w:rsid w:val="009B5FDA"/>
    <w:rsid w:val="009B6882"/>
    <w:rsid w:val="009B6D42"/>
    <w:rsid w:val="009B6F62"/>
    <w:rsid w:val="009B72F9"/>
    <w:rsid w:val="009B7946"/>
    <w:rsid w:val="009C00FF"/>
    <w:rsid w:val="009C0161"/>
    <w:rsid w:val="009C0229"/>
    <w:rsid w:val="009C022C"/>
    <w:rsid w:val="009C02D2"/>
    <w:rsid w:val="009C091F"/>
    <w:rsid w:val="009C0D02"/>
    <w:rsid w:val="009C17C0"/>
    <w:rsid w:val="009C1C73"/>
    <w:rsid w:val="009C20FF"/>
    <w:rsid w:val="009C2581"/>
    <w:rsid w:val="009C27A2"/>
    <w:rsid w:val="009C2BAA"/>
    <w:rsid w:val="009C2C9C"/>
    <w:rsid w:val="009C3275"/>
    <w:rsid w:val="009C347A"/>
    <w:rsid w:val="009C35DB"/>
    <w:rsid w:val="009C3DF3"/>
    <w:rsid w:val="009C40E5"/>
    <w:rsid w:val="009C4A98"/>
    <w:rsid w:val="009C529B"/>
    <w:rsid w:val="009C6154"/>
    <w:rsid w:val="009C61EA"/>
    <w:rsid w:val="009C6416"/>
    <w:rsid w:val="009C6612"/>
    <w:rsid w:val="009C6650"/>
    <w:rsid w:val="009C67ED"/>
    <w:rsid w:val="009C6D3E"/>
    <w:rsid w:val="009C6F01"/>
    <w:rsid w:val="009D065E"/>
    <w:rsid w:val="009D1223"/>
    <w:rsid w:val="009D1266"/>
    <w:rsid w:val="009D1587"/>
    <w:rsid w:val="009D1B35"/>
    <w:rsid w:val="009D1C31"/>
    <w:rsid w:val="009D1EAC"/>
    <w:rsid w:val="009D2006"/>
    <w:rsid w:val="009D21F3"/>
    <w:rsid w:val="009D2E57"/>
    <w:rsid w:val="009D3A70"/>
    <w:rsid w:val="009D3C79"/>
    <w:rsid w:val="009D3DBA"/>
    <w:rsid w:val="009D3E94"/>
    <w:rsid w:val="009D4634"/>
    <w:rsid w:val="009D47C1"/>
    <w:rsid w:val="009D47D1"/>
    <w:rsid w:val="009D4D9C"/>
    <w:rsid w:val="009D5485"/>
    <w:rsid w:val="009D580C"/>
    <w:rsid w:val="009D5BEE"/>
    <w:rsid w:val="009D5EC2"/>
    <w:rsid w:val="009D76ED"/>
    <w:rsid w:val="009D7A8B"/>
    <w:rsid w:val="009D7D14"/>
    <w:rsid w:val="009D7E8F"/>
    <w:rsid w:val="009D7FA4"/>
    <w:rsid w:val="009E006B"/>
    <w:rsid w:val="009E01D9"/>
    <w:rsid w:val="009E0B61"/>
    <w:rsid w:val="009E0E28"/>
    <w:rsid w:val="009E0EC4"/>
    <w:rsid w:val="009E1141"/>
    <w:rsid w:val="009E14D0"/>
    <w:rsid w:val="009E1866"/>
    <w:rsid w:val="009E1947"/>
    <w:rsid w:val="009E2091"/>
    <w:rsid w:val="009E2092"/>
    <w:rsid w:val="009E2D81"/>
    <w:rsid w:val="009E3C66"/>
    <w:rsid w:val="009E3E50"/>
    <w:rsid w:val="009E3F71"/>
    <w:rsid w:val="009E451E"/>
    <w:rsid w:val="009E4578"/>
    <w:rsid w:val="009E4743"/>
    <w:rsid w:val="009E4863"/>
    <w:rsid w:val="009E48D2"/>
    <w:rsid w:val="009E491C"/>
    <w:rsid w:val="009E49FF"/>
    <w:rsid w:val="009E4AA0"/>
    <w:rsid w:val="009E4FB2"/>
    <w:rsid w:val="009E5B35"/>
    <w:rsid w:val="009E62AB"/>
    <w:rsid w:val="009E68DE"/>
    <w:rsid w:val="009E698C"/>
    <w:rsid w:val="009E6BF7"/>
    <w:rsid w:val="009E70EB"/>
    <w:rsid w:val="009E7217"/>
    <w:rsid w:val="009E7B67"/>
    <w:rsid w:val="009F01A7"/>
    <w:rsid w:val="009F0392"/>
    <w:rsid w:val="009F0808"/>
    <w:rsid w:val="009F0F60"/>
    <w:rsid w:val="009F0FF0"/>
    <w:rsid w:val="009F1202"/>
    <w:rsid w:val="009F1482"/>
    <w:rsid w:val="009F1A0C"/>
    <w:rsid w:val="009F2895"/>
    <w:rsid w:val="009F291F"/>
    <w:rsid w:val="009F2955"/>
    <w:rsid w:val="009F2A53"/>
    <w:rsid w:val="009F3583"/>
    <w:rsid w:val="009F3D52"/>
    <w:rsid w:val="009F44C0"/>
    <w:rsid w:val="009F4744"/>
    <w:rsid w:val="009F494E"/>
    <w:rsid w:val="009F4F03"/>
    <w:rsid w:val="009F521E"/>
    <w:rsid w:val="009F5E41"/>
    <w:rsid w:val="009F5FBA"/>
    <w:rsid w:val="009F631F"/>
    <w:rsid w:val="009F641F"/>
    <w:rsid w:val="009F6A78"/>
    <w:rsid w:val="009F709B"/>
    <w:rsid w:val="009F762F"/>
    <w:rsid w:val="009F7F5C"/>
    <w:rsid w:val="00A00215"/>
    <w:rsid w:val="00A003C6"/>
    <w:rsid w:val="00A005BE"/>
    <w:rsid w:val="00A00801"/>
    <w:rsid w:val="00A00825"/>
    <w:rsid w:val="00A00C25"/>
    <w:rsid w:val="00A00F53"/>
    <w:rsid w:val="00A01F26"/>
    <w:rsid w:val="00A01F5A"/>
    <w:rsid w:val="00A02092"/>
    <w:rsid w:val="00A02F7F"/>
    <w:rsid w:val="00A030CB"/>
    <w:rsid w:val="00A03768"/>
    <w:rsid w:val="00A039EF"/>
    <w:rsid w:val="00A04526"/>
    <w:rsid w:val="00A04EAF"/>
    <w:rsid w:val="00A04F45"/>
    <w:rsid w:val="00A04FBF"/>
    <w:rsid w:val="00A0513C"/>
    <w:rsid w:val="00A05F55"/>
    <w:rsid w:val="00A064B9"/>
    <w:rsid w:val="00A06804"/>
    <w:rsid w:val="00A06AF7"/>
    <w:rsid w:val="00A07BE2"/>
    <w:rsid w:val="00A07C8C"/>
    <w:rsid w:val="00A101B0"/>
    <w:rsid w:val="00A1032D"/>
    <w:rsid w:val="00A10461"/>
    <w:rsid w:val="00A11026"/>
    <w:rsid w:val="00A11518"/>
    <w:rsid w:val="00A1175B"/>
    <w:rsid w:val="00A11D60"/>
    <w:rsid w:val="00A11E25"/>
    <w:rsid w:val="00A11E3F"/>
    <w:rsid w:val="00A12001"/>
    <w:rsid w:val="00A12004"/>
    <w:rsid w:val="00A12280"/>
    <w:rsid w:val="00A124D6"/>
    <w:rsid w:val="00A12AE1"/>
    <w:rsid w:val="00A12B21"/>
    <w:rsid w:val="00A12B58"/>
    <w:rsid w:val="00A13285"/>
    <w:rsid w:val="00A1370F"/>
    <w:rsid w:val="00A137F2"/>
    <w:rsid w:val="00A1450B"/>
    <w:rsid w:val="00A14C57"/>
    <w:rsid w:val="00A15541"/>
    <w:rsid w:val="00A169C7"/>
    <w:rsid w:val="00A17197"/>
    <w:rsid w:val="00A1753D"/>
    <w:rsid w:val="00A205CD"/>
    <w:rsid w:val="00A20A48"/>
    <w:rsid w:val="00A214EC"/>
    <w:rsid w:val="00A216D2"/>
    <w:rsid w:val="00A21B54"/>
    <w:rsid w:val="00A21E02"/>
    <w:rsid w:val="00A221F2"/>
    <w:rsid w:val="00A221F7"/>
    <w:rsid w:val="00A228BE"/>
    <w:rsid w:val="00A228FC"/>
    <w:rsid w:val="00A233B9"/>
    <w:rsid w:val="00A236FF"/>
    <w:rsid w:val="00A23967"/>
    <w:rsid w:val="00A239D0"/>
    <w:rsid w:val="00A23A21"/>
    <w:rsid w:val="00A23C32"/>
    <w:rsid w:val="00A23D11"/>
    <w:rsid w:val="00A23D42"/>
    <w:rsid w:val="00A258F2"/>
    <w:rsid w:val="00A25A55"/>
    <w:rsid w:val="00A26545"/>
    <w:rsid w:val="00A2672A"/>
    <w:rsid w:val="00A2686E"/>
    <w:rsid w:val="00A26D9F"/>
    <w:rsid w:val="00A2765E"/>
    <w:rsid w:val="00A27832"/>
    <w:rsid w:val="00A27963"/>
    <w:rsid w:val="00A27A18"/>
    <w:rsid w:val="00A302B8"/>
    <w:rsid w:val="00A308BF"/>
    <w:rsid w:val="00A30B85"/>
    <w:rsid w:val="00A30F4D"/>
    <w:rsid w:val="00A31293"/>
    <w:rsid w:val="00A3178C"/>
    <w:rsid w:val="00A318B3"/>
    <w:rsid w:val="00A31DFF"/>
    <w:rsid w:val="00A32005"/>
    <w:rsid w:val="00A329A3"/>
    <w:rsid w:val="00A32CDB"/>
    <w:rsid w:val="00A32E44"/>
    <w:rsid w:val="00A32E7F"/>
    <w:rsid w:val="00A3300B"/>
    <w:rsid w:val="00A33100"/>
    <w:rsid w:val="00A3377E"/>
    <w:rsid w:val="00A33DF5"/>
    <w:rsid w:val="00A34E1D"/>
    <w:rsid w:val="00A34F5C"/>
    <w:rsid w:val="00A34F64"/>
    <w:rsid w:val="00A3542A"/>
    <w:rsid w:val="00A367F7"/>
    <w:rsid w:val="00A37988"/>
    <w:rsid w:val="00A4029D"/>
    <w:rsid w:val="00A413B5"/>
    <w:rsid w:val="00A41485"/>
    <w:rsid w:val="00A41C17"/>
    <w:rsid w:val="00A42AAF"/>
    <w:rsid w:val="00A42B9F"/>
    <w:rsid w:val="00A42C2C"/>
    <w:rsid w:val="00A42EEB"/>
    <w:rsid w:val="00A430FA"/>
    <w:rsid w:val="00A43635"/>
    <w:rsid w:val="00A43821"/>
    <w:rsid w:val="00A43AD8"/>
    <w:rsid w:val="00A43C52"/>
    <w:rsid w:val="00A44004"/>
    <w:rsid w:val="00A441E4"/>
    <w:rsid w:val="00A44949"/>
    <w:rsid w:val="00A44AAA"/>
    <w:rsid w:val="00A451FA"/>
    <w:rsid w:val="00A45AA5"/>
    <w:rsid w:val="00A45C86"/>
    <w:rsid w:val="00A45FE0"/>
    <w:rsid w:val="00A461BF"/>
    <w:rsid w:val="00A462CB"/>
    <w:rsid w:val="00A466C2"/>
    <w:rsid w:val="00A47E70"/>
    <w:rsid w:val="00A5047F"/>
    <w:rsid w:val="00A511E3"/>
    <w:rsid w:val="00A51B75"/>
    <w:rsid w:val="00A51F1F"/>
    <w:rsid w:val="00A533BD"/>
    <w:rsid w:val="00A542D2"/>
    <w:rsid w:val="00A5469D"/>
    <w:rsid w:val="00A54A5C"/>
    <w:rsid w:val="00A54B05"/>
    <w:rsid w:val="00A54CB5"/>
    <w:rsid w:val="00A54D8A"/>
    <w:rsid w:val="00A55D76"/>
    <w:rsid w:val="00A55FDC"/>
    <w:rsid w:val="00A562AE"/>
    <w:rsid w:val="00A56FB9"/>
    <w:rsid w:val="00A57EA9"/>
    <w:rsid w:val="00A6011C"/>
    <w:rsid w:val="00A603A2"/>
    <w:rsid w:val="00A604AB"/>
    <w:rsid w:val="00A609FC"/>
    <w:rsid w:val="00A616B6"/>
    <w:rsid w:val="00A617E7"/>
    <w:rsid w:val="00A62631"/>
    <w:rsid w:val="00A62C09"/>
    <w:rsid w:val="00A63099"/>
    <w:rsid w:val="00A64151"/>
    <w:rsid w:val="00A6461B"/>
    <w:rsid w:val="00A651EC"/>
    <w:rsid w:val="00A653C4"/>
    <w:rsid w:val="00A65681"/>
    <w:rsid w:val="00A65C0D"/>
    <w:rsid w:val="00A65CDB"/>
    <w:rsid w:val="00A65DB2"/>
    <w:rsid w:val="00A663EE"/>
    <w:rsid w:val="00A6782E"/>
    <w:rsid w:val="00A70728"/>
    <w:rsid w:val="00A707C5"/>
    <w:rsid w:val="00A70954"/>
    <w:rsid w:val="00A70EB5"/>
    <w:rsid w:val="00A70F92"/>
    <w:rsid w:val="00A71147"/>
    <w:rsid w:val="00A71708"/>
    <w:rsid w:val="00A7195B"/>
    <w:rsid w:val="00A71B2E"/>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F77"/>
    <w:rsid w:val="00A770F9"/>
    <w:rsid w:val="00A77131"/>
    <w:rsid w:val="00A77134"/>
    <w:rsid w:val="00A77AFF"/>
    <w:rsid w:val="00A77B2A"/>
    <w:rsid w:val="00A77D39"/>
    <w:rsid w:val="00A8005A"/>
    <w:rsid w:val="00A80412"/>
    <w:rsid w:val="00A80793"/>
    <w:rsid w:val="00A80A5D"/>
    <w:rsid w:val="00A811C3"/>
    <w:rsid w:val="00A812AC"/>
    <w:rsid w:val="00A81D88"/>
    <w:rsid w:val="00A82088"/>
    <w:rsid w:val="00A826FD"/>
    <w:rsid w:val="00A8289B"/>
    <w:rsid w:val="00A82B13"/>
    <w:rsid w:val="00A82FE1"/>
    <w:rsid w:val="00A8315B"/>
    <w:rsid w:val="00A83C75"/>
    <w:rsid w:val="00A83EF6"/>
    <w:rsid w:val="00A8410E"/>
    <w:rsid w:val="00A84120"/>
    <w:rsid w:val="00A846E3"/>
    <w:rsid w:val="00A84C1B"/>
    <w:rsid w:val="00A84DB9"/>
    <w:rsid w:val="00A84F52"/>
    <w:rsid w:val="00A85CBC"/>
    <w:rsid w:val="00A85DAB"/>
    <w:rsid w:val="00A85F22"/>
    <w:rsid w:val="00A862EF"/>
    <w:rsid w:val="00A86819"/>
    <w:rsid w:val="00A86F6F"/>
    <w:rsid w:val="00A870CC"/>
    <w:rsid w:val="00A90364"/>
    <w:rsid w:val="00A903E1"/>
    <w:rsid w:val="00A907D8"/>
    <w:rsid w:val="00A918A0"/>
    <w:rsid w:val="00A91A85"/>
    <w:rsid w:val="00A91DF9"/>
    <w:rsid w:val="00A923A5"/>
    <w:rsid w:val="00A934E6"/>
    <w:rsid w:val="00A93D61"/>
    <w:rsid w:val="00A94CE1"/>
    <w:rsid w:val="00A9586D"/>
    <w:rsid w:val="00A958E0"/>
    <w:rsid w:val="00A95D03"/>
    <w:rsid w:val="00A962E9"/>
    <w:rsid w:val="00A96F01"/>
    <w:rsid w:val="00A96FFF"/>
    <w:rsid w:val="00A9739E"/>
    <w:rsid w:val="00A975BD"/>
    <w:rsid w:val="00A976C7"/>
    <w:rsid w:val="00A977C3"/>
    <w:rsid w:val="00A9792B"/>
    <w:rsid w:val="00A97E57"/>
    <w:rsid w:val="00AA05E1"/>
    <w:rsid w:val="00AA0664"/>
    <w:rsid w:val="00AA08AB"/>
    <w:rsid w:val="00AA0FAD"/>
    <w:rsid w:val="00AA13AA"/>
    <w:rsid w:val="00AA142F"/>
    <w:rsid w:val="00AA2258"/>
    <w:rsid w:val="00AA22A9"/>
    <w:rsid w:val="00AA2FE1"/>
    <w:rsid w:val="00AA318A"/>
    <w:rsid w:val="00AA357F"/>
    <w:rsid w:val="00AA3643"/>
    <w:rsid w:val="00AA4202"/>
    <w:rsid w:val="00AA4F89"/>
    <w:rsid w:val="00AA522F"/>
    <w:rsid w:val="00AA53AD"/>
    <w:rsid w:val="00AA55A9"/>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913"/>
    <w:rsid w:val="00AB3A11"/>
    <w:rsid w:val="00AB3EB6"/>
    <w:rsid w:val="00AB4428"/>
    <w:rsid w:val="00AB48A0"/>
    <w:rsid w:val="00AB4DE6"/>
    <w:rsid w:val="00AB54A9"/>
    <w:rsid w:val="00AB575F"/>
    <w:rsid w:val="00AB57DD"/>
    <w:rsid w:val="00AB6B75"/>
    <w:rsid w:val="00AB6EC1"/>
    <w:rsid w:val="00AB7426"/>
    <w:rsid w:val="00AB777B"/>
    <w:rsid w:val="00AB79E0"/>
    <w:rsid w:val="00AC0F66"/>
    <w:rsid w:val="00AC12F1"/>
    <w:rsid w:val="00AC17AB"/>
    <w:rsid w:val="00AC1E50"/>
    <w:rsid w:val="00AC1EAD"/>
    <w:rsid w:val="00AC2118"/>
    <w:rsid w:val="00AC3391"/>
    <w:rsid w:val="00AC3878"/>
    <w:rsid w:val="00AC4525"/>
    <w:rsid w:val="00AC4699"/>
    <w:rsid w:val="00AC49B4"/>
    <w:rsid w:val="00AC4C4A"/>
    <w:rsid w:val="00AC530D"/>
    <w:rsid w:val="00AC5525"/>
    <w:rsid w:val="00AC5592"/>
    <w:rsid w:val="00AC5C9B"/>
    <w:rsid w:val="00AC5FC6"/>
    <w:rsid w:val="00AC6352"/>
    <w:rsid w:val="00AC6730"/>
    <w:rsid w:val="00AC71B2"/>
    <w:rsid w:val="00AC7C2F"/>
    <w:rsid w:val="00AD0048"/>
    <w:rsid w:val="00AD08DE"/>
    <w:rsid w:val="00AD0E8F"/>
    <w:rsid w:val="00AD1507"/>
    <w:rsid w:val="00AD2B02"/>
    <w:rsid w:val="00AD3B68"/>
    <w:rsid w:val="00AD429D"/>
    <w:rsid w:val="00AD4CB3"/>
    <w:rsid w:val="00AD4D87"/>
    <w:rsid w:val="00AD5BEA"/>
    <w:rsid w:val="00AD5FC9"/>
    <w:rsid w:val="00AD6C3C"/>
    <w:rsid w:val="00AD6EF8"/>
    <w:rsid w:val="00AD766C"/>
    <w:rsid w:val="00AE0A08"/>
    <w:rsid w:val="00AE140B"/>
    <w:rsid w:val="00AE1462"/>
    <w:rsid w:val="00AE1E4B"/>
    <w:rsid w:val="00AE2164"/>
    <w:rsid w:val="00AE2166"/>
    <w:rsid w:val="00AE2E05"/>
    <w:rsid w:val="00AE34A1"/>
    <w:rsid w:val="00AE37CD"/>
    <w:rsid w:val="00AE3E45"/>
    <w:rsid w:val="00AE4A38"/>
    <w:rsid w:val="00AE4B40"/>
    <w:rsid w:val="00AE51AF"/>
    <w:rsid w:val="00AE616A"/>
    <w:rsid w:val="00AE65CE"/>
    <w:rsid w:val="00AE6992"/>
    <w:rsid w:val="00AE6AEE"/>
    <w:rsid w:val="00AE6B47"/>
    <w:rsid w:val="00AE6FB9"/>
    <w:rsid w:val="00AE7EDB"/>
    <w:rsid w:val="00AF0C96"/>
    <w:rsid w:val="00AF1458"/>
    <w:rsid w:val="00AF15E5"/>
    <w:rsid w:val="00AF1A08"/>
    <w:rsid w:val="00AF1BF0"/>
    <w:rsid w:val="00AF230E"/>
    <w:rsid w:val="00AF2893"/>
    <w:rsid w:val="00AF2A87"/>
    <w:rsid w:val="00AF2CAF"/>
    <w:rsid w:val="00AF3DFC"/>
    <w:rsid w:val="00AF3EE9"/>
    <w:rsid w:val="00AF4742"/>
    <w:rsid w:val="00AF5111"/>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63E"/>
    <w:rsid w:val="00B019A3"/>
    <w:rsid w:val="00B01EC6"/>
    <w:rsid w:val="00B01ECA"/>
    <w:rsid w:val="00B0211F"/>
    <w:rsid w:val="00B023DC"/>
    <w:rsid w:val="00B02611"/>
    <w:rsid w:val="00B02A6B"/>
    <w:rsid w:val="00B02CC2"/>
    <w:rsid w:val="00B02CF8"/>
    <w:rsid w:val="00B02CFA"/>
    <w:rsid w:val="00B02DA7"/>
    <w:rsid w:val="00B0389E"/>
    <w:rsid w:val="00B03B0E"/>
    <w:rsid w:val="00B046BE"/>
    <w:rsid w:val="00B04EAD"/>
    <w:rsid w:val="00B05ACE"/>
    <w:rsid w:val="00B05ED5"/>
    <w:rsid w:val="00B063BB"/>
    <w:rsid w:val="00B06793"/>
    <w:rsid w:val="00B07776"/>
    <w:rsid w:val="00B07D83"/>
    <w:rsid w:val="00B100E8"/>
    <w:rsid w:val="00B110CA"/>
    <w:rsid w:val="00B11965"/>
    <w:rsid w:val="00B124E9"/>
    <w:rsid w:val="00B126C4"/>
    <w:rsid w:val="00B126E1"/>
    <w:rsid w:val="00B12BD4"/>
    <w:rsid w:val="00B12C64"/>
    <w:rsid w:val="00B13A79"/>
    <w:rsid w:val="00B13D1E"/>
    <w:rsid w:val="00B144EC"/>
    <w:rsid w:val="00B14865"/>
    <w:rsid w:val="00B14C86"/>
    <w:rsid w:val="00B14DCF"/>
    <w:rsid w:val="00B150D8"/>
    <w:rsid w:val="00B151C0"/>
    <w:rsid w:val="00B16AFB"/>
    <w:rsid w:val="00B17698"/>
    <w:rsid w:val="00B17883"/>
    <w:rsid w:val="00B17DED"/>
    <w:rsid w:val="00B17E3D"/>
    <w:rsid w:val="00B20479"/>
    <w:rsid w:val="00B207DC"/>
    <w:rsid w:val="00B21044"/>
    <w:rsid w:val="00B213FB"/>
    <w:rsid w:val="00B21519"/>
    <w:rsid w:val="00B21AAA"/>
    <w:rsid w:val="00B21C88"/>
    <w:rsid w:val="00B22624"/>
    <w:rsid w:val="00B226CF"/>
    <w:rsid w:val="00B22B38"/>
    <w:rsid w:val="00B2327F"/>
    <w:rsid w:val="00B23DF8"/>
    <w:rsid w:val="00B246A8"/>
    <w:rsid w:val="00B2478E"/>
    <w:rsid w:val="00B24BD4"/>
    <w:rsid w:val="00B250A4"/>
    <w:rsid w:val="00B258BB"/>
    <w:rsid w:val="00B25B10"/>
    <w:rsid w:val="00B25F8E"/>
    <w:rsid w:val="00B26367"/>
    <w:rsid w:val="00B2672B"/>
    <w:rsid w:val="00B2673B"/>
    <w:rsid w:val="00B269C4"/>
    <w:rsid w:val="00B26FC7"/>
    <w:rsid w:val="00B2703E"/>
    <w:rsid w:val="00B27697"/>
    <w:rsid w:val="00B276DD"/>
    <w:rsid w:val="00B2793E"/>
    <w:rsid w:val="00B31288"/>
    <w:rsid w:val="00B31814"/>
    <w:rsid w:val="00B31974"/>
    <w:rsid w:val="00B323B4"/>
    <w:rsid w:val="00B32884"/>
    <w:rsid w:val="00B329A9"/>
    <w:rsid w:val="00B3312F"/>
    <w:rsid w:val="00B337B4"/>
    <w:rsid w:val="00B33AA9"/>
    <w:rsid w:val="00B33F87"/>
    <w:rsid w:val="00B340B0"/>
    <w:rsid w:val="00B3451B"/>
    <w:rsid w:val="00B34526"/>
    <w:rsid w:val="00B34870"/>
    <w:rsid w:val="00B34A43"/>
    <w:rsid w:val="00B34D44"/>
    <w:rsid w:val="00B35716"/>
    <w:rsid w:val="00B35E73"/>
    <w:rsid w:val="00B35FE3"/>
    <w:rsid w:val="00B364BD"/>
    <w:rsid w:val="00B3660B"/>
    <w:rsid w:val="00B3744B"/>
    <w:rsid w:val="00B378EF"/>
    <w:rsid w:val="00B37AFD"/>
    <w:rsid w:val="00B37B75"/>
    <w:rsid w:val="00B407A1"/>
    <w:rsid w:val="00B41AE9"/>
    <w:rsid w:val="00B42623"/>
    <w:rsid w:val="00B4269A"/>
    <w:rsid w:val="00B42A95"/>
    <w:rsid w:val="00B431A2"/>
    <w:rsid w:val="00B43213"/>
    <w:rsid w:val="00B435E1"/>
    <w:rsid w:val="00B43974"/>
    <w:rsid w:val="00B43F1D"/>
    <w:rsid w:val="00B43F88"/>
    <w:rsid w:val="00B4464D"/>
    <w:rsid w:val="00B4472B"/>
    <w:rsid w:val="00B44EA5"/>
    <w:rsid w:val="00B458AC"/>
    <w:rsid w:val="00B45B9B"/>
    <w:rsid w:val="00B45D30"/>
    <w:rsid w:val="00B45FDF"/>
    <w:rsid w:val="00B467E4"/>
    <w:rsid w:val="00B46CCB"/>
    <w:rsid w:val="00B46E34"/>
    <w:rsid w:val="00B47251"/>
    <w:rsid w:val="00B47303"/>
    <w:rsid w:val="00B4735A"/>
    <w:rsid w:val="00B50400"/>
    <w:rsid w:val="00B50A5D"/>
    <w:rsid w:val="00B515FD"/>
    <w:rsid w:val="00B517E6"/>
    <w:rsid w:val="00B51C15"/>
    <w:rsid w:val="00B520AC"/>
    <w:rsid w:val="00B52A2C"/>
    <w:rsid w:val="00B52E62"/>
    <w:rsid w:val="00B52F56"/>
    <w:rsid w:val="00B5314F"/>
    <w:rsid w:val="00B531B5"/>
    <w:rsid w:val="00B53492"/>
    <w:rsid w:val="00B53C3F"/>
    <w:rsid w:val="00B53DA4"/>
    <w:rsid w:val="00B53EC7"/>
    <w:rsid w:val="00B53FAE"/>
    <w:rsid w:val="00B54D02"/>
    <w:rsid w:val="00B54E77"/>
    <w:rsid w:val="00B5507D"/>
    <w:rsid w:val="00B551BF"/>
    <w:rsid w:val="00B555A4"/>
    <w:rsid w:val="00B55C17"/>
    <w:rsid w:val="00B56C2B"/>
    <w:rsid w:val="00B56EB8"/>
    <w:rsid w:val="00B56F59"/>
    <w:rsid w:val="00B57348"/>
    <w:rsid w:val="00B57715"/>
    <w:rsid w:val="00B60480"/>
    <w:rsid w:val="00B6103F"/>
    <w:rsid w:val="00B61B80"/>
    <w:rsid w:val="00B61C36"/>
    <w:rsid w:val="00B62DDE"/>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76A"/>
    <w:rsid w:val="00B67816"/>
    <w:rsid w:val="00B67A04"/>
    <w:rsid w:val="00B67AED"/>
    <w:rsid w:val="00B67B45"/>
    <w:rsid w:val="00B70682"/>
    <w:rsid w:val="00B70AC2"/>
    <w:rsid w:val="00B70D76"/>
    <w:rsid w:val="00B71CA5"/>
    <w:rsid w:val="00B72018"/>
    <w:rsid w:val="00B726F0"/>
    <w:rsid w:val="00B727B7"/>
    <w:rsid w:val="00B72E2F"/>
    <w:rsid w:val="00B72FDE"/>
    <w:rsid w:val="00B733E2"/>
    <w:rsid w:val="00B7371A"/>
    <w:rsid w:val="00B738D5"/>
    <w:rsid w:val="00B73FCF"/>
    <w:rsid w:val="00B73FD8"/>
    <w:rsid w:val="00B74102"/>
    <w:rsid w:val="00B7448F"/>
    <w:rsid w:val="00B74A1A"/>
    <w:rsid w:val="00B74C62"/>
    <w:rsid w:val="00B756A1"/>
    <w:rsid w:val="00B758FB"/>
    <w:rsid w:val="00B75F99"/>
    <w:rsid w:val="00B766BB"/>
    <w:rsid w:val="00B76762"/>
    <w:rsid w:val="00B76AB4"/>
    <w:rsid w:val="00B76E39"/>
    <w:rsid w:val="00B77294"/>
    <w:rsid w:val="00B7731F"/>
    <w:rsid w:val="00B77444"/>
    <w:rsid w:val="00B776C2"/>
    <w:rsid w:val="00B77A7C"/>
    <w:rsid w:val="00B801F9"/>
    <w:rsid w:val="00B80574"/>
    <w:rsid w:val="00B807CC"/>
    <w:rsid w:val="00B809C8"/>
    <w:rsid w:val="00B80E56"/>
    <w:rsid w:val="00B81A29"/>
    <w:rsid w:val="00B81DA0"/>
    <w:rsid w:val="00B81EF1"/>
    <w:rsid w:val="00B81F6B"/>
    <w:rsid w:val="00B81F96"/>
    <w:rsid w:val="00B82081"/>
    <w:rsid w:val="00B82472"/>
    <w:rsid w:val="00B82D2D"/>
    <w:rsid w:val="00B82E1B"/>
    <w:rsid w:val="00B83C7E"/>
    <w:rsid w:val="00B83F58"/>
    <w:rsid w:val="00B84404"/>
    <w:rsid w:val="00B84648"/>
    <w:rsid w:val="00B84943"/>
    <w:rsid w:val="00B84C12"/>
    <w:rsid w:val="00B84E29"/>
    <w:rsid w:val="00B85444"/>
    <w:rsid w:val="00B85524"/>
    <w:rsid w:val="00B86831"/>
    <w:rsid w:val="00B87865"/>
    <w:rsid w:val="00B900E9"/>
    <w:rsid w:val="00B90AA2"/>
    <w:rsid w:val="00B90F46"/>
    <w:rsid w:val="00B916FB"/>
    <w:rsid w:val="00B919F9"/>
    <w:rsid w:val="00B91A4A"/>
    <w:rsid w:val="00B91FB0"/>
    <w:rsid w:val="00B9201F"/>
    <w:rsid w:val="00B92062"/>
    <w:rsid w:val="00B92355"/>
    <w:rsid w:val="00B92388"/>
    <w:rsid w:val="00B923EA"/>
    <w:rsid w:val="00B92577"/>
    <w:rsid w:val="00B92E76"/>
    <w:rsid w:val="00B931BF"/>
    <w:rsid w:val="00B935A5"/>
    <w:rsid w:val="00B93899"/>
    <w:rsid w:val="00B940B4"/>
    <w:rsid w:val="00B940C5"/>
    <w:rsid w:val="00B94220"/>
    <w:rsid w:val="00B94C20"/>
    <w:rsid w:val="00B9563A"/>
    <w:rsid w:val="00B95843"/>
    <w:rsid w:val="00B958D9"/>
    <w:rsid w:val="00B9671B"/>
    <w:rsid w:val="00B96957"/>
    <w:rsid w:val="00B96BDA"/>
    <w:rsid w:val="00B96C02"/>
    <w:rsid w:val="00B97054"/>
    <w:rsid w:val="00B97258"/>
    <w:rsid w:val="00B97989"/>
    <w:rsid w:val="00BA05E9"/>
    <w:rsid w:val="00BA082B"/>
    <w:rsid w:val="00BA0AF6"/>
    <w:rsid w:val="00BA0D1A"/>
    <w:rsid w:val="00BA0E2D"/>
    <w:rsid w:val="00BA1014"/>
    <w:rsid w:val="00BA14E0"/>
    <w:rsid w:val="00BA1B72"/>
    <w:rsid w:val="00BA2024"/>
    <w:rsid w:val="00BA272B"/>
    <w:rsid w:val="00BA29A2"/>
    <w:rsid w:val="00BA2B64"/>
    <w:rsid w:val="00BA2E64"/>
    <w:rsid w:val="00BA3476"/>
    <w:rsid w:val="00BA3826"/>
    <w:rsid w:val="00BA403D"/>
    <w:rsid w:val="00BA4613"/>
    <w:rsid w:val="00BA4F77"/>
    <w:rsid w:val="00BA5037"/>
    <w:rsid w:val="00BA5719"/>
    <w:rsid w:val="00BA5C36"/>
    <w:rsid w:val="00BA5F0E"/>
    <w:rsid w:val="00BA5FCB"/>
    <w:rsid w:val="00BA6067"/>
    <w:rsid w:val="00BA6726"/>
    <w:rsid w:val="00BA6849"/>
    <w:rsid w:val="00BA68B4"/>
    <w:rsid w:val="00BA6ED1"/>
    <w:rsid w:val="00BA7047"/>
    <w:rsid w:val="00BA7981"/>
    <w:rsid w:val="00BA7B95"/>
    <w:rsid w:val="00BB03B5"/>
    <w:rsid w:val="00BB0456"/>
    <w:rsid w:val="00BB0711"/>
    <w:rsid w:val="00BB0812"/>
    <w:rsid w:val="00BB099B"/>
    <w:rsid w:val="00BB0E38"/>
    <w:rsid w:val="00BB182D"/>
    <w:rsid w:val="00BB32CF"/>
    <w:rsid w:val="00BB436F"/>
    <w:rsid w:val="00BB4939"/>
    <w:rsid w:val="00BB4B53"/>
    <w:rsid w:val="00BB4F3B"/>
    <w:rsid w:val="00BB540B"/>
    <w:rsid w:val="00BB5BB5"/>
    <w:rsid w:val="00BB5DFC"/>
    <w:rsid w:val="00BB6035"/>
    <w:rsid w:val="00BB64D3"/>
    <w:rsid w:val="00BB6DA3"/>
    <w:rsid w:val="00BB701A"/>
    <w:rsid w:val="00BB750C"/>
    <w:rsid w:val="00BB7688"/>
    <w:rsid w:val="00BB7701"/>
    <w:rsid w:val="00BB7B78"/>
    <w:rsid w:val="00BB7E86"/>
    <w:rsid w:val="00BC0356"/>
    <w:rsid w:val="00BC0862"/>
    <w:rsid w:val="00BC1450"/>
    <w:rsid w:val="00BC1683"/>
    <w:rsid w:val="00BC1A1F"/>
    <w:rsid w:val="00BC1AC8"/>
    <w:rsid w:val="00BC1ADA"/>
    <w:rsid w:val="00BC1C78"/>
    <w:rsid w:val="00BC2177"/>
    <w:rsid w:val="00BC2575"/>
    <w:rsid w:val="00BC2990"/>
    <w:rsid w:val="00BC4C3E"/>
    <w:rsid w:val="00BC4E32"/>
    <w:rsid w:val="00BC523C"/>
    <w:rsid w:val="00BC5A70"/>
    <w:rsid w:val="00BC7595"/>
    <w:rsid w:val="00BC7B58"/>
    <w:rsid w:val="00BD0B60"/>
    <w:rsid w:val="00BD0DEF"/>
    <w:rsid w:val="00BD1137"/>
    <w:rsid w:val="00BD1215"/>
    <w:rsid w:val="00BD13C4"/>
    <w:rsid w:val="00BD1419"/>
    <w:rsid w:val="00BD1EF3"/>
    <w:rsid w:val="00BD279D"/>
    <w:rsid w:val="00BD31BB"/>
    <w:rsid w:val="00BD34D3"/>
    <w:rsid w:val="00BD41B5"/>
    <w:rsid w:val="00BD46FE"/>
    <w:rsid w:val="00BD47FB"/>
    <w:rsid w:val="00BD4F84"/>
    <w:rsid w:val="00BD5AF4"/>
    <w:rsid w:val="00BD5DE9"/>
    <w:rsid w:val="00BD62AF"/>
    <w:rsid w:val="00BD6D72"/>
    <w:rsid w:val="00BD7027"/>
    <w:rsid w:val="00BD70CA"/>
    <w:rsid w:val="00BD77A6"/>
    <w:rsid w:val="00BD79F0"/>
    <w:rsid w:val="00BE039E"/>
    <w:rsid w:val="00BE0F7A"/>
    <w:rsid w:val="00BE1023"/>
    <w:rsid w:val="00BE1201"/>
    <w:rsid w:val="00BE1289"/>
    <w:rsid w:val="00BE1FD9"/>
    <w:rsid w:val="00BE22AB"/>
    <w:rsid w:val="00BE2964"/>
    <w:rsid w:val="00BE2B2A"/>
    <w:rsid w:val="00BE2C07"/>
    <w:rsid w:val="00BE318E"/>
    <w:rsid w:val="00BE32C6"/>
    <w:rsid w:val="00BE3627"/>
    <w:rsid w:val="00BE4135"/>
    <w:rsid w:val="00BE42E9"/>
    <w:rsid w:val="00BE5291"/>
    <w:rsid w:val="00BE55C7"/>
    <w:rsid w:val="00BE5A23"/>
    <w:rsid w:val="00BE6069"/>
    <w:rsid w:val="00BE6E94"/>
    <w:rsid w:val="00BE7566"/>
    <w:rsid w:val="00BE7829"/>
    <w:rsid w:val="00BE7DF7"/>
    <w:rsid w:val="00BE7F45"/>
    <w:rsid w:val="00BF052B"/>
    <w:rsid w:val="00BF05A1"/>
    <w:rsid w:val="00BF0741"/>
    <w:rsid w:val="00BF0A16"/>
    <w:rsid w:val="00BF0B28"/>
    <w:rsid w:val="00BF0E84"/>
    <w:rsid w:val="00BF1253"/>
    <w:rsid w:val="00BF1D1C"/>
    <w:rsid w:val="00BF1D3B"/>
    <w:rsid w:val="00BF21E8"/>
    <w:rsid w:val="00BF234B"/>
    <w:rsid w:val="00BF237D"/>
    <w:rsid w:val="00BF2A76"/>
    <w:rsid w:val="00BF319B"/>
    <w:rsid w:val="00BF33F1"/>
    <w:rsid w:val="00BF35D0"/>
    <w:rsid w:val="00BF3B7B"/>
    <w:rsid w:val="00BF3BDA"/>
    <w:rsid w:val="00BF3EFD"/>
    <w:rsid w:val="00BF40C0"/>
    <w:rsid w:val="00BF41FD"/>
    <w:rsid w:val="00BF4FD9"/>
    <w:rsid w:val="00BF5EED"/>
    <w:rsid w:val="00BF6510"/>
    <w:rsid w:val="00BF674A"/>
    <w:rsid w:val="00BF6AAD"/>
    <w:rsid w:val="00BF6B17"/>
    <w:rsid w:val="00BF70B5"/>
    <w:rsid w:val="00BF7717"/>
    <w:rsid w:val="00C00EC9"/>
    <w:rsid w:val="00C01CD7"/>
    <w:rsid w:val="00C02006"/>
    <w:rsid w:val="00C02050"/>
    <w:rsid w:val="00C02A84"/>
    <w:rsid w:val="00C04056"/>
    <w:rsid w:val="00C056E4"/>
    <w:rsid w:val="00C05BE7"/>
    <w:rsid w:val="00C062BF"/>
    <w:rsid w:val="00C0723D"/>
    <w:rsid w:val="00C07354"/>
    <w:rsid w:val="00C07A3B"/>
    <w:rsid w:val="00C07D65"/>
    <w:rsid w:val="00C10973"/>
    <w:rsid w:val="00C10C77"/>
    <w:rsid w:val="00C10C7C"/>
    <w:rsid w:val="00C10DBD"/>
    <w:rsid w:val="00C10DED"/>
    <w:rsid w:val="00C1107A"/>
    <w:rsid w:val="00C11C3A"/>
    <w:rsid w:val="00C12302"/>
    <w:rsid w:val="00C12BFC"/>
    <w:rsid w:val="00C13153"/>
    <w:rsid w:val="00C13BDF"/>
    <w:rsid w:val="00C140C5"/>
    <w:rsid w:val="00C144BB"/>
    <w:rsid w:val="00C146E7"/>
    <w:rsid w:val="00C14B34"/>
    <w:rsid w:val="00C14C9B"/>
    <w:rsid w:val="00C15361"/>
    <w:rsid w:val="00C15D09"/>
    <w:rsid w:val="00C160F7"/>
    <w:rsid w:val="00C16D30"/>
    <w:rsid w:val="00C175DB"/>
    <w:rsid w:val="00C17D3C"/>
    <w:rsid w:val="00C208C2"/>
    <w:rsid w:val="00C20FD6"/>
    <w:rsid w:val="00C21109"/>
    <w:rsid w:val="00C215AF"/>
    <w:rsid w:val="00C21727"/>
    <w:rsid w:val="00C218FC"/>
    <w:rsid w:val="00C21BB4"/>
    <w:rsid w:val="00C21C0D"/>
    <w:rsid w:val="00C21CDA"/>
    <w:rsid w:val="00C22256"/>
    <w:rsid w:val="00C227B2"/>
    <w:rsid w:val="00C23CF3"/>
    <w:rsid w:val="00C24909"/>
    <w:rsid w:val="00C24D7B"/>
    <w:rsid w:val="00C25DEE"/>
    <w:rsid w:val="00C26649"/>
    <w:rsid w:val="00C27050"/>
    <w:rsid w:val="00C27132"/>
    <w:rsid w:val="00C271DE"/>
    <w:rsid w:val="00C27273"/>
    <w:rsid w:val="00C27505"/>
    <w:rsid w:val="00C27643"/>
    <w:rsid w:val="00C2797B"/>
    <w:rsid w:val="00C27AC8"/>
    <w:rsid w:val="00C27D56"/>
    <w:rsid w:val="00C27E95"/>
    <w:rsid w:val="00C300A6"/>
    <w:rsid w:val="00C3020D"/>
    <w:rsid w:val="00C30265"/>
    <w:rsid w:val="00C303CD"/>
    <w:rsid w:val="00C303E1"/>
    <w:rsid w:val="00C30489"/>
    <w:rsid w:val="00C309DD"/>
    <w:rsid w:val="00C30E36"/>
    <w:rsid w:val="00C30E67"/>
    <w:rsid w:val="00C30F67"/>
    <w:rsid w:val="00C312AC"/>
    <w:rsid w:val="00C317A4"/>
    <w:rsid w:val="00C31AB9"/>
    <w:rsid w:val="00C31B4F"/>
    <w:rsid w:val="00C322E7"/>
    <w:rsid w:val="00C3264B"/>
    <w:rsid w:val="00C3287A"/>
    <w:rsid w:val="00C331FF"/>
    <w:rsid w:val="00C3331C"/>
    <w:rsid w:val="00C33AB6"/>
    <w:rsid w:val="00C34314"/>
    <w:rsid w:val="00C34787"/>
    <w:rsid w:val="00C353E4"/>
    <w:rsid w:val="00C35667"/>
    <w:rsid w:val="00C35E4D"/>
    <w:rsid w:val="00C36374"/>
    <w:rsid w:val="00C36C4F"/>
    <w:rsid w:val="00C36D46"/>
    <w:rsid w:val="00C3712E"/>
    <w:rsid w:val="00C37474"/>
    <w:rsid w:val="00C3775E"/>
    <w:rsid w:val="00C37961"/>
    <w:rsid w:val="00C37E51"/>
    <w:rsid w:val="00C4009E"/>
    <w:rsid w:val="00C4142C"/>
    <w:rsid w:val="00C422C6"/>
    <w:rsid w:val="00C43342"/>
    <w:rsid w:val="00C438C4"/>
    <w:rsid w:val="00C43EF4"/>
    <w:rsid w:val="00C43F37"/>
    <w:rsid w:val="00C44DAA"/>
    <w:rsid w:val="00C45082"/>
    <w:rsid w:val="00C45453"/>
    <w:rsid w:val="00C45625"/>
    <w:rsid w:val="00C460B7"/>
    <w:rsid w:val="00C46887"/>
    <w:rsid w:val="00C4708A"/>
    <w:rsid w:val="00C47363"/>
    <w:rsid w:val="00C47954"/>
    <w:rsid w:val="00C5009D"/>
    <w:rsid w:val="00C50BEF"/>
    <w:rsid w:val="00C50C86"/>
    <w:rsid w:val="00C50CA3"/>
    <w:rsid w:val="00C51193"/>
    <w:rsid w:val="00C51D5B"/>
    <w:rsid w:val="00C52625"/>
    <w:rsid w:val="00C5321E"/>
    <w:rsid w:val="00C5463F"/>
    <w:rsid w:val="00C55512"/>
    <w:rsid w:val="00C555CB"/>
    <w:rsid w:val="00C558C5"/>
    <w:rsid w:val="00C55A6D"/>
    <w:rsid w:val="00C55AC7"/>
    <w:rsid w:val="00C56145"/>
    <w:rsid w:val="00C562FD"/>
    <w:rsid w:val="00C5655E"/>
    <w:rsid w:val="00C57093"/>
    <w:rsid w:val="00C57674"/>
    <w:rsid w:val="00C57CF1"/>
    <w:rsid w:val="00C60362"/>
    <w:rsid w:val="00C61333"/>
    <w:rsid w:val="00C617F3"/>
    <w:rsid w:val="00C62EEC"/>
    <w:rsid w:val="00C631DD"/>
    <w:rsid w:val="00C637CD"/>
    <w:rsid w:val="00C63879"/>
    <w:rsid w:val="00C63EA0"/>
    <w:rsid w:val="00C63F6F"/>
    <w:rsid w:val="00C64EA5"/>
    <w:rsid w:val="00C64F98"/>
    <w:rsid w:val="00C65209"/>
    <w:rsid w:val="00C65244"/>
    <w:rsid w:val="00C65B5B"/>
    <w:rsid w:val="00C666C3"/>
    <w:rsid w:val="00C66A03"/>
    <w:rsid w:val="00C67240"/>
    <w:rsid w:val="00C67A6F"/>
    <w:rsid w:val="00C67F1F"/>
    <w:rsid w:val="00C701A0"/>
    <w:rsid w:val="00C70268"/>
    <w:rsid w:val="00C70419"/>
    <w:rsid w:val="00C70934"/>
    <w:rsid w:val="00C718EB"/>
    <w:rsid w:val="00C71B27"/>
    <w:rsid w:val="00C71C61"/>
    <w:rsid w:val="00C71D9F"/>
    <w:rsid w:val="00C7235C"/>
    <w:rsid w:val="00C72645"/>
    <w:rsid w:val="00C72D99"/>
    <w:rsid w:val="00C72EA8"/>
    <w:rsid w:val="00C73025"/>
    <w:rsid w:val="00C7355E"/>
    <w:rsid w:val="00C73830"/>
    <w:rsid w:val="00C739FB"/>
    <w:rsid w:val="00C73B7B"/>
    <w:rsid w:val="00C73D28"/>
    <w:rsid w:val="00C74173"/>
    <w:rsid w:val="00C74233"/>
    <w:rsid w:val="00C7428D"/>
    <w:rsid w:val="00C74678"/>
    <w:rsid w:val="00C74765"/>
    <w:rsid w:val="00C74A03"/>
    <w:rsid w:val="00C750DB"/>
    <w:rsid w:val="00C7603C"/>
    <w:rsid w:val="00C760AC"/>
    <w:rsid w:val="00C76613"/>
    <w:rsid w:val="00C769AF"/>
    <w:rsid w:val="00C76CD9"/>
    <w:rsid w:val="00C76E30"/>
    <w:rsid w:val="00C76F69"/>
    <w:rsid w:val="00C777CC"/>
    <w:rsid w:val="00C809F2"/>
    <w:rsid w:val="00C80E02"/>
    <w:rsid w:val="00C80E7F"/>
    <w:rsid w:val="00C8164C"/>
    <w:rsid w:val="00C8171B"/>
    <w:rsid w:val="00C81F44"/>
    <w:rsid w:val="00C81F6F"/>
    <w:rsid w:val="00C82374"/>
    <w:rsid w:val="00C824EC"/>
    <w:rsid w:val="00C8290E"/>
    <w:rsid w:val="00C83399"/>
    <w:rsid w:val="00C836D3"/>
    <w:rsid w:val="00C8370E"/>
    <w:rsid w:val="00C83CEA"/>
    <w:rsid w:val="00C848B0"/>
    <w:rsid w:val="00C8499B"/>
    <w:rsid w:val="00C84B37"/>
    <w:rsid w:val="00C84E1C"/>
    <w:rsid w:val="00C8500F"/>
    <w:rsid w:val="00C8517F"/>
    <w:rsid w:val="00C8520A"/>
    <w:rsid w:val="00C8543A"/>
    <w:rsid w:val="00C854AF"/>
    <w:rsid w:val="00C8555D"/>
    <w:rsid w:val="00C85636"/>
    <w:rsid w:val="00C85730"/>
    <w:rsid w:val="00C85F1C"/>
    <w:rsid w:val="00C86737"/>
    <w:rsid w:val="00C86EE8"/>
    <w:rsid w:val="00C871E6"/>
    <w:rsid w:val="00C873F9"/>
    <w:rsid w:val="00C8741D"/>
    <w:rsid w:val="00C87608"/>
    <w:rsid w:val="00C8793D"/>
    <w:rsid w:val="00C87C67"/>
    <w:rsid w:val="00C87F19"/>
    <w:rsid w:val="00C90C8B"/>
    <w:rsid w:val="00C90D4F"/>
    <w:rsid w:val="00C918B4"/>
    <w:rsid w:val="00C93107"/>
    <w:rsid w:val="00C931A4"/>
    <w:rsid w:val="00C9327A"/>
    <w:rsid w:val="00C93448"/>
    <w:rsid w:val="00C9352B"/>
    <w:rsid w:val="00C93540"/>
    <w:rsid w:val="00C93553"/>
    <w:rsid w:val="00C936C2"/>
    <w:rsid w:val="00C937E0"/>
    <w:rsid w:val="00C9387F"/>
    <w:rsid w:val="00C939C5"/>
    <w:rsid w:val="00C93A05"/>
    <w:rsid w:val="00C93FCB"/>
    <w:rsid w:val="00C9425B"/>
    <w:rsid w:val="00C94376"/>
    <w:rsid w:val="00C9461C"/>
    <w:rsid w:val="00C952DB"/>
    <w:rsid w:val="00C95985"/>
    <w:rsid w:val="00C96B94"/>
    <w:rsid w:val="00C96E06"/>
    <w:rsid w:val="00C97033"/>
    <w:rsid w:val="00C9719B"/>
    <w:rsid w:val="00C9761A"/>
    <w:rsid w:val="00C97877"/>
    <w:rsid w:val="00C97B39"/>
    <w:rsid w:val="00C97E74"/>
    <w:rsid w:val="00CA0E75"/>
    <w:rsid w:val="00CA154E"/>
    <w:rsid w:val="00CA20F9"/>
    <w:rsid w:val="00CA2635"/>
    <w:rsid w:val="00CA2789"/>
    <w:rsid w:val="00CA297A"/>
    <w:rsid w:val="00CA2B1E"/>
    <w:rsid w:val="00CA2C00"/>
    <w:rsid w:val="00CA2E00"/>
    <w:rsid w:val="00CA32DA"/>
    <w:rsid w:val="00CA398E"/>
    <w:rsid w:val="00CA3A22"/>
    <w:rsid w:val="00CA3C4E"/>
    <w:rsid w:val="00CA3E43"/>
    <w:rsid w:val="00CA42E3"/>
    <w:rsid w:val="00CA4E1F"/>
    <w:rsid w:val="00CA5A8D"/>
    <w:rsid w:val="00CA638D"/>
    <w:rsid w:val="00CA6458"/>
    <w:rsid w:val="00CA68C0"/>
    <w:rsid w:val="00CA6951"/>
    <w:rsid w:val="00CA7313"/>
    <w:rsid w:val="00CA7765"/>
    <w:rsid w:val="00CA7952"/>
    <w:rsid w:val="00CB0233"/>
    <w:rsid w:val="00CB096E"/>
    <w:rsid w:val="00CB0F3C"/>
    <w:rsid w:val="00CB10FA"/>
    <w:rsid w:val="00CB1A7E"/>
    <w:rsid w:val="00CB2999"/>
    <w:rsid w:val="00CB2DFE"/>
    <w:rsid w:val="00CB3093"/>
    <w:rsid w:val="00CB3510"/>
    <w:rsid w:val="00CB3643"/>
    <w:rsid w:val="00CB3750"/>
    <w:rsid w:val="00CB3762"/>
    <w:rsid w:val="00CB39AF"/>
    <w:rsid w:val="00CB3AEE"/>
    <w:rsid w:val="00CB59A0"/>
    <w:rsid w:val="00CB65E4"/>
    <w:rsid w:val="00CB6621"/>
    <w:rsid w:val="00CB6811"/>
    <w:rsid w:val="00CB7882"/>
    <w:rsid w:val="00CB7A9D"/>
    <w:rsid w:val="00CB7C9B"/>
    <w:rsid w:val="00CC0D3B"/>
    <w:rsid w:val="00CC1026"/>
    <w:rsid w:val="00CC1419"/>
    <w:rsid w:val="00CC14FA"/>
    <w:rsid w:val="00CC163F"/>
    <w:rsid w:val="00CC1A65"/>
    <w:rsid w:val="00CC1F18"/>
    <w:rsid w:val="00CC213F"/>
    <w:rsid w:val="00CC218B"/>
    <w:rsid w:val="00CC234C"/>
    <w:rsid w:val="00CC2D6B"/>
    <w:rsid w:val="00CC3660"/>
    <w:rsid w:val="00CC3CE9"/>
    <w:rsid w:val="00CC5026"/>
    <w:rsid w:val="00CC5EF3"/>
    <w:rsid w:val="00CC6427"/>
    <w:rsid w:val="00CC650B"/>
    <w:rsid w:val="00CC67B7"/>
    <w:rsid w:val="00CC6992"/>
    <w:rsid w:val="00CC74C3"/>
    <w:rsid w:val="00CC75B8"/>
    <w:rsid w:val="00CC7EA2"/>
    <w:rsid w:val="00CD0327"/>
    <w:rsid w:val="00CD0891"/>
    <w:rsid w:val="00CD090C"/>
    <w:rsid w:val="00CD1111"/>
    <w:rsid w:val="00CD1125"/>
    <w:rsid w:val="00CD119C"/>
    <w:rsid w:val="00CD1713"/>
    <w:rsid w:val="00CD19F7"/>
    <w:rsid w:val="00CD1E81"/>
    <w:rsid w:val="00CD23CD"/>
    <w:rsid w:val="00CD2755"/>
    <w:rsid w:val="00CD2EDE"/>
    <w:rsid w:val="00CD2FE6"/>
    <w:rsid w:val="00CD3C30"/>
    <w:rsid w:val="00CD45FA"/>
    <w:rsid w:val="00CD48D2"/>
    <w:rsid w:val="00CD4A54"/>
    <w:rsid w:val="00CD4D48"/>
    <w:rsid w:val="00CD4E42"/>
    <w:rsid w:val="00CD58EA"/>
    <w:rsid w:val="00CD598A"/>
    <w:rsid w:val="00CD6056"/>
    <w:rsid w:val="00CD6093"/>
    <w:rsid w:val="00CD642A"/>
    <w:rsid w:val="00CD673E"/>
    <w:rsid w:val="00CD696D"/>
    <w:rsid w:val="00CD6FA3"/>
    <w:rsid w:val="00CD76BF"/>
    <w:rsid w:val="00CD7AAD"/>
    <w:rsid w:val="00CE0611"/>
    <w:rsid w:val="00CE1BC0"/>
    <w:rsid w:val="00CE1CA9"/>
    <w:rsid w:val="00CE2C71"/>
    <w:rsid w:val="00CE2F1E"/>
    <w:rsid w:val="00CE3001"/>
    <w:rsid w:val="00CE38A8"/>
    <w:rsid w:val="00CE4022"/>
    <w:rsid w:val="00CE4451"/>
    <w:rsid w:val="00CE45CF"/>
    <w:rsid w:val="00CE4932"/>
    <w:rsid w:val="00CE4B7F"/>
    <w:rsid w:val="00CE4CE2"/>
    <w:rsid w:val="00CE4FC8"/>
    <w:rsid w:val="00CE543C"/>
    <w:rsid w:val="00CE5A20"/>
    <w:rsid w:val="00CE62F4"/>
    <w:rsid w:val="00CE63D0"/>
    <w:rsid w:val="00CE68B5"/>
    <w:rsid w:val="00CE6A72"/>
    <w:rsid w:val="00CE72C7"/>
    <w:rsid w:val="00CE7502"/>
    <w:rsid w:val="00CE78A2"/>
    <w:rsid w:val="00CF01EC"/>
    <w:rsid w:val="00CF03AA"/>
    <w:rsid w:val="00CF0576"/>
    <w:rsid w:val="00CF0F36"/>
    <w:rsid w:val="00CF1139"/>
    <w:rsid w:val="00CF1767"/>
    <w:rsid w:val="00CF1CD1"/>
    <w:rsid w:val="00CF272F"/>
    <w:rsid w:val="00CF2835"/>
    <w:rsid w:val="00CF30AA"/>
    <w:rsid w:val="00CF30C1"/>
    <w:rsid w:val="00CF3159"/>
    <w:rsid w:val="00CF3FEF"/>
    <w:rsid w:val="00CF4276"/>
    <w:rsid w:val="00CF4B41"/>
    <w:rsid w:val="00CF53BE"/>
    <w:rsid w:val="00CF55E0"/>
    <w:rsid w:val="00CF5CC0"/>
    <w:rsid w:val="00CF6108"/>
    <w:rsid w:val="00CF6176"/>
    <w:rsid w:val="00CF698E"/>
    <w:rsid w:val="00CF71D3"/>
    <w:rsid w:val="00CF72C7"/>
    <w:rsid w:val="00CF7E0D"/>
    <w:rsid w:val="00D00A06"/>
    <w:rsid w:val="00D00D36"/>
    <w:rsid w:val="00D01BA8"/>
    <w:rsid w:val="00D0231A"/>
    <w:rsid w:val="00D02664"/>
    <w:rsid w:val="00D0340B"/>
    <w:rsid w:val="00D0403E"/>
    <w:rsid w:val="00D046EF"/>
    <w:rsid w:val="00D04718"/>
    <w:rsid w:val="00D04779"/>
    <w:rsid w:val="00D048C4"/>
    <w:rsid w:val="00D04EDD"/>
    <w:rsid w:val="00D05468"/>
    <w:rsid w:val="00D05688"/>
    <w:rsid w:val="00D05C88"/>
    <w:rsid w:val="00D05FDB"/>
    <w:rsid w:val="00D0678B"/>
    <w:rsid w:val="00D06862"/>
    <w:rsid w:val="00D06C0F"/>
    <w:rsid w:val="00D06F9A"/>
    <w:rsid w:val="00D078F6"/>
    <w:rsid w:val="00D1031D"/>
    <w:rsid w:val="00D104CE"/>
    <w:rsid w:val="00D1080E"/>
    <w:rsid w:val="00D10AA9"/>
    <w:rsid w:val="00D10DE9"/>
    <w:rsid w:val="00D10EEA"/>
    <w:rsid w:val="00D113C5"/>
    <w:rsid w:val="00D11498"/>
    <w:rsid w:val="00D118F5"/>
    <w:rsid w:val="00D13166"/>
    <w:rsid w:val="00D13231"/>
    <w:rsid w:val="00D13BAC"/>
    <w:rsid w:val="00D14488"/>
    <w:rsid w:val="00D1498C"/>
    <w:rsid w:val="00D14AF4"/>
    <w:rsid w:val="00D14BCA"/>
    <w:rsid w:val="00D14FF4"/>
    <w:rsid w:val="00D15768"/>
    <w:rsid w:val="00D157A6"/>
    <w:rsid w:val="00D16614"/>
    <w:rsid w:val="00D16AAD"/>
    <w:rsid w:val="00D16C4C"/>
    <w:rsid w:val="00D17195"/>
    <w:rsid w:val="00D171EF"/>
    <w:rsid w:val="00D20853"/>
    <w:rsid w:val="00D20ADB"/>
    <w:rsid w:val="00D20E48"/>
    <w:rsid w:val="00D2146F"/>
    <w:rsid w:val="00D2225E"/>
    <w:rsid w:val="00D2254F"/>
    <w:rsid w:val="00D22BAE"/>
    <w:rsid w:val="00D22D73"/>
    <w:rsid w:val="00D22E6A"/>
    <w:rsid w:val="00D236EE"/>
    <w:rsid w:val="00D23803"/>
    <w:rsid w:val="00D23DAF"/>
    <w:rsid w:val="00D24005"/>
    <w:rsid w:val="00D248C5"/>
    <w:rsid w:val="00D250BF"/>
    <w:rsid w:val="00D250FF"/>
    <w:rsid w:val="00D251B6"/>
    <w:rsid w:val="00D25360"/>
    <w:rsid w:val="00D2580C"/>
    <w:rsid w:val="00D25EA3"/>
    <w:rsid w:val="00D27494"/>
    <w:rsid w:val="00D27B27"/>
    <w:rsid w:val="00D30982"/>
    <w:rsid w:val="00D30ADD"/>
    <w:rsid w:val="00D30EF6"/>
    <w:rsid w:val="00D310A9"/>
    <w:rsid w:val="00D31830"/>
    <w:rsid w:val="00D31CD5"/>
    <w:rsid w:val="00D325D3"/>
    <w:rsid w:val="00D326FC"/>
    <w:rsid w:val="00D331C6"/>
    <w:rsid w:val="00D33CCE"/>
    <w:rsid w:val="00D34177"/>
    <w:rsid w:val="00D348FD"/>
    <w:rsid w:val="00D3525D"/>
    <w:rsid w:val="00D361FE"/>
    <w:rsid w:val="00D370FC"/>
    <w:rsid w:val="00D37AD8"/>
    <w:rsid w:val="00D37EEF"/>
    <w:rsid w:val="00D402DD"/>
    <w:rsid w:val="00D405BE"/>
    <w:rsid w:val="00D40A07"/>
    <w:rsid w:val="00D41162"/>
    <w:rsid w:val="00D4395E"/>
    <w:rsid w:val="00D44CE6"/>
    <w:rsid w:val="00D44EC2"/>
    <w:rsid w:val="00D4529E"/>
    <w:rsid w:val="00D452C2"/>
    <w:rsid w:val="00D453C6"/>
    <w:rsid w:val="00D463A5"/>
    <w:rsid w:val="00D46559"/>
    <w:rsid w:val="00D4688F"/>
    <w:rsid w:val="00D46917"/>
    <w:rsid w:val="00D4722A"/>
    <w:rsid w:val="00D474A0"/>
    <w:rsid w:val="00D47A78"/>
    <w:rsid w:val="00D47FDB"/>
    <w:rsid w:val="00D50084"/>
    <w:rsid w:val="00D501E7"/>
    <w:rsid w:val="00D509FA"/>
    <w:rsid w:val="00D50C2C"/>
    <w:rsid w:val="00D513B0"/>
    <w:rsid w:val="00D514E9"/>
    <w:rsid w:val="00D51884"/>
    <w:rsid w:val="00D518A8"/>
    <w:rsid w:val="00D51EB5"/>
    <w:rsid w:val="00D51F78"/>
    <w:rsid w:val="00D51FF7"/>
    <w:rsid w:val="00D5208A"/>
    <w:rsid w:val="00D5233D"/>
    <w:rsid w:val="00D52382"/>
    <w:rsid w:val="00D53599"/>
    <w:rsid w:val="00D53720"/>
    <w:rsid w:val="00D545A7"/>
    <w:rsid w:val="00D547C4"/>
    <w:rsid w:val="00D54BBF"/>
    <w:rsid w:val="00D54D28"/>
    <w:rsid w:val="00D55652"/>
    <w:rsid w:val="00D55EAC"/>
    <w:rsid w:val="00D55EEC"/>
    <w:rsid w:val="00D5603E"/>
    <w:rsid w:val="00D563CE"/>
    <w:rsid w:val="00D563D2"/>
    <w:rsid w:val="00D566BD"/>
    <w:rsid w:val="00D56DA7"/>
    <w:rsid w:val="00D56DF9"/>
    <w:rsid w:val="00D56E60"/>
    <w:rsid w:val="00D57297"/>
    <w:rsid w:val="00D602B5"/>
    <w:rsid w:val="00D602FB"/>
    <w:rsid w:val="00D60CCE"/>
    <w:rsid w:val="00D60E30"/>
    <w:rsid w:val="00D60E98"/>
    <w:rsid w:val="00D6161F"/>
    <w:rsid w:val="00D61C10"/>
    <w:rsid w:val="00D624D7"/>
    <w:rsid w:val="00D6302F"/>
    <w:rsid w:val="00D630AC"/>
    <w:rsid w:val="00D630C1"/>
    <w:rsid w:val="00D63134"/>
    <w:rsid w:val="00D6353B"/>
    <w:rsid w:val="00D63811"/>
    <w:rsid w:val="00D63F0A"/>
    <w:rsid w:val="00D6414A"/>
    <w:rsid w:val="00D642CE"/>
    <w:rsid w:val="00D6468F"/>
    <w:rsid w:val="00D64DE0"/>
    <w:rsid w:val="00D657C1"/>
    <w:rsid w:val="00D65A1A"/>
    <w:rsid w:val="00D65AEB"/>
    <w:rsid w:val="00D65B55"/>
    <w:rsid w:val="00D65D40"/>
    <w:rsid w:val="00D65DC2"/>
    <w:rsid w:val="00D6603D"/>
    <w:rsid w:val="00D6619C"/>
    <w:rsid w:val="00D66541"/>
    <w:rsid w:val="00D66677"/>
    <w:rsid w:val="00D67161"/>
    <w:rsid w:val="00D6719E"/>
    <w:rsid w:val="00D67284"/>
    <w:rsid w:val="00D67558"/>
    <w:rsid w:val="00D678F5"/>
    <w:rsid w:val="00D702BC"/>
    <w:rsid w:val="00D70511"/>
    <w:rsid w:val="00D715D6"/>
    <w:rsid w:val="00D71B25"/>
    <w:rsid w:val="00D7202E"/>
    <w:rsid w:val="00D725E2"/>
    <w:rsid w:val="00D72765"/>
    <w:rsid w:val="00D73259"/>
    <w:rsid w:val="00D736EB"/>
    <w:rsid w:val="00D741EC"/>
    <w:rsid w:val="00D74358"/>
    <w:rsid w:val="00D74837"/>
    <w:rsid w:val="00D748BD"/>
    <w:rsid w:val="00D751D5"/>
    <w:rsid w:val="00D7528D"/>
    <w:rsid w:val="00D75505"/>
    <w:rsid w:val="00D7550A"/>
    <w:rsid w:val="00D758DD"/>
    <w:rsid w:val="00D75B2E"/>
    <w:rsid w:val="00D75D22"/>
    <w:rsid w:val="00D76159"/>
    <w:rsid w:val="00D76340"/>
    <w:rsid w:val="00D7692A"/>
    <w:rsid w:val="00D76B76"/>
    <w:rsid w:val="00D77184"/>
    <w:rsid w:val="00D771EA"/>
    <w:rsid w:val="00D7736A"/>
    <w:rsid w:val="00D77AED"/>
    <w:rsid w:val="00D77CE0"/>
    <w:rsid w:val="00D801FA"/>
    <w:rsid w:val="00D804F5"/>
    <w:rsid w:val="00D80A9F"/>
    <w:rsid w:val="00D80BD8"/>
    <w:rsid w:val="00D80C77"/>
    <w:rsid w:val="00D810F4"/>
    <w:rsid w:val="00D813AD"/>
    <w:rsid w:val="00D83428"/>
    <w:rsid w:val="00D83ABA"/>
    <w:rsid w:val="00D83CF6"/>
    <w:rsid w:val="00D83D11"/>
    <w:rsid w:val="00D8436E"/>
    <w:rsid w:val="00D847CA"/>
    <w:rsid w:val="00D84E34"/>
    <w:rsid w:val="00D84FB2"/>
    <w:rsid w:val="00D853E5"/>
    <w:rsid w:val="00D857F4"/>
    <w:rsid w:val="00D861BE"/>
    <w:rsid w:val="00D867CF"/>
    <w:rsid w:val="00D867D5"/>
    <w:rsid w:val="00D87B5D"/>
    <w:rsid w:val="00D87DEF"/>
    <w:rsid w:val="00D901CF"/>
    <w:rsid w:val="00D90F55"/>
    <w:rsid w:val="00D91050"/>
    <w:rsid w:val="00D91A96"/>
    <w:rsid w:val="00D91EBC"/>
    <w:rsid w:val="00D921AF"/>
    <w:rsid w:val="00D92331"/>
    <w:rsid w:val="00D923B3"/>
    <w:rsid w:val="00D92A27"/>
    <w:rsid w:val="00D93277"/>
    <w:rsid w:val="00D93D8B"/>
    <w:rsid w:val="00D93EC2"/>
    <w:rsid w:val="00D94107"/>
    <w:rsid w:val="00D9420C"/>
    <w:rsid w:val="00D94A5B"/>
    <w:rsid w:val="00D954E0"/>
    <w:rsid w:val="00D95A38"/>
    <w:rsid w:val="00D96B79"/>
    <w:rsid w:val="00D96E2E"/>
    <w:rsid w:val="00D96F89"/>
    <w:rsid w:val="00D9742F"/>
    <w:rsid w:val="00DA000A"/>
    <w:rsid w:val="00DA004A"/>
    <w:rsid w:val="00DA06B0"/>
    <w:rsid w:val="00DA0EBA"/>
    <w:rsid w:val="00DA12DB"/>
    <w:rsid w:val="00DA1779"/>
    <w:rsid w:val="00DA1A5E"/>
    <w:rsid w:val="00DA1DD9"/>
    <w:rsid w:val="00DA20BA"/>
    <w:rsid w:val="00DA235A"/>
    <w:rsid w:val="00DA28AD"/>
    <w:rsid w:val="00DA343B"/>
    <w:rsid w:val="00DA3B3C"/>
    <w:rsid w:val="00DA4211"/>
    <w:rsid w:val="00DA42A0"/>
    <w:rsid w:val="00DA4BB1"/>
    <w:rsid w:val="00DA52D0"/>
    <w:rsid w:val="00DA6BAD"/>
    <w:rsid w:val="00DA6DAA"/>
    <w:rsid w:val="00DB0437"/>
    <w:rsid w:val="00DB0452"/>
    <w:rsid w:val="00DB0FCF"/>
    <w:rsid w:val="00DB11C1"/>
    <w:rsid w:val="00DB17CD"/>
    <w:rsid w:val="00DB1BB7"/>
    <w:rsid w:val="00DB22D3"/>
    <w:rsid w:val="00DB249B"/>
    <w:rsid w:val="00DB297A"/>
    <w:rsid w:val="00DB2CDB"/>
    <w:rsid w:val="00DB2E7A"/>
    <w:rsid w:val="00DB2F8C"/>
    <w:rsid w:val="00DB33F4"/>
    <w:rsid w:val="00DB3AB9"/>
    <w:rsid w:val="00DB3E45"/>
    <w:rsid w:val="00DB43B0"/>
    <w:rsid w:val="00DB4F45"/>
    <w:rsid w:val="00DB5DFD"/>
    <w:rsid w:val="00DB6125"/>
    <w:rsid w:val="00DB623A"/>
    <w:rsid w:val="00DB68E9"/>
    <w:rsid w:val="00DB6EE6"/>
    <w:rsid w:val="00DB6F99"/>
    <w:rsid w:val="00DB7230"/>
    <w:rsid w:val="00DB746A"/>
    <w:rsid w:val="00DB75D5"/>
    <w:rsid w:val="00DB761D"/>
    <w:rsid w:val="00DB7D6B"/>
    <w:rsid w:val="00DC070B"/>
    <w:rsid w:val="00DC08BB"/>
    <w:rsid w:val="00DC0CFC"/>
    <w:rsid w:val="00DC16A0"/>
    <w:rsid w:val="00DC182F"/>
    <w:rsid w:val="00DC1DC6"/>
    <w:rsid w:val="00DC24B3"/>
    <w:rsid w:val="00DC25CD"/>
    <w:rsid w:val="00DC2E09"/>
    <w:rsid w:val="00DC3016"/>
    <w:rsid w:val="00DC3601"/>
    <w:rsid w:val="00DC4112"/>
    <w:rsid w:val="00DC4A3A"/>
    <w:rsid w:val="00DC4F3A"/>
    <w:rsid w:val="00DC4FD6"/>
    <w:rsid w:val="00DC565A"/>
    <w:rsid w:val="00DC6215"/>
    <w:rsid w:val="00DC6233"/>
    <w:rsid w:val="00DC66A9"/>
    <w:rsid w:val="00DC7138"/>
    <w:rsid w:val="00DC73D4"/>
    <w:rsid w:val="00DC77C6"/>
    <w:rsid w:val="00DC7E9C"/>
    <w:rsid w:val="00DD03F2"/>
    <w:rsid w:val="00DD0874"/>
    <w:rsid w:val="00DD0C95"/>
    <w:rsid w:val="00DD0E52"/>
    <w:rsid w:val="00DD129A"/>
    <w:rsid w:val="00DD167D"/>
    <w:rsid w:val="00DD216B"/>
    <w:rsid w:val="00DD22C5"/>
    <w:rsid w:val="00DD2357"/>
    <w:rsid w:val="00DD241E"/>
    <w:rsid w:val="00DD26D8"/>
    <w:rsid w:val="00DD2B2E"/>
    <w:rsid w:val="00DD2D9F"/>
    <w:rsid w:val="00DD356E"/>
    <w:rsid w:val="00DD4006"/>
    <w:rsid w:val="00DD53E7"/>
    <w:rsid w:val="00DD5570"/>
    <w:rsid w:val="00DD59B1"/>
    <w:rsid w:val="00DD704A"/>
    <w:rsid w:val="00DD70B3"/>
    <w:rsid w:val="00DE0175"/>
    <w:rsid w:val="00DE0313"/>
    <w:rsid w:val="00DE07EC"/>
    <w:rsid w:val="00DE0B18"/>
    <w:rsid w:val="00DE1F59"/>
    <w:rsid w:val="00DE1FD5"/>
    <w:rsid w:val="00DE24DF"/>
    <w:rsid w:val="00DE24E5"/>
    <w:rsid w:val="00DE26DC"/>
    <w:rsid w:val="00DE2B78"/>
    <w:rsid w:val="00DE32DE"/>
    <w:rsid w:val="00DE40E6"/>
    <w:rsid w:val="00DE427B"/>
    <w:rsid w:val="00DE4E4C"/>
    <w:rsid w:val="00DE515B"/>
    <w:rsid w:val="00DE5D43"/>
    <w:rsid w:val="00DE6050"/>
    <w:rsid w:val="00DE625A"/>
    <w:rsid w:val="00DE6726"/>
    <w:rsid w:val="00DE7A1A"/>
    <w:rsid w:val="00DE7A9D"/>
    <w:rsid w:val="00DF0211"/>
    <w:rsid w:val="00DF04DD"/>
    <w:rsid w:val="00DF0808"/>
    <w:rsid w:val="00DF0A8B"/>
    <w:rsid w:val="00DF0AAC"/>
    <w:rsid w:val="00DF109C"/>
    <w:rsid w:val="00DF114F"/>
    <w:rsid w:val="00DF14E8"/>
    <w:rsid w:val="00DF1678"/>
    <w:rsid w:val="00DF1DD4"/>
    <w:rsid w:val="00DF296E"/>
    <w:rsid w:val="00DF29E8"/>
    <w:rsid w:val="00DF2C46"/>
    <w:rsid w:val="00DF3B06"/>
    <w:rsid w:val="00DF4557"/>
    <w:rsid w:val="00DF4E21"/>
    <w:rsid w:val="00DF553D"/>
    <w:rsid w:val="00DF6437"/>
    <w:rsid w:val="00DF648F"/>
    <w:rsid w:val="00DF6838"/>
    <w:rsid w:val="00DF6C49"/>
    <w:rsid w:val="00DF6F3D"/>
    <w:rsid w:val="00DF75A2"/>
    <w:rsid w:val="00DF79A1"/>
    <w:rsid w:val="00DF7A25"/>
    <w:rsid w:val="00DF7C11"/>
    <w:rsid w:val="00DF7E18"/>
    <w:rsid w:val="00E0056D"/>
    <w:rsid w:val="00E00D80"/>
    <w:rsid w:val="00E00E2C"/>
    <w:rsid w:val="00E0193F"/>
    <w:rsid w:val="00E01987"/>
    <w:rsid w:val="00E019AE"/>
    <w:rsid w:val="00E01ACF"/>
    <w:rsid w:val="00E01C45"/>
    <w:rsid w:val="00E01D46"/>
    <w:rsid w:val="00E01D8F"/>
    <w:rsid w:val="00E02411"/>
    <w:rsid w:val="00E028D3"/>
    <w:rsid w:val="00E02E6D"/>
    <w:rsid w:val="00E03374"/>
    <w:rsid w:val="00E03F24"/>
    <w:rsid w:val="00E03FB8"/>
    <w:rsid w:val="00E03FED"/>
    <w:rsid w:val="00E0439E"/>
    <w:rsid w:val="00E04577"/>
    <w:rsid w:val="00E04C35"/>
    <w:rsid w:val="00E056FA"/>
    <w:rsid w:val="00E059F9"/>
    <w:rsid w:val="00E05BC2"/>
    <w:rsid w:val="00E05C1B"/>
    <w:rsid w:val="00E0620D"/>
    <w:rsid w:val="00E064D5"/>
    <w:rsid w:val="00E06856"/>
    <w:rsid w:val="00E06B9A"/>
    <w:rsid w:val="00E06D96"/>
    <w:rsid w:val="00E078AD"/>
    <w:rsid w:val="00E07BED"/>
    <w:rsid w:val="00E07E5F"/>
    <w:rsid w:val="00E07FEC"/>
    <w:rsid w:val="00E11913"/>
    <w:rsid w:val="00E123A5"/>
    <w:rsid w:val="00E126D4"/>
    <w:rsid w:val="00E12A56"/>
    <w:rsid w:val="00E12D2E"/>
    <w:rsid w:val="00E12DC1"/>
    <w:rsid w:val="00E13026"/>
    <w:rsid w:val="00E1323E"/>
    <w:rsid w:val="00E13960"/>
    <w:rsid w:val="00E13CCF"/>
    <w:rsid w:val="00E13D83"/>
    <w:rsid w:val="00E13E36"/>
    <w:rsid w:val="00E14BFB"/>
    <w:rsid w:val="00E14DFD"/>
    <w:rsid w:val="00E152EB"/>
    <w:rsid w:val="00E1541E"/>
    <w:rsid w:val="00E1576B"/>
    <w:rsid w:val="00E15B97"/>
    <w:rsid w:val="00E15C24"/>
    <w:rsid w:val="00E15D14"/>
    <w:rsid w:val="00E162B3"/>
    <w:rsid w:val="00E16437"/>
    <w:rsid w:val="00E16B8D"/>
    <w:rsid w:val="00E17539"/>
    <w:rsid w:val="00E17861"/>
    <w:rsid w:val="00E20153"/>
    <w:rsid w:val="00E202F2"/>
    <w:rsid w:val="00E20581"/>
    <w:rsid w:val="00E21AA7"/>
    <w:rsid w:val="00E22F30"/>
    <w:rsid w:val="00E23631"/>
    <w:rsid w:val="00E24CB1"/>
    <w:rsid w:val="00E25948"/>
    <w:rsid w:val="00E25B2B"/>
    <w:rsid w:val="00E25B95"/>
    <w:rsid w:val="00E25C30"/>
    <w:rsid w:val="00E25FEA"/>
    <w:rsid w:val="00E260F5"/>
    <w:rsid w:val="00E26138"/>
    <w:rsid w:val="00E2660F"/>
    <w:rsid w:val="00E2763E"/>
    <w:rsid w:val="00E27956"/>
    <w:rsid w:val="00E279A9"/>
    <w:rsid w:val="00E27D76"/>
    <w:rsid w:val="00E302A0"/>
    <w:rsid w:val="00E30586"/>
    <w:rsid w:val="00E30DB7"/>
    <w:rsid w:val="00E30FC0"/>
    <w:rsid w:val="00E31B37"/>
    <w:rsid w:val="00E324C7"/>
    <w:rsid w:val="00E325EF"/>
    <w:rsid w:val="00E3309C"/>
    <w:rsid w:val="00E334F1"/>
    <w:rsid w:val="00E3394F"/>
    <w:rsid w:val="00E339F1"/>
    <w:rsid w:val="00E33B0E"/>
    <w:rsid w:val="00E340A0"/>
    <w:rsid w:val="00E34205"/>
    <w:rsid w:val="00E34241"/>
    <w:rsid w:val="00E34936"/>
    <w:rsid w:val="00E35DA1"/>
    <w:rsid w:val="00E364A9"/>
    <w:rsid w:val="00E36F9A"/>
    <w:rsid w:val="00E37427"/>
    <w:rsid w:val="00E40192"/>
    <w:rsid w:val="00E40229"/>
    <w:rsid w:val="00E4056A"/>
    <w:rsid w:val="00E408B1"/>
    <w:rsid w:val="00E40CD0"/>
    <w:rsid w:val="00E40EF8"/>
    <w:rsid w:val="00E42084"/>
    <w:rsid w:val="00E42115"/>
    <w:rsid w:val="00E423D4"/>
    <w:rsid w:val="00E425F7"/>
    <w:rsid w:val="00E42E5C"/>
    <w:rsid w:val="00E42EE0"/>
    <w:rsid w:val="00E4302F"/>
    <w:rsid w:val="00E434A7"/>
    <w:rsid w:val="00E43FF5"/>
    <w:rsid w:val="00E44103"/>
    <w:rsid w:val="00E44CC4"/>
    <w:rsid w:val="00E451A6"/>
    <w:rsid w:val="00E451E5"/>
    <w:rsid w:val="00E45482"/>
    <w:rsid w:val="00E4550C"/>
    <w:rsid w:val="00E4568A"/>
    <w:rsid w:val="00E45AF5"/>
    <w:rsid w:val="00E466CF"/>
    <w:rsid w:val="00E46BCF"/>
    <w:rsid w:val="00E479A9"/>
    <w:rsid w:val="00E47AD1"/>
    <w:rsid w:val="00E50E49"/>
    <w:rsid w:val="00E51005"/>
    <w:rsid w:val="00E51095"/>
    <w:rsid w:val="00E51857"/>
    <w:rsid w:val="00E51BEB"/>
    <w:rsid w:val="00E52424"/>
    <w:rsid w:val="00E525C0"/>
    <w:rsid w:val="00E5263A"/>
    <w:rsid w:val="00E526B0"/>
    <w:rsid w:val="00E533A7"/>
    <w:rsid w:val="00E53C99"/>
    <w:rsid w:val="00E53E7B"/>
    <w:rsid w:val="00E547DE"/>
    <w:rsid w:val="00E54967"/>
    <w:rsid w:val="00E54BF7"/>
    <w:rsid w:val="00E54D59"/>
    <w:rsid w:val="00E55483"/>
    <w:rsid w:val="00E5557B"/>
    <w:rsid w:val="00E557C4"/>
    <w:rsid w:val="00E56071"/>
    <w:rsid w:val="00E566F2"/>
    <w:rsid w:val="00E56DB8"/>
    <w:rsid w:val="00E57BB3"/>
    <w:rsid w:val="00E60A3C"/>
    <w:rsid w:val="00E6132B"/>
    <w:rsid w:val="00E62373"/>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9E4"/>
    <w:rsid w:val="00E66C94"/>
    <w:rsid w:val="00E6710B"/>
    <w:rsid w:val="00E67320"/>
    <w:rsid w:val="00E6750E"/>
    <w:rsid w:val="00E67C97"/>
    <w:rsid w:val="00E70688"/>
    <w:rsid w:val="00E70B0B"/>
    <w:rsid w:val="00E70C7A"/>
    <w:rsid w:val="00E71708"/>
    <w:rsid w:val="00E71844"/>
    <w:rsid w:val="00E71C20"/>
    <w:rsid w:val="00E72841"/>
    <w:rsid w:val="00E728AE"/>
    <w:rsid w:val="00E72919"/>
    <w:rsid w:val="00E72C46"/>
    <w:rsid w:val="00E731FB"/>
    <w:rsid w:val="00E73761"/>
    <w:rsid w:val="00E73780"/>
    <w:rsid w:val="00E73B2F"/>
    <w:rsid w:val="00E73C58"/>
    <w:rsid w:val="00E73CA5"/>
    <w:rsid w:val="00E73F7D"/>
    <w:rsid w:val="00E743B9"/>
    <w:rsid w:val="00E74611"/>
    <w:rsid w:val="00E7475A"/>
    <w:rsid w:val="00E74882"/>
    <w:rsid w:val="00E7564A"/>
    <w:rsid w:val="00E77016"/>
    <w:rsid w:val="00E779A9"/>
    <w:rsid w:val="00E77BD2"/>
    <w:rsid w:val="00E80276"/>
    <w:rsid w:val="00E8069C"/>
    <w:rsid w:val="00E81B8E"/>
    <w:rsid w:val="00E81FB7"/>
    <w:rsid w:val="00E82022"/>
    <w:rsid w:val="00E82089"/>
    <w:rsid w:val="00E824C1"/>
    <w:rsid w:val="00E824D0"/>
    <w:rsid w:val="00E82709"/>
    <w:rsid w:val="00E82882"/>
    <w:rsid w:val="00E82DCC"/>
    <w:rsid w:val="00E8339B"/>
    <w:rsid w:val="00E834BE"/>
    <w:rsid w:val="00E83829"/>
    <w:rsid w:val="00E8394B"/>
    <w:rsid w:val="00E83A92"/>
    <w:rsid w:val="00E83D2C"/>
    <w:rsid w:val="00E84274"/>
    <w:rsid w:val="00E848FA"/>
    <w:rsid w:val="00E84B11"/>
    <w:rsid w:val="00E84B41"/>
    <w:rsid w:val="00E84B4E"/>
    <w:rsid w:val="00E84EB8"/>
    <w:rsid w:val="00E857D0"/>
    <w:rsid w:val="00E8598D"/>
    <w:rsid w:val="00E85AF9"/>
    <w:rsid w:val="00E85E38"/>
    <w:rsid w:val="00E85FFB"/>
    <w:rsid w:val="00E86AA5"/>
    <w:rsid w:val="00E86CDD"/>
    <w:rsid w:val="00E878B9"/>
    <w:rsid w:val="00E87E8A"/>
    <w:rsid w:val="00E9086A"/>
    <w:rsid w:val="00E90DD2"/>
    <w:rsid w:val="00E90E9D"/>
    <w:rsid w:val="00E90EDF"/>
    <w:rsid w:val="00E90F32"/>
    <w:rsid w:val="00E91CD0"/>
    <w:rsid w:val="00E92925"/>
    <w:rsid w:val="00E92A32"/>
    <w:rsid w:val="00E93343"/>
    <w:rsid w:val="00E93503"/>
    <w:rsid w:val="00E9369F"/>
    <w:rsid w:val="00E93C76"/>
    <w:rsid w:val="00E94D08"/>
    <w:rsid w:val="00E952A0"/>
    <w:rsid w:val="00E959D5"/>
    <w:rsid w:val="00E962E6"/>
    <w:rsid w:val="00E962F7"/>
    <w:rsid w:val="00E96475"/>
    <w:rsid w:val="00E97081"/>
    <w:rsid w:val="00E97245"/>
    <w:rsid w:val="00E97522"/>
    <w:rsid w:val="00E97FE7"/>
    <w:rsid w:val="00EA0078"/>
    <w:rsid w:val="00EA063E"/>
    <w:rsid w:val="00EA0781"/>
    <w:rsid w:val="00EA0917"/>
    <w:rsid w:val="00EA14D4"/>
    <w:rsid w:val="00EA14DE"/>
    <w:rsid w:val="00EA1BAC"/>
    <w:rsid w:val="00EA1FC0"/>
    <w:rsid w:val="00EA2670"/>
    <w:rsid w:val="00EA2FFB"/>
    <w:rsid w:val="00EA3369"/>
    <w:rsid w:val="00EA356D"/>
    <w:rsid w:val="00EA36E6"/>
    <w:rsid w:val="00EA38B6"/>
    <w:rsid w:val="00EA390E"/>
    <w:rsid w:val="00EA3D84"/>
    <w:rsid w:val="00EA46F1"/>
    <w:rsid w:val="00EA536B"/>
    <w:rsid w:val="00EA598A"/>
    <w:rsid w:val="00EA5DDC"/>
    <w:rsid w:val="00EA615D"/>
    <w:rsid w:val="00EA631E"/>
    <w:rsid w:val="00EA70B7"/>
    <w:rsid w:val="00EA7FE6"/>
    <w:rsid w:val="00EB056D"/>
    <w:rsid w:val="00EB08DF"/>
    <w:rsid w:val="00EB1749"/>
    <w:rsid w:val="00EB1E5A"/>
    <w:rsid w:val="00EB2928"/>
    <w:rsid w:val="00EB292A"/>
    <w:rsid w:val="00EB2A09"/>
    <w:rsid w:val="00EB3BC7"/>
    <w:rsid w:val="00EB3DBC"/>
    <w:rsid w:val="00EB3E4D"/>
    <w:rsid w:val="00EB43A6"/>
    <w:rsid w:val="00EB44B5"/>
    <w:rsid w:val="00EB49BE"/>
    <w:rsid w:val="00EB49E2"/>
    <w:rsid w:val="00EB4B0F"/>
    <w:rsid w:val="00EB512A"/>
    <w:rsid w:val="00EB578D"/>
    <w:rsid w:val="00EB5BA4"/>
    <w:rsid w:val="00EB5FA7"/>
    <w:rsid w:val="00EB60CD"/>
    <w:rsid w:val="00EB63C2"/>
    <w:rsid w:val="00EB6A04"/>
    <w:rsid w:val="00EB6B4D"/>
    <w:rsid w:val="00EB6F06"/>
    <w:rsid w:val="00EC12BA"/>
    <w:rsid w:val="00EC13C0"/>
    <w:rsid w:val="00EC1FB2"/>
    <w:rsid w:val="00EC2546"/>
    <w:rsid w:val="00EC2664"/>
    <w:rsid w:val="00EC26A0"/>
    <w:rsid w:val="00EC2FE0"/>
    <w:rsid w:val="00EC333A"/>
    <w:rsid w:val="00EC365B"/>
    <w:rsid w:val="00EC39CB"/>
    <w:rsid w:val="00EC3CA6"/>
    <w:rsid w:val="00EC4229"/>
    <w:rsid w:val="00EC42FE"/>
    <w:rsid w:val="00EC447B"/>
    <w:rsid w:val="00EC4D0C"/>
    <w:rsid w:val="00EC548D"/>
    <w:rsid w:val="00EC58BC"/>
    <w:rsid w:val="00EC5919"/>
    <w:rsid w:val="00EC5EE6"/>
    <w:rsid w:val="00EC66CE"/>
    <w:rsid w:val="00EC6A47"/>
    <w:rsid w:val="00EC70CC"/>
    <w:rsid w:val="00EC728D"/>
    <w:rsid w:val="00EC755D"/>
    <w:rsid w:val="00EC7AB5"/>
    <w:rsid w:val="00ED05FB"/>
    <w:rsid w:val="00ED0E13"/>
    <w:rsid w:val="00ED16A1"/>
    <w:rsid w:val="00ED20E9"/>
    <w:rsid w:val="00ED24B8"/>
    <w:rsid w:val="00ED2A5C"/>
    <w:rsid w:val="00ED2CAA"/>
    <w:rsid w:val="00ED2DA2"/>
    <w:rsid w:val="00ED2E8C"/>
    <w:rsid w:val="00ED3862"/>
    <w:rsid w:val="00ED398A"/>
    <w:rsid w:val="00ED3EF4"/>
    <w:rsid w:val="00ED3EFD"/>
    <w:rsid w:val="00ED4F1E"/>
    <w:rsid w:val="00ED52FB"/>
    <w:rsid w:val="00ED59EA"/>
    <w:rsid w:val="00ED5AA8"/>
    <w:rsid w:val="00ED5C6F"/>
    <w:rsid w:val="00ED5C79"/>
    <w:rsid w:val="00ED5E9E"/>
    <w:rsid w:val="00ED6F58"/>
    <w:rsid w:val="00ED7047"/>
    <w:rsid w:val="00ED709A"/>
    <w:rsid w:val="00ED7B9F"/>
    <w:rsid w:val="00ED7DA3"/>
    <w:rsid w:val="00EE00B0"/>
    <w:rsid w:val="00EE0D09"/>
    <w:rsid w:val="00EE1937"/>
    <w:rsid w:val="00EE1BFA"/>
    <w:rsid w:val="00EE2148"/>
    <w:rsid w:val="00EE2172"/>
    <w:rsid w:val="00EE21AD"/>
    <w:rsid w:val="00EE313C"/>
    <w:rsid w:val="00EE33AF"/>
    <w:rsid w:val="00EE3AF2"/>
    <w:rsid w:val="00EE3E84"/>
    <w:rsid w:val="00EE420C"/>
    <w:rsid w:val="00EE4964"/>
    <w:rsid w:val="00EE5520"/>
    <w:rsid w:val="00EE574F"/>
    <w:rsid w:val="00EE5F5E"/>
    <w:rsid w:val="00EE701F"/>
    <w:rsid w:val="00EE70A1"/>
    <w:rsid w:val="00EE77CA"/>
    <w:rsid w:val="00EE7966"/>
    <w:rsid w:val="00EE7BE7"/>
    <w:rsid w:val="00EE7CAE"/>
    <w:rsid w:val="00EE7FE6"/>
    <w:rsid w:val="00EF026B"/>
    <w:rsid w:val="00EF033F"/>
    <w:rsid w:val="00EF0419"/>
    <w:rsid w:val="00EF0864"/>
    <w:rsid w:val="00EF0A53"/>
    <w:rsid w:val="00EF1998"/>
    <w:rsid w:val="00EF1B14"/>
    <w:rsid w:val="00EF1CCE"/>
    <w:rsid w:val="00EF21A9"/>
    <w:rsid w:val="00EF2DB3"/>
    <w:rsid w:val="00EF2DEE"/>
    <w:rsid w:val="00EF2FE0"/>
    <w:rsid w:val="00EF3CA6"/>
    <w:rsid w:val="00EF519B"/>
    <w:rsid w:val="00EF5E29"/>
    <w:rsid w:val="00EF62A7"/>
    <w:rsid w:val="00EF63B7"/>
    <w:rsid w:val="00EF653B"/>
    <w:rsid w:val="00EF6822"/>
    <w:rsid w:val="00EF696F"/>
    <w:rsid w:val="00EF6AC9"/>
    <w:rsid w:val="00EF6BDA"/>
    <w:rsid w:val="00EF6CD4"/>
    <w:rsid w:val="00EF7D7F"/>
    <w:rsid w:val="00F00019"/>
    <w:rsid w:val="00F0008C"/>
    <w:rsid w:val="00F00809"/>
    <w:rsid w:val="00F00D65"/>
    <w:rsid w:val="00F01393"/>
    <w:rsid w:val="00F01453"/>
    <w:rsid w:val="00F01476"/>
    <w:rsid w:val="00F01D81"/>
    <w:rsid w:val="00F01D86"/>
    <w:rsid w:val="00F02069"/>
    <w:rsid w:val="00F02451"/>
    <w:rsid w:val="00F024B7"/>
    <w:rsid w:val="00F02B26"/>
    <w:rsid w:val="00F0330A"/>
    <w:rsid w:val="00F0331E"/>
    <w:rsid w:val="00F0510E"/>
    <w:rsid w:val="00F0584C"/>
    <w:rsid w:val="00F05939"/>
    <w:rsid w:val="00F05F89"/>
    <w:rsid w:val="00F06396"/>
    <w:rsid w:val="00F06A79"/>
    <w:rsid w:val="00F0713F"/>
    <w:rsid w:val="00F07188"/>
    <w:rsid w:val="00F07825"/>
    <w:rsid w:val="00F07BE7"/>
    <w:rsid w:val="00F07FEB"/>
    <w:rsid w:val="00F1010E"/>
    <w:rsid w:val="00F10F9C"/>
    <w:rsid w:val="00F1165B"/>
    <w:rsid w:val="00F11955"/>
    <w:rsid w:val="00F1244C"/>
    <w:rsid w:val="00F12974"/>
    <w:rsid w:val="00F12D76"/>
    <w:rsid w:val="00F12FB1"/>
    <w:rsid w:val="00F13AFA"/>
    <w:rsid w:val="00F13C63"/>
    <w:rsid w:val="00F13E7D"/>
    <w:rsid w:val="00F1507F"/>
    <w:rsid w:val="00F153D2"/>
    <w:rsid w:val="00F153FF"/>
    <w:rsid w:val="00F16356"/>
    <w:rsid w:val="00F1638A"/>
    <w:rsid w:val="00F168D6"/>
    <w:rsid w:val="00F16CB3"/>
    <w:rsid w:val="00F16EA5"/>
    <w:rsid w:val="00F171C0"/>
    <w:rsid w:val="00F174C6"/>
    <w:rsid w:val="00F17DBB"/>
    <w:rsid w:val="00F20719"/>
    <w:rsid w:val="00F20853"/>
    <w:rsid w:val="00F20CC4"/>
    <w:rsid w:val="00F20FAA"/>
    <w:rsid w:val="00F21AE2"/>
    <w:rsid w:val="00F21EB6"/>
    <w:rsid w:val="00F21EE9"/>
    <w:rsid w:val="00F224BE"/>
    <w:rsid w:val="00F2266F"/>
    <w:rsid w:val="00F2326F"/>
    <w:rsid w:val="00F23C9F"/>
    <w:rsid w:val="00F23DFC"/>
    <w:rsid w:val="00F2400A"/>
    <w:rsid w:val="00F2483A"/>
    <w:rsid w:val="00F24EA1"/>
    <w:rsid w:val="00F25025"/>
    <w:rsid w:val="00F252CD"/>
    <w:rsid w:val="00F25C35"/>
    <w:rsid w:val="00F25C76"/>
    <w:rsid w:val="00F25C80"/>
    <w:rsid w:val="00F25D98"/>
    <w:rsid w:val="00F266A2"/>
    <w:rsid w:val="00F26D15"/>
    <w:rsid w:val="00F26EF7"/>
    <w:rsid w:val="00F270FC"/>
    <w:rsid w:val="00F27A9C"/>
    <w:rsid w:val="00F27FEB"/>
    <w:rsid w:val="00F30057"/>
    <w:rsid w:val="00F300FB"/>
    <w:rsid w:val="00F30A1C"/>
    <w:rsid w:val="00F30BE6"/>
    <w:rsid w:val="00F30DE9"/>
    <w:rsid w:val="00F313ED"/>
    <w:rsid w:val="00F314AB"/>
    <w:rsid w:val="00F314FF"/>
    <w:rsid w:val="00F31F87"/>
    <w:rsid w:val="00F32E4B"/>
    <w:rsid w:val="00F33820"/>
    <w:rsid w:val="00F33CC3"/>
    <w:rsid w:val="00F341FF"/>
    <w:rsid w:val="00F343DD"/>
    <w:rsid w:val="00F343F6"/>
    <w:rsid w:val="00F34677"/>
    <w:rsid w:val="00F35909"/>
    <w:rsid w:val="00F35F98"/>
    <w:rsid w:val="00F36583"/>
    <w:rsid w:val="00F367AC"/>
    <w:rsid w:val="00F36809"/>
    <w:rsid w:val="00F36BE2"/>
    <w:rsid w:val="00F36C5D"/>
    <w:rsid w:val="00F3737D"/>
    <w:rsid w:val="00F37762"/>
    <w:rsid w:val="00F37A5A"/>
    <w:rsid w:val="00F37E50"/>
    <w:rsid w:val="00F37FF3"/>
    <w:rsid w:val="00F40196"/>
    <w:rsid w:val="00F405DD"/>
    <w:rsid w:val="00F41B7C"/>
    <w:rsid w:val="00F41D1E"/>
    <w:rsid w:val="00F4225C"/>
    <w:rsid w:val="00F42263"/>
    <w:rsid w:val="00F42E0B"/>
    <w:rsid w:val="00F435D4"/>
    <w:rsid w:val="00F4368D"/>
    <w:rsid w:val="00F44B0A"/>
    <w:rsid w:val="00F44F52"/>
    <w:rsid w:val="00F45882"/>
    <w:rsid w:val="00F45EBD"/>
    <w:rsid w:val="00F45FF2"/>
    <w:rsid w:val="00F464DC"/>
    <w:rsid w:val="00F47003"/>
    <w:rsid w:val="00F470C5"/>
    <w:rsid w:val="00F475C3"/>
    <w:rsid w:val="00F50117"/>
    <w:rsid w:val="00F5012F"/>
    <w:rsid w:val="00F504D0"/>
    <w:rsid w:val="00F50638"/>
    <w:rsid w:val="00F50A54"/>
    <w:rsid w:val="00F50CE4"/>
    <w:rsid w:val="00F50F02"/>
    <w:rsid w:val="00F515FC"/>
    <w:rsid w:val="00F51764"/>
    <w:rsid w:val="00F518F2"/>
    <w:rsid w:val="00F51FE8"/>
    <w:rsid w:val="00F5299B"/>
    <w:rsid w:val="00F53184"/>
    <w:rsid w:val="00F532D9"/>
    <w:rsid w:val="00F537DD"/>
    <w:rsid w:val="00F538B8"/>
    <w:rsid w:val="00F54118"/>
    <w:rsid w:val="00F54696"/>
    <w:rsid w:val="00F54747"/>
    <w:rsid w:val="00F550F0"/>
    <w:rsid w:val="00F551B7"/>
    <w:rsid w:val="00F55826"/>
    <w:rsid w:val="00F55C67"/>
    <w:rsid w:val="00F55DF8"/>
    <w:rsid w:val="00F56C19"/>
    <w:rsid w:val="00F56F20"/>
    <w:rsid w:val="00F574DB"/>
    <w:rsid w:val="00F57CC4"/>
    <w:rsid w:val="00F600D3"/>
    <w:rsid w:val="00F600F5"/>
    <w:rsid w:val="00F60366"/>
    <w:rsid w:val="00F604A4"/>
    <w:rsid w:val="00F61F7A"/>
    <w:rsid w:val="00F625BA"/>
    <w:rsid w:val="00F62A3B"/>
    <w:rsid w:val="00F62CA1"/>
    <w:rsid w:val="00F6323A"/>
    <w:rsid w:val="00F63426"/>
    <w:rsid w:val="00F63889"/>
    <w:rsid w:val="00F63AD4"/>
    <w:rsid w:val="00F63D3B"/>
    <w:rsid w:val="00F64223"/>
    <w:rsid w:val="00F64862"/>
    <w:rsid w:val="00F648EC"/>
    <w:rsid w:val="00F648F3"/>
    <w:rsid w:val="00F64ADA"/>
    <w:rsid w:val="00F65036"/>
    <w:rsid w:val="00F653D9"/>
    <w:rsid w:val="00F6544E"/>
    <w:rsid w:val="00F657FE"/>
    <w:rsid w:val="00F6670D"/>
    <w:rsid w:val="00F6688C"/>
    <w:rsid w:val="00F66D81"/>
    <w:rsid w:val="00F66DF2"/>
    <w:rsid w:val="00F679E6"/>
    <w:rsid w:val="00F67B5F"/>
    <w:rsid w:val="00F67BE2"/>
    <w:rsid w:val="00F67DDA"/>
    <w:rsid w:val="00F70147"/>
    <w:rsid w:val="00F70399"/>
    <w:rsid w:val="00F703B5"/>
    <w:rsid w:val="00F70A4D"/>
    <w:rsid w:val="00F719FD"/>
    <w:rsid w:val="00F71DE9"/>
    <w:rsid w:val="00F72161"/>
    <w:rsid w:val="00F72223"/>
    <w:rsid w:val="00F72BA4"/>
    <w:rsid w:val="00F72E30"/>
    <w:rsid w:val="00F730EB"/>
    <w:rsid w:val="00F7399C"/>
    <w:rsid w:val="00F74CD0"/>
    <w:rsid w:val="00F74FC9"/>
    <w:rsid w:val="00F75091"/>
    <w:rsid w:val="00F75096"/>
    <w:rsid w:val="00F75B38"/>
    <w:rsid w:val="00F76008"/>
    <w:rsid w:val="00F763FE"/>
    <w:rsid w:val="00F76C44"/>
    <w:rsid w:val="00F76D0F"/>
    <w:rsid w:val="00F76E81"/>
    <w:rsid w:val="00F77711"/>
    <w:rsid w:val="00F77BF5"/>
    <w:rsid w:val="00F77F23"/>
    <w:rsid w:val="00F77F85"/>
    <w:rsid w:val="00F80486"/>
    <w:rsid w:val="00F80558"/>
    <w:rsid w:val="00F8080A"/>
    <w:rsid w:val="00F81047"/>
    <w:rsid w:val="00F81CE9"/>
    <w:rsid w:val="00F825CC"/>
    <w:rsid w:val="00F82694"/>
    <w:rsid w:val="00F82D5B"/>
    <w:rsid w:val="00F83179"/>
    <w:rsid w:val="00F832E5"/>
    <w:rsid w:val="00F83A90"/>
    <w:rsid w:val="00F84046"/>
    <w:rsid w:val="00F84438"/>
    <w:rsid w:val="00F8459E"/>
    <w:rsid w:val="00F84699"/>
    <w:rsid w:val="00F84C1C"/>
    <w:rsid w:val="00F84E7E"/>
    <w:rsid w:val="00F8527D"/>
    <w:rsid w:val="00F854F0"/>
    <w:rsid w:val="00F858A4"/>
    <w:rsid w:val="00F859C2"/>
    <w:rsid w:val="00F86570"/>
    <w:rsid w:val="00F865E8"/>
    <w:rsid w:val="00F8698D"/>
    <w:rsid w:val="00F86E19"/>
    <w:rsid w:val="00F86FBF"/>
    <w:rsid w:val="00F871AD"/>
    <w:rsid w:val="00F87333"/>
    <w:rsid w:val="00F877C8"/>
    <w:rsid w:val="00F90D5A"/>
    <w:rsid w:val="00F90F0E"/>
    <w:rsid w:val="00F910D9"/>
    <w:rsid w:val="00F91540"/>
    <w:rsid w:val="00F91766"/>
    <w:rsid w:val="00F9187C"/>
    <w:rsid w:val="00F922E7"/>
    <w:rsid w:val="00F929C1"/>
    <w:rsid w:val="00F92C21"/>
    <w:rsid w:val="00F92D75"/>
    <w:rsid w:val="00F93444"/>
    <w:rsid w:val="00F93ABB"/>
    <w:rsid w:val="00F93C31"/>
    <w:rsid w:val="00F93E09"/>
    <w:rsid w:val="00F93FB9"/>
    <w:rsid w:val="00F949A9"/>
    <w:rsid w:val="00F94AB7"/>
    <w:rsid w:val="00F94C14"/>
    <w:rsid w:val="00F94CFE"/>
    <w:rsid w:val="00F94D6F"/>
    <w:rsid w:val="00F955FF"/>
    <w:rsid w:val="00F9598D"/>
    <w:rsid w:val="00F95DF7"/>
    <w:rsid w:val="00F96BB9"/>
    <w:rsid w:val="00F96ED7"/>
    <w:rsid w:val="00F97BFE"/>
    <w:rsid w:val="00F97D05"/>
    <w:rsid w:val="00FA0599"/>
    <w:rsid w:val="00FA098A"/>
    <w:rsid w:val="00FA1079"/>
    <w:rsid w:val="00FA11C4"/>
    <w:rsid w:val="00FA1695"/>
    <w:rsid w:val="00FA1B5D"/>
    <w:rsid w:val="00FA2294"/>
    <w:rsid w:val="00FA2496"/>
    <w:rsid w:val="00FA26E8"/>
    <w:rsid w:val="00FA2CD1"/>
    <w:rsid w:val="00FA3312"/>
    <w:rsid w:val="00FA45D8"/>
    <w:rsid w:val="00FA47A1"/>
    <w:rsid w:val="00FA4892"/>
    <w:rsid w:val="00FA5302"/>
    <w:rsid w:val="00FA6661"/>
    <w:rsid w:val="00FA739E"/>
    <w:rsid w:val="00FA77BB"/>
    <w:rsid w:val="00FA7DCE"/>
    <w:rsid w:val="00FB00CD"/>
    <w:rsid w:val="00FB02F5"/>
    <w:rsid w:val="00FB04D9"/>
    <w:rsid w:val="00FB0C44"/>
    <w:rsid w:val="00FB13B8"/>
    <w:rsid w:val="00FB15EC"/>
    <w:rsid w:val="00FB1EE9"/>
    <w:rsid w:val="00FB1FB2"/>
    <w:rsid w:val="00FB26A6"/>
    <w:rsid w:val="00FB28D6"/>
    <w:rsid w:val="00FB2932"/>
    <w:rsid w:val="00FB2979"/>
    <w:rsid w:val="00FB38A9"/>
    <w:rsid w:val="00FB4896"/>
    <w:rsid w:val="00FB490A"/>
    <w:rsid w:val="00FB494E"/>
    <w:rsid w:val="00FB4DAF"/>
    <w:rsid w:val="00FB4F04"/>
    <w:rsid w:val="00FB54F6"/>
    <w:rsid w:val="00FB6386"/>
    <w:rsid w:val="00FB6E25"/>
    <w:rsid w:val="00FB728C"/>
    <w:rsid w:val="00FB7791"/>
    <w:rsid w:val="00FB7A26"/>
    <w:rsid w:val="00FC0038"/>
    <w:rsid w:val="00FC0404"/>
    <w:rsid w:val="00FC0C0B"/>
    <w:rsid w:val="00FC10B6"/>
    <w:rsid w:val="00FC1150"/>
    <w:rsid w:val="00FC13C4"/>
    <w:rsid w:val="00FC19BA"/>
    <w:rsid w:val="00FC1CAD"/>
    <w:rsid w:val="00FC20F9"/>
    <w:rsid w:val="00FC2960"/>
    <w:rsid w:val="00FC2996"/>
    <w:rsid w:val="00FC2DB4"/>
    <w:rsid w:val="00FC3C1C"/>
    <w:rsid w:val="00FC3D31"/>
    <w:rsid w:val="00FC3FCD"/>
    <w:rsid w:val="00FC4056"/>
    <w:rsid w:val="00FC4584"/>
    <w:rsid w:val="00FC4A9F"/>
    <w:rsid w:val="00FC4F4B"/>
    <w:rsid w:val="00FC55E2"/>
    <w:rsid w:val="00FC5889"/>
    <w:rsid w:val="00FC5A97"/>
    <w:rsid w:val="00FC5F9E"/>
    <w:rsid w:val="00FC6878"/>
    <w:rsid w:val="00FC6CC1"/>
    <w:rsid w:val="00FC6D12"/>
    <w:rsid w:val="00FC700B"/>
    <w:rsid w:val="00FC786C"/>
    <w:rsid w:val="00FD0232"/>
    <w:rsid w:val="00FD0346"/>
    <w:rsid w:val="00FD072E"/>
    <w:rsid w:val="00FD0886"/>
    <w:rsid w:val="00FD08B3"/>
    <w:rsid w:val="00FD0BF6"/>
    <w:rsid w:val="00FD1561"/>
    <w:rsid w:val="00FD1AA0"/>
    <w:rsid w:val="00FD1DFB"/>
    <w:rsid w:val="00FD2041"/>
    <w:rsid w:val="00FD22CF"/>
    <w:rsid w:val="00FD233F"/>
    <w:rsid w:val="00FD2AFD"/>
    <w:rsid w:val="00FD2CE7"/>
    <w:rsid w:val="00FD32A7"/>
    <w:rsid w:val="00FD34FC"/>
    <w:rsid w:val="00FD3562"/>
    <w:rsid w:val="00FD3A2B"/>
    <w:rsid w:val="00FD3B14"/>
    <w:rsid w:val="00FD3B3A"/>
    <w:rsid w:val="00FD4244"/>
    <w:rsid w:val="00FD42D2"/>
    <w:rsid w:val="00FD49D0"/>
    <w:rsid w:val="00FD4ABB"/>
    <w:rsid w:val="00FD52DD"/>
    <w:rsid w:val="00FD540C"/>
    <w:rsid w:val="00FD560C"/>
    <w:rsid w:val="00FD56F7"/>
    <w:rsid w:val="00FD5793"/>
    <w:rsid w:val="00FD57EA"/>
    <w:rsid w:val="00FD5B19"/>
    <w:rsid w:val="00FD6544"/>
    <w:rsid w:val="00FD680A"/>
    <w:rsid w:val="00FD6BA0"/>
    <w:rsid w:val="00FD6E85"/>
    <w:rsid w:val="00FD73FB"/>
    <w:rsid w:val="00FD7C35"/>
    <w:rsid w:val="00FD7CE9"/>
    <w:rsid w:val="00FD7ED3"/>
    <w:rsid w:val="00FE005E"/>
    <w:rsid w:val="00FE0373"/>
    <w:rsid w:val="00FE09BD"/>
    <w:rsid w:val="00FE16C9"/>
    <w:rsid w:val="00FE2260"/>
    <w:rsid w:val="00FE29BF"/>
    <w:rsid w:val="00FE3AE6"/>
    <w:rsid w:val="00FE3DE8"/>
    <w:rsid w:val="00FE3E8D"/>
    <w:rsid w:val="00FE43E8"/>
    <w:rsid w:val="00FE4610"/>
    <w:rsid w:val="00FE47FF"/>
    <w:rsid w:val="00FE49F2"/>
    <w:rsid w:val="00FE54F8"/>
    <w:rsid w:val="00FE565E"/>
    <w:rsid w:val="00FE578A"/>
    <w:rsid w:val="00FE6988"/>
    <w:rsid w:val="00FE6D69"/>
    <w:rsid w:val="00FE7A73"/>
    <w:rsid w:val="00FE7ED4"/>
    <w:rsid w:val="00FF012B"/>
    <w:rsid w:val="00FF0190"/>
    <w:rsid w:val="00FF0AE2"/>
    <w:rsid w:val="00FF1639"/>
    <w:rsid w:val="00FF1B7D"/>
    <w:rsid w:val="00FF1CD5"/>
    <w:rsid w:val="00FF23FD"/>
    <w:rsid w:val="00FF25E5"/>
    <w:rsid w:val="00FF283B"/>
    <w:rsid w:val="00FF297B"/>
    <w:rsid w:val="00FF2C8F"/>
    <w:rsid w:val="00FF32D8"/>
    <w:rsid w:val="00FF375D"/>
    <w:rsid w:val="00FF3762"/>
    <w:rsid w:val="00FF3FF0"/>
    <w:rsid w:val="00FF406C"/>
    <w:rsid w:val="00FF4A71"/>
    <w:rsid w:val="00FF4B08"/>
    <w:rsid w:val="00FF4B14"/>
    <w:rsid w:val="00FF4B9D"/>
    <w:rsid w:val="00FF50FF"/>
    <w:rsid w:val="00FF5192"/>
    <w:rsid w:val="00FF6015"/>
    <w:rsid w:val="00FF68CF"/>
    <w:rsid w:val="00FF6A43"/>
    <w:rsid w:val="00FF7186"/>
    <w:rsid w:val="00FF73C6"/>
    <w:rsid w:val="00FF76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v:textbox inset="5.85pt,.7pt,5.85pt,.7pt"/>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1890"/>
    <w:pPr>
      <w:spacing w:after="180"/>
    </w:pPr>
    <w:rPr>
      <w:rFonts w:ascii="Times New Roman" w:hAnsi="Times New Roman"/>
      <w:lang w:val="en-GB" w:eastAsia="en-US"/>
    </w:rPr>
  </w:style>
  <w:style w:type="paragraph" w:styleId="Heading1">
    <w:name w:val="heading 1"/>
    <w:aliases w:val="H1,Memo Heading 1,h1 + 11 pt,Before:  6 pt,After:  0 pt"/>
    <w:next w:val="Normal"/>
    <w:qFormat/>
    <w:rsid w:val="00EF21A9"/>
    <w:pPr>
      <w:keepNext/>
      <w:keepLines/>
      <w:numPr>
        <w:numId w:val="3"/>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EF21A9"/>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EF21A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EF21A9"/>
    <w:pPr>
      <w:numPr>
        <w:ilvl w:val="3"/>
      </w:numPr>
      <w:outlineLvl w:val="3"/>
    </w:pPr>
    <w:rPr>
      <w:sz w:val="24"/>
    </w:rPr>
  </w:style>
  <w:style w:type="paragraph" w:styleId="Heading5">
    <w:name w:val="heading 5"/>
    <w:basedOn w:val="Heading4"/>
    <w:next w:val="Normal"/>
    <w:qFormat/>
    <w:rsid w:val="00EF21A9"/>
    <w:pPr>
      <w:numPr>
        <w:ilvl w:val="4"/>
      </w:numPr>
      <w:outlineLvl w:val="4"/>
    </w:pPr>
    <w:rPr>
      <w:sz w:val="22"/>
    </w:rPr>
  </w:style>
  <w:style w:type="paragraph" w:styleId="Heading6">
    <w:name w:val="heading 6"/>
    <w:basedOn w:val="H6"/>
    <w:next w:val="Normal"/>
    <w:qFormat/>
    <w:rsid w:val="00EF21A9"/>
    <w:pPr>
      <w:numPr>
        <w:ilvl w:val="5"/>
      </w:numPr>
      <w:outlineLvl w:val="5"/>
    </w:pPr>
  </w:style>
  <w:style w:type="paragraph" w:styleId="Heading7">
    <w:name w:val="heading 7"/>
    <w:basedOn w:val="H6"/>
    <w:next w:val="Normal"/>
    <w:qFormat/>
    <w:rsid w:val="00EF21A9"/>
    <w:pPr>
      <w:numPr>
        <w:ilvl w:val="6"/>
      </w:numPr>
      <w:outlineLvl w:val="6"/>
    </w:pPr>
  </w:style>
  <w:style w:type="paragraph" w:styleId="Heading8">
    <w:name w:val="heading 8"/>
    <w:basedOn w:val="Heading1"/>
    <w:next w:val="Normal"/>
    <w:qFormat/>
    <w:rsid w:val="00EF21A9"/>
    <w:pPr>
      <w:numPr>
        <w:ilvl w:val="7"/>
      </w:numPr>
      <w:outlineLvl w:val="7"/>
    </w:pPr>
  </w:style>
  <w:style w:type="paragraph" w:styleId="Heading9">
    <w:name w:val="heading 9"/>
    <w:basedOn w:val="Heading8"/>
    <w:next w:val="Normal"/>
    <w:qFormat/>
    <w:rsid w:val="00EF21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F21A9"/>
    <w:pPr>
      <w:spacing w:before="180"/>
      <w:ind w:left="2693" w:hanging="2693"/>
    </w:pPr>
    <w:rPr>
      <w:b/>
    </w:rPr>
  </w:style>
  <w:style w:type="paragraph" w:styleId="TOC1">
    <w:name w:val="toc 1"/>
    <w:semiHidden/>
    <w:rsid w:val="00EF21A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F21A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EF21A9"/>
    <w:pPr>
      <w:ind w:left="1701" w:hanging="1701"/>
    </w:pPr>
  </w:style>
  <w:style w:type="paragraph" w:styleId="TOC4">
    <w:name w:val="toc 4"/>
    <w:basedOn w:val="TOC3"/>
    <w:semiHidden/>
    <w:rsid w:val="00EF21A9"/>
    <w:pPr>
      <w:ind w:left="1418" w:hanging="1418"/>
    </w:pPr>
  </w:style>
  <w:style w:type="paragraph" w:styleId="TOC3">
    <w:name w:val="toc 3"/>
    <w:basedOn w:val="TOC2"/>
    <w:semiHidden/>
    <w:rsid w:val="00EF21A9"/>
    <w:pPr>
      <w:ind w:left="1134" w:hanging="1134"/>
    </w:pPr>
  </w:style>
  <w:style w:type="paragraph" w:styleId="TOC2">
    <w:name w:val="toc 2"/>
    <w:basedOn w:val="TOC1"/>
    <w:semiHidden/>
    <w:rsid w:val="00EF21A9"/>
    <w:pPr>
      <w:keepNext w:val="0"/>
      <w:spacing w:before="0"/>
      <w:ind w:left="851" w:hanging="851"/>
    </w:pPr>
    <w:rPr>
      <w:sz w:val="20"/>
    </w:rPr>
  </w:style>
  <w:style w:type="paragraph" w:styleId="Index2">
    <w:name w:val="index 2"/>
    <w:basedOn w:val="Index1"/>
    <w:semiHidden/>
    <w:rsid w:val="00EF21A9"/>
    <w:pPr>
      <w:ind w:left="284"/>
    </w:pPr>
  </w:style>
  <w:style w:type="paragraph" w:styleId="Index1">
    <w:name w:val="index 1"/>
    <w:basedOn w:val="Normal"/>
    <w:semiHidden/>
    <w:rsid w:val="00EF21A9"/>
    <w:pPr>
      <w:keepLines/>
      <w:spacing w:after="0"/>
    </w:pPr>
  </w:style>
  <w:style w:type="paragraph" w:customStyle="1" w:styleId="ZH">
    <w:name w:val="ZH"/>
    <w:rsid w:val="00EF21A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F21A9"/>
    <w:pPr>
      <w:outlineLvl w:val="9"/>
    </w:pPr>
  </w:style>
  <w:style w:type="paragraph" w:styleId="ListNumber2">
    <w:name w:val="List Number 2"/>
    <w:basedOn w:val="ListNumber"/>
    <w:rsid w:val="00EF21A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F21A9"/>
    <w:pPr>
      <w:widowControl w:val="0"/>
    </w:pPr>
    <w:rPr>
      <w:rFonts w:ascii="Arial" w:hAnsi="Arial"/>
      <w:b/>
      <w:noProof/>
      <w:sz w:val="18"/>
      <w:lang w:val="en-GB"/>
    </w:rPr>
  </w:style>
  <w:style w:type="character" w:styleId="FootnoteReference">
    <w:name w:val="footnote reference"/>
    <w:semiHidden/>
    <w:rsid w:val="00EF21A9"/>
    <w:rPr>
      <w:b/>
      <w:position w:val="6"/>
      <w:sz w:val="16"/>
    </w:rPr>
  </w:style>
  <w:style w:type="paragraph" w:styleId="FootnoteText">
    <w:name w:val="footnote text"/>
    <w:basedOn w:val="Normal"/>
    <w:link w:val="FootnoteTextChar"/>
    <w:semiHidden/>
    <w:rsid w:val="00EF21A9"/>
    <w:pPr>
      <w:keepLines/>
      <w:spacing w:after="0"/>
      <w:ind w:left="454" w:hanging="454"/>
    </w:pPr>
    <w:rPr>
      <w:sz w:val="16"/>
    </w:rPr>
  </w:style>
  <w:style w:type="paragraph" w:customStyle="1" w:styleId="TAH">
    <w:name w:val="TAH"/>
    <w:basedOn w:val="TAC"/>
    <w:link w:val="TAHCar"/>
    <w:rsid w:val="00EF21A9"/>
    <w:rPr>
      <w:b/>
    </w:rPr>
  </w:style>
  <w:style w:type="paragraph" w:customStyle="1" w:styleId="TAC">
    <w:name w:val="TAC"/>
    <w:basedOn w:val="TAL"/>
    <w:link w:val="TACChar"/>
    <w:rsid w:val="00EF21A9"/>
    <w:pPr>
      <w:jc w:val="center"/>
    </w:pPr>
  </w:style>
  <w:style w:type="paragraph" w:customStyle="1" w:styleId="TF">
    <w:name w:val="TF"/>
    <w:basedOn w:val="TH"/>
    <w:rsid w:val="00EF21A9"/>
    <w:pPr>
      <w:keepNext w:val="0"/>
      <w:spacing w:before="0" w:after="240"/>
    </w:pPr>
  </w:style>
  <w:style w:type="paragraph" w:customStyle="1" w:styleId="NO">
    <w:name w:val="NO"/>
    <w:basedOn w:val="Normal"/>
    <w:link w:val="NOChar"/>
    <w:rsid w:val="00EF21A9"/>
    <w:pPr>
      <w:keepLines/>
      <w:ind w:left="1135" w:hanging="851"/>
    </w:pPr>
    <w:rPr>
      <w:rFonts w:ascii="CG Times (WN)" w:hAnsi="CG Times (WN)"/>
    </w:rPr>
  </w:style>
  <w:style w:type="paragraph" w:styleId="TOC9">
    <w:name w:val="toc 9"/>
    <w:basedOn w:val="TOC8"/>
    <w:semiHidden/>
    <w:rsid w:val="00EF21A9"/>
    <w:pPr>
      <w:ind w:left="1418" w:hanging="1418"/>
    </w:pPr>
  </w:style>
  <w:style w:type="paragraph" w:customStyle="1" w:styleId="EX">
    <w:name w:val="EX"/>
    <w:basedOn w:val="Normal"/>
    <w:rsid w:val="00EF21A9"/>
    <w:pPr>
      <w:keepLines/>
      <w:ind w:left="1702" w:hanging="1418"/>
    </w:pPr>
  </w:style>
  <w:style w:type="paragraph" w:customStyle="1" w:styleId="FP">
    <w:name w:val="FP"/>
    <w:basedOn w:val="Normal"/>
    <w:rsid w:val="00EF21A9"/>
    <w:pPr>
      <w:spacing w:after="0"/>
    </w:pPr>
  </w:style>
  <w:style w:type="paragraph" w:customStyle="1" w:styleId="LD">
    <w:name w:val="LD"/>
    <w:rsid w:val="00EF21A9"/>
    <w:pPr>
      <w:keepNext/>
      <w:keepLines/>
      <w:spacing w:line="180" w:lineRule="exact"/>
    </w:pPr>
    <w:rPr>
      <w:rFonts w:ascii="MS LineDraw" w:hAnsi="MS LineDraw"/>
      <w:noProof/>
      <w:lang w:val="en-GB" w:eastAsia="en-US"/>
    </w:rPr>
  </w:style>
  <w:style w:type="paragraph" w:customStyle="1" w:styleId="NW">
    <w:name w:val="NW"/>
    <w:basedOn w:val="NO"/>
    <w:rsid w:val="00EF21A9"/>
    <w:pPr>
      <w:spacing w:after="0"/>
    </w:pPr>
  </w:style>
  <w:style w:type="paragraph" w:customStyle="1" w:styleId="EW">
    <w:name w:val="EW"/>
    <w:basedOn w:val="EX"/>
    <w:rsid w:val="00EF21A9"/>
    <w:pPr>
      <w:spacing w:after="0"/>
    </w:pPr>
  </w:style>
  <w:style w:type="paragraph" w:styleId="TOC6">
    <w:name w:val="toc 6"/>
    <w:basedOn w:val="TOC5"/>
    <w:next w:val="Normal"/>
    <w:semiHidden/>
    <w:rsid w:val="00EF21A9"/>
    <w:pPr>
      <w:ind w:left="1985" w:hanging="1985"/>
    </w:pPr>
  </w:style>
  <w:style w:type="paragraph" w:styleId="TOC7">
    <w:name w:val="toc 7"/>
    <w:basedOn w:val="TOC6"/>
    <w:next w:val="Normal"/>
    <w:semiHidden/>
    <w:rsid w:val="00EF21A9"/>
    <w:pPr>
      <w:ind w:left="2268" w:hanging="2268"/>
    </w:pPr>
  </w:style>
  <w:style w:type="paragraph" w:styleId="ListBullet2">
    <w:name w:val="List Bullet 2"/>
    <w:basedOn w:val="ListBullet"/>
    <w:rsid w:val="00EF21A9"/>
    <w:pPr>
      <w:ind w:left="851"/>
    </w:pPr>
  </w:style>
  <w:style w:type="paragraph" w:styleId="ListBullet3">
    <w:name w:val="List Bullet 3"/>
    <w:basedOn w:val="ListBullet2"/>
    <w:rsid w:val="00EF21A9"/>
    <w:pPr>
      <w:ind w:left="1135"/>
    </w:pPr>
  </w:style>
  <w:style w:type="paragraph" w:styleId="ListNumber">
    <w:name w:val="List Number"/>
    <w:basedOn w:val="List"/>
    <w:rsid w:val="00EF21A9"/>
  </w:style>
  <w:style w:type="paragraph" w:customStyle="1" w:styleId="EQ">
    <w:name w:val="EQ"/>
    <w:basedOn w:val="Normal"/>
    <w:next w:val="Normal"/>
    <w:rsid w:val="00EF21A9"/>
    <w:pPr>
      <w:keepLines/>
      <w:tabs>
        <w:tab w:val="center" w:pos="4536"/>
        <w:tab w:val="right" w:pos="9072"/>
      </w:tabs>
    </w:pPr>
    <w:rPr>
      <w:noProof/>
    </w:rPr>
  </w:style>
  <w:style w:type="paragraph" w:customStyle="1" w:styleId="TH">
    <w:name w:val="TH"/>
    <w:basedOn w:val="Normal"/>
    <w:link w:val="THChar"/>
    <w:rsid w:val="00EF21A9"/>
    <w:pPr>
      <w:keepNext/>
      <w:keepLines/>
      <w:spacing w:before="60"/>
      <w:jc w:val="center"/>
    </w:pPr>
    <w:rPr>
      <w:rFonts w:ascii="Arial" w:hAnsi="Arial"/>
      <w:b/>
    </w:rPr>
  </w:style>
  <w:style w:type="paragraph" w:customStyle="1" w:styleId="NF">
    <w:name w:val="NF"/>
    <w:basedOn w:val="NO"/>
    <w:rsid w:val="00EF21A9"/>
    <w:pPr>
      <w:keepNext/>
      <w:spacing w:after="0"/>
    </w:pPr>
    <w:rPr>
      <w:rFonts w:ascii="Arial" w:hAnsi="Arial"/>
      <w:sz w:val="18"/>
    </w:rPr>
  </w:style>
  <w:style w:type="paragraph" w:customStyle="1" w:styleId="PL">
    <w:name w:val="PL"/>
    <w:link w:val="PLChar"/>
    <w:rsid w:val="00EF2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F21A9"/>
    <w:pPr>
      <w:jc w:val="right"/>
    </w:pPr>
  </w:style>
  <w:style w:type="paragraph" w:customStyle="1" w:styleId="H6">
    <w:name w:val="H6"/>
    <w:basedOn w:val="Heading5"/>
    <w:next w:val="Normal"/>
    <w:rsid w:val="00EF21A9"/>
    <w:pPr>
      <w:ind w:left="1985" w:hanging="1985"/>
      <w:outlineLvl w:val="9"/>
    </w:pPr>
    <w:rPr>
      <w:sz w:val="20"/>
    </w:rPr>
  </w:style>
  <w:style w:type="paragraph" w:customStyle="1" w:styleId="TAN">
    <w:name w:val="TAN"/>
    <w:basedOn w:val="TAL"/>
    <w:link w:val="TANChar"/>
    <w:rsid w:val="00EF21A9"/>
    <w:pPr>
      <w:ind w:left="851" w:hanging="851"/>
    </w:pPr>
  </w:style>
  <w:style w:type="paragraph" w:customStyle="1" w:styleId="TAL">
    <w:name w:val="TAL"/>
    <w:basedOn w:val="Normal"/>
    <w:link w:val="TALCar"/>
    <w:rsid w:val="00EF21A9"/>
    <w:pPr>
      <w:keepNext/>
      <w:keepLines/>
      <w:spacing w:after="0"/>
    </w:pPr>
    <w:rPr>
      <w:rFonts w:ascii="Arial" w:hAnsi="Arial"/>
      <w:sz w:val="18"/>
    </w:rPr>
  </w:style>
  <w:style w:type="paragraph" w:customStyle="1" w:styleId="ZA">
    <w:name w:val="ZA"/>
    <w:rsid w:val="00EF21A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21A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F21A9"/>
    <w:pPr>
      <w:framePr w:wrap="notBeside" w:vAnchor="page" w:hAnchor="margin" w:y="15764"/>
      <w:widowControl w:val="0"/>
    </w:pPr>
    <w:rPr>
      <w:rFonts w:ascii="Arial" w:hAnsi="Arial"/>
      <w:noProof/>
      <w:sz w:val="32"/>
      <w:lang w:val="en-GB" w:eastAsia="en-US"/>
    </w:rPr>
  </w:style>
  <w:style w:type="paragraph" w:customStyle="1" w:styleId="ZU">
    <w:name w:val="ZU"/>
    <w:rsid w:val="00EF21A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F21A9"/>
    <w:pPr>
      <w:framePr w:wrap="notBeside" w:y="16161"/>
    </w:pPr>
  </w:style>
  <w:style w:type="character" w:customStyle="1" w:styleId="ZGSM">
    <w:name w:val="ZGSM"/>
    <w:rsid w:val="00EF21A9"/>
  </w:style>
  <w:style w:type="paragraph" w:styleId="List2">
    <w:name w:val="List 2"/>
    <w:basedOn w:val="List"/>
    <w:rsid w:val="00EF21A9"/>
    <w:pPr>
      <w:ind w:left="851"/>
    </w:pPr>
  </w:style>
  <w:style w:type="paragraph" w:customStyle="1" w:styleId="ZG">
    <w:name w:val="ZG"/>
    <w:rsid w:val="00EF21A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EF21A9"/>
    <w:pPr>
      <w:ind w:left="1135"/>
    </w:pPr>
  </w:style>
  <w:style w:type="paragraph" w:styleId="List4">
    <w:name w:val="List 4"/>
    <w:basedOn w:val="List3"/>
    <w:rsid w:val="00EF21A9"/>
    <w:pPr>
      <w:ind w:left="1418"/>
    </w:pPr>
  </w:style>
  <w:style w:type="paragraph" w:styleId="List5">
    <w:name w:val="List 5"/>
    <w:basedOn w:val="List4"/>
    <w:rsid w:val="00EF21A9"/>
    <w:pPr>
      <w:ind w:left="1702"/>
    </w:pPr>
  </w:style>
  <w:style w:type="paragraph" w:customStyle="1" w:styleId="EditorsNote">
    <w:name w:val="Editor's Note"/>
    <w:basedOn w:val="NO"/>
    <w:rsid w:val="00EF21A9"/>
    <w:rPr>
      <w:color w:val="FF0000"/>
    </w:rPr>
  </w:style>
  <w:style w:type="paragraph" w:styleId="List">
    <w:name w:val="List"/>
    <w:basedOn w:val="Normal"/>
    <w:rsid w:val="00EF21A9"/>
    <w:pPr>
      <w:ind w:left="568" w:hanging="284"/>
    </w:pPr>
  </w:style>
  <w:style w:type="paragraph" w:styleId="ListBullet">
    <w:name w:val="List Bullet"/>
    <w:basedOn w:val="List"/>
    <w:rsid w:val="00EF21A9"/>
  </w:style>
  <w:style w:type="paragraph" w:styleId="ListBullet4">
    <w:name w:val="List Bullet 4"/>
    <w:basedOn w:val="ListBullet3"/>
    <w:rsid w:val="00EF21A9"/>
    <w:pPr>
      <w:ind w:left="1418"/>
    </w:pPr>
  </w:style>
  <w:style w:type="paragraph" w:styleId="ListBullet5">
    <w:name w:val="List Bullet 5"/>
    <w:basedOn w:val="ListBullet4"/>
    <w:rsid w:val="00EF21A9"/>
    <w:pPr>
      <w:ind w:left="1702"/>
    </w:pPr>
  </w:style>
  <w:style w:type="paragraph" w:customStyle="1" w:styleId="B1">
    <w:name w:val="B1"/>
    <w:basedOn w:val="List"/>
    <w:link w:val="B1Char"/>
    <w:rsid w:val="00EF21A9"/>
    <w:rPr>
      <w:rFonts w:ascii="CG Times (WN)" w:hAnsi="CG Times (WN)"/>
    </w:rPr>
  </w:style>
  <w:style w:type="paragraph" w:customStyle="1" w:styleId="B2">
    <w:name w:val="B2"/>
    <w:basedOn w:val="List2"/>
    <w:link w:val="B2Char"/>
    <w:rsid w:val="00EF21A9"/>
    <w:rPr>
      <w:rFonts w:ascii="CG Times (WN)" w:hAnsi="CG Times (WN)"/>
    </w:rPr>
  </w:style>
  <w:style w:type="paragraph" w:customStyle="1" w:styleId="B3">
    <w:name w:val="B3"/>
    <w:basedOn w:val="List3"/>
    <w:link w:val="B3Char2"/>
    <w:rsid w:val="00EF21A9"/>
    <w:rPr>
      <w:rFonts w:ascii="CG Times (WN)" w:hAnsi="CG Times (WN)"/>
    </w:rPr>
  </w:style>
  <w:style w:type="paragraph" w:customStyle="1" w:styleId="B4">
    <w:name w:val="B4"/>
    <w:basedOn w:val="List4"/>
    <w:rsid w:val="00EF21A9"/>
  </w:style>
  <w:style w:type="paragraph" w:customStyle="1" w:styleId="B5">
    <w:name w:val="B5"/>
    <w:basedOn w:val="List5"/>
    <w:rsid w:val="00EF21A9"/>
  </w:style>
  <w:style w:type="paragraph" w:styleId="Footer">
    <w:name w:val="footer"/>
    <w:basedOn w:val="Header"/>
    <w:rsid w:val="00EF21A9"/>
    <w:pPr>
      <w:jc w:val="center"/>
    </w:pPr>
    <w:rPr>
      <w:i/>
    </w:rPr>
  </w:style>
  <w:style w:type="paragraph" w:customStyle="1" w:styleId="ZTD">
    <w:name w:val="ZTD"/>
    <w:basedOn w:val="ZB"/>
    <w:rsid w:val="00EF21A9"/>
    <w:pPr>
      <w:framePr w:hRule="auto" w:wrap="notBeside" w:y="852"/>
    </w:pPr>
    <w:rPr>
      <w:i w:val="0"/>
      <w:sz w:val="40"/>
    </w:rPr>
  </w:style>
  <w:style w:type="paragraph" w:customStyle="1" w:styleId="CRCoverPage">
    <w:name w:val="CR Cover Page"/>
    <w:rsid w:val="00EF21A9"/>
    <w:pPr>
      <w:spacing w:after="120"/>
    </w:pPr>
    <w:rPr>
      <w:rFonts w:ascii="Arial" w:hAnsi="Arial"/>
      <w:lang w:val="en-GB" w:eastAsia="en-US"/>
    </w:rPr>
  </w:style>
  <w:style w:type="paragraph" w:customStyle="1" w:styleId="tdoc-header">
    <w:name w:val="tdoc-header"/>
    <w:rsid w:val="00EF21A9"/>
    <w:rPr>
      <w:rFonts w:ascii="Arial" w:hAnsi="Arial"/>
      <w:noProof/>
      <w:sz w:val="24"/>
      <w:lang w:val="en-GB" w:eastAsia="en-US"/>
    </w:rPr>
  </w:style>
  <w:style w:type="character" w:styleId="Hyperlink">
    <w:name w:val="Hyperlink"/>
    <w:rsid w:val="00EF21A9"/>
    <w:rPr>
      <w:color w:val="0000FF"/>
      <w:u w:val="single"/>
    </w:rPr>
  </w:style>
  <w:style w:type="character" w:styleId="CommentReference">
    <w:name w:val="annotation reference"/>
    <w:semiHidden/>
    <w:rsid w:val="00EF21A9"/>
    <w:rPr>
      <w:sz w:val="16"/>
    </w:rPr>
  </w:style>
  <w:style w:type="paragraph" w:styleId="CommentText">
    <w:name w:val="annotation text"/>
    <w:basedOn w:val="Normal"/>
    <w:semiHidden/>
    <w:rsid w:val="00EF21A9"/>
  </w:style>
  <w:style w:type="character" w:styleId="FollowedHyperlink">
    <w:name w:val="FollowedHyperlink"/>
    <w:rsid w:val="00EF21A9"/>
    <w:rPr>
      <w:color w:val="800080"/>
      <w:u w:val="single"/>
    </w:rPr>
  </w:style>
  <w:style w:type="paragraph" w:styleId="BalloonText">
    <w:name w:val="Balloon Text"/>
    <w:basedOn w:val="Normal"/>
    <w:semiHidden/>
    <w:rsid w:val="00EF21A9"/>
    <w:rPr>
      <w:rFonts w:ascii="Tahoma" w:hAnsi="Tahoma" w:cs="Tahoma"/>
      <w:sz w:val="16"/>
      <w:szCs w:val="16"/>
    </w:rPr>
  </w:style>
  <w:style w:type="paragraph" w:styleId="CommentSubject">
    <w:name w:val="annotation subject"/>
    <w:basedOn w:val="CommentText"/>
    <w:next w:val="CommentText"/>
    <w:semiHidden/>
    <w:rsid w:val="00EF21A9"/>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rFonts w:ascii="CG Times (WN)" w:hAnsi="CG Times (WN)"/>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rsid w:val="00BE2B2A"/>
    <w:rPr>
      <w:sz w:val="24"/>
      <w:szCs w:val="24"/>
    </w:rPr>
  </w:style>
  <w:style w:type="paragraph" w:customStyle="1" w:styleId="Heading20">
    <w:name w:val="Heading2"/>
    <w:basedOn w:val="Normal"/>
    <w:rsid w:val="001469F8"/>
    <w:pPr>
      <w:jc w:val="both"/>
    </w:pPr>
    <w:rPr>
      <w:sz w:val="22"/>
      <w:szCs w:val="22"/>
    </w:rPr>
  </w:style>
  <w:style w:type="paragraph" w:styleId="Revision">
    <w:name w:val="Revision"/>
    <w:hidden/>
    <w:uiPriority w:val="99"/>
    <w:semiHidden/>
    <w:rsid w:val="009B5FDA"/>
    <w:rPr>
      <w:rFonts w:ascii="Times New Roman" w:hAnsi="Times New Roman"/>
      <w:lang w:val="en-GB" w:eastAsia="en-US"/>
    </w:rPr>
  </w:style>
  <w:style w:type="paragraph" w:customStyle="1" w:styleId="TdocHeader2">
    <w:name w:val="Tdoc_Header_2"/>
    <w:basedOn w:val="Normal"/>
    <w:rsid w:val="00BA68B4"/>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BA68B4"/>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F07FEB"/>
    <w:rPr>
      <w:rFonts w:ascii="Arial" w:hAnsi="Arial"/>
      <w:b/>
      <w:noProof/>
      <w:sz w:val="18"/>
      <w:lang w:val="en-GB" w:bidi="ar-SA"/>
    </w:rPr>
  </w:style>
  <w:style w:type="paragraph" w:customStyle="1" w:styleId="Doc-text2">
    <w:name w:val="Doc-text2"/>
    <w:basedOn w:val="Normal"/>
    <w:link w:val="Doc-text2Char"/>
    <w:rsid w:val="00216A6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16A65"/>
    <w:rPr>
      <w:rFonts w:ascii="Arial" w:eastAsia="MS Mincho" w:hAnsi="Arial"/>
      <w:szCs w:val="24"/>
      <w:lang w:val="en-GB" w:eastAsia="en-GB"/>
    </w:rPr>
  </w:style>
  <w:style w:type="paragraph" w:customStyle="1" w:styleId="References">
    <w:name w:val="References"/>
    <w:basedOn w:val="Normal"/>
    <w:next w:val="Normal"/>
    <w:rsid w:val="00AB57DD"/>
    <w:pPr>
      <w:numPr>
        <w:numId w:val="11"/>
      </w:numPr>
      <w:autoSpaceDE w:val="0"/>
      <w:autoSpaceDN w:val="0"/>
      <w:snapToGrid w:val="0"/>
      <w:spacing w:after="60"/>
    </w:pPr>
    <w:rPr>
      <w:szCs w:val="16"/>
      <w:lang w:val="en-US"/>
    </w:rPr>
  </w:style>
  <w:style w:type="paragraph" w:customStyle="1" w:styleId="LGTdoc">
    <w:name w:val="LGTdoc_본문"/>
    <w:basedOn w:val="Normal"/>
    <w:rsid w:val="00DC4F3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ListParagraph">
    <w:name w:val="List Paragraph"/>
    <w:basedOn w:val="Normal"/>
    <w:uiPriority w:val="34"/>
    <w:qFormat/>
    <w:rsid w:val="006B2FB3"/>
    <w:pPr>
      <w:ind w:left="720"/>
      <w:contextualSpacing/>
    </w:pPr>
  </w:style>
</w:styles>
</file>

<file path=word/webSettings.xml><?xml version="1.0" encoding="utf-8"?>
<w:webSettings xmlns:r="http://schemas.openxmlformats.org/officeDocument/2006/relationships" xmlns:w="http://schemas.openxmlformats.org/wordprocessingml/2006/main">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492222">
      <w:bodyDiv w:val="1"/>
      <w:marLeft w:val="0"/>
      <w:marRight w:val="0"/>
      <w:marTop w:val="0"/>
      <w:marBottom w:val="0"/>
      <w:divBdr>
        <w:top w:val="none" w:sz="0" w:space="0" w:color="auto"/>
        <w:left w:val="none" w:sz="0" w:space="0" w:color="auto"/>
        <w:bottom w:val="none" w:sz="0" w:space="0" w:color="auto"/>
        <w:right w:val="none" w:sz="0" w:space="0" w:color="auto"/>
      </w:divBdr>
    </w:div>
    <w:div w:id="431317968">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3006414">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9372680">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3552511">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093232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9EE24-0B68-4A28-BCC9-FB6F43AB5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1303</TotalTime>
  <Pages>3</Pages>
  <Words>1060</Words>
  <Characters>6043</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Muhammad Kazmi</dc:creator>
  <cp:lastModifiedBy>shengjia</cp:lastModifiedBy>
  <cp:revision>21</cp:revision>
  <cp:lastPrinted>2016-05-06T17:02:00Z</cp:lastPrinted>
  <dcterms:created xsi:type="dcterms:W3CDTF">2016-07-18T17:55:00Z</dcterms:created>
  <dcterms:modified xsi:type="dcterms:W3CDTF">2016-08-12T16:54:00Z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