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1A17C" w14:textId="08EAFE75" w:rsidR="00EA6C38" w:rsidRPr="008920C9" w:rsidRDefault="00EA6C38" w:rsidP="00EA6C38">
      <w:pPr>
        <w:pStyle w:val="CRCoverPage"/>
        <w:tabs>
          <w:tab w:val="right" w:pos="9639"/>
        </w:tabs>
        <w:spacing w:after="0"/>
        <w:rPr>
          <w:b/>
          <w:i/>
          <w:noProof/>
          <w:sz w:val="24"/>
          <w:szCs w:val="24"/>
          <w:lang w:eastAsia="ko-KR"/>
        </w:rPr>
      </w:pPr>
      <w:bookmarkStart w:id="0" w:name="OLE_LINK1"/>
      <w:bookmarkStart w:id="1" w:name="OLE_LINK2"/>
      <w:r w:rsidRPr="008920C9">
        <w:rPr>
          <w:b/>
          <w:sz w:val="24"/>
          <w:szCs w:val="24"/>
        </w:rPr>
        <w:t xml:space="preserve">3GPP TSG </w:t>
      </w:r>
      <w:r w:rsidRPr="008920C9">
        <w:rPr>
          <w:rFonts w:hint="eastAsia"/>
          <w:b/>
          <w:sz w:val="24"/>
          <w:szCs w:val="24"/>
          <w:lang w:eastAsia="ko-KR"/>
        </w:rPr>
        <w:t>RAN WG1 #</w:t>
      </w:r>
      <w:r w:rsidR="0059155C" w:rsidRPr="008920C9">
        <w:rPr>
          <w:rFonts w:hint="eastAsia"/>
          <w:b/>
          <w:sz w:val="24"/>
          <w:szCs w:val="24"/>
          <w:lang w:eastAsia="ko-KR"/>
        </w:rPr>
        <w:t>8</w:t>
      </w:r>
      <w:r w:rsidR="00E621C2" w:rsidRPr="008920C9">
        <w:rPr>
          <w:rFonts w:hint="eastAsia"/>
          <w:b/>
          <w:sz w:val="24"/>
          <w:szCs w:val="24"/>
          <w:lang w:eastAsia="ko-KR"/>
        </w:rPr>
        <w:t>6</w:t>
      </w:r>
      <w:r w:rsidRPr="008920C9">
        <w:rPr>
          <w:rFonts w:hint="eastAsia"/>
          <w:b/>
          <w:sz w:val="24"/>
          <w:szCs w:val="24"/>
          <w:lang w:eastAsia="ko-KR"/>
        </w:rPr>
        <w:tab/>
      </w:r>
      <w:r w:rsidR="008920C9" w:rsidRPr="008920C9">
        <w:rPr>
          <w:b/>
          <w:i/>
          <w:sz w:val="24"/>
          <w:szCs w:val="24"/>
          <w:lang w:eastAsia="ko-KR"/>
        </w:rPr>
        <w:t>R1-</w:t>
      </w:r>
      <w:r w:rsidR="00BE686C" w:rsidRPr="00BE686C">
        <w:rPr>
          <w:b/>
          <w:i/>
          <w:sz w:val="24"/>
          <w:szCs w:val="24"/>
          <w:lang w:eastAsia="ko-KR"/>
        </w:rPr>
        <w:t>167887</w:t>
      </w:r>
    </w:p>
    <w:bookmarkEnd w:id="0"/>
    <w:bookmarkEnd w:id="1"/>
    <w:p w14:paraId="7EFCE6CA" w14:textId="62C0DDF6" w:rsidR="006D2ED0" w:rsidRPr="008920C9" w:rsidRDefault="009A203A" w:rsidP="006D2ED0">
      <w:pPr>
        <w:pStyle w:val="CRCoverPage"/>
        <w:spacing w:after="240"/>
        <w:outlineLvl w:val="0"/>
        <w:rPr>
          <w:b/>
          <w:noProof/>
          <w:sz w:val="24"/>
          <w:szCs w:val="24"/>
        </w:rPr>
      </w:pPr>
      <w:r w:rsidRPr="008920C9">
        <w:rPr>
          <w:rFonts w:hint="eastAsia"/>
          <w:b/>
          <w:noProof/>
          <w:sz w:val="24"/>
          <w:szCs w:val="24"/>
          <w:lang w:eastAsia="ko-KR"/>
        </w:rPr>
        <w:t>Gothenburg</w:t>
      </w:r>
      <w:r w:rsidR="006D2ED0" w:rsidRPr="008920C9">
        <w:rPr>
          <w:b/>
          <w:noProof/>
          <w:sz w:val="24"/>
          <w:szCs w:val="24"/>
          <w:lang w:eastAsia="ko-KR"/>
        </w:rPr>
        <w:t xml:space="preserve">, </w:t>
      </w:r>
      <w:r w:rsidRPr="008920C9">
        <w:rPr>
          <w:rFonts w:hint="eastAsia"/>
          <w:b/>
          <w:noProof/>
          <w:sz w:val="24"/>
          <w:szCs w:val="24"/>
          <w:lang w:eastAsia="ko-KR"/>
        </w:rPr>
        <w:t>Sweden</w:t>
      </w:r>
      <w:r w:rsidR="006D2ED0" w:rsidRPr="008920C9">
        <w:rPr>
          <w:b/>
          <w:noProof/>
          <w:sz w:val="24"/>
          <w:szCs w:val="24"/>
          <w:lang w:eastAsia="ko-KR"/>
        </w:rPr>
        <w:t xml:space="preserve">, </w:t>
      </w:r>
      <w:r w:rsidR="00AD60F3" w:rsidRPr="008920C9">
        <w:rPr>
          <w:rFonts w:hint="eastAsia"/>
          <w:b/>
          <w:noProof/>
          <w:sz w:val="24"/>
          <w:szCs w:val="24"/>
          <w:lang w:eastAsia="ko-KR"/>
        </w:rPr>
        <w:t>2</w:t>
      </w:r>
      <w:r w:rsidRPr="008920C9">
        <w:rPr>
          <w:rFonts w:hint="eastAsia"/>
          <w:b/>
          <w:noProof/>
          <w:sz w:val="24"/>
          <w:szCs w:val="24"/>
          <w:lang w:eastAsia="ko-KR"/>
        </w:rPr>
        <w:t>2</w:t>
      </w:r>
      <w:r w:rsidRPr="008920C9">
        <w:rPr>
          <w:rFonts w:hint="eastAsia"/>
          <w:b/>
          <w:noProof/>
          <w:sz w:val="24"/>
          <w:szCs w:val="24"/>
          <w:vertAlign w:val="superscript"/>
          <w:lang w:eastAsia="ko-KR"/>
        </w:rPr>
        <w:t>n</w:t>
      </w:r>
      <w:r w:rsidR="00AD60F3" w:rsidRPr="008920C9">
        <w:rPr>
          <w:rFonts w:hint="eastAsia"/>
          <w:b/>
          <w:noProof/>
          <w:sz w:val="24"/>
          <w:szCs w:val="24"/>
          <w:vertAlign w:val="superscript"/>
          <w:lang w:eastAsia="ko-KR"/>
        </w:rPr>
        <w:t>d</w:t>
      </w:r>
      <w:r w:rsidR="006D2ED0" w:rsidRPr="008920C9">
        <w:rPr>
          <w:b/>
          <w:noProof/>
          <w:sz w:val="24"/>
          <w:szCs w:val="24"/>
          <w:lang w:eastAsia="ko-KR"/>
        </w:rPr>
        <w:t xml:space="preserve"> – </w:t>
      </w:r>
      <w:r w:rsidR="00AD60F3" w:rsidRPr="008920C9">
        <w:rPr>
          <w:rFonts w:hint="eastAsia"/>
          <w:b/>
          <w:noProof/>
          <w:sz w:val="24"/>
          <w:szCs w:val="24"/>
          <w:lang w:eastAsia="ko-KR"/>
        </w:rPr>
        <w:t>2</w:t>
      </w:r>
      <w:r w:rsidRPr="008920C9">
        <w:rPr>
          <w:rFonts w:hint="eastAsia"/>
          <w:b/>
          <w:noProof/>
          <w:sz w:val="24"/>
          <w:szCs w:val="24"/>
          <w:lang w:eastAsia="ko-KR"/>
        </w:rPr>
        <w:t>6</w:t>
      </w:r>
      <w:r w:rsidR="00AD60F3" w:rsidRPr="008920C9">
        <w:rPr>
          <w:rFonts w:hint="eastAsia"/>
          <w:b/>
          <w:noProof/>
          <w:sz w:val="24"/>
          <w:szCs w:val="24"/>
          <w:vertAlign w:val="superscript"/>
          <w:lang w:eastAsia="ko-KR"/>
        </w:rPr>
        <w:t>th</w:t>
      </w:r>
      <w:r w:rsidR="006D2ED0" w:rsidRPr="008920C9">
        <w:rPr>
          <w:b/>
          <w:noProof/>
          <w:sz w:val="24"/>
          <w:szCs w:val="24"/>
          <w:lang w:eastAsia="ko-KR"/>
        </w:rPr>
        <w:t xml:space="preserve"> </w:t>
      </w:r>
      <w:r w:rsidRPr="008920C9">
        <w:rPr>
          <w:rFonts w:hint="eastAsia"/>
          <w:b/>
          <w:noProof/>
          <w:sz w:val="24"/>
          <w:szCs w:val="24"/>
          <w:lang w:eastAsia="ko-KR"/>
        </w:rPr>
        <w:t>Aug</w:t>
      </w:r>
      <w:r w:rsidR="0095220B" w:rsidRPr="008920C9">
        <w:rPr>
          <w:b/>
          <w:noProof/>
          <w:sz w:val="24"/>
          <w:szCs w:val="24"/>
          <w:lang w:eastAsia="ko-KR"/>
        </w:rPr>
        <w:t xml:space="preserve"> 2016</w:t>
      </w:r>
    </w:p>
    <w:p w14:paraId="472EBDEE" w14:textId="603FFCB2" w:rsidR="0072162A" w:rsidRPr="008920C9" w:rsidRDefault="0072162A" w:rsidP="00012357">
      <w:pPr>
        <w:tabs>
          <w:tab w:val="left" w:pos="1985"/>
        </w:tabs>
        <w:ind w:left="2040" w:hangingChars="850" w:hanging="2040"/>
        <w:rPr>
          <w:rFonts w:ascii="Arial" w:hAnsi="Arial"/>
          <w:sz w:val="24"/>
          <w:lang w:eastAsia="ko-KR"/>
        </w:rPr>
      </w:pPr>
      <w:r w:rsidRPr="008920C9">
        <w:rPr>
          <w:rFonts w:ascii="Arial" w:hAnsi="Arial"/>
          <w:b/>
          <w:sz w:val="24"/>
        </w:rPr>
        <w:t>Agenda item:</w:t>
      </w:r>
      <w:r w:rsidRPr="008920C9">
        <w:rPr>
          <w:rFonts w:ascii="Arial" w:hAnsi="Arial"/>
          <w:sz w:val="24"/>
        </w:rPr>
        <w:tab/>
      </w:r>
      <w:bookmarkStart w:id="2" w:name="Source"/>
      <w:bookmarkEnd w:id="2"/>
      <w:r w:rsidR="00750C41" w:rsidRPr="008920C9">
        <w:rPr>
          <w:rFonts w:ascii="Arial" w:hAnsi="Arial" w:hint="eastAsia"/>
          <w:sz w:val="24"/>
          <w:lang w:eastAsia="ko-KR"/>
        </w:rPr>
        <w:t>8</w:t>
      </w:r>
      <w:r w:rsidR="006D2ED0" w:rsidRPr="008920C9">
        <w:rPr>
          <w:rFonts w:ascii="Arial" w:hAnsi="Arial"/>
          <w:sz w:val="24"/>
          <w:lang w:eastAsia="ko-KR"/>
        </w:rPr>
        <w:t>.1</w:t>
      </w:r>
      <w:r w:rsidR="00EB3D50" w:rsidRPr="008920C9">
        <w:rPr>
          <w:rFonts w:ascii="Arial" w:hAnsi="Arial"/>
          <w:sz w:val="24"/>
          <w:lang w:eastAsia="ko-KR"/>
        </w:rPr>
        <w:t>.</w:t>
      </w:r>
      <w:r w:rsidR="008920C9" w:rsidRPr="008920C9">
        <w:rPr>
          <w:rFonts w:ascii="Arial" w:hAnsi="Arial" w:hint="eastAsia"/>
          <w:sz w:val="24"/>
          <w:lang w:eastAsia="ko-KR"/>
        </w:rPr>
        <w:t>5</w:t>
      </w:r>
    </w:p>
    <w:p w14:paraId="673938B0" w14:textId="77777777" w:rsidR="0072162A" w:rsidRPr="008920C9" w:rsidRDefault="0072162A" w:rsidP="00CC7C8D">
      <w:pPr>
        <w:tabs>
          <w:tab w:val="left" w:pos="1985"/>
        </w:tabs>
        <w:ind w:left="2040" w:hangingChars="850" w:hanging="2040"/>
        <w:rPr>
          <w:rFonts w:ascii="Arial" w:hAnsi="Arial"/>
          <w:sz w:val="24"/>
          <w:lang w:eastAsia="ko-KR"/>
        </w:rPr>
      </w:pPr>
      <w:r w:rsidRPr="008920C9">
        <w:rPr>
          <w:rFonts w:ascii="Arial" w:hAnsi="Arial"/>
          <w:b/>
          <w:sz w:val="24"/>
        </w:rPr>
        <w:t>Source:</w:t>
      </w:r>
      <w:r w:rsidRPr="008920C9">
        <w:rPr>
          <w:rFonts w:ascii="Arial" w:hAnsi="Arial"/>
          <w:b/>
          <w:sz w:val="24"/>
        </w:rPr>
        <w:tab/>
      </w:r>
      <w:r w:rsidRPr="008920C9">
        <w:rPr>
          <w:rFonts w:ascii="Arial" w:hAnsi="Arial"/>
          <w:sz w:val="24"/>
        </w:rPr>
        <w:t>Samsung</w:t>
      </w:r>
    </w:p>
    <w:p w14:paraId="1940A0FD" w14:textId="7C6F2F90" w:rsidR="0072162A" w:rsidRPr="008920C9" w:rsidRDefault="0072162A" w:rsidP="00CC7C8D">
      <w:pPr>
        <w:tabs>
          <w:tab w:val="left" w:pos="1985"/>
        </w:tabs>
        <w:ind w:left="2040" w:hangingChars="850" w:hanging="2040"/>
        <w:rPr>
          <w:rFonts w:ascii="Arial" w:hAnsi="Arial"/>
          <w:sz w:val="24"/>
          <w:lang w:eastAsia="ko-KR"/>
        </w:rPr>
      </w:pPr>
      <w:r w:rsidRPr="008920C9">
        <w:rPr>
          <w:rFonts w:ascii="Arial" w:hAnsi="Arial"/>
          <w:b/>
          <w:sz w:val="24"/>
        </w:rPr>
        <w:t>Title:</w:t>
      </w:r>
      <w:r w:rsidRPr="008920C9">
        <w:rPr>
          <w:rFonts w:ascii="Arial" w:hAnsi="Arial"/>
          <w:b/>
          <w:sz w:val="24"/>
        </w:rPr>
        <w:tab/>
      </w:r>
      <w:r w:rsidR="008920C9" w:rsidRPr="008920C9">
        <w:rPr>
          <w:rFonts w:ascii="Arial" w:hAnsi="Arial"/>
          <w:sz w:val="24"/>
          <w:lang w:eastAsia="ko-KR"/>
        </w:rPr>
        <w:t>Discussion on spatial multiplexing for NR</w:t>
      </w:r>
    </w:p>
    <w:p w14:paraId="5F6CD6B6" w14:textId="77777777" w:rsidR="002938B1" w:rsidRPr="008920C9" w:rsidRDefault="002938B1" w:rsidP="00D25DA1">
      <w:pPr>
        <w:tabs>
          <w:tab w:val="left" w:pos="1985"/>
        </w:tabs>
        <w:ind w:left="2040" w:hangingChars="850" w:hanging="2040"/>
        <w:rPr>
          <w:rFonts w:ascii="Arial" w:hAnsi="Arial"/>
          <w:b/>
          <w:sz w:val="24"/>
        </w:rPr>
      </w:pPr>
      <w:r w:rsidRPr="008920C9">
        <w:rPr>
          <w:rFonts w:ascii="Arial" w:hAnsi="Arial"/>
          <w:b/>
          <w:sz w:val="24"/>
        </w:rPr>
        <w:t>Document for:</w:t>
      </w:r>
      <w:r w:rsidR="001B0D8A" w:rsidRPr="008920C9">
        <w:rPr>
          <w:rFonts w:ascii="Arial" w:hAnsi="Arial"/>
          <w:b/>
          <w:sz w:val="24"/>
        </w:rPr>
        <w:tab/>
      </w:r>
      <w:r w:rsidRPr="008920C9">
        <w:rPr>
          <w:rFonts w:ascii="Arial" w:hAnsi="Arial" w:hint="eastAsia"/>
          <w:sz w:val="24"/>
        </w:rPr>
        <w:t>Discussion</w:t>
      </w:r>
      <w:r w:rsidR="003575BA" w:rsidRPr="008920C9">
        <w:rPr>
          <w:rFonts w:ascii="Arial" w:hAnsi="Arial"/>
          <w:sz w:val="24"/>
        </w:rPr>
        <w:t xml:space="preserve"> and d</w:t>
      </w:r>
      <w:r w:rsidRPr="008920C9">
        <w:rPr>
          <w:rFonts w:ascii="Arial" w:hAnsi="Arial" w:hint="eastAsia"/>
          <w:sz w:val="24"/>
        </w:rPr>
        <w:t>ecision</w:t>
      </w:r>
    </w:p>
    <w:p w14:paraId="6D75E4EC" w14:textId="77777777" w:rsidR="002938B1" w:rsidRPr="008920C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920C9">
        <w:rPr>
          <w:rFonts w:hint="eastAsia"/>
          <w:szCs w:val="20"/>
          <w:lang w:val="en-US"/>
        </w:rPr>
        <w:t>Introduction</w:t>
      </w:r>
    </w:p>
    <w:p w14:paraId="06BA374C" w14:textId="195D531B" w:rsidR="004F25D2" w:rsidRDefault="004F25D2" w:rsidP="00DB14F1">
      <w:pPr>
        <w:spacing w:line="288" w:lineRule="auto"/>
        <w:ind w:firstLine="284"/>
        <w:jc w:val="both"/>
        <w:rPr>
          <w:lang w:eastAsia="ko-KR"/>
        </w:rPr>
      </w:pPr>
      <w:r>
        <w:rPr>
          <w:lang w:val="en-US" w:eastAsia="ko-KR"/>
        </w:rPr>
        <w:t>I</w:t>
      </w:r>
      <w:r>
        <w:rPr>
          <w:rFonts w:hint="eastAsia"/>
          <w:lang w:val="en-US" w:eastAsia="ko-KR"/>
        </w:rPr>
        <w:t xml:space="preserve">n </w:t>
      </w:r>
      <w:r>
        <w:t>RAN1#85</w:t>
      </w:r>
      <w:r>
        <w:rPr>
          <w:rFonts w:hint="eastAsia"/>
          <w:lang w:val="en-US" w:eastAsia="ko-KR"/>
        </w:rPr>
        <w:t xml:space="preserve">, the following is agreed for </w:t>
      </w:r>
      <w:r>
        <w:t>DL multi-antenna transmissions</w:t>
      </w:r>
      <w:r>
        <w:rPr>
          <w:rFonts w:hint="eastAsia"/>
          <w:lang w:eastAsia="ko-KR"/>
        </w:rPr>
        <w:t>.</w:t>
      </w:r>
    </w:p>
    <w:p w14:paraId="7D9A47A4" w14:textId="77777777" w:rsidR="004F25D2" w:rsidRPr="005C60DF" w:rsidRDefault="004F25D2" w:rsidP="004F25D2">
      <w:pPr>
        <w:rPr>
          <w:rFonts w:eastAsia="MS Mincho"/>
          <w:b/>
          <w:u w:val="single"/>
          <w:lang w:eastAsia="ja-JP"/>
        </w:rPr>
      </w:pPr>
      <w:r w:rsidRPr="00FC54D8">
        <w:rPr>
          <w:rFonts w:eastAsia="MS Mincho" w:hint="eastAsia"/>
          <w:b/>
          <w:highlight w:val="green"/>
          <w:u w:val="single"/>
          <w:lang w:eastAsia="ja-JP"/>
        </w:rPr>
        <w:t>Agreements:</w:t>
      </w:r>
    </w:p>
    <w:p w14:paraId="22BB4E39" w14:textId="77777777" w:rsidR="004F25D2" w:rsidRPr="005B6EF4" w:rsidRDefault="004F25D2" w:rsidP="004F25D2">
      <w:pPr>
        <w:numPr>
          <w:ilvl w:val="0"/>
          <w:numId w:val="41"/>
        </w:numPr>
        <w:spacing w:after="0" w:line="360" w:lineRule="auto"/>
        <w:jc w:val="both"/>
      </w:pPr>
      <w:r w:rsidRPr="005B6EF4">
        <w:t>The following DL multi-antenna transmissions to be studied for NR</w:t>
      </w:r>
    </w:p>
    <w:p w14:paraId="06B4ACEA" w14:textId="77777777" w:rsidR="004F25D2" w:rsidRPr="005B6EF4" w:rsidRDefault="004F25D2" w:rsidP="004F25D2">
      <w:pPr>
        <w:numPr>
          <w:ilvl w:val="1"/>
          <w:numId w:val="41"/>
        </w:numPr>
        <w:spacing w:after="0" w:line="360" w:lineRule="auto"/>
        <w:jc w:val="both"/>
      </w:pPr>
      <w:r w:rsidRPr="005B6EF4">
        <w:t>Closed-loop/(Semi)Open-loop spatial multiplexing</w:t>
      </w:r>
    </w:p>
    <w:p w14:paraId="5C5A3611" w14:textId="77777777" w:rsidR="004F25D2" w:rsidRPr="005B6EF4" w:rsidRDefault="004F25D2" w:rsidP="004F25D2">
      <w:pPr>
        <w:numPr>
          <w:ilvl w:val="1"/>
          <w:numId w:val="41"/>
        </w:numPr>
        <w:spacing w:after="0" w:line="360" w:lineRule="auto"/>
        <w:jc w:val="both"/>
      </w:pPr>
      <w:r w:rsidRPr="005B6EF4">
        <w:t>Single/Multi-point transmissions</w:t>
      </w:r>
    </w:p>
    <w:p w14:paraId="0BD918B3" w14:textId="77777777" w:rsidR="004F25D2" w:rsidRPr="005B6EF4" w:rsidRDefault="004F25D2" w:rsidP="004F25D2">
      <w:pPr>
        <w:numPr>
          <w:ilvl w:val="1"/>
          <w:numId w:val="41"/>
        </w:numPr>
        <w:spacing w:after="0" w:line="360" w:lineRule="auto"/>
        <w:jc w:val="both"/>
      </w:pPr>
      <w:r w:rsidRPr="005B6EF4">
        <w:t>SU/MU-MIMO</w:t>
      </w:r>
    </w:p>
    <w:p w14:paraId="22953B6F" w14:textId="77777777" w:rsidR="004F25D2" w:rsidRPr="005B6EF4" w:rsidRDefault="004F25D2" w:rsidP="004F25D2">
      <w:pPr>
        <w:numPr>
          <w:ilvl w:val="1"/>
          <w:numId w:val="41"/>
        </w:numPr>
        <w:spacing w:after="0" w:line="360" w:lineRule="auto"/>
        <w:jc w:val="both"/>
      </w:pPr>
      <w:r w:rsidRPr="005B6EF4">
        <w:t xml:space="preserve">Transmit diversity, </w:t>
      </w:r>
    </w:p>
    <w:p w14:paraId="5215D1D6" w14:textId="77777777" w:rsidR="004F25D2" w:rsidRPr="005B6EF4" w:rsidRDefault="004F25D2" w:rsidP="004F25D2">
      <w:pPr>
        <w:numPr>
          <w:ilvl w:val="2"/>
          <w:numId w:val="41"/>
        </w:numPr>
        <w:spacing w:after="0" w:line="360" w:lineRule="auto"/>
        <w:jc w:val="both"/>
      </w:pPr>
      <w:r w:rsidRPr="005B6EF4">
        <w:t>e.g., Single/Multi panel spatial diversity</w:t>
      </w:r>
    </w:p>
    <w:p w14:paraId="2A1FE7A5" w14:textId="77777777" w:rsidR="004F25D2" w:rsidRPr="005B6EF4" w:rsidRDefault="004F25D2" w:rsidP="004F25D2">
      <w:pPr>
        <w:numPr>
          <w:ilvl w:val="1"/>
          <w:numId w:val="41"/>
        </w:numPr>
        <w:spacing w:after="0" w:line="360" w:lineRule="auto"/>
        <w:jc w:val="both"/>
      </w:pPr>
      <w:r w:rsidRPr="005B6EF4">
        <w:t>Combination of above techniques</w:t>
      </w:r>
    </w:p>
    <w:p w14:paraId="250663CF" w14:textId="77777777" w:rsidR="004F25D2" w:rsidRPr="005B6EF4" w:rsidRDefault="004F25D2" w:rsidP="004F25D2">
      <w:pPr>
        <w:numPr>
          <w:ilvl w:val="0"/>
          <w:numId w:val="41"/>
        </w:numPr>
        <w:spacing w:after="0" w:line="360" w:lineRule="auto"/>
        <w:jc w:val="both"/>
      </w:pPr>
      <w:r w:rsidRPr="005B6EF4">
        <w:t>Other DL multi-antenna transmissions and related techniques are not precluded</w:t>
      </w:r>
    </w:p>
    <w:p w14:paraId="5DE12C83" w14:textId="465451D2" w:rsidR="004F25D2" w:rsidRDefault="004F25D2" w:rsidP="004F25D2">
      <w:pPr>
        <w:numPr>
          <w:ilvl w:val="0"/>
          <w:numId w:val="41"/>
        </w:numPr>
        <w:spacing w:after="0" w:line="360" w:lineRule="auto"/>
        <w:jc w:val="both"/>
      </w:pPr>
      <w:r w:rsidRPr="005B6EF4">
        <w:t>This does not imply that used transmission technique needs to be known to the UE</w:t>
      </w:r>
    </w:p>
    <w:p w14:paraId="2BD3B3D1" w14:textId="77777777" w:rsidR="004F25D2" w:rsidRDefault="004F25D2" w:rsidP="004F25D2">
      <w:pPr>
        <w:spacing w:after="0" w:line="360" w:lineRule="auto"/>
        <w:ind w:left="284"/>
        <w:jc w:val="both"/>
        <w:rPr>
          <w:lang w:eastAsia="ko-KR"/>
        </w:rPr>
      </w:pPr>
    </w:p>
    <w:p w14:paraId="73A61A2F" w14:textId="3DFD1A80" w:rsidR="004F25D2" w:rsidRPr="004F25D2" w:rsidRDefault="00D92C9D" w:rsidP="004F25D2">
      <w:pPr>
        <w:spacing w:after="0" w:line="360" w:lineRule="auto"/>
        <w:ind w:left="284"/>
        <w:jc w:val="both"/>
        <w:rPr>
          <w:lang w:eastAsia="ko-KR"/>
        </w:rPr>
      </w:pPr>
      <w:r>
        <w:rPr>
          <w:rFonts w:hint="eastAsia"/>
          <w:lang w:eastAsia="ko-KR"/>
        </w:rPr>
        <w:t xml:space="preserve">This contribution discusses </w:t>
      </w:r>
      <w:r w:rsidR="00C368E5">
        <w:rPr>
          <w:rFonts w:hint="eastAsia"/>
          <w:lang w:eastAsia="ko-KR"/>
        </w:rPr>
        <w:t>different spatial multiplexing schemes for NR.</w:t>
      </w:r>
    </w:p>
    <w:p w14:paraId="0DA1553E" w14:textId="77777777" w:rsidR="00767ACB" w:rsidRPr="00C368E5" w:rsidRDefault="00767ACB" w:rsidP="007F132B">
      <w:pPr>
        <w:ind w:firstLine="284"/>
        <w:jc w:val="both"/>
        <w:rPr>
          <w:lang w:eastAsia="ko-KR"/>
        </w:rPr>
      </w:pPr>
    </w:p>
    <w:p w14:paraId="71B0BDEC" w14:textId="4E112F36" w:rsidR="003E633B" w:rsidRPr="008920C9" w:rsidRDefault="003107C2"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 xml:space="preserve">Discussion on </w:t>
      </w:r>
      <w:r w:rsidR="008A3ABE">
        <w:rPr>
          <w:rFonts w:hint="eastAsia"/>
          <w:szCs w:val="20"/>
          <w:lang w:val="en-US"/>
        </w:rPr>
        <w:t>Spatial Multiplexing</w:t>
      </w:r>
      <w:r w:rsidR="00845560" w:rsidRPr="008920C9">
        <w:rPr>
          <w:rFonts w:hint="eastAsia"/>
          <w:szCs w:val="20"/>
          <w:lang w:val="en-US"/>
        </w:rPr>
        <w:t xml:space="preserve"> for NR</w:t>
      </w:r>
    </w:p>
    <w:p w14:paraId="0B7C22A8" w14:textId="77777777" w:rsidR="00750CDA" w:rsidRPr="00750CDA" w:rsidRDefault="00750CDA" w:rsidP="00750CDA">
      <w:pPr>
        <w:spacing w:before="60" w:line="288" w:lineRule="auto"/>
        <w:ind w:firstLineChars="142" w:firstLine="284"/>
        <w:jc w:val="both"/>
        <w:rPr>
          <w:lang w:val="en-US" w:eastAsia="ko-KR"/>
        </w:rPr>
      </w:pPr>
      <w:r w:rsidRPr="00750CDA">
        <w:rPr>
          <w:lang w:val="en-US" w:eastAsia="ko-KR"/>
        </w:rPr>
        <w:t xml:space="preserve">The NR should meet comprehensive requirements and take into account diverse design aspects to support various vertical services as well as deployment scenarios. </w:t>
      </w:r>
      <w:bookmarkStart w:id="3" w:name="_GoBack"/>
      <w:bookmarkEnd w:id="3"/>
      <w:r w:rsidRPr="00750CDA">
        <w:rPr>
          <w:lang w:val="en-US" w:eastAsia="ko-KR"/>
        </w:rPr>
        <w:t>The NR MIMO would need to adopt different MIMO modes/schemes, which will be selectively and/or adaptively utilized according to the vertical services, deployment scenarios, channel environments, and so on.</w:t>
      </w:r>
    </w:p>
    <w:p w14:paraId="46527826" w14:textId="6AA29699" w:rsidR="00750CDA" w:rsidRDefault="00750CDA" w:rsidP="00750CDA">
      <w:pPr>
        <w:spacing w:before="60" w:line="288" w:lineRule="auto"/>
        <w:ind w:firstLineChars="142" w:firstLine="284"/>
        <w:jc w:val="both"/>
        <w:rPr>
          <w:lang w:val="en-US" w:eastAsia="ko-KR"/>
        </w:rPr>
      </w:pPr>
      <w:r w:rsidRPr="00750CDA">
        <w:rPr>
          <w:lang w:val="en-US" w:eastAsia="ko-KR"/>
        </w:rPr>
        <w:t>The multiplexing scheme in NR MIMO could be one of the items to be studied. That is, it is necessary to study multiplexing schemes for NR MIMO for different application scenarios taking into the performance trade-offs according to the number of</w:t>
      </w:r>
      <w:r>
        <w:rPr>
          <w:rFonts w:hint="eastAsia"/>
          <w:lang w:val="en-US" w:eastAsia="ko-KR"/>
        </w:rPr>
        <w:t xml:space="preserve"> resource blocks</w:t>
      </w:r>
      <w:r w:rsidRPr="00750CDA">
        <w:rPr>
          <w:lang w:val="en-US" w:eastAsia="ko-KR"/>
        </w:rPr>
        <w:t xml:space="preserve"> </w:t>
      </w:r>
      <w:r>
        <w:rPr>
          <w:rFonts w:hint="eastAsia"/>
          <w:lang w:val="en-US" w:eastAsia="ko-KR"/>
        </w:rPr>
        <w:t>(</w:t>
      </w:r>
      <w:r w:rsidRPr="00750CDA">
        <w:rPr>
          <w:lang w:val="en-US" w:eastAsia="ko-KR"/>
        </w:rPr>
        <w:t>RBs</w:t>
      </w:r>
      <w:r>
        <w:rPr>
          <w:rFonts w:hint="eastAsia"/>
          <w:lang w:val="en-US" w:eastAsia="ko-KR"/>
        </w:rPr>
        <w:t>)</w:t>
      </w:r>
      <w:r w:rsidRPr="00750CDA">
        <w:rPr>
          <w:lang w:val="en-US" w:eastAsia="ko-KR"/>
        </w:rPr>
        <w:t xml:space="preserve"> utilized and the employed MCS level in different scenarios. More specifically, the MIMO spatial multiplexing candidates for study could include vertical, horizontal, and diagonal multiplexing schemes (but not limited to), on a large scale depending on the </w:t>
      </w:r>
      <w:proofErr w:type="spellStart"/>
      <w:r w:rsidRPr="00750CDA">
        <w:rPr>
          <w:lang w:val="en-US" w:eastAsia="ko-KR"/>
        </w:rPr>
        <w:t>codeword</w:t>
      </w:r>
      <w:proofErr w:type="spellEnd"/>
      <w:r w:rsidRPr="00750CDA">
        <w:rPr>
          <w:lang w:val="en-US" w:eastAsia="ko-KR"/>
        </w:rPr>
        <w:t xml:space="preserve"> to layer mapping</w:t>
      </w:r>
    </w:p>
    <w:p w14:paraId="2B8C0249" w14:textId="77777777" w:rsidR="002228DD" w:rsidRPr="002228DD" w:rsidRDefault="00CF3BCC" w:rsidP="002228DD">
      <w:pPr>
        <w:pStyle w:val="a4"/>
        <w:numPr>
          <w:ilvl w:val="0"/>
          <w:numId w:val="42"/>
        </w:numPr>
        <w:spacing w:before="60" w:line="288" w:lineRule="auto"/>
        <w:ind w:leftChars="0"/>
        <w:jc w:val="both"/>
        <w:rPr>
          <w:lang w:val="en-US" w:eastAsia="ko-KR"/>
        </w:rPr>
      </w:pPr>
      <w:r w:rsidRPr="002228DD">
        <w:rPr>
          <w:rFonts w:hint="eastAsia"/>
          <w:lang w:val="en-US" w:eastAsia="ko-KR"/>
        </w:rPr>
        <w:t xml:space="preserve">Vertical multiplexing </w:t>
      </w:r>
      <w:r w:rsidR="006E7E90" w:rsidRPr="002228DD">
        <w:rPr>
          <w:rFonts w:hint="eastAsia"/>
          <w:lang w:val="en-US" w:eastAsia="ko-KR"/>
        </w:rPr>
        <w:t xml:space="preserve">spreads one </w:t>
      </w:r>
      <w:proofErr w:type="spellStart"/>
      <w:r w:rsidR="006E7E90" w:rsidRPr="002228DD">
        <w:rPr>
          <w:rFonts w:hint="eastAsia"/>
          <w:lang w:val="en-US" w:eastAsia="ko-KR"/>
        </w:rPr>
        <w:t>codeword</w:t>
      </w:r>
      <w:proofErr w:type="spellEnd"/>
      <w:r w:rsidR="006E7E90" w:rsidRPr="002228DD">
        <w:rPr>
          <w:rFonts w:hint="eastAsia"/>
          <w:lang w:val="en-US" w:eastAsia="ko-KR"/>
        </w:rPr>
        <w:t xml:space="preserve"> to </w:t>
      </w:r>
      <w:r w:rsidR="003D7D8B" w:rsidRPr="002228DD">
        <w:rPr>
          <w:rFonts w:hint="eastAsia"/>
          <w:lang w:val="en-US" w:eastAsia="ko-KR"/>
        </w:rPr>
        <w:t xml:space="preserve">all layers. </w:t>
      </w:r>
      <w:r w:rsidR="00AD3D78" w:rsidRPr="002228DD">
        <w:rPr>
          <w:rFonts w:hint="eastAsia"/>
          <w:lang w:val="en-US" w:eastAsia="ko-KR"/>
        </w:rPr>
        <w:t>Thus, i</w:t>
      </w:r>
      <w:r w:rsidR="00DB0257" w:rsidRPr="002228DD">
        <w:rPr>
          <w:rFonts w:hint="eastAsia"/>
          <w:lang w:val="en-US" w:eastAsia="ko-KR"/>
        </w:rPr>
        <w:t>t has a benefit from antenna diversity, while it treats other layers as noise</w:t>
      </w:r>
      <w:r w:rsidR="00AD3D78" w:rsidRPr="002228DD">
        <w:rPr>
          <w:rFonts w:hint="eastAsia"/>
          <w:lang w:val="en-US" w:eastAsia="ko-KR"/>
        </w:rPr>
        <w:t>, at a receiver. One CQI is required for feedback.</w:t>
      </w:r>
      <w:r w:rsidR="002228DD" w:rsidRPr="002228DD">
        <w:rPr>
          <w:rFonts w:hint="eastAsia"/>
          <w:lang w:val="en-US" w:eastAsia="ko-KR"/>
        </w:rPr>
        <w:t xml:space="preserve"> </w:t>
      </w:r>
    </w:p>
    <w:p w14:paraId="4350B5FE" w14:textId="7E418FF3" w:rsidR="002201E8" w:rsidRPr="002228DD" w:rsidRDefault="003C07A3" w:rsidP="002228DD">
      <w:pPr>
        <w:pStyle w:val="a4"/>
        <w:numPr>
          <w:ilvl w:val="0"/>
          <w:numId w:val="42"/>
        </w:numPr>
        <w:spacing w:before="60" w:line="288" w:lineRule="auto"/>
        <w:ind w:leftChars="0"/>
        <w:jc w:val="both"/>
        <w:rPr>
          <w:lang w:val="en-US" w:eastAsia="ko-KR"/>
        </w:rPr>
      </w:pPr>
      <w:r w:rsidRPr="002228DD">
        <w:rPr>
          <w:rFonts w:hint="eastAsia"/>
          <w:lang w:val="en-US" w:eastAsia="ko-KR"/>
        </w:rPr>
        <w:t>Horizontal multiplexing</w:t>
      </w:r>
      <w:r w:rsidR="006E7E90" w:rsidRPr="002228DD">
        <w:rPr>
          <w:rFonts w:hint="eastAsia"/>
          <w:lang w:val="en-US" w:eastAsia="ko-KR"/>
        </w:rPr>
        <w:t xml:space="preserve"> transmits a different </w:t>
      </w:r>
      <w:proofErr w:type="spellStart"/>
      <w:r w:rsidR="006E7E90" w:rsidRPr="002228DD">
        <w:rPr>
          <w:rFonts w:hint="eastAsia"/>
          <w:lang w:val="en-US" w:eastAsia="ko-KR"/>
        </w:rPr>
        <w:t>codeword</w:t>
      </w:r>
      <w:proofErr w:type="spellEnd"/>
      <w:r w:rsidR="006E7E90" w:rsidRPr="002228DD">
        <w:rPr>
          <w:rFonts w:hint="eastAsia"/>
          <w:lang w:val="en-US" w:eastAsia="ko-KR"/>
        </w:rPr>
        <w:t xml:space="preserve"> at each </w:t>
      </w:r>
      <w:r w:rsidR="00E6121E" w:rsidRPr="002228DD">
        <w:rPr>
          <w:rFonts w:hint="eastAsia"/>
          <w:lang w:val="en-US" w:eastAsia="ko-KR"/>
        </w:rPr>
        <w:t>layer</w:t>
      </w:r>
      <w:r w:rsidR="002228DD">
        <w:rPr>
          <w:rFonts w:hint="eastAsia"/>
          <w:lang w:val="en-US" w:eastAsia="ko-KR"/>
        </w:rPr>
        <w:t>.</w:t>
      </w:r>
      <w:r w:rsidR="00E53046" w:rsidRPr="002228DD">
        <w:rPr>
          <w:rFonts w:hint="eastAsia"/>
          <w:lang w:val="en-US" w:eastAsia="ko-KR"/>
        </w:rPr>
        <w:t xml:space="preserve"> </w:t>
      </w:r>
      <w:r w:rsidR="0029484D" w:rsidRPr="002228DD">
        <w:rPr>
          <w:lang w:val="en-US" w:eastAsia="ko-KR"/>
        </w:rPr>
        <w:t>T</w:t>
      </w:r>
      <w:r w:rsidR="0029484D" w:rsidRPr="002228DD">
        <w:rPr>
          <w:rFonts w:hint="eastAsia"/>
          <w:lang w:val="en-US" w:eastAsia="ko-KR"/>
        </w:rPr>
        <w:t>hus, it has a benefit from successive interference cancellation</w:t>
      </w:r>
      <w:r w:rsidR="0037414D" w:rsidRPr="002228DD">
        <w:rPr>
          <w:rFonts w:hint="eastAsia"/>
          <w:lang w:val="en-US" w:eastAsia="ko-KR"/>
        </w:rPr>
        <w:t xml:space="preserve"> (SIC)</w:t>
      </w:r>
      <w:r w:rsidR="00AB48CD" w:rsidRPr="002228DD">
        <w:rPr>
          <w:rFonts w:hint="eastAsia"/>
          <w:lang w:val="en-US" w:eastAsia="ko-KR"/>
        </w:rPr>
        <w:t xml:space="preserve"> effect</w:t>
      </w:r>
      <w:r w:rsidR="0029484D" w:rsidRPr="002228DD">
        <w:rPr>
          <w:rFonts w:hint="eastAsia"/>
          <w:lang w:val="en-US" w:eastAsia="ko-KR"/>
        </w:rPr>
        <w:t>, while it does not have antenna diversity. Two CQIs are required for feedback and rate control.</w:t>
      </w:r>
    </w:p>
    <w:p w14:paraId="206F69E6" w14:textId="701ED962" w:rsidR="0029484D" w:rsidRPr="002228DD" w:rsidRDefault="0029484D" w:rsidP="002228DD">
      <w:pPr>
        <w:pStyle w:val="a4"/>
        <w:numPr>
          <w:ilvl w:val="0"/>
          <w:numId w:val="42"/>
        </w:numPr>
        <w:spacing w:before="60" w:line="288" w:lineRule="auto"/>
        <w:ind w:leftChars="0"/>
        <w:jc w:val="both"/>
        <w:rPr>
          <w:lang w:val="en-US" w:eastAsia="ko-KR"/>
        </w:rPr>
      </w:pPr>
      <w:r w:rsidRPr="002228DD">
        <w:rPr>
          <w:rFonts w:hint="eastAsia"/>
          <w:lang w:val="en-US" w:eastAsia="ko-KR"/>
        </w:rPr>
        <w:t>Diagonal multiplexing</w:t>
      </w:r>
      <w:r w:rsidR="002D7C9B" w:rsidRPr="002228DD">
        <w:rPr>
          <w:rFonts w:hint="eastAsia"/>
          <w:lang w:val="en-US" w:eastAsia="ko-KR"/>
        </w:rPr>
        <w:t xml:space="preserve"> spreads a </w:t>
      </w:r>
      <w:proofErr w:type="spellStart"/>
      <w:r w:rsidR="002D7C9B" w:rsidRPr="002228DD">
        <w:rPr>
          <w:rFonts w:hint="eastAsia"/>
          <w:lang w:val="en-US" w:eastAsia="ko-KR"/>
        </w:rPr>
        <w:t>codeword</w:t>
      </w:r>
      <w:proofErr w:type="spellEnd"/>
      <w:r w:rsidR="002D7C9B" w:rsidRPr="002228DD">
        <w:rPr>
          <w:rFonts w:hint="eastAsia"/>
          <w:lang w:val="en-US" w:eastAsia="ko-KR"/>
        </w:rPr>
        <w:t xml:space="preserve"> diagonally </w:t>
      </w:r>
      <w:r w:rsidR="00314024" w:rsidRPr="002228DD">
        <w:rPr>
          <w:rFonts w:hint="eastAsia"/>
          <w:lang w:val="en-US" w:eastAsia="ko-KR"/>
        </w:rPr>
        <w:t>across antenna and time/frequency, which enables antenna diversity in a</w:t>
      </w:r>
      <w:r w:rsidR="002D7C9B" w:rsidRPr="002228DD">
        <w:rPr>
          <w:rFonts w:hint="eastAsia"/>
          <w:lang w:val="en-US" w:eastAsia="ko-KR"/>
        </w:rPr>
        <w:t xml:space="preserve"> </w:t>
      </w:r>
      <w:proofErr w:type="spellStart"/>
      <w:r w:rsidR="002D7C9B" w:rsidRPr="002228DD">
        <w:rPr>
          <w:rFonts w:hint="eastAsia"/>
          <w:lang w:val="en-US" w:eastAsia="ko-KR"/>
        </w:rPr>
        <w:t>codeword</w:t>
      </w:r>
      <w:proofErr w:type="spellEnd"/>
      <w:r w:rsidR="00314024" w:rsidRPr="002228DD">
        <w:rPr>
          <w:rFonts w:hint="eastAsia"/>
          <w:lang w:val="en-US" w:eastAsia="ko-KR"/>
        </w:rPr>
        <w:t xml:space="preserve">. </w:t>
      </w:r>
      <w:r w:rsidR="004C2FC8">
        <w:rPr>
          <w:rFonts w:hint="eastAsia"/>
          <w:lang w:val="en-US" w:eastAsia="ko-KR"/>
        </w:rPr>
        <w:t>The space time/frequency wastage is required</w:t>
      </w:r>
      <w:r w:rsidR="0037414D" w:rsidRPr="002228DD">
        <w:rPr>
          <w:rFonts w:hint="eastAsia"/>
          <w:lang w:val="en-US" w:eastAsia="ko-KR"/>
        </w:rPr>
        <w:t xml:space="preserve"> in the beginning or </w:t>
      </w:r>
      <w:r w:rsidR="00715BCA">
        <w:rPr>
          <w:rFonts w:hint="eastAsia"/>
          <w:lang w:val="en-US" w:eastAsia="ko-KR"/>
        </w:rPr>
        <w:t xml:space="preserve">at </w:t>
      </w:r>
      <w:r w:rsidR="0037414D" w:rsidRPr="002228DD">
        <w:rPr>
          <w:rFonts w:hint="eastAsia"/>
          <w:lang w:val="en-US" w:eastAsia="ko-KR"/>
        </w:rPr>
        <w:t xml:space="preserve">the end of </w:t>
      </w:r>
      <w:r w:rsidR="0037414D" w:rsidRPr="002228DD">
        <w:rPr>
          <w:rFonts w:hint="eastAsia"/>
          <w:lang w:val="en-US" w:eastAsia="ko-KR"/>
        </w:rPr>
        <w:lastRenderedPageBreak/>
        <w:t>the transmission in order to help decode the first</w:t>
      </w:r>
      <w:r w:rsidR="00715BCA">
        <w:rPr>
          <w:rFonts w:hint="eastAsia"/>
          <w:lang w:val="en-US" w:eastAsia="ko-KR"/>
        </w:rPr>
        <w:t xml:space="preserve"> or the last </w:t>
      </w:r>
      <w:proofErr w:type="spellStart"/>
      <w:r w:rsidR="00715BCA">
        <w:rPr>
          <w:rFonts w:hint="eastAsia"/>
          <w:lang w:val="en-US" w:eastAsia="ko-KR"/>
        </w:rPr>
        <w:t>codeword</w:t>
      </w:r>
      <w:proofErr w:type="spellEnd"/>
      <w:r w:rsidR="00715BCA">
        <w:rPr>
          <w:rFonts w:hint="eastAsia"/>
          <w:lang w:val="en-US" w:eastAsia="ko-KR"/>
        </w:rPr>
        <w:t xml:space="preserve"> </w:t>
      </w:r>
      <w:r w:rsidR="0037414D" w:rsidRPr="002228DD">
        <w:rPr>
          <w:rFonts w:hint="eastAsia"/>
          <w:lang w:val="en-US" w:eastAsia="ko-KR"/>
        </w:rPr>
        <w:t xml:space="preserve">without errors. This enables the SIC effect. </w:t>
      </w:r>
      <w:r w:rsidR="009634FE" w:rsidRPr="002228DD">
        <w:rPr>
          <w:rFonts w:hint="eastAsia"/>
          <w:lang w:val="en-US" w:eastAsia="ko-KR"/>
        </w:rPr>
        <w:t xml:space="preserve">The </w:t>
      </w:r>
      <w:r w:rsidR="0037414D" w:rsidRPr="002228DD">
        <w:rPr>
          <w:rFonts w:hint="eastAsia"/>
          <w:lang w:val="en-US" w:eastAsia="ko-KR"/>
        </w:rPr>
        <w:t xml:space="preserve">information bits per diagonal layer are recovered sequentially by performing </w:t>
      </w:r>
      <w:r w:rsidR="00DE5F62">
        <w:rPr>
          <w:rFonts w:hint="eastAsia"/>
          <w:lang w:val="en-US" w:eastAsia="ko-KR"/>
        </w:rPr>
        <w:t>successive cancellation decoding</w:t>
      </w:r>
      <w:r w:rsidR="0037414D" w:rsidRPr="002228DD">
        <w:rPr>
          <w:rFonts w:hint="eastAsia"/>
          <w:lang w:val="en-US" w:eastAsia="ko-KR"/>
        </w:rPr>
        <w:t xml:space="preserve"> for multiple </w:t>
      </w:r>
      <w:proofErr w:type="spellStart"/>
      <w:r w:rsidR="00715BCA">
        <w:rPr>
          <w:rFonts w:hint="eastAsia"/>
          <w:lang w:val="en-US" w:eastAsia="ko-KR"/>
        </w:rPr>
        <w:t>codewords</w:t>
      </w:r>
      <w:proofErr w:type="spellEnd"/>
      <w:r w:rsidR="0037414D" w:rsidRPr="002228DD">
        <w:rPr>
          <w:rFonts w:hint="eastAsia"/>
          <w:lang w:val="en-US" w:eastAsia="ko-KR"/>
        </w:rPr>
        <w:t>.</w:t>
      </w:r>
      <w:r w:rsidR="00AC7DF9" w:rsidRPr="002228DD">
        <w:rPr>
          <w:rFonts w:hint="eastAsia"/>
          <w:lang w:val="en-US" w:eastAsia="ko-KR"/>
        </w:rPr>
        <w:t xml:space="preserve"> It has a benefit of natural rate control from diagonal coding, while it suffers from the </w:t>
      </w:r>
      <w:r w:rsidR="004C2FC8">
        <w:rPr>
          <w:rFonts w:hint="eastAsia"/>
          <w:lang w:val="en-US" w:eastAsia="ko-KR"/>
        </w:rPr>
        <w:t>wastage</w:t>
      </w:r>
      <w:r w:rsidR="00AC7DF9" w:rsidRPr="002228DD">
        <w:rPr>
          <w:rFonts w:hint="eastAsia"/>
          <w:lang w:val="en-US" w:eastAsia="ko-KR"/>
        </w:rPr>
        <w:t xml:space="preserve"> rate loss.</w:t>
      </w:r>
      <w:r w:rsidR="0037414D" w:rsidRPr="002228DD">
        <w:rPr>
          <w:rFonts w:hint="eastAsia"/>
          <w:lang w:val="en-US" w:eastAsia="ko-KR"/>
        </w:rPr>
        <w:t xml:space="preserve"> One CQI is requi</w:t>
      </w:r>
      <w:r w:rsidR="00AC7DF9" w:rsidRPr="002228DD">
        <w:rPr>
          <w:rFonts w:hint="eastAsia"/>
          <w:lang w:val="en-US" w:eastAsia="ko-KR"/>
        </w:rPr>
        <w:t>red for feedback.</w:t>
      </w:r>
    </w:p>
    <w:p w14:paraId="6564B370" w14:textId="77777777" w:rsidR="00CF4124" w:rsidRPr="0024329B" w:rsidRDefault="00CF4124" w:rsidP="0024329B">
      <w:pPr>
        <w:spacing w:before="60" w:line="288" w:lineRule="auto"/>
        <w:ind w:firstLineChars="142" w:firstLine="284"/>
        <w:jc w:val="both"/>
        <w:rPr>
          <w:lang w:val="en-US" w:eastAsia="ko-KR"/>
        </w:rPr>
      </w:pPr>
    </w:p>
    <w:p w14:paraId="74F04E74" w14:textId="566B9CD2" w:rsidR="00750CDA" w:rsidRDefault="00C34378" w:rsidP="007C6A87">
      <w:pPr>
        <w:spacing w:before="60" w:line="288" w:lineRule="auto"/>
        <w:jc w:val="both"/>
        <w:rPr>
          <w:b/>
          <w:i/>
          <w:lang w:eastAsia="ko-KR"/>
        </w:rPr>
      </w:pPr>
      <w:r w:rsidRPr="008920C9">
        <w:rPr>
          <w:rFonts w:hint="eastAsia"/>
          <w:b/>
          <w:i/>
        </w:rPr>
        <w:t>Proposal</w:t>
      </w:r>
      <w:r w:rsidRPr="008920C9">
        <w:rPr>
          <w:b/>
          <w:i/>
        </w:rPr>
        <w:t xml:space="preserve"> </w:t>
      </w:r>
      <w:r w:rsidRPr="008920C9">
        <w:rPr>
          <w:rFonts w:hint="eastAsia"/>
          <w:b/>
          <w:i/>
          <w:lang w:eastAsia="ko-KR"/>
        </w:rPr>
        <w:t>1</w:t>
      </w:r>
      <w:r w:rsidRPr="008920C9">
        <w:rPr>
          <w:rFonts w:hint="eastAsia"/>
          <w:b/>
          <w:i/>
        </w:rPr>
        <w:t>:</w:t>
      </w:r>
      <w:r w:rsidRPr="008920C9">
        <w:rPr>
          <w:b/>
          <w:i/>
        </w:rPr>
        <w:t xml:space="preserve"> </w:t>
      </w:r>
      <w:r w:rsidR="00B81029" w:rsidRPr="00B81029">
        <w:rPr>
          <w:i/>
        </w:rPr>
        <w:t xml:space="preserve">Various spatial multiplexing of multi-antenna transmissions in NR systems should be studied taking into account various factors such as performance-complexity </w:t>
      </w:r>
      <w:proofErr w:type="spellStart"/>
      <w:r w:rsidR="00B81029" w:rsidRPr="00B81029">
        <w:rPr>
          <w:i/>
        </w:rPr>
        <w:t>tradeoff</w:t>
      </w:r>
      <w:proofErr w:type="spellEnd"/>
      <w:r w:rsidR="00B81029" w:rsidRPr="00B81029">
        <w:rPr>
          <w:i/>
        </w:rPr>
        <w:t xml:space="preserve"> (including advanced receivers), overhead, forward compatibility with different applications and/or deployment scenarios in NR.</w:t>
      </w:r>
    </w:p>
    <w:p w14:paraId="47053C2E" w14:textId="77777777" w:rsidR="00B526FC" w:rsidRPr="008920C9" w:rsidRDefault="00B526FC">
      <w:pPr>
        <w:ind w:firstLineChars="142" w:firstLine="284"/>
        <w:jc w:val="both"/>
        <w:rPr>
          <w:lang w:eastAsia="ko-KR"/>
        </w:rPr>
      </w:pPr>
    </w:p>
    <w:p w14:paraId="6CABF633" w14:textId="2FED8620" w:rsidR="003D3E2E" w:rsidRPr="008920C9"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920C9">
        <w:rPr>
          <w:rFonts w:hint="eastAsia"/>
          <w:szCs w:val="20"/>
          <w:lang w:val="en-US"/>
        </w:rPr>
        <w:t>Conclusion</w:t>
      </w:r>
    </w:p>
    <w:p w14:paraId="1C10E6DC" w14:textId="6E868381" w:rsidR="00B12C3B" w:rsidRPr="008920C9" w:rsidRDefault="00814444" w:rsidP="00F16ED6">
      <w:pPr>
        <w:spacing w:before="60" w:line="288" w:lineRule="auto"/>
        <w:jc w:val="both"/>
        <w:rPr>
          <w:lang w:eastAsia="ko-KR"/>
        </w:rPr>
      </w:pPr>
      <w:r w:rsidRPr="008920C9">
        <w:rPr>
          <w:rFonts w:hint="eastAsia"/>
        </w:rPr>
        <w:t xml:space="preserve">This contribution </w:t>
      </w:r>
      <w:r w:rsidRPr="008920C9">
        <w:t>discussed</w:t>
      </w:r>
      <w:r w:rsidRPr="008920C9">
        <w:rPr>
          <w:rFonts w:hint="eastAsia"/>
        </w:rPr>
        <w:t xml:space="preserve"> </w:t>
      </w:r>
      <w:r w:rsidR="0099126A" w:rsidRPr="008920C9">
        <w:rPr>
          <w:rFonts w:hint="eastAsia"/>
          <w:lang w:eastAsia="ko-KR"/>
        </w:rPr>
        <w:t>th</w:t>
      </w:r>
      <w:r w:rsidR="007C5D5A" w:rsidRPr="008920C9">
        <w:rPr>
          <w:rFonts w:hint="eastAsia"/>
          <w:lang w:eastAsia="ko-KR"/>
        </w:rPr>
        <w:t xml:space="preserve">e </w:t>
      </w:r>
      <w:r w:rsidR="003F7FBE">
        <w:rPr>
          <w:rFonts w:hint="eastAsia"/>
          <w:lang w:eastAsia="ko-KR"/>
        </w:rPr>
        <w:t>spatial multiplexing</w:t>
      </w:r>
      <w:r w:rsidR="007C5D5A" w:rsidRPr="008920C9">
        <w:rPr>
          <w:rFonts w:hint="eastAsia"/>
          <w:lang w:eastAsia="ko-KR"/>
        </w:rPr>
        <w:t xml:space="preserve"> schemes for NR</w:t>
      </w:r>
      <w:r w:rsidR="003F7FBE">
        <w:rPr>
          <w:rFonts w:hint="eastAsia"/>
          <w:lang w:eastAsia="ko-KR"/>
        </w:rPr>
        <w:t xml:space="preserve"> MIMO</w:t>
      </w:r>
      <w:r w:rsidR="007C5D5A" w:rsidRPr="008920C9">
        <w:rPr>
          <w:rFonts w:hint="eastAsia"/>
          <w:lang w:eastAsia="ko-KR"/>
        </w:rPr>
        <w:t xml:space="preserve"> from </w:t>
      </w:r>
      <w:r w:rsidR="003F7FBE">
        <w:rPr>
          <w:rFonts w:hint="eastAsia"/>
          <w:lang w:eastAsia="ko-KR"/>
        </w:rPr>
        <w:t xml:space="preserve">the </w:t>
      </w:r>
      <w:r w:rsidR="007C5D5A" w:rsidRPr="008920C9">
        <w:rPr>
          <w:rFonts w:hint="eastAsia"/>
          <w:lang w:eastAsia="ko-KR"/>
        </w:rPr>
        <w:t xml:space="preserve">aspects </w:t>
      </w:r>
      <w:r w:rsidR="003F7FBE">
        <w:rPr>
          <w:rFonts w:hint="eastAsia"/>
          <w:lang w:eastAsia="ko-KR"/>
        </w:rPr>
        <w:t xml:space="preserve">of performance, </w:t>
      </w:r>
      <w:r w:rsidR="003F7FBE">
        <w:rPr>
          <w:lang w:eastAsia="ko-KR"/>
        </w:rPr>
        <w:t xml:space="preserve">signaling </w:t>
      </w:r>
      <w:r w:rsidR="003F7FBE">
        <w:rPr>
          <w:rFonts w:hint="eastAsia"/>
          <w:lang w:eastAsia="ko-KR"/>
        </w:rPr>
        <w:t xml:space="preserve">overhead and </w:t>
      </w:r>
      <w:r w:rsidR="003F7FBE">
        <w:rPr>
          <w:lang w:eastAsia="ko-KR"/>
        </w:rPr>
        <w:t>transceiver design</w:t>
      </w:r>
      <w:r w:rsidR="007C5D5A" w:rsidRPr="008920C9">
        <w:rPr>
          <w:rFonts w:hint="eastAsia"/>
          <w:lang w:eastAsia="ko-KR"/>
        </w:rPr>
        <w:t>. Based on the discussion, o</w:t>
      </w:r>
      <w:r w:rsidR="0099126A" w:rsidRPr="008920C9">
        <w:rPr>
          <w:rFonts w:hint="eastAsia"/>
          <w:lang w:eastAsia="ko-KR"/>
        </w:rPr>
        <w:t>ur proposal</w:t>
      </w:r>
      <w:r w:rsidR="003F7FBE">
        <w:rPr>
          <w:rFonts w:hint="eastAsia"/>
          <w:lang w:eastAsia="ko-KR"/>
        </w:rPr>
        <w:t xml:space="preserve"> is </w:t>
      </w:r>
      <w:r w:rsidR="0099126A" w:rsidRPr="008920C9">
        <w:rPr>
          <w:rFonts w:hint="eastAsia"/>
          <w:lang w:eastAsia="ko-KR"/>
        </w:rPr>
        <w:t>as follows</w:t>
      </w:r>
      <w:r w:rsidRPr="008920C9">
        <w:t>:</w:t>
      </w:r>
    </w:p>
    <w:p w14:paraId="262C76B7" w14:textId="77777777" w:rsidR="007707AF" w:rsidRPr="008920C9" w:rsidRDefault="007707AF" w:rsidP="00F16ED6">
      <w:pPr>
        <w:spacing w:before="60" w:line="288" w:lineRule="auto"/>
        <w:jc w:val="both"/>
        <w:rPr>
          <w:lang w:eastAsia="ko-KR"/>
        </w:rPr>
      </w:pPr>
    </w:p>
    <w:p w14:paraId="639197F7" w14:textId="1BE5204B" w:rsidR="00DE6EBD" w:rsidRDefault="007707AF" w:rsidP="00074614">
      <w:pPr>
        <w:spacing w:before="60" w:line="288" w:lineRule="auto"/>
        <w:jc w:val="both"/>
        <w:rPr>
          <w:i/>
          <w:lang w:eastAsia="ko-KR"/>
        </w:rPr>
      </w:pPr>
      <w:r w:rsidRPr="008920C9">
        <w:rPr>
          <w:rFonts w:hint="eastAsia"/>
          <w:b/>
          <w:i/>
        </w:rPr>
        <w:t>Proposal</w:t>
      </w:r>
      <w:r w:rsidRPr="008920C9">
        <w:rPr>
          <w:b/>
          <w:i/>
        </w:rPr>
        <w:t xml:space="preserve"> </w:t>
      </w:r>
      <w:r w:rsidRPr="008920C9">
        <w:rPr>
          <w:rFonts w:hint="eastAsia"/>
          <w:b/>
          <w:i/>
          <w:lang w:eastAsia="ko-KR"/>
        </w:rPr>
        <w:t>1</w:t>
      </w:r>
      <w:r w:rsidRPr="008920C9">
        <w:rPr>
          <w:rFonts w:hint="eastAsia"/>
          <w:b/>
          <w:i/>
        </w:rPr>
        <w:t>:</w:t>
      </w:r>
      <w:r w:rsidRPr="008920C9">
        <w:rPr>
          <w:b/>
          <w:i/>
        </w:rPr>
        <w:t xml:space="preserve"> </w:t>
      </w:r>
      <w:r w:rsidR="00B81029" w:rsidRPr="00B81029">
        <w:rPr>
          <w:i/>
        </w:rPr>
        <w:t xml:space="preserve">Various spatial multiplexing of multi-antenna transmissions in NR systems should be studied taking into account various factors such as performance-complexity </w:t>
      </w:r>
      <w:proofErr w:type="spellStart"/>
      <w:r w:rsidR="00B81029" w:rsidRPr="00B81029">
        <w:rPr>
          <w:i/>
        </w:rPr>
        <w:t>tradeoff</w:t>
      </w:r>
      <w:proofErr w:type="spellEnd"/>
      <w:r w:rsidR="00B81029" w:rsidRPr="00B81029">
        <w:rPr>
          <w:i/>
        </w:rPr>
        <w:t xml:space="preserve"> (including advanced receivers), overhead, forward compatibility with different applications and/or deployment scenarios in NR.</w:t>
      </w:r>
    </w:p>
    <w:p w14:paraId="66FA0356" w14:textId="77777777" w:rsidR="00750CDA" w:rsidRDefault="00750CDA" w:rsidP="00074614">
      <w:pPr>
        <w:spacing w:before="60" w:line="288" w:lineRule="auto"/>
        <w:jc w:val="both"/>
        <w:rPr>
          <w:i/>
          <w:lang w:eastAsia="ko-KR"/>
        </w:rPr>
      </w:pPr>
    </w:p>
    <w:p w14:paraId="205EDBCD" w14:textId="77777777" w:rsidR="00750CDA" w:rsidRPr="00750CDA" w:rsidRDefault="00750CDA" w:rsidP="00074614">
      <w:pPr>
        <w:spacing w:before="60" w:line="288" w:lineRule="auto"/>
        <w:jc w:val="both"/>
        <w:rPr>
          <w:lang w:eastAsia="ko-KR"/>
        </w:rPr>
      </w:pPr>
    </w:p>
    <w:p w14:paraId="72230DFA" w14:textId="77777777" w:rsidR="00750CDA" w:rsidRPr="008920C9" w:rsidRDefault="00750CDA" w:rsidP="00074614">
      <w:pPr>
        <w:spacing w:before="60" w:line="288" w:lineRule="auto"/>
        <w:jc w:val="both"/>
        <w:rPr>
          <w:lang w:val="en-US" w:eastAsia="ko-KR"/>
        </w:rPr>
      </w:pPr>
    </w:p>
    <w:sectPr w:rsidR="00750CDA" w:rsidRPr="008920C9"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A322B" w14:textId="77777777" w:rsidR="0083735D" w:rsidRDefault="0083735D">
      <w:r>
        <w:separator/>
      </w:r>
    </w:p>
  </w:endnote>
  <w:endnote w:type="continuationSeparator" w:id="0">
    <w:p w14:paraId="5DB123A0" w14:textId="77777777" w:rsidR="0083735D" w:rsidRDefault="0083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181223" w14:textId="77777777" w:rsidR="0083735D" w:rsidRDefault="0083735D">
      <w:r>
        <w:separator/>
      </w:r>
    </w:p>
  </w:footnote>
  <w:footnote w:type="continuationSeparator" w:id="0">
    <w:p w14:paraId="74FF9B17" w14:textId="77777777" w:rsidR="0083735D" w:rsidRDefault="00837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3FEF9"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7C2AEE"/>
    <w:multiLevelType w:val="hybridMultilevel"/>
    <w:tmpl w:val="68760F9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B274BD"/>
    <w:multiLevelType w:val="hybridMultilevel"/>
    <w:tmpl w:val="8C1C9DDE"/>
    <w:lvl w:ilvl="0" w:tplc="C3AE5F3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B171F59"/>
    <w:multiLevelType w:val="hybridMultilevel"/>
    <w:tmpl w:val="DC96145C"/>
    <w:lvl w:ilvl="0" w:tplc="F67CBE2A">
      <w:start w:val="1024"/>
      <w:numFmt w:val="bullet"/>
      <w:lvlText w:val=""/>
      <w:lvlJc w:val="left"/>
      <w:pPr>
        <w:ind w:left="644" w:hanging="360"/>
      </w:pPr>
      <w:rPr>
        <w:rFonts w:ascii="Wingdings" w:eastAsia="맑은 고딕"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9144EDE"/>
    <w:multiLevelType w:val="hybridMultilevel"/>
    <w:tmpl w:val="B0202D3E"/>
    <w:lvl w:ilvl="0" w:tplc="05366B6E">
      <w:start w:val="1"/>
      <w:numFmt w:val="bullet"/>
      <w:lvlText w:val="•"/>
      <w:lvlJc w:val="left"/>
      <w:pPr>
        <w:tabs>
          <w:tab w:val="num" w:pos="720"/>
        </w:tabs>
        <w:ind w:left="720" w:hanging="360"/>
      </w:pPr>
      <w:rPr>
        <w:rFonts w:ascii="Arial" w:hAnsi="Arial" w:hint="default"/>
      </w:rPr>
    </w:lvl>
    <w:lvl w:ilvl="1" w:tplc="EBE8E142">
      <w:start w:val="171"/>
      <w:numFmt w:val="bullet"/>
      <w:lvlText w:val="•"/>
      <w:lvlJc w:val="left"/>
      <w:pPr>
        <w:tabs>
          <w:tab w:val="num" w:pos="1440"/>
        </w:tabs>
        <w:ind w:left="1440" w:hanging="360"/>
      </w:pPr>
      <w:rPr>
        <w:rFonts w:ascii="Arial" w:hAnsi="Arial" w:hint="default"/>
      </w:rPr>
    </w:lvl>
    <w:lvl w:ilvl="2" w:tplc="2F1EDAFA">
      <w:start w:val="171"/>
      <w:numFmt w:val="bullet"/>
      <w:lvlText w:val="•"/>
      <w:lvlJc w:val="left"/>
      <w:pPr>
        <w:tabs>
          <w:tab w:val="num" w:pos="2160"/>
        </w:tabs>
        <w:ind w:left="2160" w:hanging="360"/>
      </w:pPr>
      <w:rPr>
        <w:rFonts w:ascii="Arial" w:hAnsi="Arial" w:hint="default"/>
      </w:rPr>
    </w:lvl>
    <w:lvl w:ilvl="3" w:tplc="276A9358" w:tentative="1">
      <w:start w:val="1"/>
      <w:numFmt w:val="bullet"/>
      <w:lvlText w:val="•"/>
      <w:lvlJc w:val="left"/>
      <w:pPr>
        <w:tabs>
          <w:tab w:val="num" w:pos="2880"/>
        </w:tabs>
        <w:ind w:left="2880" w:hanging="360"/>
      </w:pPr>
      <w:rPr>
        <w:rFonts w:ascii="Arial" w:hAnsi="Arial" w:hint="default"/>
      </w:rPr>
    </w:lvl>
    <w:lvl w:ilvl="4" w:tplc="3B186E1E" w:tentative="1">
      <w:start w:val="1"/>
      <w:numFmt w:val="bullet"/>
      <w:lvlText w:val="•"/>
      <w:lvlJc w:val="left"/>
      <w:pPr>
        <w:tabs>
          <w:tab w:val="num" w:pos="3600"/>
        </w:tabs>
        <w:ind w:left="3600" w:hanging="360"/>
      </w:pPr>
      <w:rPr>
        <w:rFonts w:ascii="Arial" w:hAnsi="Arial" w:hint="default"/>
      </w:rPr>
    </w:lvl>
    <w:lvl w:ilvl="5" w:tplc="F496CFAC" w:tentative="1">
      <w:start w:val="1"/>
      <w:numFmt w:val="bullet"/>
      <w:lvlText w:val="•"/>
      <w:lvlJc w:val="left"/>
      <w:pPr>
        <w:tabs>
          <w:tab w:val="num" w:pos="4320"/>
        </w:tabs>
        <w:ind w:left="4320" w:hanging="360"/>
      </w:pPr>
      <w:rPr>
        <w:rFonts w:ascii="Arial" w:hAnsi="Arial" w:hint="default"/>
      </w:rPr>
    </w:lvl>
    <w:lvl w:ilvl="6" w:tplc="819CBBB6" w:tentative="1">
      <w:start w:val="1"/>
      <w:numFmt w:val="bullet"/>
      <w:lvlText w:val="•"/>
      <w:lvlJc w:val="left"/>
      <w:pPr>
        <w:tabs>
          <w:tab w:val="num" w:pos="5040"/>
        </w:tabs>
        <w:ind w:left="5040" w:hanging="360"/>
      </w:pPr>
      <w:rPr>
        <w:rFonts w:ascii="Arial" w:hAnsi="Arial" w:hint="default"/>
      </w:rPr>
    </w:lvl>
    <w:lvl w:ilvl="7" w:tplc="A644FD44" w:tentative="1">
      <w:start w:val="1"/>
      <w:numFmt w:val="bullet"/>
      <w:lvlText w:val="•"/>
      <w:lvlJc w:val="left"/>
      <w:pPr>
        <w:tabs>
          <w:tab w:val="num" w:pos="5760"/>
        </w:tabs>
        <w:ind w:left="5760" w:hanging="360"/>
      </w:pPr>
      <w:rPr>
        <w:rFonts w:ascii="Arial" w:hAnsi="Arial" w:hint="default"/>
      </w:rPr>
    </w:lvl>
    <w:lvl w:ilvl="8" w:tplc="CF28DBF6" w:tentative="1">
      <w:start w:val="1"/>
      <w:numFmt w:val="bullet"/>
      <w:lvlText w:val="•"/>
      <w:lvlJc w:val="left"/>
      <w:pPr>
        <w:tabs>
          <w:tab w:val="num" w:pos="6480"/>
        </w:tabs>
        <w:ind w:left="6480" w:hanging="360"/>
      </w:pPr>
      <w:rPr>
        <w:rFonts w:ascii="Arial" w:hAnsi="Arial" w:hint="default"/>
      </w:rPr>
    </w:lvl>
  </w:abstractNum>
  <w:abstractNum w:abstractNumId="28">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1">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5">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7">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6"/>
  </w:num>
  <w:num w:numId="3">
    <w:abstractNumId w:val="32"/>
  </w:num>
  <w:num w:numId="4">
    <w:abstractNumId w:val="31"/>
  </w:num>
  <w:num w:numId="5">
    <w:abstractNumId w:val="13"/>
  </w:num>
  <w:num w:numId="6">
    <w:abstractNumId w:val="41"/>
  </w:num>
  <w:num w:numId="7">
    <w:abstractNumId w:val="19"/>
  </w:num>
  <w:num w:numId="8">
    <w:abstractNumId w:val="15"/>
  </w:num>
  <w:num w:numId="9">
    <w:abstractNumId w:val="3"/>
  </w:num>
  <w:num w:numId="10">
    <w:abstractNumId w:val="24"/>
  </w:num>
  <w:num w:numId="11">
    <w:abstractNumId w:val="7"/>
  </w:num>
  <w:num w:numId="12">
    <w:abstractNumId w:val="39"/>
  </w:num>
  <w:num w:numId="13">
    <w:abstractNumId w:val="0"/>
  </w:num>
  <w:num w:numId="14">
    <w:abstractNumId w:val="17"/>
  </w:num>
  <w:num w:numId="15">
    <w:abstractNumId w:val="8"/>
  </w:num>
  <w:num w:numId="16">
    <w:abstractNumId w:val="33"/>
  </w:num>
  <w:num w:numId="17">
    <w:abstractNumId w:val="9"/>
  </w:num>
  <w:num w:numId="18">
    <w:abstractNumId w:val="21"/>
  </w:num>
  <w:num w:numId="19">
    <w:abstractNumId w:val="40"/>
  </w:num>
  <w:num w:numId="20">
    <w:abstractNumId w:val="1"/>
  </w:num>
  <w:num w:numId="21">
    <w:abstractNumId w:val="12"/>
  </w:num>
  <w:num w:numId="22">
    <w:abstractNumId w:val="25"/>
  </w:num>
  <w:num w:numId="23">
    <w:abstractNumId w:val="6"/>
  </w:num>
  <w:num w:numId="24">
    <w:abstractNumId w:val="29"/>
  </w:num>
  <w:num w:numId="25">
    <w:abstractNumId w:val="30"/>
  </w:num>
  <w:num w:numId="26">
    <w:abstractNumId w:val="4"/>
  </w:num>
  <w:num w:numId="27">
    <w:abstractNumId w:val="34"/>
  </w:num>
  <w:num w:numId="28">
    <w:abstractNumId w:val="5"/>
  </w:num>
  <w:num w:numId="29">
    <w:abstractNumId w:val="37"/>
  </w:num>
  <w:num w:numId="30">
    <w:abstractNumId w:val="36"/>
  </w:num>
  <w:num w:numId="31">
    <w:abstractNumId w:val="28"/>
  </w:num>
  <w:num w:numId="32">
    <w:abstractNumId w:val="18"/>
  </w:num>
  <w:num w:numId="33">
    <w:abstractNumId w:val="20"/>
  </w:num>
  <w:num w:numId="34">
    <w:abstractNumId w:val="22"/>
  </w:num>
  <w:num w:numId="35">
    <w:abstractNumId w:val="14"/>
  </w:num>
  <w:num w:numId="36">
    <w:abstractNumId w:val="26"/>
  </w:num>
  <w:num w:numId="37">
    <w:abstractNumId w:val="35"/>
  </w:num>
  <w:num w:numId="38">
    <w:abstractNumId w:val="38"/>
  </w:num>
  <w:num w:numId="39">
    <w:abstractNumId w:val="11"/>
  </w:num>
  <w:num w:numId="40">
    <w:abstractNumId w:val="23"/>
  </w:num>
  <w:num w:numId="41">
    <w:abstractNumId w:val="27"/>
  </w:num>
  <w:num w:numId="4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7D1"/>
    <w:rsid w:val="00002A92"/>
    <w:rsid w:val="000033A8"/>
    <w:rsid w:val="00003AC7"/>
    <w:rsid w:val="00004076"/>
    <w:rsid w:val="00005774"/>
    <w:rsid w:val="00005951"/>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2FBD"/>
    <w:rsid w:val="00024A77"/>
    <w:rsid w:val="00030EA8"/>
    <w:rsid w:val="00032854"/>
    <w:rsid w:val="000369D2"/>
    <w:rsid w:val="000375ED"/>
    <w:rsid w:val="0004152C"/>
    <w:rsid w:val="00045082"/>
    <w:rsid w:val="00045D7C"/>
    <w:rsid w:val="000462BB"/>
    <w:rsid w:val="00046AB8"/>
    <w:rsid w:val="00046EDE"/>
    <w:rsid w:val="0005019A"/>
    <w:rsid w:val="00051283"/>
    <w:rsid w:val="00051AF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4805"/>
    <w:rsid w:val="000651D8"/>
    <w:rsid w:val="00065630"/>
    <w:rsid w:val="00067F2A"/>
    <w:rsid w:val="0007119C"/>
    <w:rsid w:val="00071A8A"/>
    <w:rsid w:val="00072453"/>
    <w:rsid w:val="00073C42"/>
    <w:rsid w:val="00074614"/>
    <w:rsid w:val="000755B5"/>
    <w:rsid w:val="00076FF5"/>
    <w:rsid w:val="000775AB"/>
    <w:rsid w:val="00083457"/>
    <w:rsid w:val="00083DE3"/>
    <w:rsid w:val="000862ED"/>
    <w:rsid w:val="00086364"/>
    <w:rsid w:val="00086A31"/>
    <w:rsid w:val="00087EEE"/>
    <w:rsid w:val="00087F06"/>
    <w:rsid w:val="000902E8"/>
    <w:rsid w:val="000904F5"/>
    <w:rsid w:val="00090A57"/>
    <w:rsid w:val="00091C52"/>
    <w:rsid w:val="00092123"/>
    <w:rsid w:val="00094B22"/>
    <w:rsid w:val="0009739B"/>
    <w:rsid w:val="00097423"/>
    <w:rsid w:val="000A18DD"/>
    <w:rsid w:val="000A1D31"/>
    <w:rsid w:val="000A26F4"/>
    <w:rsid w:val="000A3FDF"/>
    <w:rsid w:val="000A5315"/>
    <w:rsid w:val="000A591F"/>
    <w:rsid w:val="000A62C7"/>
    <w:rsid w:val="000A6336"/>
    <w:rsid w:val="000A726B"/>
    <w:rsid w:val="000A77A6"/>
    <w:rsid w:val="000B0B99"/>
    <w:rsid w:val="000B25B1"/>
    <w:rsid w:val="000B2B68"/>
    <w:rsid w:val="000B2F94"/>
    <w:rsid w:val="000B4E8C"/>
    <w:rsid w:val="000B4FD7"/>
    <w:rsid w:val="000B6A32"/>
    <w:rsid w:val="000C074E"/>
    <w:rsid w:val="000C0F99"/>
    <w:rsid w:val="000C14C1"/>
    <w:rsid w:val="000C2395"/>
    <w:rsid w:val="000C260F"/>
    <w:rsid w:val="000C2A1C"/>
    <w:rsid w:val="000C2DAC"/>
    <w:rsid w:val="000C3A4B"/>
    <w:rsid w:val="000C650F"/>
    <w:rsid w:val="000D00DD"/>
    <w:rsid w:val="000D1026"/>
    <w:rsid w:val="000D1992"/>
    <w:rsid w:val="000D19F4"/>
    <w:rsid w:val="000D1CB9"/>
    <w:rsid w:val="000D25AC"/>
    <w:rsid w:val="000D4806"/>
    <w:rsid w:val="000D5200"/>
    <w:rsid w:val="000D758A"/>
    <w:rsid w:val="000D77B5"/>
    <w:rsid w:val="000E2201"/>
    <w:rsid w:val="000E25F9"/>
    <w:rsid w:val="000E34D6"/>
    <w:rsid w:val="000E3DC0"/>
    <w:rsid w:val="000E440A"/>
    <w:rsid w:val="000E48A4"/>
    <w:rsid w:val="000E512F"/>
    <w:rsid w:val="000E5C48"/>
    <w:rsid w:val="000E7166"/>
    <w:rsid w:val="000F0C18"/>
    <w:rsid w:val="000F0C48"/>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085"/>
    <w:rsid w:val="001067FF"/>
    <w:rsid w:val="00106F9A"/>
    <w:rsid w:val="00107AA1"/>
    <w:rsid w:val="00107C3A"/>
    <w:rsid w:val="00111454"/>
    <w:rsid w:val="00112A63"/>
    <w:rsid w:val="00112A78"/>
    <w:rsid w:val="00114A88"/>
    <w:rsid w:val="00114EB4"/>
    <w:rsid w:val="0011557B"/>
    <w:rsid w:val="001155B8"/>
    <w:rsid w:val="00115B14"/>
    <w:rsid w:val="00116608"/>
    <w:rsid w:val="0011739B"/>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E28"/>
    <w:rsid w:val="00141472"/>
    <w:rsid w:val="00141764"/>
    <w:rsid w:val="0014343A"/>
    <w:rsid w:val="00143869"/>
    <w:rsid w:val="00146DE6"/>
    <w:rsid w:val="001471E4"/>
    <w:rsid w:val="00147305"/>
    <w:rsid w:val="001503B7"/>
    <w:rsid w:val="001516EC"/>
    <w:rsid w:val="0015445A"/>
    <w:rsid w:val="00157B25"/>
    <w:rsid w:val="00162392"/>
    <w:rsid w:val="00162A04"/>
    <w:rsid w:val="001639BD"/>
    <w:rsid w:val="00163BA2"/>
    <w:rsid w:val="00164498"/>
    <w:rsid w:val="001649A0"/>
    <w:rsid w:val="0016551E"/>
    <w:rsid w:val="0016793B"/>
    <w:rsid w:val="00167F3F"/>
    <w:rsid w:val="0017033E"/>
    <w:rsid w:val="00170CD5"/>
    <w:rsid w:val="00171E74"/>
    <w:rsid w:val="00172663"/>
    <w:rsid w:val="001756F1"/>
    <w:rsid w:val="00176B67"/>
    <w:rsid w:val="00180AD4"/>
    <w:rsid w:val="00181899"/>
    <w:rsid w:val="00182E06"/>
    <w:rsid w:val="00184848"/>
    <w:rsid w:val="001850D6"/>
    <w:rsid w:val="001911AC"/>
    <w:rsid w:val="0019161B"/>
    <w:rsid w:val="001947A8"/>
    <w:rsid w:val="0019499E"/>
    <w:rsid w:val="00196998"/>
    <w:rsid w:val="001974C8"/>
    <w:rsid w:val="00197BA4"/>
    <w:rsid w:val="001A2884"/>
    <w:rsid w:val="001A3681"/>
    <w:rsid w:val="001A3761"/>
    <w:rsid w:val="001A3AFD"/>
    <w:rsid w:val="001A3EC6"/>
    <w:rsid w:val="001A53DF"/>
    <w:rsid w:val="001A56C7"/>
    <w:rsid w:val="001A5DA2"/>
    <w:rsid w:val="001A72EB"/>
    <w:rsid w:val="001B010D"/>
    <w:rsid w:val="001B0D8A"/>
    <w:rsid w:val="001B1D24"/>
    <w:rsid w:val="001B1FAD"/>
    <w:rsid w:val="001B620C"/>
    <w:rsid w:val="001B7B86"/>
    <w:rsid w:val="001C0292"/>
    <w:rsid w:val="001C06AA"/>
    <w:rsid w:val="001C2464"/>
    <w:rsid w:val="001C2D74"/>
    <w:rsid w:val="001C3694"/>
    <w:rsid w:val="001C46E4"/>
    <w:rsid w:val="001C64AB"/>
    <w:rsid w:val="001C6890"/>
    <w:rsid w:val="001C76C5"/>
    <w:rsid w:val="001C7CCA"/>
    <w:rsid w:val="001D04EE"/>
    <w:rsid w:val="001D07C2"/>
    <w:rsid w:val="001D0D60"/>
    <w:rsid w:val="001D0FD7"/>
    <w:rsid w:val="001D20B0"/>
    <w:rsid w:val="001D2861"/>
    <w:rsid w:val="001D4091"/>
    <w:rsid w:val="001D4F40"/>
    <w:rsid w:val="001D518C"/>
    <w:rsid w:val="001D524E"/>
    <w:rsid w:val="001D55A4"/>
    <w:rsid w:val="001D61B8"/>
    <w:rsid w:val="001D6F16"/>
    <w:rsid w:val="001E01A3"/>
    <w:rsid w:val="001E083E"/>
    <w:rsid w:val="001E0954"/>
    <w:rsid w:val="001E2551"/>
    <w:rsid w:val="001E6796"/>
    <w:rsid w:val="001E7B19"/>
    <w:rsid w:val="001F0482"/>
    <w:rsid w:val="001F0681"/>
    <w:rsid w:val="001F11D3"/>
    <w:rsid w:val="001F1669"/>
    <w:rsid w:val="001F2638"/>
    <w:rsid w:val="001F3815"/>
    <w:rsid w:val="001F3BD8"/>
    <w:rsid w:val="001F4519"/>
    <w:rsid w:val="001F5199"/>
    <w:rsid w:val="001F656F"/>
    <w:rsid w:val="001F6F91"/>
    <w:rsid w:val="001F7C2B"/>
    <w:rsid w:val="00202049"/>
    <w:rsid w:val="00202279"/>
    <w:rsid w:val="00202BE0"/>
    <w:rsid w:val="002031DF"/>
    <w:rsid w:val="002044FD"/>
    <w:rsid w:val="002051F8"/>
    <w:rsid w:val="00205DF1"/>
    <w:rsid w:val="00206689"/>
    <w:rsid w:val="00210E00"/>
    <w:rsid w:val="00211195"/>
    <w:rsid w:val="002114A4"/>
    <w:rsid w:val="0021177B"/>
    <w:rsid w:val="0021354A"/>
    <w:rsid w:val="00214221"/>
    <w:rsid w:val="0021488F"/>
    <w:rsid w:val="0021595D"/>
    <w:rsid w:val="002164F7"/>
    <w:rsid w:val="00217130"/>
    <w:rsid w:val="002177FD"/>
    <w:rsid w:val="00217AA4"/>
    <w:rsid w:val="002201E8"/>
    <w:rsid w:val="00220CE6"/>
    <w:rsid w:val="00221014"/>
    <w:rsid w:val="00221965"/>
    <w:rsid w:val="002228DD"/>
    <w:rsid w:val="00222B5E"/>
    <w:rsid w:val="002234ED"/>
    <w:rsid w:val="00223BC8"/>
    <w:rsid w:val="00225263"/>
    <w:rsid w:val="00225F6B"/>
    <w:rsid w:val="00226F2D"/>
    <w:rsid w:val="00227E85"/>
    <w:rsid w:val="002302CD"/>
    <w:rsid w:val="00230369"/>
    <w:rsid w:val="00231179"/>
    <w:rsid w:val="00233868"/>
    <w:rsid w:val="002354CF"/>
    <w:rsid w:val="00235759"/>
    <w:rsid w:val="0023789F"/>
    <w:rsid w:val="00237EB6"/>
    <w:rsid w:val="0024012A"/>
    <w:rsid w:val="00240808"/>
    <w:rsid w:val="0024133B"/>
    <w:rsid w:val="00242798"/>
    <w:rsid w:val="002428B8"/>
    <w:rsid w:val="00242921"/>
    <w:rsid w:val="0024329B"/>
    <w:rsid w:val="00244EF2"/>
    <w:rsid w:val="00245C3D"/>
    <w:rsid w:val="002469F1"/>
    <w:rsid w:val="0024758D"/>
    <w:rsid w:val="00250370"/>
    <w:rsid w:val="00251DAC"/>
    <w:rsid w:val="0025287D"/>
    <w:rsid w:val="0025697E"/>
    <w:rsid w:val="00257528"/>
    <w:rsid w:val="002576FF"/>
    <w:rsid w:val="00257F7E"/>
    <w:rsid w:val="002600E6"/>
    <w:rsid w:val="00260E5F"/>
    <w:rsid w:val="00261808"/>
    <w:rsid w:val="002624DF"/>
    <w:rsid w:val="00262587"/>
    <w:rsid w:val="002638DC"/>
    <w:rsid w:val="00264DBB"/>
    <w:rsid w:val="00264ECF"/>
    <w:rsid w:val="00266890"/>
    <w:rsid w:val="00266901"/>
    <w:rsid w:val="00266A3B"/>
    <w:rsid w:val="002679C3"/>
    <w:rsid w:val="0027050B"/>
    <w:rsid w:val="002714B9"/>
    <w:rsid w:val="00271FF9"/>
    <w:rsid w:val="002738B0"/>
    <w:rsid w:val="002738CD"/>
    <w:rsid w:val="00274128"/>
    <w:rsid w:val="00274425"/>
    <w:rsid w:val="00274B12"/>
    <w:rsid w:val="002757AF"/>
    <w:rsid w:val="00275D7D"/>
    <w:rsid w:val="0027602A"/>
    <w:rsid w:val="00276CAB"/>
    <w:rsid w:val="00277F82"/>
    <w:rsid w:val="00280698"/>
    <w:rsid w:val="00280A79"/>
    <w:rsid w:val="00280D04"/>
    <w:rsid w:val="00280DEA"/>
    <w:rsid w:val="002816D2"/>
    <w:rsid w:val="002823A4"/>
    <w:rsid w:val="00282DB7"/>
    <w:rsid w:val="00283135"/>
    <w:rsid w:val="002831F2"/>
    <w:rsid w:val="00284524"/>
    <w:rsid w:val="002852BE"/>
    <w:rsid w:val="002857B2"/>
    <w:rsid w:val="00287951"/>
    <w:rsid w:val="00287C21"/>
    <w:rsid w:val="00287F14"/>
    <w:rsid w:val="002904E3"/>
    <w:rsid w:val="00290AEF"/>
    <w:rsid w:val="00290BE2"/>
    <w:rsid w:val="0029104C"/>
    <w:rsid w:val="0029139D"/>
    <w:rsid w:val="0029296E"/>
    <w:rsid w:val="00293119"/>
    <w:rsid w:val="002938B1"/>
    <w:rsid w:val="00293E6E"/>
    <w:rsid w:val="00294508"/>
    <w:rsid w:val="0029484D"/>
    <w:rsid w:val="002949E4"/>
    <w:rsid w:val="00294FAA"/>
    <w:rsid w:val="002958FD"/>
    <w:rsid w:val="00295B0A"/>
    <w:rsid w:val="00295DBA"/>
    <w:rsid w:val="00296E64"/>
    <w:rsid w:val="002A1E47"/>
    <w:rsid w:val="002A3A3D"/>
    <w:rsid w:val="002A3E3D"/>
    <w:rsid w:val="002A58B0"/>
    <w:rsid w:val="002A5AC4"/>
    <w:rsid w:val="002A74D6"/>
    <w:rsid w:val="002A7B7A"/>
    <w:rsid w:val="002B515A"/>
    <w:rsid w:val="002B52C6"/>
    <w:rsid w:val="002B5556"/>
    <w:rsid w:val="002B5637"/>
    <w:rsid w:val="002B57DB"/>
    <w:rsid w:val="002B6424"/>
    <w:rsid w:val="002B6BDA"/>
    <w:rsid w:val="002B71B0"/>
    <w:rsid w:val="002C0D28"/>
    <w:rsid w:val="002C1230"/>
    <w:rsid w:val="002C275F"/>
    <w:rsid w:val="002C297A"/>
    <w:rsid w:val="002C46A5"/>
    <w:rsid w:val="002D233C"/>
    <w:rsid w:val="002D2C23"/>
    <w:rsid w:val="002D2EF7"/>
    <w:rsid w:val="002D488B"/>
    <w:rsid w:val="002D521B"/>
    <w:rsid w:val="002D53AF"/>
    <w:rsid w:val="002D5B2B"/>
    <w:rsid w:val="002D6FEE"/>
    <w:rsid w:val="002D7C9B"/>
    <w:rsid w:val="002E11B9"/>
    <w:rsid w:val="002E2CB4"/>
    <w:rsid w:val="002E315D"/>
    <w:rsid w:val="002E333E"/>
    <w:rsid w:val="002E5EC2"/>
    <w:rsid w:val="002E60AB"/>
    <w:rsid w:val="002F00C5"/>
    <w:rsid w:val="002F1C3B"/>
    <w:rsid w:val="002F28D8"/>
    <w:rsid w:val="002F312B"/>
    <w:rsid w:val="002F47AD"/>
    <w:rsid w:val="002F5790"/>
    <w:rsid w:val="002F59E6"/>
    <w:rsid w:val="002F6FEC"/>
    <w:rsid w:val="0030008B"/>
    <w:rsid w:val="003006CA"/>
    <w:rsid w:val="00303177"/>
    <w:rsid w:val="0030336D"/>
    <w:rsid w:val="00303702"/>
    <w:rsid w:val="00303FBB"/>
    <w:rsid w:val="0030448E"/>
    <w:rsid w:val="003052A7"/>
    <w:rsid w:val="003065FD"/>
    <w:rsid w:val="00306F7C"/>
    <w:rsid w:val="00307B39"/>
    <w:rsid w:val="0031062D"/>
    <w:rsid w:val="003107C2"/>
    <w:rsid w:val="00310B3E"/>
    <w:rsid w:val="003114E5"/>
    <w:rsid w:val="00313945"/>
    <w:rsid w:val="00313DC6"/>
    <w:rsid w:val="00313E28"/>
    <w:rsid w:val="00314024"/>
    <w:rsid w:val="00314E63"/>
    <w:rsid w:val="003155DC"/>
    <w:rsid w:val="00316644"/>
    <w:rsid w:val="00316AD7"/>
    <w:rsid w:val="00317FB1"/>
    <w:rsid w:val="0032098B"/>
    <w:rsid w:val="003214AE"/>
    <w:rsid w:val="003217E5"/>
    <w:rsid w:val="00323455"/>
    <w:rsid w:val="003237AF"/>
    <w:rsid w:val="00324DCD"/>
    <w:rsid w:val="003250F2"/>
    <w:rsid w:val="00326441"/>
    <w:rsid w:val="003264AA"/>
    <w:rsid w:val="003272CB"/>
    <w:rsid w:val="0032775A"/>
    <w:rsid w:val="0033129D"/>
    <w:rsid w:val="003324E2"/>
    <w:rsid w:val="003337C9"/>
    <w:rsid w:val="00333EDD"/>
    <w:rsid w:val="0033544D"/>
    <w:rsid w:val="00336575"/>
    <w:rsid w:val="00337211"/>
    <w:rsid w:val="00337623"/>
    <w:rsid w:val="003406B4"/>
    <w:rsid w:val="0034437D"/>
    <w:rsid w:val="0034484F"/>
    <w:rsid w:val="00345DEA"/>
    <w:rsid w:val="003476A1"/>
    <w:rsid w:val="00350ECF"/>
    <w:rsid w:val="003514CD"/>
    <w:rsid w:val="00353395"/>
    <w:rsid w:val="00353783"/>
    <w:rsid w:val="00354C75"/>
    <w:rsid w:val="003552C8"/>
    <w:rsid w:val="0035632E"/>
    <w:rsid w:val="003575BA"/>
    <w:rsid w:val="00360211"/>
    <w:rsid w:val="00361538"/>
    <w:rsid w:val="00361D72"/>
    <w:rsid w:val="00362D53"/>
    <w:rsid w:val="00362DB7"/>
    <w:rsid w:val="00363312"/>
    <w:rsid w:val="003636D3"/>
    <w:rsid w:val="00363F8E"/>
    <w:rsid w:val="00364359"/>
    <w:rsid w:val="00364A48"/>
    <w:rsid w:val="00364A9A"/>
    <w:rsid w:val="00366241"/>
    <w:rsid w:val="00367444"/>
    <w:rsid w:val="00367C76"/>
    <w:rsid w:val="00367F5B"/>
    <w:rsid w:val="00371AD1"/>
    <w:rsid w:val="0037239C"/>
    <w:rsid w:val="003738D9"/>
    <w:rsid w:val="00373942"/>
    <w:rsid w:val="003739C4"/>
    <w:rsid w:val="00373FE3"/>
    <w:rsid w:val="0037414D"/>
    <w:rsid w:val="00374199"/>
    <w:rsid w:val="003752DA"/>
    <w:rsid w:val="00377D5D"/>
    <w:rsid w:val="00380384"/>
    <w:rsid w:val="0038169D"/>
    <w:rsid w:val="00381784"/>
    <w:rsid w:val="003818F6"/>
    <w:rsid w:val="00381CB6"/>
    <w:rsid w:val="0038352B"/>
    <w:rsid w:val="00385258"/>
    <w:rsid w:val="0038584A"/>
    <w:rsid w:val="003877AE"/>
    <w:rsid w:val="0039021A"/>
    <w:rsid w:val="00390D43"/>
    <w:rsid w:val="00391AA1"/>
    <w:rsid w:val="00392B69"/>
    <w:rsid w:val="00392E06"/>
    <w:rsid w:val="00393923"/>
    <w:rsid w:val="0039435D"/>
    <w:rsid w:val="0039448A"/>
    <w:rsid w:val="003947B1"/>
    <w:rsid w:val="00394CB0"/>
    <w:rsid w:val="0039593B"/>
    <w:rsid w:val="00395E02"/>
    <w:rsid w:val="00396217"/>
    <w:rsid w:val="003A1848"/>
    <w:rsid w:val="003A3BA5"/>
    <w:rsid w:val="003A4806"/>
    <w:rsid w:val="003A5945"/>
    <w:rsid w:val="003A5FD3"/>
    <w:rsid w:val="003A68D3"/>
    <w:rsid w:val="003A730C"/>
    <w:rsid w:val="003A7821"/>
    <w:rsid w:val="003B0031"/>
    <w:rsid w:val="003B0AC6"/>
    <w:rsid w:val="003B33FB"/>
    <w:rsid w:val="003B55C8"/>
    <w:rsid w:val="003B784F"/>
    <w:rsid w:val="003C0353"/>
    <w:rsid w:val="003C07A3"/>
    <w:rsid w:val="003C13C6"/>
    <w:rsid w:val="003C1E94"/>
    <w:rsid w:val="003C27F4"/>
    <w:rsid w:val="003C2C5D"/>
    <w:rsid w:val="003C2DFB"/>
    <w:rsid w:val="003C32F0"/>
    <w:rsid w:val="003C53D6"/>
    <w:rsid w:val="003C5A7F"/>
    <w:rsid w:val="003C5BAF"/>
    <w:rsid w:val="003C5ED0"/>
    <w:rsid w:val="003C61EA"/>
    <w:rsid w:val="003C73BB"/>
    <w:rsid w:val="003C748B"/>
    <w:rsid w:val="003D1649"/>
    <w:rsid w:val="003D3265"/>
    <w:rsid w:val="003D3464"/>
    <w:rsid w:val="003D3E2E"/>
    <w:rsid w:val="003D44EF"/>
    <w:rsid w:val="003D4A8C"/>
    <w:rsid w:val="003D55DE"/>
    <w:rsid w:val="003D79CD"/>
    <w:rsid w:val="003D7D8B"/>
    <w:rsid w:val="003E079D"/>
    <w:rsid w:val="003E0FEE"/>
    <w:rsid w:val="003E1753"/>
    <w:rsid w:val="003E2779"/>
    <w:rsid w:val="003E5B4D"/>
    <w:rsid w:val="003E5F03"/>
    <w:rsid w:val="003E625E"/>
    <w:rsid w:val="003E633B"/>
    <w:rsid w:val="003F0727"/>
    <w:rsid w:val="003F0876"/>
    <w:rsid w:val="003F0A78"/>
    <w:rsid w:val="003F1546"/>
    <w:rsid w:val="003F1A3A"/>
    <w:rsid w:val="003F1A3F"/>
    <w:rsid w:val="003F3471"/>
    <w:rsid w:val="003F48AA"/>
    <w:rsid w:val="003F4981"/>
    <w:rsid w:val="003F4D6D"/>
    <w:rsid w:val="003F4E14"/>
    <w:rsid w:val="003F540A"/>
    <w:rsid w:val="003F552A"/>
    <w:rsid w:val="003F680E"/>
    <w:rsid w:val="003F7398"/>
    <w:rsid w:val="003F7FBE"/>
    <w:rsid w:val="00401F93"/>
    <w:rsid w:val="0040329D"/>
    <w:rsid w:val="004038E2"/>
    <w:rsid w:val="00404B4A"/>
    <w:rsid w:val="004058C6"/>
    <w:rsid w:val="0040633D"/>
    <w:rsid w:val="004107E6"/>
    <w:rsid w:val="004114F7"/>
    <w:rsid w:val="00411772"/>
    <w:rsid w:val="00411A4A"/>
    <w:rsid w:val="00412883"/>
    <w:rsid w:val="00413160"/>
    <w:rsid w:val="004153EE"/>
    <w:rsid w:val="00417161"/>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2E20"/>
    <w:rsid w:val="00433489"/>
    <w:rsid w:val="004351C1"/>
    <w:rsid w:val="00436AEE"/>
    <w:rsid w:val="004370AB"/>
    <w:rsid w:val="00437386"/>
    <w:rsid w:val="00440E60"/>
    <w:rsid w:val="004418D2"/>
    <w:rsid w:val="00442C0D"/>
    <w:rsid w:val="004430A5"/>
    <w:rsid w:val="004431FA"/>
    <w:rsid w:val="00445891"/>
    <w:rsid w:val="00446038"/>
    <w:rsid w:val="004471CE"/>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E1D"/>
    <w:rsid w:val="00484F59"/>
    <w:rsid w:val="00485376"/>
    <w:rsid w:val="0048570F"/>
    <w:rsid w:val="00485C26"/>
    <w:rsid w:val="00485F12"/>
    <w:rsid w:val="00485FF9"/>
    <w:rsid w:val="00486540"/>
    <w:rsid w:val="00487090"/>
    <w:rsid w:val="00491688"/>
    <w:rsid w:val="00491F84"/>
    <w:rsid w:val="0049325B"/>
    <w:rsid w:val="00493A37"/>
    <w:rsid w:val="004A0A28"/>
    <w:rsid w:val="004A2F45"/>
    <w:rsid w:val="004A360E"/>
    <w:rsid w:val="004A43B9"/>
    <w:rsid w:val="004A4659"/>
    <w:rsid w:val="004A4968"/>
    <w:rsid w:val="004A552E"/>
    <w:rsid w:val="004A5660"/>
    <w:rsid w:val="004A574A"/>
    <w:rsid w:val="004A5A2F"/>
    <w:rsid w:val="004A73B7"/>
    <w:rsid w:val="004B0077"/>
    <w:rsid w:val="004B02A2"/>
    <w:rsid w:val="004B0763"/>
    <w:rsid w:val="004B15C3"/>
    <w:rsid w:val="004B2890"/>
    <w:rsid w:val="004B37FF"/>
    <w:rsid w:val="004B38E1"/>
    <w:rsid w:val="004B3FBF"/>
    <w:rsid w:val="004B461B"/>
    <w:rsid w:val="004B4C96"/>
    <w:rsid w:val="004C16A1"/>
    <w:rsid w:val="004C1AC1"/>
    <w:rsid w:val="004C2115"/>
    <w:rsid w:val="004C2FC8"/>
    <w:rsid w:val="004C4315"/>
    <w:rsid w:val="004C48A5"/>
    <w:rsid w:val="004C5D06"/>
    <w:rsid w:val="004C61CC"/>
    <w:rsid w:val="004C657C"/>
    <w:rsid w:val="004C7D9E"/>
    <w:rsid w:val="004D026D"/>
    <w:rsid w:val="004D108A"/>
    <w:rsid w:val="004D159C"/>
    <w:rsid w:val="004D1EEB"/>
    <w:rsid w:val="004D2573"/>
    <w:rsid w:val="004D2635"/>
    <w:rsid w:val="004D3BE6"/>
    <w:rsid w:val="004D4638"/>
    <w:rsid w:val="004D54C6"/>
    <w:rsid w:val="004D5B92"/>
    <w:rsid w:val="004D6791"/>
    <w:rsid w:val="004D67FB"/>
    <w:rsid w:val="004D7291"/>
    <w:rsid w:val="004D7CAE"/>
    <w:rsid w:val="004D7CE2"/>
    <w:rsid w:val="004E03B4"/>
    <w:rsid w:val="004E06D0"/>
    <w:rsid w:val="004E0B4A"/>
    <w:rsid w:val="004E5728"/>
    <w:rsid w:val="004E577A"/>
    <w:rsid w:val="004E6011"/>
    <w:rsid w:val="004F040F"/>
    <w:rsid w:val="004F120F"/>
    <w:rsid w:val="004F17BB"/>
    <w:rsid w:val="004F25D2"/>
    <w:rsid w:val="004F3FB7"/>
    <w:rsid w:val="004F6AB1"/>
    <w:rsid w:val="004F6BDB"/>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1880"/>
    <w:rsid w:val="0052348B"/>
    <w:rsid w:val="00524A81"/>
    <w:rsid w:val="00526871"/>
    <w:rsid w:val="00526A64"/>
    <w:rsid w:val="00526BC4"/>
    <w:rsid w:val="00526FD1"/>
    <w:rsid w:val="00527339"/>
    <w:rsid w:val="00527FA8"/>
    <w:rsid w:val="0053211B"/>
    <w:rsid w:val="0053397D"/>
    <w:rsid w:val="00533D37"/>
    <w:rsid w:val="00533E42"/>
    <w:rsid w:val="00534051"/>
    <w:rsid w:val="00534DF6"/>
    <w:rsid w:val="00535E8C"/>
    <w:rsid w:val="005365FD"/>
    <w:rsid w:val="00537B18"/>
    <w:rsid w:val="00537F42"/>
    <w:rsid w:val="00540BAC"/>
    <w:rsid w:val="00541207"/>
    <w:rsid w:val="005434F9"/>
    <w:rsid w:val="0054367D"/>
    <w:rsid w:val="0054388E"/>
    <w:rsid w:val="005438F5"/>
    <w:rsid w:val="005501BF"/>
    <w:rsid w:val="0055167A"/>
    <w:rsid w:val="00553AF5"/>
    <w:rsid w:val="00555F2F"/>
    <w:rsid w:val="0055643D"/>
    <w:rsid w:val="00556926"/>
    <w:rsid w:val="00556CAB"/>
    <w:rsid w:val="00557ADD"/>
    <w:rsid w:val="00561F62"/>
    <w:rsid w:val="00567614"/>
    <w:rsid w:val="00567B39"/>
    <w:rsid w:val="00571680"/>
    <w:rsid w:val="005742D7"/>
    <w:rsid w:val="005744E6"/>
    <w:rsid w:val="00574D57"/>
    <w:rsid w:val="005750FD"/>
    <w:rsid w:val="00575276"/>
    <w:rsid w:val="005759C2"/>
    <w:rsid w:val="005762F5"/>
    <w:rsid w:val="0057667E"/>
    <w:rsid w:val="00576688"/>
    <w:rsid w:val="00576ADB"/>
    <w:rsid w:val="00576F91"/>
    <w:rsid w:val="00577A1F"/>
    <w:rsid w:val="005808CD"/>
    <w:rsid w:val="005818A6"/>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313"/>
    <w:rsid w:val="00594AAF"/>
    <w:rsid w:val="00595B38"/>
    <w:rsid w:val="00596BC2"/>
    <w:rsid w:val="00597F38"/>
    <w:rsid w:val="005A1CF9"/>
    <w:rsid w:val="005A1D16"/>
    <w:rsid w:val="005A1F16"/>
    <w:rsid w:val="005A243A"/>
    <w:rsid w:val="005A2BF4"/>
    <w:rsid w:val="005A490C"/>
    <w:rsid w:val="005A4C2A"/>
    <w:rsid w:val="005A50C1"/>
    <w:rsid w:val="005A53B0"/>
    <w:rsid w:val="005A64E1"/>
    <w:rsid w:val="005A73AC"/>
    <w:rsid w:val="005A77FD"/>
    <w:rsid w:val="005A7C1E"/>
    <w:rsid w:val="005B13BD"/>
    <w:rsid w:val="005B15C3"/>
    <w:rsid w:val="005B2ADD"/>
    <w:rsid w:val="005B2AE8"/>
    <w:rsid w:val="005B334E"/>
    <w:rsid w:val="005B33D7"/>
    <w:rsid w:val="005B3F28"/>
    <w:rsid w:val="005B470E"/>
    <w:rsid w:val="005B5915"/>
    <w:rsid w:val="005B5C71"/>
    <w:rsid w:val="005B69BC"/>
    <w:rsid w:val="005B7B5F"/>
    <w:rsid w:val="005C105E"/>
    <w:rsid w:val="005C1174"/>
    <w:rsid w:val="005C1871"/>
    <w:rsid w:val="005C1FE0"/>
    <w:rsid w:val="005C3014"/>
    <w:rsid w:val="005C38FB"/>
    <w:rsid w:val="005C462A"/>
    <w:rsid w:val="005C70AD"/>
    <w:rsid w:val="005C7D83"/>
    <w:rsid w:val="005D0C6E"/>
    <w:rsid w:val="005D0EB6"/>
    <w:rsid w:val="005D2F66"/>
    <w:rsid w:val="005D37AB"/>
    <w:rsid w:val="005D3BD9"/>
    <w:rsid w:val="005D3C4F"/>
    <w:rsid w:val="005D46FD"/>
    <w:rsid w:val="005D545E"/>
    <w:rsid w:val="005D547F"/>
    <w:rsid w:val="005D5E85"/>
    <w:rsid w:val="005D7BC7"/>
    <w:rsid w:val="005E2034"/>
    <w:rsid w:val="005E44CC"/>
    <w:rsid w:val="005E5057"/>
    <w:rsid w:val="005E52D7"/>
    <w:rsid w:val="005E58B6"/>
    <w:rsid w:val="005E630D"/>
    <w:rsid w:val="005F0409"/>
    <w:rsid w:val="005F0B84"/>
    <w:rsid w:val="005F1FBE"/>
    <w:rsid w:val="005F4E6B"/>
    <w:rsid w:val="005F514C"/>
    <w:rsid w:val="005F52FE"/>
    <w:rsid w:val="005F5BAD"/>
    <w:rsid w:val="005F62D8"/>
    <w:rsid w:val="005F72CF"/>
    <w:rsid w:val="005F7EE3"/>
    <w:rsid w:val="00600C24"/>
    <w:rsid w:val="00600CDE"/>
    <w:rsid w:val="0060297E"/>
    <w:rsid w:val="00603253"/>
    <w:rsid w:val="00603893"/>
    <w:rsid w:val="006047B9"/>
    <w:rsid w:val="00605580"/>
    <w:rsid w:val="00605798"/>
    <w:rsid w:val="00607327"/>
    <w:rsid w:val="0060734D"/>
    <w:rsid w:val="006078B5"/>
    <w:rsid w:val="006108F7"/>
    <w:rsid w:val="00612A5F"/>
    <w:rsid w:val="0061436C"/>
    <w:rsid w:val="0061470D"/>
    <w:rsid w:val="00615A3A"/>
    <w:rsid w:val="00615A8C"/>
    <w:rsid w:val="00615AA1"/>
    <w:rsid w:val="00615CB1"/>
    <w:rsid w:val="00615D77"/>
    <w:rsid w:val="00615D88"/>
    <w:rsid w:val="00615FF5"/>
    <w:rsid w:val="00616AB6"/>
    <w:rsid w:val="00616F0A"/>
    <w:rsid w:val="00617606"/>
    <w:rsid w:val="006178E4"/>
    <w:rsid w:val="00617B8F"/>
    <w:rsid w:val="006207F3"/>
    <w:rsid w:val="00620B19"/>
    <w:rsid w:val="00621018"/>
    <w:rsid w:val="006210D4"/>
    <w:rsid w:val="0062196D"/>
    <w:rsid w:val="0062307E"/>
    <w:rsid w:val="006255CB"/>
    <w:rsid w:val="00625FBE"/>
    <w:rsid w:val="006262A9"/>
    <w:rsid w:val="006271B0"/>
    <w:rsid w:val="00627509"/>
    <w:rsid w:val="00630E9A"/>
    <w:rsid w:val="00631C9C"/>
    <w:rsid w:val="00632EAC"/>
    <w:rsid w:val="00632FA9"/>
    <w:rsid w:val="006334A6"/>
    <w:rsid w:val="0063477E"/>
    <w:rsid w:val="00635532"/>
    <w:rsid w:val="00640152"/>
    <w:rsid w:val="00642A83"/>
    <w:rsid w:val="00643083"/>
    <w:rsid w:val="00645453"/>
    <w:rsid w:val="006458B7"/>
    <w:rsid w:val="00645A20"/>
    <w:rsid w:val="00645E63"/>
    <w:rsid w:val="00647880"/>
    <w:rsid w:val="0065003C"/>
    <w:rsid w:val="006501ED"/>
    <w:rsid w:val="006515BC"/>
    <w:rsid w:val="00651A61"/>
    <w:rsid w:val="00653A11"/>
    <w:rsid w:val="00653A94"/>
    <w:rsid w:val="006540E6"/>
    <w:rsid w:val="00657F0C"/>
    <w:rsid w:val="00660ECE"/>
    <w:rsid w:val="006610EE"/>
    <w:rsid w:val="00662FB7"/>
    <w:rsid w:val="006634B8"/>
    <w:rsid w:val="0066385E"/>
    <w:rsid w:val="00665D31"/>
    <w:rsid w:val="006663DD"/>
    <w:rsid w:val="006676C8"/>
    <w:rsid w:val="006678AE"/>
    <w:rsid w:val="00670272"/>
    <w:rsid w:val="0067069D"/>
    <w:rsid w:val="00670F1B"/>
    <w:rsid w:val="006710BE"/>
    <w:rsid w:val="00675513"/>
    <w:rsid w:val="00675FA7"/>
    <w:rsid w:val="00676CF0"/>
    <w:rsid w:val="00680617"/>
    <w:rsid w:val="00680FE3"/>
    <w:rsid w:val="006811C4"/>
    <w:rsid w:val="0068173F"/>
    <w:rsid w:val="006826A1"/>
    <w:rsid w:val="006826B6"/>
    <w:rsid w:val="00683595"/>
    <w:rsid w:val="00683F96"/>
    <w:rsid w:val="00684B10"/>
    <w:rsid w:val="00690293"/>
    <w:rsid w:val="00690437"/>
    <w:rsid w:val="006918CE"/>
    <w:rsid w:val="0069233F"/>
    <w:rsid w:val="00692348"/>
    <w:rsid w:val="00692566"/>
    <w:rsid w:val="006944D5"/>
    <w:rsid w:val="00694BC6"/>
    <w:rsid w:val="00696206"/>
    <w:rsid w:val="00696E55"/>
    <w:rsid w:val="00697B5F"/>
    <w:rsid w:val="00697EF4"/>
    <w:rsid w:val="006A0925"/>
    <w:rsid w:val="006A25EB"/>
    <w:rsid w:val="006A2D38"/>
    <w:rsid w:val="006A2FA9"/>
    <w:rsid w:val="006A3A44"/>
    <w:rsid w:val="006A6FAD"/>
    <w:rsid w:val="006B1826"/>
    <w:rsid w:val="006B347E"/>
    <w:rsid w:val="006B4275"/>
    <w:rsid w:val="006B43E1"/>
    <w:rsid w:val="006B5A69"/>
    <w:rsid w:val="006B5EDE"/>
    <w:rsid w:val="006B6EFB"/>
    <w:rsid w:val="006B7556"/>
    <w:rsid w:val="006C0965"/>
    <w:rsid w:val="006C292A"/>
    <w:rsid w:val="006C2CEB"/>
    <w:rsid w:val="006C4640"/>
    <w:rsid w:val="006C5C60"/>
    <w:rsid w:val="006C5E37"/>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422"/>
    <w:rsid w:val="006E1EC6"/>
    <w:rsid w:val="006E326E"/>
    <w:rsid w:val="006E51A2"/>
    <w:rsid w:val="006E5428"/>
    <w:rsid w:val="006E6A76"/>
    <w:rsid w:val="006E7E90"/>
    <w:rsid w:val="006F15A3"/>
    <w:rsid w:val="006F199F"/>
    <w:rsid w:val="006F204A"/>
    <w:rsid w:val="006F3533"/>
    <w:rsid w:val="006F37F0"/>
    <w:rsid w:val="006F4BD2"/>
    <w:rsid w:val="006F4D8E"/>
    <w:rsid w:val="006F5B56"/>
    <w:rsid w:val="006F6EF9"/>
    <w:rsid w:val="006F79E1"/>
    <w:rsid w:val="006F7BCF"/>
    <w:rsid w:val="006F7E68"/>
    <w:rsid w:val="0070274F"/>
    <w:rsid w:val="00705A7D"/>
    <w:rsid w:val="00705B9C"/>
    <w:rsid w:val="00706011"/>
    <w:rsid w:val="00707D33"/>
    <w:rsid w:val="0071081E"/>
    <w:rsid w:val="007110E6"/>
    <w:rsid w:val="00711976"/>
    <w:rsid w:val="007130BE"/>
    <w:rsid w:val="00713D88"/>
    <w:rsid w:val="00714030"/>
    <w:rsid w:val="00715018"/>
    <w:rsid w:val="007155D3"/>
    <w:rsid w:val="00715BCA"/>
    <w:rsid w:val="0071769B"/>
    <w:rsid w:val="007177ED"/>
    <w:rsid w:val="0072161A"/>
    <w:rsid w:val="0072162A"/>
    <w:rsid w:val="0072166D"/>
    <w:rsid w:val="007217AF"/>
    <w:rsid w:val="00721B2F"/>
    <w:rsid w:val="00721D9C"/>
    <w:rsid w:val="0072272B"/>
    <w:rsid w:val="007238F8"/>
    <w:rsid w:val="007250C5"/>
    <w:rsid w:val="00725549"/>
    <w:rsid w:val="007316B8"/>
    <w:rsid w:val="007326FC"/>
    <w:rsid w:val="00732A86"/>
    <w:rsid w:val="00732B5B"/>
    <w:rsid w:val="00732EEB"/>
    <w:rsid w:val="00735463"/>
    <w:rsid w:val="00735675"/>
    <w:rsid w:val="00737D6A"/>
    <w:rsid w:val="00737F4D"/>
    <w:rsid w:val="00741076"/>
    <w:rsid w:val="00741B82"/>
    <w:rsid w:val="00742CA2"/>
    <w:rsid w:val="00746D48"/>
    <w:rsid w:val="00750C41"/>
    <w:rsid w:val="00750CDA"/>
    <w:rsid w:val="00750E72"/>
    <w:rsid w:val="00753A41"/>
    <w:rsid w:val="00755AD7"/>
    <w:rsid w:val="00756864"/>
    <w:rsid w:val="00760CE8"/>
    <w:rsid w:val="00761697"/>
    <w:rsid w:val="0076174A"/>
    <w:rsid w:val="007625EC"/>
    <w:rsid w:val="00763D70"/>
    <w:rsid w:val="00763EB4"/>
    <w:rsid w:val="007658A6"/>
    <w:rsid w:val="00766BA8"/>
    <w:rsid w:val="00767ACB"/>
    <w:rsid w:val="00767EB8"/>
    <w:rsid w:val="007707AF"/>
    <w:rsid w:val="00771F90"/>
    <w:rsid w:val="0077429E"/>
    <w:rsid w:val="007754F8"/>
    <w:rsid w:val="00775996"/>
    <w:rsid w:val="0077688F"/>
    <w:rsid w:val="00776D43"/>
    <w:rsid w:val="00776E09"/>
    <w:rsid w:val="00776FB7"/>
    <w:rsid w:val="00777922"/>
    <w:rsid w:val="00780248"/>
    <w:rsid w:val="0078028C"/>
    <w:rsid w:val="007803D5"/>
    <w:rsid w:val="00781967"/>
    <w:rsid w:val="007827E5"/>
    <w:rsid w:val="00782EDA"/>
    <w:rsid w:val="00782F72"/>
    <w:rsid w:val="0078358F"/>
    <w:rsid w:val="007843C4"/>
    <w:rsid w:val="007858E7"/>
    <w:rsid w:val="00785BCE"/>
    <w:rsid w:val="007874F1"/>
    <w:rsid w:val="00787FC4"/>
    <w:rsid w:val="007901FD"/>
    <w:rsid w:val="007902B1"/>
    <w:rsid w:val="0079133C"/>
    <w:rsid w:val="00791704"/>
    <w:rsid w:val="00791981"/>
    <w:rsid w:val="00791F67"/>
    <w:rsid w:val="00792B38"/>
    <w:rsid w:val="00792F2F"/>
    <w:rsid w:val="00793519"/>
    <w:rsid w:val="00794412"/>
    <w:rsid w:val="00796CE4"/>
    <w:rsid w:val="007973AE"/>
    <w:rsid w:val="00797420"/>
    <w:rsid w:val="00797B10"/>
    <w:rsid w:val="007A093D"/>
    <w:rsid w:val="007A3DB5"/>
    <w:rsid w:val="007B0BD7"/>
    <w:rsid w:val="007B299C"/>
    <w:rsid w:val="007B2A97"/>
    <w:rsid w:val="007B350C"/>
    <w:rsid w:val="007B3D51"/>
    <w:rsid w:val="007B3ED7"/>
    <w:rsid w:val="007B49B4"/>
    <w:rsid w:val="007B575C"/>
    <w:rsid w:val="007B6146"/>
    <w:rsid w:val="007B7F74"/>
    <w:rsid w:val="007C1E90"/>
    <w:rsid w:val="007C1FEB"/>
    <w:rsid w:val="007C20EE"/>
    <w:rsid w:val="007C25EB"/>
    <w:rsid w:val="007C5842"/>
    <w:rsid w:val="007C5C82"/>
    <w:rsid w:val="007C5D5A"/>
    <w:rsid w:val="007C6231"/>
    <w:rsid w:val="007C6A87"/>
    <w:rsid w:val="007C7CD0"/>
    <w:rsid w:val="007D2C1E"/>
    <w:rsid w:val="007D3572"/>
    <w:rsid w:val="007D3B92"/>
    <w:rsid w:val="007D4948"/>
    <w:rsid w:val="007D4DB6"/>
    <w:rsid w:val="007D4F3E"/>
    <w:rsid w:val="007D7637"/>
    <w:rsid w:val="007D7A62"/>
    <w:rsid w:val="007E1D9C"/>
    <w:rsid w:val="007E42C7"/>
    <w:rsid w:val="007E47B6"/>
    <w:rsid w:val="007E4A93"/>
    <w:rsid w:val="007E57D0"/>
    <w:rsid w:val="007E5CB1"/>
    <w:rsid w:val="007E63F4"/>
    <w:rsid w:val="007E7FB0"/>
    <w:rsid w:val="007F132B"/>
    <w:rsid w:val="007F16A2"/>
    <w:rsid w:val="007F400E"/>
    <w:rsid w:val="007F75CB"/>
    <w:rsid w:val="007F76E5"/>
    <w:rsid w:val="00802A3E"/>
    <w:rsid w:val="00802B57"/>
    <w:rsid w:val="0080308A"/>
    <w:rsid w:val="00804239"/>
    <w:rsid w:val="0080482F"/>
    <w:rsid w:val="00806712"/>
    <w:rsid w:val="00806F56"/>
    <w:rsid w:val="00807937"/>
    <w:rsid w:val="00807B70"/>
    <w:rsid w:val="0081007A"/>
    <w:rsid w:val="00810FF3"/>
    <w:rsid w:val="0081187E"/>
    <w:rsid w:val="008122D6"/>
    <w:rsid w:val="008125AA"/>
    <w:rsid w:val="00812A05"/>
    <w:rsid w:val="00812B7C"/>
    <w:rsid w:val="0081357E"/>
    <w:rsid w:val="00814444"/>
    <w:rsid w:val="00814AD0"/>
    <w:rsid w:val="00814EE4"/>
    <w:rsid w:val="00815694"/>
    <w:rsid w:val="00815789"/>
    <w:rsid w:val="008166DC"/>
    <w:rsid w:val="00820905"/>
    <w:rsid w:val="00821BF5"/>
    <w:rsid w:val="00821D42"/>
    <w:rsid w:val="008220E0"/>
    <w:rsid w:val="00822B88"/>
    <w:rsid w:val="00824242"/>
    <w:rsid w:val="0082540F"/>
    <w:rsid w:val="00825973"/>
    <w:rsid w:val="008266A5"/>
    <w:rsid w:val="00827C35"/>
    <w:rsid w:val="00830131"/>
    <w:rsid w:val="00830BDE"/>
    <w:rsid w:val="00831200"/>
    <w:rsid w:val="00831893"/>
    <w:rsid w:val="00831E77"/>
    <w:rsid w:val="00832381"/>
    <w:rsid w:val="00833946"/>
    <w:rsid w:val="00833EE5"/>
    <w:rsid w:val="00833F5E"/>
    <w:rsid w:val="00834831"/>
    <w:rsid w:val="00834ED1"/>
    <w:rsid w:val="00835CD4"/>
    <w:rsid w:val="0083669C"/>
    <w:rsid w:val="008371F9"/>
    <w:rsid w:val="0083735D"/>
    <w:rsid w:val="0083791F"/>
    <w:rsid w:val="00837D11"/>
    <w:rsid w:val="00837E33"/>
    <w:rsid w:val="00840022"/>
    <w:rsid w:val="0084083A"/>
    <w:rsid w:val="00841920"/>
    <w:rsid w:val="00841B52"/>
    <w:rsid w:val="0084354B"/>
    <w:rsid w:val="00843705"/>
    <w:rsid w:val="008446DE"/>
    <w:rsid w:val="00845257"/>
    <w:rsid w:val="00845560"/>
    <w:rsid w:val="008458A9"/>
    <w:rsid w:val="0085153B"/>
    <w:rsid w:val="008522E5"/>
    <w:rsid w:val="00852FCA"/>
    <w:rsid w:val="0085480F"/>
    <w:rsid w:val="00854A9D"/>
    <w:rsid w:val="00856286"/>
    <w:rsid w:val="00857F34"/>
    <w:rsid w:val="00860184"/>
    <w:rsid w:val="00860ECC"/>
    <w:rsid w:val="00861ED9"/>
    <w:rsid w:val="0086401C"/>
    <w:rsid w:val="008640F9"/>
    <w:rsid w:val="00864E80"/>
    <w:rsid w:val="00866E62"/>
    <w:rsid w:val="008677FE"/>
    <w:rsid w:val="00872047"/>
    <w:rsid w:val="0087249F"/>
    <w:rsid w:val="00872A21"/>
    <w:rsid w:val="00873BC4"/>
    <w:rsid w:val="00875365"/>
    <w:rsid w:val="0087541D"/>
    <w:rsid w:val="00875748"/>
    <w:rsid w:val="008765FC"/>
    <w:rsid w:val="00877054"/>
    <w:rsid w:val="00877486"/>
    <w:rsid w:val="0087758D"/>
    <w:rsid w:val="00877BC4"/>
    <w:rsid w:val="00880A9E"/>
    <w:rsid w:val="00881099"/>
    <w:rsid w:val="00881485"/>
    <w:rsid w:val="00881CA6"/>
    <w:rsid w:val="008822B4"/>
    <w:rsid w:val="008835D0"/>
    <w:rsid w:val="008845A3"/>
    <w:rsid w:val="00884784"/>
    <w:rsid w:val="00884FE0"/>
    <w:rsid w:val="008876A1"/>
    <w:rsid w:val="008903AE"/>
    <w:rsid w:val="00891393"/>
    <w:rsid w:val="00892057"/>
    <w:rsid w:val="008920C9"/>
    <w:rsid w:val="00892EF8"/>
    <w:rsid w:val="00893197"/>
    <w:rsid w:val="00895A0D"/>
    <w:rsid w:val="00895E5D"/>
    <w:rsid w:val="008A026C"/>
    <w:rsid w:val="008A3312"/>
    <w:rsid w:val="008A3ABE"/>
    <w:rsid w:val="008A4260"/>
    <w:rsid w:val="008A4B3A"/>
    <w:rsid w:val="008A4D2F"/>
    <w:rsid w:val="008A4E83"/>
    <w:rsid w:val="008A60FF"/>
    <w:rsid w:val="008A6641"/>
    <w:rsid w:val="008A7736"/>
    <w:rsid w:val="008B2920"/>
    <w:rsid w:val="008B494B"/>
    <w:rsid w:val="008B585D"/>
    <w:rsid w:val="008B6030"/>
    <w:rsid w:val="008C019F"/>
    <w:rsid w:val="008C0C9B"/>
    <w:rsid w:val="008C1704"/>
    <w:rsid w:val="008C1AA7"/>
    <w:rsid w:val="008C4BB3"/>
    <w:rsid w:val="008C5D63"/>
    <w:rsid w:val="008C7A40"/>
    <w:rsid w:val="008D324A"/>
    <w:rsid w:val="008D37AA"/>
    <w:rsid w:val="008D5A50"/>
    <w:rsid w:val="008D5BAB"/>
    <w:rsid w:val="008E0543"/>
    <w:rsid w:val="008E1091"/>
    <w:rsid w:val="008E158C"/>
    <w:rsid w:val="008E1CBB"/>
    <w:rsid w:val="008E1EB9"/>
    <w:rsid w:val="008E368E"/>
    <w:rsid w:val="008E686B"/>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3AF"/>
    <w:rsid w:val="009112F8"/>
    <w:rsid w:val="0091365E"/>
    <w:rsid w:val="009143D3"/>
    <w:rsid w:val="00915590"/>
    <w:rsid w:val="009170B2"/>
    <w:rsid w:val="009170D7"/>
    <w:rsid w:val="009174A6"/>
    <w:rsid w:val="00917BD8"/>
    <w:rsid w:val="0092003A"/>
    <w:rsid w:val="009213F2"/>
    <w:rsid w:val="00921C98"/>
    <w:rsid w:val="0092403F"/>
    <w:rsid w:val="0092441A"/>
    <w:rsid w:val="009250DB"/>
    <w:rsid w:val="0092530C"/>
    <w:rsid w:val="009265B8"/>
    <w:rsid w:val="00927EE9"/>
    <w:rsid w:val="009318D0"/>
    <w:rsid w:val="00931E59"/>
    <w:rsid w:val="0093209D"/>
    <w:rsid w:val="009322F2"/>
    <w:rsid w:val="00933BB5"/>
    <w:rsid w:val="0093725F"/>
    <w:rsid w:val="00937E33"/>
    <w:rsid w:val="00943650"/>
    <w:rsid w:val="009446EA"/>
    <w:rsid w:val="00947445"/>
    <w:rsid w:val="009502CE"/>
    <w:rsid w:val="00950AE8"/>
    <w:rsid w:val="0095220B"/>
    <w:rsid w:val="00952316"/>
    <w:rsid w:val="00952B7C"/>
    <w:rsid w:val="0095391F"/>
    <w:rsid w:val="00954215"/>
    <w:rsid w:val="00954A84"/>
    <w:rsid w:val="009564A8"/>
    <w:rsid w:val="00960D35"/>
    <w:rsid w:val="00961446"/>
    <w:rsid w:val="0096225A"/>
    <w:rsid w:val="009634FE"/>
    <w:rsid w:val="0096406D"/>
    <w:rsid w:val="0096499C"/>
    <w:rsid w:val="00964A24"/>
    <w:rsid w:val="00967223"/>
    <w:rsid w:val="00967D6D"/>
    <w:rsid w:val="00970515"/>
    <w:rsid w:val="009705F4"/>
    <w:rsid w:val="00972D70"/>
    <w:rsid w:val="00974BCD"/>
    <w:rsid w:val="00974CCA"/>
    <w:rsid w:val="00975CC7"/>
    <w:rsid w:val="00976F41"/>
    <w:rsid w:val="00977E64"/>
    <w:rsid w:val="009801E9"/>
    <w:rsid w:val="00980278"/>
    <w:rsid w:val="0098068D"/>
    <w:rsid w:val="009824CA"/>
    <w:rsid w:val="009836D0"/>
    <w:rsid w:val="00983E39"/>
    <w:rsid w:val="00984413"/>
    <w:rsid w:val="0098598C"/>
    <w:rsid w:val="00985B18"/>
    <w:rsid w:val="00985D61"/>
    <w:rsid w:val="00986810"/>
    <w:rsid w:val="00986FF8"/>
    <w:rsid w:val="00987209"/>
    <w:rsid w:val="009878BA"/>
    <w:rsid w:val="009903DD"/>
    <w:rsid w:val="00990DD9"/>
    <w:rsid w:val="00990FCF"/>
    <w:rsid w:val="0099126A"/>
    <w:rsid w:val="00991371"/>
    <w:rsid w:val="00992B58"/>
    <w:rsid w:val="00992D1F"/>
    <w:rsid w:val="009933ED"/>
    <w:rsid w:val="00993AA0"/>
    <w:rsid w:val="00995128"/>
    <w:rsid w:val="0099527E"/>
    <w:rsid w:val="00996D1C"/>
    <w:rsid w:val="009975BB"/>
    <w:rsid w:val="009A067C"/>
    <w:rsid w:val="009A203A"/>
    <w:rsid w:val="009A20C6"/>
    <w:rsid w:val="009A3162"/>
    <w:rsid w:val="009A4121"/>
    <w:rsid w:val="009A546A"/>
    <w:rsid w:val="009A6CFA"/>
    <w:rsid w:val="009A7014"/>
    <w:rsid w:val="009B2063"/>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D4B99"/>
    <w:rsid w:val="009D5D00"/>
    <w:rsid w:val="009D7EA7"/>
    <w:rsid w:val="009E2872"/>
    <w:rsid w:val="009E364A"/>
    <w:rsid w:val="009E4A14"/>
    <w:rsid w:val="009E4A27"/>
    <w:rsid w:val="009F0D5B"/>
    <w:rsid w:val="009F1A2B"/>
    <w:rsid w:val="009F307D"/>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448F"/>
    <w:rsid w:val="00A16523"/>
    <w:rsid w:val="00A16B68"/>
    <w:rsid w:val="00A17773"/>
    <w:rsid w:val="00A207CA"/>
    <w:rsid w:val="00A21216"/>
    <w:rsid w:val="00A225C7"/>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2045"/>
    <w:rsid w:val="00A4353D"/>
    <w:rsid w:val="00A4626E"/>
    <w:rsid w:val="00A471C4"/>
    <w:rsid w:val="00A47A1D"/>
    <w:rsid w:val="00A47A54"/>
    <w:rsid w:val="00A50083"/>
    <w:rsid w:val="00A501ED"/>
    <w:rsid w:val="00A50656"/>
    <w:rsid w:val="00A506BA"/>
    <w:rsid w:val="00A51FC5"/>
    <w:rsid w:val="00A52E69"/>
    <w:rsid w:val="00A52E9F"/>
    <w:rsid w:val="00A54966"/>
    <w:rsid w:val="00A5697C"/>
    <w:rsid w:val="00A60EBA"/>
    <w:rsid w:val="00A61895"/>
    <w:rsid w:val="00A6241F"/>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675E"/>
    <w:rsid w:val="00A77D4A"/>
    <w:rsid w:val="00A81B80"/>
    <w:rsid w:val="00A81B88"/>
    <w:rsid w:val="00A83127"/>
    <w:rsid w:val="00A8315A"/>
    <w:rsid w:val="00A83688"/>
    <w:rsid w:val="00A846F3"/>
    <w:rsid w:val="00A84E99"/>
    <w:rsid w:val="00A85FF7"/>
    <w:rsid w:val="00A86177"/>
    <w:rsid w:val="00A9029F"/>
    <w:rsid w:val="00A91DA2"/>
    <w:rsid w:val="00A92CD0"/>
    <w:rsid w:val="00A930E9"/>
    <w:rsid w:val="00A94104"/>
    <w:rsid w:val="00A9571F"/>
    <w:rsid w:val="00A96360"/>
    <w:rsid w:val="00A9778A"/>
    <w:rsid w:val="00A97967"/>
    <w:rsid w:val="00AA0783"/>
    <w:rsid w:val="00AA10C3"/>
    <w:rsid w:val="00AA1251"/>
    <w:rsid w:val="00AA26F6"/>
    <w:rsid w:val="00AA431D"/>
    <w:rsid w:val="00AA6358"/>
    <w:rsid w:val="00AA729C"/>
    <w:rsid w:val="00AB1DAE"/>
    <w:rsid w:val="00AB2514"/>
    <w:rsid w:val="00AB265D"/>
    <w:rsid w:val="00AB2C5E"/>
    <w:rsid w:val="00AB2CAA"/>
    <w:rsid w:val="00AB3957"/>
    <w:rsid w:val="00AB3F96"/>
    <w:rsid w:val="00AB465B"/>
    <w:rsid w:val="00AB482A"/>
    <w:rsid w:val="00AB48CD"/>
    <w:rsid w:val="00AB4EF1"/>
    <w:rsid w:val="00AB51AA"/>
    <w:rsid w:val="00AB6015"/>
    <w:rsid w:val="00AB63F6"/>
    <w:rsid w:val="00AB6701"/>
    <w:rsid w:val="00AB6A6C"/>
    <w:rsid w:val="00AB6DF8"/>
    <w:rsid w:val="00AC143B"/>
    <w:rsid w:val="00AC2ABA"/>
    <w:rsid w:val="00AC4104"/>
    <w:rsid w:val="00AC42B6"/>
    <w:rsid w:val="00AC59E2"/>
    <w:rsid w:val="00AC5F5B"/>
    <w:rsid w:val="00AC6235"/>
    <w:rsid w:val="00AC69C6"/>
    <w:rsid w:val="00AC7214"/>
    <w:rsid w:val="00AC7DF9"/>
    <w:rsid w:val="00AD058B"/>
    <w:rsid w:val="00AD0FDB"/>
    <w:rsid w:val="00AD20C5"/>
    <w:rsid w:val="00AD3D78"/>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B92"/>
    <w:rsid w:val="00B14D91"/>
    <w:rsid w:val="00B17653"/>
    <w:rsid w:val="00B202C2"/>
    <w:rsid w:val="00B202F1"/>
    <w:rsid w:val="00B205A5"/>
    <w:rsid w:val="00B2075D"/>
    <w:rsid w:val="00B2265E"/>
    <w:rsid w:val="00B2681C"/>
    <w:rsid w:val="00B26B46"/>
    <w:rsid w:val="00B303C8"/>
    <w:rsid w:val="00B325F5"/>
    <w:rsid w:val="00B32D75"/>
    <w:rsid w:val="00B330E1"/>
    <w:rsid w:val="00B3361F"/>
    <w:rsid w:val="00B339CD"/>
    <w:rsid w:val="00B342AC"/>
    <w:rsid w:val="00B35C8C"/>
    <w:rsid w:val="00B36DB4"/>
    <w:rsid w:val="00B371EC"/>
    <w:rsid w:val="00B37C4E"/>
    <w:rsid w:val="00B40FF7"/>
    <w:rsid w:val="00B410F3"/>
    <w:rsid w:val="00B41301"/>
    <w:rsid w:val="00B42710"/>
    <w:rsid w:val="00B43314"/>
    <w:rsid w:val="00B43892"/>
    <w:rsid w:val="00B4397A"/>
    <w:rsid w:val="00B471D6"/>
    <w:rsid w:val="00B511C5"/>
    <w:rsid w:val="00B51895"/>
    <w:rsid w:val="00B519BE"/>
    <w:rsid w:val="00B526FC"/>
    <w:rsid w:val="00B53B8E"/>
    <w:rsid w:val="00B554B2"/>
    <w:rsid w:val="00B57273"/>
    <w:rsid w:val="00B608DB"/>
    <w:rsid w:val="00B60F97"/>
    <w:rsid w:val="00B60FD5"/>
    <w:rsid w:val="00B6125D"/>
    <w:rsid w:val="00B61D56"/>
    <w:rsid w:val="00B6315E"/>
    <w:rsid w:val="00B63B1C"/>
    <w:rsid w:val="00B64AA8"/>
    <w:rsid w:val="00B64CB1"/>
    <w:rsid w:val="00B656AE"/>
    <w:rsid w:val="00B65AFC"/>
    <w:rsid w:val="00B65B07"/>
    <w:rsid w:val="00B66CC5"/>
    <w:rsid w:val="00B7077E"/>
    <w:rsid w:val="00B70E61"/>
    <w:rsid w:val="00B712A8"/>
    <w:rsid w:val="00B71576"/>
    <w:rsid w:val="00B71CD5"/>
    <w:rsid w:val="00B71D72"/>
    <w:rsid w:val="00B73C8D"/>
    <w:rsid w:val="00B7692A"/>
    <w:rsid w:val="00B7737D"/>
    <w:rsid w:val="00B774A4"/>
    <w:rsid w:val="00B8072A"/>
    <w:rsid w:val="00B80FAF"/>
    <w:rsid w:val="00B81029"/>
    <w:rsid w:val="00B81A4F"/>
    <w:rsid w:val="00B836ED"/>
    <w:rsid w:val="00B84789"/>
    <w:rsid w:val="00B848C9"/>
    <w:rsid w:val="00B855C2"/>
    <w:rsid w:val="00B857CC"/>
    <w:rsid w:val="00B85D36"/>
    <w:rsid w:val="00B93E09"/>
    <w:rsid w:val="00B93E60"/>
    <w:rsid w:val="00B93EE0"/>
    <w:rsid w:val="00B96BFE"/>
    <w:rsid w:val="00BA0940"/>
    <w:rsid w:val="00BA2143"/>
    <w:rsid w:val="00BA267A"/>
    <w:rsid w:val="00BA2A53"/>
    <w:rsid w:val="00BA3A0E"/>
    <w:rsid w:val="00BA3D0B"/>
    <w:rsid w:val="00BA5640"/>
    <w:rsid w:val="00BA5A0C"/>
    <w:rsid w:val="00BA6F41"/>
    <w:rsid w:val="00BA7BFD"/>
    <w:rsid w:val="00BA7ED6"/>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DE7"/>
    <w:rsid w:val="00BC0E07"/>
    <w:rsid w:val="00BC27F3"/>
    <w:rsid w:val="00BC5ECA"/>
    <w:rsid w:val="00BC6B61"/>
    <w:rsid w:val="00BD0932"/>
    <w:rsid w:val="00BD123B"/>
    <w:rsid w:val="00BD215F"/>
    <w:rsid w:val="00BD33B2"/>
    <w:rsid w:val="00BD3F87"/>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686C"/>
    <w:rsid w:val="00BE720D"/>
    <w:rsid w:val="00BE77AD"/>
    <w:rsid w:val="00BE7E89"/>
    <w:rsid w:val="00BF0576"/>
    <w:rsid w:val="00BF0BE6"/>
    <w:rsid w:val="00BF216C"/>
    <w:rsid w:val="00BF26A0"/>
    <w:rsid w:val="00BF2C7B"/>
    <w:rsid w:val="00BF4C55"/>
    <w:rsid w:val="00BF74E4"/>
    <w:rsid w:val="00C00C57"/>
    <w:rsid w:val="00C010F4"/>
    <w:rsid w:val="00C02C22"/>
    <w:rsid w:val="00C0397A"/>
    <w:rsid w:val="00C03E98"/>
    <w:rsid w:val="00C0411A"/>
    <w:rsid w:val="00C0469F"/>
    <w:rsid w:val="00C04766"/>
    <w:rsid w:val="00C04EB8"/>
    <w:rsid w:val="00C0522E"/>
    <w:rsid w:val="00C06B4F"/>
    <w:rsid w:val="00C07A6C"/>
    <w:rsid w:val="00C10261"/>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1281"/>
    <w:rsid w:val="00C32284"/>
    <w:rsid w:val="00C328DB"/>
    <w:rsid w:val="00C32AC2"/>
    <w:rsid w:val="00C32DF9"/>
    <w:rsid w:val="00C333BD"/>
    <w:rsid w:val="00C33BE7"/>
    <w:rsid w:val="00C34378"/>
    <w:rsid w:val="00C34812"/>
    <w:rsid w:val="00C359D2"/>
    <w:rsid w:val="00C35EF3"/>
    <w:rsid w:val="00C36414"/>
    <w:rsid w:val="00C368E5"/>
    <w:rsid w:val="00C37D14"/>
    <w:rsid w:val="00C40A38"/>
    <w:rsid w:val="00C421B7"/>
    <w:rsid w:val="00C42ED0"/>
    <w:rsid w:val="00C42FC4"/>
    <w:rsid w:val="00C445CE"/>
    <w:rsid w:val="00C44D97"/>
    <w:rsid w:val="00C45C02"/>
    <w:rsid w:val="00C46602"/>
    <w:rsid w:val="00C50936"/>
    <w:rsid w:val="00C511E0"/>
    <w:rsid w:val="00C52045"/>
    <w:rsid w:val="00C53A87"/>
    <w:rsid w:val="00C543CC"/>
    <w:rsid w:val="00C54940"/>
    <w:rsid w:val="00C551A9"/>
    <w:rsid w:val="00C56034"/>
    <w:rsid w:val="00C57126"/>
    <w:rsid w:val="00C57212"/>
    <w:rsid w:val="00C57D8A"/>
    <w:rsid w:val="00C6193A"/>
    <w:rsid w:val="00C62546"/>
    <w:rsid w:val="00C62BAD"/>
    <w:rsid w:val="00C63085"/>
    <w:rsid w:val="00C63980"/>
    <w:rsid w:val="00C63E32"/>
    <w:rsid w:val="00C643E9"/>
    <w:rsid w:val="00C64837"/>
    <w:rsid w:val="00C64FF0"/>
    <w:rsid w:val="00C670E1"/>
    <w:rsid w:val="00C671D7"/>
    <w:rsid w:val="00C6771C"/>
    <w:rsid w:val="00C70F99"/>
    <w:rsid w:val="00C71388"/>
    <w:rsid w:val="00C71F57"/>
    <w:rsid w:val="00C734AE"/>
    <w:rsid w:val="00C73800"/>
    <w:rsid w:val="00C73A02"/>
    <w:rsid w:val="00C73CD0"/>
    <w:rsid w:val="00C753CF"/>
    <w:rsid w:val="00C75B14"/>
    <w:rsid w:val="00C75CAA"/>
    <w:rsid w:val="00C76E54"/>
    <w:rsid w:val="00C771BB"/>
    <w:rsid w:val="00C7733B"/>
    <w:rsid w:val="00C777BC"/>
    <w:rsid w:val="00C80084"/>
    <w:rsid w:val="00C80395"/>
    <w:rsid w:val="00C8049E"/>
    <w:rsid w:val="00C80DBF"/>
    <w:rsid w:val="00C80EA0"/>
    <w:rsid w:val="00C824C3"/>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5016"/>
    <w:rsid w:val="00C9621E"/>
    <w:rsid w:val="00C9623D"/>
    <w:rsid w:val="00CA18DB"/>
    <w:rsid w:val="00CA220D"/>
    <w:rsid w:val="00CA22E2"/>
    <w:rsid w:val="00CA37ED"/>
    <w:rsid w:val="00CA56C6"/>
    <w:rsid w:val="00CA66E7"/>
    <w:rsid w:val="00CB0153"/>
    <w:rsid w:val="00CB0560"/>
    <w:rsid w:val="00CB10CA"/>
    <w:rsid w:val="00CB1F70"/>
    <w:rsid w:val="00CB25C5"/>
    <w:rsid w:val="00CB2C08"/>
    <w:rsid w:val="00CB3876"/>
    <w:rsid w:val="00CB3A7A"/>
    <w:rsid w:val="00CB3FA8"/>
    <w:rsid w:val="00CB414B"/>
    <w:rsid w:val="00CB47E7"/>
    <w:rsid w:val="00CB4E62"/>
    <w:rsid w:val="00CB572D"/>
    <w:rsid w:val="00CB6A93"/>
    <w:rsid w:val="00CB7374"/>
    <w:rsid w:val="00CB79AA"/>
    <w:rsid w:val="00CB7DB8"/>
    <w:rsid w:val="00CC109A"/>
    <w:rsid w:val="00CC1B0D"/>
    <w:rsid w:val="00CC27A1"/>
    <w:rsid w:val="00CC29CE"/>
    <w:rsid w:val="00CC2EC6"/>
    <w:rsid w:val="00CC423C"/>
    <w:rsid w:val="00CC5DFD"/>
    <w:rsid w:val="00CC6844"/>
    <w:rsid w:val="00CC7C8D"/>
    <w:rsid w:val="00CD13E5"/>
    <w:rsid w:val="00CD1BD3"/>
    <w:rsid w:val="00CD2CB9"/>
    <w:rsid w:val="00CD3320"/>
    <w:rsid w:val="00CD4DF0"/>
    <w:rsid w:val="00CD66F3"/>
    <w:rsid w:val="00CD6D6B"/>
    <w:rsid w:val="00CE0402"/>
    <w:rsid w:val="00CE1480"/>
    <w:rsid w:val="00CE2515"/>
    <w:rsid w:val="00CE28BC"/>
    <w:rsid w:val="00CE29FE"/>
    <w:rsid w:val="00CE4ABD"/>
    <w:rsid w:val="00CE4E0F"/>
    <w:rsid w:val="00CE4F8B"/>
    <w:rsid w:val="00CE597D"/>
    <w:rsid w:val="00CE5CA6"/>
    <w:rsid w:val="00CE7370"/>
    <w:rsid w:val="00CE7998"/>
    <w:rsid w:val="00CE7E8B"/>
    <w:rsid w:val="00CE7F74"/>
    <w:rsid w:val="00CF03A8"/>
    <w:rsid w:val="00CF05A3"/>
    <w:rsid w:val="00CF0C5D"/>
    <w:rsid w:val="00CF32AB"/>
    <w:rsid w:val="00CF359A"/>
    <w:rsid w:val="00CF3790"/>
    <w:rsid w:val="00CF3B66"/>
    <w:rsid w:val="00CF3BCC"/>
    <w:rsid w:val="00CF4124"/>
    <w:rsid w:val="00CF4F42"/>
    <w:rsid w:val="00CF57C7"/>
    <w:rsid w:val="00CF6AD3"/>
    <w:rsid w:val="00CF7537"/>
    <w:rsid w:val="00CF7C58"/>
    <w:rsid w:val="00D04861"/>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2949"/>
    <w:rsid w:val="00D33009"/>
    <w:rsid w:val="00D3315B"/>
    <w:rsid w:val="00D3377C"/>
    <w:rsid w:val="00D33ACD"/>
    <w:rsid w:val="00D348E4"/>
    <w:rsid w:val="00D35223"/>
    <w:rsid w:val="00D36E83"/>
    <w:rsid w:val="00D37E85"/>
    <w:rsid w:val="00D40DAB"/>
    <w:rsid w:val="00D463BB"/>
    <w:rsid w:val="00D5113F"/>
    <w:rsid w:val="00D5147E"/>
    <w:rsid w:val="00D51890"/>
    <w:rsid w:val="00D51B09"/>
    <w:rsid w:val="00D52277"/>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373"/>
    <w:rsid w:val="00D71842"/>
    <w:rsid w:val="00D729C6"/>
    <w:rsid w:val="00D72E1A"/>
    <w:rsid w:val="00D73F3E"/>
    <w:rsid w:val="00D74EF6"/>
    <w:rsid w:val="00D8023F"/>
    <w:rsid w:val="00D807E1"/>
    <w:rsid w:val="00D8485E"/>
    <w:rsid w:val="00D84E2B"/>
    <w:rsid w:val="00D87747"/>
    <w:rsid w:val="00D87CA4"/>
    <w:rsid w:val="00D90384"/>
    <w:rsid w:val="00D90C34"/>
    <w:rsid w:val="00D92C9D"/>
    <w:rsid w:val="00D93BE3"/>
    <w:rsid w:val="00D94390"/>
    <w:rsid w:val="00D9542E"/>
    <w:rsid w:val="00D957EA"/>
    <w:rsid w:val="00D958E3"/>
    <w:rsid w:val="00DA19A1"/>
    <w:rsid w:val="00DA2F19"/>
    <w:rsid w:val="00DA5F81"/>
    <w:rsid w:val="00DA669F"/>
    <w:rsid w:val="00DA711A"/>
    <w:rsid w:val="00DB0257"/>
    <w:rsid w:val="00DB11AA"/>
    <w:rsid w:val="00DB14D9"/>
    <w:rsid w:val="00DB14F1"/>
    <w:rsid w:val="00DB1AEC"/>
    <w:rsid w:val="00DB20BE"/>
    <w:rsid w:val="00DB3288"/>
    <w:rsid w:val="00DC1896"/>
    <w:rsid w:val="00DC19D1"/>
    <w:rsid w:val="00DC1D4C"/>
    <w:rsid w:val="00DC32D3"/>
    <w:rsid w:val="00DC3F52"/>
    <w:rsid w:val="00DC4A9D"/>
    <w:rsid w:val="00DC4EE4"/>
    <w:rsid w:val="00DC5DB3"/>
    <w:rsid w:val="00DD0014"/>
    <w:rsid w:val="00DD0B61"/>
    <w:rsid w:val="00DD1DCF"/>
    <w:rsid w:val="00DD2039"/>
    <w:rsid w:val="00DD2ED7"/>
    <w:rsid w:val="00DD356D"/>
    <w:rsid w:val="00DD41C8"/>
    <w:rsid w:val="00DD4959"/>
    <w:rsid w:val="00DD6237"/>
    <w:rsid w:val="00DD7340"/>
    <w:rsid w:val="00DE135B"/>
    <w:rsid w:val="00DE249D"/>
    <w:rsid w:val="00DE31AD"/>
    <w:rsid w:val="00DE5243"/>
    <w:rsid w:val="00DE5A7D"/>
    <w:rsid w:val="00DE5F62"/>
    <w:rsid w:val="00DE6EBD"/>
    <w:rsid w:val="00DE714A"/>
    <w:rsid w:val="00DE7326"/>
    <w:rsid w:val="00DF1E86"/>
    <w:rsid w:val="00DF27CE"/>
    <w:rsid w:val="00DF2CB8"/>
    <w:rsid w:val="00DF2CF4"/>
    <w:rsid w:val="00DF37C0"/>
    <w:rsid w:val="00DF3A66"/>
    <w:rsid w:val="00DF3E32"/>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AA3"/>
    <w:rsid w:val="00E1634F"/>
    <w:rsid w:val="00E16DF8"/>
    <w:rsid w:val="00E17504"/>
    <w:rsid w:val="00E20EC0"/>
    <w:rsid w:val="00E21452"/>
    <w:rsid w:val="00E216E5"/>
    <w:rsid w:val="00E237D1"/>
    <w:rsid w:val="00E2410B"/>
    <w:rsid w:val="00E244B4"/>
    <w:rsid w:val="00E2520C"/>
    <w:rsid w:val="00E2793E"/>
    <w:rsid w:val="00E27F58"/>
    <w:rsid w:val="00E3384C"/>
    <w:rsid w:val="00E33990"/>
    <w:rsid w:val="00E33A02"/>
    <w:rsid w:val="00E34E86"/>
    <w:rsid w:val="00E35478"/>
    <w:rsid w:val="00E359CA"/>
    <w:rsid w:val="00E36699"/>
    <w:rsid w:val="00E3673D"/>
    <w:rsid w:val="00E36819"/>
    <w:rsid w:val="00E40B0C"/>
    <w:rsid w:val="00E41835"/>
    <w:rsid w:val="00E42776"/>
    <w:rsid w:val="00E4454D"/>
    <w:rsid w:val="00E45DD4"/>
    <w:rsid w:val="00E46774"/>
    <w:rsid w:val="00E50821"/>
    <w:rsid w:val="00E52244"/>
    <w:rsid w:val="00E53040"/>
    <w:rsid w:val="00E53046"/>
    <w:rsid w:val="00E5332E"/>
    <w:rsid w:val="00E53541"/>
    <w:rsid w:val="00E53C61"/>
    <w:rsid w:val="00E53E59"/>
    <w:rsid w:val="00E53E98"/>
    <w:rsid w:val="00E541F4"/>
    <w:rsid w:val="00E5464F"/>
    <w:rsid w:val="00E54ADA"/>
    <w:rsid w:val="00E550A8"/>
    <w:rsid w:val="00E55EFF"/>
    <w:rsid w:val="00E56AAD"/>
    <w:rsid w:val="00E56C33"/>
    <w:rsid w:val="00E57B37"/>
    <w:rsid w:val="00E57C85"/>
    <w:rsid w:val="00E60466"/>
    <w:rsid w:val="00E604F7"/>
    <w:rsid w:val="00E60523"/>
    <w:rsid w:val="00E60C67"/>
    <w:rsid w:val="00E60D13"/>
    <w:rsid w:val="00E60D4C"/>
    <w:rsid w:val="00E6121E"/>
    <w:rsid w:val="00E61418"/>
    <w:rsid w:val="00E6197A"/>
    <w:rsid w:val="00E621C2"/>
    <w:rsid w:val="00E63323"/>
    <w:rsid w:val="00E6461B"/>
    <w:rsid w:val="00E64767"/>
    <w:rsid w:val="00E65088"/>
    <w:rsid w:val="00E65EE0"/>
    <w:rsid w:val="00E66160"/>
    <w:rsid w:val="00E66798"/>
    <w:rsid w:val="00E66C6F"/>
    <w:rsid w:val="00E67DA4"/>
    <w:rsid w:val="00E67F31"/>
    <w:rsid w:val="00E70DE5"/>
    <w:rsid w:val="00E71E31"/>
    <w:rsid w:val="00E725B1"/>
    <w:rsid w:val="00E73012"/>
    <w:rsid w:val="00E74D65"/>
    <w:rsid w:val="00E76B97"/>
    <w:rsid w:val="00E777F8"/>
    <w:rsid w:val="00E80180"/>
    <w:rsid w:val="00E82F87"/>
    <w:rsid w:val="00E84296"/>
    <w:rsid w:val="00E84B03"/>
    <w:rsid w:val="00E84FCE"/>
    <w:rsid w:val="00E855E8"/>
    <w:rsid w:val="00E87B10"/>
    <w:rsid w:val="00E902AB"/>
    <w:rsid w:val="00E90C53"/>
    <w:rsid w:val="00E90F78"/>
    <w:rsid w:val="00E91A36"/>
    <w:rsid w:val="00E91DF8"/>
    <w:rsid w:val="00E92A40"/>
    <w:rsid w:val="00E9308B"/>
    <w:rsid w:val="00E93471"/>
    <w:rsid w:val="00E94258"/>
    <w:rsid w:val="00E958B5"/>
    <w:rsid w:val="00E95A75"/>
    <w:rsid w:val="00E95EBC"/>
    <w:rsid w:val="00E961A8"/>
    <w:rsid w:val="00E97139"/>
    <w:rsid w:val="00EA0256"/>
    <w:rsid w:val="00EA1043"/>
    <w:rsid w:val="00EA15EC"/>
    <w:rsid w:val="00EA1E56"/>
    <w:rsid w:val="00EA2847"/>
    <w:rsid w:val="00EA34AD"/>
    <w:rsid w:val="00EA39E8"/>
    <w:rsid w:val="00EA3A9C"/>
    <w:rsid w:val="00EA4766"/>
    <w:rsid w:val="00EA4B34"/>
    <w:rsid w:val="00EA5971"/>
    <w:rsid w:val="00EA5E14"/>
    <w:rsid w:val="00EA633E"/>
    <w:rsid w:val="00EA6792"/>
    <w:rsid w:val="00EA6C38"/>
    <w:rsid w:val="00EA76B8"/>
    <w:rsid w:val="00EA773E"/>
    <w:rsid w:val="00EA7A98"/>
    <w:rsid w:val="00EB0412"/>
    <w:rsid w:val="00EB2413"/>
    <w:rsid w:val="00EB25B1"/>
    <w:rsid w:val="00EB3120"/>
    <w:rsid w:val="00EB3D50"/>
    <w:rsid w:val="00EB45BB"/>
    <w:rsid w:val="00EB4FEF"/>
    <w:rsid w:val="00EB5585"/>
    <w:rsid w:val="00EB6B32"/>
    <w:rsid w:val="00EC03BE"/>
    <w:rsid w:val="00EC04C9"/>
    <w:rsid w:val="00EC1B2D"/>
    <w:rsid w:val="00EC1D3E"/>
    <w:rsid w:val="00EC2B89"/>
    <w:rsid w:val="00EC4AF7"/>
    <w:rsid w:val="00EC51E4"/>
    <w:rsid w:val="00ED00DE"/>
    <w:rsid w:val="00ED048F"/>
    <w:rsid w:val="00ED0A8D"/>
    <w:rsid w:val="00ED33C1"/>
    <w:rsid w:val="00EE082D"/>
    <w:rsid w:val="00EE08C5"/>
    <w:rsid w:val="00EE23B2"/>
    <w:rsid w:val="00EE446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1548"/>
    <w:rsid w:val="00F01774"/>
    <w:rsid w:val="00F01D83"/>
    <w:rsid w:val="00F01FD0"/>
    <w:rsid w:val="00F0320E"/>
    <w:rsid w:val="00F0387E"/>
    <w:rsid w:val="00F03B43"/>
    <w:rsid w:val="00F03C67"/>
    <w:rsid w:val="00F03D13"/>
    <w:rsid w:val="00F040F9"/>
    <w:rsid w:val="00F06541"/>
    <w:rsid w:val="00F070D6"/>
    <w:rsid w:val="00F07F4E"/>
    <w:rsid w:val="00F07F83"/>
    <w:rsid w:val="00F11730"/>
    <w:rsid w:val="00F133E1"/>
    <w:rsid w:val="00F13F7A"/>
    <w:rsid w:val="00F1444B"/>
    <w:rsid w:val="00F1446F"/>
    <w:rsid w:val="00F15D19"/>
    <w:rsid w:val="00F16046"/>
    <w:rsid w:val="00F1608E"/>
    <w:rsid w:val="00F16ED6"/>
    <w:rsid w:val="00F173FD"/>
    <w:rsid w:val="00F176E7"/>
    <w:rsid w:val="00F1798B"/>
    <w:rsid w:val="00F2058B"/>
    <w:rsid w:val="00F20AB1"/>
    <w:rsid w:val="00F20DB4"/>
    <w:rsid w:val="00F212BA"/>
    <w:rsid w:val="00F229F9"/>
    <w:rsid w:val="00F22BFB"/>
    <w:rsid w:val="00F2372B"/>
    <w:rsid w:val="00F23F40"/>
    <w:rsid w:val="00F24215"/>
    <w:rsid w:val="00F25EF9"/>
    <w:rsid w:val="00F2776C"/>
    <w:rsid w:val="00F27C7B"/>
    <w:rsid w:val="00F30825"/>
    <w:rsid w:val="00F30B86"/>
    <w:rsid w:val="00F3162C"/>
    <w:rsid w:val="00F32027"/>
    <w:rsid w:val="00F32A82"/>
    <w:rsid w:val="00F32FFD"/>
    <w:rsid w:val="00F33ADB"/>
    <w:rsid w:val="00F34056"/>
    <w:rsid w:val="00F349D1"/>
    <w:rsid w:val="00F34BD1"/>
    <w:rsid w:val="00F370D1"/>
    <w:rsid w:val="00F4106F"/>
    <w:rsid w:val="00F41677"/>
    <w:rsid w:val="00F4289E"/>
    <w:rsid w:val="00F45E58"/>
    <w:rsid w:val="00F46173"/>
    <w:rsid w:val="00F4631D"/>
    <w:rsid w:val="00F46451"/>
    <w:rsid w:val="00F46B7F"/>
    <w:rsid w:val="00F47ABE"/>
    <w:rsid w:val="00F50EF1"/>
    <w:rsid w:val="00F56484"/>
    <w:rsid w:val="00F56C05"/>
    <w:rsid w:val="00F56E59"/>
    <w:rsid w:val="00F601C8"/>
    <w:rsid w:val="00F61161"/>
    <w:rsid w:val="00F6182E"/>
    <w:rsid w:val="00F626D6"/>
    <w:rsid w:val="00F628A6"/>
    <w:rsid w:val="00F62EA8"/>
    <w:rsid w:val="00F632FA"/>
    <w:rsid w:val="00F63B0A"/>
    <w:rsid w:val="00F63DC4"/>
    <w:rsid w:val="00F63E12"/>
    <w:rsid w:val="00F6537B"/>
    <w:rsid w:val="00F66D2F"/>
    <w:rsid w:val="00F66F60"/>
    <w:rsid w:val="00F70310"/>
    <w:rsid w:val="00F707EB"/>
    <w:rsid w:val="00F71214"/>
    <w:rsid w:val="00F71365"/>
    <w:rsid w:val="00F71912"/>
    <w:rsid w:val="00F719DE"/>
    <w:rsid w:val="00F72AC7"/>
    <w:rsid w:val="00F735BB"/>
    <w:rsid w:val="00F74937"/>
    <w:rsid w:val="00F7496A"/>
    <w:rsid w:val="00F74FBB"/>
    <w:rsid w:val="00F774C1"/>
    <w:rsid w:val="00F809BC"/>
    <w:rsid w:val="00F82A79"/>
    <w:rsid w:val="00F8318B"/>
    <w:rsid w:val="00F839AE"/>
    <w:rsid w:val="00F83C00"/>
    <w:rsid w:val="00F84490"/>
    <w:rsid w:val="00F849EB"/>
    <w:rsid w:val="00F85DC0"/>
    <w:rsid w:val="00F86249"/>
    <w:rsid w:val="00F866FB"/>
    <w:rsid w:val="00F87064"/>
    <w:rsid w:val="00F901D6"/>
    <w:rsid w:val="00F902CB"/>
    <w:rsid w:val="00F90D2E"/>
    <w:rsid w:val="00F92B60"/>
    <w:rsid w:val="00F9397F"/>
    <w:rsid w:val="00F93DAF"/>
    <w:rsid w:val="00F941FE"/>
    <w:rsid w:val="00F94C74"/>
    <w:rsid w:val="00F94F83"/>
    <w:rsid w:val="00F95ADC"/>
    <w:rsid w:val="00F97AB2"/>
    <w:rsid w:val="00FA0767"/>
    <w:rsid w:val="00FA0C50"/>
    <w:rsid w:val="00FA1886"/>
    <w:rsid w:val="00FA1977"/>
    <w:rsid w:val="00FA2C8F"/>
    <w:rsid w:val="00FA37F1"/>
    <w:rsid w:val="00FA6CFE"/>
    <w:rsid w:val="00FA7C6D"/>
    <w:rsid w:val="00FB03EA"/>
    <w:rsid w:val="00FB1932"/>
    <w:rsid w:val="00FB1962"/>
    <w:rsid w:val="00FB1B63"/>
    <w:rsid w:val="00FB4F84"/>
    <w:rsid w:val="00FB52F3"/>
    <w:rsid w:val="00FB6B74"/>
    <w:rsid w:val="00FB6FF3"/>
    <w:rsid w:val="00FB74C9"/>
    <w:rsid w:val="00FB7598"/>
    <w:rsid w:val="00FB7C17"/>
    <w:rsid w:val="00FB7D73"/>
    <w:rsid w:val="00FC0D33"/>
    <w:rsid w:val="00FC1D4F"/>
    <w:rsid w:val="00FC2BA3"/>
    <w:rsid w:val="00FC5EB7"/>
    <w:rsid w:val="00FC6C75"/>
    <w:rsid w:val="00FC71D7"/>
    <w:rsid w:val="00FC79E0"/>
    <w:rsid w:val="00FD0930"/>
    <w:rsid w:val="00FD0D5B"/>
    <w:rsid w:val="00FD1195"/>
    <w:rsid w:val="00FD194D"/>
    <w:rsid w:val="00FD2879"/>
    <w:rsid w:val="00FD2B8F"/>
    <w:rsid w:val="00FD2DA7"/>
    <w:rsid w:val="00FD3250"/>
    <w:rsid w:val="00FD3BD9"/>
    <w:rsid w:val="00FD5E28"/>
    <w:rsid w:val="00FD65B1"/>
    <w:rsid w:val="00FD73F6"/>
    <w:rsid w:val="00FD7DAF"/>
    <w:rsid w:val="00FE085B"/>
    <w:rsid w:val="00FE11A8"/>
    <w:rsid w:val="00FE1F6A"/>
    <w:rsid w:val="00FE44F0"/>
    <w:rsid w:val="00FE5C15"/>
    <w:rsid w:val="00FF0C9D"/>
    <w:rsid w:val="00FF1FA5"/>
    <w:rsid w:val="00FF2B38"/>
    <w:rsid w:val="00FF4697"/>
    <w:rsid w:val="00FF4ADC"/>
    <w:rsid w:val="00FF4D48"/>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85289659">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06655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033248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A5A39-2683-4B4A-AFAE-A1751712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540</Words>
  <Characters>3081</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 RAN WG1 #55</vt:lpstr>
    </vt:vector>
  </TitlesOfParts>
  <Company>S</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 Electronics</cp:lastModifiedBy>
  <cp:revision>5</cp:revision>
  <cp:lastPrinted>2016-08-12T05:58:00Z</cp:lastPrinted>
  <dcterms:created xsi:type="dcterms:W3CDTF">2016-08-17T03:42:00Z</dcterms:created>
  <dcterms:modified xsi:type="dcterms:W3CDTF">2016-08-19T00:26:00Z</dcterms:modified>
</cp:coreProperties>
</file>