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A13A1" w14:textId="6EFB5439" w:rsidR="008477F6" w:rsidRPr="00D2030D" w:rsidRDefault="00C036BE" w:rsidP="00BD3A87">
      <w:pPr>
        <w:widowControl w:val="0"/>
        <w:tabs>
          <w:tab w:val="center" w:pos="4536"/>
          <w:tab w:val="right" w:pos="10022"/>
        </w:tabs>
        <w:snapToGrid/>
        <w:spacing w:after="0" w:afterAutospacing="0"/>
        <w:ind w:right="-58"/>
        <w:jc w:val="left"/>
        <w:rPr>
          <w:rFonts w:ascii="Arial" w:eastAsia="MS Mincho" w:hAnsi="Arial" w:cs="Arial"/>
          <w:b/>
          <w:bCs/>
          <w:sz w:val="28"/>
          <w:szCs w:val="24"/>
        </w:rPr>
      </w:pPr>
      <w:bookmarkStart w:id="0" w:name="OLE_LINK3"/>
      <w:bookmarkStart w:id="1" w:name="_Ref133120545"/>
      <w:r>
        <w:rPr>
          <w:rFonts w:ascii="Arial" w:eastAsia="MS Mincho" w:hAnsi="Arial" w:cs="Arial"/>
          <w:b/>
          <w:bCs/>
          <w:sz w:val="28"/>
          <w:szCs w:val="24"/>
          <w:lang w:eastAsia="en-US"/>
        </w:rPr>
        <w:t>3GPP TSG RAN WG</w:t>
      </w:r>
      <w:r>
        <w:rPr>
          <w:rFonts w:ascii="Arial" w:eastAsia="MS Mincho" w:hAnsi="Arial" w:cs="Arial" w:hint="eastAsia"/>
          <w:b/>
          <w:bCs/>
          <w:sz w:val="28"/>
          <w:szCs w:val="24"/>
        </w:rPr>
        <w:t>1</w:t>
      </w:r>
      <w:r w:rsidR="002F350D">
        <w:rPr>
          <w:rFonts w:ascii="Arial" w:eastAsia="MS Mincho" w:hAnsi="Arial" w:cs="Arial"/>
          <w:b/>
          <w:bCs/>
          <w:sz w:val="28"/>
          <w:szCs w:val="24"/>
          <w:lang w:eastAsia="en-US"/>
        </w:rPr>
        <w:t xml:space="preserve"> Meeting #</w:t>
      </w:r>
      <w:r w:rsidR="009B392C">
        <w:rPr>
          <w:rFonts w:ascii="Arial" w:eastAsia="MS Mincho" w:hAnsi="Arial" w:cs="Arial" w:hint="eastAsia"/>
          <w:b/>
          <w:bCs/>
          <w:sz w:val="28"/>
          <w:szCs w:val="24"/>
        </w:rPr>
        <w:t>8</w:t>
      </w:r>
      <w:r w:rsidR="00AB76D5">
        <w:rPr>
          <w:rFonts w:ascii="Arial" w:eastAsia="MS Mincho" w:hAnsi="Arial" w:cs="Arial" w:hint="eastAsia"/>
          <w:b/>
          <w:bCs/>
          <w:sz w:val="28"/>
          <w:szCs w:val="24"/>
        </w:rPr>
        <w:t>6</w:t>
      </w:r>
      <w:r w:rsidR="008477F6" w:rsidRPr="00D2030D">
        <w:rPr>
          <w:rFonts w:ascii="Arial" w:eastAsia="MS Mincho" w:hAnsi="Arial" w:cs="Arial"/>
          <w:b/>
          <w:bCs/>
          <w:sz w:val="28"/>
          <w:szCs w:val="24"/>
          <w:lang w:eastAsia="en-US"/>
        </w:rPr>
        <w:tab/>
      </w:r>
      <w:r>
        <w:rPr>
          <w:rFonts w:ascii="Arial" w:eastAsia="MS Mincho" w:hAnsi="Arial" w:cs="Arial"/>
          <w:b/>
          <w:bCs/>
          <w:sz w:val="28"/>
          <w:szCs w:val="24"/>
        </w:rPr>
        <w:tab/>
      </w:r>
      <w:r w:rsidR="003B4671" w:rsidRPr="003B4671">
        <w:rPr>
          <w:rFonts w:ascii="Arial" w:eastAsia="MS Mincho" w:hAnsi="Arial" w:cs="Arial"/>
          <w:b/>
          <w:bCs/>
          <w:sz w:val="28"/>
          <w:szCs w:val="24"/>
        </w:rPr>
        <w:t>R1-167791</w:t>
      </w:r>
    </w:p>
    <w:p w14:paraId="27DFB92B" w14:textId="77777777" w:rsidR="008477F6" w:rsidRPr="00D2030D" w:rsidRDefault="00AB76D5" w:rsidP="008477F6">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r w:rsidRPr="00AB76D5">
        <w:rPr>
          <w:rFonts w:ascii="Arial" w:eastAsia="MS Mincho" w:hAnsi="Arial" w:cs="Arial"/>
          <w:b/>
          <w:bCs/>
          <w:sz w:val="28"/>
          <w:szCs w:val="24"/>
          <w:lang w:val="en-US" w:eastAsia="en-US"/>
        </w:rPr>
        <w:t>Gothenburg</w:t>
      </w:r>
      <w:r w:rsidR="00C31D79">
        <w:rPr>
          <w:rFonts w:ascii="Arial" w:eastAsia="MS Mincho" w:hAnsi="Arial" w:cs="Arial"/>
          <w:b/>
          <w:bCs/>
          <w:sz w:val="28"/>
          <w:szCs w:val="24"/>
          <w:lang w:val="en-US" w:eastAsia="en-US"/>
        </w:rPr>
        <w:t xml:space="preserve">, </w:t>
      </w:r>
      <w:r>
        <w:rPr>
          <w:rFonts w:ascii="Arial" w:eastAsia="MS Mincho" w:hAnsi="Arial" w:cs="Arial" w:hint="eastAsia"/>
          <w:b/>
          <w:bCs/>
          <w:sz w:val="28"/>
          <w:szCs w:val="24"/>
          <w:lang w:val="en-US"/>
        </w:rPr>
        <w:t>Sweden</w:t>
      </w:r>
      <w:r w:rsidR="00F6656D">
        <w:rPr>
          <w:rFonts w:ascii="Arial" w:eastAsia="MS Mincho" w:hAnsi="Arial" w:cs="Arial"/>
          <w:b/>
          <w:bCs/>
          <w:sz w:val="28"/>
          <w:szCs w:val="24"/>
          <w:lang w:val="en-US" w:eastAsia="en-US"/>
        </w:rPr>
        <w:t xml:space="preserve">, </w:t>
      </w:r>
      <w:r w:rsidRPr="00AB76D5">
        <w:rPr>
          <w:rFonts w:ascii="Arial" w:eastAsia="MS Mincho" w:hAnsi="Arial" w:cs="Arial"/>
          <w:b/>
          <w:bCs/>
          <w:sz w:val="28"/>
          <w:szCs w:val="24"/>
          <w:lang w:val="en-US" w:eastAsia="en-US"/>
        </w:rPr>
        <w:t>22</w:t>
      </w:r>
      <w:r w:rsidRPr="00AB76D5">
        <w:rPr>
          <w:rFonts w:ascii="Arial" w:eastAsia="MS Mincho" w:hAnsi="Arial" w:cs="Arial" w:hint="eastAsia"/>
          <w:b/>
          <w:bCs/>
          <w:sz w:val="28"/>
          <w:szCs w:val="24"/>
          <w:vertAlign w:val="superscript"/>
          <w:lang w:val="en-US"/>
        </w:rPr>
        <w:t>nd</w:t>
      </w:r>
      <w:r w:rsidRPr="00AB76D5">
        <w:rPr>
          <w:rFonts w:ascii="Arial" w:eastAsia="MS Mincho" w:hAnsi="Arial" w:cs="Arial"/>
          <w:b/>
          <w:bCs/>
          <w:sz w:val="28"/>
          <w:szCs w:val="24"/>
          <w:lang w:val="en-US" w:eastAsia="en-US"/>
        </w:rPr>
        <w:t xml:space="preserve"> </w:t>
      </w:r>
      <w:r>
        <w:rPr>
          <w:rFonts w:ascii="Arial" w:eastAsia="MS Mincho" w:hAnsi="Arial" w:cs="Arial"/>
          <w:b/>
          <w:bCs/>
          <w:sz w:val="28"/>
          <w:szCs w:val="24"/>
          <w:lang w:val="en-US" w:eastAsia="en-US"/>
        </w:rPr>
        <w:t>–</w:t>
      </w:r>
      <w:r w:rsidRPr="00AB76D5">
        <w:rPr>
          <w:rFonts w:ascii="Arial" w:eastAsia="MS Mincho" w:hAnsi="Arial" w:cs="Arial"/>
          <w:b/>
          <w:bCs/>
          <w:sz w:val="28"/>
          <w:szCs w:val="24"/>
          <w:lang w:val="en-US" w:eastAsia="en-US"/>
        </w:rPr>
        <w:t xml:space="preserve"> 26</w:t>
      </w:r>
      <w:r w:rsidRPr="00AB76D5">
        <w:rPr>
          <w:rFonts w:ascii="Arial" w:eastAsia="MS Mincho" w:hAnsi="Arial" w:cs="Arial" w:hint="eastAsia"/>
          <w:b/>
          <w:bCs/>
          <w:sz w:val="28"/>
          <w:szCs w:val="24"/>
          <w:vertAlign w:val="superscript"/>
          <w:lang w:val="en-US"/>
        </w:rPr>
        <w:t>th</w:t>
      </w:r>
      <w:r w:rsidRPr="00AB76D5">
        <w:rPr>
          <w:rFonts w:ascii="Arial" w:eastAsia="MS Mincho" w:hAnsi="Arial" w:cs="Arial"/>
          <w:b/>
          <w:bCs/>
          <w:sz w:val="28"/>
          <w:szCs w:val="24"/>
          <w:lang w:val="en-US" w:eastAsia="en-US"/>
        </w:rPr>
        <w:t xml:space="preserve"> Aug 2016</w:t>
      </w:r>
    </w:p>
    <w:p w14:paraId="4CCF6A81" w14:textId="77777777" w:rsidR="00C92E0F" w:rsidRPr="00F6656D" w:rsidRDefault="00C92E0F" w:rsidP="00C92E0F">
      <w:pPr>
        <w:pStyle w:val="a3"/>
        <w:tabs>
          <w:tab w:val="right" w:pos="10206"/>
        </w:tabs>
        <w:spacing w:after="0" w:afterAutospacing="0"/>
        <w:rPr>
          <w:rFonts w:cs="Arial"/>
          <w:noProof w:val="0"/>
          <w:sz w:val="28"/>
          <w:szCs w:val="28"/>
          <w:lang w:val="en-US"/>
        </w:rPr>
      </w:pPr>
    </w:p>
    <w:bookmarkEnd w:id="0"/>
    <w:p w14:paraId="4C35C66E" w14:textId="77777777" w:rsidR="007D3F3C" w:rsidRDefault="007D3F3C" w:rsidP="00885C39">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C4226F">
        <w:rPr>
          <w:rFonts w:ascii="Arial" w:eastAsia="MS Mincho" w:hAnsi="Arial" w:cs="Arial" w:hint="eastAsia"/>
          <w:b/>
          <w:sz w:val="28"/>
          <w:szCs w:val="28"/>
          <w:lang w:val="en-US"/>
        </w:rPr>
        <w:t>8.1.2.1</w:t>
      </w:r>
    </w:p>
    <w:p w14:paraId="460A558F" w14:textId="77777777" w:rsidR="00C92E0F" w:rsidRDefault="00C92E0F" w:rsidP="00C92E0F">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t>KDDI</w:t>
      </w:r>
    </w:p>
    <w:p w14:paraId="1581227F" w14:textId="77777777" w:rsidR="00C92E0F" w:rsidRPr="00A14013" w:rsidRDefault="00C92E0F" w:rsidP="00C92E0F">
      <w:pPr>
        <w:spacing w:after="0" w:afterAutospacing="0"/>
        <w:ind w:left="1985" w:hangingChars="706" w:hanging="1985"/>
        <w:rPr>
          <w:rFonts w:ascii="Arial" w:eastAsia="MS Mincho" w:hAnsi="Arial" w:cs="Arial"/>
          <w:b/>
          <w:color w:val="FF0000"/>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sidR="00DC7FAE">
        <w:rPr>
          <w:rFonts w:ascii="Arial" w:eastAsia="MS Mincho" w:hAnsi="Arial" w:cs="Arial" w:hint="eastAsia"/>
          <w:b/>
          <w:sz w:val="28"/>
          <w:szCs w:val="28"/>
          <w:lang w:val="en-US"/>
        </w:rPr>
        <w:t xml:space="preserve">Performance Evaluation of Cyclic-Prefix-less </w:t>
      </w:r>
      <w:proofErr w:type="spellStart"/>
      <w:r w:rsidR="00DC7FAE">
        <w:rPr>
          <w:rFonts w:ascii="Arial" w:eastAsia="MS Mincho" w:hAnsi="Arial" w:cs="Arial" w:hint="eastAsia"/>
          <w:b/>
          <w:sz w:val="28"/>
          <w:szCs w:val="28"/>
          <w:lang w:val="en-US"/>
        </w:rPr>
        <w:t>Precoded</w:t>
      </w:r>
      <w:proofErr w:type="spellEnd"/>
      <w:r w:rsidR="00DC7FAE">
        <w:rPr>
          <w:rFonts w:ascii="Arial" w:eastAsia="MS Mincho" w:hAnsi="Arial" w:cs="Arial" w:hint="eastAsia"/>
          <w:b/>
          <w:sz w:val="28"/>
          <w:szCs w:val="28"/>
          <w:lang w:val="en-US"/>
        </w:rPr>
        <w:t xml:space="preserve"> OFDM</w:t>
      </w:r>
    </w:p>
    <w:p w14:paraId="161529EC" w14:textId="77777777" w:rsidR="00A23553" w:rsidRDefault="00A23553" w:rsidP="00A23553">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Pr>
          <w:rFonts w:ascii="Arial" w:eastAsia="MS Mincho" w:hAnsi="Arial" w:cs="Arial" w:hint="eastAsia"/>
          <w:b/>
          <w:sz w:val="28"/>
          <w:szCs w:val="28"/>
          <w:lang w:val="en-US"/>
        </w:rPr>
        <w:t>Discussion</w:t>
      </w:r>
    </w:p>
    <w:p w14:paraId="44F5F6A9" w14:textId="77777777" w:rsidR="003301CE" w:rsidRDefault="003301CE" w:rsidP="003E745D">
      <w:pPr>
        <w:pStyle w:val="10"/>
        <w:spacing w:after="180"/>
        <w:rPr>
          <w:lang w:val="en-US" w:eastAsia="ja-JP"/>
        </w:rPr>
      </w:pPr>
      <w:r>
        <w:rPr>
          <w:lang w:val="en-US"/>
        </w:rPr>
        <w:t>Introduction</w:t>
      </w:r>
      <w:bookmarkEnd w:id="1"/>
    </w:p>
    <w:p w14:paraId="2B048684" w14:textId="77777777" w:rsidR="00E67349" w:rsidRPr="00E67349" w:rsidRDefault="00E67349" w:rsidP="00E67349">
      <w:pPr>
        <w:pStyle w:val="20"/>
      </w:pPr>
      <w:r>
        <w:rPr>
          <w:rFonts w:hint="eastAsia"/>
          <w:lang w:eastAsia="ja-JP"/>
        </w:rPr>
        <w:t>Purpose</w:t>
      </w:r>
    </w:p>
    <w:p w14:paraId="67A9369D" w14:textId="77777777" w:rsidR="00916AF0" w:rsidRDefault="00C05522" w:rsidP="00346567">
      <w:pPr>
        <w:rPr>
          <w:lang w:val="en-US"/>
        </w:rPr>
      </w:pPr>
      <w:r w:rsidRPr="00C05522">
        <w:rPr>
          <w:lang w:val="en-US"/>
        </w:rPr>
        <w:t>The objective of this document is to</w:t>
      </w:r>
      <w:r w:rsidR="000304CA">
        <w:rPr>
          <w:rFonts w:hint="eastAsia"/>
          <w:lang w:val="en-US"/>
        </w:rPr>
        <w:t xml:space="preserve"> </w:t>
      </w:r>
      <w:r w:rsidR="00DC7FAE">
        <w:rPr>
          <w:rFonts w:hint="eastAsia"/>
          <w:lang w:val="en-US"/>
        </w:rPr>
        <w:t xml:space="preserve">present in details the new waveform </w:t>
      </w:r>
      <w:r w:rsidR="00883292">
        <w:rPr>
          <w:rFonts w:hint="eastAsia"/>
          <w:lang w:val="en-US"/>
        </w:rPr>
        <w:t xml:space="preserve">named </w:t>
      </w:r>
      <w:r w:rsidR="00DC7FAE">
        <w:rPr>
          <w:rFonts w:hint="eastAsia"/>
          <w:lang w:val="en-US"/>
        </w:rPr>
        <w:t xml:space="preserve">Cyclic-Prefix-less </w:t>
      </w:r>
      <w:proofErr w:type="spellStart"/>
      <w:r w:rsidR="00DC7FAE">
        <w:rPr>
          <w:rFonts w:hint="eastAsia"/>
          <w:lang w:val="en-US"/>
        </w:rPr>
        <w:t>Precoded</w:t>
      </w:r>
      <w:proofErr w:type="spellEnd"/>
      <w:r w:rsidR="00DC7FAE">
        <w:rPr>
          <w:rFonts w:hint="eastAsia"/>
          <w:lang w:val="en-US"/>
        </w:rPr>
        <w:t xml:space="preserve"> OFDM</w:t>
      </w:r>
      <w:r w:rsidR="001919AD">
        <w:rPr>
          <w:rFonts w:hint="eastAsia"/>
          <w:lang w:val="en-US"/>
        </w:rPr>
        <w:t xml:space="preserve"> </w:t>
      </w:r>
      <w:r w:rsidR="00B10F86">
        <w:rPr>
          <w:rFonts w:hint="eastAsia"/>
          <w:lang w:val="en-US"/>
        </w:rPr>
        <w:t xml:space="preserve">(CPLP-OFDM) </w:t>
      </w:r>
      <w:r w:rsidR="001919AD">
        <w:rPr>
          <w:rFonts w:hint="eastAsia"/>
          <w:lang w:val="en-US"/>
        </w:rPr>
        <w:t>and compare its performance with respect to existing candidate</w:t>
      </w:r>
      <w:r w:rsidR="00883292">
        <w:rPr>
          <w:rFonts w:hint="eastAsia"/>
          <w:lang w:val="en-US"/>
        </w:rPr>
        <w:t xml:space="preserve"> waveforms</w:t>
      </w:r>
      <w:r w:rsidR="001919AD">
        <w:rPr>
          <w:rFonts w:hint="eastAsia"/>
          <w:lang w:val="en-US"/>
        </w:rPr>
        <w:t xml:space="preserve"> for 5G cellular networks.</w:t>
      </w:r>
      <w:r w:rsidR="000822F0">
        <w:rPr>
          <w:rFonts w:hint="eastAsia"/>
          <w:lang w:val="en-US"/>
        </w:rPr>
        <w:t xml:space="preserve"> </w:t>
      </w:r>
    </w:p>
    <w:p w14:paraId="61A11BDF" w14:textId="77777777" w:rsidR="00E67349" w:rsidRDefault="00E67349" w:rsidP="00E67349">
      <w:pPr>
        <w:pStyle w:val="20"/>
      </w:pPr>
      <w:r>
        <w:rPr>
          <w:rFonts w:hint="eastAsia"/>
          <w:lang w:eastAsia="ja-JP"/>
        </w:rPr>
        <w:t>Motivation</w:t>
      </w:r>
    </w:p>
    <w:p w14:paraId="7CB716FF" w14:textId="77777777" w:rsidR="005279FA" w:rsidRDefault="005279FA" w:rsidP="00346567">
      <w:pPr>
        <w:rPr>
          <w:lang w:val="en-US"/>
        </w:rPr>
      </w:pPr>
      <w:r>
        <w:t>During the RAN1#8</w:t>
      </w:r>
      <w:r>
        <w:rPr>
          <w:rFonts w:hint="eastAsia"/>
        </w:rPr>
        <w:t>5</w:t>
      </w:r>
      <w:r>
        <w:t>, several</w:t>
      </w:r>
      <w:r w:rsidR="00A41BB7">
        <w:rPr>
          <w:rFonts w:hint="eastAsia"/>
        </w:rPr>
        <w:t xml:space="preserve"> new </w:t>
      </w:r>
      <w:r w:rsidR="00C10F2E">
        <w:rPr>
          <w:rFonts w:hint="eastAsia"/>
        </w:rPr>
        <w:t xml:space="preserve">OFDM-based </w:t>
      </w:r>
      <w:r w:rsidR="00A41BB7">
        <w:rPr>
          <w:rFonts w:hint="eastAsia"/>
        </w:rPr>
        <w:t xml:space="preserve">waveform candidates </w:t>
      </w:r>
      <w:r w:rsidR="00C10F2E">
        <w:rPr>
          <w:rFonts w:hint="eastAsia"/>
        </w:rPr>
        <w:t xml:space="preserve">have been considered </w:t>
      </w:r>
      <w:r w:rsidR="00A41BB7">
        <w:rPr>
          <w:rFonts w:hint="eastAsia"/>
        </w:rPr>
        <w:t xml:space="preserve">for the physical layer of the NR system. Among such candidates, </w:t>
      </w:r>
      <w:r w:rsidR="00C10F2E">
        <w:rPr>
          <w:rFonts w:hint="eastAsia"/>
        </w:rPr>
        <w:t>some support</w:t>
      </w:r>
      <w:r w:rsidR="00A41BB7">
        <w:rPr>
          <w:rFonts w:hint="eastAsia"/>
        </w:rPr>
        <w:t xml:space="preserve"> a frame format in which no </w:t>
      </w:r>
      <w:r w:rsidR="00A41BB7">
        <w:rPr>
          <w:rFonts w:hint="eastAsia"/>
          <w:lang w:val="en-US"/>
        </w:rPr>
        <w:t xml:space="preserve">hard-coded </w:t>
      </w:r>
      <w:r w:rsidR="00C10F2E">
        <w:rPr>
          <w:rFonts w:hint="eastAsia"/>
          <w:lang w:val="en-US"/>
        </w:rPr>
        <w:t>Cyclic-Prefix (CP)</w:t>
      </w:r>
      <w:r w:rsidR="00A41BB7">
        <w:rPr>
          <w:rFonts w:hint="eastAsia"/>
          <w:lang w:val="en-US"/>
        </w:rPr>
        <w:t xml:space="preserve"> is used [</w:t>
      </w:r>
      <w:r w:rsidR="000B17C9">
        <w:rPr>
          <w:rFonts w:hint="eastAsia"/>
          <w:lang w:val="en-US"/>
        </w:rPr>
        <w:t>1</w:t>
      </w:r>
      <w:r w:rsidR="00A41BB7">
        <w:rPr>
          <w:rFonts w:hint="eastAsia"/>
          <w:lang w:val="en-US"/>
        </w:rPr>
        <w:t>-</w:t>
      </w:r>
      <w:r w:rsidR="000B17C9">
        <w:rPr>
          <w:rFonts w:hint="eastAsia"/>
          <w:lang w:val="en-US"/>
        </w:rPr>
        <w:t>4</w:t>
      </w:r>
      <w:r w:rsidR="00A41BB7">
        <w:rPr>
          <w:rFonts w:hint="eastAsia"/>
          <w:lang w:val="en-US"/>
        </w:rPr>
        <w:t>].</w:t>
      </w:r>
    </w:p>
    <w:p w14:paraId="16FA1E70" w14:textId="77777777" w:rsidR="00076B4E" w:rsidRDefault="00B10F86" w:rsidP="00346567">
      <w:pPr>
        <w:rPr>
          <w:lang w:val="en-US"/>
        </w:rPr>
      </w:pPr>
      <w:r>
        <w:rPr>
          <w:rFonts w:hint="eastAsia"/>
          <w:lang w:val="en-US"/>
        </w:rPr>
        <w:t xml:space="preserve">The many advantages of an OFDM-based frame format in which the </w:t>
      </w:r>
      <w:r w:rsidR="00A41BB7">
        <w:rPr>
          <w:rFonts w:hint="eastAsia"/>
          <w:lang w:val="en-US"/>
        </w:rPr>
        <w:t xml:space="preserve">CP </w:t>
      </w:r>
      <w:r>
        <w:rPr>
          <w:rFonts w:hint="eastAsia"/>
          <w:lang w:val="en-US"/>
        </w:rPr>
        <w:t>is replaced by</w:t>
      </w:r>
      <w:r w:rsidR="006028F1">
        <w:rPr>
          <w:rFonts w:hint="eastAsia"/>
          <w:lang w:val="en-US"/>
        </w:rPr>
        <w:t xml:space="preserve"> a </w:t>
      </w:r>
      <w:r w:rsidR="003F4506">
        <w:rPr>
          <w:rFonts w:hint="eastAsia"/>
          <w:lang w:val="en-US"/>
        </w:rPr>
        <w:t>flexible low power tail (LPT) at the end of each OFDM symbol</w:t>
      </w:r>
      <w:r>
        <w:rPr>
          <w:rFonts w:hint="eastAsia"/>
          <w:lang w:val="en-US"/>
        </w:rPr>
        <w:t xml:space="preserve"> have </w:t>
      </w:r>
      <w:r w:rsidR="003F4506">
        <w:rPr>
          <w:rFonts w:hint="eastAsia"/>
          <w:lang w:val="en-US"/>
        </w:rPr>
        <w:t xml:space="preserve">already </w:t>
      </w:r>
      <w:r>
        <w:rPr>
          <w:rFonts w:hint="eastAsia"/>
          <w:lang w:val="en-US"/>
        </w:rPr>
        <w:t xml:space="preserve">been </w:t>
      </w:r>
      <w:r w:rsidR="003F4506">
        <w:rPr>
          <w:rFonts w:hint="eastAsia"/>
          <w:lang w:val="en-US"/>
        </w:rPr>
        <w:t>presented in the literature [</w:t>
      </w:r>
      <w:r w:rsidR="00EC5F99">
        <w:rPr>
          <w:rFonts w:hint="eastAsia"/>
          <w:lang w:val="en-US"/>
        </w:rPr>
        <w:t>5</w:t>
      </w:r>
      <w:r w:rsidR="003F4506">
        <w:rPr>
          <w:rFonts w:hint="eastAsia"/>
          <w:lang w:val="en-US"/>
        </w:rPr>
        <w:t xml:space="preserve">]. To cite them briefly, </w:t>
      </w:r>
      <w:r w:rsidR="00B84BAD">
        <w:rPr>
          <w:rFonts w:hint="eastAsia"/>
          <w:lang w:val="en-US"/>
        </w:rPr>
        <w:t>a LPT-based transmission technique would</w:t>
      </w:r>
      <w:r w:rsidR="00BE2760">
        <w:rPr>
          <w:rFonts w:hint="eastAsia"/>
          <w:lang w:val="en-US"/>
        </w:rPr>
        <w:t xml:space="preserve"> enable the following.</w:t>
      </w:r>
      <w:r w:rsidR="00B84BAD">
        <w:rPr>
          <w:rFonts w:hint="eastAsia"/>
          <w:lang w:val="en-US"/>
        </w:rPr>
        <w:t xml:space="preserve"> </w:t>
      </w:r>
    </w:p>
    <w:p w14:paraId="146E7473" w14:textId="77777777" w:rsidR="00076B4E" w:rsidRDefault="00B84BAD" w:rsidP="00076B4E">
      <w:pPr>
        <w:ind w:left="709"/>
        <w:rPr>
          <w:lang w:val="en-US"/>
        </w:rPr>
      </w:pPr>
      <w:r>
        <w:rPr>
          <w:rFonts w:hint="eastAsia"/>
          <w:lang w:val="en-US"/>
        </w:rPr>
        <w:t xml:space="preserve">1) </w:t>
      </w:r>
      <w:r w:rsidR="00BE2760">
        <w:rPr>
          <w:rFonts w:hint="eastAsia"/>
          <w:lang w:val="en-US"/>
        </w:rPr>
        <w:t>C</w:t>
      </w:r>
      <w:r>
        <w:rPr>
          <w:rFonts w:hint="eastAsia"/>
          <w:lang w:val="en-US"/>
        </w:rPr>
        <w:t xml:space="preserve">ells of vastly different sizes </w:t>
      </w:r>
      <w:r w:rsidR="00BE2760">
        <w:rPr>
          <w:rFonts w:hint="eastAsia"/>
          <w:lang w:val="en-US"/>
        </w:rPr>
        <w:t>could</w:t>
      </w:r>
      <w:r>
        <w:rPr>
          <w:rFonts w:hint="eastAsia"/>
          <w:lang w:val="en-US"/>
        </w:rPr>
        <w:t xml:space="preserve"> use the same frame format wit</w:t>
      </w:r>
      <w:r w:rsidR="00BE2760">
        <w:rPr>
          <w:rFonts w:hint="eastAsia"/>
          <w:lang w:val="en-US"/>
        </w:rPr>
        <w:t>hout loss of spectral efficiency and us</w:t>
      </w:r>
      <w:r w:rsidR="000314B8">
        <w:rPr>
          <w:rFonts w:hint="eastAsia"/>
          <w:lang w:val="en-US"/>
        </w:rPr>
        <w:t>e</w:t>
      </w:r>
      <w:r w:rsidR="00BE2760">
        <w:rPr>
          <w:rFonts w:hint="eastAsia"/>
          <w:lang w:val="en-US"/>
        </w:rPr>
        <w:t xml:space="preserve"> </w:t>
      </w:r>
      <w:r w:rsidR="000314B8">
        <w:rPr>
          <w:rFonts w:hint="eastAsia"/>
          <w:lang w:val="en-US"/>
        </w:rPr>
        <w:t xml:space="preserve">interference cancellation (IC) </w:t>
      </w:r>
      <w:r w:rsidR="00BE2760">
        <w:rPr>
          <w:rFonts w:hint="eastAsia"/>
          <w:lang w:val="en-US"/>
        </w:rPr>
        <w:t xml:space="preserve">techniques requiring synchronicity. </w:t>
      </w:r>
    </w:p>
    <w:p w14:paraId="6C76175F" w14:textId="4879A096" w:rsidR="00076B4E" w:rsidRDefault="00B84BAD" w:rsidP="00076B4E">
      <w:pPr>
        <w:ind w:left="709"/>
        <w:rPr>
          <w:lang w:val="en-US"/>
        </w:rPr>
      </w:pPr>
      <w:r>
        <w:rPr>
          <w:rFonts w:hint="eastAsia"/>
          <w:lang w:val="en-US"/>
        </w:rPr>
        <w:t xml:space="preserve">2) </w:t>
      </w:r>
      <w:r w:rsidR="00EC5F99">
        <w:rPr>
          <w:rFonts w:hint="eastAsia"/>
          <w:lang w:val="en-US"/>
        </w:rPr>
        <w:t>T</w:t>
      </w:r>
      <w:r w:rsidR="00BE2760">
        <w:rPr>
          <w:rFonts w:hint="eastAsia"/>
          <w:lang w:val="en-US"/>
        </w:rPr>
        <w:t xml:space="preserve">he design of a frame format supporting multiple subcarrier </w:t>
      </w:r>
      <w:proofErr w:type="spellStart"/>
      <w:r w:rsidR="00BE2760">
        <w:rPr>
          <w:rFonts w:hint="eastAsia"/>
          <w:lang w:val="en-US"/>
        </w:rPr>
        <w:t>spacings</w:t>
      </w:r>
      <w:proofErr w:type="spellEnd"/>
      <w:r w:rsidR="00BE2760">
        <w:rPr>
          <w:rFonts w:hint="eastAsia"/>
          <w:lang w:val="en-US"/>
        </w:rPr>
        <w:t xml:space="preserve"> within a same bandwidth</w:t>
      </w:r>
      <w:r w:rsidR="00EC5F99">
        <w:rPr>
          <w:rFonts w:hint="eastAsia"/>
          <w:lang w:val="en-US"/>
        </w:rPr>
        <w:t xml:space="preserve"> would be simplified</w:t>
      </w:r>
      <w:r w:rsidR="00BE2760">
        <w:rPr>
          <w:rFonts w:hint="eastAsia"/>
          <w:lang w:val="en-US"/>
        </w:rPr>
        <w:t xml:space="preserve">, </w:t>
      </w:r>
      <w:r w:rsidR="009E22B0">
        <w:rPr>
          <w:rFonts w:hint="eastAsia"/>
          <w:lang w:val="en-US"/>
        </w:rPr>
        <w:t xml:space="preserve">thanks to the absence of a fixed </w:t>
      </w:r>
      <w:r w:rsidR="00576015">
        <w:rPr>
          <w:rFonts w:hint="eastAsia"/>
          <w:lang w:val="en-US"/>
        </w:rPr>
        <w:t>CP</w:t>
      </w:r>
      <w:r w:rsidR="00BE2760">
        <w:rPr>
          <w:rFonts w:hint="eastAsia"/>
          <w:lang w:val="en-US"/>
        </w:rPr>
        <w:t>.</w:t>
      </w:r>
      <w:r w:rsidR="000314B8">
        <w:rPr>
          <w:rFonts w:hint="eastAsia"/>
          <w:lang w:val="en-US"/>
        </w:rPr>
        <w:t xml:space="preserve"> Moreover, synchronous IC techniques would become applicable to interfering transmissions with </w:t>
      </w:r>
      <w:proofErr w:type="gramStart"/>
      <w:r w:rsidR="001A2CF7">
        <w:rPr>
          <w:rFonts w:hint="eastAsia"/>
          <w:lang w:val="en-US"/>
        </w:rPr>
        <w:t xml:space="preserve">a </w:t>
      </w:r>
      <w:r w:rsidR="000314B8">
        <w:rPr>
          <w:rFonts w:hint="eastAsia"/>
          <w:lang w:val="en-US"/>
        </w:rPr>
        <w:t>different</w:t>
      </w:r>
      <w:proofErr w:type="gramEnd"/>
      <w:r w:rsidR="000314B8">
        <w:rPr>
          <w:rFonts w:hint="eastAsia"/>
          <w:lang w:val="en-US"/>
        </w:rPr>
        <w:t xml:space="preserve"> subcarrier spacing. </w:t>
      </w:r>
    </w:p>
    <w:p w14:paraId="096B8F2D" w14:textId="7D126B43" w:rsidR="00E67349" w:rsidRDefault="001A2CF7" w:rsidP="00076B4E">
      <w:pPr>
        <w:ind w:left="709"/>
        <w:rPr>
          <w:lang w:val="en-US"/>
        </w:rPr>
      </w:pPr>
      <w:r>
        <w:rPr>
          <w:rFonts w:hint="eastAsia"/>
          <w:lang w:val="en-US"/>
        </w:rPr>
        <w:t xml:space="preserve">3) The use of </w:t>
      </w:r>
      <w:r w:rsidR="00B84BAD">
        <w:rPr>
          <w:rFonts w:hint="eastAsia"/>
          <w:lang w:val="en-US"/>
        </w:rPr>
        <w:t xml:space="preserve">Timing Advance (TA) in the Uplink </w:t>
      </w:r>
      <w:r>
        <w:rPr>
          <w:rFonts w:hint="eastAsia"/>
          <w:lang w:val="en-US"/>
        </w:rPr>
        <w:t xml:space="preserve">would be replaced by </w:t>
      </w:r>
      <w:r w:rsidR="00EC5F99">
        <w:rPr>
          <w:rFonts w:hint="eastAsia"/>
          <w:lang w:val="en-US"/>
        </w:rPr>
        <w:t>the adaptation of</w:t>
      </w:r>
      <w:r>
        <w:rPr>
          <w:rFonts w:hint="eastAsia"/>
          <w:lang w:val="en-US"/>
        </w:rPr>
        <w:t xml:space="preserve"> the LPT length. Furthermore, it would </w:t>
      </w:r>
      <w:r w:rsidR="00772637">
        <w:rPr>
          <w:rFonts w:hint="eastAsia"/>
          <w:lang w:val="en-US"/>
        </w:rPr>
        <w:t xml:space="preserve">potentially </w:t>
      </w:r>
      <w:r>
        <w:rPr>
          <w:rFonts w:hint="eastAsia"/>
          <w:lang w:val="en-US"/>
        </w:rPr>
        <w:t xml:space="preserve">enable </w:t>
      </w:r>
      <w:r w:rsidR="00772637">
        <w:rPr>
          <w:rFonts w:hint="eastAsia"/>
          <w:lang w:val="en-US"/>
        </w:rPr>
        <w:t>the inclusion of</w:t>
      </w:r>
      <w:r>
        <w:rPr>
          <w:rFonts w:hint="eastAsia"/>
          <w:lang w:val="en-US"/>
        </w:rPr>
        <w:t xml:space="preserve"> loosely synchronized Uplink transmissions (from, e.g. battery-</w:t>
      </w:r>
      <w:r w:rsidR="00772637">
        <w:rPr>
          <w:rFonts w:hint="eastAsia"/>
          <w:lang w:val="en-US"/>
        </w:rPr>
        <w:t xml:space="preserve">constrained </w:t>
      </w:r>
      <w:proofErr w:type="spellStart"/>
      <w:r w:rsidR="00772637">
        <w:rPr>
          <w:rFonts w:hint="eastAsia"/>
          <w:lang w:val="en-US"/>
        </w:rPr>
        <w:t>IoT</w:t>
      </w:r>
      <w:proofErr w:type="spellEnd"/>
      <w:r w:rsidR="00772637">
        <w:rPr>
          <w:rFonts w:hint="eastAsia"/>
          <w:lang w:val="en-US"/>
        </w:rPr>
        <w:t xml:space="preserve"> devices) into the same frame format as other synchronous transmissions.</w:t>
      </w:r>
    </w:p>
    <w:p w14:paraId="7E6067F8" w14:textId="77777777" w:rsidR="000F0B69" w:rsidRDefault="00C705CE" w:rsidP="00C705CE">
      <w:pPr>
        <w:rPr>
          <w:lang w:val="en-US"/>
        </w:rPr>
      </w:pPr>
      <w:r>
        <w:rPr>
          <w:rFonts w:hint="eastAsia"/>
          <w:lang w:val="en-US"/>
        </w:rPr>
        <w:t xml:space="preserve">The </w:t>
      </w:r>
      <w:r>
        <w:rPr>
          <w:lang w:val="en-US"/>
        </w:rPr>
        <w:t>primary</w:t>
      </w:r>
      <w:r>
        <w:rPr>
          <w:rFonts w:hint="eastAsia"/>
          <w:lang w:val="en-US"/>
        </w:rPr>
        <w:t xml:space="preserve"> candidate waveform supporting such a CP-less frame format is Zero-Tail DFT-Spread OFDM (ZT-OFDM), in which the LPT is generated by DFT-spreading of an input sequence in which some </w:t>
      </w:r>
      <w:r>
        <w:rPr>
          <w:lang w:val="en-US"/>
        </w:rPr>
        <w:t>well-chosen</w:t>
      </w:r>
      <w:r>
        <w:rPr>
          <w:rFonts w:hint="eastAsia"/>
          <w:lang w:val="en-US"/>
        </w:rPr>
        <w:t xml:space="preserve"> elements are set to zero [</w:t>
      </w:r>
      <w:r w:rsidR="00EC5F99">
        <w:rPr>
          <w:rFonts w:hint="eastAsia"/>
          <w:lang w:val="en-US"/>
        </w:rPr>
        <w:t>6</w:t>
      </w:r>
      <w:r>
        <w:rPr>
          <w:rFonts w:hint="eastAsia"/>
          <w:lang w:val="en-US"/>
        </w:rPr>
        <w:t>].</w:t>
      </w:r>
      <w:r w:rsidR="00530A97">
        <w:rPr>
          <w:rFonts w:hint="eastAsia"/>
          <w:lang w:val="en-US"/>
        </w:rPr>
        <w:t xml:space="preserve"> The ZT-OFDM waveform has good time/spectral containment and PAPR similar to that of DFT-Spread OFDM.</w:t>
      </w:r>
      <w:r w:rsidR="003A2960">
        <w:rPr>
          <w:rFonts w:hint="eastAsia"/>
          <w:lang w:val="en-US"/>
        </w:rPr>
        <w:t xml:space="preserve"> </w:t>
      </w:r>
      <w:r w:rsidR="00D743C9">
        <w:rPr>
          <w:rFonts w:hint="eastAsia"/>
          <w:lang w:val="en-US"/>
        </w:rPr>
        <w:t xml:space="preserve">Nevertheless, in order to support the </w:t>
      </w:r>
      <w:r w:rsidR="00D743C9">
        <w:rPr>
          <w:rFonts w:hint="eastAsia"/>
          <w:lang w:val="en-US"/>
        </w:rPr>
        <w:lastRenderedPageBreak/>
        <w:t>variety of scenarios envisioned in 5G cellular networks, a more general waveform concept may be desirable.</w:t>
      </w:r>
    </w:p>
    <w:p w14:paraId="53817EE4" w14:textId="77777777" w:rsidR="00D743C9" w:rsidRDefault="00D743C9" w:rsidP="00C705CE">
      <w:pPr>
        <w:rPr>
          <w:lang w:val="en-US"/>
        </w:rPr>
      </w:pPr>
      <w:r>
        <w:rPr>
          <w:rFonts w:hint="eastAsia"/>
          <w:lang w:val="en-US"/>
        </w:rPr>
        <w:t xml:space="preserve">In this paper, we introduce the new waveform CPLP-OFDM, which may be regarded as a generalization of ZT-OFDM. </w:t>
      </w:r>
    </w:p>
    <w:p w14:paraId="29EDDCF4" w14:textId="77777777" w:rsidR="00456411" w:rsidRDefault="000B2959" w:rsidP="003E745D">
      <w:pPr>
        <w:pStyle w:val="10"/>
        <w:spacing w:after="180"/>
        <w:rPr>
          <w:lang w:val="en-US" w:eastAsia="ja-JP"/>
        </w:rPr>
      </w:pPr>
      <w:r>
        <w:rPr>
          <w:rFonts w:hint="eastAsia"/>
          <w:lang w:val="en-US" w:eastAsia="ja-JP"/>
        </w:rPr>
        <w:t>CPLP-OFDM</w:t>
      </w:r>
    </w:p>
    <w:p w14:paraId="2542343D" w14:textId="77777777" w:rsidR="009E66D5" w:rsidRDefault="000B2959" w:rsidP="009E66D5">
      <w:pPr>
        <w:pStyle w:val="20"/>
        <w:rPr>
          <w:lang w:eastAsia="ja-JP"/>
        </w:rPr>
      </w:pPr>
      <w:r>
        <w:rPr>
          <w:rFonts w:hint="eastAsia"/>
          <w:lang w:eastAsia="ja-JP"/>
        </w:rPr>
        <w:t>Transceiver structure</w:t>
      </w:r>
    </w:p>
    <w:p w14:paraId="77DAD974" w14:textId="153388E2" w:rsidR="009D66D6" w:rsidRDefault="009D66D6" w:rsidP="009D66D6">
      <w:r w:rsidRPr="009D66D6">
        <w:t xml:space="preserve">The frequency resources allocated to a given UE are divided into </w:t>
      </w:r>
      <m:oMath>
        <m:r>
          <m:rPr>
            <m:sty m:val="p"/>
          </m:rPr>
          <w:rPr>
            <w:rFonts w:ascii="Cambria Math" w:hAnsi="Cambria Math"/>
          </w:rPr>
          <m:t>B</m:t>
        </m:r>
      </m:oMath>
      <w:r w:rsidRPr="009D66D6">
        <w:t xml:space="preserve"> subbands.</w:t>
      </w:r>
      <w:r>
        <w:rPr>
          <w:rFonts w:hint="eastAsia"/>
        </w:rPr>
        <w:t xml:space="preserve"> </w:t>
      </w:r>
      <w:r w:rsidRPr="009D66D6">
        <w:rPr>
          <w:lang w:val="en-US"/>
        </w:rPr>
        <w:t xml:space="preserve">Its data vector in the </w:t>
      </w:r>
      <m:oMath>
        <m:r>
          <w:rPr>
            <w:rFonts w:ascii="Cambria Math" w:hAnsi="Cambria Math"/>
            <w:lang w:val="en-US"/>
          </w:rPr>
          <m:t>l</m:t>
        </m:r>
      </m:oMath>
      <w:r w:rsidRPr="009D66D6">
        <w:rPr>
          <w:lang w:val="en-US"/>
        </w:rPr>
        <w:t xml:space="preserve">-th CPLP-OFDM symbol of a subframe, given </w:t>
      </w:r>
      <w:proofErr w:type="gramStart"/>
      <w:r w:rsidRPr="009D66D6">
        <w:rPr>
          <w:lang w:val="en-US"/>
        </w:rPr>
        <w:t xml:space="preserve">by </w:t>
      </w:r>
      <w:proofErr w:type="gramEnd"/>
      <m:oMath>
        <m:sSub>
          <m:sSubPr>
            <m:ctrlPr>
              <w:rPr>
                <w:rFonts w:ascii="Cambria Math" w:hAnsi="Cambria Math"/>
                <w:i/>
                <w:iCs/>
                <w:lang w:val="en-US"/>
              </w:rPr>
            </m:ctrlPr>
          </m:sSubPr>
          <m:e>
            <m:r>
              <m:rPr>
                <m:sty m:val="bi"/>
              </m:rPr>
              <w:rPr>
                <w:rFonts w:ascii="Cambria Math" w:hAnsi="Cambria Math"/>
                <w:lang w:val="en-US"/>
              </w:rPr>
              <m:t>s</m:t>
            </m:r>
          </m:e>
          <m:sub>
            <m:r>
              <w:rPr>
                <w:rFonts w:ascii="Cambria Math" w:hAnsi="Cambria Math"/>
                <w:lang w:val="en-US"/>
              </w:rPr>
              <m:t>l</m:t>
            </m:r>
          </m:sub>
        </m:sSub>
        <m:r>
          <m:rPr>
            <m:sty m:val="p"/>
          </m:rPr>
          <w:rPr>
            <w:rFonts w:ascii="Cambria Math" w:hAnsi="Cambria Math"/>
            <w:lang w:val="en-US"/>
          </w:rPr>
          <m:t>= </m:t>
        </m:r>
        <m:sSup>
          <m:sSupPr>
            <m:ctrlPr>
              <w:rPr>
                <w:rFonts w:ascii="Cambria Math" w:hAnsi="Cambria Math"/>
                <w:i/>
                <w:iCs/>
                <w:lang w:val="en-US"/>
              </w:rPr>
            </m:ctrlPr>
          </m:sSupPr>
          <m:e>
            <m:d>
              <m:dPr>
                <m:begChr m:val="["/>
                <m:endChr m:val="]"/>
                <m:ctrlPr>
                  <w:rPr>
                    <w:rFonts w:ascii="Cambria Math" w:hAnsi="Cambria Math"/>
                    <w:i/>
                    <w:iCs/>
                    <w:lang w:val="en-US"/>
                  </w:rPr>
                </m:ctrlPr>
              </m:dPr>
              <m:e>
                <m:sSup>
                  <m:sSupPr>
                    <m:ctrlPr>
                      <w:rPr>
                        <w:rFonts w:ascii="Cambria Math" w:hAnsi="Cambria Math"/>
                        <w:i/>
                        <w:iCs/>
                        <w:lang w:val="en-US"/>
                      </w:rPr>
                    </m:ctrlPr>
                  </m:sSupPr>
                  <m:e>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l,1</m:t>
                        </m:r>
                      </m:sub>
                    </m:sSub>
                  </m:e>
                  <m:sup>
                    <m:r>
                      <w:rPr>
                        <w:rFonts w:ascii="Cambria Math" w:hAnsi="Cambria Math"/>
                        <w:lang w:val="en-US"/>
                      </w:rPr>
                      <m:t>T</m:t>
                    </m:r>
                  </m:sup>
                </m:sSup>
                <m:r>
                  <w:rPr>
                    <w:rFonts w:ascii="Cambria Math" w:hAnsi="Cambria Math"/>
                    <w:lang w:val="en-US"/>
                  </w:rPr>
                  <m:t>  </m:t>
                </m:r>
                <m:sSup>
                  <m:sSupPr>
                    <m:ctrlPr>
                      <w:rPr>
                        <w:rFonts w:ascii="Cambria Math" w:hAnsi="Cambria Math"/>
                        <w:i/>
                        <w:iCs/>
                        <w:lang w:val="en-US"/>
                      </w:rPr>
                    </m:ctrlPr>
                  </m:sSupPr>
                  <m:e>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l,2</m:t>
                        </m:r>
                      </m:sub>
                    </m:sSub>
                  </m:e>
                  <m:sup>
                    <m:r>
                      <w:rPr>
                        <w:rFonts w:ascii="Cambria Math" w:hAnsi="Cambria Math"/>
                        <w:lang w:val="en-US"/>
                      </w:rPr>
                      <m:t>T</m:t>
                    </m:r>
                  </m:sup>
                </m:sSup>
                <m:r>
                  <w:rPr>
                    <w:rFonts w:ascii="Cambria Math" w:hAnsi="Cambria Math"/>
                    <w:lang w:val="en-US"/>
                  </w:rPr>
                  <m:t>  …  </m:t>
                </m:r>
                <m:sSup>
                  <m:sSupPr>
                    <m:ctrlPr>
                      <w:rPr>
                        <w:rFonts w:ascii="Cambria Math" w:hAnsi="Cambria Math"/>
                        <w:i/>
                        <w:iCs/>
                        <w:lang w:val="en-US"/>
                      </w:rPr>
                    </m:ctrlPr>
                  </m:sSupPr>
                  <m:e>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l,B</m:t>
                        </m:r>
                      </m:sub>
                    </m:sSub>
                  </m:e>
                  <m:sup>
                    <m:r>
                      <w:rPr>
                        <w:rFonts w:ascii="Cambria Math" w:hAnsi="Cambria Math"/>
                        <w:lang w:val="en-US"/>
                      </w:rPr>
                      <m:t>T</m:t>
                    </m:r>
                  </m:sup>
                </m:sSup>
              </m:e>
            </m:d>
          </m:e>
          <m:sup>
            <m:r>
              <w:rPr>
                <w:rFonts w:ascii="Cambria Math" w:hAnsi="Cambria Math"/>
                <w:lang w:val="en-US"/>
              </w:rPr>
              <m:t>T</m:t>
            </m:r>
          </m:sup>
        </m:sSup>
      </m:oMath>
      <w:r w:rsidRPr="009D66D6">
        <w:t xml:space="preserve">, of size </w:t>
      </w:r>
      <m:oMath>
        <m:sSub>
          <m:sSubPr>
            <m:ctrlPr>
              <w:rPr>
                <w:rFonts w:ascii="Cambria Math" w:hAnsi="Cambria Math"/>
                <w:i/>
                <w:iCs/>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sub>
            <m:r>
              <w:rPr>
                <w:rFonts w:ascii="Cambria Math" w:hAnsi="Cambria Math"/>
                <w:lang w:val="en-US"/>
              </w:rPr>
              <m:t>l</m:t>
            </m:r>
          </m:sub>
        </m:sSub>
        <m:r>
          <w:rPr>
            <w:rFonts w:ascii="Cambria Math" w:hAnsi="Cambria Math"/>
            <w:lang w:val="en-US"/>
          </w:rPr>
          <m:t>×1</m:t>
        </m:r>
      </m:oMath>
      <w:r w:rsidRPr="009D66D6">
        <w:t xml:space="preserve">, </w:t>
      </w:r>
      <w:r w:rsidRPr="009D66D6">
        <w:rPr>
          <w:lang w:val="en-US"/>
        </w:rPr>
        <w:t xml:space="preserve">is </w:t>
      </w:r>
      <w:r w:rsidR="00EC5F99">
        <w:rPr>
          <w:rFonts w:hint="eastAsia"/>
          <w:lang w:val="en-US"/>
        </w:rPr>
        <w:t xml:space="preserve">linearly </w:t>
      </w:r>
      <w:proofErr w:type="spellStart"/>
      <w:r w:rsidR="00DA79DF">
        <w:rPr>
          <w:lang w:val="en-US"/>
        </w:rPr>
        <w:t>precoded</w:t>
      </w:r>
      <w:proofErr w:type="spellEnd"/>
      <w:r w:rsidR="00DA79DF">
        <w:rPr>
          <w:rFonts w:hint="eastAsia"/>
          <w:lang w:val="en-US"/>
        </w:rPr>
        <w:t xml:space="preserve">. The </w:t>
      </w:r>
      <m:oMath>
        <m:r>
          <w:rPr>
            <w:rFonts w:ascii="Cambria Math" w:hAnsi="Cambria Math"/>
            <w:lang w:val="en-US"/>
          </w:rPr>
          <m:t>N</m:t>
        </m:r>
      </m:oMath>
      <w:r w:rsidRPr="009D66D6">
        <w:rPr>
          <w:lang w:val="en-US"/>
        </w:rPr>
        <w:t xml:space="preserve"> </w:t>
      </w:r>
      <w:proofErr w:type="spellStart"/>
      <w:r w:rsidR="00DA79DF" w:rsidRPr="00422E50">
        <w:rPr>
          <w:rFonts w:hint="eastAsia"/>
        </w:rPr>
        <w:t>precoder</w:t>
      </w:r>
      <w:proofErr w:type="spellEnd"/>
      <w:r w:rsidR="00DA79DF" w:rsidRPr="00422E50">
        <w:rPr>
          <w:rFonts w:hint="eastAsia"/>
        </w:rPr>
        <w:t xml:space="preserve"> outputs are then mapped to as many subcarriers,</w:t>
      </w:r>
      <w:r w:rsidR="00B379E5" w:rsidRPr="00422E50">
        <w:rPr>
          <w:rFonts w:hint="eastAsia"/>
        </w:rPr>
        <w:t xml:space="preserve"> </w:t>
      </w:r>
      <w:r w:rsidR="00DA79DF" w:rsidRPr="00422E50">
        <w:rPr>
          <w:rFonts w:hint="eastAsia"/>
        </w:rPr>
        <w:t xml:space="preserve">selected among </w:t>
      </w:r>
      <w:r w:rsidR="00C13DD5">
        <w:rPr>
          <w:rFonts w:hint="eastAsia"/>
        </w:rPr>
        <w:t>the</w:t>
      </w:r>
      <w:r w:rsidR="00DA79DF" w:rsidRPr="00422E50">
        <w:rPr>
          <w:rFonts w:hint="eastAsia"/>
        </w:rPr>
        <w:t xml:space="preserve"> </w:t>
      </w:r>
      <m:oMath>
        <m:r>
          <m:rPr>
            <m:sty m:val="p"/>
          </m:rPr>
          <w:rPr>
            <w:rFonts w:ascii="Cambria Math" w:hAnsi="Cambria Math"/>
          </w:rPr>
          <m:t>K</m:t>
        </m:r>
      </m:oMath>
      <w:r w:rsidR="00B379E5" w:rsidRPr="00422E50">
        <w:rPr>
          <w:rFonts w:hint="eastAsia"/>
        </w:rPr>
        <w:t xml:space="preserve"> subcarriers </w:t>
      </w:r>
      <w:r w:rsidR="00C13DD5">
        <w:rPr>
          <w:rFonts w:hint="eastAsia"/>
        </w:rPr>
        <w:t>of</w:t>
      </w:r>
      <w:r w:rsidR="00B379E5" w:rsidRPr="00422E50">
        <w:rPr>
          <w:rFonts w:hint="eastAsia"/>
        </w:rPr>
        <w:t xml:space="preserve"> the system bandwidth</w:t>
      </w:r>
      <w:r w:rsidRPr="00422E50">
        <w:t>.</w:t>
      </w:r>
      <w:r w:rsidRPr="009D66D6">
        <w:rPr>
          <w:lang w:val="en-US"/>
        </w:rPr>
        <w:t xml:space="preserve"> </w:t>
      </w:r>
      <w:r>
        <w:rPr>
          <w:rFonts w:hint="eastAsia"/>
          <w:lang w:val="en-US"/>
        </w:rPr>
        <w:t xml:space="preserve">The vector </w:t>
      </w:r>
      <m:oMath>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l,b</m:t>
            </m:r>
          </m:sub>
        </m:sSub>
      </m:oMath>
      <w:r w:rsidRPr="009D66D6">
        <w:t xml:space="preserve"> </w:t>
      </w:r>
      <w:r w:rsidR="00183E4B">
        <w:rPr>
          <w:rFonts w:hint="eastAsia"/>
        </w:rPr>
        <w:t xml:space="preserve">of size </w:t>
      </w:r>
      <m:oMath>
        <m:sSub>
          <m:sSubPr>
            <m:ctrlPr>
              <w:rPr>
                <w:rFonts w:ascii="Cambria Math" w:hAnsi="Cambria Math"/>
                <w:i/>
                <w:iCs/>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sub>
            <m:r>
              <w:rPr>
                <w:rFonts w:ascii="Cambria Math" w:hAnsi="Cambria Math"/>
                <w:lang w:val="en-US"/>
              </w:rPr>
              <m:t>l,b</m:t>
            </m:r>
          </m:sub>
        </m:sSub>
        <m:r>
          <w:rPr>
            <w:rFonts w:ascii="Cambria Math" w:hAnsi="Cambria Math"/>
            <w:lang w:val="en-US"/>
          </w:rPr>
          <m:t>×1</m:t>
        </m:r>
      </m:oMath>
      <w:r w:rsidR="00183E4B">
        <w:rPr>
          <w:rFonts w:hint="eastAsia"/>
          <w:iCs/>
          <w:lang w:val="en-US"/>
        </w:rPr>
        <w:t xml:space="preserve"> </w:t>
      </w:r>
      <w:r>
        <w:rPr>
          <w:rFonts w:hint="eastAsia"/>
        </w:rPr>
        <w:t>denotes the</w:t>
      </w:r>
      <w:r w:rsidRPr="009D66D6">
        <w:t xml:space="preserve"> data vector for</w:t>
      </w:r>
      <w:r>
        <w:rPr>
          <w:rFonts w:hint="eastAsia"/>
        </w:rPr>
        <w:t xml:space="preserve"> the</w:t>
      </w:r>
      <w:r w:rsidRPr="009D66D6">
        <w:t xml:space="preserve"> </w:t>
      </w:r>
      <m:oMath>
        <m:r>
          <w:rPr>
            <w:rFonts w:ascii="Cambria Math" w:hAnsi="Cambria Math"/>
            <w:lang w:val="en-US"/>
          </w:rPr>
          <m:t>b</m:t>
        </m:r>
      </m:oMath>
      <w:r w:rsidRPr="009D66D6">
        <w:t>-</w:t>
      </w:r>
      <w:proofErr w:type="spellStart"/>
      <w:proofErr w:type="gramStart"/>
      <w:r w:rsidRPr="009D66D6">
        <w:t>th</w:t>
      </w:r>
      <w:proofErr w:type="spellEnd"/>
      <w:proofErr w:type="gramEnd"/>
      <w:r w:rsidRPr="009D66D6">
        <w:t xml:space="preserve"> </w:t>
      </w:r>
      <w:proofErr w:type="spellStart"/>
      <w:r w:rsidRPr="009D66D6">
        <w:t>subband</w:t>
      </w:r>
      <w:proofErr w:type="spellEnd"/>
      <w:r w:rsidRPr="009D66D6">
        <w:t xml:space="preserve"> of</w:t>
      </w:r>
      <w:r>
        <w:rPr>
          <w:rFonts w:hint="eastAsia"/>
        </w:rPr>
        <w:t xml:space="preserve"> the</w:t>
      </w:r>
      <w:r w:rsidRPr="009D66D6">
        <w:t xml:space="preserve"> </w:t>
      </w:r>
      <m:oMath>
        <m:r>
          <w:rPr>
            <w:rFonts w:ascii="Cambria Math" w:hAnsi="Cambria Math"/>
            <w:lang w:val="en-US"/>
          </w:rPr>
          <m:t>l</m:t>
        </m:r>
      </m:oMath>
      <w:r w:rsidRPr="009D66D6">
        <w:t>-th CPLP-OFDM symbol</w:t>
      </w:r>
      <w:r>
        <w:rPr>
          <w:rFonts w:hint="eastAsia"/>
        </w:rPr>
        <w:t>. The transceiver structure is as given in Figure 1.</w:t>
      </w:r>
    </w:p>
    <w:p w14:paraId="21D53A6B" w14:textId="77777777" w:rsidR="001A3D5A" w:rsidRDefault="00EC5F99" w:rsidP="001A3D5A">
      <w:pPr>
        <w:keepNext/>
      </w:pPr>
      <w:r>
        <w:rPr>
          <w:noProof/>
        </w:rPr>
        <w:drawing>
          <wp:inline distT="0" distB="0" distL="0" distR="0" wp14:anchorId="0ACF56C8" wp14:editId="4F40E975">
            <wp:extent cx="6807200" cy="33616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xRxStructOnly.png"/>
                    <pic:cNvPicPr/>
                  </pic:nvPicPr>
                  <pic:blipFill>
                    <a:blip r:embed="rId9">
                      <a:extLst>
                        <a:ext uri="{28A0092B-C50C-407E-A947-70E740481C1C}">
                          <a14:useLocalDpi xmlns:a14="http://schemas.microsoft.com/office/drawing/2010/main" val="0"/>
                        </a:ext>
                      </a:extLst>
                    </a:blip>
                    <a:stretch>
                      <a:fillRect/>
                    </a:stretch>
                  </pic:blipFill>
                  <pic:spPr>
                    <a:xfrm>
                      <a:off x="0" y="0"/>
                      <a:ext cx="6807200" cy="3361690"/>
                    </a:xfrm>
                    <a:prstGeom prst="rect">
                      <a:avLst/>
                    </a:prstGeom>
                  </pic:spPr>
                </pic:pic>
              </a:graphicData>
            </a:graphic>
          </wp:inline>
        </w:drawing>
      </w:r>
    </w:p>
    <w:p w14:paraId="0C2ED757" w14:textId="77777777" w:rsidR="009D66D6" w:rsidRPr="009D66D6" w:rsidRDefault="001A3D5A" w:rsidP="001A3D5A">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1</w:t>
      </w:r>
      <w:r w:rsidR="00E568FF">
        <w:rPr>
          <w:noProof/>
        </w:rPr>
        <w:fldChar w:fldCharType="end"/>
      </w:r>
      <w:r>
        <w:rPr>
          <w:rFonts w:hint="eastAsia"/>
          <w:lang w:eastAsia="ja-JP"/>
        </w:rPr>
        <w:t>: CPLP-OFDM Transceiver structure</w:t>
      </w:r>
    </w:p>
    <w:p w14:paraId="7C07EE7B" w14:textId="0511F488" w:rsidR="00183E4B" w:rsidRDefault="001A3D5A" w:rsidP="00183E4B">
      <w:pPr>
        <w:rPr>
          <w:iCs/>
          <w:lang w:val="en-US"/>
        </w:rPr>
      </w:pPr>
      <w:r>
        <w:rPr>
          <w:rFonts w:hint="eastAsia"/>
          <w:lang w:val="x-none"/>
        </w:rPr>
        <w:t xml:space="preserve">In figure 1, </w:t>
      </w:r>
      <m:oMath>
        <m:sSub>
          <m:sSubPr>
            <m:ctrlPr>
              <w:rPr>
                <w:rFonts w:ascii="Cambria Math" w:hAnsi="Cambria Math"/>
                <w:i/>
                <w:iCs/>
              </w:rPr>
            </m:ctrlPr>
          </m:sSubPr>
          <m:e>
            <m:r>
              <m:rPr>
                <m:sty m:val="bi"/>
              </m:rPr>
              <w:rPr>
                <w:rFonts w:ascii="Cambria Math" w:hAnsi="Cambria Math"/>
                <w:lang w:val="en-US"/>
              </w:rPr>
              <m:t>P</m:t>
            </m:r>
          </m:e>
          <m:sub>
            <m:r>
              <w:rPr>
                <w:rFonts w:ascii="Cambria Math" w:hAnsi="Cambria Math"/>
                <w:lang w:val="en-US"/>
              </w:rPr>
              <m:t>l,b</m:t>
            </m:r>
          </m:sub>
        </m:sSub>
      </m:oMath>
      <w:r w:rsidR="00C13DD5">
        <w:rPr>
          <w:rFonts w:hint="eastAsia"/>
          <w:iCs/>
        </w:rPr>
        <w:t xml:space="preserve"> and</w:t>
      </w:r>
      <w:r>
        <w:rPr>
          <w:rFonts w:hint="eastAsia"/>
          <w:iCs/>
        </w:rPr>
        <w:t xml:space="preserve"> </w:t>
      </w:r>
      <m:oMath>
        <m:sSub>
          <m:sSubPr>
            <m:ctrlPr>
              <w:rPr>
                <w:rFonts w:ascii="Cambria Math" w:hAnsi="Cambria Math"/>
                <w:i/>
                <w:iCs/>
              </w:rPr>
            </m:ctrlPr>
          </m:sSubPr>
          <m:e>
            <m:r>
              <m:rPr>
                <m:sty m:val="bi"/>
              </m:rPr>
              <w:rPr>
                <w:rFonts w:ascii="Cambria Math" w:hAnsi="Cambria Math"/>
                <w:lang w:val="en-US"/>
              </w:rPr>
              <m:t>C</m:t>
            </m:r>
          </m:e>
          <m:sub>
            <m:r>
              <w:rPr>
                <w:rFonts w:ascii="Cambria Math" w:hAnsi="Cambria Math"/>
                <w:lang w:val="en-US"/>
              </w:rPr>
              <m:t>l,b</m:t>
            </m:r>
          </m:sub>
        </m:sSub>
      </m:oMath>
      <w:r w:rsidRPr="001A3D5A">
        <w:t xml:space="preserve"> </w:t>
      </w:r>
      <w:r>
        <w:rPr>
          <w:rFonts w:hint="eastAsia"/>
        </w:rPr>
        <w:t>denote the</w:t>
      </w:r>
      <w:r w:rsidRPr="001A3D5A">
        <w:t xml:space="preserve"> </w:t>
      </w:r>
      <w:proofErr w:type="spellStart"/>
      <w:r w:rsidRPr="001A3D5A">
        <w:t>precod</w:t>
      </w:r>
      <w:r w:rsidR="00576015">
        <w:rPr>
          <w:rFonts w:hint="eastAsia"/>
        </w:rPr>
        <w:t>er</w:t>
      </w:r>
      <w:proofErr w:type="spellEnd"/>
      <w:r w:rsidRPr="001A3D5A">
        <w:t xml:space="preserve"> </w:t>
      </w:r>
      <w:r>
        <w:rPr>
          <w:rFonts w:hint="eastAsia"/>
        </w:rPr>
        <w:t>and combin</w:t>
      </w:r>
      <w:r w:rsidR="00576015">
        <w:rPr>
          <w:rFonts w:hint="eastAsia"/>
        </w:rPr>
        <w:t>er</w:t>
      </w:r>
      <w:r>
        <w:rPr>
          <w:rFonts w:hint="eastAsia"/>
        </w:rPr>
        <w:t xml:space="preserve"> </w:t>
      </w:r>
      <w:r w:rsidR="00A50924">
        <w:t>matri</w:t>
      </w:r>
      <w:r w:rsidR="00A50924">
        <w:rPr>
          <w:rFonts w:hint="eastAsia"/>
        </w:rPr>
        <w:t>ces</w:t>
      </w:r>
      <w:r w:rsidRPr="001A3D5A">
        <w:t xml:space="preserve"> for</w:t>
      </w:r>
      <w:r>
        <w:rPr>
          <w:rFonts w:hint="eastAsia"/>
        </w:rPr>
        <w:t xml:space="preserve"> the</w:t>
      </w:r>
      <w:r w:rsidRPr="001A3D5A">
        <w:t xml:space="preserve"> </w:t>
      </w:r>
      <m:oMath>
        <m:r>
          <w:rPr>
            <w:rFonts w:ascii="Cambria Math" w:hAnsi="Cambria Math"/>
            <w:lang w:val="en-US"/>
          </w:rPr>
          <m:t>b</m:t>
        </m:r>
      </m:oMath>
      <w:r w:rsidRPr="001A3D5A">
        <w:t>-</w:t>
      </w:r>
      <w:proofErr w:type="spellStart"/>
      <w:r w:rsidRPr="001A3D5A">
        <w:t>th</w:t>
      </w:r>
      <w:proofErr w:type="spellEnd"/>
      <w:r w:rsidRPr="001A3D5A">
        <w:t xml:space="preserve"> </w:t>
      </w:r>
      <w:proofErr w:type="spellStart"/>
      <w:r w:rsidRPr="001A3D5A">
        <w:t>subband</w:t>
      </w:r>
      <w:proofErr w:type="spellEnd"/>
      <w:r w:rsidRPr="001A3D5A">
        <w:t xml:space="preserve"> of </w:t>
      </w:r>
      <w:r>
        <w:rPr>
          <w:rFonts w:hint="eastAsia"/>
        </w:rPr>
        <w:t xml:space="preserve">the </w:t>
      </w:r>
      <m:oMath>
        <m:r>
          <w:rPr>
            <w:rFonts w:ascii="Cambria Math" w:hAnsi="Cambria Math"/>
            <w:lang w:val="en-US"/>
          </w:rPr>
          <m:t>l</m:t>
        </m:r>
      </m:oMath>
      <w:r w:rsidRPr="001A3D5A">
        <w:t>-th CPLP-OFDM symbol</w:t>
      </w:r>
      <w:r>
        <w:rPr>
          <w:rFonts w:hint="eastAsia"/>
        </w:rPr>
        <w:t xml:space="preserve">, respectively, </w:t>
      </w:r>
      <m:oMath>
        <m:sSub>
          <m:sSubPr>
            <m:ctrlPr>
              <w:rPr>
                <w:rFonts w:ascii="Cambria Math" w:hAnsi="Cambria Math"/>
                <w:i/>
                <w:iCs/>
              </w:rPr>
            </m:ctrlPr>
          </m:sSubPr>
          <m:e>
            <m:r>
              <m:rPr>
                <m:sty m:val="bi"/>
              </m:rPr>
              <w:rPr>
                <w:rFonts w:ascii="Cambria Math" w:hAnsi="Cambria Math"/>
                <w:lang w:val="en-US"/>
              </w:rPr>
              <m:t>E</m:t>
            </m:r>
          </m:e>
          <m:sub>
            <m:r>
              <w:rPr>
                <w:rFonts w:ascii="Cambria Math" w:hAnsi="Cambria Math"/>
                <w:lang w:val="en-US"/>
              </w:rPr>
              <m:t>b</m:t>
            </m:r>
          </m:sub>
        </m:sSub>
      </m:oMath>
      <w:r>
        <w:rPr>
          <w:rFonts w:hint="eastAsia"/>
        </w:rPr>
        <w:t xml:space="preserve"> denotes the</w:t>
      </w:r>
      <w:r w:rsidRPr="001A3D5A">
        <w:t xml:space="preserve"> equalizer matrix for</w:t>
      </w:r>
      <w:r>
        <w:rPr>
          <w:rFonts w:hint="eastAsia"/>
        </w:rPr>
        <w:t xml:space="preserve"> the</w:t>
      </w:r>
      <w:r w:rsidRPr="001A3D5A">
        <w:t xml:space="preserve"> </w:t>
      </w:r>
      <m:oMath>
        <m:r>
          <w:rPr>
            <w:rFonts w:ascii="Cambria Math" w:hAnsi="Cambria Math"/>
            <w:lang w:val="en-US"/>
          </w:rPr>
          <m:t>b</m:t>
        </m:r>
      </m:oMath>
      <w:r w:rsidRPr="001A3D5A">
        <w:t>-th subband</w:t>
      </w:r>
      <w:r>
        <w:rPr>
          <w:rFonts w:hint="eastAsia"/>
        </w:rPr>
        <w:t xml:space="preserve">, </w:t>
      </w:r>
      <m:oMath>
        <m:sSub>
          <m:sSubPr>
            <m:ctrlPr>
              <w:rPr>
                <w:rFonts w:ascii="Cambria Math" w:hAnsi="Cambria Math"/>
                <w:i/>
                <w:iCs/>
              </w:rPr>
            </m:ctrlPr>
          </m:sSubPr>
          <m:e>
            <m:r>
              <m:rPr>
                <m:sty m:val="bi"/>
              </m:rPr>
              <w:rPr>
                <w:rFonts w:ascii="Cambria Math" w:hAnsi="Cambria Math"/>
                <w:lang w:val="en-US"/>
              </w:rPr>
              <m:t>F</m:t>
            </m:r>
          </m:e>
          <m:sub>
            <m:r>
              <w:rPr>
                <w:rFonts w:ascii="Cambria Math" w:hAnsi="Cambria Math"/>
                <w:lang w:val="en-US"/>
              </w:rPr>
              <m:t>K</m:t>
            </m:r>
          </m:sub>
        </m:sSub>
        <m:r>
          <m:rPr>
            <m:sty m:val="p"/>
          </m:rPr>
          <w:rPr>
            <w:rFonts w:ascii="Cambria Math" w:hAnsi="Cambria Math"/>
          </w:rPr>
          <m:t xml:space="preserve">, </m:t>
        </m:r>
        <m:sSubSup>
          <m:sSubSupPr>
            <m:ctrlPr>
              <w:rPr>
                <w:rFonts w:ascii="Cambria Math" w:hAnsi="Cambria Math"/>
                <w:iCs/>
              </w:rPr>
            </m:ctrlPr>
          </m:sSubSupPr>
          <m:e>
            <m:r>
              <m:rPr>
                <m:sty m:val="bi"/>
              </m:rPr>
              <w:rPr>
                <w:rFonts w:ascii="Cambria Math" w:hAnsi="Cambria Math"/>
              </w:rPr>
              <m:t>F</m:t>
            </m:r>
          </m:e>
          <m:sub>
            <m:r>
              <w:rPr>
                <w:rFonts w:ascii="Cambria Math" w:hAnsi="Cambria Math"/>
              </w:rPr>
              <m:t>K</m:t>
            </m:r>
          </m:sub>
          <m:sup>
            <m:r>
              <w:rPr>
                <w:rFonts w:ascii="Cambria Math" w:hAnsi="Cambria Math"/>
              </w:rPr>
              <m:t>H</m:t>
            </m:r>
          </m:sup>
        </m:sSubSup>
      </m:oMath>
      <w:r w:rsidR="00830AAD">
        <w:rPr>
          <w:rFonts w:hint="eastAsia"/>
          <w:iCs/>
        </w:rPr>
        <w:t xml:space="preserve"> </w:t>
      </w:r>
      <w:r w:rsidR="00830AAD">
        <w:rPr>
          <w:rFonts w:hint="eastAsia"/>
        </w:rPr>
        <w:t>denote</w:t>
      </w:r>
      <w:r>
        <w:rPr>
          <w:rFonts w:hint="eastAsia"/>
        </w:rPr>
        <w:t xml:space="preserve"> the</w:t>
      </w:r>
      <w:r w:rsidRPr="001A3D5A">
        <w:t xml:space="preserve"> DFT</w:t>
      </w:r>
      <w:r w:rsidR="00830AAD">
        <w:rPr>
          <w:rFonts w:hint="eastAsia"/>
        </w:rPr>
        <w:t xml:space="preserve"> and IDFT</w:t>
      </w:r>
      <w:r w:rsidRPr="001A3D5A">
        <w:t xml:space="preserve"> matri</w:t>
      </w:r>
      <w:r w:rsidR="00830AAD">
        <w:rPr>
          <w:rFonts w:hint="eastAsia"/>
        </w:rPr>
        <w:t>ces</w:t>
      </w:r>
      <w:r w:rsidRPr="001A3D5A">
        <w:t xml:space="preserve"> of size </w:t>
      </w:r>
      <m:oMath>
        <m:r>
          <w:rPr>
            <w:rFonts w:ascii="Cambria Math" w:hAnsi="Cambria Math"/>
            <w:lang w:val="en-US"/>
          </w:rPr>
          <m:t>K×K</m:t>
        </m:r>
      </m:oMath>
      <w:r w:rsidR="00830AAD">
        <w:rPr>
          <w:rFonts w:hint="eastAsia"/>
          <w:iCs/>
          <w:lang w:val="en-US"/>
        </w:rPr>
        <w:t>, respectively,</w:t>
      </w:r>
      <w:r>
        <w:rPr>
          <w:rFonts w:hint="eastAsia"/>
        </w:rPr>
        <w:t xml:space="preserve"> </w:t>
      </w:r>
      <w:r w:rsidR="00830AAD">
        <w:rPr>
          <w:rFonts w:hint="eastAsia"/>
        </w:rPr>
        <w:t>while</w:t>
      </w:r>
      <w:r>
        <w:rPr>
          <w:rFonts w:hint="eastAsia"/>
        </w:rPr>
        <w:t xml:space="preserve"> </w:t>
      </w:r>
      <m:oMath>
        <m:sSub>
          <m:sSubPr>
            <m:ctrlPr>
              <w:rPr>
                <w:rFonts w:ascii="Cambria Math" w:hAnsi="Cambria Math"/>
                <w:i/>
                <w:iCs/>
              </w:rPr>
            </m:ctrlPr>
          </m:sSubPr>
          <m:e>
            <m:acc>
              <m:accPr>
                <m:ctrlPr>
                  <w:rPr>
                    <w:rFonts w:ascii="Cambria Math" w:hAnsi="Cambria Math"/>
                    <w:i/>
                    <w:iCs/>
                  </w:rPr>
                </m:ctrlPr>
              </m:accPr>
              <m:e>
                <m:r>
                  <m:rPr>
                    <m:sty m:val="bi"/>
                  </m:rPr>
                  <w:rPr>
                    <w:rFonts w:ascii="Cambria Math" w:hAnsi="Cambria Math"/>
                    <w:lang w:val="en-US"/>
                  </w:rPr>
                  <m:t>s</m:t>
                </m:r>
              </m:e>
            </m:acc>
          </m:e>
          <m:sub>
            <m:r>
              <w:rPr>
                <w:rFonts w:ascii="Cambria Math" w:hAnsi="Cambria Math"/>
                <w:lang w:val="en-US"/>
              </w:rPr>
              <m:t>l,b</m:t>
            </m:r>
          </m:sub>
        </m:sSub>
      </m:oMath>
      <w:r>
        <w:rPr>
          <w:rFonts w:hint="eastAsia"/>
        </w:rPr>
        <w:t xml:space="preserve"> is the</w:t>
      </w:r>
      <w:r w:rsidRPr="001A3D5A">
        <w:t xml:space="preserve"> </w:t>
      </w:r>
      <w:r w:rsidRPr="001A3D5A">
        <w:rPr>
          <w:lang w:val="en-US"/>
        </w:rPr>
        <w:t xml:space="preserve">estimate of </w:t>
      </w:r>
      <m:oMath>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l,b</m:t>
            </m:r>
          </m:sub>
        </m:sSub>
        <m:r>
          <w:rPr>
            <w:rFonts w:ascii="Cambria Math" w:hAnsi="Cambria Math"/>
            <w:lang w:val="en-US"/>
          </w:rPr>
          <m:t> </m:t>
        </m:r>
      </m:oMath>
      <w:r w:rsidRPr="001A3D5A">
        <w:rPr>
          <w:lang w:val="en-US"/>
        </w:rPr>
        <w:t>at the receiver</w:t>
      </w:r>
      <w:r>
        <w:rPr>
          <w:rFonts w:hint="eastAsia"/>
          <w:lang w:val="en-US"/>
        </w:rPr>
        <w:t>.</w:t>
      </w:r>
      <w:r w:rsidR="00183E4B">
        <w:rPr>
          <w:rFonts w:hint="eastAsia"/>
          <w:lang w:val="en-US"/>
        </w:rPr>
        <w:t xml:space="preserve"> The input and output sizes of the </w:t>
      </w:r>
      <w:proofErr w:type="spellStart"/>
      <w:r w:rsidR="00183E4B">
        <w:rPr>
          <w:rFonts w:hint="eastAsia"/>
          <w:lang w:val="en-US"/>
        </w:rPr>
        <w:t>precoder</w:t>
      </w:r>
      <w:proofErr w:type="spellEnd"/>
      <w:r w:rsidR="00183E4B">
        <w:rPr>
          <w:rFonts w:hint="eastAsia"/>
          <w:lang w:val="en-US"/>
        </w:rPr>
        <w:t xml:space="preserve"> blocks satisfy the relations </w:t>
      </w:r>
      <m:oMath>
        <m:sSub>
          <m:sSubPr>
            <m:ctrlPr>
              <w:rPr>
                <w:rFonts w:ascii="Cambria Math" w:hAnsi="Cambria Math"/>
                <w:i/>
                <w:iCs/>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sub>
            <m:r>
              <w:rPr>
                <w:rFonts w:ascii="Cambria Math" w:hAnsi="Cambria Math"/>
                <w:lang w:val="en-US"/>
              </w:rPr>
              <m:t>l</m:t>
            </m:r>
          </m:sub>
        </m:sSub>
        <m:r>
          <w:rPr>
            <w:rFonts w:ascii="Cambria Math" w:hAnsi="Cambria Math"/>
            <w:lang w:val="en-US"/>
          </w:rPr>
          <m:t>=</m:t>
        </m:r>
        <m:nary>
          <m:naryPr>
            <m:chr m:val="∑"/>
            <m:ctrlPr>
              <w:rPr>
                <w:rFonts w:ascii="Cambria Math" w:hAnsi="Cambria Math"/>
                <w:i/>
                <w:iCs/>
                <w:lang w:val="en-US"/>
              </w:rPr>
            </m:ctrlPr>
          </m:naryPr>
          <m:sub>
            <m:r>
              <w:rPr>
                <w:rFonts w:ascii="Cambria Math" w:hAnsi="Cambria Math"/>
                <w:lang w:val="en-US"/>
              </w:rPr>
              <m:t>b=1</m:t>
            </m:r>
          </m:sub>
          <m:sup>
            <m:r>
              <w:rPr>
                <w:rFonts w:ascii="Cambria Math" w:hAnsi="Cambria Math"/>
                <w:lang w:val="en-US"/>
              </w:rPr>
              <m:t>B</m:t>
            </m:r>
          </m:sup>
          <m:e>
            <m:sSub>
              <m:sSubPr>
                <m:ctrlPr>
                  <w:rPr>
                    <w:rFonts w:ascii="Cambria Math" w:hAnsi="Cambria Math"/>
                    <w:i/>
                    <w:iCs/>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sub>
                <m:r>
                  <w:rPr>
                    <w:rFonts w:ascii="Cambria Math" w:hAnsi="Cambria Math"/>
                    <w:lang w:val="en-US"/>
                  </w:rPr>
                  <m:t>l,b</m:t>
                </m:r>
              </m:sub>
            </m:sSub>
          </m:e>
        </m:nary>
      </m:oMath>
      <w:r w:rsidR="00183E4B">
        <w:rPr>
          <w:rFonts w:hint="eastAsia"/>
          <w:iCs/>
          <w:lang w:val="en-US"/>
        </w:rPr>
        <w:t xml:space="preserve"> </w:t>
      </w:r>
      <w:proofErr w:type="gramStart"/>
      <w:r w:rsidR="00183E4B">
        <w:rPr>
          <w:rFonts w:hint="eastAsia"/>
          <w:iCs/>
          <w:lang w:val="en-US"/>
        </w:rPr>
        <w:t xml:space="preserve">and </w:t>
      </w:r>
      <w:proofErr w:type="gramEnd"/>
      <m:oMath>
        <m:r>
          <w:rPr>
            <w:rFonts w:ascii="Cambria Math" w:hAnsi="Cambria Math"/>
            <w:lang w:val="en-US"/>
          </w:rPr>
          <m:t>N=</m:t>
        </m:r>
        <m:nary>
          <m:naryPr>
            <m:chr m:val="∑"/>
            <m:ctrlPr>
              <w:rPr>
                <w:rFonts w:ascii="Cambria Math" w:hAnsi="Cambria Math"/>
                <w:i/>
                <w:iCs/>
                <w:lang w:val="en-US"/>
              </w:rPr>
            </m:ctrlPr>
          </m:naryPr>
          <m:sub>
            <m:r>
              <w:rPr>
                <w:rFonts w:ascii="Cambria Math" w:hAnsi="Cambria Math"/>
                <w:lang w:val="en-US"/>
              </w:rPr>
              <m:t>b=1</m:t>
            </m:r>
          </m:sub>
          <m:sup>
            <m:r>
              <w:rPr>
                <w:rFonts w:ascii="Cambria Math" w:hAnsi="Cambria Math"/>
                <w:lang w:val="en-US"/>
              </w:rPr>
              <m:t>B</m:t>
            </m:r>
          </m:sup>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b</m:t>
                </m:r>
              </m:sub>
            </m:sSub>
          </m:e>
        </m:nary>
      </m:oMath>
      <w:r w:rsidR="008A5DE7">
        <w:rPr>
          <w:rFonts w:hint="eastAsia"/>
          <w:iCs/>
          <w:lang w:val="en-US"/>
        </w:rPr>
        <w:t>, respectively</w:t>
      </w:r>
      <w:r w:rsidR="006E73A0">
        <w:rPr>
          <w:rFonts w:hint="eastAsia"/>
          <w:iCs/>
          <w:lang w:val="en-US"/>
        </w:rPr>
        <w:t>.</w:t>
      </w:r>
      <w:r w:rsidR="00830AAD">
        <w:rPr>
          <w:rFonts w:hint="eastAsia"/>
          <w:iCs/>
          <w:lang w:val="en-US"/>
        </w:rPr>
        <w:t xml:space="preserve"> </w:t>
      </w:r>
      <w:r w:rsidR="00830AAD" w:rsidRPr="00830AAD">
        <w:rPr>
          <w:iCs/>
          <w:lang w:val="en-US"/>
        </w:rPr>
        <w:t xml:space="preserve">The overhead ratio of the </w:t>
      </w:r>
      <m:oMath>
        <m:r>
          <w:rPr>
            <w:rFonts w:ascii="Cambria Math" w:hAnsi="Cambria Math"/>
            <w:lang w:val="en-US"/>
          </w:rPr>
          <m:t>l</m:t>
        </m:r>
      </m:oMath>
      <w:r w:rsidR="00830AAD" w:rsidRPr="00830AAD">
        <w:rPr>
          <w:iCs/>
          <w:lang w:val="en-US"/>
        </w:rPr>
        <w:t>-th</w:t>
      </w:r>
      <w:r w:rsidR="00DE0364">
        <w:rPr>
          <w:iCs/>
          <w:lang w:val="en-US"/>
        </w:rPr>
        <w:t xml:space="preserve"> CPLP-OFDM symbol is</w:t>
      </w:r>
      <w:r w:rsidR="00DE0364">
        <w:rPr>
          <w:rFonts w:hint="eastAsia"/>
          <w:iCs/>
          <w:lang w:val="en-US"/>
        </w:rPr>
        <w:t xml:space="preserve"> </w:t>
      </w:r>
      <w:r w:rsidR="00830AAD" w:rsidRPr="00830AAD">
        <w:rPr>
          <w:iCs/>
          <w:lang w:val="en-US"/>
        </w:rPr>
        <w:t xml:space="preserve">given </w:t>
      </w:r>
      <w:proofErr w:type="gramStart"/>
      <w:r w:rsidR="00830AAD" w:rsidRPr="00830AAD">
        <w:rPr>
          <w:iCs/>
          <w:lang w:val="en-US"/>
        </w:rPr>
        <w:t>by</w:t>
      </w:r>
      <w:r w:rsidR="00830AAD">
        <w:rPr>
          <w:rFonts w:hint="eastAsia"/>
          <w:iCs/>
          <w:lang w:val="en-US"/>
        </w:rPr>
        <w:t xml:space="preserve"> </w:t>
      </w:r>
      <w:proofErr w:type="gramEnd"/>
      <m:oMath>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l</m:t>
            </m:r>
          </m:sub>
        </m:sSub>
        <m:r>
          <w:rPr>
            <w:rFonts w:ascii="Cambria Math" w:hAnsi="Cambria Math"/>
            <w:lang w:val="en-US"/>
          </w:rPr>
          <m:t>= </m:t>
        </m:r>
        <m:f>
          <m:fPr>
            <m:ctrlPr>
              <w:rPr>
                <w:rFonts w:ascii="Cambria Math" w:hAnsi="Cambria Math"/>
                <w:i/>
                <w:iCs/>
                <w:lang w:val="en-US"/>
              </w:rPr>
            </m:ctrlPr>
          </m:fPr>
          <m:num>
            <m:r>
              <w:rPr>
                <w:rFonts w:ascii="Cambria Math" w:hAnsi="Cambria Math"/>
                <w:lang w:val="en-US"/>
              </w:rPr>
              <m:t>N-</m:t>
            </m:r>
            <m:sSub>
              <m:sSubPr>
                <m:ctrlPr>
                  <w:rPr>
                    <w:rFonts w:ascii="Cambria Math" w:hAnsi="Cambria Math"/>
                    <w:i/>
                    <w:iCs/>
                    <w:lang w:val="en-US"/>
                  </w:rPr>
                </m:ctrlPr>
              </m:sSub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sub>
                <m:r>
                  <w:rPr>
                    <w:rFonts w:ascii="Cambria Math" w:hAnsi="Cambria Math"/>
                    <w:lang w:val="en-US"/>
                  </w:rPr>
                  <m:t>l</m:t>
                </m:r>
              </m:sub>
            </m:sSub>
          </m:num>
          <m:den>
            <m:r>
              <w:rPr>
                <w:rFonts w:ascii="Cambria Math" w:hAnsi="Cambria Math"/>
                <w:lang w:val="en-US"/>
              </w:rPr>
              <m:t>N</m:t>
            </m:r>
          </m:den>
        </m:f>
      </m:oMath>
      <w:r w:rsidR="00830AAD">
        <w:rPr>
          <w:rFonts w:hint="eastAsia"/>
          <w:iCs/>
          <w:lang w:val="en-US"/>
        </w:rPr>
        <w:t>.</w:t>
      </w:r>
    </w:p>
    <w:p w14:paraId="5754E8A2" w14:textId="77777777" w:rsidR="0085350C" w:rsidRDefault="0085350C" w:rsidP="0085350C">
      <w:pPr>
        <w:rPr>
          <w:iCs/>
        </w:rPr>
      </w:pPr>
      <w:r>
        <w:rPr>
          <w:rFonts w:hint="eastAsia"/>
          <w:iCs/>
          <w:lang w:val="en-US"/>
        </w:rPr>
        <w:lastRenderedPageBreak/>
        <w:t xml:space="preserve">The design principle of the </w:t>
      </w:r>
      <w:proofErr w:type="spellStart"/>
      <w:r>
        <w:rPr>
          <w:rFonts w:hint="eastAsia"/>
          <w:iCs/>
          <w:lang w:val="en-US"/>
        </w:rPr>
        <w:t>precoder</w:t>
      </w:r>
      <w:proofErr w:type="spellEnd"/>
      <w:r>
        <w:rPr>
          <w:rFonts w:hint="eastAsia"/>
          <w:iCs/>
          <w:lang w:val="en-US"/>
        </w:rPr>
        <w:t xml:space="preserve"> is as follows. </w:t>
      </w:r>
      <w:r w:rsidRPr="0085350C">
        <w:rPr>
          <w:iCs/>
        </w:rPr>
        <w:t xml:space="preserve">The </w:t>
      </w:r>
      <w:proofErr w:type="spellStart"/>
      <w:r w:rsidRPr="0085350C">
        <w:rPr>
          <w:iCs/>
        </w:rPr>
        <w:t>precoder</w:t>
      </w:r>
      <w:proofErr w:type="spellEnd"/>
      <w:r w:rsidRPr="0085350C">
        <w:rPr>
          <w:iCs/>
        </w:rPr>
        <w:t xml:space="preserve"> of each </w:t>
      </w:r>
      <w:proofErr w:type="spellStart"/>
      <w:r w:rsidR="009D139D">
        <w:rPr>
          <w:iCs/>
        </w:rPr>
        <w:t>subband</w:t>
      </w:r>
      <w:proofErr w:type="spellEnd"/>
      <w:r w:rsidR="009D139D">
        <w:rPr>
          <w:iCs/>
        </w:rPr>
        <w:t xml:space="preserve"> is designed to maximize</w:t>
      </w:r>
      <w:r w:rsidR="009D139D">
        <w:rPr>
          <w:rFonts w:hint="eastAsia"/>
          <w:iCs/>
        </w:rPr>
        <w:t xml:space="preserve"> a given performance metric</w:t>
      </w:r>
      <w:r w:rsidRPr="0085350C">
        <w:rPr>
          <w:iCs/>
        </w:rPr>
        <w:t xml:space="preserve"> at the receiver</w:t>
      </w:r>
      <w:r w:rsidR="009D139D">
        <w:rPr>
          <w:rFonts w:hint="eastAsia"/>
          <w:iCs/>
        </w:rPr>
        <w:t xml:space="preserve"> (e.g. Signal-to-Noise Ratio (SNR)</w:t>
      </w:r>
      <w:r w:rsidR="00EC5F99">
        <w:rPr>
          <w:rFonts w:hint="eastAsia"/>
          <w:iCs/>
        </w:rPr>
        <w:t xml:space="preserve"> or Signal-to-Leakage-and-Noise Ratio (SLNR)</w:t>
      </w:r>
      <w:r w:rsidR="009D139D">
        <w:rPr>
          <w:rFonts w:hint="eastAsia"/>
          <w:iCs/>
        </w:rPr>
        <w:t xml:space="preserve">). </w:t>
      </w:r>
      <w:r w:rsidR="009D139D">
        <w:rPr>
          <w:iCs/>
        </w:rPr>
        <w:br/>
      </w:r>
      <w:r w:rsidRPr="0085350C">
        <w:rPr>
          <w:iCs/>
        </w:rPr>
        <w:t>The following information is used in the design:</w:t>
      </w:r>
    </w:p>
    <w:p w14:paraId="6F6D63BE" w14:textId="1925D392" w:rsidR="006C3122" w:rsidRPr="0085350C" w:rsidRDefault="006C3122" w:rsidP="0085350C">
      <w:pPr>
        <w:rPr>
          <w:iCs/>
        </w:rPr>
      </w:pPr>
      <w:r>
        <w:rPr>
          <w:rFonts w:hint="eastAsia"/>
          <w:iCs/>
        </w:rPr>
        <w:t xml:space="preserve">- </w:t>
      </w:r>
      <w:r w:rsidR="002F3B6D">
        <w:rPr>
          <w:iCs/>
        </w:rPr>
        <w:t>Resource</w:t>
      </w:r>
      <w:r>
        <w:rPr>
          <w:rFonts w:hint="eastAsia"/>
          <w:iCs/>
        </w:rPr>
        <w:t xml:space="preserve"> allocations of the transmission links involved (target receiver and leakage receivers)</w:t>
      </w:r>
    </w:p>
    <w:p w14:paraId="52986882" w14:textId="5B324A6D" w:rsidR="0085350C" w:rsidRPr="0085350C" w:rsidRDefault="0085350C" w:rsidP="0085350C">
      <w:pPr>
        <w:rPr>
          <w:iCs/>
        </w:rPr>
      </w:pPr>
      <w:r w:rsidRPr="0085350C">
        <w:rPr>
          <w:iCs/>
        </w:rPr>
        <w:t xml:space="preserve">- </w:t>
      </w:r>
      <w:r w:rsidR="002F3B6D" w:rsidRPr="0085350C">
        <w:rPr>
          <w:iCs/>
        </w:rPr>
        <w:t>Transmitter</w:t>
      </w:r>
      <w:r w:rsidRPr="0085350C">
        <w:rPr>
          <w:iCs/>
        </w:rPr>
        <w:t xml:space="preserve"> and receiver structure</w:t>
      </w:r>
    </w:p>
    <w:p w14:paraId="3BEE2010" w14:textId="2CCB76E0" w:rsidR="009D139D" w:rsidRDefault="0085350C" w:rsidP="0085350C">
      <w:pPr>
        <w:rPr>
          <w:iCs/>
        </w:rPr>
      </w:pPr>
      <w:r w:rsidRPr="0085350C">
        <w:rPr>
          <w:iCs/>
        </w:rPr>
        <w:t xml:space="preserve">- </w:t>
      </w:r>
      <w:r w:rsidR="002F3B6D">
        <w:rPr>
          <w:iCs/>
        </w:rPr>
        <w:t>Estimates</w:t>
      </w:r>
      <w:r w:rsidR="009D139D">
        <w:rPr>
          <w:rFonts w:hint="eastAsia"/>
          <w:iCs/>
        </w:rPr>
        <w:t xml:space="preserve"> of the statistical characteristics of the </w:t>
      </w:r>
      <w:r w:rsidR="009D139D">
        <w:rPr>
          <w:iCs/>
        </w:rPr>
        <w:t xml:space="preserve">multi-path </w:t>
      </w:r>
      <w:r w:rsidR="009D139D">
        <w:rPr>
          <w:rFonts w:hint="eastAsia"/>
          <w:iCs/>
        </w:rPr>
        <w:t xml:space="preserve">channel (e.g. maximum multi-path delay, root-mean-square delay spread, </w:t>
      </w:r>
      <w:r w:rsidR="002F3B6D">
        <w:rPr>
          <w:iCs/>
        </w:rPr>
        <w:t>etc.</w:t>
      </w:r>
      <w:r w:rsidR="009D139D">
        <w:rPr>
          <w:rFonts w:hint="eastAsia"/>
          <w:iCs/>
        </w:rPr>
        <w:t>)</w:t>
      </w:r>
    </w:p>
    <w:p w14:paraId="3950E1AD" w14:textId="385EB8EE" w:rsidR="009D139D" w:rsidRPr="0085350C" w:rsidRDefault="009D139D" w:rsidP="0085350C">
      <w:pPr>
        <w:rPr>
          <w:iCs/>
        </w:rPr>
      </w:pPr>
      <w:r>
        <w:rPr>
          <w:rFonts w:hint="eastAsia"/>
          <w:iCs/>
        </w:rPr>
        <w:t xml:space="preserve">- </w:t>
      </w:r>
      <w:r w:rsidR="002F3B6D">
        <w:rPr>
          <w:iCs/>
        </w:rPr>
        <w:t>Estimate</w:t>
      </w:r>
      <w:r>
        <w:rPr>
          <w:rFonts w:hint="eastAsia"/>
          <w:iCs/>
        </w:rPr>
        <w:t xml:space="preserve"> of the statistical distribution of the timing offset </w:t>
      </w:r>
      <w:r w:rsidR="001D3D38">
        <w:rPr>
          <w:rFonts w:hint="eastAsia"/>
          <w:iCs/>
        </w:rPr>
        <w:t>at the receiver</w:t>
      </w:r>
      <w:r w:rsidR="000C35CB">
        <w:rPr>
          <w:rFonts w:hint="eastAsia"/>
          <w:iCs/>
        </w:rPr>
        <w:t>, if applicable</w:t>
      </w:r>
    </w:p>
    <w:p w14:paraId="6EEE77D8" w14:textId="162A3DFC" w:rsidR="001A3D5A" w:rsidRPr="009D7316" w:rsidRDefault="0085350C" w:rsidP="005940DE">
      <w:pPr>
        <w:rPr>
          <w:iCs/>
        </w:rPr>
      </w:pPr>
      <w:r w:rsidRPr="0085350C">
        <w:rPr>
          <w:iCs/>
        </w:rPr>
        <w:t xml:space="preserve">Based on the above information, a </w:t>
      </w:r>
      <w:r w:rsidR="00A06C7D">
        <w:rPr>
          <w:rFonts w:hint="eastAsia"/>
          <w:iCs/>
        </w:rPr>
        <w:t xml:space="preserve">linear </w:t>
      </w:r>
      <w:r w:rsidRPr="0085350C">
        <w:rPr>
          <w:iCs/>
        </w:rPr>
        <w:t>transmission model is constructed</w:t>
      </w:r>
      <w:r w:rsidR="00A06C7D">
        <w:rPr>
          <w:rFonts w:hint="eastAsia"/>
          <w:iCs/>
        </w:rPr>
        <w:t xml:space="preserve"> and a linear end-to-end transformation of the form </w:t>
      </w:r>
      <m:oMath>
        <m:sSub>
          <m:sSubPr>
            <m:ctrlPr>
              <w:rPr>
                <w:rFonts w:ascii="Cambria Math" w:hAnsi="Cambria Math"/>
                <w:i/>
                <w:iCs/>
              </w:rPr>
            </m:ctrlPr>
          </m:sSubPr>
          <m:e>
            <m:acc>
              <m:accPr>
                <m:ctrlPr>
                  <w:rPr>
                    <w:rFonts w:ascii="Cambria Math" w:hAnsi="Cambria Math"/>
                    <w:i/>
                    <w:iCs/>
                  </w:rPr>
                </m:ctrlPr>
              </m:accPr>
              <m:e>
                <m:r>
                  <m:rPr>
                    <m:sty m:val="bi"/>
                  </m:rPr>
                  <w:rPr>
                    <w:rFonts w:ascii="Cambria Math" w:hAnsi="Cambria Math"/>
                    <w:lang w:val="en-US"/>
                  </w:rPr>
                  <m:t>s</m:t>
                </m:r>
              </m:e>
            </m:acc>
          </m:e>
          <m:sub>
            <m:r>
              <w:rPr>
                <w:rFonts w:ascii="Cambria Math" w:hAnsi="Cambria Math"/>
                <w:lang w:val="en-US"/>
              </w:rPr>
              <m:t>l,b</m:t>
            </m:r>
          </m:sub>
        </m:sSub>
        <m:r>
          <m:rPr>
            <m:scr m:val="script"/>
          </m:rPr>
          <w:rPr>
            <w:rFonts w:ascii="Cambria Math" w:hAnsi="Cambria Math"/>
          </w:rPr>
          <m:t>=T</m:t>
        </m:r>
        <m:d>
          <m:dPr>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en-US"/>
                  </w:rPr>
                  <m:t>s</m:t>
                </m:r>
              </m:e>
              <m:sub>
                <m:r>
                  <w:rPr>
                    <w:rFonts w:ascii="Cambria Math" w:hAnsi="Cambria Math"/>
                    <w:lang w:val="en-US"/>
                  </w:rPr>
                  <m:t>l,b</m:t>
                </m:r>
              </m:sub>
            </m:sSub>
          </m:e>
        </m:d>
      </m:oMath>
      <w:r w:rsidRPr="0085350C">
        <w:rPr>
          <w:iCs/>
        </w:rPr>
        <w:t xml:space="preserve"> </w:t>
      </w:r>
      <w:r w:rsidR="00A06C7D">
        <w:rPr>
          <w:rFonts w:hint="eastAsia"/>
          <w:iCs/>
        </w:rPr>
        <w:t>is obtained. T</w:t>
      </w:r>
      <w:r w:rsidRPr="0085350C">
        <w:rPr>
          <w:iCs/>
        </w:rPr>
        <w:t xml:space="preserve">he </w:t>
      </w:r>
      <w:proofErr w:type="spellStart"/>
      <w:r w:rsidRPr="0085350C">
        <w:rPr>
          <w:iCs/>
        </w:rPr>
        <w:t>precoder</w:t>
      </w:r>
      <w:proofErr w:type="spellEnd"/>
      <w:r w:rsidRPr="0085350C">
        <w:rPr>
          <w:iCs/>
        </w:rPr>
        <w:t xml:space="preserve"> matrix maximizing the </w:t>
      </w:r>
      <w:r w:rsidR="009D139D">
        <w:rPr>
          <w:rFonts w:hint="eastAsia"/>
          <w:iCs/>
        </w:rPr>
        <w:t>selected metric</w:t>
      </w:r>
      <w:r w:rsidR="004F7BCE">
        <w:rPr>
          <w:iCs/>
        </w:rPr>
        <w:t xml:space="preserve"> within this model is derived</w:t>
      </w:r>
      <w:r w:rsidR="004F7BCE">
        <w:rPr>
          <w:rFonts w:hint="eastAsia"/>
          <w:iCs/>
        </w:rPr>
        <w:t xml:space="preserve">. </w:t>
      </w:r>
      <w:r w:rsidRPr="0085350C">
        <w:rPr>
          <w:iCs/>
        </w:rPr>
        <w:t xml:space="preserve">The combiner matrix is calculated as a matched filter given knowledge </w:t>
      </w:r>
      <w:r w:rsidR="00A06C7D" w:rsidRPr="0085350C">
        <w:rPr>
          <w:iCs/>
        </w:rPr>
        <w:t xml:space="preserve">of the </w:t>
      </w:r>
      <w:proofErr w:type="spellStart"/>
      <w:r w:rsidR="00A06C7D" w:rsidRPr="0085350C">
        <w:rPr>
          <w:iCs/>
        </w:rPr>
        <w:t>precoder</w:t>
      </w:r>
      <w:proofErr w:type="spellEnd"/>
      <w:r w:rsidR="00A06C7D" w:rsidRPr="0085350C">
        <w:rPr>
          <w:iCs/>
        </w:rPr>
        <w:t xml:space="preserve"> matrix </w:t>
      </w:r>
      <w:r w:rsidR="00A06C7D">
        <w:rPr>
          <w:rFonts w:hint="eastAsia"/>
          <w:iCs/>
        </w:rPr>
        <w:t xml:space="preserve">and </w:t>
      </w:r>
      <w:r w:rsidRPr="0085350C">
        <w:rPr>
          <w:iCs/>
        </w:rPr>
        <w:t xml:space="preserve">of the </w:t>
      </w:r>
      <w:r w:rsidR="00A06C7D">
        <w:rPr>
          <w:rFonts w:hint="eastAsia"/>
          <w:iCs/>
        </w:rPr>
        <w:t>statistical average of the linear transformation</w:t>
      </w:r>
      <w:r w:rsidR="00A06C7D">
        <w:rPr>
          <w:iCs/>
        </w:rPr>
        <w:t xml:space="preserve"> modelling the system</w:t>
      </w:r>
      <w:r w:rsidR="00A06C7D">
        <w:rPr>
          <w:rFonts w:hint="eastAsia"/>
          <w:iCs/>
        </w:rPr>
        <w:t>.</w:t>
      </w:r>
      <w:r w:rsidR="00EF638B">
        <w:rPr>
          <w:rFonts w:hint="eastAsia"/>
          <w:iCs/>
        </w:rPr>
        <w:t xml:space="preserve"> An example giving the derivation of </w:t>
      </w:r>
      <w:proofErr w:type="spellStart"/>
      <w:r w:rsidR="00EF638B">
        <w:rPr>
          <w:rFonts w:hint="eastAsia"/>
          <w:iCs/>
        </w:rPr>
        <w:t>precoder</w:t>
      </w:r>
      <w:proofErr w:type="spellEnd"/>
      <w:r w:rsidR="00EF638B">
        <w:rPr>
          <w:rFonts w:hint="eastAsia"/>
          <w:iCs/>
        </w:rPr>
        <w:t xml:space="preserve"> and combiner matrices </w:t>
      </w:r>
      <w:r w:rsidR="00A50924">
        <w:rPr>
          <w:rFonts w:hint="eastAsia"/>
          <w:iCs/>
        </w:rPr>
        <w:t xml:space="preserve">maximizing the signal-to-leakage-and-noise ratio (SLNR) </w:t>
      </w:r>
      <w:r w:rsidR="00EF638B">
        <w:rPr>
          <w:rFonts w:hint="eastAsia"/>
          <w:iCs/>
        </w:rPr>
        <w:t xml:space="preserve">in the case of a single </w:t>
      </w:r>
      <w:proofErr w:type="spellStart"/>
      <w:r w:rsidR="00EF638B">
        <w:rPr>
          <w:rFonts w:hint="eastAsia"/>
          <w:iCs/>
        </w:rPr>
        <w:t>subband</w:t>
      </w:r>
      <w:proofErr w:type="spellEnd"/>
      <w:r w:rsidR="00EF638B">
        <w:rPr>
          <w:rFonts w:hint="eastAsia"/>
          <w:iCs/>
        </w:rPr>
        <w:t xml:space="preserve"> </w:t>
      </w:r>
      <w:r w:rsidR="0048709D">
        <w:rPr>
          <w:rFonts w:hint="eastAsia"/>
          <w:iCs/>
        </w:rPr>
        <w:t xml:space="preserve">is given in </w:t>
      </w:r>
      <w:r w:rsidR="009D7316">
        <w:rPr>
          <w:rFonts w:hint="eastAsia"/>
          <w:iCs/>
        </w:rPr>
        <w:t>the next subsection</w:t>
      </w:r>
      <w:r w:rsidR="0048709D">
        <w:rPr>
          <w:rFonts w:hint="eastAsia"/>
          <w:iCs/>
        </w:rPr>
        <w:t>.</w:t>
      </w:r>
      <w:r w:rsidR="00900193">
        <w:rPr>
          <w:rFonts w:hint="eastAsia"/>
          <w:iCs/>
        </w:rPr>
        <w:t xml:space="preserve"> It is noteworthy that the max-SNR </w:t>
      </w:r>
      <w:proofErr w:type="spellStart"/>
      <w:r w:rsidR="00900193">
        <w:rPr>
          <w:rFonts w:hint="eastAsia"/>
          <w:iCs/>
        </w:rPr>
        <w:t>precoder</w:t>
      </w:r>
      <w:proofErr w:type="spellEnd"/>
      <w:r w:rsidR="00900193">
        <w:rPr>
          <w:rFonts w:hint="eastAsia"/>
          <w:iCs/>
        </w:rPr>
        <w:t xml:space="preserve"> is obtained as a special case of the max-SLNR </w:t>
      </w:r>
      <w:proofErr w:type="spellStart"/>
      <w:r w:rsidR="00900193">
        <w:rPr>
          <w:rFonts w:hint="eastAsia"/>
          <w:iCs/>
        </w:rPr>
        <w:t>precoder</w:t>
      </w:r>
      <w:proofErr w:type="spellEnd"/>
      <w:r w:rsidR="00900193">
        <w:rPr>
          <w:rFonts w:hint="eastAsia"/>
          <w:iCs/>
        </w:rPr>
        <w:t xml:space="preserve"> by </w:t>
      </w:r>
      <w:r w:rsidR="00A50924">
        <w:rPr>
          <w:rFonts w:hint="eastAsia"/>
          <w:iCs/>
        </w:rPr>
        <w:t>s</w:t>
      </w:r>
      <w:r w:rsidR="00900193">
        <w:rPr>
          <w:rFonts w:hint="eastAsia"/>
          <w:iCs/>
        </w:rPr>
        <w:t xml:space="preserve">etting the </w:t>
      </w:r>
      <w:r w:rsidR="00345586">
        <w:rPr>
          <w:rFonts w:hint="eastAsia"/>
          <w:iCs/>
        </w:rPr>
        <w:t>number of subcarriers</w:t>
      </w:r>
      <w:r w:rsidR="00900193">
        <w:rPr>
          <w:rFonts w:hint="eastAsia"/>
          <w:iCs/>
        </w:rPr>
        <w:t xml:space="preserve"> in which the leakage is measured </w:t>
      </w:r>
      <w:r w:rsidR="00A50924">
        <w:rPr>
          <w:rFonts w:hint="eastAsia"/>
          <w:iCs/>
        </w:rPr>
        <w:t>as</w:t>
      </w:r>
      <w:r w:rsidR="0025258C">
        <w:rPr>
          <w:rFonts w:hint="eastAsia"/>
          <w:iCs/>
        </w:rPr>
        <w:t xml:space="preserve"> zero</w:t>
      </w:r>
      <w:r w:rsidR="00B379E5">
        <w:rPr>
          <w:rFonts w:hint="eastAsia"/>
          <w:iCs/>
        </w:rPr>
        <w:t>.</w:t>
      </w:r>
    </w:p>
    <w:p w14:paraId="4D789D0B" w14:textId="77777777" w:rsidR="00C05522" w:rsidRDefault="00EC4CB5" w:rsidP="00C05522">
      <w:pPr>
        <w:pStyle w:val="20"/>
        <w:rPr>
          <w:lang w:eastAsia="ja-JP"/>
        </w:rPr>
      </w:pPr>
      <w:r>
        <w:rPr>
          <w:rFonts w:hint="eastAsia"/>
          <w:lang w:eastAsia="ja-JP"/>
        </w:rPr>
        <w:t xml:space="preserve">Example: </w:t>
      </w:r>
      <w:r w:rsidR="006C3122">
        <w:rPr>
          <w:rFonts w:hint="eastAsia"/>
          <w:lang w:eastAsia="ja-JP"/>
        </w:rPr>
        <w:t>Maximum SLNR Precoding</w:t>
      </w:r>
      <w:r>
        <w:rPr>
          <w:rFonts w:hint="eastAsia"/>
          <w:lang w:eastAsia="ja-JP"/>
        </w:rPr>
        <w:t xml:space="preserve"> </w:t>
      </w:r>
    </w:p>
    <w:p w14:paraId="272D8757" w14:textId="77777777" w:rsidR="00D01A77" w:rsidRDefault="00D01A77" w:rsidP="00D01A77">
      <w:pPr>
        <w:pStyle w:val="30"/>
      </w:pPr>
      <w:r>
        <w:rPr>
          <w:rFonts w:hint="eastAsia"/>
        </w:rPr>
        <w:t>Linear Transmission Model</w:t>
      </w:r>
    </w:p>
    <w:p w14:paraId="18ADCE01" w14:textId="18634730" w:rsidR="006C3122" w:rsidRPr="006C3122" w:rsidRDefault="006C3122" w:rsidP="006C3122">
      <w:r>
        <w:rPr>
          <w:rFonts w:hint="eastAsia"/>
        </w:rPr>
        <w:t>Both Uplink and Downlink directions can be considered when building the linear transmission model used for</w:t>
      </w:r>
      <w:r w:rsidR="00576015">
        <w:rPr>
          <w:rFonts w:hint="eastAsia"/>
        </w:rPr>
        <w:t xml:space="preserve"> the derivation of the </w:t>
      </w:r>
      <w:proofErr w:type="spellStart"/>
      <w:r w:rsidR="00576015">
        <w:rPr>
          <w:rFonts w:hint="eastAsia"/>
        </w:rPr>
        <w:t>precoder</w:t>
      </w:r>
      <w:proofErr w:type="spellEnd"/>
      <w:r>
        <w:rPr>
          <w:rFonts w:hint="eastAsia"/>
        </w:rPr>
        <w:t xml:space="preserve"> and </w:t>
      </w:r>
      <w:r w:rsidR="00576015">
        <w:rPr>
          <w:rFonts w:hint="eastAsia"/>
        </w:rPr>
        <w:t>combiner</w:t>
      </w:r>
      <w:r>
        <w:rPr>
          <w:rFonts w:hint="eastAsia"/>
        </w:rPr>
        <w:t xml:space="preserve"> matrices. </w:t>
      </w:r>
      <w:r w:rsidRPr="00EC4CB5">
        <w:t>It</w:t>
      </w:r>
      <w:r w:rsidRPr="00EC4CB5">
        <w:rPr>
          <w:spacing w:val="-9"/>
        </w:rPr>
        <w:t xml:space="preserve"> </w:t>
      </w:r>
      <w:r w:rsidRPr="00EC4CB5">
        <w:t>is</w:t>
      </w:r>
      <w:r w:rsidRPr="00EC4CB5">
        <w:rPr>
          <w:spacing w:val="-8"/>
        </w:rPr>
        <w:t xml:space="preserve"> </w:t>
      </w:r>
      <w:r w:rsidRPr="00EC4CB5">
        <w:t>assumed</w:t>
      </w:r>
      <w:r w:rsidRPr="00EC4CB5">
        <w:rPr>
          <w:spacing w:val="-9"/>
        </w:rPr>
        <w:t xml:space="preserve"> </w:t>
      </w:r>
      <w:r w:rsidRPr="00EC4CB5">
        <w:t>that</w:t>
      </w:r>
      <w:r w:rsidRPr="00EC4CB5">
        <w:rPr>
          <w:spacing w:val="-8"/>
        </w:rPr>
        <w:t xml:space="preserve"> </w:t>
      </w:r>
      <w:r w:rsidRPr="00EC4CB5">
        <w:t>transmissions</w:t>
      </w:r>
      <w:r w:rsidRPr="00EC4CB5">
        <w:rPr>
          <w:spacing w:val="-13"/>
        </w:rPr>
        <w:t xml:space="preserve"> </w:t>
      </w:r>
      <w:r w:rsidRPr="00EC4CB5">
        <w:t>follow</w:t>
      </w:r>
      <w:r w:rsidRPr="00EC4CB5">
        <w:rPr>
          <w:spacing w:val="-11"/>
        </w:rPr>
        <w:t xml:space="preserve"> </w:t>
      </w:r>
      <w:r w:rsidRPr="00EC4CB5">
        <w:t>a</w:t>
      </w:r>
      <w:r w:rsidRPr="00EC4CB5">
        <w:rPr>
          <w:spacing w:val="-10"/>
        </w:rPr>
        <w:t xml:space="preserve"> </w:t>
      </w:r>
      <w:r w:rsidRPr="00EC4CB5">
        <w:t>prede</w:t>
      </w:r>
      <w:r w:rsidRPr="00EC4CB5">
        <w:rPr>
          <w:spacing w:val="-2"/>
        </w:rPr>
        <w:t>fi</w:t>
      </w:r>
      <w:r w:rsidRPr="00EC4CB5">
        <w:t>ned</w:t>
      </w:r>
      <w:r w:rsidRPr="00EC4CB5">
        <w:rPr>
          <w:spacing w:val="-7"/>
        </w:rPr>
        <w:t xml:space="preserve"> </w:t>
      </w:r>
      <w:r w:rsidRPr="00EC4CB5">
        <w:t>time-frequency</w:t>
      </w:r>
      <w:r w:rsidRPr="00EC4CB5">
        <w:rPr>
          <w:spacing w:val="-8"/>
        </w:rPr>
        <w:t xml:space="preserve"> </w:t>
      </w:r>
      <w:r w:rsidRPr="00EC4CB5">
        <w:t>grid.</w:t>
      </w:r>
      <w:r w:rsidRPr="00EC4CB5">
        <w:rPr>
          <w:spacing w:val="-9"/>
        </w:rPr>
        <w:t xml:space="preserve"> </w:t>
      </w:r>
      <w:r w:rsidRPr="00EC4CB5">
        <w:t>That</w:t>
      </w:r>
      <w:r w:rsidRPr="00EC4CB5">
        <w:rPr>
          <w:spacing w:val="-9"/>
        </w:rPr>
        <w:t xml:space="preserve"> </w:t>
      </w:r>
      <w:r w:rsidRPr="00EC4CB5">
        <w:t>is,</w:t>
      </w:r>
      <w:r w:rsidRPr="00EC4CB5">
        <w:rPr>
          <w:spacing w:val="-11"/>
        </w:rPr>
        <w:t xml:space="preserve"> </w:t>
      </w:r>
      <w:r w:rsidRPr="00EC4CB5">
        <w:t>transmissions</w:t>
      </w:r>
      <w:r w:rsidRPr="00EC4CB5">
        <w:rPr>
          <w:spacing w:val="-13"/>
        </w:rPr>
        <w:t xml:space="preserve"> </w:t>
      </w:r>
      <w:r w:rsidRPr="00EC4CB5">
        <w:t>from</w:t>
      </w:r>
      <w:r>
        <w:rPr>
          <w:rFonts w:hint="eastAsia"/>
        </w:rPr>
        <w:t>/to</w:t>
      </w:r>
      <w:r w:rsidRPr="00EC4CB5">
        <w:rPr>
          <w:spacing w:val="-8"/>
        </w:rPr>
        <w:t xml:space="preserve"> </w:t>
      </w:r>
      <w:r w:rsidRPr="00EC4CB5">
        <w:rPr>
          <w:spacing w:val="-2"/>
        </w:rPr>
        <w:t>different</w:t>
      </w:r>
      <w:r>
        <w:rPr>
          <w:rFonts w:hint="eastAsia"/>
          <w:spacing w:val="125"/>
          <w:w w:val="99"/>
        </w:rPr>
        <w:t xml:space="preserve"> </w:t>
      </w:r>
      <w:r w:rsidRPr="00EC4CB5">
        <w:t>UEs</w:t>
      </w:r>
      <w:r w:rsidRPr="00EC4CB5">
        <w:rPr>
          <w:spacing w:val="4"/>
        </w:rPr>
        <w:t xml:space="preserve"> </w:t>
      </w:r>
      <w:r w:rsidRPr="00EC4CB5">
        <w:t>are</w:t>
      </w:r>
      <w:r w:rsidRPr="00EC4CB5">
        <w:rPr>
          <w:spacing w:val="6"/>
        </w:rPr>
        <w:t xml:space="preserve"> </w:t>
      </w:r>
      <w:r w:rsidRPr="00EC4CB5">
        <w:t>allocated</w:t>
      </w:r>
      <w:r w:rsidRPr="00EC4CB5">
        <w:rPr>
          <w:spacing w:val="5"/>
        </w:rPr>
        <w:t xml:space="preserve"> </w:t>
      </w:r>
      <w:r w:rsidRPr="00EC4CB5">
        <w:t>to</w:t>
      </w:r>
      <w:r w:rsidRPr="00EC4CB5">
        <w:rPr>
          <w:spacing w:val="2"/>
        </w:rPr>
        <w:t xml:space="preserve"> </w:t>
      </w:r>
      <w:r w:rsidRPr="00EC4CB5">
        <w:t>distinct</w:t>
      </w:r>
      <w:r w:rsidRPr="00EC4CB5">
        <w:rPr>
          <w:spacing w:val="2"/>
        </w:rPr>
        <w:t xml:space="preserve"> </w:t>
      </w:r>
      <w:r w:rsidRPr="00EC4CB5">
        <w:t>frequency</w:t>
      </w:r>
      <w:r w:rsidRPr="00EC4CB5">
        <w:rPr>
          <w:spacing w:val="5"/>
        </w:rPr>
        <w:t xml:space="preserve"> </w:t>
      </w:r>
      <w:r w:rsidRPr="00EC4CB5">
        <w:t>resources</w:t>
      </w:r>
      <w:r w:rsidRPr="00EC4CB5">
        <w:rPr>
          <w:spacing w:val="6"/>
        </w:rPr>
        <w:t xml:space="preserve"> </w:t>
      </w:r>
      <w:r w:rsidRPr="00EC4CB5">
        <w:t>and</w:t>
      </w:r>
      <w:r w:rsidRPr="00EC4CB5">
        <w:rPr>
          <w:spacing w:val="5"/>
        </w:rPr>
        <w:t xml:space="preserve"> </w:t>
      </w:r>
      <w:r w:rsidRPr="00EC4CB5">
        <w:t>the</w:t>
      </w:r>
      <w:r w:rsidRPr="00EC4CB5">
        <w:rPr>
          <w:spacing w:val="4"/>
        </w:rPr>
        <w:t xml:space="preserve"> </w:t>
      </w:r>
      <w:r>
        <w:rPr>
          <w:rFonts w:hint="eastAsia"/>
        </w:rPr>
        <w:t>receivers</w:t>
      </w:r>
      <w:r w:rsidRPr="00EC4CB5">
        <w:rPr>
          <w:spacing w:val="6"/>
        </w:rPr>
        <w:t xml:space="preserve"> </w:t>
      </w:r>
      <w:r w:rsidRPr="00EC4CB5">
        <w:t>expect</w:t>
      </w:r>
      <w:r w:rsidRPr="00EC4CB5">
        <w:rPr>
          <w:spacing w:val="2"/>
        </w:rPr>
        <w:t xml:space="preserve"> </w:t>
      </w:r>
      <w:r w:rsidRPr="00EC4CB5">
        <w:t>the</w:t>
      </w:r>
      <w:r w:rsidRPr="00EC4CB5">
        <w:rPr>
          <w:spacing w:val="3"/>
        </w:rPr>
        <w:t xml:space="preserve"> </w:t>
      </w:r>
      <w:r w:rsidRPr="00EC4CB5">
        <w:rPr>
          <w:spacing w:val="-2"/>
        </w:rPr>
        <w:t>energy</w:t>
      </w:r>
      <w:r w:rsidRPr="00EC4CB5">
        <w:rPr>
          <w:spacing w:val="7"/>
        </w:rPr>
        <w:t xml:space="preserve"> </w:t>
      </w:r>
      <w:r w:rsidRPr="00EC4CB5">
        <w:t>from</w:t>
      </w:r>
      <w:r w:rsidRPr="00EC4CB5">
        <w:rPr>
          <w:spacing w:val="5"/>
        </w:rPr>
        <w:t xml:space="preserve"> </w:t>
      </w:r>
      <w:r w:rsidRPr="00EC4CB5">
        <w:t>transmissions</w:t>
      </w:r>
      <w:r w:rsidRPr="00EC4CB5">
        <w:rPr>
          <w:spacing w:val="-2"/>
        </w:rPr>
        <w:t xml:space="preserve"> </w:t>
      </w:r>
      <w:r w:rsidRPr="00EC4CB5">
        <w:t>from</w:t>
      </w:r>
      <w:r>
        <w:rPr>
          <w:rFonts w:hint="eastAsia"/>
        </w:rPr>
        <w:t>/to</w:t>
      </w:r>
      <w:r w:rsidRPr="00EC4CB5">
        <w:rPr>
          <w:spacing w:val="5"/>
        </w:rPr>
        <w:t xml:space="preserve"> </w:t>
      </w:r>
      <w:r w:rsidRPr="00EC4CB5">
        <w:t>all</w:t>
      </w:r>
      <w:r>
        <w:rPr>
          <w:rFonts w:hint="eastAsia"/>
          <w:spacing w:val="91"/>
          <w:w w:val="99"/>
        </w:rPr>
        <w:t xml:space="preserve"> </w:t>
      </w:r>
      <w:r w:rsidRPr="00EC4CB5">
        <w:t>UEs</w:t>
      </w:r>
      <w:r w:rsidRPr="00EC4CB5">
        <w:rPr>
          <w:spacing w:val="6"/>
        </w:rPr>
        <w:t xml:space="preserve"> </w:t>
      </w:r>
      <w:r w:rsidRPr="00EC4CB5">
        <w:t>to</w:t>
      </w:r>
      <w:r w:rsidRPr="00EC4CB5">
        <w:rPr>
          <w:spacing w:val="6"/>
        </w:rPr>
        <w:t xml:space="preserve"> </w:t>
      </w:r>
      <w:r w:rsidRPr="00EC4CB5">
        <w:rPr>
          <w:spacing w:val="-2"/>
        </w:rPr>
        <w:t>fi</w:t>
      </w:r>
      <w:r w:rsidRPr="00EC4CB5">
        <w:t>t</w:t>
      </w:r>
      <w:r w:rsidRPr="00EC4CB5">
        <w:rPr>
          <w:spacing w:val="9"/>
        </w:rPr>
        <w:t xml:space="preserve"> </w:t>
      </w:r>
      <w:r w:rsidRPr="00EC4CB5">
        <w:t>within</w:t>
      </w:r>
      <w:r w:rsidRPr="00EC4CB5">
        <w:rPr>
          <w:spacing w:val="4"/>
        </w:rPr>
        <w:t xml:space="preserve"> </w:t>
      </w:r>
      <w:r w:rsidRPr="00EC4CB5">
        <w:t>a</w:t>
      </w:r>
      <w:r w:rsidRPr="00EC4CB5">
        <w:rPr>
          <w:spacing w:val="7"/>
        </w:rPr>
        <w:t xml:space="preserve"> </w:t>
      </w:r>
      <w:r w:rsidRPr="00EC4CB5">
        <w:t>same</w:t>
      </w:r>
      <w:r w:rsidRPr="00EC4CB5">
        <w:rPr>
          <w:spacing w:val="7"/>
        </w:rPr>
        <w:t xml:space="preserve"> </w:t>
      </w:r>
      <w:r w:rsidRPr="00EC4CB5">
        <w:t>prede</w:t>
      </w:r>
      <w:r w:rsidRPr="00EC4CB5">
        <w:rPr>
          <w:spacing w:val="-2"/>
        </w:rPr>
        <w:t>fi</w:t>
      </w:r>
      <w:r w:rsidRPr="00EC4CB5">
        <w:t>ned</w:t>
      </w:r>
      <w:r w:rsidRPr="00EC4CB5">
        <w:rPr>
          <w:spacing w:val="9"/>
        </w:rPr>
        <w:t xml:space="preserve"> </w:t>
      </w:r>
      <w:r w:rsidRPr="00EC4CB5">
        <w:t>time</w:t>
      </w:r>
      <w:r w:rsidRPr="00EC4CB5">
        <w:rPr>
          <w:spacing w:val="5"/>
        </w:rPr>
        <w:t xml:space="preserve"> </w:t>
      </w:r>
      <w:r w:rsidRPr="00EC4CB5">
        <w:rPr>
          <w:spacing w:val="-3"/>
        </w:rPr>
        <w:t>window,</w:t>
      </w:r>
      <w:r w:rsidRPr="00EC4CB5">
        <w:rPr>
          <w:spacing w:val="1"/>
        </w:rPr>
        <w:t xml:space="preserve"> </w:t>
      </w:r>
      <w:r w:rsidRPr="00EC4CB5">
        <w:t>as</w:t>
      </w:r>
      <w:r w:rsidRPr="00EC4CB5">
        <w:rPr>
          <w:spacing w:val="9"/>
        </w:rPr>
        <w:t xml:space="preserve"> </w:t>
      </w:r>
      <w:r w:rsidRPr="00EC4CB5">
        <w:t>is</w:t>
      </w:r>
      <w:r w:rsidRPr="00EC4CB5">
        <w:rPr>
          <w:spacing w:val="7"/>
        </w:rPr>
        <w:t xml:space="preserve"> </w:t>
      </w:r>
      <w:r w:rsidRPr="00EC4CB5">
        <w:t>the</w:t>
      </w:r>
      <w:r w:rsidRPr="00EC4CB5">
        <w:rPr>
          <w:spacing w:val="5"/>
        </w:rPr>
        <w:t xml:space="preserve"> </w:t>
      </w:r>
      <w:r w:rsidRPr="00EC4CB5">
        <w:t>case</w:t>
      </w:r>
      <w:r w:rsidRPr="00EC4CB5">
        <w:rPr>
          <w:spacing w:val="10"/>
        </w:rPr>
        <w:t xml:space="preserve"> </w:t>
      </w:r>
      <w:r w:rsidRPr="00EC4CB5">
        <w:t>in</w:t>
      </w:r>
      <w:r w:rsidRPr="00EC4CB5">
        <w:rPr>
          <w:spacing w:val="6"/>
        </w:rPr>
        <w:t xml:space="preserve"> </w:t>
      </w:r>
      <w:r w:rsidRPr="00EC4CB5">
        <w:t>cellular</w:t>
      </w:r>
      <w:r w:rsidRPr="00EC4CB5">
        <w:rPr>
          <w:spacing w:val="5"/>
        </w:rPr>
        <w:t xml:space="preserve"> </w:t>
      </w:r>
      <w:r w:rsidRPr="00EC4CB5">
        <w:t>4G</w:t>
      </w:r>
      <w:r w:rsidRPr="00EC4CB5">
        <w:rPr>
          <w:spacing w:val="6"/>
        </w:rPr>
        <w:t xml:space="preserve"> </w:t>
      </w:r>
      <w:r w:rsidRPr="00EC4CB5">
        <w:t>networks.</w:t>
      </w:r>
    </w:p>
    <w:p w14:paraId="5EC4B515" w14:textId="77777777" w:rsidR="00C47C30" w:rsidRDefault="00F927D2" w:rsidP="00C47C30">
      <w:pPr>
        <w:pStyle w:val="4"/>
        <w:jc w:val="left"/>
      </w:pPr>
      <w:r>
        <w:rPr>
          <w:rFonts w:hint="eastAsia"/>
        </w:rPr>
        <w:t>Multiple Access Channel model</w:t>
      </w:r>
      <w:r w:rsidR="006C3122">
        <w:rPr>
          <w:rFonts w:hint="eastAsia"/>
        </w:rPr>
        <w:t xml:space="preserve"> (Uplink)</w:t>
      </w:r>
    </w:p>
    <w:p w14:paraId="3B63D3BA" w14:textId="77777777" w:rsidR="00EC4CB5" w:rsidRPr="00656591" w:rsidRDefault="00656591" w:rsidP="00EC4CB5">
      <w:pPr>
        <w:rPr>
          <w:spacing w:val="19"/>
        </w:rPr>
      </w:pPr>
      <w:r>
        <w:rPr>
          <w:rFonts w:hint="eastAsia"/>
          <w:spacing w:val="-11"/>
        </w:rPr>
        <w:t>Let us</w:t>
      </w:r>
      <w:r w:rsidR="00EC4CB5" w:rsidRPr="00EC4CB5">
        <w:t xml:space="preserve"> consider</w:t>
      </w:r>
      <w:r w:rsidR="00EC4CB5" w:rsidRPr="00EC4CB5">
        <w:rPr>
          <w:spacing w:val="-3"/>
        </w:rPr>
        <w:t xml:space="preserve"> </w:t>
      </w:r>
      <w:r w:rsidR="00EC4CB5" w:rsidRPr="00EC4CB5">
        <w:t>an</w:t>
      </w:r>
      <w:r w:rsidR="00EC4CB5" w:rsidRPr="00EC4CB5">
        <w:rPr>
          <w:spacing w:val="2"/>
        </w:rPr>
        <w:t xml:space="preserve"> </w:t>
      </w:r>
      <w:r w:rsidR="00EC4CB5" w:rsidRPr="00EC4CB5">
        <w:t>Uplink</w:t>
      </w:r>
      <w:r w:rsidR="00EC4CB5" w:rsidRPr="00EC4CB5">
        <w:rPr>
          <w:spacing w:val="-5"/>
        </w:rPr>
        <w:t xml:space="preserve"> </w:t>
      </w:r>
      <w:r w:rsidR="00EC4CB5" w:rsidRPr="00EC4CB5">
        <w:t>scenario with</w:t>
      </w:r>
      <w:r w:rsidR="00EC4CB5" w:rsidRPr="00EC4CB5">
        <w:rPr>
          <w:spacing w:val="-2"/>
        </w:rPr>
        <w:t xml:space="preserve"> </w:t>
      </w:r>
      <w:r w:rsidR="00EC4CB5" w:rsidRPr="00EC4CB5">
        <w:t>multiple</w:t>
      </w:r>
      <w:r w:rsidR="00EC4CB5" w:rsidRPr="00EC4CB5">
        <w:rPr>
          <w:spacing w:val="-6"/>
        </w:rPr>
        <w:t xml:space="preserve"> </w:t>
      </w:r>
      <w:r w:rsidR="00EC4CB5" w:rsidRPr="00EC4CB5">
        <w:t>UEs transmitting</w:t>
      </w:r>
      <w:r w:rsidR="00EC4CB5" w:rsidRPr="00EC4CB5">
        <w:rPr>
          <w:spacing w:val="-6"/>
        </w:rPr>
        <w:t xml:space="preserve"> </w:t>
      </w:r>
      <w:r w:rsidR="00EC4CB5" w:rsidRPr="00EC4CB5">
        <w:t xml:space="preserve">to a </w:t>
      </w:r>
      <w:r w:rsidR="00EC4CB5" w:rsidRPr="00EC4CB5">
        <w:rPr>
          <w:spacing w:val="-2"/>
        </w:rPr>
        <w:t xml:space="preserve">given </w:t>
      </w:r>
      <w:r w:rsidR="00EC4CB5" w:rsidRPr="00EC4CB5">
        <w:t>BS</w:t>
      </w:r>
      <w:r w:rsidR="00EC4CB5" w:rsidRPr="00EC4CB5">
        <w:rPr>
          <w:spacing w:val="-2"/>
        </w:rPr>
        <w:t xml:space="preserve"> </w:t>
      </w:r>
      <w:r w:rsidR="00EC4CB5" w:rsidRPr="00EC4CB5">
        <w:t>within</w:t>
      </w:r>
      <w:r w:rsidR="00EC4CB5" w:rsidRPr="00EC4CB5">
        <w:rPr>
          <w:spacing w:val="-3"/>
        </w:rPr>
        <w:t xml:space="preserve"> </w:t>
      </w:r>
      <w:r w:rsidR="00EC4CB5" w:rsidRPr="00EC4CB5">
        <w:t>a same time</w:t>
      </w:r>
      <w:r w:rsidR="00EC4CB5" w:rsidRPr="00EC4CB5">
        <w:rPr>
          <w:spacing w:val="-4"/>
        </w:rPr>
        <w:t xml:space="preserve"> </w:t>
      </w:r>
      <w:r w:rsidR="00EC4CB5" w:rsidRPr="00EC4CB5">
        <w:rPr>
          <w:spacing w:val="-3"/>
        </w:rPr>
        <w:t>window.</w:t>
      </w:r>
      <w:r w:rsidR="006C3122">
        <w:rPr>
          <w:rFonts w:hint="eastAsia"/>
          <w:spacing w:val="55"/>
          <w:w w:val="99"/>
        </w:rPr>
        <w:t xml:space="preserve"> </w:t>
      </w:r>
      <w:r w:rsidR="006C3122">
        <w:rPr>
          <w:rFonts w:hint="eastAsia"/>
        </w:rPr>
        <w:t>E</w:t>
      </w:r>
      <w:r w:rsidR="00EC4CB5" w:rsidRPr="00EC4CB5">
        <w:t>ach</w:t>
      </w:r>
      <w:r w:rsidR="00EC4CB5" w:rsidRPr="00EC4CB5">
        <w:rPr>
          <w:spacing w:val="47"/>
          <w:w w:val="99"/>
        </w:rPr>
        <w:t xml:space="preserve"> </w:t>
      </w:r>
      <w:r w:rsidR="00EC4CB5" w:rsidRPr="00EC4CB5">
        <w:t>Uplink</w:t>
      </w:r>
      <w:r w:rsidR="00EC4CB5" w:rsidRPr="00EC4CB5">
        <w:rPr>
          <w:spacing w:val="25"/>
        </w:rPr>
        <w:t xml:space="preserve"> </w:t>
      </w:r>
      <w:r w:rsidR="00EC4CB5" w:rsidRPr="00EC4CB5">
        <w:t>transmission</w:t>
      </w:r>
      <w:r w:rsidR="00EC4CB5" w:rsidRPr="00EC4CB5">
        <w:rPr>
          <w:spacing w:val="21"/>
        </w:rPr>
        <w:t xml:space="preserve"> </w:t>
      </w:r>
      <w:r w:rsidR="00EC4CB5" w:rsidRPr="00EC4CB5">
        <w:t>is</w:t>
      </w:r>
      <w:r w:rsidR="00EC4CB5" w:rsidRPr="00EC4CB5">
        <w:rPr>
          <w:spacing w:val="28"/>
        </w:rPr>
        <w:t xml:space="preserve"> </w:t>
      </w:r>
      <w:r w:rsidR="00EC4CB5" w:rsidRPr="006C3122">
        <w:t xml:space="preserve">assumed </w:t>
      </w:r>
      <w:r w:rsidR="006C3122" w:rsidRPr="006C3122">
        <w:rPr>
          <w:rFonts w:hint="eastAsia"/>
        </w:rPr>
        <w:t xml:space="preserve">to be </w:t>
      </w:r>
      <w:r w:rsidR="00EC4CB5" w:rsidRPr="006C3122">
        <w:t>subject</w:t>
      </w:r>
      <w:r w:rsidR="00EC4CB5" w:rsidRPr="00EC4CB5">
        <w:rPr>
          <w:spacing w:val="25"/>
        </w:rPr>
        <w:t xml:space="preserve"> </w:t>
      </w:r>
      <w:r w:rsidR="00EC4CB5" w:rsidRPr="00EC4CB5">
        <w:t>to</w:t>
      </w:r>
      <w:r w:rsidR="00EC4CB5" w:rsidRPr="00EC4CB5">
        <w:rPr>
          <w:spacing w:val="26"/>
        </w:rPr>
        <w:t xml:space="preserve"> </w:t>
      </w:r>
      <w:r w:rsidR="00EC4CB5" w:rsidRPr="00EC4CB5">
        <w:t>a</w:t>
      </w:r>
      <w:r w:rsidR="00EC4CB5" w:rsidRPr="00EC4CB5">
        <w:rPr>
          <w:spacing w:val="27"/>
        </w:rPr>
        <w:t xml:space="preserve"> </w:t>
      </w:r>
      <w:r w:rsidR="00EC4CB5" w:rsidRPr="00EC4CB5">
        <w:t>random</w:t>
      </w:r>
      <w:r w:rsidR="00EC4CB5" w:rsidRPr="00EC4CB5">
        <w:rPr>
          <w:spacing w:val="28"/>
        </w:rPr>
        <w:t xml:space="preserve"> </w:t>
      </w:r>
      <w:r w:rsidR="00EC4CB5" w:rsidRPr="00EC4CB5">
        <w:t>positive</w:t>
      </w:r>
      <w:r w:rsidR="00EC4CB5" w:rsidRPr="00EC4CB5">
        <w:rPr>
          <w:spacing w:val="20"/>
        </w:rPr>
        <w:t xml:space="preserve"> </w:t>
      </w:r>
      <w:r w:rsidR="00EC4CB5" w:rsidRPr="00EC4CB5">
        <w:t>Timing</w:t>
      </w:r>
      <w:r w:rsidR="00EC4CB5" w:rsidRPr="00EC4CB5">
        <w:rPr>
          <w:spacing w:val="24"/>
        </w:rPr>
        <w:t xml:space="preserve"> </w:t>
      </w:r>
      <w:r w:rsidR="00EC4CB5" w:rsidRPr="00EC4CB5">
        <w:rPr>
          <w:spacing w:val="-2"/>
        </w:rPr>
        <w:t>Offset</w:t>
      </w:r>
      <w:r w:rsidR="00EC4CB5" w:rsidRPr="00EC4CB5">
        <w:rPr>
          <w:spacing w:val="25"/>
        </w:rPr>
        <w:t xml:space="preserve"> </w:t>
      </w:r>
      <w:r w:rsidR="00EC4CB5" w:rsidRPr="00EC4CB5">
        <w:rPr>
          <w:spacing w:val="-2"/>
        </w:rPr>
        <w:t>(TO),</w:t>
      </w:r>
      <w:r w:rsidR="00EC4CB5" w:rsidRPr="00EC4CB5">
        <w:rPr>
          <w:spacing w:val="28"/>
        </w:rPr>
        <w:t xml:space="preserve"> </w:t>
      </w:r>
      <w:r w:rsidR="00EC4CB5" w:rsidRPr="00EC4CB5">
        <w:t>either</w:t>
      </w:r>
      <w:r w:rsidR="00EC4CB5" w:rsidRPr="00EC4CB5">
        <w:rPr>
          <w:spacing w:val="27"/>
        </w:rPr>
        <w:t xml:space="preserve"> </w:t>
      </w:r>
      <w:r w:rsidR="00EC4CB5" w:rsidRPr="00EC4CB5">
        <w:t>due</w:t>
      </w:r>
      <w:r w:rsidR="00EC4CB5" w:rsidRPr="00EC4CB5">
        <w:rPr>
          <w:spacing w:val="27"/>
        </w:rPr>
        <w:t xml:space="preserve"> </w:t>
      </w:r>
      <w:r w:rsidR="00EC4CB5" w:rsidRPr="00EC4CB5">
        <w:t>to</w:t>
      </w:r>
      <w:r w:rsidR="00EC4CB5" w:rsidRPr="00EC4CB5">
        <w:rPr>
          <w:spacing w:val="26"/>
        </w:rPr>
        <w:t xml:space="preserve"> </w:t>
      </w:r>
      <w:r w:rsidR="00EC4CB5" w:rsidRPr="00EC4CB5">
        <w:t>hardware</w:t>
      </w:r>
      <w:r w:rsidR="00EC4CB5" w:rsidRPr="00EC4CB5">
        <w:rPr>
          <w:spacing w:val="79"/>
          <w:w w:val="99"/>
        </w:rPr>
        <w:t xml:space="preserve"> </w:t>
      </w:r>
      <w:r w:rsidR="00EC4CB5" w:rsidRPr="00EC4CB5">
        <w:t>imperfections</w:t>
      </w:r>
      <w:r w:rsidR="00EC4CB5" w:rsidRPr="00EC4CB5">
        <w:rPr>
          <w:spacing w:val="18"/>
        </w:rPr>
        <w:t xml:space="preserve"> </w:t>
      </w:r>
      <w:r w:rsidR="00EC4CB5" w:rsidRPr="00EC4CB5">
        <w:t>or</w:t>
      </w:r>
      <w:r w:rsidR="00EC4CB5" w:rsidRPr="00EC4CB5">
        <w:rPr>
          <w:spacing w:val="21"/>
        </w:rPr>
        <w:t xml:space="preserve"> </w:t>
      </w:r>
      <w:r w:rsidR="00EC4CB5" w:rsidRPr="00EC4CB5">
        <w:t>to</w:t>
      </w:r>
      <w:r w:rsidR="00EC4CB5" w:rsidRPr="00EC4CB5">
        <w:rPr>
          <w:spacing w:val="21"/>
        </w:rPr>
        <w:t xml:space="preserve"> </w:t>
      </w:r>
      <w:r w:rsidR="00EC4CB5" w:rsidRPr="00EC4CB5">
        <w:t>the</w:t>
      </w:r>
      <w:r w:rsidR="00EC4CB5" w:rsidRPr="00EC4CB5">
        <w:rPr>
          <w:spacing w:val="19"/>
        </w:rPr>
        <w:t xml:space="preserve"> </w:t>
      </w:r>
      <w:r w:rsidR="00EC4CB5" w:rsidRPr="00EC4CB5">
        <w:t>lack</w:t>
      </w:r>
      <w:r w:rsidR="00EC4CB5" w:rsidRPr="00EC4CB5">
        <w:rPr>
          <w:spacing w:val="21"/>
        </w:rPr>
        <w:t xml:space="preserve"> </w:t>
      </w:r>
      <w:r w:rsidR="00EC4CB5" w:rsidRPr="00EC4CB5">
        <w:t>of</w:t>
      </w:r>
      <w:r w:rsidR="00EC4CB5" w:rsidRPr="00EC4CB5">
        <w:rPr>
          <w:spacing w:val="23"/>
        </w:rPr>
        <w:t xml:space="preserve"> </w:t>
      </w:r>
      <w:r w:rsidR="00EC4CB5" w:rsidRPr="00EC4CB5">
        <w:t>joint</w:t>
      </w:r>
      <w:r w:rsidR="00EC4CB5" w:rsidRPr="00EC4CB5">
        <w:rPr>
          <w:spacing w:val="18"/>
        </w:rPr>
        <w:t xml:space="preserve"> </w:t>
      </w:r>
      <w:r w:rsidR="00EC4CB5" w:rsidRPr="00EC4CB5">
        <w:t>synchronization</w:t>
      </w:r>
      <w:r w:rsidR="00EC4CB5" w:rsidRPr="00EC4CB5">
        <w:rPr>
          <w:spacing w:val="17"/>
        </w:rPr>
        <w:t xml:space="preserve"> </w:t>
      </w:r>
      <w:r w:rsidR="00EC4CB5" w:rsidRPr="00EC4CB5">
        <w:t>procedure</w:t>
      </w:r>
      <w:r w:rsidR="00EC4CB5" w:rsidRPr="00EC4CB5">
        <w:rPr>
          <w:spacing w:val="23"/>
        </w:rPr>
        <w:t xml:space="preserve"> </w:t>
      </w:r>
      <w:r w:rsidR="00EC4CB5" w:rsidRPr="00EC4CB5">
        <w:t>between</w:t>
      </w:r>
      <w:r w:rsidR="00EC4CB5" w:rsidRPr="00EC4CB5">
        <w:rPr>
          <w:spacing w:val="20"/>
        </w:rPr>
        <w:t xml:space="preserve"> </w:t>
      </w:r>
      <w:r w:rsidR="00EC4CB5" w:rsidRPr="00EC4CB5">
        <w:t>the</w:t>
      </w:r>
      <w:r w:rsidR="00EC4CB5" w:rsidRPr="00EC4CB5">
        <w:rPr>
          <w:spacing w:val="20"/>
        </w:rPr>
        <w:t xml:space="preserve"> </w:t>
      </w:r>
      <w:r w:rsidR="00EC4CB5" w:rsidRPr="00EC4CB5">
        <w:t>BS</w:t>
      </w:r>
      <w:r w:rsidR="00EC4CB5" w:rsidRPr="00EC4CB5">
        <w:rPr>
          <w:spacing w:val="22"/>
        </w:rPr>
        <w:t xml:space="preserve"> </w:t>
      </w:r>
      <w:r w:rsidR="00EC4CB5" w:rsidRPr="00EC4CB5">
        <w:t>and</w:t>
      </w:r>
      <w:r w:rsidR="00EC4CB5" w:rsidRPr="00EC4CB5">
        <w:rPr>
          <w:spacing w:val="20"/>
        </w:rPr>
        <w:t xml:space="preserve"> </w:t>
      </w:r>
      <w:r w:rsidR="00EC4CB5" w:rsidRPr="00EC4CB5">
        <w:t>the</w:t>
      </w:r>
      <w:r w:rsidR="00EC4CB5" w:rsidRPr="00EC4CB5">
        <w:rPr>
          <w:spacing w:val="23"/>
        </w:rPr>
        <w:t xml:space="preserve"> </w:t>
      </w:r>
      <w:r w:rsidR="00EC4CB5" w:rsidRPr="00EC4CB5">
        <w:t>UE.</w:t>
      </w:r>
      <w:r>
        <w:rPr>
          <w:rFonts w:hint="eastAsia"/>
          <w:spacing w:val="19"/>
        </w:rPr>
        <w:t xml:space="preserve"> </w:t>
      </w:r>
      <w:r w:rsidR="00EC4CB5" w:rsidRPr="00EC4CB5">
        <w:rPr>
          <w:spacing w:val="-2"/>
        </w:rPr>
        <w:t>For</w:t>
      </w:r>
      <w:r w:rsidR="00EC4CB5" w:rsidRPr="00EC4CB5">
        <w:rPr>
          <w:spacing w:val="22"/>
        </w:rPr>
        <w:t xml:space="preserve"> </w:t>
      </w:r>
      <w:r w:rsidR="00EC4CB5" w:rsidRPr="00EC4CB5">
        <w:t>a</w:t>
      </w:r>
      <w:r w:rsidR="00EC4CB5" w:rsidRPr="00EC4CB5">
        <w:rPr>
          <w:spacing w:val="20"/>
        </w:rPr>
        <w:t xml:space="preserve"> </w:t>
      </w:r>
      <w:r w:rsidR="00EC4CB5" w:rsidRPr="00EC4CB5">
        <w:t>system with</w:t>
      </w:r>
      <w:r w:rsidR="00EC4CB5" w:rsidRPr="00EC4CB5">
        <w:rPr>
          <w:spacing w:val="18"/>
        </w:rPr>
        <w:t xml:space="preserve"> </w:t>
      </w:r>
      <w:r w:rsidR="00EC4CB5" w:rsidRPr="00EC4CB5">
        <w:rPr>
          <w:rFonts w:eastAsiaTheme="majorEastAsia"/>
          <w:i/>
          <w:spacing w:val="4"/>
        </w:rPr>
        <w:t>N</w:t>
      </w:r>
      <w:r w:rsidR="00EC4CB5" w:rsidRPr="00EC4CB5">
        <w:rPr>
          <w:rFonts w:eastAsiaTheme="majorEastAsia"/>
          <w:i/>
          <w:spacing w:val="5"/>
          <w:position w:val="-3"/>
          <w:sz w:val="18"/>
          <w:szCs w:val="16"/>
        </w:rPr>
        <w:t>U</w:t>
      </w:r>
      <w:r w:rsidR="00EC4CB5" w:rsidRPr="00EC4CB5">
        <w:rPr>
          <w:rFonts w:eastAsiaTheme="majorEastAsia"/>
          <w:i/>
          <w:spacing w:val="4"/>
          <w:position w:val="-3"/>
          <w:sz w:val="18"/>
          <w:szCs w:val="16"/>
        </w:rPr>
        <w:t>E</w:t>
      </w:r>
      <w:r w:rsidR="00EC4CB5" w:rsidRPr="00EC4CB5">
        <w:rPr>
          <w:rFonts w:eastAsiaTheme="majorEastAsia"/>
          <w:i/>
          <w:position w:val="-3"/>
          <w:sz w:val="18"/>
          <w:szCs w:val="16"/>
        </w:rPr>
        <w:t xml:space="preserve"> </w:t>
      </w:r>
      <w:r w:rsidR="00EC4CB5" w:rsidRPr="00EC4CB5">
        <w:rPr>
          <w:rFonts w:eastAsiaTheme="majorEastAsia"/>
          <w:i/>
          <w:spacing w:val="11"/>
          <w:position w:val="-3"/>
          <w:sz w:val="18"/>
          <w:szCs w:val="16"/>
        </w:rPr>
        <w:t xml:space="preserve"> </w:t>
      </w:r>
      <w:r w:rsidR="00EC4CB5" w:rsidRPr="00EC4CB5">
        <w:t>transmissions</w:t>
      </w:r>
      <w:r w:rsidR="00EC4CB5" w:rsidRPr="00EC4CB5">
        <w:rPr>
          <w:spacing w:val="14"/>
        </w:rPr>
        <w:t xml:space="preserve"> </w:t>
      </w:r>
      <w:r w:rsidR="00EC4CB5" w:rsidRPr="00EC4CB5">
        <w:t>arriving</w:t>
      </w:r>
      <w:r w:rsidR="00EC4CB5" w:rsidRPr="00EC4CB5">
        <w:rPr>
          <w:spacing w:val="18"/>
        </w:rPr>
        <w:t xml:space="preserve"> </w:t>
      </w:r>
      <w:r w:rsidR="00EC4CB5" w:rsidRPr="00EC4CB5">
        <w:t>in</w:t>
      </w:r>
      <w:r w:rsidR="00EC4CB5" w:rsidRPr="00EC4CB5">
        <w:rPr>
          <w:spacing w:val="21"/>
        </w:rPr>
        <w:t xml:space="preserve"> </w:t>
      </w:r>
      <w:r w:rsidR="00EC4CB5" w:rsidRPr="00EC4CB5">
        <w:t>a</w:t>
      </w:r>
      <w:r w:rsidR="00EC4CB5" w:rsidRPr="00EC4CB5">
        <w:rPr>
          <w:spacing w:val="20"/>
        </w:rPr>
        <w:t xml:space="preserve"> </w:t>
      </w:r>
      <w:r w:rsidR="00EC4CB5" w:rsidRPr="00EC4CB5">
        <w:t>same</w:t>
      </w:r>
      <w:r w:rsidR="00EC4CB5" w:rsidRPr="00EC4CB5">
        <w:rPr>
          <w:spacing w:val="17"/>
        </w:rPr>
        <w:t xml:space="preserve"> </w:t>
      </w:r>
      <w:r w:rsidR="00EC4CB5" w:rsidRPr="00EC4CB5">
        <w:t>time</w:t>
      </w:r>
      <w:r w:rsidR="00EC4CB5" w:rsidRPr="00EC4CB5">
        <w:rPr>
          <w:spacing w:val="20"/>
        </w:rPr>
        <w:t xml:space="preserve"> </w:t>
      </w:r>
      <w:r w:rsidR="00EC4CB5" w:rsidRPr="00EC4CB5">
        <w:rPr>
          <w:spacing w:val="-3"/>
        </w:rPr>
        <w:t>window,</w:t>
      </w:r>
      <w:r w:rsidR="00EC4CB5" w:rsidRPr="00EC4CB5">
        <w:rPr>
          <w:spacing w:val="16"/>
        </w:rPr>
        <w:t xml:space="preserve"> </w:t>
      </w:r>
      <w:r w:rsidR="00EC4CB5" w:rsidRPr="00EC4CB5">
        <w:t>the</w:t>
      </w:r>
      <w:r w:rsidR="00EC4CB5" w:rsidRPr="00EC4CB5">
        <w:rPr>
          <w:spacing w:val="17"/>
        </w:rPr>
        <w:t xml:space="preserve"> </w:t>
      </w:r>
      <w:r w:rsidR="00EC4CB5" w:rsidRPr="00EC4CB5">
        <w:t>input</w:t>
      </w:r>
      <w:r w:rsidR="00EC4CB5" w:rsidRPr="00EC4CB5">
        <w:rPr>
          <w:spacing w:val="19"/>
        </w:rPr>
        <w:t xml:space="preserve"> </w:t>
      </w:r>
      <w:r w:rsidR="00EC4CB5" w:rsidRPr="00EC4CB5">
        <w:rPr>
          <w:b/>
          <w:bCs/>
        </w:rPr>
        <w:t>y</w:t>
      </w:r>
      <w:r w:rsidR="00EC4CB5" w:rsidRPr="00EC4CB5">
        <w:rPr>
          <w:b/>
          <w:bCs/>
          <w:spacing w:val="21"/>
        </w:rPr>
        <w:t xml:space="preserve"> </w:t>
      </w:r>
      <w:r w:rsidR="00EC4CB5" w:rsidRPr="00EC4CB5">
        <w:t>of</w:t>
      </w:r>
      <w:r w:rsidR="00EC4CB5" w:rsidRPr="00EC4CB5">
        <w:rPr>
          <w:spacing w:val="19"/>
        </w:rPr>
        <w:t xml:space="preserve"> </w:t>
      </w:r>
      <w:r w:rsidR="00EC4CB5" w:rsidRPr="00EC4CB5">
        <w:t>the</w:t>
      </w:r>
      <w:r w:rsidR="00EC4CB5" w:rsidRPr="00EC4CB5">
        <w:rPr>
          <w:spacing w:val="20"/>
        </w:rPr>
        <w:t xml:space="preserve"> </w:t>
      </w:r>
      <w:r w:rsidR="00EC4CB5" w:rsidRPr="00EC4CB5">
        <w:rPr>
          <w:spacing w:val="-2"/>
        </w:rPr>
        <w:t>receiver</w:t>
      </w:r>
      <w:r w:rsidR="00EC4CB5" w:rsidRPr="00EC4CB5">
        <w:rPr>
          <w:spacing w:val="18"/>
        </w:rPr>
        <w:t xml:space="preserve"> </w:t>
      </w:r>
      <w:r w:rsidR="00EC4CB5" w:rsidRPr="00EC4CB5">
        <w:t>is</w:t>
      </w:r>
      <w:r w:rsidR="00EC4CB5" w:rsidRPr="00EC4CB5">
        <w:rPr>
          <w:spacing w:val="20"/>
        </w:rPr>
        <w:t xml:space="preserve"> </w:t>
      </w:r>
      <w:r w:rsidR="00EC4CB5" w:rsidRPr="00EC4CB5">
        <w:t>de</w:t>
      </w:r>
      <w:r w:rsidR="00EC4CB5" w:rsidRPr="00EC4CB5">
        <w:rPr>
          <w:spacing w:val="-2"/>
        </w:rPr>
        <w:t>fi</w:t>
      </w:r>
      <w:r w:rsidR="00EC4CB5" w:rsidRPr="00EC4CB5">
        <w:t>ned</w:t>
      </w:r>
      <w:r w:rsidR="00EC4CB5" w:rsidRPr="00EC4CB5">
        <w:rPr>
          <w:spacing w:val="21"/>
        </w:rPr>
        <w:t xml:space="preserve"> </w:t>
      </w:r>
      <w:r w:rsidR="00EC4CB5" w:rsidRPr="00EC4CB5">
        <w:t>in</w:t>
      </w:r>
      <w:r w:rsidR="00EC4CB5" w:rsidRPr="00EC4CB5">
        <w:rPr>
          <w:spacing w:val="20"/>
        </w:rPr>
        <w:t xml:space="preserve"> </w:t>
      </w:r>
      <w:r w:rsidR="00EC4CB5" w:rsidRPr="00EC4CB5">
        <w:t>terms</w:t>
      </w:r>
      <w:r w:rsidR="00EC4CB5" w:rsidRPr="00EC4CB5">
        <w:rPr>
          <w:spacing w:val="19"/>
        </w:rPr>
        <w:t xml:space="preserve"> </w:t>
      </w:r>
      <w:r w:rsidR="00EC4CB5" w:rsidRPr="00EC4CB5">
        <w:t>of</w:t>
      </w:r>
      <w:r w:rsidR="00EC4CB5" w:rsidRPr="00EC4CB5">
        <w:rPr>
          <w:spacing w:val="55"/>
          <w:w w:val="99"/>
        </w:rPr>
        <w:t xml:space="preserve"> </w:t>
      </w:r>
      <w:r w:rsidR="00EC4CB5" w:rsidRPr="00EC4CB5">
        <w:t>the</w:t>
      </w:r>
      <w:r w:rsidR="00EC4CB5" w:rsidRPr="00EC4CB5">
        <w:rPr>
          <w:spacing w:val="23"/>
        </w:rPr>
        <w:t xml:space="preserve"> </w:t>
      </w:r>
      <w:r w:rsidR="00EC4CB5" w:rsidRPr="00EC4CB5">
        <w:rPr>
          <w:rFonts w:eastAsia="Arial"/>
          <w:i/>
        </w:rPr>
        <w:t>K</w:t>
      </w:r>
      <w:r w:rsidR="00EC4CB5" w:rsidRPr="00EC4CB5">
        <w:rPr>
          <w:rFonts w:eastAsia="Arial"/>
          <w:i/>
          <w:spacing w:val="2"/>
        </w:rPr>
        <w:t xml:space="preserve"> </w:t>
      </w:r>
      <w:r w:rsidR="00EC4CB5" w:rsidRPr="00EC4CB5">
        <w:rPr>
          <w:rFonts w:eastAsia="Lucida Sans Unicode"/>
        </w:rPr>
        <w:t>×</w:t>
      </w:r>
      <w:r w:rsidR="00EC4CB5" w:rsidRPr="00EC4CB5">
        <w:rPr>
          <w:rFonts w:eastAsia="Lucida Sans Unicode"/>
          <w:spacing w:val="-22"/>
        </w:rPr>
        <w:t xml:space="preserve"> </w:t>
      </w:r>
      <w:r w:rsidR="00EC4CB5" w:rsidRPr="00EC4CB5">
        <w:rPr>
          <w:rFonts w:eastAsia="Tahoma"/>
        </w:rPr>
        <w:t>1</w:t>
      </w:r>
      <w:r w:rsidR="00EC4CB5" w:rsidRPr="00EC4CB5">
        <w:rPr>
          <w:rFonts w:eastAsia="Tahoma"/>
          <w:spacing w:val="7"/>
        </w:rPr>
        <w:t xml:space="preserve"> </w:t>
      </w:r>
      <w:r w:rsidR="00EC4CB5" w:rsidRPr="00EC4CB5">
        <w:t>transmitted</w:t>
      </w:r>
      <w:r w:rsidR="00EC4CB5" w:rsidRPr="00EC4CB5">
        <w:rPr>
          <w:spacing w:val="19"/>
        </w:rPr>
        <w:t xml:space="preserve"> </w:t>
      </w:r>
      <w:r w:rsidR="00EC4CB5" w:rsidRPr="00EC4CB5">
        <w:t>signal</w:t>
      </w:r>
      <w:r w:rsidR="00EC4CB5" w:rsidRPr="00EC4CB5">
        <w:rPr>
          <w:spacing w:val="22"/>
        </w:rPr>
        <w:t xml:space="preserve"> </w:t>
      </w:r>
      <w:r w:rsidR="00EC4CB5" w:rsidRPr="00EC4CB5">
        <w:t>vectors</w:t>
      </w:r>
      <w:r w:rsidR="00EC4CB5" w:rsidRPr="00EC4CB5">
        <w:rPr>
          <w:spacing w:val="22"/>
        </w:rPr>
        <w:t xml:space="preserve"> </w:t>
      </w:r>
      <w:r w:rsidR="00EC4CB5" w:rsidRPr="00EC4CB5">
        <w:rPr>
          <w:b/>
          <w:bCs/>
          <w:spacing w:val="3"/>
        </w:rPr>
        <w:t>x</w:t>
      </w:r>
      <w:r w:rsidR="00EC4CB5" w:rsidRPr="00EC4CB5">
        <w:rPr>
          <w:rFonts w:ascii="Arial" w:eastAsia="Arial" w:hAnsi="Arial" w:cs="Arial"/>
          <w:i/>
          <w:spacing w:val="2"/>
          <w:position w:val="-3"/>
          <w:sz w:val="18"/>
          <w:szCs w:val="16"/>
        </w:rPr>
        <w:t>u</w:t>
      </w:r>
      <w:r w:rsidR="00EC4CB5" w:rsidRPr="00EC4CB5">
        <w:rPr>
          <w:rFonts w:ascii="Arial" w:eastAsia="Arial" w:hAnsi="Arial" w:cs="Arial"/>
          <w:i/>
          <w:spacing w:val="3"/>
        </w:rPr>
        <w:t>,</w:t>
      </w:r>
      <w:r w:rsidR="00EC4CB5" w:rsidRPr="00EC4CB5">
        <w:rPr>
          <w:rFonts w:ascii="Arial" w:eastAsia="Arial" w:hAnsi="Arial" w:cs="Arial"/>
          <w:i/>
          <w:spacing w:val="60"/>
        </w:rPr>
        <w:t xml:space="preserve"> </w:t>
      </w:r>
      <w:r w:rsidR="00EC4CB5" w:rsidRPr="00EC4CB5">
        <w:rPr>
          <w:rFonts w:eastAsia="Arial"/>
          <w:i/>
        </w:rPr>
        <w:t>u</w:t>
      </w:r>
      <w:r w:rsidR="00EC4CB5" w:rsidRPr="00EC4CB5">
        <w:rPr>
          <w:rFonts w:ascii="Arial" w:eastAsia="Arial" w:hAnsi="Arial" w:cs="Arial"/>
          <w:i/>
          <w:spacing w:val="1"/>
        </w:rPr>
        <w:t xml:space="preserve"> </w:t>
      </w:r>
      <w:r w:rsidR="00EC4CB5" w:rsidRPr="00EC4CB5">
        <w:rPr>
          <w:rFonts w:ascii="Lucida Sans Unicode" w:eastAsia="Lucida Sans Unicode" w:hAnsi="Lucida Sans Unicode" w:cs="Lucida Sans Unicode"/>
        </w:rPr>
        <w:t>∈</w:t>
      </w:r>
      <w:r w:rsidR="00EC4CB5" w:rsidRPr="00EC4CB5">
        <w:rPr>
          <w:rFonts w:ascii="Lucida Sans Unicode" w:eastAsia="Lucida Sans Unicode" w:hAnsi="Lucida Sans Unicode" w:cs="Lucida Sans Unicode"/>
          <w:spacing w:val="-10"/>
        </w:rPr>
        <w:t xml:space="preserve"> </w:t>
      </w:r>
      <w:r w:rsidR="00EC4CB5" w:rsidRPr="00EC4CB5">
        <w:rPr>
          <w:rFonts w:ascii="Lucida Sans Unicode" w:eastAsia="Lucida Sans Unicode" w:hAnsi="Lucida Sans Unicode" w:cs="Lucida Sans Unicode"/>
        </w:rPr>
        <w:t>{</w:t>
      </w:r>
      <w:r w:rsidR="00EC4CB5" w:rsidRPr="00EC4CB5">
        <w:rPr>
          <w:rFonts w:eastAsia="Tahoma"/>
        </w:rPr>
        <w:t>1</w:t>
      </w:r>
      <w:r w:rsidR="00EC4CB5" w:rsidRPr="00EC4CB5">
        <w:rPr>
          <w:rFonts w:eastAsia="Arial"/>
          <w:i/>
        </w:rPr>
        <w:t>,</w:t>
      </w:r>
      <w:r w:rsidR="00EC4CB5" w:rsidRPr="00EC4CB5">
        <w:rPr>
          <w:rFonts w:eastAsia="Arial"/>
          <w:i/>
          <w:spacing w:val="-26"/>
        </w:rPr>
        <w:t xml:space="preserve"> </w:t>
      </w:r>
      <w:r w:rsidR="00EC4CB5" w:rsidRPr="00EC4CB5">
        <w:rPr>
          <w:rFonts w:eastAsia="Tahoma"/>
        </w:rPr>
        <w:t>2</w:t>
      </w:r>
      <w:r w:rsidR="00EC4CB5" w:rsidRPr="00EC4CB5">
        <w:rPr>
          <w:rFonts w:eastAsia="Arial"/>
          <w:i/>
        </w:rPr>
        <w:t>,</w:t>
      </w:r>
      <w:r w:rsidR="00EC4CB5" w:rsidRPr="00EC4CB5">
        <w:rPr>
          <w:rFonts w:eastAsia="Arial"/>
          <w:i/>
          <w:spacing w:val="-26"/>
        </w:rPr>
        <w:t xml:space="preserve"> </w:t>
      </w:r>
      <w:r w:rsidR="00EC4CB5" w:rsidRPr="00EC4CB5">
        <w:rPr>
          <w:rFonts w:eastAsia="Arial"/>
          <w:i/>
        </w:rPr>
        <w:t>...,</w:t>
      </w:r>
      <w:r w:rsidR="00EC4CB5" w:rsidRPr="00EC4CB5">
        <w:rPr>
          <w:rFonts w:eastAsia="Arial"/>
          <w:i/>
          <w:spacing w:val="-26"/>
        </w:rPr>
        <w:t xml:space="preserve"> </w:t>
      </w:r>
      <w:r w:rsidR="00EC4CB5" w:rsidRPr="00EC4CB5">
        <w:rPr>
          <w:rFonts w:eastAsia="Arial"/>
          <w:i/>
          <w:spacing w:val="4"/>
        </w:rPr>
        <w:t>N</w:t>
      </w:r>
      <w:r w:rsidR="00EC4CB5" w:rsidRPr="00EC4CB5">
        <w:rPr>
          <w:rFonts w:eastAsia="Arial"/>
          <w:i/>
          <w:spacing w:val="5"/>
          <w:position w:val="-3"/>
          <w:sz w:val="18"/>
          <w:szCs w:val="16"/>
        </w:rPr>
        <w:t>U</w:t>
      </w:r>
      <w:r w:rsidR="00EC4CB5" w:rsidRPr="00EC4CB5">
        <w:rPr>
          <w:rFonts w:eastAsia="Arial"/>
          <w:i/>
          <w:spacing w:val="4"/>
          <w:position w:val="-3"/>
          <w:sz w:val="18"/>
          <w:szCs w:val="16"/>
        </w:rPr>
        <w:t>E</w:t>
      </w:r>
      <w:r w:rsidR="00EC4CB5" w:rsidRPr="00EC4CB5">
        <w:rPr>
          <w:rFonts w:eastAsia="Arial"/>
          <w:i/>
          <w:spacing w:val="-30"/>
          <w:position w:val="-3"/>
          <w:sz w:val="18"/>
          <w:szCs w:val="16"/>
        </w:rPr>
        <w:t xml:space="preserve"> </w:t>
      </w:r>
      <w:r w:rsidR="00EC4CB5" w:rsidRPr="00EC4CB5">
        <w:rPr>
          <w:rFonts w:eastAsia="Lucida Sans Unicode"/>
          <w:w w:val="125"/>
        </w:rPr>
        <w:t>}</w:t>
      </w:r>
      <w:r w:rsidR="00EC4CB5" w:rsidRPr="00EC4CB5">
        <w:rPr>
          <w:rFonts w:eastAsia="Lucida Sans Unicode"/>
          <w:spacing w:val="-11"/>
          <w:w w:val="125"/>
        </w:rPr>
        <w:t xml:space="preserve"> </w:t>
      </w:r>
      <w:r w:rsidR="00EC4CB5" w:rsidRPr="00EC4CB5">
        <w:t>through</w:t>
      </w:r>
      <w:r w:rsidR="00EC4CB5" w:rsidRPr="00EC4CB5">
        <w:rPr>
          <w:spacing w:val="19"/>
        </w:rPr>
        <w:t xml:space="preserve"> </w:t>
      </w:r>
      <w:r w:rsidR="00EC4CB5" w:rsidRPr="00EC4CB5">
        <w:t>the</w:t>
      </w:r>
      <w:r w:rsidR="00EC4CB5" w:rsidRPr="00EC4CB5">
        <w:rPr>
          <w:spacing w:val="23"/>
        </w:rPr>
        <w:t xml:space="preserve"> </w:t>
      </w:r>
      <w:r w:rsidR="00EC4CB5" w:rsidRPr="00EC4CB5">
        <w:t>relation</w:t>
      </w:r>
    </w:p>
    <w:p w14:paraId="7FBE4C06" w14:textId="77777777" w:rsidR="00EC4CB5" w:rsidRDefault="00EC4CB5" w:rsidP="00EC4CB5">
      <w:pPr>
        <w:tabs>
          <w:tab w:val="right" w:pos="10560"/>
        </w:tabs>
        <w:jc w:val="center"/>
        <w:rPr>
          <w:rFonts w:ascii="Tahoma" w:eastAsia="Tahoma" w:hAnsi="Tahoma" w:cs="Tahoma"/>
          <w:sz w:val="16"/>
          <w:szCs w:val="16"/>
        </w:rPr>
      </w:pPr>
    </w:p>
    <w:tbl>
      <w:tblPr>
        <w:tblW w:w="10915" w:type="dxa"/>
        <w:tblLook w:val="04A0" w:firstRow="1" w:lastRow="0" w:firstColumn="1" w:lastColumn="0" w:noHBand="0" w:noVBand="1"/>
      </w:tblPr>
      <w:tblGrid>
        <w:gridCol w:w="9980"/>
        <w:gridCol w:w="935"/>
      </w:tblGrid>
      <w:tr w:rsidR="00EC4CB5" w14:paraId="71B2AE3D" w14:textId="77777777" w:rsidTr="00EE7ED0">
        <w:tc>
          <w:tcPr>
            <w:tcW w:w="9980" w:type="dxa"/>
            <w:vAlign w:val="center"/>
          </w:tcPr>
          <w:p w14:paraId="427790FE" w14:textId="77777777" w:rsidR="00EC4CB5" w:rsidRDefault="00F927D2" w:rsidP="00EE7ED0">
            <w:pPr>
              <w:tabs>
                <w:tab w:val="right" w:pos="10560"/>
              </w:tabs>
              <w:jc w:val="center"/>
              <w:rPr>
                <w:rFonts w:ascii="Tahoma" w:eastAsia="Tahoma" w:hAnsi="Tahoma" w:cs="Tahoma"/>
                <w:sz w:val="16"/>
                <w:szCs w:val="16"/>
              </w:rPr>
            </w:pPr>
            <m:oMathPara>
              <m:oMath>
                <m:r>
                  <m:rPr>
                    <m:sty m:val="bi"/>
                  </m:rPr>
                  <w:rPr>
                    <w:rFonts w:ascii="Cambria Math" w:eastAsia="Tahoma" w:hAnsi="Cambria Math" w:cs="Tahoma"/>
                    <w:szCs w:val="16"/>
                  </w:rPr>
                  <m:t>y</m:t>
                </m:r>
                <m:r>
                  <w:rPr>
                    <w:rFonts w:ascii="Cambria Math" w:eastAsia="Tahoma" w:hAnsi="Cambria Math" w:cs="Tahoma"/>
                    <w:szCs w:val="16"/>
                  </w:rPr>
                  <m:t>=</m:t>
                </m:r>
                <m:nary>
                  <m:naryPr>
                    <m:chr m:val="∑"/>
                    <m:limLoc m:val="undOvr"/>
                    <m:ctrlPr>
                      <w:rPr>
                        <w:rFonts w:ascii="Cambria Math" w:eastAsia="Tahoma" w:hAnsi="Cambria Math" w:cs="Tahoma"/>
                        <w:szCs w:val="16"/>
                      </w:rPr>
                    </m:ctrlPr>
                  </m:naryPr>
                  <m:sub>
                    <m:r>
                      <w:rPr>
                        <w:rFonts w:ascii="Cambria Math" w:eastAsia="Tahoma" w:hAnsi="Cambria Math" w:cs="Tahoma"/>
                        <w:szCs w:val="16"/>
                      </w:rPr>
                      <m:t>u=1</m:t>
                    </m:r>
                  </m:sub>
                  <m:sup>
                    <m:sSub>
                      <m:sSubPr>
                        <m:ctrlPr>
                          <w:rPr>
                            <w:rFonts w:ascii="Cambria Math" w:eastAsia="Tahoma" w:hAnsi="Cambria Math" w:cs="Tahoma"/>
                            <w:i/>
                            <w:szCs w:val="16"/>
                          </w:rPr>
                        </m:ctrlPr>
                      </m:sSubPr>
                      <m:e>
                        <m:r>
                          <w:rPr>
                            <w:rFonts w:ascii="Cambria Math" w:eastAsia="Tahoma" w:hAnsi="Cambria Math" w:cs="Tahoma"/>
                            <w:szCs w:val="16"/>
                          </w:rPr>
                          <m:t>N</m:t>
                        </m:r>
                        <m:ctrlPr>
                          <w:rPr>
                            <w:rFonts w:ascii="Cambria Math" w:eastAsia="Tahoma" w:hAnsi="Cambria Math" w:cs="Tahoma"/>
                            <w:szCs w:val="16"/>
                          </w:rPr>
                        </m:ctrlPr>
                      </m:e>
                      <m:sub>
                        <m:r>
                          <w:rPr>
                            <w:rFonts w:ascii="Cambria Math" w:eastAsia="Tahoma" w:hAnsi="Cambria Math" w:cs="Tahoma"/>
                            <w:szCs w:val="16"/>
                          </w:rPr>
                          <m:t>UE</m:t>
                        </m:r>
                      </m:sub>
                    </m:sSub>
                  </m:sup>
                  <m:e>
                    <m:sSub>
                      <m:sSubPr>
                        <m:ctrlPr>
                          <w:rPr>
                            <w:rFonts w:ascii="Cambria Math" w:eastAsia="Tahoma" w:hAnsi="Cambria Math" w:cs="Tahoma"/>
                            <w:i/>
                            <w:szCs w:val="16"/>
                          </w:rPr>
                        </m:ctrlPr>
                      </m:sSubPr>
                      <m:e>
                        <m:r>
                          <m:rPr>
                            <m:sty m:val="bi"/>
                          </m:rPr>
                          <w:rPr>
                            <w:rFonts w:ascii="Cambria Math" w:eastAsia="Tahoma" w:hAnsi="Cambria Math" w:cs="Tahoma"/>
                            <w:szCs w:val="16"/>
                          </w:rPr>
                          <m:t>H</m:t>
                        </m:r>
                        <m:ctrlPr>
                          <w:rPr>
                            <w:rFonts w:ascii="Cambria Math" w:eastAsia="Tahoma" w:hAnsi="Cambria Math" w:cs="Meiryo UI"/>
                            <w:szCs w:val="16"/>
                          </w:rPr>
                        </m:ctrlPr>
                      </m:e>
                      <m:sub>
                        <m:r>
                          <w:rPr>
                            <w:rFonts w:ascii="Cambria Math" w:eastAsia="Tahoma" w:hAnsi="Cambria Math" w:cs="Tahoma"/>
                            <w:szCs w:val="16"/>
                          </w:rPr>
                          <m:t>u</m:t>
                        </m:r>
                      </m:sub>
                    </m:sSub>
                    <m:sSub>
                      <m:sSubPr>
                        <m:ctrlPr>
                          <w:rPr>
                            <w:rFonts w:ascii="Cambria Math" w:eastAsia="Tahoma" w:hAnsi="Cambria Math" w:cs="Tahoma"/>
                            <w:i/>
                            <w:szCs w:val="16"/>
                          </w:rPr>
                        </m:ctrlPr>
                      </m:sSubPr>
                      <m:e>
                        <m:r>
                          <m:rPr>
                            <m:sty m:val="bi"/>
                          </m:rPr>
                          <w:rPr>
                            <w:rFonts w:ascii="Cambria Math" w:eastAsia="Tahoma" w:hAnsi="Cambria Math" w:cs="Tahoma"/>
                            <w:szCs w:val="16"/>
                          </w:rPr>
                          <m:t>x</m:t>
                        </m:r>
                      </m:e>
                      <m:sub>
                        <m:r>
                          <w:rPr>
                            <w:rFonts w:ascii="Cambria Math" w:eastAsia="Tahoma" w:hAnsi="Cambria Math" w:cs="Tahoma"/>
                            <w:szCs w:val="16"/>
                          </w:rPr>
                          <m:t>u</m:t>
                        </m:r>
                      </m:sub>
                    </m:sSub>
                  </m:e>
                </m:nary>
                <m:r>
                  <w:rPr>
                    <w:rFonts w:ascii="Cambria Math" w:eastAsia="Tahoma" w:hAnsi="Cambria Math" w:cs="Tahoma"/>
                    <w:szCs w:val="16"/>
                  </w:rPr>
                  <m:t>+</m:t>
                </m:r>
                <m:r>
                  <m:rPr>
                    <m:sty m:val="bi"/>
                  </m:rPr>
                  <w:rPr>
                    <w:rFonts w:ascii="Cambria Math" w:eastAsia="Tahoma" w:hAnsi="Cambria Math" w:cs="Tahoma"/>
                    <w:szCs w:val="16"/>
                  </w:rPr>
                  <m:t>w</m:t>
                </m:r>
              </m:oMath>
            </m:oMathPara>
          </w:p>
        </w:tc>
        <w:tc>
          <w:tcPr>
            <w:tcW w:w="935" w:type="dxa"/>
            <w:vAlign w:val="center"/>
          </w:tcPr>
          <w:p w14:paraId="00024235" w14:textId="77777777" w:rsidR="00EC4CB5" w:rsidRPr="00751C29" w:rsidRDefault="00EC4CB5" w:rsidP="00EC4CB5">
            <w:pPr>
              <w:tabs>
                <w:tab w:val="right" w:pos="10560"/>
              </w:tabs>
              <w:ind w:rightChars="-32" w:right="-77"/>
              <w:jc w:val="center"/>
              <w:rPr>
                <w:szCs w:val="16"/>
              </w:rPr>
            </w:pPr>
            <w:r>
              <w:rPr>
                <w:rFonts w:hint="eastAsia"/>
                <w:szCs w:val="16"/>
              </w:rPr>
              <w:t>(</w:t>
            </w:r>
            <w:r>
              <w:rPr>
                <w:szCs w:val="16"/>
              </w:rPr>
              <w:t>1)</w:t>
            </w:r>
          </w:p>
        </w:tc>
      </w:tr>
    </w:tbl>
    <w:p w14:paraId="6ED342D5" w14:textId="77777777" w:rsidR="00EC4CB5" w:rsidRDefault="00EC4CB5" w:rsidP="00EC4CB5">
      <w:pPr>
        <w:spacing w:before="11"/>
        <w:rPr>
          <w:rFonts w:ascii="Tahoma" w:eastAsia="Tahoma" w:hAnsi="Tahoma" w:cs="Tahoma"/>
          <w:sz w:val="25"/>
          <w:szCs w:val="25"/>
        </w:rPr>
      </w:pPr>
    </w:p>
    <w:p w14:paraId="39B7E9EE" w14:textId="72D12CB8" w:rsidR="00EC4CB5" w:rsidRDefault="00EC4CB5" w:rsidP="00EC4CB5">
      <w:proofErr w:type="gramStart"/>
      <w:r w:rsidRPr="00F65BA8">
        <w:t>where</w:t>
      </w:r>
      <w:proofErr w:type="gramEnd"/>
      <w:r w:rsidRPr="00F65BA8">
        <w:rPr>
          <w:spacing w:val="10"/>
        </w:rPr>
        <w:t xml:space="preserve"> </w:t>
      </w:r>
      <w:r w:rsidRPr="00F65BA8">
        <w:rPr>
          <w:b/>
          <w:bCs/>
        </w:rPr>
        <w:t>H</w:t>
      </w:r>
      <w:r w:rsidRPr="00F65BA8">
        <w:rPr>
          <w:rFonts w:eastAsia="Arial"/>
          <w:i/>
          <w:position w:val="-3"/>
          <w:sz w:val="16"/>
          <w:szCs w:val="16"/>
        </w:rPr>
        <w:t>u</w:t>
      </w:r>
      <w:r w:rsidRPr="00F65BA8">
        <w:rPr>
          <w:rFonts w:eastAsia="Arial"/>
          <w:i/>
          <w:spacing w:val="34"/>
          <w:position w:val="-3"/>
          <w:sz w:val="16"/>
          <w:szCs w:val="16"/>
        </w:rPr>
        <w:t xml:space="preserve"> </w:t>
      </w:r>
      <w:r w:rsidRPr="00F65BA8">
        <w:t>is</w:t>
      </w:r>
      <w:r w:rsidRPr="00F65BA8">
        <w:rPr>
          <w:spacing w:val="10"/>
        </w:rPr>
        <w:t xml:space="preserve"> </w:t>
      </w:r>
      <w:r w:rsidRPr="00F65BA8">
        <w:t>the</w:t>
      </w:r>
      <w:r w:rsidRPr="00F65BA8">
        <w:rPr>
          <w:spacing w:val="9"/>
        </w:rPr>
        <w:t xml:space="preserve"> </w:t>
      </w:r>
      <w:r w:rsidRPr="00F65BA8">
        <w:rPr>
          <w:rFonts w:eastAsia="Arial"/>
          <w:i/>
        </w:rPr>
        <w:t>K</w:t>
      </w:r>
      <w:r w:rsidRPr="00F65BA8">
        <w:rPr>
          <w:rFonts w:eastAsia="Arial"/>
          <w:i/>
          <w:spacing w:val="-19"/>
        </w:rPr>
        <w:t xml:space="preserve"> </w:t>
      </w:r>
      <w:r w:rsidRPr="00F65BA8">
        <w:rPr>
          <w:rFonts w:eastAsia="Lucida Sans Unicode"/>
        </w:rPr>
        <w:t>×</w:t>
      </w:r>
      <w:r w:rsidRPr="00F65BA8">
        <w:rPr>
          <w:rFonts w:eastAsia="Lucida Sans Unicode"/>
          <w:spacing w:val="-49"/>
        </w:rPr>
        <w:t xml:space="preserve"> </w:t>
      </w:r>
      <w:r w:rsidRPr="00F65BA8">
        <w:rPr>
          <w:rFonts w:eastAsia="Arial"/>
          <w:i/>
        </w:rPr>
        <w:t>K</w:t>
      </w:r>
      <w:r w:rsidRPr="00F65BA8">
        <w:rPr>
          <w:rFonts w:eastAsia="Arial"/>
          <w:i/>
          <w:spacing w:val="21"/>
        </w:rPr>
        <w:t xml:space="preserve"> </w:t>
      </w:r>
      <w:r w:rsidRPr="00F65BA8">
        <w:t>channel</w:t>
      </w:r>
      <w:r w:rsidRPr="00F65BA8">
        <w:rPr>
          <w:spacing w:val="12"/>
        </w:rPr>
        <w:t xml:space="preserve"> </w:t>
      </w:r>
      <w:r w:rsidRPr="00F65BA8">
        <w:t>matrix</w:t>
      </w:r>
      <w:r w:rsidRPr="00F65BA8">
        <w:rPr>
          <w:spacing w:val="7"/>
        </w:rPr>
        <w:t xml:space="preserve"> </w:t>
      </w:r>
      <w:r w:rsidRPr="00F65BA8">
        <w:t>for</w:t>
      </w:r>
      <w:r w:rsidRPr="00F65BA8">
        <w:rPr>
          <w:spacing w:val="10"/>
        </w:rPr>
        <w:t xml:space="preserve"> </w:t>
      </w:r>
      <w:r w:rsidRPr="00F65BA8">
        <w:t>the</w:t>
      </w:r>
      <w:r w:rsidRPr="00F65BA8">
        <w:rPr>
          <w:spacing w:val="9"/>
        </w:rPr>
        <w:t xml:space="preserve"> </w:t>
      </w:r>
      <w:r w:rsidRPr="00F65BA8">
        <w:rPr>
          <w:rFonts w:eastAsia="Arial"/>
          <w:i/>
        </w:rPr>
        <w:t>u</w:t>
      </w:r>
      <w:r w:rsidRPr="00F65BA8">
        <w:t>-</w:t>
      </w:r>
      <w:proofErr w:type="spellStart"/>
      <w:r w:rsidRPr="00F65BA8">
        <w:t>th</w:t>
      </w:r>
      <w:proofErr w:type="spellEnd"/>
      <w:r w:rsidRPr="00F65BA8">
        <w:rPr>
          <w:spacing w:val="10"/>
        </w:rPr>
        <w:t xml:space="preserve"> </w:t>
      </w:r>
      <w:r w:rsidRPr="00F65BA8">
        <w:t>UE</w:t>
      </w:r>
      <w:r w:rsidRPr="00F65BA8">
        <w:rPr>
          <w:spacing w:val="11"/>
        </w:rPr>
        <w:t xml:space="preserve"> </w:t>
      </w:r>
      <w:r w:rsidRPr="00F65BA8">
        <w:t>and</w:t>
      </w:r>
      <w:r w:rsidRPr="00F65BA8">
        <w:rPr>
          <w:spacing w:val="10"/>
        </w:rPr>
        <w:t xml:space="preserve"> </w:t>
      </w:r>
      <w:r w:rsidRPr="00EC4CB5">
        <w:rPr>
          <w:b/>
          <w:bCs/>
        </w:rPr>
        <w:t>w</w:t>
      </w:r>
      <w:r w:rsidRPr="00F65BA8">
        <w:rPr>
          <w:b/>
          <w:bCs/>
          <w:spacing w:val="9"/>
        </w:rPr>
        <w:t xml:space="preserve"> </w:t>
      </w:r>
      <w:r w:rsidRPr="00F65BA8">
        <w:t>is</w:t>
      </w:r>
      <w:r w:rsidRPr="00F65BA8">
        <w:rPr>
          <w:spacing w:val="10"/>
        </w:rPr>
        <w:t xml:space="preserve"> </w:t>
      </w:r>
      <w:r w:rsidRPr="00F65BA8">
        <w:t>a</w:t>
      </w:r>
      <w:r w:rsidRPr="00F65BA8">
        <w:rPr>
          <w:spacing w:val="10"/>
        </w:rPr>
        <w:t xml:space="preserve"> </w:t>
      </w:r>
      <w:r w:rsidRPr="00F65BA8">
        <w:t>zero-mean</w:t>
      </w:r>
      <w:r w:rsidRPr="00F65BA8">
        <w:rPr>
          <w:spacing w:val="12"/>
        </w:rPr>
        <w:t xml:space="preserve"> </w:t>
      </w:r>
      <w:r w:rsidRPr="00F65BA8">
        <w:t>complex</w:t>
      </w:r>
      <w:r w:rsidRPr="00F65BA8">
        <w:rPr>
          <w:spacing w:val="7"/>
        </w:rPr>
        <w:t xml:space="preserve"> </w:t>
      </w:r>
      <w:r w:rsidRPr="00F65BA8">
        <w:t>circularly-symmetric</w:t>
      </w:r>
      <w:r w:rsidRPr="00F65BA8">
        <w:rPr>
          <w:spacing w:val="79"/>
          <w:w w:val="99"/>
        </w:rPr>
        <w:t xml:space="preserve"> </w:t>
      </w:r>
      <w:r w:rsidRPr="00F65BA8">
        <w:t>Additive</w:t>
      </w:r>
      <w:r w:rsidRPr="00F65BA8">
        <w:rPr>
          <w:spacing w:val="40"/>
        </w:rPr>
        <w:t xml:space="preserve"> </w:t>
      </w:r>
      <w:r w:rsidRPr="00F65BA8">
        <w:t>White</w:t>
      </w:r>
      <w:r w:rsidRPr="00F65BA8">
        <w:rPr>
          <w:spacing w:val="45"/>
        </w:rPr>
        <w:t xml:space="preserve"> </w:t>
      </w:r>
      <w:r w:rsidRPr="00F65BA8">
        <w:t>Gaussian</w:t>
      </w:r>
      <w:r w:rsidRPr="00F65BA8">
        <w:rPr>
          <w:spacing w:val="46"/>
        </w:rPr>
        <w:t xml:space="preserve"> </w:t>
      </w:r>
      <w:r w:rsidRPr="00F65BA8">
        <w:t>Noise</w:t>
      </w:r>
      <w:r w:rsidRPr="00F65BA8">
        <w:rPr>
          <w:spacing w:val="43"/>
        </w:rPr>
        <w:t xml:space="preserve"> </w:t>
      </w:r>
      <w:r w:rsidRPr="00F65BA8">
        <w:rPr>
          <w:spacing w:val="-5"/>
        </w:rPr>
        <w:t>(AWGN)</w:t>
      </w:r>
      <w:r w:rsidRPr="00F65BA8">
        <w:rPr>
          <w:spacing w:val="49"/>
        </w:rPr>
        <w:t xml:space="preserve"> </w:t>
      </w:r>
      <w:r w:rsidRPr="00F65BA8">
        <w:t>vector</w:t>
      </w:r>
      <w:r w:rsidRPr="00F65BA8">
        <w:rPr>
          <w:spacing w:val="45"/>
        </w:rPr>
        <w:t xml:space="preserve"> </w:t>
      </w:r>
      <w:r w:rsidRPr="00F65BA8">
        <w:t>with</w:t>
      </w:r>
      <w:r w:rsidRPr="00F65BA8">
        <w:rPr>
          <w:spacing w:val="44"/>
        </w:rPr>
        <w:t xml:space="preserve"> </w:t>
      </w:r>
      <w:r w:rsidRPr="00F65BA8">
        <w:rPr>
          <w:spacing w:val="-2"/>
        </w:rPr>
        <w:t>covariance</w:t>
      </w:r>
      <w:r w:rsidRPr="00F65BA8">
        <w:rPr>
          <w:spacing w:val="46"/>
        </w:rPr>
        <w:t xml:space="preserve"> </w:t>
      </w:r>
      <w:r w:rsidRPr="00F65BA8">
        <w:t>matrix</w:t>
      </w:r>
      <w:r>
        <w:t xml:space="preserve"> </w:t>
      </w:r>
      <m:oMath>
        <m:sSubSup>
          <m:sSubSupPr>
            <m:ctrlPr>
              <w:rPr>
                <w:rFonts w:ascii="Cambria Math" w:eastAsia="Arial" w:hAnsi="Cambria Math"/>
                <w:spacing w:val="4"/>
              </w:rPr>
            </m:ctrlPr>
          </m:sSubSupPr>
          <m:e>
            <m:r>
              <m:rPr>
                <m:sty m:val="p"/>
              </m:rPr>
              <w:rPr>
                <w:rFonts w:ascii="Cambria Math" w:eastAsia="Arial" w:hAnsi="Cambria Math"/>
                <w:spacing w:val="4"/>
              </w:rPr>
              <m:t>σ</m:t>
            </m:r>
          </m:e>
          <m:sub>
            <m:r>
              <w:rPr>
                <w:rFonts w:ascii="Cambria Math" w:eastAsia="Arial" w:hAnsi="Cambria Math"/>
                <w:spacing w:val="4"/>
              </w:rPr>
              <m:t>w</m:t>
            </m:r>
          </m:sub>
          <m:sup>
            <m:r>
              <w:rPr>
                <w:rFonts w:ascii="Cambria Math" w:eastAsia="Arial" w:hAnsi="Cambria Math"/>
                <w:spacing w:val="4"/>
              </w:rPr>
              <m:t>2</m:t>
            </m:r>
          </m:sup>
        </m:sSubSup>
      </m:oMath>
      <w:r w:rsidRPr="00F65BA8">
        <w:rPr>
          <w:rFonts w:eastAsia="Tahoma"/>
          <w:spacing w:val="-7"/>
          <w:position w:val="9"/>
          <w:sz w:val="16"/>
          <w:szCs w:val="16"/>
        </w:rPr>
        <w:t xml:space="preserve"> </w:t>
      </w:r>
      <w:r w:rsidRPr="00F65BA8">
        <w:rPr>
          <w:b/>
          <w:bCs/>
        </w:rPr>
        <w:t>I</w:t>
      </w:r>
      <w:r w:rsidRPr="00F65BA8">
        <w:rPr>
          <w:rFonts w:eastAsia="Arial"/>
          <w:i/>
          <w:position w:val="-3"/>
          <w:sz w:val="16"/>
          <w:szCs w:val="16"/>
        </w:rPr>
        <w:t>K</w:t>
      </w:r>
      <w:r w:rsidRPr="00F65BA8">
        <w:rPr>
          <w:rFonts w:eastAsia="Arial"/>
          <w:i/>
          <w:spacing w:val="-21"/>
          <w:position w:val="-3"/>
          <w:sz w:val="16"/>
          <w:szCs w:val="16"/>
        </w:rPr>
        <w:t xml:space="preserve"> </w:t>
      </w:r>
      <w:r w:rsidRPr="00F65BA8">
        <w:t>,</w:t>
      </w:r>
      <w:r w:rsidRPr="00F65BA8">
        <w:rPr>
          <w:spacing w:val="46"/>
        </w:rPr>
        <w:t xml:space="preserve"> </w:t>
      </w:r>
      <w:r w:rsidRPr="00F65BA8">
        <w:t>where</w:t>
      </w:r>
      <w:r w:rsidRPr="00F65BA8">
        <w:rPr>
          <w:spacing w:val="49"/>
        </w:rPr>
        <w:t xml:space="preserve"> </w:t>
      </w:r>
      <w:r w:rsidRPr="00F65BA8">
        <w:rPr>
          <w:b/>
          <w:bCs/>
        </w:rPr>
        <w:t>I</w:t>
      </w:r>
      <w:r w:rsidRPr="00F65BA8">
        <w:rPr>
          <w:rFonts w:eastAsia="Arial"/>
          <w:i/>
          <w:position w:val="-3"/>
          <w:sz w:val="16"/>
          <w:szCs w:val="16"/>
        </w:rPr>
        <w:t xml:space="preserve">K </w:t>
      </w:r>
      <w:r w:rsidRPr="00F65BA8">
        <w:rPr>
          <w:rFonts w:eastAsia="Arial"/>
          <w:i/>
          <w:spacing w:val="38"/>
          <w:position w:val="-3"/>
          <w:sz w:val="16"/>
          <w:szCs w:val="16"/>
        </w:rPr>
        <w:t xml:space="preserve"> </w:t>
      </w:r>
      <w:r w:rsidRPr="00F65BA8">
        <w:t>is</w:t>
      </w:r>
      <w:r w:rsidRPr="00F65BA8">
        <w:rPr>
          <w:spacing w:val="46"/>
        </w:rPr>
        <w:t xml:space="preserve"> </w:t>
      </w:r>
      <w:r w:rsidRPr="00F65BA8">
        <w:t>the</w:t>
      </w:r>
      <w:r w:rsidRPr="00F65BA8">
        <w:rPr>
          <w:spacing w:val="46"/>
        </w:rPr>
        <w:t xml:space="preserve"> </w:t>
      </w:r>
      <w:r w:rsidRPr="00F65BA8">
        <w:rPr>
          <w:rFonts w:eastAsia="Arial"/>
          <w:i/>
        </w:rPr>
        <w:t>K</w:t>
      </w:r>
      <w:r w:rsidRPr="00F65BA8">
        <w:rPr>
          <w:rFonts w:eastAsia="Arial"/>
          <w:i/>
          <w:spacing w:val="21"/>
        </w:rPr>
        <w:t xml:space="preserve"> </w:t>
      </w:r>
      <w:r w:rsidRPr="00F65BA8">
        <w:rPr>
          <w:rFonts w:eastAsia="Lucida Sans Unicode"/>
        </w:rPr>
        <w:t>×</w:t>
      </w:r>
      <w:r w:rsidRPr="00F65BA8">
        <w:rPr>
          <w:rFonts w:eastAsia="Lucida Sans Unicode"/>
          <w:spacing w:val="-5"/>
        </w:rPr>
        <w:t xml:space="preserve"> </w:t>
      </w:r>
      <w:r w:rsidRPr="00F65BA8">
        <w:rPr>
          <w:rFonts w:eastAsia="Arial"/>
          <w:i/>
        </w:rPr>
        <w:t>K</w:t>
      </w:r>
      <w:r>
        <w:rPr>
          <w:rFonts w:eastAsia="Arial"/>
          <w:i/>
        </w:rPr>
        <w:t xml:space="preserve"> </w:t>
      </w:r>
      <w:r>
        <w:t>identity</w:t>
      </w:r>
      <w:r>
        <w:rPr>
          <w:spacing w:val="4"/>
        </w:rPr>
        <w:t xml:space="preserve"> </w:t>
      </w:r>
      <w:r>
        <w:t>matrix.</w:t>
      </w:r>
      <w:r w:rsidR="00F927D2">
        <w:rPr>
          <w:rFonts w:hint="eastAsia"/>
        </w:rPr>
        <w:t xml:space="preserve"> </w:t>
      </w:r>
      <w:r>
        <w:t>The</w:t>
      </w:r>
      <w:r>
        <w:rPr>
          <w:spacing w:val="-2"/>
        </w:rPr>
        <w:t xml:space="preserve"> </w:t>
      </w:r>
      <w:r>
        <w:t>channel matrix</w:t>
      </w:r>
      <w:r>
        <w:rPr>
          <w:spacing w:val="-3"/>
        </w:rPr>
        <w:t xml:space="preserve"> </w:t>
      </w:r>
      <w:r>
        <w:t>is</w:t>
      </w:r>
      <w:r>
        <w:rPr>
          <w:spacing w:val="-2"/>
        </w:rPr>
        <w:t xml:space="preserve"> </w:t>
      </w:r>
      <w:r>
        <w:t>assumed to</w:t>
      </w:r>
      <w:r>
        <w:rPr>
          <w:spacing w:val="-3"/>
        </w:rPr>
        <w:t xml:space="preserve"> </w:t>
      </w:r>
      <w:r>
        <w:t>be randomly</w:t>
      </w:r>
      <w:r>
        <w:rPr>
          <w:spacing w:val="-3"/>
        </w:rPr>
        <w:t xml:space="preserve"> </w:t>
      </w:r>
      <w:r>
        <w:t>distributed</w:t>
      </w:r>
      <w:r>
        <w:rPr>
          <w:spacing w:val="-4"/>
        </w:rPr>
        <w:t xml:space="preserve"> </w:t>
      </w:r>
      <w:r>
        <w:t>and account for</w:t>
      </w:r>
      <w:r>
        <w:rPr>
          <w:spacing w:val="1"/>
        </w:rPr>
        <w:t xml:space="preserve"> </w:t>
      </w:r>
      <w:r>
        <w:t>both</w:t>
      </w:r>
      <w:r>
        <w:rPr>
          <w:spacing w:val="-3"/>
        </w:rPr>
        <w:t xml:space="preserve"> TO</w:t>
      </w:r>
      <w:r>
        <w:t xml:space="preserve"> and multi-path</w:t>
      </w:r>
      <w:r>
        <w:rPr>
          <w:spacing w:val="-5"/>
        </w:rPr>
        <w:t xml:space="preserve"> </w:t>
      </w:r>
      <w:r>
        <w:rPr>
          <w:spacing w:val="-2"/>
        </w:rPr>
        <w:t>effects.</w:t>
      </w:r>
      <w:r w:rsidR="00B379E5">
        <w:rPr>
          <w:rFonts w:hint="eastAsia"/>
        </w:rPr>
        <w:t xml:space="preserve"> T</w:t>
      </w:r>
      <w:r>
        <w:t>he</w:t>
      </w:r>
      <w:r>
        <w:rPr>
          <w:spacing w:val="23"/>
        </w:rPr>
        <w:t xml:space="preserve"> </w:t>
      </w:r>
      <w:r>
        <w:rPr>
          <w:spacing w:val="-2"/>
        </w:rPr>
        <w:t>receiver</w:t>
      </w:r>
      <w:r>
        <w:rPr>
          <w:spacing w:val="24"/>
        </w:rPr>
        <w:t xml:space="preserve"> </w:t>
      </w:r>
      <w:r>
        <w:t>is</w:t>
      </w:r>
      <w:r>
        <w:rPr>
          <w:spacing w:val="24"/>
        </w:rPr>
        <w:t xml:space="preserve"> </w:t>
      </w:r>
      <w:r>
        <w:t>assumed</w:t>
      </w:r>
      <w:r>
        <w:rPr>
          <w:spacing w:val="23"/>
        </w:rPr>
        <w:t xml:space="preserve"> </w:t>
      </w:r>
      <w:r>
        <w:t>to</w:t>
      </w:r>
      <w:r>
        <w:rPr>
          <w:spacing w:val="24"/>
        </w:rPr>
        <w:t xml:space="preserve"> </w:t>
      </w:r>
      <w:r>
        <w:rPr>
          <w:spacing w:val="-2"/>
        </w:rPr>
        <w:t>know</w:t>
      </w:r>
      <w:r>
        <w:rPr>
          <w:spacing w:val="22"/>
        </w:rPr>
        <w:t xml:space="preserve"> </w:t>
      </w:r>
      <w:r>
        <w:t>the</w:t>
      </w:r>
      <w:r>
        <w:rPr>
          <w:spacing w:val="25"/>
        </w:rPr>
        <w:t xml:space="preserve"> </w:t>
      </w:r>
      <w:r>
        <w:t>channel</w:t>
      </w:r>
      <w:r>
        <w:rPr>
          <w:spacing w:val="23"/>
        </w:rPr>
        <w:t xml:space="preserve"> </w:t>
      </w:r>
      <w:r>
        <w:t>matrix</w:t>
      </w:r>
      <w:r>
        <w:rPr>
          <w:spacing w:val="24"/>
        </w:rPr>
        <w:t xml:space="preserve"> </w:t>
      </w:r>
      <w:r>
        <w:t>perfectly</w:t>
      </w:r>
      <w:r>
        <w:rPr>
          <w:spacing w:val="25"/>
        </w:rPr>
        <w:t xml:space="preserve"> </w:t>
      </w:r>
      <w:r>
        <w:t>(</w:t>
      </w:r>
      <w:r w:rsidR="003251B9">
        <w:t>i.e.</w:t>
      </w:r>
      <w:r>
        <w:t>,</w:t>
      </w:r>
      <w:r>
        <w:rPr>
          <w:spacing w:val="26"/>
        </w:rPr>
        <w:t xml:space="preserve"> </w:t>
      </w:r>
      <w:r>
        <w:t>ideal</w:t>
      </w:r>
      <w:r>
        <w:rPr>
          <w:spacing w:val="23"/>
        </w:rPr>
        <w:t xml:space="preserve"> </w:t>
      </w:r>
      <w:r>
        <w:t>channel</w:t>
      </w:r>
      <w:r>
        <w:rPr>
          <w:spacing w:val="26"/>
        </w:rPr>
        <w:t xml:space="preserve"> </w:t>
      </w:r>
      <w:r>
        <w:t>estimation</w:t>
      </w:r>
      <w:r>
        <w:rPr>
          <w:spacing w:val="18"/>
        </w:rPr>
        <w:t xml:space="preserve"> </w:t>
      </w:r>
      <w:r>
        <w:t>is</w:t>
      </w:r>
      <w:r>
        <w:rPr>
          <w:spacing w:val="107"/>
          <w:w w:val="99"/>
        </w:rPr>
        <w:t xml:space="preserve"> </w:t>
      </w:r>
      <w:r>
        <w:t>used).</w:t>
      </w:r>
      <w:r w:rsidR="00B379E5">
        <w:rPr>
          <w:rFonts w:hint="eastAsia"/>
        </w:rPr>
        <w:t xml:space="preserve"> Meanwhile, the information available at the transmitter </w:t>
      </w:r>
      <w:proofErr w:type="gramStart"/>
      <w:r w:rsidR="00B379E5">
        <w:rPr>
          <w:rFonts w:hint="eastAsia"/>
        </w:rPr>
        <w:t>are</w:t>
      </w:r>
      <w:proofErr w:type="gramEnd"/>
      <w:r w:rsidR="00B379E5">
        <w:rPr>
          <w:rFonts w:hint="eastAsia"/>
        </w:rPr>
        <w:t xml:space="preserve"> treated in a later subsection.</w:t>
      </w:r>
    </w:p>
    <w:p w14:paraId="5F960F60" w14:textId="77777777" w:rsidR="00656591" w:rsidRDefault="00656591" w:rsidP="00656591">
      <w:pPr>
        <w:pStyle w:val="4"/>
        <w:jc w:val="left"/>
      </w:pPr>
      <w:r>
        <w:rPr>
          <w:rFonts w:hint="eastAsia"/>
        </w:rPr>
        <w:t>Broadcast Channel Model</w:t>
      </w:r>
    </w:p>
    <w:p w14:paraId="1AD8AD65" w14:textId="77777777" w:rsidR="00656591" w:rsidRDefault="00656591" w:rsidP="00656591">
      <w:r>
        <w:rPr>
          <w:rFonts w:hint="eastAsia"/>
        </w:rPr>
        <w:t xml:space="preserve">The model described in subsection 2.2.1.1 can be easily adapted to the Downlink. In such case, the index </w:t>
      </w:r>
      <m:oMath>
        <m:r>
          <m:rPr>
            <m:sty m:val="p"/>
          </m:rPr>
          <w:rPr>
            <w:rFonts w:ascii="Cambria Math" w:hAnsi="Cambria Math"/>
          </w:rPr>
          <m:t>u</m:t>
        </m:r>
      </m:oMath>
      <w:r>
        <w:rPr>
          <w:rFonts w:hint="eastAsia"/>
        </w:rPr>
        <w:t xml:space="preserve"> indicates the index of the receiver UE </w:t>
      </w:r>
      <w:r w:rsidR="006C3122">
        <w:rPr>
          <w:rFonts w:hint="eastAsia"/>
        </w:rPr>
        <w:t xml:space="preserve">associated to the transmission vector </w:t>
      </w:r>
      <m:oMath>
        <m:sSub>
          <m:sSubPr>
            <m:ctrlPr>
              <w:rPr>
                <w:rFonts w:ascii="Cambria Math" w:hAnsi="Cambria Math"/>
              </w:rPr>
            </m:ctrlPr>
          </m:sSubPr>
          <m:e>
            <m:r>
              <m:rPr>
                <m:sty m:val="bi"/>
              </m:rPr>
              <w:rPr>
                <w:rFonts w:ascii="Cambria Math" w:hAnsi="Cambria Math"/>
              </w:rPr>
              <m:t>x</m:t>
            </m:r>
          </m:e>
          <m:sub>
            <m:r>
              <w:rPr>
                <w:rFonts w:ascii="Cambria Math" w:hAnsi="Cambria Math"/>
              </w:rPr>
              <m:t>u</m:t>
            </m:r>
          </m:sub>
        </m:sSub>
      </m:oMath>
      <w:r w:rsidR="006C3122">
        <w:rPr>
          <w:rFonts w:hint="eastAsia"/>
        </w:rPr>
        <w:t xml:space="preserve"> sent by the BS</w:t>
      </w:r>
      <w:r>
        <w:rPr>
          <w:rFonts w:hint="eastAsia"/>
        </w:rPr>
        <w:t xml:space="preserve">. The received vector </w:t>
      </w:r>
      <m:oMath>
        <m:r>
          <m:rPr>
            <m:sty m:val="b"/>
          </m:rPr>
          <w:rPr>
            <w:rFonts w:ascii="Cambria Math" w:hAnsi="Cambria Math"/>
          </w:rPr>
          <m:t>y=</m:t>
        </m:r>
        <m:sSub>
          <m:sSubPr>
            <m:ctrlPr>
              <w:rPr>
                <w:rFonts w:ascii="Cambria Math" w:hAnsi="Cambria Math"/>
                <w:b/>
              </w:rPr>
            </m:ctrlPr>
          </m:sSubPr>
          <m:e>
            <m:r>
              <m:rPr>
                <m:sty m:val="bi"/>
              </m:rPr>
              <w:rPr>
                <w:rFonts w:ascii="Cambria Math" w:hAnsi="Cambria Math"/>
              </w:rPr>
              <m:t>y</m:t>
            </m:r>
          </m:e>
          <m:sub>
            <m:r>
              <w:rPr>
                <w:rFonts w:ascii="Cambria Math" w:hAnsi="Cambria Math"/>
              </w:rPr>
              <m:t>i</m:t>
            </m:r>
          </m:sub>
        </m:sSub>
      </m:oMath>
      <w:r>
        <w:rPr>
          <w:rFonts w:hint="eastAsia"/>
          <w:b/>
        </w:rPr>
        <w:t xml:space="preserve"> </w:t>
      </w:r>
      <w:r>
        <w:rPr>
          <w:rFonts w:hint="eastAsia"/>
        </w:rPr>
        <w:t xml:space="preserve">now indicates the signal received by </w:t>
      </w:r>
      <w:proofErr w:type="gramStart"/>
      <w:r w:rsidR="00EB5A77">
        <w:rPr>
          <w:rFonts w:hint="eastAsia"/>
        </w:rPr>
        <w:t xml:space="preserve">the </w:t>
      </w:r>
      <w:proofErr w:type="spellStart"/>
      <w:r w:rsidR="00EB5A77" w:rsidRPr="003E745D">
        <w:rPr>
          <w:i/>
        </w:rPr>
        <w:t>i</w:t>
      </w:r>
      <w:proofErr w:type="gramEnd"/>
      <w:r w:rsidR="00EB5A77">
        <w:rPr>
          <w:rFonts w:hint="eastAsia"/>
        </w:rPr>
        <w:t>-th</w:t>
      </w:r>
      <w:proofErr w:type="spellEnd"/>
      <w:r>
        <w:rPr>
          <w:rFonts w:hint="eastAsia"/>
        </w:rPr>
        <w:t xml:space="preserve"> UE and is given by</w:t>
      </w:r>
    </w:p>
    <w:tbl>
      <w:tblPr>
        <w:tblW w:w="10915" w:type="dxa"/>
        <w:tblLook w:val="04A0" w:firstRow="1" w:lastRow="0" w:firstColumn="1" w:lastColumn="0" w:noHBand="0" w:noVBand="1"/>
      </w:tblPr>
      <w:tblGrid>
        <w:gridCol w:w="9980"/>
        <w:gridCol w:w="935"/>
      </w:tblGrid>
      <w:tr w:rsidR="00EB5A77" w14:paraId="2746EBE4" w14:textId="77777777" w:rsidTr="00BA2113">
        <w:tc>
          <w:tcPr>
            <w:tcW w:w="9980" w:type="dxa"/>
            <w:vAlign w:val="center"/>
          </w:tcPr>
          <w:p w14:paraId="0580B52A" w14:textId="77777777" w:rsidR="00EB5A77" w:rsidRDefault="00E568FF" w:rsidP="006C3122">
            <w:pPr>
              <w:tabs>
                <w:tab w:val="right" w:pos="10560"/>
              </w:tabs>
              <w:jc w:val="center"/>
              <w:rPr>
                <w:rFonts w:ascii="Tahoma" w:eastAsia="Tahoma" w:hAnsi="Tahoma" w:cs="Tahoma"/>
                <w:sz w:val="16"/>
                <w:szCs w:val="16"/>
              </w:rPr>
            </w:pPr>
            <m:oMathPara>
              <m:oMath>
                <m:sSub>
                  <m:sSubPr>
                    <m:ctrlPr>
                      <w:rPr>
                        <w:rFonts w:ascii="Cambria Math" w:hAnsi="Cambria Math"/>
                        <w:b/>
                      </w:rPr>
                    </m:ctrlPr>
                  </m:sSubPr>
                  <m:e>
                    <m:r>
                      <m:rPr>
                        <m:sty m:val="bi"/>
                      </m:rPr>
                      <w:rPr>
                        <w:rFonts w:ascii="Cambria Math" w:hAnsi="Cambria Math"/>
                      </w:rPr>
                      <m:t>y</m:t>
                    </m:r>
                  </m:e>
                  <m:sub>
                    <m:r>
                      <w:rPr>
                        <w:rFonts w:ascii="Cambria Math" w:hAnsi="Cambria Math"/>
                      </w:rPr>
                      <m:t>i</m:t>
                    </m:r>
                  </m:sub>
                </m:sSub>
                <m:r>
                  <w:rPr>
                    <w:rFonts w:ascii="Cambria Math" w:eastAsia="Tahoma" w:hAnsi="Cambria Math" w:cs="Tahoma"/>
                    <w:szCs w:val="16"/>
                  </w:rPr>
                  <m:t>=</m:t>
                </m:r>
                <m:sSub>
                  <m:sSubPr>
                    <m:ctrlPr>
                      <w:rPr>
                        <w:rFonts w:ascii="Cambria Math" w:eastAsia="Tahoma" w:hAnsi="Cambria Math" w:cs="Tahoma"/>
                        <w:i/>
                        <w:szCs w:val="16"/>
                      </w:rPr>
                    </m:ctrlPr>
                  </m:sSubPr>
                  <m:e>
                    <m:r>
                      <m:rPr>
                        <m:sty m:val="bi"/>
                      </m:rPr>
                      <w:rPr>
                        <w:rFonts w:ascii="Cambria Math" w:eastAsia="Tahoma" w:hAnsi="Cambria Math" w:cs="Tahoma"/>
                        <w:szCs w:val="16"/>
                      </w:rPr>
                      <m:t>H</m:t>
                    </m:r>
                    <m:ctrlPr>
                      <w:rPr>
                        <w:rFonts w:ascii="Cambria Math" w:eastAsia="Tahoma" w:hAnsi="Cambria Math" w:cs="Meiryo UI"/>
                        <w:szCs w:val="16"/>
                      </w:rPr>
                    </m:ctrlPr>
                  </m:e>
                  <m:sub>
                    <m:r>
                      <w:rPr>
                        <w:rFonts w:ascii="Cambria Math" w:eastAsia="Tahoma" w:hAnsi="Cambria Math" w:cs="Tahoma"/>
                        <w:szCs w:val="16"/>
                      </w:rPr>
                      <m:t>i</m:t>
                    </m:r>
                  </m:sub>
                </m:sSub>
                <m:nary>
                  <m:naryPr>
                    <m:chr m:val="∑"/>
                    <m:limLoc m:val="undOvr"/>
                    <m:ctrlPr>
                      <w:rPr>
                        <w:rFonts w:ascii="Cambria Math" w:eastAsia="Tahoma" w:hAnsi="Cambria Math" w:cs="Tahoma"/>
                        <w:szCs w:val="16"/>
                      </w:rPr>
                    </m:ctrlPr>
                  </m:naryPr>
                  <m:sub>
                    <m:r>
                      <w:rPr>
                        <w:rFonts w:ascii="Cambria Math" w:eastAsia="Tahoma" w:hAnsi="Cambria Math" w:cs="Tahoma"/>
                        <w:szCs w:val="16"/>
                      </w:rPr>
                      <m:t>u=1</m:t>
                    </m:r>
                  </m:sub>
                  <m:sup>
                    <m:sSub>
                      <m:sSubPr>
                        <m:ctrlPr>
                          <w:rPr>
                            <w:rFonts w:ascii="Cambria Math" w:eastAsia="Tahoma" w:hAnsi="Cambria Math" w:cs="Tahoma"/>
                            <w:i/>
                            <w:szCs w:val="16"/>
                          </w:rPr>
                        </m:ctrlPr>
                      </m:sSubPr>
                      <m:e>
                        <m:r>
                          <w:rPr>
                            <w:rFonts w:ascii="Cambria Math" w:eastAsia="Tahoma" w:hAnsi="Cambria Math" w:cs="Tahoma"/>
                            <w:szCs w:val="16"/>
                          </w:rPr>
                          <m:t>N</m:t>
                        </m:r>
                        <m:ctrlPr>
                          <w:rPr>
                            <w:rFonts w:ascii="Cambria Math" w:eastAsia="Tahoma" w:hAnsi="Cambria Math" w:cs="Tahoma"/>
                            <w:szCs w:val="16"/>
                          </w:rPr>
                        </m:ctrlPr>
                      </m:e>
                      <m:sub>
                        <m:r>
                          <w:rPr>
                            <w:rFonts w:ascii="Cambria Math" w:eastAsia="Tahoma" w:hAnsi="Cambria Math" w:cs="Tahoma"/>
                            <w:szCs w:val="16"/>
                          </w:rPr>
                          <m:t>UE</m:t>
                        </m:r>
                      </m:sub>
                    </m:sSub>
                  </m:sup>
                  <m:e>
                    <m:sSub>
                      <m:sSubPr>
                        <m:ctrlPr>
                          <w:rPr>
                            <w:rFonts w:ascii="Cambria Math" w:eastAsia="Tahoma" w:hAnsi="Cambria Math" w:cs="Tahoma"/>
                            <w:i/>
                            <w:szCs w:val="16"/>
                          </w:rPr>
                        </m:ctrlPr>
                      </m:sSubPr>
                      <m:e>
                        <m:r>
                          <m:rPr>
                            <m:sty m:val="bi"/>
                          </m:rPr>
                          <w:rPr>
                            <w:rFonts w:ascii="Cambria Math" w:eastAsia="Tahoma" w:hAnsi="Cambria Math" w:cs="Tahoma"/>
                            <w:szCs w:val="16"/>
                          </w:rPr>
                          <m:t>x</m:t>
                        </m:r>
                      </m:e>
                      <m:sub>
                        <m:r>
                          <w:rPr>
                            <w:rFonts w:ascii="Cambria Math" w:eastAsia="Tahoma" w:hAnsi="Cambria Math" w:cs="Tahoma"/>
                            <w:szCs w:val="16"/>
                          </w:rPr>
                          <m:t>u</m:t>
                        </m:r>
                      </m:sub>
                    </m:sSub>
                  </m:e>
                </m:nary>
                <m:r>
                  <w:rPr>
                    <w:rFonts w:ascii="Cambria Math" w:eastAsia="Tahoma" w:hAnsi="Cambria Math" w:cs="Tahoma"/>
                    <w:szCs w:val="16"/>
                  </w:rPr>
                  <m:t>+</m:t>
                </m:r>
                <m:sSub>
                  <m:sSubPr>
                    <m:ctrlPr>
                      <w:rPr>
                        <w:rFonts w:ascii="Cambria Math" w:eastAsia="Tahoma" w:hAnsi="Cambria Math" w:cs="Tahoma"/>
                        <w:i/>
                        <w:szCs w:val="16"/>
                      </w:rPr>
                    </m:ctrlPr>
                  </m:sSubPr>
                  <m:e>
                    <m:r>
                      <m:rPr>
                        <m:sty m:val="bi"/>
                      </m:rPr>
                      <w:rPr>
                        <w:rFonts w:ascii="Cambria Math" w:eastAsia="Tahoma" w:hAnsi="Cambria Math" w:cs="Tahoma"/>
                        <w:szCs w:val="16"/>
                      </w:rPr>
                      <m:t>w</m:t>
                    </m:r>
                    <m:ctrlPr>
                      <w:rPr>
                        <w:rFonts w:ascii="Cambria Math" w:eastAsia="Tahoma" w:hAnsi="Cambria Math" w:cs="Meiryo UI"/>
                        <w:szCs w:val="16"/>
                      </w:rPr>
                    </m:ctrlPr>
                  </m:e>
                  <m:sub>
                    <m:r>
                      <w:rPr>
                        <w:rFonts w:ascii="Cambria Math" w:eastAsia="Tahoma" w:hAnsi="Cambria Math" w:cs="Tahoma"/>
                        <w:szCs w:val="16"/>
                      </w:rPr>
                      <m:t>i</m:t>
                    </m:r>
                  </m:sub>
                </m:sSub>
              </m:oMath>
            </m:oMathPara>
          </w:p>
        </w:tc>
        <w:tc>
          <w:tcPr>
            <w:tcW w:w="935" w:type="dxa"/>
            <w:vAlign w:val="center"/>
          </w:tcPr>
          <w:p w14:paraId="35B2CBF3" w14:textId="77777777" w:rsidR="00EB5A77" w:rsidRPr="00751C29" w:rsidRDefault="00EB5A77" w:rsidP="005779BF">
            <w:pPr>
              <w:tabs>
                <w:tab w:val="right" w:pos="10560"/>
              </w:tabs>
              <w:ind w:rightChars="-32" w:right="-77"/>
              <w:jc w:val="center"/>
              <w:rPr>
                <w:szCs w:val="16"/>
              </w:rPr>
            </w:pPr>
            <w:r>
              <w:rPr>
                <w:rFonts w:hint="eastAsia"/>
                <w:szCs w:val="16"/>
              </w:rPr>
              <w:t>(</w:t>
            </w:r>
            <w:r w:rsidR="005779BF">
              <w:rPr>
                <w:rFonts w:hint="eastAsia"/>
                <w:szCs w:val="16"/>
              </w:rPr>
              <w:t>2</w:t>
            </w:r>
            <w:r>
              <w:rPr>
                <w:szCs w:val="16"/>
              </w:rPr>
              <w:t>)</w:t>
            </w:r>
          </w:p>
        </w:tc>
      </w:tr>
    </w:tbl>
    <w:p w14:paraId="66D44FA9" w14:textId="3086A067" w:rsidR="00EB5A77" w:rsidRDefault="00934BD1" w:rsidP="00656591">
      <w:pPr>
        <w:rPr>
          <w:szCs w:val="16"/>
        </w:rPr>
      </w:pPr>
      <w:proofErr w:type="gramStart"/>
      <w:r>
        <w:t>w</w:t>
      </w:r>
      <w:r w:rsidR="00EB5A77">
        <w:rPr>
          <w:rFonts w:hint="eastAsia"/>
        </w:rPr>
        <w:t>here</w:t>
      </w:r>
      <w:proofErr w:type="gramEnd"/>
      <w:r w:rsidR="00EB5A77">
        <w:rPr>
          <w:rFonts w:hint="eastAsia"/>
        </w:rPr>
        <w:t xml:space="preserve"> </w:t>
      </w:r>
      <m:oMath>
        <m:sSub>
          <m:sSubPr>
            <m:ctrlPr>
              <w:rPr>
                <w:rFonts w:ascii="Cambria Math" w:eastAsia="Tahoma" w:hAnsi="Cambria Math" w:cs="Tahoma"/>
                <w:i/>
                <w:szCs w:val="16"/>
              </w:rPr>
            </m:ctrlPr>
          </m:sSubPr>
          <m:e>
            <m:r>
              <m:rPr>
                <m:sty m:val="bi"/>
              </m:rPr>
              <w:rPr>
                <w:rFonts w:ascii="Cambria Math" w:eastAsia="Tahoma" w:hAnsi="Cambria Math" w:cs="Tahoma"/>
                <w:szCs w:val="16"/>
              </w:rPr>
              <m:t>H</m:t>
            </m:r>
            <m:ctrlPr>
              <w:rPr>
                <w:rFonts w:ascii="Cambria Math" w:eastAsia="Tahoma" w:hAnsi="Cambria Math" w:cs="Meiryo UI"/>
                <w:szCs w:val="16"/>
              </w:rPr>
            </m:ctrlPr>
          </m:e>
          <m:sub>
            <m:r>
              <w:rPr>
                <w:rFonts w:ascii="Cambria Math" w:eastAsia="Tahoma" w:hAnsi="Cambria Math" w:cs="Tahoma"/>
                <w:szCs w:val="16"/>
              </w:rPr>
              <m:t>i</m:t>
            </m:r>
          </m:sub>
        </m:sSub>
      </m:oMath>
      <w:r w:rsidR="00EB5A77">
        <w:rPr>
          <w:rFonts w:hint="eastAsia"/>
          <w:szCs w:val="16"/>
        </w:rPr>
        <w:t xml:space="preserve"> is now index</w:t>
      </w:r>
      <w:r w:rsidR="006C3122">
        <w:rPr>
          <w:rFonts w:hint="eastAsia"/>
          <w:szCs w:val="16"/>
        </w:rPr>
        <w:t>ed according to the receiver UE (assuming that the sum of all transmissions is sufficiently narrowband so that signals on different frequency resources experience the same multi-path propagation).</w:t>
      </w:r>
      <w:r w:rsidR="00EB5A77">
        <w:rPr>
          <w:rFonts w:hint="eastAsia"/>
          <w:szCs w:val="16"/>
        </w:rPr>
        <w:t xml:space="preserve"> </w:t>
      </w:r>
    </w:p>
    <w:p w14:paraId="7A00EB52" w14:textId="77777777" w:rsidR="00EB5A77" w:rsidRPr="00EB5A77" w:rsidRDefault="00EB5A77" w:rsidP="00656591">
      <w:pPr>
        <w:rPr>
          <w:szCs w:val="16"/>
        </w:rPr>
      </w:pPr>
      <w:r>
        <w:rPr>
          <w:rFonts w:hint="eastAsia"/>
          <w:szCs w:val="16"/>
        </w:rPr>
        <w:t xml:space="preserve">In the remainder of this section, we focus on the Uplink scenario and all </w:t>
      </w:r>
      <w:proofErr w:type="gramStart"/>
      <w:r>
        <w:rPr>
          <w:rFonts w:hint="eastAsia"/>
          <w:szCs w:val="16"/>
        </w:rPr>
        <w:t>notation</w:t>
      </w:r>
      <w:proofErr w:type="gramEnd"/>
      <w:r>
        <w:rPr>
          <w:rFonts w:hint="eastAsia"/>
          <w:szCs w:val="16"/>
        </w:rPr>
        <w:t xml:space="preserve"> is defined according to section 2.2.1.1.</w:t>
      </w:r>
    </w:p>
    <w:p w14:paraId="10509C55" w14:textId="77777777" w:rsidR="0069293B" w:rsidRDefault="0069293B" w:rsidP="0069293B">
      <w:pPr>
        <w:pStyle w:val="4"/>
        <w:jc w:val="left"/>
      </w:pPr>
      <w:r>
        <w:rPr>
          <w:rFonts w:hint="eastAsia"/>
        </w:rPr>
        <w:t>Transmitter model</w:t>
      </w:r>
    </w:p>
    <w:p w14:paraId="7F8A1FF3" w14:textId="5DAD90B1" w:rsidR="0069293B" w:rsidRPr="00F65BA8" w:rsidRDefault="0069293B" w:rsidP="0069293B">
      <w:r w:rsidRPr="00F65BA8">
        <w:t>Processing</w:t>
      </w:r>
      <w:r w:rsidRPr="00F65BA8">
        <w:rPr>
          <w:spacing w:val="8"/>
        </w:rPr>
        <w:t xml:space="preserve"> </w:t>
      </w:r>
      <w:r w:rsidRPr="00F65BA8">
        <w:t>at</w:t>
      </w:r>
      <w:r w:rsidRPr="00F65BA8">
        <w:rPr>
          <w:spacing w:val="12"/>
        </w:rPr>
        <w:t xml:space="preserve"> </w:t>
      </w:r>
      <w:r w:rsidRPr="00F65BA8">
        <w:t>the</w:t>
      </w:r>
      <w:r w:rsidRPr="00F65BA8">
        <w:rPr>
          <w:spacing w:val="7"/>
        </w:rPr>
        <w:t xml:space="preserve"> </w:t>
      </w:r>
      <w:r w:rsidRPr="00F65BA8">
        <w:t>transmitter</w:t>
      </w:r>
      <w:r w:rsidRPr="00F65BA8">
        <w:rPr>
          <w:spacing w:val="9"/>
        </w:rPr>
        <w:t xml:space="preserve"> </w:t>
      </w:r>
      <w:r w:rsidRPr="00F65BA8">
        <w:t>is</w:t>
      </w:r>
      <w:r w:rsidRPr="00F65BA8">
        <w:rPr>
          <w:spacing w:val="10"/>
        </w:rPr>
        <w:t xml:space="preserve"> </w:t>
      </w:r>
      <w:r w:rsidRPr="00F65BA8">
        <w:t>composed</w:t>
      </w:r>
      <w:r w:rsidRPr="00F65BA8">
        <w:rPr>
          <w:spacing w:val="6"/>
        </w:rPr>
        <w:t xml:space="preserve"> </w:t>
      </w:r>
      <w:r w:rsidRPr="00F65BA8">
        <w:t>of</w:t>
      </w:r>
      <w:r w:rsidRPr="00F65BA8">
        <w:rPr>
          <w:spacing w:val="11"/>
        </w:rPr>
        <w:t xml:space="preserve"> </w:t>
      </w:r>
      <w:r w:rsidRPr="00F65BA8">
        <w:t>three</w:t>
      </w:r>
      <w:r w:rsidRPr="00F65BA8">
        <w:rPr>
          <w:spacing w:val="10"/>
        </w:rPr>
        <w:t xml:space="preserve"> </w:t>
      </w:r>
      <w:r w:rsidRPr="00F65BA8">
        <w:t>steps:</w:t>
      </w:r>
      <w:r w:rsidRPr="00F65BA8">
        <w:rPr>
          <w:spacing w:val="10"/>
        </w:rPr>
        <w:t xml:space="preserve"> </w:t>
      </w:r>
      <w:r w:rsidRPr="00F65BA8">
        <w:t>1)</w:t>
      </w:r>
      <w:r w:rsidRPr="00F65BA8">
        <w:rPr>
          <w:spacing w:val="8"/>
        </w:rPr>
        <w:t xml:space="preserve"> </w:t>
      </w:r>
      <w:r w:rsidRPr="00F65BA8">
        <w:t>Precoding,</w:t>
      </w:r>
      <w:r w:rsidRPr="00F65BA8">
        <w:rPr>
          <w:spacing w:val="11"/>
        </w:rPr>
        <w:t xml:space="preserve"> </w:t>
      </w:r>
      <w:r w:rsidRPr="00F65BA8">
        <w:t>2)</w:t>
      </w:r>
      <w:r w:rsidRPr="00F65BA8">
        <w:rPr>
          <w:spacing w:val="9"/>
        </w:rPr>
        <w:t xml:space="preserve"> </w:t>
      </w:r>
      <w:r w:rsidRPr="00F65BA8">
        <w:t>Frequency</w:t>
      </w:r>
      <w:r w:rsidRPr="00F65BA8">
        <w:rPr>
          <w:spacing w:val="11"/>
        </w:rPr>
        <w:t xml:space="preserve"> </w:t>
      </w:r>
      <w:r w:rsidRPr="00F65BA8">
        <w:t>mapping,</w:t>
      </w:r>
      <w:r w:rsidRPr="00F65BA8">
        <w:rPr>
          <w:spacing w:val="9"/>
        </w:rPr>
        <w:t xml:space="preserve"> </w:t>
      </w:r>
      <w:r w:rsidRPr="00F65BA8">
        <w:t>3)</w:t>
      </w:r>
      <w:r w:rsidRPr="00F65BA8">
        <w:rPr>
          <w:spacing w:val="8"/>
        </w:rPr>
        <w:t xml:space="preserve"> </w:t>
      </w:r>
      <w:r w:rsidRPr="00F65BA8">
        <w:rPr>
          <w:spacing w:val="-3"/>
        </w:rPr>
        <w:t>Inverse</w:t>
      </w:r>
      <w:r w:rsidRPr="00F65BA8">
        <w:rPr>
          <w:spacing w:val="91"/>
          <w:w w:val="99"/>
        </w:rPr>
        <w:t xml:space="preserve"> </w:t>
      </w:r>
      <w:r w:rsidRPr="00F65BA8">
        <w:t>Discrete</w:t>
      </w:r>
      <w:r w:rsidRPr="00F65BA8">
        <w:rPr>
          <w:spacing w:val="15"/>
        </w:rPr>
        <w:t xml:space="preserve"> </w:t>
      </w:r>
      <w:r w:rsidRPr="00F65BA8">
        <w:t>Fourier</w:t>
      </w:r>
      <w:r w:rsidRPr="00F65BA8">
        <w:rPr>
          <w:spacing w:val="17"/>
        </w:rPr>
        <w:t xml:space="preserve"> </w:t>
      </w:r>
      <w:r w:rsidRPr="00F65BA8">
        <w:rPr>
          <w:spacing w:val="-2"/>
        </w:rPr>
        <w:t>Transform</w:t>
      </w:r>
      <w:r w:rsidRPr="00F65BA8">
        <w:rPr>
          <w:spacing w:val="15"/>
        </w:rPr>
        <w:t xml:space="preserve"> </w:t>
      </w:r>
      <w:r w:rsidRPr="00F65BA8">
        <w:t>(IDFT).</w:t>
      </w:r>
      <w:r w:rsidRPr="00F65BA8">
        <w:rPr>
          <w:spacing w:val="18"/>
        </w:rPr>
        <w:t xml:space="preserve"> </w:t>
      </w:r>
      <w:r w:rsidRPr="00F65BA8">
        <w:t>The</w:t>
      </w:r>
      <w:r w:rsidRPr="00F65BA8">
        <w:rPr>
          <w:spacing w:val="16"/>
        </w:rPr>
        <w:t xml:space="preserve"> </w:t>
      </w:r>
      <w:r w:rsidRPr="00F65BA8">
        <w:t>input/output</w:t>
      </w:r>
      <w:r w:rsidRPr="00F65BA8">
        <w:rPr>
          <w:spacing w:val="11"/>
        </w:rPr>
        <w:t xml:space="preserve"> </w:t>
      </w:r>
      <w:r w:rsidRPr="00F65BA8">
        <w:t>relation</w:t>
      </w:r>
      <w:r w:rsidRPr="00F65BA8">
        <w:rPr>
          <w:spacing w:val="14"/>
        </w:rPr>
        <w:t xml:space="preserve"> </w:t>
      </w:r>
      <w:r w:rsidRPr="00F65BA8">
        <w:t>for</w:t>
      </w:r>
      <w:r w:rsidRPr="00F65BA8">
        <w:rPr>
          <w:spacing w:val="17"/>
        </w:rPr>
        <w:t xml:space="preserve"> </w:t>
      </w:r>
      <w:r w:rsidRPr="00F65BA8">
        <w:t>each</w:t>
      </w:r>
      <w:r w:rsidRPr="00F65BA8">
        <w:rPr>
          <w:spacing w:val="19"/>
        </w:rPr>
        <w:t xml:space="preserve"> </w:t>
      </w:r>
      <w:r w:rsidRPr="00F65BA8">
        <w:t>step</w:t>
      </w:r>
      <w:r w:rsidRPr="00F65BA8">
        <w:rPr>
          <w:spacing w:val="16"/>
        </w:rPr>
        <w:t xml:space="preserve"> </w:t>
      </w:r>
      <w:r w:rsidRPr="00F65BA8">
        <w:t>can</w:t>
      </w:r>
      <w:r w:rsidRPr="00F65BA8">
        <w:rPr>
          <w:spacing w:val="17"/>
        </w:rPr>
        <w:t xml:space="preserve"> </w:t>
      </w:r>
      <w:r w:rsidRPr="00F65BA8">
        <w:t>be</w:t>
      </w:r>
      <w:r w:rsidRPr="00F65BA8">
        <w:rPr>
          <w:spacing w:val="17"/>
        </w:rPr>
        <w:t xml:space="preserve"> </w:t>
      </w:r>
      <w:r w:rsidRPr="00F65BA8">
        <w:t>represented</w:t>
      </w:r>
      <w:r w:rsidRPr="00F65BA8">
        <w:rPr>
          <w:spacing w:val="16"/>
        </w:rPr>
        <w:t xml:space="preserve"> </w:t>
      </w:r>
      <w:r w:rsidRPr="00F65BA8">
        <w:t>by</w:t>
      </w:r>
      <w:r w:rsidRPr="00F65BA8">
        <w:rPr>
          <w:spacing w:val="17"/>
        </w:rPr>
        <w:t xml:space="preserve"> </w:t>
      </w:r>
      <w:r w:rsidRPr="00F65BA8">
        <w:t>a</w:t>
      </w:r>
      <w:r w:rsidRPr="00F65BA8">
        <w:rPr>
          <w:spacing w:val="17"/>
        </w:rPr>
        <w:t xml:space="preserve"> </w:t>
      </w:r>
      <w:r w:rsidRPr="00F65BA8">
        <w:t>matrix</w:t>
      </w:r>
      <w:r w:rsidRPr="00F65BA8">
        <w:rPr>
          <w:spacing w:val="77"/>
          <w:w w:val="99"/>
        </w:rPr>
        <w:t xml:space="preserve"> </w:t>
      </w:r>
      <w:r w:rsidRPr="00F65BA8">
        <w:t>multiplication.</w:t>
      </w:r>
      <w:r w:rsidRPr="00F65BA8">
        <w:rPr>
          <w:spacing w:val="15"/>
        </w:rPr>
        <w:t xml:space="preserve"> </w:t>
      </w:r>
      <w:r w:rsidRPr="00F65BA8">
        <w:rPr>
          <w:spacing w:val="-2"/>
        </w:rPr>
        <w:t>For</w:t>
      </w:r>
      <w:r w:rsidRPr="00F65BA8">
        <w:rPr>
          <w:spacing w:val="25"/>
        </w:rPr>
        <w:t xml:space="preserve"> </w:t>
      </w:r>
      <w:r w:rsidRPr="00F65BA8">
        <w:t>the</w:t>
      </w:r>
      <w:r w:rsidRPr="00F65BA8">
        <w:rPr>
          <w:spacing w:val="21"/>
        </w:rPr>
        <w:t xml:space="preserve"> </w:t>
      </w:r>
      <w:r w:rsidRPr="00F65BA8">
        <w:rPr>
          <w:i/>
        </w:rPr>
        <w:t>u</w:t>
      </w:r>
      <w:r w:rsidRPr="00F65BA8">
        <w:t>-</w:t>
      </w:r>
      <w:proofErr w:type="spellStart"/>
      <w:r w:rsidRPr="00F65BA8">
        <w:t>th</w:t>
      </w:r>
      <w:proofErr w:type="spellEnd"/>
      <w:r w:rsidRPr="00F65BA8">
        <w:rPr>
          <w:spacing w:val="21"/>
        </w:rPr>
        <w:t xml:space="preserve"> </w:t>
      </w:r>
      <w:r w:rsidRPr="00F65BA8">
        <w:t>UE,</w:t>
      </w:r>
      <w:r w:rsidRPr="00F65BA8">
        <w:rPr>
          <w:spacing w:val="22"/>
        </w:rPr>
        <w:t xml:space="preserve"> </w:t>
      </w:r>
      <w:r w:rsidRPr="00F65BA8">
        <w:t>a</w:t>
      </w:r>
      <w:r w:rsidRPr="00F65BA8">
        <w:rPr>
          <w:spacing w:val="25"/>
        </w:rPr>
        <w:t xml:space="preserve"> </w:t>
      </w:r>
      <w:r w:rsidRPr="00F65BA8">
        <w:rPr>
          <w:spacing w:val="-2"/>
        </w:rPr>
        <w:t>given</w:t>
      </w:r>
      <w:r w:rsidRPr="00F65BA8">
        <w:rPr>
          <w:spacing w:val="20"/>
        </w:rPr>
        <w:t xml:space="preserve"> </w:t>
      </w:r>
      <w:r w:rsidRPr="00F65BA8">
        <w:t>input</w:t>
      </w:r>
      <w:r w:rsidRPr="00F65BA8">
        <w:rPr>
          <w:spacing w:val="21"/>
        </w:rPr>
        <w:t xml:space="preserve"> </w:t>
      </w:r>
      <w:r w:rsidRPr="00F65BA8">
        <w:t>data</w:t>
      </w:r>
      <w:r w:rsidRPr="00F65BA8">
        <w:rPr>
          <w:spacing w:val="21"/>
        </w:rPr>
        <w:t xml:space="preserve"> </w:t>
      </w:r>
      <w:r w:rsidRPr="00F65BA8">
        <w:t>vector</w:t>
      </w:r>
      <w:r w:rsidRPr="00F65BA8">
        <w:rPr>
          <w:spacing w:val="22"/>
        </w:rPr>
        <w:t xml:space="preserve"> </w:t>
      </w:r>
      <w:r w:rsidRPr="00F65BA8">
        <w:rPr>
          <w:b/>
          <w:spacing w:val="3"/>
        </w:rPr>
        <w:t>s</w:t>
      </w:r>
      <w:r w:rsidRPr="00F65BA8">
        <w:rPr>
          <w:i/>
          <w:spacing w:val="2"/>
          <w:position w:val="-3"/>
          <w:sz w:val="16"/>
        </w:rPr>
        <w:t>u</w:t>
      </w:r>
      <w:r w:rsidRPr="00F65BA8">
        <w:rPr>
          <w:spacing w:val="3"/>
        </w:rPr>
        <w:t>,</w:t>
      </w:r>
      <w:r w:rsidRPr="00F65BA8">
        <w:rPr>
          <w:spacing w:val="23"/>
        </w:rPr>
        <w:t xml:space="preserve"> </w:t>
      </w:r>
      <w:r w:rsidRPr="00F65BA8">
        <w:t>of</w:t>
      </w:r>
      <w:r w:rsidRPr="00F65BA8">
        <w:rPr>
          <w:spacing w:val="24"/>
        </w:rPr>
        <w:t xml:space="preserve"> </w:t>
      </w:r>
      <w:r w:rsidRPr="00F65BA8">
        <w:rPr>
          <w:i/>
        </w:rPr>
        <w:t>N</w:t>
      </w:r>
      <w:r w:rsidRPr="00F65BA8">
        <w:rPr>
          <w:i/>
          <w:spacing w:val="-2"/>
          <w:position w:val="-3"/>
          <w:sz w:val="16"/>
        </w:rPr>
        <w:t>d</w:t>
      </w:r>
      <w:r w:rsidRPr="00F65BA8">
        <w:rPr>
          <w:i/>
          <w:spacing w:val="4"/>
          <w:position w:val="-3"/>
          <w:sz w:val="16"/>
        </w:rPr>
        <w:t xml:space="preserve"> </w:t>
      </w:r>
      <w:r w:rsidRPr="00F65BA8">
        <w:t>modulation</w:t>
      </w:r>
      <w:r w:rsidRPr="00F65BA8">
        <w:rPr>
          <w:spacing w:val="19"/>
        </w:rPr>
        <w:t xml:space="preserve"> </w:t>
      </w:r>
      <w:r w:rsidRPr="00F65BA8">
        <w:t>symbols</w:t>
      </w:r>
      <w:r w:rsidRPr="00F65BA8">
        <w:rPr>
          <w:spacing w:val="18"/>
        </w:rPr>
        <w:t xml:space="preserve"> </w:t>
      </w:r>
      <w:r w:rsidRPr="00F65BA8">
        <w:t>(</w:t>
      </w:r>
      <w:r w:rsidR="00934BD1" w:rsidRPr="00F65BA8">
        <w:t>e.g.</w:t>
      </w:r>
      <w:r w:rsidRPr="00F65BA8">
        <w:t>,</w:t>
      </w:r>
      <w:r w:rsidRPr="00F65BA8">
        <w:rPr>
          <w:spacing w:val="26"/>
        </w:rPr>
        <w:t xml:space="preserve"> </w:t>
      </w:r>
      <w:r w:rsidRPr="00F65BA8">
        <w:t>QAM)</w:t>
      </w:r>
      <w:r w:rsidRPr="00F65BA8">
        <w:rPr>
          <w:spacing w:val="21"/>
        </w:rPr>
        <w:t xml:space="preserve"> </w:t>
      </w:r>
      <w:r w:rsidRPr="00F65BA8">
        <w:t>thus</w:t>
      </w:r>
      <w:r w:rsidRPr="00F65BA8">
        <w:rPr>
          <w:spacing w:val="59"/>
          <w:w w:val="99"/>
        </w:rPr>
        <w:t xml:space="preserve"> </w:t>
      </w:r>
      <w:r w:rsidRPr="00F65BA8">
        <w:t>generates</w:t>
      </w:r>
      <w:r w:rsidRPr="00F65BA8">
        <w:rPr>
          <w:spacing w:val="23"/>
        </w:rPr>
        <w:t xml:space="preserve"> </w:t>
      </w:r>
      <w:r w:rsidRPr="00F65BA8">
        <w:t>an</w:t>
      </w:r>
      <w:r w:rsidRPr="00F65BA8">
        <w:rPr>
          <w:spacing w:val="23"/>
        </w:rPr>
        <w:t xml:space="preserve"> </w:t>
      </w:r>
      <w:r w:rsidRPr="00F65BA8">
        <w:t>OFDM</w:t>
      </w:r>
      <w:r w:rsidRPr="00F65BA8">
        <w:rPr>
          <w:spacing w:val="25"/>
        </w:rPr>
        <w:t xml:space="preserve"> </w:t>
      </w:r>
      <w:r w:rsidRPr="00F65BA8">
        <w:t>symbol</w:t>
      </w:r>
      <w:r w:rsidRPr="00F65BA8">
        <w:rPr>
          <w:spacing w:val="18"/>
        </w:rPr>
        <w:t xml:space="preserve"> </w:t>
      </w:r>
      <w:r w:rsidRPr="006C3122">
        <w:rPr>
          <w:b/>
        </w:rPr>
        <w:t>x</w:t>
      </w:r>
      <w:r w:rsidRPr="00F65BA8">
        <w:rPr>
          <w:i/>
          <w:position w:val="-3"/>
          <w:sz w:val="16"/>
        </w:rPr>
        <w:t xml:space="preserve">u </w:t>
      </w:r>
      <w:r w:rsidRPr="00F65BA8">
        <w:rPr>
          <w:i/>
          <w:spacing w:val="4"/>
          <w:position w:val="-3"/>
          <w:sz w:val="16"/>
        </w:rPr>
        <w:t xml:space="preserve"> </w:t>
      </w:r>
      <w:r w:rsidRPr="00F65BA8">
        <w:t>composed</w:t>
      </w:r>
      <w:r w:rsidRPr="00F65BA8">
        <w:rPr>
          <w:spacing w:val="22"/>
        </w:rPr>
        <w:t xml:space="preserve"> </w:t>
      </w:r>
      <w:r w:rsidRPr="00F65BA8">
        <w:t>of</w:t>
      </w:r>
      <w:r w:rsidRPr="00F65BA8">
        <w:rPr>
          <w:spacing w:val="20"/>
        </w:rPr>
        <w:t xml:space="preserve"> </w:t>
      </w:r>
      <w:r w:rsidRPr="00F65BA8">
        <w:rPr>
          <w:i/>
        </w:rPr>
        <w:t>K</w:t>
      </w:r>
      <w:r w:rsidRPr="00F65BA8">
        <w:rPr>
          <w:i/>
          <w:spacing w:val="33"/>
        </w:rPr>
        <w:t xml:space="preserve"> </w:t>
      </w:r>
      <w:r w:rsidRPr="00F65BA8">
        <w:t>samples</w:t>
      </w:r>
      <w:r w:rsidRPr="00F65BA8">
        <w:rPr>
          <w:spacing w:val="21"/>
        </w:rPr>
        <w:t xml:space="preserve"> </w:t>
      </w:r>
      <w:r w:rsidRPr="00F65BA8">
        <w:t>such</w:t>
      </w:r>
      <w:r w:rsidRPr="00F65BA8">
        <w:rPr>
          <w:spacing w:val="24"/>
        </w:rPr>
        <w:t xml:space="preserve"> </w:t>
      </w:r>
      <w:r w:rsidRPr="00F65BA8">
        <w:t>that</w:t>
      </w:r>
    </w:p>
    <w:tbl>
      <w:tblPr>
        <w:tblStyle w:val="af2"/>
        <w:tblW w:w="10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1024"/>
      </w:tblGrid>
      <w:tr w:rsidR="00934BD1" w14:paraId="4EC72BE7" w14:textId="77777777" w:rsidTr="003E745D">
        <w:trPr>
          <w:trHeight w:val="462"/>
        </w:trPr>
        <w:tc>
          <w:tcPr>
            <w:tcW w:w="9781" w:type="dxa"/>
          </w:tcPr>
          <w:p w14:paraId="628B2FEA" w14:textId="77777777" w:rsidR="00934BD1" w:rsidRPr="00934BD1" w:rsidRDefault="00E568FF" w:rsidP="00576015">
            <w:pPr>
              <w:spacing w:before="106"/>
              <w:rPr>
                <w:rFonts w:eastAsia="Times New Roman"/>
                <w:szCs w:val="24"/>
              </w:rPr>
            </w:pPr>
            <m:oMathPara>
              <m:oMathParaPr>
                <m:jc m:val="center"/>
              </m:oMathParaPr>
              <m:oMath>
                <m:sSub>
                  <m:sSubPr>
                    <m:ctrlPr>
                      <w:rPr>
                        <w:rFonts w:ascii="Cambria Math" w:eastAsia="Times New Roman" w:hAnsi="Cambria Math"/>
                        <w:szCs w:val="24"/>
                      </w:rPr>
                    </m:ctrlPr>
                  </m:sSubPr>
                  <m:e>
                    <m:r>
                      <m:rPr>
                        <m:sty m:val="bi"/>
                      </m:rPr>
                      <w:rPr>
                        <w:rFonts w:ascii="Cambria Math" w:eastAsia="Times New Roman" w:hAnsi="Cambria Math"/>
                        <w:szCs w:val="24"/>
                      </w:rPr>
                      <m:t>x</m:t>
                    </m:r>
                  </m:e>
                  <m:sub>
                    <m:r>
                      <w:rPr>
                        <w:rFonts w:ascii="Cambria Math" w:eastAsia="Times New Roman" w:hAnsi="Cambria Math"/>
                        <w:szCs w:val="24"/>
                      </w:rPr>
                      <m:t>u</m:t>
                    </m:r>
                  </m:sub>
                </m:sSub>
                <m:r>
                  <m:rPr>
                    <m:sty m:val="p"/>
                  </m:rPr>
                  <w:rPr>
                    <w:rFonts w:ascii="Cambria Math" w:eastAsia="Times New Roman" w:hAnsi="Cambria Math"/>
                    <w:szCs w:val="24"/>
                  </w:rPr>
                  <m:t xml:space="preserve">= </m:t>
                </m:r>
                <m:sSubSup>
                  <m:sSubSupPr>
                    <m:ctrlPr>
                      <w:rPr>
                        <w:rFonts w:ascii="Cambria Math" w:eastAsia="Times New Roman" w:hAnsi="Cambria Math"/>
                        <w:szCs w:val="24"/>
                      </w:rPr>
                    </m:ctrlPr>
                  </m:sSubSupPr>
                  <m:e>
                    <m:r>
                      <m:rPr>
                        <m:sty m:val="bi"/>
                      </m:rPr>
                      <w:rPr>
                        <w:rFonts w:ascii="Cambria Math" w:eastAsia="Times New Roman" w:hAnsi="Cambria Math"/>
                        <w:szCs w:val="24"/>
                      </w:rPr>
                      <m:t>F</m:t>
                    </m:r>
                  </m:e>
                  <m:sub>
                    <m:r>
                      <w:rPr>
                        <w:rFonts w:ascii="Cambria Math" w:eastAsia="Times New Roman" w:hAnsi="Cambria Math"/>
                        <w:szCs w:val="24"/>
                      </w:rPr>
                      <m:t>K</m:t>
                    </m:r>
                  </m:sub>
                  <m:sup>
                    <m:r>
                      <w:rPr>
                        <w:rFonts w:ascii="Cambria Math" w:eastAsia="Times New Roman" w:hAnsi="Cambria Math"/>
                        <w:szCs w:val="24"/>
                      </w:rPr>
                      <m:t>H</m:t>
                    </m:r>
                  </m:sup>
                </m:sSubSup>
                <m:sSub>
                  <m:sSubPr>
                    <m:ctrlPr>
                      <w:rPr>
                        <w:rFonts w:ascii="Cambria Math" w:eastAsia="Times New Roman" w:hAnsi="Cambria Math"/>
                        <w:i/>
                        <w:szCs w:val="24"/>
                      </w:rPr>
                    </m:ctrlPr>
                  </m:sSubPr>
                  <m:e>
                    <m:r>
                      <m:rPr>
                        <m:sty m:val="bi"/>
                      </m:rPr>
                      <w:rPr>
                        <w:rFonts w:ascii="Cambria Math" w:eastAsia="Times New Roman" w:hAnsi="Cambria Math"/>
                        <w:szCs w:val="24"/>
                      </w:rPr>
                      <m:t>M</m:t>
                    </m:r>
                  </m:e>
                  <m:sub>
                    <m:r>
                      <w:rPr>
                        <w:rFonts w:ascii="Cambria Math" w:eastAsia="Times New Roman" w:hAnsi="Cambria Math"/>
                        <w:szCs w:val="24"/>
                      </w:rPr>
                      <m:t>u</m:t>
                    </m:r>
                  </m:sub>
                </m:sSub>
                <m:sSub>
                  <m:sSubPr>
                    <m:ctrlPr>
                      <w:rPr>
                        <w:rFonts w:ascii="Cambria Math" w:eastAsia="Times New Roman" w:hAnsi="Cambria Math"/>
                        <w:i/>
                        <w:szCs w:val="24"/>
                      </w:rPr>
                    </m:ctrlPr>
                  </m:sSubPr>
                  <m:e>
                    <m:r>
                      <m:rPr>
                        <m:sty m:val="bi"/>
                      </m:rPr>
                      <w:rPr>
                        <w:rFonts w:ascii="Cambria Math" w:eastAsia="Times New Roman" w:hAnsi="Cambria Math"/>
                        <w:szCs w:val="24"/>
                      </w:rPr>
                      <m:t>P</m:t>
                    </m:r>
                  </m:e>
                  <m:sub>
                    <m:r>
                      <w:rPr>
                        <w:rFonts w:ascii="Cambria Math" w:eastAsia="Times New Roman" w:hAnsi="Cambria Math"/>
                        <w:szCs w:val="24"/>
                      </w:rPr>
                      <m:t>u</m:t>
                    </m:r>
                  </m:sub>
                </m:sSub>
                <m:sSub>
                  <m:sSubPr>
                    <m:ctrlPr>
                      <w:rPr>
                        <w:rFonts w:ascii="Cambria Math" w:eastAsia="Times New Roman" w:hAnsi="Cambria Math"/>
                        <w:i/>
                        <w:szCs w:val="24"/>
                      </w:rPr>
                    </m:ctrlPr>
                  </m:sSubPr>
                  <m:e>
                    <m:r>
                      <m:rPr>
                        <m:sty m:val="bi"/>
                      </m:rPr>
                      <w:rPr>
                        <w:rFonts w:ascii="Cambria Math" w:eastAsia="Times New Roman" w:hAnsi="Cambria Math"/>
                        <w:szCs w:val="24"/>
                      </w:rPr>
                      <m:t>s</m:t>
                    </m:r>
                  </m:e>
                  <m:sub>
                    <m:r>
                      <w:rPr>
                        <w:rFonts w:ascii="Cambria Math" w:eastAsia="Times New Roman" w:hAnsi="Cambria Math"/>
                        <w:szCs w:val="24"/>
                      </w:rPr>
                      <m:t>u</m:t>
                    </m:r>
                  </m:sub>
                </m:sSub>
              </m:oMath>
            </m:oMathPara>
          </w:p>
        </w:tc>
        <w:tc>
          <w:tcPr>
            <w:tcW w:w="1024" w:type="dxa"/>
          </w:tcPr>
          <w:p w14:paraId="10BA1BBF" w14:textId="77777777" w:rsidR="00934BD1" w:rsidRDefault="00934BD1" w:rsidP="003E745D">
            <w:pPr>
              <w:spacing w:before="106"/>
              <w:jc w:val="center"/>
              <w:rPr>
                <w:rFonts w:eastAsia="Times New Roman"/>
                <w:szCs w:val="24"/>
              </w:rPr>
            </w:pPr>
            <w:r w:rsidRPr="00E53B28">
              <w:rPr>
                <w:rFonts w:eastAsia="Times New Roman"/>
                <w:szCs w:val="24"/>
              </w:rPr>
              <w:t>(</w:t>
            </w:r>
            <w:r w:rsidRPr="00E53B28">
              <w:rPr>
                <w:rFonts w:eastAsiaTheme="minorEastAsia" w:hint="eastAsia"/>
                <w:szCs w:val="24"/>
              </w:rPr>
              <w:t>3</w:t>
            </w:r>
            <w:r w:rsidRPr="00E53B28">
              <w:rPr>
                <w:rFonts w:eastAsia="Times New Roman"/>
                <w:szCs w:val="24"/>
              </w:rPr>
              <w:t>)</w:t>
            </w:r>
          </w:p>
        </w:tc>
      </w:tr>
    </w:tbl>
    <w:p w14:paraId="0C4CDA3A" w14:textId="01FAB186" w:rsidR="0069293B" w:rsidRDefault="0069293B" w:rsidP="0069293B">
      <w:pPr>
        <w:spacing w:before="207"/>
        <w:ind w:left="119"/>
        <w:rPr>
          <w:spacing w:val="-1"/>
        </w:rPr>
      </w:pPr>
      <w:proofErr w:type="gramStart"/>
      <w:r w:rsidRPr="00B55700">
        <w:rPr>
          <w:rFonts w:eastAsia="Times New Roman"/>
          <w:spacing w:val="-2"/>
          <w:w w:val="105"/>
          <w:szCs w:val="24"/>
        </w:rPr>
        <w:t>where</w:t>
      </w:r>
      <w:proofErr w:type="gramEnd"/>
      <w:r w:rsidRPr="00B55700">
        <w:rPr>
          <w:rFonts w:eastAsia="Times New Roman"/>
          <w:spacing w:val="12"/>
          <w:w w:val="105"/>
          <w:szCs w:val="24"/>
        </w:rPr>
        <w:t xml:space="preserve"> </w:t>
      </w:r>
      <w:r w:rsidRPr="00B55700">
        <w:rPr>
          <w:rFonts w:eastAsia="Times New Roman"/>
          <w:b/>
          <w:bCs/>
          <w:w w:val="105"/>
          <w:szCs w:val="24"/>
        </w:rPr>
        <w:t>F</w:t>
      </w:r>
      <w:r w:rsidRPr="00B55700">
        <w:rPr>
          <w:rFonts w:eastAsia="Arial"/>
          <w:i/>
          <w:w w:val="105"/>
          <w:position w:val="-3"/>
          <w:sz w:val="16"/>
          <w:szCs w:val="16"/>
        </w:rPr>
        <w:t xml:space="preserve">K  </w:t>
      </w:r>
      <w:r w:rsidRPr="00B55700">
        <w:rPr>
          <w:rFonts w:eastAsia="Times New Roman"/>
          <w:spacing w:val="-2"/>
          <w:w w:val="105"/>
          <w:szCs w:val="24"/>
        </w:rPr>
        <w:t>denotes</w:t>
      </w:r>
      <w:r w:rsidRPr="00B55700">
        <w:rPr>
          <w:rFonts w:eastAsia="Times New Roman"/>
          <w:spacing w:val="12"/>
          <w:w w:val="105"/>
          <w:szCs w:val="24"/>
        </w:rPr>
        <w:t xml:space="preserve"> </w:t>
      </w:r>
      <w:r w:rsidRPr="00B55700">
        <w:rPr>
          <w:rFonts w:eastAsia="Times New Roman"/>
          <w:w w:val="105"/>
          <w:szCs w:val="24"/>
        </w:rPr>
        <w:t>the</w:t>
      </w:r>
      <w:r w:rsidRPr="00B55700">
        <w:rPr>
          <w:rFonts w:eastAsia="Times New Roman"/>
          <w:spacing w:val="10"/>
          <w:w w:val="105"/>
          <w:szCs w:val="24"/>
        </w:rPr>
        <w:t xml:space="preserve"> </w:t>
      </w:r>
      <w:r w:rsidRPr="00B55700">
        <w:rPr>
          <w:rFonts w:eastAsia="Arial"/>
          <w:i/>
          <w:w w:val="105"/>
          <w:szCs w:val="24"/>
        </w:rPr>
        <w:t>K</w:t>
      </w:r>
      <w:r w:rsidRPr="00B55700">
        <w:rPr>
          <w:rFonts w:eastAsia="Arial"/>
          <w:i/>
          <w:spacing w:val="-9"/>
          <w:w w:val="105"/>
          <w:szCs w:val="24"/>
        </w:rPr>
        <w:t xml:space="preserve"> </w:t>
      </w:r>
      <w:r w:rsidRPr="00B55700">
        <w:rPr>
          <w:rFonts w:eastAsia="Lucida Sans Unicode"/>
          <w:w w:val="105"/>
          <w:szCs w:val="24"/>
        </w:rPr>
        <w:t>×</w:t>
      </w:r>
      <w:r w:rsidRPr="00B55700">
        <w:rPr>
          <w:rFonts w:eastAsia="Lucida Sans Unicode"/>
          <w:spacing w:val="-33"/>
          <w:w w:val="105"/>
          <w:szCs w:val="24"/>
        </w:rPr>
        <w:t xml:space="preserve"> </w:t>
      </w:r>
      <w:r w:rsidRPr="00B55700">
        <w:rPr>
          <w:rFonts w:eastAsia="Arial"/>
          <w:i/>
          <w:w w:val="105"/>
          <w:szCs w:val="24"/>
        </w:rPr>
        <w:t>K</w:t>
      </w:r>
      <w:r w:rsidRPr="00B55700">
        <w:rPr>
          <w:rFonts w:eastAsia="Arial"/>
          <w:i/>
          <w:spacing w:val="19"/>
          <w:w w:val="105"/>
          <w:szCs w:val="24"/>
        </w:rPr>
        <w:t xml:space="preserve"> </w:t>
      </w:r>
      <w:r w:rsidRPr="00B55700">
        <w:rPr>
          <w:rFonts w:eastAsia="Times New Roman"/>
          <w:spacing w:val="-2"/>
          <w:w w:val="105"/>
          <w:szCs w:val="24"/>
        </w:rPr>
        <w:t>DFT</w:t>
      </w:r>
      <w:r w:rsidRPr="00B55700">
        <w:rPr>
          <w:rFonts w:eastAsia="Times New Roman"/>
          <w:spacing w:val="14"/>
          <w:w w:val="105"/>
          <w:szCs w:val="24"/>
        </w:rPr>
        <w:t xml:space="preserve"> </w:t>
      </w:r>
      <w:r w:rsidRPr="00B55700">
        <w:rPr>
          <w:rFonts w:eastAsia="Times New Roman"/>
          <w:spacing w:val="-2"/>
          <w:w w:val="105"/>
          <w:szCs w:val="24"/>
        </w:rPr>
        <w:t>matrix</w:t>
      </w:r>
      <w:r w:rsidRPr="00B55700">
        <w:rPr>
          <w:rFonts w:eastAsia="Times New Roman"/>
          <w:spacing w:val="9"/>
          <w:w w:val="105"/>
          <w:szCs w:val="24"/>
        </w:rPr>
        <w:t xml:space="preserve"> </w:t>
      </w:r>
      <w:r>
        <w:rPr>
          <w:rFonts w:eastAsia="Times New Roman"/>
          <w:spacing w:val="-2"/>
          <w:w w:val="105"/>
          <w:szCs w:val="24"/>
        </w:rPr>
        <w:t>(</w:t>
      </w:r>
      <m:oMath>
        <m:r>
          <m:rPr>
            <m:sty m:val="p"/>
          </m:rPr>
          <w:rPr>
            <w:rFonts w:ascii="Cambria Math" w:eastAsia="Times New Roman" w:hAnsi="Cambria Math"/>
            <w:spacing w:val="-2"/>
            <w:w w:val="105"/>
            <w:szCs w:val="24"/>
          </w:rPr>
          <m:t xml:space="preserve">i.e </m:t>
        </m:r>
        <m:sSub>
          <m:sSubPr>
            <m:ctrlPr>
              <w:rPr>
                <w:rFonts w:ascii="Cambria Math" w:eastAsia="Times New Roman" w:hAnsi="Cambria Math"/>
                <w:spacing w:val="-2"/>
                <w:w w:val="105"/>
                <w:szCs w:val="24"/>
              </w:rPr>
            </m:ctrlPr>
          </m:sSubPr>
          <m:e>
            <m:d>
              <m:dPr>
                <m:begChr m:val="["/>
                <m:endChr m:val="]"/>
                <m:ctrlPr>
                  <w:rPr>
                    <w:rFonts w:ascii="Cambria Math" w:eastAsia="Times New Roman" w:hAnsi="Cambria Math"/>
                    <w:i/>
                    <w:spacing w:val="-2"/>
                    <w:w w:val="105"/>
                    <w:szCs w:val="24"/>
                  </w:rPr>
                </m:ctrlPr>
              </m:dPr>
              <m:e>
                <m:sSub>
                  <m:sSubPr>
                    <m:ctrlPr>
                      <w:rPr>
                        <w:rFonts w:ascii="Cambria Math" w:eastAsia="Times New Roman" w:hAnsi="Cambria Math"/>
                        <w:i/>
                        <w:spacing w:val="-2"/>
                        <w:w w:val="105"/>
                        <w:szCs w:val="24"/>
                      </w:rPr>
                    </m:ctrlPr>
                  </m:sSubPr>
                  <m:e>
                    <m:r>
                      <m:rPr>
                        <m:sty m:val="bi"/>
                      </m:rPr>
                      <w:rPr>
                        <w:rFonts w:ascii="Cambria Math" w:eastAsia="Times New Roman" w:hAnsi="Cambria Math"/>
                        <w:spacing w:val="-2"/>
                        <w:w w:val="105"/>
                        <w:szCs w:val="24"/>
                      </w:rPr>
                      <m:t>F</m:t>
                    </m:r>
                  </m:e>
                  <m:sub>
                    <m:r>
                      <w:rPr>
                        <w:rFonts w:ascii="Cambria Math" w:eastAsia="Times New Roman" w:hAnsi="Cambria Math"/>
                        <w:spacing w:val="-2"/>
                        <w:w w:val="105"/>
                        <w:szCs w:val="24"/>
                      </w:rPr>
                      <m:t>K</m:t>
                    </m:r>
                  </m:sub>
                </m:sSub>
              </m:e>
            </m:d>
          </m:e>
          <m:sub>
            <m:r>
              <w:rPr>
                <w:rFonts w:ascii="Cambria Math" w:eastAsia="Times New Roman" w:hAnsi="Cambria Math"/>
                <w:spacing w:val="-2"/>
                <w:w w:val="105"/>
                <w:szCs w:val="24"/>
              </w:rPr>
              <m:t>ij</m:t>
            </m:r>
          </m:sub>
        </m:sSub>
        <m:r>
          <w:rPr>
            <w:rFonts w:ascii="Cambria Math" w:eastAsia="Times New Roman" w:hAnsi="Cambria Math"/>
            <w:spacing w:val="-2"/>
            <w:w w:val="105"/>
            <w:szCs w:val="24"/>
          </w:rPr>
          <m:t xml:space="preserve">= </m:t>
        </m:r>
        <m:f>
          <m:fPr>
            <m:ctrlPr>
              <w:rPr>
                <w:rFonts w:ascii="Cambria Math" w:eastAsia="Times New Roman" w:hAnsi="Cambria Math"/>
                <w:i/>
                <w:spacing w:val="-2"/>
                <w:w w:val="105"/>
                <w:szCs w:val="24"/>
              </w:rPr>
            </m:ctrlPr>
          </m:fPr>
          <m:num>
            <m:sSup>
              <m:sSupPr>
                <m:ctrlPr>
                  <w:rPr>
                    <w:rFonts w:ascii="Cambria Math" w:eastAsia="Times New Roman" w:hAnsi="Cambria Math"/>
                    <w:i/>
                    <w:spacing w:val="-2"/>
                    <w:w w:val="105"/>
                    <w:szCs w:val="24"/>
                  </w:rPr>
                </m:ctrlPr>
              </m:sSupPr>
              <m:e>
                <m:r>
                  <w:rPr>
                    <w:rFonts w:ascii="Cambria Math" w:eastAsia="Times New Roman" w:hAnsi="Cambria Math"/>
                    <w:spacing w:val="-2"/>
                    <w:w w:val="105"/>
                    <w:szCs w:val="24"/>
                  </w:rPr>
                  <m:t>e</m:t>
                </m:r>
              </m:e>
              <m:sup>
                <m:r>
                  <w:rPr>
                    <w:rFonts w:ascii="Cambria Math" w:eastAsia="Times New Roman" w:hAnsi="Cambria Math"/>
                    <w:spacing w:val="-2"/>
                    <w:w w:val="105"/>
                    <w:szCs w:val="24"/>
                  </w:rPr>
                  <m:t>j2π</m:t>
                </m:r>
                <m:f>
                  <m:fPr>
                    <m:ctrlPr>
                      <w:rPr>
                        <w:rFonts w:ascii="Cambria Math" w:eastAsia="Times New Roman" w:hAnsi="Cambria Math"/>
                        <w:i/>
                        <w:spacing w:val="-2"/>
                        <w:w w:val="105"/>
                        <w:szCs w:val="24"/>
                      </w:rPr>
                    </m:ctrlPr>
                  </m:fPr>
                  <m:num>
                    <m:r>
                      <w:rPr>
                        <w:rFonts w:ascii="Cambria Math" w:eastAsia="Times New Roman" w:hAnsi="Cambria Math"/>
                        <w:spacing w:val="-2"/>
                        <w:w w:val="105"/>
                        <w:szCs w:val="24"/>
                      </w:rPr>
                      <m:t>ij</m:t>
                    </m:r>
                  </m:num>
                  <m:den>
                    <m:r>
                      <w:rPr>
                        <w:rFonts w:ascii="Cambria Math" w:eastAsia="Times New Roman" w:hAnsi="Cambria Math"/>
                        <w:spacing w:val="-2"/>
                        <w:w w:val="105"/>
                        <w:szCs w:val="24"/>
                      </w:rPr>
                      <m:t>K</m:t>
                    </m:r>
                  </m:den>
                </m:f>
              </m:sup>
            </m:sSup>
          </m:num>
          <m:den>
            <m:rad>
              <m:radPr>
                <m:degHide m:val="1"/>
                <m:ctrlPr>
                  <w:rPr>
                    <w:rFonts w:ascii="Cambria Math" w:eastAsia="Times New Roman" w:hAnsi="Cambria Math"/>
                    <w:i/>
                    <w:spacing w:val="-2"/>
                    <w:w w:val="105"/>
                    <w:szCs w:val="24"/>
                  </w:rPr>
                </m:ctrlPr>
              </m:radPr>
              <m:deg/>
              <m:e>
                <m:r>
                  <w:rPr>
                    <w:rFonts w:ascii="Cambria Math" w:eastAsia="Times New Roman" w:hAnsi="Cambria Math"/>
                    <w:spacing w:val="-2"/>
                    <w:w w:val="105"/>
                    <w:szCs w:val="24"/>
                  </w:rPr>
                  <m:t>K</m:t>
                </m:r>
              </m:e>
            </m:rad>
          </m:den>
        </m:f>
      </m:oMath>
      <w:r>
        <w:rPr>
          <w:rFonts w:eastAsia="Times New Roman"/>
          <w:spacing w:val="-2"/>
          <w:w w:val="105"/>
          <w:szCs w:val="24"/>
        </w:rPr>
        <w:t>)</w:t>
      </w:r>
      <w:r w:rsidRPr="00B55700">
        <w:rPr>
          <w:rFonts w:eastAsia="Times New Roman"/>
          <w:spacing w:val="-2"/>
          <w:w w:val="105"/>
          <w:szCs w:val="24"/>
        </w:rPr>
        <w:t>,</w:t>
      </w:r>
      <w:r w:rsidRPr="00B55700">
        <w:rPr>
          <w:rFonts w:eastAsia="Times New Roman"/>
          <w:spacing w:val="15"/>
          <w:w w:val="105"/>
          <w:szCs w:val="24"/>
        </w:rPr>
        <w:t xml:space="preserve"> </w:t>
      </w:r>
      <w:r w:rsidRPr="00B55700">
        <w:rPr>
          <w:rFonts w:eastAsia="Times New Roman"/>
          <w:b/>
          <w:bCs/>
          <w:spacing w:val="-2"/>
          <w:w w:val="105"/>
          <w:szCs w:val="24"/>
        </w:rPr>
        <w:t>M</w:t>
      </w:r>
      <w:r w:rsidRPr="00B55700">
        <w:rPr>
          <w:rFonts w:eastAsia="Arial"/>
          <w:i/>
          <w:spacing w:val="-1"/>
          <w:w w:val="105"/>
          <w:position w:val="-3"/>
          <w:sz w:val="16"/>
          <w:szCs w:val="16"/>
        </w:rPr>
        <w:t>u</w:t>
      </w:r>
      <w:r w:rsidRPr="00B55700">
        <w:rPr>
          <w:rFonts w:eastAsia="Arial"/>
          <w:i/>
          <w:spacing w:val="36"/>
          <w:w w:val="105"/>
          <w:position w:val="-3"/>
          <w:sz w:val="16"/>
          <w:szCs w:val="16"/>
        </w:rPr>
        <w:t xml:space="preserve"> </w:t>
      </w:r>
      <w:r w:rsidRPr="00B55700">
        <w:rPr>
          <w:rFonts w:eastAsia="Times New Roman"/>
          <w:w w:val="105"/>
          <w:szCs w:val="24"/>
        </w:rPr>
        <w:t>is</w:t>
      </w:r>
      <w:r w:rsidRPr="00B55700">
        <w:rPr>
          <w:rFonts w:eastAsia="Times New Roman"/>
          <w:spacing w:val="13"/>
          <w:w w:val="105"/>
          <w:szCs w:val="24"/>
        </w:rPr>
        <w:t xml:space="preserve"> </w:t>
      </w:r>
      <w:r w:rsidRPr="00B55700">
        <w:rPr>
          <w:rFonts w:eastAsia="Times New Roman"/>
          <w:w w:val="105"/>
          <w:szCs w:val="24"/>
        </w:rPr>
        <w:t>the</w:t>
      </w:r>
      <w:r w:rsidRPr="00B55700">
        <w:rPr>
          <w:rFonts w:eastAsia="Times New Roman"/>
          <w:spacing w:val="11"/>
          <w:w w:val="105"/>
          <w:szCs w:val="24"/>
        </w:rPr>
        <w:t xml:space="preserve"> </w:t>
      </w:r>
      <w:r w:rsidRPr="00B55700">
        <w:rPr>
          <w:rFonts w:eastAsia="Arial"/>
          <w:i/>
          <w:w w:val="105"/>
          <w:szCs w:val="24"/>
        </w:rPr>
        <w:t>K</w:t>
      </w:r>
      <w:r w:rsidRPr="00B55700">
        <w:rPr>
          <w:rFonts w:eastAsia="Arial"/>
          <w:i/>
          <w:spacing w:val="-9"/>
          <w:w w:val="105"/>
          <w:szCs w:val="24"/>
        </w:rPr>
        <w:t xml:space="preserve"> </w:t>
      </w:r>
      <w:r w:rsidRPr="00B55700">
        <w:rPr>
          <w:rFonts w:eastAsia="Lucida Sans Unicode"/>
          <w:w w:val="105"/>
          <w:szCs w:val="24"/>
        </w:rPr>
        <w:t>×</w:t>
      </w:r>
      <w:r>
        <w:rPr>
          <w:rFonts w:eastAsia="Lucida Sans Unicode"/>
          <w:spacing w:val="-35"/>
          <w:w w:val="105"/>
          <w:szCs w:val="24"/>
        </w:rPr>
        <w:t xml:space="preserve"> </w:t>
      </w:r>
      <w:r w:rsidRPr="00B55700">
        <w:rPr>
          <w:rFonts w:eastAsia="Arial"/>
          <w:i/>
          <w:w w:val="105"/>
          <w:szCs w:val="24"/>
        </w:rPr>
        <w:t>N</w:t>
      </w:r>
      <w:r w:rsidRPr="00B55700">
        <w:rPr>
          <w:rFonts w:eastAsia="Arial"/>
          <w:i/>
          <w:spacing w:val="29"/>
          <w:w w:val="105"/>
          <w:szCs w:val="24"/>
        </w:rPr>
        <w:t xml:space="preserve"> </w:t>
      </w:r>
      <w:r w:rsidRPr="00B55700">
        <w:rPr>
          <w:rFonts w:eastAsia="Times New Roman"/>
          <w:w w:val="105"/>
          <w:szCs w:val="24"/>
        </w:rPr>
        <w:t>mapping</w:t>
      </w:r>
      <w:r w:rsidRPr="00B55700">
        <w:rPr>
          <w:rFonts w:eastAsia="Times New Roman"/>
          <w:spacing w:val="9"/>
          <w:w w:val="105"/>
          <w:szCs w:val="24"/>
        </w:rPr>
        <w:t xml:space="preserve"> </w:t>
      </w:r>
      <w:r w:rsidRPr="00B55700">
        <w:rPr>
          <w:rFonts w:eastAsia="Times New Roman"/>
          <w:spacing w:val="-2"/>
          <w:w w:val="105"/>
          <w:szCs w:val="24"/>
        </w:rPr>
        <w:t>matrix</w:t>
      </w:r>
      <w:r w:rsidRPr="00B55700">
        <w:rPr>
          <w:rFonts w:eastAsia="Times New Roman"/>
          <w:spacing w:val="13"/>
          <w:w w:val="105"/>
          <w:szCs w:val="24"/>
        </w:rPr>
        <w:t xml:space="preserve"> </w:t>
      </w:r>
      <w:r w:rsidRPr="00B55700">
        <w:rPr>
          <w:rFonts w:eastAsia="Times New Roman"/>
          <w:spacing w:val="-2"/>
          <w:w w:val="105"/>
          <w:szCs w:val="24"/>
        </w:rPr>
        <w:t>for</w:t>
      </w:r>
      <w:r w:rsidRPr="00B55700">
        <w:rPr>
          <w:rFonts w:eastAsia="Times New Roman"/>
          <w:spacing w:val="11"/>
          <w:w w:val="105"/>
          <w:szCs w:val="24"/>
        </w:rPr>
        <w:t xml:space="preserve"> </w:t>
      </w:r>
      <w:r w:rsidRPr="00B55700">
        <w:rPr>
          <w:rFonts w:eastAsia="Times New Roman"/>
          <w:w w:val="105"/>
          <w:szCs w:val="24"/>
        </w:rPr>
        <w:t>the</w:t>
      </w:r>
      <w:r>
        <w:rPr>
          <w:rFonts w:eastAsia="Times New Roman"/>
          <w:w w:val="105"/>
          <w:szCs w:val="24"/>
        </w:rPr>
        <w:t xml:space="preserve"> </w:t>
      </w:r>
      <w:r w:rsidRPr="00B55700">
        <w:rPr>
          <w:rFonts w:eastAsia="Arial"/>
          <w:i/>
        </w:rPr>
        <w:t>u</w:t>
      </w:r>
      <w:r w:rsidRPr="00B55700">
        <w:t>-</w:t>
      </w:r>
      <w:proofErr w:type="spellStart"/>
      <w:r w:rsidRPr="00B55700">
        <w:t>th</w:t>
      </w:r>
      <w:proofErr w:type="spellEnd"/>
      <w:r w:rsidRPr="00B55700">
        <w:rPr>
          <w:spacing w:val="19"/>
        </w:rPr>
        <w:t xml:space="preserve"> </w:t>
      </w:r>
      <w:r w:rsidRPr="00B55700">
        <w:rPr>
          <w:spacing w:val="-5"/>
        </w:rPr>
        <w:t>UE’s</w:t>
      </w:r>
      <w:r w:rsidRPr="00B55700">
        <w:rPr>
          <w:spacing w:val="19"/>
        </w:rPr>
        <w:t xml:space="preserve"> </w:t>
      </w:r>
      <w:r w:rsidRPr="00B55700">
        <w:rPr>
          <w:spacing w:val="-1"/>
        </w:rPr>
        <w:t>frequency</w:t>
      </w:r>
      <w:r w:rsidRPr="00B55700">
        <w:rPr>
          <w:spacing w:val="21"/>
        </w:rPr>
        <w:t xml:space="preserve"> </w:t>
      </w:r>
      <w:r w:rsidRPr="00B55700">
        <w:rPr>
          <w:spacing w:val="-1"/>
        </w:rPr>
        <w:t>allocation</w:t>
      </w:r>
      <w:r w:rsidRPr="00B55700">
        <w:rPr>
          <w:spacing w:val="20"/>
        </w:rPr>
        <w:t xml:space="preserve"> </w:t>
      </w:r>
      <w:r w:rsidRPr="00B55700">
        <w:rPr>
          <w:spacing w:val="-1"/>
        </w:rPr>
        <w:t>and</w:t>
      </w:r>
      <w:r w:rsidRPr="00B55700">
        <w:rPr>
          <w:spacing w:val="19"/>
        </w:rPr>
        <w:t xml:space="preserve"> </w:t>
      </w:r>
      <w:r w:rsidRPr="00B55700">
        <w:rPr>
          <w:rFonts w:eastAsia="Times New Roman"/>
          <w:b/>
          <w:bCs/>
        </w:rPr>
        <w:t>P</w:t>
      </w:r>
      <w:r w:rsidRPr="00B55700">
        <w:rPr>
          <w:rFonts w:eastAsia="Arial"/>
          <w:i/>
          <w:position w:val="-3"/>
          <w:sz w:val="16"/>
          <w:szCs w:val="16"/>
        </w:rPr>
        <w:t xml:space="preserve">u </w:t>
      </w:r>
      <w:r w:rsidRPr="00B55700">
        <w:rPr>
          <w:rFonts w:eastAsia="Arial"/>
          <w:i/>
          <w:spacing w:val="2"/>
          <w:position w:val="-3"/>
          <w:sz w:val="16"/>
          <w:szCs w:val="16"/>
        </w:rPr>
        <w:t xml:space="preserve"> </w:t>
      </w:r>
      <w:r w:rsidRPr="00B55700">
        <w:t>is</w:t>
      </w:r>
      <w:r w:rsidRPr="00B55700">
        <w:rPr>
          <w:spacing w:val="21"/>
        </w:rPr>
        <w:t xml:space="preserve"> </w:t>
      </w:r>
      <w:r w:rsidRPr="00B55700">
        <w:t>the</w:t>
      </w:r>
      <w:r w:rsidRPr="00B55700">
        <w:rPr>
          <w:spacing w:val="19"/>
        </w:rPr>
        <w:t xml:space="preserve"> </w:t>
      </w:r>
      <w:r w:rsidRPr="00B55700">
        <w:rPr>
          <w:spacing w:val="-1"/>
        </w:rPr>
        <w:t>corresponding</w:t>
      </w:r>
      <w:r w:rsidRPr="00B55700">
        <w:rPr>
          <w:spacing w:val="19"/>
        </w:rPr>
        <w:t xml:space="preserve"> </w:t>
      </w:r>
      <w:r w:rsidRPr="00B55700">
        <w:rPr>
          <w:rFonts w:eastAsia="Arial"/>
          <w:i/>
        </w:rPr>
        <w:t>N</w:t>
      </w:r>
      <w:r w:rsidRPr="00B55700">
        <w:rPr>
          <w:rFonts w:eastAsia="Arial"/>
          <w:i/>
          <w:spacing w:val="9"/>
        </w:rPr>
        <w:t xml:space="preserve"> </w:t>
      </w:r>
      <w:r w:rsidRPr="00B55700">
        <w:rPr>
          <w:rFonts w:eastAsia="Lucida Sans Unicode"/>
        </w:rPr>
        <w:t>×</w:t>
      </w:r>
      <w:r w:rsidRPr="00B55700">
        <w:rPr>
          <w:rFonts w:eastAsia="Lucida Sans Unicode"/>
          <w:spacing w:val="-26"/>
        </w:rPr>
        <w:t xml:space="preserve"> </w:t>
      </w:r>
      <w:r w:rsidRPr="00B55700">
        <w:rPr>
          <w:rFonts w:eastAsia="Arial"/>
          <w:i/>
          <w:spacing w:val="-1"/>
        </w:rPr>
        <w:t>N</w:t>
      </w:r>
      <w:r w:rsidRPr="00B55700">
        <w:rPr>
          <w:rFonts w:eastAsia="Arial"/>
          <w:i/>
          <w:spacing w:val="-2"/>
          <w:position w:val="-3"/>
          <w:sz w:val="16"/>
          <w:szCs w:val="16"/>
        </w:rPr>
        <w:t>d</w:t>
      </w:r>
      <w:r w:rsidRPr="00B55700">
        <w:rPr>
          <w:rFonts w:eastAsia="Arial"/>
          <w:i/>
          <w:position w:val="-3"/>
          <w:sz w:val="16"/>
          <w:szCs w:val="16"/>
        </w:rPr>
        <w:t xml:space="preserve"> </w:t>
      </w:r>
      <w:r w:rsidRPr="00B55700">
        <w:rPr>
          <w:rFonts w:eastAsia="Arial"/>
          <w:i/>
          <w:spacing w:val="3"/>
          <w:position w:val="-3"/>
          <w:sz w:val="16"/>
          <w:szCs w:val="16"/>
        </w:rPr>
        <w:t xml:space="preserve"> </w:t>
      </w:r>
      <w:proofErr w:type="spellStart"/>
      <w:r w:rsidRPr="00B55700">
        <w:rPr>
          <w:spacing w:val="-1"/>
        </w:rPr>
        <w:t>precod</w:t>
      </w:r>
      <w:r w:rsidR="00576015">
        <w:rPr>
          <w:rFonts w:hint="eastAsia"/>
          <w:spacing w:val="-1"/>
        </w:rPr>
        <w:t>er</w:t>
      </w:r>
      <w:proofErr w:type="spellEnd"/>
      <w:r w:rsidRPr="00B55700">
        <w:rPr>
          <w:spacing w:val="19"/>
        </w:rPr>
        <w:t xml:space="preserve"> </w:t>
      </w:r>
      <w:r w:rsidRPr="00B55700">
        <w:rPr>
          <w:spacing w:val="-1"/>
        </w:rPr>
        <w:t>matrix.</w:t>
      </w:r>
      <w:r>
        <w:rPr>
          <w:rFonts w:hint="eastAsia"/>
          <w:spacing w:val="-1"/>
        </w:rPr>
        <w:t xml:space="preserve"> </w:t>
      </w:r>
    </w:p>
    <w:p w14:paraId="7B5CAAEC" w14:textId="77777777" w:rsidR="0069293B" w:rsidRDefault="0069293B" w:rsidP="0069293B">
      <w:pPr>
        <w:pStyle w:val="4"/>
        <w:jc w:val="left"/>
      </w:pPr>
      <w:r>
        <w:rPr>
          <w:rFonts w:hint="eastAsia"/>
        </w:rPr>
        <w:t>Receiver model</w:t>
      </w:r>
    </w:p>
    <w:p w14:paraId="2D16275B" w14:textId="77777777" w:rsidR="0069293B" w:rsidRPr="00EF6C33" w:rsidRDefault="0069293B" w:rsidP="0069293B">
      <w:r>
        <w:t>The</w:t>
      </w:r>
      <w:r>
        <w:rPr>
          <w:spacing w:val="48"/>
        </w:rPr>
        <w:t xml:space="preserve"> </w:t>
      </w:r>
      <w:r>
        <w:t>structure</w:t>
      </w:r>
      <w:r>
        <w:rPr>
          <w:spacing w:val="49"/>
        </w:rPr>
        <w:t xml:space="preserve"> </w:t>
      </w:r>
      <w:r>
        <w:t>of</w:t>
      </w:r>
      <w:r>
        <w:rPr>
          <w:spacing w:val="52"/>
        </w:rPr>
        <w:t xml:space="preserve"> </w:t>
      </w:r>
      <w:r>
        <w:t>the</w:t>
      </w:r>
      <w:r>
        <w:rPr>
          <w:spacing w:val="48"/>
        </w:rPr>
        <w:t xml:space="preserve"> </w:t>
      </w:r>
      <w:r>
        <w:rPr>
          <w:spacing w:val="-2"/>
        </w:rPr>
        <w:t>receiver</w:t>
      </w:r>
      <w:r>
        <w:rPr>
          <w:spacing w:val="52"/>
        </w:rPr>
        <w:t xml:space="preserve"> </w:t>
      </w:r>
      <w:r>
        <w:t>is</w:t>
      </w:r>
      <w:r>
        <w:rPr>
          <w:spacing w:val="50"/>
        </w:rPr>
        <w:t xml:space="preserve"> </w:t>
      </w:r>
      <w:r>
        <w:t>composed</w:t>
      </w:r>
      <w:r>
        <w:rPr>
          <w:spacing w:val="47"/>
        </w:rPr>
        <w:t xml:space="preserve"> </w:t>
      </w:r>
      <w:r>
        <w:t>of</w:t>
      </w:r>
      <w:r>
        <w:rPr>
          <w:spacing w:val="52"/>
        </w:rPr>
        <w:t xml:space="preserve"> </w:t>
      </w:r>
      <w:r>
        <w:t>the</w:t>
      </w:r>
      <w:r>
        <w:rPr>
          <w:spacing w:val="49"/>
        </w:rPr>
        <w:t xml:space="preserve"> </w:t>
      </w:r>
      <w:r>
        <w:t>following</w:t>
      </w:r>
      <w:r>
        <w:rPr>
          <w:spacing w:val="47"/>
        </w:rPr>
        <w:t xml:space="preserve"> </w:t>
      </w:r>
      <w:r>
        <w:t>steps.</w:t>
      </w:r>
      <w:r>
        <w:rPr>
          <w:spacing w:val="50"/>
        </w:rPr>
        <w:t xml:space="preserve"> </w:t>
      </w:r>
      <w:r>
        <w:t>1)</w:t>
      </w:r>
      <w:r>
        <w:rPr>
          <w:spacing w:val="49"/>
        </w:rPr>
        <w:t xml:space="preserve"> </w:t>
      </w:r>
      <w:r>
        <w:t>Discrete</w:t>
      </w:r>
      <w:r>
        <w:rPr>
          <w:spacing w:val="51"/>
        </w:rPr>
        <w:t xml:space="preserve"> </w:t>
      </w:r>
      <w:r>
        <w:t>Fourier</w:t>
      </w:r>
      <w:r>
        <w:rPr>
          <w:spacing w:val="49"/>
        </w:rPr>
        <w:t xml:space="preserve"> </w:t>
      </w:r>
      <w:r>
        <w:t>Transform,</w:t>
      </w:r>
      <w:r>
        <w:rPr>
          <w:spacing w:val="50"/>
        </w:rPr>
        <w:t xml:space="preserve"> </w:t>
      </w:r>
      <w:r>
        <w:t>2)</w:t>
      </w:r>
      <w:r>
        <w:rPr>
          <w:spacing w:val="63"/>
          <w:w w:val="99"/>
        </w:rPr>
        <w:t xml:space="preserve"> </w:t>
      </w:r>
      <w:r>
        <w:t>Frequency-domain</w:t>
      </w:r>
      <w:r>
        <w:rPr>
          <w:spacing w:val="50"/>
        </w:rPr>
        <w:t xml:space="preserve"> </w:t>
      </w:r>
      <w:r>
        <w:t>linear</w:t>
      </w:r>
      <w:r>
        <w:rPr>
          <w:spacing w:val="50"/>
        </w:rPr>
        <w:t xml:space="preserve"> </w:t>
      </w:r>
      <w:r>
        <w:t>processing</w:t>
      </w:r>
      <w:r>
        <w:rPr>
          <w:spacing w:val="50"/>
        </w:rPr>
        <w:t xml:space="preserve"> </w:t>
      </w:r>
      <w:r>
        <w:t>(FDLP),</w:t>
      </w:r>
      <w:r>
        <w:rPr>
          <w:spacing w:val="52"/>
        </w:rPr>
        <w:t xml:space="preserve"> </w:t>
      </w:r>
      <w:r>
        <w:t>3)</w:t>
      </w:r>
      <w:r>
        <w:rPr>
          <w:spacing w:val="52"/>
        </w:rPr>
        <w:t xml:space="preserve"> </w:t>
      </w:r>
      <w:r>
        <w:t>Frequency</w:t>
      </w:r>
      <w:r>
        <w:rPr>
          <w:spacing w:val="52"/>
        </w:rPr>
        <w:t xml:space="preserve"> </w:t>
      </w:r>
      <w:proofErr w:type="spellStart"/>
      <w:r>
        <w:t>demapping</w:t>
      </w:r>
      <w:proofErr w:type="spellEnd"/>
      <w:r>
        <w:t>,</w:t>
      </w:r>
      <w:r>
        <w:rPr>
          <w:spacing w:val="48"/>
        </w:rPr>
        <w:t xml:space="preserve"> </w:t>
      </w:r>
      <w:r>
        <w:t>4)</w:t>
      </w:r>
      <w:r>
        <w:rPr>
          <w:spacing w:val="51"/>
        </w:rPr>
        <w:t xml:space="preserve"> </w:t>
      </w:r>
      <w:r>
        <w:t>Combining.</w:t>
      </w:r>
      <w:r>
        <w:rPr>
          <w:spacing w:val="48"/>
        </w:rPr>
        <w:t xml:space="preserve"> </w:t>
      </w:r>
      <w:r>
        <w:t>Step</w:t>
      </w:r>
      <w:r>
        <w:rPr>
          <w:spacing w:val="50"/>
        </w:rPr>
        <w:t xml:space="preserve"> </w:t>
      </w:r>
      <w:r>
        <w:t>2</w:t>
      </w:r>
      <w:r>
        <w:rPr>
          <w:spacing w:val="53"/>
        </w:rPr>
        <w:t xml:space="preserve"> </w:t>
      </w:r>
      <w:r>
        <w:t>includes</w:t>
      </w:r>
      <w:r>
        <w:rPr>
          <w:spacing w:val="101"/>
          <w:w w:val="99"/>
        </w:rPr>
        <w:t xml:space="preserve"> </w:t>
      </w:r>
      <w:r>
        <w:t>channel</w:t>
      </w:r>
      <w:r>
        <w:rPr>
          <w:spacing w:val="31"/>
        </w:rPr>
        <w:t xml:space="preserve"> </w:t>
      </w:r>
      <w:r>
        <w:t>equalization</w:t>
      </w:r>
      <w:r>
        <w:rPr>
          <w:spacing w:val="29"/>
        </w:rPr>
        <w:t xml:space="preserve"> </w:t>
      </w:r>
      <w:r>
        <w:t>and</w:t>
      </w:r>
      <w:r>
        <w:rPr>
          <w:spacing w:val="29"/>
        </w:rPr>
        <w:t xml:space="preserve"> </w:t>
      </w:r>
      <w:r>
        <w:rPr>
          <w:spacing w:val="-6"/>
        </w:rPr>
        <w:t>T</w:t>
      </w:r>
      <w:r>
        <w:t>O</w:t>
      </w:r>
      <w:r>
        <w:rPr>
          <w:spacing w:val="32"/>
        </w:rPr>
        <w:t xml:space="preserve"> </w:t>
      </w:r>
      <w:r>
        <w:t>co</w:t>
      </w:r>
      <w:r>
        <w:rPr>
          <w:spacing w:val="1"/>
        </w:rPr>
        <w:t>m</w:t>
      </w:r>
      <w:r>
        <w:t>pensation.</w:t>
      </w:r>
      <w:r>
        <w:rPr>
          <w:spacing w:val="28"/>
        </w:rPr>
        <w:t xml:space="preserve"> </w:t>
      </w:r>
      <w:r>
        <w:t>The</w:t>
      </w:r>
      <w:r>
        <w:rPr>
          <w:spacing w:val="29"/>
        </w:rPr>
        <w:t xml:space="preserve"> </w:t>
      </w:r>
      <w:r>
        <w:t>esti</w:t>
      </w:r>
      <w:r>
        <w:rPr>
          <w:spacing w:val="1"/>
        </w:rPr>
        <w:t>m</w:t>
      </w:r>
      <w:r>
        <w:t>ated</w:t>
      </w:r>
      <w:r>
        <w:rPr>
          <w:spacing w:val="29"/>
        </w:rPr>
        <w:t xml:space="preserve"> </w:t>
      </w:r>
      <w:r>
        <w:t>data</w:t>
      </w:r>
      <w:r>
        <w:rPr>
          <w:spacing w:val="30"/>
        </w:rPr>
        <w:t xml:space="preserve"> </w:t>
      </w:r>
      <w:r>
        <w:rPr>
          <w:spacing w:val="-2"/>
        </w:rPr>
        <w:t>v</w:t>
      </w:r>
      <w:r>
        <w:t>ector</w:t>
      </w:r>
      <w:r>
        <w:rPr>
          <w:spacing w:val="17"/>
        </w:rPr>
        <w:t xml:space="preserve"> </w:t>
      </w:r>
      <w:r>
        <w:rPr>
          <w:rFonts w:ascii="Tahoma" w:hAnsi="Tahoma"/>
          <w:spacing w:val="-118"/>
          <w:position w:val="1"/>
        </w:rPr>
        <w:t>ˆ</w:t>
      </w:r>
      <w:r>
        <w:rPr>
          <w:b/>
        </w:rPr>
        <w:t>s</w:t>
      </w:r>
      <w:r>
        <w:rPr>
          <w:rFonts w:ascii="Arial" w:hAnsi="Arial"/>
          <w:i/>
          <w:position w:val="-3"/>
          <w:sz w:val="16"/>
        </w:rPr>
        <w:t>u</w:t>
      </w:r>
      <w:r>
        <w:rPr>
          <w:rFonts w:ascii="Arial" w:hAnsi="Arial"/>
          <w:i/>
          <w:spacing w:val="12"/>
          <w:position w:val="-3"/>
          <w:sz w:val="16"/>
        </w:rPr>
        <w:t xml:space="preserve"> </w:t>
      </w:r>
      <w:r>
        <w:t>for</w:t>
      </w:r>
      <w:r>
        <w:rPr>
          <w:spacing w:val="30"/>
        </w:rPr>
        <w:t xml:space="preserve"> </w:t>
      </w:r>
      <w:r>
        <w:t>the</w:t>
      </w:r>
      <w:r>
        <w:rPr>
          <w:spacing w:val="31"/>
        </w:rPr>
        <w:t xml:space="preserve"> </w:t>
      </w:r>
      <m:oMath>
        <m:r>
          <m:rPr>
            <m:sty m:val="p"/>
          </m:rPr>
          <w:rPr>
            <w:rFonts w:ascii="Cambria Math" w:hAnsi="Cambria Math"/>
            <w:spacing w:val="31"/>
          </w:rPr>
          <m:t>u</m:t>
        </m:r>
      </m:oMath>
      <w:r>
        <w:t>-</w:t>
      </w:r>
      <w:proofErr w:type="gramStart"/>
      <w:r>
        <w:t>th</w:t>
      </w:r>
      <w:proofErr w:type="gramEnd"/>
      <w:r>
        <w:rPr>
          <w:spacing w:val="29"/>
        </w:rPr>
        <w:t xml:space="preserve"> </w:t>
      </w:r>
      <w:r>
        <w:t>UE</w:t>
      </w:r>
      <w:r>
        <w:rPr>
          <w:spacing w:val="31"/>
        </w:rPr>
        <w:t xml:space="preserve"> </w:t>
      </w:r>
      <w:r>
        <w:t>at</w:t>
      </w:r>
      <w:r>
        <w:rPr>
          <w:spacing w:val="30"/>
        </w:rPr>
        <w:t xml:space="preserve"> </w:t>
      </w:r>
      <w:r>
        <w:t>the</w:t>
      </w:r>
      <w:r>
        <w:rPr>
          <w:spacing w:val="30"/>
        </w:rPr>
        <w:t xml:space="preserve"> </w:t>
      </w:r>
      <w:r>
        <w:t>rece</w:t>
      </w:r>
      <w:r>
        <w:rPr>
          <w:spacing w:val="-6"/>
        </w:rPr>
        <w:t>i</w:t>
      </w:r>
      <w:r>
        <w:rPr>
          <w:spacing w:val="-2"/>
        </w:rPr>
        <w:t>v</w:t>
      </w:r>
      <w:r>
        <w:t>er</w:t>
      </w:r>
      <w:r>
        <w:rPr>
          <w:w w:val="99"/>
        </w:rPr>
        <w:t xml:space="preserve"> </w:t>
      </w:r>
      <w:r>
        <w:t>output</w:t>
      </w:r>
      <w:r>
        <w:rPr>
          <w:spacing w:val="17"/>
        </w:rPr>
        <w:t xml:space="preserve"> </w:t>
      </w:r>
      <w:r>
        <w:t>is</w:t>
      </w:r>
      <w:r>
        <w:rPr>
          <w:spacing w:val="18"/>
        </w:rPr>
        <w:t xml:space="preserve"> </w:t>
      </w:r>
      <w:r>
        <w:t>thus</w:t>
      </w:r>
      <w:r>
        <w:rPr>
          <w:spacing w:val="18"/>
        </w:rPr>
        <w:t xml:space="preserve"> </w:t>
      </w:r>
      <w:r>
        <w:t>a</w:t>
      </w:r>
      <w:r>
        <w:rPr>
          <w:spacing w:val="18"/>
        </w:rPr>
        <w:t xml:space="preserve"> </w:t>
      </w:r>
      <w:r>
        <w:t>function</w:t>
      </w:r>
      <w:r>
        <w:rPr>
          <w:spacing w:val="18"/>
        </w:rPr>
        <w:t xml:space="preserve"> </w:t>
      </w:r>
      <w:r>
        <w:t>of</w:t>
      </w:r>
      <w:r>
        <w:rPr>
          <w:spacing w:val="18"/>
        </w:rPr>
        <w:t xml:space="preserve"> </w:t>
      </w:r>
      <w:r>
        <w:t>the</w:t>
      </w:r>
      <w:r>
        <w:rPr>
          <w:spacing w:val="17"/>
        </w:rPr>
        <w:t xml:space="preserve"> </w:t>
      </w:r>
      <w:r>
        <w:rPr>
          <w:spacing w:val="-2"/>
        </w:rPr>
        <w:t>receiver</w:t>
      </w:r>
      <w:r>
        <w:rPr>
          <w:spacing w:val="19"/>
        </w:rPr>
        <w:t xml:space="preserve"> </w:t>
      </w:r>
      <w:r>
        <w:t>input</w:t>
      </w:r>
      <w:r>
        <w:rPr>
          <w:spacing w:val="17"/>
        </w:rPr>
        <w:t xml:space="preserve"> </w:t>
      </w:r>
      <w:r>
        <w:rPr>
          <w:b/>
        </w:rPr>
        <w:t>y</w:t>
      </w:r>
      <w:r>
        <w:rPr>
          <w:b/>
          <w:spacing w:val="18"/>
        </w:rPr>
        <w:t xml:space="preserve"> </w:t>
      </w:r>
      <w:r>
        <w:t>by</w:t>
      </w:r>
      <w:r>
        <w:rPr>
          <w:spacing w:val="20"/>
        </w:rPr>
        <w:t xml:space="preserve"> </w:t>
      </w:r>
      <w:r>
        <w:t>the</w:t>
      </w:r>
      <w:r>
        <w:rPr>
          <w:spacing w:val="18"/>
        </w:rPr>
        <w:t xml:space="preserve"> </w:t>
      </w:r>
      <w:r>
        <w:t>relation</w:t>
      </w:r>
    </w:p>
    <w:tbl>
      <w:tblPr>
        <w:tblW w:w="10915" w:type="dxa"/>
        <w:tblLook w:val="04A0" w:firstRow="1" w:lastRow="0" w:firstColumn="1" w:lastColumn="0" w:noHBand="0" w:noVBand="1"/>
      </w:tblPr>
      <w:tblGrid>
        <w:gridCol w:w="9982"/>
        <w:gridCol w:w="933"/>
      </w:tblGrid>
      <w:tr w:rsidR="00EF6C33" w14:paraId="366F3325" w14:textId="77777777" w:rsidTr="003E745D">
        <w:trPr>
          <w:trHeight w:val="411"/>
        </w:trPr>
        <w:tc>
          <w:tcPr>
            <w:tcW w:w="9982" w:type="dxa"/>
            <w:vAlign w:val="center"/>
          </w:tcPr>
          <w:p w14:paraId="45F09F35" w14:textId="77777777" w:rsidR="00EF6C33" w:rsidRPr="0069293B" w:rsidRDefault="00E568FF" w:rsidP="00F5642C">
            <w:pPr>
              <w:tabs>
                <w:tab w:val="right" w:pos="10560"/>
              </w:tabs>
              <w:jc w:val="center"/>
              <w:rPr>
                <w:rFonts w:ascii="Tahoma" w:eastAsia="Tahoma" w:hAnsi="Tahoma" w:cs="Tahoma"/>
                <w:szCs w:val="24"/>
              </w:rPr>
            </w:pPr>
            <m:oMathPara>
              <m:oMath>
                <m:sSub>
                  <m:sSubPr>
                    <m:ctrlPr>
                      <w:rPr>
                        <w:rFonts w:ascii="Cambria Math" w:hAnsi="Cambria Math"/>
                        <w:i/>
                        <w:w w:val="105"/>
                        <w:szCs w:val="24"/>
                      </w:rPr>
                    </m:ctrlPr>
                  </m:sSubPr>
                  <m:e>
                    <m:acc>
                      <m:accPr>
                        <m:ctrlPr>
                          <w:rPr>
                            <w:rFonts w:ascii="Cambria Math" w:hAnsi="Cambria Math"/>
                            <w:i/>
                            <w:w w:val="105"/>
                            <w:szCs w:val="24"/>
                          </w:rPr>
                        </m:ctrlPr>
                      </m:accPr>
                      <m:e>
                        <m:r>
                          <m:rPr>
                            <m:sty m:val="bi"/>
                          </m:rPr>
                          <w:rPr>
                            <w:rFonts w:ascii="Cambria Math" w:hAnsi="Cambria Math"/>
                            <w:w w:val="105"/>
                            <w:szCs w:val="24"/>
                          </w:rPr>
                          <m:t>S</m:t>
                        </m:r>
                      </m:e>
                    </m:acc>
                  </m:e>
                  <m:sub>
                    <m:r>
                      <w:rPr>
                        <w:rFonts w:ascii="Cambria Math" w:hAnsi="Cambria Math"/>
                        <w:w w:val="105"/>
                        <w:szCs w:val="24"/>
                      </w:rPr>
                      <m:t>u</m:t>
                    </m:r>
                  </m:sub>
                </m:sSub>
                <m:r>
                  <w:rPr>
                    <w:rFonts w:ascii="Cambria Math" w:hAnsi="Cambria Math"/>
                    <w:w w:val="105"/>
                    <w:szCs w:val="24"/>
                  </w:rPr>
                  <m:t xml:space="preserve">= </m:t>
                </m:r>
                <m:sSub>
                  <m:sSubPr>
                    <m:ctrlPr>
                      <w:rPr>
                        <w:rFonts w:ascii="Cambria Math" w:hAnsi="Cambria Math"/>
                        <w:i/>
                        <w:w w:val="105"/>
                        <w:szCs w:val="24"/>
                      </w:rPr>
                    </m:ctrlPr>
                  </m:sSubPr>
                  <m:e>
                    <m:r>
                      <m:rPr>
                        <m:sty m:val="bi"/>
                      </m:rPr>
                      <w:rPr>
                        <w:rFonts w:ascii="Cambria Math" w:hAnsi="Cambria Math"/>
                        <w:w w:val="105"/>
                        <w:szCs w:val="24"/>
                      </w:rPr>
                      <m:t>C</m:t>
                    </m:r>
                  </m:e>
                  <m:sub>
                    <m:r>
                      <w:rPr>
                        <w:rFonts w:ascii="Cambria Math" w:hAnsi="Cambria Math"/>
                        <w:w w:val="105"/>
                        <w:szCs w:val="24"/>
                      </w:rPr>
                      <m:t>u</m:t>
                    </m:r>
                  </m:sub>
                </m:sSub>
                <m:sSubSup>
                  <m:sSubSupPr>
                    <m:ctrlPr>
                      <w:rPr>
                        <w:rFonts w:ascii="Cambria Math" w:hAnsi="Cambria Math"/>
                        <w:i/>
                        <w:w w:val="105"/>
                        <w:szCs w:val="24"/>
                      </w:rPr>
                    </m:ctrlPr>
                  </m:sSubSupPr>
                  <m:e>
                    <m:r>
                      <m:rPr>
                        <m:sty m:val="bi"/>
                      </m:rPr>
                      <w:rPr>
                        <w:rFonts w:ascii="Cambria Math" w:hAnsi="Cambria Math"/>
                        <w:w w:val="105"/>
                        <w:szCs w:val="24"/>
                      </w:rPr>
                      <m:t>M</m:t>
                    </m:r>
                  </m:e>
                  <m:sub>
                    <m:r>
                      <w:rPr>
                        <w:rFonts w:ascii="Cambria Math" w:hAnsi="Cambria Math"/>
                        <w:w w:val="105"/>
                        <w:szCs w:val="24"/>
                      </w:rPr>
                      <m:t>u</m:t>
                    </m:r>
                  </m:sub>
                  <m:sup>
                    <m:r>
                      <w:rPr>
                        <w:rFonts w:ascii="Cambria Math" w:hAnsi="Cambria Math"/>
                        <w:w w:val="105"/>
                        <w:szCs w:val="24"/>
                      </w:rPr>
                      <m:t>H</m:t>
                    </m:r>
                  </m:sup>
                </m:sSubSup>
                <m:sSub>
                  <m:sSubPr>
                    <m:ctrlPr>
                      <w:rPr>
                        <w:rFonts w:ascii="Cambria Math" w:hAnsi="Cambria Math"/>
                        <w:i/>
                        <w:w w:val="105"/>
                        <w:szCs w:val="24"/>
                      </w:rPr>
                    </m:ctrlPr>
                  </m:sSubPr>
                  <m:e>
                    <m:r>
                      <m:rPr>
                        <m:sty m:val="bi"/>
                      </m:rPr>
                      <w:rPr>
                        <w:rFonts w:ascii="Cambria Math" w:hAnsi="Cambria Math"/>
                        <w:w w:val="105"/>
                        <w:szCs w:val="24"/>
                      </w:rPr>
                      <m:t>E</m:t>
                    </m:r>
                  </m:e>
                  <m:sub>
                    <m:r>
                      <w:rPr>
                        <w:rFonts w:ascii="Cambria Math" w:hAnsi="Cambria Math"/>
                        <w:w w:val="105"/>
                        <w:szCs w:val="24"/>
                      </w:rPr>
                      <m:t>u</m:t>
                    </m:r>
                  </m:sub>
                </m:sSub>
                <m:sSub>
                  <m:sSubPr>
                    <m:ctrlPr>
                      <w:rPr>
                        <w:rFonts w:ascii="Cambria Math" w:hAnsi="Cambria Math"/>
                        <w:i/>
                        <w:w w:val="105"/>
                        <w:szCs w:val="24"/>
                      </w:rPr>
                    </m:ctrlPr>
                  </m:sSubPr>
                  <m:e>
                    <m:r>
                      <m:rPr>
                        <m:sty m:val="bi"/>
                      </m:rPr>
                      <w:rPr>
                        <w:rFonts w:ascii="Cambria Math" w:hAnsi="Cambria Math"/>
                        <w:w w:val="105"/>
                        <w:szCs w:val="24"/>
                      </w:rPr>
                      <m:t>F</m:t>
                    </m:r>
                  </m:e>
                  <m:sub>
                    <m:r>
                      <w:rPr>
                        <w:rFonts w:ascii="Cambria Math" w:hAnsi="Cambria Math"/>
                        <w:w w:val="105"/>
                        <w:szCs w:val="24"/>
                      </w:rPr>
                      <m:t>K</m:t>
                    </m:r>
                  </m:sub>
                </m:sSub>
                <m:r>
                  <m:rPr>
                    <m:sty m:val="bi"/>
                  </m:rPr>
                  <w:rPr>
                    <w:rFonts w:ascii="Cambria Math" w:hAnsi="Cambria Math"/>
                    <w:w w:val="105"/>
                    <w:szCs w:val="24"/>
                  </w:rPr>
                  <m:t>y</m:t>
                </m:r>
              </m:oMath>
            </m:oMathPara>
          </w:p>
        </w:tc>
        <w:tc>
          <w:tcPr>
            <w:tcW w:w="933" w:type="dxa"/>
            <w:vAlign w:val="center"/>
          </w:tcPr>
          <w:p w14:paraId="3B18833B" w14:textId="77777777" w:rsidR="00EF6C33" w:rsidRPr="00751C29" w:rsidRDefault="00EF6C33" w:rsidP="005779BF">
            <w:pPr>
              <w:tabs>
                <w:tab w:val="right" w:pos="10560"/>
              </w:tabs>
              <w:ind w:rightChars="-32" w:right="-77"/>
              <w:jc w:val="center"/>
              <w:rPr>
                <w:szCs w:val="16"/>
              </w:rPr>
            </w:pPr>
            <w:r>
              <w:rPr>
                <w:rFonts w:hint="eastAsia"/>
                <w:szCs w:val="16"/>
              </w:rPr>
              <w:t>(</w:t>
            </w:r>
            <w:r w:rsidR="005779BF">
              <w:rPr>
                <w:rFonts w:hint="eastAsia"/>
                <w:szCs w:val="16"/>
              </w:rPr>
              <w:t>4</w:t>
            </w:r>
            <w:r>
              <w:rPr>
                <w:szCs w:val="16"/>
              </w:rPr>
              <w:t>)</w:t>
            </w:r>
          </w:p>
        </w:tc>
      </w:tr>
    </w:tbl>
    <w:p w14:paraId="0C3954AC" w14:textId="77777777" w:rsidR="0069293B" w:rsidRPr="00751C29" w:rsidRDefault="0069293B" w:rsidP="0069293B">
      <w:proofErr w:type="gramStart"/>
      <w:r w:rsidRPr="00751C29">
        <w:lastRenderedPageBreak/>
        <w:t>where</w:t>
      </w:r>
      <w:proofErr w:type="gramEnd"/>
      <w:r w:rsidRPr="00751C29">
        <w:rPr>
          <w:spacing w:val="-6"/>
        </w:rPr>
        <w:t xml:space="preserve"> </w:t>
      </w:r>
      <w:r w:rsidRPr="00751C29">
        <w:t>the</w:t>
      </w:r>
      <w:r w:rsidRPr="00751C29">
        <w:rPr>
          <w:spacing w:val="-6"/>
        </w:rPr>
        <w:t xml:space="preserve"> </w:t>
      </w:r>
      <w:r w:rsidRPr="00751C29">
        <w:t>matrix</w:t>
      </w:r>
      <w:r w:rsidRPr="00751C29">
        <w:rPr>
          <w:spacing w:val="-8"/>
        </w:rPr>
        <w:t xml:space="preserve"> </w:t>
      </w:r>
      <w:r w:rsidRPr="00751C29">
        <w:rPr>
          <w:b/>
          <w:spacing w:val="2"/>
        </w:rPr>
        <w:t>E</w:t>
      </w:r>
      <w:r w:rsidRPr="00751C29">
        <w:rPr>
          <w:i/>
          <w:spacing w:val="1"/>
          <w:position w:val="-3"/>
          <w:sz w:val="16"/>
        </w:rPr>
        <w:t>u</w:t>
      </w:r>
      <w:r w:rsidRPr="00751C29">
        <w:rPr>
          <w:spacing w:val="2"/>
        </w:rPr>
        <w:t>,</w:t>
      </w:r>
      <w:r w:rsidRPr="00751C29">
        <w:rPr>
          <w:spacing w:val="-6"/>
        </w:rPr>
        <w:t xml:space="preserve"> </w:t>
      </w:r>
      <w:r w:rsidRPr="00751C29">
        <w:t>corresponding</w:t>
      </w:r>
      <w:r w:rsidRPr="00751C29">
        <w:rPr>
          <w:spacing w:val="-8"/>
        </w:rPr>
        <w:t xml:space="preserve"> </w:t>
      </w:r>
      <w:r w:rsidRPr="00751C29">
        <w:t>to</w:t>
      </w:r>
      <w:r w:rsidRPr="00751C29">
        <w:rPr>
          <w:spacing w:val="-8"/>
        </w:rPr>
        <w:t xml:space="preserve"> </w:t>
      </w:r>
      <w:r w:rsidRPr="00751C29">
        <w:t>step</w:t>
      </w:r>
      <w:r w:rsidRPr="00751C29">
        <w:rPr>
          <w:spacing w:val="-5"/>
        </w:rPr>
        <w:t xml:space="preserve"> </w:t>
      </w:r>
      <w:r w:rsidRPr="00751C29">
        <w:t>2,</w:t>
      </w:r>
      <w:r w:rsidRPr="00751C29">
        <w:rPr>
          <w:spacing w:val="-7"/>
        </w:rPr>
        <w:t xml:space="preserve"> </w:t>
      </w:r>
      <w:r w:rsidRPr="00751C29">
        <w:t>can</w:t>
      </w:r>
      <w:r w:rsidRPr="00751C29">
        <w:rPr>
          <w:spacing w:val="-5"/>
        </w:rPr>
        <w:t xml:space="preserve"> </w:t>
      </w:r>
      <w:r w:rsidRPr="00751C29">
        <w:t>be</w:t>
      </w:r>
      <w:r w:rsidRPr="00751C29">
        <w:rPr>
          <w:spacing w:val="-6"/>
        </w:rPr>
        <w:t xml:space="preserve"> </w:t>
      </w:r>
      <w:r w:rsidRPr="00751C29">
        <w:t>decomposed</w:t>
      </w:r>
      <w:r w:rsidRPr="00751C29">
        <w:rPr>
          <w:spacing w:val="-8"/>
        </w:rPr>
        <w:t xml:space="preserve"> </w:t>
      </w:r>
      <w:r w:rsidRPr="00751C29">
        <w:t>as</w:t>
      </w:r>
      <w:r w:rsidRPr="00751C29">
        <w:rPr>
          <w:spacing w:val="-5"/>
        </w:rPr>
        <w:t xml:space="preserve"> </w:t>
      </w:r>
      <m:oMath>
        <m:sSub>
          <m:sSubPr>
            <m:ctrlPr>
              <w:rPr>
                <w:rFonts w:ascii="Cambria Math" w:hAnsi="Cambria Math"/>
                <w:i/>
                <w:spacing w:val="-5"/>
              </w:rPr>
            </m:ctrlPr>
          </m:sSubPr>
          <m:e>
            <m:r>
              <m:rPr>
                <m:sty m:val="bi"/>
              </m:rPr>
              <w:rPr>
                <w:rFonts w:ascii="Cambria Math" w:hAnsi="Cambria Math"/>
                <w:spacing w:val="-5"/>
              </w:rPr>
              <m:t>E</m:t>
            </m:r>
          </m:e>
          <m:sub>
            <m:r>
              <w:rPr>
                <w:rFonts w:ascii="Cambria Math" w:hAnsi="Cambria Math"/>
                <w:spacing w:val="-5"/>
              </w:rPr>
              <m:t>u</m:t>
            </m:r>
          </m:sub>
        </m:sSub>
        <m:r>
          <w:rPr>
            <w:rFonts w:ascii="Cambria Math" w:hAnsi="Cambria Math"/>
            <w:spacing w:val="-5"/>
          </w:rPr>
          <m:t xml:space="preserve">= </m:t>
        </m:r>
        <m:sSubSup>
          <m:sSubSupPr>
            <m:ctrlPr>
              <w:rPr>
                <w:rFonts w:ascii="Cambria Math" w:hAnsi="Cambria Math"/>
                <w:i/>
                <w:spacing w:val="-5"/>
              </w:rPr>
            </m:ctrlPr>
          </m:sSubSupPr>
          <m:e>
            <m:r>
              <m:rPr>
                <m:sty m:val="bi"/>
              </m:rPr>
              <w:rPr>
                <w:rFonts w:ascii="Cambria Math" w:hAnsi="Cambria Math"/>
                <w:spacing w:val="-5"/>
              </w:rPr>
              <m:t>E</m:t>
            </m:r>
          </m:e>
          <m:sub>
            <m:r>
              <w:rPr>
                <w:rFonts w:ascii="Cambria Math" w:hAnsi="Cambria Math"/>
                <w:spacing w:val="-5"/>
              </w:rPr>
              <m:t>u</m:t>
            </m:r>
          </m:sub>
          <m:sup>
            <m:r>
              <w:rPr>
                <w:rFonts w:ascii="Cambria Math" w:hAnsi="Cambria Math"/>
                <w:spacing w:val="-5"/>
              </w:rPr>
              <m:t>(eq)</m:t>
            </m:r>
          </m:sup>
        </m:sSubSup>
        <m:sSubSup>
          <m:sSubSupPr>
            <m:ctrlPr>
              <w:rPr>
                <w:rFonts w:ascii="Cambria Math" w:hAnsi="Cambria Math"/>
                <w:i/>
                <w:spacing w:val="-5"/>
              </w:rPr>
            </m:ctrlPr>
          </m:sSubSupPr>
          <m:e>
            <m:r>
              <m:rPr>
                <m:sty m:val="bi"/>
              </m:rPr>
              <w:rPr>
                <w:rFonts w:ascii="Cambria Math" w:hAnsi="Cambria Math"/>
                <w:spacing w:val="-5"/>
              </w:rPr>
              <m:t>E</m:t>
            </m:r>
          </m:e>
          <m:sub>
            <m:r>
              <w:rPr>
                <w:rFonts w:ascii="Cambria Math" w:hAnsi="Cambria Math"/>
                <w:spacing w:val="-5"/>
              </w:rPr>
              <m:t>u</m:t>
            </m:r>
          </m:sub>
          <m:sup>
            <m:r>
              <w:rPr>
                <w:rFonts w:ascii="Cambria Math" w:hAnsi="Cambria Math"/>
                <w:spacing w:val="-5"/>
              </w:rPr>
              <m:t>(to)</m:t>
            </m:r>
          </m:sup>
        </m:sSubSup>
      </m:oMath>
      <w:r w:rsidRPr="00C17800">
        <w:rPr>
          <w:spacing w:val="-5"/>
        </w:rPr>
        <w:t xml:space="preserve">, in </w:t>
      </w:r>
      <w:r>
        <w:rPr>
          <w:spacing w:val="-5"/>
        </w:rPr>
        <w:t>wh</w:t>
      </w:r>
      <w:r w:rsidRPr="00751C29">
        <w:t>ich</w:t>
      </w:r>
      <w:r w:rsidRPr="00751C29">
        <w:rPr>
          <w:spacing w:val="-5"/>
        </w:rPr>
        <w:t xml:space="preserve"> </w:t>
      </w:r>
      <w:r w:rsidRPr="00751C29">
        <w:t>the</w:t>
      </w:r>
      <w:r w:rsidRPr="00751C29">
        <w:rPr>
          <w:spacing w:val="-8"/>
        </w:rPr>
        <w:t xml:space="preserve"> </w:t>
      </w:r>
      <w:r w:rsidRPr="00751C29">
        <w:t>component</w:t>
      </w:r>
      <w:r>
        <w:t xml:space="preserve"> </w:t>
      </w:r>
      <w:r w:rsidRPr="00751C29">
        <w:t>matrices</w:t>
      </w:r>
      <w:r w:rsidRPr="00751C29">
        <w:rPr>
          <w:spacing w:val="12"/>
        </w:rPr>
        <w:t xml:space="preserve"> </w:t>
      </w:r>
      <w:r w:rsidRPr="00751C29">
        <w:t>correspond</w:t>
      </w:r>
      <w:r w:rsidRPr="00751C29">
        <w:rPr>
          <w:spacing w:val="15"/>
        </w:rPr>
        <w:t xml:space="preserve"> </w:t>
      </w:r>
      <w:r w:rsidRPr="00751C29">
        <w:t>to</w:t>
      </w:r>
      <w:r w:rsidRPr="00751C29">
        <w:rPr>
          <w:spacing w:val="13"/>
        </w:rPr>
        <w:t xml:space="preserve"> </w:t>
      </w:r>
      <w:r w:rsidRPr="00751C29">
        <w:t>equalization</w:t>
      </w:r>
      <w:r w:rsidRPr="00751C29">
        <w:rPr>
          <w:spacing w:val="12"/>
        </w:rPr>
        <w:t xml:space="preserve"> </w:t>
      </w:r>
      <w:r w:rsidRPr="00751C29">
        <w:t>and</w:t>
      </w:r>
      <w:r w:rsidRPr="00751C29">
        <w:rPr>
          <w:spacing w:val="15"/>
        </w:rPr>
        <w:t xml:space="preserve"> </w:t>
      </w:r>
      <w:r w:rsidRPr="00751C29">
        <w:rPr>
          <w:spacing w:val="-3"/>
        </w:rPr>
        <w:t>TO</w:t>
      </w:r>
      <w:r w:rsidRPr="00751C29">
        <w:rPr>
          <w:spacing w:val="14"/>
        </w:rPr>
        <w:t xml:space="preserve"> </w:t>
      </w:r>
      <w:r w:rsidRPr="00751C29">
        <w:t>compensation,</w:t>
      </w:r>
      <w:r w:rsidRPr="00751C29">
        <w:rPr>
          <w:spacing w:val="10"/>
        </w:rPr>
        <w:t xml:space="preserve"> </w:t>
      </w:r>
      <w:r w:rsidRPr="00751C29">
        <w:rPr>
          <w:spacing w:val="-2"/>
        </w:rPr>
        <w:t>respectively.</w:t>
      </w:r>
    </w:p>
    <w:p w14:paraId="0E71FBCA" w14:textId="77777777" w:rsidR="0069293B" w:rsidRDefault="0069293B" w:rsidP="0069293B">
      <w:r w:rsidRPr="00751C29">
        <w:t>The</w:t>
      </w:r>
      <w:r w:rsidRPr="00751C29">
        <w:rPr>
          <w:spacing w:val="15"/>
        </w:rPr>
        <w:t xml:space="preserve"> </w:t>
      </w:r>
      <w:r w:rsidRPr="00751C29">
        <w:t>complete</w:t>
      </w:r>
      <w:r w:rsidRPr="00751C29">
        <w:rPr>
          <w:spacing w:val="18"/>
        </w:rPr>
        <w:t xml:space="preserve"> </w:t>
      </w:r>
      <w:r w:rsidRPr="00751C29">
        <w:t>output/input</w:t>
      </w:r>
      <w:r w:rsidRPr="00751C29">
        <w:rPr>
          <w:spacing w:val="12"/>
        </w:rPr>
        <w:t xml:space="preserve"> </w:t>
      </w:r>
      <w:r w:rsidRPr="00751C29">
        <w:t>relation</w:t>
      </w:r>
      <w:r w:rsidRPr="00751C29">
        <w:rPr>
          <w:spacing w:val="17"/>
        </w:rPr>
        <w:t xml:space="preserve"> </w:t>
      </w:r>
      <w:r w:rsidRPr="00751C29">
        <w:t>of</w:t>
      </w:r>
      <w:r w:rsidRPr="00751C29">
        <w:rPr>
          <w:spacing w:val="18"/>
        </w:rPr>
        <w:t xml:space="preserve"> </w:t>
      </w:r>
      <w:r w:rsidRPr="00751C29">
        <w:t>the</w:t>
      </w:r>
      <w:r w:rsidRPr="00751C29">
        <w:rPr>
          <w:spacing w:val="16"/>
        </w:rPr>
        <w:t xml:space="preserve"> </w:t>
      </w:r>
      <w:r w:rsidRPr="00751C29">
        <w:t>system</w:t>
      </w:r>
      <w:r w:rsidRPr="00751C29">
        <w:rPr>
          <w:spacing w:val="17"/>
        </w:rPr>
        <w:t xml:space="preserve"> </w:t>
      </w:r>
      <w:r w:rsidRPr="00751C29">
        <w:t>for</w:t>
      </w:r>
      <w:r w:rsidRPr="00751C29">
        <w:rPr>
          <w:spacing w:val="18"/>
        </w:rPr>
        <w:t xml:space="preserve"> </w:t>
      </w:r>
      <w:r w:rsidRPr="00751C29">
        <w:t>the</w:t>
      </w:r>
      <w:r w:rsidRPr="00751C29">
        <w:rPr>
          <w:spacing w:val="17"/>
        </w:rPr>
        <w:t xml:space="preserve"> </w:t>
      </w:r>
      <w:r w:rsidRPr="00751C29">
        <w:rPr>
          <w:i/>
        </w:rPr>
        <w:t>u</w:t>
      </w:r>
      <w:r w:rsidRPr="00751C29">
        <w:t>-</w:t>
      </w:r>
      <w:proofErr w:type="spellStart"/>
      <w:r w:rsidRPr="00751C29">
        <w:t>th</w:t>
      </w:r>
      <w:proofErr w:type="spellEnd"/>
      <w:r w:rsidRPr="00751C29">
        <w:rPr>
          <w:spacing w:val="17"/>
        </w:rPr>
        <w:t xml:space="preserve"> </w:t>
      </w:r>
      <w:r w:rsidRPr="00751C29">
        <w:t>UE</w:t>
      </w:r>
      <w:r w:rsidRPr="00751C29">
        <w:rPr>
          <w:spacing w:val="16"/>
        </w:rPr>
        <w:t xml:space="preserve"> </w:t>
      </w:r>
      <w:r w:rsidRPr="00751C29">
        <w:t>can</w:t>
      </w:r>
      <w:r w:rsidRPr="00751C29">
        <w:rPr>
          <w:spacing w:val="19"/>
        </w:rPr>
        <w:t xml:space="preserve"> </w:t>
      </w:r>
      <w:r w:rsidRPr="00751C29">
        <w:t>then</w:t>
      </w:r>
      <w:r w:rsidRPr="00751C29">
        <w:rPr>
          <w:spacing w:val="19"/>
        </w:rPr>
        <w:t xml:space="preserve"> </w:t>
      </w:r>
      <w:r w:rsidRPr="00751C29">
        <w:t>be</w:t>
      </w:r>
      <w:r w:rsidRPr="00751C29">
        <w:rPr>
          <w:spacing w:val="17"/>
        </w:rPr>
        <w:t xml:space="preserve"> </w:t>
      </w:r>
      <w:r w:rsidRPr="00751C29">
        <w:t>expressed</w:t>
      </w:r>
      <w:r w:rsidRPr="00751C29">
        <w:rPr>
          <w:spacing w:val="17"/>
        </w:rPr>
        <w:t xml:space="preserve"> </w:t>
      </w:r>
      <w:r>
        <w:t>as</w:t>
      </w:r>
    </w:p>
    <w:tbl>
      <w:tblPr>
        <w:tblW w:w="10915" w:type="dxa"/>
        <w:tblLook w:val="04A0" w:firstRow="1" w:lastRow="0" w:firstColumn="1" w:lastColumn="0" w:noHBand="0" w:noVBand="1"/>
      </w:tblPr>
      <w:tblGrid>
        <w:gridCol w:w="9982"/>
        <w:gridCol w:w="933"/>
      </w:tblGrid>
      <w:tr w:rsidR="0069293B" w14:paraId="26EC4B87" w14:textId="77777777" w:rsidTr="003E745D">
        <w:trPr>
          <w:trHeight w:val="1067"/>
        </w:trPr>
        <w:tc>
          <w:tcPr>
            <w:tcW w:w="9982" w:type="dxa"/>
            <w:vAlign w:val="center"/>
          </w:tcPr>
          <w:p w14:paraId="45D53BCA" w14:textId="77777777" w:rsidR="0069293B" w:rsidRPr="0069293B" w:rsidRDefault="00E568FF" w:rsidP="00EF6C33">
            <w:pPr>
              <w:tabs>
                <w:tab w:val="right" w:pos="10560"/>
              </w:tabs>
              <w:jc w:val="center"/>
              <w:rPr>
                <w:rFonts w:ascii="Tahoma" w:eastAsia="Tahoma" w:hAnsi="Tahoma" w:cs="Tahoma"/>
                <w:szCs w:val="24"/>
              </w:rPr>
            </w:pPr>
            <m:oMathPara>
              <m:oMath>
                <m:sSub>
                  <m:sSubPr>
                    <m:ctrlPr>
                      <w:rPr>
                        <w:rFonts w:ascii="Cambria Math" w:hAnsi="Cambria Math"/>
                        <w:b/>
                        <w:i/>
                        <w:spacing w:val="-2"/>
                        <w:w w:val="105"/>
                        <w:szCs w:val="24"/>
                      </w:rPr>
                    </m:ctrlPr>
                  </m:sSubPr>
                  <m:e>
                    <m:acc>
                      <m:accPr>
                        <m:ctrlPr>
                          <w:rPr>
                            <w:rFonts w:ascii="Cambria Math" w:hAnsi="Cambria Math"/>
                            <w:b/>
                            <w:i/>
                            <w:spacing w:val="-2"/>
                            <w:w w:val="105"/>
                            <w:szCs w:val="24"/>
                          </w:rPr>
                        </m:ctrlPr>
                      </m:accPr>
                      <m:e>
                        <m:r>
                          <m:rPr>
                            <m:sty m:val="bi"/>
                          </m:rPr>
                          <w:rPr>
                            <w:rFonts w:ascii="Cambria Math" w:hAnsi="Cambria Math"/>
                            <w:spacing w:val="-2"/>
                            <w:w w:val="105"/>
                            <w:szCs w:val="24"/>
                          </w:rPr>
                          <m:t>S</m:t>
                        </m:r>
                      </m:e>
                    </m:acc>
                  </m:e>
                  <m:sub>
                    <m:r>
                      <w:rPr>
                        <w:rFonts w:ascii="Cambria Math" w:hAnsi="Cambria Math"/>
                        <w:spacing w:val="-2"/>
                        <w:w w:val="105"/>
                        <w:szCs w:val="24"/>
                      </w:rPr>
                      <m:t>u</m:t>
                    </m:r>
                  </m:sub>
                </m:sSub>
                <m:r>
                  <m:rPr>
                    <m:sty m:val="bi"/>
                  </m:rPr>
                  <w:rPr>
                    <w:rFonts w:ascii="Cambria Math" w:hAnsi="Cambria Math"/>
                    <w:spacing w:val="-2"/>
                    <w:w w:val="105"/>
                    <w:szCs w:val="24"/>
                  </w:rPr>
                  <m:t>=</m:t>
                </m:r>
                <m:limLow>
                  <m:limLowPr>
                    <m:ctrlPr>
                      <w:rPr>
                        <w:rFonts w:ascii="Cambria Math" w:hAnsi="Cambria Math"/>
                        <w:szCs w:val="24"/>
                      </w:rPr>
                    </m:ctrlPr>
                  </m:limLowPr>
                  <m:e>
                    <m:groupChr>
                      <m:groupChrPr>
                        <m:ctrlPr>
                          <w:rPr>
                            <w:rFonts w:ascii="Cambria Math" w:hAnsi="Cambria Math"/>
                            <w:szCs w:val="24"/>
                          </w:rPr>
                        </m:ctrlPr>
                      </m:groupChrPr>
                      <m:e>
                        <m:sSub>
                          <m:sSubPr>
                            <m:ctrlPr>
                              <w:rPr>
                                <w:rFonts w:ascii="Cambria Math" w:hAnsi="Cambria Math"/>
                                <w:szCs w:val="24"/>
                              </w:rPr>
                            </m:ctrlPr>
                          </m:sSubPr>
                          <m:e>
                            <m:r>
                              <m:rPr>
                                <m:sty m:val="bi"/>
                              </m:rPr>
                              <w:rPr>
                                <w:rFonts w:ascii="Cambria Math" w:hAnsi="Cambria Math"/>
                                <w:szCs w:val="24"/>
                              </w:rPr>
                              <m:t>C</m:t>
                            </m:r>
                          </m:e>
                          <m:sub>
                            <m:r>
                              <w:rPr>
                                <w:rFonts w:ascii="Cambria Math" w:hAnsi="Cambria Math"/>
                                <w:szCs w:val="24"/>
                              </w:rPr>
                              <m:t>u</m:t>
                            </m:r>
                          </m:sub>
                        </m:sSub>
                        <m:sSub>
                          <m:sSubPr>
                            <m:ctrlPr>
                              <w:rPr>
                                <w:rFonts w:ascii="Cambria Math" w:hAnsi="Cambria Math"/>
                                <w:i/>
                                <w:szCs w:val="24"/>
                              </w:rPr>
                            </m:ctrlPr>
                          </m:sSubPr>
                          <m:e>
                            <m:r>
                              <m:rPr>
                                <m:sty m:val="bi"/>
                              </m:rPr>
                              <w:rPr>
                                <w:rFonts w:ascii="Cambria Math" w:hAnsi="Cambria Math"/>
                                <w:szCs w:val="24"/>
                              </w:rPr>
                              <m:t>G</m:t>
                            </m:r>
                          </m:e>
                          <m:sub>
                            <m:r>
                              <w:rPr>
                                <w:rFonts w:ascii="Cambria Math" w:hAnsi="Cambria Math"/>
                                <w:szCs w:val="24"/>
                              </w:rPr>
                              <m:t>u,u</m:t>
                            </m:r>
                          </m:sub>
                        </m:sSub>
                        <m:sSub>
                          <m:sSubPr>
                            <m:ctrlPr>
                              <w:rPr>
                                <w:rFonts w:ascii="Cambria Math" w:hAnsi="Cambria Math"/>
                                <w:i/>
                                <w:szCs w:val="24"/>
                              </w:rPr>
                            </m:ctrlPr>
                          </m:sSubPr>
                          <m:e>
                            <m:r>
                              <m:rPr>
                                <m:sty m:val="bi"/>
                              </m:rPr>
                              <w:rPr>
                                <w:rFonts w:ascii="Cambria Math" w:hAnsi="Cambria Math"/>
                                <w:szCs w:val="24"/>
                              </w:rPr>
                              <m:t>P</m:t>
                            </m:r>
                          </m:e>
                          <m:sub>
                            <m:r>
                              <w:rPr>
                                <w:rFonts w:ascii="Cambria Math" w:hAnsi="Cambria Math"/>
                                <w:szCs w:val="24"/>
                              </w:rPr>
                              <m:t>u</m:t>
                            </m:r>
                          </m:sub>
                        </m:sSub>
                        <m:sSub>
                          <m:sSubPr>
                            <m:ctrlPr>
                              <w:rPr>
                                <w:rFonts w:ascii="Cambria Math" w:hAnsi="Cambria Math"/>
                                <w:i/>
                                <w:szCs w:val="24"/>
                              </w:rPr>
                            </m:ctrlPr>
                          </m:sSubPr>
                          <m:e>
                            <m:r>
                              <m:rPr>
                                <m:sty m:val="bi"/>
                              </m:rPr>
                              <w:rPr>
                                <w:rFonts w:ascii="Cambria Math" w:hAnsi="Cambria Math"/>
                                <w:szCs w:val="24"/>
                              </w:rPr>
                              <m:t>s</m:t>
                            </m:r>
                          </m:e>
                          <m:sub>
                            <m:r>
                              <w:rPr>
                                <w:rFonts w:ascii="Cambria Math" w:hAnsi="Cambria Math"/>
                                <w:szCs w:val="24"/>
                              </w:rPr>
                              <m:t>u</m:t>
                            </m:r>
                          </m:sub>
                        </m:sSub>
                      </m:e>
                    </m:groupChr>
                    <m:ctrlPr>
                      <w:rPr>
                        <w:rFonts w:ascii="Cambria Math" w:hAnsi="Cambria Math"/>
                        <w:b/>
                        <w:i/>
                        <w:spacing w:val="-2"/>
                        <w:w w:val="105"/>
                        <w:szCs w:val="24"/>
                      </w:rPr>
                    </m:ctrlPr>
                  </m:e>
                  <m:lim>
                    <m:r>
                      <m:rPr>
                        <m:sty m:val="p"/>
                      </m:rPr>
                      <w:rPr>
                        <w:rFonts w:ascii="Cambria Math" w:hAnsi="Cambria Math" w:cs="Times-Roman"/>
                        <w:szCs w:val="24"/>
                      </w:rPr>
                      <m:t>desired</m:t>
                    </m:r>
                  </m:lim>
                </m:limLow>
                <m:r>
                  <w:rPr>
                    <w:rFonts w:ascii="Cambria Math" w:hAnsi="Cambria Math"/>
                    <w:szCs w:val="24"/>
                  </w:rPr>
                  <m:t>+</m:t>
                </m:r>
                <m:limLow>
                  <m:limLowPr>
                    <m:ctrlPr>
                      <w:rPr>
                        <w:rFonts w:ascii="Cambria Math" w:hAnsi="Cambria Math"/>
                        <w:szCs w:val="24"/>
                      </w:rPr>
                    </m:ctrlPr>
                  </m:limLowPr>
                  <m:e>
                    <m:groupChr>
                      <m:groupChrPr>
                        <m:ctrlPr>
                          <w:rPr>
                            <w:rFonts w:ascii="Cambria Math" w:hAnsi="Cambria Math"/>
                            <w:szCs w:val="24"/>
                          </w:rPr>
                        </m:ctrlPr>
                      </m:groupChrPr>
                      <m:e>
                        <m:sSub>
                          <m:sSubPr>
                            <m:ctrlPr>
                              <w:rPr>
                                <w:rFonts w:ascii="Cambria Math" w:hAnsi="Cambria Math"/>
                                <w:szCs w:val="24"/>
                              </w:rPr>
                            </m:ctrlPr>
                          </m:sSubPr>
                          <m:e>
                            <m:r>
                              <m:rPr>
                                <m:sty m:val="bi"/>
                              </m:rPr>
                              <w:rPr>
                                <w:rFonts w:ascii="Cambria Math" w:hAnsi="Cambria Math"/>
                                <w:szCs w:val="24"/>
                              </w:rPr>
                              <m:t>C</m:t>
                            </m:r>
                          </m:e>
                          <m:sub>
                            <m:r>
                              <w:rPr>
                                <w:rFonts w:ascii="Cambria Math" w:hAnsi="Cambria Math"/>
                                <w:szCs w:val="24"/>
                              </w:rPr>
                              <m:t>u</m:t>
                            </m:r>
                          </m:sub>
                        </m:sSub>
                        <m:nary>
                          <m:naryPr>
                            <m:chr m:val="∑"/>
                            <m:limLoc m:val="undOvr"/>
                            <m:supHide m:val="1"/>
                            <m:ctrlPr>
                              <w:rPr>
                                <w:rFonts w:ascii="Cambria Math" w:hAnsi="Cambria Math"/>
                                <w:i/>
                                <w:szCs w:val="24"/>
                              </w:rPr>
                            </m:ctrlPr>
                          </m:naryPr>
                          <m:sub>
                            <m:r>
                              <w:rPr>
                                <w:rFonts w:ascii="Cambria Math" w:hAnsi="Cambria Math"/>
                                <w:szCs w:val="24"/>
                              </w:rPr>
                              <m:t>i≠u</m:t>
                            </m:r>
                          </m:sub>
                          <m:sup/>
                          <m:e>
                            <m:sSub>
                              <m:sSubPr>
                                <m:ctrlPr>
                                  <w:rPr>
                                    <w:rFonts w:ascii="Cambria Math" w:hAnsi="Cambria Math"/>
                                    <w:i/>
                                    <w:szCs w:val="24"/>
                                  </w:rPr>
                                </m:ctrlPr>
                              </m:sSubPr>
                              <m:e>
                                <m:r>
                                  <m:rPr>
                                    <m:sty m:val="bi"/>
                                  </m:rPr>
                                  <w:rPr>
                                    <w:rFonts w:ascii="Cambria Math" w:hAnsi="Cambria Math"/>
                                    <w:szCs w:val="24"/>
                                  </w:rPr>
                                  <m:t>G</m:t>
                                </m:r>
                              </m:e>
                              <m:sub>
                                <m:r>
                                  <w:rPr>
                                    <w:rFonts w:ascii="Cambria Math" w:hAnsi="Cambria Math"/>
                                    <w:szCs w:val="24"/>
                                  </w:rPr>
                                  <m:t>u,i</m:t>
                                </m:r>
                              </m:sub>
                            </m:sSub>
                            <m:sSub>
                              <m:sSubPr>
                                <m:ctrlPr>
                                  <w:rPr>
                                    <w:rFonts w:ascii="Cambria Math" w:hAnsi="Cambria Math"/>
                                    <w:i/>
                                    <w:szCs w:val="24"/>
                                  </w:rPr>
                                </m:ctrlPr>
                              </m:sSubPr>
                              <m:e>
                                <m:r>
                                  <m:rPr>
                                    <m:sty m:val="bi"/>
                                  </m:rPr>
                                  <w:rPr>
                                    <w:rFonts w:ascii="Cambria Math" w:hAnsi="Cambria Math"/>
                                    <w:szCs w:val="24"/>
                                  </w:rPr>
                                  <m:t>P</m:t>
                                </m:r>
                              </m:e>
                              <m:sub>
                                <m:r>
                                  <w:rPr>
                                    <w:rFonts w:ascii="Cambria Math" w:hAnsi="Cambria Math"/>
                                    <w:szCs w:val="24"/>
                                  </w:rPr>
                                  <m:t>i</m:t>
                                </m:r>
                              </m:sub>
                            </m:sSub>
                            <m:sSub>
                              <m:sSubPr>
                                <m:ctrlPr>
                                  <w:rPr>
                                    <w:rFonts w:ascii="Cambria Math" w:hAnsi="Cambria Math"/>
                                    <w:i/>
                                    <w:szCs w:val="24"/>
                                  </w:rPr>
                                </m:ctrlPr>
                              </m:sSubPr>
                              <m:e>
                                <m:r>
                                  <m:rPr>
                                    <m:sty m:val="bi"/>
                                  </m:rPr>
                                  <w:rPr>
                                    <w:rFonts w:ascii="Cambria Math" w:hAnsi="Cambria Math"/>
                                    <w:szCs w:val="24"/>
                                  </w:rPr>
                                  <m:t>s</m:t>
                                </m:r>
                              </m:e>
                              <m:sub>
                                <m:r>
                                  <w:rPr>
                                    <w:rFonts w:ascii="Cambria Math" w:hAnsi="Cambria Math"/>
                                    <w:szCs w:val="24"/>
                                  </w:rPr>
                                  <m:t>i</m:t>
                                </m:r>
                              </m:sub>
                            </m:sSub>
                            <m:r>
                              <w:rPr>
                                <w:rFonts w:ascii="Cambria Math" w:hAnsi="Cambria Math"/>
                                <w:szCs w:val="24"/>
                              </w:rPr>
                              <m:t>+</m:t>
                            </m:r>
                            <m:sSub>
                              <m:sSubPr>
                                <m:ctrlPr>
                                  <w:rPr>
                                    <w:rFonts w:ascii="Cambria Math" w:hAnsi="Cambria Math"/>
                                    <w:i/>
                                    <w:szCs w:val="24"/>
                                  </w:rPr>
                                </m:ctrlPr>
                              </m:sSubPr>
                              <m:e>
                                <m:r>
                                  <m:rPr>
                                    <m:sty m:val="bi"/>
                                  </m:rPr>
                                  <w:rPr>
                                    <w:rFonts w:ascii="Cambria Math" w:hAnsi="Cambria Math"/>
                                    <w:szCs w:val="24"/>
                                  </w:rPr>
                                  <m:t>C</m:t>
                                </m:r>
                              </m:e>
                              <m:sub>
                                <m:r>
                                  <w:rPr>
                                    <w:rFonts w:ascii="Cambria Math" w:hAnsi="Cambria Math"/>
                                    <w:szCs w:val="24"/>
                                  </w:rPr>
                                  <m:t>u</m:t>
                                </m:r>
                              </m:sub>
                            </m:sSub>
                          </m:e>
                        </m:nary>
                      </m:e>
                    </m:groupChr>
                    <m:ctrlPr>
                      <w:rPr>
                        <w:rFonts w:ascii="Cambria Math" w:hAnsi="Cambria Math"/>
                        <w:b/>
                        <w:i/>
                        <w:spacing w:val="-2"/>
                        <w:w w:val="105"/>
                        <w:szCs w:val="24"/>
                      </w:rPr>
                    </m:ctrlPr>
                  </m:e>
                  <m:lim>
                    <m:r>
                      <m:rPr>
                        <m:sty m:val="p"/>
                      </m:rPr>
                      <w:rPr>
                        <w:rFonts w:ascii="Cambria Math" w:hAnsi="Cambria Math" w:cs="Times-Roman"/>
                        <w:szCs w:val="24"/>
                      </w:rPr>
                      <m:t>interference + noise</m:t>
                    </m:r>
                  </m:lim>
                </m:limLow>
                <m:sSub>
                  <m:sSubPr>
                    <m:ctrlPr>
                      <w:rPr>
                        <w:rFonts w:ascii="Cambria Math" w:hAnsi="Cambria Math"/>
                        <w:i/>
                        <w:szCs w:val="24"/>
                      </w:rPr>
                    </m:ctrlPr>
                  </m:sSubPr>
                  <m:e>
                    <m:acc>
                      <m:accPr>
                        <m:chr m:val="̃"/>
                        <m:ctrlPr>
                          <w:rPr>
                            <w:rFonts w:ascii="Cambria Math" w:hAnsi="Cambria Math"/>
                            <w:i/>
                            <w:szCs w:val="24"/>
                          </w:rPr>
                        </m:ctrlPr>
                      </m:accPr>
                      <m:e>
                        <m:r>
                          <m:rPr>
                            <m:sty m:val="bi"/>
                          </m:rPr>
                          <w:rPr>
                            <w:rFonts w:ascii="Cambria Math" w:hAnsi="Cambria Math"/>
                            <w:szCs w:val="24"/>
                          </w:rPr>
                          <m:t>w</m:t>
                        </m:r>
                      </m:e>
                    </m:acc>
                  </m:e>
                  <m:sub>
                    <m:r>
                      <w:rPr>
                        <w:rFonts w:ascii="Cambria Math" w:hAnsi="Cambria Math"/>
                        <w:szCs w:val="24"/>
                      </w:rPr>
                      <m:t>u</m:t>
                    </m:r>
                  </m:sub>
                </m:sSub>
              </m:oMath>
            </m:oMathPara>
          </w:p>
        </w:tc>
        <w:tc>
          <w:tcPr>
            <w:tcW w:w="933" w:type="dxa"/>
            <w:vAlign w:val="center"/>
          </w:tcPr>
          <w:p w14:paraId="20639232" w14:textId="77777777" w:rsidR="0069293B" w:rsidRPr="00751C29" w:rsidRDefault="0069293B" w:rsidP="005779BF">
            <w:pPr>
              <w:tabs>
                <w:tab w:val="right" w:pos="10560"/>
              </w:tabs>
              <w:ind w:rightChars="-32" w:right="-77"/>
              <w:jc w:val="center"/>
              <w:rPr>
                <w:szCs w:val="16"/>
              </w:rPr>
            </w:pPr>
            <w:r>
              <w:rPr>
                <w:rFonts w:hint="eastAsia"/>
                <w:szCs w:val="16"/>
              </w:rPr>
              <w:t>(</w:t>
            </w:r>
            <w:r w:rsidR="005779BF">
              <w:rPr>
                <w:rFonts w:hint="eastAsia"/>
                <w:szCs w:val="16"/>
              </w:rPr>
              <w:t>5</w:t>
            </w:r>
            <w:r>
              <w:rPr>
                <w:szCs w:val="16"/>
              </w:rPr>
              <w:t>)</w:t>
            </w:r>
          </w:p>
        </w:tc>
      </w:tr>
    </w:tbl>
    <w:p w14:paraId="521A38D5" w14:textId="3DE90C38" w:rsidR="0069293B" w:rsidRPr="00EB792A" w:rsidRDefault="00934BD1" w:rsidP="000C03D8">
      <w:proofErr w:type="gramStart"/>
      <w:r>
        <w:rPr>
          <w:lang w:val="en-US"/>
        </w:rPr>
        <w:t>w</w:t>
      </w:r>
      <w:r w:rsidR="000C03D8">
        <w:rPr>
          <w:rFonts w:hint="eastAsia"/>
          <w:lang w:val="en-US"/>
        </w:rPr>
        <w:t>here</w:t>
      </w:r>
      <w:proofErr w:type="gramEnd"/>
      <w:r w:rsidR="000C03D8">
        <w:rPr>
          <w:rFonts w:hint="eastAsia"/>
          <w:lang w:val="en-US"/>
        </w:rPr>
        <w:t xml:space="preserve"> </w:t>
      </w:r>
      <m:oMath>
        <m:sSub>
          <m:sSubPr>
            <m:ctrlPr>
              <w:rPr>
                <w:rFonts w:ascii="Cambria Math" w:eastAsiaTheme="minorEastAsia" w:hAnsi="Cambria Math"/>
                <w:spacing w:val="-1"/>
              </w:rPr>
            </m:ctrlPr>
          </m:sSubPr>
          <m:e>
            <m:acc>
              <m:accPr>
                <m:chr m:val="̃"/>
                <m:ctrlPr>
                  <w:rPr>
                    <w:rFonts w:ascii="Cambria Math" w:eastAsiaTheme="minorEastAsia" w:hAnsi="Cambria Math"/>
                    <w:i/>
                    <w:spacing w:val="-1"/>
                  </w:rPr>
                </m:ctrlPr>
              </m:accPr>
              <m:e>
                <m:r>
                  <m:rPr>
                    <m:sty m:val="bi"/>
                  </m:rPr>
                  <w:rPr>
                    <w:rFonts w:ascii="Cambria Math" w:eastAsiaTheme="minorEastAsia" w:hAnsi="Cambria Math"/>
                    <w:spacing w:val="-1"/>
                  </w:rPr>
                  <m:t>w</m:t>
                </m:r>
              </m:e>
            </m:acc>
          </m:e>
          <m:sub>
            <m:r>
              <w:rPr>
                <w:rFonts w:ascii="Cambria Math" w:eastAsiaTheme="minorEastAsia" w:hAnsi="Cambria Math"/>
                <w:spacing w:val="-1"/>
              </w:rPr>
              <m:t>u</m:t>
            </m:r>
          </m:sub>
        </m:sSub>
        <m:r>
          <w:rPr>
            <w:rFonts w:ascii="Cambria Math" w:eastAsiaTheme="minorEastAsia" w:hAnsi="Cambria Math"/>
            <w:spacing w:val="-1"/>
          </w:rPr>
          <m:t xml:space="preserve">= </m:t>
        </m:r>
        <m:sSubSup>
          <m:sSubSupPr>
            <m:ctrlPr>
              <w:rPr>
                <w:rFonts w:ascii="Cambria Math" w:eastAsiaTheme="minorEastAsia" w:hAnsi="Cambria Math"/>
                <w:i/>
                <w:spacing w:val="-1"/>
              </w:rPr>
            </m:ctrlPr>
          </m:sSubSupPr>
          <m:e>
            <m:r>
              <m:rPr>
                <m:sty m:val="bi"/>
              </m:rPr>
              <w:rPr>
                <w:rFonts w:ascii="Cambria Math" w:eastAsiaTheme="minorEastAsia" w:hAnsi="Cambria Math"/>
                <w:spacing w:val="-1"/>
              </w:rPr>
              <m:t>M</m:t>
            </m:r>
          </m:e>
          <m:sub>
            <m:r>
              <w:rPr>
                <w:rFonts w:ascii="Cambria Math" w:eastAsiaTheme="minorEastAsia" w:hAnsi="Cambria Math"/>
                <w:spacing w:val="-1"/>
              </w:rPr>
              <m:t>u</m:t>
            </m:r>
          </m:sub>
          <m:sup>
            <m:r>
              <w:rPr>
                <w:rFonts w:ascii="Cambria Math" w:eastAsiaTheme="minorEastAsia" w:hAnsi="Cambria Math"/>
                <w:spacing w:val="-1"/>
              </w:rPr>
              <m:t>H</m:t>
            </m:r>
          </m:sup>
        </m:sSubSup>
        <m:sSub>
          <m:sSubPr>
            <m:ctrlPr>
              <w:rPr>
                <w:rFonts w:ascii="Cambria Math" w:eastAsiaTheme="minorEastAsia" w:hAnsi="Cambria Math"/>
                <w:i/>
                <w:spacing w:val="-1"/>
              </w:rPr>
            </m:ctrlPr>
          </m:sSubPr>
          <m:e>
            <m:r>
              <m:rPr>
                <m:sty m:val="bi"/>
              </m:rPr>
              <w:rPr>
                <w:rFonts w:ascii="Cambria Math" w:eastAsiaTheme="minorEastAsia" w:hAnsi="Cambria Math"/>
                <w:spacing w:val="-1"/>
              </w:rPr>
              <m:t>E</m:t>
            </m:r>
          </m:e>
          <m:sub>
            <m:r>
              <w:rPr>
                <w:rFonts w:ascii="Cambria Math" w:eastAsiaTheme="minorEastAsia" w:hAnsi="Cambria Math"/>
                <w:spacing w:val="-1"/>
              </w:rPr>
              <m:t>u</m:t>
            </m:r>
          </m:sub>
        </m:sSub>
        <m:sSub>
          <m:sSubPr>
            <m:ctrlPr>
              <w:rPr>
                <w:rFonts w:ascii="Cambria Math" w:eastAsiaTheme="minorEastAsia" w:hAnsi="Cambria Math"/>
                <w:i/>
                <w:spacing w:val="-1"/>
              </w:rPr>
            </m:ctrlPr>
          </m:sSubPr>
          <m:e>
            <m:r>
              <m:rPr>
                <m:sty m:val="bi"/>
              </m:rPr>
              <w:rPr>
                <w:rFonts w:ascii="Cambria Math" w:eastAsiaTheme="minorEastAsia" w:hAnsi="Cambria Math"/>
                <w:spacing w:val="-1"/>
              </w:rPr>
              <m:t>F</m:t>
            </m:r>
          </m:e>
          <m:sub>
            <m:r>
              <w:rPr>
                <w:rFonts w:ascii="Cambria Math" w:eastAsiaTheme="minorEastAsia" w:hAnsi="Cambria Math"/>
                <w:spacing w:val="-1"/>
              </w:rPr>
              <m:t>K</m:t>
            </m:r>
          </m:sub>
        </m:sSub>
        <m:r>
          <m:rPr>
            <m:sty m:val="bi"/>
          </m:rPr>
          <w:rPr>
            <w:rFonts w:ascii="Cambria Math" w:eastAsiaTheme="minorEastAsia" w:hAnsi="Cambria Math"/>
            <w:spacing w:val="-1"/>
          </w:rPr>
          <m:t>w</m:t>
        </m:r>
      </m:oMath>
      <w:r w:rsidR="000C03D8" w:rsidRPr="000C03D8">
        <w:rPr>
          <w:rFonts w:hint="eastAsia"/>
          <w:spacing w:val="-1"/>
        </w:rPr>
        <w:t xml:space="preserve"> and</w:t>
      </w:r>
    </w:p>
    <w:tbl>
      <w:tblPr>
        <w:tblW w:w="10915" w:type="dxa"/>
        <w:tblLook w:val="04A0" w:firstRow="1" w:lastRow="0" w:firstColumn="1" w:lastColumn="0" w:noHBand="0" w:noVBand="1"/>
      </w:tblPr>
      <w:tblGrid>
        <w:gridCol w:w="9981"/>
        <w:gridCol w:w="934"/>
      </w:tblGrid>
      <w:tr w:rsidR="0069293B" w14:paraId="16E255D1" w14:textId="77777777" w:rsidTr="003E745D">
        <w:trPr>
          <w:trHeight w:val="579"/>
        </w:trPr>
        <w:tc>
          <w:tcPr>
            <w:tcW w:w="9981" w:type="dxa"/>
            <w:vAlign w:val="center"/>
          </w:tcPr>
          <w:p w14:paraId="53032576" w14:textId="77777777" w:rsidR="0069293B" w:rsidRPr="0069293B" w:rsidRDefault="00E568FF" w:rsidP="00EE7ED0">
            <w:pPr>
              <w:tabs>
                <w:tab w:val="right" w:pos="10560"/>
              </w:tabs>
              <w:jc w:val="center"/>
              <w:rPr>
                <w:rFonts w:eastAsia="Tahoma"/>
                <w:szCs w:val="24"/>
              </w:rPr>
            </w:pPr>
            <m:oMathPara>
              <m:oMath>
                <m:sSub>
                  <m:sSubPr>
                    <m:ctrlPr>
                      <w:rPr>
                        <w:rFonts w:ascii="Cambria Math" w:hAnsi="Cambria Math"/>
                        <w:b/>
                        <w:spacing w:val="-2"/>
                        <w:w w:val="105"/>
                        <w:szCs w:val="24"/>
                      </w:rPr>
                    </m:ctrlPr>
                  </m:sSubPr>
                  <m:e>
                    <m:r>
                      <m:rPr>
                        <m:sty m:val="bi"/>
                      </m:rPr>
                      <w:rPr>
                        <w:rFonts w:ascii="Cambria Math" w:hAnsi="Cambria Math"/>
                        <w:spacing w:val="-2"/>
                        <w:w w:val="105"/>
                        <w:szCs w:val="24"/>
                      </w:rPr>
                      <m:t>G</m:t>
                    </m:r>
                  </m:e>
                  <m:sub>
                    <m:r>
                      <w:rPr>
                        <w:rFonts w:ascii="Cambria Math" w:hAnsi="Cambria Math"/>
                        <w:spacing w:val="-2"/>
                        <w:w w:val="105"/>
                        <w:szCs w:val="24"/>
                      </w:rPr>
                      <m:t>u,i</m:t>
                    </m:r>
                  </m:sub>
                </m:sSub>
                <m:r>
                  <m:rPr>
                    <m:sty m:val="bi"/>
                  </m:rPr>
                  <w:rPr>
                    <w:rFonts w:ascii="Cambria Math" w:hAnsi="Cambria Math"/>
                    <w:spacing w:val="-2"/>
                    <w:w w:val="105"/>
                    <w:szCs w:val="24"/>
                  </w:rPr>
                  <m:t>=</m:t>
                </m:r>
                <m:limLow>
                  <m:limLowPr>
                    <m:ctrlPr>
                      <w:rPr>
                        <w:rFonts w:ascii="Cambria Math" w:hAnsi="Cambria Math"/>
                        <w:szCs w:val="24"/>
                      </w:rPr>
                    </m:ctrlPr>
                  </m:limLowPr>
                  <m:e>
                    <m:groupChr>
                      <m:groupChrPr>
                        <m:ctrlPr>
                          <w:rPr>
                            <w:rFonts w:ascii="Cambria Math" w:hAnsi="Cambria Math"/>
                            <w:szCs w:val="24"/>
                          </w:rPr>
                        </m:ctrlPr>
                      </m:groupChrPr>
                      <m:e>
                        <m:sSubSup>
                          <m:sSubSupPr>
                            <m:ctrlPr>
                              <w:rPr>
                                <w:rFonts w:ascii="Cambria Math" w:hAnsi="Cambria Math"/>
                                <w:szCs w:val="24"/>
                              </w:rPr>
                            </m:ctrlPr>
                          </m:sSubSupPr>
                          <m:e>
                            <m:r>
                              <m:rPr>
                                <m:sty m:val="bi"/>
                              </m:rPr>
                              <w:rPr>
                                <w:rFonts w:ascii="Cambria Math" w:hAnsi="Cambria Math"/>
                                <w:szCs w:val="24"/>
                              </w:rPr>
                              <m:t>M</m:t>
                            </m:r>
                          </m:e>
                          <m:sub>
                            <m:r>
                              <w:rPr>
                                <w:rFonts w:ascii="Cambria Math" w:hAnsi="Cambria Math"/>
                                <w:szCs w:val="24"/>
                              </w:rPr>
                              <m:t>u</m:t>
                            </m:r>
                          </m:sub>
                          <m:sup>
                            <m:r>
                              <w:rPr>
                                <w:rFonts w:ascii="Cambria Math" w:hAnsi="Cambria Math"/>
                                <w:szCs w:val="24"/>
                              </w:rPr>
                              <m:t>H</m:t>
                            </m:r>
                          </m:sup>
                        </m:sSubSup>
                        <m:sSub>
                          <m:sSubPr>
                            <m:ctrlPr>
                              <w:rPr>
                                <w:rFonts w:ascii="Cambria Math" w:hAnsi="Cambria Math"/>
                                <w:szCs w:val="24"/>
                              </w:rPr>
                            </m:ctrlPr>
                          </m:sSubPr>
                          <m:e>
                            <m:r>
                              <m:rPr>
                                <m:sty m:val="bi"/>
                              </m:rPr>
                              <w:rPr>
                                <w:rFonts w:ascii="Cambria Math" w:hAnsi="Cambria Math"/>
                                <w:szCs w:val="24"/>
                              </w:rPr>
                              <m:t>E</m:t>
                            </m:r>
                          </m:e>
                          <m:sub>
                            <m:r>
                              <w:rPr>
                                <w:rFonts w:ascii="Cambria Math" w:hAnsi="Cambria Math"/>
                                <w:szCs w:val="24"/>
                              </w:rPr>
                              <m:t>u</m:t>
                            </m:r>
                          </m:sub>
                        </m:sSub>
                        <m:sSub>
                          <m:sSubPr>
                            <m:ctrlPr>
                              <w:rPr>
                                <w:rFonts w:ascii="Cambria Math" w:hAnsi="Cambria Math"/>
                                <w:i/>
                                <w:szCs w:val="24"/>
                              </w:rPr>
                            </m:ctrlPr>
                          </m:sSubPr>
                          <m:e>
                            <m:r>
                              <m:rPr>
                                <m:sty m:val="bi"/>
                              </m:rPr>
                              <w:rPr>
                                <w:rFonts w:ascii="Cambria Math" w:hAnsi="Cambria Math"/>
                                <w:szCs w:val="24"/>
                              </w:rPr>
                              <m:t>F</m:t>
                            </m:r>
                          </m:e>
                          <m:sub>
                            <m:r>
                              <w:rPr>
                                <w:rFonts w:ascii="Cambria Math" w:hAnsi="Cambria Math"/>
                                <w:szCs w:val="24"/>
                              </w:rPr>
                              <m:t>u</m:t>
                            </m:r>
                          </m:sub>
                        </m:sSub>
                      </m:e>
                    </m:groupChr>
                    <m:sSub>
                      <m:sSubPr>
                        <m:ctrlPr>
                          <w:rPr>
                            <w:rFonts w:ascii="Cambria Math" w:hAnsi="Cambria Math"/>
                            <w:i/>
                            <w:szCs w:val="24"/>
                          </w:rPr>
                        </m:ctrlPr>
                      </m:sSubPr>
                      <m:e>
                        <m:r>
                          <m:rPr>
                            <m:sty m:val="bi"/>
                          </m:rPr>
                          <w:rPr>
                            <w:rFonts w:ascii="Cambria Math" w:hAnsi="Cambria Math"/>
                            <w:szCs w:val="24"/>
                          </w:rPr>
                          <m:t>H</m:t>
                        </m:r>
                      </m:e>
                      <m:sub>
                        <m:r>
                          <w:rPr>
                            <w:rFonts w:ascii="Cambria Math" w:hAnsi="Cambria Math"/>
                            <w:szCs w:val="24"/>
                          </w:rPr>
                          <m:t>i</m:t>
                        </m:r>
                      </m:sub>
                    </m:sSub>
                    <m:ctrlPr>
                      <w:rPr>
                        <w:rFonts w:ascii="Cambria Math" w:hAnsi="Cambria Math"/>
                        <w:b/>
                        <w:i/>
                        <w:spacing w:val="-2"/>
                        <w:w w:val="105"/>
                        <w:szCs w:val="24"/>
                      </w:rPr>
                    </m:ctrlPr>
                  </m:e>
                  <m:lim>
                    <m:r>
                      <m:rPr>
                        <m:sty m:val="p"/>
                      </m:rPr>
                      <w:rPr>
                        <w:rFonts w:ascii="Cambria Math" w:hAnsi="Cambria Math"/>
                        <w:szCs w:val="24"/>
                      </w:rPr>
                      <m:t>receiver</m:t>
                    </m:r>
                  </m:lim>
                </m:limLow>
                <m:limLow>
                  <m:limLowPr>
                    <m:ctrlPr>
                      <w:rPr>
                        <w:rFonts w:ascii="Cambria Math" w:hAnsi="Cambria Math"/>
                        <w:szCs w:val="24"/>
                      </w:rPr>
                    </m:ctrlPr>
                  </m:limLowPr>
                  <m:e>
                    <m:groupChr>
                      <m:groupChrPr>
                        <m:ctrlPr>
                          <w:rPr>
                            <w:rFonts w:ascii="Cambria Math" w:hAnsi="Cambria Math"/>
                            <w:szCs w:val="24"/>
                          </w:rPr>
                        </m:ctrlPr>
                      </m:groupChrPr>
                      <m:e>
                        <m:sSubSup>
                          <m:sSubSupPr>
                            <m:ctrlPr>
                              <w:rPr>
                                <w:rFonts w:ascii="Cambria Math" w:hAnsi="Cambria Math"/>
                                <w:szCs w:val="24"/>
                              </w:rPr>
                            </m:ctrlPr>
                          </m:sSubSupPr>
                          <m:e>
                            <m:r>
                              <m:rPr>
                                <m:sty m:val="bi"/>
                              </m:rPr>
                              <w:rPr>
                                <w:rFonts w:ascii="Cambria Math" w:hAnsi="Cambria Math"/>
                                <w:szCs w:val="24"/>
                              </w:rPr>
                              <m:t>F</m:t>
                            </m:r>
                          </m:e>
                          <m:sub>
                            <m:r>
                              <w:rPr>
                                <w:rFonts w:ascii="Cambria Math" w:hAnsi="Cambria Math"/>
                                <w:szCs w:val="24"/>
                              </w:rPr>
                              <m:t>u</m:t>
                            </m:r>
                          </m:sub>
                          <m:sup>
                            <m:r>
                              <w:rPr>
                                <w:rFonts w:ascii="Cambria Math" w:hAnsi="Cambria Math"/>
                                <w:szCs w:val="24"/>
                              </w:rPr>
                              <m:t>H</m:t>
                            </m:r>
                          </m:sup>
                        </m:sSubSup>
                        <m:sSub>
                          <m:sSubPr>
                            <m:ctrlPr>
                              <w:rPr>
                                <w:rFonts w:ascii="Cambria Math" w:hAnsi="Cambria Math"/>
                                <w:szCs w:val="24"/>
                              </w:rPr>
                            </m:ctrlPr>
                          </m:sSubPr>
                          <m:e>
                            <m:r>
                              <m:rPr>
                                <m:sty m:val="bi"/>
                              </m:rPr>
                              <w:rPr>
                                <w:rFonts w:ascii="Cambria Math" w:hAnsi="Cambria Math"/>
                                <w:szCs w:val="24"/>
                              </w:rPr>
                              <m:t>M</m:t>
                            </m:r>
                          </m:e>
                          <m:sub>
                            <m:r>
                              <w:rPr>
                                <w:rFonts w:ascii="Cambria Math" w:hAnsi="Cambria Math"/>
                                <w:szCs w:val="24"/>
                              </w:rPr>
                              <m:t>i</m:t>
                            </m:r>
                          </m:sub>
                        </m:sSub>
                      </m:e>
                    </m:groupChr>
                    <m:ctrlPr>
                      <w:rPr>
                        <w:rFonts w:ascii="Cambria Math" w:hAnsi="Cambria Math"/>
                        <w:b/>
                        <w:i/>
                        <w:spacing w:val="-2"/>
                        <w:w w:val="105"/>
                        <w:szCs w:val="24"/>
                      </w:rPr>
                    </m:ctrlPr>
                  </m:e>
                  <m:lim>
                    <m:r>
                      <m:rPr>
                        <m:sty m:val="p"/>
                      </m:rPr>
                      <w:rPr>
                        <w:rFonts w:ascii="Cambria Math" w:hAnsi="Cambria Math"/>
                        <w:szCs w:val="24"/>
                      </w:rPr>
                      <m:t>transmitter</m:t>
                    </m:r>
                  </m:lim>
                </m:limLow>
              </m:oMath>
            </m:oMathPara>
          </w:p>
        </w:tc>
        <w:tc>
          <w:tcPr>
            <w:tcW w:w="934" w:type="dxa"/>
            <w:vAlign w:val="center"/>
          </w:tcPr>
          <w:p w14:paraId="3AC0F0CA" w14:textId="77777777" w:rsidR="0069293B" w:rsidRPr="00751C29" w:rsidRDefault="0069293B" w:rsidP="005779BF">
            <w:pPr>
              <w:tabs>
                <w:tab w:val="right" w:pos="10560"/>
              </w:tabs>
              <w:ind w:rightChars="-32" w:right="-77"/>
              <w:jc w:val="center"/>
              <w:rPr>
                <w:szCs w:val="16"/>
              </w:rPr>
            </w:pPr>
            <w:r>
              <w:rPr>
                <w:rFonts w:hint="eastAsia"/>
                <w:szCs w:val="16"/>
              </w:rPr>
              <w:t>(</w:t>
            </w:r>
            <w:r w:rsidR="005779BF">
              <w:rPr>
                <w:rFonts w:hint="eastAsia"/>
                <w:szCs w:val="16"/>
              </w:rPr>
              <w:t>6</w:t>
            </w:r>
            <w:r>
              <w:rPr>
                <w:szCs w:val="16"/>
              </w:rPr>
              <w:t>)</w:t>
            </w:r>
          </w:p>
        </w:tc>
      </w:tr>
    </w:tbl>
    <w:p w14:paraId="04030401" w14:textId="77777777" w:rsidR="000C03D8" w:rsidRDefault="000C03D8" w:rsidP="0069293B"/>
    <w:p w14:paraId="02BD3C03" w14:textId="77777777" w:rsidR="00095E01" w:rsidRDefault="0069293B" w:rsidP="0069293B">
      <w:pPr>
        <w:rPr>
          <w:spacing w:val="-1"/>
        </w:rPr>
      </w:pPr>
      <w:r w:rsidRPr="00C07867">
        <w:t>The</w:t>
      </w:r>
      <w:r w:rsidRPr="00C07867">
        <w:rPr>
          <w:spacing w:val="7"/>
        </w:rPr>
        <w:t xml:space="preserve"> </w:t>
      </w:r>
      <w:r w:rsidRPr="00C07867">
        <w:rPr>
          <w:spacing w:val="-1"/>
        </w:rPr>
        <w:t>matrix</w:t>
      </w:r>
      <w:r w:rsidRPr="00C07867">
        <w:rPr>
          <w:spacing w:val="7"/>
        </w:rPr>
        <w:t xml:space="preserve"> </w:t>
      </w:r>
      <w:r w:rsidRPr="00C07867">
        <w:rPr>
          <w:b/>
        </w:rPr>
        <w:t>G</w:t>
      </w:r>
      <w:proofErr w:type="spellStart"/>
      <w:r w:rsidRPr="00C07867">
        <w:rPr>
          <w:i/>
          <w:position w:val="-3"/>
          <w:sz w:val="16"/>
        </w:rPr>
        <w:t>u</w:t>
      </w:r>
      <w:proofErr w:type="gramStart"/>
      <w:r w:rsidRPr="00C07867">
        <w:rPr>
          <w:i/>
          <w:position w:val="-3"/>
          <w:sz w:val="16"/>
        </w:rPr>
        <w:t>,i</w:t>
      </w:r>
      <w:proofErr w:type="spellEnd"/>
      <w:proofErr w:type="gramEnd"/>
      <w:r w:rsidRPr="00C07867">
        <w:rPr>
          <w:i/>
          <w:spacing w:val="31"/>
          <w:position w:val="-3"/>
          <w:sz w:val="16"/>
        </w:rPr>
        <w:t xml:space="preserve"> </w:t>
      </w:r>
      <w:r w:rsidRPr="00C07867">
        <w:rPr>
          <w:spacing w:val="-1"/>
        </w:rPr>
        <w:t>contains</w:t>
      </w:r>
      <w:r w:rsidRPr="00C07867">
        <w:rPr>
          <w:spacing w:val="9"/>
        </w:rPr>
        <w:t xml:space="preserve"> </w:t>
      </w:r>
      <w:r w:rsidRPr="00C07867">
        <w:rPr>
          <w:spacing w:val="-1"/>
        </w:rPr>
        <w:t>all</w:t>
      </w:r>
      <w:r w:rsidRPr="00C07867">
        <w:rPr>
          <w:spacing w:val="7"/>
        </w:rPr>
        <w:t xml:space="preserve"> </w:t>
      </w:r>
      <w:r w:rsidRPr="00C07867">
        <w:t>the</w:t>
      </w:r>
      <w:r w:rsidRPr="00C07867">
        <w:rPr>
          <w:spacing w:val="8"/>
        </w:rPr>
        <w:t xml:space="preserve"> </w:t>
      </w:r>
      <w:r w:rsidRPr="00C07867">
        <w:rPr>
          <w:spacing w:val="-1"/>
        </w:rPr>
        <w:t>information</w:t>
      </w:r>
      <w:r w:rsidRPr="00C07867">
        <w:rPr>
          <w:spacing w:val="7"/>
        </w:rPr>
        <w:t xml:space="preserve"> </w:t>
      </w:r>
      <w:r w:rsidRPr="00C07867">
        <w:rPr>
          <w:spacing w:val="-1"/>
        </w:rPr>
        <w:t>regarding</w:t>
      </w:r>
      <w:r w:rsidRPr="00C07867">
        <w:rPr>
          <w:spacing w:val="7"/>
        </w:rPr>
        <w:t xml:space="preserve"> </w:t>
      </w:r>
      <w:r w:rsidRPr="00C07867">
        <w:t>the</w:t>
      </w:r>
      <w:r w:rsidRPr="00C07867">
        <w:rPr>
          <w:spacing w:val="8"/>
        </w:rPr>
        <w:t xml:space="preserve"> </w:t>
      </w:r>
      <w:r w:rsidRPr="00C07867">
        <w:rPr>
          <w:spacing w:val="-1"/>
        </w:rPr>
        <w:t>channel</w:t>
      </w:r>
      <w:r w:rsidRPr="00C07867">
        <w:rPr>
          <w:spacing w:val="9"/>
        </w:rPr>
        <w:t xml:space="preserve"> </w:t>
      </w:r>
      <w:r w:rsidRPr="00C07867">
        <w:rPr>
          <w:spacing w:val="-1"/>
        </w:rPr>
        <w:t>and</w:t>
      </w:r>
      <w:r w:rsidRPr="00C07867">
        <w:rPr>
          <w:spacing w:val="9"/>
        </w:rPr>
        <w:t xml:space="preserve"> </w:t>
      </w:r>
      <w:r w:rsidRPr="00C07867">
        <w:t>the</w:t>
      </w:r>
      <w:r w:rsidRPr="00C07867">
        <w:rPr>
          <w:spacing w:val="8"/>
        </w:rPr>
        <w:t xml:space="preserve"> </w:t>
      </w:r>
      <w:r w:rsidRPr="00C07867">
        <w:rPr>
          <w:spacing w:val="-1"/>
        </w:rPr>
        <w:t>entire</w:t>
      </w:r>
      <w:r w:rsidRPr="00C07867">
        <w:rPr>
          <w:spacing w:val="8"/>
        </w:rPr>
        <w:t xml:space="preserve"> </w:t>
      </w:r>
      <w:r w:rsidRPr="00C07867">
        <w:rPr>
          <w:spacing w:val="-2"/>
        </w:rPr>
        <w:t>transceiver</w:t>
      </w:r>
      <w:r w:rsidRPr="00C07867">
        <w:rPr>
          <w:spacing w:val="6"/>
        </w:rPr>
        <w:t xml:space="preserve"> </w:t>
      </w:r>
      <w:r w:rsidRPr="00C07867">
        <w:rPr>
          <w:spacing w:val="-1"/>
        </w:rPr>
        <w:t>chain.</w:t>
      </w:r>
      <w:r w:rsidRPr="00C07867">
        <w:rPr>
          <w:spacing w:val="9"/>
        </w:rPr>
        <w:t xml:space="preserve"> </w:t>
      </w:r>
      <w:r w:rsidRPr="00C07867">
        <w:rPr>
          <w:spacing w:val="-1"/>
        </w:rPr>
        <w:t>In</w:t>
      </w:r>
      <w:r w:rsidRPr="00C07867">
        <w:rPr>
          <w:spacing w:val="8"/>
        </w:rPr>
        <w:t xml:space="preserve"> </w:t>
      </w:r>
      <w:r w:rsidRPr="00C07867">
        <w:t>the</w:t>
      </w:r>
      <w:r w:rsidRPr="00C07867">
        <w:rPr>
          <w:spacing w:val="103"/>
          <w:w w:val="99"/>
        </w:rPr>
        <w:t xml:space="preserve"> </w:t>
      </w:r>
      <w:r w:rsidRPr="00C07867">
        <w:rPr>
          <w:spacing w:val="-1"/>
        </w:rPr>
        <w:t>next</w:t>
      </w:r>
      <w:r w:rsidRPr="00C07867">
        <w:rPr>
          <w:spacing w:val="5"/>
        </w:rPr>
        <w:t xml:space="preserve"> </w:t>
      </w:r>
      <w:r w:rsidRPr="00C07867">
        <w:rPr>
          <w:spacing w:val="-1"/>
        </w:rPr>
        <w:t>section,</w:t>
      </w:r>
      <w:r w:rsidRPr="00C07867">
        <w:rPr>
          <w:spacing w:val="4"/>
        </w:rPr>
        <w:t xml:space="preserve"> </w:t>
      </w:r>
      <w:r w:rsidRPr="00C07867">
        <w:rPr>
          <w:spacing w:val="-1"/>
        </w:rPr>
        <w:t>details</w:t>
      </w:r>
      <w:r w:rsidRPr="00C07867">
        <w:rPr>
          <w:spacing w:val="5"/>
        </w:rPr>
        <w:t xml:space="preserve"> </w:t>
      </w:r>
      <w:r w:rsidRPr="00C07867">
        <w:t>on</w:t>
      </w:r>
      <w:r w:rsidRPr="00C07867">
        <w:rPr>
          <w:spacing w:val="7"/>
        </w:rPr>
        <w:t xml:space="preserve"> </w:t>
      </w:r>
      <w:r w:rsidRPr="00C07867">
        <w:rPr>
          <w:spacing w:val="-2"/>
        </w:rPr>
        <w:t>how</w:t>
      </w:r>
      <w:r w:rsidRPr="00C07867">
        <w:rPr>
          <w:spacing w:val="4"/>
        </w:rPr>
        <w:t xml:space="preserve"> </w:t>
      </w:r>
      <w:r w:rsidRPr="00C07867">
        <w:rPr>
          <w:spacing w:val="-1"/>
        </w:rPr>
        <w:t>such</w:t>
      </w:r>
      <w:r w:rsidRPr="00C07867">
        <w:rPr>
          <w:spacing w:val="6"/>
        </w:rPr>
        <w:t xml:space="preserve"> </w:t>
      </w:r>
      <w:r w:rsidRPr="00C07867">
        <w:rPr>
          <w:spacing w:val="-1"/>
        </w:rPr>
        <w:t>information</w:t>
      </w:r>
      <w:r w:rsidRPr="00C07867">
        <w:rPr>
          <w:spacing w:val="5"/>
        </w:rPr>
        <w:t xml:space="preserve"> </w:t>
      </w:r>
      <w:r w:rsidRPr="00C07867">
        <w:rPr>
          <w:spacing w:val="-1"/>
        </w:rPr>
        <w:t>can</w:t>
      </w:r>
      <w:r w:rsidRPr="00C07867">
        <w:rPr>
          <w:spacing w:val="7"/>
        </w:rPr>
        <w:t xml:space="preserve"> </w:t>
      </w:r>
      <w:r w:rsidRPr="00C07867">
        <w:t>be</w:t>
      </w:r>
      <w:r w:rsidRPr="00C07867">
        <w:rPr>
          <w:spacing w:val="6"/>
        </w:rPr>
        <w:t xml:space="preserve"> </w:t>
      </w:r>
      <w:r w:rsidRPr="00C07867">
        <w:rPr>
          <w:spacing w:val="-1"/>
        </w:rPr>
        <w:t>used</w:t>
      </w:r>
      <w:r w:rsidRPr="00C07867">
        <w:rPr>
          <w:spacing w:val="5"/>
        </w:rPr>
        <w:t xml:space="preserve"> </w:t>
      </w:r>
      <w:r w:rsidRPr="00C07867">
        <w:rPr>
          <w:spacing w:val="-1"/>
        </w:rPr>
        <w:t>for</w:t>
      </w:r>
      <w:r w:rsidRPr="00C07867">
        <w:rPr>
          <w:spacing w:val="6"/>
        </w:rPr>
        <w:t xml:space="preserve"> </w:t>
      </w:r>
      <w:r w:rsidRPr="00C07867">
        <w:t>the</w:t>
      </w:r>
      <w:r w:rsidRPr="00C07867">
        <w:rPr>
          <w:spacing w:val="6"/>
        </w:rPr>
        <w:t xml:space="preserve"> </w:t>
      </w:r>
      <w:r w:rsidRPr="00C07867">
        <w:rPr>
          <w:spacing w:val="-1"/>
        </w:rPr>
        <w:t>design</w:t>
      </w:r>
      <w:r w:rsidRPr="00C07867">
        <w:rPr>
          <w:spacing w:val="6"/>
        </w:rPr>
        <w:t xml:space="preserve"> </w:t>
      </w:r>
      <w:r w:rsidRPr="00C07867">
        <w:t>of</w:t>
      </w:r>
      <w:r w:rsidRPr="00C07867">
        <w:rPr>
          <w:spacing w:val="6"/>
        </w:rPr>
        <w:t xml:space="preserve"> </w:t>
      </w:r>
      <w:r w:rsidR="000C03D8">
        <w:rPr>
          <w:rFonts w:hint="eastAsia"/>
          <w:spacing w:val="6"/>
        </w:rPr>
        <w:t xml:space="preserve">the </w:t>
      </w:r>
      <w:proofErr w:type="spellStart"/>
      <w:r w:rsidRPr="00C07867">
        <w:rPr>
          <w:spacing w:val="-1"/>
        </w:rPr>
        <w:t>precoder</w:t>
      </w:r>
      <w:proofErr w:type="spellEnd"/>
      <w:r w:rsidRPr="00C07867">
        <w:rPr>
          <w:spacing w:val="6"/>
        </w:rPr>
        <w:t xml:space="preserve"> </w:t>
      </w:r>
      <w:r w:rsidRPr="00C07867">
        <w:rPr>
          <w:spacing w:val="-1"/>
        </w:rPr>
        <w:t>and</w:t>
      </w:r>
      <w:r w:rsidRPr="00C07867">
        <w:rPr>
          <w:spacing w:val="7"/>
        </w:rPr>
        <w:t xml:space="preserve"> </w:t>
      </w:r>
      <w:r w:rsidRPr="00C07867">
        <w:rPr>
          <w:spacing w:val="-1"/>
        </w:rPr>
        <w:t>combiner</w:t>
      </w:r>
      <w:r w:rsidRPr="00C07867">
        <w:rPr>
          <w:spacing w:val="4"/>
        </w:rPr>
        <w:t xml:space="preserve"> </w:t>
      </w:r>
      <w:r w:rsidRPr="00C07867">
        <w:rPr>
          <w:spacing w:val="-1"/>
        </w:rPr>
        <w:t>matrices</w:t>
      </w:r>
      <w:r w:rsidR="000C03D8">
        <w:rPr>
          <w:rFonts w:hint="eastAsia"/>
          <w:spacing w:val="109"/>
          <w:w w:val="99"/>
        </w:rPr>
        <w:t xml:space="preserve"> </w:t>
      </w:r>
      <w:r>
        <w:rPr>
          <w:spacing w:val="-1"/>
        </w:rPr>
        <w:t>are</w:t>
      </w:r>
      <w:r>
        <w:rPr>
          <w:spacing w:val="12"/>
        </w:rPr>
        <w:t xml:space="preserve"> </w:t>
      </w:r>
      <w:r>
        <w:rPr>
          <w:spacing w:val="-1"/>
        </w:rPr>
        <w:t>provided.</w:t>
      </w:r>
    </w:p>
    <w:p w14:paraId="30B3E18F" w14:textId="77777777" w:rsidR="00095E01" w:rsidRPr="00466C7E" w:rsidRDefault="00466C7E" w:rsidP="00095E01">
      <w:pPr>
        <w:pStyle w:val="30"/>
        <w:rPr>
          <w:rFonts w:eastAsia="Times New Roman"/>
          <w:szCs w:val="19"/>
        </w:rPr>
      </w:pPr>
      <w:proofErr w:type="spellStart"/>
      <w:r>
        <w:rPr>
          <w:rFonts w:hint="eastAsia"/>
        </w:rPr>
        <w:t>Precoder</w:t>
      </w:r>
      <w:proofErr w:type="spellEnd"/>
      <w:r>
        <w:rPr>
          <w:rFonts w:hint="eastAsia"/>
        </w:rPr>
        <w:t xml:space="preserve"> Design</w:t>
      </w:r>
    </w:p>
    <w:p w14:paraId="7FE0F3B4" w14:textId="77777777" w:rsidR="00095E01" w:rsidRDefault="00095E01" w:rsidP="00466C7E">
      <w:pPr>
        <w:pStyle w:val="4"/>
        <w:jc w:val="left"/>
        <w:rPr>
          <w:rFonts w:eastAsia="Times New Roman"/>
          <w:szCs w:val="24"/>
        </w:rPr>
      </w:pPr>
      <w:r>
        <w:t>Transmitter-side</w:t>
      </w:r>
      <w:r>
        <w:rPr>
          <w:spacing w:val="-12"/>
        </w:rPr>
        <w:t xml:space="preserve"> </w:t>
      </w:r>
      <w:r>
        <w:t>information</w:t>
      </w:r>
    </w:p>
    <w:p w14:paraId="73F23F8B" w14:textId="77777777" w:rsidR="00A97D47" w:rsidRDefault="00095E01" w:rsidP="00095E01">
      <w:pPr>
        <w:rPr>
          <w:spacing w:val="-1"/>
        </w:rPr>
      </w:pPr>
      <w:r w:rsidRPr="00F5642C">
        <w:rPr>
          <w:spacing w:val="-1"/>
        </w:rPr>
        <w:t>In</w:t>
      </w:r>
      <w:r w:rsidRPr="00F5642C">
        <w:rPr>
          <w:spacing w:val="27"/>
        </w:rPr>
        <w:t xml:space="preserve"> </w:t>
      </w:r>
      <w:r w:rsidRPr="00F5642C">
        <w:t>the</w:t>
      </w:r>
      <w:r w:rsidRPr="00F5642C">
        <w:rPr>
          <w:spacing w:val="23"/>
        </w:rPr>
        <w:t xml:space="preserve"> </w:t>
      </w:r>
      <w:r w:rsidRPr="00F5642C">
        <w:rPr>
          <w:spacing w:val="-1"/>
        </w:rPr>
        <w:t>following,</w:t>
      </w:r>
      <w:r w:rsidRPr="00F5642C">
        <w:rPr>
          <w:spacing w:val="22"/>
        </w:rPr>
        <w:t xml:space="preserve"> </w:t>
      </w:r>
      <w:r w:rsidRPr="00F5642C">
        <w:t>we</w:t>
      </w:r>
      <w:r w:rsidRPr="00F5642C">
        <w:rPr>
          <w:spacing w:val="28"/>
        </w:rPr>
        <w:t xml:space="preserve"> </w:t>
      </w:r>
      <w:r w:rsidRPr="00F5642C">
        <w:rPr>
          <w:spacing w:val="-1"/>
        </w:rPr>
        <w:t>consider</w:t>
      </w:r>
      <w:r w:rsidRPr="00F5642C">
        <w:rPr>
          <w:spacing w:val="24"/>
        </w:rPr>
        <w:t xml:space="preserve"> </w:t>
      </w:r>
      <w:r w:rsidRPr="00F5642C">
        <w:rPr>
          <w:spacing w:val="-1"/>
        </w:rPr>
        <w:t>that</w:t>
      </w:r>
      <w:r w:rsidRPr="00F5642C">
        <w:rPr>
          <w:spacing w:val="27"/>
        </w:rPr>
        <w:t xml:space="preserve"> </w:t>
      </w:r>
      <w:r w:rsidRPr="00F5642C">
        <w:rPr>
          <w:spacing w:val="-1"/>
        </w:rPr>
        <w:t>each</w:t>
      </w:r>
      <w:r w:rsidRPr="00F5642C">
        <w:rPr>
          <w:spacing w:val="27"/>
        </w:rPr>
        <w:t xml:space="preserve"> </w:t>
      </w:r>
      <w:r w:rsidRPr="00F5642C">
        <w:t>UE</w:t>
      </w:r>
      <w:r w:rsidRPr="00F5642C">
        <w:rPr>
          <w:spacing w:val="27"/>
        </w:rPr>
        <w:t xml:space="preserve"> </w:t>
      </w:r>
      <w:r w:rsidRPr="00F5642C">
        <w:t>is</w:t>
      </w:r>
      <w:r w:rsidRPr="00F5642C">
        <w:rPr>
          <w:spacing w:val="25"/>
        </w:rPr>
        <w:t xml:space="preserve"> </w:t>
      </w:r>
      <w:r w:rsidRPr="00F5642C">
        <w:rPr>
          <w:spacing w:val="-2"/>
        </w:rPr>
        <w:t>aware</w:t>
      </w:r>
      <w:r w:rsidRPr="00F5642C">
        <w:rPr>
          <w:spacing w:val="28"/>
        </w:rPr>
        <w:t xml:space="preserve"> </w:t>
      </w:r>
      <w:r w:rsidRPr="00F5642C">
        <w:t>of</w:t>
      </w:r>
      <w:r w:rsidRPr="00F5642C">
        <w:rPr>
          <w:spacing w:val="26"/>
        </w:rPr>
        <w:t xml:space="preserve"> </w:t>
      </w:r>
      <w:r w:rsidRPr="00F5642C">
        <w:t>the</w:t>
      </w:r>
      <w:r w:rsidRPr="00F5642C">
        <w:rPr>
          <w:spacing w:val="26"/>
        </w:rPr>
        <w:t xml:space="preserve"> </w:t>
      </w:r>
      <w:r w:rsidRPr="00F5642C">
        <w:t>maximum</w:t>
      </w:r>
      <w:r w:rsidRPr="00F5642C">
        <w:rPr>
          <w:spacing w:val="23"/>
        </w:rPr>
        <w:t xml:space="preserve"> </w:t>
      </w:r>
      <w:r w:rsidRPr="00F5642C">
        <w:rPr>
          <w:spacing w:val="-1"/>
        </w:rPr>
        <w:t>multi-path</w:t>
      </w:r>
      <w:r w:rsidRPr="00F5642C">
        <w:rPr>
          <w:spacing w:val="22"/>
        </w:rPr>
        <w:t xml:space="preserve"> </w:t>
      </w:r>
      <w:r w:rsidRPr="00F5642C">
        <w:rPr>
          <w:spacing w:val="-1"/>
        </w:rPr>
        <w:t>delay</w:t>
      </w:r>
      <w:r w:rsidRPr="00F5642C">
        <w:rPr>
          <w:spacing w:val="27"/>
        </w:rPr>
        <w:t xml:space="preserve"> </w:t>
      </w:r>
      <w:r w:rsidRPr="00F5642C">
        <w:rPr>
          <w:rFonts w:eastAsia="Arial"/>
          <w:i/>
          <w:spacing w:val="-1"/>
        </w:rPr>
        <w:t>τ</w:t>
      </w:r>
      <w:r w:rsidRPr="00F5642C">
        <w:rPr>
          <w:rFonts w:eastAsia="Arial"/>
          <w:i/>
          <w:spacing w:val="-1"/>
          <w:position w:val="-3"/>
          <w:sz w:val="16"/>
          <w:szCs w:val="16"/>
        </w:rPr>
        <w:t>max</w:t>
      </w:r>
      <w:r w:rsidRPr="00F5642C">
        <w:rPr>
          <w:rFonts w:eastAsia="Arial"/>
          <w:i/>
          <w:spacing w:val="10"/>
          <w:position w:val="-3"/>
          <w:sz w:val="16"/>
          <w:szCs w:val="16"/>
        </w:rPr>
        <w:t xml:space="preserve"> </w:t>
      </w:r>
      <w:r w:rsidRPr="00F5642C">
        <w:t>in</w:t>
      </w:r>
      <w:r w:rsidRPr="00F5642C">
        <w:rPr>
          <w:spacing w:val="24"/>
        </w:rPr>
        <w:t xml:space="preserve"> </w:t>
      </w:r>
      <w:r w:rsidRPr="00F5642C">
        <w:t>the</w:t>
      </w:r>
      <w:r w:rsidRPr="00F5642C">
        <w:rPr>
          <w:spacing w:val="26"/>
        </w:rPr>
        <w:t xml:space="preserve"> </w:t>
      </w:r>
      <w:r w:rsidRPr="00F5642C">
        <w:rPr>
          <w:spacing w:val="-1"/>
        </w:rPr>
        <w:t>cell</w:t>
      </w:r>
      <w:r w:rsidRPr="00F5642C">
        <w:rPr>
          <w:spacing w:val="65"/>
          <w:w w:val="99"/>
        </w:rPr>
        <w:t xml:space="preserve"> </w:t>
      </w:r>
      <w:r w:rsidRPr="00F5642C">
        <w:rPr>
          <w:spacing w:val="-1"/>
        </w:rPr>
        <w:t>and</w:t>
      </w:r>
      <w:r w:rsidRPr="00F5642C">
        <w:rPr>
          <w:spacing w:val="27"/>
        </w:rPr>
        <w:t xml:space="preserve"> </w:t>
      </w:r>
      <w:r w:rsidRPr="00F5642C">
        <w:t>of</w:t>
      </w:r>
      <w:r w:rsidRPr="00F5642C">
        <w:rPr>
          <w:spacing w:val="29"/>
        </w:rPr>
        <w:t xml:space="preserve"> </w:t>
      </w:r>
      <w:r w:rsidRPr="00F5642C">
        <w:t>the</w:t>
      </w:r>
      <w:r w:rsidRPr="00F5642C">
        <w:rPr>
          <w:spacing w:val="26"/>
        </w:rPr>
        <w:t xml:space="preserve"> </w:t>
      </w:r>
      <w:r w:rsidRPr="00F5642C">
        <w:rPr>
          <w:spacing w:val="-1"/>
        </w:rPr>
        <w:t>statistical</w:t>
      </w:r>
      <w:r w:rsidRPr="00F5642C">
        <w:rPr>
          <w:spacing w:val="26"/>
        </w:rPr>
        <w:t xml:space="preserve"> </w:t>
      </w:r>
      <w:r w:rsidRPr="00F5642C">
        <w:rPr>
          <w:spacing w:val="-1"/>
        </w:rPr>
        <w:t>distribution</w:t>
      </w:r>
      <w:r w:rsidRPr="00F5642C">
        <w:rPr>
          <w:spacing w:val="21"/>
        </w:rPr>
        <w:t xml:space="preserve"> </w:t>
      </w:r>
      <w:r w:rsidRPr="00F5642C">
        <w:rPr>
          <w:rFonts w:eastAsia="Tahoma"/>
        </w:rPr>
        <w:t>p</w:t>
      </w:r>
      <w:r w:rsidRPr="00F5642C">
        <w:rPr>
          <w:rFonts w:eastAsia="Tahoma"/>
          <w:spacing w:val="-36"/>
        </w:rPr>
        <w:t xml:space="preserve"> </w:t>
      </w:r>
      <w:r w:rsidRPr="00F5642C">
        <w:rPr>
          <w:rFonts w:eastAsia="Tahoma"/>
          <w:spacing w:val="-1"/>
        </w:rPr>
        <w:t>(</w:t>
      </w:r>
      <w:r w:rsidRPr="00F5642C">
        <w:rPr>
          <w:rFonts w:eastAsia="Arial"/>
          <w:i/>
          <w:spacing w:val="-1"/>
        </w:rPr>
        <w:t>t</w:t>
      </w:r>
      <w:proofErr w:type="spellStart"/>
      <w:r w:rsidRPr="00F5642C">
        <w:rPr>
          <w:rFonts w:eastAsia="Arial"/>
          <w:i/>
          <w:spacing w:val="-1"/>
          <w:position w:val="-3"/>
          <w:sz w:val="16"/>
          <w:szCs w:val="16"/>
        </w:rPr>
        <w:t>T</w:t>
      </w:r>
      <w:proofErr w:type="spellEnd"/>
      <w:r w:rsidRPr="00F5642C">
        <w:rPr>
          <w:rFonts w:eastAsia="Arial"/>
          <w:i/>
          <w:spacing w:val="-21"/>
          <w:position w:val="-3"/>
          <w:sz w:val="16"/>
          <w:szCs w:val="16"/>
        </w:rPr>
        <w:t xml:space="preserve"> </w:t>
      </w:r>
      <w:proofErr w:type="gramStart"/>
      <w:r w:rsidRPr="00F5642C">
        <w:rPr>
          <w:rFonts w:eastAsia="Arial"/>
          <w:i/>
          <w:position w:val="-3"/>
          <w:sz w:val="16"/>
          <w:szCs w:val="16"/>
        </w:rPr>
        <w:t>O</w:t>
      </w:r>
      <w:r w:rsidRPr="00F5642C">
        <w:rPr>
          <w:rFonts w:eastAsia="Arial"/>
          <w:i/>
          <w:spacing w:val="-30"/>
          <w:position w:val="-3"/>
          <w:sz w:val="16"/>
          <w:szCs w:val="16"/>
        </w:rPr>
        <w:t xml:space="preserve"> </w:t>
      </w:r>
      <w:r w:rsidRPr="00F5642C">
        <w:rPr>
          <w:rFonts w:eastAsia="Tahoma"/>
        </w:rPr>
        <w:t>)</w:t>
      </w:r>
      <w:proofErr w:type="gramEnd"/>
      <w:r w:rsidRPr="00F5642C">
        <w:rPr>
          <w:rFonts w:eastAsia="Tahoma"/>
          <w:spacing w:val="1"/>
        </w:rPr>
        <w:t xml:space="preserve"> </w:t>
      </w:r>
      <w:r w:rsidRPr="00F5642C">
        <w:rPr>
          <w:rFonts w:eastAsia="Tahoma"/>
        </w:rPr>
        <w:t xml:space="preserve">= </w:t>
      </w:r>
      <w:r w:rsidRPr="00F5642C">
        <w:rPr>
          <w:rFonts w:ascii="MS Mincho" w:eastAsiaTheme="minorEastAsia" w:hAnsi="MS Mincho" w:cs="MS Mincho"/>
        </w:rPr>
        <w:t xml:space="preserve">ℙ </w:t>
      </w:r>
      <w:r w:rsidRPr="00F5642C">
        <w:rPr>
          <w:rFonts w:eastAsia="Tahoma"/>
          <w:spacing w:val="-1"/>
        </w:rPr>
        <w:t>(</w:t>
      </w:r>
      <w:r w:rsidRPr="00F5642C">
        <w:rPr>
          <w:rFonts w:eastAsia="Arial"/>
          <w:i/>
          <w:spacing w:val="-2"/>
        </w:rPr>
        <w:t>T</w:t>
      </w:r>
      <w:proofErr w:type="spellStart"/>
      <w:r w:rsidRPr="00F5642C">
        <w:rPr>
          <w:rFonts w:eastAsia="Arial"/>
          <w:i/>
          <w:spacing w:val="-1"/>
          <w:position w:val="-3"/>
          <w:sz w:val="16"/>
          <w:szCs w:val="16"/>
        </w:rPr>
        <w:t>T</w:t>
      </w:r>
      <w:proofErr w:type="spellEnd"/>
      <w:r w:rsidRPr="00F5642C">
        <w:rPr>
          <w:rFonts w:eastAsia="Arial"/>
          <w:i/>
          <w:spacing w:val="-21"/>
          <w:position w:val="-3"/>
          <w:sz w:val="16"/>
          <w:szCs w:val="16"/>
        </w:rPr>
        <w:t xml:space="preserve"> </w:t>
      </w:r>
      <w:r w:rsidRPr="00F5642C">
        <w:rPr>
          <w:rFonts w:eastAsia="Arial"/>
          <w:i/>
          <w:position w:val="-3"/>
          <w:sz w:val="16"/>
          <w:szCs w:val="16"/>
        </w:rPr>
        <w:t>O</w:t>
      </w:r>
      <w:r w:rsidRPr="00F5642C">
        <w:rPr>
          <w:rFonts w:eastAsia="Arial"/>
          <w:i/>
          <w:spacing w:val="34"/>
          <w:position w:val="-3"/>
          <w:sz w:val="16"/>
          <w:szCs w:val="16"/>
        </w:rPr>
        <w:t xml:space="preserve"> </w:t>
      </w:r>
      <w:r w:rsidRPr="00F5642C">
        <w:rPr>
          <w:rFonts w:eastAsia="Tahoma"/>
        </w:rPr>
        <w:t>=</w:t>
      </w:r>
      <w:r w:rsidRPr="00F5642C">
        <w:rPr>
          <w:rFonts w:eastAsia="Tahoma"/>
          <w:spacing w:val="-9"/>
        </w:rPr>
        <w:t xml:space="preserve"> </w:t>
      </w:r>
      <w:r w:rsidRPr="00F5642C">
        <w:rPr>
          <w:rFonts w:eastAsia="Arial"/>
          <w:i/>
          <w:spacing w:val="-1"/>
        </w:rPr>
        <w:t>t</w:t>
      </w:r>
      <w:proofErr w:type="spellStart"/>
      <w:r w:rsidRPr="00F5642C">
        <w:rPr>
          <w:rFonts w:eastAsia="Arial"/>
          <w:i/>
          <w:spacing w:val="-1"/>
          <w:position w:val="-3"/>
          <w:sz w:val="16"/>
          <w:szCs w:val="16"/>
        </w:rPr>
        <w:t>T</w:t>
      </w:r>
      <w:proofErr w:type="spellEnd"/>
      <w:r w:rsidRPr="00F5642C">
        <w:rPr>
          <w:rFonts w:eastAsia="Arial"/>
          <w:i/>
          <w:spacing w:val="-21"/>
          <w:position w:val="-3"/>
          <w:sz w:val="16"/>
          <w:szCs w:val="16"/>
        </w:rPr>
        <w:t xml:space="preserve"> </w:t>
      </w:r>
      <w:r w:rsidRPr="00F5642C">
        <w:rPr>
          <w:rFonts w:eastAsia="Arial"/>
          <w:i/>
          <w:position w:val="-3"/>
          <w:sz w:val="16"/>
          <w:szCs w:val="16"/>
        </w:rPr>
        <w:t>O</w:t>
      </w:r>
      <w:r w:rsidRPr="00F5642C">
        <w:rPr>
          <w:rFonts w:eastAsia="Arial"/>
          <w:i/>
          <w:spacing w:val="-29"/>
          <w:position w:val="-3"/>
          <w:sz w:val="16"/>
          <w:szCs w:val="16"/>
        </w:rPr>
        <w:t xml:space="preserve"> </w:t>
      </w:r>
      <w:r w:rsidRPr="00F5642C">
        <w:rPr>
          <w:rFonts w:eastAsia="Tahoma"/>
        </w:rPr>
        <w:t>)</w:t>
      </w:r>
      <w:r w:rsidRPr="00F5642C">
        <w:rPr>
          <w:rFonts w:eastAsia="Tahoma"/>
          <w:spacing w:val="12"/>
        </w:rPr>
        <w:t xml:space="preserve"> </w:t>
      </w:r>
      <w:r w:rsidRPr="00F5642C">
        <w:t>of</w:t>
      </w:r>
      <w:r w:rsidRPr="00F5642C">
        <w:rPr>
          <w:spacing w:val="27"/>
        </w:rPr>
        <w:t xml:space="preserve"> </w:t>
      </w:r>
      <w:r w:rsidRPr="00F5642C">
        <w:t>the</w:t>
      </w:r>
      <w:r w:rsidRPr="00F5642C">
        <w:rPr>
          <w:spacing w:val="26"/>
        </w:rPr>
        <w:t xml:space="preserve"> </w:t>
      </w:r>
      <w:r w:rsidRPr="00F5642C">
        <w:t>Uplink</w:t>
      </w:r>
      <w:r w:rsidRPr="00F5642C">
        <w:rPr>
          <w:spacing w:val="28"/>
        </w:rPr>
        <w:t xml:space="preserve"> </w:t>
      </w:r>
      <w:r w:rsidRPr="00F5642C">
        <w:t>timing</w:t>
      </w:r>
      <w:r w:rsidRPr="00F5642C">
        <w:rPr>
          <w:spacing w:val="23"/>
        </w:rPr>
        <w:t xml:space="preserve"> </w:t>
      </w:r>
      <w:r w:rsidRPr="00F5642C">
        <w:rPr>
          <w:spacing w:val="-2"/>
        </w:rPr>
        <w:t>offset</w:t>
      </w:r>
      <w:r w:rsidRPr="00F5642C">
        <w:rPr>
          <w:spacing w:val="27"/>
        </w:rPr>
        <w:t xml:space="preserve"> </w:t>
      </w:r>
      <w:r w:rsidRPr="00F5642C">
        <w:rPr>
          <w:spacing w:val="-1"/>
        </w:rPr>
        <w:t>at</w:t>
      </w:r>
      <w:r w:rsidRPr="00F5642C">
        <w:rPr>
          <w:spacing w:val="28"/>
        </w:rPr>
        <w:t xml:space="preserve"> </w:t>
      </w:r>
      <w:r w:rsidRPr="00F5642C">
        <w:t>the</w:t>
      </w:r>
      <w:r w:rsidRPr="00F5642C">
        <w:rPr>
          <w:spacing w:val="27"/>
        </w:rPr>
        <w:t xml:space="preserve"> </w:t>
      </w:r>
      <w:r w:rsidRPr="00F5642C">
        <w:rPr>
          <w:spacing w:val="-3"/>
        </w:rPr>
        <w:t>receiver.</w:t>
      </w:r>
      <w:r w:rsidRPr="00F5642C">
        <w:rPr>
          <w:spacing w:val="27"/>
        </w:rPr>
        <w:t xml:space="preserve"> </w:t>
      </w:r>
      <w:r w:rsidRPr="00F5642C">
        <w:rPr>
          <w:spacing w:val="-2"/>
        </w:rPr>
        <w:t>For</w:t>
      </w:r>
      <w:r w:rsidRPr="00F5642C">
        <w:rPr>
          <w:spacing w:val="63"/>
          <w:w w:val="99"/>
        </w:rPr>
        <w:t xml:space="preserve"> </w:t>
      </w:r>
      <w:r w:rsidRPr="00F5642C">
        <w:t>the</w:t>
      </w:r>
      <w:r w:rsidRPr="00F5642C">
        <w:rPr>
          <w:spacing w:val="23"/>
        </w:rPr>
        <w:t xml:space="preserve"> </w:t>
      </w:r>
      <w:r w:rsidRPr="00F5642C">
        <w:rPr>
          <w:spacing w:val="-1"/>
        </w:rPr>
        <w:t>sake</w:t>
      </w:r>
      <w:r w:rsidRPr="00F5642C">
        <w:rPr>
          <w:spacing w:val="25"/>
        </w:rPr>
        <w:t xml:space="preserve"> </w:t>
      </w:r>
      <w:r w:rsidRPr="00F5642C">
        <w:t>of</w:t>
      </w:r>
      <w:r w:rsidRPr="00F5642C">
        <w:rPr>
          <w:spacing w:val="24"/>
        </w:rPr>
        <w:t xml:space="preserve"> </w:t>
      </w:r>
      <w:r w:rsidRPr="00A97D47">
        <w:t xml:space="preserve">simplicity, in the remainder, it is assumed that all UEs share the same TO distribution. Given </w:t>
      </w:r>
      <w:proofErr w:type="spellStart"/>
      <w:r w:rsidRPr="00576015">
        <w:rPr>
          <w:i/>
        </w:rPr>
        <w:t>τ</w:t>
      </w:r>
      <w:r w:rsidRPr="00576015">
        <w:rPr>
          <w:i/>
          <w:vertAlign w:val="subscript"/>
        </w:rPr>
        <w:t>max</w:t>
      </w:r>
      <w:proofErr w:type="spellEnd"/>
      <w:r w:rsidRPr="00A97D47">
        <w:t>, the UE can create a</w:t>
      </w:r>
      <w:r w:rsidR="00F5642C" w:rsidRPr="00A97D47">
        <w:rPr>
          <w:rFonts w:hint="eastAsia"/>
        </w:rPr>
        <w:t xml:space="preserve">n estimate of the </w:t>
      </w:r>
      <w:r w:rsidRPr="00A97D47">
        <w:t>channel</w:t>
      </w:r>
      <w:r w:rsidR="00AF7197" w:rsidRPr="00A97D47">
        <w:rPr>
          <w:rFonts w:hint="eastAsia"/>
        </w:rPr>
        <w:t>, following for instance an exponentially decreasing power delay profile</w:t>
      </w:r>
      <w:r w:rsidRPr="00A97D47">
        <w:t xml:space="preserve">. </w:t>
      </w:r>
      <w:r w:rsidR="00AF7197" w:rsidRPr="00A97D47">
        <w:rPr>
          <w:rFonts w:hint="eastAsia"/>
        </w:rPr>
        <w:t xml:space="preserve">The model can be refined if </w:t>
      </w:r>
      <w:r w:rsidR="00AF7197">
        <w:rPr>
          <w:rFonts w:hint="eastAsia"/>
          <w:spacing w:val="-1"/>
        </w:rPr>
        <w:t xml:space="preserve">the root mean square delay spread is available. Then, </w:t>
      </w:r>
      <w:r w:rsidR="00A97D47">
        <w:rPr>
          <w:rFonts w:hint="eastAsia"/>
          <w:spacing w:val="-1"/>
        </w:rPr>
        <w:t>in order for the model to incorporate information about the spreading of the signal energy in time, while keeping the frequency response of the channel model flat, the following method is used.</w:t>
      </w:r>
    </w:p>
    <w:p w14:paraId="2F7C9AC7" w14:textId="77777777" w:rsidR="00095E01" w:rsidRPr="00AF7197" w:rsidRDefault="00A97D47" w:rsidP="00A97D47">
      <w:r>
        <w:rPr>
          <w:rFonts w:hint="eastAsia"/>
        </w:rPr>
        <w:t>E</w:t>
      </w:r>
      <w:r w:rsidR="00AF7197">
        <w:rPr>
          <w:rFonts w:hint="eastAsia"/>
        </w:rPr>
        <w:t xml:space="preserve">ach channel path is treated as a random realization of </w:t>
      </w:r>
      <w:r>
        <w:rPr>
          <w:rFonts w:hint="eastAsia"/>
        </w:rPr>
        <w:t>a single-path</w:t>
      </w:r>
      <w:r w:rsidR="00AF7197">
        <w:rPr>
          <w:rFonts w:hint="eastAsia"/>
        </w:rPr>
        <w:t xml:space="preserve"> channel with probability equal to its path power. That is, the channel model consists of a single path the delay thereof is a random variable distributed according to the estimated power delay profile. </w:t>
      </w:r>
      <w:r w:rsidR="00095E01" w:rsidRPr="00F5642C">
        <w:t>Incorporating</w:t>
      </w:r>
      <w:r w:rsidR="00095E01" w:rsidRPr="00F5642C">
        <w:rPr>
          <w:spacing w:val="17"/>
        </w:rPr>
        <w:t xml:space="preserve"> </w:t>
      </w:r>
      <w:r w:rsidR="00095E01" w:rsidRPr="00F5642C">
        <w:t>a</w:t>
      </w:r>
      <w:r w:rsidR="00095E01" w:rsidRPr="00F5642C">
        <w:rPr>
          <w:spacing w:val="20"/>
        </w:rPr>
        <w:t xml:space="preserve"> </w:t>
      </w:r>
      <w:r w:rsidR="00095E01" w:rsidRPr="00F5642C">
        <w:t>random</w:t>
      </w:r>
      <w:r w:rsidR="00095E01" w:rsidRPr="00F5642C">
        <w:rPr>
          <w:spacing w:val="18"/>
        </w:rPr>
        <w:t xml:space="preserve"> </w:t>
      </w:r>
      <w:r w:rsidR="00095E01" w:rsidRPr="00F5642C">
        <w:rPr>
          <w:spacing w:val="-3"/>
        </w:rPr>
        <w:t>TO</w:t>
      </w:r>
      <w:r w:rsidR="00095E01" w:rsidRPr="00F5642C">
        <w:rPr>
          <w:spacing w:val="19"/>
        </w:rPr>
        <w:t xml:space="preserve"> </w:t>
      </w:r>
      <w:r w:rsidR="00095E01" w:rsidRPr="00F5642C">
        <w:t>with</w:t>
      </w:r>
      <w:r w:rsidR="00095E01" w:rsidRPr="00F5642C">
        <w:rPr>
          <w:spacing w:val="16"/>
        </w:rPr>
        <w:t xml:space="preserve"> </w:t>
      </w:r>
      <w:r w:rsidR="00095E01" w:rsidRPr="00F5642C">
        <w:t>distribution</w:t>
      </w:r>
      <w:r w:rsidR="00AF7197">
        <w:rPr>
          <w:rFonts w:hint="eastAsia"/>
        </w:rPr>
        <w:t xml:space="preserve"> </w:t>
      </w:r>
      <w:r w:rsidR="00095E01" w:rsidRPr="00F5642C">
        <w:rPr>
          <w:rFonts w:eastAsia="Tahoma"/>
        </w:rPr>
        <w:t>p</w:t>
      </w:r>
      <w:r w:rsidR="00095E01" w:rsidRPr="00F5642C">
        <w:rPr>
          <w:rFonts w:eastAsia="Tahoma"/>
          <w:spacing w:val="-38"/>
        </w:rPr>
        <w:t xml:space="preserve"> </w:t>
      </w:r>
      <w:r w:rsidR="00095E01" w:rsidRPr="00F5642C">
        <w:rPr>
          <w:rFonts w:eastAsia="Tahoma"/>
        </w:rPr>
        <w:t>(</w:t>
      </w:r>
      <w:r w:rsidR="00095E01" w:rsidRPr="00F5642C">
        <w:rPr>
          <w:rFonts w:eastAsia="Arial"/>
          <w:i/>
        </w:rPr>
        <w:t>t</w:t>
      </w:r>
      <w:proofErr w:type="spellStart"/>
      <w:r w:rsidR="00095E01" w:rsidRPr="00F5642C">
        <w:rPr>
          <w:rFonts w:eastAsia="Arial"/>
          <w:i/>
          <w:position w:val="-3"/>
          <w:sz w:val="16"/>
          <w:szCs w:val="16"/>
        </w:rPr>
        <w:t>T</w:t>
      </w:r>
      <w:proofErr w:type="spellEnd"/>
      <w:r w:rsidR="00095E01" w:rsidRPr="00F5642C">
        <w:rPr>
          <w:rFonts w:eastAsia="Arial"/>
          <w:i/>
          <w:spacing w:val="-23"/>
          <w:position w:val="-3"/>
          <w:sz w:val="16"/>
          <w:szCs w:val="16"/>
        </w:rPr>
        <w:t xml:space="preserve"> </w:t>
      </w:r>
      <w:proofErr w:type="gramStart"/>
      <w:r w:rsidR="00095E01" w:rsidRPr="00F5642C">
        <w:rPr>
          <w:rFonts w:eastAsia="Arial"/>
          <w:i/>
          <w:position w:val="-3"/>
          <w:sz w:val="16"/>
          <w:szCs w:val="16"/>
        </w:rPr>
        <w:t>O</w:t>
      </w:r>
      <w:r w:rsidR="00095E01" w:rsidRPr="00F5642C">
        <w:rPr>
          <w:rFonts w:eastAsia="Arial"/>
          <w:i/>
          <w:spacing w:val="-30"/>
          <w:position w:val="-3"/>
          <w:sz w:val="16"/>
          <w:szCs w:val="16"/>
        </w:rPr>
        <w:t xml:space="preserve"> </w:t>
      </w:r>
      <w:r w:rsidR="00095E01" w:rsidRPr="00F5642C">
        <w:rPr>
          <w:rFonts w:eastAsia="Tahoma"/>
        </w:rPr>
        <w:t>)</w:t>
      </w:r>
      <w:proofErr w:type="gramEnd"/>
      <w:r w:rsidR="00095E01" w:rsidRPr="00F5642C">
        <w:rPr>
          <w:rFonts w:eastAsia="Tahoma"/>
          <w:spacing w:val="-7"/>
        </w:rPr>
        <w:t xml:space="preserve"> </w:t>
      </w:r>
      <w:r w:rsidR="00095E01" w:rsidRPr="00F5642C">
        <w:t>into</w:t>
      </w:r>
      <w:r w:rsidR="00095E01" w:rsidRPr="00F5642C">
        <w:rPr>
          <w:spacing w:val="5"/>
        </w:rPr>
        <w:t xml:space="preserve"> </w:t>
      </w:r>
      <w:r w:rsidR="00095E01" w:rsidRPr="00F5642C">
        <w:t>this</w:t>
      </w:r>
      <w:r w:rsidR="00095E01" w:rsidRPr="00F5642C">
        <w:rPr>
          <w:spacing w:val="5"/>
        </w:rPr>
        <w:t xml:space="preserve"> </w:t>
      </w:r>
      <w:r w:rsidR="00AF7197">
        <w:rPr>
          <w:rFonts w:hint="eastAsia"/>
        </w:rPr>
        <w:t>channel</w:t>
      </w:r>
      <w:r w:rsidR="00095E01" w:rsidRPr="00F5642C">
        <w:rPr>
          <w:spacing w:val="7"/>
        </w:rPr>
        <w:t xml:space="preserve"> </w:t>
      </w:r>
      <w:r w:rsidR="00095E01" w:rsidRPr="00F5642C">
        <w:t>model,</w:t>
      </w:r>
      <w:r w:rsidR="00095E01" w:rsidRPr="00F5642C">
        <w:rPr>
          <w:spacing w:val="4"/>
        </w:rPr>
        <w:t xml:space="preserve"> </w:t>
      </w:r>
      <w:r w:rsidR="00095E01" w:rsidRPr="00F5642C">
        <w:t>the</w:t>
      </w:r>
      <w:r w:rsidR="00095E01" w:rsidRPr="00F5642C">
        <w:rPr>
          <w:spacing w:val="7"/>
        </w:rPr>
        <w:t xml:space="preserve"> </w:t>
      </w:r>
      <w:r w:rsidR="00095E01" w:rsidRPr="00F5642C">
        <w:t>UE</w:t>
      </w:r>
      <w:r w:rsidR="00095E01" w:rsidRPr="00F5642C">
        <w:rPr>
          <w:spacing w:val="7"/>
        </w:rPr>
        <w:t xml:space="preserve"> </w:t>
      </w:r>
      <w:r w:rsidR="00095E01" w:rsidRPr="00F5642C">
        <w:t>obtains</w:t>
      </w:r>
      <w:r w:rsidR="00095E01" w:rsidRPr="00F5642C">
        <w:rPr>
          <w:spacing w:val="2"/>
        </w:rPr>
        <w:t xml:space="preserve"> </w:t>
      </w:r>
      <w:r w:rsidR="00095E01" w:rsidRPr="00F5642C">
        <w:t>a</w:t>
      </w:r>
      <w:r w:rsidR="00095E01" w:rsidRPr="00F5642C">
        <w:rPr>
          <w:spacing w:val="9"/>
        </w:rPr>
        <w:t xml:space="preserve"> </w:t>
      </w:r>
      <w:r w:rsidR="00095E01" w:rsidRPr="00F5642C">
        <w:t>complete</w:t>
      </w:r>
      <w:r w:rsidR="00095E01" w:rsidRPr="00F5642C">
        <w:rPr>
          <w:spacing w:val="4"/>
        </w:rPr>
        <w:t xml:space="preserve"> </w:t>
      </w:r>
      <w:r w:rsidR="00095E01" w:rsidRPr="00F5642C">
        <w:t>statistical</w:t>
      </w:r>
      <w:r w:rsidR="00095E01" w:rsidRPr="00F5642C">
        <w:rPr>
          <w:spacing w:val="3"/>
        </w:rPr>
        <w:t xml:space="preserve"> </w:t>
      </w:r>
      <w:r w:rsidR="00095E01" w:rsidRPr="00F5642C">
        <w:t>distribution</w:t>
      </w:r>
      <w:r w:rsidR="00095E01" w:rsidRPr="00F5642C">
        <w:rPr>
          <w:spacing w:val="2"/>
        </w:rPr>
        <w:t xml:space="preserve"> </w:t>
      </w:r>
      <w:r w:rsidR="00095E01" w:rsidRPr="00F5642C">
        <w:t>of</w:t>
      </w:r>
      <w:r w:rsidR="00095E01" w:rsidRPr="00F5642C">
        <w:rPr>
          <w:spacing w:val="7"/>
        </w:rPr>
        <w:t xml:space="preserve"> </w:t>
      </w:r>
      <w:r w:rsidR="00095E01" w:rsidRPr="00F5642C">
        <w:t>the</w:t>
      </w:r>
      <w:r w:rsidR="00095E01" w:rsidRPr="00F5642C">
        <w:rPr>
          <w:spacing w:val="6"/>
        </w:rPr>
        <w:t xml:space="preserve"> </w:t>
      </w:r>
      <w:r w:rsidR="00095E01" w:rsidRPr="00F5642C">
        <w:rPr>
          <w:spacing w:val="-2"/>
        </w:rPr>
        <w:t>received</w:t>
      </w:r>
      <w:r w:rsidR="00095E01" w:rsidRPr="00F5642C">
        <w:rPr>
          <w:spacing w:val="5"/>
        </w:rPr>
        <w:t xml:space="preserve"> </w:t>
      </w:r>
      <w:r w:rsidR="00095E01" w:rsidRPr="00F5642C">
        <w:rPr>
          <w:spacing w:val="-2"/>
        </w:rPr>
        <w:t>signal’s</w:t>
      </w:r>
      <w:r w:rsidR="00095E01" w:rsidRPr="00F5642C">
        <w:rPr>
          <w:spacing w:val="77"/>
          <w:w w:val="99"/>
        </w:rPr>
        <w:t xml:space="preserve"> </w:t>
      </w:r>
      <w:r w:rsidR="00095E01" w:rsidRPr="00F5642C">
        <w:rPr>
          <w:spacing w:val="-2"/>
        </w:rPr>
        <w:t>energy</w:t>
      </w:r>
      <w:r w:rsidR="00095E01" w:rsidRPr="00F5642C">
        <w:rPr>
          <w:spacing w:val="18"/>
        </w:rPr>
        <w:t xml:space="preserve"> </w:t>
      </w:r>
      <w:r w:rsidR="00095E01" w:rsidRPr="00F5642C">
        <w:t>within</w:t>
      </w:r>
      <w:r w:rsidR="00095E01" w:rsidRPr="00F5642C">
        <w:rPr>
          <w:spacing w:val="17"/>
        </w:rPr>
        <w:t xml:space="preserve"> </w:t>
      </w:r>
      <w:r w:rsidR="00095E01" w:rsidRPr="00F5642C">
        <w:t>the</w:t>
      </w:r>
      <w:r w:rsidR="00095E01" w:rsidRPr="00F5642C">
        <w:rPr>
          <w:spacing w:val="15"/>
        </w:rPr>
        <w:t xml:space="preserve"> </w:t>
      </w:r>
      <w:r w:rsidR="00095E01" w:rsidRPr="00F5642C">
        <w:t>time</w:t>
      </w:r>
      <w:r w:rsidR="00095E01" w:rsidRPr="00F5642C">
        <w:rPr>
          <w:spacing w:val="16"/>
        </w:rPr>
        <w:t xml:space="preserve"> </w:t>
      </w:r>
      <w:r w:rsidR="00095E01" w:rsidRPr="00F5642C">
        <w:t>window</w:t>
      </w:r>
      <w:r w:rsidR="00095E01" w:rsidRPr="00F5642C">
        <w:rPr>
          <w:spacing w:val="16"/>
        </w:rPr>
        <w:t xml:space="preserve"> </w:t>
      </w:r>
      <w:r w:rsidR="00095E01" w:rsidRPr="00F5642C">
        <w:t>set</w:t>
      </w:r>
      <w:r w:rsidR="00095E01" w:rsidRPr="00F5642C">
        <w:rPr>
          <w:spacing w:val="16"/>
        </w:rPr>
        <w:t xml:space="preserve"> </w:t>
      </w:r>
      <w:r w:rsidR="00095E01" w:rsidRPr="00F5642C">
        <w:t>by</w:t>
      </w:r>
      <w:r w:rsidR="00095E01" w:rsidRPr="00F5642C">
        <w:rPr>
          <w:spacing w:val="19"/>
        </w:rPr>
        <w:t xml:space="preserve"> </w:t>
      </w:r>
      <w:r w:rsidR="00095E01" w:rsidRPr="00F5642C">
        <w:t>the</w:t>
      </w:r>
      <w:r w:rsidR="00095E01" w:rsidRPr="00F5642C">
        <w:rPr>
          <w:spacing w:val="16"/>
        </w:rPr>
        <w:t xml:space="preserve"> </w:t>
      </w:r>
      <w:r w:rsidR="00095E01" w:rsidRPr="00F5642C">
        <w:rPr>
          <w:spacing w:val="-2"/>
        </w:rPr>
        <w:t>receiver</w:t>
      </w:r>
      <w:r w:rsidR="00095E01" w:rsidRPr="00F5642C">
        <w:rPr>
          <w:spacing w:val="17"/>
        </w:rPr>
        <w:t xml:space="preserve"> </w:t>
      </w:r>
      <w:r w:rsidR="00095E01" w:rsidRPr="00F5642C">
        <w:t>for</w:t>
      </w:r>
      <w:r w:rsidR="00095E01" w:rsidRPr="00F5642C">
        <w:rPr>
          <w:spacing w:val="18"/>
        </w:rPr>
        <w:t xml:space="preserve"> </w:t>
      </w:r>
      <w:r w:rsidR="00095E01" w:rsidRPr="00F5642C">
        <w:t>sampling</w:t>
      </w:r>
      <w:r w:rsidR="00095E01" w:rsidRPr="00F5642C">
        <w:rPr>
          <w:spacing w:val="14"/>
        </w:rPr>
        <w:t xml:space="preserve"> </w:t>
      </w:r>
      <w:r w:rsidR="00095E01" w:rsidRPr="00F5642C">
        <w:t>the</w:t>
      </w:r>
      <w:r w:rsidR="00095E01" w:rsidRPr="00F5642C">
        <w:rPr>
          <w:spacing w:val="17"/>
        </w:rPr>
        <w:t xml:space="preserve"> </w:t>
      </w:r>
      <w:r w:rsidR="00095E01" w:rsidRPr="00F5642C">
        <w:t xml:space="preserve">signal. </w:t>
      </w:r>
      <w:r w:rsidR="00F726B5">
        <w:rPr>
          <w:rFonts w:hint="eastAsia"/>
        </w:rPr>
        <w:t xml:space="preserve">Therefore, </w:t>
      </w:r>
      <w:r w:rsidR="005522F6">
        <w:rPr>
          <w:rFonts w:hint="eastAsia"/>
        </w:rPr>
        <w:t xml:space="preserve">TO and random path delay are </w:t>
      </w:r>
      <w:r w:rsidR="00F726B5">
        <w:rPr>
          <w:rFonts w:hint="eastAsia"/>
        </w:rPr>
        <w:t>combined</w:t>
      </w:r>
      <w:r w:rsidR="005522F6">
        <w:rPr>
          <w:rFonts w:hint="eastAsia"/>
        </w:rPr>
        <w:t xml:space="preserve"> into a single delay </w:t>
      </w:r>
      <m:oMath>
        <m:sSub>
          <m:sSubPr>
            <m:ctrlPr>
              <w:rPr>
                <w:rFonts w:ascii="Cambria Math" w:hAnsi="Cambria Math"/>
              </w:rPr>
            </m:ctrlPr>
          </m:sSubPr>
          <m:e>
            <m:r>
              <w:rPr>
                <w:rFonts w:ascii="Cambria Math" w:hAnsi="Cambria Math"/>
              </w:rPr>
              <m:t>D</m:t>
            </m:r>
          </m:e>
          <m:sub>
            <m:r>
              <w:rPr>
                <w:rFonts w:ascii="Cambria Math" w:hAnsi="Cambria Math"/>
              </w:rPr>
              <m:t>u</m:t>
            </m:r>
          </m:sub>
        </m:sSub>
      </m:oMath>
      <w:r w:rsidR="00F726B5">
        <w:rPr>
          <w:rFonts w:hint="eastAsia"/>
        </w:rPr>
        <w:t xml:space="preserve"> (in samples).</w:t>
      </w:r>
    </w:p>
    <w:p w14:paraId="5A4A91B1" w14:textId="77777777" w:rsidR="00095E01" w:rsidRDefault="00095E01" w:rsidP="00A97D47">
      <w:r w:rsidRPr="005522F6">
        <w:t xml:space="preserve">No further knowledge about the channel being included, an estimate </w:t>
      </w:r>
      <m:oMath>
        <m:sSub>
          <m:sSubPr>
            <m:ctrlPr>
              <w:rPr>
                <w:rFonts w:ascii="Cambria Math" w:hAnsi="Cambria Math"/>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u</m:t>
            </m:r>
          </m:sub>
        </m:sSub>
      </m:oMath>
      <w:r w:rsidRPr="005522F6">
        <w:rPr>
          <w:rFonts w:eastAsiaTheme="minorEastAsia" w:hint="eastAsia"/>
        </w:rPr>
        <w:t xml:space="preserve"> of </w:t>
      </w:r>
      <m:oMath>
        <m:sSub>
          <m:sSubPr>
            <m:ctrlPr>
              <w:rPr>
                <w:rFonts w:ascii="Cambria Math" w:eastAsiaTheme="minorEastAsia" w:hAnsi="Cambria Math"/>
              </w:rPr>
            </m:ctrlPr>
          </m:sSubPr>
          <m:e>
            <m:r>
              <m:rPr>
                <m:sty m:val="bi"/>
              </m:rPr>
              <w:rPr>
                <w:rFonts w:ascii="Cambria Math" w:eastAsiaTheme="minorEastAsia" w:hAnsi="Cambria Math"/>
              </w:rPr>
              <m:t>H</m:t>
            </m:r>
          </m:e>
          <m:sub>
            <m:r>
              <w:rPr>
                <w:rFonts w:ascii="Cambria Math" w:eastAsiaTheme="minorEastAsia" w:hAnsi="Cambria Math"/>
              </w:rPr>
              <m:t>u</m:t>
            </m:r>
          </m:sub>
        </m:sSub>
      </m:oMath>
      <w:r w:rsidRPr="005522F6">
        <w:rPr>
          <w:rFonts w:eastAsiaTheme="minorEastAsia"/>
          <w:b/>
          <w:i/>
        </w:rPr>
        <w:t xml:space="preserve"> </w:t>
      </w:r>
      <w:r w:rsidRPr="005522F6">
        <w:rPr>
          <w:rFonts w:eastAsiaTheme="minorEastAsia"/>
        </w:rPr>
        <w:t xml:space="preserve">given a random </w:t>
      </w:r>
      <w:r w:rsidR="005522F6" w:rsidRPr="005522F6">
        <w:rPr>
          <w:rFonts w:eastAsiaTheme="minorEastAsia" w:hint="eastAsia"/>
        </w:rPr>
        <w:t xml:space="preserve">delay </w:t>
      </w:r>
      <m:oMath>
        <m:sSub>
          <m:sSubPr>
            <m:ctrlPr>
              <w:rPr>
                <w:rFonts w:ascii="Cambria Math" w:hAnsi="Cambria Math"/>
              </w:rPr>
            </m:ctrlPr>
          </m:sSubPr>
          <m:e>
            <m:r>
              <w:rPr>
                <w:rFonts w:ascii="Cambria Math" w:hAnsi="Cambria Math"/>
              </w:rPr>
              <m:t>D</m:t>
            </m:r>
          </m:e>
          <m:sub>
            <m:r>
              <w:rPr>
                <w:rFonts w:ascii="Cambria Math" w:hAnsi="Cambria Math"/>
              </w:rPr>
              <m:t>u</m:t>
            </m:r>
          </m:sub>
        </m:sSub>
      </m:oMath>
      <w:r w:rsidR="005522F6" w:rsidRPr="005522F6">
        <w:rPr>
          <w:rFonts w:hint="eastAsia"/>
        </w:rPr>
        <w:t xml:space="preserve"> i</w:t>
      </w:r>
      <w:r w:rsidRPr="005522F6">
        <w:t>s</w:t>
      </w:r>
      <w:r w:rsidRPr="005522F6">
        <w:rPr>
          <w:spacing w:val="17"/>
        </w:rPr>
        <w:t xml:space="preserve"> </w:t>
      </w:r>
      <w:r w:rsidRPr="005522F6">
        <w:t>a</w:t>
      </w:r>
      <w:r w:rsidRPr="005522F6">
        <w:rPr>
          <w:spacing w:val="18"/>
        </w:rPr>
        <w:t xml:space="preserve"> </w:t>
      </w:r>
      <w:r w:rsidRPr="005522F6">
        <w:t>random</w:t>
      </w:r>
      <w:r w:rsidRPr="005522F6">
        <w:rPr>
          <w:spacing w:val="20"/>
        </w:rPr>
        <w:t xml:space="preserve"> </w:t>
      </w:r>
      <w:r w:rsidRPr="005522F6">
        <w:t>matrix</w:t>
      </w:r>
      <w:r w:rsidRPr="005522F6">
        <w:rPr>
          <w:spacing w:val="17"/>
        </w:rPr>
        <w:t xml:space="preserve"> </w:t>
      </w:r>
      <w:r w:rsidRPr="005522F6">
        <w:rPr>
          <w:spacing w:val="-2"/>
        </w:rPr>
        <w:t>given</w:t>
      </w:r>
      <w:r w:rsidRPr="005522F6">
        <w:rPr>
          <w:spacing w:val="15"/>
        </w:rPr>
        <w:t xml:space="preserve"> </w:t>
      </w:r>
      <w:r w:rsidRPr="005522F6">
        <w:t>by</w:t>
      </w:r>
    </w:p>
    <w:tbl>
      <w:tblPr>
        <w:tblW w:w="10915" w:type="dxa"/>
        <w:tblLook w:val="04A0" w:firstRow="1" w:lastRow="0" w:firstColumn="1" w:lastColumn="0" w:noHBand="0" w:noVBand="1"/>
      </w:tblPr>
      <w:tblGrid>
        <w:gridCol w:w="9981"/>
        <w:gridCol w:w="934"/>
      </w:tblGrid>
      <w:tr w:rsidR="00944507" w:rsidRPr="005522F6" w14:paraId="2FB6E0AE" w14:textId="77777777" w:rsidTr="00CD014E">
        <w:tc>
          <w:tcPr>
            <w:tcW w:w="9981" w:type="dxa"/>
            <w:vAlign w:val="center"/>
          </w:tcPr>
          <w:p w14:paraId="79C4257D" w14:textId="77777777" w:rsidR="00944507" w:rsidRPr="005522F6" w:rsidRDefault="00E568FF" w:rsidP="00CD014E">
            <w:pPr>
              <w:rPr>
                <w:sz w:val="16"/>
                <w:szCs w:val="16"/>
              </w:rPr>
            </w:pPr>
            <m:oMathPara>
              <m:oMath>
                <m:sSub>
                  <m:sSubPr>
                    <m:ctrlPr>
                      <w:rPr>
                        <w:rFonts w:ascii="Cambria Math" w:hAnsi="Cambria Math"/>
                        <w:b/>
                        <w:spacing w:val="-2"/>
                        <w:w w:val="105"/>
                      </w:rPr>
                    </m:ctrlPr>
                  </m:sSubPr>
                  <m:e>
                    <m:acc>
                      <m:accPr>
                        <m:ctrlPr>
                          <w:rPr>
                            <w:rFonts w:ascii="Cambria Math" w:hAnsi="Cambria Math"/>
                            <w:b/>
                            <w:i/>
                            <w:spacing w:val="-2"/>
                            <w:w w:val="105"/>
                          </w:rPr>
                        </m:ctrlPr>
                      </m:accPr>
                      <m:e>
                        <m:r>
                          <m:rPr>
                            <m:sty m:val="bi"/>
                          </m:rPr>
                          <w:rPr>
                            <w:rFonts w:ascii="Cambria Math" w:hAnsi="Cambria Math"/>
                            <w:spacing w:val="-2"/>
                            <w:w w:val="105"/>
                          </w:rPr>
                          <m:t>H</m:t>
                        </m:r>
                      </m:e>
                    </m:acc>
                  </m:e>
                  <m:sub>
                    <m:r>
                      <w:rPr>
                        <w:rFonts w:ascii="Cambria Math" w:hAnsi="Cambria Math"/>
                        <w:spacing w:val="-2"/>
                        <w:w w:val="105"/>
                      </w:rPr>
                      <m:t>u</m:t>
                    </m:r>
                  </m:sub>
                </m:sSub>
                <m:r>
                  <m:rPr>
                    <m:sty m:val="bi"/>
                  </m:rPr>
                  <w:rPr>
                    <w:rFonts w:ascii="Cambria Math" w:hAnsi="Cambria Math"/>
                    <w:spacing w:val="-2"/>
                    <w:w w:val="105"/>
                  </w:rPr>
                  <m:t>=</m:t>
                </m:r>
                <m:d>
                  <m:dPr>
                    <m:begChr m:val="["/>
                    <m:endChr m:val="]"/>
                    <m:ctrlPr>
                      <w:rPr>
                        <w:rFonts w:ascii="Cambria Math" w:hAnsi="Cambria Math"/>
                        <w:b/>
                        <w:i/>
                        <w:spacing w:val="-2"/>
                        <w:w w:val="105"/>
                      </w:rPr>
                    </m:ctrlPr>
                  </m:dPr>
                  <m:e>
                    <m:r>
                      <m:rPr>
                        <m:sty m:val="bi"/>
                      </m:rPr>
                      <w:rPr>
                        <w:rFonts w:ascii="Cambria Math" w:hAnsi="Cambria Math"/>
                        <w:spacing w:val="-2"/>
                        <w:w w:val="105"/>
                      </w:rPr>
                      <m:t xml:space="preserve"> </m:t>
                    </m:r>
                    <m:f>
                      <m:fPr>
                        <m:type m:val="noBar"/>
                        <m:ctrlPr>
                          <w:rPr>
                            <w:rFonts w:ascii="Cambria Math" w:hAnsi="Cambria Math"/>
                            <w:b/>
                            <w:i/>
                            <w:spacing w:val="-2"/>
                            <w:w w:val="105"/>
                          </w:rPr>
                        </m:ctrlPr>
                      </m:fPr>
                      <m:num>
                        <m:sSub>
                          <m:sSubPr>
                            <m:ctrlPr>
                              <w:rPr>
                                <w:rFonts w:ascii="Cambria Math" w:hAnsi="Cambria Math"/>
                                <w:b/>
                                <w:i/>
                                <w:spacing w:val="-2"/>
                                <w:w w:val="105"/>
                              </w:rPr>
                            </m:ctrlPr>
                          </m:sSubPr>
                          <m:e>
                            <m:r>
                              <m:rPr>
                                <m:sty m:val="bi"/>
                              </m:rPr>
                              <w:rPr>
                                <w:rFonts w:ascii="Cambria Math" w:hAnsi="Cambria Math"/>
                                <w:spacing w:val="-2"/>
                                <w:w w:val="105"/>
                              </w:rPr>
                              <m:t>0</m:t>
                            </m:r>
                          </m:e>
                          <m:sub>
                            <m:sSub>
                              <m:sSubPr>
                                <m:ctrlPr>
                                  <w:rPr>
                                    <w:rFonts w:ascii="Cambria Math" w:hAnsi="Cambria Math"/>
                                    <w:i/>
                                    <w:spacing w:val="-2"/>
                                    <w:w w:val="105"/>
                                  </w:rPr>
                                </m:ctrlPr>
                              </m:sSubPr>
                              <m:e>
                                <m:r>
                                  <w:rPr>
                                    <w:rFonts w:ascii="Cambria Math" w:hAnsi="Cambria Math"/>
                                    <w:spacing w:val="-2"/>
                                    <w:w w:val="105"/>
                                  </w:rPr>
                                  <m:t>D</m:t>
                                </m:r>
                              </m:e>
                              <m:sub>
                                <m:r>
                                  <w:rPr>
                                    <w:rFonts w:ascii="Cambria Math" w:hAnsi="Cambria Math"/>
                                    <w:spacing w:val="-2"/>
                                    <w:w w:val="105"/>
                                  </w:rPr>
                                  <m:t>u</m:t>
                                </m:r>
                              </m:sub>
                            </m:sSub>
                            <m:r>
                              <w:rPr>
                                <w:rFonts w:ascii="Cambria Math" w:hAnsi="Cambria Math"/>
                                <w:spacing w:val="-2"/>
                                <w:w w:val="105"/>
                              </w:rPr>
                              <m:t>×K</m:t>
                            </m:r>
                          </m:sub>
                        </m:sSub>
                      </m:num>
                      <m:den>
                        <m:sSub>
                          <m:sSubPr>
                            <m:ctrlPr>
                              <w:rPr>
                                <w:rFonts w:ascii="Cambria Math" w:hAnsi="Cambria Math"/>
                                <w:b/>
                                <w:i/>
                                <w:spacing w:val="-2"/>
                                <w:w w:val="105"/>
                              </w:rPr>
                            </m:ctrlPr>
                          </m:sSubPr>
                          <m:e>
                            <m:r>
                              <m:rPr>
                                <m:sty m:val="bi"/>
                              </m:rPr>
                              <w:rPr>
                                <w:rFonts w:ascii="Cambria Math" w:hAnsi="Cambria Math"/>
                                <w:spacing w:val="-2"/>
                                <w:w w:val="105"/>
                              </w:rPr>
                              <m:t>I</m:t>
                            </m:r>
                          </m:e>
                          <m:sub>
                            <m:r>
                              <w:rPr>
                                <w:rFonts w:ascii="Cambria Math" w:hAnsi="Cambria Math"/>
                                <w:spacing w:val="-2"/>
                                <w:w w:val="105"/>
                              </w:rPr>
                              <m:t>K-</m:t>
                            </m:r>
                            <m:sSub>
                              <m:sSubPr>
                                <m:ctrlPr>
                                  <w:rPr>
                                    <w:rFonts w:ascii="Cambria Math" w:hAnsi="Cambria Math"/>
                                    <w:i/>
                                    <w:spacing w:val="-2"/>
                                    <w:w w:val="105"/>
                                  </w:rPr>
                                </m:ctrlPr>
                              </m:sSubPr>
                              <m:e>
                                <m:r>
                                  <w:rPr>
                                    <w:rFonts w:ascii="Cambria Math" w:hAnsi="Cambria Math"/>
                                    <w:spacing w:val="-2"/>
                                    <w:w w:val="105"/>
                                  </w:rPr>
                                  <m:t>D</m:t>
                                </m:r>
                              </m:e>
                              <m:sub>
                                <m:r>
                                  <w:rPr>
                                    <w:rFonts w:ascii="Cambria Math" w:hAnsi="Cambria Math"/>
                                    <w:spacing w:val="-2"/>
                                    <w:w w:val="105"/>
                                  </w:rPr>
                                  <m:t>u</m:t>
                                </m:r>
                              </m:sub>
                            </m:sSub>
                          </m:sub>
                        </m:sSub>
                        <m:r>
                          <m:rPr>
                            <m:sty m:val="bi"/>
                          </m:rPr>
                          <w:rPr>
                            <w:rFonts w:ascii="Cambria Math" w:hAnsi="Cambria Math"/>
                            <w:spacing w:val="-2"/>
                            <w:w w:val="105"/>
                          </w:rPr>
                          <m:t xml:space="preserve">       </m:t>
                        </m:r>
                        <m:sSub>
                          <m:sSubPr>
                            <m:ctrlPr>
                              <w:rPr>
                                <w:rFonts w:ascii="Cambria Math" w:hAnsi="Cambria Math"/>
                                <w:b/>
                                <w:i/>
                                <w:spacing w:val="-2"/>
                                <w:w w:val="105"/>
                              </w:rPr>
                            </m:ctrlPr>
                          </m:sSubPr>
                          <m:e>
                            <m:r>
                              <m:rPr>
                                <m:sty m:val="bi"/>
                              </m:rPr>
                              <w:rPr>
                                <w:rFonts w:ascii="Cambria Math" w:hAnsi="Cambria Math"/>
                                <w:spacing w:val="-2"/>
                                <w:w w:val="105"/>
                              </w:rPr>
                              <m:t>0</m:t>
                            </m:r>
                          </m:e>
                          <m:sub>
                            <m:r>
                              <w:rPr>
                                <w:rFonts w:ascii="Cambria Math" w:hAnsi="Cambria Math"/>
                                <w:spacing w:val="-2"/>
                                <w:w w:val="105"/>
                              </w:rPr>
                              <m:t>K-</m:t>
                            </m:r>
                            <m:sSub>
                              <m:sSubPr>
                                <m:ctrlPr>
                                  <w:rPr>
                                    <w:rFonts w:ascii="Cambria Math" w:hAnsi="Cambria Math"/>
                                    <w:i/>
                                    <w:spacing w:val="-2"/>
                                    <w:w w:val="105"/>
                                  </w:rPr>
                                </m:ctrlPr>
                              </m:sSubPr>
                              <m:e>
                                <m:r>
                                  <w:rPr>
                                    <w:rFonts w:ascii="Cambria Math" w:hAnsi="Cambria Math"/>
                                    <w:spacing w:val="-2"/>
                                    <w:w w:val="105"/>
                                  </w:rPr>
                                  <m:t>D</m:t>
                                </m:r>
                              </m:e>
                              <m:sub>
                                <m:r>
                                  <w:rPr>
                                    <w:rFonts w:ascii="Cambria Math" w:hAnsi="Cambria Math"/>
                                    <w:spacing w:val="-2"/>
                                    <w:w w:val="105"/>
                                  </w:rPr>
                                  <m:t xml:space="preserve">u × </m:t>
                                </m:r>
                              </m:sub>
                            </m:sSub>
                            <m:sSub>
                              <m:sSubPr>
                                <m:ctrlPr>
                                  <w:rPr>
                                    <w:rFonts w:ascii="Cambria Math" w:hAnsi="Cambria Math"/>
                                    <w:i/>
                                    <w:spacing w:val="-2"/>
                                    <w:w w:val="105"/>
                                  </w:rPr>
                                </m:ctrlPr>
                              </m:sSubPr>
                              <m:e>
                                <m:r>
                                  <w:rPr>
                                    <w:rFonts w:ascii="Cambria Math" w:hAnsi="Cambria Math"/>
                                    <w:spacing w:val="-2"/>
                                    <w:w w:val="105"/>
                                  </w:rPr>
                                  <m:t>D</m:t>
                                </m:r>
                              </m:e>
                              <m:sub>
                                <m:r>
                                  <w:rPr>
                                    <w:rFonts w:ascii="Cambria Math" w:hAnsi="Cambria Math"/>
                                    <w:spacing w:val="-2"/>
                                    <w:w w:val="105"/>
                                  </w:rPr>
                                  <m:t>u</m:t>
                                </m:r>
                              </m:sub>
                            </m:sSub>
                          </m:sub>
                        </m:sSub>
                      </m:den>
                    </m:f>
                    <m:r>
                      <m:rPr>
                        <m:sty m:val="bi"/>
                      </m:rPr>
                      <w:rPr>
                        <w:rFonts w:ascii="Cambria Math" w:hAnsi="Cambria Math"/>
                        <w:spacing w:val="-2"/>
                        <w:w w:val="105"/>
                      </w:rPr>
                      <m:t xml:space="preserve"> </m:t>
                    </m:r>
                  </m:e>
                </m:d>
              </m:oMath>
            </m:oMathPara>
          </w:p>
        </w:tc>
        <w:tc>
          <w:tcPr>
            <w:tcW w:w="934" w:type="dxa"/>
            <w:vAlign w:val="center"/>
          </w:tcPr>
          <w:p w14:paraId="74DF25B7" w14:textId="77777777" w:rsidR="00944507" w:rsidRPr="005522F6" w:rsidRDefault="00944507" w:rsidP="00CD014E">
            <w:pPr>
              <w:rPr>
                <w:szCs w:val="16"/>
              </w:rPr>
            </w:pPr>
            <w:r w:rsidRPr="005522F6">
              <w:rPr>
                <w:rFonts w:hint="eastAsia"/>
                <w:szCs w:val="16"/>
              </w:rPr>
              <w:t>(</w:t>
            </w:r>
            <w:r>
              <w:rPr>
                <w:rFonts w:hint="eastAsia"/>
                <w:szCs w:val="16"/>
              </w:rPr>
              <w:t>7</w:t>
            </w:r>
            <w:r w:rsidRPr="005522F6">
              <w:rPr>
                <w:szCs w:val="16"/>
              </w:rPr>
              <w:t>)</w:t>
            </w:r>
          </w:p>
        </w:tc>
      </w:tr>
    </w:tbl>
    <w:p w14:paraId="15D64F27" w14:textId="77777777" w:rsidR="00944507" w:rsidRPr="005522F6" w:rsidRDefault="00944507" w:rsidP="00A97D47"/>
    <w:p w14:paraId="59A739C6" w14:textId="77777777" w:rsidR="00095E01" w:rsidRPr="00650211" w:rsidRDefault="00095E01" w:rsidP="00A97D47">
      <w:pPr>
        <w:rPr>
          <w:rFonts w:ascii="Cambria Math" w:hAnsi="Cambria Math" w:hint="eastAsia"/>
          <w:i/>
          <w:w w:val="105"/>
          <w:szCs w:val="24"/>
        </w:rPr>
      </w:pPr>
      <w:r w:rsidRPr="00521F22">
        <w:lastRenderedPageBreak/>
        <w:t>The</w:t>
      </w:r>
      <w:r w:rsidRPr="00521F22">
        <w:rPr>
          <w:spacing w:val="33"/>
        </w:rPr>
        <w:t xml:space="preserve"> </w:t>
      </w:r>
      <w:r w:rsidRPr="00521F22">
        <w:t>estimate</w:t>
      </w:r>
      <w:r w:rsidRPr="00521F22">
        <w:rPr>
          <w:spacing w:val="33"/>
        </w:rPr>
        <w:t xml:space="preserve"> </w:t>
      </w:r>
      <m:oMath>
        <m:sSubSup>
          <m:sSubSupPr>
            <m:ctrlPr>
              <w:rPr>
                <w:rFonts w:ascii="Cambria Math" w:hAnsi="Cambria Math"/>
                <w:spacing w:val="33"/>
              </w:rPr>
            </m:ctrlPr>
          </m:sSubSupPr>
          <m:e>
            <m:acc>
              <m:accPr>
                <m:ctrlPr>
                  <w:rPr>
                    <w:rFonts w:ascii="Cambria Math" w:hAnsi="Cambria Math"/>
                    <w:i/>
                    <w:spacing w:val="33"/>
                  </w:rPr>
                </m:ctrlPr>
              </m:accPr>
              <m:e>
                <m:r>
                  <m:rPr>
                    <m:sty m:val="bi"/>
                  </m:rPr>
                  <w:rPr>
                    <w:rFonts w:ascii="Cambria Math" w:hAnsi="Cambria Math"/>
                    <w:spacing w:val="33"/>
                  </w:rPr>
                  <m:t>E</m:t>
                </m:r>
              </m:e>
            </m:acc>
          </m:e>
          <m:sub>
            <m:r>
              <w:rPr>
                <w:rFonts w:ascii="Cambria Math" w:hAnsi="Cambria Math"/>
                <w:spacing w:val="33"/>
              </w:rPr>
              <m:t>u</m:t>
            </m:r>
          </m:sub>
          <m:sup>
            <m:r>
              <w:rPr>
                <w:rFonts w:ascii="Cambria Math" w:hAnsi="Cambria Math"/>
                <w:spacing w:val="33"/>
              </w:rPr>
              <m:t>(to)</m:t>
            </m:r>
          </m:sup>
        </m:sSubSup>
      </m:oMath>
      <w:r w:rsidRPr="00521F22">
        <w:rPr>
          <w:rFonts w:hint="eastAsia"/>
          <w:spacing w:val="33"/>
        </w:rPr>
        <w:t xml:space="preserve"> </w:t>
      </w:r>
      <w:r w:rsidR="00521F22">
        <w:rPr>
          <w:rFonts w:hint="eastAsia"/>
          <w:spacing w:val="33"/>
        </w:rPr>
        <w:t xml:space="preserve">and </w:t>
      </w:r>
      <m:oMath>
        <m:sSubSup>
          <m:sSubSupPr>
            <m:ctrlPr>
              <w:rPr>
                <w:rFonts w:ascii="Cambria Math" w:hAnsi="Cambria Math"/>
                <w:spacing w:val="18"/>
              </w:rPr>
            </m:ctrlPr>
          </m:sSubSupPr>
          <m:e>
            <m:acc>
              <m:accPr>
                <m:ctrlPr>
                  <w:rPr>
                    <w:rFonts w:ascii="Cambria Math" w:hAnsi="Cambria Math"/>
                    <w:i/>
                    <w:spacing w:val="18"/>
                  </w:rPr>
                </m:ctrlPr>
              </m:accPr>
              <m:e>
                <m:r>
                  <m:rPr>
                    <m:sty m:val="bi"/>
                  </m:rPr>
                  <w:rPr>
                    <w:rFonts w:ascii="Cambria Math" w:hAnsi="Cambria Math"/>
                    <w:spacing w:val="18"/>
                  </w:rPr>
                  <m:t>E</m:t>
                </m:r>
              </m:e>
            </m:acc>
          </m:e>
          <m:sub>
            <m:r>
              <w:rPr>
                <w:rFonts w:ascii="Cambria Math" w:hAnsi="Cambria Math"/>
                <w:spacing w:val="18"/>
              </w:rPr>
              <m:t>u</m:t>
            </m:r>
          </m:sub>
          <m:sup>
            <m:r>
              <w:rPr>
                <w:rFonts w:ascii="Cambria Math" w:hAnsi="Cambria Math"/>
                <w:spacing w:val="18"/>
              </w:rPr>
              <m:t>(eq)</m:t>
            </m:r>
          </m:sup>
        </m:sSubSup>
        <m:r>
          <w:rPr>
            <w:rFonts w:ascii="Cambria Math" w:hAnsi="Cambria Math"/>
            <w:spacing w:val="18"/>
          </w:rPr>
          <m:t xml:space="preserve"> </m:t>
        </m:r>
      </m:oMath>
      <w:r w:rsidRPr="00521F22">
        <w:t>of</w:t>
      </w:r>
      <w:r w:rsidRPr="00521F22">
        <w:rPr>
          <w:spacing w:val="39"/>
        </w:rPr>
        <w:t xml:space="preserve"> </w:t>
      </w:r>
      <w:r w:rsidRPr="00521F22">
        <w:t>the</w:t>
      </w:r>
      <w:r w:rsidRPr="00521F22">
        <w:rPr>
          <w:spacing w:val="37"/>
        </w:rPr>
        <w:t xml:space="preserve"> </w:t>
      </w:r>
      <w:r w:rsidRPr="00521F22">
        <w:t>matri</w:t>
      </w:r>
      <w:r w:rsidR="00521F22">
        <w:rPr>
          <w:rFonts w:hint="eastAsia"/>
        </w:rPr>
        <w:t>ces</w:t>
      </w:r>
      <w:r w:rsidRPr="00521F22">
        <w:t xml:space="preserve"> </w:t>
      </w:r>
      <m:oMath>
        <m:sSubSup>
          <m:sSubSupPr>
            <m:ctrlPr>
              <w:rPr>
                <w:rFonts w:ascii="Cambria Math" w:hAnsi="Cambria Math"/>
              </w:rPr>
            </m:ctrlPr>
          </m:sSubSupPr>
          <m:e>
            <m:r>
              <m:rPr>
                <m:sty m:val="bi"/>
              </m:rPr>
              <w:rPr>
                <w:rFonts w:ascii="Cambria Math" w:hAnsi="Cambria Math"/>
              </w:rPr>
              <m:t>E</m:t>
            </m:r>
          </m:e>
          <m:sub>
            <m:r>
              <w:rPr>
                <w:rFonts w:ascii="Cambria Math" w:hAnsi="Cambria Math"/>
              </w:rPr>
              <m:t>u</m:t>
            </m:r>
          </m:sub>
          <m:sup>
            <m:r>
              <w:rPr>
                <w:rFonts w:ascii="Cambria Math" w:hAnsi="Cambria Math"/>
              </w:rPr>
              <m:t>(to)</m:t>
            </m:r>
          </m:sup>
        </m:sSubSup>
      </m:oMath>
      <w:r w:rsidRPr="00521F22">
        <w:t xml:space="preserve"> </w:t>
      </w:r>
      <w:r w:rsidR="00521F22">
        <w:rPr>
          <w:rFonts w:hint="eastAsia"/>
        </w:rPr>
        <w:t xml:space="preserve">and </w:t>
      </w:r>
      <m:oMath>
        <m:sSubSup>
          <m:sSubSupPr>
            <m:ctrlPr>
              <w:rPr>
                <w:rFonts w:ascii="Cambria Math" w:hAnsi="Cambria Math"/>
              </w:rPr>
            </m:ctrlPr>
          </m:sSubSupPr>
          <m:e>
            <m:r>
              <m:rPr>
                <m:sty m:val="bi"/>
              </m:rPr>
              <w:rPr>
                <w:rFonts w:ascii="Cambria Math" w:hAnsi="Cambria Math"/>
              </w:rPr>
              <m:t>E</m:t>
            </m:r>
          </m:e>
          <m:sub>
            <m:r>
              <w:rPr>
                <w:rFonts w:ascii="Cambria Math" w:hAnsi="Cambria Math"/>
              </w:rPr>
              <m:t>u</m:t>
            </m:r>
          </m:sub>
          <m:sup>
            <m:r>
              <w:rPr>
                <w:rFonts w:ascii="Cambria Math" w:hAnsi="Cambria Math"/>
              </w:rPr>
              <m:t>(eq)</m:t>
            </m:r>
          </m:sup>
        </m:sSubSup>
        <m:r>
          <w:rPr>
            <w:rFonts w:ascii="Cambria Math" w:hAnsi="Cambria Math"/>
          </w:rPr>
          <m:t xml:space="preserve"> </m:t>
        </m:r>
      </m:oMath>
      <w:r w:rsidRPr="00521F22">
        <w:t>assume</w:t>
      </w:r>
      <w:r w:rsidRPr="00521F22">
        <w:rPr>
          <w:spacing w:val="30"/>
        </w:rPr>
        <w:t xml:space="preserve"> </w:t>
      </w:r>
      <w:r w:rsidRPr="00521F22">
        <w:t>ideal</w:t>
      </w:r>
      <w:r w:rsidRPr="00521F22">
        <w:rPr>
          <w:spacing w:val="33"/>
        </w:rPr>
        <w:t xml:space="preserve"> </w:t>
      </w:r>
      <w:r w:rsidRPr="00521F22">
        <w:t>estimation</w:t>
      </w:r>
      <w:r w:rsidRPr="00521F22">
        <w:rPr>
          <w:spacing w:val="29"/>
        </w:rPr>
        <w:t xml:space="preserve"> </w:t>
      </w:r>
      <w:r w:rsidRPr="00521F22">
        <w:t>at</w:t>
      </w:r>
      <w:r w:rsidRPr="00521F22">
        <w:rPr>
          <w:spacing w:val="34"/>
        </w:rPr>
        <w:t xml:space="preserve"> </w:t>
      </w:r>
      <w:r w:rsidRPr="00521F22">
        <w:t>the</w:t>
      </w:r>
      <w:r w:rsidRPr="00521F22">
        <w:rPr>
          <w:spacing w:val="31"/>
        </w:rPr>
        <w:t xml:space="preserve"> </w:t>
      </w:r>
      <w:r w:rsidRPr="00521F22">
        <w:rPr>
          <w:spacing w:val="-3"/>
        </w:rPr>
        <w:t>receive</w:t>
      </w:r>
      <w:r w:rsidR="00521F22">
        <w:rPr>
          <w:rFonts w:hint="eastAsia"/>
          <w:spacing w:val="-3"/>
        </w:rPr>
        <w:t xml:space="preserve">r. </w:t>
      </w:r>
      <w:r w:rsidR="00521F22" w:rsidRPr="00521F22">
        <w:rPr>
          <w:spacing w:val="-2"/>
        </w:rPr>
        <w:t>Consequently,</w:t>
      </w:r>
      <w:r w:rsidR="00521F22" w:rsidRPr="00521F22">
        <w:rPr>
          <w:spacing w:val="15"/>
        </w:rPr>
        <w:t xml:space="preserve"> </w:t>
      </w:r>
      <w:r w:rsidR="00521F22">
        <w:rPr>
          <w:rFonts w:hint="eastAsia"/>
        </w:rPr>
        <w:t>they</w:t>
      </w:r>
      <w:r w:rsidR="00521F22" w:rsidRPr="00521F22">
        <w:rPr>
          <w:spacing w:val="20"/>
        </w:rPr>
        <w:t xml:space="preserve"> </w:t>
      </w:r>
      <w:r w:rsidR="00521F22" w:rsidRPr="00521F22">
        <w:t>can</w:t>
      </w:r>
      <w:r w:rsidR="00521F22" w:rsidRPr="00521F22">
        <w:rPr>
          <w:spacing w:val="20"/>
        </w:rPr>
        <w:t xml:space="preserve"> </w:t>
      </w:r>
      <w:r w:rsidR="00521F22" w:rsidRPr="00521F22">
        <w:t>be</w:t>
      </w:r>
      <w:r w:rsidR="00521F22" w:rsidRPr="00521F22">
        <w:rPr>
          <w:spacing w:val="20"/>
        </w:rPr>
        <w:t xml:space="preserve"> </w:t>
      </w:r>
      <w:r w:rsidR="00521F22" w:rsidRPr="00521F22">
        <w:t>designed</w:t>
      </w:r>
      <w:r w:rsidR="00521F22" w:rsidRPr="00521F22">
        <w:rPr>
          <w:spacing w:val="18"/>
        </w:rPr>
        <w:t xml:space="preserve"> </w:t>
      </w:r>
      <w:r w:rsidR="00521F22" w:rsidRPr="00521F22">
        <w:t>jointly</w:t>
      </w:r>
      <w:r w:rsidR="00521F22" w:rsidRPr="00521F22">
        <w:rPr>
          <w:spacing w:val="16"/>
        </w:rPr>
        <w:t xml:space="preserve"> </w:t>
      </w:r>
      <w:r w:rsidR="00521F22" w:rsidRPr="00521F22">
        <w:t xml:space="preserve">with  </w:t>
      </w:r>
      <m:oMath>
        <m:sSub>
          <m:sSubPr>
            <m:ctrlPr>
              <w:rPr>
                <w:rFonts w:ascii="Cambria Math" w:hAnsi="Cambria Math"/>
              </w:rPr>
            </m:ctrlPr>
          </m:sSubPr>
          <m:e>
            <m:acc>
              <m:accPr>
                <m:ctrlPr>
                  <w:rPr>
                    <w:rFonts w:ascii="Cambria Math" w:hAnsi="Cambria Math"/>
                  </w:rPr>
                </m:ctrlPr>
              </m:accPr>
              <m:e>
                <m:r>
                  <m:rPr>
                    <m:sty m:val="bi"/>
                  </m:rPr>
                  <w:rPr>
                    <w:rFonts w:ascii="Cambria Math" w:hAnsi="Cambria Math"/>
                  </w:rPr>
                  <m:t>H</m:t>
                </m:r>
              </m:e>
            </m:acc>
          </m:e>
          <m:sub>
            <m:r>
              <w:rPr>
                <w:rFonts w:ascii="Cambria Math" w:hAnsi="Cambria Math"/>
              </w:rPr>
              <m:t>u</m:t>
            </m:r>
          </m:sub>
        </m:sSub>
      </m:oMath>
      <w:r w:rsidR="00521F22" w:rsidRPr="00521F22">
        <w:rPr>
          <w:rFonts w:asciiTheme="minorEastAsia" w:eastAsiaTheme="minorEastAsia" w:hAnsiTheme="minorEastAsia"/>
        </w:rPr>
        <w:t xml:space="preserve"> </w:t>
      </w:r>
      <w:r w:rsidR="00521F22">
        <w:t>as follows</w:t>
      </w:r>
      <w:r w:rsidR="00521F22">
        <w:rPr>
          <w:rFonts w:hint="eastAsia"/>
          <w:spacing w:val="-3"/>
        </w:rPr>
        <w:t>.</w:t>
      </w:r>
      <w:r w:rsidR="00944507" w:rsidRPr="00521F22">
        <w:t xml:space="preserve"> </w:t>
      </w:r>
      <w:proofErr w:type="gramStart"/>
      <w:r w:rsidRPr="00521F22">
        <w:t>Under</w:t>
      </w:r>
      <w:r w:rsidRPr="00521F22">
        <w:rPr>
          <w:spacing w:val="12"/>
        </w:rPr>
        <w:t xml:space="preserve"> </w:t>
      </w:r>
      <w:r w:rsidRPr="00521F22">
        <w:t>the</w:t>
      </w:r>
      <w:r w:rsidRPr="00521F22">
        <w:rPr>
          <w:spacing w:val="13"/>
        </w:rPr>
        <w:t xml:space="preserve"> </w:t>
      </w:r>
      <w:r w:rsidRPr="00521F22">
        <w:t>assumption</w:t>
      </w:r>
      <w:r w:rsidRPr="00521F22">
        <w:rPr>
          <w:spacing w:val="9"/>
        </w:rPr>
        <w:t xml:space="preserve"> </w:t>
      </w:r>
      <w:r w:rsidRPr="00521F22">
        <w:t>that</w:t>
      </w:r>
      <w:r w:rsidRPr="00521F22">
        <w:rPr>
          <w:spacing w:val="13"/>
        </w:rPr>
        <w:t xml:space="preserve"> </w:t>
      </w:r>
      <w:r w:rsidRPr="00521F22">
        <w:t>the</w:t>
      </w:r>
      <w:r w:rsidRPr="00521F22">
        <w:rPr>
          <w:spacing w:val="13"/>
        </w:rPr>
        <w:t xml:space="preserve"> </w:t>
      </w:r>
      <w:r w:rsidRPr="00521F22">
        <w:t>transmitted</w:t>
      </w:r>
      <w:r w:rsidRPr="00521F22">
        <w:rPr>
          <w:spacing w:val="12"/>
        </w:rPr>
        <w:t xml:space="preserve"> </w:t>
      </w:r>
      <w:r w:rsidRPr="00521F22">
        <w:t>signal</w:t>
      </w:r>
      <w:r w:rsidRPr="00521F22">
        <w:rPr>
          <w:spacing w:val="12"/>
        </w:rPr>
        <w:t xml:space="preserve"> </w:t>
      </w:r>
      <w:r w:rsidRPr="00521F22">
        <w:t>is</w:t>
      </w:r>
      <w:r w:rsidRPr="00521F22">
        <w:rPr>
          <w:spacing w:val="13"/>
        </w:rPr>
        <w:t xml:space="preserve"> </w:t>
      </w:r>
      <w:r w:rsidRPr="00521F22">
        <w:t>in</w:t>
      </w:r>
      <w:r w:rsidRPr="00521F22">
        <w:rPr>
          <w:spacing w:val="-2"/>
        </w:rPr>
        <w:t>fi</w:t>
      </w:r>
      <w:r w:rsidRPr="00521F22">
        <w:t>nite</w:t>
      </w:r>
      <w:r w:rsidRPr="00521F22">
        <w:rPr>
          <w:spacing w:val="11"/>
        </w:rPr>
        <w:t xml:space="preserve"> </w:t>
      </w:r>
      <w:r w:rsidRPr="00521F22">
        <w:t>and</w:t>
      </w:r>
      <w:r w:rsidRPr="00521F22">
        <w:rPr>
          <w:spacing w:val="17"/>
        </w:rPr>
        <w:t xml:space="preserve"> </w:t>
      </w:r>
      <w:r w:rsidRPr="00521F22">
        <w:t>periodic,</w:t>
      </w:r>
      <w:r w:rsidRPr="00521F22">
        <w:rPr>
          <w:spacing w:val="11"/>
        </w:rPr>
        <w:t xml:space="preserve"> </w:t>
      </w:r>
      <w:r w:rsidRPr="00521F22">
        <w:t>a</w:t>
      </w:r>
      <w:r w:rsidRPr="00521F22">
        <w:rPr>
          <w:spacing w:val="16"/>
        </w:rPr>
        <w:t xml:space="preserve"> </w:t>
      </w:r>
      <w:r w:rsidRPr="00521F22">
        <w:rPr>
          <w:spacing w:val="-3"/>
        </w:rPr>
        <w:t>TO</w:t>
      </w:r>
      <w:r w:rsidRPr="00521F22">
        <w:rPr>
          <w:spacing w:val="13"/>
        </w:rPr>
        <w:t xml:space="preserve"> </w:t>
      </w:r>
      <w:r w:rsidRPr="00521F22">
        <w:t>is</w:t>
      </w:r>
      <w:r w:rsidRPr="00521F22">
        <w:rPr>
          <w:spacing w:val="14"/>
        </w:rPr>
        <w:t xml:space="preserve"> </w:t>
      </w:r>
      <w:r w:rsidRPr="00521F22">
        <w:rPr>
          <w:spacing w:val="-2"/>
        </w:rPr>
        <w:t>equivalent</w:t>
      </w:r>
      <w:r w:rsidRPr="00521F22">
        <w:rPr>
          <w:spacing w:val="10"/>
        </w:rPr>
        <w:t xml:space="preserve"> </w:t>
      </w:r>
      <w:r w:rsidRPr="00521F22">
        <w:t>to</w:t>
      </w:r>
      <w:r w:rsidRPr="00521F22">
        <w:rPr>
          <w:spacing w:val="14"/>
        </w:rPr>
        <w:t xml:space="preserve"> </w:t>
      </w:r>
      <w:r w:rsidRPr="00521F22">
        <w:t>a</w:t>
      </w:r>
      <w:r w:rsidRPr="00521F22">
        <w:rPr>
          <w:spacing w:val="15"/>
        </w:rPr>
        <w:t xml:space="preserve"> </w:t>
      </w:r>
      <w:r w:rsidRPr="00521F22">
        <w:t>circular</w:t>
      </w:r>
      <w:r w:rsidRPr="00521F22">
        <w:rPr>
          <w:spacing w:val="97"/>
          <w:w w:val="99"/>
        </w:rPr>
        <w:t xml:space="preserve"> </w:t>
      </w:r>
      <w:r w:rsidRPr="00521F22">
        <w:t>shift</w:t>
      </w:r>
      <w:r w:rsidRPr="00521F22">
        <w:rPr>
          <w:spacing w:val="41"/>
        </w:rPr>
        <w:t xml:space="preserve"> </w:t>
      </w:r>
      <w:r w:rsidRPr="00521F22">
        <w:t>of</w:t>
      </w:r>
      <w:r w:rsidRPr="00521F22">
        <w:rPr>
          <w:spacing w:val="40"/>
        </w:rPr>
        <w:t xml:space="preserve"> </w:t>
      </w:r>
      <w:r w:rsidRPr="00521F22">
        <w:t>a</w:t>
      </w:r>
      <w:r w:rsidRPr="00521F22">
        <w:rPr>
          <w:spacing w:val="40"/>
        </w:rPr>
        <w:t xml:space="preserve"> </w:t>
      </w:r>
      <w:r w:rsidRPr="00521F22">
        <w:t>single</w:t>
      </w:r>
      <w:r w:rsidRPr="00521F22">
        <w:rPr>
          <w:spacing w:val="40"/>
        </w:rPr>
        <w:t xml:space="preserve"> </w:t>
      </w:r>
      <w:r w:rsidRPr="00521F22">
        <w:t>period.</w:t>
      </w:r>
      <w:proofErr w:type="gramEnd"/>
      <w:r w:rsidRPr="00521F22">
        <w:rPr>
          <w:spacing w:val="41"/>
        </w:rPr>
        <w:t xml:space="preserve"> </w:t>
      </w:r>
      <w:r w:rsidRPr="00521F22">
        <w:t>A</w:t>
      </w:r>
      <w:r w:rsidRPr="00521F22">
        <w:rPr>
          <w:spacing w:val="40"/>
        </w:rPr>
        <w:t xml:space="preserve"> </w:t>
      </w:r>
      <w:r w:rsidRPr="00521F22">
        <w:t>circular</w:t>
      </w:r>
      <w:r w:rsidRPr="00521F22">
        <w:rPr>
          <w:spacing w:val="40"/>
        </w:rPr>
        <w:t xml:space="preserve"> </w:t>
      </w:r>
      <w:r w:rsidRPr="00521F22">
        <w:t>shift</w:t>
      </w:r>
      <w:r w:rsidRPr="00521F22">
        <w:rPr>
          <w:spacing w:val="41"/>
        </w:rPr>
        <w:t xml:space="preserve"> </w:t>
      </w:r>
      <w:r w:rsidRPr="00521F22">
        <w:t>being</w:t>
      </w:r>
      <w:r w:rsidRPr="00521F22">
        <w:rPr>
          <w:spacing w:val="39"/>
        </w:rPr>
        <w:t xml:space="preserve"> </w:t>
      </w:r>
      <w:r w:rsidRPr="00521F22">
        <w:rPr>
          <w:spacing w:val="-2"/>
        </w:rPr>
        <w:t>equivalent</w:t>
      </w:r>
      <w:r w:rsidRPr="00521F22">
        <w:rPr>
          <w:spacing w:val="38"/>
        </w:rPr>
        <w:t xml:space="preserve"> </w:t>
      </w:r>
      <w:r w:rsidRPr="00521F22">
        <w:t>to</w:t>
      </w:r>
      <w:r w:rsidRPr="00521F22">
        <w:rPr>
          <w:spacing w:val="41"/>
        </w:rPr>
        <w:t xml:space="preserve"> </w:t>
      </w:r>
      <w:r w:rsidRPr="00521F22">
        <w:t>a</w:t>
      </w:r>
      <w:r w:rsidRPr="00521F22">
        <w:rPr>
          <w:spacing w:val="40"/>
        </w:rPr>
        <w:t xml:space="preserve"> </w:t>
      </w:r>
      <w:r w:rsidRPr="00521F22">
        <w:t>phase</w:t>
      </w:r>
      <w:r w:rsidRPr="00521F22">
        <w:rPr>
          <w:spacing w:val="41"/>
        </w:rPr>
        <w:t xml:space="preserve"> </w:t>
      </w:r>
      <w:r w:rsidRPr="00521F22">
        <w:t>shift</w:t>
      </w:r>
      <w:r w:rsidRPr="00521F22">
        <w:rPr>
          <w:spacing w:val="41"/>
        </w:rPr>
        <w:t xml:space="preserve"> </w:t>
      </w:r>
      <w:r w:rsidRPr="00521F22">
        <w:t>in</w:t>
      </w:r>
      <w:r w:rsidRPr="00521F22">
        <w:rPr>
          <w:spacing w:val="41"/>
        </w:rPr>
        <w:t xml:space="preserve"> </w:t>
      </w:r>
      <w:r w:rsidRPr="00521F22">
        <w:t>frequency-domain,</w:t>
      </w:r>
      <w:r w:rsidRPr="00521F22">
        <w:rPr>
          <w:spacing w:val="38"/>
        </w:rPr>
        <w:t xml:space="preserve"> </w:t>
      </w:r>
      <w:r w:rsidR="00521F22">
        <w:rPr>
          <w:rFonts w:hint="eastAsia"/>
        </w:rPr>
        <w:t xml:space="preserve">the joint effect of the TO and equalization </w:t>
      </w:r>
      <w:r w:rsidR="00521F22" w:rsidRPr="00521F22">
        <w:t>matrices</w:t>
      </w:r>
      <w:r w:rsidRPr="00521F22">
        <w:rPr>
          <w:spacing w:val="10"/>
        </w:rPr>
        <w:t xml:space="preserve"> </w:t>
      </w:r>
      <w:r w:rsidRPr="00521F22">
        <w:t>simply becomes</w:t>
      </w:r>
    </w:p>
    <w:tbl>
      <w:tblPr>
        <w:tblW w:w="10915" w:type="dxa"/>
        <w:tblLook w:val="04A0" w:firstRow="1" w:lastRow="0" w:firstColumn="1" w:lastColumn="0" w:noHBand="0" w:noVBand="1"/>
      </w:tblPr>
      <w:tblGrid>
        <w:gridCol w:w="9981"/>
        <w:gridCol w:w="934"/>
      </w:tblGrid>
      <w:tr w:rsidR="00521F22" w:rsidRPr="005522F6" w14:paraId="4700FFA5" w14:textId="77777777" w:rsidTr="00CD0687">
        <w:tc>
          <w:tcPr>
            <w:tcW w:w="9981" w:type="dxa"/>
            <w:vAlign w:val="center"/>
          </w:tcPr>
          <w:p w14:paraId="7F603A04" w14:textId="77777777" w:rsidR="00521F22" w:rsidRPr="005522F6" w:rsidRDefault="00E568FF" w:rsidP="00CD0687">
            <w:pPr>
              <w:rPr>
                <w:sz w:val="16"/>
                <w:szCs w:val="16"/>
              </w:rPr>
            </w:pPr>
            <m:oMathPara>
              <m:oMath>
                <m:sSubSup>
                  <m:sSubSupPr>
                    <m:ctrlPr>
                      <w:rPr>
                        <w:rFonts w:ascii="Cambria Math" w:hAnsi="Cambria Math"/>
                        <w:spacing w:val="18"/>
                      </w:rPr>
                    </m:ctrlPr>
                  </m:sSubSupPr>
                  <m:e>
                    <m:acc>
                      <m:accPr>
                        <m:ctrlPr>
                          <w:rPr>
                            <w:rFonts w:ascii="Cambria Math" w:hAnsi="Cambria Math"/>
                            <w:i/>
                            <w:spacing w:val="18"/>
                          </w:rPr>
                        </m:ctrlPr>
                      </m:accPr>
                      <m:e>
                        <m:r>
                          <m:rPr>
                            <m:sty m:val="bi"/>
                          </m:rPr>
                          <w:rPr>
                            <w:rFonts w:ascii="Cambria Math" w:hAnsi="Cambria Math"/>
                            <w:spacing w:val="18"/>
                          </w:rPr>
                          <m:t>E</m:t>
                        </m:r>
                      </m:e>
                    </m:acc>
                  </m:e>
                  <m:sub>
                    <m:r>
                      <w:rPr>
                        <w:rFonts w:ascii="Cambria Math" w:hAnsi="Cambria Math"/>
                        <w:spacing w:val="18"/>
                      </w:rPr>
                      <m:t>u</m:t>
                    </m:r>
                  </m:sub>
                  <m:sup>
                    <m:r>
                      <w:rPr>
                        <w:rFonts w:ascii="Cambria Math" w:hAnsi="Cambria Math"/>
                        <w:spacing w:val="18"/>
                      </w:rPr>
                      <m:t>(eq)</m:t>
                    </m:r>
                  </m:sup>
                </m:sSubSup>
                <m:sSubSup>
                  <m:sSubSupPr>
                    <m:ctrlPr>
                      <w:rPr>
                        <w:rFonts w:ascii="Cambria Math" w:hAnsi="Cambria Math"/>
                        <w:i/>
                        <w:w w:val="105"/>
                        <w:szCs w:val="24"/>
                      </w:rPr>
                    </m:ctrlPr>
                  </m:sSubSupPr>
                  <m:e>
                    <m:acc>
                      <m:accPr>
                        <m:ctrlPr>
                          <w:rPr>
                            <w:rFonts w:ascii="Cambria Math" w:hAnsi="Cambria Math"/>
                            <w:i/>
                            <w:w w:val="105"/>
                            <w:szCs w:val="24"/>
                          </w:rPr>
                        </m:ctrlPr>
                      </m:accPr>
                      <m:e>
                        <m:r>
                          <m:rPr>
                            <m:sty m:val="bi"/>
                          </m:rPr>
                          <w:rPr>
                            <w:rFonts w:ascii="Cambria Math" w:hAnsi="Cambria Math"/>
                            <w:w w:val="105"/>
                            <w:szCs w:val="24"/>
                          </w:rPr>
                          <m:t>E</m:t>
                        </m:r>
                      </m:e>
                    </m:acc>
                  </m:e>
                  <m:sub>
                    <m:r>
                      <w:rPr>
                        <w:rFonts w:ascii="Cambria Math" w:hAnsi="Cambria Math"/>
                        <w:w w:val="105"/>
                        <w:szCs w:val="24"/>
                      </w:rPr>
                      <m:t>u</m:t>
                    </m:r>
                  </m:sub>
                  <m:sup>
                    <m:r>
                      <w:rPr>
                        <w:rFonts w:ascii="Cambria Math" w:hAnsi="Cambria Math"/>
                        <w:w w:val="105"/>
                        <w:szCs w:val="24"/>
                      </w:rPr>
                      <m:t>(to)</m:t>
                    </m:r>
                  </m:sup>
                </m:sSubSup>
                <m:r>
                  <w:rPr>
                    <w:rFonts w:ascii="Cambria Math" w:hAnsi="Cambria Math"/>
                    <w:w w:val="105"/>
                    <w:szCs w:val="24"/>
                  </w:rPr>
                  <m:t>=diag</m:t>
                </m:r>
                <m:d>
                  <m:dPr>
                    <m:ctrlPr>
                      <w:rPr>
                        <w:rFonts w:ascii="Cambria Math" w:hAnsi="Cambria Math"/>
                        <w:i/>
                        <w:w w:val="105"/>
                        <w:szCs w:val="24"/>
                      </w:rPr>
                    </m:ctrlPr>
                  </m:dPr>
                  <m:e>
                    <m:sSup>
                      <m:sSupPr>
                        <m:ctrlPr>
                          <w:rPr>
                            <w:rFonts w:ascii="Cambria Math" w:hAnsi="Cambria Math"/>
                            <w:i/>
                            <w:w w:val="105"/>
                            <w:szCs w:val="24"/>
                          </w:rPr>
                        </m:ctrlPr>
                      </m:sSupPr>
                      <m:e>
                        <m:r>
                          <w:rPr>
                            <w:rFonts w:ascii="Cambria Math" w:hAnsi="Cambria Math"/>
                            <w:w w:val="105"/>
                            <w:szCs w:val="24"/>
                          </w:rPr>
                          <m:t>e</m:t>
                        </m:r>
                      </m:e>
                      <m:sup>
                        <m:r>
                          <w:rPr>
                            <w:rFonts w:ascii="Cambria Math" w:hAnsi="Cambria Math"/>
                            <w:w w:val="105"/>
                            <w:szCs w:val="24"/>
                          </w:rPr>
                          <m:t>0</m:t>
                        </m:r>
                      </m:sup>
                    </m:sSup>
                    <m:r>
                      <w:rPr>
                        <w:rFonts w:ascii="Cambria Math" w:hAnsi="Cambria Math"/>
                        <w:w w:val="105"/>
                        <w:szCs w:val="24"/>
                      </w:rPr>
                      <m:t>,</m:t>
                    </m:r>
                    <m:sSup>
                      <m:sSupPr>
                        <m:ctrlPr>
                          <w:rPr>
                            <w:rFonts w:ascii="Cambria Math" w:hAnsi="Cambria Math"/>
                            <w:i/>
                            <w:w w:val="105"/>
                            <w:szCs w:val="24"/>
                          </w:rPr>
                        </m:ctrlPr>
                      </m:sSupPr>
                      <m:e>
                        <m:r>
                          <w:rPr>
                            <w:rFonts w:ascii="Cambria Math" w:hAnsi="Cambria Math"/>
                            <w:w w:val="105"/>
                            <w:szCs w:val="24"/>
                          </w:rPr>
                          <m:t>e</m:t>
                        </m:r>
                      </m:e>
                      <m:sup>
                        <m:r>
                          <w:rPr>
                            <w:rFonts w:ascii="Cambria Math" w:hAnsi="Cambria Math"/>
                            <w:w w:val="105"/>
                            <w:szCs w:val="24"/>
                          </w:rPr>
                          <m:t>j2π</m:t>
                        </m:r>
                        <m:f>
                          <m:fPr>
                            <m:ctrlPr>
                              <w:rPr>
                                <w:rFonts w:ascii="Cambria Math" w:hAnsi="Cambria Math"/>
                                <w:i/>
                                <w:w w:val="105"/>
                                <w:szCs w:val="24"/>
                              </w:rPr>
                            </m:ctrlPr>
                          </m:fPr>
                          <m:num>
                            <m:sSub>
                              <m:sSubPr>
                                <m:ctrlPr>
                                  <w:rPr>
                                    <w:rFonts w:ascii="Cambria Math" w:hAnsi="Cambria Math"/>
                                    <w:i/>
                                    <w:w w:val="105"/>
                                    <w:szCs w:val="24"/>
                                  </w:rPr>
                                </m:ctrlPr>
                              </m:sSubPr>
                              <m:e>
                                <m:r>
                                  <w:rPr>
                                    <w:rFonts w:ascii="Cambria Math" w:hAnsi="Cambria Math"/>
                                    <w:w w:val="105"/>
                                    <w:szCs w:val="24"/>
                                  </w:rPr>
                                  <m:t>D</m:t>
                                </m:r>
                              </m:e>
                              <m:sub>
                                <m:r>
                                  <w:rPr>
                                    <w:rFonts w:ascii="Cambria Math" w:hAnsi="Cambria Math"/>
                                    <w:w w:val="105"/>
                                    <w:szCs w:val="24"/>
                                  </w:rPr>
                                  <m:t>u</m:t>
                                </m:r>
                              </m:sub>
                            </m:sSub>
                          </m:num>
                          <m:den>
                            <m:r>
                              <w:rPr>
                                <w:rFonts w:ascii="Cambria Math" w:hAnsi="Cambria Math"/>
                                <w:w w:val="105"/>
                                <w:szCs w:val="24"/>
                              </w:rPr>
                              <m:t>K</m:t>
                            </m:r>
                          </m:den>
                        </m:f>
                      </m:sup>
                    </m:sSup>
                    <m:r>
                      <w:rPr>
                        <w:rFonts w:ascii="Cambria Math" w:hAnsi="Cambria Math"/>
                        <w:w w:val="105"/>
                        <w:szCs w:val="24"/>
                      </w:rPr>
                      <m:t>,…,</m:t>
                    </m:r>
                    <m:sSup>
                      <m:sSupPr>
                        <m:ctrlPr>
                          <w:rPr>
                            <w:rFonts w:ascii="Cambria Math" w:hAnsi="Cambria Math"/>
                            <w:i/>
                            <w:w w:val="105"/>
                            <w:szCs w:val="24"/>
                          </w:rPr>
                        </m:ctrlPr>
                      </m:sSupPr>
                      <m:e>
                        <m:r>
                          <w:rPr>
                            <w:rFonts w:ascii="Cambria Math" w:hAnsi="Cambria Math"/>
                            <w:w w:val="105"/>
                            <w:szCs w:val="24"/>
                          </w:rPr>
                          <m:t>e</m:t>
                        </m:r>
                      </m:e>
                      <m:sup>
                        <m:r>
                          <w:rPr>
                            <w:rFonts w:ascii="Cambria Math" w:hAnsi="Cambria Math"/>
                            <w:w w:val="105"/>
                            <w:szCs w:val="24"/>
                          </w:rPr>
                          <m:t>j2π</m:t>
                        </m:r>
                        <m:f>
                          <m:fPr>
                            <m:ctrlPr>
                              <w:rPr>
                                <w:rFonts w:ascii="Cambria Math" w:hAnsi="Cambria Math"/>
                                <w:i/>
                                <w:w w:val="105"/>
                                <w:szCs w:val="24"/>
                              </w:rPr>
                            </m:ctrlPr>
                          </m:fPr>
                          <m:num>
                            <m:sSub>
                              <m:sSubPr>
                                <m:ctrlPr>
                                  <w:rPr>
                                    <w:rFonts w:ascii="Cambria Math" w:hAnsi="Cambria Math"/>
                                    <w:i/>
                                    <w:w w:val="105"/>
                                    <w:szCs w:val="24"/>
                                  </w:rPr>
                                </m:ctrlPr>
                              </m:sSubPr>
                              <m:e>
                                <m:r>
                                  <w:rPr>
                                    <w:rFonts w:ascii="Cambria Math" w:hAnsi="Cambria Math"/>
                                    <w:w w:val="105"/>
                                    <w:szCs w:val="24"/>
                                  </w:rPr>
                                  <m:t>D</m:t>
                                </m:r>
                              </m:e>
                              <m:sub>
                                <m:r>
                                  <w:rPr>
                                    <w:rFonts w:ascii="Cambria Math" w:hAnsi="Cambria Math"/>
                                    <w:w w:val="105"/>
                                    <w:szCs w:val="24"/>
                                  </w:rPr>
                                  <m:t>u</m:t>
                                </m:r>
                              </m:sub>
                            </m:sSub>
                            <m:r>
                              <w:rPr>
                                <w:rFonts w:ascii="Cambria Math" w:hAnsi="Cambria Math"/>
                                <w:w w:val="105"/>
                                <w:szCs w:val="24"/>
                              </w:rPr>
                              <m:t>(K-1)</m:t>
                            </m:r>
                          </m:num>
                          <m:den>
                            <m:r>
                              <w:rPr>
                                <w:rFonts w:ascii="Cambria Math" w:hAnsi="Cambria Math"/>
                                <w:w w:val="105"/>
                                <w:szCs w:val="24"/>
                              </w:rPr>
                              <m:t>K</m:t>
                            </m:r>
                          </m:den>
                        </m:f>
                      </m:sup>
                    </m:sSup>
                  </m:e>
                </m:d>
              </m:oMath>
            </m:oMathPara>
          </w:p>
        </w:tc>
        <w:tc>
          <w:tcPr>
            <w:tcW w:w="934" w:type="dxa"/>
            <w:vAlign w:val="center"/>
          </w:tcPr>
          <w:p w14:paraId="299EAA88" w14:textId="77777777" w:rsidR="00521F22" w:rsidRPr="005522F6" w:rsidRDefault="00521F22" w:rsidP="005779BF">
            <w:pPr>
              <w:rPr>
                <w:szCs w:val="16"/>
              </w:rPr>
            </w:pPr>
            <w:r w:rsidRPr="005522F6">
              <w:rPr>
                <w:rFonts w:hint="eastAsia"/>
                <w:szCs w:val="16"/>
              </w:rPr>
              <w:t>(</w:t>
            </w:r>
            <w:r w:rsidR="005779BF">
              <w:rPr>
                <w:rFonts w:hint="eastAsia"/>
                <w:szCs w:val="16"/>
              </w:rPr>
              <w:t>8</w:t>
            </w:r>
            <w:r w:rsidRPr="005522F6">
              <w:rPr>
                <w:szCs w:val="16"/>
              </w:rPr>
              <w:t>)</w:t>
            </w:r>
          </w:p>
        </w:tc>
      </w:tr>
    </w:tbl>
    <w:p w14:paraId="0C5C276C" w14:textId="77777777" w:rsidR="00C528C8" w:rsidRDefault="00C528C8" w:rsidP="00095E01">
      <w:pPr>
        <w:rPr>
          <w:spacing w:val="-2"/>
          <w:w w:val="110"/>
        </w:rPr>
      </w:pPr>
    </w:p>
    <w:p w14:paraId="466122D7" w14:textId="77777777" w:rsidR="00095E01" w:rsidRPr="00521F22" w:rsidRDefault="00095E01" w:rsidP="00095E01">
      <w:r w:rsidRPr="00521F22">
        <w:rPr>
          <w:spacing w:val="-1"/>
        </w:rPr>
        <w:t>Since</w:t>
      </w:r>
      <w:r w:rsidRPr="00521F22">
        <w:rPr>
          <w:spacing w:val="-4"/>
        </w:rPr>
        <w:t xml:space="preserve"> </w:t>
      </w:r>
      <w:r w:rsidRPr="00521F22">
        <w:t>no</w:t>
      </w:r>
      <w:r w:rsidRPr="00521F22">
        <w:rPr>
          <w:spacing w:val="1"/>
        </w:rPr>
        <w:t xml:space="preserve"> </w:t>
      </w:r>
      <w:r w:rsidRPr="00521F22">
        <w:rPr>
          <w:spacing w:val="-1"/>
        </w:rPr>
        <w:t>CP</w:t>
      </w:r>
      <w:r w:rsidRPr="00521F22">
        <w:rPr>
          <w:spacing w:val="-2"/>
        </w:rPr>
        <w:t xml:space="preserve"> </w:t>
      </w:r>
      <w:r w:rsidRPr="00521F22">
        <w:t>is</w:t>
      </w:r>
      <w:r w:rsidRPr="00521F22">
        <w:rPr>
          <w:spacing w:val="-1"/>
        </w:rPr>
        <w:t xml:space="preserve"> used</w:t>
      </w:r>
      <w:r w:rsidRPr="00521F22">
        <w:rPr>
          <w:spacing w:val="-2"/>
        </w:rPr>
        <w:t xml:space="preserve"> </w:t>
      </w:r>
      <w:r w:rsidRPr="00521F22">
        <w:t>in</w:t>
      </w:r>
      <w:r w:rsidRPr="00521F22">
        <w:rPr>
          <w:spacing w:val="-3"/>
        </w:rPr>
        <w:t xml:space="preserve"> </w:t>
      </w:r>
      <w:r w:rsidRPr="00521F22">
        <w:t>the</w:t>
      </w:r>
      <w:r w:rsidRPr="00521F22">
        <w:rPr>
          <w:spacing w:val="-3"/>
        </w:rPr>
        <w:t xml:space="preserve"> </w:t>
      </w:r>
      <w:r w:rsidRPr="00521F22">
        <w:rPr>
          <w:spacing w:val="-1"/>
        </w:rPr>
        <w:t>present scheme,</w:t>
      </w:r>
      <w:r w:rsidRPr="00521F22">
        <w:rPr>
          <w:spacing w:val="-2"/>
        </w:rPr>
        <w:t xml:space="preserve"> </w:t>
      </w:r>
      <w:r w:rsidRPr="00521F22">
        <w:t>it</w:t>
      </w:r>
      <w:r w:rsidRPr="00521F22">
        <w:rPr>
          <w:spacing w:val="-2"/>
        </w:rPr>
        <w:t xml:space="preserve"> </w:t>
      </w:r>
      <w:r w:rsidRPr="00521F22">
        <w:t>is</w:t>
      </w:r>
      <w:r w:rsidRPr="00521F22">
        <w:rPr>
          <w:spacing w:val="-1"/>
        </w:rPr>
        <w:t xml:space="preserve"> noteworthy</w:t>
      </w:r>
      <w:r w:rsidRPr="00521F22">
        <w:rPr>
          <w:spacing w:val="-6"/>
        </w:rPr>
        <w:t xml:space="preserve"> </w:t>
      </w:r>
      <w:r w:rsidRPr="00521F22">
        <w:rPr>
          <w:spacing w:val="-1"/>
        </w:rPr>
        <w:t>that</w:t>
      </w:r>
      <w:r w:rsidRPr="00521F22">
        <w:rPr>
          <w:spacing w:val="-2"/>
        </w:rPr>
        <w:t xml:space="preserve"> </w:t>
      </w:r>
      <w:r w:rsidRPr="00521F22">
        <w:t>the</w:t>
      </w:r>
      <w:r w:rsidRPr="00521F22">
        <w:rPr>
          <w:spacing w:val="-3"/>
        </w:rPr>
        <w:t xml:space="preserve"> </w:t>
      </w:r>
      <w:r w:rsidRPr="00521F22">
        <w:rPr>
          <w:spacing w:val="-1"/>
        </w:rPr>
        <w:t>above</w:t>
      </w:r>
      <w:r w:rsidRPr="00521F22">
        <w:rPr>
          <w:spacing w:val="-5"/>
        </w:rPr>
        <w:t xml:space="preserve"> </w:t>
      </w:r>
      <w:r w:rsidRPr="00521F22">
        <w:rPr>
          <w:spacing w:val="-3"/>
        </w:rPr>
        <w:t>TO</w:t>
      </w:r>
      <w:r w:rsidRPr="00521F22">
        <w:t xml:space="preserve"> </w:t>
      </w:r>
      <w:r w:rsidRPr="00521F22">
        <w:rPr>
          <w:spacing w:val="-1"/>
        </w:rPr>
        <w:t>compensation</w:t>
      </w:r>
      <w:r w:rsidRPr="00521F22">
        <w:rPr>
          <w:spacing w:val="-6"/>
        </w:rPr>
        <w:t xml:space="preserve"> </w:t>
      </w:r>
      <w:r w:rsidRPr="00521F22">
        <w:rPr>
          <w:spacing w:val="-1"/>
        </w:rPr>
        <w:t>matrix</w:t>
      </w:r>
      <w:r w:rsidRPr="00521F22">
        <w:rPr>
          <w:spacing w:val="-3"/>
        </w:rPr>
        <w:t xml:space="preserve"> </w:t>
      </w:r>
      <w:r w:rsidRPr="00521F22">
        <w:t>is</w:t>
      </w:r>
      <w:r w:rsidRPr="00521F22">
        <w:rPr>
          <w:spacing w:val="-1"/>
        </w:rPr>
        <w:t xml:space="preserve"> </w:t>
      </w:r>
      <w:r w:rsidRPr="00521F22">
        <w:t>only</w:t>
      </w:r>
      <w:r w:rsidR="00A66E04">
        <w:rPr>
          <w:rFonts w:hint="eastAsia"/>
          <w:spacing w:val="69"/>
          <w:w w:val="99"/>
        </w:rPr>
        <w:t xml:space="preserve"> </w:t>
      </w:r>
      <w:r w:rsidRPr="00521F22">
        <w:rPr>
          <w:spacing w:val="-2"/>
        </w:rPr>
        <w:t>valid</w:t>
      </w:r>
      <w:r w:rsidRPr="00521F22">
        <w:rPr>
          <w:spacing w:val="20"/>
        </w:rPr>
        <w:t xml:space="preserve"> </w:t>
      </w:r>
      <w:r w:rsidRPr="00521F22">
        <w:t>if</w:t>
      </w:r>
      <w:r w:rsidRPr="00521F22">
        <w:rPr>
          <w:spacing w:val="24"/>
        </w:rPr>
        <w:t xml:space="preserve"> </w:t>
      </w:r>
      <w:r w:rsidRPr="00521F22">
        <w:t>the</w:t>
      </w:r>
      <w:r w:rsidRPr="00521F22">
        <w:rPr>
          <w:spacing w:val="21"/>
        </w:rPr>
        <w:t xml:space="preserve"> </w:t>
      </w:r>
      <w:r w:rsidRPr="00521F22">
        <w:rPr>
          <w:spacing w:val="-1"/>
        </w:rPr>
        <w:t>last</w:t>
      </w:r>
      <w:r w:rsidRPr="00521F22">
        <w:rPr>
          <w:spacing w:val="23"/>
        </w:rPr>
        <w:t xml:space="preserve"> </w:t>
      </w:r>
      <w:r w:rsidRPr="00521F22">
        <w:rPr>
          <w:rFonts w:eastAsia="Arial"/>
          <w:i/>
          <w:spacing w:val="-2"/>
        </w:rPr>
        <w:t>d</w:t>
      </w:r>
      <w:r w:rsidRPr="00521F22">
        <w:rPr>
          <w:rFonts w:eastAsia="Arial"/>
          <w:i/>
          <w:spacing w:val="-1"/>
          <w:position w:val="-3"/>
          <w:sz w:val="16"/>
          <w:szCs w:val="16"/>
        </w:rPr>
        <w:t>max</w:t>
      </w:r>
      <w:r w:rsidRPr="00521F22">
        <w:rPr>
          <w:rFonts w:eastAsia="Arial"/>
          <w:i/>
          <w:spacing w:val="33"/>
          <w:position w:val="-3"/>
          <w:sz w:val="16"/>
          <w:szCs w:val="16"/>
        </w:rPr>
        <w:t xml:space="preserve"> </w:t>
      </w:r>
      <w:r w:rsidRPr="00521F22">
        <w:rPr>
          <w:rFonts w:eastAsia="Lucida Sans Unicode"/>
        </w:rPr>
        <w:t>≥</w:t>
      </w:r>
      <w:r w:rsidRPr="00521F22">
        <w:rPr>
          <w:rFonts w:eastAsia="Lucida Sans Unicode"/>
          <w:spacing w:val="-6"/>
        </w:rPr>
        <w:t xml:space="preserve"> </w:t>
      </w:r>
      <w:proofErr w:type="gramStart"/>
      <w:r w:rsidRPr="00521F22">
        <w:rPr>
          <w:rFonts w:eastAsia="Tahoma"/>
          <w:spacing w:val="1"/>
        </w:rPr>
        <w:t>ma</w:t>
      </w:r>
      <w:r w:rsidRPr="00521F22">
        <w:rPr>
          <w:rFonts w:eastAsia="Tahoma"/>
        </w:rPr>
        <w:t>x</w:t>
      </w:r>
      <w:r w:rsidRPr="00521F22">
        <w:rPr>
          <w:rFonts w:eastAsia="Tahoma"/>
          <w:spacing w:val="1"/>
        </w:rPr>
        <w:t>(</w:t>
      </w:r>
      <w:proofErr w:type="gramEnd"/>
      <w:r w:rsidRPr="00521F22">
        <w:rPr>
          <w:rFonts w:eastAsia="Arial"/>
          <w:i/>
        </w:rPr>
        <w:t>D</w:t>
      </w:r>
      <w:r w:rsidRPr="00521F22">
        <w:rPr>
          <w:rFonts w:eastAsia="Arial"/>
          <w:i/>
          <w:position w:val="-3"/>
          <w:sz w:val="16"/>
          <w:szCs w:val="16"/>
        </w:rPr>
        <w:t>u</w:t>
      </w:r>
      <w:r w:rsidRPr="00521F22">
        <w:rPr>
          <w:rFonts w:eastAsia="Tahoma"/>
          <w:spacing w:val="1"/>
        </w:rPr>
        <w:t>)</w:t>
      </w:r>
      <w:r w:rsidRPr="00521F22">
        <w:rPr>
          <w:rFonts w:eastAsia="Tahoma"/>
          <w:spacing w:val="7"/>
        </w:rPr>
        <w:t xml:space="preserve"> </w:t>
      </w:r>
      <w:r w:rsidRPr="00521F22">
        <w:rPr>
          <w:spacing w:val="-1"/>
        </w:rPr>
        <w:t>samples</w:t>
      </w:r>
      <w:r w:rsidRPr="00521F22">
        <w:rPr>
          <w:spacing w:val="23"/>
        </w:rPr>
        <w:t xml:space="preserve"> </w:t>
      </w:r>
      <w:r w:rsidRPr="00521F22">
        <w:t>of</w:t>
      </w:r>
      <w:r w:rsidRPr="00521F22">
        <w:rPr>
          <w:spacing w:val="21"/>
        </w:rPr>
        <w:t xml:space="preserve"> </w:t>
      </w:r>
      <w:r w:rsidRPr="00521F22">
        <w:rPr>
          <w:spacing w:val="-1"/>
        </w:rPr>
        <w:t>each</w:t>
      </w:r>
      <w:r w:rsidRPr="00521F22">
        <w:rPr>
          <w:spacing w:val="25"/>
        </w:rPr>
        <w:t xml:space="preserve"> </w:t>
      </w:r>
      <w:r w:rsidRPr="00521F22">
        <w:rPr>
          <w:spacing w:val="-1"/>
        </w:rPr>
        <w:t>signal</w:t>
      </w:r>
      <w:r w:rsidRPr="00521F22">
        <w:rPr>
          <w:spacing w:val="23"/>
        </w:rPr>
        <w:t xml:space="preserve"> </w:t>
      </w:r>
      <w:r w:rsidRPr="00521F22">
        <w:rPr>
          <w:spacing w:val="-1"/>
        </w:rPr>
        <w:t>vector</w:t>
      </w:r>
      <w:r w:rsidRPr="00521F22">
        <w:rPr>
          <w:spacing w:val="21"/>
        </w:rPr>
        <w:t xml:space="preserve"> </w:t>
      </w:r>
      <w:r w:rsidRPr="00521F22">
        <w:rPr>
          <w:b/>
          <w:bCs/>
        </w:rPr>
        <w:t>x</w:t>
      </w:r>
      <w:r w:rsidRPr="00521F22">
        <w:rPr>
          <w:rFonts w:eastAsia="Arial"/>
          <w:i/>
          <w:position w:val="-3"/>
          <w:sz w:val="16"/>
          <w:szCs w:val="16"/>
        </w:rPr>
        <w:t>u</w:t>
      </w:r>
      <w:r w:rsidRPr="00521F22">
        <w:rPr>
          <w:rFonts w:eastAsia="Arial"/>
          <w:i/>
          <w:spacing w:val="3"/>
          <w:position w:val="-3"/>
          <w:sz w:val="16"/>
          <w:szCs w:val="16"/>
        </w:rPr>
        <w:t xml:space="preserve"> </w:t>
      </w:r>
      <w:r w:rsidRPr="00521F22">
        <w:rPr>
          <w:spacing w:val="-1"/>
        </w:rPr>
        <w:t>contain</w:t>
      </w:r>
      <w:r w:rsidRPr="00521F22">
        <w:rPr>
          <w:spacing w:val="23"/>
        </w:rPr>
        <w:t xml:space="preserve"> </w:t>
      </w:r>
      <w:r w:rsidRPr="00521F22">
        <w:t>a</w:t>
      </w:r>
      <w:r w:rsidRPr="00521F22">
        <w:rPr>
          <w:spacing w:val="24"/>
        </w:rPr>
        <w:t xml:space="preserve"> </w:t>
      </w:r>
      <w:r w:rsidRPr="00521F22">
        <w:rPr>
          <w:spacing w:val="-1"/>
        </w:rPr>
        <w:t>negligible</w:t>
      </w:r>
      <w:r w:rsidRPr="00521F22">
        <w:rPr>
          <w:spacing w:val="16"/>
        </w:rPr>
        <w:t xml:space="preserve"> </w:t>
      </w:r>
      <w:r w:rsidRPr="00521F22">
        <w:t>amount</w:t>
      </w:r>
      <w:r w:rsidRPr="00521F22">
        <w:rPr>
          <w:spacing w:val="23"/>
        </w:rPr>
        <w:t xml:space="preserve"> </w:t>
      </w:r>
      <w:r w:rsidRPr="00521F22">
        <w:t>of</w:t>
      </w:r>
      <w:r w:rsidRPr="00521F22">
        <w:rPr>
          <w:spacing w:val="21"/>
        </w:rPr>
        <w:t xml:space="preserve"> </w:t>
      </w:r>
      <w:r w:rsidRPr="00521F22">
        <w:rPr>
          <w:spacing w:val="-5"/>
        </w:rPr>
        <w:t>energy.</w:t>
      </w:r>
      <w:r w:rsidRPr="00521F22">
        <w:rPr>
          <w:spacing w:val="81"/>
          <w:w w:val="99"/>
        </w:rPr>
        <w:t xml:space="preserve"> </w:t>
      </w:r>
      <w:r w:rsidRPr="00521F22">
        <w:rPr>
          <w:spacing w:val="-3"/>
        </w:rPr>
        <w:t>However,</w:t>
      </w:r>
      <w:r w:rsidRPr="00521F22">
        <w:rPr>
          <w:spacing w:val="7"/>
        </w:rPr>
        <w:t xml:space="preserve"> </w:t>
      </w:r>
      <w:r w:rsidRPr="00521F22">
        <w:rPr>
          <w:spacing w:val="-1"/>
        </w:rPr>
        <w:t>as</w:t>
      </w:r>
      <w:r w:rsidRPr="00521F22">
        <w:rPr>
          <w:spacing w:val="12"/>
        </w:rPr>
        <w:t xml:space="preserve"> </w:t>
      </w:r>
      <w:r w:rsidRPr="00521F22">
        <w:t>is</w:t>
      </w:r>
      <w:r w:rsidRPr="00521F22">
        <w:rPr>
          <w:spacing w:val="9"/>
        </w:rPr>
        <w:t xml:space="preserve"> </w:t>
      </w:r>
      <w:r w:rsidRPr="00521F22">
        <w:rPr>
          <w:spacing w:val="-1"/>
        </w:rPr>
        <w:t>veri</w:t>
      </w:r>
      <w:r w:rsidRPr="00521F22">
        <w:rPr>
          <w:spacing w:val="-2"/>
        </w:rPr>
        <w:t>fi</w:t>
      </w:r>
      <w:r w:rsidRPr="00521F22">
        <w:rPr>
          <w:spacing w:val="-1"/>
        </w:rPr>
        <w:t>ed</w:t>
      </w:r>
      <w:r w:rsidRPr="00521F22">
        <w:rPr>
          <w:spacing w:val="12"/>
        </w:rPr>
        <w:t xml:space="preserve"> </w:t>
      </w:r>
      <w:r w:rsidRPr="00521F22">
        <w:t>in</w:t>
      </w:r>
      <w:r w:rsidRPr="00521F22">
        <w:rPr>
          <w:spacing w:val="10"/>
        </w:rPr>
        <w:t xml:space="preserve"> </w:t>
      </w:r>
      <w:r w:rsidRPr="00521F22">
        <w:rPr>
          <w:spacing w:val="-1"/>
        </w:rPr>
        <w:t>Section</w:t>
      </w:r>
      <w:r w:rsidRPr="00521F22">
        <w:rPr>
          <w:spacing w:val="12"/>
        </w:rPr>
        <w:t xml:space="preserve"> </w:t>
      </w:r>
      <w:r w:rsidRPr="00521F22">
        <w:rPr>
          <w:spacing w:val="-1"/>
        </w:rPr>
        <w:t>III,</w:t>
      </w:r>
      <w:r w:rsidRPr="00521F22">
        <w:rPr>
          <w:spacing w:val="12"/>
        </w:rPr>
        <w:t xml:space="preserve"> </w:t>
      </w:r>
      <w:r w:rsidRPr="00521F22">
        <w:rPr>
          <w:spacing w:val="-1"/>
        </w:rPr>
        <w:t>providing</w:t>
      </w:r>
      <w:r w:rsidRPr="00521F22">
        <w:rPr>
          <w:spacing w:val="7"/>
        </w:rPr>
        <w:t xml:space="preserve"> </w:t>
      </w:r>
      <w:r w:rsidRPr="00521F22">
        <w:t>the</w:t>
      </w:r>
      <w:r w:rsidRPr="00521F22">
        <w:rPr>
          <w:spacing w:val="9"/>
        </w:rPr>
        <w:t xml:space="preserve"> </w:t>
      </w:r>
      <w:proofErr w:type="spellStart"/>
      <w:r w:rsidRPr="00521F22">
        <w:rPr>
          <w:spacing w:val="-1"/>
        </w:rPr>
        <w:t>precoder</w:t>
      </w:r>
      <w:proofErr w:type="spellEnd"/>
      <w:r w:rsidRPr="00521F22">
        <w:rPr>
          <w:spacing w:val="14"/>
        </w:rPr>
        <w:t xml:space="preserve"> </w:t>
      </w:r>
      <w:r w:rsidRPr="00521F22">
        <w:t>with</w:t>
      </w:r>
      <w:r w:rsidRPr="00521F22">
        <w:rPr>
          <w:spacing w:val="7"/>
        </w:rPr>
        <w:t xml:space="preserve"> </w:t>
      </w:r>
      <w:r w:rsidRPr="00521F22">
        <w:rPr>
          <w:spacing w:val="-1"/>
        </w:rPr>
        <w:t>information</w:t>
      </w:r>
      <w:r w:rsidRPr="00521F22">
        <w:rPr>
          <w:spacing w:val="10"/>
        </w:rPr>
        <w:t xml:space="preserve"> </w:t>
      </w:r>
      <w:r w:rsidRPr="00521F22">
        <w:rPr>
          <w:spacing w:val="-1"/>
        </w:rPr>
        <w:t>regarding</w:t>
      </w:r>
      <w:r w:rsidRPr="00521F22">
        <w:rPr>
          <w:spacing w:val="7"/>
        </w:rPr>
        <w:t xml:space="preserve"> </w:t>
      </w:r>
      <w:r w:rsidRPr="00521F22">
        <w:t>the</w:t>
      </w:r>
      <w:r w:rsidRPr="00521F22">
        <w:rPr>
          <w:spacing w:val="11"/>
        </w:rPr>
        <w:t xml:space="preserve"> </w:t>
      </w:r>
      <w:r w:rsidRPr="00521F22">
        <w:rPr>
          <w:spacing w:val="-1"/>
        </w:rPr>
        <w:t>distribution</w:t>
      </w:r>
      <w:r w:rsidRPr="00521F22">
        <w:rPr>
          <w:spacing w:val="5"/>
        </w:rPr>
        <w:t xml:space="preserve"> </w:t>
      </w:r>
      <w:r w:rsidRPr="00521F22">
        <w:t>of the</w:t>
      </w:r>
      <w:r w:rsidRPr="00521F22">
        <w:rPr>
          <w:spacing w:val="15"/>
        </w:rPr>
        <w:t xml:space="preserve"> </w:t>
      </w:r>
      <w:r w:rsidR="00650211">
        <w:rPr>
          <w:rFonts w:hint="eastAsia"/>
          <w:spacing w:val="15"/>
        </w:rPr>
        <w:t xml:space="preserve">combined </w:t>
      </w:r>
      <w:r w:rsidRPr="00521F22">
        <w:rPr>
          <w:spacing w:val="-3"/>
        </w:rPr>
        <w:t>TO</w:t>
      </w:r>
      <w:r w:rsidR="00650211">
        <w:rPr>
          <w:rFonts w:hint="eastAsia"/>
          <w:spacing w:val="-3"/>
        </w:rPr>
        <w:t xml:space="preserve"> and path delays</w:t>
      </w:r>
      <w:r w:rsidRPr="00521F22">
        <w:rPr>
          <w:spacing w:val="16"/>
        </w:rPr>
        <w:t xml:space="preserve"> </w:t>
      </w:r>
      <w:r w:rsidRPr="00521F22">
        <w:rPr>
          <w:spacing w:val="-1"/>
        </w:rPr>
        <w:t>does</w:t>
      </w:r>
      <w:r w:rsidRPr="00521F22">
        <w:rPr>
          <w:spacing w:val="15"/>
        </w:rPr>
        <w:t xml:space="preserve"> </w:t>
      </w:r>
      <w:r w:rsidRPr="00521F22">
        <w:rPr>
          <w:spacing w:val="-1"/>
        </w:rPr>
        <w:t>result</w:t>
      </w:r>
      <w:r w:rsidRPr="00521F22">
        <w:rPr>
          <w:spacing w:val="14"/>
        </w:rPr>
        <w:t xml:space="preserve"> </w:t>
      </w:r>
      <w:r w:rsidRPr="00521F22">
        <w:t>into</w:t>
      </w:r>
      <w:r w:rsidRPr="00521F22">
        <w:rPr>
          <w:spacing w:val="15"/>
        </w:rPr>
        <w:t xml:space="preserve"> </w:t>
      </w:r>
      <w:r w:rsidRPr="00521F22">
        <w:t>this</w:t>
      </w:r>
      <w:r w:rsidRPr="00521F22">
        <w:rPr>
          <w:spacing w:val="15"/>
        </w:rPr>
        <w:t xml:space="preserve"> </w:t>
      </w:r>
      <w:r w:rsidRPr="00521F22">
        <w:rPr>
          <w:spacing w:val="-1"/>
        </w:rPr>
        <w:t>requirement</w:t>
      </w:r>
      <w:r w:rsidRPr="00521F22">
        <w:rPr>
          <w:spacing w:val="14"/>
        </w:rPr>
        <w:t xml:space="preserve"> </w:t>
      </w:r>
      <w:r w:rsidRPr="00521F22">
        <w:rPr>
          <w:spacing w:val="-1"/>
        </w:rPr>
        <w:t>being</w:t>
      </w:r>
      <w:r w:rsidRPr="00521F22">
        <w:rPr>
          <w:spacing w:val="15"/>
        </w:rPr>
        <w:t xml:space="preserve"> </w:t>
      </w:r>
      <w:r w:rsidRPr="00521F22">
        <w:rPr>
          <w:spacing w:val="-1"/>
        </w:rPr>
        <w:t>satis</w:t>
      </w:r>
      <w:r w:rsidRPr="00521F22">
        <w:rPr>
          <w:spacing w:val="-2"/>
        </w:rPr>
        <w:t>fi</w:t>
      </w:r>
      <w:r w:rsidRPr="00521F22">
        <w:rPr>
          <w:spacing w:val="-1"/>
        </w:rPr>
        <w:t>ed.</w:t>
      </w:r>
    </w:p>
    <w:p w14:paraId="018253F2" w14:textId="09790B58" w:rsidR="00650211" w:rsidRPr="00466C7E" w:rsidRDefault="00095E01" w:rsidP="00095E01">
      <w:r w:rsidRPr="004A6161">
        <w:rPr>
          <w:spacing w:val="-1"/>
        </w:rPr>
        <w:t>Replacing</w:t>
      </w:r>
      <w:r w:rsidRPr="004A6161">
        <w:rPr>
          <w:spacing w:val="22"/>
        </w:rPr>
        <w:t xml:space="preserve"> </w:t>
      </w:r>
      <w:r w:rsidRPr="004A6161">
        <w:t>the</w:t>
      </w:r>
      <w:r w:rsidRPr="004A6161">
        <w:rPr>
          <w:spacing w:val="20"/>
        </w:rPr>
        <w:t xml:space="preserve"> </w:t>
      </w:r>
      <w:r w:rsidRPr="004A6161">
        <w:rPr>
          <w:spacing w:val="-1"/>
        </w:rPr>
        <w:t>above-mentioned</w:t>
      </w:r>
      <w:r w:rsidRPr="004A6161">
        <w:rPr>
          <w:spacing w:val="19"/>
        </w:rPr>
        <w:t xml:space="preserve"> </w:t>
      </w:r>
      <w:r w:rsidRPr="004A6161">
        <w:rPr>
          <w:spacing w:val="-1"/>
        </w:rPr>
        <w:t>matrix</w:t>
      </w:r>
      <w:r w:rsidRPr="004A6161">
        <w:rPr>
          <w:spacing w:val="21"/>
        </w:rPr>
        <w:t xml:space="preserve"> </w:t>
      </w:r>
      <w:r w:rsidRPr="004A6161">
        <w:rPr>
          <w:spacing w:val="-1"/>
        </w:rPr>
        <w:t>estimates</w:t>
      </w:r>
      <w:r w:rsidRPr="004A6161">
        <w:rPr>
          <w:spacing w:val="20"/>
        </w:rPr>
        <w:t xml:space="preserve"> </w:t>
      </w:r>
      <w:r w:rsidRPr="004A6161">
        <w:t>into</w:t>
      </w:r>
      <w:r w:rsidRPr="004A6161">
        <w:rPr>
          <w:spacing w:val="20"/>
        </w:rPr>
        <w:t xml:space="preserve"> </w:t>
      </w:r>
      <w:r w:rsidRPr="004A6161">
        <w:rPr>
          <w:spacing w:val="-1"/>
        </w:rPr>
        <w:t>(5),</w:t>
      </w:r>
      <w:r w:rsidRPr="004A6161">
        <w:rPr>
          <w:spacing w:val="23"/>
        </w:rPr>
        <w:t xml:space="preserve"> </w:t>
      </w:r>
      <w:r w:rsidRPr="004A6161">
        <w:t>one</w:t>
      </w:r>
      <w:r w:rsidRPr="004A6161">
        <w:rPr>
          <w:spacing w:val="22"/>
        </w:rPr>
        <w:t xml:space="preserve"> </w:t>
      </w:r>
      <w:r w:rsidRPr="004A6161">
        <w:rPr>
          <w:spacing w:val="-1"/>
        </w:rPr>
        <w:t>obtains</w:t>
      </w:r>
      <w:r w:rsidRPr="004A6161">
        <w:rPr>
          <w:spacing w:val="19"/>
        </w:rPr>
        <w:t xml:space="preserve"> </w:t>
      </w:r>
      <w:r w:rsidRPr="004A6161">
        <w:t>the</w:t>
      </w:r>
      <w:r w:rsidRPr="004A6161">
        <w:rPr>
          <w:spacing w:val="22"/>
        </w:rPr>
        <w:t xml:space="preserve"> </w:t>
      </w:r>
      <w:r w:rsidRPr="004A6161">
        <w:rPr>
          <w:spacing w:val="-1"/>
        </w:rPr>
        <w:t>(random)</w:t>
      </w:r>
      <w:r w:rsidRPr="004A6161">
        <w:rPr>
          <w:spacing w:val="20"/>
        </w:rPr>
        <w:t xml:space="preserve"> </w:t>
      </w:r>
      <w:r w:rsidRPr="004A6161">
        <w:rPr>
          <w:spacing w:val="-1"/>
        </w:rPr>
        <w:t>estimate</w:t>
      </w:r>
      <w:r>
        <w:rPr>
          <w:spacing w:val="-1"/>
        </w:rPr>
        <w:t xml:space="preserve"> </w:t>
      </w:r>
      <m:oMath>
        <m:sSub>
          <m:sSubPr>
            <m:ctrlPr>
              <w:rPr>
                <w:rFonts w:ascii="Cambria Math" w:hAnsi="Cambria Math"/>
                <w:spacing w:val="-1"/>
              </w:rPr>
            </m:ctrlPr>
          </m:sSubPr>
          <m:e>
            <m:acc>
              <m:accPr>
                <m:ctrlPr>
                  <w:rPr>
                    <w:rFonts w:ascii="Cambria Math" w:hAnsi="Cambria Math"/>
                    <w:i/>
                    <w:spacing w:val="-1"/>
                  </w:rPr>
                </m:ctrlPr>
              </m:accPr>
              <m:e>
                <m:r>
                  <m:rPr>
                    <m:sty m:val="bi"/>
                  </m:rPr>
                  <w:rPr>
                    <w:rFonts w:ascii="Cambria Math" w:hAnsi="Cambria Math"/>
                    <w:spacing w:val="-1"/>
                  </w:rPr>
                  <m:t>G</m:t>
                </m:r>
              </m:e>
            </m:acc>
          </m:e>
          <m:sub>
            <m:r>
              <w:rPr>
                <w:rFonts w:ascii="Cambria Math" w:hAnsi="Cambria Math"/>
                <w:spacing w:val="-1"/>
              </w:rPr>
              <m:t>i,u</m:t>
            </m:r>
          </m:sub>
        </m:sSub>
      </m:oMath>
      <w:r>
        <w:rPr>
          <w:rFonts w:eastAsiaTheme="minorEastAsia" w:hint="eastAsia"/>
          <w:spacing w:val="-1"/>
        </w:rPr>
        <w:t xml:space="preserve"> of the</w:t>
      </w:r>
      <w:r w:rsidRPr="004A6161">
        <w:rPr>
          <w:spacing w:val="89"/>
          <w:w w:val="99"/>
        </w:rPr>
        <w:t xml:space="preserve"> </w:t>
      </w:r>
      <w:r w:rsidRPr="004A6161">
        <w:rPr>
          <w:spacing w:val="-1"/>
        </w:rPr>
        <w:t>matrix</w:t>
      </w:r>
      <w:r w:rsidRPr="004A6161">
        <w:rPr>
          <w:spacing w:val="24"/>
        </w:rPr>
        <w:t xml:space="preserve"> </w:t>
      </w:r>
      <w:r w:rsidRPr="004A6161">
        <w:rPr>
          <w:b/>
          <w:bCs/>
          <w:spacing w:val="1"/>
        </w:rPr>
        <w:t>G</w:t>
      </w:r>
      <w:proofErr w:type="spellStart"/>
      <w:r w:rsidRPr="004A6161">
        <w:rPr>
          <w:rFonts w:eastAsia="Arial"/>
          <w:i/>
          <w:position w:val="-3"/>
          <w:sz w:val="16"/>
          <w:szCs w:val="16"/>
        </w:rPr>
        <w:t>i</w:t>
      </w:r>
      <w:proofErr w:type="gramStart"/>
      <w:r w:rsidRPr="004A6161">
        <w:rPr>
          <w:rFonts w:eastAsia="Arial"/>
          <w:i/>
          <w:position w:val="-3"/>
          <w:sz w:val="16"/>
          <w:szCs w:val="16"/>
        </w:rPr>
        <w:t>,u</w:t>
      </w:r>
      <w:proofErr w:type="spellEnd"/>
      <w:proofErr w:type="gramEnd"/>
      <w:r w:rsidRPr="004A6161">
        <w:rPr>
          <w:spacing w:val="1"/>
        </w:rPr>
        <w:t>,</w:t>
      </w:r>
      <w:r w:rsidRPr="004A6161">
        <w:rPr>
          <w:spacing w:val="27"/>
        </w:rPr>
        <w:t xml:space="preserve"> </w:t>
      </w:r>
      <w:r w:rsidRPr="004A6161">
        <w:rPr>
          <w:rFonts w:ascii="MS Mincho" w:eastAsia="MS Mincho" w:hAnsi="MS Mincho" w:cs="MS Mincho" w:hint="eastAsia"/>
          <w:spacing w:val="-2"/>
        </w:rPr>
        <w:t>∀</w:t>
      </w:r>
      <w:proofErr w:type="spellStart"/>
      <w:r w:rsidRPr="004A6161">
        <w:rPr>
          <w:rFonts w:eastAsia="Arial"/>
          <w:i/>
          <w:spacing w:val="-1"/>
        </w:rPr>
        <w:t>i</w:t>
      </w:r>
      <w:proofErr w:type="spellEnd"/>
      <w:r w:rsidRPr="004A6161">
        <w:rPr>
          <w:rFonts w:eastAsia="Arial"/>
          <w:i/>
          <w:spacing w:val="1"/>
        </w:rPr>
        <w:t xml:space="preserve"> </w:t>
      </w:r>
      <w:r w:rsidRPr="004A6161">
        <w:rPr>
          <w:rFonts w:ascii="MS Mincho" w:eastAsia="MS Mincho" w:hAnsi="MS Mincho" w:cs="MS Mincho" w:hint="eastAsia"/>
        </w:rPr>
        <w:t>∈</w:t>
      </w:r>
      <w:r w:rsidRPr="004A6161">
        <w:rPr>
          <w:rFonts w:eastAsia="Lucida Sans Unicode"/>
          <w:spacing w:val="-8"/>
        </w:rPr>
        <w:t xml:space="preserve"> </w:t>
      </w:r>
      <w:r w:rsidRPr="004A6161">
        <w:rPr>
          <w:rFonts w:eastAsia="Lucida Sans Unicode"/>
        </w:rPr>
        <w:t>{</w:t>
      </w:r>
      <w:r w:rsidRPr="004A6161">
        <w:rPr>
          <w:rFonts w:eastAsia="Tahoma"/>
        </w:rPr>
        <w:t>1</w:t>
      </w:r>
      <w:r w:rsidRPr="004A6161">
        <w:rPr>
          <w:rFonts w:eastAsia="Arial"/>
          <w:i/>
        </w:rPr>
        <w:t>,</w:t>
      </w:r>
      <w:r w:rsidRPr="004A6161">
        <w:rPr>
          <w:rFonts w:eastAsia="Arial"/>
          <w:i/>
          <w:spacing w:val="-24"/>
        </w:rPr>
        <w:t xml:space="preserve"> </w:t>
      </w:r>
      <w:r w:rsidRPr="004A6161">
        <w:rPr>
          <w:rFonts w:eastAsia="Tahoma"/>
        </w:rPr>
        <w:t>2</w:t>
      </w:r>
      <w:r w:rsidRPr="004A6161">
        <w:rPr>
          <w:rFonts w:eastAsia="Arial"/>
          <w:i/>
        </w:rPr>
        <w:t>,</w:t>
      </w:r>
      <w:r w:rsidRPr="004A6161">
        <w:rPr>
          <w:rFonts w:eastAsia="Arial"/>
          <w:i/>
          <w:spacing w:val="-25"/>
        </w:rPr>
        <w:t xml:space="preserve"> </w:t>
      </w:r>
      <w:r w:rsidRPr="004A6161">
        <w:rPr>
          <w:rFonts w:eastAsia="Arial"/>
          <w:i/>
        </w:rPr>
        <w:t>...,</w:t>
      </w:r>
      <w:r w:rsidRPr="004A6161">
        <w:rPr>
          <w:rFonts w:eastAsia="Arial"/>
          <w:i/>
          <w:spacing w:val="-25"/>
        </w:rPr>
        <w:t xml:space="preserve"> </w:t>
      </w:r>
      <w:r w:rsidRPr="004A6161">
        <w:rPr>
          <w:rFonts w:eastAsia="Arial"/>
          <w:i/>
          <w:spacing w:val="4"/>
        </w:rPr>
        <w:t>N</w:t>
      </w:r>
      <w:r w:rsidRPr="004A6161">
        <w:rPr>
          <w:rFonts w:eastAsia="Arial"/>
          <w:i/>
          <w:spacing w:val="5"/>
          <w:position w:val="-3"/>
          <w:sz w:val="16"/>
          <w:szCs w:val="16"/>
        </w:rPr>
        <w:t>U</w:t>
      </w:r>
      <w:r w:rsidRPr="004A6161">
        <w:rPr>
          <w:rFonts w:eastAsia="Arial"/>
          <w:i/>
          <w:spacing w:val="4"/>
          <w:position w:val="-3"/>
          <w:sz w:val="16"/>
          <w:szCs w:val="16"/>
        </w:rPr>
        <w:t>E</w:t>
      </w:r>
      <w:r w:rsidRPr="004A6161">
        <w:rPr>
          <w:rFonts w:eastAsia="Arial"/>
          <w:i/>
          <w:spacing w:val="-26"/>
          <w:position w:val="-3"/>
          <w:sz w:val="16"/>
          <w:szCs w:val="16"/>
        </w:rPr>
        <w:t xml:space="preserve"> </w:t>
      </w:r>
      <w:r w:rsidRPr="004A6161">
        <w:rPr>
          <w:rFonts w:eastAsia="Lucida Sans Unicode"/>
          <w:spacing w:val="-1"/>
        </w:rPr>
        <w:t>}</w:t>
      </w:r>
      <w:r w:rsidRPr="004A6161">
        <w:rPr>
          <w:spacing w:val="-1"/>
        </w:rPr>
        <w:t>.</w:t>
      </w:r>
    </w:p>
    <w:p w14:paraId="7FDB0955" w14:textId="77777777" w:rsidR="00095E01" w:rsidRDefault="00095E01" w:rsidP="00466C7E">
      <w:pPr>
        <w:pStyle w:val="4"/>
        <w:jc w:val="left"/>
        <w:rPr>
          <w:rFonts w:eastAsia="Times New Roman"/>
          <w:szCs w:val="24"/>
        </w:rPr>
      </w:pPr>
      <w:r>
        <w:t>Pre-Combiner</w:t>
      </w:r>
      <w:r>
        <w:rPr>
          <w:spacing w:val="9"/>
        </w:rPr>
        <w:t xml:space="preserve"> </w:t>
      </w:r>
      <w:r>
        <w:rPr>
          <w:spacing w:val="-1"/>
        </w:rPr>
        <w:t>Maximum</w:t>
      </w:r>
      <w:r>
        <w:rPr>
          <w:spacing w:val="11"/>
        </w:rPr>
        <w:t xml:space="preserve"> </w:t>
      </w:r>
      <w:r>
        <w:rPr>
          <w:spacing w:val="-1"/>
        </w:rPr>
        <w:t>SLNR</w:t>
      </w:r>
      <w:r>
        <w:rPr>
          <w:spacing w:val="10"/>
        </w:rPr>
        <w:t xml:space="preserve"> </w:t>
      </w:r>
      <w:r w:rsidR="00466C7E">
        <w:rPr>
          <w:rFonts w:hint="eastAsia"/>
        </w:rPr>
        <w:t>Criterion</w:t>
      </w:r>
    </w:p>
    <w:p w14:paraId="13A10DBB" w14:textId="61A742D9" w:rsidR="00095E01" w:rsidRPr="004A6161" w:rsidRDefault="00095E01" w:rsidP="00095E01">
      <w:r w:rsidRPr="004A6161">
        <w:rPr>
          <w:spacing w:val="-1"/>
        </w:rPr>
        <w:t>Pre-combiner</w:t>
      </w:r>
      <w:r w:rsidRPr="004A6161">
        <w:rPr>
          <w:spacing w:val="-3"/>
        </w:rPr>
        <w:t xml:space="preserve"> </w:t>
      </w:r>
      <w:r w:rsidRPr="004A6161">
        <w:rPr>
          <w:spacing w:val="-1"/>
        </w:rPr>
        <w:t>SLNR</w:t>
      </w:r>
      <w:r w:rsidRPr="004A6161">
        <w:rPr>
          <w:spacing w:val="-3"/>
        </w:rPr>
        <w:t xml:space="preserve"> </w:t>
      </w:r>
      <w:r w:rsidRPr="004A6161">
        <w:rPr>
          <w:spacing w:val="-1"/>
        </w:rPr>
        <w:t>maximization</w:t>
      </w:r>
      <w:r w:rsidRPr="004A6161">
        <w:rPr>
          <w:spacing w:val="-8"/>
        </w:rPr>
        <w:t xml:space="preserve"> </w:t>
      </w:r>
      <w:r w:rsidRPr="004A6161">
        <w:t>is</w:t>
      </w:r>
      <w:r w:rsidRPr="004A6161">
        <w:rPr>
          <w:spacing w:val="-1"/>
        </w:rPr>
        <w:t xml:space="preserve"> </w:t>
      </w:r>
      <w:r w:rsidRPr="004A6161">
        <w:t>a</w:t>
      </w:r>
      <w:r w:rsidRPr="004A6161">
        <w:rPr>
          <w:spacing w:val="-5"/>
        </w:rPr>
        <w:t xml:space="preserve"> </w:t>
      </w:r>
      <w:r w:rsidRPr="004A6161">
        <w:t>method</w:t>
      </w:r>
      <w:r w:rsidRPr="004A6161">
        <w:rPr>
          <w:spacing w:val="-4"/>
        </w:rPr>
        <w:t xml:space="preserve"> </w:t>
      </w:r>
      <w:r w:rsidRPr="004A6161">
        <w:t>commonly</w:t>
      </w:r>
      <w:r w:rsidRPr="004A6161">
        <w:rPr>
          <w:spacing w:val="-6"/>
        </w:rPr>
        <w:t xml:space="preserve"> </w:t>
      </w:r>
      <w:r w:rsidRPr="004A6161">
        <w:rPr>
          <w:spacing w:val="-1"/>
        </w:rPr>
        <w:t>used</w:t>
      </w:r>
      <w:r w:rsidRPr="004A6161">
        <w:rPr>
          <w:spacing w:val="-4"/>
        </w:rPr>
        <w:t xml:space="preserve"> </w:t>
      </w:r>
      <w:r w:rsidRPr="004A6161">
        <w:rPr>
          <w:spacing w:val="-1"/>
        </w:rPr>
        <w:t>for</w:t>
      </w:r>
      <w:r w:rsidRPr="004A6161">
        <w:rPr>
          <w:spacing w:val="-3"/>
        </w:rPr>
        <w:t xml:space="preserve"> </w:t>
      </w:r>
      <w:r w:rsidRPr="004A6161">
        <w:t>the</w:t>
      </w:r>
      <w:r w:rsidRPr="004A6161">
        <w:rPr>
          <w:spacing w:val="-5"/>
        </w:rPr>
        <w:t xml:space="preserve"> </w:t>
      </w:r>
      <w:r w:rsidRPr="004A6161">
        <w:rPr>
          <w:spacing w:val="-1"/>
        </w:rPr>
        <w:t>design</w:t>
      </w:r>
      <w:r w:rsidRPr="004A6161">
        <w:rPr>
          <w:spacing w:val="-4"/>
        </w:rPr>
        <w:t xml:space="preserve"> </w:t>
      </w:r>
      <w:r w:rsidRPr="004A6161">
        <w:t>of</w:t>
      </w:r>
      <w:r w:rsidRPr="004A6161">
        <w:rPr>
          <w:spacing w:val="-2"/>
        </w:rPr>
        <w:t xml:space="preserve"> </w:t>
      </w:r>
      <w:r w:rsidRPr="004A6161">
        <w:rPr>
          <w:spacing w:val="-1"/>
        </w:rPr>
        <w:t>Multi-Stream</w:t>
      </w:r>
      <w:r w:rsidRPr="004A6161">
        <w:rPr>
          <w:spacing w:val="-5"/>
        </w:rPr>
        <w:t xml:space="preserve"> </w:t>
      </w:r>
      <w:r w:rsidRPr="004A6161">
        <w:rPr>
          <w:spacing w:val="-1"/>
        </w:rPr>
        <w:t>Multi-User</w:t>
      </w:r>
      <w:r w:rsidRPr="004A6161">
        <w:rPr>
          <w:spacing w:val="99"/>
          <w:w w:val="99"/>
        </w:rPr>
        <w:t xml:space="preserve"> </w:t>
      </w:r>
      <w:r w:rsidRPr="004A6161">
        <w:t>MIMO</w:t>
      </w:r>
      <w:r w:rsidRPr="004A6161">
        <w:rPr>
          <w:spacing w:val="-4"/>
        </w:rPr>
        <w:t xml:space="preserve"> </w:t>
      </w:r>
      <w:r w:rsidRPr="004A6161">
        <w:t>systems</w:t>
      </w:r>
      <w:r w:rsidRPr="004A6161">
        <w:rPr>
          <w:spacing w:val="-6"/>
        </w:rPr>
        <w:t xml:space="preserve"> </w:t>
      </w:r>
      <w:r w:rsidRPr="004A6161">
        <w:rPr>
          <w:spacing w:val="-1"/>
        </w:rPr>
        <w:t xml:space="preserve">[2]–[4]. </w:t>
      </w:r>
      <w:r w:rsidR="00C13DD5">
        <w:rPr>
          <w:rFonts w:hint="eastAsia"/>
        </w:rPr>
        <w:t>The</w:t>
      </w:r>
      <w:r w:rsidRPr="004A6161">
        <w:rPr>
          <w:spacing w:val="-5"/>
        </w:rPr>
        <w:t xml:space="preserve"> </w:t>
      </w:r>
      <w:r w:rsidRPr="004A6161">
        <w:rPr>
          <w:spacing w:val="-1"/>
        </w:rPr>
        <w:t>present problem</w:t>
      </w:r>
      <w:r w:rsidRPr="004A6161">
        <w:rPr>
          <w:spacing w:val="-5"/>
        </w:rPr>
        <w:t xml:space="preserve"> </w:t>
      </w:r>
      <w:r w:rsidRPr="004A6161">
        <w:rPr>
          <w:spacing w:val="-1"/>
        </w:rPr>
        <w:t>shows</w:t>
      </w:r>
      <w:r w:rsidRPr="004A6161">
        <w:rPr>
          <w:spacing w:val="-3"/>
        </w:rPr>
        <w:t xml:space="preserve"> </w:t>
      </w:r>
      <w:r w:rsidRPr="004A6161">
        <w:t>a</w:t>
      </w:r>
      <w:r w:rsidRPr="004A6161">
        <w:rPr>
          <w:spacing w:val="-5"/>
        </w:rPr>
        <w:t xml:space="preserve"> </w:t>
      </w:r>
      <w:r w:rsidRPr="004A6161">
        <w:t>similar</w:t>
      </w:r>
      <w:r w:rsidRPr="004A6161">
        <w:rPr>
          <w:spacing w:val="-4"/>
        </w:rPr>
        <w:t xml:space="preserve"> </w:t>
      </w:r>
      <w:r w:rsidRPr="004A6161">
        <w:rPr>
          <w:spacing w:val="-1"/>
        </w:rPr>
        <w:t>structure</w:t>
      </w:r>
      <w:r w:rsidRPr="004A6161">
        <w:rPr>
          <w:spacing w:val="-4"/>
        </w:rPr>
        <w:t xml:space="preserve"> </w:t>
      </w:r>
      <w:r w:rsidRPr="004A6161">
        <w:rPr>
          <w:spacing w:val="-1"/>
        </w:rPr>
        <w:t>(</w:t>
      </w:r>
      <w:proofErr w:type="spellStart"/>
      <w:r w:rsidRPr="004A6161">
        <w:rPr>
          <w:spacing w:val="-1"/>
        </w:rPr>
        <w:t>i.e</w:t>
      </w:r>
      <w:proofErr w:type="spellEnd"/>
      <w:r w:rsidRPr="004A6161">
        <w:rPr>
          <w:spacing w:val="-2"/>
        </w:rPr>
        <w:t xml:space="preserve"> </w:t>
      </w:r>
      <w:r w:rsidRPr="004A6161">
        <w:rPr>
          <w:spacing w:val="-1"/>
        </w:rPr>
        <w:t>existence</w:t>
      </w:r>
      <w:r w:rsidRPr="004A6161">
        <w:rPr>
          <w:spacing w:val="-5"/>
        </w:rPr>
        <w:t xml:space="preserve"> </w:t>
      </w:r>
      <w:r w:rsidRPr="004A6161">
        <w:t>of</w:t>
      </w:r>
      <w:r w:rsidRPr="004A6161">
        <w:rPr>
          <w:spacing w:val="-4"/>
        </w:rPr>
        <w:t xml:space="preserve"> </w:t>
      </w:r>
      <w:r w:rsidRPr="004A6161">
        <w:rPr>
          <w:spacing w:val="-1"/>
        </w:rPr>
        <w:t>interference</w:t>
      </w:r>
      <w:r w:rsidRPr="004A6161">
        <w:rPr>
          <w:spacing w:val="65"/>
          <w:w w:val="99"/>
        </w:rPr>
        <w:t xml:space="preserve"> </w:t>
      </w:r>
      <w:r w:rsidRPr="004A6161">
        <w:rPr>
          <w:spacing w:val="-1"/>
        </w:rPr>
        <w:t>channels</w:t>
      </w:r>
      <w:r w:rsidRPr="004A6161">
        <w:rPr>
          <w:spacing w:val="16"/>
        </w:rPr>
        <w:t xml:space="preserve"> </w:t>
      </w:r>
      <w:r w:rsidRPr="004A6161">
        <w:rPr>
          <w:spacing w:val="-1"/>
        </w:rPr>
        <w:t>and</w:t>
      </w:r>
      <w:r w:rsidRPr="004A6161">
        <w:rPr>
          <w:spacing w:val="16"/>
        </w:rPr>
        <w:t xml:space="preserve"> </w:t>
      </w:r>
      <w:r w:rsidRPr="004A6161">
        <w:t>multiple</w:t>
      </w:r>
      <w:r w:rsidRPr="004A6161">
        <w:rPr>
          <w:spacing w:val="11"/>
        </w:rPr>
        <w:t xml:space="preserve"> </w:t>
      </w:r>
      <w:r w:rsidRPr="004A6161">
        <w:rPr>
          <w:spacing w:val="-1"/>
        </w:rPr>
        <w:t>streams</w:t>
      </w:r>
      <w:r w:rsidRPr="004A6161">
        <w:rPr>
          <w:spacing w:val="14"/>
        </w:rPr>
        <w:t xml:space="preserve"> </w:t>
      </w:r>
      <w:r w:rsidRPr="004A6161">
        <w:rPr>
          <w:spacing w:val="-1"/>
        </w:rPr>
        <w:t>per</w:t>
      </w:r>
      <w:r w:rsidRPr="004A6161">
        <w:rPr>
          <w:spacing w:val="17"/>
        </w:rPr>
        <w:t xml:space="preserve"> </w:t>
      </w:r>
      <w:r w:rsidRPr="004A6161">
        <w:rPr>
          <w:spacing w:val="-1"/>
        </w:rPr>
        <w:t>user)</w:t>
      </w:r>
      <w:r w:rsidR="00C13DD5">
        <w:rPr>
          <w:rFonts w:hint="eastAsia"/>
          <w:spacing w:val="-1"/>
        </w:rPr>
        <w:t>.</w:t>
      </w:r>
      <w:r w:rsidRPr="004A6161">
        <w:rPr>
          <w:spacing w:val="16"/>
        </w:rPr>
        <w:t xml:space="preserve"> </w:t>
      </w:r>
      <w:r w:rsidR="00C13DD5">
        <w:rPr>
          <w:rFonts w:hint="eastAsia"/>
        </w:rPr>
        <w:t>However</w:t>
      </w:r>
      <w:r w:rsidRPr="004A6161">
        <w:rPr>
          <w:spacing w:val="16"/>
        </w:rPr>
        <w:t xml:space="preserve"> </w:t>
      </w:r>
      <w:r w:rsidRPr="004A6161">
        <w:rPr>
          <w:spacing w:val="-1"/>
        </w:rPr>
        <w:t>spatial</w:t>
      </w:r>
      <w:r w:rsidRPr="004A6161">
        <w:rPr>
          <w:spacing w:val="14"/>
        </w:rPr>
        <w:t xml:space="preserve"> </w:t>
      </w:r>
      <w:r w:rsidRPr="004A6161">
        <w:rPr>
          <w:spacing w:val="-1"/>
        </w:rPr>
        <w:t>resources</w:t>
      </w:r>
      <w:r w:rsidRPr="004A6161">
        <w:rPr>
          <w:spacing w:val="16"/>
        </w:rPr>
        <w:t xml:space="preserve"> </w:t>
      </w:r>
      <w:r w:rsidRPr="004A6161">
        <w:rPr>
          <w:spacing w:val="-1"/>
        </w:rPr>
        <w:t>are</w:t>
      </w:r>
      <w:r w:rsidRPr="004A6161">
        <w:rPr>
          <w:spacing w:val="18"/>
        </w:rPr>
        <w:t xml:space="preserve"> </w:t>
      </w:r>
      <w:r w:rsidRPr="004A6161">
        <w:rPr>
          <w:spacing w:val="-1"/>
        </w:rPr>
        <w:t>replaced</w:t>
      </w:r>
      <w:r w:rsidRPr="004A6161">
        <w:rPr>
          <w:spacing w:val="18"/>
        </w:rPr>
        <w:t xml:space="preserve"> </w:t>
      </w:r>
      <w:r w:rsidR="00C13DD5">
        <w:rPr>
          <w:rFonts w:hint="eastAsia"/>
          <w:spacing w:val="18"/>
        </w:rPr>
        <w:t xml:space="preserve">here </w:t>
      </w:r>
      <w:r w:rsidRPr="004A6161">
        <w:t>with</w:t>
      </w:r>
      <w:r w:rsidRPr="004A6161">
        <w:rPr>
          <w:spacing w:val="14"/>
        </w:rPr>
        <w:t xml:space="preserve"> </w:t>
      </w:r>
      <w:r w:rsidRPr="004A6161">
        <w:rPr>
          <w:spacing w:val="-1"/>
        </w:rPr>
        <w:t>spectral</w:t>
      </w:r>
      <w:r w:rsidRPr="004A6161">
        <w:rPr>
          <w:spacing w:val="16"/>
        </w:rPr>
        <w:t xml:space="preserve"> </w:t>
      </w:r>
      <w:r w:rsidRPr="004A6161">
        <w:rPr>
          <w:spacing w:val="-1"/>
        </w:rPr>
        <w:t>resources</w:t>
      </w:r>
      <w:r w:rsidR="00C13DD5">
        <w:rPr>
          <w:rFonts w:hint="eastAsia"/>
          <w:spacing w:val="-1"/>
        </w:rPr>
        <w:t xml:space="preserve"> and interference channels thus depend on the distribution of energy of the received signal in time domain.</w:t>
      </w:r>
    </w:p>
    <w:p w14:paraId="24987688" w14:textId="4E8FE465" w:rsidR="00095E01" w:rsidRPr="004A6161" w:rsidRDefault="00095E01" w:rsidP="00095E01">
      <w:r w:rsidRPr="004A6161">
        <w:rPr>
          <w:spacing w:val="-1"/>
        </w:rPr>
        <w:t>In</w:t>
      </w:r>
      <w:r w:rsidRPr="004A6161">
        <w:rPr>
          <w:spacing w:val="37"/>
        </w:rPr>
        <w:t xml:space="preserve"> </w:t>
      </w:r>
      <w:r w:rsidRPr="004A6161">
        <w:t>this</w:t>
      </w:r>
      <w:r w:rsidRPr="004A6161">
        <w:rPr>
          <w:spacing w:val="37"/>
        </w:rPr>
        <w:t xml:space="preserve"> </w:t>
      </w:r>
      <w:r w:rsidRPr="004A6161">
        <w:rPr>
          <w:spacing w:val="-1"/>
        </w:rPr>
        <w:t>approach,</w:t>
      </w:r>
      <w:r w:rsidRPr="004A6161">
        <w:rPr>
          <w:spacing w:val="38"/>
        </w:rPr>
        <w:t xml:space="preserve"> </w:t>
      </w:r>
      <w:r w:rsidRPr="004A6161">
        <w:t>the</w:t>
      </w:r>
      <w:r w:rsidRPr="004A6161">
        <w:rPr>
          <w:spacing w:val="39"/>
        </w:rPr>
        <w:t xml:space="preserve"> </w:t>
      </w:r>
      <w:proofErr w:type="spellStart"/>
      <w:r w:rsidRPr="004A6161">
        <w:rPr>
          <w:spacing w:val="-1"/>
        </w:rPr>
        <w:t>precoder</w:t>
      </w:r>
      <w:proofErr w:type="spellEnd"/>
      <w:r w:rsidRPr="004A6161">
        <w:rPr>
          <w:spacing w:val="39"/>
        </w:rPr>
        <w:t xml:space="preserve"> </w:t>
      </w:r>
      <w:r w:rsidRPr="004A6161">
        <w:rPr>
          <w:spacing w:val="-1"/>
        </w:rPr>
        <w:t>(at</w:t>
      </w:r>
      <w:r w:rsidRPr="004A6161">
        <w:rPr>
          <w:spacing w:val="38"/>
        </w:rPr>
        <w:t xml:space="preserve"> </w:t>
      </w:r>
      <w:r w:rsidRPr="004A6161">
        <w:t>the</w:t>
      </w:r>
      <w:r w:rsidRPr="004A6161">
        <w:rPr>
          <w:spacing w:val="39"/>
        </w:rPr>
        <w:t xml:space="preserve"> </w:t>
      </w:r>
      <w:r w:rsidRPr="004A6161">
        <w:rPr>
          <w:spacing w:val="-1"/>
        </w:rPr>
        <w:t>transmitter)</w:t>
      </w:r>
      <w:r w:rsidRPr="004A6161">
        <w:rPr>
          <w:spacing w:val="35"/>
        </w:rPr>
        <w:t xml:space="preserve"> </w:t>
      </w:r>
      <w:r w:rsidRPr="004A6161">
        <w:t>is</w:t>
      </w:r>
      <w:r w:rsidRPr="004A6161">
        <w:rPr>
          <w:spacing w:val="37"/>
        </w:rPr>
        <w:t xml:space="preserve"> </w:t>
      </w:r>
      <w:r w:rsidRPr="004A6161">
        <w:rPr>
          <w:spacing w:val="-1"/>
        </w:rPr>
        <w:t>designed</w:t>
      </w:r>
      <w:r w:rsidRPr="004A6161">
        <w:rPr>
          <w:spacing w:val="37"/>
        </w:rPr>
        <w:t xml:space="preserve"> </w:t>
      </w:r>
      <w:r w:rsidRPr="004A6161">
        <w:rPr>
          <w:spacing w:val="-2"/>
        </w:rPr>
        <w:t>fi</w:t>
      </w:r>
      <w:r w:rsidRPr="004A6161">
        <w:rPr>
          <w:spacing w:val="-1"/>
        </w:rPr>
        <w:t>rst</w:t>
      </w:r>
      <w:r w:rsidRPr="004A6161">
        <w:rPr>
          <w:spacing w:val="38"/>
        </w:rPr>
        <w:t xml:space="preserve"> </w:t>
      </w:r>
      <w:r w:rsidRPr="004A6161">
        <w:rPr>
          <w:spacing w:val="-1"/>
        </w:rPr>
        <w:t>and</w:t>
      </w:r>
      <w:r w:rsidRPr="004A6161">
        <w:rPr>
          <w:spacing w:val="40"/>
        </w:rPr>
        <w:t xml:space="preserve"> </w:t>
      </w:r>
      <w:r w:rsidRPr="004A6161">
        <w:t>the</w:t>
      </w:r>
      <w:r w:rsidRPr="004A6161">
        <w:rPr>
          <w:spacing w:val="37"/>
        </w:rPr>
        <w:t xml:space="preserve"> </w:t>
      </w:r>
      <w:r w:rsidRPr="004A6161">
        <w:rPr>
          <w:spacing w:val="-1"/>
        </w:rPr>
        <w:t>combiner</w:t>
      </w:r>
      <w:r w:rsidRPr="004A6161">
        <w:rPr>
          <w:spacing w:val="36"/>
        </w:rPr>
        <w:t xml:space="preserve"> </w:t>
      </w:r>
      <w:r w:rsidRPr="004A6161">
        <w:rPr>
          <w:spacing w:val="-1"/>
        </w:rPr>
        <w:t>(at</w:t>
      </w:r>
      <w:r w:rsidRPr="004A6161">
        <w:rPr>
          <w:spacing w:val="40"/>
        </w:rPr>
        <w:t xml:space="preserve"> </w:t>
      </w:r>
      <w:r w:rsidRPr="004A6161">
        <w:t>the</w:t>
      </w:r>
      <w:r w:rsidRPr="004A6161">
        <w:rPr>
          <w:spacing w:val="37"/>
        </w:rPr>
        <w:t xml:space="preserve"> </w:t>
      </w:r>
      <w:r w:rsidRPr="004A6161">
        <w:rPr>
          <w:spacing w:val="-2"/>
        </w:rPr>
        <w:t>receiver)</w:t>
      </w:r>
      <w:r w:rsidRPr="004A6161">
        <w:rPr>
          <w:spacing w:val="89"/>
          <w:w w:val="99"/>
        </w:rPr>
        <w:t xml:space="preserve"> </w:t>
      </w:r>
      <w:r w:rsidRPr="004A6161">
        <w:t>is</w:t>
      </w:r>
      <w:r w:rsidRPr="004A6161">
        <w:rPr>
          <w:spacing w:val="44"/>
        </w:rPr>
        <w:t xml:space="preserve"> </w:t>
      </w:r>
      <w:r w:rsidRPr="004A6161">
        <w:rPr>
          <w:spacing w:val="-1"/>
        </w:rPr>
        <w:t>adapted</w:t>
      </w:r>
      <w:r w:rsidRPr="004A6161">
        <w:rPr>
          <w:spacing w:val="44"/>
        </w:rPr>
        <w:t xml:space="preserve"> </w:t>
      </w:r>
      <w:r w:rsidRPr="004A6161">
        <w:t>to</w:t>
      </w:r>
      <w:r w:rsidRPr="004A6161">
        <w:rPr>
          <w:spacing w:val="42"/>
        </w:rPr>
        <w:t xml:space="preserve"> </w:t>
      </w:r>
      <w:r w:rsidRPr="004A6161">
        <w:t>the</w:t>
      </w:r>
      <w:r w:rsidRPr="004A6161">
        <w:rPr>
          <w:spacing w:val="43"/>
        </w:rPr>
        <w:t xml:space="preserve"> </w:t>
      </w:r>
      <w:proofErr w:type="spellStart"/>
      <w:r w:rsidRPr="004A6161">
        <w:rPr>
          <w:spacing w:val="-2"/>
        </w:rPr>
        <w:t>precoder</w:t>
      </w:r>
      <w:proofErr w:type="spellEnd"/>
      <w:r w:rsidRPr="004A6161">
        <w:rPr>
          <w:spacing w:val="-2"/>
        </w:rPr>
        <w:t>.</w:t>
      </w:r>
      <w:r w:rsidRPr="004A6161">
        <w:rPr>
          <w:spacing w:val="46"/>
        </w:rPr>
        <w:t xml:space="preserve"> </w:t>
      </w:r>
      <w:r w:rsidRPr="004A6161">
        <w:t>The</w:t>
      </w:r>
      <w:r w:rsidRPr="004A6161">
        <w:rPr>
          <w:spacing w:val="43"/>
        </w:rPr>
        <w:t xml:space="preserve"> </w:t>
      </w:r>
      <w:proofErr w:type="spellStart"/>
      <w:r w:rsidRPr="004A6161">
        <w:rPr>
          <w:spacing w:val="-1"/>
        </w:rPr>
        <w:t>precod</w:t>
      </w:r>
      <w:r w:rsidR="00C13DD5">
        <w:rPr>
          <w:rFonts w:hint="eastAsia"/>
          <w:spacing w:val="-1"/>
        </w:rPr>
        <w:t>er</w:t>
      </w:r>
      <w:proofErr w:type="spellEnd"/>
      <w:r w:rsidRPr="004A6161">
        <w:rPr>
          <w:spacing w:val="42"/>
        </w:rPr>
        <w:t xml:space="preserve"> </w:t>
      </w:r>
      <w:r w:rsidRPr="004A6161">
        <w:rPr>
          <w:spacing w:val="-1"/>
        </w:rPr>
        <w:t>matrix</w:t>
      </w:r>
      <w:r w:rsidRPr="004A6161">
        <w:rPr>
          <w:spacing w:val="44"/>
        </w:rPr>
        <w:t xml:space="preserve"> </w:t>
      </w:r>
      <w:r w:rsidRPr="004A6161">
        <w:rPr>
          <w:b/>
          <w:spacing w:val="-2"/>
        </w:rPr>
        <w:t>P</w:t>
      </w:r>
      <w:r w:rsidRPr="004A6161">
        <w:rPr>
          <w:i/>
          <w:spacing w:val="-2"/>
          <w:position w:val="-3"/>
          <w:sz w:val="16"/>
        </w:rPr>
        <w:t>u</w:t>
      </w:r>
      <w:r w:rsidRPr="004A6161">
        <w:rPr>
          <w:i/>
          <w:spacing w:val="26"/>
          <w:position w:val="-3"/>
          <w:sz w:val="16"/>
        </w:rPr>
        <w:t xml:space="preserve"> </w:t>
      </w:r>
      <w:r w:rsidRPr="004A6161">
        <w:t>is</w:t>
      </w:r>
      <w:r w:rsidRPr="004A6161">
        <w:rPr>
          <w:spacing w:val="42"/>
        </w:rPr>
        <w:t xml:space="preserve"> </w:t>
      </w:r>
      <w:r w:rsidRPr="004A6161">
        <w:rPr>
          <w:spacing w:val="-1"/>
        </w:rPr>
        <w:t>designed</w:t>
      </w:r>
      <w:r w:rsidRPr="004A6161">
        <w:rPr>
          <w:spacing w:val="44"/>
        </w:rPr>
        <w:t xml:space="preserve"> </w:t>
      </w:r>
      <w:r w:rsidRPr="004A6161">
        <w:t>so</w:t>
      </w:r>
      <w:r w:rsidRPr="004A6161">
        <w:rPr>
          <w:spacing w:val="42"/>
        </w:rPr>
        <w:t xml:space="preserve"> </w:t>
      </w:r>
      <w:r w:rsidRPr="004A6161">
        <w:rPr>
          <w:spacing w:val="-1"/>
        </w:rPr>
        <w:t>as</w:t>
      </w:r>
      <w:r w:rsidRPr="004A6161">
        <w:rPr>
          <w:spacing w:val="47"/>
        </w:rPr>
        <w:t xml:space="preserve"> </w:t>
      </w:r>
      <w:r w:rsidRPr="004A6161">
        <w:t>to</w:t>
      </w:r>
      <w:r w:rsidRPr="004A6161">
        <w:rPr>
          <w:spacing w:val="42"/>
        </w:rPr>
        <w:t xml:space="preserve"> </w:t>
      </w:r>
      <w:r w:rsidRPr="004A6161">
        <w:t>maximize</w:t>
      </w:r>
      <w:r w:rsidRPr="004A6161">
        <w:rPr>
          <w:spacing w:val="42"/>
        </w:rPr>
        <w:t xml:space="preserve"> </w:t>
      </w:r>
      <w:r w:rsidRPr="004A6161">
        <w:rPr>
          <w:spacing w:val="-1"/>
        </w:rPr>
        <w:t>an</w:t>
      </w:r>
      <w:r w:rsidRPr="004A6161">
        <w:rPr>
          <w:spacing w:val="46"/>
        </w:rPr>
        <w:t xml:space="preserve"> </w:t>
      </w:r>
      <w:r w:rsidRPr="004A6161">
        <w:rPr>
          <w:spacing w:val="-1"/>
        </w:rPr>
        <w:t>estimate</w:t>
      </w:r>
      <w:r w:rsidRPr="004A6161">
        <w:rPr>
          <w:spacing w:val="41"/>
        </w:rPr>
        <w:t xml:space="preserve"> </w:t>
      </w:r>
      <w:r w:rsidRPr="004A6161">
        <w:t>of</w:t>
      </w:r>
      <w:r w:rsidRPr="004A6161">
        <w:rPr>
          <w:spacing w:val="43"/>
        </w:rPr>
        <w:t xml:space="preserve"> </w:t>
      </w:r>
      <w:r w:rsidRPr="004A6161">
        <w:t>the</w:t>
      </w:r>
      <w:r w:rsidRPr="004A6161">
        <w:rPr>
          <w:spacing w:val="65"/>
          <w:w w:val="99"/>
        </w:rPr>
        <w:t xml:space="preserve"> </w:t>
      </w:r>
      <w:r w:rsidRPr="004A6161">
        <w:rPr>
          <w:spacing w:val="-1"/>
        </w:rPr>
        <w:t>pre-combiner</w:t>
      </w:r>
      <w:r w:rsidRPr="004A6161">
        <w:rPr>
          <w:spacing w:val="17"/>
        </w:rPr>
        <w:t xml:space="preserve"> </w:t>
      </w:r>
      <w:r w:rsidRPr="004A6161">
        <w:rPr>
          <w:spacing w:val="-1"/>
        </w:rPr>
        <w:t>SLNR</w:t>
      </w:r>
      <w:r w:rsidRPr="004A6161">
        <w:rPr>
          <w:spacing w:val="17"/>
        </w:rPr>
        <w:t xml:space="preserve"> </w:t>
      </w:r>
      <w:r w:rsidRPr="004A6161">
        <w:t>of</w:t>
      </w:r>
      <w:r w:rsidRPr="004A6161">
        <w:rPr>
          <w:spacing w:val="18"/>
        </w:rPr>
        <w:t xml:space="preserve"> </w:t>
      </w:r>
      <w:r w:rsidRPr="004A6161">
        <w:t>the</w:t>
      </w:r>
      <w:r w:rsidRPr="004A6161">
        <w:rPr>
          <w:spacing w:val="17"/>
        </w:rPr>
        <w:t xml:space="preserve"> </w:t>
      </w:r>
      <w:r w:rsidRPr="004A6161">
        <w:rPr>
          <w:i/>
        </w:rPr>
        <w:t>u</w:t>
      </w:r>
      <w:r w:rsidRPr="004A6161">
        <w:t>-</w:t>
      </w:r>
      <w:proofErr w:type="spellStart"/>
      <w:r w:rsidRPr="004A6161">
        <w:t>th</w:t>
      </w:r>
      <w:proofErr w:type="spellEnd"/>
      <w:r w:rsidRPr="004A6161">
        <w:rPr>
          <w:spacing w:val="17"/>
        </w:rPr>
        <w:t xml:space="preserve"> </w:t>
      </w:r>
      <w:r w:rsidRPr="004A6161">
        <w:t>UE,</w:t>
      </w:r>
      <w:r w:rsidRPr="004A6161">
        <w:rPr>
          <w:spacing w:val="16"/>
        </w:rPr>
        <w:t xml:space="preserve"> </w:t>
      </w:r>
      <w:r w:rsidRPr="004A6161">
        <w:rPr>
          <w:spacing w:val="-1"/>
        </w:rPr>
        <w:t>which</w:t>
      </w:r>
      <w:r w:rsidRPr="004A6161">
        <w:rPr>
          <w:spacing w:val="19"/>
        </w:rPr>
        <w:t xml:space="preserve"> </w:t>
      </w:r>
      <w:r w:rsidRPr="004A6161">
        <w:t>is</w:t>
      </w:r>
      <w:r w:rsidRPr="004A6161">
        <w:rPr>
          <w:spacing w:val="17"/>
        </w:rPr>
        <w:t xml:space="preserve"> </w:t>
      </w:r>
      <w:r w:rsidRPr="004A6161">
        <w:rPr>
          <w:spacing w:val="-2"/>
        </w:rPr>
        <w:t>given</w:t>
      </w:r>
      <w:r w:rsidRPr="004A6161">
        <w:rPr>
          <w:spacing w:val="14"/>
        </w:rPr>
        <w:t xml:space="preserve"> </w:t>
      </w:r>
      <w:r w:rsidRPr="004A6161">
        <w:t>by</w:t>
      </w:r>
    </w:p>
    <w:p w14:paraId="080810B5" w14:textId="77777777" w:rsidR="00095E01" w:rsidRDefault="00095E01" w:rsidP="00095E01"/>
    <w:tbl>
      <w:tblPr>
        <w:tblW w:w="10915" w:type="dxa"/>
        <w:tblLook w:val="04A0" w:firstRow="1" w:lastRow="0" w:firstColumn="1" w:lastColumn="0" w:noHBand="0" w:noVBand="1"/>
      </w:tblPr>
      <w:tblGrid>
        <w:gridCol w:w="9983"/>
        <w:gridCol w:w="932"/>
      </w:tblGrid>
      <w:tr w:rsidR="00095E01" w14:paraId="1D003AB8" w14:textId="77777777" w:rsidTr="00EE7ED0">
        <w:tc>
          <w:tcPr>
            <w:tcW w:w="9983" w:type="dxa"/>
            <w:vAlign w:val="center"/>
          </w:tcPr>
          <w:p w14:paraId="3875A64D" w14:textId="77777777" w:rsidR="00095E01" w:rsidRPr="006A2367" w:rsidRDefault="00E568FF" w:rsidP="00466C7E">
            <w:pPr>
              <w:rPr>
                <w:i/>
                <w:szCs w:val="24"/>
              </w:rPr>
            </w:pPr>
            <m:oMathPara>
              <m:oMath>
                <m:sSub>
                  <m:sSubPr>
                    <m:ctrlPr>
                      <w:rPr>
                        <w:rFonts w:ascii="Cambria Math" w:hAnsi="Cambria Math"/>
                        <w:i/>
                        <w:szCs w:val="24"/>
                      </w:rPr>
                    </m:ctrlPr>
                  </m:sSubPr>
                  <m:e>
                    <m:r>
                      <w:rPr>
                        <w:rFonts w:ascii="Cambria Math" w:hAnsi="Cambria Math"/>
                        <w:szCs w:val="24"/>
                      </w:rPr>
                      <m:t>SLNR</m:t>
                    </m:r>
                  </m:e>
                  <m:sub>
                    <m:r>
                      <w:rPr>
                        <w:rFonts w:ascii="Cambria Math" w:hAnsi="Cambria Math"/>
                        <w:szCs w:val="24"/>
                      </w:rPr>
                      <m:t>u</m:t>
                    </m:r>
                  </m:sub>
                </m:sSub>
                <m:r>
                  <w:rPr>
                    <w:rFonts w:ascii="Cambria Math" w:hAnsi="Cambria Math"/>
                    <w:szCs w:val="24"/>
                  </w:rPr>
                  <m:t xml:space="preserve">= </m:t>
                </m:r>
                <m:f>
                  <m:fPr>
                    <m:ctrlPr>
                      <w:rPr>
                        <w:rFonts w:ascii="Cambria Math" w:hAnsi="Cambria Math"/>
                        <w:i/>
                        <w:szCs w:val="24"/>
                      </w:rPr>
                    </m:ctrlPr>
                  </m:fPr>
                  <m:num>
                    <m:r>
                      <m:rPr>
                        <m:scr m:val="double-struck"/>
                      </m:rPr>
                      <w:rPr>
                        <w:rFonts w:ascii="Cambria Math" w:hAnsi="Cambria Math"/>
                        <w:szCs w:val="24"/>
                      </w:rPr>
                      <m:t>E</m:t>
                    </m:r>
                    <m:d>
                      <m:dPr>
                        <m:begChr m:val="{"/>
                        <m:endChr m:val="}"/>
                        <m:ctrlPr>
                          <w:rPr>
                            <w:rFonts w:ascii="Cambria Math" w:hAnsi="Cambria Math"/>
                            <w:i/>
                            <w:szCs w:val="24"/>
                          </w:rPr>
                        </m:ctrlPr>
                      </m:dPr>
                      <m:e>
                        <m:sSup>
                          <m:sSupPr>
                            <m:ctrlPr>
                              <w:rPr>
                                <w:rFonts w:ascii="Cambria Math" w:hAnsi="Cambria Math"/>
                                <w:i/>
                                <w:szCs w:val="24"/>
                              </w:rPr>
                            </m:ctrlPr>
                          </m:sSupPr>
                          <m:e>
                            <m:d>
                              <m:dPr>
                                <m:begChr m:val="‖"/>
                                <m:endChr m:val="‖"/>
                                <m:ctrlPr>
                                  <w:rPr>
                                    <w:rFonts w:ascii="Cambria Math" w:hAnsi="Cambria Math"/>
                                    <w:i/>
                                    <w:szCs w:val="24"/>
                                  </w:rPr>
                                </m:ctrlPr>
                              </m:dPr>
                              <m:e>
                                <m:sSub>
                                  <m:sSubPr>
                                    <m:ctrlPr>
                                      <w:rPr>
                                        <w:rFonts w:ascii="Cambria Math" w:hAnsi="Cambria Math"/>
                                        <w:i/>
                                        <w:szCs w:val="24"/>
                                      </w:rPr>
                                    </m:ctrlPr>
                                  </m:sSubPr>
                                  <m:e>
                                    <m:acc>
                                      <m:accPr>
                                        <m:ctrlPr>
                                          <w:rPr>
                                            <w:rFonts w:ascii="Cambria Math" w:hAnsi="Cambria Math"/>
                                            <w:i/>
                                            <w:szCs w:val="24"/>
                                          </w:rPr>
                                        </m:ctrlPr>
                                      </m:accPr>
                                      <m:e>
                                        <m:r>
                                          <m:rPr>
                                            <m:sty m:val="bi"/>
                                          </m:rPr>
                                          <w:rPr>
                                            <w:rFonts w:ascii="Cambria Math" w:hAnsi="Cambria Math"/>
                                            <w:szCs w:val="24"/>
                                          </w:rPr>
                                          <m:t>G</m:t>
                                        </m:r>
                                      </m:e>
                                    </m:acc>
                                  </m:e>
                                  <m:sub>
                                    <m:r>
                                      <w:rPr>
                                        <w:rFonts w:ascii="Cambria Math" w:hAnsi="Cambria Math"/>
                                        <w:szCs w:val="24"/>
                                      </w:rPr>
                                      <m:t>u,u</m:t>
                                    </m:r>
                                  </m:sub>
                                </m:sSub>
                                <m:sSub>
                                  <m:sSubPr>
                                    <m:ctrlPr>
                                      <w:rPr>
                                        <w:rFonts w:ascii="Cambria Math" w:hAnsi="Cambria Math"/>
                                        <w:i/>
                                        <w:szCs w:val="24"/>
                                      </w:rPr>
                                    </m:ctrlPr>
                                  </m:sSubPr>
                                  <m:e>
                                    <m:r>
                                      <m:rPr>
                                        <m:sty m:val="bi"/>
                                      </m:rPr>
                                      <w:rPr>
                                        <w:rFonts w:ascii="Cambria Math" w:hAnsi="Cambria Math"/>
                                        <w:szCs w:val="24"/>
                                      </w:rPr>
                                      <m:t>P</m:t>
                                    </m:r>
                                  </m:e>
                                  <m:sub>
                                    <m:r>
                                      <w:rPr>
                                        <w:rFonts w:ascii="Cambria Math" w:hAnsi="Cambria Math"/>
                                        <w:szCs w:val="24"/>
                                      </w:rPr>
                                      <m:t>u</m:t>
                                    </m:r>
                                  </m:sub>
                                </m:sSub>
                                <m:sSub>
                                  <m:sSubPr>
                                    <m:ctrlPr>
                                      <w:rPr>
                                        <w:rFonts w:ascii="Cambria Math" w:hAnsi="Cambria Math"/>
                                        <w:i/>
                                        <w:szCs w:val="24"/>
                                      </w:rPr>
                                    </m:ctrlPr>
                                  </m:sSubPr>
                                  <m:e>
                                    <m:r>
                                      <m:rPr>
                                        <m:sty m:val="bi"/>
                                      </m:rPr>
                                      <w:rPr>
                                        <w:rFonts w:ascii="Cambria Math" w:hAnsi="Cambria Math"/>
                                        <w:szCs w:val="24"/>
                                      </w:rPr>
                                      <m:t>s</m:t>
                                    </m:r>
                                  </m:e>
                                  <m:sub>
                                    <m:r>
                                      <w:rPr>
                                        <w:rFonts w:ascii="Cambria Math" w:hAnsi="Cambria Math"/>
                                        <w:szCs w:val="24"/>
                                      </w:rPr>
                                      <m:t>u</m:t>
                                    </m:r>
                                  </m:sub>
                                </m:sSub>
                              </m:e>
                            </m:d>
                          </m:e>
                          <m:sup>
                            <m:r>
                              <w:rPr>
                                <w:rFonts w:ascii="Cambria Math" w:hAnsi="Cambria Math"/>
                                <w:szCs w:val="24"/>
                              </w:rPr>
                              <m:t>2</m:t>
                            </m:r>
                          </m:sup>
                        </m:sSup>
                      </m:e>
                    </m:d>
                  </m:num>
                  <m:den>
                    <m:r>
                      <m:rPr>
                        <m:scr m:val="double-struck"/>
                      </m:rPr>
                      <w:rPr>
                        <w:rFonts w:ascii="Cambria Math" w:hAnsi="Cambria Math"/>
                        <w:szCs w:val="24"/>
                      </w:rPr>
                      <m:t>E</m:t>
                    </m:r>
                    <m:d>
                      <m:dPr>
                        <m:begChr m:val="{"/>
                        <m:endChr m:val="}"/>
                        <m:ctrlPr>
                          <w:rPr>
                            <w:rFonts w:ascii="Cambria Math" w:hAnsi="Cambria Math"/>
                            <w:i/>
                            <w:szCs w:val="24"/>
                          </w:rPr>
                        </m:ctrlPr>
                      </m:dPr>
                      <m:e>
                        <m:nary>
                          <m:naryPr>
                            <m:chr m:val="∑"/>
                            <m:limLoc m:val="undOvr"/>
                            <m:supHide m:val="1"/>
                            <m:ctrlPr>
                              <w:rPr>
                                <w:rFonts w:ascii="Cambria Math" w:hAnsi="Cambria Math"/>
                                <w:i/>
                                <w:szCs w:val="24"/>
                              </w:rPr>
                            </m:ctrlPr>
                          </m:naryPr>
                          <m:sub>
                            <m:r>
                              <w:rPr>
                                <w:rFonts w:ascii="Cambria Math" w:hAnsi="Cambria Math"/>
                                <w:szCs w:val="24"/>
                              </w:rPr>
                              <m:t>i≠u</m:t>
                            </m:r>
                          </m:sub>
                          <m:sup/>
                          <m:e>
                            <m:sSup>
                              <m:sSupPr>
                                <m:ctrlPr>
                                  <w:rPr>
                                    <w:rFonts w:ascii="Cambria Math" w:hAnsi="Cambria Math"/>
                                    <w:i/>
                                    <w:szCs w:val="24"/>
                                  </w:rPr>
                                </m:ctrlPr>
                              </m:sSupPr>
                              <m:e>
                                <m:d>
                                  <m:dPr>
                                    <m:begChr m:val="‖"/>
                                    <m:endChr m:val="‖"/>
                                    <m:ctrlPr>
                                      <w:rPr>
                                        <w:rFonts w:ascii="Cambria Math" w:hAnsi="Cambria Math"/>
                                        <w:i/>
                                        <w:szCs w:val="24"/>
                                      </w:rPr>
                                    </m:ctrlPr>
                                  </m:dPr>
                                  <m:e>
                                    <m:sSub>
                                      <m:sSubPr>
                                        <m:ctrlPr>
                                          <w:rPr>
                                            <w:rFonts w:ascii="Cambria Math" w:hAnsi="Cambria Math"/>
                                            <w:i/>
                                            <w:szCs w:val="24"/>
                                          </w:rPr>
                                        </m:ctrlPr>
                                      </m:sSubPr>
                                      <m:e>
                                        <m:acc>
                                          <m:accPr>
                                            <m:ctrlPr>
                                              <w:rPr>
                                                <w:rFonts w:ascii="Cambria Math" w:hAnsi="Cambria Math"/>
                                                <w:i/>
                                                <w:szCs w:val="24"/>
                                              </w:rPr>
                                            </m:ctrlPr>
                                          </m:accPr>
                                          <m:e>
                                            <m:r>
                                              <m:rPr>
                                                <m:sty m:val="bi"/>
                                              </m:rPr>
                                              <w:rPr>
                                                <w:rFonts w:ascii="Cambria Math" w:hAnsi="Cambria Math"/>
                                                <w:szCs w:val="24"/>
                                              </w:rPr>
                                              <m:t>G</m:t>
                                            </m:r>
                                          </m:e>
                                        </m:acc>
                                      </m:e>
                                      <m:sub>
                                        <m:r>
                                          <w:rPr>
                                            <w:rFonts w:ascii="Cambria Math" w:hAnsi="Cambria Math"/>
                                            <w:szCs w:val="24"/>
                                          </w:rPr>
                                          <m:t>i,u</m:t>
                                        </m:r>
                                      </m:sub>
                                    </m:sSub>
                                    <m:sSub>
                                      <m:sSubPr>
                                        <m:ctrlPr>
                                          <w:rPr>
                                            <w:rFonts w:ascii="Cambria Math" w:hAnsi="Cambria Math"/>
                                            <w:i/>
                                            <w:szCs w:val="24"/>
                                          </w:rPr>
                                        </m:ctrlPr>
                                      </m:sSubPr>
                                      <m:e>
                                        <m:r>
                                          <m:rPr>
                                            <m:sty m:val="bi"/>
                                          </m:rPr>
                                          <w:rPr>
                                            <w:rFonts w:ascii="Cambria Math" w:hAnsi="Cambria Math"/>
                                            <w:szCs w:val="24"/>
                                          </w:rPr>
                                          <m:t>P</m:t>
                                        </m:r>
                                      </m:e>
                                      <m:sub>
                                        <m:r>
                                          <w:rPr>
                                            <w:rFonts w:ascii="Cambria Math" w:hAnsi="Cambria Math"/>
                                            <w:szCs w:val="24"/>
                                          </w:rPr>
                                          <m:t>u</m:t>
                                        </m:r>
                                      </m:sub>
                                    </m:sSub>
                                    <m:sSub>
                                      <m:sSubPr>
                                        <m:ctrlPr>
                                          <w:rPr>
                                            <w:rFonts w:ascii="Cambria Math" w:hAnsi="Cambria Math"/>
                                            <w:i/>
                                            <w:szCs w:val="24"/>
                                          </w:rPr>
                                        </m:ctrlPr>
                                      </m:sSubPr>
                                      <m:e>
                                        <m:r>
                                          <m:rPr>
                                            <m:sty m:val="bi"/>
                                          </m:rPr>
                                          <w:rPr>
                                            <w:rFonts w:ascii="Cambria Math" w:hAnsi="Cambria Math"/>
                                            <w:szCs w:val="24"/>
                                          </w:rPr>
                                          <m:t>s</m:t>
                                        </m:r>
                                      </m:e>
                                      <m:sub>
                                        <m:r>
                                          <w:rPr>
                                            <w:rFonts w:ascii="Cambria Math" w:hAnsi="Cambria Math"/>
                                            <w:szCs w:val="24"/>
                                          </w:rPr>
                                          <m:t>u</m:t>
                                        </m:r>
                                      </m:sub>
                                    </m:sSub>
                                  </m:e>
                                </m:d>
                              </m:e>
                              <m:sup>
                                <m:r>
                                  <w:rPr>
                                    <w:rFonts w:ascii="Cambria Math" w:hAnsi="Cambria Math"/>
                                    <w:szCs w:val="24"/>
                                  </w:rPr>
                                  <m:t>2</m:t>
                                </m:r>
                              </m:sup>
                            </m:sSup>
                          </m:e>
                        </m:nary>
                      </m:e>
                    </m:d>
                    <m:r>
                      <m:rPr>
                        <m:scr m:val="double-struck"/>
                      </m:rPr>
                      <w:rPr>
                        <w:rFonts w:ascii="Cambria Math" w:hAnsi="Cambria Math"/>
                        <w:szCs w:val="24"/>
                      </w:rPr>
                      <m:t>+E</m:t>
                    </m:r>
                    <m:d>
                      <m:dPr>
                        <m:begChr m:val="{"/>
                        <m:endChr m:val="}"/>
                        <m:ctrlPr>
                          <w:rPr>
                            <w:rFonts w:ascii="Cambria Math" w:hAnsi="Cambria Math"/>
                            <w:i/>
                            <w:szCs w:val="24"/>
                          </w:rPr>
                        </m:ctrlPr>
                      </m:dPr>
                      <m:e>
                        <m:sSup>
                          <m:sSupPr>
                            <m:ctrlPr>
                              <w:rPr>
                                <w:rFonts w:ascii="Cambria Math" w:hAnsi="Cambria Math"/>
                                <w:i/>
                                <w:szCs w:val="24"/>
                              </w:rPr>
                            </m:ctrlPr>
                          </m:sSupPr>
                          <m:e>
                            <m:d>
                              <m:dPr>
                                <m:begChr m:val="‖"/>
                                <m:endChr m:val="‖"/>
                                <m:ctrlPr>
                                  <w:rPr>
                                    <w:rFonts w:ascii="Cambria Math" w:hAnsi="Cambria Math"/>
                                    <w:i/>
                                    <w:szCs w:val="24"/>
                                  </w:rPr>
                                </m:ctrlPr>
                              </m:dPr>
                              <m:e>
                                <m:sSub>
                                  <m:sSubPr>
                                    <m:ctrlPr>
                                      <w:rPr>
                                        <w:rFonts w:ascii="Cambria Math" w:hAnsi="Cambria Math"/>
                                        <w:i/>
                                        <w:szCs w:val="24"/>
                                      </w:rPr>
                                    </m:ctrlPr>
                                  </m:sSubPr>
                                  <m:e>
                                    <m:acc>
                                      <m:accPr>
                                        <m:ctrlPr>
                                          <w:rPr>
                                            <w:rFonts w:ascii="Cambria Math" w:hAnsi="Cambria Math"/>
                                            <w:i/>
                                            <w:szCs w:val="24"/>
                                          </w:rPr>
                                        </m:ctrlPr>
                                      </m:accPr>
                                      <m:e>
                                        <m:r>
                                          <m:rPr>
                                            <m:sty m:val="bi"/>
                                          </m:rPr>
                                          <w:rPr>
                                            <w:rFonts w:ascii="Cambria Math" w:hAnsi="Cambria Math"/>
                                            <w:szCs w:val="24"/>
                                          </w:rPr>
                                          <m:t>w</m:t>
                                        </m:r>
                                      </m:e>
                                    </m:acc>
                                  </m:e>
                                  <m:sub>
                                    <m:r>
                                      <w:rPr>
                                        <w:rFonts w:ascii="Cambria Math" w:hAnsi="Cambria Math"/>
                                        <w:szCs w:val="24"/>
                                      </w:rPr>
                                      <m:t>u</m:t>
                                    </m:r>
                                  </m:sub>
                                </m:sSub>
                              </m:e>
                            </m:d>
                          </m:e>
                          <m:sup>
                            <m:r>
                              <w:rPr>
                                <w:rFonts w:ascii="Cambria Math" w:hAnsi="Cambria Math"/>
                                <w:szCs w:val="24"/>
                              </w:rPr>
                              <m:t>2</m:t>
                            </m:r>
                          </m:sup>
                        </m:sSup>
                      </m:e>
                    </m:d>
                  </m:den>
                </m:f>
              </m:oMath>
            </m:oMathPara>
          </w:p>
        </w:tc>
        <w:tc>
          <w:tcPr>
            <w:tcW w:w="932" w:type="dxa"/>
            <w:vAlign w:val="center"/>
          </w:tcPr>
          <w:p w14:paraId="1479BACE" w14:textId="77777777" w:rsidR="00095E01" w:rsidRPr="00751C29" w:rsidRDefault="00095E01" w:rsidP="005779BF">
            <w:pPr>
              <w:rPr>
                <w:szCs w:val="16"/>
              </w:rPr>
            </w:pPr>
            <w:r>
              <w:rPr>
                <w:rFonts w:hint="eastAsia"/>
                <w:szCs w:val="16"/>
              </w:rPr>
              <w:t>(</w:t>
            </w:r>
            <w:r w:rsidR="005779BF">
              <w:rPr>
                <w:rFonts w:hint="eastAsia"/>
                <w:szCs w:val="16"/>
              </w:rPr>
              <w:t>9</w:t>
            </w:r>
            <w:r>
              <w:rPr>
                <w:szCs w:val="16"/>
              </w:rPr>
              <w:t>)</w:t>
            </w:r>
          </w:p>
        </w:tc>
      </w:tr>
    </w:tbl>
    <w:p w14:paraId="2CD95C11" w14:textId="77777777" w:rsidR="00865E49" w:rsidRDefault="00865E49" w:rsidP="00095E01"/>
    <w:p w14:paraId="29ADCCFF" w14:textId="5FE749CE" w:rsidR="00095E01" w:rsidRPr="00865E49" w:rsidRDefault="00095E01" w:rsidP="00095E01">
      <w:pPr>
        <w:rPr>
          <w:b/>
          <w:bCs/>
          <w:spacing w:val="-170"/>
          <w:w w:val="105"/>
        </w:rPr>
      </w:pPr>
      <w:proofErr w:type="gramStart"/>
      <w:r>
        <w:rPr>
          <w:spacing w:val="-2"/>
          <w:w w:val="105"/>
        </w:rPr>
        <w:t>where</w:t>
      </w:r>
      <w:proofErr w:type="gramEnd"/>
      <w:r>
        <w:rPr>
          <w:spacing w:val="29"/>
          <w:w w:val="105"/>
        </w:rPr>
        <w:t xml:space="preserve"> </w:t>
      </w:r>
      <w:r>
        <w:rPr>
          <w:w w:val="105"/>
        </w:rPr>
        <w:t>the</w:t>
      </w:r>
      <w:r>
        <w:rPr>
          <w:spacing w:val="30"/>
          <w:w w:val="105"/>
        </w:rPr>
        <w:t xml:space="preserve"> </w:t>
      </w:r>
      <w:r>
        <w:rPr>
          <w:spacing w:val="-3"/>
          <w:w w:val="105"/>
        </w:rPr>
        <w:t>averaging</w:t>
      </w:r>
      <w:r>
        <w:rPr>
          <w:spacing w:val="28"/>
          <w:w w:val="105"/>
        </w:rPr>
        <w:t xml:space="preserve"> </w:t>
      </w:r>
      <w:r>
        <w:rPr>
          <w:w w:val="105"/>
        </w:rPr>
        <w:t>is</w:t>
      </w:r>
      <w:r>
        <w:rPr>
          <w:spacing w:val="30"/>
          <w:w w:val="105"/>
        </w:rPr>
        <w:t xml:space="preserve"> </w:t>
      </w:r>
      <w:r>
        <w:rPr>
          <w:w w:val="105"/>
        </w:rPr>
        <w:t>done</w:t>
      </w:r>
      <w:r>
        <w:rPr>
          <w:spacing w:val="28"/>
          <w:w w:val="105"/>
        </w:rPr>
        <w:t xml:space="preserve"> </w:t>
      </w:r>
      <w:r>
        <w:rPr>
          <w:spacing w:val="-3"/>
          <w:w w:val="105"/>
        </w:rPr>
        <w:t>over</w:t>
      </w:r>
      <w:r>
        <w:rPr>
          <w:spacing w:val="27"/>
          <w:w w:val="105"/>
        </w:rPr>
        <w:t xml:space="preserve"> </w:t>
      </w:r>
      <w:r>
        <w:rPr>
          <w:b/>
          <w:bCs/>
          <w:w w:val="105"/>
        </w:rPr>
        <w:t>s</w:t>
      </w:r>
      <w:r w:rsidRPr="005A4DED">
        <w:rPr>
          <w:rFonts w:eastAsia="Arial"/>
          <w:i/>
          <w:w w:val="105"/>
          <w:position w:val="-3"/>
        </w:rPr>
        <w:t xml:space="preserve">u  </w:t>
      </w:r>
      <w:r>
        <w:rPr>
          <w:spacing w:val="-2"/>
          <w:w w:val="105"/>
        </w:rPr>
        <w:t>and</w:t>
      </w:r>
      <w:r>
        <w:rPr>
          <w:spacing w:val="30"/>
          <w:w w:val="105"/>
        </w:rPr>
        <w:t xml:space="preserve"> </w:t>
      </w:r>
      <w:r>
        <w:rPr>
          <w:w w:val="105"/>
        </w:rPr>
        <w:t>the</w:t>
      </w:r>
      <w:r>
        <w:rPr>
          <w:spacing w:val="28"/>
          <w:w w:val="105"/>
        </w:rPr>
        <w:t xml:space="preserve"> </w:t>
      </w:r>
      <w:r>
        <w:rPr>
          <w:spacing w:val="-2"/>
          <w:w w:val="105"/>
        </w:rPr>
        <w:t>random</w:t>
      </w:r>
      <w:r>
        <w:rPr>
          <w:spacing w:val="30"/>
          <w:w w:val="105"/>
        </w:rPr>
        <w:t xml:space="preserve"> </w:t>
      </w:r>
      <w:r>
        <w:rPr>
          <w:w w:val="105"/>
        </w:rPr>
        <w:t>Uplink</w:t>
      </w:r>
      <w:r>
        <w:rPr>
          <w:spacing w:val="26"/>
          <w:w w:val="105"/>
        </w:rPr>
        <w:t xml:space="preserve"> </w:t>
      </w:r>
      <w:r>
        <w:rPr>
          <w:spacing w:val="-2"/>
          <w:w w:val="105"/>
        </w:rPr>
        <w:t>delays</w:t>
      </w:r>
      <w:r>
        <w:rPr>
          <w:spacing w:val="31"/>
          <w:w w:val="105"/>
        </w:rPr>
        <w:t xml:space="preserve"> </w:t>
      </w:r>
      <w:r w:rsidRPr="005A4DED">
        <w:rPr>
          <w:rFonts w:eastAsia="Arial"/>
          <w:i/>
          <w:spacing w:val="2"/>
          <w:w w:val="105"/>
        </w:rPr>
        <w:t>D</w:t>
      </w:r>
      <w:proofErr w:type="spellStart"/>
      <w:r w:rsidRPr="005A4DED">
        <w:rPr>
          <w:rFonts w:eastAsia="Arial"/>
          <w:i/>
          <w:spacing w:val="1"/>
          <w:w w:val="105"/>
          <w:position w:val="-3"/>
        </w:rPr>
        <w:t>i</w:t>
      </w:r>
      <w:proofErr w:type="spellEnd"/>
      <w:r w:rsidRPr="005A4DED">
        <w:rPr>
          <w:rFonts w:eastAsia="Arial"/>
          <w:i/>
          <w:spacing w:val="3"/>
          <w:w w:val="105"/>
        </w:rPr>
        <w:t>,</w:t>
      </w:r>
      <w:r w:rsidRPr="005A4DED">
        <w:rPr>
          <w:rFonts w:eastAsia="Arial"/>
          <w:i/>
          <w:spacing w:val="-36"/>
          <w:w w:val="105"/>
        </w:rPr>
        <w:t xml:space="preserve"> </w:t>
      </w:r>
      <w:proofErr w:type="spellStart"/>
      <w:r w:rsidRPr="00EF6C33">
        <w:rPr>
          <w:rFonts w:eastAsia="Arial"/>
          <w:i/>
          <w:w w:val="125"/>
        </w:rPr>
        <w:t>i</w:t>
      </w:r>
      <w:proofErr w:type="spellEnd"/>
      <w:r w:rsidRPr="005A4DED">
        <w:rPr>
          <w:rFonts w:eastAsia="Arial"/>
          <w:i/>
          <w:spacing w:val="14"/>
          <w:w w:val="125"/>
        </w:rPr>
        <w:t xml:space="preserve"> </w:t>
      </w:r>
      <w:r w:rsidRPr="005A4DED">
        <w:rPr>
          <w:rFonts w:ascii="MS Mincho" w:eastAsia="Lucida Sans Unicode" w:hAnsi="MS Mincho" w:hint="eastAsia"/>
          <w:w w:val="105"/>
        </w:rPr>
        <w:t>∈</w:t>
      </w:r>
      <w:r w:rsidRPr="005A4DED">
        <w:rPr>
          <w:rFonts w:eastAsia="Lucida Sans Unicode"/>
          <w:spacing w:val="19"/>
          <w:w w:val="105"/>
        </w:rPr>
        <w:t xml:space="preserve"> </w:t>
      </w:r>
      <w:r w:rsidRPr="005A4DED">
        <w:rPr>
          <w:rFonts w:eastAsia="Lucida Sans Unicode"/>
          <w:w w:val="105"/>
        </w:rPr>
        <w:t>{</w:t>
      </w:r>
      <w:r w:rsidRPr="005A4DED">
        <w:rPr>
          <w:rFonts w:eastAsia="Tahoma"/>
          <w:w w:val="105"/>
        </w:rPr>
        <w:t>1</w:t>
      </w:r>
      <w:r w:rsidRPr="005A4DED">
        <w:rPr>
          <w:rFonts w:eastAsia="Arial"/>
          <w:i/>
          <w:w w:val="105"/>
        </w:rPr>
        <w:t>,</w:t>
      </w:r>
      <w:r w:rsidRPr="005A4DED">
        <w:rPr>
          <w:rFonts w:eastAsia="Arial"/>
          <w:i/>
          <w:spacing w:val="-37"/>
          <w:w w:val="105"/>
        </w:rPr>
        <w:t xml:space="preserve"> </w:t>
      </w:r>
      <w:r w:rsidRPr="005A4DED">
        <w:rPr>
          <w:rFonts w:eastAsia="Tahoma"/>
          <w:w w:val="105"/>
        </w:rPr>
        <w:t>2</w:t>
      </w:r>
      <w:r w:rsidRPr="005A4DED">
        <w:rPr>
          <w:rFonts w:eastAsia="Arial"/>
          <w:i/>
          <w:w w:val="105"/>
        </w:rPr>
        <w:t>,</w:t>
      </w:r>
      <w:r w:rsidRPr="005A4DED">
        <w:rPr>
          <w:rFonts w:eastAsia="Arial"/>
          <w:i/>
          <w:spacing w:val="-36"/>
          <w:w w:val="105"/>
        </w:rPr>
        <w:t xml:space="preserve"> </w:t>
      </w:r>
      <w:r w:rsidRPr="005A4DED">
        <w:rPr>
          <w:rFonts w:eastAsia="Arial"/>
          <w:i/>
          <w:w w:val="105"/>
        </w:rPr>
        <w:t>...,</w:t>
      </w:r>
      <w:r w:rsidRPr="005A4DED">
        <w:rPr>
          <w:rFonts w:eastAsia="Arial"/>
          <w:i/>
          <w:spacing w:val="-36"/>
          <w:w w:val="105"/>
        </w:rPr>
        <w:t xml:space="preserve"> </w:t>
      </w:r>
      <w:r w:rsidRPr="005A4DED">
        <w:rPr>
          <w:rFonts w:eastAsia="Arial"/>
          <w:i/>
          <w:spacing w:val="4"/>
          <w:w w:val="105"/>
        </w:rPr>
        <w:t>N</w:t>
      </w:r>
      <w:r w:rsidRPr="005A4DED">
        <w:rPr>
          <w:rFonts w:eastAsia="Arial"/>
          <w:i/>
          <w:spacing w:val="5"/>
          <w:w w:val="105"/>
          <w:position w:val="-3"/>
          <w:sz w:val="16"/>
        </w:rPr>
        <w:t>U</w:t>
      </w:r>
      <w:r w:rsidRPr="005A4DED">
        <w:rPr>
          <w:rFonts w:eastAsia="Arial"/>
          <w:i/>
          <w:spacing w:val="4"/>
          <w:w w:val="105"/>
          <w:position w:val="-3"/>
          <w:sz w:val="16"/>
        </w:rPr>
        <w:t>E</w:t>
      </w:r>
      <w:r w:rsidRPr="005A4DED">
        <w:rPr>
          <w:rFonts w:eastAsia="Arial"/>
          <w:i/>
          <w:spacing w:val="-33"/>
          <w:w w:val="105"/>
          <w:position w:val="-3"/>
        </w:rPr>
        <w:t xml:space="preserve"> </w:t>
      </w:r>
      <w:r w:rsidRPr="005A4DED">
        <w:rPr>
          <w:rFonts w:eastAsia="Lucida Sans Unicode"/>
          <w:w w:val="105"/>
        </w:rPr>
        <w:t>}</w:t>
      </w:r>
      <w:r>
        <w:rPr>
          <w:w w:val="105"/>
        </w:rPr>
        <w:t>.</w:t>
      </w:r>
      <w:r>
        <w:rPr>
          <w:spacing w:val="29"/>
          <w:w w:val="105"/>
        </w:rPr>
        <w:t xml:space="preserve"> </w:t>
      </w:r>
      <w:r>
        <w:rPr>
          <w:w w:val="105"/>
        </w:rPr>
        <w:t>The</w:t>
      </w:r>
      <w:r>
        <w:rPr>
          <w:spacing w:val="29"/>
          <w:w w:val="105"/>
        </w:rPr>
        <w:t xml:space="preserve"> </w:t>
      </w:r>
      <w:r>
        <w:rPr>
          <w:w w:val="105"/>
        </w:rPr>
        <w:t>combining</w:t>
      </w:r>
      <w:r>
        <w:rPr>
          <w:spacing w:val="24"/>
          <w:w w:val="105"/>
        </w:rPr>
        <w:t xml:space="preserve"> </w:t>
      </w:r>
      <w:r>
        <w:rPr>
          <w:spacing w:val="-2"/>
          <w:w w:val="105"/>
        </w:rPr>
        <w:t>matrix</w:t>
      </w:r>
      <w:r>
        <w:rPr>
          <w:spacing w:val="28"/>
          <w:w w:val="105"/>
        </w:rPr>
        <w:t xml:space="preserve"> </w:t>
      </w:r>
      <w:proofErr w:type="spellStart"/>
      <w:r>
        <w:rPr>
          <w:b/>
          <w:bCs/>
          <w:w w:val="105"/>
        </w:rPr>
        <w:t>C</w:t>
      </w:r>
      <w:r w:rsidRPr="005A4DED">
        <w:rPr>
          <w:rFonts w:eastAsia="Arial"/>
          <w:i/>
          <w:w w:val="105"/>
          <w:position w:val="-3"/>
          <w:sz w:val="16"/>
        </w:rPr>
        <w:t>u</w:t>
      </w:r>
      <w:proofErr w:type="spellEnd"/>
      <w:r w:rsidRPr="005A4DED">
        <w:rPr>
          <w:rFonts w:eastAsia="Arial"/>
          <w:i/>
          <w:spacing w:val="6"/>
          <w:w w:val="105"/>
          <w:position w:val="-3"/>
        </w:rPr>
        <w:t xml:space="preserve"> </w:t>
      </w:r>
      <w:r>
        <w:rPr>
          <w:w w:val="105"/>
        </w:rPr>
        <w:t>is</w:t>
      </w:r>
      <w:r>
        <w:rPr>
          <w:spacing w:val="28"/>
          <w:w w:val="105"/>
        </w:rPr>
        <w:t xml:space="preserve"> </w:t>
      </w:r>
      <w:r>
        <w:rPr>
          <w:spacing w:val="-2"/>
          <w:w w:val="105"/>
        </w:rPr>
        <w:t>defined</w:t>
      </w:r>
      <w:r>
        <w:rPr>
          <w:spacing w:val="29"/>
          <w:w w:val="105"/>
        </w:rPr>
        <w:t xml:space="preserve"> </w:t>
      </w:r>
      <w:r>
        <w:rPr>
          <w:spacing w:val="-2"/>
          <w:w w:val="105"/>
        </w:rPr>
        <w:t>as</w:t>
      </w:r>
      <w:r>
        <w:rPr>
          <w:spacing w:val="29"/>
          <w:w w:val="105"/>
        </w:rPr>
        <w:t xml:space="preserve"> </w:t>
      </w:r>
      <w:r>
        <w:rPr>
          <w:w w:val="105"/>
        </w:rPr>
        <w:t>the</w:t>
      </w:r>
      <w:r>
        <w:rPr>
          <w:spacing w:val="26"/>
          <w:w w:val="105"/>
        </w:rPr>
        <w:t xml:space="preserve"> </w:t>
      </w:r>
      <w:r>
        <w:rPr>
          <w:spacing w:val="-2"/>
          <w:w w:val="105"/>
        </w:rPr>
        <w:t>matched</w:t>
      </w:r>
      <w:r>
        <w:rPr>
          <w:spacing w:val="27"/>
          <w:w w:val="105"/>
        </w:rPr>
        <w:t xml:space="preserve"> </w:t>
      </w:r>
      <w:r>
        <w:rPr>
          <w:spacing w:val="-2"/>
          <w:w w:val="105"/>
        </w:rPr>
        <w:t>filter</w:t>
      </w:r>
      <w:r>
        <w:rPr>
          <w:spacing w:val="29"/>
          <w:w w:val="105"/>
        </w:rPr>
        <w:t xml:space="preserve"> </w:t>
      </w:r>
      <w:r>
        <w:rPr>
          <w:spacing w:val="-3"/>
          <w:w w:val="105"/>
        </w:rPr>
        <w:t>given</w:t>
      </w:r>
      <w:r>
        <w:rPr>
          <w:spacing w:val="24"/>
          <w:w w:val="105"/>
        </w:rPr>
        <w:t xml:space="preserve"> </w:t>
      </w:r>
      <w:r>
        <w:rPr>
          <w:spacing w:val="-2"/>
          <w:w w:val="105"/>
        </w:rPr>
        <w:t>knowledge</w:t>
      </w:r>
      <w:r>
        <w:rPr>
          <w:spacing w:val="27"/>
          <w:w w:val="105"/>
        </w:rPr>
        <w:t xml:space="preserve"> </w:t>
      </w:r>
      <w:r>
        <w:rPr>
          <w:w w:val="105"/>
        </w:rPr>
        <w:t>of</w:t>
      </w:r>
      <w:r>
        <w:rPr>
          <w:spacing w:val="26"/>
          <w:w w:val="105"/>
        </w:rPr>
        <w:t xml:space="preserve"> </w:t>
      </w:r>
      <w:r>
        <w:rPr>
          <w:rFonts w:ascii="Cambria Math" w:hAnsi="Cambria Math" w:cs="Cambria Math"/>
          <w:spacing w:val="26"/>
          <w:w w:val="105"/>
        </w:rPr>
        <w:t>𝔼</w:t>
      </w:r>
      <w:r>
        <w:rPr>
          <w:b/>
          <w:bCs/>
          <w:spacing w:val="-170"/>
          <w:w w:val="105"/>
        </w:rPr>
        <w:t xml:space="preserve"> </w:t>
      </w:r>
      <m:oMath>
        <m:d>
          <m:dPr>
            <m:begChr m:val="{"/>
            <m:endChr m:val="}"/>
            <m:ctrlPr>
              <w:rPr>
                <w:rFonts w:ascii="Cambria Math" w:hAnsi="Cambria Math"/>
                <w:b/>
                <w:bCs/>
                <w:i/>
                <w:spacing w:val="-170"/>
                <w:w w:val="105"/>
              </w:rPr>
            </m:ctrlPr>
          </m:dPr>
          <m:e>
            <m:sSub>
              <m:sSubPr>
                <m:ctrlPr>
                  <w:rPr>
                    <w:rFonts w:ascii="Cambria Math" w:hAnsi="Cambria Math"/>
                    <w:bCs/>
                    <w:spacing w:val="-170"/>
                    <w:w w:val="105"/>
                  </w:rPr>
                </m:ctrlPr>
              </m:sSubPr>
              <m:e>
                <m:acc>
                  <m:accPr>
                    <m:ctrlPr>
                      <w:rPr>
                        <w:rFonts w:ascii="Cambria Math" w:hAnsi="Cambria Math"/>
                        <w:bCs/>
                        <w:i/>
                        <w:spacing w:val="-170"/>
                        <w:w w:val="105"/>
                      </w:rPr>
                    </m:ctrlPr>
                  </m:accPr>
                  <m:e>
                    <m:r>
                      <m:rPr>
                        <m:sty m:val="bi"/>
                      </m:rPr>
                      <w:rPr>
                        <w:rFonts w:ascii="Cambria Math" w:hAnsi="Cambria Math"/>
                        <w:spacing w:val="-170"/>
                        <w:w w:val="105"/>
                      </w:rPr>
                      <m:t>G</m:t>
                    </m:r>
                  </m:e>
                </m:acc>
              </m:e>
              <m:sub>
                <m:r>
                  <w:rPr>
                    <w:rFonts w:ascii="Cambria Math" w:hAnsi="Cambria Math"/>
                    <w:spacing w:val="-170"/>
                    <w:w w:val="105"/>
                  </w:rPr>
                  <m:t>u,u</m:t>
                </m:r>
              </m:sub>
            </m:sSub>
          </m:e>
        </m:d>
      </m:oMath>
      <w:r w:rsidRPr="00182204">
        <w:rPr>
          <w:b/>
          <w:bCs/>
          <w:w w:val="105"/>
        </w:rPr>
        <w:t xml:space="preserve"> </w:t>
      </w:r>
      <w:r w:rsidRPr="00182204">
        <w:rPr>
          <w:rFonts w:eastAsia="Arial"/>
          <w:spacing w:val="7"/>
          <w:w w:val="125"/>
          <w:position w:val="27"/>
        </w:rPr>
        <w:t xml:space="preserve"> </w:t>
      </w:r>
      <w:r w:rsidRPr="00182204">
        <w:rPr>
          <w:spacing w:val="-2"/>
          <w:w w:val="105"/>
        </w:rPr>
        <w:t>and</w:t>
      </w:r>
      <w:r w:rsidRPr="00182204">
        <w:rPr>
          <w:spacing w:val="29"/>
          <w:w w:val="105"/>
        </w:rPr>
        <w:t xml:space="preserve"> </w:t>
      </w:r>
      <w:r w:rsidRPr="00182204">
        <w:rPr>
          <w:b/>
          <w:bCs/>
          <w:spacing w:val="2"/>
          <w:w w:val="105"/>
        </w:rPr>
        <w:t>P</w:t>
      </w:r>
      <w:r w:rsidRPr="00881394">
        <w:rPr>
          <w:rFonts w:eastAsia="Arial"/>
          <w:i/>
          <w:spacing w:val="1"/>
          <w:w w:val="105"/>
          <w:position w:val="-3"/>
          <w:sz w:val="16"/>
          <w:szCs w:val="16"/>
        </w:rPr>
        <w:t>u</w:t>
      </w:r>
      <w:r w:rsidRPr="00182204">
        <w:rPr>
          <w:spacing w:val="2"/>
          <w:w w:val="105"/>
        </w:rPr>
        <w:t>,</w:t>
      </w:r>
      <w:r w:rsidRPr="00182204">
        <w:rPr>
          <w:spacing w:val="29"/>
          <w:w w:val="105"/>
        </w:rPr>
        <w:t xml:space="preserve"> </w:t>
      </w:r>
      <w:r w:rsidRPr="00182204">
        <w:rPr>
          <w:spacing w:val="-2"/>
          <w:w w:val="105"/>
        </w:rPr>
        <w:t>that</w:t>
      </w:r>
      <w:r w:rsidRPr="00182204">
        <w:rPr>
          <w:spacing w:val="28"/>
          <w:w w:val="105"/>
        </w:rPr>
        <w:t xml:space="preserve"> </w:t>
      </w:r>
      <w:r w:rsidRPr="00182204">
        <w:rPr>
          <w:w w:val="105"/>
        </w:rPr>
        <w:t>is</w:t>
      </w:r>
      <w:proofErr w:type="gramStart"/>
      <w:r w:rsidRPr="00182204">
        <w:rPr>
          <w:w w:val="105"/>
        </w:rPr>
        <w:t>,</w:t>
      </w:r>
      <w:r>
        <w:rPr>
          <w:b/>
          <w:bCs/>
          <w:spacing w:val="-170"/>
          <w:w w:val="105"/>
        </w:rPr>
        <w:t xml:space="preserve"> </w:t>
      </w:r>
      <w:r w:rsidR="00865E49">
        <w:rPr>
          <w:rFonts w:hint="eastAsia"/>
          <w:b/>
          <w:bCs/>
          <w:spacing w:val="-170"/>
          <w:w w:val="105"/>
        </w:rPr>
        <w:t xml:space="preserve"> </w:t>
      </w:r>
      <w:r w:rsidR="00865E49">
        <w:rPr>
          <w:rFonts w:hint="eastAsia"/>
          <w:b/>
          <w:bCs/>
          <w:spacing w:val="-170"/>
          <w:w w:val="105"/>
        </w:rPr>
        <w:br/>
        <w:t xml:space="preserve">  </w:t>
      </w:r>
      <m:oMath>
        <m:r>
          <m:rPr>
            <m:sty m:val="b"/>
          </m:rPr>
          <w:rPr>
            <w:rFonts w:ascii="Cambria Math" w:hAnsi="Cambria Math"/>
            <w:w w:val="105"/>
          </w:rPr>
          <m:t>C</m:t>
        </m:r>
        <m:r>
          <w:rPr>
            <w:rFonts w:ascii="Cambria Math" w:eastAsia="Arial" w:hAnsi="Cambria Math"/>
            <w:w w:val="105"/>
            <w:position w:val="-3"/>
            <w:sz w:val="16"/>
          </w:rPr>
          <m:t>u</m:t>
        </m:r>
        <m:r>
          <m:rPr>
            <m:sty m:val="b"/>
          </m:rPr>
          <w:rPr>
            <w:rFonts w:ascii="Cambria Math" w:hAnsi="Cambria Math"/>
            <w:spacing w:val="-170"/>
            <w:w w:val="105"/>
          </w:rPr>
          <m:t>=</m:t>
        </m:r>
        <m:sSub>
          <m:sSubPr>
            <m:ctrlPr>
              <w:rPr>
                <w:rFonts w:ascii="Cambria Math" w:hAnsi="Cambria Math"/>
                <w:b/>
                <w:bCs/>
                <w:spacing w:val="-170"/>
                <w:w w:val="105"/>
              </w:rPr>
            </m:ctrlPr>
          </m:sSubPr>
          <m:e>
            <m:r>
              <m:rPr>
                <m:sty m:val="b"/>
              </m:rPr>
              <w:rPr>
                <w:rFonts w:ascii="Cambria Math" w:hAnsi="Cambria Math"/>
                <w:spacing w:val="1"/>
                <w:w w:val="115"/>
              </w:rPr>
              <m:t>Γ</m:t>
            </m:r>
          </m:e>
          <m:sub>
            <m:r>
              <w:rPr>
                <w:rFonts w:ascii="Cambria Math" w:hAnsi="Cambria Math"/>
                <w:spacing w:val="-170"/>
                <w:w w:val="105"/>
              </w:rPr>
              <m:t>u</m:t>
            </m:r>
          </m:sub>
        </m:sSub>
        <m:sSubSup>
          <m:sSubSupPr>
            <m:ctrlPr>
              <w:rPr>
                <w:rFonts w:ascii="Cambria Math" w:hAnsi="Cambria Math" w:cs="Cambria Math"/>
                <w:spacing w:val="26"/>
                <w:w w:val="105"/>
              </w:rPr>
            </m:ctrlPr>
          </m:sSubSupPr>
          <m:e>
            <m:r>
              <m:rPr>
                <m:sty m:val="bi"/>
              </m:rPr>
              <w:rPr>
                <w:rFonts w:ascii="Cambria Math" w:hAnsi="Cambria Math" w:cs="Cambria Math"/>
                <w:spacing w:val="26"/>
                <w:w w:val="105"/>
              </w:rPr>
              <m:t>P</m:t>
            </m:r>
          </m:e>
          <m:sub>
            <m:r>
              <w:rPr>
                <w:rFonts w:ascii="Cambria Math" w:hAnsi="Cambria Math" w:cs="Cambria Math"/>
                <w:spacing w:val="26"/>
                <w:w w:val="105"/>
              </w:rPr>
              <m:t>u</m:t>
            </m:r>
          </m:sub>
          <m:sup>
            <m:r>
              <w:rPr>
                <w:rFonts w:ascii="Cambria Math" w:hAnsi="Cambria Math" w:cs="Cambria Math"/>
                <w:spacing w:val="26"/>
                <w:w w:val="105"/>
              </w:rPr>
              <m:t>H</m:t>
            </m:r>
          </m:sup>
        </m:sSubSup>
        <m:r>
          <m:rPr>
            <m:scr m:val="double-struck"/>
            <m:sty m:val="p"/>
          </m:rPr>
          <w:rPr>
            <w:rFonts w:ascii="Cambria Math" w:hAnsi="Cambria Math" w:cs="Cambria Math"/>
            <w:spacing w:val="26"/>
            <w:w w:val="105"/>
          </w:rPr>
          <m:t>E</m:t>
        </m:r>
        <m:sSup>
          <m:sSupPr>
            <m:ctrlPr>
              <w:rPr>
                <w:rFonts w:ascii="Cambria Math" w:hAnsi="Cambria Math"/>
                <w:b/>
                <w:bCs/>
                <w:i/>
                <w:spacing w:val="-170"/>
                <w:w w:val="105"/>
              </w:rPr>
            </m:ctrlPr>
          </m:sSupPr>
          <m:e>
            <m:d>
              <m:dPr>
                <m:begChr m:val="{"/>
                <m:endChr m:val="}"/>
                <m:ctrlPr>
                  <w:rPr>
                    <w:rFonts w:ascii="Cambria Math" w:hAnsi="Cambria Math"/>
                    <w:b/>
                    <w:bCs/>
                    <w:i/>
                    <w:spacing w:val="-170"/>
                    <w:w w:val="105"/>
                  </w:rPr>
                </m:ctrlPr>
              </m:dPr>
              <m:e>
                <m:sSub>
                  <m:sSubPr>
                    <m:ctrlPr>
                      <w:rPr>
                        <w:rFonts w:ascii="Cambria Math" w:hAnsi="Cambria Math"/>
                        <w:bCs/>
                        <w:spacing w:val="-170"/>
                        <w:w w:val="105"/>
                      </w:rPr>
                    </m:ctrlPr>
                  </m:sSubPr>
                  <m:e>
                    <m:acc>
                      <m:accPr>
                        <m:ctrlPr>
                          <w:rPr>
                            <w:rFonts w:ascii="Cambria Math" w:hAnsi="Cambria Math"/>
                            <w:bCs/>
                            <w:i/>
                            <w:spacing w:val="-170"/>
                            <w:w w:val="105"/>
                          </w:rPr>
                        </m:ctrlPr>
                      </m:accPr>
                      <m:e>
                        <m:r>
                          <m:rPr>
                            <m:sty m:val="bi"/>
                          </m:rPr>
                          <w:rPr>
                            <w:rFonts w:ascii="Cambria Math" w:hAnsi="Cambria Math"/>
                            <w:spacing w:val="-170"/>
                            <w:w w:val="105"/>
                          </w:rPr>
                          <m:t>G</m:t>
                        </m:r>
                      </m:e>
                    </m:acc>
                  </m:e>
                  <m:sub>
                    <m:r>
                      <w:rPr>
                        <w:rFonts w:ascii="Cambria Math" w:hAnsi="Cambria Math"/>
                        <w:spacing w:val="-170"/>
                        <w:w w:val="105"/>
                      </w:rPr>
                      <m:t>u,u</m:t>
                    </m:r>
                  </m:sub>
                </m:sSub>
              </m:e>
            </m:d>
          </m:e>
          <m:sup>
            <m:r>
              <w:rPr>
                <w:rFonts w:ascii="Cambria Math" w:hAnsi="Cambria Math"/>
                <w:spacing w:val="-170"/>
                <w:w w:val="105"/>
              </w:rPr>
              <m:t>H</m:t>
            </m:r>
          </m:sup>
        </m:sSup>
      </m:oMath>
      <w:r w:rsidRPr="00182204">
        <w:t>,</w:t>
      </w:r>
      <w:proofErr w:type="gramEnd"/>
      <w:r w:rsidRPr="00182204">
        <w:rPr>
          <w:spacing w:val="21"/>
        </w:rPr>
        <w:t xml:space="preserve"> </w:t>
      </w:r>
      <w:r w:rsidRPr="00182204">
        <w:rPr>
          <w:spacing w:val="-1"/>
        </w:rPr>
        <w:t>where</w:t>
      </w:r>
      <w:r w:rsidRPr="00182204">
        <w:rPr>
          <w:spacing w:val="21"/>
        </w:rPr>
        <w:t xml:space="preserve"> </w:t>
      </w:r>
      <w:r w:rsidRPr="00EE7ED0">
        <w:rPr>
          <w:b/>
        </w:rPr>
        <w:t>Γ</w:t>
      </w:r>
      <w:r w:rsidRPr="00970414">
        <w:rPr>
          <w:i/>
          <w:position w:val="-3"/>
          <w:sz w:val="16"/>
          <w:szCs w:val="16"/>
        </w:rPr>
        <w:t>u</w:t>
      </w:r>
      <w:r w:rsidRPr="00182204">
        <w:rPr>
          <w:i/>
          <w:position w:val="-3"/>
        </w:rPr>
        <w:t xml:space="preserve"> </w:t>
      </w:r>
      <w:r w:rsidRPr="00182204">
        <w:rPr>
          <w:i/>
          <w:spacing w:val="3"/>
          <w:position w:val="-3"/>
        </w:rPr>
        <w:t xml:space="preserve"> </w:t>
      </w:r>
      <w:r w:rsidRPr="00182204">
        <w:t>is</w:t>
      </w:r>
      <w:r w:rsidRPr="00182204">
        <w:rPr>
          <w:spacing w:val="20"/>
        </w:rPr>
        <w:t xml:space="preserve"> </w:t>
      </w:r>
      <w:r w:rsidRPr="00182204">
        <w:t>a</w:t>
      </w:r>
      <w:r w:rsidRPr="00182204">
        <w:rPr>
          <w:spacing w:val="21"/>
        </w:rPr>
        <w:t xml:space="preserve"> </w:t>
      </w:r>
      <w:r w:rsidRPr="00182204">
        <w:rPr>
          <w:spacing w:val="-1"/>
        </w:rPr>
        <w:t>diagonal</w:t>
      </w:r>
      <w:r w:rsidRPr="00182204">
        <w:rPr>
          <w:spacing w:val="20"/>
        </w:rPr>
        <w:t xml:space="preserve"> </w:t>
      </w:r>
      <w:r w:rsidRPr="00182204">
        <w:rPr>
          <w:spacing w:val="-1"/>
        </w:rPr>
        <w:t>matrix</w:t>
      </w:r>
      <w:r w:rsidRPr="00182204">
        <w:rPr>
          <w:spacing w:val="20"/>
        </w:rPr>
        <w:t xml:space="preserve"> </w:t>
      </w:r>
      <w:r w:rsidRPr="00182204">
        <w:rPr>
          <w:spacing w:val="-1"/>
        </w:rPr>
        <w:t>set</w:t>
      </w:r>
      <w:r w:rsidRPr="00182204">
        <w:rPr>
          <w:spacing w:val="22"/>
        </w:rPr>
        <w:t xml:space="preserve"> </w:t>
      </w:r>
      <w:r w:rsidRPr="00182204">
        <w:t>so</w:t>
      </w:r>
      <w:r w:rsidRPr="00182204">
        <w:rPr>
          <w:spacing w:val="20"/>
        </w:rPr>
        <w:t xml:space="preserve"> </w:t>
      </w:r>
      <w:r w:rsidRPr="00182204">
        <w:rPr>
          <w:spacing w:val="-1"/>
        </w:rPr>
        <w:t>as</w:t>
      </w:r>
      <w:r w:rsidRPr="00182204">
        <w:rPr>
          <w:spacing w:val="22"/>
        </w:rPr>
        <w:t xml:space="preserve"> </w:t>
      </w:r>
      <w:r w:rsidRPr="00182204">
        <w:t>to</w:t>
      </w:r>
      <w:r w:rsidRPr="00182204">
        <w:rPr>
          <w:spacing w:val="22"/>
        </w:rPr>
        <w:t xml:space="preserve"> </w:t>
      </w:r>
      <w:r w:rsidRPr="00182204">
        <w:rPr>
          <w:spacing w:val="-1"/>
        </w:rPr>
        <w:t>normalize</w:t>
      </w:r>
      <w:r w:rsidRPr="00182204">
        <w:rPr>
          <w:spacing w:val="19"/>
        </w:rPr>
        <w:t xml:space="preserve"> </w:t>
      </w:r>
      <w:r w:rsidRPr="00182204">
        <w:t>the</w:t>
      </w:r>
      <w:r w:rsidRPr="00182204">
        <w:rPr>
          <w:spacing w:val="21"/>
        </w:rPr>
        <w:t xml:space="preserve"> </w:t>
      </w:r>
      <w:r w:rsidRPr="00182204">
        <w:t>output</w:t>
      </w:r>
      <w:r w:rsidRPr="00182204">
        <w:rPr>
          <w:spacing w:val="17"/>
        </w:rPr>
        <w:t xml:space="preserve"> </w:t>
      </w:r>
      <w:r w:rsidRPr="00182204">
        <w:t>of</w:t>
      </w:r>
      <w:r w:rsidRPr="00182204">
        <w:rPr>
          <w:spacing w:val="21"/>
        </w:rPr>
        <w:t xml:space="preserve"> </w:t>
      </w:r>
      <w:r w:rsidRPr="00182204">
        <w:rPr>
          <w:spacing w:val="-1"/>
        </w:rPr>
        <w:t>each</w:t>
      </w:r>
      <w:r w:rsidRPr="00182204">
        <w:rPr>
          <w:spacing w:val="21"/>
        </w:rPr>
        <w:t xml:space="preserve"> </w:t>
      </w:r>
      <w:r w:rsidRPr="00182204">
        <w:rPr>
          <w:spacing w:val="-1"/>
        </w:rPr>
        <w:t>data</w:t>
      </w:r>
      <w:r w:rsidRPr="00182204">
        <w:rPr>
          <w:spacing w:val="21"/>
        </w:rPr>
        <w:t xml:space="preserve"> </w:t>
      </w:r>
      <w:r w:rsidRPr="00182204">
        <w:rPr>
          <w:spacing w:val="-1"/>
        </w:rPr>
        <w:t>stream.</w:t>
      </w:r>
    </w:p>
    <w:p w14:paraId="0B9E1DCB" w14:textId="77777777" w:rsidR="00095E01" w:rsidRDefault="00095E01" w:rsidP="00466C7E">
      <w:pPr>
        <w:pStyle w:val="4"/>
        <w:jc w:val="left"/>
        <w:rPr>
          <w:rFonts w:eastAsia="Times New Roman"/>
          <w:szCs w:val="24"/>
        </w:rPr>
      </w:pPr>
      <w:r w:rsidRPr="005A4DED">
        <w:rPr>
          <w:spacing w:val="-1"/>
        </w:rPr>
        <w:lastRenderedPageBreak/>
        <w:t>Derivation</w:t>
      </w:r>
      <w:r w:rsidRPr="005A4DED">
        <w:rPr>
          <w:spacing w:val="11"/>
        </w:rPr>
        <w:t xml:space="preserve"> </w:t>
      </w:r>
      <w:r w:rsidRPr="005A4DED">
        <w:t>of</w:t>
      </w:r>
      <w:r w:rsidRPr="005A4DED">
        <w:rPr>
          <w:spacing w:val="15"/>
        </w:rPr>
        <w:t xml:space="preserve"> </w:t>
      </w:r>
      <w:r w:rsidRPr="005A4DED">
        <w:t>the</w:t>
      </w:r>
      <w:r w:rsidRPr="005A4DED">
        <w:rPr>
          <w:spacing w:val="15"/>
        </w:rPr>
        <w:t xml:space="preserve"> </w:t>
      </w:r>
      <w:proofErr w:type="spellStart"/>
      <w:r w:rsidRPr="005A4DED">
        <w:rPr>
          <w:spacing w:val="-2"/>
        </w:rPr>
        <w:t>precoder</w:t>
      </w:r>
      <w:proofErr w:type="spellEnd"/>
      <w:r w:rsidRPr="005A4DED">
        <w:rPr>
          <w:spacing w:val="16"/>
        </w:rPr>
        <w:t xml:space="preserve"> </w:t>
      </w:r>
      <w:r w:rsidRPr="005A4DED">
        <w:t>matrix</w:t>
      </w:r>
    </w:p>
    <w:p w14:paraId="4BE9AF57" w14:textId="77777777" w:rsidR="00095E01" w:rsidRDefault="00095E01" w:rsidP="00095E01">
      <w:r>
        <w:t>The</w:t>
      </w:r>
      <w:r>
        <w:rPr>
          <w:spacing w:val="22"/>
        </w:rPr>
        <w:t xml:space="preserve"> </w:t>
      </w:r>
      <w:r>
        <w:t>optimal</w:t>
      </w:r>
      <w:r>
        <w:rPr>
          <w:spacing w:val="20"/>
        </w:rPr>
        <w:t xml:space="preserve"> </w:t>
      </w:r>
      <w:proofErr w:type="spellStart"/>
      <w:r>
        <w:rPr>
          <w:spacing w:val="-1"/>
        </w:rPr>
        <w:t>precoder</w:t>
      </w:r>
      <w:proofErr w:type="spellEnd"/>
      <w:r>
        <w:rPr>
          <w:spacing w:val="25"/>
        </w:rPr>
        <w:t xml:space="preserve"> </w:t>
      </w:r>
      <w:r>
        <w:rPr>
          <w:spacing w:val="-1"/>
        </w:rPr>
        <w:t>matrix</w:t>
      </w:r>
      <w:r>
        <w:rPr>
          <w:spacing w:val="22"/>
        </w:rPr>
        <w:t xml:space="preserve"> </w:t>
      </w:r>
      <w:r>
        <w:rPr>
          <w:b/>
        </w:rPr>
        <w:t>P</w:t>
      </w:r>
      <w:r w:rsidRPr="005A4DED">
        <w:rPr>
          <w:i/>
          <w:position w:val="-3"/>
          <w:sz w:val="16"/>
        </w:rPr>
        <w:t>u</w:t>
      </w:r>
      <w:r w:rsidRPr="005A4DED">
        <w:rPr>
          <w:i/>
          <w:spacing w:val="4"/>
          <w:position w:val="-3"/>
          <w:sz w:val="16"/>
        </w:rPr>
        <w:t xml:space="preserve"> </w:t>
      </w:r>
      <w:r>
        <w:t>is</w:t>
      </w:r>
      <w:r>
        <w:rPr>
          <w:spacing w:val="25"/>
        </w:rPr>
        <w:t xml:space="preserve"> </w:t>
      </w:r>
      <w:r>
        <w:rPr>
          <w:spacing w:val="-1"/>
        </w:rPr>
        <w:t>obtained</w:t>
      </w:r>
      <w:r>
        <w:rPr>
          <w:spacing w:val="21"/>
        </w:rPr>
        <w:t xml:space="preserve"> </w:t>
      </w:r>
      <w:r>
        <w:t>by</w:t>
      </w:r>
      <w:r>
        <w:rPr>
          <w:spacing w:val="22"/>
        </w:rPr>
        <w:t xml:space="preserve"> </w:t>
      </w:r>
      <w:r>
        <w:rPr>
          <w:spacing w:val="-2"/>
        </w:rPr>
        <w:t>fi</w:t>
      </w:r>
      <w:r>
        <w:rPr>
          <w:spacing w:val="-1"/>
        </w:rPr>
        <w:t>rstly</w:t>
      </w:r>
      <w:r>
        <w:rPr>
          <w:spacing w:val="23"/>
        </w:rPr>
        <w:t xml:space="preserve"> </w:t>
      </w:r>
      <w:r>
        <w:rPr>
          <w:spacing w:val="-1"/>
        </w:rPr>
        <w:t>expressing</w:t>
      </w:r>
      <w:r>
        <w:rPr>
          <w:spacing w:val="22"/>
        </w:rPr>
        <w:t xml:space="preserve"> </w:t>
      </w:r>
      <w:r w:rsidRPr="005A4DED">
        <w:rPr>
          <w:i/>
          <w:spacing w:val="7"/>
        </w:rPr>
        <w:t>S</w:t>
      </w:r>
      <w:r w:rsidRPr="005A4DED">
        <w:rPr>
          <w:i/>
          <w:spacing w:val="5"/>
        </w:rPr>
        <w:t>L</w:t>
      </w:r>
      <w:r w:rsidRPr="005A4DED">
        <w:rPr>
          <w:i/>
          <w:spacing w:val="6"/>
        </w:rPr>
        <w:t>NR</w:t>
      </w:r>
      <w:r w:rsidRPr="005A4DED">
        <w:rPr>
          <w:i/>
          <w:spacing w:val="6"/>
          <w:position w:val="-3"/>
          <w:sz w:val="16"/>
        </w:rPr>
        <w:t xml:space="preserve">u </w:t>
      </w:r>
      <w:r>
        <w:rPr>
          <w:spacing w:val="-1"/>
        </w:rPr>
        <w:t>as</w:t>
      </w:r>
      <w:r>
        <w:rPr>
          <w:spacing w:val="25"/>
        </w:rPr>
        <w:t xml:space="preserve"> </w:t>
      </w:r>
      <w:r>
        <w:t>a</w:t>
      </w:r>
      <w:r>
        <w:rPr>
          <w:spacing w:val="22"/>
        </w:rPr>
        <w:t xml:space="preserve"> </w:t>
      </w:r>
      <w:r>
        <w:rPr>
          <w:spacing w:val="-1"/>
        </w:rPr>
        <w:t>trace</w:t>
      </w:r>
      <w:r>
        <w:rPr>
          <w:spacing w:val="26"/>
        </w:rPr>
        <w:t xml:space="preserve"> </w:t>
      </w:r>
      <w:r>
        <w:rPr>
          <w:spacing w:val="-1"/>
        </w:rPr>
        <w:t>ratio.</w:t>
      </w:r>
      <w:r>
        <w:rPr>
          <w:spacing w:val="23"/>
        </w:rPr>
        <w:t xml:space="preserve"> </w:t>
      </w:r>
      <w:r>
        <w:rPr>
          <w:spacing w:val="-1"/>
        </w:rPr>
        <w:t>Then,</w:t>
      </w:r>
      <w:r>
        <w:rPr>
          <w:spacing w:val="22"/>
        </w:rPr>
        <w:t xml:space="preserve"> </w:t>
      </w:r>
      <w:r w:rsidR="00466C7E">
        <w:t>simul</w:t>
      </w:r>
      <w:r>
        <w:rPr>
          <w:spacing w:val="-1"/>
        </w:rPr>
        <w:t>taneous</w:t>
      </w:r>
      <w:r>
        <w:rPr>
          <w:spacing w:val="33"/>
        </w:rPr>
        <w:t xml:space="preserve"> </w:t>
      </w:r>
      <w:r>
        <w:rPr>
          <w:spacing w:val="-1"/>
        </w:rPr>
        <w:t>diagonalization</w:t>
      </w:r>
      <w:r>
        <w:rPr>
          <w:spacing w:val="28"/>
        </w:rPr>
        <w:t xml:space="preserve"> </w:t>
      </w:r>
      <w:r>
        <w:t>of</w:t>
      </w:r>
      <w:r>
        <w:rPr>
          <w:spacing w:val="34"/>
        </w:rPr>
        <w:t xml:space="preserve"> </w:t>
      </w:r>
      <w:r>
        <w:t>the</w:t>
      </w:r>
      <w:r>
        <w:rPr>
          <w:spacing w:val="31"/>
        </w:rPr>
        <w:t xml:space="preserve"> </w:t>
      </w:r>
      <w:r>
        <w:rPr>
          <w:spacing w:val="-1"/>
        </w:rPr>
        <w:t>numerator</w:t>
      </w:r>
      <w:r>
        <w:rPr>
          <w:spacing w:val="29"/>
        </w:rPr>
        <w:t xml:space="preserve"> </w:t>
      </w:r>
      <w:r>
        <w:rPr>
          <w:spacing w:val="-1"/>
        </w:rPr>
        <w:t>and</w:t>
      </w:r>
      <w:r>
        <w:rPr>
          <w:spacing w:val="32"/>
        </w:rPr>
        <w:t xml:space="preserve"> </w:t>
      </w:r>
      <w:r>
        <w:t>the</w:t>
      </w:r>
      <w:r>
        <w:rPr>
          <w:spacing w:val="31"/>
        </w:rPr>
        <w:t xml:space="preserve"> </w:t>
      </w:r>
      <w:r>
        <w:rPr>
          <w:spacing w:val="-1"/>
        </w:rPr>
        <w:t>denominator</w:t>
      </w:r>
      <w:r>
        <w:rPr>
          <w:spacing w:val="30"/>
        </w:rPr>
        <w:t xml:space="preserve"> </w:t>
      </w:r>
      <w:r>
        <w:t>is</w:t>
      </w:r>
      <w:r>
        <w:rPr>
          <w:spacing w:val="33"/>
        </w:rPr>
        <w:t xml:space="preserve"> </w:t>
      </w:r>
      <w:r>
        <w:rPr>
          <w:spacing w:val="-1"/>
        </w:rPr>
        <w:t>performed</w:t>
      </w:r>
      <w:r>
        <w:rPr>
          <w:spacing w:val="32"/>
        </w:rPr>
        <w:t xml:space="preserve"> </w:t>
      </w:r>
      <w:r>
        <w:t>to</w:t>
      </w:r>
      <w:r>
        <w:rPr>
          <w:spacing w:val="32"/>
        </w:rPr>
        <w:t xml:space="preserve"> </w:t>
      </w:r>
      <w:r>
        <w:rPr>
          <w:spacing w:val="-2"/>
        </w:rPr>
        <w:t>achieve</w:t>
      </w:r>
      <w:r>
        <w:rPr>
          <w:spacing w:val="31"/>
        </w:rPr>
        <w:t xml:space="preserve"> </w:t>
      </w:r>
      <w:r>
        <w:t>a</w:t>
      </w:r>
      <w:r>
        <w:rPr>
          <w:spacing w:val="31"/>
        </w:rPr>
        <w:t xml:space="preserve"> </w:t>
      </w:r>
      <w:r>
        <w:t>more</w:t>
      </w:r>
      <w:r>
        <w:rPr>
          <w:spacing w:val="31"/>
        </w:rPr>
        <w:t xml:space="preserve"> </w:t>
      </w:r>
      <w:r>
        <w:rPr>
          <w:spacing w:val="-1"/>
        </w:rPr>
        <w:t>amenable</w:t>
      </w:r>
      <w:r>
        <w:rPr>
          <w:spacing w:val="101"/>
          <w:w w:val="99"/>
        </w:rPr>
        <w:t xml:space="preserve"> </w:t>
      </w:r>
      <w:r>
        <w:rPr>
          <w:spacing w:val="-1"/>
        </w:rPr>
        <w:t>expression.</w:t>
      </w:r>
      <w:r>
        <w:rPr>
          <w:spacing w:val="12"/>
        </w:rPr>
        <w:t xml:space="preserve"> </w:t>
      </w:r>
      <w:r>
        <w:rPr>
          <w:spacing w:val="-2"/>
        </w:rPr>
        <w:t>Finally,</w:t>
      </w:r>
      <w:r>
        <w:rPr>
          <w:spacing w:val="13"/>
        </w:rPr>
        <w:t xml:space="preserve"> </w:t>
      </w:r>
      <w:r>
        <w:t>a</w:t>
      </w:r>
      <w:r>
        <w:rPr>
          <w:spacing w:val="16"/>
        </w:rPr>
        <w:t xml:space="preserve"> </w:t>
      </w:r>
      <w:r>
        <w:rPr>
          <w:spacing w:val="-1"/>
        </w:rPr>
        <w:t>complete</w:t>
      </w:r>
      <w:r>
        <w:rPr>
          <w:spacing w:val="14"/>
        </w:rPr>
        <w:t xml:space="preserve"> </w:t>
      </w:r>
      <w:r>
        <w:t>solution</w:t>
      </w:r>
      <w:r>
        <w:rPr>
          <w:spacing w:val="12"/>
        </w:rPr>
        <w:t xml:space="preserve"> </w:t>
      </w:r>
      <w:r>
        <w:t>is</w:t>
      </w:r>
      <w:r>
        <w:rPr>
          <w:spacing w:val="16"/>
        </w:rPr>
        <w:t xml:space="preserve"> </w:t>
      </w:r>
      <w:r>
        <w:rPr>
          <w:spacing w:val="-2"/>
        </w:rPr>
        <w:t>derived</w:t>
      </w:r>
      <w:r>
        <w:rPr>
          <w:spacing w:val="12"/>
        </w:rPr>
        <w:t xml:space="preserve"> </w:t>
      </w:r>
      <w:r>
        <w:t>using</w:t>
      </w:r>
      <w:r>
        <w:rPr>
          <w:spacing w:val="15"/>
        </w:rPr>
        <w:t xml:space="preserve"> </w:t>
      </w:r>
      <w:r>
        <w:rPr>
          <w:spacing w:val="-1"/>
        </w:rPr>
        <w:t>general</w:t>
      </w:r>
      <w:r>
        <w:rPr>
          <w:spacing w:val="16"/>
        </w:rPr>
        <w:t xml:space="preserve"> </w:t>
      </w:r>
      <w:r>
        <w:rPr>
          <w:spacing w:val="-1"/>
        </w:rPr>
        <w:t>properties</w:t>
      </w:r>
      <w:r>
        <w:rPr>
          <w:spacing w:val="15"/>
        </w:rPr>
        <w:t xml:space="preserve"> </w:t>
      </w:r>
      <w:r>
        <w:t>of</w:t>
      </w:r>
      <w:r>
        <w:rPr>
          <w:spacing w:val="16"/>
        </w:rPr>
        <w:t xml:space="preserve"> </w:t>
      </w:r>
      <w:r>
        <w:rPr>
          <w:spacing w:val="-1"/>
        </w:rPr>
        <w:t>Hermitian</w:t>
      </w:r>
      <w:r>
        <w:rPr>
          <w:spacing w:val="15"/>
        </w:rPr>
        <w:t xml:space="preserve"> </w:t>
      </w:r>
      <w:r>
        <w:rPr>
          <w:spacing w:val="-1"/>
        </w:rPr>
        <w:t>matrices.</w:t>
      </w:r>
    </w:p>
    <w:p w14:paraId="5EF87817" w14:textId="77777777" w:rsidR="00095E01" w:rsidRPr="00466C7E" w:rsidRDefault="00095E01" w:rsidP="00095E01">
      <w:pPr>
        <w:rPr>
          <w:spacing w:val="-1"/>
        </w:rPr>
      </w:pPr>
      <w:r>
        <w:rPr>
          <w:spacing w:val="-1"/>
        </w:rPr>
        <w:t>It</w:t>
      </w:r>
      <w:r>
        <w:rPr>
          <w:spacing w:val="7"/>
        </w:rPr>
        <w:t xml:space="preserve"> </w:t>
      </w:r>
      <w:r>
        <w:t>is</w:t>
      </w:r>
      <w:r>
        <w:rPr>
          <w:spacing w:val="10"/>
        </w:rPr>
        <w:t xml:space="preserve"> </w:t>
      </w:r>
      <w:r>
        <w:rPr>
          <w:spacing w:val="-1"/>
        </w:rPr>
        <w:t>assumed</w:t>
      </w:r>
      <w:r>
        <w:rPr>
          <w:spacing w:val="5"/>
        </w:rPr>
        <w:t xml:space="preserve"> </w:t>
      </w:r>
      <w:r>
        <w:rPr>
          <w:spacing w:val="-1"/>
        </w:rPr>
        <w:t>that</w:t>
      </w:r>
      <w:r>
        <w:rPr>
          <w:spacing w:val="10"/>
        </w:rPr>
        <w:t xml:space="preserve"> </w:t>
      </w:r>
      <w:r>
        <w:t>the</w:t>
      </w:r>
      <w:r>
        <w:rPr>
          <w:spacing w:val="7"/>
        </w:rPr>
        <w:t xml:space="preserve"> </w:t>
      </w:r>
      <w:proofErr w:type="spellStart"/>
      <w:r>
        <w:rPr>
          <w:spacing w:val="-1"/>
        </w:rPr>
        <w:t>precoder</w:t>
      </w:r>
      <w:proofErr w:type="spellEnd"/>
      <w:r>
        <w:rPr>
          <w:spacing w:val="9"/>
        </w:rPr>
        <w:t xml:space="preserve"> </w:t>
      </w:r>
      <w:r>
        <w:rPr>
          <w:spacing w:val="-1"/>
        </w:rPr>
        <w:t>matrix</w:t>
      </w:r>
      <w:r>
        <w:t xml:space="preserve"> </w:t>
      </w:r>
      <w:r>
        <w:rPr>
          <w:b/>
          <w:bCs/>
        </w:rPr>
        <w:t>P</w:t>
      </w:r>
      <w:r w:rsidRPr="005A4DED">
        <w:rPr>
          <w:rFonts w:eastAsia="Arial"/>
          <w:i/>
          <w:position w:val="-3"/>
          <w:sz w:val="16"/>
        </w:rPr>
        <w:t>u</w:t>
      </w:r>
      <w:r w:rsidRPr="005A4DED">
        <w:rPr>
          <w:rFonts w:eastAsia="Arial"/>
          <w:i/>
          <w:spacing w:val="35"/>
          <w:position w:val="-3"/>
          <w:sz w:val="16"/>
        </w:rPr>
        <w:t xml:space="preserve"> </w:t>
      </w:r>
      <w:r>
        <w:t xml:space="preserve">is </w:t>
      </w:r>
      <w:r>
        <w:rPr>
          <w:spacing w:val="-1"/>
        </w:rPr>
        <w:t>normalized</w:t>
      </w:r>
      <w:r>
        <w:t xml:space="preserve"> so</w:t>
      </w:r>
      <w:r>
        <w:rPr>
          <w:spacing w:val="10"/>
        </w:rPr>
        <w:t xml:space="preserve"> </w:t>
      </w:r>
      <w:proofErr w:type="gramStart"/>
      <w:r>
        <w:rPr>
          <w:spacing w:val="-1"/>
        </w:rPr>
        <w:t>that</w:t>
      </w:r>
      <w:r w:rsidRPr="005A4DED">
        <w:rPr>
          <w:spacing w:val="17"/>
        </w:rPr>
        <w:t xml:space="preserve"> </w:t>
      </w:r>
      <w:proofErr w:type="gramEnd"/>
      <m:oMath>
        <m:r>
          <w:rPr>
            <w:rFonts w:ascii="Cambria Math" w:eastAsia="Arial" w:hAnsi="Cambria Math"/>
            <w:spacing w:val="17"/>
          </w:rPr>
          <m:t>Tr</m:t>
        </m:r>
        <m:d>
          <m:dPr>
            <m:begChr m:val="{"/>
            <m:endChr m:val="}"/>
            <m:ctrlPr>
              <w:rPr>
                <w:rFonts w:ascii="Cambria Math" w:eastAsia="Arial" w:hAnsi="Cambria Math"/>
                <w:i/>
                <w:spacing w:val="17"/>
              </w:rPr>
            </m:ctrlPr>
          </m:dPr>
          <m:e>
            <m:sSubSup>
              <m:sSubSupPr>
                <m:ctrlPr>
                  <w:rPr>
                    <w:rFonts w:ascii="Cambria Math" w:eastAsia="Arial" w:hAnsi="Cambria Math"/>
                    <w:i/>
                    <w:spacing w:val="17"/>
                  </w:rPr>
                </m:ctrlPr>
              </m:sSubSupPr>
              <m:e>
                <m:r>
                  <m:rPr>
                    <m:sty m:val="bi"/>
                  </m:rPr>
                  <w:rPr>
                    <w:rFonts w:ascii="Cambria Math" w:eastAsia="Arial" w:hAnsi="Cambria Math"/>
                    <w:spacing w:val="17"/>
                  </w:rPr>
                  <m:t>P</m:t>
                </m:r>
              </m:e>
              <m:sub>
                <m:r>
                  <w:rPr>
                    <w:rFonts w:ascii="Cambria Math" w:eastAsia="Arial" w:hAnsi="Cambria Math"/>
                    <w:spacing w:val="17"/>
                  </w:rPr>
                  <m:t>u</m:t>
                </m:r>
              </m:sub>
              <m:sup>
                <m:r>
                  <w:rPr>
                    <w:rFonts w:ascii="Cambria Math" w:eastAsia="Arial" w:hAnsi="Cambria Math"/>
                    <w:spacing w:val="17"/>
                  </w:rPr>
                  <m:t>H</m:t>
                </m:r>
              </m:sup>
            </m:sSubSup>
            <m:sSub>
              <m:sSubPr>
                <m:ctrlPr>
                  <w:rPr>
                    <w:rFonts w:ascii="Cambria Math" w:eastAsia="Arial" w:hAnsi="Cambria Math"/>
                    <w:i/>
                    <w:spacing w:val="17"/>
                  </w:rPr>
                </m:ctrlPr>
              </m:sSubPr>
              <m:e>
                <m:r>
                  <m:rPr>
                    <m:sty m:val="bi"/>
                  </m:rPr>
                  <w:rPr>
                    <w:rFonts w:ascii="Cambria Math" w:eastAsia="Arial" w:hAnsi="Cambria Math"/>
                    <w:spacing w:val="17"/>
                  </w:rPr>
                  <m:t>P</m:t>
                </m:r>
              </m:e>
              <m:sub>
                <m:r>
                  <w:rPr>
                    <w:rFonts w:ascii="Cambria Math" w:eastAsia="Arial" w:hAnsi="Cambria Math"/>
                    <w:spacing w:val="17"/>
                  </w:rPr>
                  <m:t>u</m:t>
                </m:r>
              </m:sub>
            </m:sSub>
          </m:e>
        </m:d>
        <m:r>
          <w:rPr>
            <w:rFonts w:ascii="Cambria Math" w:eastAsia="Arial" w:hAnsi="Cambria Math"/>
            <w:spacing w:val="17"/>
          </w:rPr>
          <m:t>=</m:t>
        </m:r>
        <m:sSub>
          <m:sSubPr>
            <m:ctrlPr>
              <w:rPr>
                <w:rFonts w:ascii="Cambria Math" w:eastAsia="Arial" w:hAnsi="Cambria Math"/>
                <w:i/>
                <w:spacing w:val="17"/>
              </w:rPr>
            </m:ctrlPr>
          </m:sSubPr>
          <m:e>
            <m:r>
              <w:rPr>
                <w:rFonts w:ascii="Cambria Math" w:eastAsia="Arial" w:hAnsi="Cambria Math"/>
                <w:spacing w:val="17"/>
              </w:rPr>
              <m:t>N</m:t>
            </m:r>
          </m:e>
          <m:sub>
            <m:r>
              <w:rPr>
                <w:rFonts w:ascii="Cambria Math" w:eastAsia="Arial" w:hAnsi="Cambria Math"/>
                <w:spacing w:val="17"/>
              </w:rPr>
              <m:t>d</m:t>
            </m:r>
          </m:sub>
        </m:sSub>
      </m:oMath>
      <w:r w:rsidRPr="00182204">
        <w:rPr>
          <w:spacing w:val="3"/>
        </w:rPr>
        <w:t>.</w:t>
      </w:r>
      <w:r>
        <w:rPr>
          <w:spacing w:val="7"/>
        </w:rPr>
        <w:t xml:space="preserve"> </w:t>
      </w:r>
      <w:r>
        <w:rPr>
          <w:spacing w:val="-11"/>
        </w:rPr>
        <w:t>We</w:t>
      </w:r>
      <w:r>
        <w:rPr>
          <w:spacing w:val="11"/>
        </w:rPr>
        <w:t xml:space="preserve"> </w:t>
      </w:r>
      <w:r>
        <w:rPr>
          <w:spacing w:val="-1"/>
        </w:rPr>
        <w:t>start</w:t>
      </w:r>
      <w:r>
        <w:t xml:space="preserve"> by </w:t>
      </w:r>
      <w:r>
        <w:rPr>
          <w:spacing w:val="-1"/>
        </w:rPr>
        <w:t>expressing (8)</w:t>
      </w:r>
      <w:r>
        <w:rPr>
          <w:spacing w:val="18"/>
        </w:rPr>
        <w:t xml:space="preserve"> </w:t>
      </w:r>
      <w:r>
        <w:t>in</w:t>
      </w:r>
      <w:r>
        <w:rPr>
          <w:spacing w:val="17"/>
        </w:rPr>
        <w:t xml:space="preserve"> </w:t>
      </w:r>
      <w:r>
        <w:rPr>
          <w:spacing w:val="-1"/>
        </w:rPr>
        <w:t>terms</w:t>
      </w:r>
      <w:r>
        <w:rPr>
          <w:spacing w:val="19"/>
        </w:rPr>
        <w:t xml:space="preserve"> </w:t>
      </w:r>
      <w:r>
        <w:t>of</w:t>
      </w:r>
      <w:r>
        <w:rPr>
          <w:spacing w:val="19"/>
        </w:rPr>
        <w:t xml:space="preserve"> </w:t>
      </w:r>
      <w:r>
        <w:t>the</w:t>
      </w:r>
      <w:r>
        <w:rPr>
          <w:spacing w:val="16"/>
        </w:rPr>
        <w:t xml:space="preserve"> </w:t>
      </w:r>
      <w:r>
        <w:rPr>
          <w:spacing w:val="-1"/>
        </w:rPr>
        <w:t>trace</w:t>
      </w:r>
      <w:r>
        <w:rPr>
          <w:spacing w:val="20"/>
        </w:rPr>
        <w:t xml:space="preserve"> </w:t>
      </w:r>
      <w:r>
        <w:rPr>
          <w:spacing w:val="-1"/>
        </w:rPr>
        <w:t>operator</w:t>
      </w:r>
      <w:r>
        <w:rPr>
          <w:spacing w:val="17"/>
        </w:rPr>
        <w:t xml:space="preserve"> </w:t>
      </w:r>
      <w:r>
        <w:rPr>
          <w:spacing w:val="-1"/>
        </w:rPr>
        <w:t>as</w:t>
      </w:r>
      <w:r>
        <w:rPr>
          <w:spacing w:val="19"/>
        </w:rPr>
        <w:t xml:space="preserve"> </w:t>
      </w:r>
      <w:r>
        <w:rPr>
          <w:spacing w:val="-1"/>
        </w:rPr>
        <w:t>follows.</w:t>
      </w:r>
    </w:p>
    <w:tbl>
      <w:tblPr>
        <w:tblW w:w="10915" w:type="dxa"/>
        <w:tblLook w:val="04A0" w:firstRow="1" w:lastRow="0" w:firstColumn="1" w:lastColumn="0" w:noHBand="0" w:noVBand="1"/>
      </w:tblPr>
      <w:tblGrid>
        <w:gridCol w:w="9983"/>
        <w:gridCol w:w="932"/>
      </w:tblGrid>
      <w:tr w:rsidR="00095E01" w14:paraId="0E15805E" w14:textId="77777777" w:rsidTr="00EE7ED0">
        <w:tc>
          <w:tcPr>
            <w:tcW w:w="9983" w:type="dxa"/>
            <w:vAlign w:val="center"/>
          </w:tcPr>
          <w:p w14:paraId="7D24023D" w14:textId="77777777" w:rsidR="00095E01" w:rsidRPr="006A2367" w:rsidRDefault="00E568FF" w:rsidP="00095E01">
            <w:pPr>
              <w:rPr>
                <w:i/>
                <w:szCs w:val="24"/>
              </w:rPr>
            </w:pPr>
            <m:oMathPara>
              <m:oMath>
                <m:sSub>
                  <m:sSubPr>
                    <m:ctrlPr>
                      <w:rPr>
                        <w:rFonts w:ascii="Cambria Math" w:hAnsi="Cambria Math"/>
                        <w:b/>
                        <w:spacing w:val="-2"/>
                        <w:w w:val="105"/>
                      </w:rPr>
                    </m:ctrlPr>
                  </m:sSubPr>
                  <m:e>
                    <m:r>
                      <w:rPr>
                        <w:rFonts w:ascii="Cambria Math" w:hAnsi="Cambria Math"/>
                        <w:spacing w:val="-2"/>
                        <w:w w:val="105"/>
                      </w:rPr>
                      <m:t>SLNR</m:t>
                    </m:r>
                  </m:e>
                  <m:sub>
                    <m:r>
                      <w:rPr>
                        <w:rFonts w:ascii="Cambria Math" w:hAnsi="Cambria Math"/>
                        <w:spacing w:val="-2"/>
                        <w:w w:val="105"/>
                      </w:rPr>
                      <m:t>u</m:t>
                    </m:r>
                  </m:sub>
                </m:sSub>
                <m:r>
                  <m:rPr>
                    <m:sty m:val="bi"/>
                  </m:rPr>
                  <w:rPr>
                    <w:rFonts w:ascii="Cambria Math" w:hAnsi="Cambria Math"/>
                    <w:spacing w:val="-2"/>
                    <w:w w:val="105"/>
                  </w:rPr>
                  <m:t>=</m:t>
                </m:r>
                <m:f>
                  <m:fPr>
                    <m:ctrlPr>
                      <w:rPr>
                        <w:rFonts w:ascii="Cambria Math" w:eastAsia="Times New Roman" w:hAnsi="Cambria Math"/>
                        <w:szCs w:val="24"/>
                      </w:rPr>
                    </m:ctrlPr>
                  </m:fPr>
                  <m:num>
                    <m:sSub>
                      <m:sSubPr>
                        <m:ctrlPr>
                          <w:rPr>
                            <w:rFonts w:ascii="Cambria Math" w:eastAsia="Times New Roman" w:hAnsi="Cambria Math"/>
                            <w:i/>
                            <w:szCs w:val="24"/>
                          </w:rPr>
                        </m:ctrlPr>
                      </m:sSubPr>
                      <m:e>
                        <m:r>
                          <w:rPr>
                            <w:rFonts w:ascii="Cambria Math" w:hAnsi="Cambria Math"/>
                          </w:rPr>
                          <m:t>T</m:t>
                        </m:r>
                      </m:e>
                      <m:sub>
                        <m:r>
                          <w:rPr>
                            <w:rFonts w:ascii="Cambria Math" w:hAnsi="Cambria Math"/>
                          </w:rPr>
                          <m:t>r</m:t>
                        </m:r>
                      </m:sub>
                    </m:sSub>
                    <m:limUpp>
                      <m:limUppPr>
                        <m:ctrlPr>
                          <w:rPr>
                            <w:rFonts w:ascii="Cambria Math" w:hAnsi="Cambria Math"/>
                          </w:rPr>
                        </m:ctrlPr>
                      </m:limUppPr>
                      <m:e>
                        <m:sSubSup>
                          <m:sSubSupPr>
                            <m:ctrlPr>
                              <w:rPr>
                                <w:rFonts w:ascii="Cambria Math" w:eastAsia="Times New Roman" w:hAnsi="Cambria Math"/>
                                <w:i/>
                                <w:szCs w:val="24"/>
                              </w:rPr>
                            </m:ctrlPr>
                          </m:sSubSupPr>
                          <m:e>
                            <m:d>
                              <m:dPr>
                                <m:begChr m:val="{"/>
                                <m:endChr m:val=""/>
                                <m:ctrlPr>
                                  <w:rPr>
                                    <w:rFonts w:ascii="Cambria Math" w:eastAsia="Times New Roman" w:hAnsi="Cambria Math"/>
                                    <w:b/>
                                    <w:i/>
                                    <w:szCs w:val="24"/>
                                  </w:rPr>
                                </m:ctrlPr>
                              </m:dPr>
                              <m:e>
                                <m:r>
                                  <m:rPr>
                                    <m:sty m:val="bi"/>
                                  </m:rPr>
                                  <w:rPr>
                                    <w:rFonts w:ascii="Cambria Math" w:hAnsi="Cambria Math"/>
                                  </w:rPr>
                                  <m:t>P</m:t>
                                </m:r>
                              </m:e>
                            </m:d>
                          </m:e>
                          <m:sub>
                            <m:r>
                              <w:rPr>
                                <w:rFonts w:ascii="Cambria Math" w:hAnsi="Cambria Math"/>
                              </w:rPr>
                              <m:t>u</m:t>
                            </m:r>
                          </m:sub>
                          <m:sup>
                            <m:r>
                              <w:rPr>
                                <w:rFonts w:ascii="Cambria Math" w:hAnsi="Cambria Math"/>
                              </w:rPr>
                              <m:t>H</m:t>
                            </m:r>
                          </m:sup>
                        </m:sSubSup>
                        <m:groupChr>
                          <m:groupChrPr>
                            <m:chr m:val="⏞"/>
                            <m:pos m:val="top"/>
                            <m:vertJc m:val="bot"/>
                            <m:ctrlPr>
                              <w:rPr>
                                <w:rFonts w:ascii="Cambria Math" w:hAnsi="Cambria Math"/>
                              </w:rPr>
                            </m:ctrlPr>
                          </m:groupChrPr>
                          <m:e>
                            <m:r>
                              <m:rPr>
                                <m:scr m:val="double-struck"/>
                                <m:sty m:val="p"/>
                              </m:rPr>
                              <w:rPr>
                                <w:rFonts w:ascii="Cambria Math" w:hAnsi="Cambria Math" w:cs="Cambria Math"/>
                                <w:spacing w:val="26"/>
                                <w:w w:val="105"/>
                              </w:rPr>
                              <m:t>E</m:t>
                            </m:r>
                            <m:d>
                              <m:dPr>
                                <m:begChr m:val="{"/>
                                <m:endChr m:val="}"/>
                                <m:ctrlPr>
                                  <w:rPr>
                                    <w:rFonts w:ascii="Cambria Math" w:eastAsia="Times New Roman" w:hAnsi="Cambria Math"/>
                                    <w:i/>
                                    <w:szCs w:val="24"/>
                                  </w:rPr>
                                </m:ctrlPr>
                              </m:dPr>
                              <m:e>
                                <m:sSubSup>
                                  <m:sSubSupPr>
                                    <m:ctrlPr>
                                      <w:rPr>
                                        <w:rFonts w:ascii="Cambria Math" w:eastAsia="Times New Roman" w:hAnsi="Cambria Math"/>
                                        <w:i/>
                                        <w:szCs w:val="24"/>
                                      </w:rPr>
                                    </m:ctrlPr>
                                  </m:sSubSupPr>
                                  <m:e>
                                    <m:acc>
                                      <m:accPr>
                                        <m:ctrlPr>
                                          <w:rPr>
                                            <w:rFonts w:ascii="Cambria Math" w:eastAsia="Times New Roman" w:hAnsi="Cambria Math"/>
                                            <w:i/>
                                            <w:szCs w:val="24"/>
                                          </w:rPr>
                                        </m:ctrlPr>
                                      </m:accPr>
                                      <m:e>
                                        <m:r>
                                          <m:rPr>
                                            <m:sty m:val="bi"/>
                                          </m:rPr>
                                          <w:rPr>
                                            <w:rFonts w:ascii="Cambria Math" w:hAnsi="Cambria Math"/>
                                          </w:rPr>
                                          <m:t>G</m:t>
                                        </m:r>
                                      </m:e>
                                    </m:acc>
                                  </m:e>
                                  <m:sub>
                                    <m:r>
                                      <w:rPr>
                                        <w:rFonts w:ascii="Cambria Math" w:hAnsi="Cambria Math"/>
                                      </w:rPr>
                                      <m:t>u,u</m:t>
                                    </m:r>
                                  </m:sub>
                                  <m:sup>
                                    <m:r>
                                      <w:rPr>
                                        <w:rFonts w:ascii="Cambria Math" w:hAnsi="Cambria Math"/>
                                      </w:rPr>
                                      <m:t>H</m:t>
                                    </m:r>
                                  </m:sup>
                                </m:sSubSup>
                                <m:sSub>
                                  <m:sSubPr>
                                    <m:ctrlPr>
                                      <w:rPr>
                                        <w:rFonts w:ascii="Cambria Math" w:eastAsia="Times New Roman" w:hAnsi="Cambria Math"/>
                                        <w:i/>
                                        <w:szCs w:val="24"/>
                                      </w:rPr>
                                    </m:ctrlPr>
                                  </m:sSubPr>
                                  <m:e>
                                    <m:acc>
                                      <m:accPr>
                                        <m:ctrlPr>
                                          <w:rPr>
                                            <w:rFonts w:ascii="Cambria Math" w:eastAsia="Times New Roman" w:hAnsi="Cambria Math"/>
                                            <w:i/>
                                            <w:szCs w:val="24"/>
                                          </w:rPr>
                                        </m:ctrlPr>
                                      </m:accPr>
                                      <m:e>
                                        <m:r>
                                          <m:rPr>
                                            <m:sty m:val="bi"/>
                                          </m:rPr>
                                          <w:rPr>
                                            <w:rFonts w:ascii="Cambria Math" w:hAnsi="Cambria Math"/>
                                          </w:rPr>
                                          <m:t>G</m:t>
                                        </m:r>
                                      </m:e>
                                    </m:acc>
                                  </m:e>
                                  <m:sub>
                                    <m:r>
                                      <w:rPr>
                                        <w:rFonts w:ascii="Cambria Math" w:hAnsi="Cambria Math"/>
                                      </w:rPr>
                                      <m:t>u,u</m:t>
                                    </m:r>
                                  </m:sub>
                                </m:sSub>
                              </m:e>
                            </m:d>
                          </m:e>
                        </m:groupChr>
                        <m:ctrlPr>
                          <w:rPr>
                            <w:rFonts w:ascii="Cambria Math" w:hAnsi="Cambria Math"/>
                            <w:sz w:val="18"/>
                            <w:szCs w:val="16"/>
                          </w:rPr>
                        </m:ctrlPr>
                      </m:e>
                      <m:lim>
                        <m:sSub>
                          <m:sSubPr>
                            <m:ctrlPr>
                              <w:rPr>
                                <w:rFonts w:ascii="Cambria Math" w:eastAsia="Times New Roman" w:hAnsi="Cambria Math"/>
                                <w:sz w:val="18"/>
                                <w:szCs w:val="16"/>
                              </w:rPr>
                            </m:ctrlPr>
                          </m:sSubPr>
                          <m:e>
                            <m:r>
                              <m:rPr>
                                <m:sty m:val="bi"/>
                              </m:rPr>
                              <w:rPr>
                                <w:rFonts w:ascii="Cambria Math" w:hAnsi="Cambria Math"/>
                                <w:sz w:val="18"/>
                                <w:szCs w:val="16"/>
                              </w:rPr>
                              <m:t>A</m:t>
                            </m:r>
                          </m:e>
                          <m:sub>
                            <m:r>
                              <w:rPr>
                                <w:rFonts w:ascii="Cambria Math" w:hAnsi="Cambria Math"/>
                                <w:sz w:val="18"/>
                                <w:szCs w:val="16"/>
                              </w:rPr>
                              <m:t>u</m:t>
                            </m:r>
                          </m:sub>
                        </m:sSub>
                      </m:lim>
                    </m:limUpp>
                    <m:d>
                      <m:dPr>
                        <m:begChr m:val=""/>
                        <m:endChr m:val="}"/>
                        <m:ctrlPr>
                          <w:rPr>
                            <w:rFonts w:ascii="Cambria Math" w:eastAsia="Times New Roman" w:hAnsi="Cambria Math"/>
                            <w:i/>
                            <w:szCs w:val="24"/>
                          </w:rPr>
                        </m:ctrlPr>
                      </m:dPr>
                      <m:e>
                        <m:sSub>
                          <m:sSubPr>
                            <m:ctrlPr>
                              <w:rPr>
                                <w:rFonts w:ascii="Cambria Math" w:eastAsia="Times New Roman" w:hAnsi="Cambria Math"/>
                                <w:i/>
                                <w:szCs w:val="24"/>
                              </w:rPr>
                            </m:ctrlPr>
                          </m:sSubPr>
                          <m:e>
                            <m:r>
                              <m:rPr>
                                <m:sty m:val="bi"/>
                              </m:rPr>
                              <w:rPr>
                                <w:rFonts w:ascii="Cambria Math" w:hAnsi="Cambria Math"/>
                              </w:rPr>
                              <m:t>P</m:t>
                            </m:r>
                          </m:e>
                          <m:sub>
                            <m:r>
                              <w:rPr>
                                <w:rFonts w:ascii="Cambria Math" w:hAnsi="Cambria Math"/>
                              </w:rPr>
                              <m:t>u</m:t>
                            </m:r>
                          </m:sub>
                        </m:sSub>
                      </m:e>
                    </m:d>
                  </m:num>
                  <m:den>
                    <m:sSub>
                      <m:sSubPr>
                        <m:ctrlPr>
                          <w:rPr>
                            <w:rFonts w:ascii="Cambria Math" w:eastAsia="Times New Roman" w:hAnsi="Cambria Math"/>
                            <w:i/>
                            <w:szCs w:val="24"/>
                          </w:rPr>
                        </m:ctrlPr>
                      </m:sSubPr>
                      <m:e>
                        <m:r>
                          <w:rPr>
                            <w:rFonts w:ascii="Cambria Math" w:hAnsi="Cambria Math"/>
                          </w:rPr>
                          <m:t>T</m:t>
                        </m:r>
                      </m:e>
                      <m:sub>
                        <m:r>
                          <w:rPr>
                            <w:rFonts w:ascii="Cambria Math" w:hAnsi="Cambria Math"/>
                          </w:rPr>
                          <m:t>r</m:t>
                        </m:r>
                      </m:sub>
                    </m:sSub>
                    <m:d>
                      <m:dPr>
                        <m:begChr m:val="{"/>
                        <m:endChr m:val=""/>
                        <m:ctrlPr>
                          <w:rPr>
                            <w:rFonts w:ascii="Cambria Math" w:eastAsia="Times New Roman" w:hAnsi="Cambria Math"/>
                            <w:i/>
                            <w:szCs w:val="24"/>
                          </w:rPr>
                        </m:ctrlPr>
                      </m:dPr>
                      <m:e>
                        <m:sSubSup>
                          <m:sSubSupPr>
                            <m:ctrlPr>
                              <w:rPr>
                                <w:rFonts w:ascii="Cambria Math" w:eastAsia="Times New Roman" w:hAnsi="Cambria Math"/>
                                <w:i/>
                                <w:szCs w:val="24"/>
                              </w:rPr>
                            </m:ctrlPr>
                          </m:sSubSupPr>
                          <m:e>
                            <m:r>
                              <m:rPr>
                                <m:sty m:val="bi"/>
                              </m:rPr>
                              <w:rPr>
                                <w:rFonts w:ascii="Cambria Math" w:hAnsi="Cambria Math"/>
                              </w:rPr>
                              <m:t>P</m:t>
                            </m:r>
                          </m:e>
                          <m:sub>
                            <m:r>
                              <w:rPr>
                                <w:rFonts w:ascii="Cambria Math" w:hAnsi="Cambria Math"/>
                              </w:rPr>
                              <m:t>u</m:t>
                            </m:r>
                          </m:sub>
                          <m:sup>
                            <m:r>
                              <w:rPr>
                                <w:rFonts w:ascii="Cambria Math" w:hAnsi="Cambria Math"/>
                              </w:rPr>
                              <m:t>H</m:t>
                            </m:r>
                          </m:sup>
                        </m:sSubSup>
                      </m:e>
                    </m:d>
                    <m:limLow>
                      <m:limLowPr>
                        <m:ctrlPr>
                          <w:rPr>
                            <w:rFonts w:ascii="Cambria Math" w:hAnsi="Cambria Math"/>
                          </w:rPr>
                        </m:ctrlPr>
                      </m:limLowPr>
                      <m:e>
                        <m:groupChr>
                          <m:groupChrPr>
                            <m:ctrlPr>
                              <w:rPr>
                                <w:rFonts w:ascii="Cambria Math" w:hAnsi="Cambria Math"/>
                              </w:rPr>
                            </m:ctrlPr>
                          </m:groupChrPr>
                          <m:e>
                            <m:d>
                              <m:dPr>
                                <m:ctrlPr>
                                  <w:rPr>
                                    <w:rFonts w:ascii="Cambria Math" w:eastAsia="Times New Roman" w:hAnsi="Cambria Math"/>
                                    <w:szCs w:val="24"/>
                                  </w:rPr>
                                </m:ctrlPr>
                              </m:dPr>
                              <m:e>
                                <m:r>
                                  <m:rPr>
                                    <m:scr m:val="double-struck"/>
                                    <m:sty m:val="p"/>
                                  </m:rPr>
                                  <w:rPr>
                                    <w:rFonts w:ascii="Cambria Math" w:hAnsi="Cambria Math" w:cs="Cambria Math"/>
                                    <w:spacing w:val="26"/>
                                    <w:w w:val="105"/>
                                  </w:rPr>
                                  <m:t>E</m:t>
                                </m:r>
                                <m:d>
                                  <m:dPr>
                                    <m:begChr m:val="{"/>
                                    <m:endChr m:val="}"/>
                                    <m:ctrlPr>
                                      <w:rPr>
                                        <w:rFonts w:ascii="Cambria Math" w:eastAsia="Times New Roman" w:hAnsi="Cambria Math"/>
                                        <w:i/>
                                        <w:szCs w:val="24"/>
                                      </w:rPr>
                                    </m:ctrlPr>
                                  </m:dPr>
                                  <m:e>
                                    <m:nary>
                                      <m:naryPr>
                                        <m:chr m:val="∑"/>
                                        <m:limLoc m:val="undOvr"/>
                                        <m:supHide m:val="1"/>
                                        <m:ctrlPr>
                                          <w:rPr>
                                            <w:rFonts w:ascii="Cambria Math" w:eastAsia="Times New Roman" w:hAnsi="Cambria Math"/>
                                            <w:i/>
                                            <w:szCs w:val="24"/>
                                          </w:rPr>
                                        </m:ctrlPr>
                                      </m:naryPr>
                                      <m:sub>
                                        <m:r>
                                          <w:rPr>
                                            <w:rFonts w:ascii="Cambria Math" w:hAnsi="Cambria Math"/>
                                          </w:rPr>
                                          <m:t>i≠u</m:t>
                                        </m:r>
                                      </m:sub>
                                      <m:sup/>
                                      <m:e>
                                        <m:sSubSup>
                                          <m:sSubSupPr>
                                            <m:ctrlPr>
                                              <w:rPr>
                                                <w:rFonts w:ascii="Cambria Math" w:eastAsia="Times New Roman" w:hAnsi="Cambria Math"/>
                                                <w:i/>
                                                <w:szCs w:val="24"/>
                                              </w:rPr>
                                            </m:ctrlPr>
                                          </m:sSubSupPr>
                                          <m:e>
                                            <m:acc>
                                              <m:accPr>
                                                <m:ctrlPr>
                                                  <w:rPr>
                                                    <w:rFonts w:ascii="Cambria Math" w:eastAsia="Times New Roman" w:hAnsi="Cambria Math"/>
                                                    <w:i/>
                                                    <w:szCs w:val="24"/>
                                                  </w:rPr>
                                                </m:ctrlPr>
                                              </m:accPr>
                                              <m:e>
                                                <m:r>
                                                  <m:rPr>
                                                    <m:sty m:val="bi"/>
                                                  </m:rPr>
                                                  <w:rPr>
                                                    <w:rFonts w:ascii="Cambria Math" w:hAnsi="Cambria Math"/>
                                                  </w:rPr>
                                                  <m:t>G</m:t>
                                                </m:r>
                                              </m:e>
                                            </m:acc>
                                          </m:e>
                                          <m:sub>
                                            <m:r>
                                              <w:rPr>
                                                <w:rFonts w:ascii="Cambria Math" w:hAnsi="Cambria Math"/>
                                              </w:rPr>
                                              <m:t>i,u</m:t>
                                            </m:r>
                                          </m:sub>
                                          <m:sup>
                                            <m:r>
                                              <w:rPr>
                                                <w:rFonts w:ascii="Cambria Math" w:hAnsi="Cambria Math"/>
                                              </w:rPr>
                                              <m:t>H</m:t>
                                            </m:r>
                                          </m:sup>
                                        </m:sSubSup>
                                        <m:sSub>
                                          <m:sSubPr>
                                            <m:ctrlPr>
                                              <w:rPr>
                                                <w:rFonts w:ascii="Cambria Math" w:eastAsia="Times New Roman" w:hAnsi="Cambria Math"/>
                                                <w:i/>
                                                <w:szCs w:val="24"/>
                                              </w:rPr>
                                            </m:ctrlPr>
                                          </m:sSubPr>
                                          <m:e>
                                            <m:acc>
                                              <m:accPr>
                                                <m:ctrlPr>
                                                  <w:rPr>
                                                    <w:rFonts w:ascii="Cambria Math" w:eastAsia="Times New Roman" w:hAnsi="Cambria Math"/>
                                                    <w:i/>
                                                    <w:szCs w:val="24"/>
                                                  </w:rPr>
                                                </m:ctrlPr>
                                              </m:accPr>
                                              <m:e>
                                                <m:r>
                                                  <m:rPr>
                                                    <m:sty m:val="bi"/>
                                                  </m:rPr>
                                                  <w:rPr>
                                                    <w:rFonts w:ascii="Cambria Math" w:hAnsi="Cambria Math"/>
                                                  </w:rPr>
                                                  <m:t>G</m:t>
                                                </m:r>
                                              </m:e>
                                            </m:acc>
                                          </m:e>
                                          <m:sub>
                                            <m:r>
                                              <w:rPr>
                                                <w:rFonts w:ascii="Cambria Math" w:hAnsi="Cambria Math"/>
                                              </w:rPr>
                                              <m:t>i,u</m:t>
                                            </m:r>
                                          </m:sub>
                                        </m:sSub>
                                      </m:e>
                                    </m:nary>
                                  </m:e>
                                </m:d>
                                <m:sSubSup>
                                  <m:sSubSupPr>
                                    <m:ctrlPr>
                                      <w:rPr>
                                        <w:rFonts w:ascii="Cambria Math" w:hAnsi="Cambria Math"/>
                                      </w:rPr>
                                    </m:ctrlPr>
                                  </m:sSubSupPr>
                                  <m:e>
                                    <m:r>
                                      <m:rPr>
                                        <m:sty m:val="bi"/>
                                      </m:rPr>
                                      <w:rPr>
                                        <w:rFonts w:ascii="Cambria Math" w:hAnsi="Cambria Math"/>
                                      </w:rPr>
                                      <m:t>+</m:t>
                                    </m:r>
                                    <m:r>
                                      <w:rPr>
                                        <w:rFonts w:ascii="Cambria Math" w:hAnsi="Cambria Math"/>
                                      </w:rPr>
                                      <m:t>σ</m:t>
                                    </m:r>
                                  </m:e>
                                  <m:sub>
                                    <m:r>
                                      <w:rPr>
                                        <w:rFonts w:ascii="Cambria Math" w:hAnsi="Cambria Math"/>
                                      </w:rPr>
                                      <m:t>w</m:t>
                                    </m:r>
                                  </m:sub>
                                  <m:sup>
                                    <m:r>
                                      <w:rPr>
                                        <w:rFonts w:ascii="Cambria Math" w:hAnsi="Cambria Math"/>
                                      </w:rPr>
                                      <m:t>2</m:t>
                                    </m:r>
                                  </m:sup>
                                </m:sSubSup>
                                <m:sSub>
                                  <m:sSubPr>
                                    <m:ctrlPr>
                                      <w:rPr>
                                        <w:rFonts w:ascii="Cambria Math" w:hAnsi="Cambria Math"/>
                                      </w:rPr>
                                    </m:ctrlPr>
                                  </m:sSubPr>
                                  <m:e>
                                    <m:r>
                                      <m:rPr>
                                        <m:sty m:val="bi"/>
                                      </m:rPr>
                                      <w:rPr>
                                        <w:rFonts w:ascii="Cambria Math" w:hAnsi="Cambria Math"/>
                                      </w:rPr>
                                      <m:t>I</m:t>
                                    </m:r>
                                  </m:e>
                                  <m:sub>
                                    <m:r>
                                      <w:rPr>
                                        <w:rFonts w:ascii="Cambria Math" w:hAnsi="Cambria Math"/>
                                      </w:rPr>
                                      <m:t>K</m:t>
                                    </m:r>
                                  </m:sub>
                                </m:sSub>
                              </m:e>
                            </m:d>
                          </m:e>
                        </m:groupChr>
                        <m:d>
                          <m:dPr>
                            <m:begChr m:val=""/>
                            <m:endChr m:val="}"/>
                            <m:ctrlPr>
                              <w:rPr>
                                <w:rFonts w:ascii="Cambria Math" w:eastAsia="Times New Roman" w:hAnsi="Cambria Math"/>
                                <w:i/>
                                <w:szCs w:val="24"/>
                              </w:rPr>
                            </m:ctrlPr>
                          </m:dPr>
                          <m:e>
                            <m:sSub>
                              <m:sSubPr>
                                <m:ctrlPr>
                                  <w:rPr>
                                    <w:rFonts w:ascii="Cambria Math" w:hAnsi="Cambria Math"/>
                                    <w:i/>
                                  </w:rPr>
                                </m:ctrlPr>
                              </m:sSubPr>
                              <m:e>
                                <m:r>
                                  <m:rPr>
                                    <m:sty m:val="bi"/>
                                  </m:rPr>
                                  <w:rPr>
                                    <w:rFonts w:ascii="Cambria Math" w:hAnsi="Cambria Math"/>
                                  </w:rPr>
                                  <m:t>P</m:t>
                                </m:r>
                              </m:e>
                              <m:sub>
                                <m:r>
                                  <w:rPr>
                                    <w:rFonts w:ascii="Cambria Math" w:hAnsi="Cambria Math"/>
                                  </w:rPr>
                                  <m:t>u</m:t>
                                </m:r>
                              </m:sub>
                            </m:sSub>
                          </m:e>
                        </m:d>
                        <m:ctrlPr>
                          <w:rPr>
                            <w:rFonts w:ascii="Cambria Math" w:hAnsi="Cambria Math"/>
                            <w:b/>
                            <w:i/>
                            <w:spacing w:val="-2"/>
                            <w:w w:val="105"/>
                          </w:rPr>
                        </m:ctrlPr>
                      </m:e>
                      <m:lim>
                        <m:sSub>
                          <m:sSubPr>
                            <m:ctrlPr>
                              <w:rPr>
                                <w:rFonts w:ascii="Cambria Math" w:eastAsia="Times New Roman" w:hAnsi="Cambria Math"/>
                                <w:sz w:val="18"/>
                                <w:szCs w:val="16"/>
                              </w:rPr>
                            </m:ctrlPr>
                          </m:sSubPr>
                          <m:e>
                            <m:r>
                              <m:rPr>
                                <m:sty m:val="b"/>
                              </m:rPr>
                              <w:rPr>
                                <w:rFonts w:ascii="Cambria Math" w:hAnsi="Cambria Math"/>
                                <w:sz w:val="18"/>
                                <w:szCs w:val="16"/>
                              </w:rPr>
                              <m:t>B</m:t>
                            </m:r>
                          </m:e>
                          <m:sub>
                            <m:r>
                              <w:rPr>
                                <w:rFonts w:ascii="Cambria Math" w:hAnsi="Cambria Math"/>
                                <w:sz w:val="18"/>
                                <w:szCs w:val="16"/>
                              </w:rPr>
                              <m:t>u</m:t>
                            </m:r>
                          </m:sub>
                        </m:sSub>
                      </m:lim>
                    </m:limLow>
                  </m:den>
                </m:f>
              </m:oMath>
            </m:oMathPara>
          </w:p>
        </w:tc>
        <w:tc>
          <w:tcPr>
            <w:tcW w:w="932" w:type="dxa"/>
            <w:vAlign w:val="center"/>
          </w:tcPr>
          <w:p w14:paraId="6976CFF9" w14:textId="77777777" w:rsidR="00095E01" w:rsidRPr="00751C29" w:rsidRDefault="00095E01" w:rsidP="005779BF">
            <w:pPr>
              <w:rPr>
                <w:szCs w:val="16"/>
              </w:rPr>
            </w:pPr>
            <w:r>
              <w:rPr>
                <w:rFonts w:hint="eastAsia"/>
                <w:szCs w:val="16"/>
              </w:rPr>
              <w:t>(</w:t>
            </w:r>
            <w:r w:rsidR="005779BF">
              <w:rPr>
                <w:rFonts w:hint="eastAsia"/>
                <w:szCs w:val="16"/>
              </w:rPr>
              <w:t>10</w:t>
            </w:r>
            <w:r>
              <w:rPr>
                <w:szCs w:val="16"/>
              </w:rPr>
              <w:t>)</w:t>
            </w:r>
          </w:p>
        </w:tc>
      </w:tr>
    </w:tbl>
    <w:p w14:paraId="69EA41C1" w14:textId="77777777" w:rsidR="00095E01" w:rsidRPr="00EF6C33" w:rsidRDefault="00095E01" w:rsidP="00EF6C33">
      <w:pPr>
        <w:rPr>
          <w:spacing w:val="-1"/>
        </w:rPr>
      </w:pPr>
      <w:r w:rsidRPr="00AA7386">
        <w:t>The</w:t>
      </w:r>
      <w:r w:rsidRPr="00AA7386">
        <w:rPr>
          <w:spacing w:val="27"/>
        </w:rPr>
        <w:t xml:space="preserve"> </w:t>
      </w:r>
      <w:r w:rsidRPr="00AA7386">
        <w:rPr>
          <w:spacing w:val="-1"/>
        </w:rPr>
        <w:t>matrix</w:t>
      </w:r>
      <w:r w:rsidRPr="00AA7386">
        <w:rPr>
          <w:spacing w:val="29"/>
        </w:rPr>
        <w:t xml:space="preserve"> </w:t>
      </w:r>
      <w:proofErr w:type="gramStart"/>
      <w:r w:rsidRPr="00AA7386">
        <w:rPr>
          <w:b/>
          <w:bCs/>
        </w:rPr>
        <w:t>A</w:t>
      </w:r>
      <w:r w:rsidRPr="00AA7386">
        <w:rPr>
          <w:rFonts w:eastAsia="Arial"/>
          <w:i/>
          <w:position w:val="-3"/>
          <w:sz w:val="16"/>
          <w:szCs w:val="16"/>
        </w:rPr>
        <w:t xml:space="preserve">u </w:t>
      </w:r>
      <w:r w:rsidRPr="00AA7386">
        <w:rPr>
          <w:rFonts w:eastAsia="Arial"/>
          <w:i/>
          <w:spacing w:val="9"/>
          <w:position w:val="-3"/>
          <w:sz w:val="16"/>
          <w:szCs w:val="16"/>
        </w:rPr>
        <w:t xml:space="preserve"> </w:t>
      </w:r>
      <w:r w:rsidRPr="00AA7386">
        <w:t>is</w:t>
      </w:r>
      <w:proofErr w:type="gramEnd"/>
      <w:r w:rsidRPr="00AA7386">
        <w:rPr>
          <w:spacing w:val="29"/>
        </w:rPr>
        <w:t xml:space="preserve"> </w:t>
      </w:r>
      <w:r w:rsidRPr="00AA7386">
        <w:rPr>
          <w:spacing w:val="-1"/>
        </w:rPr>
        <w:t>Hermitian</w:t>
      </w:r>
      <w:r w:rsidRPr="00AA7386">
        <w:rPr>
          <w:spacing w:val="26"/>
        </w:rPr>
        <w:t xml:space="preserve"> </w:t>
      </w:r>
      <w:r w:rsidRPr="00AA7386">
        <w:rPr>
          <w:spacing w:val="-1"/>
        </w:rPr>
        <w:t>positive</w:t>
      </w:r>
      <w:r w:rsidRPr="00AA7386">
        <w:rPr>
          <w:spacing w:val="24"/>
        </w:rPr>
        <w:t xml:space="preserve"> </w:t>
      </w:r>
      <w:r w:rsidRPr="00AA7386">
        <w:rPr>
          <w:spacing w:val="-1"/>
        </w:rPr>
        <w:t>semi-de</w:t>
      </w:r>
      <w:r w:rsidRPr="00AA7386">
        <w:rPr>
          <w:spacing w:val="-2"/>
        </w:rPr>
        <w:t>fi</w:t>
      </w:r>
      <w:r w:rsidRPr="00AA7386">
        <w:rPr>
          <w:spacing w:val="-1"/>
        </w:rPr>
        <w:t>nite</w:t>
      </w:r>
      <w:r w:rsidRPr="00AA7386">
        <w:rPr>
          <w:spacing w:val="27"/>
        </w:rPr>
        <w:t xml:space="preserve"> </w:t>
      </w:r>
      <w:r w:rsidRPr="00AA7386">
        <w:rPr>
          <w:spacing w:val="-1"/>
        </w:rPr>
        <w:t>and</w:t>
      </w:r>
      <w:r w:rsidRPr="00AA7386">
        <w:rPr>
          <w:spacing w:val="29"/>
        </w:rPr>
        <w:t xml:space="preserve"> </w:t>
      </w:r>
      <w:r w:rsidRPr="00AA7386">
        <w:rPr>
          <w:b/>
          <w:bCs/>
          <w:spacing w:val="-1"/>
        </w:rPr>
        <w:t>B</w:t>
      </w:r>
      <w:r w:rsidRPr="00AA7386">
        <w:rPr>
          <w:rFonts w:eastAsia="Arial"/>
          <w:i/>
          <w:spacing w:val="-1"/>
          <w:position w:val="-3"/>
          <w:sz w:val="16"/>
          <w:szCs w:val="16"/>
        </w:rPr>
        <w:t>u</w:t>
      </w:r>
      <w:r w:rsidRPr="00AA7386">
        <w:rPr>
          <w:rFonts w:eastAsia="Arial"/>
          <w:i/>
          <w:position w:val="-3"/>
          <w:sz w:val="16"/>
          <w:szCs w:val="16"/>
        </w:rPr>
        <w:t xml:space="preserve"> </w:t>
      </w:r>
      <w:r w:rsidRPr="00AA7386">
        <w:rPr>
          <w:rFonts w:eastAsia="Arial"/>
          <w:i/>
          <w:spacing w:val="11"/>
          <w:position w:val="-3"/>
          <w:sz w:val="16"/>
          <w:szCs w:val="16"/>
        </w:rPr>
        <w:t xml:space="preserve"> </w:t>
      </w:r>
      <w:r w:rsidRPr="00AA7386">
        <w:t>is</w:t>
      </w:r>
      <w:r w:rsidRPr="00AA7386">
        <w:rPr>
          <w:spacing w:val="29"/>
        </w:rPr>
        <w:t xml:space="preserve"> </w:t>
      </w:r>
      <w:r w:rsidRPr="00AA7386">
        <w:rPr>
          <w:spacing w:val="-1"/>
        </w:rPr>
        <w:t>Hermitian</w:t>
      </w:r>
      <w:r w:rsidRPr="00AA7386">
        <w:rPr>
          <w:spacing w:val="26"/>
        </w:rPr>
        <w:t xml:space="preserve"> </w:t>
      </w:r>
      <w:r w:rsidRPr="00AA7386">
        <w:rPr>
          <w:spacing w:val="-1"/>
        </w:rPr>
        <w:t>positive-de</w:t>
      </w:r>
      <w:r w:rsidRPr="00AA7386">
        <w:rPr>
          <w:spacing w:val="-2"/>
        </w:rPr>
        <w:t>fi</w:t>
      </w:r>
      <w:r w:rsidRPr="00AA7386">
        <w:rPr>
          <w:spacing w:val="-1"/>
        </w:rPr>
        <w:t>nite.</w:t>
      </w:r>
      <w:r w:rsidRPr="00AA7386">
        <w:rPr>
          <w:spacing w:val="24"/>
        </w:rPr>
        <w:t xml:space="preserve"> </w:t>
      </w:r>
      <w:r w:rsidRPr="00AA7386">
        <w:rPr>
          <w:spacing w:val="-1"/>
        </w:rPr>
        <w:t>Therefore,</w:t>
      </w:r>
      <w:r w:rsidRPr="00AA7386">
        <w:rPr>
          <w:spacing w:val="31"/>
        </w:rPr>
        <w:t xml:space="preserve"> </w:t>
      </w:r>
      <w:r w:rsidRPr="00AA7386">
        <w:rPr>
          <w:spacing w:val="-1"/>
        </w:rPr>
        <w:t>there</w:t>
      </w:r>
      <w:r w:rsidRPr="00AA7386">
        <w:rPr>
          <w:spacing w:val="91"/>
          <w:w w:val="99"/>
        </w:rPr>
        <w:t xml:space="preserve"> </w:t>
      </w:r>
      <w:r w:rsidRPr="00AA7386">
        <w:rPr>
          <w:spacing w:val="-1"/>
        </w:rPr>
        <w:t>exists</w:t>
      </w:r>
      <w:r w:rsidRPr="00AA7386">
        <w:rPr>
          <w:spacing w:val="18"/>
        </w:rPr>
        <w:t xml:space="preserve"> </w:t>
      </w:r>
      <w:r w:rsidRPr="00AA7386">
        <w:t>a</w:t>
      </w:r>
      <w:r w:rsidRPr="00AA7386">
        <w:rPr>
          <w:spacing w:val="23"/>
        </w:rPr>
        <w:t xml:space="preserve"> </w:t>
      </w:r>
      <w:r w:rsidRPr="00AA7386">
        <w:rPr>
          <w:rFonts w:eastAsia="Arial"/>
          <w:i/>
        </w:rPr>
        <w:t>N</w:t>
      </w:r>
      <w:r w:rsidRPr="00AA7386">
        <w:rPr>
          <w:rFonts w:eastAsia="Arial"/>
          <w:i/>
          <w:spacing w:val="12"/>
        </w:rPr>
        <w:t xml:space="preserve"> </w:t>
      </w:r>
      <w:r w:rsidRPr="00AA7386">
        <w:rPr>
          <w:rFonts w:eastAsia="Lucida Sans Unicode"/>
        </w:rPr>
        <w:t>×</w:t>
      </w:r>
      <w:r w:rsidRPr="00AA7386">
        <w:rPr>
          <w:rFonts w:eastAsia="Lucida Sans Unicode"/>
          <w:spacing w:val="-22"/>
        </w:rPr>
        <w:t xml:space="preserve"> </w:t>
      </w:r>
      <w:r w:rsidRPr="00AA7386">
        <w:rPr>
          <w:rFonts w:eastAsia="Arial"/>
          <w:i/>
        </w:rPr>
        <w:t>N</w:t>
      </w:r>
      <w:r w:rsidRPr="00AA7386">
        <w:rPr>
          <w:rFonts w:eastAsia="Arial"/>
          <w:i/>
          <w:spacing w:val="41"/>
        </w:rPr>
        <w:t xml:space="preserve"> </w:t>
      </w:r>
      <w:r w:rsidRPr="00AA7386">
        <w:rPr>
          <w:spacing w:val="-2"/>
        </w:rPr>
        <w:t>invertible</w:t>
      </w:r>
      <w:r w:rsidRPr="00AA7386">
        <w:rPr>
          <w:spacing w:val="18"/>
        </w:rPr>
        <w:t xml:space="preserve"> </w:t>
      </w:r>
      <w:r w:rsidRPr="00AA7386">
        <w:rPr>
          <w:spacing w:val="-1"/>
        </w:rPr>
        <w:t>matrix</w:t>
      </w:r>
      <w:r w:rsidRPr="00AA7386">
        <w:rPr>
          <w:spacing w:val="22"/>
        </w:rPr>
        <w:t xml:space="preserve"> </w:t>
      </w:r>
      <w:proofErr w:type="gramStart"/>
      <w:r w:rsidRPr="00AA7386">
        <w:rPr>
          <w:b/>
          <w:bCs/>
        </w:rPr>
        <w:t>T</w:t>
      </w:r>
      <w:r w:rsidRPr="00AA7386">
        <w:rPr>
          <w:rFonts w:eastAsia="Arial"/>
          <w:i/>
          <w:position w:val="-3"/>
          <w:sz w:val="16"/>
          <w:szCs w:val="16"/>
        </w:rPr>
        <w:t xml:space="preserve">u </w:t>
      </w:r>
      <w:r w:rsidRPr="00AA7386">
        <w:rPr>
          <w:rFonts w:eastAsia="Arial"/>
          <w:i/>
          <w:spacing w:val="5"/>
          <w:position w:val="-3"/>
          <w:sz w:val="16"/>
          <w:szCs w:val="16"/>
        </w:rPr>
        <w:t xml:space="preserve"> </w:t>
      </w:r>
      <w:r w:rsidRPr="00AA7386">
        <w:rPr>
          <w:spacing w:val="-1"/>
        </w:rPr>
        <w:t>such</w:t>
      </w:r>
      <w:proofErr w:type="gramEnd"/>
      <w:r w:rsidRPr="00AA7386">
        <w:rPr>
          <w:spacing w:val="22"/>
        </w:rPr>
        <w:t xml:space="preserve"> </w:t>
      </w:r>
      <w:r w:rsidRPr="00AA7386">
        <w:rPr>
          <w:spacing w:val="-1"/>
        </w:rPr>
        <w:t>that</w:t>
      </w:r>
    </w:p>
    <w:tbl>
      <w:tblPr>
        <w:tblStyle w:val="af2"/>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3"/>
        <w:gridCol w:w="932"/>
      </w:tblGrid>
      <w:tr w:rsidR="00EF6C33" w14:paraId="45D8C66F" w14:textId="77777777" w:rsidTr="00EF6C33">
        <w:trPr>
          <w:trHeight w:val="100"/>
        </w:trPr>
        <w:tc>
          <w:tcPr>
            <w:tcW w:w="9983" w:type="dxa"/>
          </w:tcPr>
          <w:p w14:paraId="5AE97E60" w14:textId="77777777" w:rsidR="00EF6C33" w:rsidRPr="006A2367" w:rsidRDefault="00E568FF" w:rsidP="00F5642C">
            <w:pPr>
              <w:rPr>
                <w:i/>
                <w:szCs w:val="24"/>
              </w:rPr>
            </w:pPr>
            <m:oMathPara>
              <m:oMath>
                <m:sSubSup>
                  <m:sSubSupPr>
                    <m:ctrlPr>
                      <w:rPr>
                        <w:rFonts w:ascii="Cambria Math" w:hAnsi="Cambria Math"/>
                        <w:i/>
                        <w:w w:val="105"/>
                        <w:szCs w:val="24"/>
                      </w:rPr>
                    </m:ctrlPr>
                  </m:sSubSupPr>
                  <m:e>
                    <m:r>
                      <m:rPr>
                        <m:sty m:val="bi"/>
                      </m:rPr>
                      <w:rPr>
                        <w:rFonts w:ascii="Cambria Math" w:hAnsi="Cambria Math"/>
                        <w:w w:val="105"/>
                        <w:szCs w:val="24"/>
                      </w:rPr>
                      <m:t>T</m:t>
                    </m:r>
                  </m:e>
                  <m:sub>
                    <m:r>
                      <w:rPr>
                        <w:rFonts w:ascii="Cambria Math" w:hAnsi="Cambria Math"/>
                        <w:w w:val="105"/>
                        <w:szCs w:val="24"/>
                      </w:rPr>
                      <m:t>u</m:t>
                    </m:r>
                  </m:sub>
                  <m:sup>
                    <m:r>
                      <w:rPr>
                        <w:rFonts w:ascii="Cambria Math" w:hAnsi="Cambria Math"/>
                        <w:w w:val="105"/>
                        <w:szCs w:val="24"/>
                      </w:rPr>
                      <m:t>H</m:t>
                    </m:r>
                  </m:sup>
                </m:sSubSup>
                <m:sSub>
                  <m:sSubPr>
                    <m:ctrlPr>
                      <w:rPr>
                        <w:rFonts w:ascii="Cambria Math" w:hAnsi="Cambria Math"/>
                        <w:i/>
                        <w:w w:val="105"/>
                        <w:szCs w:val="24"/>
                      </w:rPr>
                    </m:ctrlPr>
                  </m:sSubPr>
                  <m:e>
                    <m:r>
                      <m:rPr>
                        <m:sty m:val="bi"/>
                      </m:rPr>
                      <w:rPr>
                        <w:rFonts w:ascii="Cambria Math" w:hAnsi="Cambria Math"/>
                        <w:w w:val="105"/>
                        <w:szCs w:val="24"/>
                      </w:rPr>
                      <m:t>A</m:t>
                    </m:r>
                  </m:e>
                  <m:sub>
                    <m:r>
                      <w:rPr>
                        <w:rFonts w:ascii="Cambria Math" w:hAnsi="Cambria Math"/>
                        <w:w w:val="105"/>
                        <w:szCs w:val="24"/>
                      </w:rPr>
                      <m:t>u</m:t>
                    </m:r>
                  </m:sub>
                </m:sSub>
                <m:sSub>
                  <m:sSubPr>
                    <m:ctrlPr>
                      <w:rPr>
                        <w:rFonts w:ascii="Cambria Math" w:hAnsi="Cambria Math"/>
                        <w:i/>
                        <w:w w:val="105"/>
                        <w:szCs w:val="24"/>
                      </w:rPr>
                    </m:ctrlPr>
                  </m:sSubPr>
                  <m:e>
                    <m:r>
                      <m:rPr>
                        <m:sty m:val="bi"/>
                      </m:rPr>
                      <w:rPr>
                        <w:rFonts w:ascii="Cambria Math" w:hAnsi="Cambria Math"/>
                        <w:w w:val="105"/>
                        <w:szCs w:val="24"/>
                      </w:rPr>
                      <m:t>T</m:t>
                    </m:r>
                  </m:e>
                  <m:sub>
                    <m:r>
                      <w:rPr>
                        <w:rFonts w:ascii="Cambria Math" w:hAnsi="Cambria Math"/>
                        <w:w w:val="105"/>
                        <w:szCs w:val="24"/>
                      </w:rPr>
                      <m:t>u</m:t>
                    </m:r>
                  </m:sub>
                </m:sSub>
                <m:r>
                  <w:rPr>
                    <w:rFonts w:ascii="Cambria Math" w:hAnsi="Cambria Math"/>
                    <w:w w:val="105"/>
                    <w:szCs w:val="24"/>
                  </w:rPr>
                  <m:t xml:space="preserve">= </m:t>
                </m:r>
                <m:sSub>
                  <m:sSubPr>
                    <m:ctrlPr>
                      <w:rPr>
                        <w:rFonts w:ascii="Cambria Math" w:hAnsi="Cambria Math"/>
                        <w:i/>
                        <w:w w:val="105"/>
                        <w:szCs w:val="24"/>
                      </w:rPr>
                    </m:ctrlPr>
                  </m:sSubPr>
                  <m:e>
                    <m:r>
                      <m:rPr>
                        <m:sty m:val="b"/>
                      </m:rPr>
                      <w:rPr>
                        <w:rFonts w:ascii="Cambria Math" w:eastAsia="Tahoma" w:hAnsi="Cambria Math"/>
                        <w:szCs w:val="24"/>
                      </w:rPr>
                      <m:t>Λ</m:t>
                    </m:r>
                  </m:e>
                  <m:sub>
                    <m:r>
                      <w:rPr>
                        <w:rFonts w:ascii="Cambria Math" w:hAnsi="Cambria Math"/>
                        <w:w w:val="105"/>
                        <w:szCs w:val="24"/>
                      </w:rPr>
                      <m:t>u</m:t>
                    </m:r>
                  </m:sub>
                </m:sSub>
              </m:oMath>
            </m:oMathPara>
          </w:p>
        </w:tc>
        <w:tc>
          <w:tcPr>
            <w:tcW w:w="932" w:type="dxa"/>
            <w:vMerge w:val="restart"/>
          </w:tcPr>
          <w:p w14:paraId="4AA20CFB" w14:textId="77777777" w:rsidR="00EF6C33" w:rsidRPr="00751C29" w:rsidRDefault="00EF6C33" w:rsidP="005779BF">
            <w:pPr>
              <w:rPr>
                <w:szCs w:val="16"/>
              </w:rPr>
            </w:pPr>
            <w:r>
              <w:rPr>
                <w:rFonts w:hint="eastAsia"/>
                <w:szCs w:val="16"/>
              </w:rPr>
              <w:t>(1</w:t>
            </w:r>
            <w:r w:rsidR="005779BF">
              <w:rPr>
                <w:rFonts w:hint="eastAsia"/>
                <w:szCs w:val="16"/>
              </w:rPr>
              <w:t>1</w:t>
            </w:r>
            <w:r>
              <w:rPr>
                <w:szCs w:val="16"/>
              </w:rPr>
              <w:t>)</w:t>
            </w:r>
          </w:p>
        </w:tc>
      </w:tr>
      <w:tr w:rsidR="00EF6C33" w14:paraId="242368A8" w14:textId="77777777" w:rsidTr="00EF6C33">
        <w:trPr>
          <w:trHeight w:val="100"/>
        </w:trPr>
        <w:tc>
          <w:tcPr>
            <w:tcW w:w="9983" w:type="dxa"/>
          </w:tcPr>
          <w:p w14:paraId="28417494" w14:textId="77777777" w:rsidR="00EF6C33" w:rsidRPr="006A2367" w:rsidRDefault="00E568FF" w:rsidP="00F5642C">
            <w:pPr>
              <w:rPr>
                <w:i/>
                <w:szCs w:val="24"/>
              </w:rPr>
            </w:pPr>
            <m:oMathPara>
              <m:oMath>
                <m:sSubSup>
                  <m:sSubSupPr>
                    <m:ctrlPr>
                      <w:rPr>
                        <w:rFonts w:ascii="Cambria Math" w:hAnsi="Cambria Math"/>
                        <w:i/>
                        <w:w w:val="105"/>
                        <w:szCs w:val="24"/>
                      </w:rPr>
                    </m:ctrlPr>
                  </m:sSubSupPr>
                  <m:e>
                    <m:r>
                      <m:rPr>
                        <m:sty m:val="bi"/>
                      </m:rPr>
                      <w:rPr>
                        <w:rFonts w:ascii="Cambria Math" w:hAnsi="Cambria Math"/>
                        <w:w w:val="105"/>
                        <w:szCs w:val="24"/>
                      </w:rPr>
                      <m:t>T</m:t>
                    </m:r>
                  </m:e>
                  <m:sub>
                    <m:r>
                      <w:rPr>
                        <w:rFonts w:ascii="Cambria Math" w:hAnsi="Cambria Math"/>
                        <w:w w:val="105"/>
                        <w:szCs w:val="24"/>
                      </w:rPr>
                      <m:t>u</m:t>
                    </m:r>
                  </m:sub>
                  <m:sup>
                    <m:r>
                      <w:rPr>
                        <w:rFonts w:ascii="Cambria Math" w:hAnsi="Cambria Math"/>
                        <w:w w:val="105"/>
                        <w:szCs w:val="24"/>
                      </w:rPr>
                      <m:t>H</m:t>
                    </m:r>
                  </m:sup>
                </m:sSubSup>
                <m:sSub>
                  <m:sSubPr>
                    <m:ctrlPr>
                      <w:rPr>
                        <w:rFonts w:ascii="Cambria Math" w:hAnsi="Cambria Math"/>
                        <w:i/>
                        <w:w w:val="105"/>
                        <w:szCs w:val="24"/>
                      </w:rPr>
                    </m:ctrlPr>
                  </m:sSubPr>
                  <m:e>
                    <m:r>
                      <m:rPr>
                        <m:sty m:val="bi"/>
                      </m:rPr>
                      <w:rPr>
                        <w:rFonts w:ascii="Cambria Math" w:hAnsi="Cambria Math"/>
                        <w:w w:val="105"/>
                        <w:szCs w:val="24"/>
                      </w:rPr>
                      <m:t>B</m:t>
                    </m:r>
                  </m:e>
                  <m:sub>
                    <m:r>
                      <w:rPr>
                        <w:rFonts w:ascii="Cambria Math" w:hAnsi="Cambria Math"/>
                        <w:w w:val="105"/>
                        <w:szCs w:val="24"/>
                      </w:rPr>
                      <m:t>u</m:t>
                    </m:r>
                  </m:sub>
                </m:sSub>
                <m:sSub>
                  <m:sSubPr>
                    <m:ctrlPr>
                      <w:rPr>
                        <w:rFonts w:ascii="Cambria Math" w:hAnsi="Cambria Math"/>
                        <w:i/>
                        <w:w w:val="105"/>
                        <w:szCs w:val="24"/>
                      </w:rPr>
                    </m:ctrlPr>
                  </m:sSubPr>
                  <m:e>
                    <m:r>
                      <m:rPr>
                        <m:sty m:val="bi"/>
                      </m:rPr>
                      <w:rPr>
                        <w:rFonts w:ascii="Cambria Math" w:hAnsi="Cambria Math"/>
                        <w:w w:val="105"/>
                        <w:szCs w:val="24"/>
                      </w:rPr>
                      <m:t>T</m:t>
                    </m:r>
                  </m:e>
                  <m:sub>
                    <m:r>
                      <w:rPr>
                        <w:rFonts w:ascii="Cambria Math" w:hAnsi="Cambria Math"/>
                        <w:w w:val="105"/>
                        <w:szCs w:val="24"/>
                      </w:rPr>
                      <m:t>u</m:t>
                    </m:r>
                  </m:sub>
                </m:sSub>
                <m:r>
                  <w:rPr>
                    <w:rFonts w:ascii="Cambria Math" w:hAnsi="Cambria Math"/>
                    <w:w w:val="105"/>
                    <w:szCs w:val="24"/>
                  </w:rPr>
                  <m:t xml:space="preserve">= </m:t>
                </m:r>
                <m:sSub>
                  <m:sSubPr>
                    <m:ctrlPr>
                      <w:rPr>
                        <w:rFonts w:ascii="Cambria Math" w:hAnsi="Cambria Math"/>
                        <w:i/>
                        <w:w w:val="105"/>
                        <w:szCs w:val="24"/>
                      </w:rPr>
                    </m:ctrlPr>
                  </m:sSubPr>
                  <m:e>
                    <m:r>
                      <m:rPr>
                        <m:sty m:val="bi"/>
                      </m:rPr>
                      <w:rPr>
                        <w:rFonts w:ascii="Cambria Math" w:hAnsi="Cambria Math"/>
                        <w:w w:val="105"/>
                        <w:szCs w:val="24"/>
                      </w:rPr>
                      <m:t>I</m:t>
                    </m:r>
                  </m:e>
                  <m:sub>
                    <m:sSub>
                      <m:sSubPr>
                        <m:ctrlPr>
                          <w:rPr>
                            <w:rFonts w:ascii="Cambria Math" w:hAnsi="Cambria Math"/>
                            <w:i/>
                            <w:w w:val="105"/>
                            <w:szCs w:val="24"/>
                          </w:rPr>
                        </m:ctrlPr>
                      </m:sSubPr>
                      <m:e>
                        <m:r>
                          <w:rPr>
                            <w:rFonts w:ascii="Cambria Math" w:hAnsi="Cambria Math"/>
                            <w:w w:val="105"/>
                            <w:szCs w:val="24"/>
                          </w:rPr>
                          <m:t>N</m:t>
                        </m:r>
                      </m:e>
                      <m:sub>
                        <m:r>
                          <w:rPr>
                            <w:rFonts w:ascii="Cambria Math" w:hAnsi="Cambria Math"/>
                            <w:w w:val="105"/>
                            <w:szCs w:val="24"/>
                          </w:rPr>
                          <m:t>d</m:t>
                        </m:r>
                      </m:sub>
                    </m:sSub>
                  </m:sub>
                </m:sSub>
              </m:oMath>
            </m:oMathPara>
          </w:p>
        </w:tc>
        <w:tc>
          <w:tcPr>
            <w:tcW w:w="932" w:type="dxa"/>
            <w:vMerge/>
          </w:tcPr>
          <w:p w14:paraId="72222CF3" w14:textId="77777777" w:rsidR="00EF6C33" w:rsidRDefault="00EF6C33" w:rsidP="00F5642C">
            <w:pPr>
              <w:rPr>
                <w:szCs w:val="16"/>
              </w:rPr>
            </w:pPr>
          </w:p>
        </w:tc>
      </w:tr>
    </w:tbl>
    <w:p w14:paraId="7D72AA9A" w14:textId="77777777" w:rsidR="00EF6C33" w:rsidRDefault="00EF6C33" w:rsidP="00466C7E">
      <w:pPr>
        <w:jc w:val="center"/>
        <w:rPr>
          <w:rFonts w:eastAsia="Times New Roman"/>
          <w:szCs w:val="24"/>
        </w:rPr>
      </w:pPr>
    </w:p>
    <w:p w14:paraId="3307D147" w14:textId="77777777" w:rsidR="00095E01" w:rsidRPr="00941903" w:rsidRDefault="00095E01" w:rsidP="00702A14">
      <w:pPr>
        <w:rPr>
          <w:rFonts w:eastAsiaTheme="minorEastAsia"/>
          <w:spacing w:val="-1"/>
          <w:szCs w:val="24"/>
        </w:rPr>
      </w:pPr>
      <w:r w:rsidRPr="00AA7386">
        <w:rPr>
          <w:rFonts w:eastAsia="Times New Roman"/>
          <w:spacing w:val="-1"/>
          <w:szCs w:val="24"/>
        </w:rPr>
        <w:t>where</w:t>
      </w:r>
      <w:r w:rsidRPr="00AA7386">
        <w:rPr>
          <w:rFonts w:eastAsia="Times New Roman"/>
          <w:spacing w:val="28"/>
          <w:szCs w:val="24"/>
        </w:rPr>
        <w:t xml:space="preserve"> </w:t>
      </w:r>
      <w:r w:rsidRPr="00466C7E">
        <w:rPr>
          <w:rFonts w:eastAsia="Tahoma"/>
          <w:b/>
          <w:szCs w:val="24"/>
        </w:rPr>
        <w:t>Λ</w:t>
      </w:r>
      <w:r w:rsidRPr="00AA7386">
        <w:rPr>
          <w:rFonts w:eastAsia="Arial"/>
          <w:i/>
          <w:position w:val="-3"/>
          <w:sz w:val="16"/>
          <w:szCs w:val="16"/>
        </w:rPr>
        <w:t>u</w:t>
      </w:r>
      <w:r w:rsidRPr="00AA7386">
        <w:rPr>
          <w:rFonts w:eastAsia="Arial"/>
          <w:i/>
          <w:spacing w:val="37"/>
          <w:position w:val="-3"/>
          <w:sz w:val="16"/>
          <w:szCs w:val="16"/>
        </w:rPr>
        <w:t xml:space="preserve"> </w:t>
      </w:r>
      <w:r w:rsidRPr="00AA7386">
        <w:rPr>
          <w:rFonts w:eastAsia="Tahoma"/>
          <w:szCs w:val="24"/>
        </w:rPr>
        <w:t>=</w:t>
      </w:r>
      <w:r w:rsidRPr="00AA7386">
        <w:rPr>
          <w:rFonts w:eastAsia="Tahoma"/>
          <w:spacing w:val="-6"/>
          <w:szCs w:val="24"/>
        </w:rPr>
        <w:t xml:space="preserve"> </w:t>
      </w:r>
      <w:proofErr w:type="spellStart"/>
      <w:r w:rsidRPr="00AA7386">
        <w:rPr>
          <w:rFonts w:eastAsia="Arial"/>
          <w:i/>
          <w:spacing w:val="-2"/>
          <w:szCs w:val="24"/>
        </w:rPr>
        <w:t>d</w:t>
      </w:r>
      <w:r w:rsidRPr="00AA7386">
        <w:rPr>
          <w:rFonts w:eastAsia="Arial"/>
          <w:i/>
          <w:spacing w:val="-1"/>
          <w:szCs w:val="24"/>
        </w:rPr>
        <w:t>i</w:t>
      </w:r>
      <w:r w:rsidRPr="00AA7386">
        <w:rPr>
          <w:rFonts w:eastAsia="Arial"/>
          <w:i/>
          <w:spacing w:val="-2"/>
          <w:szCs w:val="24"/>
        </w:rPr>
        <w:t>ag</w:t>
      </w:r>
      <w:proofErr w:type="spellEnd"/>
      <w:r w:rsidRPr="00AA7386">
        <w:rPr>
          <w:rFonts w:eastAsia="Arial"/>
          <w:i/>
          <w:spacing w:val="-15"/>
          <w:szCs w:val="24"/>
        </w:rPr>
        <w:t xml:space="preserve"> </w:t>
      </w:r>
      <w:r w:rsidRPr="00AA7386">
        <w:rPr>
          <w:rFonts w:eastAsia="Tahoma"/>
          <w:spacing w:val="1"/>
          <w:szCs w:val="24"/>
        </w:rPr>
        <w:t>(</w:t>
      </w:r>
      <w:r w:rsidRPr="00AA7386">
        <w:rPr>
          <w:rFonts w:eastAsia="Arial"/>
          <w:i/>
          <w:szCs w:val="24"/>
        </w:rPr>
        <w:t>λ</w:t>
      </w:r>
      <w:r w:rsidRPr="00AA7386">
        <w:rPr>
          <w:rFonts w:eastAsia="Arial"/>
          <w:i/>
          <w:position w:val="-3"/>
          <w:sz w:val="16"/>
          <w:szCs w:val="16"/>
        </w:rPr>
        <w:t>u,</w:t>
      </w:r>
      <w:r w:rsidRPr="00AA7386">
        <w:rPr>
          <w:rFonts w:eastAsia="Tahoma"/>
          <w:spacing w:val="1"/>
          <w:position w:val="-3"/>
          <w:sz w:val="16"/>
          <w:szCs w:val="16"/>
        </w:rPr>
        <w:t>1</w:t>
      </w:r>
      <w:r w:rsidRPr="00AA7386">
        <w:rPr>
          <w:rFonts w:eastAsia="Arial"/>
          <w:i/>
          <w:spacing w:val="1"/>
          <w:szCs w:val="24"/>
        </w:rPr>
        <w:t>,</w:t>
      </w:r>
      <w:r w:rsidRPr="00AA7386">
        <w:rPr>
          <w:rFonts w:eastAsia="Arial"/>
          <w:i/>
          <w:spacing w:val="-23"/>
          <w:szCs w:val="24"/>
        </w:rPr>
        <w:t xml:space="preserve"> </w:t>
      </w:r>
      <w:r w:rsidRPr="00AA7386">
        <w:rPr>
          <w:rFonts w:eastAsia="Arial"/>
          <w:i/>
          <w:szCs w:val="24"/>
        </w:rPr>
        <w:t>λ</w:t>
      </w:r>
      <w:r w:rsidRPr="00AA7386">
        <w:rPr>
          <w:rFonts w:eastAsia="Arial"/>
          <w:i/>
          <w:position w:val="-3"/>
          <w:sz w:val="16"/>
          <w:szCs w:val="16"/>
        </w:rPr>
        <w:t>u,</w:t>
      </w:r>
      <w:r w:rsidRPr="00AA7386">
        <w:rPr>
          <w:rFonts w:eastAsia="Tahoma"/>
          <w:spacing w:val="1"/>
          <w:position w:val="-3"/>
          <w:sz w:val="16"/>
          <w:szCs w:val="16"/>
        </w:rPr>
        <w:t>2</w:t>
      </w:r>
      <w:r w:rsidRPr="00AA7386">
        <w:rPr>
          <w:rFonts w:eastAsia="Arial"/>
          <w:i/>
          <w:spacing w:val="1"/>
          <w:szCs w:val="24"/>
        </w:rPr>
        <w:t>,</w:t>
      </w:r>
      <w:r w:rsidRPr="00AA7386">
        <w:rPr>
          <w:rFonts w:eastAsia="Arial"/>
          <w:i/>
          <w:spacing w:val="-24"/>
          <w:szCs w:val="24"/>
        </w:rPr>
        <w:t xml:space="preserve"> </w:t>
      </w:r>
      <w:r w:rsidRPr="00AA7386">
        <w:rPr>
          <w:rFonts w:eastAsia="Arial"/>
          <w:i/>
          <w:szCs w:val="24"/>
        </w:rPr>
        <w:t>...,</w:t>
      </w:r>
      <w:r w:rsidRPr="00AA7386">
        <w:rPr>
          <w:rFonts w:eastAsia="Arial"/>
          <w:i/>
          <w:spacing w:val="-23"/>
          <w:szCs w:val="24"/>
        </w:rPr>
        <w:t xml:space="preserve"> </w:t>
      </w:r>
      <w:r w:rsidRPr="00AA7386">
        <w:rPr>
          <w:rFonts w:eastAsia="Arial"/>
          <w:i/>
          <w:szCs w:val="24"/>
        </w:rPr>
        <w:t>λ</w:t>
      </w:r>
      <w:proofErr w:type="spellStart"/>
      <w:r w:rsidRPr="00AA7386">
        <w:rPr>
          <w:rFonts w:eastAsia="Arial"/>
          <w:i/>
          <w:position w:val="-3"/>
          <w:sz w:val="16"/>
          <w:szCs w:val="16"/>
        </w:rPr>
        <w:t>u,N</w:t>
      </w:r>
      <w:proofErr w:type="spellEnd"/>
      <w:r w:rsidRPr="00AA7386">
        <w:rPr>
          <w:rFonts w:eastAsia="Arial"/>
          <w:i/>
          <w:spacing w:val="-20"/>
          <w:position w:val="-3"/>
          <w:sz w:val="16"/>
          <w:szCs w:val="16"/>
        </w:rPr>
        <w:t xml:space="preserve"> </w:t>
      </w:r>
      <w:r w:rsidRPr="00AA7386">
        <w:rPr>
          <w:rFonts w:eastAsia="Tahoma"/>
          <w:szCs w:val="24"/>
        </w:rPr>
        <w:t>)</w:t>
      </w:r>
      <w:r w:rsidRPr="00AA7386">
        <w:rPr>
          <w:rFonts w:eastAsia="Tahoma"/>
          <w:spacing w:val="14"/>
          <w:szCs w:val="24"/>
        </w:rPr>
        <w:t xml:space="preserve"> </w:t>
      </w:r>
      <w:r w:rsidRPr="00AA7386">
        <w:rPr>
          <w:rFonts w:eastAsia="Times New Roman"/>
          <w:szCs w:val="24"/>
        </w:rPr>
        <w:t>with</w:t>
      </w:r>
      <w:r w:rsidRPr="00AA7386">
        <w:rPr>
          <w:rFonts w:eastAsia="Times New Roman"/>
          <w:spacing w:val="28"/>
          <w:szCs w:val="24"/>
        </w:rPr>
        <w:t xml:space="preserve"> </w:t>
      </w:r>
      <w:r w:rsidRPr="00AA7386">
        <w:rPr>
          <w:rFonts w:eastAsia="Arial"/>
          <w:i/>
          <w:szCs w:val="24"/>
        </w:rPr>
        <w:t>λ</w:t>
      </w:r>
      <w:proofErr w:type="spellStart"/>
      <w:r w:rsidRPr="00AA7386">
        <w:rPr>
          <w:rFonts w:eastAsia="Arial"/>
          <w:i/>
          <w:position w:val="-3"/>
          <w:sz w:val="16"/>
          <w:szCs w:val="16"/>
        </w:rPr>
        <w:t>u,i</w:t>
      </w:r>
      <w:proofErr w:type="spellEnd"/>
      <w:r w:rsidRPr="00AA7386">
        <w:rPr>
          <w:rFonts w:eastAsia="Arial"/>
          <w:i/>
          <w:spacing w:val="34"/>
          <w:position w:val="-3"/>
          <w:sz w:val="16"/>
          <w:szCs w:val="16"/>
        </w:rPr>
        <w:t xml:space="preserve"> </w:t>
      </w:r>
      <w:r w:rsidRPr="00AA7386">
        <w:rPr>
          <w:rFonts w:eastAsia="Lucida Sans Unicode"/>
          <w:szCs w:val="24"/>
        </w:rPr>
        <w:t>≥</w:t>
      </w:r>
      <w:r w:rsidRPr="00AA7386">
        <w:rPr>
          <w:rFonts w:eastAsia="Lucida Sans Unicode"/>
          <w:spacing w:val="-6"/>
          <w:szCs w:val="24"/>
        </w:rPr>
        <w:t xml:space="preserve"> </w:t>
      </w:r>
      <w:r w:rsidRPr="00AA7386">
        <w:rPr>
          <w:rFonts w:eastAsia="Arial"/>
          <w:i/>
          <w:szCs w:val="24"/>
        </w:rPr>
        <w:t>λ</w:t>
      </w:r>
      <w:r w:rsidRPr="00AA7386">
        <w:rPr>
          <w:rFonts w:eastAsia="Arial"/>
          <w:i/>
          <w:position w:val="-3"/>
          <w:sz w:val="16"/>
          <w:szCs w:val="16"/>
        </w:rPr>
        <w:t>u,i</w:t>
      </w:r>
      <w:r w:rsidRPr="00AA7386">
        <w:rPr>
          <w:rFonts w:eastAsia="Tahoma"/>
          <w:position w:val="-3"/>
          <w:sz w:val="16"/>
          <w:szCs w:val="16"/>
        </w:rPr>
        <w:t>+1</w:t>
      </w:r>
      <w:r w:rsidRPr="00AA7386">
        <w:rPr>
          <w:rFonts w:eastAsia="Tahoma"/>
          <w:spacing w:val="27"/>
          <w:position w:val="-3"/>
          <w:sz w:val="16"/>
          <w:szCs w:val="16"/>
        </w:rPr>
        <w:t xml:space="preserve"> </w:t>
      </w:r>
      <w:r w:rsidRPr="00AA7386">
        <w:rPr>
          <w:rFonts w:eastAsia="Lucida Sans Unicode"/>
          <w:szCs w:val="24"/>
        </w:rPr>
        <w:t>≥</w:t>
      </w:r>
      <w:r w:rsidRPr="00AA7386">
        <w:rPr>
          <w:rFonts w:eastAsia="Lucida Sans Unicode"/>
          <w:spacing w:val="-3"/>
          <w:szCs w:val="24"/>
        </w:rPr>
        <w:t xml:space="preserve"> </w:t>
      </w:r>
      <w:r w:rsidRPr="00AA7386">
        <w:rPr>
          <w:rFonts w:eastAsia="Tahoma"/>
          <w:szCs w:val="24"/>
        </w:rPr>
        <w:t>0</w:t>
      </w:r>
      <w:r w:rsidRPr="00AA7386">
        <w:rPr>
          <w:rFonts w:eastAsia="Arial"/>
          <w:i/>
          <w:szCs w:val="24"/>
        </w:rPr>
        <w:t>,</w:t>
      </w:r>
      <w:r w:rsidRPr="00AA7386">
        <w:rPr>
          <w:rFonts w:eastAsia="Arial"/>
          <w:i/>
          <w:spacing w:val="-24"/>
          <w:szCs w:val="24"/>
        </w:rPr>
        <w:t xml:space="preserve"> </w:t>
      </w:r>
      <w:r w:rsidRPr="00AA7386">
        <w:rPr>
          <w:rFonts w:ascii="MS Mincho" w:eastAsia="MS Mincho" w:hAnsi="MS Mincho" w:cs="MS Mincho" w:hint="eastAsia"/>
          <w:spacing w:val="-2"/>
          <w:szCs w:val="24"/>
        </w:rPr>
        <w:t>∀</w:t>
      </w:r>
      <w:proofErr w:type="spellStart"/>
      <w:r w:rsidRPr="00AA7386">
        <w:rPr>
          <w:rFonts w:eastAsia="Arial"/>
          <w:i/>
          <w:spacing w:val="-1"/>
          <w:szCs w:val="24"/>
        </w:rPr>
        <w:t>i</w:t>
      </w:r>
      <w:proofErr w:type="spellEnd"/>
      <w:r w:rsidRPr="00AA7386">
        <w:rPr>
          <w:rFonts w:eastAsia="Times New Roman"/>
          <w:spacing w:val="-1"/>
          <w:szCs w:val="24"/>
        </w:rPr>
        <w:t>.</w:t>
      </w:r>
      <w:r w:rsidRPr="00AA7386">
        <w:rPr>
          <w:rFonts w:eastAsia="Times New Roman"/>
          <w:spacing w:val="26"/>
          <w:szCs w:val="24"/>
        </w:rPr>
        <w:t xml:space="preserve"> </w:t>
      </w:r>
      <w:r w:rsidRPr="00AA7386">
        <w:rPr>
          <w:rFonts w:eastAsia="Times New Roman"/>
          <w:szCs w:val="24"/>
        </w:rPr>
        <w:t>A</w:t>
      </w:r>
      <w:r w:rsidRPr="00AA7386">
        <w:rPr>
          <w:rFonts w:eastAsia="Times New Roman"/>
          <w:spacing w:val="29"/>
          <w:szCs w:val="24"/>
        </w:rPr>
        <w:t xml:space="preserve"> </w:t>
      </w:r>
      <w:r w:rsidRPr="00AA7386">
        <w:rPr>
          <w:rFonts w:eastAsia="Times New Roman"/>
          <w:spacing w:val="-1"/>
          <w:szCs w:val="24"/>
        </w:rPr>
        <w:t>closed</w:t>
      </w:r>
      <w:r w:rsidRPr="00AA7386">
        <w:rPr>
          <w:rFonts w:eastAsia="Times New Roman"/>
          <w:spacing w:val="30"/>
          <w:szCs w:val="24"/>
        </w:rPr>
        <w:t xml:space="preserve"> </w:t>
      </w:r>
      <w:r w:rsidRPr="00AA7386">
        <w:rPr>
          <w:rFonts w:eastAsia="Times New Roman"/>
          <w:spacing w:val="-1"/>
          <w:szCs w:val="24"/>
        </w:rPr>
        <w:t>form</w:t>
      </w:r>
      <w:r w:rsidRPr="00AA7386">
        <w:rPr>
          <w:rFonts w:eastAsia="Times New Roman"/>
          <w:spacing w:val="27"/>
          <w:szCs w:val="24"/>
        </w:rPr>
        <w:t xml:space="preserve"> </w:t>
      </w:r>
      <w:r w:rsidRPr="00AA7386">
        <w:rPr>
          <w:rFonts w:eastAsia="Times New Roman"/>
          <w:szCs w:val="24"/>
        </w:rPr>
        <w:t>of</w:t>
      </w:r>
      <w:r w:rsidRPr="00AA7386">
        <w:rPr>
          <w:rFonts w:eastAsia="Times New Roman"/>
          <w:spacing w:val="28"/>
          <w:szCs w:val="24"/>
        </w:rPr>
        <w:t xml:space="preserve"> </w:t>
      </w:r>
      <w:r w:rsidRPr="00AA7386">
        <w:rPr>
          <w:rFonts w:eastAsia="Times New Roman"/>
          <w:b/>
          <w:bCs/>
          <w:szCs w:val="24"/>
        </w:rPr>
        <w:t>T</w:t>
      </w:r>
      <w:r w:rsidR="00466C7E">
        <w:rPr>
          <w:rFonts w:eastAsia="Arial"/>
          <w:i/>
          <w:position w:val="-3"/>
          <w:sz w:val="16"/>
          <w:szCs w:val="16"/>
        </w:rPr>
        <w:t>u</w:t>
      </w:r>
      <w:r w:rsidR="00466C7E">
        <w:rPr>
          <w:rFonts w:eastAsia="Times New Roman"/>
          <w:szCs w:val="24"/>
        </w:rPr>
        <w:t xml:space="preserve"> i</w:t>
      </w:r>
      <w:r w:rsidRPr="00AA7386">
        <w:rPr>
          <w:rFonts w:eastAsia="Times New Roman"/>
          <w:szCs w:val="24"/>
        </w:rPr>
        <w:t>s</w:t>
      </w:r>
      <w:r w:rsidRPr="00AA7386">
        <w:rPr>
          <w:rFonts w:eastAsia="Times New Roman"/>
          <w:spacing w:val="29"/>
          <w:szCs w:val="24"/>
        </w:rPr>
        <w:t xml:space="preserve"> </w:t>
      </w:r>
      <w:r w:rsidRPr="00AA7386">
        <w:rPr>
          <w:rFonts w:eastAsia="Times New Roman"/>
          <w:spacing w:val="-2"/>
          <w:szCs w:val="24"/>
        </w:rPr>
        <w:t>given</w:t>
      </w:r>
      <w:r w:rsidRPr="00AA7386">
        <w:rPr>
          <w:rFonts w:eastAsia="Times New Roman"/>
          <w:spacing w:val="24"/>
          <w:szCs w:val="24"/>
        </w:rPr>
        <w:t xml:space="preserve"> </w:t>
      </w:r>
      <w:r w:rsidRPr="00AA7386">
        <w:rPr>
          <w:rFonts w:eastAsia="Times New Roman"/>
          <w:spacing w:val="-1"/>
          <w:szCs w:val="24"/>
        </w:rPr>
        <w:t>as</w:t>
      </w:r>
      <w:r w:rsidRPr="00AA7386">
        <w:rPr>
          <w:rFonts w:eastAsia="Times New Roman"/>
          <w:spacing w:val="29"/>
          <w:szCs w:val="24"/>
        </w:rPr>
        <w:t xml:space="preserve"> </w:t>
      </w:r>
      <w:r w:rsidRPr="00AA7386">
        <w:rPr>
          <w:rFonts w:eastAsia="Times New Roman"/>
          <w:spacing w:val="-1"/>
          <w:szCs w:val="24"/>
        </w:rPr>
        <w:t>follows.</w:t>
      </w:r>
    </w:p>
    <w:tbl>
      <w:tblPr>
        <w:tblW w:w="10915" w:type="dxa"/>
        <w:tblLook w:val="04A0" w:firstRow="1" w:lastRow="0" w:firstColumn="1" w:lastColumn="0" w:noHBand="0" w:noVBand="1"/>
      </w:tblPr>
      <w:tblGrid>
        <w:gridCol w:w="9983"/>
        <w:gridCol w:w="932"/>
      </w:tblGrid>
      <w:tr w:rsidR="00702A14" w14:paraId="442090F2" w14:textId="77777777" w:rsidTr="00F5642C">
        <w:tc>
          <w:tcPr>
            <w:tcW w:w="9983" w:type="dxa"/>
            <w:vAlign w:val="center"/>
          </w:tcPr>
          <w:p w14:paraId="4DF46A08" w14:textId="77777777" w:rsidR="00702A14" w:rsidRPr="006A2367" w:rsidRDefault="00E568FF" w:rsidP="00F5642C">
            <w:pPr>
              <w:rPr>
                <w:i/>
                <w:szCs w:val="24"/>
              </w:rPr>
            </w:pPr>
            <m:oMathPara>
              <m:oMath>
                <m:sSub>
                  <m:sSubPr>
                    <m:ctrlPr>
                      <w:rPr>
                        <w:rFonts w:ascii="Cambria Math" w:hAnsi="Cambria Math"/>
                        <w:i/>
                        <w:w w:val="105"/>
                        <w:szCs w:val="24"/>
                      </w:rPr>
                    </m:ctrlPr>
                  </m:sSubPr>
                  <m:e>
                    <m:r>
                      <m:rPr>
                        <m:sty m:val="bi"/>
                      </m:rPr>
                      <w:rPr>
                        <w:rFonts w:ascii="Cambria Math" w:hAnsi="Cambria Math"/>
                        <w:w w:val="105"/>
                        <w:szCs w:val="24"/>
                      </w:rPr>
                      <m:t>T</m:t>
                    </m:r>
                  </m:e>
                  <m:sub>
                    <m:r>
                      <w:rPr>
                        <w:rFonts w:ascii="Cambria Math" w:hAnsi="Cambria Math"/>
                        <w:w w:val="105"/>
                        <w:szCs w:val="24"/>
                      </w:rPr>
                      <m:t>u</m:t>
                    </m:r>
                  </m:sub>
                </m:sSub>
                <m:r>
                  <w:rPr>
                    <w:rFonts w:ascii="Cambria Math" w:hAnsi="Cambria Math"/>
                    <w:w w:val="105"/>
                    <w:szCs w:val="24"/>
                  </w:rPr>
                  <m:t xml:space="preserve">= </m:t>
                </m:r>
                <m:sSub>
                  <m:sSubPr>
                    <m:ctrlPr>
                      <w:rPr>
                        <w:rFonts w:ascii="Cambria Math" w:hAnsi="Cambria Math"/>
                        <w:i/>
                        <w:w w:val="105"/>
                        <w:szCs w:val="24"/>
                      </w:rPr>
                    </m:ctrlPr>
                  </m:sSubPr>
                  <m:e>
                    <m:r>
                      <m:rPr>
                        <m:sty m:val="bi"/>
                      </m:rPr>
                      <w:rPr>
                        <w:rFonts w:ascii="Cambria Math" w:hAnsi="Cambria Math"/>
                        <w:w w:val="105"/>
                        <w:szCs w:val="24"/>
                      </w:rPr>
                      <m:t>U</m:t>
                    </m:r>
                  </m:e>
                  <m:sub>
                    <m:r>
                      <w:rPr>
                        <w:rFonts w:ascii="Cambria Math" w:hAnsi="Cambria Math"/>
                        <w:w w:val="105"/>
                        <w:szCs w:val="24"/>
                      </w:rPr>
                      <m:t>B,u</m:t>
                    </m:r>
                  </m:sub>
                </m:sSub>
                <m:sSubSup>
                  <m:sSubSupPr>
                    <m:ctrlPr>
                      <w:rPr>
                        <w:rFonts w:ascii="Cambria Math" w:hAnsi="Cambria Math"/>
                        <w:i/>
                        <w:w w:val="105"/>
                        <w:szCs w:val="24"/>
                      </w:rPr>
                    </m:ctrlPr>
                  </m:sSubSupPr>
                  <m:e>
                    <m:r>
                      <m:rPr>
                        <m:sty m:val="bi"/>
                      </m:rPr>
                      <w:rPr>
                        <w:rFonts w:ascii="Cambria Math" w:hAnsi="Cambria Math"/>
                        <w:w w:val="105"/>
                        <w:szCs w:val="24"/>
                      </w:rPr>
                      <m:t>D</m:t>
                    </m:r>
                  </m:e>
                  <m:sub>
                    <m:r>
                      <w:rPr>
                        <w:rFonts w:ascii="Cambria Math" w:hAnsi="Cambria Math"/>
                        <w:w w:val="105"/>
                        <w:szCs w:val="24"/>
                      </w:rPr>
                      <m:t>B,u</m:t>
                    </m:r>
                  </m:sub>
                  <m:sup>
                    <m:r>
                      <w:rPr>
                        <w:rFonts w:ascii="Cambria Math" w:hAnsi="Cambria Math"/>
                        <w:w w:val="105"/>
                        <w:szCs w:val="24"/>
                      </w:rPr>
                      <m:t>-</m:t>
                    </m:r>
                    <m:f>
                      <m:fPr>
                        <m:ctrlPr>
                          <w:rPr>
                            <w:rFonts w:ascii="Cambria Math" w:hAnsi="Cambria Math"/>
                            <w:i/>
                            <w:w w:val="105"/>
                            <w:szCs w:val="24"/>
                          </w:rPr>
                        </m:ctrlPr>
                      </m:fPr>
                      <m:num>
                        <m:r>
                          <w:rPr>
                            <w:rFonts w:ascii="Cambria Math" w:hAnsi="Cambria Math"/>
                            <w:w w:val="105"/>
                            <w:szCs w:val="24"/>
                          </w:rPr>
                          <m:t>1</m:t>
                        </m:r>
                      </m:num>
                      <m:den>
                        <m:r>
                          <w:rPr>
                            <w:rFonts w:ascii="Cambria Math" w:hAnsi="Cambria Math"/>
                            <w:w w:val="105"/>
                            <w:szCs w:val="24"/>
                          </w:rPr>
                          <m:t>2</m:t>
                        </m:r>
                      </m:den>
                    </m:f>
                  </m:sup>
                </m:sSubSup>
                <m:sSub>
                  <m:sSubPr>
                    <m:ctrlPr>
                      <w:rPr>
                        <w:rFonts w:ascii="Cambria Math" w:hAnsi="Cambria Math"/>
                        <w:i/>
                        <w:w w:val="105"/>
                        <w:szCs w:val="24"/>
                      </w:rPr>
                    </m:ctrlPr>
                  </m:sSubPr>
                  <m:e>
                    <m:r>
                      <m:rPr>
                        <m:sty m:val="bi"/>
                      </m:rPr>
                      <w:rPr>
                        <w:rFonts w:ascii="Cambria Math" w:hAnsi="Cambria Math"/>
                        <w:w w:val="105"/>
                        <w:szCs w:val="24"/>
                      </w:rPr>
                      <m:t>U</m:t>
                    </m:r>
                  </m:e>
                  <m:sub>
                    <m:r>
                      <w:rPr>
                        <w:rFonts w:ascii="Cambria Math" w:hAnsi="Cambria Math"/>
                        <w:w w:val="105"/>
                        <w:szCs w:val="24"/>
                      </w:rPr>
                      <m:t>A,u</m:t>
                    </m:r>
                  </m:sub>
                </m:sSub>
              </m:oMath>
            </m:oMathPara>
          </w:p>
        </w:tc>
        <w:tc>
          <w:tcPr>
            <w:tcW w:w="932" w:type="dxa"/>
            <w:vAlign w:val="center"/>
          </w:tcPr>
          <w:p w14:paraId="34949B8F" w14:textId="77777777" w:rsidR="00702A14" w:rsidRPr="00751C29" w:rsidRDefault="00702A14" w:rsidP="005779BF">
            <w:pPr>
              <w:rPr>
                <w:szCs w:val="16"/>
              </w:rPr>
            </w:pPr>
            <w:r>
              <w:rPr>
                <w:rFonts w:hint="eastAsia"/>
                <w:szCs w:val="16"/>
              </w:rPr>
              <w:t>(1</w:t>
            </w:r>
            <w:r w:rsidR="005779BF">
              <w:rPr>
                <w:rFonts w:hint="eastAsia"/>
                <w:szCs w:val="16"/>
              </w:rPr>
              <w:t>2</w:t>
            </w:r>
            <w:r>
              <w:rPr>
                <w:szCs w:val="16"/>
              </w:rPr>
              <w:t>)</w:t>
            </w:r>
          </w:p>
        </w:tc>
      </w:tr>
    </w:tbl>
    <w:p w14:paraId="30655F25" w14:textId="77777777" w:rsidR="00702A14" w:rsidRDefault="00702A14" w:rsidP="00466C7E">
      <w:pPr>
        <w:jc w:val="center"/>
        <w:rPr>
          <w:rFonts w:eastAsia="Times New Roman"/>
          <w:szCs w:val="24"/>
        </w:rPr>
      </w:pPr>
    </w:p>
    <w:p w14:paraId="5FDB8DBA" w14:textId="416EF722" w:rsidR="00095E01" w:rsidRDefault="00095E01" w:rsidP="00095E01">
      <w:pPr>
        <w:rPr>
          <w:spacing w:val="-1"/>
        </w:rPr>
      </w:pPr>
      <w:proofErr w:type="gramStart"/>
      <w:r>
        <w:t>in</w:t>
      </w:r>
      <w:proofErr w:type="gramEnd"/>
      <w:r>
        <w:rPr>
          <w:spacing w:val="11"/>
        </w:rPr>
        <w:t xml:space="preserve"> </w:t>
      </w:r>
      <w:r>
        <w:rPr>
          <w:spacing w:val="-1"/>
        </w:rPr>
        <w:t>which</w:t>
      </w:r>
      <w:r>
        <w:rPr>
          <w:spacing w:val="11"/>
        </w:rPr>
        <w:t xml:space="preserve"> </w:t>
      </w:r>
      <w:r>
        <w:t>the</w:t>
      </w:r>
      <w:r>
        <w:rPr>
          <w:spacing w:val="12"/>
        </w:rPr>
        <w:t xml:space="preserve"> </w:t>
      </w:r>
      <w:r>
        <w:rPr>
          <w:spacing w:val="-1"/>
        </w:rPr>
        <w:t>matrices</w:t>
      </w:r>
      <w:r>
        <w:rPr>
          <w:spacing w:val="11"/>
        </w:rPr>
        <w:t xml:space="preserve"> on the righ</w:t>
      </w:r>
      <w:r>
        <w:rPr>
          <w:spacing w:val="-1"/>
        </w:rPr>
        <w:t>t</w:t>
      </w:r>
      <w:r>
        <w:rPr>
          <w:spacing w:val="12"/>
        </w:rPr>
        <w:t xml:space="preserve"> </w:t>
      </w:r>
      <w:r>
        <w:t>side</w:t>
      </w:r>
      <w:r>
        <w:rPr>
          <w:spacing w:val="10"/>
        </w:rPr>
        <w:t xml:space="preserve"> </w:t>
      </w:r>
      <w:r>
        <w:rPr>
          <w:spacing w:val="-1"/>
        </w:rPr>
        <w:t>are</w:t>
      </w:r>
      <w:r>
        <w:rPr>
          <w:spacing w:val="12"/>
        </w:rPr>
        <w:t xml:space="preserve"> </w:t>
      </w:r>
      <w:r>
        <w:rPr>
          <w:spacing w:val="-1"/>
        </w:rPr>
        <w:t>obtained</w:t>
      </w:r>
      <w:r>
        <w:rPr>
          <w:spacing w:val="11"/>
        </w:rPr>
        <w:t xml:space="preserve"> </w:t>
      </w:r>
      <w:r>
        <w:t>by</w:t>
      </w:r>
      <w:r>
        <w:rPr>
          <w:spacing w:val="11"/>
        </w:rPr>
        <w:t xml:space="preserve"> </w:t>
      </w:r>
      <w:r>
        <w:t>the</w:t>
      </w:r>
      <w:r>
        <w:rPr>
          <w:spacing w:val="12"/>
        </w:rPr>
        <w:t xml:space="preserve"> </w:t>
      </w:r>
      <w:r>
        <w:rPr>
          <w:spacing w:val="-1"/>
        </w:rPr>
        <w:t>following</w:t>
      </w:r>
      <w:r>
        <w:rPr>
          <w:spacing w:val="7"/>
        </w:rPr>
        <w:t xml:space="preserve"> </w:t>
      </w:r>
      <w:r>
        <w:rPr>
          <w:spacing w:val="-2"/>
        </w:rPr>
        <w:t>eigenvalue</w:t>
      </w:r>
      <w:r>
        <w:rPr>
          <w:spacing w:val="10"/>
        </w:rPr>
        <w:t xml:space="preserve"> </w:t>
      </w:r>
      <w:r>
        <w:rPr>
          <w:spacing w:val="-1"/>
        </w:rPr>
        <w:t>decomposition</w:t>
      </w:r>
      <w:r>
        <w:rPr>
          <w:spacing w:val="7"/>
        </w:rPr>
        <w:t xml:space="preserve"> </w:t>
      </w:r>
      <w:r>
        <w:rPr>
          <w:spacing w:val="-1"/>
        </w:rPr>
        <w:t>(EVD)</w:t>
      </w:r>
      <w:r>
        <w:rPr>
          <w:spacing w:val="12"/>
        </w:rPr>
        <w:t xml:space="preserve"> </w:t>
      </w:r>
      <w:r>
        <w:rPr>
          <w:spacing w:val="-1"/>
        </w:rPr>
        <w:t>and</w:t>
      </w:r>
      <w:r>
        <w:rPr>
          <w:spacing w:val="87"/>
          <w:w w:val="99"/>
        </w:rPr>
        <w:t xml:space="preserve"> </w:t>
      </w:r>
      <w:r>
        <w:rPr>
          <w:spacing w:val="-1"/>
        </w:rPr>
        <w:t>singular</w:t>
      </w:r>
      <w:r>
        <w:rPr>
          <w:spacing w:val="9"/>
        </w:rPr>
        <w:t xml:space="preserve"> </w:t>
      </w:r>
      <w:r>
        <w:rPr>
          <w:spacing w:val="-2"/>
        </w:rPr>
        <w:t>value</w:t>
      </w:r>
      <w:r>
        <w:rPr>
          <w:spacing w:val="10"/>
        </w:rPr>
        <w:t xml:space="preserve"> </w:t>
      </w:r>
      <w:r>
        <w:rPr>
          <w:spacing w:val="-1"/>
        </w:rPr>
        <w:t>decomposition</w:t>
      </w:r>
      <w:r>
        <w:rPr>
          <w:spacing w:val="7"/>
        </w:rPr>
        <w:t xml:space="preserve"> </w:t>
      </w:r>
      <w:r>
        <w:rPr>
          <w:spacing w:val="-1"/>
        </w:rPr>
        <w:t>(SVD).</w:t>
      </w:r>
    </w:p>
    <w:tbl>
      <w:tblPr>
        <w:tblW w:w="10773" w:type="dxa"/>
        <w:tblLook w:val="04A0" w:firstRow="1" w:lastRow="0" w:firstColumn="1" w:lastColumn="0" w:noHBand="0" w:noVBand="1"/>
      </w:tblPr>
      <w:tblGrid>
        <w:gridCol w:w="9979"/>
        <w:gridCol w:w="794"/>
      </w:tblGrid>
      <w:tr w:rsidR="00095E01" w14:paraId="5F5E31F9" w14:textId="77777777" w:rsidTr="00EE7ED0">
        <w:tc>
          <w:tcPr>
            <w:tcW w:w="9979" w:type="dxa"/>
            <w:vAlign w:val="center"/>
          </w:tcPr>
          <w:p w14:paraId="04D910D6" w14:textId="77777777" w:rsidR="00095E01" w:rsidRPr="00466C7E" w:rsidRDefault="00E568FF" w:rsidP="00095E01">
            <w:pPr>
              <w:rPr>
                <w:rFonts w:eastAsia="Times New Roman"/>
                <w:w w:val="105"/>
              </w:rPr>
            </w:pPr>
            <m:oMathPara>
              <m:oMathParaPr>
                <m:jc m:val="center"/>
              </m:oMathParaPr>
              <m:oMath>
                <m:sSub>
                  <m:sSubPr>
                    <m:ctrlPr>
                      <w:rPr>
                        <w:rFonts w:ascii="Cambria Math" w:hAnsi="Cambria Math"/>
                        <w:i/>
                        <w:w w:val="105"/>
                      </w:rPr>
                    </m:ctrlPr>
                  </m:sSubPr>
                  <m:e>
                    <m:r>
                      <m:rPr>
                        <m:sty m:val="bi"/>
                      </m:rPr>
                      <w:rPr>
                        <w:rFonts w:ascii="Cambria Math" w:hAnsi="Cambria Math"/>
                        <w:w w:val="105"/>
                      </w:rPr>
                      <m:t>B</m:t>
                    </m:r>
                  </m:e>
                  <m:sub>
                    <m:r>
                      <w:rPr>
                        <w:rFonts w:ascii="Cambria Math" w:hAnsi="Cambria Math"/>
                        <w:w w:val="105"/>
                      </w:rPr>
                      <m:t>u</m:t>
                    </m:r>
                  </m:sub>
                </m:sSub>
                <m:m>
                  <m:mPr>
                    <m:mcs>
                      <m:mc>
                        <m:mcPr>
                          <m:count m:val="1"/>
                          <m:mcJc m:val="center"/>
                        </m:mcPr>
                      </m:mc>
                    </m:mcs>
                    <m:ctrlPr>
                      <w:rPr>
                        <w:rFonts w:ascii="Cambria Math" w:hAnsi="Cambria Math"/>
                        <w:i/>
                        <w:w w:val="105"/>
                      </w:rPr>
                    </m:ctrlPr>
                  </m:mPr>
                  <m:mr>
                    <m:e>
                      <m:r>
                        <w:rPr>
                          <w:rFonts w:ascii="Cambria Math" w:hAnsi="Cambria Math"/>
                          <w:w w:val="105"/>
                        </w:rPr>
                        <m:t>EVD</m:t>
                      </m:r>
                    </m:e>
                  </m:mr>
                  <m:mr>
                    <m:e>
                      <m:r>
                        <w:rPr>
                          <w:rFonts w:ascii="Cambria Math" w:hAnsi="Cambria Math"/>
                          <w:w w:val="105"/>
                        </w:rPr>
                        <m:t>=</m:t>
                      </m:r>
                    </m:e>
                  </m:mr>
                </m:m>
                <m:r>
                  <w:rPr>
                    <w:rFonts w:ascii="Cambria Math" w:hAnsi="Cambria Math"/>
                    <w:w w:val="105"/>
                  </w:rPr>
                  <m:t xml:space="preserve"> </m:t>
                </m:r>
                <m:sSub>
                  <m:sSubPr>
                    <m:ctrlPr>
                      <w:rPr>
                        <w:rFonts w:ascii="Cambria Math" w:hAnsi="Cambria Math"/>
                        <w:i/>
                        <w:w w:val="105"/>
                      </w:rPr>
                    </m:ctrlPr>
                  </m:sSubPr>
                  <m:e>
                    <m:r>
                      <m:rPr>
                        <m:sty m:val="bi"/>
                      </m:rPr>
                      <w:rPr>
                        <w:rFonts w:ascii="Cambria Math" w:hAnsi="Cambria Math"/>
                        <w:w w:val="105"/>
                      </w:rPr>
                      <m:t>U</m:t>
                    </m:r>
                  </m:e>
                  <m:sub>
                    <m:r>
                      <w:rPr>
                        <w:rFonts w:ascii="Cambria Math" w:hAnsi="Cambria Math"/>
                        <w:w w:val="105"/>
                      </w:rPr>
                      <m:t>B,u</m:t>
                    </m:r>
                  </m:sub>
                </m:sSub>
                <m:sSub>
                  <m:sSubPr>
                    <m:ctrlPr>
                      <w:rPr>
                        <w:rFonts w:ascii="Cambria Math" w:hAnsi="Cambria Math"/>
                        <w:i/>
                        <w:w w:val="105"/>
                      </w:rPr>
                    </m:ctrlPr>
                  </m:sSubPr>
                  <m:e>
                    <m:r>
                      <m:rPr>
                        <m:sty m:val="bi"/>
                      </m:rPr>
                      <w:rPr>
                        <w:rFonts w:ascii="Cambria Math" w:hAnsi="Cambria Math"/>
                        <w:w w:val="105"/>
                      </w:rPr>
                      <m:t>D</m:t>
                    </m:r>
                  </m:e>
                  <m:sub>
                    <m:r>
                      <w:rPr>
                        <w:rFonts w:ascii="Cambria Math" w:hAnsi="Cambria Math"/>
                        <w:w w:val="105"/>
                      </w:rPr>
                      <m:t>B,u</m:t>
                    </m:r>
                  </m:sub>
                </m:sSub>
                <m:sSubSup>
                  <m:sSubSupPr>
                    <m:ctrlPr>
                      <w:rPr>
                        <w:rFonts w:ascii="Cambria Math" w:hAnsi="Cambria Math"/>
                        <w:i/>
                        <w:w w:val="105"/>
                      </w:rPr>
                    </m:ctrlPr>
                  </m:sSubSupPr>
                  <m:e>
                    <m:r>
                      <m:rPr>
                        <m:sty m:val="bi"/>
                      </m:rPr>
                      <w:rPr>
                        <w:rFonts w:ascii="Cambria Math" w:hAnsi="Cambria Math"/>
                        <w:w w:val="105"/>
                      </w:rPr>
                      <m:t>U</m:t>
                    </m:r>
                  </m:e>
                  <m:sub>
                    <m:r>
                      <w:rPr>
                        <w:rFonts w:ascii="Cambria Math" w:hAnsi="Cambria Math"/>
                        <w:w w:val="105"/>
                      </w:rPr>
                      <m:t>B,u</m:t>
                    </m:r>
                  </m:sub>
                  <m:sup>
                    <m:r>
                      <w:rPr>
                        <w:rFonts w:ascii="Cambria Math" w:hAnsi="Cambria Math"/>
                        <w:w w:val="105"/>
                      </w:rPr>
                      <m:t>H</m:t>
                    </m:r>
                  </m:sup>
                </m:sSubSup>
              </m:oMath>
            </m:oMathPara>
          </w:p>
          <w:p w14:paraId="16678350" w14:textId="77777777" w:rsidR="00095E01" w:rsidRPr="00466C7E" w:rsidRDefault="00E568FF" w:rsidP="00095E01">
            <w:pPr>
              <w:rPr>
                <w:i/>
                <w:szCs w:val="24"/>
              </w:rPr>
            </w:pPr>
            <m:oMathPara>
              <m:oMathParaPr>
                <m:jc m:val="center"/>
              </m:oMathParaPr>
              <m:oMath>
                <m:sSup>
                  <m:sSupPr>
                    <m:ctrlPr>
                      <w:rPr>
                        <w:rFonts w:ascii="Cambria Math" w:hAnsi="Cambria Math"/>
                        <w:i/>
                        <w:w w:val="105"/>
                      </w:rPr>
                    </m:ctrlPr>
                  </m:sSupPr>
                  <m:e>
                    <m:d>
                      <m:dPr>
                        <m:ctrlPr>
                          <w:rPr>
                            <w:rFonts w:ascii="Cambria Math" w:hAnsi="Cambria Math"/>
                            <w:i/>
                            <w:w w:val="105"/>
                          </w:rPr>
                        </m:ctrlPr>
                      </m:dPr>
                      <m:e>
                        <m:sSub>
                          <m:sSubPr>
                            <m:ctrlPr>
                              <w:rPr>
                                <w:rFonts w:ascii="Cambria Math" w:hAnsi="Cambria Math"/>
                                <w:i/>
                                <w:w w:val="105"/>
                              </w:rPr>
                            </m:ctrlPr>
                          </m:sSubPr>
                          <m:e>
                            <m:r>
                              <m:rPr>
                                <m:sty m:val="bi"/>
                              </m:rPr>
                              <w:rPr>
                                <w:rFonts w:ascii="Cambria Math" w:hAnsi="Cambria Math"/>
                                <w:w w:val="105"/>
                              </w:rPr>
                              <m:t>U</m:t>
                            </m:r>
                          </m:e>
                          <m:sub>
                            <m:r>
                              <w:rPr>
                                <w:rFonts w:ascii="Cambria Math" w:hAnsi="Cambria Math"/>
                                <w:w w:val="105"/>
                              </w:rPr>
                              <m:t>B,u</m:t>
                            </m:r>
                          </m:sub>
                        </m:sSub>
                        <m:sSubSup>
                          <m:sSubSupPr>
                            <m:ctrlPr>
                              <w:rPr>
                                <w:rFonts w:ascii="Cambria Math" w:hAnsi="Cambria Math"/>
                                <w:i/>
                                <w:w w:val="105"/>
                              </w:rPr>
                            </m:ctrlPr>
                          </m:sSubSupPr>
                          <m:e>
                            <m:r>
                              <m:rPr>
                                <m:sty m:val="bi"/>
                              </m:rPr>
                              <w:rPr>
                                <w:rFonts w:ascii="Cambria Math" w:hAnsi="Cambria Math"/>
                                <w:w w:val="105"/>
                              </w:rPr>
                              <m:t>D</m:t>
                            </m:r>
                          </m:e>
                          <m:sub>
                            <m:r>
                              <w:rPr>
                                <w:rFonts w:ascii="Cambria Math" w:hAnsi="Cambria Math"/>
                                <w:w w:val="105"/>
                              </w:rPr>
                              <m:t>B,u</m:t>
                            </m:r>
                          </m:sub>
                          <m:sup>
                            <m:f>
                              <m:fPr>
                                <m:ctrlPr>
                                  <w:rPr>
                                    <w:rFonts w:ascii="Cambria Math" w:hAnsi="Cambria Math"/>
                                    <w:i/>
                                    <w:w w:val="105"/>
                                  </w:rPr>
                                </m:ctrlPr>
                              </m:fPr>
                              <m:num>
                                <m:r>
                                  <w:rPr>
                                    <w:rFonts w:ascii="Cambria Math" w:hAnsi="Cambria Math"/>
                                    <w:w w:val="105"/>
                                  </w:rPr>
                                  <m:t>-1</m:t>
                                </m:r>
                              </m:num>
                              <m:den>
                                <m:r>
                                  <w:rPr>
                                    <w:rFonts w:ascii="Cambria Math" w:hAnsi="Cambria Math"/>
                                    <w:w w:val="105"/>
                                  </w:rPr>
                                  <m:t>2</m:t>
                                </m:r>
                              </m:den>
                            </m:f>
                          </m:sup>
                        </m:sSubSup>
                      </m:e>
                    </m:d>
                  </m:e>
                  <m:sup>
                    <m:r>
                      <w:rPr>
                        <w:rFonts w:ascii="Cambria Math" w:hAnsi="Cambria Math"/>
                        <w:w w:val="105"/>
                      </w:rPr>
                      <m:t>H</m:t>
                    </m:r>
                  </m:sup>
                </m:sSup>
                <m:sSub>
                  <m:sSubPr>
                    <m:ctrlPr>
                      <w:rPr>
                        <w:rFonts w:ascii="Cambria Math" w:hAnsi="Cambria Math"/>
                        <w:w w:val="105"/>
                      </w:rPr>
                    </m:ctrlPr>
                  </m:sSubPr>
                  <m:e>
                    <m:r>
                      <m:rPr>
                        <m:sty m:val="bi"/>
                      </m:rPr>
                      <w:rPr>
                        <w:rFonts w:ascii="Cambria Math" w:hAnsi="Cambria Math"/>
                        <w:w w:val="105"/>
                      </w:rPr>
                      <m:t>A</m:t>
                    </m:r>
                  </m:e>
                  <m:sub>
                    <m:r>
                      <w:rPr>
                        <w:rFonts w:ascii="Cambria Math" w:hAnsi="Cambria Math"/>
                        <w:w w:val="105"/>
                      </w:rPr>
                      <m:t>u</m:t>
                    </m:r>
                  </m:sub>
                </m:sSub>
                <m:d>
                  <m:dPr>
                    <m:ctrlPr>
                      <w:rPr>
                        <w:rFonts w:ascii="Cambria Math" w:hAnsi="Cambria Math"/>
                        <w:i/>
                        <w:w w:val="105"/>
                      </w:rPr>
                    </m:ctrlPr>
                  </m:dPr>
                  <m:e>
                    <m:sSub>
                      <m:sSubPr>
                        <m:ctrlPr>
                          <w:rPr>
                            <w:rFonts w:ascii="Cambria Math" w:hAnsi="Cambria Math"/>
                            <w:i/>
                            <w:w w:val="105"/>
                          </w:rPr>
                        </m:ctrlPr>
                      </m:sSubPr>
                      <m:e>
                        <m:r>
                          <m:rPr>
                            <m:sty m:val="bi"/>
                          </m:rPr>
                          <w:rPr>
                            <w:rFonts w:ascii="Cambria Math" w:hAnsi="Cambria Math"/>
                            <w:w w:val="105"/>
                          </w:rPr>
                          <m:t>U</m:t>
                        </m:r>
                      </m:e>
                      <m:sub>
                        <m:r>
                          <w:rPr>
                            <w:rFonts w:ascii="Cambria Math" w:hAnsi="Cambria Math"/>
                            <w:w w:val="105"/>
                          </w:rPr>
                          <m:t>B,u</m:t>
                        </m:r>
                      </m:sub>
                    </m:sSub>
                    <m:sSubSup>
                      <m:sSubSupPr>
                        <m:ctrlPr>
                          <w:rPr>
                            <w:rFonts w:ascii="Cambria Math" w:hAnsi="Cambria Math"/>
                            <w:i/>
                            <w:w w:val="105"/>
                          </w:rPr>
                        </m:ctrlPr>
                      </m:sSubSupPr>
                      <m:e>
                        <m:r>
                          <m:rPr>
                            <m:sty m:val="bi"/>
                          </m:rPr>
                          <w:rPr>
                            <w:rFonts w:ascii="Cambria Math" w:hAnsi="Cambria Math"/>
                            <w:w w:val="105"/>
                          </w:rPr>
                          <m:t>D</m:t>
                        </m:r>
                      </m:e>
                      <m:sub>
                        <m:r>
                          <w:rPr>
                            <w:rFonts w:ascii="Cambria Math" w:hAnsi="Cambria Math"/>
                            <w:w w:val="105"/>
                          </w:rPr>
                          <m:t>B,u</m:t>
                        </m:r>
                      </m:sub>
                      <m:sup>
                        <m:f>
                          <m:fPr>
                            <m:ctrlPr>
                              <w:rPr>
                                <w:rFonts w:ascii="Cambria Math" w:hAnsi="Cambria Math"/>
                                <w:i/>
                                <w:w w:val="105"/>
                              </w:rPr>
                            </m:ctrlPr>
                          </m:fPr>
                          <m:num>
                            <m:r>
                              <w:rPr>
                                <w:rFonts w:ascii="Cambria Math" w:hAnsi="Cambria Math"/>
                                <w:w w:val="105"/>
                              </w:rPr>
                              <m:t>-1</m:t>
                            </m:r>
                          </m:num>
                          <m:den>
                            <m:r>
                              <w:rPr>
                                <w:rFonts w:ascii="Cambria Math" w:hAnsi="Cambria Math"/>
                                <w:w w:val="105"/>
                              </w:rPr>
                              <m:t>2</m:t>
                            </m:r>
                          </m:den>
                        </m:f>
                      </m:sup>
                    </m:sSubSup>
                  </m:e>
                </m:d>
                <m:m>
                  <m:mPr>
                    <m:mcs>
                      <m:mc>
                        <m:mcPr>
                          <m:count m:val="1"/>
                          <m:mcJc m:val="center"/>
                        </m:mcPr>
                      </m:mc>
                    </m:mcs>
                    <m:ctrlPr>
                      <w:rPr>
                        <w:rFonts w:ascii="Cambria Math" w:hAnsi="Cambria Math"/>
                        <w:i/>
                        <w:w w:val="105"/>
                      </w:rPr>
                    </m:ctrlPr>
                  </m:mPr>
                  <m:mr>
                    <m:e>
                      <m:r>
                        <w:rPr>
                          <w:rFonts w:ascii="Cambria Math" w:hAnsi="Cambria Math"/>
                          <w:w w:val="105"/>
                        </w:rPr>
                        <m:t>SVD</m:t>
                      </m:r>
                    </m:e>
                  </m:mr>
                  <m:mr>
                    <m:e>
                      <m:r>
                        <w:rPr>
                          <w:rFonts w:ascii="Cambria Math" w:hAnsi="Cambria Math"/>
                          <w:w w:val="105"/>
                        </w:rPr>
                        <m:t>=</m:t>
                      </m:r>
                    </m:e>
                  </m:mr>
                </m:m>
                <m:sSub>
                  <m:sSubPr>
                    <m:ctrlPr>
                      <w:rPr>
                        <w:rFonts w:ascii="Cambria Math" w:hAnsi="Cambria Math"/>
                        <w:i/>
                        <w:w w:val="105"/>
                      </w:rPr>
                    </m:ctrlPr>
                  </m:sSubPr>
                  <m:e>
                    <m:r>
                      <m:rPr>
                        <m:sty m:val="bi"/>
                      </m:rPr>
                      <w:rPr>
                        <w:rFonts w:ascii="Cambria Math" w:hAnsi="Cambria Math"/>
                        <w:w w:val="105"/>
                      </w:rPr>
                      <m:t>U</m:t>
                    </m:r>
                  </m:e>
                  <m:sub>
                    <m:r>
                      <w:rPr>
                        <w:rFonts w:ascii="Cambria Math" w:hAnsi="Cambria Math"/>
                        <w:w w:val="105"/>
                      </w:rPr>
                      <m:t>A,u</m:t>
                    </m:r>
                  </m:sub>
                </m:sSub>
                <m:sSub>
                  <m:sSubPr>
                    <m:ctrlPr>
                      <w:rPr>
                        <w:rFonts w:ascii="Cambria Math" w:hAnsi="Cambria Math"/>
                        <w:i/>
                        <w:w w:val="105"/>
                      </w:rPr>
                    </m:ctrlPr>
                  </m:sSubPr>
                  <m:e>
                    <m:r>
                      <m:rPr>
                        <m:sty m:val="bi"/>
                      </m:rPr>
                      <w:rPr>
                        <w:rFonts w:ascii="Cambria Math" w:hAnsi="Cambria Math"/>
                        <w:w w:val="105"/>
                      </w:rPr>
                      <m:t>D</m:t>
                    </m:r>
                  </m:e>
                  <m:sub>
                    <m:r>
                      <w:rPr>
                        <w:rFonts w:ascii="Cambria Math" w:hAnsi="Cambria Math"/>
                        <w:w w:val="105"/>
                      </w:rPr>
                      <m:t>A,u</m:t>
                    </m:r>
                  </m:sub>
                </m:sSub>
                <m:sSubSup>
                  <m:sSubSupPr>
                    <m:ctrlPr>
                      <w:rPr>
                        <w:rFonts w:ascii="Cambria Math" w:hAnsi="Cambria Math"/>
                        <w:i/>
                        <w:w w:val="105"/>
                      </w:rPr>
                    </m:ctrlPr>
                  </m:sSubSupPr>
                  <m:e>
                    <m:r>
                      <m:rPr>
                        <m:sty m:val="bi"/>
                      </m:rPr>
                      <w:rPr>
                        <w:rFonts w:ascii="Cambria Math" w:hAnsi="Cambria Math"/>
                        <w:w w:val="105"/>
                      </w:rPr>
                      <m:t>U</m:t>
                    </m:r>
                  </m:e>
                  <m:sub>
                    <m:r>
                      <w:rPr>
                        <w:rFonts w:ascii="Cambria Math" w:hAnsi="Cambria Math"/>
                        <w:w w:val="105"/>
                      </w:rPr>
                      <m:t>A,u</m:t>
                    </m:r>
                  </m:sub>
                  <m:sup>
                    <m:r>
                      <w:rPr>
                        <w:rFonts w:ascii="Cambria Math" w:hAnsi="Cambria Math"/>
                        <w:w w:val="105"/>
                      </w:rPr>
                      <m:t>H</m:t>
                    </m:r>
                  </m:sup>
                </m:sSubSup>
              </m:oMath>
            </m:oMathPara>
          </w:p>
        </w:tc>
        <w:tc>
          <w:tcPr>
            <w:tcW w:w="794" w:type="dxa"/>
            <w:vAlign w:val="center"/>
          </w:tcPr>
          <w:p w14:paraId="1C2555ED" w14:textId="77777777" w:rsidR="00095E01" w:rsidRPr="00751C29" w:rsidRDefault="00095E01" w:rsidP="005779BF">
            <w:pPr>
              <w:rPr>
                <w:szCs w:val="16"/>
              </w:rPr>
            </w:pPr>
            <w:r>
              <w:rPr>
                <w:rFonts w:hint="eastAsia"/>
                <w:szCs w:val="16"/>
              </w:rPr>
              <w:t>(1</w:t>
            </w:r>
            <w:r w:rsidR="005779BF">
              <w:rPr>
                <w:rFonts w:hint="eastAsia"/>
                <w:szCs w:val="16"/>
              </w:rPr>
              <w:t>3</w:t>
            </w:r>
            <w:r>
              <w:rPr>
                <w:szCs w:val="16"/>
              </w:rPr>
              <w:t>)</w:t>
            </w:r>
          </w:p>
        </w:tc>
      </w:tr>
    </w:tbl>
    <w:p w14:paraId="3BB0053C" w14:textId="77777777" w:rsidR="00095E01" w:rsidRDefault="00095E01" w:rsidP="00095E01"/>
    <w:p w14:paraId="396DC336" w14:textId="590BA639" w:rsidR="00095E01" w:rsidRPr="004B5EEA" w:rsidRDefault="00095E01" w:rsidP="00095E01">
      <w:r w:rsidRPr="00BA617C">
        <w:rPr>
          <w:spacing w:val="-1"/>
        </w:rPr>
        <w:t>Choosing</w:t>
      </w:r>
      <w:r w:rsidRPr="004B5EEA">
        <w:rPr>
          <w:spacing w:val="18"/>
        </w:rPr>
        <w:t xml:space="preserve"> </w:t>
      </w:r>
      <w:r w:rsidRPr="004B5EEA">
        <w:t>the</w:t>
      </w:r>
      <w:r w:rsidRPr="004B5EEA">
        <w:rPr>
          <w:spacing w:val="20"/>
        </w:rPr>
        <w:t xml:space="preserve"> </w:t>
      </w:r>
      <w:proofErr w:type="spellStart"/>
      <w:r w:rsidRPr="004B5EEA">
        <w:rPr>
          <w:spacing w:val="-1"/>
        </w:rPr>
        <w:t>precoder</w:t>
      </w:r>
      <w:proofErr w:type="spellEnd"/>
      <w:r w:rsidRPr="004B5EEA">
        <w:rPr>
          <w:spacing w:val="23"/>
        </w:rPr>
        <w:t xml:space="preserve"> </w:t>
      </w:r>
      <w:r w:rsidRPr="004B5EEA">
        <w:rPr>
          <w:spacing w:val="-1"/>
        </w:rPr>
        <w:t>matrix</w:t>
      </w:r>
      <w:r w:rsidRPr="004B5EEA">
        <w:rPr>
          <w:spacing w:val="21"/>
        </w:rPr>
        <w:t xml:space="preserve"> </w:t>
      </w:r>
      <w:r w:rsidRPr="004B5EEA">
        <w:t>to</w:t>
      </w:r>
      <w:r w:rsidRPr="004B5EEA">
        <w:rPr>
          <w:spacing w:val="19"/>
        </w:rPr>
        <w:t xml:space="preserve"> </w:t>
      </w:r>
      <w:r w:rsidRPr="004B5EEA">
        <w:t>be</w:t>
      </w:r>
      <w:r w:rsidRPr="004B5EEA">
        <w:rPr>
          <w:spacing w:val="22"/>
        </w:rPr>
        <w:t xml:space="preserve"> </w:t>
      </w:r>
      <w:r w:rsidRPr="004B5EEA">
        <w:t>of</w:t>
      </w:r>
      <w:r w:rsidRPr="004B5EEA">
        <w:rPr>
          <w:spacing w:val="21"/>
        </w:rPr>
        <w:t xml:space="preserve"> </w:t>
      </w:r>
      <w:r w:rsidRPr="004B5EEA">
        <w:t>the</w:t>
      </w:r>
      <w:r w:rsidRPr="004B5EEA">
        <w:rPr>
          <w:spacing w:val="20"/>
        </w:rPr>
        <w:t xml:space="preserve"> </w:t>
      </w:r>
      <w:r w:rsidRPr="004B5EEA">
        <w:rPr>
          <w:spacing w:val="-1"/>
        </w:rPr>
        <w:t>form</w:t>
      </w:r>
      <w:r w:rsidRPr="004B5EEA">
        <w:rPr>
          <w:spacing w:val="22"/>
        </w:rPr>
        <w:t xml:space="preserve"> </w:t>
      </w:r>
      <w:r w:rsidRPr="004B5EEA">
        <w:rPr>
          <w:b/>
          <w:bCs/>
        </w:rPr>
        <w:t>P</w:t>
      </w:r>
      <w:r w:rsidRPr="004B5EEA">
        <w:rPr>
          <w:rFonts w:eastAsia="Arial"/>
          <w:i/>
          <w:position w:val="-3"/>
          <w:sz w:val="16"/>
          <w:szCs w:val="16"/>
        </w:rPr>
        <w:t>u</w:t>
      </w:r>
      <w:r w:rsidRPr="004B5EEA">
        <w:rPr>
          <w:rFonts w:eastAsia="Arial"/>
          <w:i/>
          <w:spacing w:val="32"/>
          <w:position w:val="-3"/>
          <w:sz w:val="16"/>
          <w:szCs w:val="16"/>
        </w:rPr>
        <w:t xml:space="preserve"> </w:t>
      </w:r>
      <w:r w:rsidRPr="004B5EEA">
        <w:rPr>
          <w:rFonts w:eastAsia="Tahoma"/>
        </w:rPr>
        <w:t>=</w:t>
      </w:r>
      <w:r w:rsidRPr="004B5EEA">
        <w:rPr>
          <w:rFonts w:eastAsia="Tahoma"/>
          <w:spacing w:val="-11"/>
        </w:rPr>
        <w:t xml:space="preserve"> </w:t>
      </w:r>
      <w:proofErr w:type="gramStart"/>
      <w:r w:rsidRPr="004B5EEA">
        <w:rPr>
          <w:b/>
          <w:bCs/>
          <w:spacing w:val="2"/>
        </w:rPr>
        <w:t>T</w:t>
      </w:r>
      <w:r w:rsidRPr="004B5EEA">
        <w:rPr>
          <w:rFonts w:eastAsia="Arial"/>
          <w:i/>
          <w:spacing w:val="1"/>
          <w:position w:val="-3"/>
          <w:sz w:val="16"/>
          <w:szCs w:val="16"/>
        </w:rPr>
        <w:t>u</w:t>
      </w:r>
      <w:r w:rsidRPr="004B5EEA">
        <w:rPr>
          <w:b/>
          <w:bCs/>
          <w:spacing w:val="2"/>
        </w:rPr>
        <w:t>R</w:t>
      </w:r>
      <w:r w:rsidRPr="004B5EEA">
        <w:rPr>
          <w:rFonts w:eastAsia="Arial"/>
          <w:i/>
          <w:spacing w:val="1"/>
          <w:position w:val="-3"/>
          <w:sz w:val="16"/>
          <w:szCs w:val="16"/>
        </w:rPr>
        <w:t>u</w:t>
      </w:r>
      <w:r w:rsidRPr="004B5EEA">
        <w:rPr>
          <w:rFonts w:eastAsia="Arial"/>
          <w:i/>
          <w:position w:val="-3"/>
          <w:sz w:val="16"/>
          <w:szCs w:val="16"/>
        </w:rPr>
        <w:t xml:space="preserve"> </w:t>
      </w:r>
      <w:r w:rsidRPr="004B5EEA">
        <w:rPr>
          <w:rFonts w:eastAsia="Arial"/>
          <w:i/>
          <w:spacing w:val="2"/>
          <w:position w:val="-3"/>
          <w:sz w:val="16"/>
          <w:szCs w:val="16"/>
        </w:rPr>
        <w:t xml:space="preserve"> </w:t>
      </w:r>
      <w:r w:rsidRPr="004B5EEA">
        <w:rPr>
          <w:spacing w:val="-1"/>
        </w:rPr>
        <w:t>where</w:t>
      </w:r>
      <w:proofErr w:type="gramEnd"/>
      <w:r w:rsidRPr="004B5EEA">
        <w:rPr>
          <w:spacing w:val="22"/>
        </w:rPr>
        <w:t xml:space="preserve"> </w:t>
      </w:r>
      <w:r w:rsidRPr="004B5EEA">
        <w:rPr>
          <w:b/>
          <w:bCs/>
          <w:spacing w:val="-2"/>
        </w:rPr>
        <w:t>R</w:t>
      </w:r>
      <w:r w:rsidRPr="004B5EEA">
        <w:rPr>
          <w:rFonts w:eastAsia="Arial"/>
          <w:i/>
          <w:spacing w:val="-2"/>
          <w:position w:val="-3"/>
          <w:sz w:val="16"/>
          <w:szCs w:val="16"/>
        </w:rPr>
        <w:t>u</w:t>
      </w:r>
      <w:r w:rsidRPr="004B5EEA">
        <w:rPr>
          <w:rFonts w:eastAsia="Arial"/>
          <w:i/>
          <w:position w:val="-3"/>
          <w:sz w:val="16"/>
          <w:szCs w:val="16"/>
        </w:rPr>
        <w:t xml:space="preserve"> </w:t>
      </w:r>
      <w:r w:rsidRPr="004B5EEA">
        <w:rPr>
          <w:rFonts w:eastAsia="Arial"/>
          <w:i/>
          <w:spacing w:val="5"/>
          <w:position w:val="-3"/>
          <w:sz w:val="16"/>
          <w:szCs w:val="16"/>
        </w:rPr>
        <w:t xml:space="preserve"> </w:t>
      </w:r>
      <w:r w:rsidRPr="004B5EEA">
        <w:t>is</w:t>
      </w:r>
      <w:r w:rsidRPr="004B5EEA">
        <w:rPr>
          <w:spacing w:val="21"/>
        </w:rPr>
        <w:t xml:space="preserve"> </w:t>
      </w:r>
      <w:r w:rsidRPr="004B5EEA">
        <w:rPr>
          <w:spacing w:val="-1"/>
        </w:rPr>
        <w:t>full-rank</w:t>
      </w:r>
      <w:r w:rsidRPr="004B5EEA">
        <w:rPr>
          <w:spacing w:val="19"/>
        </w:rPr>
        <w:t xml:space="preserve"> </w:t>
      </w:r>
      <w:r w:rsidRPr="004B5EEA">
        <w:t>with</w:t>
      </w:r>
      <w:r w:rsidRPr="004B5EEA">
        <w:rPr>
          <w:spacing w:val="21"/>
        </w:rPr>
        <w:t xml:space="preserve"> </w:t>
      </w:r>
      <w:r w:rsidRPr="004B5EEA">
        <w:rPr>
          <w:spacing w:val="-1"/>
        </w:rPr>
        <w:t>size</w:t>
      </w:r>
      <w:r w:rsidRPr="004B5EEA">
        <w:rPr>
          <w:spacing w:val="20"/>
        </w:rPr>
        <w:t xml:space="preserve"> </w:t>
      </w:r>
      <w:r w:rsidRPr="004B5EEA">
        <w:rPr>
          <w:rFonts w:eastAsia="Arial"/>
          <w:i/>
        </w:rPr>
        <w:t>N</w:t>
      </w:r>
      <w:r w:rsidRPr="004B5EEA">
        <w:rPr>
          <w:rFonts w:eastAsia="Arial"/>
          <w:i/>
          <w:spacing w:val="9"/>
        </w:rPr>
        <w:t xml:space="preserve"> </w:t>
      </w:r>
      <w:r w:rsidRPr="004B5EEA">
        <w:rPr>
          <w:rFonts w:eastAsia="Lucida Sans Unicode"/>
        </w:rPr>
        <w:t>×</w:t>
      </w:r>
      <w:r w:rsidRPr="004B5EEA">
        <w:rPr>
          <w:rFonts w:eastAsia="Lucida Sans Unicode"/>
          <w:spacing w:val="-27"/>
        </w:rPr>
        <w:t xml:space="preserve"> </w:t>
      </w:r>
      <w:r w:rsidRPr="004B5EEA">
        <w:rPr>
          <w:rFonts w:eastAsia="Arial"/>
          <w:i/>
          <w:spacing w:val="-1"/>
        </w:rPr>
        <w:t>N</w:t>
      </w:r>
      <w:r w:rsidRPr="004B5EEA">
        <w:rPr>
          <w:rFonts w:eastAsia="Arial"/>
          <w:i/>
          <w:spacing w:val="-2"/>
          <w:position w:val="-3"/>
          <w:sz w:val="16"/>
          <w:szCs w:val="16"/>
        </w:rPr>
        <w:t>d</w:t>
      </w:r>
      <w:r w:rsidRPr="004B5EEA">
        <w:rPr>
          <w:rFonts w:eastAsia="Arial"/>
          <w:i/>
          <w:position w:val="-3"/>
          <w:sz w:val="16"/>
          <w:szCs w:val="16"/>
        </w:rPr>
        <w:t xml:space="preserve"> </w:t>
      </w:r>
      <w:r w:rsidRPr="004B5EEA">
        <w:rPr>
          <w:rFonts w:eastAsia="Arial"/>
          <w:i/>
          <w:spacing w:val="3"/>
          <w:position w:val="-3"/>
          <w:sz w:val="16"/>
          <w:szCs w:val="16"/>
        </w:rPr>
        <w:t xml:space="preserve"> </w:t>
      </w:r>
      <w:r w:rsidRPr="004B5EEA">
        <w:rPr>
          <w:spacing w:val="-1"/>
        </w:rPr>
        <w:t>leads</w:t>
      </w:r>
      <w:r w:rsidRPr="004B5EEA">
        <w:rPr>
          <w:spacing w:val="71"/>
          <w:w w:val="99"/>
        </w:rPr>
        <w:t xml:space="preserve"> </w:t>
      </w:r>
      <w:r w:rsidRPr="004B5EEA">
        <w:t>to</w:t>
      </w:r>
      <w:r w:rsidRPr="004B5EEA">
        <w:rPr>
          <w:spacing w:val="17"/>
        </w:rPr>
        <w:t xml:space="preserve"> </w:t>
      </w:r>
      <w:r w:rsidRPr="004B5EEA">
        <w:t>the</w:t>
      </w:r>
      <w:r w:rsidRPr="004B5EEA">
        <w:rPr>
          <w:spacing w:val="17"/>
        </w:rPr>
        <w:t xml:space="preserve"> </w:t>
      </w:r>
      <w:r w:rsidRPr="004B5EEA">
        <w:rPr>
          <w:spacing w:val="-2"/>
        </w:rPr>
        <w:t>new</w:t>
      </w:r>
      <w:r w:rsidRPr="004B5EEA">
        <w:rPr>
          <w:spacing w:val="17"/>
        </w:rPr>
        <w:t xml:space="preserve"> </w:t>
      </w:r>
      <w:r w:rsidRPr="004B5EEA">
        <w:rPr>
          <w:spacing w:val="-1"/>
        </w:rPr>
        <w:t>expression</w:t>
      </w:r>
      <w:r w:rsidRPr="004B5EEA">
        <w:rPr>
          <w:spacing w:val="17"/>
        </w:rPr>
        <w:t xml:space="preserve"> </w:t>
      </w:r>
      <w:r w:rsidRPr="004B5EEA">
        <w:t>of</w:t>
      </w:r>
      <w:r w:rsidRPr="004B5EEA">
        <w:rPr>
          <w:spacing w:val="18"/>
        </w:rPr>
        <w:t xml:space="preserve"> </w:t>
      </w:r>
      <w:r w:rsidRPr="004B5EEA">
        <w:rPr>
          <w:spacing w:val="-1"/>
        </w:rPr>
        <w:t>SLNR</w:t>
      </w:r>
      <w:r w:rsidRPr="004B5EEA">
        <w:rPr>
          <w:spacing w:val="17"/>
        </w:rPr>
        <w:t xml:space="preserve"> </w:t>
      </w:r>
      <w:r w:rsidRPr="004B5EEA">
        <w:rPr>
          <w:spacing w:val="-2"/>
        </w:rPr>
        <w:t>given</w:t>
      </w:r>
      <w:r w:rsidRPr="004B5EEA">
        <w:rPr>
          <w:spacing w:val="17"/>
        </w:rPr>
        <w:t xml:space="preserve"> </w:t>
      </w:r>
      <w:r w:rsidRPr="004B5EEA">
        <w:t>by</w:t>
      </w:r>
    </w:p>
    <w:tbl>
      <w:tblPr>
        <w:tblW w:w="10773" w:type="dxa"/>
        <w:tblLook w:val="04A0" w:firstRow="1" w:lastRow="0" w:firstColumn="1" w:lastColumn="0" w:noHBand="0" w:noVBand="1"/>
      </w:tblPr>
      <w:tblGrid>
        <w:gridCol w:w="9979"/>
        <w:gridCol w:w="794"/>
      </w:tblGrid>
      <w:tr w:rsidR="00095E01" w14:paraId="431ABCDA" w14:textId="77777777" w:rsidTr="00EE7ED0">
        <w:tc>
          <w:tcPr>
            <w:tcW w:w="9979" w:type="dxa"/>
            <w:vAlign w:val="center"/>
          </w:tcPr>
          <w:p w14:paraId="42E6B5E0" w14:textId="77777777" w:rsidR="00095E01" w:rsidRPr="006A2367" w:rsidRDefault="00E568FF" w:rsidP="00095E01">
            <w:pPr>
              <w:rPr>
                <w:i/>
                <w:szCs w:val="24"/>
              </w:rPr>
            </w:pPr>
            <m:oMathPara>
              <m:oMath>
                <m:sSub>
                  <m:sSubPr>
                    <m:ctrlPr>
                      <w:rPr>
                        <w:rFonts w:ascii="Cambria Math" w:hAnsi="Cambria Math"/>
                        <w:i/>
                        <w:w w:val="105"/>
                      </w:rPr>
                    </m:ctrlPr>
                  </m:sSubPr>
                  <m:e>
                    <m:r>
                      <w:rPr>
                        <w:rFonts w:ascii="Cambria Math" w:hAnsi="Cambria Math"/>
                        <w:w w:val="105"/>
                      </w:rPr>
                      <m:t>SLNR</m:t>
                    </m:r>
                  </m:e>
                  <m:sub>
                    <m:r>
                      <w:rPr>
                        <w:rFonts w:ascii="Cambria Math" w:hAnsi="Cambria Math"/>
                        <w:w w:val="105"/>
                      </w:rPr>
                      <m:t>u</m:t>
                    </m:r>
                  </m:sub>
                </m:sSub>
                <m:r>
                  <m:rPr>
                    <m:aln/>
                  </m:rPr>
                  <w:rPr>
                    <w:rFonts w:ascii="Cambria Math" w:hAnsi="Cambria Math"/>
                    <w:w w:val="105"/>
                  </w:rPr>
                  <m:t xml:space="preserve">= </m:t>
                </m:r>
                <m:f>
                  <m:fPr>
                    <m:ctrlPr>
                      <w:rPr>
                        <w:rFonts w:ascii="Cambria Math" w:hAnsi="Cambria Math"/>
                        <w:i/>
                        <w:w w:val="105"/>
                      </w:rPr>
                    </m:ctrlPr>
                  </m:fPr>
                  <m:num>
                    <m:sSub>
                      <m:sSubPr>
                        <m:ctrlPr>
                          <w:rPr>
                            <w:rFonts w:ascii="Cambria Math" w:hAnsi="Cambria Math"/>
                            <w:i/>
                            <w:w w:val="105"/>
                          </w:rPr>
                        </m:ctrlPr>
                      </m:sSubPr>
                      <m:e>
                        <m:r>
                          <w:rPr>
                            <w:rFonts w:ascii="Cambria Math" w:hAnsi="Cambria Math"/>
                            <w:w w:val="105"/>
                          </w:rPr>
                          <m:t>T</m:t>
                        </m:r>
                      </m:e>
                      <m:sub>
                        <m:r>
                          <w:rPr>
                            <w:rFonts w:ascii="Cambria Math" w:hAnsi="Cambria Math"/>
                            <w:w w:val="105"/>
                          </w:rPr>
                          <m:t>r</m:t>
                        </m:r>
                      </m:sub>
                    </m:sSub>
                    <m:d>
                      <m:dPr>
                        <m:begChr m:val="{"/>
                        <m:endChr m:val="}"/>
                        <m:ctrlPr>
                          <w:rPr>
                            <w:rFonts w:ascii="Cambria Math" w:hAnsi="Cambria Math"/>
                            <w:i/>
                            <w:w w:val="105"/>
                          </w:rPr>
                        </m:ctrlPr>
                      </m:dPr>
                      <m:e>
                        <m:sSubSup>
                          <m:sSubSupPr>
                            <m:ctrlPr>
                              <w:rPr>
                                <w:rFonts w:ascii="Cambria Math" w:hAnsi="Cambria Math"/>
                                <w:i/>
                                <w:w w:val="105"/>
                              </w:rPr>
                            </m:ctrlPr>
                          </m:sSubSupPr>
                          <m:e>
                            <m:r>
                              <m:rPr>
                                <m:sty m:val="bi"/>
                              </m:rPr>
                              <w:rPr>
                                <w:rFonts w:ascii="Cambria Math" w:hAnsi="Cambria Math"/>
                                <w:w w:val="105"/>
                              </w:rPr>
                              <m:t>R</m:t>
                            </m:r>
                          </m:e>
                          <m:sub>
                            <m:r>
                              <w:rPr>
                                <w:rFonts w:ascii="Cambria Math" w:hAnsi="Cambria Math"/>
                                <w:w w:val="105"/>
                              </w:rPr>
                              <m:t>u</m:t>
                            </m:r>
                          </m:sub>
                          <m:sup>
                            <m:r>
                              <w:rPr>
                                <w:rFonts w:ascii="Cambria Math" w:hAnsi="Cambria Math"/>
                                <w:w w:val="105"/>
                              </w:rPr>
                              <m:t>H</m:t>
                            </m:r>
                          </m:sup>
                        </m:sSubSup>
                        <m:sSub>
                          <m:sSubPr>
                            <m:ctrlPr>
                              <w:rPr>
                                <w:rFonts w:ascii="Cambria Math" w:hAnsi="Cambria Math"/>
                                <w:i/>
                                <w:w w:val="105"/>
                              </w:rPr>
                            </m:ctrlPr>
                          </m:sSubPr>
                          <m:e>
                            <m:r>
                              <m:rPr>
                                <m:sty m:val="b"/>
                              </m:rPr>
                              <w:rPr>
                                <w:rFonts w:ascii="Cambria Math" w:eastAsia="Tahoma" w:hAnsi="Cambria Math"/>
                                <w:szCs w:val="24"/>
                              </w:rPr>
                              <m:t>Λ</m:t>
                            </m:r>
                          </m:e>
                          <m:sub>
                            <m:r>
                              <w:rPr>
                                <w:rFonts w:ascii="Cambria Math" w:hAnsi="Cambria Math"/>
                                <w:w w:val="105"/>
                              </w:rPr>
                              <m:t>u</m:t>
                            </m:r>
                          </m:sub>
                        </m:sSub>
                        <m:sSub>
                          <m:sSubPr>
                            <m:ctrlPr>
                              <w:rPr>
                                <w:rFonts w:ascii="Cambria Math" w:hAnsi="Cambria Math"/>
                                <w:i/>
                                <w:w w:val="105"/>
                              </w:rPr>
                            </m:ctrlPr>
                          </m:sSubPr>
                          <m:e>
                            <m:r>
                              <m:rPr>
                                <m:sty m:val="bi"/>
                              </m:rPr>
                              <w:rPr>
                                <w:rFonts w:ascii="Cambria Math" w:hAnsi="Cambria Math"/>
                                <w:w w:val="105"/>
                              </w:rPr>
                              <m:t>R</m:t>
                            </m:r>
                          </m:e>
                          <m:sub>
                            <m:r>
                              <w:rPr>
                                <w:rFonts w:ascii="Cambria Math" w:hAnsi="Cambria Math"/>
                                <w:w w:val="105"/>
                              </w:rPr>
                              <m:t>u</m:t>
                            </m:r>
                          </m:sub>
                        </m:sSub>
                      </m:e>
                    </m:d>
                  </m:num>
                  <m:den>
                    <m:sSub>
                      <m:sSubPr>
                        <m:ctrlPr>
                          <w:rPr>
                            <w:rFonts w:ascii="Cambria Math" w:hAnsi="Cambria Math"/>
                            <w:i/>
                            <w:w w:val="105"/>
                          </w:rPr>
                        </m:ctrlPr>
                      </m:sSubPr>
                      <m:e>
                        <m:r>
                          <w:rPr>
                            <w:rFonts w:ascii="Cambria Math" w:hAnsi="Cambria Math"/>
                            <w:w w:val="105"/>
                          </w:rPr>
                          <m:t>T</m:t>
                        </m:r>
                      </m:e>
                      <m:sub>
                        <m:r>
                          <w:rPr>
                            <w:rFonts w:ascii="Cambria Math" w:hAnsi="Cambria Math"/>
                            <w:w w:val="105"/>
                          </w:rPr>
                          <m:t>r</m:t>
                        </m:r>
                      </m:sub>
                    </m:sSub>
                    <m:d>
                      <m:dPr>
                        <m:begChr m:val="{"/>
                        <m:endChr m:val="}"/>
                        <m:ctrlPr>
                          <w:rPr>
                            <w:rFonts w:ascii="Cambria Math" w:hAnsi="Cambria Math"/>
                            <w:i/>
                            <w:w w:val="105"/>
                          </w:rPr>
                        </m:ctrlPr>
                      </m:dPr>
                      <m:e>
                        <m:sSubSup>
                          <m:sSubSupPr>
                            <m:ctrlPr>
                              <w:rPr>
                                <w:rFonts w:ascii="Cambria Math" w:hAnsi="Cambria Math"/>
                                <w:i/>
                                <w:w w:val="105"/>
                              </w:rPr>
                            </m:ctrlPr>
                          </m:sSubSupPr>
                          <m:e>
                            <m:r>
                              <m:rPr>
                                <m:sty m:val="bi"/>
                              </m:rPr>
                              <w:rPr>
                                <w:rFonts w:ascii="Cambria Math" w:hAnsi="Cambria Math"/>
                                <w:w w:val="105"/>
                              </w:rPr>
                              <m:t>R</m:t>
                            </m:r>
                          </m:e>
                          <m:sub>
                            <m:r>
                              <w:rPr>
                                <w:rFonts w:ascii="Cambria Math" w:hAnsi="Cambria Math"/>
                                <w:w w:val="105"/>
                              </w:rPr>
                              <m:t>u</m:t>
                            </m:r>
                          </m:sub>
                          <m:sup>
                            <m:r>
                              <w:rPr>
                                <w:rFonts w:ascii="Cambria Math" w:hAnsi="Cambria Math"/>
                                <w:w w:val="105"/>
                              </w:rPr>
                              <m:t>H</m:t>
                            </m:r>
                          </m:sup>
                        </m:sSubSup>
                        <m:sSub>
                          <m:sSubPr>
                            <m:ctrlPr>
                              <w:rPr>
                                <w:rFonts w:ascii="Cambria Math" w:hAnsi="Cambria Math"/>
                                <w:i/>
                                <w:w w:val="105"/>
                              </w:rPr>
                            </m:ctrlPr>
                          </m:sSubPr>
                          <m:e>
                            <m:r>
                              <m:rPr>
                                <m:sty m:val="bi"/>
                              </m:rPr>
                              <w:rPr>
                                <w:rFonts w:ascii="Cambria Math" w:hAnsi="Cambria Math"/>
                                <w:w w:val="105"/>
                              </w:rPr>
                              <m:t>R</m:t>
                            </m:r>
                          </m:e>
                          <m:sub>
                            <m:r>
                              <w:rPr>
                                <w:rFonts w:ascii="Cambria Math" w:hAnsi="Cambria Math"/>
                                <w:w w:val="105"/>
                              </w:rPr>
                              <m:t>u</m:t>
                            </m:r>
                          </m:sub>
                        </m:sSub>
                      </m:e>
                    </m:d>
                  </m:den>
                </m:f>
                <m:r>
                  <m:rPr>
                    <m:sty m:val="p"/>
                  </m:rPr>
                  <w:rPr>
                    <w:rFonts w:ascii="Cambria Math" w:hAnsi="Cambria Math"/>
                    <w:w w:val="105"/>
                  </w:rPr>
                  <w:br/>
                </m:r>
              </m:oMath>
              <m:oMath>
                <m:r>
                  <m:rPr>
                    <m:aln/>
                  </m:rPr>
                  <w:rPr>
                    <w:rFonts w:ascii="Cambria Math" w:hAnsi="Cambria Math"/>
                    <w:w w:val="105"/>
                  </w:rPr>
                  <m:t>=</m:t>
                </m:r>
                <m:f>
                  <m:fPr>
                    <m:ctrlPr>
                      <w:rPr>
                        <w:rFonts w:ascii="Cambria Math" w:hAnsi="Cambria Math"/>
                        <w:i/>
                        <w:w w:val="105"/>
                      </w:rPr>
                    </m:ctrlPr>
                  </m:fPr>
                  <m:num>
                    <m:nary>
                      <m:naryPr>
                        <m:chr m:val="∑"/>
                        <m:limLoc m:val="subSup"/>
                        <m:ctrlPr>
                          <w:rPr>
                            <w:rFonts w:ascii="Cambria Math" w:hAnsi="Cambria Math"/>
                            <w:i/>
                            <w:w w:val="105"/>
                          </w:rPr>
                        </m:ctrlPr>
                      </m:naryPr>
                      <m:sub>
                        <m:r>
                          <w:rPr>
                            <w:rFonts w:ascii="Cambria Math" w:hAnsi="Cambria Math"/>
                            <w:w w:val="105"/>
                          </w:rPr>
                          <m:t>i=1</m:t>
                        </m:r>
                      </m:sub>
                      <m:sup>
                        <m:sSub>
                          <m:sSubPr>
                            <m:ctrlPr>
                              <w:rPr>
                                <w:rFonts w:ascii="Cambria Math" w:hAnsi="Cambria Math"/>
                                <w:i/>
                                <w:w w:val="105"/>
                              </w:rPr>
                            </m:ctrlPr>
                          </m:sSubPr>
                          <m:e>
                            <m:r>
                              <w:rPr>
                                <w:rFonts w:ascii="Cambria Math" w:hAnsi="Cambria Math"/>
                                <w:w w:val="105"/>
                              </w:rPr>
                              <m:t>N</m:t>
                            </m:r>
                          </m:e>
                          <m:sub>
                            <m:r>
                              <w:rPr>
                                <w:rFonts w:ascii="Cambria Math" w:hAnsi="Cambria Math"/>
                                <w:w w:val="105"/>
                              </w:rPr>
                              <m:t>d</m:t>
                            </m:r>
                          </m:sub>
                        </m:sSub>
                      </m:sup>
                      <m:e>
                        <m:sSubSup>
                          <m:sSubSupPr>
                            <m:ctrlPr>
                              <w:rPr>
                                <w:rFonts w:ascii="Cambria Math" w:hAnsi="Cambria Math"/>
                                <w:i/>
                                <w:w w:val="105"/>
                              </w:rPr>
                            </m:ctrlPr>
                          </m:sSubSupPr>
                          <m:e>
                            <m:r>
                              <m:rPr>
                                <m:sty m:val="bi"/>
                              </m:rPr>
                              <w:rPr>
                                <w:rFonts w:ascii="Cambria Math" w:hAnsi="Cambria Math"/>
                                <w:w w:val="105"/>
                              </w:rPr>
                              <m:t>r</m:t>
                            </m:r>
                          </m:e>
                          <m:sub>
                            <m:r>
                              <w:rPr>
                                <w:rFonts w:ascii="Cambria Math" w:hAnsi="Cambria Math"/>
                                <w:w w:val="105"/>
                              </w:rPr>
                              <m:t>u,i</m:t>
                            </m:r>
                          </m:sub>
                          <m:sup>
                            <m:r>
                              <w:rPr>
                                <w:rFonts w:ascii="Cambria Math" w:hAnsi="Cambria Math"/>
                                <w:w w:val="105"/>
                              </w:rPr>
                              <m:t>H</m:t>
                            </m:r>
                          </m:sup>
                        </m:sSubSup>
                      </m:e>
                    </m:nary>
                    <m:sSub>
                      <m:sSubPr>
                        <m:ctrlPr>
                          <w:rPr>
                            <w:rFonts w:ascii="Cambria Math" w:hAnsi="Cambria Math"/>
                            <w:i/>
                            <w:w w:val="105"/>
                          </w:rPr>
                        </m:ctrlPr>
                      </m:sSubPr>
                      <m:e>
                        <m:r>
                          <m:rPr>
                            <m:sty m:val="b"/>
                          </m:rPr>
                          <w:rPr>
                            <w:rFonts w:ascii="Cambria Math" w:eastAsia="Tahoma" w:hAnsi="Cambria Math"/>
                            <w:szCs w:val="24"/>
                          </w:rPr>
                          <m:t>Λ</m:t>
                        </m:r>
                      </m:e>
                      <m:sub>
                        <m:r>
                          <w:rPr>
                            <w:rFonts w:ascii="Cambria Math" w:hAnsi="Cambria Math"/>
                            <w:w w:val="105"/>
                          </w:rPr>
                          <m:t>u</m:t>
                        </m:r>
                      </m:sub>
                    </m:sSub>
                    <m:sSub>
                      <m:sSubPr>
                        <m:ctrlPr>
                          <w:rPr>
                            <w:rFonts w:ascii="Cambria Math" w:hAnsi="Cambria Math"/>
                            <w:i/>
                            <w:w w:val="105"/>
                          </w:rPr>
                        </m:ctrlPr>
                      </m:sSubPr>
                      <m:e>
                        <m:r>
                          <m:rPr>
                            <m:sty m:val="bi"/>
                          </m:rPr>
                          <w:rPr>
                            <w:rFonts w:ascii="Cambria Math" w:hAnsi="Cambria Math"/>
                            <w:w w:val="105"/>
                          </w:rPr>
                          <m:t>r</m:t>
                        </m:r>
                      </m:e>
                      <m:sub>
                        <m:r>
                          <w:rPr>
                            <w:rFonts w:ascii="Cambria Math" w:hAnsi="Cambria Math"/>
                            <w:w w:val="105"/>
                          </w:rPr>
                          <m:t>u,i</m:t>
                        </m:r>
                      </m:sub>
                    </m:sSub>
                  </m:num>
                  <m:den>
                    <m:nary>
                      <m:naryPr>
                        <m:chr m:val="∑"/>
                        <m:limLoc m:val="subSup"/>
                        <m:ctrlPr>
                          <w:rPr>
                            <w:rFonts w:ascii="Cambria Math" w:hAnsi="Cambria Math"/>
                            <w:i/>
                            <w:w w:val="105"/>
                          </w:rPr>
                        </m:ctrlPr>
                      </m:naryPr>
                      <m:sub>
                        <m:r>
                          <w:rPr>
                            <w:rFonts w:ascii="Cambria Math" w:hAnsi="Cambria Math"/>
                            <w:w w:val="105"/>
                          </w:rPr>
                          <m:t>i</m:t>
                        </m:r>
                        <m:r>
                          <w:rPr>
                            <w:rFonts w:ascii="Cambria Math" w:hAnsi="Cambria Math" w:hint="eastAsia"/>
                            <w:w w:val="105"/>
                          </w:rPr>
                          <m:t>-</m:t>
                        </m:r>
                        <m:r>
                          <w:rPr>
                            <w:rFonts w:ascii="Cambria Math" w:hAnsi="Cambria Math" w:hint="eastAsia"/>
                            <w:w w:val="105"/>
                          </w:rPr>
                          <m:t>1</m:t>
                        </m:r>
                      </m:sub>
                      <m:sup>
                        <m:sSub>
                          <m:sSubPr>
                            <m:ctrlPr>
                              <w:rPr>
                                <w:rFonts w:ascii="Cambria Math" w:hAnsi="Cambria Math"/>
                                <w:i/>
                                <w:w w:val="105"/>
                              </w:rPr>
                            </m:ctrlPr>
                          </m:sSubPr>
                          <m:e>
                            <m:r>
                              <w:rPr>
                                <w:rFonts w:ascii="Cambria Math" w:hAnsi="Cambria Math"/>
                                <w:w w:val="105"/>
                              </w:rPr>
                              <m:t>N</m:t>
                            </m:r>
                          </m:e>
                          <m:sub>
                            <m:r>
                              <w:rPr>
                                <w:rFonts w:ascii="Cambria Math" w:hAnsi="Cambria Math"/>
                                <w:w w:val="105"/>
                              </w:rPr>
                              <m:t>d</m:t>
                            </m:r>
                          </m:sub>
                        </m:sSub>
                      </m:sup>
                      <m:e>
                        <m:sSup>
                          <m:sSupPr>
                            <m:ctrlPr>
                              <w:rPr>
                                <w:rFonts w:ascii="Cambria Math" w:hAnsi="Cambria Math"/>
                                <w:i/>
                                <w:w w:val="105"/>
                              </w:rPr>
                            </m:ctrlPr>
                          </m:sSupPr>
                          <m:e>
                            <m:d>
                              <m:dPr>
                                <m:begChr m:val="‖"/>
                                <m:endChr m:val="‖"/>
                                <m:ctrlPr>
                                  <w:rPr>
                                    <w:rFonts w:ascii="Cambria Math" w:hAnsi="Cambria Math"/>
                                    <w:i/>
                                    <w:w w:val="105"/>
                                  </w:rPr>
                                </m:ctrlPr>
                              </m:dPr>
                              <m:e>
                                <m:sSub>
                                  <m:sSubPr>
                                    <m:ctrlPr>
                                      <w:rPr>
                                        <w:rFonts w:ascii="Cambria Math" w:hAnsi="Cambria Math"/>
                                        <w:i/>
                                        <w:w w:val="105"/>
                                      </w:rPr>
                                    </m:ctrlPr>
                                  </m:sSubPr>
                                  <m:e>
                                    <m:r>
                                      <m:rPr>
                                        <m:sty m:val="bi"/>
                                      </m:rPr>
                                      <w:rPr>
                                        <w:rFonts w:ascii="Cambria Math" w:hAnsi="Cambria Math"/>
                                        <w:w w:val="105"/>
                                      </w:rPr>
                                      <m:t>r</m:t>
                                    </m:r>
                                  </m:e>
                                  <m:sub>
                                    <m:r>
                                      <w:rPr>
                                        <w:rFonts w:ascii="Cambria Math" w:hAnsi="Cambria Math"/>
                                        <w:w w:val="105"/>
                                      </w:rPr>
                                      <m:t>u,i</m:t>
                                    </m:r>
                                  </m:sub>
                                </m:sSub>
                              </m:e>
                            </m:d>
                          </m:e>
                          <m:sup>
                            <m:r>
                              <w:rPr>
                                <w:rFonts w:ascii="Cambria Math" w:hAnsi="Cambria Math"/>
                                <w:w w:val="105"/>
                              </w:rPr>
                              <m:t>2</m:t>
                            </m:r>
                          </m:sup>
                        </m:sSup>
                      </m:e>
                    </m:nary>
                  </m:den>
                </m:f>
              </m:oMath>
            </m:oMathPara>
          </w:p>
        </w:tc>
        <w:tc>
          <w:tcPr>
            <w:tcW w:w="794" w:type="dxa"/>
            <w:vAlign w:val="center"/>
          </w:tcPr>
          <w:p w14:paraId="27DC2240" w14:textId="77777777" w:rsidR="00095E01" w:rsidRPr="00751C29" w:rsidRDefault="00095E01" w:rsidP="005779BF">
            <w:pPr>
              <w:rPr>
                <w:szCs w:val="16"/>
              </w:rPr>
            </w:pPr>
            <w:r>
              <w:rPr>
                <w:rFonts w:hint="eastAsia"/>
                <w:szCs w:val="16"/>
              </w:rPr>
              <w:t>(1</w:t>
            </w:r>
            <w:r w:rsidR="005779BF">
              <w:rPr>
                <w:rFonts w:hint="eastAsia"/>
                <w:szCs w:val="16"/>
              </w:rPr>
              <w:t>4</w:t>
            </w:r>
            <w:r>
              <w:rPr>
                <w:szCs w:val="16"/>
              </w:rPr>
              <w:t>)</w:t>
            </w:r>
          </w:p>
        </w:tc>
      </w:tr>
    </w:tbl>
    <w:p w14:paraId="73CBDB99" w14:textId="77777777" w:rsidR="00095E01" w:rsidRDefault="00095E01" w:rsidP="00095E01"/>
    <w:p w14:paraId="6EB465B4" w14:textId="77777777" w:rsidR="00095E01" w:rsidRPr="00104352" w:rsidRDefault="00095E01" w:rsidP="00095E01">
      <w:proofErr w:type="gramStart"/>
      <w:r w:rsidRPr="00104352">
        <w:lastRenderedPageBreak/>
        <w:t>where</w:t>
      </w:r>
      <w:proofErr w:type="gramEnd"/>
      <w:r w:rsidRPr="00104352">
        <w:rPr>
          <w:spacing w:val="43"/>
          <w:w w:val="105"/>
        </w:rPr>
        <w:t xml:space="preserve"> </w:t>
      </w:r>
      <w:r w:rsidRPr="00104352">
        <w:rPr>
          <w:b/>
          <w:bCs/>
          <w:spacing w:val="-2"/>
          <w:w w:val="105"/>
        </w:rPr>
        <w:t>r</w:t>
      </w:r>
      <w:proofErr w:type="spellStart"/>
      <w:r w:rsidRPr="00104352">
        <w:rPr>
          <w:rFonts w:eastAsia="Arial"/>
          <w:i/>
          <w:spacing w:val="-1"/>
          <w:w w:val="105"/>
          <w:position w:val="-3"/>
          <w:sz w:val="16"/>
          <w:szCs w:val="16"/>
        </w:rPr>
        <w:t>u,i</w:t>
      </w:r>
      <w:proofErr w:type="spellEnd"/>
      <w:r w:rsidRPr="00104352">
        <w:rPr>
          <w:rFonts w:eastAsia="Arial"/>
          <w:i/>
          <w:spacing w:val="22"/>
          <w:w w:val="105"/>
          <w:position w:val="-3"/>
          <w:sz w:val="16"/>
          <w:szCs w:val="16"/>
        </w:rPr>
        <w:t xml:space="preserve"> </w:t>
      </w:r>
      <w:r w:rsidRPr="00104352">
        <w:rPr>
          <w:w w:val="105"/>
        </w:rPr>
        <w:t>is</w:t>
      </w:r>
      <w:r w:rsidRPr="00104352">
        <w:rPr>
          <w:spacing w:val="42"/>
          <w:w w:val="105"/>
        </w:rPr>
        <w:t xml:space="preserve"> </w:t>
      </w:r>
      <w:r w:rsidRPr="00104352">
        <w:rPr>
          <w:w w:val="105"/>
        </w:rPr>
        <w:t>the</w:t>
      </w:r>
      <w:r w:rsidRPr="00104352">
        <w:rPr>
          <w:spacing w:val="44"/>
          <w:w w:val="105"/>
        </w:rPr>
        <w:t xml:space="preserve"> </w:t>
      </w:r>
      <w:proofErr w:type="spellStart"/>
      <w:r w:rsidRPr="00104352">
        <w:rPr>
          <w:rFonts w:eastAsia="Arial"/>
          <w:i/>
          <w:spacing w:val="-1"/>
          <w:w w:val="105"/>
        </w:rPr>
        <w:t>i</w:t>
      </w:r>
      <w:r w:rsidRPr="00104352">
        <w:rPr>
          <w:spacing w:val="-2"/>
          <w:w w:val="105"/>
        </w:rPr>
        <w:t>-th</w:t>
      </w:r>
      <w:proofErr w:type="spellEnd"/>
      <w:r w:rsidRPr="00104352">
        <w:rPr>
          <w:spacing w:val="41"/>
          <w:w w:val="105"/>
        </w:rPr>
        <w:t xml:space="preserve"> </w:t>
      </w:r>
      <w:r w:rsidRPr="00104352">
        <w:rPr>
          <w:w w:val="105"/>
        </w:rPr>
        <w:t>column</w:t>
      </w:r>
      <w:r w:rsidRPr="00104352">
        <w:rPr>
          <w:spacing w:val="42"/>
          <w:w w:val="105"/>
        </w:rPr>
        <w:t xml:space="preserve"> </w:t>
      </w:r>
      <w:r w:rsidRPr="00104352">
        <w:rPr>
          <w:spacing w:val="-2"/>
          <w:w w:val="105"/>
        </w:rPr>
        <w:t>vector</w:t>
      </w:r>
      <w:r w:rsidRPr="00104352">
        <w:rPr>
          <w:spacing w:val="41"/>
          <w:w w:val="105"/>
        </w:rPr>
        <w:t xml:space="preserve"> </w:t>
      </w:r>
      <w:r w:rsidRPr="00104352">
        <w:rPr>
          <w:w w:val="105"/>
        </w:rPr>
        <w:t>of</w:t>
      </w:r>
      <w:r w:rsidRPr="00104352">
        <w:rPr>
          <w:spacing w:val="43"/>
          <w:w w:val="105"/>
        </w:rPr>
        <w:t xml:space="preserve"> </w:t>
      </w:r>
      <w:r w:rsidRPr="00104352">
        <w:rPr>
          <w:b/>
          <w:bCs/>
          <w:spacing w:val="3"/>
          <w:w w:val="105"/>
        </w:rPr>
        <w:t>R</w:t>
      </w:r>
      <w:r w:rsidRPr="00104352">
        <w:rPr>
          <w:rFonts w:eastAsia="Arial"/>
          <w:i/>
          <w:spacing w:val="2"/>
          <w:w w:val="105"/>
          <w:position w:val="-3"/>
          <w:sz w:val="16"/>
          <w:szCs w:val="16"/>
        </w:rPr>
        <w:t>u</w:t>
      </w:r>
      <w:r w:rsidRPr="00104352">
        <w:rPr>
          <w:spacing w:val="3"/>
          <w:w w:val="105"/>
        </w:rPr>
        <w:t>.</w:t>
      </w:r>
      <w:r w:rsidRPr="00104352">
        <w:rPr>
          <w:spacing w:val="44"/>
          <w:w w:val="105"/>
        </w:rPr>
        <w:t xml:space="preserve"> </w:t>
      </w:r>
      <w:r w:rsidRPr="00104352">
        <w:rPr>
          <w:w w:val="105"/>
        </w:rPr>
        <w:t>The</w:t>
      </w:r>
      <w:r w:rsidRPr="00104352">
        <w:rPr>
          <w:spacing w:val="41"/>
          <w:w w:val="105"/>
        </w:rPr>
        <w:t xml:space="preserve"> </w:t>
      </w:r>
      <w:r w:rsidRPr="00104352">
        <w:rPr>
          <w:spacing w:val="-2"/>
          <w:w w:val="105"/>
        </w:rPr>
        <w:t>matrix</w:t>
      </w:r>
      <w:r w:rsidRPr="00104352">
        <w:rPr>
          <w:spacing w:val="42"/>
          <w:w w:val="105"/>
        </w:rPr>
        <w:t xml:space="preserve"> </w:t>
      </w:r>
      <w:r w:rsidRPr="00F726B5">
        <w:rPr>
          <w:rFonts w:eastAsia="Tahoma"/>
          <w:b/>
          <w:w w:val="105"/>
        </w:rPr>
        <w:t>Λ</w:t>
      </w:r>
      <w:r w:rsidRPr="00104352">
        <w:rPr>
          <w:rFonts w:eastAsia="Arial"/>
          <w:i/>
          <w:w w:val="105"/>
          <w:position w:val="-3"/>
          <w:sz w:val="16"/>
          <w:szCs w:val="16"/>
        </w:rPr>
        <w:t>u</w:t>
      </w:r>
      <w:r w:rsidRPr="00104352">
        <w:rPr>
          <w:rFonts w:eastAsia="Arial"/>
          <w:i/>
          <w:spacing w:val="21"/>
          <w:w w:val="105"/>
          <w:position w:val="-3"/>
          <w:sz w:val="16"/>
          <w:szCs w:val="16"/>
        </w:rPr>
        <w:t xml:space="preserve"> </w:t>
      </w:r>
      <w:r w:rsidRPr="00104352">
        <w:rPr>
          <w:w w:val="105"/>
        </w:rPr>
        <w:t>is</w:t>
      </w:r>
      <w:r w:rsidRPr="00104352">
        <w:rPr>
          <w:spacing w:val="43"/>
          <w:w w:val="105"/>
        </w:rPr>
        <w:t xml:space="preserve"> </w:t>
      </w:r>
      <w:r w:rsidRPr="00104352">
        <w:rPr>
          <w:spacing w:val="-2"/>
          <w:w w:val="105"/>
        </w:rPr>
        <w:t>real</w:t>
      </w:r>
      <w:r w:rsidRPr="00104352">
        <w:rPr>
          <w:spacing w:val="44"/>
          <w:w w:val="105"/>
        </w:rPr>
        <w:t xml:space="preserve"> </w:t>
      </w:r>
      <w:r w:rsidRPr="00104352">
        <w:rPr>
          <w:spacing w:val="-2"/>
          <w:w w:val="105"/>
        </w:rPr>
        <w:t>diagonal</w:t>
      </w:r>
      <w:r w:rsidRPr="00104352">
        <w:rPr>
          <w:spacing w:val="43"/>
          <w:w w:val="105"/>
        </w:rPr>
        <w:t xml:space="preserve"> </w:t>
      </w:r>
      <w:r w:rsidRPr="00104352">
        <w:rPr>
          <w:w w:val="105"/>
        </w:rPr>
        <w:t>with</w:t>
      </w:r>
      <w:r w:rsidRPr="00104352">
        <w:rPr>
          <w:spacing w:val="41"/>
          <w:w w:val="105"/>
        </w:rPr>
        <w:t xml:space="preserve"> </w:t>
      </w:r>
      <w:r w:rsidRPr="00104352">
        <w:rPr>
          <w:spacing w:val="-2"/>
          <w:w w:val="105"/>
        </w:rPr>
        <w:t>ordered</w:t>
      </w:r>
      <w:r w:rsidRPr="00104352">
        <w:rPr>
          <w:spacing w:val="44"/>
          <w:w w:val="105"/>
        </w:rPr>
        <w:t xml:space="preserve"> </w:t>
      </w:r>
      <w:r w:rsidRPr="00104352">
        <w:rPr>
          <w:spacing w:val="-2"/>
          <w:w w:val="105"/>
        </w:rPr>
        <w:t>entries.</w:t>
      </w:r>
      <w:r w:rsidRPr="00104352">
        <w:rPr>
          <w:spacing w:val="42"/>
          <w:w w:val="105"/>
        </w:rPr>
        <w:t xml:space="preserve"> </w:t>
      </w:r>
      <w:r w:rsidRPr="00104352">
        <w:rPr>
          <w:spacing w:val="-2"/>
          <w:w w:val="105"/>
        </w:rPr>
        <w:t>Its</w:t>
      </w:r>
      <w:r w:rsidRPr="00104352">
        <w:rPr>
          <w:spacing w:val="65"/>
          <w:w w:val="99"/>
        </w:rPr>
        <w:t xml:space="preserve"> </w:t>
      </w:r>
      <w:r w:rsidRPr="00104352">
        <w:rPr>
          <w:spacing w:val="-3"/>
          <w:w w:val="105"/>
        </w:rPr>
        <w:t>eigenvectors</w:t>
      </w:r>
      <w:r w:rsidRPr="00104352">
        <w:rPr>
          <w:spacing w:val="-1"/>
          <w:w w:val="105"/>
        </w:rPr>
        <w:t xml:space="preserve"> </w:t>
      </w:r>
      <w:r w:rsidRPr="00104352">
        <w:rPr>
          <w:spacing w:val="-2"/>
          <w:w w:val="105"/>
        </w:rPr>
        <w:t>therefore</w:t>
      </w:r>
      <w:r w:rsidRPr="00104352">
        <w:rPr>
          <w:spacing w:val="1"/>
          <w:w w:val="105"/>
        </w:rPr>
        <w:t xml:space="preserve"> </w:t>
      </w:r>
      <w:r w:rsidRPr="00104352">
        <w:rPr>
          <w:w w:val="105"/>
        </w:rPr>
        <w:t>simply</w:t>
      </w:r>
      <w:r w:rsidRPr="00104352">
        <w:rPr>
          <w:spacing w:val="-4"/>
          <w:w w:val="105"/>
        </w:rPr>
        <w:t xml:space="preserve"> </w:t>
      </w:r>
      <w:r w:rsidRPr="00104352">
        <w:rPr>
          <w:spacing w:val="-2"/>
          <w:w w:val="105"/>
        </w:rPr>
        <w:t>consist</w:t>
      </w:r>
      <w:r w:rsidRPr="00104352">
        <w:rPr>
          <w:w w:val="105"/>
        </w:rPr>
        <w:t xml:space="preserve"> of</w:t>
      </w:r>
      <w:r w:rsidRPr="00104352">
        <w:rPr>
          <w:spacing w:val="-1"/>
          <w:w w:val="105"/>
        </w:rPr>
        <w:t xml:space="preserve"> </w:t>
      </w:r>
      <w:r w:rsidRPr="00104352">
        <w:rPr>
          <w:w w:val="105"/>
        </w:rPr>
        <w:t>the</w:t>
      </w:r>
      <w:r w:rsidRPr="00104352">
        <w:rPr>
          <w:spacing w:val="-1"/>
          <w:w w:val="105"/>
        </w:rPr>
        <w:t xml:space="preserve"> </w:t>
      </w:r>
      <w:r w:rsidRPr="00104352">
        <w:rPr>
          <w:rFonts w:eastAsia="Arial"/>
          <w:i/>
          <w:w w:val="105"/>
        </w:rPr>
        <w:t>N</w:t>
      </w:r>
      <w:r w:rsidRPr="00104352">
        <w:rPr>
          <w:rFonts w:eastAsia="Arial"/>
          <w:i/>
          <w:spacing w:val="12"/>
          <w:w w:val="105"/>
        </w:rPr>
        <w:t xml:space="preserve"> </w:t>
      </w:r>
      <w:r w:rsidRPr="00104352">
        <w:rPr>
          <w:spacing w:val="-2"/>
          <w:w w:val="105"/>
        </w:rPr>
        <w:t>orthonormal</w:t>
      </w:r>
      <w:r w:rsidRPr="00104352">
        <w:rPr>
          <w:w w:val="105"/>
        </w:rPr>
        <w:t xml:space="preserve"> </w:t>
      </w:r>
      <w:r w:rsidRPr="00104352">
        <w:rPr>
          <w:spacing w:val="-2"/>
          <w:w w:val="105"/>
        </w:rPr>
        <w:t>vectors</w:t>
      </w:r>
      <w:r w:rsidRPr="00104352">
        <w:rPr>
          <w:spacing w:val="-3"/>
          <w:w w:val="105"/>
        </w:rPr>
        <w:t xml:space="preserve"> </w:t>
      </w:r>
      <w:r w:rsidRPr="00104352">
        <w:rPr>
          <w:spacing w:val="-2"/>
          <w:w w:val="105"/>
        </w:rPr>
        <w:t>forming</w:t>
      </w:r>
      <w:r w:rsidRPr="00104352">
        <w:rPr>
          <w:w w:val="105"/>
        </w:rPr>
        <w:t xml:space="preserve"> the</w:t>
      </w:r>
      <w:r w:rsidRPr="00104352">
        <w:rPr>
          <w:spacing w:val="-1"/>
          <w:w w:val="105"/>
        </w:rPr>
        <w:t xml:space="preserve"> </w:t>
      </w:r>
      <w:r w:rsidRPr="00104352">
        <w:rPr>
          <w:spacing w:val="-2"/>
          <w:w w:val="105"/>
        </w:rPr>
        <w:t>default</w:t>
      </w:r>
      <w:r w:rsidRPr="00104352">
        <w:rPr>
          <w:w w:val="105"/>
        </w:rPr>
        <w:t xml:space="preserve"> </w:t>
      </w:r>
      <w:r w:rsidRPr="00104352">
        <w:rPr>
          <w:spacing w:val="-2"/>
          <w:w w:val="105"/>
        </w:rPr>
        <w:t>basis</w:t>
      </w:r>
      <w:r w:rsidRPr="00104352">
        <w:rPr>
          <w:w w:val="105"/>
        </w:rPr>
        <w:t xml:space="preserve"> </w:t>
      </w:r>
      <w:r w:rsidRPr="00104352">
        <w:rPr>
          <w:rFonts w:eastAsia="Lucida Sans Unicode"/>
          <w:w w:val="105"/>
        </w:rPr>
        <w:t>{</w:t>
      </w:r>
      <w:r w:rsidRPr="00104352">
        <w:rPr>
          <w:b/>
          <w:bCs/>
          <w:w w:val="105"/>
        </w:rPr>
        <w:t>e</w:t>
      </w:r>
      <w:proofErr w:type="spellStart"/>
      <w:r w:rsidRPr="00104352">
        <w:rPr>
          <w:rFonts w:eastAsia="Arial"/>
          <w:i/>
          <w:w w:val="105"/>
          <w:position w:val="-3"/>
          <w:sz w:val="16"/>
          <w:szCs w:val="16"/>
        </w:rPr>
        <w:t>i</w:t>
      </w:r>
      <w:proofErr w:type="spellEnd"/>
      <w:proofErr w:type="gramStart"/>
      <w:r w:rsidRPr="00104352">
        <w:rPr>
          <w:rFonts w:eastAsia="Lucida Sans Unicode"/>
          <w:w w:val="105"/>
        </w:rPr>
        <w:t>}</w:t>
      </w:r>
      <w:proofErr w:type="spellStart"/>
      <w:r w:rsidRPr="00104352">
        <w:rPr>
          <w:rFonts w:eastAsia="Arial"/>
          <w:i/>
          <w:w w:val="105"/>
          <w:position w:val="-6"/>
          <w:sz w:val="16"/>
          <w:szCs w:val="16"/>
        </w:rPr>
        <w:t>i</w:t>
      </w:r>
      <w:proofErr w:type="spellEnd"/>
      <w:proofErr w:type="gramEnd"/>
      <w:r w:rsidRPr="00104352">
        <w:rPr>
          <w:rFonts w:eastAsia="Tahoma"/>
          <w:w w:val="105"/>
          <w:position w:val="-6"/>
          <w:sz w:val="16"/>
          <w:szCs w:val="16"/>
        </w:rPr>
        <w:t>=1</w:t>
      </w:r>
      <w:r w:rsidRPr="00104352">
        <w:rPr>
          <w:rFonts w:eastAsia="Arial"/>
          <w:i/>
          <w:w w:val="105"/>
          <w:position w:val="-6"/>
          <w:sz w:val="16"/>
          <w:szCs w:val="16"/>
        </w:rPr>
        <w:t>,</w:t>
      </w:r>
      <w:r w:rsidRPr="00104352">
        <w:rPr>
          <w:rFonts w:eastAsia="Tahoma"/>
          <w:w w:val="105"/>
          <w:position w:val="-6"/>
          <w:sz w:val="16"/>
          <w:szCs w:val="16"/>
        </w:rPr>
        <w:t>2</w:t>
      </w:r>
      <w:r w:rsidRPr="00104352">
        <w:rPr>
          <w:rFonts w:eastAsia="Arial"/>
          <w:i/>
          <w:w w:val="105"/>
          <w:position w:val="-6"/>
          <w:sz w:val="16"/>
          <w:szCs w:val="16"/>
        </w:rPr>
        <w:t>,,...,N</w:t>
      </w:r>
      <w:r w:rsidRPr="00104352">
        <w:rPr>
          <w:rFonts w:eastAsia="Arial"/>
          <w:i/>
          <w:spacing w:val="95"/>
          <w:w w:val="116"/>
          <w:position w:val="-6"/>
          <w:sz w:val="16"/>
          <w:szCs w:val="16"/>
        </w:rPr>
        <w:t xml:space="preserve"> </w:t>
      </w:r>
      <w:r w:rsidRPr="00104352">
        <w:rPr>
          <w:w w:val="105"/>
        </w:rPr>
        <w:t>of</w:t>
      </w:r>
      <w:r w:rsidRPr="00104352">
        <w:rPr>
          <w:spacing w:val="-16"/>
          <w:w w:val="105"/>
        </w:rPr>
        <w:t xml:space="preserve"> </w:t>
      </w:r>
      <m:oMath>
        <m:sSup>
          <m:sSupPr>
            <m:ctrlPr>
              <w:rPr>
                <w:rFonts w:ascii="Cambria Math" w:eastAsia="Verdana" w:hAnsi="Cambria Math"/>
                <w:w w:val="105"/>
              </w:rPr>
            </m:ctrlPr>
          </m:sSupPr>
          <m:e>
            <m:r>
              <m:rPr>
                <m:scr m:val="double-struck"/>
                <m:sty m:val="p"/>
              </m:rPr>
              <w:rPr>
                <w:rFonts w:ascii="Cambria Math" w:eastAsia="Verdana" w:hAnsi="Cambria Math"/>
                <w:w w:val="105"/>
              </w:rPr>
              <m:t>R</m:t>
            </m:r>
          </m:e>
          <m:sup>
            <m:r>
              <w:rPr>
                <w:rFonts w:ascii="Cambria Math" w:eastAsia="Verdana" w:hAnsi="Cambria Math"/>
                <w:w w:val="105"/>
              </w:rPr>
              <m:t>N</m:t>
            </m:r>
          </m:sup>
        </m:sSup>
      </m:oMath>
      <w:r w:rsidRPr="00104352">
        <w:rPr>
          <w:rFonts w:eastAsia="Arial"/>
          <w:i/>
          <w:spacing w:val="22"/>
          <w:w w:val="105"/>
          <w:position w:val="9"/>
          <w:sz w:val="16"/>
          <w:szCs w:val="16"/>
        </w:rPr>
        <w:t xml:space="preserve"> </w:t>
      </w:r>
      <w:r w:rsidRPr="00104352">
        <w:rPr>
          <w:spacing w:val="-2"/>
          <w:w w:val="105"/>
        </w:rPr>
        <w:t>(</w:t>
      </w:r>
      <w:proofErr w:type="spellStart"/>
      <w:r w:rsidRPr="00104352">
        <w:rPr>
          <w:spacing w:val="-2"/>
          <w:w w:val="105"/>
        </w:rPr>
        <w:t>i.e</w:t>
      </w:r>
      <w:proofErr w:type="spellEnd"/>
      <w:r w:rsidRPr="00104352">
        <w:rPr>
          <w:spacing w:val="-15"/>
          <w:w w:val="105"/>
        </w:rPr>
        <w:t xml:space="preserve"> </w:t>
      </w:r>
      <w:r w:rsidRPr="00104352">
        <w:rPr>
          <w:b/>
          <w:bCs/>
          <w:w w:val="105"/>
        </w:rPr>
        <w:t>e</w:t>
      </w:r>
      <w:proofErr w:type="spellStart"/>
      <w:r w:rsidRPr="00104352">
        <w:rPr>
          <w:rFonts w:eastAsia="Arial"/>
          <w:i/>
          <w:w w:val="105"/>
          <w:position w:val="-3"/>
          <w:sz w:val="16"/>
          <w:szCs w:val="16"/>
        </w:rPr>
        <w:t>i</w:t>
      </w:r>
      <w:proofErr w:type="spellEnd"/>
      <w:r w:rsidRPr="00104352">
        <w:rPr>
          <w:rFonts w:eastAsia="Arial"/>
          <w:i/>
          <w:spacing w:val="9"/>
          <w:w w:val="105"/>
          <w:position w:val="-3"/>
          <w:sz w:val="16"/>
          <w:szCs w:val="16"/>
        </w:rPr>
        <w:t xml:space="preserve"> </w:t>
      </w:r>
      <w:r w:rsidRPr="00104352">
        <w:rPr>
          <w:w w:val="105"/>
        </w:rPr>
        <w:t>is</w:t>
      </w:r>
      <w:r w:rsidRPr="00104352">
        <w:rPr>
          <w:spacing w:val="-16"/>
          <w:w w:val="105"/>
        </w:rPr>
        <w:t xml:space="preserve"> </w:t>
      </w:r>
      <w:r w:rsidRPr="00104352">
        <w:rPr>
          <w:spacing w:val="-2"/>
          <w:w w:val="105"/>
        </w:rPr>
        <w:t>all</w:t>
      </w:r>
      <w:r w:rsidRPr="00104352">
        <w:rPr>
          <w:spacing w:val="-14"/>
          <w:w w:val="105"/>
        </w:rPr>
        <w:t xml:space="preserve"> </w:t>
      </w:r>
      <w:r w:rsidRPr="00104352">
        <w:rPr>
          <w:spacing w:val="-2"/>
          <w:w w:val="105"/>
        </w:rPr>
        <w:t>zeros</w:t>
      </w:r>
      <w:r w:rsidRPr="00104352">
        <w:rPr>
          <w:spacing w:val="-15"/>
          <w:w w:val="105"/>
        </w:rPr>
        <w:t xml:space="preserve"> </w:t>
      </w:r>
      <w:r w:rsidRPr="00104352">
        <w:rPr>
          <w:spacing w:val="-2"/>
          <w:w w:val="105"/>
        </w:rPr>
        <w:t>except</w:t>
      </w:r>
      <w:r w:rsidRPr="00104352">
        <w:rPr>
          <w:spacing w:val="-14"/>
          <w:w w:val="105"/>
        </w:rPr>
        <w:t xml:space="preserve"> </w:t>
      </w:r>
      <w:r w:rsidRPr="00104352">
        <w:rPr>
          <w:spacing w:val="-2"/>
          <w:w w:val="105"/>
        </w:rPr>
        <w:t>for</w:t>
      </w:r>
      <w:r w:rsidRPr="00104352">
        <w:rPr>
          <w:spacing w:val="-15"/>
          <w:w w:val="105"/>
        </w:rPr>
        <w:t xml:space="preserve"> </w:t>
      </w:r>
      <w:r w:rsidRPr="00104352">
        <w:rPr>
          <w:w w:val="105"/>
        </w:rPr>
        <w:t>a</w:t>
      </w:r>
      <w:r w:rsidRPr="00104352">
        <w:rPr>
          <w:spacing w:val="-14"/>
          <w:w w:val="105"/>
        </w:rPr>
        <w:t xml:space="preserve"> </w:t>
      </w:r>
      <w:r w:rsidRPr="00104352">
        <w:rPr>
          <w:rFonts w:eastAsia="Tahoma"/>
          <w:w w:val="105"/>
        </w:rPr>
        <w:t>1</w:t>
      </w:r>
      <w:r w:rsidRPr="00104352">
        <w:rPr>
          <w:rFonts w:eastAsia="Tahoma"/>
          <w:spacing w:val="-32"/>
          <w:w w:val="105"/>
        </w:rPr>
        <w:t xml:space="preserve"> </w:t>
      </w:r>
      <w:r w:rsidRPr="00104352">
        <w:rPr>
          <w:w w:val="105"/>
        </w:rPr>
        <w:t>in</w:t>
      </w:r>
      <w:r w:rsidRPr="00104352">
        <w:rPr>
          <w:spacing w:val="-14"/>
          <w:w w:val="105"/>
        </w:rPr>
        <w:t xml:space="preserve"> </w:t>
      </w:r>
      <w:proofErr w:type="spellStart"/>
      <w:r w:rsidRPr="00104352">
        <w:rPr>
          <w:rFonts w:eastAsia="Arial"/>
          <w:i/>
          <w:spacing w:val="-1"/>
          <w:w w:val="105"/>
        </w:rPr>
        <w:t>i</w:t>
      </w:r>
      <w:r w:rsidRPr="00104352">
        <w:rPr>
          <w:spacing w:val="-2"/>
          <w:w w:val="105"/>
        </w:rPr>
        <w:t>-th</w:t>
      </w:r>
      <w:proofErr w:type="spellEnd"/>
      <w:r w:rsidRPr="00104352">
        <w:rPr>
          <w:spacing w:val="-14"/>
          <w:w w:val="105"/>
        </w:rPr>
        <w:t xml:space="preserve"> </w:t>
      </w:r>
      <w:r w:rsidRPr="00104352">
        <w:rPr>
          <w:spacing w:val="-2"/>
          <w:w w:val="105"/>
        </w:rPr>
        <w:t>position).</w:t>
      </w:r>
      <w:r w:rsidRPr="00104352">
        <w:rPr>
          <w:spacing w:val="-18"/>
          <w:w w:val="105"/>
        </w:rPr>
        <w:t xml:space="preserve"> </w:t>
      </w:r>
      <w:r w:rsidRPr="00104352">
        <w:rPr>
          <w:w w:val="105"/>
        </w:rPr>
        <w:t>A</w:t>
      </w:r>
      <w:r w:rsidRPr="00104352">
        <w:rPr>
          <w:spacing w:val="-15"/>
          <w:w w:val="105"/>
        </w:rPr>
        <w:t xml:space="preserve"> </w:t>
      </w:r>
      <w:r w:rsidRPr="00104352">
        <w:rPr>
          <w:spacing w:val="-3"/>
          <w:w w:val="105"/>
        </w:rPr>
        <w:t>given</w:t>
      </w:r>
      <w:r w:rsidRPr="00104352">
        <w:rPr>
          <w:spacing w:val="-17"/>
          <w:w w:val="105"/>
        </w:rPr>
        <w:t xml:space="preserve"> </w:t>
      </w:r>
      <w:r w:rsidRPr="00104352">
        <w:rPr>
          <w:spacing w:val="-2"/>
          <w:w w:val="105"/>
        </w:rPr>
        <w:t>Hermitian</w:t>
      </w:r>
      <w:r w:rsidRPr="00104352">
        <w:rPr>
          <w:spacing w:val="-17"/>
          <w:w w:val="105"/>
        </w:rPr>
        <w:t xml:space="preserve"> </w:t>
      </w:r>
      <w:r w:rsidRPr="00104352">
        <w:rPr>
          <w:rFonts w:eastAsia="Arial"/>
          <w:i/>
          <w:w w:val="105"/>
        </w:rPr>
        <w:t>N</w:t>
      </w:r>
      <w:r w:rsidRPr="00104352">
        <w:rPr>
          <w:rFonts w:eastAsia="Arial"/>
          <w:i/>
          <w:spacing w:val="-38"/>
          <w:w w:val="105"/>
        </w:rPr>
        <w:t xml:space="preserve"> </w:t>
      </w:r>
      <w:r w:rsidRPr="00104352">
        <w:rPr>
          <w:rFonts w:eastAsia="Lucida Sans Unicode"/>
          <w:spacing w:val="9"/>
          <w:w w:val="105"/>
        </w:rPr>
        <w:t>×</w:t>
      </w:r>
      <w:r w:rsidRPr="00104352">
        <w:rPr>
          <w:rFonts w:eastAsia="Arial"/>
          <w:i/>
          <w:w w:val="105"/>
        </w:rPr>
        <w:t>N</w:t>
      </w:r>
      <w:r w:rsidRPr="00104352">
        <w:rPr>
          <w:rFonts w:eastAsia="Arial"/>
          <w:i/>
          <w:spacing w:val="-2"/>
          <w:w w:val="105"/>
        </w:rPr>
        <w:t xml:space="preserve"> </w:t>
      </w:r>
      <w:r w:rsidRPr="00104352">
        <w:rPr>
          <w:spacing w:val="-2"/>
          <w:w w:val="105"/>
        </w:rPr>
        <w:t>matrix</w:t>
      </w:r>
      <w:r w:rsidRPr="00104352">
        <w:rPr>
          <w:spacing w:val="-16"/>
          <w:w w:val="105"/>
        </w:rPr>
        <w:t xml:space="preserve"> </w:t>
      </w:r>
      <w:r w:rsidRPr="00F726B5">
        <w:rPr>
          <w:rFonts w:eastAsia="Tahoma"/>
          <w:b/>
          <w:w w:val="105"/>
        </w:rPr>
        <w:t>Λ</w:t>
      </w:r>
      <w:r w:rsidRPr="00104352">
        <w:rPr>
          <w:rFonts w:eastAsia="Tahoma"/>
          <w:spacing w:val="-30"/>
          <w:w w:val="105"/>
        </w:rPr>
        <w:t xml:space="preserve"> </w:t>
      </w:r>
      <w:r w:rsidRPr="00104352">
        <w:rPr>
          <w:w w:val="105"/>
        </w:rPr>
        <w:t>with</w:t>
      </w:r>
      <w:r w:rsidRPr="00104352">
        <w:rPr>
          <w:spacing w:val="-17"/>
          <w:w w:val="105"/>
        </w:rPr>
        <w:t xml:space="preserve"> </w:t>
      </w:r>
      <w:r w:rsidRPr="00104352">
        <w:rPr>
          <w:spacing w:val="-3"/>
          <w:w w:val="105"/>
        </w:rPr>
        <w:t xml:space="preserve">eigenvalues </w:t>
      </w:r>
      <w:r w:rsidRPr="00104352">
        <w:rPr>
          <w:rFonts w:eastAsia="Arial"/>
          <w:i/>
        </w:rPr>
        <w:t>λ</w:t>
      </w:r>
      <w:r w:rsidRPr="00104352">
        <w:rPr>
          <w:rFonts w:eastAsia="Tahoma"/>
          <w:position w:val="-3"/>
          <w:sz w:val="16"/>
          <w:szCs w:val="16"/>
        </w:rPr>
        <w:t>1</w:t>
      </w:r>
      <w:r w:rsidRPr="00104352">
        <w:rPr>
          <w:rFonts w:eastAsia="Tahoma"/>
          <w:spacing w:val="47"/>
          <w:position w:val="-3"/>
          <w:sz w:val="16"/>
          <w:szCs w:val="16"/>
        </w:rPr>
        <w:t xml:space="preserve"> </w:t>
      </w:r>
      <w:r w:rsidRPr="00104352">
        <w:rPr>
          <w:rFonts w:eastAsia="Lucida Sans Unicode"/>
        </w:rPr>
        <w:t>≥</w:t>
      </w:r>
      <w:r w:rsidRPr="00104352">
        <w:rPr>
          <w:rFonts w:eastAsia="Lucida Sans Unicode"/>
          <w:spacing w:val="10"/>
        </w:rPr>
        <w:t xml:space="preserve"> </w:t>
      </w:r>
      <w:r w:rsidRPr="00104352">
        <w:rPr>
          <w:rFonts w:eastAsia="Arial"/>
          <w:i/>
        </w:rPr>
        <w:t>λ</w:t>
      </w:r>
      <w:r w:rsidRPr="00104352">
        <w:rPr>
          <w:rFonts w:eastAsia="Tahoma"/>
          <w:position w:val="-3"/>
          <w:sz w:val="16"/>
          <w:szCs w:val="16"/>
        </w:rPr>
        <w:t>2</w:t>
      </w:r>
      <w:r w:rsidRPr="00104352">
        <w:rPr>
          <w:rFonts w:eastAsia="Tahoma"/>
          <w:spacing w:val="47"/>
          <w:position w:val="-3"/>
          <w:sz w:val="16"/>
          <w:szCs w:val="16"/>
        </w:rPr>
        <w:t xml:space="preserve"> </w:t>
      </w:r>
      <w:r w:rsidRPr="00104352">
        <w:rPr>
          <w:rFonts w:eastAsia="Lucida Sans Unicode"/>
        </w:rPr>
        <w:t>≥</w:t>
      </w:r>
      <w:r w:rsidRPr="00104352">
        <w:rPr>
          <w:rFonts w:eastAsia="Lucida Sans Unicode"/>
          <w:spacing w:val="13"/>
        </w:rPr>
        <w:t xml:space="preserve"> </w:t>
      </w:r>
      <w:r w:rsidRPr="00104352">
        <w:rPr>
          <w:rFonts w:eastAsia="Arial"/>
          <w:i/>
        </w:rPr>
        <w:t>...</w:t>
      </w:r>
      <w:r w:rsidRPr="00104352">
        <w:rPr>
          <w:rFonts w:eastAsia="Arial"/>
          <w:i/>
          <w:spacing w:val="21"/>
        </w:rPr>
        <w:t xml:space="preserve"> </w:t>
      </w:r>
      <w:r w:rsidRPr="00104352">
        <w:rPr>
          <w:rFonts w:eastAsia="Lucida Sans Unicode"/>
        </w:rPr>
        <w:t>≥</w:t>
      </w:r>
      <w:r w:rsidRPr="00104352">
        <w:rPr>
          <w:rFonts w:eastAsia="Lucida Sans Unicode"/>
          <w:spacing w:val="11"/>
        </w:rPr>
        <w:t xml:space="preserve"> </w:t>
      </w:r>
      <w:proofErr w:type="gramStart"/>
      <w:r w:rsidRPr="00104352">
        <w:rPr>
          <w:rFonts w:eastAsia="Arial"/>
          <w:i/>
        </w:rPr>
        <w:t>λ</w:t>
      </w:r>
      <w:r w:rsidRPr="00104352">
        <w:rPr>
          <w:rFonts w:eastAsia="Arial"/>
          <w:i/>
          <w:position w:val="-3"/>
          <w:sz w:val="16"/>
          <w:szCs w:val="16"/>
        </w:rPr>
        <w:t xml:space="preserve">N </w:t>
      </w:r>
      <w:r w:rsidRPr="00104352">
        <w:rPr>
          <w:rFonts w:eastAsia="Arial"/>
          <w:i/>
          <w:spacing w:val="33"/>
          <w:position w:val="-3"/>
          <w:sz w:val="16"/>
          <w:szCs w:val="16"/>
        </w:rPr>
        <w:t xml:space="preserve"> </w:t>
      </w:r>
      <w:r w:rsidRPr="00104352">
        <w:rPr>
          <w:spacing w:val="-1"/>
        </w:rPr>
        <w:t>and</w:t>
      </w:r>
      <w:proofErr w:type="gramEnd"/>
      <w:r w:rsidRPr="00104352">
        <w:rPr>
          <w:spacing w:val="36"/>
        </w:rPr>
        <w:t xml:space="preserve"> </w:t>
      </w:r>
      <w:r w:rsidRPr="00104352">
        <w:rPr>
          <w:spacing w:val="-1"/>
        </w:rPr>
        <w:t>associated</w:t>
      </w:r>
      <w:r w:rsidRPr="00104352">
        <w:rPr>
          <w:spacing w:val="36"/>
        </w:rPr>
        <w:t xml:space="preserve"> </w:t>
      </w:r>
      <w:r w:rsidRPr="00104352">
        <w:rPr>
          <w:spacing w:val="-2"/>
        </w:rPr>
        <w:t>eigenvectors</w:t>
      </w:r>
      <w:r w:rsidRPr="00104352">
        <w:rPr>
          <w:spacing w:val="33"/>
        </w:rPr>
        <w:t xml:space="preserve"> </w:t>
      </w:r>
      <w:r w:rsidRPr="00104352">
        <w:rPr>
          <w:b/>
          <w:bCs/>
          <w:spacing w:val="2"/>
        </w:rPr>
        <w:t>v</w:t>
      </w:r>
      <w:r w:rsidRPr="00104352">
        <w:rPr>
          <w:rFonts w:eastAsia="Tahoma"/>
          <w:spacing w:val="2"/>
          <w:position w:val="-3"/>
          <w:sz w:val="16"/>
          <w:szCs w:val="16"/>
        </w:rPr>
        <w:t>1</w:t>
      </w:r>
      <w:r w:rsidRPr="00104352">
        <w:rPr>
          <w:rFonts w:eastAsia="Arial"/>
          <w:i/>
          <w:spacing w:val="2"/>
        </w:rPr>
        <w:t>,</w:t>
      </w:r>
      <w:r w:rsidRPr="00104352">
        <w:rPr>
          <w:rFonts w:eastAsia="Arial"/>
          <w:i/>
          <w:spacing w:val="-25"/>
        </w:rPr>
        <w:t xml:space="preserve"> </w:t>
      </w:r>
      <w:r w:rsidRPr="00104352">
        <w:rPr>
          <w:b/>
          <w:bCs/>
          <w:spacing w:val="2"/>
        </w:rPr>
        <w:t>v</w:t>
      </w:r>
      <w:r w:rsidRPr="00104352">
        <w:rPr>
          <w:rFonts w:eastAsia="Tahoma"/>
          <w:spacing w:val="2"/>
          <w:position w:val="-3"/>
          <w:sz w:val="16"/>
          <w:szCs w:val="16"/>
        </w:rPr>
        <w:t>2</w:t>
      </w:r>
      <w:r w:rsidRPr="00104352">
        <w:rPr>
          <w:rFonts w:eastAsia="Arial"/>
          <w:i/>
          <w:spacing w:val="2"/>
        </w:rPr>
        <w:t>,</w:t>
      </w:r>
      <w:r w:rsidRPr="00104352">
        <w:rPr>
          <w:rFonts w:eastAsia="Arial"/>
          <w:i/>
          <w:spacing w:val="-25"/>
        </w:rPr>
        <w:t xml:space="preserve"> </w:t>
      </w:r>
      <w:r w:rsidRPr="00104352">
        <w:rPr>
          <w:rFonts w:eastAsia="Arial"/>
          <w:i/>
        </w:rPr>
        <w:t>...,</w:t>
      </w:r>
      <w:r w:rsidRPr="00104352">
        <w:rPr>
          <w:rFonts w:eastAsia="Arial"/>
          <w:i/>
          <w:spacing w:val="-26"/>
        </w:rPr>
        <w:t xml:space="preserve"> </w:t>
      </w:r>
      <w:r w:rsidRPr="00104352">
        <w:rPr>
          <w:b/>
          <w:bCs/>
        </w:rPr>
        <w:t>v</w:t>
      </w:r>
      <w:r w:rsidRPr="00104352">
        <w:rPr>
          <w:rFonts w:eastAsia="Arial"/>
          <w:i/>
          <w:position w:val="-3"/>
          <w:sz w:val="16"/>
          <w:szCs w:val="16"/>
        </w:rPr>
        <w:t xml:space="preserve">N </w:t>
      </w:r>
      <w:r w:rsidRPr="00104352">
        <w:rPr>
          <w:rFonts w:eastAsia="Arial"/>
          <w:i/>
          <w:spacing w:val="33"/>
          <w:position w:val="-3"/>
          <w:sz w:val="16"/>
          <w:szCs w:val="16"/>
        </w:rPr>
        <w:t xml:space="preserve"> </w:t>
      </w:r>
      <w:r w:rsidRPr="00104352">
        <w:rPr>
          <w:spacing w:val="-1"/>
        </w:rPr>
        <w:t>can</w:t>
      </w:r>
      <w:r w:rsidRPr="00104352">
        <w:rPr>
          <w:spacing w:val="38"/>
        </w:rPr>
        <w:t xml:space="preserve"> </w:t>
      </w:r>
      <w:r w:rsidRPr="00104352">
        <w:t>be</w:t>
      </w:r>
      <w:r w:rsidRPr="00104352">
        <w:rPr>
          <w:spacing w:val="35"/>
        </w:rPr>
        <w:t xml:space="preserve"> </w:t>
      </w:r>
      <w:r w:rsidRPr="00104352">
        <w:rPr>
          <w:spacing w:val="-1"/>
        </w:rPr>
        <w:t>written</w:t>
      </w:r>
      <w:r w:rsidRPr="00104352">
        <w:rPr>
          <w:spacing w:val="33"/>
        </w:rPr>
        <w:t xml:space="preserve"> </w:t>
      </w:r>
      <w:r w:rsidRPr="00104352">
        <w:rPr>
          <w:spacing w:val="-1"/>
        </w:rPr>
        <w:t>as</w:t>
      </w:r>
      <w:r w:rsidRPr="00104352">
        <w:rPr>
          <w:spacing w:val="38"/>
        </w:rPr>
        <w:t xml:space="preserve"> </w:t>
      </w:r>
      <m:oMath>
        <m:r>
          <m:rPr>
            <m:sty m:val="b"/>
          </m:rPr>
          <w:rPr>
            <w:rFonts w:ascii="Cambria Math" w:eastAsia="Tahoma" w:hAnsi="Cambria Math"/>
          </w:rPr>
          <m:t>Λ</m:t>
        </m:r>
        <m:r>
          <m:rPr>
            <m:sty m:val="p"/>
          </m:rPr>
          <w:rPr>
            <w:rFonts w:ascii="Cambria Math" w:eastAsia="Tahoma"/>
          </w:rPr>
          <m:t>=</m:t>
        </m:r>
        <m:nary>
          <m:naryPr>
            <m:chr m:val="∑"/>
            <m:limLoc m:val="subSup"/>
            <m:ctrlPr>
              <w:rPr>
                <w:rFonts w:ascii="Cambria Math" w:eastAsia="Tahoma" w:hAnsi="Cambria Math"/>
              </w:rPr>
            </m:ctrlPr>
          </m:naryPr>
          <m:sub>
            <m:r>
              <w:rPr>
                <w:rFonts w:ascii="Cambria Math" w:eastAsia="Tahoma"/>
              </w:rPr>
              <m:t>i=1</m:t>
            </m:r>
          </m:sub>
          <m:sup>
            <m:r>
              <w:rPr>
                <w:rFonts w:ascii="Cambria Math" w:eastAsia="Tahoma"/>
              </w:rPr>
              <m:t>N</m:t>
            </m:r>
          </m:sup>
          <m:e>
            <m:sSub>
              <m:sSubPr>
                <m:ctrlPr>
                  <w:rPr>
                    <w:rFonts w:ascii="Cambria Math" w:eastAsia="Tahoma" w:hAnsi="Cambria Math"/>
                    <w:i/>
                  </w:rPr>
                </m:ctrlPr>
              </m:sSubPr>
              <m:e>
                <m:r>
                  <w:rPr>
                    <w:rFonts w:ascii="Cambria Math" w:hAnsi="Cambria Math"/>
                    <w:spacing w:val="1"/>
                    <w:w w:val="105"/>
                  </w:rPr>
                  <m:t>λ</m:t>
                </m:r>
              </m:e>
              <m:sub>
                <m:r>
                  <w:rPr>
                    <w:rFonts w:ascii="Cambria Math" w:eastAsia="Tahoma"/>
                  </w:rPr>
                  <m:t>i</m:t>
                </m:r>
              </m:sub>
            </m:sSub>
            <m:sSub>
              <m:sSubPr>
                <m:ctrlPr>
                  <w:rPr>
                    <w:rFonts w:ascii="Cambria Math" w:eastAsia="Tahoma" w:hAnsi="Cambria Math"/>
                    <w:i/>
                  </w:rPr>
                </m:ctrlPr>
              </m:sSubPr>
              <m:e>
                <m:r>
                  <m:rPr>
                    <m:sty m:val="bi"/>
                  </m:rPr>
                  <w:rPr>
                    <w:rFonts w:ascii="Cambria Math" w:eastAsia="Tahoma"/>
                  </w:rPr>
                  <m:t>v</m:t>
                </m:r>
              </m:e>
              <m:sub>
                <m:r>
                  <w:rPr>
                    <w:rFonts w:ascii="Cambria Math" w:eastAsia="Tahoma"/>
                  </w:rPr>
                  <m:t>i</m:t>
                </m:r>
              </m:sub>
            </m:sSub>
            <m:sSubSup>
              <m:sSubSupPr>
                <m:ctrlPr>
                  <w:rPr>
                    <w:rFonts w:ascii="Cambria Math" w:eastAsia="Tahoma" w:hAnsi="Cambria Math"/>
                    <w:i/>
                  </w:rPr>
                </m:ctrlPr>
              </m:sSubSupPr>
              <m:e>
                <m:r>
                  <m:rPr>
                    <m:sty m:val="bi"/>
                  </m:rPr>
                  <w:rPr>
                    <w:rFonts w:ascii="Cambria Math" w:eastAsia="Tahoma"/>
                  </w:rPr>
                  <m:t>v</m:t>
                </m:r>
              </m:e>
              <m:sub>
                <m:r>
                  <w:rPr>
                    <w:rFonts w:ascii="Cambria Math" w:eastAsia="Tahoma"/>
                  </w:rPr>
                  <m:t>i</m:t>
                </m:r>
              </m:sub>
              <m:sup>
                <m:r>
                  <w:rPr>
                    <w:rFonts w:ascii="Cambria Math" w:eastAsia="Tahoma"/>
                  </w:rPr>
                  <m:t>H</m:t>
                </m:r>
              </m:sup>
            </m:sSubSup>
          </m:e>
        </m:nary>
      </m:oMath>
      <w:r w:rsidRPr="00104352">
        <w:rPr>
          <w:i/>
          <w:spacing w:val="-20"/>
          <w:w w:val="105"/>
          <w:position w:val="9"/>
          <w:sz w:val="16"/>
        </w:rPr>
        <w:t xml:space="preserve"> </w:t>
      </w:r>
      <w:r w:rsidRPr="00104352">
        <w:rPr>
          <w:w w:val="105"/>
        </w:rPr>
        <w:t>.</w:t>
      </w:r>
      <w:r w:rsidRPr="00104352">
        <w:rPr>
          <w:spacing w:val="53"/>
          <w:w w:val="105"/>
        </w:rPr>
        <w:t xml:space="preserve"> </w:t>
      </w:r>
      <w:r w:rsidRPr="00104352">
        <w:rPr>
          <w:spacing w:val="-2"/>
          <w:w w:val="105"/>
        </w:rPr>
        <w:t xml:space="preserve">From </w:t>
      </w:r>
      <w:r w:rsidRPr="00104352">
        <w:t>this</w:t>
      </w:r>
      <w:r w:rsidRPr="00104352">
        <w:rPr>
          <w:spacing w:val="14"/>
        </w:rPr>
        <w:t xml:space="preserve"> </w:t>
      </w:r>
      <w:r w:rsidRPr="00104352">
        <w:rPr>
          <w:spacing w:val="-1"/>
        </w:rPr>
        <w:t>last</w:t>
      </w:r>
      <w:r w:rsidRPr="00104352">
        <w:rPr>
          <w:spacing w:val="15"/>
        </w:rPr>
        <w:t xml:space="preserve"> </w:t>
      </w:r>
      <w:r w:rsidRPr="00104352">
        <w:rPr>
          <w:spacing w:val="-1"/>
        </w:rPr>
        <w:t>expression,</w:t>
      </w:r>
      <w:r w:rsidRPr="00104352">
        <w:rPr>
          <w:spacing w:val="13"/>
        </w:rPr>
        <w:t xml:space="preserve"> </w:t>
      </w:r>
      <w:r w:rsidRPr="00104352">
        <w:t>the</w:t>
      </w:r>
      <w:r w:rsidRPr="00104352">
        <w:rPr>
          <w:spacing w:val="14"/>
        </w:rPr>
        <w:t xml:space="preserve"> </w:t>
      </w:r>
      <w:r w:rsidRPr="00104352">
        <w:rPr>
          <w:spacing w:val="-1"/>
        </w:rPr>
        <w:t>following</w:t>
      </w:r>
      <w:r w:rsidRPr="00104352">
        <w:rPr>
          <w:spacing w:val="12"/>
        </w:rPr>
        <w:t xml:space="preserve"> </w:t>
      </w:r>
      <w:r w:rsidRPr="00104352">
        <w:rPr>
          <w:spacing w:val="-1"/>
        </w:rPr>
        <w:t>property</w:t>
      </w:r>
      <w:r w:rsidRPr="00104352">
        <w:rPr>
          <w:spacing w:val="14"/>
        </w:rPr>
        <w:t xml:space="preserve"> </w:t>
      </w:r>
      <w:r w:rsidRPr="00104352">
        <w:rPr>
          <w:spacing w:val="-1"/>
        </w:rPr>
        <w:t>follows</w:t>
      </w:r>
      <w:r w:rsidRPr="00104352">
        <w:rPr>
          <w:spacing w:val="15"/>
        </w:rPr>
        <w:t xml:space="preserve"> </w:t>
      </w:r>
      <w:r w:rsidRPr="00104352">
        <w:rPr>
          <w:spacing w:val="-3"/>
        </w:rPr>
        <w:t>easily.</w:t>
      </w:r>
    </w:p>
    <w:p w14:paraId="19AEA49A" w14:textId="77777777" w:rsidR="00095E01" w:rsidRPr="00947F5A" w:rsidRDefault="00095E01" w:rsidP="00095E01">
      <w:r w:rsidRPr="00104352">
        <w:rPr>
          <w:spacing w:val="-2"/>
        </w:rPr>
        <w:t>For</w:t>
      </w:r>
      <w:r w:rsidRPr="00104352">
        <w:rPr>
          <w:spacing w:val="20"/>
        </w:rPr>
        <w:t xml:space="preserve"> </w:t>
      </w:r>
      <w:r w:rsidRPr="00104352">
        <w:rPr>
          <w:spacing w:val="-3"/>
          <w:w w:val="105"/>
        </w:rPr>
        <w:t>any</w:t>
      </w:r>
      <w:r w:rsidRPr="00104352">
        <w:rPr>
          <w:spacing w:val="23"/>
        </w:rPr>
        <w:t xml:space="preserve"> </w:t>
      </w:r>
      <w:r w:rsidRPr="00104352">
        <w:rPr>
          <w:b/>
          <w:bCs/>
          <w:spacing w:val="-1"/>
        </w:rPr>
        <w:t>u</w:t>
      </w:r>
      <w:r w:rsidRPr="00104352">
        <w:rPr>
          <w:rFonts w:ascii="MS Mincho" w:eastAsia="MS Mincho" w:hAnsi="MS Mincho" w:cs="MS Mincho" w:hint="eastAsia"/>
          <w:spacing w:val="-2"/>
        </w:rPr>
        <w:t>⊥</w:t>
      </w:r>
      <w:r w:rsidRPr="00104352">
        <w:rPr>
          <w:rFonts w:eastAsia="Lucida Sans Unicode"/>
          <w:spacing w:val="-37"/>
        </w:rPr>
        <w:t xml:space="preserve"> </w:t>
      </w:r>
      <w:r w:rsidRPr="00104352">
        <w:rPr>
          <w:rFonts w:eastAsia="Tahoma"/>
          <w:spacing w:val="2"/>
        </w:rPr>
        <w:t>(</w:t>
      </w:r>
      <w:r w:rsidRPr="00104352">
        <w:rPr>
          <w:b/>
          <w:bCs/>
          <w:spacing w:val="2"/>
        </w:rPr>
        <w:t>v</w:t>
      </w:r>
      <w:r w:rsidRPr="00104352">
        <w:rPr>
          <w:rFonts w:eastAsia="Tahoma"/>
          <w:spacing w:val="2"/>
          <w:position w:val="-3"/>
          <w:sz w:val="16"/>
          <w:szCs w:val="16"/>
        </w:rPr>
        <w:t>1</w:t>
      </w:r>
      <w:r w:rsidRPr="00104352">
        <w:rPr>
          <w:rFonts w:eastAsia="Arial"/>
          <w:i/>
          <w:spacing w:val="2"/>
        </w:rPr>
        <w:t>,</w:t>
      </w:r>
      <w:r w:rsidRPr="00104352">
        <w:rPr>
          <w:rFonts w:eastAsia="Arial"/>
          <w:i/>
          <w:spacing w:val="-26"/>
        </w:rPr>
        <w:t xml:space="preserve"> </w:t>
      </w:r>
      <w:r w:rsidRPr="00104352">
        <w:rPr>
          <w:b/>
          <w:bCs/>
          <w:spacing w:val="2"/>
        </w:rPr>
        <w:t>v</w:t>
      </w:r>
      <w:r w:rsidRPr="00104352">
        <w:rPr>
          <w:rFonts w:eastAsia="Tahoma"/>
          <w:spacing w:val="2"/>
          <w:position w:val="-3"/>
          <w:sz w:val="16"/>
          <w:szCs w:val="16"/>
        </w:rPr>
        <w:t>2</w:t>
      </w:r>
      <w:proofErr w:type="gramStart"/>
      <w:r w:rsidRPr="00104352">
        <w:rPr>
          <w:rFonts w:eastAsia="Arial"/>
          <w:i/>
          <w:spacing w:val="2"/>
        </w:rPr>
        <w:t>,</w:t>
      </w:r>
      <w:r w:rsidRPr="00104352">
        <w:rPr>
          <w:rFonts w:eastAsia="Arial"/>
          <w:i/>
          <w:spacing w:val="-26"/>
        </w:rPr>
        <w:t xml:space="preserve"> </w:t>
      </w:r>
      <w:r w:rsidRPr="00104352">
        <w:rPr>
          <w:rFonts w:eastAsia="Arial"/>
          <w:i/>
        </w:rPr>
        <w:t>...,</w:t>
      </w:r>
      <w:proofErr w:type="gramEnd"/>
      <w:r w:rsidRPr="00104352">
        <w:rPr>
          <w:rFonts w:eastAsia="Arial"/>
          <w:i/>
          <w:spacing w:val="-27"/>
        </w:rPr>
        <w:t xml:space="preserve"> </w:t>
      </w:r>
      <w:r w:rsidRPr="00104352">
        <w:rPr>
          <w:b/>
          <w:bCs/>
          <w:spacing w:val="2"/>
        </w:rPr>
        <w:t>v</w:t>
      </w:r>
      <w:r w:rsidRPr="00104352">
        <w:rPr>
          <w:rFonts w:eastAsia="Arial"/>
          <w:i/>
          <w:spacing w:val="1"/>
          <w:position w:val="-3"/>
          <w:sz w:val="16"/>
          <w:szCs w:val="16"/>
        </w:rPr>
        <w:t>k</w:t>
      </w:r>
      <w:r w:rsidRPr="00104352">
        <w:rPr>
          <w:rFonts w:eastAsia="Arial"/>
          <w:spacing w:val="1"/>
          <w:position w:val="-3"/>
          <w:sz w:val="16"/>
          <w:szCs w:val="16"/>
        </w:rPr>
        <w:t>−</w:t>
      </w:r>
      <w:r w:rsidRPr="00104352">
        <w:rPr>
          <w:rFonts w:eastAsia="Tahoma"/>
          <w:spacing w:val="2"/>
          <w:position w:val="-3"/>
          <w:sz w:val="16"/>
          <w:szCs w:val="16"/>
        </w:rPr>
        <w:t>1</w:t>
      </w:r>
      <w:r w:rsidRPr="00104352">
        <w:rPr>
          <w:rFonts w:eastAsia="Tahoma"/>
          <w:spacing w:val="2"/>
        </w:rPr>
        <w:t>)</w:t>
      </w:r>
      <w:r w:rsidRPr="00104352">
        <w:rPr>
          <w:spacing w:val="2"/>
        </w:rPr>
        <w:t>,</w:t>
      </w:r>
      <w:r w:rsidRPr="00104352">
        <w:rPr>
          <w:spacing w:val="21"/>
        </w:rPr>
        <w:t xml:space="preserve"> </w:t>
      </w:r>
      <w:r w:rsidRPr="00104352">
        <w:t>we</w:t>
      </w:r>
      <w:r w:rsidRPr="00104352">
        <w:rPr>
          <w:spacing w:val="22"/>
        </w:rPr>
        <w:t xml:space="preserve"> </w:t>
      </w:r>
      <w:r w:rsidRPr="00104352">
        <w:rPr>
          <w:spacing w:val="-2"/>
        </w:rPr>
        <w:t>have</w:t>
      </w:r>
    </w:p>
    <w:tbl>
      <w:tblPr>
        <w:tblW w:w="10915" w:type="dxa"/>
        <w:tblLook w:val="04A0" w:firstRow="1" w:lastRow="0" w:firstColumn="1" w:lastColumn="0" w:noHBand="0" w:noVBand="1"/>
      </w:tblPr>
      <w:tblGrid>
        <w:gridCol w:w="9983"/>
        <w:gridCol w:w="932"/>
      </w:tblGrid>
      <w:tr w:rsidR="00947F5A" w14:paraId="6D92AA3C" w14:textId="77777777" w:rsidTr="00576015">
        <w:trPr>
          <w:trHeight w:val="545"/>
        </w:trPr>
        <w:tc>
          <w:tcPr>
            <w:tcW w:w="9983" w:type="dxa"/>
            <w:vAlign w:val="center"/>
          </w:tcPr>
          <w:p w14:paraId="5BED654F" w14:textId="77777777" w:rsidR="00947F5A" w:rsidRPr="006A2367" w:rsidRDefault="00E568FF" w:rsidP="00F5642C">
            <w:pPr>
              <w:rPr>
                <w:i/>
                <w:szCs w:val="24"/>
              </w:rPr>
            </w:pPr>
            <m:oMathPara>
              <m:oMath>
                <m:sSup>
                  <m:sSupPr>
                    <m:ctrlPr>
                      <w:rPr>
                        <w:rFonts w:ascii="Cambria Math" w:hAnsi="Cambria Math"/>
                        <w:i/>
                        <w:w w:val="105"/>
                        <w:szCs w:val="24"/>
                      </w:rPr>
                    </m:ctrlPr>
                  </m:sSupPr>
                  <m:e>
                    <m:r>
                      <m:rPr>
                        <m:sty m:val="bi"/>
                      </m:rPr>
                      <w:rPr>
                        <w:rFonts w:ascii="Cambria Math" w:hAnsi="Cambria Math"/>
                        <w:w w:val="105"/>
                        <w:szCs w:val="24"/>
                      </w:rPr>
                      <m:t>u</m:t>
                    </m:r>
                  </m:e>
                  <m:sup>
                    <m:r>
                      <w:rPr>
                        <w:rFonts w:ascii="Cambria Math" w:hAnsi="Cambria Math"/>
                        <w:w w:val="105"/>
                        <w:szCs w:val="24"/>
                      </w:rPr>
                      <m:t>H</m:t>
                    </m:r>
                  </m:sup>
                </m:sSup>
                <m:r>
                  <m:rPr>
                    <m:sty m:val="b"/>
                  </m:rPr>
                  <w:rPr>
                    <w:rFonts w:ascii="Cambria Math" w:eastAsia="Tahoma" w:hAnsi="Cambria Math"/>
                    <w:szCs w:val="24"/>
                  </w:rPr>
                  <m:t>Λu</m:t>
                </m:r>
                <m:r>
                  <m:rPr>
                    <m:sty m:val="p"/>
                  </m:rPr>
                  <w:rPr>
                    <w:rFonts w:ascii="Cambria Math" w:eastAsia="Tahoma" w:hAnsi="Cambria Math"/>
                    <w:szCs w:val="24"/>
                  </w:rPr>
                  <m:t>≤</m:t>
                </m:r>
                <m:sSub>
                  <m:sSubPr>
                    <m:ctrlPr>
                      <w:rPr>
                        <w:rFonts w:ascii="Cambria Math" w:eastAsia="Tahoma" w:hAnsi="Cambria Math"/>
                        <w:szCs w:val="24"/>
                      </w:rPr>
                    </m:ctrlPr>
                  </m:sSubPr>
                  <m:e>
                    <m:r>
                      <w:rPr>
                        <w:rFonts w:ascii="Cambria Math" w:hAnsi="Cambria Math"/>
                        <w:spacing w:val="1"/>
                        <w:w w:val="105"/>
                        <w:szCs w:val="24"/>
                      </w:rPr>
                      <m:t>λ</m:t>
                    </m:r>
                  </m:e>
                  <m:sub>
                    <m:r>
                      <w:rPr>
                        <w:rFonts w:ascii="Cambria Math" w:eastAsia="Tahoma" w:hAnsi="Cambria Math"/>
                        <w:szCs w:val="24"/>
                      </w:rPr>
                      <m:t>k</m:t>
                    </m:r>
                  </m:sub>
                </m:sSub>
                <m:sSup>
                  <m:sSupPr>
                    <m:ctrlPr>
                      <w:rPr>
                        <w:rFonts w:ascii="Cambria Math" w:eastAsia="Tahoma" w:hAnsi="Cambria Math"/>
                        <w:i/>
                        <w:szCs w:val="24"/>
                      </w:rPr>
                    </m:ctrlPr>
                  </m:sSupPr>
                  <m:e>
                    <m:d>
                      <m:dPr>
                        <m:begChr m:val="‖"/>
                        <m:endChr m:val="‖"/>
                        <m:ctrlPr>
                          <w:rPr>
                            <w:rFonts w:ascii="Cambria Math" w:eastAsia="Tahoma" w:hAnsi="Cambria Math"/>
                            <w:i/>
                            <w:szCs w:val="24"/>
                          </w:rPr>
                        </m:ctrlPr>
                      </m:dPr>
                      <m:e>
                        <m:r>
                          <m:rPr>
                            <m:sty m:val="bi"/>
                          </m:rPr>
                          <w:rPr>
                            <w:rFonts w:ascii="Cambria Math" w:eastAsia="Tahoma" w:hAnsi="Cambria Math"/>
                            <w:szCs w:val="24"/>
                          </w:rPr>
                          <m:t>u</m:t>
                        </m:r>
                      </m:e>
                    </m:d>
                  </m:e>
                  <m:sup>
                    <m:r>
                      <w:rPr>
                        <w:rFonts w:ascii="Cambria Math" w:eastAsia="Tahoma" w:hAnsi="Cambria Math"/>
                        <w:szCs w:val="24"/>
                      </w:rPr>
                      <m:t>2</m:t>
                    </m:r>
                  </m:sup>
                </m:sSup>
              </m:oMath>
            </m:oMathPara>
          </w:p>
        </w:tc>
        <w:tc>
          <w:tcPr>
            <w:tcW w:w="932" w:type="dxa"/>
            <w:vAlign w:val="center"/>
          </w:tcPr>
          <w:p w14:paraId="3D547ED6" w14:textId="77777777" w:rsidR="00947F5A" w:rsidRPr="00751C29" w:rsidRDefault="00947F5A" w:rsidP="005779BF">
            <w:pPr>
              <w:rPr>
                <w:szCs w:val="16"/>
              </w:rPr>
            </w:pPr>
            <w:r>
              <w:rPr>
                <w:rFonts w:hint="eastAsia"/>
                <w:szCs w:val="16"/>
              </w:rPr>
              <w:t>(1</w:t>
            </w:r>
            <w:r w:rsidR="005779BF">
              <w:rPr>
                <w:rFonts w:hint="eastAsia"/>
                <w:szCs w:val="16"/>
              </w:rPr>
              <w:t>5</w:t>
            </w:r>
            <w:r>
              <w:rPr>
                <w:szCs w:val="16"/>
              </w:rPr>
              <w:t>)</w:t>
            </w:r>
          </w:p>
        </w:tc>
      </w:tr>
    </w:tbl>
    <w:p w14:paraId="5B537293" w14:textId="3F408837" w:rsidR="00095E01" w:rsidRPr="005C4D6B" w:rsidRDefault="00095E01" w:rsidP="00095E01">
      <w:pPr>
        <w:rPr>
          <w:spacing w:val="-1"/>
        </w:rPr>
      </w:pPr>
      <w:proofErr w:type="gramStart"/>
      <w:r w:rsidRPr="005C4D6B">
        <w:rPr>
          <w:spacing w:val="-1"/>
        </w:rPr>
        <w:t>with</w:t>
      </w:r>
      <w:proofErr w:type="gramEnd"/>
      <w:r w:rsidRPr="005C4D6B">
        <w:rPr>
          <w:spacing w:val="-1"/>
        </w:rPr>
        <w:t xml:space="preserve"> equality when</w:t>
      </w:r>
      <w:r>
        <w:rPr>
          <w:spacing w:val="-1"/>
        </w:rPr>
        <w:t xml:space="preserve"> </w:t>
      </w:r>
      <m:oMath>
        <m:r>
          <m:rPr>
            <m:sty m:val="b"/>
          </m:rPr>
          <w:rPr>
            <w:rFonts w:ascii="Cambria Math" w:hAnsi="Cambria Math"/>
            <w:spacing w:val="-1"/>
          </w:rPr>
          <m:t>u</m:t>
        </m:r>
        <m:r>
          <m:rPr>
            <m:sty m:val="p"/>
          </m:rPr>
          <w:rPr>
            <w:rFonts w:ascii="Cambria Math" w:hAnsi="Cambria Math"/>
            <w:spacing w:val="-1"/>
          </w:rPr>
          <m:t>=</m:t>
        </m:r>
        <m:sSub>
          <m:sSubPr>
            <m:ctrlPr>
              <w:rPr>
                <w:rFonts w:ascii="Cambria Math" w:hAnsi="Cambria Math"/>
                <w:spacing w:val="-1"/>
              </w:rPr>
            </m:ctrlPr>
          </m:sSubPr>
          <m:e>
            <m:r>
              <m:rPr>
                <m:sty m:val="bi"/>
              </m:rPr>
              <w:rPr>
                <w:rFonts w:ascii="Cambria Math" w:hAnsi="Cambria Math"/>
                <w:spacing w:val="-1"/>
              </w:rPr>
              <m:t>v</m:t>
            </m:r>
          </m:e>
          <m:sub>
            <m:r>
              <w:rPr>
                <w:rFonts w:ascii="Cambria Math" w:hAnsi="Cambria Math"/>
                <w:spacing w:val="-1"/>
              </w:rPr>
              <m:t>k</m:t>
            </m:r>
          </m:sub>
        </m:sSub>
      </m:oMath>
      <w:r w:rsidRPr="005C4D6B">
        <w:rPr>
          <w:spacing w:val="-1"/>
        </w:rPr>
        <w:t xml:space="preserve">. Therefore, </w:t>
      </w:r>
      <w:proofErr w:type="gramStart"/>
      <w:r w:rsidRPr="005C4D6B">
        <w:rPr>
          <w:spacing w:val="-1"/>
        </w:rPr>
        <w:t xml:space="preserve">choosing </w:t>
      </w:r>
      <w:proofErr w:type="gramEnd"/>
      <m:oMath>
        <m:sSub>
          <m:sSubPr>
            <m:ctrlPr>
              <w:rPr>
                <w:rFonts w:ascii="Cambria Math" w:hAnsi="Cambria Math"/>
                <w:spacing w:val="-1"/>
              </w:rPr>
            </m:ctrlPr>
          </m:sSubPr>
          <m:e>
            <m:r>
              <m:rPr>
                <m:sty m:val="b"/>
              </m:rPr>
              <w:rPr>
                <w:rFonts w:ascii="Cambria Math" w:hAnsi="Cambria Math"/>
                <w:spacing w:val="-1"/>
              </w:rPr>
              <m:t>r</m:t>
            </m:r>
          </m:e>
          <m:sub>
            <m:r>
              <w:rPr>
                <w:rFonts w:ascii="Cambria Math" w:hAnsi="Cambria Math"/>
                <w:spacing w:val="-1"/>
              </w:rPr>
              <m:t>u,i</m:t>
            </m:r>
          </m:sub>
        </m:sSub>
        <m:r>
          <m:rPr>
            <m:sty m:val="p"/>
          </m:rPr>
          <w:rPr>
            <w:rFonts w:ascii="Cambria Math" w:hAnsi="Cambria Math"/>
            <w:spacing w:val="-1"/>
          </w:rPr>
          <m:t xml:space="preserve"> = </m:t>
        </m:r>
        <m:sSub>
          <m:sSubPr>
            <m:ctrlPr>
              <w:rPr>
                <w:rFonts w:ascii="Cambria Math" w:hAnsi="Cambria Math"/>
                <w:spacing w:val="-1"/>
              </w:rPr>
            </m:ctrlPr>
          </m:sSubPr>
          <m:e>
            <m:r>
              <m:rPr>
                <m:sty m:val="p"/>
              </m:rPr>
              <w:rPr>
                <w:rFonts w:ascii="Cambria Math" w:hAnsi="Cambria Math"/>
                <w:spacing w:val="-1"/>
              </w:rPr>
              <m:t>σ</m:t>
            </m:r>
          </m:e>
          <m:sub>
            <m:r>
              <w:rPr>
                <w:rFonts w:ascii="Cambria Math" w:hAnsi="Cambria Math"/>
                <w:spacing w:val="-1"/>
              </w:rPr>
              <m:t>u,i</m:t>
            </m:r>
          </m:sub>
        </m:sSub>
        <m:sSub>
          <m:sSubPr>
            <m:ctrlPr>
              <w:rPr>
                <w:rFonts w:ascii="Cambria Math" w:hAnsi="Cambria Math"/>
                <w:spacing w:val="-1"/>
              </w:rPr>
            </m:ctrlPr>
          </m:sSubPr>
          <m:e>
            <m:r>
              <m:rPr>
                <m:sty m:val="b"/>
              </m:rPr>
              <w:rPr>
                <w:rFonts w:ascii="Cambria Math" w:hAnsi="Cambria Math"/>
                <w:spacing w:val="-1"/>
              </w:rPr>
              <m:t>e</m:t>
            </m:r>
          </m:e>
          <m:sub>
            <m:r>
              <w:rPr>
                <w:rFonts w:ascii="Cambria Math" w:hAnsi="Cambria Math"/>
                <w:spacing w:val="-1"/>
              </w:rPr>
              <m:t>i</m:t>
            </m:r>
          </m:sub>
        </m:sSub>
      </m:oMath>
      <w:r w:rsidRPr="005C4D6B">
        <w:rPr>
          <w:spacing w:val="-1"/>
        </w:rPr>
        <w:t>, where</w:t>
      </w:r>
      <w:r>
        <w:rPr>
          <w:spacing w:val="-1"/>
        </w:rPr>
        <w:t xml:space="preserve"> </w:t>
      </w:r>
      <m:oMath>
        <m:sSub>
          <m:sSubPr>
            <m:ctrlPr>
              <w:rPr>
                <w:rFonts w:ascii="Cambria Math" w:hAnsi="Cambria Math"/>
                <w:spacing w:val="-1"/>
              </w:rPr>
            </m:ctrlPr>
          </m:sSubPr>
          <m:e>
            <m:r>
              <w:rPr>
                <w:rFonts w:ascii="Cambria Math" w:hAnsi="Cambria Math"/>
                <w:spacing w:val="-1"/>
              </w:rPr>
              <m:t>σ</m:t>
            </m:r>
          </m:e>
          <m:sub>
            <m:r>
              <w:rPr>
                <w:rFonts w:ascii="Cambria Math" w:hAnsi="Cambria Math"/>
                <w:spacing w:val="-1"/>
              </w:rPr>
              <m:t>u,i</m:t>
            </m:r>
          </m:sub>
        </m:sSub>
      </m:oMath>
      <w:r w:rsidRPr="005C4D6B">
        <w:rPr>
          <w:spacing w:val="-1"/>
        </w:rPr>
        <w:t xml:space="preserve"> is some real coefficient, reaches equality in (14) for all </w:t>
      </w:r>
      <m:oMath>
        <m:r>
          <w:rPr>
            <w:rFonts w:ascii="Cambria Math" w:hAnsi="Cambria Math"/>
            <w:spacing w:val="-1"/>
          </w:rPr>
          <m:t>i=1,2,</m:t>
        </m:r>
        <m:r>
          <w:rPr>
            <w:rFonts w:ascii="Cambria Math" w:eastAsiaTheme="minorEastAsia" w:hAnsi="Cambria Math"/>
            <w:spacing w:val="-1"/>
          </w:rPr>
          <m:t>…</m:t>
        </m:r>
        <m:r>
          <w:rPr>
            <w:rFonts w:ascii="Cambria Math" w:eastAsiaTheme="minorEastAsia" w:hAnsi="Cambria Math" w:hint="eastAsia"/>
            <w:spacing w:val="-1"/>
          </w:rPr>
          <m:t>,</m:t>
        </m:r>
        <m:sSub>
          <m:sSubPr>
            <m:ctrlPr>
              <w:rPr>
                <w:rFonts w:ascii="Cambria Math" w:eastAsiaTheme="minorEastAsia" w:hAnsi="Cambria Math"/>
                <w:i/>
                <w:spacing w:val="-1"/>
              </w:rPr>
            </m:ctrlPr>
          </m:sSubPr>
          <m:e>
            <m:r>
              <w:rPr>
                <w:rFonts w:ascii="Cambria Math" w:eastAsiaTheme="minorEastAsia" w:hAnsi="Cambria Math"/>
                <w:spacing w:val="-1"/>
              </w:rPr>
              <m:t>N</m:t>
            </m:r>
          </m:e>
          <m:sub>
            <m:r>
              <w:rPr>
                <w:rFonts w:ascii="Cambria Math" w:eastAsiaTheme="minorEastAsia" w:hAnsi="Cambria Math"/>
                <w:spacing w:val="-1"/>
              </w:rPr>
              <m:t>d</m:t>
            </m:r>
          </m:sub>
        </m:sSub>
      </m:oMath>
      <w:r>
        <w:rPr>
          <w:spacing w:val="-1"/>
        </w:rPr>
        <w:t xml:space="preserve"> </w:t>
      </w:r>
      <w:r w:rsidRPr="005C4D6B">
        <w:rPr>
          <w:spacing w:val="-1"/>
        </w:rPr>
        <w:t xml:space="preserve">when applied to </w:t>
      </w:r>
      <m:oMath>
        <m:sSub>
          <m:sSubPr>
            <m:ctrlPr>
              <w:rPr>
                <w:rFonts w:ascii="Cambria Math" w:hAnsi="Cambria Math"/>
                <w:spacing w:val="-1"/>
              </w:rPr>
            </m:ctrlPr>
          </m:sSubPr>
          <m:e>
            <m:r>
              <m:rPr>
                <m:sty m:val="b"/>
              </m:rPr>
              <w:rPr>
                <w:rFonts w:ascii="Cambria Math" w:hAnsi="Cambria Math"/>
                <w:spacing w:val="-1"/>
              </w:rPr>
              <m:t>Λ</m:t>
            </m:r>
          </m:e>
          <m:sub>
            <m:r>
              <w:rPr>
                <w:rFonts w:ascii="Cambria Math" w:hAnsi="Cambria Math"/>
                <w:spacing w:val="-1"/>
              </w:rPr>
              <m:t>u</m:t>
            </m:r>
          </m:sub>
        </m:sSub>
      </m:oMath>
      <w:r>
        <w:rPr>
          <w:spacing w:val="-1"/>
        </w:rPr>
        <w:t xml:space="preserve"> </w:t>
      </w:r>
      <w:r w:rsidRPr="005C4D6B">
        <w:rPr>
          <w:spacing w:val="-1"/>
        </w:rPr>
        <w:t xml:space="preserve">and satisfies the full-rank constraint of </w:t>
      </w:r>
      <m:oMath>
        <m:sSub>
          <m:sSubPr>
            <m:ctrlPr>
              <w:rPr>
                <w:rFonts w:ascii="Cambria Math" w:hAnsi="Cambria Math"/>
                <w:spacing w:val="-1"/>
              </w:rPr>
            </m:ctrlPr>
          </m:sSubPr>
          <m:e>
            <m:r>
              <m:rPr>
                <m:sty m:val="bi"/>
              </m:rPr>
              <w:rPr>
                <w:rFonts w:ascii="Cambria Math" w:hAnsi="Cambria Math"/>
                <w:spacing w:val="-1"/>
              </w:rPr>
              <m:t>R</m:t>
            </m:r>
          </m:e>
          <m:sub>
            <m:r>
              <w:rPr>
                <w:rFonts w:ascii="Cambria Math" w:hAnsi="Cambria Math"/>
                <w:spacing w:val="-1"/>
              </w:rPr>
              <m:t>u</m:t>
            </m:r>
          </m:sub>
        </m:sSub>
      </m:oMath>
      <w:r w:rsidRPr="005C4D6B">
        <w:rPr>
          <w:spacing w:val="-1"/>
        </w:rPr>
        <w:t xml:space="preserve">. Although such a choice maximizes the numerator in the second equality of (13), the values </w:t>
      </w:r>
      <m:oMath>
        <m:sSub>
          <m:sSubPr>
            <m:ctrlPr>
              <w:rPr>
                <w:rFonts w:ascii="Cambria Math" w:hAnsi="Cambria Math"/>
                <w:spacing w:val="-1"/>
              </w:rPr>
            </m:ctrlPr>
          </m:sSubPr>
          <m:e>
            <m:r>
              <m:rPr>
                <m:sty m:val="p"/>
              </m:rPr>
              <w:rPr>
                <w:rFonts w:ascii="Cambria Math" w:hAnsi="Cambria Math"/>
                <w:spacing w:val="-1"/>
              </w:rPr>
              <m:t>σ</m:t>
            </m:r>
          </m:e>
          <m:sub>
            <m:r>
              <w:rPr>
                <w:rFonts w:ascii="Cambria Math" w:hAnsi="Cambria Math"/>
                <w:spacing w:val="-1"/>
              </w:rPr>
              <m:t>u,i</m:t>
            </m:r>
          </m:sub>
        </m:sSub>
      </m:oMath>
      <w:r w:rsidRPr="005C4D6B">
        <w:rPr>
          <w:spacing w:val="-1"/>
        </w:rPr>
        <w:t xml:space="preserve"> have yet to be determined.</w:t>
      </w:r>
    </w:p>
    <w:p w14:paraId="2B5F67A4" w14:textId="77777777" w:rsidR="00095E01" w:rsidRPr="00947F5A" w:rsidRDefault="00095E01" w:rsidP="00686518">
      <w:pPr>
        <w:rPr>
          <w:spacing w:val="-1"/>
        </w:rPr>
      </w:pPr>
      <w:r w:rsidRPr="005C4D6B">
        <w:rPr>
          <w:spacing w:val="-1"/>
        </w:rPr>
        <w:t xml:space="preserve">For that purpose, it is noteworthy that </w:t>
      </w:r>
      <m:oMath>
        <m:sSub>
          <m:sSubPr>
            <m:ctrlPr>
              <w:rPr>
                <w:rFonts w:ascii="Cambria Math" w:hAnsi="Cambria Math"/>
                <w:spacing w:val="-1"/>
              </w:rPr>
            </m:ctrlPr>
          </m:sSubPr>
          <m:e>
            <m:r>
              <m:rPr>
                <m:sty m:val="p"/>
              </m:rPr>
              <w:rPr>
                <w:rFonts w:ascii="Cambria Math" w:hAnsi="Cambria Math"/>
                <w:spacing w:val="-1"/>
              </w:rPr>
              <m:t>λ</m:t>
            </m:r>
          </m:e>
          <m:sub>
            <m:r>
              <w:rPr>
                <w:rFonts w:ascii="Cambria Math" w:hAnsi="Cambria Math"/>
                <w:spacing w:val="-1"/>
              </w:rPr>
              <m:t>i</m:t>
            </m:r>
          </m:sub>
        </m:sSub>
      </m:oMath>
      <w:r w:rsidRPr="005C4D6B">
        <w:rPr>
          <w:spacing w:val="-1"/>
        </w:rPr>
        <w:t xml:space="preserve"> indicates the relative </w:t>
      </w:r>
      <w:r w:rsidR="00686518">
        <w:rPr>
          <w:rFonts w:hint="eastAsia"/>
          <w:spacing w:val="-1"/>
        </w:rPr>
        <w:t>SLNR</w:t>
      </w:r>
      <w:r w:rsidRPr="005C4D6B">
        <w:rPr>
          <w:spacing w:val="-1"/>
        </w:rPr>
        <w:t xml:space="preserve"> experienced by the</w:t>
      </w:r>
      <w:r w:rsidR="007763F7">
        <w:rPr>
          <w:rFonts w:hint="eastAsia"/>
          <w:spacing w:val="-1"/>
        </w:rPr>
        <w:t xml:space="preserve"> </w:t>
      </w:r>
      <w:proofErr w:type="spellStart"/>
      <w:r w:rsidRPr="00206AD3">
        <w:rPr>
          <w:i/>
          <w:spacing w:val="-1"/>
        </w:rPr>
        <w:t>i</w:t>
      </w:r>
      <w:r w:rsidRPr="005C4D6B">
        <w:rPr>
          <w:spacing w:val="-1"/>
        </w:rPr>
        <w:t>-th</w:t>
      </w:r>
      <w:proofErr w:type="spellEnd"/>
      <w:r w:rsidRPr="005C4D6B">
        <w:rPr>
          <w:spacing w:val="-1"/>
        </w:rPr>
        <w:t xml:space="preserve"> input symbol </w:t>
      </w:r>
      <w:proofErr w:type="gramStart"/>
      <w:r w:rsidRPr="005C4D6B">
        <w:rPr>
          <w:spacing w:val="-1"/>
        </w:rPr>
        <w:t xml:space="preserve">of </w:t>
      </w:r>
      <w:proofErr w:type="gramEnd"/>
      <m:oMath>
        <m:sSub>
          <m:sSubPr>
            <m:ctrlPr>
              <w:rPr>
                <w:rFonts w:ascii="Cambria Math" w:hAnsi="Cambria Math"/>
                <w:spacing w:val="-1"/>
              </w:rPr>
            </m:ctrlPr>
          </m:sSubPr>
          <m:e>
            <m:r>
              <m:rPr>
                <m:sty m:val="b"/>
              </m:rPr>
              <w:rPr>
                <w:rFonts w:ascii="Cambria Math" w:hAnsi="Cambria Math"/>
                <w:spacing w:val="-1"/>
              </w:rPr>
              <m:t>s</m:t>
            </m:r>
          </m:e>
          <m:sub>
            <m:r>
              <w:rPr>
                <w:rFonts w:ascii="Cambria Math" w:hAnsi="Cambria Math"/>
                <w:spacing w:val="-1"/>
              </w:rPr>
              <m:t>u</m:t>
            </m:r>
          </m:sub>
        </m:sSub>
      </m:oMath>
      <w:r w:rsidRPr="005C4D6B">
        <w:rPr>
          <w:spacing w:val="-1"/>
        </w:rPr>
        <w:t xml:space="preserve">, while </w:t>
      </w:r>
      <m:oMath>
        <m:sSubSup>
          <m:sSubSupPr>
            <m:ctrlPr>
              <w:rPr>
                <w:rFonts w:ascii="Cambria Math" w:hAnsi="Cambria Math"/>
                <w:spacing w:val="-1"/>
              </w:rPr>
            </m:ctrlPr>
          </m:sSubSupPr>
          <m:e>
            <m:r>
              <m:rPr>
                <m:sty m:val="p"/>
              </m:rPr>
              <w:rPr>
                <w:rFonts w:ascii="Cambria Math" w:hAnsi="Cambria Math"/>
                <w:spacing w:val="-1"/>
              </w:rPr>
              <m:t>σ</m:t>
            </m:r>
          </m:e>
          <m:sub>
            <m:r>
              <w:rPr>
                <w:rFonts w:ascii="Cambria Math" w:hAnsi="Cambria Math"/>
                <w:spacing w:val="-1"/>
              </w:rPr>
              <m:t>u,i</m:t>
            </m:r>
          </m:sub>
          <m:sup>
            <m:r>
              <w:rPr>
                <w:rFonts w:ascii="Cambria Math" w:hAnsi="Cambria Math"/>
                <w:spacing w:val="-1"/>
              </w:rPr>
              <m:t>2</m:t>
            </m:r>
          </m:sup>
        </m:sSubSup>
      </m:oMath>
      <w:r>
        <w:rPr>
          <w:rFonts w:eastAsiaTheme="minorEastAsia" w:hint="eastAsia"/>
          <w:spacing w:val="-1"/>
        </w:rPr>
        <w:t xml:space="preserve"> </w:t>
      </w:r>
      <w:r w:rsidRPr="005C4D6B">
        <w:rPr>
          <w:spacing w:val="-1"/>
        </w:rPr>
        <w:t>is equivalent to the relative power attribu</w:t>
      </w:r>
      <w:r w:rsidR="00686518">
        <w:rPr>
          <w:spacing w:val="-1"/>
        </w:rPr>
        <w:t>ted to that same symbol. In t</w:t>
      </w:r>
      <w:r w:rsidR="00686518">
        <w:rPr>
          <w:rFonts w:hint="eastAsia"/>
          <w:spacing w:val="-1"/>
        </w:rPr>
        <w:t>he present transmission scheme we consider that all the element</w:t>
      </w:r>
      <w:r w:rsidRPr="005C4D6B">
        <w:rPr>
          <w:spacing w:val="-1"/>
        </w:rPr>
        <w:t xml:space="preserve">s of the input vector </w:t>
      </w:r>
      <m:oMath>
        <m:sSub>
          <m:sSubPr>
            <m:ctrlPr>
              <w:rPr>
                <w:rFonts w:ascii="Cambria Math" w:hAnsi="Cambria Math"/>
                <w:spacing w:val="-1"/>
              </w:rPr>
            </m:ctrlPr>
          </m:sSubPr>
          <m:e>
            <m:r>
              <m:rPr>
                <m:sty m:val="b"/>
              </m:rPr>
              <w:rPr>
                <w:rFonts w:ascii="Cambria Math" w:hAnsi="Cambria Math"/>
                <w:spacing w:val="-1"/>
              </w:rPr>
              <m:t>s</m:t>
            </m:r>
          </m:e>
          <m:sub>
            <m:r>
              <w:rPr>
                <w:rFonts w:ascii="Cambria Math" w:hAnsi="Cambria Math"/>
                <w:spacing w:val="-1"/>
              </w:rPr>
              <m:t>u</m:t>
            </m:r>
          </m:sub>
        </m:sSub>
      </m:oMath>
      <w:r w:rsidRPr="005C4D6B">
        <w:rPr>
          <w:spacing w:val="-1"/>
        </w:rPr>
        <w:t xml:space="preserve"> belong to the same QAM constellation and carry the same number of information bits. As a result, an equal power allocation among symbols is preferable. Consequently, we </w:t>
      </w:r>
      <w:proofErr w:type="gramStart"/>
      <w:r w:rsidRPr="005C4D6B">
        <w:rPr>
          <w:spacing w:val="-1"/>
        </w:rPr>
        <w:t>set</w:t>
      </w:r>
      <w:r>
        <w:rPr>
          <w:spacing w:val="-1"/>
        </w:rPr>
        <w:t xml:space="preserve"> </w:t>
      </w:r>
      <w:proofErr w:type="gramEnd"/>
      <m:oMath>
        <m:sSub>
          <m:sSubPr>
            <m:ctrlPr>
              <w:rPr>
                <w:rFonts w:ascii="Cambria Math" w:hAnsi="Cambria Math"/>
                <w:spacing w:val="-1"/>
              </w:rPr>
            </m:ctrlPr>
          </m:sSubPr>
          <m:e>
            <m:r>
              <w:rPr>
                <w:rFonts w:ascii="Cambria Math" w:hAnsi="Cambria Math"/>
                <w:spacing w:val="-1"/>
              </w:rPr>
              <m:t>σ</m:t>
            </m:r>
          </m:e>
          <m:sub>
            <m:r>
              <w:rPr>
                <w:rFonts w:ascii="Cambria Math" w:hAnsi="Cambria Math"/>
                <w:spacing w:val="-1"/>
              </w:rPr>
              <m:t>u,i</m:t>
            </m:r>
          </m:sub>
        </m:sSub>
        <m:r>
          <w:rPr>
            <w:rFonts w:ascii="Cambria Math" w:hAnsi="Cambria Math"/>
            <w:spacing w:val="-1"/>
          </w:rPr>
          <m:t>=1,1≤i≤</m:t>
        </m:r>
        <m:sSub>
          <m:sSubPr>
            <m:ctrlPr>
              <w:rPr>
                <w:rFonts w:ascii="Cambria Math" w:hAnsi="Cambria Math"/>
                <w:i/>
                <w:spacing w:val="-1"/>
              </w:rPr>
            </m:ctrlPr>
          </m:sSubPr>
          <m:e>
            <m:r>
              <w:rPr>
                <w:rFonts w:ascii="Cambria Math" w:hAnsi="Cambria Math"/>
                <w:spacing w:val="-1"/>
              </w:rPr>
              <m:t>N</m:t>
            </m:r>
          </m:e>
          <m:sub>
            <m:r>
              <w:rPr>
                <w:rFonts w:ascii="Cambria Math" w:hAnsi="Cambria Math"/>
                <w:spacing w:val="-1"/>
              </w:rPr>
              <m:t>d</m:t>
            </m:r>
          </m:sub>
        </m:sSub>
      </m:oMath>
      <w:r w:rsidRPr="005C4D6B">
        <w:rPr>
          <w:spacing w:val="-1"/>
        </w:rPr>
        <w:t xml:space="preserve">, so that </w:t>
      </w:r>
      <m:oMath>
        <m:sSub>
          <m:sSubPr>
            <m:ctrlPr>
              <w:rPr>
                <w:rFonts w:ascii="Cambria Math" w:hAnsi="Cambria Math"/>
                <w:spacing w:val="-1"/>
              </w:rPr>
            </m:ctrlPr>
          </m:sSubPr>
          <m:e>
            <m:r>
              <m:rPr>
                <m:sty m:val="b"/>
              </m:rPr>
              <w:rPr>
                <w:rFonts w:ascii="Cambria Math" w:hAnsi="Cambria Math"/>
                <w:spacing w:val="-1"/>
              </w:rPr>
              <m:t>r</m:t>
            </m:r>
            <m:r>
              <m:rPr>
                <m:sty m:val="p"/>
              </m:rPr>
              <w:rPr>
                <w:rFonts w:ascii="Cambria Math" w:hAnsi="Cambria Math"/>
                <w:spacing w:val="-1"/>
              </w:rPr>
              <m:t xml:space="preserve"> </m:t>
            </m:r>
          </m:e>
          <m:sub>
            <m:r>
              <w:rPr>
                <w:rFonts w:ascii="Cambria Math" w:hAnsi="Cambria Math"/>
                <w:spacing w:val="-1"/>
              </w:rPr>
              <m:t>u,i</m:t>
            </m:r>
          </m:sub>
        </m:sSub>
        <m:r>
          <m:rPr>
            <m:sty m:val="p"/>
          </m:rPr>
          <w:rPr>
            <w:rFonts w:ascii="Cambria Math" w:hAnsi="Cambria Math"/>
            <w:spacing w:val="-1"/>
          </w:rPr>
          <m:t xml:space="preserve">= </m:t>
        </m:r>
        <m:sSub>
          <m:sSubPr>
            <m:ctrlPr>
              <w:rPr>
                <w:rFonts w:ascii="Cambria Math" w:hAnsi="Cambria Math"/>
                <w:spacing w:val="-1"/>
              </w:rPr>
            </m:ctrlPr>
          </m:sSubPr>
          <m:e>
            <m:r>
              <m:rPr>
                <m:sty m:val="b"/>
              </m:rPr>
              <w:rPr>
                <w:rFonts w:ascii="Cambria Math" w:hAnsi="Cambria Math"/>
                <w:spacing w:val="-1"/>
              </w:rPr>
              <m:t>e</m:t>
            </m:r>
          </m:e>
          <m:sub>
            <m:r>
              <w:rPr>
                <w:rFonts w:ascii="Cambria Math" w:hAnsi="Cambria Math"/>
                <w:spacing w:val="-1"/>
              </w:rPr>
              <m:t>i</m:t>
            </m:r>
          </m:sub>
        </m:sSub>
      </m:oMath>
      <w:r w:rsidRPr="005C4D6B">
        <w:rPr>
          <w:spacing w:val="-1"/>
        </w:rPr>
        <w:t>, which is the solution of the maximization of</w:t>
      </w:r>
      <w:r>
        <w:rPr>
          <w:spacing w:val="-1"/>
        </w:rPr>
        <w:t xml:space="preserve"> </w:t>
      </w:r>
      <w:r w:rsidRPr="005C4D6B">
        <w:rPr>
          <w:spacing w:val="-1"/>
        </w:rPr>
        <w:t xml:space="preserve">the SLNR in (13) given the constraint </w:t>
      </w:r>
      <m:oMath>
        <m:r>
          <m:rPr>
            <m:sty m:val="p"/>
          </m:rPr>
          <w:rPr>
            <w:rFonts w:ascii="Cambria Math" w:hAnsi="Cambria Math"/>
            <w:spacing w:val="-1"/>
          </w:rPr>
          <m:t xml:space="preserve"> </m:t>
        </m:r>
        <m:d>
          <m:dPr>
            <m:begChr m:val="‖"/>
            <m:endChr m:val="‖"/>
            <m:ctrlPr>
              <w:rPr>
                <w:rFonts w:ascii="Cambria Math" w:hAnsi="Cambria Math"/>
                <w:spacing w:val="-1"/>
              </w:rPr>
            </m:ctrlPr>
          </m:dPr>
          <m:e>
            <m:sSub>
              <m:sSubPr>
                <m:ctrlPr>
                  <w:rPr>
                    <w:rFonts w:ascii="Cambria Math" w:hAnsi="Cambria Math"/>
                    <w:i/>
                    <w:spacing w:val="-1"/>
                  </w:rPr>
                </m:ctrlPr>
              </m:sSubPr>
              <m:e>
                <m:r>
                  <m:rPr>
                    <m:sty m:val="bi"/>
                  </m:rPr>
                  <w:rPr>
                    <w:rFonts w:ascii="Cambria Math" w:hAnsi="Cambria Math"/>
                    <w:spacing w:val="-1"/>
                  </w:rPr>
                  <m:t>r</m:t>
                </m:r>
              </m:e>
              <m:sub>
                <m:r>
                  <w:rPr>
                    <w:rFonts w:ascii="Cambria Math" w:hAnsi="Cambria Math"/>
                    <w:spacing w:val="-1"/>
                  </w:rPr>
                  <m:t>u,i</m:t>
                </m:r>
              </m:sub>
            </m:sSub>
          </m:e>
        </m:d>
        <m:r>
          <m:rPr>
            <m:sty m:val="p"/>
          </m:rPr>
          <w:rPr>
            <w:rFonts w:ascii="Cambria Math" w:hAnsi="Cambria Math"/>
            <w:spacing w:val="-1"/>
          </w:rPr>
          <m:t xml:space="preserve">  = 1</m:t>
        </m:r>
      </m:oMath>
      <w:r w:rsidRPr="005C4D6B">
        <w:rPr>
          <w:spacing w:val="-1"/>
        </w:rPr>
        <w:t>. The final solution for the precoder matrix is thus obtained</w:t>
      </w:r>
      <w:r>
        <w:rPr>
          <w:spacing w:val="-1"/>
        </w:rPr>
        <w:t xml:space="preserve"> </w:t>
      </w:r>
      <w:r w:rsidRPr="005C4D6B">
        <w:rPr>
          <w:spacing w:val="-1"/>
        </w:rPr>
        <w:t>as</w:t>
      </w:r>
    </w:p>
    <w:tbl>
      <w:tblPr>
        <w:tblW w:w="10915" w:type="dxa"/>
        <w:tblLook w:val="04A0" w:firstRow="1" w:lastRow="0" w:firstColumn="1" w:lastColumn="0" w:noHBand="0" w:noVBand="1"/>
      </w:tblPr>
      <w:tblGrid>
        <w:gridCol w:w="9983"/>
        <w:gridCol w:w="932"/>
      </w:tblGrid>
      <w:tr w:rsidR="00947F5A" w14:paraId="6FE6E0A8" w14:textId="77777777" w:rsidTr="00576015">
        <w:trPr>
          <w:trHeight w:val="762"/>
        </w:trPr>
        <w:tc>
          <w:tcPr>
            <w:tcW w:w="9983" w:type="dxa"/>
            <w:vAlign w:val="center"/>
          </w:tcPr>
          <w:p w14:paraId="0617CA2F" w14:textId="77777777" w:rsidR="00947F5A" w:rsidRPr="006A2367" w:rsidRDefault="00E568FF" w:rsidP="00F5642C">
            <w:pPr>
              <w:rPr>
                <w:i/>
                <w:szCs w:val="24"/>
              </w:rPr>
            </w:pPr>
            <m:oMathPara>
              <m:oMath>
                <m:sSub>
                  <m:sSubPr>
                    <m:ctrlPr>
                      <w:rPr>
                        <w:rFonts w:ascii="Cambria Math" w:hAnsi="Cambria Math"/>
                        <w:i/>
                        <w:w w:val="105"/>
                        <w:szCs w:val="24"/>
                      </w:rPr>
                    </m:ctrlPr>
                  </m:sSubPr>
                  <m:e>
                    <m:r>
                      <m:rPr>
                        <m:sty m:val="bi"/>
                      </m:rPr>
                      <w:rPr>
                        <w:rFonts w:ascii="Cambria Math" w:hAnsi="Cambria Math"/>
                        <w:w w:val="105"/>
                        <w:szCs w:val="24"/>
                      </w:rPr>
                      <m:t>P</m:t>
                    </m:r>
                  </m:e>
                  <m:sub>
                    <m:r>
                      <w:rPr>
                        <w:rFonts w:ascii="Cambria Math" w:hAnsi="Cambria Math"/>
                        <w:w w:val="105"/>
                        <w:szCs w:val="24"/>
                      </w:rPr>
                      <m:t>u</m:t>
                    </m:r>
                  </m:sub>
                </m:sSub>
                <m:r>
                  <m:rPr>
                    <m:sty m:val="p"/>
                  </m:rPr>
                  <w:rPr>
                    <w:rFonts w:ascii="Cambria Math" w:eastAsia="Tahoma" w:hAnsi="Cambria Math"/>
                    <w:szCs w:val="24"/>
                  </w:rPr>
                  <m:t>=</m:t>
                </m:r>
                <m:sSub>
                  <m:sSubPr>
                    <m:ctrlPr>
                      <w:rPr>
                        <w:rFonts w:ascii="Cambria Math" w:eastAsia="Tahoma" w:hAnsi="Cambria Math"/>
                        <w:szCs w:val="24"/>
                      </w:rPr>
                    </m:ctrlPr>
                  </m:sSubPr>
                  <m:e>
                    <m:r>
                      <w:rPr>
                        <w:rFonts w:ascii="Cambria Math" w:eastAsia="Tahoma" w:hAnsi="Cambria Math"/>
                        <w:szCs w:val="24"/>
                      </w:rPr>
                      <m:t>k</m:t>
                    </m:r>
                  </m:e>
                  <m:sub>
                    <m:r>
                      <w:rPr>
                        <w:rFonts w:ascii="Cambria Math" w:eastAsia="Tahoma" w:hAnsi="Cambria Math"/>
                        <w:szCs w:val="24"/>
                      </w:rPr>
                      <m:t>u</m:t>
                    </m:r>
                  </m:sub>
                </m:sSub>
                <m:sSub>
                  <m:sSubPr>
                    <m:ctrlPr>
                      <w:rPr>
                        <w:rFonts w:ascii="Cambria Math" w:eastAsia="Tahoma" w:hAnsi="Cambria Math"/>
                        <w:i/>
                        <w:szCs w:val="24"/>
                      </w:rPr>
                    </m:ctrlPr>
                  </m:sSubPr>
                  <m:e>
                    <m:r>
                      <m:rPr>
                        <m:sty m:val="bi"/>
                      </m:rPr>
                      <w:rPr>
                        <w:rFonts w:ascii="Cambria Math" w:eastAsia="Tahoma" w:hAnsi="Cambria Math"/>
                        <w:szCs w:val="24"/>
                      </w:rPr>
                      <m:t>T</m:t>
                    </m:r>
                  </m:e>
                  <m:sub>
                    <m:r>
                      <w:rPr>
                        <w:rFonts w:ascii="Cambria Math" w:eastAsia="Tahoma" w:hAnsi="Cambria Math"/>
                        <w:szCs w:val="24"/>
                      </w:rPr>
                      <m:t>u</m:t>
                    </m:r>
                  </m:sub>
                </m:sSub>
                <m:d>
                  <m:dPr>
                    <m:begChr m:val="["/>
                    <m:endChr m:val="]"/>
                    <m:ctrlPr>
                      <w:rPr>
                        <w:rFonts w:ascii="Cambria Math" w:eastAsia="Tahoma" w:hAnsi="Cambria Math"/>
                        <w:i/>
                        <w:szCs w:val="24"/>
                      </w:rPr>
                    </m:ctrlPr>
                  </m:dPr>
                  <m:e>
                    <m:m>
                      <m:mPr>
                        <m:mcs>
                          <m:mc>
                            <m:mcPr>
                              <m:count m:val="1"/>
                              <m:mcJc m:val="center"/>
                            </m:mcPr>
                          </m:mc>
                        </m:mcs>
                        <m:ctrlPr>
                          <w:rPr>
                            <w:rFonts w:ascii="Cambria Math" w:eastAsia="Tahoma" w:hAnsi="Cambria Math"/>
                            <w:i/>
                            <w:szCs w:val="24"/>
                          </w:rPr>
                        </m:ctrlPr>
                      </m:mPr>
                      <m:mr>
                        <m:e>
                          <m:sSub>
                            <m:sSubPr>
                              <m:ctrlPr>
                                <w:rPr>
                                  <w:rFonts w:ascii="Cambria Math" w:eastAsia="Tahoma" w:hAnsi="Cambria Math"/>
                                  <w:i/>
                                  <w:szCs w:val="24"/>
                                </w:rPr>
                              </m:ctrlPr>
                            </m:sSubPr>
                            <m:e>
                              <m:r>
                                <m:rPr>
                                  <m:sty m:val="bi"/>
                                </m:rPr>
                                <w:rPr>
                                  <w:rFonts w:ascii="Cambria Math" w:eastAsia="Tahoma" w:hAnsi="Cambria Math"/>
                                  <w:szCs w:val="24"/>
                                </w:rPr>
                                <m:t>I</m:t>
                              </m:r>
                            </m:e>
                            <m:sub>
                              <m:sSub>
                                <m:sSubPr>
                                  <m:ctrlPr>
                                    <w:rPr>
                                      <w:rFonts w:ascii="Cambria Math" w:eastAsia="Tahoma" w:hAnsi="Cambria Math"/>
                                      <w:i/>
                                      <w:szCs w:val="24"/>
                                    </w:rPr>
                                  </m:ctrlPr>
                                </m:sSubPr>
                                <m:e>
                                  <m:r>
                                    <w:rPr>
                                      <w:rFonts w:ascii="Cambria Math" w:eastAsia="Tahoma" w:hAnsi="Cambria Math"/>
                                      <w:szCs w:val="24"/>
                                    </w:rPr>
                                    <m:t>N</m:t>
                                  </m:r>
                                </m:e>
                                <m:sub>
                                  <m:r>
                                    <w:rPr>
                                      <w:rFonts w:ascii="Cambria Math" w:eastAsia="Tahoma" w:hAnsi="Cambria Math"/>
                                      <w:szCs w:val="24"/>
                                    </w:rPr>
                                    <m:t>d</m:t>
                                  </m:r>
                                </m:sub>
                              </m:sSub>
                            </m:sub>
                          </m:sSub>
                        </m:e>
                      </m:mr>
                      <m:mr>
                        <m:e>
                          <m:r>
                            <m:rPr>
                              <m:sty m:val="bi"/>
                            </m:rPr>
                            <w:rPr>
                              <w:rFonts w:ascii="Cambria Math" w:eastAsia="Tahoma" w:hAnsi="Cambria Math"/>
                              <w:szCs w:val="24"/>
                            </w:rPr>
                            <m:t>0</m:t>
                          </m:r>
                        </m:e>
                      </m:mr>
                    </m:m>
                  </m:e>
                </m:d>
              </m:oMath>
            </m:oMathPara>
          </w:p>
        </w:tc>
        <w:tc>
          <w:tcPr>
            <w:tcW w:w="932" w:type="dxa"/>
            <w:vAlign w:val="center"/>
          </w:tcPr>
          <w:p w14:paraId="59B42B1D" w14:textId="77777777" w:rsidR="00947F5A" w:rsidRPr="00751C29" w:rsidRDefault="00947F5A" w:rsidP="005779BF">
            <w:pPr>
              <w:rPr>
                <w:szCs w:val="16"/>
              </w:rPr>
            </w:pPr>
            <w:r>
              <w:rPr>
                <w:rFonts w:hint="eastAsia"/>
                <w:szCs w:val="16"/>
              </w:rPr>
              <w:t>(1</w:t>
            </w:r>
            <w:r w:rsidR="005779BF">
              <w:rPr>
                <w:rFonts w:hint="eastAsia"/>
                <w:szCs w:val="16"/>
              </w:rPr>
              <w:t>6</w:t>
            </w:r>
            <w:r>
              <w:rPr>
                <w:szCs w:val="16"/>
              </w:rPr>
              <w:t>)</w:t>
            </w:r>
          </w:p>
        </w:tc>
      </w:tr>
    </w:tbl>
    <w:p w14:paraId="115F3319" w14:textId="77777777" w:rsidR="00095E01" w:rsidRDefault="00095E01" w:rsidP="00095E01">
      <w:pPr>
        <w:rPr>
          <w:rFonts w:eastAsiaTheme="minorEastAsia"/>
          <w:spacing w:val="-1"/>
          <w:szCs w:val="24"/>
        </w:rPr>
      </w:pPr>
      <w:proofErr w:type="gramStart"/>
      <w:r>
        <w:rPr>
          <w:rFonts w:eastAsia="Times New Roman"/>
          <w:spacing w:val="-1"/>
          <w:szCs w:val="24"/>
        </w:rPr>
        <w:t>where</w:t>
      </w:r>
      <w:proofErr w:type="gramEnd"/>
      <w:r>
        <w:rPr>
          <w:rFonts w:eastAsia="Times New Roman"/>
          <w:spacing w:val="24"/>
          <w:szCs w:val="24"/>
        </w:rPr>
        <w:t xml:space="preserve"> </w:t>
      </w:r>
      <m:oMath>
        <m:sSub>
          <m:sSubPr>
            <m:ctrlPr>
              <w:rPr>
                <w:rFonts w:ascii="Cambria Math" w:eastAsia="Times New Roman" w:hAnsi="Cambria Math"/>
                <w:spacing w:val="24"/>
                <w:szCs w:val="24"/>
              </w:rPr>
            </m:ctrlPr>
          </m:sSubPr>
          <m:e>
            <m:r>
              <w:rPr>
                <w:rFonts w:ascii="Cambria Math" w:eastAsia="Times New Roman" w:hAnsi="Cambria Math"/>
                <w:spacing w:val="24"/>
                <w:szCs w:val="24"/>
              </w:rPr>
              <m:t>k</m:t>
            </m:r>
          </m:e>
          <m:sub>
            <m:r>
              <w:rPr>
                <w:rFonts w:ascii="Cambria Math" w:eastAsia="Times New Roman" w:hAnsi="Cambria Math"/>
                <w:spacing w:val="24"/>
                <w:szCs w:val="24"/>
              </w:rPr>
              <m:t>u</m:t>
            </m:r>
          </m:sub>
        </m:sSub>
      </m:oMath>
      <w:r>
        <w:rPr>
          <w:rFonts w:ascii="Arial" w:eastAsia="Arial" w:hAnsi="Arial" w:cs="Arial"/>
          <w:i/>
          <w:position w:val="-3"/>
          <w:sz w:val="16"/>
          <w:szCs w:val="16"/>
        </w:rPr>
        <w:t xml:space="preserve"> </w:t>
      </w:r>
      <w:r>
        <w:rPr>
          <w:rFonts w:ascii="Arial" w:eastAsia="Arial" w:hAnsi="Arial" w:cs="Arial"/>
          <w:i/>
          <w:spacing w:val="6"/>
          <w:position w:val="-3"/>
          <w:sz w:val="16"/>
          <w:szCs w:val="16"/>
        </w:rPr>
        <w:t xml:space="preserve"> </w:t>
      </w:r>
      <w:r>
        <w:rPr>
          <w:rFonts w:eastAsia="Times New Roman"/>
          <w:szCs w:val="24"/>
        </w:rPr>
        <w:t>is</w:t>
      </w:r>
      <w:r>
        <w:rPr>
          <w:rFonts w:eastAsia="Times New Roman"/>
          <w:spacing w:val="25"/>
          <w:szCs w:val="24"/>
        </w:rPr>
        <w:t xml:space="preserve"> </w:t>
      </w:r>
      <w:r>
        <w:rPr>
          <w:rFonts w:eastAsia="Times New Roman"/>
          <w:szCs w:val="24"/>
        </w:rPr>
        <w:t>a</w:t>
      </w:r>
      <w:r>
        <w:rPr>
          <w:rFonts w:eastAsia="Times New Roman"/>
          <w:spacing w:val="24"/>
          <w:szCs w:val="24"/>
        </w:rPr>
        <w:t xml:space="preserve"> </w:t>
      </w:r>
      <w:r>
        <w:rPr>
          <w:rFonts w:eastAsia="Times New Roman"/>
          <w:spacing w:val="-1"/>
          <w:szCs w:val="24"/>
        </w:rPr>
        <w:t>constant</w:t>
      </w:r>
      <w:r>
        <w:rPr>
          <w:rFonts w:eastAsia="Times New Roman"/>
          <w:spacing w:val="23"/>
          <w:szCs w:val="24"/>
        </w:rPr>
        <w:t xml:space="preserve"> </w:t>
      </w:r>
      <w:r>
        <w:rPr>
          <w:rFonts w:eastAsia="Times New Roman"/>
          <w:spacing w:val="-1"/>
          <w:szCs w:val="24"/>
        </w:rPr>
        <w:t>set</w:t>
      </w:r>
      <w:r>
        <w:rPr>
          <w:rFonts w:eastAsia="Times New Roman"/>
          <w:spacing w:val="23"/>
          <w:szCs w:val="24"/>
        </w:rPr>
        <w:t xml:space="preserve"> </w:t>
      </w:r>
      <w:r>
        <w:rPr>
          <w:rFonts w:eastAsia="Times New Roman"/>
          <w:szCs w:val="24"/>
        </w:rPr>
        <w:t>so</w:t>
      </w:r>
      <w:r>
        <w:rPr>
          <w:rFonts w:eastAsia="Times New Roman"/>
          <w:spacing w:val="25"/>
          <w:szCs w:val="24"/>
        </w:rPr>
        <w:t xml:space="preserve"> </w:t>
      </w:r>
      <w:r>
        <w:rPr>
          <w:rFonts w:eastAsia="Times New Roman"/>
          <w:spacing w:val="-1"/>
          <w:szCs w:val="24"/>
        </w:rPr>
        <w:t>as</w:t>
      </w:r>
      <w:r>
        <w:rPr>
          <w:rFonts w:eastAsia="Times New Roman"/>
          <w:spacing w:val="25"/>
          <w:szCs w:val="24"/>
        </w:rPr>
        <w:t xml:space="preserve"> </w:t>
      </w:r>
      <w:r>
        <w:rPr>
          <w:rFonts w:eastAsia="Times New Roman"/>
          <w:szCs w:val="24"/>
        </w:rPr>
        <w:t>to</w:t>
      </w:r>
      <w:r>
        <w:rPr>
          <w:rFonts w:eastAsia="Times New Roman"/>
          <w:spacing w:val="24"/>
          <w:szCs w:val="24"/>
        </w:rPr>
        <w:t xml:space="preserve"> </w:t>
      </w:r>
      <w:r>
        <w:rPr>
          <w:rFonts w:eastAsia="Times New Roman"/>
          <w:spacing w:val="-1"/>
          <w:szCs w:val="24"/>
        </w:rPr>
        <w:t xml:space="preserve">satisfy </w:t>
      </w:r>
      <m:oMath>
        <m:sSub>
          <m:sSubPr>
            <m:ctrlPr>
              <w:rPr>
                <w:rFonts w:ascii="Cambria Math" w:eastAsia="Times New Roman" w:hAnsi="Cambria Math"/>
                <w:spacing w:val="-1"/>
                <w:szCs w:val="24"/>
              </w:rPr>
            </m:ctrlPr>
          </m:sSubPr>
          <m:e>
            <m:r>
              <w:rPr>
                <w:rFonts w:ascii="Cambria Math" w:eastAsia="Times New Roman" w:hAnsi="Cambria Math"/>
                <w:spacing w:val="-1"/>
                <w:szCs w:val="24"/>
              </w:rPr>
              <m:t>T</m:t>
            </m:r>
          </m:e>
          <m:sub>
            <m:r>
              <w:rPr>
                <w:rFonts w:ascii="Cambria Math" w:eastAsia="Times New Roman" w:hAnsi="Cambria Math"/>
                <w:spacing w:val="-1"/>
                <w:szCs w:val="24"/>
              </w:rPr>
              <m:t>r</m:t>
            </m:r>
          </m:sub>
        </m:sSub>
        <m:d>
          <m:dPr>
            <m:begChr m:val="{"/>
            <m:endChr m:val="}"/>
            <m:ctrlPr>
              <w:rPr>
                <w:rFonts w:ascii="Cambria Math" w:eastAsia="Times New Roman" w:hAnsi="Cambria Math"/>
                <w:spacing w:val="-1"/>
                <w:szCs w:val="24"/>
              </w:rPr>
            </m:ctrlPr>
          </m:dPr>
          <m:e>
            <m:sSubSup>
              <m:sSubSupPr>
                <m:ctrlPr>
                  <w:rPr>
                    <w:rFonts w:ascii="Cambria Math" w:eastAsia="Times New Roman" w:hAnsi="Cambria Math"/>
                    <w:i/>
                    <w:spacing w:val="-1"/>
                    <w:szCs w:val="24"/>
                  </w:rPr>
                </m:ctrlPr>
              </m:sSubSupPr>
              <m:e>
                <m:r>
                  <m:rPr>
                    <m:sty m:val="bi"/>
                  </m:rPr>
                  <w:rPr>
                    <w:rFonts w:ascii="Cambria Math" w:eastAsia="Times New Roman" w:hAnsi="Cambria Math"/>
                    <w:spacing w:val="-1"/>
                    <w:szCs w:val="24"/>
                  </w:rPr>
                  <m:t>P</m:t>
                </m:r>
              </m:e>
              <m:sub>
                <m:r>
                  <w:rPr>
                    <w:rFonts w:ascii="Cambria Math" w:eastAsia="Times New Roman" w:hAnsi="Cambria Math"/>
                    <w:spacing w:val="-1"/>
                    <w:szCs w:val="24"/>
                  </w:rPr>
                  <m:t>u</m:t>
                </m:r>
              </m:sub>
              <m:sup>
                <m:r>
                  <w:rPr>
                    <w:rFonts w:ascii="Cambria Math" w:eastAsia="Times New Roman" w:hAnsi="Cambria Math"/>
                    <w:spacing w:val="-1"/>
                    <w:szCs w:val="24"/>
                  </w:rPr>
                  <m:t>H</m:t>
                </m:r>
              </m:sup>
            </m:sSubSup>
            <m:sSub>
              <m:sSubPr>
                <m:ctrlPr>
                  <w:rPr>
                    <w:rFonts w:ascii="Cambria Math" w:eastAsia="Times New Roman" w:hAnsi="Cambria Math"/>
                    <w:i/>
                    <w:spacing w:val="-1"/>
                    <w:szCs w:val="24"/>
                  </w:rPr>
                </m:ctrlPr>
              </m:sSubPr>
              <m:e>
                <m:r>
                  <m:rPr>
                    <m:sty m:val="bi"/>
                  </m:rPr>
                  <w:rPr>
                    <w:rFonts w:ascii="Cambria Math" w:eastAsia="Times New Roman" w:hAnsi="Cambria Math"/>
                    <w:spacing w:val="-1"/>
                    <w:szCs w:val="24"/>
                  </w:rPr>
                  <m:t>P</m:t>
                </m:r>
              </m:e>
              <m:sub>
                <m:r>
                  <w:rPr>
                    <w:rFonts w:ascii="Cambria Math" w:eastAsia="Times New Roman" w:hAnsi="Cambria Math"/>
                    <w:spacing w:val="-1"/>
                    <w:szCs w:val="24"/>
                  </w:rPr>
                  <m:t>u</m:t>
                </m:r>
              </m:sub>
            </m:sSub>
          </m:e>
        </m:d>
        <m:r>
          <w:rPr>
            <w:rFonts w:ascii="Cambria Math" w:eastAsia="Times New Roman" w:hAnsi="Cambria Math"/>
            <w:spacing w:val="-1"/>
            <w:szCs w:val="24"/>
          </w:rPr>
          <m:t>=</m:t>
        </m:r>
        <m:sSub>
          <m:sSubPr>
            <m:ctrlPr>
              <w:rPr>
                <w:rFonts w:ascii="Cambria Math" w:eastAsia="Times New Roman" w:hAnsi="Cambria Math"/>
                <w:i/>
                <w:spacing w:val="-1"/>
                <w:szCs w:val="24"/>
              </w:rPr>
            </m:ctrlPr>
          </m:sSubPr>
          <m:e>
            <m:r>
              <w:rPr>
                <w:rFonts w:ascii="Cambria Math" w:eastAsia="Times New Roman" w:hAnsi="Cambria Math"/>
                <w:spacing w:val="-1"/>
                <w:szCs w:val="24"/>
              </w:rPr>
              <m:t>N</m:t>
            </m:r>
          </m:e>
          <m:sub>
            <m:r>
              <w:rPr>
                <w:rFonts w:ascii="Cambria Math" w:eastAsia="Times New Roman" w:hAnsi="Cambria Math"/>
                <w:spacing w:val="-1"/>
                <w:szCs w:val="24"/>
              </w:rPr>
              <m:t>d</m:t>
            </m:r>
          </m:sub>
        </m:sSub>
      </m:oMath>
      <w:r>
        <w:rPr>
          <w:rFonts w:eastAsia="Times New Roman"/>
          <w:spacing w:val="-1"/>
          <w:szCs w:val="24"/>
        </w:rPr>
        <w:t xml:space="preserve"> .</w:t>
      </w:r>
    </w:p>
    <w:p w14:paraId="5ABB5121" w14:textId="77777777" w:rsidR="005779BF" w:rsidRDefault="005779BF" w:rsidP="00A66E04">
      <w:pPr>
        <w:pStyle w:val="4"/>
        <w:jc w:val="left"/>
      </w:pPr>
      <w:proofErr w:type="gramStart"/>
      <w:r>
        <w:rPr>
          <w:rFonts w:hint="eastAsia"/>
        </w:rPr>
        <w:t>maximum</w:t>
      </w:r>
      <w:proofErr w:type="gramEnd"/>
      <w:r>
        <w:rPr>
          <w:rFonts w:hint="eastAsia"/>
        </w:rPr>
        <w:t xml:space="preserve"> SNR criterion</w:t>
      </w:r>
    </w:p>
    <w:p w14:paraId="5F243C33" w14:textId="192E5244" w:rsidR="007763F7" w:rsidRDefault="005779BF" w:rsidP="00C47C30">
      <w:pPr>
        <w:rPr>
          <w:spacing w:val="-1"/>
        </w:rPr>
      </w:pPr>
      <w:r>
        <w:rPr>
          <w:rFonts w:hint="eastAsia"/>
          <w:spacing w:val="-1"/>
        </w:rPr>
        <w:t xml:space="preserve">It </w:t>
      </w:r>
      <w:r w:rsidR="002E5A4C">
        <w:rPr>
          <w:rFonts w:hint="eastAsia"/>
          <w:spacing w:val="-1"/>
        </w:rPr>
        <w:t xml:space="preserve">is noteworthy that the </w:t>
      </w:r>
      <w:proofErr w:type="spellStart"/>
      <w:r w:rsidR="002E5A4C">
        <w:rPr>
          <w:rFonts w:hint="eastAsia"/>
          <w:spacing w:val="-1"/>
        </w:rPr>
        <w:t>precoder</w:t>
      </w:r>
      <w:proofErr w:type="spellEnd"/>
      <w:r>
        <w:rPr>
          <w:rFonts w:hint="eastAsia"/>
          <w:spacing w:val="-1"/>
        </w:rPr>
        <w:t xml:space="preserve"> matrix maximizing the SNR can be obtained easily following the same method as for the max-SLNR criterion but in which the leakage term is ignored so that </w:t>
      </w:r>
      <m:oMath>
        <m:sSub>
          <m:sSubPr>
            <m:ctrlPr>
              <w:rPr>
                <w:rFonts w:ascii="Cambria Math" w:hAnsi="Cambria Math"/>
                <w:spacing w:val="-1"/>
              </w:rPr>
            </m:ctrlPr>
          </m:sSubPr>
          <m:e>
            <m:r>
              <m:rPr>
                <m:sty m:val="bi"/>
              </m:rPr>
              <w:rPr>
                <w:rFonts w:ascii="Cambria Math" w:hAnsi="Cambria Math"/>
                <w:spacing w:val="-1"/>
              </w:rPr>
              <m:t>B</m:t>
            </m:r>
          </m:e>
          <m:sub>
            <m:r>
              <w:rPr>
                <w:rFonts w:ascii="Cambria Math" w:hAnsi="Cambria Math"/>
                <w:spacing w:val="-1"/>
              </w:rPr>
              <m:t>u</m:t>
            </m:r>
          </m:sub>
        </m:sSub>
        <m:r>
          <w:rPr>
            <w:rFonts w:ascii="Cambria Math" w:hAnsi="Cambria Math"/>
            <w:spacing w:val="-1"/>
          </w:rPr>
          <m:t>=</m:t>
        </m:r>
        <m:sSubSup>
          <m:sSubSupPr>
            <m:ctrlPr>
              <w:rPr>
                <w:rFonts w:ascii="Cambria Math" w:hAnsi="Cambria Math"/>
                <w:i/>
                <w:spacing w:val="-1"/>
              </w:rPr>
            </m:ctrlPr>
          </m:sSubSupPr>
          <m:e>
            <m:r>
              <w:rPr>
                <w:rFonts w:ascii="Cambria Math" w:hAnsi="Cambria Math"/>
                <w:spacing w:val="-1"/>
              </w:rPr>
              <m:t>σ</m:t>
            </m:r>
          </m:e>
          <m:sub>
            <m:r>
              <w:rPr>
                <w:rFonts w:ascii="Cambria Math" w:hAnsi="Cambria Math"/>
                <w:spacing w:val="-1"/>
              </w:rPr>
              <m:t>w</m:t>
            </m:r>
          </m:sub>
          <m:sup>
            <m:r>
              <w:rPr>
                <w:rFonts w:ascii="Cambria Math" w:hAnsi="Cambria Math"/>
                <w:spacing w:val="-1"/>
              </w:rPr>
              <m:t>2</m:t>
            </m:r>
          </m:sup>
        </m:sSubSup>
        <m:sSub>
          <m:sSubPr>
            <m:ctrlPr>
              <w:rPr>
                <w:rFonts w:ascii="Cambria Math" w:hAnsi="Cambria Math"/>
                <w:i/>
                <w:spacing w:val="-1"/>
              </w:rPr>
            </m:ctrlPr>
          </m:sSubPr>
          <m:e>
            <m:r>
              <m:rPr>
                <m:sty m:val="bi"/>
              </m:rPr>
              <w:rPr>
                <w:rFonts w:ascii="Cambria Math" w:hAnsi="Cambria Math"/>
                <w:spacing w:val="-1"/>
              </w:rPr>
              <m:t>I</m:t>
            </m:r>
          </m:e>
          <m:sub>
            <m:sSub>
              <m:sSubPr>
                <m:ctrlPr>
                  <w:rPr>
                    <w:rFonts w:ascii="Cambria Math" w:hAnsi="Cambria Math"/>
                    <w:i/>
                    <w:spacing w:val="-1"/>
                  </w:rPr>
                </m:ctrlPr>
              </m:sSubPr>
              <m:e>
                <m:r>
                  <w:rPr>
                    <w:rFonts w:ascii="Cambria Math" w:hAnsi="Cambria Math"/>
                    <w:spacing w:val="-1"/>
                  </w:rPr>
                  <m:t>N</m:t>
                </m:r>
              </m:e>
              <m:sub>
                <m:r>
                  <w:rPr>
                    <w:rFonts w:ascii="Cambria Math" w:hAnsi="Cambria Math"/>
                    <w:spacing w:val="-1"/>
                  </w:rPr>
                  <m:t>d</m:t>
                </m:r>
              </m:sub>
            </m:sSub>
          </m:sub>
        </m:sSub>
      </m:oMath>
      <w:r w:rsidR="0099680B">
        <w:rPr>
          <w:rFonts w:hint="eastAsia"/>
          <w:spacing w:val="-1"/>
        </w:rPr>
        <w:t>.</w:t>
      </w:r>
    </w:p>
    <w:p w14:paraId="0C2648DF" w14:textId="77777777" w:rsidR="00DA086E" w:rsidRDefault="007763F7" w:rsidP="00D104A7">
      <w:pPr>
        <w:rPr>
          <w:spacing w:val="-1"/>
        </w:rPr>
      </w:pPr>
      <w:r>
        <w:rPr>
          <w:rFonts w:hint="eastAsia"/>
          <w:spacing w:val="-1"/>
        </w:rPr>
        <w:t xml:space="preserve">Compared to the max-SLNR method, the max-SNR method will provide better error-rate performance to the transmission in which it is applied. This can be understood from a geometric point of view by looking at the SLNR maximization as the attempt to find precoding vectors being both </w:t>
      </w:r>
      <w:r w:rsidR="00D104A7">
        <w:rPr>
          <w:rFonts w:hint="eastAsia"/>
          <w:spacing w:val="-1"/>
        </w:rPr>
        <w:t>in the column space</w:t>
      </w:r>
      <w:r>
        <w:rPr>
          <w:rFonts w:hint="eastAsia"/>
          <w:spacing w:val="-1"/>
        </w:rPr>
        <w:t xml:space="preserve"> </w:t>
      </w:r>
      <w:r w:rsidR="003E41C9">
        <w:rPr>
          <w:rFonts w:hint="eastAsia"/>
          <w:spacing w:val="-1"/>
        </w:rPr>
        <w:t xml:space="preserve">of </w:t>
      </w:r>
      <m:oMath>
        <m:sSub>
          <m:sSubPr>
            <m:ctrlPr>
              <w:rPr>
                <w:rFonts w:ascii="Cambria Math" w:hAnsi="Cambria Math"/>
                <w:spacing w:val="-1"/>
              </w:rPr>
            </m:ctrlPr>
          </m:sSubPr>
          <m:e>
            <m:r>
              <m:rPr>
                <m:sty m:val="bi"/>
              </m:rPr>
              <w:rPr>
                <w:rFonts w:ascii="Cambria Math" w:hAnsi="Cambria Math"/>
                <w:spacing w:val="-1"/>
              </w:rPr>
              <m:t>A</m:t>
            </m:r>
          </m:e>
          <m:sub>
            <m:r>
              <w:rPr>
                <w:rFonts w:ascii="Cambria Math" w:hAnsi="Cambria Math"/>
                <w:spacing w:val="-1"/>
              </w:rPr>
              <m:t>u</m:t>
            </m:r>
          </m:sub>
        </m:sSub>
      </m:oMath>
      <w:r w:rsidR="003E41C9">
        <w:rPr>
          <w:rFonts w:hint="eastAsia"/>
          <w:spacing w:val="-1"/>
        </w:rPr>
        <w:t xml:space="preserve"> and in the null space </w:t>
      </w:r>
      <w:proofErr w:type="gramStart"/>
      <w:r w:rsidR="003E41C9">
        <w:rPr>
          <w:rFonts w:hint="eastAsia"/>
          <w:spacing w:val="-1"/>
        </w:rPr>
        <w:t xml:space="preserve">of </w:t>
      </w:r>
      <w:proofErr w:type="gramEnd"/>
      <m:oMath>
        <m:sSub>
          <m:sSubPr>
            <m:ctrlPr>
              <w:rPr>
                <w:rFonts w:ascii="Cambria Math" w:hAnsi="Cambria Math"/>
                <w:spacing w:val="-1"/>
              </w:rPr>
            </m:ctrlPr>
          </m:sSubPr>
          <m:e>
            <m:r>
              <m:rPr>
                <m:sty m:val="bi"/>
              </m:rPr>
              <w:rPr>
                <w:rFonts w:ascii="Cambria Math" w:hAnsi="Cambria Math"/>
                <w:spacing w:val="-1"/>
              </w:rPr>
              <m:t>B</m:t>
            </m:r>
          </m:e>
          <m:sub>
            <m:r>
              <w:rPr>
                <w:rFonts w:ascii="Cambria Math" w:hAnsi="Cambria Math"/>
                <w:spacing w:val="-1"/>
              </w:rPr>
              <m:t>u</m:t>
            </m:r>
          </m:sub>
        </m:sSub>
      </m:oMath>
      <w:r w:rsidR="003E41C9">
        <w:rPr>
          <w:rFonts w:hint="eastAsia"/>
          <w:spacing w:val="-1"/>
        </w:rPr>
        <w:t>. Typically, both spaces are not orthogonal, so that a trade-off must be struck</w:t>
      </w:r>
      <w:r w:rsidR="00350E9A">
        <w:rPr>
          <w:rFonts w:hint="eastAsia"/>
          <w:spacing w:val="-1"/>
        </w:rPr>
        <w:t>. In the case of spatial beamforming, this trade-off translate</w:t>
      </w:r>
      <w:r w:rsidR="00D104A7">
        <w:rPr>
          <w:rFonts w:hint="eastAsia"/>
          <w:spacing w:val="-1"/>
        </w:rPr>
        <w:t>s</w:t>
      </w:r>
      <w:r w:rsidR="00350E9A">
        <w:rPr>
          <w:rFonts w:hint="eastAsia"/>
          <w:spacing w:val="-1"/>
        </w:rPr>
        <w:t xml:space="preserve"> in</w:t>
      </w:r>
      <w:r w:rsidR="00D104A7">
        <w:rPr>
          <w:rFonts w:hint="eastAsia"/>
          <w:spacing w:val="-1"/>
        </w:rPr>
        <w:t>to</w:t>
      </w:r>
      <w:r w:rsidR="00350E9A">
        <w:rPr>
          <w:rFonts w:hint="eastAsia"/>
          <w:spacing w:val="-1"/>
        </w:rPr>
        <w:t xml:space="preserve"> the maximum power achievable in </w:t>
      </w:r>
      <w:r w:rsidR="00D104A7">
        <w:rPr>
          <w:rFonts w:hint="eastAsia"/>
          <w:spacing w:val="-1"/>
        </w:rPr>
        <w:t xml:space="preserve">a </w:t>
      </w:r>
      <w:r w:rsidR="00350E9A">
        <w:rPr>
          <w:rFonts w:hint="eastAsia"/>
          <w:spacing w:val="-1"/>
        </w:rPr>
        <w:t xml:space="preserve">target direction being limited by the minimization of the power radiated toward the </w:t>
      </w:r>
      <w:r w:rsidR="00D104A7">
        <w:rPr>
          <w:rFonts w:hint="eastAsia"/>
          <w:spacing w:val="-1"/>
        </w:rPr>
        <w:t>receiver</w:t>
      </w:r>
      <w:r w:rsidR="00350E9A">
        <w:rPr>
          <w:rFonts w:hint="eastAsia"/>
          <w:spacing w:val="-1"/>
        </w:rPr>
        <w:t xml:space="preserve"> of the power leakage. </w:t>
      </w:r>
      <w:r w:rsidR="00DA086E">
        <w:rPr>
          <w:rFonts w:hint="eastAsia"/>
          <w:spacing w:val="-1"/>
        </w:rPr>
        <w:t>Nevertheless, the max-SLNR method may be of interest in some situations where avoiding interference to some incumbent system is regarded as the priority.</w:t>
      </w:r>
    </w:p>
    <w:p w14:paraId="33C64C68" w14:textId="6C83AE17" w:rsidR="008C6EAE" w:rsidRPr="008C6EAE" w:rsidRDefault="004A152B" w:rsidP="00C47C30">
      <w:pPr>
        <w:rPr>
          <w:spacing w:val="-1"/>
        </w:rPr>
      </w:pPr>
      <w:r>
        <w:rPr>
          <w:rFonts w:hint="eastAsia"/>
          <w:spacing w:val="-1"/>
        </w:rPr>
        <w:t xml:space="preserve">In the next sections, the evaluation of CPLP-OFDM focuses on the max-SNR method. </w:t>
      </w:r>
      <w:r w:rsidR="00440D6D">
        <w:rPr>
          <w:rFonts w:hint="eastAsia"/>
          <w:spacing w:val="-1"/>
        </w:rPr>
        <w:t xml:space="preserve">The max-SLNR method and the scenarios in which it is relevant </w:t>
      </w:r>
      <w:r w:rsidR="00E32B59">
        <w:rPr>
          <w:rFonts w:hint="eastAsia"/>
          <w:spacing w:val="-1"/>
        </w:rPr>
        <w:t xml:space="preserve">(e.g. with focus on spectral flexibility and/or coexistence with incumbent systems) </w:t>
      </w:r>
      <w:r w:rsidR="00440D6D">
        <w:rPr>
          <w:rFonts w:hint="eastAsia"/>
          <w:spacing w:val="-1"/>
        </w:rPr>
        <w:t>will be treated in a future work.</w:t>
      </w:r>
    </w:p>
    <w:p w14:paraId="596E10DD" w14:textId="77777777" w:rsidR="00777577" w:rsidRPr="00777577" w:rsidRDefault="00C05522" w:rsidP="00777577">
      <w:pPr>
        <w:pStyle w:val="10"/>
        <w:spacing w:after="180"/>
        <w:rPr>
          <w:lang w:eastAsia="ja-JP"/>
        </w:rPr>
      </w:pPr>
      <w:r>
        <w:rPr>
          <w:rFonts w:hint="eastAsia"/>
          <w:lang w:eastAsia="ja-JP"/>
        </w:rPr>
        <w:lastRenderedPageBreak/>
        <w:t xml:space="preserve">Simulation </w:t>
      </w:r>
      <w:r w:rsidR="00BB4161">
        <w:rPr>
          <w:rFonts w:hint="eastAsia"/>
          <w:lang w:eastAsia="ja-JP"/>
        </w:rPr>
        <w:t xml:space="preserve">Assumptions and </w:t>
      </w:r>
      <w:r>
        <w:rPr>
          <w:rFonts w:hint="eastAsia"/>
          <w:lang w:eastAsia="ja-JP"/>
        </w:rPr>
        <w:t>Parameters</w:t>
      </w:r>
    </w:p>
    <w:p w14:paraId="6E89DB61" w14:textId="77777777" w:rsidR="00A41AAE" w:rsidRDefault="00A41AAE" w:rsidP="00A4448D">
      <w:r>
        <w:rPr>
          <w:rFonts w:hint="eastAsia"/>
        </w:rPr>
        <w:t>Two waveforms are compared in the following sections: ZT-OFDM and CPLP-OFDM. For ZT-OFDM, the zero-valued input elements are mapped to input entries which contribute the most to the energy of the low power tail.</w:t>
      </w:r>
    </w:p>
    <w:p w14:paraId="39B20410" w14:textId="77777777" w:rsidR="00A4448D" w:rsidRDefault="00AB79EF" w:rsidP="00A4448D">
      <w:r>
        <w:rPr>
          <w:rFonts w:hint="eastAsia"/>
        </w:rPr>
        <w:t>In all simulated scenarios, the power amplifier (PA) models described in [</w:t>
      </w:r>
      <w:r w:rsidR="00D104A7">
        <w:rPr>
          <w:rFonts w:hint="eastAsia"/>
        </w:rPr>
        <w:t>7</w:t>
      </w:r>
      <w:r>
        <w:rPr>
          <w:rFonts w:hint="eastAsia"/>
        </w:rPr>
        <w:t>] are used, except if stated otherwise.</w:t>
      </w:r>
      <w:r w:rsidR="00A4448D">
        <w:rPr>
          <w:rFonts w:hint="eastAsia"/>
        </w:rPr>
        <w:t xml:space="preserve"> </w:t>
      </w:r>
    </w:p>
    <w:p w14:paraId="7D529BF9" w14:textId="0A8A3607" w:rsidR="00F23189" w:rsidRPr="00AB79EF" w:rsidRDefault="00F23189" w:rsidP="00A4448D">
      <w:r>
        <w:rPr>
          <w:rFonts w:hint="eastAsia"/>
        </w:rPr>
        <w:t xml:space="preserve">A </w:t>
      </w:r>
      <w:proofErr w:type="spellStart"/>
      <w:r>
        <w:rPr>
          <w:rFonts w:hint="eastAsia"/>
        </w:rPr>
        <w:t>subframe</w:t>
      </w:r>
      <w:proofErr w:type="spellEnd"/>
      <w:r>
        <w:rPr>
          <w:rFonts w:hint="eastAsia"/>
        </w:rPr>
        <w:t xml:space="preserve"> is </w:t>
      </w:r>
      <w:r w:rsidR="00323B84">
        <w:rPr>
          <w:rFonts w:hint="eastAsia"/>
        </w:rPr>
        <w:t>defined as made of</w:t>
      </w:r>
      <w:r>
        <w:rPr>
          <w:rFonts w:hint="eastAsia"/>
        </w:rPr>
        <w:t xml:space="preserve"> 15 OFDM symbols, in order to </w:t>
      </w:r>
      <w:r w:rsidR="00A4448D">
        <w:rPr>
          <w:rFonts w:hint="eastAsia"/>
        </w:rPr>
        <w:t xml:space="preserve">achieve </w:t>
      </w:r>
      <w:proofErr w:type="gramStart"/>
      <w:r w:rsidR="00A4448D">
        <w:rPr>
          <w:rFonts w:hint="eastAsia"/>
        </w:rPr>
        <w:t>a 1</w:t>
      </w:r>
      <w:proofErr w:type="gramEnd"/>
      <w:r w:rsidR="00A4448D">
        <w:rPr>
          <w:rFonts w:hint="eastAsia"/>
        </w:rPr>
        <w:t xml:space="preserve"> </w:t>
      </w:r>
      <w:proofErr w:type="spellStart"/>
      <w:r w:rsidR="00A4448D">
        <w:rPr>
          <w:rFonts w:hint="eastAsia"/>
        </w:rPr>
        <w:t>ms</w:t>
      </w:r>
      <w:proofErr w:type="spellEnd"/>
      <w:r w:rsidR="00A4448D">
        <w:rPr>
          <w:rFonts w:hint="eastAsia"/>
        </w:rPr>
        <w:t xml:space="preserve"> duration and </w:t>
      </w:r>
      <w:r>
        <w:rPr>
          <w:rFonts w:hint="eastAsia"/>
        </w:rPr>
        <w:t>compe</w:t>
      </w:r>
      <w:r w:rsidR="005E15F6">
        <w:rPr>
          <w:rFonts w:hint="eastAsia"/>
        </w:rPr>
        <w:t>nsate for the absence of CP</w:t>
      </w:r>
      <w:r w:rsidR="00A4448D">
        <w:rPr>
          <w:rFonts w:hint="eastAsia"/>
        </w:rPr>
        <w:t>.</w:t>
      </w:r>
    </w:p>
    <w:p w14:paraId="65368834" w14:textId="77777777" w:rsidR="005457C0" w:rsidRDefault="005457C0" w:rsidP="005457C0">
      <w:pPr>
        <w:pStyle w:val="20"/>
        <w:rPr>
          <w:lang w:eastAsia="ja-JP"/>
        </w:rPr>
      </w:pPr>
      <w:r>
        <w:rPr>
          <w:rFonts w:hint="eastAsia"/>
        </w:rPr>
        <w:t>Wideband downlink (Case 1a)</w:t>
      </w:r>
    </w:p>
    <w:p w14:paraId="781430B1" w14:textId="2C475E9D" w:rsidR="00B15EDA" w:rsidRPr="00B15EDA" w:rsidRDefault="00012F95" w:rsidP="00B15EDA">
      <w:pPr>
        <w:rPr>
          <w:lang w:val="x-none"/>
        </w:rPr>
      </w:pPr>
      <w:r>
        <w:rPr>
          <w:rFonts w:hint="eastAsia"/>
          <w:lang w:val="x-none"/>
        </w:rPr>
        <w:t>This scenario mainly follows the Case 1a described in [</w:t>
      </w:r>
      <w:r w:rsidR="00D104A7">
        <w:rPr>
          <w:rFonts w:hint="eastAsia"/>
          <w:lang w:val="x-none"/>
        </w:rPr>
        <w:t>8</w:t>
      </w:r>
      <w:r>
        <w:rPr>
          <w:rFonts w:hint="eastAsia"/>
          <w:lang w:val="x-none"/>
        </w:rPr>
        <w:t xml:space="preserve">]. </w:t>
      </w:r>
      <w:r w:rsidR="00D104A7">
        <w:rPr>
          <w:rFonts w:hint="eastAsia"/>
          <w:lang w:val="x-none"/>
        </w:rPr>
        <w:t>However, t</w:t>
      </w:r>
      <w:r w:rsidR="00A26B8B">
        <w:rPr>
          <w:rFonts w:hint="eastAsia"/>
          <w:lang w:val="x-none"/>
        </w:rPr>
        <w:t xml:space="preserve">wo </w:t>
      </w:r>
      <w:r w:rsidR="003604E0">
        <w:rPr>
          <w:rFonts w:hint="eastAsia"/>
          <w:lang w:val="x-none"/>
        </w:rPr>
        <w:t xml:space="preserve">values of </w:t>
      </w:r>
      <w:r w:rsidR="00A26B8B">
        <w:rPr>
          <w:rFonts w:hint="eastAsia"/>
          <w:lang w:val="x-none"/>
        </w:rPr>
        <w:t xml:space="preserve">root-mean-square delay spread </w:t>
      </w:r>
      <m:oMath>
        <m:sSub>
          <m:sSubPr>
            <m:ctrlPr>
              <w:rPr>
                <w:rFonts w:ascii="Cambria Math" w:hAnsi="Cambria Math"/>
                <w:lang w:val="x-none"/>
              </w:rPr>
            </m:ctrlPr>
          </m:sSubPr>
          <m:e>
            <m:r>
              <w:rPr>
                <w:rFonts w:ascii="Cambria Math" w:hAnsi="Cambria Math"/>
                <w:lang w:val="x-none"/>
              </w:rPr>
              <m:t>τ</m:t>
            </m:r>
          </m:e>
          <m:sub>
            <m:r>
              <w:rPr>
                <w:rFonts w:ascii="Cambria Math" w:hAnsi="Cambria Math"/>
                <w:lang w:val="x-none"/>
              </w:rPr>
              <m:t>DS</m:t>
            </m:r>
          </m:sub>
        </m:sSub>
      </m:oMath>
      <w:r w:rsidR="003604E0">
        <w:rPr>
          <w:rFonts w:hint="eastAsia"/>
          <w:lang w:val="x-none"/>
        </w:rPr>
        <w:t xml:space="preserve"> </w:t>
      </w:r>
      <w:r w:rsidR="00A26B8B">
        <w:rPr>
          <w:rFonts w:hint="eastAsia"/>
          <w:lang w:val="x-none"/>
        </w:rPr>
        <w:t xml:space="preserve">are tested: </w:t>
      </w:r>
      <w:r w:rsidR="003604E0">
        <w:rPr>
          <w:rFonts w:hint="eastAsia"/>
          <w:lang w:val="x-none"/>
        </w:rPr>
        <w:t>long delay spread (</w:t>
      </w:r>
      <w:r w:rsidR="00A26B8B">
        <w:rPr>
          <w:rFonts w:hint="eastAsia"/>
          <w:lang w:val="x-none"/>
        </w:rPr>
        <w:t>300 ns</w:t>
      </w:r>
      <w:r w:rsidR="003604E0">
        <w:rPr>
          <w:rFonts w:hint="eastAsia"/>
          <w:lang w:val="x-none"/>
        </w:rPr>
        <w:t>)</w:t>
      </w:r>
      <w:r w:rsidR="00A26B8B">
        <w:rPr>
          <w:rFonts w:hint="eastAsia"/>
          <w:lang w:val="x-none"/>
        </w:rPr>
        <w:t xml:space="preserve"> and </w:t>
      </w:r>
      <w:r w:rsidR="003604E0">
        <w:rPr>
          <w:rFonts w:hint="eastAsia"/>
          <w:lang w:val="x-none"/>
        </w:rPr>
        <w:t>very long delay spread (</w:t>
      </w:r>
      <w:r w:rsidR="00A26B8B">
        <w:rPr>
          <w:rFonts w:hint="eastAsia"/>
          <w:lang w:val="x-none"/>
        </w:rPr>
        <w:t>900 ns</w:t>
      </w:r>
      <w:r w:rsidR="003604E0">
        <w:rPr>
          <w:rFonts w:hint="eastAsia"/>
          <w:lang w:val="x-none"/>
        </w:rPr>
        <w:t>)</w:t>
      </w:r>
      <w:r w:rsidR="00A26B8B">
        <w:rPr>
          <w:rFonts w:hint="eastAsia"/>
          <w:lang w:val="x-none"/>
        </w:rPr>
        <w:t xml:space="preserve">. </w:t>
      </w:r>
      <w:r>
        <w:rPr>
          <w:rFonts w:hint="eastAsia"/>
          <w:lang w:val="x-none"/>
        </w:rPr>
        <w:t xml:space="preserve">The </w:t>
      </w:r>
      <w:r w:rsidR="00C13DD5">
        <w:rPr>
          <w:rFonts w:hint="eastAsia"/>
          <w:lang w:val="x-none"/>
        </w:rPr>
        <w:t xml:space="preserve">corresponding </w:t>
      </w:r>
      <w:r>
        <w:rPr>
          <w:rFonts w:hint="eastAsia"/>
          <w:lang w:val="x-none"/>
        </w:rPr>
        <w:t>transmission overhead</w:t>
      </w:r>
      <w:r w:rsidR="00C13DD5">
        <w:rPr>
          <w:rFonts w:hint="eastAsia"/>
          <w:lang w:val="x-none"/>
        </w:rPr>
        <w:t xml:space="preserve"> values </w:t>
      </w:r>
      <w:r w:rsidR="002C65C7">
        <w:rPr>
          <w:rFonts w:hint="eastAsia"/>
          <w:lang w:val="x-none"/>
        </w:rPr>
        <w:t xml:space="preserve">(over one </w:t>
      </w:r>
      <w:proofErr w:type="spellStart"/>
      <w:r w:rsidR="002C65C7">
        <w:rPr>
          <w:rFonts w:hint="eastAsia"/>
          <w:lang w:val="x-none"/>
        </w:rPr>
        <w:t>subframe</w:t>
      </w:r>
      <w:proofErr w:type="spellEnd"/>
      <w:r w:rsidR="002C65C7">
        <w:rPr>
          <w:rFonts w:hint="eastAsia"/>
          <w:lang w:val="x-none"/>
        </w:rPr>
        <w:t xml:space="preserve">) </w:t>
      </w:r>
      <w:r w:rsidR="00C13DD5">
        <w:rPr>
          <w:rFonts w:hint="eastAsia"/>
          <w:lang w:val="x-none"/>
        </w:rPr>
        <w:t xml:space="preserve">are </w:t>
      </w:r>
      <m:oMath>
        <m:r>
          <m:rPr>
            <m:sty m:val="p"/>
          </m:rPr>
          <w:rPr>
            <w:rFonts w:ascii="Cambria Math" w:hAnsi="Cambria Math"/>
            <w:lang w:val="x-none"/>
          </w:rPr>
          <m:t>ρ=0.067</m:t>
        </m:r>
      </m:oMath>
      <w:r w:rsidR="00C13DD5">
        <w:rPr>
          <w:rFonts w:hint="eastAsia"/>
          <w:lang w:val="x-none"/>
        </w:rPr>
        <w:t xml:space="preserve"> and </w:t>
      </w:r>
      <m:oMath>
        <m:r>
          <m:rPr>
            <m:sty m:val="p"/>
          </m:rPr>
          <w:rPr>
            <w:rFonts w:ascii="Cambria Math" w:hAnsi="Cambria Math"/>
            <w:lang w:val="x-none"/>
          </w:rPr>
          <m:t>ρ=0.125</m:t>
        </m:r>
      </m:oMath>
      <w:r w:rsidR="00C13DD5">
        <w:rPr>
          <w:rFonts w:hint="eastAsia"/>
          <w:lang w:val="x-none"/>
        </w:rPr>
        <w:t xml:space="preserve">, respectively. </w:t>
      </w:r>
      <w:r w:rsidR="00B15EDA">
        <w:rPr>
          <w:rFonts w:hint="eastAsia"/>
          <w:lang w:val="x-none"/>
        </w:rPr>
        <w:t xml:space="preserve">All </w:t>
      </w:r>
      <w:r w:rsidR="00A26B8B">
        <w:rPr>
          <w:rFonts w:hint="eastAsia"/>
          <w:lang w:val="x-none"/>
        </w:rPr>
        <w:t xml:space="preserve">other </w:t>
      </w:r>
      <w:r w:rsidR="00D7524B">
        <w:rPr>
          <w:rFonts w:hint="eastAsia"/>
          <w:lang w:val="x-none"/>
        </w:rPr>
        <w:t xml:space="preserve">applicable simulation </w:t>
      </w:r>
      <w:r w:rsidR="00B15EDA">
        <w:rPr>
          <w:rFonts w:hint="eastAsia"/>
          <w:lang w:val="x-none"/>
        </w:rPr>
        <w:t>par</w:t>
      </w:r>
      <w:r>
        <w:rPr>
          <w:rFonts w:hint="eastAsia"/>
          <w:lang w:val="x-none"/>
        </w:rPr>
        <w:t>ameters are as described in [</w:t>
      </w:r>
      <w:r w:rsidR="00F71480">
        <w:rPr>
          <w:rFonts w:hint="eastAsia"/>
          <w:lang w:val="x-none"/>
        </w:rPr>
        <w:t>8</w:t>
      </w:r>
      <w:r>
        <w:rPr>
          <w:rFonts w:hint="eastAsia"/>
          <w:lang w:val="x-none"/>
        </w:rPr>
        <w:t xml:space="preserve">]. </w:t>
      </w:r>
      <w:r w:rsidR="00D7524B">
        <w:rPr>
          <w:rFonts w:hint="eastAsia"/>
          <w:lang w:val="x-none"/>
        </w:rPr>
        <w:t>Waveform-specific pa</w:t>
      </w:r>
      <w:r w:rsidR="00A26B8B">
        <w:rPr>
          <w:rFonts w:hint="eastAsia"/>
          <w:lang w:val="x-none"/>
        </w:rPr>
        <w:t>rameters are defined in Table 1 for each of the delay spread values.</w:t>
      </w:r>
    </w:p>
    <w:p w14:paraId="399CF588" w14:textId="77777777" w:rsidR="0013323B" w:rsidRDefault="0013323B" w:rsidP="0013323B">
      <w:pPr>
        <w:pStyle w:val="a5"/>
        <w:keepNext/>
        <w:jc w:val="center"/>
        <w:rPr>
          <w:lang w:eastAsia="ja-JP"/>
        </w:rPr>
      </w:pPr>
      <w:r>
        <w:t xml:space="preserve">Table </w:t>
      </w:r>
      <w:r w:rsidR="00E568FF">
        <w:fldChar w:fldCharType="begin"/>
      </w:r>
      <w:r w:rsidR="00E568FF">
        <w:instrText xml:space="preserve"> SEQ Table \* AR</w:instrText>
      </w:r>
      <w:r w:rsidR="00E568FF">
        <w:instrText xml:space="preserve">ABIC </w:instrText>
      </w:r>
      <w:r w:rsidR="00E568FF">
        <w:fldChar w:fldCharType="separate"/>
      </w:r>
      <w:r w:rsidR="00FC15D5">
        <w:rPr>
          <w:noProof/>
        </w:rPr>
        <w:t>1</w:t>
      </w:r>
      <w:r w:rsidR="00E568FF">
        <w:rPr>
          <w:noProof/>
        </w:rPr>
        <w:fldChar w:fldCharType="end"/>
      </w:r>
      <w:r>
        <w:rPr>
          <w:rFonts w:hint="eastAsia"/>
          <w:lang w:eastAsia="ja-JP"/>
        </w:rPr>
        <w:t xml:space="preserve">: </w:t>
      </w:r>
      <w:r w:rsidR="00D87474">
        <w:rPr>
          <w:rFonts w:hint="eastAsia"/>
          <w:lang w:eastAsia="ja-JP"/>
        </w:rPr>
        <w:t>Waveform</w:t>
      </w:r>
      <w:r>
        <w:rPr>
          <w:rFonts w:hint="eastAsia"/>
          <w:lang w:eastAsia="ja-JP"/>
        </w:rPr>
        <w:t xml:space="preserve"> Parameters</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892"/>
        <w:gridCol w:w="2693"/>
        <w:gridCol w:w="2984"/>
      </w:tblGrid>
      <w:tr w:rsidR="003604E0" w:rsidRPr="003604E0" w14:paraId="25712F63" w14:textId="77777777" w:rsidTr="00C42ED4">
        <w:trPr>
          <w:trHeight w:val="57"/>
          <w:jc w:val="center"/>
        </w:trPr>
        <w:tc>
          <w:tcPr>
            <w:tcW w:w="1611" w:type="dxa"/>
            <w:shd w:val="clear" w:color="auto" w:fill="auto"/>
          </w:tcPr>
          <w:p w14:paraId="5584265D" w14:textId="77777777" w:rsidR="003604E0" w:rsidRPr="003604E0" w:rsidRDefault="003604E0" w:rsidP="003604E0">
            <w:pPr>
              <w:rPr>
                <w:lang w:val="en-US"/>
              </w:rPr>
            </w:pPr>
            <w:r w:rsidRPr="003604E0">
              <w:rPr>
                <w:lang w:val="en-US"/>
              </w:rPr>
              <w:t>Waveform</w:t>
            </w:r>
          </w:p>
        </w:tc>
        <w:tc>
          <w:tcPr>
            <w:tcW w:w="2892" w:type="dxa"/>
            <w:shd w:val="clear" w:color="auto" w:fill="auto"/>
          </w:tcPr>
          <w:p w14:paraId="49C0B452" w14:textId="77777777" w:rsidR="003604E0" w:rsidRPr="003604E0" w:rsidRDefault="003604E0" w:rsidP="003604E0">
            <w:pPr>
              <w:rPr>
                <w:szCs w:val="24"/>
                <w:lang w:val="en-US"/>
              </w:rPr>
            </w:pPr>
            <w:r w:rsidRPr="003604E0">
              <w:rPr>
                <w:szCs w:val="24"/>
                <w:lang w:val="en-US"/>
              </w:rPr>
              <w:t>Parameter</w:t>
            </w:r>
          </w:p>
        </w:tc>
        <w:tc>
          <w:tcPr>
            <w:tcW w:w="2693" w:type="dxa"/>
            <w:shd w:val="clear" w:color="auto" w:fill="auto"/>
          </w:tcPr>
          <w:p w14:paraId="00D29545" w14:textId="15A4CEBD" w:rsidR="003604E0" w:rsidRPr="00C0529C" w:rsidRDefault="00323B84" w:rsidP="003604E0">
            <w:pPr>
              <w:rPr>
                <w:rFonts w:eastAsia="Arial Unicode MS" w:cs="Arial"/>
                <w:lang w:val="en-US"/>
              </w:rPr>
            </w:pPr>
            <w:r>
              <w:rPr>
                <w:rFonts w:eastAsia="Arial Unicode MS" w:cs="Arial" w:hint="eastAsia"/>
                <w:lang w:val="en-US"/>
              </w:rPr>
              <w:t>C</w:t>
            </w:r>
            <w:r w:rsidR="003604E0">
              <w:rPr>
                <w:rFonts w:eastAsia="Arial Unicode MS" w:cs="Arial" w:hint="eastAsia"/>
                <w:lang w:val="en-US"/>
              </w:rPr>
              <w:t xml:space="preserve">ase </w:t>
            </w:r>
            <m:oMath>
              <m:sSub>
                <m:sSubPr>
                  <m:ctrlPr>
                    <w:rPr>
                      <w:rFonts w:ascii="Cambria Math" w:hAnsi="Cambria Math"/>
                      <w:lang w:val="x-none"/>
                    </w:rPr>
                  </m:ctrlPr>
                </m:sSubPr>
                <m:e>
                  <m:r>
                    <w:rPr>
                      <w:rFonts w:ascii="Cambria Math" w:hAnsi="Cambria Math"/>
                      <w:lang w:val="x-none"/>
                    </w:rPr>
                    <m:t>τ</m:t>
                  </m:r>
                </m:e>
                <m:sub>
                  <m:r>
                    <w:rPr>
                      <w:rFonts w:ascii="Cambria Math" w:hAnsi="Cambria Math"/>
                      <w:lang w:val="x-none"/>
                    </w:rPr>
                    <m:t>DS</m:t>
                  </m:r>
                </m:sub>
              </m:sSub>
              <m:r>
                <w:rPr>
                  <w:rFonts w:ascii="Cambria Math" w:hAnsi="Cambria Math"/>
                  <w:lang w:val="x-none"/>
                </w:rPr>
                <m:t>=300</m:t>
              </m:r>
            </m:oMath>
            <w:r w:rsidR="003604E0">
              <w:rPr>
                <w:rFonts w:eastAsia="Arial Unicode MS" w:cs="Arial" w:hint="eastAsia"/>
                <w:lang w:val="x-none"/>
              </w:rPr>
              <w:t xml:space="preserve"> ns</w:t>
            </w:r>
          </w:p>
        </w:tc>
        <w:tc>
          <w:tcPr>
            <w:tcW w:w="2984" w:type="dxa"/>
          </w:tcPr>
          <w:p w14:paraId="29B525A0" w14:textId="6EAC019D" w:rsidR="003604E0" w:rsidRPr="003604E0" w:rsidRDefault="00323B84" w:rsidP="003604E0">
            <w:pPr>
              <w:rPr>
                <w:rFonts w:eastAsia="Arial Unicode MS" w:cs="Arial"/>
              </w:rPr>
            </w:pPr>
            <w:r>
              <w:rPr>
                <w:rFonts w:eastAsia="Arial Unicode MS" w:cs="Arial" w:hint="eastAsia"/>
              </w:rPr>
              <w:t>C</w:t>
            </w:r>
            <w:r w:rsidR="003604E0" w:rsidRPr="003604E0">
              <w:rPr>
                <w:rFonts w:eastAsia="Arial Unicode MS" w:cs="Arial" w:hint="eastAsia"/>
              </w:rPr>
              <w:t xml:space="preserve">ase </w:t>
            </w:r>
            <m:oMath>
              <m:sSub>
                <m:sSubPr>
                  <m:ctrlPr>
                    <w:rPr>
                      <w:rFonts w:ascii="Cambria Math" w:hAnsi="Cambria Math"/>
                      <w:lang w:val="x-none"/>
                    </w:rPr>
                  </m:ctrlPr>
                </m:sSubPr>
                <m:e>
                  <m:r>
                    <w:rPr>
                      <w:rFonts w:ascii="Cambria Math" w:hAnsi="Cambria Math"/>
                      <w:lang w:val="x-none"/>
                    </w:rPr>
                    <m:t>τ</m:t>
                  </m:r>
                </m:e>
                <m:sub>
                  <m:r>
                    <w:rPr>
                      <w:rFonts w:ascii="Cambria Math" w:hAnsi="Cambria Math"/>
                      <w:lang w:val="x-none"/>
                    </w:rPr>
                    <m:t>DS</m:t>
                  </m:r>
                </m:sub>
              </m:sSub>
              <m:r>
                <w:rPr>
                  <w:rFonts w:ascii="Cambria Math" w:hAnsi="Cambria Math"/>
                  <w:lang w:val="x-none"/>
                </w:rPr>
                <m:t>=900</m:t>
              </m:r>
            </m:oMath>
            <w:r w:rsidR="003604E0">
              <w:rPr>
                <w:rFonts w:eastAsia="Arial Unicode MS" w:cs="Arial" w:hint="eastAsia"/>
                <w:lang w:val="x-none"/>
              </w:rPr>
              <w:t xml:space="preserve"> ns</w:t>
            </w:r>
          </w:p>
        </w:tc>
      </w:tr>
      <w:tr w:rsidR="00765936" w:rsidRPr="00D158C7" w14:paraId="4C3CE135" w14:textId="77777777" w:rsidTr="00C42ED4">
        <w:trPr>
          <w:trHeight w:val="57"/>
          <w:jc w:val="center"/>
        </w:trPr>
        <w:tc>
          <w:tcPr>
            <w:tcW w:w="1611" w:type="dxa"/>
            <w:vMerge w:val="restart"/>
            <w:shd w:val="clear" w:color="auto" w:fill="auto"/>
          </w:tcPr>
          <w:p w14:paraId="0233BA27" w14:textId="77777777" w:rsidR="00765936" w:rsidRPr="00D7524B" w:rsidRDefault="00765936" w:rsidP="00C0529C">
            <w:pPr>
              <w:rPr>
                <w:rFonts w:ascii="Arial" w:hAnsi="Arial" w:cs="Arial"/>
                <w:szCs w:val="36"/>
              </w:rPr>
            </w:pPr>
            <w:r>
              <w:rPr>
                <w:rFonts w:hint="eastAsia"/>
                <w:lang w:val="en-US"/>
              </w:rPr>
              <w:t>CPLP-OFDM</w:t>
            </w:r>
          </w:p>
        </w:tc>
        <w:tc>
          <w:tcPr>
            <w:tcW w:w="2892" w:type="dxa"/>
            <w:shd w:val="clear" w:color="auto" w:fill="auto"/>
          </w:tcPr>
          <w:p w14:paraId="15792973" w14:textId="77777777" w:rsidR="00765936" w:rsidRPr="00C0529C" w:rsidRDefault="00765936" w:rsidP="00C42ED4">
            <w:pPr>
              <w:jc w:val="left"/>
              <w:rPr>
                <w:rFonts w:ascii="Arial" w:hAnsi="Arial" w:cs="Arial"/>
                <w:szCs w:val="24"/>
              </w:rPr>
            </w:pPr>
            <m:oMathPara>
              <m:oMath>
                <m:r>
                  <w:rPr>
                    <w:rFonts w:ascii="Cambria Math" w:eastAsia="Arial Unicode MS" w:hAnsi="Cambria Math" w:cs="Arial"/>
                    <w:szCs w:val="24"/>
                    <w:lang w:val="en-US"/>
                  </w:rPr>
                  <m:t>N</m:t>
                </m:r>
              </m:oMath>
            </m:oMathPara>
          </w:p>
        </w:tc>
        <w:tc>
          <w:tcPr>
            <w:tcW w:w="5677" w:type="dxa"/>
            <w:gridSpan w:val="2"/>
            <w:shd w:val="clear" w:color="auto" w:fill="auto"/>
          </w:tcPr>
          <w:p w14:paraId="6437D03F" w14:textId="77777777" w:rsidR="00765936" w:rsidRPr="00C0529C" w:rsidRDefault="00765936" w:rsidP="00BA2113">
            <w:pPr>
              <w:rPr>
                <w:rFonts w:ascii="Arial" w:hAnsi="Arial" w:cs="Arial"/>
                <w:szCs w:val="36"/>
              </w:rPr>
            </w:pPr>
            <w:r w:rsidRPr="00C0529C">
              <w:rPr>
                <w:rFonts w:eastAsia="Arial Unicode MS" w:cs="Arial"/>
                <w:lang w:val="en-US"/>
              </w:rPr>
              <w:t>600</w:t>
            </w:r>
          </w:p>
        </w:tc>
      </w:tr>
      <w:tr w:rsidR="00765936" w:rsidRPr="00D158C7" w14:paraId="79F653DD" w14:textId="77777777" w:rsidTr="00C42ED4">
        <w:trPr>
          <w:trHeight w:val="57"/>
          <w:jc w:val="center"/>
        </w:trPr>
        <w:tc>
          <w:tcPr>
            <w:tcW w:w="1611" w:type="dxa"/>
            <w:vMerge/>
            <w:shd w:val="clear" w:color="auto" w:fill="auto"/>
          </w:tcPr>
          <w:p w14:paraId="56988804" w14:textId="77777777" w:rsidR="00765936" w:rsidRDefault="00765936" w:rsidP="00C0529C">
            <w:pPr>
              <w:rPr>
                <w:lang w:val="en-US"/>
              </w:rPr>
            </w:pPr>
          </w:p>
        </w:tc>
        <w:tc>
          <w:tcPr>
            <w:tcW w:w="2892" w:type="dxa"/>
            <w:shd w:val="clear" w:color="auto" w:fill="auto"/>
          </w:tcPr>
          <w:p w14:paraId="34A6F285" w14:textId="77777777" w:rsidR="00765936" w:rsidRPr="00C0529C" w:rsidRDefault="00765936" w:rsidP="00C42ED4">
            <w:pPr>
              <w:jc w:val="left"/>
              <w:rPr>
                <w:rFonts w:ascii="Arial" w:hAnsi="Arial" w:cs="Arial"/>
                <w:szCs w:val="24"/>
              </w:rPr>
            </w:pPr>
            <m:oMathPara>
              <m:oMath>
                <m:r>
                  <w:rPr>
                    <w:rFonts w:ascii="Cambria Math" w:eastAsia="Arial Unicode MS" w:hAnsi="Cambria Math" w:cs="Arial"/>
                    <w:szCs w:val="24"/>
                    <w:lang w:val="en-US"/>
                  </w:rPr>
                  <m:t>B</m:t>
                </m:r>
              </m:oMath>
            </m:oMathPara>
          </w:p>
        </w:tc>
        <w:tc>
          <w:tcPr>
            <w:tcW w:w="5677" w:type="dxa"/>
            <w:gridSpan w:val="2"/>
            <w:shd w:val="clear" w:color="auto" w:fill="auto"/>
          </w:tcPr>
          <w:p w14:paraId="03B2B5D5" w14:textId="77777777" w:rsidR="00765936" w:rsidRPr="00C0529C" w:rsidRDefault="00765936" w:rsidP="00BA2113">
            <w:pPr>
              <w:rPr>
                <w:rFonts w:ascii="Arial" w:hAnsi="Arial" w:cs="Arial"/>
                <w:szCs w:val="36"/>
              </w:rPr>
            </w:pPr>
            <w:r>
              <w:rPr>
                <w:rFonts w:eastAsia="Arial Unicode MS" w:cs="Arial" w:hint="eastAsia"/>
                <w:lang w:val="en-US"/>
              </w:rPr>
              <w:t>40</w:t>
            </w:r>
          </w:p>
        </w:tc>
      </w:tr>
      <w:tr w:rsidR="00765936" w:rsidRPr="00D158C7" w14:paraId="7BF2C61A" w14:textId="77777777" w:rsidTr="00C42ED4">
        <w:trPr>
          <w:trHeight w:val="57"/>
          <w:jc w:val="center"/>
        </w:trPr>
        <w:tc>
          <w:tcPr>
            <w:tcW w:w="1611" w:type="dxa"/>
            <w:vMerge/>
            <w:shd w:val="clear" w:color="auto" w:fill="auto"/>
          </w:tcPr>
          <w:p w14:paraId="79FC3AEB" w14:textId="77777777" w:rsidR="00765936" w:rsidRDefault="00765936" w:rsidP="00C0529C">
            <w:pPr>
              <w:rPr>
                <w:lang w:val="en-US"/>
              </w:rPr>
            </w:pPr>
          </w:p>
        </w:tc>
        <w:tc>
          <w:tcPr>
            <w:tcW w:w="2892" w:type="dxa"/>
            <w:shd w:val="clear" w:color="auto" w:fill="auto"/>
          </w:tcPr>
          <w:p w14:paraId="5C6D5077" w14:textId="77777777" w:rsidR="00765936" w:rsidRPr="00C0529C" w:rsidRDefault="00E568FF" w:rsidP="00C42ED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N</m:t>
                    </m:r>
                  </m:e>
                  <m:sub>
                    <m:r>
                      <w:rPr>
                        <w:rFonts w:ascii="Cambria Math" w:eastAsia="Arial Unicode MS" w:hAnsi="Cambria Math" w:cs="Arial"/>
                        <w:szCs w:val="24"/>
                        <w:lang w:val="en-US"/>
                      </w:rPr>
                      <m:t>b</m:t>
                    </m:r>
                  </m:sub>
                </m:sSub>
              </m:oMath>
            </m:oMathPara>
          </w:p>
        </w:tc>
        <w:tc>
          <w:tcPr>
            <w:tcW w:w="5677" w:type="dxa"/>
            <w:gridSpan w:val="2"/>
            <w:shd w:val="clear" w:color="auto" w:fill="auto"/>
          </w:tcPr>
          <w:p w14:paraId="68B4D240" w14:textId="77777777" w:rsidR="00765936" w:rsidRPr="00C0529C" w:rsidRDefault="00765936" w:rsidP="00BA2113">
            <w:pPr>
              <w:rPr>
                <w:rFonts w:ascii="Arial" w:hAnsi="Arial" w:cs="Arial"/>
                <w:szCs w:val="36"/>
              </w:rPr>
            </w:pPr>
            <w:r>
              <w:rPr>
                <w:rFonts w:eastAsia="Arial Unicode MS" w:cs="Arial" w:hint="eastAsia"/>
                <w:lang w:val="en-US"/>
              </w:rPr>
              <w:t>15</w:t>
            </w:r>
          </w:p>
        </w:tc>
      </w:tr>
      <w:tr w:rsidR="00765936" w:rsidRPr="00D158C7" w14:paraId="751EC8BF" w14:textId="77777777" w:rsidTr="00C42ED4">
        <w:trPr>
          <w:trHeight w:val="57"/>
          <w:jc w:val="center"/>
        </w:trPr>
        <w:tc>
          <w:tcPr>
            <w:tcW w:w="1611" w:type="dxa"/>
            <w:vMerge/>
            <w:shd w:val="clear" w:color="auto" w:fill="auto"/>
          </w:tcPr>
          <w:p w14:paraId="2BA6C005" w14:textId="77777777" w:rsidR="00765936" w:rsidRDefault="00765936" w:rsidP="00C0529C">
            <w:pPr>
              <w:rPr>
                <w:lang w:val="en-US"/>
              </w:rPr>
            </w:pPr>
          </w:p>
        </w:tc>
        <w:tc>
          <w:tcPr>
            <w:tcW w:w="2892" w:type="dxa"/>
            <w:shd w:val="clear" w:color="auto" w:fill="auto"/>
          </w:tcPr>
          <w:p w14:paraId="37213AF0" w14:textId="77777777" w:rsidR="00765936" w:rsidRPr="00C0529C" w:rsidRDefault="00E568FF" w:rsidP="00C42ED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m:t>
                    </m:r>
                  </m:sub>
                </m:sSub>
              </m:oMath>
            </m:oMathPara>
          </w:p>
        </w:tc>
        <w:tc>
          <w:tcPr>
            <w:tcW w:w="2693" w:type="dxa"/>
            <w:shd w:val="clear" w:color="auto" w:fill="auto"/>
          </w:tcPr>
          <w:p w14:paraId="10DEC8BB" w14:textId="77777777" w:rsidR="00765936" w:rsidRPr="00C0529C" w:rsidRDefault="00765936" w:rsidP="00BA2113">
            <w:pPr>
              <w:rPr>
                <w:rFonts w:eastAsia="Arial Unicode MS" w:cs="Arial"/>
              </w:rPr>
            </w:pPr>
            <w:r w:rsidRPr="00C0529C">
              <w:rPr>
                <w:rFonts w:eastAsia="Arial Unicode MS" w:cs="Arial"/>
                <w:lang w:val="en-US"/>
              </w:rPr>
              <w:t>559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1,2,3</m:t>
                  </m:r>
                </m:e>
              </m:d>
            </m:oMath>
            <w:r w:rsidRPr="00C0529C">
              <w:rPr>
                <w:rFonts w:eastAsia="Arial Unicode MS" w:cs="Arial"/>
                <w:lang w:val="en-US"/>
              </w:rPr>
              <w:t>)</w:t>
            </w:r>
            <w:r w:rsidRPr="00C0529C">
              <w:rPr>
                <w:rFonts w:eastAsia="Arial Unicode MS" w:cs="Arial"/>
                <w:lang w:val="en-US"/>
              </w:rPr>
              <w:br/>
              <w:t>560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4,5,…15</m:t>
                  </m:r>
                </m:e>
              </m:d>
            </m:oMath>
            <w:r w:rsidRPr="00C0529C">
              <w:rPr>
                <w:rFonts w:eastAsia="Arial Unicode MS" w:cs="Arial"/>
                <w:lang w:val="en-US"/>
              </w:rPr>
              <w:t>)</w:t>
            </w:r>
          </w:p>
        </w:tc>
        <w:tc>
          <w:tcPr>
            <w:tcW w:w="2984" w:type="dxa"/>
          </w:tcPr>
          <w:p w14:paraId="4DC7629C" w14:textId="77777777" w:rsidR="00765936" w:rsidRPr="00C0529C" w:rsidRDefault="00F855D6" w:rsidP="00BA2113">
            <w:pPr>
              <w:rPr>
                <w:rFonts w:eastAsia="Arial Unicode MS" w:cs="Arial"/>
              </w:rPr>
            </w:pPr>
            <w:r>
              <w:rPr>
                <w:rFonts w:eastAsia="Arial Unicode MS" w:cs="Arial" w:hint="eastAsia"/>
                <w:lang w:val="en-US"/>
              </w:rPr>
              <w:t>525</w:t>
            </w:r>
          </w:p>
        </w:tc>
      </w:tr>
      <w:tr w:rsidR="00765936" w:rsidRPr="00D158C7" w14:paraId="3F962E40" w14:textId="77777777" w:rsidTr="00C42ED4">
        <w:trPr>
          <w:trHeight w:val="57"/>
          <w:jc w:val="center"/>
        </w:trPr>
        <w:tc>
          <w:tcPr>
            <w:tcW w:w="1611" w:type="dxa"/>
            <w:vMerge/>
            <w:shd w:val="clear" w:color="auto" w:fill="auto"/>
          </w:tcPr>
          <w:p w14:paraId="39082B91" w14:textId="77777777" w:rsidR="00765936" w:rsidRDefault="00765936" w:rsidP="00C0529C">
            <w:pPr>
              <w:rPr>
                <w:lang w:val="en-US"/>
              </w:rPr>
            </w:pPr>
          </w:p>
        </w:tc>
        <w:tc>
          <w:tcPr>
            <w:tcW w:w="2892" w:type="dxa"/>
            <w:shd w:val="clear" w:color="auto" w:fill="auto"/>
          </w:tcPr>
          <w:p w14:paraId="097C2DF9" w14:textId="77777777" w:rsidR="00765936" w:rsidRPr="00C0529C" w:rsidRDefault="00E568FF" w:rsidP="00C42ED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l,b</m:t>
                    </m:r>
                  </m:sub>
                </m:sSub>
              </m:oMath>
            </m:oMathPara>
          </w:p>
        </w:tc>
        <w:tc>
          <w:tcPr>
            <w:tcW w:w="2693" w:type="dxa"/>
            <w:shd w:val="clear" w:color="auto" w:fill="auto"/>
          </w:tcPr>
          <w:p w14:paraId="7BFC6A31" w14:textId="77777777" w:rsidR="00765936" w:rsidRPr="00C0529C" w:rsidRDefault="00765936" w:rsidP="00C0529C">
            <w:pPr>
              <w:rPr>
                <w:rFonts w:eastAsia="Arial Unicode MS" w:cs="Arial"/>
              </w:rPr>
            </w:pPr>
            <w:r w:rsidRPr="00C0529C">
              <w:rPr>
                <w:rFonts w:eastAsia="Arial Unicode MS" w:cs="Arial"/>
                <w:lang w:val="en-US"/>
              </w:rPr>
              <w:t>13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1,2,3</m:t>
                  </m:r>
                </m:e>
              </m:d>
              <m:r>
                <w:rPr>
                  <w:rFonts w:ascii="Cambria Math" w:eastAsia="Arial Unicode MS" w:hAnsi="Cambria Math" w:cs="Arial"/>
                  <w:lang w:val="en-US"/>
                </w:rPr>
                <m:t>, b=1</m:t>
              </m:r>
            </m:oMath>
            <w:r w:rsidRPr="00C0529C">
              <w:rPr>
                <w:rFonts w:eastAsia="Arial Unicode MS" w:cs="Arial"/>
                <w:lang w:val="en-US"/>
              </w:rPr>
              <w:t>)</w:t>
            </w:r>
            <w:r w:rsidRPr="00C0529C">
              <w:rPr>
                <w:rFonts w:eastAsia="Arial Unicode MS" w:cs="Arial" w:hint="eastAsia"/>
                <w:lang w:val="en-US"/>
              </w:rPr>
              <w:br/>
            </w:r>
            <w:r w:rsidRPr="00C0529C">
              <w:rPr>
                <w:rFonts w:eastAsia="Arial Unicode MS" w:cs="Arial"/>
                <w:lang w:val="en-US"/>
              </w:rPr>
              <w:t>14 (otherwise)</w:t>
            </w:r>
          </w:p>
        </w:tc>
        <w:tc>
          <w:tcPr>
            <w:tcW w:w="2984" w:type="dxa"/>
          </w:tcPr>
          <w:p w14:paraId="1D82D79C" w14:textId="77777777" w:rsidR="00765936" w:rsidRPr="00C0529C" w:rsidRDefault="00765936" w:rsidP="00180F69">
            <w:pPr>
              <w:rPr>
                <w:rFonts w:eastAsia="Arial Unicode MS" w:cs="Arial"/>
              </w:rPr>
            </w:pPr>
            <w:r w:rsidRPr="00C0529C">
              <w:rPr>
                <w:rFonts w:eastAsia="Arial Unicode MS" w:cs="Arial"/>
                <w:lang w:val="en-US"/>
              </w:rPr>
              <w:t>1</w:t>
            </w:r>
            <w:r w:rsidR="00180F69">
              <w:rPr>
                <w:rFonts w:eastAsia="Arial Unicode MS" w:cs="Arial" w:hint="eastAsia"/>
                <w:lang w:val="en-US"/>
              </w:rPr>
              <w:t>4</w:t>
            </w:r>
            <w:r w:rsidRPr="00C0529C">
              <w:rPr>
                <w:rFonts w:eastAsia="Arial Unicode MS" w:cs="Arial"/>
                <w:lang w:val="en-US"/>
              </w:rPr>
              <w:t xml:space="preserve">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28,30,31,34,36</m:t>
                  </m:r>
                </m:e>
              </m:d>
            </m:oMath>
            <w:r w:rsidRPr="00C0529C">
              <w:rPr>
                <w:rFonts w:eastAsia="Arial Unicode MS" w:cs="Arial"/>
                <w:lang w:val="en-US"/>
              </w:rPr>
              <w:t>)</w:t>
            </w:r>
            <w:r w:rsidRPr="00C0529C">
              <w:rPr>
                <w:rFonts w:eastAsia="Arial Unicode MS" w:cs="Arial" w:hint="eastAsia"/>
                <w:lang w:val="en-US"/>
              </w:rPr>
              <w:br/>
            </w:r>
            <w:r w:rsidRPr="00C0529C">
              <w:rPr>
                <w:rFonts w:eastAsia="Arial Unicode MS" w:cs="Arial"/>
                <w:lang w:val="en-US"/>
              </w:rPr>
              <w:t>1</w:t>
            </w:r>
            <w:r w:rsidR="00180F69">
              <w:rPr>
                <w:rFonts w:eastAsia="Arial Unicode MS" w:cs="Arial" w:hint="eastAsia"/>
                <w:lang w:val="en-US"/>
              </w:rPr>
              <w:t>3</w:t>
            </w:r>
            <w:r w:rsidRPr="00C0529C">
              <w:rPr>
                <w:rFonts w:eastAsia="Arial Unicode MS" w:cs="Arial"/>
                <w:lang w:val="en-US"/>
              </w:rPr>
              <w:t xml:space="preserve"> (otherwise)</w:t>
            </w:r>
          </w:p>
        </w:tc>
      </w:tr>
      <w:tr w:rsidR="00765936" w:rsidRPr="00D158C7" w14:paraId="2F21DE2A" w14:textId="77777777" w:rsidTr="00C42ED4">
        <w:trPr>
          <w:trHeight w:val="57"/>
          <w:jc w:val="center"/>
        </w:trPr>
        <w:tc>
          <w:tcPr>
            <w:tcW w:w="1611" w:type="dxa"/>
            <w:vMerge/>
            <w:shd w:val="clear" w:color="auto" w:fill="auto"/>
          </w:tcPr>
          <w:p w14:paraId="7F791806" w14:textId="77777777" w:rsidR="00765936" w:rsidRDefault="00765936" w:rsidP="00C0529C">
            <w:pPr>
              <w:rPr>
                <w:lang w:val="en-US"/>
              </w:rPr>
            </w:pPr>
          </w:p>
        </w:tc>
        <w:tc>
          <w:tcPr>
            <w:tcW w:w="2892" w:type="dxa"/>
            <w:shd w:val="clear" w:color="auto" w:fill="auto"/>
          </w:tcPr>
          <w:p w14:paraId="639BA905" w14:textId="77777777" w:rsidR="00765936" w:rsidRPr="00C0529C" w:rsidRDefault="00765936" w:rsidP="00C42ED4">
            <w:pPr>
              <w:jc w:val="left"/>
            </w:pPr>
            <w:proofErr w:type="spellStart"/>
            <w:r>
              <w:rPr>
                <w:rFonts w:hint="eastAsia"/>
              </w:rPr>
              <w:t>Precoder</w:t>
            </w:r>
            <w:proofErr w:type="spellEnd"/>
            <w:r>
              <w:rPr>
                <w:rFonts w:hint="eastAsia"/>
              </w:rPr>
              <w:t xml:space="preserve"> type</w:t>
            </w:r>
          </w:p>
        </w:tc>
        <w:tc>
          <w:tcPr>
            <w:tcW w:w="5677" w:type="dxa"/>
            <w:gridSpan w:val="2"/>
            <w:shd w:val="clear" w:color="auto" w:fill="auto"/>
          </w:tcPr>
          <w:p w14:paraId="65B014FB" w14:textId="77777777" w:rsidR="00765936" w:rsidRPr="003E31D7" w:rsidRDefault="00765936" w:rsidP="00BA2113">
            <w:r>
              <w:t>M</w:t>
            </w:r>
            <w:r>
              <w:rPr>
                <w:rFonts w:hint="eastAsia"/>
              </w:rPr>
              <w:t>ax-SNR</w:t>
            </w:r>
          </w:p>
        </w:tc>
      </w:tr>
      <w:tr w:rsidR="00765936" w:rsidRPr="00D158C7" w14:paraId="0C5DF48E" w14:textId="77777777" w:rsidTr="00C42ED4">
        <w:trPr>
          <w:trHeight w:val="57"/>
          <w:jc w:val="center"/>
        </w:trPr>
        <w:tc>
          <w:tcPr>
            <w:tcW w:w="1611" w:type="dxa"/>
            <w:vMerge/>
            <w:shd w:val="clear" w:color="auto" w:fill="auto"/>
          </w:tcPr>
          <w:p w14:paraId="4154CA33" w14:textId="77777777" w:rsidR="00765936" w:rsidRDefault="00765936" w:rsidP="00C0529C">
            <w:pPr>
              <w:rPr>
                <w:lang w:val="en-US"/>
              </w:rPr>
            </w:pPr>
          </w:p>
        </w:tc>
        <w:tc>
          <w:tcPr>
            <w:tcW w:w="2892" w:type="dxa"/>
            <w:shd w:val="clear" w:color="auto" w:fill="auto"/>
          </w:tcPr>
          <w:p w14:paraId="6CDDD14E" w14:textId="77777777" w:rsidR="00765936" w:rsidRDefault="00765936" w:rsidP="00C42ED4">
            <w:pPr>
              <w:jc w:val="left"/>
            </w:pPr>
            <w:r>
              <w:t>M</w:t>
            </w:r>
            <w:r>
              <w:rPr>
                <w:rFonts w:hint="eastAsia"/>
              </w:rPr>
              <w:t xml:space="preserve">aximum path delay </w:t>
            </w:r>
            <m:oMath>
              <m:sSub>
                <m:sSubPr>
                  <m:ctrlPr>
                    <w:rPr>
                      <w:rFonts w:ascii="Cambria Math" w:hAnsi="Cambria Math"/>
                    </w:rPr>
                  </m:ctrlPr>
                </m:sSubPr>
                <m:e>
                  <m:r>
                    <w:rPr>
                      <w:rFonts w:ascii="Cambria Math" w:hAnsi="Cambria Math"/>
                    </w:rPr>
                    <m:t>d</m:t>
                  </m:r>
                </m:e>
                <m:sub>
                  <m:r>
                    <w:rPr>
                      <w:rFonts w:ascii="Cambria Math" w:hAnsi="Cambria Math"/>
                    </w:rPr>
                    <m:t>max</m:t>
                  </m:r>
                </m:sub>
              </m:sSub>
            </m:oMath>
            <w:r>
              <w:rPr>
                <w:rFonts w:hint="eastAsia"/>
              </w:rPr>
              <w:t xml:space="preserve"> in precoder model</w:t>
            </w:r>
          </w:p>
        </w:tc>
        <w:tc>
          <w:tcPr>
            <w:tcW w:w="2693" w:type="dxa"/>
            <w:shd w:val="clear" w:color="auto" w:fill="auto"/>
          </w:tcPr>
          <w:p w14:paraId="14B381D1" w14:textId="77777777" w:rsidR="00765936" w:rsidRDefault="00765936" w:rsidP="00C0529C">
            <w:r>
              <w:rPr>
                <w:rFonts w:hint="eastAsia"/>
              </w:rPr>
              <w:t>69 samples</w:t>
            </w:r>
          </w:p>
        </w:tc>
        <w:tc>
          <w:tcPr>
            <w:tcW w:w="2984" w:type="dxa"/>
          </w:tcPr>
          <w:p w14:paraId="4587F8BB" w14:textId="77777777" w:rsidR="00765936" w:rsidRDefault="00765936" w:rsidP="00BA2113">
            <w:r>
              <w:rPr>
                <w:rFonts w:hint="eastAsia"/>
              </w:rPr>
              <w:t>130 samples</w:t>
            </w:r>
          </w:p>
        </w:tc>
      </w:tr>
      <w:tr w:rsidR="00765936" w:rsidRPr="00D158C7" w14:paraId="5678147A" w14:textId="77777777" w:rsidTr="00C42ED4">
        <w:trPr>
          <w:trHeight w:val="57"/>
          <w:jc w:val="center"/>
        </w:trPr>
        <w:tc>
          <w:tcPr>
            <w:tcW w:w="1611" w:type="dxa"/>
            <w:vMerge/>
            <w:shd w:val="clear" w:color="auto" w:fill="auto"/>
          </w:tcPr>
          <w:p w14:paraId="0B7B9E2B" w14:textId="77777777" w:rsidR="00765936" w:rsidRDefault="00765936" w:rsidP="00C0529C">
            <w:pPr>
              <w:rPr>
                <w:lang w:val="en-US"/>
              </w:rPr>
            </w:pPr>
          </w:p>
        </w:tc>
        <w:tc>
          <w:tcPr>
            <w:tcW w:w="2892" w:type="dxa"/>
            <w:shd w:val="clear" w:color="auto" w:fill="auto"/>
          </w:tcPr>
          <w:p w14:paraId="206F7C0A" w14:textId="77777777" w:rsidR="00765936" w:rsidRDefault="00765936" w:rsidP="00C42ED4">
            <w:pPr>
              <w:jc w:val="left"/>
            </w:pPr>
            <w:r>
              <w:rPr>
                <w:rFonts w:hint="eastAsia"/>
              </w:rPr>
              <w:t xml:space="preserve">power delay profile (for </w:t>
            </w:r>
            <m:oMath>
              <m:sSub>
                <m:sSubPr>
                  <m:ctrlPr>
                    <w:rPr>
                      <w:rFonts w:ascii="Cambria Math" w:hAnsi="Cambria Math"/>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u</m:t>
                  </m:r>
                </m:sub>
              </m:sSub>
            </m:oMath>
            <w:r>
              <w:rPr>
                <w:rFonts w:hint="eastAsia"/>
              </w:rPr>
              <w:t>) in precoder model</w:t>
            </w:r>
          </w:p>
        </w:tc>
        <w:tc>
          <w:tcPr>
            <w:tcW w:w="5677" w:type="dxa"/>
            <w:gridSpan w:val="2"/>
            <w:shd w:val="clear" w:color="auto" w:fill="auto"/>
          </w:tcPr>
          <w:p w14:paraId="6FF649BF" w14:textId="57BB4569" w:rsidR="00765936" w:rsidRDefault="00765936" w:rsidP="00C42ED4">
            <m:oMath>
              <m:r>
                <m:rPr>
                  <m:sty m:val="p"/>
                </m:rPr>
                <w:rPr>
                  <w:rFonts w:ascii="Cambria Math" w:hAnsi="Cambria Math"/>
                </w:rPr>
                <m:t>P</m:t>
              </m:r>
              <m:d>
                <m:dPr>
                  <m:ctrlPr>
                    <w:rPr>
                      <w:rFonts w:ascii="Cambria Math" w:hAnsi="Cambria Math"/>
                    </w:rPr>
                  </m:ctrlPr>
                </m:dPr>
                <m:e>
                  <m:r>
                    <w:rPr>
                      <w:rFonts w:ascii="Cambria Math" w:hAnsi="Cambria Math"/>
                    </w:rPr>
                    <m:t>d</m:t>
                  </m:r>
                </m:e>
              </m:d>
              <m:r>
                <w:rPr>
                  <w:rFonts w:ascii="Cambria Math" w:hAnsi="Cambria Math"/>
                </w:rPr>
                <m:t>=γ</m:t>
              </m:r>
              <m:sSup>
                <m:sSupPr>
                  <m:ctrlPr>
                    <w:rPr>
                      <w:rFonts w:ascii="Cambria Math" w:hAnsi="Cambria Math"/>
                      <w:i/>
                    </w:rPr>
                  </m:ctrlPr>
                </m:sSupPr>
                <m:e>
                  <m:r>
                    <w:rPr>
                      <w:rFonts w:ascii="Cambria Math" w:hAnsi="Cambria Math"/>
                    </w:rPr>
                    <m:t>10</m:t>
                  </m:r>
                </m:e>
                <m:sup>
                  <m:r>
                    <w:rPr>
                      <w:rFonts w:ascii="Cambria Math" w:hAnsi="Cambria Math"/>
                    </w:rPr>
                    <m:t>-μ</m:t>
                  </m:r>
                  <m:f>
                    <m:fPr>
                      <m:ctrlPr>
                        <w:rPr>
                          <w:rFonts w:ascii="Cambria Math" w:hAnsi="Cambria Math"/>
                          <w:i/>
                        </w:rPr>
                      </m:ctrlPr>
                    </m:fPr>
                    <m:num>
                      <m:r>
                        <w:rPr>
                          <w:rFonts w:ascii="Cambria Math" w:hAnsi="Cambria Math"/>
                        </w:rPr>
                        <m:t>d</m:t>
                      </m:r>
                    </m:num>
                    <m:den>
                      <m:sSub>
                        <m:sSubPr>
                          <m:ctrlPr>
                            <w:rPr>
                              <w:rFonts w:ascii="Cambria Math" w:hAnsi="Cambria Math"/>
                            </w:rPr>
                          </m:ctrlPr>
                        </m:sSubPr>
                        <m:e>
                          <m:r>
                            <w:rPr>
                              <w:rFonts w:ascii="Cambria Math" w:hAnsi="Cambria Math"/>
                            </w:rPr>
                            <m:t>d</m:t>
                          </m:r>
                        </m:e>
                        <m:sub>
                          <m:r>
                            <w:rPr>
                              <w:rFonts w:ascii="Cambria Math" w:hAnsi="Cambria Math"/>
                            </w:rPr>
                            <m:t>max</m:t>
                          </m:r>
                        </m:sub>
                      </m:sSub>
                    </m:den>
                  </m:f>
                </m:sup>
              </m:sSup>
            </m:oMath>
            <w:r w:rsidR="00C42ED4">
              <w:rPr>
                <w:rFonts w:hint="eastAsia"/>
              </w:rPr>
              <w:t xml:space="preserve"> </w:t>
            </w:r>
            <w:r w:rsidR="00C42ED4">
              <w:rPr>
                <w:rFonts w:hint="eastAsia"/>
              </w:rPr>
              <w:br/>
            </w:r>
            <m:oMath>
              <m:r>
                <m:rPr>
                  <m:sty m:val="p"/>
                </m:rPr>
                <w:rPr>
                  <w:rFonts w:ascii="Cambria Math" w:hAnsi="Cambria Math"/>
                </w:rPr>
                <m:t>μ=2,   γ</m:t>
              </m:r>
            </m:oMath>
            <w:r>
              <w:rPr>
                <w:rFonts w:hint="eastAsia"/>
              </w:rPr>
              <w:t xml:space="preserve"> normalization constant</w:t>
            </w:r>
          </w:p>
        </w:tc>
      </w:tr>
      <w:tr w:rsidR="00765936" w:rsidRPr="00D158C7" w14:paraId="046E0EA5" w14:textId="77777777" w:rsidTr="00C42ED4">
        <w:trPr>
          <w:trHeight w:val="45"/>
          <w:jc w:val="center"/>
        </w:trPr>
        <w:tc>
          <w:tcPr>
            <w:tcW w:w="1611" w:type="dxa"/>
            <w:vMerge w:val="restart"/>
            <w:shd w:val="clear" w:color="auto" w:fill="auto"/>
          </w:tcPr>
          <w:p w14:paraId="57B68255" w14:textId="77777777" w:rsidR="00765936" w:rsidRPr="003E31D7" w:rsidRDefault="00765936" w:rsidP="00C0529C">
            <w:pPr>
              <w:rPr>
                <w:rFonts w:ascii="Arial" w:hAnsi="Arial" w:cs="Arial"/>
                <w:szCs w:val="36"/>
              </w:rPr>
            </w:pPr>
            <w:r>
              <w:rPr>
                <w:rFonts w:hint="eastAsia"/>
                <w:lang w:val="en-US"/>
              </w:rPr>
              <w:t>ZT-OFDM</w:t>
            </w:r>
            <w:r w:rsidRPr="003E31D7">
              <w:rPr>
                <w:rFonts w:eastAsia="SimSun"/>
                <w:lang w:val="en-US"/>
              </w:rPr>
              <w:t xml:space="preserve"> </w:t>
            </w:r>
          </w:p>
        </w:tc>
        <w:tc>
          <w:tcPr>
            <w:tcW w:w="2892" w:type="dxa"/>
            <w:shd w:val="clear" w:color="auto" w:fill="auto"/>
          </w:tcPr>
          <w:p w14:paraId="0FB2D3F1" w14:textId="77777777" w:rsidR="00765936" w:rsidRPr="00C0529C" w:rsidRDefault="00765936" w:rsidP="00F5642C">
            <w:pPr>
              <w:rPr>
                <w:rFonts w:ascii="Arial" w:hAnsi="Arial" w:cs="Arial"/>
                <w:szCs w:val="24"/>
              </w:rPr>
            </w:pPr>
            <m:oMathPara>
              <m:oMath>
                <m:r>
                  <w:rPr>
                    <w:rFonts w:ascii="Cambria Math" w:eastAsia="Arial Unicode MS" w:hAnsi="Cambria Math" w:cs="Arial"/>
                    <w:szCs w:val="24"/>
                    <w:lang w:val="en-US"/>
                  </w:rPr>
                  <m:t>N</m:t>
                </m:r>
              </m:oMath>
            </m:oMathPara>
          </w:p>
        </w:tc>
        <w:tc>
          <w:tcPr>
            <w:tcW w:w="5677" w:type="dxa"/>
            <w:gridSpan w:val="2"/>
            <w:shd w:val="clear" w:color="auto" w:fill="auto"/>
          </w:tcPr>
          <w:p w14:paraId="5A798EF4" w14:textId="77777777" w:rsidR="00765936" w:rsidRPr="00C0529C" w:rsidRDefault="00765936" w:rsidP="00BA2113">
            <w:pPr>
              <w:rPr>
                <w:rFonts w:ascii="Arial" w:hAnsi="Arial" w:cs="Arial"/>
                <w:szCs w:val="36"/>
              </w:rPr>
            </w:pPr>
            <w:r w:rsidRPr="00C0529C">
              <w:rPr>
                <w:rFonts w:eastAsia="Arial Unicode MS" w:cs="Arial"/>
                <w:lang w:val="en-US"/>
              </w:rPr>
              <w:t>600</w:t>
            </w:r>
          </w:p>
        </w:tc>
      </w:tr>
      <w:tr w:rsidR="00765936" w:rsidRPr="00D158C7" w14:paraId="39F330DB" w14:textId="77777777" w:rsidTr="00C42ED4">
        <w:trPr>
          <w:trHeight w:val="42"/>
          <w:jc w:val="center"/>
        </w:trPr>
        <w:tc>
          <w:tcPr>
            <w:tcW w:w="1611" w:type="dxa"/>
            <w:vMerge/>
            <w:shd w:val="clear" w:color="auto" w:fill="auto"/>
          </w:tcPr>
          <w:p w14:paraId="0D3487EB" w14:textId="77777777" w:rsidR="00765936" w:rsidRDefault="00765936" w:rsidP="00C0529C">
            <w:pPr>
              <w:rPr>
                <w:lang w:val="en-US"/>
              </w:rPr>
            </w:pPr>
          </w:p>
        </w:tc>
        <w:tc>
          <w:tcPr>
            <w:tcW w:w="2892" w:type="dxa"/>
            <w:shd w:val="clear" w:color="auto" w:fill="auto"/>
          </w:tcPr>
          <w:p w14:paraId="334EE9C9" w14:textId="77777777" w:rsidR="00765936" w:rsidRPr="00C0529C" w:rsidRDefault="00765936" w:rsidP="00BA2113">
            <w:pPr>
              <w:rPr>
                <w:rFonts w:ascii="Arial" w:hAnsi="Arial" w:cs="Arial"/>
                <w:szCs w:val="24"/>
              </w:rPr>
            </w:pPr>
            <m:oMathPara>
              <m:oMath>
                <m:r>
                  <w:rPr>
                    <w:rFonts w:ascii="Cambria Math" w:eastAsia="Arial Unicode MS" w:hAnsi="Cambria Math" w:cs="Arial"/>
                    <w:szCs w:val="24"/>
                    <w:lang w:val="en-US"/>
                  </w:rPr>
                  <m:t>B</m:t>
                </m:r>
              </m:oMath>
            </m:oMathPara>
          </w:p>
        </w:tc>
        <w:tc>
          <w:tcPr>
            <w:tcW w:w="5677" w:type="dxa"/>
            <w:gridSpan w:val="2"/>
            <w:shd w:val="clear" w:color="auto" w:fill="auto"/>
          </w:tcPr>
          <w:p w14:paraId="756B8C53" w14:textId="77777777" w:rsidR="00765936" w:rsidRPr="00C0529C" w:rsidRDefault="00765936" w:rsidP="00BA2113">
            <w:pPr>
              <w:rPr>
                <w:rFonts w:ascii="Arial" w:hAnsi="Arial" w:cs="Arial"/>
                <w:szCs w:val="36"/>
              </w:rPr>
            </w:pPr>
            <w:r>
              <w:rPr>
                <w:rFonts w:eastAsia="Arial Unicode MS" w:cs="Arial" w:hint="eastAsia"/>
                <w:lang w:val="en-US"/>
              </w:rPr>
              <w:t>40</w:t>
            </w:r>
          </w:p>
        </w:tc>
      </w:tr>
      <w:tr w:rsidR="00765936" w:rsidRPr="00D158C7" w14:paraId="13F98193" w14:textId="77777777" w:rsidTr="00C42ED4">
        <w:trPr>
          <w:trHeight w:val="42"/>
          <w:jc w:val="center"/>
        </w:trPr>
        <w:tc>
          <w:tcPr>
            <w:tcW w:w="1611" w:type="dxa"/>
            <w:vMerge/>
            <w:shd w:val="clear" w:color="auto" w:fill="auto"/>
          </w:tcPr>
          <w:p w14:paraId="41A62031" w14:textId="77777777" w:rsidR="00765936" w:rsidRDefault="00765936" w:rsidP="00C0529C">
            <w:pPr>
              <w:rPr>
                <w:lang w:val="en-US"/>
              </w:rPr>
            </w:pPr>
          </w:p>
        </w:tc>
        <w:tc>
          <w:tcPr>
            <w:tcW w:w="2892" w:type="dxa"/>
            <w:shd w:val="clear" w:color="auto" w:fill="auto"/>
          </w:tcPr>
          <w:p w14:paraId="1D2DE174" w14:textId="77777777" w:rsidR="00765936" w:rsidRPr="00C0529C" w:rsidRDefault="00E568FF" w:rsidP="00BA2113">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N</m:t>
                    </m:r>
                  </m:e>
                  <m:sub>
                    <m:r>
                      <w:rPr>
                        <w:rFonts w:ascii="Cambria Math" w:eastAsia="Arial Unicode MS" w:hAnsi="Cambria Math" w:cs="Arial"/>
                        <w:szCs w:val="24"/>
                        <w:lang w:val="en-US"/>
                      </w:rPr>
                      <m:t>b</m:t>
                    </m:r>
                  </m:sub>
                </m:sSub>
              </m:oMath>
            </m:oMathPara>
          </w:p>
        </w:tc>
        <w:tc>
          <w:tcPr>
            <w:tcW w:w="5677" w:type="dxa"/>
            <w:gridSpan w:val="2"/>
            <w:shd w:val="clear" w:color="auto" w:fill="auto"/>
          </w:tcPr>
          <w:p w14:paraId="042ED6F7" w14:textId="77777777" w:rsidR="00765936" w:rsidRPr="00C0529C" w:rsidRDefault="00765936" w:rsidP="00BA2113">
            <w:pPr>
              <w:rPr>
                <w:rFonts w:ascii="Arial" w:hAnsi="Arial" w:cs="Arial"/>
                <w:szCs w:val="36"/>
              </w:rPr>
            </w:pPr>
            <w:r>
              <w:rPr>
                <w:rFonts w:eastAsia="Arial Unicode MS" w:cs="Arial" w:hint="eastAsia"/>
                <w:lang w:val="en-US"/>
              </w:rPr>
              <w:t>15</w:t>
            </w:r>
          </w:p>
        </w:tc>
      </w:tr>
      <w:tr w:rsidR="00765936" w:rsidRPr="00D158C7" w14:paraId="564F82A2" w14:textId="77777777" w:rsidTr="00C42ED4">
        <w:trPr>
          <w:trHeight w:val="42"/>
          <w:jc w:val="center"/>
        </w:trPr>
        <w:tc>
          <w:tcPr>
            <w:tcW w:w="1611" w:type="dxa"/>
            <w:vMerge/>
            <w:shd w:val="clear" w:color="auto" w:fill="auto"/>
          </w:tcPr>
          <w:p w14:paraId="65EC8E96" w14:textId="77777777" w:rsidR="00765936" w:rsidRDefault="00765936" w:rsidP="00C0529C">
            <w:pPr>
              <w:rPr>
                <w:lang w:val="en-US"/>
              </w:rPr>
            </w:pPr>
          </w:p>
        </w:tc>
        <w:tc>
          <w:tcPr>
            <w:tcW w:w="2892" w:type="dxa"/>
            <w:shd w:val="clear" w:color="auto" w:fill="auto"/>
          </w:tcPr>
          <w:p w14:paraId="3F26F472" w14:textId="77777777" w:rsidR="00765936" w:rsidRPr="00C0529C" w:rsidRDefault="00E568FF" w:rsidP="00BA2113">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m:t>
                    </m:r>
                  </m:sub>
                </m:sSub>
              </m:oMath>
            </m:oMathPara>
          </w:p>
        </w:tc>
        <w:tc>
          <w:tcPr>
            <w:tcW w:w="2693" w:type="dxa"/>
            <w:shd w:val="clear" w:color="auto" w:fill="auto"/>
          </w:tcPr>
          <w:p w14:paraId="547C9F17" w14:textId="77777777" w:rsidR="00765936" w:rsidRPr="00C0529C" w:rsidRDefault="00765936" w:rsidP="00BA2113">
            <w:pPr>
              <w:rPr>
                <w:rFonts w:eastAsia="Arial Unicode MS" w:cs="Arial"/>
              </w:rPr>
            </w:pPr>
            <w:r w:rsidRPr="00C0529C">
              <w:rPr>
                <w:rFonts w:eastAsia="Arial Unicode MS" w:cs="Arial"/>
                <w:lang w:val="en-US"/>
              </w:rPr>
              <w:t>559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1,2,3</m:t>
                  </m:r>
                </m:e>
              </m:d>
            </m:oMath>
            <w:r w:rsidRPr="00C0529C">
              <w:rPr>
                <w:rFonts w:eastAsia="Arial Unicode MS" w:cs="Arial"/>
                <w:lang w:val="en-US"/>
              </w:rPr>
              <w:t>)</w:t>
            </w:r>
            <w:r w:rsidRPr="00C0529C">
              <w:rPr>
                <w:rFonts w:eastAsia="Arial Unicode MS" w:cs="Arial"/>
                <w:lang w:val="en-US"/>
              </w:rPr>
              <w:br/>
              <w:t>560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4,5,…15</m:t>
                  </m:r>
                </m:e>
              </m:d>
            </m:oMath>
            <w:r w:rsidRPr="00C0529C">
              <w:rPr>
                <w:rFonts w:eastAsia="Arial Unicode MS" w:cs="Arial"/>
                <w:lang w:val="en-US"/>
              </w:rPr>
              <w:t>)</w:t>
            </w:r>
          </w:p>
        </w:tc>
        <w:tc>
          <w:tcPr>
            <w:tcW w:w="2984" w:type="dxa"/>
          </w:tcPr>
          <w:p w14:paraId="4BF021DA" w14:textId="77777777" w:rsidR="00765936" w:rsidRPr="00C0529C" w:rsidRDefault="00180F69" w:rsidP="00BA2113">
            <w:pPr>
              <w:rPr>
                <w:rFonts w:eastAsia="Arial Unicode MS" w:cs="Arial"/>
              </w:rPr>
            </w:pPr>
            <w:r>
              <w:rPr>
                <w:rFonts w:eastAsia="Arial Unicode MS" w:cs="Arial" w:hint="eastAsia"/>
                <w:lang w:val="en-US"/>
              </w:rPr>
              <w:t>525</w:t>
            </w:r>
          </w:p>
        </w:tc>
      </w:tr>
      <w:tr w:rsidR="00765936" w:rsidRPr="00D158C7" w14:paraId="16C60A97" w14:textId="77777777" w:rsidTr="00C42ED4">
        <w:trPr>
          <w:trHeight w:val="593"/>
          <w:jc w:val="center"/>
        </w:trPr>
        <w:tc>
          <w:tcPr>
            <w:tcW w:w="1611" w:type="dxa"/>
            <w:vMerge/>
            <w:shd w:val="clear" w:color="auto" w:fill="auto"/>
          </w:tcPr>
          <w:p w14:paraId="435363E8" w14:textId="77777777" w:rsidR="00765936" w:rsidRDefault="00765936" w:rsidP="00C0529C">
            <w:pPr>
              <w:rPr>
                <w:lang w:val="en-US"/>
              </w:rPr>
            </w:pPr>
          </w:p>
        </w:tc>
        <w:tc>
          <w:tcPr>
            <w:tcW w:w="2892" w:type="dxa"/>
            <w:shd w:val="clear" w:color="auto" w:fill="auto"/>
          </w:tcPr>
          <w:p w14:paraId="712C9A10" w14:textId="77777777" w:rsidR="00765936" w:rsidRPr="00C0529C" w:rsidRDefault="00E568FF" w:rsidP="00F5642C">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l,b</m:t>
                    </m:r>
                  </m:sub>
                </m:sSub>
              </m:oMath>
            </m:oMathPara>
          </w:p>
        </w:tc>
        <w:tc>
          <w:tcPr>
            <w:tcW w:w="2693" w:type="dxa"/>
            <w:shd w:val="clear" w:color="auto" w:fill="auto"/>
          </w:tcPr>
          <w:p w14:paraId="571F4F66" w14:textId="77777777" w:rsidR="00765936" w:rsidRPr="00C0529C" w:rsidRDefault="00765936" w:rsidP="00F5642C">
            <w:pPr>
              <w:rPr>
                <w:rFonts w:eastAsia="Arial Unicode MS" w:cs="Arial"/>
              </w:rPr>
            </w:pPr>
            <w:r w:rsidRPr="00C0529C">
              <w:rPr>
                <w:rFonts w:eastAsia="Arial Unicode MS" w:cs="Arial"/>
                <w:lang w:val="en-US"/>
              </w:rPr>
              <w:t>13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1,2,3</m:t>
                  </m:r>
                </m:e>
              </m:d>
              <m:r>
                <w:rPr>
                  <w:rFonts w:ascii="Cambria Math" w:eastAsia="Arial Unicode MS" w:hAnsi="Cambria Math" w:cs="Arial"/>
                  <w:lang w:val="en-US"/>
                </w:rPr>
                <m:t>, b=1</m:t>
              </m:r>
            </m:oMath>
            <w:r w:rsidRPr="00C0529C">
              <w:rPr>
                <w:rFonts w:eastAsia="Arial Unicode MS" w:cs="Arial"/>
                <w:lang w:val="en-US"/>
              </w:rPr>
              <w:t>)</w:t>
            </w:r>
            <w:r w:rsidRPr="00C0529C">
              <w:rPr>
                <w:rFonts w:eastAsia="Arial Unicode MS" w:cs="Arial" w:hint="eastAsia"/>
                <w:lang w:val="en-US"/>
              </w:rPr>
              <w:br/>
            </w:r>
            <w:r w:rsidRPr="00C0529C">
              <w:rPr>
                <w:rFonts w:eastAsia="Arial Unicode MS" w:cs="Arial"/>
                <w:lang w:val="en-US"/>
              </w:rPr>
              <w:t>14 (otherwise)</w:t>
            </w:r>
          </w:p>
        </w:tc>
        <w:tc>
          <w:tcPr>
            <w:tcW w:w="2984" w:type="dxa"/>
          </w:tcPr>
          <w:p w14:paraId="6735D1FF" w14:textId="77777777" w:rsidR="00765936" w:rsidRPr="00C0529C" w:rsidRDefault="00180F69" w:rsidP="00BA2113">
            <w:pPr>
              <w:rPr>
                <w:rFonts w:eastAsia="Arial Unicode MS" w:cs="Arial"/>
              </w:rPr>
            </w:pPr>
            <w:r w:rsidRPr="00C0529C">
              <w:rPr>
                <w:rFonts w:eastAsia="Arial Unicode MS" w:cs="Arial"/>
                <w:lang w:val="en-US"/>
              </w:rPr>
              <w:t>1</w:t>
            </w:r>
            <w:r>
              <w:rPr>
                <w:rFonts w:eastAsia="Arial Unicode MS" w:cs="Arial" w:hint="eastAsia"/>
                <w:lang w:val="en-US"/>
              </w:rPr>
              <w:t>4</w:t>
            </w:r>
            <w:r w:rsidRPr="00C0529C">
              <w:rPr>
                <w:rFonts w:eastAsia="Arial Unicode MS" w:cs="Arial"/>
                <w:lang w:val="en-US"/>
              </w:rPr>
              <w:t xml:space="preserve"> (</w:t>
            </w:r>
            <m:oMath>
              <m:r>
                <w:rPr>
                  <w:rFonts w:ascii="Cambria Math" w:eastAsia="Arial Unicode MS" w:hAnsi="Cambria Math" w:cs="Arial"/>
                  <w:lang w:val="en-US"/>
                </w:rPr>
                <m:t>l∈</m:t>
              </m:r>
              <m:d>
                <m:dPr>
                  <m:begChr m:val="{"/>
                  <m:endChr m:val="}"/>
                  <m:ctrlPr>
                    <w:rPr>
                      <w:rFonts w:ascii="Cambria Math" w:eastAsia="Arial Unicode MS" w:hAnsi="Cambria Math" w:cs="Arial"/>
                      <w:i/>
                      <w:iCs/>
                      <w:lang w:val="en-US"/>
                    </w:rPr>
                  </m:ctrlPr>
                </m:dPr>
                <m:e>
                  <m:r>
                    <w:rPr>
                      <w:rFonts w:ascii="Cambria Math" w:eastAsia="Arial Unicode MS" w:hAnsi="Cambria Math" w:cs="Arial"/>
                      <w:lang w:val="en-US"/>
                    </w:rPr>
                    <m:t>28,30,31,34,36</m:t>
                  </m:r>
                </m:e>
              </m:d>
            </m:oMath>
            <w:r w:rsidRPr="00C0529C">
              <w:rPr>
                <w:rFonts w:eastAsia="Arial Unicode MS" w:cs="Arial"/>
                <w:lang w:val="en-US"/>
              </w:rPr>
              <w:t>)</w:t>
            </w:r>
            <w:r w:rsidRPr="00C0529C">
              <w:rPr>
                <w:rFonts w:eastAsia="Arial Unicode MS" w:cs="Arial" w:hint="eastAsia"/>
                <w:lang w:val="en-US"/>
              </w:rPr>
              <w:br/>
            </w:r>
            <w:r w:rsidRPr="00C0529C">
              <w:rPr>
                <w:rFonts w:eastAsia="Arial Unicode MS" w:cs="Arial"/>
                <w:lang w:val="en-US"/>
              </w:rPr>
              <w:t>1</w:t>
            </w:r>
            <w:r>
              <w:rPr>
                <w:rFonts w:eastAsia="Arial Unicode MS" w:cs="Arial" w:hint="eastAsia"/>
                <w:lang w:val="en-US"/>
              </w:rPr>
              <w:t>3</w:t>
            </w:r>
            <w:r w:rsidRPr="00C0529C">
              <w:rPr>
                <w:rFonts w:eastAsia="Arial Unicode MS" w:cs="Arial"/>
                <w:lang w:val="en-US"/>
              </w:rPr>
              <w:t xml:space="preserve"> (otherwise)</w:t>
            </w:r>
          </w:p>
        </w:tc>
      </w:tr>
    </w:tbl>
    <w:p w14:paraId="46910C5C" w14:textId="77777777" w:rsidR="008130A0" w:rsidRDefault="008130A0" w:rsidP="00C05522">
      <w:pPr>
        <w:rPr>
          <w:rFonts w:eastAsia="Arial Unicode MS" w:cs="Arial"/>
          <w:kern w:val="2"/>
          <w:sz w:val="21"/>
          <w:lang w:val="en-US"/>
        </w:rPr>
      </w:pPr>
    </w:p>
    <w:p w14:paraId="45940687" w14:textId="77777777" w:rsidR="005457C0" w:rsidRDefault="005457C0" w:rsidP="005457C0">
      <w:pPr>
        <w:pStyle w:val="20"/>
        <w:rPr>
          <w:lang w:eastAsia="ja-JP"/>
        </w:rPr>
      </w:pPr>
      <w:r>
        <w:rPr>
          <w:rFonts w:hint="eastAsia"/>
        </w:rPr>
        <w:lastRenderedPageBreak/>
        <w:t>Downlink with Mixed Numerology (Case 2)</w:t>
      </w:r>
    </w:p>
    <w:p w14:paraId="5ACB5277" w14:textId="68F9D156" w:rsidR="00BC7B6F" w:rsidRDefault="00012F95" w:rsidP="00BC7B6F">
      <w:pPr>
        <w:rPr>
          <w:lang w:val="x-none"/>
        </w:rPr>
      </w:pPr>
      <w:r>
        <w:rPr>
          <w:rFonts w:hint="eastAsia"/>
          <w:lang w:val="x-none"/>
        </w:rPr>
        <w:t>This scenario mainly follows the Case 2 described in [</w:t>
      </w:r>
      <w:r w:rsidR="00F71480">
        <w:rPr>
          <w:rFonts w:hint="eastAsia"/>
          <w:lang w:val="x-none"/>
        </w:rPr>
        <w:t>8</w:t>
      </w:r>
      <w:r>
        <w:rPr>
          <w:rFonts w:hint="eastAsia"/>
          <w:lang w:val="x-none"/>
        </w:rPr>
        <w:t>]. However,</w:t>
      </w:r>
      <w:r w:rsidR="00100D47">
        <w:rPr>
          <w:rFonts w:hint="eastAsia"/>
          <w:lang w:val="x-none"/>
        </w:rPr>
        <w:t xml:space="preserve"> the guard band is set differently from what is given in [</w:t>
      </w:r>
      <w:r w:rsidR="00F71480">
        <w:rPr>
          <w:rFonts w:hint="eastAsia"/>
          <w:lang w:val="x-none"/>
        </w:rPr>
        <w:t>8</w:t>
      </w:r>
      <w:r w:rsidR="00100D47">
        <w:rPr>
          <w:rFonts w:hint="eastAsia"/>
          <w:lang w:val="x-none"/>
        </w:rPr>
        <w:t xml:space="preserve">]. </w:t>
      </w:r>
    </w:p>
    <w:p w14:paraId="45278EE0" w14:textId="77777777" w:rsidR="0039738F" w:rsidRDefault="00A43BC5" w:rsidP="00BC7B6F">
      <w:pPr>
        <w:rPr>
          <w:lang w:val="x-none"/>
        </w:rPr>
      </w:pPr>
      <w:r>
        <w:rPr>
          <w:rFonts w:hint="eastAsia"/>
          <w:lang w:val="x-none"/>
        </w:rPr>
        <w:t xml:space="preserve">The target and interfering </w:t>
      </w:r>
      <w:r w:rsidR="00A06D0F">
        <w:rPr>
          <w:rFonts w:hint="eastAsia"/>
          <w:lang w:val="x-none"/>
        </w:rPr>
        <w:t>transmissions</w:t>
      </w:r>
      <w:r>
        <w:rPr>
          <w:rFonts w:hint="eastAsia"/>
          <w:lang w:val="x-none"/>
        </w:rPr>
        <w:t xml:space="preserve"> are assumed to use the same frequency grid. That is, their DC subcarrier is at the same frequency.</w:t>
      </w:r>
      <w:r w:rsidR="00747A44">
        <w:rPr>
          <w:rFonts w:hint="eastAsia"/>
          <w:lang w:val="x-none"/>
        </w:rPr>
        <w:t xml:space="preserve"> The guard band between the target and interfering transmissions is set as described in figure 2.</w:t>
      </w:r>
      <w:r w:rsidR="0039738F">
        <w:rPr>
          <w:rFonts w:hint="eastAsia"/>
          <w:lang w:val="x-none"/>
        </w:rPr>
        <w:t xml:space="preserve"> </w:t>
      </w:r>
    </w:p>
    <w:tbl>
      <w:tblPr>
        <w:tblStyle w:val="af2"/>
        <w:tblW w:w="10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08"/>
      </w:tblGrid>
      <w:tr w:rsidR="0039738F" w14:paraId="4EAD4430" w14:textId="77777777" w:rsidTr="00F538F5">
        <w:trPr>
          <w:trHeight w:val="2907"/>
        </w:trPr>
        <w:tc>
          <w:tcPr>
            <w:tcW w:w="10408" w:type="dxa"/>
          </w:tcPr>
          <w:p w14:paraId="19A0F394" w14:textId="77777777" w:rsidR="0039738F" w:rsidRDefault="0099680B" w:rsidP="0099680B">
            <w:pPr>
              <w:rPr>
                <w:lang w:val="x-none"/>
              </w:rPr>
            </w:pPr>
            <w:r>
              <w:rPr>
                <w:rFonts w:hint="eastAsia"/>
                <w:noProof/>
              </w:rPr>
              <w:drawing>
                <wp:anchor distT="0" distB="0" distL="114300" distR="114300" simplePos="0" relativeHeight="251656192" behindDoc="0" locked="0" layoutInCell="1" allowOverlap="1" wp14:anchorId="1B059C8E" wp14:editId="4153A69D">
                  <wp:simplePos x="0" y="0"/>
                  <wp:positionH relativeFrom="column">
                    <wp:posOffset>1684655</wp:posOffset>
                  </wp:positionH>
                  <wp:positionV relativeFrom="paragraph">
                    <wp:posOffset>625475</wp:posOffset>
                  </wp:positionV>
                  <wp:extent cx="3477260" cy="1857375"/>
                  <wp:effectExtent l="0" t="0" r="0" b="9525"/>
                  <wp:wrapSquare wrapText="bothSides"/>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arrAllocCase2.png"/>
                          <pic:cNvPicPr/>
                        </pic:nvPicPr>
                        <pic:blipFill>
                          <a:blip r:embed="rId10">
                            <a:extLst>
                              <a:ext uri="{28A0092B-C50C-407E-A947-70E740481C1C}">
                                <a14:useLocalDpi xmlns:a14="http://schemas.microsoft.com/office/drawing/2010/main" val="0"/>
                              </a:ext>
                            </a:extLst>
                          </a:blip>
                          <a:stretch>
                            <a:fillRect/>
                          </a:stretch>
                        </pic:blipFill>
                        <pic:spPr>
                          <a:xfrm>
                            <a:off x="0" y="0"/>
                            <a:ext cx="3477260" cy="1857375"/>
                          </a:xfrm>
                          <a:prstGeom prst="rect">
                            <a:avLst/>
                          </a:prstGeom>
                        </pic:spPr>
                      </pic:pic>
                    </a:graphicData>
                  </a:graphic>
                  <wp14:sizeRelH relativeFrom="page">
                    <wp14:pctWidth>0</wp14:pctWidth>
                  </wp14:sizeRelH>
                  <wp14:sizeRelV relativeFrom="page">
                    <wp14:pctHeight>0</wp14:pctHeight>
                  </wp14:sizeRelV>
                </wp:anchor>
              </w:drawing>
            </w:r>
            <w:r w:rsidR="0039738F">
              <w:rPr>
                <w:noProof/>
              </w:rPr>
              <mc:AlternateContent>
                <mc:Choice Requires="wps">
                  <w:drawing>
                    <wp:anchor distT="0" distB="0" distL="114300" distR="114300" simplePos="0" relativeHeight="251658240" behindDoc="0" locked="0" layoutInCell="1" allowOverlap="1" wp14:anchorId="412BBA43" wp14:editId="45958564">
                      <wp:simplePos x="0" y="0"/>
                      <wp:positionH relativeFrom="column">
                        <wp:posOffset>1684655</wp:posOffset>
                      </wp:positionH>
                      <wp:positionV relativeFrom="paragraph">
                        <wp:posOffset>2754630</wp:posOffset>
                      </wp:positionV>
                      <wp:extent cx="3477895" cy="497205"/>
                      <wp:effectExtent l="0" t="0" r="8255" b="0"/>
                      <wp:wrapSquare wrapText="bothSides"/>
                      <wp:docPr id="13" name="テキスト ボックス 13"/>
                      <wp:cNvGraphicFramePr/>
                      <a:graphic xmlns:a="http://schemas.openxmlformats.org/drawingml/2006/main">
                        <a:graphicData uri="http://schemas.microsoft.com/office/word/2010/wordprocessingShape">
                          <wps:wsp>
                            <wps:cNvSpPr txBox="1"/>
                            <wps:spPr>
                              <a:xfrm>
                                <a:off x="0" y="0"/>
                                <a:ext cx="3477895" cy="497205"/>
                              </a:xfrm>
                              <a:prstGeom prst="rect">
                                <a:avLst/>
                              </a:prstGeom>
                              <a:solidFill>
                                <a:prstClr val="white"/>
                              </a:solidFill>
                              <a:ln>
                                <a:noFill/>
                              </a:ln>
                              <a:effectLst/>
                            </wps:spPr>
                            <wps:txbx>
                              <w:txbxContent>
                                <w:p w14:paraId="07FED5F4" w14:textId="77777777" w:rsidR="00C13DD5" w:rsidRPr="000B4FF1" w:rsidRDefault="00C13DD5" w:rsidP="0039738F">
                                  <w:pPr>
                                    <w:pStyle w:val="a5"/>
                                    <w:rPr>
                                      <w:lang w:eastAsia="ja-JP"/>
                                    </w:rPr>
                                  </w:pPr>
                                  <w:r>
                                    <w:t xml:space="preserve">Figure </w:t>
                                  </w:r>
                                  <w:r w:rsidR="00E568FF">
                                    <w:fldChar w:fldCharType="begin"/>
                                  </w:r>
                                  <w:r w:rsidR="00E568FF">
                                    <w:instrText xml:space="preserve"> SEQ Figure \* ARABIC </w:instrText>
                                  </w:r>
                                  <w:r w:rsidR="00E568FF">
                                    <w:fldChar w:fldCharType="separate"/>
                                  </w:r>
                                  <w:r>
                                    <w:rPr>
                                      <w:noProof/>
                                    </w:rPr>
                                    <w:t>2</w:t>
                                  </w:r>
                                  <w:r w:rsidR="00E568FF">
                                    <w:rPr>
                                      <w:noProof/>
                                    </w:rPr>
                                    <w:fldChar w:fldCharType="end"/>
                                  </w:r>
                                  <w:r>
                                    <w:rPr>
                                      <w:rFonts w:hint="eastAsia"/>
                                      <w:lang w:eastAsia="ja-JP"/>
                                    </w:rPr>
                                    <w:t xml:space="preserve"> : Guard band for Case 2. Solid lines indicate used subcarriers.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3" o:spid="_x0000_s1026" type="#_x0000_t202" style="position:absolute;left:0;text-align:left;margin-left:132.65pt;margin-top:216.9pt;width:273.85pt;height:39.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" stroked="f">
                      <v:textbox inset="0,0,0,0">
                        <w:txbxContent>
                          <w:p w14:paraId="07FED5F4" w14:textId="77777777" w:rsidR="00C13DD5" w:rsidRPr="000B4FF1" w:rsidRDefault="00C13DD5" w:rsidP="0039738F">
                            <w:pPr>
                              <w:pStyle w:val="a5"/>
                              <w:rPr>
                                <w:lang w:eastAsia="ja-JP"/>
                              </w:rPr>
                            </w:pPr>
                            <w:r>
                              <w:t xml:space="preserve">Figure </w:t>
                            </w:r>
                            <w:fldSimple w:instr=" SEQ Figure \* ARABIC ">
                              <w:r>
                                <w:rPr>
                                  <w:noProof/>
                                </w:rPr>
                                <w:t>2</w:t>
                              </w:r>
                            </w:fldSimple>
                            <w:r>
                              <w:rPr>
                                <w:rFonts w:hint="eastAsia"/>
                                <w:lang w:eastAsia="ja-JP"/>
                              </w:rPr>
                              <w:t xml:space="preserve"> : Guard band for Case 2. Solid lines indicate used subcarriers.</w:t>
                            </w:r>
                          </w:p>
                        </w:txbxContent>
                      </v:textbox>
                      <w10:wrap type="square"/>
                    </v:shape>
                  </w:pict>
                </mc:Fallback>
              </mc:AlternateContent>
            </w:r>
          </w:p>
        </w:tc>
      </w:tr>
    </w:tbl>
    <w:p w14:paraId="681DD3F4" w14:textId="2183D99F" w:rsidR="00BC7B6F" w:rsidRPr="00BC7B6F" w:rsidRDefault="00323B84" w:rsidP="00BC7B6F">
      <w:pPr>
        <w:rPr>
          <w:lang w:val="x-none"/>
        </w:rPr>
      </w:pPr>
      <w:r>
        <w:rPr>
          <w:rFonts w:hint="eastAsia"/>
          <w:lang w:val="x-none"/>
        </w:rPr>
        <w:t>The</w:t>
      </w:r>
      <w:r w:rsidR="00CC2349">
        <w:rPr>
          <w:rFonts w:hint="eastAsia"/>
          <w:lang w:val="x-none"/>
        </w:rPr>
        <w:t xml:space="preserve"> root-mean-square delay spread </w:t>
      </w:r>
      <m:oMath>
        <m:sSub>
          <m:sSubPr>
            <m:ctrlPr>
              <w:rPr>
                <w:rFonts w:ascii="Cambria Math" w:hAnsi="Cambria Math"/>
                <w:lang w:val="x-none"/>
              </w:rPr>
            </m:ctrlPr>
          </m:sSubPr>
          <m:e>
            <m:r>
              <w:rPr>
                <w:rFonts w:ascii="Cambria Math" w:hAnsi="Cambria Math"/>
                <w:lang w:val="x-none"/>
              </w:rPr>
              <m:t>τ</m:t>
            </m:r>
          </m:e>
          <m:sub>
            <m:r>
              <w:rPr>
                <w:rFonts w:ascii="Cambria Math" w:hAnsi="Cambria Math"/>
                <w:lang w:val="x-none"/>
              </w:rPr>
              <m:t>DS</m:t>
            </m:r>
          </m:sub>
        </m:sSub>
      </m:oMath>
      <w:r w:rsidR="00CC2349">
        <w:rPr>
          <w:rFonts w:hint="eastAsia"/>
          <w:lang w:val="x-none"/>
        </w:rPr>
        <w:t xml:space="preserve"> </w:t>
      </w:r>
      <w:r>
        <w:rPr>
          <w:rFonts w:hint="eastAsia"/>
          <w:lang w:val="x-none"/>
        </w:rPr>
        <w:t xml:space="preserve">is </w:t>
      </w:r>
      <m:oMath>
        <m:r>
          <m:rPr>
            <m:sty m:val="p"/>
          </m:rPr>
          <w:rPr>
            <w:rFonts w:ascii="Cambria Math" w:hAnsi="Cambria Math"/>
            <w:lang w:val="x-none"/>
          </w:rPr>
          <m:t>900</m:t>
        </m:r>
      </m:oMath>
      <w:r>
        <w:rPr>
          <w:rFonts w:hint="eastAsia"/>
          <w:lang w:val="x-none"/>
        </w:rPr>
        <w:t xml:space="preserve"> ns. </w:t>
      </w:r>
      <w:r w:rsidR="002C65C7">
        <w:rPr>
          <w:rFonts w:hint="eastAsia"/>
          <w:lang w:val="x-none"/>
        </w:rPr>
        <w:t xml:space="preserve">The corresponding transmission overhead value (over one </w:t>
      </w:r>
      <w:proofErr w:type="spellStart"/>
      <w:r w:rsidR="002C65C7">
        <w:rPr>
          <w:rFonts w:hint="eastAsia"/>
          <w:lang w:val="x-none"/>
        </w:rPr>
        <w:t>subframe</w:t>
      </w:r>
      <w:proofErr w:type="spellEnd"/>
      <w:r w:rsidR="002C65C7">
        <w:rPr>
          <w:rFonts w:hint="eastAsia"/>
          <w:lang w:val="x-none"/>
        </w:rPr>
        <w:t xml:space="preserve">) is </w:t>
      </w:r>
      <m:oMath>
        <m:r>
          <m:rPr>
            <m:sty m:val="p"/>
          </m:rPr>
          <w:rPr>
            <w:rFonts w:ascii="Cambria Math" w:hAnsi="Cambria Math"/>
            <w:lang w:val="x-none"/>
          </w:rPr>
          <m:t>ρ=0.125</m:t>
        </m:r>
      </m:oMath>
      <w:r w:rsidR="002C65C7">
        <w:rPr>
          <w:rFonts w:hint="eastAsia"/>
          <w:lang w:val="x-none"/>
        </w:rPr>
        <w:t>, respectively.</w:t>
      </w:r>
      <w:r w:rsidR="00CC2349">
        <w:rPr>
          <w:rFonts w:hint="eastAsia"/>
          <w:lang w:val="x-none"/>
        </w:rPr>
        <w:t xml:space="preserve"> All other applicable simulation parameters are as described in [</w:t>
      </w:r>
      <w:r w:rsidR="00F71480">
        <w:rPr>
          <w:rFonts w:hint="eastAsia"/>
          <w:lang w:val="x-none"/>
        </w:rPr>
        <w:t>8</w:t>
      </w:r>
      <w:r w:rsidR="00CC2349">
        <w:rPr>
          <w:rFonts w:hint="eastAsia"/>
          <w:lang w:val="x-none"/>
        </w:rPr>
        <w:t xml:space="preserve">]. Waveform-specific parameters are defined in Table </w:t>
      </w:r>
      <w:r w:rsidR="00F538F5">
        <w:rPr>
          <w:rFonts w:hint="eastAsia"/>
          <w:lang w:val="x-none"/>
        </w:rPr>
        <w:t>2</w:t>
      </w:r>
      <w:r w:rsidR="00CC2349">
        <w:rPr>
          <w:rFonts w:hint="eastAsia"/>
          <w:lang w:val="x-none"/>
        </w:rPr>
        <w:t xml:space="preserve"> for each of the delay spread values.</w:t>
      </w:r>
      <w:r w:rsidR="00FE0C38">
        <w:rPr>
          <w:rFonts w:hint="eastAsia"/>
          <w:lang w:val="x-none"/>
        </w:rPr>
        <w:t xml:space="preserve"> </w:t>
      </w:r>
    </w:p>
    <w:p w14:paraId="5B5934C5" w14:textId="52E0BF83" w:rsidR="00CC2349" w:rsidRDefault="00CC2349" w:rsidP="00CC2349">
      <w:pPr>
        <w:pStyle w:val="a5"/>
        <w:keepNext/>
        <w:jc w:val="center"/>
        <w:rPr>
          <w:lang w:eastAsia="ja-JP"/>
        </w:rPr>
      </w:pPr>
      <w:r>
        <w:t xml:space="preserve">Table </w:t>
      </w:r>
      <w:r w:rsidR="00E568FF">
        <w:fldChar w:fldCharType="begin"/>
      </w:r>
      <w:r w:rsidR="00E568FF">
        <w:instrText xml:space="preserve"> SEQ Table \* ARABIC </w:instrText>
      </w:r>
      <w:r w:rsidR="00E568FF">
        <w:fldChar w:fldCharType="separate"/>
      </w:r>
      <w:r w:rsidR="001E22AB">
        <w:rPr>
          <w:noProof/>
        </w:rPr>
        <w:t>2</w:t>
      </w:r>
      <w:r w:rsidR="00E568FF">
        <w:rPr>
          <w:noProof/>
        </w:rPr>
        <w:fldChar w:fldCharType="end"/>
      </w:r>
      <w:r>
        <w:rPr>
          <w:rFonts w:hint="eastAsia"/>
          <w:lang w:eastAsia="ja-JP"/>
        </w:rPr>
        <w:t>: Waveform Parameters</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451"/>
        <w:gridCol w:w="4118"/>
      </w:tblGrid>
      <w:tr w:rsidR="003B5282" w:rsidRPr="003604E0" w14:paraId="30E04FEA" w14:textId="77777777" w:rsidTr="00C42ED4">
        <w:trPr>
          <w:trHeight w:val="57"/>
          <w:jc w:val="center"/>
        </w:trPr>
        <w:tc>
          <w:tcPr>
            <w:tcW w:w="1611" w:type="dxa"/>
            <w:shd w:val="clear" w:color="auto" w:fill="auto"/>
          </w:tcPr>
          <w:p w14:paraId="084A5072" w14:textId="77777777" w:rsidR="003B5282" w:rsidRPr="003604E0" w:rsidRDefault="003B5282" w:rsidP="00323B84">
            <w:pPr>
              <w:jc w:val="center"/>
              <w:rPr>
                <w:lang w:val="en-US"/>
              </w:rPr>
            </w:pPr>
            <w:r w:rsidRPr="003604E0">
              <w:rPr>
                <w:lang w:val="en-US"/>
              </w:rPr>
              <w:t>Waveform</w:t>
            </w:r>
          </w:p>
        </w:tc>
        <w:tc>
          <w:tcPr>
            <w:tcW w:w="4451" w:type="dxa"/>
            <w:shd w:val="clear" w:color="auto" w:fill="auto"/>
          </w:tcPr>
          <w:p w14:paraId="25FCE7F4" w14:textId="77777777" w:rsidR="003B5282" w:rsidRPr="003604E0" w:rsidRDefault="003B5282" w:rsidP="00323B84">
            <w:pPr>
              <w:jc w:val="center"/>
              <w:rPr>
                <w:szCs w:val="24"/>
                <w:lang w:val="en-US"/>
              </w:rPr>
            </w:pPr>
            <w:r w:rsidRPr="003604E0">
              <w:rPr>
                <w:szCs w:val="24"/>
                <w:lang w:val="en-US"/>
              </w:rPr>
              <w:t>Parameter</w:t>
            </w:r>
          </w:p>
        </w:tc>
        <w:tc>
          <w:tcPr>
            <w:tcW w:w="4118" w:type="dxa"/>
            <w:shd w:val="clear" w:color="auto" w:fill="auto"/>
          </w:tcPr>
          <w:p w14:paraId="725B3A81" w14:textId="7F17CEFB" w:rsidR="003B5282" w:rsidRPr="003604E0" w:rsidRDefault="003B5282" w:rsidP="00323B84">
            <w:pPr>
              <w:jc w:val="center"/>
              <w:rPr>
                <w:rFonts w:eastAsia="Arial Unicode MS" w:cs="Arial"/>
              </w:rPr>
            </w:pPr>
          </w:p>
        </w:tc>
      </w:tr>
      <w:tr w:rsidR="003B5282" w:rsidRPr="00D158C7" w14:paraId="5A14F5F7" w14:textId="77777777" w:rsidTr="00C42ED4">
        <w:trPr>
          <w:trHeight w:val="57"/>
          <w:jc w:val="center"/>
        </w:trPr>
        <w:tc>
          <w:tcPr>
            <w:tcW w:w="1611" w:type="dxa"/>
            <w:vMerge w:val="restart"/>
            <w:shd w:val="clear" w:color="auto" w:fill="auto"/>
          </w:tcPr>
          <w:p w14:paraId="286690F6" w14:textId="77777777" w:rsidR="003B5282" w:rsidRDefault="003B5282" w:rsidP="00BA2113">
            <w:pPr>
              <w:rPr>
                <w:lang w:val="en-US"/>
              </w:rPr>
            </w:pPr>
            <w:r>
              <w:rPr>
                <w:rFonts w:hint="eastAsia"/>
                <w:lang w:val="en-US"/>
              </w:rPr>
              <w:t>CPLP-OFDM</w:t>
            </w:r>
            <w:r>
              <w:rPr>
                <w:lang w:val="en-US"/>
              </w:rPr>
              <w:br/>
            </w:r>
            <w:r>
              <w:rPr>
                <w:rFonts w:hint="eastAsia"/>
                <w:lang w:val="en-US"/>
              </w:rPr>
              <w:t>ZT-OFDM</w:t>
            </w:r>
          </w:p>
        </w:tc>
        <w:tc>
          <w:tcPr>
            <w:tcW w:w="4451" w:type="dxa"/>
            <w:shd w:val="clear" w:color="auto" w:fill="auto"/>
          </w:tcPr>
          <w:p w14:paraId="01D3F5C1" w14:textId="77777777" w:rsidR="003B5282" w:rsidRDefault="003B5282" w:rsidP="00BA2113">
            <w:pPr>
              <w:rPr>
                <w:szCs w:val="24"/>
                <w:lang w:val="en-US"/>
              </w:rPr>
            </w:pPr>
            <w:r>
              <w:rPr>
                <w:szCs w:val="24"/>
                <w:lang w:val="en-US"/>
              </w:rPr>
              <w:t>S</w:t>
            </w:r>
            <w:r>
              <w:rPr>
                <w:rFonts w:hint="eastAsia"/>
                <w:szCs w:val="24"/>
                <w:lang w:val="en-US"/>
              </w:rPr>
              <w:t>ubcarrier spacing</w:t>
            </w:r>
          </w:p>
        </w:tc>
        <w:tc>
          <w:tcPr>
            <w:tcW w:w="4118" w:type="dxa"/>
            <w:shd w:val="clear" w:color="auto" w:fill="auto"/>
          </w:tcPr>
          <w:p w14:paraId="3B878C0F" w14:textId="77777777" w:rsidR="003B5282" w:rsidRDefault="003B5282" w:rsidP="00C42ED4">
            <w:pPr>
              <w:jc w:val="left"/>
              <w:rPr>
                <w:rFonts w:eastAsia="Arial Unicode MS" w:cs="Arial"/>
                <w:lang w:val="en-US"/>
              </w:rPr>
            </w:pPr>
            <w:r>
              <w:rPr>
                <w:rFonts w:eastAsia="Arial Unicode MS" w:cs="Arial" w:hint="eastAsia"/>
                <w:lang w:val="en-US"/>
              </w:rPr>
              <w:t>15 kHz (target), 30 kHz (interferer)</w:t>
            </w:r>
          </w:p>
        </w:tc>
      </w:tr>
      <w:tr w:rsidR="003B5282" w:rsidRPr="00D158C7" w14:paraId="088FF68E" w14:textId="77777777" w:rsidTr="00C42ED4">
        <w:trPr>
          <w:trHeight w:val="57"/>
          <w:jc w:val="center"/>
        </w:trPr>
        <w:tc>
          <w:tcPr>
            <w:tcW w:w="1611" w:type="dxa"/>
            <w:vMerge/>
            <w:shd w:val="clear" w:color="auto" w:fill="auto"/>
          </w:tcPr>
          <w:p w14:paraId="712CDF64" w14:textId="77777777" w:rsidR="003B5282" w:rsidRPr="00FE0C38" w:rsidRDefault="003B5282" w:rsidP="00BA2113">
            <w:pPr>
              <w:rPr>
                <w:lang w:val="en-US"/>
              </w:rPr>
            </w:pPr>
          </w:p>
        </w:tc>
        <w:tc>
          <w:tcPr>
            <w:tcW w:w="4451" w:type="dxa"/>
            <w:shd w:val="clear" w:color="auto" w:fill="auto"/>
          </w:tcPr>
          <w:p w14:paraId="6182F749" w14:textId="77777777" w:rsidR="003B5282" w:rsidRPr="00C42ED4" w:rsidRDefault="003B5282" w:rsidP="00BA2113">
            <w:pPr>
              <w:rPr>
                <w:rFonts w:ascii="Arial" w:hAnsi="Arial" w:cs="Arial"/>
                <w:szCs w:val="24"/>
              </w:rPr>
            </w:pPr>
            <m:oMathPara>
              <m:oMathParaPr>
                <m:jc m:val="center"/>
              </m:oMathParaPr>
              <m:oMath>
                <m:r>
                  <w:rPr>
                    <w:rFonts w:ascii="Cambria Math" w:eastAsia="Arial Unicode MS" w:hAnsi="Cambria Math" w:cs="Arial"/>
                    <w:szCs w:val="24"/>
                    <w:lang w:val="en-US"/>
                  </w:rPr>
                  <m:t>N</m:t>
                </m:r>
              </m:oMath>
            </m:oMathPara>
          </w:p>
        </w:tc>
        <w:tc>
          <w:tcPr>
            <w:tcW w:w="4118" w:type="dxa"/>
            <w:shd w:val="clear" w:color="auto" w:fill="auto"/>
          </w:tcPr>
          <w:p w14:paraId="7855A460" w14:textId="77777777" w:rsidR="003B5282" w:rsidRPr="00C0529C" w:rsidRDefault="003B5282" w:rsidP="00C42ED4">
            <w:pPr>
              <w:jc w:val="left"/>
              <w:rPr>
                <w:rFonts w:ascii="Arial" w:hAnsi="Arial" w:cs="Arial"/>
                <w:szCs w:val="36"/>
              </w:rPr>
            </w:pPr>
            <w:r>
              <w:rPr>
                <w:rFonts w:eastAsia="Arial Unicode MS" w:cs="Arial" w:hint="eastAsia"/>
                <w:lang w:val="en-US"/>
              </w:rPr>
              <w:t>48 (target), 24 (interferer)</w:t>
            </w:r>
          </w:p>
        </w:tc>
      </w:tr>
      <w:tr w:rsidR="003B5282" w:rsidRPr="00D158C7" w14:paraId="28602E72" w14:textId="77777777" w:rsidTr="00C42ED4">
        <w:trPr>
          <w:trHeight w:val="46"/>
          <w:jc w:val="center"/>
        </w:trPr>
        <w:tc>
          <w:tcPr>
            <w:tcW w:w="1611" w:type="dxa"/>
            <w:vMerge/>
            <w:shd w:val="clear" w:color="auto" w:fill="auto"/>
          </w:tcPr>
          <w:p w14:paraId="15F26CD8" w14:textId="77777777" w:rsidR="003B5282" w:rsidRDefault="003B5282" w:rsidP="00BA2113">
            <w:pPr>
              <w:rPr>
                <w:lang w:val="en-US"/>
              </w:rPr>
            </w:pPr>
          </w:p>
        </w:tc>
        <w:tc>
          <w:tcPr>
            <w:tcW w:w="4451" w:type="dxa"/>
            <w:shd w:val="clear" w:color="auto" w:fill="auto"/>
          </w:tcPr>
          <w:p w14:paraId="10466A58" w14:textId="77777777" w:rsidR="003B5282" w:rsidRPr="00C0529C" w:rsidRDefault="003B5282" w:rsidP="00BA2113">
            <w:pPr>
              <w:rPr>
                <w:rFonts w:ascii="Arial" w:hAnsi="Arial" w:cs="Arial"/>
                <w:szCs w:val="24"/>
              </w:rPr>
            </w:pPr>
            <m:oMathPara>
              <m:oMath>
                <m:r>
                  <w:rPr>
                    <w:rFonts w:ascii="Cambria Math" w:eastAsia="Arial Unicode MS" w:hAnsi="Cambria Math" w:cs="Arial"/>
                    <w:szCs w:val="24"/>
                    <w:lang w:val="en-US"/>
                  </w:rPr>
                  <m:t>B</m:t>
                </m:r>
              </m:oMath>
            </m:oMathPara>
          </w:p>
        </w:tc>
        <w:tc>
          <w:tcPr>
            <w:tcW w:w="4118" w:type="dxa"/>
            <w:shd w:val="clear" w:color="auto" w:fill="auto"/>
          </w:tcPr>
          <w:p w14:paraId="786A7D91" w14:textId="77777777" w:rsidR="003B5282" w:rsidRPr="00C0529C" w:rsidRDefault="003B5282" w:rsidP="00C42ED4">
            <w:pPr>
              <w:jc w:val="left"/>
              <w:rPr>
                <w:rFonts w:ascii="Arial" w:hAnsi="Arial" w:cs="Arial"/>
                <w:szCs w:val="36"/>
              </w:rPr>
            </w:pPr>
            <w:r>
              <w:rPr>
                <w:rFonts w:eastAsia="Arial Unicode MS" w:cs="Arial" w:hint="eastAsia"/>
                <w:lang w:val="en-US"/>
              </w:rPr>
              <w:t>3 (target), 1 (interferer)</w:t>
            </w:r>
          </w:p>
        </w:tc>
      </w:tr>
      <w:tr w:rsidR="003B5282" w:rsidRPr="00D158C7" w14:paraId="7077BF6A" w14:textId="77777777" w:rsidTr="00C42ED4">
        <w:trPr>
          <w:trHeight w:val="46"/>
          <w:jc w:val="center"/>
        </w:trPr>
        <w:tc>
          <w:tcPr>
            <w:tcW w:w="1611" w:type="dxa"/>
            <w:vMerge/>
            <w:shd w:val="clear" w:color="auto" w:fill="auto"/>
          </w:tcPr>
          <w:p w14:paraId="0CE28E2E" w14:textId="77777777" w:rsidR="003B5282" w:rsidRDefault="003B5282" w:rsidP="00BA2113">
            <w:pPr>
              <w:rPr>
                <w:lang w:val="en-US"/>
              </w:rPr>
            </w:pPr>
          </w:p>
        </w:tc>
        <w:tc>
          <w:tcPr>
            <w:tcW w:w="4451" w:type="dxa"/>
            <w:shd w:val="clear" w:color="auto" w:fill="auto"/>
          </w:tcPr>
          <w:p w14:paraId="6A75281D" w14:textId="77777777" w:rsidR="003B5282" w:rsidRPr="00C0529C" w:rsidRDefault="00E568FF" w:rsidP="00CD014E">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N</m:t>
                    </m:r>
                  </m:e>
                  <m:sub>
                    <m:r>
                      <w:rPr>
                        <w:rFonts w:ascii="Cambria Math" w:eastAsia="Arial Unicode MS" w:hAnsi="Cambria Math" w:cs="Arial"/>
                        <w:szCs w:val="24"/>
                        <w:lang w:val="en-US"/>
                      </w:rPr>
                      <m:t>b</m:t>
                    </m:r>
                  </m:sub>
                </m:sSub>
              </m:oMath>
            </m:oMathPara>
          </w:p>
        </w:tc>
        <w:tc>
          <w:tcPr>
            <w:tcW w:w="4118" w:type="dxa"/>
            <w:shd w:val="clear" w:color="auto" w:fill="auto"/>
          </w:tcPr>
          <w:p w14:paraId="2B90E396" w14:textId="77777777" w:rsidR="003B5282" w:rsidRPr="00C0529C" w:rsidRDefault="003B5282" w:rsidP="00C42ED4">
            <w:pPr>
              <w:jc w:val="left"/>
              <w:rPr>
                <w:rFonts w:ascii="Arial" w:hAnsi="Arial" w:cs="Arial"/>
                <w:szCs w:val="36"/>
              </w:rPr>
            </w:pPr>
            <w:r>
              <w:rPr>
                <w:rFonts w:eastAsia="Arial Unicode MS" w:cs="Arial" w:hint="eastAsia"/>
                <w:lang w:val="en-US"/>
              </w:rPr>
              <w:t>16 (target), 24 (interferer)</w:t>
            </w:r>
          </w:p>
        </w:tc>
      </w:tr>
      <w:tr w:rsidR="003B5282" w:rsidRPr="00D158C7" w14:paraId="02712877" w14:textId="77777777" w:rsidTr="00C42ED4">
        <w:trPr>
          <w:trHeight w:val="272"/>
          <w:jc w:val="center"/>
        </w:trPr>
        <w:tc>
          <w:tcPr>
            <w:tcW w:w="1611" w:type="dxa"/>
            <w:vMerge/>
            <w:shd w:val="clear" w:color="auto" w:fill="auto"/>
          </w:tcPr>
          <w:p w14:paraId="3CF7421D" w14:textId="77777777" w:rsidR="003B5282" w:rsidRDefault="003B5282" w:rsidP="00BA2113">
            <w:pPr>
              <w:rPr>
                <w:lang w:val="en-US"/>
              </w:rPr>
            </w:pPr>
          </w:p>
        </w:tc>
        <w:tc>
          <w:tcPr>
            <w:tcW w:w="4451" w:type="dxa"/>
            <w:shd w:val="clear" w:color="auto" w:fill="auto"/>
          </w:tcPr>
          <w:p w14:paraId="74B02F12" w14:textId="77777777" w:rsidR="003B5282" w:rsidRPr="00C0529C" w:rsidRDefault="00E568FF" w:rsidP="00BA2113">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m:t>
                    </m:r>
                  </m:sub>
                </m:sSub>
              </m:oMath>
            </m:oMathPara>
          </w:p>
        </w:tc>
        <w:tc>
          <w:tcPr>
            <w:tcW w:w="4118" w:type="dxa"/>
            <w:shd w:val="clear" w:color="auto" w:fill="auto"/>
          </w:tcPr>
          <w:p w14:paraId="260AABE5" w14:textId="5265F505" w:rsidR="003B5282" w:rsidRPr="00C0529C" w:rsidRDefault="003B5282" w:rsidP="00C42ED4">
            <w:pPr>
              <w:jc w:val="left"/>
              <w:rPr>
                <w:rFonts w:ascii="Arial" w:hAnsi="Arial" w:cs="Arial"/>
                <w:szCs w:val="36"/>
              </w:rPr>
            </w:pPr>
            <w:r>
              <w:rPr>
                <w:rFonts w:eastAsia="Arial Unicode MS" w:cs="Arial"/>
                <w:lang w:val="en-US"/>
              </w:rPr>
              <w:t>T</w:t>
            </w:r>
            <w:r w:rsidR="00C42ED4">
              <w:rPr>
                <w:rFonts w:eastAsia="Arial Unicode MS" w:cs="Arial" w:hint="eastAsia"/>
                <w:lang w:val="en-US"/>
              </w:rPr>
              <w:t xml:space="preserve">arget: 42, Interferer: </w:t>
            </w:r>
            <w:r>
              <w:rPr>
                <w:rFonts w:eastAsia="Arial Unicode MS" w:cs="Arial" w:hint="eastAsia"/>
                <w:lang w:val="en-US"/>
              </w:rPr>
              <w:t>21</w:t>
            </w:r>
          </w:p>
        </w:tc>
      </w:tr>
      <w:tr w:rsidR="003B5282" w:rsidRPr="00D158C7" w14:paraId="22948A38" w14:textId="77777777" w:rsidTr="00C42ED4">
        <w:trPr>
          <w:trHeight w:val="57"/>
          <w:jc w:val="center"/>
        </w:trPr>
        <w:tc>
          <w:tcPr>
            <w:tcW w:w="1611" w:type="dxa"/>
            <w:vMerge/>
            <w:shd w:val="clear" w:color="auto" w:fill="auto"/>
          </w:tcPr>
          <w:p w14:paraId="4A2A2084" w14:textId="77777777" w:rsidR="003B5282" w:rsidRDefault="003B5282" w:rsidP="00BA2113">
            <w:pPr>
              <w:rPr>
                <w:lang w:val="en-US"/>
              </w:rPr>
            </w:pPr>
          </w:p>
        </w:tc>
        <w:tc>
          <w:tcPr>
            <w:tcW w:w="4451" w:type="dxa"/>
            <w:shd w:val="clear" w:color="auto" w:fill="auto"/>
          </w:tcPr>
          <w:p w14:paraId="4D2E4624" w14:textId="77777777" w:rsidR="003B5282" w:rsidRPr="00C0529C" w:rsidRDefault="00E568FF" w:rsidP="00BA2113">
            <w:pPr>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l,b</m:t>
                    </m:r>
                  </m:sub>
                </m:sSub>
              </m:oMath>
            </m:oMathPara>
          </w:p>
        </w:tc>
        <w:tc>
          <w:tcPr>
            <w:tcW w:w="4118" w:type="dxa"/>
            <w:shd w:val="clear" w:color="auto" w:fill="auto"/>
          </w:tcPr>
          <w:p w14:paraId="0345A9ED" w14:textId="55A8D1D3" w:rsidR="003B5282" w:rsidRPr="00C0529C" w:rsidRDefault="003B5282" w:rsidP="00C42ED4">
            <w:pPr>
              <w:jc w:val="left"/>
              <w:rPr>
                <w:rFonts w:eastAsia="Arial Unicode MS" w:cs="Arial"/>
              </w:rPr>
            </w:pPr>
            <w:r>
              <w:rPr>
                <w:rFonts w:eastAsia="Arial Unicode MS" w:cs="Arial"/>
                <w:lang w:val="en-US"/>
              </w:rPr>
              <w:t>T</w:t>
            </w:r>
            <w:r w:rsidR="00C42ED4">
              <w:rPr>
                <w:rFonts w:eastAsia="Arial Unicode MS" w:cs="Arial" w:hint="eastAsia"/>
                <w:lang w:val="en-US"/>
              </w:rPr>
              <w:t xml:space="preserve">arget: 14, Interferer: </w:t>
            </w:r>
            <w:r>
              <w:rPr>
                <w:rFonts w:eastAsia="Arial Unicode MS" w:cs="Arial" w:hint="eastAsia"/>
                <w:lang w:val="en-US"/>
              </w:rPr>
              <w:t>21</w:t>
            </w:r>
          </w:p>
        </w:tc>
      </w:tr>
      <w:tr w:rsidR="003B5282" w:rsidRPr="00D158C7" w14:paraId="310A26BE" w14:textId="77777777" w:rsidTr="00C42ED4">
        <w:trPr>
          <w:trHeight w:val="57"/>
          <w:jc w:val="center"/>
        </w:trPr>
        <w:tc>
          <w:tcPr>
            <w:tcW w:w="1611" w:type="dxa"/>
            <w:vMerge w:val="restart"/>
            <w:shd w:val="clear" w:color="auto" w:fill="auto"/>
          </w:tcPr>
          <w:p w14:paraId="378744C3" w14:textId="77777777" w:rsidR="003B5282" w:rsidRDefault="003B5282" w:rsidP="00BA2113">
            <w:pPr>
              <w:rPr>
                <w:lang w:val="en-US"/>
              </w:rPr>
            </w:pPr>
            <w:r>
              <w:rPr>
                <w:rFonts w:hint="eastAsia"/>
                <w:lang w:val="en-US"/>
              </w:rPr>
              <w:t>CPLP-OFDM</w:t>
            </w:r>
          </w:p>
        </w:tc>
        <w:tc>
          <w:tcPr>
            <w:tcW w:w="4451" w:type="dxa"/>
            <w:shd w:val="clear" w:color="auto" w:fill="auto"/>
          </w:tcPr>
          <w:p w14:paraId="5B65C315" w14:textId="77777777" w:rsidR="003B5282" w:rsidRPr="00C0529C" w:rsidRDefault="003B5282" w:rsidP="00BA2113">
            <w:proofErr w:type="spellStart"/>
            <w:r>
              <w:rPr>
                <w:rFonts w:hint="eastAsia"/>
              </w:rPr>
              <w:t>Precoder</w:t>
            </w:r>
            <w:proofErr w:type="spellEnd"/>
            <w:r>
              <w:rPr>
                <w:rFonts w:hint="eastAsia"/>
              </w:rPr>
              <w:t xml:space="preserve"> type</w:t>
            </w:r>
          </w:p>
        </w:tc>
        <w:tc>
          <w:tcPr>
            <w:tcW w:w="4118" w:type="dxa"/>
            <w:shd w:val="clear" w:color="auto" w:fill="auto"/>
          </w:tcPr>
          <w:p w14:paraId="69F9D917" w14:textId="77777777" w:rsidR="003B5282" w:rsidRPr="003E31D7" w:rsidRDefault="003B5282" w:rsidP="00C42ED4">
            <w:pPr>
              <w:jc w:val="left"/>
            </w:pPr>
            <w:r>
              <w:t>M</w:t>
            </w:r>
            <w:r>
              <w:rPr>
                <w:rFonts w:hint="eastAsia"/>
              </w:rPr>
              <w:t>ax-SNR</w:t>
            </w:r>
          </w:p>
        </w:tc>
      </w:tr>
      <w:tr w:rsidR="003B5282" w:rsidRPr="00D158C7" w14:paraId="16B5A7C6" w14:textId="77777777" w:rsidTr="00C42ED4">
        <w:trPr>
          <w:trHeight w:val="57"/>
          <w:jc w:val="center"/>
        </w:trPr>
        <w:tc>
          <w:tcPr>
            <w:tcW w:w="1611" w:type="dxa"/>
            <w:vMerge/>
            <w:shd w:val="clear" w:color="auto" w:fill="auto"/>
          </w:tcPr>
          <w:p w14:paraId="6D7D0343" w14:textId="77777777" w:rsidR="003B5282" w:rsidRDefault="003B5282" w:rsidP="00BA2113">
            <w:pPr>
              <w:rPr>
                <w:lang w:val="en-US"/>
              </w:rPr>
            </w:pPr>
          </w:p>
        </w:tc>
        <w:tc>
          <w:tcPr>
            <w:tcW w:w="4451" w:type="dxa"/>
            <w:shd w:val="clear" w:color="auto" w:fill="auto"/>
          </w:tcPr>
          <w:p w14:paraId="6FF3230A" w14:textId="77777777" w:rsidR="003B5282" w:rsidRDefault="003B5282" w:rsidP="00BA2113">
            <w:r>
              <w:t>M</w:t>
            </w:r>
            <w:r>
              <w:rPr>
                <w:rFonts w:hint="eastAsia"/>
              </w:rPr>
              <w:t xml:space="preserve">aximum path delay </w:t>
            </w:r>
            <m:oMath>
              <m:sSub>
                <m:sSubPr>
                  <m:ctrlPr>
                    <w:rPr>
                      <w:rFonts w:ascii="Cambria Math" w:hAnsi="Cambria Math"/>
                    </w:rPr>
                  </m:ctrlPr>
                </m:sSubPr>
                <m:e>
                  <m:r>
                    <w:rPr>
                      <w:rFonts w:ascii="Cambria Math" w:hAnsi="Cambria Math"/>
                    </w:rPr>
                    <m:t>d</m:t>
                  </m:r>
                </m:e>
                <m:sub>
                  <m:r>
                    <w:rPr>
                      <w:rFonts w:ascii="Cambria Math" w:hAnsi="Cambria Math"/>
                    </w:rPr>
                    <m:t>max</m:t>
                  </m:r>
                </m:sub>
              </m:sSub>
            </m:oMath>
            <w:r>
              <w:rPr>
                <w:rFonts w:hint="eastAsia"/>
              </w:rPr>
              <w:t xml:space="preserve"> in precoder model</w:t>
            </w:r>
          </w:p>
        </w:tc>
        <w:tc>
          <w:tcPr>
            <w:tcW w:w="4118" w:type="dxa"/>
            <w:shd w:val="clear" w:color="auto" w:fill="auto"/>
          </w:tcPr>
          <w:p w14:paraId="5D9420A8" w14:textId="77777777" w:rsidR="003B5282" w:rsidRDefault="003B5282" w:rsidP="00C42ED4">
            <w:pPr>
              <w:jc w:val="left"/>
            </w:pPr>
            <w:r>
              <w:rPr>
                <w:rFonts w:hint="eastAsia"/>
              </w:rPr>
              <w:t>130 samples</w:t>
            </w:r>
          </w:p>
        </w:tc>
      </w:tr>
      <w:tr w:rsidR="003B5282" w:rsidRPr="00D158C7" w14:paraId="43AF5C2F" w14:textId="77777777" w:rsidTr="00C42ED4">
        <w:trPr>
          <w:jc w:val="center"/>
        </w:trPr>
        <w:tc>
          <w:tcPr>
            <w:tcW w:w="1611" w:type="dxa"/>
            <w:vMerge/>
            <w:shd w:val="clear" w:color="auto" w:fill="auto"/>
          </w:tcPr>
          <w:p w14:paraId="51F20922" w14:textId="77777777" w:rsidR="003B5282" w:rsidRDefault="003B5282" w:rsidP="00BA2113">
            <w:pPr>
              <w:rPr>
                <w:lang w:val="en-US"/>
              </w:rPr>
            </w:pPr>
          </w:p>
        </w:tc>
        <w:tc>
          <w:tcPr>
            <w:tcW w:w="4451" w:type="dxa"/>
            <w:shd w:val="clear" w:color="auto" w:fill="auto"/>
          </w:tcPr>
          <w:p w14:paraId="4D552BA7" w14:textId="77777777" w:rsidR="003B5282" w:rsidRDefault="003B5282" w:rsidP="00BA2113">
            <w:r>
              <w:rPr>
                <w:rFonts w:hint="eastAsia"/>
              </w:rPr>
              <w:t xml:space="preserve">power delay profile (for </w:t>
            </w:r>
            <m:oMath>
              <m:sSub>
                <m:sSubPr>
                  <m:ctrlPr>
                    <w:rPr>
                      <w:rFonts w:ascii="Cambria Math" w:hAnsi="Cambria Math"/>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u</m:t>
                  </m:r>
                </m:sub>
              </m:sSub>
            </m:oMath>
            <w:r>
              <w:rPr>
                <w:rFonts w:hint="eastAsia"/>
              </w:rPr>
              <w:t>) in precoder model</w:t>
            </w:r>
          </w:p>
        </w:tc>
        <w:tc>
          <w:tcPr>
            <w:tcW w:w="4118" w:type="dxa"/>
            <w:shd w:val="clear" w:color="auto" w:fill="auto"/>
          </w:tcPr>
          <w:p w14:paraId="57787863" w14:textId="7575C981" w:rsidR="003B5282" w:rsidRDefault="00C42ED4" w:rsidP="00BA2113">
            <m:oMath>
              <m:r>
                <m:rPr>
                  <m:sty m:val="p"/>
                </m:rPr>
                <w:rPr>
                  <w:rFonts w:ascii="Cambria Math" w:hAnsi="Cambria Math"/>
                </w:rPr>
                <m:t>P</m:t>
              </m:r>
              <m:d>
                <m:dPr>
                  <m:ctrlPr>
                    <w:rPr>
                      <w:rFonts w:ascii="Cambria Math" w:hAnsi="Cambria Math"/>
                    </w:rPr>
                  </m:ctrlPr>
                </m:dPr>
                <m:e>
                  <m:r>
                    <w:rPr>
                      <w:rFonts w:ascii="Cambria Math" w:hAnsi="Cambria Math"/>
                    </w:rPr>
                    <m:t>d</m:t>
                  </m:r>
                </m:e>
              </m:d>
              <m:r>
                <w:rPr>
                  <w:rFonts w:ascii="Cambria Math" w:hAnsi="Cambria Math"/>
                </w:rPr>
                <m:t>=γ</m:t>
              </m:r>
              <m:sSup>
                <m:sSupPr>
                  <m:ctrlPr>
                    <w:rPr>
                      <w:rFonts w:ascii="Cambria Math" w:hAnsi="Cambria Math"/>
                      <w:i/>
                    </w:rPr>
                  </m:ctrlPr>
                </m:sSupPr>
                <m:e>
                  <m:r>
                    <w:rPr>
                      <w:rFonts w:ascii="Cambria Math" w:hAnsi="Cambria Math"/>
                    </w:rPr>
                    <m:t>10</m:t>
                  </m:r>
                </m:e>
                <m:sup>
                  <m:r>
                    <w:rPr>
                      <w:rFonts w:ascii="Cambria Math" w:hAnsi="Cambria Math"/>
                    </w:rPr>
                    <m:t>-μ</m:t>
                  </m:r>
                  <m:f>
                    <m:fPr>
                      <m:ctrlPr>
                        <w:rPr>
                          <w:rFonts w:ascii="Cambria Math" w:hAnsi="Cambria Math"/>
                          <w:i/>
                        </w:rPr>
                      </m:ctrlPr>
                    </m:fPr>
                    <m:num>
                      <m:r>
                        <w:rPr>
                          <w:rFonts w:ascii="Cambria Math" w:hAnsi="Cambria Math"/>
                        </w:rPr>
                        <m:t>d</m:t>
                      </m:r>
                    </m:num>
                    <m:den>
                      <m:sSub>
                        <m:sSubPr>
                          <m:ctrlPr>
                            <w:rPr>
                              <w:rFonts w:ascii="Cambria Math" w:hAnsi="Cambria Math"/>
                            </w:rPr>
                          </m:ctrlPr>
                        </m:sSubPr>
                        <m:e>
                          <m:r>
                            <w:rPr>
                              <w:rFonts w:ascii="Cambria Math" w:hAnsi="Cambria Math"/>
                            </w:rPr>
                            <m:t>d</m:t>
                          </m:r>
                        </m:e>
                        <m:sub>
                          <m:r>
                            <w:rPr>
                              <w:rFonts w:ascii="Cambria Math" w:hAnsi="Cambria Math"/>
                            </w:rPr>
                            <m:t>max</m:t>
                          </m:r>
                        </m:sub>
                      </m:sSub>
                    </m:den>
                  </m:f>
                </m:sup>
              </m:sSup>
            </m:oMath>
            <w:r>
              <w:rPr>
                <w:rFonts w:hint="eastAsia"/>
              </w:rPr>
              <w:t xml:space="preserve"> </w:t>
            </w:r>
            <w:r>
              <w:rPr>
                <w:rFonts w:hint="eastAsia"/>
              </w:rPr>
              <w:br/>
            </w:r>
            <m:oMath>
              <m:r>
                <m:rPr>
                  <m:sty m:val="p"/>
                </m:rPr>
                <w:rPr>
                  <w:rFonts w:ascii="Cambria Math" w:hAnsi="Cambria Math"/>
                </w:rPr>
                <m:t>μ=2,   γ</m:t>
              </m:r>
            </m:oMath>
            <w:r>
              <w:rPr>
                <w:rFonts w:hint="eastAsia"/>
              </w:rPr>
              <w:t xml:space="preserve"> normalization constant</w:t>
            </w:r>
          </w:p>
        </w:tc>
      </w:tr>
    </w:tbl>
    <w:p w14:paraId="39705855" w14:textId="77777777" w:rsidR="00F538F5" w:rsidRDefault="00F538F5" w:rsidP="00D87474"/>
    <w:p w14:paraId="25F985E1" w14:textId="02D141AC" w:rsidR="005457C0" w:rsidRDefault="005457C0" w:rsidP="005457C0">
      <w:pPr>
        <w:pStyle w:val="20"/>
        <w:rPr>
          <w:lang w:eastAsia="ja-JP"/>
        </w:rPr>
      </w:pPr>
      <w:r>
        <w:rPr>
          <w:rFonts w:hint="eastAsia"/>
        </w:rPr>
        <w:t xml:space="preserve">Uplink with single numerology (Case 3) : </w:t>
      </w:r>
      <w:r w:rsidR="00C42ED4">
        <w:rPr>
          <w:rFonts w:hint="eastAsia"/>
          <w:lang w:eastAsia="ja-JP"/>
        </w:rPr>
        <w:t xml:space="preserve">Loosely </w:t>
      </w:r>
      <w:r>
        <w:rPr>
          <w:rFonts w:hint="eastAsia"/>
        </w:rPr>
        <w:t>synchronous case</w:t>
      </w:r>
    </w:p>
    <w:p w14:paraId="30D10641" w14:textId="77777777" w:rsidR="00C42ED4" w:rsidRDefault="0039019B" w:rsidP="0039019B">
      <w:pPr>
        <w:rPr>
          <w:lang w:val="x-none"/>
        </w:rPr>
      </w:pPr>
      <w:r>
        <w:rPr>
          <w:rFonts w:hint="eastAsia"/>
          <w:lang w:val="x-none"/>
        </w:rPr>
        <w:t>This scenario mainly follows the Case 3 described in [</w:t>
      </w:r>
      <w:r w:rsidR="007C3833">
        <w:rPr>
          <w:rFonts w:hint="eastAsia"/>
          <w:lang w:val="x-none"/>
        </w:rPr>
        <w:t>8</w:t>
      </w:r>
      <w:r>
        <w:rPr>
          <w:rFonts w:hint="eastAsia"/>
          <w:lang w:val="x-none"/>
        </w:rPr>
        <w:t xml:space="preserve">]. However, </w:t>
      </w:r>
      <w:r w:rsidR="00F538F5">
        <w:rPr>
          <w:rFonts w:hint="eastAsia"/>
          <w:lang w:val="x-none"/>
        </w:rPr>
        <w:t xml:space="preserve">no guard band is used. </w:t>
      </w:r>
    </w:p>
    <w:p w14:paraId="630DF424" w14:textId="49FF8AC9" w:rsidR="006E46C8" w:rsidRDefault="00F538F5" w:rsidP="0039019B">
      <w:pPr>
        <w:rPr>
          <w:lang w:val="x-none"/>
        </w:rPr>
      </w:pPr>
      <w:r>
        <w:rPr>
          <w:rFonts w:hint="eastAsia"/>
          <w:lang w:val="x-none"/>
        </w:rPr>
        <w:t>Also,</w:t>
      </w:r>
      <w:r w:rsidR="0039019B">
        <w:rPr>
          <w:rFonts w:hint="eastAsia"/>
          <w:lang w:val="x-none"/>
        </w:rPr>
        <w:t xml:space="preserve"> </w:t>
      </w:r>
      <w:r w:rsidR="004B663B">
        <w:rPr>
          <w:rFonts w:hint="eastAsia"/>
          <w:lang w:val="x-none"/>
        </w:rPr>
        <w:t>the</w:t>
      </w:r>
      <w:r w:rsidR="0039019B">
        <w:rPr>
          <w:rFonts w:hint="eastAsia"/>
          <w:lang w:val="x-none"/>
        </w:rPr>
        <w:t xml:space="preserve"> timing offset </w:t>
      </w:r>
      <w:r w:rsidR="004B663B">
        <w:rPr>
          <w:rFonts w:hint="eastAsia"/>
          <w:lang w:val="x-none"/>
        </w:rPr>
        <w:t>is set</w:t>
      </w:r>
      <w:r w:rsidR="0039019B">
        <w:rPr>
          <w:rFonts w:hint="eastAsia"/>
          <w:lang w:val="x-none"/>
        </w:rPr>
        <w:t xml:space="preserve"> different</w:t>
      </w:r>
      <w:r w:rsidR="004B663B">
        <w:rPr>
          <w:rFonts w:hint="eastAsia"/>
          <w:lang w:val="x-none"/>
        </w:rPr>
        <w:t>ly</w:t>
      </w:r>
      <w:r w:rsidR="0039019B">
        <w:rPr>
          <w:rFonts w:hint="eastAsia"/>
          <w:lang w:val="x-none"/>
        </w:rPr>
        <w:t xml:space="preserve"> from what is given in [</w:t>
      </w:r>
      <w:r w:rsidR="007C3833">
        <w:rPr>
          <w:rFonts w:hint="eastAsia"/>
          <w:lang w:val="x-none"/>
        </w:rPr>
        <w:t>8</w:t>
      </w:r>
      <w:r w:rsidR="0039019B">
        <w:rPr>
          <w:rFonts w:hint="eastAsia"/>
          <w:lang w:val="x-none"/>
        </w:rPr>
        <w:t xml:space="preserve">]. </w:t>
      </w:r>
      <w:r w:rsidR="00C42ED4">
        <w:rPr>
          <w:rFonts w:hint="eastAsia"/>
          <w:lang w:val="x-none"/>
        </w:rPr>
        <w:t>Instead of a fixed timing offset, a random timing offset is assumed for each transmission. This setting aims to simulate the impact replacing the timing advance procedure by the adaptation of the length of the low power tail in each OFDM symbol.</w:t>
      </w:r>
      <w:r w:rsidR="009C1B64">
        <w:rPr>
          <w:rFonts w:hint="eastAsia"/>
          <w:lang w:val="x-none"/>
        </w:rPr>
        <w:t xml:space="preserve"> </w:t>
      </w:r>
      <w:r w:rsidR="00D126EF">
        <w:rPr>
          <w:rFonts w:hint="eastAsia"/>
          <w:lang w:val="x-none"/>
        </w:rPr>
        <w:t xml:space="preserve">One can consider several situations in which this approach may be used. </w:t>
      </w:r>
      <w:r w:rsidR="009C1B64">
        <w:rPr>
          <w:rFonts w:hint="eastAsia"/>
          <w:lang w:val="x-none"/>
        </w:rPr>
        <w:t>For example, U</w:t>
      </w:r>
      <w:r w:rsidR="00F9487D">
        <w:rPr>
          <w:rFonts w:hint="eastAsia"/>
          <w:lang w:val="x-none"/>
        </w:rPr>
        <w:t>E</w:t>
      </w:r>
      <w:r w:rsidR="009C1B64">
        <w:rPr>
          <w:rFonts w:hint="eastAsia"/>
          <w:lang w:val="x-none"/>
        </w:rPr>
        <w:t>s may be considered to have acquired the symbol timing at their location and set the length of the low power tail in the Uplink sufficiently large so as to compensate the two-way propagation delay.</w:t>
      </w:r>
      <w:r w:rsidR="00F9487D">
        <w:rPr>
          <w:rFonts w:hint="eastAsia"/>
          <w:lang w:val="x-none"/>
        </w:rPr>
        <w:t xml:space="preserve"> Alternatively, UEs </w:t>
      </w:r>
      <w:r w:rsidR="00D126EF">
        <w:rPr>
          <w:rFonts w:hint="eastAsia"/>
          <w:lang w:val="x-none"/>
        </w:rPr>
        <w:t xml:space="preserve">may be considered to have </w:t>
      </w:r>
      <w:r w:rsidR="00F9487D">
        <w:rPr>
          <w:rFonts w:hint="eastAsia"/>
          <w:lang w:val="x-none"/>
        </w:rPr>
        <w:t>perform</w:t>
      </w:r>
      <w:r w:rsidR="00D126EF">
        <w:rPr>
          <w:rFonts w:hint="eastAsia"/>
          <w:lang w:val="x-none"/>
        </w:rPr>
        <w:t>ed</w:t>
      </w:r>
      <w:r w:rsidR="00F9487D">
        <w:rPr>
          <w:rFonts w:hint="eastAsia"/>
          <w:lang w:val="x-none"/>
        </w:rPr>
        <w:t xml:space="preserve"> the timing advance autonomously (making sure to underestimating the delay) and set the low power tail sufficiently </w:t>
      </w:r>
      <w:r w:rsidR="00D126EF">
        <w:rPr>
          <w:rFonts w:hint="eastAsia"/>
          <w:lang w:val="x-none"/>
        </w:rPr>
        <w:t xml:space="preserve">large </w:t>
      </w:r>
      <w:r w:rsidR="00F9487D">
        <w:rPr>
          <w:rFonts w:hint="eastAsia"/>
          <w:lang w:val="x-none"/>
        </w:rPr>
        <w:t>so as to compensate the residual delay.</w:t>
      </w:r>
      <w:r w:rsidR="006E46C8">
        <w:rPr>
          <w:rFonts w:hint="eastAsia"/>
          <w:lang w:val="x-none"/>
        </w:rPr>
        <w:t xml:space="preserve"> </w:t>
      </w:r>
    </w:p>
    <w:p w14:paraId="7091C9C6" w14:textId="295C0383" w:rsidR="0039019B" w:rsidRPr="0039019B" w:rsidRDefault="004B663B" w:rsidP="0039019B">
      <w:pPr>
        <w:rPr>
          <w:lang w:val="x-none"/>
        </w:rPr>
      </w:pPr>
      <w:r>
        <w:rPr>
          <w:rFonts w:hint="eastAsia"/>
          <w:lang w:val="x-none"/>
        </w:rPr>
        <w:t xml:space="preserve">The </w:t>
      </w:r>
      <w:proofErr w:type="spellStart"/>
      <w:r>
        <w:rPr>
          <w:rFonts w:hint="eastAsia"/>
          <w:lang w:val="x-none"/>
        </w:rPr>
        <w:t>r.m.s</w:t>
      </w:r>
      <w:proofErr w:type="spellEnd"/>
      <w:r>
        <w:rPr>
          <w:rFonts w:hint="eastAsia"/>
          <w:lang w:val="x-none"/>
        </w:rPr>
        <w:t xml:space="preserve"> delay spread is set to 900 ns. </w:t>
      </w:r>
      <w:r w:rsidR="0039019B">
        <w:rPr>
          <w:rFonts w:hint="eastAsia"/>
          <w:lang w:val="x-none"/>
        </w:rPr>
        <w:t xml:space="preserve">Waveform-specific and scenario-specific parameters are defined in Table </w:t>
      </w:r>
      <w:r w:rsidR="00F538F5">
        <w:rPr>
          <w:rFonts w:hint="eastAsia"/>
          <w:lang w:val="x-none"/>
        </w:rPr>
        <w:t>3</w:t>
      </w:r>
      <w:r w:rsidR="00385141">
        <w:rPr>
          <w:rFonts w:hint="eastAsia"/>
          <w:lang w:val="x-none"/>
        </w:rPr>
        <w:t xml:space="preserve"> and Table </w:t>
      </w:r>
      <w:r w:rsidR="00F538F5">
        <w:rPr>
          <w:rFonts w:hint="eastAsia"/>
          <w:lang w:val="x-none"/>
        </w:rPr>
        <w:t>4</w:t>
      </w:r>
      <w:r w:rsidR="00385141">
        <w:rPr>
          <w:rFonts w:hint="eastAsia"/>
          <w:lang w:val="x-none"/>
        </w:rPr>
        <w:t>, respectively</w:t>
      </w:r>
      <w:r w:rsidR="0039019B">
        <w:rPr>
          <w:rFonts w:hint="eastAsia"/>
          <w:lang w:val="x-none"/>
        </w:rPr>
        <w:t>. All other applicable simulation parameters are as described in [</w:t>
      </w:r>
      <w:r w:rsidR="007C3833">
        <w:rPr>
          <w:rFonts w:hint="eastAsia"/>
          <w:lang w:val="x-none"/>
        </w:rPr>
        <w:t>8</w:t>
      </w:r>
      <w:r w:rsidR="0039019B">
        <w:rPr>
          <w:rFonts w:hint="eastAsia"/>
          <w:lang w:val="x-none"/>
        </w:rPr>
        <w:t xml:space="preserve">]. </w:t>
      </w:r>
    </w:p>
    <w:p w14:paraId="23F6A43F" w14:textId="5AFE3860" w:rsidR="003B5282" w:rsidRDefault="003B5282" w:rsidP="00576015">
      <w:pPr>
        <w:pStyle w:val="a5"/>
        <w:keepNext/>
        <w:jc w:val="center"/>
      </w:pPr>
      <w:r>
        <w:t xml:space="preserve">Table </w:t>
      </w:r>
      <w:r w:rsidR="00E568FF">
        <w:fldChar w:fldCharType="begin"/>
      </w:r>
      <w:r w:rsidR="00E568FF">
        <w:instrText xml:space="preserve"> SEQ Table \* ARABIC </w:instrText>
      </w:r>
      <w:r w:rsidR="00E568FF">
        <w:fldChar w:fldCharType="separate"/>
      </w:r>
      <w:r w:rsidR="001E22AB">
        <w:rPr>
          <w:noProof/>
        </w:rPr>
        <w:t>3</w:t>
      </w:r>
      <w:r w:rsidR="00E568FF">
        <w:rPr>
          <w:noProof/>
        </w:rPr>
        <w:fldChar w:fldCharType="end"/>
      </w:r>
      <w:r>
        <w:rPr>
          <w:rFonts w:hint="eastAsia"/>
          <w:lang w:eastAsia="ja-JP"/>
        </w:rPr>
        <w:t xml:space="preserve"> : Waveform-specific parameters</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451"/>
        <w:gridCol w:w="4118"/>
      </w:tblGrid>
      <w:tr w:rsidR="003B5282" w:rsidRPr="003604E0" w14:paraId="327B3644" w14:textId="77777777" w:rsidTr="00323B84">
        <w:trPr>
          <w:trHeight w:val="57"/>
          <w:jc w:val="center"/>
        </w:trPr>
        <w:tc>
          <w:tcPr>
            <w:tcW w:w="1611" w:type="dxa"/>
            <w:shd w:val="clear" w:color="auto" w:fill="auto"/>
          </w:tcPr>
          <w:p w14:paraId="4807CD58" w14:textId="77777777" w:rsidR="003B5282" w:rsidRPr="003604E0" w:rsidRDefault="003B5282" w:rsidP="00323B84">
            <w:pPr>
              <w:jc w:val="center"/>
              <w:rPr>
                <w:lang w:val="en-US"/>
              </w:rPr>
            </w:pPr>
            <w:r w:rsidRPr="003604E0">
              <w:rPr>
                <w:lang w:val="en-US"/>
              </w:rPr>
              <w:t>Waveform</w:t>
            </w:r>
          </w:p>
        </w:tc>
        <w:tc>
          <w:tcPr>
            <w:tcW w:w="4451" w:type="dxa"/>
            <w:shd w:val="clear" w:color="auto" w:fill="auto"/>
          </w:tcPr>
          <w:p w14:paraId="6E5D753E" w14:textId="77777777" w:rsidR="003B5282" w:rsidRPr="003604E0" w:rsidRDefault="003B5282" w:rsidP="00323B84">
            <w:pPr>
              <w:jc w:val="center"/>
              <w:rPr>
                <w:szCs w:val="24"/>
                <w:lang w:val="en-US"/>
              </w:rPr>
            </w:pPr>
            <w:r w:rsidRPr="003604E0">
              <w:rPr>
                <w:szCs w:val="24"/>
                <w:lang w:val="en-US"/>
              </w:rPr>
              <w:t>Parameter</w:t>
            </w:r>
          </w:p>
        </w:tc>
        <w:tc>
          <w:tcPr>
            <w:tcW w:w="4118" w:type="dxa"/>
            <w:shd w:val="clear" w:color="auto" w:fill="auto"/>
          </w:tcPr>
          <w:p w14:paraId="1267C848" w14:textId="4F6C5F74" w:rsidR="003B5282" w:rsidRPr="003604E0" w:rsidRDefault="003B5282" w:rsidP="00323B84">
            <w:pPr>
              <w:jc w:val="left"/>
              <w:rPr>
                <w:rFonts w:eastAsia="Arial Unicode MS" w:cs="Arial"/>
              </w:rPr>
            </w:pPr>
          </w:p>
        </w:tc>
      </w:tr>
      <w:tr w:rsidR="003B5282" w:rsidRPr="00D158C7" w14:paraId="57BCF9DF" w14:textId="77777777" w:rsidTr="00323B84">
        <w:trPr>
          <w:trHeight w:val="57"/>
          <w:jc w:val="center"/>
        </w:trPr>
        <w:tc>
          <w:tcPr>
            <w:tcW w:w="1611" w:type="dxa"/>
            <w:vMerge w:val="restart"/>
            <w:shd w:val="clear" w:color="auto" w:fill="auto"/>
          </w:tcPr>
          <w:p w14:paraId="3BDDACD0" w14:textId="77777777" w:rsidR="003B5282" w:rsidRDefault="003B5282" w:rsidP="00323B84">
            <w:pPr>
              <w:jc w:val="left"/>
              <w:rPr>
                <w:lang w:val="en-US"/>
              </w:rPr>
            </w:pPr>
            <w:r>
              <w:rPr>
                <w:rFonts w:hint="eastAsia"/>
                <w:lang w:val="en-US"/>
              </w:rPr>
              <w:t>CPLP-OFDM</w:t>
            </w:r>
            <w:r>
              <w:rPr>
                <w:lang w:val="en-US"/>
              </w:rPr>
              <w:br/>
            </w:r>
            <w:r>
              <w:rPr>
                <w:rFonts w:hint="eastAsia"/>
                <w:lang w:val="en-US"/>
              </w:rPr>
              <w:t>ZT-OFDM</w:t>
            </w:r>
          </w:p>
        </w:tc>
        <w:tc>
          <w:tcPr>
            <w:tcW w:w="4451" w:type="dxa"/>
            <w:shd w:val="clear" w:color="auto" w:fill="auto"/>
          </w:tcPr>
          <w:p w14:paraId="423B86CC" w14:textId="77777777" w:rsidR="003B5282" w:rsidRDefault="003B5282" w:rsidP="00323B84">
            <w:pPr>
              <w:jc w:val="left"/>
              <w:rPr>
                <w:szCs w:val="24"/>
                <w:lang w:val="en-US"/>
              </w:rPr>
            </w:pPr>
            <w:r>
              <w:rPr>
                <w:szCs w:val="24"/>
                <w:lang w:val="en-US"/>
              </w:rPr>
              <w:t>S</w:t>
            </w:r>
            <w:r>
              <w:rPr>
                <w:rFonts w:hint="eastAsia"/>
                <w:szCs w:val="24"/>
                <w:lang w:val="en-US"/>
              </w:rPr>
              <w:t>ubcarrier spacing</w:t>
            </w:r>
          </w:p>
        </w:tc>
        <w:tc>
          <w:tcPr>
            <w:tcW w:w="4118" w:type="dxa"/>
            <w:shd w:val="clear" w:color="auto" w:fill="auto"/>
          </w:tcPr>
          <w:p w14:paraId="00AF14C8" w14:textId="77777777" w:rsidR="003B5282" w:rsidRDefault="003B5282" w:rsidP="00323B84">
            <w:pPr>
              <w:jc w:val="left"/>
              <w:rPr>
                <w:rFonts w:eastAsia="Arial Unicode MS" w:cs="Arial"/>
                <w:lang w:val="en-US"/>
              </w:rPr>
            </w:pPr>
            <w:r>
              <w:rPr>
                <w:rFonts w:eastAsia="Arial Unicode MS" w:cs="Arial" w:hint="eastAsia"/>
                <w:lang w:val="en-US"/>
              </w:rPr>
              <w:t>15 kHz</w:t>
            </w:r>
          </w:p>
        </w:tc>
      </w:tr>
      <w:tr w:rsidR="003B5282" w:rsidRPr="00D158C7" w14:paraId="5134AFB2" w14:textId="77777777" w:rsidTr="00323B84">
        <w:trPr>
          <w:trHeight w:val="57"/>
          <w:jc w:val="center"/>
        </w:trPr>
        <w:tc>
          <w:tcPr>
            <w:tcW w:w="1611" w:type="dxa"/>
            <w:vMerge/>
            <w:shd w:val="clear" w:color="auto" w:fill="auto"/>
          </w:tcPr>
          <w:p w14:paraId="07CAC937" w14:textId="77777777" w:rsidR="003B5282" w:rsidRPr="00FE0C38" w:rsidRDefault="003B5282" w:rsidP="00323B84">
            <w:pPr>
              <w:jc w:val="left"/>
              <w:rPr>
                <w:lang w:val="en-US"/>
              </w:rPr>
            </w:pPr>
          </w:p>
        </w:tc>
        <w:tc>
          <w:tcPr>
            <w:tcW w:w="4451" w:type="dxa"/>
            <w:shd w:val="clear" w:color="auto" w:fill="auto"/>
          </w:tcPr>
          <w:p w14:paraId="099602D3" w14:textId="77777777" w:rsidR="003B5282" w:rsidRPr="00C0529C" w:rsidRDefault="003B5282" w:rsidP="00323B84">
            <w:pPr>
              <w:jc w:val="left"/>
              <w:rPr>
                <w:rFonts w:ascii="Arial" w:hAnsi="Arial" w:cs="Arial"/>
                <w:szCs w:val="24"/>
              </w:rPr>
            </w:pPr>
            <m:oMathPara>
              <m:oMath>
                <m:r>
                  <w:rPr>
                    <w:rFonts w:ascii="Cambria Math" w:eastAsia="Arial Unicode MS" w:hAnsi="Cambria Math" w:cs="Arial"/>
                    <w:szCs w:val="24"/>
                    <w:lang w:val="en-US"/>
                  </w:rPr>
                  <m:t>N</m:t>
                </m:r>
              </m:oMath>
            </m:oMathPara>
          </w:p>
        </w:tc>
        <w:tc>
          <w:tcPr>
            <w:tcW w:w="4118" w:type="dxa"/>
            <w:shd w:val="clear" w:color="auto" w:fill="auto"/>
          </w:tcPr>
          <w:p w14:paraId="5AF702D6" w14:textId="77777777" w:rsidR="003B5282" w:rsidRPr="00C0529C" w:rsidRDefault="00A4448D" w:rsidP="00323B84">
            <w:pPr>
              <w:jc w:val="left"/>
              <w:rPr>
                <w:rFonts w:ascii="Arial" w:hAnsi="Arial" w:cs="Arial"/>
                <w:szCs w:val="36"/>
              </w:rPr>
            </w:pPr>
            <w:r>
              <w:rPr>
                <w:rFonts w:eastAsia="Arial Unicode MS" w:cs="Arial" w:hint="eastAsia"/>
                <w:lang w:val="en-US"/>
              </w:rPr>
              <w:t>48</w:t>
            </w:r>
          </w:p>
        </w:tc>
      </w:tr>
      <w:tr w:rsidR="003B5282" w:rsidRPr="00D158C7" w14:paraId="0EE00329" w14:textId="77777777" w:rsidTr="00323B84">
        <w:trPr>
          <w:trHeight w:val="46"/>
          <w:jc w:val="center"/>
        </w:trPr>
        <w:tc>
          <w:tcPr>
            <w:tcW w:w="1611" w:type="dxa"/>
            <w:vMerge/>
            <w:shd w:val="clear" w:color="auto" w:fill="auto"/>
          </w:tcPr>
          <w:p w14:paraId="6D452557" w14:textId="77777777" w:rsidR="003B5282" w:rsidRDefault="003B5282" w:rsidP="00323B84">
            <w:pPr>
              <w:jc w:val="left"/>
              <w:rPr>
                <w:lang w:val="en-US"/>
              </w:rPr>
            </w:pPr>
          </w:p>
        </w:tc>
        <w:tc>
          <w:tcPr>
            <w:tcW w:w="4451" w:type="dxa"/>
            <w:shd w:val="clear" w:color="auto" w:fill="auto"/>
          </w:tcPr>
          <w:p w14:paraId="10B6671B" w14:textId="77777777" w:rsidR="003B5282" w:rsidRPr="00C0529C" w:rsidRDefault="003B5282" w:rsidP="00323B84">
            <w:pPr>
              <w:jc w:val="left"/>
              <w:rPr>
                <w:rFonts w:ascii="Arial" w:hAnsi="Arial" w:cs="Arial"/>
                <w:szCs w:val="24"/>
              </w:rPr>
            </w:pPr>
            <m:oMathPara>
              <m:oMath>
                <m:r>
                  <w:rPr>
                    <w:rFonts w:ascii="Cambria Math" w:eastAsia="Arial Unicode MS" w:hAnsi="Cambria Math" w:cs="Arial"/>
                    <w:szCs w:val="24"/>
                    <w:lang w:val="en-US"/>
                  </w:rPr>
                  <m:t>B</m:t>
                </m:r>
              </m:oMath>
            </m:oMathPara>
          </w:p>
        </w:tc>
        <w:tc>
          <w:tcPr>
            <w:tcW w:w="4118" w:type="dxa"/>
            <w:shd w:val="clear" w:color="auto" w:fill="auto"/>
          </w:tcPr>
          <w:p w14:paraId="409E2AE2" w14:textId="77777777" w:rsidR="003B5282" w:rsidRPr="00C0529C" w:rsidRDefault="00A4448D" w:rsidP="00323B84">
            <w:pPr>
              <w:jc w:val="left"/>
              <w:rPr>
                <w:rFonts w:ascii="Arial" w:hAnsi="Arial" w:cs="Arial"/>
                <w:szCs w:val="36"/>
              </w:rPr>
            </w:pPr>
            <w:r>
              <w:rPr>
                <w:rFonts w:eastAsia="Arial Unicode MS" w:cs="Arial" w:hint="eastAsia"/>
                <w:lang w:val="en-US"/>
              </w:rPr>
              <w:t>3</w:t>
            </w:r>
          </w:p>
        </w:tc>
      </w:tr>
      <w:tr w:rsidR="003B5282" w:rsidRPr="00D158C7" w14:paraId="60A6CDD6" w14:textId="77777777" w:rsidTr="00323B84">
        <w:trPr>
          <w:trHeight w:val="46"/>
          <w:jc w:val="center"/>
        </w:trPr>
        <w:tc>
          <w:tcPr>
            <w:tcW w:w="1611" w:type="dxa"/>
            <w:vMerge/>
            <w:shd w:val="clear" w:color="auto" w:fill="auto"/>
          </w:tcPr>
          <w:p w14:paraId="42E5F451" w14:textId="77777777" w:rsidR="003B5282" w:rsidRDefault="003B5282" w:rsidP="00323B84">
            <w:pPr>
              <w:jc w:val="left"/>
              <w:rPr>
                <w:lang w:val="en-US"/>
              </w:rPr>
            </w:pPr>
          </w:p>
        </w:tc>
        <w:tc>
          <w:tcPr>
            <w:tcW w:w="4451" w:type="dxa"/>
            <w:shd w:val="clear" w:color="auto" w:fill="auto"/>
          </w:tcPr>
          <w:p w14:paraId="0ADA98A7" w14:textId="77777777" w:rsidR="003B5282" w:rsidRPr="00C0529C" w:rsidRDefault="00E568FF" w:rsidP="00323B8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N</m:t>
                    </m:r>
                  </m:e>
                  <m:sub>
                    <m:r>
                      <w:rPr>
                        <w:rFonts w:ascii="Cambria Math" w:eastAsia="Arial Unicode MS" w:hAnsi="Cambria Math" w:cs="Arial"/>
                        <w:szCs w:val="24"/>
                        <w:lang w:val="en-US"/>
                      </w:rPr>
                      <m:t>b</m:t>
                    </m:r>
                  </m:sub>
                </m:sSub>
              </m:oMath>
            </m:oMathPara>
          </w:p>
        </w:tc>
        <w:tc>
          <w:tcPr>
            <w:tcW w:w="4118" w:type="dxa"/>
            <w:shd w:val="clear" w:color="auto" w:fill="auto"/>
          </w:tcPr>
          <w:p w14:paraId="7F1EEE3E" w14:textId="77777777" w:rsidR="003B5282" w:rsidRPr="00C0529C" w:rsidRDefault="00A4448D" w:rsidP="00323B84">
            <w:pPr>
              <w:jc w:val="left"/>
              <w:rPr>
                <w:rFonts w:ascii="Arial" w:hAnsi="Arial" w:cs="Arial"/>
                <w:szCs w:val="36"/>
              </w:rPr>
            </w:pPr>
            <w:r>
              <w:rPr>
                <w:rFonts w:eastAsia="Arial Unicode MS" w:cs="Arial" w:hint="eastAsia"/>
                <w:lang w:val="en-US"/>
              </w:rPr>
              <w:t>16</w:t>
            </w:r>
          </w:p>
        </w:tc>
      </w:tr>
      <w:tr w:rsidR="003B5282" w:rsidRPr="00D158C7" w14:paraId="12D41646" w14:textId="77777777" w:rsidTr="00323B84">
        <w:trPr>
          <w:trHeight w:val="384"/>
          <w:jc w:val="center"/>
        </w:trPr>
        <w:tc>
          <w:tcPr>
            <w:tcW w:w="1611" w:type="dxa"/>
            <w:vMerge/>
            <w:shd w:val="clear" w:color="auto" w:fill="auto"/>
          </w:tcPr>
          <w:p w14:paraId="7A337AC2" w14:textId="77777777" w:rsidR="003B5282" w:rsidRDefault="003B5282" w:rsidP="00323B84">
            <w:pPr>
              <w:jc w:val="left"/>
              <w:rPr>
                <w:lang w:val="en-US"/>
              </w:rPr>
            </w:pPr>
          </w:p>
        </w:tc>
        <w:tc>
          <w:tcPr>
            <w:tcW w:w="4451" w:type="dxa"/>
            <w:shd w:val="clear" w:color="auto" w:fill="auto"/>
          </w:tcPr>
          <w:p w14:paraId="23F95386" w14:textId="77777777" w:rsidR="003B5282" w:rsidRPr="00C0529C" w:rsidRDefault="00E568FF" w:rsidP="00323B8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m:t>
                    </m:r>
                  </m:sub>
                </m:sSub>
              </m:oMath>
            </m:oMathPara>
          </w:p>
        </w:tc>
        <w:tc>
          <w:tcPr>
            <w:tcW w:w="4118" w:type="dxa"/>
            <w:shd w:val="clear" w:color="auto" w:fill="auto"/>
          </w:tcPr>
          <w:p w14:paraId="2F05F6A6" w14:textId="77777777" w:rsidR="003B5282" w:rsidRPr="00C0529C" w:rsidRDefault="00A4448D" w:rsidP="00323B84">
            <w:pPr>
              <w:jc w:val="left"/>
              <w:rPr>
                <w:rFonts w:ascii="Arial" w:hAnsi="Arial" w:cs="Arial"/>
                <w:szCs w:val="36"/>
              </w:rPr>
            </w:pPr>
            <w:r>
              <w:rPr>
                <w:rFonts w:eastAsia="Arial Unicode MS" w:cs="Arial" w:hint="eastAsia"/>
                <w:lang w:val="en-US"/>
              </w:rPr>
              <w:t>42</w:t>
            </w:r>
          </w:p>
        </w:tc>
      </w:tr>
      <w:tr w:rsidR="003B5282" w:rsidRPr="00D158C7" w14:paraId="3E9DDFAE" w14:textId="77777777" w:rsidTr="00323B84">
        <w:trPr>
          <w:trHeight w:val="57"/>
          <w:jc w:val="center"/>
        </w:trPr>
        <w:tc>
          <w:tcPr>
            <w:tcW w:w="1611" w:type="dxa"/>
            <w:vMerge/>
            <w:shd w:val="clear" w:color="auto" w:fill="auto"/>
          </w:tcPr>
          <w:p w14:paraId="6D673858" w14:textId="77777777" w:rsidR="003B5282" w:rsidRDefault="003B5282" w:rsidP="00323B84">
            <w:pPr>
              <w:jc w:val="left"/>
              <w:rPr>
                <w:lang w:val="en-US"/>
              </w:rPr>
            </w:pPr>
          </w:p>
        </w:tc>
        <w:tc>
          <w:tcPr>
            <w:tcW w:w="4451" w:type="dxa"/>
            <w:shd w:val="clear" w:color="auto" w:fill="auto"/>
          </w:tcPr>
          <w:p w14:paraId="2BE97BA9" w14:textId="77777777" w:rsidR="003B5282" w:rsidRPr="00C0529C" w:rsidRDefault="00E568FF" w:rsidP="00323B84">
            <w:pPr>
              <w:jc w:val="left"/>
              <w:rPr>
                <w:rFonts w:ascii="Arial" w:hAnsi="Arial" w:cs="Arial"/>
                <w:szCs w:val="24"/>
              </w:rPr>
            </w:pPr>
            <m:oMathPara>
              <m:oMath>
                <m:sSub>
                  <m:sSubPr>
                    <m:ctrlPr>
                      <w:rPr>
                        <w:rFonts w:ascii="Cambria Math" w:eastAsia="Arial Unicode MS" w:hAnsi="Cambria Math" w:cs="Arial"/>
                        <w:i/>
                        <w:iCs/>
                        <w:szCs w:val="24"/>
                      </w:rPr>
                    </m:ctrlPr>
                  </m:sSubPr>
                  <m:e>
                    <m:r>
                      <w:rPr>
                        <w:rFonts w:ascii="Cambria Math" w:eastAsia="Arial Unicode MS" w:hAnsi="Cambria Math" w:cs="Arial"/>
                        <w:szCs w:val="24"/>
                        <w:lang w:val="en-US"/>
                      </w:rPr>
                      <m:t>D</m:t>
                    </m:r>
                  </m:e>
                  <m:sub>
                    <m:r>
                      <w:rPr>
                        <w:rFonts w:ascii="Cambria Math" w:eastAsia="Arial Unicode MS" w:hAnsi="Cambria Math" w:cs="Arial"/>
                        <w:szCs w:val="24"/>
                        <w:lang w:val="en-US"/>
                      </w:rPr>
                      <m:t>l,b</m:t>
                    </m:r>
                  </m:sub>
                </m:sSub>
              </m:oMath>
            </m:oMathPara>
          </w:p>
        </w:tc>
        <w:tc>
          <w:tcPr>
            <w:tcW w:w="4118" w:type="dxa"/>
            <w:shd w:val="clear" w:color="auto" w:fill="auto"/>
          </w:tcPr>
          <w:p w14:paraId="3739C741" w14:textId="77777777" w:rsidR="003B5282" w:rsidRPr="00C0529C" w:rsidRDefault="00A4448D" w:rsidP="00323B84">
            <w:pPr>
              <w:jc w:val="left"/>
              <w:rPr>
                <w:rFonts w:eastAsia="Arial Unicode MS" w:cs="Arial"/>
              </w:rPr>
            </w:pPr>
            <w:r>
              <w:rPr>
                <w:rFonts w:eastAsia="Arial Unicode MS" w:cs="Arial" w:hint="eastAsia"/>
                <w:lang w:val="en-US"/>
              </w:rPr>
              <w:t>14</w:t>
            </w:r>
          </w:p>
        </w:tc>
      </w:tr>
      <w:tr w:rsidR="003B5282" w:rsidRPr="00D158C7" w14:paraId="3897BAC0" w14:textId="77777777" w:rsidTr="00323B84">
        <w:trPr>
          <w:trHeight w:val="57"/>
          <w:jc w:val="center"/>
        </w:trPr>
        <w:tc>
          <w:tcPr>
            <w:tcW w:w="1611" w:type="dxa"/>
            <w:vMerge w:val="restart"/>
            <w:shd w:val="clear" w:color="auto" w:fill="auto"/>
          </w:tcPr>
          <w:p w14:paraId="499AF299" w14:textId="77777777" w:rsidR="003B5282" w:rsidRDefault="003B5282" w:rsidP="00323B84">
            <w:pPr>
              <w:jc w:val="left"/>
              <w:rPr>
                <w:lang w:val="en-US"/>
              </w:rPr>
            </w:pPr>
            <w:r>
              <w:rPr>
                <w:rFonts w:hint="eastAsia"/>
                <w:lang w:val="en-US"/>
              </w:rPr>
              <w:t>CPLP-OFDM</w:t>
            </w:r>
          </w:p>
        </w:tc>
        <w:tc>
          <w:tcPr>
            <w:tcW w:w="4451" w:type="dxa"/>
            <w:shd w:val="clear" w:color="auto" w:fill="auto"/>
          </w:tcPr>
          <w:p w14:paraId="5859AFFF" w14:textId="77777777" w:rsidR="003B5282" w:rsidRPr="00C0529C" w:rsidRDefault="003B5282" w:rsidP="00323B84">
            <w:pPr>
              <w:jc w:val="left"/>
            </w:pPr>
            <w:proofErr w:type="spellStart"/>
            <w:r>
              <w:rPr>
                <w:rFonts w:hint="eastAsia"/>
              </w:rPr>
              <w:t>Precoder</w:t>
            </w:r>
            <w:proofErr w:type="spellEnd"/>
            <w:r>
              <w:rPr>
                <w:rFonts w:hint="eastAsia"/>
              </w:rPr>
              <w:t xml:space="preserve"> type</w:t>
            </w:r>
          </w:p>
        </w:tc>
        <w:tc>
          <w:tcPr>
            <w:tcW w:w="4118" w:type="dxa"/>
            <w:shd w:val="clear" w:color="auto" w:fill="auto"/>
          </w:tcPr>
          <w:p w14:paraId="03C1B05E" w14:textId="77777777" w:rsidR="003B5282" w:rsidRPr="003E31D7" w:rsidRDefault="003B5282" w:rsidP="00323B84">
            <w:pPr>
              <w:jc w:val="left"/>
            </w:pPr>
            <w:r>
              <w:t>M</w:t>
            </w:r>
            <w:r>
              <w:rPr>
                <w:rFonts w:hint="eastAsia"/>
              </w:rPr>
              <w:t>ax-SNR</w:t>
            </w:r>
          </w:p>
        </w:tc>
      </w:tr>
      <w:tr w:rsidR="003B5282" w:rsidRPr="00D158C7" w14:paraId="474ED8DC" w14:textId="77777777" w:rsidTr="00323B84">
        <w:trPr>
          <w:trHeight w:val="57"/>
          <w:jc w:val="center"/>
        </w:trPr>
        <w:tc>
          <w:tcPr>
            <w:tcW w:w="1611" w:type="dxa"/>
            <w:vMerge/>
            <w:shd w:val="clear" w:color="auto" w:fill="auto"/>
          </w:tcPr>
          <w:p w14:paraId="2FE41EDC" w14:textId="77777777" w:rsidR="003B5282" w:rsidRDefault="003B5282" w:rsidP="00323B84">
            <w:pPr>
              <w:jc w:val="left"/>
              <w:rPr>
                <w:lang w:val="en-US"/>
              </w:rPr>
            </w:pPr>
          </w:p>
        </w:tc>
        <w:tc>
          <w:tcPr>
            <w:tcW w:w="4451" w:type="dxa"/>
            <w:shd w:val="clear" w:color="auto" w:fill="auto"/>
          </w:tcPr>
          <w:p w14:paraId="5D809FDB" w14:textId="77777777" w:rsidR="003B5282" w:rsidRDefault="003B5282" w:rsidP="00323B84">
            <w:pPr>
              <w:jc w:val="left"/>
            </w:pPr>
            <w:r>
              <w:t>M</w:t>
            </w:r>
            <w:r>
              <w:rPr>
                <w:rFonts w:hint="eastAsia"/>
              </w:rPr>
              <w:t xml:space="preserve">aximum path delay </w:t>
            </w:r>
            <m:oMath>
              <m:sSub>
                <m:sSubPr>
                  <m:ctrlPr>
                    <w:rPr>
                      <w:rFonts w:ascii="Cambria Math" w:hAnsi="Cambria Math"/>
                    </w:rPr>
                  </m:ctrlPr>
                </m:sSubPr>
                <m:e>
                  <m:r>
                    <w:rPr>
                      <w:rFonts w:ascii="Cambria Math" w:hAnsi="Cambria Math"/>
                    </w:rPr>
                    <m:t>d</m:t>
                  </m:r>
                </m:e>
                <m:sub>
                  <m:r>
                    <w:rPr>
                      <w:rFonts w:ascii="Cambria Math" w:hAnsi="Cambria Math"/>
                    </w:rPr>
                    <m:t>max</m:t>
                  </m:r>
                </m:sub>
              </m:sSub>
            </m:oMath>
            <w:r>
              <w:rPr>
                <w:rFonts w:hint="eastAsia"/>
              </w:rPr>
              <w:t xml:space="preserve"> in precoder model</w:t>
            </w:r>
          </w:p>
        </w:tc>
        <w:tc>
          <w:tcPr>
            <w:tcW w:w="4118" w:type="dxa"/>
            <w:shd w:val="clear" w:color="auto" w:fill="auto"/>
          </w:tcPr>
          <w:p w14:paraId="2A818EC5" w14:textId="77777777" w:rsidR="003B5282" w:rsidRDefault="003B5282" w:rsidP="00323B84">
            <w:pPr>
              <w:jc w:val="left"/>
            </w:pPr>
            <w:r>
              <w:rPr>
                <w:rFonts w:hint="eastAsia"/>
              </w:rPr>
              <w:t>130 samples</w:t>
            </w:r>
          </w:p>
        </w:tc>
      </w:tr>
      <w:tr w:rsidR="003B5282" w:rsidRPr="00D158C7" w14:paraId="6026F904" w14:textId="77777777" w:rsidTr="00323B84">
        <w:trPr>
          <w:jc w:val="center"/>
        </w:trPr>
        <w:tc>
          <w:tcPr>
            <w:tcW w:w="1611" w:type="dxa"/>
            <w:vMerge/>
            <w:shd w:val="clear" w:color="auto" w:fill="auto"/>
          </w:tcPr>
          <w:p w14:paraId="36E239BA" w14:textId="77777777" w:rsidR="003B5282" w:rsidRDefault="003B5282" w:rsidP="00323B84">
            <w:pPr>
              <w:jc w:val="left"/>
              <w:rPr>
                <w:lang w:val="en-US"/>
              </w:rPr>
            </w:pPr>
          </w:p>
        </w:tc>
        <w:tc>
          <w:tcPr>
            <w:tcW w:w="4451" w:type="dxa"/>
            <w:shd w:val="clear" w:color="auto" w:fill="auto"/>
          </w:tcPr>
          <w:p w14:paraId="1FCD6B31" w14:textId="77777777" w:rsidR="003B5282" w:rsidRDefault="003B5282" w:rsidP="00323B84">
            <w:pPr>
              <w:jc w:val="left"/>
            </w:pPr>
            <w:r>
              <w:rPr>
                <w:rFonts w:hint="eastAsia"/>
              </w:rPr>
              <w:t xml:space="preserve">power delay profile (for </w:t>
            </w:r>
            <m:oMath>
              <m:sSub>
                <m:sSubPr>
                  <m:ctrlPr>
                    <w:rPr>
                      <w:rFonts w:ascii="Cambria Math" w:hAnsi="Cambria Math"/>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u</m:t>
                  </m:r>
                </m:sub>
              </m:sSub>
            </m:oMath>
            <w:r>
              <w:rPr>
                <w:rFonts w:hint="eastAsia"/>
              </w:rPr>
              <w:t>) in precoder model</w:t>
            </w:r>
          </w:p>
        </w:tc>
        <w:tc>
          <w:tcPr>
            <w:tcW w:w="4118" w:type="dxa"/>
            <w:shd w:val="clear" w:color="auto" w:fill="auto"/>
          </w:tcPr>
          <w:p w14:paraId="2695E961" w14:textId="6949048A" w:rsidR="003B5282" w:rsidRDefault="00C42ED4" w:rsidP="00323B84">
            <w:pPr>
              <w:jc w:val="left"/>
            </w:pPr>
            <m:oMath>
              <m:r>
                <m:rPr>
                  <m:sty m:val="p"/>
                </m:rPr>
                <w:rPr>
                  <w:rFonts w:ascii="Cambria Math" w:hAnsi="Cambria Math"/>
                </w:rPr>
                <m:t>P</m:t>
              </m:r>
              <m:d>
                <m:dPr>
                  <m:ctrlPr>
                    <w:rPr>
                      <w:rFonts w:ascii="Cambria Math" w:hAnsi="Cambria Math"/>
                    </w:rPr>
                  </m:ctrlPr>
                </m:dPr>
                <m:e>
                  <m:r>
                    <w:rPr>
                      <w:rFonts w:ascii="Cambria Math" w:hAnsi="Cambria Math"/>
                    </w:rPr>
                    <m:t>d</m:t>
                  </m:r>
                </m:e>
              </m:d>
              <m:r>
                <w:rPr>
                  <w:rFonts w:ascii="Cambria Math" w:hAnsi="Cambria Math"/>
                </w:rPr>
                <m:t>=γ</m:t>
              </m:r>
              <m:sSup>
                <m:sSupPr>
                  <m:ctrlPr>
                    <w:rPr>
                      <w:rFonts w:ascii="Cambria Math" w:hAnsi="Cambria Math"/>
                      <w:i/>
                    </w:rPr>
                  </m:ctrlPr>
                </m:sSupPr>
                <m:e>
                  <m:r>
                    <w:rPr>
                      <w:rFonts w:ascii="Cambria Math" w:hAnsi="Cambria Math"/>
                    </w:rPr>
                    <m:t>10</m:t>
                  </m:r>
                </m:e>
                <m:sup>
                  <m:r>
                    <w:rPr>
                      <w:rFonts w:ascii="Cambria Math" w:hAnsi="Cambria Math"/>
                    </w:rPr>
                    <m:t>-μ</m:t>
                  </m:r>
                  <m:f>
                    <m:fPr>
                      <m:ctrlPr>
                        <w:rPr>
                          <w:rFonts w:ascii="Cambria Math" w:hAnsi="Cambria Math"/>
                          <w:i/>
                        </w:rPr>
                      </m:ctrlPr>
                    </m:fPr>
                    <m:num>
                      <m:r>
                        <w:rPr>
                          <w:rFonts w:ascii="Cambria Math" w:hAnsi="Cambria Math"/>
                        </w:rPr>
                        <m:t>d</m:t>
                      </m:r>
                    </m:num>
                    <m:den>
                      <m:sSub>
                        <m:sSubPr>
                          <m:ctrlPr>
                            <w:rPr>
                              <w:rFonts w:ascii="Cambria Math" w:hAnsi="Cambria Math"/>
                            </w:rPr>
                          </m:ctrlPr>
                        </m:sSubPr>
                        <m:e>
                          <m:r>
                            <w:rPr>
                              <w:rFonts w:ascii="Cambria Math" w:hAnsi="Cambria Math"/>
                            </w:rPr>
                            <m:t>d</m:t>
                          </m:r>
                        </m:e>
                        <m:sub>
                          <m:r>
                            <w:rPr>
                              <w:rFonts w:ascii="Cambria Math" w:hAnsi="Cambria Math"/>
                            </w:rPr>
                            <m:t>max</m:t>
                          </m:r>
                        </m:sub>
                      </m:sSub>
                    </m:den>
                  </m:f>
                </m:sup>
              </m:sSup>
            </m:oMath>
            <w:r>
              <w:rPr>
                <w:rFonts w:hint="eastAsia"/>
              </w:rPr>
              <w:t xml:space="preserve"> </w:t>
            </w:r>
            <w:r>
              <w:rPr>
                <w:rFonts w:hint="eastAsia"/>
              </w:rPr>
              <w:br/>
            </w:r>
            <m:oMath>
              <m:r>
                <m:rPr>
                  <m:sty m:val="p"/>
                </m:rPr>
                <w:rPr>
                  <w:rFonts w:ascii="Cambria Math" w:hAnsi="Cambria Math"/>
                </w:rPr>
                <m:t>μ=2,   γ</m:t>
              </m:r>
            </m:oMath>
            <w:r>
              <w:rPr>
                <w:rFonts w:hint="eastAsia"/>
              </w:rPr>
              <w:t xml:space="preserve"> normalization constant</w:t>
            </w:r>
          </w:p>
        </w:tc>
      </w:tr>
    </w:tbl>
    <w:p w14:paraId="522BF2EE" w14:textId="77777777" w:rsidR="003A6BB4" w:rsidRDefault="003A6BB4" w:rsidP="003A6BB4"/>
    <w:p w14:paraId="7B13848D" w14:textId="65C595B0" w:rsidR="00FD51E9" w:rsidRDefault="00FD51E9" w:rsidP="00F538F5">
      <w:pPr>
        <w:pStyle w:val="a5"/>
        <w:keepNext/>
        <w:jc w:val="center"/>
        <w:rPr>
          <w:lang w:eastAsia="ja-JP"/>
        </w:rPr>
      </w:pPr>
      <w:r>
        <w:t xml:space="preserve">Table </w:t>
      </w:r>
      <w:r w:rsidR="00E568FF">
        <w:fldChar w:fldCharType="begin"/>
      </w:r>
      <w:r w:rsidR="00E568FF">
        <w:instrText xml:space="preserve"> SEQ Table \* ARABIC </w:instrText>
      </w:r>
      <w:r w:rsidR="00E568FF">
        <w:fldChar w:fldCharType="separate"/>
      </w:r>
      <w:r w:rsidR="001E22AB">
        <w:rPr>
          <w:noProof/>
        </w:rPr>
        <w:t>4</w:t>
      </w:r>
      <w:r w:rsidR="00E568FF">
        <w:rPr>
          <w:noProof/>
        </w:rPr>
        <w:fldChar w:fldCharType="end"/>
      </w:r>
      <w:r>
        <w:rPr>
          <w:rFonts w:hint="eastAsia"/>
          <w:lang w:eastAsia="ja-JP"/>
        </w:rPr>
        <w:t xml:space="preserve"> : Scenario-specific parameters</w:t>
      </w:r>
    </w:p>
    <w:tbl>
      <w:tblPr>
        <w:tblStyle w:val="af2"/>
        <w:tblW w:w="0" w:type="auto"/>
        <w:tblLook w:val="04A0" w:firstRow="1" w:lastRow="0" w:firstColumn="1" w:lastColumn="0" w:noHBand="0" w:noVBand="1"/>
      </w:tblPr>
      <w:tblGrid>
        <w:gridCol w:w="5778"/>
        <w:gridCol w:w="4253"/>
      </w:tblGrid>
      <w:tr w:rsidR="003A6BB4" w14:paraId="44BD7732" w14:textId="77777777" w:rsidTr="00323B84">
        <w:tc>
          <w:tcPr>
            <w:tcW w:w="5778" w:type="dxa"/>
          </w:tcPr>
          <w:p w14:paraId="36D10B3C" w14:textId="77777777" w:rsidR="003A6BB4" w:rsidRDefault="003A6BB4" w:rsidP="00323B84">
            <w:pPr>
              <w:jc w:val="center"/>
            </w:pPr>
            <w:r>
              <w:rPr>
                <w:rFonts w:hint="eastAsia"/>
              </w:rPr>
              <w:t>Parameter</w:t>
            </w:r>
          </w:p>
        </w:tc>
        <w:tc>
          <w:tcPr>
            <w:tcW w:w="4253" w:type="dxa"/>
          </w:tcPr>
          <w:p w14:paraId="0CA8D9F0" w14:textId="0B96D11E" w:rsidR="003A6BB4" w:rsidRDefault="003A6BB4" w:rsidP="00323B84">
            <w:pPr>
              <w:jc w:val="left"/>
            </w:pPr>
          </w:p>
        </w:tc>
      </w:tr>
      <w:tr w:rsidR="003A6BB4" w14:paraId="760C2301" w14:textId="77777777" w:rsidTr="00323B84">
        <w:tc>
          <w:tcPr>
            <w:tcW w:w="5778" w:type="dxa"/>
          </w:tcPr>
          <w:p w14:paraId="33929D0B" w14:textId="77777777" w:rsidR="003A6BB4" w:rsidRDefault="003A6BB4" w:rsidP="00323B84">
            <w:pPr>
              <w:jc w:val="left"/>
            </w:pPr>
            <w:r>
              <w:t>T</w:t>
            </w:r>
            <w:r>
              <w:rPr>
                <w:rFonts w:hint="eastAsia"/>
              </w:rPr>
              <w:t>iming offset type</w:t>
            </w:r>
          </w:p>
        </w:tc>
        <w:tc>
          <w:tcPr>
            <w:tcW w:w="4253" w:type="dxa"/>
          </w:tcPr>
          <w:p w14:paraId="1A9F8DB5" w14:textId="77777777" w:rsidR="003A6BB4" w:rsidRDefault="003A6BB4" w:rsidP="00323B84">
            <w:pPr>
              <w:jc w:val="left"/>
            </w:pPr>
            <w:r>
              <w:rPr>
                <w:rFonts w:hint="eastAsia"/>
              </w:rPr>
              <w:t>Random (for both target and interferers)</w:t>
            </w:r>
          </w:p>
        </w:tc>
      </w:tr>
      <w:tr w:rsidR="003A6BB4" w14:paraId="513D8E22" w14:textId="77777777" w:rsidTr="00323B84">
        <w:tc>
          <w:tcPr>
            <w:tcW w:w="5778" w:type="dxa"/>
          </w:tcPr>
          <w:p w14:paraId="4AA7DDCA" w14:textId="77777777" w:rsidR="003A6BB4" w:rsidRDefault="003A6BB4" w:rsidP="00323B84">
            <w:pPr>
              <w:jc w:val="left"/>
            </w:pPr>
            <w:r>
              <w:t>M</w:t>
            </w:r>
            <w:r>
              <w:rPr>
                <w:rFonts w:hint="eastAsia"/>
              </w:rPr>
              <w:t xml:space="preserve">aximum timing offset </w:t>
            </w:r>
          </w:p>
        </w:tc>
        <w:tc>
          <w:tcPr>
            <w:tcW w:w="4253" w:type="dxa"/>
          </w:tcPr>
          <w:p w14:paraId="24F4751D" w14:textId="77777777" w:rsidR="003A6BB4" w:rsidRDefault="00E568FF" w:rsidP="00323B84">
            <w:pPr>
              <w:jc w:val="left"/>
            </w:pPr>
            <m:oMath>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=256</m:t>
              </m:r>
            </m:oMath>
            <w:r w:rsidR="003A6BB4">
              <w:rPr>
                <w:rFonts w:hint="eastAsia"/>
              </w:rPr>
              <w:t xml:space="preserve"> samples</w:t>
            </w:r>
          </w:p>
        </w:tc>
      </w:tr>
      <w:tr w:rsidR="002C65C7" w14:paraId="411885EF" w14:textId="77777777" w:rsidTr="00323B84">
        <w:tc>
          <w:tcPr>
            <w:tcW w:w="5778" w:type="dxa"/>
          </w:tcPr>
          <w:p w14:paraId="694EE427" w14:textId="52942977" w:rsidR="002C65C7" w:rsidRDefault="002C65C7" w:rsidP="002F57FF">
            <w:pPr>
              <w:jc w:val="left"/>
            </w:pPr>
            <w:r>
              <w:rPr>
                <w:rFonts w:hint="eastAsia"/>
              </w:rPr>
              <w:t xml:space="preserve">Transmission overhead </w:t>
            </w:r>
          </w:p>
        </w:tc>
        <w:tc>
          <w:tcPr>
            <w:tcW w:w="4253" w:type="dxa"/>
          </w:tcPr>
          <w:p w14:paraId="129389C2" w14:textId="665B3AFE" w:rsidR="002C65C7" w:rsidRDefault="002F57FF" w:rsidP="002F57FF">
            <w:pPr>
              <w:jc w:val="left"/>
            </w:pPr>
            <m:oMath>
              <m:r>
                <m:rPr>
                  <m:sty m:val="p"/>
                </m:rPr>
                <w:rPr>
                  <w:rFonts w:ascii="Cambria Math" w:hAnsi="Cambria Math"/>
                </w:rPr>
                <m:t>ρ=</m:t>
              </m:r>
              <m:r>
                <m:rPr>
                  <m:sty m:val="p"/>
                </m:rPr>
                <w:rPr>
                  <w:rFonts w:ascii="Cambria Math" w:hAnsi="Cambria Math" w:hint="eastAsia"/>
                </w:rPr>
                <m:t>0.375</m:t>
              </m:r>
            </m:oMath>
            <w:r>
              <w:rPr>
                <w:rFonts w:hint="eastAsia"/>
              </w:rPr>
              <w:t xml:space="preserve"> </w:t>
            </w:r>
          </w:p>
        </w:tc>
      </w:tr>
      <w:tr w:rsidR="003A6BB4" w14:paraId="117D07B4" w14:textId="77777777" w:rsidTr="00323B84">
        <w:tc>
          <w:tcPr>
            <w:tcW w:w="5778" w:type="dxa"/>
          </w:tcPr>
          <w:p w14:paraId="41829BD2" w14:textId="77777777" w:rsidR="003A6BB4" w:rsidRDefault="003A6BB4" w:rsidP="00323B84">
            <w:pPr>
              <w:jc w:val="left"/>
            </w:pPr>
            <w:r>
              <w:rPr>
                <w:rFonts w:hint="eastAsia"/>
              </w:rPr>
              <w:t>Timing offset probability mass function (in samples)</w:t>
            </w:r>
          </w:p>
        </w:tc>
        <w:tc>
          <w:tcPr>
            <w:tcW w:w="4253" w:type="dxa"/>
          </w:tcPr>
          <w:p w14:paraId="4AA0AF97" w14:textId="77777777" w:rsidR="00040B62" w:rsidRPr="00C42ED4" w:rsidRDefault="003A6BB4" w:rsidP="00323B84">
            <w:pPr>
              <w:jc w:val="left"/>
            </w:pPr>
            <m:oMathPara>
              <m:oMathParaPr>
                <m:jc m:val="left"/>
              </m:oMathParaPr>
              <m:oMath>
                <m:r>
                  <m:rPr>
                    <m:sty m:val="p"/>
                  </m:rPr>
                  <w:rPr>
                    <w:rFonts w:ascii="Cambria Math" w:hAnsi="Cambria Math"/>
                  </w:rPr>
                  <m:t>p</m:t>
                </m: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2t-1</m:t>
                    </m:r>
                  </m:num>
                  <m:den>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2</m:t>
                        </m:r>
                      </m:sup>
                    </m:sSubSup>
                  </m:den>
                </m:f>
                <m:r>
                  <w:rPr>
                    <w:rFonts w:ascii="Cambria Math" w:hAnsi="Cambria Math"/>
                  </w:rPr>
                  <m:t>, 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max</m:t>
                        </m:r>
                      </m:sub>
                    </m:sSub>
                  </m:e>
                </m:d>
              </m:oMath>
            </m:oMathPara>
          </w:p>
        </w:tc>
      </w:tr>
      <w:tr w:rsidR="003B5282" w14:paraId="7A2E7FDA" w14:textId="77777777" w:rsidTr="00323B84">
        <w:tc>
          <w:tcPr>
            <w:tcW w:w="5778" w:type="dxa"/>
          </w:tcPr>
          <w:p w14:paraId="049D41B0" w14:textId="77777777" w:rsidR="003B5282" w:rsidRDefault="003B5282" w:rsidP="00323B84">
            <w:pPr>
              <w:jc w:val="left"/>
            </w:pPr>
            <w:r>
              <w:rPr>
                <w:rFonts w:hint="eastAsia"/>
              </w:rPr>
              <w:t>Interferer Power Offset</w:t>
            </w:r>
          </w:p>
        </w:tc>
        <w:tc>
          <w:tcPr>
            <w:tcW w:w="4253" w:type="dxa"/>
          </w:tcPr>
          <w:p w14:paraId="1FEDA062" w14:textId="77777777" w:rsidR="003B5282" w:rsidRDefault="003B5282" w:rsidP="00323B84">
            <w:pPr>
              <w:jc w:val="left"/>
            </w:pPr>
            <w:r>
              <w:rPr>
                <w:rFonts w:hint="eastAsia"/>
              </w:rPr>
              <w:t>10 dB</w:t>
            </w:r>
          </w:p>
        </w:tc>
      </w:tr>
    </w:tbl>
    <w:p w14:paraId="64EBCD7F" w14:textId="77777777" w:rsidR="003A6BB4" w:rsidRDefault="003A6BB4" w:rsidP="003A6BB4"/>
    <w:p w14:paraId="4537725A" w14:textId="77777777" w:rsidR="00C05522" w:rsidRDefault="00C05522" w:rsidP="00C05522">
      <w:pPr>
        <w:pStyle w:val="10"/>
        <w:spacing w:after="180"/>
        <w:rPr>
          <w:lang w:eastAsia="ja-JP"/>
        </w:rPr>
      </w:pPr>
      <w:r>
        <w:rPr>
          <w:rFonts w:hint="eastAsia"/>
          <w:lang w:eastAsia="ja-JP"/>
        </w:rPr>
        <w:t>Evaluation Results</w:t>
      </w:r>
    </w:p>
    <w:p w14:paraId="7B2AD224" w14:textId="77777777" w:rsidR="009626DC" w:rsidRDefault="009626DC" w:rsidP="009626DC">
      <w:pPr>
        <w:pStyle w:val="20"/>
        <w:rPr>
          <w:lang w:eastAsia="ja-JP"/>
        </w:rPr>
      </w:pPr>
      <w:r>
        <w:rPr>
          <w:rFonts w:hint="eastAsia"/>
          <w:lang w:eastAsia="ja-JP"/>
        </w:rPr>
        <w:t xml:space="preserve">Time-domain </w:t>
      </w:r>
      <w:r w:rsidR="00B56259">
        <w:rPr>
          <w:rFonts w:hint="eastAsia"/>
          <w:lang w:eastAsia="ja-JP"/>
        </w:rPr>
        <w:t>Envelope</w:t>
      </w:r>
    </w:p>
    <w:p w14:paraId="34CC9B0D" w14:textId="77777777" w:rsidR="00092E2C" w:rsidRDefault="00092E2C" w:rsidP="00092E2C">
      <w:pPr>
        <w:pStyle w:val="30"/>
      </w:pPr>
      <w:r>
        <w:rPr>
          <w:rFonts w:hint="eastAsia"/>
        </w:rPr>
        <w:t>Wideband Downlink (long delay spread)</w:t>
      </w:r>
    </w:p>
    <w:p w14:paraId="286511D3" w14:textId="77777777" w:rsidR="00092E2C" w:rsidRDefault="00092E2C" w:rsidP="00092E2C">
      <w:r>
        <w:rPr>
          <w:rFonts w:hint="eastAsia"/>
        </w:rPr>
        <w:t>The waveform settings are set as in section 3.1.</w:t>
      </w:r>
    </w:p>
    <w:p w14:paraId="486985CC" w14:textId="77777777" w:rsidR="001E3686" w:rsidRDefault="00092E2C" w:rsidP="003E745D">
      <w:pPr>
        <w:keepNext/>
        <w:jc w:val="center"/>
      </w:pPr>
      <w:r>
        <w:rPr>
          <w:noProof/>
        </w:rPr>
        <w:drawing>
          <wp:inline distT="0" distB="0" distL="0" distR="0" wp14:anchorId="142B1A22" wp14:editId="549644CB">
            <wp:extent cx="4628758" cy="3148314"/>
            <wp:effectExtent l="0" t="0" r="63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29681" cy="3148942"/>
                    </a:xfrm>
                    <a:prstGeom prst="rect">
                      <a:avLst/>
                    </a:prstGeom>
                  </pic:spPr>
                </pic:pic>
              </a:graphicData>
            </a:graphic>
          </wp:inline>
        </w:drawing>
      </w:r>
    </w:p>
    <w:p w14:paraId="133EBB27" w14:textId="77777777" w:rsidR="00F5197E" w:rsidRPr="00F5197E" w:rsidRDefault="001E3686" w:rsidP="003E745D">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3</w:t>
      </w:r>
      <w:r w:rsidR="00E568FF">
        <w:rPr>
          <w:noProof/>
        </w:rPr>
        <w:fldChar w:fldCharType="end"/>
      </w:r>
      <w:r>
        <w:rPr>
          <w:rFonts w:hint="eastAsia"/>
          <w:lang w:eastAsia="ja-JP"/>
        </w:rPr>
        <w:t xml:space="preserve"> : Time-Domain Envelope</w:t>
      </w:r>
    </w:p>
    <w:p w14:paraId="689E8B0D" w14:textId="77777777" w:rsidR="00092E2C" w:rsidRDefault="00092E2C" w:rsidP="00092E2C">
      <w:pPr>
        <w:pStyle w:val="30"/>
      </w:pPr>
      <w:r>
        <w:rPr>
          <w:rFonts w:hint="eastAsia"/>
        </w:rPr>
        <w:t>Narrowband Downlink (very long delay spread)</w:t>
      </w:r>
    </w:p>
    <w:p w14:paraId="2549614B" w14:textId="77777777" w:rsidR="00092E2C" w:rsidRDefault="00092E2C" w:rsidP="00092E2C">
      <w:r>
        <w:rPr>
          <w:rFonts w:hint="eastAsia"/>
        </w:rPr>
        <w:t>The waveform settings are set as in section 3.2.</w:t>
      </w:r>
    </w:p>
    <w:p w14:paraId="0B263F7C" w14:textId="77777777" w:rsidR="001E3686" w:rsidRDefault="00F5197E" w:rsidP="00576015">
      <w:pPr>
        <w:keepNext/>
        <w:jc w:val="center"/>
      </w:pPr>
      <w:r>
        <w:rPr>
          <w:noProof/>
        </w:rPr>
        <w:lastRenderedPageBreak/>
        <w:drawing>
          <wp:inline distT="0" distB="0" distL="0" distR="0" wp14:anchorId="23DA13AA" wp14:editId="0031142A">
            <wp:extent cx="4640916" cy="3148314"/>
            <wp:effectExtent l="0" t="0" r="762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44000" cy="3150406"/>
                    </a:xfrm>
                    <a:prstGeom prst="rect">
                      <a:avLst/>
                    </a:prstGeom>
                  </pic:spPr>
                </pic:pic>
              </a:graphicData>
            </a:graphic>
          </wp:inline>
        </w:drawing>
      </w:r>
    </w:p>
    <w:p w14:paraId="555E253A" w14:textId="77777777" w:rsidR="00F5197E" w:rsidRPr="00092E2C" w:rsidRDefault="001E3686" w:rsidP="00576015">
      <w:pPr>
        <w:pStyle w:val="a5"/>
        <w:jc w:val="center"/>
      </w:pPr>
      <w:r>
        <w:t xml:space="preserve">Figure </w:t>
      </w:r>
      <w:r w:rsidR="00E568FF">
        <w:fldChar w:fldCharType="begin"/>
      </w:r>
      <w:r w:rsidR="00E568FF">
        <w:instrText xml:space="preserve"> SEQ Figure \* ARABIC </w:instrText>
      </w:r>
      <w:r w:rsidR="00E568FF">
        <w:fldChar w:fldCharType="separate"/>
      </w:r>
      <w:r w:rsidR="00FC15D5">
        <w:rPr>
          <w:noProof/>
        </w:rPr>
        <w:t>4</w:t>
      </w:r>
      <w:r w:rsidR="00E568FF">
        <w:rPr>
          <w:noProof/>
        </w:rPr>
        <w:fldChar w:fldCharType="end"/>
      </w:r>
      <w:proofErr w:type="gramStart"/>
      <w:r>
        <w:rPr>
          <w:rFonts w:hint="eastAsia"/>
          <w:lang w:eastAsia="ja-JP"/>
        </w:rPr>
        <w:t>:</w:t>
      </w:r>
      <w:r w:rsidRPr="00C16F55">
        <w:rPr>
          <w:lang w:eastAsia="ja-JP"/>
        </w:rPr>
        <w:t>Time</w:t>
      </w:r>
      <w:proofErr w:type="gramEnd"/>
      <w:r w:rsidRPr="00C16F55">
        <w:rPr>
          <w:lang w:eastAsia="ja-JP"/>
        </w:rPr>
        <w:t>-Domain Envelope</w:t>
      </w:r>
    </w:p>
    <w:p w14:paraId="17C71038" w14:textId="4BBDBBE7" w:rsidR="00092E2C" w:rsidRDefault="00920486" w:rsidP="00092E2C">
      <w:pPr>
        <w:pStyle w:val="30"/>
      </w:pPr>
      <w:r>
        <w:rPr>
          <w:rFonts w:hint="eastAsia"/>
        </w:rPr>
        <w:t xml:space="preserve">Loosely </w:t>
      </w:r>
      <w:r w:rsidR="00092E2C">
        <w:rPr>
          <w:rFonts w:hint="eastAsia"/>
        </w:rPr>
        <w:t>synchronous Narrowband Uplink</w:t>
      </w:r>
    </w:p>
    <w:p w14:paraId="4AC5E845" w14:textId="77777777" w:rsidR="00092E2C" w:rsidRDefault="00092E2C" w:rsidP="00092E2C">
      <w:r>
        <w:rPr>
          <w:rFonts w:hint="eastAsia"/>
        </w:rPr>
        <w:t>The waveform settings are set as in section 3.3.</w:t>
      </w:r>
    </w:p>
    <w:p w14:paraId="256C7430" w14:textId="77777777" w:rsidR="001E3686" w:rsidRDefault="00F5197E" w:rsidP="00576015">
      <w:pPr>
        <w:keepNext/>
        <w:jc w:val="center"/>
      </w:pPr>
      <w:r>
        <w:rPr>
          <w:noProof/>
        </w:rPr>
        <w:drawing>
          <wp:inline distT="0" distB="0" distL="0" distR="0" wp14:anchorId="75DF3398" wp14:editId="0ECB5219">
            <wp:extent cx="4604707" cy="3078866"/>
            <wp:effectExtent l="0" t="0" r="5715"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608000" cy="3081068"/>
                    </a:xfrm>
                    <a:prstGeom prst="rect">
                      <a:avLst/>
                    </a:prstGeom>
                  </pic:spPr>
                </pic:pic>
              </a:graphicData>
            </a:graphic>
          </wp:inline>
        </w:drawing>
      </w:r>
    </w:p>
    <w:p w14:paraId="4CB2161A" w14:textId="77777777" w:rsidR="00092E2C" w:rsidRDefault="001E3686"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5</w:t>
      </w:r>
      <w:r w:rsidR="00E568FF">
        <w:rPr>
          <w:noProof/>
        </w:rPr>
        <w:fldChar w:fldCharType="end"/>
      </w:r>
      <w:r>
        <w:rPr>
          <w:rFonts w:hint="eastAsia"/>
          <w:lang w:eastAsia="ja-JP"/>
        </w:rPr>
        <w:t xml:space="preserve"> : </w:t>
      </w:r>
      <w:r w:rsidRPr="00897321">
        <w:rPr>
          <w:lang w:eastAsia="ja-JP"/>
        </w:rPr>
        <w:t>Time-Domain Envelope</w:t>
      </w:r>
    </w:p>
    <w:p w14:paraId="6706B3EB" w14:textId="04FE7D03" w:rsidR="00CB00EE" w:rsidRPr="00CB00EE" w:rsidRDefault="00CB00EE" w:rsidP="00CB00EE">
      <w:pPr>
        <w:rPr>
          <w:b/>
        </w:rPr>
      </w:pPr>
      <w:r w:rsidRPr="00CB00EE">
        <w:rPr>
          <w:rFonts w:hint="eastAsia"/>
          <w:b/>
        </w:rPr>
        <w:lastRenderedPageBreak/>
        <w:t>Observation 1: In all tested cases, CPLP-OFDM shows a lower tail power level than ZT-OFDM and with a shape better matched to conventional power delay profiles of multi-path channels (i.e</w:t>
      </w:r>
      <w:r w:rsidR="00881872">
        <w:rPr>
          <w:b/>
        </w:rPr>
        <w:t>.</w:t>
      </w:r>
      <w:r w:rsidRPr="00CB00EE">
        <w:rPr>
          <w:rFonts w:hint="eastAsia"/>
          <w:b/>
        </w:rPr>
        <w:t xml:space="preserve"> </w:t>
      </w:r>
      <w:r w:rsidR="00F627BD">
        <w:rPr>
          <w:rFonts w:hint="eastAsia"/>
          <w:b/>
        </w:rPr>
        <w:t>paths with maxi</w:t>
      </w:r>
      <w:r w:rsidRPr="00CB00EE">
        <w:rPr>
          <w:rFonts w:hint="eastAsia"/>
          <w:b/>
        </w:rPr>
        <w:t>mum delay seldom contain significant energy).</w:t>
      </w:r>
    </w:p>
    <w:p w14:paraId="07311B5C" w14:textId="77777777" w:rsidR="00C05522" w:rsidRDefault="00B56259" w:rsidP="00B310B0">
      <w:pPr>
        <w:pStyle w:val="20"/>
        <w:rPr>
          <w:lang w:eastAsia="ja-JP"/>
        </w:rPr>
      </w:pPr>
      <w:r>
        <w:rPr>
          <w:rFonts w:hint="eastAsia"/>
          <w:lang w:eastAsia="ja-JP"/>
        </w:rPr>
        <w:t>Power spectral density</w:t>
      </w:r>
    </w:p>
    <w:p w14:paraId="01F35BDD" w14:textId="77777777" w:rsidR="001E3686" w:rsidRDefault="001E3686" w:rsidP="001E3686">
      <w:pPr>
        <w:rPr>
          <w:lang w:val="x-none"/>
        </w:rPr>
      </w:pPr>
      <w:r>
        <w:rPr>
          <w:rFonts w:hint="eastAsia"/>
          <w:lang w:val="x-none"/>
        </w:rPr>
        <w:t>In this subsection we fo</w:t>
      </w:r>
      <w:r w:rsidR="00423DAF">
        <w:rPr>
          <w:rFonts w:hint="eastAsia"/>
          <w:lang w:val="x-none"/>
        </w:rPr>
        <w:t>cus on the power spectral density of waveforms with settings from section 3.3.</w:t>
      </w:r>
    </w:p>
    <w:p w14:paraId="7017CCAD" w14:textId="77777777" w:rsidR="00423DAF" w:rsidRDefault="00423DAF" w:rsidP="00576015">
      <w:pPr>
        <w:keepNext/>
        <w:jc w:val="center"/>
      </w:pPr>
      <w:r>
        <w:rPr>
          <w:noProof/>
        </w:rPr>
        <w:drawing>
          <wp:inline distT="0" distB="0" distL="0" distR="0" wp14:anchorId="29193EF5" wp14:editId="4891077C">
            <wp:extent cx="4606431" cy="3264061"/>
            <wp:effectExtent l="0" t="0" r="381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608000" cy="3265173"/>
                    </a:xfrm>
                    <a:prstGeom prst="rect">
                      <a:avLst/>
                    </a:prstGeom>
                  </pic:spPr>
                </pic:pic>
              </a:graphicData>
            </a:graphic>
          </wp:inline>
        </w:drawing>
      </w:r>
    </w:p>
    <w:p w14:paraId="5C140D2C" w14:textId="77777777" w:rsidR="00423DAF" w:rsidRDefault="00423DAF"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6</w:t>
      </w:r>
      <w:r w:rsidR="00E568FF">
        <w:rPr>
          <w:noProof/>
        </w:rPr>
        <w:fldChar w:fldCharType="end"/>
      </w:r>
      <w:r>
        <w:rPr>
          <w:rFonts w:hint="eastAsia"/>
          <w:lang w:eastAsia="ja-JP"/>
        </w:rPr>
        <w:t xml:space="preserve"> : Power Spectral Density</w:t>
      </w:r>
    </w:p>
    <w:p w14:paraId="084A395D" w14:textId="77777777" w:rsidR="00CB00EE" w:rsidRPr="00CB00EE" w:rsidRDefault="00CB00EE" w:rsidP="00CB00EE">
      <w:pPr>
        <w:rPr>
          <w:b/>
          <w:lang w:val="x-none"/>
        </w:rPr>
      </w:pPr>
      <w:r w:rsidRPr="00CB00EE">
        <w:rPr>
          <w:rFonts w:hint="eastAsia"/>
          <w:b/>
          <w:lang w:val="x-none"/>
        </w:rPr>
        <w:t xml:space="preserve">Observation 2: Although ZT-OFDM shows lower power spectral density far from the target bandwidth, CPLP-OFDM has lower out-of-band radiations near the target bandwidth. </w:t>
      </w:r>
    </w:p>
    <w:p w14:paraId="2287593D" w14:textId="77777777" w:rsidR="00CA4F6D" w:rsidRDefault="00B56259" w:rsidP="00851FC2">
      <w:pPr>
        <w:pStyle w:val="20"/>
        <w:rPr>
          <w:lang w:eastAsia="ja-JP"/>
        </w:rPr>
      </w:pPr>
      <w:r>
        <w:rPr>
          <w:rFonts w:hint="eastAsia"/>
          <w:lang w:eastAsia="ja-JP"/>
        </w:rPr>
        <w:t>Peak-to-Average Power Ratio</w:t>
      </w:r>
    </w:p>
    <w:p w14:paraId="3D773255" w14:textId="320E938A" w:rsidR="00144029" w:rsidRDefault="00144029" w:rsidP="00144029">
      <w:pPr>
        <w:rPr>
          <w:lang w:val="x-none"/>
        </w:rPr>
      </w:pPr>
      <w:r>
        <w:rPr>
          <w:rFonts w:hint="eastAsia"/>
          <w:lang w:val="x-none"/>
        </w:rPr>
        <w:t>In this subsection we focus on the power spectral density of waveforms with settings from section 3.3.</w:t>
      </w:r>
      <w:r w:rsidR="007C3833">
        <w:rPr>
          <w:rFonts w:hint="eastAsia"/>
          <w:lang w:val="x-none"/>
        </w:rPr>
        <w:t xml:space="preserve"> However, ideal power amplifier is assumed (i.e</w:t>
      </w:r>
      <w:r w:rsidR="00881872">
        <w:rPr>
          <w:lang w:val="x-none"/>
        </w:rPr>
        <w:t>.</w:t>
      </w:r>
      <w:r w:rsidR="007C3833">
        <w:rPr>
          <w:rFonts w:hint="eastAsia"/>
          <w:lang w:val="x-none"/>
        </w:rPr>
        <w:t xml:space="preserve"> the waveforms are not affected by the power amplifier).</w:t>
      </w:r>
    </w:p>
    <w:p w14:paraId="20D2B10F" w14:textId="4A162591" w:rsidR="007C3833" w:rsidRDefault="00D126EF" w:rsidP="00576015">
      <w:pPr>
        <w:keepNext/>
        <w:jc w:val="center"/>
      </w:pPr>
      <w:r>
        <w:rPr>
          <w:noProof/>
        </w:rPr>
        <w:lastRenderedPageBreak/>
        <w:drawing>
          <wp:inline distT="0" distB="0" distL="0" distR="0" wp14:anchorId="4EAC0AFC" wp14:editId="6AFAF39E">
            <wp:extent cx="4567937" cy="2689411"/>
            <wp:effectExtent l="0" t="0" r="444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572000" cy="2691803"/>
                    </a:xfrm>
                    <a:prstGeom prst="rect">
                      <a:avLst/>
                    </a:prstGeom>
                  </pic:spPr>
                </pic:pic>
              </a:graphicData>
            </a:graphic>
          </wp:inline>
        </w:drawing>
      </w:r>
    </w:p>
    <w:p w14:paraId="4DDF5F8B" w14:textId="77777777" w:rsidR="00144029" w:rsidRDefault="007C3833"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7</w:t>
      </w:r>
      <w:r w:rsidR="00E568FF">
        <w:rPr>
          <w:noProof/>
        </w:rPr>
        <w:fldChar w:fldCharType="end"/>
      </w:r>
      <w:r>
        <w:rPr>
          <w:rFonts w:hint="eastAsia"/>
          <w:lang w:eastAsia="ja-JP"/>
        </w:rPr>
        <w:t xml:space="preserve"> : Peak-to-Average Power Ratio</w:t>
      </w:r>
    </w:p>
    <w:p w14:paraId="0D614233" w14:textId="2D8E9C09" w:rsidR="00AF47BB" w:rsidRPr="00AF47BB" w:rsidRDefault="00AF47BB" w:rsidP="00AF47BB">
      <w:pPr>
        <w:rPr>
          <w:b/>
        </w:rPr>
      </w:pPr>
      <w:r w:rsidRPr="00AF47BB">
        <w:rPr>
          <w:rFonts w:hint="eastAsia"/>
          <w:b/>
        </w:rPr>
        <w:t>Observation 3: ZT-OFDM sh</w:t>
      </w:r>
      <w:r w:rsidR="0002670F">
        <w:rPr>
          <w:rFonts w:hint="eastAsia"/>
          <w:b/>
        </w:rPr>
        <w:t>ows a lower PAPR than CPLP-OFDM, thanks to the DFT-spreading.</w:t>
      </w:r>
      <w:r w:rsidRPr="00AF47BB">
        <w:rPr>
          <w:rFonts w:hint="eastAsia"/>
          <w:b/>
        </w:rPr>
        <w:t xml:space="preserve"> </w:t>
      </w:r>
    </w:p>
    <w:p w14:paraId="673544D0" w14:textId="77777777" w:rsidR="00B56259" w:rsidRPr="00B56259" w:rsidRDefault="00B56259" w:rsidP="00B56259">
      <w:pPr>
        <w:pStyle w:val="20"/>
      </w:pPr>
      <w:r>
        <w:rPr>
          <w:rFonts w:hint="eastAsia"/>
        </w:rPr>
        <w:t>Block-Error Rate performance</w:t>
      </w:r>
    </w:p>
    <w:p w14:paraId="019DD8CD" w14:textId="77777777" w:rsidR="008A5368" w:rsidRDefault="00144029" w:rsidP="00144029">
      <w:pPr>
        <w:pStyle w:val="30"/>
      </w:pPr>
      <w:r>
        <w:rPr>
          <w:rFonts w:hint="eastAsia"/>
        </w:rPr>
        <w:t>Wideband Downlink</w:t>
      </w:r>
      <w:r w:rsidR="00087375">
        <w:rPr>
          <w:rFonts w:hint="eastAsia"/>
        </w:rPr>
        <w:t xml:space="preserve"> (Case 1a)</w:t>
      </w:r>
    </w:p>
    <w:p w14:paraId="1F92DFE8" w14:textId="77777777" w:rsidR="00144029" w:rsidRDefault="00144029" w:rsidP="00144029">
      <w:r>
        <w:rPr>
          <w:rFonts w:hint="eastAsia"/>
        </w:rPr>
        <w:t>The waveform settings are set as in section 3.1.</w:t>
      </w:r>
    </w:p>
    <w:p w14:paraId="60A479EF" w14:textId="77777777" w:rsidR="00087375" w:rsidRDefault="00144029" w:rsidP="00576015">
      <w:pPr>
        <w:keepNext/>
        <w:jc w:val="center"/>
      </w:pPr>
      <w:r>
        <w:rPr>
          <w:noProof/>
        </w:rPr>
        <w:drawing>
          <wp:inline distT="0" distB="0" distL="0" distR="0" wp14:anchorId="6AC73440" wp14:editId="772C6665">
            <wp:extent cx="4610170" cy="2766349"/>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608000" cy="2765047"/>
                    </a:xfrm>
                    <a:prstGeom prst="rect">
                      <a:avLst/>
                    </a:prstGeom>
                  </pic:spPr>
                </pic:pic>
              </a:graphicData>
            </a:graphic>
          </wp:inline>
        </w:drawing>
      </w:r>
    </w:p>
    <w:p w14:paraId="20E6A313" w14:textId="77777777" w:rsidR="00144029" w:rsidRDefault="00087375"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8</w:t>
      </w:r>
      <w:r w:rsidR="00E568FF">
        <w:rPr>
          <w:noProof/>
        </w:rPr>
        <w:fldChar w:fldCharType="end"/>
      </w:r>
      <w:r>
        <w:rPr>
          <w:rFonts w:hint="eastAsia"/>
          <w:lang w:eastAsia="ja-JP"/>
        </w:rPr>
        <w:t xml:space="preserve"> : Block-Error Rate vs SNR</w:t>
      </w:r>
      <w:r w:rsidR="0052022C">
        <w:rPr>
          <w:rFonts w:hint="eastAsia"/>
          <w:lang w:eastAsia="ja-JP"/>
        </w:rPr>
        <w:t xml:space="preserve"> (</w:t>
      </w:r>
      <w:proofErr w:type="spellStart"/>
      <w:r w:rsidR="0052022C">
        <w:rPr>
          <w:rFonts w:hint="eastAsia"/>
          <w:lang w:eastAsia="ja-JP"/>
        </w:rPr>
        <w:t>r.m.s</w:t>
      </w:r>
      <w:proofErr w:type="spellEnd"/>
      <w:r w:rsidR="0052022C">
        <w:rPr>
          <w:rFonts w:hint="eastAsia"/>
          <w:lang w:eastAsia="ja-JP"/>
        </w:rPr>
        <w:t xml:space="preserve"> delay spread 300 ns)</w:t>
      </w:r>
    </w:p>
    <w:p w14:paraId="4B0AD895" w14:textId="77777777" w:rsidR="0052022C" w:rsidRDefault="0052022C" w:rsidP="00576015">
      <w:pPr>
        <w:keepNext/>
        <w:jc w:val="center"/>
      </w:pPr>
      <w:r>
        <w:rPr>
          <w:noProof/>
        </w:rPr>
        <w:lastRenderedPageBreak/>
        <w:drawing>
          <wp:inline distT="0" distB="0" distL="0" distR="0" wp14:anchorId="7D61274D" wp14:editId="132DA37F">
            <wp:extent cx="4608000" cy="3132059"/>
            <wp:effectExtent l="0" t="0" r="254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608000" cy="3132059"/>
                    </a:xfrm>
                    <a:prstGeom prst="rect">
                      <a:avLst/>
                    </a:prstGeom>
                  </pic:spPr>
                </pic:pic>
              </a:graphicData>
            </a:graphic>
          </wp:inline>
        </w:drawing>
      </w:r>
    </w:p>
    <w:p w14:paraId="7A23AD4F" w14:textId="77777777" w:rsidR="0052022C" w:rsidRPr="0052022C" w:rsidRDefault="0052022C" w:rsidP="00576015">
      <w:pPr>
        <w:pStyle w:val="a5"/>
        <w:spacing w:after="100"/>
        <w:jc w:val="center"/>
      </w:pPr>
      <w:r>
        <w:t xml:space="preserve">Figure </w:t>
      </w:r>
      <w:r w:rsidR="00E568FF">
        <w:fldChar w:fldCharType="begin"/>
      </w:r>
      <w:r w:rsidR="00E568FF">
        <w:instrText xml:space="preserve"> SEQ Figure \* ARABIC </w:instrText>
      </w:r>
      <w:r w:rsidR="00E568FF">
        <w:fldChar w:fldCharType="separate"/>
      </w:r>
      <w:r w:rsidR="00FC15D5">
        <w:rPr>
          <w:noProof/>
        </w:rPr>
        <w:t>9</w:t>
      </w:r>
      <w:r w:rsidR="00E568FF">
        <w:rPr>
          <w:noProof/>
        </w:rPr>
        <w:fldChar w:fldCharType="end"/>
      </w:r>
      <w:r>
        <w:rPr>
          <w:rFonts w:hint="eastAsia"/>
          <w:lang w:eastAsia="ja-JP"/>
        </w:rPr>
        <w:t xml:space="preserve"> : Block-Error Rate vs SNR (</w:t>
      </w:r>
      <w:proofErr w:type="spellStart"/>
      <w:r>
        <w:rPr>
          <w:rFonts w:hint="eastAsia"/>
          <w:lang w:eastAsia="ja-JP"/>
        </w:rPr>
        <w:t>r.m.s</w:t>
      </w:r>
      <w:proofErr w:type="spellEnd"/>
      <w:r>
        <w:rPr>
          <w:rFonts w:hint="eastAsia"/>
          <w:lang w:eastAsia="ja-JP"/>
        </w:rPr>
        <w:t xml:space="preserve"> delay spread 900 ns)</w:t>
      </w:r>
    </w:p>
    <w:p w14:paraId="45BCA017" w14:textId="77777777" w:rsidR="00087375" w:rsidRDefault="00087375" w:rsidP="00087375">
      <w:pPr>
        <w:pStyle w:val="30"/>
      </w:pPr>
      <w:r>
        <w:rPr>
          <w:rFonts w:hint="eastAsia"/>
        </w:rPr>
        <w:t>Downlink with Mixed Numerology (Case 2)</w:t>
      </w:r>
    </w:p>
    <w:p w14:paraId="70567DE0" w14:textId="77777777" w:rsidR="00087375" w:rsidRDefault="00087375" w:rsidP="00087375">
      <w:r>
        <w:rPr>
          <w:rFonts w:hint="eastAsia"/>
        </w:rPr>
        <w:t>The waveform settings are set as in section 3.2.</w:t>
      </w:r>
    </w:p>
    <w:p w14:paraId="4127ED51" w14:textId="77777777" w:rsidR="008E4B68" w:rsidRDefault="008E4B68" w:rsidP="00576015">
      <w:pPr>
        <w:keepNext/>
        <w:jc w:val="center"/>
      </w:pPr>
      <w:r>
        <w:rPr>
          <w:noProof/>
        </w:rPr>
        <w:drawing>
          <wp:inline distT="0" distB="0" distL="0" distR="0" wp14:anchorId="58E5EF9D" wp14:editId="082647E2">
            <wp:extent cx="4608000" cy="3110400"/>
            <wp:effectExtent l="0" t="0" r="254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608000" cy="3110400"/>
                    </a:xfrm>
                    <a:prstGeom prst="rect">
                      <a:avLst/>
                    </a:prstGeom>
                  </pic:spPr>
                </pic:pic>
              </a:graphicData>
            </a:graphic>
          </wp:inline>
        </w:drawing>
      </w:r>
    </w:p>
    <w:p w14:paraId="33C8087B" w14:textId="77777777" w:rsidR="00087375" w:rsidRDefault="008E4B68"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10</w:t>
      </w:r>
      <w:r w:rsidR="00E568FF">
        <w:rPr>
          <w:noProof/>
        </w:rPr>
        <w:fldChar w:fldCharType="end"/>
      </w:r>
      <w:r>
        <w:rPr>
          <w:rFonts w:hint="eastAsia"/>
          <w:lang w:eastAsia="ja-JP"/>
        </w:rPr>
        <w:t xml:space="preserve"> : Block-Error Rate vs SNR</w:t>
      </w:r>
    </w:p>
    <w:p w14:paraId="1BFA182C" w14:textId="3620C0B5" w:rsidR="008E4B68" w:rsidRDefault="008E4B68" w:rsidP="008E4B68">
      <w:pPr>
        <w:pStyle w:val="30"/>
      </w:pPr>
      <w:r w:rsidRPr="008E4B68">
        <w:lastRenderedPageBreak/>
        <w:t>Uplink with single numerology (Case 3</w:t>
      </w:r>
      <w:proofErr w:type="gramStart"/>
      <w:r w:rsidRPr="008E4B68">
        <w:t>) :</w:t>
      </w:r>
      <w:proofErr w:type="gramEnd"/>
      <w:r w:rsidRPr="008E4B68">
        <w:t xml:space="preserve"> </w:t>
      </w:r>
      <w:r w:rsidR="00D126EF">
        <w:rPr>
          <w:rFonts w:hint="eastAsia"/>
        </w:rPr>
        <w:t>Loosely synchronous</w:t>
      </w:r>
      <w:r w:rsidRPr="008E4B68">
        <w:t xml:space="preserve"> case</w:t>
      </w:r>
    </w:p>
    <w:p w14:paraId="647E2061" w14:textId="77777777" w:rsidR="008E4B68" w:rsidRDefault="008E4B68" w:rsidP="008E4B68">
      <w:r>
        <w:rPr>
          <w:rFonts w:hint="eastAsia"/>
        </w:rPr>
        <w:t>The waveform settings are set as in section 3.3.</w:t>
      </w:r>
    </w:p>
    <w:p w14:paraId="55AD259E" w14:textId="77777777" w:rsidR="00DA5931" w:rsidRDefault="00DA5931" w:rsidP="00576015">
      <w:pPr>
        <w:keepNext/>
        <w:jc w:val="center"/>
      </w:pPr>
      <w:r>
        <w:rPr>
          <w:noProof/>
        </w:rPr>
        <w:drawing>
          <wp:inline distT="0" distB="0" distL="0" distR="0" wp14:anchorId="3FA06784" wp14:editId="07B0188F">
            <wp:extent cx="4608000" cy="3203940"/>
            <wp:effectExtent l="0" t="0" r="254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608000" cy="3203940"/>
                    </a:xfrm>
                    <a:prstGeom prst="rect">
                      <a:avLst/>
                    </a:prstGeom>
                  </pic:spPr>
                </pic:pic>
              </a:graphicData>
            </a:graphic>
          </wp:inline>
        </w:drawing>
      </w:r>
    </w:p>
    <w:p w14:paraId="6E890C51" w14:textId="77777777" w:rsidR="008E4B68" w:rsidRDefault="00DA5931" w:rsidP="00576015">
      <w:pPr>
        <w:pStyle w:val="a5"/>
        <w:jc w:val="center"/>
        <w:rPr>
          <w:lang w:eastAsia="ja-JP"/>
        </w:rPr>
      </w:pPr>
      <w:r>
        <w:t xml:space="preserve">Figure </w:t>
      </w:r>
      <w:r w:rsidR="00E568FF">
        <w:fldChar w:fldCharType="begin"/>
      </w:r>
      <w:r w:rsidR="00E568FF">
        <w:instrText xml:space="preserve"> SEQ Figure \* ARABIC </w:instrText>
      </w:r>
      <w:r w:rsidR="00E568FF">
        <w:fldChar w:fldCharType="separate"/>
      </w:r>
      <w:r w:rsidR="00FC15D5">
        <w:rPr>
          <w:noProof/>
        </w:rPr>
        <w:t>11</w:t>
      </w:r>
      <w:r w:rsidR="00E568FF">
        <w:rPr>
          <w:noProof/>
        </w:rPr>
        <w:fldChar w:fldCharType="end"/>
      </w:r>
      <w:r>
        <w:rPr>
          <w:rFonts w:hint="eastAsia"/>
          <w:lang w:eastAsia="ja-JP"/>
        </w:rPr>
        <w:t xml:space="preserve"> : Block-Error Rate vs SNR</w:t>
      </w:r>
    </w:p>
    <w:p w14:paraId="464D8937" w14:textId="77777777" w:rsidR="00DB76BB" w:rsidRPr="00B379E5" w:rsidRDefault="00DB76BB" w:rsidP="00DB76BB">
      <w:pPr>
        <w:rPr>
          <w:b/>
        </w:rPr>
      </w:pPr>
      <w:r w:rsidRPr="00B379E5">
        <w:rPr>
          <w:rFonts w:hint="eastAsia"/>
          <w:b/>
        </w:rPr>
        <w:t>Observation 4: In all tested cases, CPLP-OFDM achieves lower block-error rate than ZT-OFDM, mainly thanks to its lower tail power (important impact in Case 1) but also thanks to its lower out-of-band radiations near the target bandwidth (</w:t>
      </w:r>
      <w:proofErr w:type="spellStart"/>
      <w:r>
        <w:rPr>
          <w:rFonts w:hint="eastAsia"/>
          <w:b/>
        </w:rPr>
        <w:t>non negligible</w:t>
      </w:r>
      <w:proofErr w:type="spellEnd"/>
      <w:r w:rsidRPr="00B379E5">
        <w:rPr>
          <w:rFonts w:hint="eastAsia"/>
          <w:b/>
        </w:rPr>
        <w:t xml:space="preserve"> impact in case 2 and </w:t>
      </w:r>
      <w:r>
        <w:rPr>
          <w:rFonts w:hint="eastAsia"/>
          <w:b/>
        </w:rPr>
        <w:t xml:space="preserve">important impact in </w:t>
      </w:r>
      <w:r w:rsidRPr="00B379E5">
        <w:rPr>
          <w:rFonts w:hint="eastAsia"/>
          <w:b/>
        </w:rPr>
        <w:t>case 3).</w:t>
      </w:r>
    </w:p>
    <w:p w14:paraId="16DE589E" w14:textId="77777777" w:rsidR="003301CE" w:rsidRDefault="00B56259" w:rsidP="00FE44FA">
      <w:pPr>
        <w:pStyle w:val="10"/>
        <w:spacing w:after="180"/>
        <w:rPr>
          <w:lang w:val="en-US" w:eastAsia="ja-JP"/>
        </w:rPr>
      </w:pPr>
      <w:r>
        <w:rPr>
          <w:rFonts w:hint="eastAsia"/>
          <w:lang w:val="en-US" w:eastAsia="ja-JP"/>
        </w:rPr>
        <w:t>C</w:t>
      </w:r>
      <w:r w:rsidR="003301CE" w:rsidRPr="00662C29">
        <w:rPr>
          <w:lang w:val="en-US"/>
        </w:rPr>
        <w:t>onclusion</w:t>
      </w:r>
    </w:p>
    <w:p w14:paraId="6AFA72DF" w14:textId="00ED2DD1" w:rsidR="0078197A" w:rsidRDefault="00C0529C" w:rsidP="0078197A">
      <w:r>
        <w:t xml:space="preserve">In this contribution, we </w:t>
      </w:r>
      <w:r w:rsidR="0078197A">
        <w:rPr>
          <w:rFonts w:hint="eastAsia"/>
        </w:rPr>
        <w:t xml:space="preserve">presented a new waveform called Cyclic-Prefix-less </w:t>
      </w:r>
      <w:proofErr w:type="spellStart"/>
      <w:r w:rsidR="0078197A">
        <w:rPr>
          <w:rFonts w:hint="eastAsia"/>
        </w:rPr>
        <w:t>Precoded</w:t>
      </w:r>
      <w:proofErr w:type="spellEnd"/>
      <w:r w:rsidR="0078197A">
        <w:rPr>
          <w:rFonts w:hint="eastAsia"/>
        </w:rPr>
        <w:t xml:space="preserve"> OFDM</w:t>
      </w:r>
      <w:r w:rsidR="00511C9F">
        <w:rPr>
          <w:rFonts w:hint="eastAsia"/>
        </w:rPr>
        <w:t xml:space="preserve"> (CPLP-OFDM)</w:t>
      </w:r>
      <w:r w:rsidR="0078197A">
        <w:rPr>
          <w:rFonts w:hint="eastAsia"/>
        </w:rPr>
        <w:t>.</w:t>
      </w:r>
      <w:r>
        <w:t xml:space="preserve"> </w:t>
      </w:r>
      <w:r w:rsidR="0078197A">
        <w:rPr>
          <w:rFonts w:hint="eastAsia"/>
        </w:rPr>
        <w:t xml:space="preserve">The new </w:t>
      </w:r>
      <w:r w:rsidR="0078197A">
        <w:t xml:space="preserve">waveform </w:t>
      </w:r>
      <w:r w:rsidR="0078197A">
        <w:rPr>
          <w:rFonts w:hint="eastAsia"/>
        </w:rPr>
        <w:t xml:space="preserve">can be regarded as a generalization of ZT-OFDM (the DFT spreading is replaced by general linear </w:t>
      </w:r>
      <w:bookmarkStart w:id="2" w:name="_GoBack"/>
      <w:r w:rsidR="0078197A">
        <w:rPr>
          <w:rFonts w:hint="eastAsia"/>
        </w:rPr>
        <w:t>precoding</w:t>
      </w:r>
      <w:bookmarkEnd w:id="2"/>
      <w:r w:rsidR="0078197A">
        <w:rPr>
          <w:rFonts w:hint="eastAsia"/>
        </w:rPr>
        <w:t>). Its</w:t>
      </w:r>
      <w:r>
        <w:t xml:space="preserve"> performance</w:t>
      </w:r>
      <w:r w:rsidR="0078197A">
        <w:rPr>
          <w:rFonts w:hint="eastAsia"/>
        </w:rPr>
        <w:t>s</w:t>
      </w:r>
      <w:r>
        <w:t xml:space="preserve"> </w:t>
      </w:r>
      <w:r w:rsidR="0078197A">
        <w:rPr>
          <w:rFonts w:hint="eastAsia"/>
        </w:rPr>
        <w:t>were</w:t>
      </w:r>
      <w:r>
        <w:t xml:space="preserve"> </w:t>
      </w:r>
      <w:r w:rsidR="0078197A">
        <w:rPr>
          <w:rFonts w:hint="eastAsia"/>
        </w:rPr>
        <w:t>evaluated and compared to</w:t>
      </w:r>
      <w:r w:rsidR="00576015">
        <w:rPr>
          <w:rFonts w:hint="eastAsia"/>
        </w:rPr>
        <w:t xml:space="preserve"> </w:t>
      </w:r>
      <w:r w:rsidR="0078197A">
        <w:rPr>
          <w:rFonts w:hint="eastAsia"/>
        </w:rPr>
        <w:t>ZT-OFDM. From the obtained results, we make the following observations.</w:t>
      </w:r>
    </w:p>
    <w:p w14:paraId="6B78391B" w14:textId="3AE0D14A" w:rsidR="0002670F" w:rsidRPr="00B379E5" w:rsidRDefault="0002670F" w:rsidP="00B379E5">
      <w:pPr>
        <w:rPr>
          <w:b/>
        </w:rPr>
      </w:pPr>
      <w:r w:rsidRPr="00B379E5">
        <w:rPr>
          <w:rFonts w:hint="eastAsia"/>
          <w:b/>
        </w:rPr>
        <w:t>Observation 1: In all tested cases, CPLP-OFDM shows a lower tail power level than ZT-OFDM and with a shape better matched to conventional power delay profiles of multi-path channels (i.e</w:t>
      </w:r>
      <w:r w:rsidR="00B379E5">
        <w:rPr>
          <w:rFonts w:hint="eastAsia"/>
          <w:b/>
        </w:rPr>
        <w:t>.</w:t>
      </w:r>
      <w:r w:rsidRPr="00B379E5">
        <w:rPr>
          <w:rFonts w:hint="eastAsia"/>
          <w:b/>
        </w:rPr>
        <w:t xml:space="preserve"> paths with maximum delay seldom contain significant energy).</w:t>
      </w:r>
    </w:p>
    <w:p w14:paraId="203E9BC2" w14:textId="77777777" w:rsidR="0002670F" w:rsidRPr="00B379E5" w:rsidRDefault="0002670F" w:rsidP="00B379E5">
      <w:pPr>
        <w:rPr>
          <w:b/>
          <w:lang w:val="x-none"/>
        </w:rPr>
      </w:pPr>
      <w:r w:rsidRPr="00B379E5">
        <w:rPr>
          <w:rFonts w:hint="eastAsia"/>
          <w:b/>
          <w:lang w:val="x-none"/>
        </w:rPr>
        <w:t xml:space="preserve">Observation 2: Although ZT-OFDM shows lower power spectral density far from the target bandwidth, CPLP-OFDM has lower out-of-band radiations near the target bandwidth. </w:t>
      </w:r>
    </w:p>
    <w:p w14:paraId="7AED897E" w14:textId="77777777" w:rsidR="0002670F" w:rsidRPr="00B379E5" w:rsidRDefault="0002670F" w:rsidP="00B379E5">
      <w:pPr>
        <w:rPr>
          <w:b/>
        </w:rPr>
      </w:pPr>
      <w:r w:rsidRPr="00B379E5">
        <w:rPr>
          <w:rFonts w:hint="eastAsia"/>
          <w:b/>
        </w:rPr>
        <w:t xml:space="preserve">Observation 3: ZT-OFDM shows a lower PAPR than CPLP-OFDM, thanks to the DFT-spreading. </w:t>
      </w:r>
    </w:p>
    <w:p w14:paraId="1F932828" w14:textId="4970D3CA" w:rsidR="0002670F" w:rsidRPr="00B379E5" w:rsidRDefault="0002670F" w:rsidP="00B379E5">
      <w:pPr>
        <w:rPr>
          <w:b/>
        </w:rPr>
      </w:pPr>
      <w:r w:rsidRPr="00B379E5">
        <w:rPr>
          <w:rFonts w:hint="eastAsia"/>
          <w:b/>
        </w:rPr>
        <w:lastRenderedPageBreak/>
        <w:t>Observation 4: In all tested cases, CPLP-OFDM achieves lower block-error rate than ZT-OFDM, mainly thanks to its lower tail power (important impact in Case 1) but also thanks to its lower out-of-band radiations near the target bandwidth (</w:t>
      </w:r>
      <w:proofErr w:type="spellStart"/>
      <w:r w:rsidR="00DB76BB">
        <w:rPr>
          <w:rFonts w:hint="eastAsia"/>
          <w:b/>
        </w:rPr>
        <w:t>non negligible</w:t>
      </w:r>
      <w:proofErr w:type="spellEnd"/>
      <w:r w:rsidRPr="00B379E5">
        <w:rPr>
          <w:rFonts w:hint="eastAsia"/>
          <w:b/>
        </w:rPr>
        <w:t xml:space="preserve"> impact in case 2 and </w:t>
      </w:r>
      <w:r w:rsidR="00DB76BB">
        <w:rPr>
          <w:rFonts w:hint="eastAsia"/>
          <w:b/>
        </w:rPr>
        <w:t xml:space="preserve">important impact in </w:t>
      </w:r>
      <w:r w:rsidRPr="00B379E5">
        <w:rPr>
          <w:rFonts w:hint="eastAsia"/>
          <w:b/>
        </w:rPr>
        <w:t>case 3).</w:t>
      </w:r>
    </w:p>
    <w:p w14:paraId="2515CE2C" w14:textId="6ADCA19B" w:rsidR="00B07C54" w:rsidRDefault="00A44569" w:rsidP="0078197A">
      <w:pPr>
        <w:rPr>
          <w:b/>
        </w:rPr>
      </w:pPr>
      <w:r w:rsidRPr="0002670F">
        <w:rPr>
          <w:rFonts w:hint="eastAsia"/>
        </w:rPr>
        <w:t>A</w:t>
      </w:r>
      <w:r w:rsidR="00B07C54" w:rsidRPr="0002670F">
        <w:rPr>
          <w:rFonts w:hint="eastAsia"/>
        </w:rPr>
        <w:t xml:space="preserve">s compared to ZT-OFDM, </w:t>
      </w:r>
      <w:r w:rsidR="00511C9F" w:rsidRPr="0002670F">
        <w:rPr>
          <w:rFonts w:hint="eastAsia"/>
        </w:rPr>
        <w:t xml:space="preserve">CPLP-OFDM </w:t>
      </w:r>
      <w:r w:rsidR="00B07C54" w:rsidRPr="0002670F">
        <w:rPr>
          <w:rFonts w:hint="eastAsia"/>
        </w:rPr>
        <w:t>provides a</w:t>
      </w:r>
      <w:r w:rsidR="00214DAD" w:rsidRPr="0002670F">
        <w:rPr>
          <w:rFonts w:hint="eastAsia"/>
        </w:rPr>
        <w:t xml:space="preserve"> more flexible design and enables to make better use of prior information about the propagation channel</w:t>
      </w:r>
      <w:r w:rsidR="00730A15" w:rsidRPr="0002670F">
        <w:rPr>
          <w:rFonts w:hint="eastAsia"/>
        </w:rPr>
        <w:t xml:space="preserve"> and/or the interference </w:t>
      </w:r>
      <w:r w:rsidR="008F67B3" w:rsidRPr="0002670F">
        <w:rPr>
          <w:rFonts w:hint="eastAsia"/>
        </w:rPr>
        <w:t>conditions</w:t>
      </w:r>
      <w:r w:rsidR="00B07C54" w:rsidRPr="0002670F">
        <w:rPr>
          <w:rFonts w:hint="eastAsia"/>
        </w:rPr>
        <w:t xml:space="preserve">. </w:t>
      </w:r>
      <w:r w:rsidR="0002670F" w:rsidRPr="0002670F">
        <w:rPr>
          <w:rFonts w:hint="eastAsia"/>
        </w:rPr>
        <w:t>The</w:t>
      </w:r>
      <w:r w:rsidR="00B07C54" w:rsidRPr="0002670F">
        <w:rPr>
          <w:rFonts w:hint="eastAsia"/>
        </w:rPr>
        <w:t xml:space="preserve"> above makes CP</w:t>
      </w:r>
      <w:r w:rsidR="00DB76BB">
        <w:rPr>
          <w:rFonts w:hint="eastAsia"/>
        </w:rPr>
        <w:t>LP-OFDM a more</w:t>
      </w:r>
      <w:r w:rsidR="00B07C54" w:rsidRPr="0002670F">
        <w:rPr>
          <w:rFonts w:hint="eastAsia"/>
        </w:rPr>
        <w:t xml:space="preserve"> attractive waveform for Downlink transmissions</w:t>
      </w:r>
      <w:r w:rsidR="00BB7E9A" w:rsidRPr="0002670F">
        <w:rPr>
          <w:rFonts w:hint="eastAsia"/>
        </w:rPr>
        <w:t xml:space="preserve"> </w:t>
      </w:r>
      <w:r w:rsidR="0002670F">
        <w:rPr>
          <w:rFonts w:hint="eastAsia"/>
        </w:rPr>
        <w:t>(with single or mixed numerologies) and</w:t>
      </w:r>
      <w:r w:rsidR="00B07C54" w:rsidRPr="0002670F">
        <w:rPr>
          <w:rFonts w:hint="eastAsia"/>
        </w:rPr>
        <w:t xml:space="preserve"> </w:t>
      </w:r>
      <w:r w:rsidR="00362C44">
        <w:rPr>
          <w:rFonts w:hint="eastAsia"/>
        </w:rPr>
        <w:t xml:space="preserve">loosely </w:t>
      </w:r>
      <w:r w:rsidR="00B07C54" w:rsidRPr="0002670F">
        <w:rPr>
          <w:rFonts w:hint="eastAsia"/>
        </w:rPr>
        <w:t>synchronous Uplink transmissions.</w:t>
      </w:r>
    </w:p>
    <w:p w14:paraId="3B938E35" w14:textId="3A915F22" w:rsidR="00B07C54" w:rsidRPr="0002670F" w:rsidRDefault="00B07C54" w:rsidP="0078197A">
      <w:r w:rsidRPr="0002670F">
        <w:rPr>
          <w:rFonts w:hint="eastAsia"/>
        </w:rPr>
        <w:t xml:space="preserve">By their different characteristics, CPLP-OFDM and ZT-OFDM complete each </w:t>
      </w:r>
      <w:r w:rsidR="0002670F">
        <w:rPr>
          <w:rFonts w:hint="eastAsia"/>
        </w:rPr>
        <w:t>other</w:t>
      </w:r>
      <w:r w:rsidRPr="0002670F">
        <w:rPr>
          <w:rFonts w:hint="eastAsia"/>
        </w:rPr>
        <w:t xml:space="preserve"> (higher design flexibility for CPLP-OFDM, lower PAPR for ZT-OFDM) and can be operated on the same channel using </w:t>
      </w:r>
      <w:r w:rsidR="0002670F">
        <w:rPr>
          <w:rFonts w:hint="eastAsia"/>
        </w:rPr>
        <w:t xml:space="preserve">the </w:t>
      </w:r>
      <w:r w:rsidRPr="0002670F">
        <w:rPr>
          <w:rFonts w:hint="eastAsia"/>
        </w:rPr>
        <w:t xml:space="preserve">same frame format and </w:t>
      </w:r>
      <w:r w:rsidR="0002670F">
        <w:rPr>
          <w:rFonts w:hint="eastAsia"/>
        </w:rPr>
        <w:t xml:space="preserve">the </w:t>
      </w:r>
      <w:r w:rsidRPr="0002670F">
        <w:rPr>
          <w:rFonts w:hint="eastAsia"/>
        </w:rPr>
        <w:t>same transceiver design.</w:t>
      </w:r>
      <w:r>
        <w:rPr>
          <w:rFonts w:hint="eastAsia"/>
          <w:b/>
        </w:rPr>
        <w:t xml:space="preserve"> </w:t>
      </w:r>
    </w:p>
    <w:p w14:paraId="26C35482" w14:textId="27CC02D8" w:rsidR="00C0529C" w:rsidRPr="0078197A" w:rsidRDefault="00C0529C" w:rsidP="0078197A">
      <w:pPr>
        <w:rPr>
          <w:b/>
        </w:rPr>
      </w:pPr>
      <w:r w:rsidRPr="0078197A">
        <w:rPr>
          <w:b/>
        </w:rPr>
        <w:t xml:space="preserve">Proposal: </w:t>
      </w:r>
      <w:r w:rsidR="006A4569">
        <w:rPr>
          <w:rFonts w:hint="eastAsia"/>
          <w:b/>
        </w:rPr>
        <w:t>We</w:t>
      </w:r>
      <w:r w:rsidRPr="0078197A">
        <w:rPr>
          <w:b/>
        </w:rPr>
        <w:t xml:space="preserve"> </w:t>
      </w:r>
      <w:r w:rsidR="0074739F">
        <w:rPr>
          <w:b/>
        </w:rPr>
        <w:t>propose</w:t>
      </w:r>
      <w:r w:rsidR="00B07C54">
        <w:rPr>
          <w:b/>
        </w:rPr>
        <w:t xml:space="preserve"> that future evaluations</w:t>
      </w:r>
      <w:r w:rsidR="00B07C54">
        <w:rPr>
          <w:rFonts w:hint="eastAsia"/>
          <w:b/>
        </w:rPr>
        <w:t xml:space="preserve"> </w:t>
      </w:r>
      <w:r w:rsidR="0074739F">
        <w:rPr>
          <w:b/>
        </w:rPr>
        <w:t xml:space="preserve">should be conducted to </w:t>
      </w:r>
      <w:r w:rsidR="00EB4229">
        <w:rPr>
          <w:rFonts w:hint="eastAsia"/>
          <w:b/>
        </w:rPr>
        <w:t xml:space="preserve">compare </w:t>
      </w:r>
      <w:r w:rsidR="006A4569">
        <w:rPr>
          <w:rFonts w:hint="eastAsia"/>
          <w:b/>
        </w:rPr>
        <w:t xml:space="preserve">in more details </w:t>
      </w:r>
      <w:r w:rsidR="00EB4229">
        <w:rPr>
          <w:rFonts w:hint="eastAsia"/>
          <w:b/>
        </w:rPr>
        <w:t xml:space="preserve">the performance of a CP-less frame format </w:t>
      </w:r>
      <w:r w:rsidR="006A4569">
        <w:rPr>
          <w:rFonts w:hint="eastAsia"/>
          <w:b/>
        </w:rPr>
        <w:t xml:space="preserve">(using ZT-OFDM, CPLP-OFDM or other CP-less waveforms) </w:t>
      </w:r>
      <w:r w:rsidR="00EB4229">
        <w:rPr>
          <w:rFonts w:hint="eastAsia"/>
          <w:b/>
        </w:rPr>
        <w:t xml:space="preserve">with that of the conventional frame format </w:t>
      </w:r>
      <w:r w:rsidR="006A4569">
        <w:rPr>
          <w:rFonts w:hint="eastAsia"/>
          <w:b/>
        </w:rPr>
        <w:t>supported by CP-OFDM and its variations.</w:t>
      </w:r>
    </w:p>
    <w:p w14:paraId="2E8DBD1E" w14:textId="77777777" w:rsidR="003E7E93" w:rsidRPr="00232106" w:rsidRDefault="003E7E93" w:rsidP="003E7E93">
      <w:pPr>
        <w:pStyle w:val="10"/>
        <w:numPr>
          <w:ilvl w:val="0"/>
          <w:numId w:val="0"/>
        </w:numPr>
        <w:spacing w:after="180"/>
        <w:ind w:left="709" w:hanging="709"/>
      </w:pPr>
      <w:r>
        <w:rPr>
          <w:rFonts w:hint="eastAsia"/>
          <w:lang w:eastAsia="ja-JP"/>
        </w:rPr>
        <w:t>References</w:t>
      </w:r>
    </w:p>
    <w:p w14:paraId="0E9D0317" w14:textId="5895E3C5" w:rsidR="000B17C9" w:rsidRPr="00E73ECB" w:rsidRDefault="000B17C9" w:rsidP="000B17C9">
      <w:pPr>
        <w:rPr>
          <w:rFonts w:eastAsia="Arial Unicode MS" w:cs="Arial"/>
          <w:kern w:val="2"/>
          <w:sz w:val="22"/>
          <w:szCs w:val="22"/>
        </w:rPr>
      </w:pPr>
      <w:r w:rsidRPr="00E73ECB">
        <w:rPr>
          <w:rFonts w:eastAsia="Arial Unicode MS" w:cs="Arial"/>
          <w:kern w:val="2"/>
          <w:sz w:val="22"/>
          <w:szCs w:val="22"/>
        </w:rPr>
        <w:t>[</w:t>
      </w:r>
      <w:r>
        <w:rPr>
          <w:rFonts w:eastAsia="Arial Unicode MS" w:cs="Arial" w:hint="eastAsia"/>
          <w:kern w:val="2"/>
          <w:sz w:val="22"/>
          <w:szCs w:val="22"/>
        </w:rPr>
        <w:t>1</w:t>
      </w:r>
      <w:r w:rsidRPr="00E73ECB">
        <w:rPr>
          <w:rFonts w:eastAsia="Arial Unicode MS" w:cs="Arial"/>
          <w:kern w:val="2"/>
          <w:sz w:val="22"/>
          <w:szCs w:val="22"/>
        </w:rPr>
        <w:t>]</w:t>
      </w:r>
      <w:r w:rsidR="00881872">
        <w:rPr>
          <w:rFonts w:eastAsia="Arial Unicode MS" w:cs="Arial"/>
          <w:kern w:val="2"/>
          <w:sz w:val="22"/>
          <w:szCs w:val="22"/>
        </w:rPr>
        <w:t xml:space="preserve"> </w:t>
      </w:r>
      <w:r w:rsidRPr="00E73ECB">
        <w:rPr>
          <w:rFonts w:eastAsia="Arial Unicode MS" w:cs="Arial"/>
          <w:kern w:val="2"/>
          <w:sz w:val="22"/>
          <w:szCs w:val="22"/>
        </w:rPr>
        <w:t>R1-165057 “Performance Evaluation of UW DFT-S-OFDM for UL”, 3GPP TSG-RAN WG1 #85, Nanjing, China 23rd – 27th May 2016</w:t>
      </w:r>
    </w:p>
    <w:p w14:paraId="388C3F01" w14:textId="094FEB77" w:rsidR="000B17C9" w:rsidRPr="00E73ECB" w:rsidRDefault="000B17C9" w:rsidP="000B17C9">
      <w:pPr>
        <w:rPr>
          <w:rFonts w:eastAsia="Arial Unicode MS" w:cs="Arial"/>
          <w:kern w:val="2"/>
          <w:sz w:val="22"/>
          <w:szCs w:val="22"/>
        </w:rPr>
      </w:pPr>
      <w:r>
        <w:rPr>
          <w:rFonts w:eastAsia="Arial Unicode MS" w:cs="Arial"/>
          <w:kern w:val="2"/>
          <w:sz w:val="22"/>
          <w:szCs w:val="22"/>
        </w:rPr>
        <w:t>[</w:t>
      </w:r>
      <w:r>
        <w:rPr>
          <w:rFonts w:eastAsia="Arial Unicode MS" w:cs="Arial" w:hint="eastAsia"/>
          <w:kern w:val="2"/>
          <w:sz w:val="22"/>
          <w:szCs w:val="22"/>
        </w:rPr>
        <w:t>2</w:t>
      </w:r>
      <w:r>
        <w:rPr>
          <w:rFonts w:eastAsia="Arial Unicode MS" w:cs="Arial"/>
          <w:kern w:val="2"/>
          <w:sz w:val="22"/>
          <w:szCs w:val="22"/>
        </w:rPr>
        <w:t>]</w:t>
      </w:r>
      <w:r w:rsidR="00881872">
        <w:rPr>
          <w:rFonts w:eastAsia="Arial Unicode MS" w:cs="Arial"/>
          <w:kern w:val="2"/>
          <w:sz w:val="22"/>
          <w:szCs w:val="22"/>
        </w:rPr>
        <w:t xml:space="preserve"> </w:t>
      </w:r>
      <w:r>
        <w:rPr>
          <w:rFonts w:eastAsia="Arial Unicode MS" w:cs="Arial"/>
          <w:kern w:val="2"/>
          <w:sz w:val="22"/>
          <w:szCs w:val="22"/>
        </w:rPr>
        <w:t>R1-</w:t>
      </w:r>
      <w:r w:rsidRPr="00E73ECB">
        <w:rPr>
          <w:rFonts w:eastAsia="Arial Unicode MS" w:cs="Arial"/>
          <w:kern w:val="2"/>
          <w:sz w:val="22"/>
          <w:szCs w:val="22"/>
        </w:rPr>
        <w:t>165065 “Discussion on Unique Word DFT-S-OFDM Waveform for New Radio”, 3GPP TSG-RAN WG1 #85, Nanjing, China 23rd – 27th May 2016</w:t>
      </w:r>
    </w:p>
    <w:p w14:paraId="7759E54C" w14:textId="5A08E11C" w:rsidR="000B17C9" w:rsidRPr="00E73ECB" w:rsidRDefault="000B17C9" w:rsidP="000B17C9">
      <w:pPr>
        <w:rPr>
          <w:rFonts w:eastAsia="Arial Unicode MS" w:cs="Arial"/>
          <w:kern w:val="2"/>
          <w:sz w:val="22"/>
          <w:szCs w:val="22"/>
        </w:rPr>
      </w:pPr>
      <w:r w:rsidRPr="00E73ECB">
        <w:rPr>
          <w:rFonts w:eastAsia="Arial Unicode MS" w:cs="Arial"/>
          <w:kern w:val="2"/>
          <w:sz w:val="22"/>
          <w:szCs w:val="22"/>
        </w:rPr>
        <w:t>[</w:t>
      </w:r>
      <w:r>
        <w:rPr>
          <w:rFonts w:eastAsia="Arial Unicode MS" w:cs="Arial" w:hint="eastAsia"/>
          <w:kern w:val="2"/>
          <w:sz w:val="22"/>
          <w:szCs w:val="22"/>
        </w:rPr>
        <w:t>3</w:t>
      </w:r>
      <w:r w:rsidRPr="00E73ECB">
        <w:rPr>
          <w:rFonts w:eastAsia="Arial Unicode MS" w:cs="Arial"/>
          <w:kern w:val="2"/>
          <w:sz w:val="22"/>
          <w:szCs w:val="22"/>
        </w:rPr>
        <w:t>]</w:t>
      </w:r>
      <w:r w:rsidR="00881872">
        <w:rPr>
          <w:rFonts w:eastAsia="Arial Unicode MS" w:cs="Arial"/>
          <w:kern w:val="2"/>
          <w:sz w:val="22"/>
          <w:szCs w:val="22"/>
        </w:rPr>
        <w:t xml:space="preserve"> </w:t>
      </w:r>
      <w:r w:rsidRPr="00E73ECB">
        <w:rPr>
          <w:rFonts w:eastAsia="Arial Unicode MS" w:cs="Arial"/>
          <w:kern w:val="2"/>
          <w:sz w:val="22"/>
          <w:szCs w:val="22"/>
        </w:rPr>
        <w:t>R1-</w:t>
      </w:r>
      <w:r w:rsidRPr="00CD5E99">
        <w:rPr>
          <w:rFonts w:eastAsia="Arial Unicode MS" w:cs="Arial"/>
          <w:kern w:val="2"/>
          <w:sz w:val="22"/>
          <w:szCs w:val="22"/>
        </w:rPr>
        <w:t>164684</w:t>
      </w:r>
      <w:r w:rsidRPr="00E73ECB">
        <w:rPr>
          <w:rFonts w:eastAsia="Arial Unicode MS" w:cs="Arial"/>
          <w:kern w:val="2"/>
          <w:sz w:val="22"/>
          <w:szCs w:val="22"/>
        </w:rPr>
        <w:t xml:space="preserve"> “Single carrier waveform evaluation”, 3GPP TSG-RAN WG1 #85, Nanjing, China 23rd – 27th May 2016</w:t>
      </w:r>
    </w:p>
    <w:p w14:paraId="4EBE8FF1" w14:textId="21B0E7CF" w:rsidR="000B17C9" w:rsidRPr="000B17C9" w:rsidRDefault="000B17C9" w:rsidP="005A73F0">
      <w:pPr>
        <w:rPr>
          <w:rFonts w:eastAsia="Arial Unicode MS" w:cs="Arial"/>
          <w:kern w:val="2"/>
          <w:sz w:val="22"/>
          <w:szCs w:val="22"/>
        </w:rPr>
      </w:pPr>
      <w:r w:rsidRPr="00E73ECB">
        <w:rPr>
          <w:rFonts w:eastAsia="Arial Unicode MS" w:cs="Arial"/>
          <w:kern w:val="2"/>
          <w:sz w:val="22"/>
          <w:szCs w:val="22"/>
        </w:rPr>
        <w:t>[</w:t>
      </w:r>
      <w:r>
        <w:rPr>
          <w:rFonts w:eastAsia="Arial Unicode MS" w:cs="Arial" w:hint="eastAsia"/>
          <w:kern w:val="2"/>
          <w:sz w:val="22"/>
          <w:szCs w:val="22"/>
        </w:rPr>
        <w:t>4</w:t>
      </w:r>
      <w:r w:rsidRPr="00E73ECB">
        <w:rPr>
          <w:rFonts w:eastAsia="Arial Unicode MS" w:cs="Arial"/>
          <w:kern w:val="2"/>
          <w:sz w:val="22"/>
          <w:szCs w:val="22"/>
        </w:rPr>
        <w:t>]</w:t>
      </w:r>
      <w:r w:rsidR="00881872">
        <w:rPr>
          <w:rFonts w:eastAsia="Arial Unicode MS" w:cs="Arial"/>
          <w:kern w:val="2"/>
          <w:sz w:val="22"/>
          <w:szCs w:val="22"/>
        </w:rPr>
        <w:t xml:space="preserve"> </w:t>
      </w:r>
      <w:r w:rsidRPr="00E73ECB">
        <w:rPr>
          <w:rFonts w:eastAsia="Arial Unicode MS" w:cs="Arial"/>
          <w:kern w:val="2"/>
          <w:sz w:val="22"/>
          <w:szCs w:val="22"/>
        </w:rPr>
        <w:t>R1-</w:t>
      </w:r>
      <w:r w:rsidRPr="00CD5E99">
        <w:rPr>
          <w:rFonts w:eastAsia="Arial Unicode MS" w:cs="Arial"/>
          <w:kern w:val="2"/>
          <w:sz w:val="22"/>
          <w:szCs w:val="22"/>
        </w:rPr>
        <w:t>165108</w:t>
      </w:r>
      <w:r w:rsidRPr="00E73ECB">
        <w:rPr>
          <w:rFonts w:eastAsia="Arial Unicode MS" w:cs="Arial"/>
          <w:kern w:val="2"/>
          <w:sz w:val="22"/>
          <w:szCs w:val="22"/>
        </w:rPr>
        <w:t xml:space="preserve"> “</w:t>
      </w:r>
      <w:r w:rsidRPr="00CD5E99">
        <w:rPr>
          <w:rFonts w:eastAsia="Arial Unicode MS" w:cs="Arial"/>
          <w:kern w:val="2"/>
          <w:sz w:val="22"/>
          <w:szCs w:val="22"/>
        </w:rPr>
        <w:t>Waveform candidates for NR</w:t>
      </w:r>
      <w:r w:rsidRPr="00E73ECB">
        <w:rPr>
          <w:rFonts w:eastAsia="Arial Unicode MS" w:cs="Arial"/>
          <w:kern w:val="2"/>
          <w:sz w:val="22"/>
          <w:szCs w:val="22"/>
        </w:rPr>
        <w:t>”, 3GPP TSG-RAN WG1 #85, Nanjing, China 23rd – 27th May 2016</w:t>
      </w:r>
    </w:p>
    <w:p w14:paraId="7FA4E9C9" w14:textId="77777777" w:rsidR="00EC5F99" w:rsidRDefault="00EC5F99" w:rsidP="005A73F0">
      <w:pPr>
        <w:rPr>
          <w:rFonts w:eastAsia="Arial Unicode MS" w:cs="Arial"/>
          <w:kern w:val="2"/>
          <w:sz w:val="22"/>
          <w:szCs w:val="22"/>
          <w:lang w:val="en-US"/>
        </w:rPr>
      </w:pPr>
      <w:proofErr w:type="gramStart"/>
      <w:r>
        <w:rPr>
          <w:rFonts w:eastAsia="Arial Unicode MS" w:cs="Arial" w:hint="eastAsia"/>
          <w:kern w:val="2"/>
          <w:sz w:val="22"/>
          <w:szCs w:val="22"/>
          <w:lang w:val="en-US"/>
        </w:rPr>
        <w:t xml:space="preserve">[5] </w:t>
      </w:r>
      <w:r w:rsidRPr="004D0216">
        <w:rPr>
          <w:rFonts w:eastAsia="Arial Unicode MS" w:cs="Arial"/>
          <w:kern w:val="2"/>
          <w:sz w:val="22"/>
          <w:szCs w:val="22"/>
          <w:lang w:val="en-US"/>
        </w:rPr>
        <w:t xml:space="preserve">G. </w:t>
      </w:r>
      <w:proofErr w:type="spellStart"/>
      <w:r w:rsidRPr="004D0216">
        <w:rPr>
          <w:rFonts w:eastAsia="Arial Unicode MS" w:cs="Arial"/>
          <w:kern w:val="2"/>
          <w:sz w:val="22"/>
          <w:szCs w:val="22"/>
          <w:lang w:val="en-US"/>
        </w:rPr>
        <w:t>Berardinelli</w:t>
      </w:r>
      <w:proofErr w:type="spellEnd"/>
      <w:r w:rsidRPr="004D0216">
        <w:rPr>
          <w:rFonts w:eastAsia="Arial Unicode MS" w:cs="Arial"/>
          <w:kern w:val="2"/>
          <w:sz w:val="22"/>
          <w:szCs w:val="22"/>
          <w:lang w:val="en-US"/>
        </w:rPr>
        <w:t xml:space="preserve">, F. Tavares, T. </w:t>
      </w:r>
      <w:proofErr w:type="spellStart"/>
      <w:r w:rsidRPr="004D0216">
        <w:rPr>
          <w:rFonts w:eastAsia="Arial Unicode MS" w:cs="Arial"/>
          <w:kern w:val="2"/>
          <w:sz w:val="22"/>
          <w:szCs w:val="22"/>
          <w:lang w:val="en-US"/>
        </w:rPr>
        <w:t>Srensen</w:t>
      </w:r>
      <w:proofErr w:type="spellEnd"/>
      <w:r w:rsidRPr="004D0216">
        <w:rPr>
          <w:rFonts w:eastAsia="Arial Unicode MS" w:cs="Arial"/>
          <w:kern w:val="2"/>
          <w:sz w:val="22"/>
          <w:szCs w:val="22"/>
          <w:lang w:val="en-US"/>
        </w:rPr>
        <w:t xml:space="preserve">, P. </w:t>
      </w:r>
      <w:proofErr w:type="spellStart"/>
      <w:r w:rsidRPr="004D0216">
        <w:rPr>
          <w:rFonts w:eastAsia="Arial Unicode MS" w:cs="Arial"/>
          <w:kern w:val="2"/>
          <w:sz w:val="22"/>
          <w:szCs w:val="22"/>
          <w:lang w:val="en-US"/>
        </w:rPr>
        <w:t>Mogensen</w:t>
      </w:r>
      <w:proofErr w:type="spellEnd"/>
      <w:r w:rsidRPr="004D0216">
        <w:rPr>
          <w:rFonts w:eastAsia="Arial Unicode MS" w:cs="Arial"/>
          <w:kern w:val="2"/>
          <w:sz w:val="22"/>
          <w:szCs w:val="22"/>
          <w:lang w:val="en-US"/>
        </w:rPr>
        <w:t xml:space="preserve">, and K. </w:t>
      </w:r>
      <w:proofErr w:type="spellStart"/>
      <w:r w:rsidRPr="004D0216">
        <w:rPr>
          <w:rFonts w:eastAsia="Arial Unicode MS" w:cs="Arial"/>
          <w:kern w:val="2"/>
          <w:sz w:val="22"/>
          <w:szCs w:val="22"/>
          <w:lang w:val="en-US"/>
        </w:rPr>
        <w:t>Pajukoski</w:t>
      </w:r>
      <w:proofErr w:type="spellEnd"/>
      <w:r w:rsidRPr="004D0216">
        <w:rPr>
          <w:rFonts w:eastAsia="Arial Unicode MS" w:cs="Arial"/>
          <w:kern w:val="2"/>
          <w:sz w:val="22"/>
          <w:szCs w:val="22"/>
          <w:lang w:val="en-US"/>
        </w:rPr>
        <w:t>,</w:t>
      </w:r>
      <w:r>
        <w:rPr>
          <w:rFonts w:eastAsia="Arial Unicode MS" w:cs="Arial" w:hint="eastAsia"/>
          <w:kern w:val="2"/>
          <w:sz w:val="22"/>
          <w:szCs w:val="22"/>
          <w:lang w:val="en-US"/>
        </w:rPr>
        <w:t xml:space="preserve"> </w:t>
      </w:r>
      <w:r w:rsidRPr="004D0216">
        <w:rPr>
          <w:rFonts w:eastAsia="Arial Unicode MS" w:cs="Arial"/>
          <w:kern w:val="2"/>
          <w:sz w:val="22"/>
          <w:szCs w:val="22"/>
          <w:lang w:val="en-US"/>
        </w:rPr>
        <w:t xml:space="preserve">“On the potential of zero-tail </w:t>
      </w:r>
      <w:proofErr w:type="spellStart"/>
      <w:r w:rsidRPr="004D0216">
        <w:rPr>
          <w:rFonts w:eastAsia="Arial Unicode MS" w:cs="Arial"/>
          <w:kern w:val="2"/>
          <w:sz w:val="22"/>
          <w:szCs w:val="22"/>
          <w:lang w:val="en-US"/>
        </w:rPr>
        <w:t>dft</w:t>
      </w:r>
      <w:proofErr w:type="spellEnd"/>
      <w:r w:rsidRPr="004D0216">
        <w:rPr>
          <w:rFonts w:eastAsia="Arial Unicode MS" w:cs="Arial"/>
          <w:kern w:val="2"/>
          <w:sz w:val="22"/>
          <w:szCs w:val="22"/>
          <w:lang w:val="en-US"/>
        </w:rPr>
        <w:t>-spread-</w:t>
      </w:r>
      <w:proofErr w:type="spellStart"/>
      <w:r w:rsidRPr="004D0216">
        <w:rPr>
          <w:rFonts w:eastAsia="Arial Unicode MS" w:cs="Arial"/>
          <w:kern w:val="2"/>
          <w:sz w:val="22"/>
          <w:szCs w:val="22"/>
          <w:lang w:val="en-US"/>
        </w:rPr>
        <w:t>ofdm</w:t>
      </w:r>
      <w:proofErr w:type="spellEnd"/>
      <w:r w:rsidRPr="004D0216">
        <w:rPr>
          <w:rFonts w:eastAsia="Arial Unicode MS" w:cs="Arial"/>
          <w:kern w:val="2"/>
          <w:sz w:val="22"/>
          <w:szCs w:val="22"/>
          <w:lang w:val="en-US"/>
        </w:rPr>
        <w:t xml:space="preserve"> in 5g networks,” in</w:t>
      </w:r>
      <w:r>
        <w:rPr>
          <w:rFonts w:eastAsia="Arial Unicode MS" w:cs="Arial" w:hint="eastAsia"/>
          <w:kern w:val="2"/>
          <w:sz w:val="22"/>
          <w:szCs w:val="22"/>
          <w:lang w:val="en-US"/>
        </w:rPr>
        <w:t xml:space="preserve"> </w:t>
      </w:r>
      <w:r w:rsidRPr="004D0216">
        <w:rPr>
          <w:rFonts w:eastAsia="Arial Unicode MS" w:cs="Arial"/>
          <w:kern w:val="2"/>
          <w:sz w:val="22"/>
          <w:szCs w:val="22"/>
          <w:lang w:val="en-US"/>
        </w:rPr>
        <w:t>Vehicular Technology Conference (VTC Fall), 2014 IEEE 80th, Sept 2014,</w:t>
      </w:r>
      <w:r>
        <w:rPr>
          <w:rFonts w:eastAsia="Arial Unicode MS" w:cs="Arial" w:hint="eastAsia"/>
          <w:kern w:val="2"/>
          <w:sz w:val="22"/>
          <w:szCs w:val="22"/>
          <w:lang w:val="en-US"/>
        </w:rPr>
        <w:t xml:space="preserve"> </w:t>
      </w:r>
      <w:r w:rsidRPr="004D0216">
        <w:rPr>
          <w:rFonts w:eastAsia="Arial Unicode MS" w:cs="Arial"/>
          <w:kern w:val="2"/>
          <w:sz w:val="22"/>
          <w:szCs w:val="22"/>
          <w:lang w:val="en-US"/>
        </w:rPr>
        <w:t>pp. 1–6.</w:t>
      </w:r>
      <w:proofErr w:type="gramEnd"/>
    </w:p>
    <w:p w14:paraId="74A9D108" w14:textId="77777777" w:rsidR="005A73F0" w:rsidRDefault="005A73F0" w:rsidP="005A73F0">
      <w:pPr>
        <w:rPr>
          <w:rFonts w:eastAsia="Arial Unicode MS" w:cs="Arial"/>
          <w:kern w:val="2"/>
          <w:sz w:val="22"/>
          <w:szCs w:val="22"/>
          <w:lang w:val="en-US"/>
        </w:rPr>
      </w:pPr>
      <w:r>
        <w:rPr>
          <w:rFonts w:eastAsia="Arial Unicode MS" w:cs="Arial" w:hint="eastAsia"/>
          <w:kern w:val="2"/>
          <w:sz w:val="22"/>
          <w:szCs w:val="22"/>
          <w:lang w:val="en-US"/>
        </w:rPr>
        <w:t>[</w:t>
      </w:r>
      <w:r w:rsidR="00EC5F99">
        <w:rPr>
          <w:rFonts w:eastAsia="Arial Unicode MS" w:cs="Arial" w:hint="eastAsia"/>
          <w:kern w:val="2"/>
          <w:sz w:val="22"/>
          <w:szCs w:val="22"/>
          <w:lang w:val="en-US"/>
        </w:rPr>
        <w:t>6</w:t>
      </w:r>
      <w:r>
        <w:rPr>
          <w:rFonts w:eastAsia="Arial Unicode MS" w:cs="Arial" w:hint="eastAsia"/>
          <w:kern w:val="2"/>
          <w:sz w:val="22"/>
          <w:szCs w:val="22"/>
          <w:lang w:val="en-US"/>
        </w:rPr>
        <w:t xml:space="preserve">] </w:t>
      </w:r>
      <w:r w:rsidRPr="005A73F0">
        <w:rPr>
          <w:rFonts w:eastAsia="Arial Unicode MS" w:cs="Arial"/>
          <w:kern w:val="2"/>
          <w:sz w:val="22"/>
          <w:szCs w:val="22"/>
          <w:lang w:val="en-US"/>
        </w:rPr>
        <w:t xml:space="preserve">G. </w:t>
      </w:r>
      <w:proofErr w:type="spellStart"/>
      <w:r w:rsidRPr="005A73F0">
        <w:rPr>
          <w:rFonts w:eastAsia="Arial Unicode MS" w:cs="Arial"/>
          <w:kern w:val="2"/>
          <w:sz w:val="22"/>
          <w:szCs w:val="22"/>
          <w:lang w:val="en-US"/>
        </w:rPr>
        <w:t>Berardinelli</w:t>
      </w:r>
      <w:proofErr w:type="spellEnd"/>
      <w:r w:rsidRPr="005A73F0">
        <w:rPr>
          <w:rFonts w:eastAsia="Arial Unicode MS" w:cs="Arial"/>
          <w:kern w:val="2"/>
          <w:sz w:val="22"/>
          <w:szCs w:val="22"/>
          <w:lang w:val="en-US"/>
        </w:rPr>
        <w:t xml:space="preserve">, F. Tavares, T. Sorensen, P. </w:t>
      </w:r>
      <w:proofErr w:type="spellStart"/>
      <w:r w:rsidRPr="005A73F0">
        <w:rPr>
          <w:rFonts w:eastAsia="Arial Unicode MS" w:cs="Arial"/>
          <w:kern w:val="2"/>
          <w:sz w:val="22"/>
          <w:szCs w:val="22"/>
          <w:lang w:val="en-US"/>
        </w:rPr>
        <w:t>Mogensen</w:t>
      </w:r>
      <w:proofErr w:type="spellEnd"/>
      <w:r w:rsidRPr="005A73F0">
        <w:rPr>
          <w:rFonts w:eastAsia="Arial Unicode MS" w:cs="Arial"/>
          <w:kern w:val="2"/>
          <w:sz w:val="22"/>
          <w:szCs w:val="22"/>
          <w:lang w:val="en-US"/>
        </w:rPr>
        <w:t xml:space="preserve">, and K. </w:t>
      </w:r>
      <w:proofErr w:type="spellStart"/>
      <w:r w:rsidRPr="005A73F0">
        <w:rPr>
          <w:rFonts w:eastAsia="Arial Unicode MS" w:cs="Arial"/>
          <w:kern w:val="2"/>
          <w:sz w:val="22"/>
          <w:szCs w:val="22"/>
          <w:lang w:val="en-US"/>
        </w:rPr>
        <w:t>Pajukoski</w:t>
      </w:r>
      <w:proofErr w:type="spellEnd"/>
      <w:r w:rsidRPr="005A73F0">
        <w:rPr>
          <w:rFonts w:eastAsia="Arial Unicode MS" w:cs="Arial"/>
          <w:kern w:val="2"/>
          <w:sz w:val="22"/>
          <w:szCs w:val="22"/>
          <w:lang w:val="en-US"/>
        </w:rPr>
        <w:t>,</w:t>
      </w:r>
      <w:r>
        <w:rPr>
          <w:rFonts w:eastAsia="Arial Unicode MS" w:cs="Arial" w:hint="eastAsia"/>
          <w:kern w:val="2"/>
          <w:sz w:val="22"/>
          <w:szCs w:val="22"/>
          <w:lang w:val="en-US"/>
        </w:rPr>
        <w:t xml:space="preserve"> </w:t>
      </w:r>
      <w:r w:rsidRPr="005A73F0">
        <w:rPr>
          <w:rFonts w:eastAsia="Arial Unicode MS" w:cs="Arial"/>
          <w:kern w:val="2"/>
          <w:sz w:val="22"/>
          <w:szCs w:val="22"/>
          <w:lang w:val="en-US"/>
        </w:rPr>
        <w:t xml:space="preserve">“Zero-tail </w:t>
      </w:r>
      <w:proofErr w:type="spellStart"/>
      <w:r w:rsidRPr="005A73F0">
        <w:rPr>
          <w:rFonts w:eastAsia="Arial Unicode MS" w:cs="Arial"/>
          <w:kern w:val="2"/>
          <w:sz w:val="22"/>
          <w:szCs w:val="22"/>
          <w:lang w:val="en-US"/>
        </w:rPr>
        <w:t>dft</w:t>
      </w:r>
      <w:proofErr w:type="spellEnd"/>
      <w:r w:rsidRPr="005A73F0">
        <w:rPr>
          <w:rFonts w:eastAsia="Arial Unicode MS" w:cs="Arial"/>
          <w:kern w:val="2"/>
          <w:sz w:val="22"/>
          <w:szCs w:val="22"/>
          <w:lang w:val="en-US"/>
        </w:rPr>
        <w:t>-spread-</w:t>
      </w:r>
      <w:proofErr w:type="spellStart"/>
      <w:r w:rsidRPr="005A73F0">
        <w:rPr>
          <w:rFonts w:eastAsia="Arial Unicode MS" w:cs="Arial"/>
          <w:kern w:val="2"/>
          <w:sz w:val="22"/>
          <w:szCs w:val="22"/>
          <w:lang w:val="en-US"/>
        </w:rPr>
        <w:t>ofdm</w:t>
      </w:r>
      <w:proofErr w:type="spellEnd"/>
      <w:r w:rsidRPr="005A73F0">
        <w:rPr>
          <w:rFonts w:eastAsia="Arial Unicode MS" w:cs="Arial"/>
          <w:kern w:val="2"/>
          <w:sz w:val="22"/>
          <w:szCs w:val="22"/>
          <w:lang w:val="en-US"/>
        </w:rPr>
        <w:t xml:space="preserve"> signals</w:t>
      </w:r>
      <w:r>
        <w:rPr>
          <w:rFonts w:eastAsia="Arial Unicode MS" w:cs="Arial"/>
          <w:kern w:val="2"/>
          <w:sz w:val="22"/>
          <w:szCs w:val="22"/>
          <w:lang w:val="en-US"/>
        </w:rPr>
        <w:t xml:space="preserve">,” in </w:t>
      </w:r>
      <w:proofErr w:type="spellStart"/>
      <w:r>
        <w:rPr>
          <w:rFonts w:eastAsia="Arial Unicode MS" w:cs="Arial"/>
          <w:kern w:val="2"/>
          <w:sz w:val="22"/>
          <w:szCs w:val="22"/>
          <w:lang w:val="en-US"/>
        </w:rPr>
        <w:t>Globecom</w:t>
      </w:r>
      <w:proofErr w:type="spellEnd"/>
      <w:r>
        <w:rPr>
          <w:rFonts w:eastAsia="Arial Unicode MS" w:cs="Arial"/>
          <w:kern w:val="2"/>
          <w:sz w:val="22"/>
          <w:szCs w:val="22"/>
          <w:lang w:val="en-US"/>
        </w:rPr>
        <w:t xml:space="preserve"> Workshops (GC </w:t>
      </w:r>
      <w:proofErr w:type="spellStart"/>
      <w:r>
        <w:rPr>
          <w:rFonts w:eastAsia="Arial Unicode MS" w:cs="Arial"/>
          <w:kern w:val="2"/>
          <w:sz w:val="22"/>
          <w:szCs w:val="22"/>
          <w:lang w:val="en-US"/>
        </w:rPr>
        <w:t>Wk</w:t>
      </w:r>
      <w:r>
        <w:rPr>
          <w:rFonts w:eastAsia="Arial Unicode MS" w:cs="Arial" w:hint="eastAsia"/>
          <w:kern w:val="2"/>
          <w:sz w:val="22"/>
          <w:szCs w:val="22"/>
          <w:lang w:val="en-US"/>
        </w:rPr>
        <w:t>-</w:t>
      </w:r>
      <w:r w:rsidRPr="005A73F0">
        <w:rPr>
          <w:rFonts w:eastAsia="Arial Unicode MS" w:cs="Arial"/>
          <w:kern w:val="2"/>
          <w:sz w:val="22"/>
          <w:szCs w:val="22"/>
          <w:lang w:val="en-US"/>
        </w:rPr>
        <w:t>shps</w:t>
      </w:r>
      <w:proofErr w:type="spellEnd"/>
      <w:r w:rsidRPr="005A73F0">
        <w:rPr>
          <w:rFonts w:eastAsia="Arial Unicode MS" w:cs="Arial"/>
          <w:kern w:val="2"/>
          <w:sz w:val="22"/>
          <w:szCs w:val="22"/>
          <w:lang w:val="en-US"/>
        </w:rPr>
        <w:t>), 2013 IEEE, Dec 2013, pp. 229–234.</w:t>
      </w:r>
    </w:p>
    <w:p w14:paraId="31C51A6A" w14:textId="77777777" w:rsidR="00D104A7" w:rsidRDefault="00D104A7" w:rsidP="005A73F0">
      <w:pPr>
        <w:rPr>
          <w:rFonts w:eastAsia="Arial Unicode MS" w:cs="Arial"/>
          <w:kern w:val="2"/>
          <w:sz w:val="22"/>
          <w:szCs w:val="22"/>
          <w:lang w:val="en-US"/>
        </w:rPr>
      </w:pPr>
      <w:r>
        <w:rPr>
          <w:rFonts w:eastAsia="Arial Unicode MS" w:cs="Arial" w:hint="eastAsia"/>
          <w:kern w:val="2"/>
          <w:sz w:val="22"/>
          <w:szCs w:val="22"/>
          <w:lang w:val="en-US"/>
        </w:rPr>
        <w:t xml:space="preserve">[7] Email discussion, </w:t>
      </w:r>
      <w:r>
        <w:rPr>
          <w:rFonts w:eastAsia="Arial Unicode MS" w:cs="Arial"/>
          <w:kern w:val="2"/>
          <w:sz w:val="22"/>
          <w:szCs w:val="22"/>
          <w:lang w:val="en-US"/>
        </w:rPr>
        <w:t>“</w:t>
      </w:r>
      <w:r>
        <w:rPr>
          <w:rFonts w:eastAsia="Arial Unicode MS" w:cs="Arial" w:hint="eastAsia"/>
          <w:kern w:val="2"/>
          <w:sz w:val="22"/>
          <w:szCs w:val="22"/>
          <w:lang w:val="en-US"/>
        </w:rPr>
        <w:t>[85-18] PA assumption for NR</w:t>
      </w:r>
      <w:r>
        <w:rPr>
          <w:rFonts w:eastAsia="Arial Unicode MS" w:cs="Arial"/>
          <w:kern w:val="2"/>
          <w:sz w:val="22"/>
          <w:szCs w:val="22"/>
          <w:lang w:val="en-US"/>
        </w:rPr>
        <w:t>”</w:t>
      </w:r>
    </w:p>
    <w:p w14:paraId="71932DBF" w14:textId="77777777" w:rsidR="00D104A7" w:rsidRDefault="00D104A7" w:rsidP="005A73F0">
      <w:pPr>
        <w:rPr>
          <w:rFonts w:eastAsia="Arial Unicode MS" w:cs="Arial"/>
          <w:kern w:val="2"/>
          <w:sz w:val="22"/>
          <w:szCs w:val="22"/>
          <w:lang w:val="en-US"/>
        </w:rPr>
      </w:pPr>
      <w:r>
        <w:rPr>
          <w:rFonts w:eastAsia="Arial Unicode MS" w:cs="Arial" w:hint="eastAsia"/>
          <w:kern w:val="2"/>
          <w:sz w:val="22"/>
          <w:szCs w:val="22"/>
          <w:lang w:val="en-US"/>
        </w:rPr>
        <w:t xml:space="preserve">[8] </w:t>
      </w:r>
      <w:r w:rsidRPr="00A25573">
        <w:rPr>
          <w:rFonts w:eastAsia="Arial Unicode MS" w:cs="Arial"/>
          <w:kern w:val="2"/>
          <w:sz w:val="22"/>
          <w:szCs w:val="22"/>
          <w:lang w:val="en-US"/>
        </w:rPr>
        <w:t>R1</w:t>
      </w:r>
      <w:r w:rsidRPr="00A25573">
        <w:rPr>
          <w:rFonts w:ascii="Cambria Math" w:eastAsia="Arial Unicode MS" w:hAnsi="Cambria Math" w:cs="Cambria Math"/>
          <w:kern w:val="2"/>
          <w:sz w:val="22"/>
          <w:szCs w:val="22"/>
          <w:lang w:val="en-US"/>
        </w:rPr>
        <w:t>‑</w:t>
      </w:r>
      <w:r w:rsidRPr="00A25573">
        <w:rPr>
          <w:rFonts w:eastAsia="Arial Unicode MS" w:cs="Arial"/>
          <w:kern w:val="2"/>
          <w:sz w:val="22"/>
          <w:szCs w:val="22"/>
          <w:lang w:val="en-US"/>
        </w:rPr>
        <w:t>165989</w:t>
      </w:r>
      <w:r>
        <w:rPr>
          <w:rFonts w:eastAsia="Arial Unicode MS" w:cs="Arial" w:hint="eastAsia"/>
          <w:kern w:val="2"/>
          <w:sz w:val="22"/>
          <w:szCs w:val="22"/>
          <w:lang w:val="en-US"/>
        </w:rPr>
        <w:t xml:space="preserve">, </w:t>
      </w:r>
      <w:r w:rsidRPr="00A25573">
        <w:rPr>
          <w:rFonts w:eastAsia="Arial Unicode MS" w:cs="Arial"/>
          <w:kern w:val="2"/>
          <w:sz w:val="22"/>
          <w:szCs w:val="22"/>
          <w:lang w:val="en-US"/>
        </w:rPr>
        <w:t>Way forward on calibration assumptions for NR waveform</w:t>
      </w:r>
      <w:r>
        <w:rPr>
          <w:rFonts w:eastAsia="Arial Unicode MS" w:cs="Arial" w:hint="eastAsia"/>
          <w:kern w:val="2"/>
          <w:sz w:val="22"/>
          <w:szCs w:val="22"/>
          <w:lang w:val="en-US"/>
        </w:rPr>
        <w:t xml:space="preserve">, </w:t>
      </w:r>
      <w:r w:rsidRPr="00FC71F1">
        <w:rPr>
          <w:rFonts w:eastAsia="Arial Unicode MS" w:cs="Arial"/>
          <w:kern w:val="2"/>
          <w:sz w:val="22"/>
          <w:szCs w:val="22"/>
          <w:lang w:val="en-US"/>
        </w:rPr>
        <w:t>3GPP TSG RAN WG1 Meeting #85</w:t>
      </w:r>
      <w:r>
        <w:rPr>
          <w:rFonts w:eastAsia="Arial Unicode MS" w:cs="Arial" w:hint="eastAsia"/>
          <w:kern w:val="2"/>
          <w:sz w:val="22"/>
          <w:szCs w:val="22"/>
          <w:lang w:val="en-US"/>
        </w:rPr>
        <w:t xml:space="preserve"> (</w:t>
      </w:r>
      <w:r w:rsidRPr="00A25573">
        <w:rPr>
          <w:rFonts w:eastAsia="Arial Unicode MS" w:cs="Arial"/>
          <w:kern w:val="2"/>
          <w:sz w:val="22"/>
          <w:szCs w:val="22"/>
          <w:lang w:val="en-US"/>
        </w:rPr>
        <w:t>http://www.3gpp.org/DynaReport/TDocExMtg--R1-85--31662.htm</w:t>
      </w:r>
      <w:r>
        <w:rPr>
          <w:rFonts w:eastAsia="Arial Unicode MS" w:cs="Arial" w:hint="eastAsia"/>
          <w:kern w:val="2"/>
          <w:sz w:val="22"/>
          <w:szCs w:val="22"/>
          <w:lang w:val="en-US"/>
        </w:rPr>
        <w:t>)</w:t>
      </w:r>
      <w:r>
        <w:rPr>
          <w:rFonts w:eastAsia="Arial Unicode MS" w:cs="Arial"/>
          <w:kern w:val="2"/>
          <w:sz w:val="22"/>
          <w:szCs w:val="22"/>
          <w:lang w:val="en-US"/>
        </w:rPr>
        <w:t xml:space="preserve"> </w:t>
      </w:r>
    </w:p>
    <w:p w14:paraId="364EDF0A" w14:textId="77777777" w:rsidR="004D0216" w:rsidRDefault="004D0216" w:rsidP="004D0216">
      <w:pPr>
        <w:rPr>
          <w:rFonts w:eastAsia="Arial Unicode MS" w:cs="Arial"/>
          <w:kern w:val="2"/>
          <w:sz w:val="22"/>
          <w:szCs w:val="22"/>
          <w:lang w:val="en-US"/>
        </w:rPr>
      </w:pPr>
    </w:p>
    <w:sectPr w:rsidR="004D0216">
      <w:headerReference w:type="default" r:id="rId20"/>
      <w:footerReference w:type="default" r:id="rId21"/>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FA1A98" w15:done="0"/>
  <w15:commentEx w15:paraId="09AAE51E" w15:done="0"/>
  <w15:commentEx w15:paraId="732CFC3D" w15:done="0"/>
  <w15:commentEx w15:paraId="774D3937" w15:done="0"/>
  <w15:commentEx w15:paraId="336472F9" w15:done="0"/>
  <w15:commentEx w15:paraId="56A782D2" w15:done="0"/>
  <w15:commentEx w15:paraId="4C410E99" w15:done="0"/>
  <w15:commentEx w15:paraId="39ED36BE" w15:done="0"/>
  <w15:commentEx w15:paraId="258C08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39C2A" w14:textId="77777777" w:rsidR="00E568FF" w:rsidRDefault="00E568FF">
      <w:r>
        <w:separator/>
      </w:r>
    </w:p>
  </w:endnote>
  <w:endnote w:type="continuationSeparator" w:id="0">
    <w:p w14:paraId="4367A858" w14:textId="77777777" w:rsidR="00E568FF" w:rsidRDefault="00E5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Meiryo UI">
    <w:panose1 w:val="020B0604030504040204"/>
    <w:charset w:val="80"/>
    <w:family w:val="swiss"/>
    <w:pitch w:val="variable"/>
    <w:sig w:usb0="E00002FF" w:usb1="6AC7FFFF"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9DFB1" w14:textId="77777777" w:rsidR="00C13DD5" w:rsidRDefault="00C13DD5">
    <w:pPr>
      <w:spacing w:line="14" w:lineRule="auto"/>
      <w:rPr>
        <w:sz w:val="20"/>
      </w:rPr>
    </w:pPr>
    <w:r>
      <w:rPr>
        <w:noProof/>
      </w:rPr>
      <mc:AlternateContent>
        <mc:Choice Requires="wps">
          <w:drawing>
            <wp:anchor distT="0" distB="0" distL="114300" distR="114300" simplePos="0" relativeHeight="251658752" behindDoc="1" locked="0" layoutInCell="1" allowOverlap="1" wp14:anchorId="3683DE3A" wp14:editId="7BF13195">
              <wp:simplePos x="0" y="0"/>
              <wp:positionH relativeFrom="page">
                <wp:posOffset>494665</wp:posOffset>
              </wp:positionH>
              <wp:positionV relativeFrom="page">
                <wp:posOffset>9708515</wp:posOffset>
              </wp:positionV>
              <wp:extent cx="593090" cy="127000"/>
              <wp:effectExtent l="0" t="254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53F62" w14:textId="77777777" w:rsidR="00C13DD5" w:rsidRDefault="00C13DD5">
                          <w:pPr>
                            <w:spacing w:line="176" w:lineRule="exact"/>
                            <w:ind w:left="20"/>
                            <w:rPr>
                              <w:rFonts w:eastAsia="Times New Roman"/>
                              <w:sz w:val="16"/>
                              <w:szCs w:val="16"/>
                            </w:rPr>
                          </w:pPr>
                          <w:r>
                            <w:rPr>
                              <w:spacing w:val="-1"/>
                              <w:sz w:val="16"/>
                            </w:rPr>
                            <w:t>July</w:t>
                          </w:r>
                          <w:r>
                            <w:rPr>
                              <w:spacing w:val="13"/>
                              <w:sz w:val="16"/>
                            </w:rPr>
                            <w:t xml:space="preserve"> </w:t>
                          </w:r>
                          <w:r>
                            <w:rPr>
                              <w:spacing w:val="-1"/>
                              <w:sz w:val="16"/>
                            </w:rPr>
                            <w:t>19,</w:t>
                          </w:r>
                          <w:r>
                            <w:rPr>
                              <w:spacing w:val="12"/>
                              <w:sz w:val="16"/>
                            </w:rPr>
                            <w:t xml:space="preserve"> </w:t>
                          </w:r>
                          <w:r>
                            <w:rPr>
                              <w:spacing w:val="-1"/>
                              <w:sz w:val="16"/>
                            </w:rPr>
                            <w:t>2016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left:0;text-align:left;margin-left:38.95pt;margin-top:764.45pt;width:46.7pt;height:1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" filled="f" stroked="f">
              <v:textbox inset="0,0,0,0">
                <w:txbxContent>
                  <w:p w14:paraId="0A353F62" w14:textId="77777777" w:rsidR="00576015" w:rsidRDefault="00576015">
                    <w:pPr>
                      <w:spacing w:line="176" w:lineRule="exact"/>
                      <w:ind w:left="20"/>
                      <w:rPr>
                        <w:rFonts w:eastAsia="Times New Roman"/>
                        <w:sz w:val="16"/>
                        <w:szCs w:val="16"/>
                      </w:rPr>
                    </w:pPr>
                    <w:r>
                      <w:rPr>
                        <w:spacing w:val="-1"/>
                        <w:sz w:val="16"/>
                      </w:rPr>
                      <w:t>July</w:t>
                    </w:r>
                    <w:r>
                      <w:rPr>
                        <w:spacing w:val="13"/>
                        <w:sz w:val="16"/>
                      </w:rPr>
                      <w:t xml:space="preserve"> </w:t>
                    </w:r>
                    <w:r>
                      <w:rPr>
                        <w:spacing w:val="-1"/>
                        <w:sz w:val="16"/>
                      </w:rPr>
                      <w:t>19,</w:t>
                    </w:r>
                    <w:r>
                      <w:rPr>
                        <w:spacing w:val="12"/>
                        <w:sz w:val="16"/>
                      </w:rPr>
                      <w:t xml:space="preserve"> </w:t>
                    </w:r>
                    <w:r>
                      <w:rPr>
                        <w:spacing w:val="-1"/>
                        <w:sz w:val="16"/>
                      </w:rPr>
                      <w:t>2016</w:t>
                    </w:r>
                  </w:p>
                </w:txbxContent>
              </v:textbox>
              <w10:wrap anchorx="page" anchory="page"/>
            </v:shape>
          </w:pict>
        </mc:Fallback>
      </mc:AlternateContent>
    </w:r>
    <w:r>
      <w:rPr>
        <w:noProof/>
      </w:rPr>
      <mc:AlternateContent>
        <mc:Choice Requires="wps">
          <w:drawing>
            <wp:anchor distT="0" distB="0" distL="114300" distR="114300" simplePos="0" relativeHeight="251661824" behindDoc="1" locked="0" layoutInCell="1" allowOverlap="1" wp14:anchorId="6F080B26" wp14:editId="22A0B1E9">
              <wp:simplePos x="0" y="0"/>
              <wp:positionH relativeFrom="page">
                <wp:posOffset>6822440</wp:posOffset>
              </wp:positionH>
              <wp:positionV relativeFrom="page">
                <wp:posOffset>9708515</wp:posOffset>
              </wp:positionV>
              <wp:extent cx="357505" cy="127000"/>
              <wp:effectExtent l="2540" t="2540" r="190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2ED17" w14:textId="77777777" w:rsidR="00C13DD5" w:rsidRDefault="00C13DD5">
                          <w:pPr>
                            <w:spacing w:line="176" w:lineRule="exact"/>
                            <w:ind w:left="20"/>
                            <w:rPr>
                              <w:rFonts w:eastAsia="Times New Roman"/>
                              <w:sz w:val="16"/>
                              <w:szCs w:val="16"/>
                            </w:rPr>
                          </w:pPr>
                          <w:r>
                            <w:rPr>
                              <w:spacing w:val="-1"/>
                              <w:sz w:val="16"/>
                            </w:rPr>
                            <w:t>DRAFT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left:0;text-align:left;margin-left:537.2pt;margin-top:764.45pt;width:28.15pt;height:10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" filled="f" stroked="f">
              <v:textbox inset="0,0,0,0">
                <w:txbxContent>
                  <w:p w14:paraId="5A92ED17" w14:textId="77777777" w:rsidR="00576015" w:rsidRDefault="00576015">
                    <w:pPr>
                      <w:spacing w:line="176" w:lineRule="exact"/>
                      <w:ind w:left="20"/>
                      <w:rPr>
                        <w:rFonts w:eastAsia="Times New Roman"/>
                        <w:sz w:val="16"/>
                        <w:szCs w:val="16"/>
                      </w:rPr>
                    </w:pPr>
                    <w:r>
                      <w:rPr>
                        <w:spacing w:val="-1"/>
                        <w:sz w:val="16"/>
                      </w:rPr>
                      <w:t>DRAFT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45A9B" w14:textId="77777777" w:rsidR="00E568FF" w:rsidRDefault="00E568FF">
      <w:r>
        <w:separator/>
      </w:r>
    </w:p>
  </w:footnote>
  <w:footnote w:type="continuationSeparator" w:id="0">
    <w:p w14:paraId="23FC5051" w14:textId="77777777" w:rsidR="00E568FF" w:rsidRDefault="00E56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AD96D" w14:textId="77777777" w:rsidR="00C13DD5" w:rsidRDefault="00C13DD5">
    <w:pPr>
      <w:spacing w:line="14" w:lineRule="auto"/>
      <w:rPr>
        <w:sz w:val="20"/>
      </w:rPr>
    </w:pPr>
    <w:r>
      <w:rPr>
        <w:noProof/>
      </w:rPr>
      <mc:AlternateContent>
        <mc:Choice Requires="wps">
          <w:drawing>
            <wp:anchor distT="0" distB="0" distL="114300" distR="114300" simplePos="0" relativeHeight="251655680" behindDoc="1" locked="0" layoutInCell="1" allowOverlap="1" wp14:anchorId="2AC70B49" wp14:editId="3108B7E7">
              <wp:simplePos x="0" y="0"/>
              <wp:positionH relativeFrom="page">
                <wp:posOffset>7091680</wp:posOffset>
              </wp:positionH>
              <wp:positionV relativeFrom="page">
                <wp:posOffset>366395</wp:posOffset>
              </wp:positionV>
              <wp:extent cx="101600" cy="127000"/>
              <wp:effectExtent l="0" t="4445" r="0" b="190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E334C" w14:textId="77777777" w:rsidR="00C13DD5" w:rsidRDefault="00C13DD5">
                          <w:pPr>
                            <w:spacing w:line="176" w:lineRule="exact"/>
                            <w:ind w:left="40"/>
                            <w:rPr>
                              <w:rFonts w:eastAsia="Times New Roman"/>
                              <w:sz w:val="16"/>
                              <w:szCs w:val="16"/>
                            </w:rPr>
                          </w:pPr>
                          <w:r>
                            <w:fldChar w:fldCharType="begin"/>
                          </w:r>
                          <w:r>
                            <w:rPr>
                              <w:sz w:val="16"/>
                            </w:rPr>
                            <w:instrText xml:space="preserve"> PAGE </w:instrText>
                          </w:r>
                          <w:r>
                            <w:fldChar w:fldCharType="separate"/>
                          </w:r>
                          <w:r w:rsidR="002E5A4C">
                            <w:rPr>
                              <w:noProof/>
                              <w:sz w:val="16"/>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558.4pt;margin-top:28.85pt;width:8pt;height:10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" filled="f" stroked="f">
              <v:textbox inset="0,0,0,0">
                <w:txbxContent>
                  <w:p w14:paraId="384E334C" w14:textId="77777777" w:rsidR="00C13DD5" w:rsidRDefault="00C13DD5">
                    <w:pPr>
                      <w:spacing w:line="176" w:lineRule="exact"/>
                      <w:ind w:left="40"/>
                      <w:rPr>
                        <w:rFonts w:eastAsia="Times New Roman"/>
                        <w:sz w:val="16"/>
                        <w:szCs w:val="16"/>
                      </w:rPr>
                    </w:pPr>
                    <w:r>
                      <w:fldChar w:fldCharType="begin"/>
                    </w:r>
                    <w:r>
                      <w:rPr>
                        <w:sz w:val="16"/>
                      </w:rPr>
                      <w:instrText xml:space="preserve"> PAGE </w:instrText>
                    </w:r>
                    <w:r>
                      <w:fldChar w:fldCharType="separate"/>
                    </w:r>
                    <w:r w:rsidR="002E5A4C">
                      <w:rPr>
                        <w:noProof/>
                        <w:sz w:val="16"/>
                      </w:rPr>
                      <w:t>17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7DD5ADF"/>
    <w:multiLevelType w:val="hybridMultilevel"/>
    <w:tmpl w:val="C0341AB4"/>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B9511BA"/>
    <w:multiLevelType w:val="hybridMultilevel"/>
    <w:tmpl w:val="83CC9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12A21ED"/>
    <w:multiLevelType w:val="hybridMultilevel"/>
    <w:tmpl w:val="6E2ADF0A"/>
    <w:lvl w:ilvl="0" w:tplc="1BE81BB4">
      <w:start w:val="1"/>
      <w:numFmt w:val="upperLetter"/>
      <w:lvlText w:val="%1."/>
      <w:lvlJc w:val="left"/>
      <w:pPr>
        <w:ind w:left="455" w:hanging="336"/>
      </w:pPr>
      <w:rPr>
        <w:rFonts w:ascii="Times New Roman" w:eastAsia="Times New Roman" w:hAnsi="Times New Roman" w:hint="default"/>
        <w:i/>
        <w:w w:val="99"/>
        <w:sz w:val="24"/>
        <w:szCs w:val="24"/>
      </w:rPr>
    </w:lvl>
    <w:lvl w:ilvl="1" w:tplc="23109DE6">
      <w:start w:val="1"/>
      <w:numFmt w:val="bullet"/>
      <w:lvlText w:val="•"/>
      <w:lvlJc w:val="left"/>
      <w:pPr>
        <w:ind w:left="5005" w:hanging="336"/>
      </w:pPr>
      <w:rPr>
        <w:rFonts w:hint="default"/>
      </w:rPr>
    </w:lvl>
    <w:lvl w:ilvl="2" w:tplc="102EFDAC">
      <w:start w:val="1"/>
      <w:numFmt w:val="bullet"/>
      <w:lvlText w:val="•"/>
      <w:lvlJc w:val="left"/>
      <w:pPr>
        <w:ind w:left="5129" w:hanging="336"/>
      </w:pPr>
      <w:rPr>
        <w:rFonts w:hint="default"/>
      </w:rPr>
    </w:lvl>
    <w:lvl w:ilvl="3" w:tplc="4FB2EFC2">
      <w:start w:val="1"/>
      <w:numFmt w:val="bullet"/>
      <w:lvlText w:val="•"/>
      <w:lvlJc w:val="left"/>
      <w:pPr>
        <w:ind w:left="5254" w:hanging="336"/>
      </w:pPr>
      <w:rPr>
        <w:rFonts w:hint="default"/>
      </w:rPr>
    </w:lvl>
    <w:lvl w:ilvl="4" w:tplc="7B2234F0">
      <w:start w:val="1"/>
      <w:numFmt w:val="bullet"/>
      <w:lvlText w:val="•"/>
      <w:lvlJc w:val="left"/>
      <w:pPr>
        <w:ind w:left="5378" w:hanging="336"/>
      </w:pPr>
      <w:rPr>
        <w:rFonts w:hint="default"/>
      </w:rPr>
    </w:lvl>
    <w:lvl w:ilvl="5" w:tplc="2B7EDD96">
      <w:start w:val="1"/>
      <w:numFmt w:val="bullet"/>
      <w:lvlText w:val="•"/>
      <w:lvlJc w:val="left"/>
      <w:pPr>
        <w:ind w:left="5503" w:hanging="336"/>
      </w:pPr>
      <w:rPr>
        <w:rFonts w:hint="default"/>
      </w:rPr>
    </w:lvl>
    <w:lvl w:ilvl="6" w:tplc="3D00AEDC">
      <w:start w:val="1"/>
      <w:numFmt w:val="bullet"/>
      <w:lvlText w:val="•"/>
      <w:lvlJc w:val="left"/>
      <w:pPr>
        <w:ind w:left="5627" w:hanging="336"/>
      </w:pPr>
      <w:rPr>
        <w:rFonts w:hint="default"/>
      </w:rPr>
    </w:lvl>
    <w:lvl w:ilvl="7" w:tplc="A1DAD41C">
      <w:start w:val="1"/>
      <w:numFmt w:val="bullet"/>
      <w:lvlText w:val="•"/>
      <w:lvlJc w:val="left"/>
      <w:pPr>
        <w:ind w:left="5751" w:hanging="336"/>
      </w:pPr>
      <w:rPr>
        <w:rFonts w:hint="default"/>
      </w:rPr>
    </w:lvl>
    <w:lvl w:ilvl="8" w:tplc="BDA29ACE">
      <w:start w:val="1"/>
      <w:numFmt w:val="bullet"/>
      <w:lvlText w:val="•"/>
      <w:lvlJc w:val="left"/>
      <w:pPr>
        <w:ind w:left="5876" w:hanging="336"/>
      </w:pPr>
      <w:rPr>
        <w:rFonts w:hint="default"/>
      </w:rPr>
    </w:lvl>
  </w:abstractNum>
  <w:abstractNum w:abstractNumId="5">
    <w:nsid w:val="1F4125B7"/>
    <w:multiLevelType w:val="hybridMultilevel"/>
    <w:tmpl w:val="1DE89608"/>
    <w:lvl w:ilvl="0" w:tplc="1F069AE0">
      <w:start w:val="1"/>
      <w:numFmt w:val="upperRoman"/>
      <w:lvlText w:val="%1."/>
      <w:lvlJc w:val="left"/>
      <w:pPr>
        <w:ind w:left="4772" w:hanging="404"/>
        <w:jc w:val="right"/>
      </w:pPr>
      <w:rPr>
        <w:rFonts w:ascii="Times New Roman" w:eastAsia="Times New Roman" w:hAnsi="Times New Roman" w:hint="default"/>
        <w:spacing w:val="9"/>
        <w:w w:val="99"/>
        <w:sz w:val="24"/>
        <w:szCs w:val="24"/>
      </w:rPr>
    </w:lvl>
    <w:lvl w:ilvl="1" w:tplc="23CA5550">
      <w:start w:val="1"/>
      <w:numFmt w:val="bullet"/>
      <w:lvlText w:val="•"/>
      <w:lvlJc w:val="left"/>
      <w:pPr>
        <w:ind w:left="5367" w:hanging="404"/>
      </w:pPr>
      <w:rPr>
        <w:rFonts w:hint="default"/>
      </w:rPr>
    </w:lvl>
    <w:lvl w:ilvl="2" w:tplc="4C8E51DA">
      <w:start w:val="1"/>
      <w:numFmt w:val="bullet"/>
      <w:lvlText w:val="•"/>
      <w:lvlJc w:val="left"/>
      <w:pPr>
        <w:ind w:left="5962" w:hanging="404"/>
      </w:pPr>
      <w:rPr>
        <w:rFonts w:hint="default"/>
      </w:rPr>
    </w:lvl>
    <w:lvl w:ilvl="3" w:tplc="A3D8227E">
      <w:start w:val="1"/>
      <w:numFmt w:val="bullet"/>
      <w:lvlText w:val="•"/>
      <w:lvlJc w:val="left"/>
      <w:pPr>
        <w:ind w:left="6556" w:hanging="404"/>
      </w:pPr>
      <w:rPr>
        <w:rFonts w:hint="default"/>
      </w:rPr>
    </w:lvl>
    <w:lvl w:ilvl="4" w:tplc="AC14119E">
      <w:start w:val="1"/>
      <w:numFmt w:val="bullet"/>
      <w:lvlText w:val="•"/>
      <w:lvlJc w:val="left"/>
      <w:pPr>
        <w:ind w:left="7151" w:hanging="404"/>
      </w:pPr>
      <w:rPr>
        <w:rFonts w:hint="default"/>
      </w:rPr>
    </w:lvl>
    <w:lvl w:ilvl="5" w:tplc="262CE7E0">
      <w:start w:val="1"/>
      <w:numFmt w:val="bullet"/>
      <w:lvlText w:val="•"/>
      <w:lvlJc w:val="left"/>
      <w:pPr>
        <w:ind w:left="7746" w:hanging="404"/>
      </w:pPr>
      <w:rPr>
        <w:rFonts w:hint="default"/>
      </w:rPr>
    </w:lvl>
    <w:lvl w:ilvl="6" w:tplc="1222FB62">
      <w:start w:val="1"/>
      <w:numFmt w:val="bullet"/>
      <w:lvlText w:val="•"/>
      <w:lvlJc w:val="left"/>
      <w:pPr>
        <w:ind w:left="8341" w:hanging="404"/>
      </w:pPr>
      <w:rPr>
        <w:rFonts w:hint="default"/>
      </w:rPr>
    </w:lvl>
    <w:lvl w:ilvl="7" w:tplc="9A3C80B8">
      <w:start w:val="1"/>
      <w:numFmt w:val="bullet"/>
      <w:lvlText w:val="•"/>
      <w:lvlJc w:val="left"/>
      <w:pPr>
        <w:ind w:left="8935" w:hanging="404"/>
      </w:pPr>
      <w:rPr>
        <w:rFonts w:hint="default"/>
      </w:rPr>
    </w:lvl>
    <w:lvl w:ilvl="8" w:tplc="94620750">
      <w:start w:val="1"/>
      <w:numFmt w:val="bullet"/>
      <w:lvlText w:val="•"/>
      <w:lvlJc w:val="left"/>
      <w:pPr>
        <w:ind w:left="9530" w:hanging="404"/>
      </w:pPr>
      <w:rPr>
        <w:rFonts w:hint="default"/>
      </w:rPr>
    </w:lvl>
  </w:abstractNum>
  <w:abstractNum w:abstractNumId="6">
    <w:nsid w:val="23D72E62"/>
    <w:multiLevelType w:val="hybridMultilevel"/>
    <w:tmpl w:val="3D820A80"/>
    <w:lvl w:ilvl="0" w:tplc="4A700ECC">
      <w:start w:val="1"/>
      <w:numFmt w:val="upperLetter"/>
      <w:lvlText w:val="%1."/>
      <w:lvlJc w:val="left"/>
      <w:pPr>
        <w:ind w:left="455" w:hanging="336"/>
      </w:pPr>
      <w:rPr>
        <w:rFonts w:ascii="Times New Roman" w:eastAsia="Times New Roman" w:hAnsi="Times New Roman" w:hint="default"/>
        <w:i/>
        <w:w w:val="99"/>
        <w:sz w:val="24"/>
        <w:szCs w:val="24"/>
      </w:rPr>
    </w:lvl>
    <w:lvl w:ilvl="1" w:tplc="FBC8C258">
      <w:start w:val="1"/>
      <w:numFmt w:val="bullet"/>
      <w:lvlText w:val="•"/>
      <w:lvlJc w:val="left"/>
      <w:pPr>
        <w:ind w:left="6563" w:hanging="336"/>
      </w:pPr>
      <w:rPr>
        <w:rFonts w:hint="default"/>
      </w:rPr>
    </w:lvl>
    <w:lvl w:ilvl="2" w:tplc="1FF67BC4">
      <w:start w:val="1"/>
      <w:numFmt w:val="bullet"/>
      <w:lvlText w:val="•"/>
      <w:lvlJc w:val="left"/>
      <w:pPr>
        <w:ind w:left="7907" w:hanging="336"/>
      </w:pPr>
      <w:rPr>
        <w:rFonts w:hint="default"/>
      </w:rPr>
    </w:lvl>
    <w:lvl w:ilvl="3" w:tplc="711CDB2A">
      <w:start w:val="1"/>
      <w:numFmt w:val="bullet"/>
      <w:lvlText w:val="•"/>
      <w:lvlJc w:val="left"/>
      <w:pPr>
        <w:ind w:left="8258" w:hanging="336"/>
      </w:pPr>
      <w:rPr>
        <w:rFonts w:hint="default"/>
      </w:rPr>
    </w:lvl>
    <w:lvl w:ilvl="4" w:tplc="827A045A">
      <w:start w:val="1"/>
      <w:numFmt w:val="bullet"/>
      <w:lvlText w:val="•"/>
      <w:lvlJc w:val="left"/>
      <w:pPr>
        <w:ind w:left="8610" w:hanging="336"/>
      </w:pPr>
      <w:rPr>
        <w:rFonts w:hint="default"/>
      </w:rPr>
    </w:lvl>
    <w:lvl w:ilvl="5" w:tplc="63820BF4">
      <w:start w:val="1"/>
      <w:numFmt w:val="bullet"/>
      <w:lvlText w:val="•"/>
      <w:lvlJc w:val="left"/>
      <w:pPr>
        <w:ind w:left="8962" w:hanging="336"/>
      </w:pPr>
      <w:rPr>
        <w:rFonts w:hint="default"/>
      </w:rPr>
    </w:lvl>
    <w:lvl w:ilvl="6" w:tplc="DBC47600">
      <w:start w:val="1"/>
      <w:numFmt w:val="bullet"/>
      <w:lvlText w:val="•"/>
      <w:lvlJc w:val="left"/>
      <w:pPr>
        <w:ind w:left="9313" w:hanging="336"/>
      </w:pPr>
      <w:rPr>
        <w:rFonts w:hint="default"/>
      </w:rPr>
    </w:lvl>
    <w:lvl w:ilvl="7" w:tplc="6FB83E0A">
      <w:start w:val="1"/>
      <w:numFmt w:val="bullet"/>
      <w:lvlText w:val="•"/>
      <w:lvlJc w:val="left"/>
      <w:pPr>
        <w:ind w:left="9665" w:hanging="336"/>
      </w:pPr>
      <w:rPr>
        <w:rFonts w:hint="default"/>
      </w:rPr>
    </w:lvl>
    <w:lvl w:ilvl="8" w:tplc="69AC44F0">
      <w:start w:val="1"/>
      <w:numFmt w:val="bullet"/>
      <w:lvlText w:val="•"/>
      <w:lvlJc w:val="left"/>
      <w:pPr>
        <w:ind w:left="10016" w:hanging="336"/>
      </w:pPr>
      <w:rPr>
        <w:rFonts w:hint="default"/>
      </w:rPr>
    </w:lvl>
  </w:abstractNum>
  <w:abstractNum w:abstractNumId="7">
    <w:nsid w:val="37142F6F"/>
    <w:multiLevelType w:val="hybridMultilevel"/>
    <w:tmpl w:val="CB284C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03157D4"/>
    <w:multiLevelType w:val="multilevel"/>
    <w:tmpl w:val="F9247B0E"/>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en-US"/>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8"/>
  </w:num>
  <w:num w:numId="2">
    <w:abstractNumId w:val="3"/>
  </w:num>
  <w:num w:numId="3">
    <w:abstractNumId w:val="9"/>
  </w:num>
  <w:num w:numId="4">
    <w:abstractNumId w:val="0"/>
  </w:num>
  <w:num w:numId="5">
    <w:abstractNumId w:val="7"/>
  </w:num>
  <w:num w:numId="6">
    <w:abstractNumId w:val="2"/>
  </w:num>
  <w:num w:numId="7">
    <w:abstractNumId w:val="1"/>
  </w:num>
  <w:num w:numId="8">
    <w:abstractNumId w:val="4"/>
  </w:num>
  <w:num w:numId="9">
    <w:abstractNumId w:val="6"/>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2873"/>
    <w:rsid w:val="00010750"/>
    <w:rsid w:val="00011F6A"/>
    <w:rsid w:val="000125BA"/>
    <w:rsid w:val="00012F95"/>
    <w:rsid w:val="00013EC2"/>
    <w:rsid w:val="0001559B"/>
    <w:rsid w:val="00017732"/>
    <w:rsid w:val="00020CE4"/>
    <w:rsid w:val="00022F21"/>
    <w:rsid w:val="00025DA9"/>
    <w:rsid w:val="0002670F"/>
    <w:rsid w:val="0002671E"/>
    <w:rsid w:val="00026FE7"/>
    <w:rsid w:val="00027BF8"/>
    <w:rsid w:val="000304CA"/>
    <w:rsid w:val="000305BE"/>
    <w:rsid w:val="000306CE"/>
    <w:rsid w:val="000313F7"/>
    <w:rsid w:val="000314B8"/>
    <w:rsid w:val="00032281"/>
    <w:rsid w:val="00032BC2"/>
    <w:rsid w:val="00034A3B"/>
    <w:rsid w:val="0003597A"/>
    <w:rsid w:val="000375BA"/>
    <w:rsid w:val="00040A3A"/>
    <w:rsid w:val="00040B62"/>
    <w:rsid w:val="00040D96"/>
    <w:rsid w:val="00041FA6"/>
    <w:rsid w:val="00042B44"/>
    <w:rsid w:val="00043E87"/>
    <w:rsid w:val="000441D2"/>
    <w:rsid w:val="000444F2"/>
    <w:rsid w:val="000450CF"/>
    <w:rsid w:val="0004536A"/>
    <w:rsid w:val="00046E06"/>
    <w:rsid w:val="00051B99"/>
    <w:rsid w:val="00052368"/>
    <w:rsid w:val="000529DE"/>
    <w:rsid w:val="00052E63"/>
    <w:rsid w:val="00053117"/>
    <w:rsid w:val="00053DD4"/>
    <w:rsid w:val="000540B0"/>
    <w:rsid w:val="000552BE"/>
    <w:rsid w:val="00061D28"/>
    <w:rsid w:val="00063A4F"/>
    <w:rsid w:val="00065B21"/>
    <w:rsid w:val="0006738F"/>
    <w:rsid w:val="00067E7E"/>
    <w:rsid w:val="000709E1"/>
    <w:rsid w:val="00070D2C"/>
    <w:rsid w:val="000761C9"/>
    <w:rsid w:val="0007656C"/>
    <w:rsid w:val="000769DB"/>
    <w:rsid w:val="00076B4E"/>
    <w:rsid w:val="00077341"/>
    <w:rsid w:val="00080CA0"/>
    <w:rsid w:val="00081356"/>
    <w:rsid w:val="000822F0"/>
    <w:rsid w:val="00083A5A"/>
    <w:rsid w:val="00083D5C"/>
    <w:rsid w:val="00083E92"/>
    <w:rsid w:val="00084A68"/>
    <w:rsid w:val="00085B16"/>
    <w:rsid w:val="00085E7A"/>
    <w:rsid w:val="00085E96"/>
    <w:rsid w:val="00087339"/>
    <w:rsid w:val="00087375"/>
    <w:rsid w:val="00092E2C"/>
    <w:rsid w:val="00093343"/>
    <w:rsid w:val="0009393F"/>
    <w:rsid w:val="00095DD7"/>
    <w:rsid w:val="00095E01"/>
    <w:rsid w:val="00095EDA"/>
    <w:rsid w:val="000A0B74"/>
    <w:rsid w:val="000A2A8B"/>
    <w:rsid w:val="000A39F8"/>
    <w:rsid w:val="000B01FD"/>
    <w:rsid w:val="000B0FC3"/>
    <w:rsid w:val="000B14BC"/>
    <w:rsid w:val="000B17C9"/>
    <w:rsid w:val="000B1E1E"/>
    <w:rsid w:val="000B2959"/>
    <w:rsid w:val="000B3238"/>
    <w:rsid w:val="000B557E"/>
    <w:rsid w:val="000B5914"/>
    <w:rsid w:val="000B7004"/>
    <w:rsid w:val="000B7A64"/>
    <w:rsid w:val="000C03D8"/>
    <w:rsid w:val="000C04FE"/>
    <w:rsid w:val="000C255D"/>
    <w:rsid w:val="000C2B8E"/>
    <w:rsid w:val="000C2C7F"/>
    <w:rsid w:val="000C3197"/>
    <w:rsid w:val="000C35CB"/>
    <w:rsid w:val="000C4785"/>
    <w:rsid w:val="000C641E"/>
    <w:rsid w:val="000C6857"/>
    <w:rsid w:val="000D0474"/>
    <w:rsid w:val="000D1C13"/>
    <w:rsid w:val="000D1D8C"/>
    <w:rsid w:val="000D4391"/>
    <w:rsid w:val="000D4B4F"/>
    <w:rsid w:val="000D5E54"/>
    <w:rsid w:val="000D7479"/>
    <w:rsid w:val="000E067E"/>
    <w:rsid w:val="000E0D68"/>
    <w:rsid w:val="000E31BB"/>
    <w:rsid w:val="000E5767"/>
    <w:rsid w:val="000F0B69"/>
    <w:rsid w:val="000F0EF7"/>
    <w:rsid w:val="000F27EE"/>
    <w:rsid w:val="000F2C85"/>
    <w:rsid w:val="000F3482"/>
    <w:rsid w:val="000F3534"/>
    <w:rsid w:val="000F3E32"/>
    <w:rsid w:val="000F503C"/>
    <w:rsid w:val="001006A5"/>
    <w:rsid w:val="00100D47"/>
    <w:rsid w:val="00100E84"/>
    <w:rsid w:val="001016BA"/>
    <w:rsid w:val="00101D85"/>
    <w:rsid w:val="00102A85"/>
    <w:rsid w:val="00103F4A"/>
    <w:rsid w:val="00111625"/>
    <w:rsid w:val="00111671"/>
    <w:rsid w:val="00111B46"/>
    <w:rsid w:val="0011418C"/>
    <w:rsid w:val="00114B1D"/>
    <w:rsid w:val="00116D64"/>
    <w:rsid w:val="00117438"/>
    <w:rsid w:val="00117E2D"/>
    <w:rsid w:val="0012279D"/>
    <w:rsid w:val="001302B8"/>
    <w:rsid w:val="0013323B"/>
    <w:rsid w:val="00133D3F"/>
    <w:rsid w:val="00133DE7"/>
    <w:rsid w:val="00135BEE"/>
    <w:rsid w:val="00136A25"/>
    <w:rsid w:val="001416E4"/>
    <w:rsid w:val="00141B16"/>
    <w:rsid w:val="00143735"/>
    <w:rsid w:val="0014387A"/>
    <w:rsid w:val="00144029"/>
    <w:rsid w:val="00144FF9"/>
    <w:rsid w:val="001451B9"/>
    <w:rsid w:val="00145BE5"/>
    <w:rsid w:val="00145EBE"/>
    <w:rsid w:val="00147ABB"/>
    <w:rsid w:val="00150820"/>
    <w:rsid w:val="00150B9F"/>
    <w:rsid w:val="00152082"/>
    <w:rsid w:val="0015427D"/>
    <w:rsid w:val="00155932"/>
    <w:rsid w:val="00155AE4"/>
    <w:rsid w:val="00163533"/>
    <w:rsid w:val="00167241"/>
    <w:rsid w:val="001711B9"/>
    <w:rsid w:val="001714AB"/>
    <w:rsid w:val="001715A0"/>
    <w:rsid w:val="00171694"/>
    <w:rsid w:val="00171EA7"/>
    <w:rsid w:val="00171ED9"/>
    <w:rsid w:val="0017357F"/>
    <w:rsid w:val="00173936"/>
    <w:rsid w:val="00173FC2"/>
    <w:rsid w:val="00174AE6"/>
    <w:rsid w:val="001752B2"/>
    <w:rsid w:val="001758BA"/>
    <w:rsid w:val="00176172"/>
    <w:rsid w:val="001766A9"/>
    <w:rsid w:val="00180D92"/>
    <w:rsid w:val="00180F69"/>
    <w:rsid w:val="00181746"/>
    <w:rsid w:val="00183924"/>
    <w:rsid w:val="00183E4B"/>
    <w:rsid w:val="00186B89"/>
    <w:rsid w:val="00187041"/>
    <w:rsid w:val="00187637"/>
    <w:rsid w:val="0019036E"/>
    <w:rsid w:val="0019179B"/>
    <w:rsid w:val="00191812"/>
    <w:rsid w:val="001919AD"/>
    <w:rsid w:val="0019344F"/>
    <w:rsid w:val="00195B24"/>
    <w:rsid w:val="00195E8E"/>
    <w:rsid w:val="00196D5E"/>
    <w:rsid w:val="001A02CD"/>
    <w:rsid w:val="001A03AC"/>
    <w:rsid w:val="001A2067"/>
    <w:rsid w:val="001A2CF7"/>
    <w:rsid w:val="001A3D5A"/>
    <w:rsid w:val="001A5D35"/>
    <w:rsid w:val="001A6094"/>
    <w:rsid w:val="001A7AE6"/>
    <w:rsid w:val="001B14F6"/>
    <w:rsid w:val="001B16E5"/>
    <w:rsid w:val="001B3640"/>
    <w:rsid w:val="001B3E7A"/>
    <w:rsid w:val="001B3F3C"/>
    <w:rsid w:val="001B4541"/>
    <w:rsid w:val="001B7351"/>
    <w:rsid w:val="001C1273"/>
    <w:rsid w:val="001C32FD"/>
    <w:rsid w:val="001C52C9"/>
    <w:rsid w:val="001C56EE"/>
    <w:rsid w:val="001C60E0"/>
    <w:rsid w:val="001C62EF"/>
    <w:rsid w:val="001D15BC"/>
    <w:rsid w:val="001D386C"/>
    <w:rsid w:val="001D3D11"/>
    <w:rsid w:val="001D3D38"/>
    <w:rsid w:val="001D40F2"/>
    <w:rsid w:val="001D4BD8"/>
    <w:rsid w:val="001E02D2"/>
    <w:rsid w:val="001E02F1"/>
    <w:rsid w:val="001E0CBC"/>
    <w:rsid w:val="001E11A4"/>
    <w:rsid w:val="001E11EC"/>
    <w:rsid w:val="001E1462"/>
    <w:rsid w:val="001E163F"/>
    <w:rsid w:val="001E18C3"/>
    <w:rsid w:val="001E22AB"/>
    <w:rsid w:val="001E2661"/>
    <w:rsid w:val="001E34C5"/>
    <w:rsid w:val="001E3686"/>
    <w:rsid w:val="001E6FE9"/>
    <w:rsid w:val="001F4D96"/>
    <w:rsid w:val="001F5245"/>
    <w:rsid w:val="001F5E86"/>
    <w:rsid w:val="00202993"/>
    <w:rsid w:val="00202B5A"/>
    <w:rsid w:val="0021062C"/>
    <w:rsid w:val="00210C01"/>
    <w:rsid w:val="00212E54"/>
    <w:rsid w:val="00213AC8"/>
    <w:rsid w:val="00214DAD"/>
    <w:rsid w:val="0021521E"/>
    <w:rsid w:val="00215901"/>
    <w:rsid w:val="00217020"/>
    <w:rsid w:val="002172C6"/>
    <w:rsid w:val="00224736"/>
    <w:rsid w:val="00224BF3"/>
    <w:rsid w:val="0022525C"/>
    <w:rsid w:val="00225637"/>
    <w:rsid w:val="00226293"/>
    <w:rsid w:val="00226E6B"/>
    <w:rsid w:val="00227A42"/>
    <w:rsid w:val="00231678"/>
    <w:rsid w:val="00232106"/>
    <w:rsid w:val="00233FF7"/>
    <w:rsid w:val="00234D1A"/>
    <w:rsid w:val="00237762"/>
    <w:rsid w:val="0024018F"/>
    <w:rsid w:val="00240469"/>
    <w:rsid w:val="00240EF6"/>
    <w:rsid w:val="00240FF3"/>
    <w:rsid w:val="002414E0"/>
    <w:rsid w:val="00244CD4"/>
    <w:rsid w:val="002451B1"/>
    <w:rsid w:val="002453AA"/>
    <w:rsid w:val="00247B42"/>
    <w:rsid w:val="00247FDE"/>
    <w:rsid w:val="00251662"/>
    <w:rsid w:val="0025258C"/>
    <w:rsid w:val="00253273"/>
    <w:rsid w:val="00254C38"/>
    <w:rsid w:val="0025517A"/>
    <w:rsid w:val="00264315"/>
    <w:rsid w:val="002646C3"/>
    <w:rsid w:val="00267446"/>
    <w:rsid w:val="00270D82"/>
    <w:rsid w:val="002728FC"/>
    <w:rsid w:val="00273CDD"/>
    <w:rsid w:val="0027473E"/>
    <w:rsid w:val="002804DE"/>
    <w:rsid w:val="0028072E"/>
    <w:rsid w:val="00280F68"/>
    <w:rsid w:val="002812E6"/>
    <w:rsid w:val="002815D9"/>
    <w:rsid w:val="00281EB2"/>
    <w:rsid w:val="00282066"/>
    <w:rsid w:val="002850B3"/>
    <w:rsid w:val="00287F6C"/>
    <w:rsid w:val="0029004F"/>
    <w:rsid w:val="00293D13"/>
    <w:rsid w:val="00293F15"/>
    <w:rsid w:val="00295BD0"/>
    <w:rsid w:val="00296B51"/>
    <w:rsid w:val="002A00D8"/>
    <w:rsid w:val="002A4FF0"/>
    <w:rsid w:val="002A5547"/>
    <w:rsid w:val="002A5FD9"/>
    <w:rsid w:val="002A78A8"/>
    <w:rsid w:val="002B55D8"/>
    <w:rsid w:val="002C1F8D"/>
    <w:rsid w:val="002C45B2"/>
    <w:rsid w:val="002C4A29"/>
    <w:rsid w:val="002C65C7"/>
    <w:rsid w:val="002C7207"/>
    <w:rsid w:val="002D37CC"/>
    <w:rsid w:val="002D46CC"/>
    <w:rsid w:val="002D53AE"/>
    <w:rsid w:val="002D7FDF"/>
    <w:rsid w:val="002E0195"/>
    <w:rsid w:val="002E0A6B"/>
    <w:rsid w:val="002E0D7C"/>
    <w:rsid w:val="002E1A9B"/>
    <w:rsid w:val="002E22CA"/>
    <w:rsid w:val="002E25AE"/>
    <w:rsid w:val="002E2BB6"/>
    <w:rsid w:val="002E36D8"/>
    <w:rsid w:val="002E3BB3"/>
    <w:rsid w:val="002E43D1"/>
    <w:rsid w:val="002E4991"/>
    <w:rsid w:val="002E4E74"/>
    <w:rsid w:val="002E5A4C"/>
    <w:rsid w:val="002E67A6"/>
    <w:rsid w:val="002E6D98"/>
    <w:rsid w:val="002E7F45"/>
    <w:rsid w:val="002E7FCA"/>
    <w:rsid w:val="002F1162"/>
    <w:rsid w:val="002F262C"/>
    <w:rsid w:val="002F2DD2"/>
    <w:rsid w:val="002F3157"/>
    <w:rsid w:val="002F350D"/>
    <w:rsid w:val="002F3B6D"/>
    <w:rsid w:val="002F4819"/>
    <w:rsid w:val="002F57FF"/>
    <w:rsid w:val="002F61FF"/>
    <w:rsid w:val="00300AD8"/>
    <w:rsid w:val="0030153B"/>
    <w:rsid w:val="0030521E"/>
    <w:rsid w:val="00306193"/>
    <w:rsid w:val="0030785E"/>
    <w:rsid w:val="003079C8"/>
    <w:rsid w:val="0031000F"/>
    <w:rsid w:val="00310A44"/>
    <w:rsid w:val="003115B8"/>
    <w:rsid w:val="00311AAD"/>
    <w:rsid w:val="00312C53"/>
    <w:rsid w:val="003141E1"/>
    <w:rsid w:val="00316402"/>
    <w:rsid w:val="003166F6"/>
    <w:rsid w:val="00316AE9"/>
    <w:rsid w:val="00316FB6"/>
    <w:rsid w:val="00323B84"/>
    <w:rsid w:val="003251B9"/>
    <w:rsid w:val="0032754B"/>
    <w:rsid w:val="00327ABB"/>
    <w:rsid w:val="003301CE"/>
    <w:rsid w:val="00331533"/>
    <w:rsid w:val="00332355"/>
    <w:rsid w:val="003327C2"/>
    <w:rsid w:val="00335597"/>
    <w:rsid w:val="00336E2E"/>
    <w:rsid w:val="00340B49"/>
    <w:rsid w:val="003415B5"/>
    <w:rsid w:val="00344064"/>
    <w:rsid w:val="00345586"/>
    <w:rsid w:val="00345B9B"/>
    <w:rsid w:val="00346567"/>
    <w:rsid w:val="00350E9A"/>
    <w:rsid w:val="00350F89"/>
    <w:rsid w:val="003515DF"/>
    <w:rsid w:val="00351D1C"/>
    <w:rsid w:val="00353F7E"/>
    <w:rsid w:val="00356813"/>
    <w:rsid w:val="00357401"/>
    <w:rsid w:val="003604E0"/>
    <w:rsid w:val="00362938"/>
    <w:rsid w:val="00362C44"/>
    <w:rsid w:val="00362E16"/>
    <w:rsid w:val="00363BED"/>
    <w:rsid w:val="003640A5"/>
    <w:rsid w:val="00364251"/>
    <w:rsid w:val="00367C49"/>
    <w:rsid w:val="00370AF4"/>
    <w:rsid w:val="00371D98"/>
    <w:rsid w:val="003725D9"/>
    <w:rsid w:val="00375A2E"/>
    <w:rsid w:val="00377DAB"/>
    <w:rsid w:val="003807B8"/>
    <w:rsid w:val="00385141"/>
    <w:rsid w:val="0039019B"/>
    <w:rsid w:val="00390804"/>
    <w:rsid w:val="00390AA1"/>
    <w:rsid w:val="00391A22"/>
    <w:rsid w:val="003923AE"/>
    <w:rsid w:val="003930BA"/>
    <w:rsid w:val="00395060"/>
    <w:rsid w:val="003951C9"/>
    <w:rsid w:val="0039738F"/>
    <w:rsid w:val="00397DC2"/>
    <w:rsid w:val="003A0C20"/>
    <w:rsid w:val="003A1685"/>
    <w:rsid w:val="003A169D"/>
    <w:rsid w:val="003A1ED9"/>
    <w:rsid w:val="003A2960"/>
    <w:rsid w:val="003A2AE0"/>
    <w:rsid w:val="003A2BD1"/>
    <w:rsid w:val="003A2CF7"/>
    <w:rsid w:val="003A4820"/>
    <w:rsid w:val="003A6BB4"/>
    <w:rsid w:val="003A7DBA"/>
    <w:rsid w:val="003A7FB5"/>
    <w:rsid w:val="003B2A9A"/>
    <w:rsid w:val="003B372E"/>
    <w:rsid w:val="003B40D0"/>
    <w:rsid w:val="003B4671"/>
    <w:rsid w:val="003B5282"/>
    <w:rsid w:val="003C30B3"/>
    <w:rsid w:val="003C37E9"/>
    <w:rsid w:val="003C522A"/>
    <w:rsid w:val="003C70E1"/>
    <w:rsid w:val="003C794E"/>
    <w:rsid w:val="003D0000"/>
    <w:rsid w:val="003D009F"/>
    <w:rsid w:val="003D6235"/>
    <w:rsid w:val="003D6685"/>
    <w:rsid w:val="003D7483"/>
    <w:rsid w:val="003D75D9"/>
    <w:rsid w:val="003D7BF5"/>
    <w:rsid w:val="003E2BAF"/>
    <w:rsid w:val="003E31D7"/>
    <w:rsid w:val="003E41C9"/>
    <w:rsid w:val="003E5B19"/>
    <w:rsid w:val="003E5C04"/>
    <w:rsid w:val="003E72C4"/>
    <w:rsid w:val="003E745D"/>
    <w:rsid w:val="003E7E93"/>
    <w:rsid w:val="003F1C3D"/>
    <w:rsid w:val="003F271C"/>
    <w:rsid w:val="003F3047"/>
    <w:rsid w:val="003F4506"/>
    <w:rsid w:val="003F57B5"/>
    <w:rsid w:val="003F5CD7"/>
    <w:rsid w:val="00400779"/>
    <w:rsid w:val="00401045"/>
    <w:rsid w:val="0040171F"/>
    <w:rsid w:val="00401C34"/>
    <w:rsid w:val="00403173"/>
    <w:rsid w:val="00403DCC"/>
    <w:rsid w:val="0040583C"/>
    <w:rsid w:val="00405869"/>
    <w:rsid w:val="004070FB"/>
    <w:rsid w:val="00407720"/>
    <w:rsid w:val="0041068D"/>
    <w:rsid w:val="00413408"/>
    <w:rsid w:val="00415275"/>
    <w:rsid w:val="0041601F"/>
    <w:rsid w:val="00416173"/>
    <w:rsid w:val="004205A4"/>
    <w:rsid w:val="00420C43"/>
    <w:rsid w:val="00420E51"/>
    <w:rsid w:val="00422821"/>
    <w:rsid w:val="00422E50"/>
    <w:rsid w:val="0042319C"/>
    <w:rsid w:val="00423DAF"/>
    <w:rsid w:val="00427C0E"/>
    <w:rsid w:val="00427C86"/>
    <w:rsid w:val="0043077F"/>
    <w:rsid w:val="004313C1"/>
    <w:rsid w:val="004316F5"/>
    <w:rsid w:val="004321C4"/>
    <w:rsid w:val="0043340A"/>
    <w:rsid w:val="0043350E"/>
    <w:rsid w:val="00434169"/>
    <w:rsid w:val="00434B59"/>
    <w:rsid w:val="00440D6D"/>
    <w:rsid w:val="00443950"/>
    <w:rsid w:val="00444111"/>
    <w:rsid w:val="00444DF6"/>
    <w:rsid w:val="00447671"/>
    <w:rsid w:val="004517E1"/>
    <w:rsid w:val="00453275"/>
    <w:rsid w:val="00454CDF"/>
    <w:rsid w:val="00454E26"/>
    <w:rsid w:val="00454FFB"/>
    <w:rsid w:val="00455329"/>
    <w:rsid w:val="00456411"/>
    <w:rsid w:val="00456537"/>
    <w:rsid w:val="004609FB"/>
    <w:rsid w:val="00463006"/>
    <w:rsid w:val="00464595"/>
    <w:rsid w:val="00465419"/>
    <w:rsid w:val="00466C7E"/>
    <w:rsid w:val="00472F30"/>
    <w:rsid w:val="0047410A"/>
    <w:rsid w:val="0047602B"/>
    <w:rsid w:val="00477C22"/>
    <w:rsid w:val="00480E92"/>
    <w:rsid w:val="0048248C"/>
    <w:rsid w:val="00483728"/>
    <w:rsid w:val="00484D62"/>
    <w:rsid w:val="0048709D"/>
    <w:rsid w:val="004905E0"/>
    <w:rsid w:val="00490FE1"/>
    <w:rsid w:val="00494D5F"/>
    <w:rsid w:val="00496631"/>
    <w:rsid w:val="00497F7B"/>
    <w:rsid w:val="004A1017"/>
    <w:rsid w:val="004A152B"/>
    <w:rsid w:val="004A1BF8"/>
    <w:rsid w:val="004A1CCC"/>
    <w:rsid w:val="004A1F9E"/>
    <w:rsid w:val="004A3FAD"/>
    <w:rsid w:val="004A60E8"/>
    <w:rsid w:val="004B1F66"/>
    <w:rsid w:val="004B2C2C"/>
    <w:rsid w:val="004B50D1"/>
    <w:rsid w:val="004B663B"/>
    <w:rsid w:val="004B76A1"/>
    <w:rsid w:val="004C2A0C"/>
    <w:rsid w:val="004C4CDB"/>
    <w:rsid w:val="004C4EBD"/>
    <w:rsid w:val="004C5757"/>
    <w:rsid w:val="004C7C52"/>
    <w:rsid w:val="004D0216"/>
    <w:rsid w:val="004D4129"/>
    <w:rsid w:val="004D73CD"/>
    <w:rsid w:val="004E1F08"/>
    <w:rsid w:val="004E2781"/>
    <w:rsid w:val="004E5495"/>
    <w:rsid w:val="004E61F2"/>
    <w:rsid w:val="004E6471"/>
    <w:rsid w:val="004E6BD5"/>
    <w:rsid w:val="004E767B"/>
    <w:rsid w:val="004F18E4"/>
    <w:rsid w:val="004F2BC8"/>
    <w:rsid w:val="004F61ED"/>
    <w:rsid w:val="004F69A8"/>
    <w:rsid w:val="004F7915"/>
    <w:rsid w:val="004F7BCE"/>
    <w:rsid w:val="0050023C"/>
    <w:rsid w:val="0050282C"/>
    <w:rsid w:val="005032C2"/>
    <w:rsid w:val="00505821"/>
    <w:rsid w:val="005059DD"/>
    <w:rsid w:val="00506687"/>
    <w:rsid w:val="00510620"/>
    <w:rsid w:val="005106C3"/>
    <w:rsid w:val="005114CD"/>
    <w:rsid w:val="00511C9F"/>
    <w:rsid w:val="00513201"/>
    <w:rsid w:val="005138FB"/>
    <w:rsid w:val="00513E37"/>
    <w:rsid w:val="00513FE6"/>
    <w:rsid w:val="00514EE0"/>
    <w:rsid w:val="00515B4F"/>
    <w:rsid w:val="00517566"/>
    <w:rsid w:val="0052022C"/>
    <w:rsid w:val="00521F22"/>
    <w:rsid w:val="00523CA7"/>
    <w:rsid w:val="005245D2"/>
    <w:rsid w:val="00524B26"/>
    <w:rsid w:val="0052539B"/>
    <w:rsid w:val="00525DF5"/>
    <w:rsid w:val="005279FA"/>
    <w:rsid w:val="00530A97"/>
    <w:rsid w:val="0053158A"/>
    <w:rsid w:val="00532369"/>
    <w:rsid w:val="0053310B"/>
    <w:rsid w:val="0053419B"/>
    <w:rsid w:val="0053446D"/>
    <w:rsid w:val="00535F38"/>
    <w:rsid w:val="00535FB3"/>
    <w:rsid w:val="0053760A"/>
    <w:rsid w:val="00540129"/>
    <w:rsid w:val="00544652"/>
    <w:rsid w:val="005457A2"/>
    <w:rsid w:val="005457C0"/>
    <w:rsid w:val="00546740"/>
    <w:rsid w:val="005475BE"/>
    <w:rsid w:val="005505A1"/>
    <w:rsid w:val="00550859"/>
    <w:rsid w:val="00550D3E"/>
    <w:rsid w:val="005522F6"/>
    <w:rsid w:val="0055337E"/>
    <w:rsid w:val="00555486"/>
    <w:rsid w:val="00556534"/>
    <w:rsid w:val="00563BB1"/>
    <w:rsid w:val="00564339"/>
    <w:rsid w:val="00566A21"/>
    <w:rsid w:val="00566BF1"/>
    <w:rsid w:val="005700F9"/>
    <w:rsid w:val="00571DC7"/>
    <w:rsid w:val="00574BF0"/>
    <w:rsid w:val="00576015"/>
    <w:rsid w:val="005779BF"/>
    <w:rsid w:val="00582507"/>
    <w:rsid w:val="005834AD"/>
    <w:rsid w:val="005846C6"/>
    <w:rsid w:val="00584988"/>
    <w:rsid w:val="005849D5"/>
    <w:rsid w:val="00585168"/>
    <w:rsid w:val="005853C4"/>
    <w:rsid w:val="005903D3"/>
    <w:rsid w:val="00590EA6"/>
    <w:rsid w:val="00593A31"/>
    <w:rsid w:val="00593E69"/>
    <w:rsid w:val="005940DE"/>
    <w:rsid w:val="005962AB"/>
    <w:rsid w:val="00596A45"/>
    <w:rsid w:val="00597847"/>
    <w:rsid w:val="005A0247"/>
    <w:rsid w:val="005A03F3"/>
    <w:rsid w:val="005A2FC1"/>
    <w:rsid w:val="005A327D"/>
    <w:rsid w:val="005A394B"/>
    <w:rsid w:val="005A73F0"/>
    <w:rsid w:val="005B070F"/>
    <w:rsid w:val="005B08A9"/>
    <w:rsid w:val="005B1024"/>
    <w:rsid w:val="005B1282"/>
    <w:rsid w:val="005B41C6"/>
    <w:rsid w:val="005B43CB"/>
    <w:rsid w:val="005B4426"/>
    <w:rsid w:val="005B5D01"/>
    <w:rsid w:val="005C04D1"/>
    <w:rsid w:val="005C180D"/>
    <w:rsid w:val="005C2E5D"/>
    <w:rsid w:val="005C3155"/>
    <w:rsid w:val="005C3371"/>
    <w:rsid w:val="005C3FD9"/>
    <w:rsid w:val="005C503F"/>
    <w:rsid w:val="005C7135"/>
    <w:rsid w:val="005D0D59"/>
    <w:rsid w:val="005D2547"/>
    <w:rsid w:val="005D3D3E"/>
    <w:rsid w:val="005D3DA7"/>
    <w:rsid w:val="005D4FC0"/>
    <w:rsid w:val="005D5A87"/>
    <w:rsid w:val="005E15F6"/>
    <w:rsid w:val="005E1E75"/>
    <w:rsid w:val="005E3FC4"/>
    <w:rsid w:val="005E6E98"/>
    <w:rsid w:val="005F0BCB"/>
    <w:rsid w:val="005F0EF2"/>
    <w:rsid w:val="005F100D"/>
    <w:rsid w:val="005F1225"/>
    <w:rsid w:val="005F1487"/>
    <w:rsid w:val="005F5171"/>
    <w:rsid w:val="005F5474"/>
    <w:rsid w:val="005F6A77"/>
    <w:rsid w:val="005F7FE3"/>
    <w:rsid w:val="006003B8"/>
    <w:rsid w:val="006028F1"/>
    <w:rsid w:val="00605216"/>
    <w:rsid w:val="00605492"/>
    <w:rsid w:val="0060555C"/>
    <w:rsid w:val="00607169"/>
    <w:rsid w:val="006115A7"/>
    <w:rsid w:val="006125B1"/>
    <w:rsid w:val="00614C60"/>
    <w:rsid w:val="00615995"/>
    <w:rsid w:val="006163D8"/>
    <w:rsid w:val="006204EE"/>
    <w:rsid w:val="006209AF"/>
    <w:rsid w:val="00621821"/>
    <w:rsid w:val="00622623"/>
    <w:rsid w:val="006246CE"/>
    <w:rsid w:val="00625520"/>
    <w:rsid w:val="00626B87"/>
    <w:rsid w:val="00631AE4"/>
    <w:rsid w:val="00634D65"/>
    <w:rsid w:val="00635450"/>
    <w:rsid w:val="00641424"/>
    <w:rsid w:val="006429F4"/>
    <w:rsid w:val="00642E6F"/>
    <w:rsid w:val="00643737"/>
    <w:rsid w:val="00644B5D"/>
    <w:rsid w:val="006456AE"/>
    <w:rsid w:val="00647334"/>
    <w:rsid w:val="00647602"/>
    <w:rsid w:val="00647D68"/>
    <w:rsid w:val="006501EB"/>
    <w:rsid w:val="00650211"/>
    <w:rsid w:val="00650B1F"/>
    <w:rsid w:val="006514BB"/>
    <w:rsid w:val="00651862"/>
    <w:rsid w:val="00651ED0"/>
    <w:rsid w:val="0065296E"/>
    <w:rsid w:val="00652D3B"/>
    <w:rsid w:val="00655A66"/>
    <w:rsid w:val="00656591"/>
    <w:rsid w:val="0065753C"/>
    <w:rsid w:val="00657FE8"/>
    <w:rsid w:val="00660DDC"/>
    <w:rsid w:val="00661E74"/>
    <w:rsid w:val="00662C29"/>
    <w:rsid w:val="006631E5"/>
    <w:rsid w:val="00664CC2"/>
    <w:rsid w:val="006673BE"/>
    <w:rsid w:val="006713EF"/>
    <w:rsid w:val="00672F63"/>
    <w:rsid w:val="00674753"/>
    <w:rsid w:val="00676A3E"/>
    <w:rsid w:val="00676FD6"/>
    <w:rsid w:val="0067754A"/>
    <w:rsid w:val="00682F26"/>
    <w:rsid w:val="00683564"/>
    <w:rsid w:val="00686213"/>
    <w:rsid w:val="00686518"/>
    <w:rsid w:val="006867EE"/>
    <w:rsid w:val="00687E0D"/>
    <w:rsid w:val="00687EC4"/>
    <w:rsid w:val="0069084A"/>
    <w:rsid w:val="00690984"/>
    <w:rsid w:val="00690EED"/>
    <w:rsid w:val="0069293B"/>
    <w:rsid w:val="00692C86"/>
    <w:rsid w:val="00693A79"/>
    <w:rsid w:val="00693B6D"/>
    <w:rsid w:val="00696C31"/>
    <w:rsid w:val="00697BD5"/>
    <w:rsid w:val="00697D3B"/>
    <w:rsid w:val="00697EF1"/>
    <w:rsid w:val="006A118B"/>
    <w:rsid w:val="006A1756"/>
    <w:rsid w:val="006A3E0C"/>
    <w:rsid w:val="006A4569"/>
    <w:rsid w:val="006A4EE0"/>
    <w:rsid w:val="006A515C"/>
    <w:rsid w:val="006A680B"/>
    <w:rsid w:val="006A75F8"/>
    <w:rsid w:val="006B0508"/>
    <w:rsid w:val="006B0A0E"/>
    <w:rsid w:val="006B13E2"/>
    <w:rsid w:val="006B39FC"/>
    <w:rsid w:val="006B4263"/>
    <w:rsid w:val="006B4E5F"/>
    <w:rsid w:val="006C0091"/>
    <w:rsid w:val="006C016C"/>
    <w:rsid w:val="006C127B"/>
    <w:rsid w:val="006C16D4"/>
    <w:rsid w:val="006C1CC4"/>
    <w:rsid w:val="006C1D05"/>
    <w:rsid w:val="006C3122"/>
    <w:rsid w:val="006C3449"/>
    <w:rsid w:val="006C63AA"/>
    <w:rsid w:val="006C71BA"/>
    <w:rsid w:val="006C7AD0"/>
    <w:rsid w:val="006C7C09"/>
    <w:rsid w:val="006D0310"/>
    <w:rsid w:val="006D09C0"/>
    <w:rsid w:val="006D0BB6"/>
    <w:rsid w:val="006D1719"/>
    <w:rsid w:val="006D73A4"/>
    <w:rsid w:val="006E019E"/>
    <w:rsid w:val="006E034A"/>
    <w:rsid w:val="006E271E"/>
    <w:rsid w:val="006E2B2A"/>
    <w:rsid w:val="006E2EC7"/>
    <w:rsid w:val="006E4339"/>
    <w:rsid w:val="006E4676"/>
    <w:rsid w:val="006E46C8"/>
    <w:rsid w:val="006E474C"/>
    <w:rsid w:val="006E6080"/>
    <w:rsid w:val="006E739B"/>
    <w:rsid w:val="006E73A0"/>
    <w:rsid w:val="006F0C30"/>
    <w:rsid w:val="006F0EE3"/>
    <w:rsid w:val="006F2585"/>
    <w:rsid w:val="006F6EC1"/>
    <w:rsid w:val="0070083D"/>
    <w:rsid w:val="007021B7"/>
    <w:rsid w:val="007025F9"/>
    <w:rsid w:val="00702A14"/>
    <w:rsid w:val="00703C89"/>
    <w:rsid w:val="00706CBB"/>
    <w:rsid w:val="0070705D"/>
    <w:rsid w:val="0071014F"/>
    <w:rsid w:val="00711510"/>
    <w:rsid w:val="00711A82"/>
    <w:rsid w:val="007143D0"/>
    <w:rsid w:val="0071494F"/>
    <w:rsid w:val="0072086C"/>
    <w:rsid w:val="007231BB"/>
    <w:rsid w:val="00723665"/>
    <w:rsid w:val="00723ADC"/>
    <w:rsid w:val="00723BB1"/>
    <w:rsid w:val="00725E7B"/>
    <w:rsid w:val="007301DD"/>
    <w:rsid w:val="00730A15"/>
    <w:rsid w:val="00732027"/>
    <w:rsid w:val="0073441E"/>
    <w:rsid w:val="00734C3F"/>
    <w:rsid w:val="0073610D"/>
    <w:rsid w:val="007368D3"/>
    <w:rsid w:val="007411E6"/>
    <w:rsid w:val="00742E06"/>
    <w:rsid w:val="00743823"/>
    <w:rsid w:val="00743A38"/>
    <w:rsid w:val="00744A6C"/>
    <w:rsid w:val="007461E8"/>
    <w:rsid w:val="0074739F"/>
    <w:rsid w:val="00747598"/>
    <w:rsid w:val="007476BF"/>
    <w:rsid w:val="00747A44"/>
    <w:rsid w:val="00750CE1"/>
    <w:rsid w:val="007524A8"/>
    <w:rsid w:val="00754720"/>
    <w:rsid w:val="007622F5"/>
    <w:rsid w:val="00763634"/>
    <w:rsid w:val="00763D51"/>
    <w:rsid w:val="00764566"/>
    <w:rsid w:val="00765936"/>
    <w:rsid w:val="007669C8"/>
    <w:rsid w:val="007671D1"/>
    <w:rsid w:val="00767611"/>
    <w:rsid w:val="00767AEE"/>
    <w:rsid w:val="007707BE"/>
    <w:rsid w:val="00771852"/>
    <w:rsid w:val="00771993"/>
    <w:rsid w:val="00772637"/>
    <w:rsid w:val="007738B2"/>
    <w:rsid w:val="00773B95"/>
    <w:rsid w:val="007763F7"/>
    <w:rsid w:val="0077712A"/>
    <w:rsid w:val="007772F3"/>
    <w:rsid w:val="00777577"/>
    <w:rsid w:val="00780C15"/>
    <w:rsid w:val="00780F9B"/>
    <w:rsid w:val="00781372"/>
    <w:rsid w:val="0078197A"/>
    <w:rsid w:val="00781A21"/>
    <w:rsid w:val="00782353"/>
    <w:rsid w:val="0078380B"/>
    <w:rsid w:val="007843B7"/>
    <w:rsid w:val="00784A10"/>
    <w:rsid w:val="00785C6E"/>
    <w:rsid w:val="007878DB"/>
    <w:rsid w:val="00787904"/>
    <w:rsid w:val="00787ECB"/>
    <w:rsid w:val="00793DDA"/>
    <w:rsid w:val="00795427"/>
    <w:rsid w:val="0079550C"/>
    <w:rsid w:val="0079639E"/>
    <w:rsid w:val="0079693C"/>
    <w:rsid w:val="0079780C"/>
    <w:rsid w:val="007A2769"/>
    <w:rsid w:val="007A35A7"/>
    <w:rsid w:val="007A53B2"/>
    <w:rsid w:val="007B35F0"/>
    <w:rsid w:val="007B4A5F"/>
    <w:rsid w:val="007B4D2A"/>
    <w:rsid w:val="007B667E"/>
    <w:rsid w:val="007B7972"/>
    <w:rsid w:val="007C3049"/>
    <w:rsid w:val="007C32E4"/>
    <w:rsid w:val="007C3833"/>
    <w:rsid w:val="007C3DA5"/>
    <w:rsid w:val="007C402A"/>
    <w:rsid w:val="007C4E03"/>
    <w:rsid w:val="007C693E"/>
    <w:rsid w:val="007D056D"/>
    <w:rsid w:val="007D1F7F"/>
    <w:rsid w:val="007D2BB0"/>
    <w:rsid w:val="007D331F"/>
    <w:rsid w:val="007D3F3C"/>
    <w:rsid w:val="007D5146"/>
    <w:rsid w:val="007D5383"/>
    <w:rsid w:val="007D556F"/>
    <w:rsid w:val="007D6254"/>
    <w:rsid w:val="007D63EA"/>
    <w:rsid w:val="007E3321"/>
    <w:rsid w:val="007E5483"/>
    <w:rsid w:val="007E59F7"/>
    <w:rsid w:val="007E5A93"/>
    <w:rsid w:val="007E5F9B"/>
    <w:rsid w:val="007E74AB"/>
    <w:rsid w:val="007E74CE"/>
    <w:rsid w:val="007F6109"/>
    <w:rsid w:val="00802E12"/>
    <w:rsid w:val="00803294"/>
    <w:rsid w:val="0080342F"/>
    <w:rsid w:val="00803762"/>
    <w:rsid w:val="008050E5"/>
    <w:rsid w:val="00810992"/>
    <w:rsid w:val="008117C4"/>
    <w:rsid w:val="0081209F"/>
    <w:rsid w:val="008130A0"/>
    <w:rsid w:val="00813728"/>
    <w:rsid w:val="0081449F"/>
    <w:rsid w:val="008149C5"/>
    <w:rsid w:val="00815574"/>
    <w:rsid w:val="00820362"/>
    <w:rsid w:val="00820C69"/>
    <w:rsid w:val="00821361"/>
    <w:rsid w:val="008220B0"/>
    <w:rsid w:val="00822CA3"/>
    <w:rsid w:val="0082468D"/>
    <w:rsid w:val="0082672B"/>
    <w:rsid w:val="00826DE0"/>
    <w:rsid w:val="00830AAD"/>
    <w:rsid w:val="008351FC"/>
    <w:rsid w:val="008365D3"/>
    <w:rsid w:val="008366B9"/>
    <w:rsid w:val="008367D5"/>
    <w:rsid w:val="00840AEE"/>
    <w:rsid w:val="00841727"/>
    <w:rsid w:val="00841E21"/>
    <w:rsid w:val="00842439"/>
    <w:rsid w:val="00842801"/>
    <w:rsid w:val="0084457F"/>
    <w:rsid w:val="00844655"/>
    <w:rsid w:val="00844B3B"/>
    <w:rsid w:val="0084541B"/>
    <w:rsid w:val="008457A9"/>
    <w:rsid w:val="00845A6B"/>
    <w:rsid w:val="00845D91"/>
    <w:rsid w:val="008477F6"/>
    <w:rsid w:val="00851FC2"/>
    <w:rsid w:val="00852367"/>
    <w:rsid w:val="0085331F"/>
    <w:rsid w:val="008533AD"/>
    <w:rsid w:val="0085350C"/>
    <w:rsid w:val="00853760"/>
    <w:rsid w:val="00853878"/>
    <w:rsid w:val="008562D3"/>
    <w:rsid w:val="00857333"/>
    <w:rsid w:val="00857352"/>
    <w:rsid w:val="00860147"/>
    <w:rsid w:val="00863C31"/>
    <w:rsid w:val="00863F61"/>
    <w:rsid w:val="0086483B"/>
    <w:rsid w:val="00865CDC"/>
    <w:rsid w:val="00865E49"/>
    <w:rsid w:val="00865EE3"/>
    <w:rsid w:val="00867059"/>
    <w:rsid w:val="0087217C"/>
    <w:rsid w:val="00876E3A"/>
    <w:rsid w:val="00877B78"/>
    <w:rsid w:val="008800C4"/>
    <w:rsid w:val="008809F5"/>
    <w:rsid w:val="00880C07"/>
    <w:rsid w:val="00881872"/>
    <w:rsid w:val="00883292"/>
    <w:rsid w:val="00884B71"/>
    <w:rsid w:val="00885C39"/>
    <w:rsid w:val="00886B32"/>
    <w:rsid w:val="008911B5"/>
    <w:rsid w:val="00892476"/>
    <w:rsid w:val="00893506"/>
    <w:rsid w:val="00893BC2"/>
    <w:rsid w:val="008952D6"/>
    <w:rsid w:val="008956DD"/>
    <w:rsid w:val="00895C26"/>
    <w:rsid w:val="00896AF1"/>
    <w:rsid w:val="008A0D0F"/>
    <w:rsid w:val="008A2674"/>
    <w:rsid w:val="008A29F6"/>
    <w:rsid w:val="008A5368"/>
    <w:rsid w:val="008A5B32"/>
    <w:rsid w:val="008A5DE7"/>
    <w:rsid w:val="008A7FE1"/>
    <w:rsid w:val="008B1A73"/>
    <w:rsid w:val="008B1E46"/>
    <w:rsid w:val="008B6BE4"/>
    <w:rsid w:val="008C00EC"/>
    <w:rsid w:val="008C0109"/>
    <w:rsid w:val="008C08C7"/>
    <w:rsid w:val="008C1D55"/>
    <w:rsid w:val="008C3D0D"/>
    <w:rsid w:val="008C6EAE"/>
    <w:rsid w:val="008C6F94"/>
    <w:rsid w:val="008D2A7A"/>
    <w:rsid w:val="008D4354"/>
    <w:rsid w:val="008D4FC3"/>
    <w:rsid w:val="008E0082"/>
    <w:rsid w:val="008E46C4"/>
    <w:rsid w:val="008E4B68"/>
    <w:rsid w:val="008F0145"/>
    <w:rsid w:val="008F0D2F"/>
    <w:rsid w:val="008F1956"/>
    <w:rsid w:val="008F3EAA"/>
    <w:rsid w:val="008F5967"/>
    <w:rsid w:val="008F6058"/>
    <w:rsid w:val="008F67B3"/>
    <w:rsid w:val="008F68FB"/>
    <w:rsid w:val="008F75D6"/>
    <w:rsid w:val="00900193"/>
    <w:rsid w:val="0090059F"/>
    <w:rsid w:val="00904611"/>
    <w:rsid w:val="00905C08"/>
    <w:rsid w:val="00913C7D"/>
    <w:rsid w:val="00915DAA"/>
    <w:rsid w:val="00915DAB"/>
    <w:rsid w:val="00916AF0"/>
    <w:rsid w:val="009172F4"/>
    <w:rsid w:val="00917B10"/>
    <w:rsid w:val="00920486"/>
    <w:rsid w:val="00924F13"/>
    <w:rsid w:val="00926262"/>
    <w:rsid w:val="00927FD0"/>
    <w:rsid w:val="0093013E"/>
    <w:rsid w:val="00934BD1"/>
    <w:rsid w:val="00935D77"/>
    <w:rsid w:val="00937245"/>
    <w:rsid w:val="00937E76"/>
    <w:rsid w:val="00940FE5"/>
    <w:rsid w:val="0094158F"/>
    <w:rsid w:val="009417F0"/>
    <w:rsid w:val="00941903"/>
    <w:rsid w:val="009428C9"/>
    <w:rsid w:val="00943367"/>
    <w:rsid w:val="00944507"/>
    <w:rsid w:val="009455CF"/>
    <w:rsid w:val="00945FDC"/>
    <w:rsid w:val="00947960"/>
    <w:rsid w:val="00947F5A"/>
    <w:rsid w:val="00950610"/>
    <w:rsid w:val="009547D3"/>
    <w:rsid w:val="00954B91"/>
    <w:rsid w:val="009558DF"/>
    <w:rsid w:val="00957439"/>
    <w:rsid w:val="009626DC"/>
    <w:rsid w:val="00965FB1"/>
    <w:rsid w:val="00971CB2"/>
    <w:rsid w:val="0097309F"/>
    <w:rsid w:val="00976EF5"/>
    <w:rsid w:val="00977DE2"/>
    <w:rsid w:val="00980635"/>
    <w:rsid w:val="00981362"/>
    <w:rsid w:val="0098531D"/>
    <w:rsid w:val="009855B7"/>
    <w:rsid w:val="00986002"/>
    <w:rsid w:val="009869EC"/>
    <w:rsid w:val="00987658"/>
    <w:rsid w:val="0099127A"/>
    <w:rsid w:val="009929F1"/>
    <w:rsid w:val="00995E25"/>
    <w:rsid w:val="009966F2"/>
    <w:rsid w:val="0099680B"/>
    <w:rsid w:val="00996FEB"/>
    <w:rsid w:val="009979A2"/>
    <w:rsid w:val="009A2D0D"/>
    <w:rsid w:val="009A2D6B"/>
    <w:rsid w:val="009A2E60"/>
    <w:rsid w:val="009A2EC8"/>
    <w:rsid w:val="009A3339"/>
    <w:rsid w:val="009A4FC9"/>
    <w:rsid w:val="009A6625"/>
    <w:rsid w:val="009A795F"/>
    <w:rsid w:val="009B1975"/>
    <w:rsid w:val="009B23A8"/>
    <w:rsid w:val="009B2649"/>
    <w:rsid w:val="009B31A8"/>
    <w:rsid w:val="009B33E0"/>
    <w:rsid w:val="009B392C"/>
    <w:rsid w:val="009B5C92"/>
    <w:rsid w:val="009B62FB"/>
    <w:rsid w:val="009B63D3"/>
    <w:rsid w:val="009C09B6"/>
    <w:rsid w:val="009C15C9"/>
    <w:rsid w:val="009C18D6"/>
    <w:rsid w:val="009C1B64"/>
    <w:rsid w:val="009C327E"/>
    <w:rsid w:val="009C3756"/>
    <w:rsid w:val="009C3D7F"/>
    <w:rsid w:val="009C3D8B"/>
    <w:rsid w:val="009C58DA"/>
    <w:rsid w:val="009C5A15"/>
    <w:rsid w:val="009C6750"/>
    <w:rsid w:val="009D1233"/>
    <w:rsid w:val="009D139D"/>
    <w:rsid w:val="009D1E39"/>
    <w:rsid w:val="009D548A"/>
    <w:rsid w:val="009D66D6"/>
    <w:rsid w:val="009D7316"/>
    <w:rsid w:val="009D74E0"/>
    <w:rsid w:val="009D74FE"/>
    <w:rsid w:val="009E09B8"/>
    <w:rsid w:val="009E0C45"/>
    <w:rsid w:val="009E22B0"/>
    <w:rsid w:val="009E2A2F"/>
    <w:rsid w:val="009E66D5"/>
    <w:rsid w:val="009E7CC0"/>
    <w:rsid w:val="009E7E31"/>
    <w:rsid w:val="009F0B81"/>
    <w:rsid w:val="009F1375"/>
    <w:rsid w:val="009F3912"/>
    <w:rsid w:val="009F5792"/>
    <w:rsid w:val="00A01F44"/>
    <w:rsid w:val="00A0202B"/>
    <w:rsid w:val="00A0528E"/>
    <w:rsid w:val="00A06C7D"/>
    <w:rsid w:val="00A06D0F"/>
    <w:rsid w:val="00A0732E"/>
    <w:rsid w:val="00A13D09"/>
    <w:rsid w:val="00A14013"/>
    <w:rsid w:val="00A1477F"/>
    <w:rsid w:val="00A208FF"/>
    <w:rsid w:val="00A20980"/>
    <w:rsid w:val="00A215A9"/>
    <w:rsid w:val="00A23553"/>
    <w:rsid w:val="00A25573"/>
    <w:rsid w:val="00A263B6"/>
    <w:rsid w:val="00A263ED"/>
    <w:rsid w:val="00A2697A"/>
    <w:rsid w:val="00A26B8B"/>
    <w:rsid w:val="00A3015F"/>
    <w:rsid w:val="00A30D92"/>
    <w:rsid w:val="00A32BE8"/>
    <w:rsid w:val="00A33AFE"/>
    <w:rsid w:val="00A3487F"/>
    <w:rsid w:val="00A34FA4"/>
    <w:rsid w:val="00A36FAA"/>
    <w:rsid w:val="00A41AAE"/>
    <w:rsid w:val="00A41BB7"/>
    <w:rsid w:val="00A42390"/>
    <w:rsid w:val="00A42C68"/>
    <w:rsid w:val="00A43B01"/>
    <w:rsid w:val="00A43BC5"/>
    <w:rsid w:val="00A4448D"/>
    <w:rsid w:val="00A44569"/>
    <w:rsid w:val="00A50924"/>
    <w:rsid w:val="00A51838"/>
    <w:rsid w:val="00A529BE"/>
    <w:rsid w:val="00A53B44"/>
    <w:rsid w:val="00A542C8"/>
    <w:rsid w:val="00A552E7"/>
    <w:rsid w:val="00A56296"/>
    <w:rsid w:val="00A56FE4"/>
    <w:rsid w:val="00A577C0"/>
    <w:rsid w:val="00A57A0F"/>
    <w:rsid w:val="00A57C2A"/>
    <w:rsid w:val="00A61A95"/>
    <w:rsid w:val="00A63E3D"/>
    <w:rsid w:val="00A6402A"/>
    <w:rsid w:val="00A64F31"/>
    <w:rsid w:val="00A65FBC"/>
    <w:rsid w:val="00A66E04"/>
    <w:rsid w:val="00A678EA"/>
    <w:rsid w:val="00A70A93"/>
    <w:rsid w:val="00A70BF1"/>
    <w:rsid w:val="00A71831"/>
    <w:rsid w:val="00A74DF2"/>
    <w:rsid w:val="00A75079"/>
    <w:rsid w:val="00A773A7"/>
    <w:rsid w:val="00A777C9"/>
    <w:rsid w:val="00A8245B"/>
    <w:rsid w:val="00A82D15"/>
    <w:rsid w:val="00A843A5"/>
    <w:rsid w:val="00A84709"/>
    <w:rsid w:val="00A848CE"/>
    <w:rsid w:val="00A864CE"/>
    <w:rsid w:val="00A934EF"/>
    <w:rsid w:val="00A93781"/>
    <w:rsid w:val="00A95B48"/>
    <w:rsid w:val="00A95C8E"/>
    <w:rsid w:val="00A95EDA"/>
    <w:rsid w:val="00A969DD"/>
    <w:rsid w:val="00A96C3C"/>
    <w:rsid w:val="00A96C57"/>
    <w:rsid w:val="00A97D47"/>
    <w:rsid w:val="00AA02C9"/>
    <w:rsid w:val="00AA03A7"/>
    <w:rsid w:val="00AA1F14"/>
    <w:rsid w:val="00AA30D8"/>
    <w:rsid w:val="00AA3CE5"/>
    <w:rsid w:val="00AA3D16"/>
    <w:rsid w:val="00AA4074"/>
    <w:rsid w:val="00AA48F6"/>
    <w:rsid w:val="00AA513E"/>
    <w:rsid w:val="00AA5267"/>
    <w:rsid w:val="00AA52A2"/>
    <w:rsid w:val="00AA52D8"/>
    <w:rsid w:val="00AA674D"/>
    <w:rsid w:val="00AA760E"/>
    <w:rsid w:val="00AB16D1"/>
    <w:rsid w:val="00AB25A0"/>
    <w:rsid w:val="00AB287C"/>
    <w:rsid w:val="00AB39F4"/>
    <w:rsid w:val="00AB4277"/>
    <w:rsid w:val="00AB562F"/>
    <w:rsid w:val="00AB69FC"/>
    <w:rsid w:val="00AB76D5"/>
    <w:rsid w:val="00AB79EF"/>
    <w:rsid w:val="00AC1D03"/>
    <w:rsid w:val="00AC39DD"/>
    <w:rsid w:val="00AC6A77"/>
    <w:rsid w:val="00AC7093"/>
    <w:rsid w:val="00AC727A"/>
    <w:rsid w:val="00AC73B1"/>
    <w:rsid w:val="00AD16E2"/>
    <w:rsid w:val="00AD1F2A"/>
    <w:rsid w:val="00AD217F"/>
    <w:rsid w:val="00AD32A7"/>
    <w:rsid w:val="00AD3EDC"/>
    <w:rsid w:val="00AD4405"/>
    <w:rsid w:val="00AD57DE"/>
    <w:rsid w:val="00AD61C8"/>
    <w:rsid w:val="00AD6DB2"/>
    <w:rsid w:val="00AE3FDB"/>
    <w:rsid w:val="00AE5541"/>
    <w:rsid w:val="00AE62E0"/>
    <w:rsid w:val="00AE68DB"/>
    <w:rsid w:val="00AE6A82"/>
    <w:rsid w:val="00AE6E5E"/>
    <w:rsid w:val="00AF0460"/>
    <w:rsid w:val="00AF47BB"/>
    <w:rsid w:val="00AF579E"/>
    <w:rsid w:val="00AF5898"/>
    <w:rsid w:val="00AF63A1"/>
    <w:rsid w:val="00AF696E"/>
    <w:rsid w:val="00AF7197"/>
    <w:rsid w:val="00B000A4"/>
    <w:rsid w:val="00B01A77"/>
    <w:rsid w:val="00B0214D"/>
    <w:rsid w:val="00B0230B"/>
    <w:rsid w:val="00B04A81"/>
    <w:rsid w:val="00B05D84"/>
    <w:rsid w:val="00B069B3"/>
    <w:rsid w:val="00B072A2"/>
    <w:rsid w:val="00B07C54"/>
    <w:rsid w:val="00B10400"/>
    <w:rsid w:val="00B10F86"/>
    <w:rsid w:val="00B13498"/>
    <w:rsid w:val="00B14EAA"/>
    <w:rsid w:val="00B1514C"/>
    <w:rsid w:val="00B15EDA"/>
    <w:rsid w:val="00B17765"/>
    <w:rsid w:val="00B2143A"/>
    <w:rsid w:val="00B21C54"/>
    <w:rsid w:val="00B22463"/>
    <w:rsid w:val="00B2605A"/>
    <w:rsid w:val="00B30B36"/>
    <w:rsid w:val="00B310B0"/>
    <w:rsid w:val="00B3146D"/>
    <w:rsid w:val="00B317C3"/>
    <w:rsid w:val="00B33A10"/>
    <w:rsid w:val="00B34B63"/>
    <w:rsid w:val="00B35036"/>
    <w:rsid w:val="00B35599"/>
    <w:rsid w:val="00B36262"/>
    <w:rsid w:val="00B375FF"/>
    <w:rsid w:val="00B379E5"/>
    <w:rsid w:val="00B40150"/>
    <w:rsid w:val="00B43D75"/>
    <w:rsid w:val="00B45980"/>
    <w:rsid w:val="00B45ECC"/>
    <w:rsid w:val="00B53C35"/>
    <w:rsid w:val="00B53F6A"/>
    <w:rsid w:val="00B56259"/>
    <w:rsid w:val="00B612EC"/>
    <w:rsid w:val="00B64333"/>
    <w:rsid w:val="00B6686A"/>
    <w:rsid w:val="00B6794A"/>
    <w:rsid w:val="00B70BEA"/>
    <w:rsid w:val="00B710B9"/>
    <w:rsid w:val="00B714D5"/>
    <w:rsid w:val="00B72563"/>
    <w:rsid w:val="00B730F3"/>
    <w:rsid w:val="00B736CE"/>
    <w:rsid w:val="00B743A3"/>
    <w:rsid w:val="00B74A8D"/>
    <w:rsid w:val="00B76B11"/>
    <w:rsid w:val="00B76D0B"/>
    <w:rsid w:val="00B77200"/>
    <w:rsid w:val="00B777AA"/>
    <w:rsid w:val="00B82504"/>
    <w:rsid w:val="00B834C4"/>
    <w:rsid w:val="00B848C8"/>
    <w:rsid w:val="00B84BAD"/>
    <w:rsid w:val="00B84D42"/>
    <w:rsid w:val="00B84E3C"/>
    <w:rsid w:val="00B84FF5"/>
    <w:rsid w:val="00B851F9"/>
    <w:rsid w:val="00B873CE"/>
    <w:rsid w:val="00B87921"/>
    <w:rsid w:val="00B91571"/>
    <w:rsid w:val="00B91C0B"/>
    <w:rsid w:val="00B94329"/>
    <w:rsid w:val="00B95001"/>
    <w:rsid w:val="00B9688F"/>
    <w:rsid w:val="00B97C28"/>
    <w:rsid w:val="00BA10D0"/>
    <w:rsid w:val="00BA2113"/>
    <w:rsid w:val="00BA4DF6"/>
    <w:rsid w:val="00BA5405"/>
    <w:rsid w:val="00BA58FC"/>
    <w:rsid w:val="00BA68BE"/>
    <w:rsid w:val="00BA6B5E"/>
    <w:rsid w:val="00BB1DCA"/>
    <w:rsid w:val="00BB202C"/>
    <w:rsid w:val="00BB4161"/>
    <w:rsid w:val="00BB49D0"/>
    <w:rsid w:val="00BB4FA9"/>
    <w:rsid w:val="00BB7E9A"/>
    <w:rsid w:val="00BC02D0"/>
    <w:rsid w:val="00BC365C"/>
    <w:rsid w:val="00BC387E"/>
    <w:rsid w:val="00BC433E"/>
    <w:rsid w:val="00BC473C"/>
    <w:rsid w:val="00BC502C"/>
    <w:rsid w:val="00BC5CF3"/>
    <w:rsid w:val="00BC6C06"/>
    <w:rsid w:val="00BC7B6F"/>
    <w:rsid w:val="00BD0B15"/>
    <w:rsid w:val="00BD24A8"/>
    <w:rsid w:val="00BD3228"/>
    <w:rsid w:val="00BD3A87"/>
    <w:rsid w:val="00BD4BF6"/>
    <w:rsid w:val="00BE2760"/>
    <w:rsid w:val="00BE27CF"/>
    <w:rsid w:val="00BE430C"/>
    <w:rsid w:val="00BE49CA"/>
    <w:rsid w:val="00BE7EFD"/>
    <w:rsid w:val="00BF0221"/>
    <w:rsid w:val="00BF0B0A"/>
    <w:rsid w:val="00BF41D8"/>
    <w:rsid w:val="00BF57A4"/>
    <w:rsid w:val="00BF63AA"/>
    <w:rsid w:val="00C0308A"/>
    <w:rsid w:val="00C036BE"/>
    <w:rsid w:val="00C044FD"/>
    <w:rsid w:val="00C0529C"/>
    <w:rsid w:val="00C05522"/>
    <w:rsid w:val="00C10F2E"/>
    <w:rsid w:val="00C13DD5"/>
    <w:rsid w:val="00C160DE"/>
    <w:rsid w:val="00C16C25"/>
    <w:rsid w:val="00C21E1A"/>
    <w:rsid w:val="00C24F7F"/>
    <w:rsid w:val="00C274F6"/>
    <w:rsid w:val="00C30E70"/>
    <w:rsid w:val="00C31D79"/>
    <w:rsid w:val="00C320AE"/>
    <w:rsid w:val="00C33BB2"/>
    <w:rsid w:val="00C33C9E"/>
    <w:rsid w:val="00C343E2"/>
    <w:rsid w:val="00C36621"/>
    <w:rsid w:val="00C36E89"/>
    <w:rsid w:val="00C40ED5"/>
    <w:rsid w:val="00C41F5D"/>
    <w:rsid w:val="00C4226F"/>
    <w:rsid w:val="00C42ED4"/>
    <w:rsid w:val="00C4488B"/>
    <w:rsid w:val="00C47C30"/>
    <w:rsid w:val="00C524B2"/>
    <w:rsid w:val="00C528C8"/>
    <w:rsid w:val="00C533FE"/>
    <w:rsid w:val="00C5368C"/>
    <w:rsid w:val="00C56419"/>
    <w:rsid w:val="00C6008C"/>
    <w:rsid w:val="00C60B0A"/>
    <w:rsid w:val="00C60D9B"/>
    <w:rsid w:val="00C61246"/>
    <w:rsid w:val="00C61EC2"/>
    <w:rsid w:val="00C624A5"/>
    <w:rsid w:val="00C62ACD"/>
    <w:rsid w:val="00C63E89"/>
    <w:rsid w:val="00C66B86"/>
    <w:rsid w:val="00C705CE"/>
    <w:rsid w:val="00C71A19"/>
    <w:rsid w:val="00C71C78"/>
    <w:rsid w:val="00C71F8A"/>
    <w:rsid w:val="00C73DE0"/>
    <w:rsid w:val="00C755C7"/>
    <w:rsid w:val="00C75663"/>
    <w:rsid w:val="00C760C1"/>
    <w:rsid w:val="00C777F7"/>
    <w:rsid w:val="00C77E2C"/>
    <w:rsid w:val="00C805C4"/>
    <w:rsid w:val="00C80CCD"/>
    <w:rsid w:val="00C80DAD"/>
    <w:rsid w:val="00C81DAF"/>
    <w:rsid w:val="00C83F74"/>
    <w:rsid w:val="00C87809"/>
    <w:rsid w:val="00C921F0"/>
    <w:rsid w:val="00C92E0F"/>
    <w:rsid w:val="00C92E4F"/>
    <w:rsid w:val="00C935E1"/>
    <w:rsid w:val="00C96B12"/>
    <w:rsid w:val="00C9761F"/>
    <w:rsid w:val="00CA1939"/>
    <w:rsid w:val="00CA3492"/>
    <w:rsid w:val="00CA40EE"/>
    <w:rsid w:val="00CA4E8E"/>
    <w:rsid w:val="00CA4F6D"/>
    <w:rsid w:val="00CA5387"/>
    <w:rsid w:val="00CA5B23"/>
    <w:rsid w:val="00CA5C6D"/>
    <w:rsid w:val="00CA652B"/>
    <w:rsid w:val="00CA6F68"/>
    <w:rsid w:val="00CB00EE"/>
    <w:rsid w:val="00CB0E0D"/>
    <w:rsid w:val="00CB1700"/>
    <w:rsid w:val="00CB260F"/>
    <w:rsid w:val="00CB4C55"/>
    <w:rsid w:val="00CB58CA"/>
    <w:rsid w:val="00CB6C7F"/>
    <w:rsid w:val="00CC0ED3"/>
    <w:rsid w:val="00CC119E"/>
    <w:rsid w:val="00CC2349"/>
    <w:rsid w:val="00CC480B"/>
    <w:rsid w:val="00CC4D4C"/>
    <w:rsid w:val="00CC5FBE"/>
    <w:rsid w:val="00CC7313"/>
    <w:rsid w:val="00CD014E"/>
    <w:rsid w:val="00CD0687"/>
    <w:rsid w:val="00CD10E1"/>
    <w:rsid w:val="00CD1DA3"/>
    <w:rsid w:val="00CD5E99"/>
    <w:rsid w:val="00CD653A"/>
    <w:rsid w:val="00CD6A10"/>
    <w:rsid w:val="00CD6E4E"/>
    <w:rsid w:val="00CE0707"/>
    <w:rsid w:val="00CE1177"/>
    <w:rsid w:val="00CE1DFC"/>
    <w:rsid w:val="00CE3231"/>
    <w:rsid w:val="00CE3F0E"/>
    <w:rsid w:val="00CE762F"/>
    <w:rsid w:val="00CF2DBC"/>
    <w:rsid w:val="00CF48F1"/>
    <w:rsid w:val="00CF5D19"/>
    <w:rsid w:val="00CF6262"/>
    <w:rsid w:val="00CF67AB"/>
    <w:rsid w:val="00CF6B5F"/>
    <w:rsid w:val="00CF74C8"/>
    <w:rsid w:val="00D01087"/>
    <w:rsid w:val="00D01A77"/>
    <w:rsid w:val="00D03203"/>
    <w:rsid w:val="00D0592F"/>
    <w:rsid w:val="00D0632D"/>
    <w:rsid w:val="00D102E3"/>
    <w:rsid w:val="00D104A7"/>
    <w:rsid w:val="00D11EAD"/>
    <w:rsid w:val="00D12637"/>
    <w:rsid w:val="00D126EF"/>
    <w:rsid w:val="00D14467"/>
    <w:rsid w:val="00D215E2"/>
    <w:rsid w:val="00D21EC2"/>
    <w:rsid w:val="00D25837"/>
    <w:rsid w:val="00D265D7"/>
    <w:rsid w:val="00D30329"/>
    <w:rsid w:val="00D3058E"/>
    <w:rsid w:val="00D30D8E"/>
    <w:rsid w:val="00D334BB"/>
    <w:rsid w:val="00D365FC"/>
    <w:rsid w:val="00D36EF2"/>
    <w:rsid w:val="00D37992"/>
    <w:rsid w:val="00D40312"/>
    <w:rsid w:val="00D40919"/>
    <w:rsid w:val="00D413C8"/>
    <w:rsid w:val="00D41FD5"/>
    <w:rsid w:val="00D4324F"/>
    <w:rsid w:val="00D44E7F"/>
    <w:rsid w:val="00D5044B"/>
    <w:rsid w:val="00D51BD1"/>
    <w:rsid w:val="00D55A48"/>
    <w:rsid w:val="00D55EB7"/>
    <w:rsid w:val="00D60ECC"/>
    <w:rsid w:val="00D61182"/>
    <w:rsid w:val="00D65390"/>
    <w:rsid w:val="00D65F95"/>
    <w:rsid w:val="00D66AA0"/>
    <w:rsid w:val="00D739BD"/>
    <w:rsid w:val="00D74365"/>
    <w:rsid w:val="00D743C9"/>
    <w:rsid w:val="00D7491A"/>
    <w:rsid w:val="00D7524B"/>
    <w:rsid w:val="00D753F2"/>
    <w:rsid w:val="00D76B19"/>
    <w:rsid w:val="00D76FCA"/>
    <w:rsid w:val="00D77462"/>
    <w:rsid w:val="00D77E68"/>
    <w:rsid w:val="00D80818"/>
    <w:rsid w:val="00D80ECA"/>
    <w:rsid w:val="00D81874"/>
    <w:rsid w:val="00D81AF8"/>
    <w:rsid w:val="00D81DA9"/>
    <w:rsid w:val="00D8363C"/>
    <w:rsid w:val="00D83D71"/>
    <w:rsid w:val="00D83D85"/>
    <w:rsid w:val="00D844CB"/>
    <w:rsid w:val="00D84FCB"/>
    <w:rsid w:val="00D87474"/>
    <w:rsid w:val="00D87932"/>
    <w:rsid w:val="00D90DB9"/>
    <w:rsid w:val="00D911B3"/>
    <w:rsid w:val="00D93E49"/>
    <w:rsid w:val="00DA086E"/>
    <w:rsid w:val="00DA10F7"/>
    <w:rsid w:val="00DA1230"/>
    <w:rsid w:val="00DA2FEC"/>
    <w:rsid w:val="00DA3F77"/>
    <w:rsid w:val="00DA459F"/>
    <w:rsid w:val="00DA574D"/>
    <w:rsid w:val="00DA5931"/>
    <w:rsid w:val="00DA5EC0"/>
    <w:rsid w:val="00DA63F2"/>
    <w:rsid w:val="00DA6FA1"/>
    <w:rsid w:val="00DA77BF"/>
    <w:rsid w:val="00DA79DF"/>
    <w:rsid w:val="00DA7A18"/>
    <w:rsid w:val="00DB0463"/>
    <w:rsid w:val="00DB10D7"/>
    <w:rsid w:val="00DB143A"/>
    <w:rsid w:val="00DB2D17"/>
    <w:rsid w:val="00DB33F0"/>
    <w:rsid w:val="00DB38F8"/>
    <w:rsid w:val="00DB6B0C"/>
    <w:rsid w:val="00DB6CBE"/>
    <w:rsid w:val="00DB76BB"/>
    <w:rsid w:val="00DC37C2"/>
    <w:rsid w:val="00DC44B7"/>
    <w:rsid w:val="00DC647A"/>
    <w:rsid w:val="00DC7FAE"/>
    <w:rsid w:val="00DD3A8D"/>
    <w:rsid w:val="00DD434E"/>
    <w:rsid w:val="00DD628D"/>
    <w:rsid w:val="00DD73EB"/>
    <w:rsid w:val="00DE0364"/>
    <w:rsid w:val="00DE0B1F"/>
    <w:rsid w:val="00DE1F27"/>
    <w:rsid w:val="00DE23AF"/>
    <w:rsid w:val="00DE40F2"/>
    <w:rsid w:val="00DE4B0E"/>
    <w:rsid w:val="00DE6EB8"/>
    <w:rsid w:val="00DE7401"/>
    <w:rsid w:val="00DF3103"/>
    <w:rsid w:val="00DF5A64"/>
    <w:rsid w:val="00DF5C3E"/>
    <w:rsid w:val="00E016E2"/>
    <w:rsid w:val="00E020C4"/>
    <w:rsid w:val="00E10DEB"/>
    <w:rsid w:val="00E11996"/>
    <w:rsid w:val="00E11FBC"/>
    <w:rsid w:val="00E121FF"/>
    <w:rsid w:val="00E12B1E"/>
    <w:rsid w:val="00E1448C"/>
    <w:rsid w:val="00E153C6"/>
    <w:rsid w:val="00E153EF"/>
    <w:rsid w:val="00E16AAC"/>
    <w:rsid w:val="00E21563"/>
    <w:rsid w:val="00E27290"/>
    <w:rsid w:val="00E31EA2"/>
    <w:rsid w:val="00E3258D"/>
    <w:rsid w:val="00E32B59"/>
    <w:rsid w:val="00E33AB0"/>
    <w:rsid w:val="00E34A81"/>
    <w:rsid w:val="00E3556A"/>
    <w:rsid w:val="00E41899"/>
    <w:rsid w:val="00E42A35"/>
    <w:rsid w:val="00E518A6"/>
    <w:rsid w:val="00E52009"/>
    <w:rsid w:val="00E53CB4"/>
    <w:rsid w:val="00E568FF"/>
    <w:rsid w:val="00E56FC7"/>
    <w:rsid w:val="00E623E1"/>
    <w:rsid w:val="00E62FE0"/>
    <w:rsid w:val="00E64D31"/>
    <w:rsid w:val="00E64E5D"/>
    <w:rsid w:val="00E66D72"/>
    <w:rsid w:val="00E672F6"/>
    <w:rsid w:val="00E67349"/>
    <w:rsid w:val="00E70CA9"/>
    <w:rsid w:val="00E70DA6"/>
    <w:rsid w:val="00E73029"/>
    <w:rsid w:val="00E73ECB"/>
    <w:rsid w:val="00E7515B"/>
    <w:rsid w:val="00E757AD"/>
    <w:rsid w:val="00E77824"/>
    <w:rsid w:val="00E827D2"/>
    <w:rsid w:val="00E8289A"/>
    <w:rsid w:val="00E831EF"/>
    <w:rsid w:val="00E83A22"/>
    <w:rsid w:val="00E83E3A"/>
    <w:rsid w:val="00E85177"/>
    <w:rsid w:val="00E86EEB"/>
    <w:rsid w:val="00E91900"/>
    <w:rsid w:val="00E91A47"/>
    <w:rsid w:val="00E9270D"/>
    <w:rsid w:val="00E930AA"/>
    <w:rsid w:val="00E93301"/>
    <w:rsid w:val="00E9454A"/>
    <w:rsid w:val="00E94833"/>
    <w:rsid w:val="00E95427"/>
    <w:rsid w:val="00E97520"/>
    <w:rsid w:val="00EA0776"/>
    <w:rsid w:val="00EA45EE"/>
    <w:rsid w:val="00EA49B7"/>
    <w:rsid w:val="00EA6317"/>
    <w:rsid w:val="00EB09A1"/>
    <w:rsid w:val="00EB2184"/>
    <w:rsid w:val="00EB3201"/>
    <w:rsid w:val="00EB3C75"/>
    <w:rsid w:val="00EB4190"/>
    <w:rsid w:val="00EB4229"/>
    <w:rsid w:val="00EB470B"/>
    <w:rsid w:val="00EB5338"/>
    <w:rsid w:val="00EB5A77"/>
    <w:rsid w:val="00EB70CB"/>
    <w:rsid w:val="00EB7846"/>
    <w:rsid w:val="00EB7990"/>
    <w:rsid w:val="00EC2FEC"/>
    <w:rsid w:val="00EC4365"/>
    <w:rsid w:val="00EC4CB5"/>
    <w:rsid w:val="00EC5F99"/>
    <w:rsid w:val="00EC6CBB"/>
    <w:rsid w:val="00EC7750"/>
    <w:rsid w:val="00ED0215"/>
    <w:rsid w:val="00ED1C4F"/>
    <w:rsid w:val="00ED1E26"/>
    <w:rsid w:val="00ED47D3"/>
    <w:rsid w:val="00ED501D"/>
    <w:rsid w:val="00EE01D8"/>
    <w:rsid w:val="00EE37D4"/>
    <w:rsid w:val="00EE6670"/>
    <w:rsid w:val="00EE7ED0"/>
    <w:rsid w:val="00EF3836"/>
    <w:rsid w:val="00EF5317"/>
    <w:rsid w:val="00EF5C63"/>
    <w:rsid w:val="00EF638B"/>
    <w:rsid w:val="00EF6C33"/>
    <w:rsid w:val="00EF7AFB"/>
    <w:rsid w:val="00F00228"/>
    <w:rsid w:val="00F021EB"/>
    <w:rsid w:val="00F0345C"/>
    <w:rsid w:val="00F04633"/>
    <w:rsid w:val="00F0590A"/>
    <w:rsid w:val="00F07705"/>
    <w:rsid w:val="00F07DDF"/>
    <w:rsid w:val="00F10219"/>
    <w:rsid w:val="00F1026A"/>
    <w:rsid w:val="00F107EC"/>
    <w:rsid w:val="00F110D1"/>
    <w:rsid w:val="00F119D3"/>
    <w:rsid w:val="00F12D98"/>
    <w:rsid w:val="00F139EA"/>
    <w:rsid w:val="00F14E4C"/>
    <w:rsid w:val="00F20003"/>
    <w:rsid w:val="00F2127E"/>
    <w:rsid w:val="00F2255B"/>
    <w:rsid w:val="00F23189"/>
    <w:rsid w:val="00F24970"/>
    <w:rsid w:val="00F2538E"/>
    <w:rsid w:val="00F25DFD"/>
    <w:rsid w:val="00F30D67"/>
    <w:rsid w:val="00F3758A"/>
    <w:rsid w:val="00F37CE5"/>
    <w:rsid w:val="00F37CFD"/>
    <w:rsid w:val="00F41F54"/>
    <w:rsid w:val="00F424B6"/>
    <w:rsid w:val="00F43BBC"/>
    <w:rsid w:val="00F44365"/>
    <w:rsid w:val="00F45CF5"/>
    <w:rsid w:val="00F46AFB"/>
    <w:rsid w:val="00F47579"/>
    <w:rsid w:val="00F51115"/>
    <w:rsid w:val="00F5197E"/>
    <w:rsid w:val="00F51C84"/>
    <w:rsid w:val="00F538F5"/>
    <w:rsid w:val="00F54444"/>
    <w:rsid w:val="00F549E3"/>
    <w:rsid w:val="00F55F46"/>
    <w:rsid w:val="00F5642C"/>
    <w:rsid w:val="00F57F9B"/>
    <w:rsid w:val="00F610E0"/>
    <w:rsid w:val="00F617A2"/>
    <w:rsid w:val="00F61B64"/>
    <w:rsid w:val="00F627BD"/>
    <w:rsid w:val="00F64E8D"/>
    <w:rsid w:val="00F662F5"/>
    <w:rsid w:val="00F6656D"/>
    <w:rsid w:val="00F67451"/>
    <w:rsid w:val="00F705D9"/>
    <w:rsid w:val="00F7077F"/>
    <w:rsid w:val="00F70AA1"/>
    <w:rsid w:val="00F71480"/>
    <w:rsid w:val="00F726B5"/>
    <w:rsid w:val="00F76A27"/>
    <w:rsid w:val="00F7793E"/>
    <w:rsid w:val="00F80110"/>
    <w:rsid w:val="00F80A13"/>
    <w:rsid w:val="00F811C2"/>
    <w:rsid w:val="00F855D6"/>
    <w:rsid w:val="00F85CDC"/>
    <w:rsid w:val="00F867B4"/>
    <w:rsid w:val="00F91BAA"/>
    <w:rsid w:val="00F91C8C"/>
    <w:rsid w:val="00F927D2"/>
    <w:rsid w:val="00F9487D"/>
    <w:rsid w:val="00F96CCC"/>
    <w:rsid w:val="00F96F9E"/>
    <w:rsid w:val="00FA3508"/>
    <w:rsid w:val="00FA40CD"/>
    <w:rsid w:val="00FA416C"/>
    <w:rsid w:val="00FA5523"/>
    <w:rsid w:val="00FA62E2"/>
    <w:rsid w:val="00FA638E"/>
    <w:rsid w:val="00FB29DC"/>
    <w:rsid w:val="00FB48A4"/>
    <w:rsid w:val="00FB6255"/>
    <w:rsid w:val="00FB63B5"/>
    <w:rsid w:val="00FC15D5"/>
    <w:rsid w:val="00FC162C"/>
    <w:rsid w:val="00FC265D"/>
    <w:rsid w:val="00FC2B16"/>
    <w:rsid w:val="00FC3AB8"/>
    <w:rsid w:val="00FC6758"/>
    <w:rsid w:val="00FC69CF"/>
    <w:rsid w:val="00FC6F9A"/>
    <w:rsid w:val="00FC71F1"/>
    <w:rsid w:val="00FC77F9"/>
    <w:rsid w:val="00FD10BD"/>
    <w:rsid w:val="00FD51E9"/>
    <w:rsid w:val="00FD77E5"/>
    <w:rsid w:val="00FE0011"/>
    <w:rsid w:val="00FE04B6"/>
    <w:rsid w:val="00FE04DA"/>
    <w:rsid w:val="00FE0C38"/>
    <w:rsid w:val="00FE1B48"/>
    <w:rsid w:val="00FE3754"/>
    <w:rsid w:val="00FE44FA"/>
    <w:rsid w:val="00FE5248"/>
    <w:rsid w:val="00FE617F"/>
    <w:rsid w:val="00FE68BF"/>
    <w:rsid w:val="00FE6D0A"/>
    <w:rsid w:val="00FE7085"/>
    <w:rsid w:val="00FE7222"/>
    <w:rsid w:val="00FE7AEA"/>
    <w:rsid w:val="00FF0300"/>
    <w:rsid w:val="00FF0A8F"/>
    <w:rsid w:val="00FF17F9"/>
    <w:rsid w:val="00FF3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9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3D3"/>
    <w:pPr>
      <w:snapToGrid w:val="0"/>
      <w:spacing w:after="100" w:afterAutospacing="1"/>
      <w:jc w:val="both"/>
    </w:pPr>
    <w:rPr>
      <w:rFonts w:ascii="Times New Roman" w:eastAsia="MS Gothic" w:hAnsi="Times New Roman"/>
      <w:sz w:val="24"/>
    </w:rPr>
  </w:style>
  <w:style w:type="paragraph" w:styleId="10">
    <w:name w:val="heading 1"/>
    <w:aliases w:val="H1,h1,app heading 1,l1,Memo Heading 1,h11,h12,h13,h14,h15,h16"/>
    <w:basedOn w:val="a"/>
    <w:next w:val="a"/>
    <w:link w:val="11"/>
    <w:uiPriority w:val="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pPr>
      <w:keepNext/>
      <w:numPr>
        <w:ilvl w:val="1"/>
        <w:numId w:val="1"/>
      </w:numPr>
      <w:spacing w:before="240"/>
      <w:outlineLvl w:val="1"/>
    </w:pPr>
    <w:rPr>
      <w:rFonts w:ascii="Arial" w:hAnsi="Arial"/>
      <w:b/>
      <w:sz w:val="28"/>
      <w:lang w:val="x-none" w:eastAsia="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MS Gothic" w:hAnsi="Arial"/>
      <w:b/>
      <w:kern w:val="28"/>
      <w:sz w:val="32"/>
      <w:lang w:val="en-GB" w:eastAsia="x-none"/>
    </w:rPr>
  </w:style>
  <w:style w:type="character" w:customStyle="1" w:styleId="21">
    <w:name w:val="見出し 2 (文字)"/>
    <w:aliases w:val="DO NOT USE_h2 (文字),h2 (文字),h21 (文字),H2 (文字),Head2A (文字),2 (文字),UNDERRUBRIK 1-2 (文字)"/>
    <w:link w:val="20"/>
    <w:rPr>
      <w:rFonts w:ascii="Arial" w:eastAsia="MS Gothic" w:hAnsi="Arial"/>
      <w:b/>
      <w:sz w:val="28"/>
      <w:lang w:val="x-none"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MS Mincho"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uiPriority w:val="35"/>
    <w:qFormat/>
    <w:pPr>
      <w:spacing w:before="120" w:after="120"/>
    </w:pPr>
    <w:rPr>
      <w:b/>
      <w:lang w:eastAsia="x-none"/>
    </w:rPr>
  </w:style>
  <w:style w:type="character" w:customStyle="1" w:styleId="a6">
    <w:name w:val="図表番号 (文字)"/>
    <w:link w:val="a5"/>
    <w:rPr>
      <w:rFonts w:ascii="Times New Roman" w:eastAsia="MS Gothic" w:hAnsi="Times New Roman"/>
      <w:b/>
      <w:sz w:val="24"/>
      <w:lang w:val="en-GB"/>
    </w:rPr>
  </w:style>
  <w:style w:type="paragraph" w:customStyle="1" w:styleId="Reference">
    <w:name w:val="Reference"/>
    <w:basedOn w:val="a"/>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7">
    <w:name w:val="Hyperlink"/>
    <w:rPr>
      <w:color w:val="0000FF"/>
      <w:u w:val="single"/>
    </w:rPr>
  </w:style>
  <w:style w:type="character" w:styleId="a8">
    <w:name w:val="annotation reference"/>
    <w:uiPriority w:val="99"/>
    <w:semiHidden/>
    <w:rPr>
      <w:sz w:val="18"/>
      <w:szCs w:val="18"/>
    </w:rPr>
  </w:style>
  <w:style w:type="paragraph" w:styleId="a9">
    <w:name w:val="annotation text"/>
    <w:basedOn w:val="a"/>
    <w:link w:val="aa"/>
    <w:uiPriority w:val="99"/>
    <w:semiHidden/>
    <w:pPr>
      <w:jc w:val="left"/>
    </w:pPr>
    <w:rPr>
      <w:lang w:eastAsia="x-none"/>
    </w:rPr>
  </w:style>
  <w:style w:type="character" w:customStyle="1" w:styleId="aa">
    <w:name w:val="コメント文字列 (文字)"/>
    <w:link w:val="a9"/>
    <w:uiPriority w:val="99"/>
    <w:semiHidden/>
    <w:rPr>
      <w:rFonts w:ascii="Times New Roman" w:eastAsia="MS Gothic" w:hAnsi="Times New Roman"/>
      <w:sz w:val="24"/>
      <w:lang w:val="en-GB"/>
    </w:rPr>
  </w:style>
  <w:style w:type="paragraph" w:styleId="ab">
    <w:name w:val="annotation subject"/>
    <w:basedOn w:val="a9"/>
    <w:next w:val="a9"/>
    <w:link w:val="ac"/>
    <w:uiPriority w:val="99"/>
    <w:semiHidden/>
    <w:rPr>
      <w:b/>
      <w:bCs/>
    </w:rPr>
  </w:style>
  <w:style w:type="character" w:customStyle="1" w:styleId="ac">
    <w:name w:val="コメント内容 (文字)"/>
    <w:basedOn w:val="aa"/>
    <w:link w:val="ab"/>
    <w:uiPriority w:val="99"/>
    <w:semiHidden/>
    <w:rsid w:val="00095E01"/>
    <w:rPr>
      <w:rFonts w:ascii="Times New Roman" w:eastAsia="MS Gothic" w:hAnsi="Times New Roman"/>
      <w:b/>
      <w:bCs/>
      <w:sz w:val="24"/>
      <w:lang w:val="en-GB" w:eastAsia="x-none"/>
    </w:rPr>
  </w:style>
  <w:style w:type="paragraph" w:styleId="ad">
    <w:name w:val="Balloon Text"/>
    <w:basedOn w:val="a"/>
    <w:link w:val="ae"/>
    <w:uiPriority w:val="99"/>
    <w:semiHidden/>
    <w:rPr>
      <w:rFonts w:ascii="Arial" w:hAnsi="Arial"/>
      <w:sz w:val="18"/>
      <w:szCs w:val="18"/>
    </w:rPr>
  </w:style>
  <w:style w:type="character" w:customStyle="1" w:styleId="ae">
    <w:name w:val="吹き出し (文字)"/>
    <w:basedOn w:val="a0"/>
    <w:link w:val="ad"/>
    <w:uiPriority w:val="99"/>
    <w:semiHidden/>
    <w:rsid w:val="00095E01"/>
    <w:rPr>
      <w:rFonts w:ascii="Arial" w:eastAsia="MS Gothic" w:hAnsi="Arial"/>
      <w:sz w:val="18"/>
      <w:szCs w:val="18"/>
    </w:rPr>
  </w:style>
  <w:style w:type="paragraph" w:styleId="af">
    <w:name w:val="footer"/>
    <w:basedOn w:val="a"/>
    <w:link w:val="af0"/>
    <w:uiPriority w:val="99"/>
    <w:pPr>
      <w:tabs>
        <w:tab w:val="center" w:pos="4252"/>
        <w:tab w:val="right" w:pos="8504"/>
      </w:tabs>
    </w:pPr>
    <w:rPr>
      <w:lang w:eastAsia="x-none"/>
    </w:rPr>
  </w:style>
  <w:style w:type="character" w:customStyle="1" w:styleId="af0">
    <w:name w:val="フッター (文字)"/>
    <w:link w:val="af"/>
    <w:uiPriority w:val="99"/>
    <w:rPr>
      <w:rFonts w:ascii="Times New Roman" w:eastAsia="MS Gothic" w:hAnsi="Times New Roman"/>
      <w:sz w:val="24"/>
      <w:lang w:val="en-GB"/>
    </w:rPr>
  </w:style>
  <w:style w:type="paragraph" w:customStyle="1" w:styleId="af1">
    <w:name w:val="スタイル 数式"/>
    <w:basedOn w:val="a"/>
    <w:pPr>
      <w:ind w:firstLine="720"/>
    </w:pPr>
    <w:rPr>
      <w:rFonts w:cs="MS Mincho"/>
    </w:rPr>
  </w:style>
  <w:style w:type="table" w:styleId="af2">
    <w:name w:val="Table Grid"/>
    <w:basedOn w:val="a1"/>
    <w:uiPriority w:val="3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uiPriority w:val="1"/>
    <w:qFormat/>
    <w:pPr>
      <w:snapToGrid/>
      <w:spacing w:after="120" w:afterAutospacing="0"/>
    </w:pPr>
    <w:rPr>
      <w:rFonts w:eastAsia="MS Mincho"/>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
    <w:next w:val="a"/>
    <w:link w:val="af5"/>
    <w:uiPriority w:val="29"/>
    <w:qFormat/>
    <w:rPr>
      <w:i/>
      <w:iCs/>
      <w:color w:val="000000"/>
      <w:lang w:eastAsia="x-none"/>
    </w:rPr>
  </w:style>
  <w:style w:type="character" w:customStyle="1" w:styleId="af5">
    <w:name w:val="引用文 (文字)"/>
    <w:link w:val="af4"/>
    <w:uiPriority w:val="29"/>
    <w:rPr>
      <w:rFonts w:ascii="Times New Roman" w:eastAsia="MS Gothic"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paragraph" w:styleId="af7">
    <w:name w:val="Revision"/>
    <w:hidden/>
    <w:uiPriority w:val="99"/>
    <w:semiHidden/>
    <w:rPr>
      <w:rFonts w:ascii="Times New Roman" w:eastAsia="MS Gothic" w:hAnsi="Times New Roman"/>
      <w:sz w:val="24"/>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eastAsia="zh-CN"/>
    </w:rPr>
  </w:style>
  <w:style w:type="paragraph" w:customStyle="1" w:styleId="af8">
    <w:name w:val="図表"/>
    <w:basedOn w:val="a5"/>
    <w:link w:val="af9"/>
    <w:qFormat/>
    <w:pPr>
      <w:jc w:val="center"/>
    </w:pPr>
  </w:style>
  <w:style w:type="character" w:customStyle="1" w:styleId="af9">
    <w:name w:val="図表 (文字)"/>
    <w:basedOn w:val="a6"/>
    <w:link w:val="af8"/>
    <w:rPr>
      <w:rFonts w:ascii="Times New Roman" w:eastAsia="MS Gothic" w:hAnsi="Times New Roman"/>
      <w:b/>
      <w:sz w:val="24"/>
      <w:lang w:val="en-GB"/>
    </w:rPr>
  </w:style>
  <w:style w:type="paragraph" w:styleId="afa">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character" w:customStyle="1" w:styleId="bullet0">
    <w:name w:val="bullet (文字)"/>
    <w:link w:val="bullet"/>
    <w:rPr>
      <w:rFonts w:ascii="Times New Roman" w:eastAsia="MS Gothic" w:hAnsi="Times New Roman"/>
      <w:sz w:val="24"/>
      <w:lang w:val="x-none" w:eastAsia="x-none"/>
    </w:rPr>
  </w:style>
  <w:style w:type="paragraph" w:styleId="afb">
    <w:name w:val="Plain Text"/>
    <w:basedOn w:val="a"/>
    <w:link w:val="afc"/>
    <w:uiPriority w:val="99"/>
    <w:semiHidden/>
    <w:unhideWhenUsed/>
    <w:pPr>
      <w:snapToGrid/>
      <w:spacing w:after="0" w:afterAutospacing="0"/>
      <w:jc w:val="left"/>
    </w:pPr>
    <w:rPr>
      <w:rFonts w:ascii="MS Gothic" w:hAnsi="MS Gothic"/>
      <w:sz w:val="20"/>
      <w:lang w:val="x-none" w:eastAsia="x-none"/>
    </w:rPr>
  </w:style>
  <w:style w:type="character" w:customStyle="1" w:styleId="afc">
    <w:name w:val="書式なし (文字)"/>
    <w:link w:val="afb"/>
    <w:uiPriority w:val="99"/>
    <w:semiHidden/>
    <w:rPr>
      <w:rFonts w:ascii="MS Gothic" w:eastAsia="MS Gothic" w:hAnsi="MS Gothic" w:cs="MS PGothic"/>
    </w:rPr>
  </w:style>
  <w:style w:type="character" w:styleId="afd">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e">
    <w:name w:val="List Paragraph"/>
    <w:basedOn w:val="a"/>
    <w:uiPriority w:val="1"/>
    <w:qFormat/>
    <w:rsid w:val="00AA3D16"/>
    <w:pPr>
      <w:ind w:leftChars="400" w:left="840"/>
    </w:pPr>
  </w:style>
  <w:style w:type="character" w:customStyle="1" w:styleId="st">
    <w:name w:val="st"/>
    <w:rsid w:val="00DA1230"/>
  </w:style>
  <w:style w:type="paragraph" w:styleId="aff">
    <w:name w:val="No Spacing"/>
    <w:uiPriority w:val="1"/>
    <w:qFormat/>
    <w:rsid w:val="00842439"/>
    <w:pPr>
      <w:snapToGrid w:val="0"/>
      <w:spacing w:afterAutospacing="1"/>
      <w:jc w:val="both"/>
    </w:pPr>
    <w:rPr>
      <w:rFonts w:ascii="Times New Roman" w:eastAsia="MS Gothic" w:hAnsi="Times New Roman"/>
      <w:sz w:val="24"/>
    </w:rPr>
  </w:style>
  <w:style w:type="paragraph" w:styleId="Web">
    <w:name w:val="Normal (Web)"/>
    <w:basedOn w:val="a"/>
    <w:uiPriority w:val="99"/>
    <w:unhideWhenUsed/>
    <w:rsid w:val="0013323B"/>
    <w:pPr>
      <w:snapToGrid/>
      <w:spacing w:before="100" w:beforeAutospacing="1"/>
      <w:jc w:val="left"/>
    </w:pPr>
    <w:rPr>
      <w:rFonts w:eastAsia="Times New Roman"/>
      <w:szCs w:val="24"/>
    </w:rPr>
  </w:style>
  <w:style w:type="character" w:styleId="aff0">
    <w:name w:val="Placeholder Text"/>
    <w:basedOn w:val="a0"/>
    <w:uiPriority w:val="99"/>
    <w:semiHidden/>
    <w:rsid w:val="000B1E1E"/>
    <w:rPr>
      <w:color w:val="808080"/>
    </w:rPr>
  </w:style>
  <w:style w:type="paragraph" w:customStyle="1" w:styleId="TableParagraph">
    <w:name w:val="Table Paragraph"/>
    <w:basedOn w:val="a"/>
    <w:uiPriority w:val="1"/>
    <w:qFormat/>
    <w:rsid w:val="00095E01"/>
    <w:pPr>
      <w:widowControl w:val="0"/>
      <w:snapToGrid/>
      <w:spacing w:after="0" w:afterAutospacing="0"/>
      <w:jc w:val="left"/>
    </w:pPr>
    <w:rPr>
      <w:rFonts w:asciiTheme="minorHAnsi" w:eastAsiaTheme="minorEastAsia"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3D3"/>
    <w:pPr>
      <w:snapToGrid w:val="0"/>
      <w:spacing w:after="100" w:afterAutospacing="1"/>
      <w:jc w:val="both"/>
    </w:pPr>
    <w:rPr>
      <w:rFonts w:ascii="Times New Roman" w:eastAsia="MS Gothic" w:hAnsi="Times New Roman"/>
      <w:sz w:val="24"/>
    </w:rPr>
  </w:style>
  <w:style w:type="paragraph" w:styleId="10">
    <w:name w:val="heading 1"/>
    <w:aliases w:val="H1,h1,app heading 1,l1,Memo Heading 1,h11,h12,h13,h14,h15,h16"/>
    <w:basedOn w:val="a"/>
    <w:next w:val="a"/>
    <w:link w:val="11"/>
    <w:uiPriority w:val="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pPr>
      <w:keepNext/>
      <w:numPr>
        <w:ilvl w:val="1"/>
        <w:numId w:val="1"/>
      </w:numPr>
      <w:spacing w:before="240"/>
      <w:outlineLvl w:val="1"/>
    </w:pPr>
    <w:rPr>
      <w:rFonts w:ascii="Arial" w:hAnsi="Arial"/>
      <w:b/>
      <w:sz w:val="28"/>
      <w:lang w:val="x-none" w:eastAsia="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MS Gothic" w:hAnsi="Arial"/>
      <w:b/>
      <w:kern w:val="28"/>
      <w:sz w:val="32"/>
      <w:lang w:val="en-GB" w:eastAsia="x-none"/>
    </w:rPr>
  </w:style>
  <w:style w:type="character" w:customStyle="1" w:styleId="21">
    <w:name w:val="見出し 2 (文字)"/>
    <w:aliases w:val="DO NOT USE_h2 (文字),h2 (文字),h21 (文字),H2 (文字),Head2A (文字),2 (文字),UNDERRUBRIK 1-2 (文字)"/>
    <w:link w:val="20"/>
    <w:rPr>
      <w:rFonts w:ascii="Arial" w:eastAsia="MS Gothic" w:hAnsi="Arial"/>
      <w:b/>
      <w:sz w:val="28"/>
      <w:lang w:val="x-none"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MS Mincho"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uiPriority w:val="35"/>
    <w:qFormat/>
    <w:pPr>
      <w:spacing w:before="120" w:after="120"/>
    </w:pPr>
    <w:rPr>
      <w:b/>
      <w:lang w:eastAsia="x-none"/>
    </w:rPr>
  </w:style>
  <w:style w:type="character" w:customStyle="1" w:styleId="a6">
    <w:name w:val="図表番号 (文字)"/>
    <w:link w:val="a5"/>
    <w:rPr>
      <w:rFonts w:ascii="Times New Roman" w:eastAsia="MS Gothic" w:hAnsi="Times New Roman"/>
      <w:b/>
      <w:sz w:val="24"/>
      <w:lang w:val="en-GB"/>
    </w:rPr>
  </w:style>
  <w:style w:type="paragraph" w:customStyle="1" w:styleId="Reference">
    <w:name w:val="Reference"/>
    <w:basedOn w:val="a"/>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7">
    <w:name w:val="Hyperlink"/>
    <w:rPr>
      <w:color w:val="0000FF"/>
      <w:u w:val="single"/>
    </w:rPr>
  </w:style>
  <w:style w:type="character" w:styleId="a8">
    <w:name w:val="annotation reference"/>
    <w:uiPriority w:val="99"/>
    <w:semiHidden/>
    <w:rPr>
      <w:sz w:val="18"/>
      <w:szCs w:val="18"/>
    </w:rPr>
  </w:style>
  <w:style w:type="paragraph" w:styleId="a9">
    <w:name w:val="annotation text"/>
    <w:basedOn w:val="a"/>
    <w:link w:val="aa"/>
    <w:uiPriority w:val="99"/>
    <w:semiHidden/>
    <w:pPr>
      <w:jc w:val="left"/>
    </w:pPr>
    <w:rPr>
      <w:lang w:eastAsia="x-none"/>
    </w:rPr>
  </w:style>
  <w:style w:type="character" w:customStyle="1" w:styleId="aa">
    <w:name w:val="コメント文字列 (文字)"/>
    <w:link w:val="a9"/>
    <w:uiPriority w:val="99"/>
    <w:semiHidden/>
    <w:rPr>
      <w:rFonts w:ascii="Times New Roman" w:eastAsia="MS Gothic" w:hAnsi="Times New Roman"/>
      <w:sz w:val="24"/>
      <w:lang w:val="en-GB"/>
    </w:rPr>
  </w:style>
  <w:style w:type="paragraph" w:styleId="ab">
    <w:name w:val="annotation subject"/>
    <w:basedOn w:val="a9"/>
    <w:next w:val="a9"/>
    <w:link w:val="ac"/>
    <w:uiPriority w:val="99"/>
    <w:semiHidden/>
    <w:rPr>
      <w:b/>
      <w:bCs/>
    </w:rPr>
  </w:style>
  <w:style w:type="character" w:customStyle="1" w:styleId="ac">
    <w:name w:val="コメント内容 (文字)"/>
    <w:basedOn w:val="aa"/>
    <w:link w:val="ab"/>
    <w:uiPriority w:val="99"/>
    <w:semiHidden/>
    <w:rsid w:val="00095E01"/>
    <w:rPr>
      <w:rFonts w:ascii="Times New Roman" w:eastAsia="MS Gothic" w:hAnsi="Times New Roman"/>
      <w:b/>
      <w:bCs/>
      <w:sz w:val="24"/>
      <w:lang w:val="en-GB" w:eastAsia="x-none"/>
    </w:rPr>
  </w:style>
  <w:style w:type="paragraph" w:styleId="ad">
    <w:name w:val="Balloon Text"/>
    <w:basedOn w:val="a"/>
    <w:link w:val="ae"/>
    <w:uiPriority w:val="99"/>
    <w:semiHidden/>
    <w:rPr>
      <w:rFonts w:ascii="Arial" w:hAnsi="Arial"/>
      <w:sz w:val="18"/>
      <w:szCs w:val="18"/>
    </w:rPr>
  </w:style>
  <w:style w:type="character" w:customStyle="1" w:styleId="ae">
    <w:name w:val="吹き出し (文字)"/>
    <w:basedOn w:val="a0"/>
    <w:link w:val="ad"/>
    <w:uiPriority w:val="99"/>
    <w:semiHidden/>
    <w:rsid w:val="00095E01"/>
    <w:rPr>
      <w:rFonts w:ascii="Arial" w:eastAsia="MS Gothic" w:hAnsi="Arial"/>
      <w:sz w:val="18"/>
      <w:szCs w:val="18"/>
    </w:rPr>
  </w:style>
  <w:style w:type="paragraph" w:styleId="af">
    <w:name w:val="footer"/>
    <w:basedOn w:val="a"/>
    <w:link w:val="af0"/>
    <w:uiPriority w:val="99"/>
    <w:pPr>
      <w:tabs>
        <w:tab w:val="center" w:pos="4252"/>
        <w:tab w:val="right" w:pos="8504"/>
      </w:tabs>
    </w:pPr>
    <w:rPr>
      <w:lang w:eastAsia="x-none"/>
    </w:rPr>
  </w:style>
  <w:style w:type="character" w:customStyle="1" w:styleId="af0">
    <w:name w:val="フッター (文字)"/>
    <w:link w:val="af"/>
    <w:uiPriority w:val="99"/>
    <w:rPr>
      <w:rFonts w:ascii="Times New Roman" w:eastAsia="MS Gothic" w:hAnsi="Times New Roman"/>
      <w:sz w:val="24"/>
      <w:lang w:val="en-GB"/>
    </w:rPr>
  </w:style>
  <w:style w:type="paragraph" w:customStyle="1" w:styleId="af1">
    <w:name w:val="スタイル 数式"/>
    <w:basedOn w:val="a"/>
    <w:pPr>
      <w:ind w:firstLine="720"/>
    </w:pPr>
    <w:rPr>
      <w:rFonts w:cs="MS Mincho"/>
    </w:rPr>
  </w:style>
  <w:style w:type="table" w:styleId="af2">
    <w:name w:val="Table Grid"/>
    <w:basedOn w:val="a1"/>
    <w:uiPriority w:val="3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uiPriority w:val="1"/>
    <w:qFormat/>
    <w:pPr>
      <w:snapToGrid/>
      <w:spacing w:after="120" w:afterAutospacing="0"/>
    </w:pPr>
    <w:rPr>
      <w:rFonts w:eastAsia="MS Mincho"/>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
    <w:next w:val="a"/>
    <w:link w:val="af5"/>
    <w:uiPriority w:val="29"/>
    <w:qFormat/>
    <w:rPr>
      <w:i/>
      <w:iCs/>
      <w:color w:val="000000"/>
      <w:lang w:eastAsia="x-none"/>
    </w:rPr>
  </w:style>
  <w:style w:type="character" w:customStyle="1" w:styleId="af5">
    <w:name w:val="引用文 (文字)"/>
    <w:link w:val="af4"/>
    <w:uiPriority w:val="29"/>
    <w:rPr>
      <w:rFonts w:ascii="Times New Roman" w:eastAsia="MS Gothic"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paragraph" w:styleId="af7">
    <w:name w:val="Revision"/>
    <w:hidden/>
    <w:uiPriority w:val="99"/>
    <w:semiHidden/>
    <w:rPr>
      <w:rFonts w:ascii="Times New Roman" w:eastAsia="MS Gothic" w:hAnsi="Times New Roman"/>
      <w:sz w:val="24"/>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eastAsia="zh-CN"/>
    </w:rPr>
  </w:style>
  <w:style w:type="paragraph" w:customStyle="1" w:styleId="af8">
    <w:name w:val="図表"/>
    <w:basedOn w:val="a5"/>
    <w:link w:val="af9"/>
    <w:qFormat/>
    <w:pPr>
      <w:jc w:val="center"/>
    </w:pPr>
  </w:style>
  <w:style w:type="character" w:customStyle="1" w:styleId="af9">
    <w:name w:val="図表 (文字)"/>
    <w:basedOn w:val="a6"/>
    <w:link w:val="af8"/>
    <w:rPr>
      <w:rFonts w:ascii="Times New Roman" w:eastAsia="MS Gothic" w:hAnsi="Times New Roman"/>
      <w:b/>
      <w:sz w:val="24"/>
      <w:lang w:val="en-GB"/>
    </w:rPr>
  </w:style>
  <w:style w:type="paragraph" w:styleId="afa">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character" w:customStyle="1" w:styleId="bullet0">
    <w:name w:val="bullet (文字)"/>
    <w:link w:val="bullet"/>
    <w:rPr>
      <w:rFonts w:ascii="Times New Roman" w:eastAsia="MS Gothic" w:hAnsi="Times New Roman"/>
      <w:sz w:val="24"/>
      <w:lang w:val="x-none" w:eastAsia="x-none"/>
    </w:rPr>
  </w:style>
  <w:style w:type="paragraph" w:styleId="afb">
    <w:name w:val="Plain Text"/>
    <w:basedOn w:val="a"/>
    <w:link w:val="afc"/>
    <w:uiPriority w:val="99"/>
    <w:semiHidden/>
    <w:unhideWhenUsed/>
    <w:pPr>
      <w:snapToGrid/>
      <w:spacing w:after="0" w:afterAutospacing="0"/>
      <w:jc w:val="left"/>
    </w:pPr>
    <w:rPr>
      <w:rFonts w:ascii="MS Gothic" w:hAnsi="MS Gothic"/>
      <w:sz w:val="20"/>
      <w:lang w:val="x-none" w:eastAsia="x-none"/>
    </w:rPr>
  </w:style>
  <w:style w:type="character" w:customStyle="1" w:styleId="afc">
    <w:name w:val="書式なし (文字)"/>
    <w:link w:val="afb"/>
    <w:uiPriority w:val="99"/>
    <w:semiHidden/>
    <w:rPr>
      <w:rFonts w:ascii="MS Gothic" w:eastAsia="MS Gothic" w:hAnsi="MS Gothic" w:cs="MS PGothic"/>
    </w:rPr>
  </w:style>
  <w:style w:type="character" w:styleId="afd">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e">
    <w:name w:val="List Paragraph"/>
    <w:basedOn w:val="a"/>
    <w:uiPriority w:val="1"/>
    <w:qFormat/>
    <w:rsid w:val="00AA3D16"/>
    <w:pPr>
      <w:ind w:leftChars="400" w:left="840"/>
    </w:pPr>
  </w:style>
  <w:style w:type="character" w:customStyle="1" w:styleId="st">
    <w:name w:val="st"/>
    <w:rsid w:val="00DA1230"/>
  </w:style>
  <w:style w:type="paragraph" w:styleId="aff">
    <w:name w:val="No Spacing"/>
    <w:uiPriority w:val="1"/>
    <w:qFormat/>
    <w:rsid w:val="00842439"/>
    <w:pPr>
      <w:snapToGrid w:val="0"/>
      <w:spacing w:afterAutospacing="1"/>
      <w:jc w:val="both"/>
    </w:pPr>
    <w:rPr>
      <w:rFonts w:ascii="Times New Roman" w:eastAsia="MS Gothic" w:hAnsi="Times New Roman"/>
      <w:sz w:val="24"/>
    </w:rPr>
  </w:style>
  <w:style w:type="paragraph" w:styleId="Web">
    <w:name w:val="Normal (Web)"/>
    <w:basedOn w:val="a"/>
    <w:uiPriority w:val="99"/>
    <w:unhideWhenUsed/>
    <w:rsid w:val="0013323B"/>
    <w:pPr>
      <w:snapToGrid/>
      <w:spacing w:before="100" w:beforeAutospacing="1"/>
      <w:jc w:val="left"/>
    </w:pPr>
    <w:rPr>
      <w:rFonts w:eastAsia="Times New Roman"/>
      <w:szCs w:val="24"/>
    </w:rPr>
  </w:style>
  <w:style w:type="character" w:styleId="aff0">
    <w:name w:val="Placeholder Text"/>
    <w:basedOn w:val="a0"/>
    <w:uiPriority w:val="99"/>
    <w:semiHidden/>
    <w:rsid w:val="000B1E1E"/>
    <w:rPr>
      <w:color w:val="808080"/>
    </w:rPr>
  </w:style>
  <w:style w:type="paragraph" w:customStyle="1" w:styleId="TableParagraph">
    <w:name w:val="Table Paragraph"/>
    <w:basedOn w:val="a"/>
    <w:uiPriority w:val="1"/>
    <w:qFormat/>
    <w:rsid w:val="00095E01"/>
    <w:pPr>
      <w:widowControl w:val="0"/>
      <w:snapToGrid/>
      <w:spacing w:after="0" w:afterAutospacing="0"/>
      <w:jc w:val="left"/>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473553">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5893728">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6475833">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6709980">
      <w:bodyDiv w:val="1"/>
      <w:marLeft w:val="0"/>
      <w:marRight w:val="0"/>
      <w:marTop w:val="0"/>
      <w:marBottom w:val="0"/>
      <w:divBdr>
        <w:top w:val="none" w:sz="0" w:space="0" w:color="auto"/>
        <w:left w:val="none" w:sz="0" w:space="0" w:color="auto"/>
        <w:bottom w:val="none" w:sz="0" w:space="0" w:color="auto"/>
        <w:right w:val="none" w:sz="0" w:space="0" w:color="auto"/>
      </w:divBdr>
    </w:div>
    <w:div w:id="74822962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76558345">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457733">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78617300">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681329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10876931">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7006998">
      <w:bodyDiv w:val="1"/>
      <w:marLeft w:val="0"/>
      <w:marRight w:val="0"/>
      <w:marTop w:val="0"/>
      <w:marBottom w:val="0"/>
      <w:divBdr>
        <w:top w:val="none" w:sz="0" w:space="0" w:color="auto"/>
        <w:left w:val="none" w:sz="0" w:space="0" w:color="auto"/>
        <w:bottom w:val="none" w:sz="0" w:space="0" w:color="auto"/>
        <w:right w:val="none" w:sz="0" w:space="0" w:color="auto"/>
      </w:divBdr>
    </w:div>
    <w:div w:id="1907496493">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076395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1512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プレースホルダー1</b:Tag>
    <b:SourceType>Book</b:SourceType>
    <b:Guid>{821E1CBC-E276-497E-887E-FDBE05363731}</b:Guid>
    <b:LCID>en-US</b:LCID>
    <b:RefOrder>2</b:RefOrder>
  </b:Source>
  <b:Source>
    <b:Tag>2</b:Tag>
    <b:SourceType>Book</b:SourceType>
    <b:Guid>{217EDAA4-C373-43D6-8828-2720BED2CEA3}</b:Guid>
    <b:RefOrder>1</b:RefOrder>
  </b:Source>
</b:Sources>
</file>

<file path=customXml/itemProps1.xml><?xml version="1.0" encoding="utf-8"?>
<ds:datastoreItem xmlns:ds="http://schemas.openxmlformats.org/officeDocument/2006/customXml" ds:itemID="{92D91374-29CC-4378-9084-1D1BBEFD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4250</Words>
  <Characters>24226</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2016-05-11T07:07:00Z</dcterms:created>
  <dcterms:modified xsi:type="dcterms:W3CDTF">2016-08-13T03:15:00Z</dcterms:modified>
</cp:coreProperties>
</file>