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91E" w:rsidRPr="00001E2D" w:rsidRDefault="0035691E" w:rsidP="0035691E">
      <w:pPr>
        <w:pStyle w:val="Header"/>
        <w:widowControl w:val="0"/>
        <w:tabs>
          <w:tab w:val="right" w:pos="8280"/>
          <w:tab w:val="right" w:pos="9781"/>
        </w:tabs>
        <w:ind w:right="-58"/>
        <w:rPr>
          <w:rFonts w:ascii="Arial" w:hAnsi="Arial" w:cs="Arial"/>
          <w:b/>
          <w:bCs/>
          <w:lang w:eastAsia="zh-CN"/>
        </w:rPr>
      </w:pPr>
      <w:r w:rsidRPr="00F3645B">
        <w:rPr>
          <w:rFonts w:ascii="Arial" w:hAnsi="Arial" w:cs="Arial"/>
          <w:b/>
          <w:bCs/>
        </w:rPr>
        <w:t>3GPP TSG RAN WG1 Meeting #</w:t>
      </w:r>
      <w:r w:rsidR="009A0199" w:rsidRPr="00F3645B">
        <w:rPr>
          <w:rFonts w:ascii="Arial" w:hAnsi="Arial" w:cs="Arial"/>
          <w:b/>
          <w:bCs/>
        </w:rPr>
        <w:t>8</w:t>
      </w:r>
      <w:r w:rsidR="006C6EBD">
        <w:rPr>
          <w:rFonts w:ascii="Arial" w:hAnsi="Arial" w:cs="Arial" w:hint="eastAsia"/>
          <w:b/>
          <w:bCs/>
          <w:lang w:eastAsia="zh-CN"/>
        </w:rPr>
        <w:t>6</w:t>
      </w:r>
      <w:r w:rsidRPr="00F3645B">
        <w:rPr>
          <w:rFonts w:ascii="Arial" w:hAnsi="Arial" w:cs="Arial"/>
          <w:b/>
          <w:bCs/>
        </w:rPr>
        <w:tab/>
      </w:r>
      <w:r w:rsidRPr="00F3645B">
        <w:rPr>
          <w:rFonts w:ascii="Arial" w:hAnsi="Arial" w:cs="Arial"/>
          <w:b/>
          <w:bCs/>
        </w:rPr>
        <w:tab/>
      </w:r>
      <w:r w:rsidRPr="00F3645B">
        <w:rPr>
          <w:rFonts w:ascii="Arial" w:hAnsi="Arial" w:cs="Arial"/>
          <w:b/>
          <w:bCs/>
        </w:rPr>
        <w:tab/>
        <w:t>R1-</w:t>
      </w:r>
      <w:r w:rsidR="009A0199">
        <w:rPr>
          <w:rFonts w:ascii="Arial" w:hAnsi="Arial" w:cs="Arial"/>
          <w:b/>
          <w:bCs/>
        </w:rPr>
        <w:t>1</w:t>
      </w:r>
      <w:r w:rsidR="009A0199">
        <w:rPr>
          <w:rFonts w:ascii="Arial" w:hAnsi="Arial" w:cs="Arial" w:hint="eastAsia"/>
          <w:b/>
          <w:bCs/>
          <w:lang w:eastAsia="zh-CN"/>
        </w:rPr>
        <w:t>6</w:t>
      </w:r>
      <w:r w:rsidR="00B0358F">
        <w:rPr>
          <w:rFonts w:ascii="Arial" w:hAnsi="Arial" w:cs="Arial"/>
          <w:b/>
          <w:bCs/>
          <w:lang w:eastAsia="zh-CN"/>
        </w:rPr>
        <w:t>7520</w:t>
      </w:r>
    </w:p>
    <w:p w:rsidR="0049564A" w:rsidRPr="0049564A" w:rsidRDefault="00690AE0" w:rsidP="0049564A">
      <w:pPr>
        <w:pStyle w:val="Header"/>
        <w:widowControl w:val="0"/>
        <w:tabs>
          <w:tab w:val="right" w:pos="8280"/>
          <w:tab w:val="right" w:pos="9781"/>
        </w:tabs>
        <w:ind w:right="-58"/>
        <w:rPr>
          <w:rFonts w:ascii="Arial" w:hAnsi="Arial" w:cs="Arial"/>
          <w:b/>
          <w:bCs/>
          <w:lang w:eastAsia="zh-CN"/>
        </w:rPr>
      </w:pPr>
      <w:r>
        <w:rPr>
          <w:rFonts w:ascii="Arial" w:hAnsi="Arial" w:cs="Arial"/>
          <w:b/>
          <w:bCs/>
          <w:lang w:eastAsia="zh-CN"/>
        </w:rPr>
        <w:t>Gothenburg</w:t>
      </w:r>
      <w:r w:rsidR="00094928" w:rsidRPr="00094928">
        <w:rPr>
          <w:rFonts w:ascii="Arial" w:hAnsi="Arial" w:cs="Arial"/>
          <w:b/>
          <w:bCs/>
          <w:lang w:eastAsia="zh-CN"/>
        </w:rPr>
        <w:t xml:space="preserve">, </w:t>
      </w:r>
      <w:r>
        <w:rPr>
          <w:rFonts w:ascii="Arial" w:hAnsi="Arial" w:cs="Arial"/>
          <w:b/>
          <w:bCs/>
          <w:lang w:eastAsia="zh-CN"/>
        </w:rPr>
        <w:t>Sweden</w:t>
      </w:r>
      <w:r w:rsidR="0034371D">
        <w:rPr>
          <w:rFonts w:ascii="Arial" w:hAnsi="Arial" w:cs="Arial"/>
          <w:b/>
          <w:bCs/>
          <w:lang w:eastAsia="zh-CN"/>
        </w:rPr>
        <w:t>,</w:t>
      </w:r>
      <w:r w:rsidR="00094928" w:rsidRPr="00094928">
        <w:rPr>
          <w:rFonts w:ascii="Arial" w:hAnsi="Arial" w:cs="Arial"/>
          <w:b/>
          <w:bCs/>
          <w:lang w:eastAsia="zh-CN"/>
        </w:rPr>
        <w:t xml:space="preserve"> </w:t>
      </w:r>
      <w:r w:rsidR="0034371D">
        <w:rPr>
          <w:rFonts w:ascii="Arial" w:hAnsi="Arial" w:cs="Arial"/>
          <w:b/>
          <w:bCs/>
          <w:lang w:eastAsia="zh-CN"/>
        </w:rPr>
        <w:t>2</w:t>
      </w:r>
      <w:r>
        <w:rPr>
          <w:rFonts w:ascii="Arial" w:hAnsi="Arial" w:cs="Arial"/>
          <w:b/>
          <w:bCs/>
          <w:lang w:eastAsia="zh-CN"/>
        </w:rPr>
        <w:t>2</w:t>
      </w:r>
      <w:r>
        <w:rPr>
          <w:rFonts w:ascii="Arial" w:hAnsi="Arial" w:cs="Arial"/>
          <w:b/>
          <w:bCs/>
          <w:vertAlign w:val="superscript"/>
          <w:lang w:eastAsia="zh-CN"/>
        </w:rPr>
        <w:t>nd</w:t>
      </w:r>
      <w:r w:rsidR="00207FAF">
        <w:rPr>
          <w:rFonts w:ascii="Arial" w:hAnsi="Arial" w:cs="Arial"/>
          <w:b/>
          <w:bCs/>
          <w:lang w:eastAsia="zh-CN"/>
        </w:rPr>
        <w:t xml:space="preserve"> – </w:t>
      </w:r>
      <w:r w:rsidR="0034371D">
        <w:rPr>
          <w:rFonts w:ascii="Arial" w:hAnsi="Arial" w:cs="Arial"/>
          <w:b/>
          <w:bCs/>
          <w:lang w:eastAsia="zh-CN"/>
        </w:rPr>
        <w:t>2</w:t>
      </w:r>
      <w:r>
        <w:rPr>
          <w:rFonts w:ascii="Arial" w:hAnsi="Arial" w:cs="Arial"/>
          <w:b/>
          <w:bCs/>
          <w:lang w:eastAsia="zh-CN"/>
        </w:rPr>
        <w:t>6</w:t>
      </w:r>
      <w:r w:rsidR="00207FAF" w:rsidRPr="00207FAF">
        <w:rPr>
          <w:rFonts w:ascii="Arial" w:hAnsi="Arial" w:cs="Arial"/>
          <w:b/>
          <w:bCs/>
          <w:vertAlign w:val="superscript"/>
          <w:lang w:eastAsia="zh-CN"/>
        </w:rPr>
        <w:t>th</w:t>
      </w:r>
      <w:r w:rsidR="00207FAF">
        <w:rPr>
          <w:rFonts w:ascii="Arial" w:hAnsi="Arial" w:cs="Arial"/>
          <w:b/>
          <w:bCs/>
          <w:lang w:eastAsia="zh-CN"/>
        </w:rPr>
        <w:t xml:space="preserve"> </w:t>
      </w:r>
      <w:r>
        <w:rPr>
          <w:rFonts w:ascii="Arial" w:hAnsi="Arial" w:cs="Arial"/>
          <w:b/>
          <w:bCs/>
          <w:lang w:eastAsia="zh-CN"/>
        </w:rPr>
        <w:t>August</w:t>
      </w:r>
      <w:r w:rsidR="00094928" w:rsidRPr="00094928">
        <w:rPr>
          <w:rFonts w:ascii="Arial" w:hAnsi="Arial" w:cs="Arial"/>
          <w:b/>
          <w:bCs/>
          <w:lang w:eastAsia="zh-CN"/>
        </w:rPr>
        <w:t xml:space="preserve"> 2016</w:t>
      </w:r>
    </w:p>
    <w:p w:rsidR="009C0564" w:rsidRPr="00FE65F2"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6C6EBD">
        <w:rPr>
          <w:rFonts w:ascii="Arial" w:hAnsi="Arial" w:cs="Arial"/>
          <w:b/>
          <w:bCs/>
          <w:szCs w:val="20"/>
          <w:lang w:val="en-GB" w:eastAsia="zh-CN"/>
        </w:rPr>
        <w:t>8</w:t>
      </w:r>
      <w:r w:rsidR="00FC7A3A">
        <w:rPr>
          <w:rFonts w:ascii="Arial" w:hAnsi="Arial" w:cs="Arial" w:hint="eastAsia"/>
          <w:b/>
          <w:bCs/>
          <w:szCs w:val="20"/>
          <w:lang w:val="en-GB" w:eastAsia="zh-CN"/>
        </w:rPr>
        <w:t>.</w:t>
      </w:r>
      <w:r w:rsidR="00FC7A3A">
        <w:rPr>
          <w:rFonts w:ascii="Arial" w:hAnsi="Arial" w:cs="Arial"/>
          <w:b/>
          <w:bCs/>
          <w:szCs w:val="20"/>
          <w:lang w:val="en-GB" w:eastAsia="zh-CN"/>
        </w:rPr>
        <w:t>1</w:t>
      </w:r>
      <w:r w:rsidR="00FC7A3A">
        <w:rPr>
          <w:rFonts w:ascii="Arial" w:hAnsi="Arial" w:cs="Arial" w:hint="eastAsia"/>
          <w:b/>
          <w:bCs/>
          <w:szCs w:val="20"/>
          <w:lang w:val="en-GB" w:eastAsia="zh-CN"/>
        </w:rPr>
        <w:t>.</w:t>
      </w:r>
      <w:r w:rsidR="006C6EBD">
        <w:rPr>
          <w:rFonts w:ascii="Arial" w:hAnsi="Arial" w:cs="Arial"/>
          <w:b/>
          <w:bCs/>
          <w:szCs w:val="20"/>
          <w:lang w:val="en-GB" w:eastAsia="zh-CN"/>
        </w:rPr>
        <w:t>5</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rsidR="00840B34" w:rsidRPr="00443319"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B0358F">
        <w:rPr>
          <w:rFonts w:ascii="Arial" w:hAnsi="Arial" w:cs="Arial"/>
          <w:b/>
          <w:bCs/>
          <w:szCs w:val="20"/>
          <w:lang w:val="en-GB" w:eastAsia="zh-CN"/>
        </w:rPr>
        <w:t xml:space="preserve">Discussion on hybrid </w:t>
      </w:r>
      <w:proofErr w:type="spellStart"/>
      <w:r w:rsidR="00B0358F">
        <w:rPr>
          <w:rFonts w:ascii="Arial" w:hAnsi="Arial" w:cs="Arial"/>
          <w:b/>
          <w:bCs/>
          <w:szCs w:val="20"/>
          <w:lang w:val="en-GB" w:eastAsia="zh-CN"/>
        </w:rPr>
        <w:t>beamforming</w:t>
      </w:r>
      <w:proofErr w:type="spellEnd"/>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6C6EBD">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406716" w:rsidRDefault="004845AB" w:rsidP="00570E4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733FD1" w:rsidRDefault="00733FD1" w:rsidP="007A66B4">
      <w:pPr>
        <w:autoSpaceDE/>
        <w:autoSpaceDN/>
        <w:adjustRightInd/>
        <w:snapToGrid/>
        <w:spacing w:after="0"/>
        <w:rPr>
          <w:rFonts w:ascii="Times" w:hAnsi="Times"/>
          <w:szCs w:val="20"/>
          <w:lang w:eastAsia="zh-CN"/>
        </w:rPr>
      </w:pPr>
    </w:p>
    <w:p w:rsidR="00324B51" w:rsidRDefault="008F27C7" w:rsidP="007A66B4">
      <w:pPr>
        <w:autoSpaceDE/>
        <w:autoSpaceDN/>
        <w:adjustRightInd/>
        <w:snapToGrid/>
        <w:spacing w:after="0"/>
        <w:rPr>
          <w:rFonts w:eastAsiaTheme="minorEastAsia"/>
          <w:lang w:eastAsia="zh-CN"/>
        </w:rPr>
      </w:pPr>
      <w:r>
        <w:rPr>
          <w:rFonts w:ascii="Times" w:hAnsi="Times"/>
          <w:szCs w:val="20"/>
          <w:lang w:eastAsia="zh-CN"/>
        </w:rPr>
        <w:t>In the RAN1#85 meeting, multi-antenna scheme for new radio interface was discussed as a key feature to mee</w:t>
      </w:r>
      <w:r w:rsidR="00324B51">
        <w:rPr>
          <w:rFonts w:ascii="Times" w:hAnsi="Times"/>
          <w:szCs w:val="20"/>
          <w:lang w:eastAsia="zh-CN"/>
        </w:rPr>
        <w:t xml:space="preserve">t the requirement of future 5G, </w:t>
      </w:r>
      <w:r>
        <w:rPr>
          <w:rFonts w:ascii="Times" w:hAnsi="Times"/>
          <w:szCs w:val="20"/>
          <w:lang w:eastAsia="zh-CN"/>
        </w:rPr>
        <w:t xml:space="preserve">both </w:t>
      </w:r>
      <w:r w:rsidR="00324B51">
        <w:rPr>
          <w:rFonts w:ascii="Times" w:hAnsi="Times"/>
          <w:szCs w:val="20"/>
          <w:lang w:eastAsia="zh-CN"/>
        </w:rPr>
        <w:t>in</w:t>
      </w:r>
      <w:r>
        <w:rPr>
          <w:rFonts w:ascii="Times" w:hAnsi="Times"/>
          <w:szCs w:val="20"/>
          <w:lang w:eastAsia="zh-CN"/>
        </w:rPr>
        <w:t xml:space="preserve"> below 6GHz and above 6GHz range</w:t>
      </w:r>
      <w:r w:rsidR="00324B51">
        <w:rPr>
          <w:rFonts w:ascii="Times" w:hAnsi="Times"/>
          <w:szCs w:val="20"/>
          <w:lang w:eastAsia="zh-CN"/>
        </w:rPr>
        <w:t xml:space="preserve"> [1</w:t>
      </w:r>
      <w:r w:rsidR="00FA4DAD">
        <w:rPr>
          <w:rFonts w:ascii="Times" w:hAnsi="Times"/>
          <w:szCs w:val="20"/>
          <w:lang w:eastAsia="zh-CN"/>
        </w:rPr>
        <w:t>]</w:t>
      </w:r>
      <w:r>
        <w:rPr>
          <w:rFonts w:ascii="Times" w:hAnsi="Times"/>
          <w:szCs w:val="20"/>
          <w:lang w:eastAsia="zh-CN"/>
        </w:rPr>
        <w:t>.</w:t>
      </w:r>
      <w:r w:rsidR="00324B51">
        <w:rPr>
          <w:rFonts w:ascii="Times" w:hAnsi="Times"/>
          <w:szCs w:val="20"/>
          <w:lang w:eastAsia="zh-CN"/>
        </w:rPr>
        <w:t xml:space="preserve"> </w:t>
      </w:r>
      <w:r>
        <w:rPr>
          <w:rFonts w:ascii="Times" w:hAnsi="Times"/>
          <w:szCs w:val="20"/>
          <w:lang w:eastAsia="zh-CN"/>
        </w:rPr>
        <w:t xml:space="preserve"> </w:t>
      </w:r>
      <w:r w:rsidR="00B47EB1">
        <w:rPr>
          <w:rFonts w:ascii="Times" w:hAnsi="Times"/>
          <w:szCs w:val="20"/>
          <w:lang w:eastAsia="zh-CN"/>
        </w:rPr>
        <w:t xml:space="preserve">In the </w:t>
      </w:r>
      <w:proofErr w:type="spellStart"/>
      <w:r w:rsidR="00B47EB1">
        <w:rPr>
          <w:rFonts w:ascii="Times" w:hAnsi="Times"/>
          <w:szCs w:val="20"/>
          <w:lang w:eastAsia="zh-CN"/>
        </w:rPr>
        <w:t>mmW</w:t>
      </w:r>
      <w:proofErr w:type="spellEnd"/>
      <w:r w:rsidR="00B47EB1">
        <w:rPr>
          <w:rFonts w:ascii="Times" w:hAnsi="Times"/>
          <w:szCs w:val="20"/>
          <w:lang w:eastAsia="zh-CN"/>
        </w:rPr>
        <w:t xml:space="preserve"> range, t</w:t>
      </w:r>
      <w:r w:rsidR="00324B51">
        <w:rPr>
          <w:rFonts w:eastAsiaTheme="minorEastAsia"/>
          <w:lang w:eastAsia="zh-CN"/>
        </w:rPr>
        <w:t xml:space="preserve">ransmission </w:t>
      </w:r>
      <w:r w:rsidR="00B47EB1">
        <w:rPr>
          <w:rFonts w:eastAsiaTheme="minorEastAsia"/>
          <w:lang w:eastAsia="zh-CN"/>
        </w:rPr>
        <w:t>s</w:t>
      </w:r>
      <w:r w:rsidR="00324B51">
        <w:rPr>
          <w:rFonts w:eastAsiaTheme="minorEastAsia"/>
          <w:lang w:eastAsia="zh-CN"/>
        </w:rPr>
        <w:t>uffers from higher path loss</w:t>
      </w:r>
      <w:r w:rsidR="00324B51">
        <w:rPr>
          <w:rFonts w:eastAsiaTheme="minorEastAsia" w:hint="eastAsia"/>
          <w:lang w:eastAsia="zh-CN"/>
        </w:rPr>
        <w:t xml:space="preserve"> </w:t>
      </w:r>
      <w:r w:rsidR="00324B51">
        <w:rPr>
          <w:rFonts w:eastAsiaTheme="minorEastAsia"/>
          <w:lang w:eastAsia="zh-CN"/>
        </w:rPr>
        <w:t xml:space="preserve">than </w:t>
      </w:r>
      <w:r w:rsidR="00B47EB1">
        <w:rPr>
          <w:rFonts w:eastAsiaTheme="minorEastAsia"/>
          <w:lang w:eastAsia="zh-CN"/>
        </w:rPr>
        <w:t xml:space="preserve">in </w:t>
      </w:r>
      <w:r w:rsidR="00324B51">
        <w:rPr>
          <w:rFonts w:eastAsiaTheme="minorEastAsia"/>
          <w:lang w:eastAsia="zh-CN"/>
        </w:rPr>
        <w:t xml:space="preserve">the microwave range, typically with an additional loss of 20 to 30dB. Without increasing the transmission power, the additional </w:t>
      </w:r>
      <w:proofErr w:type="spellStart"/>
      <w:r w:rsidR="00324B51">
        <w:rPr>
          <w:rFonts w:eastAsiaTheme="minorEastAsia"/>
          <w:lang w:eastAsia="zh-CN"/>
        </w:rPr>
        <w:t>pathloss</w:t>
      </w:r>
      <w:proofErr w:type="spellEnd"/>
      <w:r w:rsidR="00324B51">
        <w:rPr>
          <w:rFonts w:eastAsiaTheme="minorEastAsia"/>
          <w:lang w:eastAsia="zh-CN"/>
        </w:rPr>
        <w:t xml:space="preserve"> is usually compensated by deploying a large number of antenna elements and using transmission and reception </w:t>
      </w:r>
      <w:proofErr w:type="spellStart"/>
      <w:r w:rsidR="00324B51">
        <w:rPr>
          <w:rFonts w:eastAsiaTheme="minorEastAsia"/>
          <w:lang w:eastAsia="zh-CN"/>
        </w:rPr>
        <w:t>beamforming</w:t>
      </w:r>
      <w:proofErr w:type="spellEnd"/>
      <w:r w:rsidR="00324B51">
        <w:rPr>
          <w:rFonts w:eastAsiaTheme="minorEastAsia"/>
          <w:lang w:eastAsia="zh-CN"/>
        </w:rPr>
        <w:t xml:space="preserve"> at the TRP and the UE. The number of antenna elements at the TRP can be in the order of hundred</w:t>
      </w:r>
      <w:r w:rsidR="00F9439F">
        <w:rPr>
          <w:rFonts w:eastAsiaTheme="minorEastAsia"/>
          <w:lang w:eastAsia="zh-CN"/>
        </w:rPr>
        <w:t>s</w:t>
      </w:r>
      <w:r w:rsidR="00324B51">
        <w:rPr>
          <w:rFonts w:eastAsiaTheme="minorEastAsia"/>
          <w:lang w:eastAsia="zh-CN"/>
        </w:rPr>
        <w:t xml:space="preserve"> or higher. Transmission </w:t>
      </w:r>
      <w:proofErr w:type="spellStart"/>
      <w:r w:rsidR="00324B51">
        <w:rPr>
          <w:rFonts w:eastAsiaTheme="minorEastAsia"/>
          <w:lang w:eastAsia="zh-CN"/>
        </w:rPr>
        <w:t>beamforming</w:t>
      </w:r>
      <w:proofErr w:type="spellEnd"/>
      <w:r w:rsidR="00324B51">
        <w:rPr>
          <w:rFonts w:eastAsiaTheme="minorEastAsia"/>
          <w:lang w:eastAsia="zh-CN"/>
        </w:rPr>
        <w:t xml:space="preserve"> with a large number of antenna elements focuses the transmission energy in a certain direction (with a narrow angle) to compensate</w:t>
      </w:r>
      <w:r w:rsidR="000E2189">
        <w:rPr>
          <w:rFonts w:eastAsiaTheme="minorEastAsia"/>
          <w:lang w:eastAsia="zh-CN"/>
        </w:rPr>
        <w:t xml:space="preserve"> for</w:t>
      </w:r>
      <w:r w:rsidR="00324B51">
        <w:rPr>
          <w:rFonts w:eastAsiaTheme="minorEastAsia"/>
          <w:lang w:eastAsia="zh-CN"/>
        </w:rPr>
        <w:t xml:space="preserve"> the additional </w:t>
      </w:r>
      <w:proofErr w:type="spellStart"/>
      <w:r w:rsidR="00324B51">
        <w:rPr>
          <w:rFonts w:eastAsiaTheme="minorEastAsia"/>
          <w:lang w:eastAsia="zh-CN"/>
        </w:rPr>
        <w:t>pathloss</w:t>
      </w:r>
      <w:proofErr w:type="spellEnd"/>
      <w:r w:rsidR="00324B51">
        <w:rPr>
          <w:rFonts w:eastAsiaTheme="minorEastAsia"/>
          <w:lang w:eastAsia="zh-CN"/>
        </w:rPr>
        <w:t xml:space="preserve">.  A large directional gain is achieved in the transmission. Receiving </w:t>
      </w:r>
      <w:proofErr w:type="spellStart"/>
      <w:r w:rsidR="00324B51">
        <w:rPr>
          <w:rFonts w:eastAsiaTheme="minorEastAsia"/>
          <w:lang w:eastAsia="zh-CN"/>
        </w:rPr>
        <w:t>beamforming</w:t>
      </w:r>
      <w:proofErr w:type="spellEnd"/>
      <w:r w:rsidR="00324B51">
        <w:rPr>
          <w:rFonts w:eastAsiaTheme="minorEastAsia"/>
          <w:lang w:eastAsia="zh-CN"/>
        </w:rPr>
        <w:t xml:space="preserve"> can be used to achieve a</w:t>
      </w:r>
      <w:r w:rsidR="00947801">
        <w:rPr>
          <w:rFonts w:eastAsiaTheme="minorEastAsia"/>
          <w:lang w:eastAsia="zh-CN"/>
        </w:rPr>
        <w:t xml:space="preserve"> large</w:t>
      </w:r>
      <w:r w:rsidR="00324B51">
        <w:rPr>
          <w:rFonts w:eastAsiaTheme="minorEastAsia"/>
          <w:lang w:eastAsia="zh-CN"/>
        </w:rPr>
        <w:t xml:space="preserve"> receiving gain as well. </w:t>
      </w:r>
    </w:p>
    <w:p w:rsidR="00324B51" w:rsidRPr="00947801" w:rsidRDefault="00324B51" w:rsidP="007A66B4">
      <w:pPr>
        <w:autoSpaceDE/>
        <w:autoSpaceDN/>
        <w:adjustRightInd/>
        <w:snapToGrid/>
        <w:spacing w:after="0"/>
        <w:rPr>
          <w:rFonts w:eastAsiaTheme="minorEastAsia"/>
          <w:lang w:eastAsia="zh-CN"/>
        </w:rPr>
      </w:pPr>
    </w:p>
    <w:p w:rsidR="00324B51" w:rsidRDefault="000E2189" w:rsidP="007A66B4">
      <w:pPr>
        <w:autoSpaceDE/>
        <w:autoSpaceDN/>
        <w:adjustRightInd/>
        <w:snapToGrid/>
        <w:spacing w:after="0"/>
        <w:rPr>
          <w:rFonts w:eastAsiaTheme="minorEastAsia"/>
          <w:lang w:eastAsia="zh-CN"/>
        </w:rPr>
      </w:pPr>
      <w:r>
        <w:rPr>
          <w:rFonts w:eastAsiaTheme="minorEastAsia"/>
          <w:lang w:eastAsia="zh-CN"/>
        </w:rPr>
        <w:t>With</w:t>
      </w:r>
      <w:r w:rsidR="00324B51">
        <w:rPr>
          <w:rFonts w:eastAsiaTheme="minorEastAsia"/>
          <w:lang w:eastAsia="zh-CN"/>
        </w:rPr>
        <w:t xml:space="preserve"> </w:t>
      </w:r>
      <w:r>
        <w:rPr>
          <w:rFonts w:eastAsiaTheme="minorEastAsia"/>
          <w:lang w:eastAsia="zh-CN"/>
        </w:rPr>
        <w:t>a</w:t>
      </w:r>
      <w:r w:rsidR="00324B51">
        <w:rPr>
          <w:rFonts w:eastAsiaTheme="minorEastAsia"/>
          <w:lang w:eastAsia="zh-CN"/>
        </w:rPr>
        <w:t xml:space="preserve"> large number of antenna elements, the cost of implementing all-digital transceiver can be very high. This requires a separate RF chain for each antenna element (either TX or RX) and the associated cost and power consumption is often prohibitive. A compromise is hybrid analog/digital </w:t>
      </w:r>
      <w:proofErr w:type="spellStart"/>
      <w:r w:rsidR="00324B51">
        <w:rPr>
          <w:rFonts w:eastAsiaTheme="minorEastAsia"/>
          <w:lang w:eastAsia="zh-CN"/>
        </w:rPr>
        <w:t>beamforming</w:t>
      </w:r>
      <w:proofErr w:type="spellEnd"/>
      <w:r w:rsidR="00324B51">
        <w:rPr>
          <w:rFonts w:eastAsiaTheme="minorEastAsia"/>
          <w:lang w:eastAsia="zh-CN"/>
        </w:rPr>
        <w:t>, where a small number of RF chains are used to power a large number of antenna elements</w:t>
      </w:r>
      <w:r w:rsidR="00947801">
        <w:rPr>
          <w:rFonts w:eastAsiaTheme="minorEastAsia"/>
          <w:lang w:eastAsia="zh-CN"/>
        </w:rPr>
        <w:t xml:space="preserve"> through a RF distribution/phase shift network</w:t>
      </w:r>
      <w:r w:rsidR="00F9439F">
        <w:rPr>
          <w:rFonts w:eastAsiaTheme="minorEastAsia"/>
          <w:lang w:eastAsia="zh-CN"/>
        </w:rPr>
        <w:t xml:space="preserve"> (RDN)</w:t>
      </w:r>
      <w:r w:rsidR="00324B51">
        <w:rPr>
          <w:rFonts w:eastAsiaTheme="minorEastAsia"/>
          <w:lang w:eastAsia="zh-CN"/>
        </w:rPr>
        <w:t xml:space="preserve">. The relative phases between these antenna elements are controlled </w:t>
      </w:r>
      <w:r>
        <w:rPr>
          <w:rFonts w:eastAsiaTheme="minorEastAsia"/>
          <w:lang w:eastAsia="zh-CN"/>
        </w:rPr>
        <w:t xml:space="preserve">by </w:t>
      </w:r>
      <w:r w:rsidR="00947801">
        <w:rPr>
          <w:rFonts w:eastAsiaTheme="minorEastAsia"/>
          <w:lang w:eastAsia="zh-CN"/>
        </w:rPr>
        <w:t>adjusting the</w:t>
      </w:r>
      <w:r w:rsidR="00324B51">
        <w:rPr>
          <w:rFonts w:eastAsiaTheme="minorEastAsia"/>
          <w:lang w:eastAsia="zh-CN"/>
        </w:rPr>
        <w:t xml:space="preserve"> phase </w:t>
      </w:r>
      <w:r w:rsidR="00F9439F">
        <w:rPr>
          <w:rFonts w:eastAsiaTheme="minorEastAsia"/>
          <w:lang w:eastAsia="zh-CN"/>
        </w:rPr>
        <w:t>shifters in</w:t>
      </w:r>
      <w:r w:rsidR="00947801">
        <w:rPr>
          <w:rFonts w:eastAsiaTheme="minorEastAsia"/>
          <w:lang w:eastAsia="zh-CN"/>
        </w:rPr>
        <w:t xml:space="preserve"> the </w:t>
      </w:r>
      <w:r w:rsidR="00F9439F">
        <w:rPr>
          <w:rFonts w:eastAsiaTheme="minorEastAsia"/>
          <w:lang w:eastAsia="zh-CN"/>
        </w:rPr>
        <w:t>RDN</w:t>
      </w:r>
      <w:r w:rsidR="00324B51">
        <w:rPr>
          <w:rFonts w:eastAsiaTheme="minorEastAsia"/>
          <w:lang w:eastAsia="zh-CN"/>
        </w:rPr>
        <w:t xml:space="preserve">. Hybrid </w:t>
      </w:r>
      <w:proofErr w:type="spellStart"/>
      <w:r w:rsidR="00324B51">
        <w:rPr>
          <w:rFonts w:eastAsiaTheme="minorEastAsia"/>
          <w:lang w:eastAsia="zh-CN"/>
        </w:rPr>
        <w:t>beamforming</w:t>
      </w:r>
      <w:proofErr w:type="spellEnd"/>
      <w:r w:rsidR="00324B51">
        <w:rPr>
          <w:rFonts w:eastAsiaTheme="minorEastAsia"/>
          <w:lang w:eastAsia="zh-CN"/>
        </w:rPr>
        <w:t xml:space="preserve"> was proposed by several companies in RAN1#85 </w:t>
      </w:r>
      <w:r w:rsidR="00B47EB1">
        <w:rPr>
          <w:rFonts w:eastAsiaTheme="minorEastAsia"/>
          <w:lang w:eastAsia="zh-CN"/>
        </w:rPr>
        <w:t>[2-4]</w:t>
      </w:r>
      <w:r w:rsidR="00324B51">
        <w:rPr>
          <w:rFonts w:eastAsiaTheme="minorEastAsia"/>
          <w:lang w:eastAsia="zh-CN"/>
        </w:rPr>
        <w:t xml:space="preserve"> and has been agreed to be included in NR MIMO study.</w:t>
      </w:r>
    </w:p>
    <w:p w:rsidR="00324B51" w:rsidRPr="00F9439F" w:rsidRDefault="00324B51" w:rsidP="007A66B4">
      <w:pPr>
        <w:autoSpaceDE/>
        <w:autoSpaceDN/>
        <w:adjustRightInd/>
        <w:snapToGrid/>
        <w:spacing w:after="0"/>
        <w:rPr>
          <w:rFonts w:ascii="Times" w:hAnsi="Times"/>
          <w:szCs w:val="20"/>
          <w:lang w:eastAsia="zh-CN"/>
        </w:rPr>
      </w:pPr>
    </w:p>
    <w:p w:rsidR="008F27C7" w:rsidRDefault="008F27C7" w:rsidP="007A66B4">
      <w:pPr>
        <w:autoSpaceDE/>
        <w:autoSpaceDN/>
        <w:adjustRightInd/>
        <w:snapToGrid/>
        <w:spacing w:after="0"/>
        <w:rPr>
          <w:rFonts w:ascii="Times" w:hAnsi="Times"/>
          <w:szCs w:val="20"/>
          <w:lang w:eastAsia="zh-CN"/>
        </w:rPr>
      </w:pPr>
      <w:r>
        <w:rPr>
          <w:rFonts w:ascii="Times" w:hAnsi="Times"/>
          <w:szCs w:val="20"/>
          <w:lang w:eastAsia="zh-CN"/>
        </w:rPr>
        <w:t>The following agreement</w:t>
      </w:r>
      <w:r w:rsidR="00787656">
        <w:rPr>
          <w:rFonts w:ascii="Times" w:hAnsi="Times"/>
          <w:szCs w:val="20"/>
          <w:lang w:eastAsia="zh-CN"/>
        </w:rPr>
        <w:t>s were</w:t>
      </w:r>
      <w:r>
        <w:rPr>
          <w:rFonts w:ascii="Times" w:hAnsi="Times"/>
          <w:szCs w:val="20"/>
          <w:lang w:eastAsia="zh-CN"/>
        </w:rPr>
        <w:t xml:space="preserve"> reached in RAN1#85:</w:t>
      </w:r>
    </w:p>
    <w:p w:rsidR="008F27C7" w:rsidRDefault="008F27C7" w:rsidP="007A66B4">
      <w:pPr>
        <w:autoSpaceDE/>
        <w:autoSpaceDN/>
        <w:adjustRightInd/>
        <w:snapToGrid/>
        <w:spacing w:after="0"/>
        <w:rPr>
          <w:rFonts w:ascii="Times" w:hAnsi="Times"/>
          <w:szCs w:val="20"/>
          <w:lang w:eastAsia="zh-CN"/>
        </w:rPr>
      </w:pPr>
    </w:p>
    <w:p w:rsidR="008F27C7" w:rsidRPr="009D64EE" w:rsidRDefault="008F27C7" w:rsidP="008F27C7">
      <w:pPr>
        <w:outlineLvl w:val="0"/>
        <w:rPr>
          <w:rFonts w:eastAsia="MS Mincho"/>
          <w:b/>
          <w:u w:val="single"/>
          <w:lang w:eastAsia="ja-JP"/>
        </w:rPr>
      </w:pPr>
      <w:r w:rsidRPr="00363089">
        <w:rPr>
          <w:rFonts w:eastAsia="MS Mincho" w:hint="eastAsia"/>
          <w:b/>
          <w:highlight w:val="green"/>
          <w:u w:val="single"/>
          <w:lang w:eastAsia="ja-JP"/>
        </w:rPr>
        <w:t>Agreements:</w:t>
      </w:r>
    </w:p>
    <w:p w:rsidR="008F27C7" w:rsidRPr="000B1A44" w:rsidRDefault="008F27C7" w:rsidP="009E65B4">
      <w:pPr>
        <w:numPr>
          <w:ilvl w:val="0"/>
          <w:numId w:val="12"/>
        </w:numPr>
        <w:autoSpaceDE/>
        <w:autoSpaceDN/>
        <w:adjustRightInd/>
        <w:snapToGrid/>
        <w:spacing w:after="0"/>
        <w:jc w:val="left"/>
        <w:rPr>
          <w:rFonts w:eastAsia="MS Mincho"/>
          <w:lang w:eastAsia="ja-JP"/>
        </w:rPr>
      </w:pPr>
      <w:r w:rsidRPr="000B1A44">
        <w:rPr>
          <w:rFonts w:eastAsia="MS Mincho"/>
          <w:lang w:eastAsia="ja-JP"/>
        </w:rPr>
        <w:t xml:space="preserve">Following three </w:t>
      </w:r>
      <w:r w:rsidRPr="001A3F61">
        <w:rPr>
          <w:rFonts w:eastAsia="Malgun Gothic" w:hint="eastAsia"/>
          <w:lang w:eastAsia="ko-KR"/>
        </w:rPr>
        <w:t xml:space="preserve">implementations </w:t>
      </w:r>
      <w:r w:rsidRPr="000B1A44">
        <w:rPr>
          <w:rFonts w:eastAsia="MS Mincho"/>
          <w:lang w:eastAsia="ja-JP"/>
        </w:rPr>
        <w:t>of beamforming are to be studied in NR</w:t>
      </w:r>
    </w:p>
    <w:p w:rsidR="008F27C7" w:rsidRPr="000B1A44" w:rsidRDefault="008F27C7" w:rsidP="009E65B4">
      <w:pPr>
        <w:numPr>
          <w:ilvl w:val="1"/>
          <w:numId w:val="12"/>
        </w:numPr>
        <w:autoSpaceDE/>
        <w:autoSpaceDN/>
        <w:adjustRightInd/>
        <w:snapToGrid/>
        <w:spacing w:after="0"/>
        <w:jc w:val="left"/>
        <w:rPr>
          <w:rFonts w:eastAsia="MS Mincho"/>
          <w:lang w:eastAsia="ja-JP"/>
        </w:rPr>
      </w:pPr>
      <w:r w:rsidRPr="000B1A44">
        <w:rPr>
          <w:rFonts w:eastAsia="MS Mincho"/>
          <w:lang w:eastAsia="ja-JP"/>
        </w:rPr>
        <w:t>Analog beamforming</w:t>
      </w:r>
    </w:p>
    <w:p w:rsidR="008F27C7" w:rsidRPr="000B1A44" w:rsidRDefault="008F27C7" w:rsidP="009E65B4">
      <w:pPr>
        <w:numPr>
          <w:ilvl w:val="1"/>
          <w:numId w:val="12"/>
        </w:numPr>
        <w:autoSpaceDE/>
        <w:autoSpaceDN/>
        <w:adjustRightInd/>
        <w:snapToGrid/>
        <w:spacing w:after="0"/>
        <w:jc w:val="left"/>
        <w:rPr>
          <w:rFonts w:eastAsia="MS Mincho"/>
          <w:lang w:eastAsia="ja-JP"/>
        </w:rPr>
      </w:pPr>
      <w:r w:rsidRPr="000B1A44">
        <w:rPr>
          <w:rFonts w:eastAsia="MS Mincho"/>
          <w:lang w:eastAsia="ja-JP"/>
        </w:rPr>
        <w:t>Digital beamforming</w:t>
      </w:r>
    </w:p>
    <w:p w:rsidR="008F27C7" w:rsidRPr="007A047B" w:rsidRDefault="008F27C7" w:rsidP="009E65B4">
      <w:pPr>
        <w:numPr>
          <w:ilvl w:val="1"/>
          <w:numId w:val="12"/>
        </w:numPr>
        <w:autoSpaceDE/>
        <w:autoSpaceDN/>
        <w:adjustRightInd/>
        <w:snapToGrid/>
        <w:spacing w:after="0"/>
        <w:jc w:val="left"/>
        <w:rPr>
          <w:rFonts w:eastAsia="MS Mincho"/>
          <w:lang w:eastAsia="ja-JP"/>
        </w:rPr>
      </w:pPr>
      <w:r w:rsidRPr="000B1A44">
        <w:rPr>
          <w:rFonts w:eastAsia="MS Mincho"/>
          <w:lang w:eastAsia="ja-JP"/>
        </w:rPr>
        <w:t xml:space="preserve">Hybrid beamforming </w:t>
      </w:r>
    </w:p>
    <w:p w:rsidR="008F27C7" w:rsidRPr="00733376" w:rsidRDefault="008F27C7" w:rsidP="009E65B4">
      <w:pPr>
        <w:numPr>
          <w:ilvl w:val="1"/>
          <w:numId w:val="12"/>
        </w:numPr>
        <w:autoSpaceDE/>
        <w:autoSpaceDN/>
        <w:adjustRightInd/>
        <w:snapToGrid/>
        <w:spacing w:after="0"/>
        <w:jc w:val="left"/>
        <w:rPr>
          <w:rFonts w:eastAsia="MS Mincho"/>
          <w:lang w:eastAsia="ja-JP"/>
        </w:rPr>
      </w:pPr>
      <w:r w:rsidRPr="00733376">
        <w:rPr>
          <w:rFonts w:eastAsia="MS Mincho"/>
          <w:lang w:eastAsia="ja-JP"/>
        </w:rPr>
        <w:t>Note: The physical layer</w:t>
      </w:r>
      <w:r>
        <w:rPr>
          <w:rFonts w:eastAsia="MS Mincho"/>
          <w:lang w:eastAsia="ja-JP"/>
        </w:rPr>
        <w:t xml:space="preserve"> procedure design for NR </w:t>
      </w:r>
      <w:r>
        <w:rPr>
          <w:rFonts w:eastAsia="MS Mincho" w:hint="eastAsia"/>
          <w:lang w:eastAsia="ja-JP"/>
        </w:rPr>
        <w:t>can</w:t>
      </w:r>
      <w:r w:rsidRPr="00733376">
        <w:rPr>
          <w:rFonts w:eastAsia="MS Mincho"/>
          <w:lang w:eastAsia="ja-JP"/>
        </w:rPr>
        <w:t xml:space="preserve"> be agnostic </w:t>
      </w:r>
      <w:r w:rsidRPr="00733376">
        <w:rPr>
          <w:rFonts w:eastAsia="Malgun Gothic" w:hint="eastAsia"/>
          <w:lang w:eastAsia="ko-KR"/>
        </w:rPr>
        <w:t>to UE</w:t>
      </w:r>
      <w:r w:rsidRPr="0042500D">
        <w:rPr>
          <w:rFonts w:eastAsia="MS Mincho" w:hint="eastAsia"/>
          <w:lang w:eastAsia="ja-JP"/>
        </w:rPr>
        <w:t>/TRP</w:t>
      </w:r>
      <w:r w:rsidRPr="00733376">
        <w:rPr>
          <w:rFonts w:eastAsia="Malgun Gothic" w:hint="eastAsia"/>
          <w:lang w:eastAsia="ko-KR"/>
        </w:rPr>
        <w:t xml:space="preserve"> </w:t>
      </w:r>
      <w:r w:rsidRPr="0042500D">
        <w:rPr>
          <w:rFonts w:eastAsia="MS Mincho" w:hint="eastAsia"/>
          <w:lang w:eastAsia="ja-JP"/>
        </w:rPr>
        <w:t xml:space="preserve">with respect to </w:t>
      </w:r>
      <w:r w:rsidRPr="00733376">
        <w:rPr>
          <w:rFonts w:eastAsia="MS Mincho"/>
          <w:lang w:eastAsia="ja-JP"/>
        </w:rPr>
        <w:t xml:space="preserve">the beamforming </w:t>
      </w:r>
      <w:r w:rsidRPr="00733376">
        <w:rPr>
          <w:rFonts w:eastAsia="Malgun Gothic" w:hint="eastAsia"/>
          <w:lang w:eastAsia="ko-KR"/>
        </w:rPr>
        <w:t>implementations</w:t>
      </w:r>
      <w:r w:rsidRPr="00733376">
        <w:rPr>
          <w:rFonts w:eastAsia="MS Mincho"/>
          <w:lang w:eastAsia="ja-JP"/>
        </w:rPr>
        <w:t xml:space="preserve"> employed at TRP</w:t>
      </w:r>
      <w:r>
        <w:rPr>
          <w:rFonts w:eastAsia="MS Mincho" w:hint="eastAsia"/>
          <w:lang w:eastAsia="ja-JP"/>
        </w:rPr>
        <w:t xml:space="preserve">/UE, but it may </w:t>
      </w:r>
      <w:r>
        <w:rPr>
          <w:rFonts w:eastAsia="MS Mincho"/>
          <w:lang w:eastAsia="ja-JP"/>
        </w:rPr>
        <w:t>pursue</w:t>
      </w:r>
      <w:r>
        <w:rPr>
          <w:rFonts w:eastAsia="MS Mincho" w:hint="eastAsia"/>
          <w:lang w:eastAsia="ja-JP"/>
        </w:rPr>
        <w:t xml:space="preserve"> beamforming implementation specific optimization not to lose efficiency</w:t>
      </w:r>
    </w:p>
    <w:p w:rsidR="008F27C7" w:rsidRPr="00733376" w:rsidRDefault="008F27C7" w:rsidP="009E65B4">
      <w:pPr>
        <w:numPr>
          <w:ilvl w:val="0"/>
          <w:numId w:val="12"/>
        </w:numPr>
        <w:autoSpaceDE/>
        <w:autoSpaceDN/>
        <w:adjustRightInd/>
        <w:snapToGrid/>
        <w:spacing w:after="0"/>
        <w:jc w:val="left"/>
        <w:rPr>
          <w:rFonts w:eastAsia="MS Mincho"/>
          <w:lang w:eastAsia="ja-JP"/>
        </w:rPr>
      </w:pPr>
      <w:r w:rsidRPr="00733376">
        <w:rPr>
          <w:rFonts w:eastAsia="MS Mincho"/>
          <w:lang w:eastAsia="ja-JP"/>
        </w:rPr>
        <w:t xml:space="preserve">RAN1 </w:t>
      </w:r>
      <w:r w:rsidRPr="00733376">
        <w:rPr>
          <w:rFonts w:eastAsia="MS Mincho" w:hint="eastAsia"/>
          <w:lang w:eastAsia="ja-JP"/>
        </w:rPr>
        <w:t>studies</w:t>
      </w:r>
      <w:r w:rsidRPr="00733376">
        <w:rPr>
          <w:rFonts w:eastAsia="MS Mincho"/>
          <w:lang w:eastAsia="ja-JP"/>
        </w:rPr>
        <w:t xml:space="preserve"> both </w:t>
      </w:r>
      <w:r w:rsidRPr="00733376">
        <w:rPr>
          <w:rFonts w:eastAsia="Malgun Gothic" w:hint="eastAsia"/>
          <w:lang w:eastAsia="ko-KR"/>
        </w:rPr>
        <w:t xml:space="preserve">multi-beam </w:t>
      </w:r>
      <w:r w:rsidRPr="00733376">
        <w:rPr>
          <w:rFonts w:eastAsia="MS Mincho"/>
          <w:lang w:eastAsia="ja-JP"/>
        </w:rPr>
        <w:t xml:space="preserve">based approaches and </w:t>
      </w:r>
      <w:r w:rsidRPr="00733376">
        <w:rPr>
          <w:rFonts w:eastAsia="Malgun Gothic" w:hint="eastAsia"/>
          <w:lang w:eastAsia="ko-KR"/>
        </w:rPr>
        <w:t xml:space="preserve">single-beam </w:t>
      </w:r>
      <w:r w:rsidRPr="00733376">
        <w:rPr>
          <w:rFonts w:eastAsia="MS Mincho"/>
          <w:lang w:eastAsia="ja-JP"/>
        </w:rPr>
        <w:t xml:space="preserve">based approaches </w:t>
      </w:r>
      <w:r w:rsidRPr="00733376">
        <w:rPr>
          <w:rFonts w:eastAsia="MS Mincho" w:hint="eastAsia"/>
          <w:lang w:eastAsia="ja-JP"/>
        </w:rPr>
        <w:t>for these channels/signals/measurement/feedback</w:t>
      </w:r>
    </w:p>
    <w:p w:rsidR="008F27C7" w:rsidRPr="00733376" w:rsidRDefault="008F27C7" w:rsidP="009E65B4">
      <w:pPr>
        <w:numPr>
          <w:ilvl w:val="1"/>
          <w:numId w:val="12"/>
        </w:numPr>
        <w:autoSpaceDE/>
        <w:autoSpaceDN/>
        <w:adjustRightInd/>
        <w:snapToGrid/>
        <w:spacing w:after="0"/>
        <w:jc w:val="left"/>
        <w:rPr>
          <w:rFonts w:eastAsia="MS Mincho"/>
          <w:lang w:eastAsia="ja-JP"/>
        </w:rPr>
      </w:pPr>
      <w:r w:rsidRPr="00733376">
        <w:rPr>
          <w:rFonts w:eastAsia="MS Mincho"/>
          <w:lang w:eastAsia="ja-JP"/>
        </w:rPr>
        <w:t>Initial-access signals (synchronization signals and random access channels)</w:t>
      </w:r>
    </w:p>
    <w:p w:rsidR="008F27C7" w:rsidRPr="00733376" w:rsidRDefault="008F27C7" w:rsidP="009E65B4">
      <w:pPr>
        <w:numPr>
          <w:ilvl w:val="1"/>
          <w:numId w:val="12"/>
        </w:numPr>
        <w:autoSpaceDE/>
        <w:autoSpaceDN/>
        <w:adjustRightInd/>
        <w:snapToGrid/>
        <w:spacing w:after="0"/>
        <w:jc w:val="left"/>
        <w:rPr>
          <w:rFonts w:eastAsia="MS Mincho"/>
          <w:lang w:eastAsia="ja-JP"/>
        </w:rPr>
      </w:pPr>
      <w:r w:rsidRPr="00733376">
        <w:rPr>
          <w:rFonts w:eastAsia="MS Mincho"/>
          <w:lang w:eastAsia="ja-JP"/>
        </w:rPr>
        <w:t xml:space="preserve">System-information delivery </w:t>
      </w:r>
    </w:p>
    <w:p w:rsidR="008F27C7" w:rsidRPr="00733376" w:rsidRDefault="008F27C7" w:rsidP="009E65B4">
      <w:pPr>
        <w:numPr>
          <w:ilvl w:val="1"/>
          <w:numId w:val="12"/>
        </w:numPr>
        <w:autoSpaceDE/>
        <w:autoSpaceDN/>
        <w:adjustRightInd/>
        <w:snapToGrid/>
        <w:spacing w:after="0"/>
        <w:jc w:val="left"/>
        <w:rPr>
          <w:rFonts w:eastAsia="MS Mincho"/>
          <w:lang w:eastAsia="ja-JP"/>
        </w:rPr>
      </w:pPr>
      <w:r w:rsidRPr="00733376">
        <w:rPr>
          <w:rFonts w:eastAsia="MS Mincho"/>
          <w:lang w:eastAsia="ja-JP"/>
        </w:rPr>
        <w:t>RRM measurement</w:t>
      </w:r>
      <w:r w:rsidRPr="00733376">
        <w:rPr>
          <w:rFonts w:eastAsia="MS Mincho" w:hint="eastAsia"/>
          <w:lang w:eastAsia="ja-JP"/>
        </w:rPr>
        <w:t>/feedback</w:t>
      </w:r>
    </w:p>
    <w:p w:rsidR="008F27C7" w:rsidRPr="00733376" w:rsidRDefault="008F27C7" w:rsidP="009E65B4">
      <w:pPr>
        <w:numPr>
          <w:ilvl w:val="1"/>
          <w:numId w:val="12"/>
        </w:numPr>
        <w:autoSpaceDE/>
        <w:autoSpaceDN/>
        <w:adjustRightInd/>
        <w:snapToGrid/>
        <w:spacing w:after="0"/>
        <w:jc w:val="left"/>
        <w:rPr>
          <w:rFonts w:eastAsia="MS Mincho"/>
          <w:lang w:eastAsia="ja-JP"/>
        </w:rPr>
      </w:pPr>
      <w:r w:rsidRPr="00733376">
        <w:rPr>
          <w:rFonts w:eastAsia="MS Mincho" w:hint="eastAsia"/>
          <w:lang w:eastAsia="ja-JP"/>
        </w:rPr>
        <w:t>L1</w:t>
      </w:r>
      <w:r w:rsidRPr="00733376">
        <w:rPr>
          <w:rFonts w:eastAsia="MS Mincho"/>
          <w:lang w:eastAsia="ja-JP"/>
        </w:rPr>
        <w:t xml:space="preserve"> control </w:t>
      </w:r>
      <w:r>
        <w:rPr>
          <w:rFonts w:eastAsia="MS Mincho" w:hint="eastAsia"/>
          <w:lang w:eastAsia="ja-JP"/>
        </w:rPr>
        <w:t>ch</w:t>
      </w:r>
      <w:r w:rsidRPr="00733376">
        <w:rPr>
          <w:rFonts w:eastAsia="MS Mincho"/>
          <w:lang w:eastAsia="ja-JP"/>
        </w:rPr>
        <w:t>anne</w:t>
      </w:r>
      <w:r w:rsidRPr="00733376">
        <w:rPr>
          <w:rFonts w:eastAsia="MS Mincho" w:hint="eastAsia"/>
          <w:lang w:eastAsia="ja-JP"/>
        </w:rPr>
        <w:t>l</w:t>
      </w:r>
    </w:p>
    <w:p w:rsidR="008F27C7" w:rsidRPr="00733376" w:rsidRDefault="008F27C7" w:rsidP="009E65B4">
      <w:pPr>
        <w:numPr>
          <w:ilvl w:val="1"/>
          <w:numId w:val="12"/>
        </w:numPr>
        <w:autoSpaceDE/>
        <w:autoSpaceDN/>
        <w:adjustRightInd/>
        <w:snapToGrid/>
        <w:spacing w:after="0"/>
        <w:jc w:val="left"/>
        <w:rPr>
          <w:rFonts w:eastAsia="MS Mincho"/>
          <w:lang w:eastAsia="ja-JP"/>
        </w:rPr>
      </w:pPr>
      <w:r w:rsidRPr="00733376">
        <w:rPr>
          <w:rFonts w:eastAsia="Malgun Gothic" w:hint="eastAsia"/>
          <w:lang w:eastAsia="ko-KR"/>
        </w:rPr>
        <w:t>Others are FFS</w:t>
      </w:r>
    </w:p>
    <w:p w:rsidR="008F27C7" w:rsidRPr="00A34DA0" w:rsidRDefault="008F27C7" w:rsidP="009E65B4">
      <w:pPr>
        <w:numPr>
          <w:ilvl w:val="1"/>
          <w:numId w:val="12"/>
        </w:numPr>
        <w:autoSpaceDE/>
        <w:autoSpaceDN/>
        <w:adjustRightInd/>
        <w:snapToGrid/>
        <w:spacing w:after="0"/>
        <w:jc w:val="left"/>
        <w:rPr>
          <w:rFonts w:eastAsia="MS Mincho"/>
          <w:lang w:eastAsia="ja-JP"/>
        </w:rPr>
      </w:pPr>
      <w:r w:rsidRPr="00A34DA0">
        <w:rPr>
          <w:rFonts w:eastAsia="MS Mincho"/>
          <w:lang w:eastAsia="ja-JP"/>
        </w:rPr>
        <w:t xml:space="preserve">Note: The physical layer procedure design for NR </w:t>
      </w:r>
      <w:r w:rsidRPr="00A34DA0">
        <w:rPr>
          <w:rFonts w:eastAsia="MS Mincho" w:hint="eastAsia"/>
          <w:lang w:eastAsia="ja-JP"/>
        </w:rPr>
        <w:t>can</w:t>
      </w:r>
      <w:r w:rsidRPr="00A34DA0">
        <w:rPr>
          <w:rFonts w:eastAsia="MS Mincho"/>
          <w:lang w:eastAsia="ja-JP"/>
        </w:rPr>
        <w:t xml:space="preserve"> be </w:t>
      </w:r>
      <w:r w:rsidRPr="00A34DA0">
        <w:rPr>
          <w:rFonts w:eastAsia="MS Mincho" w:hint="eastAsia"/>
          <w:lang w:eastAsia="ja-JP"/>
        </w:rPr>
        <w:t xml:space="preserve">unified </w:t>
      </w:r>
      <w:r w:rsidRPr="00A34DA0">
        <w:rPr>
          <w:rFonts w:eastAsia="MS Mincho"/>
          <w:lang w:eastAsia="ja-JP"/>
        </w:rPr>
        <w:t xml:space="preserve">as much as possible </w:t>
      </w:r>
      <w:r w:rsidRPr="00A34DA0">
        <w:rPr>
          <w:rFonts w:eastAsia="Malgun Gothic" w:hint="eastAsia"/>
          <w:lang w:eastAsia="ko-KR"/>
        </w:rPr>
        <w:t xml:space="preserve">whether multi-beam or single-beam based approaches are </w:t>
      </w:r>
      <w:r w:rsidRPr="00A34DA0">
        <w:rPr>
          <w:rFonts w:eastAsia="MS Mincho"/>
          <w:lang w:eastAsia="ja-JP"/>
        </w:rPr>
        <w:t>employed at TRP</w:t>
      </w:r>
      <w:r w:rsidRPr="00A34DA0">
        <w:rPr>
          <w:rFonts w:eastAsia="MS Mincho" w:hint="eastAsia"/>
          <w:lang w:eastAsia="ja-JP"/>
        </w:rPr>
        <w:t xml:space="preserve"> at least for synchronization signal detection in stand-alone initial access procedure</w:t>
      </w:r>
    </w:p>
    <w:p w:rsidR="008F27C7" w:rsidRPr="00A34DA0" w:rsidRDefault="008F27C7" w:rsidP="009E65B4">
      <w:pPr>
        <w:numPr>
          <w:ilvl w:val="1"/>
          <w:numId w:val="12"/>
        </w:numPr>
        <w:autoSpaceDE/>
        <w:autoSpaceDN/>
        <w:adjustRightInd/>
        <w:snapToGrid/>
        <w:spacing w:after="0"/>
        <w:jc w:val="left"/>
        <w:rPr>
          <w:rFonts w:eastAsia="MS Mincho"/>
          <w:lang w:eastAsia="ja-JP"/>
        </w:rPr>
      </w:pPr>
      <w:r w:rsidRPr="00A34DA0">
        <w:rPr>
          <w:rFonts w:eastAsia="MS Mincho" w:hint="eastAsia"/>
          <w:lang w:eastAsia="ja-JP"/>
        </w:rPr>
        <w:t>Note: single beam approach can be a special case of multi beam approach</w:t>
      </w:r>
    </w:p>
    <w:p w:rsidR="008F27C7" w:rsidRPr="00A34DA0" w:rsidRDefault="008F27C7" w:rsidP="009E65B4">
      <w:pPr>
        <w:numPr>
          <w:ilvl w:val="1"/>
          <w:numId w:val="12"/>
        </w:numPr>
        <w:autoSpaceDE/>
        <w:autoSpaceDN/>
        <w:adjustRightInd/>
        <w:snapToGrid/>
        <w:spacing w:after="0"/>
        <w:jc w:val="left"/>
        <w:rPr>
          <w:rFonts w:eastAsia="MS Mincho"/>
          <w:lang w:eastAsia="ja-JP"/>
        </w:rPr>
      </w:pPr>
      <w:r w:rsidRPr="00A34DA0">
        <w:rPr>
          <w:rFonts w:eastAsia="MS Mincho" w:hint="eastAsia"/>
          <w:lang w:eastAsia="ja-JP"/>
        </w:rPr>
        <w:lastRenderedPageBreak/>
        <w:t xml:space="preserve">Note: Individual </w:t>
      </w:r>
      <w:r w:rsidRPr="00A34DA0">
        <w:rPr>
          <w:rFonts w:eastAsia="MS Mincho"/>
          <w:lang w:eastAsia="ja-JP"/>
        </w:rPr>
        <w:t>optimization</w:t>
      </w:r>
      <w:r w:rsidRPr="00A34DA0">
        <w:rPr>
          <w:rFonts w:eastAsia="MS Mincho" w:hint="eastAsia"/>
          <w:lang w:eastAsia="ja-JP"/>
        </w:rPr>
        <w:t xml:space="preserve"> of single beam approach and multiple beam approach is possible</w:t>
      </w:r>
    </w:p>
    <w:p w:rsidR="008F27C7" w:rsidRPr="00595E64" w:rsidRDefault="008F27C7" w:rsidP="009E65B4">
      <w:pPr>
        <w:numPr>
          <w:ilvl w:val="0"/>
          <w:numId w:val="12"/>
        </w:numPr>
        <w:autoSpaceDE/>
        <w:autoSpaceDN/>
        <w:adjustRightInd/>
        <w:snapToGrid/>
        <w:spacing w:after="0"/>
        <w:jc w:val="left"/>
        <w:rPr>
          <w:rFonts w:eastAsia="MS Mincho"/>
          <w:lang w:eastAsia="ja-JP"/>
        </w:rPr>
      </w:pPr>
      <w:r w:rsidRPr="001A3F61">
        <w:rPr>
          <w:rFonts w:eastAsia="Malgun Gothic" w:hint="eastAsia"/>
          <w:lang w:eastAsia="ko-KR"/>
        </w:rPr>
        <w:t xml:space="preserve">Multi-beam </w:t>
      </w:r>
      <w:r w:rsidRPr="00595E64">
        <w:rPr>
          <w:rFonts w:eastAsia="MS Mincho"/>
          <w:lang w:eastAsia="ja-JP"/>
        </w:rPr>
        <w:t>based approaches</w:t>
      </w:r>
    </w:p>
    <w:p w:rsidR="008F27C7" w:rsidRPr="00063F21" w:rsidRDefault="008F27C7" w:rsidP="009E65B4">
      <w:pPr>
        <w:numPr>
          <w:ilvl w:val="1"/>
          <w:numId w:val="12"/>
        </w:numPr>
        <w:autoSpaceDE/>
        <w:autoSpaceDN/>
        <w:adjustRightInd/>
        <w:snapToGrid/>
        <w:spacing w:after="0"/>
        <w:jc w:val="left"/>
        <w:rPr>
          <w:rFonts w:eastAsia="MS Mincho"/>
          <w:lang w:eastAsia="ja-JP"/>
        </w:rPr>
      </w:pPr>
      <w:r w:rsidRPr="009D64EE">
        <w:rPr>
          <w:rFonts w:eastAsia="MS Mincho"/>
          <w:lang w:eastAsia="ja-JP"/>
        </w:rPr>
        <w:t xml:space="preserve">In </w:t>
      </w:r>
      <w:r w:rsidRPr="00224A5A">
        <w:rPr>
          <w:rFonts w:eastAsia="Malgun Gothic" w:hint="eastAsia"/>
          <w:lang w:eastAsia="ko-KR"/>
        </w:rPr>
        <w:t>Multi-beam</w:t>
      </w:r>
      <w:r>
        <w:rPr>
          <w:rFonts w:eastAsia="Malgun Gothic" w:hint="eastAsia"/>
          <w:lang w:eastAsia="ko-KR"/>
        </w:rPr>
        <w:t xml:space="preserve"> </w:t>
      </w:r>
      <w:r w:rsidRPr="00595E64">
        <w:rPr>
          <w:rFonts w:eastAsia="MS Mincho"/>
          <w:lang w:eastAsia="ja-JP"/>
        </w:rPr>
        <w:t>based approaches</w:t>
      </w:r>
      <w:r>
        <w:rPr>
          <w:rFonts w:eastAsia="MS Mincho" w:hint="eastAsia"/>
          <w:lang w:eastAsia="ja-JP"/>
        </w:rPr>
        <w:t xml:space="preserve">, </w:t>
      </w:r>
      <w:r w:rsidRPr="009D64EE">
        <w:rPr>
          <w:rFonts w:eastAsia="MS Mincho"/>
          <w:lang w:eastAsia="ja-JP"/>
        </w:rPr>
        <w:t>multiple b</w:t>
      </w:r>
      <w:r>
        <w:rPr>
          <w:rFonts w:eastAsia="MS Mincho"/>
          <w:lang w:eastAsia="ja-JP"/>
        </w:rPr>
        <w:t>eams are used for covering a DL</w:t>
      </w:r>
      <w:r>
        <w:rPr>
          <w:rFonts w:eastAsia="MS Mincho" w:hint="eastAsia"/>
          <w:lang w:eastAsia="ja-JP"/>
        </w:rPr>
        <w:t xml:space="preserve"> coverage area and/or </w:t>
      </w:r>
      <w:r w:rsidRPr="009D64EE">
        <w:rPr>
          <w:rFonts w:eastAsia="MS Mincho"/>
          <w:lang w:eastAsia="ja-JP"/>
        </w:rPr>
        <w:t>UL</w:t>
      </w:r>
      <w:r>
        <w:rPr>
          <w:rFonts w:eastAsia="MS Mincho"/>
          <w:lang w:eastAsia="ja-JP"/>
        </w:rPr>
        <w:t xml:space="preserve"> coverage </w:t>
      </w:r>
      <w:r>
        <w:rPr>
          <w:rFonts w:eastAsia="MS Mincho" w:hint="eastAsia"/>
          <w:lang w:eastAsia="ja-JP"/>
        </w:rPr>
        <w:t>distance</w:t>
      </w:r>
      <w:r>
        <w:rPr>
          <w:rFonts w:eastAsia="MS Mincho"/>
          <w:lang w:eastAsia="ja-JP"/>
        </w:rPr>
        <w:t xml:space="preserve"> of a TRP/a UE</w:t>
      </w:r>
    </w:p>
    <w:p w:rsidR="008F27C7" w:rsidRPr="009D64EE" w:rsidRDefault="008F27C7" w:rsidP="009E65B4">
      <w:pPr>
        <w:numPr>
          <w:ilvl w:val="1"/>
          <w:numId w:val="12"/>
        </w:numPr>
        <w:autoSpaceDE/>
        <w:autoSpaceDN/>
        <w:adjustRightInd/>
        <w:snapToGrid/>
        <w:spacing w:after="0"/>
        <w:jc w:val="left"/>
        <w:rPr>
          <w:rFonts w:eastAsia="MS Mincho"/>
          <w:lang w:eastAsia="ja-JP"/>
        </w:rPr>
      </w:pPr>
      <w:r w:rsidRPr="009D64EE">
        <w:rPr>
          <w:rFonts w:eastAsia="MS Mincho"/>
          <w:lang w:eastAsia="ja-JP"/>
        </w:rPr>
        <w:t xml:space="preserve">One example of </w:t>
      </w:r>
      <w:r w:rsidRPr="001A3F61">
        <w:rPr>
          <w:rFonts w:eastAsia="Malgun Gothic" w:hint="eastAsia"/>
          <w:lang w:eastAsia="ko-KR"/>
        </w:rPr>
        <w:t xml:space="preserve">multi-beam </w:t>
      </w:r>
      <w:r w:rsidRPr="00595E64">
        <w:rPr>
          <w:rFonts w:eastAsia="MS Mincho"/>
          <w:lang w:eastAsia="ja-JP"/>
        </w:rPr>
        <w:t>based approaches</w:t>
      </w:r>
      <w:r w:rsidRPr="009D64EE">
        <w:rPr>
          <w:rFonts w:eastAsia="MS Mincho"/>
          <w:lang w:eastAsia="ja-JP"/>
        </w:rPr>
        <w:t xml:space="preserve"> is beam sweeping:</w:t>
      </w:r>
    </w:p>
    <w:p w:rsidR="008F27C7" w:rsidRDefault="008F27C7" w:rsidP="009E65B4">
      <w:pPr>
        <w:numPr>
          <w:ilvl w:val="2"/>
          <w:numId w:val="12"/>
        </w:numPr>
        <w:autoSpaceDE/>
        <w:autoSpaceDN/>
        <w:adjustRightInd/>
        <w:snapToGrid/>
        <w:spacing w:after="0"/>
        <w:jc w:val="left"/>
        <w:rPr>
          <w:rFonts w:eastAsia="MS Mincho"/>
          <w:lang w:eastAsia="ja-JP"/>
        </w:rPr>
      </w:pPr>
      <w:r w:rsidRPr="009D64EE">
        <w:rPr>
          <w:rFonts w:eastAsia="MS Mincho"/>
          <w:lang w:eastAsia="ja-JP"/>
        </w:rPr>
        <w:t>When beam sweeping is applied for a signal (or a channel), the signal (the channel) is transmitted</w:t>
      </w:r>
      <w:r>
        <w:rPr>
          <w:rFonts w:eastAsia="MS Mincho" w:hint="eastAsia"/>
          <w:lang w:eastAsia="ja-JP"/>
        </w:rPr>
        <w:t>/received</w:t>
      </w:r>
      <w:r w:rsidRPr="009D64EE">
        <w:rPr>
          <w:rFonts w:eastAsia="MS Mincho"/>
          <w:lang w:eastAsia="ja-JP"/>
        </w:rPr>
        <w:t xml:space="preserve"> on multiple beams, which are on multiple time instan</w:t>
      </w:r>
      <w:r>
        <w:rPr>
          <w:rFonts w:eastAsia="MS Mincho"/>
          <w:lang w:eastAsia="ja-JP"/>
        </w:rPr>
        <w:t xml:space="preserve">ces in </w:t>
      </w:r>
      <w:r>
        <w:rPr>
          <w:rFonts w:eastAsia="MS Mincho" w:hint="eastAsia"/>
          <w:lang w:eastAsia="ja-JP"/>
        </w:rPr>
        <w:t xml:space="preserve">finite </w:t>
      </w:r>
      <w:r>
        <w:rPr>
          <w:rFonts w:eastAsia="MS Mincho"/>
          <w:lang w:eastAsia="ja-JP"/>
        </w:rPr>
        <w:t>time duration</w:t>
      </w:r>
    </w:p>
    <w:p w:rsidR="008F27C7" w:rsidRDefault="008F27C7" w:rsidP="009E65B4">
      <w:pPr>
        <w:numPr>
          <w:ilvl w:val="3"/>
          <w:numId w:val="12"/>
        </w:numPr>
        <w:autoSpaceDE/>
        <w:autoSpaceDN/>
        <w:adjustRightInd/>
        <w:snapToGrid/>
        <w:spacing w:after="0"/>
        <w:jc w:val="left"/>
        <w:rPr>
          <w:rFonts w:eastAsia="MS Mincho"/>
          <w:lang w:eastAsia="ja-JP"/>
        </w:rPr>
      </w:pPr>
      <w:r w:rsidRPr="001A3F61">
        <w:rPr>
          <w:rFonts w:eastAsia="Malgun Gothic" w:hint="eastAsia"/>
          <w:lang w:eastAsia="ko-KR"/>
        </w:rPr>
        <w:t>Single/m</w:t>
      </w:r>
      <w:r>
        <w:rPr>
          <w:rFonts w:eastAsia="MS Mincho" w:hint="eastAsia"/>
          <w:lang w:eastAsia="ja-JP"/>
        </w:rPr>
        <w:t>ultiple beam can be transmitted/received in a single time instance</w:t>
      </w:r>
    </w:p>
    <w:p w:rsidR="008F27C7" w:rsidRPr="009D64EE" w:rsidRDefault="008F27C7" w:rsidP="009E65B4">
      <w:pPr>
        <w:numPr>
          <w:ilvl w:val="1"/>
          <w:numId w:val="12"/>
        </w:numPr>
        <w:autoSpaceDE/>
        <w:autoSpaceDN/>
        <w:adjustRightInd/>
        <w:snapToGrid/>
        <w:spacing w:after="0"/>
        <w:jc w:val="left"/>
        <w:rPr>
          <w:rFonts w:eastAsia="MS Mincho"/>
          <w:lang w:eastAsia="ja-JP"/>
        </w:rPr>
      </w:pPr>
      <w:r>
        <w:rPr>
          <w:rFonts w:eastAsia="MS Mincho" w:hint="eastAsia"/>
          <w:lang w:eastAsia="ja-JP"/>
        </w:rPr>
        <w:t>Others are FFS</w:t>
      </w:r>
    </w:p>
    <w:p w:rsidR="008F27C7" w:rsidRPr="009D64EE" w:rsidRDefault="008F27C7" w:rsidP="009E65B4">
      <w:pPr>
        <w:numPr>
          <w:ilvl w:val="0"/>
          <w:numId w:val="12"/>
        </w:numPr>
        <w:autoSpaceDE/>
        <w:autoSpaceDN/>
        <w:adjustRightInd/>
        <w:snapToGrid/>
        <w:spacing w:after="0"/>
        <w:jc w:val="left"/>
        <w:rPr>
          <w:rFonts w:eastAsia="MS Mincho"/>
          <w:lang w:eastAsia="ja-JP"/>
        </w:rPr>
      </w:pPr>
      <w:r w:rsidRPr="001A3F61">
        <w:rPr>
          <w:rFonts w:eastAsia="Malgun Gothic" w:hint="eastAsia"/>
          <w:lang w:eastAsia="ko-KR"/>
        </w:rPr>
        <w:t>Single</w:t>
      </w:r>
      <w:r w:rsidRPr="00595E64">
        <w:rPr>
          <w:rFonts w:eastAsia="MS Mincho"/>
          <w:lang w:eastAsia="ja-JP"/>
        </w:rPr>
        <w:t>-beam based approaches</w:t>
      </w:r>
    </w:p>
    <w:p w:rsidR="008F27C7" w:rsidRPr="009D64EE" w:rsidRDefault="008F27C7" w:rsidP="009E65B4">
      <w:pPr>
        <w:numPr>
          <w:ilvl w:val="1"/>
          <w:numId w:val="12"/>
        </w:numPr>
        <w:autoSpaceDE/>
        <w:autoSpaceDN/>
        <w:adjustRightInd/>
        <w:snapToGrid/>
        <w:spacing w:after="0"/>
        <w:jc w:val="left"/>
        <w:rPr>
          <w:rFonts w:eastAsia="MS Mincho"/>
          <w:lang w:eastAsia="ja-JP"/>
        </w:rPr>
      </w:pPr>
      <w:r w:rsidRPr="009D64EE">
        <w:rPr>
          <w:rFonts w:eastAsia="MS Mincho"/>
          <w:lang w:eastAsia="ja-JP"/>
        </w:rPr>
        <w:t xml:space="preserve">In </w:t>
      </w:r>
      <w:r w:rsidRPr="001A3F61">
        <w:rPr>
          <w:rFonts w:eastAsia="Malgun Gothic" w:hint="eastAsia"/>
          <w:lang w:eastAsia="ko-KR"/>
        </w:rPr>
        <w:t>single</w:t>
      </w:r>
      <w:r>
        <w:rPr>
          <w:rFonts w:eastAsia="MS Mincho"/>
          <w:lang w:eastAsia="ja-JP"/>
        </w:rPr>
        <w:t xml:space="preserve">-beam based approaches, </w:t>
      </w:r>
      <w:r w:rsidRPr="001A3F61">
        <w:rPr>
          <w:rFonts w:eastAsia="Malgun Gothic" w:hint="eastAsia"/>
          <w:lang w:eastAsia="ko-KR"/>
        </w:rPr>
        <w:t xml:space="preserve">the single </w:t>
      </w:r>
      <w:r w:rsidRPr="009D64EE">
        <w:rPr>
          <w:rFonts w:eastAsia="MS Mincho"/>
          <w:lang w:eastAsia="ja-JP"/>
        </w:rPr>
        <w:t>beam can be used for covering a DL</w:t>
      </w:r>
      <w:r w:rsidRPr="001A3F61">
        <w:rPr>
          <w:rFonts w:eastAsia="Malgun Gothic" w:hint="eastAsia"/>
          <w:lang w:eastAsia="ko-KR"/>
        </w:rPr>
        <w:t xml:space="preserve"> coverage area and</w:t>
      </w:r>
      <w:r w:rsidRPr="009D64EE">
        <w:rPr>
          <w:rFonts w:eastAsia="MS Mincho"/>
          <w:lang w:eastAsia="ja-JP"/>
        </w:rPr>
        <w:t>/</w:t>
      </w:r>
      <w:r w:rsidRPr="001A3F61">
        <w:rPr>
          <w:rFonts w:eastAsia="Malgun Gothic" w:hint="eastAsia"/>
          <w:lang w:eastAsia="ko-KR"/>
        </w:rPr>
        <w:t xml:space="preserve">or </w:t>
      </w:r>
      <w:r w:rsidRPr="009D64EE">
        <w:rPr>
          <w:rFonts w:eastAsia="MS Mincho"/>
          <w:lang w:eastAsia="ja-JP"/>
        </w:rPr>
        <w:t xml:space="preserve">UL coverage </w:t>
      </w:r>
      <w:r w:rsidRPr="001A3F61">
        <w:rPr>
          <w:rFonts w:eastAsia="Malgun Gothic" w:hint="eastAsia"/>
          <w:lang w:eastAsia="ko-KR"/>
        </w:rPr>
        <w:t xml:space="preserve">distance </w:t>
      </w:r>
      <w:r w:rsidRPr="009D64EE">
        <w:rPr>
          <w:rFonts w:eastAsia="MS Mincho"/>
          <w:lang w:eastAsia="ja-JP"/>
        </w:rPr>
        <w:t>of a TRP/a UE, similarly as fo</w:t>
      </w:r>
      <w:r>
        <w:rPr>
          <w:rFonts w:eastAsia="MS Mincho"/>
          <w:lang w:eastAsia="ja-JP"/>
        </w:rPr>
        <w:t>r LTE cell-specific channels/RS</w:t>
      </w:r>
    </w:p>
    <w:p w:rsidR="008F27C7" w:rsidRPr="00217AF5" w:rsidRDefault="008F27C7" w:rsidP="009E65B4">
      <w:pPr>
        <w:numPr>
          <w:ilvl w:val="0"/>
          <w:numId w:val="12"/>
        </w:numPr>
        <w:autoSpaceDE/>
        <w:autoSpaceDN/>
        <w:adjustRightInd/>
        <w:snapToGrid/>
        <w:spacing w:after="0"/>
        <w:jc w:val="left"/>
        <w:rPr>
          <w:rFonts w:eastAsia="MS Mincho"/>
          <w:lang w:eastAsia="ja-JP"/>
        </w:rPr>
      </w:pPr>
      <w:r w:rsidRPr="00217AF5">
        <w:rPr>
          <w:rFonts w:eastAsia="MS Mincho" w:hint="eastAsia"/>
          <w:lang w:eastAsia="ja-JP"/>
        </w:rPr>
        <w:t xml:space="preserve">For </w:t>
      </w:r>
      <w:r>
        <w:rPr>
          <w:rFonts w:eastAsia="MS Mincho" w:hint="eastAsia"/>
          <w:lang w:eastAsia="ja-JP"/>
        </w:rPr>
        <w:t xml:space="preserve">both </w:t>
      </w:r>
      <w:r w:rsidRPr="001A3F61">
        <w:rPr>
          <w:rFonts w:eastAsia="Malgun Gothic" w:hint="eastAsia"/>
          <w:lang w:eastAsia="ko-KR"/>
        </w:rPr>
        <w:t xml:space="preserve">single-beam </w:t>
      </w:r>
      <w:r>
        <w:rPr>
          <w:rFonts w:eastAsia="MS Mincho" w:hint="eastAsia"/>
          <w:lang w:eastAsia="ja-JP"/>
        </w:rPr>
        <w:t xml:space="preserve">and </w:t>
      </w:r>
      <w:r w:rsidRPr="001A3F61">
        <w:rPr>
          <w:rFonts w:eastAsia="Malgun Gothic" w:hint="eastAsia"/>
          <w:lang w:eastAsia="ko-KR"/>
        </w:rPr>
        <w:t xml:space="preserve">multi-beam </w:t>
      </w:r>
      <w:r w:rsidRPr="00217AF5">
        <w:rPr>
          <w:rFonts w:eastAsia="MS Mincho"/>
          <w:lang w:eastAsia="ja-JP"/>
        </w:rPr>
        <w:t>based approaches</w:t>
      </w:r>
      <w:r w:rsidRPr="00217AF5">
        <w:rPr>
          <w:rFonts w:eastAsia="MS Mincho" w:hint="eastAsia"/>
          <w:lang w:eastAsia="ja-JP"/>
        </w:rPr>
        <w:t>, RAN1 can consider following</w:t>
      </w:r>
      <w:r>
        <w:rPr>
          <w:rFonts w:eastAsia="MS Mincho" w:hint="eastAsia"/>
          <w:lang w:eastAsia="ja-JP"/>
        </w:rPr>
        <w:t>s</w:t>
      </w:r>
      <w:r w:rsidRPr="00217AF5">
        <w:rPr>
          <w:rFonts w:eastAsia="MS Mincho" w:hint="eastAsia"/>
          <w:lang w:eastAsia="ja-JP"/>
        </w:rPr>
        <w:t xml:space="preserve"> </w:t>
      </w:r>
      <w:r>
        <w:rPr>
          <w:rFonts w:eastAsia="MS Mincho" w:hint="eastAsia"/>
          <w:lang w:eastAsia="ja-JP"/>
        </w:rPr>
        <w:t>in addition</w:t>
      </w:r>
    </w:p>
    <w:p w:rsidR="008F27C7" w:rsidRPr="00217AF5" w:rsidRDefault="008F27C7" w:rsidP="009E65B4">
      <w:pPr>
        <w:numPr>
          <w:ilvl w:val="3"/>
          <w:numId w:val="12"/>
        </w:numPr>
        <w:autoSpaceDE/>
        <w:autoSpaceDN/>
        <w:adjustRightInd/>
        <w:snapToGrid/>
        <w:spacing w:after="0"/>
        <w:jc w:val="left"/>
        <w:rPr>
          <w:rFonts w:eastAsia="MS Mincho"/>
          <w:lang w:eastAsia="ja-JP"/>
        </w:rPr>
      </w:pPr>
      <w:r w:rsidRPr="00217AF5">
        <w:rPr>
          <w:rFonts w:eastAsia="MS Mincho"/>
          <w:lang w:eastAsia="ja-JP"/>
        </w:rPr>
        <w:t>Power boosting</w:t>
      </w:r>
    </w:p>
    <w:p w:rsidR="008F27C7" w:rsidRPr="00217AF5" w:rsidRDefault="008F27C7" w:rsidP="009E65B4">
      <w:pPr>
        <w:numPr>
          <w:ilvl w:val="3"/>
          <w:numId w:val="12"/>
        </w:numPr>
        <w:autoSpaceDE/>
        <w:autoSpaceDN/>
        <w:adjustRightInd/>
        <w:snapToGrid/>
        <w:spacing w:after="0"/>
        <w:jc w:val="left"/>
        <w:rPr>
          <w:rFonts w:eastAsia="MS Mincho"/>
          <w:lang w:eastAsia="ja-JP"/>
        </w:rPr>
      </w:pPr>
      <w:r w:rsidRPr="00217AF5">
        <w:rPr>
          <w:rFonts w:eastAsia="MS Mincho"/>
          <w:lang w:eastAsia="ja-JP"/>
        </w:rPr>
        <w:t>SFN</w:t>
      </w:r>
    </w:p>
    <w:p w:rsidR="008F27C7" w:rsidRDefault="008F27C7" w:rsidP="009E65B4">
      <w:pPr>
        <w:numPr>
          <w:ilvl w:val="3"/>
          <w:numId w:val="12"/>
        </w:numPr>
        <w:autoSpaceDE/>
        <w:autoSpaceDN/>
        <w:adjustRightInd/>
        <w:snapToGrid/>
        <w:spacing w:after="0"/>
        <w:jc w:val="left"/>
        <w:rPr>
          <w:rFonts w:eastAsia="MS Mincho"/>
          <w:lang w:eastAsia="ja-JP"/>
        </w:rPr>
      </w:pPr>
      <w:r w:rsidRPr="00217AF5">
        <w:rPr>
          <w:rFonts w:eastAsia="MS Mincho"/>
          <w:lang w:eastAsia="ja-JP"/>
        </w:rPr>
        <w:t>Repetition</w:t>
      </w:r>
    </w:p>
    <w:p w:rsidR="008F27C7" w:rsidRDefault="008F27C7" w:rsidP="009E65B4">
      <w:pPr>
        <w:numPr>
          <w:ilvl w:val="3"/>
          <w:numId w:val="12"/>
        </w:numPr>
        <w:autoSpaceDE/>
        <w:autoSpaceDN/>
        <w:adjustRightInd/>
        <w:snapToGrid/>
        <w:spacing w:after="0"/>
        <w:jc w:val="left"/>
        <w:rPr>
          <w:rFonts w:eastAsia="MS Mincho"/>
          <w:lang w:eastAsia="ja-JP"/>
        </w:rPr>
      </w:pPr>
      <w:r>
        <w:rPr>
          <w:rFonts w:eastAsia="MS Mincho" w:hint="eastAsia"/>
          <w:lang w:eastAsia="ja-JP"/>
        </w:rPr>
        <w:t xml:space="preserve">Beam diversity (only for </w:t>
      </w:r>
      <w:r w:rsidRPr="001A3F61">
        <w:rPr>
          <w:rFonts w:eastAsia="Malgun Gothic" w:hint="eastAsia"/>
          <w:lang w:eastAsia="ko-KR"/>
        </w:rPr>
        <w:t xml:space="preserve">multi-beam </w:t>
      </w:r>
      <w:r>
        <w:rPr>
          <w:rFonts w:eastAsia="MS Mincho" w:hint="eastAsia"/>
          <w:lang w:eastAsia="ja-JP"/>
        </w:rPr>
        <w:t>approach)</w:t>
      </w:r>
    </w:p>
    <w:p w:rsidR="008F27C7" w:rsidRDefault="008F27C7" w:rsidP="009E65B4">
      <w:pPr>
        <w:numPr>
          <w:ilvl w:val="3"/>
          <w:numId w:val="12"/>
        </w:numPr>
        <w:autoSpaceDE/>
        <w:autoSpaceDN/>
        <w:adjustRightInd/>
        <w:snapToGrid/>
        <w:spacing w:after="0"/>
        <w:jc w:val="left"/>
        <w:rPr>
          <w:rFonts w:eastAsia="MS Mincho"/>
          <w:lang w:eastAsia="ja-JP"/>
        </w:rPr>
      </w:pPr>
      <w:r>
        <w:rPr>
          <w:rFonts w:eastAsia="MS Mincho" w:hint="eastAsia"/>
          <w:lang w:eastAsia="ja-JP"/>
        </w:rPr>
        <w:t>Antenna diversity</w:t>
      </w:r>
    </w:p>
    <w:p w:rsidR="008F27C7" w:rsidRPr="00217AF5" w:rsidRDefault="008F27C7" w:rsidP="009E65B4">
      <w:pPr>
        <w:numPr>
          <w:ilvl w:val="3"/>
          <w:numId w:val="12"/>
        </w:numPr>
        <w:autoSpaceDE/>
        <w:autoSpaceDN/>
        <w:adjustRightInd/>
        <w:snapToGrid/>
        <w:spacing w:after="0"/>
        <w:jc w:val="left"/>
        <w:rPr>
          <w:rFonts w:eastAsia="MS Mincho"/>
          <w:lang w:eastAsia="ja-JP"/>
        </w:rPr>
      </w:pPr>
      <w:r>
        <w:rPr>
          <w:rFonts w:eastAsia="MS Mincho" w:hint="eastAsia"/>
          <w:lang w:eastAsia="ja-JP"/>
        </w:rPr>
        <w:t>Other approaches are not precluded</w:t>
      </w:r>
    </w:p>
    <w:p w:rsidR="008F27C7" w:rsidRPr="00217AF5" w:rsidRDefault="008F27C7" w:rsidP="009E65B4">
      <w:pPr>
        <w:numPr>
          <w:ilvl w:val="0"/>
          <w:numId w:val="12"/>
        </w:numPr>
        <w:autoSpaceDE/>
        <w:autoSpaceDN/>
        <w:adjustRightInd/>
        <w:snapToGrid/>
        <w:spacing w:after="0"/>
        <w:jc w:val="left"/>
        <w:rPr>
          <w:rFonts w:eastAsia="MS Mincho"/>
          <w:lang w:eastAsia="ja-JP"/>
        </w:rPr>
      </w:pPr>
      <w:r w:rsidRPr="00217AF5">
        <w:rPr>
          <w:rFonts w:eastAsia="MS Mincho"/>
          <w:lang w:eastAsia="ja-JP"/>
        </w:rPr>
        <w:t xml:space="preserve">Combinations of </w:t>
      </w:r>
      <w:r w:rsidRPr="001A3F61">
        <w:rPr>
          <w:rFonts w:eastAsia="Malgun Gothic" w:hint="eastAsia"/>
          <w:lang w:eastAsia="ko-KR"/>
        </w:rPr>
        <w:t xml:space="preserve">single-beam </w:t>
      </w:r>
      <w:r w:rsidRPr="00217AF5">
        <w:rPr>
          <w:rFonts w:eastAsia="MS Mincho"/>
          <w:lang w:eastAsia="ja-JP"/>
        </w:rPr>
        <w:t xml:space="preserve">based and </w:t>
      </w:r>
      <w:r w:rsidRPr="001A3F61">
        <w:rPr>
          <w:rFonts w:eastAsia="Malgun Gothic" w:hint="eastAsia"/>
          <w:lang w:eastAsia="ko-KR"/>
        </w:rPr>
        <w:t xml:space="preserve">multi-beam </w:t>
      </w:r>
      <w:r w:rsidRPr="00217AF5">
        <w:rPr>
          <w:rFonts w:eastAsia="MS Mincho"/>
          <w:lang w:eastAsia="ja-JP"/>
        </w:rPr>
        <w:t>based approaches are not precluded</w:t>
      </w:r>
    </w:p>
    <w:p w:rsidR="008F27C7" w:rsidRDefault="008F27C7" w:rsidP="007A66B4">
      <w:pPr>
        <w:autoSpaceDE/>
        <w:autoSpaceDN/>
        <w:adjustRightInd/>
        <w:snapToGrid/>
        <w:spacing w:after="0"/>
        <w:rPr>
          <w:rFonts w:ascii="Times" w:hAnsi="Times"/>
          <w:szCs w:val="20"/>
          <w:lang w:eastAsia="zh-CN"/>
        </w:rPr>
      </w:pPr>
    </w:p>
    <w:p w:rsidR="00A152B7" w:rsidRDefault="00A152B7" w:rsidP="00A152B7">
      <w:pPr>
        <w:autoSpaceDE/>
        <w:autoSpaceDN/>
        <w:adjustRightInd/>
        <w:snapToGrid/>
        <w:spacing w:after="0"/>
        <w:jc w:val="left"/>
        <w:rPr>
          <w:lang w:eastAsia="zh-CN"/>
        </w:rPr>
      </w:pPr>
    </w:p>
    <w:p w:rsidR="00A152B7" w:rsidRDefault="00A152B7" w:rsidP="00A152B7">
      <w:pPr>
        <w:autoSpaceDE/>
        <w:autoSpaceDN/>
        <w:adjustRightInd/>
        <w:snapToGrid/>
        <w:spacing w:after="0"/>
        <w:jc w:val="left"/>
        <w:rPr>
          <w:lang w:eastAsia="zh-CN"/>
        </w:rPr>
      </w:pPr>
    </w:p>
    <w:p w:rsidR="00A152B7" w:rsidRPr="004B43FB" w:rsidRDefault="00A152B7" w:rsidP="00A152B7">
      <w:pPr>
        <w:autoSpaceDE/>
        <w:autoSpaceDN/>
        <w:adjustRightInd/>
        <w:snapToGrid/>
        <w:spacing w:after="0"/>
        <w:jc w:val="left"/>
        <w:rPr>
          <w:rFonts w:eastAsia="MS Mincho"/>
          <w:lang w:eastAsia="ja-JP"/>
        </w:rPr>
      </w:pPr>
      <w:r>
        <w:rPr>
          <w:rFonts w:hint="eastAsia"/>
          <w:lang w:eastAsia="zh-CN"/>
        </w:rPr>
        <w:t>I</w:t>
      </w:r>
      <w:r>
        <w:rPr>
          <w:lang w:eastAsia="zh-CN"/>
        </w:rPr>
        <w:t>n this contribution, we</w:t>
      </w:r>
      <w:r w:rsidR="00947801">
        <w:rPr>
          <w:lang w:eastAsia="zh-CN"/>
        </w:rPr>
        <w:t xml:space="preserve"> discuss some issues specific to hybrid </w:t>
      </w:r>
      <w:proofErr w:type="spellStart"/>
      <w:r w:rsidR="00947801">
        <w:rPr>
          <w:lang w:eastAsia="zh-CN"/>
        </w:rPr>
        <w:t>beamforing</w:t>
      </w:r>
      <w:proofErr w:type="spellEnd"/>
      <w:r w:rsidR="00504EC9">
        <w:rPr>
          <w:lang w:eastAsia="zh-CN"/>
        </w:rPr>
        <w:t xml:space="preserve">. </w:t>
      </w:r>
    </w:p>
    <w:p w:rsidR="008F27C7" w:rsidRPr="00D010DB" w:rsidRDefault="008F27C7" w:rsidP="007A66B4">
      <w:pPr>
        <w:autoSpaceDE/>
        <w:autoSpaceDN/>
        <w:adjustRightInd/>
        <w:snapToGrid/>
        <w:spacing w:after="0"/>
        <w:rPr>
          <w:szCs w:val="20"/>
          <w:lang w:eastAsia="zh-CN"/>
        </w:rPr>
      </w:pPr>
      <w:r>
        <w:rPr>
          <w:rFonts w:ascii="Times" w:hAnsi="Times"/>
          <w:szCs w:val="20"/>
          <w:lang w:eastAsia="zh-CN"/>
        </w:rPr>
        <w:t xml:space="preserve"> </w:t>
      </w:r>
    </w:p>
    <w:p w:rsidR="008F27C7" w:rsidRDefault="00790BDF" w:rsidP="00410581">
      <w:pPr>
        <w:pStyle w:val="Heading1"/>
        <w:rPr>
          <w:rFonts w:ascii="Arial" w:hAnsi="Arial" w:cs="Arial"/>
          <w:lang w:eastAsia="zh-CN"/>
        </w:rPr>
      </w:pPr>
      <w:r>
        <w:rPr>
          <w:rFonts w:ascii="Arial" w:hAnsi="Arial" w:cs="Arial"/>
          <w:lang w:eastAsia="zh-CN"/>
        </w:rPr>
        <w:t>Discussion</w:t>
      </w:r>
    </w:p>
    <w:p w:rsidR="008A44DC" w:rsidRDefault="008A44DC" w:rsidP="008A44DC">
      <w:pPr>
        <w:rPr>
          <w:lang w:eastAsia="zh-CN"/>
        </w:rPr>
      </w:pPr>
    </w:p>
    <w:p w:rsidR="00947801" w:rsidRDefault="00947801" w:rsidP="008A44DC">
      <w:pPr>
        <w:rPr>
          <w:lang w:eastAsia="zh-CN"/>
        </w:rPr>
      </w:pPr>
      <w:r>
        <w:rPr>
          <w:lang w:eastAsia="zh-CN"/>
        </w:rPr>
        <w:t xml:space="preserve">Hybrid </w:t>
      </w:r>
      <w:proofErr w:type="spellStart"/>
      <w:r>
        <w:rPr>
          <w:lang w:eastAsia="zh-CN"/>
        </w:rPr>
        <w:t>beamforming</w:t>
      </w:r>
      <w:proofErr w:type="spellEnd"/>
      <w:r>
        <w:rPr>
          <w:lang w:eastAsia="zh-CN"/>
        </w:rPr>
        <w:t xml:space="preserve"> combines traditional baseband digital </w:t>
      </w:r>
      <w:proofErr w:type="spellStart"/>
      <w:r>
        <w:rPr>
          <w:lang w:eastAsia="zh-CN"/>
        </w:rPr>
        <w:t>precoding</w:t>
      </w:r>
      <w:proofErr w:type="spellEnd"/>
      <w:r>
        <w:rPr>
          <w:lang w:eastAsia="zh-CN"/>
        </w:rPr>
        <w:t xml:space="preserve"> with analog </w:t>
      </w:r>
      <w:proofErr w:type="spellStart"/>
      <w:r>
        <w:rPr>
          <w:lang w:eastAsia="zh-CN"/>
        </w:rPr>
        <w:t>beamforming</w:t>
      </w:r>
      <w:proofErr w:type="spellEnd"/>
      <w:r>
        <w:rPr>
          <w:lang w:eastAsia="zh-CN"/>
        </w:rPr>
        <w:t xml:space="preserve"> to </w:t>
      </w:r>
      <w:proofErr w:type="gramStart"/>
      <w:r>
        <w:rPr>
          <w:lang w:eastAsia="zh-CN"/>
        </w:rPr>
        <w:t>achieves</w:t>
      </w:r>
      <w:proofErr w:type="gramEnd"/>
      <w:r>
        <w:rPr>
          <w:lang w:eastAsia="zh-CN"/>
        </w:rPr>
        <w:t xml:space="preserve"> a tradeoff between performance and complexity. </w:t>
      </w:r>
      <w:r w:rsidR="00F62CD1">
        <w:rPr>
          <w:lang w:eastAsia="zh-CN"/>
        </w:rPr>
        <w:t xml:space="preserve">Hybrid </w:t>
      </w:r>
      <w:proofErr w:type="spellStart"/>
      <w:r w:rsidR="00F62CD1">
        <w:rPr>
          <w:lang w:eastAsia="zh-CN"/>
        </w:rPr>
        <w:t>beamforming</w:t>
      </w:r>
      <w:proofErr w:type="spellEnd"/>
      <w:r w:rsidR="00F62CD1">
        <w:rPr>
          <w:lang w:eastAsia="zh-CN"/>
        </w:rPr>
        <w:t xml:space="preserve"> can be used at the TX side and the RX side independently. Figure 1 </w:t>
      </w:r>
      <w:proofErr w:type="gramStart"/>
      <w:r w:rsidR="00F62CD1">
        <w:rPr>
          <w:lang w:eastAsia="zh-CN"/>
        </w:rPr>
        <w:t>shows</w:t>
      </w:r>
      <w:proofErr w:type="gramEnd"/>
      <w:r w:rsidR="00F62CD1">
        <w:rPr>
          <w:lang w:eastAsia="zh-CN"/>
        </w:rPr>
        <w:t xml:space="preserve"> transmitter and receiver architecture</w:t>
      </w:r>
      <w:r w:rsidR="0071301D">
        <w:rPr>
          <w:lang w:eastAsia="zh-CN"/>
        </w:rPr>
        <w:t xml:space="preserve"> deploying hybrid </w:t>
      </w:r>
      <w:proofErr w:type="spellStart"/>
      <w:r w:rsidR="0071301D">
        <w:rPr>
          <w:lang w:eastAsia="zh-CN"/>
        </w:rPr>
        <w:t>beamforming</w:t>
      </w:r>
      <w:proofErr w:type="spellEnd"/>
      <w:r w:rsidR="0071301D">
        <w:rPr>
          <w:lang w:eastAsia="zh-CN"/>
        </w:rPr>
        <w:t xml:space="preserve"> [2</w:t>
      </w:r>
      <w:r w:rsidR="00F62CD1">
        <w:rPr>
          <w:lang w:eastAsia="zh-CN"/>
        </w:rPr>
        <w:t>]</w:t>
      </w:r>
      <w:r w:rsidR="00F91DA9">
        <w:rPr>
          <w:lang w:eastAsia="zh-CN"/>
        </w:rPr>
        <w:t xml:space="preserve">. </w:t>
      </w:r>
    </w:p>
    <w:p w:rsidR="00EF7655" w:rsidRDefault="00EF7655" w:rsidP="008A44DC">
      <w:pPr>
        <w:rPr>
          <w:lang w:eastAsia="zh-CN"/>
        </w:rPr>
      </w:pPr>
    </w:p>
    <w:p w:rsidR="00F62CD1" w:rsidRDefault="00681317" w:rsidP="00F62CD1">
      <w:pPr>
        <w:keepNext/>
        <w:jc w:val="center"/>
      </w:pPr>
      <w:r>
        <w:rPr>
          <w:noProof/>
          <w:lang w:eastAsia="zh-CN"/>
        </w:rPr>
        <w:drawing>
          <wp:inline distT="0" distB="0" distL="0" distR="0">
            <wp:extent cx="4484217" cy="1696212"/>
            <wp:effectExtent l="0" t="0" r="0" b="0"/>
            <wp:docPr id="15" name="Object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4"/>
                    <pic:cNvPicPr>
                      <a:picLocks noChangeArrowheads="1"/>
                    </pic:cNvPicPr>
                  </pic:nvPicPr>
                  <pic:blipFill>
                    <a:blip r:embed="rId8" cstate="print"/>
                    <a:srcRect l="-1135" r="-1135" b="-441"/>
                    <a:stretch>
                      <a:fillRect/>
                    </a:stretch>
                  </pic:blipFill>
                  <pic:spPr bwMode="auto">
                    <a:xfrm>
                      <a:off x="0" y="0"/>
                      <a:ext cx="4484217" cy="1696212"/>
                    </a:xfrm>
                    <a:prstGeom prst="rect">
                      <a:avLst/>
                    </a:prstGeom>
                    <a:noFill/>
                    <a:ln w="9525">
                      <a:noFill/>
                      <a:miter lim="800000"/>
                      <a:headEnd/>
                      <a:tailEnd/>
                    </a:ln>
                  </pic:spPr>
                </pic:pic>
              </a:graphicData>
            </a:graphic>
          </wp:inline>
        </w:drawing>
      </w:r>
    </w:p>
    <w:p w:rsidR="00EF7655" w:rsidRDefault="00F62CD1" w:rsidP="00F62CD1">
      <w:pPr>
        <w:pStyle w:val="Caption"/>
        <w:rPr>
          <w:lang w:eastAsia="zh-CN"/>
        </w:rPr>
      </w:pPr>
      <w:r>
        <w:t xml:space="preserve">Figure </w:t>
      </w:r>
      <w:r w:rsidR="00DB2DFB">
        <w:fldChar w:fldCharType="begin"/>
      </w:r>
      <w:r>
        <w:instrText xml:space="preserve"> SEQ Figure \* ARABIC </w:instrText>
      </w:r>
      <w:r w:rsidR="00DB2DFB">
        <w:fldChar w:fldCharType="separate"/>
      </w:r>
      <w:r w:rsidR="000E2189">
        <w:rPr>
          <w:noProof/>
        </w:rPr>
        <w:t>1</w:t>
      </w:r>
      <w:r w:rsidR="00DB2DFB">
        <w:fldChar w:fldCharType="end"/>
      </w:r>
      <w:r>
        <w:t xml:space="preserve">. Hybrid </w:t>
      </w:r>
      <w:proofErr w:type="spellStart"/>
      <w:r>
        <w:t>beamforming</w:t>
      </w:r>
      <w:proofErr w:type="spellEnd"/>
      <w:r>
        <w:t xml:space="preserve"> employed at the TX and the RX side.</w:t>
      </w:r>
    </w:p>
    <w:p w:rsidR="00E548C0" w:rsidRDefault="00E548C0" w:rsidP="00E548C0">
      <w:pPr>
        <w:rPr>
          <w:rFonts w:eastAsiaTheme="minorEastAsia"/>
          <w:lang w:eastAsia="zh-CN"/>
        </w:rPr>
      </w:pPr>
      <w:r>
        <w:rPr>
          <w:rFonts w:eastAsiaTheme="minorEastAsia"/>
          <w:lang w:eastAsia="zh-CN"/>
        </w:rPr>
        <w:t xml:space="preserve">In the TX side, the baseband signal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RF</m:t>
            </m:r>
          </m:sub>
        </m:sSub>
      </m:oMath>
      <w:r>
        <w:rPr>
          <w:rFonts w:eastAsiaTheme="minorEastAsia"/>
          <w:lang w:eastAsia="zh-CN"/>
        </w:rPr>
        <w:t xml:space="preserve"> transmitted by the antenna array can be represented as</w:t>
      </w:r>
    </w:p>
    <w:p w:rsidR="00E548C0" w:rsidRDefault="00DB2DFB" w:rsidP="00E548C0">
      <w:pPr>
        <w:jc w:val="center"/>
        <w:rPr>
          <w:rFonts w:eastAsiaTheme="minorEastAsia"/>
          <w:lang w:eastAsia="zh-CN"/>
        </w:rPr>
      </w:pPr>
      <m:oMathPara>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RF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RF</m:t>
              </m:r>
            </m:sub>
          </m:sSub>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BB</m:t>
              </m:r>
            </m:sub>
          </m:sSub>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IN</m:t>
              </m:r>
            </m:sub>
          </m:sSub>
        </m:oMath>
      </m:oMathPara>
    </w:p>
    <w:p w:rsidR="00E548C0" w:rsidRDefault="00F9439F" w:rsidP="00E548C0">
      <w:pPr>
        <w:rPr>
          <w:rFonts w:eastAsiaTheme="minorEastAsia"/>
          <w:lang w:eastAsia="zh-CN"/>
        </w:rPr>
      </w:pPr>
      <w:proofErr w:type="gramStart"/>
      <w:r>
        <w:rPr>
          <w:rFonts w:eastAsiaTheme="minorEastAsia"/>
          <w:lang w:eastAsia="zh-CN"/>
        </w:rPr>
        <w:lastRenderedPageBreak/>
        <w:t>where</w:t>
      </w:r>
      <w:r w:rsidR="00E548C0">
        <w:rPr>
          <w:rFonts w:eastAsiaTheme="minorEastAsia"/>
          <w:lang w:eastAsia="zh-CN"/>
        </w:rPr>
        <w:t xml:space="preserve"> </w:t>
      </w:r>
      <m:oMath>
        <w:proofErr w:type="gramEnd"/>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IN</m:t>
            </m:r>
          </m:sub>
        </m:sSub>
      </m:oMath>
      <w:r w:rsidR="00E548C0">
        <w:rPr>
          <w:rFonts w:eastAsiaTheme="minorEastAsia"/>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BB</m:t>
            </m:r>
          </m:sub>
        </m:sSub>
      </m:oMath>
      <w:r w:rsidR="00E548C0">
        <w:rPr>
          <w:rFonts w:eastAsiaTheme="minorEastAsia"/>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RF</m:t>
            </m:r>
          </m:sub>
        </m:sSub>
      </m:oMath>
      <w:r w:rsidR="00E548C0">
        <w:rPr>
          <w:rFonts w:eastAsiaTheme="minorEastAsia"/>
          <w:lang w:eastAsia="zh-CN"/>
        </w:rPr>
        <w:t xml:space="preserve"> are the baseband input signal, baseband TX precoder, and RF TX precoder respectively. At the RX side, the received signal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OUT</m:t>
            </m:r>
          </m:sub>
        </m:sSub>
      </m:oMath>
      <w:r w:rsidR="00E548C0">
        <w:rPr>
          <w:rFonts w:eastAsiaTheme="minorEastAsia"/>
          <w:lang w:eastAsia="zh-CN"/>
        </w:rPr>
        <w:t xml:space="preserve"> can be represented by</w:t>
      </w:r>
    </w:p>
    <w:p w:rsidR="00E548C0" w:rsidRDefault="00DB2DFB" w:rsidP="00E548C0">
      <w:pPr>
        <w:jc w:val="center"/>
        <w:rPr>
          <w:rFonts w:eastAsiaTheme="minorEastAsia"/>
          <w:lang w:eastAsia="zh-CN"/>
        </w:rPr>
      </w:pPr>
      <m:oMathPara>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OUT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BB</m:t>
              </m:r>
            </m:sub>
          </m:sSub>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RF</m:t>
              </m:r>
            </m:sub>
          </m:sSub>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RF</m:t>
              </m:r>
            </m:sub>
          </m:sSub>
        </m:oMath>
      </m:oMathPara>
    </w:p>
    <w:p w:rsidR="00E548C0" w:rsidRDefault="00F9439F" w:rsidP="00E548C0">
      <w:pPr>
        <w:rPr>
          <w:rFonts w:eastAsiaTheme="minorEastAsia"/>
          <w:lang w:eastAsia="zh-CN"/>
        </w:rPr>
      </w:pPr>
      <w:proofErr w:type="gramStart"/>
      <w:r>
        <w:rPr>
          <w:rFonts w:eastAsiaTheme="minorEastAsia"/>
          <w:lang w:eastAsia="zh-CN"/>
        </w:rPr>
        <w:t>where</w:t>
      </w:r>
      <w:r w:rsidR="00E548C0">
        <w:rPr>
          <w:rFonts w:eastAsiaTheme="minorEastAsia"/>
          <w:lang w:eastAsia="zh-CN"/>
        </w:rPr>
        <w:t xml:space="preserve"> </w:t>
      </w:r>
      <m:oMath>
        <w:proofErr w:type="gramEnd"/>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RF</m:t>
            </m:r>
          </m:sub>
        </m:sSub>
      </m:oMath>
      <w:r w:rsidR="00E548C0">
        <w:rPr>
          <w:rFonts w:eastAsiaTheme="minorEastAsia"/>
          <w:lang w:eastAsia="zh-CN"/>
        </w:rPr>
        <w:t xml:space="preserv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RF</m:t>
            </m:r>
          </m:sub>
        </m:sSub>
      </m:oMath>
      <w:r w:rsidR="00E548C0">
        <w:rPr>
          <w:rFonts w:eastAsiaTheme="minorEastAsia"/>
          <w:lang w:eastAsia="zh-CN"/>
        </w:rPr>
        <w:t xml:space="preserv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BB</m:t>
            </m:r>
          </m:sub>
        </m:sSub>
      </m:oMath>
      <w:r w:rsidR="00E548C0">
        <w:rPr>
          <w:rFonts w:eastAsiaTheme="minorEastAsia"/>
          <w:lang w:eastAsia="zh-CN"/>
        </w:rPr>
        <w:t xml:space="preserve"> are the output signal at the antenna ports, RF RX </w:t>
      </w:r>
      <w:r w:rsidR="00737D3C">
        <w:rPr>
          <w:rFonts w:eastAsiaTheme="minorEastAsia"/>
          <w:lang w:eastAsia="zh-CN"/>
        </w:rPr>
        <w:t>receiver matrix</w:t>
      </w:r>
      <w:r w:rsidR="00E548C0">
        <w:rPr>
          <w:rFonts w:eastAsiaTheme="minorEastAsia"/>
          <w:lang w:eastAsia="zh-CN"/>
        </w:rPr>
        <w:t xml:space="preserve">, and baseband RX </w:t>
      </w:r>
      <w:r w:rsidR="00737D3C">
        <w:rPr>
          <w:rFonts w:eastAsiaTheme="minorEastAsia"/>
          <w:lang w:eastAsia="zh-CN"/>
        </w:rPr>
        <w:t>receiver</w:t>
      </w:r>
      <w:r w:rsidR="00E548C0">
        <w:rPr>
          <w:rFonts w:eastAsiaTheme="minorEastAsia"/>
          <w:lang w:eastAsia="zh-CN"/>
        </w:rPr>
        <w:t xml:space="preserve"> matrix respectively. The </w:t>
      </w:r>
      <w:proofErr w:type="gramStart"/>
      <w:r w:rsidR="00E548C0">
        <w:rPr>
          <w:rFonts w:eastAsiaTheme="minorEastAsia"/>
          <w:lang w:eastAsia="zh-CN"/>
        </w:rPr>
        <w:t xml:space="preserve">structure of the RF </w:t>
      </w:r>
      <w:proofErr w:type="spellStart"/>
      <w:r w:rsidR="00E548C0">
        <w:rPr>
          <w:rFonts w:eastAsiaTheme="minorEastAsia"/>
          <w:lang w:eastAsia="zh-CN"/>
        </w:rPr>
        <w:t>precoder</w:t>
      </w:r>
      <w:proofErr w:type="spellEnd"/>
      <w:r w:rsidR="00F039EE">
        <w:rPr>
          <w:rFonts w:eastAsiaTheme="minorEastAsia"/>
          <w:lang w:eastAsia="zh-CN"/>
        </w:rPr>
        <w:t xml:space="preserve"> or receiver matrix</w:t>
      </w:r>
      <w:r w:rsidR="00E548C0">
        <w:rPr>
          <w:rFonts w:eastAsiaTheme="minorEastAsia"/>
          <w:lang w:eastAsia="zh-CN"/>
        </w:rPr>
        <w:t xml:space="preserve"> depend</w:t>
      </w:r>
      <w:proofErr w:type="gramEnd"/>
      <w:r w:rsidR="00E548C0">
        <w:rPr>
          <w:rFonts w:eastAsiaTheme="minorEastAsia"/>
          <w:lang w:eastAsia="zh-CN"/>
        </w:rPr>
        <w:t xml:space="preserve"> on the structure of R</w:t>
      </w:r>
      <w:r w:rsidR="00F039EE">
        <w:rPr>
          <w:rFonts w:eastAsiaTheme="minorEastAsia"/>
          <w:lang w:eastAsia="zh-CN"/>
        </w:rPr>
        <w:t xml:space="preserve">DN </w:t>
      </w:r>
      <w:r w:rsidR="00E548C0">
        <w:rPr>
          <w:rFonts w:eastAsiaTheme="minorEastAsia"/>
          <w:lang w:eastAsia="zh-CN"/>
        </w:rPr>
        <w:t>network implementation.</w:t>
      </w:r>
      <w:r w:rsidR="00E548C0" w:rsidRPr="00AE7D9F">
        <w:rPr>
          <w:rFonts w:eastAsiaTheme="minorEastAsia"/>
          <w:lang w:eastAsia="zh-CN"/>
        </w:rPr>
        <w:t xml:space="preserve"> </w:t>
      </w:r>
      <w:r>
        <w:rPr>
          <w:rFonts w:eastAsiaTheme="minorEastAsia"/>
          <w:lang w:eastAsia="zh-CN"/>
        </w:rPr>
        <w:t xml:space="preserve">Assume </w:t>
      </w:r>
      <m:oMath>
        <m:r>
          <w:rPr>
            <w:rFonts w:ascii="Cambria Math" w:hAnsi="Cambria Math"/>
            <w:lang w:eastAsia="zh-CN"/>
          </w:rPr>
          <m:t>H</m:t>
        </m:r>
      </m:oMath>
      <w:r w:rsidR="00E548C0">
        <w:rPr>
          <w:rFonts w:eastAsiaTheme="minorEastAsia"/>
          <w:lang w:eastAsia="zh-CN"/>
        </w:rPr>
        <w:t xml:space="preserve"> is the </w:t>
      </w:r>
      <w:r>
        <w:rPr>
          <w:rFonts w:eastAsiaTheme="minorEastAsia"/>
          <w:lang w:eastAsia="zh-CN"/>
        </w:rPr>
        <w:t xml:space="preserve">physical </w:t>
      </w:r>
      <w:proofErr w:type="gramStart"/>
      <w:r w:rsidR="00E548C0">
        <w:rPr>
          <w:rFonts w:eastAsiaTheme="minorEastAsia"/>
          <w:lang w:eastAsia="zh-CN"/>
        </w:rPr>
        <w:t>channel</w:t>
      </w:r>
      <w:proofErr w:type="gramEnd"/>
      <w:r w:rsidR="00E548C0">
        <w:rPr>
          <w:rFonts w:eastAsiaTheme="minorEastAsia"/>
          <w:lang w:eastAsia="zh-CN"/>
        </w:rPr>
        <w:t xml:space="preserve"> between the antenna arrays the TX and the RX. The effective channel between the baseband input signal and the baseband output signal is given by</w:t>
      </w:r>
    </w:p>
    <w:p w:rsidR="00E548C0" w:rsidRDefault="00DB2DFB" w:rsidP="00E548C0">
      <w:pPr>
        <w:jc w:val="center"/>
        <w:rPr>
          <w:rFonts w:eastAsiaTheme="minorEastAsia"/>
          <w:lang w:eastAsia="zh-CN"/>
        </w:rPr>
      </w:pPr>
      <m:oMathPara>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BB</m:t>
              </m:r>
            </m:sub>
            <m:sup/>
          </m:sSubSup>
          <m:r>
            <w:rPr>
              <w:rFonts w:ascii="Cambria Math" w:hAnsi="Cambria Math"/>
              <w:lang w:eastAsia="zh-CN"/>
            </w:rPr>
            <m:t>=</m:t>
          </m:r>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BB</m:t>
                  </m:r>
                </m:sub>
              </m:sSub>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RF</m:t>
                  </m:r>
                </m:sub>
              </m:sSub>
              <m:r>
                <w:rPr>
                  <w:rFonts w:ascii="Cambria Math" w:hAnsi="Cambria Math"/>
                  <w:lang w:eastAsia="zh-CN"/>
                </w:rPr>
                <m:t>HF</m:t>
              </m:r>
            </m:e>
            <m:sub>
              <m:r>
                <w:rPr>
                  <w:rFonts w:ascii="Cambria Math" w:hAnsi="Cambria Math"/>
                  <w:lang w:eastAsia="zh-CN"/>
                </w:rPr>
                <m:t>RF</m:t>
              </m:r>
            </m:sub>
          </m:sSub>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BB</m:t>
              </m:r>
            </m:sub>
          </m:sSub>
        </m:oMath>
      </m:oMathPara>
    </w:p>
    <w:p w:rsidR="00E548C0" w:rsidRDefault="00E548C0" w:rsidP="00E548C0">
      <w:pPr>
        <w:rPr>
          <w:rFonts w:eastAsiaTheme="minorEastAsia"/>
          <w:lang w:eastAsia="zh-CN"/>
        </w:rPr>
      </w:pPr>
      <w:proofErr w:type="gramStart"/>
      <w:r>
        <w:rPr>
          <w:rFonts w:eastAsiaTheme="minorEastAsia"/>
          <w:lang w:eastAsia="zh-CN"/>
        </w:rPr>
        <w:t>and</w:t>
      </w:r>
      <w:proofErr w:type="gramEnd"/>
      <w:r>
        <w:rPr>
          <w:rFonts w:eastAsiaTheme="minorEastAsia"/>
          <w:lang w:eastAsia="zh-CN"/>
        </w:rPr>
        <w:t xml:space="preserve"> the effective channel between the RF input signal and output signal is given by </w:t>
      </w:r>
    </w:p>
    <w:p w:rsidR="00E548C0" w:rsidRDefault="00DB2DFB" w:rsidP="00E548C0">
      <w:pPr>
        <w:jc w:val="center"/>
        <w:rPr>
          <w:rFonts w:eastAsiaTheme="minorEastAsia"/>
          <w:lang w:eastAsia="zh-CN"/>
        </w:rPr>
      </w:pP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RF</m:t>
            </m:r>
          </m:sub>
          <m:sup/>
        </m:sSubSup>
        <m:r>
          <w:rPr>
            <w:rFonts w:ascii="Cambria Math" w:hAnsi="Cambria Math"/>
            <w:lang w:eastAsia="zh-CN"/>
          </w:rPr>
          <m:t>=</m:t>
        </m:r>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RF</m:t>
                </m:r>
              </m:sub>
            </m:sSub>
            <m:r>
              <w:rPr>
                <w:rFonts w:ascii="Cambria Math" w:hAnsi="Cambria Math"/>
                <w:lang w:eastAsia="zh-CN"/>
              </w:rPr>
              <m:t>HF</m:t>
            </m:r>
          </m:e>
          <m:sub>
            <m:r>
              <w:rPr>
                <w:rFonts w:ascii="Cambria Math" w:hAnsi="Cambria Math"/>
                <w:lang w:eastAsia="zh-CN"/>
              </w:rPr>
              <m:t>RF</m:t>
            </m:r>
          </m:sub>
        </m:sSub>
      </m:oMath>
      <w:r w:rsidR="00E548C0">
        <w:t>.</w:t>
      </w:r>
    </w:p>
    <w:p w:rsidR="00F91DA9" w:rsidRDefault="00E548C0" w:rsidP="00E548C0">
      <w:pPr>
        <w:rPr>
          <w:rFonts w:eastAsiaTheme="minorEastAsia"/>
          <w:lang w:eastAsia="zh-CN"/>
        </w:rPr>
      </w:pPr>
      <w:r>
        <w:rPr>
          <w:rFonts w:eastAsiaTheme="minorEastAsia"/>
          <w:lang w:eastAsia="zh-CN"/>
        </w:rPr>
        <w:t xml:space="preserve">The RF </w:t>
      </w:r>
      <w:proofErr w:type="spellStart"/>
      <w:r>
        <w:rPr>
          <w:rFonts w:eastAsiaTheme="minorEastAsia"/>
          <w:lang w:eastAsia="zh-CN"/>
        </w:rPr>
        <w:t>precoding</w:t>
      </w:r>
      <w:proofErr w:type="spellEnd"/>
      <w:r>
        <w:rPr>
          <w:rFonts w:eastAsiaTheme="minorEastAsia"/>
          <w:lang w:eastAsia="zh-CN"/>
        </w:rPr>
        <w:t xml:space="preserve"> matrix can be changed by changing the phase shifts. Different phase shifts correspond to different TX and RX beams.</w:t>
      </w:r>
      <w:r w:rsidR="00F9439F">
        <w:rPr>
          <w:rFonts w:eastAsiaTheme="minorEastAsia"/>
          <w:lang w:eastAsia="zh-CN"/>
        </w:rPr>
        <w:t xml:space="preserve"> </w:t>
      </w:r>
    </w:p>
    <w:p w:rsidR="00F9439F" w:rsidRDefault="00F9439F" w:rsidP="00E548C0">
      <w:pPr>
        <w:rPr>
          <w:rFonts w:eastAsiaTheme="minorEastAsia"/>
          <w:lang w:eastAsia="zh-CN"/>
        </w:rPr>
      </w:pPr>
    </w:p>
    <w:p w:rsidR="00F9439F" w:rsidRDefault="00767BAE" w:rsidP="00F9439F">
      <w:pPr>
        <w:pStyle w:val="ListParagraph"/>
        <w:numPr>
          <w:ilvl w:val="0"/>
          <w:numId w:val="19"/>
        </w:numPr>
        <w:rPr>
          <w:rFonts w:ascii="Times New Roman" w:eastAsiaTheme="minorEastAsia" w:hAnsi="Times New Roman"/>
          <w:lang w:eastAsia="zh-CN"/>
        </w:rPr>
      </w:pPr>
      <w:r>
        <w:rPr>
          <w:rFonts w:ascii="Times New Roman" w:eastAsiaTheme="minorEastAsia" w:hAnsi="Times New Roman"/>
          <w:lang w:eastAsia="zh-CN"/>
        </w:rPr>
        <w:t>(Baseband) c</w:t>
      </w:r>
      <w:r w:rsidR="00F9439F" w:rsidRPr="00F9439F">
        <w:rPr>
          <w:rFonts w:ascii="Times New Roman" w:eastAsiaTheme="minorEastAsia" w:hAnsi="Times New Roman"/>
          <w:lang w:eastAsia="zh-CN"/>
        </w:rPr>
        <w:t>hannel</w:t>
      </w:r>
      <w:r w:rsidR="00F9439F">
        <w:rPr>
          <w:rFonts w:ascii="Times New Roman" w:eastAsiaTheme="minorEastAsia" w:hAnsi="Times New Roman"/>
          <w:lang w:eastAsia="zh-CN"/>
        </w:rPr>
        <w:t xml:space="preserve"> reciprocity</w:t>
      </w:r>
    </w:p>
    <w:p w:rsidR="00F5137F" w:rsidRDefault="00F5137F" w:rsidP="00F5137F">
      <w:pPr>
        <w:pStyle w:val="ListParagraph"/>
        <w:ind w:left="420"/>
        <w:rPr>
          <w:rFonts w:ascii="Times New Roman" w:eastAsiaTheme="minorEastAsia" w:hAnsi="Times New Roman"/>
          <w:lang w:eastAsia="zh-CN"/>
        </w:rPr>
      </w:pPr>
    </w:p>
    <w:p w:rsidR="00D13880" w:rsidRDefault="00F9439F" w:rsidP="00F5137F">
      <w:pPr>
        <w:rPr>
          <w:rFonts w:eastAsiaTheme="minorEastAsia"/>
          <w:lang w:eastAsia="zh-CN"/>
        </w:rPr>
      </w:pPr>
      <w:r w:rsidRPr="00F9439F">
        <w:rPr>
          <w:rFonts w:eastAsiaTheme="minorEastAsia"/>
          <w:lang w:eastAsia="zh-CN"/>
        </w:rPr>
        <w:t xml:space="preserve">Channel reciprocity is often used in TDD systems. With hybrid </w:t>
      </w:r>
      <w:proofErr w:type="spellStart"/>
      <w:r w:rsidRPr="00F9439F">
        <w:rPr>
          <w:rFonts w:eastAsiaTheme="minorEastAsia"/>
          <w:lang w:eastAsia="zh-CN"/>
        </w:rPr>
        <w:t>beamforming</w:t>
      </w:r>
      <w:proofErr w:type="spellEnd"/>
      <w:r w:rsidRPr="00F9439F">
        <w:rPr>
          <w:rFonts w:eastAsiaTheme="minorEastAsia"/>
          <w:lang w:eastAsia="zh-CN"/>
        </w:rPr>
        <w:t>, the effective baseband channel incorporates the</w:t>
      </w:r>
      <w:r>
        <w:rPr>
          <w:rFonts w:eastAsiaTheme="minorEastAsia"/>
          <w:lang w:eastAsia="zh-CN"/>
        </w:rPr>
        <w:t xml:space="preserve"> R</w:t>
      </w:r>
      <w:r w:rsidR="00F93993">
        <w:rPr>
          <w:rFonts w:eastAsiaTheme="minorEastAsia"/>
          <w:lang w:eastAsia="zh-CN"/>
        </w:rPr>
        <w:t>DN</w:t>
      </w:r>
      <w:r>
        <w:rPr>
          <w:rFonts w:eastAsiaTheme="minorEastAsia"/>
          <w:lang w:eastAsia="zh-CN"/>
        </w:rPr>
        <w:t xml:space="preserve"> network</w:t>
      </w:r>
      <w:r w:rsidR="00F93993">
        <w:rPr>
          <w:rFonts w:eastAsiaTheme="minorEastAsia"/>
          <w:lang w:eastAsia="zh-CN"/>
        </w:rPr>
        <w:t>s at the TX and RX sides</w:t>
      </w:r>
      <w:r>
        <w:rPr>
          <w:rFonts w:eastAsiaTheme="minorEastAsia"/>
          <w:lang w:eastAsia="zh-CN"/>
        </w:rPr>
        <w:t xml:space="preserve">. </w:t>
      </w:r>
      <w:r w:rsidR="006E7525">
        <w:rPr>
          <w:rFonts w:eastAsiaTheme="minorEastAsia"/>
          <w:lang w:eastAsia="zh-CN"/>
        </w:rPr>
        <w:t>Symmetry for the effective baseband channel requires</w:t>
      </w:r>
    </w:p>
    <w:p w:rsidR="00CB1B58" w:rsidRDefault="00DB2DFB" w:rsidP="00CB1B58">
      <w:pPr>
        <w:jc w:val="center"/>
        <w:rPr>
          <w:rFonts w:eastAsiaTheme="minorEastAsia"/>
          <w:lang w:eastAsia="zh-CN"/>
        </w:rPr>
      </w:pP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RF</m:t>
            </m:r>
          </m:sub>
          <m:sup>
            <m:r>
              <w:rPr>
                <w:rFonts w:ascii="Cambria Math" w:hAnsi="Cambria Math"/>
                <w:lang w:eastAsia="zh-CN"/>
              </w:rPr>
              <m:t>DL</m:t>
            </m:r>
          </m:sup>
        </m:sSubSup>
        <m:r>
          <w:rPr>
            <w:rFonts w:ascii="Cambria Math" w:hAnsi="Cambria Math"/>
            <w:lang w:eastAsia="zh-CN"/>
          </w:rPr>
          <m:t>=</m:t>
        </m:r>
        <m:sSup>
          <m:sSupPr>
            <m:ctrlPr>
              <w:rPr>
                <w:rFonts w:ascii="Cambria Math" w:hAnsi="Cambria Math"/>
                <w:i/>
                <w:lang w:eastAsia="zh-CN"/>
              </w:rPr>
            </m:ctrlPr>
          </m:sSup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RF</m:t>
                </m:r>
              </m:sub>
              <m:sup>
                <m:r>
                  <w:rPr>
                    <w:rFonts w:ascii="Cambria Math" w:hAnsi="Cambria Math"/>
                    <w:lang w:eastAsia="zh-CN"/>
                  </w:rPr>
                  <m:t>UL</m:t>
                </m:r>
              </m:sup>
            </m:sSubSup>
          </m:e>
          <m:sup>
            <m:r>
              <w:rPr>
                <w:rFonts w:ascii="Cambria Math" w:hAnsi="Cambria Math"/>
                <w:lang w:eastAsia="zh-CN"/>
              </w:rPr>
              <m:t>T</m:t>
            </m:r>
          </m:sup>
        </m:sSup>
      </m:oMath>
      <w:r w:rsidR="00CB1B58">
        <w:rPr>
          <w:rFonts w:eastAsiaTheme="minorEastAsia"/>
          <w:lang w:eastAsia="zh-CN"/>
        </w:rPr>
        <w:t>,</w:t>
      </w:r>
    </w:p>
    <w:p w:rsidR="00CB1B58" w:rsidRDefault="00CB1B58" w:rsidP="00F5137F">
      <w:pPr>
        <w:rPr>
          <w:rFonts w:eastAsiaTheme="minorEastAsia"/>
          <w:lang w:eastAsia="zh-CN"/>
        </w:rPr>
      </w:pPr>
      <w:proofErr w:type="gramStart"/>
      <w:r>
        <w:rPr>
          <w:rFonts w:eastAsiaTheme="minorEastAsia"/>
          <w:lang w:eastAsia="zh-CN"/>
        </w:rPr>
        <w:t>where</w:t>
      </w:r>
      <w:proofErr w:type="gramEnd"/>
    </w:p>
    <w:p w:rsidR="00CB1B58" w:rsidRDefault="00DB2DFB" w:rsidP="00F5137F">
      <w:pPr>
        <w:rPr>
          <w:rFonts w:eastAsiaTheme="minorEastAsia"/>
          <w:lang w:eastAsia="zh-CN"/>
        </w:rPr>
      </w:pPr>
      <m:oMathPara>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RF</m:t>
              </m:r>
            </m:sub>
            <m:sup>
              <m:r>
                <w:rPr>
                  <w:rFonts w:ascii="Cambria Math" w:hAnsi="Cambria Math"/>
                  <w:lang w:eastAsia="zh-CN"/>
                </w:rPr>
                <m:t>DL</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RF</m:t>
              </m:r>
            </m:sub>
            <m:sup>
              <m:r>
                <w:rPr>
                  <w:rFonts w:ascii="Cambria Math" w:hAnsi="Cambria Math"/>
                  <w:lang w:eastAsia="zh-CN"/>
                </w:rPr>
                <m:t>UE</m:t>
              </m:r>
            </m:sup>
          </m:sSubSup>
          <m:r>
            <w:rPr>
              <w:rFonts w:ascii="Cambria Math" w:hAnsi="Cambria Math"/>
              <w:lang w:eastAsia="zh-CN"/>
            </w:rPr>
            <m:t>H</m:t>
          </m:r>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RF</m:t>
              </m:r>
            </m:sub>
            <m:sup>
              <m:r>
                <w:rPr>
                  <w:rFonts w:ascii="Cambria Math" w:hAnsi="Cambria Math"/>
                  <w:lang w:eastAsia="zh-CN"/>
                </w:rPr>
                <m:t>TRP</m:t>
              </m:r>
            </m:sup>
          </m:sSubSup>
        </m:oMath>
      </m:oMathPara>
    </w:p>
    <w:p w:rsidR="006E7525" w:rsidRDefault="00DB2DFB" w:rsidP="00F5137F">
      <w:pPr>
        <w:rPr>
          <w:rFonts w:eastAsiaTheme="minorEastAsia"/>
          <w:lang w:eastAsia="zh-CN"/>
        </w:rPr>
      </w:pPr>
      <m:oMathPara>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RF</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RF</m:t>
              </m:r>
            </m:sub>
            <m:sup>
              <m:r>
                <w:rPr>
                  <w:rFonts w:ascii="Cambria Math" w:hAnsi="Cambria Math"/>
                  <w:lang w:eastAsia="zh-CN"/>
                </w:rPr>
                <m:t>TRP</m:t>
              </m:r>
            </m:sup>
          </m:sSubSup>
          <m:sSup>
            <m:sSupPr>
              <m:ctrlPr>
                <w:rPr>
                  <w:rFonts w:ascii="Cambria Math" w:hAnsi="Cambria Math"/>
                  <w:i/>
                  <w:lang w:eastAsia="zh-CN"/>
                </w:rPr>
              </m:ctrlPr>
            </m:sSupPr>
            <m:e>
              <m:r>
                <w:rPr>
                  <w:rFonts w:ascii="Cambria Math" w:hAnsi="Cambria Math"/>
                  <w:lang w:eastAsia="zh-CN"/>
                </w:rPr>
                <m:t>H</m:t>
              </m:r>
            </m:e>
            <m:sup>
              <m:r>
                <w:rPr>
                  <w:rFonts w:ascii="Cambria Math" w:hAnsi="Cambria Math"/>
                  <w:lang w:eastAsia="zh-CN"/>
                </w:rPr>
                <m:t>T</m:t>
              </m:r>
            </m:sup>
          </m:sSup>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RF</m:t>
              </m:r>
            </m:sub>
            <m:sup>
              <m:r>
                <w:rPr>
                  <w:rFonts w:ascii="Cambria Math" w:hAnsi="Cambria Math"/>
                  <w:lang w:eastAsia="zh-CN"/>
                </w:rPr>
                <m:t>UE</m:t>
              </m:r>
            </m:sup>
          </m:sSubSup>
        </m:oMath>
      </m:oMathPara>
    </w:p>
    <w:p w:rsidR="00E25425" w:rsidRDefault="00E25425" w:rsidP="00F5137F">
      <w:pPr>
        <w:rPr>
          <w:rFonts w:eastAsiaTheme="minorEastAsia"/>
          <w:lang w:eastAsia="zh-CN"/>
        </w:rPr>
      </w:pPr>
      <w:r>
        <w:rPr>
          <w:rFonts w:eastAsiaTheme="minorEastAsia"/>
          <w:lang w:eastAsia="zh-CN"/>
        </w:rPr>
        <w:t>In turn this requires</w:t>
      </w:r>
    </w:p>
    <w:p w:rsidR="00E25425" w:rsidRDefault="00DB2DFB" w:rsidP="00E5460E">
      <w:pPr>
        <w:jc w:val="center"/>
        <w:rPr>
          <w:rFonts w:eastAsiaTheme="minorEastAsia"/>
          <w:lang w:eastAsia="zh-CN"/>
        </w:rPr>
      </w:pPr>
      <m:oMath>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RF</m:t>
            </m:r>
          </m:sub>
          <m:sup>
            <m:r>
              <w:rPr>
                <w:rFonts w:ascii="Cambria Math" w:hAnsi="Cambria Math"/>
                <w:lang w:eastAsia="zh-CN"/>
              </w:rPr>
              <m:t>UE</m:t>
            </m:r>
          </m:sup>
        </m:sSubSup>
        <m:r>
          <w:rPr>
            <w:rFonts w:ascii="Cambria Math" w:hAnsi="Cambria Math"/>
            <w:lang w:eastAsia="zh-CN"/>
          </w:rPr>
          <m:t>H</m:t>
        </m:r>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RF</m:t>
            </m:r>
          </m:sub>
          <m:sup>
            <m:r>
              <w:rPr>
                <w:rFonts w:ascii="Cambria Math" w:hAnsi="Cambria Math"/>
                <w:lang w:eastAsia="zh-CN"/>
              </w:rPr>
              <m:t>TRP</m:t>
            </m:r>
          </m:sup>
        </m:sSub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RF</m:t>
                </m:r>
              </m:sub>
              <m:sup>
                <m:r>
                  <w:rPr>
                    <w:rFonts w:ascii="Cambria Math" w:hAnsi="Cambria Math"/>
                    <w:lang w:eastAsia="zh-CN"/>
                  </w:rPr>
                  <m:t>TRP</m:t>
                </m:r>
              </m:sup>
            </m:sSubSup>
            <m:sSup>
              <m:sSupPr>
                <m:ctrlPr>
                  <w:rPr>
                    <w:rFonts w:ascii="Cambria Math" w:hAnsi="Cambria Math"/>
                    <w:i/>
                    <w:lang w:eastAsia="zh-CN"/>
                  </w:rPr>
                </m:ctrlPr>
              </m:sSupPr>
              <m:e>
                <m:r>
                  <w:rPr>
                    <w:rFonts w:ascii="Cambria Math" w:hAnsi="Cambria Math"/>
                    <w:lang w:eastAsia="zh-CN"/>
                  </w:rPr>
                  <m:t>H</m:t>
                </m:r>
              </m:e>
              <m:sup>
                <m:r>
                  <w:rPr>
                    <w:rFonts w:ascii="Cambria Math" w:hAnsi="Cambria Math"/>
                    <w:lang w:eastAsia="zh-CN"/>
                  </w:rPr>
                  <m:t>T</m:t>
                </m:r>
              </m:sup>
            </m:sSup>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RF</m:t>
                </m:r>
              </m:sub>
              <m:sup>
                <m:r>
                  <w:rPr>
                    <w:rFonts w:ascii="Cambria Math" w:hAnsi="Cambria Math"/>
                    <w:lang w:eastAsia="zh-CN"/>
                  </w:rPr>
                  <m:t>UE</m:t>
                </m:r>
              </m:sup>
            </m:sSubSup>
            <m:r>
              <w:rPr>
                <w:rFonts w:ascii="Cambria Math" w:hAnsi="Cambria Math"/>
                <w:lang w:eastAsia="zh-CN"/>
              </w:rPr>
              <m:t>)</m:t>
            </m:r>
          </m:e>
          <m:sup>
            <m:r>
              <w:rPr>
                <w:rFonts w:ascii="Cambria Math" w:hAnsi="Cambria Math"/>
                <w:lang w:eastAsia="zh-CN"/>
              </w:rPr>
              <m:t>T</m:t>
            </m:r>
          </m:sup>
        </m:sSup>
        <m:r>
          <w:rPr>
            <w:rFonts w:ascii="Cambria Math" w:hAnsi="Cambria Math"/>
            <w:lang w:eastAsia="zh-CN"/>
          </w:rPr>
          <m:t>=</m:t>
        </m:r>
        <m:sSup>
          <m:sSupPr>
            <m:ctrlPr>
              <w:rPr>
                <w:rFonts w:ascii="Cambria Math" w:hAnsi="Cambria Math"/>
                <w:i/>
                <w:lang w:eastAsia="zh-CN"/>
              </w:rPr>
            </m:ctrlPr>
          </m:sSupPr>
          <m:e>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RF</m:t>
                </m:r>
              </m:sub>
              <m:sup>
                <m:r>
                  <w:rPr>
                    <w:rFonts w:ascii="Cambria Math" w:hAnsi="Cambria Math"/>
                    <w:lang w:eastAsia="zh-CN"/>
                  </w:rPr>
                  <m:t>UE</m:t>
                </m:r>
              </m:sup>
            </m:sSubSup>
          </m:e>
          <m:sup>
            <m:r>
              <w:rPr>
                <w:rFonts w:ascii="Cambria Math" w:hAnsi="Cambria Math"/>
                <w:lang w:eastAsia="zh-CN"/>
              </w:rPr>
              <m:t>T</m:t>
            </m:r>
          </m:sup>
        </m:sSup>
        <m:r>
          <w:rPr>
            <w:rFonts w:ascii="Cambria Math" w:hAnsi="Cambria Math"/>
            <w:lang w:eastAsia="zh-CN"/>
          </w:rPr>
          <m:t>H</m:t>
        </m:r>
        <m:sSup>
          <m:sSupPr>
            <m:ctrlPr>
              <w:rPr>
                <w:rFonts w:ascii="Cambria Math" w:hAnsi="Cambria Math"/>
                <w:i/>
                <w:lang w:eastAsia="zh-CN"/>
              </w:rPr>
            </m:ctrlPr>
          </m:sSupPr>
          <m:e>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RF</m:t>
                </m:r>
              </m:sub>
              <m:sup>
                <m:r>
                  <w:rPr>
                    <w:rFonts w:ascii="Cambria Math" w:hAnsi="Cambria Math"/>
                    <w:lang w:eastAsia="zh-CN"/>
                  </w:rPr>
                  <m:t>TRP</m:t>
                </m:r>
              </m:sup>
            </m:sSubSup>
          </m:e>
          <m:sup>
            <m:r>
              <w:rPr>
                <w:rFonts w:ascii="Cambria Math" w:hAnsi="Cambria Math"/>
                <w:lang w:eastAsia="zh-CN"/>
              </w:rPr>
              <m:t>T</m:t>
            </m:r>
          </m:sup>
        </m:sSup>
      </m:oMath>
      <w:r w:rsidR="00E5460E">
        <w:rPr>
          <w:rFonts w:eastAsiaTheme="minorEastAsia"/>
          <w:lang w:eastAsia="zh-CN"/>
        </w:rPr>
        <w:t>.</w:t>
      </w:r>
    </w:p>
    <w:p w:rsidR="00E5460E" w:rsidRDefault="00E5460E" w:rsidP="00E5460E">
      <w:pPr>
        <w:jc w:val="left"/>
        <w:rPr>
          <w:rFonts w:eastAsiaTheme="minorEastAsia"/>
          <w:lang w:eastAsia="zh-CN"/>
        </w:rPr>
      </w:pPr>
      <w:r>
        <w:rPr>
          <w:rFonts w:eastAsiaTheme="minorEastAsia"/>
          <w:lang w:eastAsia="zh-CN"/>
        </w:rPr>
        <w:t>This is true when</w:t>
      </w:r>
    </w:p>
    <w:p w:rsidR="00E5460E" w:rsidRDefault="00DB2DFB" w:rsidP="00E5460E">
      <w:pPr>
        <w:jc w:val="center"/>
        <w:rPr>
          <w:rFonts w:eastAsiaTheme="minorEastAsia"/>
          <w:lang w:eastAsia="zh-CN"/>
        </w:rPr>
      </w:pPr>
      <m:oMath>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RF</m:t>
            </m:r>
          </m:sub>
          <m:sup>
            <m:r>
              <w:rPr>
                <w:rFonts w:ascii="Cambria Math" w:hAnsi="Cambria Math"/>
                <w:lang w:eastAsia="zh-CN"/>
              </w:rPr>
              <m:t>TRP</m:t>
            </m:r>
          </m:sup>
        </m:sSubSup>
        <m:r>
          <w:rPr>
            <w:rFonts w:ascii="Cambria Math" w:hAnsi="Cambria Math"/>
            <w:lang w:eastAsia="zh-CN"/>
          </w:rPr>
          <m:t>=</m:t>
        </m:r>
        <m:sSup>
          <m:sSupPr>
            <m:ctrlPr>
              <w:rPr>
                <w:rFonts w:ascii="Cambria Math" w:hAnsi="Cambria Math"/>
                <w:i/>
                <w:lang w:eastAsia="zh-CN"/>
              </w:rPr>
            </m:ctrlPr>
          </m:sSupPr>
          <m:e>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RF</m:t>
                </m:r>
              </m:sub>
              <m:sup>
                <m:r>
                  <w:rPr>
                    <w:rFonts w:ascii="Cambria Math" w:hAnsi="Cambria Math"/>
                    <w:lang w:eastAsia="zh-CN"/>
                  </w:rPr>
                  <m:t>UE</m:t>
                </m:r>
              </m:sup>
            </m:sSubSup>
          </m:e>
          <m:sup>
            <m:r>
              <w:rPr>
                <w:rFonts w:ascii="Cambria Math" w:hAnsi="Cambria Math"/>
                <w:lang w:eastAsia="zh-CN"/>
              </w:rPr>
              <m:t>T</m:t>
            </m:r>
          </m:sup>
        </m:sSup>
      </m:oMath>
      <w:r w:rsidR="00E5460E">
        <w:rPr>
          <w:rFonts w:eastAsiaTheme="minorEastAsia"/>
          <w:lang w:eastAsia="zh-CN"/>
        </w:rPr>
        <w:t xml:space="preserve"> </w:t>
      </w:r>
      <w:proofErr w:type="gramStart"/>
      <w:r w:rsidR="00E5460E">
        <w:rPr>
          <w:rFonts w:eastAsiaTheme="minorEastAsia"/>
          <w:lang w:eastAsia="zh-CN"/>
        </w:rPr>
        <w:t xml:space="preserve">and </w:t>
      </w:r>
      <m:oMath>
        <w:proofErr w:type="gramEnd"/>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RF</m:t>
            </m:r>
          </m:sub>
          <m:sup>
            <m:r>
              <w:rPr>
                <w:rFonts w:ascii="Cambria Math" w:hAnsi="Cambria Math"/>
                <w:lang w:eastAsia="zh-CN"/>
              </w:rPr>
              <m:t>TRP</m:t>
            </m:r>
          </m:sup>
        </m:sSubSup>
        <m:r>
          <w:rPr>
            <w:rFonts w:ascii="Cambria Math" w:eastAsiaTheme="minorEastAsia" w:hAnsi="Cambria Math"/>
            <w:lang w:eastAsia="zh-CN"/>
          </w:rPr>
          <m:t>=</m:t>
        </m:r>
        <m:sSup>
          <m:sSupPr>
            <m:ctrlPr>
              <w:rPr>
                <w:rFonts w:ascii="Cambria Math" w:hAnsi="Cambria Math"/>
                <w:i/>
                <w:lang w:eastAsia="zh-CN"/>
              </w:rPr>
            </m:ctrlPr>
          </m:sSupPr>
          <m:e>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RF</m:t>
                </m:r>
              </m:sub>
              <m:sup>
                <m:r>
                  <w:rPr>
                    <w:rFonts w:ascii="Cambria Math" w:hAnsi="Cambria Math"/>
                    <w:lang w:eastAsia="zh-CN"/>
                  </w:rPr>
                  <m:t>TRP</m:t>
                </m:r>
              </m:sup>
            </m:sSubSup>
          </m:e>
          <m:sup>
            <m:r>
              <w:rPr>
                <w:rFonts w:ascii="Cambria Math" w:hAnsi="Cambria Math"/>
                <w:lang w:eastAsia="zh-CN"/>
              </w:rPr>
              <m:t>T</m:t>
            </m:r>
          </m:sup>
        </m:sSup>
      </m:oMath>
      <w:r w:rsidR="00E5460E">
        <w:rPr>
          <w:rFonts w:eastAsiaTheme="minorEastAsia"/>
          <w:lang w:eastAsia="zh-CN"/>
        </w:rPr>
        <w:t>.</w:t>
      </w:r>
    </w:p>
    <w:p w:rsidR="00767BAE" w:rsidRDefault="00F9439F" w:rsidP="00F5137F">
      <w:pPr>
        <w:rPr>
          <w:rFonts w:eastAsiaTheme="minorEastAsia"/>
          <w:lang w:eastAsia="zh-CN"/>
        </w:rPr>
      </w:pPr>
      <w:r>
        <w:rPr>
          <w:rFonts w:eastAsiaTheme="minorEastAsia"/>
          <w:lang w:eastAsia="zh-CN"/>
        </w:rPr>
        <w:t xml:space="preserve">For the baseband channel to be symmetric, the TX RDN and RX RDN need to be </w:t>
      </w:r>
      <w:proofErr w:type="gramStart"/>
      <w:r w:rsidR="00F93993">
        <w:rPr>
          <w:rFonts w:eastAsiaTheme="minorEastAsia"/>
          <w:lang w:eastAsia="zh-CN"/>
        </w:rPr>
        <w:t>transpose</w:t>
      </w:r>
      <w:proofErr w:type="gramEnd"/>
      <w:r w:rsidR="00532CF7">
        <w:rPr>
          <w:rFonts w:eastAsiaTheme="minorEastAsia"/>
          <w:lang w:eastAsia="zh-CN"/>
        </w:rPr>
        <w:t xml:space="preserve"> of each other</w:t>
      </w:r>
      <w:r w:rsidR="00E5460E">
        <w:rPr>
          <w:rFonts w:eastAsiaTheme="minorEastAsia"/>
          <w:lang w:eastAsia="zh-CN"/>
        </w:rPr>
        <w:t xml:space="preserve">. This may be </w:t>
      </w:r>
      <w:r w:rsidR="00532CF7">
        <w:rPr>
          <w:rFonts w:eastAsiaTheme="minorEastAsia"/>
          <w:lang w:eastAsia="zh-CN"/>
        </w:rPr>
        <w:t>difficult in practice,</w:t>
      </w:r>
      <w:r w:rsidR="00A63748">
        <w:rPr>
          <w:rFonts w:eastAsiaTheme="minorEastAsia"/>
          <w:lang w:eastAsia="zh-CN"/>
        </w:rPr>
        <w:t xml:space="preserve"> due to </w:t>
      </w:r>
      <w:r w:rsidR="00E5460E">
        <w:rPr>
          <w:rFonts w:eastAsiaTheme="minorEastAsia"/>
          <w:lang w:eastAsia="zh-CN"/>
        </w:rPr>
        <w:t>the limitation of the circuitry</w:t>
      </w:r>
      <w:r w:rsidR="00A63748">
        <w:rPr>
          <w:rFonts w:eastAsiaTheme="minorEastAsia"/>
          <w:lang w:eastAsia="zh-CN"/>
        </w:rPr>
        <w:t xml:space="preserve"> of the TX RDN and RX RND.</w:t>
      </w:r>
      <w:r w:rsidR="00767BAE">
        <w:rPr>
          <w:rFonts w:eastAsiaTheme="minorEastAsia"/>
          <w:lang w:eastAsia="zh-CN"/>
        </w:rPr>
        <w:t xml:space="preserve"> This is also made worse by the limited resolution of the phase shifters. Therefore the concept of channel reciprocity is made </w:t>
      </w:r>
      <w:r w:rsidR="00DE2E49">
        <w:rPr>
          <w:rFonts w:eastAsiaTheme="minorEastAsia"/>
          <w:lang w:eastAsia="zh-CN"/>
        </w:rPr>
        <w:t xml:space="preserve">more </w:t>
      </w:r>
      <w:r w:rsidR="00767BAE">
        <w:rPr>
          <w:rFonts w:eastAsiaTheme="minorEastAsia"/>
          <w:lang w:eastAsia="zh-CN"/>
        </w:rPr>
        <w:t xml:space="preserve">complicated by the introduction of TX and RX RDNs and need more study. </w:t>
      </w:r>
    </w:p>
    <w:p w:rsidR="00F5137F" w:rsidRDefault="00F5137F" w:rsidP="00F5137F">
      <w:pPr>
        <w:ind w:left="420"/>
        <w:rPr>
          <w:rFonts w:eastAsiaTheme="minorEastAsia"/>
          <w:lang w:eastAsia="zh-CN"/>
        </w:rPr>
      </w:pPr>
    </w:p>
    <w:p w:rsidR="00767BAE" w:rsidRDefault="00767BAE" w:rsidP="00F9439F">
      <w:pPr>
        <w:ind w:firstLine="420"/>
        <w:rPr>
          <w:i/>
          <w:lang w:eastAsia="zh-CN"/>
        </w:rPr>
      </w:pPr>
      <w:r>
        <w:rPr>
          <w:b/>
          <w:i/>
          <w:u w:val="single"/>
          <w:lang w:eastAsia="zh-CN"/>
        </w:rPr>
        <w:t>P</w:t>
      </w:r>
      <w:r w:rsidRPr="00040424">
        <w:rPr>
          <w:b/>
          <w:i/>
          <w:u w:val="single"/>
          <w:lang w:eastAsia="zh-CN"/>
        </w:rPr>
        <w:t xml:space="preserve">roposal </w:t>
      </w:r>
      <w:r>
        <w:rPr>
          <w:b/>
          <w:i/>
          <w:u w:val="single"/>
          <w:lang w:eastAsia="zh-CN"/>
        </w:rPr>
        <w:t>1</w:t>
      </w:r>
      <w:r w:rsidRPr="00040424">
        <w:rPr>
          <w:i/>
          <w:lang w:eastAsia="zh-CN"/>
        </w:rPr>
        <w:t>:</w:t>
      </w:r>
      <w:r>
        <w:rPr>
          <w:i/>
          <w:lang w:eastAsia="zh-CN"/>
        </w:rPr>
        <w:t xml:space="preserve"> Study the issue of </w:t>
      </w:r>
      <w:r w:rsidR="00E5460E">
        <w:rPr>
          <w:i/>
          <w:lang w:eastAsia="zh-CN"/>
        </w:rPr>
        <w:t xml:space="preserve">baseband </w:t>
      </w:r>
      <w:r>
        <w:rPr>
          <w:i/>
          <w:lang w:eastAsia="zh-CN"/>
        </w:rPr>
        <w:t>channel reciprocity</w:t>
      </w:r>
      <w:r w:rsidR="00DE2E49">
        <w:rPr>
          <w:i/>
          <w:lang w:eastAsia="zh-CN"/>
        </w:rPr>
        <w:t xml:space="preserve"> in hybrid </w:t>
      </w:r>
      <w:proofErr w:type="spellStart"/>
      <w:r w:rsidR="00DE2E49">
        <w:rPr>
          <w:i/>
          <w:lang w:eastAsia="zh-CN"/>
        </w:rPr>
        <w:t>beamforming</w:t>
      </w:r>
      <w:proofErr w:type="spellEnd"/>
      <w:r>
        <w:rPr>
          <w:i/>
          <w:lang w:eastAsia="zh-CN"/>
        </w:rPr>
        <w:t xml:space="preserve">. </w:t>
      </w:r>
    </w:p>
    <w:p w:rsidR="00F5137F" w:rsidRDefault="00F5137F" w:rsidP="00F9439F">
      <w:pPr>
        <w:ind w:firstLine="420"/>
        <w:rPr>
          <w:rFonts w:eastAsiaTheme="minorEastAsia"/>
          <w:lang w:eastAsia="zh-CN"/>
        </w:rPr>
      </w:pPr>
    </w:p>
    <w:p w:rsidR="00F5137F" w:rsidRPr="00F5137F" w:rsidRDefault="00F5137F" w:rsidP="00F5137F">
      <w:pPr>
        <w:pStyle w:val="ListParagraph"/>
        <w:numPr>
          <w:ilvl w:val="0"/>
          <w:numId w:val="19"/>
        </w:numPr>
        <w:rPr>
          <w:rFonts w:eastAsiaTheme="minorEastAsia"/>
          <w:lang w:eastAsia="zh-CN"/>
        </w:rPr>
      </w:pPr>
      <w:r>
        <w:rPr>
          <w:rFonts w:ascii="Times New Roman" w:eastAsiaTheme="minorEastAsia" w:hAnsi="Times New Roman"/>
          <w:lang w:eastAsia="zh-CN"/>
        </w:rPr>
        <w:t>Calibration</w:t>
      </w:r>
    </w:p>
    <w:p w:rsidR="00F5137F" w:rsidRDefault="00F5137F" w:rsidP="00F5137F">
      <w:pPr>
        <w:rPr>
          <w:rFonts w:eastAsiaTheme="minorEastAsia"/>
          <w:lang w:eastAsia="zh-CN"/>
        </w:rPr>
      </w:pPr>
    </w:p>
    <w:p w:rsidR="00F5137F" w:rsidRDefault="00F5137F" w:rsidP="00F5137F">
      <w:pPr>
        <w:rPr>
          <w:rFonts w:eastAsiaTheme="minorEastAsia"/>
          <w:lang w:eastAsia="zh-CN"/>
        </w:rPr>
      </w:pPr>
      <w:r>
        <w:rPr>
          <w:rFonts w:eastAsiaTheme="minorEastAsia"/>
          <w:lang w:eastAsia="zh-CN"/>
        </w:rPr>
        <w:t>Because of the analog RF circuitry (transmission lines, power splitter/combiner, phase shifters, etc) in a RDN,</w:t>
      </w:r>
      <w:r w:rsidRPr="00F5137F">
        <w:rPr>
          <w:rFonts w:eastAsiaTheme="minorEastAsia"/>
          <w:lang w:eastAsia="zh-CN"/>
        </w:rPr>
        <w:t xml:space="preserve"> </w:t>
      </w:r>
      <w:r>
        <w:rPr>
          <w:rFonts w:eastAsiaTheme="minorEastAsia"/>
          <w:lang w:eastAsia="zh-CN"/>
        </w:rPr>
        <w:t xml:space="preserve">calibration is more important than before.  Therefore we propose to consider </w:t>
      </w:r>
      <w:r w:rsidR="00B27166">
        <w:rPr>
          <w:rFonts w:eastAsiaTheme="minorEastAsia"/>
          <w:lang w:eastAsia="zh-CN"/>
        </w:rPr>
        <w:t xml:space="preserve">the </w:t>
      </w:r>
      <w:r>
        <w:rPr>
          <w:rFonts w:eastAsiaTheme="minorEastAsia"/>
          <w:lang w:eastAsia="zh-CN"/>
        </w:rPr>
        <w:t>calibration of the RDNs.</w:t>
      </w:r>
    </w:p>
    <w:p w:rsidR="00F5137F" w:rsidRDefault="00F5137F" w:rsidP="00F5137F">
      <w:pPr>
        <w:ind w:left="420"/>
        <w:rPr>
          <w:i/>
          <w:lang w:eastAsia="zh-CN"/>
        </w:rPr>
      </w:pPr>
      <w:r>
        <w:rPr>
          <w:b/>
          <w:i/>
          <w:u w:val="single"/>
          <w:lang w:eastAsia="zh-CN"/>
        </w:rPr>
        <w:t>Proposal 2</w:t>
      </w:r>
      <w:r w:rsidRPr="00040424">
        <w:rPr>
          <w:i/>
          <w:lang w:eastAsia="zh-CN"/>
        </w:rPr>
        <w:t>:</w:t>
      </w:r>
      <w:r w:rsidR="00B27166">
        <w:rPr>
          <w:i/>
          <w:lang w:eastAsia="zh-CN"/>
        </w:rPr>
        <w:t xml:space="preserve"> </w:t>
      </w:r>
      <w:r w:rsidR="00E5460E">
        <w:rPr>
          <w:i/>
          <w:lang w:eastAsia="zh-CN"/>
        </w:rPr>
        <w:t>Study</w:t>
      </w:r>
      <w:r>
        <w:rPr>
          <w:i/>
          <w:lang w:eastAsia="zh-CN"/>
        </w:rPr>
        <w:t xml:space="preserve"> </w:t>
      </w:r>
      <w:r w:rsidR="00B27166">
        <w:rPr>
          <w:i/>
          <w:lang w:eastAsia="zh-CN"/>
        </w:rPr>
        <w:t xml:space="preserve">the </w:t>
      </w:r>
      <w:r>
        <w:rPr>
          <w:i/>
          <w:lang w:eastAsia="zh-CN"/>
        </w:rPr>
        <w:t xml:space="preserve">calibration issue for hybrid </w:t>
      </w:r>
      <w:proofErr w:type="spellStart"/>
      <w:r>
        <w:rPr>
          <w:i/>
          <w:lang w:eastAsia="zh-CN"/>
        </w:rPr>
        <w:t>beamforming</w:t>
      </w:r>
      <w:proofErr w:type="spellEnd"/>
      <w:r>
        <w:rPr>
          <w:i/>
          <w:lang w:eastAsia="zh-CN"/>
        </w:rPr>
        <w:t xml:space="preserve">.  </w:t>
      </w:r>
    </w:p>
    <w:p w:rsidR="00DB2AB5" w:rsidRDefault="00DB2AB5" w:rsidP="00F5137F">
      <w:pPr>
        <w:ind w:left="420"/>
        <w:rPr>
          <w:i/>
          <w:lang w:eastAsia="zh-CN"/>
        </w:rPr>
      </w:pPr>
    </w:p>
    <w:p w:rsidR="00DB2AB5" w:rsidRDefault="00C94469" w:rsidP="00DB2AB5">
      <w:pPr>
        <w:pStyle w:val="ListParagraph"/>
        <w:numPr>
          <w:ilvl w:val="0"/>
          <w:numId w:val="19"/>
        </w:numPr>
        <w:rPr>
          <w:rFonts w:ascii="Times New Roman" w:eastAsiaTheme="minorEastAsia" w:hAnsi="Times New Roman"/>
          <w:lang w:eastAsia="zh-CN"/>
        </w:rPr>
      </w:pPr>
      <w:r>
        <w:rPr>
          <w:rFonts w:ascii="Times New Roman" w:eastAsiaTheme="minorEastAsia" w:hAnsi="Times New Roman"/>
          <w:lang w:eastAsia="zh-CN"/>
        </w:rPr>
        <w:lastRenderedPageBreak/>
        <w:t xml:space="preserve">Different array size and </w:t>
      </w:r>
      <w:r w:rsidR="00A36479">
        <w:rPr>
          <w:rFonts w:ascii="Times New Roman" w:eastAsiaTheme="minorEastAsia" w:hAnsi="Times New Roman"/>
          <w:lang w:eastAsia="zh-CN"/>
        </w:rPr>
        <w:t>RDN structure</w:t>
      </w:r>
    </w:p>
    <w:p w:rsidR="00DB2AB5" w:rsidRDefault="00DB2AB5" w:rsidP="00DB2AB5">
      <w:pPr>
        <w:rPr>
          <w:rFonts w:eastAsiaTheme="minorEastAsia"/>
          <w:lang w:eastAsia="zh-CN"/>
        </w:rPr>
      </w:pPr>
    </w:p>
    <w:p w:rsidR="009A66AF" w:rsidRDefault="00C94469" w:rsidP="00DB2AB5">
      <w:pPr>
        <w:rPr>
          <w:rFonts w:eastAsiaTheme="minorEastAsia"/>
          <w:lang w:eastAsia="zh-CN"/>
        </w:rPr>
      </w:pPr>
      <w:r>
        <w:rPr>
          <w:rFonts w:eastAsiaTheme="minorEastAsia"/>
          <w:lang w:eastAsia="zh-CN"/>
        </w:rPr>
        <w:t xml:space="preserve">Hybrid </w:t>
      </w:r>
      <w:proofErr w:type="spellStart"/>
      <w:r>
        <w:rPr>
          <w:rFonts w:eastAsiaTheme="minorEastAsia"/>
          <w:lang w:eastAsia="zh-CN"/>
        </w:rPr>
        <w:t>beamforming</w:t>
      </w:r>
      <w:proofErr w:type="spellEnd"/>
      <w:r>
        <w:rPr>
          <w:rFonts w:eastAsiaTheme="minorEastAsia"/>
          <w:lang w:eastAsia="zh-CN"/>
        </w:rPr>
        <w:t xml:space="preserve"> </w:t>
      </w:r>
      <w:r w:rsidR="00DB2AB5">
        <w:rPr>
          <w:rFonts w:eastAsiaTheme="minorEastAsia"/>
          <w:lang w:eastAsia="zh-CN"/>
        </w:rPr>
        <w:t xml:space="preserve">depends </w:t>
      </w:r>
      <w:r w:rsidR="00D93A21">
        <w:rPr>
          <w:rFonts w:eastAsiaTheme="minorEastAsia"/>
          <w:lang w:eastAsia="zh-CN"/>
        </w:rPr>
        <w:t xml:space="preserve">heavily </w:t>
      </w:r>
      <w:r w:rsidR="00DB2AB5">
        <w:rPr>
          <w:rFonts w:eastAsiaTheme="minorEastAsia"/>
          <w:lang w:eastAsia="zh-CN"/>
        </w:rPr>
        <w:t xml:space="preserve">on </w:t>
      </w:r>
      <w:r w:rsidR="00932ECF">
        <w:rPr>
          <w:rFonts w:eastAsiaTheme="minorEastAsia"/>
          <w:lang w:eastAsia="zh-CN"/>
        </w:rPr>
        <w:t xml:space="preserve">the </w:t>
      </w:r>
      <w:r>
        <w:rPr>
          <w:rFonts w:eastAsiaTheme="minorEastAsia"/>
          <w:lang w:eastAsia="zh-CN"/>
        </w:rPr>
        <w:t xml:space="preserve">size of the </w:t>
      </w:r>
      <w:r w:rsidR="00932ECF">
        <w:rPr>
          <w:rFonts w:eastAsiaTheme="minorEastAsia"/>
          <w:lang w:eastAsia="zh-CN"/>
        </w:rPr>
        <w:t xml:space="preserve">antenna </w:t>
      </w:r>
      <w:r>
        <w:rPr>
          <w:rFonts w:eastAsiaTheme="minorEastAsia"/>
          <w:lang w:eastAsia="zh-CN"/>
        </w:rPr>
        <w:t>array</w:t>
      </w:r>
      <w:r w:rsidR="00932ECF">
        <w:rPr>
          <w:rFonts w:eastAsiaTheme="minorEastAsia"/>
          <w:lang w:eastAsia="zh-CN"/>
        </w:rPr>
        <w:t xml:space="preserve"> and </w:t>
      </w:r>
      <w:r w:rsidR="00DB2AB5">
        <w:rPr>
          <w:rFonts w:eastAsiaTheme="minorEastAsia"/>
          <w:lang w:eastAsia="zh-CN"/>
        </w:rPr>
        <w:t xml:space="preserve">the structure of the RDN. </w:t>
      </w:r>
      <w:r w:rsidR="009A66AF">
        <w:rPr>
          <w:rFonts w:eastAsiaTheme="minorEastAsia"/>
          <w:lang w:eastAsia="zh-CN"/>
        </w:rPr>
        <w:t>The number of antenna elements may vary significantly</w:t>
      </w:r>
      <w:r w:rsidR="00932ECF">
        <w:rPr>
          <w:rFonts w:eastAsiaTheme="minorEastAsia"/>
          <w:lang w:eastAsia="zh-CN"/>
        </w:rPr>
        <w:t xml:space="preserve"> in TRPs and UEs of different types and costs.</w:t>
      </w:r>
      <w:r w:rsidR="00AE4AC0">
        <w:rPr>
          <w:rFonts w:eastAsiaTheme="minorEastAsia"/>
          <w:lang w:eastAsia="zh-CN"/>
        </w:rPr>
        <w:t xml:space="preserve"> In different</w:t>
      </w:r>
      <w:r w:rsidR="009A66AF">
        <w:rPr>
          <w:rFonts w:eastAsiaTheme="minorEastAsia"/>
          <w:lang w:eastAsia="zh-CN"/>
        </w:rPr>
        <w:t xml:space="preserve"> RDN architectures, </w:t>
      </w:r>
      <w:r w:rsidR="00AE4AC0">
        <w:rPr>
          <w:rFonts w:eastAsiaTheme="minorEastAsia"/>
          <w:lang w:eastAsia="zh-CN"/>
        </w:rPr>
        <w:t xml:space="preserve">baseband ports may have </w:t>
      </w:r>
      <w:r w:rsidR="009A66AF">
        <w:rPr>
          <w:rFonts w:eastAsiaTheme="minorEastAsia"/>
          <w:lang w:eastAsia="zh-CN"/>
        </w:rPr>
        <w:t>separa</w:t>
      </w:r>
      <w:r w:rsidR="00AE4AC0">
        <w:rPr>
          <w:rFonts w:eastAsiaTheme="minorEastAsia"/>
          <w:lang w:eastAsia="zh-CN"/>
        </w:rPr>
        <w:t>te or shared antenna arrays</w:t>
      </w:r>
      <w:r w:rsidR="009A66AF">
        <w:rPr>
          <w:rFonts w:eastAsiaTheme="minorEastAsia"/>
          <w:lang w:eastAsia="zh-CN"/>
        </w:rPr>
        <w:t>. Figure 2 shows two different architectures</w:t>
      </w:r>
      <w:r w:rsidR="00886299">
        <w:rPr>
          <w:rFonts w:eastAsiaTheme="minorEastAsia"/>
          <w:lang w:eastAsia="zh-CN"/>
        </w:rPr>
        <w:t xml:space="preserve"> with dedicated or shared antenna arrays per baseband port</w:t>
      </w:r>
      <w:r w:rsidR="00AE4AC0">
        <w:rPr>
          <w:rFonts w:eastAsiaTheme="minorEastAsia"/>
          <w:lang w:eastAsia="zh-CN"/>
        </w:rPr>
        <w:t xml:space="preserve"> [3]</w:t>
      </w:r>
      <w:r w:rsidR="009A66AF">
        <w:rPr>
          <w:rFonts w:eastAsiaTheme="minorEastAsia"/>
          <w:lang w:eastAsia="zh-CN"/>
        </w:rPr>
        <w:t>.</w:t>
      </w:r>
    </w:p>
    <w:p w:rsidR="00DB2AB5" w:rsidRDefault="009A66AF" w:rsidP="009A66AF">
      <w:pPr>
        <w:jc w:val="center"/>
        <w:rPr>
          <w:rFonts w:eastAsiaTheme="minorEastAsia"/>
          <w:lang w:eastAsia="zh-CN"/>
        </w:rPr>
      </w:pPr>
      <w:r w:rsidRPr="009A66AF">
        <w:rPr>
          <w:rFonts w:eastAsiaTheme="minorEastAsia"/>
          <w:noProof/>
          <w:lang w:eastAsia="zh-CN"/>
        </w:rPr>
        <w:drawing>
          <wp:inline distT="0" distB="0" distL="0" distR="0">
            <wp:extent cx="2058467" cy="1872691"/>
            <wp:effectExtent l="19050" t="0" r="0" b="0"/>
            <wp:docPr id="5" name="Picture 5"/>
            <wp:cNvGraphicFramePr/>
            <a:graphic xmlns:a="http://schemas.openxmlformats.org/drawingml/2006/main">
              <a:graphicData uri="http://schemas.openxmlformats.org/drawingml/2006/picture">
                <pic:pic xmlns:pic="http://schemas.openxmlformats.org/drawingml/2006/picture">
                  <pic:nvPicPr>
                    <pic:cNvPr id="2049" name="Picture 1"/>
                    <pic:cNvPicPr>
                      <a:picLocks noChangeAspect="1" noChangeArrowheads="1"/>
                    </pic:cNvPicPr>
                  </pic:nvPicPr>
                  <pic:blipFill>
                    <a:blip r:embed="rId9" cstate="print"/>
                    <a:srcRect/>
                    <a:stretch>
                      <a:fillRect/>
                    </a:stretch>
                  </pic:blipFill>
                  <pic:spPr bwMode="auto">
                    <a:xfrm>
                      <a:off x="0" y="0"/>
                      <a:ext cx="2060605" cy="1874636"/>
                    </a:xfrm>
                    <a:prstGeom prst="rect">
                      <a:avLst/>
                    </a:prstGeom>
                    <a:noFill/>
                    <a:ln w="9525">
                      <a:noFill/>
                      <a:miter lim="800000"/>
                      <a:headEnd/>
                      <a:tailEnd/>
                    </a:ln>
                  </pic:spPr>
                </pic:pic>
              </a:graphicData>
            </a:graphic>
          </wp:inline>
        </w:drawing>
      </w:r>
    </w:p>
    <w:p w:rsidR="009A66AF" w:rsidRDefault="009A66AF" w:rsidP="009A66AF">
      <w:pPr>
        <w:keepNext/>
        <w:jc w:val="center"/>
      </w:pPr>
      <w:r w:rsidRPr="009A66AF">
        <w:rPr>
          <w:rFonts w:eastAsiaTheme="minorEastAsia"/>
          <w:noProof/>
          <w:lang w:eastAsia="zh-CN"/>
        </w:rPr>
        <w:drawing>
          <wp:inline distT="0" distB="0" distL="0" distR="0">
            <wp:extent cx="2437524" cy="1752600"/>
            <wp:effectExtent l="19050" t="0" r="876" b="0"/>
            <wp:docPr id="7" name="Picture 7"/>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cstate="print"/>
                    <a:srcRect/>
                    <a:stretch>
                      <a:fillRect/>
                    </a:stretch>
                  </pic:blipFill>
                  <pic:spPr bwMode="auto">
                    <a:xfrm>
                      <a:off x="0" y="0"/>
                      <a:ext cx="2437524" cy="1752600"/>
                    </a:xfrm>
                    <a:prstGeom prst="rect">
                      <a:avLst/>
                    </a:prstGeom>
                    <a:noFill/>
                    <a:ln w="9525">
                      <a:noFill/>
                      <a:miter lim="800000"/>
                      <a:headEnd/>
                      <a:tailEnd/>
                    </a:ln>
                  </pic:spPr>
                </pic:pic>
              </a:graphicData>
            </a:graphic>
          </wp:inline>
        </w:drawing>
      </w:r>
    </w:p>
    <w:p w:rsidR="009A66AF" w:rsidRDefault="009A66AF" w:rsidP="009A66AF">
      <w:pPr>
        <w:pStyle w:val="Caption"/>
      </w:pPr>
      <w:r>
        <w:t xml:space="preserve">Figure </w:t>
      </w:r>
      <w:fldSimple w:instr=" SEQ Figure \* ARABIC ">
        <w:r w:rsidR="000E2189">
          <w:rPr>
            <w:noProof/>
          </w:rPr>
          <w:t>2</w:t>
        </w:r>
      </w:fldSimple>
      <w:r>
        <w:t>.</w:t>
      </w:r>
      <w:r w:rsidR="00AE4AC0">
        <w:t xml:space="preserve"> TX RDN with dedicated </w:t>
      </w:r>
      <w:r w:rsidR="003976BD">
        <w:t xml:space="preserve">(top) </w:t>
      </w:r>
      <w:r w:rsidR="00AE4AC0">
        <w:t xml:space="preserve">or shared </w:t>
      </w:r>
      <w:r w:rsidR="003976BD">
        <w:t xml:space="preserve">(bottom) </w:t>
      </w:r>
      <w:r w:rsidR="00AE4AC0">
        <w:t>antenna arrays.</w:t>
      </w:r>
    </w:p>
    <w:p w:rsidR="00FF7513" w:rsidRDefault="00FF7513" w:rsidP="00FF7513">
      <w:pPr>
        <w:rPr>
          <w:lang w:eastAsia="zh-CN"/>
        </w:rPr>
      </w:pPr>
    </w:p>
    <w:p w:rsidR="00FF7513" w:rsidRDefault="00072081" w:rsidP="00FF7513">
      <w:pPr>
        <w:rPr>
          <w:lang w:eastAsia="zh-CN"/>
        </w:rPr>
      </w:pPr>
      <w:r>
        <w:rPr>
          <w:lang w:eastAsia="zh-CN"/>
        </w:rPr>
        <w:t>The size of the antenna array</w:t>
      </w:r>
      <w:r w:rsidR="00FF7513">
        <w:rPr>
          <w:lang w:eastAsia="zh-CN"/>
        </w:rPr>
        <w:t xml:space="preserve"> and the detailed RDN </w:t>
      </w:r>
      <w:r>
        <w:rPr>
          <w:lang w:eastAsia="zh-CN"/>
        </w:rPr>
        <w:t>structure</w:t>
      </w:r>
      <w:r w:rsidR="002402C4">
        <w:rPr>
          <w:lang w:eastAsia="zh-CN"/>
        </w:rPr>
        <w:t xml:space="preserve"> may be different f</w:t>
      </w:r>
      <w:r w:rsidR="00FF7513">
        <w:rPr>
          <w:lang w:eastAsia="zh-CN"/>
        </w:rPr>
        <w:t>r</w:t>
      </w:r>
      <w:r w:rsidR="002402C4">
        <w:rPr>
          <w:lang w:eastAsia="zh-CN"/>
        </w:rPr>
        <w:t>om</w:t>
      </w:r>
      <w:r w:rsidR="00FF7513">
        <w:rPr>
          <w:lang w:eastAsia="zh-CN"/>
        </w:rPr>
        <w:t xml:space="preserve"> different vendors and for different device types. Such details should be </w:t>
      </w:r>
      <w:r w:rsidR="002402C4">
        <w:rPr>
          <w:lang w:eastAsia="zh-CN"/>
        </w:rPr>
        <w:t>left</w:t>
      </w:r>
      <w:r w:rsidR="00FF7513">
        <w:rPr>
          <w:lang w:eastAsia="zh-CN"/>
        </w:rPr>
        <w:t xml:space="preserve"> as TRP and UE implementation </w:t>
      </w:r>
      <w:r w:rsidR="003F00AA">
        <w:rPr>
          <w:lang w:eastAsia="zh-CN"/>
        </w:rPr>
        <w:t>issues, which should be supported by the 5G standard wi</w:t>
      </w:r>
      <w:r w:rsidR="002402C4">
        <w:rPr>
          <w:lang w:eastAsia="zh-CN"/>
        </w:rPr>
        <w:t>thout over complication</w:t>
      </w:r>
      <w:r w:rsidR="003F00AA">
        <w:rPr>
          <w:lang w:eastAsia="zh-CN"/>
        </w:rPr>
        <w:t xml:space="preserve">. At least some of the detailed RDN design should be transparent to the </w:t>
      </w:r>
      <w:r>
        <w:rPr>
          <w:lang w:eastAsia="zh-CN"/>
        </w:rPr>
        <w:t>NR MIMO design</w:t>
      </w:r>
      <w:r w:rsidR="00FF7513">
        <w:rPr>
          <w:lang w:eastAsia="zh-CN"/>
        </w:rPr>
        <w:t>. Therefore we make the following proposal:</w:t>
      </w:r>
    </w:p>
    <w:p w:rsidR="00FF7513" w:rsidRDefault="00FF7513" w:rsidP="00FF7513">
      <w:pPr>
        <w:rPr>
          <w:lang w:eastAsia="zh-CN"/>
        </w:rPr>
      </w:pPr>
      <w:r>
        <w:rPr>
          <w:b/>
          <w:i/>
          <w:u w:val="single"/>
          <w:lang w:eastAsia="zh-CN"/>
        </w:rPr>
        <w:t>Proposal 3</w:t>
      </w:r>
      <w:r w:rsidRPr="00040424">
        <w:rPr>
          <w:i/>
          <w:lang w:eastAsia="zh-CN"/>
        </w:rPr>
        <w:t>:</w:t>
      </w:r>
      <w:r>
        <w:rPr>
          <w:i/>
          <w:lang w:eastAsia="zh-CN"/>
        </w:rPr>
        <w:t xml:space="preserve"> Consider</w:t>
      </w:r>
      <w:r w:rsidR="00072081">
        <w:rPr>
          <w:i/>
          <w:lang w:eastAsia="zh-CN"/>
        </w:rPr>
        <w:t xml:space="preserve"> the large variations of antenna array size and RDN structure</w:t>
      </w:r>
      <w:r w:rsidR="00FE054C">
        <w:rPr>
          <w:i/>
          <w:lang w:eastAsia="zh-CN"/>
        </w:rPr>
        <w:t xml:space="preserve"> in hybrid </w:t>
      </w:r>
      <w:proofErr w:type="spellStart"/>
      <w:r w:rsidR="00FE054C">
        <w:rPr>
          <w:i/>
          <w:lang w:eastAsia="zh-CN"/>
        </w:rPr>
        <w:t>beamforming</w:t>
      </w:r>
      <w:proofErr w:type="spellEnd"/>
      <w:r w:rsidR="00072081">
        <w:rPr>
          <w:i/>
          <w:lang w:eastAsia="zh-CN"/>
        </w:rPr>
        <w:t xml:space="preserve">. </w:t>
      </w:r>
      <w:r w:rsidR="006B24E8">
        <w:rPr>
          <w:i/>
          <w:lang w:eastAsia="zh-CN"/>
        </w:rPr>
        <w:t>S</w:t>
      </w:r>
      <w:r w:rsidR="00FE054C">
        <w:rPr>
          <w:i/>
          <w:lang w:eastAsia="zh-CN"/>
        </w:rPr>
        <w:t>uch variations</w:t>
      </w:r>
      <w:r w:rsidR="00072081">
        <w:rPr>
          <w:i/>
          <w:lang w:eastAsia="zh-CN"/>
        </w:rPr>
        <w:t xml:space="preserve"> should be transparent </w:t>
      </w:r>
      <w:r w:rsidR="006B24E8">
        <w:rPr>
          <w:i/>
          <w:lang w:eastAsia="zh-CN"/>
        </w:rPr>
        <w:t>to NR MIMO operation if possible.</w:t>
      </w:r>
    </w:p>
    <w:p w:rsidR="008A44DC" w:rsidRPr="008F27C7" w:rsidRDefault="008A44DC" w:rsidP="008F27C7">
      <w:pPr>
        <w:rPr>
          <w:lang w:eastAsia="zh-CN"/>
        </w:rPr>
      </w:pPr>
    </w:p>
    <w:p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r w:rsidR="00F5101B">
        <w:rPr>
          <w:rFonts w:ascii="Arial" w:hAnsi="Arial" w:cs="Arial" w:hint="eastAsia"/>
          <w:lang w:eastAsia="zh-CN"/>
        </w:rPr>
        <w:t>s</w:t>
      </w:r>
    </w:p>
    <w:p w:rsidR="00063260" w:rsidRDefault="00F46AEF" w:rsidP="00754E8E">
      <w:pPr>
        <w:rPr>
          <w:szCs w:val="20"/>
          <w:lang w:eastAsia="zh-CN"/>
        </w:rPr>
      </w:pPr>
      <w:r w:rsidRPr="00A2743B">
        <w:rPr>
          <w:szCs w:val="20"/>
          <w:lang w:eastAsia="zh-CN"/>
        </w:rPr>
        <w:t>In this</w:t>
      </w:r>
      <w:r w:rsidR="00AF7240" w:rsidRPr="00A2743B">
        <w:rPr>
          <w:szCs w:val="20"/>
          <w:lang w:eastAsia="zh-CN"/>
        </w:rPr>
        <w:t xml:space="preserve"> contribution</w:t>
      </w:r>
      <w:r w:rsidR="00754E8E">
        <w:rPr>
          <w:rFonts w:hint="eastAsia"/>
          <w:szCs w:val="20"/>
          <w:lang w:eastAsia="zh-CN"/>
        </w:rPr>
        <w:t xml:space="preserve">, </w:t>
      </w:r>
      <w:r w:rsidR="00B27166">
        <w:rPr>
          <w:szCs w:val="20"/>
          <w:lang w:eastAsia="zh-CN"/>
        </w:rPr>
        <w:t xml:space="preserve">we discussed various issues unique to hybrid </w:t>
      </w:r>
      <w:proofErr w:type="spellStart"/>
      <w:r w:rsidR="00B27166">
        <w:rPr>
          <w:szCs w:val="20"/>
          <w:lang w:eastAsia="zh-CN"/>
        </w:rPr>
        <w:t>beamforming</w:t>
      </w:r>
      <w:proofErr w:type="spellEnd"/>
      <w:r w:rsidR="00B27166">
        <w:rPr>
          <w:szCs w:val="20"/>
          <w:lang w:eastAsia="zh-CN"/>
        </w:rPr>
        <w:t xml:space="preserve">, including calibration, channel reciprocity, and impact of different implementation. Our proposals are summarized as below: </w:t>
      </w:r>
    </w:p>
    <w:p w:rsidR="006977DC" w:rsidRDefault="006977DC" w:rsidP="00754E8E">
      <w:pPr>
        <w:rPr>
          <w:szCs w:val="20"/>
          <w:lang w:eastAsia="zh-CN"/>
        </w:rPr>
      </w:pPr>
    </w:p>
    <w:p w:rsidR="00B27166" w:rsidRDefault="00B27166" w:rsidP="00B27166">
      <w:pPr>
        <w:rPr>
          <w:i/>
          <w:lang w:eastAsia="zh-CN"/>
        </w:rPr>
      </w:pPr>
      <w:r>
        <w:rPr>
          <w:b/>
          <w:i/>
          <w:u w:val="single"/>
          <w:lang w:eastAsia="zh-CN"/>
        </w:rPr>
        <w:t>P</w:t>
      </w:r>
      <w:r w:rsidRPr="00040424">
        <w:rPr>
          <w:b/>
          <w:i/>
          <w:u w:val="single"/>
          <w:lang w:eastAsia="zh-CN"/>
        </w:rPr>
        <w:t xml:space="preserve">roposal </w:t>
      </w:r>
      <w:r>
        <w:rPr>
          <w:b/>
          <w:i/>
          <w:u w:val="single"/>
          <w:lang w:eastAsia="zh-CN"/>
        </w:rPr>
        <w:t>1</w:t>
      </w:r>
      <w:r w:rsidRPr="00040424">
        <w:rPr>
          <w:i/>
          <w:lang w:eastAsia="zh-CN"/>
        </w:rPr>
        <w:t>:</w:t>
      </w:r>
      <w:r>
        <w:rPr>
          <w:i/>
          <w:lang w:eastAsia="zh-CN"/>
        </w:rPr>
        <w:t xml:space="preserve"> Study the issue of channel reciprocity in hybrid </w:t>
      </w:r>
      <w:proofErr w:type="spellStart"/>
      <w:r>
        <w:rPr>
          <w:i/>
          <w:lang w:eastAsia="zh-CN"/>
        </w:rPr>
        <w:t>beamforming</w:t>
      </w:r>
      <w:proofErr w:type="spellEnd"/>
      <w:r>
        <w:rPr>
          <w:i/>
          <w:lang w:eastAsia="zh-CN"/>
        </w:rPr>
        <w:t xml:space="preserve">. </w:t>
      </w:r>
    </w:p>
    <w:p w:rsidR="00B27166" w:rsidRDefault="00B27166" w:rsidP="00B27166">
      <w:pPr>
        <w:rPr>
          <w:i/>
          <w:lang w:eastAsia="zh-CN"/>
        </w:rPr>
      </w:pPr>
      <w:r>
        <w:rPr>
          <w:b/>
          <w:i/>
          <w:u w:val="single"/>
          <w:lang w:eastAsia="zh-CN"/>
        </w:rPr>
        <w:t>Proposal 2</w:t>
      </w:r>
      <w:r w:rsidRPr="00040424">
        <w:rPr>
          <w:i/>
          <w:lang w:eastAsia="zh-CN"/>
        </w:rPr>
        <w:t>:</w:t>
      </w:r>
      <w:r>
        <w:rPr>
          <w:i/>
          <w:lang w:eastAsia="zh-CN"/>
        </w:rPr>
        <w:t xml:space="preserve"> </w:t>
      </w:r>
      <w:r w:rsidR="00C94469">
        <w:rPr>
          <w:i/>
          <w:lang w:eastAsia="zh-CN"/>
        </w:rPr>
        <w:t>Study</w:t>
      </w:r>
      <w:r>
        <w:rPr>
          <w:i/>
          <w:lang w:eastAsia="zh-CN"/>
        </w:rPr>
        <w:t xml:space="preserve"> the calibration issue for hybrid </w:t>
      </w:r>
      <w:proofErr w:type="spellStart"/>
      <w:r>
        <w:rPr>
          <w:i/>
          <w:lang w:eastAsia="zh-CN"/>
        </w:rPr>
        <w:t>beamforming</w:t>
      </w:r>
      <w:proofErr w:type="spellEnd"/>
      <w:r>
        <w:rPr>
          <w:i/>
          <w:lang w:eastAsia="zh-CN"/>
        </w:rPr>
        <w:t xml:space="preserve">.  </w:t>
      </w:r>
    </w:p>
    <w:p w:rsidR="00B27166" w:rsidRDefault="00B27166" w:rsidP="00B27166">
      <w:pPr>
        <w:rPr>
          <w:lang w:eastAsia="zh-CN"/>
        </w:rPr>
      </w:pPr>
      <w:r>
        <w:rPr>
          <w:b/>
          <w:i/>
          <w:u w:val="single"/>
          <w:lang w:eastAsia="zh-CN"/>
        </w:rPr>
        <w:t>Proposal 3</w:t>
      </w:r>
      <w:r w:rsidRPr="00040424">
        <w:rPr>
          <w:i/>
          <w:lang w:eastAsia="zh-CN"/>
        </w:rPr>
        <w:t>:</w:t>
      </w:r>
      <w:r>
        <w:rPr>
          <w:i/>
          <w:lang w:eastAsia="zh-CN"/>
        </w:rPr>
        <w:t xml:space="preserve"> Consider the large variations of antenna array size and RDN structure in hybrid </w:t>
      </w:r>
      <w:proofErr w:type="spellStart"/>
      <w:r>
        <w:rPr>
          <w:i/>
          <w:lang w:eastAsia="zh-CN"/>
        </w:rPr>
        <w:t>beamforming</w:t>
      </w:r>
      <w:proofErr w:type="spellEnd"/>
      <w:r>
        <w:rPr>
          <w:i/>
          <w:lang w:eastAsia="zh-CN"/>
        </w:rPr>
        <w:t>. Such variations should be transparent to NR MIMO operation if possible.</w:t>
      </w:r>
    </w:p>
    <w:p w:rsidR="00B27166" w:rsidRPr="00B27166" w:rsidRDefault="00B27166" w:rsidP="00754E8E">
      <w:pPr>
        <w:rPr>
          <w:szCs w:val="20"/>
          <w:lang w:eastAsia="zh-CN"/>
        </w:rPr>
      </w:pPr>
    </w:p>
    <w:p w:rsidR="006977DC" w:rsidRDefault="006977DC" w:rsidP="00754E8E">
      <w:pPr>
        <w:rPr>
          <w:szCs w:val="20"/>
          <w:lang w:eastAsia="zh-CN"/>
        </w:rPr>
      </w:pPr>
    </w:p>
    <w:p w:rsidR="00111C6E" w:rsidRPr="00F3645B" w:rsidRDefault="00111C6E" w:rsidP="00CD45C6">
      <w:pPr>
        <w:pStyle w:val="Heading1"/>
        <w:numPr>
          <w:ilvl w:val="0"/>
          <w:numId w:val="0"/>
        </w:numPr>
        <w:tabs>
          <w:tab w:val="left" w:pos="3790"/>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p>
    <w:p w:rsidR="008859C6" w:rsidRPr="008859C6" w:rsidRDefault="00324B51" w:rsidP="008859C6">
      <w:pPr>
        <w:pStyle w:val="References"/>
        <w:rPr>
          <w:lang w:eastAsia="zh-CN"/>
        </w:rPr>
      </w:pPr>
      <w:r>
        <w:rPr>
          <w:sz w:val="22"/>
          <w:lang w:eastAsia="zh-CN"/>
        </w:rPr>
        <w:t>RAN1#85 chairman’s notes.</w:t>
      </w:r>
      <w:r w:rsidR="008859C6" w:rsidRPr="008859C6">
        <w:rPr>
          <w:lang w:eastAsia="zh-CN"/>
        </w:rPr>
        <w:t xml:space="preserve"> </w:t>
      </w:r>
    </w:p>
    <w:p w:rsidR="008859C6" w:rsidRPr="008859C6" w:rsidRDefault="008859C6" w:rsidP="008859C6">
      <w:pPr>
        <w:pStyle w:val="References"/>
        <w:rPr>
          <w:sz w:val="22"/>
          <w:lang w:eastAsia="zh-CN"/>
        </w:rPr>
      </w:pPr>
      <w:hyperlink r:id="rId11" w:history="1">
        <w:r w:rsidRPr="008859C6">
          <w:rPr>
            <w:sz w:val="22"/>
            <w:lang w:eastAsia="zh-CN"/>
          </w:rPr>
          <w:t>A. Alkhateeb</w:t>
        </w:r>
      </w:hyperlink>
      <w:r w:rsidRPr="008859C6">
        <w:rPr>
          <w:sz w:val="22"/>
          <w:lang w:eastAsia="zh-CN"/>
        </w:rPr>
        <w:t>, </w:t>
      </w:r>
      <w:hyperlink r:id="rId12" w:history="1">
        <w:r w:rsidRPr="008859C6">
          <w:rPr>
            <w:sz w:val="22"/>
            <w:lang w:eastAsia="zh-CN"/>
          </w:rPr>
          <w:t>J. Mo</w:t>
        </w:r>
      </w:hyperlink>
      <w:r w:rsidRPr="008859C6">
        <w:rPr>
          <w:sz w:val="22"/>
          <w:lang w:eastAsia="zh-CN"/>
        </w:rPr>
        <w:t>, </w:t>
      </w:r>
      <w:hyperlink r:id="rId13" w:history="1">
        <w:r w:rsidRPr="008859C6">
          <w:rPr>
            <w:sz w:val="22"/>
            <w:lang w:eastAsia="zh-CN"/>
          </w:rPr>
          <w:t>N. G. Prelcic</w:t>
        </w:r>
      </w:hyperlink>
      <w:r w:rsidRPr="008859C6">
        <w:rPr>
          <w:sz w:val="22"/>
          <w:lang w:eastAsia="zh-CN"/>
        </w:rPr>
        <w:t>, and </w:t>
      </w:r>
      <w:bookmarkStart w:id="2" w:name="tex2html870"/>
      <w:r w:rsidRPr="008859C6">
        <w:rPr>
          <w:sz w:val="22"/>
          <w:lang w:eastAsia="zh-CN"/>
        </w:rPr>
        <w:fldChar w:fldCharType="begin"/>
      </w:r>
      <w:r w:rsidRPr="008859C6">
        <w:rPr>
          <w:sz w:val="22"/>
          <w:lang w:eastAsia="zh-CN"/>
        </w:rPr>
        <w:instrText xml:space="preserve"> HYPERLINK "http://www.profheath.org/" </w:instrText>
      </w:r>
      <w:r w:rsidRPr="008859C6">
        <w:rPr>
          <w:sz w:val="22"/>
          <w:lang w:eastAsia="zh-CN"/>
        </w:rPr>
        <w:fldChar w:fldCharType="separate"/>
      </w:r>
      <w:r w:rsidRPr="008859C6">
        <w:rPr>
          <w:sz w:val="22"/>
          <w:lang w:eastAsia="zh-CN"/>
        </w:rPr>
        <w:t>R. W. Heath Jr,</w:t>
      </w:r>
      <w:r w:rsidRPr="008859C6">
        <w:rPr>
          <w:sz w:val="22"/>
          <w:lang w:eastAsia="zh-CN"/>
        </w:rPr>
        <w:fldChar w:fldCharType="end"/>
      </w:r>
      <w:bookmarkEnd w:id="2"/>
      <w:r w:rsidRPr="008859C6">
        <w:rPr>
          <w:sz w:val="22"/>
          <w:lang w:eastAsia="zh-CN"/>
        </w:rPr>
        <w:t> “</w:t>
      </w:r>
      <w:hyperlink r:id="rId14" w:history="1">
        <w:r w:rsidRPr="008859C6">
          <w:rPr>
            <w:sz w:val="22"/>
            <w:lang w:eastAsia="zh-CN"/>
          </w:rPr>
          <w:t>MIMO Precoding and Combining Solutions for Millimeter-Wave Systems,</w:t>
        </w:r>
      </w:hyperlink>
      <w:r w:rsidRPr="008859C6">
        <w:rPr>
          <w:sz w:val="22"/>
          <w:lang w:eastAsia="zh-CN"/>
        </w:rPr>
        <w:t>” IEEE Communications Magazine, vol.52, no.12, pp.122-131, December 2014.</w:t>
      </w:r>
    </w:p>
    <w:p w:rsidR="008859C6" w:rsidRPr="008859C6" w:rsidRDefault="008859C6" w:rsidP="008859C6">
      <w:pPr>
        <w:pStyle w:val="References"/>
        <w:rPr>
          <w:sz w:val="22"/>
          <w:lang w:eastAsia="zh-CN"/>
        </w:rPr>
      </w:pPr>
      <w:r>
        <w:rPr>
          <w:sz w:val="22"/>
          <w:lang w:eastAsia="zh-CN"/>
        </w:rPr>
        <w:t>R1-164707, “Massive MIMO architecture”, Qualcomm.</w:t>
      </w:r>
    </w:p>
    <w:p w:rsidR="008859C6" w:rsidRDefault="008859C6" w:rsidP="008859C6">
      <w:pPr>
        <w:pStyle w:val="References"/>
        <w:rPr>
          <w:sz w:val="22"/>
          <w:lang w:eastAsia="zh-CN"/>
        </w:rPr>
      </w:pPr>
      <w:r>
        <w:rPr>
          <w:sz w:val="22"/>
          <w:lang w:eastAsia="zh-CN"/>
        </w:rPr>
        <w:t xml:space="preserve">R1-164013, Framework for </w:t>
      </w:r>
      <w:proofErr w:type="spellStart"/>
      <w:r>
        <w:rPr>
          <w:sz w:val="22"/>
          <w:lang w:eastAsia="zh-CN"/>
        </w:rPr>
        <w:t>beamformed</w:t>
      </w:r>
      <w:proofErr w:type="spellEnd"/>
      <w:r>
        <w:rPr>
          <w:sz w:val="22"/>
          <w:lang w:eastAsia="zh-CN"/>
        </w:rPr>
        <w:t xml:space="preserve"> access, Samsung.</w:t>
      </w:r>
    </w:p>
    <w:p w:rsidR="008859C6" w:rsidRPr="008859C6" w:rsidRDefault="008859C6" w:rsidP="008859C6">
      <w:pPr>
        <w:pStyle w:val="References"/>
        <w:rPr>
          <w:sz w:val="22"/>
          <w:lang w:eastAsia="zh-CN"/>
        </w:rPr>
      </w:pPr>
      <w:r w:rsidRPr="008859C6">
        <w:rPr>
          <w:sz w:val="22"/>
          <w:lang w:eastAsia="zh-CN"/>
        </w:rPr>
        <w:t xml:space="preserve">R1-164038, Motivations and Considerations on Massive MIMO for New RAT, </w:t>
      </w:r>
      <w:proofErr w:type="spellStart"/>
      <w:r w:rsidRPr="008859C6">
        <w:rPr>
          <w:sz w:val="22"/>
          <w:lang w:eastAsia="zh-CN"/>
        </w:rPr>
        <w:t>Huawei</w:t>
      </w:r>
      <w:proofErr w:type="spellEnd"/>
      <w:r w:rsidRPr="008859C6">
        <w:rPr>
          <w:sz w:val="22"/>
          <w:lang w:eastAsia="zh-CN"/>
        </w:rPr>
        <w:t>.</w:t>
      </w:r>
    </w:p>
    <w:p w:rsidR="008859C6" w:rsidRDefault="008859C6" w:rsidP="008859C6">
      <w:pPr>
        <w:pStyle w:val="References"/>
        <w:numPr>
          <w:ilvl w:val="0"/>
          <w:numId w:val="0"/>
        </w:numPr>
        <w:ind w:left="360"/>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40F" w:rsidRDefault="00A2140F">
      <w:r>
        <w:separator/>
      </w:r>
    </w:p>
  </w:endnote>
  <w:endnote w:type="continuationSeparator" w:id="0">
    <w:p w:rsidR="00A2140F" w:rsidRDefault="00A214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40F" w:rsidRDefault="00A2140F">
      <w:r>
        <w:separator/>
      </w:r>
    </w:p>
  </w:footnote>
  <w:footnote w:type="continuationSeparator" w:id="0">
    <w:p w:rsidR="00A2140F" w:rsidRDefault="00A214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D8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02552047"/>
    <w:multiLevelType w:val="multilevel"/>
    <w:tmpl w:val="049C23DA"/>
    <w:lvl w:ilvl="0">
      <w:start w:val="1"/>
      <w:numFmt w:val="decimal"/>
      <w:pStyle w:val="Heading1"/>
      <w:lvlText w:val="%1"/>
      <w:lvlJc w:val="left"/>
      <w:pPr>
        <w:tabs>
          <w:tab w:val="num" w:pos="432"/>
        </w:tabs>
        <w:ind w:left="432" w:hanging="432"/>
      </w:pPr>
      <w:rPr>
        <w:rFonts w:hint="default"/>
      </w:rPr>
    </w:lvl>
    <w:lvl w:ilvl="1">
      <w:start w:val="1"/>
      <w:numFmt w:val="bullet"/>
      <w:pStyle w:val="Heading2"/>
      <w:lvlText w:val=""/>
      <w:lvlJc w:val="left"/>
      <w:pPr>
        <w:tabs>
          <w:tab w:val="num" w:pos="576"/>
        </w:tabs>
        <w:ind w:left="576" w:hanging="576"/>
      </w:pPr>
      <w:rPr>
        <w:rFonts w:ascii="Wingdings" w:hAnsi="Wingding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463DA9"/>
    <w:multiLevelType w:val="hybridMultilevel"/>
    <w:tmpl w:val="33EA0A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AA796A"/>
    <w:multiLevelType w:val="hybridMultilevel"/>
    <w:tmpl w:val="6074CB3E"/>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56AE2747"/>
    <w:multiLevelType w:val="hybridMultilevel"/>
    <w:tmpl w:val="17B853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12">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nsid w:val="7B3A34A7"/>
    <w:multiLevelType w:val="hybridMultilevel"/>
    <w:tmpl w:val="7C28937C"/>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6">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7F2D311E"/>
    <w:multiLevelType w:val="hybridMultilevel"/>
    <w:tmpl w:val="375C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6"/>
  </w:num>
  <w:num w:numId="3">
    <w:abstractNumId w:val="12"/>
  </w:num>
  <w:num w:numId="4">
    <w:abstractNumId w:val="1"/>
  </w:num>
  <w:num w:numId="5">
    <w:abstractNumId w:val="9"/>
  </w:num>
  <w:num w:numId="6">
    <w:abstractNumId w:val="7"/>
  </w:num>
  <w:num w:numId="7">
    <w:abstractNumId w:val="18"/>
  </w:num>
  <w:num w:numId="8">
    <w:abstractNumId w:val="8"/>
  </w:num>
  <w:num w:numId="9">
    <w:abstractNumId w:val="6"/>
  </w:num>
  <w:num w:numId="10">
    <w:abstractNumId w:val="13"/>
  </w:num>
  <w:num w:numId="11">
    <w:abstractNumId w:val="5"/>
  </w:num>
  <w:num w:numId="12">
    <w:abstractNumId w:val="15"/>
  </w:num>
  <w:num w:numId="13">
    <w:abstractNumId w:val="11"/>
  </w:num>
  <w:num w:numId="14">
    <w:abstractNumId w:val="14"/>
  </w:num>
  <w:num w:numId="15">
    <w:abstractNumId w:val="3"/>
  </w:num>
  <w:num w:numId="16">
    <w:abstractNumId w:val="0"/>
  </w:num>
  <w:num w:numId="17">
    <w:abstractNumId w:val="10"/>
  </w:num>
  <w:num w:numId="18">
    <w:abstractNumId w:val="17"/>
  </w:num>
  <w:num w:numId="19">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6">
      <v:stroke endarrow="block"/>
    </o:shapedefaults>
  </w:hdrShapeDefaults>
  <w:footnotePr>
    <w:footnote w:id="-1"/>
    <w:footnote w:id="0"/>
  </w:footnotePr>
  <w:endnotePr>
    <w:endnote w:id="-1"/>
    <w:endnote w:id="0"/>
  </w:endnotePr>
  <w:compat>
    <w:useFELayout/>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1009A"/>
    <w:rsid w:val="00010517"/>
    <w:rsid w:val="00010518"/>
    <w:rsid w:val="0001054A"/>
    <w:rsid w:val="0001058F"/>
    <w:rsid w:val="00010950"/>
    <w:rsid w:val="000109B3"/>
    <w:rsid w:val="000109E6"/>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2077D"/>
    <w:rsid w:val="000209F4"/>
    <w:rsid w:val="00020FFF"/>
    <w:rsid w:val="000219F3"/>
    <w:rsid w:val="000223DB"/>
    <w:rsid w:val="00022F3F"/>
    <w:rsid w:val="00023388"/>
    <w:rsid w:val="00023425"/>
    <w:rsid w:val="000241BE"/>
    <w:rsid w:val="000242DF"/>
    <w:rsid w:val="000242F2"/>
    <w:rsid w:val="00024730"/>
    <w:rsid w:val="00024769"/>
    <w:rsid w:val="000248A1"/>
    <w:rsid w:val="00024C82"/>
    <w:rsid w:val="00024DAD"/>
    <w:rsid w:val="00024DCE"/>
    <w:rsid w:val="00025A11"/>
    <w:rsid w:val="00025A37"/>
    <w:rsid w:val="00025EA6"/>
    <w:rsid w:val="00026090"/>
    <w:rsid w:val="00026D4B"/>
    <w:rsid w:val="00026E22"/>
    <w:rsid w:val="0002705D"/>
    <w:rsid w:val="000274E2"/>
    <w:rsid w:val="000275C6"/>
    <w:rsid w:val="000276C4"/>
    <w:rsid w:val="000278E6"/>
    <w:rsid w:val="00027AD6"/>
    <w:rsid w:val="00027B53"/>
    <w:rsid w:val="00027C41"/>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478"/>
    <w:rsid w:val="00052630"/>
    <w:rsid w:val="00052AD2"/>
    <w:rsid w:val="00052AEF"/>
    <w:rsid w:val="000530DF"/>
    <w:rsid w:val="0005338E"/>
    <w:rsid w:val="00053D7D"/>
    <w:rsid w:val="00054E0C"/>
    <w:rsid w:val="0005541D"/>
    <w:rsid w:val="0005552D"/>
    <w:rsid w:val="00055711"/>
    <w:rsid w:val="000565C8"/>
    <w:rsid w:val="00056AC0"/>
    <w:rsid w:val="00056F6D"/>
    <w:rsid w:val="000576BD"/>
    <w:rsid w:val="00057A03"/>
    <w:rsid w:val="00057DC8"/>
    <w:rsid w:val="0006036E"/>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2F4"/>
    <w:rsid w:val="0007730D"/>
    <w:rsid w:val="000776EB"/>
    <w:rsid w:val="00077ECA"/>
    <w:rsid w:val="00077F64"/>
    <w:rsid w:val="00077FDE"/>
    <w:rsid w:val="000801F1"/>
    <w:rsid w:val="00080321"/>
    <w:rsid w:val="00080897"/>
    <w:rsid w:val="00080B2C"/>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43FE"/>
    <w:rsid w:val="000848E2"/>
    <w:rsid w:val="00084CF1"/>
    <w:rsid w:val="0008587A"/>
    <w:rsid w:val="00085E04"/>
    <w:rsid w:val="000861CD"/>
    <w:rsid w:val="00086289"/>
    <w:rsid w:val="0008628A"/>
    <w:rsid w:val="00086543"/>
    <w:rsid w:val="00086800"/>
    <w:rsid w:val="000869C2"/>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DC"/>
    <w:rsid w:val="000B0C0A"/>
    <w:rsid w:val="000B1B7C"/>
    <w:rsid w:val="000B2416"/>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380"/>
    <w:rsid w:val="000E175F"/>
    <w:rsid w:val="000E1769"/>
    <w:rsid w:val="000E184D"/>
    <w:rsid w:val="000E18DF"/>
    <w:rsid w:val="000E218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E0B"/>
    <w:rsid w:val="000F5FEA"/>
    <w:rsid w:val="000F6FCE"/>
    <w:rsid w:val="000F7152"/>
    <w:rsid w:val="000F77B7"/>
    <w:rsid w:val="000F7DE1"/>
    <w:rsid w:val="000F7F58"/>
    <w:rsid w:val="00100128"/>
    <w:rsid w:val="00100347"/>
    <w:rsid w:val="00100DDD"/>
    <w:rsid w:val="00100FF3"/>
    <w:rsid w:val="00101182"/>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C6E"/>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67B"/>
    <w:rsid w:val="00146E32"/>
    <w:rsid w:val="00146EC2"/>
    <w:rsid w:val="00147200"/>
    <w:rsid w:val="00147929"/>
    <w:rsid w:val="001479D5"/>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6374"/>
    <w:rsid w:val="00156B1F"/>
    <w:rsid w:val="001577D8"/>
    <w:rsid w:val="00157E13"/>
    <w:rsid w:val="00157FC3"/>
    <w:rsid w:val="00160361"/>
    <w:rsid w:val="001605B9"/>
    <w:rsid w:val="00160739"/>
    <w:rsid w:val="00161480"/>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2539"/>
    <w:rsid w:val="00182F3D"/>
    <w:rsid w:val="00183034"/>
    <w:rsid w:val="001830F7"/>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E23"/>
    <w:rsid w:val="001F341F"/>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E9A"/>
    <w:rsid w:val="00207826"/>
    <w:rsid w:val="00207D2B"/>
    <w:rsid w:val="00207E60"/>
    <w:rsid w:val="00207FAF"/>
    <w:rsid w:val="00210860"/>
    <w:rsid w:val="00210A75"/>
    <w:rsid w:val="00210A9C"/>
    <w:rsid w:val="00210B6A"/>
    <w:rsid w:val="002112B1"/>
    <w:rsid w:val="00211C3D"/>
    <w:rsid w:val="00212074"/>
    <w:rsid w:val="00212552"/>
    <w:rsid w:val="00212649"/>
    <w:rsid w:val="00212C3E"/>
    <w:rsid w:val="00212CB6"/>
    <w:rsid w:val="00212DE3"/>
    <w:rsid w:val="00212E37"/>
    <w:rsid w:val="00213749"/>
    <w:rsid w:val="00213844"/>
    <w:rsid w:val="00213917"/>
    <w:rsid w:val="002140FF"/>
    <w:rsid w:val="002141E6"/>
    <w:rsid w:val="002146D9"/>
    <w:rsid w:val="00214C8B"/>
    <w:rsid w:val="00215AA8"/>
    <w:rsid w:val="00215CDD"/>
    <w:rsid w:val="0021609D"/>
    <w:rsid w:val="002172BA"/>
    <w:rsid w:val="00217E0B"/>
    <w:rsid w:val="00220891"/>
    <w:rsid w:val="00220894"/>
    <w:rsid w:val="00220BE6"/>
    <w:rsid w:val="0022134B"/>
    <w:rsid w:val="00221D96"/>
    <w:rsid w:val="00221DE9"/>
    <w:rsid w:val="00222173"/>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EF1"/>
    <w:rsid w:val="00243D61"/>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51D0"/>
    <w:rsid w:val="00255374"/>
    <w:rsid w:val="00255AAD"/>
    <w:rsid w:val="00255D73"/>
    <w:rsid w:val="00255E2A"/>
    <w:rsid w:val="00255ED4"/>
    <w:rsid w:val="00257300"/>
    <w:rsid w:val="00257BF4"/>
    <w:rsid w:val="00257C9A"/>
    <w:rsid w:val="00257F53"/>
    <w:rsid w:val="00260003"/>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E7B"/>
    <w:rsid w:val="00265F54"/>
    <w:rsid w:val="002661A7"/>
    <w:rsid w:val="0026651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5A8"/>
    <w:rsid w:val="00286AE7"/>
    <w:rsid w:val="00286B65"/>
    <w:rsid w:val="00286BD0"/>
    <w:rsid w:val="00287243"/>
    <w:rsid w:val="00287271"/>
    <w:rsid w:val="002876E7"/>
    <w:rsid w:val="00287C4E"/>
    <w:rsid w:val="00287D65"/>
    <w:rsid w:val="00287FAE"/>
    <w:rsid w:val="00290647"/>
    <w:rsid w:val="00290C4A"/>
    <w:rsid w:val="00291385"/>
    <w:rsid w:val="00291422"/>
    <w:rsid w:val="00291754"/>
    <w:rsid w:val="00291AE7"/>
    <w:rsid w:val="00291E17"/>
    <w:rsid w:val="0029237F"/>
    <w:rsid w:val="00292715"/>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F68"/>
    <w:rsid w:val="00311F6F"/>
    <w:rsid w:val="00312400"/>
    <w:rsid w:val="00312739"/>
    <w:rsid w:val="00312A17"/>
    <w:rsid w:val="00312D10"/>
    <w:rsid w:val="00312EC8"/>
    <w:rsid w:val="0031306A"/>
    <w:rsid w:val="003130B6"/>
    <w:rsid w:val="00313148"/>
    <w:rsid w:val="00313280"/>
    <w:rsid w:val="0031336F"/>
    <w:rsid w:val="0031382C"/>
    <w:rsid w:val="003144E3"/>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1FE0"/>
    <w:rsid w:val="0032260F"/>
    <w:rsid w:val="003228DA"/>
    <w:rsid w:val="003231E4"/>
    <w:rsid w:val="003232C1"/>
    <w:rsid w:val="003238CF"/>
    <w:rsid w:val="003238DB"/>
    <w:rsid w:val="00323D6B"/>
    <w:rsid w:val="00323DFC"/>
    <w:rsid w:val="0032463B"/>
    <w:rsid w:val="00324B51"/>
    <w:rsid w:val="00324E6A"/>
    <w:rsid w:val="003255C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1FF"/>
    <w:rsid w:val="00335B75"/>
    <w:rsid w:val="00335D8C"/>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60232"/>
    <w:rsid w:val="0036024F"/>
    <w:rsid w:val="003602E0"/>
    <w:rsid w:val="003608E8"/>
    <w:rsid w:val="00360922"/>
    <w:rsid w:val="00360BB0"/>
    <w:rsid w:val="00360D01"/>
    <w:rsid w:val="003610DA"/>
    <w:rsid w:val="00361539"/>
    <w:rsid w:val="00361E81"/>
    <w:rsid w:val="0036208A"/>
    <w:rsid w:val="003621F9"/>
    <w:rsid w:val="00362252"/>
    <w:rsid w:val="00362569"/>
    <w:rsid w:val="00362760"/>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E4F"/>
    <w:rsid w:val="00371215"/>
    <w:rsid w:val="003716F2"/>
    <w:rsid w:val="003717EA"/>
    <w:rsid w:val="00371DF0"/>
    <w:rsid w:val="00371E33"/>
    <w:rsid w:val="00371F65"/>
    <w:rsid w:val="00372601"/>
    <w:rsid w:val="0037295B"/>
    <w:rsid w:val="00372ACA"/>
    <w:rsid w:val="00372CF0"/>
    <w:rsid w:val="00372DF3"/>
    <w:rsid w:val="00372F0D"/>
    <w:rsid w:val="00373869"/>
    <w:rsid w:val="00373D4F"/>
    <w:rsid w:val="00373DE3"/>
    <w:rsid w:val="00374059"/>
    <w:rsid w:val="0037478D"/>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A43"/>
    <w:rsid w:val="00382B1C"/>
    <w:rsid w:val="00382BE2"/>
    <w:rsid w:val="00382D60"/>
    <w:rsid w:val="00382F29"/>
    <w:rsid w:val="00383433"/>
    <w:rsid w:val="00383808"/>
    <w:rsid w:val="003839D5"/>
    <w:rsid w:val="00383C8D"/>
    <w:rsid w:val="00383F13"/>
    <w:rsid w:val="00384698"/>
    <w:rsid w:val="00384929"/>
    <w:rsid w:val="00384954"/>
    <w:rsid w:val="00384B6A"/>
    <w:rsid w:val="00385089"/>
    <w:rsid w:val="0038519E"/>
    <w:rsid w:val="003851AD"/>
    <w:rsid w:val="003852FB"/>
    <w:rsid w:val="003853B8"/>
    <w:rsid w:val="003853F4"/>
    <w:rsid w:val="00385429"/>
    <w:rsid w:val="00385B05"/>
    <w:rsid w:val="00386382"/>
    <w:rsid w:val="003865C1"/>
    <w:rsid w:val="003865EF"/>
    <w:rsid w:val="00386867"/>
    <w:rsid w:val="00386BA9"/>
    <w:rsid w:val="00386CBE"/>
    <w:rsid w:val="00387A0E"/>
    <w:rsid w:val="00387A25"/>
    <w:rsid w:val="00387B23"/>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643E"/>
    <w:rsid w:val="0039682C"/>
    <w:rsid w:val="00396CDF"/>
    <w:rsid w:val="00396D18"/>
    <w:rsid w:val="00396E7A"/>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CD1"/>
    <w:rsid w:val="003A672B"/>
    <w:rsid w:val="003A680C"/>
    <w:rsid w:val="003A6886"/>
    <w:rsid w:val="003A68F6"/>
    <w:rsid w:val="003A6CCB"/>
    <w:rsid w:val="003A6D21"/>
    <w:rsid w:val="003A6F0C"/>
    <w:rsid w:val="003A7095"/>
    <w:rsid w:val="003A710B"/>
    <w:rsid w:val="003A7834"/>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5C7"/>
    <w:rsid w:val="003B47D3"/>
    <w:rsid w:val="003B494F"/>
    <w:rsid w:val="003B4B7D"/>
    <w:rsid w:val="003B50BC"/>
    <w:rsid w:val="003B5D97"/>
    <w:rsid w:val="003B63A4"/>
    <w:rsid w:val="003B63D1"/>
    <w:rsid w:val="003B68BA"/>
    <w:rsid w:val="003B68FE"/>
    <w:rsid w:val="003B6A8B"/>
    <w:rsid w:val="003B6D7D"/>
    <w:rsid w:val="003B7CC1"/>
    <w:rsid w:val="003B7D7E"/>
    <w:rsid w:val="003B7F9C"/>
    <w:rsid w:val="003C0186"/>
    <w:rsid w:val="003C1012"/>
    <w:rsid w:val="003C11C9"/>
    <w:rsid w:val="003C1229"/>
    <w:rsid w:val="003C14CF"/>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58EE"/>
    <w:rsid w:val="003D5CBF"/>
    <w:rsid w:val="003D63D4"/>
    <w:rsid w:val="003D66D2"/>
    <w:rsid w:val="003D67AB"/>
    <w:rsid w:val="003D6804"/>
    <w:rsid w:val="003D6FBC"/>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FB4"/>
    <w:rsid w:val="003E531F"/>
    <w:rsid w:val="003E55B8"/>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77E"/>
    <w:rsid w:val="003F4900"/>
    <w:rsid w:val="003F49C8"/>
    <w:rsid w:val="003F4BEB"/>
    <w:rsid w:val="003F4E3A"/>
    <w:rsid w:val="003F545D"/>
    <w:rsid w:val="003F5888"/>
    <w:rsid w:val="003F6798"/>
    <w:rsid w:val="003F6CD2"/>
    <w:rsid w:val="003F7511"/>
    <w:rsid w:val="003F788D"/>
    <w:rsid w:val="003F7C64"/>
    <w:rsid w:val="003F7D6A"/>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460"/>
    <w:rsid w:val="00406716"/>
    <w:rsid w:val="0040683C"/>
    <w:rsid w:val="00407309"/>
    <w:rsid w:val="0040797B"/>
    <w:rsid w:val="00410021"/>
    <w:rsid w:val="00410101"/>
    <w:rsid w:val="00410581"/>
    <w:rsid w:val="004106A8"/>
    <w:rsid w:val="00410883"/>
    <w:rsid w:val="00410DE9"/>
    <w:rsid w:val="00410F11"/>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A9"/>
    <w:rsid w:val="00422FE0"/>
    <w:rsid w:val="00423641"/>
    <w:rsid w:val="00423A48"/>
    <w:rsid w:val="00423B6B"/>
    <w:rsid w:val="00423F8E"/>
    <w:rsid w:val="00424ABB"/>
    <w:rsid w:val="00424FF0"/>
    <w:rsid w:val="00425FEA"/>
    <w:rsid w:val="00426266"/>
    <w:rsid w:val="00426664"/>
    <w:rsid w:val="004267D0"/>
    <w:rsid w:val="00426CA0"/>
    <w:rsid w:val="00426E27"/>
    <w:rsid w:val="0042739B"/>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9F4"/>
    <w:rsid w:val="00434FB0"/>
    <w:rsid w:val="00435274"/>
    <w:rsid w:val="004352AD"/>
    <w:rsid w:val="0043545D"/>
    <w:rsid w:val="004354EE"/>
    <w:rsid w:val="004356DE"/>
    <w:rsid w:val="00435FE2"/>
    <w:rsid w:val="00436382"/>
    <w:rsid w:val="0043638B"/>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6E7"/>
    <w:rsid w:val="00460CC3"/>
    <w:rsid w:val="00460E86"/>
    <w:rsid w:val="0046111A"/>
    <w:rsid w:val="00461536"/>
    <w:rsid w:val="00461626"/>
    <w:rsid w:val="0046199B"/>
    <w:rsid w:val="00461C4E"/>
    <w:rsid w:val="00461CB5"/>
    <w:rsid w:val="00462165"/>
    <w:rsid w:val="0046232A"/>
    <w:rsid w:val="00462697"/>
    <w:rsid w:val="004627C4"/>
    <w:rsid w:val="004629D9"/>
    <w:rsid w:val="00462D64"/>
    <w:rsid w:val="00463329"/>
    <w:rsid w:val="0046338E"/>
    <w:rsid w:val="004636CD"/>
    <w:rsid w:val="00463BA4"/>
    <w:rsid w:val="004640AF"/>
    <w:rsid w:val="00464142"/>
    <w:rsid w:val="004644D0"/>
    <w:rsid w:val="0046455E"/>
    <w:rsid w:val="004646B4"/>
    <w:rsid w:val="00464865"/>
    <w:rsid w:val="00464A88"/>
    <w:rsid w:val="0046508C"/>
    <w:rsid w:val="004651A0"/>
    <w:rsid w:val="0046533E"/>
    <w:rsid w:val="0046586C"/>
    <w:rsid w:val="00465CFA"/>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481"/>
    <w:rsid w:val="004715BD"/>
    <w:rsid w:val="00471C55"/>
    <w:rsid w:val="00471D37"/>
    <w:rsid w:val="00471FA6"/>
    <w:rsid w:val="00472310"/>
    <w:rsid w:val="00472526"/>
    <w:rsid w:val="00472595"/>
    <w:rsid w:val="0047286B"/>
    <w:rsid w:val="00472BC0"/>
    <w:rsid w:val="00472E27"/>
    <w:rsid w:val="00472E62"/>
    <w:rsid w:val="004730C7"/>
    <w:rsid w:val="004739D4"/>
    <w:rsid w:val="00474220"/>
    <w:rsid w:val="0047432B"/>
    <w:rsid w:val="00474B75"/>
    <w:rsid w:val="0047512C"/>
    <w:rsid w:val="0047529A"/>
    <w:rsid w:val="0047529E"/>
    <w:rsid w:val="004752D3"/>
    <w:rsid w:val="004754E1"/>
    <w:rsid w:val="00475A03"/>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40F"/>
    <w:rsid w:val="0048546C"/>
    <w:rsid w:val="00485970"/>
    <w:rsid w:val="00485C0D"/>
    <w:rsid w:val="00485D81"/>
    <w:rsid w:val="0048610A"/>
    <w:rsid w:val="004861E1"/>
    <w:rsid w:val="00486575"/>
    <w:rsid w:val="004866D0"/>
    <w:rsid w:val="00486CB4"/>
    <w:rsid w:val="00486CC8"/>
    <w:rsid w:val="00490999"/>
    <w:rsid w:val="00490D12"/>
    <w:rsid w:val="00490F46"/>
    <w:rsid w:val="0049131A"/>
    <w:rsid w:val="0049149F"/>
    <w:rsid w:val="004915C2"/>
    <w:rsid w:val="0049165B"/>
    <w:rsid w:val="00492509"/>
    <w:rsid w:val="004925E0"/>
    <w:rsid w:val="00492660"/>
    <w:rsid w:val="00492768"/>
    <w:rsid w:val="00493016"/>
    <w:rsid w:val="00493292"/>
    <w:rsid w:val="004934EE"/>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883"/>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913"/>
    <w:rsid w:val="004E59B2"/>
    <w:rsid w:val="004E5FB5"/>
    <w:rsid w:val="004E5FDD"/>
    <w:rsid w:val="004E6087"/>
    <w:rsid w:val="004E61F5"/>
    <w:rsid w:val="004E640A"/>
    <w:rsid w:val="004E66FE"/>
    <w:rsid w:val="004E6B62"/>
    <w:rsid w:val="004E6EBF"/>
    <w:rsid w:val="004E71D0"/>
    <w:rsid w:val="004E72EA"/>
    <w:rsid w:val="004E7773"/>
    <w:rsid w:val="004E77A7"/>
    <w:rsid w:val="004E7E94"/>
    <w:rsid w:val="004F08C4"/>
    <w:rsid w:val="004F0F1C"/>
    <w:rsid w:val="004F0FB9"/>
    <w:rsid w:val="004F162B"/>
    <w:rsid w:val="004F1BE2"/>
    <w:rsid w:val="004F1C13"/>
    <w:rsid w:val="004F2129"/>
    <w:rsid w:val="004F2153"/>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104F2"/>
    <w:rsid w:val="0051084B"/>
    <w:rsid w:val="00510B05"/>
    <w:rsid w:val="005115D3"/>
    <w:rsid w:val="00511703"/>
    <w:rsid w:val="0051175B"/>
    <w:rsid w:val="00511F15"/>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E97"/>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B79"/>
    <w:rsid w:val="00535D7C"/>
    <w:rsid w:val="00536056"/>
    <w:rsid w:val="0053629F"/>
    <w:rsid w:val="00536579"/>
    <w:rsid w:val="005368E3"/>
    <w:rsid w:val="00536C1E"/>
    <w:rsid w:val="00536CDF"/>
    <w:rsid w:val="00536DE4"/>
    <w:rsid w:val="0053777B"/>
    <w:rsid w:val="00537E07"/>
    <w:rsid w:val="0054102D"/>
    <w:rsid w:val="005416CA"/>
    <w:rsid w:val="00541C95"/>
    <w:rsid w:val="00542128"/>
    <w:rsid w:val="0054212E"/>
    <w:rsid w:val="0054224D"/>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DC1"/>
    <w:rsid w:val="0054726B"/>
    <w:rsid w:val="00547309"/>
    <w:rsid w:val="005476FF"/>
    <w:rsid w:val="00547989"/>
    <w:rsid w:val="00547B63"/>
    <w:rsid w:val="00547D46"/>
    <w:rsid w:val="00550100"/>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544"/>
    <w:rsid w:val="00566608"/>
    <w:rsid w:val="00566707"/>
    <w:rsid w:val="00566C83"/>
    <w:rsid w:val="00566D7A"/>
    <w:rsid w:val="00566DC4"/>
    <w:rsid w:val="00567086"/>
    <w:rsid w:val="00567C15"/>
    <w:rsid w:val="00567DA3"/>
    <w:rsid w:val="005700FE"/>
    <w:rsid w:val="00570150"/>
    <w:rsid w:val="00570E24"/>
    <w:rsid w:val="00570E4D"/>
    <w:rsid w:val="00570E8A"/>
    <w:rsid w:val="00570F7C"/>
    <w:rsid w:val="00571CA1"/>
    <w:rsid w:val="00571D9C"/>
    <w:rsid w:val="00572760"/>
    <w:rsid w:val="00572D82"/>
    <w:rsid w:val="00572DFD"/>
    <w:rsid w:val="0057305B"/>
    <w:rsid w:val="00573268"/>
    <w:rsid w:val="005732F9"/>
    <w:rsid w:val="00573904"/>
    <w:rsid w:val="00573E9D"/>
    <w:rsid w:val="00574132"/>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D87"/>
    <w:rsid w:val="005B50EC"/>
    <w:rsid w:val="005B57BE"/>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C60"/>
    <w:rsid w:val="005F1D60"/>
    <w:rsid w:val="005F1DEC"/>
    <w:rsid w:val="005F27BF"/>
    <w:rsid w:val="005F28F4"/>
    <w:rsid w:val="005F2F12"/>
    <w:rsid w:val="005F30C0"/>
    <w:rsid w:val="005F3275"/>
    <w:rsid w:val="005F3C3B"/>
    <w:rsid w:val="005F4171"/>
    <w:rsid w:val="005F43A3"/>
    <w:rsid w:val="005F4414"/>
    <w:rsid w:val="005F46D6"/>
    <w:rsid w:val="005F48B8"/>
    <w:rsid w:val="005F4DD6"/>
    <w:rsid w:val="005F50D8"/>
    <w:rsid w:val="005F53A1"/>
    <w:rsid w:val="005F5801"/>
    <w:rsid w:val="005F5874"/>
    <w:rsid w:val="005F6152"/>
    <w:rsid w:val="005F653B"/>
    <w:rsid w:val="005F659F"/>
    <w:rsid w:val="005F68F4"/>
    <w:rsid w:val="005F6A8C"/>
    <w:rsid w:val="005F6B77"/>
    <w:rsid w:val="005F6E31"/>
    <w:rsid w:val="005F6FF5"/>
    <w:rsid w:val="005F70BA"/>
    <w:rsid w:val="005F7487"/>
    <w:rsid w:val="005F753F"/>
    <w:rsid w:val="005F7A27"/>
    <w:rsid w:val="005F7F7F"/>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A6"/>
    <w:rsid w:val="00612905"/>
    <w:rsid w:val="00612976"/>
    <w:rsid w:val="00613014"/>
    <w:rsid w:val="0061303B"/>
    <w:rsid w:val="006130F7"/>
    <w:rsid w:val="00613946"/>
    <w:rsid w:val="00613AF8"/>
    <w:rsid w:val="00613D2F"/>
    <w:rsid w:val="00613D8E"/>
    <w:rsid w:val="006142E0"/>
    <w:rsid w:val="00614443"/>
    <w:rsid w:val="0061445D"/>
    <w:rsid w:val="006146DC"/>
    <w:rsid w:val="00614D3B"/>
    <w:rsid w:val="00614DE5"/>
    <w:rsid w:val="00614F2E"/>
    <w:rsid w:val="006153EB"/>
    <w:rsid w:val="006154FE"/>
    <w:rsid w:val="00615682"/>
    <w:rsid w:val="00616112"/>
    <w:rsid w:val="006161FD"/>
    <w:rsid w:val="006169BE"/>
    <w:rsid w:val="00616C24"/>
    <w:rsid w:val="00616C9B"/>
    <w:rsid w:val="00617028"/>
    <w:rsid w:val="00617E14"/>
    <w:rsid w:val="00620039"/>
    <w:rsid w:val="00620144"/>
    <w:rsid w:val="006204F4"/>
    <w:rsid w:val="00620528"/>
    <w:rsid w:val="0062054C"/>
    <w:rsid w:val="006205CA"/>
    <w:rsid w:val="0062089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E5A"/>
    <w:rsid w:val="00652756"/>
    <w:rsid w:val="006528DA"/>
    <w:rsid w:val="00652AD8"/>
    <w:rsid w:val="00652B79"/>
    <w:rsid w:val="00652CE5"/>
    <w:rsid w:val="00652F05"/>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61B3"/>
    <w:rsid w:val="00666DE2"/>
    <w:rsid w:val="00666E0E"/>
    <w:rsid w:val="00667028"/>
    <w:rsid w:val="0066732C"/>
    <w:rsid w:val="006679F5"/>
    <w:rsid w:val="00667B77"/>
    <w:rsid w:val="00667CCB"/>
    <w:rsid w:val="00670179"/>
    <w:rsid w:val="00670388"/>
    <w:rsid w:val="0067073A"/>
    <w:rsid w:val="00670942"/>
    <w:rsid w:val="00670A0D"/>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A60"/>
    <w:rsid w:val="00675B1D"/>
    <w:rsid w:val="00675B9A"/>
    <w:rsid w:val="00675BA8"/>
    <w:rsid w:val="00675DF6"/>
    <w:rsid w:val="00676521"/>
    <w:rsid w:val="0067697E"/>
    <w:rsid w:val="006769A2"/>
    <w:rsid w:val="006771A8"/>
    <w:rsid w:val="006772B2"/>
    <w:rsid w:val="00677443"/>
    <w:rsid w:val="0067769A"/>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54B"/>
    <w:rsid w:val="0068371E"/>
    <w:rsid w:val="0068426A"/>
    <w:rsid w:val="0068436C"/>
    <w:rsid w:val="0068454C"/>
    <w:rsid w:val="006845A1"/>
    <w:rsid w:val="00684793"/>
    <w:rsid w:val="006847B4"/>
    <w:rsid w:val="00684C2A"/>
    <w:rsid w:val="0068545E"/>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917"/>
    <w:rsid w:val="006B2D5E"/>
    <w:rsid w:val="006B3834"/>
    <w:rsid w:val="006B38A4"/>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BB0"/>
    <w:rsid w:val="006E12C3"/>
    <w:rsid w:val="006E1935"/>
    <w:rsid w:val="006E1AC0"/>
    <w:rsid w:val="006E1B6F"/>
    <w:rsid w:val="006E2460"/>
    <w:rsid w:val="006E2529"/>
    <w:rsid w:val="006E2777"/>
    <w:rsid w:val="006E2A73"/>
    <w:rsid w:val="006E2F86"/>
    <w:rsid w:val="006E3334"/>
    <w:rsid w:val="006E34BF"/>
    <w:rsid w:val="006E3735"/>
    <w:rsid w:val="006E375F"/>
    <w:rsid w:val="006E3CE9"/>
    <w:rsid w:val="006E3ECD"/>
    <w:rsid w:val="006E4394"/>
    <w:rsid w:val="006E45F3"/>
    <w:rsid w:val="006E4A2F"/>
    <w:rsid w:val="006E4DA0"/>
    <w:rsid w:val="006E4ED4"/>
    <w:rsid w:val="006E528F"/>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52E5"/>
    <w:rsid w:val="006F57D3"/>
    <w:rsid w:val="006F5887"/>
    <w:rsid w:val="006F5B83"/>
    <w:rsid w:val="006F6066"/>
    <w:rsid w:val="006F673B"/>
    <w:rsid w:val="006F6850"/>
    <w:rsid w:val="006F68F4"/>
    <w:rsid w:val="006F6BC2"/>
    <w:rsid w:val="006F707E"/>
    <w:rsid w:val="006F70D2"/>
    <w:rsid w:val="006F74F1"/>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F24"/>
    <w:rsid w:val="00711F5E"/>
    <w:rsid w:val="0071265A"/>
    <w:rsid w:val="00712843"/>
    <w:rsid w:val="00712A40"/>
    <w:rsid w:val="00712C42"/>
    <w:rsid w:val="00712D48"/>
    <w:rsid w:val="0071301D"/>
    <w:rsid w:val="007130C0"/>
    <w:rsid w:val="0071320E"/>
    <w:rsid w:val="007133FE"/>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5BD"/>
    <w:rsid w:val="0072672F"/>
    <w:rsid w:val="00726A9B"/>
    <w:rsid w:val="00726F1C"/>
    <w:rsid w:val="00727530"/>
    <w:rsid w:val="0072791C"/>
    <w:rsid w:val="00727BAF"/>
    <w:rsid w:val="00727C69"/>
    <w:rsid w:val="007305A9"/>
    <w:rsid w:val="00730660"/>
    <w:rsid w:val="0073072A"/>
    <w:rsid w:val="00730C28"/>
    <w:rsid w:val="0073195A"/>
    <w:rsid w:val="007319BA"/>
    <w:rsid w:val="00731E7C"/>
    <w:rsid w:val="00732026"/>
    <w:rsid w:val="00732277"/>
    <w:rsid w:val="007323C4"/>
    <w:rsid w:val="00732607"/>
    <w:rsid w:val="00732817"/>
    <w:rsid w:val="007328E8"/>
    <w:rsid w:val="007329EF"/>
    <w:rsid w:val="00732A6C"/>
    <w:rsid w:val="00732D60"/>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114B"/>
    <w:rsid w:val="00741240"/>
    <w:rsid w:val="007418C7"/>
    <w:rsid w:val="00741AF4"/>
    <w:rsid w:val="00741DCC"/>
    <w:rsid w:val="0074203A"/>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DD0"/>
    <w:rsid w:val="0074704F"/>
    <w:rsid w:val="00747F48"/>
    <w:rsid w:val="00747F4C"/>
    <w:rsid w:val="007500B0"/>
    <w:rsid w:val="007500B6"/>
    <w:rsid w:val="007504AD"/>
    <w:rsid w:val="007505C0"/>
    <w:rsid w:val="007509F0"/>
    <w:rsid w:val="00751091"/>
    <w:rsid w:val="0075124A"/>
    <w:rsid w:val="007514B2"/>
    <w:rsid w:val="007519E2"/>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AD0"/>
    <w:rsid w:val="00755DB1"/>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F9"/>
    <w:rsid w:val="00771D41"/>
    <w:rsid w:val="00771D51"/>
    <w:rsid w:val="00771F31"/>
    <w:rsid w:val="00772204"/>
    <w:rsid w:val="0077230A"/>
    <w:rsid w:val="0077233C"/>
    <w:rsid w:val="007724A2"/>
    <w:rsid w:val="00772F46"/>
    <w:rsid w:val="00772F8A"/>
    <w:rsid w:val="0077302A"/>
    <w:rsid w:val="007733BC"/>
    <w:rsid w:val="00773599"/>
    <w:rsid w:val="007739C6"/>
    <w:rsid w:val="00773EC0"/>
    <w:rsid w:val="00773EC2"/>
    <w:rsid w:val="007743D0"/>
    <w:rsid w:val="00774889"/>
    <w:rsid w:val="00774DA5"/>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1DC"/>
    <w:rsid w:val="007820FA"/>
    <w:rsid w:val="0078229B"/>
    <w:rsid w:val="007822C0"/>
    <w:rsid w:val="0078285F"/>
    <w:rsid w:val="00782FDB"/>
    <w:rsid w:val="007830F1"/>
    <w:rsid w:val="00783207"/>
    <w:rsid w:val="00783389"/>
    <w:rsid w:val="0078362A"/>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C1B"/>
    <w:rsid w:val="007B0D1F"/>
    <w:rsid w:val="007B0D84"/>
    <w:rsid w:val="007B1121"/>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A3"/>
    <w:rsid w:val="007B52CD"/>
    <w:rsid w:val="007B5D4B"/>
    <w:rsid w:val="007B5FBA"/>
    <w:rsid w:val="007B6028"/>
    <w:rsid w:val="007B6256"/>
    <w:rsid w:val="007B6C25"/>
    <w:rsid w:val="007B7091"/>
    <w:rsid w:val="007B71AD"/>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5158"/>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D33"/>
    <w:rsid w:val="007D572F"/>
    <w:rsid w:val="007D5B81"/>
    <w:rsid w:val="007D6B41"/>
    <w:rsid w:val="007D7175"/>
    <w:rsid w:val="007D7A9A"/>
    <w:rsid w:val="007D7ED3"/>
    <w:rsid w:val="007E02CD"/>
    <w:rsid w:val="007E03E6"/>
    <w:rsid w:val="007E0E01"/>
    <w:rsid w:val="007E1369"/>
    <w:rsid w:val="007E177C"/>
    <w:rsid w:val="007E1A1B"/>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813"/>
    <w:rsid w:val="007E585E"/>
    <w:rsid w:val="007E5924"/>
    <w:rsid w:val="007E5B7B"/>
    <w:rsid w:val="007E5CC5"/>
    <w:rsid w:val="007E649F"/>
    <w:rsid w:val="007E65EF"/>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20B"/>
    <w:rsid w:val="007F27DD"/>
    <w:rsid w:val="007F2C76"/>
    <w:rsid w:val="007F3390"/>
    <w:rsid w:val="007F425E"/>
    <w:rsid w:val="007F463D"/>
    <w:rsid w:val="007F4DFB"/>
    <w:rsid w:val="007F4F39"/>
    <w:rsid w:val="007F5022"/>
    <w:rsid w:val="007F5570"/>
    <w:rsid w:val="007F5E10"/>
    <w:rsid w:val="007F5E1E"/>
    <w:rsid w:val="007F614C"/>
    <w:rsid w:val="007F6486"/>
    <w:rsid w:val="007F648D"/>
    <w:rsid w:val="007F66BD"/>
    <w:rsid w:val="007F6880"/>
    <w:rsid w:val="007F6F96"/>
    <w:rsid w:val="007F733A"/>
    <w:rsid w:val="007F76B4"/>
    <w:rsid w:val="007F7771"/>
    <w:rsid w:val="007F7A9A"/>
    <w:rsid w:val="007F7C5C"/>
    <w:rsid w:val="007F7FCA"/>
    <w:rsid w:val="008001B4"/>
    <w:rsid w:val="00800769"/>
    <w:rsid w:val="00800C0A"/>
    <w:rsid w:val="00800D01"/>
    <w:rsid w:val="00800ED2"/>
    <w:rsid w:val="008010FB"/>
    <w:rsid w:val="008015AE"/>
    <w:rsid w:val="008015C3"/>
    <w:rsid w:val="00801F54"/>
    <w:rsid w:val="008022AE"/>
    <w:rsid w:val="008028D7"/>
    <w:rsid w:val="00802E74"/>
    <w:rsid w:val="008034B2"/>
    <w:rsid w:val="008036C6"/>
    <w:rsid w:val="00803765"/>
    <w:rsid w:val="00803AC3"/>
    <w:rsid w:val="00803C22"/>
    <w:rsid w:val="00803E3C"/>
    <w:rsid w:val="0080404B"/>
    <w:rsid w:val="00804924"/>
    <w:rsid w:val="008049F5"/>
    <w:rsid w:val="00804B92"/>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5F0"/>
    <w:rsid w:val="00813B7B"/>
    <w:rsid w:val="00813E1B"/>
    <w:rsid w:val="00813F2F"/>
    <w:rsid w:val="00814278"/>
    <w:rsid w:val="00814A3B"/>
    <w:rsid w:val="00814CC6"/>
    <w:rsid w:val="0081581D"/>
    <w:rsid w:val="008159C8"/>
    <w:rsid w:val="0081623E"/>
    <w:rsid w:val="008164DD"/>
    <w:rsid w:val="00816835"/>
    <w:rsid w:val="00816C92"/>
    <w:rsid w:val="00817165"/>
    <w:rsid w:val="0081723D"/>
    <w:rsid w:val="00817263"/>
    <w:rsid w:val="008172BE"/>
    <w:rsid w:val="0081745A"/>
    <w:rsid w:val="00817B71"/>
    <w:rsid w:val="008200EF"/>
    <w:rsid w:val="00820244"/>
    <w:rsid w:val="00820A46"/>
    <w:rsid w:val="00821684"/>
    <w:rsid w:val="00821DE2"/>
    <w:rsid w:val="008221B3"/>
    <w:rsid w:val="0082248E"/>
    <w:rsid w:val="0082262F"/>
    <w:rsid w:val="00822926"/>
    <w:rsid w:val="00822A57"/>
    <w:rsid w:val="00822B48"/>
    <w:rsid w:val="00822D59"/>
    <w:rsid w:val="00822EAD"/>
    <w:rsid w:val="00823279"/>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BBB"/>
    <w:rsid w:val="00830DC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EB3"/>
    <w:rsid w:val="00866EF5"/>
    <w:rsid w:val="00866F62"/>
    <w:rsid w:val="0086701A"/>
    <w:rsid w:val="00867BD2"/>
    <w:rsid w:val="00867C96"/>
    <w:rsid w:val="00867E42"/>
    <w:rsid w:val="00867F85"/>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6A4"/>
    <w:rsid w:val="0087572F"/>
    <w:rsid w:val="0087574B"/>
    <w:rsid w:val="00875C09"/>
    <w:rsid w:val="00875F73"/>
    <w:rsid w:val="00875FB1"/>
    <w:rsid w:val="00876462"/>
    <w:rsid w:val="00876502"/>
    <w:rsid w:val="0087675C"/>
    <w:rsid w:val="00876A02"/>
    <w:rsid w:val="00876A1F"/>
    <w:rsid w:val="00876CA9"/>
    <w:rsid w:val="00876F78"/>
    <w:rsid w:val="00877941"/>
    <w:rsid w:val="00880182"/>
    <w:rsid w:val="008803D4"/>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B2E"/>
    <w:rsid w:val="008833E8"/>
    <w:rsid w:val="00883462"/>
    <w:rsid w:val="008834BA"/>
    <w:rsid w:val="008834F0"/>
    <w:rsid w:val="00884432"/>
    <w:rsid w:val="0088477D"/>
    <w:rsid w:val="00884C69"/>
    <w:rsid w:val="008851B5"/>
    <w:rsid w:val="008856DF"/>
    <w:rsid w:val="008859C6"/>
    <w:rsid w:val="00885F65"/>
    <w:rsid w:val="00886030"/>
    <w:rsid w:val="00886299"/>
    <w:rsid w:val="00886378"/>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51DB"/>
    <w:rsid w:val="00895270"/>
    <w:rsid w:val="008956DD"/>
    <w:rsid w:val="00895791"/>
    <w:rsid w:val="008959A4"/>
    <w:rsid w:val="00895B8A"/>
    <w:rsid w:val="008962E4"/>
    <w:rsid w:val="00896734"/>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390"/>
    <w:rsid w:val="008B4823"/>
    <w:rsid w:val="008B5099"/>
    <w:rsid w:val="008B50E7"/>
    <w:rsid w:val="008B5299"/>
    <w:rsid w:val="008B52C0"/>
    <w:rsid w:val="008B55F3"/>
    <w:rsid w:val="008B5A5F"/>
    <w:rsid w:val="008B5AB0"/>
    <w:rsid w:val="008B5AFB"/>
    <w:rsid w:val="008B5BCE"/>
    <w:rsid w:val="008B6051"/>
    <w:rsid w:val="008B6054"/>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526"/>
    <w:rsid w:val="008E4CA9"/>
    <w:rsid w:val="008E4DE6"/>
    <w:rsid w:val="008E54A3"/>
    <w:rsid w:val="008E5BF2"/>
    <w:rsid w:val="008E5C81"/>
    <w:rsid w:val="008E6A05"/>
    <w:rsid w:val="008E73FA"/>
    <w:rsid w:val="008E7663"/>
    <w:rsid w:val="008E780F"/>
    <w:rsid w:val="008E7DA7"/>
    <w:rsid w:val="008E7F12"/>
    <w:rsid w:val="008F0475"/>
    <w:rsid w:val="008F04C2"/>
    <w:rsid w:val="008F0A38"/>
    <w:rsid w:val="008F0F84"/>
    <w:rsid w:val="008F1014"/>
    <w:rsid w:val="008F118F"/>
    <w:rsid w:val="008F11B9"/>
    <w:rsid w:val="008F11C9"/>
    <w:rsid w:val="008F14EA"/>
    <w:rsid w:val="008F1924"/>
    <w:rsid w:val="008F1F88"/>
    <w:rsid w:val="008F23D8"/>
    <w:rsid w:val="008F27C7"/>
    <w:rsid w:val="008F27FF"/>
    <w:rsid w:val="008F2FD5"/>
    <w:rsid w:val="008F37E5"/>
    <w:rsid w:val="008F3864"/>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824"/>
    <w:rsid w:val="00913CD0"/>
    <w:rsid w:val="00913D0F"/>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E"/>
    <w:rsid w:val="00924FF8"/>
    <w:rsid w:val="009250BB"/>
    <w:rsid w:val="009251D5"/>
    <w:rsid w:val="00925A4A"/>
    <w:rsid w:val="00925BA8"/>
    <w:rsid w:val="00925D1D"/>
    <w:rsid w:val="00925E4C"/>
    <w:rsid w:val="009266E7"/>
    <w:rsid w:val="00926DA7"/>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F56"/>
    <w:rsid w:val="009349A7"/>
    <w:rsid w:val="00934C13"/>
    <w:rsid w:val="00934C90"/>
    <w:rsid w:val="00935228"/>
    <w:rsid w:val="009355A2"/>
    <w:rsid w:val="00935D20"/>
    <w:rsid w:val="00935F9E"/>
    <w:rsid w:val="00936D98"/>
    <w:rsid w:val="00936E9D"/>
    <w:rsid w:val="00937779"/>
    <w:rsid w:val="009401AC"/>
    <w:rsid w:val="00940200"/>
    <w:rsid w:val="00940314"/>
    <w:rsid w:val="00940A5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918"/>
    <w:rsid w:val="00945180"/>
    <w:rsid w:val="00945339"/>
    <w:rsid w:val="0094542C"/>
    <w:rsid w:val="0094582B"/>
    <w:rsid w:val="0094590C"/>
    <w:rsid w:val="00946355"/>
    <w:rsid w:val="009468B7"/>
    <w:rsid w:val="00946B02"/>
    <w:rsid w:val="0094724E"/>
    <w:rsid w:val="009474C2"/>
    <w:rsid w:val="00947801"/>
    <w:rsid w:val="00947BE6"/>
    <w:rsid w:val="00947E54"/>
    <w:rsid w:val="0095026C"/>
    <w:rsid w:val="0095043B"/>
    <w:rsid w:val="0095048D"/>
    <w:rsid w:val="00950DD7"/>
    <w:rsid w:val="00951355"/>
    <w:rsid w:val="009517F9"/>
    <w:rsid w:val="00951839"/>
    <w:rsid w:val="00951864"/>
    <w:rsid w:val="00951ADB"/>
    <w:rsid w:val="00951BF4"/>
    <w:rsid w:val="00951DB4"/>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BCC"/>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6468"/>
    <w:rsid w:val="0099664D"/>
    <w:rsid w:val="00996876"/>
    <w:rsid w:val="00996DD4"/>
    <w:rsid w:val="00996FFA"/>
    <w:rsid w:val="009973F1"/>
    <w:rsid w:val="009973F3"/>
    <w:rsid w:val="00997D39"/>
    <w:rsid w:val="009A010D"/>
    <w:rsid w:val="009A0130"/>
    <w:rsid w:val="009A0199"/>
    <w:rsid w:val="009A03E1"/>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A97"/>
    <w:rsid w:val="009E4B16"/>
    <w:rsid w:val="009E54CB"/>
    <w:rsid w:val="009E57D0"/>
    <w:rsid w:val="009E58E0"/>
    <w:rsid w:val="009E5A72"/>
    <w:rsid w:val="009E5C60"/>
    <w:rsid w:val="009E62B7"/>
    <w:rsid w:val="009E634B"/>
    <w:rsid w:val="009E64DB"/>
    <w:rsid w:val="009E65B4"/>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87B"/>
    <w:rsid w:val="00A12D99"/>
    <w:rsid w:val="00A137E4"/>
    <w:rsid w:val="00A13C8D"/>
    <w:rsid w:val="00A14813"/>
    <w:rsid w:val="00A15094"/>
    <w:rsid w:val="00A15157"/>
    <w:rsid w:val="00A152B7"/>
    <w:rsid w:val="00A1566A"/>
    <w:rsid w:val="00A156D3"/>
    <w:rsid w:val="00A15833"/>
    <w:rsid w:val="00A15E57"/>
    <w:rsid w:val="00A165BF"/>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294"/>
    <w:rsid w:val="00A254EE"/>
    <w:rsid w:val="00A25A94"/>
    <w:rsid w:val="00A25BE7"/>
    <w:rsid w:val="00A26260"/>
    <w:rsid w:val="00A26549"/>
    <w:rsid w:val="00A26F64"/>
    <w:rsid w:val="00A26FD6"/>
    <w:rsid w:val="00A27008"/>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2E9"/>
    <w:rsid w:val="00A40607"/>
    <w:rsid w:val="00A407A1"/>
    <w:rsid w:val="00A40A3B"/>
    <w:rsid w:val="00A40AAC"/>
    <w:rsid w:val="00A40D80"/>
    <w:rsid w:val="00A41987"/>
    <w:rsid w:val="00A41D64"/>
    <w:rsid w:val="00A422A7"/>
    <w:rsid w:val="00A42358"/>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104"/>
    <w:rsid w:val="00A56185"/>
    <w:rsid w:val="00A56332"/>
    <w:rsid w:val="00A565D6"/>
    <w:rsid w:val="00A565E0"/>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911"/>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573"/>
    <w:rsid w:val="00A97A3B"/>
    <w:rsid w:val="00A97F2D"/>
    <w:rsid w:val="00AA0345"/>
    <w:rsid w:val="00AA0A92"/>
    <w:rsid w:val="00AA1626"/>
    <w:rsid w:val="00AA1C25"/>
    <w:rsid w:val="00AA1C98"/>
    <w:rsid w:val="00AA1F3B"/>
    <w:rsid w:val="00AA2442"/>
    <w:rsid w:val="00AA32D0"/>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C56"/>
    <w:rsid w:val="00AE149E"/>
    <w:rsid w:val="00AE1640"/>
    <w:rsid w:val="00AE16E4"/>
    <w:rsid w:val="00AE197B"/>
    <w:rsid w:val="00AE1C2B"/>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864"/>
    <w:rsid w:val="00AE7949"/>
    <w:rsid w:val="00AE7F3C"/>
    <w:rsid w:val="00AF1132"/>
    <w:rsid w:val="00AF11A4"/>
    <w:rsid w:val="00AF15D2"/>
    <w:rsid w:val="00AF1E9C"/>
    <w:rsid w:val="00AF212C"/>
    <w:rsid w:val="00AF23AC"/>
    <w:rsid w:val="00AF25D5"/>
    <w:rsid w:val="00AF2915"/>
    <w:rsid w:val="00AF2A41"/>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CD7"/>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B6D"/>
    <w:rsid w:val="00B22C0D"/>
    <w:rsid w:val="00B23338"/>
    <w:rsid w:val="00B23361"/>
    <w:rsid w:val="00B238F3"/>
    <w:rsid w:val="00B23AF4"/>
    <w:rsid w:val="00B23C15"/>
    <w:rsid w:val="00B2452A"/>
    <w:rsid w:val="00B24CC9"/>
    <w:rsid w:val="00B2575D"/>
    <w:rsid w:val="00B25762"/>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40AA"/>
    <w:rsid w:val="00B34A9F"/>
    <w:rsid w:val="00B34ACA"/>
    <w:rsid w:val="00B34B80"/>
    <w:rsid w:val="00B34D5D"/>
    <w:rsid w:val="00B353B6"/>
    <w:rsid w:val="00B355BC"/>
    <w:rsid w:val="00B3572C"/>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D"/>
    <w:rsid w:val="00B47EB1"/>
    <w:rsid w:val="00B47F50"/>
    <w:rsid w:val="00B47F64"/>
    <w:rsid w:val="00B50072"/>
    <w:rsid w:val="00B50399"/>
    <w:rsid w:val="00B50585"/>
    <w:rsid w:val="00B506C0"/>
    <w:rsid w:val="00B5074C"/>
    <w:rsid w:val="00B5093A"/>
    <w:rsid w:val="00B51542"/>
    <w:rsid w:val="00B51757"/>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BC8"/>
    <w:rsid w:val="00B93204"/>
    <w:rsid w:val="00B93301"/>
    <w:rsid w:val="00B938F1"/>
    <w:rsid w:val="00B93A1C"/>
    <w:rsid w:val="00B94751"/>
    <w:rsid w:val="00B94A65"/>
    <w:rsid w:val="00B94AF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10D4"/>
    <w:rsid w:val="00BA126E"/>
    <w:rsid w:val="00BA16D1"/>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41B"/>
    <w:rsid w:val="00BA66AB"/>
    <w:rsid w:val="00BA6A16"/>
    <w:rsid w:val="00BA6AF8"/>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9DB"/>
    <w:rsid w:val="00BC3A32"/>
    <w:rsid w:val="00BC3CB0"/>
    <w:rsid w:val="00BC3D75"/>
    <w:rsid w:val="00BC3F51"/>
    <w:rsid w:val="00BC43C5"/>
    <w:rsid w:val="00BC45A8"/>
    <w:rsid w:val="00BC46EF"/>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C90"/>
    <w:rsid w:val="00C07D9F"/>
    <w:rsid w:val="00C102B0"/>
    <w:rsid w:val="00C10419"/>
    <w:rsid w:val="00C10815"/>
    <w:rsid w:val="00C10BE9"/>
    <w:rsid w:val="00C1112B"/>
    <w:rsid w:val="00C11A88"/>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3130"/>
    <w:rsid w:val="00C23614"/>
    <w:rsid w:val="00C23660"/>
    <w:rsid w:val="00C238C0"/>
    <w:rsid w:val="00C24679"/>
    <w:rsid w:val="00C2508F"/>
    <w:rsid w:val="00C25415"/>
    <w:rsid w:val="00C255A5"/>
    <w:rsid w:val="00C2584B"/>
    <w:rsid w:val="00C25942"/>
    <w:rsid w:val="00C25ADC"/>
    <w:rsid w:val="00C25C58"/>
    <w:rsid w:val="00C25DD9"/>
    <w:rsid w:val="00C2610B"/>
    <w:rsid w:val="00C26355"/>
    <w:rsid w:val="00C26468"/>
    <w:rsid w:val="00C2663F"/>
    <w:rsid w:val="00C26B4D"/>
    <w:rsid w:val="00C26DB8"/>
    <w:rsid w:val="00C26F3E"/>
    <w:rsid w:val="00C26F42"/>
    <w:rsid w:val="00C27378"/>
    <w:rsid w:val="00C27524"/>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2DA"/>
    <w:rsid w:val="00C40373"/>
    <w:rsid w:val="00C4082D"/>
    <w:rsid w:val="00C40AE6"/>
    <w:rsid w:val="00C40D6E"/>
    <w:rsid w:val="00C41004"/>
    <w:rsid w:val="00C411AF"/>
    <w:rsid w:val="00C4138D"/>
    <w:rsid w:val="00C41E3A"/>
    <w:rsid w:val="00C41FF6"/>
    <w:rsid w:val="00C422D4"/>
    <w:rsid w:val="00C426AE"/>
    <w:rsid w:val="00C4285B"/>
    <w:rsid w:val="00C42BBD"/>
    <w:rsid w:val="00C4304C"/>
    <w:rsid w:val="00C432C4"/>
    <w:rsid w:val="00C43315"/>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63F5"/>
    <w:rsid w:val="00C56456"/>
    <w:rsid w:val="00C56FA8"/>
    <w:rsid w:val="00C570F7"/>
    <w:rsid w:val="00C57314"/>
    <w:rsid w:val="00C57638"/>
    <w:rsid w:val="00C57D55"/>
    <w:rsid w:val="00C609CA"/>
    <w:rsid w:val="00C60B99"/>
    <w:rsid w:val="00C6143A"/>
    <w:rsid w:val="00C6151B"/>
    <w:rsid w:val="00C61F1C"/>
    <w:rsid w:val="00C61F78"/>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DB9"/>
    <w:rsid w:val="00C91DE3"/>
    <w:rsid w:val="00C9240E"/>
    <w:rsid w:val="00C927E2"/>
    <w:rsid w:val="00C92C7F"/>
    <w:rsid w:val="00C92DEE"/>
    <w:rsid w:val="00C9369D"/>
    <w:rsid w:val="00C9385D"/>
    <w:rsid w:val="00C939B4"/>
    <w:rsid w:val="00C93A7A"/>
    <w:rsid w:val="00C93D96"/>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BA0"/>
    <w:rsid w:val="00CA3CDD"/>
    <w:rsid w:val="00CA403B"/>
    <w:rsid w:val="00CA4BAB"/>
    <w:rsid w:val="00CA505A"/>
    <w:rsid w:val="00CA5523"/>
    <w:rsid w:val="00CA5646"/>
    <w:rsid w:val="00CA59DD"/>
    <w:rsid w:val="00CA5F8C"/>
    <w:rsid w:val="00CA5FDE"/>
    <w:rsid w:val="00CA628D"/>
    <w:rsid w:val="00CA64C9"/>
    <w:rsid w:val="00CA66F3"/>
    <w:rsid w:val="00CA70A7"/>
    <w:rsid w:val="00CA7AD5"/>
    <w:rsid w:val="00CB008E"/>
    <w:rsid w:val="00CB01FA"/>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5551"/>
    <w:rsid w:val="00CC5A80"/>
    <w:rsid w:val="00CC5C61"/>
    <w:rsid w:val="00CC5D78"/>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AB1"/>
    <w:rsid w:val="00CD1BCB"/>
    <w:rsid w:val="00CD1C0B"/>
    <w:rsid w:val="00CD1C73"/>
    <w:rsid w:val="00CD239A"/>
    <w:rsid w:val="00CD2505"/>
    <w:rsid w:val="00CD3CDA"/>
    <w:rsid w:val="00CD3FF4"/>
    <w:rsid w:val="00CD45C6"/>
    <w:rsid w:val="00CD49BB"/>
    <w:rsid w:val="00CD49E8"/>
    <w:rsid w:val="00CD5512"/>
    <w:rsid w:val="00CD64CD"/>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4D1"/>
    <w:rsid w:val="00CF24F8"/>
    <w:rsid w:val="00CF25C5"/>
    <w:rsid w:val="00CF2653"/>
    <w:rsid w:val="00CF2676"/>
    <w:rsid w:val="00CF27DF"/>
    <w:rsid w:val="00CF3897"/>
    <w:rsid w:val="00CF391E"/>
    <w:rsid w:val="00CF3B1A"/>
    <w:rsid w:val="00CF4000"/>
    <w:rsid w:val="00CF4247"/>
    <w:rsid w:val="00CF49B8"/>
    <w:rsid w:val="00CF4D61"/>
    <w:rsid w:val="00CF4DC7"/>
    <w:rsid w:val="00CF4E63"/>
    <w:rsid w:val="00CF5263"/>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32"/>
    <w:rsid w:val="00D05307"/>
    <w:rsid w:val="00D054C5"/>
    <w:rsid w:val="00D05604"/>
    <w:rsid w:val="00D0575A"/>
    <w:rsid w:val="00D05BC2"/>
    <w:rsid w:val="00D05C63"/>
    <w:rsid w:val="00D05EA9"/>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B76"/>
    <w:rsid w:val="00D17C3E"/>
    <w:rsid w:val="00D17F4C"/>
    <w:rsid w:val="00D20519"/>
    <w:rsid w:val="00D20B8B"/>
    <w:rsid w:val="00D211E3"/>
    <w:rsid w:val="00D21226"/>
    <w:rsid w:val="00D2162C"/>
    <w:rsid w:val="00D2181A"/>
    <w:rsid w:val="00D21A3C"/>
    <w:rsid w:val="00D21A9A"/>
    <w:rsid w:val="00D21AA1"/>
    <w:rsid w:val="00D21C86"/>
    <w:rsid w:val="00D2213A"/>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759"/>
    <w:rsid w:val="00D3098D"/>
    <w:rsid w:val="00D3184B"/>
    <w:rsid w:val="00D31A02"/>
    <w:rsid w:val="00D31B66"/>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AE8"/>
    <w:rsid w:val="00D50B74"/>
    <w:rsid w:val="00D50CA9"/>
    <w:rsid w:val="00D51523"/>
    <w:rsid w:val="00D5186E"/>
    <w:rsid w:val="00D51C28"/>
    <w:rsid w:val="00D51D12"/>
    <w:rsid w:val="00D52071"/>
    <w:rsid w:val="00D52308"/>
    <w:rsid w:val="00D523ED"/>
    <w:rsid w:val="00D53047"/>
    <w:rsid w:val="00D53233"/>
    <w:rsid w:val="00D535BC"/>
    <w:rsid w:val="00D5362B"/>
    <w:rsid w:val="00D53FB4"/>
    <w:rsid w:val="00D5404B"/>
    <w:rsid w:val="00D54140"/>
    <w:rsid w:val="00D542BB"/>
    <w:rsid w:val="00D5499B"/>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51FB"/>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FB5"/>
    <w:rsid w:val="00DA20BC"/>
    <w:rsid w:val="00DA23FD"/>
    <w:rsid w:val="00DA2ED7"/>
    <w:rsid w:val="00DA3860"/>
    <w:rsid w:val="00DA3A02"/>
    <w:rsid w:val="00DA3E7A"/>
    <w:rsid w:val="00DA3F83"/>
    <w:rsid w:val="00DA430C"/>
    <w:rsid w:val="00DA4482"/>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1189"/>
    <w:rsid w:val="00DB11F8"/>
    <w:rsid w:val="00DB177A"/>
    <w:rsid w:val="00DB18D5"/>
    <w:rsid w:val="00DB18F8"/>
    <w:rsid w:val="00DB1E08"/>
    <w:rsid w:val="00DB1F2A"/>
    <w:rsid w:val="00DB1FB2"/>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B4A"/>
    <w:rsid w:val="00DD5F08"/>
    <w:rsid w:val="00DD5F42"/>
    <w:rsid w:val="00DD617B"/>
    <w:rsid w:val="00DD6470"/>
    <w:rsid w:val="00DD669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6167"/>
    <w:rsid w:val="00DE66BA"/>
    <w:rsid w:val="00DE6C1C"/>
    <w:rsid w:val="00DE750E"/>
    <w:rsid w:val="00DE7C00"/>
    <w:rsid w:val="00DF00C6"/>
    <w:rsid w:val="00DF03E9"/>
    <w:rsid w:val="00DF03ED"/>
    <w:rsid w:val="00DF03FC"/>
    <w:rsid w:val="00DF04EE"/>
    <w:rsid w:val="00DF0604"/>
    <w:rsid w:val="00DF0BF4"/>
    <w:rsid w:val="00DF179D"/>
    <w:rsid w:val="00DF1BEB"/>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3DB6"/>
    <w:rsid w:val="00E13E0C"/>
    <w:rsid w:val="00E14665"/>
    <w:rsid w:val="00E146EB"/>
    <w:rsid w:val="00E14A7E"/>
    <w:rsid w:val="00E14E94"/>
    <w:rsid w:val="00E1503A"/>
    <w:rsid w:val="00E15108"/>
    <w:rsid w:val="00E151E1"/>
    <w:rsid w:val="00E16B10"/>
    <w:rsid w:val="00E17619"/>
    <w:rsid w:val="00E17805"/>
    <w:rsid w:val="00E17FEC"/>
    <w:rsid w:val="00E20097"/>
    <w:rsid w:val="00E2032F"/>
    <w:rsid w:val="00E209A4"/>
    <w:rsid w:val="00E20F79"/>
    <w:rsid w:val="00E211EA"/>
    <w:rsid w:val="00E21277"/>
    <w:rsid w:val="00E21278"/>
    <w:rsid w:val="00E21573"/>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C5A"/>
    <w:rsid w:val="00E27D6A"/>
    <w:rsid w:val="00E27DB4"/>
    <w:rsid w:val="00E27FCD"/>
    <w:rsid w:val="00E30249"/>
    <w:rsid w:val="00E303C3"/>
    <w:rsid w:val="00E30DFC"/>
    <w:rsid w:val="00E30F44"/>
    <w:rsid w:val="00E31448"/>
    <w:rsid w:val="00E31F74"/>
    <w:rsid w:val="00E323D3"/>
    <w:rsid w:val="00E32632"/>
    <w:rsid w:val="00E32A1E"/>
    <w:rsid w:val="00E32AA0"/>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3084"/>
    <w:rsid w:val="00E43DB5"/>
    <w:rsid w:val="00E43F37"/>
    <w:rsid w:val="00E44079"/>
    <w:rsid w:val="00E44BB6"/>
    <w:rsid w:val="00E450ED"/>
    <w:rsid w:val="00E45341"/>
    <w:rsid w:val="00E453B1"/>
    <w:rsid w:val="00E45545"/>
    <w:rsid w:val="00E458FD"/>
    <w:rsid w:val="00E45CB0"/>
    <w:rsid w:val="00E45D86"/>
    <w:rsid w:val="00E45E71"/>
    <w:rsid w:val="00E46541"/>
    <w:rsid w:val="00E46BB0"/>
    <w:rsid w:val="00E46CFF"/>
    <w:rsid w:val="00E47188"/>
    <w:rsid w:val="00E4791B"/>
    <w:rsid w:val="00E47AE2"/>
    <w:rsid w:val="00E47E31"/>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837"/>
    <w:rsid w:val="00E558C2"/>
    <w:rsid w:val="00E55CE7"/>
    <w:rsid w:val="00E56110"/>
    <w:rsid w:val="00E56468"/>
    <w:rsid w:val="00E565F4"/>
    <w:rsid w:val="00E56976"/>
    <w:rsid w:val="00E56BBA"/>
    <w:rsid w:val="00E56F04"/>
    <w:rsid w:val="00E5722D"/>
    <w:rsid w:val="00E5733D"/>
    <w:rsid w:val="00E57651"/>
    <w:rsid w:val="00E6055B"/>
    <w:rsid w:val="00E60A33"/>
    <w:rsid w:val="00E60E66"/>
    <w:rsid w:val="00E617CE"/>
    <w:rsid w:val="00E61AC3"/>
    <w:rsid w:val="00E61CC0"/>
    <w:rsid w:val="00E62017"/>
    <w:rsid w:val="00E6277B"/>
    <w:rsid w:val="00E631CF"/>
    <w:rsid w:val="00E63604"/>
    <w:rsid w:val="00E63644"/>
    <w:rsid w:val="00E63A68"/>
    <w:rsid w:val="00E63F25"/>
    <w:rsid w:val="00E63F8B"/>
    <w:rsid w:val="00E64424"/>
    <w:rsid w:val="00E64C99"/>
    <w:rsid w:val="00E64CD3"/>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B4"/>
    <w:rsid w:val="00E7662C"/>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519F"/>
    <w:rsid w:val="00E851CB"/>
    <w:rsid w:val="00E85530"/>
    <w:rsid w:val="00E85CC3"/>
    <w:rsid w:val="00E85E9A"/>
    <w:rsid w:val="00E862C6"/>
    <w:rsid w:val="00E8644A"/>
    <w:rsid w:val="00E866C3"/>
    <w:rsid w:val="00E86B20"/>
    <w:rsid w:val="00E87EE1"/>
    <w:rsid w:val="00E90279"/>
    <w:rsid w:val="00E902F1"/>
    <w:rsid w:val="00E90494"/>
    <w:rsid w:val="00E90635"/>
    <w:rsid w:val="00E9063F"/>
    <w:rsid w:val="00E909A1"/>
    <w:rsid w:val="00E90BFF"/>
    <w:rsid w:val="00E90CEF"/>
    <w:rsid w:val="00E914CB"/>
    <w:rsid w:val="00E91CAD"/>
    <w:rsid w:val="00E91F04"/>
    <w:rsid w:val="00E91F35"/>
    <w:rsid w:val="00E92435"/>
    <w:rsid w:val="00E9277D"/>
    <w:rsid w:val="00E9339B"/>
    <w:rsid w:val="00E93B8A"/>
    <w:rsid w:val="00E93D23"/>
    <w:rsid w:val="00E945D3"/>
    <w:rsid w:val="00E95BA6"/>
    <w:rsid w:val="00E962F1"/>
    <w:rsid w:val="00E97016"/>
    <w:rsid w:val="00E97648"/>
    <w:rsid w:val="00E976F3"/>
    <w:rsid w:val="00E97823"/>
    <w:rsid w:val="00E97D0D"/>
    <w:rsid w:val="00EA006B"/>
    <w:rsid w:val="00EA066D"/>
    <w:rsid w:val="00EA0E4A"/>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3C2"/>
    <w:rsid w:val="00EA5695"/>
    <w:rsid w:val="00EA5A62"/>
    <w:rsid w:val="00EA5B0A"/>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936"/>
    <w:rsid w:val="00EB6CC6"/>
    <w:rsid w:val="00EB6EE1"/>
    <w:rsid w:val="00EB70B0"/>
    <w:rsid w:val="00EB75B7"/>
    <w:rsid w:val="00EB7633"/>
    <w:rsid w:val="00EB7736"/>
    <w:rsid w:val="00EB78D6"/>
    <w:rsid w:val="00EB7F5E"/>
    <w:rsid w:val="00EC019F"/>
    <w:rsid w:val="00EC026C"/>
    <w:rsid w:val="00EC0C86"/>
    <w:rsid w:val="00EC0E6F"/>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BE1"/>
    <w:rsid w:val="00EC4D52"/>
    <w:rsid w:val="00EC5021"/>
    <w:rsid w:val="00EC5432"/>
    <w:rsid w:val="00EC56E0"/>
    <w:rsid w:val="00EC6057"/>
    <w:rsid w:val="00EC6847"/>
    <w:rsid w:val="00EC71D0"/>
    <w:rsid w:val="00EC76A7"/>
    <w:rsid w:val="00EC781D"/>
    <w:rsid w:val="00EC7A6C"/>
    <w:rsid w:val="00EC7DB6"/>
    <w:rsid w:val="00EC7DDF"/>
    <w:rsid w:val="00ED072D"/>
    <w:rsid w:val="00ED091F"/>
    <w:rsid w:val="00ED0A1E"/>
    <w:rsid w:val="00ED0AA5"/>
    <w:rsid w:val="00ED0BAC"/>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4F6"/>
    <w:rsid w:val="00F216B7"/>
    <w:rsid w:val="00F21856"/>
    <w:rsid w:val="00F218D4"/>
    <w:rsid w:val="00F22014"/>
    <w:rsid w:val="00F22324"/>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4E"/>
    <w:rsid w:val="00F2633A"/>
    <w:rsid w:val="00F2640F"/>
    <w:rsid w:val="00F26714"/>
    <w:rsid w:val="00F26F1C"/>
    <w:rsid w:val="00F276F9"/>
    <w:rsid w:val="00F27C34"/>
    <w:rsid w:val="00F27C51"/>
    <w:rsid w:val="00F27E46"/>
    <w:rsid w:val="00F301C2"/>
    <w:rsid w:val="00F3023C"/>
    <w:rsid w:val="00F302E1"/>
    <w:rsid w:val="00F3035B"/>
    <w:rsid w:val="00F30874"/>
    <w:rsid w:val="00F319F3"/>
    <w:rsid w:val="00F31B22"/>
    <w:rsid w:val="00F31B49"/>
    <w:rsid w:val="00F3245A"/>
    <w:rsid w:val="00F32800"/>
    <w:rsid w:val="00F328C7"/>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FBD"/>
    <w:rsid w:val="00F413CF"/>
    <w:rsid w:val="00F41631"/>
    <w:rsid w:val="00F41A64"/>
    <w:rsid w:val="00F41B3D"/>
    <w:rsid w:val="00F41F05"/>
    <w:rsid w:val="00F430D7"/>
    <w:rsid w:val="00F4315D"/>
    <w:rsid w:val="00F433BD"/>
    <w:rsid w:val="00F437FF"/>
    <w:rsid w:val="00F43A8F"/>
    <w:rsid w:val="00F43BE1"/>
    <w:rsid w:val="00F43CE0"/>
    <w:rsid w:val="00F43E6E"/>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528"/>
    <w:rsid w:val="00F53B67"/>
    <w:rsid w:val="00F53BF4"/>
    <w:rsid w:val="00F54266"/>
    <w:rsid w:val="00F54451"/>
    <w:rsid w:val="00F54C46"/>
    <w:rsid w:val="00F55043"/>
    <w:rsid w:val="00F5549C"/>
    <w:rsid w:val="00F557B1"/>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F2F"/>
    <w:rsid w:val="00F760B6"/>
    <w:rsid w:val="00F7630F"/>
    <w:rsid w:val="00F76445"/>
    <w:rsid w:val="00F764E9"/>
    <w:rsid w:val="00F765FE"/>
    <w:rsid w:val="00F768F4"/>
    <w:rsid w:val="00F76941"/>
    <w:rsid w:val="00F76A00"/>
    <w:rsid w:val="00F76DCE"/>
    <w:rsid w:val="00F76ECC"/>
    <w:rsid w:val="00F77598"/>
    <w:rsid w:val="00F77B9F"/>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33DC"/>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3F1"/>
    <w:rsid w:val="00FD0572"/>
    <w:rsid w:val="00FD10FC"/>
    <w:rsid w:val="00FD1263"/>
    <w:rsid w:val="00FD146F"/>
    <w:rsid w:val="00FD17A4"/>
    <w:rsid w:val="00FD1A97"/>
    <w:rsid w:val="00FD1B4F"/>
    <w:rsid w:val="00FD1E64"/>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E3"/>
    <w:rsid w:val="00FE53E1"/>
    <w:rsid w:val="00FE551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D88"/>
    <w:rsid w:val="00FF405F"/>
    <w:rsid w:val="00FF4223"/>
    <w:rsid w:val="00FF45A4"/>
    <w:rsid w:val="00FF48F9"/>
    <w:rsid w:val="00FF4ABF"/>
    <w:rsid w:val="00FF4AE2"/>
    <w:rsid w:val="00FF4C7C"/>
    <w:rsid w:val="00FF4EFC"/>
    <w:rsid w:val="00FF50A8"/>
    <w:rsid w:val="00FF5229"/>
    <w:rsid w:val="00FF53DA"/>
    <w:rsid w:val="00FF571E"/>
    <w:rsid w:val="00FF5AD9"/>
    <w:rsid w:val="00FF5F6E"/>
    <w:rsid w:val="00FF609A"/>
    <w:rsid w:val="00FF61AA"/>
    <w:rsid w:val="00FF63BA"/>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99"/>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99"/>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eleco.uvigo.es/index.php/es/profesorado-es/personal-es?view=profesor&amp;id=1814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tes.google.com/site/mojianhua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alkhateeb.ne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ieeexplore.ieee.org/stamp/stamp.jsp?tp=&amp;arnumber=6979963&amp;isnumber=69799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79B3FF-3A07-4361-B2DE-8BBC1DF17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5</Pages>
  <Words>1403</Words>
  <Characters>8000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Chenxi CX1 Zhu</cp:lastModifiedBy>
  <cp:revision>47</cp:revision>
  <cp:lastPrinted>2016-08-12T06:06:00Z</cp:lastPrinted>
  <dcterms:created xsi:type="dcterms:W3CDTF">2016-08-11T14:26:00Z</dcterms:created>
  <dcterms:modified xsi:type="dcterms:W3CDTF">2016-08-12T10:54:00Z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