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293D13" w14:textId="56974D6A" w:rsidR="00237254" w:rsidRPr="00237254" w:rsidRDefault="00237254" w:rsidP="00237254">
      <w:pPr>
        <w:tabs>
          <w:tab w:val="center" w:pos="4536"/>
          <w:tab w:val="right" w:pos="8280"/>
          <w:tab w:val="right" w:pos="9781"/>
        </w:tabs>
        <w:ind w:right="-58"/>
        <w:jc w:val="left"/>
        <w:rPr>
          <w:rFonts w:cs="Arial"/>
          <w:b/>
          <w:bCs/>
        </w:rPr>
      </w:pPr>
      <w:bookmarkStart w:id="0" w:name="_GoBack"/>
      <w:bookmarkEnd w:id="0"/>
      <w:r w:rsidRPr="00237254">
        <w:rPr>
          <w:rFonts w:eastAsia="Batang" w:cs="Arial"/>
          <w:b/>
          <w:bCs/>
          <w:lang w:eastAsia="en-US"/>
        </w:rPr>
        <w:t>3GPP TSG RAN WG1 Meeting #</w:t>
      </w:r>
      <w:r w:rsidRPr="00237254">
        <w:rPr>
          <w:rFonts w:cs="Arial"/>
          <w:b/>
          <w:bCs/>
        </w:rPr>
        <w:t>8</w:t>
      </w:r>
      <w:r w:rsidRPr="00237254">
        <w:rPr>
          <w:rFonts w:cs="Arial" w:hint="eastAsia"/>
          <w:b/>
          <w:bCs/>
        </w:rPr>
        <w:t>6</w:t>
      </w:r>
      <w:r w:rsidRPr="00237254">
        <w:rPr>
          <w:rFonts w:cs="Arial"/>
          <w:b/>
          <w:bCs/>
        </w:rPr>
        <w:tab/>
      </w:r>
      <w:r w:rsidRPr="00237254">
        <w:rPr>
          <w:rFonts w:cs="Arial"/>
          <w:b/>
          <w:bCs/>
        </w:rPr>
        <w:tab/>
      </w:r>
      <w:r>
        <w:rPr>
          <w:rFonts w:cs="Arial"/>
          <w:b/>
          <w:bCs/>
        </w:rPr>
        <w:t xml:space="preserve">  </w:t>
      </w:r>
      <w:r>
        <w:rPr>
          <w:rFonts w:cs="Arial"/>
          <w:b/>
          <w:bCs/>
        </w:rPr>
        <w:tab/>
      </w:r>
      <w:r w:rsidR="00D47592" w:rsidRPr="00D47592">
        <w:rPr>
          <w:rFonts w:cs="Arial"/>
          <w:b/>
          <w:bCs/>
        </w:rPr>
        <w:t>R1-167410</w:t>
      </w:r>
    </w:p>
    <w:p w14:paraId="5B18E2A2" w14:textId="77777777" w:rsidR="00237254" w:rsidRPr="00237254" w:rsidRDefault="00237254" w:rsidP="00237254">
      <w:pPr>
        <w:tabs>
          <w:tab w:val="center" w:pos="4536"/>
          <w:tab w:val="right" w:pos="9072"/>
        </w:tabs>
        <w:jc w:val="left"/>
        <w:rPr>
          <w:rFonts w:cs="Arial"/>
          <w:b/>
          <w:bCs/>
        </w:rPr>
      </w:pPr>
      <w:r w:rsidRPr="00237254">
        <w:rPr>
          <w:rFonts w:cs="Arial"/>
          <w:b/>
          <w:bCs/>
        </w:rPr>
        <w:t xml:space="preserve">Gothenburg, </w:t>
      </w:r>
      <w:r w:rsidRPr="00237254">
        <w:rPr>
          <w:rFonts w:cs="Arial" w:hint="eastAsia"/>
          <w:b/>
          <w:bCs/>
        </w:rPr>
        <w:t>Sweden</w:t>
      </w:r>
      <w:r w:rsidRPr="00237254">
        <w:rPr>
          <w:rFonts w:cs="Arial"/>
          <w:b/>
          <w:bCs/>
        </w:rPr>
        <w:t xml:space="preserve"> 2</w:t>
      </w:r>
      <w:r w:rsidRPr="00237254">
        <w:rPr>
          <w:rFonts w:cs="Arial" w:hint="eastAsia"/>
          <w:b/>
          <w:bCs/>
        </w:rPr>
        <w:t>2</w:t>
      </w:r>
      <w:r w:rsidRPr="00237254">
        <w:rPr>
          <w:rFonts w:cs="Arial" w:hint="eastAsia"/>
          <w:b/>
          <w:bCs/>
          <w:vertAlign w:val="superscript"/>
        </w:rPr>
        <w:t>nd</w:t>
      </w:r>
      <w:r w:rsidRPr="00237254">
        <w:rPr>
          <w:rFonts w:cs="Arial" w:hint="eastAsia"/>
          <w:b/>
          <w:bCs/>
        </w:rPr>
        <w:t xml:space="preserve"> </w:t>
      </w:r>
      <w:r w:rsidRPr="00237254">
        <w:rPr>
          <w:rFonts w:cs="Arial"/>
          <w:b/>
          <w:bCs/>
        </w:rPr>
        <w:t>- 2</w:t>
      </w:r>
      <w:r w:rsidRPr="00237254">
        <w:rPr>
          <w:rFonts w:cs="Arial" w:hint="eastAsia"/>
          <w:b/>
          <w:bCs/>
        </w:rPr>
        <w:t>6</w:t>
      </w:r>
      <w:r w:rsidRPr="00237254">
        <w:rPr>
          <w:rFonts w:cs="Arial"/>
          <w:b/>
          <w:bCs/>
          <w:vertAlign w:val="superscript"/>
        </w:rPr>
        <w:t>th</w:t>
      </w:r>
      <w:r w:rsidRPr="00237254">
        <w:rPr>
          <w:rFonts w:cs="Arial"/>
          <w:b/>
          <w:bCs/>
        </w:rPr>
        <w:t xml:space="preserve"> </w:t>
      </w:r>
      <w:r w:rsidRPr="00237254">
        <w:rPr>
          <w:rFonts w:cs="Arial" w:hint="eastAsia"/>
          <w:b/>
          <w:bCs/>
        </w:rPr>
        <w:t>August</w:t>
      </w:r>
      <w:r w:rsidRPr="00237254">
        <w:rPr>
          <w:rFonts w:cs="Arial"/>
          <w:b/>
          <w:bCs/>
        </w:rPr>
        <w:t xml:space="preserve"> 2016</w:t>
      </w:r>
    </w:p>
    <w:p w14:paraId="64BB4DCC" w14:textId="77777777" w:rsidR="00D55E88" w:rsidRPr="00AF7B3A" w:rsidRDefault="00D55E88" w:rsidP="00D55E88">
      <w:pPr>
        <w:pStyle w:val="TdocHeader2"/>
        <w:rPr>
          <w:rFonts w:ascii="Times New Roman" w:hAnsi="Times New Roman"/>
          <w:sz w:val="20"/>
          <w:lang w:val="en-US"/>
        </w:rPr>
      </w:pPr>
    </w:p>
    <w:p w14:paraId="00A46900" w14:textId="77777777" w:rsidR="008D36BB" w:rsidRPr="00AF7B3A" w:rsidRDefault="008D36BB" w:rsidP="00311702">
      <w:pPr>
        <w:pStyle w:val="3GPPHeader"/>
        <w:rPr>
          <w:rFonts w:ascii="Times New Roman" w:hAnsi="Times New Roman"/>
          <w:sz w:val="20"/>
          <w:lang w:val="sv-SE"/>
        </w:rPr>
      </w:pPr>
    </w:p>
    <w:p w14:paraId="3E5CC8F7" w14:textId="4955A4E0" w:rsidR="00E90E49" w:rsidRPr="00AF7B3A" w:rsidRDefault="00E90E49" w:rsidP="00730B01">
      <w:pPr>
        <w:pStyle w:val="3GPPHeader"/>
        <w:tabs>
          <w:tab w:val="clear" w:pos="1701"/>
          <w:tab w:val="left" w:pos="1280"/>
        </w:tabs>
        <w:rPr>
          <w:rFonts w:ascii="Times New Roman" w:hAnsi="Times New Roman"/>
          <w:sz w:val="20"/>
          <w:lang w:val="sv-SE" w:eastAsia="zh-TW"/>
        </w:rPr>
      </w:pPr>
      <w:r w:rsidRPr="00AF7B3A">
        <w:rPr>
          <w:rFonts w:ascii="Times New Roman" w:hAnsi="Times New Roman"/>
          <w:sz w:val="20"/>
          <w:lang w:val="sv-SE"/>
        </w:rPr>
        <w:t>Agenda Item:</w:t>
      </w:r>
      <w:r w:rsidRPr="00AF7B3A">
        <w:rPr>
          <w:rFonts w:ascii="Times New Roman" w:hAnsi="Times New Roman"/>
          <w:sz w:val="20"/>
          <w:lang w:val="sv-SE"/>
        </w:rPr>
        <w:tab/>
      </w:r>
      <w:r w:rsidR="00730B01">
        <w:rPr>
          <w:rFonts w:ascii="Times New Roman" w:hAnsi="Times New Roman"/>
          <w:sz w:val="20"/>
          <w:lang w:val="sv-SE"/>
        </w:rPr>
        <w:t>7.2.2.2.</w:t>
      </w:r>
      <w:r w:rsidR="00730B01">
        <w:rPr>
          <w:rFonts w:ascii="Times New Roman" w:hAnsi="Times New Roman" w:hint="eastAsia"/>
          <w:sz w:val="20"/>
          <w:lang w:val="sv-SE" w:eastAsia="zh-TW"/>
        </w:rPr>
        <w:t>3</w:t>
      </w:r>
    </w:p>
    <w:p w14:paraId="08968CC4" w14:textId="77777777" w:rsidR="00E90E49" w:rsidRPr="00AF7B3A" w:rsidRDefault="003D3C45" w:rsidP="00730B01">
      <w:pPr>
        <w:pStyle w:val="3GPPHeader"/>
        <w:tabs>
          <w:tab w:val="clear" w:pos="1701"/>
          <w:tab w:val="left" w:pos="1280"/>
        </w:tabs>
        <w:rPr>
          <w:rFonts w:ascii="Times New Roman" w:hAnsi="Times New Roman"/>
          <w:sz w:val="20"/>
        </w:rPr>
      </w:pPr>
      <w:r w:rsidRPr="00AF7B3A">
        <w:rPr>
          <w:rFonts w:ascii="Times New Roman" w:hAnsi="Times New Roman"/>
          <w:sz w:val="20"/>
        </w:rPr>
        <w:t>Source:</w:t>
      </w:r>
      <w:r w:rsidR="00E90E49" w:rsidRPr="00AF7B3A">
        <w:rPr>
          <w:rFonts w:ascii="Times New Roman" w:hAnsi="Times New Roman"/>
          <w:sz w:val="20"/>
        </w:rPr>
        <w:tab/>
      </w:r>
      <w:r w:rsidR="00E0291A" w:rsidRPr="00AF7B3A">
        <w:rPr>
          <w:rFonts w:ascii="Times New Roman" w:hAnsi="Times New Roman"/>
          <w:sz w:val="20"/>
        </w:rPr>
        <w:t>ITRI</w:t>
      </w:r>
    </w:p>
    <w:p w14:paraId="12A302C3" w14:textId="22749BC7" w:rsidR="00E90E49" w:rsidRPr="00AF7B3A" w:rsidRDefault="003D3C45" w:rsidP="00730B01">
      <w:pPr>
        <w:pStyle w:val="3GPPHeader"/>
        <w:tabs>
          <w:tab w:val="clear" w:pos="1701"/>
          <w:tab w:val="left" w:pos="1280"/>
        </w:tabs>
        <w:jc w:val="left"/>
        <w:rPr>
          <w:rFonts w:ascii="Times New Roman" w:hAnsi="Times New Roman"/>
          <w:sz w:val="20"/>
        </w:rPr>
      </w:pPr>
      <w:r w:rsidRPr="00AF7B3A">
        <w:rPr>
          <w:rFonts w:ascii="Times New Roman" w:hAnsi="Times New Roman"/>
          <w:sz w:val="20"/>
        </w:rPr>
        <w:t>Title:</w:t>
      </w:r>
      <w:r w:rsidR="00E90E49" w:rsidRPr="00AF7B3A">
        <w:rPr>
          <w:rFonts w:ascii="Times New Roman" w:hAnsi="Times New Roman"/>
          <w:sz w:val="20"/>
        </w:rPr>
        <w:tab/>
      </w:r>
      <w:r w:rsidR="00730B01" w:rsidRPr="00730B01">
        <w:rPr>
          <w:rFonts w:ascii="Times New Roman" w:hAnsi="Times New Roman"/>
          <w:sz w:val="20"/>
        </w:rPr>
        <w:t xml:space="preserve">Considering measurement metric and report for zone based resource management in V2V </w:t>
      </w:r>
      <w:r w:rsidR="00730B01">
        <w:rPr>
          <w:rFonts w:ascii="Times New Roman" w:hAnsi="Times New Roman" w:hint="eastAsia"/>
          <w:sz w:val="20"/>
          <w:lang w:eastAsia="zh-TW"/>
        </w:rPr>
        <w:t>service</w:t>
      </w:r>
    </w:p>
    <w:p w14:paraId="12ADB83A" w14:textId="386C1AEA" w:rsidR="00E90E49" w:rsidRPr="00AF7B3A" w:rsidRDefault="00112C62" w:rsidP="005E3485">
      <w:pPr>
        <w:pStyle w:val="3GPPHeader"/>
        <w:rPr>
          <w:rFonts w:ascii="Times New Roman" w:hAnsi="Times New Roman"/>
          <w:sz w:val="20"/>
        </w:rPr>
      </w:pPr>
      <w:r>
        <w:rPr>
          <w:rFonts w:ascii="Times New Roman" w:hAnsi="Times New Roman"/>
          <w:sz w:val="20"/>
        </w:rPr>
        <w:t>Document for:</w:t>
      </w:r>
      <w:r>
        <w:rPr>
          <w:rFonts w:ascii="Times New Roman" w:hAnsi="Times New Roman"/>
          <w:sz w:val="20"/>
        </w:rPr>
        <w:tab/>
      </w:r>
      <w:r w:rsidR="00730B01" w:rsidRPr="00730B01">
        <w:rPr>
          <w:rFonts w:ascii="Times New Roman" w:hAnsi="Times New Roman"/>
          <w:sz w:val="20"/>
        </w:rPr>
        <w:t>Discussion and Decision</w:t>
      </w:r>
    </w:p>
    <w:p w14:paraId="2D814431" w14:textId="77777777" w:rsidR="00E90E49" w:rsidRPr="00AF7B3A" w:rsidRDefault="00E90E49" w:rsidP="00CE0424">
      <w:pPr>
        <w:pStyle w:val="1"/>
        <w:rPr>
          <w:rFonts w:ascii="Times New Roman" w:hAnsi="Times New Roman" w:cs="Times New Roman"/>
          <w:sz w:val="20"/>
          <w:szCs w:val="20"/>
        </w:rPr>
      </w:pPr>
      <w:r w:rsidRPr="00AF7B3A">
        <w:rPr>
          <w:rFonts w:ascii="Times New Roman" w:hAnsi="Times New Roman" w:cs="Times New Roman"/>
          <w:sz w:val="20"/>
          <w:szCs w:val="20"/>
        </w:rPr>
        <w:t>Introduction</w:t>
      </w:r>
    </w:p>
    <w:p w14:paraId="5321CB57" w14:textId="77777777" w:rsidR="00237254" w:rsidRDefault="00237254" w:rsidP="00237254">
      <w:pPr>
        <w:rPr>
          <w:rFonts w:eastAsia="Malgun Gothic"/>
          <w:lang w:eastAsia="ko-KR"/>
        </w:rPr>
      </w:pPr>
      <w:r w:rsidRPr="00823FEA">
        <w:rPr>
          <w:rFonts w:eastAsia="Malgun Gothic"/>
          <w:lang w:eastAsia="ko-KR"/>
        </w:rPr>
        <w:t>During RAN2#9</w:t>
      </w:r>
      <w:r>
        <w:rPr>
          <w:rFonts w:eastAsia="Malgun Gothic"/>
          <w:lang w:eastAsia="ko-KR"/>
        </w:rPr>
        <w:t>4</w:t>
      </w:r>
      <w:r w:rsidRPr="00823FEA">
        <w:rPr>
          <w:rFonts w:eastAsia="Malgun Gothic"/>
          <w:lang w:eastAsia="ko-KR"/>
        </w:rPr>
        <w:t xml:space="preserve">, </w:t>
      </w:r>
      <w:r>
        <w:rPr>
          <w:rFonts w:eastAsia="Malgun Gothic"/>
          <w:lang w:eastAsia="ko-KR"/>
        </w:rPr>
        <w:t xml:space="preserve">it </w:t>
      </w:r>
      <w:proofErr w:type="gramStart"/>
      <w:r>
        <w:rPr>
          <w:rFonts w:eastAsia="Malgun Gothic"/>
          <w:lang w:eastAsia="ko-KR"/>
        </w:rPr>
        <w:t>was agreed</w:t>
      </w:r>
      <w:proofErr w:type="gramEnd"/>
      <w:r>
        <w:rPr>
          <w:rFonts w:eastAsia="Malgun Gothic"/>
          <w:lang w:eastAsia="ko-KR"/>
        </w:rPr>
        <w:t xml:space="preserve"> to have an email discussion on zoning and geo-location reporting for V2V:</w:t>
      </w:r>
    </w:p>
    <w:p w14:paraId="5282A3A4" w14:textId="77777777" w:rsidR="00237254" w:rsidRPr="003053EE" w:rsidRDefault="00237254" w:rsidP="00237254">
      <w:pPr>
        <w:pStyle w:val="EmailDiscussion"/>
        <w:rPr>
          <w:i/>
        </w:rPr>
      </w:pPr>
      <w:r w:rsidRPr="003053EE">
        <w:rPr>
          <w:i/>
        </w:rPr>
        <w:t>[LTE/V2V] – Geo-location reporting (Qualcomm)</w:t>
      </w:r>
    </w:p>
    <w:p w14:paraId="78CCBF03" w14:textId="77777777" w:rsidR="00237254" w:rsidRPr="003053EE" w:rsidRDefault="00237254" w:rsidP="00237254">
      <w:pPr>
        <w:pStyle w:val="Doc-text2"/>
        <w:rPr>
          <w:i/>
        </w:rPr>
      </w:pPr>
      <w:r w:rsidRPr="003053EE">
        <w:rPr>
          <w:i/>
        </w:rPr>
        <w:t>-</w:t>
      </w:r>
      <w:r w:rsidRPr="003053EE">
        <w:rPr>
          <w:i/>
        </w:rPr>
        <w:tab/>
        <w:t>Discuss details of zone calculation formula and configuration/mapping (including out-of-coverage)</w:t>
      </w:r>
    </w:p>
    <w:p w14:paraId="61C8E0A1" w14:textId="77777777" w:rsidR="00237254" w:rsidRPr="003053EE" w:rsidRDefault="00237254" w:rsidP="00237254">
      <w:pPr>
        <w:pStyle w:val="Doc-text2"/>
        <w:rPr>
          <w:i/>
        </w:rPr>
      </w:pPr>
      <w:r w:rsidRPr="003053EE">
        <w:rPr>
          <w:i/>
        </w:rPr>
        <w:t>-</w:t>
      </w:r>
      <w:r w:rsidRPr="003053EE">
        <w:rPr>
          <w:i/>
        </w:rPr>
        <w:tab/>
        <w:t xml:space="preserve">What is reported and triggers for reporting </w:t>
      </w:r>
    </w:p>
    <w:p w14:paraId="725E7B25" w14:textId="77777777" w:rsidR="00237254" w:rsidRPr="003053EE" w:rsidRDefault="00237254" w:rsidP="00237254">
      <w:pPr>
        <w:pStyle w:val="Doc-text2"/>
        <w:rPr>
          <w:i/>
        </w:rPr>
      </w:pPr>
      <w:r w:rsidRPr="003053EE">
        <w:rPr>
          <w:i/>
        </w:rPr>
        <w:t>-</w:t>
      </w:r>
      <w:r w:rsidRPr="003053EE">
        <w:rPr>
          <w:i/>
        </w:rPr>
        <w:tab/>
        <w:t>Reporting mechanisms (e.g. MAC CE vs. RRC)</w:t>
      </w:r>
    </w:p>
    <w:p w14:paraId="2DA7218B" w14:textId="77777777" w:rsidR="00237254" w:rsidRPr="003053EE" w:rsidRDefault="00237254" w:rsidP="00237254">
      <w:pPr>
        <w:pStyle w:val="Doc-text2"/>
        <w:rPr>
          <w:i/>
        </w:rPr>
      </w:pPr>
      <w:r w:rsidRPr="003053EE">
        <w:rPr>
          <w:i/>
        </w:rPr>
        <w:t>-</w:t>
      </w:r>
      <w:r w:rsidRPr="003053EE">
        <w:rPr>
          <w:i/>
        </w:rPr>
        <w:tab/>
        <w:t xml:space="preserve">Applicability of zone concept for Mode 1 </w:t>
      </w:r>
    </w:p>
    <w:p w14:paraId="7FBEA8EF" w14:textId="77777777" w:rsidR="00237254" w:rsidRDefault="00237254" w:rsidP="00237254">
      <w:pPr>
        <w:pStyle w:val="Doc-text2"/>
        <w:rPr>
          <w:i/>
        </w:rPr>
      </w:pPr>
      <w:r w:rsidRPr="003053EE">
        <w:rPr>
          <w:i/>
        </w:rPr>
        <w:t>-</w:t>
      </w:r>
      <w:r w:rsidRPr="003053EE">
        <w:rPr>
          <w:i/>
        </w:rPr>
        <w:tab/>
      </w:r>
      <w:r w:rsidRPr="003053EE">
        <w:rPr>
          <w:b/>
          <w:i/>
        </w:rPr>
        <w:t>Deadline</w:t>
      </w:r>
      <w:r w:rsidRPr="003053EE">
        <w:rPr>
          <w:i/>
        </w:rPr>
        <w:t xml:space="preserve">: one week before submission deadline </w:t>
      </w:r>
    </w:p>
    <w:p w14:paraId="5063D80D" w14:textId="77777777" w:rsidR="00237254" w:rsidRPr="003053EE" w:rsidRDefault="00237254" w:rsidP="00237254">
      <w:pPr>
        <w:pStyle w:val="Doc-text2"/>
        <w:rPr>
          <w:i/>
        </w:rPr>
      </w:pPr>
    </w:p>
    <w:p w14:paraId="2164550C" w14:textId="77777777" w:rsidR="00237254" w:rsidRPr="00AF7B3A" w:rsidRDefault="00237254" w:rsidP="00237254">
      <w:pPr>
        <w:pStyle w:val="ac"/>
        <w:rPr>
          <w:rFonts w:ascii="Times New Roman" w:hAnsi="Times New Roman"/>
        </w:rPr>
      </w:pPr>
      <w:r w:rsidRPr="00AF7B3A">
        <w:rPr>
          <w:rFonts w:ascii="Times New Roman" w:hAnsi="Times New Roman"/>
        </w:rPr>
        <w:t xml:space="preserve">In this paper, we discuss </w:t>
      </w:r>
      <w:r>
        <w:rPr>
          <w:rFonts w:ascii="Times New Roman" w:hAnsi="Times New Roman"/>
        </w:rPr>
        <w:t xml:space="preserve">the </w:t>
      </w:r>
      <w:r>
        <w:rPr>
          <w:rFonts w:ascii="Times New Roman" w:hAnsi="Times New Roman"/>
          <w:lang w:val="en-US" w:eastAsia="en-GB"/>
        </w:rPr>
        <w:t>resource allocation</w:t>
      </w:r>
      <w:r w:rsidRPr="00AF7B3A">
        <w:rPr>
          <w:rFonts w:ascii="Times New Roman" w:hAnsi="Times New Roman"/>
          <w:lang w:val="en-US" w:eastAsia="en-GB"/>
        </w:rPr>
        <w:t xml:space="preserve"> scheme </w:t>
      </w:r>
      <w:r>
        <w:rPr>
          <w:rFonts w:ascii="Times New Roman" w:hAnsi="Times New Roman"/>
          <w:lang w:val="en-US" w:eastAsia="en-GB"/>
        </w:rPr>
        <w:t xml:space="preserve">that </w:t>
      </w:r>
      <w:r>
        <w:rPr>
          <w:rFonts w:ascii="Times New Roman" w:hAnsi="Times New Roman"/>
        </w:rPr>
        <w:t>use the</w:t>
      </w:r>
      <w:r>
        <w:rPr>
          <w:rFonts w:ascii="Times New Roman" w:hAnsi="Times New Roman"/>
          <w:lang w:val="en-US" w:eastAsia="en-GB"/>
        </w:rPr>
        <w:t xml:space="preserve"> geographical information and propose to consider the issues </w:t>
      </w:r>
      <w:r w:rsidR="00F676EF">
        <w:rPr>
          <w:rFonts w:ascii="Times New Roman" w:hAnsi="Times New Roman"/>
          <w:lang w:val="en-US" w:eastAsia="en-GB"/>
        </w:rPr>
        <w:t>involving in the zone concept to adapt</w:t>
      </w:r>
      <w:r w:rsidR="00F676EF">
        <w:rPr>
          <w:rFonts w:ascii="Times New Roman" w:hAnsi="Times New Roman"/>
        </w:rPr>
        <w:t xml:space="preserve"> the</w:t>
      </w:r>
      <w:r>
        <w:rPr>
          <w:rFonts w:ascii="Times New Roman" w:hAnsi="Times New Roman"/>
        </w:rPr>
        <w:t xml:space="preserve"> reality</w:t>
      </w:r>
      <w:r w:rsidRPr="00AF7B3A">
        <w:rPr>
          <w:rFonts w:ascii="Times New Roman" w:hAnsi="Times New Roman"/>
        </w:rPr>
        <w:t>.</w:t>
      </w:r>
    </w:p>
    <w:p w14:paraId="211F7D89" w14:textId="77777777" w:rsidR="000B0A0A" w:rsidRDefault="004000E8" w:rsidP="000B0A0A">
      <w:pPr>
        <w:pStyle w:val="1"/>
        <w:rPr>
          <w:rFonts w:ascii="Times New Roman" w:hAnsi="Times New Roman" w:cs="Times New Roman"/>
          <w:sz w:val="20"/>
          <w:szCs w:val="20"/>
        </w:rPr>
      </w:pPr>
      <w:bookmarkStart w:id="1" w:name="_Ref178064866"/>
      <w:r w:rsidRPr="00AF7B3A">
        <w:rPr>
          <w:rFonts w:ascii="Times New Roman" w:hAnsi="Times New Roman" w:cs="Times New Roman"/>
          <w:sz w:val="20"/>
          <w:szCs w:val="20"/>
        </w:rPr>
        <w:t>Discussion</w:t>
      </w:r>
      <w:bookmarkEnd w:id="1"/>
    </w:p>
    <w:p w14:paraId="23737DEB" w14:textId="77777777" w:rsidR="00863758" w:rsidRDefault="00863758" w:rsidP="00863758">
      <w:pPr>
        <w:pStyle w:val="ac"/>
        <w:ind w:firstLine="432"/>
        <w:rPr>
          <w:rFonts w:ascii="Times New Roman" w:hAnsi="Times New Roman"/>
        </w:rPr>
      </w:pPr>
      <w:r>
        <w:rPr>
          <w:rFonts w:ascii="Times New Roman" w:hAnsi="Times New Roman"/>
        </w:rPr>
        <w:t xml:space="preserve">In the V2V/V2X systems, multiple resource pool will be designated to transmitting </w:t>
      </w:r>
      <w:proofErr w:type="gramStart"/>
      <w:r>
        <w:rPr>
          <w:rFonts w:ascii="Times New Roman" w:hAnsi="Times New Roman"/>
        </w:rPr>
        <w:t>devices which</w:t>
      </w:r>
      <w:proofErr w:type="gramEnd"/>
      <w:r>
        <w:rPr>
          <w:rFonts w:ascii="Times New Roman" w:hAnsi="Times New Roman"/>
        </w:rPr>
        <w:t xml:space="preserve"> are grouped based on their locations. The purpose is not only to eliminate the interference among to transmitting devices but also to reuse the limited resource pools to increase the capacity. As agreed in the agreement, zone concept </w:t>
      </w:r>
      <w:proofErr w:type="gramStart"/>
      <w:r>
        <w:rPr>
          <w:rFonts w:ascii="Times New Roman" w:hAnsi="Times New Roman"/>
        </w:rPr>
        <w:t>may be adopted</w:t>
      </w:r>
      <w:proofErr w:type="gramEnd"/>
      <w:r>
        <w:rPr>
          <w:rFonts w:ascii="Times New Roman" w:hAnsi="Times New Roman"/>
        </w:rPr>
        <w:t xml:space="preserve"> to resolve these issues.    </w:t>
      </w:r>
    </w:p>
    <w:p w14:paraId="754998B0" w14:textId="200E6761" w:rsidR="00863758" w:rsidRPr="008C4176" w:rsidRDefault="00863758" w:rsidP="008C4176">
      <w:pPr>
        <w:pStyle w:val="ac"/>
        <w:ind w:firstLine="432"/>
        <w:rPr>
          <w:rFonts w:ascii="Times New Roman" w:hAnsi="Times New Roman"/>
        </w:rPr>
      </w:pPr>
      <w:r>
        <w:rPr>
          <w:rFonts w:ascii="Times New Roman" w:hAnsi="Times New Roman"/>
        </w:rPr>
        <w:t xml:space="preserve">In the e-mail discussion </w:t>
      </w:r>
      <w:r w:rsidRPr="003B6324">
        <w:rPr>
          <w:bCs/>
        </w:rPr>
        <w:t>[94#29]</w:t>
      </w:r>
      <w:r w:rsidRPr="003B6324">
        <w:rPr>
          <w:rFonts w:ascii="Times New Roman" w:hAnsi="Times New Roman"/>
        </w:rPr>
        <w:t>,</w:t>
      </w:r>
      <w:r>
        <w:rPr>
          <w:rFonts w:ascii="Times New Roman" w:hAnsi="Times New Roman"/>
        </w:rPr>
        <w:t xml:space="preserve"> several zoning schemes are proposed. For realization, a firm algorithm guiding the zoning is helpful. It not only makes the resource allocation more systematically but also </w:t>
      </w:r>
      <w:proofErr w:type="gramStart"/>
      <w:r>
        <w:rPr>
          <w:rFonts w:ascii="Times New Roman" w:hAnsi="Times New Roman"/>
        </w:rPr>
        <w:t>reduce</w:t>
      </w:r>
      <w:proofErr w:type="gramEnd"/>
      <w:r>
        <w:rPr>
          <w:rFonts w:ascii="Times New Roman" w:hAnsi="Times New Roman"/>
        </w:rPr>
        <w:t xml:space="preserve"> the traffic of control channel. Based on these viewpoints, we support the necessity of discussing the issues addressed in the e-mail discussion </w:t>
      </w:r>
      <w:r w:rsidRPr="003B6324">
        <w:rPr>
          <w:bCs/>
        </w:rPr>
        <w:t>[94#29]</w:t>
      </w:r>
      <w:r>
        <w:rPr>
          <w:rFonts w:ascii="Times New Roman" w:hAnsi="Times New Roman"/>
        </w:rPr>
        <w:t xml:space="preserve">.    </w:t>
      </w:r>
    </w:p>
    <w:p w14:paraId="501FB1E2" w14:textId="25FB6165" w:rsidR="004925A9" w:rsidRDefault="008C4176" w:rsidP="004925A9">
      <w:pPr>
        <w:pStyle w:val="ac"/>
        <w:ind w:firstLine="432"/>
        <w:rPr>
          <w:rFonts w:ascii="Times New Roman" w:hAnsi="Times New Roman"/>
        </w:rPr>
      </w:pPr>
      <w:r>
        <w:rPr>
          <w:rFonts w:ascii="Times New Roman" w:hAnsi="Times New Roman"/>
        </w:rPr>
        <w:t>Additionally,</w:t>
      </w:r>
      <w:r w:rsidR="008C7AFD">
        <w:rPr>
          <w:rFonts w:ascii="Times New Roman" w:hAnsi="Times New Roman"/>
        </w:rPr>
        <w:t xml:space="preserve"> we have agreed that the </w:t>
      </w:r>
      <w:r w:rsidR="00112C62">
        <w:rPr>
          <w:rFonts w:ascii="Times New Roman" w:hAnsi="Times New Roman" w:hint="eastAsia"/>
        </w:rPr>
        <w:t xml:space="preserve">UE geographical information </w:t>
      </w:r>
      <w:proofErr w:type="gramStart"/>
      <w:r w:rsidR="00C35649">
        <w:rPr>
          <w:rFonts w:ascii="Times New Roman" w:hAnsi="Times New Roman"/>
        </w:rPr>
        <w:t xml:space="preserve">can be </w:t>
      </w:r>
      <w:r w:rsidR="008C7AFD">
        <w:rPr>
          <w:rFonts w:ascii="Times New Roman" w:hAnsi="Times New Roman"/>
        </w:rPr>
        <w:t>report</w:t>
      </w:r>
      <w:r w:rsidR="00C35649">
        <w:rPr>
          <w:rFonts w:ascii="Times New Roman" w:hAnsi="Times New Roman"/>
        </w:rPr>
        <w:t>ed</w:t>
      </w:r>
      <w:proofErr w:type="gramEnd"/>
      <w:r w:rsidR="008C7AFD">
        <w:rPr>
          <w:rFonts w:ascii="Times New Roman" w:hAnsi="Times New Roman"/>
        </w:rPr>
        <w:t xml:space="preserve"> </w:t>
      </w:r>
      <w:r w:rsidR="00112C62">
        <w:rPr>
          <w:rFonts w:ascii="Times New Roman" w:hAnsi="Times New Roman" w:hint="eastAsia"/>
        </w:rPr>
        <w:t xml:space="preserve">to the </w:t>
      </w:r>
      <w:proofErr w:type="spellStart"/>
      <w:r w:rsidR="00112C62">
        <w:rPr>
          <w:rFonts w:ascii="Times New Roman" w:hAnsi="Times New Roman" w:hint="eastAsia"/>
        </w:rPr>
        <w:t>eNB</w:t>
      </w:r>
      <w:proofErr w:type="spellEnd"/>
      <w:r w:rsidR="008C7AFD">
        <w:rPr>
          <w:rFonts w:ascii="Times New Roman" w:hAnsi="Times New Roman"/>
        </w:rPr>
        <w:t>.</w:t>
      </w:r>
      <w:r w:rsidR="00C35649" w:rsidRPr="00C35649">
        <w:rPr>
          <w:rFonts w:ascii="Times New Roman" w:hAnsi="Times New Roman"/>
        </w:rPr>
        <w:t xml:space="preserve"> Therefore,</w:t>
      </w:r>
      <w:r w:rsidR="00AB4848">
        <w:rPr>
          <w:rFonts w:ascii="Times New Roman" w:hAnsi="Times New Roman"/>
        </w:rPr>
        <w:t xml:space="preserve"> the scheme that utilizes</w:t>
      </w:r>
      <w:r w:rsidR="007C43EF">
        <w:rPr>
          <w:rFonts w:ascii="Times New Roman" w:hAnsi="Times New Roman"/>
        </w:rPr>
        <w:t xml:space="preserve"> the </w:t>
      </w:r>
      <w:r w:rsidR="007C43EF">
        <w:rPr>
          <w:rFonts w:ascii="Times New Roman" w:hAnsi="Times New Roman" w:hint="eastAsia"/>
        </w:rPr>
        <w:t>UE geographical information</w:t>
      </w:r>
      <w:r w:rsidR="007C43EF">
        <w:rPr>
          <w:rFonts w:ascii="Times New Roman" w:hAnsi="Times New Roman"/>
        </w:rPr>
        <w:t xml:space="preserve"> to allocate the resource </w:t>
      </w:r>
      <w:proofErr w:type="gramStart"/>
      <w:r w:rsidR="007C43EF">
        <w:rPr>
          <w:rFonts w:ascii="Times New Roman" w:hAnsi="Times New Roman"/>
        </w:rPr>
        <w:t>should be also supported</w:t>
      </w:r>
      <w:proofErr w:type="gramEnd"/>
      <w:r w:rsidR="007C43EF">
        <w:rPr>
          <w:rFonts w:ascii="Times New Roman" w:hAnsi="Times New Roman"/>
        </w:rPr>
        <w:t>.</w:t>
      </w:r>
      <w:r w:rsidR="007C43EF" w:rsidRPr="001E0352">
        <w:rPr>
          <w:rFonts w:ascii="Times New Roman" w:hAnsi="Times New Roman" w:hint="eastAsia"/>
        </w:rPr>
        <w:t xml:space="preserve"> </w:t>
      </w:r>
      <w:r w:rsidR="007C43EF">
        <w:rPr>
          <w:rFonts w:ascii="Times New Roman" w:hAnsi="Times New Roman"/>
        </w:rPr>
        <w:t>According to previously meetings</w:t>
      </w:r>
      <w:r w:rsidR="00C35649">
        <w:rPr>
          <w:rFonts w:ascii="Times New Roman" w:hAnsi="Times New Roman"/>
        </w:rPr>
        <w:t>, t</w:t>
      </w:r>
      <w:r w:rsidR="00C35649" w:rsidRPr="00AF7B3A">
        <w:rPr>
          <w:rFonts w:ascii="Times New Roman" w:hAnsi="Times New Roman"/>
        </w:rPr>
        <w:t xml:space="preserve">here are </w:t>
      </w:r>
      <w:r w:rsidR="00C35649" w:rsidRPr="00C35649">
        <w:rPr>
          <w:rFonts w:ascii="Times New Roman" w:hAnsi="Times New Roman"/>
        </w:rPr>
        <w:t xml:space="preserve">several </w:t>
      </w:r>
      <w:proofErr w:type="spellStart"/>
      <w:r w:rsidR="00C35649" w:rsidRPr="00C35649">
        <w:rPr>
          <w:rFonts w:ascii="Times New Roman" w:hAnsi="Times New Roman"/>
        </w:rPr>
        <w:t>tdocs</w:t>
      </w:r>
      <w:proofErr w:type="spellEnd"/>
      <w:r w:rsidR="00C35649" w:rsidRPr="00C35649">
        <w:rPr>
          <w:rFonts w:ascii="Times New Roman" w:hAnsi="Times New Roman"/>
        </w:rPr>
        <w:t xml:space="preserve"> [2</w:t>
      </w:r>
      <w:proofErr w:type="gramStart"/>
      <w:r w:rsidR="00C35649" w:rsidRPr="00C35649">
        <w:rPr>
          <w:rFonts w:ascii="Times New Roman" w:hAnsi="Times New Roman"/>
        </w:rPr>
        <w:t>][</w:t>
      </w:r>
      <w:proofErr w:type="gramEnd"/>
      <w:r w:rsidR="00C35649" w:rsidRPr="00C35649">
        <w:rPr>
          <w:rFonts w:ascii="Times New Roman" w:hAnsi="Times New Roman"/>
        </w:rPr>
        <w:t xml:space="preserve">3][4][5][6] propose that use </w:t>
      </w:r>
      <w:r w:rsidR="00C35649">
        <w:rPr>
          <w:rFonts w:ascii="Times New Roman" w:hAnsi="Times New Roman"/>
        </w:rPr>
        <w:t xml:space="preserve">the </w:t>
      </w:r>
      <w:r w:rsidR="00C35649">
        <w:rPr>
          <w:rFonts w:ascii="Times New Roman" w:hAnsi="Times New Roman" w:hint="eastAsia"/>
        </w:rPr>
        <w:t>UE geographical information</w:t>
      </w:r>
      <w:r w:rsidR="00C35649">
        <w:rPr>
          <w:rFonts w:ascii="Times New Roman" w:hAnsi="Times New Roman"/>
        </w:rPr>
        <w:t xml:space="preserve"> to assign the </w:t>
      </w:r>
      <w:r w:rsidR="008C7AFD" w:rsidRPr="00AF7B3A">
        <w:rPr>
          <w:rFonts w:ascii="Times New Roman" w:hAnsi="Times New Roman"/>
        </w:rPr>
        <w:t>reso</w:t>
      </w:r>
      <w:r w:rsidR="008C7AFD">
        <w:rPr>
          <w:rFonts w:ascii="Times New Roman" w:hAnsi="Times New Roman"/>
        </w:rPr>
        <w:t xml:space="preserve">urce </w:t>
      </w:r>
      <w:r w:rsidR="00C35649" w:rsidRPr="00AF7B3A">
        <w:rPr>
          <w:rFonts w:ascii="Times New Roman" w:hAnsi="Times New Roman"/>
        </w:rPr>
        <w:t>can be benefited the performance</w:t>
      </w:r>
      <w:r w:rsidR="008C7AFD">
        <w:rPr>
          <w:rFonts w:ascii="Times New Roman" w:hAnsi="Times New Roman"/>
        </w:rPr>
        <w:t>.</w:t>
      </w:r>
      <w:r w:rsidR="007C43EF">
        <w:rPr>
          <w:rFonts w:ascii="Times New Roman" w:hAnsi="Times New Roman"/>
        </w:rPr>
        <w:t xml:space="preserve"> </w:t>
      </w:r>
      <w:r w:rsidR="00110C21">
        <w:rPr>
          <w:rFonts w:ascii="Times New Roman" w:hAnsi="Times New Roman"/>
        </w:rPr>
        <w:t xml:space="preserve">The major idea of these above location-based resource allocation scheme is that </w:t>
      </w:r>
      <w:r w:rsidR="00AB4848">
        <w:rPr>
          <w:rFonts w:ascii="Times New Roman" w:hAnsi="Times New Roman"/>
        </w:rPr>
        <w:t>managing</w:t>
      </w:r>
      <w:r w:rsidR="004E1566">
        <w:rPr>
          <w:rFonts w:ascii="Times New Roman" w:hAnsi="Times New Roman"/>
        </w:rPr>
        <w:t xml:space="preserve"> </w:t>
      </w:r>
      <w:r w:rsidR="00AB4848">
        <w:rPr>
          <w:rFonts w:ascii="Times New Roman" w:hAnsi="Times New Roman"/>
        </w:rPr>
        <w:t xml:space="preserve">target </w:t>
      </w:r>
      <w:r w:rsidR="004E1566">
        <w:rPr>
          <w:rFonts w:ascii="Times New Roman" w:hAnsi="Times New Roman"/>
        </w:rPr>
        <w:t xml:space="preserve">vehicles to </w:t>
      </w:r>
      <w:r w:rsidR="00AB4848">
        <w:rPr>
          <w:rFonts w:ascii="Times New Roman" w:hAnsi="Times New Roman"/>
        </w:rPr>
        <w:t>different</w:t>
      </w:r>
      <w:r w:rsidR="004E1566">
        <w:rPr>
          <w:rFonts w:ascii="Times New Roman" w:hAnsi="Times New Roman"/>
        </w:rPr>
        <w:t xml:space="preserve"> zones. </w:t>
      </w:r>
      <w:r w:rsidR="0065408A">
        <w:rPr>
          <w:rFonts w:ascii="Times New Roman" w:hAnsi="Times New Roman"/>
        </w:rPr>
        <w:t xml:space="preserve">Each zone uses </w:t>
      </w:r>
      <w:r w:rsidR="0065408A" w:rsidRPr="00AF7B3A">
        <w:rPr>
          <w:rFonts w:ascii="Times New Roman" w:hAnsi="Times New Roman"/>
        </w:rPr>
        <w:t>difference subset resource</w:t>
      </w:r>
      <w:r w:rsidR="0065408A">
        <w:rPr>
          <w:rFonts w:ascii="Times New Roman" w:hAnsi="Times New Roman"/>
        </w:rPr>
        <w:t xml:space="preserve"> to reduce the </w:t>
      </w:r>
      <w:r w:rsidR="0065408A" w:rsidRPr="00AF7B3A">
        <w:rPr>
          <w:rFonts w:ascii="Times New Roman" w:hAnsi="Times New Roman"/>
        </w:rPr>
        <w:t xml:space="preserve">interference </w:t>
      </w:r>
      <w:r w:rsidR="0065408A">
        <w:rPr>
          <w:rFonts w:ascii="Times New Roman" w:hAnsi="Times New Roman"/>
        </w:rPr>
        <w:t xml:space="preserve">impact </w:t>
      </w:r>
      <w:r w:rsidR="0065408A" w:rsidRPr="00AF7B3A">
        <w:rPr>
          <w:rFonts w:ascii="Times New Roman" w:hAnsi="Times New Roman"/>
        </w:rPr>
        <w:t>between vehicles</w:t>
      </w:r>
      <w:r w:rsidR="001E0352">
        <w:rPr>
          <w:rFonts w:ascii="Times New Roman" w:hAnsi="Times New Roman"/>
        </w:rPr>
        <w:t xml:space="preserve"> of different zone.</w:t>
      </w:r>
      <w:r w:rsidR="00256D02">
        <w:rPr>
          <w:rFonts w:ascii="Times New Roman" w:hAnsi="Times New Roman"/>
        </w:rPr>
        <w:t xml:space="preserve"> </w:t>
      </w:r>
      <w:proofErr w:type="spellStart"/>
      <w:proofErr w:type="gramStart"/>
      <w:r w:rsidR="00256D02">
        <w:rPr>
          <w:rFonts w:ascii="Times New Roman" w:hAnsi="Times New Roman"/>
        </w:rPr>
        <w:t>Aa</w:t>
      </w:r>
      <w:proofErr w:type="spellEnd"/>
      <w:proofErr w:type="gramEnd"/>
      <w:r w:rsidR="00256D02">
        <w:rPr>
          <w:rFonts w:ascii="Times New Roman" w:hAnsi="Times New Roman"/>
        </w:rPr>
        <w:t xml:space="preserve"> a result,</w:t>
      </w:r>
      <w:r w:rsidR="006162A8">
        <w:rPr>
          <w:rFonts w:ascii="Times New Roman" w:hAnsi="Times New Roman"/>
        </w:rPr>
        <w:t xml:space="preserve"> </w:t>
      </w:r>
      <w:r w:rsidR="001E0352" w:rsidRPr="001E0352">
        <w:rPr>
          <w:rFonts w:ascii="Times New Roman" w:hAnsi="Times New Roman"/>
        </w:rPr>
        <w:t xml:space="preserve">the </w:t>
      </w:r>
      <w:r w:rsidR="001E0352">
        <w:rPr>
          <w:rFonts w:ascii="Times New Roman" w:hAnsi="Times New Roman"/>
        </w:rPr>
        <w:t xml:space="preserve">interference of </w:t>
      </w:r>
      <w:r w:rsidR="001E0352" w:rsidRPr="001E0352">
        <w:rPr>
          <w:rFonts w:ascii="Times New Roman" w:hAnsi="Times New Roman"/>
        </w:rPr>
        <w:t>zones apart from the others</w:t>
      </w:r>
      <w:r w:rsidR="00654F22">
        <w:rPr>
          <w:rFonts w:ascii="Times New Roman" w:hAnsi="Times New Roman"/>
        </w:rPr>
        <w:t xml:space="preserve"> can be low. </w:t>
      </w:r>
      <w:proofErr w:type="gramStart"/>
      <w:r w:rsidR="00654F22">
        <w:rPr>
          <w:rFonts w:ascii="Times New Roman" w:hAnsi="Times New Roman"/>
        </w:rPr>
        <w:t>And</w:t>
      </w:r>
      <w:proofErr w:type="gramEnd"/>
      <w:r w:rsidR="00654F22">
        <w:rPr>
          <w:rFonts w:ascii="Times New Roman" w:hAnsi="Times New Roman"/>
        </w:rPr>
        <w:t xml:space="preserve"> </w:t>
      </w:r>
      <w:r w:rsidR="00BD086F">
        <w:rPr>
          <w:rFonts w:ascii="Times New Roman" w:hAnsi="Times New Roman"/>
        </w:rPr>
        <w:t>it makes the</w:t>
      </w:r>
      <w:r w:rsidR="00BD086F">
        <w:rPr>
          <w:rFonts w:ascii="Times New Roman" w:hAnsi="Times New Roman" w:hint="eastAsia"/>
        </w:rPr>
        <w:t xml:space="preserve"> benefit from </w:t>
      </w:r>
      <w:r w:rsidR="00BD086F">
        <w:rPr>
          <w:rFonts w:ascii="Times New Roman" w:hAnsi="Times New Roman"/>
        </w:rPr>
        <w:t xml:space="preserve">the </w:t>
      </w:r>
      <w:r w:rsidR="00654F22">
        <w:rPr>
          <w:rFonts w:ascii="Times New Roman" w:hAnsi="Times New Roman"/>
        </w:rPr>
        <w:t>resource-reuse scheme</w:t>
      </w:r>
      <w:r w:rsidR="00BD086F">
        <w:rPr>
          <w:rFonts w:ascii="Times New Roman" w:hAnsi="Times New Roman"/>
        </w:rPr>
        <w:t xml:space="preserve"> possible</w:t>
      </w:r>
      <w:r w:rsidR="001E0352" w:rsidRPr="001E0352">
        <w:rPr>
          <w:rFonts w:ascii="Times New Roman" w:hAnsi="Times New Roman"/>
        </w:rPr>
        <w:t>.</w:t>
      </w:r>
      <w:r w:rsidR="004925A9">
        <w:rPr>
          <w:rFonts w:ascii="Times New Roman" w:hAnsi="Times New Roman"/>
        </w:rPr>
        <w:t xml:space="preserve"> </w:t>
      </w:r>
    </w:p>
    <w:p w14:paraId="6AF7FF05" w14:textId="77777777" w:rsidR="003A0596" w:rsidRPr="00AF7B3A" w:rsidRDefault="003A0596" w:rsidP="003E7C07">
      <w:pPr>
        <w:pStyle w:val="Observation"/>
        <w:numPr>
          <w:ilvl w:val="0"/>
          <w:numId w:val="11"/>
        </w:numPr>
        <w:rPr>
          <w:rFonts w:ascii="Times New Roman" w:hAnsi="Times New Roman"/>
        </w:rPr>
      </w:pPr>
      <w:r>
        <w:rPr>
          <w:rFonts w:ascii="Times New Roman" w:hAnsi="Times New Roman"/>
        </w:rPr>
        <w:t xml:space="preserve">Since the UE </w:t>
      </w:r>
      <w:r>
        <w:rPr>
          <w:rFonts w:ascii="Times New Roman" w:hAnsi="Times New Roman" w:hint="eastAsia"/>
        </w:rPr>
        <w:t xml:space="preserve">geographical information </w:t>
      </w:r>
      <w:proofErr w:type="gramStart"/>
      <w:r>
        <w:rPr>
          <w:rFonts w:ascii="Times New Roman" w:hAnsi="Times New Roman"/>
        </w:rPr>
        <w:t>can be reported</w:t>
      </w:r>
      <w:proofErr w:type="gramEnd"/>
      <w:r>
        <w:rPr>
          <w:rFonts w:ascii="Times New Roman" w:hAnsi="Times New Roman"/>
        </w:rPr>
        <w:t xml:space="preserve"> to </w:t>
      </w:r>
      <w:proofErr w:type="spellStart"/>
      <w:r>
        <w:rPr>
          <w:rFonts w:ascii="Times New Roman" w:hAnsi="Times New Roman"/>
        </w:rPr>
        <w:t>eNB</w:t>
      </w:r>
      <w:proofErr w:type="spellEnd"/>
      <w:r>
        <w:rPr>
          <w:rFonts w:ascii="Times New Roman" w:hAnsi="Times New Roman"/>
        </w:rPr>
        <w:t>, the location-based resource allocation</w:t>
      </w:r>
      <w:r w:rsidRPr="00AF7B3A">
        <w:rPr>
          <w:rFonts w:ascii="Times New Roman" w:hAnsi="Times New Roman"/>
        </w:rPr>
        <w:t xml:space="preserve"> </w:t>
      </w:r>
      <w:r w:rsidR="00121B61">
        <w:rPr>
          <w:rFonts w:ascii="Times New Roman" w:hAnsi="Times New Roman"/>
        </w:rPr>
        <w:t xml:space="preserve">that can </w:t>
      </w:r>
      <w:r w:rsidR="009773EF">
        <w:rPr>
          <w:rFonts w:ascii="Times New Roman" w:hAnsi="Times New Roman"/>
        </w:rPr>
        <w:t>enhance the</w:t>
      </w:r>
      <w:r w:rsidR="00121B61">
        <w:rPr>
          <w:rFonts w:ascii="Times New Roman" w:hAnsi="Times New Roman"/>
        </w:rPr>
        <w:t xml:space="preserve"> performance of V2V service </w:t>
      </w:r>
      <w:r>
        <w:rPr>
          <w:rFonts w:ascii="Times New Roman" w:hAnsi="Times New Roman"/>
        </w:rPr>
        <w:t xml:space="preserve">should be </w:t>
      </w:r>
      <w:r w:rsidRPr="003A0596">
        <w:rPr>
          <w:rFonts w:ascii="Times New Roman" w:eastAsia="Malgun Gothic" w:hAnsi="Times New Roman"/>
          <w:iCs/>
          <w:lang w:val="en-US" w:eastAsia="ko-KR"/>
        </w:rPr>
        <w:t>supported</w:t>
      </w:r>
      <w:r w:rsidRPr="00AF7B3A">
        <w:rPr>
          <w:rFonts w:ascii="Times New Roman" w:hAnsi="Times New Roman"/>
          <w:lang w:val="en-US"/>
        </w:rPr>
        <w:t>.</w:t>
      </w:r>
      <w:r w:rsidRPr="00AF7B3A">
        <w:rPr>
          <w:rFonts w:ascii="Times New Roman" w:hAnsi="Times New Roman"/>
        </w:rPr>
        <w:t xml:space="preserve"> </w:t>
      </w:r>
    </w:p>
    <w:p w14:paraId="46FF4D70" w14:textId="77777777" w:rsidR="005627D7" w:rsidRDefault="009773EF" w:rsidP="005627D7">
      <w:pPr>
        <w:pStyle w:val="ac"/>
        <w:ind w:firstLine="432"/>
        <w:rPr>
          <w:rFonts w:ascii="Times New Roman" w:hAnsi="Times New Roman"/>
        </w:rPr>
      </w:pPr>
      <w:r>
        <w:rPr>
          <w:rFonts w:ascii="Times New Roman" w:hAnsi="Times New Roman"/>
        </w:rPr>
        <w:t>From</w:t>
      </w:r>
      <w:r w:rsidR="003A0596">
        <w:rPr>
          <w:rFonts w:ascii="Times New Roman" w:hAnsi="Times New Roman"/>
        </w:rPr>
        <w:t xml:space="preserve"> our observation, </w:t>
      </w:r>
      <w:r>
        <w:rPr>
          <w:rFonts w:ascii="Times New Roman" w:hAnsi="Times New Roman"/>
        </w:rPr>
        <w:t>resource-reuse</w:t>
      </w:r>
      <w:r w:rsidR="003A0596">
        <w:rPr>
          <w:rFonts w:ascii="Times New Roman" w:hAnsi="Times New Roman"/>
        </w:rPr>
        <w:t xml:space="preserve"> can improve the </w:t>
      </w:r>
      <w:r w:rsidR="003A0596" w:rsidRPr="00AF7B3A">
        <w:rPr>
          <w:rFonts w:ascii="Times New Roman" w:hAnsi="Times New Roman"/>
        </w:rPr>
        <w:t>packet receive rate</w:t>
      </w:r>
      <w:r>
        <w:rPr>
          <w:rFonts w:ascii="Times New Roman" w:hAnsi="Times New Roman"/>
        </w:rPr>
        <w:t xml:space="preserve"> but it </w:t>
      </w:r>
      <w:r w:rsidR="003A0596">
        <w:rPr>
          <w:rFonts w:ascii="Times New Roman" w:hAnsi="Times New Roman"/>
        </w:rPr>
        <w:t>also increase</w:t>
      </w:r>
      <w:r>
        <w:rPr>
          <w:rFonts w:ascii="Times New Roman" w:hAnsi="Times New Roman"/>
        </w:rPr>
        <w:t>s</w:t>
      </w:r>
      <w:r w:rsidR="003A0596">
        <w:rPr>
          <w:rFonts w:ascii="Times New Roman" w:hAnsi="Times New Roman"/>
        </w:rPr>
        <w:t xml:space="preserve"> the </w:t>
      </w:r>
      <w:r w:rsidR="00D97FE9">
        <w:rPr>
          <w:rFonts w:ascii="Times New Roman" w:hAnsi="Times New Roman"/>
        </w:rPr>
        <w:t>interference</w:t>
      </w:r>
      <w:r w:rsidR="003A0596">
        <w:rPr>
          <w:rFonts w:ascii="Times New Roman" w:hAnsi="Times New Roman"/>
        </w:rPr>
        <w:t xml:space="preserve">. Therefore, </w:t>
      </w:r>
      <w:r w:rsidR="003A0596" w:rsidRPr="00B04536">
        <w:rPr>
          <w:rFonts w:ascii="Times New Roman" w:hAnsi="Times New Roman"/>
        </w:rPr>
        <w:t xml:space="preserve">apropos </w:t>
      </w:r>
      <w:r w:rsidR="003A0596">
        <w:rPr>
          <w:rFonts w:ascii="Times New Roman" w:hAnsi="Times New Roman"/>
        </w:rPr>
        <w:t xml:space="preserve">dividing vehicles into different group to form a zone </w:t>
      </w:r>
      <w:r w:rsidR="005627D7">
        <w:rPr>
          <w:rFonts w:ascii="Times New Roman" w:hAnsi="Times New Roman"/>
        </w:rPr>
        <w:t>can</w:t>
      </w:r>
      <w:r w:rsidR="003A0596">
        <w:rPr>
          <w:rFonts w:ascii="Times New Roman" w:hAnsi="Times New Roman"/>
        </w:rPr>
        <w:t xml:space="preserve"> </w:t>
      </w:r>
      <w:r w:rsidR="005627D7" w:rsidRPr="005627D7">
        <w:rPr>
          <w:rFonts w:ascii="Times New Roman" w:hAnsi="Times New Roman"/>
        </w:rPr>
        <w:t>efficiently</w:t>
      </w:r>
      <w:r w:rsidR="005627D7">
        <w:rPr>
          <w:rFonts w:ascii="Times New Roman" w:hAnsi="Times New Roman"/>
        </w:rPr>
        <w:t xml:space="preserve"> improve the location-based resource allocation</w:t>
      </w:r>
      <w:r w:rsidR="003A0596">
        <w:rPr>
          <w:rFonts w:ascii="Times New Roman" w:hAnsi="Times New Roman"/>
        </w:rPr>
        <w:t xml:space="preserve">. </w:t>
      </w:r>
      <w:r w:rsidR="005627D7">
        <w:rPr>
          <w:rFonts w:ascii="Times New Roman" w:hAnsi="Times New Roman"/>
        </w:rPr>
        <w:t>T</w:t>
      </w:r>
      <w:r w:rsidR="003A0596">
        <w:rPr>
          <w:rFonts w:ascii="Times New Roman" w:hAnsi="Times New Roman"/>
        </w:rPr>
        <w:t>he major impact</w:t>
      </w:r>
      <w:r w:rsidR="005627D7">
        <w:rPr>
          <w:rFonts w:ascii="Times New Roman" w:hAnsi="Times New Roman"/>
        </w:rPr>
        <w:t>s</w:t>
      </w:r>
      <w:r w:rsidR="003A0596">
        <w:rPr>
          <w:rFonts w:ascii="Times New Roman" w:hAnsi="Times New Roman"/>
        </w:rPr>
        <w:t xml:space="preserve"> of location-based resource allocation </w:t>
      </w:r>
      <w:proofErr w:type="gramStart"/>
      <w:r w:rsidR="005627D7">
        <w:rPr>
          <w:rFonts w:ascii="Times New Roman" w:hAnsi="Times New Roman"/>
        </w:rPr>
        <w:t>can be discussed</w:t>
      </w:r>
      <w:proofErr w:type="gramEnd"/>
      <w:r w:rsidR="005627D7">
        <w:rPr>
          <w:rFonts w:ascii="Times New Roman" w:hAnsi="Times New Roman"/>
        </w:rPr>
        <w:t xml:space="preserve"> </w:t>
      </w:r>
      <w:r w:rsidR="003A0596">
        <w:rPr>
          <w:rFonts w:ascii="Times New Roman" w:hAnsi="Times New Roman"/>
        </w:rPr>
        <w:t>in two parts, the intra-zone interference and inter-zone interference.</w:t>
      </w:r>
      <w:r w:rsidR="003A0596" w:rsidRPr="003E7C07">
        <w:rPr>
          <w:rFonts w:ascii="Times New Roman" w:hAnsi="Times New Roman" w:hint="eastAsia"/>
          <w:lang w:eastAsia="zh-TW"/>
        </w:rPr>
        <w:t xml:space="preserve"> </w:t>
      </w:r>
      <w:r w:rsidR="00D964F9" w:rsidRPr="003E7C07">
        <w:rPr>
          <w:rFonts w:ascii="Times New Roman" w:hAnsi="Times New Roman"/>
          <w:lang w:eastAsia="zh-TW"/>
        </w:rPr>
        <w:t xml:space="preserve">The </w:t>
      </w:r>
      <w:r w:rsidR="00D964F9">
        <w:rPr>
          <w:rFonts w:ascii="Times New Roman" w:hAnsi="Times New Roman"/>
        </w:rPr>
        <w:t>i</w:t>
      </w:r>
      <w:r w:rsidR="00020ECC">
        <w:rPr>
          <w:rFonts w:ascii="Times New Roman" w:hAnsi="Times New Roman"/>
        </w:rPr>
        <w:t xml:space="preserve">ntra-zone interference means that vehicles in the same zone which use the same resource to transmit. </w:t>
      </w:r>
      <w:r w:rsidR="00D964F9">
        <w:rPr>
          <w:rFonts w:ascii="Times New Roman" w:hAnsi="Times New Roman"/>
        </w:rPr>
        <w:t>The i</w:t>
      </w:r>
      <w:r w:rsidR="005627D7">
        <w:rPr>
          <w:rFonts w:ascii="Times New Roman" w:hAnsi="Times New Roman"/>
        </w:rPr>
        <w:t xml:space="preserve">nter-zone interference is that vehicles in different zone </w:t>
      </w:r>
      <w:proofErr w:type="gramStart"/>
      <w:r w:rsidR="005627D7">
        <w:rPr>
          <w:rFonts w:ascii="Times New Roman" w:hAnsi="Times New Roman"/>
        </w:rPr>
        <w:t>impact</w:t>
      </w:r>
      <w:proofErr w:type="gramEnd"/>
      <w:r w:rsidR="005627D7">
        <w:rPr>
          <w:rFonts w:ascii="Times New Roman" w:hAnsi="Times New Roman"/>
        </w:rPr>
        <w:t xml:space="preserve"> each other.</w:t>
      </w:r>
    </w:p>
    <w:p w14:paraId="4B4AADCF" w14:textId="77777777" w:rsidR="00DD350A" w:rsidRDefault="004925A9" w:rsidP="00121B61">
      <w:pPr>
        <w:pStyle w:val="ac"/>
        <w:ind w:firstLine="432"/>
        <w:rPr>
          <w:rFonts w:ascii="Times New Roman" w:hAnsi="Times New Roman"/>
        </w:rPr>
      </w:pPr>
      <w:r>
        <w:rPr>
          <w:rFonts w:ascii="Times New Roman" w:hAnsi="Times New Roman"/>
        </w:rPr>
        <w:t xml:space="preserve">For </w:t>
      </w:r>
      <w:proofErr w:type="gramStart"/>
      <w:r>
        <w:rPr>
          <w:rFonts w:ascii="Times New Roman" w:hAnsi="Times New Roman"/>
        </w:rPr>
        <w:t>mode-2</w:t>
      </w:r>
      <w:proofErr w:type="gramEnd"/>
      <w:r>
        <w:rPr>
          <w:rFonts w:ascii="Times New Roman" w:hAnsi="Times New Roman"/>
        </w:rPr>
        <w:t xml:space="preserve"> V2V service, the density of vehicle in a zone will directly effects the </w:t>
      </w:r>
      <w:r w:rsidR="005627D7">
        <w:rPr>
          <w:rFonts w:ascii="Times New Roman" w:hAnsi="Times New Roman"/>
        </w:rPr>
        <w:t>intra-zone interference</w:t>
      </w:r>
      <w:r w:rsidR="00DC067B">
        <w:rPr>
          <w:rFonts w:ascii="Times New Roman" w:hAnsi="Times New Roman"/>
        </w:rPr>
        <w:t>.</w:t>
      </w:r>
      <w:r>
        <w:rPr>
          <w:rFonts w:ascii="Times New Roman" w:hAnsi="Times New Roman"/>
        </w:rPr>
        <w:t xml:space="preserve"> </w:t>
      </w:r>
      <w:r w:rsidR="00DC067B">
        <w:rPr>
          <w:rFonts w:ascii="Times New Roman" w:hAnsi="Times New Roman"/>
        </w:rPr>
        <w:t>H</w:t>
      </w:r>
      <w:r>
        <w:rPr>
          <w:rFonts w:ascii="Times New Roman" w:hAnsi="Times New Roman"/>
        </w:rPr>
        <w:t>igh</w:t>
      </w:r>
      <w:r w:rsidR="00DC067B">
        <w:rPr>
          <w:rFonts w:ascii="Times New Roman" w:hAnsi="Times New Roman"/>
        </w:rPr>
        <w:t>er</w:t>
      </w:r>
      <w:r>
        <w:rPr>
          <w:rFonts w:ascii="Times New Roman" w:hAnsi="Times New Roman"/>
        </w:rPr>
        <w:t xml:space="preserve"> d</w:t>
      </w:r>
      <w:r w:rsidR="00DC067B">
        <w:rPr>
          <w:rFonts w:ascii="Times New Roman" w:hAnsi="Times New Roman"/>
        </w:rPr>
        <w:t>ensity indicates that vehicles could</w:t>
      </w:r>
      <w:r w:rsidR="00B61BB1">
        <w:rPr>
          <w:rFonts w:ascii="Times New Roman" w:hAnsi="Times New Roman"/>
        </w:rPr>
        <w:t xml:space="preserve"> have</w:t>
      </w:r>
      <w:r w:rsidR="00DC067B">
        <w:rPr>
          <w:rFonts w:ascii="Times New Roman" w:hAnsi="Times New Roman"/>
        </w:rPr>
        <w:t xml:space="preserve"> </w:t>
      </w:r>
      <w:r>
        <w:rPr>
          <w:rFonts w:ascii="Times New Roman" w:hAnsi="Times New Roman"/>
        </w:rPr>
        <w:t>high</w:t>
      </w:r>
      <w:r w:rsidR="00DC067B">
        <w:rPr>
          <w:rFonts w:ascii="Times New Roman" w:hAnsi="Times New Roman"/>
        </w:rPr>
        <w:t>er</w:t>
      </w:r>
      <w:r w:rsidR="00B61BB1">
        <w:rPr>
          <w:rFonts w:ascii="Times New Roman" w:hAnsi="Times New Roman"/>
        </w:rPr>
        <w:t xml:space="preserve"> probability in</w:t>
      </w:r>
      <w:r>
        <w:rPr>
          <w:rFonts w:ascii="Times New Roman" w:hAnsi="Times New Roman"/>
        </w:rPr>
        <w:t xml:space="preserve"> </w:t>
      </w:r>
      <w:proofErr w:type="gramStart"/>
      <w:r w:rsidR="00B61BB1">
        <w:rPr>
          <w:rFonts w:ascii="Times New Roman" w:hAnsi="Times New Roman"/>
        </w:rPr>
        <w:t>competing</w:t>
      </w:r>
      <w:proofErr w:type="gramEnd"/>
      <w:r w:rsidR="00B05E40">
        <w:rPr>
          <w:rFonts w:ascii="Times New Roman" w:hAnsi="Times New Roman"/>
        </w:rPr>
        <w:t xml:space="preserve"> the same resource at</w:t>
      </w:r>
      <w:r>
        <w:rPr>
          <w:rFonts w:ascii="Times New Roman" w:hAnsi="Times New Roman"/>
        </w:rPr>
        <w:t xml:space="preserve"> the same time</w:t>
      </w:r>
      <w:r w:rsidR="005627D7">
        <w:rPr>
          <w:rFonts w:ascii="Times New Roman" w:hAnsi="Times New Roman"/>
        </w:rPr>
        <w:t xml:space="preserve">, </w:t>
      </w:r>
      <w:r w:rsidR="001542D3">
        <w:rPr>
          <w:rFonts w:ascii="Times New Roman" w:hAnsi="Times New Roman"/>
        </w:rPr>
        <w:t xml:space="preserve">so that </w:t>
      </w:r>
      <w:r w:rsidR="00121B61">
        <w:rPr>
          <w:rFonts w:ascii="Times New Roman" w:hAnsi="Times New Roman"/>
        </w:rPr>
        <w:t>the intra-zone</w:t>
      </w:r>
      <w:r w:rsidR="001542D3">
        <w:rPr>
          <w:rFonts w:ascii="Times New Roman" w:hAnsi="Times New Roman"/>
        </w:rPr>
        <w:t xml:space="preserve"> </w:t>
      </w:r>
      <w:r w:rsidR="005627D7">
        <w:rPr>
          <w:rFonts w:ascii="Times New Roman" w:hAnsi="Times New Roman"/>
        </w:rPr>
        <w:t xml:space="preserve">interference </w:t>
      </w:r>
      <w:r w:rsidR="001542D3">
        <w:rPr>
          <w:rFonts w:ascii="Times New Roman" w:hAnsi="Times New Roman"/>
        </w:rPr>
        <w:t xml:space="preserve">will be increased. </w:t>
      </w:r>
      <w:r w:rsidR="00020ECC">
        <w:rPr>
          <w:rFonts w:ascii="Times New Roman" w:hAnsi="Times New Roman"/>
        </w:rPr>
        <w:t xml:space="preserve">For mode-1 V2V service, </w:t>
      </w:r>
      <w:r>
        <w:rPr>
          <w:rFonts w:ascii="Times New Roman" w:hAnsi="Times New Roman"/>
        </w:rPr>
        <w:t xml:space="preserve">it </w:t>
      </w:r>
      <w:proofErr w:type="gramStart"/>
      <w:r>
        <w:rPr>
          <w:rFonts w:ascii="Times New Roman" w:hAnsi="Times New Roman"/>
        </w:rPr>
        <w:t xml:space="preserve">can </w:t>
      </w:r>
      <w:r w:rsidR="001542D3">
        <w:rPr>
          <w:rFonts w:ascii="Times New Roman" w:hAnsi="Times New Roman"/>
        </w:rPr>
        <w:t>be see</w:t>
      </w:r>
      <w:r w:rsidR="00B05E40">
        <w:rPr>
          <w:rFonts w:ascii="Times New Roman" w:hAnsi="Times New Roman"/>
        </w:rPr>
        <w:t>n</w:t>
      </w:r>
      <w:proofErr w:type="gramEnd"/>
      <w:r w:rsidR="001542D3">
        <w:rPr>
          <w:rFonts w:ascii="Times New Roman" w:hAnsi="Times New Roman"/>
        </w:rPr>
        <w:t xml:space="preserve"> that the intra-zone interference is not exi</w:t>
      </w:r>
      <w:r w:rsidR="00B05E40">
        <w:rPr>
          <w:rFonts w:ascii="Times New Roman" w:hAnsi="Times New Roman"/>
        </w:rPr>
        <w:t>s</w:t>
      </w:r>
      <w:r w:rsidR="001542D3">
        <w:rPr>
          <w:rFonts w:ascii="Times New Roman" w:hAnsi="Times New Roman"/>
        </w:rPr>
        <w:t xml:space="preserve">ted </w:t>
      </w:r>
      <w:r w:rsidR="00B05E40">
        <w:rPr>
          <w:rFonts w:ascii="Times New Roman" w:hAnsi="Times New Roman"/>
        </w:rPr>
        <w:t>because</w:t>
      </w:r>
      <w:r>
        <w:rPr>
          <w:rFonts w:ascii="Times New Roman" w:hAnsi="Times New Roman"/>
        </w:rPr>
        <w:t xml:space="preserve"> </w:t>
      </w:r>
      <w:proofErr w:type="spellStart"/>
      <w:r w:rsidR="00FE5286">
        <w:rPr>
          <w:rFonts w:ascii="Times New Roman" w:hAnsi="Times New Roman"/>
        </w:rPr>
        <w:t>eNB</w:t>
      </w:r>
      <w:proofErr w:type="spellEnd"/>
      <w:r w:rsidR="00FE5286">
        <w:rPr>
          <w:rFonts w:ascii="Times New Roman" w:hAnsi="Times New Roman"/>
        </w:rPr>
        <w:t xml:space="preserve"> can </w:t>
      </w:r>
      <w:r w:rsidR="00737031">
        <w:rPr>
          <w:rFonts w:ascii="Times New Roman" w:hAnsi="Times New Roman"/>
        </w:rPr>
        <w:t xml:space="preserve">properly </w:t>
      </w:r>
      <w:r w:rsidR="00FE5286">
        <w:rPr>
          <w:rFonts w:ascii="Times New Roman" w:hAnsi="Times New Roman"/>
        </w:rPr>
        <w:t xml:space="preserve">assigns </w:t>
      </w:r>
      <w:r w:rsidR="00737031">
        <w:rPr>
          <w:rFonts w:ascii="Times New Roman" w:hAnsi="Times New Roman"/>
        </w:rPr>
        <w:t xml:space="preserve">the </w:t>
      </w:r>
      <w:r w:rsidR="00FE5286">
        <w:rPr>
          <w:rFonts w:ascii="Times New Roman" w:hAnsi="Times New Roman"/>
        </w:rPr>
        <w:t>resource.</w:t>
      </w:r>
      <w:r>
        <w:rPr>
          <w:rFonts w:ascii="Times New Roman" w:hAnsi="Times New Roman"/>
        </w:rPr>
        <w:t xml:space="preserve"> However, </w:t>
      </w:r>
      <w:proofErr w:type="gramStart"/>
      <w:r w:rsidR="00737031">
        <w:rPr>
          <w:rFonts w:ascii="Times New Roman" w:hAnsi="Times New Roman"/>
        </w:rPr>
        <w:t>In</w:t>
      </w:r>
      <w:proofErr w:type="gramEnd"/>
      <w:r w:rsidR="00737031">
        <w:rPr>
          <w:rFonts w:ascii="Times New Roman" w:hAnsi="Times New Roman"/>
        </w:rPr>
        <w:t xml:space="preserve"> </w:t>
      </w:r>
      <w:r>
        <w:rPr>
          <w:rFonts w:ascii="Times New Roman" w:hAnsi="Times New Roman"/>
        </w:rPr>
        <w:t>the high density</w:t>
      </w:r>
      <w:r w:rsidR="00737031">
        <w:rPr>
          <w:rFonts w:ascii="Times New Roman" w:hAnsi="Times New Roman"/>
        </w:rPr>
        <w:t xml:space="preserve"> scenarios, </w:t>
      </w:r>
      <w:r w:rsidR="003A0596">
        <w:rPr>
          <w:rFonts w:ascii="Times New Roman" w:hAnsi="Times New Roman"/>
        </w:rPr>
        <w:t xml:space="preserve">the resource </w:t>
      </w:r>
      <w:r w:rsidR="00737031">
        <w:rPr>
          <w:rFonts w:ascii="Times New Roman" w:hAnsi="Times New Roman"/>
        </w:rPr>
        <w:t>may not be sufficiently to support</w:t>
      </w:r>
      <w:r w:rsidR="003A0596">
        <w:rPr>
          <w:rFonts w:ascii="Times New Roman" w:hAnsi="Times New Roman"/>
        </w:rPr>
        <w:t xml:space="preserve"> </w:t>
      </w:r>
      <w:r w:rsidR="002E2F84">
        <w:rPr>
          <w:rFonts w:ascii="Times New Roman" w:hAnsi="Times New Roman"/>
        </w:rPr>
        <w:t>all the</w:t>
      </w:r>
      <w:r w:rsidR="003A0596">
        <w:rPr>
          <w:rFonts w:ascii="Times New Roman" w:hAnsi="Times New Roman"/>
        </w:rPr>
        <w:t xml:space="preserve"> </w:t>
      </w:r>
      <w:r w:rsidR="002E2F84">
        <w:rPr>
          <w:rFonts w:ascii="Times New Roman" w:hAnsi="Times New Roman"/>
        </w:rPr>
        <w:t>urgent transmission with a low latency requirement</w:t>
      </w:r>
      <w:r w:rsidR="003A0596">
        <w:rPr>
          <w:rFonts w:ascii="Times New Roman" w:hAnsi="Times New Roman"/>
        </w:rPr>
        <w:t>.</w:t>
      </w:r>
      <w:r w:rsidR="00D964F9">
        <w:rPr>
          <w:rFonts w:ascii="Times New Roman" w:hAnsi="Times New Roman"/>
        </w:rPr>
        <w:t xml:space="preserve"> Therefore, </w:t>
      </w:r>
      <w:r w:rsidR="00B16E04">
        <w:rPr>
          <w:rFonts w:ascii="Times New Roman" w:hAnsi="Times New Roman"/>
        </w:rPr>
        <w:t>static zone management</w:t>
      </w:r>
      <w:r w:rsidR="00D51B84">
        <w:rPr>
          <w:rFonts w:ascii="Times New Roman" w:hAnsi="Times New Roman"/>
        </w:rPr>
        <w:t xml:space="preserve"> may not be suitable. </w:t>
      </w:r>
      <w:r w:rsidR="00B16E04">
        <w:rPr>
          <w:rFonts w:ascii="Times New Roman" w:hAnsi="Times New Roman"/>
        </w:rPr>
        <w:t>A dynamic zone</w:t>
      </w:r>
      <w:r w:rsidR="00DD350A">
        <w:rPr>
          <w:rFonts w:ascii="Times New Roman" w:hAnsi="Times New Roman"/>
        </w:rPr>
        <w:t xml:space="preserve"> </w:t>
      </w:r>
      <w:r w:rsidR="00B16E04">
        <w:rPr>
          <w:rFonts w:ascii="Times New Roman" w:hAnsi="Times New Roman"/>
        </w:rPr>
        <w:t xml:space="preserve">management </w:t>
      </w:r>
      <w:proofErr w:type="gramStart"/>
      <w:r w:rsidR="00B16E04">
        <w:rPr>
          <w:rFonts w:ascii="Times New Roman" w:hAnsi="Times New Roman"/>
        </w:rPr>
        <w:t>should be considered</w:t>
      </w:r>
      <w:proofErr w:type="gramEnd"/>
      <w:r w:rsidR="00DD350A">
        <w:rPr>
          <w:rFonts w:ascii="Times New Roman" w:hAnsi="Times New Roman"/>
        </w:rPr>
        <w:t>.</w:t>
      </w:r>
      <w:r w:rsidR="00DE05C2">
        <w:rPr>
          <w:rFonts w:ascii="Times New Roman" w:hAnsi="Times New Roman"/>
        </w:rPr>
        <w:t xml:space="preserve"> </w:t>
      </w:r>
    </w:p>
    <w:p w14:paraId="0AFABC2A" w14:textId="6BF6F807" w:rsidR="00121B61" w:rsidRDefault="00110C0C" w:rsidP="003E7C07">
      <w:pPr>
        <w:pStyle w:val="Observation"/>
        <w:numPr>
          <w:ilvl w:val="0"/>
          <w:numId w:val="10"/>
        </w:numPr>
        <w:ind w:left="1701" w:hanging="1701"/>
        <w:rPr>
          <w:rFonts w:ascii="Times New Roman" w:hAnsi="Times New Roman"/>
        </w:rPr>
      </w:pPr>
      <w:r>
        <w:rPr>
          <w:rFonts w:ascii="Times New Roman" w:hAnsi="Times New Roman"/>
        </w:rPr>
        <w:lastRenderedPageBreak/>
        <w:t>A dynamic zone management</w:t>
      </w:r>
      <w:r>
        <w:rPr>
          <w:rFonts w:ascii="Times New Roman" w:hAnsi="Times New Roman"/>
          <w:lang w:val="en-US"/>
        </w:rPr>
        <w:t xml:space="preserve"> can </w:t>
      </w:r>
      <w:r w:rsidR="00121B61">
        <w:rPr>
          <w:rFonts w:ascii="Times New Roman" w:hAnsi="Times New Roman"/>
          <w:lang w:val="en-US"/>
        </w:rPr>
        <w:t>reduce the intra-zone interference for mode-</w:t>
      </w:r>
      <w:r w:rsidR="00D51B84">
        <w:rPr>
          <w:rFonts w:ascii="Times New Roman" w:hAnsi="Times New Roman"/>
          <w:lang w:val="en-US"/>
        </w:rPr>
        <w:t xml:space="preserve">2 </w:t>
      </w:r>
      <w:r w:rsidR="00D51B84" w:rsidRPr="00D51B84">
        <w:rPr>
          <w:rFonts w:ascii="Times New Roman" w:hAnsi="Times New Roman"/>
        </w:rPr>
        <w:t xml:space="preserve">V2V service, </w:t>
      </w:r>
      <w:proofErr w:type="gramStart"/>
      <w:r w:rsidR="00D51B84" w:rsidRPr="00D51B84">
        <w:rPr>
          <w:rFonts w:ascii="Times New Roman" w:hAnsi="Times New Roman"/>
        </w:rPr>
        <w:t>and</w:t>
      </w:r>
      <w:r w:rsidR="00B22434">
        <w:rPr>
          <w:rFonts w:ascii="Times New Roman" w:hAnsi="Times New Roman" w:hint="eastAsia"/>
          <w:lang w:eastAsia="zh-TW"/>
        </w:rPr>
        <w:t xml:space="preserve"> </w:t>
      </w:r>
      <w:r w:rsidR="00D51B84" w:rsidRPr="00D51B84">
        <w:rPr>
          <w:rFonts w:ascii="Times New Roman" w:hAnsi="Times New Roman"/>
        </w:rPr>
        <w:t>also</w:t>
      </w:r>
      <w:proofErr w:type="gramEnd"/>
      <w:r w:rsidR="00D51B84" w:rsidRPr="00D51B84">
        <w:rPr>
          <w:rFonts w:ascii="Times New Roman" w:hAnsi="Times New Roman"/>
        </w:rPr>
        <w:t xml:space="preserve"> increase the transmission rate for mode-1 V2V service.</w:t>
      </w:r>
      <w:r w:rsidR="00121B61" w:rsidRPr="00D51B84">
        <w:rPr>
          <w:rFonts w:ascii="Times New Roman" w:hAnsi="Times New Roman"/>
        </w:rPr>
        <w:t xml:space="preserve">  </w:t>
      </w:r>
    </w:p>
    <w:p w14:paraId="50114231" w14:textId="77777777" w:rsidR="001B3965" w:rsidRPr="00A10669" w:rsidRDefault="00110C0C" w:rsidP="003E7C07">
      <w:pPr>
        <w:pStyle w:val="Observation"/>
        <w:numPr>
          <w:ilvl w:val="0"/>
          <w:numId w:val="10"/>
        </w:numPr>
        <w:ind w:left="1701" w:hanging="1701"/>
        <w:rPr>
          <w:rFonts w:ascii="Times New Roman" w:hAnsi="Times New Roman"/>
        </w:rPr>
      </w:pPr>
      <w:r>
        <w:rPr>
          <w:rFonts w:ascii="Times New Roman" w:hAnsi="Times New Roman"/>
        </w:rPr>
        <w:t>A dynamic zone management</w:t>
      </w:r>
      <w:r>
        <w:rPr>
          <w:rFonts w:ascii="Times New Roman" w:hAnsi="Times New Roman"/>
          <w:lang w:val="en-US"/>
        </w:rPr>
        <w:t xml:space="preserve"> can</w:t>
      </w:r>
      <w:r w:rsidR="001B3965">
        <w:rPr>
          <w:rFonts w:ascii="Times New Roman" w:hAnsi="Times New Roman"/>
          <w:lang w:val="en-US"/>
        </w:rPr>
        <w:t xml:space="preserve"> reduce inter-zone interference for both mode-1 and mode-2 V2V service.</w:t>
      </w:r>
    </w:p>
    <w:p w14:paraId="013D8139" w14:textId="2018553E" w:rsidR="00A10669" w:rsidRDefault="00A10669" w:rsidP="00A10669">
      <w:pPr>
        <w:pStyle w:val="Observation"/>
        <w:numPr>
          <w:ilvl w:val="0"/>
          <w:numId w:val="11"/>
        </w:numPr>
        <w:rPr>
          <w:rFonts w:ascii="Times New Roman" w:hAnsi="Times New Roman"/>
        </w:rPr>
      </w:pPr>
      <w:r w:rsidRPr="00A10669">
        <w:rPr>
          <w:rFonts w:ascii="Times New Roman" w:hAnsi="Times New Roman"/>
        </w:rPr>
        <w:t xml:space="preserve">The resource allocation to UE </w:t>
      </w:r>
      <w:proofErr w:type="gramStart"/>
      <w:r w:rsidRPr="00A10669">
        <w:rPr>
          <w:rFonts w:ascii="Times New Roman" w:hAnsi="Times New Roman"/>
        </w:rPr>
        <w:t>should</w:t>
      </w:r>
      <w:r w:rsidR="00B22434">
        <w:rPr>
          <w:rFonts w:ascii="Times New Roman" w:hAnsi="Times New Roman" w:hint="eastAsia"/>
          <w:lang w:eastAsia="zh-TW"/>
        </w:rPr>
        <w:t xml:space="preserve"> be </w:t>
      </w:r>
      <w:r w:rsidRPr="00A10669">
        <w:rPr>
          <w:rFonts w:ascii="Times New Roman" w:hAnsi="Times New Roman"/>
        </w:rPr>
        <w:t>considere</w:t>
      </w:r>
      <w:r w:rsidR="00B22434">
        <w:rPr>
          <w:rFonts w:ascii="Times New Roman" w:hAnsi="Times New Roman" w:hint="eastAsia"/>
          <w:lang w:eastAsia="zh-TW"/>
        </w:rPr>
        <w:t>d</w:t>
      </w:r>
      <w:proofErr w:type="gramEnd"/>
      <w:r w:rsidRPr="00A10669">
        <w:rPr>
          <w:rFonts w:ascii="Times New Roman" w:hAnsi="Times New Roman"/>
        </w:rPr>
        <w:t xml:space="preserve"> on measurement metric and report to reflect the real traffic loading.</w:t>
      </w:r>
    </w:p>
    <w:p w14:paraId="41252EB6" w14:textId="77777777" w:rsidR="003A0596" w:rsidRPr="00AF7B3A" w:rsidRDefault="00E16DD8" w:rsidP="003E7C07">
      <w:pPr>
        <w:pStyle w:val="Observation"/>
        <w:numPr>
          <w:ilvl w:val="0"/>
          <w:numId w:val="11"/>
        </w:numPr>
        <w:rPr>
          <w:rFonts w:ascii="Times New Roman" w:hAnsi="Times New Roman"/>
        </w:rPr>
      </w:pPr>
      <w:r>
        <w:rPr>
          <w:rFonts w:ascii="Times New Roman" w:hAnsi="Times New Roman"/>
        </w:rPr>
        <w:t xml:space="preserve">A dynamic zone management </w:t>
      </w:r>
      <w:proofErr w:type="gramStart"/>
      <w:r w:rsidR="00276BA1">
        <w:rPr>
          <w:rFonts w:ascii="Times New Roman" w:hAnsi="Times New Roman"/>
        </w:rPr>
        <w:t>should be considered</w:t>
      </w:r>
      <w:proofErr w:type="gramEnd"/>
      <w:r w:rsidR="00D51B84">
        <w:rPr>
          <w:rFonts w:ascii="Times New Roman" w:hAnsi="Times New Roman"/>
          <w:lang w:val="en-US"/>
        </w:rPr>
        <w:t>.</w:t>
      </w:r>
    </w:p>
    <w:p w14:paraId="4A7DDEF3" w14:textId="77777777" w:rsidR="005102FC" w:rsidRDefault="002D19AA" w:rsidP="0003197D">
      <w:pPr>
        <w:pStyle w:val="ac"/>
        <w:ind w:firstLine="432"/>
        <w:rPr>
          <w:rFonts w:ascii="Times New Roman" w:hAnsi="Times New Roman"/>
          <w:lang w:eastAsia="zh-TW"/>
        </w:rPr>
      </w:pPr>
      <w:r>
        <w:rPr>
          <w:rFonts w:ascii="Times New Roman" w:hAnsi="Times New Roman"/>
          <w:lang w:eastAsia="zh-TW"/>
        </w:rPr>
        <w:t xml:space="preserve">We also </w:t>
      </w:r>
      <w:r w:rsidR="002A6297">
        <w:rPr>
          <w:rFonts w:ascii="Times New Roman" w:hAnsi="Times New Roman"/>
          <w:lang w:eastAsia="zh-TW"/>
        </w:rPr>
        <w:t xml:space="preserve">think </w:t>
      </w:r>
      <w:r>
        <w:rPr>
          <w:rFonts w:ascii="Times New Roman" w:hAnsi="Times New Roman"/>
          <w:lang w:eastAsia="zh-TW"/>
        </w:rPr>
        <w:t xml:space="preserve">that </w:t>
      </w:r>
      <w:r w:rsidR="005E3451">
        <w:rPr>
          <w:rFonts w:ascii="Times New Roman" w:hAnsi="Times New Roman"/>
          <w:lang w:eastAsia="zh-TW"/>
        </w:rPr>
        <w:t>proper</w:t>
      </w:r>
      <w:r w:rsidR="00E6449B">
        <w:rPr>
          <w:rFonts w:ascii="Times New Roman" w:hAnsi="Times New Roman"/>
          <w:lang w:eastAsia="zh-TW"/>
        </w:rPr>
        <w:t xml:space="preserve"> power </w:t>
      </w:r>
      <w:r w:rsidR="005E3451">
        <w:rPr>
          <w:rFonts w:ascii="Times New Roman" w:hAnsi="Times New Roman"/>
          <w:lang w:eastAsia="zh-TW"/>
        </w:rPr>
        <w:t>control to</w:t>
      </w:r>
      <w:r w:rsidR="00E6449B">
        <w:rPr>
          <w:rFonts w:ascii="Times New Roman" w:hAnsi="Times New Roman"/>
          <w:lang w:eastAsia="zh-TW"/>
        </w:rPr>
        <w:t xml:space="preserve"> UE</w:t>
      </w:r>
      <w:r w:rsidR="005E3451">
        <w:rPr>
          <w:rFonts w:ascii="Times New Roman" w:hAnsi="Times New Roman"/>
          <w:lang w:eastAsia="zh-TW"/>
        </w:rPr>
        <w:t xml:space="preserve"> </w:t>
      </w:r>
      <w:proofErr w:type="gramStart"/>
      <w:r w:rsidR="005E3451">
        <w:rPr>
          <w:rFonts w:ascii="Times New Roman" w:hAnsi="Times New Roman"/>
          <w:lang w:eastAsia="zh-TW"/>
        </w:rPr>
        <w:t xml:space="preserve">should be </w:t>
      </w:r>
      <w:r w:rsidR="002A6297">
        <w:rPr>
          <w:rFonts w:ascii="Times New Roman" w:hAnsi="Times New Roman"/>
          <w:lang w:eastAsia="zh-TW"/>
        </w:rPr>
        <w:t>considered</w:t>
      </w:r>
      <w:proofErr w:type="gramEnd"/>
      <w:r w:rsidR="00363BEA">
        <w:rPr>
          <w:rFonts w:ascii="Times New Roman" w:hAnsi="Times New Roman"/>
          <w:lang w:eastAsia="zh-TW"/>
        </w:rPr>
        <w:t xml:space="preserve">. When </w:t>
      </w:r>
      <w:proofErr w:type="spellStart"/>
      <w:r w:rsidR="00363BEA">
        <w:rPr>
          <w:rFonts w:ascii="Times New Roman" w:hAnsi="Times New Roman"/>
          <w:lang w:eastAsia="zh-TW"/>
        </w:rPr>
        <w:t>eNB</w:t>
      </w:r>
      <w:proofErr w:type="spellEnd"/>
      <w:r>
        <w:rPr>
          <w:rFonts w:ascii="Times New Roman" w:hAnsi="Times New Roman"/>
          <w:lang w:eastAsia="zh-TW"/>
        </w:rPr>
        <w:t xml:space="preserve"> dynamic</w:t>
      </w:r>
      <w:r w:rsidR="00363BEA">
        <w:rPr>
          <w:rFonts w:ascii="Times New Roman" w:hAnsi="Times New Roman"/>
          <w:lang w:eastAsia="zh-TW"/>
        </w:rPr>
        <w:t>ally assigns</w:t>
      </w:r>
      <w:r>
        <w:rPr>
          <w:rFonts w:ascii="Times New Roman" w:hAnsi="Times New Roman"/>
          <w:lang w:eastAsia="zh-TW"/>
        </w:rPr>
        <w:t xml:space="preserve"> </w:t>
      </w:r>
      <w:r w:rsidR="00363BEA">
        <w:rPr>
          <w:rFonts w:ascii="Times New Roman" w:hAnsi="Times New Roman"/>
          <w:lang w:eastAsia="zh-TW"/>
        </w:rPr>
        <w:t>the resource allocation to</w:t>
      </w:r>
      <w:r>
        <w:rPr>
          <w:rFonts w:ascii="Times New Roman" w:hAnsi="Times New Roman"/>
          <w:lang w:eastAsia="zh-TW"/>
        </w:rPr>
        <w:t xml:space="preserve"> UE</w:t>
      </w:r>
      <w:r w:rsidR="00363BEA">
        <w:rPr>
          <w:rFonts w:ascii="Times New Roman" w:hAnsi="Times New Roman"/>
          <w:lang w:eastAsia="zh-TW"/>
        </w:rPr>
        <w:t>s,</w:t>
      </w:r>
      <w:r>
        <w:rPr>
          <w:rFonts w:ascii="Times New Roman" w:hAnsi="Times New Roman"/>
          <w:lang w:eastAsia="zh-TW"/>
        </w:rPr>
        <w:t xml:space="preserve"> it can </w:t>
      </w:r>
      <w:r w:rsidR="005E3451">
        <w:rPr>
          <w:rFonts w:ascii="Times New Roman" w:hAnsi="Times New Roman"/>
          <w:lang w:eastAsia="zh-TW"/>
        </w:rPr>
        <w:t>adapt</w:t>
      </w:r>
      <w:r>
        <w:rPr>
          <w:rFonts w:ascii="Times New Roman" w:hAnsi="Times New Roman"/>
          <w:lang w:eastAsia="zh-TW"/>
        </w:rPr>
        <w:t xml:space="preserve"> </w:t>
      </w:r>
      <w:r w:rsidR="005E3451">
        <w:rPr>
          <w:rFonts w:ascii="Times New Roman" w:hAnsi="Times New Roman"/>
          <w:lang w:eastAsia="zh-TW"/>
        </w:rPr>
        <w:t xml:space="preserve">the </w:t>
      </w:r>
      <w:r>
        <w:rPr>
          <w:rFonts w:ascii="Times New Roman" w:hAnsi="Times New Roman"/>
          <w:lang w:eastAsia="zh-TW"/>
        </w:rPr>
        <w:t xml:space="preserve">transmit power for </w:t>
      </w:r>
      <w:r w:rsidR="00E6449B">
        <w:rPr>
          <w:rFonts w:ascii="Times New Roman" w:hAnsi="Times New Roman"/>
          <w:lang w:eastAsia="zh-TW"/>
        </w:rPr>
        <w:t xml:space="preserve">each </w:t>
      </w:r>
      <w:r>
        <w:rPr>
          <w:rFonts w:ascii="Times New Roman" w:hAnsi="Times New Roman"/>
          <w:lang w:eastAsia="zh-TW"/>
        </w:rPr>
        <w:t>UE.</w:t>
      </w:r>
      <w:r w:rsidR="004314D6">
        <w:rPr>
          <w:rFonts w:ascii="Times New Roman" w:hAnsi="Times New Roman"/>
          <w:lang w:eastAsia="zh-TW"/>
        </w:rPr>
        <w:t xml:space="preserve"> </w:t>
      </w:r>
      <w:r w:rsidR="00DC7466">
        <w:rPr>
          <w:rFonts w:ascii="Times New Roman" w:hAnsi="Times New Roman"/>
          <w:lang w:eastAsia="zh-TW"/>
        </w:rPr>
        <w:t>Balance</w:t>
      </w:r>
      <w:r w:rsidR="004314D6">
        <w:rPr>
          <w:rFonts w:ascii="Times New Roman" w:hAnsi="Times New Roman"/>
          <w:lang w:eastAsia="zh-TW"/>
        </w:rPr>
        <w:t xml:space="preserve"> between transmission rate and transmission capacity </w:t>
      </w:r>
      <w:proofErr w:type="gramStart"/>
      <w:r w:rsidR="00DC7466">
        <w:rPr>
          <w:rFonts w:ascii="Times New Roman" w:hAnsi="Times New Roman"/>
          <w:lang w:eastAsia="zh-TW"/>
        </w:rPr>
        <w:t xml:space="preserve">can be </w:t>
      </w:r>
      <w:r w:rsidR="00B856D7">
        <w:rPr>
          <w:rFonts w:ascii="Times New Roman" w:hAnsi="Times New Roman"/>
          <w:lang w:eastAsia="zh-TW"/>
        </w:rPr>
        <w:t>made</w:t>
      </w:r>
      <w:proofErr w:type="gramEnd"/>
      <w:r w:rsidR="0003197D">
        <w:rPr>
          <w:rFonts w:ascii="Times New Roman" w:hAnsi="Times New Roman"/>
          <w:lang w:eastAsia="zh-TW"/>
        </w:rPr>
        <w:t>.</w:t>
      </w:r>
      <w:r w:rsidR="00B856D7">
        <w:rPr>
          <w:rFonts w:ascii="Times New Roman" w:hAnsi="Times New Roman"/>
          <w:lang w:eastAsia="zh-TW"/>
        </w:rPr>
        <w:t xml:space="preserve"> If so</w:t>
      </w:r>
      <w:r w:rsidR="005102FC">
        <w:rPr>
          <w:rFonts w:ascii="Times New Roman" w:hAnsi="Times New Roman"/>
        </w:rPr>
        <w:t xml:space="preserve">, the performance of </w:t>
      </w:r>
      <w:r w:rsidR="001B3965">
        <w:rPr>
          <w:rFonts w:ascii="Times New Roman" w:hAnsi="Times New Roman"/>
        </w:rPr>
        <w:t xml:space="preserve">location-based resource allocation </w:t>
      </w:r>
      <w:r w:rsidR="005102FC">
        <w:rPr>
          <w:rFonts w:ascii="Times New Roman" w:hAnsi="Times New Roman"/>
        </w:rPr>
        <w:t>for mode-1 V2V service would be better than mo</w:t>
      </w:r>
      <w:r w:rsidR="00B856D7">
        <w:rPr>
          <w:rFonts w:ascii="Times New Roman" w:hAnsi="Times New Roman"/>
        </w:rPr>
        <w:t>de-2 V2V service. It can have</w:t>
      </w:r>
      <w:r w:rsidR="005102FC">
        <w:rPr>
          <w:rFonts w:ascii="Times New Roman" w:hAnsi="Times New Roman"/>
        </w:rPr>
        <w:t xml:space="preserve"> the advantag</w:t>
      </w:r>
      <w:r w:rsidR="00B856D7">
        <w:rPr>
          <w:rFonts w:ascii="Times New Roman" w:hAnsi="Times New Roman"/>
        </w:rPr>
        <w:t>e</w:t>
      </w:r>
      <w:r w:rsidR="0080108A">
        <w:rPr>
          <w:rFonts w:ascii="Times New Roman" w:hAnsi="Times New Roman"/>
        </w:rPr>
        <w:t>s</w:t>
      </w:r>
      <w:r w:rsidR="00B856D7">
        <w:rPr>
          <w:rFonts w:ascii="Times New Roman" w:hAnsi="Times New Roman"/>
        </w:rPr>
        <w:t xml:space="preserve"> of limited</w:t>
      </w:r>
      <w:r w:rsidR="005102FC">
        <w:rPr>
          <w:rFonts w:ascii="Times New Roman" w:hAnsi="Times New Roman"/>
        </w:rPr>
        <w:t xml:space="preserve"> intra-zone interference</w:t>
      </w:r>
      <w:r w:rsidR="006D6B4E">
        <w:rPr>
          <w:rFonts w:ascii="Times New Roman" w:hAnsi="Times New Roman"/>
        </w:rPr>
        <w:t>,</w:t>
      </w:r>
      <w:r w:rsidR="005102FC">
        <w:rPr>
          <w:rFonts w:ascii="Times New Roman" w:hAnsi="Times New Roman"/>
        </w:rPr>
        <w:t xml:space="preserve"> </w:t>
      </w:r>
      <w:r w:rsidR="0080108A">
        <w:rPr>
          <w:rFonts w:ascii="Times New Roman" w:hAnsi="Times New Roman"/>
        </w:rPr>
        <w:t xml:space="preserve">possible higher </w:t>
      </w:r>
      <w:r>
        <w:rPr>
          <w:rFonts w:ascii="Times New Roman" w:hAnsi="Times New Roman"/>
        </w:rPr>
        <w:t>transmission rate</w:t>
      </w:r>
      <w:r w:rsidR="0080108A">
        <w:rPr>
          <w:rFonts w:ascii="Times New Roman" w:hAnsi="Times New Roman"/>
        </w:rPr>
        <w:t xml:space="preserve"> and transmission capacity</w:t>
      </w:r>
      <w:r>
        <w:rPr>
          <w:rFonts w:ascii="Times New Roman" w:hAnsi="Times New Roman"/>
        </w:rPr>
        <w:t xml:space="preserve">. </w:t>
      </w:r>
    </w:p>
    <w:p w14:paraId="59DEDA28" w14:textId="77777777" w:rsidR="0003197D" w:rsidRDefault="009C4E14" w:rsidP="003E7C07">
      <w:pPr>
        <w:pStyle w:val="Observation"/>
        <w:numPr>
          <w:ilvl w:val="0"/>
          <w:numId w:val="11"/>
        </w:numPr>
        <w:rPr>
          <w:rFonts w:ascii="Times New Roman" w:hAnsi="Times New Roman"/>
        </w:rPr>
      </w:pPr>
      <w:r>
        <w:rPr>
          <w:rFonts w:ascii="Times New Roman" w:hAnsi="Times New Roman"/>
        </w:rPr>
        <w:t xml:space="preserve">A dynamic zone management </w:t>
      </w:r>
      <w:proofErr w:type="gramStart"/>
      <w:r>
        <w:rPr>
          <w:rFonts w:ascii="Times New Roman" w:hAnsi="Times New Roman"/>
        </w:rPr>
        <w:t>should be considered</w:t>
      </w:r>
      <w:proofErr w:type="gramEnd"/>
      <w:r w:rsidR="0003197D">
        <w:rPr>
          <w:rFonts w:ascii="Times New Roman" w:hAnsi="Times New Roman"/>
        </w:rPr>
        <w:t>.</w:t>
      </w:r>
      <w:r>
        <w:rPr>
          <w:rFonts w:ascii="Times New Roman" w:hAnsi="Times New Roman"/>
        </w:rPr>
        <w:t xml:space="preserve"> With that we </w:t>
      </w:r>
      <w:r w:rsidR="00F67CF9">
        <w:rPr>
          <w:rFonts w:ascii="Times New Roman" w:hAnsi="Times New Roman"/>
        </w:rPr>
        <w:t>may</w:t>
      </w:r>
      <w:r>
        <w:rPr>
          <w:rFonts w:ascii="Times New Roman" w:hAnsi="Times New Roman"/>
        </w:rPr>
        <w:t xml:space="preserve"> have the advantages of limited </w:t>
      </w:r>
      <w:r w:rsidR="006D6B4E">
        <w:rPr>
          <w:rFonts w:ascii="Times New Roman" w:hAnsi="Times New Roman"/>
        </w:rPr>
        <w:t>intra-zone interference,</w:t>
      </w:r>
      <w:r>
        <w:rPr>
          <w:rFonts w:ascii="Times New Roman" w:hAnsi="Times New Roman"/>
        </w:rPr>
        <w:t xml:space="preserve"> possible higher transmission rate and transmission capacity.</w:t>
      </w:r>
    </w:p>
    <w:p w14:paraId="55640E1E" w14:textId="77777777" w:rsidR="00AC399F" w:rsidRPr="00AF7B3A" w:rsidRDefault="00AC399F" w:rsidP="00AC399F">
      <w:pPr>
        <w:pStyle w:val="1"/>
        <w:rPr>
          <w:rFonts w:ascii="Times New Roman" w:hAnsi="Times New Roman" w:cs="Times New Roman"/>
          <w:sz w:val="20"/>
          <w:szCs w:val="20"/>
        </w:rPr>
      </w:pPr>
      <w:r w:rsidRPr="00AF7B3A">
        <w:rPr>
          <w:rFonts w:ascii="Times New Roman" w:hAnsi="Times New Roman" w:cs="Times New Roman"/>
          <w:sz w:val="20"/>
          <w:szCs w:val="20"/>
        </w:rPr>
        <w:t>Conclusion</w:t>
      </w:r>
    </w:p>
    <w:p w14:paraId="7A7E69B7" w14:textId="77777777" w:rsidR="00AC399F" w:rsidRDefault="00AC399F" w:rsidP="00AC399F">
      <w:pPr>
        <w:pStyle w:val="ac"/>
        <w:rPr>
          <w:rFonts w:ascii="Times New Roman" w:hAnsi="Times New Roman"/>
          <w:bCs/>
        </w:rPr>
      </w:pPr>
      <w:r w:rsidRPr="00AF7B3A">
        <w:rPr>
          <w:rFonts w:ascii="Times New Roman" w:hAnsi="Times New Roman"/>
        </w:rPr>
        <w:t xml:space="preserve">In </w:t>
      </w:r>
      <w:r w:rsidR="00F71788" w:rsidRPr="00AF7B3A">
        <w:rPr>
          <w:rFonts w:ascii="Times New Roman" w:hAnsi="Times New Roman"/>
        </w:rPr>
        <w:t xml:space="preserve">this </w:t>
      </w:r>
      <w:proofErr w:type="gramStart"/>
      <w:r w:rsidR="00F71788" w:rsidRPr="00AF7B3A">
        <w:rPr>
          <w:rFonts w:ascii="Times New Roman" w:hAnsi="Times New Roman"/>
        </w:rPr>
        <w:t>paper</w:t>
      </w:r>
      <w:proofErr w:type="gramEnd"/>
      <w:r w:rsidRPr="00AF7B3A">
        <w:rPr>
          <w:rFonts w:ascii="Times New Roman" w:hAnsi="Times New Roman"/>
        </w:rPr>
        <w:t xml:space="preserve"> we made the following observations</w:t>
      </w:r>
      <w:r w:rsidR="00241A71" w:rsidRPr="00AF7B3A">
        <w:rPr>
          <w:rFonts w:ascii="Times New Roman" w:hAnsi="Times New Roman"/>
        </w:rPr>
        <w:t xml:space="preserve"> and proposal</w:t>
      </w:r>
      <w:r w:rsidR="000D6820" w:rsidRPr="00AF7B3A">
        <w:rPr>
          <w:rFonts w:ascii="Times New Roman" w:hAnsi="Times New Roman"/>
        </w:rPr>
        <w:t>s</w:t>
      </w:r>
      <w:r w:rsidRPr="00AF7B3A">
        <w:rPr>
          <w:rFonts w:ascii="Times New Roman" w:hAnsi="Times New Roman"/>
        </w:rPr>
        <w:t>:</w:t>
      </w:r>
      <w:r w:rsidRPr="00AF7B3A">
        <w:rPr>
          <w:rFonts w:ascii="Times New Roman" w:hAnsi="Times New Roman"/>
          <w:bCs/>
        </w:rPr>
        <w:t xml:space="preserve"> </w:t>
      </w:r>
    </w:p>
    <w:p w14:paraId="5EAA82FF" w14:textId="77777777" w:rsidR="00C7067E" w:rsidRPr="00324EE5" w:rsidRDefault="00897321" w:rsidP="00324EE5">
      <w:pPr>
        <w:pStyle w:val="Observation"/>
        <w:numPr>
          <w:ilvl w:val="0"/>
          <w:numId w:val="15"/>
        </w:numPr>
        <w:rPr>
          <w:rFonts w:ascii="Times New Roman" w:hAnsi="Times New Roman"/>
        </w:rPr>
      </w:pPr>
      <w:r>
        <w:rPr>
          <w:rFonts w:ascii="Times New Roman" w:hAnsi="Times New Roman"/>
        </w:rPr>
        <w:t xml:space="preserve">Since the UE </w:t>
      </w:r>
      <w:r>
        <w:rPr>
          <w:rFonts w:ascii="Times New Roman" w:hAnsi="Times New Roman" w:hint="eastAsia"/>
        </w:rPr>
        <w:t xml:space="preserve">geographical information </w:t>
      </w:r>
      <w:proofErr w:type="gramStart"/>
      <w:r>
        <w:rPr>
          <w:rFonts w:ascii="Times New Roman" w:hAnsi="Times New Roman"/>
        </w:rPr>
        <w:t>can be reported</w:t>
      </w:r>
      <w:proofErr w:type="gramEnd"/>
      <w:r>
        <w:rPr>
          <w:rFonts w:ascii="Times New Roman" w:hAnsi="Times New Roman"/>
        </w:rPr>
        <w:t xml:space="preserve"> to </w:t>
      </w:r>
      <w:proofErr w:type="spellStart"/>
      <w:r>
        <w:rPr>
          <w:rFonts w:ascii="Times New Roman" w:hAnsi="Times New Roman"/>
        </w:rPr>
        <w:t>eNB</w:t>
      </w:r>
      <w:proofErr w:type="spellEnd"/>
      <w:r>
        <w:rPr>
          <w:rFonts w:ascii="Times New Roman" w:hAnsi="Times New Roman"/>
        </w:rPr>
        <w:t>, the location-based resource allocation</w:t>
      </w:r>
      <w:r w:rsidRPr="00AF7B3A">
        <w:rPr>
          <w:rFonts w:ascii="Times New Roman" w:hAnsi="Times New Roman"/>
        </w:rPr>
        <w:t xml:space="preserve"> </w:t>
      </w:r>
      <w:r>
        <w:rPr>
          <w:rFonts w:ascii="Times New Roman" w:hAnsi="Times New Roman"/>
        </w:rPr>
        <w:t xml:space="preserve">that can be improved the performance of V2V service should be </w:t>
      </w:r>
      <w:r w:rsidRPr="003A0596">
        <w:rPr>
          <w:rFonts w:ascii="Times New Roman" w:eastAsia="Malgun Gothic" w:hAnsi="Times New Roman"/>
          <w:iCs/>
          <w:lang w:val="en-US" w:eastAsia="ko-KR"/>
        </w:rPr>
        <w:t>supported</w:t>
      </w:r>
      <w:r w:rsidRPr="00AF7B3A">
        <w:rPr>
          <w:rFonts w:ascii="Times New Roman" w:hAnsi="Times New Roman"/>
          <w:lang w:val="en-US"/>
        </w:rPr>
        <w:t>.</w:t>
      </w:r>
      <w:r w:rsidRPr="00AF7B3A">
        <w:rPr>
          <w:rFonts w:ascii="Times New Roman" w:hAnsi="Times New Roman"/>
        </w:rPr>
        <w:t xml:space="preserve"> </w:t>
      </w:r>
    </w:p>
    <w:p w14:paraId="4E7051AB" w14:textId="77777777" w:rsidR="00324EE5" w:rsidRPr="00324EE5" w:rsidRDefault="00324EE5" w:rsidP="00324EE5">
      <w:pPr>
        <w:pStyle w:val="Observation"/>
        <w:numPr>
          <w:ilvl w:val="0"/>
          <w:numId w:val="17"/>
        </w:numPr>
        <w:rPr>
          <w:rFonts w:ascii="Times New Roman" w:hAnsi="Times New Roman"/>
        </w:rPr>
      </w:pPr>
      <w:r w:rsidRPr="00324EE5">
        <w:rPr>
          <w:rFonts w:ascii="Times New Roman" w:hAnsi="Times New Roman"/>
        </w:rPr>
        <w:t>A dynamic zone management</w:t>
      </w:r>
      <w:r w:rsidRPr="00324EE5">
        <w:rPr>
          <w:rFonts w:ascii="Times New Roman" w:hAnsi="Times New Roman"/>
          <w:lang w:val="en-US"/>
        </w:rPr>
        <w:t xml:space="preserve"> can reduce the intra-zone interference for mode-2 </w:t>
      </w:r>
      <w:r w:rsidRPr="00324EE5">
        <w:rPr>
          <w:rFonts w:ascii="Times New Roman" w:hAnsi="Times New Roman"/>
        </w:rPr>
        <w:t xml:space="preserve">V2V service, </w:t>
      </w:r>
      <w:proofErr w:type="gramStart"/>
      <w:r w:rsidRPr="00324EE5">
        <w:rPr>
          <w:rFonts w:ascii="Times New Roman" w:hAnsi="Times New Roman"/>
        </w:rPr>
        <w:t>and also</w:t>
      </w:r>
      <w:proofErr w:type="gramEnd"/>
      <w:r w:rsidRPr="00324EE5">
        <w:rPr>
          <w:rFonts w:ascii="Times New Roman" w:hAnsi="Times New Roman"/>
        </w:rPr>
        <w:t xml:space="preserve"> increase the transmission rate for mode-1 V2V service.  </w:t>
      </w:r>
    </w:p>
    <w:p w14:paraId="45F9EF94" w14:textId="77777777" w:rsidR="00C7067E" w:rsidRPr="00324EE5" w:rsidRDefault="00324EE5" w:rsidP="00324EE5">
      <w:pPr>
        <w:pStyle w:val="Observation"/>
        <w:numPr>
          <w:ilvl w:val="0"/>
          <w:numId w:val="10"/>
        </w:numPr>
        <w:ind w:left="1701" w:hanging="1701"/>
        <w:rPr>
          <w:rFonts w:ascii="Times New Roman" w:hAnsi="Times New Roman"/>
        </w:rPr>
      </w:pPr>
      <w:r>
        <w:rPr>
          <w:rFonts w:ascii="Times New Roman" w:hAnsi="Times New Roman"/>
        </w:rPr>
        <w:t>A dynamic zone management</w:t>
      </w:r>
      <w:r>
        <w:rPr>
          <w:rFonts w:ascii="Times New Roman" w:hAnsi="Times New Roman"/>
          <w:lang w:val="en-US"/>
        </w:rPr>
        <w:t xml:space="preserve"> can reduce inter-zone interference for both mode-1 and mode-2 V2V service.</w:t>
      </w:r>
    </w:p>
    <w:p w14:paraId="5F1124E7" w14:textId="160BD13B" w:rsidR="00A10669" w:rsidRPr="00A10669" w:rsidRDefault="00A10669" w:rsidP="00A10669">
      <w:pPr>
        <w:pStyle w:val="Observation"/>
        <w:numPr>
          <w:ilvl w:val="0"/>
          <w:numId w:val="15"/>
        </w:numPr>
        <w:rPr>
          <w:rFonts w:ascii="Times New Roman" w:hAnsi="Times New Roman"/>
        </w:rPr>
      </w:pPr>
      <w:r w:rsidRPr="00A10669">
        <w:rPr>
          <w:rFonts w:ascii="Times New Roman" w:hAnsi="Times New Roman"/>
        </w:rPr>
        <w:t xml:space="preserve">The resource allocation to UE </w:t>
      </w:r>
      <w:proofErr w:type="gramStart"/>
      <w:r w:rsidRPr="00A10669">
        <w:rPr>
          <w:rFonts w:ascii="Times New Roman" w:hAnsi="Times New Roman"/>
        </w:rPr>
        <w:t>should be considered</w:t>
      </w:r>
      <w:proofErr w:type="gramEnd"/>
      <w:r w:rsidRPr="00A10669">
        <w:rPr>
          <w:rFonts w:ascii="Times New Roman" w:hAnsi="Times New Roman"/>
        </w:rPr>
        <w:t xml:space="preserve"> on measurement metric and report to reflect the real traffic loading.</w:t>
      </w:r>
    </w:p>
    <w:p w14:paraId="2FC1A1F0" w14:textId="014E1B7B" w:rsidR="00A10669" w:rsidRDefault="00A10669" w:rsidP="00A10669">
      <w:pPr>
        <w:pStyle w:val="Observation"/>
        <w:numPr>
          <w:ilvl w:val="0"/>
          <w:numId w:val="15"/>
        </w:numPr>
        <w:rPr>
          <w:rFonts w:ascii="Times New Roman" w:hAnsi="Times New Roman"/>
        </w:rPr>
      </w:pPr>
      <w:r w:rsidRPr="00A10669">
        <w:rPr>
          <w:rFonts w:ascii="Times New Roman" w:hAnsi="Times New Roman"/>
        </w:rPr>
        <w:t xml:space="preserve">A dynamic zone management </w:t>
      </w:r>
      <w:proofErr w:type="gramStart"/>
      <w:r w:rsidRPr="00A10669">
        <w:rPr>
          <w:rFonts w:ascii="Times New Roman" w:hAnsi="Times New Roman"/>
        </w:rPr>
        <w:t>should be considered</w:t>
      </w:r>
      <w:proofErr w:type="gramEnd"/>
      <w:r w:rsidRPr="00A10669">
        <w:rPr>
          <w:rFonts w:ascii="Times New Roman" w:hAnsi="Times New Roman"/>
        </w:rPr>
        <w:t>.</w:t>
      </w:r>
    </w:p>
    <w:p w14:paraId="446C08E3" w14:textId="569D4613" w:rsidR="00A10669" w:rsidRPr="00A10669" w:rsidRDefault="00A10669" w:rsidP="00A10669">
      <w:pPr>
        <w:pStyle w:val="Observation"/>
        <w:numPr>
          <w:ilvl w:val="0"/>
          <w:numId w:val="15"/>
        </w:numPr>
        <w:rPr>
          <w:rFonts w:ascii="Times New Roman" w:hAnsi="Times New Roman"/>
        </w:rPr>
      </w:pPr>
      <w:r w:rsidRPr="00A10669">
        <w:rPr>
          <w:rFonts w:ascii="Times New Roman" w:hAnsi="Times New Roman"/>
        </w:rPr>
        <w:t xml:space="preserve">A dynamic zone management </w:t>
      </w:r>
      <w:proofErr w:type="gramStart"/>
      <w:r w:rsidRPr="00A10669">
        <w:rPr>
          <w:rFonts w:ascii="Times New Roman" w:hAnsi="Times New Roman"/>
        </w:rPr>
        <w:t>should be considered</w:t>
      </w:r>
      <w:proofErr w:type="gramEnd"/>
      <w:r w:rsidRPr="00A10669">
        <w:rPr>
          <w:rFonts w:ascii="Times New Roman" w:hAnsi="Times New Roman"/>
        </w:rPr>
        <w:t>. With that we may have the advantages of limited intra-zone interference, possible higher transmission rate and transmission capacity.</w:t>
      </w:r>
    </w:p>
    <w:p w14:paraId="5088F5B9" w14:textId="77777777" w:rsidR="0067388C" w:rsidRPr="00AF7B3A" w:rsidRDefault="0067388C" w:rsidP="0067388C">
      <w:pPr>
        <w:pStyle w:val="LGTdoc"/>
        <w:spacing w:before="120" w:afterLines="0" w:after="0" w:line="240" w:lineRule="auto"/>
        <w:rPr>
          <w:sz w:val="20"/>
          <w:szCs w:val="20"/>
          <w:lang w:val="en-US"/>
        </w:rPr>
      </w:pPr>
      <w:r w:rsidRPr="00AF7B3A">
        <w:rPr>
          <w:b/>
          <w:snapToGrid w:val="0"/>
          <w:sz w:val="20"/>
          <w:szCs w:val="20"/>
          <w:lang w:val="en-US"/>
        </w:rPr>
        <w:t>______________________________________________________________________</w:t>
      </w:r>
    </w:p>
    <w:p w14:paraId="3147970B" w14:textId="77777777" w:rsidR="0067388C" w:rsidRPr="00AF7B3A" w:rsidRDefault="0067388C" w:rsidP="0067388C">
      <w:pPr>
        <w:pStyle w:val="LGTdoc"/>
        <w:spacing w:before="120" w:afterLines="0" w:after="0" w:line="240" w:lineRule="auto"/>
        <w:rPr>
          <w:b/>
          <w:sz w:val="20"/>
          <w:szCs w:val="20"/>
          <w:lang w:val="en-US"/>
        </w:rPr>
      </w:pPr>
      <w:r w:rsidRPr="00AF7B3A">
        <w:rPr>
          <w:b/>
          <w:sz w:val="20"/>
          <w:szCs w:val="20"/>
          <w:lang w:val="en-US"/>
        </w:rPr>
        <w:t>Reference</w:t>
      </w:r>
    </w:p>
    <w:p w14:paraId="08C6A589" w14:textId="77777777" w:rsidR="007D332B" w:rsidRDefault="007D332B" w:rsidP="007D332B">
      <w:pPr>
        <w:pStyle w:val="LGTdoc"/>
        <w:spacing w:before="120" w:afterLines="0" w:after="0" w:line="240" w:lineRule="auto"/>
        <w:ind w:left="284" w:hangingChars="142" w:hanging="284"/>
        <w:rPr>
          <w:sz w:val="20"/>
          <w:szCs w:val="20"/>
          <w:lang w:val="en-US"/>
        </w:rPr>
      </w:pPr>
      <w:proofErr w:type="gramStart"/>
      <w:r w:rsidRPr="007D6ADB">
        <w:rPr>
          <w:sz w:val="20"/>
          <w:szCs w:val="20"/>
          <w:lang w:val="en-US"/>
        </w:rPr>
        <w:t xml:space="preserve">[1] </w:t>
      </w:r>
      <w:r>
        <w:rPr>
          <w:sz w:val="20"/>
          <w:szCs w:val="20"/>
          <w:lang w:val="en-US"/>
        </w:rPr>
        <w:t xml:space="preserve">Chairman’s note in </w:t>
      </w:r>
      <w:r w:rsidRPr="00823FEA">
        <w:rPr>
          <w:rFonts w:eastAsia="Malgun Gothic"/>
        </w:rPr>
        <w:t>RAN2#9</w:t>
      </w:r>
      <w:r>
        <w:rPr>
          <w:rFonts w:eastAsia="Malgun Gothic"/>
        </w:rPr>
        <w:t>4</w:t>
      </w:r>
      <w:r>
        <w:rPr>
          <w:sz w:val="20"/>
          <w:szCs w:val="20"/>
          <w:lang w:val="en-US"/>
        </w:rPr>
        <w:t>.</w:t>
      </w:r>
      <w:proofErr w:type="gramEnd"/>
    </w:p>
    <w:p w14:paraId="47C9323D" w14:textId="77777777" w:rsidR="007D332B" w:rsidRPr="00AF7B3A" w:rsidRDefault="007D332B" w:rsidP="007D332B">
      <w:pPr>
        <w:pStyle w:val="LGTdoc"/>
        <w:spacing w:before="120" w:afterLines="0" w:after="0" w:line="240" w:lineRule="auto"/>
        <w:ind w:left="284" w:hangingChars="142" w:hanging="284"/>
        <w:rPr>
          <w:sz w:val="20"/>
          <w:szCs w:val="20"/>
          <w:lang w:val="en-US"/>
        </w:rPr>
      </w:pPr>
      <w:r>
        <w:rPr>
          <w:sz w:val="20"/>
          <w:szCs w:val="20"/>
          <w:lang w:val="en-US"/>
        </w:rPr>
        <w:t>[</w:t>
      </w:r>
      <w:r w:rsidRPr="009B6D7C">
        <w:rPr>
          <w:sz w:val="20"/>
          <w:szCs w:val="20"/>
          <w:lang w:val="en-US"/>
        </w:rPr>
        <w:t>2] e-mail discussion, “</w:t>
      </w:r>
      <w:r w:rsidRPr="009B6D7C">
        <w:rPr>
          <w:bCs/>
          <w:sz w:val="20"/>
          <w:szCs w:val="20"/>
        </w:rPr>
        <w:t>Report of email discussion [94#29] Geo-location reporting”.</w:t>
      </w:r>
    </w:p>
    <w:p w14:paraId="0C993437" w14:textId="5900D6CB" w:rsidR="007D332B" w:rsidRDefault="007D332B" w:rsidP="007D332B">
      <w:pPr>
        <w:pStyle w:val="LGTdoc"/>
        <w:spacing w:before="120" w:afterLines="0" w:after="0" w:line="240" w:lineRule="auto"/>
        <w:ind w:left="284" w:hangingChars="142" w:hanging="284"/>
        <w:rPr>
          <w:sz w:val="20"/>
          <w:szCs w:val="20"/>
          <w:lang w:val="en-US"/>
        </w:rPr>
      </w:pPr>
      <w:r>
        <w:rPr>
          <w:sz w:val="20"/>
          <w:szCs w:val="20"/>
          <w:lang w:val="en-US"/>
        </w:rPr>
        <w:t xml:space="preserve">[3] </w:t>
      </w:r>
      <w:hyperlink r:id="rId9" w:history="1">
        <w:r w:rsidRPr="001E0352">
          <w:rPr>
            <w:sz w:val="20"/>
            <w:szCs w:val="20"/>
            <w:lang w:val="en-US"/>
          </w:rPr>
          <w:t>R1-160307</w:t>
        </w:r>
      </w:hyperlink>
      <w:r>
        <w:rPr>
          <w:sz w:val="20"/>
          <w:szCs w:val="20"/>
          <w:lang w:val="en-US"/>
        </w:rPr>
        <w:t>, “</w:t>
      </w:r>
      <w:r w:rsidRPr="001E0352">
        <w:rPr>
          <w:sz w:val="20"/>
          <w:szCs w:val="20"/>
          <w:lang w:val="en-US"/>
        </w:rPr>
        <w:t>UE autonomous resource selection</w:t>
      </w:r>
      <w:r>
        <w:rPr>
          <w:sz w:val="20"/>
          <w:szCs w:val="20"/>
          <w:lang w:val="en-US"/>
        </w:rPr>
        <w:t>,</w:t>
      </w:r>
      <w:r w:rsidRPr="00AF7B3A">
        <w:rPr>
          <w:sz w:val="20"/>
          <w:szCs w:val="20"/>
          <w:lang w:val="en-US"/>
        </w:rPr>
        <w:t>”</w:t>
      </w:r>
      <w:r>
        <w:rPr>
          <w:sz w:val="20"/>
          <w:szCs w:val="20"/>
          <w:lang w:val="en-US"/>
        </w:rPr>
        <w:t xml:space="preserve"> </w:t>
      </w:r>
      <w:r w:rsidRPr="001E0352">
        <w:rPr>
          <w:sz w:val="20"/>
          <w:szCs w:val="20"/>
          <w:lang w:val="en-US"/>
        </w:rPr>
        <w:t xml:space="preserve">Huawei, </w:t>
      </w:r>
      <w:proofErr w:type="spellStart"/>
      <w:r w:rsidRPr="001E0352">
        <w:rPr>
          <w:sz w:val="20"/>
          <w:szCs w:val="20"/>
          <w:lang w:val="en-US"/>
        </w:rPr>
        <w:t>HiSilicon</w:t>
      </w:r>
      <w:proofErr w:type="spellEnd"/>
    </w:p>
    <w:p w14:paraId="6C74E497" w14:textId="12E5AAE9" w:rsidR="007D332B" w:rsidRPr="001E0352" w:rsidRDefault="007D332B" w:rsidP="007D332B">
      <w:pPr>
        <w:pStyle w:val="LGTdoc"/>
        <w:spacing w:before="120" w:afterLines="0" w:after="0" w:line="240" w:lineRule="auto"/>
        <w:ind w:left="284" w:hangingChars="142" w:hanging="284"/>
        <w:rPr>
          <w:sz w:val="20"/>
          <w:szCs w:val="20"/>
          <w:lang w:val="en-US"/>
        </w:rPr>
      </w:pPr>
      <w:r>
        <w:rPr>
          <w:sz w:val="20"/>
          <w:szCs w:val="20"/>
          <w:lang w:val="en-US"/>
        </w:rPr>
        <w:t>[4]</w:t>
      </w:r>
      <w:r w:rsidRPr="003E7C07">
        <w:rPr>
          <w:rFonts w:eastAsia="新細明體" w:hint="eastAsia"/>
          <w:sz w:val="20"/>
          <w:szCs w:val="20"/>
          <w:lang w:val="en-US" w:eastAsia="zh-TW"/>
        </w:rPr>
        <w:t xml:space="preserve"> </w:t>
      </w:r>
      <w:hyperlink r:id="rId10" w:history="1">
        <w:r w:rsidRPr="001E0352">
          <w:rPr>
            <w:sz w:val="20"/>
            <w:szCs w:val="20"/>
            <w:lang w:val="en-US"/>
          </w:rPr>
          <w:t>R1-160678</w:t>
        </w:r>
      </w:hyperlink>
      <w:r>
        <w:rPr>
          <w:sz w:val="20"/>
          <w:szCs w:val="20"/>
          <w:lang w:val="en-US"/>
        </w:rPr>
        <w:t>, “</w:t>
      </w:r>
      <w:r w:rsidRPr="001E0352">
        <w:rPr>
          <w:sz w:val="20"/>
          <w:szCs w:val="20"/>
          <w:lang w:val="en-US"/>
        </w:rPr>
        <w:t xml:space="preserve">Location based resource selection on LTE </w:t>
      </w:r>
      <w:proofErr w:type="spellStart"/>
      <w:r w:rsidRPr="001E0352">
        <w:rPr>
          <w:sz w:val="20"/>
          <w:szCs w:val="20"/>
          <w:lang w:val="en-US"/>
        </w:rPr>
        <w:t>sidelink</w:t>
      </w:r>
      <w:proofErr w:type="spellEnd"/>
      <w:r w:rsidRPr="001E0352">
        <w:rPr>
          <w:sz w:val="20"/>
          <w:szCs w:val="20"/>
          <w:lang w:val="en-US"/>
        </w:rPr>
        <w:t xml:space="preserve"> for V2V services</w:t>
      </w:r>
      <w:r>
        <w:rPr>
          <w:sz w:val="20"/>
          <w:szCs w:val="20"/>
          <w:lang w:val="en-US"/>
        </w:rPr>
        <w:t>,</w:t>
      </w:r>
      <w:r w:rsidRPr="00AF7B3A">
        <w:rPr>
          <w:sz w:val="20"/>
          <w:szCs w:val="20"/>
          <w:lang w:val="en-US"/>
        </w:rPr>
        <w:t>”</w:t>
      </w:r>
      <w:r>
        <w:rPr>
          <w:sz w:val="20"/>
          <w:szCs w:val="20"/>
          <w:lang w:val="en-US"/>
        </w:rPr>
        <w:t xml:space="preserve"> </w:t>
      </w:r>
      <w:r w:rsidRPr="001E0352">
        <w:rPr>
          <w:sz w:val="20"/>
          <w:szCs w:val="20"/>
          <w:lang w:val="en-US"/>
        </w:rPr>
        <w:t>Sony</w:t>
      </w:r>
    </w:p>
    <w:p w14:paraId="5B72610D" w14:textId="77777777" w:rsidR="007D332B" w:rsidRPr="00AF7B3A" w:rsidRDefault="007D332B" w:rsidP="007D332B">
      <w:pPr>
        <w:pStyle w:val="LGTdoc"/>
        <w:spacing w:before="120" w:afterLines="0" w:after="0" w:line="240" w:lineRule="auto"/>
        <w:ind w:left="284" w:hangingChars="142" w:hanging="284"/>
        <w:rPr>
          <w:sz w:val="20"/>
          <w:szCs w:val="20"/>
          <w:lang w:val="en-US"/>
        </w:rPr>
      </w:pPr>
      <w:proofErr w:type="gramStart"/>
      <w:r>
        <w:rPr>
          <w:sz w:val="20"/>
          <w:szCs w:val="20"/>
          <w:lang w:val="en-US"/>
        </w:rPr>
        <w:t>[5</w:t>
      </w:r>
      <w:r w:rsidRPr="00AF7B3A">
        <w:rPr>
          <w:sz w:val="20"/>
          <w:szCs w:val="20"/>
          <w:lang w:val="en-US"/>
        </w:rPr>
        <w:t>] R1-155232, “Resource allocation procedure for V2V,” ZTE</w:t>
      </w:r>
      <w:r>
        <w:rPr>
          <w:sz w:val="20"/>
          <w:szCs w:val="20"/>
          <w:lang w:val="en-US"/>
        </w:rPr>
        <w:t>.</w:t>
      </w:r>
      <w:proofErr w:type="gramEnd"/>
    </w:p>
    <w:p w14:paraId="4E0214A7" w14:textId="77777777" w:rsidR="007D332B" w:rsidRPr="00AF7B3A" w:rsidRDefault="007D332B" w:rsidP="007D332B">
      <w:pPr>
        <w:pStyle w:val="LGTdoc"/>
        <w:spacing w:before="120" w:afterLines="0" w:after="0" w:line="240" w:lineRule="auto"/>
        <w:ind w:left="284" w:hangingChars="142" w:hanging="284"/>
        <w:rPr>
          <w:sz w:val="20"/>
          <w:szCs w:val="20"/>
          <w:lang w:val="en-US"/>
        </w:rPr>
      </w:pPr>
      <w:proofErr w:type="gramStart"/>
      <w:r>
        <w:rPr>
          <w:sz w:val="20"/>
          <w:szCs w:val="20"/>
          <w:lang w:val="en-US"/>
        </w:rPr>
        <w:t>[6</w:t>
      </w:r>
      <w:r w:rsidRPr="00AF7B3A">
        <w:rPr>
          <w:sz w:val="20"/>
          <w:szCs w:val="20"/>
          <w:lang w:val="en-US"/>
        </w:rPr>
        <w:t>] R1-155755, “V2V System Level Performance,”</w:t>
      </w:r>
      <w:r>
        <w:rPr>
          <w:sz w:val="20"/>
          <w:szCs w:val="20"/>
          <w:lang w:val="en-US"/>
        </w:rPr>
        <w:t xml:space="preserve"> </w:t>
      </w:r>
      <w:r w:rsidRPr="00AF7B3A">
        <w:rPr>
          <w:sz w:val="20"/>
          <w:szCs w:val="20"/>
          <w:lang w:val="en-US"/>
        </w:rPr>
        <w:t>Qualcomm.</w:t>
      </w:r>
      <w:proofErr w:type="gramEnd"/>
    </w:p>
    <w:p w14:paraId="40DF17D8" w14:textId="77777777" w:rsidR="007D332B" w:rsidRDefault="007D332B" w:rsidP="007D332B">
      <w:pPr>
        <w:pStyle w:val="LGTdoc"/>
        <w:spacing w:before="120" w:afterLines="0" w:after="0" w:line="240" w:lineRule="auto"/>
        <w:ind w:left="284" w:hangingChars="142" w:hanging="284"/>
        <w:rPr>
          <w:sz w:val="20"/>
          <w:szCs w:val="20"/>
          <w:lang w:val="en-US"/>
        </w:rPr>
      </w:pPr>
      <w:r>
        <w:rPr>
          <w:sz w:val="20"/>
          <w:szCs w:val="20"/>
          <w:lang w:val="en-US"/>
        </w:rPr>
        <w:t>[7</w:t>
      </w:r>
      <w:r w:rsidRPr="00AF7B3A">
        <w:rPr>
          <w:sz w:val="20"/>
          <w:szCs w:val="20"/>
          <w:lang w:val="en-US"/>
        </w:rPr>
        <w:t>] R1-157773, “WF on location based resource allocation,”</w:t>
      </w:r>
      <w:r>
        <w:rPr>
          <w:sz w:val="20"/>
          <w:szCs w:val="20"/>
          <w:lang w:val="en-US"/>
        </w:rPr>
        <w:t xml:space="preserve"> </w:t>
      </w:r>
      <w:r w:rsidRPr="00AF7B3A">
        <w:rPr>
          <w:sz w:val="20"/>
          <w:szCs w:val="20"/>
          <w:lang w:val="en-US"/>
        </w:rPr>
        <w:t>LG Electronics, Intel, Qualcomm</w:t>
      </w:r>
      <w:r>
        <w:rPr>
          <w:sz w:val="20"/>
          <w:szCs w:val="20"/>
          <w:lang w:val="en-US"/>
        </w:rPr>
        <w:t>.</w:t>
      </w:r>
    </w:p>
    <w:p w14:paraId="59944398" w14:textId="472F9DD4" w:rsidR="0067388C" w:rsidRDefault="0067388C" w:rsidP="007D332B">
      <w:pPr>
        <w:pStyle w:val="LGTdoc"/>
        <w:spacing w:before="120" w:afterLines="0" w:after="0" w:line="240" w:lineRule="auto"/>
        <w:ind w:left="284" w:hangingChars="142" w:hanging="284"/>
        <w:rPr>
          <w:sz w:val="20"/>
          <w:szCs w:val="20"/>
          <w:lang w:val="en-US"/>
        </w:rPr>
      </w:pPr>
    </w:p>
    <w:sectPr w:rsidR="0067388C">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0DA93D" w14:textId="77777777" w:rsidR="008E4F79" w:rsidRDefault="008E4F79">
      <w:r>
        <w:separator/>
      </w:r>
    </w:p>
  </w:endnote>
  <w:endnote w:type="continuationSeparator" w:id="0">
    <w:p w14:paraId="17DD3F0D" w14:textId="77777777" w:rsidR="008E4F79" w:rsidRDefault="008E4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001985" w14:textId="77777777" w:rsidR="003A6D61" w:rsidRDefault="003A6D61"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912CF4">
      <w:rPr>
        <w:rStyle w:val="af"/>
      </w:rPr>
      <w:t>1</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912CF4">
      <w:rPr>
        <w:rStyle w:val="af"/>
      </w:rPr>
      <w:t>2</w:t>
    </w:r>
    <w:r>
      <w:rPr>
        <w:rStyle w:val="af"/>
      </w:rPr>
      <w:fldChar w:fldCharType="end"/>
    </w:r>
    <w:r>
      <w:rPr>
        <w:rStyle w:val="a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BF48F9" w14:textId="77777777" w:rsidR="008E4F79" w:rsidRDefault="008E4F79">
      <w:r>
        <w:separator/>
      </w:r>
    </w:p>
  </w:footnote>
  <w:footnote w:type="continuationSeparator" w:id="0">
    <w:p w14:paraId="487846BA" w14:textId="77777777" w:rsidR="008E4F79" w:rsidRDefault="008E4F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B8668A" w14:textId="77777777" w:rsidR="003A6D61" w:rsidRDefault="003A6D6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144"/>
        </w:tabs>
        <w:ind w:left="1144"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D7F6266"/>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5083A12"/>
    <w:multiLevelType w:val="hybridMultilevel"/>
    <w:tmpl w:val="18AE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821" w:hanging="360"/>
      </w:pPr>
    </w:lvl>
    <w:lvl w:ilvl="2" w:tplc="0409001B" w:tentative="1">
      <w:start w:val="1"/>
      <w:numFmt w:val="lowerRoman"/>
      <w:lvlText w:val="%3."/>
      <w:lvlJc w:val="right"/>
      <w:pPr>
        <w:ind w:left="-1101" w:hanging="180"/>
      </w:pPr>
    </w:lvl>
    <w:lvl w:ilvl="3" w:tplc="0409000F" w:tentative="1">
      <w:start w:val="1"/>
      <w:numFmt w:val="decimal"/>
      <w:lvlText w:val="%4."/>
      <w:lvlJc w:val="left"/>
      <w:pPr>
        <w:ind w:left="-381" w:hanging="360"/>
      </w:pPr>
    </w:lvl>
    <w:lvl w:ilvl="4" w:tplc="04090019" w:tentative="1">
      <w:start w:val="1"/>
      <w:numFmt w:val="lowerLetter"/>
      <w:lvlText w:val="%5."/>
      <w:lvlJc w:val="left"/>
      <w:pPr>
        <w:ind w:left="339" w:hanging="360"/>
      </w:pPr>
    </w:lvl>
    <w:lvl w:ilvl="5" w:tplc="0409001B" w:tentative="1">
      <w:start w:val="1"/>
      <w:numFmt w:val="lowerRoman"/>
      <w:lvlText w:val="%6."/>
      <w:lvlJc w:val="right"/>
      <w:pPr>
        <w:ind w:left="1059" w:hanging="180"/>
      </w:pPr>
    </w:lvl>
    <w:lvl w:ilvl="6" w:tplc="0409000F" w:tentative="1">
      <w:start w:val="1"/>
      <w:numFmt w:val="decimal"/>
      <w:lvlText w:val="%7."/>
      <w:lvlJc w:val="left"/>
      <w:pPr>
        <w:ind w:left="1779" w:hanging="360"/>
      </w:pPr>
    </w:lvl>
    <w:lvl w:ilvl="7" w:tplc="04090019" w:tentative="1">
      <w:start w:val="1"/>
      <w:numFmt w:val="lowerLetter"/>
      <w:lvlText w:val="%8."/>
      <w:lvlJc w:val="left"/>
      <w:pPr>
        <w:ind w:left="2499" w:hanging="360"/>
      </w:pPr>
    </w:lvl>
    <w:lvl w:ilvl="8" w:tplc="0409001B" w:tentative="1">
      <w:start w:val="1"/>
      <w:numFmt w:val="lowerRoman"/>
      <w:lvlText w:val="%9."/>
      <w:lvlJc w:val="right"/>
      <w:pPr>
        <w:ind w:left="3219" w:hanging="180"/>
      </w:pPr>
    </w:lvl>
  </w:abstractNum>
  <w:abstractNum w:abstractNumId="10">
    <w:nsid w:val="51DE044F"/>
    <w:multiLevelType w:val="hybridMultilevel"/>
    <w:tmpl w:val="D5D867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73967C0"/>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0D2660F"/>
    <w:multiLevelType w:val="hybridMultilevel"/>
    <w:tmpl w:val="11EA9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2"/>
  </w:num>
  <w:num w:numId="6">
    <w:abstractNumId w:val="7"/>
  </w:num>
  <w:num w:numId="7">
    <w:abstractNumId w:val="13"/>
  </w:num>
  <w:num w:numId="8">
    <w:abstractNumId w:val="3"/>
  </w:num>
  <w:num w:numId="9">
    <w:abstractNumId w:val="9"/>
  </w:num>
  <w:num w:numId="10">
    <w:abstractNumId w:val="9"/>
    <w:lvlOverride w:ilvl="0">
      <w:startOverride w:val="1"/>
    </w:lvlOverride>
  </w:num>
  <w:num w:numId="11">
    <w:abstractNumId w:val="12"/>
  </w:num>
  <w:num w:numId="12">
    <w:abstractNumId w:val="10"/>
  </w:num>
  <w:num w:numId="13">
    <w:abstractNumId w:val="14"/>
  </w:num>
  <w:num w:numId="14">
    <w:abstractNumId w:val="4"/>
  </w:num>
  <w:num w:numId="15">
    <w:abstractNumId w:val="1"/>
  </w:num>
  <w:num w:numId="16">
    <w:abstractNumId w:val="9"/>
    <w:lvlOverride w:ilvl="0">
      <w:startOverride w:val="1"/>
    </w:lvlOverride>
  </w:num>
  <w:num w:numId="17">
    <w:abstractNumId w:val="9"/>
    <w:lvlOverride w:ilvl="0">
      <w:startOverride w:val="1"/>
    </w:lvlOverride>
  </w:num>
  <w:num w:numId="18">
    <w:abstractNumId w:val="11"/>
  </w:num>
  <w:num w:numId="19">
    <w:abstractNumId w:val="9"/>
  </w:num>
  <w:num w:numId="20">
    <w:abstractNumId w:val="9"/>
  </w:num>
  <w:num w:numId="21">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C87"/>
    <w:rsid w:val="000006E1"/>
    <w:rsid w:val="00002A37"/>
    <w:rsid w:val="00003BB4"/>
    <w:rsid w:val="00006446"/>
    <w:rsid w:val="00006896"/>
    <w:rsid w:val="00007CDC"/>
    <w:rsid w:val="00011B28"/>
    <w:rsid w:val="00015D15"/>
    <w:rsid w:val="00020ECC"/>
    <w:rsid w:val="0002564D"/>
    <w:rsid w:val="00025ECA"/>
    <w:rsid w:val="0002735A"/>
    <w:rsid w:val="0003197D"/>
    <w:rsid w:val="000325B8"/>
    <w:rsid w:val="00034C15"/>
    <w:rsid w:val="00036BA1"/>
    <w:rsid w:val="00040C07"/>
    <w:rsid w:val="000422E2"/>
    <w:rsid w:val="00042F22"/>
    <w:rsid w:val="000444EF"/>
    <w:rsid w:val="00044D5D"/>
    <w:rsid w:val="00052A07"/>
    <w:rsid w:val="000534E3"/>
    <w:rsid w:val="0005606A"/>
    <w:rsid w:val="00057117"/>
    <w:rsid w:val="000616E7"/>
    <w:rsid w:val="0006487E"/>
    <w:rsid w:val="00065E1A"/>
    <w:rsid w:val="00067719"/>
    <w:rsid w:val="000703E8"/>
    <w:rsid w:val="00070ECF"/>
    <w:rsid w:val="000757C2"/>
    <w:rsid w:val="00077E5F"/>
    <w:rsid w:val="0008036A"/>
    <w:rsid w:val="00081AE6"/>
    <w:rsid w:val="00081F13"/>
    <w:rsid w:val="00082808"/>
    <w:rsid w:val="000855EB"/>
    <w:rsid w:val="00085B52"/>
    <w:rsid w:val="000866F2"/>
    <w:rsid w:val="0009009F"/>
    <w:rsid w:val="00091557"/>
    <w:rsid w:val="000924C1"/>
    <w:rsid w:val="000924F0"/>
    <w:rsid w:val="00093474"/>
    <w:rsid w:val="00094D5A"/>
    <w:rsid w:val="0009510F"/>
    <w:rsid w:val="000A1B7B"/>
    <w:rsid w:val="000A56F2"/>
    <w:rsid w:val="000B0A0A"/>
    <w:rsid w:val="000B0E62"/>
    <w:rsid w:val="000B2719"/>
    <w:rsid w:val="000B3A8F"/>
    <w:rsid w:val="000B40C2"/>
    <w:rsid w:val="000B4AB9"/>
    <w:rsid w:val="000B56AF"/>
    <w:rsid w:val="000B58C3"/>
    <w:rsid w:val="000B61E9"/>
    <w:rsid w:val="000C165A"/>
    <w:rsid w:val="000C2E19"/>
    <w:rsid w:val="000D0D07"/>
    <w:rsid w:val="000D4797"/>
    <w:rsid w:val="000D62DB"/>
    <w:rsid w:val="000D6820"/>
    <w:rsid w:val="000E0527"/>
    <w:rsid w:val="000E09E3"/>
    <w:rsid w:val="000E1E92"/>
    <w:rsid w:val="000E3273"/>
    <w:rsid w:val="000E38BD"/>
    <w:rsid w:val="000F06D6"/>
    <w:rsid w:val="000F0EB1"/>
    <w:rsid w:val="000F1106"/>
    <w:rsid w:val="000F3BE9"/>
    <w:rsid w:val="000F3F6C"/>
    <w:rsid w:val="000F6DF3"/>
    <w:rsid w:val="000F7D9C"/>
    <w:rsid w:val="001005FF"/>
    <w:rsid w:val="001062FB"/>
    <w:rsid w:val="001063E6"/>
    <w:rsid w:val="00107B51"/>
    <w:rsid w:val="00110C0C"/>
    <w:rsid w:val="00110C21"/>
    <w:rsid w:val="00112C62"/>
    <w:rsid w:val="00113CF4"/>
    <w:rsid w:val="001150C2"/>
    <w:rsid w:val="001153EA"/>
    <w:rsid w:val="00115643"/>
    <w:rsid w:val="00116765"/>
    <w:rsid w:val="001219F5"/>
    <w:rsid w:val="00121A20"/>
    <w:rsid w:val="00121B61"/>
    <w:rsid w:val="001234CB"/>
    <w:rsid w:val="0012377F"/>
    <w:rsid w:val="00124314"/>
    <w:rsid w:val="00126B4A"/>
    <w:rsid w:val="00127856"/>
    <w:rsid w:val="00132FD0"/>
    <w:rsid w:val="001344C0"/>
    <w:rsid w:val="001346FA"/>
    <w:rsid w:val="00134C02"/>
    <w:rsid w:val="00135252"/>
    <w:rsid w:val="00137AB5"/>
    <w:rsid w:val="00137F0B"/>
    <w:rsid w:val="00145F5B"/>
    <w:rsid w:val="00151E23"/>
    <w:rsid w:val="001526E0"/>
    <w:rsid w:val="001542D3"/>
    <w:rsid w:val="001551B5"/>
    <w:rsid w:val="00163926"/>
    <w:rsid w:val="00164D45"/>
    <w:rsid w:val="001659C1"/>
    <w:rsid w:val="00173A8E"/>
    <w:rsid w:val="0018143F"/>
    <w:rsid w:val="00183D39"/>
    <w:rsid w:val="0018452D"/>
    <w:rsid w:val="0018561E"/>
    <w:rsid w:val="001902F2"/>
    <w:rsid w:val="00190AC1"/>
    <w:rsid w:val="0019204F"/>
    <w:rsid w:val="0019341A"/>
    <w:rsid w:val="00197DF9"/>
    <w:rsid w:val="001A1987"/>
    <w:rsid w:val="001A2564"/>
    <w:rsid w:val="001A6173"/>
    <w:rsid w:val="001A6CBA"/>
    <w:rsid w:val="001B0D97"/>
    <w:rsid w:val="001B3965"/>
    <w:rsid w:val="001B5A5D"/>
    <w:rsid w:val="001C1CE5"/>
    <w:rsid w:val="001C3D2A"/>
    <w:rsid w:val="001D51BA"/>
    <w:rsid w:val="001D56CA"/>
    <w:rsid w:val="001D6342"/>
    <w:rsid w:val="001D6D53"/>
    <w:rsid w:val="001E0352"/>
    <w:rsid w:val="001E3B53"/>
    <w:rsid w:val="001E58E2"/>
    <w:rsid w:val="001E58EA"/>
    <w:rsid w:val="001E7AED"/>
    <w:rsid w:val="001F3916"/>
    <w:rsid w:val="001F54C5"/>
    <w:rsid w:val="001F662C"/>
    <w:rsid w:val="001F7074"/>
    <w:rsid w:val="00200490"/>
    <w:rsid w:val="00201F3A"/>
    <w:rsid w:val="00202CFF"/>
    <w:rsid w:val="00203F96"/>
    <w:rsid w:val="002069B2"/>
    <w:rsid w:val="00207FA3"/>
    <w:rsid w:val="00214DA8"/>
    <w:rsid w:val="00215423"/>
    <w:rsid w:val="002158FA"/>
    <w:rsid w:val="00220600"/>
    <w:rsid w:val="002224DB"/>
    <w:rsid w:val="00223FCB"/>
    <w:rsid w:val="002252C3"/>
    <w:rsid w:val="00225C54"/>
    <w:rsid w:val="00226A01"/>
    <w:rsid w:val="00230765"/>
    <w:rsid w:val="002319E4"/>
    <w:rsid w:val="002326ED"/>
    <w:rsid w:val="002342E3"/>
    <w:rsid w:val="00235632"/>
    <w:rsid w:val="00235872"/>
    <w:rsid w:val="00237254"/>
    <w:rsid w:val="00241559"/>
    <w:rsid w:val="00241A71"/>
    <w:rsid w:val="002435B3"/>
    <w:rsid w:val="002458EB"/>
    <w:rsid w:val="0024627E"/>
    <w:rsid w:val="002500C8"/>
    <w:rsid w:val="00250966"/>
    <w:rsid w:val="00253B09"/>
    <w:rsid w:val="00256D02"/>
    <w:rsid w:val="00257543"/>
    <w:rsid w:val="002617E7"/>
    <w:rsid w:val="00264228"/>
    <w:rsid w:val="00264334"/>
    <w:rsid w:val="0026473E"/>
    <w:rsid w:val="00266214"/>
    <w:rsid w:val="00267C83"/>
    <w:rsid w:val="0027144F"/>
    <w:rsid w:val="00271F3A"/>
    <w:rsid w:val="00273278"/>
    <w:rsid w:val="002737F4"/>
    <w:rsid w:val="00276BA1"/>
    <w:rsid w:val="002805F5"/>
    <w:rsid w:val="00280751"/>
    <w:rsid w:val="00281B5F"/>
    <w:rsid w:val="0028280A"/>
    <w:rsid w:val="00286ACD"/>
    <w:rsid w:val="00287838"/>
    <w:rsid w:val="002907B5"/>
    <w:rsid w:val="00292EB7"/>
    <w:rsid w:val="00293E14"/>
    <w:rsid w:val="00296227"/>
    <w:rsid w:val="00296F44"/>
    <w:rsid w:val="0029777D"/>
    <w:rsid w:val="002A055E"/>
    <w:rsid w:val="002A1D4E"/>
    <w:rsid w:val="002A2869"/>
    <w:rsid w:val="002A6297"/>
    <w:rsid w:val="002B1D60"/>
    <w:rsid w:val="002B2174"/>
    <w:rsid w:val="002B24D6"/>
    <w:rsid w:val="002C12F3"/>
    <w:rsid w:val="002C40BE"/>
    <w:rsid w:val="002C41E6"/>
    <w:rsid w:val="002D071A"/>
    <w:rsid w:val="002D19AA"/>
    <w:rsid w:val="002D34B2"/>
    <w:rsid w:val="002D7637"/>
    <w:rsid w:val="002E17F2"/>
    <w:rsid w:val="002E2F84"/>
    <w:rsid w:val="002E3864"/>
    <w:rsid w:val="002E7CAE"/>
    <w:rsid w:val="002F041B"/>
    <w:rsid w:val="002F2771"/>
    <w:rsid w:val="002F37A9"/>
    <w:rsid w:val="00301CE6"/>
    <w:rsid w:val="00301F0E"/>
    <w:rsid w:val="0030256B"/>
    <w:rsid w:val="00302C48"/>
    <w:rsid w:val="0030501F"/>
    <w:rsid w:val="0030568B"/>
    <w:rsid w:val="00307BA1"/>
    <w:rsid w:val="00311039"/>
    <w:rsid w:val="003116CC"/>
    <w:rsid w:val="00311702"/>
    <w:rsid w:val="00311E82"/>
    <w:rsid w:val="00312344"/>
    <w:rsid w:val="00313992"/>
    <w:rsid w:val="00313FD6"/>
    <w:rsid w:val="003143BD"/>
    <w:rsid w:val="003203ED"/>
    <w:rsid w:val="00322C9F"/>
    <w:rsid w:val="00324D23"/>
    <w:rsid w:val="00324EE5"/>
    <w:rsid w:val="00331751"/>
    <w:rsid w:val="00334579"/>
    <w:rsid w:val="00335858"/>
    <w:rsid w:val="003360AF"/>
    <w:rsid w:val="00336BDA"/>
    <w:rsid w:val="00342BD7"/>
    <w:rsid w:val="00343868"/>
    <w:rsid w:val="00346DB5"/>
    <w:rsid w:val="003477B1"/>
    <w:rsid w:val="00357380"/>
    <w:rsid w:val="003600AB"/>
    <w:rsid w:val="003602D9"/>
    <w:rsid w:val="003604CE"/>
    <w:rsid w:val="00363BEA"/>
    <w:rsid w:val="00370E47"/>
    <w:rsid w:val="00371AFF"/>
    <w:rsid w:val="0037326B"/>
    <w:rsid w:val="003742AC"/>
    <w:rsid w:val="00377CE1"/>
    <w:rsid w:val="00385BF0"/>
    <w:rsid w:val="00391681"/>
    <w:rsid w:val="003939FF"/>
    <w:rsid w:val="003A0596"/>
    <w:rsid w:val="003A2223"/>
    <w:rsid w:val="003A2A0F"/>
    <w:rsid w:val="003A45A1"/>
    <w:rsid w:val="003A5B0A"/>
    <w:rsid w:val="003A6BAC"/>
    <w:rsid w:val="003A6C61"/>
    <w:rsid w:val="003A6D61"/>
    <w:rsid w:val="003A7EF3"/>
    <w:rsid w:val="003B159C"/>
    <w:rsid w:val="003B369F"/>
    <w:rsid w:val="003B36A3"/>
    <w:rsid w:val="003B57C4"/>
    <w:rsid w:val="003B7FE5"/>
    <w:rsid w:val="003C11C8"/>
    <w:rsid w:val="003C2702"/>
    <w:rsid w:val="003C7806"/>
    <w:rsid w:val="003D109F"/>
    <w:rsid w:val="003D2478"/>
    <w:rsid w:val="003D2B38"/>
    <w:rsid w:val="003D3C45"/>
    <w:rsid w:val="003D5B1F"/>
    <w:rsid w:val="003E15FA"/>
    <w:rsid w:val="003E3ACC"/>
    <w:rsid w:val="003E55E4"/>
    <w:rsid w:val="003E74E3"/>
    <w:rsid w:val="003E7C07"/>
    <w:rsid w:val="003F05C7"/>
    <w:rsid w:val="003F2CD4"/>
    <w:rsid w:val="003F3547"/>
    <w:rsid w:val="003F4D4B"/>
    <w:rsid w:val="003F6BBE"/>
    <w:rsid w:val="004000E8"/>
    <w:rsid w:val="00402E2B"/>
    <w:rsid w:val="00403716"/>
    <w:rsid w:val="0040512B"/>
    <w:rsid w:val="00405141"/>
    <w:rsid w:val="00405CA5"/>
    <w:rsid w:val="00407CD3"/>
    <w:rsid w:val="00410134"/>
    <w:rsid w:val="00410B72"/>
    <w:rsid w:val="00410F18"/>
    <w:rsid w:val="0041263E"/>
    <w:rsid w:val="00412E0F"/>
    <w:rsid w:val="00413AAC"/>
    <w:rsid w:val="00415B17"/>
    <w:rsid w:val="0041648C"/>
    <w:rsid w:val="00417E0D"/>
    <w:rsid w:val="00421105"/>
    <w:rsid w:val="004242F4"/>
    <w:rsid w:val="00424CD5"/>
    <w:rsid w:val="00427248"/>
    <w:rsid w:val="00430ADD"/>
    <w:rsid w:val="004314D6"/>
    <w:rsid w:val="00434BB3"/>
    <w:rsid w:val="00437447"/>
    <w:rsid w:val="00441A92"/>
    <w:rsid w:val="00444F56"/>
    <w:rsid w:val="00446488"/>
    <w:rsid w:val="00450B9A"/>
    <w:rsid w:val="004510EF"/>
    <w:rsid w:val="004517AA"/>
    <w:rsid w:val="00452CAC"/>
    <w:rsid w:val="00457565"/>
    <w:rsid w:val="00457B71"/>
    <w:rsid w:val="004603D1"/>
    <w:rsid w:val="004669E2"/>
    <w:rsid w:val="00470C31"/>
    <w:rsid w:val="004734D0"/>
    <w:rsid w:val="0047556B"/>
    <w:rsid w:val="00477768"/>
    <w:rsid w:val="00484F99"/>
    <w:rsid w:val="004925A9"/>
    <w:rsid w:val="00492BC5"/>
    <w:rsid w:val="004964F1"/>
    <w:rsid w:val="004A16BC"/>
    <w:rsid w:val="004A2B94"/>
    <w:rsid w:val="004A71C8"/>
    <w:rsid w:val="004B7C0C"/>
    <w:rsid w:val="004B7CD0"/>
    <w:rsid w:val="004C3898"/>
    <w:rsid w:val="004D36B1"/>
    <w:rsid w:val="004D4F4D"/>
    <w:rsid w:val="004D7EBD"/>
    <w:rsid w:val="004E1566"/>
    <w:rsid w:val="004E2680"/>
    <w:rsid w:val="004E28F9"/>
    <w:rsid w:val="004E462E"/>
    <w:rsid w:val="004E56DC"/>
    <w:rsid w:val="004E6A4E"/>
    <w:rsid w:val="004E76F4"/>
    <w:rsid w:val="004F0B4E"/>
    <w:rsid w:val="004F0B6C"/>
    <w:rsid w:val="004F0E34"/>
    <w:rsid w:val="004F2078"/>
    <w:rsid w:val="004F4DA3"/>
    <w:rsid w:val="00506557"/>
    <w:rsid w:val="0050677A"/>
    <w:rsid w:val="005102FC"/>
    <w:rsid w:val="005108D8"/>
    <w:rsid w:val="005109F3"/>
    <w:rsid w:val="005116F9"/>
    <w:rsid w:val="0051484D"/>
    <w:rsid w:val="005153A7"/>
    <w:rsid w:val="005219CF"/>
    <w:rsid w:val="00534B59"/>
    <w:rsid w:val="00536759"/>
    <w:rsid w:val="00537C62"/>
    <w:rsid w:val="00542969"/>
    <w:rsid w:val="00546970"/>
    <w:rsid w:val="00554E19"/>
    <w:rsid w:val="00555952"/>
    <w:rsid w:val="00557620"/>
    <w:rsid w:val="0056121F"/>
    <w:rsid w:val="005627D7"/>
    <w:rsid w:val="005646EA"/>
    <w:rsid w:val="00572505"/>
    <w:rsid w:val="00582809"/>
    <w:rsid w:val="0058798C"/>
    <w:rsid w:val="005900FA"/>
    <w:rsid w:val="005935A4"/>
    <w:rsid w:val="005948C2"/>
    <w:rsid w:val="00595DCA"/>
    <w:rsid w:val="0059779B"/>
    <w:rsid w:val="005A09CF"/>
    <w:rsid w:val="005A209A"/>
    <w:rsid w:val="005A25F9"/>
    <w:rsid w:val="005A662D"/>
    <w:rsid w:val="005B35D7"/>
    <w:rsid w:val="005B392A"/>
    <w:rsid w:val="005B3AA3"/>
    <w:rsid w:val="005B4AD8"/>
    <w:rsid w:val="005B6F83"/>
    <w:rsid w:val="005C043E"/>
    <w:rsid w:val="005C41BA"/>
    <w:rsid w:val="005C74FB"/>
    <w:rsid w:val="005D1602"/>
    <w:rsid w:val="005D2839"/>
    <w:rsid w:val="005E3451"/>
    <w:rsid w:val="005E3485"/>
    <w:rsid w:val="005E385F"/>
    <w:rsid w:val="005E4949"/>
    <w:rsid w:val="005E5B81"/>
    <w:rsid w:val="005F1376"/>
    <w:rsid w:val="005F2CB1"/>
    <w:rsid w:val="005F3025"/>
    <w:rsid w:val="005F618C"/>
    <w:rsid w:val="005F70BD"/>
    <w:rsid w:val="005F7D62"/>
    <w:rsid w:val="00602663"/>
    <w:rsid w:val="0060283C"/>
    <w:rsid w:val="00604F14"/>
    <w:rsid w:val="00611B83"/>
    <w:rsid w:val="00613257"/>
    <w:rsid w:val="006162A8"/>
    <w:rsid w:val="00620A71"/>
    <w:rsid w:val="00620D80"/>
    <w:rsid w:val="006234A6"/>
    <w:rsid w:val="00625925"/>
    <w:rsid w:val="00630001"/>
    <w:rsid w:val="006311B3"/>
    <w:rsid w:val="0063284C"/>
    <w:rsid w:val="00636398"/>
    <w:rsid w:val="006368D3"/>
    <w:rsid w:val="006377EC"/>
    <w:rsid w:val="0064151F"/>
    <w:rsid w:val="00641533"/>
    <w:rsid w:val="006417EC"/>
    <w:rsid w:val="0064208D"/>
    <w:rsid w:val="00643475"/>
    <w:rsid w:val="0064396A"/>
    <w:rsid w:val="0064624E"/>
    <w:rsid w:val="00650AB9"/>
    <w:rsid w:val="0065408A"/>
    <w:rsid w:val="00654F22"/>
    <w:rsid w:val="00655733"/>
    <w:rsid w:val="00655ACD"/>
    <w:rsid w:val="00656A92"/>
    <w:rsid w:val="00656DDE"/>
    <w:rsid w:val="0066011D"/>
    <w:rsid w:val="006607C0"/>
    <w:rsid w:val="006613A6"/>
    <w:rsid w:val="006627A2"/>
    <w:rsid w:val="006634E6"/>
    <w:rsid w:val="006655EE"/>
    <w:rsid w:val="00667EE7"/>
    <w:rsid w:val="00670922"/>
    <w:rsid w:val="00670BE1"/>
    <w:rsid w:val="00670EB8"/>
    <w:rsid w:val="0067218F"/>
    <w:rsid w:val="006726B9"/>
    <w:rsid w:val="0067388C"/>
    <w:rsid w:val="006741F2"/>
    <w:rsid w:val="00674CC3"/>
    <w:rsid w:val="00675C72"/>
    <w:rsid w:val="00675CDD"/>
    <w:rsid w:val="006771F9"/>
    <w:rsid w:val="006776D7"/>
    <w:rsid w:val="006807C0"/>
    <w:rsid w:val="00681003"/>
    <w:rsid w:val="006817C9"/>
    <w:rsid w:val="00683ECE"/>
    <w:rsid w:val="00684843"/>
    <w:rsid w:val="0068746F"/>
    <w:rsid w:val="00695FC2"/>
    <w:rsid w:val="00696949"/>
    <w:rsid w:val="00697052"/>
    <w:rsid w:val="006A46FB"/>
    <w:rsid w:val="006A5E28"/>
    <w:rsid w:val="006A697B"/>
    <w:rsid w:val="006A7AFF"/>
    <w:rsid w:val="006B1816"/>
    <w:rsid w:val="006B2099"/>
    <w:rsid w:val="006B36F3"/>
    <w:rsid w:val="006B50CF"/>
    <w:rsid w:val="006C03B8"/>
    <w:rsid w:val="006C5545"/>
    <w:rsid w:val="006C5EC9"/>
    <w:rsid w:val="006C6059"/>
    <w:rsid w:val="006C7522"/>
    <w:rsid w:val="006D6B4E"/>
    <w:rsid w:val="006D6F08"/>
    <w:rsid w:val="006E062C"/>
    <w:rsid w:val="006E1680"/>
    <w:rsid w:val="006E28B7"/>
    <w:rsid w:val="006E3310"/>
    <w:rsid w:val="006E332F"/>
    <w:rsid w:val="006E4E39"/>
    <w:rsid w:val="006E565E"/>
    <w:rsid w:val="006E673D"/>
    <w:rsid w:val="006E7D3B"/>
    <w:rsid w:val="006F1B70"/>
    <w:rsid w:val="006F341D"/>
    <w:rsid w:val="006F3CDE"/>
    <w:rsid w:val="006F58D4"/>
    <w:rsid w:val="0070346E"/>
    <w:rsid w:val="00704EDB"/>
    <w:rsid w:val="00705A54"/>
    <w:rsid w:val="00706101"/>
    <w:rsid w:val="00707072"/>
    <w:rsid w:val="00707D61"/>
    <w:rsid w:val="00712287"/>
    <w:rsid w:val="00712772"/>
    <w:rsid w:val="007148D3"/>
    <w:rsid w:val="00715B9A"/>
    <w:rsid w:val="00726EA6"/>
    <w:rsid w:val="00727208"/>
    <w:rsid w:val="00727680"/>
    <w:rsid w:val="00730B01"/>
    <w:rsid w:val="0073430A"/>
    <w:rsid w:val="007348B1"/>
    <w:rsid w:val="007362A6"/>
    <w:rsid w:val="00736D7D"/>
    <w:rsid w:val="00737031"/>
    <w:rsid w:val="00740E58"/>
    <w:rsid w:val="007445A0"/>
    <w:rsid w:val="0074524B"/>
    <w:rsid w:val="007459D0"/>
    <w:rsid w:val="00745EA9"/>
    <w:rsid w:val="00747D8B"/>
    <w:rsid w:val="00751228"/>
    <w:rsid w:val="007571E1"/>
    <w:rsid w:val="007604B2"/>
    <w:rsid w:val="00761EA8"/>
    <w:rsid w:val="00765281"/>
    <w:rsid w:val="00766BAD"/>
    <w:rsid w:val="00772BAA"/>
    <w:rsid w:val="007755F2"/>
    <w:rsid w:val="00776971"/>
    <w:rsid w:val="0078177E"/>
    <w:rsid w:val="0078304C"/>
    <w:rsid w:val="00783673"/>
    <w:rsid w:val="00785490"/>
    <w:rsid w:val="007925EA"/>
    <w:rsid w:val="0079267D"/>
    <w:rsid w:val="00793CD8"/>
    <w:rsid w:val="00795C92"/>
    <w:rsid w:val="00796231"/>
    <w:rsid w:val="007A1CB3"/>
    <w:rsid w:val="007A306F"/>
    <w:rsid w:val="007A43A6"/>
    <w:rsid w:val="007A58A6"/>
    <w:rsid w:val="007B3D2D"/>
    <w:rsid w:val="007B50AE"/>
    <w:rsid w:val="007B51DF"/>
    <w:rsid w:val="007C05DD"/>
    <w:rsid w:val="007C3D18"/>
    <w:rsid w:val="007C3E7F"/>
    <w:rsid w:val="007C41B3"/>
    <w:rsid w:val="007C43EF"/>
    <w:rsid w:val="007C60BF"/>
    <w:rsid w:val="007C6A07"/>
    <w:rsid w:val="007C731D"/>
    <w:rsid w:val="007C75A1"/>
    <w:rsid w:val="007C77A5"/>
    <w:rsid w:val="007D04E5"/>
    <w:rsid w:val="007D332B"/>
    <w:rsid w:val="007D5901"/>
    <w:rsid w:val="007D6ADB"/>
    <w:rsid w:val="007D7526"/>
    <w:rsid w:val="007E4610"/>
    <w:rsid w:val="007E4715"/>
    <w:rsid w:val="007E505B"/>
    <w:rsid w:val="007E7091"/>
    <w:rsid w:val="0080108A"/>
    <w:rsid w:val="00803785"/>
    <w:rsid w:val="00803FAE"/>
    <w:rsid w:val="0080605F"/>
    <w:rsid w:val="00807786"/>
    <w:rsid w:val="00811C92"/>
    <w:rsid w:val="00811FCB"/>
    <w:rsid w:val="00813BAE"/>
    <w:rsid w:val="008158D6"/>
    <w:rsid w:val="00815980"/>
    <w:rsid w:val="008170CD"/>
    <w:rsid w:val="00817196"/>
    <w:rsid w:val="008235DB"/>
    <w:rsid w:val="00824AB4"/>
    <w:rsid w:val="00825C42"/>
    <w:rsid w:val="00825D25"/>
    <w:rsid w:val="00827D6F"/>
    <w:rsid w:val="008376AC"/>
    <w:rsid w:val="008444E8"/>
    <w:rsid w:val="00844E80"/>
    <w:rsid w:val="00846FE7"/>
    <w:rsid w:val="00856911"/>
    <w:rsid w:val="00863758"/>
    <w:rsid w:val="008677FD"/>
    <w:rsid w:val="008706D4"/>
    <w:rsid w:val="00870F8A"/>
    <w:rsid w:val="008719A4"/>
    <w:rsid w:val="00871D23"/>
    <w:rsid w:val="0087228B"/>
    <w:rsid w:val="008727F1"/>
    <w:rsid w:val="00874312"/>
    <w:rsid w:val="0087437C"/>
    <w:rsid w:val="00875CD7"/>
    <w:rsid w:val="00876B4D"/>
    <w:rsid w:val="00877F18"/>
    <w:rsid w:val="00894A88"/>
    <w:rsid w:val="00895386"/>
    <w:rsid w:val="008961E7"/>
    <w:rsid w:val="00897321"/>
    <w:rsid w:val="008A21FF"/>
    <w:rsid w:val="008A2CE2"/>
    <w:rsid w:val="008A30AC"/>
    <w:rsid w:val="008A44B8"/>
    <w:rsid w:val="008A51A8"/>
    <w:rsid w:val="008A54C7"/>
    <w:rsid w:val="008A77D8"/>
    <w:rsid w:val="008B0483"/>
    <w:rsid w:val="008B120C"/>
    <w:rsid w:val="008B51A0"/>
    <w:rsid w:val="008B592A"/>
    <w:rsid w:val="008B5F9D"/>
    <w:rsid w:val="008B7B5C"/>
    <w:rsid w:val="008C0C99"/>
    <w:rsid w:val="008C2017"/>
    <w:rsid w:val="008C4176"/>
    <w:rsid w:val="008C4958"/>
    <w:rsid w:val="008C4BAA"/>
    <w:rsid w:val="008C6AE8"/>
    <w:rsid w:val="008C7573"/>
    <w:rsid w:val="008C7AFD"/>
    <w:rsid w:val="008D34F1"/>
    <w:rsid w:val="008D36BB"/>
    <w:rsid w:val="008D39D8"/>
    <w:rsid w:val="008D6D1A"/>
    <w:rsid w:val="008E065E"/>
    <w:rsid w:val="008E0927"/>
    <w:rsid w:val="008E1909"/>
    <w:rsid w:val="008E4680"/>
    <w:rsid w:val="008E4F79"/>
    <w:rsid w:val="008E7818"/>
    <w:rsid w:val="008F1EAB"/>
    <w:rsid w:val="008F33DC"/>
    <w:rsid w:val="008F477F"/>
    <w:rsid w:val="0090140F"/>
    <w:rsid w:val="00902350"/>
    <w:rsid w:val="0090336B"/>
    <w:rsid w:val="009053AA"/>
    <w:rsid w:val="00906939"/>
    <w:rsid w:val="00910B7D"/>
    <w:rsid w:val="00911DFB"/>
    <w:rsid w:val="00912CF4"/>
    <w:rsid w:val="009139D9"/>
    <w:rsid w:val="00914AD8"/>
    <w:rsid w:val="00916079"/>
    <w:rsid w:val="00917CE9"/>
    <w:rsid w:val="00920BF2"/>
    <w:rsid w:val="00922010"/>
    <w:rsid w:val="00931BD9"/>
    <w:rsid w:val="009368F3"/>
    <w:rsid w:val="00936B40"/>
    <w:rsid w:val="00941636"/>
    <w:rsid w:val="00943742"/>
    <w:rsid w:val="009443E8"/>
    <w:rsid w:val="00945C05"/>
    <w:rsid w:val="00946945"/>
    <w:rsid w:val="00947713"/>
    <w:rsid w:val="009508C5"/>
    <w:rsid w:val="00950DE7"/>
    <w:rsid w:val="00953920"/>
    <w:rsid w:val="00953D47"/>
    <w:rsid w:val="00954345"/>
    <w:rsid w:val="0095681E"/>
    <w:rsid w:val="009572D4"/>
    <w:rsid w:val="00961921"/>
    <w:rsid w:val="0096430A"/>
    <w:rsid w:val="0096554B"/>
    <w:rsid w:val="0096584A"/>
    <w:rsid w:val="00971F08"/>
    <w:rsid w:val="00972B16"/>
    <w:rsid w:val="009750B2"/>
    <w:rsid w:val="0097603D"/>
    <w:rsid w:val="00976949"/>
    <w:rsid w:val="009773EF"/>
    <w:rsid w:val="00980477"/>
    <w:rsid w:val="00980479"/>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169A"/>
    <w:rsid w:val="009C403E"/>
    <w:rsid w:val="009C4E14"/>
    <w:rsid w:val="009C57CF"/>
    <w:rsid w:val="009C592A"/>
    <w:rsid w:val="009D4FF0"/>
    <w:rsid w:val="009D6438"/>
    <w:rsid w:val="009D703C"/>
    <w:rsid w:val="009D718F"/>
    <w:rsid w:val="009E068F"/>
    <w:rsid w:val="009E14E0"/>
    <w:rsid w:val="009E35DB"/>
    <w:rsid w:val="009E47A3"/>
    <w:rsid w:val="009F08F3"/>
    <w:rsid w:val="009F344F"/>
    <w:rsid w:val="009F7163"/>
    <w:rsid w:val="00A00FAB"/>
    <w:rsid w:val="00A048A8"/>
    <w:rsid w:val="00A04F49"/>
    <w:rsid w:val="00A10669"/>
    <w:rsid w:val="00A120B9"/>
    <w:rsid w:val="00A13E54"/>
    <w:rsid w:val="00A148CD"/>
    <w:rsid w:val="00A17F63"/>
    <w:rsid w:val="00A2193B"/>
    <w:rsid w:val="00A2351A"/>
    <w:rsid w:val="00A264A9"/>
    <w:rsid w:val="00A27785"/>
    <w:rsid w:val="00A30187"/>
    <w:rsid w:val="00A3448A"/>
    <w:rsid w:val="00A36297"/>
    <w:rsid w:val="00A36F2D"/>
    <w:rsid w:val="00A41E2B"/>
    <w:rsid w:val="00A42867"/>
    <w:rsid w:val="00A45B74"/>
    <w:rsid w:val="00A522EC"/>
    <w:rsid w:val="00A52E1D"/>
    <w:rsid w:val="00A5662D"/>
    <w:rsid w:val="00A61499"/>
    <w:rsid w:val="00A62A77"/>
    <w:rsid w:val="00A63483"/>
    <w:rsid w:val="00A637EC"/>
    <w:rsid w:val="00A657D7"/>
    <w:rsid w:val="00A65BA2"/>
    <w:rsid w:val="00A660AC"/>
    <w:rsid w:val="00A67E6C"/>
    <w:rsid w:val="00A71B99"/>
    <w:rsid w:val="00A739D0"/>
    <w:rsid w:val="00A74B2C"/>
    <w:rsid w:val="00A761D4"/>
    <w:rsid w:val="00A77EC4"/>
    <w:rsid w:val="00A84389"/>
    <w:rsid w:val="00A86060"/>
    <w:rsid w:val="00A92879"/>
    <w:rsid w:val="00A9442A"/>
    <w:rsid w:val="00AA016F"/>
    <w:rsid w:val="00AA1ED6"/>
    <w:rsid w:val="00AA51D6"/>
    <w:rsid w:val="00AA74B9"/>
    <w:rsid w:val="00AB0BC8"/>
    <w:rsid w:val="00AB119B"/>
    <w:rsid w:val="00AB11CA"/>
    <w:rsid w:val="00AB14D9"/>
    <w:rsid w:val="00AB4848"/>
    <w:rsid w:val="00AB4AB8"/>
    <w:rsid w:val="00AB54F4"/>
    <w:rsid w:val="00AB655E"/>
    <w:rsid w:val="00AB7C87"/>
    <w:rsid w:val="00AC007F"/>
    <w:rsid w:val="00AC2ECD"/>
    <w:rsid w:val="00AC3119"/>
    <w:rsid w:val="00AC399F"/>
    <w:rsid w:val="00AC49FB"/>
    <w:rsid w:val="00AC5A10"/>
    <w:rsid w:val="00AC7188"/>
    <w:rsid w:val="00AD0AA3"/>
    <w:rsid w:val="00AD3F94"/>
    <w:rsid w:val="00AD4A5A"/>
    <w:rsid w:val="00AE27AC"/>
    <w:rsid w:val="00AE40E0"/>
    <w:rsid w:val="00AE4DBA"/>
    <w:rsid w:val="00AE4F07"/>
    <w:rsid w:val="00AE6C2C"/>
    <w:rsid w:val="00AF1C5D"/>
    <w:rsid w:val="00AF42D7"/>
    <w:rsid w:val="00AF7B3A"/>
    <w:rsid w:val="00B006FE"/>
    <w:rsid w:val="00B007CB"/>
    <w:rsid w:val="00B02AA9"/>
    <w:rsid w:val="00B02FA3"/>
    <w:rsid w:val="00B04536"/>
    <w:rsid w:val="00B05084"/>
    <w:rsid w:val="00B05E40"/>
    <w:rsid w:val="00B07A05"/>
    <w:rsid w:val="00B157F9"/>
    <w:rsid w:val="00B16E04"/>
    <w:rsid w:val="00B20256"/>
    <w:rsid w:val="00B20D09"/>
    <w:rsid w:val="00B22434"/>
    <w:rsid w:val="00B2763F"/>
    <w:rsid w:val="00B27AAC"/>
    <w:rsid w:val="00B30929"/>
    <w:rsid w:val="00B31C19"/>
    <w:rsid w:val="00B33A2E"/>
    <w:rsid w:val="00B372AA"/>
    <w:rsid w:val="00B40445"/>
    <w:rsid w:val="00B41888"/>
    <w:rsid w:val="00B45810"/>
    <w:rsid w:val="00B45A52"/>
    <w:rsid w:val="00B46175"/>
    <w:rsid w:val="00B46261"/>
    <w:rsid w:val="00B568EC"/>
    <w:rsid w:val="00B61BB1"/>
    <w:rsid w:val="00B628B2"/>
    <w:rsid w:val="00B664C7"/>
    <w:rsid w:val="00B739F6"/>
    <w:rsid w:val="00B74D05"/>
    <w:rsid w:val="00B75C0B"/>
    <w:rsid w:val="00B81A6C"/>
    <w:rsid w:val="00B856D7"/>
    <w:rsid w:val="00B85DE5"/>
    <w:rsid w:val="00B86B8B"/>
    <w:rsid w:val="00B90F73"/>
    <w:rsid w:val="00B93B59"/>
    <w:rsid w:val="00B9406A"/>
    <w:rsid w:val="00B97459"/>
    <w:rsid w:val="00BA2280"/>
    <w:rsid w:val="00BA2A08"/>
    <w:rsid w:val="00BA42DC"/>
    <w:rsid w:val="00BA56D2"/>
    <w:rsid w:val="00BA6E26"/>
    <w:rsid w:val="00BA76E0"/>
    <w:rsid w:val="00BB2A25"/>
    <w:rsid w:val="00BB51E9"/>
    <w:rsid w:val="00BB5CE4"/>
    <w:rsid w:val="00BB6CD8"/>
    <w:rsid w:val="00BC0FDC"/>
    <w:rsid w:val="00BC2274"/>
    <w:rsid w:val="00BC303B"/>
    <w:rsid w:val="00BC3053"/>
    <w:rsid w:val="00BC4D2E"/>
    <w:rsid w:val="00BD086F"/>
    <w:rsid w:val="00BD48AC"/>
    <w:rsid w:val="00BD5F1A"/>
    <w:rsid w:val="00BE1234"/>
    <w:rsid w:val="00BE2FA6"/>
    <w:rsid w:val="00BE333F"/>
    <w:rsid w:val="00BE7406"/>
    <w:rsid w:val="00BE7603"/>
    <w:rsid w:val="00BF3279"/>
    <w:rsid w:val="00BF74C7"/>
    <w:rsid w:val="00C00C0B"/>
    <w:rsid w:val="00C014E0"/>
    <w:rsid w:val="00C015F1"/>
    <w:rsid w:val="00C01F33"/>
    <w:rsid w:val="00C02CC6"/>
    <w:rsid w:val="00C03BA8"/>
    <w:rsid w:val="00C040F7"/>
    <w:rsid w:val="00C044AB"/>
    <w:rsid w:val="00C05706"/>
    <w:rsid w:val="00C07377"/>
    <w:rsid w:val="00C10478"/>
    <w:rsid w:val="00C1100D"/>
    <w:rsid w:val="00C12107"/>
    <w:rsid w:val="00C14D4B"/>
    <w:rsid w:val="00C154BB"/>
    <w:rsid w:val="00C20850"/>
    <w:rsid w:val="00C2188A"/>
    <w:rsid w:val="00C279B5"/>
    <w:rsid w:val="00C27C45"/>
    <w:rsid w:val="00C3196A"/>
    <w:rsid w:val="00C35649"/>
    <w:rsid w:val="00C3719D"/>
    <w:rsid w:val="00C46F35"/>
    <w:rsid w:val="00C54995"/>
    <w:rsid w:val="00C54D41"/>
    <w:rsid w:val="00C60783"/>
    <w:rsid w:val="00C64672"/>
    <w:rsid w:val="00C7067E"/>
    <w:rsid w:val="00C70697"/>
    <w:rsid w:val="00C71D01"/>
    <w:rsid w:val="00C72EF4"/>
    <w:rsid w:val="00C73F0B"/>
    <w:rsid w:val="00C75D2F"/>
    <w:rsid w:val="00C767BE"/>
    <w:rsid w:val="00C76E3C"/>
    <w:rsid w:val="00C81568"/>
    <w:rsid w:val="00C9027A"/>
    <w:rsid w:val="00C9068E"/>
    <w:rsid w:val="00C93C4B"/>
    <w:rsid w:val="00C944AB"/>
    <w:rsid w:val="00C9526F"/>
    <w:rsid w:val="00C95B40"/>
    <w:rsid w:val="00CA1ED8"/>
    <w:rsid w:val="00CA3126"/>
    <w:rsid w:val="00CA4B36"/>
    <w:rsid w:val="00CB1F63"/>
    <w:rsid w:val="00CB42D0"/>
    <w:rsid w:val="00CB7170"/>
    <w:rsid w:val="00CC040E"/>
    <w:rsid w:val="00CC111F"/>
    <w:rsid w:val="00CC15C1"/>
    <w:rsid w:val="00CC2011"/>
    <w:rsid w:val="00CC20E0"/>
    <w:rsid w:val="00CC2B67"/>
    <w:rsid w:val="00CC3EA0"/>
    <w:rsid w:val="00CC7B45"/>
    <w:rsid w:val="00CD1188"/>
    <w:rsid w:val="00CD2ED1"/>
    <w:rsid w:val="00CD337B"/>
    <w:rsid w:val="00CD42C0"/>
    <w:rsid w:val="00CE0424"/>
    <w:rsid w:val="00CE456E"/>
    <w:rsid w:val="00CE7561"/>
    <w:rsid w:val="00CF1354"/>
    <w:rsid w:val="00CF3B1F"/>
    <w:rsid w:val="00CF3BF6"/>
    <w:rsid w:val="00CF625B"/>
    <w:rsid w:val="00CF687E"/>
    <w:rsid w:val="00D0349B"/>
    <w:rsid w:val="00D10249"/>
    <w:rsid w:val="00D115C3"/>
    <w:rsid w:val="00D11897"/>
    <w:rsid w:val="00D13135"/>
    <w:rsid w:val="00D13E4E"/>
    <w:rsid w:val="00D150E6"/>
    <w:rsid w:val="00D1709C"/>
    <w:rsid w:val="00D2122A"/>
    <w:rsid w:val="00D239A7"/>
    <w:rsid w:val="00D23F47"/>
    <w:rsid w:val="00D318E8"/>
    <w:rsid w:val="00D36897"/>
    <w:rsid w:val="00D36E71"/>
    <w:rsid w:val="00D37D87"/>
    <w:rsid w:val="00D40B33"/>
    <w:rsid w:val="00D4318F"/>
    <w:rsid w:val="00D438BF"/>
    <w:rsid w:val="00D440F8"/>
    <w:rsid w:val="00D45F98"/>
    <w:rsid w:val="00D47592"/>
    <w:rsid w:val="00D50CF1"/>
    <w:rsid w:val="00D51B84"/>
    <w:rsid w:val="00D546FF"/>
    <w:rsid w:val="00D55AD5"/>
    <w:rsid w:val="00D55E88"/>
    <w:rsid w:val="00D568F6"/>
    <w:rsid w:val="00D576CA"/>
    <w:rsid w:val="00D61AF5"/>
    <w:rsid w:val="00D6242C"/>
    <w:rsid w:val="00D652B5"/>
    <w:rsid w:val="00D66155"/>
    <w:rsid w:val="00D708B0"/>
    <w:rsid w:val="00D7621A"/>
    <w:rsid w:val="00D77B1D"/>
    <w:rsid w:val="00D8021F"/>
    <w:rsid w:val="00D80383"/>
    <w:rsid w:val="00D81322"/>
    <w:rsid w:val="00D823C6"/>
    <w:rsid w:val="00D82EB2"/>
    <w:rsid w:val="00D849CE"/>
    <w:rsid w:val="00D84DBC"/>
    <w:rsid w:val="00D86CA3"/>
    <w:rsid w:val="00D871CE"/>
    <w:rsid w:val="00D87231"/>
    <w:rsid w:val="00D9196D"/>
    <w:rsid w:val="00D92982"/>
    <w:rsid w:val="00D964F9"/>
    <w:rsid w:val="00D97FB6"/>
    <w:rsid w:val="00D97FE9"/>
    <w:rsid w:val="00DA305E"/>
    <w:rsid w:val="00DA5417"/>
    <w:rsid w:val="00DA56E8"/>
    <w:rsid w:val="00DA7DF0"/>
    <w:rsid w:val="00DB0A9F"/>
    <w:rsid w:val="00DB377D"/>
    <w:rsid w:val="00DB569D"/>
    <w:rsid w:val="00DC067B"/>
    <w:rsid w:val="00DC2D36"/>
    <w:rsid w:val="00DC53EF"/>
    <w:rsid w:val="00DC7466"/>
    <w:rsid w:val="00DD350A"/>
    <w:rsid w:val="00DE05C2"/>
    <w:rsid w:val="00DE5608"/>
    <w:rsid w:val="00DE58D0"/>
    <w:rsid w:val="00DE654F"/>
    <w:rsid w:val="00DF00C7"/>
    <w:rsid w:val="00DF02E4"/>
    <w:rsid w:val="00DF0B6E"/>
    <w:rsid w:val="00DF15E0"/>
    <w:rsid w:val="00DF37A0"/>
    <w:rsid w:val="00E0291A"/>
    <w:rsid w:val="00E02B1C"/>
    <w:rsid w:val="00E06567"/>
    <w:rsid w:val="00E07E78"/>
    <w:rsid w:val="00E110E7"/>
    <w:rsid w:val="00E11B20"/>
    <w:rsid w:val="00E1258E"/>
    <w:rsid w:val="00E16DD8"/>
    <w:rsid w:val="00E17FA2"/>
    <w:rsid w:val="00E22330"/>
    <w:rsid w:val="00E30B5A"/>
    <w:rsid w:val="00E3123D"/>
    <w:rsid w:val="00E31461"/>
    <w:rsid w:val="00E31D43"/>
    <w:rsid w:val="00E32608"/>
    <w:rsid w:val="00E34188"/>
    <w:rsid w:val="00E344E5"/>
    <w:rsid w:val="00E34B6E"/>
    <w:rsid w:val="00E35559"/>
    <w:rsid w:val="00E3723A"/>
    <w:rsid w:val="00E37860"/>
    <w:rsid w:val="00E446F1"/>
    <w:rsid w:val="00E44F68"/>
    <w:rsid w:val="00E46886"/>
    <w:rsid w:val="00E47AEF"/>
    <w:rsid w:val="00E53B75"/>
    <w:rsid w:val="00E54E3B"/>
    <w:rsid w:val="00E57565"/>
    <w:rsid w:val="00E60186"/>
    <w:rsid w:val="00E63838"/>
    <w:rsid w:val="00E64434"/>
    <w:rsid w:val="00E6449B"/>
    <w:rsid w:val="00E666C3"/>
    <w:rsid w:val="00E67C51"/>
    <w:rsid w:val="00E72EFC"/>
    <w:rsid w:val="00E758EC"/>
    <w:rsid w:val="00E80836"/>
    <w:rsid w:val="00E8234C"/>
    <w:rsid w:val="00E83AA9"/>
    <w:rsid w:val="00E85928"/>
    <w:rsid w:val="00E87822"/>
    <w:rsid w:val="00E90395"/>
    <w:rsid w:val="00E90E49"/>
    <w:rsid w:val="00E917F9"/>
    <w:rsid w:val="00E9291C"/>
    <w:rsid w:val="00E93FFE"/>
    <w:rsid w:val="00E94F8A"/>
    <w:rsid w:val="00EA0CF4"/>
    <w:rsid w:val="00EA7A41"/>
    <w:rsid w:val="00EB077B"/>
    <w:rsid w:val="00EB4EA2"/>
    <w:rsid w:val="00EB51B5"/>
    <w:rsid w:val="00EC27C6"/>
    <w:rsid w:val="00EC3F70"/>
    <w:rsid w:val="00EC4207"/>
    <w:rsid w:val="00EC4525"/>
    <w:rsid w:val="00EC5653"/>
    <w:rsid w:val="00EC71CE"/>
    <w:rsid w:val="00ED1006"/>
    <w:rsid w:val="00ED3358"/>
    <w:rsid w:val="00EF18FE"/>
    <w:rsid w:val="00EF5787"/>
    <w:rsid w:val="00EF60D0"/>
    <w:rsid w:val="00F0528D"/>
    <w:rsid w:val="00F06C67"/>
    <w:rsid w:val="00F06DFD"/>
    <w:rsid w:val="00F071D1"/>
    <w:rsid w:val="00F07533"/>
    <w:rsid w:val="00F10629"/>
    <w:rsid w:val="00F11FA4"/>
    <w:rsid w:val="00F15FA5"/>
    <w:rsid w:val="00F209B7"/>
    <w:rsid w:val="00F2376F"/>
    <w:rsid w:val="00F243D8"/>
    <w:rsid w:val="00F30828"/>
    <w:rsid w:val="00F313D6"/>
    <w:rsid w:val="00F327DA"/>
    <w:rsid w:val="00F35771"/>
    <w:rsid w:val="00F40F0C"/>
    <w:rsid w:val="00F426F1"/>
    <w:rsid w:val="00F44C93"/>
    <w:rsid w:val="00F4766C"/>
    <w:rsid w:val="00F507D1"/>
    <w:rsid w:val="00F519CE"/>
    <w:rsid w:val="00F51ADA"/>
    <w:rsid w:val="00F51DA0"/>
    <w:rsid w:val="00F607C5"/>
    <w:rsid w:val="00F60DEA"/>
    <w:rsid w:val="00F6302A"/>
    <w:rsid w:val="00F64C2B"/>
    <w:rsid w:val="00F651BE"/>
    <w:rsid w:val="00F676EF"/>
    <w:rsid w:val="00F67CF9"/>
    <w:rsid w:val="00F67F53"/>
    <w:rsid w:val="00F703BE"/>
    <w:rsid w:val="00F71788"/>
    <w:rsid w:val="00F71F69"/>
    <w:rsid w:val="00F72B72"/>
    <w:rsid w:val="00F74794"/>
    <w:rsid w:val="00F74BB9"/>
    <w:rsid w:val="00F75582"/>
    <w:rsid w:val="00F769BF"/>
    <w:rsid w:val="00F76EFA"/>
    <w:rsid w:val="00F804BE"/>
    <w:rsid w:val="00F817CE"/>
    <w:rsid w:val="00F8456C"/>
    <w:rsid w:val="00F859D8"/>
    <w:rsid w:val="00F868F5"/>
    <w:rsid w:val="00F87951"/>
    <w:rsid w:val="00F9056A"/>
    <w:rsid w:val="00F90F8D"/>
    <w:rsid w:val="00F92782"/>
    <w:rsid w:val="00F93AA9"/>
    <w:rsid w:val="00F96985"/>
    <w:rsid w:val="00F97838"/>
    <w:rsid w:val="00FA2BB3"/>
    <w:rsid w:val="00FB2488"/>
    <w:rsid w:val="00FB4C80"/>
    <w:rsid w:val="00FB6A6A"/>
    <w:rsid w:val="00FC3E0B"/>
    <w:rsid w:val="00FC7429"/>
    <w:rsid w:val="00FD07F6"/>
    <w:rsid w:val="00FD1EC8"/>
    <w:rsid w:val="00FD47ED"/>
    <w:rsid w:val="00FD74DB"/>
    <w:rsid w:val="00FD7660"/>
    <w:rsid w:val="00FE0655"/>
    <w:rsid w:val="00FE2365"/>
    <w:rsid w:val="00FE2B31"/>
    <w:rsid w:val="00FE2C00"/>
    <w:rsid w:val="00FE4C7B"/>
    <w:rsid w:val="00FE5286"/>
    <w:rsid w:val="00FE7336"/>
    <w:rsid w:val="00FE787C"/>
    <w:rsid w:val="00FF45A5"/>
    <w:rsid w:val="00FF5C91"/>
    <w:rsid w:val="00FF71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5C50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uiPriority="67"/>
    <w:lsdException w:name="No Spacing" w:uiPriority="68"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F4D4B"/>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0"/>
    <w:qFormat/>
    <w:rsid w:val="003F4D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F4D4B"/>
    <w:pPr>
      <w:numPr>
        <w:ilvl w:val="1"/>
      </w:numPr>
      <w:pBdr>
        <w:top w:val="none" w:sz="0" w:space="0" w:color="auto"/>
      </w:pBdr>
      <w:spacing w:before="180"/>
      <w:outlineLvl w:val="1"/>
    </w:pPr>
    <w:rPr>
      <w:sz w:val="32"/>
      <w:szCs w:val="32"/>
    </w:rPr>
  </w:style>
  <w:style w:type="paragraph" w:styleId="3">
    <w:name w:val="heading 3"/>
    <w:basedOn w:val="2"/>
    <w:next w:val="a0"/>
    <w:qFormat/>
    <w:rsid w:val="003F4D4B"/>
    <w:pPr>
      <w:numPr>
        <w:ilvl w:val="2"/>
      </w:numPr>
      <w:spacing w:before="120"/>
      <w:outlineLvl w:val="2"/>
    </w:pPr>
    <w:rPr>
      <w:sz w:val="28"/>
      <w:szCs w:val="28"/>
    </w:rPr>
  </w:style>
  <w:style w:type="paragraph" w:styleId="4">
    <w:name w:val="heading 4"/>
    <w:basedOn w:val="3"/>
    <w:next w:val="a0"/>
    <w:qFormat/>
    <w:rsid w:val="003F4D4B"/>
    <w:pPr>
      <w:numPr>
        <w:ilvl w:val="3"/>
      </w:numPr>
      <w:outlineLvl w:val="3"/>
    </w:pPr>
    <w:rPr>
      <w:sz w:val="24"/>
      <w:szCs w:val="24"/>
    </w:rPr>
  </w:style>
  <w:style w:type="paragraph" w:styleId="5">
    <w:name w:val="heading 5"/>
    <w:basedOn w:val="4"/>
    <w:next w:val="a0"/>
    <w:qFormat/>
    <w:rsid w:val="003F4D4B"/>
    <w:pPr>
      <w:numPr>
        <w:ilvl w:val="4"/>
      </w:numPr>
      <w:outlineLvl w:val="4"/>
    </w:pPr>
    <w:rPr>
      <w:sz w:val="22"/>
      <w:szCs w:val="22"/>
    </w:rPr>
  </w:style>
  <w:style w:type="paragraph" w:styleId="6">
    <w:name w:val="heading 6"/>
    <w:basedOn w:val="a0"/>
    <w:next w:val="a0"/>
    <w:qFormat/>
    <w:rsid w:val="003F4D4B"/>
    <w:pPr>
      <w:keepNext/>
      <w:keepLines/>
      <w:numPr>
        <w:ilvl w:val="5"/>
        <w:numId w:val="1"/>
      </w:numPr>
      <w:spacing w:before="120"/>
      <w:outlineLvl w:val="5"/>
    </w:pPr>
    <w:rPr>
      <w:rFonts w:cs="Arial"/>
    </w:rPr>
  </w:style>
  <w:style w:type="paragraph" w:styleId="7">
    <w:name w:val="heading 7"/>
    <w:basedOn w:val="a0"/>
    <w:next w:val="a0"/>
    <w:qFormat/>
    <w:rsid w:val="003F4D4B"/>
    <w:pPr>
      <w:keepNext/>
      <w:keepLines/>
      <w:numPr>
        <w:ilvl w:val="6"/>
        <w:numId w:val="1"/>
      </w:numPr>
      <w:spacing w:before="120"/>
      <w:outlineLvl w:val="6"/>
    </w:pPr>
    <w:rPr>
      <w:rFonts w:cs="Arial"/>
    </w:rPr>
  </w:style>
  <w:style w:type="paragraph" w:styleId="8">
    <w:name w:val="heading 8"/>
    <w:basedOn w:val="7"/>
    <w:next w:val="a0"/>
    <w:qFormat/>
    <w:rsid w:val="003F4D4B"/>
    <w:pPr>
      <w:numPr>
        <w:ilvl w:val="7"/>
      </w:numPr>
      <w:outlineLvl w:val="7"/>
    </w:pPr>
  </w:style>
  <w:style w:type="paragraph" w:styleId="9">
    <w:name w:val="heading 9"/>
    <w:basedOn w:val="8"/>
    <w:next w:val="a0"/>
    <w:qFormat/>
    <w:rsid w:val="003F4D4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F4D4B"/>
    <w:pPr>
      <w:spacing w:before="180"/>
      <w:ind w:left="2693" w:hanging="2693"/>
    </w:pPr>
    <w:rPr>
      <w:b w:val="0"/>
      <w:bCs/>
    </w:rPr>
  </w:style>
  <w:style w:type="paragraph" w:styleId="11">
    <w:name w:val="toc 1"/>
    <w:aliases w:val="Observation TOC2"/>
    <w:uiPriority w:val="39"/>
    <w:rsid w:val="003F4D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F4D4B"/>
    <w:pPr>
      <w:keepNext/>
      <w:keepLines/>
      <w:spacing w:before="180"/>
      <w:jc w:val="center"/>
    </w:pPr>
  </w:style>
  <w:style w:type="paragraph" w:styleId="a4">
    <w:name w:val="caption"/>
    <w:basedOn w:val="a0"/>
    <w:next w:val="a0"/>
    <w:qFormat/>
    <w:rsid w:val="003F4D4B"/>
    <w:pPr>
      <w:spacing w:after="240"/>
      <w:jc w:val="center"/>
    </w:pPr>
    <w:rPr>
      <w:b/>
      <w:bCs/>
    </w:rPr>
  </w:style>
  <w:style w:type="paragraph" w:styleId="51">
    <w:name w:val="toc 5"/>
    <w:aliases w:val="Observation TOC"/>
    <w:basedOn w:val="41"/>
    <w:semiHidden/>
    <w:rsid w:val="003F4D4B"/>
    <w:pPr>
      <w:tabs>
        <w:tab w:val="right" w:pos="1701"/>
      </w:tabs>
      <w:ind w:left="1701" w:hanging="1701"/>
    </w:pPr>
  </w:style>
  <w:style w:type="paragraph" w:styleId="41">
    <w:name w:val="toc 4"/>
    <w:basedOn w:val="31"/>
    <w:semiHidden/>
    <w:rsid w:val="003F4D4B"/>
    <w:pPr>
      <w:ind w:left="1418" w:hanging="1418"/>
    </w:pPr>
  </w:style>
  <w:style w:type="paragraph" w:styleId="31">
    <w:name w:val="toc 3"/>
    <w:basedOn w:val="21"/>
    <w:semiHidden/>
    <w:rsid w:val="003F4D4B"/>
    <w:pPr>
      <w:ind w:left="1134" w:hanging="1134"/>
    </w:pPr>
  </w:style>
  <w:style w:type="paragraph" w:styleId="21">
    <w:name w:val="toc 2"/>
    <w:basedOn w:val="11"/>
    <w:semiHidden/>
    <w:rsid w:val="003F4D4B"/>
    <w:pPr>
      <w:keepNext w:val="0"/>
      <w:spacing w:before="0"/>
      <w:ind w:left="851" w:hanging="851"/>
    </w:pPr>
    <w:rPr>
      <w:szCs w:val="20"/>
    </w:rPr>
  </w:style>
  <w:style w:type="paragraph" w:styleId="22">
    <w:name w:val="index 2"/>
    <w:basedOn w:val="12"/>
    <w:semiHidden/>
    <w:rsid w:val="003F4D4B"/>
    <w:pPr>
      <w:ind w:left="284"/>
    </w:pPr>
  </w:style>
  <w:style w:type="paragraph" w:styleId="12">
    <w:name w:val="index 1"/>
    <w:basedOn w:val="a0"/>
    <w:semiHidden/>
    <w:rsid w:val="003F4D4B"/>
    <w:pPr>
      <w:keepLines/>
      <w:spacing w:after="0"/>
    </w:pPr>
  </w:style>
  <w:style w:type="paragraph" w:styleId="a5">
    <w:name w:val="Document Map"/>
    <w:basedOn w:val="a0"/>
    <w:semiHidden/>
    <w:rsid w:val="003F4D4B"/>
    <w:pPr>
      <w:shd w:val="clear" w:color="auto" w:fill="000080"/>
    </w:pPr>
    <w:rPr>
      <w:rFonts w:ascii="Tahoma" w:hAnsi="Tahoma" w:cs="Tahoma"/>
    </w:rPr>
  </w:style>
  <w:style w:type="paragraph" w:styleId="23">
    <w:name w:val="List Number 2"/>
    <w:basedOn w:val="a6"/>
    <w:rsid w:val="003F4D4B"/>
    <w:pPr>
      <w:ind w:left="851"/>
    </w:pPr>
  </w:style>
  <w:style w:type="paragraph" w:styleId="a6">
    <w:name w:val="List Number"/>
    <w:basedOn w:val="a7"/>
    <w:rsid w:val="003F4D4B"/>
  </w:style>
  <w:style w:type="paragraph" w:styleId="a7">
    <w:name w:val="List"/>
    <w:basedOn w:val="a0"/>
    <w:rsid w:val="003F4D4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uiPriority w:val="99"/>
    <w:rsid w:val="003F4D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a">
    <w:name w:val="footnote reference"/>
    <w:semiHidden/>
    <w:rsid w:val="003F4D4B"/>
    <w:rPr>
      <w:b/>
      <w:bCs/>
      <w:position w:val="6"/>
      <w:sz w:val="16"/>
      <w:szCs w:val="16"/>
    </w:rPr>
  </w:style>
  <w:style w:type="paragraph" w:styleId="ab">
    <w:name w:val="footnote text"/>
    <w:basedOn w:val="a0"/>
    <w:semiHidden/>
    <w:rsid w:val="003F4D4B"/>
    <w:pPr>
      <w:keepLines/>
      <w:spacing w:after="0"/>
      <w:ind w:left="454" w:hanging="454"/>
    </w:pPr>
    <w:rPr>
      <w:sz w:val="16"/>
      <w:szCs w:val="16"/>
    </w:rPr>
  </w:style>
  <w:style w:type="paragraph" w:customStyle="1" w:styleId="3GPPHeader">
    <w:name w:val="3GPP_Header"/>
    <w:basedOn w:val="a0"/>
    <w:rsid w:val="003F4D4B"/>
    <w:pPr>
      <w:tabs>
        <w:tab w:val="left" w:pos="1701"/>
        <w:tab w:val="right" w:pos="9639"/>
      </w:tabs>
      <w:spacing w:after="240"/>
    </w:pPr>
    <w:rPr>
      <w:b/>
      <w:sz w:val="24"/>
    </w:rPr>
  </w:style>
  <w:style w:type="paragraph" w:styleId="90">
    <w:name w:val="toc 9"/>
    <w:basedOn w:val="80"/>
    <w:semiHidden/>
    <w:rsid w:val="003F4D4B"/>
    <w:pPr>
      <w:ind w:left="1418" w:hanging="1418"/>
    </w:pPr>
  </w:style>
  <w:style w:type="paragraph" w:styleId="60">
    <w:name w:val="toc 6"/>
    <w:basedOn w:val="51"/>
    <w:next w:val="a0"/>
    <w:semiHidden/>
    <w:rsid w:val="003F4D4B"/>
    <w:pPr>
      <w:ind w:left="1985" w:hanging="1985"/>
    </w:pPr>
  </w:style>
  <w:style w:type="paragraph" w:styleId="70">
    <w:name w:val="toc 7"/>
    <w:basedOn w:val="60"/>
    <w:next w:val="a0"/>
    <w:semiHidden/>
    <w:rsid w:val="003F4D4B"/>
    <w:pPr>
      <w:ind w:left="2268" w:hanging="2268"/>
    </w:pPr>
  </w:style>
  <w:style w:type="paragraph" w:styleId="20">
    <w:name w:val="List Bullet 2"/>
    <w:basedOn w:val="a"/>
    <w:rsid w:val="003F4D4B"/>
    <w:pPr>
      <w:numPr>
        <w:numId w:val="6"/>
      </w:numPr>
    </w:pPr>
  </w:style>
  <w:style w:type="paragraph" w:styleId="a">
    <w:name w:val="List Bullet"/>
    <w:basedOn w:val="ac"/>
    <w:rsid w:val="003F4D4B"/>
    <w:pPr>
      <w:numPr>
        <w:numId w:val="5"/>
      </w:numPr>
    </w:pPr>
  </w:style>
  <w:style w:type="paragraph" w:styleId="30">
    <w:name w:val="List Bullet 3"/>
    <w:basedOn w:val="20"/>
    <w:rsid w:val="003F4D4B"/>
    <w:pPr>
      <w:numPr>
        <w:numId w:val="7"/>
      </w:numPr>
    </w:pPr>
  </w:style>
  <w:style w:type="paragraph" w:customStyle="1" w:styleId="EQ">
    <w:name w:val="EQ"/>
    <w:basedOn w:val="a0"/>
    <w:next w:val="a0"/>
    <w:rsid w:val="003F4D4B"/>
    <w:pPr>
      <w:keepLines/>
      <w:tabs>
        <w:tab w:val="center" w:pos="4536"/>
        <w:tab w:val="right" w:pos="9072"/>
      </w:tabs>
      <w:spacing w:after="180"/>
      <w:jc w:val="left"/>
    </w:pPr>
    <w:rPr>
      <w:noProof/>
      <w:lang w:eastAsia="en-US"/>
    </w:rPr>
  </w:style>
  <w:style w:type="paragraph" w:styleId="24">
    <w:name w:val="List 2"/>
    <w:basedOn w:val="a7"/>
    <w:rsid w:val="003F4D4B"/>
    <w:pPr>
      <w:ind w:left="851"/>
    </w:pPr>
  </w:style>
  <w:style w:type="paragraph" w:styleId="32">
    <w:name w:val="List 3"/>
    <w:basedOn w:val="24"/>
    <w:rsid w:val="003F4D4B"/>
    <w:pPr>
      <w:ind w:left="1135"/>
    </w:pPr>
  </w:style>
  <w:style w:type="paragraph" w:styleId="42">
    <w:name w:val="List 4"/>
    <w:basedOn w:val="32"/>
    <w:rsid w:val="003F4D4B"/>
    <w:pPr>
      <w:ind w:left="1418"/>
    </w:pPr>
  </w:style>
  <w:style w:type="paragraph" w:styleId="52">
    <w:name w:val="List 5"/>
    <w:basedOn w:val="42"/>
    <w:rsid w:val="003F4D4B"/>
    <w:pPr>
      <w:ind w:left="1702"/>
    </w:pPr>
  </w:style>
  <w:style w:type="paragraph" w:customStyle="1" w:styleId="EditorsNote">
    <w:name w:val="Editor's Note"/>
    <w:basedOn w:val="a0"/>
    <w:rsid w:val="003F4D4B"/>
    <w:pPr>
      <w:keepLines/>
      <w:spacing w:after="180"/>
      <w:ind w:left="1135" w:hanging="851"/>
      <w:jc w:val="left"/>
    </w:pPr>
    <w:rPr>
      <w:color w:val="FF0000"/>
      <w:lang w:eastAsia="en-US"/>
    </w:rPr>
  </w:style>
  <w:style w:type="paragraph" w:styleId="40">
    <w:name w:val="List Bullet 4"/>
    <w:basedOn w:val="30"/>
    <w:rsid w:val="003F4D4B"/>
    <w:pPr>
      <w:numPr>
        <w:numId w:val="8"/>
      </w:numPr>
    </w:pPr>
  </w:style>
  <w:style w:type="paragraph" w:styleId="50">
    <w:name w:val="List Bullet 5"/>
    <w:basedOn w:val="40"/>
    <w:rsid w:val="003F4D4B"/>
    <w:pPr>
      <w:numPr>
        <w:numId w:val="4"/>
      </w:numPr>
    </w:pPr>
  </w:style>
  <w:style w:type="paragraph" w:styleId="ad">
    <w:name w:val="footer"/>
    <w:basedOn w:val="a8"/>
    <w:semiHidden/>
    <w:rsid w:val="003F4D4B"/>
    <w:pPr>
      <w:jc w:val="center"/>
    </w:pPr>
    <w:rPr>
      <w:i/>
      <w:iCs/>
    </w:rPr>
  </w:style>
  <w:style w:type="paragraph" w:customStyle="1" w:styleId="Reference">
    <w:name w:val="Reference"/>
    <w:basedOn w:val="a0"/>
    <w:rsid w:val="003F4D4B"/>
    <w:pPr>
      <w:numPr>
        <w:numId w:val="2"/>
      </w:numPr>
    </w:pPr>
  </w:style>
  <w:style w:type="paragraph" w:styleId="ae">
    <w:name w:val="Balloon Text"/>
    <w:basedOn w:val="a0"/>
    <w:semiHidden/>
    <w:rsid w:val="003F4D4B"/>
    <w:rPr>
      <w:rFonts w:ascii="Tahoma" w:hAnsi="Tahoma" w:cs="Tahoma"/>
      <w:sz w:val="16"/>
      <w:szCs w:val="16"/>
    </w:rPr>
  </w:style>
  <w:style w:type="character" w:styleId="af">
    <w:name w:val="page number"/>
    <w:semiHidden/>
    <w:rsid w:val="003F4D4B"/>
  </w:style>
  <w:style w:type="paragraph" w:styleId="ac">
    <w:name w:val="Body Text"/>
    <w:basedOn w:val="a0"/>
    <w:link w:val="af0"/>
    <w:rsid w:val="003F4D4B"/>
  </w:style>
  <w:style w:type="character" w:styleId="af1">
    <w:name w:val="Hyperlink"/>
    <w:uiPriority w:val="99"/>
    <w:rsid w:val="003F4D4B"/>
    <w:rPr>
      <w:color w:val="0000FF"/>
      <w:u w:val="single"/>
      <w:lang w:val="en-GB"/>
    </w:rPr>
  </w:style>
  <w:style w:type="character" w:styleId="af2">
    <w:name w:val="FollowedHyperlink"/>
    <w:semiHidden/>
    <w:rsid w:val="003F4D4B"/>
    <w:rPr>
      <w:color w:val="FF0000"/>
      <w:u w:val="single"/>
    </w:rPr>
  </w:style>
  <w:style w:type="character" w:styleId="af3">
    <w:name w:val="annotation reference"/>
    <w:semiHidden/>
    <w:rsid w:val="003F4D4B"/>
    <w:rPr>
      <w:sz w:val="16"/>
      <w:szCs w:val="16"/>
    </w:rPr>
  </w:style>
  <w:style w:type="paragraph" w:styleId="af4">
    <w:name w:val="annotation text"/>
    <w:basedOn w:val="a0"/>
    <w:semiHidden/>
    <w:rsid w:val="003F4D4B"/>
  </w:style>
  <w:style w:type="paragraph" w:styleId="af5">
    <w:name w:val="annotation subject"/>
    <w:basedOn w:val="af4"/>
    <w:next w:val="af4"/>
    <w:semiHidden/>
    <w:rsid w:val="003F4D4B"/>
    <w:rPr>
      <w:b/>
      <w:bCs/>
    </w:rPr>
  </w:style>
  <w:style w:type="character" w:customStyle="1" w:styleId="10">
    <w:name w:val="標題 1 字元"/>
    <w:link w:val="1"/>
    <w:rsid w:val="003F4D4B"/>
    <w:rPr>
      <w:rFonts w:ascii="Arial" w:hAnsi="Arial" w:cs="Arial"/>
      <w:sz w:val="36"/>
      <w:szCs w:val="36"/>
      <w:lang w:val="en-GB" w:eastAsia="zh-CN"/>
    </w:rPr>
  </w:style>
  <w:style w:type="paragraph" w:customStyle="1" w:styleId="B1">
    <w:name w:val="B1"/>
    <w:basedOn w:val="a7"/>
    <w:rsid w:val="003F4D4B"/>
    <w:pPr>
      <w:spacing w:after="180"/>
      <w:jc w:val="left"/>
    </w:pPr>
    <w:rPr>
      <w:lang w:eastAsia="en-US"/>
    </w:rPr>
  </w:style>
  <w:style w:type="paragraph" w:customStyle="1" w:styleId="B2">
    <w:name w:val="B2"/>
    <w:basedOn w:val="24"/>
    <w:rsid w:val="003F4D4B"/>
    <w:pPr>
      <w:spacing w:after="180"/>
      <w:jc w:val="left"/>
    </w:pPr>
    <w:rPr>
      <w:lang w:eastAsia="en-US"/>
    </w:rPr>
  </w:style>
  <w:style w:type="paragraph" w:customStyle="1" w:styleId="B3">
    <w:name w:val="B3"/>
    <w:basedOn w:val="32"/>
    <w:rsid w:val="003F4D4B"/>
    <w:pPr>
      <w:spacing w:after="180"/>
      <w:jc w:val="left"/>
    </w:pPr>
    <w:rPr>
      <w:lang w:eastAsia="en-US"/>
    </w:rPr>
  </w:style>
  <w:style w:type="paragraph" w:customStyle="1" w:styleId="B4">
    <w:name w:val="B4"/>
    <w:basedOn w:val="42"/>
    <w:rsid w:val="003F4D4B"/>
    <w:pPr>
      <w:spacing w:after="180"/>
      <w:jc w:val="left"/>
    </w:pPr>
    <w:rPr>
      <w:lang w:eastAsia="en-US"/>
    </w:rPr>
  </w:style>
  <w:style w:type="paragraph" w:customStyle="1" w:styleId="Proposal">
    <w:name w:val="Proposal"/>
    <w:basedOn w:val="a0"/>
    <w:rsid w:val="003F4D4B"/>
    <w:pPr>
      <w:numPr>
        <w:numId w:val="3"/>
      </w:numPr>
      <w:tabs>
        <w:tab w:val="clear" w:pos="1304"/>
        <w:tab w:val="left" w:pos="1701"/>
      </w:tabs>
      <w:ind w:left="1701" w:hanging="1701"/>
    </w:pPr>
    <w:rPr>
      <w:b/>
      <w:bCs/>
    </w:rPr>
  </w:style>
  <w:style w:type="character" w:customStyle="1" w:styleId="af0">
    <w:name w:val="本文 字元"/>
    <w:link w:val="ac"/>
    <w:rsid w:val="003F4D4B"/>
    <w:rPr>
      <w:rFonts w:ascii="Arial" w:hAnsi="Arial"/>
      <w:lang w:val="en-GB"/>
    </w:rPr>
  </w:style>
  <w:style w:type="paragraph" w:customStyle="1" w:styleId="B5">
    <w:name w:val="B5"/>
    <w:basedOn w:val="52"/>
    <w:rsid w:val="003F4D4B"/>
    <w:pPr>
      <w:spacing w:after="180"/>
      <w:jc w:val="left"/>
    </w:pPr>
    <w:rPr>
      <w:lang w:eastAsia="en-US"/>
    </w:rPr>
  </w:style>
  <w:style w:type="paragraph" w:customStyle="1" w:styleId="EX">
    <w:name w:val="EX"/>
    <w:basedOn w:val="a0"/>
    <w:rsid w:val="003F4D4B"/>
    <w:pPr>
      <w:keepLines/>
      <w:spacing w:after="180"/>
      <w:ind w:left="1702" w:hanging="1418"/>
      <w:jc w:val="left"/>
    </w:pPr>
    <w:rPr>
      <w:lang w:eastAsia="en-US"/>
    </w:rPr>
  </w:style>
  <w:style w:type="paragraph" w:customStyle="1" w:styleId="EW">
    <w:name w:val="EW"/>
    <w:basedOn w:val="EX"/>
    <w:rsid w:val="003F4D4B"/>
    <w:pPr>
      <w:spacing w:after="0"/>
    </w:pPr>
  </w:style>
  <w:style w:type="paragraph" w:customStyle="1" w:styleId="TAL">
    <w:name w:val="TAL"/>
    <w:basedOn w:val="a0"/>
    <w:link w:val="TALCar"/>
    <w:rsid w:val="003F4D4B"/>
    <w:pPr>
      <w:keepNext/>
      <w:keepLines/>
      <w:spacing w:after="0"/>
      <w:jc w:val="left"/>
    </w:pPr>
    <w:rPr>
      <w:sz w:val="18"/>
      <w:lang w:eastAsia="en-US"/>
    </w:rPr>
  </w:style>
  <w:style w:type="paragraph" w:customStyle="1" w:styleId="TAC">
    <w:name w:val="TAC"/>
    <w:basedOn w:val="TAL"/>
    <w:rsid w:val="003F4D4B"/>
    <w:pPr>
      <w:jc w:val="center"/>
    </w:pPr>
  </w:style>
  <w:style w:type="paragraph" w:customStyle="1" w:styleId="TAH">
    <w:name w:val="TAH"/>
    <w:basedOn w:val="TAC"/>
    <w:rsid w:val="003F4D4B"/>
    <w:rPr>
      <w:b/>
    </w:rPr>
  </w:style>
  <w:style w:type="paragraph" w:customStyle="1" w:styleId="TAN">
    <w:name w:val="TAN"/>
    <w:basedOn w:val="TAL"/>
    <w:rsid w:val="003F4D4B"/>
    <w:pPr>
      <w:ind w:left="851" w:hanging="851"/>
    </w:pPr>
  </w:style>
  <w:style w:type="paragraph" w:customStyle="1" w:styleId="TAR">
    <w:name w:val="TAR"/>
    <w:basedOn w:val="TAL"/>
    <w:rsid w:val="003F4D4B"/>
    <w:pPr>
      <w:jc w:val="right"/>
    </w:pPr>
  </w:style>
  <w:style w:type="paragraph" w:customStyle="1" w:styleId="TH">
    <w:name w:val="TH"/>
    <w:basedOn w:val="a0"/>
    <w:link w:val="THChar"/>
    <w:rsid w:val="003F4D4B"/>
    <w:pPr>
      <w:keepNext/>
      <w:keepLines/>
      <w:spacing w:before="60" w:after="180"/>
      <w:jc w:val="center"/>
    </w:pPr>
    <w:rPr>
      <w:b/>
      <w:lang w:eastAsia="en-US"/>
    </w:rPr>
  </w:style>
  <w:style w:type="paragraph" w:customStyle="1" w:styleId="TF">
    <w:name w:val="TF"/>
    <w:basedOn w:val="TH"/>
    <w:rsid w:val="003F4D4B"/>
    <w:pPr>
      <w:keepNext w:val="0"/>
      <w:spacing w:before="0" w:after="240"/>
    </w:pPr>
  </w:style>
  <w:style w:type="paragraph" w:customStyle="1" w:styleId="TT">
    <w:name w:val="TT"/>
    <w:basedOn w:val="1"/>
    <w:next w:val="a0"/>
    <w:rsid w:val="003F4D4B"/>
    <w:pPr>
      <w:numPr>
        <w:numId w:val="0"/>
      </w:numPr>
      <w:ind w:left="1134" w:hanging="1134"/>
      <w:outlineLvl w:val="9"/>
    </w:pPr>
    <w:rPr>
      <w:rFonts w:cs="Times New Roman"/>
      <w:szCs w:val="20"/>
      <w:lang w:eastAsia="en-US"/>
    </w:rPr>
  </w:style>
  <w:style w:type="paragraph" w:customStyle="1" w:styleId="ZA">
    <w:name w:val="ZA"/>
    <w:rsid w:val="003F4D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F4D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F4D4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F4D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F4D4B"/>
  </w:style>
  <w:style w:type="paragraph" w:customStyle="1" w:styleId="ZH">
    <w:name w:val="ZH"/>
    <w:rsid w:val="003F4D4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F4D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F4D4B"/>
    <w:pPr>
      <w:framePr w:hRule="auto" w:wrap="notBeside" w:y="852"/>
    </w:pPr>
    <w:rPr>
      <w:i w:val="0"/>
      <w:sz w:val="40"/>
    </w:rPr>
  </w:style>
  <w:style w:type="paragraph" w:customStyle="1" w:styleId="ZU">
    <w:name w:val="ZU"/>
    <w:rsid w:val="003F4D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F4D4B"/>
    <w:pPr>
      <w:framePr w:wrap="notBeside" w:y="16161"/>
    </w:pPr>
  </w:style>
  <w:style w:type="paragraph" w:customStyle="1" w:styleId="FP">
    <w:name w:val="FP"/>
    <w:basedOn w:val="a0"/>
    <w:rsid w:val="003F4D4B"/>
    <w:pPr>
      <w:spacing w:after="0"/>
      <w:jc w:val="left"/>
    </w:pPr>
    <w:rPr>
      <w:lang w:eastAsia="en-US"/>
    </w:rPr>
  </w:style>
  <w:style w:type="paragraph" w:customStyle="1" w:styleId="Observation">
    <w:name w:val="Observation"/>
    <w:basedOn w:val="Proposal"/>
    <w:qFormat/>
    <w:rsid w:val="003F4D4B"/>
    <w:pPr>
      <w:numPr>
        <w:numId w:val="9"/>
      </w:numPr>
    </w:pPr>
  </w:style>
  <w:style w:type="paragraph" w:styleId="af6">
    <w:name w:val="table of figures"/>
    <w:basedOn w:val="a0"/>
    <w:next w:val="a0"/>
    <w:uiPriority w:val="99"/>
    <w:rsid w:val="003F4D4B"/>
    <w:pPr>
      <w:ind w:left="1418" w:hanging="1418"/>
      <w:jc w:val="left"/>
    </w:pPr>
    <w:rPr>
      <w:b/>
    </w:rPr>
  </w:style>
  <w:style w:type="character" w:customStyle="1" w:styleId="Doc-text2Char">
    <w:name w:val="Doc-text2 Char"/>
    <w:link w:val="Doc-text2"/>
    <w:locked/>
    <w:rsid w:val="00AB7C87"/>
    <w:rPr>
      <w:rFonts w:ascii="Arial" w:eastAsia="MS Mincho" w:hAnsi="Arial" w:cs="Arial"/>
      <w:szCs w:val="24"/>
      <w:lang w:val="en-GB" w:eastAsia="en-GB"/>
    </w:rPr>
  </w:style>
  <w:style w:type="paragraph" w:customStyle="1" w:styleId="Doc-text2">
    <w:name w:val="Doc-text2"/>
    <w:basedOn w:val="a0"/>
    <w:link w:val="Doc-text2Char"/>
    <w:qFormat/>
    <w:rsid w:val="00AB7C8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Doc-titleChar">
    <w:name w:val="Doc-title Char"/>
    <w:link w:val="Doc-title"/>
    <w:locked/>
    <w:rsid w:val="00AB7C87"/>
    <w:rPr>
      <w:rFonts w:ascii="Arial" w:eastAsia="MS Mincho" w:hAnsi="Arial" w:cs="Arial"/>
      <w:szCs w:val="24"/>
      <w:lang w:val="en-GB" w:eastAsia="en-GB"/>
    </w:rPr>
  </w:style>
  <w:style w:type="paragraph" w:customStyle="1" w:styleId="Doc-title">
    <w:name w:val="Doc-title"/>
    <w:basedOn w:val="a0"/>
    <w:next w:val="Doc-text2"/>
    <w:link w:val="Doc-titleChar"/>
    <w:qFormat/>
    <w:rsid w:val="00AB7C87"/>
    <w:pPr>
      <w:overflowPunct/>
      <w:autoSpaceDE/>
      <w:autoSpaceDN/>
      <w:adjustRightInd/>
      <w:spacing w:before="180" w:after="0"/>
      <w:ind w:left="1259" w:hanging="1259"/>
      <w:jc w:val="left"/>
      <w:textAlignment w:val="auto"/>
    </w:pPr>
    <w:rPr>
      <w:rFonts w:eastAsia="MS Mincho" w:cs="Arial"/>
      <w:szCs w:val="24"/>
      <w:lang w:eastAsia="en-GB"/>
    </w:rPr>
  </w:style>
  <w:style w:type="paragraph" w:styleId="af7">
    <w:name w:val="Plain Text"/>
    <w:basedOn w:val="a0"/>
    <w:link w:val="af8"/>
    <w:uiPriority w:val="99"/>
    <w:unhideWhenUsed/>
    <w:rsid w:val="00CC20E0"/>
    <w:pPr>
      <w:overflowPunct/>
      <w:autoSpaceDE/>
      <w:autoSpaceDN/>
      <w:adjustRightInd/>
      <w:spacing w:after="0"/>
      <w:jc w:val="left"/>
      <w:textAlignment w:val="auto"/>
    </w:pPr>
    <w:rPr>
      <w:rFonts w:ascii="Calibri" w:eastAsia="SimSun" w:hAnsi="Calibri"/>
      <w:sz w:val="22"/>
      <w:szCs w:val="21"/>
      <w:lang w:val="en-US"/>
    </w:rPr>
  </w:style>
  <w:style w:type="character" w:customStyle="1" w:styleId="af8">
    <w:name w:val="純文字 字元"/>
    <w:link w:val="af7"/>
    <w:uiPriority w:val="99"/>
    <w:rsid w:val="00CC20E0"/>
    <w:rPr>
      <w:rFonts w:ascii="Calibri" w:eastAsia="SimSun" w:hAnsi="Calibri"/>
      <w:sz w:val="22"/>
      <w:szCs w:val="21"/>
    </w:rPr>
  </w:style>
  <w:style w:type="character" w:customStyle="1" w:styleId="a9">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uiPriority w:val="99"/>
    <w:rsid w:val="008D36BB"/>
    <w:rPr>
      <w:rFonts w:ascii="Arial" w:hAnsi="Arial" w:cs="Arial"/>
      <w:b/>
      <w:bCs/>
      <w:noProof/>
      <w:sz w:val="18"/>
      <w:szCs w:val="18"/>
      <w:lang w:eastAsia="zh-CN"/>
    </w:rPr>
  </w:style>
  <w:style w:type="character" w:customStyle="1" w:styleId="TALCar">
    <w:name w:val="TAL Car"/>
    <w:link w:val="TAL"/>
    <w:rsid w:val="006E1680"/>
    <w:rPr>
      <w:rFonts w:ascii="Arial" w:hAnsi="Arial"/>
      <w:sz w:val="18"/>
      <w:lang w:val="en-GB" w:eastAsia="en-US"/>
    </w:rPr>
  </w:style>
  <w:style w:type="paragraph" w:customStyle="1" w:styleId="PL">
    <w:name w:val="PL"/>
    <w:link w:val="PLChar"/>
    <w:rsid w:val="00293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293E14"/>
    <w:rPr>
      <w:rFonts w:ascii="Courier New" w:hAnsi="Courier New"/>
      <w:noProof/>
      <w:sz w:val="16"/>
      <w:lang w:val="en-GB" w:eastAsia="en-GB"/>
    </w:rPr>
  </w:style>
  <w:style w:type="character" w:customStyle="1" w:styleId="THChar">
    <w:name w:val="TH Char"/>
    <w:link w:val="TH"/>
    <w:rsid w:val="00293E14"/>
    <w:rPr>
      <w:rFonts w:ascii="Arial" w:hAnsi="Arial"/>
      <w:b/>
      <w:lang w:val="en-GB" w:eastAsia="en-US"/>
    </w:rPr>
  </w:style>
  <w:style w:type="paragraph" w:customStyle="1" w:styleId="TdocHeader2">
    <w:name w:val="Tdoc_Header_2"/>
    <w:basedOn w:val="a0"/>
    <w:rsid w:val="00D55E88"/>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ColorfulList-Accent11">
    <w:name w:val="Colorful List - Accent 11"/>
    <w:basedOn w:val="a0"/>
    <w:link w:val="ColorfulList-Accent1Char"/>
    <w:uiPriority w:val="34"/>
    <w:qFormat/>
    <w:rsid w:val="00D1709C"/>
    <w:pPr>
      <w:spacing w:after="180"/>
      <w:ind w:left="720"/>
      <w:contextualSpacing/>
      <w:jc w:val="left"/>
    </w:pPr>
    <w:rPr>
      <w:rFonts w:ascii="Times New Roman" w:eastAsia="SimSun" w:hAnsi="Times New Roman"/>
      <w:lang w:eastAsia="ja-JP"/>
    </w:rPr>
  </w:style>
  <w:style w:type="character" w:customStyle="1" w:styleId="ColorfulList-Accent1Char">
    <w:name w:val="Colorful List - Accent 1 Char"/>
    <w:link w:val="ColorfulList-Accent11"/>
    <w:uiPriority w:val="34"/>
    <w:locked/>
    <w:rsid w:val="00D1709C"/>
    <w:rPr>
      <w:rFonts w:ascii="Times New Roman" w:eastAsia="SimSun" w:hAnsi="Times New Roman"/>
      <w:lang w:val="en-GB" w:eastAsia="ja-JP"/>
    </w:rPr>
  </w:style>
  <w:style w:type="paragraph" w:customStyle="1" w:styleId="LGTdoc">
    <w:name w:val="LGTdoc_본문"/>
    <w:basedOn w:val="a0"/>
    <w:rsid w:val="0067388C"/>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shorttext">
    <w:name w:val="short_text"/>
    <w:rsid w:val="00DE05C2"/>
  </w:style>
  <w:style w:type="paragraph" w:customStyle="1" w:styleId="EmailDiscussion">
    <w:name w:val="EmailDiscussion"/>
    <w:basedOn w:val="a0"/>
    <w:next w:val="Doc-text2"/>
    <w:link w:val="EmailDiscussionChar"/>
    <w:rsid w:val="00237254"/>
    <w:pPr>
      <w:numPr>
        <w:numId w:val="18"/>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237254"/>
    <w:rPr>
      <w:rFonts w:ascii="Arial" w:eastAsia="MS Mincho" w:hAnsi="Arial"/>
      <w:b/>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uiPriority="67"/>
    <w:lsdException w:name="No Spacing" w:uiPriority="68"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F4D4B"/>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0"/>
    <w:qFormat/>
    <w:rsid w:val="003F4D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F4D4B"/>
    <w:pPr>
      <w:numPr>
        <w:ilvl w:val="1"/>
      </w:numPr>
      <w:pBdr>
        <w:top w:val="none" w:sz="0" w:space="0" w:color="auto"/>
      </w:pBdr>
      <w:spacing w:before="180"/>
      <w:outlineLvl w:val="1"/>
    </w:pPr>
    <w:rPr>
      <w:sz w:val="32"/>
      <w:szCs w:val="32"/>
    </w:rPr>
  </w:style>
  <w:style w:type="paragraph" w:styleId="3">
    <w:name w:val="heading 3"/>
    <w:basedOn w:val="2"/>
    <w:next w:val="a0"/>
    <w:qFormat/>
    <w:rsid w:val="003F4D4B"/>
    <w:pPr>
      <w:numPr>
        <w:ilvl w:val="2"/>
      </w:numPr>
      <w:spacing w:before="120"/>
      <w:outlineLvl w:val="2"/>
    </w:pPr>
    <w:rPr>
      <w:sz w:val="28"/>
      <w:szCs w:val="28"/>
    </w:rPr>
  </w:style>
  <w:style w:type="paragraph" w:styleId="4">
    <w:name w:val="heading 4"/>
    <w:basedOn w:val="3"/>
    <w:next w:val="a0"/>
    <w:qFormat/>
    <w:rsid w:val="003F4D4B"/>
    <w:pPr>
      <w:numPr>
        <w:ilvl w:val="3"/>
      </w:numPr>
      <w:outlineLvl w:val="3"/>
    </w:pPr>
    <w:rPr>
      <w:sz w:val="24"/>
      <w:szCs w:val="24"/>
    </w:rPr>
  </w:style>
  <w:style w:type="paragraph" w:styleId="5">
    <w:name w:val="heading 5"/>
    <w:basedOn w:val="4"/>
    <w:next w:val="a0"/>
    <w:qFormat/>
    <w:rsid w:val="003F4D4B"/>
    <w:pPr>
      <w:numPr>
        <w:ilvl w:val="4"/>
      </w:numPr>
      <w:outlineLvl w:val="4"/>
    </w:pPr>
    <w:rPr>
      <w:sz w:val="22"/>
      <w:szCs w:val="22"/>
    </w:rPr>
  </w:style>
  <w:style w:type="paragraph" w:styleId="6">
    <w:name w:val="heading 6"/>
    <w:basedOn w:val="a0"/>
    <w:next w:val="a0"/>
    <w:qFormat/>
    <w:rsid w:val="003F4D4B"/>
    <w:pPr>
      <w:keepNext/>
      <w:keepLines/>
      <w:numPr>
        <w:ilvl w:val="5"/>
        <w:numId w:val="1"/>
      </w:numPr>
      <w:spacing w:before="120"/>
      <w:outlineLvl w:val="5"/>
    </w:pPr>
    <w:rPr>
      <w:rFonts w:cs="Arial"/>
    </w:rPr>
  </w:style>
  <w:style w:type="paragraph" w:styleId="7">
    <w:name w:val="heading 7"/>
    <w:basedOn w:val="a0"/>
    <w:next w:val="a0"/>
    <w:qFormat/>
    <w:rsid w:val="003F4D4B"/>
    <w:pPr>
      <w:keepNext/>
      <w:keepLines/>
      <w:numPr>
        <w:ilvl w:val="6"/>
        <w:numId w:val="1"/>
      </w:numPr>
      <w:spacing w:before="120"/>
      <w:outlineLvl w:val="6"/>
    </w:pPr>
    <w:rPr>
      <w:rFonts w:cs="Arial"/>
    </w:rPr>
  </w:style>
  <w:style w:type="paragraph" w:styleId="8">
    <w:name w:val="heading 8"/>
    <w:basedOn w:val="7"/>
    <w:next w:val="a0"/>
    <w:qFormat/>
    <w:rsid w:val="003F4D4B"/>
    <w:pPr>
      <w:numPr>
        <w:ilvl w:val="7"/>
      </w:numPr>
      <w:outlineLvl w:val="7"/>
    </w:pPr>
  </w:style>
  <w:style w:type="paragraph" w:styleId="9">
    <w:name w:val="heading 9"/>
    <w:basedOn w:val="8"/>
    <w:next w:val="a0"/>
    <w:qFormat/>
    <w:rsid w:val="003F4D4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F4D4B"/>
    <w:pPr>
      <w:spacing w:before="180"/>
      <w:ind w:left="2693" w:hanging="2693"/>
    </w:pPr>
    <w:rPr>
      <w:b w:val="0"/>
      <w:bCs/>
    </w:rPr>
  </w:style>
  <w:style w:type="paragraph" w:styleId="11">
    <w:name w:val="toc 1"/>
    <w:aliases w:val="Observation TOC2"/>
    <w:uiPriority w:val="39"/>
    <w:rsid w:val="003F4D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F4D4B"/>
    <w:pPr>
      <w:keepNext/>
      <w:keepLines/>
      <w:spacing w:before="180"/>
      <w:jc w:val="center"/>
    </w:pPr>
  </w:style>
  <w:style w:type="paragraph" w:styleId="a4">
    <w:name w:val="caption"/>
    <w:basedOn w:val="a0"/>
    <w:next w:val="a0"/>
    <w:qFormat/>
    <w:rsid w:val="003F4D4B"/>
    <w:pPr>
      <w:spacing w:after="240"/>
      <w:jc w:val="center"/>
    </w:pPr>
    <w:rPr>
      <w:b/>
      <w:bCs/>
    </w:rPr>
  </w:style>
  <w:style w:type="paragraph" w:styleId="51">
    <w:name w:val="toc 5"/>
    <w:aliases w:val="Observation TOC"/>
    <w:basedOn w:val="41"/>
    <w:semiHidden/>
    <w:rsid w:val="003F4D4B"/>
    <w:pPr>
      <w:tabs>
        <w:tab w:val="right" w:pos="1701"/>
      </w:tabs>
      <w:ind w:left="1701" w:hanging="1701"/>
    </w:pPr>
  </w:style>
  <w:style w:type="paragraph" w:styleId="41">
    <w:name w:val="toc 4"/>
    <w:basedOn w:val="31"/>
    <w:semiHidden/>
    <w:rsid w:val="003F4D4B"/>
    <w:pPr>
      <w:ind w:left="1418" w:hanging="1418"/>
    </w:pPr>
  </w:style>
  <w:style w:type="paragraph" w:styleId="31">
    <w:name w:val="toc 3"/>
    <w:basedOn w:val="21"/>
    <w:semiHidden/>
    <w:rsid w:val="003F4D4B"/>
    <w:pPr>
      <w:ind w:left="1134" w:hanging="1134"/>
    </w:pPr>
  </w:style>
  <w:style w:type="paragraph" w:styleId="21">
    <w:name w:val="toc 2"/>
    <w:basedOn w:val="11"/>
    <w:semiHidden/>
    <w:rsid w:val="003F4D4B"/>
    <w:pPr>
      <w:keepNext w:val="0"/>
      <w:spacing w:before="0"/>
      <w:ind w:left="851" w:hanging="851"/>
    </w:pPr>
    <w:rPr>
      <w:szCs w:val="20"/>
    </w:rPr>
  </w:style>
  <w:style w:type="paragraph" w:styleId="22">
    <w:name w:val="index 2"/>
    <w:basedOn w:val="12"/>
    <w:semiHidden/>
    <w:rsid w:val="003F4D4B"/>
    <w:pPr>
      <w:ind w:left="284"/>
    </w:pPr>
  </w:style>
  <w:style w:type="paragraph" w:styleId="12">
    <w:name w:val="index 1"/>
    <w:basedOn w:val="a0"/>
    <w:semiHidden/>
    <w:rsid w:val="003F4D4B"/>
    <w:pPr>
      <w:keepLines/>
      <w:spacing w:after="0"/>
    </w:pPr>
  </w:style>
  <w:style w:type="paragraph" w:styleId="a5">
    <w:name w:val="Document Map"/>
    <w:basedOn w:val="a0"/>
    <w:semiHidden/>
    <w:rsid w:val="003F4D4B"/>
    <w:pPr>
      <w:shd w:val="clear" w:color="auto" w:fill="000080"/>
    </w:pPr>
    <w:rPr>
      <w:rFonts w:ascii="Tahoma" w:hAnsi="Tahoma" w:cs="Tahoma"/>
    </w:rPr>
  </w:style>
  <w:style w:type="paragraph" w:styleId="23">
    <w:name w:val="List Number 2"/>
    <w:basedOn w:val="a6"/>
    <w:rsid w:val="003F4D4B"/>
    <w:pPr>
      <w:ind w:left="851"/>
    </w:pPr>
  </w:style>
  <w:style w:type="paragraph" w:styleId="a6">
    <w:name w:val="List Number"/>
    <w:basedOn w:val="a7"/>
    <w:rsid w:val="003F4D4B"/>
  </w:style>
  <w:style w:type="paragraph" w:styleId="a7">
    <w:name w:val="List"/>
    <w:basedOn w:val="a0"/>
    <w:rsid w:val="003F4D4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uiPriority w:val="99"/>
    <w:rsid w:val="003F4D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a">
    <w:name w:val="footnote reference"/>
    <w:semiHidden/>
    <w:rsid w:val="003F4D4B"/>
    <w:rPr>
      <w:b/>
      <w:bCs/>
      <w:position w:val="6"/>
      <w:sz w:val="16"/>
      <w:szCs w:val="16"/>
    </w:rPr>
  </w:style>
  <w:style w:type="paragraph" w:styleId="ab">
    <w:name w:val="footnote text"/>
    <w:basedOn w:val="a0"/>
    <w:semiHidden/>
    <w:rsid w:val="003F4D4B"/>
    <w:pPr>
      <w:keepLines/>
      <w:spacing w:after="0"/>
      <w:ind w:left="454" w:hanging="454"/>
    </w:pPr>
    <w:rPr>
      <w:sz w:val="16"/>
      <w:szCs w:val="16"/>
    </w:rPr>
  </w:style>
  <w:style w:type="paragraph" w:customStyle="1" w:styleId="3GPPHeader">
    <w:name w:val="3GPP_Header"/>
    <w:basedOn w:val="a0"/>
    <w:rsid w:val="003F4D4B"/>
    <w:pPr>
      <w:tabs>
        <w:tab w:val="left" w:pos="1701"/>
        <w:tab w:val="right" w:pos="9639"/>
      </w:tabs>
      <w:spacing w:after="240"/>
    </w:pPr>
    <w:rPr>
      <w:b/>
      <w:sz w:val="24"/>
    </w:rPr>
  </w:style>
  <w:style w:type="paragraph" w:styleId="90">
    <w:name w:val="toc 9"/>
    <w:basedOn w:val="80"/>
    <w:semiHidden/>
    <w:rsid w:val="003F4D4B"/>
    <w:pPr>
      <w:ind w:left="1418" w:hanging="1418"/>
    </w:pPr>
  </w:style>
  <w:style w:type="paragraph" w:styleId="60">
    <w:name w:val="toc 6"/>
    <w:basedOn w:val="51"/>
    <w:next w:val="a0"/>
    <w:semiHidden/>
    <w:rsid w:val="003F4D4B"/>
    <w:pPr>
      <w:ind w:left="1985" w:hanging="1985"/>
    </w:pPr>
  </w:style>
  <w:style w:type="paragraph" w:styleId="70">
    <w:name w:val="toc 7"/>
    <w:basedOn w:val="60"/>
    <w:next w:val="a0"/>
    <w:semiHidden/>
    <w:rsid w:val="003F4D4B"/>
    <w:pPr>
      <w:ind w:left="2268" w:hanging="2268"/>
    </w:pPr>
  </w:style>
  <w:style w:type="paragraph" w:styleId="20">
    <w:name w:val="List Bullet 2"/>
    <w:basedOn w:val="a"/>
    <w:rsid w:val="003F4D4B"/>
    <w:pPr>
      <w:numPr>
        <w:numId w:val="6"/>
      </w:numPr>
    </w:pPr>
  </w:style>
  <w:style w:type="paragraph" w:styleId="a">
    <w:name w:val="List Bullet"/>
    <w:basedOn w:val="ac"/>
    <w:rsid w:val="003F4D4B"/>
    <w:pPr>
      <w:numPr>
        <w:numId w:val="5"/>
      </w:numPr>
    </w:pPr>
  </w:style>
  <w:style w:type="paragraph" w:styleId="30">
    <w:name w:val="List Bullet 3"/>
    <w:basedOn w:val="20"/>
    <w:rsid w:val="003F4D4B"/>
    <w:pPr>
      <w:numPr>
        <w:numId w:val="7"/>
      </w:numPr>
    </w:pPr>
  </w:style>
  <w:style w:type="paragraph" w:customStyle="1" w:styleId="EQ">
    <w:name w:val="EQ"/>
    <w:basedOn w:val="a0"/>
    <w:next w:val="a0"/>
    <w:rsid w:val="003F4D4B"/>
    <w:pPr>
      <w:keepLines/>
      <w:tabs>
        <w:tab w:val="center" w:pos="4536"/>
        <w:tab w:val="right" w:pos="9072"/>
      </w:tabs>
      <w:spacing w:after="180"/>
      <w:jc w:val="left"/>
    </w:pPr>
    <w:rPr>
      <w:noProof/>
      <w:lang w:eastAsia="en-US"/>
    </w:rPr>
  </w:style>
  <w:style w:type="paragraph" w:styleId="24">
    <w:name w:val="List 2"/>
    <w:basedOn w:val="a7"/>
    <w:rsid w:val="003F4D4B"/>
    <w:pPr>
      <w:ind w:left="851"/>
    </w:pPr>
  </w:style>
  <w:style w:type="paragraph" w:styleId="32">
    <w:name w:val="List 3"/>
    <w:basedOn w:val="24"/>
    <w:rsid w:val="003F4D4B"/>
    <w:pPr>
      <w:ind w:left="1135"/>
    </w:pPr>
  </w:style>
  <w:style w:type="paragraph" w:styleId="42">
    <w:name w:val="List 4"/>
    <w:basedOn w:val="32"/>
    <w:rsid w:val="003F4D4B"/>
    <w:pPr>
      <w:ind w:left="1418"/>
    </w:pPr>
  </w:style>
  <w:style w:type="paragraph" w:styleId="52">
    <w:name w:val="List 5"/>
    <w:basedOn w:val="42"/>
    <w:rsid w:val="003F4D4B"/>
    <w:pPr>
      <w:ind w:left="1702"/>
    </w:pPr>
  </w:style>
  <w:style w:type="paragraph" w:customStyle="1" w:styleId="EditorsNote">
    <w:name w:val="Editor's Note"/>
    <w:basedOn w:val="a0"/>
    <w:rsid w:val="003F4D4B"/>
    <w:pPr>
      <w:keepLines/>
      <w:spacing w:after="180"/>
      <w:ind w:left="1135" w:hanging="851"/>
      <w:jc w:val="left"/>
    </w:pPr>
    <w:rPr>
      <w:color w:val="FF0000"/>
      <w:lang w:eastAsia="en-US"/>
    </w:rPr>
  </w:style>
  <w:style w:type="paragraph" w:styleId="40">
    <w:name w:val="List Bullet 4"/>
    <w:basedOn w:val="30"/>
    <w:rsid w:val="003F4D4B"/>
    <w:pPr>
      <w:numPr>
        <w:numId w:val="8"/>
      </w:numPr>
    </w:pPr>
  </w:style>
  <w:style w:type="paragraph" w:styleId="50">
    <w:name w:val="List Bullet 5"/>
    <w:basedOn w:val="40"/>
    <w:rsid w:val="003F4D4B"/>
    <w:pPr>
      <w:numPr>
        <w:numId w:val="4"/>
      </w:numPr>
    </w:pPr>
  </w:style>
  <w:style w:type="paragraph" w:styleId="ad">
    <w:name w:val="footer"/>
    <w:basedOn w:val="a8"/>
    <w:semiHidden/>
    <w:rsid w:val="003F4D4B"/>
    <w:pPr>
      <w:jc w:val="center"/>
    </w:pPr>
    <w:rPr>
      <w:i/>
      <w:iCs/>
    </w:rPr>
  </w:style>
  <w:style w:type="paragraph" w:customStyle="1" w:styleId="Reference">
    <w:name w:val="Reference"/>
    <w:basedOn w:val="a0"/>
    <w:rsid w:val="003F4D4B"/>
    <w:pPr>
      <w:numPr>
        <w:numId w:val="2"/>
      </w:numPr>
    </w:pPr>
  </w:style>
  <w:style w:type="paragraph" w:styleId="ae">
    <w:name w:val="Balloon Text"/>
    <w:basedOn w:val="a0"/>
    <w:semiHidden/>
    <w:rsid w:val="003F4D4B"/>
    <w:rPr>
      <w:rFonts w:ascii="Tahoma" w:hAnsi="Tahoma" w:cs="Tahoma"/>
      <w:sz w:val="16"/>
      <w:szCs w:val="16"/>
    </w:rPr>
  </w:style>
  <w:style w:type="character" w:styleId="af">
    <w:name w:val="page number"/>
    <w:semiHidden/>
    <w:rsid w:val="003F4D4B"/>
  </w:style>
  <w:style w:type="paragraph" w:styleId="ac">
    <w:name w:val="Body Text"/>
    <w:basedOn w:val="a0"/>
    <w:link w:val="af0"/>
    <w:rsid w:val="003F4D4B"/>
  </w:style>
  <w:style w:type="character" w:styleId="af1">
    <w:name w:val="Hyperlink"/>
    <w:uiPriority w:val="99"/>
    <w:rsid w:val="003F4D4B"/>
    <w:rPr>
      <w:color w:val="0000FF"/>
      <w:u w:val="single"/>
      <w:lang w:val="en-GB"/>
    </w:rPr>
  </w:style>
  <w:style w:type="character" w:styleId="af2">
    <w:name w:val="FollowedHyperlink"/>
    <w:semiHidden/>
    <w:rsid w:val="003F4D4B"/>
    <w:rPr>
      <w:color w:val="FF0000"/>
      <w:u w:val="single"/>
    </w:rPr>
  </w:style>
  <w:style w:type="character" w:styleId="af3">
    <w:name w:val="annotation reference"/>
    <w:semiHidden/>
    <w:rsid w:val="003F4D4B"/>
    <w:rPr>
      <w:sz w:val="16"/>
      <w:szCs w:val="16"/>
    </w:rPr>
  </w:style>
  <w:style w:type="paragraph" w:styleId="af4">
    <w:name w:val="annotation text"/>
    <w:basedOn w:val="a0"/>
    <w:semiHidden/>
    <w:rsid w:val="003F4D4B"/>
  </w:style>
  <w:style w:type="paragraph" w:styleId="af5">
    <w:name w:val="annotation subject"/>
    <w:basedOn w:val="af4"/>
    <w:next w:val="af4"/>
    <w:semiHidden/>
    <w:rsid w:val="003F4D4B"/>
    <w:rPr>
      <w:b/>
      <w:bCs/>
    </w:rPr>
  </w:style>
  <w:style w:type="character" w:customStyle="1" w:styleId="10">
    <w:name w:val="標題 1 字元"/>
    <w:link w:val="1"/>
    <w:rsid w:val="003F4D4B"/>
    <w:rPr>
      <w:rFonts w:ascii="Arial" w:hAnsi="Arial" w:cs="Arial"/>
      <w:sz w:val="36"/>
      <w:szCs w:val="36"/>
      <w:lang w:val="en-GB" w:eastAsia="zh-CN"/>
    </w:rPr>
  </w:style>
  <w:style w:type="paragraph" w:customStyle="1" w:styleId="B1">
    <w:name w:val="B1"/>
    <w:basedOn w:val="a7"/>
    <w:rsid w:val="003F4D4B"/>
    <w:pPr>
      <w:spacing w:after="180"/>
      <w:jc w:val="left"/>
    </w:pPr>
    <w:rPr>
      <w:lang w:eastAsia="en-US"/>
    </w:rPr>
  </w:style>
  <w:style w:type="paragraph" w:customStyle="1" w:styleId="B2">
    <w:name w:val="B2"/>
    <w:basedOn w:val="24"/>
    <w:rsid w:val="003F4D4B"/>
    <w:pPr>
      <w:spacing w:after="180"/>
      <w:jc w:val="left"/>
    </w:pPr>
    <w:rPr>
      <w:lang w:eastAsia="en-US"/>
    </w:rPr>
  </w:style>
  <w:style w:type="paragraph" w:customStyle="1" w:styleId="B3">
    <w:name w:val="B3"/>
    <w:basedOn w:val="32"/>
    <w:rsid w:val="003F4D4B"/>
    <w:pPr>
      <w:spacing w:after="180"/>
      <w:jc w:val="left"/>
    </w:pPr>
    <w:rPr>
      <w:lang w:eastAsia="en-US"/>
    </w:rPr>
  </w:style>
  <w:style w:type="paragraph" w:customStyle="1" w:styleId="B4">
    <w:name w:val="B4"/>
    <w:basedOn w:val="42"/>
    <w:rsid w:val="003F4D4B"/>
    <w:pPr>
      <w:spacing w:after="180"/>
      <w:jc w:val="left"/>
    </w:pPr>
    <w:rPr>
      <w:lang w:eastAsia="en-US"/>
    </w:rPr>
  </w:style>
  <w:style w:type="paragraph" w:customStyle="1" w:styleId="Proposal">
    <w:name w:val="Proposal"/>
    <w:basedOn w:val="a0"/>
    <w:rsid w:val="003F4D4B"/>
    <w:pPr>
      <w:numPr>
        <w:numId w:val="3"/>
      </w:numPr>
      <w:tabs>
        <w:tab w:val="clear" w:pos="1304"/>
        <w:tab w:val="left" w:pos="1701"/>
      </w:tabs>
      <w:ind w:left="1701" w:hanging="1701"/>
    </w:pPr>
    <w:rPr>
      <w:b/>
      <w:bCs/>
    </w:rPr>
  </w:style>
  <w:style w:type="character" w:customStyle="1" w:styleId="af0">
    <w:name w:val="本文 字元"/>
    <w:link w:val="ac"/>
    <w:rsid w:val="003F4D4B"/>
    <w:rPr>
      <w:rFonts w:ascii="Arial" w:hAnsi="Arial"/>
      <w:lang w:val="en-GB"/>
    </w:rPr>
  </w:style>
  <w:style w:type="paragraph" w:customStyle="1" w:styleId="B5">
    <w:name w:val="B5"/>
    <w:basedOn w:val="52"/>
    <w:rsid w:val="003F4D4B"/>
    <w:pPr>
      <w:spacing w:after="180"/>
      <w:jc w:val="left"/>
    </w:pPr>
    <w:rPr>
      <w:lang w:eastAsia="en-US"/>
    </w:rPr>
  </w:style>
  <w:style w:type="paragraph" w:customStyle="1" w:styleId="EX">
    <w:name w:val="EX"/>
    <w:basedOn w:val="a0"/>
    <w:rsid w:val="003F4D4B"/>
    <w:pPr>
      <w:keepLines/>
      <w:spacing w:after="180"/>
      <w:ind w:left="1702" w:hanging="1418"/>
      <w:jc w:val="left"/>
    </w:pPr>
    <w:rPr>
      <w:lang w:eastAsia="en-US"/>
    </w:rPr>
  </w:style>
  <w:style w:type="paragraph" w:customStyle="1" w:styleId="EW">
    <w:name w:val="EW"/>
    <w:basedOn w:val="EX"/>
    <w:rsid w:val="003F4D4B"/>
    <w:pPr>
      <w:spacing w:after="0"/>
    </w:pPr>
  </w:style>
  <w:style w:type="paragraph" w:customStyle="1" w:styleId="TAL">
    <w:name w:val="TAL"/>
    <w:basedOn w:val="a0"/>
    <w:link w:val="TALCar"/>
    <w:rsid w:val="003F4D4B"/>
    <w:pPr>
      <w:keepNext/>
      <w:keepLines/>
      <w:spacing w:after="0"/>
      <w:jc w:val="left"/>
    </w:pPr>
    <w:rPr>
      <w:sz w:val="18"/>
      <w:lang w:eastAsia="en-US"/>
    </w:rPr>
  </w:style>
  <w:style w:type="paragraph" w:customStyle="1" w:styleId="TAC">
    <w:name w:val="TAC"/>
    <w:basedOn w:val="TAL"/>
    <w:rsid w:val="003F4D4B"/>
    <w:pPr>
      <w:jc w:val="center"/>
    </w:pPr>
  </w:style>
  <w:style w:type="paragraph" w:customStyle="1" w:styleId="TAH">
    <w:name w:val="TAH"/>
    <w:basedOn w:val="TAC"/>
    <w:rsid w:val="003F4D4B"/>
    <w:rPr>
      <w:b/>
    </w:rPr>
  </w:style>
  <w:style w:type="paragraph" w:customStyle="1" w:styleId="TAN">
    <w:name w:val="TAN"/>
    <w:basedOn w:val="TAL"/>
    <w:rsid w:val="003F4D4B"/>
    <w:pPr>
      <w:ind w:left="851" w:hanging="851"/>
    </w:pPr>
  </w:style>
  <w:style w:type="paragraph" w:customStyle="1" w:styleId="TAR">
    <w:name w:val="TAR"/>
    <w:basedOn w:val="TAL"/>
    <w:rsid w:val="003F4D4B"/>
    <w:pPr>
      <w:jc w:val="right"/>
    </w:pPr>
  </w:style>
  <w:style w:type="paragraph" w:customStyle="1" w:styleId="TH">
    <w:name w:val="TH"/>
    <w:basedOn w:val="a0"/>
    <w:link w:val="THChar"/>
    <w:rsid w:val="003F4D4B"/>
    <w:pPr>
      <w:keepNext/>
      <w:keepLines/>
      <w:spacing w:before="60" w:after="180"/>
      <w:jc w:val="center"/>
    </w:pPr>
    <w:rPr>
      <w:b/>
      <w:lang w:eastAsia="en-US"/>
    </w:rPr>
  </w:style>
  <w:style w:type="paragraph" w:customStyle="1" w:styleId="TF">
    <w:name w:val="TF"/>
    <w:basedOn w:val="TH"/>
    <w:rsid w:val="003F4D4B"/>
    <w:pPr>
      <w:keepNext w:val="0"/>
      <w:spacing w:before="0" w:after="240"/>
    </w:pPr>
  </w:style>
  <w:style w:type="paragraph" w:customStyle="1" w:styleId="TT">
    <w:name w:val="TT"/>
    <w:basedOn w:val="1"/>
    <w:next w:val="a0"/>
    <w:rsid w:val="003F4D4B"/>
    <w:pPr>
      <w:numPr>
        <w:numId w:val="0"/>
      </w:numPr>
      <w:ind w:left="1134" w:hanging="1134"/>
      <w:outlineLvl w:val="9"/>
    </w:pPr>
    <w:rPr>
      <w:rFonts w:cs="Times New Roman"/>
      <w:szCs w:val="20"/>
      <w:lang w:eastAsia="en-US"/>
    </w:rPr>
  </w:style>
  <w:style w:type="paragraph" w:customStyle="1" w:styleId="ZA">
    <w:name w:val="ZA"/>
    <w:rsid w:val="003F4D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F4D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F4D4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F4D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F4D4B"/>
  </w:style>
  <w:style w:type="paragraph" w:customStyle="1" w:styleId="ZH">
    <w:name w:val="ZH"/>
    <w:rsid w:val="003F4D4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F4D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F4D4B"/>
    <w:pPr>
      <w:framePr w:hRule="auto" w:wrap="notBeside" w:y="852"/>
    </w:pPr>
    <w:rPr>
      <w:i w:val="0"/>
      <w:sz w:val="40"/>
    </w:rPr>
  </w:style>
  <w:style w:type="paragraph" w:customStyle="1" w:styleId="ZU">
    <w:name w:val="ZU"/>
    <w:rsid w:val="003F4D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F4D4B"/>
    <w:pPr>
      <w:framePr w:wrap="notBeside" w:y="16161"/>
    </w:pPr>
  </w:style>
  <w:style w:type="paragraph" w:customStyle="1" w:styleId="FP">
    <w:name w:val="FP"/>
    <w:basedOn w:val="a0"/>
    <w:rsid w:val="003F4D4B"/>
    <w:pPr>
      <w:spacing w:after="0"/>
      <w:jc w:val="left"/>
    </w:pPr>
    <w:rPr>
      <w:lang w:eastAsia="en-US"/>
    </w:rPr>
  </w:style>
  <w:style w:type="paragraph" w:customStyle="1" w:styleId="Observation">
    <w:name w:val="Observation"/>
    <w:basedOn w:val="Proposal"/>
    <w:qFormat/>
    <w:rsid w:val="003F4D4B"/>
    <w:pPr>
      <w:numPr>
        <w:numId w:val="9"/>
      </w:numPr>
    </w:pPr>
  </w:style>
  <w:style w:type="paragraph" w:styleId="af6">
    <w:name w:val="table of figures"/>
    <w:basedOn w:val="a0"/>
    <w:next w:val="a0"/>
    <w:uiPriority w:val="99"/>
    <w:rsid w:val="003F4D4B"/>
    <w:pPr>
      <w:ind w:left="1418" w:hanging="1418"/>
      <w:jc w:val="left"/>
    </w:pPr>
    <w:rPr>
      <w:b/>
    </w:rPr>
  </w:style>
  <w:style w:type="character" w:customStyle="1" w:styleId="Doc-text2Char">
    <w:name w:val="Doc-text2 Char"/>
    <w:link w:val="Doc-text2"/>
    <w:locked/>
    <w:rsid w:val="00AB7C87"/>
    <w:rPr>
      <w:rFonts w:ascii="Arial" w:eastAsia="MS Mincho" w:hAnsi="Arial" w:cs="Arial"/>
      <w:szCs w:val="24"/>
      <w:lang w:val="en-GB" w:eastAsia="en-GB"/>
    </w:rPr>
  </w:style>
  <w:style w:type="paragraph" w:customStyle="1" w:styleId="Doc-text2">
    <w:name w:val="Doc-text2"/>
    <w:basedOn w:val="a0"/>
    <w:link w:val="Doc-text2Char"/>
    <w:qFormat/>
    <w:rsid w:val="00AB7C8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Doc-titleChar">
    <w:name w:val="Doc-title Char"/>
    <w:link w:val="Doc-title"/>
    <w:locked/>
    <w:rsid w:val="00AB7C87"/>
    <w:rPr>
      <w:rFonts w:ascii="Arial" w:eastAsia="MS Mincho" w:hAnsi="Arial" w:cs="Arial"/>
      <w:szCs w:val="24"/>
      <w:lang w:val="en-GB" w:eastAsia="en-GB"/>
    </w:rPr>
  </w:style>
  <w:style w:type="paragraph" w:customStyle="1" w:styleId="Doc-title">
    <w:name w:val="Doc-title"/>
    <w:basedOn w:val="a0"/>
    <w:next w:val="Doc-text2"/>
    <w:link w:val="Doc-titleChar"/>
    <w:qFormat/>
    <w:rsid w:val="00AB7C87"/>
    <w:pPr>
      <w:overflowPunct/>
      <w:autoSpaceDE/>
      <w:autoSpaceDN/>
      <w:adjustRightInd/>
      <w:spacing w:before="180" w:after="0"/>
      <w:ind w:left="1259" w:hanging="1259"/>
      <w:jc w:val="left"/>
      <w:textAlignment w:val="auto"/>
    </w:pPr>
    <w:rPr>
      <w:rFonts w:eastAsia="MS Mincho" w:cs="Arial"/>
      <w:szCs w:val="24"/>
      <w:lang w:eastAsia="en-GB"/>
    </w:rPr>
  </w:style>
  <w:style w:type="paragraph" w:styleId="af7">
    <w:name w:val="Plain Text"/>
    <w:basedOn w:val="a0"/>
    <w:link w:val="af8"/>
    <w:uiPriority w:val="99"/>
    <w:unhideWhenUsed/>
    <w:rsid w:val="00CC20E0"/>
    <w:pPr>
      <w:overflowPunct/>
      <w:autoSpaceDE/>
      <w:autoSpaceDN/>
      <w:adjustRightInd/>
      <w:spacing w:after="0"/>
      <w:jc w:val="left"/>
      <w:textAlignment w:val="auto"/>
    </w:pPr>
    <w:rPr>
      <w:rFonts w:ascii="Calibri" w:eastAsia="SimSun" w:hAnsi="Calibri"/>
      <w:sz w:val="22"/>
      <w:szCs w:val="21"/>
      <w:lang w:val="en-US"/>
    </w:rPr>
  </w:style>
  <w:style w:type="character" w:customStyle="1" w:styleId="af8">
    <w:name w:val="純文字 字元"/>
    <w:link w:val="af7"/>
    <w:uiPriority w:val="99"/>
    <w:rsid w:val="00CC20E0"/>
    <w:rPr>
      <w:rFonts w:ascii="Calibri" w:eastAsia="SimSun" w:hAnsi="Calibri"/>
      <w:sz w:val="22"/>
      <w:szCs w:val="21"/>
    </w:rPr>
  </w:style>
  <w:style w:type="character" w:customStyle="1" w:styleId="a9">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uiPriority w:val="99"/>
    <w:rsid w:val="008D36BB"/>
    <w:rPr>
      <w:rFonts w:ascii="Arial" w:hAnsi="Arial" w:cs="Arial"/>
      <w:b/>
      <w:bCs/>
      <w:noProof/>
      <w:sz w:val="18"/>
      <w:szCs w:val="18"/>
      <w:lang w:eastAsia="zh-CN"/>
    </w:rPr>
  </w:style>
  <w:style w:type="character" w:customStyle="1" w:styleId="TALCar">
    <w:name w:val="TAL Car"/>
    <w:link w:val="TAL"/>
    <w:rsid w:val="006E1680"/>
    <w:rPr>
      <w:rFonts w:ascii="Arial" w:hAnsi="Arial"/>
      <w:sz w:val="18"/>
      <w:lang w:val="en-GB" w:eastAsia="en-US"/>
    </w:rPr>
  </w:style>
  <w:style w:type="paragraph" w:customStyle="1" w:styleId="PL">
    <w:name w:val="PL"/>
    <w:link w:val="PLChar"/>
    <w:rsid w:val="00293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293E14"/>
    <w:rPr>
      <w:rFonts w:ascii="Courier New" w:hAnsi="Courier New"/>
      <w:noProof/>
      <w:sz w:val="16"/>
      <w:lang w:val="en-GB" w:eastAsia="en-GB"/>
    </w:rPr>
  </w:style>
  <w:style w:type="character" w:customStyle="1" w:styleId="THChar">
    <w:name w:val="TH Char"/>
    <w:link w:val="TH"/>
    <w:rsid w:val="00293E14"/>
    <w:rPr>
      <w:rFonts w:ascii="Arial" w:hAnsi="Arial"/>
      <w:b/>
      <w:lang w:val="en-GB" w:eastAsia="en-US"/>
    </w:rPr>
  </w:style>
  <w:style w:type="paragraph" w:customStyle="1" w:styleId="TdocHeader2">
    <w:name w:val="Tdoc_Header_2"/>
    <w:basedOn w:val="a0"/>
    <w:rsid w:val="00D55E88"/>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ColorfulList-Accent11">
    <w:name w:val="Colorful List - Accent 11"/>
    <w:basedOn w:val="a0"/>
    <w:link w:val="ColorfulList-Accent1Char"/>
    <w:uiPriority w:val="34"/>
    <w:qFormat/>
    <w:rsid w:val="00D1709C"/>
    <w:pPr>
      <w:spacing w:after="180"/>
      <w:ind w:left="720"/>
      <w:contextualSpacing/>
      <w:jc w:val="left"/>
    </w:pPr>
    <w:rPr>
      <w:rFonts w:ascii="Times New Roman" w:eastAsia="SimSun" w:hAnsi="Times New Roman"/>
      <w:lang w:eastAsia="ja-JP"/>
    </w:rPr>
  </w:style>
  <w:style w:type="character" w:customStyle="1" w:styleId="ColorfulList-Accent1Char">
    <w:name w:val="Colorful List - Accent 1 Char"/>
    <w:link w:val="ColorfulList-Accent11"/>
    <w:uiPriority w:val="34"/>
    <w:locked/>
    <w:rsid w:val="00D1709C"/>
    <w:rPr>
      <w:rFonts w:ascii="Times New Roman" w:eastAsia="SimSun" w:hAnsi="Times New Roman"/>
      <w:lang w:val="en-GB" w:eastAsia="ja-JP"/>
    </w:rPr>
  </w:style>
  <w:style w:type="paragraph" w:customStyle="1" w:styleId="LGTdoc">
    <w:name w:val="LGTdoc_본문"/>
    <w:basedOn w:val="a0"/>
    <w:rsid w:val="0067388C"/>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shorttext">
    <w:name w:val="short_text"/>
    <w:rsid w:val="00DE05C2"/>
  </w:style>
  <w:style w:type="paragraph" w:customStyle="1" w:styleId="EmailDiscussion">
    <w:name w:val="EmailDiscussion"/>
    <w:basedOn w:val="a0"/>
    <w:next w:val="Doc-text2"/>
    <w:link w:val="EmailDiscussionChar"/>
    <w:rsid w:val="00237254"/>
    <w:pPr>
      <w:numPr>
        <w:numId w:val="18"/>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237254"/>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796595">
      <w:bodyDiv w:val="1"/>
      <w:marLeft w:val="0"/>
      <w:marRight w:val="0"/>
      <w:marTop w:val="0"/>
      <w:marBottom w:val="0"/>
      <w:divBdr>
        <w:top w:val="none" w:sz="0" w:space="0" w:color="auto"/>
        <w:left w:val="none" w:sz="0" w:space="0" w:color="auto"/>
        <w:bottom w:val="none" w:sz="0" w:space="0" w:color="auto"/>
        <w:right w:val="none" w:sz="0" w:space="0" w:color="auto"/>
      </w:divBdr>
    </w:div>
    <w:div w:id="616908435">
      <w:bodyDiv w:val="1"/>
      <w:marLeft w:val="0"/>
      <w:marRight w:val="0"/>
      <w:marTop w:val="0"/>
      <w:marBottom w:val="0"/>
      <w:divBdr>
        <w:top w:val="none" w:sz="0" w:space="0" w:color="auto"/>
        <w:left w:val="none" w:sz="0" w:space="0" w:color="auto"/>
        <w:bottom w:val="none" w:sz="0" w:space="0" w:color="auto"/>
        <w:right w:val="none" w:sz="0" w:space="0" w:color="auto"/>
      </w:divBdr>
      <w:divsChild>
        <w:div w:id="730075093">
          <w:marLeft w:val="60"/>
          <w:marRight w:val="0"/>
          <w:marTop w:val="15"/>
          <w:marBottom w:val="0"/>
          <w:divBdr>
            <w:top w:val="none" w:sz="0" w:space="0" w:color="auto"/>
            <w:left w:val="none" w:sz="0" w:space="0" w:color="auto"/>
            <w:bottom w:val="none" w:sz="0" w:space="0" w:color="auto"/>
            <w:right w:val="none" w:sz="0" w:space="0" w:color="auto"/>
          </w:divBdr>
        </w:div>
      </w:divsChild>
    </w:div>
    <w:div w:id="1206411756">
      <w:bodyDiv w:val="1"/>
      <w:marLeft w:val="0"/>
      <w:marRight w:val="0"/>
      <w:marTop w:val="0"/>
      <w:marBottom w:val="0"/>
      <w:divBdr>
        <w:top w:val="none" w:sz="0" w:space="0" w:color="auto"/>
        <w:left w:val="none" w:sz="0" w:space="0" w:color="auto"/>
        <w:bottom w:val="none" w:sz="0" w:space="0" w:color="auto"/>
        <w:right w:val="none" w:sz="0" w:space="0" w:color="auto"/>
      </w:divBdr>
    </w:div>
    <w:div w:id="1612394287">
      <w:bodyDiv w:val="1"/>
      <w:marLeft w:val="0"/>
      <w:marRight w:val="0"/>
      <w:marTop w:val="0"/>
      <w:marBottom w:val="0"/>
      <w:divBdr>
        <w:top w:val="none" w:sz="0" w:space="0" w:color="auto"/>
        <w:left w:val="none" w:sz="0" w:space="0" w:color="auto"/>
        <w:bottom w:val="none" w:sz="0" w:space="0" w:color="auto"/>
        <w:right w:val="none" w:sz="0" w:space="0" w:color="auto"/>
      </w:divBdr>
    </w:div>
    <w:div w:id="18103235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file:///F:\3GPP%20standard\&#27161;&#28310;&#26371;&#26399;&#36039;&#35338;&#33287;&#25991;&#20214;\RAN1%20Meeting%20Information\FY105\AppData\Local\Temp\Docs\R1-160678.zip" TargetMode="External"/><Relationship Id="rId4" Type="http://schemas.microsoft.com/office/2007/relationships/stylesWithEffects" Target="stylesWithEffects.xml"/><Relationship Id="rId9" Type="http://schemas.openxmlformats.org/officeDocument/2006/relationships/hyperlink" Target="file:///F:\3GPP%20standard\&#27161;&#28310;&#26371;&#26399;&#36039;&#35338;&#33287;&#25991;&#20214;\RAN1%20Meeting%20Information\FY105\AppData\Local\Temp\Docs\R1-160307.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6041CE-C8DF-41B8-84E9-52ADAEC36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2</Pages>
  <Words>990</Words>
  <Characters>5647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6624</CharactersWithSpaces>
  <SharedDoc>false</SharedDoc>
  <HyperlinkBase/>
  <HLinks>
    <vt:vector size="12" baseType="variant">
      <vt:variant>
        <vt:i4>3932186</vt:i4>
      </vt:variant>
      <vt:variant>
        <vt:i4>3</vt:i4>
      </vt:variant>
      <vt:variant>
        <vt:i4>0</vt:i4>
      </vt:variant>
      <vt:variant>
        <vt:i4>5</vt:i4>
      </vt:variant>
      <vt:variant>
        <vt:lpwstr>../../AppData/Local/Temp/Docs/R1-160678.zip</vt:lpwstr>
      </vt:variant>
      <vt:variant>
        <vt:lpwstr/>
      </vt:variant>
      <vt:variant>
        <vt:i4>3866640</vt:i4>
      </vt:variant>
      <vt:variant>
        <vt:i4>0</vt:i4>
      </vt:variant>
      <vt:variant>
        <vt:i4>0</vt:i4>
      </vt:variant>
      <vt:variant>
        <vt:i4>5</vt:i4>
      </vt:variant>
      <vt:variant>
        <vt:lpwstr>../../AppData/Local/Temp/Docs/R1-160307.zip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Chun-Yi WEI</dc:creator>
  <cp:keywords>3GPP; ITRI; TDoc</cp:keywords>
  <cp:lastModifiedBy>蔡華龍</cp:lastModifiedBy>
  <cp:revision>2</cp:revision>
  <cp:lastPrinted>2016-08-09T01:20:00Z</cp:lastPrinted>
  <dcterms:created xsi:type="dcterms:W3CDTF">2016-08-12T08:40:00Z</dcterms:created>
  <dcterms:modified xsi:type="dcterms:W3CDTF">2016-08-12T08:40:00Z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2010-01-07T16:00:00Z</vt:filetime>
  </property>
</Properties>
</file>