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A1D" w:rsidRPr="00CF195E" w:rsidRDefault="00077194" w:rsidP="00BC3A1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_Ref124589705"/>
      <w:bookmarkStart w:id="1" w:name="_Ref129681862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BC3A1D" w:rsidRPr="00CF195E">
        <w:rPr>
          <w:b/>
          <w:kern w:val="2"/>
          <w:lang w:eastAsia="zh-CN"/>
        </w:rPr>
        <w:t>3GPP TSG RAN WG1 Meeting #</w:t>
      </w:r>
      <w:r w:rsidR="00BC3A1D">
        <w:rPr>
          <w:b/>
          <w:kern w:val="2"/>
          <w:lang w:eastAsia="zh-CN"/>
        </w:rPr>
        <w:t>8</w:t>
      </w:r>
      <w:r w:rsidR="00087272">
        <w:rPr>
          <w:rFonts w:hint="eastAsia"/>
          <w:b/>
          <w:kern w:val="2"/>
          <w:lang w:eastAsia="zh-CN"/>
        </w:rPr>
        <w:t>6</w:t>
      </w:r>
      <w:r w:rsidR="00BC3A1D" w:rsidRPr="00CF195E">
        <w:rPr>
          <w:b/>
          <w:kern w:val="2"/>
          <w:lang w:eastAsia="zh-CN"/>
        </w:rPr>
        <w:tab/>
      </w:r>
      <w:r w:rsidR="00BC3A1D" w:rsidRPr="00B8775F">
        <w:rPr>
          <w:b/>
          <w:kern w:val="2"/>
          <w:lang w:eastAsia="zh-CN"/>
        </w:rPr>
        <w:t>R1-</w:t>
      </w:r>
      <w:r w:rsidR="00BC3A1D" w:rsidRPr="00B8775F">
        <w:rPr>
          <w:rFonts w:hint="eastAsia"/>
          <w:b/>
          <w:kern w:val="2"/>
          <w:lang w:eastAsia="zh-CN"/>
        </w:rPr>
        <w:t>1</w:t>
      </w:r>
      <w:r w:rsidR="002A32F9">
        <w:rPr>
          <w:b/>
          <w:kern w:val="2"/>
          <w:lang w:eastAsia="zh-CN"/>
        </w:rPr>
        <w:t>6</w:t>
      </w:r>
      <w:r w:rsidR="00D16D06">
        <w:rPr>
          <w:b/>
          <w:kern w:val="2"/>
          <w:lang w:eastAsia="zh-CN"/>
        </w:rPr>
        <w:t>7336</w:t>
      </w:r>
    </w:p>
    <w:p w:rsidR="00B63749" w:rsidRPr="008518E9" w:rsidRDefault="00B63749" w:rsidP="00B63749">
      <w:pPr>
        <w:jc w:val="left"/>
        <w:rPr>
          <w:b/>
          <w:lang w:eastAsia="zh-CN"/>
        </w:rPr>
      </w:pPr>
      <w:r>
        <w:rPr>
          <w:b/>
          <w:lang w:eastAsia="zh-CN"/>
        </w:rPr>
        <w:t>Gothenburg</w:t>
      </w:r>
      <w:r w:rsidRPr="008518E9">
        <w:rPr>
          <w:b/>
          <w:lang w:eastAsia="zh-CN"/>
        </w:rPr>
        <w:t xml:space="preserve">, </w:t>
      </w:r>
      <w:r>
        <w:rPr>
          <w:b/>
          <w:lang w:eastAsia="zh-CN"/>
        </w:rPr>
        <w:t>Sweden</w:t>
      </w:r>
      <w:r w:rsidRPr="008518E9">
        <w:rPr>
          <w:b/>
          <w:lang w:eastAsia="zh-CN"/>
        </w:rPr>
        <w:t xml:space="preserve">, </w:t>
      </w:r>
      <w:r>
        <w:rPr>
          <w:b/>
          <w:lang w:eastAsia="zh-CN"/>
        </w:rPr>
        <w:t>Aug</w:t>
      </w:r>
      <w:r>
        <w:rPr>
          <w:rFonts w:hint="eastAsia"/>
          <w:b/>
          <w:lang w:eastAsia="zh-CN"/>
        </w:rPr>
        <w:t xml:space="preserve"> 2</w:t>
      </w:r>
      <w:r>
        <w:rPr>
          <w:b/>
          <w:lang w:eastAsia="zh-CN"/>
        </w:rPr>
        <w:t>2</w:t>
      </w:r>
      <w:r w:rsidRPr="008518E9">
        <w:rPr>
          <w:b/>
          <w:lang w:eastAsia="zh-CN"/>
        </w:rPr>
        <w:t xml:space="preserve"> </w:t>
      </w:r>
      <w:r>
        <w:rPr>
          <w:b/>
          <w:lang w:eastAsia="zh-CN"/>
        </w:rPr>
        <w:t>-</w:t>
      </w:r>
      <w:r w:rsidRPr="008518E9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>
        <w:rPr>
          <w:b/>
          <w:lang w:eastAsia="zh-CN"/>
        </w:rPr>
        <w:t>6</w:t>
      </w:r>
      <w:r>
        <w:rPr>
          <w:rFonts w:hint="eastAsia"/>
          <w:b/>
          <w:lang w:eastAsia="zh-CN"/>
        </w:rPr>
        <w:t xml:space="preserve">, </w:t>
      </w:r>
      <w:r w:rsidRPr="008518E9">
        <w:rPr>
          <w:b/>
        </w:rPr>
        <w:t>20</w:t>
      </w:r>
      <w:r w:rsidRPr="008518E9">
        <w:rPr>
          <w:b/>
          <w:lang w:eastAsia="zh-CN"/>
        </w:rPr>
        <w:t>1</w:t>
      </w:r>
      <w:r>
        <w:rPr>
          <w:rFonts w:hint="eastAsia"/>
          <w:b/>
          <w:lang w:eastAsia="zh-CN"/>
        </w:rPr>
        <w:t>6</w:t>
      </w:r>
    </w:p>
    <w:p w:rsidR="00BC3A1D" w:rsidRPr="00CF195E" w:rsidRDefault="00BC3A1D" w:rsidP="00BC3A1D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C3A1D" w:rsidRPr="002C6924" w:rsidRDefault="00BC3A1D" w:rsidP="00BC3A1D">
      <w:pPr>
        <w:spacing w:after="60"/>
        <w:ind w:left="1555" w:hanging="1555"/>
        <w:jc w:val="left"/>
        <w:rPr>
          <w:b/>
          <w:color w:val="FF0000"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4428C5" w:rsidRPr="004428C5">
        <w:rPr>
          <w:b/>
          <w:kern w:val="2"/>
          <w:lang w:eastAsia="zh-CN"/>
        </w:rPr>
        <w:t>8.1.2.2</w:t>
      </w:r>
      <w:r>
        <w:rPr>
          <w:b/>
          <w:kern w:val="2"/>
          <w:shd w:val="clear" w:color="auto" w:fill="FFFFFF"/>
          <w:lang w:eastAsia="zh-CN"/>
        </w:rPr>
        <w:t xml:space="preserve"> 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:rsidR="00BC3A1D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95010E" w:rsidRPr="0095010E">
        <w:rPr>
          <w:b/>
          <w:kern w:val="2"/>
          <w:lang w:eastAsia="zh-CN"/>
        </w:rPr>
        <w:t>SLS Results for SCMA in DL eMBB scenario</w:t>
      </w:r>
    </w:p>
    <w:p w:rsidR="00BC3A1D" w:rsidRPr="00CF195E" w:rsidRDefault="00BC3A1D" w:rsidP="00BC3A1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BC3A1D" w:rsidRPr="00CF195E" w:rsidRDefault="00BC3A1D" w:rsidP="00BC3A1D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CF0C0E" w:rsidRPr="00CF0C0E" w:rsidRDefault="00CF0C0E" w:rsidP="00443AAE">
      <w:pPr>
        <w:pStyle w:val="1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ntroduction</w:t>
      </w:r>
    </w:p>
    <w:p w:rsidR="004F1F15" w:rsidRDefault="004F1F15" w:rsidP="004F1F15">
      <w:pPr>
        <w:autoSpaceDE/>
        <w:autoSpaceDN/>
        <w:adjustRightInd/>
        <w:snapToGrid/>
        <w:spacing w:after="0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8B3412">
        <w:rPr>
          <w:rFonts w:hint="eastAsia"/>
          <w:lang w:eastAsia="zh-CN"/>
        </w:rPr>
        <w:t>RAN1</w:t>
      </w:r>
      <w:r w:rsidR="008B3412">
        <w:rPr>
          <w:lang w:eastAsia="zh-CN"/>
        </w:rPr>
        <w:t>#8</w:t>
      </w:r>
      <w:r w:rsidR="000D371E">
        <w:rPr>
          <w:lang w:eastAsia="zh-CN"/>
        </w:rPr>
        <w:t>4</w:t>
      </w:r>
      <w:r>
        <w:rPr>
          <w:rFonts w:hint="eastAsia"/>
          <w:lang w:eastAsia="zh-CN"/>
        </w:rPr>
        <w:t>bis</w:t>
      </w:r>
      <w:r>
        <w:rPr>
          <w:lang w:eastAsia="zh-CN"/>
        </w:rPr>
        <w:t xml:space="preserve"> meeting</w:t>
      </w:r>
      <w:r w:rsidR="00753A45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[1], it was agreed that</w:t>
      </w:r>
    </w:p>
    <w:p w:rsidR="004F1F15" w:rsidRDefault="004F1F15" w:rsidP="004F1F15">
      <w:pPr>
        <w:autoSpaceDE/>
        <w:autoSpaceDN/>
        <w:adjustRightInd/>
        <w:snapToGrid/>
        <w:spacing w:after="0"/>
        <w:rPr>
          <w:lang w:eastAsia="zh-CN"/>
        </w:rPr>
      </w:pPr>
    </w:p>
    <w:p w:rsidR="00D55A26" w:rsidRPr="00990BB2" w:rsidRDefault="00D5536E" w:rsidP="00990BB2">
      <w:pPr>
        <w:numPr>
          <w:ilvl w:val="0"/>
          <w:numId w:val="32"/>
        </w:numPr>
        <w:tabs>
          <w:tab w:val="left" w:pos="720"/>
        </w:tabs>
        <w:autoSpaceDE/>
        <w:autoSpaceDN/>
        <w:adjustRightInd/>
        <w:snapToGrid/>
        <w:spacing w:after="0"/>
      </w:pPr>
      <w:r w:rsidRPr="00990BB2">
        <w:rPr>
          <w:b/>
          <w:bCs/>
        </w:rPr>
        <w:t xml:space="preserve">Non-orthogonal multiple access should be investigated for diversified NR usage scenarios and use cases </w:t>
      </w:r>
    </w:p>
    <w:p w:rsidR="0095010E" w:rsidRPr="0095010E" w:rsidRDefault="0095010E" w:rsidP="0095010E">
      <w:pPr>
        <w:widowControl w:val="0"/>
        <w:autoSpaceDE/>
        <w:autoSpaceDN/>
        <w:adjustRightInd/>
        <w:snapToGrid/>
        <w:spacing w:after="0"/>
        <w:ind w:left="720"/>
        <w:jc w:val="left"/>
        <w:rPr>
          <w:sz w:val="20"/>
          <w:szCs w:val="20"/>
          <w:lang w:eastAsia="zh-CN"/>
        </w:rPr>
      </w:pPr>
    </w:p>
    <w:p w:rsidR="00295A2E" w:rsidRDefault="00C820A6" w:rsidP="00F57D7D">
      <w:pPr>
        <w:rPr>
          <w:lang w:eastAsia="zh-CN"/>
        </w:rPr>
      </w:pPr>
      <w:r>
        <w:rPr>
          <w:lang w:eastAsia="zh-CN"/>
        </w:rPr>
        <w:t xml:space="preserve">In [2], </w:t>
      </w:r>
      <w:r w:rsidR="00DB3A04">
        <w:rPr>
          <w:lang w:eastAsia="zh-CN"/>
        </w:rPr>
        <w:t xml:space="preserve">sparse coded multiple access (SCMA) has been proposed </w:t>
      </w:r>
      <w:r>
        <w:rPr>
          <w:lang w:eastAsia="zh-CN"/>
        </w:rPr>
        <w:t xml:space="preserve">as a multiple access scheme for NR. </w:t>
      </w:r>
      <w:r w:rsidR="00045F98">
        <w:rPr>
          <w:lang w:eastAsia="zh-CN"/>
        </w:rPr>
        <w:t>In [3], SL simulation assumption</w:t>
      </w:r>
      <w:r w:rsidR="002A32F9">
        <w:rPr>
          <w:lang w:eastAsia="zh-CN"/>
        </w:rPr>
        <w:t>s</w:t>
      </w:r>
      <w:r w:rsidR="00045F98">
        <w:rPr>
          <w:lang w:eastAsia="zh-CN"/>
        </w:rPr>
        <w:t xml:space="preserve"> for MA in some eMBB scenarios </w:t>
      </w:r>
      <w:r w:rsidR="002A32F9">
        <w:rPr>
          <w:lang w:eastAsia="zh-CN"/>
        </w:rPr>
        <w:t>have been</w:t>
      </w:r>
      <w:r w:rsidR="00045F98">
        <w:rPr>
          <w:lang w:eastAsia="zh-CN"/>
        </w:rPr>
        <w:t xml:space="preserve"> agreed. </w:t>
      </w:r>
      <w:r w:rsidR="00A60E45">
        <w:rPr>
          <w:lang w:eastAsia="zh-CN"/>
        </w:rPr>
        <w:t xml:space="preserve">In this contribution, we </w:t>
      </w:r>
      <w:r w:rsidR="00F57D7D">
        <w:rPr>
          <w:lang w:eastAsia="zh-CN"/>
        </w:rPr>
        <w:t xml:space="preserve">provide some </w:t>
      </w:r>
      <w:r w:rsidR="00405D65">
        <w:rPr>
          <w:lang w:eastAsia="zh-CN"/>
        </w:rPr>
        <w:t xml:space="preserve">SL </w:t>
      </w:r>
      <w:r w:rsidR="00F57D7D">
        <w:rPr>
          <w:lang w:eastAsia="zh-CN"/>
        </w:rPr>
        <w:t xml:space="preserve">evaluation results for DL </w:t>
      </w:r>
      <w:r>
        <w:rPr>
          <w:lang w:eastAsia="zh-CN"/>
        </w:rPr>
        <w:t xml:space="preserve">SCMA </w:t>
      </w:r>
      <w:r w:rsidR="00F57D7D">
        <w:rPr>
          <w:lang w:eastAsia="zh-CN"/>
        </w:rPr>
        <w:t xml:space="preserve">in </w:t>
      </w:r>
      <w:r w:rsidR="002A32F9">
        <w:rPr>
          <w:lang w:eastAsia="zh-CN"/>
        </w:rPr>
        <w:t xml:space="preserve">the </w:t>
      </w:r>
      <w:r w:rsidR="00F57D7D">
        <w:rPr>
          <w:lang w:eastAsia="zh-CN"/>
        </w:rPr>
        <w:t xml:space="preserve">eMBB scenario. </w:t>
      </w:r>
      <w:r w:rsidR="008F0D5A">
        <w:rPr>
          <w:lang w:eastAsia="zh-CN"/>
        </w:rPr>
        <w:t xml:space="preserve">We consider both full buffer and non-full buffer </w:t>
      </w:r>
      <w:r w:rsidR="00312858">
        <w:rPr>
          <w:lang w:eastAsia="zh-CN"/>
        </w:rPr>
        <w:t>traffic</w:t>
      </w:r>
      <w:r w:rsidR="008F0D5A">
        <w:rPr>
          <w:lang w:eastAsia="zh-CN"/>
        </w:rPr>
        <w:t xml:space="preserve">. For full buffer </w:t>
      </w:r>
      <w:r w:rsidR="00312858">
        <w:rPr>
          <w:lang w:eastAsia="zh-CN"/>
        </w:rPr>
        <w:t>traffic</w:t>
      </w:r>
      <w:r w:rsidR="008F0D5A">
        <w:rPr>
          <w:lang w:eastAsia="zh-CN"/>
        </w:rPr>
        <w:t xml:space="preserve">, </w:t>
      </w:r>
      <w:r w:rsidR="0036260A">
        <w:rPr>
          <w:lang w:eastAsia="zh-CN"/>
        </w:rPr>
        <w:t>open-loop (</w:t>
      </w:r>
      <w:r w:rsidR="008F0D5A">
        <w:rPr>
          <w:lang w:eastAsia="zh-CN"/>
        </w:rPr>
        <w:t>OL</w:t>
      </w:r>
      <w:r w:rsidR="0036260A">
        <w:rPr>
          <w:lang w:eastAsia="zh-CN"/>
        </w:rPr>
        <w:t>)</w:t>
      </w:r>
      <w:r w:rsidR="008F0D5A">
        <w:rPr>
          <w:lang w:eastAsia="zh-CN"/>
        </w:rPr>
        <w:t>-MIMO</w:t>
      </w:r>
      <w:r>
        <w:rPr>
          <w:lang w:eastAsia="zh-CN"/>
        </w:rPr>
        <w:t xml:space="preserve"> is used</w:t>
      </w:r>
      <w:r w:rsidR="008F0D5A">
        <w:rPr>
          <w:lang w:eastAsia="zh-CN"/>
        </w:rPr>
        <w:t xml:space="preserve"> where we show significant </w:t>
      </w:r>
      <w:r w:rsidR="007163C8">
        <w:rPr>
          <w:lang w:eastAsia="zh-CN"/>
        </w:rPr>
        <w:t xml:space="preserve">throughput </w:t>
      </w:r>
      <w:r w:rsidR="008F0D5A">
        <w:rPr>
          <w:lang w:eastAsia="zh-CN"/>
        </w:rPr>
        <w:t>gain of multi-user SCMA (MU-SCMA) over OFDMA. In non-full buffer scenario, w</w:t>
      </w:r>
      <w:r w:rsidR="00F57D7D">
        <w:rPr>
          <w:lang w:eastAsia="zh-CN"/>
        </w:rPr>
        <w:t>e highlight benefit</w:t>
      </w:r>
      <w:r w:rsidR="00FA7F70">
        <w:rPr>
          <w:rFonts w:hint="eastAsia"/>
          <w:lang w:eastAsia="zh-CN"/>
        </w:rPr>
        <w:t>s</w:t>
      </w:r>
      <w:r w:rsidR="00F57D7D">
        <w:rPr>
          <w:lang w:eastAsia="zh-CN"/>
        </w:rPr>
        <w:t xml:space="preserve"> of interference whitening</w:t>
      </w:r>
      <w:r w:rsidR="00B40999">
        <w:rPr>
          <w:lang w:eastAsia="zh-CN"/>
        </w:rPr>
        <w:t xml:space="preserve"> provided by SCMA </w:t>
      </w:r>
      <w:r w:rsidR="00B56AFD">
        <w:rPr>
          <w:lang w:eastAsia="zh-CN"/>
        </w:rPr>
        <w:t xml:space="preserve">for </w:t>
      </w:r>
      <w:r w:rsidR="007163C8">
        <w:rPr>
          <w:lang w:eastAsia="zh-CN"/>
        </w:rPr>
        <w:t xml:space="preserve">DL </w:t>
      </w:r>
      <w:r w:rsidR="00B56AFD">
        <w:rPr>
          <w:lang w:eastAsia="zh-CN"/>
        </w:rPr>
        <w:t>small packet transmission</w:t>
      </w:r>
      <w:r w:rsidR="00F57D7D">
        <w:rPr>
          <w:lang w:eastAsia="zh-CN"/>
        </w:rPr>
        <w:t xml:space="preserve">. </w:t>
      </w:r>
    </w:p>
    <w:bookmarkEnd w:id="0"/>
    <w:bookmarkEnd w:id="1"/>
    <w:p w:rsidR="006B711F" w:rsidRDefault="00685CDA" w:rsidP="000427AA">
      <w:pPr>
        <w:pStyle w:val="1"/>
        <w:rPr>
          <w:lang w:eastAsia="zh-CN"/>
        </w:rPr>
      </w:pPr>
      <w:r>
        <w:rPr>
          <w:rFonts w:hint="eastAsia"/>
          <w:lang w:eastAsia="zh-CN"/>
        </w:rPr>
        <w:t>Motivation</w:t>
      </w:r>
    </w:p>
    <w:p w:rsidR="001E68D6" w:rsidRDefault="00B40999" w:rsidP="00B40999">
      <w:r>
        <w:t xml:space="preserve">In </w:t>
      </w:r>
      <w:r w:rsidR="00137EE0">
        <w:t xml:space="preserve">lightly loaded </w:t>
      </w:r>
      <w:r>
        <w:t>non-full buffer traffic scenario, some of the RBGs in an OFDMA system are not scheduled due to the limited buffer at the time of scheduling</w:t>
      </w:r>
      <w:r w:rsidR="002A32F9">
        <w:t xml:space="preserve">. This is illustrated in </w:t>
      </w:r>
      <w:r>
        <w:t>Fig</w:t>
      </w:r>
      <w:r w:rsidR="002A32F9">
        <w:t xml:space="preserve">ure </w:t>
      </w:r>
      <w:r>
        <w:t>1. Thus, high power fluctuation exists which causes a high fluctuation of interferences.</w:t>
      </w:r>
      <w:r w:rsidR="00AB5D1A">
        <w:t xml:space="preserve"> </w:t>
      </w:r>
      <w:r w:rsidR="00932D3C">
        <w:t>This is especially true for small packet transmission. By “small packet</w:t>
      </w:r>
      <w:r w:rsidR="004220C8">
        <w:t>s”</w:t>
      </w:r>
      <w:r w:rsidR="00932D3C">
        <w:t xml:space="preserve"> here we mean packets that do not need full bandwidth to be transmitted in one TT</w:t>
      </w:r>
      <w:r w:rsidR="002A32F9">
        <w:t>I</w:t>
      </w:r>
      <w:r w:rsidR="00932D3C">
        <w:t xml:space="preserve">. </w:t>
      </w:r>
      <w:r w:rsidR="00AB5D1A">
        <w:t xml:space="preserve">When the exact knowledge of the interference is only partially known, there is a significant penalty in system </w:t>
      </w:r>
      <w:r w:rsidR="002A32F9">
        <w:t>performance, as shown in</w:t>
      </w:r>
      <w:r w:rsidR="00A8252B">
        <w:t xml:space="preserve"> </w:t>
      </w:r>
      <w:r w:rsidR="00077194">
        <w:fldChar w:fldCharType="begin"/>
      </w:r>
      <w:r w:rsidR="00A8252B">
        <w:instrText xml:space="preserve"> REF _Ref458604324 \h </w:instrText>
      </w:r>
      <w:r w:rsidR="00077194">
        <w:fldChar w:fldCharType="separate"/>
      </w:r>
      <w:r w:rsidR="00A6487E">
        <w:t xml:space="preserve">Figure </w:t>
      </w:r>
      <w:r w:rsidR="00A6487E">
        <w:rPr>
          <w:noProof/>
        </w:rPr>
        <w:t>2</w:t>
      </w:r>
      <w:r w:rsidR="00077194">
        <w:fldChar w:fldCharType="end"/>
      </w:r>
      <w:r w:rsidR="00AB5D1A">
        <w:t xml:space="preserve">. </w:t>
      </w:r>
      <w:r w:rsidR="00AB4A94">
        <w:t xml:space="preserve"> </w:t>
      </w:r>
      <w:r w:rsidR="001E68D6">
        <w:t xml:space="preserve">With SCMA, due to the multiple-layer design, SCMA can split layers/power and be spread over a larger bandwidth, thus whiten the interference of the network and improve the link-adaptation.  In addition, SCMA can use less total power than OFDMA by spreading over larger bandwidth to achieve the same BLER performance, thus further reduce interference to neighboring cells. </w:t>
      </w:r>
    </w:p>
    <w:p w:rsidR="00421E5B" w:rsidRDefault="00421E5B" w:rsidP="00B40999"/>
    <w:p w:rsidR="00421E5B" w:rsidRDefault="00077194" w:rsidP="00421E5B">
      <w:pPr>
        <w:keepNext/>
        <w:jc w:val="center"/>
      </w:pPr>
      <w:r>
        <w:rPr>
          <w:noProof/>
          <w:lang w:eastAsia="zh-CN"/>
        </w:rPr>
      </w:r>
      <w:r>
        <w:rPr>
          <w:noProof/>
          <w:lang w:eastAsia="zh-CN"/>
        </w:rPr>
        <w:pict>
          <v:group id="Group 75" o:spid="_x0000_s1061" style="width:372.1pt;height:210.8pt;mso-position-horizontal-relative:char;mso-position-vertical-relative:line" coordorigin="16002,12954" coordsize="42876,26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">
            <v:group id="Group 69" o:spid="_x0000_s1027" style="position:absolute;left:16002;top:26274;width:42876;height:12864" coordorigin="16002,26274" coordsize="42876,128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Rounded Rectangle 41" o:spid="_x0000_s1028" style="position:absolute;left:21337;top:35008;width:10446;height:127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NXUMMA&#10;AADbAAAADwAAAGRycy9kb3ducmV2LnhtbERPy2rCQBTdF/yH4Qru6sQQSomO4gNLS9pFoxt3l8w1&#10;CWbupDOjpv36zqLQ5eG8F6vBdOJGzreWFcymCQjiyuqWawXHw/7xGYQPyBo7y6TgmzyslqOHBeba&#10;3vmTbmWoRQxhn6OCJoQ+l9JXDRn0U9sTR+5sncEQoauldniP4aaTaZI8SYMtx4YGe9o2VF3Kq1GQ&#10;6WK/+8ky+jodN+9v6UdRlC9Oqcl4WM9BBBrCv/jP/aoVpHF9/BJ/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NXUMMAAADbAAAADwAAAAAAAAAAAAAAAACYAgAAZHJzL2Rv&#10;d25yZXYueG1sUEsFBgAAAAAEAAQA9QAAAIgDAAAAAA==&#10;" fillcolor="red" strokecolor="#2d2015"/>
              <v:roundrect id="Rounded Rectangle 42" o:spid="_x0000_s1029" style="position:absolute;left:49520;top:31160;width:5692;height:25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1OUMEA&#10;AADbAAAADwAAAGRycy9kb3ducmV2LnhtbESPzWqDQBSF94W+w3AD2TWjLqSxjhICxe5KTCDbi3Or&#10;RueOdaaJeftModDl4fx8nLxczCiuNLvesoJ4E4EgbqzuuVVwOr6/vIJwHlnjaJkU3MlBWTw/5Zhp&#10;e+MDXWvfijDCLkMFnfdTJqVrOjLoNnYiDt6XnQ36IOdW6hlvYdyMMomiVBrsORA6nGjfUTPUPyZA&#10;PqtkO31fnK7S2J6H4eTMMii1Xi27NxCeFv8f/mt/aAVJDL9fwg+Q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dTlDBAAAA2wAAAA8AAAAAAAAAAAAAAAAAmAIAAGRycy9kb3du&#10;cmV2LnhtbFBLBQYAAAAABAAEAPUAAACGAwAAAAA=&#10;" fillcolor="#00b0f0" strokecolor="#2d2015"/>
              <v:roundrect id="Rounded Rectangle 43" o:spid="_x0000_s1030" style="position:absolute;left:21337;top:33725;width:10446;height:12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1svMYA&#10;AADbAAAADwAAAGRycy9kb3ducmV2LnhtbESPzWrDMBCE74W8g9hAb40cY0pxo4T8kNLi5hA3l9wW&#10;a2ObWCtXUhO3T18VCjkOM/MNM1sMphMXcr61rGA6SUAQV1a3XCs4fGwfnkD4gKyxs0wKvsnDYj66&#10;m2Gu7ZX3dClDLSKEfY4KmhD6XEpfNWTQT2xPHL2TdQZDlK6W2uE1wk0n0yR5lAZbjgsN9rRuqDqX&#10;X0ZBpovt5ifL6PN4WL2/pbuiKF+cUvfjYfkMItAQbuH/9qtWkKbw9yX+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31svMYAAADbAAAADwAAAAAAAAAAAAAAAACYAgAAZHJz&#10;L2Rvd25yZXYueG1sUEsFBgAAAAAEAAQA9QAAAIsDAAAAAA==&#10;" fillcolor="red" strokecolor="#2d2015"/>
              <v:roundrect id="Rounded Rectangle 46" o:spid="_x0000_s1031" style="position:absolute;left:31868;top:34578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bbLsIA&#10;AADbAAAADwAAAGRycy9kb3ducmV2LnhtbESPQWsCMRSE7wX/Q3hCbzWrQimrUUQQai+iVc+PzXOz&#10;unnZJlFXf30jCB6HmfmGGU9bW4sL+VA5VtDvZSCIC6crLhVsfxcfXyBCRNZYOyYFNwownXTexphr&#10;d+U1XTaxFAnCIUcFJsYmlzIUhiyGnmuIk3dw3mJM0pdSe7wmuK3lIMs+pcWK04LBhuaGitPmbBXs&#10;b8tTsfoxO0NzGt7t7m/tj6jUe7edjUBEauMr/Gx/awWDITy+pB8gJ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9tsuwgAAANsAAAAPAAAAAAAAAAAAAAAAAJgCAABkcnMvZG93&#10;bnJldi54bWxQSwUGAAAAAAQABAD1AAAAhwMAAAAA&#10;" fillcolor="#ffc000" strokecolor="#2d2015"/>
              <v:roundrect id="Rounded Rectangle 47" o:spid="_x0000_s1032" style="position:absolute;left:31868;top:35432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9DWsIA&#10;AADbAAAADwAAAGRycy9kb3ducmV2LnhtbESPT2sCMRTE7wW/Q3hCb5rVSpHVKCIU2l7Ev+fH5rlZ&#10;3bxsk1RXP70pCD0OM/MbZjpvbS0u5EPlWMGgn4EgLpyuuFSw2370xiBCRNZYOyYFNwown3Vepphr&#10;d+U1XTaxFAnCIUcFJsYmlzIUhiyGvmuIk3d03mJM0pdSe7wmuK3lMMvepcWK04LBhpaGivPm1yo4&#10;3L7Oxerb7A0t6e1u9z9rf0KlXrvtYgIiUhv/w8/2p1YwHMHfl/Q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H0NawgAAANsAAAAPAAAAAAAAAAAAAAAAAJgCAABkcnMvZG93&#10;bnJldi54bWxQSwUGAAAAAAQABAD1AAAAhwMAAAAA&#10;" fillcolor="#ffc000" strokecolor="#2d2015"/>
              <v:roundrect id="Rounded Rectangle 49" o:spid="_x0000_s1033" style="position:absolute;left:43557;top:34583;width:5860;height:16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4vbcQA&#10;AADbAAAADwAAAGRycy9kb3ducmV2LnhtbESPQWvCQBSE74L/YXlCb7pRWi2pq4hU0INorBdvj+xr&#10;Nph9G7Nbk/77bkHwOMzMN8x82dlK3KnxpWMF41ECgjh3uuRCwflrM3wH4QOyxsoxKfglD8tFvzfH&#10;VLuWM7qfQiEihH2KCkwIdSqlzw1Z9CNXE0fv2zUWQ5RNIXWDbYTbSk6SZCotlhwXDNa0NpRfTz9W&#10;wWvxmV32dbvZW3Mrd+3hGLLZSqmXQbf6ABGoC8/wo73VCiZv8P8l/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eL23EAAAA2wAAAA8AAAAAAAAAAAAAAAAAmAIAAGRycy9k&#10;b3ducmV2LnhtbFBLBQYAAAAABAAEAPUAAACJAwAAAAA=&#10;" fillcolor="#92d050" strokecolor="#2d2015"/>
              <v:roundrect id="Rounded Rectangle 50" o:spid="_x0000_s1034" style="position:absolute;left:49520;top:33734;width:5692;height:25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TWJL8A&#10;AADbAAAADwAAAGRycy9kb3ducmV2LnhtbESPS6vCMBCF9xf8D2EEd9fULopWo4gguhMf4HZoxra2&#10;mdQmav33RhBcHs7j48wWnanFg1pXWlYwGkYgiDOrS84VnI7r/zEI55E11pZJwYscLOa9vxmm2j55&#10;T4+Dz0UYYZeigsL7JpXSZQUZdEPbEAfvYluDPsg2l7rFZxg3tYyjKJEGSw6EAhtaFZRVh7sJkN0m&#10;njS3q9ObZGTPVXVypquUGvS75RSEp87/wt/2ViuIE/h8CT9Az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tNYkvwAAANsAAAAPAAAAAAAAAAAAAAAAAJgCAABkcnMvZG93bnJl&#10;di54bWxQSwUGAAAAAAQABAD1AAAAhAMAAAAA&#10;" fillcolor="#00b0f0" strokecolor="#2d2015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1" o:spid="_x0000_s1035" type="#_x0000_t32" style="position:absolute;left:18259;top:36287;width:40115;height: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Gf8sUAAADbAAAADwAAAGRycy9kb3ducmV2LnhtbESPQWvCQBSE7wX/w/IKXopu9GBD6kaK&#10;RVB6Mvbi7TX7TEKyb9PdVaO/visUehxm5htmuRpMJy7kfGNZwWyagCAurW64UvB12ExSED4ga+ws&#10;k4IbeVjlo6clZtpeeU+XIlQiQthnqKAOoc+k9GVNBv3U9sTRO1lnMETpKqkdXiPcdHKeJAtpsOG4&#10;UGNP65rKtjgbBWmhzy/3T5f2s48Df+vd4nRsf5QaPw/vbyACDeE//NfeagXzV3h8iT9A5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dGf8sUAAADbAAAADwAAAAAAAAAA&#10;AAAAAAChAgAAZHJzL2Rvd25yZXYueG1sUEsFBgAAAAAEAAQA+QAAAJMDAAAAAA==&#10;" strokecolor="#2d2015">
                <v:stroke endarrow="open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2" o:spid="_x0000_s1036" type="#_x0000_t202" style="position:absolute;left:56568;top:36243;width:2310;height:28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rNzMAA&#10;AADbAAAADwAAAGRycy9kb3ducmV2LnhtbERPy4rCMBTdC/5DuII7TXUhUo0yI4jPzVhduLs017Yz&#10;zU1pYlv/3iyEWR7Oe7nuTCkaql1hWcFkHIEgTq0uOFNwTbajOQjnkTWWlknBixysV/3eEmNtW/6h&#10;5uIzEULYxagg976KpXRpTgbd2FbEgXvY2qAPsM6krrEN4aaU0yiaSYMFh4YcK9rklP5dnkaBTR7J&#10;fBf93tvnLf0+nM7N/VhKpYaD7msBwlPn/8Uf914rmIax4Uv4AXL1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MrNzMAAAADbAAAADwAAAAAAAAAAAAAAAACYAgAAZHJzL2Rvd25y&#10;ZXYueG1sUEsFBgAAAAAEAAQA9QAAAIUDAAAAAA==&#10;" filled="f" stroked="f">
                <v:textbox style="mso-next-textbox:#TextBox 52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2D2015"/>
                          <w:sz w:val="28"/>
                          <w:szCs w:val="28"/>
                        </w:rPr>
                        <w:t>f</w:t>
                      </w:r>
                      <w:proofErr w:type="gramEnd"/>
                    </w:p>
                  </w:txbxContent>
                </v:textbox>
              </v:shape>
              <v:shape id="Straight Arrow Connector 53" o:spid="_x0000_s1037" type="#_x0000_t32" style="position:absolute;left:14871;top:32899;width:8493;height:33;rotation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MUgcMAAADbAAAADwAAAGRycy9kb3ducmV2LnhtbESPQWvCQBSE7wX/w/IEb80mHkoTXUUE&#10;iVAorQpeH9lnEsy+DbubGP99t1DocZiZb5j1djKdGMn51rKCLElBEFdWt1wruJwPr+8gfEDW2Fkm&#10;BU/ysN3MXtZYaPvgbxpPoRYRwr5ABU0IfSGlrxoy6BPbE0fvZp3BEKWrpXb4iHDTyWWavkmDLceF&#10;BnvaN1TdT4NR0H5m1zwfKDvm6MrK7r/cR7lTajGfdisQgabwH/5rH7WCZQ6/X+IPk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0DFIHDAAAA2wAAAA8AAAAAAAAAAAAA&#10;AAAAoQIAAGRycy9kb3ducmV2LnhtbFBLBQYAAAAABAAEAPkAAACRAwAAAAA=&#10;" strokecolor="#2d2015">
                <v:stroke endarrow="open"/>
              </v:shape>
              <v:shape id="TextBox 54" o:spid="_x0000_s1038" type="#_x0000_t202" style="position:absolute;left:16002;top:26274;width:3290;height:991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aC48AA&#10;AADbAAAADwAAAGRycy9kb3ducmV2LnhtbERPz2vCMBS+C/4P4Qm7aeoGY1SjiDiYuINWvT+bZxts&#10;XrIm1u6/Xw7Cjh/f7/myt43oqA3GsYLpJANBXDptuFJwOn6OP0CEiKyxcUwKfinAcjEczDHX7sEH&#10;6opYiRTCIUcFdYw+lzKUNVkME+eJE3d1rcWYYFtJ3eIjhdtGvmbZu7RoODXU6GldU3kr7lZB5w+7&#10;S7G/2s3Zr76N2f34bYZKvYz61QxEpD7+i5/uL63gLa1PX9IPkI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aC48AAAADbAAAADwAAAAAAAAAAAAAAAACYAgAAZHJzL2Rvd25y&#10;ZXYueG1sUEsFBgAAAAAEAAQA9QAAAIUDAAAAAA==&#10;" filled="f" stroked="f">
                <v:textbox style="layout-flow:vertical;mso-layout-flow-alt:bottom-to-top;mso-next-textbox:#TextBox 54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Times New Roman"/>
                          <w:b/>
                          <w:bCs/>
                          <w:color w:val="2D2015"/>
                        </w:rPr>
                        <w:t>Power/Layer</w:t>
                      </w:r>
                    </w:p>
                  </w:txbxContent>
                </v:textbox>
              </v:shape>
              <v:roundrect id="Rounded Rectangle 33" o:spid="_x0000_s1039" style="position:absolute;left:43557;top:31160;width:5860;height:169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M/1MIA&#10;AADbAAAADwAAAGRycy9kb3ducmV2LnhtbESPQYvCMBSE74L/ITxhb5rWBZWuUUQRXC9aK3t+NG/b&#10;ss1LaWLt/nsjCB6HmfmGWa57U4uOWldZVhBPIhDEudUVFwqu2X68AOE8ssbaMin4Jwfr1XCwxETb&#10;O6fUXXwhAoRdggpK75tESpeXZNBNbEMcvF/bGvRBtoXULd4D3NRyGkUzabDisFBiQ9uS8r/LzSjA&#10;NDOz3fG7qYs4o0V3+jnPearUx6jffIHw1Pt3+NU+aAWfMTy/hB8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Ez/UwgAAANsAAAAPAAAAAAAAAAAAAAAAAJgCAABkcnMvZG93&#10;bnJldi54bWxQSwUGAAAAAAQABAD1AAAAhwMAAAAA&#10;" fillcolor="window" strokecolor="#bfbfbf" strokeweight=".25pt"/>
              <v:roundrect id="Rounded Rectangle 34" o:spid="_x0000_s1040" style="position:absolute;left:31868;top:32869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Gho8MA&#10;AADbAAAADwAAAGRycy9kb3ducmV2LnhtbESPQWvCQBSE7wX/w/IEb83GCDbErCKWQu2lNRHPj+wz&#10;CWbfhuw2xn/fLRR6HGbmGybfTaYTIw2utaxgGcUgiCurW64VnMu35xSE88gaO8uk4EEOdtvZU46Z&#10;tnc+0Vj4WgQIuwwVNN73mZSuasigi2xPHLyrHQz6IIda6gHvAW46mcTxWhpsOSw02NOhoepWfBsF&#10;eCrN+vXj2Hf1sqR0/Lx8vXCi1GI+7TcgPE3+P/zXftcKVgn8fg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Gho8MAAADbAAAADwAAAAAAAAAAAAAAAACYAgAAZHJzL2Rv&#10;d25yZXYueG1sUEsFBgAAAAAEAAQA9QAAAIgDAAAAAA==&#10;" fillcolor="window" strokecolor="#bfbfbf" strokeweight=".25pt"/>
              <v:roundrect id="Rounded Rectangle 66" o:spid="_x0000_s1041" style="position:absolute;left:31868;top:32014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0EOMMA&#10;AADbAAAADwAAAGRycy9kb3ducmV2LnhtbESPQWvCQBSE70L/w/IK3nRjAlFSVxGlYHupGvH8yL4m&#10;wezbkN0m6b/vFgSPw8x8w6y3o2lET52rLStYzCMQxIXVNZcKrvn7bAXCeWSNjWVS8EsOtpuXyRoz&#10;bQc+U3/xpQgQdhkqqLxvMyldUZFBN7ctcfC+bWfQB9mVUnc4BLhpZBxFqTRYc1iosKV9RcX98mMU&#10;4Dk36eHzo23KRU6r/ut2WnKs1PR13L2B8DT6Z/jRPmoFSQL/X8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0EOMMAAADbAAAADwAAAAAAAAAAAAAAAACYAgAAZHJzL2Rv&#10;d25yZXYueG1sUEsFBgAAAAAEAAQA9QAAAIgDAAAAAA==&#10;" fillcolor="window" strokecolor="#bfbfbf" strokeweight=".25pt"/>
              <v:roundrect id="Rounded Rectangle 67" o:spid="_x0000_s1042" style="position:absolute;left:31868;top:31160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ScTMMA&#10;AADbAAAADwAAAGRycy9kb3ducmV2LnhtbESPQWvCQBSE7wX/w/IEb83GVFKJriKWgnppNcXzI/ua&#10;hGbfhuw2if/eFQo9DjPzDbPejqYRPXWutqxgHsUgiAuray4VfOXvz0sQziNrbCyTghs52G4mT2vM&#10;tB34TP3FlyJA2GWooPK+zaR0RUUGXWRb4uB9286gD7Irpe5wCHDTyCSOU2mw5rBQYUv7ioqfy69R&#10;gOfcpG+nY9uU85yW/cf185UTpWbTcbcC4Wn0/+G/9kEreFnA40v4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ScTMMAAADbAAAADwAAAAAAAAAAAAAAAACYAgAAZHJzL2Rv&#10;d25yZXYueG1sUEsFBgAAAAAEAAQA9QAAAIgDAAAAAA==&#10;" fillcolor="window" strokecolor="#bfbfbf" strokeweight=".25pt"/>
              <v:roundrect id="Rounded Rectangle 68" o:spid="_x0000_s1043" style="position:absolute;left:21337;top:31160;width:10446;height:12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518MA&#10;AADbAAAADwAAAGRycy9kb3ducmV2LnhtbESPQWvCQBSE7wX/w/IEb83GFFOJriKWgnppNcXzI/ua&#10;hGbfhuw2if/eFQo9DjPzDbPejqYRPXWutqxgHsUgiAuray4VfOXvz0sQziNrbCyTghs52G4mT2vM&#10;tB34TP3FlyJA2GWooPK+zaR0RUUGXWRb4uB9286gD7Irpe5wCHDTyCSOU2mw5rBQYUv7ioqfy69R&#10;gOfcpG+nY9uU85yW/cf185UTpWbTcbcC4Wn0/+G/9kEreFnA40v4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g518MAAADbAAAADwAAAAAAAAAAAAAAAACYAgAAZHJzL2Rv&#10;d25yZXYueG1sUEsFBgAAAAAEAAQA9QAAAIgDAAAAAA==&#10;" fillcolor="window" strokecolor="#bfbfbf" strokeweight=".25pt"/>
              <v:shape id="TextBox 40" o:spid="_x0000_s1044" type="#_x0000_t202" style="position:absolute;left:23935;top:27075;width:28640;height:289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C+HMIA&#10;AADbAAAADwAAAGRycy9kb3ducmV2LnhtbESPzWoCMRSF94W+Q7iF7mqi4lBGo8ig4MKN1ge4Ta6T&#10;0cnNMIk6fXtTKHR5OD8fZ7EafCvu1McmsIbxSIEgNsE2XGs4fW0/PkHEhGyxDUwafijCavn6ssDS&#10;hgcf6H5MtcgjHEvU4FLqSimjceQxjkJHnL1z6D2mLPta2h4fedy3cqJUIT02nAkOO6ocmevx5jNk&#10;prpCVRtzcMpsvs+zy766XbR+fxvWcxCJhvQf/mvvrIZpAb9f8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L4cwgAAANsAAAAPAAAAAAAAAAAAAAAAAJgCAABkcnMvZG93&#10;bnJldi54bWxQSwUGAAAAAAQABAD1AAAAhwMAAAAA&#10;" fillcolor="#002060" stroked="f">
                <v:textbox style="mso-next-textbox:#TextBox 40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8"/>
                          <w:szCs w:val="28"/>
                        </w:rPr>
                        <w:t>SCMA with lower power fluctuation</w:t>
                      </w:r>
                    </w:p>
                  </w:txbxContent>
                </v:textbox>
              </v:shape>
              <v:roundrect id="Rounded Rectangle 48" o:spid="_x0000_s1045" style="position:absolute;left:43557;top:32871;width:5860;height:169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CXMQA&#10;AADbAAAADwAAAGRycy9kb3ducmV2LnhtbESPQWvCQBSE70L/w/IK3nTTWrREV5GiYA+isV68PbLP&#10;bGj2bcyuJv33XUHwOMzMN8xs0dlK3KjxpWMFb8MEBHHudMmFguPPevAJwgdkjZVjUvBHHhbzl94M&#10;U+1azuh2CIWIEPYpKjAh1KmUPjdk0Q9dTRy9s2sshiibQuoG2wi3lXxPkrG0WHJcMFjTl6H893C1&#10;Cj6KVXba1u16a82l/G53+5BNlkr1X7vlFESgLjzDj/ZGKxhN4P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ZglzEAAAA2wAAAA8AAAAAAAAAAAAAAAAAmAIAAGRycy9k&#10;b3ducmV2LnhtbFBLBQYAAAAABAAEAPUAAACJAwAAAAA=&#10;" fillcolor="#92d050" strokecolor="#2d2015"/>
              <v:roundrect id="Rounded Rectangle 44" o:spid="_x0000_s1046" style="position:absolute;left:21337;top:32442;width:10446;height:127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zNi8MA&#10;AADbAAAADwAAAGRycy9kb3ducmV2LnhtbERPz2vCMBS+D/wfwhO8zVQtQ6pR1KFsVA/rvHh7NG9t&#10;WfPSJVG7/fXLYbDjx/d7ue5NK27kfGNZwWScgCAurW64UnB+3z/OQfiArLG1TAq+ycN6NXhYYqbt&#10;nd/oVoRKxBD2GSqoQ+gyKX1Zk0E/th1x5D6sMxgidJXUDu8x3LRymiRP0mDDsaHGjnY1lZ/F1ShI&#10;db5//klT+rqct8fX6SnPi4NTajTsNwsQgfrwL/5zv2gFszg2fo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zNi8MAAADbAAAADwAAAAAAAAAAAAAAAACYAgAAZHJzL2Rv&#10;d25yZXYueG1sUEsFBgAAAAAEAAQA9QAAAIgDAAAAAA==&#10;" fillcolor="red" strokecolor="#2d2015"/>
              <v:roundrect id="Rounded Rectangle 45" o:spid="_x0000_s1047" style="position:absolute;left:31868;top:33723;width:11550;height:84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d6GcMA&#10;AADbAAAADwAAAGRycy9kb3ducmV2LnhtbESPQWsCMRSE70L/Q3gFb5pthdKum5UiFFovRa2eH5vn&#10;ZnXzsk1SXf31piB4HGbmG6aY9bYVR/KhcazgaZyBIK6cbrhW8LP+GL2CCBFZY+uYFJwpwKx8GBSY&#10;a3fiJR1XsRYJwiFHBSbGLpcyVIYshrHriJO3c95iTNLXUns8Jbht5XOWvUiLDacFgx3NDVWH1Z9V&#10;sD1/HarvhdkYmtPkYje/S79HpYaP/fsURKQ+3sO39qdWMHmD/y/pB8jy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d6GcMAAADbAAAADwAAAAAAAAAAAAAAAACYAgAAZHJzL2Rv&#10;d25yZXYueG1sUEsFBgAAAAAEAAQA9QAAAIgDAAAAAA==&#10;" fillcolor="#ffc000" strokecolor="#2d2015"/>
            </v:group>
            <v:group id="Group 74" o:spid="_x0000_s1048" style="position:absolute;left:16002;top:12954;width:42786;height:11965" coordorigin="16002,12954" coordsize="42786,119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Rounded Rectangle 4" o:spid="_x0000_s1049" style="position:absolute;left:21332;top:16972;width:7770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7Ji8IA&#10;AADaAAAADwAAAGRycy9kb3ducmV2LnhtbERPz2vCMBS+C/4P4Qm7ralShlSjTMWxUT1Yvez2aN7a&#10;sualSzLt9tcvh4HHj+/3cj2YTlzJ+daygmmSgiCurG65VnA57x/nIHxA1thZJgU/5GG9Go+WmGt7&#10;4xNdy1CLGMI+RwVNCH0upa8aMugT2xNH7sM6gyFCV0vt8BbDTSdnafokDbYcGxrsadtQ9Vl+GwWZ&#10;Lva73yyjr/fL5vA2OxZF+eKUepgMzwsQgYZwF/+7X7WCuDVeiTd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7smLwgAAANoAAAAPAAAAAAAAAAAAAAAAAJgCAABkcnMvZG93&#10;bnJldi54bWxQSwUGAAAAAAQABAD1AAAAhwMAAAAA&#10;" fillcolor="red" strokecolor="#2d2015"/>
              <v:roundrect id="Rounded Rectangle 5" o:spid="_x0000_s1050" style="position:absolute;left:31813;top:16972;width:5511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/ntMIA&#10;AADaAAAADwAAAGRycy9kb3ducmV2LnhtbESPQWsCMRSE70L/Q3gFbzXbCmK3xkWEgnoRbe35sXnd&#10;rLt52SZR1/76Rih4HGbmG2ZW9LYVZ/KhdqzgeZSBIC6drrlS8Pnx/jQFESKyxtYxKbhSgGL+MJhh&#10;rt2Fd3Tex0okCIccFZgYu1zKUBqyGEauI07et/MWY5K+ktrjJcFtK1+ybCIt1pwWDHa0NFQ2+5NV&#10;8HVdN+V2Yw6GljT+tYefnT+iUsPHfvEGIlIf7+H/9koreIXblXQD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/+e0wgAAANoAAAAPAAAAAAAAAAAAAAAAAJgCAABkcnMvZG93&#10;bnJldi54bWxQSwUGAAAAAAQABAD1AAAAhwMAAAAA&#10;" fillcolor="#ffc000" strokecolor="#2d2015"/>
              <v:roundrect id="Rounded Rectangle 6" o:spid="_x0000_s1051" style="position:absolute;left:43468;top:16972;width:2891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VGSMUA&#10;AADbAAAADwAAAGRycy9kb3ducmV2LnhtbESPQWvCQBCF7wX/wzJCb3VjESupq4hUsAdpo156G7LT&#10;bGh2Ns1uTfz3nYPgbYb35r1vluvBN+pCXawDG5hOMlDEZbA1VwbOp93TAlRMyBabwGTgShHWq9HD&#10;EnMbei7ockyVkhCOORpwKbW51rF05DFOQkss2nfoPCZZu0rbDnsJ941+zrK59lizNDhsaeuo/Dn+&#10;eQOz6q34OrT97uDdb/3ef3ym4mVjzON42LyCSjSku/l2vbeCL/Tyiwy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RUZIxQAAANsAAAAPAAAAAAAAAAAAAAAAAJgCAABkcnMv&#10;ZG93bnJldi54bWxQSwUGAAAAAAQABAD1AAAAigMAAAAA&#10;" fillcolor="#92d050" strokecolor="#2d2015"/>
              <v:roundrect id="Rounded Rectangle 7" o:spid="_x0000_s1052" style="position:absolute;left:49431;top:16972;width:5692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GE7b8A&#10;AADbAAAADwAAAGRycy9kb3ducmV2LnhtbESPzQrCMBCE74LvEFbwpmk9iFajiCB6E3/A69KsbW2z&#10;qU3U+vZGELztMrPzzc6XranEkxpXWFYQDyMQxKnVBWcKzqfNYALCeWSNlWVS8CYHy0W3M8dE2xcf&#10;6Hn0mQgh7BJUkHtfJ1K6NCeDbmhr4qBdbWPQh7XJpG7wFcJNJUdRNJYGCw6EHGta55SWx4cJkP12&#10;NK3vN6e349heyvLsTFsq1e+1qxkIT63/m3/XOx3qx/D9JQw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MYTtvwAAANsAAAAPAAAAAAAAAAAAAAAAAJgCAABkcnMvZG93bnJl&#10;di54bWxQSwUGAAAAAAQABAD1AAAAhAMAAAAA&#10;" fillcolor="#00b0f0" strokecolor="#2d2015"/>
              <v:shape id="TextBox 10" o:spid="_x0000_s1053" type="#_x0000_t202" style="position:absolute;left:56478;top:22025;width:2310;height:28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4wm8EA&#10;AADbAAAADwAAAGRycy9kb3ducmV2LnhtbERPS4vCMBC+L/gfwgje1lQPItUoqyA+L2t3D96GZmy7&#10;NpPSxLb+eyMseJuP7znzZWdK0VDtCssKRsMIBHFqdcGZgp9k8zkF4TyyxtIyKXiQg+Wi9zHHWNuW&#10;v6k5+0yEEHYxKsi9r2IpXZqTQTe0FXHgrrY26AOsM6lrbEO4KeU4iibSYMGhIceK1jmlt/PdKLDJ&#10;NZluo79Le/9NV/vjqbkcSqnUoN99zUB46vxb/O/e6TB/DK9fw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OMJvBAAAA2wAAAA8AAAAAAAAAAAAAAAAAmAIAAGRycy9kb3du&#10;cmV2LnhtbFBLBQYAAAAABAAEAPUAAACGAwAAAAA=&#10;" filled="f" stroked="f">
                <v:textbox style="mso-next-textbox:#TextBox 10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2D2015"/>
                          <w:sz w:val="28"/>
                          <w:szCs w:val="28"/>
                        </w:rPr>
                        <w:t>f</w:t>
                      </w:r>
                      <w:proofErr w:type="gramEnd"/>
                    </w:p>
                  </w:txbxContent>
                </v:textbox>
              </v:shape>
              <v:shape id="Straight Arrow Connector 63" o:spid="_x0000_s1054" type="#_x0000_t32" style="position:absolute;left:14781;top:18680;width:8493;height:34;rotation:9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fp1sAAAADbAAAADwAAAGRycy9kb3ducmV2LnhtbERPTYvCMBC9C/6HMMLeNO0uiK1GEUEU&#10;FkTrwl6HZmyLzaQkUbv/fiMI3ubxPmex6k0r7uR8Y1lBOklAEJdWN1wp+DlvxzMQPiBrbC2Tgj/y&#10;sFoOBwvMtX3wie5FqEQMYZ+jgjqELpfSlzUZ9BPbEUfuYp3BEKGrpHb4iOGmlZ9JMpUGG44NNXa0&#10;qam8FjejoDmkv1l2o3SfoduVdnN037u1Uh+jfj0HEagPb/HLvddx/hc8f4kHyOU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KH6dbAAAAA2wAAAA8AAAAAAAAAAAAAAAAA&#10;oQIAAGRycy9kb3ducmV2LnhtbFBLBQYAAAAABAAEAPkAAACOAwAAAAA=&#10;" strokecolor="#2d2015">
                <v:stroke endarrow="open"/>
              </v:shape>
              <v:shape id="TextBox 64" o:spid="_x0000_s1055" type="#_x0000_t202" style="position:absolute;left:16002;top:12991;width:3290;height:58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jYgMEA&#10;AADbAAAADwAAAGRycy9kb3ducmV2LnhtbERP32vCMBB+F/Y/hBvszaaTIdIZRcYGDn3Qur3fmrMN&#10;ay5Zk9X63xtB8O0+vp83Xw62FT11wThW8JzlIIgrpw3XCr4OH+MZiBCRNbaOScGZAiwXD6M5Ftqd&#10;eE99GWuRQjgUqKCJ0RdShqohiyFznjhxR9dZjAl2tdQdnlK4beUkz6fSouHU0KCnt4aq3/LfKuj9&#10;fvNT7o72/duvtsZs/vxnjko9PQ6rVxCRhngX39xrnea/wP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Y2IDBAAAA2wAAAA8AAAAAAAAAAAAAAAAAmAIAAGRycy9kb3du&#10;cmV2LnhtbFBLBQYAAAAABAAEAPUAAACGAwAAAAA=&#10;" filled="f" stroked="f">
                <v:textbox style="layout-flow:vertical;mso-layout-flow-alt:bottom-to-top;mso-next-textbox:#TextBox 64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Times New Roman"/>
                          <w:b/>
                          <w:bCs/>
                          <w:color w:val="2D2015"/>
                        </w:rPr>
                        <w:t>Power</w:t>
                      </w:r>
                    </w:p>
                  </w:txbxContent>
                </v:textbox>
              </v:shape>
              <v:shape id="TextBox 56" o:spid="_x0000_s1056" type="#_x0000_t202" style="position:absolute;left:23769;top:12954;width:28992;height:2893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d8C8IA&#10;AADbAAAADwAAAGRycy9kb3ducmV2LnhtbESPQWsCMRCF7wX/QxjBmyYWVmRrFFkUevCi7Q+YJuNm&#10;dTNZNlHXf28Khd5meG/e92a1GXwr7tTHJrCG+UyBIDbBNlxr+P7aT5cgYkK22AYmDU+KsFmP3lZY&#10;2vDgI91PqRY5hGOJGlxKXSllNI48xlnoiLN2Dr3HlNe+lrbHRw73rXxXaiE9NpwJDjuqHJnr6eYz&#10;pFDdQlU7c3TK7H7OxeVQ3S5aT8bD9gNEoiH9m/+uP22uX8DvL3k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3wLwgAAANsAAAAPAAAAAAAAAAAAAAAAAJgCAABkcnMvZG93&#10;bnJldi54bWxQSwUGAAAAAAQABAD1AAAAhwMAAAAA&#10;" fillcolor="#002060" stroked="f">
                <v:textbox style="mso-next-textbox:#TextBox 56;mso-fit-shape-to-text:t">
                  <w:txbxContent>
                    <w:p w:rsidR="00B841B6" w:rsidRDefault="00B841B6" w:rsidP="005A5151">
                      <w:pPr>
                        <w:pStyle w:val="af7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00"/>
                          <w:sz w:val="28"/>
                          <w:szCs w:val="28"/>
                        </w:rPr>
                        <w:t>OFDMA with high power fluctuation</w:t>
                      </w:r>
                    </w:p>
                  </w:txbxContent>
                </v:textbox>
              </v:shape>
              <v:roundrect id="Rounded Rectangle 6" o:spid="_x0000_s1057" style="position:absolute;left:29133;top:17006;width:2524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7wL4A&#10;AADbAAAADwAAAGRycy9kb3ducmV2LnhtbERPTYvCMBC9C/6HMII3TfXQlWoUUQT1sqsVz0MztsVm&#10;UppY6783grC3ebzPWaw6U4mWGldaVjAZRyCIM6tLzhVc0t1oBsJ5ZI2VZVLwIgerZb+3wETbJ5+o&#10;PftchBB2CSoovK8TKV1WkEE3tjVx4G62MegDbHKpG3yGcFPJaRTF0mDJoaHAmjYFZffzwyjAU2ri&#10;7fFQV/kkpVn7e/374alSw0G3noPw1Pl/8de912F+DJ9fwgFy+QY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FP+8C+AAAA2wAAAA8AAAAAAAAAAAAAAAAAmAIAAGRycy9kb3ducmV2&#10;LnhtbFBLBQYAAAAABAAEAPUAAACDAwAAAAA=&#10;" fillcolor="window" strokecolor="#bfbfbf" strokeweight=".25pt"/>
              <v:roundrect id="Rounded Rectangle 6" o:spid="_x0000_s1058" style="position:absolute;left:37373;top:17006;width:5920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eW8EA&#10;AADbAAAADwAAAGRycy9kb3ducmV2LnhtbERPTWuDQBC9B/oflin0FtfkYIJxldIQaHtpoyHnwZ2o&#10;xJ0Vd6v233cLhd7m8T4nKxbTi4lG11lWsIliEMS11R03Ci7Vab0H4Tyyxt4yKfgmB0X+sMow1Xbm&#10;M02lb0QIYZeigtb7IZXS1S0ZdJEdiAN3s6NBH+DYSD3iHMJNL7dxnEiDHYeGFgd6aam+l19GAZ4r&#10;kxzf34a+2VS0nz6unzveKvX0uDwfQHha/L/4z/2qw/wd/P4SDpD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4DXlvBAAAA2wAAAA8AAAAAAAAAAAAAAAAAmAIAAGRycy9kb3du&#10;cmV2LnhtbFBLBQYAAAAABAAEAPUAAACGAwAAAAA=&#10;" fillcolor="window" strokecolor="#bfbfbf" strokeweight=".25pt"/>
              <v:roundrect id="Rounded Rectangle 6" o:spid="_x0000_s1059" style="position:absolute;left:46389;top:16990;width:2858;height:509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zKKcIA&#10;AADbAAAADwAAAGRycy9kb3ducmV2LnhtbESPQYvCQAyF7wv+hyGCt3WqB5XqKKII615WrXgOndgW&#10;O5nSma3df785CN4S3st7X1ab3tWqozZUng1Mxgko4tzbigsD1+zwuQAVIrLF2jMZ+KMAm/XgY4Wp&#10;9U8+U3eJhZIQDikaKGNsUq1DXpLDMPYNsWh33zqMsraFti0+JdzVepokM+2wYmkosaFdSfnj8usM&#10;4Dlzs/33samLSUaL7ud2mvPUmNGw3y5BRerj2/y6/rKCL7Dyiwy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nMopwgAAANsAAAAPAAAAAAAAAAAAAAAAAJgCAABkcnMvZG93&#10;bnJldi54bWxQSwUGAAAAAAQABAD1AAAAhwMAAAAA&#10;" fillcolor="window" strokecolor="#bfbfbf" strokeweight=".25pt"/>
              <v:shape id="Straight Arrow Connector 9" o:spid="_x0000_s1060" type="#_x0000_t32" style="position:absolute;left:18170;top:22068;width:40115;height:3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5kpsIAAADbAAAADwAAAGRycy9kb3ducmV2LnhtbERPTYvCMBC9C/6HMAteRFM9SO0aZVEW&#10;dtmT1Yu32WZsi82kJlG7++uNIHibx/ucxaozjbiS87VlBZNxAoK4sLrmUsF+9zlKQfiArLGxTAr+&#10;yMNq2e8tMNP2xlu65qEUMYR9hgqqENpMSl9UZNCPbUscuaN1BkOErpTa4S2Gm0ZOk2QmDdYcGyps&#10;aV1RccovRkGa68vw/8el7WSz41/9PTseTmelBm/dxzuIQF14iZ/uLx3nz+HxSzxAL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5kpsIAAADbAAAADwAAAAAAAAAAAAAA&#10;AAChAgAAZHJzL2Rvd25yZXYueG1sUEsFBgAAAAAEAAQA+QAAAJADAAAAAA==&#10;" strokecolor="#2d2015">
                <v:stroke endarrow="open"/>
              </v:shape>
            </v:group>
            <w10:wrap type="none"/>
            <w10:anchorlock/>
          </v:group>
        </w:pict>
      </w:r>
    </w:p>
    <w:p w:rsidR="00421E5B" w:rsidRDefault="00421E5B" w:rsidP="00421E5B">
      <w:pPr>
        <w:pStyle w:val="a5"/>
      </w:pPr>
      <w:bookmarkStart w:id="2" w:name="_Ref458735162"/>
      <w:r>
        <w:t xml:space="preserve">Figure </w:t>
      </w:r>
      <w:r w:rsidR="00077194">
        <w:fldChar w:fldCharType="begin"/>
      </w:r>
      <w:r>
        <w:instrText xml:space="preserve"> SEQ Figure \* ARABIC </w:instrText>
      </w:r>
      <w:r w:rsidR="00077194">
        <w:fldChar w:fldCharType="separate"/>
      </w:r>
      <w:r w:rsidR="00B2751A">
        <w:rPr>
          <w:noProof/>
        </w:rPr>
        <w:t>1</w:t>
      </w:r>
      <w:r w:rsidR="00077194">
        <w:fldChar w:fldCharType="end"/>
      </w:r>
      <w:bookmarkEnd w:id="2"/>
      <w:r>
        <w:t>: Sketch of SCMA spreading for interference whitening</w:t>
      </w:r>
    </w:p>
    <w:p w:rsidR="00421E5B" w:rsidRDefault="00421E5B" w:rsidP="00421E5B"/>
    <w:p w:rsidR="00421E5B" w:rsidRDefault="00421E5B" w:rsidP="00421E5B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991917" cy="2077517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524" cy="2077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E5B" w:rsidRDefault="00421E5B" w:rsidP="00421E5B">
      <w:pPr>
        <w:pStyle w:val="a5"/>
      </w:pPr>
      <w:bookmarkStart w:id="3" w:name="_Ref458604324"/>
      <w:r>
        <w:t xml:space="preserve">Figure </w:t>
      </w:r>
      <w:r w:rsidR="00077194">
        <w:fldChar w:fldCharType="begin"/>
      </w:r>
      <w:r>
        <w:instrText xml:space="preserve"> SEQ Figure \* ARABIC </w:instrText>
      </w:r>
      <w:r w:rsidR="00077194">
        <w:fldChar w:fldCharType="separate"/>
      </w:r>
      <w:r w:rsidR="00B2751A">
        <w:rPr>
          <w:noProof/>
        </w:rPr>
        <w:t>2</w:t>
      </w:r>
      <w:r w:rsidR="00077194">
        <w:fldChar w:fldCharType="end"/>
      </w:r>
      <w:bookmarkEnd w:id="3"/>
      <w:r>
        <w:t xml:space="preserve">: Performance penalty of knowing only partial knowledge of colored interference </w:t>
      </w:r>
    </w:p>
    <w:p w:rsidR="00E81DA5" w:rsidRDefault="00E81DA5"/>
    <w:p w:rsidR="00FB6D8E" w:rsidRPr="00D93EF1" w:rsidRDefault="00FB6D8E" w:rsidP="00FB6D8E">
      <w:pPr>
        <w:rPr>
          <w:b/>
          <w:i/>
        </w:rPr>
      </w:pPr>
      <w:bookmarkStart w:id="4" w:name="OLE_LINK35"/>
      <w:bookmarkStart w:id="5" w:name="OLE_LINK36"/>
      <w:r w:rsidRPr="00D93EF1">
        <w:rPr>
          <w:b/>
          <w:i/>
        </w:rPr>
        <w:t xml:space="preserve">Observation </w:t>
      </w:r>
      <w:r w:rsidR="005904F1">
        <w:rPr>
          <w:rFonts w:hint="eastAsia"/>
          <w:b/>
          <w:i/>
          <w:lang w:eastAsia="zh-CN"/>
        </w:rPr>
        <w:t>1</w:t>
      </w:r>
      <w:r w:rsidRPr="00D93EF1">
        <w:rPr>
          <w:i/>
        </w:rPr>
        <w:t xml:space="preserve">: </w:t>
      </w:r>
      <w:r w:rsidR="00A97561">
        <w:rPr>
          <w:i/>
        </w:rPr>
        <w:t>For</w:t>
      </w:r>
      <w:r w:rsidRPr="00D93EF1">
        <w:rPr>
          <w:i/>
        </w:rPr>
        <w:t xml:space="preserve"> </w:t>
      </w:r>
      <w:r w:rsidR="00A97561">
        <w:rPr>
          <w:i/>
        </w:rPr>
        <w:t xml:space="preserve">small packet non-full buffer </w:t>
      </w:r>
      <w:r w:rsidRPr="00D93EF1">
        <w:rPr>
          <w:i/>
        </w:rPr>
        <w:t>scenario, colored interferences occur over frequency bands, and there is performance penalty if the perfect knowledge of colored interference is not known.</w:t>
      </w:r>
      <w:bookmarkEnd w:id="4"/>
      <w:bookmarkEnd w:id="5"/>
      <w:r w:rsidRPr="00D93EF1">
        <w:rPr>
          <w:b/>
          <w:i/>
        </w:rPr>
        <w:t xml:space="preserve">   </w:t>
      </w:r>
    </w:p>
    <w:p w:rsidR="00137EE0" w:rsidRDefault="00D55A26" w:rsidP="00137EE0">
      <w:pPr>
        <w:spacing w:line="276" w:lineRule="auto"/>
        <w:rPr>
          <w:i/>
          <w:kern w:val="2"/>
          <w:lang w:eastAsia="zh-CN"/>
        </w:rPr>
      </w:pPr>
      <w:bookmarkStart w:id="6" w:name="OLE_LINK41"/>
      <w:bookmarkStart w:id="7" w:name="OLE_LINK42"/>
      <w:r>
        <w:rPr>
          <w:b/>
          <w:i/>
          <w:kern w:val="2"/>
          <w:lang w:eastAsia="zh-CN"/>
        </w:rPr>
        <w:t>Proposal 1</w:t>
      </w:r>
      <w:r w:rsidRPr="00D55A26">
        <w:rPr>
          <w:i/>
          <w:kern w:val="2"/>
          <w:lang w:eastAsia="zh-CN"/>
        </w:rPr>
        <w:t xml:space="preserve">:  For </w:t>
      </w:r>
      <w:r w:rsidR="00F73053">
        <w:rPr>
          <w:rFonts w:hint="eastAsia"/>
          <w:i/>
          <w:kern w:val="2"/>
          <w:lang w:eastAsia="zh-CN"/>
        </w:rPr>
        <w:t xml:space="preserve">the </w:t>
      </w:r>
      <w:r w:rsidRPr="00D55A26">
        <w:rPr>
          <w:i/>
          <w:kern w:val="2"/>
          <w:lang w:eastAsia="zh-CN"/>
        </w:rPr>
        <w:t xml:space="preserve">evaluation of </w:t>
      </w:r>
      <w:r w:rsidR="00F73053">
        <w:rPr>
          <w:rFonts w:hint="eastAsia"/>
          <w:i/>
          <w:kern w:val="2"/>
          <w:lang w:eastAsia="zh-CN"/>
        </w:rPr>
        <w:t>multiple access</w:t>
      </w:r>
      <w:r w:rsidRPr="00D55A26">
        <w:rPr>
          <w:i/>
          <w:kern w:val="2"/>
          <w:lang w:eastAsia="zh-CN"/>
        </w:rPr>
        <w:t xml:space="preserve"> schemes, </w:t>
      </w:r>
      <w:r w:rsidR="00A432D2">
        <w:rPr>
          <w:rFonts w:hint="eastAsia"/>
          <w:i/>
          <w:kern w:val="2"/>
          <w:lang w:eastAsia="zh-CN"/>
        </w:rPr>
        <w:t xml:space="preserve">performance impact of colored </w:t>
      </w:r>
      <w:r w:rsidR="00A432D2">
        <w:rPr>
          <w:i/>
          <w:kern w:val="2"/>
          <w:lang w:eastAsia="zh-CN"/>
        </w:rPr>
        <w:t>interference</w:t>
      </w:r>
      <w:r w:rsidR="00A432D2">
        <w:rPr>
          <w:rFonts w:hint="eastAsia"/>
          <w:i/>
          <w:kern w:val="2"/>
          <w:lang w:eastAsia="zh-CN"/>
        </w:rPr>
        <w:t xml:space="preserve"> for small packets in </w:t>
      </w:r>
      <w:r w:rsidRPr="00D55A26">
        <w:rPr>
          <w:i/>
          <w:kern w:val="2"/>
          <w:lang w:eastAsia="zh-CN"/>
        </w:rPr>
        <w:t>DL eMBB scenario should be studied.</w:t>
      </w:r>
    </w:p>
    <w:bookmarkEnd w:id="6"/>
    <w:bookmarkEnd w:id="7"/>
    <w:p w:rsidR="00295A2E" w:rsidRDefault="00295A2E" w:rsidP="00137EE0">
      <w:pPr>
        <w:spacing w:line="276" w:lineRule="auto"/>
        <w:rPr>
          <w:i/>
          <w:kern w:val="2"/>
          <w:lang w:eastAsia="zh-CN"/>
        </w:rPr>
      </w:pPr>
    </w:p>
    <w:p w:rsidR="00421E5B" w:rsidRDefault="00421E5B" w:rsidP="00421E5B">
      <w:pPr>
        <w:pStyle w:val="1"/>
        <w:rPr>
          <w:kern w:val="0"/>
        </w:rPr>
      </w:pPr>
      <w:r>
        <w:rPr>
          <w:kern w:val="0"/>
        </w:rPr>
        <w:t>S</w:t>
      </w:r>
      <w:r w:rsidRPr="003348B7">
        <w:rPr>
          <w:kern w:val="0"/>
        </w:rPr>
        <w:t xml:space="preserve">imulation </w:t>
      </w:r>
      <w:r>
        <w:rPr>
          <w:kern w:val="0"/>
        </w:rPr>
        <w:t>methodology and assumptions</w:t>
      </w:r>
    </w:p>
    <w:p w:rsidR="00421E5B" w:rsidRDefault="00421E5B" w:rsidP="00421E5B">
      <w:pPr>
        <w:pStyle w:val="2"/>
      </w:pPr>
      <w:r>
        <w:rPr>
          <w:lang w:eastAsia="zh-CN"/>
        </w:rPr>
        <w:t>Full buffer transmission</w:t>
      </w:r>
    </w:p>
    <w:p w:rsidR="00421E5B" w:rsidRDefault="00421E5B" w:rsidP="00421E5B">
      <w:pPr>
        <w:pStyle w:val="Bodynoindent"/>
        <w:rPr>
          <w:rFonts w:eastAsiaTheme="minorEastAsia"/>
          <w:sz w:val="22"/>
          <w:szCs w:val="22"/>
          <w:lang w:eastAsia="en-US"/>
        </w:rPr>
      </w:pPr>
      <w:r w:rsidRPr="00D55A26">
        <w:rPr>
          <w:rFonts w:eastAsiaTheme="minorEastAsia"/>
          <w:sz w:val="22"/>
          <w:szCs w:val="22"/>
          <w:lang w:eastAsia="en-US"/>
        </w:rPr>
        <w:t xml:space="preserve">The </w:t>
      </w:r>
      <w:r>
        <w:rPr>
          <w:rFonts w:eastAsiaTheme="minorEastAsia"/>
          <w:sz w:val="22"/>
          <w:szCs w:val="22"/>
          <w:lang w:eastAsia="en-US"/>
        </w:rPr>
        <w:t xml:space="preserve">MU </w:t>
      </w:r>
      <w:r w:rsidRPr="00D55A26">
        <w:rPr>
          <w:rFonts w:eastAsiaTheme="minorEastAsia"/>
          <w:sz w:val="22"/>
          <w:szCs w:val="22"/>
          <w:lang w:eastAsia="en-US"/>
        </w:rPr>
        <w:t xml:space="preserve">pairing algorithm for MU-SCMA </w:t>
      </w:r>
      <w:r>
        <w:rPr>
          <w:rFonts w:eastAsiaTheme="minorEastAsia"/>
          <w:sz w:val="22"/>
          <w:szCs w:val="22"/>
          <w:lang w:eastAsia="en-US"/>
        </w:rPr>
        <w:t xml:space="preserve">is </w:t>
      </w:r>
      <w:r w:rsidR="00DC6789">
        <w:rPr>
          <w:rFonts w:eastAsiaTheme="minorEastAsia"/>
          <w:sz w:val="22"/>
          <w:szCs w:val="22"/>
          <w:lang w:eastAsia="en-US"/>
        </w:rPr>
        <w:t xml:space="preserve">to pair multiple users in the code/power domain </w:t>
      </w:r>
      <w:r>
        <w:rPr>
          <w:rFonts w:eastAsiaTheme="minorEastAsia"/>
          <w:sz w:val="22"/>
          <w:szCs w:val="22"/>
          <w:lang w:eastAsia="en-US"/>
        </w:rPr>
        <w:t xml:space="preserve">similar to MUST scheme [4] </w:t>
      </w:r>
      <w:r w:rsidRPr="00D55A26">
        <w:rPr>
          <w:rFonts w:eastAsiaTheme="minorEastAsia"/>
          <w:sz w:val="22"/>
          <w:szCs w:val="22"/>
          <w:lang w:eastAsia="en-US"/>
        </w:rPr>
        <w:t>where the target is to maximize the weighted sum-rate</w:t>
      </w:r>
      <w:r>
        <w:rPr>
          <w:rFonts w:eastAsiaTheme="minorEastAsia"/>
          <w:sz w:val="22"/>
          <w:szCs w:val="22"/>
          <w:lang w:eastAsia="en-US"/>
        </w:rPr>
        <w:t xml:space="preserve">.  For each RBG, maximum two users can be paired.  The near UE uses ideal code-word </w:t>
      </w:r>
      <w:r w:rsidR="0090680A">
        <w:rPr>
          <w:rFonts w:eastAsiaTheme="minorEastAsia"/>
          <w:sz w:val="22"/>
          <w:szCs w:val="22"/>
          <w:lang w:eastAsia="en-US"/>
        </w:rPr>
        <w:t xml:space="preserve">level </w:t>
      </w:r>
      <w:r>
        <w:rPr>
          <w:rFonts w:eastAsiaTheme="minorEastAsia"/>
          <w:sz w:val="22"/>
          <w:szCs w:val="22"/>
          <w:lang w:eastAsia="en-US"/>
        </w:rPr>
        <w:t>interference cancellation (CWIC) receiver to cancel the interference of the far UE, then it decode</w:t>
      </w:r>
      <w:r w:rsidR="004220C8">
        <w:rPr>
          <w:rFonts w:eastAsiaTheme="minorEastAsia"/>
          <w:sz w:val="22"/>
          <w:szCs w:val="22"/>
          <w:lang w:eastAsia="en-US"/>
        </w:rPr>
        <w:t>s</w:t>
      </w:r>
      <w:r>
        <w:rPr>
          <w:rFonts w:eastAsiaTheme="minorEastAsia"/>
          <w:sz w:val="22"/>
          <w:szCs w:val="22"/>
          <w:lang w:eastAsia="en-US"/>
        </w:rPr>
        <w:t xml:space="preserve"> </w:t>
      </w:r>
      <w:r w:rsidR="004220C8">
        <w:rPr>
          <w:rFonts w:eastAsiaTheme="minorEastAsia"/>
          <w:sz w:val="22"/>
          <w:szCs w:val="22"/>
          <w:lang w:eastAsia="en-US"/>
        </w:rPr>
        <w:t>its own</w:t>
      </w:r>
      <w:r>
        <w:rPr>
          <w:rFonts w:eastAsiaTheme="minorEastAsia"/>
          <w:sz w:val="22"/>
          <w:szCs w:val="22"/>
          <w:lang w:eastAsia="en-US"/>
        </w:rPr>
        <w:t xml:space="preserve"> information.  The far UE</w:t>
      </w:r>
      <w:r w:rsidR="004220C8">
        <w:rPr>
          <w:rFonts w:eastAsiaTheme="minorEastAsia"/>
          <w:sz w:val="22"/>
          <w:szCs w:val="22"/>
          <w:lang w:eastAsia="en-US"/>
        </w:rPr>
        <w:t xml:space="preserve"> decodes its own information by</w:t>
      </w:r>
      <w:r>
        <w:rPr>
          <w:rFonts w:eastAsiaTheme="minorEastAsia"/>
          <w:sz w:val="22"/>
          <w:szCs w:val="22"/>
          <w:lang w:eastAsia="en-US"/>
        </w:rPr>
        <w:t xml:space="preserve"> treat</w:t>
      </w:r>
      <w:r w:rsidR="004220C8">
        <w:rPr>
          <w:rFonts w:eastAsiaTheme="minorEastAsia"/>
          <w:sz w:val="22"/>
          <w:szCs w:val="22"/>
          <w:lang w:eastAsia="en-US"/>
        </w:rPr>
        <w:t>ing</w:t>
      </w:r>
      <w:r>
        <w:rPr>
          <w:rFonts w:eastAsiaTheme="minorEastAsia"/>
          <w:sz w:val="22"/>
          <w:szCs w:val="22"/>
          <w:lang w:eastAsia="en-US"/>
        </w:rPr>
        <w:t xml:space="preserve"> the near UE</w:t>
      </w:r>
      <w:r w:rsidR="00060EF0">
        <w:rPr>
          <w:rFonts w:eastAsiaTheme="minorEastAsia"/>
          <w:sz w:val="22"/>
          <w:szCs w:val="22"/>
          <w:lang w:eastAsia="en-US"/>
        </w:rPr>
        <w:t xml:space="preserve"> as interferenc</w:t>
      </w:r>
      <w:r w:rsidR="00F0467E">
        <w:rPr>
          <w:rFonts w:eastAsiaTheme="minorEastAsia"/>
          <w:sz w:val="22"/>
          <w:szCs w:val="22"/>
          <w:lang w:eastAsia="en-US"/>
        </w:rPr>
        <w:t>e</w:t>
      </w:r>
      <w:r>
        <w:rPr>
          <w:rFonts w:eastAsiaTheme="minorEastAsia"/>
          <w:sz w:val="22"/>
          <w:szCs w:val="22"/>
          <w:lang w:eastAsia="en-US"/>
        </w:rPr>
        <w:t xml:space="preserve">. For baseline OFDMA, MMSE-IRC receiver is used. </w:t>
      </w:r>
    </w:p>
    <w:p w:rsidR="00894232" w:rsidRDefault="00D971B7" w:rsidP="00894232">
      <w:pPr>
        <w:pStyle w:val="2"/>
      </w:pPr>
      <w:r>
        <w:rPr>
          <w:lang w:eastAsia="zh-CN"/>
        </w:rPr>
        <w:t xml:space="preserve">Non-full </w:t>
      </w:r>
      <w:r w:rsidR="00894232">
        <w:rPr>
          <w:lang w:eastAsia="zh-CN"/>
        </w:rPr>
        <w:t>buffer transmission</w:t>
      </w:r>
    </w:p>
    <w:p w:rsidR="00C51F5A" w:rsidRDefault="00DF02D9" w:rsidP="00C51F5A">
      <w:r>
        <w:t xml:space="preserve">In non-full buffer scenario, using measurement of </w:t>
      </w:r>
      <w:r w:rsidR="004220C8">
        <w:t>past</w:t>
      </w:r>
      <w:r>
        <w:t xml:space="preserve"> transmission</w:t>
      </w:r>
      <w:r w:rsidR="004220C8">
        <w:t>s</w:t>
      </w:r>
      <w:r>
        <w:t xml:space="preserve"> is not accurate as some TPs are not scheduled to transmit in some frequency resources. Therefore, feedback measurement </w:t>
      </w:r>
      <w:r w:rsidR="00687C4A">
        <w:t xml:space="preserve">can </w:t>
      </w:r>
      <w:r>
        <w:t xml:space="preserve">be based on </w:t>
      </w:r>
      <w:r w:rsidR="00E91A43">
        <w:t xml:space="preserve">estimated interference </w:t>
      </w:r>
      <w:r>
        <w:t xml:space="preserve">averaged over time to minimize the inaccuracy of feedback.  </w:t>
      </w:r>
      <w:r w:rsidR="00E91A43">
        <w:t>Single-user SCMA is utilized where</w:t>
      </w:r>
      <w:r w:rsidR="00694575">
        <w:t xml:space="preserve"> the number of layers and power are adjusted to be spread over </w:t>
      </w:r>
      <w:r w:rsidR="00E91A43">
        <w:t>a larger</w:t>
      </w:r>
      <w:r w:rsidR="00694575">
        <w:t xml:space="preserve"> bandwidth, creating a whiter interference. </w:t>
      </w:r>
      <w:r w:rsidR="00F34D7A">
        <w:t>Note that the benefit from MU</w:t>
      </w:r>
      <w:r w:rsidR="008C1E88">
        <w:t xml:space="preserve"> pairing</w:t>
      </w:r>
      <w:r w:rsidR="00F34D7A">
        <w:t xml:space="preserve"> is small in lightly loaded scenario. </w:t>
      </w:r>
    </w:p>
    <w:p w:rsidR="00077194" w:rsidRDefault="00F461E8" w:rsidP="00077194">
      <w:pPr>
        <w:pStyle w:val="3"/>
        <w:rPr>
          <w:lang w:eastAsia="zh-CN"/>
        </w:rPr>
      </w:pPr>
      <w:r>
        <w:rPr>
          <w:lang w:eastAsia="zh-CN"/>
        </w:rPr>
        <w:t>Performance modelling for colored-interference</w:t>
      </w:r>
    </w:p>
    <w:p w:rsidR="00F461E8" w:rsidRDefault="00F461E8" w:rsidP="00F461E8">
      <w:pPr>
        <w:rPr>
          <w:lang w:eastAsia="zh-CN"/>
        </w:rPr>
      </w:pPr>
      <w:r>
        <w:t xml:space="preserve">With the nature of non-full buffer scheduling in non-full traffic, the OFDMA interference to neighboring cell shows a random on-off pattern which causing a severe colored interference across frequency bands.  A model is proposed to capture the performance penalty, </w:t>
      </w:r>
      <w:r>
        <w:rPr>
          <w:lang w:val="en-GB" w:eastAsia="zh-CN"/>
        </w:rPr>
        <w:t xml:space="preserve">quantitatively defined by a signal to interference plus noise ratio (SINR) penalty at a target block error rate (BLER) performance </w:t>
      </w:r>
      <w:r>
        <w:t xml:space="preserve">by assuming that only average power, rather than the perfect knowledge of colored interference is known at the receiver. </w:t>
      </w:r>
      <w:r>
        <w:rPr>
          <w:lang w:val="en-GB" w:eastAsia="zh-CN"/>
        </w:rPr>
        <w:t>LL simulator is used to obtain such SINR penalty for various MCSs and different severities of colored interferences. The severity of colored interference</w:t>
      </w:r>
      <w:r>
        <w:t xml:space="preserve"> depends on the fluctuation levels of interference power. In system level simulation, </w:t>
      </w:r>
      <w:r w:rsidR="0024679B">
        <w:t>a</w:t>
      </w:r>
      <w:r>
        <w:t xml:space="preserve"> metric </w:t>
      </w:r>
      <m:oMath>
        <m:r>
          <w:rPr>
            <w:rFonts w:ascii="Cambria Math" w:hAnsi="Cambria Math"/>
          </w:rPr>
          <m:t>ρ</m:t>
        </m:r>
      </m:oMath>
      <w:r>
        <w:t xml:space="preserve"> is calculated </w:t>
      </w:r>
      <w:r w:rsidR="0024679B">
        <w:t>based on the variation of</w:t>
      </w:r>
      <w:r>
        <w:t xml:space="preserve"> the interference power over </w:t>
      </w:r>
      <w:r w:rsidR="0024679B">
        <w:t xml:space="preserve">different </w:t>
      </w:r>
      <w:r>
        <w:t xml:space="preserve">frequency bands. Then, the SINR penalty associated with </w:t>
      </w:r>
      <m:oMath>
        <m:r>
          <w:rPr>
            <w:rFonts w:ascii="Cambria Math" w:hAnsi="Cambria Math"/>
          </w:rPr>
          <m:t xml:space="preserve">ρ </m:t>
        </m:r>
      </m:oMath>
      <w:r>
        <w:t xml:space="preserve">and MCS provided by LL study is applied on the post-processing (PP)-SINR before decoding. </w:t>
      </w:r>
    </w:p>
    <w:p w:rsidR="00FA7389" w:rsidRDefault="00FA7389" w:rsidP="00F461E8">
      <w:pPr>
        <w:rPr>
          <w:lang w:eastAsia="zh-CN"/>
        </w:rPr>
      </w:pPr>
      <w:r>
        <w:rPr>
          <w:rFonts w:hint="eastAsia"/>
          <w:lang w:eastAsia="zh-CN"/>
        </w:rPr>
        <w:t>The above is one way for modeling the performance gain towards colored interference when SCMA is applied. To encourage sufficient study for this issue, we have</w:t>
      </w:r>
    </w:p>
    <w:p w:rsidR="001E68D6" w:rsidRDefault="001E68D6" w:rsidP="001E68D6">
      <w:pPr>
        <w:rPr>
          <w:i/>
        </w:rPr>
      </w:pPr>
      <w:bookmarkStart w:id="8" w:name="OLE_LINK43"/>
      <w:bookmarkStart w:id="9" w:name="OLE_LINK44"/>
      <w:r w:rsidRPr="00D93EF1">
        <w:rPr>
          <w:b/>
          <w:i/>
        </w:rPr>
        <w:lastRenderedPageBreak/>
        <w:t xml:space="preserve">Proposal </w:t>
      </w:r>
      <w:r>
        <w:rPr>
          <w:b/>
          <w:i/>
        </w:rPr>
        <w:t>2</w:t>
      </w:r>
      <w:r w:rsidRPr="00D93EF1">
        <w:rPr>
          <w:i/>
        </w:rPr>
        <w:t xml:space="preserve">: </w:t>
      </w:r>
      <w:r w:rsidR="00FA7389">
        <w:rPr>
          <w:rFonts w:hint="eastAsia"/>
          <w:i/>
          <w:lang w:eastAsia="zh-CN"/>
        </w:rPr>
        <w:t xml:space="preserve">The effect of interference whitening of multiple access schemes should be evaluated with </w:t>
      </w:r>
      <w:r w:rsidR="00F73053">
        <w:rPr>
          <w:i/>
          <w:lang w:eastAsia="zh-CN"/>
        </w:rPr>
        <w:t>appropriate</w:t>
      </w:r>
      <w:r w:rsidR="00FA7389">
        <w:rPr>
          <w:rFonts w:hint="eastAsia"/>
          <w:i/>
          <w:lang w:eastAsia="zh-CN"/>
        </w:rPr>
        <w:t xml:space="preserve"> modeling of performance penalty. </w:t>
      </w:r>
    </w:p>
    <w:bookmarkEnd w:id="8"/>
    <w:bookmarkEnd w:id="9"/>
    <w:p w:rsidR="00295A2E" w:rsidRDefault="00295A2E" w:rsidP="001E68D6">
      <w:pPr>
        <w:rPr>
          <w:i/>
        </w:rPr>
      </w:pPr>
    </w:p>
    <w:p w:rsidR="006955A5" w:rsidRDefault="008A1D26">
      <w:pPr>
        <w:pStyle w:val="2"/>
      </w:pPr>
      <w:r>
        <w:t xml:space="preserve">Simulation </w:t>
      </w:r>
      <w:r w:rsidR="00B851FD">
        <w:t>assumptions</w:t>
      </w:r>
      <w:r>
        <w:t xml:space="preserve"> </w:t>
      </w:r>
    </w:p>
    <w:p w:rsidR="00F30614" w:rsidRDefault="008C1E88" w:rsidP="00FA43E7">
      <w:pPr>
        <w:rPr>
          <w:lang w:eastAsia="zh-CN"/>
        </w:rPr>
      </w:pPr>
      <w:r>
        <w:rPr>
          <w:lang w:val="en-GB" w:eastAsia="zh-CN"/>
        </w:rPr>
        <w:t>We consider</w:t>
      </w:r>
      <w:r w:rsidR="004D21AB">
        <w:rPr>
          <w:lang w:val="en-GB" w:eastAsia="zh-CN"/>
        </w:rPr>
        <w:t xml:space="preserve"> </w:t>
      </w:r>
      <w:r w:rsidR="00694575">
        <w:rPr>
          <w:lang w:val="en-GB" w:eastAsia="zh-CN"/>
        </w:rPr>
        <w:t xml:space="preserve">dense urban </w:t>
      </w:r>
      <w:r>
        <w:rPr>
          <w:lang w:val="en-GB" w:eastAsia="zh-CN"/>
        </w:rPr>
        <w:t xml:space="preserve">for full buffer </w:t>
      </w:r>
      <w:r w:rsidR="00694575">
        <w:rPr>
          <w:lang w:val="en-GB" w:eastAsia="zh-CN"/>
        </w:rPr>
        <w:t xml:space="preserve">simulation </w:t>
      </w:r>
      <w:r w:rsidR="00676BBE">
        <w:rPr>
          <w:lang w:val="en-GB" w:eastAsia="zh-CN"/>
        </w:rPr>
        <w:t xml:space="preserve">and </w:t>
      </w:r>
      <w:r w:rsidR="00D5311E">
        <w:rPr>
          <w:lang w:val="en-GB" w:eastAsia="zh-CN"/>
        </w:rPr>
        <w:t>non-full buffer simulation.</w:t>
      </w:r>
      <w:r w:rsidR="0017082B">
        <w:rPr>
          <w:lang w:val="en-GB" w:eastAsia="zh-CN"/>
        </w:rPr>
        <w:t xml:space="preserve"> OL-MIMO is considered as it is more robust to feedback inaccuracies. </w:t>
      </w:r>
      <w:r w:rsidR="00694575">
        <w:rPr>
          <w:lang w:val="en-GB" w:eastAsia="zh-CN"/>
        </w:rPr>
        <w:t>For non-full buffer simulation,</w:t>
      </w:r>
      <w:r w:rsidR="00D5311E">
        <w:rPr>
          <w:lang w:val="en-GB" w:eastAsia="zh-CN"/>
        </w:rPr>
        <w:t xml:space="preserve"> </w:t>
      </w:r>
      <w:r w:rsidR="00694575">
        <w:rPr>
          <w:lang w:val="en-GB" w:eastAsia="zh-CN"/>
        </w:rPr>
        <w:t>t</w:t>
      </w:r>
      <w:r w:rsidR="00FA43E7">
        <w:rPr>
          <w:lang w:val="en-GB" w:eastAsia="zh-CN"/>
        </w:rPr>
        <w:t xml:space="preserve">he packet size </w:t>
      </w:r>
      <w:r w:rsidR="00D5311E">
        <w:rPr>
          <w:lang w:val="en-GB" w:eastAsia="zh-CN"/>
        </w:rPr>
        <w:t>of</w:t>
      </w:r>
      <w:r w:rsidR="00FA43E7">
        <w:rPr>
          <w:lang w:val="en-GB" w:eastAsia="zh-CN"/>
        </w:rPr>
        <w:t xml:space="preserve"> 6k bits</w:t>
      </w:r>
      <w:r w:rsidR="00D5311E">
        <w:rPr>
          <w:lang w:val="en-GB" w:eastAsia="zh-CN"/>
        </w:rPr>
        <w:t xml:space="preserve"> is used for simulation</w:t>
      </w:r>
      <w:r w:rsidR="00AB4A94">
        <w:rPr>
          <w:lang w:val="en-GB" w:eastAsia="zh-CN"/>
        </w:rPr>
        <w:t xml:space="preserve"> assuming a 10M</w:t>
      </w:r>
      <w:r w:rsidR="00510F1F">
        <w:rPr>
          <w:lang w:val="en-GB" w:eastAsia="zh-CN"/>
        </w:rPr>
        <w:t>H</w:t>
      </w:r>
      <w:r w:rsidR="00AB4A94">
        <w:rPr>
          <w:lang w:val="en-GB" w:eastAsia="zh-CN"/>
        </w:rPr>
        <w:t>z system bandwidth</w:t>
      </w:r>
      <w:r w:rsidR="00510F1F">
        <w:rPr>
          <w:lang w:val="en-GB" w:eastAsia="zh-CN"/>
        </w:rPr>
        <w:t>. A similar conclusion can be drawn for la</w:t>
      </w:r>
      <w:r w:rsidR="00FA43E7">
        <w:rPr>
          <w:lang w:val="en-GB" w:eastAsia="zh-CN"/>
        </w:rPr>
        <w:t>rger packet size</w:t>
      </w:r>
      <w:r w:rsidR="00D5311E">
        <w:rPr>
          <w:lang w:val="en-GB" w:eastAsia="zh-CN"/>
        </w:rPr>
        <w:t xml:space="preserve"> </w:t>
      </w:r>
      <w:r w:rsidR="001639F9">
        <w:rPr>
          <w:lang w:val="en-GB" w:eastAsia="zh-CN"/>
        </w:rPr>
        <w:t xml:space="preserve">when </w:t>
      </w:r>
      <w:r w:rsidR="00FA43E7">
        <w:rPr>
          <w:lang w:val="en-GB" w:eastAsia="zh-CN"/>
        </w:rPr>
        <w:t xml:space="preserve">a larger </w:t>
      </w:r>
      <w:r w:rsidR="00AB4A94">
        <w:rPr>
          <w:lang w:val="en-GB" w:eastAsia="zh-CN"/>
        </w:rPr>
        <w:t xml:space="preserve">system </w:t>
      </w:r>
      <w:r w:rsidR="00FA43E7">
        <w:rPr>
          <w:lang w:val="en-GB" w:eastAsia="zh-CN"/>
        </w:rPr>
        <w:t>bandwidth</w:t>
      </w:r>
      <w:r w:rsidR="001639F9">
        <w:rPr>
          <w:lang w:val="en-GB" w:eastAsia="zh-CN"/>
        </w:rPr>
        <w:t xml:space="preserve"> is used</w:t>
      </w:r>
      <w:r w:rsidR="00FA43E7">
        <w:rPr>
          <w:lang w:val="en-GB" w:eastAsia="zh-CN"/>
        </w:rPr>
        <w:t>.</w:t>
      </w:r>
      <w:r w:rsidR="00D5311E">
        <w:t xml:space="preserve"> The detailed configuration is shown in </w:t>
      </w:r>
      <w:r w:rsidR="00694575">
        <w:t xml:space="preserve">the </w:t>
      </w:r>
      <w:r w:rsidR="00D5311E">
        <w:t xml:space="preserve">Appendix. </w:t>
      </w:r>
    </w:p>
    <w:p w:rsidR="00FA7F70" w:rsidRDefault="00FA7F70" w:rsidP="00FA43E7">
      <w:pPr>
        <w:rPr>
          <w:lang w:eastAsia="zh-CN"/>
        </w:rPr>
      </w:pPr>
    </w:p>
    <w:p w:rsidR="00336503" w:rsidRDefault="00FA7F70" w:rsidP="00AD255A">
      <w:pPr>
        <w:pStyle w:val="1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Preliminary s</w:t>
      </w:r>
      <w:r>
        <w:rPr>
          <w:snapToGrid w:val="0"/>
          <w:lang w:eastAsia="zh-CN"/>
        </w:rPr>
        <w:t xml:space="preserve">ystem </w:t>
      </w:r>
      <w:r w:rsidR="003348B7">
        <w:rPr>
          <w:snapToGrid w:val="0"/>
          <w:lang w:eastAsia="zh-CN"/>
        </w:rPr>
        <w:t>level s</w:t>
      </w:r>
      <w:r w:rsidR="00064335">
        <w:rPr>
          <w:snapToGrid w:val="0"/>
          <w:lang w:eastAsia="zh-CN"/>
        </w:rPr>
        <w:t xml:space="preserve">imulation </w:t>
      </w:r>
      <w:r w:rsidR="00336503">
        <w:rPr>
          <w:snapToGrid w:val="0"/>
          <w:lang w:eastAsia="zh-CN"/>
        </w:rPr>
        <w:t>results</w:t>
      </w:r>
    </w:p>
    <w:p w:rsidR="00E60510" w:rsidRDefault="00E60510" w:rsidP="00FA43E7">
      <w:pPr>
        <w:pStyle w:val="2"/>
      </w:pPr>
      <w:r>
        <w:t>Full buffer simulation results</w:t>
      </w:r>
    </w:p>
    <w:p w:rsidR="00511083" w:rsidRDefault="00077194">
      <w:pPr>
        <w:rPr>
          <w:lang w:val="en-GB" w:eastAsia="zh-CN"/>
        </w:rPr>
      </w:pPr>
      <w:r>
        <w:rPr>
          <w:lang w:val="en-GB" w:eastAsia="zh-CN"/>
        </w:rPr>
        <w:fldChar w:fldCharType="begin"/>
      </w:r>
      <w:r w:rsidR="00685CDA">
        <w:rPr>
          <w:lang w:val="en-GB" w:eastAsia="zh-CN"/>
        </w:rPr>
        <w:instrText xml:space="preserve"> REF _Ref458735162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685CDA">
        <w:t xml:space="preserve">Figure </w:t>
      </w:r>
      <w:r w:rsidR="00685CDA">
        <w:rPr>
          <w:rFonts w:hint="eastAsia"/>
          <w:noProof/>
          <w:lang w:eastAsia="zh-CN"/>
        </w:rPr>
        <w:t>3</w:t>
      </w:r>
      <w:r>
        <w:rPr>
          <w:lang w:val="en-GB" w:eastAsia="zh-CN"/>
        </w:rPr>
        <w:fldChar w:fldCharType="end"/>
      </w:r>
      <w:r w:rsidR="00685CDA">
        <w:rPr>
          <w:lang w:val="en-GB" w:eastAsia="zh-CN"/>
        </w:rPr>
        <w:t xml:space="preserve"> </w:t>
      </w:r>
      <w:r w:rsidR="00AB0228">
        <w:rPr>
          <w:lang w:val="en-GB" w:eastAsia="zh-CN"/>
        </w:rPr>
        <w:t>show</w:t>
      </w:r>
      <w:r w:rsidR="004C70C7">
        <w:rPr>
          <w:lang w:val="en-GB" w:eastAsia="zh-CN"/>
        </w:rPr>
        <w:t>s</w:t>
      </w:r>
      <w:r w:rsidR="00E91A43">
        <w:rPr>
          <w:lang w:val="en-GB" w:eastAsia="zh-CN"/>
        </w:rPr>
        <w:t xml:space="preserve"> </w:t>
      </w:r>
      <w:r w:rsidR="00AB0228">
        <w:rPr>
          <w:lang w:val="en-GB" w:eastAsia="zh-CN"/>
        </w:rPr>
        <w:t xml:space="preserve">the </w:t>
      </w:r>
      <w:bookmarkStart w:id="10" w:name="OLE_LINK14"/>
      <w:bookmarkStart w:id="11" w:name="OLE_LINK15"/>
      <w:r w:rsidR="00F73053">
        <w:rPr>
          <w:lang w:eastAsia="zh-CN"/>
        </w:rPr>
        <w:t xml:space="preserve">TRP </w:t>
      </w:r>
      <w:bookmarkStart w:id="12" w:name="OLE_LINK26"/>
      <w:bookmarkStart w:id="13" w:name="OLE_LINK27"/>
      <w:bookmarkStart w:id="14" w:name="OLE_LINK28"/>
      <w:bookmarkStart w:id="15" w:name="OLE_LINK33"/>
      <w:bookmarkStart w:id="16" w:name="OLE_LINK34"/>
      <w:r w:rsidR="00F73053">
        <w:rPr>
          <w:lang w:eastAsia="zh-CN"/>
        </w:rPr>
        <w:t xml:space="preserve">spectral </w:t>
      </w:r>
      <w:bookmarkEnd w:id="12"/>
      <w:bookmarkEnd w:id="13"/>
      <w:bookmarkEnd w:id="14"/>
      <w:r w:rsidR="00F73053">
        <w:rPr>
          <w:lang w:eastAsia="zh-CN"/>
        </w:rPr>
        <w:t>efficiency</w:t>
      </w:r>
      <w:bookmarkEnd w:id="15"/>
      <w:bookmarkEnd w:id="16"/>
      <w:r w:rsidR="00F73053">
        <w:rPr>
          <w:rFonts w:hint="eastAsia"/>
          <w:lang w:eastAsia="zh-CN"/>
        </w:rPr>
        <w:t xml:space="preserve"> (throughput)</w:t>
      </w:r>
      <w:bookmarkEnd w:id="10"/>
      <w:bookmarkEnd w:id="11"/>
      <w:r w:rsidR="00A33E85">
        <w:rPr>
          <w:rFonts w:hint="eastAsia"/>
          <w:lang w:val="en-GB" w:eastAsia="zh-CN"/>
        </w:rPr>
        <w:t xml:space="preserve"> </w:t>
      </w:r>
      <w:r w:rsidR="00AB0228">
        <w:rPr>
          <w:lang w:val="en-GB" w:eastAsia="zh-CN"/>
        </w:rPr>
        <w:t xml:space="preserve">and </w:t>
      </w:r>
      <w:bookmarkStart w:id="17" w:name="OLE_LINK20"/>
      <w:bookmarkStart w:id="18" w:name="OLE_LINK21"/>
      <w:r w:rsidR="00864D34">
        <w:rPr>
          <w:lang w:val="en-GB" w:eastAsia="zh-CN"/>
        </w:rPr>
        <w:t>5%</w:t>
      </w:r>
      <w:r w:rsidR="00E91A43">
        <w:rPr>
          <w:lang w:val="en-GB" w:eastAsia="zh-CN"/>
        </w:rPr>
        <w:t>ile</w:t>
      </w:r>
      <w:r w:rsidR="00864D34">
        <w:rPr>
          <w:lang w:val="en-GB" w:eastAsia="zh-CN"/>
        </w:rPr>
        <w:t xml:space="preserve"> </w:t>
      </w:r>
      <w:bookmarkStart w:id="19" w:name="OLE_LINK29"/>
      <w:bookmarkStart w:id="20" w:name="OLE_LINK30"/>
      <w:r w:rsidR="00864D34">
        <w:rPr>
          <w:lang w:val="en-GB" w:eastAsia="zh-CN"/>
        </w:rPr>
        <w:t xml:space="preserve">user </w:t>
      </w:r>
      <w:r w:rsidR="00F73053">
        <w:rPr>
          <w:lang w:eastAsia="zh-CN"/>
        </w:rPr>
        <w:t>spectral efficiency</w:t>
      </w:r>
      <w:r w:rsidR="00F73053" w:rsidDel="00F73053">
        <w:rPr>
          <w:lang w:val="en-GB" w:eastAsia="zh-CN"/>
        </w:rPr>
        <w:t xml:space="preserve"> </w:t>
      </w:r>
      <w:bookmarkEnd w:id="17"/>
      <w:bookmarkEnd w:id="18"/>
      <w:r w:rsidR="00864D34">
        <w:rPr>
          <w:lang w:val="en-GB" w:eastAsia="zh-CN"/>
        </w:rPr>
        <w:t>(</w:t>
      </w:r>
      <w:r w:rsidR="00AB0228">
        <w:rPr>
          <w:lang w:val="en-GB" w:eastAsia="zh-CN"/>
        </w:rPr>
        <w:t>coverage</w:t>
      </w:r>
      <w:bookmarkEnd w:id="19"/>
      <w:bookmarkEnd w:id="20"/>
      <w:r w:rsidR="00864D34">
        <w:rPr>
          <w:lang w:val="en-GB" w:eastAsia="zh-CN"/>
        </w:rPr>
        <w:t>)</w:t>
      </w:r>
      <w:r w:rsidR="00F35A15">
        <w:rPr>
          <w:lang w:val="en-GB" w:eastAsia="zh-CN"/>
        </w:rPr>
        <w:t xml:space="preserve"> gain</w:t>
      </w:r>
      <w:r w:rsidR="00864D34">
        <w:rPr>
          <w:lang w:val="en-GB" w:eastAsia="zh-CN"/>
        </w:rPr>
        <w:t xml:space="preserve"> </w:t>
      </w:r>
      <w:r w:rsidR="00AB0228">
        <w:rPr>
          <w:lang w:val="en-GB" w:eastAsia="zh-CN"/>
        </w:rPr>
        <w:t>of</w:t>
      </w:r>
      <w:r w:rsidR="00F35A15">
        <w:rPr>
          <w:lang w:val="en-GB" w:eastAsia="zh-CN"/>
        </w:rPr>
        <w:t xml:space="preserve"> MU-SCMA over</w:t>
      </w:r>
      <w:r w:rsidR="00AB0228">
        <w:rPr>
          <w:lang w:val="en-GB" w:eastAsia="zh-CN"/>
        </w:rPr>
        <w:t xml:space="preserve"> OFDMA in full buffer </w:t>
      </w:r>
      <w:r w:rsidR="005A5151">
        <w:rPr>
          <w:lang w:val="en-GB" w:eastAsia="zh-CN"/>
        </w:rPr>
        <w:t xml:space="preserve">under </w:t>
      </w:r>
      <w:r w:rsidR="00B03CF3">
        <w:rPr>
          <w:lang w:val="en-GB" w:eastAsia="zh-CN"/>
        </w:rPr>
        <w:t xml:space="preserve">dense urban </w:t>
      </w:r>
      <w:r w:rsidR="005A5151">
        <w:rPr>
          <w:lang w:val="en-GB" w:eastAsia="zh-CN"/>
        </w:rPr>
        <w:t>(macro-only) scenario</w:t>
      </w:r>
      <w:r w:rsidR="00AB0228">
        <w:rPr>
          <w:lang w:val="en-GB" w:eastAsia="zh-CN"/>
        </w:rPr>
        <w:t xml:space="preserve">. </w:t>
      </w:r>
      <w:r w:rsidR="00F35A15">
        <w:rPr>
          <w:lang w:val="en-GB" w:eastAsia="zh-CN"/>
        </w:rPr>
        <w:t xml:space="preserve">Both wide-band scheduling (WB) and </w:t>
      </w:r>
      <w:r w:rsidR="00295A2E">
        <w:rPr>
          <w:lang w:val="en-GB" w:eastAsia="zh-CN"/>
        </w:rPr>
        <w:t>s</w:t>
      </w:r>
      <w:r w:rsidR="00F35A15">
        <w:rPr>
          <w:lang w:val="en-GB" w:eastAsia="zh-CN"/>
        </w:rPr>
        <w:t xml:space="preserve">ub-band scheduling (SB) are considered. </w:t>
      </w:r>
      <w:r w:rsidR="00864D34">
        <w:rPr>
          <w:lang w:val="en-GB" w:eastAsia="zh-CN"/>
        </w:rPr>
        <w:t xml:space="preserve">It can be seen that MU-SCMA can offer </w:t>
      </w:r>
      <w:r w:rsidR="005A5151">
        <w:rPr>
          <w:lang w:val="en-GB" w:eastAsia="zh-CN"/>
        </w:rPr>
        <w:t>2</w:t>
      </w:r>
      <w:r w:rsidR="00A827E4">
        <w:rPr>
          <w:lang w:val="en-GB" w:eastAsia="zh-CN"/>
        </w:rPr>
        <w:t>4</w:t>
      </w:r>
      <w:r w:rsidR="00864D34">
        <w:rPr>
          <w:lang w:val="en-GB" w:eastAsia="zh-CN"/>
        </w:rPr>
        <w:t xml:space="preserve">% to </w:t>
      </w:r>
      <w:r w:rsidR="004C70C7">
        <w:rPr>
          <w:lang w:val="en-GB" w:eastAsia="zh-CN"/>
        </w:rPr>
        <w:t>32</w:t>
      </w:r>
      <w:r w:rsidR="00864D34">
        <w:rPr>
          <w:lang w:val="en-GB" w:eastAsia="zh-CN"/>
        </w:rPr>
        <w:t>% gain over the baseline OFDMA.</w:t>
      </w:r>
    </w:p>
    <w:p w:rsidR="007744FA" w:rsidRDefault="00864D34">
      <w:pPr>
        <w:rPr>
          <w:i/>
          <w:kern w:val="2"/>
          <w:lang w:eastAsia="zh-CN"/>
        </w:rPr>
      </w:pPr>
      <w:bookmarkStart w:id="21" w:name="OLE_LINK37"/>
      <w:bookmarkStart w:id="22" w:name="OLE_LINK38"/>
      <w:r w:rsidRPr="00D93EF1">
        <w:rPr>
          <w:rFonts w:hint="eastAsia"/>
          <w:b/>
          <w:i/>
          <w:kern w:val="2"/>
          <w:lang w:eastAsia="zh-CN"/>
        </w:rPr>
        <w:t xml:space="preserve">Observation </w:t>
      </w:r>
      <w:r w:rsidR="000C332C">
        <w:rPr>
          <w:rFonts w:hint="eastAsia"/>
          <w:b/>
          <w:i/>
          <w:kern w:val="2"/>
          <w:lang w:eastAsia="zh-CN"/>
        </w:rPr>
        <w:t>2</w:t>
      </w:r>
      <w:r w:rsidRPr="00D93EF1">
        <w:rPr>
          <w:rFonts w:hint="eastAsia"/>
          <w:b/>
          <w:i/>
          <w:kern w:val="2"/>
          <w:lang w:eastAsia="zh-CN"/>
        </w:rPr>
        <w:t>:</w:t>
      </w:r>
      <w:r>
        <w:rPr>
          <w:bCs/>
          <w:i/>
          <w:color w:val="1F497D"/>
        </w:rPr>
        <w:t xml:space="preserve"> </w:t>
      </w:r>
      <w:r w:rsidRPr="00D93EF1">
        <w:rPr>
          <w:i/>
          <w:kern w:val="2"/>
          <w:lang w:eastAsia="zh-CN"/>
        </w:rPr>
        <w:t>SCMA</w:t>
      </w:r>
      <w:r w:rsidR="00AD3EEE">
        <w:rPr>
          <w:i/>
          <w:kern w:val="2"/>
          <w:lang w:eastAsia="zh-CN"/>
        </w:rPr>
        <w:t xml:space="preserve"> provide</w:t>
      </w:r>
      <w:r w:rsidR="000C332C">
        <w:rPr>
          <w:rFonts w:hint="eastAsia"/>
          <w:i/>
          <w:kern w:val="2"/>
          <w:lang w:eastAsia="zh-CN"/>
        </w:rPr>
        <w:t>s</w:t>
      </w:r>
      <w:r>
        <w:rPr>
          <w:i/>
          <w:kern w:val="2"/>
          <w:lang w:eastAsia="zh-CN"/>
        </w:rPr>
        <w:t xml:space="preserve"> significant </w:t>
      </w:r>
      <w:r w:rsidR="000C332C" w:rsidRPr="000C332C">
        <w:rPr>
          <w:i/>
          <w:kern w:val="2"/>
          <w:lang w:eastAsia="zh-CN"/>
        </w:rPr>
        <w:t xml:space="preserve">spectral efficiency </w:t>
      </w:r>
      <w:r>
        <w:rPr>
          <w:i/>
          <w:kern w:val="2"/>
          <w:lang w:eastAsia="zh-CN"/>
        </w:rPr>
        <w:t>gain (</w:t>
      </w:r>
      <w:r w:rsidR="004E570D" w:rsidRPr="004E570D">
        <w:rPr>
          <w:i/>
          <w:kern w:val="2"/>
          <w:lang w:eastAsia="zh-CN"/>
        </w:rPr>
        <w:t xml:space="preserve">24% to </w:t>
      </w:r>
      <w:r w:rsidR="004C70C7" w:rsidRPr="004E570D">
        <w:rPr>
          <w:i/>
          <w:kern w:val="2"/>
          <w:lang w:eastAsia="zh-CN"/>
        </w:rPr>
        <w:t>3</w:t>
      </w:r>
      <w:r w:rsidR="004C70C7">
        <w:rPr>
          <w:i/>
          <w:kern w:val="2"/>
          <w:lang w:eastAsia="zh-CN"/>
        </w:rPr>
        <w:t>2</w:t>
      </w:r>
      <w:r w:rsidR="004E570D" w:rsidRPr="004E570D">
        <w:rPr>
          <w:i/>
          <w:kern w:val="2"/>
          <w:lang w:eastAsia="zh-CN"/>
        </w:rPr>
        <w:t>%</w:t>
      </w:r>
      <w:r>
        <w:rPr>
          <w:i/>
          <w:kern w:val="2"/>
          <w:lang w:eastAsia="zh-CN"/>
        </w:rPr>
        <w:t>)</w:t>
      </w:r>
      <w:r w:rsidR="00AD3EEE">
        <w:rPr>
          <w:i/>
          <w:kern w:val="2"/>
          <w:lang w:eastAsia="zh-CN"/>
        </w:rPr>
        <w:t xml:space="preserve"> over OFDMA </w:t>
      </w:r>
      <w:r w:rsidR="000C332C">
        <w:rPr>
          <w:rFonts w:hint="eastAsia"/>
          <w:i/>
          <w:kern w:val="2"/>
          <w:lang w:eastAsia="zh-CN"/>
        </w:rPr>
        <w:t>in</w:t>
      </w:r>
      <w:r w:rsidR="00AD3EEE">
        <w:rPr>
          <w:i/>
          <w:kern w:val="2"/>
          <w:lang w:eastAsia="zh-CN"/>
        </w:rPr>
        <w:t xml:space="preserve"> full buffer </w:t>
      </w:r>
      <w:r w:rsidR="00FA7F70">
        <w:rPr>
          <w:rFonts w:hint="eastAsia"/>
          <w:i/>
          <w:kern w:val="2"/>
          <w:lang w:eastAsia="zh-CN"/>
        </w:rPr>
        <w:t>traffic</w:t>
      </w:r>
      <w:r w:rsidR="00AD3EEE">
        <w:rPr>
          <w:i/>
          <w:kern w:val="2"/>
          <w:lang w:eastAsia="zh-CN"/>
        </w:rPr>
        <w:t>.</w:t>
      </w:r>
    </w:p>
    <w:bookmarkEnd w:id="21"/>
    <w:bookmarkEnd w:id="22"/>
    <w:p w:rsidR="00B2751A" w:rsidRPr="00FA7F70" w:rsidRDefault="00B2751A">
      <w:pPr>
        <w:rPr>
          <w:i/>
          <w:kern w:val="2"/>
          <w:lang w:eastAsia="zh-CN"/>
        </w:rPr>
      </w:pPr>
    </w:p>
    <w:p w:rsidR="00E81DA5" w:rsidRDefault="0050433A">
      <w:pPr>
        <w:keepNext/>
        <w:jc w:val="center"/>
      </w:pPr>
      <w:r>
        <w:rPr>
          <w:i/>
          <w:noProof/>
          <w:lang w:eastAsia="zh-CN"/>
        </w:rPr>
        <w:drawing>
          <wp:inline distT="0" distB="0" distL="0" distR="0">
            <wp:extent cx="3860223" cy="2528454"/>
            <wp:effectExtent l="19050" t="0" r="25977" b="5196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77194" w:rsidRDefault="00B2751A" w:rsidP="00077194">
      <w:pPr>
        <w:pStyle w:val="a5"/>
      </w:pPr>
      <w:r>
        <w:t>Figure 3:  Performance gain</w:t>
      </w:r>
      <w:r w:rsidRPr="00BE294C">
        <w:t xml:space="preserve"> of</w:t>
      </w:r>
      <w:r>
        <w:t xml:space="preserve"> </w:t>
      </w:r>
      <w:r w:rsidRPr="00BE294C">
        <w:t xml:space="preserve">MU-SCMA </w:t>
      </w:r>
      <w:r>
        <w:t xml:space="preserve">over OFDMA </w:t>
      </w:r>
      <w:r w:rsidRPr="00BE294C">
        <w:t xml:space="preserve">in </w:t>
      </w:r>
      <w:r>
        <w:t>full buffer</w:t>
      </w:r>
    </w:p>
    <w:p w:rsidR="00E81DA5" w:rsidRDefault="00E81DA5">
      <w:pPr>
        <w:jc w:val="center"/>
        <w:rPr>
          <w:lang w:eastAsia="zh-CN"/>
        </w:rPr>
      </w:pPr>
    </w:p>
    <w:p w:rsidR="00FA43E7" w:rsidRDefault="009155E9" w:rsidP="00FA43E7">
      <w:pPr>
        <w:pStyle w:val="2"/>
      </w:pPr>
      <w:r>
        <w:t>Non-full buffer s</w:t>
      </w:r>
      <w:r w:rsidR="00FA43E7">
        <w:t xml:space="preserve">imulation </w:t>
      </w:r>
      <w:r>
        <w:t>results</w:t>
      </w:r>
    </w:p>
    <w:p w:rsidR="00FA43E7" w:rsidRDefault="00077194" w:rsidP="00FA43E7">
      <w:pPr>
        <w:rPr>
          <w:lang w:eastAsia="zh-CN"/>
        </w:rPr>
      </w:pPr>
      <w:r>
        <w:fldChar w:fldCharType="begin"/>
      </w:r>
      <w:r w:rsidR="00685CDA">
        <w:instrText xml:space="preserve"> REF _Ref458602463 \h </w:instrText>
      </w:r>
      <w:r>
        <w:fldChar w:fldCharType="separate"/>
      </w:r>
      <w:r w:rsidR="00685CDA">
        <w:t xml:space="preserve">Figure </w:t>
      </w:r>
      <w:r w:rsidR="00685CDA">
        <w:rPr>
          <w:rFonts w:hint="eastAsia"/>
          <w:noProof/>
          <w:lang w:eastAsia="zh-CN"/>
        </w:rPr>
        <w:t>4</w:t>
      </w:r>
      <w:r>
        <w:fldChar w:fldCharType="end"/>
      </w:r>
      <w:r w:rsidR="00685CDA">
        <w:t xml:space="preserve"> </w:t>
      </w:r>
      <w:r w:rsidR="00D55A26">
        <w:t>show</w:t>
      </w:r>
      <w:r w:rsidR="00C06086">
        <w:t>s</w:t>
      </w:r>
      <w:r w:rsidR="00D55A26">
        <w:t xml:space="preserve"> the CDF </w:t>
      </w:r>
      <w:r w:rsidR="008615A0">
        <w:t xml:space="preserve">of </w:t>
      </w:r>
      <w:r w:rsidR="00D55A26">
        <w:t>user perceived throughput</w:t>
      </w:r>
      <w:r w:rsidR="008615A0">
        <w:t xml:space="preserve"> (UPT)</w:t>
      </w:r>
      <w:r w:rsidR="00D55A26">
        <w:t xml:space="preserve"> </w:t>
      </w:r>
      <w:r w:rsidR="008615A0">
        <w:t>of SCMA and OFDMA</w:t>
      </w:r>
      <w:r w:rsidR="00FA43E7">
        <w:t>. The packet arrival rate</w:t>
      </w:r>
      <w:r w:rsidR="00421FC3">
        <w:t xml:space="preserve"> is</w:t>
      </w:r>
      <w:r w:rsidR="00FA43E7">
        <w:t xml:space="preserve"> </w:t>
      </w:r>
      <w:proofErr w:type="gramStart"/>
      <w:r w:rsidR="00F1483C">
        <w:t xml:space="preserve">480 </w:t>
      </w:r>
      <w:r w:rsidR="00FA43E7">
        <w:t>packets/</w:t>
      </w:r>
      <w:proofErr w:type="gramEnd"/>
      <w:r w:rsidR="00FA7F70">
        <w:rPr>
          <w:rFonts w:hint="eastAsia"/>
          <w:lang w:eastAsia="zh-CN"/>
        </w:rPr>
        <w:t>TRP</w:t>
      </w:r>
      <w:r w:rsidR="00FA43E7">
        <w:t>/second</w:t>
      </w:r>
      <w:r w:rsidR="00F52455">
        <w:t xml:space="preserve">. </w:t>
      </w:r>
      <w:r w:rsidR="00FD197D">
        <w:t xml:space="preserve">Figure </w:t>
      </w:r>
      <w:r w:rsidR="00FD197D">
        <w:rPr>
          <w:rFonts w:hint="eastAsia"/>
          <w:lang w:eastAsia="zh-CN"/>
        </w:rPr>
        <w:t>5</w:t>
      </w:r>
      <w:r w:rsidR="00685CDA">
        <w:t xml:space="preserve"> </w:t>
      </w:r>
      <w:r w:rsidR="00FD197D">
        <w:rPr>
          <w:rFonts w:hint="eastAsia"/>
          <w:lang w:eastAsia="zh-CN"/>
        </w:rPr>
        <w:t xml:space="preserve">illustrates </w:t>
      </w:r>
      <w:r w:rsidR="00FA43E7">
        <w:t xml:space="preserve">the </w:t>
      </w:r>
      <w:r w:rsidR="00F1483C">
        <w:t>different percentile</w:t>
      </w:r>
      <w:r w:rsidR="000356E2">
        <w:t xml:space="preserve"> UPT </w:t>
      </w:r>
      <w:r w:rsidR="00F1483C">
        <w:t>performance</w:t>
      </w:r>
      <w:r w:rsidR="00F847BC">
        <w:t xml:space="preserve"> gain of SCMA over OFDMA</w:t>
      </w:r>
      <w:r w:rsidR="00F1483C">
        <w:t xml:space="preserve"> </w:t>
      </w:r>
      <w:r w:rsidR="00045F98">
        <w:t>at different load</w:t>
      </w:r>
      <w:r w:rsidR="00C06086">
        <w:t>s</w:t>
      </w:r>
      <w:r w:rsidR="00045F98">
        <w:t xml:space="preserve">, with packet arrival rates </w:t>
      </w:r>
      <w:r w:rsidR="00C06086">
        <w:t xml:space="preserve">of </w:t>
      </w:r>
      <w:r w:rsidR="00421FC3">
        <w:t>480,</w:t>
      </w:r>
      <w:r w:rsidR="006D2719">
        <w:t xml:space="preserve"> </w:t>
      </w:r>
      <w:r w:rsidR="00F1483C">
        <w:t>795</w:t>
      </w:r>
      <w:r w:rsidR="00421FC3">
        <w:t>,</w:t>
      </w:r>
      <w:r w:rsidR="006D2719">
        <w:t xml:space="preserve"> </w:t>
      </w:r>
      <w:r w:rsidR="00F1483C">
        <w:t xml:space="preserve">1260 packets/cell/second, </w:t>
      </w:r>
      <w:r w:rsidR="00C959BC">
        <w:t>which</w:t>
      </w:r>
      <w:r w:rsidR="00045F98">
        <w:t xml:space="preserve"> </w:t>
      </w:r>
      <w:r w:rsidR="00F1483C">
        <w:t>gives</w:t>
      </w:r>
      <w:r w:rsidR="00045F98">
        <w:t xml:space="preserve"> </w:t>
      </w:r>
      <w:r w:rsidR="00F1483C">
        <w:t>resource utilization (</w:t>
      </w:r>
      <w:r w:rsidR="00045F98">
        <w:t>RU</w:t>
      </w:r>
      <w:r w:rsidR="00F1483C">
        <w:t>)</w:t>
      </w:r>
      <w:r w:rsidR="00045F98">
        <w:t xml:space="preserve">s </w:t>
      </w:r>
      <w:r w:rsidR="00F1483C">
        <w:t>close to</w:t>
      </w:r>
      <w:r w:rsidR="00045F98">
        <w:t xml:space="preserve"> 25%, 50% and 80%, respectively</w:t>
      </w:r>
      <w:r w:rsidR="00FA43E7">
        <w:t xml:space="preserve">.  It </w:t>
      </w:r>
      <w:r w:rsidR="00FA7F70">
        <w:rPr>
          <w:rFonts w:hint="eastAsia"/>
          <w:lang w:eastAsia="zh-CN"/>
        </w:rPr>
        <w:t>is</w:t>
      </w:r>
      <w:r w:rsidR="00FA43E7">
        <w:t xml:space="preserve"> shown that a significant </w:t>
      </w:r>
      <w:r w:rsidR="00FA7F70">
        <w:rPr>
          <w:rFonts w:hint="eastAsia"/>
          <w:lang w:eastAsia="zh-CN"/>
        </w:rPr>
        <w:t>improvement</w:t>
      </w:r>
      <w:r w:rsidR="00FA7F70">
        <w:t xml:space="preserve"> </w:t>
      </w:r>
      <w:r w:rsidR="00FA43E7">
        <w:t xml:space="preserve">on </w:t>
      </w:r>
      <w:r w:rsidR="008615A0">
        <w:t xml:space="preserve">UPT </w:t>
      </w:r>
      <w:r w:rsidR="00FA43E7">
        <w:t>c</w:t>
      </w:r>
      <w:r w:rsidR="008615A0">
        <w:t>an</w:t>
      </w:r>
      <w:r w:rsidR="00FA43E7">
        <w:t xml:space="preserve"> be observed for </w:t>
      </w:r>
      <w:r w:rsidR="00651C53">
        <w:t xml:space="preserve">SCMA over OFDMA. At </w:t>
      </w:r>
      <w:r w:rsidR="007163C8">
        <w:t>~</w:t>
      </w:r>
      <w:r w:rsidR="00651C53">
        <w:t>2</w:t>
      </w:r>
      <w:r w:rsidR="004724E0">
        <w:t>5</w:t>
      </w:r>
      <w:r w:rsidR="00651C53">
        <w:t>% RU, the gain of 5</w:t>
      </w:r>
      <w:r w:rsidR="00C959BC">
        <w:t>%ile</w:t>
      </w:r>
      <w:r w:rsidR="00651C53">
        <w:t xml:space="preserve"> UPT is </w:t>
      </w:r>
      <w:r w:rsidR="00350A8B">
        <w:t>35</w:t>
      </w:r>
      <w:r w:rsidR="00651C53">
        <w:t>%.  This attributes to a whiter interference as well as using less total power for SCMA</w:t>
      </w:r>
      <w:r w:rsidR="008615A0">
        <w:t xml:space="preserve">. At higher load, </w:t>
      </w:r>
      <w:r w:rsidR="00E070B5">
        <w:t xml:space="preserve">the gain of SCMA over OFDMA </w:t>
      </w:r>
      <w:r w:rsidR="008615A0">
        <w:t>can still be observed</w:t>
      </w:r>
      <w:r w:rsidR="00E070B5">
        <w:t xml:space="preserve">, but </w:t>
      </w:r>
      <w:r w:rsidR="002021F4">
        <w:t>it</w:t>
      </w:r>
      <w:r w:rsidR="00E070B5">
        <w:t xml:space="preserve"> is lower</w:t>
      </w:r>
      <w:r w:rsidR="00C06086">
        <w:t xml:space="preserve"> than</w:t>
      </w:r>
      <w:r w:rsidR="00E070B5">
        <w:t xml:space="preserve"> in </w:t>
      </w:r>
      <w:r w:rsidR="00C06086">
        <w:t xml:space="preserve">low </w:t>
      </w:r>
      <w:r w:rsidR="00E070B5">
        <w:t xml:space="preserve">loads. </w:t>
      </w:r>
      <w:r w:rsidR="005D3C2C">
        <w:t xml:space="preserve">This is because in higher load, OFDMA has less interference fluctuation over different frequency bands and the benefits of SCMA from interference whitening become smaller. </w:t>
      </w:r>
    </w:p>
    <w:p w:rsidR="008C1E88" w:rsidRDefault="00421E5B" w:rsidP="00421E5B">
      <w:pPr>
        <w:rPr>
          <w:i/>
          <w:kern w:val="2"/>
          <w:lang w:eastAsia="zh-CN"/>
        </w:rPr>
      </w:pPr>
      <w:bookmarkStart w:id="23" w:name="OLE_LINK39"/>
      <w:bookmarkStart w:id="24" w:name="OLE_LINK40"/>
      <w:r w:rsidRPr="00E070B5">
        <w:rPr>
          <w:rFonts w:hint="eastAsia"/>
          <w:b/>
          <w:i/>
          <w:kern w:val="2"/>
          <w:lang w:eastAsia="zh-CN"/>
        </w:rPr>
        <w:lastRenderedPageBreak/>
        <w:t xml:space="preserve">Observation </w:t>
      </w:r>
      <w:r w:rsidR="000C332C">
        <w:rPr>
          <w:rFonts w:hint="eastAsia"/>
          <w:b/>
          <w:i/>
          <w:kern w:val="2"/>
          <w:lang w:eastAsia="zh-CN"/>
        </w:rPr>
        <w:t>3</w:t>
      </w:r>
      <w:r w:rsidRPr="00145BFB">
        <w:rPr>
          <w:rFonts w:hint="eastAsia"/>
          <w:b/>
          <w:kern w:val="2"/>
          <w:lang w:eastAsia="zh-CN"/>
        </w:rPr>
        <w:t>:</w:t>
      </w:r>
      <w:r>
        <w:rPr>
          <w:b/>
          <w:bCs/>
          <w:color w:val="1F497D"/>
        </w:rPr>
        <w:t xml:space="preserve"> </w:t>
      </w:r>
      <w:r w:rsidRPr="00D55A26">
        <w:rPr>
          <w:i/>
          <w:kern w:val="2"/>
          <w:lang w:eastAsia="zh-CN"/>
        </w:rPr>
        <w:t>SCMA provides significant gain</w:t>
      </w:r>
      <w:r w:rsidR="000C332C">
        <w:rPr>
          <w:rFonts w:hint="eastAsia"/>
          <w:i/>
          <w:kern w:val="2"/>
          <w:lang w:eastAsia="zh-CN"/>
        </w:rPr>
        <w:t xml:space="preserve"> </w:t>
      </w:r>
      <w:r w:rsidRPr="00D55A26">
        <w:rPr>
          <w:i/>
          <w:kern w:val="2"/>
          <w:lang w:eastAsia="zh-CN"/>
        </w:rPr>
        <w:t xml:space="preserve">over OFDMA </w:t>
      </w:r>
      <w:r w:rsidR="000C332C">
        <w:rPr>
          <w:rFonts w:hint="eastAsia"/>
          <w:i/>
          <w:kern w:val="2"/>
          <w:lang w:eastAsia="zh-CN"/>
        </w:rPr>
        <w:t xml:space="preserve">in terms of </w:t>
      </w:r>
      <w:r w:rsidR="000C332C" w:rsidRPr="000C332C">
        <w:rPr>
          <w:i/>
          <w:kern w:val="2"/>
          <w:lang w:eastAsia="zh-CN"/>
        </w:rPr>
        <w:t xml:space="preserve">user perceived throughput </w:t>
      </w:r>
      <w:r w:rsidR="000C332C">
        <w:rPr>
          <w:rFonts w:hint="eastAsia"/>
          <w:i/>
          <w:kern w:val="2"/>
          <w:lang w:eastAsia="zh-CN"/>
        </w:rPr>
        <w:t>for</w:t>
      </w:r>
      <w:r w:rsidR="000C332C" w:rsidRPr="00D55A26">
        <w:rPr>
          <w:i/>
          <w:kern w:val="2"/>
          <w:lang w:eastAsia="zh-CN"/>
        </w:rPr>
        <w:t xml:space="preserve"> </w:t>
      </w:r>
      <w:r w:rsidRPr="00D55A26">
        <w:rPr>
          <w:i/>
          <w:kern w:val="2"/>
          <w:lang w:eastAsia="zh-CN"/>
        </w:rPr>
        <w:t xml:space="preserve">small packet </w:t>
      </w:r>
      <w:r w:rsidR="000C332C">
        <w:rPr>
          <w:rFonts w:hint="eastAsia"/>
          <w:i/>
          <w:kern w:val="2"/>
          <w:lang w:eastAsia="zh-CN"/>
        </w:rPr>
        <w:t>transmission in non-full buffer traffic</w:t>
      </w:r>
      <w:r w:rsidRPr="00D55A26">
        <w:rPr>
          <w:i/>
          <w:kern w:val="2"/>
          <w:lang w:eastAsia="zh-CN"/>
        </w:rPr>
        <w:t xml:space="preserve">. </w:t>
      </w:r>
    </w:p>
    <w:bookmarkEnd w:id="23"/>
    <w:bookmarkEnd w:id="24"/>
    <w:p w:rsidR="00421E5B" w:rsidRDefault="007744FA" w:rsidP="008C1E88">
      <w:r w:rsidRPr="007744FA">
        <w:rPr>
          <w:noProof/>
          <w:lang w:eastAsia="zh-CN"/>
        </w:rPr>
        <w:drawing>
          <wp:inline distT="0" distB="0" distL="0" distR="0">
            <wp:extent cx="5742709" cy="2598926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2709" cy="259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E5B" w:rsidRDefault="00421E5B" w:rsidP="00421E5B">
      <w:pPr>
        <w:pStyle w:val="a5"/>
      </w:pPr>
      <w:bookmarkStart w:id="25" w:name="_Ref458602463"/>
      <w:r>
        <w:t xml:space="preserve">Figure </w:t>
      </w:r>
      <w:bookmarkEnd w:id="25"/>
      <w:r w:rsidR="00685CDA">
        <w:rPr>
          <w:rFonts w:hint="eastAsia"/>
        </w:rPr>
        <w:t>4</w:t>
      </w:r>
      <w:r>
        <w:t xml:space="preserve">: </w:t>
      </w:r>
      <w:r w:rsidR="00097BCC">
        <w:t xml:space="preserve">CDF of </w:t>
      </w:r>
      <w:r>
        <w:t xml:space="preserve">UPT </w:t>
      </w:r>
      <w:r w:rsidR="00097BCC">
        <w:t>of</w:t>
      </w:r>
      <w:r>
        <w:t xml:space="preserve"> SCMA </w:t>
      </w:r>
      <w:proofErr w:type="spellStart"/>
      <w:r>
        <w:t>vs</w:t>
      </w:r>
      <w:proofErr w:type="spellEnd"/>
      <w:r>
        <w:t xml:space="preserve"> OFDMA, RU~25%</w:t>
      </w:r>
    </w:p>
    <w:p w:rsidR="00B2751A" w:rsidRDefault="00B2751A" w:rsidP="00B2751A">
      <w:pPr>
        <w:rPr>
          <w:i/>
          <w:kern w:val="2"/>
          <w:lang w:eastAsia="zh-CN"/>
        </w:rPr>
      </w:pPr>
    </w:p>
    <w:p w:rsidR="00FD197D" w:rsidRDefault="00FD197D" w:rsidP="00FD197D">
      <w:pPr>
        <w:jc w:val="center"/>
        <w:rPr>
          <w:i/>
          <w:kern w:val="2"/>
          <w:lang w:eastAsia="zh-CN"/>
        </w:rPr>
      </w:pPr>
      <w:r>
        <w:rPr>
          <w:noProof/>
          <w:shd w:val="clear" w:color="auto" w:fill="948A54" w:themeFill="background2" w:themeFillShade="80"/>
          <w:lang w:eastAsia="zh-CN"/>
        </w:rPr>
        <w:drawing>
          <wp:inline distT="0" distB="0" distL="0" distR="0">
            <wp:extent cx="5786323" cy="2303780"/>
            <wp:effectExtent l="0" t="0" r="0" b="0"/>
            <wp:docPr id="5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D197D" w:rsidRDefault="00FD197D" w:rsidP="00FD197D">
      <w:pPr>
        <w:pStyle w:val="a5"/>
      </w:pPr>
      <w:r w:rsidRPr="0077494A">
        <w:t xml:space="preserve">Figure </w:t>
      </w:r>
      <w:r>
        <w:rPr>
          <w:rFonts w:hint="eastAsia"/>
        </w:rPr>
        <w:t>5</w:t>
      </w:r>
      <w:r w:rsidRPr="0077494A">
        <w:t xml:space="preserve">: UPT performance of SCMA </w:t>
      </w:r>
      <w:proofErr w:type="spellStart"/>
      <w:r w:rsidRPr="0077494A">
        <w:t>vs</w:t>
      </w:r>
      <w:proofErr w:type="spellEnd"/>
      <w:r w:rsidRPr="0077494A">
        <w:t xml:space="preserve"> OFDMA at different loads</w:t>
      </w:r>
    </w:p>
    <w:p w:rsidR="00B2751A" w:rsidRDefault="00B2751A" w:rsidP="00762091"/>
    <w:p w:rsidR="002021F4" w:rsidRPr="003348B7" w:rsidRDefault="002021F4" w:rsidP="002021F4">
      <w:pPr>
        <w:pStyle w:val="1"/>
        <w:rPr>
          <w:snapToGrid w:val="0"/>
          <w:lang w:eastAsia="zh-CN"/>
        </w:rPr>
      </w:pPr>
      <w:r w:rsidRPr="003348B7">
        <w:rPr>
          <w:snapToGrid w:val="0"/>
          <w:lang w:eastAsia="zh-CN"/>
        </w:rPr>
        <w:t>Conclusions</w:t>
      </w:r>
    </w:p>
    <w:p w:rsidR="002021F4" w:rsidRDefault="002021F4" w:rsidP="002021F4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this contribution, </w:t>
      </w:r>
      <w:r>
        <w:rPr>
          <w:lang w:val="en-GB" w:eastAsia="zh-CN"/>
        </w:rPr>
        <w:t xml:space="preserve">we provide some SL evaluation results for SCMA in </w:t>
      </w:r>
      <w:r w:rsidR="002A32F9">
        <w:rPr>
          <w:lang w:val="en-GB" w:eastAsia="zh-CN"/>
        </w:rPr>
        <w:t xml:space="preserve">the </w:t>
      </w:r>
      <w:r>
        <w:rPr>
          <w:lang w:val="en-GB" w:eastAsia="zh-CN"/>
        </w:rPr>
        <w:t xml:space="preserve">DL eMBB scenarios.  The following </w:t>
      </w:r>
      <w:r w:rsidR="002A32F9">
        <w:rPr>
          <w:lang w:val="en-GB" w:eastAsia="zh-CN"/>
        </w:rPr>
        <w:t xml:space="preserve">observations </w:t>
      </w:r>
      <w:r>
        <w:rPr>
          <w:lang w:val="en-GB" w:eastAsia="zh-CN"/>
        </w:rPr>
        <w:t>can be drawn:</w:t>
      </w:r>
    </w:p>
    <w:p w:rsidR="008B3412" w:rsidRPr="00D93EF1" w:rsidRDefault="000C332C" w:rsidP="008B3412">
      <w:pPr>
        <w:rPr>
          <w:b/>
          <w:i/>
        </w:rPr>
      </w:pPr>
      <w:r>
        <w:rPr>
          <w:b/>
          <w:i/>
        </w:rPr>
        <w:t xml:space="preserve">Observation </w:t>
      </w:r>
      <w:r>
        <w:rPr>
          <w:b/>
          <w:i/>
          <w:lang w:eastAsia="zh-CN"/>
        </w:rPr>
        <w:t>1</w:t>
      </w:r>
      <w:r>
        <w:rPr>
          <w:i/>
        </w:rPr>
        <w:t>: For small packet non-full buffer scenario, colored interferences occur over frequency bands, and there is performance penalty if the perfect knowledge of colored interference is not known.</w:t>
      </w:r>
      <w:r w:rsidR="008B3412" w:rsidRPr="00D93EF1">
        <w:rPr>
          <w:b/>
          <w:i/>
        </w:rPr>
        <w:t xml:space="preserve">  </w:t>
      </w:r>
    </w:p>
    <w:p w:rsidR="009D53C6" w:rsidRDefault="009D53C6" w:rsidP="009D53C6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 2:</w:t>
      </w:r>
      <w:r>
        <w:rPr>
          <w:bCs/>
          <w:i/>
          <w:color w:val="1F497D"/>
        </w:rPr>
        <w:t xml:space="preserve"> </w:t>
      </w:r>
      <w:r>
        <w:rPr>
          <w:i/>
          <w:kern w:val="2"/>
          <w:lang w:eastAsia="zh-CN"/>
        </w:rPr>
        <w:t>SCMA provides significant spectral efficiency gain (24% to 32%) over OFDMA in full buffer traffic.</w:t>
      </w:r>
    </w:p>
    <w:p w:rsidR="009D53C6" w:rsidRDefault="009D53C6" w:rsidP="009D53C6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Observation 3</w:t>
      </w:r>
      <w:r>
        <w:rPr>
          <w:b/>
          <w:kern w:val="2"/>
          <w:lang w:eastAsia="zh-CN"/>
        </w:rPr>
        <w:t>:</w:t>
      </w:r>
      <w:r>
        <w:rPr>
          <w:b/>
          <w:bCs/>
          <w:color w:val="1F497D"/>
        </w:rPr>
        <w:t xml:space="preserve"> </w:t>
      </w:r>
      <w:r>
        <w:rPr>
          <w:i/>
          <w:kern w:val="2"/>
          <w:lang w:eastAsia="zh-CN"/>
        </w:rPr>
        <w:t xml:space="preserve">SCMA provides significant gain over OFDMA in terms of user perceived throughput for small packet transmission in non-full buffer traffic. </w:t>
      </w:r>
    </w:p>
    <w:p w:rsidR="00FF3DA7" w:rsidRPr="00A97561" w:rsidRDefault="00FF3DA7" w:rsidP="002021F4">
      <w:pPr>
        <w:rPr>
          <w:i/>
          <w:kern w:val="2"/>
          <w:lang w:eastAsia="zh-CN"/>
        </w:rPr>
      </w:pPr>
    </w:p>
    <w:p w:rsidR="002A32F9" w:rsidRDefault="002A32F9">
      <w:r>
        <w:t xml:space="preserve">In addition to the above observations, to </w:t>
      </w:r>
      <w:r w:rsidR="009D53C6">
        <w:rPr>
          <w:rFonts w:hint="eastAsia"/>
          <w:lang w:eastAsia="zh-CN"/>
        </w:rPr>
        <w:t>encourage further</w:t>
      </w:r>
      <w:r>
        <w:t xml:space="preserve"> </w:t>
      </w:r>
      <w:r w:rsidR="008B3412">
        <w:t>comparisons of simulation results from companies, we propose the followings to be agreed:</w:t>
      </w:r>
    </w:p>
    <w:p w:rsidR="009D53C6" w:rsidRDefault="009D53C6" w:rsidP="009D53C6">
      <w:pPr>
        <w:spacing w:line="276" w:lineRule="auto"/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lastRenderedPageBreak/>
        <w:t>Proposal 1</w:t>
      </w:r>
      <w:r>
        <w:rPr>
          <w:i/>
          <w:kern w:val="2"/>
          <w:lang w:eastAsia="zh-CN"/>
        </w:rPr>
        <w:t>:  For the evaluation of multiple access schemes, performance impact of colored interference for small packets in DL eMBB scenario should be studied.</w:t>
      </w:r>
    </w:p>
    <w:p w:rsidR="009D53C6" w:rsidRDefault="009D53C6" w:rsidP="009D53C6">
      <w:pPr>
        <w:rPr>
          <w:i/>
        </w:rPr>
      </w:pPr>
      <w:r>
        <w:rPr>
          <w:b/>
          <w:i/>
        </w:rPr>
        <w:t>Proposal 2</w:t>
      </w:r>
      <w:r>
        <w:rPr>
          <w:i/>
        </w:rPr>
        <w:t xml:space="preserve">: </w:t>
      </w:r>
      <w:r>
        <w:rPr>
          <w:i/>
          <w:lang w:eastAsia="zh-CN"/>
        </w:rPr>
        <w:t xml:space="preserve">The effect of interference whitening of multiple access schemes should be evaluated with appropriate modeling of performance penalty. </w:t>
      </w:r>
    </w:p>
    <w:p w:rsidR="005D3C2C" w:rsidRDefault="005D3C2C" w:rsidP="008B3412">
      <w:pPr>
        <w:rPr>
          <w:i/>
        </w:rPr>
      </w:pPr>
    </w:p>
    <w:p w:rsidR="00077194" w:rsidRDefault="00CF6E01" w:rsidP="0007719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0A4D11">
        <w:rPr>
          <w:lang w:eastAsia="zh-CN"/>
        </w:rPr>
        <w:t>References</w:t>
      </w:r>
    </w:p>
    <w:p w:rsidR="00D55A26" w:rsidRPr="00DB3A04" w:rsidRDefault="00D55A26" w:rsidP="008575D3">
      <w:pPr>
        <w:pStyle w:val="References"/>
        <w:rPr>
          <w:sz w:val="22"/>
          <w:lang w:eastAsia="zh-CN"/>
        </w:rPr>
      </w:pPr>
      <w:r>
        <w:rPr>
          <w:sz w:val="22"/>
          <w:lang w:eastAsia="zh-CN"/>
        </w:rPr>
        <w:t xml:space="preserve">R1-163560, </w:t>
      </w:r>
      <w:r>
        <w:rPr>
          <w:sz w:val="22"/>
        </w:rPr>
        <w:t>“</w:t>
      </w:r>
      <w:r>
        <w:rPr>
          <w:rFonts w:eastAsia="MS Mincho"/>
          <w:sz w:val="22"/>
          <w:lang w:eastAsia="ja-JP"/>
        </w:rPr>
        <w:t>WF on multiple access for new radio</w:t>
      </w:r>
      <w:r>
        <w:rPr>
          <w:sz w:val="22"/>
        </w:rPr>
        <w:t xml:space="preserve">”, </w:t>
      </w:r>
      <w:r>
        <w:rPr>
          <w:sz w:val="22"/>
          <w:lang w:eastAsia="zh-CN"/>
        </w:rPr>
        <w:t>CMCC, Huawei</w:t>
      </w:r>
      <w:r>
        <w:rPr>
          <w:sz w:val="22"/>
        </w:rPr>
        <w:t xml:space="preserve">, etc. RAN1#84bis, </w:t>
      </w:r>
      <w:r>
        <w:rPr>
          <w:sz w:val="22"/>
          <w:lang w:eastAsia="zh-CN"/>
        </w:rPr>
        <w:t>Busan</w:t>
      </w:r>
      <w:r>
        <w:rPr>
          <w:sz w:val="22"/>
        </w:rPr>
        <w:t xml:space="preserve">, </w:t>
      </w:r>
      <w:r>
        <w:rPr>
          <w:sz w:val="22"/>
          <w:lang w:eastAsia="zh-CN"/>
        </w:rPr>
        <w:t>Korea</w:t>
      </w:r>
      <w:r>
        <w:rPr>
          <w:sz w:val="22"/>
        </w:rPr>
        <w:t xml:space="preserve">, </w:t>
      </w:r>
      <w:r>
        <w:rPr>
          <w:sz w:val="22"/>
          <w:lang w:eastAsia="zh-CN"/>
        </w:rPr>
        <w:t>April</w:t>
      </w:r>
      <w:r>
        <w:rPr>
          <w:sz w:val="22"/>
        </w:rPr>
        <w:t xml:space="preserve"> </w:t>
      </w:r>
      <w:r>
        <w:rPr>
          <w:sz w:val="22"/>
          <w:lang w:eastAsia="zh-CN"/>
        </w:rPr>
        <w:t>11</w:t>
      </w:r>
      <w:r>
        <w:rPr>
          <w:sz w:val="22"/>
        </w:rPr>
        <w:t>-1</w:t>
      </w:r>
      <w:r>
        <w:rPr>
          <w:sz w:val="22"/>
          <w:lang w:eastAsia="zh-CN"/>
        </w:rPr>
        <w:t>5</w:t>
      </w:r>
      <w:r>
        <w:rPr>
          <w:sz w:val="22"/>
        </w:rPr>
        <w:t>, 20</w:t>
      </w:r>
      <w:r>
        <w:rPr>
          <w:sz w:val="22"/>
          <w:lang w:eastAsia="zh-CN"/>
        </w:rPr>
        <w:t>16</w:t>
      </w:r>
      <w:r>
        <w:rPr>
          <w:sz w:val="22"/>
        </w:rPr>
        <w:t>.</w:t>
      </w:r>
      <w:r>
        <w:rPr>
          <w:sz w:val="22"/>
          <w:lang w:eastAsia="zh-CN"/>
        </w:rPr>
        <w:t xml:space="preserve"> </w:t>
      </w:r>
    </w:p>
    <w:p w:rsidR="00045F98" w:rsidRPr="00EF1414" w:rsidRDefault="00045F98" w:rsidP="00045F98">
      <w:pPr>
        <w:pStyle w:val="References"/>
        <w:rPr>
          <w:sz w:val="22"/>
        </w:rPr>
      </w:pPr>
      <w:r w:rsidRPr="00702285">
        <w:rPr>
          <w:rFonts w:hint="eastAsia"/>
          <w:sz w:val="22"/>
          <w:lang w:eastAsia="zh-CN"/>
        </w:rPr>
        <w:t xml:space="preserve">R1-162155, </w:t>
      </w:r>
      <w:r w:rsidRPr="00EF1414">
        <w:rPr>
          <w:sz w:val="22"/>
          <w:lang w:eastAsia="zh-CN"/>
        </w:rPr>
        <w:t>“</w:t>
      </w:r>
      <w:r w:rsidRPr="00EF1414">
        <w:rPr>
          <w:rFonts w:eastAsia="MS Mincho"/>
          <w:sz w:val="22"/>
          <w:lang w:eastAsia="ja-JP"/>
        </w:rPr>
        <w:t xml:space="preserve">Sparse Code Multiple Access (SCMA) for 5G </w:t>
      </w:r>
      <w:r w:rsidRPr="00EF1414">
        <w:rPr>
          <w:sz w:val="22"/>
          <w:lang w:eastAsia="zh-CN"/>
        </w:rPr>
        <w:t>r</w:t>
      </w:r>
      <w:r w:rsidRPr="00EF1414">
        <w:rPr>
          <w:rFonts w:eastAsia="MS Mincho"/>
          <w:sz w:val="22"/>
          <w:lang w:eastAsia="ja-JP"/>
        </w:rPr>
        <w:t xml:space="preserve">adio </w:t>
      </w:r>
      <w:r w:rsidRPr="00EF1414">
        <w:rPr>
          <w:sz w:val="22"/>
          <w:lang w:eastAsia="zh-CN"/>
        </w:rPr>
        <w:t>t</w:t>
      </w:r>
      <w:r w:rsidRPr="00EF1414">
        <w:rPr>
          <w:rFonts w:eastAsia="MS Mincho"/>
          <w:sz w:val="22"/>
          <w:lang w:eastAsia="ja-JP"/>
        </w:rPr>
        <w:t>ransmission</w:t>
      </w:r>
      <w:r>
        <w:rPr>
          <w:rFonts w:eastAsia="MS Mincho"/>
          <w:sz w:val="22"/>
          <w:lang w:eastAsia="ja-JP"/>
        </w:rPr>
        <w:t>,</w:t>
      </w:r>
      <w:r w:rsidRPr="00EF1414">
        <w:rPr>
          <w:sz w:val="22"/>
          <w:lang w:eastAsia="zh-CN"/>
        </w:rPr>
        <w:t xml:space="preserve">” </w:t>
      </w:r>
      <w:r w:rsidRPr="00702285">
        <w:rPr>
          <w:rFonts w:hint="eastAsia"/>
          <w:sz w:val="22"/>
          <w:lang w:eastAsia="zh-CN"/>
        </w:rPr>
        <w:t>Huawei, HiSilicon</w:t>
      </w:r>
      <w:r w:rsidRPr="00702285" w:rsidDel="00702285">
        <w:rPr>
          <w:sz w:val="22"/>
          <w:lang w:eastAsia="zh-CN"/>
        </w:rPr>
        <w:t xml:space="preserve"> </w:t>
      </w:r>
      <w:r w:rsidRPr="00EF1414">
        <w:rPr>
          <w:sz w:val="22"/>
          <w:lang w:eastAsia="zh-CN"/>
        </w:rPr>
        <w:t>Busan, Korea, April 11-15, 2016.</w:t>
      </w:r>
    </w:p>
    <w:p w:rsidR="008575D3" w:rsidRPr="00EF1414" w:rsidRDefault="008575D3" w:rsidP="008575D3">
      <w:pPr>
        <w:pStyle w:val="References"/>
        <w:rPr>
          <w:sz w:val="22"/>
        </w:rPr>
      </w:pPr>
      <w:bookmarkStart w:id="26" w:name="_Ref167612875"/>
      <w:bookmarkStart w:id="27" w:name="_Ref167612671"/>
      <w:r>
        <w:rPr>
          <w:sz w:val="22"/>
          <w:lang w:eastAsia="zh-CN"/>
        </w:rPr>
        <w:t xml:space="preserve">R1-163560, </w:t>
      </w:r>
      <w:r w:rsidRPr="00EF1414">
        <w:rPr>
          <w:sz w:val="22"/>
        </w:rPr>
        <w:t>“</w:t>
      </w:r>
      <w:r w:rsidRPr="00EF1414">
        <w:rPr>
          <w:rFonts w:eastAsia="MS Mincho"/>
          <w:sz w:val="22"/>
          <w:lang w:eastAsia="ja-JP"/>
        </w:rPr>
        <w:t>Way forward on assumptions for multiple access evaluation</w:t>
      </w:r>
      <w:r>
        <w:rPr>
          <w:rFonts w:eastAsia="MS Mincho"/>
          <w:sz w:val="22"/>
          <w:lang w:eastAsia="ja-JP"/>
        </w:rPr>
        <w:t>,</w:t>
      </w:r>
      <w:r w:rsidRPr="00EF1414">
        <w:rPr>
          <w:sz w:val="22"/>
        </w:rPr>
        <w:t>”</w:t>
      </w:r>
      <w:r>
        <w:rPr>
          <w:sz w:val="22"/>
        </w:rPr>
        <w:t xml:space="preserve"> </w:t>
      </w:r>
      <w:r w:rsidRPr="00702285">
        <w:rPr>
          <w:rFonts w:hint="eastAsia"/>
          <w:sz w:val="22"/>
          <w:lang w:eastAsia="zh-CN"/>
        </w:rPr>
        <w:t>Huawei, HiSilicon</w:t>
      </w:r>
      <w:r w:rsidRPr="00702285">
        <w:rPr>
          <w:sz w:val="22"/>
        </w:rPr>
        <w:t>,</w:t>
      </w:r>
      <w:r>
        <w:rPr>
          <w:sz w:val="22"/>
        </w:rPr>
        <w:t xml:space="preserve"> RAN1#84bis,</w:t>
      </w:r>
      <w:r w:rsidRPr="00EF1414">
        <w:rPr>
          <w:sz w:val="22"/>
        </w:rPr>
        <w:t xml:space="preserve"> </w:t>
      </w:r>
      <w:r w:rsidRPr="00EF1414">
        <w:rPr>
          <w:sz w:val="22"/>
          <w:lang w:eastAsia="zh-CN"/>
        </w:rPr>
        <w:t>Busan</w:t>
      </w:r>
      <w:r w:rsidRPr="00EF1414">
        <w:rPr>
          <w:sz w:val="22"/>
        </w:rPr>
        <w:t xml:space="preserve">, </w:t>
      </w:r>
      <w:r w:rsidRPr="00EF1414">
        <w:rPr>
          <w:sz w:val="22"/>
          <w:lang w:eastAsia="zh-CN"/>
        </w:rPr>
        <w:t>Korea</w:t>
      </w:r>
      <w:r w:rsidRPr="00EF1414">
        <w:rPr>
          <w:sz w:val="22"/>
        </w:rPr>
        <w:t xml:space="preserve">, </w:t>
      </w:r>
      <w:r w:rsidRPr="00EF1414">
        <w:rPr>
          <w:sz w:val="22"/>
          <w:lang w:eastAsia="zh-CN"/>
        </w:rPr>
        <w:t>April</w:t>
      </w:r>
      <w:r w:rsidRPr="00EF1414">
        <w:rPr>
          <w:sz w:val="22"/>
        </w:rPr>
        <w:t xml:space="preserve"> </w:t>
      </w:r>
      <w:r w:rsidRPr="00EF1414">
        <w:rPr>
          <w:sz w:val="22"/>
          <w:lang w:eastAsia="zh-CN"/>
        </w:rPr>
        <w:t>11</w:t>
      </w:r>
      <w:r w:rsidRPr="00EF1414">
        <w:rPr>
          <w:sz w:val="22"/>
        </w:rPr>
        <w:t>-1</w:t>
      </w:r>
      <w:r w:rsidRPr="00EF1414">
        <w:rPr>
          <w:sz w:val="22"/>
          <w:lang w:eastAsia="zh-CN"/>
        </w:rPr>
        <w:t>5</w:t>
      </w:r>
      <w:r w:rsidRPr="00EF1414">
        <w:rPr>
          <w:sz w:val="22"/>
        </w:rPr>
        <w:t>, 20</w:t>
      </w:r>
      <w:r w:rsidRPr="00EF1414">
        <w:rPr>
          <w:sz w:val="22"/>
          <w:lang w:eastAsia="zh-CN"/>
        </w:rPr>
        <w:t>16</w:t>
      </w:r>
      <w:r w:rsidRPr="00EF1414">
        <w:rPr>
          <w:sz w:val="22"/>
        </w:rPr>
        <w:t>.</w:t>
      </w:r>
      <w:bookmarkEnd w:id="26"/>
    </w:p>
    <w:bookmarkEnd w:id="27"/>
    <w:p w:rsidR="008575D3" w:rsidRDefault="00416EA1" w:rsidP="008575D3">
      <w:pPr>
        <w:pStyle w:val="References"/>
        <w:rPr>
          <w:sz w:val="22"/>
        </w:rPr>
      </w:pPr>
      <w:r>
        <w:rPr>
          <w:sz w:val="22"/>
          <w:lang w:eastAsia="zh-CN"/>
        </w:rPr>
        <w:t xml:space="preserve">3GPP </w:t>
      </w:r>
      <w:r w:rsidR="008575D3">
        <w:rPr>
          <w:sz w:val="22"/>
          <w:lang w:eastAsia="zh-CN"/>
        </w:rPr>
        <w:t>TR36.859</w:t>
      </w:r>
      <w:r>
        <w:rPr>
          <w:sz w:val="22"/>
          <w:lang w:eastAsia="zh-CN"/>
        </w:rPr>
        <w:t xml:space="preserve">, “Study on Downlink Multiuser Superposition Transmission (MUST) for LTE”, Release 13, Dec. 2015. </w:t>
      </w:r>
    </w:p>
    <w:p w:rsidR="004960A2" w:rsidRDefault="004960A2">
      <w:pPr>
        <w:pStyle w:val="References"/>
        <w:numPr>
          <w:ilvl w:val="0"/>
          <w:numId w:val="0"/>
        </w:numPr>
        <w:ind w:left="360"/>
        <w:rPr>
          <w:sz w:val="22"/>
        </w:rPr>
      </w:pPr>
    </w:p>
    <w:p w:rsidR="00A014A5" w:rsidRDefault="00A014A5" w:rsidP="00A014A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0A4D11">
        <w:rPr>
          <w:lang w:eastAsia="zh-CN"/>
        </w:rPr>
        <w:lastRenderedPageBreak/>
        <w:t>Appendix</w:t>
      </w:r>
      <w:r>
        <w:rPr>
          <w:lang w:eastAsia="zh-CN"/>
        </w:rPr>
        <w:t>: Simulation assumptions</w:t>
      </w:r>
    </w:p>
    <w:p w:rsidR="00FF3DA7" w:rsidRDefault="00FF3DA7" w:rsidP="00F84B38">
      <w:pPr>
        <w:pStyle w:val="a5"/>
        <w:keepNext/>
      </w:pPr>
    </w:p>
    <w:p w:rsidR="007744FA" w:rsidRDefault="00F84B38" w:rsidP="007744FA">
      <w:pPr>
        <w:pStyle w:val="a5"/>
        <w:keepNext/>
      </w:pPr>
      <w:r>
        <w:t xml:space="preserve">Table </w:t>
      </w:r>
      <w:r w:rsidR="00685CDA">
        <w:rPr>
          <w:rFonts w:hint="eastAsia"/>
        </w:rPr>
        <w:t>2</w:t>
      </w:r>
      <w:r>
        <w:t>: Simulation assumptions</w:t>
      </w:r>
      <w:r w:rsidR="003828DD" w:rsidRPr="003828DD">
        <w:t xml:space="preserve"> 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1920"/>
        <w:gridCol w:w="7407"/>
      </w:tblGrid>
      <w:tr w:rsidR="007744FA" w:rsidTr="00035193">
        <w:trPr>
          <w:trHeight w:val="340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H"/>
              <w:ind w:left="420"/>
              <w:rPr>
                <w:lang w:eastAsia="zh-CN"/>
              </w:rPr>
            </w:pPr>
            <w:r>
              <w:t>Attributes</w:t>
            </w:r>
          </w:p>
        </w:tc>
        <w:tc>
          <w:tcPr>
            <w:tcW w:w="7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H"/>
            </w:pPr>
            <w:r>
              <w:t>Values or assumptions</w:t>
            </w:r>
          </w:p>
        </w:tc>
      </w:tr>
      <w:tr w:rsidR="007744FA" w:rsidTr="00035193">
        <w:tc>
          <w:tcPr>
            <w:tcW w:w="1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  <w:rPr>
                <w:b/>
              </w:rPr>
            </w:pPr>
            <w:r w:rsidRPr="00073BDE">
              <w:rPr>
                <w:b/>
              </w:rPr>
              <w:t>Dense Urban</w:t>
            </w:r>
            <w:r>
              <w:rPr>
                <w:b/>
              </w:rPr>
              <w:t xml:space="preserve"> (Macro Only)</w:t>
            </w:r>
          </w:p>
        </w:tc>
      </w:tr>
      <w:tr w:rsidR="007744FA" w:rsidTr="00035193">
        <w:trPr>
          <w:trHeight w:val="26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Carrier frequency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4 GHz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ISD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200m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BS antenna height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25 m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BS antenna configurations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(M, N, P, Mg, Ng) = (8,2,2,1,1), X-</w:t>
            </w:r>
            <w:proofErr w:type="spellStart"/>
            <w:r>
              <w:t>pol</w:t>
            </w:r>
            <w:proofErr w:type="spellEnd"/>
            <w:r>
              <w:t xml:space="preserve"> (+/-45), 0.5λ H and 0.8λ V, </w:t>
            </w:r>
            <w:proofErr w:type="spellStart"/>
            <w:r>
              <w:t>θetilt</w:t>
            </w:r>
            <w:proofErr w:type="spellEnd"/>
            <w:r>
              <w:t xml:space="preserve"> = 102 degrees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BS port mapping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(</w:t>
            </w:r>
            <w:proofErr w:type="spellStart"/>
            <w:r>
              <w:t>Mtxru</w:t>
            </w:r>
            <w:proofErr w:type="spellEnd"/>
            <w:r>
              <w:t>, N, P, Mg, Ng) = (1,2,2,1,1), the mapping matrix following TR36.873 Table 7.1-1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 xml:space="preserve">Max </w:t>
            </w:r>
            <w:proofErr w:type="spellStart"/>
            <w:r>
              <w:t>Tx</w:t>
            </w:r>
            <w:proofErr w:type="spellEnd"/>
            <w:r>
              <w:t xml:space="preserve"> Power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44dBm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UE distribution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  <w:rPr>
                <w:rFonts w:eastAsia="SimSun" w:cs="Arial"/>
                <w:lang w:eastAsia="zh-CN"/>
              </w:rPr>
            </w:pPr>
            <w:r>
              <w:t>According to Table 6-1 in TR36.873, 80% indoor (3km/h), 20% outdoor (30km/h)</w:t>
            </w:r>
          </w:p>
          <w:p w:rsidR="007744FA" w:rsidRDefault="007744FA" w:rsidP="00035193">
            <w:pPr>
              <w:pStyle w:val="TAL"/>
              <w:jc w:val="center"/>
            </w:pPr>
            <w:r>
              <w:t>Full buffer: uniform 10 UE/sector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Traffic Model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077194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hyperlink w:history="1">
              <w:r w:rsidR="007744FA" w:rsidRPr="00073BDE">
                <w:t>FTP 3</w:t>
              </w:r>
            </w:hyperlink>
            <w:r w:rsidR="007744FA">
              <w:t>, full buffer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Packet size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6000 bits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Traffic load (Resource utilization)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25%, 50%, 80%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Transmission scheme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b/>
                <w:bCs/>
                <w:kern w:val="2"/>
                <w:lang w:eastAsia="zh-CN"/>
              </w:rPr>
            </w:pPr>
            <w:r>
              <w:t>4x2 Transmit diversity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Scheduler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 xml:space="preserve">Proportional Fair scheduling, Sub-band (5RBs per RBG) for non-full buffer, Wideband and </w:t>
            </w:r>
            <w:proofErr w:type="spellStart"/>
            <w:r>
              <w:t>Subband</w:t>
            </w:r>
            <w:proofErr w:type="spellEnd"/>
            <w:r>
              <w:t xml:space="preserve"> for full buffer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Layout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Hexagonal grid, 19 sites, 3 sector/site</w:t>
            </w:r>
          </w:p>
        </w:tc>
      </w:tr>
      <w:tr w:rsidR="007744FA" w:rsidTr="00035193">
        <w:trPr>
          <w:trHeight w:val="25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System bandwidth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>10MHz (50RBs)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Channel model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</w:pPr>
            <w:r>
              <w:t xml:space="preserve">3D </w:t>
            </w:r>
            <w:proofErr w:type="spellStart"/>
            <w:r>
              <w:t>UMa</w:t>
            </w:r>
            <w:proofErr w:type="spellEnd"/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UE antenna configurations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>2Rx X-</w:t>
            </w:r>
            <w:proofErr w:type="spellStart"/>
            <w:r>
              <w:t>pol</w:t>
            </w:r>
            <w:proofErr w:type="spellEnd"/>
            <w:r>
              <w:t xml:space="preserve"> (0/+90)</w:t>
            </w:r>
          </w:p>
        </w:tc>
      </w:tr>
      <w:tr w:rsidR="007744FA" w:rsidTr="00035193">
        <w:trPr>
          <w:trHeight w:val="17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UE receiver noise figure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>9 dB</w:t>
            </w:r>
          </w:p>
        </w:tc>
      </w:tr>
      <w:tr w:rsidR="007744FA" w:rsidTr="00035193">
        <w:trPr>
          <w:trHeight w:val="322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UE attachment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>Based on RSRP (formula) from CRS port 0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Wrapping method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>Geographical distance based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Handover margin (for calibration)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>0 dB</w:t>
            </w:r>
          </w:p>
        </w:tc>
      </w:tr>
      <w:tr w:rsidR="007744FA" w:rsidTr="00035193">
        <w:trPr>
          <w:trHeight w:val="268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Feedback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N"/>
              <w:jc w:val="center"/>
            </w:pPr>
            <w:r>
              <w:t xml:space="preserve">CQI reporting every 5ms 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HARQ scheme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IR with up to 3 retransmissions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OLLA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Enabled with 10% BLER target for first transmission</w:t>
            </w:r>
          </w:p>
        </w:tc>
      </w:tr>
      <w:tr w:rsidR="007744FA" w:rsidTr="00035193"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pStyle w:val="TAL"/>
              <w:jc w:val="center"/>
              <w:rPr>
                <w:lang w:eastAsia="zh-CN"/>
              </w:rPr>
            </w:pPr>
            <w:r>
              <w:t>Receiver</w:t>
            </w:r>
          </w:p>
        </w:tc>
        <w:tc>
          <w:tcPr>
            <w:tcW w:w="7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44FA" w:rsidRDefault="007744FA" w:rsidP="00035193">
            <w:pPr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MU-SCMA near UE: CWIC+MMSE-MPA   far UE: MMSE-MPA,</w:t>
            </w:r>
          </w:p>
          <w:p w:rsidR="007744FA" w:rsidRDefault="007744FA" w:rsidP="0003519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OFDMA: MMSE-IRC</w:t>
            </w:r>
          </w:p>
        </w:tc>
      </w:tr>
    </w:tbl>
    <w:p w:rsidR="007744FA" w:rsidRDefault="007744FA" w:rsidP="007744FA">
      <w:pPr>
        <w:pStyle w:val="a5"/>
        <w:keepNext/>
      </w:pPr>
    </w:p>
    <w:p w:rsidR="006A7C52" w:rsidRDefault="006A7C52">
      <w:pPr>
        <w:pStyle w:val="a5"/>
        <w:keepNext/>
      </w:pPr>
    </w:p>
    <w:sectPr w:rsidR="006A7C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3E2" w:rsidRDefault="00E233E2">
      <w:r>
        <w:separator/>
      </w:r>
    </w:p>
  </w:endnote>
  <w:endnote w:type="continuationSeparator" w:id="0">
    <w:p w:rsidR="00E233E2" w:rsidRDefault="00E233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Times New Roman"/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3E2" w:rsidRDefault="00E233E2">
      <w:r>
        <w:separator/>
      </w:r>
    </w:p>
  </w:footnote>
  <w:footnote w:type="continuationSeparator" w:id="0">
    <w:p w:rsidR="00E233E2" w:rsidRDefault="00E233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2A03"/>
    <w:multiLevelType w:val="hybridMultilevel"/>
    <w:tmpl w:val="DCE00322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9660E23"/>
    <w:multiLevelType w:val="hybridMultilevel"/>
    <w:tmpl w:val="34169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C7EC2"/>
    <w:multiLevelType w:val="hybridMultilevel"/>
    <w:tmpl w:val="487C0CBE"/>
    <w:lvl w:ilvl="0" w:tplc="169E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4B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85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2EF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64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06A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86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2D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EC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DB7309"/>
    <w:multiLevelType w:val="hybridMultilevel"/>
    <w:tmpl w:val="CD7EF3C8"/>
    <w:lvl w:ilvl="0" w:tplc="C256C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C611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A2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D05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AAE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46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2A7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984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EB5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3B557C1"/>
    <w:multiLevelType w:val="multilevel"/>
    <w:tmpl w:val="13AE81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4544546"/>
    <w:multiLevelType w:val="hybridMultilevel"/>
    <w:tmpl w:val="F8BE404E"/>
    <w:lvl w:ilvl="0" w:tplc="C2F253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D70768"/>
    <w:multiLevelType w:val="hybridMultilevel"/>
    <w:tmpl w:val="B45CAE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47EB4FCA"/>
    <w:multiLevelType w:val="hybridMultilevel"/>
    <w:tmpl w:val="A79481FA"/>
    <w:lvl w:ilvl="0" w:tplc="35D23102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B4850C1"/>
    <w:multiLevelType w:val="multilevel"/>
    <w:tmpl w:val="872AE5E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5F977338"/>
    <w:multiLevelType w:val="hybridMultilevel"/>
    <w:tmpl w:val="05165CDE"/>
    <w:lvl w:ilvl="0" w:tplc="EBF0E01A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574348"/>
    <w:multiLevelType w:val="hybridMultilevel"/>
    <w:tmpl w:val="C6986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F24"/>
    <w:multiLevelType w:val="hybridMultilevel"/>
    <w:tmpl w:val="545A989A"/>
    <w:lvl w:ilvl="0" w:tplc="7766EF7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2A20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E3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C8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B464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4C7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969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A437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0AD0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645974"/>
    <w:multiLevelType w:val="hybridMultilevel"/>
    <w:tmpl w:val="7E6217EE"/>
    <w:lvl w:ilvl="0" w:tplc="04090003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A051C19"/>
    <w:multiLevelType w:val="hybridMultilevel"/>
    <w:tmpl w:val="4EA44A86"/>
    <w:lvl w:ilvl="0" w:tplc="19D6AE1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409001B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AF63740"/>
    <w:multiLevelType w:val="hybridMultilevel"/>
    <w:tmpl w:val="F6886E68"/>
    <w:lvl w:ilvl="0" w:tplc="10F4DE3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F36421"/>
    <w:multiLevelType w:val="hybridMultilevel"/>
    <w:tmpl w:val="33D25B4C"/>
    <w:lvl w:ilvl="0" w:tplc="6D70CB92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2B5A7252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5F89F10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200BFC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4C0C7B8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A887434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7AA466F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6A6AF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C84018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F707176"/>
    <w:multiLevelType w:val="hybridMultilevel"/>
    <w:tmpl w:val="44861E06"/>
    <w:lvl w:ilvl="0" w:tplc="0409000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D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78750D7"/>
    <w:multiLevelType w:val="hybridMultilevel"/>
    <w:tmpl w:val="5CB2B650"/>
    <w:lvl w:ilvl="0" w:tplc="04090003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B00FFA"/>
    <w:multiLevelType w:val="hybridMultilevel"/>
    <w:tmpl w:val="E2546E6C"/>
    <w:lvl w:ilvl="0" w:tplc="F87C5D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CC1C75"/>
    <w:multiLevelType w:val="hybridMultilevel"/>
    <w:tmpl w:val="ED383A5E"/>
    <w:lvl w:ilvl="0" w:tplc="B0D459B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C671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A00EB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E3E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52094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8670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60C6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8616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0E298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6"/>
  </w:num>
  <w:num w:numId="5">
    <w:abstractNumId w:val="10"/>
  </w:num>
  <w:num w:numId="6">
    <w:abstractNumId w:val="18"/>
  </w:num>
  <w:num w:numId="7">
    <w:abstractNumId w:val="0"/>
  </w:num>
  <w:num w:numId="8">
    <w:abstractNumId w:val="9"/>
  </w:num>
  <w:num w:numId="9">
    <w:abstractNumId w:val="9"/>
  </w:num>
  <w:num w:numId="10">
    <w:abstractNumId w:val="8"/>
  </w:num>
  <w:num w:numId="11">
    <w:abstractNumId w:val="13"/>
  </w:num>
  <w:num w:numId="12">
    <w:abstractNumId w:val="3"/>
  </w:num>
  <w:num w:numId="13">
    <w:abstractNumId w:val="19"/>
  </w:num>
  <w:num w:numId="14">
    <w:abstractNumId w:val="14"/>
  </w:num>
  <w:num w:numId="15">
    <w:abstractNumId w:val="22"/>
  </w:num>
  <w:num w:numId="16">
    <w:abstractNumId w:val="1"/>
  </w:num>
  <w:num w:numId="17">
    <w:abstractNumId w:val="20"/>
  </w:num>
  <w:num w:numId="18">
    <w:abstractNumId w:val="15"/>
  </w:num>
  <w:num w:numId="19">
    <w:abstractNumId w:val="7"/>
  </w:num>
  <w:num w:numId="20">
    <w:abstractNumId w:val="12"/>
  </w:num>
  <w:num w:numId="21">
    <w:abstractNumId w:val="23"/>
  </w:num>
  <w:num w:numId="22">
    <w:abstractNumId w:val="6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7"/>
  </w:num>
  <w:num w:numId="29">
    <w:abstractNumId w:val="11"/>
  </w:num>
  <w:num w:numId="30">
    <w:abstractNumId w:val="11"/>
  </w:num>
  <w:num w:numId="31">
    <w:abstractNumId w:val="21"/>
  </w:num>
  <w:num w:numId="32">
    <w:abstractNumId w:val="5"/>
  </w:num>
  <w:num w:numId="33">
    <w:abstractNumId w:val="4"/>
  </w:num>
  <w:num w:numId="34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ngxiaoyong (Jack)">
    <w15:presenceInfo w15:providerId="AD" w15:userId="S-1-5-21-147214757-305610072-1517763936-131202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32B8A"/>
    <w:rsid w:val="000009B3"/>
    <w:rsid w:val="00000D04"/>
    <w:rsid w:val="00000DB2"/>
    <w:rsid w:val="00002893"/>
    <w:rsid w:val="000033A3"/>
    <w:rsid w:val="00003605"/>
    <w:rsid w:val="00003862"/>
    <w:rsid w:val="000039C9"/>
    <w:rsid w:val="00003C56"/>
    <w:rsid w:val="00003EB7"/>
    <w:rsid w:val="00003EC2"/>
    <w:rsid w:val="000040A9"/>
    <w:rsid w:val="00004326"/>
    <w:rsid w:val="0000458E"/>
    <w:rsid w:val="00004720"/>
    <w:rsid w:val="00004E70"/>
    <w:rsid w:val="000072B6"/>
    <w:rsid w:val="00007813"/>
    <w:rsid w:val="000109A5"/>
    <w:rsid w:val="000109E6"/>
    <w:rsid w:val="000117F3"/>
    <w:rsid w:val="00011F3A"/>
    <w:rsid w:val="00011F67"/>
    <w:rsid w:val="00012862"/>
    <w:rsid w:val="000128E6"/>
    <w:rsid w:val="00014744"/>
    <w:rsid w:val="00014746"/>
    <w:rsid w:val="00014A64"/>
    <w:rsid w:val="00014A9F"/>
    <w:rsid w:val="00015C97"/>
    <w:rsid w:val="00015EFB"/>
    <w:rsid w:val="000162D5"/>
    <w:rsid w:val="000165E2"/>
    <w:rsid w:val="0001667B"/>
    <w:rsid w:val="000172BE"/>
    <w:rsid w:val="00017D8A"/>
    <w:rsid w:val="00017DAB"/>
    <w:rsid w:val="00017F71"/>
    <w:rsid w:val="00021B21"/>
    <w:rsid w:val="000225B5"/>
    <w:rsid w:val="00023388"/>
    <w:rsid w:val="00023425"/>
    <w:rsid w:val="00023E9D"/>
    <w:rsid w:val="000241BE"/>
    <w:rsid w:val="000242F2"/>
    <w:rsid w:val="00025C26"/>
    <w:rsid w:val="00025D61"/>
    <w:rsid w:val="00025F84"/>
    <w:rsid w:val="00025FF1"/>
    <w:rsid w:val="00026CFB"/>
    <w:rsid w:val="00026D4B"/>
    <w:rsid w:val="00026DAD"/>
    <w:rsid w:val="00026F89"/>
    <w:rsid w:val="00027002"/>
    <w:rsid w:val="000270A1"/>
    <w:rsid w:val="000275C6"/>
    <w:rsid w:val="000276F1"/>
    <w:rsid w:val="00027AD6"/>
    <w:rsid w:val="0003002C"/>
    <w:rsid w:val="0003024C"/>
    <w:rsid w:val="0003044F"/>
    <w:rsid w:val="00030F05"/>
    <w:rsid w:val="00031496"/>
    <w:rsid w:val="00031ADB"/>
    <w:rsid w:val="00032056"/>
    <w:rsid w:val="000328CA"/>
    <w:rsid w:val="00032A34"/>
    <w:rsid w:val="00032B8A"/>
    <w:rsid w:val="00032C91"/>
    <w:rsid w:val="00032E40"/>
    <w:rsid w:val="0003376B"/>
    <w:rsid w:val="00034676"/>
    <w:rsid w:val="000346E6"/>
    <w:rsid w:val="000352B3"/>
    <w:rsid w:val="000356E2"/>
    <w:rsid w:val="00035776"/>
    <w:rsid w:val="0004014E"/>
    <w:rsid w:val="0004023E"/>
    <w:rsid w:val="0004024B"/>
    <w:rsid w:val="00041C57"/>
    <w:rsid w:val="00041C9D"/>
    <w:rsid w:val="000427AA"/>
    <w:rsid w:val="000434B7"/>
    <w:rsid w:val="000435E4"/>
    <w:rsid w:val="00044604"/>
    <w:rsid w:val="00044942"/>
    <w:rsid w:val="0004592E"/>
    <w:rsid w:val="00045F98"/>
    <w:rsid w:val="0004606F"/>
    <w:rsid w:val="00046071"/>
    <w:rsid w:val="00046796"/>
    <w:rsid w:val="000467FD"/>
    <w:rsid w:val="00046AAF"/>
    <w:rsid w:val="00047225"/>
    <w:rsid w:val="00047E60"/>
    <w:rsid w:val="00047EF9"/>
    <w:rsid w:val="00050745"/>
    <w:rsid w:val="0005212F"/>
    <w:rsid w:val="00052AD2"/>
    <w:rsid w:val="000530DF"/>
    <w:rsid w:val="000532CD"/>
    <w:rsid w:val="000532DD"/>
    <w:rsid w:val="00053AC5"/>
    <w:rsid w:val="00054E0C"/>
    <w:rsid w:val="00054FB5"/>
    <w:rsid w:val="0005541D"/>
    <w:rsid w:val="00055B4C"/>
    <w:rsid w:val="000565C8"/>
    <w:rsid w:val="00057DC8"/>
    <w:rsid w:val="00060851"/>
    <w:rsid w:val="00060EF0"/>
    <w:rsid w:val="000612E1"/>
    <w:rsid w:val="000614FE"/>
    <w:rsid w:val="000621B1"/>
    <w:rsid w:val="00062B29"/>
    <w:rsid w:val="00064335"/>
    <w:rsid w:val="000649C0"/>
    <w:rsid w:val="00065019"/>
    <w:rsid w:val="0006573C"/>
    <w:rsid w:val="00065D38"/>
    <w:rsid w:val="000663AC"/>
    <w:rsid w:val="00067DD1"/>
    <w:rsid w:val="00070029"/>
    <w:rsid w:val="00070447"/>
    <w:rsid w:val="000706E7"/>
    <w:rsid w:val="00070EF8"/>
    <w:rsid w:val="00071192"/>
    <w:rsid w:val="000713A7"/>
    <w:rsid w:val="00072A80"/>
    <w:rsid w:val="000731A0"/>
    <w:rsid w:val="0007365B"/>
    <w:rsid w:val="000736C1"/>
    <w:rsid w:val="00073797"/>
    <w:rsid w:val="00073BDE"/>
    <w:rsid w:val="00073DEC"/>
    <w:rsid w:val="000745AA"/>
    <w:rsid w:val="00074E86"/>
    <w:rsid w:val="00076097"/>
    <w:rsid w:val="00076541"/>
    <w:rsid w:val="00077194"/>
    <w:rsid w:val="000772F4"/>
    <w:rsid w:val="000776EB"/>
    <w:rsid w:val="00077E99"/>
    <w:rsid w:val="000823B0"/>
    <w:rsid w:val="000828A9"/>
    <w:rsid w:val="0008335B"/>
    <w:rsid w:val="00083379"/>
    <w:rsid w:val="00083587"/>
    <w:rsid w:val="00083838"/>
    <w:rsid w:val="00083AA0"/>
    <w:rsid w:val="00083B6A"/>
    <w:rsid w:val="00085DBE"/>
    <w:rsid w:val="00085E04"/>
    <w:rsid w:val="00086800"/>
    <w:rsid w:val="00086BA5"/>
    <w:rsid w:val="00086CF8"/>
    <w:rsid w:val="00087272"/>
    <w:rsid w:val="00087913"/>
    <w:rsid w:val="000902DC"/>
    <w:rsid w:val="000910E9"/>
    <w:rsid w:val="000911AE"/>
    <w:rsid w:val="0009168F"/>
    <w:rsid w:val="00091A94"/>
    <w:rsid w:val="0009289E"/>
    <w:rsid w:val="00092BBC"/>
    <w:rsid w:val="00093697"/>
    <w:rsid w:val="000939D2"/>
    <w:rsid w:val="00093D42"/>
    <w:rsid w:val="00093DD0"/>
    <w:rsid w:val="00094A16"/>
    <w:rsid w:val="00094BB2"/>
    <w:rsid w:val="00094DE6"/>
    <w:rsid w:val="00094F84"/>
    <w:rsid w:val="00095560"/>
    <w:rsid w:val="0009594D"/>
    <w:rsid w:val="00096356"/>
    <w:rsid w:val="00097BCC"/>
    <w:rsid w:val="00097C99"/>
    <w:rsid w:val="00097F33"/>
    <w:rsid w:val="000A0C80"/>
    <w:rsid w:val="000A0D46"/>
    <w:rsid w:val="000A0F14"/>
    <w:rsid w:val="000A11F3"/>
    <w:rsid w:val="000A1441"/>
    <w:rsid w:val="000A1788"/>
    <w:rsid w:val="000A1A06"/>
    <w:rsid w:val="000A1B60"/>
    <w:rsid w:val="000A21B4"/>
    <w:rsid w:val="000A221D"/>
    <w:rsid w:val="000A2C5B"/>
    <w:rsid w:val="000A2CC7"/>
    <w:rsid w:val="000A2ED6"/>
    <w:rsid w:val="000A307C"/>
    <w:rsid w:val="000A3171"/>
    <w:rsid w:val="000A4205"/>
    <w:rsid w:val="000A431E"/>
    <w:rsid w:val="000A4A19"/>
    <w:rsid w:val="000A5DBE"/>
    <w:rsid w:val="000A6351"/>
    <w:rsid w:val="000A63D6"/>
    <w:rsid w:val="000A7144"/>
    <w:rsid w:val="000A7B38"/>
    <w:rsid w:val="000A7D27"/>
    <w:rsid w:val="000B0343"/>
    <w:rsid w:val="000B09D7"/>
    <w:rsid w:val="000B1E33"/>
    <w:rsid w:val="000B2985"/>
    <w:rsid w:val="000B2C88"/>
    <w:rsid w:val="000B3342"/>
    <w:rsid w:val="000B36AC"/>
    <w:rsid w:val="000B44E1"/>
    <w:rsid w:val="000B4E16"/>
    <w:rsid w:val="000B51FA"/>
    <w:rsid w:val="000B57C3"/>
    <w:rsid w:val="000B5905"/>
    <w:rsid w:val="000B5975"/>
    <w:rsid w:val="000B6E2C"/>
    <w:rsid w:val="000B76C5"/>
    <w:rsid w:val="000B7A10"/>
    <w:rsid w:val="000C115D"/>
    <w:rsid w:val="000C1535"/>
    <w:rsid w:val="000C1941"/>
    <w:rsid w:val="000C252B"/>
    <w:rsid w:val="000C2FBD"/>
    <w:rsid w:val="000C332C"/>
    <w:rsid w:val="000C3B0C"/>
    <w:rsid w:val="000C422D"/>
    <w:rsid w:val="000C517B"/>
    <w:rsid w:val="000C5C09"/>
    <w:rsid w:val="000C5F91"/>
    <w:rsid w:val="000C6025"/>
    <w:rsid w:val="000C65E3"/>
    <w:rsid w:val="000D0493"/>
    <w:rsid w:val="000D0565"/>
    <w:rsid w:val="000D0E4E"/>
    <w:rsid w:val="000D103D"/>
    <w:rsid w:val="000D113C"/>
    <w:rsid w:val="000D12D1"/>
    <w:rsid w:val="000D159A"/>
    <w:rsid w:val="000D1796"/>
    <w:rsid w:val="000D1C78"/>
    <w:rsid w:val="000D22CC"/>
    <w:rsid w:val="000D298F"/>
    <w:rsid w:val="000D3639"/>
    <w:rsid w:val="000D3680"/>
    <w:rsid w:val="000D36AE"/>
    <w:rsid w:val="000D371E"/>
    <w:rsid w:val="000D38A1"/>
    <w:rsid w:val="000D4B07"/>
    <w:rsid w:val="000D4C4E"/>
    <w:rsid w:val="000D5077"/>
    <w:rsid w:val="000D5362"/>
    <w:rsid w:val="000D55FE"/>
    <w:rsid w:val="000D57F8"/>
    <w:rsid w:val="000D5851"/>
    <w:rsid w:val="000D5C60"/>
    <w:rsid w:val="000D71E2"/>
    <w:rsid w:val="000D73A5"/>
    <w:rsid w:val="000E07D6"/>
    <w:rsid w:val="000E1380"/>
    <w:rsid w:val="000E18DF"/>
    <w:rsid w:val="000E4618"/>
    <w:rsid w:val="000E580B"/>
    <w:rsid w:val="000E59A0"/>
    <w:rsid w:val="000E6602"/>
    <w:rsid w:val="000E7A84"/>
    <w:rsid w:val="000F15BC"/>
    <w:rsid w:val="000F180A"/>
    <w:rsid w:val="000F1C92"/>
    <w:rsid w:val="000F2865"/>
    <w:rsid w:val="000F2931"/>
    <w:rsid w:val="000F2EEE"/>
    <w:rsid w:val="000F32DD"/>
    <w:rsid w:val="000F3697"/>
    <w:rsid w:val="000F4014"/>
    <w:rsid w:val="000F4417"/>
    <w:rsid w:val="000F4D7F"/>
    <w:rsid w:val="000F7F58"/>
    <w:rsid w:val="00100128"/>
    <w:rsid w:val="00100C01"/>
    <w:rsid w:val="00100E58"/>
    <w:rsid w:val="00100FF3"/>
    <w:rsid w:val="001010D4"/>
    <w:rsid w:val="0010118F"/>
    <w:rsid w:val="00101DFA"/>
    <w:rsid w:val="001026CA"/>
    <w:rsid w:val="00102F88"/>
    <w:rsid w:val="001043C2"/>
    <w:rsid w:val="001043E1"/>
    <w:rsid w:val="00104524"/>
    <w:rsid w:val="00104D10"/>
    <w:rsid w:val="0010505A"/>
    <w:rsid w:val="001057B6"/>
    <w:rsid w:val="00105CC7"/>
    <w:rsid w:val="00107779"/>
    <w:rsid w:val="001078C2"/>
    <w:rsid w:val="00107E1C"/>
    <w:rsid w:val="00110243"/>
    <w:rsid w:val="00110D69"/>
    <w:rsid w:val="001112C4"/>
    <w:rsid w:val="00111444"/>
    <w:rsid w:val="00111464"/>
    <w:rsid w:val="00111723"/>
    <w:rsid w:val="001129B5"/>
    <w:rsid w:val="00113310"/>
    <w:rsid w:val="001141E3"/>
    <w:rsid w:val="001144DF"/>
    <w:rsid w:val="0011484E"/>
    <w:rsid w:val="001153B3"/>
    <w:rsid w:val="0011557B"/>
    <w:rsid w:val="001156F3"/>
    <w:rsid w:val="00116CA8"/>
    <w:rsid w:val="00117C85"/>
    <w:rsid w:val="0012012E"/>
    <w:rsid w:val="00120B13"/>
    <w:rsid w:val="00120DBF"/>
    <w:rsid w:val="0012181B"/>
    <w:rsid w:val="00123417"/>
    <w:rsid w:val="00123863"/>
    <w:rsid w:val="00124D84"/>
    <w:rsid w:val="001250DD"/>
    <w:rsid w:val="00125619"/>
    <w:rsid w:val="00125733"/>
    <w:rsid w:val="00125AD9"/>
    <w:rsid w:val="001263AA"/>
    <w:rsid w:val="001302D0"/>
    <w:rsid w:val="001306C3"/>
    <w:rsid w:val="00130779"/>
    <w:rsid w:val="001307A1"/>
    <w:rsid w:val="00131F48"/>
    <w:rsid w:val="001321D3"/>
    <w:rsid w:val="00133599"/>
    <w:rsid w:val="00133977"/>
    <w:rsid w:val="00133BF7"/>
    <w:rsid w:val="001345E7"/>
    <w:rsid w:val="00134B88"/>
    <w:rsid w:val="00134C8A"/>
    <w:rsid w:val="00135436"/>
    <w:rsid w:val="00136A23"/>
    <w:rsid w:val="00136B99"/>
    <w:rsid w:val="00137EE0"/>
    <w:rsid w:val="0014063E"/>
    <w:rsid w:val="001406F4"/>
    <w:rsid w:val="0014087D"/>
    <w:rsid w:val="00140F59"/>
    <w:rsid w:val="00140F74"/>
    <w:rsid w:val="00141191"/>
    <w:rsid w:val="0014159C"/>
    <w:rsid w:val="00141628"/>
    <w:rsid w:val="001418B3"/>
    <w:rsid w:val="001419C3"/>
    <w:rsid w:val="001422DF"/>
    <w:rsid w:val="00142665"/>
    <w:rsid w:val="00142672"/>
    <w:rsid w:val="0014384A"/>
    <w:rsid w:val="00143CBE"/>
    <w:rsid w:val="0014450F"/>
    <w:rsid w:val="00144886"/>
    <w:rsid w:val="00144D8F"/>
    <w:rsid w:val="00144FFF"/>
    <w:rsid w:val="001457D3"/>
    <w:rsid w:val="00145C74"/>
    <w:rsid w:val="001462E9"/>
    <w:rsid w:val="00146E32"/>
    <w:rsid w:val="00150530"/>
    <w:rsid w:val="00150AC1"/>
    <w:rsid w:val="00151263"/>
    <w:rsid w:val="00151619"/>
    <w:rsid w:val="00152835"/>
    <w:rsid w:val="0015474C"/>
    <w:rsid w:val="00155457"/>
    <w:rsid w:val="001559FA"/>
    <w:rsid w:val="00156374"/>
    <w:rsid w:val="00156568"/>
    <w:rsid w:val="0015667F"/>
    <w:rsid w:val="00156894"/>
    <w:rsid w:val="00156CD6"/>
    <w:rsid w:val="001577D8"/>
    <w:rsid w:val="00157FC3"/>
    <w:rsid w:val="00160430"/>
    <w:rsid w:val="00160739"/>
    <w:rsid w:val="0016087A"/>
    <w:rsid w:val="00160AB7"/>
    <w:rsid w:val="00162550"/>
    <w:rsid w:val="0016271E"/>
    <w:rsid w:val="00162D7A"/>
    <w:rsid w:val="0016309B"/>
    <w:rsid w:val="001639F9"/>
    <w:rsid w:val="00164377"/>
    <w:rsid w:val="00164DAB"/>
    <w:rsid w:val="00165BBB"/>
    <w:rsid w:val="0016613F"/>
    <w:rsid w:val="00166215"/>
    <w:rsid w:val="00166591"/>
    <w:rsid w:val="00166B1C"/>
    <w:rsid w:val="0017082B"/>
    <w:rsid w:val="00170EB9"/>
    <w:rsid w:val="00171143"/>
    <w:rsid w:val="00171147"/>
    <w:rsid w:val="00172864"/>
    <w:rsid w:val="00172A65"/>
    <w:rsid w:val="00172B82"/>
    <w:rsid w:val="00172EFA"/>
    <w:rsid w:val="00173035"/>
    <w:rsid w:val="00173608"/>
    <w:rsid w:val="00173650"/>
    <w:rsid w:val="001745EC"/>
    <w:rsid w:val="001747B7"/>
    <w:rsid w:val="00175C30"/>
    <w:rsid w:val="00177033"/>
    <w:rsid w:val="00177069"/>
    <w:rsid w:val="00177DDD"/>
    <w:rsid w:val="00177FC1"/>
    <w:rsid w:val="001815A2"/>
    <w:rsid w:val="00181612"/>
    <w:rsid w:val="00181FC1"/>
    <w:rsid w:val="0018229E"/>
    <w:rsid w:val="00183034"/>
    <w:rsid w:val="001830F7"/>
    <w:rsid w:val="00183A75"/>
    <w:rsid w:val="00183EE6"/>
    <w:rsid w:val="0018588A"/>
    <w:rsid w:val="00186769"/>
    <w:rsid w:val="00187252"/>
    <w:rsid w:val="001900AF"/>
    <w:rsid w:val="0019021E"/>
    <w:rsid w:val="0019122E"/>
    <w:rsid w:val="00191C91"/>
    <w:rsid w:val="00192DD9"/>
    <w:rsid w:val="00193C80"/>
    <w:rsid w:val="00194339"/>
    <w:rsid w:val="0019458D"/>
    <w:rsid w:val="00194848"/>
    <w:rsid w:val="00194B71"/>
    <w:rsid w:val="001958EA"/>
    <w:rsid w:val="00195E0E"/>
    <w:rsid w:val="00195F67"/>
    <w:rsid w:val="00196237"/>
    <w:rsid w:val="001A003E"/>
    <w:rsid w:val="001A0C7F"/>
    <w:rsid w:val="001A180D"/>
    <w:rsid w:val="001A1BAC"/>
    <w:rsid w:val="001A23CE"/>
    <w:rsid w:val="001A2914"/>
    <w:rsid w:val="001A2C89"/>
    <w:rsid w:val="001A3875"/>
    <w:rsid w:val="001A4B13"/>
    <w:rsid w:val="001A51C2"/>
    <w:rsid w:val="001A673E"/>
    <w:rsid w:val="001A7763"/>
    <w:rsid w:val="001B013A"/>
    <w:rsid w:val="001B0364"/>
    <w:rsid w:val="001B0571"/>
    <w:rsid w:val="001B08B7"/>
    <w:rsid w:val="001B26DE"/>
    <w:rsid w:val="001B33CA"/>
    <w:rsid w:val="001B3964"/>
    <w:rsid w:val="001B3ACE"/>
    <w:rsid w:val="001B4452"/>
    <w:rsid w:val="001B466C"/>
    <w:rsid w:val="001B4F34"/>
    <w:rsid w:val="001B52EC"/>
    <w:rsid w:val="001B554A"/>
    <w:rsid w:val="001B5E0F"/>
    <w:rsid w:val="001B64A7"/>
    <w:rsid w:val="001B6564"/>
    <w:rsid w:val="001B691A"/>
    <w:rsid w:val="001C02D8"/>
    <w:rsid w:val="001C04E3"/>
    <w:rsid w:val="001C09E4"/>
    <w:rsid w:val="001C0CCA"/>
    <w:rsid w:val="001C2378"/>
    <w:rsid w:val="001C2AD2"/>
    <w:rsid w:val="001C3EE9"/>
    <w:rsid w:val="001C3FA4"/>
    <w:rsid w:val="001C40F9"/>
    <w:rsid w:val="001C41FA"/>
    <w:rsid w:val="001C458B"/>
    <w:rsid w:val="001C4D45"/>
    <w:rsid w:val="001C5D4F"/>
    <w:rsid w:val="001C64C0"/>
    <w:rsid w:val="001C69DA"/>
    <w:rsid w:val="001C6F06"/>
    <w:rsid w:val="001C6F13"/>
    <w:rsid w:val="001D029D"/>
    <w:rsid w:val="001D2360"/>
    <w:rsid w:val="001D2B53"/>
    <w:rsid w:val="001D3109"/>
    <w:rsid w:val="001D332E"/>
    <w:rsid w:val="001D3AC7"/>
    <w:rsid w:val="001D5033"/>
    <w:rsid w:val="001D5386"/>
    <w:rsid w:val="001D5C88"/>
    <w:rsid w:val="001D6567"/>
    <w:rsid w:val="001D695C"/>
    <w:rsid w:val="001D6FD9"/>
    <w:rsid w:val="001D780E"/>
    <w:rsid w:val="001E05C3"/>
    <w:rsid w:val="001E0AD3"/>
    <w:rsid w:val="001E1DC8"/>
    <w:rsid w:val="001E221F"/>
    <w:rsid w:val="001E3247"/>
    <w:rsid w:val="001E36E4"/>
    <w:rsid w:val="001E379D"/>
    <w:rsid w:val="001E3A3C"/>
    <w:rsid w:val="001E40C4"/>
    <w:rsid w:val="001E4E68"/>
    <w:rsid w:val="001E5119"/>
    <w:rsid w:val="001E5C23"/>
    <w:rsid w:val="001E61A5"/>
    <w:rsid w:val="001E68D6"/>
    <w:rsid w:val="001E7504"/>
    <w:rsid w:val="001E76DF"/>
    <w:rsid w:val="001F08BC"/>
    <w:rsid w:val="001F0F91"/>
    <w:rsid w:val="001F1308"/>
    <w:rsid w:val="001F1525"/>
    <w:rsid w:val="001F1E87"/>
    <w:rsid w:val="001F1EB6"/>
    <w:rsid w:val="001F21FC"/>
    <w:rsid w:val="001F2E23"/>
    <w:rsid w:val="001F2F52"/>
    <w:rsid w:val="001F341F"/>
    <w:rsid w:val="001F3911"/>
    <w:rsid w:val="001F3A92"/>
    <w:rsid w:val="001F3EB4"/>
    <w:rsid w:val="001F3F1A"/>
    <w:rsid w:val="001F4CBD"/>
    <w:rsid w:val="001F5545"/>
    <w:rsid w:val="001F5777"/>
    <w:rsid w:val="001F5937"/>
    <w:rsid w:val="001F59E3"/>
    <w:rsid w:val="001F59ED"/>
    <w:rsid w:val="001F5F52"/>
    <w:rsid w:val="001F7121"/>
    <w:rsid w:val="001F7E26"/>
    <w:rsid w:val="00200C3F"/>
    <w:rsid w:val="00200D2C"/>
    <w:rsid w:val="002019D8"/>
    <w:rsid w:val="00201EC7"/>
    <w:rsid w:val="0020202F"/>
    <w:rsid w:val="002021F4"/>
    <w:rsid w:val="0020267F"/>
    <w:rsid w:val="002026AD"/>
    <w:rsid w:val="0020349A"/>
    <w:rsid w:val="002034B4"/>
    <w:rsid w:val="00204032"/>
    <w:rsid w:val="00204BAD"/>
    <w:rsid w:val="00204D60"/>
    <w:rsid w:val="00205627"/>
    <w:rsid w:val="002056D0"/>
    <w:rsid w:val="00205F95"/>
    <w:rsid w:val="002061C6"/>
    <w:rsid w:val="002063BB"/>
    <w:rsid w:val="00206945"/>
    <w:rsid w:val="00206B37"/>
    <w:rsid w:val="00210860"/>
    <w:rsid w:val="00210B6A"/>
    <w:rsid w:val="002116F2"/>
    <w:rsid w:val="00211BB2"/>
    <w:rsid w:val="00212CB6"/>
    <w:rsid w:val="00212E37"/>
    <w:rsid w:val="00212F75"/>
    <w:rsid w:val="002140FF"/>
    <w:rsid w:val="0021745D"/>
    <w:rsid w:val="00217D54"/>
    <w:rsid w:val="002203E8"/>
    <w:rsid w:val="0022041B"/>
    <w:rsid w:val="00220894"/>
    <w:rsid w:val="00221397"/>
    <w:rsid w:val="00222AD3"/>
    <w:rsid w:val="00224952"/>
    <w:rsid w:val="00224DD2"/>
    <w:rsid w:val="00225A6A"/>
    <w:rsid w:val="00225AC7"/>
    <w:rsid w:val="00225ACC"/>
    <w:rsid w:val="00226C4C"/>
    <w:rsid w:val="00227A1F"/>
    <w:rsid w:val="00230881"/>
    <w:rsid w:val="00231522"/>
    <w:rsid w:val="00231C25"/>
    <w:rsid w:val="00231C6F"/>
    <w:rsid w:val="00231FB3"/>
    <w:rsid w:val="0023269A"/>
    <w:rsid w:val="00232A90"/>
    <w:rsid w:val="0023377A"/>
    <w:rsid w:val="002340A2"/>
    <w:rsid w:val="00234151"/>
    <w:rsid w:val="0023443A"/>
    <w:rsid w:val="0023445A"/>
    <w:rsid w:val="002345DE"/>
    <w:rsid w:val="00234F8C"/>
    <w:rsid w:val="00235542"/>
    <w:rsid w:val="002362FC"/>
    <w:rsid w:val="002369B0"/>
    <w:rsid w:val="00236AD8"/>
    <w:rsid w:val="002378B8"/>
    <w:rsid w:val="002401F5"/>
    <w:rsid w:val="00240E54"/>
    <w:rsid w:val="0024104A"/>
    <w:rsid w:val="002430CF"/>
    <w:rsid w:val="0024335B"/>
    <w:rsid w:val="00243810"/>
    <w:rsid w:val="002451C5"/>
    <w:rsid w:val="00245F1F"/>
    <w:rsid w:val="0024663B"/>
    <w:rsid w:val="0024679B"/>
    <w:rsid w:val="00247103"/>
    <w:rsid w:val="00250067"/>
    <w:rsid w:val="002508EC"/>
    <w:rsid w:val="002516DE"/>
    <w:rsid w:val="00251720"/>
    <w:rsid w:val="00251F81"/>
    <w:rsid w:val="0025238F"/>
    <w:rsid w:val="00252BE0"/>
    <w:rsid w:val="00253588"/>
    <w:rsid w:val="0025395D"/>
    <w:rsid w:val="0025429B"/>
    <w:rsid w:val="002546F4"/>
    <w:rsid w:val="00255032"/>
    <w:rsid w:val="002551D0"/>
    <w:rsid w:val="00255374"/>
    <w:rsid w:val="0025735F"/>
    <w:rsid w:val="0025791F"/>
    <w:rsid w:val="00257B15"/>
    <w:rsid w:val="00257BF4"/>
    <w:rsid w:val="00260003"/>
    <w:rsid w:val="0026035D"/>
    <w:rsid w:val="002606D6"/>
    <w:rsid w:val="00261C98"/>
    <w:rsid w:val="0026248E"/>
    <w:rsid w:val="00262914"/>
    <w:rsid w:val="00263815"/>
    <w:rsid w:val="0026384C"/>
    <w:rsid w:val="002647BF"/>
    <w:rsid w:val="002647D5"/>
    <w:rsid w:val="00264B39"/>
    <w:rsid w:val="00264C17"/>
    <w:rsid w:val="00265032"/>
    <w:rsid w:val="002651FB"/>
    <w:rsid w:val="0026538C"/>
    <w:rsid w:val="00265781"/>
    <w:rsid w:val="00265D6E"/>
    <w:rsid w:val="0026641C"/>
    <w:rsid w:val="00266B13"/>
    <w:rsid w:val="002705BC"/>
    <w:rsid w:val="00270728"/>
    <w:rsid w:val="0027092B"/>
    <w:rsid w:val="00270D42"/>
    <w:rsid w:val="0027195D"/>
    <w:rsid w:val="00272B03"/>
    <w:rsid w:val="00272DF6"/>
    <w:rsid w:val="002733E2"/>
    <w:rsid w:val="002750B1"/>
    <w:rsid w:val="002767E1"/>
    <w:rsid w:val="002767F1"/>
    <w:rsid w:val="00276A35"/>
    <w:rsid w:val="00276F08"/>
    <w:rsid w:val="00277835"/>
    <w:rsid w:val="00280282"/>
    <w:rsid w:val="0028095C"/>
    <w:rsid w:val="00280AB1"/>
    <w:rsid w:val="0028393B"/>
    <w:rsid w:val="00284A20"/>
    <w:rsid w:val="00284BAE"/>
    <w:rsid w:val="0028587D"/>
    <w:rsid w:val="002859AF"/>
    <w:rsid w:val="00285C2D"/>
    <w:rsid w:val="0028615D"/>
    <w:rsid w:val="00286AE7"/>
    <w:rsid w:val="00287243"/>
    <w:rsid w:val="00287981"/>
    <w:rsid w:val="00290647"/>
    <w:rsid w:val="00291385"/>
    <w:rsid w:val="00291422"/>
    <w:rsid w:val="002917DC"/>
    <w:rsid w:val="0029237F"/>
    <w:rsid w:val="00292715"/>
    <w:rsid w:val="0029347B"/>
    <w:rsid w:val="00293E57"/>
    <w:rsid w:val="002947D1"/>
    <w:rsid w:val="002948DF"/>
    <w:rsid w:val="00294D90"/>
    <w:rsid w:val="00295A2E"/>
    <w:rsid w:val="002A1157"/>
    <w:rsid w:val="002A1AC3"/>
    <w:rsid w:val="002A1E92"/>
    <w:rsid w:val="002A204D"/>
    <w:rsid w:val="002A2616"/>
    <w:rsid w:val="002A26E1"/>
    <w:rsid w:val="002A298C"/>
    <w:rsid w:val="002A2ED2"/>
    <w:rsid w:val="002A32F9"/>
    <w:rsid w:val="002A368A"/>
    <w:rsid w:val="002A3F0E"/>
    <w:rsid w:val="002A4065"/>
    <w:rsid w:val="002A4B18"/>
    <w:rsid w:val="002A59F0"/>
    <w:rsid w:val="002A6432"/>
    <w:rsid w:val="002A6F25"/>
    <w:rsid w:val="002A6FD3"/>
    <w:rsid w:val="002A7416"/>
    <w:rsid w:val="002A7D08"/>
    <w:rsid w:val="002B046D"/>
    <w:rsid w:val="002B0480"/>
    <w:rsid w:val="002B0A7D"/>
    <w:rsid w:val="002B1389"/>
    <w:rsid w:val="002B1A69"/>
    <w:rsid w:val="002B2723"/>
    <w:rsid w:val="002B303A"/>
    <w:rsid w:val="002B39A1"/>
    <w:rsid w:val="002B46A7"/>
    <w:rsid w:val="002B49C8"/>
    <w:rsid w:val="002B538E"/>
    <w:rsid w:val="002B5DCA"/>
    <w:rsid w:val="002B6BDC"/>
    <w:rsid w:val="002B75B0"/>
    <w:rsid w:val="002B78D6"/>
    <w:rsid w:val="002B7EAF"/>
    <w:rsid w:val="002C0675"/>
    <w:rsid w:val="002C099C"/>
    <w:rsid w:val="002C0ABC"/>
    <w:rsid w:val="002C0B74"/>
    <w:rsid w:val="002C0C8B"/>
    <w:rsid w:val="002C0CBB"/>
    <w:rsid w:val="002C0E64"/>
    <w:rsid w:val="002C1201"/>
    <w:rsid w:val="002C1299"/>
    <w:rsid w:val="002C1460"/>
    <w:rsid w:val="002C17B6"/>
    <w:rsid w:val="002C2036"/>
    <w:rsid w:val="002C20F2"/>
    <w:rsid w:val="002C30E9"/>
    <w:rsid w:val="002C38B2"/>
    <w:rsid w:val="002C3F9C"/>
    <w:rsid w:val="002C42A1"/>
    <w:rsid w:val="002C4DC8"/>
    <w:rsid w:val="002C5AFA"/>
    <w:rsid w:val="002C6924"/>
    <w:rsid w:val="002D0439"/>
    <w:rsid w:val="002D11B7"/>
    <w:rsid w:val="002D1A34"/>
    <w:rsid w:val="002D1F33"/>
    <w:rsid w:val="002D2669"/>
    <w:rsid w:val="002D3BBC"/>
    <w:rsid w:val="002D438A"/>
    <w:rsid w:val="002D5738"/>
    <w:rsid w:val="002D5E4E"/>
    <w:rsid w:val="002D5E53"/>
    <w:rsid w:val="002D7534"/>
    <w:rsid w:val="002D783A"/>
    <w:rsid w:val="002D7E89"/>
    <w:rsid w:val="002E01DA"/>
    <w:rsid w:val="002E0319"/>
    <w:rsid w:val="002E179B"/>
    <w:rsid w:val="002E1C9E"/>
    <w:rsid w:val="002E257B"/>
    <w:rsid w:val="002E279C"/>
    <w:rsid w:val="002E35B5"/>
    <w:rsid w:val="002E3C65"/>
    <w:rsid w:val="002E3F5B"/>
    <w:rsid w:val="002E4362"/>
    <w:rsid w:val="002E5C3E"/>
    <w:rsid w:val="002E5DB3"/>
    <w:rsid w:val="002E63D9"/>
    <w:rsid w:val="002E640E"/>
    <w:rsid w:val="002E72DF"/>
    <w:rsid w:val="002E7B91"/>
    <w:rsid w:val="002F0197"/>
    <w:rsid w:val="002F0650"/>
    <w:rsid w:val="002F0C28"/>
    <w:rsid w:val="002F138E"/>
    <w:rsid w:val="002F3CDE"/>
    <w:rsid w:val="002F4580"/>
    <w:rsid w:val="002F5DD6"/>
    <w:rsid w:val="002F5FEA"/>
    <w:rsid w:val="002F63E7"/>
    <w:rsid w:val="002F7766"/>
    <w:rsid w:val="002F7BE3"/>
    <w:rsid w:val="002F7E6A"/>
    <w:rsid w:val="00300165"/>
    <w:rsid w:val="00300634"/>
    <w:rsid w:val="003010CF"/>
    <w:rsid w:val="00301DC9"/>
    <w:rsid w:val="00302187"/>
    <w:rsid w:val="00303440"/>
    <w:rsid w:val="00303C23"/>
    <w:rsid w:val="00304796"/>
    <w:rsid w:val="00304D9B"/>
    <w:rsid w:val="003051B9"/>
    <w:rsid w:val="00305FF9"/>
    <w:rsid w:val="00306E6B"/>
    <w:rsid w:val="003100C8"/>
    <w:rsid w:val="00311161"/>
    <w:rsid w:val="00312400"/>
    <w:rsid w:val="00312739"/>
    <w:rsid w:val="00312858"/>
    <w:rsid w:val="00312D10"/>
    <w:rsid w:val="0031345E"/>
    <w:rsid w:val="00314B90"/>
    <w:rsid w:val="003178DA"/>
    <w:rsid w:val="00317DB8"/>
    <w:rsid w:val="00320618"/>
    <w:rsid w:val="0032100B"/>
    <w:rsid w:val="00321BD7"/>
    <w:rsid w:val="0032260F"/>
    <w:rsid w:val="003228DA"/>
    <w:rsid w:val="00322E41"/>
    <w:rsid w:val="003233E3"/>
    <w:rsid w:val="00323801"/>
    <w:rsid w:val="00323D6B"/>
    <w:rsid w:val="003241D6"/>
    <w:rsid w:val="00325948"/>
    <w:rsid w:val="00326957"/>
    <w:rsid w:val="00326AE2"/>
    <w:rsid w:val="0033110C"/>
    <w:rsid w:val="00331426"/>
    <w:rsid w:val="0033171D"/>
    <w:rsid w:val="00331FC3"/>
    <w:rsid w:val="00332727"/>
    <w:rsid w:val="00332FC1"/>
    <w:rsid w:val="003331AB"/>
    <w:rsid w:val="003336B3"/>
    <w:rsid w:val="003338B5"/>
    <w:rsid w:val="003348B7"/>
    <w:rsid w:val="00335031"/>
    <w:rsid w:val="00335B75"/>
    <w:rsid w:val="00335D8C"/>
    <w:rsid w:val="00336072"/>
    <w:rsid w:val="003363A1"/>
    <w:rsid w:val="00336503"/>
    <w:rsid w:val="0033767F"/>
    <w:rsid w:val="00337F0F"/>
    <w:rsid w:val="0034226D"/>
    <w:rsid w:val="00342575"/>
    <w:rsid w:val="003427FA"/>
    <w:rsid w:val="00342972"/>
    <w:rsid w:val="00342FDD"/>
    <w:rsid w:val="00343157"/>
    <w:rsid w:val="0034429B"/>
    <w:rsid w:val="00344363"/>
    <w:rsid w:val="00344866"/>
    <w:rsid w:val="00344883"/>
    <w:rsid w:val="0034488F"/>
    <w:rsid w:val="003452BC"/>
    <w:rsid w:val="0034638C"/>
    <w:rsid w:val="00346F7F"/>
    <w:rsid w:val="0034722A"/>
    <w:rsid w:val="003472AD"/>
    <w:rsid w:val="00347507"/>
    <w:rsid w:val="00350108"/>
    <w:rsid w:val="00350762"/>
    <w:rsid w:val="003507C4"/>
    <w:rsid w:val="00350A8B"/>
    <w:rsid w:val="0035197D"/>
    <w:rsid w:val="003519A1"/>
    <w:rsid w:val="00352480"/>
    <w:rsid w:val="00352DDB"/>
    <w:rsid w:val="003530D2"/>
    <w:rsid w:val="0035331A"/>
    <w:rsid w:val="003534E1"/>
    <w:rsid w:val="00353FA3"/>
    <w:rsid w:val="0035425B"/>
    <w:rsid w:val="00354559"/>
    <w:rsid w:val="003548D8"/>
    <w:rsid w:val="003554CA"/>
    <w:rsid w:val="003559F7"/>
    <w:rsid w:val="00356409"/>
    <w:rsid w:val="0035694F"/>
    <w:rsid w:val="00360232"/>
    <w:rsid w:val="003602E0"/>
    <w:rsid w:val="00360901"/>
    <w:rsid w:val="00360D01"/>
    <w:rsid w:val="00361B92"/>
    <w:rsid w:val="00361F6A"/>
    <w:rsid w:val="00362222"/>
    <w:rsid w:val="00362569"/>
    <w:rsid w:val="0036260A"/>
    <w:rsid w:val="003636CD"/>
    <w:rsid w:val="0036420D"/>
    <w:rsid w:val="0036487C"/>
    <w:rsid w:val="00364ADD"/>
    <w:rsid w:val="00364D85"/>
    <w:rsid w:val="003652AE"/>
    <w:rsid w:val="00365411"/>
    <w:rsid w:val="00365450"/>
    <w:rsid w:val="00365FA2"/>
    <w:rsid w:val="00366C69"/>
    <w:rsid w:val="00366E28"/>
    <w:rsid w:val="00367441"/>
    <w:rsid w:val="00367B1D"/>
    <w:rsid w:val="00370E4F"/>
    <w:rsid w:val="00370EB9"/>
    <w:rsid w:val="00371215"/>
    <w:rsid w:val="00371B71"/>
    <w:rsid w:val="0037221D"/>
    <w:rsid w:val="003727DC"/>
    <w:rsid w:val="003729F5"/>
    <w:rsid w:val="00372F0D"/>
    <w:rsid w:val="00374059"/>
    <w:rsid w:val="00375349"/>
    <w:rsid w:val="0037535B"/>
    <w:rsid w:val="0037552D"/>
    <w:rsid w:val="003756DB"/>
    <w:rsid w:val="00375986"/>
    <w:rsid w:val="003766CA"/>
    <w:rsid w:val="003770BB"/>
    <w:rsid w:val="003774F4"/>
    <w:rsid w:val="0037771A"/>
    <w:rsid w:val="00377B5A"/>
    <w:rsid w:val="003802DC"/>
    <w:rsid w:val="00380E4E"/>
    <w:rsid w:val="00380FBF"/>
    <w:rsid w:val="003828DD"/>
    <w:rsid w:val="00382956"/>
    <w:rsid w:val="00382A43"/>
    <w:rsid w:val="00382AE1"/>
    <w:rsid w:val="00382D60"/>
    <w:rsid w:val="00382F29"/>
    <w:rsid w:val="00383220"/>
    <w:rsid w:val="00383536"/>
    <w:rsid w:val="00383C8D"/>
    <w:rsid w:val="00384BC3"/>
    <w:rsid w:val="003852FB"/>
    <w:rsid w:val="00385429"/>
    <w:rsid w:val="00385A64"/>
    <w:rsid w:val="00385B05"/>
    <w:rsid w:val="00386382"/>
    <w:rsid w:val="003865EF"/>
    <w:rsid w:val="00386BA9"/>
    <w:rsid w:val="00387260"/>
    <w:rsid w:val="00390017"/>
    <w:rsid w:val="003901A3"/>
    <w:rsid w:val="0039072F"/>
    <w:rsid w:val="003913DA"/>
    <w:rsid w:val="0039226E"/>
    <w:rsid w:val="0039244D"/>
    <w:rsid w:val="003940CE"/>
    <w:rsid w:val="0039450B"/>
    <w:rsid w:val="00395D6C"/>
    <w:rsid w:val="00395FB8"/>
    <w:rsid w:val="0039654F"/>
    <w:rsid w:val="003966B8"/>
    <w:rsid w:val="00396DA9"/>
    <w:rsid w:val="00396ED9"/>
    <w:rsid w:val="0039798F"/>
    <w:rsid w:val="00397C1D"/>
    <w:rsid w:val="003A07DF"/>
    <w:rsid w:val="003A13C9"/>
    <w:rsid w:val="003A180F"/>
    <w:rsid w:val="003A18DD"/>
    <w:rsid w:val="003A20C8"/>
    <w:rsid w:val="003A2C29"/>
    <w:rsid w:val="003A2EC3"/>
    <w:rsid w:val="003A36F2"/>
    <w:rsid w:val="003A3D39"/>
    <w:rsid w:val="003A3EC7"/>
    <w:rsid w:val="003A3F27"/>
    <w:rsid w:val="003A40B4"/>
    <w:rsid w:val="003A45A4"/>
    <w:rsid w:val="003A5539"/>
    <w:rsid w:val="003A7784"/>
    <w:rsid w:val="003A7834"/>
    <w:rsid w:val="003A7BFD"/>
    <w:rsid w:val="003B065D"/>
    <w:rsid w:val="003B0B5B"/>
    <w:rsid w:val="003B0E79"/>
    <w:rsid w:val="003B1344"/>
    <w:rsid w:val="003B2FC6"/>
    <w:rsid w:val="003B3575"/>
    <w:rsid w:val="003B50BC"/>
    <w:rsid w:val="003B5D97"/>
    <w:rsid w:val="003B63A4"/>
    <w:rsid w:val="003B68FE"/>
    <w:rsid w:val="003B6D7D"/>
    <w:rsid w:val="003B7D7E"/>
    <w:rsid w:val="003C0541"/>
    <w:rsid w:val="003C0F89"/>
    <w:rsid w:val="003C1012"/>
    <w:rsid w:val="003C11C9"/>
    <w:rsid w:val="003C1229"/>
    <w:rsid w:val="003C15A5"/>
    <w:rsid w:val="003C1D4E"/>
    <w:rsid w:val="003C1FD4"/>
    <w:rsid w:val="003C213D"/>
    <w:rsid w:val="003C25AD"/>
    <w:rsid w:val="003C2D21"/>
    <w:rsid w:val="003C5686"/>
    <w:rsid w:val="003C5E6B"/>
    <w:rsid w:val="003C7AD7"/>
    <w:rsid w:val="003D04F2"/>
    <w:rsid w:val="003D0FC3"/>
    <w:rsid w:val="003D19B9"/>
    <w:rsid w:val="003D2C1D"/>
    <w:rsid w:val="003D2C34"/>
    <w:rsid w:val="003D3D1D"/>
    <w:rsid w:val="003D3D87"/>
    <w:rsid w:val="003D3DDD"/>
    <w:rsid w:val="003D4776"/>
    <w:rsid w:val="003D4A95"/>
    <w:rsid w:val="003D52E9"/>
    <w:rsid w:val="003D5CBF"/>
    <w:rsid w:val="003D66D2"/>
    <w:rsid w:val="003D67CF"/>
    <w:rsid w:val="003E0589"/>
    <w:rsid w:val="003E07AE"/>
    <w:rsid w:val="003E14FC"/>
    <w:rsid w:val="003E1CF6"/>
    <w:rsid w:val="003E2653"/>
    <w:rsid w:val="003E2976"/>
    <w:rsid w:val="003E2E57"/>
    <w:rsid w:val="003E2F5D"/>
    <w:rsid w:val="003E3429"/>
    <w:rsid w:val="003E36F8"/>
    <w:rsid w:val="003E4858"/>
    <w:rsid w:val="003E4B0E"/>
    <w:rsid w:val="003E4CA0"/>
    <w:rsid w:val="003E57C7"/>
    <w:rsid w:val="003E60B6"/>
    <w:rsid w:val="003E6316"/>
    <w:rsid w:val="003E654C"/>
    <w:rsid w:val="003E6884"/>
    <w:rsid w:val="003E6AC5"/>
    <w:rsid w:val="003F0096"/>
    <w:rsid w:val="003F0850"/>
    <w:rsid w:val="003F0D12"/>
    <w:rsid w:val="003F0D3D"/>
    <w:rsid w:val="003F14D5"/>
    <w:rsid w:val="003F160C"/>
    <w:rsid w:val="003F305A"/>
    <w:rsid w:val="003F324F"/>
    <w:rsid w:val="003F33BC"/>
    <w:rsid w:val="003F38B9"/>
    <w:rsid w:val="003F3D4E"/>
    <w:rsid w:val="003F477E"/>
    <w:rsid w:val="003F6194"/>
    <w:rsid w:val="003F64B9"/>
    <w:rsid w:val="003F6BB4"/>
    <w:rsid w:val="003F6CD2"/>
    <w:rsid w:val="003F788D"/>
    <w:rsid w:val="003F7A00"/>
    <w:rsid w:val="0040126E"/>
    <w:rsid w:val="00401668"/>
    <w:rsid w:val="004020D4"/>
    <w:rsid w:val="004021B6"/>
    <w:rsid w:val="00402F1B"/>
    <w:rsid w:val="00402F5D"/>
    <w:rsid w:val="0040415A"/>
    <w:rsid w:val="00404278"/>
    <w:rsid w:val="004047C4"/>
    <w:rsid w:val="0040570B"/>
    <w:rsid w:val="00405AD4"/>
    <w:rsid w:val="00405D65"/>
    <w:rsid w:val="00405EDB"/>
    <w:rsid w:val="00405FB1"/>
    <w:rsid w:val="00406460"/>
    <w:rsid w:val="00406908"/>
    <w:rsid w:val="004071F9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6AD"/>
    <w:rsid w:val="00414C65"/>
    <w:rsid w:val="00415943"/>
    <w:rsid w:val="00415D76"/>
    <w:rsid w:val="00416665"/>
    <w:rsid w:val="00416A67"/>
    <w:rsid w:val="00416ACB"/>
    <w:rsid w:val="00416D72"/>
    <w:rsid w:val="00416EA1"/>
    <w:rsid w:val="00420DF2"/>
    <w:rsid w:val="00421478"/>
    <w:rsid w:val="00421C73"/>
    <w:rsid w:val="00421DCF"/>
    <w:rsid w:val="00421E5B"/>
    <w:rsid w:val="00421FC3"/>
    <w:rsid w:val="004220C8"/>
    <w:rsid w:val="00422341"/>
    <w:rsid w:val="00423641"/>
    <w:rsid w:val="0042525B"/>
    <w:rsid w:val="004255D3"/>
    <w:rsid w:val="00425EC6"/>
    <w:rsid w:val="00426266"/>
    <w:rsid w:val="00426299"/>
    <w:rsid w:val="00427C3F"/>
    <w:rsid w:val="00430A2D"/>
    <w:rsid w:val="00430B38"/>
    <w:rsid w:val="00431505"/>
    <w:rsid w:val="00431797"/>
    <w:rsid w:val="00431AF0"/>
    <w:rsid w:val="00431F48"/>
    <w:rsid w:val="0043213A"/>
    <w:rsid w:val="00432291"/>
    <w:rsid w:val="004330F4"/>
    <w:rsid w:val="00433590"/>
    <w:rsid w:val="0043393D"/>
    <w:rsid w:val="004344C7"/>
    <w:rsid w:val="004344FB"/>
    <w:rsid w:val="00434678"/>
    <w:rsid w:val="00435274"/>
    <w:rsid w:val="004352AD"/>
    <w:rsid w:val="0043545D"/>
    <w:rsid w:val="00435FE2"/>
    <w:rsid w:val="00436E2F"/>
    <w:rsid w:val="00436EAB"/>
    <w:rsid w:val="00437F73"/>
    <w:rsid w:val="004407D3"/>
    <w:rsid w:val="00440FC2"/>
    <w:rsid w:val="00441977"/>
    <w:rsid w:val="004428C5"/>
    <w:rsid w:val="00443AAE"/>
    <w:rsid w:val="004445DB"/>
    <w:rsid w:val="004461D9"/>
    <w:rsid w:val="00446AC6"/>
    <w:rsid w:val="0044759B"/>
    <w:rsid w:val="00447939"/>
    <w:rsid w:val="00447F54"/>
    <w:rsid w:val="00450605"/>
    <w:rsid w:val="00450B7E"/>
    <w:rsid w:val="0045136B"/>
    <w:rsid w:val="00451C7E"/>
    <w:rsid w:val="00453BB6"/>
    <w:rsid w:val="00453CAA"/>
    <w:rsid w:val="00454BEF"/>
    <w:rsid w:val="00455113"/>
    <w:rsid w:val="00456421"/>
    <w:rsid w:val="00456D05"/>
    <w:rsid w:val="00456DAB"/>
    <w:rsid w:val="00457C10"/>
    <w:rsid w:val="00460CC3"/>
    <w:rsid w:val="00460E86"/>
    <w:rsid w:val="00461779"/>
    <w:rsid w:val="00461C9F"/>
    <w:rsid w:val="00462085"/>
    <w:rsid w:val="004627C9"/>
    <w:rsid w:val="004646B4"/>
    <w:rsid w:val="00464A88"/>
    <w:rsid w:val="004651A0"/>
    <w:rsid w:val="004660A2"/>
    <w:rsid w:val="00466532"/>
    <w:rsid w:val="00467488"/>
    <w:rsid w:val="00467633"/>
    <w:rsid w:val="0047083E"/>
    <w:rsid w:val="00470EB5"/>
    <w:rsid w:val="00471F8F"/>
    <w:rsid w:val="004724E0"/>
    <w:rsid w:val="0047286B"/>
    <w:rsid w:val="00472E27"/>
    <w:rsid w:val="00474125"/>
    <w:rsid w:val="00474220"/>
    <w:rsid w:val="0047485A"/>
    <w:rsid w:val="00474A54"/>
    <w:rsid w:val="004752D3"/>
    <w:rsid w:val="004754E1"/>
    <w:rsid w:val="00475CE0"/>
    <w:rsid w:val="00476827"/>
    <w:rsid w:val="00476BD4"/>
    <w:rsid w:val="00476FDF"/>
    <w:rsid w:val="00477C35"/>
    <w:rsid w:val="00480988"/>
    <w:rsid w:val="00480E05"/>
    <w:rsid w:val="00481B80"/>
    <w:rsid w:val="00481FD1"/>
    <w:rsid w:val="00482BBE"/>
    <w:rsid w:val="0048361B"/>
    <w:rsid w:val="00483A12"/>
    <w:rsid w:val="004843F0"/>
    <w:rsid w:val="00484A77"/>
    <w:rsid w:val="00484B49"/>
    <w:rsid w:val="0048540F"/>
    <w:rsid w:val="004854A2"/>
    <w:rsid w:val="00485970"/>
    <w:rsid w:val="00485C0D"/>
    <w:rsid w:val="00486575"/>
    <w:rsid w:val="004866D0"/>
    <w:rsid w:val="004876A6"/>
    <w:rsid w:val="00487813"/>
    <w:rsid w:val="00487BA3"/>
    <w:rsid w:val="00487D0D"/>
    <w:rsid w:val="00490901"/>
    <w:rsid w:val="0049190E"/>
    <w:rsid w:val="0049311E"/>
    <w:rsid w:val="00493A5B"/>
    <w:rsid w:val="00494242"/>
    <w:rsid w:val="00494E8E"/>
    <w:rsid w:val="004951DA"/>
    <w:rsid w:val="004955BC"/>
    <w:rsid w:val="00495D63"/>
    <w:rsid w:val="004960A2"/>
    <w:rsid w:val="0049648F"/>
    <w:rsid w:val="00496606"/>
    <w:rsid w:val="00496808"/>
    <w:rsid w:val="00496F05"/>
    <w:rsid w:val="00497370"/>
    <w:rsid w:val="004979A6"/>
    <w:rsid w:val="004A0251"/>
    <w:rsid w:val="004A0F39"/>
    <w:rsid w:val="004A11D7"/>
    <w:rsid w:val="004A1234"/>
    <w:rsid w:val="004A13A4"/>
    <w:rsid w:val="004A194D"/>
    <w:rsid w:val="004A251F"/>
    <w:rsid w:val="004A33F1"/>
    <w:rsid w:val="004A3407"/>
    <w:rsid w:val="004A3BF1"/>
    <w:rsid w:val="004A3E42"/>
    <w:rsid w:val="004A3FBC"/>
    <w:rsid w:val="004A4715"/>
    <w:rsid w:val="004A5046"/>
    <w:rsid w:val="004A565E"/>
    <w:rsid w:val="004A5DF3"/>
    <w:rsid w:val="004A6134"/>
    <w:rsid w:val="004A6AF6"/>
    <w:rsid w:val="004A6F5B"/>
    <w:rsid w:val="004A7092"/>
    <w:rsid w:val="004A7521"/>
    <w:rsid w:val="004B000D"/>
    <w:rsid w:val="004B008C"/>
    <w:rsid w:val="004B0BE1"/>
    <w:rsid w:val="004B12AA"/>
    <w:rsid w:val="004B1777"/>
    <w:rsid w:val="004B1D37"/>
    <w:rsid w:val="004B24E0"/>
    <w:rsid w:val="004B27E0"/>
    <w:rsid w:val="004B2CA0"/>
    <w:rsid w:val="004B30C0"/>
    <w:rsid w:val="004B478D"/>
    <w:rsid w:val="004B49E6"/>
    <w:rsid w:val="004B4D69"/>
    <w:rsid w:val="004B5B0F"/>
    <w:rsid w:val="004B6D1E"/>
    <w:rsid w:val="004B73B1"/>
    <w:rsid w:val="004B7FC2"/>
    <w:rsid w:val="004C01A8"/>
    <w:rsid w:val="004C0526"/>
    <w:rsid w:val="004C0989"/>
    <w:rsid w:val="004C0C01"/>
    <w:rsid w:val="004C0CBB"/>
    <w:rsid w:val="004C1840"/>
    <w:rsid w:val="004C24C9"/>
    <w:rsid w:val="004C31B6"/>
    <w:rsid w:val="004C3EDD"/>
    <w:rsid w:val="004C5319"/>
    <w:rsid w:val="004C621F"/>
    <w:rsid w:val="004C6661"/>
    <w:rsid w:val="004C70C7"/>
    <w:rsid w:val="004C7948"/>
    <w:rsid w:val="004C795F"/>
    <w:rsid w:val="004C7BB8"/>
    <w:rsid w:val="004C7C60"/>
    <w:rsid w:val="004D0DFE"/>
    <w:rsid w:val="004D1714"/>
    <w:rsid w:val="004D1D91"/>
    <w:rsid w:val="004D21AB"/>
    <w:rsid w:val="004D22C3"/>
    <w:rsid w:val="004D3EE0"/>
    <w:rsid w:val="004D456F"/>
    <w:rsid w:val="004D48AD"/>
    <w:rsid w:val="004D548C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1"/>
    <w:rsid w:val="004E409A"/>
    <w:rsid w:val="004E4358"/>
    <w:rsid w:val="004E48C3"/>
    <w:rsid w:val="004E4CCD"/>
    <w:rsid w:val="004E570D"/>
    <w:rsid w:val="004E76A1"/>
    <w:rsid w:val="004F007E"/>
    <w:rsid w:val="004F0580"/>
    <w:rsid w:val="004F0FB9"/>
    <w:rsid w:val="004F1F15"/>
    <w:rsid w:val="004F2C0B"/>
    <w:rsid w:val="004F2F7E"/>
    <w:rsid w:val="004F32B5"/>
    <w:rsid w:val="004F3784"/>
    <w:rsid w:val="004F3E3E"/>
    <w:rsid w:val="004F407E"/>
    <w:rsid w:val="004F40C0"/>
    <w:rsid w:val="004F46D6"/>
    <w:rsid w:val="004F53F9"/>
    <w:rsid w:val="004F5479"/>
    <w:rsid w:val="004F6829"/>
    <w:rsid w:val="004F6EC2"/>
    <w:rsid w:val="004F7528"/>
    <w:rsid w:val="004F7BCA"/>
    <w:rsid w:val="004F7D89"/>
    <w:rsid w:val="005007A7"/>
    <w:rsid w:val="00501981"/>
    <w:rsid w:val="00501A85"/>
    <w:rsid w:val="00501BB3"/>
    <w:rsid w:val="005021DD"/>
    <w:rsid w:val="005022FF"/>
    <w:rsid w:val="005026CA"/>
    <w:rsid w:val="00502B72"/>
    <w:rsid w:val="0050433A"/>
    <w:rsid w:val="00504A8A"/>
    <w:rsid w:val="00504BC1"/>
    <w:rsid w:val="00505134"/>
    <w:rsid w:val="00505C04"/>
    <w:rsid w:val="00506C51"/>
    <w:rsid w:val="00510442"/>
    <w:rsid w:val="0051044C"/>
    <w:rsid w:val="00510F1F"/>
    <w:rsid w:val="00511083"/>
    <w:rsid w:val="00511903"/>
    <w:rsid w:val="00511F15"/>
    <w:rsid w:val="00512388"/>
    <w:rsid w:val="0051318C"/>
    <w:rsid w:val="00514029"/>
    <w:rsid w:val="005142CD"/>
    <w:rsid w:val="005143C9"/>
    <w:rsid w:val="005154C7"/>
    <w:rsid w:val="005155FD"/>
    <w:rsid w:val="005157A9"/>
    <w:rsid w:val="005173A7"/>
    <w:rsid w:val="005174A3"/>
    <w:rsid w:val="005177E1"/>
    <w:rsid w:val="00520C0A"/>
    <w:rsid w:val="005218B6"/>
    <w:rsid w:val="00522589"/>
    <w:rsid w:val="00522D3F"/>
    <w:rsid w:val="00523CA4"/>
    <w:rsid w:val="00524545"/>
    <w:rsid w:val="00525205"/>
    <w:rsid w:val="00525264"/>
    <w:rsid w:val="005255BF"/>
    <w:rsid w:val="005257DE"/>
    <w:rsid w:val="00526102"/>
    <w:rsid w:val="00527200"/>
    <w:rsid w:val="00527A4C"/>
    <w:rsid w:val="00530157"/>
    <w:rsid w:val="0053034A"/>
    <w:rsid w:val="0053095F"/>
    <w:rsid w:val="00531494"/>
    <w:rsid w:val="00531C59"/>
    <w:rsid w:val="00531EBE"/>
    <w:rsid w:val="00532F8B"/>
    <w:rsid w:val="00533737"/>
    <w:rsid w:val="00533DBC"/>
    <w:rsid w:val="00533F31"/>
    <w:rsid w:val="00535B79"/>
    <w:rsid w:val="00535D7C"/>
    <w:rsid w:val="005360B5"/>
    <w:rsid w:val="00536579"/>
    <w:rsid w:val="005368F5"/>
    <w:rsid w:val="00536911"/>
    <w:rsid w:val="00536C1E"/>
    <w:rsid w:val="00537BF6"/>
    <w:rsid w:val="0054020E"/>
    <w:rsid w:val="00540658"/>
    <w:rsid w:val="00541B16"/>
    <w:rsid w:val="00542325"/>
    <w:rsid w:val="0054343A"/>
    <w:rsid w:val="00543974"/>
    <w:rsid w:val="00543EBF"/>
    <w:rsid w:val="00544ABA"/>
    <w:rsid w:val="0054593A"/>
    <w:rsid w:val="005467FB"/>
    <w:rsid w:val="00546AE9"/>
    <w:rsid w:val="00547626"/>
    <w:rsid w:val="00547989"/>
    <w:rsid w:val="00547AF2"/>
    <w:rsid w:val="005505EB"/>
    <w:rsid w:val="00550E93"/>
    <w:rsid w:val="00551224"/>
    <w:rsid w:val="00551320"/>
    <w:rsid w:val="005518A4"/>
    <w:rsid w:val="00552768"/>
    <w:rsid w:val="00552935"/>
    <w:rsid w:val="00552BFC"/>
    <w:rsid w:val="00553127"/>
    <w:rsid w:val="005537D5"/>
    <w:rsid w:val="0055400E"/>
    <w:rsid w:val="005545C2"/>
    <w:rsid w:val="00554BE7"/>
    <w:rsid w:val="00555B0C"/>
    <w:rsid w:val="00555B23"/>
    <w:rsid w:val="00556973"/>
    <w:rsid w:val="00556D68"/>
    <w:rsid w:val="00557173"/>
    <w:rsid w:val="005576A1"/>
    <w:rsid w:val="005579A3"/>
    <w:rsid w:val="00557A64"/>
    <w:rsid w:val="00557F8C"/>
    <w:rsid w:val="005605C0"/>
    <w:rsid w:val="0056073F"/>
    <w:rsid w:val="00560D23"/>
    <w:rsid w:val="00560E73"/>
    <w:rsid w:val="005611A3"/>
    <w:rsid w:val="005615D8"/>
    <w:rsid w:val="00562054"/>
    <w:rsid w:val="005622FF"/>
    <w:rsid w:val="005626D6"/>
    <w:rsid w:val="00562795"/>
    <w:rsid w:val="00562CC8"/>
    <w:rsid w:val="00563393"/>
    <w:rsid w:val="005637A6"/>
    <w:rsid w:val="005638D4"/>
    <w:rsid w:val="005656ED"/>
    <w:rsid w:val="005663FB"/>
    <w:rsid w:val="00566544"/>
    <w:rsid w:val="00566608"/>
    <w:rsid w:val="00566C83"/>
    <w:rsid w:val="00567A0E"/>
    <w:rsid w:val="005700FE"/>
    <w:rsid w:val="00570AE7"/>
    <w:rsid w:val="00570E24"/>
    <w:rsid w:val="00570F84"/>
    <w:rsid w:val="00572760"/>
    <w:rsid w:val="00572DA7"/>
    <w:rsid w:val="0057352D"/>
    <w:rsid w:val="005743DE"/>
    <w:rsid w:val="00574AEC"/>
    <w:rsid w:val="00574F3F"/>
    <w:rsid w:val="00574F6D"/>
    <w:rsid w:val="0057562C"/>
    <w:rsid w:val="005759F6"/>
    <w:rsid w:val="00575DD1"/>
    <w:rsid w:val="00575E3E"/>
    <w:rsid w:val="005765F5"/>
    <w:rsid w:val="00576905"/>
    <w:rsid w:val="00576D32"/>
    <w:rsid w:val="00576D6C"/>
    <w:rsid w:val="00577892"/>
    <w:rsid w:val="00577A2E"/>
    <w:rsid w:val="00580A50"/>
    <w:rsid w:val="00580C20"/>
    <w:rsid w:val="00580E48"/>
    <w:rsid w:val="00580F0A"/>
    <w:rsid w:val="00581246"/>
    <w:rsid w:val="00582C3A"/>
    <w:rsid w:val="00582E1A"/>
    <w:rsid w:val="00583147"/>
    <w:rsid w:val="00583495"/>
    <w:rsid w:val="00584416"/>
    <w:rsid w:val="00584B39"/>
    <w:rsid w:val="00584B94"/>
    <w:rsid w:val="00585028"/>
    <w:rsid w:val="005854D1"/>
    <w:rsid w:val="00585D63"/>
    <w:rsid w:val="00585F5B"/>
    <w:rsid w:val="0058620A"/>
    <w:rsid w:val="005875D1"/>
    <w:rsid w:val="00587994"/>
    <w:rsid w:val="00587FC0"/>
    <w:rsid w:val="005904F1"/>
    <w:rsid w:val="005906AD"/>
    <w:rsid w:val="00590DA6"/>
    <w:rsid w:val="00591C7D"/>
    <w:rsid w:val="00591E0B"/>
    <w:rsid w:val="00592B03"/>
    <w:rsid w:val="00592D96"/>
    <w:rsid w:val="00593AB9"/>
    <w:rsid w:val="00593FBA"/>
    <w:rsid w:val="00594ABB"/>
    <w:rsid w:val="00594D1C"/>
    <w:rsid w:val="00594E36"/>
    <w:rsid w:val="00594F0A"/>
    <w:rsid w:val="005951E0"/>
    <w:rsid w:val="0059525E"/>
    <w:rsid w:val="00595887"/>
    <w:rsid w:val="005961F7"/>
    <w:rsid w:val="00596628"/>
    <w:rsid w:val="00596B9C"/>
    <w:rsid w:val="005978FA"/>
    <w:rsid w:val="0059791B"/>
    <w:rsid w:val="005A054D"/>
    <w:rsid w:val="005A0A46"/>
    <w:rsid w:val="005A10B9"/>
    <w:rsid w:val="005A11EA"/>
    <w:rsid w:val="005A1CD0"/>
    <w:rsid w:val="005A1CF6"/>
    <w:rsid w:val="005A269F"/>
    <w:rsid w:val="005A305E"/>
    <w:rsid w:val="005A30BB"/>
    <w:rsid w:val="005A3887"/>
    <w:rsid w:val="005A396F"/>
    <w:rsid w:val="005A3D52"/>
    <w:rsid w:val="005A4594"/>
    <w:rsid w:val="005A5151"/>
    <w:rsid w:val="005A64E8"/>
    <w:rsid w:val="005A75A8"/>
    <w:rsid w:val="005B0542"/>
    <w:rsid w:val="005B0CB1"/>
    <w:rsid w:val="005B2225"/>
    <w:rsid w:val="005B2799"/>
    <w:rsid w:val="005B2B77"/>
    <w:rsid w:val="005B2FAC"/>
    <w:rsid w:val="005B326F"/>
    <w:rsid w:val="005B339A"/>
    <w:rsid w:val="005B354E"/>
    <w:rsid w:val="005B3D4A"/>
    <w:rsid w:val="005B3F62"/>
    <w:rsid w:val="005B4D87"/>
    <w:rsid w:val="005B508E"/>
    <w:rsid w:val="005B5385"/>
    <w:rsid w:val="005B5B79"/>
    <w:rsid w:val="005B62AC"/>
    <w:rsid w:val="005B6935"/>
    <w:rsid w:val="005B7481"/>
    <w:rsid w:val="005B7DD1"/>
    <w:rsid w:val="005C00A0"/>
    <w:rsid w:val="005C2276"/>
    <w:rsid w:val="005C2576"/>
    <w:rsid w:val="005C28FA"/>
    <w:rsid w:val="005C3006"/>
    <w:rsid w:val="005C40F4"/>
    <w:rsid w:val="005C43BE"/>
    <w:rsid w:val="005C44F3"/>
    <w:rsid w:val="005C5CE6"/>
    <w:rsid w:val="005C712D"/>
    <w:rsid w:val="005C7854"/>
    <w:rsid w:val="005C7C75"/>
    <w:rsid w:val="005D0747"/>
    <w:rsid w:val="005D0E4F"/>
    <w:rsid w:val="005D122E"/>
    <w:rsid w:val="005D1B45"/>
    <w:rsid w:val="005D1E32"/>
    <w:rsid w:val="005D206B"/>
    <w:rsid w:val="005D22B7"/>
    <w:rsid w:val="005D2BDE"/>
    <w:rsid w:val="005D2C30"/>
    <w:rsid w:val="005D3494"/>
    <w:rsid w:val="005D3C2C"/>
    <w:rsid w:val="005D3D76"/>
    <w:rsid w:val="005D44FF"/>
    <w:rsid w:val="005D4578"/>
    <w:rsid w:val="005D4ECD"/>
    <w:rsid w:val="005D4EFA"/>
    <w:rsid w:val="005D55BA"/>
    <w:rsid w:val="005D5ADB"/>
    <w:rsid w:val="005D5ED9"/>
    <w:rsid w:val="005D648A"/>
    <w:rsid w:val="005D7DD5"/>
    <w:rsid w:val="005D7DE7"/>
    <w:rsid w:val="005D7E0D"/>
    <w:rsid w:val="005D7F27"/>
    <w:rsid w:val="005E0920"/>
    <w:rsid w:val="005E1C2E"/>
    <w:rsid w:val="005E234A"/>
    <w:rsid w:val="005E3363"/>
    <w:rsid w:val="005E35CC"/>
    <w:rsid w:val="005E371E"/>
    <w:rsid w:val="005E53F9"/>
    <w:rsid w:val="005E606F"/>
    <w:rsid w:val="005E775D"/>
    <w:rsid w:val="005E7E0E"/>
    <w:rsid w:val="005F0A43"/>
    <w:rsid w:val="005F2543"/>
    <w:rsid w:val="005F2573"/>
    <w:rsid w:val="005F27BF"/>
    <w:rsid w:val="005F2884"/>
    <w:rsid w:val="005F4171"/>
    <w:rsid w:val="005F46D6"/>
    <w:rsid w:val="005F4DD6"/>
    <w:rsid w:val="005F50D8"/>
    <w:rsid w:val="005F53A1"/>
    <w:rsid w:val="005F6B77"/>
    <w:rsid w:val="005F7487"/>
    <w:rsid w:val="005F768F"/>
    <w:rsid w:val="005F7D04"/>
    <w:rsid w:val="006002C7"/>
    <w:rsid w:val="00600F95"/>
    <w:rsid w:val="00601839"/>
    <w:rsid w:val="00602759"/>
    <w:rsid w:val="0060277A"/>
    <w:rsid w:val="006027AF"/>
    <w:rsid w:val="00602B7C"/>
    <w:rsid w:val="00603312"/>
    <w:rsid w:val="00604C1A"/>
    <w:rsid w:val="00604DC7"/>
    <w:rsid w:val="00604E47"/>
    <w:rsid w:val="00605441"/>
    <w:rsid w:val="00605796"/>
    <w:rsid w:val="00606241"/>
    <w:rsid w:val="0060667B"/>
    <w:rsid w:val="00606970"/>
    <w:rsid w:val="00606A20"/>
    <w:rsid w:val="006072C6"/>
    <w:rsid w:val="00607A2E"/>
    <w:rsid w:val="00607BF6"/>
    <w:rsid w:val="0061102B"/>
    <w:rsid w:val="006127D7"/>
    <w:rsid w:val="00612805"/>
    <w:rsid w:val="006130F7"/>
    <w:rsid w:val="00613AF8"/>
    <w:rsid w:val="00613D8E"/>
    <w:rsid w:val="006142E0"/>
    <w:rsid w:val="006152C7"/>
    <w:rsid w:val="00615C39"/>
    <w:rsid w:val="00616112"/>
    <w:rsid w:val="00617458"/>
    <w:rsid w:val="006174B2"/>
    <w:rsid w:val="00617DDE"/>
    <w:rsid w:val="006205CA"/>
    <w:rsid w:val="00621657"/>
    <w:rsid w:val="00621F53"/>
    <w:rsid w:val="00622906"/>
    <w:rsid w:val="00622E2A"/>
    <w:rsid w:val="00622E3F"/>
    <w:rsid w:val="00623089"/>
    <w:rsid w:val="0062308E"/>
    <w:rsid w:val="006234C4"/>
    <w:rsid w:val="006238E2"/>
    <w:rsid w:val="006244C9"/>
    <w:rsid w:val="006245F6"/>
    <w:rsid w:val="0062475D"/>
    <w:rsid w:val="0062480D"/>
    <w:rsid w:val="006248A8"/>
    <w:rsid w:val="0062495F"/>
    <w:rsid w:val="0062660B"/>
    <w:rsid w:val="00626AD1"/>
    <w:rsid w:val="00627A6E"/>
    <w:rsid w:val="006304BC"/>
    <w:rsid w:val="00630DCE"/>
    <w:rsid w:val="0063120A"/>
    <w:rsid w:val="0063150B"/>
    <w:rsid w:val="00631585"/>
    <w:rsid w:val="00631ED4"/>
    <w:rsid w:val="006329BA"/>
    <w:rsid w:val="006333F6"/>
    <w:rsid w:val="00634ACF"/>
    <w:rsid w:val="00635035"/>
    <w:rsid w:val="0063580D"/>
    <w:rsid w:val="00635CAE"/>
    <w:rsid w:val="00636408"/>
    <w:rsid w:val="00636CE0"/>
    <w:rsid w:val="006370FE"/>
    <w:rsid w:val="00637240"/>
    <w:rsid w:val="00640BA5"/>
    <w:rsid w:val="006425BC"/>
    <w:rsid w:val="00642DAE"/>
    <w:rsid w:val="006435AA"/>
    <w:rsid w:val="00643660"/>
    <w:rsid w:val="00644482"/>
    <w:rsid w:val="00644B42"/>
    <w:rsid w:val="00645E49"/>
    <w:rsid w:val="006461C1"/>
    <w:rsid w:val="0064684B"/>
    <w:rsid w:val="00646D4E"/>
    <w:rsid w:val="00647F3F"/>
    <w:rsid w:val="00650139"/>
    <w:rsid w:val="00651C53"/>
    <w:rsid w:val="00652756"/>
    <w:rsid w:val="00652AD8"/>
    <w:rsid w:val="00652B79"/>
    <w:rsid w:val="00653183"/>
    <w:rsid w:val="006533C3"/>
    <w:rsid w:val="00653961"/>
    <w:rsid w:val="00654068"/>
    <w:rsid w:val="00654B38"/>
    <w:rsid w:val="00654B83"/>
    <w:rsid w:val="00655061"/>
    <w:rsid w:val="0065510C"/>
    <w:rsid w:val="00655B63"/>
    <w:rsid w:val="00655EFC"/>
    <w:rsid w:val="006571F6"/>
    <w:rsid w:val="00657AE6"/>
    <w:rsid w:val="00657B5B"/>
    <w:rsid w:val="0066092A"/>
    <w:rsid w:val="006618CC"/>
    <w:rsid w:val="00662111"/>
    <w:rsid w:val="00662118"/>
    <w:rsid w:val="00662AFF"/>
    <w:rsid w:val="006633DE"/>
    <w:rsid w:val="006638AD"/>
    <w:rsid w:val="00665E87"/>
    <w:rsid w:val="0066732C"/>
    <w:rsid w:val="00667923"/>
    <w:rsid w:val="006679F5"/>
    <w:rsid w:val="00667B77"/>
    <w:rsid w:val="006716DA"/>
    <w:rsid w:val="0067240B"/>
    <w:rsid w:val="006728ED"/>
    <w:rsid w:val="00672BA7"/>
    <w:rsid w:val="0067304D"/>
    <w:rsid w:val="006732B1"/>
    <w:rsid w:val="006734BD"/>
    <w:rsid w:val="0067409D"/>
    <w:rsid w:val="0067446F"/>
    <w:rsid w:val="006746A4"/>
    <w:rsid w:val="00674835"/>
    <w:rsid w:val="00675558"/>
    <w:rsid w:val="00675611"/>
    <w:rsid w:val="00675703"/>
    <w:rsid w:val="00675A60"/>
    <w:rsid w:val="0067697E"/>
    <w:rsid w:val="00676BBE"/>
    <w:rsid w:val="00677443"/>
    <w:rsid w:val="0067769A"/>
    <w:rsid w:val="00677D16"/>
    <w:rsid w:val="006806A3"/>
    <w:rsid w:val="006806A6"/>
    <w:rsid w:val="00680A20"/>
    <w:rsid w:val="00680D43"/>
    <w:rsid w:val="00681211"/>
    <w:rsid w:val="00681B36"/>
    <w:rsid w:val="00681F5A"/>
    <w:rsid w:val="00682013"/>
    <w:rsid w:val="00682E14"/>
    <w:rsid w:val="0068436C"/>
    <w:rsid w:val="00684A2D"/>
    <w:rsid w:val="0068545E"/>
    <w:rsid w:val="00685CDA"/>
    <w:rsid w:val="00685FD4"/>
    <w:rsid w:val="00686612"/>
    <w:rsid w:val="0068661E"/>
    <w:rsid w:val="006873CA"/>
    <w:rsid w:val="00687C4A"/>
    <w:rsid w:val="00687DD3"/>
    <w:rsid w:val="00690A49"/>
    <w:rsid w:val="00690BB6"/>
    <w:rsid w:val="00691B30"/>
    <w:rsid w:val="00692D61"/>
    <w:rsid w:val="00693188"/>
    <w:rsid w:val="00693402"/>
    <w:rsid w:val="00693E1F"/>
    <w:rsid w:val="00693ECB"/>
    <w:rsid w:val="00694575"/>
    <w:rsid w:val="00694797"/>
    <w:rsid w:val="006955A5"/>
    <w:rsid w:val="00695887"/>
    <w:rsid w:val="00697733"/>
    <w:rsid w:val="006A023C"/>
    <w:rsid w:val="006A0961"/>
    <w:rsid w:val="006A254E"/>
    <w:rsid w:val="006A2BF6"/>
    <w:rsid w:val="006A2C30"/>
    <w:rsid w:val="006A301C"/>
    <w:rsid w:val="006A32C0"/>
    <w:rsid w:val="006A3671"/>
    <w:rsid w:val="006A3E2B"/>
    <w:rsid w:val="006A6E17"/>
    <w:rsid w:val="006A7C52"/>
    <w:rsid w:val="006B02C5"/>
    <w:rsid w:val="006B120D"/>
    <w:rsid w:val="006B17E7"/>
    <w:rsid w:val="006B19E8"/>
    <w:rsid w:val="006B1A8A"/>
    <w:rsid w:val="006B1FD5"/>
    <w:rsid w:val="006B2C33"/>
    <w:rsid w:val="006B2DBA"/>
    <w:rsid w:val="006B45B9"/>
    <w:rsid w:val="006B555A"/>
    <w:rsid w:val="006B600A"/>
    <w:rsid w:val="006B6635"/>
    <w:rsid w:val="006B6BDA"/>
    <w:rsid w:val="006B711F"/>
    <w:rsid w:val="006B7D22"/>
    <w:rsid w:val="006B7D2C"/>
    <w:rsid w:val="006C069F"/>
    <w:rsid w:val="006C07F8"/>
    <w:rsid w:val="006C0F59"/>
    <w:rsid w:val="006C1019"/>
    <w:rsid w:val="006C1703"/>
    <w:rsid w:val="006C2261"/>
    <w:rsid w:val="006C26E5"/>
    <w:rsid w:val="006C2BB5"/>
    <w:rsid w:val="006C2BEE"/>
    <w:rsid w:val="006C3AD8"/>
    <w:rsid w:val="006C3FB7"/>
    <w:rsid w:val="006C41A8"/>
    <w:rsid w:val="006C4516"/>
    <w:rsid w:val="006C455E"/>
    <w:rsid w:val="006C4ADC"/>
    <w:rsid w:val="006C4CC9"/>
    <w:rsid w:val="006C4DE7"/>
    <w:rsid w:val="006C51FA"/>
    <w:rsid w:val="006C5958"/>
    <w:rsid w:val="006C5B4F"/>
    <w:rsid w:val="006C643C"/>
    <w:rsid w:val="006C6E3A"/>
    <w:rsid w:val="006C6FD7"/>
    <w:rsid w:val="006C7961"/>
    <w:rsid w:val="006D00DB"/>
    <w:rsid w:val="006D0361"/>
    <w:rsid w:val="006D16B0"/>
    <w:rsid w:val="006D2182"/>
    <w:rsid w:val="006D237E"/>
    <w:rsid w:val="006D2444"/>
    <w:rsid w:val="006D254B"/>
    <w:rsid w:val="006D2719"/>
    <w:rsid w:val="006D289B"/>
    <w:rsid w:val="006D2CE3"/>
    <w:rsid w:val="006D3BE1"/>
    <w:rsid w:val="006D48FC"/>
    <w:rsid w:val="006D554F"/>
    <w:rsid w:val="006D62BC"/>
    <w:rsid w:val="006D62D9"/>
    <w:rsid w:val="006D6450"/>
    <w:rsid w:val="006D6939"/>
    <w:rsid w:val="006D7051"/>
    <w:rsid w:val="006D7EB0"/>
    <w:rsid w:val="006E0138"/>
    <w:rsid w:val="006E0978"/>
    <w:rsid w:val="006E0AB6"/>
    <w:rsid w:val="006E0BB0"/>
    <w:rsid w:val="006E12C3"/>
    <w:rsid w:val="006E17E4"/>
    <w:rsid w:val="006E2529"/>
    <w:rsid w:val="006E429A"/>
    <w:rsid w:val="006E45F3"/>
    <w:rsid w:val="006E4A2F"/>
    <w:rsid w:val="006E4ED4"/>
    <w:rsid w:val="006E54B7"/>
    <w:rsid w:val="006E5E19"/>
    <w:rsid w:val="006E61C3"/>
    <w:rsid w:val="006E62D9"/>
    <w:rsid w:val="006E7562"/>
    <w:rsid w:val="006E790B"/>
    <w:rsid w:val="006E799D"/>
    <w:rsid w:val="006F0593"/>
    <w:rsid w:val="006F0E59"/>
    <w:rsid w:val="006F1064"/>
    <w:rsid w:val="006F1EB7"/>
    <w:rsid w:val="006F3220"/>
    <w:rsid w:val="006F344A"/>
    <w:rsid w:val="006F52E5"/>
    <w:rsid w:val="006F5989"/>
    <w:rsid w:val="006F6066"/>
    <w:rsid w:val="006F6850"/>
    <w:rsid w:val="006F707E"/>
    <w:rsid w:val="007001DC"/>
    <w:rsid w:val="00700AC5"/>
    <w:rsid w:val="007025CB"/>
    <w:rsid w:val="007034AA"/>
    <w:rsid w:val="00703C9D"/>
    <w:rsid w:val="0070490C"/>
    <w:rsid w:val="007059C2"/>
    <w:rsid w:val="00705C38"/>
    <w:rsid w:val="00705CDE"/>
    <w:rsid w:val="00706465"/>
    <w:rsid w:val="0070695A"/>
    <w:rsid w:val="0070782D"/>
    <w:rsid w:val="00710518"/>
    <w:rsid w:val="007109C2"/>
    <w:rsid w:val="00711340"/>
    <w:rsid w:val="00711C6C"/>
    <w:rsid w:val="00712C42"/>
    <w:rsid w:val="00713DE4"/>
    <w:rsid w:val="007143F6"/>
    <w:rsid w:val="007145DC"/>
    <w:rsid w:val="00714966"/>
    <w:rsid w:val="00714C47"/>
    <w:rsid w:val="007163C8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D2E"/>
    <w:rsid w:val="00725CD2"/>
    <w:rsid w:val="00726036"/>
    <w:rsid w:val="00726279"/>
    <w:rsid w:val="007267F4"/>
    <w:rsid w:val="007268B3"/>
    <w:rsid w:val="007268E4"/>
    <w:rsid w:val="00726A9B"/>
    <w:rsid w:val="00727530"/>
    <w:rsid w:val="007277C7"/>
    <w:rsid w:val="0073051F"/>
    <w:rsid w:val="00731E7C"/>
    <w:rsid w:val="007329EF"/>
    <w:rsid w:val="0073327A"/>
    <w:rsid w:val="00733670"/>
    <w:rsid w:val="00733D98"/>
    <w:rsid w:val="00734E0A"/>
    <w:rsid w:val="00734EBE"/>
    <w:rsid w:val="007364EA"/>
    <w:rsid w:val="0073671D"/>
    <w:rsid w:val="00736DD8"/>
    <w:rsid w:val="00737B8B"/>
    <w:rsid w:val="0074076A"/>
    <w:rsid w:val="00741AF4"/>
    <w:rsid w:val="00741DCC"/>
    <w:rsid w:val="00741E1A"/>
    <w:rsid w:val="0074203A"/>
    <w:rsid w:val="007427B5"/>
    <w:rsid w:val="00742865"/>
    <w:rsid w:val="0074296C"/>
    <w:rsid w:val="00742C83"/>
    <w:rsid w:val="0074334F"/>
    <w:rsid w:val="0074360F"/>
    <w:rsid w:val="00744A64"/>
    <w:rsid w:val="00744D47"/>
    <w:rsid w:val="00744EA0"/>
    <w:rsid w:val="00744FF7"/>
    <w:rsid w:val="00745858"/>
    <w:rsid w:val="00745BDA"/>
    <w:rsid w:val="0074638D"/>
    <w:rsid w:val="00746484"/>
    <w:rsid w:val="007464DD"/>
    <w:rsid w:val="00746D6A"/>
    <w:rsid w:val="0074704F"/>
    <w:rsid w:val="007475BD"/>
    <w:rsid w:val="00747AFB"/>
    <w:rsid w:val="00747F48"/>
    <w:rsid w:val="00747F4C"/>
    <w:rsid w:val="007504D9"/>
    <w:rsid w:val="0075096E"/>
    <w:rsid w:val="00750C05"/>
    <w:rsid w:val="00751091"/>
    <w:rsid w:val="00751B83"/>
    <w:rsid w:val="00751F7C"/>
    <w:rsid w:val="00753A45"/>
    <w:rsid w:val="00753EFC"/>
    <w:rsid w:val="00754359"/>
    <w:rsid w:val="00754411"/>
    <w:rsid w:val="00754BD9"/>
    <w:rsid w:val="00754E7A"/>
    <w:rsid w:val="0075540C"/>
    <w:rsid w:val="00755DB1"/>
    <w:rsid w:val="007573DD"/>
    <w:rsid w:val="007574FC"/>
    <w:rsid w:val="00760975"/>
    <w:rsid w:val="00761FDA"/>
    <w:rsid w:val="00762091"/>
    <w:rsid w:val="007621FF"/>
    <w:rsid w:val="007634E3"/>
    <w:rsid w:val="00764194"/>
    <w:rsid w:val="00765ED3"/>
    <w:rsid w:val="0076681D"/>
    <w:rsid w:val="00766A65"/>
    <w:rsid w:val="00766D2E"/>
    <w:rsid w:val="007671F5"/>
    <w:rsid w:val="0076748A"/>
    <w:rsid w:val="007676B8"/>
    <w:rsid w:val="00770D57"/>
    <w:rsid w:val="0077175C"/>
    <w:rsid w:val="00771870"/>
    <w:rsid w:val="00771A11"/>
    <w:rsid w:val="00771BF9"/>
    <w:rsid w:val="007727F2"/>
    <w:rsid w:val="00772E1A"/>
    <w:rsid w:val="00772F8A"/>
    <w:rsid w:val="007739C6"/>
    <w:rsid w:val="007742DF"/>
    <w:rsid w:val="007744FA"/>
    <w:rsid w:val="00774889"/>
    <w:rsid w:val="00774FF5"/>
    <w:rsid w:val="007750B3"/>
    <w:rsid w:val="00775F76"/>
    <w:rsid w:val="00776380"/>
    <w:rsid w:val="00776AEA"/>
    <w:rsid w:val="007772E5"/>
    <w:rsid w:val="00777BA0"/>
    <w:rsid w:val="007803BD"/>
    <w:rsid w:val="00780C62"/>
    <w:rsid w:val="00780D90"/>
    <w:rsid w:val="007811DC"/>
    <w:rsid w:val="007811DF"/>
    <w:rsid w:val="007820FA"/>
    <w:rsid w:val="007823B0"/>
    <w:rsid w:val="0078285F"/>
    <w:rsid w:val="00782D6D"/>
    <w:rsid w:val="00783207"/>
    <w:rsid w:val="00783DCC"/>
    <w:rsid w:val="00783E1D"/>
    <w:rsid w:val="0078482C"/>
    <w:rsid w:val="0078483B"/>
    <w:rsid w:val="00784EED"/>
    <w:rsid w:val="00784F0A"/>
    <w:rsid w:val="00785900"/>
    <w:rsid w:val="00786958"/>
    <w:rsid w:val="00786E71"/>
    <w:rsid w:val="0079162F"/>
    <w:rsid w:val="00791C7D"/>
    <w:rsid w:val="00792268"/>
    <w:rsid w:val="00792AC6"/>
    <w:rsid w:val="00792F52"/>
    <w:rsid w:val="00794924"/>
    <w:rsid w:val="00796A99"/>
    <w:rsid w:val="00797B35"/>
    <w:rsid w:val="007A0BC2"/>
    <w:rsid w:val="007A1F08"/>
    <w:rsid w:val="007A1F44"/>
    <w:rsid w:val="007A23FF"/>
    <w:rsid w:val="007A295B"/>
    <w:rsid w:val="007A32D9"/>
    <w:rsid w:val="007A3424"/>
    <w:rsid w:val="007A35EF"/>
    <w:rsid w:val="007A38C8"/>
    <w:rsid w:val="007A43A2"/>
    <w:rsid w:val="007A4D04"/>
    <w:rsid w:val="007A6411"/>
    <w:rsid w:val="007A7A96"/>
    <w:rsid w:val="007A7DEB"/>
    <w:rsid w:val="007B03AF"/>
    <w:rsid w:val="007B1543"/>
    <w:rsid w:val="007B1AC0"/>
    <w:rsid w:val="007B270A"/>
    <w:rsid w:val="007B2D3B"/>
    <w:rsid w:val="007B3E18"/>
    <w:rsid w:val="007B52CD"/>
    <w:rsid w:val="007B69E6"/>
    <w:rsid w:val="007B7DC1"/>
    <w:rsid w:val="007B7EDB"/>
    <w:rsid w:val="007C19AD"/>
    <w:rsid w:val="007C1E06"/>
    <w:rsid w:val="007C28F7"/>
    <w:rsid w:val="007C3598"/>
    <w:rsid w:val="007C3FA8"/>
    <w:rsid w:val="007C4006"/>
    <w:rsid w:val="007C420D"/>
    <w:rsid w:val="007C6055"/>
    <w:rsid w:val="007C6230"/>
    <w:rsid w:val="007C68DA"/>
    <w:rsid w:val="007C6CB9"/>
    <w:rsid w:val="007C712D"/>
    <w:rsid w:val="007D0056"/>
    <w:rsid w:val="007D229A"/>
    <w:rsid w:val="007D2A1C"/>
    <w:rsid w:val="007D2F44"/>
    <w:rsid w:val="007D2F4D"/>
    <w:rsid w:val="007D3821"/>
    <w:rsid w:val="007D4178"/>
    <w:rsid w:val="007D4D33"/>
    <w:rsid w:val="007D7175"/>
    <w:rsid w:val="007E0349"/>
    <w:rsid w:val="007E1369"/>
    <w:rsid w:val="007E1A1B"/>
    <w:rsid w:val="007E1A88"/>
    <w:rsid w:val="007E21F7"/>
    <w:rsid w:val="007E2B86"/>
    <w:rsid w:val="007E4C88"/>
    <w:rsid w:val="007E585E"/>
    <w:rsid w:val="007E63E0"/>
    <w:rsid w:val="007E6848"/>
    <w:rsid w:val="007E7606"/>
    <w:rsid w:val="007E7DDF"/>
    <w:rsid w:val="007F11C8"/>
    <w:rsid w:val="007F1CFB"/>
    <w:rsid w:val="007F220B"/>
    <w:rsid w:val="007F27DD"/>
    <w:rsid w:val="007F3E40"/>
    <w:rsid w:val="007F610F"/>
    <w:rsid w:val="007F6880"/>
    <w:rsid w:val="007F76B4"/>
    <w:rsid w:val="007F7943"/>
    <w:rsid w:val="00800013"/>
    <w:rsid w:val="0080009D"/>
    <w:rsid w:val="008001B4"/>
    <w:rsid w:val="00800769"/>
    <w:rsid w:val="00800ED2"/>
    <w:rsid w:val="00802527"/>
    <w:rsid w:val="00802E74"/>
    <w:rsid w:val="0080307C"/>
    <w:rsid w:val="00803C05"/>
    <w:rsid w:val="00804285"/>
    <w:rsid w:val="00804B6F"/>
    <w:rsid w:val="00804B92"/>
    <w:rsid w:val="00804D97"/>
    <w:rsid w:val="00804E21"/>
    <w:rsid w:val="00805092"/>
    <w:rsid w:val="0080516C"/>
    <w:rsid w:val="00805FEB"/>
    <w:rsid w:val="008065CD"/>
    <w:rsid w:val="00806AAF"/>
    <w:rsid w:val="008070AC"/>
    <w:rsid w:val="008076A0"/>
    <w:rsid w:val="008101FD"/>
    <w:rsid w:val="00810511"/>
    <w:rsid w:val="00810D8D"/>
    <w:rsid w:val="00810D95"/>
    <w:rsid w:val="00811835"/>
    <w:rsid w:val="00813C3A"/>
    <w:rsid w:val="00814371"/>
    <w:rsid w:val="0081581D"/>
    <w:rsid w:val="00816B65"/>
    <w:rsid w:val="00816FAE"/>
    <w:rsid w:val="008172BE"/>
    <w:rsid w:val="008176DE"/>
    <w:rsid w:val="00817B71"/>
    <w:rsid w:val="00820244"/>
    <w:rsid w:val="008207B6"/>
    <w:rsid w:val="008213E8"/>
    <w:rsid w:val="00821DFE"/>
    <w:rsid w:val="008221B3"/>
    <w:rsid w:val="0082248E"/>
    <w:rsid w:val="00824FDF"/>
    <w:rsid w:val="00825125"/>
    <w:rsid w:val="008257CC"/>
    <w:rsid w:val="00826AB9"/>
    <w:rsid w:val="008274BF"/>
    <w:rsid w:val="00827993"/>
    <w:rsid w:val="00830DC3"/>
    <w:rsid w:val="00831555"/>
    <w:rsid w:val="00831F52"/>
    <w:rsid w:val="00832154"/>
    <w:rsid w:val="00832335"/>
    <w:rsid w:val="00832C64"/>
    <w:rsid w:val="00832F5C"/>
    <w:rsid w:val="00833A8F"/>
    <w:rsid w:val="00834E61"/>
    <w:rsid w:val="0083502E"/>
    <w:rsid w:val="008359E0"/>
    <w:rsid w:val="0083634C"/>
    <w:rsid w:val="008367F5"/>
    <w:rsid w:val="008376F6"/>
    <w:rsid w:val="00837A87"/>
    <w:rsid w:val="00837D5B"/>
    <w:rsid w:val="00840607"/>
    <w:rsid w:val="00840B3B"/>
    <w:rsid w:val="00841314"/>
    <w:rsid w:val="008414DB"/>
    <w:rsid w:val="00841CD2"/>
    <w:rsid w:val="00842078"/>
    <w:rsid w:val="00842B77"/>
    <w:rsid w:val="00842C18"/>
    <w:rsid w:val="0084309F"/>
    <w:rsid w:val="00843318"/>
    <w:rsid w:val="00844E99"/>
    <w:rsid w:val="0084598C"/>
    <w:rsid w:val="00845C12"/>
    <w:rsid w:val="00845DEB"/>
    <w:rsid w:val="008461BF"/>
    <w:rsid w:val="008469D9"/>
    <w:rsid w:val="00846DC0"/>
    <w:rsid w:val="008474A7"/>
    <w:rsid w:val="008506B6"/>
    <w:rsid w:val="008506C3"/>
    <w:rsid w:val="0085086E"/>
    <w:rsid w:val="008508FD"/>
    <w:rsid w:val="00850AE0"/>
    <w:rsid w:val="0085171C"/>
    <w:rsid w:val="00851FFC"/>
    <w:rsid w:val="008524D2"/>
    <w:rsid w:val="00852E19"/>
    <w:rsid w:val="00853B5F"/>
    <w:rsid w:val="00853B9C"/>
    <w:rsid w:val="008549C1"/>
    <w:rsid w:val="00855261"/>
    <w:rsid w:val="00856833"/>
    <w:rsid w:val="00856840"/>
    <w:rsid w:val="008575D3"/>
    <w:rsid w:val="00857885"/>
    <w:rsid w:val="0086087C"/>
    <w:rsid w:val="00860D8E"/>
    <w:rsid w:val="00860EDF"/>
    <w:rsid w:val="008611E2"/>
    <w:rsid w:val="008615A0"/>
    <w:rsid w:val="0086275E"/>
    <w:rsid w:val="0086322F"/>
    <w:rsid w:val="00863FB2"/>
    <w:rsid w:val="00864440"/>
    <w:rsid w:val="00864D34"/>
    <w:rsid w:val="00864D76"/>
    <w:rsid w:val="008650FC"/>
    <w:rsid w:val="00865D83"/>
    <w:rsid w:val="00866C7E"/>
    <w:rsid w:val="00866EB3"/>
    <w:rsid w:val="0086701A"/>
    <w:rsid w:val="00867BD2"/>
    <w:rsid w:val="008712FD"/>
    <w:rsid w:val="008716A1"/>
    <w:rsid w:val="008716CA"/>
    <w:rsid w:val="00872D3F"/>
    <w:rsid w:val="008733E4"/>
    <w:rsid w:val="00873B6F"/>
    <w:rsid w:val="00873C46"/>
    <w:rsid w:val="00873CDB"/>
    <w:rsid w:val="00873E80"/>
    <w:rsid w:val="00873F15"/>
    <w:rsid w:val="00874096"/>
    <w:rsid w:val="008744D0"/>
    <w:rsid w:val="008748AC"/>
    <w:rsid w:val="008753D8"/>
    <w:rsid w:val="008756A4"/>
    <w:rsid w:val="00875F73"/>
    <w:rsid w:val="0087735C"/>
    <w:rsid w:val="008778A6"/>
    <w:rsid w:val="0088066F"/>
    <w:rsid w:val="00880F30"/>
    <w:rsid w:val="008812B0"/>
    <w:rsid w:val="00883082"/>
    <w:rsid w:val="008833E8"/>
    <w:rsid w:val="008857D9"/>
    <w:rsid w:val="00887B48"/>
    <w:rsid w:val="00887BF6"/>
    <w:rsid w:val="00887FE2"/>
    <w:rsid w:val="00890DDF"/>
    <w:rsid w:val="00891022"/>
    <w:rsid w:val="0089176E"/>
    <w:rsid w:val="008917E0"/>
    <w:rsid w:val="00891E2E"/>
    <w:rsid w:val="00892365"/>
    <w:rsid w:val="00892BE5"/>
    <w:rsid w:val="008936A0"/>
    <w:rsid w:val="0089387C"/>
    <w:rsid w:val="00894232"/>
    <w:rsid w:val="0089444E"/>
    <w:rsid w:val="008949DF"/>
    <w:rsid w:val="008951DB"/>
    <w:rsid w:val="00895E3D"/>
    <w:rsid w:val="00896C81"/>
    <w:rsid w:val="00896D83"/>
    <w:rsid w:val="008A0AB2"/>
    <w:rsid w:val="008A0CFC"/>
    <w:rsid w:val="008A12FE"/>
    <w:rsid w:val="008A130A"/>
    <w:rsid w:val="008A1D26"/>
    <w:rsid w:val="008A28B6"/>
    <w:rsid w:val="008A2BB1"/>
    <w:rsid w:val="008A3466"/>
    <w:rsid w:val="008A389F"/>
    <w:rsid w:val="008A3D02"/>
    <w:rsid w:val="008A43EE"/>
    <w:rsid w:val="008A5065"/>
    <w:rsid w:val="008A5940"/>
    <w:rsid w:val="008A6EAB"/>
    <w:rsid w:val="008A73B2"/>
    <w:rsid w:val="008B043F"/>
    <w:rsid w:val="008B0808"/>
    <w:rsid w:val="008B0ABB"/>
    <w:rsid w:val="008B0AEC"/>
    <w:rsid w:val="008B1048"/>
    <w:rsid w:val="008B1E53"/>
    <w:rsid w:val="008B1E5B"/>
    <w:rsid w:val="008B2859"/>
    <w:rsid w:val="008B28AC"/>
    <w:rsid w:val="008B3412"/>
    <w:rsid w:val="008B389D"/>
    <w:rsid w:val="008B3C5C"/>
    <w:rsid w:val="008B47B8"/>
    <w:rsid w:val="008B4D8A"/>
    <w:rsid w:val="008B5299"/>
    <w:rsid w:val="008B5A5F"/>
    <w:rsid w:val="008B5AB0"/>
    <w:rsid w:val="008B5E5F"/>
    <w:rsid w:val="008B6054"/>
    <w:rsid w:val="008B61FB"/>
    <w:rsid w:val="008B7B08"/>
    <w:rsid w:val="008C036E"/>
    <w:rsid w:val="008C13F0"/>
    <w:rsid w:val="008C1E88"/>
    <w:rsid w:val="008C1F26"/>
    <w:rsid w:val="008C2A3A"/>
    <w:rsid w:val="008C3BD2"/>
    <w:rsid w:val="008C4619"/>
    <w:rsid w:val="008C4C7E"/>
    <w:rsid w:val="008C4F79"/>
    <w:rsid w:val="008C5C46"/>
    <w:rsid w:val="008C6184"/>
    <w:rsid w:val="008C66C6"/>
    <w:rsid w:val="008C6FEF"/>
    <w:rsid w:val="008C70B7"/>
    <w:rsid w:val="008C785E"/>
    <w:rsid w:val="008D044B"/>
    <w:rsid w:val="008D04D4"/>
    <w:rsid w:val="008D0AFB"/>
    <w:rsid w:val="008D1511"/>
    <w:rsid w:val="008D1BD3"/>
    <w:rsid w:val="008D1C01"/>
    <w:rsid w:val="008D21B2"/>
    <w:rsid w:val="008D2498"/>
    <w:rsid w:val="008D2A2C"/>
    <w:rsid w:val="008D32DF"/>
    <w:rsid w:val="008D35E9"/>
    <w:rsid w:val="008D3959"/>
    <w:rsid w:val="008D3966"/>
    <w:rsid w:val="008D4352"/>
    <w:rsid w:val="008D60BC"/>
    <w:rsid w:val="008D6D7B"/>
    <w:rsid w:val="008D7CC5"/>
    <w:rsid w:val="008D7EB7"/>
    <w:rsid w:val="008E09A3"/>
    <w:rsid w:val="008E0EB8"/>
    <w:rsid w:val="008E10A6"/>
    <w:rsid w:val="008E11BB"/>
    <w:rsid w:val="008E1271"/>
    <w:rsid w:val="008E21D5"/>
    <w:rsid w:val="008E2251"/>
    <w:rsid w:val="008E24B3"/>
    <w:rsid w:val="008E24CA"/>
    <w:rsid w:val="008E2F6E"/>
    <w:rsid w:val="008E3083"/>
    <w:rsid w:val="008E38AD"/>
    <w:rsid w:val="008E3EEC"/>
    <w:rsid w:val="008E4EC4"/>
    <w:rsid w:val="008E59F1"/>
    <w:rsid w:val="008E5BF2"/>
    <w:rsid w:val="008E5C81"/>
    <w:rsid w:val="008E61DE"/>
    <w:rsid w:val="008F0A38"/>
    <w:rsid w:val="008F0D5A"/>
    <w:rsid w:val="008F0F84"/>
    <w:rsid w:val="008F1014"/>
    <w:rsid w:val="008F11C9"/>
    <w:rsid w:val="008F23D8"/>
    <w:rsid w:val="008F2FD5"/>
    <w:rsid w:val="008F37E5"/>
    <w:rsid w:val="008F464A"/>
    <w:rsid w:val="008F48C2"/>
    <w:rsid w:val="008F5840"/>
    <w:rsid w:val="008F5EEF"/>
    <w:rsid w:val="008F6152"/>
    <w:rsid w:val="008F66FE"/>
    <w:rsid w:val="008F72CC"/>
    <w:rsid w:val="008F72CD"/>
    <w:rsid w:val="00901B7E"/>
    <w:rsid w:val="00902F76"/>
    <w:rsid w:val="00903802"/>
    <w:rsid w:val="0090414E"/>
    <w:rsid w:val="00904782"/>
    <w:rsid w:val="00905B94"/>
    <w:rsid w:val="00905CB7"/>
    <w:rsid w:val="0090680A"/>
    <w:rsid w:val="0090696D"/>
    <w:rsid w:val="00906CD6"/>
    <w:rsid w:val="00906E4D"/>
    <w:rsid w:val="00906F31"/>
    <w:rsid w:val="0090716A"/>
    <w:rsid w:val="009078B3"/>
    <w:rsid w:val="00907A77"/>
    <w:rsid w:val="00907E00"/>
    <w:rsid w:val="009103A1"/>
    <w:rsid w:val="0091088D"/>
    <w:rsid w:val="00910C11"/>
    <w:rsid w:val="00910FC9"/>
    <w:rsid w:val="009110D3"/>
    <w:rsid w:val="00912171"/>
    <w:rsid w:val="009124CD"/>
    <w:rsid w:val="0091291A"/>
    <w:rsid w:val="00913612"/>
    <w:rsid w:val="0091366A"/>
    <w:rsid w:val="00913824"/>
    <w:rsid w:val="0091510E"/>
    <w:rsid w:val="009155E9"/>
    <w:rsid w:val="00915757"/>
    <w:rsid w:val="009159B3"/>
    <w:rsid w:val="009159DF"/>
    <w:rsid w:val="00916181"/>
    <w:rsid w:val="00916A6F"/>
    <w:rsid w:val="00917484"/>
    <w:rsid w:val="00917B35"/>
    <w:rsid w:val="009204C5"/>
    <w:rsid w:val="0092180D"/>
    <w:rsid w:val="009232C9"/>
    <w:rsid w:val="009234AC"/>
    <w:rsid w:val="00923608"/>
    <w:rsid w:val="009238E5"/>
    <w:rsid w:val="00923F12"/>
    <w:rsid w:val="00924E41"/>
    <w:rsid w:val="00924FF8"/>
    <w:rsid w:val="00925BA8"/>
    <w:rsid w:val="00926472"/>
    <w:rsid w:val="00926968"/>
    <w:rsid w:val="00926DA7"/>
    <w:rsid w:val="0092771F"/>
    <w:rsid w:val="00927F8B"/>
    <w:rsid w:val="0093094D"/>
    <w:rsid w:val="00931423"/>
    <w:rsid w:val="00931A29"/>
    <w:rsid w:val="00931E33"/>
    <w:rsid w:val="009328C7"/>
    <w:rsid w:val="00932D3C"/>
    <w:rsid w:val="00932D93"/>
    <w:rsid w:val="009336EC"/>
    <w:rsid w:val="00933F56"/>
    <w:rsid w:val="00934C13"/>
    <w:rsid w:val="00935228"/>
    <w:rsid w:val="009355A2"/>
    <w:rsid w:val="00935D5F"/>
    <w:rsid w:val="00935F9E"/>
    <w:rsid w:val="00936D98"/>
    <w:rsid w:val="009370B4"/>
    <w:rsid w:val="00940E80"/>
    <w:rsid w:val="00942C80"/>
    <w:rsid w:val="00943197"/>
    <w:rsid w:val="009435F2"/>
    <w:rsid w:val="009445C4"/>
    <w:rsid w:val="00945180"/>
    <w:rsid w:val="0094590C"/>
    <w:rsid w:val="00946355"/>
    <w:rsid w:val="009468B7"/>
    <w:rsid w:val="0094724E"/>
    <w:rsid w:val="00947327"/>
    <w:rsid w:val="0094776B"/>
    <w:rsid w:val="00947BE6"/>
    <w:rsid w:val="0095010E"/>
    <w:rsid w:val="00950405"/>
    <w:rsid w:val="0095048D"/>
    <w:rsid w:val="00951ADB"/>
    <w:rsid w:val="009527B0"/>
    <w:rsid w:val="00952EF4"/>
    <w:rsid w:val="0095380C"/>
    <w:rsid w:val="00953DA3"/>
    <w:rsid w:val="00954353"/>
    <w:rsid w:val="00954659"/>
    <w:rsid w:val="00955C0A"/>
    <w:rsid w:val="00955C4F"/>
    <w:rsid w:val="0095603B"/>
    <w:rsid w:val="009602D7"/>
    <w:rsid w:val="00961B79"/>
    <w:rsid w:val="00963102"/>
    <w:rsid w:val="00963E04"/>
    <w:rsid w:val="009644C1"/>
    <w:rsid w:val="00964C8C"/>
    <w:rsid w:val="009657F1"/>
    <w:rsid w:val="009659DF"/>
    <w:rsid w:val="0096625D"/>
    <w:rsid w:val="00966E90"/>
    <w:rsid w:val="009709F8"/>
    <w:rsid w:val="00970B61"/>
    <w:rsid w:val="009712B0"/>
    <w:rsid w:val="009725F4"/>
    <w:rsid w:val="009725FF"/>
    <w:rsid w:val="00972929"/>
    <w:rsid w:val="00972F91"/>
    <w:rsid w:val="00973827"/>
    <w:rsid w:val="0097418D"/>
    <w:rsid w:val="009742D3"/>
    <w:rsid w:val="00975288"/>
    <w:rsid w:val="00975356"/>
    <w:rsid w:val="00975B04"/>
    <w:rsid w:val="00977BA7"/>
    <w:rsid w:val="00977F11"/>
    <w:rsid w:val="009806D0"/>
    <w:rsid w:val="00980DF7"/>
    <w:rsid w:val="0098194F"/>
    <w:rsid w:val="00981D72"/>
    <w:rsid w:val="009826C8"/>
    <w:rsid w:val="00982DAE"/>
    <w:rsid w:val="009830E4"/>
    <w:rsid w:val="009836E4"/>
    <w:rsid w:val="0098412F"/>
    <w:rsid w:val="0098458E"/>
    <w:rsid w:val="0098476A"/>
    <w:rsid w:val="009852E1"/>
    <w:rsid w:val="00985AC3"/>
    <w:rsid w:val="00985C42"/>
    <w:rsid w:val="00985F28"/>
    <w:rsid w:val="00986149"/>
    <w:rsid w:val="00986176"/>
    <w:rsid w:val="00986E7F"/>
    <w:rsid w:val="00987003"/>
    <w:rsid w:val="00987536"/>
    <w:rsid w:val="00987B88"/>
    <w:rsid w:val="009909E3"/>
    <w:rsid w:val="00990BB2"/>
    <w:rsid w:val="00990BD5"/>
    <w:rsid w:val="0099196F"/>
    <w:rsid w:val="00992861"/>
    <w:rsid w:val="00992B98"/>
    <w:rsid w:val="0099359F"/>
    <w:rsid w:val="00994871"/>
    <w:rsid w:val="00994E08"/>
    <w:rsid w:val="009951F9"/>
    <w:rsid w:val="0099549F"/>
    <w:rsid w:val="00995C95"/>
    <w:rsid w:val="00995E85"/>
    <w:rsid w:val="00996468"/>
    <w:rsid w:val="00996876"/>
    <w:rsid w:val="00996B67"/>
    <w:rsid w:val="00996FFA"/>
    <w:rsid w:val="009973F1"/>
    <w:rsid w:val="009973F3"/>
    <w:rsid w:val="009A0025"/>
    <w:rsid w:val="009A010D"/>
    <w:rsid w:val="009A0C6F"/>
    <w:rsid w:val="009A14EF"/>
    <w:rsid w:val="009A20FA"/>
    <w:rsid w:val="009A24F5"/>
    <w:rsid w:val="009A2DF9"/>
    <w:rsid w:val="009A353D"/>
    <w:rsid w:val="009A3A86"/>
    <w:rsid w:val="009A4869"/>
    <w:rsid w:val="009A572A"/>
    <w:rsid w:val="009A6A6B"/>
    <w:rsid w:val="009A769B"/>
    <w:rsid w:val="009A79E0"/>
    <w:rsid w:val="009B1596"/>
    <w:rsid w:val="009B1896"/>
    <w:rsid w:val="009B1EF9"/>
    <w:rsid w:val="009B26AC"/>
    <w:rsid w:val="009B37E2"/>
    <w:rsid w:val="009B4345"/>
    <w:rsid w:val="009B4519"/>
    <w:rsid w:val="009B506B"/>
    <w:rsid w:val="009B57EF"/>
    <w:rsid w:val="009B5B85"/>
    <w:rsid w:val="009B6249"/>
    <w:rsid w:val="009B6AAF"/>
    <w:rsid w:val="009B7204"/>
    <w:rsid w:val="009B72E6"/>
    <w:rsid w:val="009B7909"/>
    <w:rsid w:val="009C0074"/>
    <w:rsid w:val="009C0564"/>
    <w:rsid w:val="009C2685"/>
    <w:rsid w:val="009C2BC8"/>
    <w:rsid w:val="009C3203"/>
    <w:rsid w:val="009C39BC"/>
    <w:rsid w:val="009C449B"/>
    <w:rsid w:val="009C4BC2"/>
    <w:rsid w:val="009C4BF0"/>
    <w:rsid w:val="009C4D22"/>
    <w:rsid w:val="009C512C"/>
    <w:rsid w:val="009C7320"/>
    <w:rsid w:val="009D0729"/>
    <w:rsid w:val="009D072B"/>
    <w:rsid w:val="009D0F66"/>
    <w:rsid w:val="009D0F82"/>
    <w:rsid w:val="009D1A06"/>
    <w:rsid w:val="009D1BA4"/>
    <w:rsid w:val="009D22E4"/>
    <w:rsid w:val="009D22F7"/>
    <w:rsid w:val="009D248D"/>
    <w:rsid w:val="009D319C"/>
    <w:rsid w:val="009D3991"/>
    <w:rsid w:val="009D3FCD"/>
    <w:rsid w:val="009D53C6"/>
    <w:rsid w:val="009D5BAB"/>
    <w:rsid w:val="009D5BF5"/>
    <w:rsid w:val="009D6A0A"/>
    <w:rsid w:val="009D7808"/>
    <w:rsid w:val="009E0531"/>
    <w:rsid w:val="009E058F"/>
    <w:rsid w:val="009E0A9E"/>
    <w:rsid w:val="009E0B19"/>
    <w:rsid w:val="009E0BF1"/>
    <w:rsid w:val="009E19A2"/>
    <w:rsid w:val="009E3AFD"/>
    <w:rsid w:val="009E3CDD"/>
    <w:rsid w:val="009E41F3"/>
    <w:rsid w:val="009E4972"/>
    <w:rsid w:val="009E4B16"/>
    <w:rsid w:val="009E5C60"/>
    <w:rsid w:val="009E64DB"/>
    <w:rsid w:val="009E6794"/>
    <w:rsid w:val="009E7189"/>
    <w:rsid w:val="009E7E46"/>
    <w:rsid w:val="009E7FC1"/>
    <w:rsid w:val="009F01E1"/>
    <w:rsid w:val="009F0A74"/>
    <w:rsid w:val="009F0B4D"/>
    <w:rsid w:val="009F1096"/>
    <w:rsid w:val="009F11D3"/>
    <w:rsid w:val="009F1281"/>
    <w:rsid w:val="009F150E"/>
    <w:rsid w:val="009F1E4F"/>
    <w:rsid w:val="009F27AD"/>
    <w:rsid w:val="009F3FB5"/>
    <w:rsid w:val="009F521F"/>
    <w:rsid w:val="009F553C"/>
    <w:rsid w:val="009F59F8"/>
    <w:rsid w:val="009F69CB"/>
    <w:rsid w:val="00A005B0"/>
    <w:rsid w:val="00A0093A"/>
    <w:rsid w:val="00A014A5"/>
    <w:rsid w:val="00A01F17"/>
    <w:rsid w:val="00A022A5"/>
    <w:rsid w:val="00A02FA7"/>
    <w:rsid w:val="00A033DC"/>
    <w:rsid w:val="00A03A22"/>
    <w:rsid w:val="00A03AA0"/>
    <w:rsid w:val="00A04634"/>
    <w:rsid w:val="00A06119"/>
    <w:rsid w:val="00A06C5B"/>
    <w:rsid w:val="00A06EA0"/>
    <w:rsid w:val="00A07162"/>
    <w:rsid w:val="00A07A48"/>
    <w:rsid w:val="00A108EE"/>
    <w:rsid w:val="00A10BB8"/>
    <w:rsid w:val="00A119EF"/>
    <w:rsid w:val="00A1200D"/>
    <w:rsid w:val="00A137E4"/>
    <w:rsid w:val="00A14813"/>
    <w:rsid w:val="00A1566A"/>
    <w:rsid w:val="00A163A5"/>
    <w:rsid w:val="00A165BF"/>
    <w:rsid w:val="00A172E8"/>
    <w:rsid w:val="00A17532"/>
    <w:rsid w:val="00A179FF"/>
    <w:rsid w:val="00A17ABC"/>
    <w:rsid w:val="00A17CDD"/>
    <w:rsid w:val="00A20409"/>
    <w:rsid w:val="00A21A36"/>
    <w:rsid w:val="00A223DF"/>
    <w:rsid w:val="00A227A4"/>
    <w:rsid w:val="00A22A62"/>
    <w:rsid w:val="00A23254"/>
    <w:rsid w:val="00A243C3"/>
    <w:rsid w:val="00A24A84"/>
    <w:rsid w:val="00A25294"/>
    <w:rsid w:val="00A252E3"/>
    <w:rsid w:val="00A25399"/>
    <w:rsid w:val="00A254EE"/>
    <w:rsid w:val="00A25BE7"/>
    <w:rsid w:val="00A25D9F"/>
    <w:rsid w:val="00A25DC2"/>
    <w:rsid w:val="00A26E24"/>
    <w:rsid w:val="00A27008"/>
    <w:rsid w:val="00A27CDF"/>
    <w:rsid w:val="00A309C6"/>
    <w:rsid w:val="00A30D13"/>
    <w:rsid w:val="00A314F9"/>
    <w:rsid w:val="00A3157B"/>
    <w:rsid w:val="00A319D0"/>
    <w:rsid w:val="00A31DED"/>
    <w:rsid w:val="00A32316"/>
    <w:rsid w:val="00A33172"/>
    <w:rsid w:val="00A33279"/>
    <w:rsid w:val="00A33E85"/>
    <w:rsid w:val="00A3432B"/>
    <w:rsid w:val="00A346BA"/>
    <w:rsid w:val="00A348D3"/>
    <w:rsid w:val="00A34C67"/>
    <w:rsid w:val="00A34D62"/>
    <w:rsid w:val="00A35BCD"/>
    <w:rsid w:val="00A3611D"/>
    <w:rsid w:val="00A36339"/>
    <w:rsid w:val="00A366E4"/>
    <w:rsid w:val="00A37DF9"/>
    <w:rsid w:val="00A41679"/>
    <w:rsid w:val="00A43243"/>
    <w:rsid w:val="00A432D2"/>
    <w:rsid w:val="00A4376F"/>
    <w:rsid w:val="00A447D3"/>
    <w:rsid w:val="00A448E4"/>
    <w:rsid w:val="00A44AF9"/>
    <w:rsid w:val="00A4549F"/>
    <w:rsid w:val="00A45B9B"/>
    <w:rsid w:val="00A462FE"/>
    <w:rsid w:val="00A4698C"/>
    <w:rsid w:val="00A47AD3"/>
    <w:rsid w:val="00A501C9"/>
    <w:rsid w:val="00A504D1"/>
    <w:rsid w:val="00A50506"/>
    <w:rsid w:val="00A51B98"/>
    <w:rsid w:val="00A51E3F"/>
    <w:rsid w:val="00A52B99"/>
    <w:rsid w:val="00A53738"/>
    <w:rsid w:val="00A53F55"/>
    <w:rsid w:val="00A53FE3"/>
    <w:rsid w:val="00A5417B"/>
    <w:rsid w:val="00A54599"/>
    <w:rsid w:val="00A54B1F"/>
    <w:rsid w:val="00A54B82"/>
    <w:rsid w:val="00A569D4"/>
    <w:rsid w:val="00A57F1A"/>
    <w:rsid w:val="00A60163"/>
    <w:rsid w:val="00A6038D"/>
    <w:rsid w:val="00A60728"/>
    <w:rsid w:val="00A60CC9"/>
    <w:rsid w:val="00A60CF0"/>
    <w:rsid w:val="00A60E45"/>
    <w:rsid w:val="00A61429"/>
    <w:rsid w:val="00A61514"/>
    <w:rsid w:val="00A61645"/>
    <w:rsid w:val="00A62080"/>
    <w:rsid w:val="00A630A2"/>
    <w:rsid w:val="00A632B8"/>
    <w:rsid w:val="00A63BF3"/>
    <w:rsid w:val="00A6487E"/>
    <w:rsid w:val="00A64942"/>
    <w:rsid w:val="00A64E62"/>
    <w:rsid w:val="00A65911"/>
    <w:rsid w:val="00A65D86"/>
    <w:rsid w:val="00A6643C"/>
    <w:rsid w:val="00A669F7"/>
    <w:rsid w:val="00A66CC2"/>
    <w:rsid w:val="00A66DFF"/>
    <w:rsid w:val="00A66FED"/>
    <w:rsid w:val="00A67544"/>
    <w:rsid w:val="00A7075B"/>
    <w:rsid w:val="00A7103B"/>
    <w:rsid w:val="00A7166C"/>
    <w:rsid w:val="00A71CE6"/>
    <w:rsid w:val="00A71D23"/>
    <w:rsid w:val="00A72AEB"/>
    <w:rsid w:val="00A7333A"/>
    <w:rsid w:val="00A73D0D"/>
    <w:rsid w:val="00A73EC2"/>
    <w:rsid w:val="00A74266"/>
    <w:rsid w:val="00A74A92"/>
    <w:rsid w:val="00A74E99"/>
    <w:rsid w:val="00A75CC1"/>
    <w:rsid w:val="00A75E88"/>
    <w:rsid w:val="00A763E0"/>
    <w:rsid w:val="00A7794F"/>
    <w:rsid w:val="00A77F0F"/>
    <w:rsid w:val="00A801D6"/>
    <w:rsid w:val="00A8056A"/>
    <w:rsid w:val="00A8056E"/>
    <w:rsid w:val="00A8252B"/>
    <w:rsid w:val="00A827E4"/>
    <w:rsid w:val="00A82D58"/>
    <w:rsid w:val="00A8399D"/>
    <w:rsid w:val="00A83E3D"/>
    <w:rsid w:val="00A840AC"/>
    <w:rsid w:val="00A8443A"/>
    <w:rsid w:val="00A845EA"/>
    <w:rsid w:val="00A84717"/>
    <w:rsid w:val="00A8479C"/>
    <w:rsid w:val="00A84E63"/>
    <w:rsid w:val="00A8557B"/>
    <w:rsid w:val="00A85A05"/>
    <w:rsid w:val="00A85F4A"/>
    <w:rsid w:val="00A86662"/>
    <w:rsid w:val="00A86D63"/>
    <w:rsid w:val="00A87797"/>
    <w:rsid w:val="00A87F9C"/>
    <w:rsid w:val="00A90561"/>
    <w:rsid w:val="00A90E72"/>
    <w:rsid w:val="00A922A2"/>
    <w:rsid w:val="00A9327B"/>
    <w:rsid w:val="00A933CE"/>
    <w:rsid w:val="00A93B69"/>
    <w:rsid w:val="00A950B3"/>
    <w:rsid w:val="00A963C7"/>
    <w:rsid w:val="00A9729A"/>
    <w:rsid w:val="00A97561"/>
    <w:rsid w:val="00A9766A"/>
    <w:rsid w:val="00A97C4B"/>
    <w:rsid w:val="00A97CE5"/>
    <w:rsid w:val="00AA09C5"/>
    <w:rsid w:val="00AA1626"/>
    <w:rsid w:val="00AA1C25"/>
    <w:rsid w:val="00AA2308"/>
    <w:rsid w:val="00AA3C52"/>
    <w:rsid w:val="00AA3DB7"/>
    <w:rsid w:val="00AA519A"/>
    <w:rsid w:val="00AA51F5"/>
    <w:rsid w:val="00AA5245"/>
    <w:rsid w:val="00AA5E3B"/>
    <w:rsid w:val="00AA658A"/>
    <w:rsid w:val="00AA6871"/>
    <w:rsid w:val="00AA68B4"/>
    <w:rsid w:val="00AA7FE6"/>
    <w:rsid w:val="00AB0228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40"/>
    <w:rsid w:val="00AB4A94"/>
    <w:rsid w:val="00AB4BF4"/>
    <w:rsid w:val="00AB52AA"/>
    <w:rsid w:val="00AB5ADF"/>
    <w:rsid w:val="00AB5D1A"/>
    <w:rsid w:val="00AB5E57"/>
    <w:rsid w:val="00AB725F"/>
    <w:rsid w:val="00AC0690"/>
    <w:rsid w:val="00AC0705"/>
    <w:rsid w:val="00AC0F2D"/>
    <w:rsid w:val="00AC109B"/>
    <w:rsid w:val="00AC304C"/>
    <w:rsid w:val="00AC5086"/>
    <w:rsid w:val="00AC74DA"/>
    <w:rsid w:val="00AC773C"/>
    <w:rsid w:val="00AC7A2B"/>
    <w:rsid w:val="00AC7C25"/>
    <w:rsid w:val="00AD0478"/>
    <w:rsid w:val="00AD0A51"/>
    <w:rsid w:val="00AD0B37"/>
    <w:rsid w:val="00AD11F7"/>
    <w:rsid w:val="00AD1DB7"/>
    <w:rsid w:val="00AD255A"/>
    <w:rsid w:val="00AD2852"/>
    <w:rsid w:val="00AD2AE1"/>
    <w:rsid w:val="00AD2FE3"/>
    <w:rsid w:val="00AD3173"/>
    <w:rsid w:val="00AD3976"/>
    <w:rsid w:val="00AD3EEE"/>
    <w:rsid w:val="00AD494F"/>
    <w:rsid w:val="00AD4D2A"/>
    <w:rsid w:val="00AD542F"/>
    <w:rsid w:val="00AD5C46"/>
    <w:rsid w:val="00AD5D41"/>
    <w:rsid w:val="00AD6FD4"/>
    <w:rsid w:val="00AD7305"/>
    <w:rsid w:val="00AD77ED"/>
    <w:rsid w:val="00AD7E64"/>
    <w:rsid w:val="00AE0A1E"/>
    <w:rsid w:val="00AE0B40"/>
    <w:rsid w:val="00AE0C56"/>
    <w:rsid w:val="00AE149E"/>
    <w:rsid w:val="00AE22F2"/>
    <w:rsid w:val="00AE28A4"/>
    <w:rsid w:val="00AE29FC"/>
    <w:rsid w:val="00AE2A3D"/>
    <w:rsid w:val="00AE2C64"/>
    <w:rsid w:val="00AE2F3F"/>
    <w:rsid w:val="00AE301F"/>
    <w:rsid w:val="00AE311A"/>
    <w:rsid w:val="00AE332B"/>
    <w:rsid w:val="00AE3B4E"/>
    <w:rsid w:val="00AE48F8"/>
    <w:rsid w:val="00AE59EC"/>
    <w:rsid w:val="00AE67B3"/>
    <w:rsid w:val="00AE6807"/>
    <w:rsid w:val="00AE7140"/>
    <w:rsid w:val="00AE7864"/>
    <w:rsid w:val="00AE7949"/>
    <w:rsid w:val="00AE7E40"/>
    <w:rsid w:val="00AF02CC"/>
    <w:rsid w:val="00AF0D18"/>
    <w:rsid w:val="00AF25D5"/>
    <w:rsid w:val="00AF355F"/>
    <w:rsid w:val="00AF3DBB"/>
    <w:rsid w:val="00AF3FE5"/>
    <w:rsid w:val="00AF5194"/>
    <w:rsid w:val="00AF53EF"/>
    <w:rsid w:val="00AF73C3"/>
    <w:rsid w:val="00AF795C"/>
    <w:rsid w:val="00AF7BE2"/>
    <w:rsid w:val="00B00752"/>
    <w:rsid w:val="00B00DC3"/>
    <w:rsid w:val="00B026C1"/>
    <w:rsid w:val="00B02B9C"/>
    <w:rsid w:val="00B03045"/>
    <w:rsid w:val="00B0335E"/>
    <w:rsid w:val="00B0353B"/>
    <w:rsid w:val="00B03B7C"/>
    <w:rsid w:val="00B03CF3"/>
    <w:rsid w:val="00B040B2"/>
    <w:rsid w:val="00B066A4"/>
    <w:rsid w:val="00B10558"/>
    <w:rsid w:val="00B112F7"/>
    <w:rsid w:val="00B11581"/>
    <w:rsid w:val="00B11D31"/>
    <w:rsid w:val="00B1224A"/>
    <w:rsid w:val="00B15137"/>
    <w:rsid w:val="00B156A9"/>
    <w:rsid w:val="00B15CCA"/>
    <w:rsid w:val="00B15E4B"/>
    <w:rsid w:val="00B15F83"/>
    <w:rsid w:val="00B160FF"/>
    <w:rsid w:val="00B16322"/>
    <w:rsid w:val="00B1662E"/>
    <w:rsid w:val="00B16A6F"/>
    <w:rsid w:val="00B22C0D"/>
    <w:rsid w:val="00B23AF4"/>
    <w:rsid w:val="00B23C15"/>
    <w:rsid w:val="00B24514"/>
    <w:rsid w:val="00B24DE7"/>
    <w:rsid w:val="00B25762"/>
    <w:rsid w:val="00B25B40"/>
    <w:rsid w:val="00B25FDE"/>
    <w:rsid w:val="00B26AB0"/>
    <w:rsid w:val="00B26AD2"/>
    <w:rsid w:val="00B26CA2"/>
    <w:rsid w:val="00B26DDA"/>
    <w:rsid w:val="00B2751A"/>
    <w:rsid w:val="00B279F7"/>
    <w:rsid w:val="00B30667"/>
    <w:rsid w:val="00B30B4E"/>
    <w:rsid w:val="00B31246"/>
    <w:rsid w:val="00B31314"/>
    <w:rsid w:val="00B31450"/>
    <w:rsid w:val="00B315F6"/>
    <w:rsid w:val="00B326FF"/>
    <w:rsid w:val="00B33CB6"/>
    <w:rsid w:val="00B340AA"/>
    <w:rsid w:val="00B34462"/>
    <w:rsid w:val="00B34A9F"/>
    <w:rsid w:val="00B34B80"/>
    <w:rsid w:val="00B35CDA"/>
    <w:rsid w:val="00B35FC7"/>
    <w:rsid w:val="00B36E75"/>
    <w:rsid w:val="00B37997"/>
    <w:rsid w:val="00B37D97"/>
    <w:rsid w:val="00B40999"/>
    <w:rsid w:val="00B411BD"/>
    <w:rsid w:val="00B41559"/>
    <w:rsid w:val="00B418E8"/>
    <w:rsid w:val="00B42285"/>
    <w:rsid w:val="00B4274B"/>
    <w:rsid w:val="00B42A9A"/>
    <w:rsid w:val="00B435B1"/>
    <w:rsid w:val="00B4367F"/>
    <w:rsid w:val="00B438BA"/>
    <w:rsid w:val="00B44F99"/>
    <w:rsid w:val="00B457EC"/>
    <w:rsid w:val="00B45876"/>
    <w:rsid w:val="00B4636E"/>
    <w:rsid w:val="00B46F5F"/>
    <w:rsid w:val="00B47292"/>
    <w:rsid w:val="00B47477"/>
    <w:rsid w:val="00B51542"/>
    <w:rsid w:val="00B5181B"/>
    <w:rsid w:val="00B51D1D"/>
    <w:rsid w:val="00B5310E"/>
    <w:rsid w:val="00B53B7D"/>
    <w:rsid w:val="00B5417C"/>
    <w:rsid w:val="00B54AC0"/>
    <w:rsid w:val="00B54ACC"/>
    <w:rsid w:val="00B54DCB"/>
    <w:rsid w:val="00B55AC2"/>
    <w:rsid w:val="00B560C9"/>
    <w:rsid w:val="00B5641A"/>
    <w:rsid w:val="00B56533"/>
    <w:rsid w:val="00B56AFD"/>
    <w:rsid w:val="00B56CFC"/>
    <w:rsid w:val="00B57777"/>
    <w:rsid w:val="00B57A17"/>
    <w:rsid w:val="00B57E09"/>
    <w:rsid w:val="00B61241"/>
    <w:rsid w:val="00B6189F"/>
    <w:rsid w:val="00B61B40"/>
    <w:rsid w:val="00B61BE2"/>
    <w:rsid w:val="00B6266F"/>
    <w:rsid w:val="00B62E0B"/>
    <w:rsid w:val="00B63749"/>
    <w:rsid w:val="00B63C32"/>
    <w:rsid w:val="00B64434"/>
    <w:rsid w:val="00B64C06"/>
    <w:rsid w:val="00B64EA3"/>
    <w:rsid w:val="00B711CE"/>
    <w:rsid w:val="00B711E4"/>
    <w:rsid w:val="00B71DC8"/>
    <w:rsid w:val="00B73A86"/>
    <w:rsid w:val="00B73B1A"/>
    <w:rsid w:val="00B746C6"/>
    <w:rsid w:val="00B749F5"/>
    <w:rsid w:val="00B74A86"/>
    <w:rsid w:val="00B75629"/>
    <w:rsid w:val="00B7604C"/>
    <w:rsid w:val="00B7652C"/>
    <w:rsid w:val="00B766BF"/>
    <w:rsid w:val="00B76F27"/>
    <w:rsid w:val="00B76F2C"/>
    <w:rsid w:val="00B76FA6"/>
    <w:rsid w:val="00B7722B"/>
    <w:rsid w:val="00B77BF0"/>
    <w:rsid w:val="00B804F4"/>
    <w:rsid w:val="00B80910"/>
    <w:rsid w:val="00B811D1"/>
    <w:rsid w:val="00B818F4"/>
    <w:rsid w:val="00B81BC9"/>
    <w:rsid w:val="00B8222F"/>
    <w:rsid w:val="00B82615"/>
    <w:rsid w:val="00B829A1"/>
    <w:rsid w:val="00B83259"/>
    <w:rsid w:val="00B8334C"/>
    <w:rsid w:val="00B83444"/>
    <w:rsid w:val="00B836ED"/>
    <w:rsid w:val="00B83737"/>
    <w:rsid w:val="00B841B6"/>
    <w:rsid w:val="00B851FD"/>
    <w:rsid w:val="00B853BE"/>
    <w:rsid w:val="00B85B7F"/>
    <w:rsid w:val="00B86339"/>
    <w:rsid w:val="00B86413"/>
    <w:rsid w:val="00B86476"/>
    <w:rsid w:val="00B86687"/>
    <w:rsid w:val="00B86A3D"/>
    <w:rsid w:val="00B875C7"/>
    <w:rsid w:val="00B8775F"/>
    <w:rsid w:val="00B879C4"/>
    <w:rsid w:val="00B90D10"/>
    <w:rsid w:val="00B90FE5"/>
    <w:rsid w:val="00B919AD"/>
    <w:rsid w:val="00B91A2B"/>
    <w:rsid w:val="00B91C13"/>
    <w:rsid w:val="00B9265B"/>
    <w:rsid w:val="00B928A0"/>
    <w:rsid w:val="00B93204"/>
    <w:rsid w:val="00B93D68"/>
    <w:rsid w:val="00B93FE1"/>
    <w:rsid w:val="00B9483D"/>
    <w:rsid w:val="00B94C8F"/>
    <w:rsid w:val="00B94E17"/>
    <w:rsid w:val="00B957FE"/>
    <w:rsid w:val="00B95F02"/>
    <w:rsid w:val="00B9616E"/>
    <w:rsid w:val="00B9624A"/>
    <w:rsid w:val="00B96BEF"/>
    <w:rsid w:val="00B96FC0"/>
    <w:rsid w:val="00B97260"/>
    <w:rsid w:val="00B97A69"/>
    <w:rsid w:val="00BA0632"/>
    <w:rsid w:val="00BA0AAA"/>
    <w:rsid w:val="00BA0DFB"/>
    <w:rsid w:val="00BA2FEF"/>
    <w:rsid w:val="00BA4B44"/>
    <w:rsid w:val="00BA4BEB"/>
    <w:rsid w:val="00BA5C09"/>
    <w:rsid w:val="00BA60AB"/>
    <w:rsid w:val="00BA753D"/>
    <w:rsid w:val="00BB0159"/>
    <w:rsid w:val="00BB1117"/>
    <w:rsid w:val="00BB1548"/>
    <w:rsid w:val="00BB1CE7"/>
    <w:rsid w:val="00BB2FD3"/>
    <w:rsid w:val="00BB2FDF"/>
    <w:rsid w:val="00BB2FFF"/>
    <w:rsid w:val="00BB3121"/>
    <w:rsid w:val="00BB378A"/>
    <w:rsid w:val="00BB5FCB"/>
    <w:rsid w:val="00BB604B"/>
    <w:rsid w:val="00BB6078"/>
    <w:rsid w:val="00BB724B"/>
    <w:rsid w:val="00BC00EC"/>
    <w:rsid w:val="00BC08C5"/>
    <w:rsid w:val="00BC0C89"/>
    <w:rsid w:val="00BC103C"/>
    <w:rsid w:val="00BC12FB"/>
    <w:rsid w:val="00BC1638"/>
    <w:rsid w:val="00BC1C3C"/>
    <w:rsid w:val="00BC307F"/>
    <w:rsid w:val="00BC3159"/>
    <w:rsid w:val="00BC3257"/>
    <w:rsid w:val="00BC39DB"/>
    <w:rsid w:val="00BC3A1D"/>
    <w:rsid w:val="00BC3A32"/>
    <w:rsid w:val="00BC46EF"/>
    <w:rsid w:val="00BC6FD6"/>
    <w:rsid w:val="00BD008E"/>
    <w:rsid w:val="00BD05B6"/>
    <w:rsid w:val="00BD0E8E"/>
    <w:rsid w:val="00BD22C6"/>
    <w:rsid w:val="00BD2690"/>
    <w:rsid w:val="00BD2D45"/>
    <w:rsid w:val="00BD2F3B"/>
    <w:rsid w:val="00BD3372"/>
    <w:rsid w:val="00BD3B8E"/>
    <w:rsid w:val="00BD50AA"/>
    <w:rsid w:val="00BD5135"/>
    <w:rsid w:val="00BD5764"/>
    <w:rsid w:val="00BD7291"/>
    <w:rsid w:val="00BD7296"/>
    <w:rsid w:val="00BD7909"/>
    <w:rsid w:val="00BD7EA3"/>
    <w:rsid w:val="00BD7FE2"/>
    <w:rsid w:val="00BE0B19"/>
    <w:rsid w:val="00BE0DD8"/>
    <w:rsid w:val="00BE196D"/>
    <w:rsid w:val="00BE1D82"/>
    <w:rsid w:val="00BE1EE4"/>
    <w:rsid w:val="00BE1F8B"/>
    <w:rsid w:val="00BE2B4F"/>
    <w:rsid w:val="00BE2F39"/>
    <w:rsid w:val="00BE332D"/>
    <w:rsid w:val="00BE3CF1"/>
    <w:rsid w:val="00BE4944"/>
    <w:rsid w:val="00BE4B20"/>
    <w:rsid w:val="00BE5FC4"/>
    <w:rsid w:val="00BE6F4C"/>
    <w:rsid w:val="00BE72B8"/>
    <w:rsid w:val="00BE7C4D"/>
    <w:rsid w:val="00BE7DC7"/>
    <w:rsid w:val="00BE7F6A"/>
    <w:rsid w:val="00BF0274"/>
    <w:rsid w:val="00BF02C2"/>
    <w:rsid w:val="00BF08C4"/>
    <w:rsid w:val="00BF0939"/>
    <w:rsid w:val="00BF0BAF"/>
    <w:rsid w:val="00BF1139"/>
    <w:rsid w:val="00BF197A"/>
    <w:rsid w:val="00BF19CE"/>
    <w:rsid w:val="00BF2B6F"/>
    <w:rsid w:val="00BF3502"/>
    <w:rsid w:val="00BF351A"/>
    <w:rsid w:val="00BF3914"/>
    <w:rsid w:val="00BF43A0"/>
    <w:rsid w:val="00BF4882"/>
    <w:rsid w:val="00BF49B1"/>
    <w:rsid w:val="00BF5552"/>
    <w:rsid w:val="00BF73F2"/>
    <w:rsid w:val="00C004AB"/>
    <w:rsid w:val="00C0080E"/>
    <w:rsid w:val="00C01671"/>
    <w:rsid w:val="00C02419"/>
    <w:rsid w:val="00C02766"/>
    <w:rsid w:val="00C03166"/>
    <w:rsid w:val="00C031C1"/>
    <w:rsid w:val="00C03EE8"/>
    <w:rsid w:val="00C046AC"/>
    <w:rsid w:val="00C04B6F"/>
    <w:rsid w:val="00C05A8E"/>
    <w:rsid w:val="00C05BEC"/>
    <w:rsid w:val="00C06086"/>
    <w:rsid w:val="00C06E7D"/>
    <w:rsid w:val="00C10E69"/>
    <w:rsid w:val="00C1112B"/>
    <w:rsid w:val="00C1139C"/>
    <w:rsid w:val="00C119D1"/>
    <w:rsid w:val="00C11A88"/>
    <w:rsid w:val="00C12012"/>
    <w:rsid w:val="00C12874"/>
    <w:rsid w:val="00C12BC1"/>
    <w:rsid w:val="00C13BDA"/>
    <w:rsid w:val="00C13FFD"/>
    <w:rsid w:val="00C14632"/>
    <w:rsid w:val="00C15891"/>
    <w:rsid w:val="00C16083"/>
    <w:rsid w:val="00C16511"/>
    <w:rsid w:val="00C16C30"/>
    <w:rsid w:val="00C177A5"/>
    <w:rsid w:val="00C1787B"/>
    <w:rsid w:val="00C17C0C"/>
    <w:rsid w:val="00C2031D"/>
    <w:rsid w:val="00C20A00"/>
    <w:rsid w:val="00C21673"/>
    <w:rsid w:val="00C21C7A"/>
    <w:rsid w:val="00C21E68"/>
    <w:rsid w:val="00C23130"/>
    <w:rsid w:val="00C24962"/>
    <w:rsid w:val="00C24CD2"/>
    <w:rsid w:val="00C255A5"/>
    <w:rsid w:val="00C2584B"/>
    <w:rsid w:val="00C25942"/>
    <w:rsid w:val="00C25DD9"/>
    <w:rsid w:val="00C2663F"/>
    <w:rsid w:val="00C26DB8"/>
    <w:rsid w:val="00C2700E"/>
    <w:rsid w:val="00C27647"/>
    <w:rsid w:val="00C305A3"/>
    <w:rsid w:val="00C3213F"/>
    <w:rsid w:val="00C3400F"/>
    <w:rsid w:val="00C34B64"/>
    <w:rsid w:val="00C34C36"/>
    <w:rsid w:val="00C34F47"/>
    <w:rsid w:val="00C352B3"/>
    <w:rsid w:val="00C3654C"/>
    <w:rsid w:val="00C36A2D"/>
    <w:rsid w:val="00C36BF5"/>
    <w:rsid w:val="00C36DBC"/>
    <w:rsid w:val="00C36E59"/>
    <w:rsid w:val="00C376BA"/>
    <w:rsid w:val="00C37DE2"/>
    <w:rsid w:val="00C37FA5"/>
    <w:rsid w:val="00C40373"/>
    <w:rsid w:val="00C4082D"/>
    <w:rsid w:val="00C40AE6"/>
    <w:rsid w:val="00C411AF"/>
    <w:rsid w:val="00C4138D"/>
    <w:rsid w:val="00C41E3A"/>
    <w:rsid w:val="00C4251E"/>
    <w:rsid w:val="00C4304C"/>
    <w:rsid w:val="00C43315"/>
    <w:rsid w:val="00C452F5"/>
    <w:rsid w:val="00C46458"/>
    <w:rsid w:val="00C46555"/>
    <w:rsid w:val="00C46B15"/>
    <w:rsid w:val="00C46F7D"/>
    <w:rsid w:val="00C47347"/>
    <w:rsid w:val="00C479B5"/>
    <w:rsid w:val="00C50242"/>
    <w:rsid w:val="00C5034D"/>
    <w:rsid w:val="00C5050E"/>
    <w:rsid w:val="00C50CB0"/>
    <w:rsid w:val="00C50E99"/>
    <w:rsid w:val="00C514CB"/>
    <w:rsid w:val="00C51F5A"/>
    <w:rsid w:val="00C52744"/>
    <w:rsid w:val="00C52755"/>
    <w:rsid w:val="00C52891"/>
    <w:rsid w:val="00C53019"/>
    <w:rsid w:val="00C53233"/>
    <w:rsid w:val="00C53B54"/>
    <w:rsid w:val="00C53EB3"/>
    <w:rsid w:val="00C541F7"/>
    <w:rsid w:val="00C542D4"/>
    <w:rsid w:val="00C54D71"/>
    <w:rsid w:val="00C54F6B"/>
    <w:rsid w:val="00C554F8"/>
    <w:rsid w:val="00C55AA7"/>
    <w:rsid w:val="00C55E7B"/>
    <w:rsid w:val="00C563F5"/>
    <w:rsid w:val="00C570F7"/>
    <w:rsid w:val="00C606CF"/>
    <w:rsid w:val="00C6073A"/>
    <w:rsid w:val="00C610CE"/>
    <w:rsid w:val="00C62CD5"/>
    <w:rsid w:val="00C636E6"/>
    <w:rsid w:val="00C639D6"/>
    <w:rsid w:val="00C63F8E"/>
    <w:rsid w:val="00C647FB"/>
    <w:rsid w:val="00C653C0"/>
    <w:rsid w:val="00C654E0"/>
    <w:rsid w:val="00C66648"/>
    <w:rsid w:val="00C66F7A"/>
    <w:rsid w:val="00C672AA"/>
    <w:rsid w:val="00C6788A"/>
    <w:rsid w:val="00C67DD3"/>
    <w:rsid w:val="00C67EAB"/>
    <w:rsid w:val="00C70DFF"/>
    <w:rsid w:val="00C71C32"/>
    <w:rsid w:val="00C71CD9"/>
    <w:rsid w:val="00C7278D"/>
    <w:rsid w:val="00C75A6B"/>
    <w:rsid w:val="00C763B6"/>
    <w:rsid w:val="00C763C7"/>
    <w:rsid w:val="00C7644F"/>
    <w:rsid w:val="00C768F6"/>
    <w:rsid w:val="00C76D51"/>
    <w:rsid w:val="00C76D88"/>
    <w:rsid w:val="00C80073"/>
    <w:rsid w:val="00C80DE8"/>
    <w:rsid w:val="00C80DEA"/>
    <w:rsid w:val="00C820A6"/>
    <w:rsid w:val="00C828D7"/>
    <w:rsid w:val="00C82D92"/>
    <w:rsid w:val="00C832DC"/>
    <w:rsid w:val="00C8377F"/>
    <w:rsid w:val="00C85808"/>
    <w:rsid w:val="00C8646D"/>
    <w:rsid w:val="00C86C14"/>
    <w:rsid w:val="00C86F1A"/>
    <w:rsid w:val="00C91DE3"/>
    <w:rsid w:val="00C92C7F"/>
    <w:rsid w:val="00C9369D"/>
    <w:rsid w:val="00C93C53"/>
    <w:rsid w:val="00C93CD2"/>
    <w:rsid w:val="00C944FA"/>
    <w:rsid w:val="00C9473D"/>
    <w:rsid w:val="00C95854"/>
    <w:rsid w:val="00C959BC"/>
    <w:rsid w:val="00C95EFF"/>
    <w:rsid w:val="00C960A3"/>
    <w:rsid w:val="00C96E6F"/>
    <w:rsid w:val="00C96F3C"/>
    <w:rsid w:val="00C97872"/>
    <w:rsid w:val="00C97C4B"/>
    <w:rsid w:val="00CA00B9"/>
    <w:rsid w:val="00CA0532"/>
    <w:rsid w:val="00CA2241"/>
    <w:rsid w:val="00CA3071"/>
    <w:rsid w:val="00CA321A"/>
    <w:rsid w:val="00CA3B90"/>
    <w:rsid w:val="00CA3CDD"/>
    <w:rsid w:val="00CA3F3C"/>
    <w:rsid w:val="00CA403B"/>
    <w:rsid w:val="00CA457B"/>
    <w:rsid w:val="00CA505A"/>
    <w:rsid w:val="00CA51B5"/>
    <w:rsid w:val="00CA59DD"/>
    <w:rsid w:val="00CA64FC"/>
    <w:rsid w:val="00CB008E"/>
    <w:rsid w:val="00CB01FA"/>
    <w:rsid w:val="00CB0737"/>
    <w:rsid w:val="00CB097A"/>
    <w:rsid w:val="00CB0CD3"/>
    <w:rsid w:val="00CB26EC"/>
    <w:rsid w:val="00CB29B8"/>
    <w:rsid w:val="00CB2D2A"/>
    <w:rsid w:val="00CB2D85"/>
    <w:rsid w:val="00CB3632"/>
    <w:rsid w:val="00CB3C47"/>
    <w:rsid w:val="00CB47AC"/>
    <w:rsid w:val="00CB50B9"/>
    <w:rsid w:val="00CB5B1E"/>
    <w:rsid w:val="00CB5D3F"/>
    <w:rsid w:val="00CB6D6B"/>
    <w:rsid w:val="00CB6E0C"/>
    <w:rsid w:val="00CB787A"/>
    <w:rsid w:val="00CC012E"/>
    <w:rsid w:val="00CC0C4A"/>
    <w:rsid w:val="00CC17F0"/>
    <w:rsid w:val="00CC1853"/>
    <w:rsid w:val="00CC1FAE"/>
    <w:rsid w:val="00CC218F"/>
    <w:rsid w:val="00CC231A"/>
    <w:rsid w:val="00CC3A23"/>
    <w:rsid w:val="00CC4019"/>
    <w:rsid w:val="00CC468F"/>
    <w:rsid w:val="00CC48D0"/>
    <w:rsid w:val="00CC55D7"/>
    <w:rsid w:val="00CC5C43"/>
    <w:rsid w:val="00CC737C"/>
    <w:rsid w:val="00CD087D"/>
    <w:rsid w:val="00CD0F5D"/>
    <w:rsid w:val="00CD137D"/>
    <w:rsid w:val="00CD1C0B"/>
    <w:rsid w:val="00CD239A"/>
    <w:rsid w:val="00CD3437"/>
    <w:rsid w:val="00CD46CA"/>
    <w:rsid w:val="00CD4AF6"/>
    <w:rsid w:val="00CD53A5"/>
    <w:rsid w:val="00CD54A9"/>
    <w:rsid w:val="00CD5512"/>
    <w:rsid w:val="00CD590F"/>
    <w:rsid w:val="00CD6E3D"/>
    <w:rsid w:val="00CD71AB"/>
    <w:rsid w:val="00CE0109"/>
    <w:rsid w:val="00CE1FC5"/>
    <w:rsid w:val="00CE25FD"/>
    <w:rsid w:val="00CE2F8D"/>
    <w:rsid w:val="00CE3845"/>
    <w:rsid w:val="00CE3875"/>
    <w:rsid w:val="00CE46E5"/>
    <w:rsid w:val="00CE485A"/>
    <w:rsid w:val="00CE4BDF"/>
    <w:rsid w:val="00CE5279"/>
    <w:rsid w:val="00CE5A78"/>
    <w:rsid w:val="00CE70C0"/>
    <w:rsid w:val="00CE78AE"/>
    <w:rsid w:val="00CE7E62"/>
    <w:rsid w:val="00CF05FE"/>
    <w:rsid w:val="00CF0C0E"/>
    <w:rsid w:val="00CF0CF3"/>
    <w:rsid w:val="00CF1332"/>
    <w:rsid w:val="00CF195E"/>
    <w:rsid w:val="00CF19DA"/>
    <w:rsid w:val="00CF1C7F"/>
    <w:rsid w:val="00CF1CC0"/>
    <w:rsid w:val="00CF1D49"/>
    <w:rsid w:val="00CF24F8"/>
    <w:rsid w:val="00CF2653"/>
    <w:rsid w:val="00CF3441"/>
    <w:rsid w:val="00CF35C0"/>
    <w:rsid w:val="00CF36EF"/>
    <w:rsid w:val="00CF4247"/>
    <w:rsid w:val="00CF4AB1"/>
    <w:rsid w:val="00CF5263"/>
    <w:rsid w:val="00CF551D"/>
    <w:rsid w:val="00CF5EB2"/>
    <w:rsid w:val="00CF5EEF"/>
    <w:rsid w:val="00CF60B5"/>
    <w:rsid w:val="00CF6E01"/>
    <w:rsid w:val="00CF76F2"/>
    <w:rsid w:val="00CF7E47"/>
    <w:rsid w:val="00CF7EB4"/>
    <w:rsid w:val="00D004FA"/>
    <w:rsid w:val="00D01AA3"/>
    <w:rsid w:val="00D01B21"/>
    <w:rsid w:val="00D01E2F"/>
    <w:rsid w:val="00D01EF2"/>
    <w:rsid w:val="00D0288F"/>
    <w:rsid w:val="00D02E81"/>
    <w:rsid w:val="00D02EB5"/>
    <w:rsid w:val="00D03102"/>
    <w:rsid w:val="00D03727"/>
    <w:rsid w:val="00D0378A"/>
    <w:rsid w:val="00D05132"/>
    <w:rsid w:val="00D05EA9"/>
    <w:rsid w:val="00D0674F"/>
    <w:rsid w:val="00D071F8"/>
    <w:rsid w:val="00D07252"/>
    <w:rsid w:val="00D074F4"/>
    <w:rsid w:val="00D07CE1"/>
    <w:rsid w:val="00D07E2C"/>
    <w:rsid w:val="00D1026A"/>
    <w:rsid w:val="00D1028A"/>
    <w:rsid w:val="00D102A8"/>
    <w:rsid w:val="00D107CF"/>
    <w:rsid w:val="00D11B0B"/>
    <w:rsid w:val="00D11C8C"/>
    <w:rsid w:val="00D12293"/>
    <w:rsid w:val="00D1252E"/>
    <w:rsid w:val="00D12F16"/>
    <w:rsid w:val="00D14236"/>
    <w:rsid w:val="00D14553"/>
    <w:rsid w:val="00D148A5"/>
    <w:rsid w:val="00D14DB1"/>
    <w:rsid w:val="00D14E82"/>
    <w:rsid w:val="00D15F43"/>
    <w:rsid w:val="00D16D06"/>
    <w:rsid w:val="00D16E87"/>
    <w:rsid w:val="00D17721"/>
    <w:rsid w:val="00D17FFE"/>
    <w:rsid w:val="00D20890"/>
    <w:rsid w:val="00D20B8B"/>
    <w:rsid w:val="00D210FF"/>
    <w:rsid w:val="00D2162C"/>
    <w:rsid w:val="00D21A3C"/>
    <w:rsid w:val="00D22099"/>
    <w:rsid w:val="00D22464"/>
    <w:rsid w:val="00D231FA"/>
    <w:rsid w:val="00D233F1"/>
    <w:rsid w:val="00D249FF"/>
    <w:rsid w:val="00D24AA0"/>
    <w:rsid w:val="00D25507"/>
    <w:rsid w:val="00D25515"/>
    <w:rsid w:val="00D256AA"/>
    <w:rsid w:val="00D256F8"/>
    <w:rsid w:val="00D25FD4"/>
    <w:rsid w:val="00D2685C"/>
    <w:rsid w:val="00D269A9"/>
    <w:rsid w:val="00D26A3B"/>
    <w:rsid w:val="00D27124"/>
    <w:rsid w:val="00D302FD"/>
    <w:rsid w:val="00D3038A"/>
    <w:rsid w:val="00D3098D"/>
    <w:rsid w:val="00D318CC"/>
    <w:rsid w:val="00D31A02"/>
    <w:rsid w:val="00D31EC8"/>
    <w:rsid w:val="00D3323C"/>
    <w:rsid w:val="00D33456"/>
    <w:rsid w:val="00D3396F"/>
    <w:rsid w:val="00D33D4D"/>
    <w:rsid w:val="00D34150"/>
    <w:rsid w:val="00D34A0B"/>
    <w:rsid w:val="00D34C69"/>
    <w:rsid w:val="00D35CEC"/>
    <w:rsid w:val="00D36234"/>
    <w:rsid w:val="00D36371"/>
    <w:rsid w:val="00D406F5"/>
    <w:rsid w:val="00D4226E"/>
    <w:rsid w:val="00D424C1"/>
    <w:rsid w:val="00D43492"/>
    <w:rsid w:val="00D437D8"/>
    <w:rsid w:val="00D448D9"/>
    <w:rsid w:val="00D44994"/>
    <w:rsid w:val="00D44B88"/>
    <w:rsid w:val="00D45DF3"/>
    <w:rsid w:val="00D46174"/>
    <w:rsid w:val="00D46C5B"/>
    <w:rsid w:val="00D47DD0"/>
    <w:rsid w:val="00D50183"/>
    <w:rsid w:val="00D51D12"/>
    <w:rsid w:val="00D5311E"/>
    <w:rsid w:val="00D53120"/>
    <w:rsid w:val="00D5362B"/>
    <w:rsid w:val="00D55072"/>
    <w:rsid w:val="00D551B5"/>
    <w:rsid w:val="00D5536E"/>
    <w:rsid w:val="00D554EC"/>
    <w:rsid w:val="00D558C7"/>
    <w:rsid w:val="00D55A26"/>
    <w:rsid w:val="00D56DB2"/>
    <w:rsid w:val="00D5747F"/>
    <w:rsid w:val="00D57495"/>
    <w:rsid w:val="00D574FA"/>
    <w:rsid w:val="00D60079"/>
    <w:rsid w:val="00D60C4B"/>
    <w:rsid w:val="00D60C8D"/>
    <w:rsid w:val="00D61374"/>
    <w:rsid w:val="00D6168A"/>
    <w:rsid w:val="00D616A5"/>
    <w:rsid w:val="00D61C9F"/>
    <w:rsid w:val="00D61FF0"/>
    <w:rsid w:val="00D6211D"/>
    <w:rsid w:val="00D62C97"/>
    <w:rsid w:val="00D63517"/>
    <w:rsid w:val="00D63B75"/>
    <w:rsid w:val="00D659B1"/>
    <w:rsid w:val="00D6600A"/>
    <w:rsid w:val="00D66E18"/>
    <w:rsid w:val="00D6734D"/>
    <w:rsid w:val="00D67550"/>
    <w:rsid w:val="00D6785A"/>
    <w:rsid w:val="00D679CF"/>
    <w:rsid w:val="00D679D3"/>
    <w:rsid w:val="00D7356F"/>
    <w:rsid w:val="00D73587"/>
    <w:rsid w:val="00D73EBB"/>
    <w:rsid w:val="00D751FB"/>
    <w:rsid w:val="00D754D6"/>
    <w:rsid w:val="00D75C5E"/>
    <w:rsid w:val="00D761AA"/>
    <w:rsid w:val="00D76A76"/>
    <w:rsid w:val="00D76E45"/>
    <w:rsid w:val="00D76FAE"/>
    <w:rsid w:val="00D777D7"/>
    <w:rsid w:val="00D77B68"/>
    <w:rsid w:val="00D77FED"/>
    <w:rsid w:val="00D8057C"/>
    <w:rsid w:val="00D80774"/>
    <w:rsid w:val="00D80AB8"/>
    <w:rsid w:val="00D81055"/>
    <w:rsid w:val="00D81792"/>
    <w:rsid w:val="00D819B1"/>
    <w:rsid w:val="00D82494"/>
    <w:rsid w:val="00D83AE9"/>
    <w:rsid w:val="00D84C86"/>
    <w:rsid w:val="00D84D5D"/>
    <w:rsid w:val="00D8577D"/>
    <w:rsid w:val="00D857B8"/>
    <w:rsid w:val="00D87175"/>
    <w:rsid w:val="00D87ABF"/>
    <w:rsid w:val="00D90CD3"/>
    <w:rsid w:val="00D919E6"/>
    <w:rsid w:val="00D91BE1"/>
    <w:rsid w:val="00D92998"/>
    <w:rsid w:val="00D92A51"/>
    <w:rsid w:val="00D92C29"/>
    <w:rsid w:val="00D93685"/>
    <w:rsid w:val="00D936E2"/>
    <w:rsid w:val="00D93EF1"/>
    <w:rsid w:val="00D94163"/>
    <w:rsid w:val="00D95104"/>
    <w:rsid w:val="00D95600"/>
    <w:rsid w:val="00D9683C"/>
    <w:rsid w:val="00D971B7"/>
    <w:rsid w:val="00D97884"/>
    <w:rsid w:val="00DA075D"/>
    <w:rsid w:val="00DA0A7F"/>
    <w:rsid w:val="00DA12BA"/>
    <w:rsid w:val="00DA1B08"/>
    <w:rsid w:val="00DA1C31"/>
    <w:rsid w:val="00DA20BC"/>
    <w:rsid w:val="00DA2477"/>
    <w:rsid w:val="00DA24E0"/>
    <w:rsid w:val="00DA29E6"/>
    <w:rsid w:val="00DA2BC1"/>
    <w:rsid w:val="00DA2ED7"/>
    <w:rsid w:val="00DA3786"/>
    <w:rsid w:val="00DA3BD8"/>
    <w:rsid w:val="00DA3E7A"/>
    <w:rsid w:val="00DA3FCA"/>
    <w:rsid w:val="00DA430C"/>
    <w:rsid w:val="00DA464D"/>
    <w:rsid w:val="00DA5AFD"/>
    <w:rsid w:val="00DA615D"/>
    <w:rsid w:val="00DA633A"/>
    <w:rsid w:val="00DA6598"/>
    <w:rsid w:val="00DA6792"/>
    <w:rsid w:val="00DA6C0F"/>
    <w:rsid w:val="00DA702F"/>
    <w:rsid w:val="00DA7F8A"/>
    <w:rsid w:val="00DB0176"/>
    <w:rsid w:val="00DB0404"/>
    <w:rsid w:val="00DB0803"/>
    <w:rsid w:val="00DB11F8"/>
    <w:rsid w:val="00DB1316"/>
    <w:rsid w:val="00DB18F8"/>
    <w:rsid w:val="00DB1D79"/>
    <w:rsid w:val="00DB1F2A"/>
    <w:rsid w:val="00DB297F"/>
    <w:rsid w:val="00DB3153"/>
    <w:rsid w:val="00DB317A"/>
    <w:rsid w:val="00DB3A04"/>
    <w:rsid w:val="00DB3B82"/>
    <w:rsid w:val="00DB485D"/>
    <w:rsid w:val="00DB4B72"/>
    <w:rsid w:val="00DB4E0C"/>
    <w:rsid w:val="00DC015B"/>
    <w:rsid w:val="00DC08A7"/>
    <w:rsid w:val="00DC1327"/>
    <w:rsid w:val="00DC1350"/>
    <w:rsid w:val="00DC1705"/>
    <w:rsid w:val="00DC2487"/>
    <w:rsid w:val="00DC26E3"/>
    <w:rsid w:val="00DC3237"/>
    <w:rsid w:val="00DC34F4"/>
    <w:rsid w:val="00DC41A4"/>
    <w:rsid w:val="00DC4E71"/>
    <w:rsid w:val="00DC5672"/>
    <w:rsid w:val="00DC60A2"/>
    <w:rsid w:val="00DC63F1"/>
    <w:rsid w:val="00DC6600"/>
    <w:rsid w:val="00DC6789"/>
    <w:rsid w:val="00DC67BD"/>
    <w:rsid w:val="00DC6924"/>
    <w:rsid w:val="00DC71F2"/>
    <w:rsid w:val="00DD1C20"/>
    <w:rsid w:val="00DD2025"/>
    <w:rsid w:val="00DD2073"/>
    <w:rsid w:val="00DD22EA"/>
    <w:rsid w:val="00DD23A0"/>
    <w:rsid w:val="00DD2407"/>
    <w:rsid w:val="00DD25B0"/>
    <w:rsid w:val="00DD2C0D"/>
    <w:rsid w:val="00DD3E80"/>
    <w:rsid w:val="00DD3EF5"/>
    <w:rsid w:val="00DD538E"/>
    <w:rsid w:val="00DD53FA"/>
    <w:rsid w:val="00DD5F42"/>
    <w:rsid w:val="00DD617B"/>
    <w:rsid w:val="00DD6CC0"/>
    <w:rsid w:val="00DD6E11"/>
    <w:rsid w:val="00DE087F"/>
    <w:rsid w:val="00DE0C1B"/>
    <w:rsid w:val="00DE0E59"/>
    <w:rsid w:val="00DE0E5F"/>
    <w:rsid w:val="00DE0F6C"/>
    <w:rsid w:val="00DE1724"/>
    <w:rsid w:val="00DE1C3C"/>
    <w:rsid w:val="00DE219B"/>
    <w:rsid w:val="00DE52E3"/>
    <w:rsid w:val="00DE5511"/>
    <w:rsid w:val="00DE7C00"/>
    <w:rsid w:val="00DE7D66"/>
    <w:rsid w:val="00DF02D9"/>
    <w:rsid w:val="00DF03E9"/>
    <w:rsid w:val="00DF03ED"/>
    <w:rsid w:val="00DF04EE"/>
    <w:rsid w:val="00DF0BF4"/>
    <w:rsid w:val="00DF179D"/>
    <w:rsid w:val="00DF1E9C"/>
    <w:rsid w:val="00DF2FB2"/>
    <w:rsid w:val="00DF327E"/>
    <w:rsid w:val="00DF3667"/>
    <w:rsid w:val="00DF4572"/>
    <w:rsid w:val="00DF4658"/>
    <w:rsid w:val="00DF574F"/>
    <w:rsid w:val="00DF6C8B"/>
    <w:rsid w:val="00DF6F17"/>
    <w:rsid w:val="00DF7399"/>
    <w:rsid w:val="00DF77D0"/>
    <w:rsid w:val="00DF78FA"/>
    <w:rsid w:val="00E002F1"/>
    <w:rsid w:val="00E0065B"/>
    <w:rsid w:val="00E00748"/>
    <w:rsid w:val="00E0082C"/>
    <w:rsid w:val="00E00967"/>
    <w:rsid w:val="00E011A0"/>
    <w:rsid w:val="00E01DAA"/>
    <w:rsid w:val="00E023E5"/>
    <w:rsid w:val="00E02432"/>
    <w:rsid w:val="00E03406"/>
    <w:rsid w:val="00E04022"/>
    <w:rsid w:val="00E05F14"/>
    <w:rsid w:val="00E070B5"/>
    <w:rsid w:val="00E0728F"/>
    <w:rsid w:val="00E0755C"/>
    <w:rsid w:val="00E07DB8"/>
    <w:rsid w:val="00E10A52"/>
    <w:rsid w:val="00E11934"/>
    <w:rsid w:val="00E12844"/>
    <w:rsid w:val="00E1441D"/>
    <w:rsid w:val="00E14A7E"/>
    <w:rsid w:val="00E14B63"/>
    <w:rsid w:val="00E151AE"/>
    <w:rsid w:val="00E151E1"/>
    <w:rsid w:val="00E15DBC"/>
    <w:rsid w:val="00E17619"/>
    <w:rsid w:val="00E17805"/>
    <w:rsid w:val="00E178C9"/>
    <w:rsid w:val="00E20368"/>
    <w:rsid w:val="00E20F79"/>
    <w:rsid w:val="00E21278"/>
    <w:rsid w:val="00E21E5B"/>
    <w:rsid w:val="00E2251C"/>
    <w:rsid w:val="00E2253F"/>
    <w:rsid w:val="00E22CCD"/>
    <w:rsid w:val="00E233E2"/>
    <w:rsid w:val="00E23A11"/>
    <w:rsid w:val="00E23FB7"/>
    <w:rsid w:val="00E24A27"/>
    <w:rsid w:val="00E25F89"/>
    <w:rsid w:val="00E25FD8"/>
    <w:rsid w:val="00E26AD9"/>
    <w:rsid w:val="00E27CB9"/>
    <w:rsid w:val="00E30486"/>
    <w:rsid w:val="00E31DCC"/>
    <w:rsid w:val="00E32751"/>
    <w:rsid w:val="00E32D62"/>
    <w:rsid w:val="00E333F9"/>
    <w:rsid w:val="00E339BD"/>
    <w:rsid w:val="00E339DC"/>
    <w:rsid w:val="00E33E15"/>
    <w:rsid w:val="00E3433B"/>
    <w:rsid w:val="00E356F4"/>
    <w:rsid w:val="00E359E7"/>
    <w:rsid w:val="00E361B8"/>
    <w:rsid w:val="00E36A1B"/>
    <w:rsid w:val="00E4133D"/>
    <w:rsid w:val="00E42645"/>
    <w:rsid w:val="00E427BB"/>
    <w:rsid w:val="00E429ED"/>
    <w:rsid w:val="00E43D31"/>
    <w:rsid w:val="00E43F37"/>
    <w:rsid w:val="00E44754"/>
    <w:rsid w:val="00E450ED"/>
    <w:rsid w:val="00E4522C"/>
    <w:rsid w:val="00E461AD"/>
    <w:rsid w:val="00E476E1"/>
    <w:rsid w:val="00E4791B"/>
    <w:rsid w:val="00E47E31"/>
    <w:rsid w:val="00E50AC6"/>
    <w:rsid w:val="00E512D2"/>
    <w:rsid w:val="00E51DDD"/>
    <w:rsid w:val="00E51FDD"/>
    <w:rsid w:val="00E52435"/>
    <w:rsid w:val="00E52A50"/>
    <w:rsid w:val="00E53122"/>
    <w:rsid w:val="00E5351B"/>
    <w:rsid w:val="00E537B7"/>
    <w:rsid w:val="00E53CC8"/>
    <w:rsid w:val="00E53FA9"/>
    <w:rsid w:val="00E5414C"/>
    <w:rsid w:val="00E547B3"/>
    <w:rsid w:val="00E55427"/>
    <w:rsid w:val="00E56CFC"/>
    <w:rsid w:val="00E5733D"/>
    <w:rsid w:val="00E60510"/>
    <w:rsid w:val="00E60A94"/>
    <w:rsid w:val="00E60E88"/>
    <w:rsid w:val="00E61CC0"/>
    <w:rsid w:val="00E6277B"/>
    <w:rsid w:val="00E6302C"/>
    <w:rsid w:val="00E642A5"/>
    <w:rsid w:val="00E64424"/>
    <w:rsid w:val="00E64C99"/>
    <w:rsid w:val="00E64CD3"/>
    <w:rsid w:val="00E6562D"/>
    <w:rsid w:val="00E65BB3"/>
    <w:rsid w:val="00E662E9"/>
    <w:rsid w:val="00E668EE"/>
    <w:rsid w:val="00E6715F"/>
    <w:rsid w:val="00E671C9"/>
    <w:rsid w:val="00E6743F"/>
    <w:rsid w:val="00E67548"/>
    <w:rsid w:val="00E6758E"/>
    <w:rsid w:val="00E67832"/>
    <w:rsid w:val="00E67961"/>
    <w:rsid w:val="00E67AED"/>
    <w:rsid w:val="00E67E23"/>
    <w:rsid w:val="00E70016"/>
    <w:rsid w:val="00E70BC7"/>
    <w:rsid w:val="00E70FBC"/>
    <w:rsid w:val="00E71B48"/>
    <w:rsid w:val="00E72763"/>
    <w:rsid w:val="00E72C01"/>
    <w:rsid w:val="00E72C83"/>
    <w:rsid w:val="00E741AC"/>
    <w:rsid w:val="00E75174"/>
    <w:rsid w:val="00E7539C"/>
    <w:rsid w:val="00E75EBA"/>
    <w:rsid w:val="00E763B4"/>
    <w:rsid w:val="00E77761"/>
    <w:rsid w:val="00E77848"/>
    <w:rsid w:val="00E77B22"/>
    <w:rsid w:val="00E77E5E"/>
    <w:rsid w:val="00E80514"/>
    <w:rsid w:val="00E80E5B"/>
    <w:rsid w:val="00E80FF3"/>
    <w:rsid w:val="00E816C5"/>
    <w:rsid w:val="00E81BF3"/>
    <w:rsid w:val="00E81CE0"/>
    <w:rsid w:val="00E81DA5"/>
    <w:rsid w:val="00E81E7C"/>
    <w:rsid w:val="00E8224D"/>
    <w:rsid w:val="00E82AAF"/>
    <w:rsid w:val="00E82D29"/>
    <w:rsid w:val="00E8519F"/>
    <w:rsid w:val="00E85CC3"/>
    <w:rsid w:val="00E8644A"/>
    <w:rsid w:val="00E86BD5"/>
    <w:rsid w:val="00E86C34"/>
    <w:rsid w:val="00E87CD4"/>
    <w:rsid w:val="00E90244"/>
    <w:rsid w:val="00E90279"/>
    <w:rsid w:val="00E90390"/>
    <w:rsid w:val="00E9057E"/>
    <w:rsid w:val="00E90635"/>
    <w:rsid w:val="00E909A1"/>
    <w:rsid w:val="00E90BFF"/>
    <w:rsid w:val="00E90C8C"/>
    <w:rsid w:val="00E91A43"/>
    <w:rsid w:val="00E91F04"/>
    <w:rsid w:val="00E91F35"/>
    <w:rsid w:val="00E92066"/>
    <w:rsid w:val="00E920BC"/>
    <w:rsid w:val="00E94B22"/>
    <w:rsid w:val="00E94C70"/>
    <w:rsid w:val="00E95677"/>
    <w:rsid w:val="00E959C1"/>
    <w:rsid w:val="00E95BA6"/>
    <w:rsid w:val="00E9637B"/>
    <w:rsid w:val="00E966C8"/>
    <w:rsid w:val="00E97648"/>
    <w:rsid w:val="00E97663"/>
    <w:rsid w:val="00E97C68"/>
    <w:rsid w:val="00EA0E4A"/>
    <w:rsid w:val="00EA1A54"/>
    <w:rsid w:val="00EA2226"/>
    <w:rsid w:val="00EA26FC"/>
    <w:rsid w:val="00EA2B0A"/>
    <w:rsid w:val="00EA3B5A"/>
    <w:rsid w:val="00EA3C62"/>
    <w:rsid w:val="00EA410E"/>
    <w:rsid w:val="00EA4FD1"/>
    <w:rsid w:val="00EA4FD4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1EC2"/>
    <w:rsid w:val="00EB336E"/>
    <w:rsid w:val="00EB38D2"/>
    <w:rsid w:val="00EB4BB4"/>
    <w:rsid w:val="00EB4CFF"/>
    <w:rsid w:val="00EB5476"/>
    <w:rsid w:val="00EB65B2"/>
    <w:rsid w:val="00EB65B8"/>
    <w:rsid w:val="00EB70B0"/>
    <w:rsid w:val="00EB7633"/>
    <w:rsid w:val="00EB7736"/>
    <w:rsid w:val="00EB7A7A"/>
    <w:rsid w:val="00EB7ED1"/>
    <w:rsid w:val="00EC161D"/>
    <w:rsid w:val="00EC2E2D"/>
    <w:rsid w:val="00EC3E17"/>
    <w:rsid w:val="00EC42F9"/>
    <w:rsid w:val="00EC462B"/>
    <w:rsid w:val="00EC4723"/>
    <w:rsid w:val="00EC56E0"/>
    <w:rsid w:val="00EC5F82"/>
    <w:rsid w:val="00EC6057"/>
    <w:rsid w:val="00EC6847"/>
    <w:rsid w:val="00EC7DB6"/>
    <w:rsid w:val="00ED03F5"/>
    <w:rsid w:val="00ED162F"/>
    <w:rsid w:val="00ED23C5"/>
    <w:rsid w:val="00ED2414"/>
    <w:rsid w:val="00ED2E52"/>
    <w:rsid w:val="00ED3024"/>
    <w:rsid w:val="00ED338D"/>
    <w:rsid w:val="00ED3EF3"/>
    <w:rsid w:val="00ED5FE4"/>
    <w:rsid w:val="00ED6D76"/>
    <w:rsid w:val="00ED6FB4"/>
    <w:rsid w:val="00ED71C5"/>
    <w:rsid w:val="00ED7300"/>
    <w:rsid w:val="00EE06E7"/>
    <w:rsid w:val="00EE16FA"/>
    <w:rsid w:val="00EE248F"/>
    <w:rsid w:val="00EE31AD"/>
    <w:rsid w:val="00EE3C42"/>
    <w:rsid w:val="00EE3D4F"/>
    <w:rsid w:val="00EE4018"/>
    <w:rsid w:val="00EE4347"/>
    <w:rsid w:val="00EE489E"/>
    <w:rsid w:val="00EE4D2A"/>
    <w:rsid w:val="00EE534D"/>
    <w:rsid w:val="00EE5560"/>
    <w:rsid w:val="00EE67B8"/>
    <w:rsid w:val="00EE6F01"/>
    <w:rsid w:val="00EE6F1E"/>
    <w:rsid w:val="00EE6F6C"/>
    <w:rsid w:val="00EE7372"/>
    <w:rsid w:val="00EE7CEC"/>
    <w:rsid w:val="00EF0348"/>
    <w:rsid w:val="00EF1758"/>
    <w:rsid w:val="00EF1F9C"/>
    <w:rsid w:val="00EF2398"/>
    <w:rsid w:val="00EF2497"/>
    <w:rsid w:val="00EF2F91"/>
    <w:rsid w:val="00EF3228"/>
    <w:rsid w:val="00EF33D7"/>
    <w:rsid w:val="00EF340B"/>
    <w:rsid w:val="00EF4366"/>
    <w:rsid w:val="00EF4CD6"/>
    <w:rsid w:val="00EF55A0"/>
    <w:rsid w:val="00EF63D1"/>
    <w:rsid w:val="00EF650F"/>
    <w:rsid w:val="00EF6513"/>
    <w:rsid w:val="00EF6683"/>
    <w:rsid w:val="00EF67AA"/>
    <w:rsid w:val="00EF6EA0"/>
    <w:rsid w:val="00EF7002"/>
    <w:rsid w:val="00EF7607"/>
    <w:rsid w:val="00EF769B"/>
    <w:rsid w:val="00EF7E49"/>
    <w:rsid w:val="00F00345"/>
    <w:rsid w:val="00F00908"/>
    <w:rsid w:val="00F01352"/>
    <w:rsid w:val="00F01B37"/>
    <w:rsid w:val="00F027BA"/>
    <w:rsid w:val="00F02AAB"/>
    <w:rsid w:val="00F02E2C"/>
    <w:rsid w:val="00F02F63"/>
    <w:rsid w:val="00F03E79"/>
    <w:rsid w:val="00F0467E"/>
    <w:rsid w:val="00F04D10"/>
    <w:rsid w:val="00F050F3"/>
    <w:rsid w:val="00F05E62"/>
    <w:rsid w:val="00F0628D"/>
    <w:rsid w:val="00F06651"/>
    <w:rsid w:val="00F06C87"/>
    <w:rsid w:val="00F070C9"/>
    <w:rsid w:val="00F07DE6"/>
    <w:rsid w:val="00F1056C"/>
    <w:rsid w:val="00F107F1"/>
    <w:rsid w:val="00F10FC1"/>
    <w:rsid w:val="00F112FD"/>
    <w:rsid w:val="00F11978"/>
    <w:rsid w:val="00F12EAB"/>
    <w:rsid w:val="00F133A1"/>
    <w:rsid w:val="00F13803"/>
    <w:rsid w:val="00F13ECD"/>
    <w:rsid w:val="00F1483C"/>
    <w:rsid w:val="00F14D50"/>
    <w:rsid w:val="00F15295"/>
    <w:rsid w:val="00F153B1"/>
    <w:rsid w:val="00F155CE"/>
    <w:rsid w:val="00F156BE"/>
    <w:rsid w:val="00F16E6C"/>
    <w:rsid w:val="00F17EAE"/>
    <w:rsid w:val="00F21892"/>
    <w:rsid w:val="00F218D4"/>
    <w:rsid w:val="00F21A69"/>
    <w:rsid w:val="00F2250A"/>
    <w:rsid w:val="00F24788"/>
    <w:rsid w:val="00F25E97"/>
    <w:rsid w:val="00F2640F"/>
    <w:rsid w:val="00F26DDC"/>
    <w:rsid w:val="00F27C34"/>
    <w:rsid w:val="00F27E46"/>
    <w:rsid w:val="00F301C2"/>
    <w:rsid w:val="00F302E1"/>
    <w:rsid w:val="00F30614"/>
    <w:rsid w:val="00F31B22"/>
    <w:rsid w:val="00F31B49"/>
    <w:rsid w:val="00F32006"/>
    <w:rsid w:val="00F32071"/>
    <w:rsid w:val="00F32192"/>
    <w:rsid w:val="00F32F56"/>
    <w:rsid w:val="00F33488"/>
    <w:rsid w:val="00F33D4F"/>
    <w:rsid w:val="00F34CD6"/>
    <w:rsid w:val="00F34D7A"/>
    <w:rsid w:val="00F35873"/>
    <w:rsid w:val="00F35920"/>
    <w:rsid w:val="00F35A15"/>
    <w:rsid w:val="00F366A5"/>
    <w:rsid w:val="00F36C5F"/>
    <w:rsid w:val="00F37259"/>
    <w:rsid w:val="00F37AD3"/>
    <w:rsid w:val="00F405A4"/>
    <w:rsid w:val="00F40A0D"/>
    <w:rsid w:val="00F41216"/>
    <w:rsid w:val="00F41AD9"/>
    <w:rsid w:val="00F41F05"/>
    <w:rsid w:val="00F433BD"/>
    <w:rsid w:val="00F44CB3"/>
    <w:rsid w:val="00F44EC5"/>
    <w:rsid w:val="00F45098"/>
    <w:rsid w:val="00F45247"/>
    <w:rsid w:val="00F461E8"/>
    <w:rsid w:val="00F46D56"/>
    <w:rsid w:val="00F47498"/>
    <w:rsid w:val="00F47C80"/>
    <w:rsid w:val="00F512B2"/>
    <w:rsid w:val="00F52455"/>
    <w:rsid w:val="00F5283D"/>
    <w:rsid w:val="00F52ABA"/>
    <w:rsid w:val="00F52BC7"/>
    <w:rsid w:val="00F53864"/>
    <w:rsid w:val="00F53BF4"/>
    <w:rsid w:val="00F540C6"/>
    <w:rsid w:val="00F54266"/>
    <w:rsid w:val="00F55043"/>
    <w:rsid w:val="00F56DCF"/>
    <w:rsid w:val="00F57034"/>
    <w:rsid w:val="00F571B0"/>
    <w:rsid w:val="00F57D7D"/>
    <w:rsid w:val="00F60BE9"/>
    <w:rsid w:val="00F61FD8"/>
    <w:rsid w:val="00F62169"/>
    <w:rsid w:val="00F62A41"/>
    <w:rsid w:val="00F62DBF"/>
    <w:rsid w:val="00F62EDF"/>
    <w:rsid w:val="00F63601"/>
    <w:rsid w:val="00F63890"/>
    <w:rsid w:val="00F63D16"/>
    <w:rsid w:val="00F641FC"/>
    <w:rsid w:val="00F647F7"/>
    <w:rsid w:val="00F653BD"/>
    <w:rsid w:val="00F6583C"/>
    <w:rsid w:val="00F6589A"/>
    <w:rsid w:val="00F658F2"/>
    <w:rsid w:val="00F65E51"/>
    <w:rsid w:val="00F6675E"/>
    <w:rsid w:val="00F6783E"/>
    <w:rsid w:val="00F70016"/>
    <w:rsid w:val="00F70DBE"/>
    <w:rsid w:val="00F71124"/>
    <w:rsid w:val="00F713EB"/>
    <w:rsid w:val="00F71888"/>
    <w:rsid w:val="00F719CD"/>
    <w:rsid w:val="00F71BB8"/>
    <w:rsid w:val="00F71EC0"/>
    <w:rsid w:val="00F72584"/>
    <w:rsid w:val="00F7290D"/>
    <w:rsid w:val="00F7302F"/>
    <w:rsid w:val="00F73053"/>
    <w:rsid w:val="00F7322A"/>
    <w:rsid w:val="00F732EC"/>
    <w:rsid w:val="00F7338C"/>
    <w:rsid w:val="00F73AB6"/>
    <w:rsid w:val="00F73D08"/>
    <w:rsid w:val="00F74DDA"/>
    <w:rsid w:val="00F7586B"/>
    <w:rsid w:val="00F75F2F"/>
    <w:rsid w:val="00F76199"/>
    <w:rsid w:val="00F76445"/>
    <w:rsid w:val="00F76455"/>
    <w:rsid w:val="00F769E4"/>
    <w:rsid w:val="00F76ECC"/>
    <w:rsid w:val="00F8014C"/>
    <w:rsid w:val="00F80399"/>
    <w:rsid w:val="00F80EDB"/>
    <w:rsid w:val="00F812C8"/>
    <w:rsid w:val="00F8132D"/>
    <w:rsid w:val="00F818AE"/>
    <w:rsid w:val="00F81B40"/>
    <w:rsid w:val="00F820C1"/>
    <w:rsid w:val="00F820C4"/>
    <w:rsid w:val="00F820FC"/>
    <w:rsid w:val="00F83059"/>
    <w:rsid w:val="00F83829"/>
    <w:rsid w:val="00F83893"/>
    <w:rsid w:val="00F84069"/>
    <w:rsid w:val="00F843D7"/>
    <w:rsid w:val="00F847BC"/>
    <w:rsid w:val="00F84B38"/>
    <w:rsid w:val="00F85536"/>
    <w:rsid w:val="00F861AF"/>
    <w:rsid w:val="00F8657A"/>
    <w:rsid w:val="00F86619"/>
    <w:rsid w:val="00F8679A"/>
    <w:rsid w:val="00F87117"/>
    <w:rsid w:val="00F8736C"/>
    <w:rsid w:val="00F9030E"/>
    <w:rsid w:val="00F90ADB"/>
    <w:rsid w:val="00F90E78"/>
    <w:rsid w:val="00F91209"/>
    <w:rsid w:val="00F91E35"/>
    <w:rsid w:val="00F9221F"/>
    <w:rsid w:val="00F931C7"/>
    <w:rsid w:val="00F93559"/>
    <w:rsid w:val="00F93D72"/>
    <w:rsid w:val="00F93E65"/>
    <w:rsid w:val="00F94070"/>
    <w:rsid w:val="00F94DE2"/>
    <w:rsid w:val="00F950B5"/>
    <w:rsid w:val="00F9513F"/>
    <w:rsid w:val="00F96889"/>
    <w:rsid w:val="00F97908"/>
    <w:rsid w:val="00F97B43"/>
    <w:rsid w:val="00F97DC9"/>
    <w:rsid w:val="00FA07F8"/>
    <w:rsid w:val="00FA105C"/>
    <w:rsid w:val="00FA133D"/>
    <w:rsid w:val="00FA143E"/>
    <w:rsid w:val="00FA1475"/>
    <w:rsid w:val="00FA148A"/>
    <w:rsid w:val="00FA149D"/>
    <w:rsid w:val="00FA27C8"/>
    <w:rsid w:val="00FA3B76"/>
    <w:rsid w:val="00FA43E7"/>
    <w:rsid w:val="00FA4642"/>
    <w:rsid w:val="00FA4D66"/>
    <w:rsid w:val="00FA5A4E"/>
    <w:rsid w:val="00FA6323"/>
    <w:rsid w:val="00FA7389"/>
    <w:rsid w:val="00FA73E6"/>
    <w:rsid w:val="00FA73F5"/>
    <w:rsid w:val="00FA7EB4"/>
    <w:rsid w:val="00FA7F70"/>
    <w:rsid w:val="00FB0082"/>
    <w:rsid w:val="00FB0243"/>
    <w:rsid w:val="00FB0D70"/>
    <w:rsid w:val="00FB1527"/>
    <w:rsid w:val="00FB15E8"/>
    <w:rsid w:val="00FB1A93"/>
    <w:rsid w:val="00FB1FEA"/>
    <w:rsid w:val="00FB2537"/>
    <w:rsid w:val="00FB25DB"/>
    <w:rsid w:val="00FB29F4"/>
    <w:rsid w:val="00FB31D1"/>
    <w:rsid w:val="00FB33DC"/>
    <w:rsid w:val="00FB4338"/>
    <w:rsid w:val="00FB477E"/>
    <w:rsid w:val="00FB485F"/>
    <w:rsid w:val="00FB4B19"/>
    <w:rsid w:val="00FB4BCB"/>
    <w:rsid w:val="00FB4C9C"/>
    <w:rsid w:val="00FB5ECF"/>
    <w:rsid w:val="00FB6165"/>
    <w:rsid w:val="00FB6D8E"/>
    <w:rsid w:val="00FB70C4"/>
    <w:rsid w:val="00FC0150"/>
    <w:rsid w:val="00FC03AB"/>
    <w:rsid w:val="00FC15C9"/>
    <w:rsid w:val="00FC2EAA"/>
    <w:rsid w:val="00FC4729"/>
    <w:rsid w:val="00FC4A8C"/>
    <w:rsid w:val="00FC53DB"/>
    <w:rsid w:val="00FC5718"/>
    <w:rsid w:val="00FC5D64"/>
    <w:rsid w:val="00FC5FC2"/>
    <w:rsid w:val="00FC6177"/>
    <w:rsid w:val="00FC63D1"/>
    <w:rsid w:val="00FC7528"/>
    <w:rsid w:val="00FD00AE"/>
    <w:rsid w:val="00FD025F"/>
    <w:rsid w:val="00FD0572"/>
    <w:rsid w:val="00FD16DE"/>
    <w:rsid w:val="00FD197D"/>
    <w:rsid w:val="00FD1A97"/>
    <w:rsid w:val="00FD227F"/>
    <w:rsid w:val="00FD2D7B"/>
    <w:rsid w:val="00FD37F6"/>
    <w:rsid w:val="00FD4589"/>
    <w:rsid w:val="00FD473E"/>
    <w:rsid w:val="00FD4757"/>
    <w:rsid w:val="00FD4A98"/>
    <w:rsid w:val="00FD5086"/>
    <w:rsid w:val="00FD55FD"/>
    <w:rsid w:val="00FD6F7B"/>
    <w:rsid w:val="00FD7DF9"/>
    <w:rsid w:val="00FE0B51"/>
    <w:rsid w:val="00FE0B78"/>
    <w:rsid w:val="00FE0ED4"/>
    <w:rsid w:val="00FE1294"/>
    <w:rsid w:val="00FE13C3"/>
    <w:rsid w:val="00FE1EAB"/>
    <w:rsid w:val="00FE2465"/>
    <w:rsid w:val="00FE2EB7"/>
    <w:rsid w:val="00FE3465"/>
    <w:rsid w:val="00FE484F"/>
    <w:rsid w:val="00FE67CF"/>
    <w:rsid w:val="00FE6D20"/>
    <w:rsid w:val="00FE6E4A"/>
    <w:rsid w:val="00FE6FB9"/>
    <w:rsid w:val="00FE7549"/>
    <w:rsid w:val="00FE78F0"/>
    <w:rsid w:val="00FE7BCC"/>
    <w:rsid w:val="00FF0E81"/>
    <w:rsid w:val="00FF126D"/>
    <w:rsid w:val="00FF2310"/>
    <w:rsid w:val="00FF2E73"/>
    <w:rsid w:val="00FF3DA7"/>
    <w:rsid w:val="00FF4AE2"/>
    <w:rsid w:val="00FF50A8"/>
    <w:rsid w:val="00FF50BC"/>
    <w:rsid w:val="00FF571E"/>
    <w:rsid w:val="00FF5D76"/>
    <w:rsid w:val="00FF5FE1"/>
    <w:rsid w:val="00FF6BD1"/>
    <w:rsid w:val="00FF6CC0"/>
    <w:rsid w:val="00FF7512"/>
    <w:rsid w:val="00FF7563"/>
    <w:rsid w:val="00FF76B3"/>
    <w:rsid w:val="00FF7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4"/>
    <o:shapelayout v:ext="edit">
      <o:idmap v:ext="edit" data="1"/>
      <o:rules v:ext="edit">
        <o:r id="V:Rule5" type="connector" idref="#Straight Arrow Connector 51"/>
        <o:r id="V:Rule6" type="connector" idref="#Straight Arrow Connector 63"/>
        <o:r id="V:Rule7" type="connector" idref="#Straight Arrow Connector 53"/>
        <o:r id="V:Rule8" type="connector" idref="#Straight Arrow Connector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A9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Char"/>
    <w:qFormat/>
    <w:rsid w:val="00AE0B40"/>
    <w:pPr>
      <w:keepNext/>
      <w:numPr>
        <w:numId w:val="23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rsid w:val="00AE0B40"/>
    <w:pPr>
      <w:keepNext/>
      <w:numPr>
        <w:ilvl w:val="1"/>
        <w:numId w:val="23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basedOn w:val="a"/>
    <w:next w:val="a"/>
    <w:qFormat/>
    <w:rsid w:val="00AE0B40"/>
    <w:pPr>
      <w:keepNext/>
      <w:numPr>
        <w:ilvl w:val="2"/>
        <w:numId w:val="23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AE0B40"/>
    <w:pPr>
      <w:keepNext/>
      <w:numPr>
        <w:ilvl w:val="3"/>
        <w:numId w:val="23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AE0B40"/>
    <w:pPr>
      <w:keepNext/>
      <w:numPr>
        <w:ilvl w:val="4"/>
        <w:numId w:val="23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AE0B40"/>
    <w:pPr>
      <w:numPr>
        <w:ilvl w:val="5"/>
        <w:numId w:val="2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AE0B40"/>
    <w:pPr>
      <w:numPr>
        <w:ilvl w:val="6"/>
        <w:numId w:val="2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AE0B40"/>
    <w:pPr>
      <w:numPr>
        <w:ilvl w:val="7"/>
        <w:numId w:val="2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AE0B40"/>
    <w:pPr>
      <w:numPr>
        <w:ilvl w:val="8"/>
        <w:numId w:val="2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E0B40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AE0B4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,Caption Char1 Char,cap Char Char1,Caption Char Char1 Char,Caption Figure"/>
    <w:basedOn w:val="a"/>
    <w:next w:val="a"/>
    <w:link w:val="Char0"/>
    <w:uiPriority w:val="35"/>
    <w:qFormat/>
    <w:rsid w:val="00AE0B40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,Caption Char1 Char Char,cap Char Char1 Char,Caption Char Char1 Char Char,Caption Figure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AE0B4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AE0B40"/>
    <w:pPr>
      <w:ind w:left="360" w:hanging="360"/>
    </w:pPr>
  </w:style>
  <w:style w:type="paragraph" w:styleId="20">
    <w:name w:val="Body Text 2"/>
    <w:basedOn w:val="a"/>
    <w:rsid w:val="00AE0B4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AE0B4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AE0B4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AE0B40"/>
    <w:rPr>
      <w:sz w:val="20"/>
      <w:szCs w:val="20"/>
    </w:rPr>
  </w:style>
  <w:style w:type="character" w:styleId="ab">
    <w:name w:val="footnote reference"/>
    <w:rsid w:val="00AE0B4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Document Map"/>
    <w:basedOn w:val="a"/>
    <w:link w:val="Char3"/>
    <w:rsid w:val="00FA149D"/>
    <w:rPr>
      <w:rFonts w:ascii="宋体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A149D"/>
    <w:rPr>
      <w:rFonts w:ascii="宋体"/>
      <w:kern w:val="2"/>
      <w:sz w:val="18"/>
      <w:szCs w:val="18"/>
      <w:lang w:val="en-GB" w:eastAsia="en-US" w:bidi="ar-SA"/>
    </w:rPr>
  </w:style>
  <w:style w:type="character" w:customStyle="1" w:styleId="1Char">
    <w:name w:val="标题 1 Char"/>
    <w:link w:val="1"/>
    <w:rsid w:val="00B0335E"/>
    <w:rPr>
      <w:b/>
      <w:bCs/>
      <w:kern w:val="2"/>
      <w:sz w:val="28"/>
      <w:szCs w:val="28"/>
      <w:lang w:val="en-GB"/>
    </w:rPr>
  </w:style>
  <w:style w:type="character" w:styleId="af0">
    <w:name w:val="annotation reference"/>
    <w:rsid w:val="00FF7F50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FF7F50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FF7F50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FF7F50"/>
    <w:rPr>
      <w:b/>
      <w:bCs/>
    </w:rPr>
  </w:style>
  <w:style w:type="character" w:customStyle="1" w:styleId="Char5">
    <w:name w:val="批注主题 Char"/>
    <w:link w:val="af2"/>
    <w:rsid w:val="00FF7F50"/>
    <w:rPr>
      <w:b/>
      <w:bCs/>
      <w:kern w:val="2"/>
      <w:sz w:val="22"/>
      <w:szCs w:val="22"/>
      <w:lang w:val="en-GB" w:eastAsia="en-US" w:bidi="ar-SA"/>
    </w:rPr>
  </w:style>
  <w:style w:type="paragraph" w:styleId="af3">
    <w:name w:val="Revision"/>
    <w:hidden/>
    <w:uiPriority w:val="99"/>
    <w:semiHidden/>
    <w:rsid w:val="00CE70C0"/>
    <w:rPr>
      <w:sz w:val="22"/>
      <w:szCs w:val="22"/>
    </w:rPr>
  </w:style>
  <w:style w:type="character" w:customStyle="1" w:styleId="2Char">
    <w:name w:val="标题 2 Char"/>
    <w:link w:val="2"/>
    <w:rsid w:val="00462085"/>
    <w:rPr>
      <w:b/>
      <w:bCs/>
      <w:kern w:val="2"/>
      <w:sz w:val="24"/>
      <w:szCs w:val="22"/>
      <w:lang w:val="en-GB"/>
    </w:rPr>
  </w:style>
  <w:style w:type="paragraph" w:customStyle="1" w:styleId="TAH">
    <w:name w:val="TAH"/>
    <w:basedOn w:val="TAC"/>
    <w:rsid w:val="00027002"/>
    <w:rPr>
      <w:b/>
    </w:rPr>
  </w:style>
  <w:style w:type="paragraph" w:customStyle="1" w:styleId="TAC">
    <w:name w:val="TAC"/>
    <w:basedOn w:val="a"/>
    <w:rsid w:val="00027002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paragraph" w:customStyle="1" w:styleId="B1">
    <w:name w:val="B1"/>
    <w:basedOn w:val="a7"/>
    <w:link w:val="B1Char"/>
    <w:rsid w:val="00711C6C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im-content1">
    <w:name w:val="im-content1"/>
    <w:rsid w:val="00385A64"/>
    <w:rPr>
      <w:color w:val="333333"/>
      <w:kern w:val="2"/>
      <w:lang w:val="en-GB" w:eastAsia="zh-CN" w:bidi="ar-SA"/>
    </w:rPr>
  </w:style>
  <w:style w:type="paragraph" w:styleId="af4">
    <w:name w:val="List Paragraph"/>
    <w:basedOn w:val="a"/>
    <w:uiPriority w:val="34"/>
    <w:qFormat/>
    <w:rsid w:val="0088066F"/>
    <w:pPr>
      <w:ind w:firstLineChars="200" w:firstLine="420"/>
    </w:pPr>
  </w:style>
  <w:style w:type="character" w:customStyle="1" w:styleId="B1Char">
    <w:name w:val="B1 Char"/>
    <w:link w:val="B1"/>
    <w:locked/>
    <w:rsid w:val="00DE0E5F"/>
    <w:rPr>
      <w:lang w:val="en-GB" w:eastAsia="en-US"/>
    </w:rPr>
  </w:style>
  <w:style w:type="paragraph" w:customStyle="1" w:styleId="af5">
    <w:name w:val="正文（首行不缩进）"/>
    <w:basedOn w:val="a"/>
    <w:rsid w:val="00CA321A"/>
  </w:style>
  <w:style w:type="paragraph" w:customStyle="1" w:styleId="TAL">
    <w:name w:val="TAL"/>
    <w:basedOn w:val="a"/>
    <w:rsid w:val="00816B65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/>
    </w:rPr>
  </w:style>
  <w:style w:type="character" w:styleId="af6">
    <w:name w:val="Placeholder Text"/>
    <w:basedOn w:val="a0"/>
    <w:uiPriority w:val="99"/>
    <w:semiHidden/>
    <w:rsid w:val="00F156BE"/>
    <w:rPr>
      <w:color w:val="808080"/>
    </w:rPr>
  </w:style>
  <w:style w:type="table" w:customStyle="1" w:styleId="-11">
    <w:name w:val="浅色网格 - 强调文字颜色 11"/>
    <w:basedOn w:val="a1"/>
    <w:uiPriority w:val="62"/>
    <w:rsid w:val="00547AF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1">
    <w:name w:val="浅色网格 - 强调文字颜色 111"/>
    <w:basedOn w:val="a1"/>
    <w:uiPriority w:val="62"/>
    <w:rsid w:val="00CF1332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-112">
    <w:name w:val="浅色网格 - 强调文字颜色 112"/>
    <w:basedOn w:val="a1"/>
    <w:uiPriority w:val="62"/>
    <w:rsid w:val="0059791B"/>
    <w:rPr>
      <w:rFonts w:eastAsia="宋体"/>
      <w:lang w:eastAsia="zh-CN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7">
    <w:name w:val="Normal (Web)"/>
    <w:basedOn w:val="a"/>
    <w:uiPriority w:val="99"/>
    <w:unhideWhenUsed/>
    <w:rsid w:val="006C4DE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N">
    <w:name w:val="TAN"/>
    <w:basedOn w:val="TAL"/>
    <w:rsid w:val="0039226E"/>
    <w:pPr>
      <w:ind w:left="851" w:hanging="851"/>
    </w:pPr>
  </w:style>
  <w:style w:type="paragraph" w:customStyle="1" w:styleId="Figurecentre">
    <w:name w:val="Figure centre"/>
    <w:basedOn w:val="a"/>
    <w:rsid w:val="006B6BDA"/>
    <w:pPr>
      <w:keepNext/>
      <w:widowControl w:val="0"/>
      <w:snapToGrid/>
      <w:spacing w:after="0"/>
      <w:contextualSpacing/>
      <w:jc w:val="center"/>
    </w:pPr>
    <w:rPr>
      <w:rFonts w:eastAsia="Times New Roman"/>
      <w:sz w:val="20"/>
      <w:szCs w:val="20"/>
      <w:lang w:eastAsia="zh-CN"/>
    </w:rPr>
  </w:style>
  <w:style w:type="paragraph" w:customStyle="1" w:styleId="Bodynoindent">
    <w:name w:val="Body no indent"/>
    <w:basedOn w:val="a"/>
    <w:qFormat/>
    <w:rsid w:val="000D0493"/>
    <w:pPr>
      <w:widowControl w:val="0"/>
      <w:snapToGrid/>
      <w:spacing w:before="120"/>
      <w:contextualSpacing/>
    </w:pPr>
    <w:rPr>
      <w:rFonts w:eastAsia="??"/>
      <w:sz w:val="20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4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6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6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88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7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37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6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3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0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1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81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661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8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02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8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036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4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9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6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10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66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589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50826">
          <w:marLeft w:val="46"/>
          <w:marRight w:val="0"/>
          <w:marTop w:val="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8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55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61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1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9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39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78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5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024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1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002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91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20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9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1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996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20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7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40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4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4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0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878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5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803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46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75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3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51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87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81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3070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47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2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2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4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4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12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7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77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7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6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30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3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4901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567670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5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057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25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33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31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16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02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9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3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9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3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1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0911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667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7440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79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46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8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2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0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84841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87568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1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00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file2\New%20air%20interface\research\5G%20HW%20contribution%20plan\R1-xxxxxx_scenarios_and_design_of_num_v02%20comments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__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en-US" sz="1000">
                <a:latin typeface="Times New Roman" panose="02020603050405020304" pitchFamily="18" charset="0"/>
                <a:cs typeface="Times New Roman" panose="02020603050405020304" pitchFamily="18" charset="0"/>
              </a:rPr>
              <a:t>MU-SCMA vs OFDMA gain in dense urban (macro-only) scenario</a:t>
            </a:r>
            <a:endParaRPr lang="zh-CN" sz="100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Throughput Gain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WB</c:v>
                </c:pt>
                <c:pt idx="1">
                  <c:v>SB</c:v>
                </c:pt>
              </c:strCache>
            </c:strRef>
          </c:cat>
          <c:val>
            <c:numRef>
              <c:f>Sheet1!$B$2:$B$3</c:f>
              <c:numCache>
                <c:formatCode>0%</c:formatCode>
                <c:ptCount val="2"/>
                <c:pt idx="0">
                  <c:v>0.32000000000000056</c:v>
                </c:pt>
                <c:pt idx="1">
                  <c:v>0.24000000000000021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Coverage Gain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WB</c:v>
                </c:pt>
                <c:pt idx="1">
                  <c:v>SB</c:v>
                </c:pt>
              </c:strCache>
            </c:strRef>
          </c:cat>
          <c:val>
            <c:numRef>
              <c:f>Sheet1!$C$2:$C$3</c:f>
              <c:numCache>
                <c:formatCode>0%</c:formatCode>
                <c:ptCount val="2"/>
                <c:pt idx="0">
                  <c:v>0.30000000000000032</c:v>
                </c:pt>
                <c:pt idx="1">
                  <c:v>0.29000000000000031</c:v>
                </c:pt>
              </c:numCache>
            </c:numRef>
          </c:val>
        </c:ser>
        <c:gapWidth val="267"/>
        <c:overlap val="-43"/>
        <c:axId val="74738688"/>
        <c:axId val="74888320"/>
      </c:barChart>
      <c:catAx>
        <c:axId val="7473868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4888320"/>
        <c:crosses val="autoZero"/>
        <c:auto val="1"/>
        <c:lblAlgn val="ctr"/>
        <c:lblOffset val="100"/>
      </c:catAx>
      <c:valAx>
        <c:axId val="7488832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7473868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zh-CN"/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1" i="0" u="none" strike="noStrike" kern="1200" cap="none" spc="0" normalizeH="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j-ea"/>
                <a:cs typeface="Times New Roman" panose="02020603050405020304" pitchFamily="18" charset="0"/>
              </a:defRPr>
            </a:pPr>
            <a:r>
              <a:rPr lang="en-US" sz="1050">
                <a:latin typeface="Times New Roman" panose="02020603050405020304" pitchFamily="18" charset="0"/>
                <a:cs typeface="Times New Roman" panose="02020603050405020304" pitchFamily="18" charset="0"/>
              </a:rPr>
              <a:t>UPT performance of SCMA vs OFDMA at different loads</a:t>
            </a:r>
            <a:endParaRPr lang="zh-CN" sz="105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5%ile TP Gain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RU~25%</c:v>
                </c:pt>
                <c:pt idx="1">
                  <c:v>RU~50%</c:v>
                </c:pt>
                <c:pt idx="2">
                  <c:v>RU~80%</c:v>
                </c:pt>
              </c:strCache>
            </c:strRef>
          </c:cat>
          <c:val>
            <c:numRef>
              <c:f>Sheet1!$B$2:$B$4</c:f>
              <c:numCache>
                <c:formatCode>0%</c:formatCode>
                <c:ptCount val="3"/>
                <c:pt idx="0">
                  <c:v>0.3500000000000002</c:v>
                </c:pt>
                <c:pt idx="1">
                  <c:v>0.26</c:v>
                </c:pt>
                <c:pt idx="2">
                  <c:v>0.2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10%ile TP Gain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dk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RU~25%</c:v>
                </c:pt>
                <c:pt idx="1">
                  <c:v>RU~50%</c:v>
                </c:pt>
                <c:pt idx="2">
                  <c:v>RU~80%</c:v>
                </c:pt>
              </c:strCache>
            </c:strRef>
          </c:cat>
          <c:val>
            <c:numRef>
              <c:f>Sheet1!$C$2:$C$4</c:f>
              <c:numCache>
                <c:formatCode>0%</c:formatCode>
                <c:ptCount val="3"/>
                <c:pt idx="0">
                  <c:v>0.2900000000000002</c:v>
                </c:pt>
                <c:pt idx="1">
                  <c:v>0.2100000000000001</c:v>
                </c:pt>
                <c:pt idx="2">
                  <c:v>0.1800000000000001</c:v>
                </c:pt>
              </c:numCache>
            </c:numRef>
          </c:val>
        </c:ser>
        <c:gapWidth val="267"/>
        <c:overlap val="-43"/>
        <c:axId val="168318848"/>
        <c:axId val="168422784"/>
      </c:barChart>
      <c:catAx>
        <c:axId val="168318848"/>
        <c:scaling>
          <c:orientation val="minMax"/>
        </c:scaling>
        <c:axPos val="b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422784"/>
        <c:crosses val="autoZero"/>
        <c:auto val="1"/>
        <c:lblAlgn val="ctr"/>
        <c:lblOffset val="100"/>
      </c:catAx>
      <c:valAx>
        <c:axId val="16842278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68318848"/>
        <c:crosses val="autoZero"/>
        <c:crossBetween val="between"/>
      </c:valAx>
      <c:spPr>
        <a:pattFill prst="ltDnDiag">
          <a:fgClr>
            <a:schemeClr val="dk1">
              <a:lumMod val="15000"/>
              <a:lumOff val="85000"/>
            </a:schemeClr>
          </a:fgClr>
          <a:bgClr>
            <a:schemeClr val="lt1"/>
          </a:bgClr>
        </a:pattFill>
        <a:ln>
          <a:noFill/>
        </a:ln>
        <a:effectLst/>
      </c:spPr>
    </c:plotArea>
    <c:legend>
      <c:legendPos val="r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E95B42-22C0-4272-A26F-B988EC99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R1-xxxxxx_scenarios_and_design_of_num_v02 comments.dot</Template>
  <TotalTime>0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Zhongfeng Li</dc:creator>
  <cp:lastModifiedBy>WangYi</cp:lastModifiedBy>
  <cp:revision>3</cp:revision>
  <cp:lastPrinted>2016-06-17T14:19:00Z</cp:lastPrinted>
  <dcterms:created xsi:type="dcterms:W3CDTF">2016-08-12T14:06:00Z</dcterms:created>
  <dcterms:modified xsi:type="dcterms:W3CDTF">2016-08-12T14:06:00Z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(3)gjeAR6HPdAwoTR0PhmMzgKJhy0omnedlHUxruXFmL2ycU5z6WXuDETRFVWc70hLD9JCcYwTP
f6iEueT0PY/2Z6IiFnptIjhjNoi0jvlGQNPq9LeEAnr6SIY9kervo9IYkCz2CufAyF74K3Bp
A+W4ZnXikDPBqQ0L1jfKJ+1N5MUNvEC1VmadCGpXUPk1SHzLgn2SpkZUME7QKU6WmenKHvnI
7bVPRPwfOtIPGGCP3K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Dao5kgStqvY6/56vqpz/Uf2wSZjZBqMGE2K6qZ0ZWwG1GwoDtPXBOQ
0JtrjN1JJJDHZLz8BkCTBDApiPCLCY+wzV53pi6WQ+L+TlytRXtdvUpcTWhnXRh0yx1Nr6fA
5IUHhTdrm55qVyuJGSwO6T0bNezx0xXrk2+iygTkBusERLIdF7zNzKC2b89tNbTykLC6fsRy
hcgUt38xdcma0eRecANTyaq6EoPLnZgLK0XS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nXtmH9cs96eeVHLg6Zz0+CaUMd/ZtDdvhKiy
61kA81jz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1470875962</vt:lpwstr>
  </property>
</Properties>
</file>