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7E2746" w14:textId="7ADE6A89"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995BC9">
        <w:rPr>
          <w:rFonts w:ascii="Arial" w:hAnsi="Arial" w:cs="Arial"/>
          <w:b/>
          <w:sz w:val="24"/>
          <w:szCs w:val="24"/>
          <w:lang w:val="de-DE" w:eastAsia="ja-JP"/>
        </w:rPr>
        <w:t>86</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6C7997">
        <w:rPr>
          <w:rFonts w:ascii="Arial" w:hAnsi="Arial" w:cs="Arial"/>
          <w:b/>
          <w:sz w:val="24"/>
          <w:lang w:val="de-DE"/>
        </w:rPr>
        <w:t xml:space="preserve">        </w:t>
      </w:r>
      <w:r w:rsidR="00080D68" w:rsidRPr="00672B94">
        <w:rPr>
          <w:rFonts w:ascii="Arial" w:hAnsi="Arial" w:cs="Arial"/>
          <w:b/>
          <w:sz w:val="24"/>
          <w:lang w:val="de-DE"/>
        </w:rPr>
        <w:t>R1-</w:t>
      </w:r>
      <w:r w:rsidR="006C7997" w:rsidRPr="006C7997">
        <w:rPr>
          <w:rFonts w:ascii="Arial" w:hAnsi="Arial" w:cs="Arial"/>
          <w:b/>
          <w:sz w:val="24"/>
          <w:lang w:val="de-DE"/>
        </w:rPr>
        <w:t>166565</w:t>
      </w:r>
    </w:p>
    <w:p w14:paraId="04B5A9C3" w14:textId="77777777" w:rsidR="00FD75AC" w:rsidRPr="00333A67" w:rsidRDefault="00995BC9" w:rsidP="00FD75AC">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Gothenburg</w:t>
      </w:r>
      <w:r w:rsidR="00FD75AC" w:rsidRPr="00333A67">
        <w:rPr>
          <w:rFonts w:cs="Arial"/>
          <w:noProof w:val="0"/>
          <w:sz w:val="24"/>
          <w:szCs w:val="24"/>
          <w:lang w:val="en-GB" w:eastAsia="ja-JP"/>
        </w:rPr>
        <w:t xml:space="preserve">, </w:t>
      </w:r>
      <w:r>
        <w:rPr>
          <w:rFonts w:cs="Arial"/>
          <w:noProof w:val="0"/>
          <w:sz w:val="24"/>
          <w:szCs w:val="24"/>
          <w:lang w:val="en-GB" w:eastAsia="ja-JP"/>
        </w:rPr>
        <w:t>Sweden, 22</w:t>
      </w:r>
      <w:r w:rsidRPr="00995BC9">
        <w:rPr>
          <w:rFonts w:cs="Arial"/>
          <w:noProof w:val="0"/>
          <w:sz w:val="24"/>
          <w:szCs w:val="24"/>
          <w:vertAlign w:val="superscript"/>
          <w:lang w:val="en-GB" w:eastAsia="ja-JP"/>
        </w:rPr>
        <w:t>nd</w:t>
      </w:r>
      <w:r>
        <w:rPr>
          <w:rFonts w:cs="Arial"/>
          <w:noProof w:val="0"/>
          <w:sz w:val="24"/>
          <w:szCs w:val="24"/>
          <w:lang w:val="en-GB" w:eastAsia="ja-JP"/>
        </w:rPr>
        <w:t xml:space="preserve"> – 26</w:t>
      </w:r>
      <w:r w:rsidRPr="00995BC9">
        <w:rPr>
          <w:rFonts w:cs="Arial"/>
          <w:noProof w:val="0"/>
          <w:sz w:val="24"/>
          <w:szCs w:val="24"/>
          <w:vertAlign w:val="superscript"/>
          <w:lang w:val="en-GB" w:eastAsia="ja-JP"/>
        </w:rPr>
        <w:t>th</w:t>
      </w:r>
      <w:r w:rsidR="00FD75AC" w:rsidRPr="00333A67">
        <w:rPr>
          <w:rFonts w:cs="Arial"/>
          <w:noProof w:val="0"/>
          <w:sz w:val="24"/>
          <w:szCs w:val="24"/>
          <w:lang w:val="en-GB" w:eastAsia="ja-JP"/>
        </w:rPr>
        <w:t xml:space="preserve"> </w:t>
      </w:r>
      <w:r>
        <w:rPr>
          <w:rFonts w:cs="Arial"/>
          <w:noProof w:val="0"/>
          <w:sz w:val="24"/>
          <w:szCs w:val="24"/>
          <w:lang w:val="en-GB" w:eastAsia="ja-JP"/>
        </w:rPr>
        <w:t>August</w:t>
      </w:r>
      <w:r w:rsidR="00FD75AC" w:rsidRPr="00333A67">
        <w:rPr>
          <w:rFonts w:cs="Arial"/>
          <w:noProof w:val="0"/>
          <w:sz w:val="24"/>
          <w:szCs w:val="24"/>
          <w:lang w:val="en-GB" w:eastAsia="ja-JP"/>
        </w:rPr>
        <w:t>, 2016</w:t>
      </w:r>
    </w:p>
    <w:p w14:paraId="483E3E95" w14:textId="77777777" w:rsidR="00691D23" w:rsidRDefault="00691D23" w:rsidP="00691D23">
      <w:pPr>
        <w:tabs>
          <w:tab w:val="left" w:pos="1985"/>
        </w:tabs>
        <w:spacing w:after="0"/>
        <w:jc w:val="both"/>
        <w:rPr>
          <w:rFonts w:ascii="Arial" w:hAnsi="Arial" w:cs="Arial"/>
          <w:b/>
          <w:sz w:val="24"/>
          <w:lang w:val="en-US"/>
        </w:rPr>
      </w:pPr>
    </w:p>
    <w:p w14:paraId="16F3C26F" w14:textId="1BA5A8E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ins w:id="0" w:author="Han, Seunghee" w:date="2016-08-12T20:42:00Z">
        <w:r w:rsidR="00AE4665">
          <w:rPr>
            <w:rFonts w:ascii="Arial" w:hAnsi="Arial" w:cs="Arial"/>
            <w:b/>
            <w:sz w:val="24"/>
          </w:rPr>
          <w:t>, Verizon Wireless</w:t>
        </w:r>
      </w:ins>
      <w:bookmarkStart w:id="1" w:name="_GoBack"/>
      <w:bookmarkEnd w:id="1"/>
    </w:p>
    <w:p w14:paraId="2076C9CF"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00B235D2">
        <w:rPr>
          <w:rFonts w:ascii="Arial" w:eastAsia="맑은 고딕" w:hAnsi="Arial" w:cs="Arial"/>
          <w:b/>
          <w:sz w:val="24"/>
          <w:lang w:val="en-US" w:eastAsia="ko-KR"/>
        </w:rPr>
        <w:t>Beam management without prior beam information</w:t>
      </w:r>
    </w:p>
    <w:p w14:paraId="0828C77F" w14:textId="18CBBF7E"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76661B">
        <w:rPr>
          <w:rFonts w:ascii="Arial" w:hAnsi="Arial" w:cs="Arial"/>
          <w:b/>
          <w:sz w:val="24"/>
          <w:lang w:val="en-US"/>
        </w:rPr>
        <w:t>8.1.5</w:t>
      </w:r>
    </w:p>
    <w:p w14:paraId="1F79F695"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24F56262" w14:textId="77777777" w:rsidR="009D08B7" w:rsidRPr="00E95DAE" w:rsidRDefault="009D08B7" w:rsidP="001466F4">
      <w:pPr>
        <w:spacing w:after="0"/>
        <w:ind w:left="1988" w:hanging="1988"/>
        <w:jc w:val="both"/>
        <w:rPr>
          <w:rFonts w:ascii="Arial" w:hAnsi="Arial" w:cs="Arial"/>
          <w:sz w:val="24"/>
          <w:lang w:val="en-US"/>
        </w:rPr>
      </w:pPr>
    </w:p>
    <w:p w14:paraId="74CC228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8E2704E" w14:textId="3AF5A538" w:rsidR="00A03AF2" w:rsidRDefault="007C30AC" w:rsidP="009D29B2">
      <w:pPr>
        <w:ind w:firstLine="284"/>
        <w:jc w:val="both"/>
        <w:rPr>
          <w:rFonts w:eastAsia="MS Mincho"/>
          <w:sz w:val="22"/>
          <w:szCs w:val="22"/>
          <w:lang w:val="en-US" w:eastAsia="ja-JP"/>
        </w:rPr>
      </w:pPr>
      <w:r>
        <w:rPr>
          <w:sz w:val="22"/>
          <w:szCs w:val="22"/>
          <w:lang w:eastAsia="zh-CN"/>
        </w:rPr>
        <w:t>As it is widely known that a</w:t>
      </w:r>
      <w:r w:rsidR="00B235D2">
        <w:rPr>
          <w:sz w:val="22"/>
          <w:szCs w:val="22"/>
          <w:lang w:eastAsia="zh-CN"/>
        </w:rPr>
        <w:t xml:space="preserve">s the carrier frequency increases, the severe </w:t>
      </w:r>
      <w:proofErr w:type="spellStart"/>
      <w:r w:rsidR="00B235D2">
        <w:rPr>
          <w:sz w:val="22"/>
          <w:szCs w:val="22"/>
          <w:lang w:eastAsia="zh-CN"/>
        </w:rPr>
        <w:t>pathloss</w:t>
      </w:r>
      <w:proofErr w:type="spellEnd"/>
      <w:r w:rsidR="00B235D2">
        <w:rPr>
          <w:sz w:val="22"/>
          <w:szCs w:val="22"/>
          <w:lang w:eastAsia="zh-CN"/>
        </w:rPr>
        <w:t xml:space="preserve"> becomes a crucial limitation to guarantee the sufficient coverage area. Since the path loss is inversely proportional to </w:t>
      </w:r>
      <w:r w:rsidR="00A01CC2" w:rsidRPr="00A01CC2">
        <w:rPr>
          <w:sz w:val="22"/>
          <w:szCs w:val="22"/>
          <w:lang w:eastAsia="zh-CN"/>
        </w:rPr>
        <w:t>logarithm</w:t>
      </w:r>
      <w:r>
        <w:rPr>
          <w:sz w:val="22"/>
          <w:szCs w:val="22"/>
          <w:lang w:eastAsia="zh-CN"/>
        </w:rPr>
        <w:t xml:space="preserve"> of </w:t>
      </w:r>
      <w:r w:rsidR="00B235D2">
        <w:rPr>
          <w:sz w:val="22"/>
          <w:szCs w:val="22"/>
          <w:lang w:eastAsia="zh-CN"/>
        </w:rPr>
        <w:t>the carrier frequency, the link quality decreases severely for high frequency band system</w:t>
      </w:r>
      <w:r w:rsidR="006B3296">
        <w:rPr>
          <w:sz w:val="22"/>
          <w:szCs w:val="22"/>
          <w:lang w:eastAsia="zh-CN"/>
        </w:rPr>
        <w:t xml:space="preserve"> </w:t>
      </w:r>
      <w:r w:rsidR="001624B9">
        <w:rPr>
          <w:sz w:val="22"/>
          <w:szCs w:val="22"/>
          <w:lang w:eastAsia="zh-CN"/>
        </w:rPr>
        <w:t xml:space="preserve">using </w:t>
      </w:r>
      <w:r w:rsidR="006B3296">
        <w:rPr>
          <w:sz w:val="22"/>
          <w:szCs w:val="22"/>
          <w:lang w:eastAsia="zh-CN"/>
        </w:rPr>
        <w:t xml:space="preserve">the same antenna configuration at </w:t>
      </w:r>
      <w:r w:rsidR="001624B9">
        <w:rPr>
          <w:sz w:val="22"/>
          <w:szCs w:val="22"/>
          <w:lang w:eastAsia="zh-CN"/>
        </w:rPr>
        <w:t xml:space="preserve">the </w:t>
      </w:r>
      <w:r w:rsidR="006B3296">
        <w:rPr>
          <w:sz w:val="22"/>
          <w:szCs w:val="22"/>
          <w:lang w:eastAsia="zh-CN"/>
        </w:rPr>
        <w:t>TRP/UE</w:t>
      </w:r>
      <w:r w:rsidR="00A01CC2">
        <w:rPr>
          <w:sz w:val="22"/>
          <w:szCs w:val="22"/>
          <w:lang w:eastAsia="zh-CN"/>
        </w:rPr>
        <w:t xml:space="preserve"> and </w:t>
      </w:r>
      <w:r w:rsidR="001624B9">
        <w:rPr>
          <w:sz w:val="22"/>
          <w:szCs w:val="22"/>
          <w:lang w:eastAsia="zh-CN"/>
        </w:rPr>
        <w:t xml:space="preserve">at the same </w:t>
      </w:r>
      <w:r w:rsidR="00A01CC2">
        <w:rPr>
          <w:sz w:val="22"/>
          <w:szCs w:val="22"/>
          <w:lang w:eastAsia="zh-CN"/>
        </w:rPr>
        <w:t>separation distance</w:t>
      </w:r>
      <w:r w:rsidR="00B235D2">
        <w:rPr>
          <w:sz w:val="22"/>
          <w:szCs w:val="22"/>
          <w:lang w:eastAsia="zh-CN"/>
        </w:rPr>
        <w:t xml:space="preserve">. </w:t>
      </w:r>
      <w:r w:rsidR="00B235D2" w:rsidRPr="00D908A3">
        <w:rPr>
          <w:sz w:val="22"/>
          <w:szCs w:val="22"/>
          <w:lang w:eastAsia="zh-CN"/>
        </w:rPr>
        <w:t xml:space="preserve">Utilizing dozens or even hundreds of antenna elements to generate the beam formed signal is an effective way to compensate the severe path loss by providing </w:t>
      </w:r>
      <w:r w:rsidR="001624B9">
        <w:rPr>
          <w:sz w:val="22"/>
          <w:szCs w:val="22"/>
          <w:lang w:eastAsia="zh-CN"/>
        </w:rPr>
        <w:t xml:space="preserve">significant </w:t>
      </w:r>
      <w:r w:rsidR="00B235D2" w:rsidRPr="00D908A3">
        <w:rPr>
          <w:sz w:val="22"/>
          <w:szCs w:val="22"/>
          <w:lang w:eastAsia="zh-CN"/>
        </w:rPr>
        <w:t>beam forming ga</w:t>
      </w:r>
      <w:r w:rsidR="00B235D2">
        <w:rPr>
          <w:sz w:val="22"/>
          <w:szCs w:val="22"/>
          <w:lang w:eastAsia="zh-CN"/>
        </w:rPr>
        <w:t>in, e.g. approximate 18dB gain for</w:t>
      </w:r>
      <w:r w:rsidR="00B235D2" w:rsidRPr="00D908A3">
        <w:rPr>
          <w:sz w:val="22"/>
          <w:szCs w:val="22"/>
          <w:lang w:eastAsia="zh-CN"/>
        </w:rPr>
        <w:t xml:space="preserve"> 8</w:t>
      </w:r>
      <m:oMath>
        <m:r>
          <w:rPr>
            <w:rFonts w:ascii="Cambria Math" w:hAnsi="Cambria Math"/>
            <w:sz w:val="22"/>
            <w:szCs w:val="22"/>
            <w:lang w:eastAsia="zh-CN"/>
          </w:rPr>
          <m:t>×</m:t>
        </m:r>
      </m:oMath>
      <w:r w:rsidR="00B235D2" w:rsidRPr="00D908A3">
        <w:rPr>
          <w:sz w:val="22"/>
          <w:szCs w:val="22"/>
          <w:lang w:eastAsia="zh-CN"/>
        </w:rPr>
        <w:t>8 an</w:t>
      </w:r>
      <w:proofErr w:type="spellStart"/>
      <w:r w:rsidR="000B6F79">
        <w:rPr>
          <w:sz w:val="22"/>
          <w:szCs w:val="22"/>
          <w:lang w:eastAsia="zh-CN"/>
        </w:rPr>
        <w:t>tenna</w:t>
      </w:r>
      <w:proofErr w:type="spellEnd"/>
      <w:r w:rsidR="000B6F79">
        <w:rPr>
          <w:sz w:val="22"/>
          <w:szCs w:val="22"/>
          <w:lang w:eastAsia="zh-CN"/>
        </w:rPr>
        <w:t xml:space="preserve"> array</w:t>
      </w:r>
      <w:r w:rsidR="009631D0">
        <w:rPr>
          <w:sz w:val="22"/>
          <w:szCs w:val="22"/>
          <w:lang w:eastAsia="zh-CN"/>
        </w:rPr>
        <w:t xml:space="preserve"> at TRP and about 9dB gain for 2</w:t>
      </w:r>
      <m:oMath>
        <m:r>
          <w:rPr>
            <w:rFonts w:ascii="Cambria Math" w:hAnsi="Cambria Math"/>
            <w:sz w:val="22"/>
            <w:szCs w:val="22"/>
            <w:lang w:eastAsia="zh-CN"/>
          </w:rPr>
          <m:t>×</m:t>
        </m:r>
      </m:oMath>
      <w:r w:rsidR="009631D0">
        <w:rPr>
          <w:sz w:val="22"/>
          <w:szCs w:val="22"/>
          <w:lang w:eastAsia="zh-CN"/>
        </w:rPr>
        <w:t>4 antenna array at UE</w:t>
      </w:r>
      <w:r w:rsidR="000B6F79">
        <w:rPr>
          <w:sz w:val="22"/>
          <w:szCs w:val="22"/>
          <w:lang w:eastAsia="zh-CN"/>
        </w:rPr>
        <w:t>.</w:t>
      </w:r>
      <w:r w:rsidR="00B235D2" w:rsidRPr="00D908A3">
        <w:rPr>
          <w:sz w:val="22"/>
          <w:szCs w:val="22"/>
          <w:lang w:eastAsia="zh-CN"/>
        </w:rPr>
        <w:t xml:space="preserve"> </w:t>
      </w:r>
      <w:r w:rsidR="00A03AF2" w:rsidRPr="00D908A3">
        <w:rPr>
          <w:sz w:val="22"/>
          <w:szCs w:val="22"/>
          <w:lang w:eastAsia="zh-CN"/>
        </w:rPr>
        <w:t>In the RAN</w:t>
      </w:r>
      <w:r w:rsidR="003F6AC2">
        <w:rPr>
          <w:sz w:val="22"/>
          <w:szCs w:val="22"/>
          <w:lang w:eastAsia="zh-CN"/>
        </w:rPr>
        <w:t>1</w:t>
      </w:r>
      <w:r w:rsidR="00A03AF2" w:rsidRPr="00D908A3">
        <w:rPr>
          <w:sz w:val="22"/>
          <w:szCs w:val="22"/>
          <w:lang w:eastAsia="zh-CN"/>
        </w:rPr>
        <w:t xml:space="preserve">#85 meeting, two beam-based approaches have been agreed </w:t>
      </w:r>
      <w:r w:rsidR="008F65A6">
        <w:rPr>
          <w:sz w:val="22"/>
          <w:szCs w:val="22"/>
          <w:lang w:eastAsia="zh-CN"/>
        </w:rPr>
        <w:t xml:space="preserve">to be studied in RAN1 </w:t>
      </w:r>
      <w:r w:rsidR="00A03AF2" w:rsidRPr="00D908A3">
        <w:rPr>
          <w:sz w:val="22"/>
          <w:szCs w:val="22"/>
          <w:lang w:eastAsia="zh-CN"/>
        </w:rPr>
        <w:t xml:space="preserve">for New Radio (NR) Access Technology </w:t>
      </w:r>
      <w:r w:rsidR="00A03AF2" w:rsidRPr="00AD610C">
        <w:rPr>
          <w:sz w:val="22"/>
          <w:szCs w:val="22"/>
          <w:lang w:eastAsia="zh-CN"/>
        </w:rPr>
        <w:t>[1]</w:t>
      </w:r>
      <w:r w:rsidR="00A03AF2" w:rsidRPr="00D908A3">
        <w:rPr>
          <w:sz w:val="22"/>
          <w:szCs w:val="22"/>
          <w:lang w:eastAsia="zh-CN"/>
        </w:rPr>
        <w:t xml:space="preserve">. </w:t>
      </w:r>
      <w:r w:rsidR="001624B9">
        <w:rPr>
          <w:sz w:val="22"/>
          <w:szCs w:val="22"/>
          <w:lang w:eastAsia="zh-CN"/>
        </w:rPr>
        <w:t xml:space="preserve">The first </w:t>
      </w:r>
      <w:r w:rsidR="00A03AF2" w:rsidRPr="00D908A3">
        <w:rPr>
          <w:sz w:val="22"/>
          <w:szCs w:val="22"/>
          <w:lang w:eastAsia="zh-CN"/>
        </w:rPr>
        <w:t xml:space="preserve">is </w:t>
      </w:r>
      <w:r w:rsidR="001624B9">
        <w:rPr>
          <w:sz w:val="22"/>
          <w:szCs w:val="22"/>
          <w:lang w:eastAsia="zh-CN"/>
        </w:rPr>
        <w:t xml:space="preserve">a </w:t>
      </w:r>
      <w:r w:rsidR="00A03AF2" w:rsidRPr="00D908A3">
        <w:rPr>
          <w:sz w:val="22"/>
          <w:szCs w:val="22"/>
          <w:lang w:eastAsia="zh-CN"/>
        </w:rPr>
        <w:t>single beam</w:t>
      </w:r>
      <w:r w:rsidR="00A03AF2">
        <w:rPr>
          <w:sz w:val="22"/>
          <w:szCs w:val="22"/>
          <w:lang w:eastAsia="zh-CN"/>
        </w:rPr>
        <w:t>-based</w:t>
      </w:r>
      <w:r w:rsidR="00A03AF2" w:rsidRPr="00D908A3">
        <w:rPr>
          <w:sz w:val="22"/>
          <w:szCs w:val="22"/>
          <w:lang w:eastAsia="zh-CN"/>
        </w:rPr>
        <w:t xml:space="preserve"> approach, where the beam weight of a specific antenna panel is </w:t>
      </w:r>
      <w:r w:rsidR="00A03AF2">
        <w:rPr>
          <w:sz w:val="22"/>
          <w:szCs w:val="22"/>
          <w:lang w:eastAsia="zh-CN"/>
        </w:rPr>
        <w:t xml:space="preserve">fixed. This </w:t>
      </w:r>
      <w:proofErr w:type="spellStart"/>
      <w:r w:rsidR="00A03AF2">
        <w:rPr>
          <w:sz w:val="22"/>
          <w:szCs w:val="22"/>
          <w:lang w:eastAsia="zh-CN"/>
        </w:rPr>
        <w:t>si</w:t>
      </w:r>
      <w:r w:rsidR="00A03AF2" w:rsidRPr="00D908A3">
        <w:rPr>
          <w:rFonts w:eastAsia="맑은 고딕" w:hint="eastAsia"/>
          <w:sz w:val="22"/>
          <w:szCs w:val="22"/>
          <w:lang w:val="en-US" w:eastAsia="ko-KR"/>
        </w:rPr>
        <w:t>ngle</w:t>
      </w:r>
      <w:proofErr w:type="spellEnd"/>
      <w:r w:rsidR="00A03AF2" w:rsidRPr="00D908A3">
        <w:rPr>
          <w:rFonts w:eastAsia="맑은 고딕" w:hint="eastAsia"/>
          <w:sz w:val="22"/>
          <w:szCs w:val="22"/>
          <w:lang w:val="en-US" w:eastAsia="ko-KR"/>
        </w:rPr>
        <w:t xml:space="preserve"> </w:t>
      </w:r>
      <w:r w:rsidR="00A03AF2" w:rsidRPr="00D908A3">
        <w:rPr>
          <w:rFonts w:eastAsia="MS Mincho"/>
          <w:sz w:val="22"/>
          <w:szCs w:val="22"/>
          <w:lang w:val="en-US" w:eastAsia="ja-JP"/>
        </w:rPr>
        <w:t>beam can be used for covering a DL</w:t>
      </w:r>
      <w:r w:rsidR="00A03AF2" w:rsidRPr="00D908A3">
        <w:rPr>
          <w:rFonts w:eastAsia="맑은 고딕" w:hint="eastAsia"/>
          <w:sz w:val="22"/>
          <w:szCs w:val="22"/>
          <w:lang w:val="en-US" w:eastAsia="ko-KR"/>
        </w:rPr>
        <w:t xml:space="preserve"> coverage area and</w:t>
      </w:r>
      <w:r w:rsidR="00A03AF2" w:rsidRPr="00D908A3">
        <w:rPr>
          <w:rFonts w:eastAsia="MS Mincho"/>
          <w:sz w:val="22"/>
          <w:szCs w:val="22"/>
          <w:lang w:val="en-US" w:eastAsia="ja-JP"/>
        </w:rPr>
        <w:t>/</w:t>
      </w:r>
      <w:r w:rsidR="00A03AF2" w:rsidRPr="00D908A3">
        <w:rPr>
          <w:rFonts w:eastAsia="맑은 고딕" w:hint="eastAsia"/>
          <w:sz w:val="22"/>
          <w:szCs w:val="22"/>
          <w:lang w:val="en-US" w:eastAsia="ko-KR"/>
        </w:rPr>
        <w:t xml:space="preserve">or </w:t>
      </w:r>
      <w:r w:rsidR="00A03AF2" w:rsidRPr="00D908A3">
        <w:rPr>
          <w:rFonts w:eastAsia="MS Mincho"/>
          <w:sz w:val="22"/>
          <w:szCs w:val="22"/>
          <w:lang w:val="en-US" w:eastAsia="ja-JP"/>
        </w:rPr>
        <w:t xml:space="preserve">UL coverage </w:t>
      </w:r>
      <w:r w:rsidR="00A03AF2" w:rsidRPr="00D908A3">
        <w:rPr>
          <w:rFonts w:eastAsia="맑은 고딕" w:hint="eastAsia"/>
          <w:sz w:val="22"/>
          <w:szCs w:val="22"/>
          <w:lang w:val="en-US" w:eastAsia="ko-KR"/>
        </w:rPr>
        <w:t xml:space="preserve">distance </w:t>
      </w:r>
      <w:r w:rsidR="00A03AF2" w:rsidRPr="00D908A3">
        <w:rPr>
          <w:rFonts w:eastAsia="MS Mincho"/>
          <w:sz w:val="22"/>
          <w:szCs w:val="22"/>
          <w:lang w:val="en-US" w:eastAsia="ja-JP"/>
        </w:rPr>
        <w:t xml:space="preserve">of a TRP/ UE, </w:t>
      </w:r>
      <w:r w:rsidR="001624B9">
        <w:rPr>
          <w:rFonts w:eastAsia="MS Mincho"/>
          <w:sz w:val="22"/>
          <w:szCs w:val="22"/>
          <w:lang w:val="en-US" w:eastAsia="ja-JP"/>
        </w:rPr>
        <w:t>as is the case for</w:t>
      </w:r>
      <w:r w:rsidR="001624B9" w:rsidRPr="00D908A3">
        <w:rPr>
          <w:rFonts w:eastAsia="MS Mincho"/>
          <w:sz w:val="22"/>
          <w:szCs w:val="22"/>
          <w:lang w:val="en-US" w:eastAsia="ja-JP"/>
        </w:rPr>
        <w:t xml:space="preserve"> </w:t>
      </w:r>
      <w:r w:rsidR="00A03AF2" w:rsidRPr="00D908A3">
        <w:rPr>
          <w:rFonts w:eastAsia="MS Mincho"/>
          <w:sz w:val="22"/>
          <w:szCs w:val="22"/>
          <w:lang w:val="en-US" w:eastAsia="ja-JP"/>
        </w:rPr>
        <w:t>LTE cell-specific channels/RS</w:t>
      </w:r>
      <w:r w:rsidR="00A03AF2">
        <w:rPr>
          <w:rFonts w:eastAsia="MS Mincho"/>
          <w:sz w:val="22"/>
          <w:szCs w:val="22"/>
          <w:lang w:val="en-US" w:eastAsia="ja-JP"/>
        </w:rPr>
        <w:t>. The</w:t>
      </w:r>
      <w:r w:rsidR="00A03AF2" w:rsidRPr="00D908A3">
        <w:rPr>
          <w:sz w:val="22"/>
          <w:szCs w:val="22"/>
          <w:lang w:eastAsia="zh-CN"/>
        </w:rPr>
        <w:t xml:space="preserve"> </w:t>
      </w:r>
      <w:r w:rsidR="001624B9">
        <w:rPr>
          <w:sz w:val="22"/>
          <w:szCs w:val="22"/>
          <w:lang w:eastAsia="zh-CN"/>
        </w:rPr>
        <w:t>second</w:t>
      </w:r>
      <w:r w:rsidR="001624B9" w:rsidRPr="00D908A3">
        <w:rPr>
          <w:sz w:val="22"/>
          <w:szCs w:val="22"/>
          <w:lang w:eastAsia="zh-CN"/>
        </w:rPr>
        <w:t xml:space="preserve"> </w:t>
      </w:r>
      <w:r w:rsidR="00A03AF2" w:rsidRPr="00D908A3">
        <w:rPr>
          <w:sz w:val="22"/>
          <w:szCs w:val="22"/>
          <w:lang w:eastAsia="zh-CN"/>
        </w:rPr>
        <w:t xml:space="preserve">is </w:t>
      </w:r>
      <w:r w:rsidR="001624B9">
        <w:rPr>
          <w:sz w:val="22"/>
          <w:szCs w:val="22"/>
          <w:lang w:eastAsia="zh-CN"/>
        </w:rPr>
        <w:t xml:space="preserve">a </w:t>
      </w:r>
      <w:r w:rsidR="00A03AF2" w:rsidRPr="00D908A3">
        <w:rPr>
          <w:sz w:val="22"/>
          <w:szCs w:val="22"/>
          <w:lang w:eastAsia="zh-CN"/>
        </w:rPr>
        <w:t>multi</w:t>
      </w:r>
      <w:r w:rsidR="00A03AF2">
        <w:rPr>
          <w:sz w:val="22"/>
          <w:szCs w:val="22"/>
          <w:lang w:eastAsia="zh-CN"/>
        </w:rPr>
        <w:t>-</w:t>
      </w:r>
      <w:r w:rsidR="00A03AF2" w:rsidRPr="00D908A3">
        <w:rPr>
          <w:sz w:val="22"/>
          <w:szCs w:val="22"/>
          <w:lang w:eastAsia="zh-CN"/>
        </w:rPr>
        <w:t xml:space="preserve">beam </w:t>
      </w:r>
      <w:r w:rsidR="00A03AF2">
        <w:rPr>
          <w:sz w:val="22"/>
          <w:szCs w:val="22"/>
          <w:lang w:eastAsia="zh-CN"/>
        </w:rPr>
        <w:t>based approach</w:t>
      </w:r>
      <w:r w:rsidR="00A03AF2" w:rsidRPr="00D908A3">
        <w:rPr>
          <w:sz w:val="22"/>
          <w:szCs w:val="22"/>
          <w:lang w:eastAsia="zh-CN"/>
        </w:rPr>
        <w:t xml:space="preserve">, where the beam weight of a specific antenna panel </w:t>
      </w:r>
      <w:r w:rsidR="00B65305">
        <w:rPr>
          <w:sz w:val="22"/>
          <w:szCs w:val="22"/>
          <w:lang w:eastAsia="zh-CN"/>
        </w:rPr>
        <w:t>can be</w:t>
      </w:r>
      <w:r w:rsidR="00B65305" w:rsidRPr="00D908A3">
        <w:rPr>
          <w:sz w:val="22"/>
          <w:szCs w:val="22"/>
          <w:lang w:eastAsia="zh-CN"/>
        </w:rPr>
        <w:t xml:space="preserve"> </w:t>
      </w:r>
      <w:r w:rsidR="00A03AF2" w:rsidRPr="00D908A3">
        <w:rPr>
          <w:sz w:val="22"/>
          <w:szCs w:val="22"/>
          <w:lang w:eastAsia="zh-CN"/>
        </w:rPr>
        <w:t>dynamically changed</w:t>
      </w:r>
      <w:r w:rsidR="00B65305">
        <w:rPr>
          <w:sz w:val="22"/>
          <w:szCs w:val="22"/>
          <w:lang w:eastAsia="zh-CN"/>
        </w:rPr>
        <w:t xml:space="preserve"> over time</w:t>
      </w:r>
      <w:r w:rsidR="00A03AF2" w:rsidRPr="00D908A3">
        <w:rPr>
          <w:sz w:val="22"/>
          <w:szCs w:val="22"/>
          <w:lang w:eastAsia="zh-CN"/>
        </w:rPr>
        <w:t>.</w:t>
      </w:r>
    </w:p>
    <w:p w14:paraId="3975C94D" w14:textId="66F4AE4F" w:rsidR="00782C1A" w:rsidRPr="00782C1A" w:rsidRDefault="00B235D2" w:rsidP="00782C1A">
      <w:pPr>
        <w:pStyle w:val="Heading1"/>
        <w:numPr>
          <w:ilvl w:val="0"/>
          <w:numId w:val="5"/>
        </w:numPr>
        <w:spacing w:before="120" w:after="60"/>
        <w:jc w:val="both"/>
        <w:rPr>
          <w:rFonts w:cs="Arial"/>
          <w:lang w:val="en-US"/>
        </w:rPr>
      </w:pPr>
      <w:r w:rsidRPr="00782C1A">
        <w:rPr>
          <w:rFonts w:cs="Arial"/>
          <w:lang w:val="en-US"/>
        </w:rPr>
        <w:t xml:space="preserve">Beam </w:t>
      </w:r>
      <w:r w:rsidR="005024DB">
        <w:rPr>
          <w:rFonts w:cs="Arial"/>
          <w:lang w:val="en-US"/>
        </w:rPr>
        <w:t>acquisition</w:t>
      </w:r>
      <w:r w:rsidRPr="00782C1A">
        <w:rPr>
          <w:rFonts w:cs="Arial"/>
          <w:lang w:val="en-US"/>
        </w:rPr>
        <w:t xml:space="preserve"> </w:t>
      </w:r>
      <w:r w:rsidR="00224264">
        <w:rPr>
          <w:rFonts w:cs="Arial"/>
          <w:lang w:val="en-US"/>
        </w:rPr>
        <w:t>considerations</w:t>
      </w:r>
      <w:r w:rsidR="00782C1A" w:rsidRPr="00782C1A">
        <w:rPr>
          <w:rFonts w:cs="Arial"/>
          <w:lang w:val="en-US"/>
        </w:rPr>
        <w:t xml:space="preserve"> </w:t>
      </w:r>
    </w:p>
    <w:p w14:paraId="6D903330" w14:textId="4346E4F6" w:rsidR="00847CB1" w:rsidRPr="00BB4586" w:rsidRDefault="00847CB1" w:rsidP="00782C1A">
      <w:pPr>
        <w:ind w:firstLine="195"/>
        <w:jc w:val="both"/>
        <w:rPr>
          <w:sz w:val="22"/>
          <w:szCs w:val="22"/>
          <w:lang w:eastAsia="zh-CN"/>
        </w:rPr>
      </w:pPr>
      <w:r w:rsidRPr="00BB4586">
        <w:rPr>
          <w:rFonts w:hint="eastAsia"/>
          <w:sz w:val="22"/>
          <w:szCs w:val="22"/>
          <w:lang w:eastAsia="zh-CN"/>
        </w:rPr>
        <w:t xml:space="preserve">In order to benefit from beamforming, TRP and UE needs to properly manage the beamforming weight at both </w:t>
      </w:r>
      <w:proofErr w:type="gramStart"/>
      <w:r w:rsidRPr="00BB4586">
        <w:rPr>
          <w:rFonts w:hint="eastAsia"/>
          <w:sz w:val="22"/>
          <w:szCs w:val="22"/>
          <w:lang w:eastAsia="zh-CN"/>
        </w:rPr>
        <w:t>ends</w:t>
      </w:r>
      <w:proofErr w:type="gramEnd"/>
      <w:r w:rsidRPr="00BB4586">
        <w:rPr>
          <w:rFonts w:hint="eastAsia"/>
          <w:sz w:val="22"/>
          <w:szCs w:val="22"/>
          <w:lang w:eastAsia="zh-CN"/>
        </w:rPr>
        <w:t xml:space="preserve"> of the link. </w:t>
      </w:r>
      <w:r w:rsidRPr="00BB4586">
        <w:rPr>
          <w:sz w:val="22"/>
          <w:szCs w:val="22"/>
          <w:lang w:eastAsia="zh-CN"/>
        </w:rPr>
        <w:t xml:space="preserve">For downlink, both TRP transmission beam and UE reception beam needs to be managed. </w:t>
      </w:r>
      <w:r w:rsidR="001624B9" w:rsidRPr="00BB4586">
        <w:rPr>
          <w:sz w:val="22"/>
          <w:szCs w:val="22"/>
          <w:lang w:eastAsia="zh-CN"/>
        </w:rPr>
        <w:t xml:space="preserve">The </w:t>
      </w:r>
      <w:r w:rsidRPr="00BB4586">
        <w:rPr>
          <w:sz w:val="22"/>
          <w:szCs w:val="22"/>
          <w:lang w:eastAsia="zh-CN"/>
        </w:rPr>
        <w:t xml:space="preserve">uplink may or may not </w:t>
      </w:r>
      <w:r w:rsidR="00AF18BE" w:rsidRPr="00BB4586">
        <w:rPr>
          <w:sz w:val="22"/>
          <w:szCs w:val="22"/>
          <w:lang w:eastAsia="zh-CN"/>
        </w:rPr>
        <w:t>reuse</w:t>
      </w:r>
      <w:r w:rsidR="001624B9" w:rsidRPr="00BB4586">
        <w:rPr>
          <w:sz w:val="22"/>
          <w:szCs w:val="22"/>
          <w:lang w:eastAsia="zh-CN"/>
        </w:rPr>
        <w:t xml:space="preserve"> </w:t>
      </w:r>
      <w:r w:rsidRPr="00BB4586">
        <w:rPr>
          <w:sz w:val="22"/>
          <w:szCs w:val="22"/>
          <w:lang w:eastAsia="zh-CN"/>
        </w:rPr>
        <w:t xml:space="preserve">the downlink beam management </w:t>
      </w:r>
      <w:r w:rsidR="001624B9" w:rsidRPr="00BB4586">
        <w:rPr>
          <w:sz w:val="22"/>
          <w:szCs w:val="22"/>
          <w:lang w:eastAsia="zh-CN"/>
        </w:rPr>
        <w:t xml:space="preserve">procedure </w:t>
      </w:r>
      <w:r w:rsidR="002E51F8" w:rsidRPr="00BB4586">
        <w:rPr>
          <w:sz w:val="22"/>
          <w:szCs w:val="22"/>
          <w:lang w:eastAsia="zh-CN"/>
        </w:rPr>
        <w:fldChar w:fldCharType="begin"/>
      </w:r>
      <w:r w:rsidR="002E51F8" w:rsidRPr="00BB4586">
        <w:rPr>
          <w:sz w:val="22"/>
          <w:szCs w:val="22"/>
          <w:lang w:eastAsia="zh-CN"/>
        </w:rPr>
        <w:instrText xml:space="preserve"> REF _Ref458499439 \r \h </w:instrText>
      </w:r>
      <w:r w:rsidR="002E51F8" w:rsidRPr="00BB4586">
        <w:rPr>
          <w:sz w:val="22"/>
          <w:szCs w:val="22"/>
          <w:lang w:eastAsia="zh-CN"/>
        </w:rPr>
      </w:r>
      <w:r w:rsidR="002E51F8" w:rsidRPr="00BB4586">
        <w:rPr>
          <w:sz w:val="22"/>
          <w:szCs w:val="22"/>
          <w:lang w:eastAsia="zh-CN"/>
        </w:rPr>
        <w:fldChar w:fldCharType="separate"/>
      </w:r>
      <w:r w:rsidR="000A5CBA" w:rsidRPr="00BB4586">
        <w:rPr>
          <w:sz w:val="22"/>
          <w:szCs w:val="22"/>
          <w:lang w:eastAsia="zh-CN"/>
        </w:rPr>
        <w:t>[2</w:t>
      </w:r>
      <w:r w:rsidR="002E51F8" w:rsidRPr="00BB4586">
        <w:rPr>
          <w:sz w:val="22"/>
          <w:szCs w:val="22"/>
          <w:lang w:eastAsia="zh-CN"/>
        </w:rPr>
        <w:t>]</w:t>
      </w:r>
      <w:r w:rsidR="002E51F8" w:rsidRPr="00BB4586">
        <w:rPr>
          <w:sz w:val="22"/>
          <w:szCs w:val="22"/>
          <w:lang w:eastAsia="zh-CN"/>
        </w:rPr>
        <w:fldChar w:fldCharType="end"/>
      </w:r>
      <w:r w:rsidR="002E51F8" w:rsidRPr="00BB4586">
        <w:rPr>
          <w:sz w:val="22"/>
          <w:szCs w:val="22"/>
          <w:lang w:eastAsia="zh-CN"/>
        </w:rPr>
        <w:t xml:space="preserve">. </w:t>
      </w:r>
      <w:r w:rsidR="001624B9" w:rsidRPr="00BB4586">
        <w:rPr>
          <w:sz w:val="22"/>
          <w:szCs w:val="22"/>
          <w:lang w:eastAsia="zh-CN"/>
        </w:rPr>
        <w:t>Several d</w:t>
      </w:r>
      <w:r w:rsidR="002E51F8" w:rsidRPr="00BB4586">
        <w:rPr>
          <w:sz w:val="22"/>
          <w:szCs w:val="22"/>
          <w:lang w:eastAsia="zh-CN"/>
        </w:rPr>
        <w:t>ifferent options exist for TRP/UE beam acquisition.</w:t>
      </w:r>
    </w:p>
    <w:p w14:paraId="3FA7DAB3" w14:textId="49496CDA" w:rsidR="00BA7029" w:rsidRPr="00BB4586" w:rsidRDefault="002B2BC9" w:rsidP="00782C1A">
      <w:pPr>
        <w:ind w:firstLine="195"/>
        <w:jc w:val="both"/>
        <w:rPr>
          <w:sz w:val="22"/>
          <w:szCs w:val="22"/>
          <w:lang w:eastAsia="zh-CN"/>
        </w:rPr>
      </w:pPr>
      <w:r w:rsidRPr="00BB4586">
        <w:rPr>
          <w:sz w:val="22"/>
          <w:szCs w:val="22"/>
          <w:lang w:eastAsia="zh-CN"/>
        </w:rPr>
        <w:t xml:space="preserve">One </w:t>
      </w:r>
      <w:r w:rsidR="002E51F8" w:rsidRPr="00BB4586">
        <w:rPr>
          <w:sz w:val="22"/>
          <w:szCs w:val="22"/>
          <w:lang w:eastAsia="zh-CN"/>
        </w:rPr>
        <w:t xml:space="preserve">option is to acquire </w:t>
      </w:r>
      <w:r w:rsidR="001624B9" w:rsidRPr="00BB4586">
        <w:rPr>
          <w:sz w:val="22"/>
          <w:szCs w:val="22"/>
          <w:lang w:eastAsia="zh-CN"/>
        </w:rPr>
        <w:t xml:space="preserve">the </w:t>
      </w:r>
      <w:r w:rsidR="008A7FBD" w:rsidRPr="00BB4586">
        <w:rPr>
          <w:sz w:val="22"/>
          <w:szCs w:val="22"/>
          <w:lang w:eastAsia="zh-CN"/>
        </w:rPr>
        <w:t xml:space="preserve">UE beam and </w:t>
      </w:r>
      <w:r w:rsidR="001624B9" w:rsidRPr="00BB4586">
        <w:rPr>
          <w:sz w:val="22"/>
          <w:szCs w:val="22"/>
          <w:lang w:eastAsia="zh-CN"/>
        </w:rPr>
        <w:t xml:space="preserve">the </w:t>
      </w:r>
      <w:r w:rsidR="008A7FBD" w:rsidRPr="00BB4586">
        <w:rPr>
          <w:sz w:val="22"/>
          <w:szCs w:val="22"/>
          <w:lang w:eastAsia="zh-CN"/>
        </w:rPr>
        <w:t>TRP beam separately. F</w:t>
      </w:r>
      <w:r w:rsidRPr="00BB4586">
        <w:rPr>
          <w:sz w:val="22"/>
          <w:szCs w:val="22"/>
          <w:lang w:eastAsia="zh-CN"/>
        </w:rPr>
        <w:t xml:space="preserve">or </w:t>
      </w:r>
      <w:r w:rsidR="008A7FBD" w:rsidRPr="00BB4586">
        <w:rPr>
          <w:sz w:val="22"/>
          <w:szCs w:val="22"/>
          <w:lang w:eastAsia="zh-CN"/>
        </w:rPr>
        <w:t xml:space="preserve">UE </w:t>
      </w:r>
      <w:r w:rsidRPr="00BB4586">
        <w:rPr>
          <w:sz w:val="22"/>
          <w:szCs w:val="22"/>
          <w:lang w:eastAsia="zh-CN"/>
        </w:rPr>
        <w:t>beam acquisition</w:t>
      </w:r>
      <w:r w:rsidR="008A7FBD" w:rsidRPr="00BB4586">
        <w:rPr>
          <w:sz w:val="22"/>
          <w:szCs w:val="22"/>
          <w:lang w:eastAsia="zh-CN"/>
        </w:rPr>
        <w:t>,</w:t>
      </w:r>
      <w:r w:rsidRPr="00BB4586">
        <w:rPr>
          <w:sz w:val="22"/>
          <w:szCs w:val="22"/>
          <w:lang w:eastAsia="zh-CN"/>
        </w:rPr>
        <w:t xml:space="preserve"> </w:t>
      </w:r>
      <w:r w:rsidR="001624B9" w:rsidRPr="00BB4586">
        <w:rPr>
          <w:sz w:val="22"/>
          <w:szCs w:val="22"/>
          <w:lang w:eastAsia="zh-CN"/>
        </w:rPr>
        <w:t xml:space="preserve">the </w:t>
      </w:r>
      <w:r w:rsidR="008A7FBD" w:rsidRPr="00BB4586">
        <w:rPr>
          <w:sz w:val="22"/>
          <w:szCs w:val="22"/>
          <w:lang w:eastAsia="zh-CN"/>
        </w:rPr>
        <w:t>TRP</w:t>
      </w:r>
      <w:r w:rsidRPr="00BB4586">
        <w:rPr>
          <w:sz w:val="22"/>
          <w:szCs w:val="22"/>
          <w:lang w:eastAsia="zh-CN"/>
        </w:rPr>
        <w:t xml:space="preserve"> transmit</w:t>
      </w:r>
      <w:r w:rsidR="008A7FBD" w:rsidRPr="00BB4586">
        <w:rPr>
          <w:sz w:val="22"/>
          <w:szCs w:val="22"/>
          <w:lang w:eastAsia="zh-CN"/>
        </w:rPr>
        <w:t>s</w:t>
      </w:r>
      <w:r w:rsidRPr="00BB4586">
        <w:rPr>
          <w:sz w:val="22"/>
          <w:szCs w:val="22"/>
          <w:lang w:eastAsia="zh-CN"/>
        </w:rPr>
        <w:t xml:space="preserve"> repeated </w:t>
      </w:r>
      <w:r w:rsidR="00880CC7" w:rsidRPr="00BB4586">
        <w:rPr>
          <w:sz w:val="22"/>
          <w:szCs w:val="22"/>
          <w:lang w:eastAsia="zh-CN"/>
        </w:rPr>
        <w:t xml:space="preserve">reference </w:t>
      </w:r>
      <w:r w:rsidRPr="00BB4586">
        <w:rPr>
          <w:sz w:val="22"/>
          <w:szCs w:val="22"/>
          <w:lang w:eastAsia="zh-CN"/>
        </w:rPr>
        <w:t>signals</w:t>
      </w:r>
      <w:r w:rsidR="001349CD" w:rsidRPr="00BB4586">
        <w:rPr>
          <w:sz w:val="22"/>
          <w:szCs w:val="22"/>
          <w:lang w:eastAsia="zh-CN"/>
        </w:rPr>
        <w:t xml:space="preserve"> with </w:t>
      </w:r>
      <w:r w:rsidR="001624B9" w:rsidRPr="00BB4586">
        <w:rPr>
          <w:sz w:val="22"/>
          <w:szCs w:val="22"/>
          <w:lang w:eastAsia="zh-CN"/>
        </w:rPr>
        <w:t xml:space="preserve">a </w:t>
      </w:r>
      <w:r w:rsidR="008A7FBD" w:rsidRPr="00BB4586">
        <w:rPr>
          <w:sz w:val="22"/>
          <w:szCs w:val="22"/>
          <w:lang w:eastAsia="zh-CN"/>
        </w:rPr>
        <w:t>wide</w:t>
      </w:r>
      <w:r w:rsidR="001349CD" w:rsidRPr="00BB4586">
        <w:rPr>
          <w:sz w:val="22"/>
          <w:szCs w:val="22"/>
          <w:lang w:eastAsia="zh-CN"/>
        </w:rPr>
        <w:t xml:space="preserve"> beam during multiple consecutive OFDM symbols</w:t>
      </w:r>
      <w:r w:rsidRPr="00BB4586">
        <w:rPr>
          <w:sz w:val="22"/>
          <w:szCs w:val="22"/>
          <w:lang w:eastAsia="zh-CN"/>
        </w:rPr>
        <w:t>, which enable</w:t>
      </w:r>
      <w:r w:rsidR="001349CD" w:rsidRPr="00BB4586">
        <w:rPr>
          <w:sz w:val="22"/>
          <w:szCs w:val="22"/>
          <w:lang w:eastAsia="zh-CN"/>
        </w:rPr>
        <w:t>s</w:t>
      </w:r>
      <w:r w:rsidRPr="00BB4586">
        <w:rPr>
          <w:sz w:val="22"/>
          <w:szCs w:val="22"/>
          <w:lang w:eastAsia="zh-CN"/>
        </w:rPr>
        <w:t xml:space="preserve"> </w:t>
      </w:r>
      <w:r w:rsidR="008A7FBD" w:rsidRPr="00BB4586">
        <w:rPr>
          <w:sz w:val="22"/>
          <w:szCs w:val="22"/>
          <w:lang w:eastAsia="zh-CN"/>
        </w:rPr>
        <w:t>UE</w:t>
      </w:r>
      <w:r w:rsidRPr="00BB4586">
        <w:rPr>
          <w:sz w:val="22"/>
          <w:szCs w:val="22"/>
          <w:lang w:eastAsia="zh-CN"/>
        </w:rPr>
        <w:t xml:space="preserve"> to perform beam sweep</w:t>
      </w:r>
      <w:r w:rsidR="00C849B8" w:rsidRPr="00BB4586">
        <w:rPr>
          <w:sz w:val="22"/>
          <w:szCs w:val="22"/>
          <w:lang w:eastAsia="zh-CN"/>
        </w:rPr>
        <w:t xml:space="preserve">ing and choose </w:t>
      </w:r>
      <w:r w:rsidR="008A7FBD" w:rsidRPr="00BB4586">
        <w:rPr>
          <w:sz w:val="22"/>
          <w:szCs w:val="22"/>
          <w:lang w:eastAsia="zh-CN"/>
        </w:rPr>
        <w:t xml:space="preserve">a good </w:t>
      </w:r>
      <w:r w:rsidR="00C849B8" w:rsidRPr="00BB4586">
        <w:rPr>
          <w:sz w:val="22"/>
          <w:szCs w:val="22"/>
          <w:lang w:eastAsia="zh-CN"/>
        </w:rPr>
        <w:t xml:space="preserve">beam </w:t>
      </w:r>
      <w:r w:rsidR="00102634" w:rsidRPr="00BB4586">
        <w:rPr>
          <w:sz w:val="22"/>
          <w:szCs w:val="22"/>
          <w:lang w:eastAsia="zh-CN"/>
        </w:rPr>
        <w:t xml:space="preserve">weight </w:t>
      </w:r>
      <w:r w:rsidR="00BA44A5" w:rsidRPr="00BB4586">
        <w:rPr>
          <w:sz w:val="22"/>
          <w:szCs w:val="22"/>
          <w:lang w:eastAsia="zh-CN"/>
        </w:rPr>
        <w:t>according to re</w:t>
      </w:r>
      <w:r w:rsidR="00C849B8" w:rsidRPr="00BB4586">
        <w:rPr>
          <w:sz w:val="22"/>
          <w:szCs w:val="22"/>
          <w:lang w:eastAsia="zh-CN"/>
        </w:rPr>
        <w:t xml:space="preserve">ceived signal quality. For instance, repeated synchronous reference signals are transmitted </w:t>
      </w:r>
      <w:r w:rsidR="00B54FD6" w:rsidRPr="00BB4586">
        <w:rPr>
          <w:sz w:val="22"/>
          <w:szCs w:val="22"/>
          <w:lang w:eastAsia="zh-CN"/>
        </w:rPr>
        <w:t xml:space="preserve">by </w:t>
      </w:r>
      <w:r w:rsidR="001624B9" w:rsidRPr="00BB4586">
        <w:rPr>
          <w:sz w:val="22"/>
          <w:szCs w:val="22"/>
          <w:lang w:eastAsia="zh-CN"/>
        </w:rPr>
        <w:t xml:space="preserve">the </w:t>
      </w:r>
      <w:r w:rsidR="0044711F" w:rsidRPr="00BB4586">
        <w:rPr>
          <w:sz w:val="22"/>
          <w:szCs w:val="22"/>
          <w:lang w:eastAsia="zh-CN"/>
        </w:rPr>
        <w:t xml:space="preserve">TRP </w:t>
      </w:r>
      <w:r w:rsidR="00C849B8" w:rsidRPr="00BB4586">
        <w:rPr>
          <w:sz w:val="22"/>
          <w:szCs w:val="22"/>
          <w:lang w:eastAsia="zh-CN"/>
        </w:rPr>
        <w:t>during multiple consecutive OFDM symbols</w:t>
      </w:r>
      <w:r w:rsidR="008A7FBD" w:rsidRPr="00BB4586">
        <w:rPr>
          <w:sz w:val="22"/>
          <w:szCs w:val="22"/>
          <w:lang w:eastAsia="zh-CN"/>
        </w:rPr>
        <w:t xml:space="preserve"> for</w:t>
      </w:r>
      <w:r w:rsidR="00C849B8" w:rsidRPr="00BB4586">
        <w:rPr>
          <w:sz w:val="22"/>
          <w:szCs w:val="22"/>
          <w:lang w:eastAsia="zh-CN"/>
        </w:rPr>
        <w:t xml:space="preserve"> UE side</w:t>
      </w:r>
      <w:r w:rsidR="008A7FBD" w:rsidRPr="00BB4586">
        <w:rPr>
          <w:sz w:val="22"/>
          <w:szCs w:val="22"/>
          <w:lang w:eastAsia="zh-CN"/>
        </w:rPr>
        <w:t xml:space="preserve"> narrow beam sweeping</w:t>
      </w:r>
      <w:r w:rsidR="00BA7029" w:rsidRPr="00BB4586">
        <w:rPr>
          <w:sz w:val="22"/>
          <w:szCs w:val="22"/>
          <w:lang w:eastAsia="zh-CN"/>
        </w:rPr>
        <w:t xml:space="preserve">. In the reverse link, </w:t>
      </w:r>
      <w:r w:rsidR="009D563E" w:rsidRPr="00BB4586">
        <w:rPr>
          <w:sz w:val="22"/>
          <w:szCs w:val="22"/>
          <w:lang w:eastAsia="zh-CN"/>
        </w:rPr>
        <w:t xml:space="preserve">PRACH can be transmitted </w:t>
      </w:r>
      <w:r w:rsidR="00404965" w:rsidRPr="00BB4586">
        <w:rPr>
          <w:sz w:val="22"/>
          <w:szCs w:val="22"/>
          <w:lang w:eastAsia="zh-CN"/>
        </w:rPr>
        <w:t xml:space="preserve">with repeated waveform </w:t>
      </w:r>
      <w:r w:rsidR="009D563E" w:rsidRPr="00BB4586">
        <w:rPr>
          <w:sz w:val="22"/>
          <w:szCs w:val="22"/>
          <w:lang w:eastAsia="zh-CN"/>
        </w:rPr>
        <w:t xml:space="preserve">by </w:t>
      </w:r>
      <w:r w:rsidR="00404965" w:rsidRPr="00BB4586">
        <w:rPr>
          <w:sz w:val="22"/>
          <w:szCs w:val="22"/>
          <w:lang w:eastAsia="zh-CN"/>
        </w:rPr>
        <w:t xml:space="preserve">the </w:t>
      </w:r>
      <w:r w:rsidR="009D563E" w:rsidRPr="00BB4586">
        <w:rPr>
          <w:sz w:val="22"/>
          <w:szCs w:val="22"/>
          <w:lang w:eastAsia="zh-CN"/>
        </w:rPr>
        <w:t xml:space="preserve">UE to enable </w:t>
      </w:r>
      <w:r w:rsidR="00404965" w:rsidRPr="00BB4586">
        <w:rPr>
          <w:sz w:val="22"/>
          <w:szCs w:val="22"/>
          <w:lang w:eastAsia="zh-CN"/>
        </w:rPr>
        <w:t xml:space="preserve">TRP </w:t>
      </w:r>
      <w:r w:rsidR="009D563E" w:rsidRPr="00BB4586">
        <w:rPr>
          <w:sz w:val="22"/>
          <w:szCs w:val="22"/>
          <w:lang w:eastAsia="zh-CN"/>
        </w:rPr>
        <w:t>side beam acquisition.</w:t>
      </w:r>
      <w:r w:rsidR="00794D4C" w:rsidRPr="00BB4586">
        <w:rPr>
          <w:sz w:val="22"/>
          <w:szCs w:val="22"/>
          <w:lang w:eastAsia="zh-CN"/>
        </w:rPr>
        <w:t xml:space="preserve"> This option has short beam </w:t>
      </w:r>
      <w:r w:rsidR="00476303" w:rsidRPr="00BB4586">
        <w:rPr>
          <w:sz w:val="22"/>
          <w:szCs w:val="22"/>
          <w:lang w:eastAsia="zh-CN"/>
        </w:rPr>
        <w:t>acquisition</w:t>
      </w:r>
      <w:r w:rsidR="00794D4C" w:rsidRPr="00BB4586">
        <w:rPr>
          <w:sz w:val="22"/>
          <w:szCs w:val="22"/>
          <w:lang w:eastAsia="zh-CN"/>
        </w:rPr>
        <w:t xml:space="preserve"> latency </w:t>
      </w:r>
      <w:r w:rsidR="00AF18BE" w:rsidRPr="00BB4586">
        <w:rPr>
          <w:sz w:val="22"/>
          <w:szCs w:val="22"/>
          <w:lang w:eastAsia="zh-CN"/>
        </w:rPr>
        <w:t xml:space="preserve">but </w:t>
      </w:r>
      <w:r w:rsidR="00794D4C" w:rsidRPr="00BB4586">
        <w:rPr>
          <w:sz w:val="22"/>
          <w:szCs w:val="22"/>
          <w:lang w:eastAsia="zh-CN"/>
        </w:rPr>
        <w:t>reliability is limited by beamforming</w:t>
      </w:r>
      <w:r w:rsidR="00AF18BE" w:rsidRPr="00BB4586">
        <w:rPr>
          <w:sz w:val="22"/>
          <w:szCs w:val="22"/>
          <w:lang w:eastAsia="zh-CN"/>
        </w:rPr>
        <w:t xml:space="preserve"> at one end only.  It is also </w:t>
      </w:r>
      <w:r w:rsidR="00794D4C" w:rsidRPr="00BB4586">
        <w:rPr>
          <w:sz w:val="22"/>
          <w:szCs w:val="22"/>
          <w:lang w:eastAsia="zh-CN"/>
        </w:rPr>
        <w:t>possible that the acquired TRP beam and UE beam are mismatched for data communication.</w:t>
      </w:r>
    </w:p>
    <w:p w14:paraId="6786A13D" w14:textId="17C196BF" w:rsidR="00BB0E93" w:rsidRPr="00BB4586" w:rsidRDefault="009D563E" w:rsidP="00BB0E93">
      <w:pPr>
        <w:ind w:firstLine="195"/>
        <w:jc w:val="both"/>
        <w:rPr>
          <w:sz w:val="22"/>
          <w:szCs w:val="22"/>
          <w:lang w:eastAsia="zh-CN"/>
        </w:rPr>
      </w:pPr>
      <w:r w:rsidRPr="00BB4586">
        <w:rPr>
          <w:sz w:val="22"/>
          <w:szCs w:val="22"/>
          <w:lang w:eastAsia="zh-CN"/>
        </w:rPr>
        <w:t>Anot</w:t>
      </w:r>
      <w:r w:rsidR="001349CD" w:rsidRPr="00BB4586">
        <w:rPr>
          <w:sz w:val="22"/>
          <w:szCs w:val="22"/>
          <w:lang w:eastAsia="zh-CN"/>
        </w:rPr>
        <w:t xml:space="preserve">her </w:t>
      </w:r>
      <w:r w:rsidR="004E6BA0" w:rsidRPr="00BB4586">
        <w:rPr>
          <w:sz w:val="22"/>
          <w:szCs w:val="22"/>
          <w:lang w:eastAsia="zh-CN"/>
        </w:rPr>
        <w:t>option is to acquire UE beam and TRP beam jointly at UE side. TRP</w:t>
      </w:r>
      <w:r w:rsidR="001349CD" w:rsidRPr="00BB4586">
        <w:rPr>
          <w:sz w:val="22"/>
          <w:szCs w:val="22"/>
          <w:lang w:eastAsia="zh-CN"/>
        </w:rPr>
        <w:t xml:space="preserve"> transmit</w:t>
      </w:r>
      <w:r w:rsidR="004E6BA0" w:rsidRPr="00BB4586">
        <w:rPr>
          <w:sz w:val="22"/>
          <w:szCs w:val="22"/>
          <w:lang w:eastAsia="zh-CN"/>
        </w:rPr>
        <w:t>s</w:t>
      </w:r>
      <w:r w:rsidR="001349CD" w:rsidRPr="00BB4586">
        <w:rPr>
          <w:sz w:val="22"/>
          <w:szCs w:val="22"/>
          <w:lang w:eastAsia="zh-CN"/>
        </w:rPr>
        <w:t xml:space="preserve"> the </w:t>
      </w:r>
      <w:r w:rsidR="00880CC7" w:rsidRPr="00BB4586">
        <w:rPr>
          <w:sz w:val="22"/>
          <w:szCs w:val="22"/>
          <w:lang w:eastAsia="zh-CN"/>
        </w:rPr>
        <w:t xml:space="preserve">reference </w:t>
      </w:r>
      <w:r w:rsidR="001349CD" w:rsidRPr="00BB4586">
        <w:rPr>
          <w:sz w:val="22"/>
          <w:szCs w:val="22"/>
          <w:lang w:eastAsia="zh-CN"/>
        </w:rPr>
        <w:t xml:space="preserve">signal </w:t>
      </w:r>
      <w:r w:rsidR="00BA44A5" w:rsidRPr="00BB4586">
        <w:rPr>
          <w:sz w:val="22"/>
          <w:szCs w:val="22"/>
          <w:lang w:eastAsia="zh-CN"/>
        </w:rPr>
        <w:t xml:space="preserve">with </w:t>
      </w:r>
      <w:r w:rsidR="00B54FD6" w:rsidRPr="00BB4586">
        <w:rPr>
          <w:sz w:val="22"/>
          <w:szCs w:val="22"/>
          <w:lang w:eastAsia="zh-CN"/>
        </w:rPr>
        <w:t xml:space="preserve">different </w:t>
      </w:r>
      <w:r w:rsidR="004E6BA0" w:rsidRPr="00BB4586">
        <w:rPr>
          <w:sz w:val="22"/>
          <w:szCs w:val="22"/>
          <w:lang w:eastAsia="zh-CN"/>
        </w:rPr>
        <w:t xml:space="preserve">narrow </w:t>
      </w:r>
      <w:r w:rsidR="00B54FD6" w:rsidRPr="00BB4586">
        <w:rPr>
          <w:sz w:val="22"/>
          <w:szCs w:val="22"/>
          <w:lang w:eastAsia="zh-CN"/>
        </w:rPr>
        <w:t>beam</w:t>
      </w:r>
      <w:r w:rsidR="004E6BA0" w:rsidRPr="00BB4586">
        <w:rPr>
          <w:sz w:val="22"/>
          <w:szCs w:val="22"/>
          <w:lang w:eastAsia="zh-CN"/>
        </w:rPr>
        <w:t>s</w:t>
      </w:r>
      <w:r w:rsidR="00B54FD6" w:rsidRPr="00BB4586">
        <w:rPr>
          <w:sz w:val="22"/>
          <w:szCs w:val="22"/>
          <w:lang w:eastAsia="zh-CN"/>
        </w:rPr>
        <w:t xml:space="preserve"> during multiple consecutive OFDM symbols, which enables the receiver to perform the </w:t>
      </w:r>
      <w:r w:rsidR="004E6BA0" w:rsidRPr="00BB4586">
        <w:rPr>
          <w:sz w:val="22"/>
          <w:szCs w:val="22"/>
          <w:lang w:eastAsia="zh-CN"/>
        </w:rPr>
        <w:t>TRP</w:t>
      </w:r>
      <w:r w:rsidR="00B54FD6" w:rsidRPr="00BB4586">
        <w:rPr>
          <w:sz w:val="22"/>
          <w:szCs w:val="22"/>
          <w:lang w:eastAsia="zh-CN"/>
        </w:rPr>
        <w:t xml:space="preserve"> beam </w:t>
      </w:r>
      <w:r w:rsidR="00BB0E93" w:rsidRPr="00BB4586">
        <w:rPr>
          <w:sz w:val="22"/>
          <w:szCs w:val="22"/>
          <w:lang w:eastAsia="zh-CN"/>
        </w:rPr>
        <w:t>acquisition, as well as</w:t>
      </w:r>
      <w:r w:rsidR="00B54FD6" w:rsidRPr="00BB4586">
        <w:rPr>
          <w:sz w:val="22"/>
          <w:szCs w:val="22"/>
          <w:lang w:eastAsia="zh-CN"/>
        </w:rPr>
        <w:t xml:space="preserve"> </w:t>
      </w:r>
      <w:r w:rsidR="004E6BA0" w:rsidRPr="00BB4586">
        <w:rPr>
          <w:sz w:val="22"/>
          <w:szCs w:val="22"/>
          <w:lang w:eastAsia="zh-CN"/>
        </w:rPr>
        <w:t>UE</w:t>
      </w:r>
      <w:r w:rsidR="00B54FD6" w:rsidRPr="00BB4586">
        <w:rPr>
          <w:sz w:val="22"/>
          <w:szCs w:val="22"/>
          <w:lang w:eastAsia="zh-CN"/>
        </w:rPr>
        <w:t xml:space="preserve"> beam </w:t>
      </w:r>
      <w:r w:rsidR="004E6BA0" w:rsidRPr="00BB4586">
        <w:rPr>
          <w:sz w:val="22"/>
          <w:szCs w:val="22"/>
          <w:lang w:eastAsia="zh-CN"/>
        </w:rPr>
        <w:t>acquisition</w:t>
      </w:r>
      <w:r w:rsidR="00B54FD6" w:rsidRPr="00BB4586">
        <w:rPr>
          <w:sz w:val="22"/>
          <w:szCs w:val="22"/>
          <w:lang w:eastAsia="zh-CN"/>
        </w:rPr>
        <w:t xml:space="preserve"> at the same time. For instance, </w:t>
      </w:r>
      <w:r w:rsidR="00880CC7" w:rsidRPr="00BB4586">
        <w:rPr>
          <w:sz w:val="22"/>
          <w:szCs w:val="22"/>
          <w:lang w:eastAsia="zh-CN"/>
        </w:rPr>
        <w:t xml:space="preserve">TRP </w:t>
      </w:r>
      <w:r w:rsidR="00BB0E93" w:rsidRPr="00BB4586">
        <w:rPr>
          <w:sz w:val="22"/>
          <w:szCs w:val="22"/>
          <w:lang w:eastAsia="zh-CN"/>
        </w:rPr>
        <w:t xml:space="preserve">transmits specifically designed beam </w:t>
      </w:r>
      <w:r w:rsidR="00D56299" w:rsidRPr="00BB4586">
        <w:rPr>
          <w:sz w:val="22"/>
          <w:szCs w:val="22"/>
          <w:lang w:eastAsia="zh-CN"/>
        </w:rPr>
        <w:t xml:space="preserve">training </w:t>
      </w:r>
      <w:r w:rsidR="00BB0E93" w:rsidRPr="00BB4586">
        <w:rPr>
          <w:sz w:val="22"/>
          <w:szCs w:val="22"/>
          <w:lang w:eastAsia="zh-CN"/>
        </w:rPr>
        <w:t>RS</w:t>
      </w:r>
      <w:r w:rsidR="00BD58E3" w:rsidRPr="00BB4586">
        <w:rPr>
          <w:sz w:val="22"/>
          <w:szCs w:val="22"/>
          <w:lang w:eastAsia="zh-CN"/>
        </w:rPr>
        <w:t xml:space="preserve"> periodically</w:t>
      </w:r>
      <w:r w:rsidR="00F31501" w:rsidRPr="00BB4586">
        <w:rPr>
          <w:sz w:val="22"/>
          <w:szCs w:val="22"/>
          <w:lang w:eastAsia="zh-CN"/>
        </w:rPr>
        <w:t xml:space="preserve">. Then </w:t>
      </w:r>
      <w:r w:rsidR="0056471F" w:rsidRPr="00BB4586">
        <w:rPr>
          <w:sz w:val="22"/>
          <w:szCs w:val="22"/>
          <w:lang w:eastAsia="zh-CN"/>
        </w:rPr>
        <w:t xml:space="preserve">UE </w:t>
      </w:r>
      <w:r w:rsidR="00E93FDC" w:rsidRPr="00BB4586">
        <w:rPr>
          <w:sz w:val="22"/>
          <w:szCs w:val="22"/>
          <w:lang w:eastAsia="zh-CN"/>
        </w:rPr>
        <w:t xml:space="preserve">may determine the TRP beam using </w:t>
      </w:r>
      <w:r w:rsidR="0056471F" w:rsidRPr="00BB4586">
        <w:rPr>
          <w:sz w:val="22"/>
          <w:szCs w:val="22"/>
          <w:lang w:eastAsia="zh-CN"/>
        </w:rPr>
        <w:t xml:space="preserve">omnidirectional </w:t>
      </w:r>
      <w:r w:rsidR="00AF18BE" w:rsidRPr="00BB4586">
        <w:rPr>
          <w:sz w:val="22"/>
          <w:szCs w:val="22"/>
          <w:lang w:eastAsia="zh-CN"/>
        </w:rPr>
        <w:t xml:space="preserve">beam </w:t>
      </w:r>
      <w:r w:rsidR="00E93FDC" w:rsidRPr="00BB4586">
        <w:rPr>
          <w:sz w:val="22"/>
          <w:szCs w:val="22"/>
          <w:lang w:eastAsia="zh-CN"/>
        </w:rPr>
        <w:t>first</w:t>
      </w:r>
      <w:r w:rsidR="00AF18BE" w:rsidRPr="00BB4586">
        <w:rPr>
          <w:sz w:val="22"/>
          <w:szCs w:val="22"/>
          <w:lang w:eastAsia="zh-CN"/>
        </w:rPr>
        <w:t>,</w:t>
      </w:r>
      <w:r w:rsidR="00E93FDC" w:rsidRPr="00BB4586">
        <w:rPr>
          <w:sz w:val="22"/>
          <w:szCs w:val="22"/>
          <w:lang w:eastAsia="zh-CN"/>
        </w:rPr>
        <w:t xml:space="preserve"> and determine UE</w:t>
      </w:r>
      <w:r w:rsidR="00E93FDC" w:rsidRPr="00BB4586">
        <w:rPr>
          <w:sz w:val="22"/>
          <w:szCs w:val="22"/>
          <w:lang w:val="en-US" w:eastAsia="zh-CN"/>
        </w:rPr>
        <w:t xml:space="preserve">   beam further </w:t>
      </w:r>
      <w:r w:rsidR="0056471F" w:rsidRPr="00BB4586">
        <w:rPr>
          <w:sz w:val="22"/>
          <w:szCs w:val="22"/>
          <w:lang w:eastAsia="zh-CN"/>
        </w:rPr>
        <w:t xml:space="preserve">or </w:t>
      </w:r>
      <w:r w:rsidR="00E93FDC" w:rsidRPr="00BB4586">
        <w:rPr>
          <w:sz w:val="22"/>
          <w:szCs w:val="22"/>
          <w:lang w:eastAsia="zh-CN"/>
        </w:rPr>
        <w:t>determine</w:t>
      </w:r>
      <w:r w:rsidR="00E80108" w:rsidRPr="00BB4586">
        <w:rPr>
          <w:sz w:val="22"/>
          <w:szCs w:val="22"/>
          <w:lang w:eastAsia="zh-CN"/>
        </w:rPr>
        <w:t xml:space="preserve"> </w:t>
      </w:r>
      <w:r w:rsidR="00E93FDC" w:rsidRPr="00BB4586">
        <w:rPr>
          <w:sz w:val="22"/>
          <w:szCs w:val="22"/>
          <w:lang w:eastAsia="zh-CN"/>
        </w:rPr>
        <w:t>TRP</w:t>
      </w:r>
      <w:r w:rsidR="00E80108" w:rsidRPr="00BB4586">
        <w:rPr>
          <w:sz w:val="22"/>
          <w:szCs w:val="22"/>
          <w:lang w:eastAsia="zh-CN"/>
        </w:rPr>
        <w:t>/UE side beam pair</w:t>
      </w:r>
      <w:r w:rsidR="00E93FDC" w:rsidRPr="00BB4586">
        <w:rPr>
          <w:sz w:val="22"/>
          <w:szCs w:val="22"/>
          <w:lang w:eastAsia="zh-CN"/>
        </w:rPr>
        <w:t xml:space="preserve"> using narrow beam</w:t>
      </w:r>
      <w:r w:rsidR="009C1569" w:rsidRPr="00BB4586">
        <w:rPr>
          <w:sz w:val="22"/>
          <w:szCs w:val="22"/>
          <w:lang w:eastAsia="zh-CN"/>
        </w:rPr>
        <w:t xml:space="preserve"> in one sweep cycle</w:t>
      </w:r>
      <w:r w:rsidR="00E80108" w:rsidRPr="00BB4586">
        <w:rPr>
          <w:sz w:val="22"/>
          <w:szCs w:val="22"/>
          <w:lang w:eastAsia="zh-CN"/>
        </w:rPr>
        <w:t>.</w:t>
      </w:r>
      <w:r w:rsidR="00E974B1" w:rsidRPr="00BB4586">
        <w:rPr>
          <w:sz w:val="22"/>
          <w:szCs w:val="22"/>
          <w:lang w:eastAsia="zh-CN"/>
        </w:rPr>
        <w:t xml:space="preserve"> Here, the preferred </w:t>
      </w:r>
      <w:r w:rsidR="009C1569" w:rsidRPr="00BB4586">
        <w:rPr>
          <w:sz w:val="22"/>
          <w:szCs w:val="22"/>
          <w:lang w:eastAsia="zh-CN"/>
        </w:rPr>
        <w:t xml:space="preserve">TRP </w:t>
      </w:r>
      <w:r w:rsidR="00E974B1" w:rsidRPr="00BB4586">
        <w:rPr>
          <w:sz w:val="22"/>
          <w:szCs w:val="22"/>
          <w:lang w:eastAsia="zh-CN"/>
        </w:rPr>
        <w:t xml:space="preserve">beam </w:t>
      </w:r>
      <w:r w:rsidR="009C1569" w:rsidRPr="00BB4586">
        <w:rPr>
          <w:sz w:val="22"/>
          <w:szCs w:val="22"/>
          <w:lang w:eastAsia="zh-CN"/>
        </w:rPr>
        <w:t>is</w:t>
      </w:r>
      <w:r w:rsidR="00E974B1" w:rsidRPr="00BB4586">
        <w:rPr>
          <w:sz w:val="22"/>
          <w:szCs w:val="22"/>
          <w:lang w:eastAsia="zh-CN"/>
        </w:rPr>
        <w:t xml:space="preserve"> reported by UE</w:t>
      </w:r>
      <w:r w:rsidR="00DC7052" w:rsidRPr="00BB4586">
        <w:rPr>
          <w:sz w:val="22"/>
          <w:szCs w:val="22"/>
          <w:lang w:eastAsia="zh-CN"/>
        </w:rPr>
        <w:t xml:space="preserve">. </w:t>
      </w:r>
      <w:r w:rsidR="00E974B1" w:rsidRPr="00BB4586">
        <w:rPr>
          <w:sz w:val="22"/>
          <w:szCs w:val="22"/>
          <w:lang w:eastAsia="zh-CN"/>
        </w:rPr>
        <w:t xml:space="preserve"> </w:t>
      </w:r>
      <w:r w:rsidR="0003736D" w:rsidRPr="00BB4586">
        <w:rPr>
          <w:sz w:val="22"/>
          <w:szCs w:val="22"/>
          <w:lang w:eastAsia="zh-CN"/>
        </w:rPr>
        <w:t>UE transmission beam and TRP reception beam may require separate procedure or relies on channel reciprocity.</w:t>
      </w:r>
      <w:r w:rsidR="00794D4C" w:rsidRPr="00BB4586">
        <w:rPr>
          <w:sz w:val="22"/>
          <w:szCs w:val="22"/>
          <w:lang w:eastAsia="zh-CN"/>
        </w:rPr>
        <w:t xml:space="preserve"> This option </w:t>
      </w:r>
      <w:r w:rsidR="00476303" w:rsidRPr="00BB4586">
        <w:rPr>
          <w:sz w:val="22"/>
          <w:szCs w:val="22"/>
          <w:lang w:eastAsia="zh-CN"/>
        </w:rPr>
        <w:t xml:space="preserve">may have large beam acquisition latency </w:t>
      </w:r>
      <w:r w:rsidR="008E602D" w:rsidRPr="00BB4586">
        <w:rPr>
          <w:sz w:val="22"/>
          <w:szCs w:val="22"/>
          <w:lang w:eastAsia="zh-CN"/>
        </w:rPr>
        <w:t>but high reliability as beamforming gain at both TRP and UE are incorporated into the beam acquisition procedure.</w:t>
      </w:r>
      <w:r w:rsidR="00D662C0" w:rsidRPr="00BB4586">
        <w:rPr>
          <w:sz w:val="22"/>
          <w:szCs w:val="22"/>
          <w:lang w:eastAsia="zh-CN"/>
        </w:rPr>
        <w:t xml:space="preserve"> Also the acquired TRP and UE beam are well aligned for data communication.</w:t>
      </w:r>
    </w:p>
    <w:p w14:paraId="3FCD5626" w14:textId="35C36A35" w:rsidR="00212614" w:rsidRPr="00BB4586" w:rsidRDefault="007D3865" w:rsidP="00BB0E93">
      <w:pPr>
        <w:ind w:firstLine="195"/>
        <w:jc w:val="both"/>
        <w:rPr>
          <w:sz w:val="22"/>
          <w:szCs w:val="22"/>
          <w:lang w:eastAsia="zh-CN"/>
        </w:rPr>
      </w:pPr>
      <w:r w:rsidRPr="00BB4586">
        <w:rPr>
          <w:sz w:val="22"/>
          <w:szCs w:val="22"/>
          <w:lang w:eastAsia="zh-CN"/>
        </w:rPr>
        <w:t xml:space="preserve">Within one system, </w:t>
      </w:r>
      <w:r w:rsidR="00BB0E93" w:rsidRPr="00BB4586">
        <w:rPr>
          <w:sz w:val="22"/>
          <w:szCs w:val="22"/>
          <w:lang w:eastAsia="zh-CN"/>
        </w:rPr>
        <w:t xml:space="preserve">these two </w:t>
      </w:r>
      <w:r w:rsidR="004C7BFC" w:rsidRPr="00BB4586">
        <w:rPr>
          <w:sz w:val="22"/>
          <w:szCs w:val="22"/>
          <w:lang w:eastAsia="zh-CN"/>
        </w:rPr>
        <w:t xml:space="preserve">options </w:t>
      </w:r>
      <w:r w:rsidR="0056471F" w:rsidRPr="00BB4586">
        <w:rPr>
          <w:sz w:val="22"/>
          <w:szCs w:val="22"/>
          <w:lang w:eastAsia="zh-CN"/>
        </w:rPr>
        <w:t xml:space="preserve">can be </w:t>
      </w:r>
      <w:r w:rsidR="004C7BFC" w:rsidRPr="00BB4586">
        <w:rPr>
          <w:sz w:val="22"/>
          <w:szCs w:val="22"/>
          <w:lang w:eastAsia="zh-CN"/>
        </w:rPr>
        <w:t>combined</w:t>
      </w:r>
      <w:r w:rsidRPr="00BB4586">
        <w:rPr>
          <w:sz w:val="22"/>
          <w:szCs w:val="22"/>
          <w:lang w:eastAsia="zh-CN"/>
        </w:rPr>
        <w:t xml:space="preserve">. </w:t>
      </w:r>
      <w:r w:rsidR="000F6629" w:rsidRPr="00BB4586">
        <w:rPr>
          <w:sz w:val="22"/>
          <w:szCs w:val="22"/>
          <w:lang w:eastAsia="zh-CN"/>
        </w:rPr>
        <w:t>For instance</w:t>
      </w:r>
      <w:r w:rsidRPr="00BB4586">
        <w:rPr>
          <w:sz w:val="22"/>
          <w:szCs w:val="22"/>
          <w:lang w:eastAsia="zh-CN"/>
        </w:rPr>
        <w:t xml:space="preserve"> in the system without reciprocity</w:t>
      </w:r>
      <w:r w:rsidR="000F6629" w:rsidRPr="00BB4586">
        <w:rPr>
          <w:sz w:val="22"/>
          <w:szCs w:val="22"/>
          <w:lang w:eastAsia="zh-CN"/>
        </w:rPr>
        <w:t xml:space="preserve">, </w:t>
      </w:r>
      <w:r w:rsidR="004C7BFC" w:rsidRPr="00BB4586">
        <w:rPr>
          <w:sz w:val="22"/>
          <w:szCs w:val="22"/>
          <w:lang w:eastAsia="zh-CN"/>
        </w:rPr>
        <w:t>downlink beam management can be based on the second option</w:t>
      </w:r>
      <w:r w:rsidR="00212614" w:rsidRPr="00BB4586">
        <w:rPr>
          <w:sz w:val="22"/>
          <w:szCs w:val="22"/>
          <w:lang w:eastAsia="zh-CN"/>
        </w:rPr>
        <w:t xml:space="preserve">, and </w:t>
      </w:r>
      <w:r w:rsidR="001624B9" w:rsidRPr="00BB4586">
        <w:rPr>
          <w:sz w:val="22"/>
          <w:szCs w:val="22"/>
          <w:lang w:eastAsia="zh-CN"/>
        </w:rPr>
        <w:t xml:space="preserve">the </w:t>
      </w:r>
      <w:r w:rsidR="00212614" w:rsidRPr="00BB4586">
        <w:rPr>
          <w:sz w:val="22"/>
          <w:szCs w:val="22"/>
          <w:lang w:eastAsia="zh-CN"/>
        </w:rPr>
        <w:t xml:space="preserve">UE </w:t>
      </w:r>
      <w:r w:rsidR="001624B9" w:rsidRPr="00BB4586">
        <w:rPr>
          <w:sz w:val="22"/>
          <w:szCs w:val="22"/>
          <w:lang w:eastAsia="zh-CN"/>
        </w:rPr>
        <w:t xml:space="preserve">can </w:t>
      </w:r>
      <w:r w:rsidR="005A081B" w:rsidRPr="00BB4586">
        <w:rPr>
          <w:sz w:val="22"/>
          <w:szCs w:val="22"/>
          <w:lang w:eastAsia="zh-CN"/>
        </w:rPr>
        <w:t xml:space="preserve">still </w:t>
      </w:r>
      <w:r w:rsidR="00212614" w:rsidRPr="00BB4586">
        <w:rPr>
          <w:sz w:val="22"/>
          <w:szCs w:val="22"/>
          <w:lang w:eastAsia="zh-CN"/>
        </w:rPr>
        <w:t xml:space="preserve">transmit the </w:t>
      </w:r>
      <w:r w:rsidR="005A081B" w:rsidRPr="00BB4586">
        <w:rPr>
          <w:sz w:val="22"/>
          <w:szCs w:val="22"/>
          <w:lang w:eastAsia="zh-CN"/>
        </w:rPr>
        <w:t xml:space="preserve">signals with repeated waveform </w:t>
      </w:r>
      <w:r w:rsidR="00212614" w:rsidRPr="00BB4586">
        <w:rPr>
          <w:sz w:val="22"/>
          <w:szCs w:val="22"/>
          <w:lang w:eastAsia="zh-CN"/>
        </w:rPr>
        <w:t xml:space="preserve">to enable </w:t>
      </w:r>
      <w:r w:rsidR="005A081B" w:rsidRPr="00BB4586">
        <w:rPr>
          <w:sz w:val="22"/>
          <w:szCs w:val="22"/>
          <w:lang w:eastAsia="zh-CN"/>
        </w:rPr>
        <w:t xml:space="preserve">TRP </w:t>
      </w:r>
      <w:r w:rsidR="00212614" w:rsidRPr="00BB4586">
        <w:rPr>
          <w:sz w:val="22"/>
          <w:szCs w:val="22"/>
          <w:lang w:eastAsia="zh-CN"/>
        </w:rPr>
        <w:t xml:space="preserve">to acquire the </w:t>
      </w:r>
      <w:r w:rsidR="005A081B" w:rsidRPr="00BB4586">
        <w:rPr>
          <w:sz w:val="22"/>
          <w:szCs w:val="22"/>
          <w:lang w:eastAsia="zh-CN"/>
        </w:rPr>
        <w:t xml:space="preserve">TRP </w:t>
      </w:r>
      <w:r w:rsidR="00212614" w:rsidRPr="00BB4586">
        <w:rPr>
          <w:sz w:val="22"/>
          <w:szCs w:val="22"/>
          <w:lang w:eastAsia="zh-CN"/>
        </w:rPr>
        <w:t xml:space="preserve">side </w:t>
      </w:r>
      <w:r w:rsidR="005A081B" w:rsidRPr="00BB4586">
        <w:rPr>
          <w:sz w:val="22"/>
          <w:szCs w:val="22"/>
          <w:lang w:eastAsia="zh-CN"/>
        </w:rPr>
        <w:t xml:space="preserve">reception </w:t>
      </w:r>
      <w:r w:rsidR="00212614" w:rsidRPr="00BB4586">
        <w:rPr>
          <w:sz w:val="22"/>
          <w:szCs w:val="22"/>
          <w:lang w:eastAsia="zh-CN"/>
        </w:rPr>
        <w:t xml:space="preserve">beam. </w:t>
      </w:r>
    </w:p>
    <w:p w14:paraId="201B6639" w14:textId="20E1B8CB" w:rsidR="00BF3BED" w:rsidRPr="00BB4586" w:rsidRDefault="00BF3BED" w:rsidP="00BB0E93">
      <w:pPr>
        <w:ind w:firstLine="195"/>
        <w:jc w:val="both"/>
        <w:rPr>
          <w:sz w:val="22"/>
          <w:szCs w:val="22"/>
          <w:lang w:eastAsia="zh-CN"/>
        </w:rPr>
      </w:pPr>
      <w:r w:rsidRPr="00BB4586">
        <w:rPr>
          <w:sz w:val="22"/>
          <w:szCs w:val="22"/>
          <w:lang w:eastAsia="zh-CN"/>
        </w:rPr>
        <w:lastRenderedPageBreak/>
        <w:t>Since the beam forming gain can be utilized to compensate the severe path loss, it</w:t>
      </w:r>
      <w:r w:rsidR="00E72FFB" w:rsidRPr="00BB4586">
        <w:rPr>
          <w:sz w:val="22"/>
          <w:szCs w:val="22"/>
          <w:lang w:eastAsia="zh-CN"/>
        </w:rPr>
        <w:t xml:space="preserve"> i</w:t>
      </w:r>
      <w:r w:rsidRPr="00BB4586">
        <w:rPr>
          <w:sz w:val="22"/>
          <w:szCs w:val="22"/>
          <w:lang w:eastAsia="zh-CN"/>
        </w:rPr>
        <w:t xml:space="preserve">s preferred to </w:t>
      </w:r>
      <w:r w:rsidR="006C4013" w:rsidRPr="00BB4586">
        <w:rPr>
          <w:sz w:val="22"/>
          <w:szCs w:val="22"/>
          <w:lang w:eastAsia="zh-CN"/>
        </w:rPr>
        <w:t xml:space="preserve">leverage </w:t>
      </w:r>
      <w:r w:rsidRPr="00BB4586">
        <w:rPr>
          <w:sz w:val="22"/>
          <w:szCs w:val="22"/>
          <w:lang w:eastAsia="zh-CN"/>
        </w:rPr>
        <w:t xml:space="preserve">the </w:t>
      </w:r>
      <w:r w:rsidR="006C4013" w:rsidRPr="00BB4586">
        <w:rPr>
          <w:sz w:val="22"/>
          <w:szCs w:val="22"/>
          <w:lang w:eastAsia="zh-CN"/>
        </w:rPr>
        <w:t xml:space="preserve">TRP </w:t>
      </w:r>
      <w:r w:rsidRPr="00BB4586">
        <w:rPr>
          <w:sz w:val="22"/>
          <w:szCs w:val="22"/>
          <w:lang w:eastAsia="zh-CN"/>
        </w:rPr>
        <w:t>side and UE side beam forming gain as much and earl</w:t>
      </w:r>
      <w:r w:rsidR="004073A4" w:rsidRPr="00BB4586">
        <w:rPr>
          <w:sz w:val="22"/>
          <w:szCs w:val="22"/>
          <w:lang w:eastAsia="zh-CN"/>
        </w:rPr>
        <w:t>y</w:t>
      </w:r>
      <w:r w:rsidRPr="00BB4586">
        <w:rPr>
          <w:sz w:val="22"/>
          <w:szCs w:val="22"/>
          <w:lang w:eastAsia="zh-CN"/>
        </w:rPr>
        <w:t xml:space="preserve"> as possible</w:t>
      </w:r>
      <w:r w:rsidR="006C4013" w:rsidRPr="00BB4586">
        <w:rPr>
          <w:sz w:val="22"/>
          <w:szCs w:val="22"/>
          <w:lang w:eastAsia="zh-CN"/>
        </w:rPr>
        <w:t>, for example during initial access phase</w:t>
      </w:r>
      <w:r w:rsidRPr="00BB4586">
        <w:rPr>
          <w:sz w:val="22"/>
          <w:szCs w:val="22"/>
          <w:lang w:eastAsia="zh-CN"/>
        </w:rPr>
        <w:t xml:space="preserve">. If reciprocity is assumed, the acquired beam of one link direction can be leveraged to improve the quality of the </w:t>
      </w:r>
      <w:r w:rsidR="005301FF" w:rsidRPr="00BB4586">
        <w:rPr>
          <w:sz w:val="22"/>
          <w:szCs w:val="22"/>
          <w:lang w:eastAsia="zh-CN"/>
        </w:rPr>
        <w:t xml:space="preserve">other </w:t>
      </w:r>
      <w:r w:rsidRPr="00BB4586">
        <w:rPr>
          <w:sz w:val="22"/>
          <w:szCs w:val="22"/>
          <w:lang w:eastAsia="zh-CN"/>
        </w:rPr>
        <w:t>link</w:t>
      </w:r>
      <w:r w:rsidR="005301FF" w:rsidRPr="00BB4586">
        <w:rPr>
          <w:sz w:val="22"/>
          <w:szCs w:val="22"/>
          <w:lang w:eastAsia="zh-CN"/>
        </w:rPr>
        <w:t xml:space="preserve"> direction</w:t>
      </w:r>
      <w:r w:rsidRPr="00BB4586">
        <w:rPr>
          <w:sz w:val="22"/>
          <w:szCs w:val="22"/>
          <w:lang w:eastAsia="zh-CN"/>
        </w:rPr>
        <w:t xml:space="preserve">. </w:t>
      </w:r>
    </w:p>
    <w:p w14:paraId="220F61D0" w14:textId="78C0DB59" w:rsidR="004073A4" w:rsidRPr="00BB4586" w:rsidRDefault="004073A4" w:rsidP="00B8263B">
      <w:pPr>
        <w:jc w:val="both"/>
        <w:rPr>
          <w:b/>
          <w:i/>
          <w:sz w:val="22"/>
          <w:szCs w:val="22"/>
          <w:lang w:eastAsia="zh-CN"/>
        </w:rPr>
      </w:pPr>
      <w:r w:rsidRPr="00BB4586">
        <w:rPr>
          <w:b/>
          <w:i/>
          <w:sz w:val="22"/>
          <w:szCs w:val="22"/>
          <w:lang w:eastAsia="zh-CN"/>
        </w:rPr>
        <w:t xml:space="preserve">Observation 1: It is preferred to incorporate beamforming gain at both TRP and UE sides as much and </w:t>
      </w:r>
      <w:r w:rsidR="00AF18BE" w:rsidRPr="00BB4586">
        <w:rPr>
          <w:b/>
          <w:i/>
          <w:sz w:val="22"/>
          <w:szCs w:val="22"/>
          <w:lang w:eastAsia="zh-CN"/>
        </w:rPr>
        <w:t xml:space="preserve">as </w:t>
      </w:r>
      <w:r w:rsidRPr="00BB4586">
        <w:rPr>
          <w:b/>
          <w:i/>
          <w:sz w:val="22"/>
          <w:szCs w:val="22"/>
          <w:lang w:eastAsia="zh-CN"/>
        </w:rPr>
        <w:t>early as possible for system operation.</w:t>
      </w:r>
    </w:p>
    <w:p w14:paraId="5864AEDA" w14:textId="1B371A53" w:rsidR="00241317" w:rsidRPr="00BB4586" w:rsidRDefault="00241317" w:rsidP="005024DB">
      <w:pPr>
        <w:jc w:val="both"/>
        <w:rPr>
          <w:b/>
          <w:i/>
          <w:sz w:val="22"/>
          <w:szCs w:val="22"/>
          <w:lang w:val="en-US" w:eastAsia="zh-CN"/>
        </w:rPr>
      </w:pPr>
      <w:r w:rsidRPr="00BB4586">
        <w:rPr>
          <w:b/>
          <w:i/>
          <w:sz w:val="22"/>
          <w:szCs w:val="22"/>
          <w:lang w:val="en-US" w:eastAsia="zh-CN"/>
        </w:rPr>
        <w:t>Proposal 1:</w:t>
      </w:r>
      <w:r w:rsidR="00BF3BED" w:rsidRPr="00BB4586">
        <w:rPr>
          <w:b/>
          <w:i/>
          <w:sz w:val="22"/>
          <w:szCs w:val="22"/>
          <w:lang w:val="en-US" w:eastAsia="zh-CN"/>
        </w:rPr>
        <w:t xml:space="preserve"> </w:t>
      </w:r>
      <w:r w:rsidR="004073A4" w:rsidRPr="00BB4586">
        <w:rPr>
          <w:b/>
          <w:i/>
          <w:sz w:val="22"/>
          <w:szCs w:val="22"/>
          <w:lang w:val="en-US" w:eastAsia="zh-CN"/>
        </w:rPr>
        <w:t>RAN1 to further study separate and</w:t>
      </w:r>
      <w:r w:rsidR="00E042F8" w:rsidRPr="00BB4586">
        <w:rPr>
          <w:b/>
          <w:i/>
          <w:sz w:val="22"/>
          <w:szCs w:val="22"/>
          <w:lang w:val="en-US" w:eastAsia="zh-CN"/>
        </w:rPr>
        <w:t>/or</w:t>
      </w:r>
      <w:r w:rsidR="004073A4" w:rsidRPr="00BB4586">
        <w:rPr>
          <w:b/>
          <w:i/>
          <w:sz w:val="22"/>
          <w:szCs w:val="22"/>
          <w:lang w:val="en-US" w:eastAsia="zh-CN"/>
        </w:rPr>
        <w:t xml:space="preserve"> joint TRP/UE beam acquisition options based on r</w:t>
      </w:r>
      <w:r w:rsidR="00BF3BED" w:rsidRPr="00BB4586">
        <w:rPr>
          <w:b/>
          <w:i/>
          <w:sz w:val="22"/>
          <w:szCs w:val="22"/>
          <w:lang w:val="en-US" w:eastAsia="zh-CN"/>
        </w:rPr>
        <w:t xml:space="preserve">epeated </w:t>
      </w:r>
      <w:r w:rsidR="004073A4" w:rsidRPr="00BB4586">
        <w:rPr>
          <w:b/>
          <w:i/>
          <w:sz w:val="22"/>
          <w:szCs w:val="22"/>
          <w:lang w:val="en-US" w:eastAsia="zh-CN"/>
        </w:rPr>
        <w:t>TRP wide beam or swept TRP narrow</w:t>
      </w:r>
      <w:r w:rsidR="00E042F8" w:rsidRPr="00BB4586">
        <w:rPr>
          <w:b/>
          <w:i/>
          <w:sz w:val="22"/>
          <w:szCs w:val="22"/>
          <w:lang w:val="en-US" w:eastAsia="zh-CN"/>
        </w:rPr>
        <w:t xml:space="preserve"> </w:t>
      </w:r>
      <w:r w:rsidR="00BF3BED" w:rsidRPr="00BB4586">
        <w:rPr>
          <w:b/>
          <w:i/>
          <w:sz w:val="22"/>
          <w:szCs w:val="22"/>
          <w:lang w:val="en-US" w:eastAsia="zh-CN"/>
        </w:rPr>
        <w:t>beam</w:t>
      </w:r>
      <w:r w:rsidR="00E042F8" w:rsidRPr="00BB4586">
        <w:rPr>
          <w:b/>
          <w:i/>
          <w:sz w:val="22"/>
          <w:szCs w:val="22"/>
          <w:lang w:val="en-US" w:eastAsia="zh-CN"/>
        </w:rPr>
        <w:t>s</w:t>
      </w:r>
      <w:r w:rsidR="004073A4" w:rsidRPr="00BB4586">
        <w:rPr>
          <w:b/>
          <w:i/>
          <w:sz w:val="22"/>
          <w:szCs w:val="22"/>
          <w:lang w:val="en-US" w:eastAsia="zh-CN"/>
        </w:rPr>
        <w:t>.</w:t>
      </w:r>
      <w:r w:rsidR="00BF3BED" w:rsidRPr="00BB4586">
        <w:rPr>
          <w:b/>
          <w:i/>
          <w:sz w:val="22"/>
          <w:szCs w:val="22"/>
          <w:lang w:val="en-US" w:eastAsia="zh-CN"/>
        </w:rPr>
        <w:t xml:space="preserve"> </w:t>
      </w:r>
    </w:p>
    <w:p w14:paraId="6D607D72" w14:textId="21AFDAF1" w:rsidR="005D71E6" w:rsidRDefault="008D48C2" w:rsidP="005D71E6">
      <w:pPr>
        <w:pStyle w:val="Heading1"/>
        <w:numPr>
          <w:ilvl w:val="0"/>
          <w:numId w:val="5"/>
        </w:numPr>
        <w:spacing w:before="120" w:after="60"/>
        <w:jc w:val="both"/>
        <w:rPr>
          <w:rFonts w:cs="Arial"/>
          <w:lang w:val="en-US"/>
        </w:rPr>
      </w:pPr>
      <w:r>
        <w:rPr>
          <w:rFonts w:cs="Arial"/>
          <w:lang w:val="en-US"/>
        </w:rPr>
        <w:t>B</w:t>
      </w:r>
      <w:r w:rsidR="00F04A4C" w:rsidRPr="00663D3C">
        <w:rPr>
          <w:rFonts w:cs="Arial"/>
          <w:lang w:val="en-US"/>
        </w:rPr>
        <w:t xml:space="preserve">eam </w:t>
      </w:r>
      <w:r w:rsidR="00663D3C" w:rsidRPr="00663D3C">
        <w:rPr>
          <w:rFonts w:cs="Arial"/>
          <w:lang w:val="en-US"/>
        </w:rPr>
        <w:t>acquisition</w:t>
      </w:r>
      <w:r w:rsidR="0068755C">
        <w:rPr>
          <w:rFonts w:cs="Arial"/>
          <w:lang w:val="en-US"/>
        </w:rPr>
        <w:t xml:space="preserve"> schemes</w:t>
      </w:r>
    </w:p>
    <w:p w14:paraId="726F051F" w14:textId="0E7B162C" w:rsidR="0068755C" w:rsidRPr="00DE4CF8" w:rsidRDefault="0068755C" w:rsidP="00DE4CF8">
      <w:pPr>
        <w:ind w:left="142"/>
        <w:jc w:val="both"/>
        <w:rPr>
          <w:rFonts w:cs="Arial"/>
          <w:sz w:val="22"/>
          <w:szCs w:val="22"/>
          <w:lang w:val="en-US"/>
        </w:rPr>
      </w:pPr>
      <w:r>
        <w:rPr>
          <w:rFonts w:cs="Arial" w:hint="eastAsia"/>
          <w:sz w:val="22"/>
          <w:szCs w:val="22"/>
          <w:lang w:val="en-US"/>
        </w:rPr>
        <w:t xml:space="preserve">In this </w:t>
      </w:r>
      <w:r w:rsidR="00AF18BE">
        <w:rPr>
          <w:rFonts w:cs="Arial"/>
          <w:sz w:val="22"/>
          <w:szCs w:val="22"/>
          <w:lang w:val="en-US"/>
        </w:rPr>
        <w:t>section</w:t>
      </w:r>
      <w:r w:rsidR="00AF18BE">
        <w:rPr>
          <w:rFonts w:cs="Arial" w:hint="eastAsia"/>
          <w:sz w:val="22"/>
          <w:szCs w:val="22"/>
          <w:lang w:val="en-US"/>
        </w:rPr>
        <w:t xml:space="preserve"> </w:t>
      </w:r>
      <w:r>
        <w:rPr>
          <w:rFonts w:cs="Arial" w:hint="eastAsia"/>
          <w:sz w:val="22"/>
          <w:szCs w:val="22"/>
          <w:lang w:val="en-US"/>
        </w:rPr>
        <w:t xml:space="preserve">we discuss several </w:t>
      </w:r>
      <w:r>
        <w:rPr>
          <w:rFonts w:cs="Arial"/>
          <w:sz w:val="22"/>
          <w:szCs w:val="22"/>
          <w:lang w:val="en-US"/>
        </w:rPr>
        <w:t xml:space="preserve">possible </w:t>
      </w:r>
      <w:r>
        <w:rPr>
          <w:rFonts w:cs="Arial" w:hint="eastAsia"/>
          <w:sz w:val="22"/>
          <w:szCs w:val="22"/>
          <w:lang w:val="en-US"/>
        </w:rPr>
        <w:t>beam acquisition schemes.</w:t>
      </w:r>
      <w:r>
        <w:rPr>
          <w:rFonts w:cs="Arial"/>
          <w:sz w:val="22"/>
          <w:szCs w:val="22"/>
          <w:lang w:val="en-US"/>
        </w:rPr>
        <w:t xml:space="preserve"> More schemes can be also developed by combining those schemes.</w:t>
      </w:r>
    </w:p>
    <w:p w14:paraId="29B98031" w14:textId="1718EBB7" w:rsidR="005D71E6" w:rsidRPr="00A22B39" w:rsidRDefault="003D25F9" w:rsidP="00663D3C">
      <w:pPr>
        <w:pStyle w:val="Heading1"/>
        <w:numPr>
          <w:ilvl w:val="1"/>
          <w:numId w:val="5"/>
        </w:numPr>
        <w:spacing w:before="120" w:after="60"/>
        <w:ind w:left="142" w:hanging="142"/>
        <w:jc w:val="both"/>
        <w:rPr>
          <w:rFonts w:cs="Arial"/>
          <w:sz w:val="32"/>
          <w:szCs w:val="32"/>
          <w:lang w:val="en-US"/>
        </w:rPr>
      </w:pPr>
      <w:r w:rsidRPr="00A22B39">
        <w:rPr>
          <w:rFonts w:cs="Arial"/>
          <w:sz w:val="32"/>
          <w:szCs w:val="32"/>
          <w:lang w:val="en-US"/>
        </w:rPr>
        <w:t>Beam</w:t>
      </w:r>
      <w:r w:rsidR="005D71E6" w:rsidRPr="00A22B39">
        <w:rPr>
          <w:rFonts w:cs="Arial"/>
          <w:sz w:val="32"/>
          <w:szCs w:val="32"/>
          <w:lang w:val="en-US"/>
        </w:rPr>
        <w:t xml:space="preserve"> acquisition </w:t>
      </w:r>
      <w:r w:rsidR="00C46847">
        <w:rPr>
          <w:rFonts w:cs="Arial"/>
          <w:sz w:val="32"/>
          <w:szCs w:val="32"/>
          <w:lang w:val="en-US"/>
        </w:rPr>
        <w:t>with</w:t>
      </w:r>
      <w:r w:rsidRPr="00A22B39">
        <w:rPr>
          <w:rFonts w:cs="Arial"/>
          <w:sz w:val="32"/>
          <w:szCs w:val="32"/>
          <w:lang w:val="en-US"/>
        </w:rPr>
        <w:t xml:space="preserve"> multi</w:t>
      </w:r>
      <w:r w:rsidR="006842CF">
        <w:rPr>
          <w:rFonts w:cs="Arial"/>
          <w:sz w:val="32"/>
          <w:szCs w:val="32"/>
          <w:lang w:val="en-US"/>
        </w:rPr>
        <w:t>-step</w:t>
      </w:r>
      <w:r w:rsidR="00781D3F">
        <w:rPr>
          <w:rFonts w:cs="Arial"/>
          <w:sz w:val="32"/>
          <w:szCs w:val="32"/>
          <w:lang w:val="en-US"/>
        </w:rPr>
        <w:t>s</w:t>
      </w:r>
      <w:r w:rsidR="006842CF">
        <w:rPr>
          <w:rFonts w:cs="Arial"/>
          <w:sz w:val="32"/>
          <w:szCs w:val="32"/>
          <w:lang w:val="en-US"/>
        </w:rPr>
        <w:t xml:space="preserve"> and </w:t>
      </w:r>
      <w:r w:rsidR="003B225A">
        <w:rPr>
          <w:rFonts w:cs="Arial"/>
          <w:sz w:val="32"/>
          <w:szCs w:val="32"/>
          <w:lang w:val="en-US"/>
        </w:rPr>
        <w:t>variable</w:t>
      </w:r>
      <w:r w:rsidRPr="00A22B39">
        <w:rPr>
          <w:rFonts w:cs="Arial"/>
          <w:sz w:val="32"/>
          <w:szCs w:val="32"/>
          <w:lang w:val="en-US"/>
        </w:rPr>
        <w:t xml:space="preserve"> </w:t>
      </w:r>
      <w:r w:rsidR="008D48C2">
        <w:rPr>
          <w:rFonts w:cs="Arial"/>
          <w:sz w:val="32"/>
          <w:szCs w:val="32"/>
          <w:lang w:val="en-US"/>
        </w:rPr>
        <w:t>wide/narrow beam</w:t>
      </w:r>
      <w:r w:rsidR="008D48C2" w:rsidRPr="00A22B39">
        <w:rPr>
          <w:rFonts w:cs="Arial"/>
          <w:sz w:val="32"/>
          <w:szCs w:val="32"/>
          <w:lang w:val="en-US"/>
        </w:rPr>
        <w:t xml:space="preserve"> </w:t>
      </w:r>
      <w:r w:rsidR="005D71E6" w:rsidRPr="00A22B39">
        <w:rPr>
          <w:rFonts w:cs="Arial"/>
          <w:sz w:val="32"/>
          <w:szCs w:val="32"/>
          <w:lang w:val="en-US"/>
        </w:rPr>
        <w:t xml:space="preserve">width </w:t>
      </w:r>
    </w:p>
    <w:p w14:paraId="4C77A25B" w14:textId="70FE6B14" w:rsidR="00A506AF" w:rsidRDefault="006D2CEE" w:rsidP="00A22B39">
      <w:pPr>
        <w:ind w:left="142"/>
        <w:jc w:val="both"/>
        <w:rPr>
          <w:rFonts w:cs="Arial"/>
          <w:sz w:val="22"/>
          <w:szCs w:val="22"/>
          <w:lang w:val="en-US"/>
        </w:rPr>
      </w:pPr>
      <w:r>
        <w:rPr>
          <w:rFonts w:cs="Arial"/>
          <w:sz w:val="22"/>
          <w:szCs w:val="22"/>
          <w:lang w:val="en-US"/>
        </w:rPr>
        <w:t xml:space="preserve">  </w:t>
      </w:r>
      <w:r w:rsidR="00A506AF">
        <w:rPr>
          <w:rFonts w:cs="Arial"/>
          <w:sz w:val="22"/>
          <w:szCs w:val="22"/>
          <w:lang w:val="en-US"/>
        </w:rPr>
        <w:t>The multi</w:t>
      </w:r>
      <w:r w:rsidR="00CE3200">
        <w:rPr>
          <w:rFonts w:cs="Arial"/>
          <w:sz w:val="22"/>
          <w:szCs w:val="22"/>
          <w:lang w:val="en-US"/>
        </w:rPr>
        <w:t>-step</w:t>
      </w:r>
      <w:r w:rsidR="00A506AF">
        <w:rPr>
          <w:rFonts w:cs="Arial"/>
          <w:sz w:val="22"/>
          <w:szCs w:val="22"/>
          <w:lang w:val="en-US"/>
        </w:rPr>
        <w:t xml:space="preserve"> </w:t>
      </w:r>
      <w:r w:rsidR="00CE3200">
        <w:rPr>
          <w:rFonts w:cs="Arial"/>
          <w:sz w:val="22"/>
          <w:szCs w:val="22"/>
          <w:lang w:val="en-US"/>
        </w:rPr>
        <w:t>and variable</w:t>
      </w:r>
      <w:r w:rsidR="00A506AF">
        <w:rPr>
          <w:rFonts w:cs="Arial"/>
          <w:sz w:val="22"/>
          <w:szCs w:val="22"/>
          <w:lang w:val="en-US"/>
        </w:rPr>
        <w:t xml:space="preserve"> </w:t>
      </w:r>
      <w:r w:rsidR="00F636D3">
        <w:rPr>
          <w:rFonts w:cs="Arial"/>
          <w:sz w:val="22"/>
          <w:szCs w:val="22"/>
          <w:lang w:val="en-US"/>
        </w:rPr>
        <w:t xml:space="preserve">wide/narrow </w:t>
      </w:r>
      <w:r w:rsidR="00A506AF">
        <w:rPr>
          <w:rFonts w:cs="Arial"/>
          <w:sz w:val="22"/>
          <w:szCs w:val="22"/>
          <w:lang w:val="en-US"/>
        </w:rPr>
        <w:t xml:space="preserve">beam width </w:t>
      </w:r>
      <w:r w:rsidR="00CE3200">
        <w:rPr>
          <w:rFonts w:cs="Arial"/>
          <w:sz w:val="22"/>
          <w:szCs w:val="22"/>
          <w:lang w:val="en-US"/>
        </w:rPr>
        <w:t xml:space="preserve">based scheme </w:t>
      </w:r>
      <w:r w:rsidR="00A506AF">
        <w:rPr>
          <w:rFonts w:cs="Arial"/>
          <w:sz w:val="22"/>
          <w:szCs w:val="22"/>
          <w:lang w:val="en-US"/>
        </w:rPr>
        <w:t xml:space="preserve">is </w:t>
      </w:r>
      <w:r>
        <w:rPr>
          <w:rFonts w:cs="Arial"/>
          <w:sz w:val="22"/>
          <w:szCs w:val="22"/>
          <w:lang w:val="en-US"/>
        </w:rPr>
        <w:t xml:space="preserve">illustrated in the </w:t>
      </w:r>
      <w:r w:rsidR="00A22B39">
        <w:rPr>
          <w:rFonts w:cs="Arial"/>
          <w:sz w:val="22"/>
          <w:szCs w:val="22"/>
          <w:lang w:val="en-US"/>
        </w:rPr>
        <w:fldChar w:fldCharType="begin"/>
      </w:r>
      <w:r w:rsidR="00A22B39">
        <w:rPr>
          <w:rFonts w:cs="Arial"/>
          <w:sz w:val="22"/>
          <w:szCs w:val="22"/>
          <w:lang w:val="en-US"/>
        </w:rPr>
        <w:instrText xml:space="preserve"> REF _Ref457756832 \h </w:instrText>
      </w:r>
      <w:r w:rsidR="00435E78">
        <w:rPr>
          <w:rFonts w:cs="Arial"/>
          <w:sz w:val="22"/>
          <w:szCs w:val="22"/>
          <w:lang w:val="en-US"/>
        </w:rPr>
        <w:instrText xml:space="preserve"> \* MERGEFORMAT </w:instrText>
      </w:r>
      <w:r w:rsidR="00A22B39">
        <w:rPr>
          <w:rFonts w:cs="Arial"/>
          <w:sz w:val="22"/>
          <w:szCs w:val="22"/>
          <w:lang w:val="en-US"/>
        </w:rPr>
      </w:r>
      <w:r w:rsidR="00A22B39">
        <w:rPr>
          <w:rFonts w:cs="Arial"/>
          <w:sz w:val="22"/>
          <w:szCs w:val="22"/>
          <w:lang w:val="en-US"/>
        </w:rPr>
        <w:fldChar w:fldCharType="separate"/>
      </w:r>
      <w:r w:rsidR="00DD1C2B" w:rsidRPr="00DE4CF8">
        <w:rPr>
          <w:rFonts w:cs="Arial"/>
          <w:sz w:val="22"/>
          <w:szCs w:val="22"/>
          <w:lang w:val="en-US"/>
        </w:rPr>
        <w:t>Figure 1</w:t>
      </w:r>
      <w:r w:rsidR="00A22B39">
        <w:rPr>
          <w:rFonts w:cs="Arial"/>
          <w:sz w:val="22"/>
          <w:szCs w:val="22"/>
          <w:lang w:val="en-US"/>
        </w:rPr>
        <w:fldChar w:fldCharType="end"/>
      </w:r>
      <w:r w:rsidR="00A22B39">
        <w:rPr>
          <w:rFonts w:cs="Arial"/>
          <w:sz w:val="22"/>
          <w:szCs w:val="22"/>
          <w:lang w:val="en-US"/>
        </w:rPr>
        <w:t xml:space="preserve">, </w:t>
      </w:r>
      <w:r w:rsidR="008D48C2">
        <w:rPr>
          <w:rFonts w:cs="Arial"/>
          <w:sz w:val="22"/>
          <w:szCs w:val="22"/>
          <w:lang w:val="en-US"/>
        </w:rPr>
        <w:t xml:space="preserve">where UE searches </w:t>
      </w:r>
      <w:r w:rsidR="00CE3200">
        <w:rPr>
          <w:rFonts w:cs="Arial"/>
          <w:sz w:val="22"/>
          <w:szCs w:val="22"/>
          <w:lang w:val="en-US"/>
        </w:rPr>
        <w:t>TRP</w:t>
      </w:r>
      <w:r w:rsidR="008D48C2">
        <w:rPr>
          <w:rFonts w:cs="Arial"/>
          <w:sz w:val="22"/>
          <w:szCs w:val="22"/>
          <w:lang w:val="en-US"/>
        </w:rPr>
        <w:t xml:space="preserve">/UE beams in two steps. </w:t>
      </w:r>
      <w:r w:rsidR="00A637F2">
        <w:rPr>
          <w:rFonts w:cs="Arial"/>
          <w:sz w:val="22"/>
          <w:szCs w:val="22"/>
          <w:lang w:val="en-US"/>
        </w:rPr>
        <w:t>In the first step, TRP</w:t>
      </w:r>
      <w:r w:rsidR="008D48C2">
        <w:rPr>
          <w:rFonts w:cs="Arial"/>
          <w:sz w:val="22"/>
          <w:szCs w:val="22"/>
          <w:lang w:val="en-US"/>
        </w:rPr>
        <w:t xml:space="preserve"> create</w:t>
      </w:r>
      <w:r w:rsidR="00A13A8D">
        <w:rPr>
          <w:rFonts w:cs="Arial"/>
          <w:sz w:val="22"/>
          <w:szCs w:val="22"/>
          <w:lang w:val="en-US"/>
        </w:rPr>
        <w:t>s</w:t>
      </w:r>
      <w:r w:rsidR="00A506AF">
        <w:rPr>
          <w:rFonts w:cs="Arial"/>
          <w:sz w:val="22"/>
          <w:szCs w:val="22"/>
          <w:lang w:val="en-US"/>
        </w:rPr>
        <w:t xml:space="preserve"> wide beam</w:t>
      </w:r>
      <w:r w:rsidR="008D48C2">
        <w:rPr>
          <w:rFonts w:cs="Arial"/>
          <w:sz w:val="22"/>
          <w:szCs w:val="22"/>
          <w:lang w:val="en-US"/>
        </w:rPr>
        <w:t>s</w:t>
      </w:r>
      <w:r w:rsidR="00A506AF">
        <w:rPr>
          <w:rFonts w:cs="Arial"/>
          <w:sz w:val="22"/>
          <w:szCs w:val="22"/>
          <w:lang w:val="en-US"/>
        </w:rPr>
        <w:t xml:space="preserve"> </w:t>
      </w:r>
      <w:r>
        <w:rPr>
          <w:rFonts w:cs="Arial"/>
          <w:sz w:val="22"/>
          <w:szCs w:val="22"/>
          <w:lang w:val="en-US"/>
        </w:rPr>
        <w:t xml:space="preserve">with </w:t>
      </w:r>
      <w:r w:rsidR="004362F9">
        <w:rPr>
          <w:rFonts w:cs="Arial"/>
          <w:sz w:val="22"/>
          <w:szCs w:val="22"/>
          <w:lang w:val="en-US"/>
        </w:rPr>
        <w:t>each wide beam cover</w:t>
      </w:r>
      <w:r w:rsidR="00A13A8D">
        <w:rPr>
          <w:rFonts w:cs="Arial"/>
          <w:sz w:val="22"/>
          <w:szCs w:val="22"/>
          <w:lang w:val="en-US"/>
        </w:rPr>
        <w:t>ing</w:t>
      </w:r>
      <w:r w:rsidR="004362F9">
        <w:rPr>
          <w:rFonts w:cs="Arial"/>
          <w:sz w:val="22"/>
          <w:szCs w:val="22"/>
          <w:lang w:val="en-US"/>
        </w:rPr>
        <w:t xml:space="preserve"> the same area </w:t>
      </w:r>
      <w:r w:rsidR="00A13A8D">
        <w:rPr>
          <w:rFonts w:cs="Arial"/>
          <w:sz w:val="22"/>
          <w:szCs w:val="22"/>
          <w:lang w:val="en-US"/>
        </w:rPr>
        <w:t>of</w:t>
      </w:r>
      <w:r w:rsidR="004362F9">
        <w:rPr>
          <w:rFonts w:cs="Arial"/>
          <w:sz w:val="22"/>
          <w:szCs w:val="22"/>
          <w:lang w:val="en-US"/>
        </w:rPr>
        <w:t xml:space="preserve"> a number of </w:t>
      </w:r>
      <w:r>
        <w:rPr>
          <w:rFonts w:cs="Arial"/>
          <w:sz w:val="22"/>
          <w:szCs w:val="22"/>
          <w:lang w:val="en-US"/>
        </w:rPr>
        <w:t>narrow beams. UE perform</w:t>
      </w:r>
      <w:r w:rsidR="00635C9F">
        <w:rPr>
          <w:rFonts w:cs="Arial"/>
          <w:sz w:val="22"/>
          <w:szCs w:val="22"/>
          <w:lang w:val="en-US"/>
        </w:rPr>
        <w:t>s</w:t>
      </w:r>
      <w:r>
        <w:rPr>
          <w:rFonts w:cs="Arial"/>
          <w:sz w:val="22"/>
          <w:szCs w:val="22"/>
          <w:lang w:val="en-US"/>
        </w:rPr>
        <w:t xml:space="preserve"> </w:t>
      </w:r>
      <w:r w:rsidR="00635C9F">
        <w:rPr>
          <w:rFonts w:cs="Arial"/>
          <w:sz w:val="22"/>
          <w:szCs w:val="22"/>
          <w:lang w:val="en-US"/>
        </w:rPr>
        <w:t xml:space="preserve">TRP </w:t>
      </w:r>
      <w:r w:rsidR="00CA4F2A">
        <w:rPr>
          <w:rFonts w:cs="Arial"/>
          <w:sz w:val="22"/>
          <w:szCs w:val="22"/>
          <w:lang w:val="en-US"/>
        </w:rPr>
        <w:t xml:space="preserve">side </w:t>
      </w:r>
      <w:r>
        <w:rPr>
          <w:rFonts w:cs="Arial"/>
          <w:sz w:val="22"/>
          <w:szCs w:val="22"/>
          <w:lang w:val="en-US"/>
        </w:rPr>
        <w:t xml:space="preserve">beam </w:t>
      </w:r>
      <w:r w:rsidR="00A13A8D">
        <w:rPr>
          <w:rFonts w:cs="Arial"/>
          <w:sz w:val="22"/>
          <w:szCs w:val="22"/>
          <w:lang w:val="en-US"/>
        </w:rPr>
        <w:t>searching</w:t>
      </w:r>
      <w:r>
        <w:rPr>
          <w:rFonts w:cs="Arial"/>
          <w:sz w:val="22"/>
          <w:szCs w:val="22"/>
          <w:lang w:val="en-US"/>
        </w:rPr>
        <w:t xml:space="preserve"> </w:t>
      </w:r>
      <w:r w:rsidR="00CA4F2A">
        <w:rPr>
          <w:rFonts w:cs="Arial"/>
          <w:sz w:val="22"/>
          <w:szCs w:val="22"/>
          <w:lang w:val="en-US"/>
        </w:rPr>
        <w:t>among the</w:t>
      </w:r>
      <w:r>
        <w:rPr>
          <w:rFonts w:cs="Arial"/>
          <w:sz w:val="22"/>
          <w:szCs w:val="22"/>
          <w:lang w:val="en-US"/>
        </w:rPr>
        <w:t xml:space="preserve"> wide beam</w:t>
      </w:r>
      <w:r w:rsidR="00A13A8D">
        <w:rPr>
          <w:rFonts w:cs="Arial"/>
          <w:sz w:val="22"/>
          <w:szCs w:val="22"/>
          <w:lang w:val="en-US"/>
        </w:rPr>
        <w:t>s</w:t>
      </w:r>
      <w:r>
        <w:rPr>
          <w:rFonts w:cs="Arial"/>
          <w:sz w:val="22"/>
          <w:szCs w:val="22"/>
          <w:lang w:val="en-US"/>
        </w:rPr>
        <w:t xml:space="preserve"> with</w:t>
      </w:r>
      <w:r w:rsidR="00CA4F2A">
        <w:rPr>
          <w:rFonts w:cs="Arial"/>
          <w:sz w:val="22"/>
          <w:szCs w:val="22"/>
          <w:lang w:val="en-US"/>
        </w:rPr>
        <w:t xml:space="preserve"> UE side </w:t>
      </w:r>
      <w:r w:rsidR="00635C9F">
        <w:rPr>
          <w:rFonts w:cs="Arial"/>
          <w:sz w:val="22"/>
          <w:szCs w:val="22"/>
          <w:lang w:val="en-US"/>
        </w:rPr>
        <w:t xml:space="preserve">narrow </w:t>
      </w:r>
      <w:r w:rsidR="00CA4F2A">
        <w:rPr>
          <w:rFonts w:cs="Arial"/>
          <w:sz w:val="22"/>
          <w:szCs w:val="22"/>
          <w:lang w:val="en-US"/>
        </w:rPr>
        <w:t>beam</w:t>
      </w:r>
      <w:r w:rsidR="00A13A8D">
        <w:rPr>
          <w:rFonts w:cs="Arial"/>
          <w:sz w:val="22"/>
          <w:szCs w:val="22"/>
          <w:lang w:val="en-US"/>
        </w:rPr>
        <w:t>s</w:t>
      </w:r>
      <w:r w:rsidR="00CA4F2A">
        <w:rPr>
          <w:rFonts w:cs="Arial"/>
          <w:sz w:val="22"/>
          <w:szCs w:val="22"/>
          <w:lang w:val="en-US"/>
        </w:rPr>
        <w:t xml:space="preserve">. </w:t>
      </w:r>
      <w:r w:rsidR="00C101C5">
        <w:rPr>
          <w:rFonts w:cs="Arial"/>
          <w:sz w:val="22"/>
          <w:szCs w:val="22"/>
          <w:lang w:val="en-US"/>
        </w:rPr>
        <w:t xml:space="preserve">And UE acquires the best TRP wide beam and UE narrow beam in the first step. </w:t>
      </w:r>
      <w:r w:rsidR="001C2C0D">
        <w:rPr>
          <w:rFonts w:cs="Arial"/>
          <w:sz w:val="22"/>
          <w:szCs w:val="22"/>
          <w:lang w:val="en-US"/>
        </w:rPr>
        <w:t xml:space="preserve">The number of wide beam can be designed to make a trade-off between beam search latency and beam reliability. </w:t>
      </w:r>
      <w:r w:rsidR="00A13A8D">
        <w:rPr>
          <w:rFonts w:cs="Arial"/>
          <w:sz w:val="22"/>
          <w:szCs w:val="22"/>
          <w:lang w:val="en-US"/>
        </w:rPr>
        <w:t>In the second step</w:t>
      </w:r>
      <w:r w:rsidR="00164295">
        <w:rPr>
          <w:rFonts w:cs="Arial"/>
          <w:sz w:val="22"/>
          <w:szCs w:val="22"/>
          <w:lang w:val="en-US"/>
        </w:rPr>
        <w:t xml:space="preserve">, </w:t>
      </w:r>
      <w:r w:rsidR="00A13A8D">
        <w:rPr>
          <w:rFonts w:cs="Arial"/>
          <w:sz w:val="22"/>
          <w:szCs w:val="22"/>
          <w:lang w:val="en-US"/>
        </w:rPr>
        <w:t xml:space="preserve">UE will search all the narrow beams corresponding to the best wide beam it has </w:t>
      </w:r>
      <w:r w:rsidR="0040612A">
        <w:rPr>
          <w:rFonts w:cs="Arial"/>
          <w:sz w:val="22"/>
          <w:szCs w:val="22"/>
          <w:lang w:val="en-US"/>
        </w:rPr>
        <w:t xml:space="preserve">acquired </w:t>
      </w:r>
      <w:r w:rsidR="00A13A8D">
        <w:rPr>
          <w:rFonts w:cs="Arial"/>
          <w:sz w:val="22"/>
          <w:szCs w:val="22"/>
          <w:lang w:val="en-US"/>
        </w:rPr>
        <w:t>in the first step</w:t>
      </w:r>
      <w:r w:rsidR="00A22B39">
        <w:rPr>
          <w:rFonts w:cs="Arial"/>
          <w:sz w:val="22"/>
          <w:szCs w:val="22"/>
          <w:lang w:val="en-US"/>
        </w:rPr>
        <w:t xml:space="preserve">. </w:t>
      </w:r>
      <w:r w:rsidR="00164295">
        <w:rPr>
          <w:rFonts w:cs="Arial"/>
          <w:sz w:val="22"/>
          <w:szCs w:val="22"/>
          <w:lang w:val="en-US"/>
        </w:rPr>
        <w:t xml:space="preserve"> </w:t>
      </w:r>
      <w:r w:rsidR="00232A9C">
        <w:rPr>
          <w:rFonts w:cs="Arial"/>
          <w:sz w:val="22"/>
          <w:szCs w:val="22"/>
          <w:lang w:val="en-US"/>
        </w:rPr>
        <w:t>Depend</w:t>
      </w:r>
      <w:r w:rsidR="00AF18BE">
        <w:rPr>
          <w:rFonts w:cs="Arial"/>
          <w:sz w:val="22"/>
          <w:szCs w:val="22"/>
          <w:lang w:val="en-US"/>
        </w:rPr>
        <w:t>ing</w:t>
      </w:r>
      <w:r w:rsidR="00232A9C">
        <w:rPr>
          <w:rFonts w:cs="Arial"/>
          <w:sz w:val="22"/>
          <w:szCs w:val="22"/>
          <w:lang w:val="en-US"/>
        </w:rPr>
        <w:t xml:space="preserve"> on the design, UE may or may not feedback the acquired wide beam during the first step.</w:t>
      </w:r>
      <w:r w:rsidR="002B4462">
        <w:rPr>
          <w:rFonts w:cs="Arial"/>
          <w:sz w:val="22"/>
          <w:szCs w:val="22"/>
          <w:lang w:val="en-US"/>
        </w:rPr>
        <w:t xml:space="preserve"> </w:t>
      </w:r>
      <w:r w:rsidR="005F4884">
        <w:rPr>
          <w:rFonts w:cs="Arial"/>
          <w:sz w:val="22"/>
          <w:szCs w:val="22"/>
          <w:lang w:val="en-US"/>
        </w:rPr>
        <w:t>W</w:t>
      </w:r>
      <w:r w:rsidR="002B4462">
        <w:rPr>
          <w:rFonts w:cs="Arial"/>
          <w:sz w:val="22"/>
          <w:szCs w:val="22"/>
          <w:lang w:val="en-US"/>
        </w:rPr>
        <w:t>hen UE does not feedback the acquired wide beam in the first step, TRP has to transmit all the candidate narrow beams in</w:t>
      </w:r>
      <w:r w:rsidR="00B13FD5">
        <w:rPr>
          <w:rFonts w:cs="Arial"/>
          <w:sz w:val="22"/>
          <w:szCs w:val="22"/>
          <w:lang w:val="en-US"/>
        </w:rPr>
        <w:t xml:space="preserve"> the second step. </w:t>
      </w:r>
      <w:r w:rsidR="00966440">
        <w:rPr>
          <w:rFonts w:cs="Arial"/>
          <w:sz w:val="22"/>
          <w:szCs w:val="22"/>
          <w:lang w:val="en-US"/>
        </w:rPr>
        <w:t>The beam acquisition reliability is limited by the first step as the TRP side beamforming gain is limited by the wide beam.</w:t>
      </w:r>
      <w:r w:rsidR="002C3D81">
        <w:rPr>
          <w:rFonts w:cs="Arial"/>
          <w:sz w:val="22"/>
          <w:szCs w:val="22"/>
          <w:lang w:val="en-US"/>
        </w:rPr>
        <w:t xml:space="preserve"> When UE feed</w:t>
      </w:r>
      <w:r w:rsidR="004058AA">
        <w:rPr>
          <w:rFonts w:cs="Arial"/>
          <w:sz w:val="22"/>
          <w:szCs w:val="22"/>
          <w:lang w:val="en-US"/>
        </w:rPr>
        <w:t>s</w:t>
      </w:r>
      <w:r w:rsidR="00AF18BE">
        <w:rPr>
          <w:rFonts w:cs="Arial"/>
          <w:sz w:val="22"/>
          <w:szCs w:val="22"/>
          <w:lang w:val="en-US"/>
        </w:rPr>
        <w:t xml:space="preserve"> </w:t>
      </w:r>
      <w:r w:rsidR="002C3D81">
        <w:rPr>
          <w:rFonts w:cs="Arial"/>
          <w:sz w:val="22"/>
          <w:szCs w:val="22"/>
          <w:lang w:val="en-US"/>
        </w:rPr>
        <w:t xml:space="preserve">back the acquired wide beam in the first step, TRP may only need to transmit the narrow beams corresponding to the recommended wide beam. Compared with no UE feedback in the first step, </w:t>
      </w:r>
      <w:r w:rsidR="00B902D0">
        <w:rPr>
          <w:rFonts w:cs="Arial"/>
          <w:sz w:val="22"/>
          <w:szCs w:val="22"/>
          <w:lang w:val="en-US"/>
        </w:rPr>
        <w:t xml:space="preserve">the downlink overhead in the second step is reduced. However, additional overhead and procedure is needed for the uplink feedback. </w:t>
      </w:r>
      <w:r w:rsidR="000F7060">
        <w:rPr>
          <w:rFonts w:cs="Arial"/>
          <w:sz w:val="22"/>
          <w:szCs w:val="22"/>
          <w:lang w:val="en-US"/>
        </w:rPr>
        <w:t>So the overall system overhead maybe similar but additional uplink feedback procedure in the first step may reduce the beam acquisition reliability</w:t>
      </w:r>
      <w:r w:rsidR="00AB3AA0">
        <w:rPr>
          <w:rFonts w:cs="Arial"/>
          <w:sz w:val="22"/>
          <w:szCs w:val="22"/>
          <w:lang w:val="en-US"/>
        </w:rPr>
        <w:t xml:space="preserve"> and error may occur during the feedback</w:t>
      </w:r>
      <w:r w:rsidR="000F7060">
        <w:rPr>
          <w:rFonts w:cs="Arial"/>
          <w:sz w:val="22"/>
          <w:szCs w:val="22"/>
          <w:lang w:val="en-US"/>
        </w:rPr>
        <w:t>.</w:t>
      </w:r>
      <w:r w:rsidR="001C215A">
        <w:rPr>
          <w:rFonts w:cs="Arial"/>
          <w:sz w:val="22"/>
          <w:szCs w:val="22"/>
          <w:lang w:val="en-US"/>
        </w:rPr>
        <w:t xml:space="preserve"> Also additional waiting latency needs to be considered when evaluating the overall beam acquisition latency because </w:t>
      </w:r>
      <w:r w:rsidR="003259DB">
        <w:rPr>
          <w:rFonts w:cs="Arial"/>
          <w:sz w:val="22"/>
          <w:szCs w:val="22"/>
          <w:lang w:val="en-US"/>
        </w:rPr>
        <w:t xml:space="preserve">UE may wait extra time in order to start the first step acquisition procedure considering wide/narrow beams are transmitted in different </w:t>
      </w:r>
      <w:r w:rsidR="00F40884">
        <w:rPr>
          <w:rFonts w:cs="Arial"/>
          <w:sz w:val="22"/>
          <w:szCs w:val="22"/>
          <w:lang w:val="en-US"/>
        </w:rPr>
        <w:t>occasions</w:t>
      </w:r>
      <w:r w:rsidR="003259DB">
        <w:rPr>
          <w:rFonts w:cs="Arial"/>
          <w:sz w:val="22"/>
          <w:szCs w:val="22"/>
          <w:lang w:val="en-US"/>
        </w:rPr>
        <w:t>.</w:t>
      </w:r>
    </w:p>
    <w:p w14:paraId="6BD3AA26" w14:textId="5A13C670" w:rsidR="00F1640F" w:rsidRPr="001A4799" w:rsidRDefault="00F1640F" w:rsidP="00A22B39">
      <w:pPr>
        <w:ind w:left="142"/>
        <w:jc w:val="both"/>
        <w:rPr>
          <w:rFonts w:cs="Arial"/>
          <w:b/>
          <w:i/>
          <w:sz w:val="22"/>
          <w:szCs w:val="22"/>
          <w:lang w:val="en-US" w:eastAsia="zh-CN"/>
        </w:rPr>
      </w:pPr>
      <w:r>
        <w:rPr>
          <w:rFonts w:cs="Arial"/>
          <w:b/>
          <w:i/>
          <w:sz w:val="22"/>
          <w:szCs w:val="22"/>
          <w:lang w:val="en-US"/>
        </w:rPr>
        <w:t xml:space="preserve">Observation 2: </w:t>
      </w:r>
      <w:r w:rsidR="00F40884">
        <w:rPr>
          <w:rFonts w:cs="Arial" w:hint="eastAsia"/>
          <w:b/>
          <w:i/>
          <w:sz w:val="22"/>
          <w:szCs w:val="22"/>
          <w:lang w:val="en-US" w:eastAsia="zh-CN"/>
        </w:rPr>
        <w:t>Multi</w:t>
      </w:r>
      <w:r w:rsidR="00F40884">
        <w:rPr>
          <w:rFonts w:cs="Arial"/>
          <w:b/>
          <w:i/>
          <w:sz w:val="22"/>
          <w:szCs w:val="22"/>
          <w:lang w:val="en-US" w:eastAsia="zh-CN"/>
        </w:rPr>
        <w:t>-step variable beam</w:t>
      </w:r>
      <w:r w:rsidR="00AF18BE">
        <w:rPr>
          <w:rFonts w:cs="Arial"/>
          <w:b/>
          <w:i/>
          <w:sz w:val="22"/>
          <w:szCs w:val="22"/>
          <w:lang w:val="en-US" w:eastAsia="zh-CN"/>
        </w:rPr>
        <w:t>-</w:t>
      </w:r>
      <w:r w:rsidR="00F40884">
        <w:rPr>
          <w:rFonts w:cs="Arial"/>
          <w:b/>
          <w:i/>
          <w:sz w:val="22"/>
          <w:szCs w:val="22"/>
          <w:lang w:val="en-US" w:eastAsia="zh-CN"/>
        </w:rPr>
        <w:t xml:space="preserve">width based beam acquisition may reduce beam acquisition latency </w:t>
      </w:r>
      <w:r w:rsidR="00BF7C30">
        <w:rPr>
          <w:rFonts w:cs="Arial"/>
          <w:b/>
          <w:i/>
          <w:sz w:val="22"/>
          <w:szCs w:val="22"/>
          <w:lang w:val="en-US" w:eastAsia="zh-CN"/>
        </w:rPr>
        <w:t xml:space="preserve">but </w:t>
      </w:r>
      <w:r w:rsidR="00F40884">
        <w:rPr>
          <w:rFonts w:cs="Arial"/>
          <w:b/>
          <w:i/>
          <w:sz w:val="22"/>
          <w:szCs w:val="22"/>
          <w:lang w:val="en-US" w:eastAsia="zh-CN"/>
        </w:rPr>
        <w:t>the beam acquisition reliability is limited by the wide beam</w:t>
      </w:r>
      <w:r w:rsidR="00AF18BE">
        <w:rPr>
          <w:rFonts w:cs="Arial"/>
          <w:b/>
          <w:i/>
          <w:sz w:val="22"/>
          <w:szCs w:val="22"/>
          <w:lang w:val="en-US" w:eastAsia="zh-CN"/>
        </w:rPr>
        <w:t>-</w:t>
      </w:r>
      <w:r w:rsidR="00F40884">
        <w:rPr>
          <w:rFonts w:cs="Arial"/>
          <w:b/>
          <w:i/>
          <w:sz w:val="22"/>
          <w:szCs w:val="22"/>
          <w:lang w:val="en-US" w:eastAsia="zh-CN"/>
        </w:rPr>
        <w:t>width in the first step.</w:t>
      </w:r>
    </w:p>
    <w:p w14:paraId="249C4CA2" w14:textId="77777777" w:rsidR="005D71E6" w:rsidRPr="003D25F9" w:rsidRDefault="005D71E6" w:rsidP="003D25F9">
      <w:pPr>
        <w:ind w:left="142"/>
        <w:rPr>
          <w:rFonts w:cs="Arial"/>
          <w:sz w:val="22"/>
          <w:szCs w:val="22"/>
          <w:lang w:val="en-US"/>
        </w:rPr>
      </w:pPr>
    </w:p>
    <w:p w14:paraId="1B34B8F2" w14:textId="77777777" w:rsidR="002B3828" w:rsidRDefault="006D2CEE" w:rsidP="006D2CEE">
      <w:pPr>
        <w:jc w:val="center"/>
        <w:rPr>
          <w:lang w:val="en-US"/>
        </w:rPr>
      </w:pPr>
      <w:r w:rsidRPr="006D2CEE">
        <w:rPr>
          <w:noProof/>
          <w:lang w:val="en-US" w:eastAsia="ko-KR"/>
        </w:rPr>
        <w:lastRenderedPageBreak/>
        <w:drawing>
          <wp:inline distT="0" distB="0" distL="0" distR="0" wp14:anchorId="5AE51353" wp14:editId="21233D6F">
            <wp:extent cx="3752850" cy="24842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8061" cy="2487683"/>
                    </a:xfrm>
                    <a:prstGeom prst="rect">
                      <a:avLst/>
                    </a:prstGeom>
                    <a:noFill/>
                    <a:ln>
                      <a:noFill/>
                    </a:ln>
                  </pic:spPr>
                </pic:pic>
              </a:graphicData>
            </a:graphic>
          </wp:inline>
        </w:drawing>
      </w:r>
    </w:p>
    <w:p w14:paraId="50A7EA70" w14:textId="27D666EF" w:rsidR="006D2CEE" w:rsidRPr="00C237BC" w:rsidRDefault="006D2CEE" w:rsidP="006D2CEE">
      <w:pPr>
        <w:pStyle w:val="Caption"/>
        <w:jc w:val="center"/>
        <w:rPr>
          <w:lang w:val="en-US"/>
        </w:rPr>
      </w:pPr>
      <w:bookmarkStart w:id="2" w:name="_Ref457756832"/>
      <w:r>
        <w:t xml:space="preserve">Figure </w:t>
      </w:r>
      <w:r>
        <w:fldChar w:fldCharType="begin"/>
      </w:r>
      <w:r>
        <w:instrText xml:space="preserve"> SEQ Figure \* ARABIC </w:instrText>
      </w:r>
      <w:r>
        <w:fldChar w:fldCharType="separate"/>
      </w:r>
      <w:r w:rsidR="00DD1C2B">
        <w:rPr>
          <w:noProof/>
        </w:rPr>
        <w:t>1</w:t>
      </w:r>
      <w:r>
        <w:fldChar w:fldCharType="end"/>
      </w:r>
      <w:bookmarkEnd w:id="2"/>
      <w:r>
        <w:t xml:space="preserve">: </w:t>
      </w:r>
      <w:r w:rsidRPr="00C237BC">
        <w:t>An example of multi</w:t>
      </w:r>
      <w:r w:rsidR="00A222B0">
        <w:t>-step variable</w:t>
      </w:r>
      <w:r w:rsidRPr="00C237BC">
        <w:t xml:space="preserve"> beam width</w:t>
      </w:r>
      <w:r w:rsidR="00A222B0">
        <w:t xml:space="preserve"> based beam acquisition</w:t>
      </w:r>
    </w:p>
    <w:p w14:paraId="54D9B250" w14:textId="6737A4E1" w:rsidR="003D25F9" w:rsidRPr="00BF3BED" w:rsidRDefault="003D25F9" w:rsidP="00BF3BED">
      <w:pPr>
        <w:pStyle w:val="Heading1"/>
        <w:numPr>
          <w:ilvl w:val="1"/>
          <w:numId w:val="5"/>
        </w:numPr>
        <w:pBdr>
          <w:top w:val="none" w:sz="0" w:space="0" w:color="auto"/>
        </w:pBdr>
        <w:spacing w:before="120" w:after="60"/>
        <w:ind w:left="142" w:hanging="142"/>
        <w:jc w:val="both"/>
        <w:rPr>
          <w:rFonts w:cs="Arial"/>
          <w:sz w:val="32"/>
          <w:szCs w:val="32"/>
          <w:lang w:val="en-US"/>
        </w:rPr>
      </w:pPr>
      <w:r w:rsidRPr="00BF3BED">
        <w:rPr>
          <w:rFonts w:cs="Arial"/>
          <w:sz w:val="32"/>
          <w:szCs w:val="32"/>
          <w:lang w:val="en-US"/>
        </w:rPr>
        <w:t xml:space="preserve">Beam acquisition with single </w:t>
      </w:r>
      <w:r w:rsidR="004962E9">
        <w:rPr>
          <w:rFonts w:cs="Arial"/>
          <w:sz w:val="32"/>
          <w:szCs w:val="32"/>
          <w:lang w:val="en-US"/>
        </w:rPr>
        <w:t>narrow</w:t>
      </w:r>
      <w:r w:rsidR="004962E9" w:rsidRPr="00BF3BED">
        <w:rPr>
          <w:rFonts w:cs="Arial"/>
          <w:sz w:val="32"/>
          <w:szCs w:val="32"/>
          <w:lang w:val="en-US"/>
        </w:rPr>
        <w:t xml:space="preserve"> </w:t>
      </w:r>
      <w:r w:rsidRPr="00BF3BED">
        <w:rPr>
          <w:rFonts w:cs="Arial"/>
          <w:sz w:val="32"/>
          <w:szCs w:val="32"/>
          <w:lang w:val="en-US"/>
        </w:rPr>
        <w:t>beam width</w:t>
      </w:r>
    </w:p>
    <w:p w14:paraId="3E9A88EB" w14:textId="54805E12" w:rsidR="00A22B39" w:rsidRDefault="00A22B39" w:rsidP="00A22B39">
      <w:pPr>
        <w:jc w:val="both"/>
        <w:rPr>
          <w:sz w:val="22"/>
          <w:szCs w:val="22"/>
          <w:lang w:val="en-US" w:eastAsia="zh-CN"/>
        </w:rPr>
      </w:pPr>
      <w:r>
        <w:rPr>
          <w:sz w:val="22"/>
          <w:szCs w:val="22"/>
          <w:lang w:val="en-US" w:eastAsia="zh-CN"/>
        </w:rPr>
        <w:t xml:space="preserve">  </w:t>
      </w:r>
      <w:r w:rsidRPr="00BC31C6">
        <w:rPr>
          <w:sz w:val="22"/>
          <w:szCs w:val="22"/>
          <w:lang w:val="en-US" w:eastAsia="zh-CN"/>
        </w:rPr>
        <w:fldChar w:fldCharType="begin"/>
      </w:r>
      <w:r>
        <w:rPr>
          <w:sz w:val="22"/>
          <w:szCs w:val="22"/>
          <w:lang w:val="en-US" w:eastAsia="zh-CN"/>
        </w:rPr>
        <w:instrText xml:space="preserve"> REF _Ref454038708 \h  \* MERGEFORMAT </w:instrText>
      </w:r>
      <w:r w:rsidRPr="00BC31C6">
        <w:rPr>
          <w:sz w:val="22"/>
          <w:szCs w:val="22"/>
          <w:lang w:val="en-US" w:eastAsia="zh-CN"/>
        </w:rPr>
      </w:r>
      <w:r w:rsidRPr="00BC31C6">
        <w:rPr>
          <w:sz w:val="22"/>
          <w:szCs w:val="22"/>
          <w:lang w:val="en-US" w:eastAsia="zh-CN"/>
        </w:rPr>
        <w:fldChar w:fldCharType="separate"/>
      </w:r>
      <w:r w:rsidR="00034253" w:rsidRPr="00034253">
        <w:rPr>
          <w:sz w:val="22"/>
          <w:szCs w:val="22"/>
          <w:lang w:val="en-US" w:eastAsia="zh-CN"/>
        </w:rPr>
        <w:t>Figure 2</w:t>
      </w:r>
      <w:r w:rsidRPr="00BC31C6">
        <w:rPr>
          <w:sz w:val="22"/>
          <w:szCs w:val="22"/>
          <w:lang w:val="en-US" w:eastAsia="zh-CN"/>
        </w:rPr>
        <w:fldChar w:fldCharType="end"/>
      </w:r>
      <w:r>
        <w:rPr>
          <w:sz w:val="22"/>
          <w:szCs w:val="22"/>
          <w:lang w:val="en-US" w:eastAsia="zh-CN"/>
        </w:rPr>
        <w:t xml:space="preserve"> illustrates an example of utilizing multiple beam</w:t>
      </w:r>
      <w:r w:rsidR="007854AE">
        <w:rPr>
          <w:sz w:val="22"/>
          <w:szCs w:val="22"/>
          <w:lang w:val="en-US" w:eastAsia="zh-CN"/>
        </w:rPr>
        <w:t xml:space="preserve"> with single beam width</w:t>
      </w:r>
      <w:r>
        <w:rPr>
          <w:sz w:val="22"/>
          <w:szCs w:val="22"/>
          <w:lang w:val="en-US" w:eastAsia="zh-CN"/>
        </w:rPr>
        <w:t xml:space="preserve"> to cover an area with horizontal angular span </w:t>
      </w:r>
      <w:r w:rsidR="00896B49">
        <w:rPr>
          <w:sz w:val="22"/>
          <w:szCs w:val="22"/>
          <w:lang w:val="en-US" w:eastAsia="zh-CN"/>
        </w:rPr>
        <w:t xml:space="preserve">of </w:t>
      </w:r>
      <w:r>
        <w:rPr>
          <w:sz w:val="22"/>
          <w:szCs w:val="22"/>
          <w:lang w:val="en-US" w:eastAsia="zh-CN"/>
        </w:rPr>
        <w:t>120 degree</w:t>
      </w:r>
      <w:r w:rsidR="00896B49">
        <w:rPr>
          <w:sz w:val="22"/>
          <w:szCs w:val="22"/>
          <w:lang w:val="en-US" w:eastAsia="zh-CN"/>
        </w:rPr>
        <w:t>s</w:t>
      </w:r>
      <w:r>
        <w:rPr>
          <w:sz w:val="22"/>
          <w:szCs w:val="22"/>
          <w:lang w:val="en-US" w:eastAsia="zh-CN"/>
        </w:rPr>
        <w:t>, and vertical angular span from 45 degree to 135 degree, where each beam with narrow beam width orient</w:t>
      </w:r>
      <w:r w:rsidR="00A006CE">
        <w:rPr>
          <w:sz w:val="22"/>
          <w:szCs w:val="22"/>
          <w:lang w:val="en-US" w:eastAsia="zh-CN"/>
        </w:rPr>
        <w:t>s</w:t>
      </w:r>
      <w:r>
        <w:rPr>
          <w:sz w:val="22"/>
          <w:szCs w:val="22"/>
          <w:lang w:val="en-US" w:eastAsia="zh-CN"/>
        </w:rPr>
        <w:t xml:space="preserve"> toward different azimuth/zenith angle. The </w:t>
      </w:r>
      <w:r w:rsidR="0008079A">
        <w:rPr>
          <w:sz w:val="22"/>
          <w:szCs w:val="22"/>
          <w:lang w:val="en-US" w:eastAsia="zh-CN"/>
        </w:rPr>
        <w:t xml:space="preserve">TRP </w:t>
      </w:r>
      <w:r>
        <w:rPr>
          <w:sz w:val="22"/>
          <w:szCs w:val="22"/>
          <w:lang w:val="en-US" w:eastAsia="zh-CN"/>
        </w:rPr>
        <w:t xml:space="preserve">will apply these beams on a specific reference signal, so that UE can acquire one or multiple preferred beam candidates. </w:t>
      </w:r>
    </w:p>
    <w:p w14:paraId="498381C0" w14:textId="77777777" w:rsidR="00A22B39" w:rsidRDefault="00A22B39" w:rsidP="00A22B39">
      <w:pPr>
        <w:jc w:val="center"/>
        <w:rPr>
          <w:sz w:val="22"/>
          <w:szCs w:val="22"/>
          <w:lang w:val="en-US" w:eastAsia="zh-CN"/>
        </w:rPr>
      </w:pPr>
      <w:r>
        <w:rPr>
          <w:noProof/>
          <w:sz w:val="22"/>
          <w:szCs w:val="22"/>
          <w:lang w:val="en-US" w:eastAsia="ko-KR"/>
        </w:rPr>
        <w:drawing>
          <wp:inline distT="0" distB="0" distL="0" distR="0" wp14:anchorId="5FF87C7A" wp14:editId="5ACC3427">
            <wp:extent cx="3898822" cy="1921954"/>
            <wp:effectExtent l="0" t="0" r="698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5010" cy="1925004"/>
                    </a:xfrm>
                    <a:prstGeom prst="rect">
                      <a:avLst/>
                    </a:prstGeom>
                    <a:noFill/>
                    <a:ln>
                      <a:noFill/>
                    </a:ln>
                  </pic:spPr>
                </pic:pic>
              </a:graphicData>
            </a:graphic>
          </wp:inline>
        </w:drawing>
      </w:r>
    </w:p>
    <w:p w14:paraId="55158F8B" w14:textId="013A0813" w:rsidR="00A22B39" w:rsidRDefault="00A22B39" w:rsidP="00A22B39">
      <w:pPr>
        <w:pStyle w:val="Caption"/>
        <w:jc w:val="center"/>
        <w:rPr>
          <w:sz w:val="22"/>
          <w:szCs w:val="22"/>
          <w:lang w:val="en-US" w:eastAsia="zh-CN"/>
        </w:rPr>
      </w:pPr>
      <w:bookmarkStart w:id="3" w:name="_Ref454038708"/>
      <w:bookmarkStart w:id="4" w:name="_Ref457755394"/>
      <w:r>
        <w:t xml:space="preserve">Figure </w:t>
      </w:r>
      <w:r>
        <w:fldChar w:fldCharType="begin"/>
      </w:r>
      <w:r>
        <w:instrText xml:space="preserve"> SEQ Figure \* ARABIC </w:instrText>
      </w:r>
      <w:r>
        <w:fldChar w:fldCharType="separate"/>
      </w:r>
      <w:r w:rsidR="00DD1C2B">
        <w:rPr>
          <w:noProof/>
        </w:rPr>
        <w:t>2</w:t>
      </w:r>
      <w:r>
        <w:fldChar w:fldCharType="end"/>
      </w:r>
      <w:bookmarkEnd w:id="3"/>
      <w:r>
        <w:rPr>
          <w:sz w:val="22"/>
          <w:szCs w:val="22"/>
          <w:lang w:val="en-US" w:eastAsia="zh-CN"/>
        </w:rPr>
        <w:t xml:space="preserve">: </w:t>
      </w:r>
      <w:r w:rsidR="00C237BC">
        <w:rPr>
          <w:sz w:val="22"/>
          <w:szCs w:val="22"/>
          <w:lang w:val="en-US" w:eastAsia="zh-CN"/>
        </w:rPr>
        <w:t>A</w:t>
      </w:r>
      <w:r>
        <w:rPr>
          <w:sz w:val="22"/>
          <w:szCs w:val="22"/>
          <w:lang w:val="en-US" w:eastAsia="zh-CN"/>
        </w:rPr>
        <w:t xml:space="preserve">n example of </w:t>
      </w:r>
      <w:r w:rsidR="004962E9">
        <w:rPr>
          <w:sz w:val="22"/>
          <w:szCs w:val="22"/>
          <w:lang w:val="en-US" w:eastAsia="zh-CN"/>
        </w:rPr>
        <w:t xml:space="preserve">single step and </w:t>
      </w:r>
      <w:r w:rsidR="00F636D3">
        <w:rPr>
          <w:sz w:val="22"/>
          <w:szCs w:val="22"/>
          <w:lang w:val="en-US" w:eastAsia="zh-CN"/>
        </w:rPr>
        <w:t xml:space="preserve">narrow </w:t>
      </w:r>
      <w:r>
        <w:rPr>
          <w:sz w:val="22"/>
          <w:szCs w:val="22"/>
          <w:lang w:val="en-US" w:eastAsia="zh-CN"/>
        </w:rPr>
        <w:t xml:space="preserve">beam </w:t>
      </w:r>
      <w:bookmarkEnd w:id="4"/>
      <w:r w:rsidR="004962E9">
        <w:rPr>
          <w:sz w:val="22"/>
          <w:szCs w:val="22"/>
          <w:lang w:val="en-US" w:eastAsia="zh-CN"/>
        </w:rPr>
        <w:t>width based beam acquisition</w:t>
      </w:r>
    </w:p>
    <w:p w14:paraId="3730BDCF" w14:textId="4662A228" w:rsidR="00A22B39" w:rsidRDefault="00A22B39" w:rsidP="00A22B39">
      <w:pPr>
        <w:jc w:val="both"/>
        <w:rPr>
          <w:sz w:val="22"/>
          <w:szCs w:val="22"/>
          <w:lang w:val="en-US" w:eastAsia="zh-CN"/>
        </w:rPr>
      </w:pPr>
      <w:r>
        <w:rPr>
          <w:sz w:val="22"/>
          <w:szCs w:val="22"/>
          <w:lang w:val="en-US" w:eastAsia="zh-CN"/>
        </w:rPr>
        <w:t xml:space="preserve">  Suppose the total number of </w:t>
      </w:r>
      <w:r w:rsidR="000F1E69">
        <w:rPr>
          <w:sz w:val="22"/>
          <w:szCs w:val="22"/>
          <w:lang w:val="en-US" w:eastAsia="zh-CN"/>
        </w:rPr>
        <w:t xml:space="preserve">narrow </w:t>
      </w:r>
      <w:r>
        <w:rPr>
          <w:sz w:val="22"/>
          <w:szCs w:val="22"/>
          <w:lang w:val="en-US" w:eastAsia="zh-CN"/>
        </w:rPr>
        <w:t>beam</w:t>
      </w:r>
      <w:r w:rsidR="000F1E69">
        <w:rPr>
          <w:sz w:val="22"/>
          <w:szCs w:val="22"/>
          <w:lang w:val="en-US" w:eastAsia="zh-CN"/>
        </w:rPr>
        <w:t>s</w:t>
      </w:r>
      <w:r>
        <w:rPr>
          <w:sz w:val="22"/>
          <w:szCs w:val="22"/>
          <w:lang w:val="en-US" w:eastAsia="zh-CN"/>
        </w:rPr>
        <w:t xml:space="preserve"> at the </w:t>
      </w:r>
      <w:r w:rsidR="001126CB">
        <w:rPr>
          <w:sz w:val="22"/>
          <w:szCs w:val="22"/>
          <w:lang w:val="en-US" w:eastAsia="zh-CN"/>
        </w:rPr>
        <w:t xml:space="preserve">TRP </w:t>
      </w:r>
      <w:r>
        <w:rPr>
          <w:sz w:val="22"/>
          <w:szCs w:val="22"/>
          <w:lang w:val="en-US" w:eastAsia="zh-CN"/>
        </w:rPr>
        <w:t>and UE side</w:t>
      </w:r>
      <w:r w:rsidR="001126CB">
        <w:rPr>
          <w:sz w:val="22"/>
          <w:szCs w:val="22"/>
          <w:lang w:val="en-US" w:eastAsia="zh-CN"/>
        </w:rPr>
        <w:t>s</w:t>
      </w:r>
      <w:r>
        <w:rPr>
          <w:sz w:val="22"/>
          <w:szCs w:val="22"/>
          <w:lang w:val="en-US" w:eastAsia="zh-CN"/>
        </w:rPr>
        <w:t xml:space="preserve"> are </w:t>
      </w:r>
      <w:proofErr w:type="spellStart"/>
      <w:r>
        <w:rPr>
          <w:sz w:val="22"/>
          <w:szCs w:val="22"/>
          <w:lang w:val="en-US" w:eastAsia="zh-CN"/>
        </w:rPr>
        <w:t>N</w:t>
      </w:r>
      <w:r>
        <w:rPr>
          <w:sz w:val="22"/>
          <w:szCs w:val="22"/>
          <w:vertAlign w:val="subscript"/>
          <w:lang w:val="en-US" w:eastAsia="zh-CN"/>
        </w:rPr>
        <w:t>beam,</w:t>
      </w:r>
      <w:r w:rsidR="00850054">
        <w:rPr>
          <w:sz w:val="22"/>
          <w:szCs w:val="22"/>
          <w:vertAlign w:val="subscript"/>
          <w:lang w:val="en-US" w:eastAsia="zh-CN"/>
        </w:rPr>
        <w:t>TRP</w:t>
      </w:r>
      <w:proofErr w:type="spellEnd"/>
      <w:r w:rsidR="00850054">
        <w:rPr>
          <w:sz w:val="22"/>
          <w:szCs w:val="22"/>
          <w:vertAlign w:val="subscript"/>
          <w:lang w:val="en-US" w:eastAsia="zh-CN"/>
        </w:rPr>
        <w:t xml:space="preserve"> </w:t>
      </w:r>
      <w:r w:rsidR="00850054">
        <w:rPr>
          <w:sz w:val="22"/>
          <w:szCs w:val="22"/>
          <w:lang w:val="en-US" w:eastAsia="zh-CN"/>
        </w:rPr>
        <w:t>and</w:t>
      </w:r>
      <w:r>
        <w:rPr>
          <w:sz w:val="22"/>
          <w:szCs w:val="22"/>
          <w:lang w:val="en-US" w:eastAsia="zh-CN"/>
        </w:rPr>
        <w:t xml:space="preserve"> </w:t>
      </w:r>
      <w:proofErr w:type="spellStart"/>
      <w:r>
        <w:rPr>
          <w:sz w:val="22"/>
          <w:szCs w:val="22"/>
          <w:lang w:val="en-US" w:eastAsia="zh-CN"/>
        </w:rPr>
        <w:t>N</w:t>
      </w:r>
      <w:r>
        <w:rPr>
          <w:sz w:val="22"/>
          <w:szCs w:val="22"/>
          <w:vertAlign w:val="subscript"/>
          <w:lang w:val="en-US" w:eastAsia="zh-CN"/>
        </w:rPr>
        <w:t>beam,UE</w:t>
      </w:r>
      <w:proofErr w:type="spellEnd"/>
      <w:r>
        <w:rPr>
          <w:sz w:val="22"/>
          <w:szCs w:val="22"/>
          <w:lang w:val="en-US" w:eastAsia="zh-CN"/>
        </w:rPr>
        <w:t xml:space="preserve"> (</w:t>
      </w:r>
      <w:proofErr w:type="spellStart"/>
      <w:r>
        <w:rPr>
          <w:sz w:val="22"/>
          <w:szCs w:val="22"/>
          <w:lang w:val="en-US" w:eastAsia="zh-CN"/>
        </w:rPr>
        <w:t>N</w:t>
      </w:r>
      <w:r>
        <w:rPr>
          <w:sz w:val="22"/>
          <w:szCs w:val="22"/>
          <w:vertAlign w:val="subscript"/>
          <w:lang w:val="en-US" w:eastAsia="zh-CN"/>
        </w:rPr>
        <w:t>beam,</w:t>
      </w:r>
      <w:r w:rsidR="00850054">
        <w:rPr>
          <w:sz w:val="22"/>
          <w:szCs w:val="22"/>
          <w:vertAlign w:val="subscript"/>
          <w:lang w:val="en-US" w:eastAsia="zh-CN"/>
        </w:rPr>
        <w:t>TRP</w:t>
      </w:r>
      <w:proofErr w:type="spellEnd"/>
      <w:r>
        <w:rPr>
          <w:sz w:val="22"/>
          <w:szCs w:val="22"/>
          <w:vertAlign w:val="subscript"/>
          <w:lang w:val="en-US" w:eastAsia="zh-CN"/>
        </w:rPr>
        <w:t xml:space="preserve">, </w:t>
      </w:r>
      <w:proofErr w:type="spellStart"/>
      <w:r>
        <w:rPr>
          <w:sz w:val="22"/>
          <w:szCs w:val="22"/>
          <w:lang w:val="en-US" w:eastAsia="zh-CN"/>
        </w:rPr>
        <w:t>N</w:t>
      </w:r>
      <w:r>
        <w:rPr>
          <w:sz w:val="22"/>
          <w:szCs w:val="22"/>
          <w:vertAlign w:val="subscript"/>
          <w:lang w:val="en-US" w:eastAsia="zh-CN"/>
        </w:rPr>
        <w:t>beam,UE</w:t>
      </w:r>
      <w:proofErr w:type="spellEnd"/>
      <w:r>
        <w:rPr>
          <w:sz w:val="22"/>
          <w:szCs w:val="22"/>
          <w:vertAlign w:val="subscript"/>
          <w:lang w:val="en-US" w:eastAsia="zh-CN"/>
        </w:rPr>
        <w:t xml:space="preserve"> </w:t>
      </w:r>
      <w:r w:rsidR="004043C2">
        <w:rPr>
          <w:sz w:val="22"/>
          <w:szCs w:val="22"/>
          <w:lang w:val="en-US" w:eastAsia="zh-CN"/>
        </w:rPr>
        <w:t>&gt;&gt;</w:t>
      </w:r>
      <w:r>
        <w:rPr>
          <w:sz w:val="22"/>
          <w:szCs w:val="22"/>
          <w:lang w:val="en-US" w:eastAsia="zh-CN"/>
        </w:rPr>
        <w:t xml:space="preserve"> 1) respectively, then </w:t>
      </w:r>
      <w:proofErr w:type="spellStart"/>
      <w:r>
        <w:rPr>
          <w:sz w:val="22"/>
          <w:szCs w:val="22"/>
          <w:lang w:val="en-US" w:eastAsia="zh-CN"/>
        </w:rPr>
        <w:t>N</w:t>
      </w:r>
      <w:r>
        <w:rPr>
          <w:sz w:val="22"/>
          <w:szCs w:val="22"/>
          <w:vertAlign w:val="subscript"/>
          <w:lang w:val="en-US" w:eastAsia="zh-CN"/>
        </w:rPr>
        <w:t>beam,</w:t>
      </w:r>
      <w:r w:rsidR="00453D3C">
        <w:rPr>
          <w:sz w:val="22"/>
          <w:szCs w:val="22"/>
          <w:vertAlign w:val="subscript"/>
          <w:lang w:val="en-US" w:eastAsia="zh-CN"/>
        </w:rPr>
        <w:t>TRP</w:t>
      </w:r>
      <w:proofErr w:type="spellEnd"/>
      <w:r>
        <w:rPr>
          <w:sz w:val="22"/>
          <w:szCs w:val="22"/>
          <w:lang w:val="en-US" w:eastAsia="zh-CN"/>
        </w:rPr>
        <w:t>*</w:t>
      </w:r>
      <w:proofErr w:type="spellStart"/>
      <w:r>
        <w:rPr>
          <w:sz w:val="22"/>
          <w:szCs w:val="22"/>
          <w:lang w:val="en-US" w:eastAsia="zh-CN"/>
        </w:rPr>
        <w:t>N</w:t>
      </w:r>
      <w:r>
        <w:rPr>
          <w:sz w:val="22"/>
          <w:szCs w:val="22"/>
          <w:vertAlign w:val="subscript"/>
          <w:lang w:val="en-US" w:eastAsia="zh-CN"/>
        </w:rPr>
        <w:t>beam,UE</w:t>
      </w:r>
      <w:proofErr w:type="spellEnd"/>
      <w:r w:rsidRPr="000964BC">
        <w:rPr>
          <w:sz w:val="22"/>
          <w:szCs w:val="22"/>
          <w:lang w:val="en-US" w:eastAsia="zh-CN"/>
        </w:rPr>
        <w:t xml:space="preserve"> </w:t>
      </w:r>
      <w:r>
        <w:rPr>
          <w:sz w:val="22"/>
          <w:szCs w:val="22"/>
          <w:lang w:val="en-US" w:eastAsia="zh-CN"/>
        </w:rPr>
        <w:t>iteration</w:t>
      </w:r>
      <w:r w:rsidR="00453D3C">
        <w:rPr>
          <w:sz w:val="22"/>
          <w:szCs w:val="22"/>
          <w:lang w:val="en-US" w:eastAsia="zh-CN"/>
        </w:rPr>
        <w:t>s</w:t>
      </w:r>
      <w:r>
        <w:rPr>
          <w:sz w:val="22"/>
          <w:szCs w:val="22"/>
          <w:lang w:val="en-US" w:eastAsia="zh-CN"/>
        </w:rPr>
        <w:t xml:space="preserve"> </w:t>
      </w:r>
      <w:r w:rsidR="00453D3C">
        <w:rPr>
          <w:sz w:val="22"/>
          <w:szCs w:val="22"/>
          <w:lang w:val="en-US" w:eastAsia="zh-CN"/>
        </w:rPr>
        <w:t xml:space="preserve">need to be </w:t>
      </w:r>
      <w:r>
        <w:rPr>
          <w:sz w:val="22"/>
          <w:szCs w:val="22"/>
          <w:lang w:val="en-US" w:eastAsia="zh-CN"/>
        </w:rPr>
        <w:t>performed for exhaustive beam searching, which will involve high computation complexity for beam quality calculation and comparison. Besides the complexity, the required time period for exhaustive beam searching is very long, which causes large delay for beam acqui</w:t>
      </w:r>
      <w:r w:rsidR="00266385">
        <w:rPr>
          <w:sz w:val="22"/>
          <w:szCs w:val="22"/>
          <w:lang w:val="en-US" w:eastAsia="zh-CN"/>
        </w:rPr>
        <w:t>sition</w:t>
      </w:r>
      <w:r>
        <w:rPr>
          <w:sz w:val="22"/>
          <w:szCs w:val="22"/>
          <w:lang w:val="en-US" w:eastAsia="zh-CN"/>
        </w:rPr>
        <w:t xml:space="preserve"> and tracking. </w:t>
      </w:r>
      <w:r w:rsidR="00B81C0D">
        <w:rPr>
          <w:sz w:val="22"/>
          <w:szCs w:val="22"/>
          <w:lang w:val="en-US" w:eastAsia="zh-CN"/>
        </w:rPr>
        <w:t xml:space="preserve">Suppose </w:t>
      </w:r>
      <w:r w:rsidR="00DE7811">
        <w:rPr>
          <w:sz w:val="22"/>
          <w:szCs w:val="22"/>
          <w:lang w:val="en-US" w:eastAsia="zh-CN"/>
        </w:rPr>
        <w:t xml:space="preserve">TRP </w:t>
      </w:r>
      <w:r>
        <w:rPr>
          <w:sz w:val="22"/>
          <w:szCs w:val="22"/>
          <w:lang w:val="en-US" w:eastAsia="zh-CN"/>
        </w:rPr>
        <w:t xml:space="preserve">can generate </w:t>
      </w:r>
      <w:proofErr w:type="spellStart"/>
      <w:r w:rsidR="00B81C0D">
        <w:rPr>
          <w:sz w:val="22"/>
          <w:szCs w:val="22"/>
          <w:lang w:val="en-US" w:eastAsia="zh-CN"/>
        </w:rPr>
        <w:t>N</w:t>
      </w:r>
      <w:r w:rsidR="00B81C0D">
        <w:rPr>
          <w:sz w:val="22"/>
          <w:szCs w:val="22"/>
          <w:vertAlign w:val="subscript"/>
          <w:lang w:val="en-US" w:eastAsia="zh-CN"/>
        </w:rPr>
        <w:t>panel</w:t>
      </w:r>
      <w:proofErr w:type="gramStart"/>
      <w:r>
        <w:rPr>
          <w:sz w:val="22"/>
          <w:szCs w:val="22"/>
          <w:vertAlign w:val="subscript"/>
          <w:lang w:val="en-US" w:eastAsia="zh-CN"/>
        </w:rPr>
        <w:t>,</w:t>
      </w:r>
      <w:r w:rsidR="00DE7811">
        <w:rPr>
          <w:sz w:val="22"/>
          <w:szCs w:val="22"/>
          <w:vertAlign w:val="subscript"/>
          <w:lang w:val="en-US" w:eastAsia="zh-CN"/>
        </w:rPr>
        <w:t>TRP</w:t>
      </w:r>
      <w:proofErr w:type="spellEnd"/>
      <w:proofErr w:type="gramEnd"/>
      <w:r>
        <w:rPr>
          <w:sz w:val="22"/>
          <w:szCs w:val="22"/>
          <w:lang w:val="en-US" w:eastAsia="zh-CN"/>
        </w:rPr>
        <w:t xml:space="preserve"> beams at a given time slot,  where </w:t>
      </w:r>
      <w:proofErr w:type="spellStart"/>
      <w:r w:rsidR="00764990">
        <w:rPr>
          <w:sz w:val="22"/>
          <w:szCs w:val="22"/>
          <w:lang w:val="en-US" w:eastAsia="zh-CN"/>
        </w:rPr>
        <w:t>N</w:t>
      </w:r>
      <w:r w:rsidR="00764990">
        <w:rPr>
          <w:sz w:val="22"/>
          <w:szCs w:val="22"/>
          <w:vertAlign w:val="subscript"/>
          <w:lang w:val="en-US" w:eastAsia="zh-CN"/>
        </w:rPr>
        <w:t>panel</w:t>
      </w:r>
      <w:r>
        <w:rPr>
          <w:sz w:val="22"/>
          <w:szCs w:val="22"/>
          <w:vertAlign w:val="subscript"/>
          <w:lang w:val="en-US" w:eastAsia="zh-CN"/>
        </w:rPr>
        <w:t>,</w:t>
      </w:r>
      <w:r w:rsidR="00DE7811">
        <w:rPr>
          <w:sz w:val="22"/>
          <w:szCs w:val="22"/>
          <w:vertAlign w:val="subscript"/>
          <w:lang w:val="en-US" w:eastAsia="zh-CN"/>
        </w:rPr>
        <w:t>TRP</w:t>
      </w:r>
      <w:proofErr w:type="spellEnd"/>
      <w:r>
        <w:rPr>
          <w:sz w:val="22"/>
          <w:szCs w:val="22"/>
          <w:lang w:val="en-US" w:eastAsia="zh-CN"/>
        </w:rPr>
        <w:t xml:space="preserve"> is limited by the hardware equipment, and might be small for low cost consideration. </w:t>
      </w:r>
      <w:r w:rsidR="00325253">
        <w:rPr>
          <w:sz w:val="22"/>
          <w:szCs w:val="22"/>
          <w:lang w:val="en-US" w:eastAsia="zh-CN"/>
        </w:rPr>
        <w:t>Assuming one TRP panel</w:t>
      </w:r>
      <w:r>
        <w:rPr>
          <w:sz w:val="22"/>
          <w:szCs w:val="22"/>
          <w:lang w:val="en-US" w:eastAsia="zh-CN"/>
        </w:rPr>
        <w:t xml:space="preserve"> </w:t>
      </w:r>
      <w:r w:rsidR="00325253">
        <w:rPr>
          <w:sz w:val="22"/>
          <w:szCs w:val="22"/>
          <w:lang w:val="en-US" w:eastAsia="zh-CN"/>
        </w:rPr>
        <w:t xml:space="preserve">can transmit one </w:t>
      </w:r>
      <w:r>
        <w:rPr>
          <w:sz w:val="22"/>
          <w:szCs w:val="22"/>
          <w:lang w:val="en-US" w:eastAsia="zh-CN"/>
        </w:rPr>
        <w:t>beam</w:t>
      </w:r>
      <w:r w:rsidR="00325253">
        <w:rPr>
          <w:sz w:val="22"/>
          <w:szCs w:val="22"/>
          <w:lang w:val="en-US" w:eastAsia="zh-CN"/>
        </w:rPr>
        <w:t xml:space="preserve"> in</w:t>
      </w:r>
      <w:r>
        <w:rPr>
          <w:sz w:val="22"/>
          <w:szCs w:val="22"/>
          <w:lang w:val="en-US" w:eastAsia="zh-CN"/>
        </w:rPr>
        <w:t xml:space="preserve"> an OFDM symbol</w:t>
      </w:r>
      <w:r w:rsidR="00417510">
        <w:rPr>
          <w:sz w:val="22"/>
          <w:szCs w:val="22"/>
          <w:lang w:val="en-US" w:eastAsia="zh-CN"/>
        </w:rPr>
        <w:t>,</w:t>
      </w:r>
      <w:r w:rsidR="00495035">
        <w:rPr>
          <w:sz w:val="22"/>
          <w:szCs w:val="22"/>
          <w:lang w:val="en-US" w:eastAsia="zh-CN"/>
        </w:rPr>
        <w:t xml:space="preserve"> </w:t>
      </w:r>
      <w:proofErr w:type="spellStart"/>
      <w:r w:rsidR="00495035">
        <w:rPr>
          <w:sz w:val="22"/>
          <w:szCs w:val="22"/>
          <w:lang w:val="en-US" w:eastAsia="zh-CN"/>
        </w:rPr>
        <w:t>N</w:t>
      </w:r>
      <w:r w:rsidR="00495035">
        <w:rPr>
          <w:sz w:val="22"/>
          <w:szCs w:val="22"/>
          <w:vertAlign w:val="subscript"/>
          <w:lang w:val="en-US" w:eastAsia="zh-CN"/>
        </w:rPr>
        <w:t>beam</w:t>
      </w:r>
      <w:proofErr w:type="gramStart"/>
      <w:r w:rsidR="00495035">
        <w:rPr>
          <w:sz w:val="22"/>
          <w:szCs w:val="22"/>
          <w:vertAlign w:val="subscript"/>
          <w:lang w:val="en-US" w:eastAsia="zh-CN"/>
        </w:rPr>
        <w:t>,</w:t>
      </w:r>
      <w:r w:rsidR="00944FF5">
        <w:rPr>
          <w:sz w:val="22"/>
          <w:szCs w:val="22"/>
          <w:vertAlign w:val="subscript"/>
          <w:lang w:val="en-US" w:eastAsia="zh-CN"/>
        </w:rPr>
        <w:t>TRP</w:t>
      </w:r>
      <w:proofErr w:type="spellEnd"/>
      <w:proofErr w:type="gramEnd"/>
      <w:r w:rsidR="00495035">
        <w:rPr>
          <w:sz w:val="22"/>
          <w:szCs w:val="22"/>
          <w:lang w:val="en-US" w:eastAsia="zh-CN"/>
        </w:rPr>
        <w:t>*</w:t>
      </w:r>
      <w:proofErr w:type="spellStart"/>
      <w:r w:rsidR="00495035">
        <w:rPr>
          <w:sz w:val="22"/>
          <w:szCs w:val="22"/>
          <w:lang w:val="en-US" w:eastAsia="zh-CN"/>
        </w:rPr>
        <w:t>N</w:t>
      </w:r>
      <w:r w:rsidR="00495035">
        <w:rPr>
          <w:sz w:val="22"/>
          <w:szCs w:val="22"/>
          <w:vertAlign w:val="subscript"/>
          <w:lang w:val="en-US" w:eastAsia="zh-CN"/>
        </w:rPr>
        <w:t>beam,UE</w:t>
      </w:r>
      <w:proofErr w:type="spellEnd"/>
      <w:r w:rsidR="00495035">
        <w:rPr>
          <w:sz w:val="22"/>
          <w:szCs w:val="22"/>
          <w:lang w:val="en-US" w:eastAsia="zh-CN"/>
        </w:rPr>
        <w:t>/</w:t>
      </w:r>
      <w:proofErr w:type="spellStart"/>
      <w:r w:rsidR="00495035">
        <w:rPr>
          <w:sz w:val="22"/>
          <w:szCs w:val="22"/>
          <w:lang w:val="en-US" w:eastAsia="zh-CN"/>
        </w:rPr>
        <w:t>N</w:t>
      </w:r>
      <w:r w:rsidR="00495035">
        <w:rPr>
          <w:sz w:val="22"/>
          <w:szCs w:val="22"/>
          <w:vertAlign w:val="subscript"/>
          <w:lang w:val="en-US" w:eastAsia="zh-CN"/>
        </w:rPr>
        <w:t>panel,</w:t>
      </w:r>
      <w:r w:rsidR="00944FF5">
        <w:rPr>
          <w:sz w:val="22"/>
          <w:szCs w:val="22"/>
          <w:vertAlign w:val="subscript"/>
          <w:lang w:val="en-US" w:eastAsia="zh-CN"/>
        </w:rPr>
        <w:t>TRP</w:t>
      </w:r>
      <w:proofErr w:type="spellEnd"/>
      <w:r w:rsidR="00944FF5">
        <w:rPr>
          <w:sz w:val="22"/>
          <w:szCs w:val="22"/>
          <w:lang w:val="en-US" w:eastAsia="zh-CN"/>
        </w:rPr>
        <w:t xml:space="preserve"> </w:t>
      </w:r>
      <w:r w:rsidR="008F5B9D">
        <w:rPr>
          <w:sz w:val="22"/>
          <w:szCs w:val="22"/>
          <w:lang w:val="en-US" w:eastAsia="zh-CN"/>
        </w:rPr>
        <w:t>OFDM symbol</w:t>
      </w:r>
      <w:r>
        <w:rPr>
          <w:sz w:val="22"/>
          <w:szCs w:val="22"/>
          <w:lang w:val="en-US" w:eastAsia="zh-CN"/>
        </w:rPr>
        <w:t xml:space="preserve">s are required to </w:t>
      </w:r>
      <w:r w:rsidR="00F01F89">
        <w:rPr>
          <w:sz w:val="22"/>
          <w:szCs w:val="22"/>
          <w:lang w:val="en-US" w:eastAsia="zh-CN"/>
        </w:rPr>
        <w:t xml:space="preserve">perform </w:t>
      </w:r>
      <w:r>
        <w:rPr>
          <w:sz w:val="22"/>
          <w:szCs w:val="22"/>
          <w:lang w:val="en-US" w:eastAsia="zh-CN"/>
        </w:rPr>
        <w:t xml:space="preserve">an exhaustive beam search. Additional time may </w:t>
      </w:r>
      <w:r w:rsidR="008F1DFE">
        <w:rPr>
          <w:sz w:val="22"/>
          <w:szCs w:val="22"/>
          <w:lang w:val="en-US" w:eastAsia="zh-CN"/>
        </w:rPr>
        <w:t xml:space="preserve">be </w:t>
      </w:r>
      <w:r>
        <w:rPr>
          <w:sz w:val="22"/>
          <w:szCs w:val="22"/>
          <w:lang w:val="en-US" w:eastAsia="zh-CN"/>
        </w:rPr>
        <w:t>need</w:t>
      </w:r>
      <w:r w:rsidR="008F1DFE">
        <w:rPr>
          <w:sz w:val="22"/>
          <w:szCs w:val="22"/>
          <w:lang w:val="en-US" w:eastAsia="zh-CN"/>
        </w:rPr>
        <w:t>ed</w:t>
      </w:r>
      <w:r>
        <w:rPr>
          <w:sz w:val="22"/>
          <w:szCs w:val="22"/>
          <w:lang w:val="en-US" w:eastAsia="zh-CN"/>
        </w:rPr>
        <w:t xml:space="preserve"> as the processing time for beam strength computation and comparison.</w:t>
      </w:r>
    </w:p>
    <w:p w14:paraId="63EE80C5" w14:textId="290C3EF5" w:rsidR="00A22B39" w:rsidRDefault="00A22B39" w:rsidP="00A22B39">
      <w:pPr>
        <w:jc w:val="both"/>
        <w:rPr>
          <w:sz w:val="22"/>
          <w:szCs w:val="22"/>
          <w:lang w:val="en-US" w:eastAsia="zh-CN"/>
        </w:rPr>
      </w:pPr>
      <w:r>
        <w:rPr>
          <w:sz w:val="22"/>
          <w:szCs w:val="22"/>
          <w:lang w:val="en-US" w:eastAsia="zh-CN"/>
        </w:rPr>
        <w:t xml:space="preserve">  </w:t>
      </w:r>
      <w:r w:rsidR="009B2A6A">
        <w:rPr>
          <w:sz w:val="22"/>
          <w:szCs w:val="22"/>
          <w:lang w:val="en-US" w:eastAsia="zh-CN"/>
        </w:rPr>
        <w:t xml:space="preserve">In </w:t>
      </w:r>
      <w:r w:rsidR="009B2A6A">
        <w:rPr>
          <w:sz w:val="22"/>
          <w:szCs w:val="22"/>
          <w:lang w:val="en-US" w:eastAsia="zh-CN"/>
        </w:rPr>
        <w:fldChar w:fldCharType="begin"/>
      </w:r>
      <w:r w:rsidR="009B2A6A">
        <w:rPr>
          <w:sz w:val="22"/>
          <w:szCs w:val="22"/>
          <w:lang w:val="en-US" w:eastAsia="zh-CN"/>
        </w:rPr>
        <w:instrText xml:space="preserve"> REF _Ref458508784 \r \h </w:instrText>
      </w:r>
      <w:r w:rsidR="009B2A6A">
        <w:rPr>
          <w:sz w:val="22"/>
          <w:szCs w:val="22"/>
          <w:lang w:val="en-US" w:eastAsia="zh-CN"/>
        </w:rPr>
      </w:r>
      <w:r w:rsidR="009B2A6A">
        <w:rPr>
          <w:sz w:val="22"/>
          <w:szCs w:val="22"/>
          <w:lang w:val="en-US" w:eastAsia="zh-CN"/>
        </w:rPr>
        <w:fldChar w:fldCharType="separate"/>
      </w:r>
      <w:r w:rsidR="009B2A6A">
        <w:rPr>
          <w:sz w:val="22"/>
          <w:szCs w:val="22"/>
          <w:lang w:val="en-US" w:eastAsia="zh-CN"/>
        </w:rPr>
        <w:t>[</w:t>
      </w:r>
      <w:r w:rsidR="00274453">
        <w:rPr>
          <w:sz w:val="22"/>
          <w:szCs w:val="22"/>
          <w:lang w:val="en-US" w:eastAsia="zh-CN"/>
        </w:rPr>
        <w:t>3</w:t>
      </w:r>
      <w:r w:rsidR="009B2A6A">
        <w:rPr>
          <w:sz w:val="22"/>
          <w:szCs w:val="22"/>
          <w:lang w:val="en-US" w:eastAsia="zh-CN"/>
        </w:rPr>
        <w:t>]</w:t>
      </w:r>
      <w:r w:rsidR="009B2A6A">
        <w:rPr>
          <w:sz w:val="22"/>
          <w:szCs w:val="22"/>
          <w:lang w:val="en-US" w:eastAsia="zh-CN"/>
        </w:rPr>
        <w:fldChar w:fldCharType="end"/>
      </w:r>
      <w:r w:rsidR="009B2A6A">
        <w:rPr>
          <w:sz w:val="22"/>
          <w:szCs w:val="22"/>
          <w:lang w:val="en-US" w:eastAsia="zh-CN"/>
        </w:rPr>
        <w:t xml:space="preserve">, we have analyzed how many narrow beams are needed at both TRP and UE sides to ensure cell coverage. </w:t>
      </w:r>
      <w:r w:rsidR="00F74C86">
        <w:rPr>
          <w:sz w:val="22"/>
          <w:szCs w:val="22"/>
          <w:lang w:val="en-US" w:eastAsia="zh-CN"/>
        </w:rPr>
        <w:t>And we have shown that in order to ensure sufficient coverage at both TRP and UE side, an oversampled narrow beams are required.</w:t>
      </w:r>
      <w:r w:rsidR="009B2A6A">
        <w:rPr>
          <w:sz w:val="22"/>
          <w:szCs w:val="22"/>
          <w:lang w:val="en-US" w:eastAsia="zh-CN"/>
        </w:rPr>
        <w:t xml:space="preserve"> </w:t>
      </w:r>
      <w:r w:rsidR="007676E1">
        <w:rPr>
          <w:sz w:val="22"/>
          <w:szCs w:val="22"/>
          <w:lang w:val="en-US" w:eastAsia="zh-CN"/>
        </w:rPr>
        <w:t>With an oversampled</w:t>
      </w:r>
      <w:r>
        <w:rPr>
          <w:sz w:val="22"/>
          <w:szCs w:val="22"/>
          <w:lang w:val="en-US" w:eastAsia="zh-CN"/>
        </w:rPr>
        <w:t xml:space="preserve"> beam </w:t>
      </w:r>
      <w:r w:rsidR="007676E1">
        <w:rPr>
          <w:sz w:val="22"/>
          <w:szCs w:val="22"/>
          <w:lang w:val="en-US" w:eastAsia="zh-CN"/>
        </w:rPr>
        <w:t xml:space="preserve">pattern to </w:t>
      </w:r>
      <w:r>
        <w:rPr>
          <w:sz w:val="22"/>
          <w:szCs w:val="22"/>
          <w:lang w:val="en-US" w:eastAsia="zh-CN"/>
        </w:rPr>
        <w:t>cover different angles, the beams covering adjacent azimuth/zenith angle</w:t>
      </w:r>
      <w:r w:rsidR="00B1547A">
        <w:rPr>
          <w:sz w:val="22"/>
          <w:szCs w:val="22"/>
          <w:lang w:val="en-US" w:eastAsia="zh-CN"/>
        </w:rPr>
        <w:t>s</w:t>
      </w:r>
      <w:r>
        <w:rPr>
          <w:sz w:val="22"/>
          <w:szCs w:val="22"/>
          <w:lang w:val="en-US" w:eastAsia="zh-CN"/>
        </w:rPr>
        <w:t xml:space="preserve"> can </w:t>
      </w:r>
      <w:r w:rsidR="00B1547A">
        <w:rPr>
          <w:sz w:val="22"/>
          <w:szCs w:val="22"/>
          <w:lang w:val="en-US" w:eastAsia="zh-CN"/>
        </w:rPr>
        <w:t xml:space="preserve">have </w:t>
      </w:r>
      <w:r>
        <w:rPr>
          <w:sz w:val="22"/>
          <w:szCs w:val="22"/>
          <w:lang w:val="en-US" w:eastAsia="zh-CN"/>
        </w:rPr>
        <w:t xml:space="preserve">high </w:t>
      </w:r>
      <w:r w:rsidR="00B1547A">
        <w:rPr>
          <w:sz w:val="22"/>
          <w:szCs w:val="22"/>
          <w:lang w:val="en-US" w:eastAsia="zh-CN"/>
        </w:rPr>
        <w:t xml:space="preserve">spatial </w:t>
      </w:r>
      <w:r>
        <w:rPr>
          <w:sz w:val="22"/>
          <w:szCs w:val="22"/>
          <w:lang w:val="en-US" w:eastAsia="zh-CN"/>
        </w:rPr>
        <w:t>correlat</w:t>
      </w:r>
      <w:r w:rsidR="00B1547A">
        <w:rPr>
          <w:sz w:val="22"/>
          <w:szCs w:val="22"/>
          <w:lang w:val="en-US" w:eastAsia="zh-CN"/>
        </w:rPr>
        <w:t>ion</w:t>
      </w:r>
      <w:r>
        <w:rPr>
          <w:sz w:val="22"/>
          <w:szCs w:val="22"/>
          <w:lang w:val="en-US" w:eastAsia="zh-CN"/>
        </w:rPr>
        <w:t>. As a result, spatially correlated beam</w:t>
      </w:r>
      <w:r w:rsidR="00F97466">
        <w:rPr>
          <w:sz w:val="22"/>
          <w:szCs w:val="22"/>
          <w:lang w:val="en-US" w:eastAsia="zh-CN"/>
        </w:rPr>
        <w:t xml:space="preserve"> pair</w:t>
      </w:r>
      <w:r>
        <w:rPr>
          <w:sz w:val="22"/>
          <w:szCs w:val="22"/>
          <w:lang w:val="en-US" w:eastAsia="zh-CN"/>
        </w:rPr>
        <w:t xml:space="preserve">s may </w:t>
      </w:r>
      <w:r w:rsidR="00274453">
        <w:rPr>
          <w:sz w:val="22"/>
          <w:szCs w:val="22"/>
          <w:lang w:val="en-US" w:eastAsia="zh-CN"/>
        </w:rPr>
        <w:t>have correlated</w:t>
      </w:r>
      <w:r>
        <w:rPr>
          <w:sz w:val="22"/>
          <w:szCs w:val="22"/>
          <w:lang w:val="en-US" w:eastAsia="zh-CN"/>
        </w:rPr>
        <w:t xml:space="preserve"> beam </w:t>
      </w:r>
      <w:r w:rsidR="00F97466">
        <w:rPr>
          <w:sz w:val="22"/>
          <w:szCs w:val="22"/>
          <w:lang w:val="en-US" w:eastAsia="zh-CN"/>
        </w:rPr>
        <w:t xml:space="preserve">pair </w:t>
      </w:r>
      <w:r>
        <w:rPr>
          <w:sz w:val="22"/>
          <w:szCs w:val="22"/>
          <w:lang w:val="en-US" w:eastAsia="zh-CN"/>
        </w:rPr>
        <w:t>strength than spatially uncorrelated beam</w:t>
      </w:r>
      <w:r w:rsidR="00F97466">
        <w:rPr>
          <w:sz w:val="22"/>
          <w:szCs w:val="22"/>
          <w:lang w:val="en-US" w:eastAsia="zh-CN"/>
        </w:rPr>
        <w:t xml:space="preserve"> pair</w:t>
      </w:r>
      <w:r>
        <w:rPr>
          <w:sz w:val="22"/>
          <w:szCs w:val="22"/>
          <w:lang w:val="en-US" w:eastAsia="zh-CN"/>
        </w:rPr>
        <w:t xml:space="preserve">s. By leveraging this characteristic, </w:t>
      </w:r>
      <w:r w:rsidR="006D242B">
        <w:rPr>
          <w:sz w:val="22"/>
          <w:szCs w:val="22"/>
          <w:lang w:val="en-US" w:eastAsia="zh-CN"/>
        </w:rPr>
        <w:t xml:space="preserve">hierarchical </w:t>
      </w:r>
      <w:r w:rsidR="006D242B">
        <w:rPr>
          <w:sz w:val="22"/>
          <w:szCs w:val="22"/>
          <w:lang w:val="en-US" w:eastAsia="zh-CN"/>
        </w:rPr>
        <w:lastRenderedPageBreak/>
        <w:t xml:space="preserve">beam search method can be defined to reduce the beam search latency of exhaustive search. </w:t>
      </w:r>
      <w:r>
        <w:rPr>
          <w:sz w:val="22"/>
          <w:szCs w:val="22"/>
          <w:lang w:val="en-US" w:eastAsia="zh-CN"/>
        </w:rPr>
        <w:t>UE can perform a full spa</w:t>
      </w:r>
      <w:r w:rsidR="00F517D2">
        <w:rPr>
          <w:sz w:val="22"/>
          <w:szCs w:val="22"/>
          <w:lang w:val="en-US" w:eastAsia="zh-CN"/>
        </w:rPr>
        <w:t>tial</w:t>
      </w:r>
      <w:r>
        <w:rPr>
          <w:sz w:val="22"/>
          <w:szCs w:val="22"/>
          <w:lang w:val="en-US" w:eastAsia="zh-CN"/>
        </w:rPr>
        <w:t xml:space="preserve"> beam sweeping with a coarse angular granularity at the first step</w:t>
      </w:r>
      <w:r w:rsidR="00F517D2">
        <w:rPr>
          <w:sz w:val="22"/>
          <w:szCs w:val="22"/>
          <w:lang w:val="en-US" w:eastAsia="zh-CN"/>
        </w:rPr>
        <w:t xml:space="preserve"> to determine the UE beam without much loss of accuracy</w:t>
      </w:r>
      <w:r>
        <w:rPr>
          <w:sz w:val="22"/>
          <w:szCs w:val="22"/>
          <w:lang w:val="en-US" w:eastAsia="zh-CN"/>
        </w:rPr>
        <w:t xml:space="preserve">, and </w:t>
      </w:r>
      <w:r w:rsidR="003013E6">
        <w:rPr>
          <w:sz w:val="22"/>
          <w:szCs w:val="22"/>
          <w:lang w:val="en-US" w:eastAsia="zh-CN"/>
        </w:rPr>
        <w:t>in the second step UE can use the acquired UE beam to search all TRP narrow beams to further improve the</w:t>
      </w:r>
      <w:r w:rsidR="003F0455">
        <w:rPr>
          <w:sz w:val="22"/>
          <w:szCs w:val="22"/>
          <w:lang w:val="en-US" w:eastAsia="zh-CN"/>
        </w:rPr>
        <w:t xml:space="preserve"> accuracy of TRP</w:t>
      </w:r>
      <w:r>
        <w:rPr>
          <w:sz w:val="22"/>
          <w:szCs w:val="22"/>
          <w:lang w:val="en-US" w:eastAsia="zh-CN"/>
        </w:rPr>
        <w:t xml:space="preserve"> beam</w:t>
      </w:r>
      <w:r w:rsidR="003F0455">
        <w:rPr>
          <w:sz w:val="22"/>
          <w:szCs w:val="22"/>
          <w:lang w:val="en-US" w:eastAsia="zh-CN"/>
        </w:rPr>
        <w:t xml:space="preserve"> than</w:t>
      </w:r>
      <w:r>
        <w:rPr>
          <w:sz w:val="22"/>
          <w:szCs w:val="22"/>
          <w:lang w:val="en-US" w:eastAsia="zh-CN"/>
        </w:rPr>
        <w:t xml:space="preserve"> in the first step. </w:t>
      </w:r>
      <w:r w:rsidR="00292B8A">
        <w:rPr>
          <w:sz w:val="22"/>
          <w:szCs w:val="22"/>
          <w:lang w:val="en-US" w:eastAsia="zh-CN"/>
        </w:rPr>
        <w:t xml:space="preserve">Thus the overhead of single narrow beam based </w:t>
      </w:r>
      <w:r w:rsidR="002D4009">
        <w:rPr>
          <w:sz w:val="22"/>
          <w:szCs w:val="22"/>
          <w:lang w:val="en-US" w:eastAsia="zh-CN"/>
        </w:rPr>
        <w:t>acquisition can be greatly reduced compared with exhaustive narrow beam based search without much loss of beam searching accuracy</w:t>
      </w:r>
      <w:r>
        <w:rPr>
          <w:sz w:val="22"/>
          <w:szCs w:val="22"/>
          <w:lang w:val="en-US" w:eastAsia="zh-CN"/>
        </w:rPr>
        <w:t xml:space="preserve">. </w:t>
      </w:r>
      <w:r w:rsidR="00DC3E8B">
        <w:rPr>
          <w:sz w:val="22"/>
          <w:szCs w:val="22"/>
          <w:lang w:val="en-US" w:eastAsia="zh-CN"/>
        </w:rPr>
        <w:t>In the following we give more details on the hierarchical beam search based method.</w:t>
      </w:r>
    </w:p>
    <w:p w14:paraId="4FCEE5D9" w14:textId="3ED8B73F" w:rsidR="00A22B39" w:rsidRPr="00BD7192" w:rsidRDefault="00A22B39" w:rsidP="00A22B39">
      <w:pPr>
        <w:jc w:val="both"/>
        <w:rPr>
          <w:b/>
          <w:i/>
          <w:sz w:val="22"/>
          <w:szCs w:val="22"/>
          <w:lang w:val="en-US" w:eastAsia="zh-CN"/>
        </w:rPr>
      </w:pPr>
      <w:r>
        <w:rPr>
          <w:b/>
          <w:i/>
          <w:sz w:val="22"/>
          <w:szCs w:val="22"/>
          <w:lang w:val="en-US" w:eastAsia="zh-CN"/>
        </w:rPr>
        <w:t xml:space="preserve">Observation </w:t>
      </w:r>
      <w:r w:rsidR="00CF154C">
        <w:rPr>
          <w:b/>
          <w:i/>
          <w:sz w:val="22"/>
          <w:szCs w:val="22"/>
          <w:lang w:val="en-US" w:eastAsia="zh-CN"/>
        </w:rPr>
        <w:t>3</w:t>
      </w:r>
      <w:r w:rsidRPr="00BD7192">
        <w:rPr>
          <w:b/>
          <w:i/>
          <w:sz w:val="22"/>
          <w:szCs w:val="22"/>
          <w:lang w:val="en-US" w:eastAsia="zh-CN"/>
        </w:rPr>
        <w:t xml:space="preserve">: </w:t>
      </w:r>
      <w:r w:rsidR="00395D12">
        <w:rPr>
          <w:b/>
          <w:i/>
          <w:sz w:val="22"/>
          <w:szCs w:val="22"/>
          <w:lang w:val="en-US" w:eastAsia="zh-CN"/>
        </w:rPr>
        <w:t>Single narrow beam based exhaustive search ha</w:t>
      </w:r>
      <w:r w:rsidR="00013834">
        <w:rPr>
          <w:b/>
          <w:i/>
          <w:sz w:val="22"/>
          <w:szCs w:val="22"/>
          <w:lang w:val="en-US" w:eastAsia="zh-CN"/>
        </w:rPr>
        <w:t xml:space="preserve">s </w:t>
      </w:r>
      <w:r w:rsidR="00CC60B6">
        <w:rPr>
          <w:b/>
          <w:i/>
          <w:sz w:val="22"/>
          <w:szCs w:val="22"/>
          <w:lang w:val="en-US" w:eastAsia="zh-CN"/>
        </w:rPr>
        <w:t>the best beam acquisition accuracy</w:t>
      </w:r>
      <w:r w:rsidR="00013834">
        <w:rPr>
          <w:b/>
          <w:i/>
          <w:sz w:val="22"/>
          <w:szCs w:val="22"/>
          <w:lang w:val="en-US" w:eastAsia="zh-CN"/>
        </w:rPr>
        <w:t xml:space="preserve"> and large delay. However</w:t>
      </w:r>
      <w:r w:rsidRPr="00BD7192">
        <w:rPr>
          <w:b/>
          <w:i/>
          <w:sz w:val="22"/>
          <w:szCs w:val="22"/>
          <w:lang w:val="en-US" w:eastAsia="zh-CN"/>
        </w:rPr>
        <w:t xml:space="preserve">, hierarchical beam search </w:t>
      </w:r>
      <w:r w:rsidR="00013834">
        <w:rPr>
          <w:b/>
          <w:i/>
          <w:sz w:val="22"/>
          <w:szCs w:val="22"/>
          <w:lang w:val="en-US" w:eastAsia="zh-CN"/>
        </w:rPr>
        <w:t>method can be used to reduce the latency without much loss of accuracy</w:t>
      </w:r>
      <w:r w:rsidRPr="00BD7192">
        <w:rPr>
          <w:b/>
          <w:i/>
          <w:sz w:val="22"/>
          <w:szCs w:val="22"/>
          <w:lang w:val="en-US" w:eastAsia="zh-CN"/>
        </w:rPr>
        <w:t xml:space="preserve">.   </w:t>
      </w:r>
    </w:p>
    <w:p w14:paraId="4F549F55" w14:textId="25B55446" w:rsidR="00A22B39" w:rsidRDefault="00A22B39" w:rsidP="00A22B39">
      <w:pPr>
        <w:jc w:val="both"/>
        <w:rPr>
          <w:sz w:val="22"/>
          <w:szCs w:val="22"/>
          <w:lang w:val="en-US" w:eastAsia="zh-CN"/>
        </w:rPr>
      </w:pPr>
      <w:r>
        <w:rPr>
          <w:sz w:val="22"/>
          <w:szCs w:val="22"/>
          <w:lang w:val="en-US" w:eastAsia="zh-CN"/>
        </w:rPr>
        <w:t xml:space="preserve">  In order to enable hierarchical beam search, the beams at the </w:t>
      </w:r>
      <w:r w:rsidR="00852063">
        <w:rPr>
          <w:sz w:val="22"/>
          <w:szCs w:val="22"/>
          <w:lang w:val="en-US" w:eastAsia="zh-CN"/>
        </w:rPr>
        <w:t>TRP</w:t>
      </w:r>
      <w:r>
        <w:rPr>
          <w:sz w:val="22"/>
          <w:szCs w:val="22"/>
          <w:lang w:val="en-US" w:eastAsia="zh-CN"/>
        </w:rPr>
        <w:t xml:space="preserve"> side can be divided into several subsets according to their spatial correlation. Each subset can cover the whole space with sparse angular granularity, and the beams within one subset orient</w:t>
      </w:r>
      <w:r w:rsidR="00C734AD">
        <w:rPr>
          <w:sz w:val="22"/>
          <w:szCs w:val="22"/>
          <w:lang w:val="en-US" w:eastAsia="zh-CN"/>
        </w:rPr>
        <w:t>s</w:t>
      </w:r>
      <w:r>
        <w:rPr>
          <w:sz w:val="22"/>
          <w:szCs w:val="22"/>
          <w:lang w:val="en-US" w:eastAsia="zh-CN"/>
        </w:rPr>
        <w:t xml:space="preserve"> toward di</w:t>
      </w:r>
      <w:r w:rsidR="00CE3F4E">
        <w:rPr>
          <w:sz w:val="22"/>
          <w:szCs w:val="22"/>
          <w:lang w:val="en-US" w:eastAsia="zh-CN"/>
        </w:rPr>
        <w:t>fferent</w:t>
      </w:r>
      <w:r>
        <w:rPr>
          <w:sz w:val="22"/>
          <w:szCs w:val="22"/>
          <w:lang w:val="en-US" w:eastAsia="zh-CN"/>
        </w:rPr>
        <w:t xml:space="preserve"> angle</w:t>
      </w:r>
      <w:r w:rsidR="00CE3F4E">
        <w:rPr>
          <w:sz w:val="22"/>
          <w:szCs w:val="22"/>
          <w:lang w:val="en-US" w:eastAsia="zh-CN"/>
        </w:rPr>
        <w:t>s</w:t>
      </w:r>
      <w:r>
        <w:rPr>
          <w:sz w:val="22"/>
          <w:szCs w:val="22"/>
          <w:lang w:val="en-US" w:eastAsia="zh-CN"/>
        </w:rPr>
        <w:t xml:space="preserve">. </w:t>
      </w:r>
      <w:r>
        <w:rPr>
          <w:sz w:val="22"/>
          <w:szCs w:val="22"/>
          <w:lang w:val="en-US" w:eastAsia="zh-CN"/>
        </w:rPr>
        <w:fldChar w:fldCharType="begin"/>
      </w:r>
      <w:r>
        <w:rPr>
          <w:sz w:val="22"/>
          <w:szCs w:val="22"/>
          <w:lang w:val="en-US" w:eastAsia="zh-CN"/>
        </w:rPr>
        <w:instrText xml:space="preserve"> REF _Ref454039532 \h  \* MERGEFORMAT </w:instrText>
      </w:r>
      <w:r>
        <w:rPr>
          <w:sz w:val="22"/>
          <w:szCs w:val="22"/>
          <w:lang w:val="en-US" w:eastAsia="zh-CN"/>
        </w:rPr>
      </w:r>
      <w:r>
        <w:rPr>
          <w:sz w:val="22"/>
          <w:szCs w:val="22"/>
          <w:lang w:val="en-US" w:eastAsia="zh-CN"/>
        </w:rPr>
        <w:fldChar w:fldCharType="separate"/>
      </w:r>
      <w:r w:rsidR="00034253" w:rsidRPr="00034253">
        <w:rPr>
          <w:sz w:val="22"/>
          <w:szCs w:val="22"/>
          <w:lang w:val="en-US" w:eastAsia="zh-CN"/>
        </w:rPr>
        <w:t>Figure 3</w:t>
      </w:r>
      <w:r>
        <w:rPr>
          <w:sz w:val="22"/>
          <w:szCs w:val="22"/>
          <w:lang w:val="en-US" w:eastAsia="zh-CN"/>
        </w:rPr>
        <w:fldChar w:fldCharType="end"/>
      </w:r>
      <w:r w:rsidRPr="00A84F4E">
        <w:rPr>
          <w:sz w:val="22"/>
          <w:szCs w:val="22"/>
          <w:lang w:val="en-US" w:eastAsia="zh-CN"/>
        </w:rPr>
        <w:t>(a)</w:t>
      </w:r>
      <w:r w:rsidR="00635753" w:rsidRPr="00A84F4E">
        <w:rPr>
          <w:sz w:val="22"/>
          <w:szCs w:val="22"/>
          <w:lang w:val="en-US" w:eastAsia="zh-CN"/>
        </w:rPr>
        <w:t>-(c)</w:t>
      </w:r>
      <w:r w:rsidRPr="00A84F4E">
        <w:rPr>
          <w:sz w:val="22"/>
          <w:szCs w:val="22"/>
          <w:lang w:val="en-US" w:eastAsia="zh-CN"/>
        </w:rPr>
        <w:t xml:space="preserve"> illustrate </w:t>
      </w:r>
      <w:r>
        <w:rPr>
          <w:sz w:val="22"/>
          <w:szCs w:val="22"/>
          <w:lang w:val="en-US" w:eastAsia="zh-CN"/>
        </w:rPr>
        <w:t xml:space="preserve">an example of three beam subsets. </w:t>
      </w:r>
      <w:r w:rsidR="00395A88">
        <w:rPr>
          <w:sz w:val="22"/>
          <w:szCs w:val="22"/>
          <w:lang w:val="en-US" w:eastAsia="zh-CN"/>
        </w:rPr>
        <w:t xml:space="preserve">All the three subsets are spatially equivalent in terms of determining whether one UE beam is good or not. </w:t>
      </w:r>
      <w:r>
        <w:rPr>
          <w:sz w:val="22"/>
          <w:szCs w:val="22"/>
          <w:lang w:val="en-US" w:eastAsia="zh-CN"/>
        </w:rPr>
        <w:t xml:space="preserve"> This </w:t>
      </w:r>
      <w:r w:rsidR="001A0930">
        <w:rPr>
          <w:sz w:val="22"/>
          <w:szCs w:val="22"/>
          <w:lang w:val="en-US" w:eastAsia="zh-CN"/>
        </w:rPr>
        <w:t>allow</w:t>
      </w:r>
      <w:r>
        <w:rPr>
          <w:sz w:val="22"/>
          <w:szCs w:val="22"/>
          <w:lang w:val="en-US" w:eastAsia="zh-CN"/>
        </w:rPr>
        <w:t xml:space="preserve">s UE to </w:t>
      </w:r>
      <w:r w:rsidR="001A0930">
        <w:rPr>
          <w:sz w:val="22"/>
          <w:szCs w:val="22"/>
          <w:lang w:val="en-US" w:eastAsia="zh-CN"/>
        </w:rPr>
        <w:t>determine whether one UE beam is good or not by only using it to sweep 1/3 of all TRP beams</w:t>
      </w:r>
      <w:r>
        <w:rPr>
          <w:sz w:val="22"/>
          <w:szCs w:val="22"/>
          <w:lang w:val="en-US" w:eastAsia="zh-CN"/>
        </w:rPr>
        <w:t>.</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080"/>
        <w:gridCol w:w="5080"/>
      </w:tblGrid>
      <w:tr w:rsidR="00635753" w14:paraId="33F6A635" w14:textId="77777777" w:rsidTr="00FA4940">
        <w:tc>
          <w:tcPr>
            <w:tcW w:w="5080" w:type="dxa"/>
            <w:vAlign w:val="center"/>
          </w:tcPr>
          <w:p w14:paraId="5681BD2A" w14:textId="3DB09BDE" w:rsidR="00635753" w:rsidRDefault="008E4998" w:rsidP="00FA4940">
            <w:pPr>
              <w:jc w:val="center"/>
              <w:rPr>
                <w:sz w:val="22"/>
                <w:szCs w:val="22"/>
                <w:lang w:val="en-US" w:eastAsia="zh-CN"/>
              </w:rPr>
            </w:pPr>
            <w:r>
              <w:rPr>
                <w:noProof/>
                <w:lang w:val="en-US" w:eastAsia="ko-KR"/>
              </w:rPr>
              <w:drawing>
                <wp:inline distT="0" distB="0" distL="0" distR="0" wp14:anchorId="3B5869D1" wp14:editId="3CB7C69C">
                  <wp:extent cx="2765640" cy="22868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66996" cy="2287984"/>
                          </a:xfrm>
                          <a:prstGeom prst="rect">
                            <a:avLst/>
                          </a:prstGeom>
                        </pic:spPr>
                      </pic:pic>
                    </a:graphicData>
                  </a:graphic>
                </wp:inline>
              </w:drawing>
            </w:r>
          </w:p>
          <w:p w14:paraId="548CB5E1" w14:textId="6873A08F" w:rsidR="00635753" w:rsidRPr="00FA4940" w:rsidRDefault="00635753" w:rsidP="00FA4940">
            <w:pPr>
              <w:pStyle w:val="ListParagraph"/>
              <w:numPr>
                <w:ilvl w:val="0"/>
                <w:numId w:val="9"/>
              </w:numPr>
              <w:jc w:val="center"/>
            </w:pPr>
            <w:r>
              <w:t xml:space="preserve">Illustration of beam subset1 </w:t>
            </w:r>
          </w:p>
        </w:tc>
        <w:tc>
          <w:tcPr>
            <w:tcW w:w="5080" w:type="dxa"/>
            <w:vAlign w:val="center"/>
          </w:tcPr>
          <w:p w14:paraId="5CBC8682" w14:textId="053E1B66" w:rsidR="00635753" w:rsidRDefault="008E4998" w:rsidP="00FA4940">
            <w:pPr>
              <w:jc w:val="center"/>
              <w:rPr>
                <w:sz w:val="22"/>
                <w:szCs w:val="22"/>
                <w:lang w:val="en-US" w:eastAsia="zh-CN"/>
              </w:rPr>
            </w:pPr>
            <w:r>
              <w:rPr>
                <w:noProof/>
                <w:lang w:val="en-US" w:eastAsia="ko-KR"/>
              </w:rPr>
              <w:drawing>
                <wp:inline distT="0" distB="0" distL="0" distR="0" wp14:anchorId="3AADBC2C" wp14:editId="12F36123">
                  <wp:extent cx="2779401" cy="2250268"/>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84645" cy="2254514"/>
                          </a:xfrm>
                          <a:prstGeom prst="rect">
                            <a:avLst/>
                          </a:prstGeom>
                        </pic:spPr>
                      </pic:pic>
                    </a:graphicData>
                  </a:graphic>
                </wp:inline>
              </w:drawing>
            </w:r>
          </w:p>
          <w:p w14:paraId="352A5474" w14:textId="36E37B7F" w:rsidR="00635753" w:rsidRDefault="00635753" w:rsidP="00FA4940">
            <w:pPr>
              <w:pStyle w:val="ListParagraph"/>
              <w:numPr>
                <w:ilvl w:val="0"/>
                <w:numId w:val="9"/>
              </w:numPr>
              <w:jc w:val="center"/>
              <w:rPr>
                <w:lang w:eastAsia="zh-CN"/>
              </w:rPr>
            </w:pPr>
            <w:r>
              <w:t xml:space="preserve">Illustration of beam subset2 </w:t>
            </w:r>
          </w:p>
        </w:tc>
      </w:tr>
      <w:tr w:rsidR="00635753" w14:paraId="31504DC1" w14:textId="77777777" w:rsidTr="00FA4940">
        <w:tc>
          <w:tcPr>
            <w:tcW w:w="5080" w:type="dxa"/>
            <w:vAlign w:val="center"/>
          </w:tcPr>
          <w:p w14:paraId="5B0CEFE1" w14:textId="0A44D84B" w:rsidR="00635753" w:rsidRDefault="008E4998" w:rsidP="00FA4940">
            <w:pPr>
              <w:jc w:val="center"/>
              <w:rPr>
                <w:sz w:val="22"/>
                <w:szCs w:val="22"/>
                <w:lang w:val="en-US" w:eastAsia="zh-CN"/>
              </w:rPr>
            </w:pPr>
            <w:r>
              <w:rPr>
                <w:noProof/>
                <w:lang w:val="en-US" w:eastAsia="ko-KR"/>
              </w:rPr>
              <w:drawing>
                <wp:inline distT="0" distB="0" distL="0" distR="0" wp14:anchorId="0E2A6534" wp14:editId="0FE6216F">
                  <wp:extent cx="2595452" cy="229467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00930" cy="2299514"/>
                          </a:xfrm>
                          <a:prstGeom prst="rect">
                            <a:avLst/>
                          </a:prstGeom>
                        </pic:spPr>
                      </pic:pic>
                    </a:graphicData>
                  </a:graphic>
                </wp:inline>
              </w:drawing>
            </w:r>
          </w:p>
          <w:p w14:paraId="1852FE59" w14:textId="10E8FD5C" w:rsidR="00635753" w:rsidRDefault="00635753" w:rsidP="00FA4940">
            <w:pPr>
              <w:pStyle w:val="ListParagraph"/>
              <w:numPr>
                <w:ilvl w:val="0"/>
                <w:numId w:val="9"/>
              </w:numPr>
              <w:jc w:val="center"/>
              <w:rPr>
                <w:lang w:eastAsia="zh-CN"/>
              </w:rPr>
            </w:pPr>
            <w:r>
              <w:t>Illustration of beam subset3</w:t>
            </w:r>
            <w:r w:rsidR="00FA4940">
              <w:t xml:space="preserve"> </w:t>
            </w:r>
          </w:p>
        </w:tc>
        <w:tc>
          <w:tcPr>
            <w:tcW w:w="5080" w:type="dxa"/>
            <w:vAlign w:val="center"/>
          </w:tcPr>
          <w:p w14:paraId="695863DF" w14:textId="6D70651F" w:rsidR="00635753" w:rsidRDefault="00F74DED" w:rsidP="00FA4940">
            <w:pPr>
              <w:jc w:val="center"/>
            </w:pPr>
            <w:r>
              <w:object w:dxaOrig="5745" w:dyaOrig="5700" w14:anchorId="1B04E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4pt;height:185.4pt" o:ole="">
                  <v:imagedata r:id="rId16" o:title=""/>
                </v:shape>
                <o:OLEObject Type="Embed" ProgID="Visio.Drawing.15" ShapeID="_x0000_i1025" DrawAspect="Content" ObjectID="_1532541667" r:id="rId17"/>
              </w:object>
            </w:r>
          </w:p>
          <w:p w14:paraId="42F44D8F" w14:textId="4FB4A001" w:rsidR="00635753" w:rsidRDefault="00635753" w:rsidP="00FA4940">
            <w:pPr>
              <w:pStyle w:val="ListParagraph"/>
              <w:numPr>
                <w:ilvl w:val="0"/>
                <w:numId w:val="9"/>
              </w:numPr>
              <w:jc w:val="center"/>
              <w:rPr>
                <w:lang w:eastAsia="zh-CN"/>
              </w:rPr>
            </w:pPr>
            <w:r>
              <w:t>The layout of beam subset</w:t>
            </w:r>
          </w:p>
        </w:tc>
      </w:tr>
    </w:tbl>
    <w:p w14:paraId="1F23E47D" w14:textId="0EAE0573" w:rsidR="00A22B39" w:rsidRDefault="00A22B39" w:rsidP="00A22B39">
      <w:pPr>
        <w:pStyle w:val="Caption"/>
        <w:jc w:val="center"/>
        <w:rPr>
          <w:sz w:val="22"/>
          <w:szCs w:val="22"/>
          <w:lang w:val="en-US" w:eastAsia="zh-CN"/>
        </w:rPr>
      </w:pPr>
      <w:bookmarkStart w:id="5" w:name="_Ref454039532"/>
      <w:r>
        <w:t xml:space="preserve">Figure </w:t>
      </w:r>
      <w:r>
        <w:fldChar w:fldCharType="begin"/>
      </w:r>
      <w:r>
        <w:instrText xml:space="preserve"> SEQ Figure \* ARABIC </w:instrText>
      </w:r>
      <w:r>
        <w:fldChar w:fldCharType="separate"/>
      </w:r>
      <w:r w:rsidR="00034253">
        <w:rPr>
          <w:noProof/>
        </w:rPr>
        <w:t>3</w:t>
      </w:r>
      <w:r>
        <w:fldChar w:fldCharType="end"/>
      </w:r>
      <w:bookmarkEnd w:id="5"/>
      <w:r>
        <w:t xml:space="preserve">: </w:t>
      </w:r>
      <w:r w:rsidR="00266385">
        <w:t xml:space="preserve">Multiple narrow </w:t>
      </w:r>
      <w:r w:rsidR="00B10FE5">
        <w:t>b</w:t>
      </w:r>
      <w:r>
        <w:t xml:space="preserve">eam pattern at the </w:t>
      </w:r>
      <w:r w:rsidR="0019335A">
        <w:t xml:space="preserve">TRP </w:t>
      </w:r>
      <w:r>
        <w:t>side</w:t>
      </w:r>
    </w:p>
    <w:p w14:paraId="3F0161FB" w14:textId="13B2EC60" w:rsidR="00A22B39" w:rsidRPr="00BD7192" w:rsidRDefault="00A22B39" w:rsidP="00A22B39">
      <w:pPr>
        <w:jc w:val="both"/>
        <w:rPr>
          <w:sz w:val="22"/>
          <w:szCs w:val="22"/>
          <w:lang w:val="en-US" w:eastAsia="zh-CN"/>
        </w:rPr>
      </w:pPr>
      <w:r>
        <w:rPr>
          <w:sz w:val="22"/>
          <w:szCs w:val="22"/>
          <w:lang w:val="en-US" w:eastAsia="zh-CN"/>
        </w:rPr>
        <w:lastRenderedPageBreak/>
        <w:t xml:space="preserve">  To reduce the searching period, the beams within one subset will be transmitted on several OFDM symbols of one </w:t>
      </w:r>
      <w:proofErr w:type="spellStart"/>
      <w:r>
        <w:rPr>
          <w:sz w:val="22"/>
          <w:szCs w:val="22"/>
          <w:lang w:val="en-US" w:eastAsia="zh-CN"/>
        </w:rPr>
        <w:t>subframe</w:t>
      </w:r>
      <w:proofErr w:type="spellEnd"/>
      <w:r>
        <w:rPr>
          <w:sz w:val="22"/>
          <w:szCs w:val="22"/>
          <w:lang w:val="en-US" w:eastAsia="zh-CN"/>
        </w:rPr>
        <w:t xml:space="preserve">, and an example of three subsets is illustrated in </w:t>
      </w:r>
      <w:r w:rsidRPr="00A84F4E">
        <w:rPr>
          <w:sz w:val="22"/>
          <w:szCs w:val="22"/>
          <w:lang w:val="en-US" w:eastAsia="zh-CN"/>
        </w:rPr>
        <w:t xml:space="preserve">the </w:t>
      </w:r>
      <w:r w:rsidRPr="00A84F4E">
        <w:rPr>
          <w:sz w:val="22"/>
          <w:szCs w:val="22"/>
          <w:lang w:val="en-US" w:eastAsia="zh-CN"/>
        </w:rPr>
        <w:fldChar w:fldCharType="begin"/>
      </w:r>
      <w:r w:rsidRPr="00A84F4E">
        <w:rPr>
          <w:sz w:val="22"/>
          <w:szCs w:val="22"/>
          <w:lang w:val="en-US" w:eastAsia="zh-CN"/>
        </w:rPr>
        <w:instrText xml:space="preserve"> REF _Ref454039532 \h  \* MERGEFORMAT </w:instrText>
      </w:r>
      <w:r w:rsidRPr="00A84F4E">
        <w:rPr>
          <w:sz w:val="22"/>
          <w:szCs w:val="22"/>
          <w:lang w:val="en-US" w:eastAsia="zh-CN"/>
        </w:rPr>
      </w:r>
      <w:r w:rsidRPr="00A84F4E">
        <w:rPr>
          <w:sz w:val="22"/>
          <w:szCs w:val="22"/>
          <w:lang w:val="en-US" w:eastAsia="zh-CN"/>
        </w:rPr>
        <w:fldChar w:fldCharType="separate"/>
      </w:r>
      <w:r w:rsidR="0059787A" w:rsidRPr="0059787A">
        <w:rPr>
          <w:sz w:val="22"/>
          <w:szCs w:val="22"/>
          <w:lang w:val="en-US" w:eastAsia="zh-CN"/>
        </w:rPr>
        <w:t>Figure 3</w:t>
      </w:r>
      <w:r w:rsidRPr="00A84F4E">
        <w:rPr>
          <w:sz w:val="22"/>
          <w:szCs w:val="22"/>
          <w:lang w:val="en-US" w:eastAsia="zh-CN"/>
        </w:rPr>
        <w:fldChar w:fldCharType="end"/>
      </w:r>
      <w:r w:rsidRPr="00A84F4E">
        <w:rPr>
          <w:sz w:val="22"/>
          <w:szCs w:val="22"/>
          <w:lang w:val="en-US" w:eastAsia="zh-CN"/>
        </w:rPr>
        <w:t>(</w:t>
      </w:r>
      <w:r w:rsidR="00635753" w:rsidRPr="00A84F4E">
        <w:rPr>
          <w:sz w:val="22"/>
          <w:szCs w:val="22"/>
          <w:lang w:val="en-US" w:eastAsia="zh-CN"/>
        </w:rPr>
        <w:t>d</w:t>
      </w:r>
      <w:r w:rsidRPr="00A84F4E">
        <w:rPr>
          <w:sz w:val="22"/>
          <w:szCs w:val="22"/>
          <w:lang w:val="en-US" w:eastAsia="zh-CN"/>
        </w:rPr>
        <w:t xml:space="preserve">), </w:t>
      </w:r>
      <w:r>
        <w:rPr>
          <w:sz w:val="22"/>
          <w:szCs w:val="22"/>
          <w:lang w:val="en-US" w:eastAsia="zh-CN"/>
        </w:rPr>
        <w:t xml:space="preserve">where </w:t>
      </w:r>
      <m:oMath>
        <m:sSub>
          <m:sSubPr>
            <m:ctrlPr>
              <w:rPr>
                <w:rFonts w:ascii="Cambria Math" w:hAnsi="Cambria Math"/>
                <w:sz w:val="22"/>
                <w:szCs w:val="22"/>
                <w:vertAlign w:val="subscript"/>
                <w:lang w:val="en-US" w:eastAsia="zh-CN"/>
              </w:rPr>
            </m:ctrlPr>
          </m:sSubPr>
          <m:e>
            <m:r>
              <m:rPr>
                <m:sty m:val="p"/>
              </m:rPr>
              <w:rPr>
                <w:rFonts w:ascii="Cambria Math" w:hAnsi="Cambria Math"/>
                <w:sz w:val="22"/>
                <w:szCs w:val="22"/>
                <w:lang w:val="en-US" w:eastAsia="zh-CN"/>
              </w:rPr>
              <m:t>N</m:t>
            </m:r>
          </m:e>
          <m:sub>
            <m:r>
              <m:rPr>
                <m:sty m:val="p"/>
              </m:rPr>
              <w:rPr>
                <w:rFonts w:ascii="Cambria Math" w:hAnsi="Cambria Math"/>
                <w:sz w:val="22"/>
                <w:szCs w:val="22"/>
                <w:vertAlign w:val="subscript"/>
                <w:lang w:val="en-US" w:eastAsia="zh-CN"/>
              </w:rPr>
              <m:t>panel,TRP</m:t>
            </m:r>
          </m:sub>
        </m:sSub>
      </m:oMath>
      <w:r>
        <w:rPr>
          <w:sz w:val="22"/>
          <w:szCs w:val="22"/>
          <w:lang w:val="en-US" w:eastAsia="zh-CN"/>
        </w:rPr>
        <w:t xml:space="preserve"> beams within one subset are transmitted at the same OFDM symbol.  In this way, the time period for one subset is </w:t>
      </w:r>
      <w:r w:rsidR="00477D19">
        <w:rPr>
          <w:sz w:val="22"/>
          <w:szCs w:val="22"/>
          <w:lang w:val="en-US" w:eastAsia="zh-CN"/>
        </w:rPr>
        <w:t xml:space="preserve">also </w:t>
      </w:r>
      <w:r>
        <w:rPr>
          <w:sz w:val="22"/>
          <w:szCs w:val="22"/>
          <w:lang w:val="en-US" w:eastAsia="zh-CN"/>
        </w:rPr>
        <w:t>reduced</w:t>
      </w:r>
      <w:r w:rsidR="0059787A">
        <w:rPr>
          <w:sz w:val="22"/>
          <w:szCs w:val="22"/>
          <w:lang w:val="en-US" w:eastAsia="zh-CN"/>
        </w:rPr>
        <w:t xml:space="preserve"> to</w:t>
      </w:r>
      <w:r w:rsidR="00493438">
        <w:rPr>
          <w:sz w:val="22"/>
          <w:szCs w:val="22"/>
          <w:lang w:val="en-US" w:eastAsia="zh-CN"/>
        </w:rPr>
        <w:t xml:space="preserve"> </w:t>
      </w:r>
      <w:r w:rsidR="0059787A">
        <w:rPr>
          <w:sz w:val="22"/>
          <w:szCs w:val="22"/>
          <w:lang w:val="en-US" w:eastAsia="zh-CN"/>
        </w:rPr>
        <w:t>1/</w:t>
      </w:r>
      <w:proofErr w:type="spellStart"/>
      <w:r w:rsidR="00EF50A4">
        <w:rPr>
          <w:sz w:val="22"/>
          <w:szCs w:val="22"/>
          <w:lang w:val="en-US" w:eastAsia="zh-CN"/>
        </w:rPr>
        <w:t>N</w:t>
      </w:r>
      <w:r w:rsidR="00EF50A4">
        <w:rPr>
          <w:sz w:val="22"/>
          <w:szCs w:val="22"/>
          <w:vertAlign w:val="subscript"/>
          <w:lang w:val="en-US" w:eastAsia="zh-CN"/>
        </w:rPr>
        <w:t>panel</w:t>
      </w:r>
      <w:proofErr w:type="gramStart"/>
      <w:r w:rsidR="00EF50A4">
        <w:rPr>
          <w:sz w:val="22"/>
          <w:szCs w:val="22"/>
          <w:vertAlign w:val="subscript"/>
          <w:lang w:val="en-US" w:eastAsia="zh-CN"/>
        </w:rPr>
        <w:t>,</w:t>
      </w:r>
      <w:r w:rsidR="00D75972">
        <w:rPr>
          <w:sz w:val="22"/>
          <w:szCs w:val="22"/>
          <w:vertAlign w:val="subscript"/>
          <w:lang w:val="en-US" w:eastAsia="zh-CN"/>
        </w:rPr>
        <w:t>TRP</w:t>
      </w:r>
      <w:proofErr w:type="spellEnd"/>
      <w:proofErr w:type="gramEnd"/>
      <w:r>
        <w:rPr>
          <w:sz w:val="22"/>
          <w:szCs w:val="22"/>
          <w:lang w:val="en-US" w:eastAsia="zh-CN"/>
        </w:rPr>
        <w:t xml:space="preserve">. If multiple beam procedure is performed at the UE side, that is </w:t>
      </w:r>
      <w:proofErr w:type="spellStart"/>
      <w:r>
        <w:rPr>
          <w:sz w:val="22"/>
          <w:szCs w:val="22"/>
          <w:lang w:val="en-US" w:eastAsia="zh-CN"/>
        </w:rPr>
        <w:t>N</w:t>
      </w:r>
      <w:r>
        <w:rPr>
          <w:sz w:val="22"/>
          <w:szCs w:val="22"/>
          <w:vertAlign w:val="subscript"/>
          <w:lang w:val="en-US" w:eastAsia="zh-CN"/>
        </w:rPr>
        <w:t>beam,UE</w:t>
      </w:r>
      <w:proofErr w:type="spellEnd"/>
      <w:r>
        <w:rPr>
          <w:sz w:val="22"/>
          <w:szCs w:val="22"/>
          <w:lang w:val="en-US" w:eastAsia="zh-CN"/>
        </w:rPr>
        <w:t xml:space="preserve">&gt;1, UE can utilize one </w:t>
      </w:r>
      <w:r w:rsidR="003B17D7">
        <w:rPr>
          <w:sz w:val="22"/>
          <w:szCs w:val="22"/>
          <w:lang w:val="en-US" w:eastAsia="zh-CN"/>
        </w:rPr>
        <w:t xml:space="preserve">UE </w:t>
      </w:r>
      <w:r>
        <w:rPr>
          <w:sz w:val="22"/>
          <w:szCs w:val="22"/>
          <w:lang w:val="en-US" w:eastAsia="zh-CN"/>
        </w:rPr>
        <w:t xml:space="preserve">beam to sweep </w:t>
      </w:r>
      <w:r w:rsidR="003B17D7">
        <w:rPr>
          <w:sz w:val="22"/>
          <w:szCs w:val="22"/>
          <w:lang w:val="en-US" w:eastAsia="zh-CN"/>
        </w:rPr>
        <w:t xml:space="preserve">one </w:t>
      </w:r>
      <w:r>
        <w:rPr>
          <w:sz w:val="22"/>
          <w:szCs w:val="22"/>
          <w:lang w:val="en-US" w:eastAsia="zh-CN"/>
        </w:rPr>
        <w:t>subset #</w:t>
      </w:r>
      <w:r w:rsidR="00BC6384">
        <w:rPr>
          <w:sz w:val="22"/>
          <w:szCs w:val="22"/>
          <w:lang w:val="en-US" w:eastAsia="zh-CN"/>
        </w:rPr>
        <w:t>beam</w:t>
      </w:r>
      <w:r w:rsidR="00BC6384">
        <w:rPr>
          <w:sz w:val="22"/>
          <w:szCs w:val="22"/>
          <w:vertAlign w:val="subscript"/>
          <w:lang w:val="en-US" w:eastAsia="zh-CN"/>
        </w:rPr>
        <w:t>NW,</w:t>
      </w:r>
      <w:r w:rsidR="00A97FCB">
        <w:rPr>
          <w:sz w:val="22"/>
          <w:szCs w:val="22"/>
          <w:vertAlign w:val="subscript"/>
          <w:lang w:val="en-US" w:eastAsia="zh-CN"/>
        </w:rPr>
        <w:t>subset1</w:t>
      </w:r>
      <w:r>
        <w:rPr>
          <w:sz w:val="22"/>
          <w:szCs w:val="22"/>
          <w:lang w:val="en-US" w:eastAsia="zh-CN"/>
        </w:rPr>
        <w:t xml:space="preserve">, switch to another </w:t>
      </w:r>
      <w:r w:rsidR="003B17D7">
        <w:rPr>
          <w:sz w:val="22"/>
          <w:szCs w:val="22"/>
          <w:lang w:val="en-US" w:eastAsia="zh-CN"/>
        </w:rPr>
        <w:t xml:space="preserve">UE </w:t>
      </w:r>
      <w:r w:rsidR="003A2B0B">
        <w:rPr>
          <w:sz w:val="22"/>
          <w:szCs w:val="22"/>
          <w:lang w:val="en-US" w:eastAsia="zh-CN"/>
        </w:rPr>
        <w:t>beam to sweep subset #</w:t>
      </w:r>
      <w:r w:rsidR="00015CDB">
        <w:rPr>
          <w:sz w:val="22"/>
          <w:szCs w:val="22"/>
          <w:lang w:val="en-US" w:eastAsia="zh-CN"/>
        </w:rPr>
        <w:t>beam</w:t>
      </w:r>
      <w:r w:rsidR="00015CDB">
        <w:rPr>
          <w:sz w:val="22"/>
          <w:szCs w:val="22"/>
          <w:vertAlign w:val="subscript"/>
          <w:lang w:val="en-US" w:eastAsia="zh-CN"/>
        </w:rPr>
        <w:t>NW,s</w:t>
      </w:r>
      <w:r w:rsidR="003A2B0B">
        <w:rPr>
          <w:sz w:val="22"/>
          <w:szCs w:val="22"/>
          <w:vertAlign w:val="subscript"/>
          <w:lang w:val="en-US" w:eastAsia="zh-CN"/>
        </w:rPr>
        <w:t>ubset2</w:t>
      </w:r>
      <w:r>
        <w:rPr>
          <w:sz w:val="22"/>
          <w:szCs w:val="22"/>
          <w:lang w:val="en-US" w:eastAsia="zh-CN"/>
        </w:rPr>
        <w:t xml:space="preserve">, and so forth. </w:t>
      </w:r>
      <w:r w:rsidR="003B17D7">
        <w:rPr>
          <w:sz w:val="22"/>
          <w:szCs w:val="22"/>
          <w:lang w:val="en-US" w:eastAsia="zh-CN"/>
        </w:rPr>
        <w:t xml:space="preserve">Thus the total beam sweeping latency is reduced to 1/3 of exhaustive search by having </w:t>
      </w:r>
      <w:r w:rsidR="00520B81">
        <w:rPr>
          <w:sz w:val="22"/>
          <w:szCs w:val="22"/>
          <w:lang w:val="en-US" w:eastAsia="zh-CN"/>
        </w:rPr>
        <w:t>three</w:t>
      </w:r>
      <w:r w:rsidR="003B17D7">
        <w:rPr>
          <w:sz w:val="22"/>
          <w:szCs w:val="22"/>
          <w:lang w:val="en-US" w:eastAsia="zh-CN"/>
        </w:rPr>
        <w:t xml:space="preserve"> </w:t>
      </w:r>
      <w:r w:rsidR="00520B81">
        <w:rPr>
          <w:sz w:val="22"/>
          <w:szCs w:val="22"/>
          <w:lang w:val="en-US" w:eastAsia="zh-CN"/>
        </w:rPr>
        <w:t>TRP</w:t>
      </w:r>
      <w:r w:rsidR="003B17D7">
        <w:rPr>
          <w:sz w:val="22"/>
          <w:szCs w:val="22"/>
          <w:lang w:val="en-US" w:eastAsia="zh-CN"/>
        </w:rPr>
        <w:t xml:space="preserve"> beam subsets. </w:t>
      </w:r>
    </w:p>
    <w:p w14:paraId="2DE20F92" w14:textId="5222E143" w:rsidR="00597E3F" w:rsidRPr="00BD7192" w:rsidRDefault="00A22B39" w:rsidP="00A22B39">
      <w:pPr>
        <w:jc w:val="both"/>
        <w:rPr>
          <w:b/>
          <w:i/>
          <w:sz w:val="22"/>
          <w:szCs w:val="22"/>
          <w:lang w:val="en-US" w:eastAsia="zh-CN"/>
        </w:rPr>
      </w:pPr>
      <w:r w:rsidRPr="00BD7192">
        <w:rPr>
          <w:b/>
          <w:i/>
          <w:sz w:val="22"/>
          <w:szCs w:val="22"/>
          <w:lang w:val="en-US" w:eastAsia="zh-CN"/>
        </w:rPr>
        <w:t>Proposal</w:t>
      </w:r>
      <w:r w:rsidR="00C237BC">
        <w:rPr>
          <w:b/>
          <w:i/>
          <w:sz w:val="22"/>
          <w:szCs w:val="22"/>
          <w:lang w:val="en-US" w:eastAsia="zh-CN"/>
        </w:rPr>
        <w:t xml:space="preserve"> </w:t>
      </w:r>
      <w:r w:rsidR="003B2947">
        <w:rPr>
          <w:b/>
          <w:i/>
          <w:sz w:val="22"/>
          <w:szCs w:val="22"/>
          <w:lang w:val="en-US" w:eastAsia="zh-CN"/>
        </w:rPr>
        <w:t>2</w:t>
      </w:r>
      <w:r w:rsidRPr="00BD7192">
        <w:rPr>
          <w:b/>
          <w:i/>
          <w:sz w:val="22"/>
          <w:szCs w:val="22"/>
          <w:lang w:val="en-US" w:eastAsia="zh-CN"/>
        </w:rPr>
        <w:t xml:space="preserve">: All beams at the </w:t>
      </w:r>
      <w:r w:rsidR="00E91699">
        <w:rPr>
          <w:b/>
          <w:i/>
          <w:sz w:val="22"/>
          <w:szCs w:val="22"/>
          <w:lang w:val="en-US" w:eastAsia="zh-CN"/>
        </w:rPr>
        <w:t>TRP</w:t>
      </w:r>
      <w:r w:rsidR="00E91699" w:rsidRPr="00BD7192">
        <w:rPr>
          <w:b/>
          <w:i/>
          <w:sz w:val="22"/>
          <w:szCs w:val="22"/>
          <w:lang w:val="en-US" w:eastAsia="zh-CN"/>
        </w:rPr>
        <w:t xml:space="preserve"> </w:t>
      </w:r>
      <w:r w:rsidRPr="00BD7192">
        <w:rPr>
          <w:b/>
          <w:i/>
          <w:sz w:val="22"/>
          <w:szCs w:val="22"/>
          <w:lang w:val="en-US" w:eastAsia="zh-CN"/>
        </w:rPr>
        <w:t>side can be divided into multiple subsets, where each subset can cover the full horizontal/vertical space with sparse angular granularity.</w:t>
      </w:r>
      <w:r w:rsidR="00597E3F">
        <w:rPr>
          <w:b/>
          <w:i/>
          <w:sz w:val="22"/>
          <w:szCs w:val="22"/>
          <w:lang w:val="en-US" w:eastAsia="zh-CN"/>
        </w:rPr>
        <w:t xml:space="preserve"> Multiple subsets are equivalent from determining UE beam’s view point.</w:t>
      </w:r>
    </w:p>
    <w:p w14:paraId="56B650BA" w14:textId="53F4080D" w:rsidR="00A22B39" w:rsidRDefault="00A22B39" w:rsidP="00A22B39">
      <w:pPr>
        <w:jc w:val="both"/>
        <w:rPr>
          <w:sz w:val="22"/>
          <w:szCs w:val="22"/>
          <w:lang w:val="en-US" w:eastAsia="zh-CN"/>
        </w:rPr>
      </w:pPr>
      <w:r>
        <w:rPr>
          <w:sz w:val="22"/>
          <w:szCs w:val="22"/>
          <w:lang w:val="en-US" w:eastAsia="zh-CN"/>
        </w:rPr>
        <w:t xml:space="preserve">  To further reduce the complexity and </w:t>
      </w:r>
      <w:r w:rsidR="001C4A66">
        <w:rPr>
          <w:sz w:val="22"/>
          <w:szCs w:val="22"/>
          <w:lang w:val="en-US" w:eastAsia="zh-CN"/>
        </w:rPr>
        <w:t>latency</w:t>
      </w:r>
      <w:r w:rsidR="001C4A66" w:rsidRPr="003E62AA">
        <w:rPr>
          <w:sz w:val="22"/>
          <w:szCs w:val="22"/>
          <w:lang w:val="en-US" w:eastAsia="zh-CN"/>
        </w:rPr>
        <w:t xml:space="preserve"> </w:t>
      </w:r>
      <w:r>
        <w:rPr>
          <w:sz w:val="22"/>
          <w:szCs w:val="22"/>
          <w:lang w:val="en-US" w:eastAsia="zh-CN"/>
        </w:rPr>
        <w:t xml:space="preserve">for beam search, the hierarchical beam search can be applied at the UE side too. Divide the UE side beams into multi-tier subsets, where one beam on the higher-tier is associated with a subset on the lower-tier. An example is illustrated in the </w:t>
      </w:r>
      <w:r>
        <w:rPr>
          <w:sz w:val="22"/>
          <w:szCs w:val="22"/>
          <w:lang w:val="en-US" w:eastAsia="zh-CN"/>
        </w:rPr>
        <w:fldChar w:fldCharType="begin"/>
      </w:r>
      <w:r>
        <w:rPr>
          <w:sz w:val="22"/>
          <w:szCs w:val="22"/>
          <w:lang w:val="en-US" w:eastAsia="zh-CN"/>
        </w:rPr>
        <w:instrText xml:space="preserve"> REF _Ref454040311 \h  \* MERGEFORMAT </w:instrText>
      </w:r>
      <w:r>
        <w:rPr>
          <w:sz w:val="22"/>
          <w:szCs w:val="22"/>
          <w:lang w:val="en-US" w:eastAsia="zh-CN"/>
        </w:rPr>
      </w:r>
      <w:r>
        <w:rPr>
          <w:sz w:val="22"/>
          <w:szCs w:val="22"/>
          <w:lang w:val="en-US" w:eastAsia="zh-CN"/>
        </w:rPr>
        <w:fldChar w:fldCharType="separate"/>
      </w:r>
      <w:r w:rsidR="003B2947" w:rsidRPr="003B2947">
        <w:rPr>
          <w:sz w:val="22"/>
          <w:szCs w:val="22"/>
          <w:lang w:val="en-US" w:eastAsia="zh-CN"/>
        </w:rPr>
        <w:t>Figure 4</w:t>
      </w:r>
      <w:r>
        <w:rPr>
          <w:sz w:val="22"/>
          <w:szCs w:val="22"/>
          <w:lang w:val="en-US" w:eastAsia="zh-CN"/>
        </w:rPr>
        <w:fldChar w:fldCharType="end"/>
      </w:r>
      <w:r>
        <w:rPr>
          <w:sz w:val="22"/>
          <w:szCs w:val="22"/>
          <w:lang w:val="en-US" w:eastAsia="zh-CN"/>
        </w:rPr>
        <w:t>, where beam {</w:t>
      </w:r>
      <w:r w:rsidR="00F55E80">
        <w:rPr>
          <w:sz w:val="22"/>
          <w:szCs w:val="22"/>
          <w:lang w:val="en-US" w:eastAsia="zh-CN"/>
        </w:rPr>
        <w:t>#beam</w:t>
      </w:r>
      <w:r w:rsidR="00F55E80">
        <w:rPr>
          <w:sz w:val="22"/>
          <w:szCs w:val="22"/>
          <w:vertAlign w:val="subscript"/>
          <w:lang w:val="en-US" w:eastAsia="zh-CN"/>
        </w:rPr>
        <w:t>UE</w:t>
      </w:r>
      <w:r w:rsidR="00A81EAC">
        <w:rPr>
          <w:sz w:val="22"/>
          <w:szCs w:val="22"/>
          <w:vertAlign w:val="subscript"/>
          <w:lang w:val="en-US" w:eastAsia="zh-CN"/>
        </w:rPr>
        <w:t>,</w:t>
      </w:r>
      <w:r w:rsidR="00A708DA">
        <w:rPr>
          <w:sz w:val="22"/>
          <w:szCs w:val="22"/>
          <w:vertAlign w:val="subscript"/>
          <w:lang w:val="en-US" w:eastAsia="zh-CN"/>
        </w:rPr>
        <w:t>2</w:t>
      </w:r>
      <w:r w:rsidR="00EB1C30">
        <w:rPr>
          <w:sz w:val="22"/>
          <w:szCs w:val="22"/>
          <w:lang w:val="en-US" w:eastAsia="zh-CN"/>
        </w:rPr>
        <w:t xml:space="preserve"> #beam</w:t>
      </w:r>
      <w:r w:rsidR="00A81EAC" w:rsidRPr="00A81EAC">
        <w:rPr>
          <w:sz w:val="22"/>
          <w:szCs w:val="22"/>
          <w:vertAlign w:val="subscript"/>
          <w:lang w:val="en-US" w:eastAsia="zh-CN"/>
        </w:rPr>
        <w:t xml:space="preserve"> </w:t>
      </w:r>
      <w:r w:rsidR="00A81EAC">
        <w:rPr>
          <w:sz w:val="22"/>
          <w:szCs w:val="22"/>
          <w:vertAlign w:val="subscript"/>
          <w:lang w:val="en-US" w:eastAsia="zh-CN"/>
        </w:rPr>
        <w:t>UE,</w:t>
      </w:r>
      <w:r w:rsidR="00A708DA">
        <w:rPr>
          <w:sz w:val="22"/>
          <w:szCs w:val="22"/>
          <w:vertAlign w:val="subscript"/>
          <w:lang w:val="en-US" w:eastAsia="zh-CN"/>
        </w:rPr>
        <w:t>5</w:t>
      </w:r>
      <w:r w:rsidR="00EB1C30">
        <w:rPr>
          <w:sz w:val="22"/>
          <w:szCs w:val="22"/>
          <w:lang w:val="en-US" w:eastAsia="zh-CN"/>
        </w:rPr>
        <w:t xml:space="preserve"> #beam</w:t>
      </w:r>
      <w:r w:rsidR="00A81EAC" w:rsidRPr="00A81EAC">
        <w:rPr>
          <w:sz w:val="22"/>
          <w:szCs w:val="22"/>
          <w:vertAlign w:val="subscript"/>
          <w:lang w:val="en-US" w:eastAsia="zh-CN"/>
        </w:rPr>
        <w:t xml:space="preserve"> </w:t>
      </w:r>
      <w:r w:rsidR="00A81EAC">
        <w:rPr>
          <w:sz w:val="22"/>
          <w:szCs w:val="22"/>
          <w:vertAlign w:val="subscript"/>
          <w:lang w:val="en-US" w:eastAsia="zh-CN"/>
        </w:rPr>
        <w:t>UE,</w:t>
      </w:r>
      <w:r w:rsidR="00A708DA">
        <w:rPr>
          <w:sz w:val="22"/>
          <w:szCs w:val="22"/>
          <w:vertAlign w:val="subscript"/>
          <w:lang w:val="en-US" w:eastAsia="zh-CN"/>
        </w:rPr>
        <w:t>8</w:t>
      </w:r>
      <w:r>
        <w:rPr>
          <w:sz w:val="22"/>
          <w:szCs w:val="22"/>
          <w:lang w:val="en-US" w:eastAsia="zh-CN"/>
        </w:rPr>
        <w:t xml:space="preserve"> </w:t>
      </w:r>
      <w:r w:rsidR="00192DF4">
        <w:rPr>
          <w:sz w:val="22"/>
          <w:szCs w:val="22"/>
          <w:lang w:val="en-US" w:eastAsia="zh-CN"/>
        </w:rPr>
        <w:t>#beam</w:t>
      </w:r>
      <w:r w:rsidR="0045704C">
        <w:rPr>
          <w:sz w:val="22"/>
          <w:szCs w:val="22"/>
          <w:vertAlign w:val="subscript"/>
          <w:lang w:val="en-US" w:eastAsia="zh-CN"/>
        </w:rPr>
        <w:t>UE,</w:t>
      </w:r>
      <w:r w:rsidR="00A708DA">
        <w:rPr>
          <w:sz w:val="22"/>
          <w:szCs w:val="22"/>
          <w:vertAlign w:val="subscript"/>
          <w:lang w:val="en-US" w:eastAsia="zh-CN"/>
        </w:rPr>
        <w:t>10</w:t>
      </w:r>
      <w:r w:rsidR="00192DF4">
        <w:rPr>
          <w:sz w:val="22"/>
          <w:szCs w:val="22"/>
          <w:lang w:val="en-US" w:eastAsia="zh-CN"/>
        </w:rPr>
        <w:t xml:space="preserve"> </w:t>
      </w:r>
      <w:r w:rsidR="006324C6">
        <w:rPr>
          <w:sz w:val="22"/>
          <w:szCs w:val="22"/>
          <w:lang w:val="en-US" w:eastAsia="zh-CN"/>
        </w:rPr>
        <w:t>#beam</w:t>
      </w:r>
      <w:r w:rsidR="006324C6">
        <w:rPr>
          <w:sz w:val="22"/>
          <w:szCs w:val="22"/>
          <w:vertAlign w:val="subscript"/>
          <w:lang w:val="en-US" w:eastAsia="zh-CN"/>
        </w:rPr>
        <w:t>UE,</w:t>
      </w:r>
      <w:r w:rsidR="00A708DA">
        <w:rPr>
          <w:sz w:val="22"/>
          <w:szCs w:val="22"/>
          <w:vertAlign w:val="subscript"/>
          <w:lang w:val="en-US" w:eastAsia="zh-CN"/>
        </w:rPr>
        <w:t>13</w:t>
      </w:r>
      <w:r w:rsidR="006324C6">
        <w:rPr>
          <w:sz w:val="22"/>
          <w:szCs w:val="22"/>
          <w:lang w:val="en-US" w:eastAsia="zh-CN"/>
        </w:rPr>
        <w:t xml:space="preserve"> #beam</w:t>
      </w:r>
      <w:r w:rsidR="006324C6" w:rsidRPr="00A81EAC">
        <w:rPr>
          <w:sz w:val="22"/>
          <w:szCs w:val="22"/>
          <w:vertAlign w:val="subscript"/>
          <w:lang w:val="en-US" w:eastAsia="zh-CN"/>
        </w:rPr>
        <w:t xml:space="preserve"> </w:t>
      </w:r>
      <w:r w:rsidR="006324C6">
        <w:rPr>
          <w:sz w:val="22"/>
          <w:szCs w:val="22"/>
          <w:vertAlign w:val="subscript"/>
          <w:lang w:val="en-US" w:eastAsia="zh-CN"/>
        </w:rPr>
        <w:t>UE,</w:t>
      </w:r>
      <w:r w:rsidR="00A708DA">
        <w:rPr>
          <w:sz w:val="22"/>
          <w:szCs w:val="22"/>
          <w:vertAlign w:val="subscript"/>
          <w:lang w:val="en-US" w:eastAsia="zh-CN"/>
        </w:rPr>
        <w:t>17</w:t>
      </w:r>
      <w:r w:rsidR="006324C6">
        <w:rPr>
          <w:sz w:val="22"/>
          <w:szCs w:val="22"/>
          <w:lang w:val="en-US" w:eastAsia="zh-CN"/>
        </w:rPr>
        <w:t xml:space="preserve"> #beam</w:t>
      </w:r>
      <w:r w:rsidR="006324C6" w:rsidRPr="00A81EAC">
        <w:rPr>
          <w:sz w:val="22"/>
          <w:szCs w:val="22"/>
          <w:vertAlign w:val="subscript"/>
          <w:lang w:val="en-US" w:eastAsia="zh-CN"/>
        </w:rPr>
        <w:t xml:space="preserve"> </w:t>
      </w:r>
      <w:r w:rsidR="006324C6">
        <w:rPr>
          <w:sz w:val="22"/>
          <w:szCs w:val="22"/>
          <w:vertAlign w:val="subscript"/>
          <w:lang w:val="en-US" w:eastAsia="zh-CN"/>
        </w:rPr>
        <w:t>UE,</w:t>
      </w:r>
      <w:r w:rsidR="00A708DA">
        <w:rPr>
          <w:sz w:val="22"/>
          <w:szCs w:val="22"/>
          <w:vertAlign w:val="subscript"/>
          <w:lang w:val="en-US" w:eastAsia="zh-CN"/>
        </w:rPr>
        <w:t>20</w:t>
      </w:r>
      <w:r w:rsidR="006324C6">
        <w:rPr>
          <w:sz w:val="22"/>
          <w:szCs w:val="22"/>
          <w:lang w:val="en-US" w:eastAsia="zh-CN"/>
        </w:rPr>
        <w:t xml:space="preserve"> #beam</w:t>
      </w:r>
      <w:r w:rsidR="006324C6">
        <w:rPr>
          <w:sz w:val="22"/>
          <w:szCs w:val="22"/>
          <w:vertAlign w:val="subscript"/>
          <w:lang w:val="en-US" w:eastAsia="zh-CN"/>
        </w:rPr>
        <w:t>UE,</w:t>
      </w:r>
      <w:r w:rsidR="00A708DA">
        <w:rPr>
          <w:sz w:val="22"/>
          <w:szCs w:val="22"/>
          <w:vertAlign w:val="subscript"/>
          <w:lang w:val="en-US" w:eastAsia="zh-CN"/>
        </w:rPr>
        <w:t>24</w:t>
      </w:r>
      <w:r w:rsidR="0001778A">
        <w:rPr>
          <w:sz w:val="22"/>
          <w:szCs w:val="22"/>
          <w:vertAlign w:val="subscript"/>
          <w:lang w:val="en-US" w:eastAsia="zh-CN"/>
        </w:rPr>
        <w:t xml:space="preserve"> </w:t>
      </w:r>
      <w:r w:rsidR="0001778A">
        <w:rPr>
          <w:sz w:val="22"/>
          <w:szCs w:val="22"/>
          <w:lang w:val="en-US" w:eastAsia="zh-CN"/>
        </w:rPr>
        <w:t>#beam</w:t>
      </w:r>
      <w:r w:rsidR="0001778A">
        <w:rPr>
          <w:sz w:val="22"/>
          <w:szCs w:val="22"/>
          <w:vertAlign w:val="subscript"/>
          <w:lang w:val="en-US" w:eastAsia="zh-CN"/>
        </w:rPr>
        <w:t>UE,</w:t>
      </w:r>
      <w:r w:rsidR="00A708DA">
        <w:rPr>
          <w:sz w:val="22"/>
          <w:szCs w:val="22"/>
          <w:vertAlign w:val="subscript"/>
          <w:lang w:val="en-US" w:eastAsia="zh-CN"/>
        </w:rPr>
        <w:t>27</w:t>
      </w:r>
      <w:r>
        <w:rPr>
          <w:sz w:val="22"/>
          <w:szCs w:val="22"/>
          <w:lang w:val="en-US" w:eastAsia="zh-CN"/>
        </w:rPr>
        <w:t xml:space="preserve">} is the </w:t>
      </w:r>
      <w:r w:rsidR="00CD5B7F">
        <w:rPr>
          <w:sz w:val="22"/>
          <w:szCs w:val="22"/>
          <w:lang w:val="en-US" w:eastAsia="zh-CN"/>
        </w:rPr>
        <w:t xml:space="preserve">first </w:t>
      </w:r>
      <w:r>
        <w:rPr>
          <w:sz w:val="22"/>
          <w:szCs w:val="22"/>
          <w:lang w:val="en-US" w:eastAsia="zh-CN"/>
        </w:rPr>
        <w:t xml:space="preserve">tier subset, and each beam is associated with a </w:t>
      </w:r>
      <w:r w:rsidR="00104139">
        <w:rPr>
          <w:sz w:val="22"/>
          <w:szCs w:val="22"/>
          <w:lang w:val="en-US" w:eastAsia="zh-CN"/>
        </w:rPr>
        <w:t xml:space="preserve">second </w:t>
      </w:r>
      <w:r>
        <w:rPr>
          <w:sz w:val="22"/>
          <w:szCs w:val="22"/>
          <w:lang w:val="en-US" w:eastAsia="zh-CN"/>
        </w:rPr>
        <w:t>tier subset, e.g. {</w:t>
      </w:r>
      <w:r w:rsidR="004A350A">
        <w:rPr>
          <w:sz w:val="22"/>
          <w:szCs w:val="22"/>
          <w:lang w:val="en-US" w:eastAsia="zh-CN"/>
        </w:rPr>
        <w:t>#beam</w:t>
      </w:r>
      <w:r w:rsidR="004A350A">
        <w:rPr>
          <w:sz w:val="22"/>
          <w:szCs w:val="22"/>
          <w:vertAlign w:val="subscript"/>
          <w:lang w:val="en-US" w:eastAsia="zh-CN"/>
        </w:rPr>
        <w:t>UE</w:t>
      </w:r>
      <w:r w:rsidR="00BA7769">
        <w:rPr>
          <w:sz w:val="22"/>
          <w:szCs w:val="22"/>
          <w:vertAlign w:val="subscript"/>
          <w:lang w:val="en-US" w:eastAsia="zh-CN"/>
        </w:rPr>
        <w:t>,1</w:t>
      </w:r>
      <w:r>
        <w:rPr>
          <w:sz w:val="22"/>
          <w:szCs w:val="22"/>
          <w:lang w:val="en-US" w:eastAsia="zh-CN"/>
        </w:rPr>
        <w:t xml:space="preserve"> </w:t>
      </w:r>
      <w:r w:rsidR="00941B9E">
        <w:rPr>
          <w:sz w:val="22"/>
          <w:szCs w:val="22"/>
          <w:lang w:val="en-US" w:eastAsia="zh-CN"/>
        </w:rPr>
        <w:t>#beam</w:t>
      </w:r>
      <w:r w:rsidR="00941B9E">
        <w:rPr>
          <w:sz w:val="22"/>
          <w:szCs w:val="22"/>
          <w:vertAlign w:val="subscript"/>
          <w:lang w:val="en-US" w:eastAsia="zh-CN"/>
        </w:rPr>
        <w:t>UE</w:t>
      </w:r>
      <w:r w:rsidR="00BA7769">
        <w:rPr>
          <w:sz w:val="22"/>
          <w:szCs w:val="22"/>
          <w:vertAlign w:val="subscript"/>
          <w:lang w:val="en-US" w:eastAsia="zh-CN"/>
        </w:rPr>
        <w:t>,</w:t>
      </w:r>
      <w:r w:rsidR="00A708DA">
        <w:rPr>
          <w:sz w:val="22"/>
          <w:szCs w:val="22"/>
          <w:vertAlign w:val="subscript"/>
          <w:lang w:val="en-US" w:eastAsia="zh-CN"/>
        </w:rPr>
        <w:t>3</w:t>
      </w:r>
      <w:r>
        <w:rPr>
          <w:sz w:val="22"/>
          <w:szCs w:val="22"/>
          <w:lang w:val="en-US" w:eastAsia="zh-CN"/>
        </w:rPr>
        <w:t xml:space="preserve"> </w:t>
      </w:r>
      <w:r w:rsidR="002236A0">
        <w:rPr>
          <w:sz w:val="22"/>
          <w:szCs w:val="22"/>
          <w:lang w:val="en-US" w:eastAsia="zh-CN"/>
        </w:rPr>
        <w:t>#beam</w:t>
      </w:r>
      <w:r w:rsidR="002236A0">
        <w:rPr>
          <w:sz w:val="22"/>
          <w:szCs w:val="22"/>
          <w:vertAlign w:val="subscript"/>
          <w:lang w:val="en-US" w:eastAsia="zh-CN"/>
        </w:rPr>
        <w:t>UE</w:t>
      </w:r>
      <w:r w:rsidR="00BA7769">
        <w:rPr>
          <w:sz w:val="22"/>
          <w:szCs w:val="22"/>
          <w:vertAlign w:val="subscript"/>
          <w:lang w:val="en-US" w:eastAsia="zh-CN"/>
        </w:rPr>
        <w:t>,12</w:t>
      </w:r>
      <w:r>
        <w:rPr>
          <w:sz w:val="22"/>
          <w:szCs w:val="22"/>
          <w:lang w:val="en-US" w:eastAsia="zh-CN"/>
        </w:rPr>
        <w:t xml:space="preserve">} for </w:t>
      </w:r>
      <w:r w:rsidR="005E5963">
        <w:rPr>
          <w:sz w:val="22"/>
          <w:szCs w:val="22"/>
          <w:lang w:val="en-US" w:eastAsia="zh-CN"/>
        </w:rPr>
        <w:t>#beam</w:t>
      </w:r>
      <w:r w:rsidR="005E5963">
        <w:rPr>
          <w:sz w:val="22"/>
          <w:szCs w:val="22"/>
          <w:vertAlign w:val="subscript"/>
          <w:lang w:val="en-US" w:eastAsia="zh-CN"/>
        </w:rPr>
        <w:t>UE,</w:t>
      </w:r>
      <w:r w:rsidR="00A708DA">
        <w:rPr>
          <w:sz w:val="22"/>
          <w:szCs w:val="22"/>
          <w:vertAlign w:val="subscript"/>
          <w:lang w:val="en-US" w:eastAsia="zh-CN"/>
        </w:rPr>
        <w:t>2</w:t>
      </w:r>
      <w:r>
        <w:rPr>
          <w:sz w:val="22"/>
          <w:szCs w:val="22"/>
          <w:lang w:val="en-US" w:eastAsia="zh-CN"/>
        </w:rPr>
        <w:t xml:space="preserve">. At the first sweep stage, the beams in the </w:t>
      </w:r>
      <w:r w:rsidR="00104139">
        <w:rPr>
          <w:sz w:val="22"/>
          <w:szCs w:val="22"/>
          <w:lang w:val="en-US" w:eastAsia="zh-CN"/>
        </w:rPr>
        <w:t>first</w:t>
      </w:r>
      <w:r>
        <w:rPr>
          <w:sz w:val="22"/>
          <w:szCs w:val="22"/>
          <w:lang w:val="en-US" w:eastAsia="zh-CN"/>
        </w:rPr>
        <w:t xml:space="preserve">-tier subset are swept, where each beam will be utilized to sweep one </w:t>
      </w:r>
      <w:r w:rsidR="00CA5C49">
        <w:rPr>
          <w:sz w:val="22"/>
          <w:szCs w:val="22"/>
          <w:lang w:val="en-US" w:eastAsia="zh-CN"/>
        </w:rPr>
        <w:t>TRP</w:t>
      </w:r>
      <w:r>
        <w:rPr>
          <w:sz w:val="22"/>
          <w:szCs w:val="22"/>
          <w:lang w:val="en-US" w:eastAsia="zh-CN"/>
        </w:rPr>
        <w:t xml:space="preserve"> side beam subset, and then </w:t>
      </w:r>
      <w:r w:rsidR="00CA5C49">
        <w:rPr>
          <w:sz w:val="22"/>
          <w:szCs w:val="22"/>
          <w:lang w:val="en-US" w:eastAsia="zh-CN"/>
        </w:rPr>
        <w:t xml:space="preserve">in </w:t>
      </w:r>
      <w:r>
        <w:rPr>
          <w:sz w:val="22"/>
          <w:szCs w:val="22"/>
          <w:lang w:val="en-US" w:eastAsia="zh-CN"/>
        </w:rPr>
        <w:t xml:space="preserve">the </w:t>
      </w:r>
      <w:r w:rsidR="00667A2E">
        <w:rPr>
          <w:sz w:val="22"/>
          <w:szCs w:val="22"/>
          <w:lang w:val="en-US" w:eastAsia="zh-CN"/>
        </w:rPr>
        <w:t xml:space="preserve">second step, the </w:t>
      </w:r>
      <w:r w:rsidR="00CA5C49">
        <w:rPr>
          <w:sz w:val="22"/>
          <w:szCs w:val="22"/>
          <w:lang w:val="en-US" w:eastAsia="zh-CN"/>
        </w:rPr>
        <w:t>second</w:t>
      </w:r>
      <w:r w:rsidR="00FB0D51">
        <w:rPr>
          <w:sz w:val="22"/>
          <w:szCs w:val="22"/>
          <w:lang w:val="en-US" w:eastAsia="zh-CN"/>
        </w:rPr>
        <w:t xml:space="preserve"> </w:t>
      </w:r>
      <w:r>
        <w:rPr>
          <w:sz w:val="22"/>
          <w:szCs w:val="22"/>
          <w:lang w:val="en-US" w:eastAsia="zh-CN"/>
        </w:rPr>
        <w:t>tier beam subset which is associated with the beam with the strongest strength in the first stage will be chosen for the next round beam sweep, e.</w:t>
      </w:r>
      <w:r w:rsidRPr="009A2040">
        <w:rPr>
          <w:sz w:val="22"/>
          <w:szCs w:val="22"/>
          <w:lang w:val="en-US" w:eastAsia="zh-CN"/>
        </w:rPr>
        <w:t>g. {</w:t>
      </w:r>
      <w:r w:rsidR="00A708DA" w:rsidRPr="009A2040">
        <w:rPr>
          <w:sz w:val="22"/>
          <w:szCs w:val="22"/>
          <w:lang w:val="en-US" w:eastAsia="zh-CN"/>
        </w:rPr>
        <w:t>#beam</w:t>
      </w:r>
      <w:r w:rsidR="00A708DA" w:rsidRPr="009A2040">
        <w:rPr>
          <w:sz w:val="22"/>
          <w:szCs w:val="22"/>
          <w:vertAlign w:val="subscript"/>
          <w:lang w:val="en-US" w:eastAsia="zh-CN"/>
        </w:rPr>
        <w:t>UE</w:t>
      </w:r>
      <w:proofErr w:type="gramStart"/>
      <w:r w:rsidR="00A708DA" w:rsidRPr="009A2040">
        <w:rPr>
          <w:sz w:val="22"/>
          <w:szCs w:val="22"/>
          <w:vertAlign w:val="subscript"/>
          <w:lang w:val="en-US" w:eastAsia="zh-CN"/>
        </w:rPr>
        <w:t>,15</w:t>
      </w:r>
      <w:proofErr w:type="gramEnd"/>
      <w:r w:rsidR="00A708DA" w:rsidRPr="009A2040">
        <w:rPr>
          <w:sz w:val="22"/>
          <w:szCs w:val="22"/>
          <w:lang w:val="en-US" w:eastAsia="zh-CN"/>
        </w:rPr>
        <w:t xml:space="preserve"> #beam</w:t>
      </w:r>
      <w:r w:rsidR="00A708DA" w:rsidRPr="009A2040">
        <w:rPr>
          <w:sz w:val="22"/>
          <w:szCs w:val="22"/>
          <w:vertAlign w:val="subscript"/>
          <w:lang w:val="en-US" w:eastAsia="zh-CN"/>
        </w:rPr>
        <w:t>UE,23</w:t>
      </w:r>
      <w:r w:rsidR="00A708DA" w:rsidRPr="009A2040">
        <w:rPr>
          <w:sz w:val="22"/>
          <w:szCs w:val="22"/>
          <w:lang w:val="en-US" w:eastAsia="zh-CN"/>
        </w:rPr>
        <w:t xml:space="preserve"> #beam</w:t>
      </w:r>
      <w:r w:rsidR="00A708DA" w:rsidRPr="009A2040">
        <w:rPr>
          <w:sz w:val="22"/>
          <w:szCs w:val="22"/>
          <w:vertAlign w:val="subscript"/>
          <w:lang w:val="en-US" w:eastAsia="zh-CN"/>
        </w:rPr>
        <w:t>UE,25</w:t>
      </w:r>
      <w:r w:rsidRPr="009A2040">
        <w:rPr>
          <w:sz w:val="22"/>
          <w:szCs w:val="22"/>
          <w:lang w:val="en-US" w:eastAsia="zh-CN"/>
        </w:rPr>
        <w:t>}</w:t>
      </w:r>
      <w:r w:rsidR="00CE35B0">
        <w:rPr>
          <w:sz w:val="22"/>
          <w:szCs w:val="22"/>
          <w:lang w:val="en-US" w:eastAsia="zh-CN"/>
        </w:rPr>
        <w:t>if</w:t>
      </w:r>
      <w:r w:rsidR="009A2040" w:rsidRPr="009A2040">
        <w:rPr>
          <w:rFonts w:hint="eastAsia"/>
          <w:sz w:val="22"/>
          <w:szCs w:val="22"/>
          <w:lang w:val="en-US" w:eastAsia="zh-CN"/>
        </w:rPr>
        <w:t xml:space="preserve"> #beam</w:t>
      </w:r>
      <w:r w:rsidR="009A2040" w:rsidRPr="009A2040">
        <w:rPr>
          <w:sz w:val="22"/>
          <w:szCs w:val="22"/>
          <w:vertAlign w:val="subscript"/>
          <w:lang w:val="en-US" w:eastAsia="zh-CN"/>
        </w:rPr>
        <w:t>UE,24</w:t>
      </w:r>
      <w:r w:rsidR="00CE35B0">
        <w:rPr>
          <w:sz w:val="22"/>
          <w:szCs w:val="22"/>
          <w:lang w:val="en-US" w:eastAsia="zh-CN"/>
        </w:rPr>
        <w:t xml:space="preserve"> is the acquired best UE beam in the first round</w:t>
      </w:r>
      <w:r>
        <w:rPr>
          <w:sz w:val="22"/>
          <w:szCs w:val="22"/>
          <w:lang w:val="en-US" w:eastAsia="zh-CN"/>
        </w:rPr>
        <w:t xml:space="preserve">. </w:t>
      </w:r>
    </w:p>
    <w:p w14:paraId="2B43E62F" w14:textId="5B4D37E0" w:rsidR="00A22B39" w:rsidRDefault="00A84F4E" w:rsidP="00A22B39">
      <w:pPr>
        <w:pStyle w:val="Heading2"/>
        <w:jc w:val="center"/>
      </w:pPr>
      <w:r>
        <w:object w:dxaOrig="18945" w:dyaOrig="8760" w14:anchorId="2300CD9C">
          <v:shape id="_x0000_i1026" type="#_x0000_t75" style="width:463.2pt;height:211.8pt" o:ole="">
            <v:imagedata r:id="rId18" o:title=""/>
          </v:shape>
          <o:OLEObject Type="Embed" ProgID="Visio.Drawing.15" ShapeID="_x0000_i1026" DrawAspect="Content" ObjectID="_1532541668" r:id="rId19"/>
        </w:object>
      </w:r>
    </w:p>
    <w:p w14:paraId="66E26127" w14:textId="77777777" w:rsidR="00A22B39" w:rsidRPr="00B936C6" w:rsidRDefault="00A22B39" w:rsidP="00A22B39">
      <w:pPr>
        <w:pStyle w:val="Caption"/>
        <w:jc w:val="center"/>
        <w:rPr>
          <w:sz w:val="22"/>
          <w:szCs w:val="22"/>
          <w:lang w:val="en-US" w:eastAsia="zh-CN"/>
        </w:rPr>
      </w:pPr>
      <w:bookmarkStart w:id="6" w:name="_Ref454040311"/>
      <w:r>
        <w:t xml:space="preserve">Figure </w:t>
      </w:r>
      <w:r>
        <w:fldChar w:fldCharType="begin"/>
      </w:r>
      <w:r>
        <w:instrText xml:space="preserve"> SEQ Figure \* ARABIC </w:instrText>
      </w:r>
      <w:r>
        <w:fldChar w:fldCharType="separate"/>
      </w:r>
      <w:r w:rsidR="003B2947">
        <w:rPr>
          <w:noProof/>
        </w:rPr>
        <w:t>4</w:t>
      </w:r>
      <w:r>
        <w:fldChar w:fldCharType="end"/>
      </w:r>
      <w:bookmarkEnd w:id="6"/>
      <w:r>
        <w:t xml:space="preserve">: </w:t>
      </w:r>
      <w:r w:rsidR="00C237BC">
        <w:t>H</w:t>
      </w:r>
      <w:r>
        <w:t>ierarchical beam search at the UE side</w:t>
      </w:r>
    </w:p>
    <w:p w14:paraId="15B60B55" w14:textId="53E5C0A0" w:rsidR="00A22B39" w:rsidRPr="00EF6970" w:rsidRDefault="00A22B39" w:rsidP="00A22B39">
      <w:pPr>
        <w:jc w:val="both"/>
        <w:rPr>
          <w:b/>
          <w:i/>
          <w:sz w:val="22"/>
          <w:szCs w:val="22"/>
          <w:lang w:val="en-US" w:eastAsia="zh-CN"/>
        </w:rPr>
      </w:pPr>
      <w:r w:rsidRPr="00EF6970">
        <w:rPr>
          <w:b/>
          <w:i/>
          <w:sz w:val="22"/>
          <w:szCs w:val="22"/>
          <w:lang w:val="en-US" w:eastAsia="zh-CN"/>
        </w:rPr>
        <w:t>Proposal</w:t>
      </w:r>
      <w:r w:rsidR="003B2947">
        <w:rPr>
          <w:b/>
          <w:i/>
          <w:sz w:val="22"/>
          <w:szCs w:val="22"/>
          <w:lang w:val="en-US" w:eastAsia="zh-CN"/>
        </w:rPr>
        <w:t xml:space="preserve"> 3</w:t>
      </w:r>
      <w:r w:rsidRPr="00EF6970">
        <w:rPr>
          <w:b/>
          <w:i/>
          <w:sz w:val="22"/>
          <w:szCs w:val="22"/>
          <w:lang w:val="en-US" w:eastAsia="zh-CN"/>
        </w:rPr>
        <w:t>: The beams at the UE side can be divided into multi</w:t>
      </w:r>
      <w:r w:rsidR="00A75903">
        <w:rPr>
          <w:b/>
          <w:i/>
          <w:sz w:val="22"/>
          <w:szCs w:val="22"/>
          <w:lang w:val="en-US" w:eastAsia="zh-CN"/>
        </w:rPr>
        <w:t>-</w:t>
      </w:r>
      <w:r w:rsidRPr="00EF6970">
        <w:rPr>
          <w:b/>
          <w:i/>
          <w:sz w:val="22"/>
          <w:szCs w:val="22"/>
          <w:lang w:val="en-US" w:eastAsia="zh-CN"/>
        </w:rPr>
        <w:t xml:space="preserve">tier subsets, and the hierarchical beam search can be realized by beam search tier by tier. </w:t>
      </w:r>
    </w:p>
    <w:p w14:paraId="03DD8084" w14:textId="1E4C2A75" w:rsidR="0086292C" w:rsidRPr="00B936C6" w:rsidRDefault="00CA0C00" w:rsidP="007854AE">
      <w:pPr>
        <w:pStyle w:val="Heading1"/>
        <w:numPr>
          <w:ilvl w:val="1"/>
          <w:numId w:val="5"/>
        </w:numPr>
        <w:spacing w:before="120" w:after="60"/>
        <w:ind w:hanging="792"/>
        <w:jc w:val="both"/>
        <w:rPr>
          <w:rFonts w:cs="Arial"/>
          <w:lang w:val="en-US"/>
        </w:rPr>
      </w:pPr>
      <w:r>
        <w:rPr>
          <w:rFonts w:cs="Arial"/>
          <w:lang w:val="en-US"/>
        </w:rPr>
        <w:t xml:space="preserve">Comparison </w:t>
      </w:r>
      <w:r w:rsidR="00B936C6">
        <w:rPr>
          <w:rFonts w:cs="Arial"/>
          <w:lang w:val="en-US"/>
        </w:rPr>
        <w:t xml:space="preserve">of beam </w:t>
      </w:r>
      <w:r>
        <w:rPr>
          <w:rFonts w:cs="Arial"/>
          <w:lang w:val="en-US"/>
        </w:rPr>
        <w:t>acquisition schemes</w:t>
      </w:r>
    </w:p>
    <w:p w14:paraId="63980A1D" w14:textId="2D363A56" w:rsidR="001B2076" w:rsidRDefault="000F26B9" w:rsidP="007854AE">
      <w:pPr>
        <w:jc w:val="both"/>
        <w:rPr>
          <w:sz w:val="22"/>
          <w:szCs w:val="22"/>
          <w:lang w:val="en-US" w:eastAsia="zh-CN"/>
        </w:rPr>
      </w:pPr>
      <w:r>
        <w:rPr>
          <w:sz w:val="22"/>
          <w:szCs w:val="22"/>
          <w:lang w:val="en-US" w:eastAsia="zh-CN"/>
        </w:rPr>
        <w:t xml:space="preserve"> </w:t>
      </w:r>
      <w:r w:rsidR="00893E63">
        <w:rPr>
          <w:sz w:val="22"/>
          <w:szCs w:val="22"/>
          <w:lang w:val="en-US" w:eastAsia="zh-CN"/>
        </w:rPr>
        <w:t xml:space="preserve"> In order to </w:t>
      </w:r>
      <w:r w:rsidR="00E567C0">
        <w:rPr>
          <w:sz w:val="22"/>
          <w:szCs w:val="22"/>
          <w:lang w:val="en-US" w:eastAsia="zh-CN"/>
        </w:rPr>
        <w:t>compare different</w:t>
      </w:r>
      <w:r w:rsidR="00893E63">
        <w:rPr>
          <w:sz w:val="22"/>
          <w:szCs w:val="22"/>
          <w:lang w:val="en-US" w:eastAsia="zh-CN"/>
        </w:rPr>
        <w:t xml:space="preserve"> beam </w:t>
      </w:r>
      <w:r w:rsidR="00E567C0">
        <w:rPr>
          <w:sz w:val="22"/>
          <w:szCs w:val="22"/>
          <w:lang w:val="en-US" w:eastAsia="zh-CN"/>
        </w:rPr>
        <w:t>acquisition schemes</w:t>
      </w:r>
      <w:r w:rsidR="00893E63">
        <w:rPr>
          <w:sz w:val="22"/>
          <w:szCs w:val="22"/>
          <w:lang w:val="en-US" w:eastAsia="zh-CN"/>
        </w:rPr>
        <w:t>, the system level simulation is performed</w:t>
      </w:r>
      <w:r w:rsidR="00F7521A">
        <w:rPr>
          <w:sz w:val="22"/>
          <w:szCs w:val="22"/>
          <w:lang w:val="en-US" w:eastAsia="zh-CN"/>
        </w:rPr>
        <w:t xml:space="preserve"> to evaluate the beam acquisition reliability and analysis is given for the beam acquisition overhead</w:t>
      </w:r>
      <w:r w:rsidR="00893E63">
        <w:rPr>
          <w:sz w:val="22"/>
          <w:szCs w:val="22"/>
          <w:lang w:val="en-US" w:eastAsia="zh-CN"/>
        </w:rPr>
        <w:t>, where</w:t>
      </w:r>
      <w:r w:rsidR="00B73395">
        <w:rPr>
          <w:sz w:val="22"/>
          <w:szCs w:val="22"/>
          <w:lang w:val="en-US" w:eastAsia="zh-CN"/>
        </w:rPr>
        <w:t xml:space="preserve"> antenna configuration at the </w:t>
      </w:r>
      <w:r w:rsidR="00D75972">
        <w:rPr>
          <w:sz w:val="22"/>
          <w:szCs w:val="22"/>
          <w:lang w:val="en-US" w:eastAsia="zh-CN"/>
        </w:rPr>
        <w:t>TRP</w:t>
      </w:r>
      <w:r w:rsidR="00B73395">
        <w:rPr>
          <w:sz w:val="22"/>
          <w:szCs w:val="22"/>
          <w:lang w:val="en-US" w:eastAsia="zh-CN"/>
        </w:rPr>
        <w:t xml:space="preserve"> </w:t>
      </w:r>
      <w:r w:rsidR="007854AE">
        <w:rPr>
          <w:sz w:val="22"/>
          <w:szCs w:val="22"/>
          <w:lang w:val="en-US" w:eastAsia="zh-CN"/>
        </w:rPr>
        <w:t>side is (4</w:t>
      </w:r>
      <w:r w:rsidR="00C67654">
        <w:rPr>
          <w:sz w:val="22"/>
          <w:szCs w:val="22"/>
          <w:lang w:val="en-US" w:eastAsia="zh-CN"/>
        </w:rPr>
        <w:t>,</w:t>
      </w:r>
      <w:r>
        <w:rPr>
          <w:sz w:val="22"/>
          <w:szCs w:val="22"/>
          <w:lang w:val="en-US" w:eastAsia="zh-CN"/>
        </w:rPr>
        <w:t xml:space="preserve"> </w:t>
      </w:r>
      <w:r w:rsidR="00C67654">
        <w:rPr>
          <w:sz w:val="22"/>
          <w:szCs w:val="22"/>
          <w:lang w:val="en-US" w:eastAsia="zh-CN"/>
        </w:rPr>
        <w:t>8,</w:t>
      </w:r>
      <w:r>
        <w:rPr>
          <w:sz w:val="22"/>
          <w:szCs w:val="22"/>
          <w:lang w:val="en-US" w:eastAsia="zh-CN"/>
        </w:rPr>
        <w:t xml:space="preserve"> </w:t>
      </w:r>
      <w:r w:rsidR="00C67654">
        <w:rPr>
          <w:sz w:val="22"/>
          <w:szCs w:val="22"/>
          <w:lang w:val="en-US" w:eastAsia="zh-CN"/>
        </w:rPr>
        <w:t>2</w:t>
      </w:r>
      <w:r>
        <w:rPr>
          <w:sz w:val="22"/>
          <w:szCs w:val="22"/>
          <w:lang w:val="en-US" w:eastAsia="zh-CN"/>
        </w:rPr>
        <w:t>,</w:t>
      </w:r>
      <w:r w:rsidR="007854AE">
        <w:rPr>
          <w:sz w:val="22"/>
          <w:szCs w:val="22"/>
          <w:lang w:val="en-US" w:eastAsia="zh-CN"/>
        </w:rPr>
        <w:t xml:space="preserve"> 2, 2,</w:t>
      </w:r>
      <w:r>
        <w:rPr>
          <w:sz w:val="22"/>
          <w:szCs w:val="22"/>
          <w:lang w:val="en-US" w:eastAsia="zh-CN"/>
        </w:rPr>
        <w:t xml:space="preserve"> 0.5λH/V</w:t>
      </w:r>
      <w:r w:rsidR="00C67654">
        <w:rPr>
          <w:sz w:val="22"/>
          <w:szCs w:val="22"/>
          <w:lang w:val="en-US" w:eastAsia="zh-CN"/>
        </w:rPr>
        <w:t xml:space="preserve">) with </w:t>
      </w:r>
      <w:r>
        <w:rPr>
          <w:sz w:val="22"/>
          <w:szCs w:val="22"/>
          <w:lang w:val="en-US" w:eastAsia="zh-CN"/>
        </w:rPr>
        <w:t xml:space="preserve">XPOL, and at the </w:t>
      </w:r>
      <w:r w:rsidR="00B73395">
        <w:rPr>
          <w:sz w:val="22"/>
          <w:szCs w:val="22"/>
          <w:lang w:val="en-US" w:eastAsia="zh-CN"/>
        </w:rPr>
        <w:t>UE side is</w:t>
      </w:r>
      <w:r>
        <w:rPr>
          <w:sz w:val="22"/>
          <w:szCs w:val="22"/>
          <w:lang w:val="en-US" w:eastAsia="zh-CN"/>
        </w:rPr>
        <w:t xml:space="preserve"> (2, 4, 2,</w:t>
      </w:r>
      <w:r w:rsidR="007854AE">
        <w:rPr>
          <w:sz w:val="22"/>
          <w:szCs w:val="22"/>
          <w:lang w:val="en-US" w:eastAsia="zh-CN"/>
        </w:rPr>
        <w:t xml:space="preserve"> 1, 2,</w:t>
      </w:r>
      <w:r>
        <w:rPr>
          <w:sz w:val="22"/>
          <w:szCs w:val="22"/>
          <w:lang w:val="en-US" w:eastAsia="zh-CN"/>
        </w:rPr>
        <w:t xml:space="preserve"> 0.5λH/V)</w:t>
      </w:r>
      <w:r w:rsidR="00B73395">
        <w:rPr>
          <w:sz w:val="22"/>
          <w:szCs w:val="22"/>
          <w:lang w:val="en-US" w:eastAsia="zh-CN"/>
        </w:rPr>
        <w:t xml:space="preserve"> </w:t>
      </w:r>
      <w:r>
        <w:rPr>
          <w:sz w:val="22"/>
          <w:szCs w:val="22"/>
          <w:lang w:val="en-US" w:eastAsia="zh-CN"/>
        </w:rPr>
        <w:t>with +POL.</w:t>
      </w:r>
      <w:r w:rsidR="007854AE">
        <w:rPr>
          <w:sz w:val="22"/>
          <w:szCs w:val="22"/>
          <w:lang w:val="en-US" w:eastAsia="zh-CN"/>
        </w:rPr>
        <w:t xml:space="preserve"> </w:t>
      </w:r>
      <w:r w:rsidR="001B2076">
        <w:rPr>
          <w:sz w:val="22"/>
          <w:szCs w:val="22"/>
          <w:lang w:val="en-US" w:eastAsia="zh-CN"/>
        </w:rPr>
        <w:t xml:space="preserve">The beam energy of different beam search algorithms based on different beam schemes are compared: 1) </w:t>
      </w:r>
      <w:proofErr w:type="spellStart"/>
      <w:r w:rsidR="001B2076">
        <w:rPr>
          <w:sz w:val="22"/>
          <w:szCs w:val="22"/>
          <w:lang w:val="en-US" w:eastAsia="zh-CN"/>
        </w:rPr>
        <w:t>omni</w:t>
      </w:r>
      <w:proofErr w:type="spellEnd"/>
      <w:r w:rsidR="004D4104">
        <w:rPr>
          <w:sz w:val="22"/>
          <w:szCs w:val="22"/>
          <w:lang w:val="en-US" w:eastAsia="zh-CN"/>
        </w:rPr>
        <w:t xml:space="preserve"> </w:t>
      </w:r>
      <w:r w:rsidR="001B2076">
        <w:rPr>
          <w:sz w:val="22"/>
          <w:szCs w:val="22"/>
          <w:lang w:val="en-US" w:eastAsia="zh-CN"/>
        </w:rPr>
        <w:t xml:space="preserve">directional </w:t>
      </w:r>
      <w:r w:rsidR="004D4104">
        <w:rPr>
          <w:sz w:val="22"/>
          <w:szCs w:val="22"/>
          <w:lang w:val="en-US" w:eastAsia="zh-CN"/>
        </w:rPr>
        <w:t xml:space="preserve">TRP </w:t>
      </w:r>
      <w:r w:rsidR="001B2076">
        <w:rPr>
          <w:sz w:val="22"/>
          <w:szCs w:val="22"/>
          <w:lang w:val="en-US" w:eastAsia="zh-CN"/>
        </w:rPr>
        <w:t xml:space="preserve">and UE beam; 2) </w:t>
      </w:r>
      <w:proofErr w:type="spellStart"/>
      <w:r w:rsidR="001B2076">
        <w:rPr>
          <w:sz w:val="22"/>
          <w:szCs w:val="22"/>
          <w:lang w:val="en-US" w:eastAsia="zh-CN"/>
        </w:rPr>
        <w:t>omni</w:t>
      </w:r>
      <w:proofErr w:type="spellEnd"/>
      <w:r w:rsidR="00C96B65">
        <w:rPr>
          <w:sz w:val="22"/>
          <w:szCs w:val="22"/>
          <w:lang w:val="en-US" w:eastAsia="zh-CN"/>
        </w:rPr>
        <w:t xml:space="preserve"> </w:t>
      </w:r>
      <w:r w:rsidR="001B2076">
        <w:rPr>
          <w:sz w:val="22"/>
          <w:szCs w:val="22"/>
          <w:lang w:val="en-US" w:eastAsia="zh-CN"/>
        </w:rPr>
        <w:t xml:space="preserve">directional </w:t>
      </w:r>
      <w:r w:rsidR="00C96B65">
        <w:rPr>
          <w:sz w:val="22"/>
          <w:szCs w:val="22"/>
          <w:lang w:val="en-US" w:eastAsia="zh-CN"/>
        </w:rPr>
        <w:t xml:space="preserve">TRP </w:t>
      </w:r>
      <w:r w:rsidR="001B2076">
        <w:rPr>
          <w:sz w:val="22"/>
          <w:szCs w:val="22"/>
          <w:lang w:val="en-US" w:eastAsia="zh-CN"/>
        </w:rPr>
        <w:t xml:space="preserve">beam and directional UE beam; 3) directional </w:t>
      </w:r>
      <w:r w:rsidR="00C96B65">
        <w:rPr>
          <w:sz w:val="22"/>
          <w:szCs w:val="22"/>
          <w:lang w:val="en-US" w:eastAsia="zh-CN"/>
        </w:rPr>
        <w:t xml:space="preserve">TRP </w:t>
      </w:r>
      <w:r w:rsidR="001B2076">
        <w:rPr>
          <w:sz w:val="22"/>
          <w:szCs w:val="22"/>
          <w:lang w:val="en-US" w:eastAsia="zh-CN"/>
        </w:rPr>
        <w:t xml:space="preserve">beam and </w:t>
      </w:r>
      <w:proofErr w:type="spellStart"/>
      <w:r w:rsidR="001B2076">
        <w:rPr>
          <w:sz w:val="22"/>
          <w:szCs w:val="22"/>
          <w:lang w:val="en-US" w:eastAsia="zh-CN"/>
        </w:rPr>
        <w:t>omni</w:t>
      </w:r>
      <w:proofErr w:type="spellEnd"/>
      <w:r w:rsidR="00C96B65">
        <w:rPr>
          <w:sz w:val="22"/>
          <w:szCs w:val="22"/>
          <w:lang w:val="en-US" w:eastAsia="zh-CN"/>
        </w:rPr>
        <w:t xml:space="preserve"> </w:t>
      </w:r>
      <w:r w:rsidR="001B2076">
        <w:rPr>
          <w:sz w:val="22"/>
          <w:szCs w:val="22"/>
          <w:lang w:val="en-US" w:eastAsia="zh-CN"/>
        </w:rPr>
        <w:t>directional UE beam</w:t>
      </w:r>
      <w:r w:rsidR="001B2076" w:rsidRPr="00586705">
        <w:rPr>
          <w:sz w:val="22"/>
          <w:szCs w:val="22"/>
          <w:lang w:val="en-US" w:eastAsia="zh-CN"/>
        </w:rPr>
        <w:t xml:space="preserve">; 4) wider directional </w:t>
      </w:r>
      <w:r w:rsidR="00C96B65" w:rsidRPr="00586705">
        <w:rPr>
          <w:sz w:val="22"/>
          <w:szCs w:val="22"/>
          <w:lang w:val="en-US" w:eastAsia="zh-CN"/>
        </w:rPr>
        <w:t xml:space="preserve">TRP </w:t>
      </w:r>
      <w:r w:rsidR="001B2076" w:rsidRPr="00586705">
        <w:rPr>
          <w:sz w:val="22"/>
          <w:szCs w:val="22"/>
          <w:lang w:val="en-US" w:eastAsia="zh-CN"/>
        </w:rPr>
        <w:t>beam and directional UE beam;</w:t>
      </w:r>
      <w:r w:rsidR="001B2076">
        <w:rPr>
          <w:sz w:val="22"/>
          <w:szCs w:val="22"/>
          <w:lang w:val="en-US" w:eastAsia="zh-CN"/>
        </w:rPr>
        <w:t xml:space="preserve"> 5) </w:t>
      </w:r>
      <w:r w:rsidR="00EA5FD0">
        <w:rPr>
          <w:sz w:val="22"/>
          <w:szCs w:val="22"/>
          <w:lang w:val="en-US" w:eastAsia="zh-CN"/>
        </w:rPr>
        <w:t xml:space="preserve">narrow TRP and UE beam based on </w:t>
      </w:r>
      <w:r w:rsidR="001B2076">
        <w:rPr>
          <w:sz w:val="22"/>
          <w:szCs w:val="22"/>
          <w:lang w:val="en-US" w:eastAsia="zh-CN"/>
        </w:rPr>
        <w:t xml:space="preserve">hierarchical beam search, where two-tier are utilized by UE to sweep a subset of </w:t>
      </w:r>
      <w:r w:rsidR="00EA5FD0">
        <w:rPr>
          <w:sz w:val="22"/>
          <w:szCs w:val="22"/>
          <w:lang w:val="en-US" w:eastAsia="zh-CN"/>
        </w:rPr>
        <w:t xml:space="preserve">TRP </w:t>
      </w:r>
      <w:r w:rsidR="001B2076">
        <w:rPr>
          <w:sz w:val="22"/>
          <w:szCs w:val="22"/>
          <w:lang w:val="en-US" w:eastAsia="zh-CN"/>
        </w:rPr>
        <w:t xml:space="preserve">beam; 6) </w:t>
      </w:r>
      <w:r w:rsidR="00EA5FD0">
        <w:rPr>
          <w:sz w:val="22"/>
          <w:szCs w:val="22"/>
          <w:lang w:val="en-US" w:eastAsia="zh-CN"/>
        </w:rPr>
        <w:t xml:space="preserve">narrow TRP and UE beam based on </w:t>
      </w:r>
      <w:r w:rsidR="001B2076">
        <w:rPr>
          <w:sz w:val="22"/>
          <w:szCs w:val="22"/>
          <w:lang w:val="en-US" w:eastAsia="zh-CN"/>
        </w:rPr>
        <w:t xml:space="preserve">exhaustive beam search. </w:t>
      </w:r>
      <w:r w:rsidR="00EA5FD0">
        <w:rPr>
          <w:sz w:val="22"/>
          <w:szCs w:val="22"/>
          <w:lang w:val="en-US" w:eastAsia="zh-CN"/>
        </w:rPr>
        <w:t xml:space="preserve">Among the tested options, option 1) is mainly for benchmarking </w:t>
      </w:r>
      <w:r w:rsidR="00EA5FD0">
        <w:rPr>
          <w:sz w:val="22"/>
          <w:szCs w:val="22"/>
          <w:lang w:val="en-US" w:eastAsia="zh-CN"/>
        </w:rPr>
        <w:lastRenderedPageBreak/>
        <w:t xml:space="preserve">purposes when no beamforming gain is available at both ends of the link. Although different beam width options are used in different options, the final data communication can all be based on narrow beams at both TRP and UE. </w:t>
      </w:r>
      <w:r w:rsidR="008740DB">
        <w:rPr>
          <w:sz w:val="22"/>
          <w:szCs w:val="22"/>
          <w:lang w:val="en-US" w:eastAsia="zh-CN"/>
        </w:rPr>
        <w:t xml:space="preserve">But different options can have significant beam acquisition reliability and </w:t>
      </w:r>
      <w:r w:rsidR="005F7CEA">
        <w:rPr>
          <w:sz w:val="22"/>
          <w:szCs w:val="22"/>
          <w:lang w:val="en-US" w:eastAsia="zh-CN"/>
        </w:rPr>
        <w:t>overhead.</w:t>
      </w:r>
    </w:p>
    <w:p w14:paraId="5AC8E349" w14:textId="33C87164" w:rsidR="007854AE" w:rsidRDefault="001B2076" w:rsidP="007854AE">
      <w:pPr>
        <w:jc w:val="both"/>
        <w:rPr>
          <w:sz w:val="22"/>
          <w:szCs w:val="22"/>
          <w:lang w:val="en-US" w:eastAsia="zh-CN"/>
        </w:rPr>
      </w:pPr>
      <w:r>
        <w:rPr>
          <w:sz w:val="22"/>
          <w:szCs w:val="22"/>
          <w:lang w:val="en-US" w:eastAsia="zh-CN"/>
        </w:rPr>
        <w:t xml:space="preserve">  </w:t>
      </w:r>
      <w:r w:rsidR="007854AE">
        <w:rPr>
          <w:sz w:val="22"/>
          <w:szCs w:val="22"/>
          <w:lang w:val="en-US" w:eastAsia="zh-CN"/>
        </w:rPr>
        <w:t xml:space="preserve">The beam </w:t>
      </w:r>
      <w:r w:rsidR="00DD1C2B">
        <w:rPr>
          <w:sz w:val="22"/>
          <w:szCs w:val="22"/>
          <w:lang w:val="en-US" w:eastAsia="zh-CN"/>
        </w:rPr>
        <w:t xml:space="preserve">reliability </w:t>
      </w:r>
      <w:r w:rsidR="007854AE">
        <w:rPr>
          <w:sz w:val="22"/>
          <w:szCs w:val="22"/>
          <w:lang w:val="en-US" w:eastAsia="zh-CN"/>
        </w:rPr>
        <w:t xml:space="preserve">is adopted as the evaluation metric and is calculated according to the following equation: </w:t>
      </w:r>
    </w:p>
    <w:p w14:paraId="67C43ECF" w14:textId="7B4D815D" w:rsidR="007854AE" w:rsidRDefault="007854AE" w:rsidP="00A30AAB">
      <w:pPr>
        <w:wordWrap w:val="0"/>
        <w:jc w:val="right"/>
        <w:rPr>
          <w:sz w:val="22"/>
          <w:szCs w:val="22"/>
          <w:lang w:val="en-US" w:eastAsia="zh-CN"/>
        </w:rPr>
      </w:pPr>
      <w:r>
        <w:rPr>
          <w:noProof/>
          <w:lang w:val="en-US" w:eastAsia="ko-KR"/>
        </w:rPr>
        <w:drawing>
          <wp:inline distT="0" distB="0" distL="0" distR="0" wp14:anchorId="2B7BCAB1" wp14:editId="471BB57A">
            <wp:extent cx="2436639" cy="585159"/>
            <wp:effectExtent l="0" t="0" r="190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485140" cy="596806"/>
                    </a:xfrm>
                    <a:prstGeom prst="rect">
                      <a:avLst/>
                    </a:prstGeom>
                  </pic:spPr>
                </pic:pic>
              </a:graphicData>
            </a:graphic>
          </wp:inline>
        </w:drawing>
      </w:r>
      <w:r>
        <w:rPr>
          <w:sz w:val="22"/>
          <w:szCs w:val="22"/>
          <w:lang w:val="en-US" w:eastAsia="zh-CN"/>
        </w:rPr>
        <w:t xml:space="preserve">                </w:t>
      </w:r>
      <w:r w:rsidR="00157BF7">
        <w:rPr>
          <w:sz w:val="22"/>
          <w:szCs w:val="22"/>
          <w:lang w:val="en-US" w:eastAsia="zh-CN"/>
        </w:rPr>
        <w:t xml:space="preserve">           </w:t>
      </w:r>
      <w:r>
        <w:rPr>
          <w:sz w:val="22"/>
          <w:szCs w:val="22"/>
          <w:lang w:val="en-US" w:eastAsia="zh-CN"/>
        </w:rPr>
        <w:t xml:space="preserve">                  (1)</w:t>
      </w:r>
    </w:p>
    <w:p w14:paraId="42A67CFA" w14:textId="5C26A284" w:rsidR="00A628BB" w:rsidRDefault="007854AE" w:rsidP="00746D0D">
      <w:pPr>
        <w:jc w:val="both"/>
        <w:rPr>
          <w:sz w:val="22"/>
          <w:szCs w:val="22"/>
          <w:lang w:val="en-US" w:eastAsia="zh-CN"/>
        </w:rPr>
      </w:pPr>
      <w:proofErr w:type="gramStart"/>
      <w:r>
        <w:rPr>
          <w:sz w:val="22"/>
          <w:szCs w:val="22"/>
          <w:lang w:val="en-US" w:eastAsia="zh-CN"/>
        </w:rPr>
        <w:t>where</w:t>
      </w:r>
      <w:proofErr w:type="gramEnd"/>
      <w:r>
        <w:rPr>
          <w:sz w:val="22"/>
          <w:szCs w:val="22"/>
          <w:lang w:val="en-US" w:eastAsia="zh-CN"/>
        </w:rPr>
        <w:t xml:space="preserve"> </w:t>
      </w:r>
      <m:oMath>
        <m:r>
          <w:rPr>
            <w:rFonts w:ascii="Cambria Math" w:hAnsi="Cambria Math"/>
            <w:sz w:val="22"/>
            <w:szCs w:val="22"/>
            <w:lang w:val="en-US" w:eastAsia="zh-CN"/>
          </w:rPr>
          <m:t>H</m:t>
        </m:r>
        <m:d>
          <m:dPr>
            <m:ctrlPr>
              <w:rPr>
                <w:rFonts w:ascii="Cambria Math" w:hAnsi="Cambria Math"/>
                <w:i/>
                <w:sz w:val="22"/>
                <w:szCs w:val="22"/>
                <w:lang w:val="en-US" w:eastAsia="zh-CN"/>
              </w:rPr>
            </m:ctrlPr>
          </m:dPr>
          <m:e>
            <m:r>
              <w:rPr>
                <w:rFonts w:ascii="Cambria Math" w:hAnsi="Cambria Math"/>
                <w:sz w:val="22"/>
                <w:szCs w:val="22"/>
                <w:lang w:val="en-US" w:eastAsia="zh-CN"/>
              </w:rPr>
              <m:t>f</m:t>
            </m:r>
          </m:e>
        </m:d>
        <m:r>
          <w:rPr>
            <w:rFonts w:ascii="Cambria Math" w:hAnsi="Cambria Math"/>
            <w:sz w:val="22"/>
            <w:szCs w:val="22"/>
            <w:lang w:val="en-US" w:eastAsia="zh-CN"/>
          </w:rPr>
          <m:t>,</m:t>
        </m:r>
        <m:acc>
          <m:accPr>
            <m:ctrlPr>
              <w:rPr>
                <w:rFonts w:ascii="Cambria Math" w:hAnsi="Cambria Math"/>
                <w:i/>
                <w:sz w:val="22"/>
                <w:szCs w:val="22"/>
                <w:lang w:val="en-US" w:eastAsia="zh-CN"/>
              </w:rPr>
            </m:ctrlPr>
          </m:accPr>
          <m:e>
            <m:r>
              <w:rPr>
                <w:rFonts w:ascii="Cambria Math" w:hAnsi="Cambria Math"/>
                <w:sz w:val="22"/>
                <w:szCs w:val="22"/>
                <w:lang w:val="en-US" w:eastAsia="zh-CN"/>
              </w:rPr>
              <m:t>H</m:t>
            </m:r>
          </m:e>
        </m:acc>
        <m:r>
          <w:rPr>
            <w:rFonts w:ascii="Cambria Math" w:hAnsi="Cambria Math"/>
            <w:sz w:val="22"/>
            <w:szCs w:val="22"/>
            <w:lang w:val="en-US" w:eastAsia="zh-CN"/>
          </w:rPr>
          <m:t>(f)</m:t>
        </m:r>
      </m:oMath>
      <w:r w:rsidRPr="005D565D">
        <w:rPr>
          <w:sz w:val="22"/>
          <w:szCs w:val="22"/>
          <w:lang w:val="en-US" w:eastAsia="zh-CN"/>
        </w:rPr>
        <w:t xml:space="preserve"> </w:t>
      </w:r>
      <w:r>
        <w:rPr>
          <w:sz w:val="22"/>
          <w:szCs w:val="22"/>
          <w:lang w:val="en-US" w:eastAsia="zh-CN"/>
        </w:rPr>
        <w:t xml:space="preserve">represent the </w:t>
      </w:r>
      <w:r w:rsidR="00C63161">
        <w:rPr>
          <w:sz w:val="22"/>
          <w:szCs w:val="22"/>
          <w:lang w:val="en-US" w:eastAsia="zh-CN"/>
        </w:rPr>
        <w:t xml:space="preserve">equivalent </w:t>
      </w:r>
      <w:r>
        <w:rPr>
          <w:sz w:val="22"/>
          <w:szCs w:val="22"/>
          <w:lang w:val="en-US" w:eastAsia="zh-CN"/>
        </w:rPr>
        <w:t xml:space="preserve">channel matrix in frequency domain with beamforming gain;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tx</m:t>
            </m:r>
          </m:sub>
        </m:sSub>
      </m:oMath>
      <w:r>
        <w:rPr>
          <w:sz w:val="22"/>
          <w:szCs w:val="22"/>
          <w:lang w:val="en-US" w:eastAsia="zh-CN"/>
        </w:rPr>
        <w:t xml:space="preserve"> 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rx</m:t>
            </m:r>
          </m:sub>
        </m:sSub>
      </m:oMath>
      <w:r>
        <w:rPr>
          <w:sz w:val="22"/>
          <w:szCs w:val="22"/>
          <w:lang w:val="en-US" w:eastAsia="zh-CN"/>
        </w:rPr>
        <w:t xml:space="preserve"> </w:t>
      </w:r>
      <w:r w:rsidR="00C63161">
        <w:rPr>
          <w:sz w:val="22"/>
          <w:szCs w:val="22"/>
          <w:lang w:val="en-US" w:eastAsia="zh-CN"/>
        </w:rPr>
        <w:t xml:space="preserve">are </w:t>
      </w:r>
      <w:r>
        <w:rPr>
          <w:sz w:val="22"/>
          <w:szCs w:val="22"/>
          <w:lang w:val="en-US" w:eastAsia="zh-CN"/>
        </w:rPr>
        <w:t xml:space="preserve">the beamforming weight vector at the </w:t>
      </w:r>
      <w:r w:rsidR="00C63161">
        <w:rPr>
          <w:sz w:val="22"/>
          <w:szCs w:val="22"/>
          <w:lang w:val="en-US" w:eastAsia="zh-CN"/>
        </w:rPr>
        <w:t xml:space="preserve">TRP </w:t>
      </w:r>
      <w:r>
        <w:rPr>
          <w:sz w:val="22"/>
          <w:szCs w:val="22"/>
          <w:lang w:val="en-US" w:eastAsia="zh-CN"/>
        </w:rPr>
        <w:t xml:space="preserve">and UE side;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f</m:t>
            </m:r>
          </m:e>
          <m:sub>
            <m:r>
              <w:rPr>
                <w:rFonts w:ascii="Cambria Math" w:hAnsi="Cambria Math"/>
                <w:sz w:val="22"/>
                <w:szCs w:val="22"/>
                <w:lang w:val="en-US" w:eastAsia="zh-CN"/>
              </w:rPr>
              <m:t>H</m:t>
            </m:r>
          </m:sub>
        </m:sSub>
      </m:oMath>
      <w:r>
        <w:rPr>
          <w:sz w:val="22"/>
          <w:szCs w:val="22"/>
          <w:lang w:val="en-US" w:eastAsia="zh-CN"/>
        </w:rPr>
        <w:t xml:space="preserve"> and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f</m:t>
            </m:r>
          </m:e>
          <m:sub>
            <m:r>
              <w:rPr>
                <w:rFonts w:ascii="Cambria Math" w:hAnsi="Cambria Math"/>
                <w:sz w:val="22"/>
                <w:szCs w:val="22"/>
                <w:lang w:val="en-US" w:eastAsia="zh-CN"/>
              </w:rPr>
              <m:t>L</m:t>
            </m:r>
          </m:sub>
        </m:sSub>
      </m:oMath>
      <w:r>
        <w:rPr>
          <w:sz w:val="22"/>
          <w:szCs w:val="22"/>
          <w:lang w:val="en-US" w:eastAsia="zh-CN"/>
        </w:rPr>
        <w:t xml:space="preserve"> represent the upper and lower bound of subcarrier index.</w:t>
      </w:r>
      <w:r w:rsidR="001B2076">
        <w:rPr>
          <w:sz w:val="22"/>
          <w:szCs w:val="22"/>
          <w:lang w:val="en-US" w:eastAsia="zh-CN"/>
        </w:rPr>
        <w:t xml:space="preserve"> </w:t>
      </w:r>
      <w:r w:rsidR="000C54D4">
        <w:rPr>
          <w:sz w:val="22"/>
          <w:szCs w:val="22"/>
          <w:lang w:val="en-US" w:eastAsia="zh-CN"/>
        </w:rPr>
        <w:t>The result is shown in</w:t>
      </w:r>
      <w:r w:rsidR="003A670D">
        <w:rPr>
          <w:sz w:val="22"/>
          <w:szCs w:val="22"/>
          <w:lang w:val="en-US" w:eastAsia="zh-CN"/>
        </w:rPr>
        <w:t xml:space="preserve"> </w:t>
      </w:r>
      <w:r w:rsidR="00357806">
        <w:rPr>
          <w:sz w:val="22"/>
          <w:szCs w:val="22"/>
          <w:lang w:val="en-US" w:eastAsia="zh-CN"/>
        </w:rPr>
        <w:fldChar w:fldCharType="begin"/>
      </w:r>
      <w:r w:rsidR="00357806">
        <w:rPr>
          <w:sz w:val="22"/>
          <w:szCs w:val="22"/>
          <w:lang w:val="en-US" w:eastAsia="zh-CN"/>
        </w:rPr>
        <w:instrText xml:space="preserve"> REF _Ref458460310 \h  \* MERGEFORMAT </w:instrText>
      </w:r>
      <w:r w:rsidR="00357806">
        <w:rPr>
          <w:sz w:val="22"/>
          <w:szCs w:val="22"/>
          <w:lang w:val="en-US" w:eastAsia="zh-CN"/>
        </w:rPr>
      </w:r>
      <w:r w:rsidR="00357806">
        <w:rPr>
          <w:sz w:val="22"/>
          <w:szCs w:val="22"/>
          <w:lang w:val="en-US" w:eastAsia="zh-CN"/>
        </w:rPr>
        <w:fldChar w:fldCharType="separate"/>
      </w:r>
      <w:r w:rsidR="00357806" w:rsidRPr="00357806">
        <w:rPr>
          <w:sz w:val="22"/>
          <w:szCs w:val="22"/>
          <w:lang w:val="en-US" w:eastAsia="zh-CN"/>
        </w:rPr>
        <w:t>Figure 5</w:t>
      </w:r>
      <w:r w:rsidR="00357806">
        <w:rPr>
          <w:sz w:val="22"/>
          <w:szCs w:val="22"/>
          <w:lang w:val="en-US" w:eastAsia="zh-CN"/>
        </w:rPr>
        <w:fldChar w:fldCharType="end"/>
      </w:r>
      <w:r w:rsidR="000C54D4">
        <w:rPr>
          <w:sz w:val="22"/>
          <w:szCs w:val="22"/>
          <w:lang w:val="en-US" w:eastAsia="zh-CN"/>
        </w:rPr>
        <w:t>, where t</w:t>
      </w:r>
      <w:r w:rsidR="001B2076">
        <w:rPr>
          <w:sz w:val="22"/>
          <w:szCs w:val="22"/>
          <w:lang w:val="en-US" w:eastAsia="zh-CN"/>
        </w:rPr>
        <w:t xml:space="preserve">he beam </w:t>
      </w:r>
      <w:r w:rsidR="00DD1C2B">
        <w:rPr>
          <w:sz w:val="22"/>
          <w:szCs w:val="22"/>
          <w:lang w:val="en-US" w:eastAsia="zh-CN"/>
        </w:rPr>
        <w:t xml:space="preserve">reliability </w:t>
      </w:r>
      <w:r w:rsidR="001B2076">
        <w:rPr>
          <w:sz w:val="22"/>
          <w:szCs w:val="22"/>
          <w:lang w:val="en-US" w:eastAsia="zh-CN"/>
        </w:rPr>
        <w:t>is calculated based on</w:t>
      </w:r>
      <w:r w:rsidR="00FA3E19">
        <w:rPr>
          <w:sz w:val="22"/>
          <w:szCs w:val="22"/>
          <w:lang w:val="en-US" w:eastAsia="zh-CN"/>
        </w:rPr>
        <w:t xml:space="preserve"> </w:t>
      </w:r>
      <w:r w:rsidR="00AB3DEA">
        <w:rPr>
          <w:sz w:val="22"/>
          <w:szCs w:val="22"/>
          <w:lang w:val="en-US" w:eastAsia="zh-CN"/>
        </w:rPr>
        <w:t xml:space="preserve">the </w:t>
      </w:r>
      <w:r w:rsidR="00FA3E19">
        <w:rPr>
          <w:sz w:val="22"/>
          <w:szCs w:val="22"/>
          <w:lang w:val="en-US" w:eastAsia="zh-CN"/>
        </w:rPr>
        <w:t xml:space="preserve">best </w:t>
      </w:r>
      <w:r w:rsidR="00AB3DEA">
        <w:rPr>
          <w:sz w:val="22"/>
          <w:szCs w:val="22"/>
          <w:lang w:val="en-US" w:eastAsia="zh-CN"/>
        </w:rPr>
        <w:t xml:space="preserve">TRP </w:t>
      </w:r>
      <w:r w:rsidR="00FA3E19">
        <w:rPr>
          <w:sz w:val="22"/>
          <w:szCs w:val="22"/>
          <w:lang w:val="en-US" w:eastAsia="zh-CN"/>
        </w:rPr>
        <w:t xml:space="preserve">beam at </w:t>
      </w:r>
      <w:r w:rsidR="0035752C">
        <w:rPr>
          <w:sz w:val="22"/>
          <w:szCs w:val="22"/>
          <w:lang w:val="en-US" w:eastAsia="zh-CN"/>
        </w:rPr>
        <w:t xml:space="preserve">a </w:t>
      </w:r>
      <w:r w:rsidR="00FA3E19">
        <w:rPr>
          <w:sz w:val="22"/>
          <w:szCs w:val="22"/>
          <w:lang w:val="en-US" w:eastAsia="zh-CN"/>
        </w:rPr>
        <w:t xml:space="preserve">given </w:t>
      </w:r>
      <w:proofErr w:type="spellStart"/>
      <w:r w:rsidR="00FA3E19">
        <w:rPr>
          <w:sz w:val="22"/>
          <w:szCs w:val="22"/>
          <w:lang w:val="en-US" w:eastAsia="zh-CN"/>
        </w:rPr>
        <w:t>subframe</w:t>
      </w:r>
      <w:proofErr w:type="spellEnd"/>
      <w:r w:rsidR="00FA3E19">
        <w:rPr>
          <w:sz w:val="22"/>
          <w:szCs w:val="22"/>
          <w:lang w:val="en-US" w:eastAsia="zh-CN"/>
        </w:rPr>
        <w:t xml:space="preserve"> and the acquired </w:t>
      </w:r>
      <w:r w:rsidR="0035752C">
        <w:rPr>
          <w:sz w:val="22"/>
          <w:szCs w:val="22"/>
          <w:lang w:val="en-US" w:eastAsia="zh-CN"/>
        </w:rPr>
        <w:t xml:space="preserve">best </w:t>
      </w:r>
      <w:r w:rsidR="00FA3E19">
        <w:rPr>
          <w:sz w:val="22"/>
          <w:szCs w:val="22"/>
          <w:lang w:val="en-US" w:eastAsia="zh-CN"/>
        </w:rPr>
        <w:t xml:space="preserve">UE beam during the previous </w:t>
      </w:r>
      <w:r w:rsidR="000C54D4">
        <w:rPr>
          <w:sz w:val="22"/>
          <w:szCs w:val="22"/>
          <w:lang w:val="en-US" w:eastAsia="zh-CN"/>
        </w:rPr>
        <w:t>beam acquisition procedure.</w:t>
      </w:r>
      <w:r w:rsidR="0054530A">
        <w:rPr>
          <w:sz w:val="22"/>
          <w:szCs w:val="22"/>
          <w:lang w:val="en-US" w:eastAsia="zh-CN"/>
        </w:rPr>
        <w:t xml:space="preserve"> It can</w:t>
      </w:r>
      <w:r w:rsidR="00D602F5">
        <w:rPr>
          <w:sz w:val="22"/>
          <w:szCs w:val="22"/>
          <w:lang w:val="en-US" w:eastAsia="zh-CN"/>
        </w:rPr>
        <w:t xml:space="preserve"> be seen that </w:t>
      </w:r>
      <w:r w:rsidR="00394156">
        <w:rPr>
          <w:sz w:val="22"/>
          <w:szCs w:val="22"/>
          <w:lang w:val="en-US" w:eastAsia="zh-CN"/>
        </w:rPr>
        <w:t xml:space="preserve">performing narrow beam </w:t>
      </w:r>
      <w:r w:rsidR="00A628BB">
        <w:rPr>
          <w:sz w:val="22"/>
          <w:szCs w:val="22"/>
          <w:lang w:val="en-US" w:eastAsia="zh-CN"/>
        </w:rPr>
        <w:t xml:space="preserve">at both </w:t>
      </w:r>
      <w:r w:rsidR="007A40A2">
        <w:rPr>
          <w:sz w:val="22"/>
          <w:szCs w:val="22"/>
          <w:lang w:val="en-US" w:eastAsia="zh-CN"/>
        </w:rPr>
        <w:t xml:space="preserve">TRP </w:t>
      </w:r>
      <w:r w:rsidR="00A628BB">
        <w:rPr>
          <w:sz w:val="22"/>
          <w:szCs w:val="22"/>
          <w:lang w:val="en-US" w:eastAsia="zh-CN"/>
        </w:rPr>
        <w:t>and UE side can provide the best beam reliability.</w:t>
      </w:r>
    </w:p>
    <w:p w14:paraId="6D7B0F88" w14:textId="47BEEB08" w:rsidR="009A2040" w:rsidRDefault="009A2040" w:rsidP="009A2040">
      <w:pPr>
        <w:jc w:val="center"/>
        <w:rPr>
          <w:sz w:val="22"/>
          <w:szCs w:val="22"/>
          <w:lang w:val="en-US" w:eastAsia="zh-CN"/>
        </w:rPr>
      </w:pPr>
      <w:r w:rsidRPr="00742DFF">
        <w:rPr>
          <w:noProof/>
          <w:sz w:val="22"/>
          <w:szCs w:val="22"/>
          <w:lang w:val="en-US" w:eastAsia="ko-KR"/>
        </w:rPr>
        <w:drawing>
          <wp:inline distT="0" distB="0" distL="0" distR="0" wp14:anchorId="68E0F313" wp14:editId="18D9FD44">
            <wp:extent cx="3582538" cy="2190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85994" cy="2192838"/>
                    </a:xfrm>
                    <a:prstGeom prst="rect">
                      <a:avLst/>
                    </a:prstGeom>
                    <a:noFill/>
                    <a:ln>
                      <a:noFill/>
                    </a:ln>
                  </pic:spPr>
                </pic:pic>
              </a:graphicData>
            </a:graphic>
          </wp:inline>
        </w:drawing>
      </w:r>
    </w:p>
    <w:p w14:paraId="250FC40D" w14:textId="2B597897" w:rsidR="009A2040" w:rsidRDefault="009A2040" w:rsidP="009A2040">
      <w:pPr>
        <w:pStyle w:val="Caption"/>
        <w:jc w:val="center"/>
      </w:pPr>
      <w:bookmarkStart w:id="7" w:name="_Ref458460310"/>
      <w:r>
        <w:t xml:space="preserve">Figure </w:t>
      </w:r>
      <w:r>
        <w:fldChar w:fldCharType="begin"/>
      </w:r>
      <w:r>
        <w:instrText xml:space="preserve"> SEQ Figure \* ARABIC </w:instrText>
      </w:r>
      <w:r>
        <w:fldChar w:fldCharType="separate"/>
      </w:r>
      <w:r w:rsidR="003A670D">
        <w:rPr>
          <w:noProof/>
        </w:rPr>
        <w:t>5</w:t>
      </w:r>
      <w:r>
        <w:fldChar w:fldCharType="end"/>
      </w:r>
      <w:bookmarkEnd w:id="7"/>
      <w:r>
        <w:t xml:space="preserve">: system level simulation comparison of </w:t>
      </w:r>
      <w:r w:rsidR="0044403D">
        <w:t xml:space="preserve">beam acquisition reliability for </w:t>
      </w:r>
      <w:r>
        <w:t>different beam search algorithms</w:t>
      </w:r>
    </w:p>
    <w:p w14:paraId="1B0016D9" w14:textId="7A7644C9" w:rsidR="005A7548" w:rsidRPr="00F74DED" w:rsidRDefault="00A229F2" w:rsidP="004B458F">
      <w:pPr>
        <w:tabs>
          <w:tab w:val="left" w:pos="9356"/>
        </w:tabs>
        <w:jc w:val="both"/>
        <w:rPr>
          <w:sz w:val="22"/>
          <w:szCs w:val="22"/>
          <w:lang w:val="en-US" w:eastAsia="zh-CN"/>
        </w:rPr>
      </w:pPr>
      <w:r w:rsidRPr="00351939">
        <w:rPr>
          <w:color w:val="FF0000"/>
          <w:sz w:val="22"/>
          <w:szCs w:val="22"/>
          <w:lang w:val="en-US" w:eastAsia="zh-CN"/>
        </w:rPr>
        <w:t xml:space="preserve"> </w:t>
      </w:r>
      <w:r w:rsidR="00F83385">
        <w:rPr>
          <w:color w:val="FF0000"/>
          <w:sz w:val="22"/>
          <w:szCs w:val="22"/>
          <w:lang w:val="en-US" w:eastAsia="zh-CN"/>
        </w:rPr>
        <w:t xml:space="preserve"> </w:t>
      </w:r>
      <w:r w:rsidR="00A8383F" w:rsidRPr="00BB4586">
        <w:rPr>
          <w:sz w:val="22"/>
          <w:szCs w:val="22"/>
          <w:lang w:val="en-US" w:eastAsia="zh-CN"/>
        </w:rPr>
        <w:fldChar w:fldCharType="begin"/>
      </w:r>
      <w:r w:rsidR="00A8383F" w:rsidRPr="00BB4586">
        <w:rPr>
          <w:sz w:val="22"/>
          <w:szCs w:val="22"/>
          <w:lang w:val="en-US" w:eastAsia="zh-CN"/>
        </w:rPr>
        <w:instrText xml:space="preserve"> REF _Ref458460450 \h  \* MERGEFORMAT </w:instrText>
      </w:r>
      <w:r w:rsidR="00A8383F" w:rsidRPr="00BB4586">
        <w:rPr>
          <w:sz w:val="22"/>
          <w:szCs w:val="22"/>
          <w:lang w:val="en-US" w:eastAsia="zh-CN"/>
        </w:rPr>
      </w:r>
      <w:r w:rsidR="00A8383F" w:rsidRPr="00BB4586">
        <w:rPr>
          <w:sz w:val="22"/>
          <w:szCs w:val="22"/>
          <w:lang w:val="en-US" w:eastAsia="zh-CN"/>
        </w:rPr>
        <w:fldChar w:fldCharType="separate"/>
      </w:r>
      <w:r w:rsidR="00A8383F" w:rsidRPr="00BB4586">
        <w:rPr>
          <w:sz w:val="22"/>
          <w:szCs w:val="22"/>
          <w:lang w:val="en-US" w:eastAsia="zh-CN"/>
        </w:rPr>
        <w:t>Table 1</w:t>
      </w:r>
      <w:r w:rsidR="00A8383F" w:rsidRPr="00BB4586">
        <w:rPr>
          <w:sz w:val="22"/>
          <w:szCs w:val="22"/>
          <w:lang w:val="en-US" w:eastAsia="zh-CN"/>
        </w:rPr>
        <w:fldChar w:fldCharType="end"/>
      </w:r>
      <w:r w:rsidR="006909F8" w:rsidRPr="00BB4586">
        <w:rPr>
          <w:sz w:val="22"/>
          <w:szCs w:val="22"/>
          <w:lang w:val="en-US" w:eastAsia="zh-CN"/>
        </w:rPr>
        <w:t xml:space="preserve"> compares the maximum beam search time</w:t>
      </w:r>
      <w:r w:rsidRPr="00BB4586">
        <w:rPr>
          <w:sz w:val="22"/>
          <w:szCs w:val="22"/>
          <w:lang w:val="en-US" w:eastAsia="zh-CN"/>
        </w:rPr>
        <w:t>s</w:t>
      </w:r>
      <w:r w:rsidR="006909F8" w:rsidRPr="00BB4586">
        <w:rPr>
          <w:sz w:val="22"/>
          <w:szCs w:val="22"/>
          <w:lang w:val="en-US" w:eastAsia="zh-CN"/>
        </w:rPr>
        <w:t xml:space="preserve">, </w:t>
      </w:r>
      <w:r w:rsidR="005A7548" w:rsidRPr="00BB4586">
        <w:rPr>
          <w:sz w:val="22"/>
          <w:szCs w:val="22"/>
          <w:lang w:val="en-US" w:eastAsia="zh-CN"/>
        </w:rPr>
        <w:t>delay</w:t>
      </w:r>
      <w:r w:rsidR="006909F8" w:rsidRPr="00BB4586">
        <w:rPr>
          <w:sz w:val="22"/>
          <w:szCs w:val="22"/>
          <w:lang w:val="en-US" w:eastAsia="zh-CN"/>
        </w:rPr>
        <w:t xml:space="preserve"> and </w:t>
      </w:r>
      <w:r w:rsidR="00825331" w:rsidRPr="00BB4586">
        <w:rPr>
          <w:sz w:val="22"/>
          <w:szCs w:val="22"/>
          <w:lang w:val="en-US" w:eastAsia="zh-CN"/>
        </w:rPr>
        <w:t xml:space="preserve">beam reliability of different beam acquisition algorithms, where </w:t>
      </w:r>
      <w:r w:rsidR="004B1765" w:rsidRPr="00BB4586">
        <w:rPr>
          <w:sz w:val="22"/>
          <w:szCs w:val="22"/>
          <w:lang w:val="en-US" w:eastAsia="zh-CN"/>
        </w:rPr>
        <w:t xml:space="preserve">we set the parameters for different algorithms </w:t>
      </w:r>
      <w:proofErr w:type="gramStart"/>
      <w:r w:rsidR="004B1765" w:rsidRPr="00BB4586">
        <w:rPr>
          <w:sz w:val="22"/>
          <w:szCs w:val="22"/>
          <w:lang w:val="en-US" w:eastAsia="zh-CN"/>
        </w:rPr>
        <w:t>as</w:t>
      </w:r>
      <w:r w:rsidR="00825331" w:rsidRPr="00BB4586">
        <w:rPr>
          <w:sz w:val="22"/>
          <w:szCs w:val="22"/>
          <w:lang w:val="en-US" w:eastAsia="zh-CN"/>
        </w:rPr>
        <w:t xml:space="preserve"> </w:t>
      </w:r>
      <w:proofErr w:type="gramEnd"/>
      <m:oMath>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(N</m:t>
            </m:r>
          </m:e>
          <m:sub>
            <m:r>
              <m:rPr>
                <m:sty m:val="p"/>
              </m:rPr>
              <w:rPr>
                <w:rFonts w:ascii="Cambria Math" w:hAnsi="Cambria Math"/>
                <w:sz w:val="18"/>
                <w:szCs w:val="18"/>
                <w:vertAlign w:val="subscript"/>
                <w:lang w:val="en-US" w:eastAsia="zh-CN"/>
              </w:rPr>
              <m:t>beam,TRP</m:t>
            </m:r>
          </m:sub>
        </m:sSub>
        <m:r>
          <w:rPr>
            <w:rFonts w:ascii="Cambria Math" w:hAnsi="Cambria Math"/>
            <w:sz w:val="18"/>
            <w:szCs w:val="18"/>
            <w:lang w:val="en-US" w:eastAsia="zh-CN"/>
          </w:rPr>
          <m:t>,</m:t>
        </m:r>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N</m:t>
            </m:r>
          </m:e>
          <m:sub>
            <m:r>
              <m:rPr>
                <m:sty m:val="p"/>
              </m:rPr>
              <w:rPr>
                <w:rFonts w:ascii="Cambria Math" w:hAnsi="Cambria Math"/>
                <w:sz w:val="18"/>
                <w:szCs w:val="18"/>
                <w:vertAlign w:val="subscript"/>
                <w:lang w:val="en-US" w:eastAsia="zh-CN"/>
              </w:rPr>
              <m:t>beam,UE</m:t>
            </m:r>
          </m:sub>
        </m:sSub>
        <m:r>
          <w:rPr>
            <w:rFonts w:ascii="Cambria Math" w:hAnsi="Cambria Math"/>
            <w:sz w:val="18"/>
            <w:szCs w:val="18"/>
            <w:lang w:val="en-US" w:eastAsia="zh-CN"/>
          </w:rPr>
          <m:t>,</m:t>
        </m:r>
        <m:sSub>
          <m:sSubPr>
            <m:ctrlPr>
              <w:rPr>
                <w:rFonts w:ascii="Cambria Math" w:hAnsi="Cambria Math"/>
                <w:sz w:val="18"/>
                <w:szCs w:val="18"/>
                <w:vertAlign w:val="subscript"/>
                <w:lang w:val="en-US" w:eastAsia="zh-CN"/>
              </w:rPr>
            </m:ctrlPr>
          </m:sSubPr>
          <m:e>
            <m:r>
              <m:rPr>
                <m:sty m:val="p"/>
              </m:rPr>
              <w:rPr>
                <w:rFonts w:ascii="Cambria Math" w:hAnsi="Cambria Math"/>
                <w:sz w:val="18"/>
                <w:szCs w:val="18"/>
                <w:vertAlign w:val="subscript"/>
                <w:lang w:val="en-US" w:eastAsia="zh-CN"/>
              </w:rPr>
              <m:t>N</m:t>
            </m:r>
          </m:e>
          <m:sub>
            <m:r>
              <m:rPr>
                <m:sty m:val="p"/>
              </m:rPr>
              <w:rPr>
                <w:rFonts w:ascii="Cambria Math" w:hAnsi="Cambria Math"/>
                <w:sz w:val="18"/>
                <w:szCs w:val="18"/>
                <w:vertAlign w:val="subscript"/>
                <w:lang w:val="en-US" w:eastAsia="zh-CN"/>
              </w:rPr>
              <m:t>subset,TRP</m:t>
            </m:r>
          </m:sub>
        </m:sSub>
        <m:r>
          <w:rPr>
            <w:rFonts w:ascii="Cambria Math" w:hAnsi="Cambria Math"/>
            <w:sz w:val="18"/>
            <w:szCs w:val="18"/>
            <w:vertAlign w:val="subscript"/>
            <w:lang w:val="en-US" w:eastAsia="zh-CN"/>
          </w:rPr>
          <m:t>,</m:t>
        </m:r>
        <m:sSub>
          <m:sSubPr>
            <m:ctrlPr>
              <w:rPr>
                <w:rFonts w:ascii="Cambria Math" w:hAnsi="Cambria Math"/>
                <w:sz w:val="18"/>
                <w:szCs w:val="18"/>
                <w:vertAlign w:val="subscript"/>
                <w:lang w:val="en-US" w:eastAsia="zh-CN"/>
              </w:rPr>
            </m:ctrlPr>
          </m:sSubPr>
          <m:e>
            <m:r>
              <m:rPr>
                <m:sty m:val="p"/>
              </m:rPr>
              <w:rPr>
                <w:rFonts w:ascii="Cambria Math" w:hAnsi="Cambria Math"/>
                <w:sz w:val="18"/>
                <w:szCs w:val="18"/>
                <w:vertAlign w:val="subscript"/>
                <w:lang w:val="en-US" w:eastAsia="zh-CN"/>
              </w:rPr>
              <m:t>N</m:t>
            </m:r>
          </m:e>
          <m:sub>
            <m:r>
              <m:rPr>
                <m:sty m:val="p"/>
              </m:rPr>
              <w:rPr>
                <w:rFonts w:ascii="Cambria Math" w:hAnsi="Cambria Math"/>
                <w:sz w:val="18"/>
                <w:szCs w:val="18"/>
                <w:vertAlign w:val="subscript"/>
                <w:lang w:val="en-US" w:eastAsia="zh-CN"/>
              </w:rPr>
              <m:t>subset,UE</m:t>
            </m:r>
          </m:sub>
        </m:sSub>
        <m:r>
          <w:rPr>
            <w:rFonts w:ascii="Cambria Math" w:hAnsi="Cambria Math"/>
            <w:sz w:val="18"/>
            <w:szCs w:val="18"/>
            <w:vertAlign w:val="subscript"/>
            <w:lang w:val="en-US" w:eastAsia="zh-CN"/>
          </w:rPr>
          <m:t>,</m:t>
        </m:r>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N</m:t>
            </m:r>
          </m:e>
          <m:sub>
            <m:r>
              <m:rPr>
                <m:sty m:val="p"/>
              </m:rPr>
              <w:rPr>
                <w:rFonts w:ascii="Cambria Math" w:hAnsi="Cambria Math"/>
                <w:sz w:val="18"/>
                <w:szCs w:val="18"/>
                <w:vertAlign w:val="subscript"/>
                <w:lang w:val="en-US" w:eastAsia="zh-CN"/>
              </w:rPr>
              <m:t>panel,TRP</m:t>
            </m:r>
          </m:sub>
        </m:sSub>
        <m:r>
          <w:rPr>
            <w:rFonts w:ascii="Cambria Math" w:hAnsi="Cambria Math"/>
            <w:sz w:val="18"/>
            <w:szCs w:val="18"/>
            <w:lang w:val="en-US" w:eastAsia="zh-CN"/>
          </w:rPr>
          <m:t>,</m:t>
        </m:r>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N</m:t>
            </m:r>
          </m:e>
          <m:sub>
            <m:r>
              <m:rPr>
                <m:sty m:val="p"/>
              </m:rPr>
              <w:rPr>
                <w:rFonts w:ascii="Cambria Math" w:hAnsi="Cambria Math"/>
                <w:sz w:val="18"/>
                <w:szCs w:val="18"/>
                <w:vertAlign w:val="subscript"/>
                <w:lang w:val="en-US" w:eastAsia="zh-CN"/>
              </w:rPr>
              <m:t>widebeam,TRP</m:t>
            </m:r>
          </m:sub>
        </m:sSub>
        <m:r>
          <w:rPr>
            <w:rFonts w:ascii="Cambria Math" w:hAnsi="Cambria Math"/>
            <w:sz w:val="18"/>
            <w:szCs w:val="18"/>
            <w:lang w:val="en-US" w:eastAsia="zh-CN"/>
          </w:rPr>
          <m:t>)=(48,27,3,9,4,4)</m:t>
        </m:r>
      </m:oMath>
      <w:r w:rsidR="00825331" w:rsidRPr="00BB4586">
        <w:rPr>
          <w:sz w:val="22"/>
          <w:szCs w:val="22"/>
          <w:lang w:val="en-US" w:eastAsia="zh-CN"/>
        </w:rPr>
        <w:t xml:space="preserve">. Compared with exhaustive beam search, </w:t>
      </w:r>
      <w:r w:rsidRPr="00BB4586">
        <w:rPr>
          <w:sz w:val="22"/>
          <w:szCs w:val="22"/>
          <w:lang w:val="en-US" w:eastAsia="zh-CN"/>
        </w:rPr>
        <w:t xml:space="preserve">the hierarchical beam search algorithm </w:t>
      </w:r>
      <w:r w:rsidR="00DF17A3" w:rsidRPr="00BB4586">
        <w:rPr>
          <w:sz w:val="22"/>
          <w:szCs w:val="22"/>
          <w:lang w:val="en-US" w:eastAsia="zh-CN"/>
        </w:rPr>
        <w:t>has 0.5dB</w:t>
      </w:r>
      <w:r w:rsidRPr="00BB4586">
        <w:rPr>
          <w:sz w:val="22"/>
          <w:szCs w:val="22"/>
          <w:lang w:val="en-US" w:eastAsia="zh-CN"/>
        </w:rPr>
        <w:t xml:space="preserve"> </w:t>
      </w:r>
      <w:r w:rsidR="00DF17A3" w:rsidRPr="00BB4586">
        <w:rPr>
          <w:sz w:val="22"/>
          <w:szCs w:val="22"/>
          <w:lang w:val="en-US" w:eastAsia="zh-CN"/>
        </w:rPr>
        <w:t xml:space="preserve">reliability loss </w:t>
      </w:r>
      <w:r w:rsidRPr="00BB4586">
        <w:rPr>
          <w:sz w:val="22"/>
          <w:szCs w:val="22"/>
          <w:lang w:val="en-US" w:eastAsia="zh-CN"/>
        </w:rPr>
        <w:t xml:space="preserve">as the exhaustive beam search with reduced </w:t>
      </w:r>
      <w:proofErr w:type="gramStart"/>
      <w:r w:rsidRPr="00BB4586">
        <w:rPr>
          <w:sz w:val="22"/>
          <w:szCs w:val="22"/>
          <w:lang w:val="en-US" w:eastAsia="zh-CN"/>
        </w:rPr>
        <w:t>overhead</w:t>
      </w:r>
      <w:r w:rsidR="00A374F9" w:rsidRPr="00BB4586">
        <w:rPr>
          <w:sz w:val="22"/>
          <w:szCs w:val="22"/>
          <w:lang w:val="en-US" w:eastAsia="zh-CN"/>
        </w:rPr>
        <w:t>.</w:t>
      </w:r>
      <w:proofErr w:type="gramEnd"/>
      <w:r w:rsidR="00A374F9" w:rsidRPr="00BB4586">
        <w:rPr>
          <w:sz w:val="22"/>
          <w:szCs w:val="22"/>
          <w:lang w:val="en-US" w:eastAsia="zh-CN"/>
        </w:rPr>
        <w:t xml:space="preserve"> </w:t>
      </w:r>
      <w:r w:rsidR="00C01E1F" w:rsidRPr="00BB4586">
        <w:rPr>
          <w:sz w:val="22"/>
          <w:szCs w:val="22"/>
          <w:lang w:val="en-US" w:eastAsia="zh-CN"/>
        </w:rPr>
        <w:t xml:space="preserve">The </w:t>
      </w:r>
      <w:r w:rsidR="008B7001" w:rsidRPr="00BB4586">
        <w:rPr>
          <w:sz w:val="22"/>
          <w:szCs w:val="22"/>
          <w:lang w:val="en-US" w:eastAsia="zh-CN"/>
        </w:rPr>
        <w:t xml:space="preserve">reliability </w:t>
      </w:r>
      <w:r w:rsidR="00A27D41" w:rsidRPr="00BB4586">
        <w:rPr>
          <w:sz w:val="22"/>
          <w:szCs w:val="22"/>
          <w:lang w:val="en-US" w:eastAsia="zh-CN"/>
        </w:rPr>
        <w:t xml:space="preserve">of beam scheme with </w:t>
      </w:r>
      <w:r w:rsidR="00C01E1F" w:rsidRPr="00BB4586">
        <w:rPr>
          <w:sz w:val="22"/>
          <w:szCs w:val="22"/>
          <w:lang w:val="en-US" w:eastAsia="zh-CN"/>
        </w:rPr>
        <w:t xml:space="preserve">wide/narrow NW beams is </w:t>
      </w:r>
      <w:r w:rsidR="00A27D41" w:rsidRPr="00BB4586">
        <w:rPr>
          <w:sz w:val="22"/>
          <w:szCs w:val="22"/>
          <w:lang w:val="en-US" w:eastAsia="zh-CN"/>
        </w:rPr>
        <w:t>about 6dB</w:t>
      </w:r>
      <w:r w:rsidR="008B7001" w:rsidRPr="00BB4586">
        <w:rPr>
          <w:sz w:val="22"/>
          <w:szCs w:val="22"/>
          <w:lang w:val="en-US" w:eastAsia="zh-CN"/>
        </w:rPr>
        <w:t xml:space="preserve"> worse</w:t>
      </w:r>
      <w:r w:rsidR="00C01E1F" w:rsidRPr="00BB4586">
        <w:rPr>
          <w:sz w:val="22"/>
          <w:szCs w:val="22"/>
          <w:lang w:val="en-US" w:eastAsia="zh-CN"/>
        </w:rPr>
        <w:t xml:space="preserve"> than hierarchical beam search</w:t>
      </w:r>
      <w:r w:rsidR="00A27D41" w:rsidRPr="00BB4586">
        <w:rPr>
          <w:sz w:val="22"/>
          <w:szCs w:val="22"/>
          <w:lang w:val="en-US" w:eastAsia="zh-CN"/>
        </w:rPr>
        <w:t xml:space="preserve">, while </w:t>
      </w:r>
      <w:r w:rsidR="00C01E1F" w:rsidRPr="00BB4586">
        <w:rPr>
          <w:sz w:val="22"/>
          <w:szCs w:val="22"/>
          <w:lang w:val="en-US" w:eastAsia="zh-CN"/>
        </w:rPr>
        <w:t>the involved del</w:t>
      </w:r>
      <w:r w:rsidR="00A27D41" w:rsidRPr="00BB4586">
        <w:rPr>
          <w:sz w:val="22"/>
          <w:szCs w:val="22"/>
          <w:lang w:val="en-US" w:eastAsia="zh-CN"/>
        </w:rPr>
        <w:t xml:space="preserve">ay and complexity is reduced </w:t>
      </w:r>
      <w:r w:rsidR="00C01E1F" w:rsidRPr="00BB4586">
        <w:rPr>
          <w:sz w:val="22"/>
          <w:szCs w:val="22"/>
          <w:lang w:val="en-US" w:eastAsia="zh-CN"/>
        </w:rPr>
        <w:t xml:space="preserve">with appropriate beam pattern. In the wide/narrow beam scheme, </w:t>
      </w:r>
      <w:r w:rsidR="002E32F9" w:rsidRPr="00BB4586">
        <w:rPr>
          <w:sz w:val="22"/>
          <w:szCs w:val="22"/>
          <w:lang w:val="en-US" w:eastAsia="zh-CN"/>
        </w:rPr>
        <w:t>tw</w:t>
      </w:r>
      <w:r w:rsidR="00000582" w:rsidRPr="00BB4586">
        <w:rPr>
          <w:sz w:val="22"/>
          <w:szCs w:val="22"/>
          <w:lang w:val="en-US" w:eastAsia="zh-CN"/>
        </w:rPr>
        <w:t>o</w:t>
      </w:r>
      <w:r w:rsidR="002E32F9" w:rsidRPr="00BB4586">
        <w:rPr>
          <w:sz w:val="22"/>
          <w:szCs w:val="22"/>
          <w:lang w:val="en-US" w:eastAsia="zh-CN"/>
        </w:rPr>
        <w:t xml:space="preserve"> </w:t>
      </w:r>
      <w:proofErr w:type="spellStart"/>
      <w:r w:rsidR="00C01E1F" w:rsidRPr="00BB4586">
        <w:rPr>
          <w:sz w:val="22"/>
          <w:szCs w:val="22"/>
          <w:lang w:val="en-US" w:eastAsia="zh-CN"/>
        </w:rPr>
        <w:t>subframes</w:t>
      </w:r>
      <w:proofErr w:type="spellEnd"/>
      <w:r w:rsidR="00C01E1F" w:rsidRPr="00BB4586">
        <w:rPr>
          <w:sz w:val="22"/>
          <w:szCs w:val="22"/>
          <w:lang w:val="en-US" w:eastAsia="zh-CN"/>
        </w:rPr>
        <w:t xml:space="preserve"> are required to transmit the wide beam RSs</w:t>
      </w:r>
      <w:r w:rsidR="00A6540F" w:rsidRPr="00BB4586">
        <w:rPr>
          <w:sz w:val="22"/>
          <w:szCs w:val="22"/>
          <w:lang w:val="en-US" w:eastAsia="zh-CN"/>
        </w:rPr>
        <w:t xml:space="preserve"> for</w:t>
      </w:r>
      <w:r w:rsidR="00C01E1F" w:rsidRPr="00BB4586">
        <w:rPr>
          <w:sz w:val="22"/>
          <w:szCs w:val="22"/>
          <w:lang w:val="en-US" w:eastAsia="zh-CN"/>
        </w:rPr>
        <w:t xml:space="preserve"> UE to traverse the available UE beams, </w:t>
      </w:r>
      <w:r w:rsidR="00A6540F" w:rsidRPr="00BB4586">
        <w:rPr>
          <w:sz w:val="22"/>
          <w:szCs w:val="22"/>
          <w:lang w:val="en-US" w:eastAsia="zh-CN"/>
        </w:rPr>
        <w:t xml:space="preserve">and one or two </w:t>
      </w:r>
      <w:proofErr w:type="spellStart"/>
      <w:r w:rsidR="00A6540F" w:rsidRPr="00BB4586">
        <w:rPr>
          <w:sz w:val="22"/>
          <w:szCs w:val="22"/>
          <w:lang w:val="en-US" w:eastAsia="zh-CN"/>
        </w:rPr>
        <w:t>subframes</w:t>
      </w:r>
      <w:proofErr w:type="spellEnd"/>
      <w:r w:rsidR="00A6540F" w:rsidRPr="00BB4586">
        <w:rPr>
          <w:sz w:val="22"/>
          <w:szCs w:val="22"/>
          <w:lang w:val="en-US" w:eastAsia="zh-CN"/>
        </w:rPr>
        <w:t xml:space="preserve"> for narrow </w:t>
      </w:r>
      <w:proofErr w:type="spellStart"/>
      <w:proofErr w:type="gramStart"/>
      <w:r w:rsidR="00A6540F" w:rsidRPr="00BB4586">
        <w:rPr>
          <w:sz w:val="22"/>
          <w:szCs w:val="22"/>
          <w:lang w:val="en-US" w:eastAsia="zh-CN"/>
        </w:rPr>
        <w:t>Tx</w:t>
      </w:r>
      <w:proofErr w:type="spellEnd"/>
      <w:proofErr w:type="gramEnd"/>
      <w:r w:rsidR="00A6540F" w:rsidRPr="00BB4586">
        <w:rPr>
          <w:sz w:val="22"/>
          <w:szCs w:val="22"/>
          <w:lang w:val="en-US" w:eastAsia="zh-CN"/>
        </w:rPr>
        <w:t xml:space="preserve"> beam sweeping based on narrow UE beams. </w:t>
      </w:r>
      <w:r w:rsidR="008B7001" w:rsidRPr="00BB4586">
        <w:rPr>
          <w:sz w:val="22"/>
          <w:szCs w:val="22"/>
          <w:lang w:val="en-US" w:eastAsia="zh-CN"/>
        </w:rPr>
        <w:t xml:space="preserve">Depends on the starting </w:t>
      </w:r>
      <w:proofErr w:type="spellStart"/>
      <w:r w:rsidR="008B7001" w:rsidRPr="00BB4586">
        <w:rPr>
          <w:sz w:val="22"/>
          <w:szCs w:val="22"/>
          <w:lang w:val="en-US" w:eastAsia="zh-CN"/>
        </w:rPr>
        <w:t>subframe</w:t>
      </w:r>
      <w:proofErr w:type="spellEnd"/>
      <w:r w:rsidR="008B7001" w:rsidRPr="00BB4586">
        <w:rPr>
          <w:sz w:val="22"/>
          <w:szCs w:val="22"/>
          <w:lang w:val="en-US" w:eastAsia="zh-CN"/>
        </w:rPr>
        <w:t>, the beam search overhead/</w:t>
      </w:r>
      <w:r w:rsidR="008B7001" w:rsidRPr="00F74DED">
        <w:rPr>
          <w:sz w:val="22"/>
          <w:szCs w:val="22"/>
          <w:lang w:val="en-US" w:eastAsia="zh-CN"/>
        </w:rPr>
        <w:t>latency may vary</w:t>
      </w:r>
      <w:r w:rsidR="00AE4D72" w:rsidRPr="00F74DED">
        <w:rPr>
          <w:sz w:val="22"/>
          <w:szCs w:val="22"/>
          <w:lang w:val="en-US" w:eastAsia="zh-CN"/>
        </w:rPr>
        <w:t xml:space="preserve">.  </w:t>
      </w:r>
    </w:p>
    <w:p w14:paraId="1D36C623" w14:textId="5E18A12C" w:rsidR="00941485" w:rsidRPr="00F74DED" w:rsidRDefault="00941485" w:rsidP="004B458F">
      <w:pPr>
        <w:jc w:val="center"/>
        <w:rPr>
          <w:sz w:val="22"/>
          <w:szCs w:val="22"/>
          <w:lang w:val="en-US" w:eastAsia="zh-CN"/>
        </w:rPr>
      </w:pPr>
      <w:r w:rsidRPr="00F74DED">
        <w:t xml:space="preserve">Table </w:t>
      </w:r>
      <w:r w:rsidRPr="00F74DED">
        <w:rPr>
          <w:b/>
          <w:bCs/>
        </w:rPr>
        <w:fldChar w:fldCharType="begin"/>
      </w:r>
      <w:r w:rsidRPr="00F74DED">
        <w:instrText xml:space="preserve"> SEQ Table \* ARABIC </w:instrText>
      </w:r>
      <w:r w:rsidRPr="00F74DED">
        <w:rPr>
          <w:b/>
          <w:bCs/>
        </w:rPr>
        <w:fldChar w:fldCharType="separate"/>
      </w:r>
      <w:r w:rsidRPr="00F74DED">
        <w:rPr>
          <w:noProof/>
        </w:rPr>
        <w:t>1</w:t>
      </w:r>
      <w:r w:rsidRPr="00F74DED">
        <w:rPr>
          <w:b/>
          <w:bCs/>
        </w:rPr>
        <w:fldChar w:fldCharType="end"/>
      </w:r>
      <w:r w:rsidRPr="00F74DED">
        <w:rPr>
          <w:sz w:val="22"/>
          <w:szCs w:val="22"/>
          <w:lang w:val="en-US" w:eastAsia="zh-CN"/>
        </w:rPr>
        <w:t>: Comparison of different beam search algorithms</w:t>
      </w:r>
    </w:p>
    <w:tbl>
      <w:tblPr>
        <w:tblStyle w:val="TableGrid"/>
        <w:tblW w:w="0" w:type="auto"/>
        <w:jc w:val="center"/>
        <w:tblLook w:val="04A0" w:firstRow="1" w:lastRow="0" w:firstColumn="1" w:lastColumn="0" w:noHBand="0" w:noVBand="1"/>
      </w:tblPr>
      <w:tblGrid>
        <w:gridCol w:w="2141"/>
        <w:gridCol w:w="1276"/>
        <w:gridCol w:w="1184"/>
        <w:gridCol w:w="4041"/>
      </w:tblGrid>
      <w:tr w:rsidR="00F74DED" w:rsidRPr="00F74DED" w14:paraId="6EC45D5E" w14:textId="3972EB2B" w:rsidTr="00A30AAB">
        <w:trPr>
          <w:jc w:val="center"/>
        </w:trPr>
        <w:tc>
          <w:tcPr>
            <w:tcW w:w="2141" w:type="dxa"/>
            <w:vAlign w:val="center"/>
          </w:tcPr>
          <w:p w14:paraId="2620F23C" w14:textId="77777777" w:rsidR="004B458F" w:rsidRPr="00F74DED" w:rsidRDefault="004B458F" w:rsidP="006909F8">
            <w:pPr>
              <w:spacing w:before="0" w:line="240" w:lineRule="auto"/>
              <w:jc w:val="center"/>
              <w:rPr>
                <w:sz w:val="18"/>
                <w:szCs w:val="18"/>
                <w:lang w:val="en-US" w:eastAsia="zh-CN"/>
              </w:rPr>
            </w:pPr>
          </w:p>
        </w:tc>
        <w:tc>
          <w:tcPr>
            <w:tcW w:w="1276" w:type="dxa"/>
            <w:vAlign w:val="center"/>
          </w:tcPr>
          <w:p w14:paraId="25FF3A3E" w14:textId="77777777" w:rsidR="004B458F" w:rsidRPr="00F74DED" w:rsidRDefault="004B458F" w:rsidP="00825331">
            <w:pPr>
              <w:spacing w:before="0" w:after="0" w:line="240" w:lineRule="auto"/>
              <w:jc w:val="center"/>
              <w:rPr>
                <w:sz w:val="18"/>
                <w:szCs w:val="18"/>
                <w:lang w:val="en-US" w:eastAsia="zh-CN"/>
              </w:rPr>
            </w:pPr>
            <w:r w:rsidRPr="00F74DED">
              <w:rPr>
                <w:sz w:val="18"/>
                <w:szCs w:val="18"/>
                <w:lang w:val="en-US" w:eastAsia="zh-CN"/>
              </w:rPr>
              <w:t>Reliability of 20%-tile</w:t>
            </w:r>
          </w:p>
          <w:p w14:paraId="58F99EB8" w14:textId="4B6A340A" w:rsidR="004B458F" w:rsidRPr="00F74DED" w:rsidRDefault="004B458F" w:rsidP="00825331">
            <w:pPr>
              <w:spacing w:before="0" w:after="0" w:line="240" w:lineRule="auto"/>
              <w:jc w:val="center"/>
              <w:rPr>
                <w:sz w:val="18"/>
                <w:szCs w:val="18"/>
                <w:lang w:val="en-US" w:eastAsia="zh-CN"/>
              </w:rPr>
            </w:pPr>
            <w:r w:rsidRPr="00F74DED">
              <w:rPr>
                <w:sz w:val="18"/>
                <w:szCs w:val="18"/>
                <w:lang w:val="en-US" w:eastAsia="zh-CN"/>
              </w:rPr>
              <w:t xml:space="preserve"> (</w:t>
            </w:r>
            <w:proofErr w:type="spellStart"/>
            <w:r w:rsidRPr="00F74DED">
              <w:rPr>
                <w:sz w:val="18"/>
                <w:szCs w:val="18"/>
                <w:lang w:val="en-US" w:eastAsia="zh-CN"/>
              </w:rPr>
              <w:t>dBm</w:t>
            </w:r>
            <w:proofErr w:type="spellEnd"/>
            <w:r w:rsidRPr="00F74DED">
              <w:rPr>
                <w:sz w:val="18"/>
                <w:szCs w:val="18"/>
                <w:lang w:val="en-US" w:eastAsia="zh-CN"/>
              </w:rPr>
              <w:t>)</w:t>
            </w:r>
          </w:p>
        </w:tc>
        <w:tc>
          <w:tcPr>
            <w:tcW w:w="1184" w:type="dxa"/>
            <w:vAlign w:val="center"/>
          </w:tcPr>
          <w:p w14:paraId="445B4377" w14:textId="77777777" w:rsidR="004B458F" w:rsidRPr="00F74DED" w:rsidRDefault="004B458F" w:rsidP="00825331">
            <w:pPr>
              <w:spacing w:before="0" w:after="0" w:line="240" w:lineRule="auto"/>
              <w:jc w:val="center"/>
              <w:rPr>
                <w:sz w:val="18"/>
                <w:szCs w:val="18"/>
                <w:lang w:val="en-US" w:eastAsia="zh-CN"/>
              </w:rPr>
            </w:pPr>
            <w:r w:rsidRPr="00F74DED">
              <w:rPr>
                <w:sz w:val="18"/>
                <w:szCs w:val="18"/>
                <w:lang w:val="en-US" w:eastAsia="zh-CN"/>
              </w:rPr>
              <w:t xml:space="preserve">Reliability of 90%-tile </w:t>
            </w:r>
          </w:p>
          <w:p w14:paraId="7B4AD826" w14:textId="7C381248" w:rsidR="004B458F" w:rsidRPr="00F74DED" w:rsidRDefault="004B458F" w:rsidP="00825331">
            <w:pPr>
              <w:spacing w:before="0" w:after="0" w:line="240" w:lineRule="auto"/>
              <w:jc w:val="center"/>
              <w:rPr>
                <w:sz w:val="18"/>
                <w:szCs w:val="18"/>
                <w:lang w:val="en-US" w:eastAsia="zh-CN"/>
              </w:rPr>
            </w:pPr>
            <w:r w:rsidRPr="00F74DED">
              <w:rPr>
                <w:sz w:val="18"/>
                <w:szCs w:val="18"/>
                <w:lang w:val="en-US" w:eastAsia="zh-CN"/>
              </w:rPr>
              <w:t>(</w:t>
            </w:r>
            <w:proofErr w:type="spellStart"/>
            <w:r w:rsidRPr="00F74DED">
              <w:rPr>
                <w:sz w:val="18"/>
                <w:szCs w:val="18"/>
                <w:lang w:val="en-US" w:eastAsia="zh-CN"/>
              </w:rPr>
              <w:t>dBm</w:t>
            </w:r>
            <w:proofErr w:type="spellEnd"/>
            <w:r w:rsidRPr="00F74DED">
              <w:rPr>
                <w:sz w:val="18"/>
                <w:szCs w:val="18"/>
                <w:lang w:val="en-US" w:eastAsia="zh-CN"/>
              </w:rPr>
              <w:t>)</w:t>
            </w:r>
          </w:p>
        </w:tc>
        <w:tc>
          <w:tcPr>
            <w:tcW w:w="4041" w:type="dxa"/>
            <w:vAlign w:val="center"/>
          </w:tcPr>
          <w:p w14:paraId="08B49C4D" w14:textId="2D189A41" w:rsidR="004B458F" w:rsidRPr="00F74DED" w:rsidRDefault="004B458F" w:rsidP="00825331">
            <w:pPr>
              <w:spacing w:before="0" w:after="0" w:line="240" w:lineRule="auto"/>
              <w:jc w:val="center"/>
              <w:rPr>
                <w:sz w:val="18"/>
                <w:szCs w:val="18"/>
                <w:lang w:val="en-US" w:eastAsia="zh-CN"/>
              </w:rPr>
            </w:pPr>
            <w:r w:rsidRPr="00F74DED">
              <w:rPr>
                <w:sz w:val="18"/>
                <w:szCs w:val="18"/>
                <w:lang w:val="en-US" w:eastAsia="zh-CN"/>
              </w:rPr>
              <w:t>Beam search overhead or latency</w:t>
            </w:r>
          </w:p>
        </w:tc>
      </w:tr>
      <w:tr w:rsidR="00F74DED" w:rsidRPr="00F74DED" w14:paraId="06A4B22D" w14:textId="13DCFAFC" w:rsidTr="00A30AAB">
        <w:trPr>
          <w:trHeight w:val="757"/>
          <w:jc w:val="center"/>
        </w:trPr>
        <w:tc>
          <w:tcPr>
            <w:tcW w:w="2141" w:type="dxa"/>
            <w:vAlign w:val="center"/>
          </w:tcPr>
          <w:p w14:paraId="611AF9F2" w14:textId="77777777" w:rsidR="00A30AAB" w:rsidRPr="00F74DED" w:rsidRDefault="004B458F" w:rsidP="00A30AAB">
            <w:pPr>
              <w:spacing w:before="0" w:after="0" w:line="240" w:lineRule="auto"/>
              <w:jc w:val="center"/>
              <w:rPr>
                <w:sz w:val="18"/>
                <w:szCs w:val="18"/>
                <w:lang w:val="en-US" w:eastAsia="zh-CN"/>
              </w:rPr>
            </w:pPr>
            <w:r w:rsidRPr="00F74DED">
              <w:rPr>
                <w:sz w:val="18"/>
                <w:szCs w:val="18"/>
                <w:lang w:val="en-US" w:eastAsia="zh-CN"/>
              </w:rPr>
              <w:t xml:space="preserve">Exhaustive search </w:t>
            </w:r>
          </w:p>
          <w:p w14:paraId="7E3ECFB0" w14:textId="62F3A09D" w:rsidR="004B458F" w:rsidRPr="00F74DED" w:rsidRDefault="004B458F" w:rsidP="00A30AAB">
            <w:pPr>
              <w:spacing w:before="0" w:after="0" w:line="240" w:lineRule="auto"/>
              <w:jc w:val="center"/>
              <w:rPr>
                <w:sz w:val="18"/>
                <w:szCs w:val="18"/>
                <w:lang w:val="en-US" w:eastAsia="zh-CN"/>
              </w:rPr>
            </w:pPr>
            <w:r w:rsidRPr="00F74DED">
              <w:rPr>
                <w:sz w:val="18"/>
                <w:szCs w:val="18"/>
                <w:lang w:val="en-US" w:eastAsia="zh-CN"/>
              </w:rPr>
              <w:t xml:space="preserve">(‘Full </w:t>
            </w:r>
            <w:proofErr w:type="spellStart"/>
            <w:r w:rsidRPr="00F74DED">
              <w:rPr>
                <w:sz w:val="18"/>
                <w:szCs w:val="18"/>
                <w:lang w:val="en-US" w:eastAsia="zh-CN"/>
              </w:rPr>
              <w:t>Tx</w:t>
            </w:r>
            <w:proofErr w:type="spellEnd"/>
            <w:r w:rsidRPr="00F74DED">
              <w:rPr>
                <w:sz w:val="18"/>
                <w:szCs w:val="18"/>
                <w:lang w:val="en-US" w:eastAsia="zh-CN"/>
              </w:rPr>
              <w:t>’)</w:t>
            </w:r>
          </w:p>
        </w:tc>
        <w:tc>
          <w:tcPr>
            <w:tcW w:w="1276" w:type="dxa"/>
            <w:vAlign w:val="center"/>
          </w:tcPr>
          <w:p w14:paraId="4AB297EF" w14:textId="22D8BAA5" w:rsidR="004B458F" w:rsidRPr="00F74DED" w:rsidRDefault="004B458F" w:rsidP="006909F8">
            <w:pPr>
              <w:overflowPunct/>
              <w:autoSpaceDE/>
              <w:autoSpaceDN/>
              <w:adjustRightInd/>
              <w:spacing w:before="0" w:after="0" w:line="240" w:lineRule="auto"/>
              <w:jc w:val="center"/>
              <w:textAlignment w:val="auto"/>
              <w:rPr>
                <w:rFonts w:ascii="Calibri" w:hAnsi="Calibri"/>
                <w:sz w:val="18"/>
                <w:szCs w:val="18"/>
                <w:lang w:val="en-US" w:eastAsia="zh-CN"/>
              </w:rPr>
            </w:pPr>
            <w:r w:rsidRPr="00F74DED">
              <w:rPr>
                <w:rFonts w:ascii="Calibri" w:hAnsi="Calibri"/>
                <w:sz w:val="18"/>
                <w:szCs w:val="18"/>
              </w:rPr>
              <w:t>-122.99</w:t>
            </w:r>
          </w:p>
        </w:tc>
        <w:tc>
          <w:tcPr>
            <w:tcW w:w="1184" w:type="dxa"/>
            <w:vAlign w:val="center"/>
          </w:tcPr>
          <w:p w14:paraId="407B958C" w14:textId="6DB1D370" w:rsidR="004B458F" w:rsidRPr="00F74DED" w:rsidRDefault="004B458F" w:rsidP="006909F8">
            <w:pPr>
              <w:overflowPunct/>
              <w:autoSpaceDE/>
              <w:autoSpaceDN/>
              <w:adjustRightInd/>
              <w:spacing w:before="0" w:after="0" w:line="240" w:lineRule="auto"/>
              <w:jc w:val="center"/>
              <w:textAlignment w:val="auto"/>
              <w:rPr>
                <w:rFonts w:ascii="Calibri" w:hAnsi="Calibri"/>
                <w:sz w:val="18"/>
                <w:szCs w:val="18"/>
                <w:lang w:val="en-US" w:eastAsia="zh-CN"/>
              </w:rPr>
            </w:pPr>
            <w:r w:rsidRPr="00F74DED">
              <w:rPr>
                <w:rFonts w:ascii="Calibri" w:hAnsi="Calibri"/>
                <w:sz w:val="18"/>
                <w:szCs w:val="18"/>
              </w:rPr>
              <w:t>-90.53</w:t>
            </w:r>
          </w:p>
        </w:tc>
        <w:tc>
          <w:tcPr>
            <w:tcW w:w="4041" w:type="dxa"/>
            <w:vAlign w:val="center"/>
          </w:tcPr>
          <w:p w14:paraId="0BB32B06" w14:textId="340CBF80" w:rsidR="004B458F" w:rsidRPr="00F74DED" w:rsidRDefault="002E790C" w:rsidP="006909F8">
            <w:pPr>
              <w:spacing w:before="0" w:line="240" w:lineRule="auto"/>
              <w:jc w:val="center"/>
              <w:rPr>
                <w:sz w:val="18"/>
                <w:szCs w:val="18"/>
                <w:lang w:val="en-US" w:eastAsia="zh-CN"/>
              </w:rPr>
            </w:pPr>
            <m:oMathPara>
              <m:oMath>
                <m:f>
                  <m:fPr>
                    <m:ctrlPr>
                      <w:rPr>
                        <w:rFonts w:ascii="Cambria Math" w:hAnsi="Cambria Math"/>
                        <w:i/>
                        <w:sz w:val="18"/>
                        <w:szCs w:val="18"/>
                        <w:lang w:val="en-US" w:eastAsia="zh-CN"/>
                      </w:rPr>
                    </m:ctrlPr>
                  </m:fPr>
                  <m:num>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N</m:t>
                        </m:r>
                      </m:e>
                      <m:sub>
                        <m:r>
                          <m:rPr>
                            <m:sty m:val="p"/>
                          </m:rPr>
                          <w:rPr>
                            <w:rFonts w:ascii="Cambria Math" w:hAnsi="Cambria Math"/>
                            <w:sz w:val="18"/>
                            <w:szCs w:val="18"/>
                            <w:vertAlign w:val="subscript"/>
                            <w:lang w:val="en-US" w:eastAsia="zh-CN"/>
                          </w:rPr>
                          <m:t>beam,TRP</m:t>
                        </m:r>
                      </m:sub>
                    </m:sSub>
                    <m:r>
                      <w:rPr>
                        <w:rFonts w:ascii="Cambria Math" w:hAnsi="Cambria Math"/>
                        <w:sz w:val="18"/>
                        <w:szCs w:val="18"/>
                        <w:lang w:val="en-US" w:eastAsia="zh-CN"/>
                      </w:rPr>
                      <m:t>*</m:t>
                    </m:r>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N</m:t>
                        </m:r>
                      </m:e>
                      <m:sub>
                        <m:r>
                          <m:rPr>
                            <m:sty m:val="p"/>
                          </m:rPr>
                          <w:rPr>
                            <w:rFonts w:ascii="Cambria Math" w:hAnsi="Cambria Math"/>
                            <w:sz w:val="18"/>
                            <w:szCs w:val="18"/>
                            <w:vertAlign w:val="subscript"/>
                            <w:lang w:val="en-US" w:eastAsia="zh-CN"/>
                          </w:rPr>
                          <m:t>beam,UE</m:t>
                        </m:r>
                      </m:sub>
                    </m:sSub>
                  </m:num>
                  <m:den>
                    <m:sSub>
                      <m:sSubPr>
                        <m:ctrlPr>
                          <w:rPr>
                            <w:rFonts w:ascii="Cambria Math" w:hAnsi="Cambria Math"/>
                            <w:sz w:val="18"/>
                            <w:szCs w:val="18"/>
                            <w:lang w:val="en-US" w:eastAsia="zh-CN"/>
                          </w:rPr>
                        </m:ctrlPr>
                      </m:sSubPr>
                      <m:e>
                        <m:r>
                          <m:rPr>
                            <m:sty m:val="p"/>
                          </m:rPr>
                          <w:rPr>
                            <w:rFonts w:ascii="Cambria Math" w:hAnsi="Cambria Math"/>
                            <w:sz w:val="18"/>
                            <w:szCs w:val="18"/>
                            <w:lang w:val="en-US" w:eastAsia="zh-CN"/>
                          </w:rPr>
                          <m:t>N</m:t>
                        </m:r>
                      </m:e>
                      <m:sub>
                        <m:r>
                          <m:rPr>
                            <m:sty m:val="p"/>
                          </m:rPr>
                          <w:rPr>
                            <w:rFonts w:ascii="Cambria Math" w:hAnsi="Cambria Math"/>
                            <w:sz w:val="18"/>
                            <w:szCs w:val="18"/>
                            <w:vertAlign w:val="subscript"/>
                            <w:lang w:val="en-US" w:eastAsia="zh-CN"/>
                          </w:rPr>
                          <m:t>panel,TRP</m:t>
                        </m:r>
                      </m:sub>
                    </m:sSub>
                  </m:den>
                </m:f>
              </m:oMath>
            </m:oMathPara>
          </w:p>
          <w:p w14:paraId="1F955430" w14:textId="14C39615" w:rsidR="004B458F" w:rsidRPr="00F74DED" w:rsidRDefault="004B458F" w:rsidP="006909F8">
            <w:pPr>
              <w:spacing w:before="0" w:line="240" w:lineRule="auto"/>
              <w:jc w:val="center"/>
              <w:rPr>
                <w:sz w:val="18"/>
                <w:szCs w:val="18"/>
                <w:lang w:val="en-US" w:eastAsia="zh-CN"/>
              </w:rPr>
            </w:pPr>
            <w:r w:rsidRPr="00F74DED">
              <w:rPr>
                <w:sz w:val="18"/>
                <w:szCs w:val="18"/>
                <w:lang w:val="en-US" w:eastAsia="zh-CN"/>
              </w:rPr>
              <w:t xml:space="preserve">(24 </w:t>
            </w:r>
            <w:proofErr w:type="spellStart"/>
            <w:r w:rsidRPr="00F74DED">
              <w:rPr>
                <w:sz w:val="18"/>
                <w:szCs w:val="18"/>
                <w:lang w:val="en-US" w:eastAsia="zh-CN"/>
              </w:rPr>
              <w:t>subframes</w:t>
            </w:r>
            <w:proofErr w:type="spellEnd"/>
            <w:r w:rsidRPr="00F74DED">
              <w:rPr>
                <w:sz w:val="18"/>
                <w:szCs w:val="18"/>
                <w:lang w:val="en-US" w:eastAsia="zh-CN"/>
              </w:rPr>
              <w:t>)</w:t>
            </w:r>
          </w:p>
        </w:tc>
      </w:tr>
      <w:tr w:rsidR="00F74DED" w:rsidRPr="00F74DED" w14:paraId="689617CF" w14:textId="3ECB8995" w:rsidTr="00A30AAB">
        <w:trPr>
          <w:trHeight w:val="941"/>
          <w:jc w:val="center"/>
        </w:trPr>
        <w:tc>
          <w:tcPr>
            <w:tcW w:w="2141" w:type="dxa"/>
            <w:vAlign w:val="center"/>
          </w:tcPr>
          <w:p w14:paraId="775412E7" w14:textId="4208119B" w:rsidR="004B458F" w:rsidRPr="00F74DED" w:rsidRDefault="004B458F" w:rsidP="006909F8">
            <w:pPr>
              <w:spacing w:before="0" w:line="240" w:lineRule="auto"/>
              <w:jc w:val="center"/>
              <w:rPr>
                <w:sz w:val="18"/>
                <w:szCs w:val="18"/>
                <w:lang w:val="en-US" w:eastAsia="zh-CN"/>
              </w:rPr>
            </w:pPr>
            <w:r w:rsidRPr="00F74DED">
              <w:rPr>
                <w:sz w:val="18"/>
                <w:szCs w:val="18"/>
                <w:lang w:val="en-US" w:eastAsia="zh-CN"/>
              </w:rPr>
              <w:lastRenderedPageBreak/>
              <w:t>Hierarchical search</w:t>
            </w:r>
          </w:p>
        </w:tc>
        <w:tc>
          <w:tcPr>
            <w:tcW w:w="1276" w:type="dxa"/>
            <w:vAlign w:val="center"/>
          </w:tcPr>
          <w:p w14:paraId="6F662EB6" w14:textId="5A3E5EF5" w:rsidR="004B458F" w:rsidRPr="00F74DED" w:rsidRDefault="004B458F" w:rsidP="006909F8">
            <w:pPr>
              <w:overflowPunct/>
              <w:autoSpaceDE/>
              <w:autoSpaceDN/>
              <w:adjustRightInd/>
              <w:spacing w:before="0" w:after="0" w:line="240" w:lineRule="auto"/>
              <w:jc w:val="center"/>
              <w:textAlignment w:val="auto"/>
              <w:rPr>
                <w:rFonts w:ascii="Calibri" w:hAnsi="Calibri"/>
                <w:sz w:val="18"/>
                <w:szCs w:val="18"/>
                <w:lang w:val="en-US" w:eastAsia="zh-CN"/>
              </w:rPr>
            </w:pPr>
            <w:r w:rsidRPr="00F74DED">
              <w:rPr>
                <w:rFonts w:ascii="Calibri" w:hAnsi="Calibri"/>
                <w:sz w:val="18"/>
                <w:szCs w:val="18"/>
              </w:rPr>
              <w:t>-124.17</w:t>
            </w:r>
          </w:p>
        </w:tc>
        <w:tc>
          <w:tcPr>
            <w:tcW w:w="1184" w:type="dxa"/>
            <w:vAlign w:val="center"/>
          </w:tcPr>
          <w:p w14:paraId="3E1AF3A1" w14:textId="5ACCA047" w:rsidR="004B458F" w:rsidRPr="00F74DED" w:rsidRDefault="004B458F" w:rsidP="006909F8">
            <w:pPr>
              <w:overflowPunct/>
              <w:autoSpaceDE/>
              <w:autoSpaceDN/>
              <w:adjustRightInd/>
              <w:spacing w:before="0" w:after="0" w:line="240" w:lineRule="auto"/>
              <w:jc w:val="center"/>
              <w:textAlignment w:val="auto"/>
              <w:rPr>
                <w:rFonts w:ascii="Calibri" w:hAnsi="Calibri"/>
                <w:sz w:val="18"/>
                <w:szCs w:val="18"/>
                <w:lang w:val="en-US" w:eastAsia="zh-CN"/>
              </w:rPr>
            </w:pPr>
            <w:r w:rsidRPr="00F74DED">
              <w:rPr>
                <w:rFonts w:ascii="Calibri" w:hAnsi="Calibri"/>
                <w:sz w:val="18"/>
                <w:szCs w:val="18"/>
              </w:rPr>
              <w:t>-91.13</w:t>
            </w:r>
          </w:p>
        </w:tc>
        <w:tc>
          <w:tcPr>
            <w:tcW w:w="4041" w:type="dxa"/>
            <w:vAlign w:val="center"/>
          </w:tcPr>
          <w:p w14:paraId="237CD5BC" w14:textId="44C5DC26" w:rsidR="004B458F" w:rsidRPr="00F74DED" w:rsidRDefault="002E790C" w:rsidP="00A30AAB">
            <w:pPr>
              <w:overflowPunct/>
              <w:autoSpaceDE/>
              <w:autoSpaceDN/>
              <w:adjustRightInd/>
              <w:spacing w:before="0" w:after="0" w:line="240" w:lineRule="auto"/>
              <w:jc w:val="center"/>
              <w:textAlignment w:val="auto"/>
              <w:rPr>
                <w:rFonts w:ascii="Calibri" w:hAnsi="Calibri"/>
                <w:sz w:val="16"/>
                <w:szCs w:val="16"/>
                <w:lang w:val="en-US" w:eastAsia="zh-CN"/>
              </w:rPr>
            </w:pPr>
            <m:oMath>
              <m:f>
                <m:fPr>
                  <m:ctrlPr>
                    <w:rPr>
                      <w:rFonts w:ascii="Cambria Math" w:hAnsi="Cambria Math"/>
                      <w:i/>
                      <w:sz w:val="16"/>
                      <w:szCs w:val="16"/>
                      <w:lang w:val="en-US" w:eastAsia="zh-CN"/>
                    </w:rPr>
                  </m:ctrlPr>
                </m:fPr>
                <m:num>
                  <m:sSub>
                    <m:sSubPr>
                      <m:ctrlPr>
                        <w:rPr>
                          <w:rFonts w:ascii="Cambria Math" w:hAnsi="Cambria Math"/>
                          <w:sz w:val="16"/>
                          <w:szCs w:val="16"/>
                          <w:lang w:val="en-US" w:eastAsia="zh-CN"/>
                        </w:rPr>
                      </m:ctrlPr>
                    </m:sSubPr>
                    <m:e>
                      <m:r>
                        <m:rPr>
                          <m:sty m:val="p"/>
                        </m:rPr>
                        <w:rPr>
                          <w:rFonts w:ascii="Cambria Math" w:hAnsi="Cambria Math"/>
                          <w:sz w:val="16"/>
                          <w:szCs w:val="16"/>
                          <w:lang w:val="en-US" w:eastAsia="zh-CN"/>
                        </w:rPr>
                        <m:t>N</m:t>
                      </m:r>
                    </m:e>
                    <m:sub>
                      <m:r>
                        <m:rPr>
                          <m:sty m:val="p"/>
                        </m:rPr>
                        <w:rPr>
                          <w:rFonts w:ascii="Cambria Math" w:hAnsi="Cambria Math"/>
                          <w:sz w:val="16"/>
                          <w:szCs w:val="16"/>
                          <w:vertAlign w:val="subscript"/>
                          <w:lang w:val="en-US" w:eastAsia="zh-CN"/>
                        </w:rPr>
                        <m:t>beam,TRP</m:t>
                      </m:r>
                    </m:sub>
                  </m:sSub>
                </m:num>
                <m:den>
                  <m:sSub>
                    <m:sSubPr>
                      <m:ctrlPr>
                        <w:rPr>
                          <w:rFonts w:ascii="Cambria Math" w:hAnsi="Cambria Math"/>
                          <w:sz w:val="16"/>
                          <w:szCs w:val="16"/>
                          <w:lang w:val="en-US" w:eastAsia="zh-CN"/>
                        </w:rPr>
                      </m:ctrlPr>
                    </m:sSubPr>
                    <m:e>
                      <m:r>
                        <m:rPr>
                          <m:sty m:val="p"/>
                        </m:rPr>
                        <w:rPr>
                          <w:rFonts w:ascii="Cambria Math" w:hAnsi="Cambria Math"/>
                          <w:sz w:val="16"/>
                          <w:szCs w:val="16"/>
                          <w:lang w:val="en-US" w:eastAsia="zh-CN"/>
                        </w:rPr>
                        <m:t>N</m:t>
                      </m:r>
                    </m:e>
                    <m:sub>
                      <m:r>
                        <m:rPr>
                          <m:sty m:val="p"/>
                        </m:rPr>
                        <w:rPr>
                          <w:rFonts w:ascii="Cambria Math" w:hAnsi="Cambria Math"/>
                          <w:sz w:val="16"/>
                          <w:szCs w:val="16"/>
                          <w:vertAlign w:val="subscript"/>
                          <w:lang w:val="en-US" w:eastAsia="zh-CN"/>
                        </w:rPr>
                        <m:t>panel,TRP</m:t>
                      </m:r>
                    </m:sub>
                  </m:sSub>
                  <m:sSub>
                    <m:sSubPr>
                      <m:ctrlPr>
                        <w:rPr>
                          <w:rFonts w:ascii="Cambria Math" w:hAnsi="Cambria Math"/>
                          <w:sz w:val="16"/>
                          <w:szCs w:val="16"/>
                          <w:vertAlign w:val="subscript"/>
                          <w:lang w:val="en-US" w:eastAsia="zh-CN"/>
                        </w:rPr>
                      </m:ctrlPr>
                    </m:sSubPr>
                    <m:e>
                      <m:r>
                        <m:rPr>
                          <m:sty m:val="p"/>
                        </m:rPr>
                        <w:rPr>
                          <w:rFonts w:ascii="Cambria Math" w:hAnsi="Cambria Math"/>
                          <w:sz w:val="16"/>
                          <w:szCs w:val="16"/>
                          <w:vertAlign w:val="subscript"/>
                          <w:lang w:val="en-US" w:eastAsia="zh-CN"/>
                        </w:rPr>
                        <m:t>N</m:t>
                      </m:r>
                    </m:e>
                    <m:sub>
                      <m:r>
                        <m:rPr>
                          <m:sty m:val="p"/>
                        </m:rPr>
                        <w:rPr>
                          <w:rFonts w:ascii="Cambria Math" w:hAnsi="Cambria Math"/>
                          <w:sz w:val="16"/>
                          <w:szCs w:val="16"/>
                          <w:vertAlign w:val="subscript"/>
                          <w:lang w:val="en-US" w:eastAsia="zh-CN"/>
                        </w:rPr>
                        <m:t>subset,TRP</m:t>
                      </m:r>
                    </m:sub>
                  </m:sSub>
                </m:den>
              </m:f>
            </m:oMath>
            <w:r w:rsidR="004B458F" w:rsidRPr="00F74DED">
              <w:rPr>
                <w:sz w:val="16"/>
                <w:szCs w:val="16"/>
                <w:lang w:val="en-US" w:eastAsia="zh-CN"/>
              </w:rPr>
              <w:t>*</w:t>
            </w:r>
            <m:oMath>
              <m:r>
                <w:rPr>
                  <w:rFonts w:ascii="Cambria Math" w:hAnsi="Cambria Math"/>
                  <w:sz w:val="16"/>
                  <w:szCs w:val="16"/>
                  <w:lang w:val="en-US" w:eastAsia="zh-CN"/>
                </w:rPr>
                <m:t>(</m:t>
              </m:r>
              <m:sSub>
                <m:sSubPr>
                  <m:ctrlPr>
                    <w:rPr>
                      <w:rFonts w:ascii="Cambria Math" w:hAnsi="Cambria Math"/>
                      <w:sz w:val="16"/>
                      <w:szCs w:val="16"/>
                      <w:lang w:val="en-US" w:eastAsia="zh-CN"/>
                    </w:rPr>
                  </m:ctrlPr>
                </m:sSubPr>
                <m:e>
                  <m:r>
                    <m:rPr>
                      <m:sty m:val="p"/>
                    </m:rPr>
                    <w:rPr>
                      <w:rFonts w:ascii="Cambria Math" w:hAnsi="Cambria Math"/>
                      <w:sz w:val="16"/>
                      <w:szCs w:val="16"/>
                      <w:lang w:val="en-US" w:eastAsia="zh-CN"/>
                    </w:rPr>
                    <m:t>N</m:t>
                  </m:r>
                </m:e>
                <m:sub>
                  <m:r>
                    <m:rPr>
                      <m:sty m:val="p"/>
                    </m:rPr>
                    <w:rPr>
                      <w:rFonts w:ascii="Cambria Math" w:hAnsi="Cambria Math"/>
                      <w:sz w:val="16"/>
                      <w:szCs w:val="16"/>
                      <w:vertAlign w:val="subscript"/>
                      <w:lang w:val="en-US" w:eastAsia="zh-CN"/>
                    </w:rPr>
                    <m:t>subset,UE</m:t>
                  </m:r>
                </m:sub>
              </m:sSub>
              <m:r>
                <w:rPr>
                  <w:rFonts w:ascii="Cambria Math" w:hAnsi="Cambria Math"/>
                  <w:sz w:val="16"/>
                  <w:szCs w:val="16"/>
                  <w:lang w:val="en-US" w:eastAsia="zh-CN"/>
                </w:rPr>
                <m:t>+</m:t>
              </m:r>
              <m:f>
                <m:fPr>
                  <m:ctrlPr>
                    <w:rPr>
                      <w:rFonts w:ascii="Cambria Math" w:hAnsi="Cambria Math"/>
                      <w:i/>
                      <w:sz w:val="16"/>
                      <w:szCs w:val="16"/>
                      <w:lang w:val="en-US" w:eastAsia="zh-CN"/>
                    </w:rPr>
                  </m:ctrlPr>
                </m:fPr>
                <m:num>
                  <m:sSub>
                    <m:sSubPr>
                      <m:ctrlPr>
                        <w:rPr>
                          <w:rFonts w:ascii="Cambria Math" w:hAnsi="Cambria Math"/>
                          <w:sz w:val="16"/>
                          <w:szCs w:val="16"/>
                          <w:lang w:val="en-US" w:eastAsia="zh-CN"/>
                        </w:rPr>
                      </m:ctrlPr>
                    </m:sSubPr>
                    <m:e>
                      <m:r>
                        <m:rPr>
                          <m:sty m:val="p"/>
                        </m:rPr>
                        <w:rPr>
                          <w:rFonts w:ascii="Cambria Math" w:hAnsi="Cambria Math"/>
                          <w:sz w:val="16"/>
                          <w:szCs w:val="16"/>
                          <w:lang w:val="en-US" w:eastAsia="zh-CN"/>
                        </w:rPr>
                        <m:t>N</m:t>
                      </m:r>
                    </m:e>
                    <m:sub>
                      <m:r>
                        <m:rPr>
                          <m:sty m:val="p"/>
                        </m:rPr>
                        <w:rPr>
                          <w:rFonts w:ascii="Cambria Math" w:hAnsi="Cambria Math"/>
                          <w:sz w:val="16"/>
                          <w:szCs w:val="16"/>
                          <w:vertAlign w:val="subscript"/>
                          <w:lang w:val="en-US" w:eastAsia="zh-CN"/>
                        </w:rPr>
                        <m:t>beam,UE</m:t>
                      </m:r>
                    </m:sub>
                  </m:sSub>
                </m:num>
                <m:den>
                  <m:sSub>
                    <m:sSubPr>
                      <m:ctrlPr>
                        <w:rPr>
                          <w:rFonts w:ascii="Cambria Math" w:hAnsi="Cambria Math"/>
                          <w:sz w:val="16"/>
                          <w:szCs w:val="16"/>
                          <w:vertAlign w:val="subscript"/>
                          <w:lang w:val="en-US" w:eastAsia="zh-CN"/>
                        </w:rPr>
                      </m:ctrlPr>
                    </m:sSubPr>
                    <m:e>
                      <m:r>
                        <m:rPr>
                          <m:sty m:val="p"/>
                        </m:rPr>
                        <w:rPr>
                          <w:rFonts w:ascii="Cambria Math" w:hAnsi="Cambria Math"/>
                          <w:sz w:val="16"/>
                          <w:szCs w:val="16"/>
                          <w:vertAlign w:val="subscript"/>
                          <w:lang w:val="en-US" w:eastAsia="zh-CN"/>
                        </w:rPr>
                        <m:t>N</m:t>
                      </m:r>
                    </m:e>
                    <m:sub>
                      <m:r>
                        <m:rPr>
                          <m:sty m:val="p"/>
                        </m:rPr>
                        <w:rPr>
                          <w:rFonts w:ascii="Cambria Math" w:hAnsi="Cambria Math"/>
                          <w:sz w:val="16"/>
                          <w:szCs w:val="16"/>
                          <w:vertAlign w:val="subscript"/>
                          <w:lang w:val="en-US" w:eastAsia="zh-CN"/>
                        </w:rPr>
                        <m:t>subset,UE</m:t>
                      </m:r>
                    </m:sub>
                  </m:sSub>
                </m:den>
              </m:f>
              <m:r>
                <w:rPr>
                  <w:rFonts w:ascii="Cambria Math" w:hAnsi="Cambria Math"/>
                  <w:sz w:val="16"/>
                  <w:szCs w:val="16"/>
                  <w:lang w:val="en-US" w:eastAsia="zh-CN"/>
                </w:rPr>
                <m:t>)</m:t>
              </m:r>
            </m:oMath>
          </w:p>
          <w:p w14:paraId="2169F24C" w14:textId="588470BB" w:rsidR="004B458F" w:rsidRPr="00F74DED" w:rsidRDefault="00A30AAB" w:rsidP="001C2C0D">
            <w:pPr>
              <w:spacing w:before="0" w:line="240" w:lineRule="auto"/>
              <w:jc w:val="center"/>
              <w:rPr>
                <w:sz w:val="18"/>
                <w:szCs w:val="18"/>
                <w:lang w:val="en-US" w:eastAsia="zh-CN"/>
              </w:rPr>
            </w:pPr>
            <w:r w:rsidRPr="00F74DED">
              <w:rPr>
                <w:sz w:val="18"/>
                <w:szCs w:val="18"/>
                <w:lang w:val="en-US" w:eastAsia="zh-CN"/>
              </w:rPr>
              <w:t xml:space="preserve"> </w:t>
            </w:r>
            <w:r w:rsidR="004B458F" w:rsidRPr="00F74DED">
              <w:rPr>
                <w:sz w:val="18"/>
                <w:szCs w:val="18"/>
                <w:lang w:val="en-US" w:eastAsia="zh-CN"/>
              </w:rPr>
              <w:t>(</w:t>
            </w:r>
            <w:r w:rsidR="001C2C0D">
              <w:rPr>
                <w:sz w:val="18"/>
                <w:szCs w:val="18"/>
                <w:lang w:val="en-US" w:eastAsia="zh-CN"/>
              </w:rPr>
              <w:t>5</w:t>
            </w:r>
            <w:r w:rsidR="001C2C0D" w:rsidRPr="00F74DED">
              <w:rPr>
                <w:sz w:val="18"/>
                <w:szCs w:val="18"/>
                <w:lang w:val="en-US" w:eastAsia="zh-CN"/>
              </w:rPr>
              <w:t xml:space="preserve"> </w:t>
            </w:r>
            <w:proofErr w:type="spellStart"/>
            <w:r w:rsidR="004B458F" w:rsidRPr="00F74DED">
              <w:rPr>
                <w:sz w:val="18"/>
                <w:szCs w:val="18"/>
                <w:lang w:val="en-US" w:eastAsia="zh-CN"/>
              </w:rPr>
              <w:t>subframes</w:t>
            </w:r>
            <w:proofErr w:type="spellEnd"/>
            <w:r w:rsidR="004B458F" w:rsidRPr="00F74DED">
              <w:rPr>
                <w:sz w:val="18"/>
                <w:szCs w:val="18"/>
                <w:lang w:val="en-US" w:eastAsia="zh-CN"/>
              </w:rPr>
              <w:t>)</w:t>
            </w:r>
          </w:p>
        </w:tc>
      </w:tr>
      <w:tr w:rsidR="00F74DED" w:rsidRPr="00F74DED" w14:paraId="08FE9336" w14:textId="788106ED" w:rsidTr="00A30AAB">
        <w:trPr>
          <w:jc w:val="center"/>
        </w:trPr>
        <w:tc>
          <w:tcPr>
            <w:tcW w:w="2141" w:type="dxa"/>
            <w:vAlign w:val="center"/>
          </w:tcPr>
          <w:p w14:paraId="0DEAFC3B" w14:textId="6BFF44A9" w:rsidR="004B458F" w:rsidRPr="00F74DED" w:rsidRDefault="004B458F" w:rsidP="00A30AAB">
            <w:pPr>
              <w:spacing w:before="0" w:after="0" w:line="240" w:lineRule="auto"/>
              <w:jc w:val="center"/>
              <w:rPr>
                <w:sz w:val="18"/>
                <w:szCs w:val="18"/>
                <w:lang w:val="en-US" w:eastAsia="zh-CN"/>
              </w:rPr>
            </w:pPr>
            <w:r w:rsidRPr="00F74DED">
              <w:rPr>
                <w:sz w:val="18"/>
                <w:szCs w:val="18"/>
                <w:lang w:val="en-US" w:eastAsia="zh-CN"/>
              </w:rPr>
              <w:t xml:space="preserve">Wide/Narrow </w:t>
            </w:r>
            <w:proofErr w:type="spellStart"/>
            <w:r w:rsidRPr="00F74DED">
              <w:rPr>
                <w:sz w:val="18"/>
                <w:szCs w:val="18"/>
                <w:lang w:val="en-US" w:eastAsia="zh-CN"/>
              </w:rPr>
              <w:t>Tx</w:t>
            </w:r>
            <w:proofErr w:type="spellEnd"/>
          </w:p>
          <w:p w14:paraId="611C4B92" w14:textId="7A1E5AEF" w:rsidR="004B458F" w:rsidRPr="00F74DED" w:rsidRDefault="004B458F" w:rsidP="00A30AAB">
            <w:pPr>
              <w:spacing w:before="0" w:after="0" w:line="240" w:lineRule="auto"/>
              <w:jc w:val="center"/>
              <w:rPr>
                <w:sz w:val="18"/>
                <w:szCs w:val="18"/>
                <w:lang w:val="en-US" w:eastAsia="zh-CN"/>
              </w:rPr>
            </w:pPr>
            <w:r w:rsidRPr="00F74DED">
              <w:rPr>
                <w:sz w:val="18"/>
                <w:szCs w:val="18"/>
                <w:lang w:val="en-US" w:eastAsia="zh-CN"/>
              </w:rPr>
              <w:t>(‘</w:t>
            </w:r>
            <w:proofErr w:type="spellStart"/>
            <w:r w:rsidRPr="00F74DED">
              <w:rPr>
                <w:sz w:val="18"/>
                <w:szCs w:val="18"/>
                <w:lang w:val="en-US" w:eastAsia="zh-CN"/>
              </w:rPr>
              <w:t>Tx</w:t>
            </w:r>
            <w:proofErr w:type="spellEnd"/>
            <w:r w:rsidRPr="00F74DED">
              <w:rPr>
                <w:sz w:val="18"/>
                <w:szCs w:val="18"/>
                <w:lang w:val="en-US" w:eastAsia="zh-CN"/>
              </w:rPr>
              <w:t xml:space="preserve"> wider beamed, Rx beamed’)</w:t>
            </w:r>
          </w:p>
        </w:tc>
        <w:tc>
          <w:tcPr>
            <w:tcW w:w="1276" w:type="dxa"/>
            <w:vAlign w:val="center"/>
          </w:tcPr>
          <w:p w14:paraId="158C050C" w14:textId="4B7A8386" w:rsidR="004B458F" w:rsidRPr="00F74DED" w:rsidRDefault="004B458F" w:rsidP="002D32FA">
            <w:pPr>
              <w:overflowPunct/>
              <w:autoSpaceDE/>
              <w:autoSpaceDN/>
              <w:adjustRightInd/>
              <w:spacing w:before="0" w:after="0" w:line="240" w:lineRule="auto"/>
              <w:jc w:val="center"/>
              <w:textAlignment w:val="auto"/>
              <w:rPr>
                <w:rFonts w:ascii="Calibri" w:hAnsi="Calibri"/>
                <w:sz w:val="18"/>
                <w:szCs w:val="18"/>
                <w:lang w:val="en-US" w:eastAsia="zh-CN"/>
              </w:rPr>
            </w:pPr>
            <w:r w:rsidRPr="00F74DED">
              <w:rPr>
                <w:rFonts w:ascii="Calibri" w:hAnsi="Calibri"/>
                <w:sz w:val="18"/>
                <w:szCs w:val="18"/>
              </w:rPr>
              <w:t>-130.39</w:t>
            </w:r>
          </w:p>
        </w:tc>
        <w:tc>
          <w:tcPr>
            <w:tcW w:w="1184" w:type="dxa"/>
            <w:vAlign w:val="center"/>
          </w:tcPr>
          <w:p w14:paraId="37AA4B24" w14:textId="6090B24C" w:rsidR="004B458F" w:rsidRPr="00F74DED" w:rsidRDefault="004B458F" w:rsidP="006909F8">
            <w:pPr>
              <w:overflowPunct/>
              <w:autoSpaceDE/>
              <w:autoSpaceDN/>
              <w:adjustRightInd/>
              <w:spacing w:before="0" w:after="0" w:line="240" w:lineRule="auto"/>
              <w:jc w:val="center"/>
              <w:textAlignment w:val="auto"/>
              <w:rPr>
                <w:rFonts w:ascii="Calibri" w:hAnsi="Calibri"/>
                <w:sz w:val="18"/>
                <w:szCs w:val="18"/>
                <w:lang w:val="en-US" w:eastAsia="zh-CN"/>
              </w:rPr>
            </w:pPr>
            <w:r w:rsidRPr="00F74DED">
              <w:rPr>
                <w:rFonts w:ascii="Calibri" w:hAnsi="Calibri"/>
                <w:sz w:val="18"/>
                <w:szCs w:val="18"/>
              </w:rPr>
              <w:t>-97.47</w:t>
            </w:r>
          </w:p>
        </w:tc>
        <w:tc>
          <w:tcPr>
            <w:tcW w:w="4041" w:type="dxa"/>
            <w:vAlign w:val="center"/>
          </w:tcPr>
          <w:p w14:paraId="207A50C9" w14:textId="035920BF" w:rsidR="004B458F" w:rsidRPr="00F74DED" w:rsidRDefault="002E790C" w:rsidP="006909F8">
            <w:pPr>
              <w:overflowPunct/>
              <w:autoSpaceDE/>
              <w:autoSpaceDN/>
              <w:adjustRightInd/>
              <w:spacing w:before="0" w:after="0" w:line="240" w:lineRule="auto"/>
              <w:jc w:val="center"/>
              <w:textAlignment w:val="auto"/>
              <w:rPr>
                <w:rFonts w:ascii="Calibri" w:hAnsi="Calibri"/>
                <w:sz w:val="16"/>
                <w:szCs w:val="16"/>
                <w:lang w:val="en-US" w:eastAsia="zh-CN"/>
              </w:rPr>
            </w:pPr>
            <m:oMathPara>
              <m:oMath>
                <m:sSub>
                  <m:sSubPr>
                    <m:ctrlPr>
                      <w:rPr>
                        <w:rFonts w:ascii="Cambria Math" w:hAnsi="Cambria Math"/>
                        <w:sz w:val="16"/>
                        <w:szCs w:val="16"/>
                        <w:lang w:val="en-US" w:eastAsia="zh-CN"/>
                      </w:rPr>
                    </m:ctrlPr>
                  </m:sSubPr>
                  <m:e>
                    <m:f>
                      <m:fPr>
                        <m:ctrlPr>
                          <w:rPr>
                            <w:rFonts w:ascii="Cambria Math" w:hAnsi="Cambria Math"/>
                            <w:sz w:val="16"/>
                            <w:szCs w:val="16"/>
                            <w:lang w:val="en-US" w:eastAsia="zh-CN"/>
                          </w:rPr>
                        </m:ctrlPr>
                      </m:fPr>
                      <m:num>
                        <m:r>
                          <w:rPr>
                            <w:rFonts w:ascii="Cambria Math" w:hAnsi="Cambria Math"/>
                            <w:sz w:val="16"/>
                            <w:szCs w:val="16"/>
                            <w:lang w:val="en-US" w:eastAsia="zh-CN"/>
                          </w:rPr>
                          <m:t>1</m:t>
                        </m:r>
                      </m:num>
                      <m:den>
                        <m:sSub>
                          <m:sSubPr>
                            <m:ctrlPr>
                              <w:rPr>
                                <w:rFonts w:ascii="Cambria Math" w:hAnsi="Cambria Math"/>
                                <w:sz w:val="16"/>
                                <w:szCs w:val="16"/>
                                <w:lang w:val="en-US" w:eastAsia="zh-CN"/>
                              </w:rPr>
                            </m:ctrlPr>
                          </m:sSubPr>
                          <m:e>
                            <m:r>
                              <m:rPr>
                                <m:sty m:val="p"/>
                              </m:rPr>
                              <w:rPr>
                                <w:rFonts w:ascii="Cambria Math" w:hAnsi="Cambria Math"/>
                                <w:sz w:val="16"/>
                                <w:szCs w:val="16"/>
                                <w:lang w:val="en-US" w:eastAsia="zh-CN"/>
                              </w:rPr>
                              <m:t>N</m:t>
                            </m:r>
                          </m:e>
                          <m:sub>
                            <m:r>
                              <m:rPr>
                                <m:sty m:val="p"/>
                              </m:rPr>
                              <w:rPr>
                                <w:rFonts w:ascii="Cambria Math" w:hAnsi="Cambria Math"/>
                                <w:sz w:val="16"/>
                                <w:szCs w:val="16"/>
                                <w:vertAlign w:val="subscript"/>
                                <w:lang w:val="en-US" w:eastAsia="zh-CN"/>
                              </w:rPr>
                              <m:t>panel,TRP</m:t>
                            </m:r>
                          </m:sub>
                        </m:sSub>
                      </m:den>
                    </m:f>
                    <m:r>
                      <m:rPr>
                        <m:sty m:val="p"/>
                      </m:rPr>
                      <w:rPr>
                        <w:rFonts w:ascii="Cambria Math" w:hAnsi="Cambria Math"/>
                        <w:sz w:val="16"/>
                        <w:szCs w:val="16"/>
                        <w:lang w:val="en-US" w:eastAsia="zh-CN"/>
                      </w:rPr>
                      <m:t>(N</m:t>
                    </m:r>
                  </m:e>
                  <m:sub>
                    <m:r>
                      <m:rPr>
                        <m:sty m:val="p"/>
                      </m:rPr>
                      <w:rPr>
                        <w:rFonts w:ascii="Cambria Math" w:hAnsi="Cambria Math"/>
                        <w:sz w:val="16"/>
                        <w:szCs w:val="16"/>
                        <w:vertAlign w:val="subscript"/>
                        <w:lang w:val="en-US" w:eastAsia="zh-CN"/>
                      </w:rPr>
                      <m:t>widebeam,TRP</m:t>
                    </m:r>
                  </m:sub>
                </m:sSub>
                <m:sSub>
                  <m:sSubPr>
                    <m:ctrlPr>
                      <w:rPr>
                        <w:rFonts w:ascii="Cambria Math" w:hAnsi="Cambria Math"/>
                        <w:sz w:val="16"/>
                        <w:szCs w:val="16"/>
                        <w:lang w:val="en-US" w:eastAsia="zh-CN"/>
                      </w:rPr>
                    </m:ctrlPr>
                  </m:sSubPr>
                  <m:e>
                    <m:r>
                      <m:rPr>
                        <m:sty m:val="p"/>
                      </m:rPr>
                      <w:rPr>
                        <w:rFonts w:ascii="Cambria Math" w:hAnsi="Cambria Math"/>
                        <w:sz w:val="16"/>
                        <w:szCs w:val="16"/>
                        <w:lang w:val="en-US" w:eastAsia="zh-CN"/>
                      </w:rPr>
                      <m:t>N</m:t>
                    </m:r>
                  </m:e>
                  <m:sub>
                    <m:r>
                      <m:rPr>
                        <m:sty m:val="p"/>
                      </m:rPr>
                      <w:rPr>
                        <w:rFonts w:ascii="Cambria Math" w:hAnsi="Cambria Math"/>
                        <w:sz w:val="16"/>
                        <w:szCs w:val="16"/>
                        <w:vertAlign w:val="subscript"/>
                        <w:lang w:val="en-US" w:eastAsia="zh-CN"/>
                      </w:rPr>
                      <m:t>beam,UE</m:t>
                    </m:r>
                  </m:sub>
                </m:sSub>
              </m:oMath>
            </m:oMathPara>
          </w:p>
          <w:p w14:paraId="0F7A05CA" w14:textId="69CE7041" w:rsidR="004B458F" w:rsidRPr="00F74DED" w:rsidRDefault="004B458F" w:rsidP="006909F8">
            <w:pPr>
              <w:overflowPunct/>
              <w:autoSpaceDE/>
              <w:autoSpaceDN/>
              <w:adjustRightInd/>
              <w:spacing w:before="0" w:after="0" w:line="240" w:lineRule="auto"/>
              <w:jc w:val="center"/>
              <w:textAlignment w:val="auto"/>
              <w:rPr>
                <w:rFonts w:ascii="Calibri" w:hAnsi="Calibri"/>
                <w:sz w:val="16"/>
                <w:szCs w:val="16"/>
                <w:lang w:val="en-US" w:eastAsia="zh-CN"/>
              </w:rPr>
            </w:pPr>
            <m:oMathPara>
              <m:oMath>
                <m:r>
                  <w:rPr>
                    <w:rFonts w:ascii="Cambria Math" w:hAnsi="Cambria Math"/>
                    <w:sz w:val="16"/>
                    <w:szCs w:val="16"/>
                    <w:lang w:val="en-US" w:eastAsia="zh-CN"/>
                  </w:rPr>
                  <m:t>+2</m:t>
                </m:r>
                <m:sSub>
                  <m:sSubPr>
                    <m:ctrlPr>
                      <w:rPr>
                        <w:rFonts w:ascii="Cambria Math" w:hAnsi="Cambria Math"/>
                        <w:sz w:val="16"/>
                        <w:szCs w:val="16"/>
                        <w:lang w:val="en-US" w:eastAsia="zh-CN"/>
                      </w:rPr>
                    </m:ctrlPr>
                  </m:sSubPr>
                  <m:e>
                    <m:r>
                      <m:rPr>
                        <m:sty m:val="p"/>
                      </m:rPr>
                      <w:rPr>
                        <w:rFonts w:ascii="Cambria Math" w:hAnsi="Cambria Math"/>
                        <w:sz w:val="16"/>
                        <w:szCs w:val="16"/>
                        <w:lang w:val="en-US" w:eastAsia="zh-CN"/>
                      </w:rPr>
                      <m:t>N</m:t>
                    </m:r>
                  </m:e>
                  <m:sub>
                    <m:r>
                      <m:rPr>
                        <m:sty m:val="p"/>
                      </m:rPr>
                      <w:rPr>
                        <w:rFonts w:ascii="Cambria Math" w:hAnsi="Cambria Math"/>
                        <w:sz w:val="16"/>
                        <w:szCs w:val="16"/>
                        <w:vertAlign w:val="subscript"/>
                        <w:lang w:val="en-US" w:eastAsia="zh-CN"/>
                      </w:rPr>
                      <m:t>beam,TRP</m:t>
                    </m:r>
                  </m:sub>
                </m:sSub>
                <m:r>
                  <w:rPr>
                    <w:rFonts w:ascii="Cambria Math" w:hAnsi="Cambria Math"/>
                    <w:sz w:val="16"/>
                    <w:szCs w:val="16"/>
                    <w:lang w:val="en-US" w:eastAsia="zh-CN"/>
                  </w:rPr>
                  <m:t>/</m:t>
                </m:r>
                <m:sSub>
                  <m:sSubPr>
                    <m:ctrlPr>
                      <w:rPr>
                        <w:rFonts w:ascii="Cambria Math" w:hAnsi="Cambria Math"/>
                        <w:sz w:val="16"/>
                        <w:szCs w:val="16"/>
                        <w:lang w:val="en-US" w:eastAsia="zh-CN"/>
                      </w:rPr>
                    </m:ctrlPr>
                  </m:sSubPr>
                  <m:e>
                    <m:r>
                      <m:rPr>
                        <m:sty m:val="p"/>
                      </m:rPr>
                      <w:rPr>
                        <w:rFonts w:ascii="Cambria Math" w:hAnsi="Cambria Math"/>
                        <w:sz w:val="16"/>
                        <w:szCs w:val="16"/>
                        <w:lang w:val="en-US" w:eastAsia="zh-CN"/>
                      </w:rPr>
                      <m:t>N</m:t>
                    </m:r>
                  </m:e>
                  <m:sub>
                    <m:r>
                      <m:rPr>
                        <m:sty m:val="p"/>
                      </m:rPr>
                      <w:rPr>
                        <w:rFonts w:ascii="Cambria Math" w:hAnsi="Cambria Math"/>
                        <w:sz w:val="16"/>
                        <w:szCs w:val="16"/>
                        <w:vertAlign w:val="subscript"/>
                        <w:lang w:val="en-US" w:eastAsia="zh-CN"/>
                      </w:rPr>
                      <m:t>widebeam,TRP</m:t>
                    </m:r>
                  </m:sub>
                </m:sSub>
                <m:r>
                  <w:rPr>
                    <w:rFonts w:ascii="Cambria Math" w:hAnsi="Cambria Math"/>
                    <w:sz w:val="16"/>
                    <w:szCs w:val="16"/>
                    <w:lang w:val="en-US" w:eastAsia="zh-CN"/>
                  </w:rPr>
                  <m:t>)</m:t>
                </m:r>
              </m:oMath>
            </m:oMathPara>
          </w:p>
          <w:p w14:paraId="08F3B095" w14:textId="40C5ABD1" w:rsidR="004B458F" w:rsidRPr="00F74DED" w:rsidRDefault="004B458F" w:rsidP="006909F8">
            <w:pPr>
              <w:spacing w:before="0" w:line="240" w:lineRule="auto"/>
              <w:jc w:val="center"/>
              <w:rPr>
                <w:sz w:val="18"/>
                <w:szCs w:val="18"/>
                <w:lang w:val="en-US" w:eastAsia="zh-CN"/>
              </w:rPr>
            </w:pPr>
            <w:r w:rsidRPr="00F74DED">
              <w:rPr>
                <w:sz w:val="18"/>
                <w:szCs w:val="18"/>
                <w:lang w:val="en-US" w:eastAsia="zh-CN"/>
              </w:rPr>
              <w:t xml:space="preserve">(3~6 </w:t>
            </w:r>
            <w:proofErr w:type="spellStart"/>
            <w:r w:rsidRPr="00F74DED">
              <w:rPr>
                <w:sz w:val="18"/>
                <w:szCs w:val="18"/>
                <w:lang w:val="en-US" w:eastAsia="zh-CN"/>
              </w:rPr>
              <w:t>subframes</w:t>
            </w:r>
            <w:proofErr w:type="spellEnd"/>
            <w:r w:rsidRPr="00F74DED">
              <w:rPr>
                <w:sz w:val="18"/>
                <w:szCs w:val="18"/>
                <w:lang w:val="en-US" w:eastAsia="zh-CN"/>
              </w:rPr>
              <w:t>)</w:t>
            </w:r>
          </w:p>
        </w:tc>
      </w:tr>
      <w:tr w:rsidR="00F74DED" w:rsidRPr="00F74DED" w14:paraId="16582F41" w14:textId="77777777" w:rsidTr="00A30AAB">
        <w:trPr>
          <w:jc w:val="center"/>
        </w:trPr>
        <w:tc>
          <w:tcPr>
            <w:tcW w:w="2141" w:type="dxa"/>
            <w:vAlign w:val="center"/>
          </w:tcPr>
          <w:p w14:paraId="1E5289F4" w14:textId="77777777" w:rsidR="004B458F" w:rsidRPr="00F74DED" w:rsidRDefault="004B458F" w:rsidP="00A30AAB">
            <w:pPr>
              <w:spacing w:before="0" w:after="0" w:line="240" w:lineRule="auto"/>
              <w:jc w:val="center"/>
              <w:rPr>
                <w:sz w:val="18"/>
                <w:szCs w:val="18"/>
                <w:lang w:val="en-US" w:eastAsia="zh-CN"/>
              </w:rPr>
            </w:pPr>
            <w:proofErr w:type="spellStart"/>
            <w:r w:rsidRPr="00F74DED">
              <w:rPr>
                <w:rFonts w:hint="eastAsia"/>
                <w:sz w:val="18"/>
                <w:szCs w:val="18"/>
                <w:lang w:val="en-US" w:eastAsia="zh-CN"/>
              </w:rPr>
              <w:t>Tx</w:t>
            </w:r>
            <w:proofErr w:type="spellEnd"/>
            <w:r w:rsidRPr="00F74DED">
              <w:rPr>
                <w:rFonts w:hint="eastAsia"/>
                <w:sz w:val="18"/>
                <w:szCs w:val="18"/>
                <w:lang w:val="en-US" w:eastAsia="zh-CN"/>
              </w:rPr>
              <w:t xml:space="preserve"> Omni/Rx Narrow</w:t>
            </w:r>
          </w:p>
          <w:p w14:paraId="47E95D8C" w14:textId="5C415CF9" w:rsidR="004B458F" w:rsidRPr="00F74DED" w:rsidRDefault="00A30AAB" w:rsidP="00A30AAB">
            <w:pPr>
              <w:spacing w:before="0" w:after="0" w:line="240" w:lineRule="auto"/>
              <w:jc w:val="center"/>
              <w:rPr>
                <w:sz w:val="18"/>
                <w:szCs w:val="18"/>
                <w:lang w:val="en-US" w:eastAsia="zh-CN"/>
              </w:rPr>
            </w:pPr>
            <w:r w:rsidRPr="00F74DED">
              <w:rPr>
                <w:sz w:val="18"/>
                <w:szCs w:val="18"/>
                <w:lang w:val="en-US" w:eastAsia="zh-CN"/>
              </w:rPr>
              <w:t>a</w:t>
            </w:r>
            <w:r w:rsidR="004B458F" w:rsidRPr="00F74DED">
              <w:rPr>
                <w:sz w:val="18"/>
                <w:szCs w:val="18"/>
                <w:lang w:val="en-US" w:eastAsia="zh-CN"/>
              </w:rPr>
              <w:t xml:space="preserve">nd then </w:t>
            </w:r>
            <w:proofErr w:type="spellStart"/>
            <w:r w:rsidRPr="00F74DED">
              <w:rPr>
                <w:sz w:val="18"/>
                <w:szCs w:val="18"/>
                <w:lang w:val="en-US" w:eastAsia="zh-CN"/>
              </w:rPr>
              <w:t>Tx</w:t>
            </w:r>
            <w:proofErr w:type="spellEnd"/>
            <w:r w:rsidRPr="00F74DED">
              <w:rPr>
                <w:sz w:val="18"/>
                <w:szCs w:val="18"/>
                <w:lang w:val="en-US" w:eastAsia="zh-CN"/>
              </w:rPr>
              <w:t>/Rx N</w:t>
            </w:r>
            <w:r w:rsidR="004B458F" w:rsidRPr="00F74DED">
              <w:rPr>
                <w:sz w:val="18"/>
                <w:szCs w:val="18"/>
                <w:lang w:val="en-US" w:eastAsia="zh-CN"/>
              </w:rPr>
              <w:t>arrow</w:t>
            </w:r>
          </w:p>
        </w:tc>
        <w:tc>
          <w:tcPr>
            <w:tcW w:w="1276" w:type="dxa"/>
            <w:vAlign w:val="center"/>
          </w:tcPr>
          <w:p w14:paraId="5EB69D2C" w14:textId="5219AB4E" w:rsidR="004B458F" w:rsidRPr="00F74DED" w:rsidRDefault="004B458F" w:rsidP="002D32FA">
            <w:pPr>
              <w:overflowPunct/>
              <w:autoSpaceDE/>
              <w:autoSpaceDN/>
              <w:adjustRightInd/>
              <w:spacing w:after="0"/>
              <w:jc w:val="center"/>
              <w:textAlignment w:val="auto"/>
              <w:rPr>
                <w:rFonts w:ascii="Calibri" w:hAnsi="Calibri"/>
                <w:sz w:val="18"/>
                <w:szCs w:val="18"/>
              </w:rPr>
            </w:pPr>
            <w:r w:rsidRPr="00F74DED">
              <w:rPr>
                <w:rFonts w:ascii="Calibri" w:hAnsi="Calibri" w:hint="eastAsia"/>
                <w:sz w:val="18"/>
                <w:szCs w:val="18"/>
              </w:rPr>
              <w:t>-137.40</w:t>
            </w:r>
          </w:p>
        </w:tc>
        <w:tc>
          <w:tcPr>
            <w:tcW w:w="1184" w:type="dxa"/>
            <w:vAlign w:val="center"/>
          </w:tcPr>
          <w:p w14:paraId="1EB88E9B" w14:textId="3DCDB2C4" w:rsidR="004B458F" w:rsidRPr="00F74DED" w:rsidRDefault="004B458F" w:rsidP="006909F8">
            <w:pPr>
              <w:overflowPunct/>
              <w:autoSpaceDE/>
              <w:autoSpaceDN/>
              <w:adjustRightInd/>
              <w:spacing w:after="0"/>
              <w:jc w:val="center"/>
              <w:textAlignment w:val="auto"/>
              <w:rPr>
                <w:rFonts w:ascii="Calibri" w:hAnsi="Calibri"/>
                <w:sz w:val="18"/>
                <w:szCs w:val="18"/>
              </w:rPr>
            </w:pPr>
            <w:r w:rsidRPr="00F74DED">
              <w:rPr>
                <w:rFonts w:ascii="Calibri" w:hAnsi="Calibri" w:hint="eastAsia"/>
                <w:sz w:val="18"/>
                <w:szCs w:val="18"/>
              </w:rPr>
              <w:t>-104.20</w:t>
            </w:r>
          </w:p>
        </w:tc>
        <w:tc>
          <w:tcPr>
            <w:tcW w:w="4041" w:type="dxa"/>
            <w:vAlign w:val="center"/>
          </w:tcPr>
          <w:p w14:paraId="5F110A3D" w14:textId="53044B92" w:rsidR="004B458F" w:rsidRPr="00F74DED" w:rsidRDefault="002E790C" w:rsidP="006909F8">
            <w:pPr>
              <w:overflowPunct/>
              <w:autoSpaceDE/>
              <w:autoSpaceDN/>
              <w:adjustRightInd/>
              <w:spacing w:after="0"/>
              <w:jc w:val="center"/>
              <w:textAlignment w:val="auto"/>
              <w:rPr>
                <w:rFonts w:ascii="Calibri" w:hAnsi="Calibri"/>
                <w:sz w:val="16"/>
                <w:szCs w:val="16"/>
                <w:lang w:val="en-US" w:eastAsia="zh-CN"/>
              </w:rPr>
            </w:pPr>
            <m:oMathPara>
              <m:oMath>
                <m:sSub>
                  <m:sSubPr>
                    <m:ctrlPr>
                      <w:rPr>
                        <w:rFonts w:ascii="Cambria Math" w:hAnsi="Cambria Math"/>
                        <w:sz w:val="16"/>
                        <w:szCs w:val="16"/>
                        <w:lang w:val="en-US" w:eastAsia="zh-CN"/>
                      </w:rPr>
                    </m:ctrlPr>
                  </m:sSubPr>
                  <m:e>
                    <m:r>
                      <m:rPr>
                        <m:sty m:val="p"/>
                      </m:rPr>
                      <w:rPr>
                        <w:rFonts w:ascii="Cambria Math" w:hAnsi="Cambria Math"/>
                        <w:sz w:val="16"/>
                        <w:szCs w:val="16"/>
                        <w:lang w:val="en-US" w:eastAsia="zh-CN"/>
                      </w:rPr>
                      <m:t>N</m:t>
                    </m:r>
                  </m:e>
                  <m:sub>
                    <m:r>
                      <m:rPr>
                        <m:sty m:val="p"/>
                      </m:rPr>
                      <w:rPr>
                        <w:rFonts w:ascii="Cambria Math" w:hAnsi="Cambria Math"/>
                        <w:sz w:val="16"/>
                        <w:szCs w:val="16"/>
                        <w:vertAlign w:val="subscript"/>
                        <w:lang w:val="en-US" w:eastAsia="zh-CN"/>
                      </w:rPr>
                      <m:t>beam,UE</m:t>
                    </m:r>
                  </m:sub>
                </m:sSub>
                <m:r>
                  <w:rPr>
                    <w:rFonts w:ascii="Cambria Math" w:hAnsi="Cambria Math"/>
                    <w:sz w:val="16"/>
                    <w:szCs w:val="16"/>
                    <w:lang w:val="en-US" w:eastAsia="zh-CN"/>
                  </w:rPr>
                  <m:t>+</m:t>
                </m:r>
                <m:sSub>
                  <m:sSubPr>
                    <m:ctrlPr>
                      <w:rPr>
                        <w:rFonts w:ascii="Cambria Math" w:hAnsi="Cambria Math"/>
                        <w:sz w:val="16"/>
                        <w:szCs w:val="16"/>
                        <w:lang w:val="en-US" w:eastAsia="zh-CN"/>
                      </w:rPr>
                    </m:ctrlPr>
                  </m:sSubPr>
                  <m:e>
                    <m:r>
                      <m:rPr>
                        <m:sty m:val="p"/>
                      </m:rPr>
                      <w:rPr>
                        <w:rFonts w:ascii="Cambria Math" w:hAnsi="Cambria Math"/>
                        <w:sz w:val="16"/>
                        <w:szCs w:val="16"/>
                        <w:lang w:val="en-US" w:eastAsia="zh-CN"/>
                      </w:rPr>
                      <m:t>N</m:t>
                    </m:r>
                  </m:e>
                  <m:sub>
                    <m:r>
                      <m:rPr>
                        <m:sty m:val="p"/>
                      </m:rPr>
                      <w:rPr>
                        <w:rFonts w:ascii="Cambria Math" w:hAnsi="Cambria Math"/>
                        <w:sz w:val="16"/>
                        <w:szCs w:val="16"/>
                        <w:vertAlign w:val="subscript"/>
                        <w:lang w:val="en-US" w:eastAsia="zh-CN"/>
                      </w:rPr>
                      <m:t>beam,TRP</m:t>
                    </m:r>
                  </m:sub>
                </m:sSub>
                <m:r>
                  <w:rPr>
                    <w:rFonts w:ascii="Cambria Math" w:hAnsi="Cambria Math"/>
                    <w:sz w:val="16"/>
                    <w:szCs w:val="16"/>
                    <w:lang w:val="en-US" w:eastAsia="zh-CN"/>
                  </w:rPr>
                  <m:t>/</m:t>
                </m:r>
                <m:sSub>
                  <m:sSubPr>
                    <m:ctrlPr>
                      <w:rPr>
                        <w:rFonts w:ascii="Cambria Math" w:hAnsi="Cambria Math"/>
                        <w:sz w:val="16"/>
                        <w:szCs w:val="16"/>
                        <w:lang w:val="en-US" w:eastAsia="zh-CN"/>
                      </w:rPr>
                    </m:ctrlPr>
                  </m:sSubPr>
                  <m:e>
                    <m:r>
                      <m:rPr>
                        <m:sty m:val="p"/>
                      </m:rPr>
                      <w:rPr>
                        <w:rFonts w:ascii="Cambria Math" w:hAnsi="Cambria Math"/>
                        <w:sz w:val="16"/>
                        <w:szCs w:val="16"/>
                        <w:lang w:val="en-US" w:eastAsia="zh-CN"/>
                      </w:rPr>
                      <m:t>N</m:t>
                    </m:r>
                  </m:e>
                  <m:sub>
                    <m:r>
                      <m:rPr>
                        <m:sty m:val="p"/>
                      </m:rPr>
                      <w:rPr>
                        <w:rFonts w:ascii="Cambria Math" w:hAnsi="Cambria Math"/>
                        <w:sz w:val="16"/>
                        <w:szCs w:val="16"/>
                        <w:vertAlign w:val="subscript"/>
                        <w:lang w:val="en-US" w:eastAsia="zh-CN"/>
                      </w:rPr>
                      <m:t>panel,TRP</m:t>
                    </m:r>
                  </m:sub>
                </m:sSub>
              </m:oMath>
            </m:oMathPara>
          </w:p>
          <w:p w14:paraId="2264F6AE" w14:textId="31DA685A" w:rsidR="004B458F" w:rsidRPr="00F74DED" w:rsidRDefault="004B458F" w:rsidP="004B458F">
            <w:pPr>
              <w:spacing w:before="0" w:line="240" w:lineRule="auto"/>
              <w:jc w:val="center"/>
              <w:rPr>
                <w:rFonts w:ascii="Calibri" w:hAnsi="Calibri"/>
                <w:sz w:val="16"/>
                <w:szCs w:val="16"/>
                <w:lang w:val="en-US" w:eastAsia="zh-CN"/>
              </w:rPr>
            </w:pPr>
            <w:r w:rsidRPr="00F74DED">
              <w:rPr>
                <w:sz w:val="18"/>
                <w:szCs w:val="18"/>
                <w:lang w:val="en-US" w:eastAsia="zh-CN"/>
              </w:rPr>
              <w:t>(</w:t>
            </w:r>
            <w:r w:rsidRPr="00F74DED">
              <w:rPr>
                <w:rFonts w:hint="eastAsia"/>
                <w:sz w:val="18"/>
                <w:szCs w:val="18"/>
                <w:lang w:val="en-US" w:eastAsia="zh-CN"/>
              </w:rPr>
              <w:t>2</w:t>
            </w:r>
            <w:r w:rsidRPr="00F74DED">
              <w:rPr>
                <w:sz w:val="18"/>
                <w:szCs w:val="18"/>
                <w:lang w:val="en-US" w:eastAsia="zh-CN"/>
              </w:rPr>
              <w:t xml:space="preserve">-3 </w:t>
            </w:r>
            <w:proofErr w:type="spellStart"/>
            <w:r w:rsidRPr="00F74DED">
              <w:rPr>
                <w:sz w:val="18"/>
                <w:szCs w:val="18"/>
                <w:lang w:val="en-US" w:eastAsia="zh-CN"/>
              </w:rPr>
              <w:t>subframes</w:t>
            </w:r>
            <w:proofErr w:type="spellEnd"/>
            <w:r w:rsidRPr="00F74DED">
              <w:rPr>
                <w:sz w:val="18"/>
                <w:szCs w:val="18"/>
                <w:lang w:val="en-US" w:eastAsia="zh-CN"/>
              </w:rPr>
              <w:t>)</w:t>
            </w:r>
          </w:p>
        </w:tc>
      </w:tr>
    </w:tbl>
    <w:p w14:paraId="27458E66" w14:textId="175398D4" w:rsidR="00D816C0" w:rsidRDefault="00D816C0" w:rsidP="00D816C0">
      <w:pPr>
        <w:jc w:val="both"/>
        <w:rPr>
          <w:b/>
          <w:i/>
          <w:sz w:val="22"/>
          <w:szCs w:val="22"/>
          <w:lang w:val="en-US" w:eastAsia="zh-CN"/>
        </w:rPr>
      </w:pPr>
      <w:r w:rsidRPr="00F74DED">
        <w:rPr>
          <w:b/>
          <w:i/>
          <w:sz w:val="22"/>
          <w:szCs w:val="22"/>
          <w:lang w:val="en-US" w:eastAsia="zh-CN"/>
        </w:rPr>
        <w:t xml:space="preserve">Observation </w:t>
      </w:r>
      <w:r w:rsidR="00CF154C" w:rsidRPr="00F74DED">
        <w:rPr>
          <w:b/>
          <w:i/>
          <w:sz w:val="22"/>
          <w:szCs w:val="22"/>
          <w:lang w:val="en-US" w:eastAsia="zh-CN"/>
        </w:rPr>
        <w:t>4</w:t>
      </w:r>
      <w:r w:rsidRPr="00F74DED">
        <w:rPr>
          <w:b/>
          <w:i/>
          <w:sz w:val="22"/>
          <w:szCs w:val="22"/>
          <w:lang w:val="en-US" w:eastAsia="zh-CN"/>
        </w:rPr>
        <w:t xml:space="preserve">: </w:t>
      </w:r>
      <w:r w:rsidR="00AD5F66" w:rsidRPr="00F74DED">
        <w:rPr>
          <w:b/>
          <w:i/>
          <w:sz w:val="22"/>
          <w:szCs w:val="22"/>
          <w:lang w:val="en-US" w:eastAsia="zh-CN"/>
        </w:rPr>
        <w:t>H</w:t>
      </w:r>
      <w:r w:rsidR="00EC45C9" w:rsidRPr="00F74DED">
        <w:rPr>
          <w:b/>
          <w:i/>
          <w:sz w:val="22"/>
          <w:szCs w:val="22"/>
          <w:lang w:val="en-US" w:eastAsia="zh-CN"/>
        </w:rPr>
        <w:t>ierarchical narrow beam based search</w:t>
      </w:r>
      <w:r w:rsidR="00AD5F66" w:rsidRPr="00F74DED">
        <w:rPr>
          <w:b/>
          <w:i/>
          <w:sz w:val="22"/>
          <w:szCs w:val="22"/>
          <w:lang w:val="en-US" w:eastAsia="zh-CN"/>
        </w:rPr>
        <w:t xml:space="preserve"> has similar </w:t>
      </w:r>
      <w:r w:rsidR="00EC45C9" w:rsidRPr="00F74DED">
        <w:rPr>
          <w:b/>
          <w:i/>
          <w:sz w:val="22"/>
          <w:szCs w:val="22"/>
          <w:lang w:val="en-US" w:eastAsia="zh-CN"/>
        </w:rPr>
        <w:t xml:space="preserve">beam search latency </w:t>
      </w:r>
      <w:r w:rsidR="00AD5F66" w:rsidRPr="00F74DED">
        <w:rPr>
          <w:b/>
          <w:i/>
          <w:sz w:val="22"/>
          <w:szCs w:val="22"/>
          <w:lang w:val="en-US" w:eastAsia="zh-CN"/>
        </w:rPr>
        <w:t>compared</w:t>
      </w:r>
      <w:r w:rsidR="00EC45C9" w:rsidRPr="00F74DED">
        <w:rPr>
          <w:b/>
          <w:i/>
          <w:sz w:val="22"/>
          <w:szCs w:val="22"/>
          <w:lang w:val="en-US" w:eastAsia="zh-CN"/>
        </w:rPr>
        <w:t xml:space="preserve"> to </w:t>
      </w:r>
      <w:r w:rsidR="00EC45C9">
        <w:rPr>
          <w:b/>
          <w:i/>
          <w:sz w:val="22"/>
          <w:szCs w:val="22"/>
          <w:lang w:val="en-US" w:eastAsia="zh-CN"/>
        </w:rPr>
        <w:t xml:space="preserve">multi-step variable beam width based beam search </w:t>
      </w:r>
      <w:r w:rsidR="00AD5F66">
        <w:rPr>
          <w:b/>
          <w:i/>
          <w:sz w:val="22"/>
          <w:szCs w:val="22"/>
          <w:lang w:val="en-US" w:eastAsia="zh-CN"/>
        </w:rPr>
        <w:t>and similar</w:t>
      </w:r>
      <w:r w:rsidR="00EC45C9">
        <w:rPr>
          <w:b/>
          <w:i/>
          <w:sz w:val="22"/>
          <w:szCs w:val="22"/>
          <w:lang w:val="en-US" w:eastAsia="zh-CN"/>
        </w:rPr>
        <w:t xml:space="preserve"> reliability </w:t>
      </w:r>
      <w:r w:rsidR="00AD5F66">
        <w:rPr>
          <w:b/>
          <w:i/>
          <w:sz w:val="22"/>
          <w:szCs w:val="22"/>
          <w:lang w:val="en-US" w:eastAsia="zh-CN"/>
        </w:rPr>
        <w:t>as exhaustive narrow beam based search</w:t>
      </w:r>
      <w:r w:rsidR="00EC45C9">
        <w:rPr>
          <w:b/>
          <w:i/>
          <w:sz w:val="22"/>
          <w:szCs w:val="22"/>
          <w:lang w:val="en-US" w:eastAsia="zh-CN"/>
        </w:rPr>
        <w:t xml:space="preserve">. </w:t>
      </w:r>
    </w:p>
    <w:p w14:paraId="424DA1B8" w14:textId="2CD072BC" w:rsidR="00D963F5" w:rsidRDefault="00D963F5" w:rsidP="00760F2E">
      <w:pPr>
        <w:jc w:val="both"/>
        <w:rPr>
          <w:sz w:val="22"/>
          <w:szCs w:val="22"/>
          <w:lang w:val="en-US" w:eastAsia="zh-CN"/>
        </w:rPr>
      </w:pPr>
      <w:r>
        <w:rPr>
          <w:sz w:val="22"/>
          <w:szCs w:val="22"/>
          <w:lang w:val="en-US" w:eastAsia="zh-CN"/>
        </w:rPr>
        <w:t xml:space="preserve">  When </w:t>
      </w:r>
      <w:r w:rsidR="00282A48">
        <w:rPr>
          <w:sz w:val="22"/>
          <w:szCs w:val="22"/>
          <w:lang w:val="en-US" w:eastAsia="zh-CN"/>
        </w:rPr>
        <w:t xml:space="preserve">channel is changing, e.g. due to </w:t>
      </w:r>
      <w:r>
        <w:rPr>
          <w:sz w:val="22"/>
          <w:szCs w:val="22"/>
          <w:lang w:val="en-US" w:eastAsia="zh-CN"/>
        </w:rPr>
        <w:t>UE mov</w:t>
      </w:r>
      <w:r w:rsidR="00282A48">
        <w:rPr>
          <w:sz w:val="22"/>
          <w:szCs w:val="22"/>
          <w:lang w:val="en-US" w:eastAsia="zh-CN"/>
        </w:rPr>
        <w:t>ement or rotation</w:t>
      </w:r>
      <w:r>
        <w:rPr>
          <w:sz w:val="22"/>
          <w:szCs w:val="22"/>
          <w:lang w:val="en-US" w:eastAsia="zh-CN"/>
        </w:rPr>
        <w:t>, it</w:t>
      </w:r>
      <w:r w:rsidR="00282A48">
        <w:rPr>
          <w:sz w:val="22"/>
          <w:szCs w:val="22"/>
          <w:lang w:val="en-US" w:eastAsia="zh-CN"/>
        </w:rPr>
        <w:t xml:space="preserve"> i</w:t>
      </w:r>
      <w:r>
        <w:rPr>
          <w:sz w:val="22"/>
          <w:szCs w:val="22"/>
          <w:lang w:val="en-US" w:eastAsia="zh-CN"/>
        </w:rPr>
        <w:t xml:space="preserve">s important to quickly acquire the preferred </w:t>
      </w:r>
      <w:r w:rsidR="00AD2A98">
        <w:rPr>
          <w:sz w:val="22"/>
          <w:szCs w:val="22"/>
          <w:lang w:val="en-US" w:eastAsia="zh-CN"/>
        </w:rPr>
        <w:t xml:space="preserve">TRP </w:t>
      </w:r>
      <w:r>
        <w:rPr>
          <w:sz w:val="22"/>
          <w:szCs w:val="22"/>
          <w:lang w:val="en-US" w:eastAsia="zh-CN"/>
        </w:rPr>
        <w:t xml:space="preserve">and UE side beam. The </w:t>
      </w:r>
      <w:r w:rsidR="009843C6">
        <w:rPr>
          <w:sz w:val="22"/>
          <w:szCs w:val="22"/>
          <w:lang w:val="en-US" w:eastAsia="zh-CN"/>
        </w:rPr>
        <w:t xml:space="preserve">reliability </w:t>
      </w:r>
      <w:r>
        <w:rPr>
          <w:sz w:val="22"/>
          <w:szCs w:val="22"/>
          <w:lang w:val="en-US" w:eastAsia="zh-CN"/>
        </w:rPr>
        <w:t xml:space="preserve">of beam acquisition with UE </w:t>
      </w:r>
      <w:r w:rsidR="006F6C2A">
        <w:rPr>
          <w:sz w:val="22"/>
          <w:szCs w:val="22"/>
          <w:lang w:val="en-US" w:eastAsia="zh-CN"/>
        </w:rPr>
        <w:t xml:space="preserve">rotation is </w:t>
      </w:r>
      <w:r>
        <w:rPr>
          <w:sz w:val="22"/>
          <w:szCs w:val="22"/>
          <w:lang w:val="en-US" w:eastAsia="zh-CN"/>
        </w:rPr>
        <w:t xml:space="preserve">evaluated, </w:t>
      </w:r>
      <w:r w:rsidR="00C76065">
        <w:rPr>
          <w:sz w:val="22"/>
          <w:szCs w:val="22"/>
          <w:lang w:val="en-US" w:eastAsia="zh-CN"/>
        </w:rPr>
        <w:t>where the rotation speed is 360 degrees per second. As illustrated</w:t>
      </w:r>
      <w:r>
        <w:rPr>
          <w:sz w:val="22"/>
          <w:szCs w:val="22"/>
          <w:lang w:val="en-US" w:eastAsia="zh-CN"/>
        </w:rPr>
        <w:t xml:space="preserve"> in</w:t>
      </w:r>
      <w:r w:rsidR="00C76065">
        <w:rPr>
          <w:sz w:val="22"/>
          <w:szCs w:val="22"/>
          <w:lang w:val="en-US" w:eastAsia="zh-CN"/>
        </w:rPr>
        <w:t xml:space="preserve"> the </w:t>
      </w:r>
      <w:r w:rsidR="00C76065">
        <w:rPr>
          <w:sz w:val="22"/>
          <w:szCs w:val="22"/>
          <w:lang w:val="en-US" w:eastAsia="zh-CN"/>
        </w:rPr>
        <w:fldChar w:fldCharType="begin"/>
      </w:r>
      <w:r w:rsidR="00C76065">
        <w:rPr>
          <w:sz w:val="22"/>
          <w:szCs w:val="22"/>
          <w:lang w:val="en-US" w:eastAsia="zh-CN"/>
        </w:rPr>
        <w:instrText xml:space="preserve"> REF _Ref457947643 \h </w:instrText>
      </w:r>
      <w:r w:rsidR="007702FC">
        <w:rPr>
          <w:sz w:val="22"/>
          <w:szCs w:val="22"/>
          <w:lang w:val="en-US" w:eastAsia="zh-CN"/>
        </w:rPr>
        <w:instrText xml:space="preserve"> \* MERGEFORMAT </w:instrText>
      </w:r>
      <w:r w:rsidR="00C76065">
        <w:rPr>
          <w:sz w:val="22"/>
          <w:szCs w:val="22"/>
          <w:lang w:val="en-US" w:eastAsia="zh-CN"/>
        </w:rPr>
      </w:r>
      <w:r w:rsidR="00C76065">
        <w:rPr>
          <w:sz w:val="22"/>
          <w:szCs w:val="22"/>
          <w:lang w:val="en-US" w:eastAsia="zh-CN"/>
        </w:rPr>
        <w:fldChar w:fldCharType="separate"/>
      </w:r>
      <w:r w:rsidR="00C76065" w:rsidRPr="00A30AAB">
        <w:rPr>
          <w:sz w:val="22"/>
          <w:szCs w:val="22"/>
          <w:lang w:val="en-US" w:eastAsia="zh-CN"/>
        </w:rPr>
        <w:t>Figure 8</w:t>
      </w:r>
      <w:r w:rsidR="00C76065">
        <w:rPr>
          <w:sz w:val="22"/>
          <w:szCs w:val="22"/>
          <w:lang w:val="en-US" w:eastAsia="zh-CN"/>
        </w:rPr>
        <w:fldChar w:fldCharType="end"/>
      </w:r>
      <w:r w:rsidR="00C76065">
        <w:rPr>
          <w:sz w:val="22"/>
          <w:szCs w:val="22"/>
          <w:lang w:val="en-US" w:eastAsia="zh-CN"/>
        </w:rPr>
        <w:t xml:space="preserve">, the performance of exhaustive search </w:t>
      </w:r>
      <w:r w:rsidR="006F6C2A">
        <w:rPr>
          <w:sz w:val="22"/>
          <w:szCs w:val="22"/>
          <w:lang w:val="en-US" w:eastAsia="zh-CN"/>
        </w:rPr>
        <w:t xml:space="preserve">is </w:t>
      </w:r>
      <w:r w:rsidR="00C76065">
        <w:rPr>
          <w:sz w:val="22"/>
          <w:szCs w:val="22"/>
          <w:lang w:val="en-US" w:eastAsia="zh-CN"/>
        </w:rPr>
        <w:t>significant</w:t>
      </w:r>
      <w:r w:rsidR="006F6C2A">
        <w:rPr>
          <w:sz w:val="22"/>
          <w:szCs w:val="22"/>
          <w:lang w:val="en-US" w:eastAsia="zh-CN"/>
        </w:rPr>
        <w:t>ly decreased, e.g. &gt;5dB, while no noticeable performance loss of hierarchical beam search is observed owning to its reduced beam search delay.</w:t>
      </w:r>
    </w:p>
    <w:p w14:paraId="3741DD78" w14:textId="77777777" w:rsidR="00D963F5" w:rsidRDefault="00D963F5" w:rsidP="00760F2E">
      <w:pPr>
        <w:jc w:val="center"/>
      </w:pPr>
      <w:r w:rsidRPr="00D963F5">
        <w:rPr>
          <w:noProof/>
          <w:lang w:val="en-US" w:eastAsia="ko-KR"/>
        </w:rPr>
        <w:drawing>
          <wp:inline distT="0" distB="0" distL="0" distR="0" wp14:anchorId="6FAF3408" wp14:editId="2F6C1CBB">
            <wp:extent cx="2971154" cy="2231409"/>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2"/>
                    <a:stretch>
                      <a:fillRect/>
                    </a:stretch>
                  </pic:blipFill>
                  <pic:spPr>
                    <a:xfrm>
                      <a:off x="0" y="0"/>
                      <a:ext cx="2983028" cy="2240327"/>
                    </a:xfrm>
                    <a:prstGeom prst="rect">
                      <a:avLst/>
                    </a:prstGeom>
                  </pic:spPr>
                </pic:pic>
              </a:graphicData>
            </a:graphic>
          </wp:inline>
        </w:drawing>
      </w:r>
    </w:p>
    <w:p w14:paraId="74DA2553" w14:textId="77777777" w:rsidR="00D963F5" w:rsidRDefault="00D963F5">
      <w:pPr>
        <w:pStyle w:val="Caption"/>
        <w:jc w:val="center"/>
      </w:pPr>
      <w:bookmarkStart w:id="8" w:name="_Ref457947643"/>
      <w:r>
        <w:t xml:space="preserve">Figure </w:t>
      </w:r>
      <w:r>
        <w:fldChar w:fldCharType="begin"/>
      </w:r>
      <w:r>
        <w:instrText xml:space="preserve"> SEQ Figure \* ARABIC </w:instrText>
      </w:r>
      <w:r>
        <w:fldChar w:fldCharType="separate"/>
      </w:r>
      <w:r>
        <w:rPr>
          <w:noProof/>
        </w:rPr>
        <w:t>8</w:t>
      </w:r>
      <w:r>
        <w:fldChar w:fldCharType="end"/>
      </w:r>
      <w:bookmarkEnd w:id="8"/>
      <w:r>
        <w:t>: system level simulation of beam acquisition with UE rotation</w:t>
      </w:r>
    </w:p>
    <w:p w14:paraId="6FD6CE18" w14:textId="26B27C0E" w:rsidR="0025340F" w:rsidRDefault="0025340F" w:rsidP="0025340F">
      <w:pPr>
        <w:jc w:val="both"/>
        <w:rPr>
          <w:b/>
          <w:i/>
          <w:sz w:val="22"/>
          <w:szCs w:val="22"/>
          <w:lang w:val="en-US" w:eastAsia="zh-CN"/>
        </w:rPr>
      </w:pPr>
      <w:r w:rsidRPr="00B96380">
        <w:rPr>
          <w:b/>
          <w:i/>
          <w:sz w:val="22"/>
          <w:szCs w:val="22"/>
          <w:lang w:val="en-US" w:eastAsia="zh-CN"/>
        </w:rPr>
        <w:t>Observation</w:t>
      </w:r>
      <w:r>
        <w:rPr>
          <w:b/>
          <w:i/>
          <w:sz w:val="22"/>
          <w:szCs w:val="22"/>
          <w:lang w:val="en-US" w:eastAsia="zh-CN"/>
        </w:rPr>
        <w:t xml:space="preserve"> </w:t>
      </w:r>
      <w:r w:rsidR="00317A45">
        <w:rPr>
          <w:b/>
          <w:i/>
          <w:sz w:val="22"/>
          <w:szCs w:val="22"/>
          <w:lang w:val="en-US" w:eastAsia="zh-CN"/>
        </w:rPr>
        <w:t>5</w:t>
      </w:r>
      <w:r w:rsidRPr="00B96380">
        <w:rPr>
          <w:b/>
          <w:i/>
          <w:sz w:val="22"/>
          <w:szCs w:val="22"/>
          <w:lang w:val="en-US" w:eastAsia="zh-CN"/>
        </w:rPr>
        <w:t xml:space="preserve">: </w:t>
      </w:r>
      <w:r>
        <w:rPr>
          <w:b/>
          <w:i/>
          <w:sz w:val="22"/>
          <w:szCs w:val="22"/>
          <w:lang w:val="en-US" w:eastAsia="zh-CN"/>
        </w:rPr>
        <w:t>Under the time-varying environment,</w:t>
      </w:r>
      <w:r w:rsidRPr="00B96380">
        <w:rPr>
          <w:b/>
          <w:i/>
          <w:sz w:val="22"/>
          <w:szCs w:val="22"/>
          <w:lang w:val="en-US" w:eastAsia="zh-CN"/>
        </w:rPr>
        <w:t xml:space="preserve"> the hierarchical beam search can </w:t>
      </w:r>
      <w:r w:rsidR="00F90FD9">
        <w:rPr>
          <w:b/>
          <w:i/>
          <w:sz w:val="22"/>
          <w:szCs w:val="22"/>
          <w:lang w:val="en-US" w:eastAsia="zh-CN"/>
        </w:rPr>
        <w:t xml:space="preserve">outperform </w:t>
      </w:r>
      <w:r>
        <w:rPr>
          <w:b/>
          <w:i/>
          <w:sz w:val="22"/>
          <w:szCs w:val="22"/>
          <w:lang w:val="en-US" w:eastAsia="zh-CN"/>
        </w:rPr>
        <w:t>the exhaustive beam search</w:t>
      </w:r>
      <w:r w:rsidRPr="00B96380" w:rsidDel="0025340F">
        <w:rPr>
          <w:b/>
          <w:i/>
          <w:sz w:val="22"/>
          <w:szCs w:val="22"/>
          <w:lang w:val="en-US" w:eastAsia="zh-CN"/>
        </w:rPr>
        <w:t xml:space="preserve"> </w:t>
      </w:r>
      <w:r>
        <w:rPr>
          <w:b/>
          <w:i/>
          <w:sz w:val="22"/>
          <w:szCs w:val="22"/>
          <w:lang w:val="en-US" w:eastAsia="zh-CN"/>
        </w:rPr>
        <w:t xml:space="preserve">owning to the reduced </w:t>
      </w:r>
      <w:r w:rsidR="00F90FD9">
        <w:rPr>
          <w:b/>
          <w:i/>
          <w:sz w:val="22"/>
          <w:szCs w:val="22"/>
          <w:lang w:val="en-US" w:eastAsia="zh-CN"/>
        </w:rPr>
        <w:t xml:space="preserve">beam search </w:t>
      </w:r>
      <w:r>
        <w:rPr>
          <w:b/>
          <w:i/>
          <w:sz w:val="22"/>
          <w:szCs w:val="22"/>
          <w:lang w:val="en-US" w:eastAsia="zh-CN"/>
        </w:rPr>
        <w:t xml:space="preserve">delay. </w:t>
      </w:r>
    </w:p>
    <w:p w14:paraId="7F261E3C" w14:textId="77777777" w:rsidR="0020001D" w:rsidRDefault="0020001D" w:rsidP="00BC783B">
      <w:pPr>
        <w:pStyle w:val="Heading1"/>
        <w:pBdr>
          <w:top w:val="single" w:sz="12" w:space="4" w:color="auto"/>
        </w:pBdr>
        <w:ind w:left="0" w:firstLine="0"/>
        <w:rPr>
          <w:rFonts w:cs="Arial"/>
          <w:lang w:val="en-US"/>
        </w:rPr>
      </w:pPr>
      <w:r>
        <w:rPr>
          <w:rFonts w:cs="Arial"/>
          <w:lang w:val="en-US"/>
        </w:rPr>
        <w:t>Conclusions</w:t>
      </w:r>
    </w:p>
    <w:p w14:paraId="7462E9EA" w14:textId="6BE5917E" w:rsidR="00B96380" w:rsidRPr="00FC6759" w:rsidRDefault="007B1FFD" w:rsidP="007B1FFD">
      <w:pPr>
        <w:jc w:val="both"/>
        <w:rPr>
          <w:sz w:val="22"/>
          <w:szCs w:val="22"/>
          <w:lang w:eastAsia="zh-CN"/>
        </w:rPr>
      </w:pPr>
      <w:r>
        <w:rPr>
          <w:sz w:val="22"/>
          <w:szCs w:val="22"/>
          <w:lang w:eastAsia="zh-CN"/>
        </w:rPr>
        <w:t xml:space="preserve">   </w:t>
      </w:r>
      <w:r w:rsidR="0020001D" w:rsidRPr="0020001D">
        <w:rPr>
          <w:sz w:val="22"/>
          <w:szCs w:val="22"/>
          <w:lang w:eastAsia="zh-CN"/>
        </w:rPr>
        <w:t>In this contribution</w:t>
      </w:r>
      <w:r w:rsidR="00B96380">
        <w:rPr>
          <w:sz w:val="22"/>
          <w:szCs w:val="22"/>
          <w:lang w:eastAsia="zh-CN"/>
        </w:rPr>
        <w:t xml:space="preserve">, </w:t>
      </w:r>
      <w:r w:rsidR="00201E49">
        <w:rPr>
          <w:sz w:val="22"/>
          <w:szCs w:val="22"/>
          <w:lang w:eastAsia="zh-CN"/>
        </w:rPr>
        <w:t xml:space="preserve">we have discussed different beam acquisition algorithms. </w:t>
      </w:r>
      <w:r w:rsidR="00B242AE">
        <w:rPr>
          <w:sz w:val="22"/>
          <w:szCs w:val="22"/>
          <w:lang w:eastAsia="zh-CN"/>
        </w:rPr>
        <w:t xml:space="preserve">Based on the analysis and simulations, </w:t>
      </w:r>
      <w:r w:rsidR="00B96380">
        <w:rPr>
          <w:sz w:val="22"/>
          <w:szCs w:val="22"/>
          <w:lang w:eastAsia="zh-CN"/>
        </w:rPr>
        <w:t>the hierarchical beam search</w:t>
      </w:r>
      <w:r>
        <w:rPr>
          <w:sz w:val="22"/>
          <w:szCs w:val="22"/>
          <w:lang w:eastAsia="zh-CN"/>
        </w:rPr>
        <w:t xml:space="preserve"> </w:t>
      </w:r>
      <w:r w:rsidR="00B242AE">
        <w:rPr>
          <w:sz w:val="22"/>
          <w:szCs w:val="22"/>
          <w:lang w:eastAsia="zh-CN"/>
        </w:rPr>
        <w:t xml:space="preserve">seems to be an attractive option in terms of reliability </w:t>
      </w:r>
      <w:r w:rsidR="00B242AE" w:rsidRPr="00FC6759">
        <w:rPr>
          <w:sz w:val="22"/>
          <w:szCs w:val="22"/>
          <w:lang w:eastAsia="zh-CN"/>
        </w:rPr>
        <w:t>and latency/overhead</w:t>
      </w:r>
      <w:r w:rsidRPr="00FC6759">
        <w:rPr>
          <w:sz w:val="22"/>
          <w:szCs w:val="22"/>
          <w:lang w:eastAsia="zh-CN"/>
        </w:rPr>
        <w:t xml:space="preserve">. The </w:t>
      </w:r>
      <w:r w:rsidR="008D752B" w:rsidRPr="00FC6759">
        <w:rPr>
          <w:sz w:val="22"/>
          <w:szCs w:val="22"/>
          <w:lang w:eastAsia="zh-CN"/>
        </w:rPr>
        <w:t>observations/</w:t>
      </w:r>
      <w:r w:rsidRPr="00FC6759">
        <w:rPr>
          <w:sz w:val="22"/>
          <w:szCs w:val="22"/>
          <w:lang w:eastAsia="zh-CN"/>
        </w:rPr>
        <w:t>proposal</w:t>
      </w:r>
      <w:r w:rsidR="008D752B" w:rsidRPr="00FC6759">
        <w:rPr>
          <w:sz w:val="22"/>
          <w:szCs w:val="22"/>
          <w:lang w:eastAsia="zh-CN"/>
        </w:rPr>
        <w:t>s</w:t>
      </w:r>
      <w:r w:rsidRPr="00FC6759">
        <w:rPr>
          <w:sz w:val="22"/>
          <w:szCs w:val="22"/>
          <w:lang w:eastAsia="zh-CN"/>
        </w:rPr>
        <w:t xml:space="preserve"> are listed:</w:t>
      </w:r>
    </w:p>
    <w:p w14:paraId="4C78EE2C" w14:textId="77777777" w:rsidR="00FC6759" w:rsidRPr="00FC6759" w:rsidRDefault="00FC6759" w:rsidP="00FC6759">
      <w:pPr>
        <w:jc w:val="both"/>
        <w:rPr>
          <w:b/>
          <w:i/>
          <w:sz w:val="22"/>
          <w:szCs w:val="22"/>
          <w:lang w:val="en-US" w:eastAsia="zh-CN"/>
        </w:rPr>
      </w:pPr>
      <w:r w:rsidRPr="00FC6759">
        <w:rPr>
          <w:b/>
          <w:i/>
          <w:sz w:val="22"/>
          <w:szCs w:val="22"/>
          <w:lang w:val="en-US" w:eastAsia="zh-CN"/>
        </w:rPr>
        <w:t xml:space="preserve">Proposal 1: RAN1 to further study separate and/or joint TRP/UE beam acquisition options based on repeated TRP wide beam or swept TRP narrow beams. </w:t>
      </w:r>
    </w:p>
    <w:p w14:paraId="00859180" w14:textId="77777777" w:rsidR="00FC6759" w:rsidRPr="00BD7192" w:rsidRDefault="00FC6759" w:rsidP="00FC6759">
      <w:pPr>
        <w:jc w:val="both"/>
        <w:rPr>
          <w:b/>
          <w:i/>
          <w:sz w:val="22"/>
          <w:szCs w:val="22"/>
          <w:lang w:val="en-US" w:eastAsia="zh-CN"/>
        </w:rPr>
      </w:pPr>
      <w:r w:rsidRPr="00BD7192">
        <w:rPr>
          <w:b/>
          <w:i/>
          <w:sz w:val="22"/>
          <w:szCs w:val="22"/>
          <w:lang w:val="en-US" w:eastAsia="zh-CN"/>
        </w:rPr>
        <w:t>Proposal</w:t>
      </w:r>
      <w:r>
        <w:rPr>
          <w:b/>
          <w:i/>
          <w:sz w:val="22"/>
          <w:szCs w:val="22"/>
          <w:lang w:val="en-US" w:eastAsia="zh-CN"/>
        </w:rPr>
        <w:t xml:space="preserve"> 2</w:t>
      </w:r>
      <w:r w:rsidRPr="00BD7192">
        <w:rPr>
          <w:b/>
          <w:i/>
          <w:sz w:val="22"/>
          <w:szCs w:val="22"/>
          <w:lang w:val="en-US" w:eastAsia="zh-CN"/>
        </w:rPr>
        <w:t xml:space="preserve">: All beams at the </w:t>
      </w:r>
      <w:r>
        <w:rPr>
          <w:b/>
          <w:i/>
          <w:sz w:val="22"/>
          <w:szCs w:val="22"/>
          <w:lang w:val="en-US" w:eastAsia="zh-CN"/>
        </w:rPr>
        <w:t>TRP</w:t>
      </w:r>
      <w:r w:rsidRPr="00BD7192">
        <w:rPr>
          <w:b/>
          <w:i/>
          <w:sz w:val="22"/>
          <w:szCs w:val="22"/>
          <w:lang w:val="en-US" w:eastAsia="zh-CN"/>
        </w:rPr>
        <w:t xml:space="preserve"> side can be divided into multiple subsets, where each subset can cover the full horizontal/vertical space with sparse angular granularity.</w:t>
      </w:r>
      <w:r>
        <w:rPr>
          <w:b/>
          <w:i/>
          <w:sz w:val="22"/>
          <w:szCs w:val="22"/>
          <w:lang w:val="en-US" w:eastAsia="zh-CN"/>
        </w:rPr>
        <w:t xml:space="preserve"> Multiple subsets are equivalent from determining UE beam’s view point.</w:t>
      </w:r>
    </w:p>
    <w:p w14:paraId="35C16D66" w14:textId="77777777" w:rsidR="00FC6759" w:rsidRDefault="00FC6759" w:rsidP="00FC6759">
      <w:pPr>
        <w:jc w:val="both"/>
        <w:rPr>
          <w:b/>
          <w:i/>
          <w:sz w:val="22"/>
          <w:szCs w:val="22"/>
          <w:lang w:val="en-US" w:eastAsia="zh-CN"/>
        </w:rPr>
      </w:pPr>
      <w:r w:rsidRPr="00EF6970">
        <w:rPr>
          <w:b/>
          <w:i/>
          <w:sz w:val="22"/>
          <w:szCs w:val="22"/>
          <w:lang w:val="en-US" w:eastAsia="zh-CN"/>
        </w:rPr>
        <w:lastRenderedPageBreak/>
        <w:t>Proposal</w:t>
      </w:r>
      <w:r>
        <w:rPr>
          <w:b/>
          <w:i/>
          <w:sz w:val="22"/>
          <w:szCs w:val="22"/>
          <w:lang w:val="en-US" w:eastAsia="zh-CN"/>
        </w:rPr>
        <w:t xml:space="preserve"> 3</w:t>
      </w:r>
      <w:r w:rsidRPr="00EF6970">
        <w:rPr>
          <w:b/>
          <w:i/>
          <w:sz w:val="22"/>
          <w:szCs w:val="22"/>
          <w:lang w:val="en-US" w:eastAsia="zh-CN"/>
        </w:rPr>
        <w:t>: The beams at the UE side can be divided into multi</w:t>
      </w:r>
      <w:r>
        <w:rPr>
          <w:b/>
          <w:i/>
          <w:sz w:val="22"/>
          <w:szCs w:val="22"/>
          <w:lang w:val="en-US" w:eastAsia="zh-CN"/>
        </w:rPr>
        <w:t>-</w:t>
      </w:r>
      <w:r w:rsidRPr="00EF6970">
        <w:rPr>
          <w:b/>
          <w:i/>
          <w:sz w:val="22"/>
          <w:szCs w:val="22"/>
          <w:lang w:val="en-US" w:eastAsia="zh-CN"/>
        </w:rPr>
        <w:t xml:space="preserve">tier subsets, and the hierarchical beam search can be realized by beam search tier by tier. </w:t>
      </w:r>
    </w:p>
    <w:p w14:paraId="2BFC0858" w14:textId="77777777" w:rsidR="00D24C87" w:rsidRPr="00BB4586" w:rsidRDefault="00D24C87" w:rsidP="00D24C87">
      <w:pPr>
        <w:jc w:val="both"/>
        <w:rPr>
          <w:b/>
          <w:i/>
          <w:sz w:val="22"/>
          <w:szCs w:val="22"/>
          <w:lang w:eastAsia="zh-CN"/>
        </w:rPr>
      </w:pPr>
      <w:r w:rsidRPr="00BB4586">
        <w:rPr>
          <w:b/>
          <w:i/>
          <w:sz w:val="22"/>
          <w:szCs w:val="22"/>
          <w:lang w:eastAsia="zh-CN"/>
        </w:rPr>
        <w:t>Observation 1: It is preferred to incorporate beamforming gain at both TRP and UE sides as much and as early as possible for system operation.</w:t>
      </w:r>
    </w:p>
    <w:p w14:paraId="61F8586F" w14:textId="77777777" w:rsidR="00D24C87" w:rsidRPr="00D06449" w:rsidRDefault="00D24C87" w:rsidP="00D06449">
      <w:pPr>
        <w:jc w:val="both"/>
        <w:rPr>
          <w:b/>
          <w:i/>
          <w:sz w:val="22"/>
          <w:szCs w:val="22"/>
          <w:lang w:eastAsia="zh-CN"/>
        </w:rPr>
      </w:pPr>
      <w:r w:rsidRPr="00D06449">
        <w:rPr>
          <w:b/>
          <w:i/>
          <w:sz w:val="22"/>
          <w:szCs w:val="22"/>
          <w:lang w:eastAsia="zh-CN"/>
        </w:rPr>
        <w:t xml:space="preserve">Observation 2: </w:t>
      </w:r>
      <w:r w:rsidRPr="00D06449">
        <w:rPr>
          <w:rFonts w:hint="eastAsia"/>
          <w:b/>
          <w:i/>
          <w:sz w:val="22"/>
          <w:szCs w:val="22"/>
          <w:lang w:eastAsia="zh-CN"/>
        </w:rPr>
        <w:t>Multi</w:t>
      </w:r>
      <w:r w:rsidRPr="00D06449">
        <w:rPr>
          <w:b/>
          <w:i/>
          <w:sz w:val="22"/>
          <w:szCs w:val="22"/>
          <w:lang w:eastAsia="zh-CN"/>
        </w:rPr>
        <w:t>-step variable beam-width based beam acquisition may reduce beam acquisition latency but the beam acquisition reliability is limited by the wide beam-width in the first step.</w:t>
      </w:r>
    </w:p>
    <w:p w14:paraId="2D0CDB61" w14:textId="77777777" w:rsidR="008A4ACA" w:rsidRPr="00BD7192" w:rsidRDefault="008A4ACA" w:rsidP="008A4ACA">
      <w:pPr>
        <w:jc w:val="both"/>
        <w:rPr>
          <w:b/>
          <w:i/>
          <w:sz w:val="22"/>
          <w:szCs w:val="22"/>
          <w:lang w:val="en-US" w:eastAsia="zh-CN"/>
        </w:rPr>
      </w:pPr>
      <w:r>
        <w:rPr>
          <w:b/>
          <w:i/>
          <w:sz w:val="22"/>
          <w:szCs w:val="22"/>
          <w:lang w:val="en-US" w:eastAsia="zh-CN"/>
        </w:rPr>
        <w:t>Observation 3</w:t>
      </w:r>
      <w:r w:rsidRPr="00BD7192">
        <w:rPr>
          <w:b/>
          <w:i/>
          <w:sz w:val="22"/>
          <w:szCs w:val="22"/>
          <w:lang w:val="en-US" w:eastAsia="zh-CN"/>
        </w:rPr>
        <w:t xml:space="preserve">: </w:t>
      </w:r>
      <w:r>
        <w:rPr>
          <w:b/>
          <w:i/>
          <w:sz w:val="22"/>
          <w:szCs w:val="22"/>
          <w:lang w:val="en-US" w:eastAsia="zh-CN"/>
        </w:rPr>
        <w:t>Single narrow beam based exhaustive search has the best beam acquisition accuracy and large delay. However</w:t>
      </w:r>
      <w:r w:rsidRPr="00BD7192">
        <w:rPr>
          <w:b/>
          <w:i/>
          <w:sz w:val="22"/>
          <w:szCs w:val="22"/>
          <w:lang w:val="en-US" w:eastAsia="zh-CN"/>
        </w:rPr>
        <w:t xml:space="preserve">, hierarchical beam search </w:t>
      </w:r>
      <w:r>
        <w:rPr>
          <w:b/>
          <w:i/>
          <w:sz w:val="22"/>
          <w:szCs w:val="22"/>
          <w:lang w:val="en-US" w:eastAsia="zh-CN"/>
        </w:rPr>
        <w:t>method can be used to reduce the latency without much loss of accuracy</w:t>
      </w:r>
      <w:r w:rsidRPr="00BD7192">
        <w:rPr>
          <w:b/>
          <w:i/>
          <w:sz w:val="22"/>
          <w:szCs w:val="22"/>
          <w:lang w:val="en-US" w:eastAsia="zh-CN"/>
        </w:rPr>
        <w:t xml:space="preserve">.   </w:t>
      </w:r>
    </w:p>
    <w:p w14:paraId="424B8B2D" w14:textId="77777777" w:rsidR="008A4ACA" w:rsidRDefault="008A4ACA" w:rsidP="008A4ACA">
      <w:pPr>
        <w:jc w:val="both"/>
        <w:rPr>
          <w:b/>
          <w:i/>
          <w:sz w:val="22"/>
          <w:szCs w:val="22"/>
          <w:lang w:val="en-US" w:eastAsia="zh-CN"/>
        </w:rPr>
      </w:pPr>
      <w:r w:rsidRPr="00F74DED">
        <w:rPr>
          <w:b/>
          <w:i/>
          <w:sz w:val="22"/>
          <w:szCs w:val="22"/>
          <w:lang w:val="en-US" w:eastAsia="zh-CN"/>
        </w:rPr>
        <w:t xml:space="preserve">Observation 4: Hierarchical narrow beam based search has similar beam search latency compared to </w:t>
      </w:r>
      <w:r>
        <w:rPr>
          <w:b/>
          <w:i/>
          <w:sz w:val="22"/>
          <w:szCs w:val="22"/>
          <w:lang w:val="en-US" w:eastAsia="zh-CN"/>
        </w:rPr>
        <w:t xml:space="preserve">multi-step variable beam width based beam search and similar reliability as exhaustive narrow beam based search. </w:t>
      </w:r>
    </w:p>
    <w:p w14:paraId="043CCFC9" w14:textId="6A6E3063" w:rsidR="00D24C87" w:rsidRPr="008A4ACA" w:rsidRDefault="008A4ACA" w:rsidP="00FC6759">
      <w:pPr>
        <w:jc w:val="both"/>
        <w:rPr>
          <w:b/>
          <w:i/>
          <w:sz w:val="22"/>
          <w:szCs w:val="22"/>
          <w:lang w:val="en-US" w:eastAsia="zh-CN"/>
        </w:rPr>
      </w:pPr>
      <w:r w:rsidRPr="00B96380">
        <w:rPr>
          <w:b/>
          <w:i/>
          <w:sz w:val="22"/>
          <w:szCs w:val="22"/>
          <w:lang w:val="en-US" w:eastAsia="zh-CN"/>
        </w:rPr>
        <w:t>Observation</w:t>
      </w:r>
      <w:r>
        <w:rPr>
          <w:b/>
          <w:i/>
          <w:sz w:val="22"/>
          <w:szCs w:val="22"/>
          <w:lang w:val="en-US" w:eastAsia="zh-CN"/>
        </w:rPr>
        <w:t xml:space="preserve"> 5</w:t>
      </w:r>
      <w:r w:rsidRPr="00B96380">
        <w:rPr>
          <w:b/>
          <w:i/>
          <w:sz w:val="22"/>
          <w:szCs w:val="22"/>
          <w:lang w:val="en-US" w:eastAsia="zh-CN"/>
        </w:rPr>
        <w:t xml:space="preserve">: </w:t>
      </w:r>
      <w:r>
        <w:rPr>
          <w:b/>
          <w:i/>
          <w:sz w:val="22"/>
          <w:szCs w:val="22"/>
          <w:lang w:val="en-US" w:eastAsia="zh-CN"/>
        </w:rPr>
        <w:t>Under the time-varying environment,</w:t>
      </w:r>
      <w:r w:rsidRPr="00B96380">
        <w:rPr>
          <w:b/>
          <w:i/>
          <w:sz w:val="22"/>
          <w:szCs w:val="22"/>
          <w:lang w:val="en-US" w:eastAsia="zh-CN"/>
        </w:rPr>
        <w:t xml:space="preserve"> the hierarchical beam search can </w:t>
      </w:r>
      <w:r>
        <w:rPr>
          <w:b/>
          <w:i/>
          <w:sz w:val="22"/>
          <w:szCs w:val="22"/>
          <w:lang w:val="en-US" w:eastAsia="zh-CN"/>
        </w:rPr>
        <w:t>outperform the exhaustive beam search</w:t>
      </w:r>
      <w:r w:rsidRPr="00B96380" w:rsidDel="0025340F">
        <w:rPr>
          <w:b/>
          <w:i/>
          <w:sz w:val="22"/>
          <w:szCs w:val="22"/>
          <w:lang w:val="en-US" w:eastAsia="zh-CN"/>
        </w:rPr>
        <w:t xml:space="preserve"> </w:t>
      </w:r>
      <w:r>
        <w:rPr>
          <w:b/>
          <w:i/>
          <w:sz w:val="22"/>
          <w:szCs w:val="22"/>
          <w:lang w:val="en-US" w:eastAsia="zh-CN"/>
        </w:rPr>
        <w:t xml:space="preserve">owning to the reduced beam search delay. </w:t>
      </w:r>
    </w:p>
    <w:p w14:paraId="52CF018C"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6A7B2C73" w14:textId="77777777" w:rsidR="00AD610C" w:rsidRPr="00AD610C" w:rsidRDefault="00AD610C" w:rsidP="00230235">
      <w:pPr>
        <w:pStyle w:val="ListParagraph"/>
        <w:numPr>
          <w:ilvl w:val="0"/>
          <w:numId w:val="2"/>
        </w:numPr>
        <w:kinsoku w:val="0"/>
        <w:rPr>
          <w:rFonts w:ascii="Times New Roman" w:eastAsia="SimSun" w:hAnsi="Times New Roman"/>
          <w:lang w:val="en-GB" w:eastAsia="zh-CN"/>
        </w:rPr>
      </w:pPr>
      <w:bookmarkStart w:id="9" w:name="_Ref446505138"/>
      <w:bookmarkStart w:id="10" w:name="_Ref442081598"/>
      <w:bookmarkStart w:id="11" w:name="_Ref445293287"/>
      <w:r w:rsidRPr="00AD610C">
        <w:rPr>
          <w:rFonts w:ascii="Times New Roman" w:eastAsia="SimSun" w:hAnsi="Times New Roman"/>
          <w:lang w:val="en-GB" w:eastAsia="zh-CN"/>
        </w:rPr>
        <w:t xml:space="preserve">R1-165559, WF on Supported NR operation, </w:t>
      </w:r>
      <w:r w:rsidRPr="00AD610C">
        <w:rPr>
          <w:rFonts w:ascii="Times New Roman" w:eastAsia="SimSun" w:hAnsi="Times New Roman" w:hint="eastAsia"/>
          <w:lang w:val="en-GB" w:eastAsia="zh-CN"/>
        </w:rPr>
        <w:t>Samsung, Nokia, ALU Shanghai Bell</w:t>
      </w:r>
      <w:r>
        <w:rPr>
          <w:rFonts w:ascii="Times New Roman" w:eastAsia="SimSun" w:hAnsi="Times New Roman"/>
          <w:lang w:val="en-GB" w:eastAsia="zh-CN"/>
        </w:rPr>
        <w:t>.</w:t>
      </w:r>
    </w:p>
    <w:p w14:paraId="322703D6" w14:textId="0278F15D" w:rsidR="00847CB1" w:rsidRPr="00547F14" w:rsidRDefault="00847CB1" w:rsidP="001E04CA">
      <w:pPr>
        <w:pStyle w:val="ListParagraph"/>
        <w:numPr>
          <w:ilvl w:val="0"/>
          <w:numId w:val="2"/>
        </w:numPr>
        <w:kinsoku w:val="0"/>
        <w:rPr>
          <w:rFonts w:ascii="Times New Roman" w:eastAsia="SimSun" w:hAnsi="Times New Roman"/>
          <w:lang w:val="en-GB" w:eastAsia="zh-CN"/>
        </w:rPr>
      </w:pPr>
      <w:bookmarkStart w:id="12" w:name="_Ref458499439"/>
      <w:r w:rsidRPr="00547F14">
        <w:rPr>
          <w:rFonts w:ascii="Times New Roman" w:eastAsia="SimSun" w:hAnsi="Times New Roman"/>
          <w:lang w:val="en-GB" w:eastAsia="zh-CN"/>
        </w:rPr>
        <w:t>R1-</w:t>
      </w:r>
      <w:r w:rsidR="00547F14" w:rsidRPr="00547F14">
        <w:rPr>
          <w:rFonts w:ascii="Times New Roman" w:eastAsia="SimSun" w:hAnsi="Times New Roman"/>
          <w:lang w:val="en-GB" w:eastAsia="zh-CN"/>
        </w:rPr>
        <w:t>167128</w:t>
      </w:r>
      <w:r w:rsidR="002E51F8" w:rsidRPr="00547F14">
        <w:rPr>
          <w:rFonts w:ascii="Times New Roman" w:eastAsia="SimSun" w:hAnsi="Times New Roman"/>
          <w:lang w:val="en-GB" w:eastAsia="zh-CN"/>
        </w:rPr>
        <w:t xml:space="preserve">, </w:t>
      </w:r>
      <w:r w:rsidR="00F51726">
        <w:rPr>
          <w:rFonts w:ascii="Times New Roman" w:eastAsia="SimSun" w:hAnsi="Times New Roman"/>
          <w:lang w:val="en-GB" w:eastAsia="zh-CN"/>
        </w:rPr>
        <w:t xml:space="preserve">discussion on </w:t>
      </w:r>
      <w:r w:rsidR="002E51F8" w:rsidRPr="00547F14">
        <w:rPr>
          <w:rFonts w:ascii="Times New Roman" w:eastAsia="SimSun" w:hAnsi="Times New Roman"/>
          <w:lang w:val="en-GB" w:eastAsia="zh-CN"/>
        </w:rPr>
        <w:t xml:space="preserve">uplink beam management </w:t>
      </w:r>
      <w:r w:rsidR="00F51726">
        <w:rPr>
          <w:rFonts w:ascii="Times New Roman" w:eastAsia="SimSun" w:hAnsi="Times New Roman"/>
          <w:lang w:val="en-GB" w:eastAsia="zh-CN"/>
        </w:rPr>
        <w:t>in multi-beam operation</w:t>
      </w:r>
      <w:r w:rsidR="002E51F8" w:rsidRPr="00547F14">
        <w:rPr>
          <w:rFonts w:ascii="Times New Roman" w:eastAsia="SimSun" w:hAnsi="Times New Roman"/>
          <w:lang w:val="en-GB" w:eastAsia="zh-CN"/>
        </w:rPr>
        <w:t>, Intel</w:t>
      </w:r>
      <w:bookmarkEnd w:id="12"/>
      <w:r w:rsidR="00F51726">
        <w:rPr>
          <w:rFonts w:ascii="Times New Roman" w:eastAsia="SimSun" w:hAnsi="Times New Roman"/>
          <w:lang w:val="en-GB" w:eastAsia="zh-CN"/>
        </w:rPr>
        <w:t xml:space="preserve"> Corporation</w:t>
      </w:r>
    </w:p>
    <w:p w14:paraId="61214F71" w14:textId="720929D0" w:rsidR="00FA596D" w:rsidRPr="00547F14" w:rsidRDefault="00FA596D" w:rsidP="001E04CA">
      <w:pPr>
        <w:pStyle w:val="ListParagraph"/>
        <w:numPr>
          <w:ilvl w:val="0"/>
          <w:numId w:val="2"/>
        </w:numPr>
        <w:kinsoku w:val="0"/>
        <w:rPr>
          <w:rFonts w:ascii="Times New Roman" w:eastAsia="SimSun" w:hAnsi="Times New Roman"/>
          <w:lang w:val="en-GB" w:eastAsia="zh-CN"/>
        </w:rPr>
      </w:pPr>
      <w:bookmarkStart w:id="13" w:name="_Ref458508784"/>
      <w:r w:rsidRPr="00547F14">
        <w:rPr>
          <w:rFonts w:ascii="Times New Roman" w:eastAsia="SimSun" w:hAnsi="Times New Roman"/>
          <w:lang w:val="en-GB" w:eastAsia="zh-CN"/>
        </w:rPr>
        <w:t>R1-</w:t>
      </w:r>
      <w:r w:rsidR="00547F14" w:rsidRPr="00547F14">
        <w:rPr>
          <w:rFonts w:ascii="Times New Roman" w:eastAsia="SimSun" w:hAnsi="Times New Roman"/>
          <w:lang w:val="en-GB" w:eastAsia="zh-CN"/>
        </w:rPr>
        <w:t>167130</w:t>
      </w:r>
      <w:r w:rsidRPr="00547F14">
        <w:rPr>
          <w:rFonts w:ascii="Times New Roman" w:eastAsia="SimSun" w:hAnsi="Times New Roman"/>
          <w:lang w:val="en-GB" w:eastAsia="zh-CN"/>
        </w:rPr>
        <w:t xml:space="preserve">, evaluation of NR </w:t>
      </w:r>
      <w:r w:rsidR="00F51726">
        <w:rPr>
          <w:rFonts w:ascii="Times New Roman" w:eastAsia="SimSun" w:hAnsi="Times New Roman"/>
          <w:lang w:val="en-GB" w:eastAsia="zh-CN"/>
        </w:rPr>
        <w:t xml:space="preserve">systems </w:t>
      </w:r>
      <w:r w:rsidRPr="00547F14">
        <w:rPr>
          <w:rFonts w:ascii="Times New Roman" w:eastAsia="SimSun" w:hAnsi="Times New Roman"/>
          <w:lang w:val="en-GB" w:eastAsia="zh-CN"/>
        </w:rPr>
        <w:t>above 6GHz, Intel</w:t>
      </w:r>
      <w:bookmarkEnd w:id="13"/>
      <w:r w:rsidR="00F51726">
        <w:rPr>
          <w:rFonts w:ascii="Times New Roman" w:eastAsia="SimSun" w:hAnsi="Times New Roman"/>
          <w:lang w:val="en-GB" w:eastAsia="zh-CN"/>
        </w:rPr>
        <w:t xml:space="preserve"> Corporation</w:t>
      </w:r>
    </w:p>
    <w:bookmarkEnd w:id="9"/>
    <w:bookmarkEnd w:id="10"/>
    <w:bookmarkEnd w:id="11"/>
    <w:p w14:paraId="1D141DE8" w14:textId="77777777" w:rsidR="00DF0C3C" w:rsidRDefault="00DF0C3C" w:rsidP="00D963F5">
      <w:pPr>
        <w:pStyle w:val="ListParagraph"/>
        <w:kinsoku w:val="0"/>
        <w:ind w:left="420"/>
        <w:rPr>
          <w:rFonts w:ascii="Times New Roman" w:eastAsia="SimSun" w:hAnsi="Times New Roman"/>
          <w:lang w:val="en-GB" w:eastAsia="zh-CN"/>
        </w:rPr>
      </w:pPr>
    </w:p>
    <w:p w14:paraId="1124F81C" w14:textId="77777777" w:rsidR="000859A4" w:rsidRDefault="000859A4" w:rsidP="00D963F5">
      <w:pPr>
        <w:pStyle w:val="ListParagraph"/>
        <w:kinsoku w:val="0"/>
        <w:ind w:left="420"/>
        <w:rPr>
          <w:rFonts w:ascii="Times New Roman" w:eastAsia="SimSun" w:hAnsi="Times New Roman"/>
          <w:lang w:val="en-GB" w:eastAsia="zh-CN"/>
        </w:rPr>
      </w:pPr>
    </w:p>
    <w:p w14:paraId="27CC0302" w14:textId="77777777" w:rsidR="00DF0C3C" w:rsidRDefault="00DF0C3C" w:rsidP="00D963F5">
      <w:pPr>
        <w:pStyle w:val="Heading1"/>
        <w:pBdr>
          <w:top w:val="single" w:sz="12" w:space="4" w:color="auto"/>
        </w:pBdr>
        <w:ind w:left="0" w:firstLine="0"/>
        <w:rPr>
          <w:rFonts w:cs="Arial"/>
        </w:rPr>
      </w:pPr>
      <w:r w:rsidRPr="00D963F5">
        <w:rPr>
          <w:rFonts w:cs="Arial"/>
          <w:lang w:val="en-US"/>
        </w:rPr>
        <w:t>Appendix</w:t>
      </w:r>
    </w:p>
    <w:p w14:paraId="589C2044" w14:textId="6C73453D" w:rsidR="002F3484" w:rsidRPr="00D963F5" w:rsidRDefault="002F3484" w:rsidP="00D963F5">
      <w:pPr>
        <w:jc w:val="center"/>
        <w:rPr>
          <w:sz w:val="24"/>
          <w:szCs w:val="24"/>
        </w:rPr>
      </w:pPr>
      <w:r w:rsidRPr="00D963F5">
        <w:rPr>
          <w:sz w:val="24"/>
          <w:szCs w:val="24"/>
          <w:lang w:val="en-US"/>
        </w:rPr>
        <w:t xml:space="preserve">Table </w:t>
      </w:r>
      <w:r w:rsidR="002C691A">
        <w:rPr>
          <w:sz w:val="24"/>
          <w:szCs w:val="24"/>
          <w:lang w:val="en-US"/>
        </w:rPr>
        <w:t>2, S</w:t>
      </w:r>
      <w:r w:rsidRPr="00D963F5">
        <w:rPr>
          <w:sz w:val="24"/>
          <w:szCs w:val="24"/>
          <w:lang w:val="en-US"/>
        </w:rPr>
        <w:t xml:space="preserve">imulation </w:t>
      </w:r>
      <w:r w:rsidR="002C691A">
        <w:rPr>
          <w:sz w:val="24"/>
          <w:szCs w:val="24"/>
          <w:lang w:val="en-US"/>
        </w:rPr>
        <w:t>P</w:t>
      </w:r>
      <w:r w:rsidRPr="00D963F5">
        <w:rPr>
          <w:sz w:val="24"/>
          <w:szCs w:val="24"/>
          <w:lang w:val="en-US"/>
        </w:rPr>
        <w:t>arameter</w:t>
      </w:r>
    </w:p>
    <w:tbl>
      <w:tblPr>
        <w:tblStyle w:val="TableGrid"/>
        <w:tblW w:w="0" w:type="auto"/>
        <w:jc w:val="center"/>
        <w:tblLook w:val="04A0" w:firstRow="1" w:lastRow="0" w:firstColumn="1" w:lastColumn="0" w:noHBand="0" w:noVBand="1"/>
      </w:tblPr>
      <w:tblGrid>
        <w:gridCol w:w="4185"/>
        <w:gridCol w:w="4185"/>
      </w:tblGrid>
      <w:tr w:rsidR="0018287A" w14:paraId="2248384D" w14:textId="77777777" w:rsidTr="00D963F5">
        <w:trPr>
          <w:trHeight w:val="521"/>
          <w:jc w:val="center"/>
        </w:trPr>
        <w:tc>
          <w:tcPr>
            <w:tcW w:w="4185" w:type="dxa"/>
          </w:tcPr>
          <w:p w14:paraId="788EC7E9" w14:textId="77777777" w:rsidR="0018287A" w:rsidRPr="00D963F5" w:rsidRDefault="00491006" w:rsidP="00D963F5">
            <w:pPr>
              <w:jc w:val="center"/>
              <w:rPr>
                <w:b/>
                <w:sz w:val="24"/>
                <w:szCs w:val="24"/>
                <w:lang w:val="en-US"/>
              </w:rPr>
            </w:pPr>
            <w:r w:rsidRPr="00D963F5">
              <w:rPr>
                <w:b/>
                <w:sz w:val="24"/>
                <w:szCs w:val="24"/>
                <w:lang w:val="en-US"/>
              </w:rPr>
              <w:t>Parameters</w:t>
            </w:r>
          </w:p>
        </w:tc>
        <w:tc>
          <w:tcPr>
            <w:tcW w:w="4185" w:type="dxa"/>
          </w:tcPr>
          <w:p w14:paraId="1898357A" w14:textId="77777777" w:rsidR="0018287A" w:rsidRPr="00D963F5" w:rsidRDefault="00491006" w:rsidP="00D963F5">
            <w:pPr>
              <w:jc w:val="center"/>
              <w:rPr>
                <w:b/>
                <w:sz w:val="24"/>
                <w:szCs w:val="24"/>
                <w:lang w:val="en-US"/>
              </w:rPr>
            </w:pPr>
            <w:r w:rsidRPr="00D963F5">
              <w:rPr>
                <w:b/>
                <w:sz w:val="24"/>
                <w:szCs w:val="24"/>
                <w:lang w:val="en-US"/>
              </w:rPr>
              <w:t>Values</w:t>
            </w:r>
          </w:p>
        </w:tc>
      </w:tr>
      <w:tr w:rsidR="00491006" w14:paraId="5756FF6B" w14:textId="77777777" w:rsidTr="002F3484">
        <w:trPr>
          <w:trHeight w:val="521"/>
          <w:jc w:val="center"/>
        </w:trPr>
        <w:tc>
          <w:tcPr>
            <w:tcW w:w="4185" w:type="dxa"/>
          </w:tcPr>
          <w:p w14:paraId="47A4B78A" w14:textId="77777777" w:rsidR="00491006" w:rsidRPr="002F3484" w:rsidRDefault="00491006" w:rsidP="00491006">
            <w:pPr>
              <w:jc w:val="center"/>
              <w:rPr>
                <w:sz w:val="24"/>
                <w:szCs w:val="24"/>
                <w:lang w:val="en-US"/>
              </w:rPr>
            </w:pPr>
            <w:r w:rsidRPr="00AA5A69">
              <w:rPr>
                <w:sz w:val="24"/>
                <w:szCs w:val="24"/>
                <w:lang w:val="en-US"/>
              </w:rPr>
              <w:t>Layout</w:t>
            </w:r>
          </w:p>
        </w:tc>
        <w:tc>
          <w:tcPr>
            <w:tcW w:w="4185" w:type="dxa"/>
          </w:tcPr>
          <w:p w14:paraId="1522139C" w14:textId="77777777" w:rsidR="00491006" w:rsidRPr="002F3484" w:rsidRDefault="00491006" w:rsidP="00491006">
            <w:pPr>
              <w:jc w:val="center"/>
              <w:rPr>
                <w:sz w:val="24"/>
                <w:szCs w:val="24"/>
                <w:lang w:val="en-US"/>
              </w:rPr>
            </w:pPr>
            <w:r w:rsidRPr="00AA5A69">
              <w:rPr>
                <w:sz w:val="24"/>
                <w:szCs w:val="24"/>
                <w:lang w:val="en-US"/>
              </w:rPr>
              <w:t>19 sites, 3 sectors/site, ISD = 200</w:t>
            </w:r>
          </w:p>
        </w:tc>
      </w:tr>
      <w:tr w:rsidR="0018287A" w14:paraId="0365AEE7" w14:textId="77777777" w:rsidTr="00D963F5">
        <w:trPr>
          <w:trHeight w:val="521"/>
          <w:jc w:val="center"/>
        </w:trPr>
        <w:tc>
          <w:tcPr>
            <w:tcW w:w="4185" w:type="dxa"/>
          </w:tcPr>
          <w:p w14:paraId="3F918B1B" w14:textId="77777777" w:rsidR="0018287A" w:rsidRPr="00D963F5" w:rsidRDefault="0018287A" w:rsidP="00D963F5">
            <w:pPr>
              <w:jc w:val="center"/>
              <w:rPr>
                <w:sz w:val="24"/>
                <w:szCs w:val="24"/>
                <w:lang w:val="en-US"/>
              </w:rPr>
            </w:pPr>
            <w:r w:rsidRPr="00D963F5">
              <w:rPr>
                <w:sz w:val="24"/>
                <w:szCs w:val="24"/>
                <w:lang w:val="en-US"/>
              </w:rPr>
              <w:t>Carrier frequency</w:t>
            </w:r>
          </w:p>
        </w:tc>
        <w:tc>
          <w:tcPr>
            <w:tcW w:w="4185" w:type="dxa"/>
          </w:tcPr>
          <w:p w14:paraId="4D925F7A" w14:textId="77777777" w:rsidR="0018287A" w:rsidRPr="00D963F5" w:rsidRDefault="0018287A" w:rsidP="00D963F5">
            <w:pPr>
              <w:jc w:val="center"/>
              <w:rPr>
                <w:sz w:val="24"/>
                <w:szCs w:val="24"/>
                <w:lang w:val="en-US"/>
              </w:rPr>
            </w:pPr>
            <w:r w:rsidRPr="00D963F5">
              <w:rPr>
                <w:sz w:val="24"/>
                <w:szCs w:val="24"/>
                <w:lang w:val="en-US"/>
              </w:rPr>
              <w:t>30GHz</w:t>
            </w:r>
          </w:p>
        </w:tc>
      </w:tr>
      <w:tr w:rsidR="0018287A" w14:paraId="09BD37D7" w14:textId="77777777" w:rsidTr="00D963F5">
        <w:trPr>
          <w:trHeight w:val="521"/>
          <w:jc w:val="center"/>
        </w:trPr>
        <w:tc>
          <w:tcPr>
            <w:tcW w:w="4185" w:type="dxa"/>
          </w:tcPr>
          <w:p w14:paraId="6EF396C0" w14:textId="77777777" w:rsidR="0018287A" w:rsidRPr="00D963F5" w:rsidRDefault="0018287A" w:rsidP="00D963F5">
            <w:pPr>
              <w:jc w:val="center"/>
              <w:rPr>
                <w:sz w:val="24"/>
                <w:szCs w:val="24"/>
                <w:lang w:val="en-US"/>
              </w:rPr>
            </w:pPr>
            <w:r w:rsidRPr="00D963F5">
              <w:rPr>
                <w:sz w:val="24"/>
                <w:szCs w:val="24"/>
                <w:lang w:val="en-US"/>
              </w:rPr>
              <w:t>System bandwidth</w:t>
            </w:r>
          </w:p>
        </w:tc>
        <w:tc>
          <w:tcPr>
            <w:tcW w:w="4185" w:type="dxa"/>
          </w:tcPr>
          <w:p w14:paraId="11EB44DB" w14:textId="77777777" w:rsidR="0018287A" w:rsidRPr="00D963F5" w:rsidRDefault="0018287A" w:rsidP="00D963F5">
            <w:pPr>
              <w:jc w:val="center"/>
              <w:rPr>
                <w:sz w:val="24"/>
                <w:szCs w:val="24"/>
                <w:lang w:val="en-US"/>
              </w:rPr>
            </w:pPr>
            <w:r w:rsidRPr="00D963F5">
              <w:rPr>
                <w:sz w:val="24"/>
                <w:szCs w:val="24"/>
                <w:lang w:val="en-US"/>
              </w:rPr>
              <w:t>80MHz</w:t>
            </w:r>
          </w:p>
        </w:tc>
      </w:tr>
      <w:tr w:rsidR="0018287A" w14:paraId="15145D89" w14:textId="77777777" w:rsidTr="00D963F5">
        <w:trPr>
          <w:trHeight w:val="521"/>
          <w:jc w:val="center"/>
        </w:trPr>
        <w:tc>
          <w:tcPr>
            <w:tcW w:w="4185" w:type="dxa"/>
          </w:tcPr>
          <w:p w14:paraId="3B13E203" w14:textId="77777777" w:rsidR="0018287A" w:rsidRPr="00D963F5" w:rsidRDefault="0018287A" w:rsidP="00D963F5">
            <w:pPr>
              <w:jc w:val="center"/>
              <w:rPr>
                <w:sz w:val="24"/>
                <w:szCs w:val="24"/>
                <w:lang w:val="en-US"/>
              </w:rPr>
            </w:pPr>
            <w:r w:rsidRPr="00D963F5">
              <w:rPr>
                <w:sz w:val="24"/>
                <w:szCs w:val="24"/>
                <w:lang w:val="en-US"/>
              </w:rPr>
              <w:t>Channel model</w:t>
            </w:r>
          </w:p>
        </w:tc>
        <w:tc>
          <w:tcPr>
            <w:tcW w:w="4185" w:type="dxa"/>
          </w:tcPr>
          <w:p w14:paraId="04D25BB2" w14:textId="77777777" w:rsidR="0018287A" w:rsidRPr="00D963F5" w:rsidRDefault="0018287A" w:rsidP="00D963F5">
            <w:pPr>
              <w:jc w:val="center"/>
              <w:rPr>
                <w:sz w:val="24"/>
                <w:szCs w:val="24"/>
                <w:lang w:val="en-US"/>
              </w:rPr>
            </w:pPr>
            <w:r w:rsidRPr="00D963F5">
              <w:rPr>
                <w:sz w:val="24"/>
                <w:szCs w:val="24"/>
                <w:lang w:val="en-US"/>
              </w:rPr>
              <w:t>3D,UMi,</w:t>
            </w:r>
            <w:r w:rsidR="002F3484" w:rsidRPr="00D963F5">
              <w:rPr>
                <w:sz w:val="24"/>
                <w:szCs w:val="24"/>
                <w:lang w:val="en-US"/>
              </w:rPr>
              <w:t xml:space="preserve"> TR38.900</w:t>
            </w:r>
            <w:r w:rsidRPr="00D963F5">
              <w:rPr>
                <w:sz w:val="24"/>
                <w:szCs w:val="24"/>
                <w:lang w:val="en-US"/>
              </w:rPr>
              <w:t xml:space="preserve"> with spatial consistency</w:t>
            </w:r>
          </w:p>
        </w:tc>
      </w:tr>
      <w:tr w:rsidR="0018287A" w14:paraId="7A05E7A6" w14:textId="77777777" w:rsidTr="00D963F5">
        <w:trPr>
          <w:trHeight w:val="533"/>
          <w:jc w:val="center"/>
        </w:trPr>
        <w:tc>
          <w:tcPr>
            <w:tcW w:w="4185" w:type="dxa"/>
          </w:tcPr>
          <w:p w14:paraId="49550824" w14:textId="21F923D9" w:rsidR="0018287A" w:rsidRPr="00D963F5" w:rsidRDefault="00FC6759" w:rsidP="00D963F5">
            <w:pPr>
              <w:jc w:val="center"/>
              <w:rPr>
                <w:sz w:val="24"/>
                <w:szCs w:val="24"/>
                <w:lang w:val="en-US"/>
              </w:rPr>
            </w:pPr>
            <w:r>
              <w:rPr>
                <w:sz w:val="24"/>
                <w:szCs w:val="24"/>
                <w:lang w:val="en-US"/>
              </w:rPr>
              <w:t>TRP</w:t>
            </w:r>
            <w:r w:rsidR="0018287A" w:rsidRPr="00D963F5">
              <w:rPr>
                <w:sz w:val="24"/>
                <w:szCs w:val="24"/>
                <w:lang w:val="en-US"/>
              </w:rPr>
              <w:t xml:space="preserve"> </w:t>
            </w:r>
            <w:proofErr w:type="spellStart"/>
            <w:r w:rsidR="0018287A" w:rsidRPr="00D963F5">
              <w:rPr>
                <w:sz w:val="24"/>
                <w:szCs w:val="24"/>
                <w:lang w:val="en-US"/>
              </w:rPr>
              <w:t>tx</w:t>
            </w:r>
            <w:proofErr w:type="spellEnd"/>
            <w:r w:rsidR="0018287A" w:rsidRPr="00D963F5">
              <w:rPr>
                <w:sz w:val="24"/>
                <w:szCs w:val="24"/>
                <w:lang w:val="en-US"/>
              </w:rPr>
              <w:t xml:space="preserve"> power</w:t>
            </w:r>
          </w:p>
        </w:tc>
        <w:tc>
          <w:tcPr>
            <w:tcW w:w="4185" w:type="dxa"/>
          </w:tcPr>
          <w:p w14:paraId="5E262FD5" w14:textId="27C5A1A0" w:rsidR="0018287A" w:rsidRPr="00D963F5" w:rsidRDefault="00201E49" w:rsidP="00201E49">
            <w:pPr>
              <w:jc w:val="center"/>
              <w:rPr>
                <w:sz w:val="24"/>
                <w:szCs w:val="24"/>
                <w:lang w:val="en-US"/>
              </w:rPr>
            </w:pPr>
            <w:r>
              <w:rPr>
                <w:sz w:val="24"/>
                <w:szCs w:val="24"/>
                <w:lang w:val="en-US"/>
              </w:rPr>
              <w:t>35</w:t>
            </w:r>
            <w:r w:rsidR="0018287A" w:rsidRPr="00D963F5">
              <w:rPr>
                <w:sz w:val="24"/>
                <w:szCs w:val="24"/>
                <w:lang w:val="en-US"/>
              </w:rPr>
              <w:t>dBm</w:t>
            </w:r>
          </w:p>
        </w:tc>
      </w:tr>
      <w:tr w:rsidR="0018287A" w14:paraId="5185AA6E" w14:textId="77777777" w:rsidTr="00D963F5">
        <w:trPr>
          <w:trHeight w:val="929"/>
          <w:jc w:val="center"/>
        </w:trPr>
        <w:tc>
          <w:tcPr>
            <w:tcW w:w="4185" w:type="dxa"/>
          </w:tcPr>
          <w:p w14:paraId="4F94D360" w14:textId="77777777" w:rsidR="0018287A" w:rsidRPr="00D963F5" w:rsidRDefault="0018287A" w:rsidP="00D963F5">
            <w:pPr>
              <w:jc w:val="center"/>
              <w:rPr>
                <w:sz w:val="24"/>
                <w:szCs w:val="24"/>
                <w:lang w:val="en-US"/>
              </w:rPr>
            </w:pPr>
            <w:r w:rsidRPr="00D963F5">
              <w:rPr>
                <w:sz w:val="24"/>
                <w:szCs w:val="24"/>
                <w:lang w:val="en-US"/>
              </w:rPr>
              <w:t>Antenna configuration</w:t>
            </w:r>
          </w:p>
        </w:tc>
        <w:tc>
          <w:tcPr>
            <w:tcW w:w="4185" w:type="dxa"/>
          </w:tcPr>
          <w:p w14:paraId="1B7DDE52" w14:textId="63D645A6" w:rsidR="0018287A" w:rsidRPr="00D963F5" w:rsidRDefault="0018287A" w:rsidP="00D963F5">
            <w:pPr>
              <w:jc w:val="center"/>
              <w:rPr>
                <w:sz w:val="24"/>
                <w:szCs w:val="24"/>
                <w:lang w:val="en-US" w:eastAsia="zh-CN"/>
              </w:rPr>
            </w:pPr>
            <w:r w:rsidRPr="00D963F5">
              <w:rPr>
                <w:sz w:val="24"/>
                <w:szCs w:val="24"/>
                <w:lang w:val="en-US" w:eastAsia="zh-CN"/>
              </w:rPr>
              <w:t xml:space="preserve">(4, 8, 2, 2, 2, 0.5λH/V) with XPOL for </w:t>
            </w:r>
            <w:r w:rsidR="008311C1">
              <w:rPr>
                <w:sz w:val="24"/>
                <w:szCs w:val="24"/>
                <w:lang w:val="en-US" w:eastAsia="zh-CN"/>
              </w:rPr>
              <w:t>TRP</w:t>
            </w:r>
          </w:p>
          <w:p w14:paraId="46C6BE77" w14:textId="77777777" w:rsidR="0018287A" w:rsidRPr="00D963F5" w:rsidRDefault="0018287A" w:rsidP="00D963F5">
            <w:pPr>
              <w:jc w:val="center"/>
              <w:rPr>
                <w:sz w:val="24"/>
                <w:szCs w:val="24"/>
                <w:lang w:val="en-US"/>
              </w:rPr>
            </w:pPr>
            <w:r w:rsidRPr="00D963F5">
              <w:rPr>
                <w:sz w:val="24"/>
                <w:szCs w:val="24"/>
                <w:lang w:val="en-US" w:eastAsia="zh-CN"/>
              </w:rPr>
              <w:t>(2, 4, 2, 1, 2, 0.5λH/V) with +POL for UE</w:t>
            </w:r>
          </w:p>
        </w:tc>
      </w:tr>
      <w:tr w:rsidR="002F3484" w14:paraId="24C15829" w14:textId="77777777" w:rsidTr="00D963F5">
        <w:trPr>
          <w:trHeight w:val="1030"/>
          <w:jc w:val="center"/>
        </w:trPr>
        <w:tc>
          <w:tcPr>
            <w:tcW w:w="4185" w:type="dxa"/>
          </w:tcPr>
          <w:p w14:paraId="0FE81794" w14:textId="23DA68A3" w:rsidR="002F3484" w:rsidRPr="00D963F5" w:rsidRDefault="00C17787" w:rsidP="00C17787">
            <w:pPr>
              <w:jc w:val="center"/>
              <w:rPr>
                <w:sz w:val="24"/>
                <w:szCs w:val="24"/>
                <w:lang w:val="en-US"/>
              </w:rPr>
            </w:pPr>
            <w:r>
              <w:rPr>
                <w:sz w:val="24"/>
                <w:szCs w:val="24"/>
              </w:rPr>
              <w:lastRenderedPageBreak/>
              <w:t>TRP</w:t>
            </w:r>
            <w:r w:rsidR="002F3484" w:rsidRPr="00D963F5">
              <w:rPr>
                <w:sz w:val="24"/>
                <w:szCs w:val="24"/>
              </w:rPr>
              <w:t xml:space="preserve"> port mapping</w:t>
            </w:r>
          </w:p>
        </w:tc>
        <w:tc>
          <w:tcPr>
            <w:tcW w:w="4185" w:type="dxa"/>
          </w:tcPr>
          <w:p w14:paraId="55DD4588" w14:textId="2E3AD8EF" w:rsidR="002F3484" w:rsidRPr="00D963F5" w:rsidRDefault="002F3484" w:rsidP="00D752EB">
            <w:pPr>
              <w:jc w:val="center"/>
              <w:rPr>
                <w:sz w:val="24"/>
                <w:szCs w:val="24"/>
                <w:lang w:val="en-US" w:eastAsia="zh-CN"/>
              </w:rPr>
            </w:pPr>
            <w:r w:rsidRPr="00D963F5">
              <w:rPr>
                <w:rFonts w:eastAsia="맑은 고딕"/>
                <w:color w:val="000000"/>
                <w:sz w:val="24"/>
                <w:szCs w:val="24"/>
                <w:lang w:eastAsia="ko-KR"/>
              </w:rPr>
              <w:t>All 32 elements for each polarization on each panel maps to one port, where the horizontal/vertical angles are swept.</w:t>
            </w:r>
          </w:p>
        </w:tc>
      </w:tr>
    </w:tbl>
    <w:p w14:paraId="285FE9FF" w14:textId="77777777" w:rsidR="0018287A" w:rsidRPr="00D963F5" w:rsidRDefault="0018287A" w:rsidP="00D963F5"/>
    <w:p w14:paraId="02A0B1F5" w14:textId="22A10452" w:rsidR="00491006" w:rsidRDefault="00491006">
      <w:pPr>
        <w:jc w:val="center"/>
        <w:rPr>
          <w:sz w:val="24"/>
          <w:szCs w:val="24"/>
          <w:lang w:val="en-US"/>
        </w:rPr>
      </w:pPr>
      <w:r w:rsidRPr="00AA5A69">
        <w:rPr>
          <w:sz w:val="24"/>
          <w:szCs w:val="24"/>
          <w:lang w:val="en-US"/>
        </w:rPr>
        <w:t xml:space="preserve">Table </w:t>
      </w:r>
      <w:r w:rsidR="005F4547">
        <w:rPr>
          <w:sz w:val="24"/>
          <w:szCs w:val="24"/>
          <w:lang w:val="en-US"/>
        </w:rPr>
        <w:t>3</w:t>
      </w:r>
      <w:r w:rsidRPr="00AA5A69">
        <w:rPr>
          <w:sz w:val="24"/>
          <w:szCs w:val="24"/>
          <w:lang w:val="en-US"/>
        </w:rPr>
        <w:t xml:space="preserve">, </w:t>
      </w:r>
      <w:r w:rsidR="005F4547">
        <w:rPr>
          <w:sz w:val="24"/>
          <w:szCs w:val="24"/>
          <w:lang w:val="en-US"/>
        </w:rPr>
        <w:t>Antenna Radiation P</w:t>
      </w:r>
      <w:r>
        <w:rPr>
          <w:sz w:val="24"/>
          <w:szCs w:val="24"/>
          <w:lang w:val="en-US"/>
        </w:rPr>
        <w:t xml:space="preserve">attern of </w:t>
      </w:r>
      <w:r w:rsidR="008311C1">
        <w:rPr>
          <w:sz w:val="24"/>
          <w:szCs w:val="24"/>
          <w:lang w:val="en-US"/>
        </w:rPr>
        <w:t>TRP</w:t>
      </w:r>
    </w:p>
    <w:p w14:paraId="69D7C111" w14:textId="77777777" w:rsidR="00491006" w:rsidRPr="00AA5A69" w:rsidRDefault="00491006" w:rsidP="00491006">
      <w:pPr>
        <w:jc w:val="center"/>
        <w:rPr>
          <w:sz w:val="24"/>
          <w:szCs w:val="24"/>
          <w:lang w:val="en-US"/>
        </w:rPr>
      </w:pPr>
      <w:r>
        <w:rPr>
          <w:sz w:val="24"/>
          <w:szCs w:val="24"/>
          <w:lang w:val="en-US"/>
        </w:rPr>
        <w:t xml:space="preserve"> </w:t>
      </w:r>
    </w:p>
    <w:tbl>
      <w:tblPr>
        <w:tblStyle w:val="TableGridLight1"/>
        <w:tblpPr w:leftFromText="180" w:rightFromText="180" w:vertAnchor="text" w:horzAnchor="margin" w:tblpXSpec="center" w:tblpY="-390"/>
        <w:tblW w:w="7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4759"/>
      </w:tblGrid>
      <w:tr w:rsidR="00491006" w:rsidRPr="00491006" w14:paraId="16B77B42" w14:textId="77777777" w:rsidTr="00274453">
        <w:trPr>
          <w:trHeight w:val="240"/>
        </w:trPr>
        <w:tc>
          <w:tcPr>
            <w:tcW w:w="2830" w:type="dxa"/>
            <w:hideMark/>
          </w:tcPr>
          <w:p w14:paraId="1516AACF" w14:textId="77777777" w:rsidR="00491006" w:rsidRPr="00491006" w:rsidRDefault="00491006" w:rsidP="00274453">
            <w:pPr>
              <w:overflowPunct/>
              <w:autoSpaceDE/>
              <w:autoSpaceDN/>
              <w:adjustRightInd/>
              <w:spacing w:after="0"/>
              <w:textAlignment w:val="auto"/>
              <w:rPr>
                <w:rFonts w:ascii="Arial Unicode MS" w:eastAsia="Arial Unicode MS" w:hAnsi="Arial Unicode MS" w:cs="Arial Unicode MS"/>
                <w:b/>
                <w:bCs/>
                <w:lang w:val="en-US" w:eastAsia="zh-CN"/>
              </w:rPr>
            </w:pPr>
            <w:r w:rsidRPr="00491006">
              <w:rPr>
                <w:rFonts w:ascii="Arial Unicode MS" w:eastAsia="Arial Unicode MS" w:hAnsi="Arial Unicode MS" w:cs="Arial Unicode MS" w:hint="eastAsia"/>
                <w:b/>
                <w:bCs/>
                <w:lang w:val="en-US" w:eastAsia="zh-CN"/>
              </w:rPr>
              <w:t>Parameter</w:t>
            </w:r>
          </w:p>
        </w:tc>
        <w:tc>
          <w:tcPr>
            <w:tcW w:w="4759" w:type="dxa"/>
            <w:tcBorders>
              <w:bottom w:val="single" w:sz="4" w:space="0" w:color="auto"/>
            </w:tcBorders>
            <w:hideMark/>
          </w:tcPr>
          <w:p w14:paraId="21A37475" w14:textId="77777777" w:rsidR="00491006" w:rsidRPr="00491006" w:rsidRDefault="00491006" w:rsidP="00274453">
            <w:pPr>
              <w:overflowPunct/>
              <w:autoSpaceDE/>
              <w:autoSpaceDN/>
              <w:adjustRightInd/>
              <w:spacing w:after="0"/>
              <w:textAlignment w:val="auto"/>
              <w:rPr>
                <w:rFonts w:ascii="Arial Unicode MS" w:eastAsia="Arial Unicode MS" w:hAnsi="Arial Unicode MS" w:cs="Arial Unicode MS"/>
                <w:b/>
                <w:bCs/>
                <w:lang w:val="en-US" w:eastAsia="zh-CN"/>
              </w:rPr>
            </w:pPr>
            <w:r w:rsidRPr="00491006">
              <w:rPr>
                <w:rFonts w:ascii="Arial Unicode MS" w:eastAsia="Arial Unicode MS" w:hAnsi="Arial Unicode MS" w:cs="Arial Unicode MS" w:hint="eastAsia"/>
                <w:b/>
                <w:bCs/>
                <w:lang w:val="en-US" w:eastAsia="zh-CN"/>
              </w:rPr>
              <w:t>Values</w:t>
            </w:r>
          </w:p>
        </w:tc>
      </w:tr>
      <w:tr w:rsidR="00491006" w:rsidRPr="00491006" w14:paraId="1B213D50" w14:textId="77777777" w:rsidTr="00274453">
        <w:trPr>
          <w:trHeight w:val="929"/>
        </w:trPr>
        <w:tc>
          <w:tcPr>
            <w:tcW w:w="2830" w:type="dxa"/>
            <w:tcBorders>
              <w:right w:val="single" w:sz="4" w:space="0" w:color="auto"/>
            </w:tcBorders>
            <w:hideMark/>
          </w:tcPr>
          <w:p w14:paraId="180042C9" w14:textId="77777777" w:rsidR="00491006" w:rsidRPr="00AA5A69" w:rsidRDefault="00491006" w:rsidP="00274453">
            <w:pPr>
              <w:overflowPunct/>
              <w:autoSpaceDE/>
              <w:autoSpaceDN/>
              <w:adjustRightInd/>
              <w:spacing w:after="0"/>
              <w:textAlignment w:val="auto"/>
              <w:rPr>
                <w:rFonts w:ascii="Arial Unicode MS" w:eastAsia="Arial Unicode MS" w:hAnsi="Arial Unicode MS" w:cs="Arial Unicode MS"/>
                <w:bCs/>
                <w:lang w:val="en-US" w:eastAsia="zh-CN"/>
              </w:rPr>
            </w:pPr>
            <w:r w:rsidRPr="00AA5A69">
              <w:rPr>
                <w:rFonts w:ascii="Arial Unicode MS" w:eastAsia="Arial Unicode MS" w:hAnsi="Arial Unicode MS" w:cs="Arial Unicode MS" w:hint="eastAsia"/>
                <w:bCs/>
                <w:lang w:val="en-US" w:eastAsia="zh-CN"/>
              </w:rPr>
              <w:t>Antenna element vertical radiation pattern (dB)</w:t>
            </w:r>
          </w:p>
        </w:tc>
        <w:tc>
          <w:tcPr>
            <w:tcW w:w="4759" w:type="dxa"/>
            <w:tcBorders>
              <w:top w:val="single" w:sz="4" w:space="0" w:color="auto"/>
              <w:left w:val="single" w:sz="4" w:space="0" w:color="auto"/>
              <w:bottom w:val="single" w:sz="4" w:space="0" w:color="auto"/>
              <w:right w:val="single" w:sz="4" w:space="0" w:color="auto"/>
            </w:tcBorders>
            <w:hideMark/>
          </w:tcPr>
          <w:p w14:paraId="5D0EC826" w14:textId="77777777" w:rsidR="00491006" w:rsidRPr="00491006" w:rsidRDefault="00491006" w:rsidP="00274453">
            <w:pPr>
              <w:overflowPunct/>
              <w:autoSpaceDE/>
              <w:autoSpaceDN/>
              <w:adjustRightInd/>
              <w:spacing w:after="0"/>
              <w:textAlignment w:val="auto"/>
              <w:rPr>
                <w:rFonts w:ascii="Arial Unicode MS" w:eastAsia="Arial Unicode MS" w:hAnsi="Arial Unicode MS" w:cs="Arial Unicode MS"/>
                <w:lang w:val="en-US" w:eastAsia="zh-CN"/>
              </w:rPr>
            </w:pPr>
            <w:r w:rsidRPr="00491006">
              <w:rPr>
                <w:rFonts w:ascii="Arial Unicode MS" w:eastAsia="Arial Unicode MS" w:hAnsi="Arial Unicode MS" w:cs="Arial Unicode MS" w:hint="eastAsia"/>
                <w:noProof/>
                <w:lang w:val="en-US" w:eastAsia="ko-KR"/>
              </w:rPr>
              <w:drawing>
                <wp:anchor distT="0" distB="0" distL="114300" distR="114300" simplePos="0" relativeHeight="251658240" behindDoc="0" locked="0" layoutInCell="1" allowOverlap="1" wp14:anchorId="6196F54B" wp14:editId="774D2365">
                  <wp:simplePos x="0" y="0"/>
                  <wp:positionH relativeFrom="column">
                    <wp:posOffset>256539</wp:posOffset>
                  </wp:positionH>
                  <wp:positionV relativeFrom="paragraph">
                    <wp:posOffset>70484</wp:posOffset>
                  </wp:positionV>
                  <wp:extent cx="2447925" cy="466725"/>
                  <wp:effectExtent l="0" t="0" r="9525" b="9525"/>
                  <wp:wrapNone/>
                  <wp:docPr id="12" name="Picture 12">
                    <a:extLst xmlns:a="http://schemas.openxmlformats.org/drawingml/2006/main">
                      <a:ext uri="{63B3BB69-23CF-44E3-9099-C40C66FF867C}">
                        <a14:compatExt xmlns:a14="http://schemas.microsoft.com/office/drawing/2010/main" spid="_x0000_s2094"/>
                      </a:ext>
                    </a:extLst>
                  </wp:docPr>
                  <wp:cNvGraphicFramePr/>
                  <a:graphic xmlns:a="http://schemas.openxmlformats.org/drawingml/2006/main">
                    <a:graphicData uri="http://schemas.openxmlformats.org/drawingml/2006/picture">
                      <pic:pic xmlns:pic="http://schemas.openxmlformats.org/drawingml/2006/picture">
                        <pic:nvPicPr>
                          <pic:cNvPr id="2" name="Object 46">
                            <a:extLst>
                              <a:ext uri="{63B3BB69-23CF-44E3-9099-C40C66FF867C}">
                                <a14:compatExt xmlns:a14="http://schemas.microsoft.com/office/drawing/2010/main" spid="_x0000_s2094"/>
                              </a:ext>
                            </a:extLst>
                          </pic:cNvPr>
                          <pic:cNvPicPr>
                            <a:picLocks noChangeAspect="1"/>
                          </pic:cNvPicPr>
                        </pic:nvPicPr>
                        <pic:blipFill>
                          <a:blip r:embed="rId23"/>
                          <a:stretch>
                            <a:fillRect/>
                          </a:stretch>
                        </pic:blipFill>
                        <pic:spPr>
                          <a:xfrm>
                            <a:off x="0" y="0"/>
                            <a:ext cx="2447925" cy="466725"/>
                          </a:xfrm>
                          <a:prstGeom prst="rect">
                            <a:avLst/>
                          </a:prstGeom>
                        </pic:spPr>
                      </pic:pic>
                    </a:graphicData>
                  </a:graphic>
                  <wp14:sizeRelH relativeFrom="page">
                    <wp14:pctWidth>0</wp14:pctWidth>
                  </wp14:sizeRelH>
                  <wp14:sizeRelV relativeFrom="page">
                    <wp14:pctHeight>0</wp14:pctHeight>
                  </wp14:sizeRelV>
                </wp:anchor>
              </w:drawing>
            </w:r>
          </w:p>
        </w:tc>
      </w:tr>
      <w:tr w:rsidR="00491006" w:rsidRPr="00491006" w14:paraId="449F8FFB" w14:textId="77777777" w:rsidTr="00274453">
        <w:trPr>
          <w:trHeight w:val="1158"/>
        </w:trPr>
        <w:tc>
          <w:tcPr>
            <w:tcW w:w="2830" w:type="dxa"/>
            <w:tcBorders>
              <w:right w:val="single" w:sz="4" w:space="0" w:color="auto"/>
            </w:tcBorders>
            <w:hideMark/>
          </w:tcPr>
          <w:p w14:paraId="6539E1EE" w14:textId="77777777" w:rsidR="00491006" w:rsidRPr="00AA5A69" w:rsidRDefault="00491006" w:rsidP="00274453">
            <w:pPr>
              <w:overflowPunct/>
              <w:autoSpaceDE/>
              <w:autoSpaceDN/>
              <w:adjustRightInd/>
              <w:spacing w:after="0"/>
              <w:textAlignment w:val="auto"/>
              <w:rPr>
                <w:rFonts w:ascii="Arial Unicode MS" w:eastAsia="Arial Unicode MS" w:hAnsi="Arial Unicode MS" w:cs="Arial Unicode MS"/>
                <w:bCs/>
                <w:lang w:val="en-US" w:eastAsia="zh-CN"/>
              </w:rPr>
            </w:pPr>
            <w:r w:rsidRPr="00AA5A69">
              <w:rPr>
                <w:rFonts w:ascii="Arial Unicode MS" w:eastAsia="Arial Unicode MS" w:hAnsi="Arial Unicode MS" w:cs="Arial Unicode MS" w:hint="eastAsia"/>
                <w:bCs/>
                <w:lang w:val="en-US" w:eastAsia="zh-CN"/>
              </w:rPr>
              <w:t>Antenna element horizontal radiation pattern (dB)</w:t>
            </w:r>
          </w:p>
        </w:tc>
        <w:tc>
          <w:tcPr>
            <w:tcW w:w="4759" w:type="dxa"/>
            <w:tcBorders>
              <w:top w:val="single" w:sz="4" w:space="0" w:color="auto"/>
              <w:left w:val="single" w:sz="4" w:space="0" w:color="auto"/>
              <w:bottom w:val="single" w:sz="4" w:space="0" w:color="auto"/>
              <w:right w:val="single" w:sz="4" w:space="0" w:color="auto"/>
            </w:tcBorders>
            <w:hideMark/>
          </w:tcPr>
          <w:p w14:paraId="789D4651" w14:textId="77777777" w:rsidR="00491006" w:rsidRPr="00491006" w:rsidRDefault="00491006" w:rsidP="00274453">
            <w:pPr>
              <w:overflowPunct/>
              <w:autoSpaceDE/>
              <w:autoSpaceDN/>
              <w:adjustRightInd/>
              <w:spacing w:after="0"/>
              <w:textAlignment w:val="auto"/>
              <w:rPr>
                <w:rFonts w:ascii="Arial Unicode MS" w:eastAsia="Arial Unicode MS" w:hAnsi="Arial Unicode MS" w:cs="Arial Unicode MS"/>
                <w:lang w:val="en-US" w:eastAsia="zh-CN"/>
              </w:rPr>
            </w:pPr>
            <w:r w:rsidRPr="00491006">
              <w:rPr>
                <w:rFonts w:ascii="Arial Unicode MS" w:eastAsia="Arial Unicode MS" w:hAnsi="Arial Unicode MS" w:cs="Arial Unicode MS" w:hint="eastAsia"/>
                <w:noProof/>
                <w:lang w:val="en-US" w:eastAsia="ko-KR"/>
              </w:rPr>
              <w:drawing>
                <wp:anchor distT="0" distB="0" distL="114300" distR="114300" simplePos="0" relativeHeight="251659264" behindDoc="0" locked="0" layoutInCell="1" allowOverlap="1" wp14:anchorId="6553E222" wp14:editId="5E1729B6">
                  <wp:simplePos x="0" y="0"/>
                  <wp:positionH relativeFrom="column">
                    <wp:posOffset>199390</wp:posOffset>
                  </wp:positionH>
                  <wp:positionV relativeFrom="paragraph">
                    <wp:posOffset>102870</wp:posOffset>
                  </wp:positionV>
                  <wp:extent cx="2419350" cy="485775"/>
                  <wp:effectExtent l="0" t="0" r="0" b="9525"/>
                  <wp:wrapNone/>
                  <wp:docPr id="11" name="Picture 11">
                    <a:extLst xmlns:a="http://schemas.openxmlformats.org/drawingml/2006/main">
                      <a:ext uri="{63B3BB69-23CF-44E3-9099-C40C66FF867C}">
                        <a14:compatExt xmlns:a14="http://schemas.microsoft.com/office/drawing/2010/main" spid="_x0000_s2095"/>
                      </a:ext>
                    </a:extLst>
                  </wp:docPr>
                  <wp:cNvGraphicFramePr/>
                  <a:graphic xmlns:a="http://schemas.openxmlformats.org/drawingml/2006/main">
                    <a:graphicData uri="http://schemas.openxmlformats.org/drawingml/2006/picture">
                      <pic:pic xmlns:pic="http://schemas.openxmlformats.org/drawingml/2006/picture">
                        <pic:nvPicPr>
                          <pic:cNvPr id="2" name="Object 47">
                            <a:extLst>
                              <a:ext uri="{63B3BB69-23CF-44E3-9099-C40C66FF867C}">
                                <a14:compatExt xmlns:a14="http://schemas.microsoft.com/office/drawing/2010/main" spid="_x0000_s2095"/>
                              </a:ext>
                            </a:extLst>
                          </pic:cNvPr>
                          <pic:cNvPicPr>
                            <a:picLocks noChangeAspect="1"/>
                          </pic:cNvPicPr>
                        </pic:nvPicPr>
                        <pic:blipFill>
                          <a:blip r:embed="rId24"/>
                          <a:stretch>
                            <a:fillRect/>
                          </a:stretch>
                        </pic:blipFill>
                        <pic:spPr>
                          <a:xfrm>
                            <a:off x="0" y="0"/>
                            <a:ext cx="2419350" cy="485775"/>
                          </a:xfrm>
                          <a:prstGeom prst="rect">
                            <a:avLst/>
                          </a:prstGeom>
                        </pic:spPr>
                      </pic:pic>
                    </a:graphicData>
                  </a:graphic>
                  <wp14:sizeRelH relativeFrom="page">
                    <wp14:pctWidth>0</wp14:pctWidth>
                  </wp14:sizeRelH>
                  <wp14:sizeRelV relativeFrom="page">
                    <wp14:pctHeight>0</wp14:pctHeight>
                  </wp14:sizeRelV>
                </wp:anchor>
              </w:drawing>
            </w:r>
          </w:p>
        </w:tc>
      </w:tr>
      <w:tr w:rsidR="00491006" w:rsidRPr="00491006" w14:paraId="107B612D" w14:textId="77777777" w:rsidTr="00274453">
        <w:trPr>
          <w:trHeight w:val="768"/>
        </w:trPr>
        <w:tc>
          <w:tcPr>
            <w:tcW w:w="2830" w:type="dxa"/>
            <w:tcBorders>
              <w:right w:val="single" w:sz="4" w:space="0" w:color="auto"/>
            </w:tcBorders>
            <w:hideMark/>
          </w:tcPr>
          <w:p w14:paraId="38636215" w14:textId="77777777" w:rsidR="00491006" w:rsidRPr="00AA5A69" w:rsidRDefault="00491006" w:rsidP="00274453">
            <w:pPr>
              <w:overflowPunct/>
              <w:autoSpaceDE/>
              <w:autoSpaceDN/>
              <w:adjustRightInd/>
              <w:spacing w:after="0"/>
              <w:textAlignment w:val="auto"/>
              <w:rPr>
                <w:rFonts w:ascii="Arial Unicode MS" w:eastAsia="Arial Unicode MS" w:hAnsi="Arial Unicode MS" w:cs="Arial Unicode MS"/>
                <w:bCs/>
                <w:lang w:val="en-US" w:eastAsia="zh-CN"/>
              </w:rPr>
            </w:pPr>
            <w:r w:rsidRPr="00AA5A69">
              <w:rPr>
                <w:rFonts w:ascii="Arial Unicode MS" w:eastAsia="Arial Unicode MS" w:hAnsi="Arial Unicode MS" w:cs="Arial Unicode MS" w:hint="eastAsia"/>
                <w:bCs/>
                <w:lang w:val="en-US" w:eastAsia="zh-CN"/>
              </w:rPr>
              <w:t>Combining method for 3D antenna element pattern (dB)</w:t>
            </w:r>
          </w:p>
        </w:tc>
        <w:tc>
          <w:tcPr>
            <w:tcW w:w="4759" w:type="dxa"/>
            <w:tcBorders>
              <w:top w:val="single" w:sz="4" w:space="0" w:color="auto"/>
              <w:left w:val="single" w:sz="4" w:space="0" w:color="auto"/>
              <w:bottom w:val="single" w:sz="4" w:space="0" w:color="auto"/>
              <w:right w:val="single" w:sz="4" w:space="0" w:color="auto"/>
            </w:tcBorders>
            <w:hideMark/>
          </w:tcPr>
          <w:p w14:paraId="57B6878F" w14:textId="77777777" w:rsidR="00491006" w:rsidRPr="00491006" w:rsidRDefault="00491006" w:rsidP="00274453">
            <w:pPr>
              <w:overflowPunct/>
              <w:autoSpaceDE/>
              <w:autoSpaceDN/>
              <w:adjustRightInd/>
              <w:spacing w:after="0"/>
              <w:textAlignment w:val="auto"/>
              <w:rPr>
                <w:rFonts w:ascii="Arial Unicode MS" w:eastAsia="Arial Unicode MS" w:hAnsi="Arial Unicode MS" w:cs="Arial Unicode MS"/>
                <w:lang w:val="en-US" w:eastAsia="zh-CN"/>
              </w:rPr>
            </w:pPr>
            <w:r w:rsidRPr="00491006">
              <w:rPr>
                <w:rFonts w:ascii="Arial Unicode MS" w:eastAsia="Arial Unicode MS" w:hAnsi="Arial Unicode MS" w:cs="Arial Unicode MS" w:hint="eastAsia"/>
                <w:noProof/>
                <w:lang w:val="en-US" w:eastAsia="ko-KR"/>
              </w:rPr>
              <w:drawing>
                <wp:anchor distT="0" distB="0" distL="114300" distR="114300" simplePos="0" relativeHeight="251660288" behindDoc="0" locked="0" layoutInCell="1" allowOverlap="1" wp14:anchorId="39A81285" wp14:editId="7FDB4544">
                  <wp:simplePos x="0" y="0"/>
                  <wp:positionH relativeFrom="column">
                    <wp:posOffset>344170</wp:posOffset>
                  </wp:positionH>
                  <wp:positionV relativeFrom="paragraph">
                    <wp:posOffset>142240</wp:posOffset>
                  </wp:positionV>
                  <wp:extent cx="2228850" cy="238125"/>
                  <wp:effectExtent l="0" t="0" r="0" b="9525"/>
                  <wp:wrapNone/>
                  <wp:docPr id="10" name="Picture 10">
                    <a:extLst xmlns:a="http://schemas.openxmlformats.org/drawingml/2006/main">
                      <a:ext uri="{63B3BB69-23CF-44E3-9099-C40C66FF867C}">
                        <a14:compatExt xmlns:a14="http://schemas.microsoft.com/office/drawing/2010/main" spid="_x0000_s2096"/>
                      </a:ext>
                    </a:extLst>
                  </wp:docPr>
                  <wp:cNvGraphicFramePr/>
                  <a:graphic xmlns:a="http://schemas.openxmlformats.org/drawingml/2006/main">
                    <a:graphicData uri="http://schemas.openxmlformats.org/drawingml/2006/picture">
                      <pic:pic xmlns:pic="http://schemas.openxmlformats.org/drawingml/2006/picture">
                        <pic:nvPicPr>
                          <pic:cNvPr id="2" name="Object 48">
                            <a:extLst>
                              <a:ext uri="{63B3BB69-23CF-44E3-9099-C40C66FF867C}">
                                <a14:compatExt xmlns:a14="http://schemas.microsoft.com/office/drawing/2010/main" spid="_x0000_s2096"/>
                              </a:ext>
                            </a:extLst>
                          </pic:cNvPr>
                          <pic:cNvPicPr>
                            <a:picLocks noChangeAspect="1"/>
                          </pic:cNvPicPr>
                        </pic:nvPicPr>
                        <pic:blipFill>
                          <a:blip r:embed="rId25"/>
                          <a:stretch>
                            <a:fillRect/>
                          </a:stretch>
                        </pic:blipFill>
                        <pic:spPr>
                          <a:xfrm>
                            <a:off x="0" y="0"/>
                            <a:ext cx="2228850" cy="238125"/>
                          </a:xfrm>
                          <a:prstGeom prst="rect">
                            <a:avLst/>
                          </a:prstGeom>
                        </pic:spPr>
                      </pic:pic>
                    </a:graphicData>
                  </a:graphic>
                  <wp14:sizeRelH relativeFrom="page">
                    <wp14:pctWidth>0</wp14:pctWidth>
                  </wp14:sizeRelH>
                  <wp14:sizeRelV relativeFrom="page">
                    <wp14:pctHeight>0</wp14:pctHeight>
                  </wp14:sizeRelV>
                </wp:anchor>
              </w:drawing>
            </w:r>
          </w:p>
        </w:tc>
      </w:tr>
      <w:tr w:rsidR="00491006" w:rsidRPr="00491006" w14:paraId="2EFDD07A" w14:textId="77777777" w:rsidTr="00274453">
        <w:trPr>
          <w:trHeight w:val="53"/>
        </w:trPr>
        <w:tc>
          <w:tcPr>
            <w:tcW w:w="2830" w:type="dxa"/>
            <w:hideMark/>
          </w:tcPr>
          <w:p w14:paraId="684BC839" w14:textId="77777777" w:rsidR="00491006" w:rsidRPr="00AA5A69" w:rsidRDefault="00491006" w:rsidP="00274453">
            <w:pPr>
              <w:overflowPunct/>
              <w:autoSpaceDE/>
              <w:autoSpaceDN/>
              <w:adjustRightInd/>
              <w:spacing w:after="0"/>
              <w:textAlignment w:val="auto"/>
              <w:rPr>
                <w:rFonts w:ascii="Arial Unicode MS" w:eastAsia="Arial Unicode MS" w:hAnsi="Arial Unicode MS" w:cs="Arial Unicode MS"/>
                <w:bCs/>
                <w:lang w:val="en-US" w:eastAsia="zh-CN"/>
              </w:rPr>
            </w:pPr>
            <w:r w:rsidRPr="00AA5A69">
              <w:rPr>
                <w:rFonts w:ascii="Arial Unicode MS" w:eastAsia="Arial Unicode MS" w:hAnsi="Arial Unicode MS" w:cs="Arial Unicode MS" w:hint="eastAsia"/>
                <w:bCs/>
                <w:lang w:val="en-US" w:eastAsia="zh-CN"/>
              </w:rPr>
              <w:t xml:space="preserve">Maximum directional gain of an antenna element </w:t>
            </w:r>
            <w:proofErr w:type="spellStart"/>
            <w:r w:rsidRPr="00AA5A69">
              <w:rPr>
                <w:rFonts w:ascii="Arial Unicode MS" w:eastAsia="Arial Unicode MS" w:hAnsi="Arial Unicode MS" w:cs="Arial Unicode MS" w:hint="eastAsia"/>
                <w:bCs/>
                <w:lang w:val="en-US" w:eastAsia="zh-CN"/>
              </w:rPr>
              <w:t>GE,max</w:t>
            </w:r>
            <w:proofErr w:type="spellEnd"/>
          </w:p>
        </w:tc>
        <w:tc>
          <w:tcPr>
            <w:tcW w:w="4759" w:type="dxa"/>
            <w:tcBorders>
              <w:top w:val="single" w:sz="4" w:space="0" w:color="auto"/>
            </w:tcBorders>
            <w:hideMark/>
          </w:tcPr>
          <w:p w14:paraId="3E4D1A7C" w14:textId="77777777" w:rsidR="00491006" w:rsidRPr="00491006" w:rsidRDefault="00491006" w:rsidP="00274453">
            <w:pPr>
              <w:overflowPunct/>
              <w:autoSpaceDE/>
              <w:autoSpaceDN/>
              <w:adjustRightInd/>
              <w:spacing w:after="0"/>
              <w:textAlignment w:val="auto"/>
              <w:rPr>
                <w:rFonts w:ascii="Arial Unicode MS" w:eastAsia="Arial Unicode MS" w:hAnsi="Arial Unicode MS" w:cs="Arial Unicode MS"/>
                <w:lang w:val="en-US" w:eastAsia="zh-CN"/>
              </w:rPr>
            </w:pPr>
            <w:r w:rsidRPr="00491006">
              <w:rPr>
                <w:rFonts w:ascii="Arial Unicode MS" w:eastAsia="Arial Unicode MS" w:hAnsi="Arial Unicode MS" w:cs="Arial Unicode MS" w:hint="eastAsia"/>
                <w:lang w:val="en-US" w:eastAsia="zh-CN"/>
              </w:rPr>
              <w:t xml:space="preserve">8 </w:t>
            </w:r>
            <w:proofErr w:type="spellStart"/>
            <w:r w:rsidRPr="00491006">
              <w:rPr>
                <w:rFonts w:ascii="Arial Unicode MS" w:eastAsia="Arial Unicode MS" w:hAnsi="Arial Unicode MS" w:cs="Arial Unicode MS" w:hint="eastAsia"/>
                <w:lang w:val="en-US" w:eastAsia="zh-CN"/>
              </w:rPr>
              <w:t>dBi</w:t>
            </w:r>
            <w:proofErr w:type="spellEnd"/>
          </w:p>
        </w:tc>
      </w:tr>
    </w:tbl>
    <w:p w14:paraId="5A33B275" w14:textId="77777777" w:rsidR="00491006" w:rsidRDefault="00491006" w:rsidP="002F3484">
      <w:pPr>
        <w:jc w:val="center"/>
        <w:rPr>
          <w:sz w:val="24"/>
          <w:szCs w:val="24"/>
          <w:lang w:val="en-US"/>
        </w:rPr>
      </w:pPr>
    </w:p>
    <w:p w14:paraId="0C52200D" w14:textId="77777777" w:rsidR="00491006" w:rsidRDefault="00491006" w:rsidP="002F3484">
      <w:pPr>
        <w:jc w:val="center"/>
        <w:rPr>
          <w:sz w:val="24"/>
          <w:szCs w:val="24"/>
          <w:lang w:val="en-US"/>
        </w:rPr>
      </w:pPr>
    </w:p>
    <w:p w14:paraId="45A45BA1" w14:textId="77777777" w:rsidR="00491006" w:rsidRDefault="00491006" w:rsidP="002F3484">
      <w:pPr>
        <w:jc w:val="center"/>
        <w:rPr>
          <w:sz w:val="24"/>
          <w:szCs w:val="24"/>
          <w:lang w:val="en-US"/>
        </w:rPr>
      </w:pPr>
    </w:p>
    <w:p w14:paraId="4D5BFF36" w14:textId="77777777" w:rsidR="00491006" w:rsidRDefault="00491006" w:rsidP="002F3484">
      <w:pPr>
        <w:jc w:val="center"/>
        <w:rPr>
          <w:sz w:val="24"/>
          <w:szCs w:val="24"/>
          <w:lang w:val="en-US"/>
        </w:rPr>
      </w:pPr>
    </w:p>
    <w:p w14:paraId="5D5A9EA5" w14:textId="77777777" w:rsidR="00491006" w:rsidRDefault="00491006" w:rsidP="002F3484">
      <w:pPr>
        <w:jc w:val="center"/>
        <w:rPr>
          <w:sz w:val="24"/>
          <w:szCs w:val="24"/>
          <w:lang w:val="en-US"/>
        </w:rPr>
      </w:pPr>
    </w:p>
    <w:p w14:paraId="78850C96" w14:textId="77777777" w:rsidR="00491006" w:rsidRDefault="00491006" w:rsidP="002F3484">
      <w:pPr>
        <w:jc w:val="center"/>
        <w:rPr>
          <w:sz w:val="24"/>
          <w:szCs w:val="24"/>
          <w:lang w:val="en-US"/>
        </w:rPr>
      </w:pPr>
    </w:p>
    <w:p w14:paraId="2340BEDF" w14:textId="77777777" w:rsidR="00491006" w:rsidRDefault="00491006" w:rsidP="002F3484">
      <w:pPr>
        <w:jc w:val="center"/>
        <w:rPr>
          <w:sz w:val="24"/>
          <w:szCs w:val="24"/>
          <w:lang w:val="en-US"/>
        </w:rPr>
      </w:pPr>
    </w:p>
    <w:p w14:paraId="05E7258A" w14:textId="77777777" w:rsidR="00491006" w:rsidRDefault="00491006" w:rsidP="002F3484">
      <w:pPr>
        <w:jc w:val="center"/>
        <w:rPr>
          <w:sz w:val="24"/>
          <w:szCs w:val="24"/>
          <w:lang w:val="en-US"/>
        </w:rPr>
      </w:pPr>
    </w:p>
    <w:p w14:paraId="0F97DF46" w14:textId="77777777" w:rsidR="00491006" w:rsidRDefault="00491006" w:rsidP="002F3484">
      <w:pPr>
        <w:jc w:val="center"/>
        <w:rPr>
          <w:sz w:val="24"/>
          <w:szCs w:val="24"/>
          <w:lang w:val="en-US"/>
        </w:rPr>
      </w:pPr>
    </w:p>
    <w:p w14:paraId="505D467D" w14:textId="69E40387" w:rsidR="002F3484" w:rsidRPr="00AA5A69" w:rsidRDefault="002F3484" w:rsidP="002F3484">
      <w:pPr>
        <w:jc w:val="center"/>
        <w:rPr>
          <w:sz w:val="24"/>
          <w:szCs w:val="24"/>
          <w:lang w:val="en-US"/>
        </w:rPr>
      </w:pPr>
      <w:r w:rsidRPr="00AA5A69">
        <w:rPr>
          <w:sz w:val="24"/>
          <w:szCs w:val="24"/>
          <w:lang w:val="en-US"/>
        </w:rPr>
        <w:t xml:space="preserve">Table </w:t>
      </w:r>
      <w:r w:rsidR="005F4547">
        <w:rPr>
          <w:sz w:val="24"/>
          <w:szCs w:val="24"/>
          <w:lang w:val="en-US"/>
        </w:rPr>
        <w:t>4</w:t>
      </w:r>
      <w:r w:rsidRPr="00AA5A69">
        <w:rPr>
          <w:sz w:val="24"/>
          <w:szCs w:val="24"/>
          <w:lang w:val="en-US"/>
        </w:rPr>
        <w:t xml:space="preserve">, </w:t>
      </w:r>
      <w:r w:rsidR="005F4547">
        <w:rPr>
          <w:sz w:val="24"/>
          <w:szCs w:val="24"/>
          <w:lang w:val="en-US"/>
        </w:rPr>
        <w:t>Antenna Radiation P</w:t>
      </w:r>
      <w:r w:rsidR="00491006">
        <w:rPr>
          <w:sz w:val="24"/>
          <w:szCs w:val="24"/>
          <w:lang w:val="en-US"/>
        </w:rPr>
        <w:t>attern of UE</w:t>
      </w:r>
    </w:p>
    <w:tbl>
      <w:tblPr>
        <w:tblStyle w:val="TableGridLight1"/>
        <w:tblW w:w="8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2"/>
        <w:gridCol w:w="4319"/>
      </w:tblGrid>
      <w:tr w:rsidR="00491006" w:rsidRPr="007A60C6" w14:paraId="12B2316C" w14:textId="77777777" w:rsidTr="00D963F5">
        <w:trPr>
          <w:trHeight w:val="253"/>
          <w:jc w:val="center"/>
        </w:trPr>
        <w:tc>
          <w:tcPr>
            <w:tcW w:w="3872" w:type="dxa"/>
            <w:hideMark/>
          </w:tcPr>
          <w:p w14:paraId="2565FCE2" w14:textId="77777777" w:rsidR="007A60C6" w:rsidRPr="007A60C6" w:rsidRDefault="007A60C6" w:rsidP="00D963F5">
            <w:pPr>
              <w:overflowPunct/>
              <w:autoSpaceDE/>
              <w:autoSpaceDN/>
              <w:adjustRightInd/>
              <w:spacing w:after="0"/>
              <w:jc w:val="center"/>
              <w:textAlignment w:val="auto"/>
              <w:rPr>
                <w:rFonts w:ascii="Arial Unicode MS" w:eastAsia="Arial Unicode MS" w:hAnsi="Arial Unicode MS" w:cs="Arial Unicode MS"/>
                <w:b/>
                <w:bCs/>
                <w:lang w:val="en-US" w:eastAsia="zh-CN"/>
              </w:rPr>
            </w:pPr>
            <w:r w:rsidRPr="007A60C6">
              <w:rPr>
                <w:rFonts w:ascii="Arial Unicode MS" w:eastAsia="Arial Unicode MS" w:hAnsi="Arial Unicode MS" w:cs="Arial Unicode MS" w:hint="eastAsia"/>
                <w:b/>
                <w:bCs/>
                <w:lang w:val="en-US" w:eastAsia="zh-CN"/>
              </w:rPr>
              <w:t>Parameter</w:t>
            </w:r>
          </w:p>
        </w:tc>
        <w:tc>
          <w:tcPr>
            <w:tcW w:w="4319" w:type="dxa"/>
            <w:hideMark/>
          </w:tcPr>
          <w:p w14:paraId="54A32AEA" w14:textId="77777777" w:rsidR="007A60C6" w:rsidRPr="007A60C6" w:rsidRDefault="007A60C6" w:rsidP="00D963F5">
            <w:pPr>
              <w:overflowPunct/>
              <w:autoSpaceDE/>
              <w:autoSpaceDN/>
              <w:adjustRightInd/>
              <w:spacing w:after="0"/>
              <w:jc w:val="center"/>
              <w:textAlignment w:val="auto"/>
              <w:rPr>
                <w:rFonts w:ascii="Arial Unicode MS" w:eastAsia="Arial Unicode MS" w:hAnsi="Arial Unicode MS" w:cs="Arial Unicode MS"/>
                <w:b/>
                <w:bCs/>
                <w:lang w:val="en-US" w:eastAsia="zh-CN"/>
              </w:rPr>
            </w:pPr>
            <w:r w:rsidRPr="007A60C6">
              <w:rPr>
                <w:rFonts w:ascii="Arial Unicode MS" w:eastAsia="Arial Unicode MS" w:hAnsi="Arial Unicode MS" w:cs="Arial Unicode MS" w:hint="eastAsia"/>
                <w:b/>
                <w:bCs/>
                <w:lang w:val="en-US" w:eastAsia="zh-CN"/>
              </w:rPr>
              <w:t>Values</w:t>
            </w:r>
          </w:p>
        </w:tc>
      </w:tr>
      <w:tr w:rsidR="00491006" w:rsidRPr="007A60C6" w14:paraId="52BBC035" w14:textId="77777777" w:rsidTr="00D963F5">
        <w:trPr>
          <w:trHeight w:val="880"/>
          <w:jc w:val="center"/>
        </w:trPr>
        <w:tc>
          <w:tcPr>
            <w:tcW w:w="3872" w:type="dxa"/>
            <w:hideMark/>
          </w:tcPr>
          <w:p w14:paraId="591EAA9D" w14:textId="77777777" w:rsidR="007A60C6" w:rsidRPr="00D963F5" w:rsidRDefault="00491006">
            <w:pPr>
              <w:overflowPunct/>
              <w:autoSpaceDE/>
              <w:autoSpaceDN/>
              <w:adjustRightInd/>
              <w:spacing w:after="0"/>
              <w:textAlignment w:val="auto"/>
              <w:rPr>
                <w:rFonts w:ascii="Arial Unicode MS" w:eastAsia="Arial Unicode MS" w:hAnsi="Arial Unicode MS" w:cs="Arial Unicode MS"/>
                <w:bCs/>
                <w:lang w:val="en-US" w:eastAsia="zh-CN"/>
              </w:rPr>
            </w:pPr>
            <w:r>
              <w:rPr>
                <w:rFonts w:ascii="Arial Unicode MS" w:eastAsia="Arial Unicode MS" w:hAnsi="Arial Unicode MS" w:cs="Arial Unicode MS"/>
                <w:bCs/>
                <w:lang w:val="en-US" w:eastAsia="zh-CN"/>
              </w:rPr>
              <w:t>Vertical</w:t>
            </w:r>
            <w:r w:rsidRPr="00491006">
              <w:rPr>
                <w:rFonts w:ascii="Arial Unicode MS" w:eastAsia="Arial Unicode MS" w:hAnsi="Arial Unicode MS" w:cs="Arial Unicode MS"/>
                <w:bCs/>
                <w:lang w:val="en-US" w:eastAsia="zh-CN"/>
              </w:rPr>
              <w:t xml:space="preserve"> </w:t>
            </w:r>
            <w:r>
              <w:rPr>
                <w:rFonts w:ascii="Arial Unicode MS" w:eastAsia="Arial Unicode MS" w:hAnsi="Arial Unicode MS" w:cs="Arial Unicode MS"/>
                <w:bCs/>
                <w:lang w:val="en-US" w:eastAsia="zh-CN"/>
              </w:rPr>
              <w:t>a</w:t>
            </w:r>
            <w:r w:rsidR="007A60C6" w:rsidRPr="00D963F5">
              <w:rPr>
                <w:rFonts w:ascii="Arial Unicode MS" w:eastAsia="Arial Unicode MS" w:hAnsi="Arial Unicode MS" w:cs="Arial Unicode MS"/>
                <w:bCs/>
                <w:lang w:val="en-US" w:eastAsia="zh-CN"/>
              </w:rPr>
              <w:t>nte</w:t>
            </w:r>
            <w:r>
              <w:rPr>
                <w:rFonts w:ascii="Arial Unicode MS" w:eastAsia="Arial Unicode MS" w:hAnsi="Arial Unicode MS" w:cs="Arial Unicode MS"/>
                <w:bCs/>
                <w:lang w:val="en-US" w:eastAsia="zh-CN"/>
              </w:rPr>
              <w:t>nna element radiation pattern</w:t>
            </w:r>
          </w:p>
        </w:tc>
        <w:tc>
          <w:tcPr>
            <w:tcW w:w="4319" w:type="dxa"/>
            <w:hideMark/>
          </w:tcPr>
          <w:p w14:paraId="08843396" w14:textId="77777777" w:rsidR="007A60C6" w:rsidRPr="007A60C6" w:rsidRDefault="007A60C6" w:rsidP="007A60C6">
            <w:pPr>
              <w:overflowPunct/>
              <w:autoSpaceDE/>
              <w:autoSpaceDN/>
              <w:adjustRightInd/>
              <w:spacing w:after="0"/>
              <w:textAlignment w:val="auto"/>
              <w:rPr>
                <w:rFonts w:ascii="Arial Unicode MS" w:eastAsia="Arial Unicode MS" w:hAnsi="Arial Unicode MS" w:cs="Arial Unicode MS"/>
                <w:lang w:val="en-US" w:eastAsia="zh-CN"/>
              </w:rPr>
            </w:pPr>
            <w:r w:rsidRPr="007A60C6">
              <w:rPr>
                <w:rFonts w:ascii="Arial Unicode MS" w:eastAsia="Arial Unicode MS" w:hAnsi="Arial Unicode MS" w:cs="Arial Unicode MS" w:hint="eastAsia"/>
                <w:noProof/>
                <w:lang w:val="en-US" w:eastAsia="ko-KR"/>
              </w:rPr>
              <w:drawing>
                <wp:anchor distT="0" distB="0" distL="114300" distR="114300" simplePos="0" relativeHeight="251655168" behindDoc="0" locked="0" layoutInCell="1" allowOverlap="1" wp14:anchorId="19FD3073" wp14:editId="2138713D">
                  <wp:simplePos x="0" y="0"/>
                  <wp:positionH relativeFrom="column">
                    <wp:posOffset>-1905</wp:posOffset>
                  </wp:positionH>
                  <wp:positionV relativeFrom="paragraph">
                    <wp:posOffset>-2540</wp:posOffset>
                  </wp:positionV>
                  <wp:extent cx="2638425" cy="409575"/>
                  <wp:effectExtent l="0" t="0" r="9525" b="9525"/>
                  <wp:wrapNone/>
                  <wp:docPr id="8" name="Picture 8">
                    <a:extLst xmlns:a="http://schemas.openxmlformats.org/drawingml/2006/main">
                      <a:ext uri="{63B3BB69-23CF-44E3-9099-C40C66FF867C}">
                        <a14:compatExt xmlns:a14="http://schemas.microsoft.com/office/drawing/2010/main" spid="_x0000_s5128"/>
                      </a:ext>
                    </a:extLst>
                  </wp:docPr>
                  <wp:cNvGraphicFramePr/>
                  <a:graphic xmlns:a="http://schemas.openxmlformats.org/drawingml/2006/main">
                    <a:graphicData uri="http://schemas.openxmlformats.org/drawingml/2006/picture">
                      <pic:pic xmlns:pic="http://schemas.openxmlformats.org/drawingml/2006/picture">
                        <pic:nvPicPr>
                          <pic:cNvPr id="2" name="Object 8">
                            <a:extLst>
                              <a:ext uri="{63B3BB69-23CF-44E3-9099-C40C66FF867C}">
                                <a14:compatExt xmlns:a14="http://schemas.microsoft.com/office/drawing/2010/main" spid="_x0000_s5128"/>
                              </a:ext>
                            </a:extLst>
                          </pic:cNvPr>
                          <pic:cNvPicPr>
                            <a:picLocks noChangeAspect="1"/>
                          </pic:cNvPicPr>
                        </pic:nvPicPr>
                        <pic:blipFill>
                          <a:blip r:embed="rId26"/>
                          <a:stretch>
                            <a:fillRect/>
                          </a:stretch>
                        </pic:blipFill>
                        <pic:spPr>
                          <a:xfrm>
                            <a:off x="0" y="0"/>
                            <a:ext cx="2638425" cy="409575"/>
                          </a:xfrm>
                          <a:prstGeom prst="rect">
                            <a:avLst/>
                          </a:prstGeom>
                        </pic:spPr>
                      </pic:pic>
                    </a:graphicData>
                  </a:graphic>
                  <wp14:sizeRelH relativeFrom="page">
                    <wp14:pctWidth>0</wp14:pctWidth>
                  </wp14:sizeRelH>
                  <wp14:sizeRelV relativeFrom="page">
                    <wp14:pctHeight>0</wp14:pctHeight>
                  </wp14:sizeRelV>
                </wp:anchor>
              </w:drawing>
            </w:r>
          </w:p>
        </w:tc>
      </w:tr>
      <w:tr w:rsidR="00491006" w:rsidRPr="007A60C6" w14:paraId="505882DC" w14:textId="77777777" w:rsidTr="00D963F5">
        <w:trPr>
          <w:trHeight w:val="820"/>
          <w:jc w:val="center"/>
        </w:trPr>
        <w:tc>
          <w:tcPr>
            <w:tcW w:w="3872" w:type="dxa"/>
            <w:hideMark/>
          </w:tcPr>
          <w:p w14:paraId="07C98C5F" w14:textId="77777777" w:rsidR="007A60C6" w:rsidRPr="00D963F5" w:rsidRDefault="00491006">
            <w:pPr>
              <w:overflowPunct/>
              <w:autoSpaceDE/>
              <w:autoSpaceDN/>
              <w:adjustRightInd/>
              <w:spacing w:after="0"/>
              <w:textAlignment w:val="auto"/>
              <w:rPr>
                <w:rFonts w:ascii="Arial Unicode MS" w:eastAsia="Arial Unicode MS" w:hAnsi="Arial Unicode MS" w:cs="Arial Unicode MS"/>
                <w:bCs/>
                <w:lang w:val="en-US" w:eastAsia="zh-CN"/>
              </w:rPr>
            </w:pPr>
            <w:r>
              <w:rPr>
                <w:rFonts w:ascii="Arial Unicode MS" w:eastAsia="Arial Unicode MS" w:hAnsi="Arial Unicode MS" w:cs="Arial Unicode MS"/>
                <w:bCs/>
                <w:lang w:val="en-US" w:eastAsia="zh-CN"/>
              </w:rPr>
              <w:t>Horizontal</w:t>
            </w:r>
            <w:r w:rsidRPr="00AA5A69">
              <w:rPr>
                <w:rFonts w:ascii="Arial Unicode MS" w:eastAsia="Arial Unicode MS" w:hAnsi="Arial Unicode MS" w:cs="Arial Unicode MS" w:hint="eastAsia"/>
                <w:bCs/>
                <w:lang w:val="en-US" w:eastAsia="zh-CN"/>
              </w:rPr>
              <w:t xml:space="preserve"> </w:t>
            </w:r>
            <w:r>
              <w:rPr>
                <w:rFonts w:ascii="Arial Unicode MS" w:eastAsia="Arial Unicode MS" w:hAnsi="Arial Unicode MS" w:cs="Arial Unicode MS"/>
                <w:bCs/>
                <w:lang w:val="en-US" w:eastAsia="zh-CN"/>
              </w:rPr>
              <w:t>a</w:t>
            </w:r>
            <w:r w:rsidRPr="00AA5A69">
              <w:rPr>
                <w:rFonts w:ascii="Arial Unicode MS" w:eastAsia="Arial Unicode MS" w:hAnsi="Arial Unicode MS" w:cs="Arial Unicode MS" w:hint="eastAsia"/>
                <w:bCs/>
                <w:lang w:val="en-US" w:eastAsia="zh-CN"/>
              </w:rPr>
              <w:t>ntenna element radiation pattern</w:t>
            </w:r>
          </w:p>
        </w:tc>
        <w:tc>
          <w:tcPr>
            <w:tcW w:w="4319" w:type="dxa"/>
            <w:hideMark/>
          </w:tcPr>
          <w:p w14:paraId="5A1AC731" w14:textId="77777777" w:rsidR="007A60C6" w:rsidRPr="007A60C6" w:rsidRDefault="007A60C6" w:rsidP="007A60C6">
            <w:pPr>
              <w:overflowPunct/>
              <w:autoSpaceDE/>
              <w:autoSpaceDN/>
              <w:adjustRightInd/>
              <w:spacing w:after="0"/>
              <w:textAlignment w:val="auto"/>
              <w:rPr>
                <w:rFonts w:ascii="Arial Unicode MS" w:eastAsia="Arial Unicode MS" w:hAnsi="Arial Unicode MS" w:cs="Arial Unicode MS"/>
                <w:lang w:val="en-US" w:eastAsia="zh-CN"/>
              </w:rPr>
            </w:pPr>
            <w:r w:rsidRPr="007A60C6">
              <w:rPr>
                <w:rFonts w:ascii="Arial Unicode MS" w:eastAsia="Arial Unicode MS" w:hAnsi="Arial Unicode MS" w:cs="Arial Unicode MS" w:hint="eastAsia"/>
                <w:noProof/>
                <w:lang w:val="en-US" w:eastAsia="ko-KR"/>
              </w:rPr>
              <w:drawing>
                <wp:anchor distT="0" distB="0" distL="114300" distR="114300" simplePos="0" relativeHeight="251656192" behindDoc="0" locked="0" layoutInCell="1" allowOverlap="1" wp14:anchorId="0D5CF340" wp14:editId="41EC99AB">
                  <wp:simplePos x="0" y="0"/>
                  <wp:positionH relativeFrom="column">
                    <wp:posOffset>-1904</wp:posOffset>
                  </wp:positionH>
                  <wp:positionV relativeFrom="paragraph">
                    <wp:posOffset>2540</wp:posOffset>
                  </wp:positionV>
                  <wp:extent cx="2590800" cy="533400"/>
                  <wp:effectExtent l="0" t="0" r="0" b="0"/>
                  <wp:wrapNone/>
                  <wp:docPr id="7" name="Picture 7">
                    <a:extLst xmlns:a="http://schemas.openxmlformats.org/drawingml/2006/main">
                      <a:ext uri="{63B3BB69-23CF-44E3-9099-C40C66FF867C}">
                        <a14:compatExt xmlns:a14="http://schemas.microsoft.com/office/drawing/2010/main" spid="_x0000_s5131"/>
                      </a:ext>
                    </a:extLst>
                  </wp:docPr>
                  <wp:cNvGraphicFramePr/>
                  <a:graphic xmlns:a="http://schemas.openxmlformats.org/drawingml/2006/main">
                    <a:graphicData uri="http://schemas.openxmlformats.org/drawingml/2006/picture">
                      <pic:pic xmlns:pic="http://schemas.openxmlformats.org/drawingml/2006/picture">
                        <pic:nvPicPr>
                          <pic:cNvPr id="2" name="Object 11">
                            <a:extLst>
                              <a:ext uri="{63B3BB69-23CF-44E3-9099-C40C66FF867C}">
                                <a14:compatExt xmlns:a14="http://schemas.microsoft.com/office/drawing/2010/main" spid="_x0000_s5131"/>
                              </a:ext>
                            </a:extLst>
                          </pic:cNvPr>
                          <pic:cNvPicPr>
                            <a:picLocks noChangeAspect="1"/>
                          </pic:cNvPicPr>
                        </pic:nvPicPr>
                        <pic:blipFill>
                          <a:blip r:embed="rId27"/>
                          <a:stretch>
                            <a:fillRect/>
                          </a:stretch>
                        </pic:blipFill>
                        <pic:spPr>
                          <a:xfrm>
                            <a:off x="0" y="0"/>
                            <a:ext cx="2590800" cy="533400"/>
                          </a:xfrm>
                          <a:prstGeom prst="rect">
                            <a:avLst/>
                          </a:prstGeom>
                        </pic:spPr>
                      </pic:pic>
                    </a:graphicData>
                  </a:graphic>
                  <wp14:sizeRelH relativeFrom="page">
                    <wp14:pctWidth>0</wp14:pctWidth>
                  </wp14:sizeRelH>
                  <wp14:sizeRelV relativeFrom="page">
                    <wp14:pctHeight>0</wp14:pctHeight>
                  </wp14:sizeRelV>
                </wp:anchor>
              </w:drawing>
            </w:r>
          </w:p>
        </w:tc>
      </w:tr>
      <w:tr w:rsidR="00491006" w:rsidRPr="007A60C6" w14:paraId="0631CBA3" w14:textId="77777777" w:rsidTr="00D963F5">
        <w:trPr>
          <w:trHeight w:val="482"/>
          <w:jc w:val="center"/>
        </w:trPr>
        <w:tc>
          <w:tcPr>
            <w:tcW w:w="3872" w:type="dxa"/>
            <w:hideMark/>
          </w:tcPr>
          <w:p w14:paraId="6EA10683" w14:textId="77777777" w:rsidR="007A60C6" w:rsidRPr="00D963F5" w:rsidRDefault="007A60C6" w:rsidP="007A60C6">
            <w:pPr>
              <w:overflowPunct/>
              <w:autoSpaceDE/>
              <w:autoSpaceDN/>
              <w:adjustRightInd/>
              <w:spacing w:after="0"/>
              <w:textAlignment w:val="auto"/>
              <w:rPr>
                <w:rFonts w:ascii="Arial Unicode MS" w:eastAsia="Arial Unicode MS" w:hAnsi="Arial Unicode MS" w:cs="Arial Unicode MS"/>
                <w:bCs/>
                <w:lang w:val="en-US" w:eastAsia="zh-CN"/>
              </w:rPr>
            </w:pPr>
            <w:r w:rsidRPr="00D963F5">
              <w:rPr>
                <w:rFonts w:ascii="Arial Unicode MS" w:eastAsia="Arial Unicode MS" w:hAnsi="Arial Unicode MS" w:cs="Arial Unicode MS"/>
                <w:bCs/>
                <w:lang w:val="en-US" w:eastAsia="zh-CN"/>
              </w:rPr>
              <w:t>Combining method for 3D antenna element pattern (dB)</w:t>
            </w:r>
          </w:p>
        </w:tc>
        <w:tc>
          <w:tcPr>
            <w:tcW w:w="4319" w:type="dxa"/>
            <w:hideMark/>
          </w:tcPr>
          <w:p w14:paraId="3283D291" w14:textId="77777777" w:rsidR="007A60C6" w:rsidRPr="007A60C6" w:rsidRDefault="007A60C6" w:rsidP="007A60C6">
            <w:pPr>
              <w:overflowPunct/>
              <w:autoSpaceDE/>
              <w:autoSpaceDN/>
              <w:adjustRightInd/>
              <w:spacing w:after="0"/>
              <w:textAlignment w:val="auto"/>
              <w:rPr>
                <w:rFonts w:ascii="Arial Unicode MS" w:eastAsia="Arial Unicode MS" w:hAnsi="Arial Unicode MS" w:cs="Arial Unicode MS"/>
                <w:lang w:val="en-US" w:eastAsia="zh-CN"/>
              </w:rPr>
            </w:pPr>
            <w:r w:rsidRPr="007A60C6">
              <w:rPr>
                <w:rFonts w:ascii="Arial Unicode MS" w:eastAsia="Arial Unicode MS" w:hAnsi="Arial Unicode MS" w:cs="Arial Unicode MS" w:hint="eastAsia"/>
                <w:noProof/>
                <w:lang w:val="en-US" w:eastAsia="ko-KR"/>
              </w:rPr>
              <w:drawing>
                <wp:anchor distT="0" distB="0" distL="114300" distR="114300" simplePos="0" relativeHeight="251657216" behindDoc="0" locked="0" layoutInCell="1" allowOverlap="1" wp14:anchorId="2CD01089" wp14:editId="45172253">
                  <wp:simplePos x="0" y="0"/>
                  <wp:positionH relativeFrom="column">
                    <wp:posOffset>0</wp:posOffset>
                  </wp:positionH>
                  <wp:positionV relativeFrom="paragraph">
                    <wp:posOffset>0</wp:posOffset>
                  </wp:positionV>
                  <wp:extent cx="2667000" cy="219075"/>
                  <wp:effectExtent l="0" t="0" r="0" b="9525"/>
                  <wp:wrapNone/>
                  <wp:docPr id="5" name="Picture 5">
                    <a:extLst xmlns:a="http://schemas.openxmlformats.org/drawingml/2006/main">
                      <a:ext uri="{63B3BB69-23CF-44E3-9099-C40C66FF867C}">
                        <a14:compatExt xmlns:a14="http://schemas.microsoft.com/office/drawing/2010/main" spid="_x0000_s5132"/>
                      </a:ext>
                    </a:extLst>
                  </wp:docPr>
                  <wp:cNvGraphicFramePr/>
                  <a:graphic xmlns:a="http://schemas.openxmlformats.org/drawingml/2006/main">
                    <a:graphicData uri="http://schemas.openxmlformats.org/drawingml/2006/picture">
                      <pic:pic xmlns:pic="http://schemas.openxmlformats.org/drawingml/2006/picture">
                        <pic:nvPicPr>
                          <pic:cNvPr id="2" name="Object 12">
                            <a:extLst>
                              <a:ext uri="{63B3BB69-23CF-44E3-9099-C40C66FF867C}">
                                <a14:compatExt xmlns:a14="http://schemas.microsoft.com/office/drawing/2010/main" spid="_x0000_s5132"/>
                              </a:ext>
                            </a:extLst>
                          </pic:cNvPr>
                          <pic:cNvPicPr>
                            <a:picLocks noChangeAspect="1"/>
                          </pic:cNvPicPr>
                        </pic:nvPicPr>
                        <pic:blipFill>
                          <a:blip r:embed="rId28"/>
                          <a:stretch>
                            <a:fillRect/>
                          </a:stretch>
                        </pic:blipFill>
                        <pic:spPr>
                          <a:xfrm>
                            <a:off x="0" y="0"/>
                            <a:ext cx="2667000" cy="219075"/>
                          </a:xfrm>
                          <a:prstGeom prst="rect">
                            <a:avLst/>
                          </a:prstGeom>
                        </pic:spPr>
                      </pic:pic>
                    </a:graphicData>
                  </a:graphic>
                  <wp14:sizeRelH relativeFrom="page">
                    <wp14:pctWidth>0</wp14:pctWidth>
                  </wp14:sizeRelH>
                  <wp14:sizeRelV relativeFrom="page">
                    <wp14:pctHeight>0</wp14:pctHeight>
                  </wp14:sizeRelV>
                </wp:anchor>
              </w:drawing>
            </w:r>
          </w:p>
        </w:tc>
      </w:tr>
      <w:tr w:rsidR="00491006" w:rsidRPr="007A60C6" w14:paraId="42AAC115" w14:textId="77777777" w:rsidTr="00D963F5">
        <w:trPr>
          <w:trHeight w:val="482"/>
          <w:jc w:val="center"/>
        </w:trPr>
        <w:tc>
          <w:tcPr>
            <w:tcW w:w="3872" w:type="dxa"/>
            <w:hideMark/>
          </w:tcPr>
          <w:p w14:paraId="3F5DE037" w14:textId="77777777" w:rsidR="007A60C6" w:rsidRPr="00D963F5" w:rsidRDefault="007A60C6" w:rsidP="007A60C6">
            <w:pPr>
              <w:overflowPunct/>
              <w:autoSpaceDE/>
              <w:autoSpaceDN/>
              <w:adjustRightInd/>
              <w:spacing w:after="0"/>
              <w:textAlignment w:val="auto"/>
              <w:rPr>
                <w:rFonts w:ascii="Arial Unicode MS" w:eastAsia="Arial Unicode MS" w:hAnsi="Arial Unicode MS" w:cs="Arial Unicode MS"/>
                <w:bCs/>
                <w:lang w:val="en-US" w:eastAsia="zh-CN"/>
              </w:rPr>
            </w:pPr>
            <w:r w:rsidRPr="00D963F5">
              <w:rPr>
                <w:rFonts w:ascii="Arial Unicode MS" w:eastAsia="Arial Unicode MS" w:hAnsi="Arial Unicode MS" w:cs="Arial Unicode MS"/>
                <w:bCs/>
                <w:lang w:val="en-US" w:eastAsia="zh-CN"/>
              </w:rPr>
              <w:t xml:space="preserve">Maximum directional gain of an antenna element </w:t>
            </w:r>
            <w:proofErr w:type="spellStart"/>
            <w:r w:rsidRPr="00D963F5">
              <w:rPr>
                <w:rFonts w:ascii="Arial Unicode MS" w:eastAsia="Arial Unicode MS" w:hAnsi="Arial Unicode MS" w:cs="Arial Unicode MS"/>
                <w:bCs/>
                <w:lang w:val="en-US" w:eastAsia="zh-CN"/>
              </w:rPr>
              <w:t>GE,max</w:t>
            </w:r>
            <w:proofErr w:type="spellEnd"/>
          </w:p>
        </w:tc>
        <w:tc>
          <w:tcPr>
            <w:tcW w:w="4319" w:type="dxa"/>
            <w:hideMark/>
          </w:tcPr>
          <w:p w14:paraId="0F6F7A12" w14:textId="77777777" w:rsidR="007A60C6" w:rsidRPr="007A60C6" w:rsidRDefault="007A60C6" w:rsidP="007A60C6">
            <w:pPr>
              <w:overflowPunct/>
              <w:autoSpaceDE/>
              <w:autoSpaceDN/>
              <w:adjustRightInd/>
              <w:spacing w:after="0"/>
              <w:textAlignment w:val="auto"/>
              <w:rPr>
                <w:rFonts w:ascii="Arial Unicode MS" w:eastAsia="Arial Unicode MS" w:hAnsi="Arial Unicode MS" w:cs="Arial Unicode MS"/>
                <w:lang w:val="en-US" w:eastAsia="zh-CN"/>
              </w:rPr>
            </w:pPr>
            <w:r w:rsidRPr="007A60C6">
              <w:rPr>
                <w:rFonts w:ascii="Arial Unicode MS" w:eastAsia="Arial Unicode MS" w:hAnsi="Arial Unicode MS" w:cs="Arial Unicode MS" w:hint="eastAsia"/>
                <w:lang w:val="en-US" w:eastAsia="zh-CN"/>
              </w:rPr>
              <w:t xml:space="preserve">5 </w:t>
            </w:r>
            <w:proofErr w:type="spellStart"/>
            <w:r w:rsidRPr="007A60C6">
              <w:rPr>
                <w:rFonts w:ascii="Arial Unicode MS" w:eastAsia="Arial Unicode MS" w:hAnsi="Arial Unicode MS" w:cs="Arial Unicode MS" w:hint="eastAsia"/>
                <w:lang w:val="en-US" w:eastAsia="zh-CN"/>
              </w:rPr>
              <w:t>dBi</w:t>
            </w:r>
            <w:proofErr w:type="spellEnd"/>
          </w:p>
        </w:tc>
      </w:tr>
    </w:tbl>
    <w:p w14:paraId="2BBE137A" w14:textId="77777777" w:rsidR="000B641F" w:rsidRPr="000B641F" w:rsidRDefault="000B641F" w:rsidP="00760F2E">
      <w:pPr>
        <w:kinsoku w:val="0"/>
        <w:rPr>
          <w:lang w:eastAsia="zh-CN"/>
        </w:rPr>
      </w:pPr>
    </w:p>
    <w:sectPr w:rsidR="000B641F" w:rsidRPr="000B641F" w:rsidSect="00733B1F">
      <w:headerReference w:type="even" r:id="rId29"/>
      <w:footerReference w:type="even" r:id="rId30"/>
      <w:footerReference w:type="default" r:id="rId3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FCB0C" w14:textId="77777777" w:rsidR="002E790C" w:rsidRDefault="002E790C">
      <w:r>
        <w:separator/>
      </w:r>
    </w:p>
  </w:endnote>
  <w:endnote w:type="continuationSeparator" w:id="0">
    <w:p w14:paraId="43CFDC7C" w14:textId="77777777" w:rsidR="002E790C" w:rsidRDefault="002E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FEF28" w14:textId="77777777" w:rsidR="00C219E5" w:rsidRDefault="00C219E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9689A8" w14:textId="77777777" w:rsidR="00C219E5" w:rsidRDefault="00C219E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11AAA" w14:textId="77777777" w:rsidR="00C219E5" w:rsidRDefault="00C219E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E4665">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4665">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2FD8A" w14:textId="77777777" w:rsidR="002E790C" w:rsidRDefault="002E790C">
      <w:r>
        <w:separator/>
      </w:r>
    </w:p>
  </w:footnote>
  <w:footnote w:type="continuationSeparator" w:id="0">
    <w:p w14:paraId="23F7EF1A" w14:textId="77777777" w:rsidR="002E790C" w:rsidRDefault="002E7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3D0C8" w14:textId="77777777" w:rsidR="00C219E5" w:rsidRDefault="00C21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226D36"/>
    <w:multiLevelType w:val="hybridMultilevel"/>
    <w:tmpl w:val="C9520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11A8F"/>
    <w:multiLevelType w:val="hybridMultilevel"/>
    <w:tmpl w:val="188E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435FC9"/>
    <w:multiLevelType w:val="multilevel"/>
    <w:tmpl w:val="EEEECE40"/>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BA6B7C"/>
    <w:multiLevelType w:val="hybridMultilevel"/>
    <w:tmpl w:val="21B81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1"/>
  </w:num>
  <w:num w:numId="7">
    <w:abstractNumId w:val="10"/>
  </w:num>
  <w:num w:numId="8">
    <w:abstractNumId w:val="12"/>
  </w:num>
  <w:num w:numId="9">
    <w:abstractNumId w:val="8"/>
  </w:num>
  <w:num w:numId="10">
    <w:abstractNumId w:val="5"/>
  </w:num>
  <w:num w:numId="11">
    <w:abstractNumId w:val="9"/>
  </w:num>
  <w:num w:numId="12">
    <w:abstractNumId w:val="2"/>
  </w:num>
  <w:num w:numId="13">
    <w:abstractNumId w:val="2"/>
  </w:num>
  <w:num w:numId="14">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Seunghee">
    <w15:presenceInfo w15:providerId="None" w15:userId="Han, Seungh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582"/>
    <w:rsid w:val="00000CAE"/>
    <w:rsid w:val="00000ECA"/>
    <w:rsid w:val="00000F2A"/>
    <w:rsid w:val="00001431"/>
    <w:rsid w:val="00001E17"/>
    <w:rsid w:val="00001FC3"/>
    <w:rsid w:val="00002375"/>
    <w:rsid w:val="00002459"/>
    <w:rsid w:val="000029A6"/>
    <w:rsid w:val="00003131"/>
    <w:rsid w:val="00003772"/>
    <w:rsid w:val="000037FB"/>
    <w:rsid w:val="0000467F"/>
    <w:rsid w:val="00004885"/>
    <w:rsid w:val="00004CD0"/>
    <w:rsid w:val="00004CE6"/>
    <w:rsid w:val="00004D8C"/>
    <w:rsid w:val="00004DCB"/>
    <w:rsid w:val="000051F0"/>
    <w:rsid w:val="0000524E"/>
    <w:rsid w:val="00005327"/>
    <w:rsid w:val="0000553B"/>
    <w:rsid w:val="00006009"/>
    <w:rsid w:val="000065E5"/>
    <w:rsid w:val="00006780"/>
    <w:rsid w:val="0000689E"/>
    <w:rsid w:val="00006C7A"/>
    <w:rsid w:val="00006F3B"/>
    <w:rsid w:val="000072BD"/>
    <w:rsid w:val="00007500"/>
    <w:rsid w:val="000077B5"/>
    <w:rsid w:val="0000792C"/>
    <w:rsid w:val="00007CEF"/>
    <w:rsid w:val="00007D91"/>
    <w:rsid w:val="00007EB7"/>
    <w:rsid w:val="0001004F"/>
    <w:rsid w:val="000101EF"/>
    <w:rsid w:val="00010CF1"/>
    <w:rsid w:val="00010E97"/>
    <w:rsid w:val="00010FD1"/>
    <w:rsid w:val="00011703"/>
    <w:rsid w:val="00011CC6"/>
    <w:rsid w:val="000124D1"/>
    <w:rsid w:val="000129B0"/>
    <w:rsid w:val="00012D90"/>
    <w:rsid w:val="0001321B"/>
    <w:rsid w:val="00013633"/>
    <w:rsid w:val="000137FF"/>
    <w:rsid w:val="00013834"/>
    <w:rsid w:val="00013B63"/>
    <w:rsid w:val="000141F0"/>
    <w:rsid w:val="0001577C"/>
    <w:rsid w:val="00015BCB"/>
    <w:rsid w:val="00015CDB"/>
    <w:rsid w:val="000162B2"/>
    <w:rsid w:val="00016DCE"/>
    <w:rsid w:val="0001729B"/>
    <w:rsid w:val="00017309"/>
    <w:rsid w:val="0001778A"/>
    <w:rsid w:val="00020331"/>
    <w:rsid w:val="000205C1"/>
    <w:rsid w:val="000208B8"/>
    <w:rsid w:val="00020D61"/>
    <w:rsid w:val="0002130A"/>
    <w:rsid w:val="0002165C"/>
    <w:rsid w:val="00021802"/>
    <w:rsid w:val="00021C67"/>
    <w:rsid w:val="00021DEC"/>
    <w:rsid w:val="000222F7"/>
    <w:rsid w:val="000228C4"/>
    <w:rsid w:val="00023545"/>
    <w:rsid w:val="0002356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5B4"/>
    <w:rsid w:val="00032A64"/>
    <w:rsid w:val="000334D2"/>
    <w:rsid w:val="00033834"/>
    <w:rsid w:val="00033A55"/>
    <w:rsid w:val="00033AE8"/>
    <w:rsid w:val="00033E5C"/>
    <w:rsid w:val="00033EC5"/>
    <w:rsid w:val="00034253"/>
    <w:rsid w:val="000349B7"/>
    <w:rsid w:val="00034DC2"/>
    <w:rsid w:val="000350B6"/>
    <w:rsid w:val="000351E0"/>
    <w:rsid w:val="0003540B"/>
    <w:rsid w:val="00035C86"/>
    <w:rsid w:val="00035CAB"/>
    <w:rsid w:val="00036A16"/>
    <w:rsid w:val="00036C45"/>
    <w:rsid w:val="00036D25"/>
    <w:rsid w:val="00036FA7"/>
    <w:rsid w:val="0003736D"/>
    <w:rsid w:val="000377E3"/>
    <w:rsid w:val="00037910"/>
    <w:rsid w:val="00037A21"/>
    <w:rsid w:val="00040025"/>
    <w:rsid w:val="000404F2"/>
    <w:rsid w:val="00040F7A"/>
    <w:rsid w:val="000412B7"/>
    <w:rsid w:val="000413B8"/>
    <w:rsid w:val="0004182E"/>
    <w:rsid w:val="000418C8"/>
    <w:rsid w:val="0004190B"/>
    <w:rsid w:val="00041928"/>
    <w:rsid w:val="000426B1"/>
    <w:rsid w:val="00042760"/>
    <w:rsid w:val="00042BFC"/>
    <w:rsid w:val="000430CF"/>
    <w:rsid w:val="00043703"/>
    <w:rsid w:val="00043C31"/>
    <w:rsid w:val="00043F71"/>
    <w:rsid w:val="0004403C"/>
    <w:rsid w:val="00044225"/>
    <w:rsid w:val="00044359"/>
    <w:rsid w:val="00044576"/>
    <w:rsid w:val="00044FC4"/>
    <w:rsid w:val="000450E6"/>
    <w:rsid w:val="0004516E"/>
    <w:rsid w:val="000451E5"/>
    <w:rsid w:val="000453F6"/>
    <w:rsid w:val="00045980"/>
    <w:rsid w:val="000460FD"/>
    <w:rsid w:val="00046CD6"/>
    <w:rsid w:val="00046CE4"/>
    <w:rsid w:val="00046F9A"/>
    <w:rsid w:val="0004713D"/>
    <w:rsid w:val="000472F3"/>
    <w:rsid w:val="000475B5"/>
    <w:rsid w:val="000477BB"/>
    <w:rsid w:val="00047A82"/>
    <w:rsid w:val="00050301"/>
    <w:rsid w:val="0005055B"/>
    <w:rsid w:val="000505E0"/>
    <w:rsid w:val="00051135"/>
    <w:rsid w:val="00051586"/>
    <w:rsid w:val="00051D7A"/>
    <w:rsid w:val="0005201C"/>
    <w:rsid w:val="0005291A"/>
    <w:rsid w:val="00052AE3"/>
    <w:rsid w:val="00052F4D"/>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A48"/>
    <w:rsid w:val="000572A7"/>
    <w:rsid w:val="00057460"/>
    <w:rsid w:val="00057511"/>
    <w:rsid w:val="00057AD4"/>
    <w:rsid w:val="00057DF9"/>
    <w:rsid w:val="00057F2C"/>
    <w:rsid w:val="00057F68"/>
    <w:rsid w:val="00057F6C"/>
    <w:rsid w:val="00057FE7"/>
    <w:rsid w:val="00060586"/>
    <w:rsid w:val="00060850"/>
    <w:rsid w:val="00060873"/>
    <w:rsid w:val="00060FDB"/>
    <w:rsid w:val="000612C5"/>
    <w:rsid w:val="00061E34"/>
    <w:rsid w:val="00062069"/>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417"/>
    <w:rsid w:val="00072E75"/>
    <w:rsid w:val="00072EFA"/>
    <w:rsid w:val="00073785"/>
    <w:rsid w:val="00074294"/>
    <w:rsid w:val="00074375"/>
    <w:rsid w:val="000743A0"/>
    <w:rsid w:val="00074BF5"/>
    <w:rsid w:val="000752CD"/>
    <w:rsid w:val="00075680"/>
    <w:rsid w:val="0007590A"/>
    <w:rsid w:val="00075999"/>
    <w:rsid w:val="000767CA"/>
    <w:rsid w:val="000770F0"/>
    <w:rsid w:val="00077579"/>
    <w:rsid w:val="00077B52"/>
    <w:rsid w:val="000805B2"/>
    <w:rsid w:val="00080786"/>
    <w:rsid w:val="0008079A"/>
    <w:rsid w:val="00080D68"/>
    <w:rsid w:val="00080D74"/>
    <w:rsid w:val="00082152"/>
    <w:rsid w:val="000825BC"/>
    <w:rsid w:val="000826FF"/>
    <w:rsid w:val="000828DC"/>
    <w:rsid w:val="00082A49"/>
    <w:rsid w:val="00083322"/>
    <w:rsid w:val="00083788"/>
    <w:rsid w:val="00083EBD"/>
    <w:rsid w:val="00084255"/>
    <w:rsid w:val="00085201"/>
    <w:rsid w:val="00085239"/>
    <w:rsid w:val="0008579B"/>
    <w:rsid w:val="000859A4"/>
    <w:rsid w:val="000862BA"/>
    <w:rsid w:val="00086A02"/>
    <w:rsid w:val="00086B50"/>
    <w:rsid w:val="00086C4D"/>
    <w:rsid w:val="00086CF2"/>
    <w:rsid w:val="000872CE"/>
    <w:rsid w:val="0008731C"/>
    <w:rsid w:val="0008760B"/>
    <w:rsid w:val="00087881"/>
    <w:rsid w:val="00087BAB"/>
    <w:rsid w:val="00087E29"/>
    <w:rsid w:val="00087F91"/>
    <w:rsid w:val="00090573"/>
    <w:rsid w:val="00090586"/>
    <w:rsid w:val="00091714"/>
    <w:rsid w:val="00091C08"/>
    <w:rsid w:val="000921E3"/>
    <w:rsid w:val="00092334"/>
    <w:rsid w:val="000931C3"/>
    <w:rsid w:val="00093B23"/>
    <w:rsid w:val="0009437A"/>
    <w:rsid w:val="000947B7"/>
    <w:rsid w:val="00094AD3"/>
    <w:rsid w:val="00094CFE"/>
    <w:rsid w:val="00095127"/>
    <w:rsid w:val="00095671"/>
    <w:rsid w:val="00095920"/>
    <w:rsid w:val="00095F53"/>
    <w:rsid w:val="0009612D"/>
    <w:rsid w:val="000964BC"/>
    <w:rsid w:val="0009653B"/>
    <w:rsid w:val="000967BD"/>
    <w:rsid w:val="0009680E"/>
    <w:rsid w:val="000968D8"/>
    <w:rsid w:val="0009709B"/>
    <w:rsid w:val="000979F0"/>
    <w:rsid w:val="00097AE8"/>
    <w:rsid w:val="000A02DC"/>
    <w:rsid w:val="000A0474"/>
    <w:rsid w:val="000A0CA1"/>
    <w:rsid w:val="000A0E99"/>
    <w:rsid w:val="000A1AD3"/>
    <w:rsid w:val="000A1B13"/>
    <w:rsid w:val="000A1D49"/>
    <w:rsid w:val="000A23B7"/>
    <w:rsid w:val="000A2D70"/>
    <w:rsid w:val="000A310F"/>
    <w:rsid w:val="000A336F"/>
    <w:rsid w:val="000A3956"/>
    <w:rsid w:val="000A3A3A"/>
    <w:rsid w:val="000A3ACB"/>
    <w:rsid w:val="000A4492"/>
    <w:rsid w:val="000A47AC"/>
    <w:rsid w:val="000A49DE"/>
    <w:rsid w:val="000A4B74"/>
    <w:rsid w:val="000A52B9"/>
    <w:rsid w:val="000A54DF"/>
    <w:rsid w:val="000A5AE2"/>
    <w:rsid w:val="000A5CBA"/>
    <w:rsid w:val="000A61CB"/>
    <w:rsid w:val="000A64B8"/>
    <w:rsid w:val="000A6788"/>
    <w:rsid w:val="000A6AC6"/>
    <w:rsid w:val="000A6CFE"/>
    <w:rsid w:val="000A6E10"/>
    <w:rsid w:val="000A6FDD"/>
    <w:rsid w:val="000A7C88"/>
    <w:rsid w:val="000A7E17"/>
    <w:rsid w:val="000B02C2"/>
    <w:rsid w:val="000B081C"/>
    <w:rsid w:val="000B0C5E"/>
    <w:rsid w:val="000B10AB"/>
    <w:rsid w:val="000B17A1"/>
    <w:rsid w:val="000B1CD3"/>
    <w:rsid w:val="000B256B"/>
    <w:rsid w:val="000B2AAA"/>
    <w:rsid w:val="000B32D4"/>
    <w:rsid w:val="000B38DA"/>
    <w:rsid w:val="000B3931"/>
    <w:rsid w:val="000B3B97"/>
    <w:rsid w:val="000B3F37"/>
    <w:rsid w:val="000B49D7"/>
    <w:rsid w:val="000B53AF"/>
    <w:rsid w:val="000B546F"/>
    <w:rsid w:val="000B569D"/>
    <w:rsid w:val="000B60B9"/>
    <w:rsid w:val="000B6118"/>
    <w:rsid w:val="000B641F"/>
    <w:rsid w:val="000B65BE"/>
    <w:rsid w:val="000B6BDF"/>
    <w:rsid w:val="000B6F79"/>
    <w:rsid w:val="000B71B6"/>
    <w:rsid w:val="000B7387"/>
    <w:rsid w:val="000B76BB"/>
    <w:rsid w:val="000B7D5E"/>
    <w:rsid w:val="000C133A"/>
    <w:rsid w:val="000C143C"/>
    <w:rsid w:val="000C1DBD"/>
    <w:rsid w:val="000C1F69"/>
    <w:rsid w:val="000C2DE1"/>
    <w:rsid w:val="000C3838"/>
    <w:rsid w:val="000C393F"/>
    <w:rsid w:val="000C3987"/>
    <w:rsid w:val="000C3EB8"/>
    <w:rsid w:val="000C3F16"/>
    <w:rsid w:val="000C44B7"/>
    <w:rsid w:val="000C4C76"/>
    <w:rsid w:val="000C54D4"/>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15C"/>
    <w:rsid w:val="000D697E"/>
    <w:rsid w:val="000D6B62"/>
    <w:rsid w:val="000D6E96"/>
    <w:rsid w:val="000D7268"/>
    <w:rsid w:val="000D729D"/>
    <w:rsid w:val="000D74D7"/>
    <w:rsid w:val="000D75CC"/>
    <w:rsid w:val="000D7783"/>
    <w:rsid w:val="000D79CA"/>
    <w:rsid w:val="000D7C7C"/>
    <w:rsid w:val="000D7EF2"/>
    <w:rsid w:val="000E011D"/>
    <w:rsid w:val="000E0C8A"/>
    <w:rsid w:val="000E0CAF"/>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678"/>
    <w:rsid w:val="000E5830"/>
    <w:rsid w:val="000E5C4E"/>
    <w:rsid w:val="000E633D"/>
    <w:rsid w:val="000E65A7"/>
    <w:rsid w:val="000E6635"/>
    <w:rsid w:val="000E6F62"/>
    <w:rsid w:val="000E7535"/>
    <w:rsid w:val="000E7F51"/>
    <w:rsid w:val="000F00D8"/>
    <w:rsid w:val="000F036B"/>
    <w:rsid w:val="000F04CE"/>
    <w:rsid w:val="000F06D8"/>
    <w:rsid w:val="000F095B"/>
    <w:rsid w:val="000F0C61"/>
    <w:rsid w:val="000F1287"/>
    <w:rsid w:val="000F13C4"/>
    <w:rsid w:val="000F13D7"/>
    <w:rsid w:val="000F17E4"/>
    <w:rsid w:val="000F1B0F"/>
    <w:rsid w:val="000F1CF3"/>
    <w:rsid w:val="000F1E69"/>
    <w:rsid w:val="000F203A"/>
    <w:rsid w:val="000F20CD"/>
    <w:rsid w:val="000F21E3"/>
    <w:rsid w:val="000F26B9"/>
    <w:rsid w:val="000F2965"/>
    <w:rsid w:val="000F34C6"/>
    <w:rsid w:val="000F34C7"/>
    <w:rsid w:val="000F3B40"/>
    <w:rsid w:val="000F3FFF"/>
    <w:rsid w:val="000F42EA"/>
    <w:rsid w:val="000F4CAF"/>
    <w:rsid w:val="000F4F44"/>
    <w:rsid w:val="000F52FB"/>
    <w:rsid w:val="000F53CB"/>
    <w:rsid w:val="000F5474"/>
    <w:rsid w:val="000F56C7"/>
    <w:rsid w:val="000F61C4"/>
    <w:rsid w:val="000F628F"/>
    <w:rsid w:val="000F64E2"/>
    <w:rsid w:val="000F6629"/>
    <w:rsid w:val="000F6646"/>
    <w:rsid w:val="000F6881"/>
    <w:rsid w:val="000F6C32"/>
    <w:rsid w:val="000F7060"/>
    <w:rsid w:val="000F77C9"/>
    <w:rsid w:val="00100097"/>
    <w:rsid w:val="001000E9"/>
    <w:rsid w:val="00100169"/>
    <w:rsid w:val="0010067A"/>
    <w:rsid w:val="00100880"/>
    <w:rsid w:val="00100CA1"/>
    <w:rsid w:val="00101489"/>
    <w:rsid w:val="00101513"/>
    <w:rsid w:val="00101A0E"/>
    <w:rsid w:val="00101ACE"/>
    <w:rsid w:val="00102147"/>
    <w:rsid w:val="001021B6"/>
    <w:rsid w:val="00102634"/>
    <w:rsid w:val="00102D2E"/>
    <w:rsid w:val="0010341A"/>
    <w:rsid w:val="00103658"/>
    <w:rsid w:val="0010366C"/>
    <w:rsid w:val="00104058"/>
    <w:rsid w:val="0010405D"/>
    <w:rsid w:val="00104139"/>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10"/>
    <w:rsid w:val="001112E9"/>
    <w:rsid w:val="00111481"/>
    <w:rsid w:val="0011156C"/>
    <w:rsid w:val="001115C0"/>
    <w:rsid w:val="001115F4"/>
    <w:rsid w:val="001118AA"/>
    <w:rsid w:val="00111AD9"/>
    <w:rsid w:val="00111D19"/>
    <w:rsid w:val="00111D2C"/>
    <w:rsid w:val="0011234A"/>
    <w:rsid w:val="00112509"/>
    <w:rsid w:val="001126CB"/>
    <w:rsid w:val="00112B35"/>
    <w:rsid w:val="00112B8F"/>
    <w:rsid w:val="00112D41"/>
    <w:rsid w:val="001134DA"/>
    <w:rsid w:val="0011372B"/>
    <w:rsid w:val="001138BF"/>
    <w:rsid w:val="00113D8F"/>
    <w:rsid w:val="001140FA"/>
    <w:rsid w:val="001141CF"/>
    <w:rsid w:val="00114379"/>
    <w:rsid w:val="001145B2"/>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17CD2"/>
    <w:rsid w:val="0012022B"/>
    <w:rsid w:val="001203DB"/>
    <w:rsid w:val="0012079F"/>
    <w:rsid w:val="001207F3"/>
    <w:rsid w:val="00120B81"/>
    <w:rsid w:val="00120D2A"/>
    <w:rsid w:val="00120E75"/>
    <w:rsid w:val="00121897"/>
    <w:rsid w:val="00121B90"/>
    <w:rsid w:val="00121F8C"/>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26"/>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9CD"/>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90F"/>
    <w:rsid w:val="00137A97"/>
    <w:rsid w:val="00140608"/>
    <w:rsid w:val="0014073C"/>
    <w:rsid w:val="00140762"/>
    <w:rsid w:val="00140912"/>
    <w:rsid w:val="00140E5E"/>
    <w:rsid w:val="001410F1"/>
    <w:rsid w:val="001411F6"/>
    <w:rsid w:val="00141323"/>
    <w:rsid w:val="001414D7"/>
    <w:rsid w:val="001414ED"/>
    <w:rsid w:val="001418FE"/>
    <w:rsid w:val="00141E46"/>
    <w:rsid w:val="0014206B"/>
    <w:rsid w:val="00142093"/>
    <w:rsid w:val="00142204"/>
    <w:rsid w:val="0014253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2B4"/>
    <w:rsid w:val="001544AB"/>
    <w:rsid w:val="00154A24"/>
    <w:rsid w:val="00154B50"/>
    <w:rsid w:val="00154E96"/>
    <w:rsid w:val="00155F7A"/>
    <w:rsid w:val="00156260"/>
    <w:rsid w:val="0015674F"/>
    <w:rsid w:val="00157BF7"/>
    <w:rsid w:val="0016019C"/>
    <w:rsid w:val="00160674"/>
    <w:rsid w:val="00160786"/>
    <w:rsid w:val="001618A3"/>
    <w:rsid w:val="0016207A"/>
    <w:rsid w:val="00162262"/>
    <w:rsid w:val="001624B9"/>
    <w:rsid w:val="00162BD5"/>
    <w:rsid w:val="00162CF1"/>
    <w:rsid w:val="00162F82"/>
    <w:rsid w:val="001630E4"/>
    <w:rsid w:val="001639BC"/>
    <w:rsid w:val="001639E6"/>
    <w:rsid w:val="00163AFC"/>
    <w:rsid w:val="00164295"/>
    <w:rsid w:val="00164646"/>
    <w:rsid w:val="001647FA"/>
    <w:rsid w:val="001649D4"/>
    <w:rsid w:val="00164C22"/>
    <w:rsid w:val="00165137"/>
    <w:rsid w:val="0016634F"/>
    <w:rsid w:val="001669F9"/>
    <w:rsid w:val="0016700E"/>
    <w:rsid w:val="0016711A"/>
    <w:rsid w:val="0016764C"/>
    <w:rsid w:val="00167709"/>
    <w:rsid w:val="00167713"/>
    <w:rsid w:val="00170397"/>
    <w:rsid w:val="001705BE"/>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A7"/>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337"/>
    <w:rsid w:val="001804F1"/>
    <w:rsid w:val="001809D8"/>
    <w:rsid w:val="00180E60"/>
    <w:rsid w:val="001817BA"/>
    <w:rsid w:val="00181B3A"/>
    <w:rsid w:val="00181EE2"/>
    <w:rsid w:val="001820B2"/>
    <w:rsid w:val="001821E9"/>
    <w:rsid w:val="00182608"/>
    <w:rsid w:val="0018287A"/>
    <w:rsid w:val="00182E75"/>
    <w:rsid w:val="001836DF"/>
    <w:rsid w:val="001837B7"/>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876A5"/>
    <w:rsid w:val="00190307"/>
    <w:rsid w:val="00190927"/>
    <w:rsid w:val="00190BD5"/>
    <w:rsid w:val="00191727"/>
    <w:rsid w:val="0019178A"/>
    <w:rsid w:val="00191830"/>
    <w:rsid w:val="00191A2B"/>
    <w:rsid w:val="00191EBF"/>
    <w:rsid w:val="001925E5"/>
    <w:rsid w:val="00192D98"/>
    <w:rsid w:val="00192DF4"/>
    <w:rsid w:val="0019335A"/>
    <w:rsid w:val="00193987"/>
    <w:rsid w:val="00194465"/>
    <w:rsid w:val="0019488D"/>
    <w:rsid w:val="00194AA7"/>
    <w:rsid w:val="00194FBD"/>
    <w:rsid w:val="0019573B"/>
    <w:rsid w:val="0019592C"/>
    <w:rsid w:val="00196085"/>
    <w:rsid w:val="00196A48"/>
    <w:rsid w:val="00196B90"/>
    <w:rsid w:val="00196FF4"/>
    <w:rsid w:val="0019734F"/>
    <w:rsid w:val="0019754E"/>
    <w:rsid w:val="001975D9"/>
    <w:rsid w:val="00197A1F"/>
    <w:rsid w:val="001A0303"/>
    <w:rsid w:val="001A032E"/>
    <w:rsid w:val="001A0421"/>
    <w:rsid w:val="001A05AD"/>
    <w:rsid w:val="001A067A"/>
    <w:rsid w:val="001A0727"/>
    <w:rsid w:val="001A0930"/>
    <w:rsid w:val="001A10FA"/>
    <w:rsid w:val="001A11B9"/>
    <w:rsid w:val="001A258A"/>
    <w:rsid w:val="001A2939"/>
    <w:rsid w:val="001A2B7F"/>
    <w:rsid w:val="001A2E33"/>
    <w:rsid w:val="001A2FD5"/>
    <w:rsid w:val="001A3037"/>
    <w:rsid w:val="001A30B0"/>
    <w:rsid w:val="001A30FB"/>
    <w:rsid w:val="001A35B2"/>
    <w:rsid w:val="001A36CF"/>
    <w:rsid w:val="001A3974"/>
    <w:rsid w:val="001A3D5B"/>
    <w:rsid w:val="001A3F0F"/>
    <w:rsid w:val="001A3FA5"/>
    <w:rsid w:val="001A448D"/>
    <w:rsid w:val="001A4799"/>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76"/>
    <w:rsid w:val="001B2085"/>
    <w:rsid w:val="001B26EE"/>
    <w:rsid w:val="001B2993"/>
    <w:rsid w:val="001B337E"/>
    <w:rsid w:val="001B345B"/>
    <w:rsid w:val="001B34F7"/>
    <w:rsid w:val="001B3754"/>
    <w:rsid w:val="001B46A1"/>
    <w:rsid w:val="001B52CB"/>
    <w:rsid w:val="001B5332"/>
    <w:rsid w:val="001B53B3"/>
    <w:rsid w:val="001B54E9"/>
    <w:rsid w:val="001B5E0E"/>
    <w:rsid w:val="001B5F67"/>
    <w:rsid w:val="001B62E0"/>
    <w:rsid w:val="001B6488"/>
    <w:rsid w:val="001B6619"/>
    <w:rsid w:val="001B684A"/>
    <w:rsid w:val="001B6C77"/>
    <w:rsid w:val="001B70CF"/>
    <w:rsid w:val="001B716B"/>
    <w:rsid w:val="001B748B"/>
    <w:rsid w:val="001C002C"/>
    <w:rsid w:val="001C0085"/>
    <w:rsid w:val="001C04E1"/>
    <w:rsid w:val="001C063F"/>
    <w:rsid w:val="001C0883"/>
    <w:rsid w:val="001C16A9"/>
    <w:rsid w:val="001C1E53"/>
    <w:rsid w:val="001C211D"/>
    <w:rsid w:val="001C215A"/>
    <w:rsid w:val="001C2C0D"/>
    <w:rsid w:val="001C2E60"/>
    <w:rsid w:val="001C3474"/>
    <w:rsid w:val="001C3DC6"/>
    <w:rsid w:val="001C3EAD"/>
    <w:rsid w:val="001C3EAE"/>
    <w:rsid w:val="001C4A66"/>
    <w:rsid w:val="001C4F5F"/>
    <w:rsid w:val="001C518A"/>
    <w:rsid w:val="001C5594"/>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B46"/>
    <w:rsid w:val="001D4F24"/>
    <w:rsid w:val="001D506F"/>
    <w:rsid w:val="001D562F"/>
    <w:rsid w:val="001D57BC"/>
    <w:rsid w:val="001D5990"/>
    <w:rsid w:val="001D5E31"/>
    <w:rsid w:val="001D6433"/>
    <w:rsid w:val="001D6E61"/>
    <w:rsid w:val="001D6F30"/>
    <w:rsid w:val="001D7260"/>
    <w:rsid w:val="001D7816"/>
    <w:rsid w:val="001D78D2"/>
    <w:rsid w:val="001D7B96"/>
    <w:rsid w:val="001D7EFB"/>
    <w:rsid w:val="001D7FE2"/>
    <w:rsid w:val="001E04CA"/>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31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1D"/>
    <w:rsid w:val="002000F2"/>
    <w:rsid w:val="002000FC"/>
    <w:rsid w:val="0020020C"/>
    <w:rsid w:val="00200A92"/>
    <w:rsid w:val="00200BF9"/>
    <w:rsid w:val="002018D7"/>
    <w:rsid w:val="00201C7E"/>
    <w:rsid w:val="00201D85"/>
    <w:rsid w:val="00201E49"/>
    <w:rsid w:val="00202201"/>
    <w:rsid w:val="00202B8E"/>
    <w:rsid w:val="00202D2E"/>
    <w:rsid w:val="00203159"/>
    <w:rsid w:val="00203A6E"/>
    <w:rsid w:val="00203F00"/>
    <w:rsid w:val="00203F5C"/>
    <w:rsid w:val="002047DE"/>
    <w:rsid w:val="00204A5A"/>
    <w:rsid w:val="00204C12"/>
    <w:rsid w:val="00204E54"/>
    <w:rsid w:val="00205218"/>
    <w:rsid w:val="00205232"/>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40D"/>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614"/>
    <w:rsid w:val="00212816"/>
    <w:rsid w:val="00212D30"/>
    <w:rsid w:val="002130BD"/>
    <w:rsid w:val="0021356F"/>
    <w:rsid w:val="00213851"/>
    <w:rsid w:val="00213F38"/>
    <w:rsid w:val="002140D1"/>
    <w:rsid w:val="002145A2"/>
    <w:rsid w:val="00214E0D"/>
    <w:rsid w:val="002154FB"/>
    <w:rsid w:val="0021586D"/>
    <w:rsid w:val="0021619F"/>
    <w:rsid w:val="002162EA"/>
    <w:rsid w:val="002165F9"/>
    <w:rsid w:val="00216685"/>
    <w:rsid w:val="00216848"/>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230B"/>
    <w:rsid w:val="0022337A"/>
    <w:rsid w:val="002236A0"/>
    <w:rsid w:val="00223833"/>
    <w:rsid w:val="00223ACD"/>
    <w:rsid w:val="00223ADC"/>
    <w:rsid w:val="00223F34"/>
    <w:rsid w:val="002241C9"/>
    <w:rsid w:val="00224264"/>
    <w:rsid w:val="00224500"/>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235"/>
    <w:rsid w:val="002305EF"/>
    <w:rsid w:val="00230944"/>
    <w:rsid w:val="00230AD3"/>
    <w:rsid w:val="00230BB1"/>
    <w:rsid w:val="0023101D"/>
    <w:rsid w:val="00231234"/>
    <w:rsid w:val="002314EE"/>
    <w:rsid w:val="00231740"/>
    <w:rsid w:val="00231929"/>
    <w:rsid w:val="00231C09"/>
    <w:rsid w:val="00231D67"/>
    <w:rsid w:val="00232191"/>
    <w:rsid w:val="00232A9C"/>
    <w:rsid w:val="00232E9D"/>
    <w:rsid w:val="002330AD"/>
    <w:rsid w:val="00233567"/>
    <w:rsid w:val="00233B04"/>
    <w:rsid w:val="00234160"/>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317"/>
    <w:rsid w:val="00241C7B"/>
    <w:rsid w:val="002421E7"/>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2D2"/>
    <w:rsid w:val="00246831"/>
    <w:rsid w:val="00246C52"/>
    <w:rsid w:val="00246EB6"/>
    <w:rsid w:val="002471AB"/>
    <w:rsid w:val="0024785A"/>
    <w:rsid w:val="00247B6E"/>
    <w:rsid w:val="00247C82"/>
    <w:rsid w:val="00247D8E"/>
    <w:rsid w:val="00247DD1"/>
    <w:rsid w:val="00250AFF"/>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0F"/>
    <w:rsid w:val="002537F5"/>
    <w:rsid w:val="00253A89"/>
    <w:rsid w:val="00253D64"/>
    <w:rsid w:val="00254616"/>
    <w:rsid w:val="00255315"/>
    <w:rsid w:val="0025587F"/>
    <w:rsid w:val="00255C71"/>
    <w:rsid w:val="00256363"/>
    <w:rsid w:val="0025648C"/>
    <w:rsid w:val="00256F02"/>
    <w:rsid w:val="002571C8"/>
    <w:rsid w:val="002572F1"/>
    <w:rsid w:val="002573D2"/>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4DFE"/>
    <w:rsid w:val="0026509A"/>
    <w:rsid w:val="002651FC"/>
    <w:rsid w:val="0026554D"/>
    <w:rsid w:val="00265701"/>
    <w:rsid w:val="00265E9A"/>
    <w:rsid w:val="00265ED3"/>
    <w:rsid w:val="00266210"/>
    <w:rsid w:val="00266345"/>
    <w:rsid w:val="0026638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FB"/>
    <w:rsid w:val="00274125"/>
    <w:rsid w:val="00274453"/>
    <w:rsid w:val="00274BED"/>
    <w:rsid w:val="00274D08"/>
    <w:rsid w:val="002753AA"/>
    <w:rsid w:val="00275435"/>
    <w:rsid w:val="00275464"/>
    <w:rsid w:val="0027568B"/>
    <w:rsid w:val="002756D5"/>
    <w:rsid w:val="00275B52"/>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A48"/>
    <w:rsid w:val="00283181"/>
    <w:rsid w:val="002835A5"/>
    <w:rsid w:val="002836DC"/>
    <w:rsid w:val="00283D6B"/>
    <w:rsid w:val="00284E7F"/>
    <w:rsid w:val="00285247"/>
    <w:rsid w:val="0028527A"/>
    <w:rsid w:val="00285520"/>
    <w:rsid w:val="00285894"/>
    <w:rsid w:val="00285E28"/>
    <w:rsid w:val="00286487"/>
    <w:rsid w:val="00286631"/>
    <w:rsid w:val="00286B14"/>
    <w:rsid w:val="00286F76"/>
    <w:rsid w:val="00287376"/>
    <w:rsid w:val="002877DE"/>
    <w:rsid w:val="00287C28"/>
    <w:rsid w:val="00290254"/>
    <w:rsid w:val="00290362"/>
    <w:rsid w:val="0029178F"/>
    <w:rsid w:val="00291B01"/>
    <w:rsid w:val="00292B70"/>
    <w:rsid w:val="00292B8A"/>
    <w:rsid w:val="00292CBD"/>
    <w:rsid w:val="0029311F"/>
    <w:rsid w:val="0029317C"/>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BC9"/>
    <w:rsid w:val="002B2C92"/>
    <w:rsid w:val="002B2F85"/>
    <w:rsid w:val="002B3081"/>
    <w:rsid w:val="002B318B"/>
    <w:rsid w:val="002B31B6"/>
    <w:rsid w:val="002B32BC"/>
    <w:rsid w:val="002B340B"/>
    <w:rsid w:val="002B34AE"/>
    <w:rsid w:val="002B3828"/>
    <w:rsid w:val="002B3D90"/>
    <w:rsid w:val="002B4462"/>
    <w:rsid w:val="002B4982"/>
    <w:rsid w:val="002B4C39"/>
    <w:rsid w:val="002B5370"/>
    <w:rsid w:val="002B5976"/>
    <w:rsid w:val="002B6397"/>
    <w:rsid w:val="002B64FE"/>
    <w:rsid w:val="002B651D"/>
    <w:rsid w:val="002B6890"/>
    <w:rsid w:val="002B694E"/>
    <w:rsid w:val="002B6ABA"/>
    <w:rsid w:val="002B71EC"/>
    <w:rsid w:val="002B76FF"/>
    <w:rsid w:val="002C020D"/>
    <w:rsid w:val="002C04C2"/>
    <w:rsid w:val="002C0818"/>
    <w:rsid w:val="002C0DD0"/>
    <w:rsid w:val="002C0E0A"/>
    <w:rsid w:val="002C155D"/>
    <w:rsid w:val="002C1C49"/>
    <w:rsid w:val="002C1DF1"/>
    <w:rsid w:val="002C203A"/>
    <w:rsid w:val="002C2E8A"/>
    <w:rsid w:val="002C2FCD"/>
    <w:rsid w:val="002C36D3"/>
    <w:rsid w:val="002C3AE4"/>
    <w:rsid w:val="002C3B99"/>
    <w:rsid w:val="002C3C99"/>
    <w:rsid w:val="002C3D81"/>
    <w:rsid w:val="002C3E89"/>
    <w:rsid w:val="002C4110"/>
    <w:rsid w:val="002C44DB"/>
    <w:rsid w:val="002C47BD"/>
    <w:rsid w:val="002C4AA5"/>
    <w:rsid w:val="002C4B99"/>
    <w:rsid w:val="002C4FAC"/>
    <w:rsid w:val="002C5533"/>
    <w:rsid w:val="002C5620"/>
    <w:rsid w:val="002C5A6B"/>
    <w:rsid w:val="002C5DAF"/>
    <w:rsid w:val="002C61E0"/>
    <w:rsid w:val="002C691A"/>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2FA"/>
    <w:rsid w:val="002D35C8"/>
    <w:rsid w:val="002D3968"/>
    <w:rsid w:val="002D4009"/>
    <w:rsid w:val="002D425A"/>
    <w:rsid w:val="002D4322"/>
    <w:rsid w:val="002D4A54"/>
    <w:rsid w:val="002D4C64"/>
    <w:rsid w:val="002D4E37"/>
    <w:rsid w:val="002D52E0"/>
    <w:rsid w:val="002D5C9A"/>
    <w:rsid w:val="002D5DEA"/>
    <w:rsid w:val="002D60B9"/>
    <w:rsid w:val="002D6127"/>
    <w:rsid w:val="002D620D"/>
    <w:rsid w:val="002D68C3"/>
    <w:rsid w:val="002D6C69"/>
    <w:rsid w:val="002D72E2"/>
    <w:rsid w:val="002D772F"/>
    <w:rsid w:val="002E018E"/>
    <w:rsid w:val="002E04F0"/>
    <w:rsid w:val="002E0925"/>
    <w:rsid w:val="002E0A48"/>
    <w:rsid w:val="002E0E94"/>
    <w:rsid w:val="002E16BC"/>
    <w:rsid w:val="002E1817"/>
    <w:rsid w:val="002E1941"/>
    <w:rsid w:val="002E21D5"/>
    <w:rsid w:val="002E251B"/>
    <w:rsid w:val="002E2923"/>
    <w:rsid w:val="002E2A53"/>
    <w:rsid w:val="002E2A76"/>
    <w:rsid w:val="002E2B18"/>
    <w:rsid w:val="002E306D"/>
    <w:rsid w:val="002E32F9"/>
    <w:rsid w:val="002E3624"/>
    <w:rsid w:val="002E3653"/>
    <w:rsid w:val="002E36AE"/>
    <w:rsid w:val="002E38B7"/>
    <w:rsid w:val="002E51F8"/>
    <w:rsid w:val="002E5290"/>
    <w:rsid w:val="002E58E1"/>
    <w:rsid w:val="002E5BDD"/>
    <w:rsid w:val="002E5C56"/>
    <w:rsid w:val="002E6188"/>
    <w:rsid w:val="002E679D"/>
    <w:rsid w:val="002E6994"/>
    <w:rsid w:val="002E7321"/>
    <w:rsid w:val="002E7894"/>
    <w:rsid w:val="002E790C"/>
    <w:rsid w:val="002F0045"/>
    <w:rsid w:val="002F00F0"/>
    <w:rsid w:val="002F025B"/>
    <w:rsid w:val="002F0684"/>
    <w:rsid w:val="002F0ADB"/>
    <w:rsid w:val="002F1246"/>
    <w:rsid w:val="002F1B45"/>
    <w:rsid w:val="002F29D5"/>
    <w:rsid w:val="002F2AE0"/>
    <w:rsid w:val="002F3484"/>
    <w:rsid w:val="002F3F16"/>
    <w:rsid w:val="002F413F"/>
    <w:rsid w:val="002F44AD"/>
    <w:rsid w:val="002F45D3"/>
    <w:rsid w:val="002F4726"/>
    <w:rsid w:val="002F4934"/>
    <w:rsid w:val="002F4A52"/>
    <w:rsid w:val="002F4CF5"/>
    <w:rsid w:val="002F4EE1"/>
    <w:rsid w:val="002F4F93"/>
    <w:rsid w:val="002F4FC5"/>
    <w:rsid w:val="002F5417"/>
    <w:rsid w:val="002F5422"/>
    <w:rsid w:val="002F5634"/>
    <w:rsid w:val="002F5FDA"/>
    <w:rsid w:val="002F619C"/>
    <w:rsid w:val="002F6319"/>
    <w:rsid w:val="002F6359"/>
    <w:rsid w:val="002F68BF"/>
    <w:rsid w:val="002F6941"/>
    <w:rsid w:val="002F6BDA"/>
    <w:rsid w:val="002F6E26"/>
    <w:rsid w:val="002F6EA2"/>
    <w:rsid w:val="002F7B6D"/>
    <w:rsid w:val="002F7D48"/>
    <w:rsid w:val="002F7EC5"/>
    <w:rsid w:val="003003AD"/>
    <w:rsid w:val="003004CC"/>
    <w:rsid w:val="003004DC"/>
    <w:rsid w:val="00300B62"/>
    <w:rsid w:val="003011C0"/>
    <w:rsid w:val="003013E6"/>
    <w:rsid w:val="003016FB"/>
    <w:rsid w:val="00301EE4"/>
    <w:rsid w:val="003024AF"/>
    <w:rsid w:val="003024DE"/>
    <w:rsid w:val="003025BF"/>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1A7"/>
    <w:rsid w:val="00316265"/>
    <w:rsid w:val="00316A94"/>
    <w:rsid w:val="00316C58"/>
    <w:rsid w:val="00316E46"/>
    <w:rsid w:val="00317050"/>
    <w:rsid w:val="00317884"/>
    <w:rsid w:val="00317A45"/>
    <w:rsid w:val="003200D5"/>
    <w:rsid w:val="0032053C"/>
    <w:rsid w:val="00320B1B"/>
    <w:rsid w:val="0032172E"/>
    <w:rsid w:val="00321822"/>
    <w:rsid w:val="00321B02"/>
    <w:rsid w:val="00321D74"/>
    <w:rsid w:val="003222E4"/>
    <w:rsid w:val="00322A6A"/>
    <w:rsid w:val="00322BC3"/>
    <w:rsid w:val="00322E3B"/>
    <w:rsid w:val="00323325"/>
    <w:rsid w:val="00323FAD"/>
    <w:rsid w:val="003243EA"/>
    <w:rsid w:val="00324403"/>
    <w:rsid w:val="00324636"/>
    <w:rsid w:val="00324731"/>
    <w:rsid w:val="003249F8"/>
    <w:rsid w:val="0032521A"/>
    <w:rsid w:val="00325253"/>
    <w:rsid w:val="003259DB"/>
    <w:rsid w:val="003259EB"/>
    <w:rsid w:val="0032649F"/>
    <w:rsid w:val="003264A2"/>
    <w:rsid w:val="0032695B"/>
    <w:rsid w:val="00326BBA"/>
    <w:rsid w:val="003271E3"/>
    <w:rsid w:val="003272D0"/>
    <w:rsid w:val="003273DE"/>
    <w:rsid w:val="00327470"/>
    <w:rsid w:val="003275DE"/>
    <w:rsid w:val="0032786C"/>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B2"/>
    <w:rsid w:val="003370D3"/>
    <w:rsid w:val="00337C71"/>
    <w:rsid w:val="00340319"/>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6F72"/>
    <w:rsid w:val="003471DC"/>
    <w:rsid w:val="0034745C"/>
    <w:rsid w:val="00347655"/>
    <w:rsid w:val="00347A3F"/>
    <w:rsid w:val="00347ACA"/>
    <w:rsid w:val="00347F2E"/>
    <w:rsid w:val="0035025F"/>
    <w:rsid w:val="003503F4"/>
    <w:rsid w:val="0035041A"/>
    <w:rsid w:val="003505AD"/>
    <w:rsid w:val="00350631"/>
    <w:rsid w:val="00350757"/>
    <w:rsid w:val="0035180B"/>
    <w:rsid w:val="00351939"/>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45F"/>
    <w:rsid w:val="00355623"/>
    <w:rsid w:val="00355A83"/>
    <w:rsid w:val="003560B8"/>
    <w:rsid w:val="003562D7"/>
    <w:rsid w:val="00356351"/>
    <w:rsid w:val="00356353"/>
    <w:rsid w:val="003563E4"/>
    <w:rsid w:val="003567C9"/>
    <w:rsid w:val="00356CEC"/>
    <w:rsid w:val="003571D6"/>
    <w:rsid w:val="003572DE"/>
    <w:rsid w:val="0035752C"/>
    <w:rsid w:val="00357659"/>
    <w:rsid w:val="00357712"/>
    <w:rsid w:val="00357806"/>
    <w:rsid w:val="00357A5C"/>
    <w:rsid w:val="00357D8A"/>
    <w:rsid w:val="0036012E"/>
    <w:rsid w:val="0036029D"/>
    <w:rsid w:val="003604DB"/>
    <w:rsid w:val="0036056F"/>
    <w:rsid w:val="00360E73"/>
    <w:rsid w:val="003617B5"/>
    <w:rsid w:val="0036185C"/>
    <w:rsid w:val="00361B3C"/>
    <w:rsid w:val="0036262C"/>
    <w:rsid w:val="00362C5A"/>
    <w:rsid w:val="003639D6"/>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0E9"/>
    <w:rsid w:val="003741D2"/>
    <w:rsid w:val="003744CB"/>
    <w:rsid w:val="0037456D"/>
    <w:rsid w:val="00374804"/>
    <w:rsid w:val="00374F06"/>
    <w:rsid w:val="00374F99"/>
    <w:rsid w:val="00375BAA"/>
    <w:rsid w:val="00375FFC"/>
    <w:rsid w:val="003764FA"/>
    <w:rsid w:val="00376CCC"/>
    <w:rsid w:val="00376E52"/>
    <w:rsid w:val="00376F19"/>
    <w:rsid w:val="0037709A"/>
    <w:rsid w:val="00377146"/>
    <w:rsid w:val="00377171"/>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838"/>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4C"/>
    <w:rsid w:val="003904B1"/>
    <w:rsid w:val="003907D2"/>
    <w:rsid w:val="00390B8F"/>
    <w:rsid w:val="00390C56"/>
    <w:rsid w:val="0039122C"/>
    <w:rsid w:val="0039124D"/>
    <w:rsid w:val="003914C2"/>
    <w:rsid w:val="00391A92"/>
    <w:rsid w:val="003926BE"/>
    <w:rsid w:val="00392DB8"/>
    <w:rsid w:val="00393B78"/>
    <w:rsid w:val="00394156"/>
    <w:rsid w:val="00394775"/>
    <w:rsid w:val="00394A43"/>
    <w:rsid w:val="00394B44"/>
    <w:rsid w:val="0039502C"/>
    <w:rsid w:val="003956CC"/>
    <w:rsid w:val="003956FE"/>
    <w:rsid w:val="0039598F"/>
    <w:rsid w:val="003959BD"/>
    <w:rsid w:val="00395A88"/>
    <w:rsid w:val="00395D12"/>
    <w:rsid w:val="003960D5"/>
    <w:rsid w:val="0039610F"/>
    <w:rsid w:val="0039665F"/>
    <w:rsid w:val="00396850"/>
    <w:rsid w:val="00397424"/>
    <w:rsid w:val="003978B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024"/>
    <w:rsid w:val="003A2B0B"/>
    <w:rsid w:val="003A2D39"/>
    <w:rsid w:val="003A2FE7"/>
    <w:rsid w:val="003A36CA"/>
    <w:rsid w:val="003A42BB"/>
    <w:rsid w:val="003A4328"/>
    <w:rsid w:val="003A45FB"/>
    <w:rsid w:val="003A48FC"/>
    <w:rsid w:val="003A4E82"/>
    <w:rsid w:val="003A590E"/>
    <w:rsid w:val="003A6330"/>
    <w:rsid w:val="003A65E0"/>
    <w:rsid w:val="003A670D"/>
    <w:rsid w:val="003A67EA"/>
    <w:rsid w:val="003A6BC9"/>
    <w:rsid w:val="003A76A9"/>
    <w:rsid w:val="003A7747"/>
    <w:rsid w:val="003B0299"/>
    <w:rsid w:val="003B0901"/>
    <w:rsid w:val="003B0A92"/>
    <w:rsid w:val="003B0B4D"/>
    <w:rsid w:val="003B1046"/>
    <w:rsid w:val="003B1140"/>
    <w:rsid w:val="003B14B8"/>
    <w:rsid w:val="003B1575"/>
    <w:rsid w:val="003B17D7"/>
    <w:rsid w:val="003B188F"/>
    <w:rsid w:val="003B1CC2"/>
    <w:rsid w:val="003B21B1"/>
    <w:rsid w:val="003B225A"/>
    <w:rsid w:val="003B2947"/>
    <w:rsid w:val="003B2B79"/>
    <w:rsid w:val="003B2B7D"/>
    <w:rsid w:val="003B3C4E"/>
    <w:rsid w:val="003B3EE6"/>
    <w:rsid w:val="003B4482"/>
    <w:rsid w:val="003B45D1"/>
    <w:rsid w:val="003B4BCD"/>
    <w:rsid w:val="003B4FC5"/>
    <w:rsid w:val="003B570F"/>
    <w:rsid w:val="003B5B57"/>
    <w:rsid w:val="003B5B7E"/>
    <w:rsid w:val="003B5BFC"/>
    <w:rsid w:val="003B5E30"/>
    <w:rsid w:val="003B6194"/>
    <w:rsid w:val="003B6F75"/>
    <w:rsid w:val="003B6FCB"/>
    <w:rsid w:val="003B7020"/>
    <w:rsid w:val="003B7271"/>
    <w:rsid w:val="003B7294"/>
    <w:rsid w:val="003B734B"/>
    <w:rsid w:val="003B76FE"/>
    <w:rsid w:val="003C009A"/>
    <w:rsid w:val="003C04E2"/>
    <w:rsid w:val="003C07D7"/>
    <w:rsid w:val="003C0985"/>
    <w:rsid w:val="003C0D37"/>
    <w:rsid w:val="003C1EC9"/>
    <w:rsid w:val="003C226A"/>
    <w:rsid w:val="003C270B"/>
    <w:rsid w:val="003C27C5"/>
    <w:rsid w:val="003C2C9D"/>
    <w:rsid w:val="003C3B73"/>
    <w:rsid w:val="003C4002"/>
    <w:rsid w:val="003C4250"/>
    <w:rsid w:val="003C4753"/>
    <w:rsid w:val="003C4952"/>
    <w:rsid w:val="003C4D16"/>
    <w:rsid w:val="003C4D8C"/>
    <w:rsid w:val="003C4F25"/>
    <w:rsid w:val="003C592E"/>
    <w:rsid w:val="003C6200"/>
    <w:rsid w:val="003C6580"/>
    <w:rsid w:val="003C6C3E"/>
    <w:rsid w:val="003C728E"/>
    <w:rsid w:val="003C7459"/>
    <w:rsid w:val="003C75E4"/>
    <w:rsid w:val="003C78C0"/>
    <w:rsid w:val="003C79A4"/>
    <w:rsid w:val="003D092B"/>
    <w:rsid w:val="003D09DA"/>
    <w:rsid w:val="003D0A97"/>
    <w:rsid w:val="003D0B50"/>
    <w:rsid w:val="003D0D75"/>
    <w:rsid w:val="003D0E68"/>
    <w:rsid w:val="003D12CB"/>
    <w:rsid w:val="003D1718"/>
    <w:rsid w:val="003D2050"/>
    <w:rsid w:val="003D2339"/>
    <w:rsid w:val="003D25F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FA9"/>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76F"/>
    <w:rsid w:val="003E3C5B"/>
    <w:rsid w:val="003E3D11"/>
    <w:rsid w:val="003E40C9"/>
    <w:rsid w:val="003E4155"/>
    <w:rsid w:val="003E4CDB"/>
    <w:rsid w:val="003E52EB"/>
    <w:rsid w:val="003E62AA"/>
    <w:rsid w:val="003E6592"/>
    <w:rsid w:val="003E703E"/>
    <w:rsid w:val="003E73BC"/>
    <w:rsid w:val="003E7A07"/>
    <w:rsid w:val="003F0455"/>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20"/>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2"/>
    <w:rsid w:val="003F6ACE"/>
    <w:rsid w:val="003F6C7B"/>
    <w:rsid w:val="003F6D8A"/>
    <w:rsid w:val="003F6F1A"/>
    <w:rsid w:val="003F73A0"/>
    <w:rsid w:val="003F75DD"/>
    <w:rsid w:val="003F7DFF"/>
    <w:rsid w:val="00400032"/>
    <w:rsid w:val="0040015E"/>
    <w:rsid w:val="00400427"/>
    <w:rsid w:val="004010CF"/>
    <w:rsid w:val="0040129B"/>
    <w:rsid w:val="004012FA"/>
    <w:rsid w:val="004017C6"/>
    <w:rsid w:val="00401907"/>
    <w:rsid w:val="004021C9"/>
    <w:rsid w:val="004024AB"/>
    <w:rsid w:val="00402E64"/>
    <w:rsid w:val="00402F2C"/>
    <w:rsid w:val="0040303D"/>
    <w:rsid w:val="0040322B"/>
    <w:rsid w:val="0040379F"/>
    <w:rsid w:val="00403805"/>
    <w:rsid w:val="00403824"/>
    <w:rsid w:val="00403B29"/>
    <w:rsid w:val="00403F25"/>
    <w:rsid w:val="004043C2"/>
    <w:rsid w:val="0040495B"/>
    <w:rsid w:val="00404965"/>
    <w:rsid w:val="00404AE9"/>
    <w:rsid w:val="00405194"/>
    <w:rsid w:val="00405420"/>
    <w:rsid w:val="00405898"/>
    <w:rsid w:val="004058AA"/>
    <w:rsid w:val="00405D95"/>
    <w:rsid w:val="00405F90"/>
    <w:rsid w:val="00405FCD"/>
    <w:rsid w:val="00406108"/>
    <w:rsid w:val="0040612A"/>
    <w:rsid w:val="00406412"/>
    <w:rsid w:val="0040669E"/>
    <w:rsid w:val="00406F4B"/>
    <w:rsid w:val="00406FBD"/>
    <w:rsid w:val="004073A4"/>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577E"/>
    <w:rsid w:val="004157F6"/>
    <w:rsid w:val="0041596C"/>
    <w:rsid w:val="004159D3"/>
    <w:rsid w:val="00415A14"/>
    <w:rsid w:val="0041616C"/>
    <w:rsid w:val="00416A66"/>
    <w:rsid w:val="00416DCB"/>
    <w:rsid w:val="0041727E"/>
    <w:rsid w:val="00417510"/>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B22"/>
    <w:rsid w:val="00433C6F"/>
    <w:rsid w:val="00433F45"/>
    <w:rsid w:val="00434583"/>
    <w:rsid w:val="00434754"/>
    <w:rsid w:val="0043480E"/>
    <w:rsid w:val="00434A45"/>
    <w:rsid w:val="00434D46"/>
    <w:rsid w:val="00435178"/>
    <w:rsid w:val="00435248"/>
    <w:rsid w:val="004353BF"/>
    <w:rsid w:val="004353C1"/>
    <w:rsid w:val="0043542F"/>
    <w:rsid w:val="004355EB"/>
    <w:rsid w:val="00435602"/>
    <w:rsid w:val="004356FA"/>
    <w:rsid w:val="00435B98"/>
    <w:rsid w:val="00435CCF"/>
    <w:rsid w:val="00435E78"/>
    <w:rsid w:val="004360A7"/>
    <w:rsid w:val="004362F9"/>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03D"/>
    <w:rsid w:val="004442A7"/>
    <w:rsid w:val="00444901"/>
    <w:rsid w:val="00444934"/>
    <w:rsid w:val="00444F5E"/>
    <w:rsid w:val="004452EC"/>
    <w:rsid w:val="0044540F"/>
    <w:rsid w:val="00445494"/>
    <w:rsid w:val="004454B3"/>
    <w:rsid w:val="00445513"/>
    <w:rsid w:val="00445907"/>
    <w:rsid w:val="0044591B"/>
    <w:rsid w:val="00445B71"/>
    <w:rsid w:val="00445CFF"/>
    <w:rsid w:val="004462AF"/>
    <w:rsid w:val="00446624"/>
    <w:rsid w:val="0044662A"/>
    <w:rsid w:val="0044666E"/>
    <w:rsid w:val="0044711F"/>
    <w:rsid w:val="00447291"/>
    <w:rsid w:val="00447486"/>
    <w:rsid w:val="00450778"/>
    <w:rsid w:val="00450B28"/>
    <w:rsid w:val="00450D3B"/>
    <w:rsid w:val="004518D5"/>
    <w:rsid w:val="004519BF"/>
    <w:rsid w:val="00451B06"/>
    <w:rsid w:val="00451BEB"/>
    <w:rsid w:val="004527C0"/>
    <w:rsid w:val="00453747"/>
    <w:rsid w:val="00453871"/>
    <w:rsid w:val="00453A6C"/>
    <w:rsid w:val="00453B31"/>
    <w:rsid w:val="00453D3C"/>
    <w:rsid w:val="00453D65"/>
    <w:rsid w:val="00453DEF"/>
    <w:rsid w:val="004543E4"/>
    <w:rsid w:val="004548E5"/>
    <w:rsid w:val="00454F08"/>
    <w:rsid w:val="00455105"/>
    <w:rsid w:val="004553ED"/>
    <w:rsid w:val="00455C09"/>
    <w:rsid w:val="00456114"/>
    <w:rsid w:val="00456971"/>
    <w:rsid w:val="004569CC"/>
    <w:rsid w:val="00456B9B"/>
    <w:rsid w:val="0045704C"/>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2D"/>
    <w:rsid w:val="0046194F"/>
    <w:rsid w:val="00461C00"/>
    <w:rsid w:val="004622A1"/>
    <w:rsid w:val="004622D0"/>
    <w:rsid w:val="00462420"/>
    <w:rsid w:val="004624B4"/>
    <w:rsid w:val="004628D4"/>
    <w:rsid w:val="00462A9C"/>
    <w:rsid w:val="00462B09"/>
    <w:rsid w:val="00462FC4"/>
    <w:rsid w:val="00463448"/>
    <w:rsid w:val="0046434B"/>
    <w:rsid w:val="00464374"/>
    <w:rsid w:val="00464513"/>
    <w:rsid w:val="00464719"/>
    <w:rsid w:val="00464919"/>
    <w:rsid w:val="00464EE0"/>
    <w:rsid w:val="00465461"/>
    <w:rsid w:val="00465467"/>
    <w:rsid w:val="00465573"/>
    <w:rsid w:val="0046557C"/>
    <w:rsid w:val="004658C3"/>
    <w:rsid w:val="00465AAF"/>
    <w:rsid w:val="00465EB3"/>
    <w:rsid w:val="0046645E"/>
    <w:rsid w:val="00466801"/>
    <w:rsid w:val="00466EAA"/>
    <w:rsid w:val="00467716"/>
    <w:rsid w:val="00467838"/>
    <w:rsid w:val="0047041E"/>
    <w:rsid w:val="00470750"/>
    <w:rsid w:val="00470893"/>
    <w:rsid w:val="00470C89"/>
    <w:rsid w:val="00470E35"/>
    <w:rsid w:val="00470FE9"/>
    <w:rsid w:val="0047166D"/>
    <w:rsid w:val="00471856"/>
    <w:rsid w:val="00471978"/>
    <w:rsid w:val="004719A1"/>
    <w:rsid w:val="00471DB0"/>
    <w:rsid w:val="00471F3B"/>
    <w:rsid w:val="00471FAB"/>
    <w:rsid w:val="004727D8"/>
    <w:rsid w:val="00472ACB"/>
    <w:rsid w:val="004730B8"/>
    <w:rsid w:val="0047352E"/>
    <w:rsid w:val="00473F5F"/>
    <w:rsid w:val="0047410D"/>
    <w:rsid w:val="00474144"/>
    <w:rsid w:val="00474FB4"/>
    <w:rsid w:val="00475131"/>
    <w:rsid w:val="00475260"/>
    <w:rsid w:val="004755D5"/>
    <w:rsid w:val="0047574D"/>
    <w:rsid w:val="00475A1B"/>
    <w:rsid w:val="00475D3E"/>
    <w:rsid w:val="00475E50"/>
    <w:rsid w:val="00475F90"/>
    <w:rsid w:val="00476303"/>
    <w:rsid w:val="00476D8B"/>
    <w:rsid w:val="00476EAE"/>
    <w:rsid w:val="00476FC4"/>
    <w:rsid w:val="004774C5"/>
    <w:rsid w:val="004775ED"/>
    <w:rsid w:val="0047763D"/>
    <w:rsid w:val="004777C7"/>
    <w:rsid w:val="00477D19"/>
    <w:rsid w:val="004802F4"/>
    <w:rsid w:val="004803A9"/>
    <w:rsid w:val="004807D5"/>
    <w:rsid w:val="00480B03"/>
    <w:rsid w:val="004810EC"/>
    <w:rsid w:val="004814F6"/>
    <w:rsid w:val="00481607"/>
    <w:rsid w:val="00481B63"/>
    <w:rsid w:val="00482358"/>
    <w:rsid w:val="00482389"/>
    <w:rsid w:val="00482849"/>
    <w:rsid w:val="00482943"/>
    <w:rsid w:val="00482ADC"/>
    <w:rsid w:val="00482B1F"/>
    <w:rsid w:val="00482BAD"/>
    <w:rsid w:val="00483D11"/>
    <w:rsid w:val="00483D20"/>
    <w:rsid w:val="0048406D"/>
    <w:rsid w:val="0048410E"/>
    <w:rsid w:val="00484C46"/>
    <w:rsid w:val="004853B7"/>
    <w:rsid w:val="004855D9"/>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006"/>
    <w:rsid w:val="0049143D"/>
    <w:rsid w:val="00491728"/>
    <w:rsid w:val="004918A0"/>
    <w:rsid w:val="00492173"/>
    <w:rsid w:val="0049232A"/>
    <w:rsid w:val="004924E5"/>
    <w:rsid w:val="00492619"/>
    <w:rsid w:val="00492D3C"/>
    <w:rsid w:val="00492ECB"/>
    <w:rsid w:val="00493438"/>
    <w:rsid w:val="0049349F"/>
    <w:rsid w:val="004935A4"/>
    <w:rsid w:val="00493D08"/>
    <w:rsid w:val="00494D25"/>
    <w:rsid w:val="00494E75"/>
    <w:rsid w:val="00495035"/>
    <w:rsid w:val="00495071"/>
    <w:rsid w:val="00495227"/>
    <w:rsid w:val="004961DB"/>
    <w:rsid w:val="004962E9"/>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50A"/>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AEC"/>
    <w:rsid w:val="004A7EE7"/>
    <w:rsid w:val="004A7FB0"/>
    <w:rsid w:val="004B028F"/>
    <w:rsid w:val="004B0706"/>
    <w:rsid w:val="004B0770"/>
    <w:rsid w:val="004B0787"/>
    <w:rsid w:val="004B1313"/>
    <w:rsid w:val="004B169E"/>
    <w:rsid w:val="004B1765"/>
    <w:rsid w:val="004B1B53"/>
    <w:rsid w:val="004B1C42"/>
    <w:rsid w:val="004B26FA"/>
    <w:rsid w:val="004B2700"/>
    <w:rsid w:val="004B2B02"/>
    <w:rsid w:val="004B2B31"/>
    <w:rsid w:val="004B2C33"/>
    <w:rsid w:val="004B2CDB"/>
    <w:rsid w:val="004B3429"/>
    <w:rsid w:val="004B3538"/>
    <w:rsid w:val="004B3A42"/>
    <w:rsid w:val="004B3C3F"/>
    <w:rsid w:val="004B4433"/>
    <w:rsid w:val="004B458F"/>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A5"/>
    <w:rsid w:val="004C7BDF"/>
    <w:rsid w:val="004C7BFC"/>
    <w:rsid w:val="004C7EA4"/>
    <w:rsid w:val="004C7FC9"/>
    <w:rsid w:val="004D001B"/>
    <w:rsid w:val="004D0200"/>
    <w:rsid w:val="004D0E42"/>
    <w:rsid w:val="004D171F"/>
    <w:rsid w:val="004D1916"/>
    <w:rsid w:val="004D1A33"/>
    <w:rsid w:val="004D1D64"/>
    <w:rsid w:val="004D1D96"/>
    <w:rsid w:val="004D2474"/>
    <w:rsid w:val="004D24F2"/>
    <w:rsid w:val="004D2577"/>
    <w:rsid w:val="004D27C4"/>
    <w:rsid w:val="004D2E1A"/>
    <w:rsid w:val="004D2E57"/>
    <w:rsid w:val="004D3251"/>
    <w:rsid w:val="004D4104"/>
    <w:rsid w:val="004D44B1"/>
    <w:rsid w:val="004D4968"/>
    <w:rsid w:val="004D4977"/>
    <w:rsid w:val="004D4A8A"/>
    <w:rsid w:val="004D4BEA"/>
    <w:rsid w:val="004D50CC"/>
    <w:rsid w:val="004D58D1"/>
    <w:rsid w:val="004D5989"/>
    <w:rsid w:val="004D5BDA"/>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809"/>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BA0"/>
    <w:rsid w:val="004E6CEA"/>
    <w:rsid w:val="004E7339"/>
    <w:rsid w:val="004E7691"/>
    <w:rsid w:val="004E76A5"/>
    <w:rsid w:val="004E7831"/>
    <w:rsid w:val="004E7B7F"/>
    <w:rsid w:val="004E7E45"/>
    <w:rsid w:val="004E7F10"/>
    <w:rsid w:val="004F003D"/>
    <w:rsid w:val="004F01B4"/>
    <w:rsid w:val="004F020A"/>
    <w:rsid w:val="004F080C"/>
    <w:rsid w:val="004F09DD"/>
    <w:rsid w:val="004F0C82"/>
    <w:rsid w:val="004F133C"/>
    <w:rsid w:val="004F13D2"/>
    <w:rsid w:val="004F1A00"/>
    <w:rsid w:val="004F1D32"/>
    <w:rsid w:val="004F20BC"/>
    <w:rsid w:val="004F2826"/>
    <w:rsid w:val="004F2AA6"/>
    <w:rsid w:val="004F2B9C"/>
    <w:rsid w:val="004F2CCE"/>
    <w:rsid w:val="004F2D1C"/>
    <w:rsid w:val="004F2D47"/>
    <w:rsid w:val="004F33A9"/>
    <w:rsid w:val="004F359A"/>
    <w:rsid w:val="004F3DD1"/>
    <w:rsid w:val="004F4000"/>
    <w:rsid w:val="004F40F1"/>
    <w:rsid w:val="004F46D8"/>
    <w:rsid w:val="004F4760"/>
    <w:rsid w:val="004F4ABC"/>
    <w:rsid w:val="004F4DAC"/>
    <w:rsid w:val="004F4E25"/>
    <w:rsid w:val="004F4E53"/>
    <w:rsid w:val="004F4EBA"/>
    <w:rsid w:val="004F58AB"/>
    <w:rsid w:val="004F66FA"/>
    <w:rsid w:val="004F67A9"/>
    <w:rsid w:val="004F6AFE"/>
    <w:rsid w:val="004F6D1B"/>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DB"/>
    <w:rsid w:val="005029A2"/>
    <w:rsid w:val="00502FCA"/>
    <w:rsid w:val="005033B7"/>
    <w:rsid w:val="005035E7"/>
    <w:rsid w:val="005038A7"/>
    <w:rsid w:val="00503B71"/>
    <w:rsid w:val="00503C88"/>
    <w:rsid w:val="00503DC2"/>
    <w:rsid w:val="00503EC2"/>
    <w:rsid w:val="00503FAD"/>
    <w:rsid w:val="00504639"/>
    <w:rsid w:val="005050F8"/>
    <w:rsid w:val="00505850"/>
    <w:rsid w:val="00505A2A"/>
    <w:rsid w:val="00505D65"/>
    <w:rsid w:val="00505E39"/>
    <w:rsid w:val="0050614B"/>
    <w:rsid w:val="00506571"/>
    <w:rsid w:val="00506A8D"/>
    <w:rsid w:val="00506C2E"/>
    <w:rsid w:val="00506CED"/>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B81"/>
    <w:rsid w:val="00521D65"/>
    <w:rsid w:val="005221A4"/>
    <w:rsid w:val="005227EA"/>
    <w:rsid w:val="00523366"/>
    <w:rsid w:val="00523E18"/>
    <w:rsid w:val="00523F32"/>
    <w:rsid w:val="0052422C"/>
    <w:rsid w:val="005244D5"/>
    <w:rsid w:val="005247B8"/>
    <w:rsid w:val="005248C4"/>
    <w:rsid w:val="00524AD1"/>
    <w:rsid w:val="00524D2A"/>
    <w:rsid w:val="00524E6A"/>
    <w:rsid w:val="005251DA"/>
    <w:rsid w:val="00525338"/>
    <w:rsid w:val="00525407"/>
    <w:rsid w:val="00525F16"/>
    <w:rsid w:val="00525F71"/>
    <w:rsid w:val="00526270"/>
    <w:rsid w:val="005269C2"/>
    <w:rsid w:val="00526C8A"/>
    <w:rsid w:val="00526E75"/>
    <w:rsid w:val="00526ECE"/>
    <w:rsid w:val="00527489"/>
    <w:rsid w:val="0053012B"/>
    <w:rsid w:val="005301FF"/>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64"/>
    <w:rsid w:val="00534AA6"/>
    <w:rsid w:val="00534C83"/>
    <w:rsid w:val="005354A1"/>
    <w:rsid w:val="00535590"/>
    <w:rsid w:val="00535A27"/>
    <w:rsid w:val="00535BE9"/>
    <w:rsid w:val="00535C00"/>
    <w:rsid w:val="0053637E"/>
    <w:rsid w:val="00536752"/>
    <w:rsid w:val="005367D7"/>
    <w:rsid w:val="00536AEE"/>
    <w:rsid w:val="00537BE9"/>
    <w:rsid w:val="00537E22"/>
    <w:rsid w:val="00540147"/>
    <w:rsid w:val="005405D3"/>
    <w:rsid w:val="00540EB6"/>
    <w:rsid w:val="00541096"/>
    <w:rsid w:val="005417A0"/>
    <w:rsid w:val="0054199D"/>
    <w:rsid w:val="00541E2B"/>
    <w:rsid w:val="005424B2"/>
    <w:rsid w:val="00542DBB"/>
    <w:rsid w:val="00542F16"/>
    <w:rsid w:val="00543639"/>
    <w:rsid w:val="005436D7"/>
    <w:rsid w:val="00543703"/>
    <w:rsid w:val="00543A66"/>
    <w:rsid w:val="00543A83"/>
    <w:rsid w:val="00544220"/>
    <w:rsid w:val="005444D2"/>
    <w:rsid w:val="00544C33"/>
    <w:rsid w:val="0054530A"/>
    <w:rsid w:val="0054556F"/>
    <w:rsid w:val="00545A3E"/>
    <w:rsid w:val="00545B4E"/>
    <w:rsid w:val="00545C3D"/>
    <w:rsid w:val="00545DA4"/>
    <w:rsid w:val="00545E6A"/>
    <w:rsid w:val="00546310"/>
    <w:rsid w:val="00546738"/>
    <w:rsid w:val="005467D6"/>
    <w:rsid w:val="00546922"/>
    <w:rsid w:val="00546942"/>
    <w:rsid w:val="00546A41"/>
    <w:rsid w:val="00546A81"/>
    <w:rsid w:val="00547123"/>
    <w:rsid w:val="00547F14"/>
    <w:rsid w:val="00550047"/>
    <w:rsid w:val="005504D9"/>
    <w:rsid w:val="00550C80"/>
    <w:rsid w:val="00550D6F"/>
    <w:rsid w:val="00550E94"/>
    <w:rsid w:val="005511B1"/>
    <w:rsid w:val="00551E1E"/>
    <w:rsid w:val="00551E52"/>
    <w:rsid w:val="00552038"/>
    <w:rsid w:val="0055233E"/>
    <w:rsid w:val="00552569"/>
    <w:rsid w:val="005526F2"/>
    <w:rsid w:val="00552E6E"/>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EC"/>
    <w:rsid w:val="00557CAB"/>
    <w:rsid w:val="005608D5"/>
    <w:rsid w:val="00560955"/>
    <w:rsid w:val="00560A43"/>
    <w:rsid w:val="00560AC9"/>
    <w:rsid w:val="00560DDA"/>
    <w:rsid w:val="00560F9A"/>
    <w:rsid w:val="00561250"/>
    <w:rsid w:val="0056134D"/>
    <w:rsid w:val="005617E8"/>
    <w:rsid w:val="005619F6"/>
    <w:rsid w:val="00561A95"/>
    <w:rsid w:val="00561BF6"/>
    <w:rsid w:val="00561E4A"/>
    <w:rsid w:val="005625FE"/>
    <w:rsid w:val="00562CDC"/>
    <w:rsid w:val="00563855"/>
    <w:rsid w:val="00563D83"/>
    <w:rsid w:val="00563FD2"/>
    <w:rsid w:val="0056434D"/>
    <w:rsid w:val="0056471F"/>
    <w:rsid w:val="005650BF"/>
    <w:rsid w:val="005651AC"/>
    <w:rsid w:val="00565679"/>
    <w:rsid w:val="0056636D"/>
    <w:rsid w:val="00566A42"/>
    <w:rsid w:val="0056719E"/>
    <w:rsid w:val="005701C5"/>
    <w:rsid w:val="005701F8"/>
    <w:rsid w:val="005703E3"/>
    <w:rsid w:val="0057054C"/>
    <w:rsid w:val="005706C1"/>
    <w:rsid w:val="00570787"/>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C5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33"/>
    <w:rsid w:val="00584496"/>
    <w:rsid w:val="00584F8D"/>
    <w:rsid w:val="00585932"/>
    <w:rsid w:val="005859D4"/>
    <w:rsid w:val="00585A7B"/>
    <w:rsid w:val="00585C3A"/>
    <w:rsid w:val="0058628A"/>
    <w:rsid w:val="005863AF"/>
    <w:rsid w:val="00586705"/>
    <w:rsid w:val="00586897"/>
    <w:rsid w:val="00587117"/>
    <w:rsid w:val="0058759B"/>
    <w:rsid w:val="00587649"/>
    <w:rsid w:val="0058764D"/>
    <w:rsid w:val="00590203"/>
    <w:rsid w:val="00590BF6"/>
    <w:rsid w:val="00591777"/>
    <w:rsid w:val="005917AE"/>
    <w:rsid w:val="00591B9C"/>
    <w:rsid w:val="00591E92"/>
    <w:rsid w:val="00592160"/>
    <w:rsid w:val="005923C9"/>
    <w:rsid w:val="0059284F"/>
    <w:rsid w:val="00593396"/>
    <w:rsid w:val="00593F19"/>
    <w:rsid w:val="00594131"/>
    <w:rsid w:val="005943C6"/>
    <w:rsid w:val="0059441D"/>
    <w:rsid w:val="005948E2"/>
    <w:rsid w:val="00594D3F"/>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87A"/>
    <w:rsid w:val="00597942"/>
    <w:rsid w:val="00597A36"/>
    <w:rsid w:val="00597E3F"/>
    <w:rsid w:val="00597E86"/>
    <w:rsid w:val="005A05C6"/>
    <w:rsid w:val="005A05DF"/>
    <w:rsid w:val="005A0753"/>
    <w:rsid w:val="005A081B"/>
    <w:rsid w:val="005A0CB6"/>
    <w:rsid w:val="005A1D03"/>
    <w:rsid w:val="005A2174"/>
    <w:rsid w:val="005A2229"/>
    <w:rsid w:val="005A2BB3"/>
    <w:rsid w:val="005A320D"/>
    <w:rsid w:val="005A36E3"/>
    <w:rsid w:val="005A3A31"/>
    <w:rsid w:val="005A3AF1"/>
    <w:rsid w:val="005A3B1E"/>
    <w:rsid w:val="005A3B7C"/>
    <w:rsid w:val="005A40D5"/>
    <w:rsid w:val="005A438E"/>
    <w:rsid w:val="005A43EF"/>
    <w:rsid w:val="005A4999"/>
    <w:rsid w:val="005A4E38"/>
    <w:rsid w:val="005A50CE"/>
    <w:rsid w:val="005A588D"/>
    <w:rsid w:val="005A59CF"/>
    <w:rsid w:val="005A6A3A"/>
    <w:rsid w:val="005A6FA1"/>
    <w:rsid w:val="005A7548"/>
    <w:rsid w:val="005A7F72"/>
    <w:rsid w:val="005B0329"/>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1F"/>
    <w:rsid w:val="005C0625"/>
    <w:rsid w:val="005C0904"/>
    <w:rsid w:val="005C09BF"/>
    <w:rsid w:val="005C0D61"/>
    <w:rsid w:val="005C0DDE"/>
    <w:rsid w:val="005C11DA"/>
    <w:rsid w:val="005C1225"/>
    <w:rsid w:val="005C132F"/>
    <w:rsid w:val="005C1752"/>
    <w:rsid w:val="005C1894"/>
    <w:rsid w:val="005C1F7E"/>
    <w:rsid w:val="005C2144"/>
    <w:rsid w:val="005C3016"/>
    <w:rsid w:val="005C376D"/>
    <w:rsid w:val="005C3A65"/>
    <w:rsid w:val="005C3CDF"/>
    <w:rsid w:val="005C4B4D"/>
    <w:rsid w:val="005C4DE3"/>
    <w:rsid w:val="005C5379"/>
    <w:rsid w:val="005C56B4"/>
    <w:rsid w:val="005C5849"/>
    <w:rsid w:val="005C63F0"/>
    <w:rsid w:val="005C7340"/>
    <w:rsid w:val="005C751E"/>
    <w:rsid w:val="005C7A54"/>
    <w:rsid w:val="005C7CAD"/>
    <w:rsid w:val="005C7EF8"/>
    <w:rsid w:val="005C7F28"/>
    <w:rsid w:val="005D0102"/>
    <w:rsid w:val="005D02FA"/>
    <w:rsid w:val="005D047B"/>
    <w:rsid w:val="005D0790"/>
    <w:rsid w:val="005D19A6"/>
    <w:rsid w:val="005D20FC"/>
    <w:rsid w:val="005D241F"/>
    <w:rsid w:val="005D24A2"/>
    <w:rsid w:val="005D26D7"/>
    <w:rsid w:val="005D2990"/>
    <w:rsid w:val="005D2A49"/>
    <w:rsid w:val="005D2A80"/>
    <w:rsid w:val="005D2AAC"/>
    <w:rsid w:val="005D2B7E"/>
    <w:rsid w:val="005D2EE8"/>
    <w:rsid w:val="005D31D3"/>
    <w:rsid w:val="005D3894"/>
    <w:rsid w:val="005D4764"/>
    <w:rsid w:val="005D4F35"/>
    <w:rsid w:val="005D5499"/>
    <w:rsid w:val="005D565D"/>
    <w:rsid w:val="005D576B"/>
    <w:rsid w:val="005D594D"/>
    <w:rsid w:val="005D5E46"/>
    <w:rsid w:val="005D609E"/>
    <w:rsid w:val="005D610E"/>
    <w:rsid w:val="005D64A5"/>
    <w:rsid w:val="005D6929"/>
    <w:rsid w:val="005D6B30"/>
    <w:rsid w:val="005D6E1C"/>
    <w:rsid w:val="005D6F30"/>
    <w:rsid w:val="005D71E6"/>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5C"/>
    <w:rsid w:val="005E54F4"/>
    <w:rsid w:val="005E5563"/>
    <w:rsid w:val="005E580A"/>
    <w:rsid w:val="005E5896"/>
    <w:rsid w:val="005E5963"/>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47"/>
    <w:rsid w:val="005F369B"/>
    <w:rsid w:val="005F3F7F"/>
    <w:rsid w:val="005F40E5"/>
    <w:rsid w:val="005F4364"/>
    <w:rsid w:val="005F4547"/>
    <w:rsid w:val="005F46D9"/>
    <w:rsid w:val="005F4884"/>
    <w:rsid w:val="005F4950"/>
    <w:rsid w:val="005F509E"/>
    <w:rsid w:val="005F51DA"/>
    <w:rsid w:val="005F60AD"/>
    <w:rsid w:val="005F660A"/>
    <w:rsid w:val="005F6697"/>
    <w:rsid w:val="005F6C51"/>
    <w:rsid w:val="005F6F9C"/>
    <w:rsid w:val="005F6FFC"/>
    <w:rsid w:val="005F7504"/>
    <w:rsid w:val="005F7CEA"/>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677"/>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2F8E"/>
    <w:rsid w:val="00613036"/>
    <w:rsid w:val="006134CE"/>
    <w:rsid w:val="006138D8"/>
    <w:rsid w:val="00614064"/>
    <w:rsid w:val="006141D8"/>
    <w:rsid w:val="00614263"/>
    <w:rsid w:val="00614C45"/>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9E8"/>
    <w:rsid w:val="00620BD4"/>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7BE"/>
    <w:rsid w:val="00626C25"/>
    <w:rsid w:val="00626E64"/>
    <w:rsid w:val="00626EFA"/>
    <w:rsid w:val="0062732E"/>
    <w:rsid w:val="00627BA3"/>
    <w:rsid w:val="00627C39"/>
    <w:rsid w:val="00627E44"/>
    <w:rsid w:val="00627F78"/>
    <w:rsid w:val="006300D7"/>
    <w:rsid w:val="00630EA0"/>
    <w:rsid w:val="00631007"/>
    <w:rsid w:val="00631692"/>
    <w:rsid w:val="00631826"/>
    <w:rsid w:val="00631C1D"/>
    <w:rsid w:val="00631DA3"/>
    <w:rsid w:val="00632107"/>
    <w:rsid w:val="006324C6"/>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753"/>
    <w:rsid w:val="00635C9F"/>
    <w:rsid w:val="00635EDC"/>
    <w:rsid w:val="00635F56"/>
    <w:rsid w:val="00636094"/>
    <w:rsid w:val="0063681F"/>
    <w:rsid w:val="00636A76"/>
    <w:rsid w:val="006372C0"/>
    <w:rsid w:val="006373C7"/>
    <w:rsid w:val="006374F0"/>
    <w:rsid w:val="006376E2"/>
    <w:rsid w:val="00637BD3"/>
    <w:rsid w:val="00637C24"/>
    <w:rsid w:val="00637E00"/>
    <w:rsid w:val="006401C6"/>
    <w:rsid w:val="00640207"/>
    <w:rsid w:val="00640222"/>
    <w:rsid w:val="00640529"/>
    <w:rsid w:val="006409F3"/>
    <w:rsid w:val="00641061"/>
    <w:rsid w:val="00641680"/>
    <w:rsid w:val="006419E1"/>
    <w:rsid w:val="006419ED"/>
    <w:rsid w:val="00642D10"/>
    <w:rsid w:val="00642DCC"/>
    <w:rsid w:val="00643769"/>
    <w:rsid w:val="006437A9"/>
    <w:rsid w:val="00643973"/>
    <w:rsid w:val="00643B04"/>
    <w:rsid w:val="00644200"/>
    <w:rsid w:val="0064428B"/>
    <w:rsid w:val="00644511"/>
    <w:rsid w:val="0064486C"/>
    <w:rsid w:val="00644E60"/>
    <w:rsid w:val="0064552C"/>
    <w:rsid w:val="006457B7"/>
    <w:rsid w:val="00645C7B"/>
    <w:rsid w:val="00645DB4"/>
    <w:rsid w:val="00646556"/>
    <w:rsid w:val="00646DE6"/>
    <w:rsid w:val="006473FF"/>
    <w:rsid w:val="00647CB3"/>
    <w:rsid w:val="00647D60"/>
    <w:rsid w:val="00650150"/>
    <w:rsid w:val="0065037E"/>
    <w:rsid w:val="00650854"/>
    <w:rsid w:val="00650CF1"/>
    <w:rsid w:val="00650D1E"/>
    <w:rsid w:val="00650EB8"/>
    <w:rsid w:val="00650F7C"/>
    <w:rsid w:val="00650FBE"/>
    <w:rsid w:val="006513D5"/>
    <w:rsid w:val="006518B1"/>
    <w:rsid w:val="00651AD0"/>
    <w:rsid w:val="00651AD3"/>
    <w:rsid w:val="00651FA0"/>
    <w:rsid w:val="00652302"/>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D3C"/>
    <w:rsid w:val="0066402E"/>
    <w:rsid w:val="00664121"/>
    <w:rsid w:val="006646F4"/>
    <w:rsid w:val="00665229"/>
    <w:rsid w:val="00665316"/>
    <w:rsid w:val="006654E8"/>
    <w:rsid w:val="0066551A"/>
    <w:rsid w:val="0066568F"/>
    <w:rsid w:val="0066586E"/>
    <w:rsid w:val="00665CCE"/>
    <w:rsid w:val="006672FC"/>
    <w:rsid w:val="006674F2"/>
    <w:rsid w:val="00667A27"/>
    <w:rsid w:val="00667A2E"/>
    <w:rsid w:val="006704BF"/>
    <w:rsid w:val="00670AD6"/>
    <w:rsid w:val="00670ECD"/>
    <w:rsid w:val="00671C8F"/>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6B31"/>
    <w:rsid w:val="0067732D"/>
    <w:rsid w:val="00677725"/>
    <w:rsid w:val="0068013A"/>
    <w:rsid w:val="00680A97"/>
    <w:rsid w:val="00680F30"/>
    <w:rsid w:val="00680F81"/>
    <w:rsid w:val="0068102D"/>
    <w:rsid w:val="006819F6"/>
    <w:rsid w:val="00681BFC"/>
    <w:rsid w:val="0068226B"/>
    <w:rsid w:val="00682318"/>
    <w:rsid w:val="006824E8"/>
    <w:rsid w:val="00682790"/>
    <w:rsid w:val="00682A4A"/>
    <w:rsid w:val="00682ED3"/>
    <w:rsid w:val="0068367C"/>
    <w:rsid w:val="00683D7F"/>
    <w:rsid w:val="00683EF3"/>
    <w:rsid w:val="00684258"/>
    <w:rsid w:val="006842CF"/>
    <w:rsid w:val="00684D83"/>
    <w:rsid w:val="00685725"/>
    <w:rsid w:val="00685D3B"/>
    <w:rsid w:val="0068623E"/>
    <w:rsid w:val="00686366"/>
    <w:rsid w:val="0068653A"/>
    <w:rsid w:val="0068673B"/>
    <w:rsid w:val="006868CB"/>
    <w:rsid w:val="0068721F"/>
    <w:rsid w:val="00687535"/>
    <w:rsid w:val="0068755C"/>
    <w:rsid w:val="006909F8"/>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D9"/>
    <w:rsid w:val="006935FA"/>
    <w:rsid w:val="006936B9"/>
    <w:rsid w:val="00693CA1"/>
    <w:rsid w:val="00693FA2"/>
    <w:rsid w:val="006943ED"/>
    <w:rsid w:val="0069447C"/>
    <w:rsid w:val="006949AD"/>
    <w:rsid w:val="00694A09"/>
    <w:rsid w:val="00695D50"/>
    <w:rsid w:val="00695E95"/>
    <w:rsid w:val="00696244"/>
    <w:rsid w:val="0069659F"/>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1AE"/>
    <w:rsid w:val="006A3227"/>
    <w:rsid w:val="006A3396"/>
    <w:rsid w:val="006A3574"/>
    <w:rsid w:val="006A3F94"/>
    <w:rsid w:val="006A4113"/>
    <w:rsid w:val="006A445E"/>
    <w:rsid w:val="006A457C"/>
    <w:rsid w:val="006A4584"/>
    <w:rsid w:val="006A484F"/>
    <w:rsid w:val="006A49B5"/>
    <w:rsid w:val="006A5185"/>
    <w:rsid w:val="006A5A45"/>
    <w:rsid w:val="006A5CA3"/>
    <w:rsid w:val="006A5E26"/>
    <w:rsid w:val="006A6725"/>
    <w:rsid w:val="006A6887"/>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296"/>
    <w:rsid w:val="006B393F"/>
    <w:rsid w:val="006B3E55"/>
    <w:rsid w:val="006B4D4E"/>
    <w:rsid w:val="006B5B3C"/>
    <w:rsid w:val="006B5CDC"/>
    <w:rsid w:val="006B608E"/>
    <w:rsid w:val="006B6AD0"/>
    <w:rsid w:val="006B6BA3"/>
    <w:rsid w:val="006B6C95"/>
    <w:rsid w:val="006B6EDC"/>
    <w:rsid w:val="006B725C"/>
    <w:rsid w:val="006B7360"/>
    <w:rsid w:val="006B7416"/>
    <w:rsid w:val="006B7864"/>
    <w:rsid w:val="006B789D"/>
    <w:rsid w:val="006C03B2"/>
    <w:rsid w:val="006C09DD"/>
    <w:rsid w:val="006C0A1A"/>
    <w:rsid w:val="006C1AE2"/>
    <w:rsid w:val="006C1B3F"/>
    <w:rsid w:val="006C20C0"/>
    <w:rsid w:val="006C2F89"/>
    <w:rsid w:val="006C375B"/>
    <w:rsid w:val="006C377A"/>
    <w:rsid w:val="006C3F40"/>
    <w:rsid w:val="006C4013"/>
    <w:rsid w:val="006C44D3"/>
    <w:rsid w:val="006C45C1"/>
    <w:rsid w:val="006C4B0F"/>
    <w:rsid w:val="006C4B11"/>
    <w:rsid w:val="006C4BA2"/>
    <w:rsid w:val="006C4D69"/>
    <w:rsid w:val="006C4E84"/>
    <w:rsid w:val="006C4F9D"/>
    <w:rsid w:val="006C50C3"/>
    <w:rsid w:val="006C5215"/>
    <w:rsid w:val="006C5389"/>
    <w:rsid w:val="006C5431"/>
    <w:rsid w:val="006C566C"/>
    <w:rsid w:val="006C57EC"/>
    <w:rsid w:val="006C5A4C"/>
    <w:rsid w:val="006C5C20"/>
    <w:rsid w:val="006C5FF1"/>
    <w:rsid w:val="006C6287"/>
    <w:rsid w:val="006C677C"/>
    <w:rsid w:val="006C6E92"/>
    <w:rsid w:val="006C75C9"/>
    <w:rsid w:val="006C7997"/>
    <w:rsid w:val="006D0233"/>
    <w:rsid w:val="006D03CD"/>
    <w:rsid w:val="006D0A70"/>
    <w:rsid w:val="006D0AD9"/>
    <w:rsid w:val="006D0DED"/>
    <w:rsid w:val="006D164F"/>
    <w:rsid w:val="006D19ED"/>
    <w:rsid w:val="006D1A23"/>
    <w:rsid w:val="006D1F1A"/>
    <w:rsid w:val="006D21FF"/>
    <w:rsid w:val="006D242B"/>
    <w:rsid w:val="006D2440"/>
    <w:rsid w:val="006D2627"/>
    <w:rsid w:val="006D2CEE"/>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3E2"/>
    <w:rsid w:val="006E176F"/>
    <w:rsid w:val="006E1EE9"/>
    <w:rsid w:val="006E22CC"/>
    <w:rsid w:val="006E260B"/>
    <w:rsid w:val="006E2AA6"/>
    <w:rsid w:val="006E3D3A"/>
    <w:rsid w:val="006E3E3D"/>
    <w:rsid w:val="006E459B"/>
    <w:rsid w:val="006E4EC2"/>
    <w:rsid w:val="006E512D"/>
    <w:rsid w:val="006E5151"/>
    <w:rsid w:val="006E54EC"/>
    <w:rsid w:val="006E554E"/>
    <w:rsid w:val="006E63EA"/>
    <w:rsid w:val="006E6692"/>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770"/>
    <w:rsid w:val="006F5B41"/>
    <w:rsid w:val="006F6689"/>
    <w:rsid w:val="006F6740"/>
    <w:rsid w:val="006F6C2A"/>
    <w:rsid w:val="006F746D"/>
    <w:rsid w:val="006F7A92"/>
    <w:rsid w:val="006F7C53"/>
    <w:rsid w:val="006F7E42"/>
    <w:rsid w:val="00700042"/>
    <w:rsid w:val="0070023A"/>
    <w:rsid w:val="00701493"/>
    <w:rsid w:val="007017EA"/>
    <w:rsid w:val="0070181F"/>
    <w:rsid w:val="0070193E"/>
    <w:rsid w:val="00701B27"/>
    <w:rsid w:val="00702BFC"/>
    <w:rsid w:val="00702DFC"/>
    <w:rsid w:val="00703346"/>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535"/>
    <w:rsid w:val="0071374D"/>
    <w:rsid w:val="00713B48"/>
    <w:rsid w:val="00713CA2"/>
    <w:rsid w:val="00713FFB"/>
    <w:rsid w:val="00714312"/>
    <w:rsid w:val="00714722"/>
    <w:rsid w:val="00714D6A"/>
    <w:rsid w:val="00715F49"/>
    <w:rsid w:val="007162CF"/>
    <w:rsid w:val="007162F2"/>
    <w:rsid w:val="007163BF"/>
    <w:rsid w:val="0071649C"/>
    <w:rsid w:val="00716C3F"/>
    <w:rsid w:val="00716F80"/>
    <w:rsid w:val="00716FC0"/>
    <w:rsid w:val="00717267"/>
    <w:rsid w:val="007178EE"/>
    <w:rsid w:val="007179A9"/>
    <w:rsid w:val="00717B0A"/>
    <w:rsid w:val="00717B77"/>
    <w:rsid w:val="00720759"/>
    <w:rsid w:val="00720BD4"/>
    <w:rsid w:val="007215A9"/>
    <w:rsid w:val="007218A9"/>
    <w:rsid w:val="0072190B"/>
    <w:rsid w:val="007219ED"/>
    <w:rsid w:val="00721E1D"/>
    <w:rsid w:val="007221F1"/>
    <w:rsid w:val="00722B72"/>
    <w:rsid w:val="007230B7"/>
    <w:rsid w:val="00723701"/>
    <w:rsid w:val="00723EC3"/>
    <w:rsid w:val="00724426"/>
    <w:rsid w:val="00724577"/>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DFF"/>
    <w:rsid w:val="00742EC0"/>
    <w:rsid w:val="0074336F"/>
    <w:rsid w:val="00743757"/>
    <w:rsid w:val="00743867"/>
    <w:rsid w:val="00744055"/>
    <w:rsid w:val="00744FB1"/>
    <w:rsid w:val="00745509"/>
    <w:rsid w:val="0074576E"/>
    <w:rsid w:val="00745EBB"/>
    <w:rsid w:val="00746167"/>
    <w:rsid w:val="00746199"/>
    <w:rsid w:val="0074644A"/>
    <w:rsid w:val="00746D0D"/>
    <w:rsid w:val="00747446"/>
    <w:rsid w:val="00747BD8"/>
    <w:rsid w:val="00747E09"/>
    <w:rsid w:val="00747F05"/>
    <w:rsid w:val="00747FE3"/>
    <w:rsid w:val="0075038A"/>
    <w:rsid w:val="00750675"/>
    <w:rsid w:val="00750771"/>
    <w:rsid w:val="007509F9"/>
    <w:rsid w:val="00751126"/>
    <w:rsid w:val="007515C8"/>
    <w:rsid w:val="0075170E"/>
    <w:rsid w:val="007517D1"/>
    <w:rsid w:val="00751861"/>
    <w:rsid w:val="00751F76"/>
    <w:rsid w:val="00752497"/>
    <w:rsid w:val="0075288B"/>
    <w:rsid w:val="00752FE7"/>
    <w:rsid w:val="007536BB"/>
    <w:rsid w:val="00753B9D"/>
    <w:rsid w:val="00753E73"/>
    <w:rsid w:val="00753F01"/>
    <w:rsid w:val="007540BA"/>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F2E"/>
    <w:rsid w:val="007613AF"/>
    <w:rsid w:val="00761520"/>
    <w:rsid w:val="007619FB"/>
    <w:rsid w:val="0076200C"/>
    <w:rsid w:val="007624B0"/>
    <w:rsid w:val="007624B9"/>
    <w:rsid w:val="00762924"/>
    <w:rsid w:val="0076295C"/>
    <w:rsid w:val="00763055"/>
    <w:rsid w:val="00763219"/>
    <w:rsid w:val="00763272"/>
    <w:rsid w:val="0076357A"/>
    <w:rsid w:val="0076375B"/>
    <w:rsid w:val="00763D32"/>
    <w:rsid w:val="00764140"/>
    <w:rsid w:val="00764340"/>
    <w:rsid w:val="0076442F"/>
    <w:rsid w:val="00764990"/>
    <w:rsid w:val="00764E4E"/>
    <w:rsid w:val="00764EB8"/>
    <w:rsid w:val="00765098"/>
    <w:rsid w:val="00765391"/>
    <w:rsid w:val="0076598E"/>
    <w:rsid w:val="00765A64"/>
    <w:rsid w:val="00765FDC"/>
    <w:rsid w:val="00766559"/>
    <w:rsid w:val="0076661B"/>
    <w:rsid w:val="007667D5"/>
    <w:rsid w:val="00766B0E"/>
    <w:rsid w:val="00766BFB"/>
    <w:rsid w:val="00766DFE"/>
    <w:rsid w:val="0076731C"/>
    <w:rsid w:val="00767416"/>
    <w:rsid w:val="0076747C"/>
    <w:rsid w:val="007676E1"/>
    <w:rsid w:val="007678B6"/>
    <w:rsid w:val="00767E57"/>
    <w:rsid w:val="007702FC"/>
    <w:rsid w:val="007707EC"/>
    <w:rsid w:val="00770CEE"/>
    <w:rsid w:val="007718C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3F"/>
    <w:rsid w:val="00781D6E"/>
    <w:rsid w:val="00781DAD"/>
    <w:rsid w:val="00782266"/>
    <w:rsid w:val="007822AF"/>
    <w:rsid w:val="0078243D"/>
    <w:rsid w:val="007825B3"/>
    <w:rsid w:val="00782B9C"/>
    <w:rsid w:val="00782C1A"/>
    <w:rsid w:val="00782D8A"/>
    <w:rsid w:val="00783315"/>
    <w:rsid w:val="007833C3"/>
    <w:rsid w:val="007837BE"/>
    <w:rsid w:val="0078380D"/>
    <w:rsid w:val="007842FE"/>
    <w:rsid w:val="00784702"/>
    <w:rsid w:val="00784C31"/>
    <w:rsid w:val="00784EA1"/>
    <w:rsid w:val="00784FC7"/>
    <w:rsid w:val="007854AE"/>
    <w:rsid w:val="007861D1"/>
    <w:rsid w:val="00786272"/>
    <w:rsid w:val="007864B2"/>
    <w:rsid w:val="00786620"/>
    <w:rsid w:val="0078684F"/>
    <w:rsid w:val="007868B7"/>
    <w:rsid w:val="00786BC0"/>
    <w:rsid w:val="00787294"/>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5AB"/>
    <w:rsid w:val="007947FB"/>
    <w:rsid w:val="00794D4C"/>
    <w:rsid w:val="007953DC"/>
    <w:rsid w:val="0079541B"/>
    <w:rsid w:val="007954AC"/>
    <w:rsid w:val="0079601B"/>
    <w:rsid w:val="007962E1"/>
    <w:rsid w:val="0079658D"/>
    <w:rsid w:val="0079663F"/>
    <w:rsid w:val="00796F91"/>
    <w:rsid w:val="00797DAA"/>
    <w:rsid w:val="00797DDD"/>
    <w:rsid w:val="00797E01"/>
    <w:rsid w:val="00797FCF"/>
    <w:rsid w:val="007A0616"/>
    <w:rsid w:val="007A06A5"/>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0A2"/>
    <w:rsid w:val="007A4264"/>
    <w:rsid w:val="007A43F5"/>
    <w:rsid w:val="007A4A07"/>
    <w:rsid w:val="007A4AF1"/>
    <w:rsid w:val="007A5288"/>
    <w:rsid w:val="007A60C6"/>
    <w:rsid w:val="007A618D"/>
    <w:rsid w:val="007A6333"/>
    <w:rsid w:val="007A6477"/>
    <w:rsid w:val="007A6909"/>
    <w:rsid w:val="007A6DE7"/>
    <w:rsid w:val="007A75A3"/>
    <w:rsid w:val="007B0253"/>
    <w:rsid w:val="007B073B"/>
    <w:rsid w:val="007B0865"/>
    <w:rsid w:val="007B09ED"/>
    <w:rsid w:val="007B0B92"/>
    <w:rsid w:val="007B0DA1"/>
    <w:rsid w:val="007B1061"/>
    <w:rsid w:val="007B14A8"/>
    <w:rsid w:val="007B1C2D"/>
    <w:rsid w:val="007B1F9A"/>
    <w:rsid w:val="007B1FFD"/>
    <w:rsid w:val="007B21A9"/>
    <w:rsid w:val="007B2638"/>
    <w:rsid w:val="007B314C"/>
    <w:rsid w:val="007B322B"/>
    <w:rsid w:val="007B3476"/>
    <w:rsid w:val="007B3BF0"/>
    <w:rsid w:val="007B3D12"/>
    <w:rsid w:val="007B3D55"/>
    <w:rsid w:val="007B40AD"/>
    <w:rsid w:val="007B448A"/>
    <w:rsid w:val="007B44DC"/>
    <w:rsid w:val="007B4533"/>
    <w:rsid w:val="007B4543"/>
    <w:rsid w:val="007B47F2"/>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1E2E"/>
    <w:rsid w:val="007C23EC"/>
    <w:rsid w:val="007C286E"/>
    <w:rsid w:val="007C2A39"/>
    <w:rsid w:val="007C30AC"/>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26"/>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65"/>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61"/>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790"/>
    <w:rsid w:val="007F5874"/>
    <w:rsid w:val="007F5D4A"/>
    <w:rsid w:val="007F6562"/>
    <w:rsid w:val="007F65F2"/>
    <w:rsid w:val="007F6BB0"/>
    <w:rsid w:val="007F6BFE"/>
    <w:rsid w:val="007F6C1B"/>
    <w:rsid w:val="007F70D6"/>
    <w:rsid w:val="007F7864"/>
    <w:rsid w:val="007F795B"/>
    <w:rsid w:val="007F7AF9"/>
    <w:rsid w:val="007F7B6D"/>
    <w:rsid w:val="007F7C2F"/>
    <w:rsid w:val="00800104"/>
    <w:rsid w:val="00800184"/>
    <w:rsid w:val="008003F9"/>
    <w:rsid w:val="008004B6"/>
    <w:rsid w:val="00800994"/>
    <w:rsid w:val="00800D5F"/>
    <w:rsid w:val="00801335"/>
    <w:rsid w:val="008013B8"/>
    <w:rsid w:val="00801703"/>
    <w:rsid w:val="0080179D"/>
    <w:rsid w:val="00801813"/>
    <w:rsid w:val="00801838"/>
    <w:rsid w:val="00801E41"/>
    <w:rsid w:val="00801FBC"/>
    <w:rsid w:val="00802410"/>
    <w:rsid w:val="00802841"/>
    <w:rsid w:val="00803E2E"/>
    <w:rsid w:val="00803FAA"/>
    <w:rsid w:val="008041E1"/>
    <w:rsid w:val="00804867"/>
    <w:rsid w:val="00804B2F"/>
    <w:rsid w:val="0080638C"/>
    <w:rsid w:val="00806979"/>
    <w:rsid w:val="0080699F"/>
    <w:rsid w:val="00806BBA"/>
    <w:rsid w:val="00806D29"/>
    <w:rsid w:val="00806E5B"/>
    <w:rsid w:val="0080770D"/>
    <w:rsid w:val="008078EA"/>
    <w:rsid w:val="00807D28"/>
    <w:rsid w:val="00807D5E"/>
    <w:rsid w:val="00807DBF"/>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91B"/>
    <w:rsid w:val="00817B8F"/>
    <w:rsid w:val="00817C96"/>
    <w:rsid w:val="00817D2A"/>
    <w:rsid w:val="00817F27"/>
    <w:rsid w:val="00820A3E"/>
    <w:rsid w:val="00820DF1"/>
    <w:rsid w:val="0082172C"/>
    <w:rsid w:val="00821E9B"/>
    <w:rsid w:val="00823335"/>
    <w:rsid w:val="00823708"/>
    <w:rsid w:val="008237B2"/>
    <w:rsid w:val="00823D4A"/>
    <w:rsid w:val="00823F61"/>
    <w:rsid w:val="0082449E"/>
    <w:rsid w:val="0082483B"/>
    <w:rsid w:val="008249FF"/>
    <w:rsid w:val="008251EC"/>
    <w:rsid w:val="00825331"/>
    <w:rsid w:val="00825DD4"/>
    <w:rsid w:val="00826204"/>
    <w:rsid w:val="00826D90"/>
    <w:rsid w:val="00827015"/>
    <w:rsid w:val="00827109"/>
    <w:rsid w:val="00827373"/>
    <w:rsid w:val="00827648"/>
    <w:rsid w:val="00827A41"/>
    <w:rsid w:val="00827AF3"/>
    <w:rsid w:val="0083056F"/>
    <w:rsid w:val="00830F16"/>
    <w:rsid w:val="00831198"/>
    <w:rsid w:val="008311C1"/>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E5F"/>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BAD"/>
    <w:rsid w:val="00847C4E"/>
    <w:rsid w:val="00847CB1"/>
    <w:rsid w:val="00850054"/>
    <w:rsid w:val="00850174"/>
    <w:rsid w:val="00850608"/>
    <w:rsid w:val="00850A70"/>
    <w:rsid w:val="00851076"/>
    <w:rsid w:val="008511B7"/>
    <w:rsid w:val="0085130C"/>
    <w:rsid w:val="008519A8"/>
    <w:rsid w:val="00851B22"/>
    <w:rsid w:val="00852063"/>
    <w:rsid w:val="008521C5"/>
    <w:rsid w:val="00852338"/>
    <w:rsid w:val="00852F3B"/>
    <w:rsid w:val="00853506"/>
    <w:rsid w:val="00853590"/>
    <w:rsid w:val="00853657"/>
    <w:rsid w:val="00853B2A"/>
    <w:rsid w:val="00853C45"/>
    <w:rsid w:val="00853C6A"/>
    <w:rsid w:val="00854090"/>
    <w:rsid w:val="008540E5"/>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57E43"/>
    <w:rsid w:val="00860315"/>
    <w:rsid w:val="0086037F"/>
    <w:rsid w:val="0086129C"/>
    <w:rsid w:val="00861B41"/>
    <w:rsid w:val="00861D65"/>
    <w:rsid w:val="00861DA1"/>
    <w:rsid w:val="008620C2"/>
    <w:rsid w:val="00862173"/>
    <w:rsid w:val="00862290"/>
    <w:rsid w:val="008626B0"/>
    <w:rsid w:val="0086292C"/>
    <w:rsid w:val="00862988"/>
    <w:rsid w:val="00863479"/>
    <w:rsid w:val="00863AA0"/>
    <w:rsid w:val="00863B9A"/>
    <w:rsid w:val="00864A9F"/>
    <w:rsid w:val="00864C0C"/>
    <w:rsid w:val="008650AB"/>
    <w:rsid w:val="00865696"/>
    <w:rsid w:val="00865D4C"/>
    <w:rsid w:val="00865DE1"/>
    <w:rsid w:val="008661DB"/>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5BD"/>
    <w:rsid w:val="00873850"/>
    <w:rsid w:val="00873BF0"/>
    <w:rsid w:val="008740DB"/>
    <w:rsid w:val="0087496A"/>
    <w:rsid w:val="00874D5F"/>
    <w:rsid w:val="00874E33"/>
    <w:rsid w:val="00874F9B"/>
    <w:rsid w:val="00874FAC"/>
    <w:rsid w:val="0087504C"/>
    <w:rsid w:val="0087564D"/>
    <w:rsid w:val="00875905"/>
    <w:rsid w:val="00875E7F"/>
    <w:rsid w:val="00875F79"/>
    <w:rsid w:val="00875FBD"/>
    <w:rsid w:val="00876321"/>
    <w:rsid w:val="00876AC7"/>
    <w:rsid w:val="00876E11"/>
    <w:rsid w:val="0087721D"/>
    <w:rsid w:val="008772A5"/>
    <w:rsid w:val="0087746C"/>
    <w:rsid w:val="00877C57"/>
    <w:rsid w:val="00877FA3"/>
    <w:rsid w:val="0088011E"/>
    <w:rsid w:val="008804C9"/>
    <w:rsid w:val="008804DC"/>
    <w:rsid w:val="0088052B"/>
    <w:rsid w:val="00880B3D"/>
    <w:rsid w:val="00880CC7"/>
    <w:rsid w:val="00880D84"/>
    <w:rsid w:val="00880F69"/>
    <w:rsid w:val="008810DF"/>
    <w:rsid w:val="008810FA"/>
    <w:rsid w:val="008817DC"/>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884"/>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93D"/>
    <w:rsid w:val="00893B3B"/>
    <w:rsid w:val="00893E63"/>
    <w:rsid w:val="00894304"/>
    <w:rsid w:val="008944FA"/>
    <w:rsid w:val="00895243"/>
    <w:rsid w:val="00895461"/>
    <w:rsid w:val="008955CD"/>
    <w:rsid w:val="00895A0C"/>
    <w:rsid w:val="0089654E"/>
    <w:rsid w:val="00896A6F"/>
    <w:rsid w:val="00896B49"/>
    <w:rsid w:val="00896D10"/>
    <w:rsid w:val="00896DF5"/>
    <w:rsid w:val="00897EFC"/>
    <w:rsid w:val="008A0173"/>
    <w:rsid w:val="008A0339"/>
    <w:rsid w:val="008A03A0"/>
    <w:rsid w:val="008A0473"/>
    <w:rsid w:val="008A04C7"/>
    <w:rsid w:val="008A111D"/>
    <w:rsid w:val="008A1706"/>
    <w:rsid w:val="008A197B"/>
    <w:rsid w:val="008A19E6"/>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4ACA"/>
    <w:rsid w:val="008A53C3"/>
    <w:rsid w:val="008A5784"/>
    <w:rsid w:val="008A59E9"/>
    <w:rsid w:val="008A631F"/>
    <w:rsid w:val="008A668F"/>
    <w:rsid w:val="008A72A4"/>
    <w:rsid w:val="008A758D"/>
    <w:rsid w:val="008A75A2"/>
    <w:rsid w:val="008A75C5"/>
    <w:rsid w:val="008A7669"/>
    <w:rsid w:val="008A7819"/>
    <w:rsid w:val="008A7951"/>
    <w:rsid w:val="008A79DA"/>
    <w:rsid w:val="008A7BEA"/>
    <w:rsid w:val="008A7C09"/>
    <w:rsid w:val="008A7FBD"/>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001"/>
    <w:rsid w:val="008B7394"/>
    <w:rsid w:val="008B766A"/>
    <w:rsid w:val="008B7A0E"/>
    <w:rsid w:val="008C0FB9"/>
    <w:rsid w:val="008C2426"/>
    <w:rsid w:val="008C2453"/>
    <w:rsid w:val="008C26B4"/>
    <w:rsid w:val="008C28BA"/>
    <w:rsid w:val="008C3240"/>
    <w:rsid w:val="008C3519"/>
    <w:rsid w:val="008C39F9"/>
    <w:rsid w:val="008C4188"/>
    <w:rsid w:val="008C4B47"/>
    <w:rsid w:val="008C4FE4"/>
    <w:rsid w:val="008C550E"/>
    <w:rsid w:val="008C59D5"/>
    <w:rsid w:val="008C5B10"/>
    <w:rsid w:val="008C60D8"/>
    <w:rsid w:val="008C6C7A"/>
    <w:rsid w:val="008C6F4F"/>
    <w:rsid w:val="008C74CC"/>
    <w:rsid w:val="008C7F77"/>
    <w:rsid w:val="008D008C"/>
    <w:rsid w:val="008D02CB"/>
    <w:rsid w:val="008D0459"/>
    <w:rsid w:val="008D05D2"/>
    <w:rsid w:val="008D13DC"/>
    <w:rsid w:val="008D149D"/>
    <w:rsid w:val="008D1E23"/>
    <w:rsid w:val="008D2461"/>
    <w:rsid w:val="008D27B6"/>
    <w:rsid w:val="008D2E1B"/>
    <w:rsid w:val="008D3208"/>
    <w:rsid w:val="008D3CEE"/>
    <w:rsid w:val="008D3F21"/>
    <w:rsid w:val="008D4277"/>
    <w:rsid w:val="008D44AE"/>
    <w:rsid w:val="008D453F"/>
    <w:rsid w:val="008D469A"/>
    <w:rsid w:val="008D48C2"/>
    <w:rsid w:val="008D508F"/>
    <w:rsid w:val="008D538D"/>
    <w:rsid w:val="008D592F"/>
    <w:rsid w:val="008D5FCD"/>
    <w:rsid w:val="008D6733"/>
    <w:rsid w:val="008D6A69"/>
    <w:rsid w:val="008D6F90"/>
    <w:rsid w:val="008D72A4"/>
    <w:rsid w:val="008D7378"/>
    <w:rsid w:val="008D752B"/>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998"/>
    <w:rsid w:val="008E4DE6"/>
    <w:rsid w:val="008E5B5F"/>
    <w:rsid w:val="008E5B80"/>
    <w:rsid w:val="008E5D5A"/>
    <w:rsid w:val="008E602D"/>
    <w:rsid w:val="008E6333"/>
    <w:rsid w:val="008E63CD"/>
    <w:rsid w:val="008E6718"/>
    <w:rsid w:val="008E6788"/>
    <w:rsid w:val="008E7DB3"/>
    <w:rsid w:val="008F01AB"/>
    <w:rsid w:val="008F0460"/>
    <w:rsid w:val="008F0D27"/>
    <w:rsid w:val="008F1CF8"/>
    <w:rsid w:val="008F1DFE"/>
    <w:rsid w:val="008F1F85"/>
    <w:rsid w:val="008F2201"/>
    <w:rsid w:val="008F2369"/>
    <w:rsid w:val="008F2595"/>
    <w:rsid w:val="008F2716"/>
    <w:rsid w:val="008F2B4B"/>
    <w:rsid w:val="008F3D2D"/>
    <w:rsid w:val="008F3D7C"/>
    <w:rsid w:val="008F3DC7"/>
    <w:rsid w:val="008F3DC9"/>
    <w:rsid w:val="008F4107"/>
    <w:rsid w:val="008F473A"/>
    <w:rsid w:val="008F4BFE"/>
    <w:rsid w:val="008F4C11"/>
    <w:rsid w:val="008F4E3F"/>
    <w:rsid w:val="008F5184"/>
    <w:rsid w:val="008F595E"/>
    <w:rsid w:val="008F5AA2"/>
    <w:rsid w:val="008F5B9D"/>
    <w:rsid w:val="008F6188"/>
    <w:rsid w:val="008F65A6"/>
    <w:rsid w:val="008F6649"/>
    <w:rsid w:val="008F6CD0"/>
    <w:rsid w:val="008F6CD1"/>
    <w:rsid w:val="008F7BD6"/>
    <w:rsid w:val="008F7CEF"/>
    <w:rsid w:val="008F7E64"/>
    <w:rsid w:val="009000FD"/>
    <w:rsid w:val="00900DDE"/>
    <w:rsid w:val="00900DF1"/>
    <w:rsid w:val="0090108C"/>
    <w:rsid w:val="0090173C"/>
    <w:rsid w:val="00901845"/>
    <w:rsid w:val="00901926"/>
    <w:rsid w:val="009022BC"/>
    <w:rsid w:val="0090255A"/>
    <w:rsid w:val="00902734"/>
    <w:rsid w:val="00902997"/>
    <w:rsid w:val="00902A12"/>
    <w:rsid w:val="0090300D"/>
    <w:rsid w:val="00903090"/>
    <w:rsid w:val="00903281"/>
    <w:rsid w:val="009032CC"/>
    <w:rsid w:val="009036A5"/>
    <w:rsid w:val="00903F59"/>
    <w:rsid w:val="0090411E"/>
    <w:rsid w:val="009045C7"/>
    <w:rsid w:val="0090480E"/>
    <w:rsid w:val="00904A52"/>
    <w:rsid w:val="00904A62"/>
    <w:rsid w:val="00904B6D"/>
    <w:rsid w:val="00904E1D"/>
    <w:rsid w:val="0090547C"/>
    <w:rsid w:val="00905A06"/>
    <w:rsid w:val="00905E2D"/>
    <w:rsid w:val="00906100"/>
    <w:rsid w:val="009067B8"/>
    <w:rsid w:val="00906EED"/>
    <w:rsid w:val="00907071"/>
    <w:rsid w:val="0090715C"/>
    <w:rsid w:val="00910178"/>
    <w:rsid w:val="009108A7"/>
    <w:rsid w:val="00910ED6"/>
    <w:rsid w:val="00911E1A"/>
    <w:rsid w:val="009123B9"/>
    <w:rsid w:val="00912D9E"/>
    <w:rsid w:val="009131D7"/>
    <w:rsid w:val="009138EB"/>
    <w:rsid w:val="00913AEE"/>
    <w:rsid w:val="00913F4C"/>
    <w:rsid w:val="0091404B"/>
    <w:rsid w:val="0091423A"/>
    <w:rsid w:val="00914A5D"/>
    <w:rsid w:val="00914B0F"/>
    <w:rsid w:val="00914B9E"/>
    <w:rsid w:val="00914F86"/>
    <w:rsid w:val="00915032"/>
    <w:rsid w:val="0091537E"/>
    <w:rsid w:val="00915499"/>
    <w:rsid w:val="009154BD"/>
    <w:rsid w:val="0091590D"/>
    <w:rsid w:val="00915DB6"/>
    <w:rsid w:val="0091610F"/>
    <w:rsid w:val="009161BA"/>
    <w:rsid w:val="00916827"/>
    <w:rsid w:val="009170CE"/>
    <w:rsid w:val="009171B7"/>
    <w:rsid w:val="009200D2"/>
    <w:rsid w:val="0092095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6A05"/>
    <w:rsid w:val="00927060"/>
    <w:rsid w:val="00927211"/>
    <w:rsid w:val="00927752"/>
    <w:rsid w:val="00927957"/>
    <w:rsid w:val="00927F0D"/>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223"/>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5"/>
    <w:rsid w:val="0094148B"/>
    <w:rsid w:val="00941A1C"/>
    <w:rsid w:val="00941ABB"/>
    <w:rsid w:val="00941B97"/>
    <w:rsid w:val="00941B9E"/>
    <w:rsid w:val="00941CE1"/>
    <w:rsid w:val="00942BB8"/>
    <w:rsid w:val="0094335F"/>
    <w:rsid w:val="00943D09"/>
    <w:rsid w:val="00944202"/>
    <w:rsid w:val="00944335"/>
    <w:rsid w:val="00944710"/>
    <w:rsid w:val="00944AF4"/>
    <w:rsid w:val="00944D54"/>
    <w:rsid w:val="00944EC4"/>
    <w:rsid w:val="00944FF5"/>
    <w:rsid w:val="0094567F"/>
    <w:rsid w:val="00945D81"/>
    <w:rsid w:val="00945E49"/>
    <w:rsid w:val="009462D8"/>
    <w:rsid w:val="00946388"/>
    <w:rsid w:val="009469FE"/>
    <w:rsid w:val="009509D7"/>
    <w:rsid w:val="00950B09"/>
    <w:rsid w:val="00950DD1"/>
    <w:rsid w:val="00951417"/>
    <w:rsid w:val="0095154C"/>
    <w:rsid w:val="009517A9"/>
    <w:rsid w:val="009518B4"/>
    <w:rsid w:val="009518BD"/>
    <w:rsid w:val="00951995"/>
    <w:rsid w:val="00951C7E"/>
    <w:rsid w:val="00951CF6"/>
    <w:rsid w:val="00952216"/>
    <w:rsid w:val="0095225E"/>
    <w:rsid w:val="009524D1"/>
    <w:rsid w:val="00952ACA"/>
    <w:rsid w:val="009537A7"/>
    <w:rsid w:val="009539E4"/>
    <w:rsid w:val="00953B1F"/>
    <w:rsid w:val="009542A5"/>
    <w:rsid w:val="009543E7"/>
    <w:rsid w:val="009548C3"/>
    <w:rsid w:val="00954A45"/>
    <w:rsid w:val="0095506D"/>
    <w:rsid w:val="009553C4"/>
    <w:rsid w:val="009555E2"/>
    <w:rsid w:val="009557DF"/>
    <w:rsid w:val="00955A2E"/>
    <w:rsid w:val="00956101"/>
    <w:rsid w:val="00956526"/>
    <w:rsid w:val="00956553"/>
    <w:rsid w:val="00957060"/>
    <w:rsid w:val="009571E6"/>
    <w:rsid w:val="00957487"/>
    <w:rsid w:val="0095771D"/>
    <w:rsid w:val="00957CE9"/>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1D0"/>
    <w:rsid w:val="0096336E"/>
    <w:rsid w:val="0096392B"/>
    <w:rsid w:val="0096397B"/>
    <w:rsid w:val="00963A7C"/>
    <w:rsid w:val="009640C7"/>
    <w:rsid w:val="009649EA"/>
    <w:rsid w:val="00964E3C"/>
    <w:rsid w:val="00964E69"/>
    <w:rsid w:val="0096504D"/>
    <w:rsid w:val="009654F0"/>
    <w:rsid w:val="009659EA"/>
    <w:rsid w:val="00966440"/>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06F"/>
    <w:rsid w:val="0097298A"/>
    <w:rsid w:val="009729FE"/>
    <w:rsid w:val="00972A0B"/>
    <w:rsid w:val="00972BB7"/>
    <w:rsid w:val="00972C06"/>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77B50"/>
    <w:rsid w:val="00977D3C"/>
    <w:rsid w:val="00980403"/>
    <w:rsid w:val="009804CB"/>
    <w:rsid w:val="009804F5"/>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3C6"/>
    <w:rsid w:val="00984642"/>
    <w:rsid w:val="0098510C"/>
    <w:rsid w:val="0098511E"/>
    <w:rsid w:val="009852B3"/>
    <w:rsid w:val="009852F6"/>
    <w:rsid w:val="0098541D"/>
    <w:rsid w:val="00985B5B"/>
    <w:rsid w:val="00985C9A"/>
    <w:rsid w:val="00985CA4"/>
    <w:rsid w:val="00985F0C"/>
    <w:rsid w:val="00986956"/>
    <w:rsid w:val="009876A0"/>
    <w:rsid w:val="009879B5"/>
    <w:rsid w:val="009879F4"/>
    <w:rsid w:val="00990266"/>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BC9"/>
    <w:rsid w:val="00995DCD"/>
    <w:rsid w:val="00996546"/>
    <w:rsid w:val="009969A0"/>
    <w:rsid w:val="00996A8B"/>
    <w:rsid w:val="00996B84"/>
    <w:rsid w:val="00996CD1"/>
    <w:rsid w:val="00996CD4"/>
    <w:rsid w:val="0099713E"/>
    <w:rsid w:val="00997157"/>
    <w:rsid w:val="009971EE"/>
    <w:rsid w:val="0099731A"/>
    <w:rsid w:val="009977FA"/>
    <w:rsid w:val="009979D6"/>
    <w:rsid w:val="00997CA3"/>
    <w:rsid w:val="00997F8A"/>
    <w:rsid w:val="009A0212"/>
    <w:rsid w:val="009A031F"/>
    <w:rsid w:val="009A041C"/>
    <w:rsid w:val="009A04D7"/>
    <w:rsid w:val="009A0928"/>
    <w:rsid w:val="009A0AE7"/>
    <w:rsid w:val="009A1722"/>
    <w:rsid w:val="009A1915"/>
    <w:rsid w:val="009A1E77"/>
    <w:rsid w:val="009A2040"/>
    <w:rsid w:val="009A20F1"/>
    <w:rsid w:val="009A2180"/>
    <w:rsid w:val="009A246A"/>
    <w:rsid w:val="009A2B78"/>
    <w:rsid w:val="009A2EAB"/>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C13"/>
    <w:rsid w:val="009B0D09"/>
    <w:rsid w:val="009B1B81"/>
    <w:rsid w:val="009B22E9"/>
    <w:rsid w:val="009B2353"/>
    <w:rsid w:val="009B2A6A"/>
    <w:rsid w:val="009B3221"/>
    <w:rsid w:val="009B33E9"/>
    <w:rsid w:val="009B346F"/>
    <w:rsid w:val="009B3694"/>
    <w:rsid w:val="009B3745"/>
    <w:rsid w:val="009B3C79"/>
    <w:rsid w:val="009B3E77"/>
    <w:rsid w:val="009B3F3C"/>
    <w:rsid w:val="009B4441"/>
    <w:rsid w:val="009B4821"/>
    <w:rsid w:val="009B4B46"/>
    <w:rsid w:val="009B4BED"/>
    <w:rsid w:val="009B4C24"/>
    <w:rsid w:val="009B55B8"/>
    <w:rsid w:val="009B5821"/>
    <w:rsid w:val="009B59B0"/>
    <w:rsid w:val="009B5A7E"/>
    <w:rsid w:val="009B5F8D"/>
    <w:rsid w:val="009B616B"/>
    <w:rsid w:val="009B624F"/>
    <w:rsid w:val="009B68AD"/>
    <w:rsid w:val="009B691C"/>
    <w:rsid w:val="009B6C13"/>
    <w:rsid w:val="009B7BB7"/>
    <w:rsid w:val="009B7FFA"/>
    <w:rsid w:val="009C00EF"/>
    <w:rsid w:val="009C0898"/>
    <w:rsid w:val="009C0BC1"/>
    <w:rsid w:val="009C0DBE"/>
    <w:rsid w:val="009C0E79"/>
    <w:rsid w:val="009C10DF"/>
    <w:rsid w:val="009C1518"/>
    <w:rsid w:val="009C1569"/>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D0140"/>
    <w:rsid w:val="009D0222"/>
    <w:rsid w:val="009D0361"/>
    <w:rsid w:val="009D0720"/>
    <w:rsid w:val="009D079F"/>
    <w:rsid w:val="009D0897"/>
    <w:rsid w:val="009D08B7"/>
    <w:rsid w:val="009D0C84"/>
    <w:rsid w:val="009D0F01"/>
    <w:rsid w:val="009D0F7E"/>
    <w:rsid w:val="009D1D55"/>
    <w:rsid w:val="009D2118"/>
    <w:rsid w:val="009D22EA"/>
    <w:rsid w:val="009D29B2"/>
    <w:rsid w:val="009D2A06"/>
    <w:rsid w:val="009D2BEA"/>
    <w:rsid w:val="009D2C43"/>
    <w:rsid w:val="009D31C1"/>
    <w:rsid w:val="009D3CC0"/>
    <w:rsid w:val="009D3D45"/>
    <w:rsid w:val="009D422C"/>
    <w:rsid w:val="009D4303"/>
    <w:rsid w:val="009D46E7"/>
    <w:rsid w:val="009D478C"/>
    <w:rsid w:val="009D49A4"/>
    <w:rsid w:val="009D4A8E"/>
    <w:rsid w:val="009D4DA3"/>
    <w:rsid w:val="009D563E"/>
    <w:rsid w:val="009D610C"/>
    <w:rsid w:val="009D62E7"/>
    <w:rsid w:val="009D6B8A"/>
    <w:rsid w:val="009D75A4"/>
    <w:rsid w:val="009E0CCC"/>
    <w:rsid w:val="009E0D71"/>
    <w:rsid w:val="009E0FC3"/>
    <w:rsid w:val="009E11A9"/>
    <w:rsid w:val="009E1544"/>
    <w:rsid w:val="009E176B"/>
    <w:rsid w:val="009E1D4E"/>
    <w:rsid w:val="009E1E13"/>
    <w:rsid w:val="009E1E2D"/>
    <w:rsid w:val="009E1F70"/>
    <w:rsid w:val="009E1FFC"/>
    <w:rsid w:val="009E2F97"/>
    <w:rsid w:val="009E3235"/>
    <w:rsid w:val="009E3790"/>
    <w:rsid w:val="009E3AD5"/>
    <w:rsid w:val="009E3B80"/>
    <w:rsid w:val="009E428C"/>
    <w:rsid w:val="009E457F"/>
    <w:rsid w:val="009E491C"/>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3ED"/>
    <w:rsid w:val="009F187B"/>
    <w:rsid w:val="009F1933"/>
    <w:rsid w:val="009F2297"/>
    <w:rsid w:val="009F2E7E"/>
    <w:rsid w:val="009F3A4B"/>
    <w:rsid w:val="009F3FC9"/>
    <w:rsid w:val="009F41E1"/>
    <w:rsid w:val="009F4375"/>
    <w:rsid w:val="009F4834"/>
    <w:rsid w:val="009F4889"/>
    <w:rsid w:val="009F4F05"/>
    <w:rsid w:val="009F5234"/>
    <w:rsid w:val="009F5606"/>
    <w:rsid w:val="009F5CA4"/>
    <w:rsid w:val="009F6410"/>
    <w:rsid w:val="009F6457"/>
    <w:rsid w:val="009F669B"/>
    <w:rsid w:val="009F66DF"/>
    <w:rsid w:val="009F6EBA"/>
    <w:rsid w:val="009F709D"/>
    <w:rsid w:val="009F7169"/>
    <w:rsid w:val="009F71E2"/>
    <w:rsid w:val="009F76CB"/>
    <w:rsid w:val="009F7746"/>
    <w:rsid w:val="009F7883"/>
    <w:rsid w:val="009F7B46"/>
    <w:rsid w:val="009F7DDF"/>
    <w:rsid w:val="00A00519"/>
    <w:rsid w:val="00A006CE"/>
    <w:rsid w:val="00A00F35"/>
    <w:rsid w:val="00A01006"/>
    <w:rsid w:val="00A011C6"/>
    <w:rsid w:val="00A0177F"/>
    <w:rsid w:val="00A0186D"/>
    <w:rsid w:val="00A01CC2"/>
    <w:rsid w:val="00A02183"/>
    <w:rsid w:val="00A02B26"/>
    <w:rsid w:val="00A03893"/>
    <w:rsid w:val="00A0394B"/>
    <w:rsid w:val="00A03AF2"/>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8D"/>
    <w:rsid w:val="00A13AAA"/>
    <w:rsid w:val="00A13CF1"/>
    <w:rsid w:val="00A145D0"/>
    <w:rsid w:val="00A14743"/>
    <w:rsid w:val="00A14B5D"/>
    <w:rsid w:val="00A14CD5"/>
    <w:rsid w:val="00A14F52"/>
    <w:rsid w:val="00A1562F"/>
    <w:rsid w:val="00A157EC"/>
    <w:rsid w:val="00A15F58"/>
    <w:rsid w:val="00A16098"/>
    <w:rsid w:val="00A16150"/>
    <w:rsid w:val="00A1630A"/>
    <w:rsid w:val="00A1637F"/>
    <w:rsid w:val="00A164DC"/>
    <w:rsid w:val="00A16A02"/>
    <w:rsid w:val="00A17345"/>
    <w:rsid w:val="00A1789B"/>
    <w:rsid w:val="00A17C1A"/>
    <w:rsid w:val="00A17EE0"/>
    <w:rsid w:val="00A17F08"/>
    <w:rsid w:val="00A20253"/>
    <w:rsid w:val="00A2049C"/>
    <w:rsid w:val="00A205BF"/>
    <w:rsid w:val="00A2104B"/>
    <w:rsid w:val="00A210E9"/>
    <w:rsid w:val="00A218AE"/>
    <w:rsid w:val="00A21A9D"/>
    <w:rsid w:val="00A21AAA"/>
    <w:rsid w:val="00A21C53"/>
    <w:rsid w:val="00A21E51"/>
    <w:rsid w:val="00A22132"/>
    <w:rsid w:val="00A22207"/>
    <w:rsid w:val="00A222B0"/>
    <w:rsid w:val="00A224C8"/>
    <w:rsid w:val="00A226BE"/>
    <w:rsid w:val="00A229F2"/>
    <w:rsid w:val="00A22B39"/>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D41"/>
    <w:rsid w:val="00A27E21"/>
    <w:rsid w:val="00A27E36"/>
    <w:rsid w:val="00A3072C"/>
    <w:rsid w:val="00A30AAB"/>
    <w:rsid w:val="00A30BAE"/>
    <w:rsid w:val="00A313D0"/>
    <w:rsid w:val="00A314A9"/>
    <w:rsid w:val="00A31591"/>
    <w:rsid w:val="00A3170C"/>
    <w:rsid w:val="00A31C37"/>
    <w:rsid w:val="00A31D31"/>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DF1"/>
    <w:rsid w:val="00A36027"/>
    <w:rsid w:val="00A362CB"/>
    <w:rsid w:val="00A36694"/>
    <w:rsid w:val="00A3747D"/>
    <w:rsid w:val="00A374F9"/>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4E4B"/>
    <w:rsid w:val="00A4570E"/>
    <w:rsid w:val="00A45A3B"/>
    <w:rsid w:val="00A46395"/>
    <w:rsid w:val="00A46FAD"/>
    <w:rsid w:val="00A470ED"/>
    <w:rsid w:val="00A47430"/>
    <w:rsid w:val="00A4761F"/>
    <w:rsid w:val="00A47B4B"/>
    <w:rsid w:val="00A5044D"/>
    <w:rsid w:val="00A506AF"/>
    <w:rsid w:val="00A50AED"/>
    <w:rsid w:val="00A50B00"/>
    <w:rsid w:val="00A511FB"/>
    <w:rsid w:val="00A5126F"/>
    <w:rsid w:val="00A514EB"/>
    <w:rsid w:val="00A521E0"/>
    <w:rsid w:val="00A52A54"/>
    <w:rsid w:val="00A52D1E"/>
    <w:rsid w:val="00A53552"/>
    <w:rsid w:val="00A53DDA"/>
    <w:rsid w:val="00A544BF"/>
    <w:rsid w:val="00A54A90"/>
    <w:rsid w:val="00A54D16"/>
    <w:rsid w:val="00A55540"/>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1344"/>
    <w:rsid w:val="00A615F0"/>
    <w:rsid w:val="00A61828"/>
    <w:rsid w:val="00A61F25"/>
    <w:rsid w:val="00A620AA"/>
    <w:rsid w:val="00A628BB"/>
    <w:rsid w:val="00A62953"/>
    <w:rsid w:val="00A62961"/>
    <w:rsid w:val="00A62D25"/>
    <w:rsid w:val="00A630F5"/>
    <w:rsid w:val="00A6364F"/>
    <w:rsid w:val="00A637E3"/>
    <w:rsid w:val="00A637F2"/>
    <w:rsid w:val="00A63872"/>
    <w:rsid w:val="00A63A37"/>
    <w:rsid w:val="00A63A89"/>
    <w:rsid w:val="00A63AEF"/>
    <w:rsid w:val="00A64196"/>
    <w:rsid w:val="00A64BC7"/>
    <w:rsid w:val="00A64EB1"/>
    <w:rsid w:val="00A65354"/>
    <w:rsid w:val="00A6540F"/>
    <w:rsid w:val="00A6545B"/>
    <w:rsid w:val="00A657CF"/>
    <w:rsid w:val="00A659FD"/>
    <w:rsid w:val="00A65F5C"/>
    <w:rsid w:val="00A65FBF"/>
    <w:rsid w:val="00A66089"/>
    <w:rsid w:val="00A66A0F"/>
    <w:rsid w:val="00A66A5A"/>
    <w:rsid w:val="00A677C1"/>
    <w:rsid w:val="00A67A8E"/>
    <w:rsid w:val="00A67AC6"/>
    <w:rsid w:val="00A708DA"/>
    <w:rsid w:val="00A70A35"/>
    <w:rsid w:val="00A713FF"/>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03"/>
    <w:rsid w:val="00A75920"/>
    <w:rsid w:val="00A7634B"/>
    <w:rsid w:val="00A7662C"/>
    <w:rsid w:val="00A76696"/>
    <w:rsid w:val="00A76A52"/>
    <w:rsid w:val="00A76BF2"/>
    <w:rsid w:val="00A76D98"/>
    <w:rsid w:val="00A76FC0"/>
    <w:rsid w:val="00A770A5"/>
    <w:rsid w:val="00A770D9"/>
    <w:rsid w:val="00A7735F"/>
    <w:rsid w:val="00A77816"/>
    <w:rsid w:val="00A77C0E"/>
    <w:rsid w:val="00A80400"/>
    <w:rsid w:val="00A806D6"/>
    <w:rsid w:val="00A80888"/>
    <w:rsid w:val="00A80E52"/>
    <w:rsid w:val="00A8135C"/>
    <w:rsid w:val="00A81633"/>
    <w:rsid w:val="00A8186B"/>
    <w:rsid w:val="00A81897"/>
    <w:rsid w:val="00A81EAC"/>
    <w:rsid w:val="00A81F4B"/>
    <w:rsid w:val="00A8221B"/>
    <w:rsid w:val="00A82665"/>
    <w:rsid w:val="00A82A94"/>
    <w:rsid w:val="00A831F0"/>
    <w:rsid w:val="00A834EC"/>
    <w:rsid w:val="00A8383F"/>
    <w:rsid w:val="00A83BF1"/>
    <w:rsid w:val="00A83C06"/>
    <w:rsid w:val="00A84298"/>
    <w:rsid w:val="00A84F0A"/>
    <w:rsid w:val="00A84F4E"/>
    <w:rsid w:val="00A8513A"/>
    <w:rsid w:val="00A8519B"/>
    <w:rsid w:val="00A8523D"/>
    <w:rsid w:val="00A853DF"/>
    <w:rsid w:val="00A85661"/>
    <w:rsid w:val="00A85E66"/>
    <w:rsid w:val="00A85FFF"/>
    <w:rsid w:val="00A865AF"/>
    <w:rsid w:val="00A86736"/>
    <w:rsid w:val="00A86ACD"/>
    <w:rsid w:val="00A86FEF"/>
    <w:rsid w:val="00A8745A"/>
    <w:rsid w:val="00A87482"/>
    <w:rsid w:val="00A87C98"/>
    <w:rsid w:val="00A87E80"/>
    <w:rsid w:val="00A905F1"/>
    <w:rsid w:val="00A908AC"/>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97FC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144"/>
    <w:rsid w:val="00AA53BC"/>
    <w:rsid w:val="00AA5584"/>
    <w:rsid w:val="00AA577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AA0"/>
    <w:rsid w:val="00AB3C54"/>
    <w:rsid w:val="00AB3D94"/>
    <w:rsid w:val="00AB3DEA"/>
    <w:rsid w:val="00AB3E16"/>
    <w:rsid w:val="00AB3E3E"/>
    <w:rsid w:val="00AB3F13"/>
    <w:rsid w:val="00AB4157"/>
    <w:rsid w:val="00AB42FF"/>
    <w:rsid w:val="00AB49E0"/>
    <w:rsid w:val="00AB4B78"/>
    <w:rsid w:val="00AB513E"/>
    <w:rsid w:val="00AB53BA"/>
    <w:rsid w:val="00AB57AD"/>
    <w:rsid w:val="00AB583A"/>
    <w:rsid w:val="00AB642C"/>
    <w:rsid w:val="00AB64B8"/>
    <w:rsid w:val="00AB6DD5"/>
    <w:rsid w:val="00AB7134"/>
    <w:rsid w:val="00AB74CC"/>
    <w:rsid w:val="00AB76D5"/>
    <w:rsid w:val="00AB7787"/>
    <w:rsid w:val="00AB78AC"/>
    <w:rsid w:val="00AB7CAE"/>
    <w:rsid w:val="00AC0825"/>
    <w:rsid w:val="00AC1191"/>
    <w:rsid w:val="00AC1281"/>
    <w:rsid w:val="00AC2D4E"/>
    <w:rsid w:val="00AC2DA4"/>
    <w:rsid w:val="00AC3084"/>
    <w:rsid w:val="00AC3431"/>
    <w:rsid w:val="00AC3657"/>
    <w:rsid w:val="00AC37AD"/>
    <w:rsid w:val="00AC38E9"/>
    <w:rsid w:val="00AC416D"/>
    <w:rsid w:val="00AC4590"/>
    <w:rsid w:val="00AC45D6"/>
    <w:rsid w:val="00AC4676"/>
    <w:rsid w:val="00AC4D53"/>
    <w:rsid w:val="00AC4E2E"/>
    <w:rsid w:val="00AC5A3B"/>
    <w:rsid w:val="00AC5C2E"/>
    <w:rsid w:val="00AC61B3"/>
    <w:rsid w:val="00AC63F4"/>
    <w:rsid w:val="00AC6521"/>
    <w:rsid w:val="00AC690A"/>
    <w:rsid w:val="00AC6D0A"/>
    <w:rsid w:val="00AD12BD"/>
    <w:rsid w:val="00AD163D"/>
    <w:rsid w:val="00AD1C3E"/>
    <w:rsid w:val="00AD1DFE"/>
    <w:rsid w:val="00AD1F06"/>
    <w:rsid w:val="00AD25A2"/>
    <w:rsid w:val="00AD284F"/>
    <w:rsid w:val="00AD28FD"/>
    <w:rsid w:val="00AD2A98"/>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F66"/>
    <w:rsid w:val="00AD610C"/>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3EF2"/>
    <w:rsid w:val="00AE4557"/>
    <w:rsid w:val="00AE4665"/>
    <w:rsid w:val="00AE4A1F"/>
    <w:rsid w:val="00AE4B5C"/>
    <w:rsid w:val="00AE4C51"/>
    <w:rsid w:val="00AE4C55"/>
    <w:rsid w:val="00AE4D72"/>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18BE"/>
    <w:rsid w:val="00AF28B0"/>
    <w:rsid w:val="00AF2DC5"/>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013"/>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0FE5"/>
    <w:rsid w:val="00B111BF"/>
    <w:rsid w:val="00B114C4"/>
    <w:rsid w:val="00B11882"/>
    <w:rsid w:val="00B11E29"/>
    <w:rsid w:val="00B12498"/>
    <w:rsid w:val="00B12846"/>
    <w:rsid w:val="00B12F78"/>
    <w:rsid w:val="00B137AD"/>
    <w:rsid w:val="00B137BE"/>
    <w:rsid w:val="00B137D3"/>
    <w:rsid w:val="00B1388A"/>
    <w:rsid w:val="00B13930"/>
    <w:rsid w:val="00B13B31"/>
    <w:rsid w:val="00B13BE5"/>
    <w:rsid w:val="00B13F1F"/>
    <w:rsid w:val="00B13FD5"/>
    <w:rsid w:val="00B147CC"/>
    <w:rsid w:val="00B14DE2"/>
    <w:rsid w:val="00B150B5"/>
    <w:rsid w:val="00B15141"/>
    <w:rsid w:val="00B151C6"/>
    <w:rsid w:val="00B1537F"/>
    <w:rsid w:val="00B1547A"/>
    <w:rsid w:val="00B15A0F"/>
    <w:rsid w:val="00B16562"/>
    <w:rsid w:val="00B167A6"/>
    <w:rsid w:val="00B16B5F"/>
    <w:rsid w:val="00B1736C"/>
    <w:rsid w:val="00B17744"/>
    <w:rsid w:val="00B17B55"/>
    <w:rsid w:val="00B20057"/>
    <w:rsid w:val="00B2043A"/>
    <w:rsid w:val="00B2082B"/>
    <w:rsid w:val="00B20E2B"/>
    <w:rsid w:val="00B21016"/>
    <w:rsid w:val="00B215F9"/>
    <w:rsid w:val="00B21A49"/>
    <w:rsid w:val="00B21CA7"/>
    <w:rsid w:val="00B21D72"/>
    <w:rsid w:val="00B21D85"/>
    <w:rsid w:val="00B21DF9"/>
    <w:rsid w:val="00B2251A"/>
    <w:rsid w:val="00B233A9"/>
    <w:rsid w:val="00B235D2"/>
    <w:rsid w:val="00B239CC"/>
    <w:rsid w:val="00B242AE"/>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2E3D"/>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1C8"/>
    <w:rsid w:val="00B462D6"/>
    <w:rsid w:val="00B46BBB"/>
    <w:rsid w:val="00B47036"/>
    <w:rsid w:val="00B47784"/>
    <w:rsid w:val="00B4783F"/>
    <w:rsid w:val="00B47CEF"/>
    <w:rsid w:val="00B47E6A"/>
    <w:rsid w:val="00B504F7"/>
    <w:rsid w:val="00B50D6B"/>
    <w:rsid w:val="00B513F2"/>
    <w:rsid w:val="00B51420"/>
    <w:rsid w:val="00B51526"/>
    <w:rsid w:val="00B51A40"/>
    <w:rsid w:val="00B51CC0"/>
    <w:rsid w:val="00B52559"/>
    <w:rsid w:val="00B52646"/>
    <w:rsid w:val="00B52663"/>
    <w:rsid w:val="00B529F2"/>
    <w:rsid w:val="00B52AAD"/>
    <w:rsid w:val="00B52BFC"/>
    <w:rsid w:val="00B52EA6"/>
    <w:rsid w:val="00B53C0B"/>
    <w:rsid w:val="00B53EF5"/>
    <w:rsid w:val="00B5428C"/>
    <w:rsid w:val="00B54381"/>
    <w:rsid w:val="00B543E9"/>
    <w:rsid w:val="00B54759"/>
    <w:rsid w:val="00B5475E"/>
    <w:rsid w:val="00B54989"/>
    <w:rsid w:val="00B54FD6"/>
    <w:rsid w:val="00B553CF"/>
    <w:rsid w:val="00B55517"/>
    <w:rsid w:val="00B555B8"/>
    <w:rsid w:val="00B5588A"/>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022"/>
    <w:rsid w:val="00B63870"/>
    <w:rsid w:val="00B640AB"/>
    <w:rsid w:val="00B6413A"/>
    <w:rsid w:val="00B64398"/>
    <w:rsid w:val="00B64484"/>
    <w:rsid w:val="00B645EE"/>
    <w:rsid w:val="00B645F8"/>
    <w:rsid w:val="00B646A6"/>
    <w:rsid w:val="00B64995"/>
    <w:rsid w:val="00B652B0"/>
    <w:rsid w:val="00B65305"/>
    <w:rsid w:val="00B657B5"/>
    <w:rsid w:val="00B65D1C"/>
    <w:rsid w:val="00B664EC"/>
    <w:rsid w:val="00B66758"/>
    <w:rsid w:val="00B66801"/>
    <w:rsid w:val="00B66C4F"/>
    <w:rsid w:val="00B66FF7"/>
    <w:rsid w:val="00B6796C"/>
    <w:rsid w:val="00B67B2B"/>
    <w:rsid w:val="00B67D7F"/>
    <w:rsid w:val="00B70333"/>
    <w:rsid w:val="00B703CE"/>
    <w:rsid w:val="00B70470"/>
    <w:rsid w:val="00B707D8"/>
    <w:rsid w:val="00B70A49"/>
    <w:rsid w:val="00B70EDB"/>
    <w:rsid w:val="00B712A7"/>
    <w:rsid w:val="00B713B9"/>
    <w:rsid w:val="00B71A24"/>
    <w:rsid w:val="00B71A5D"/>
    <w:rsid w:val="00B72184"/>
    <w:rsid w:val="00B7273B"/>
    <w:rsid w:val="00B727B8"/>
    <w:rsid w:val="00B73259"/>
    <w:rsid w:val="00B73395"/>
    <w:rsid w:val="00B73453"/>
    <w:rsid w:val="00B737C7"/>
    <w:rsid w:val="00B741DB"/>
    <w:rsid w:val="00B74570"/>
    <w:rsid w:val="00B74572"/>
    <w:rsid w:val="00B74706"/>
    <w:rsid w:val="00B748B9"/>
    <w:rsid w:val="00B74A0D"/>
    <w:rsid w:val="00B74EC0"/>
    <w:rsid w:val="00B75667"/>
    <w:rsid w:val="00B758C6"/>
    <w:rsid w:val="00B75ED2"/>
    <w:rsid w:val="00B7620B"/>
    <w:rsid w:val="00B76727"/>
    <w:rsid w:val="00B76CD5"/>
    <w:rsid w:val="00B77062"/>
    <w:rsid w:val="00B7709F"/>
    <w:rsid w:val="00B774CC"/>
    <w:rsid w:val="00B77632"/>
    <w:rsid w:val="00B77D8A"/>
    <w:rsid w:val="00B77DFB"/>
    <w:rsid w:val="00B8053A"/>
    <w:rsid w:val="00B8053B"/>
    <w:rsid w:val="00B80560"/>
    <w:rsid w:val="00B80795"/>
    <w:rsid w:val="00B80F5B"/>
    <w:rsid w:val="00B811F0"/>
    <w:rsid w:val="00B81578"/>
    <w:rsid w:val="00B81684"/>
    <w:rsid w:val="00B817F4"/>
    <w:rsid w:val="00B81C0D"/>
    <w:rsid w:val="00B8206A"/>
    <w:rsid w:val="00B821AB"/>
    <w:rsid w:val="00B82519"/>
    <w:rsid w:val="00B8263B"/>
    <w:rsid w:val="00B82942"/>
    <w:rsid w:val="00B82ED6"/>
    <w:rsid w:val="00B830F7"/>
    <w:rsid w:val="00B8321E"/>
    <w:rsid w:val="00B83AC3"/>
    <w:rsid w:val="00B83D8E"/>
    <w:rsid w:val="00B83DF6"/>
    <w:rsid w:val="00B8408E"/>
    <w:rsid w:val="00B84920"/>
    <w:rsid w:val="00B84A3A"/>
    <w:rsid w:val="00B84BE8"/>
    <w:rsid w:val="00B84C72"/>
    <w:rsid w:val="00B85556"/>
    <w:rsid w:val="00B85E03"/>
    <w:rsid w:val="00B85F67"/>
    <w:rsid w:val="00B86557"/>
    <w:rsid w:val="00B86734"/>
    <w:rsid w:val="00B8692C"/>
    <w:rsid w:val="00B86BDC"/>
    <w:rsid w:val="00B86CD4"/>
    <w:rsid w:val="00B8706E"/>
    <w:rsid w:val="00B872BD"/>
    <w:rsid w:val="00B874FB"/>
    <w:rsid w:val="00B8769E"/>
    <w:rsid w:val="00B902D0"/>
    <w:rsid w:val="00B90516"/>
    <w:rsid w:val="00B905C3"/>
    <w:rsid w:val="00B90DC8"/>
    <w:rsid w:val="00B91356"/>
    <w:rsid w:val="00B917B0"/>
    <w:rsid w:val="00B91E0F"/>
    <w:rsid w:val="00B926E0"/>
    <w:rsid w:val="00B928B6"/>
    <w:rsid w:val="00B92A14"/>
    <w:rsid w:val="00B93042"/>
    <w:rsid w:val="00B936C6"/>
    <w:rsid w:val="00B939BF"/>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380"/>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2EE"/>
    <w:rsid w:val="00BA3909"/>
    <w:rsid w:val="00BA3974"/>
    <w:rsid w:val="00BA3CC9"/>
    <w:rsid w:val="00BA3F29"/>
    <w:rsid w:val="00BA40BE"/>
    <w:rsid w:val="00BA44A5"/>
    <w:rsid w:val="00BA48E0"/>
    <w:rsid w:val="00BA4C24"/>
    <w:rsid w:val="00BA4E10"/>
    <w:rsid w:val="00BA5346"/>
    <w:rsid w:val="00BA54FB"/>
    <w:rsid w:val="00BA580D"/>
    <w:rsid w:val="00BA5C97"/>
    <w:rsid w:val="00BA5EFB"/>
    <w:rsid w:val="00BA6282"/>
    <w:rsid w:val="00BA659A"/>
    <w:rsid w:val="00BA68C1"/>
    <w:rsid w:val="00BA6CFD"/>
    <w:rsid w:val="00BA7029"/>
    <w:rsid w:val="00BA7423"/>
    <w:rsid w:val="00BA7541"/>
    <w:rsid w:val="00BA758B"/>
    <w:rsid w:val="00BA7688"/>
    <w:rsid w:val="00BA7769"/>
    <w:rsid w:val="00BA7EB0"/>
    <w:rsid w:val="00BB0528"/>
    <w:rsid w:val="00BB070E"/>
    <w:rsid w:val="00BB0B3E"/>
    <w:rsid w:val="00BB0D75"/>
    <w:rsid w:val="00BB0E93"/>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586"/>
    <w:rsid w:val="00BB49AC"/>
    <w:rsid w:val="00BB4A42"/>
    <w:rsid w:val="00BB5321"/>
    <w:rsid w:val="00BB56F2"/>
    <w:rsid w:val="00BB56F3"/>
    <w:rsid w:val="00BB5E88"/>
    <w:rsid w:val="00BB6037"/>
    <w:rsid w:val="00BB61DC"/>
    <w:rsid w:val="00BB62A9"/>
    <w:rsid w:val="00BB6431"/>
    <w:rsid w:val="00BB6472"/>
    <w:rsid w:val="00BB6C81"/>
    <w:rsid w:val="00BB71EC"/>
    <w:rsid w:val="00BB723D"/>
    <w:rsid w:val="00BB724B"/>
    <w:rsid w:val="00BB7634"/>
    <w:rsid w:val="00BC0854"/>
    <w:rsid w:val="00BC16BF"/>
    <w:rsid w:val="00BC1A03"/>
    <w:rsid w:val="00BC1A99"/>
    <w:rsid w:val="00BC1EA9"/>
    <w:rsid w:val="00BC201A"/>
    <w:rsid w:val="00BC2BC7"/>
    <w:rsid w:val="00BC2F45"/>
    <w:rsid w:val="00BC31C6"/>
    <w:rsid w:val="00BC321B"/>
    <w:rsid w:val="00BC344E"/>
    <w:rsid w:val="00BC36A6"/>
    <w:rsid w:val="00BC38B8"/>
    <w:rsid w:val="00BC3CF8"/>
    <w:rsid w:val="00BC3FE8"/>
    <w:rsid w:val="00BC499E"/>
    <w:rsid w:val="00BC5CE2"/>
    <w:rsid w:val="00BC6384"/>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0F8"/>
    <w:rsid w:val="00BD238C"/>
    <w:rsid w:val="00BD2A08"/>
    <w:rsid w:val="00BD2F55"/>
    <w:rsid w:val="00BD3837"/>
    <w:rsid w:val="00BD386B"/>
    <w:rsid w:val="00BD3C69"/>
    <w:rsid w:val="00BD3D7A"/>
    <w:rsid w:val="00BD3F4A"/>
    <w:rsid w:val="00BD4235"/>
    <w:rsid w:val="00BD45AD"/>
    <w:rsid w:val="00BD52AA"/>
    <w:rsid w:val="00BD58E3"/>
    <w:rsid w:val="00BD5991"/>
    <w:rsid w:val="00BD5A26"/>
    <w:rsid w:val="00BD5CD4"/>
    <w:rsid w:val="00BD5FA4"/>
    <w:rsid w:val="00BD6509"/>
    <w:rsid w:val="00BD689C"/>
    <w:rsid w:val="00BD6A22"/>
    <w:rsid w:val="00BD6A45"/>
    <w:rsid w:val="00BD6D88"/>
    <w:rsid w:val="00BD7192"/>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BCB"/>
    <w:rsid w:val="00BF3BED"/>
    <w:rsid w:val="00BF3C10"/>
    <w:rsid w:val="00BF3E35"/>
    <w:rsid w:val="00BF3FFA"/>
    <w:rsid w:val="00BF4649"/>
    <w:rsid w:val="00BF46F1"/>
    <w:rsid w:val="00BF4B69"/>
    <w:rsid w:val="00BF56A8"/>
    <w:rsid w:val="00BF60E3"/>
    <w:rsid w:val="00BF6C19"/>
    <w:rsid w:val="00BF6FBF"/>
    <w:rsid w:val="00BF70A1"/>
    <w:rsid w:val="00BF70F8"/>
    <w:rsid w:val="00BF7C30"/>
    <w:rsid w:val="00BF7C67"/>
    <w:rsid w:val="00BF7D39"/>
    <w:rsid w:val="00BF7D43"/>
    <w:rsid w:val="00C00F1A"/>
    <w:rsid w:val="00C00FB6"/>
    <w:rsid w:val="00C010F5"/>
    <w:rsid w:val="00C01305"/>
    <w:rsid w:val="00C013CC"/>
    <w:rsid w:val="00C0150C"/>
    <w:rsid w:val="00C01835"/>
    <w:rsid w:val="00C01E1F"/>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FA"/>
    <w:rsid w:val="00C07A6C"/>
    <w:rsid w:val="00C07AE3"/>
    <w:rsid w:val="00C07AE4"/>
    <w:rsid w:val="00C07C81"/>
    <w:rsid w:val="00C07D3E"/>
    <w:rsid w:val="00C101C5"/>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63A"/>
    <w:rsid w:val="00C14C0C"/>
    <w:rsid w:val="00C15135"/>
    <w:rsid w:val="00C159ED"/>
    <w:rsid w:val="00C15FFF"/>
    <w:rsid w:val="00C1662C"/>
    <w:rsid w:val="00C17099"/>
    <w:rsid w:val="00C1733B"/>
    <w:rsid w:val="00C1741D"/>
    <w:rsid w:val="00C174EC"/>
    <w:rsid w:val="00C174EE"/>
    <w:rsid w:val="00C17593"/>
    <w:rsid w:val="00C17787"/>
    <w:rsid w:val="00C17D7E"/>
    <w:rsid w:val="00C17D89"/>
    <w:rsid w:val="00C17E62"/>
    <w:rsid w:val="00C202D5"/>
    <w:rsid w:val="00C2068D"/>
    <w:rsid w:val="00C206C4"/>
    <w:rsid w:val="00C206EC"/>
    <w:rsid w:val="00C20BD7"/>
    <w:rsid w:val="00C20F77"/>
    <w:rsid w:val="00C210D4"/>
    <w:rsid w:val="00C219E5"/>
    <w:rsid w:val="00C21B1D"/>
    <w:rsid w:val="00C222CF"/>
    <w:rsid w:val="00C223DE"/>
    <w:rsid w:val="00C232DD"/>
    <w:rsid w:val="00C233DB"/>
    <w:rsid w:val="00C236CC"/>
    <w:rsid w:val="00C237BC"/>
    <w:rsid w:val="00C2423A"/>
    <w:rsid w:val="00C243D1"/>
    <w:rsid w:val="00C24CA2"/>
    <w:rsid w:val="00C24EE5"/>
    <w:rsid w:val="00C24F74"/>
    <w:rsid w:val="00C250CF"/>
    <w:rsid w:val="00C2544D"/>
    <w:rsid w:val="00C254EB"/>
    <w:rsid w:val="00C25D3A"/>
    <w:rsid w:val="00C25DF8"/>
    <w:rsid w:val="00C263AE"/>
    <w:rsid w:val="00C26871"/>
    <w:rsid w:val="00C2695A"/>
    <w:rsid w:val="00C274BE"/>
    <w:rsid w:val="00C27F34"/>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9FA"/>
    <w:rsid w:val="00C33AA7"/>
    <w:rsid w:val="00C33DCE"/>
    <w:rsid w:val="00C3463A"/>
    <w:rsid w:val="00C346BB"/>
    <w:rsid w:val="00C346C1"/>
    <w:rsid w:val="00C3488A"/>
    <w:rsid w:val="00C34C05"/>
    <w:rsid w:val="00C34DD9"/>
    <w:rsid w:val="00C3566B"/>
    <w:rsid w:val="00C35A04"/>
    <w:rsid w:val="00C35A42"/>
    <w:rsid w:val="00C35B23"/>
    <w:rsid w:val="00C35D4F"/>
    <w:rsid w:val="00C3661D"/>
    <w:rsid w:val="00C36DAD"/>
    <w:rsid w:val="00C37050"/>
    <w:rsid w:val="00C37493"/>
    <w:rsid w:val="00C37870"/>
    <w:rsid w:val="00C37C3F"/>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127"/>
    <w:rsid w:val="00C466A6"/>
    <w:rsid w:val="00C46847"/>
    <w:rsid w:val="00C46B53"/>
    <w:rsid w:val="00C470AA"/>
    <w:rsid w:val="00C47AE8"/>
    <w:rsid w:val="00C508B7"/>
    <w:rsid w:val="00C51D11"/>
    <w:rsid w:val="00C5257E"/>
    <w:rsid w:val="00C52A41"/>
    <w:rsid w:val="00C52A73"/>
    <w:rsid w:val="00C53135"/>
    <w:rsid w:val="00C531B4"/>
    <w:rsid w:val="00C532F9"/>
    <w:rsid w:val="00C5331C"/>
    <w:rsid w:val="00C53E22"/>
    <w:rsid w:val="00C5430E"/>
    <w:rsid w:val="00C54C62"/>
    <w:rsid w:val="00C55ADC"/>
    <w:rsid w:val="00C55CE2"/>
    <w:rsid w:val="00C5638E"/>
    <w:rsid w:val="00C56918"/>
    <w:rsid w:val="00C569CA"/>
    <w:rsid w:val="00C56C48"/>
    <w:rsid w:val="00C5707E"/>
    <w:rsid w:val="00C57A4B"/>
    <w:rsid w:val="00C57CC6"/>
    <w:rsid w:val="00C601EB"/>
    <w:rsid w:val="00C60531"/>
    <w:rsid w:val="00C60EC1"/>
    <w:rsid w:val="00C60FFC"/>
    <w:rsid w:val="00C6119C"/>
    <w:rsid w:val="00C61FD6"/>
    <w:rsid w:val="00C62027"/>
    <w:rsid w:val="00C62163"/>
    <w:rsid w:val="00C62997"/>
    <w:rsid w:val="00C62BE7"/>
    <w:rsid w:val="00C62C31"/>
    <w:rsid w:val="00C62FB5"/>
    <w:rsid w:val="00C63161"/>
    <w:rsid w:val="00C633AB"/>
    <w:rsid w:val="00C6343A"/>
    <w:rsid w:val="00C6419F"/>
    <w:rsid w:val="00C64376"/>
    <w:rsid w:val="00C64626"/>
    <w:rsid w:val="00C64849"/>
    <w:rsid w:val="00C64EDC"/>
    <w:rsid w:val="00C656EC"/>
    <w:rsid w:val="00C65C31"/>
    <w:rsid w:val="00C65D24"/>
    <w:rsid w:val="00C65F58"/>
    <w:rsid w:val="00C66571"/>
    <w:rsid w:val="00C665C6"/>
    <w:rsid w:val="00C666DB"/>
    <w:rsid w:val="00C667F6"/>
    <w:rsid w:val="00C66AC7"/>
    <w:rsid w:val="00C66B89"/>
    <w:rsid w:val="00C66C34"/>
    <w:rsid w:val="00C67231"/>
    <w:rsid w:val="00C67654"/>
    <w:rsid w:val="00C7040D"/>
    <w:rsid w:val="00C70B8C"/>
    <w:rsid w:val="00C71468"/>
    <w:rsid w:val="00C7238B"/>
    <w:rsid w:val="00C723AF"/>
    <w:rsid w:val="00C723F3"/>
    <w:rsid w:val="00C72953"/>
    <w:rsid w:val="00C72EF5"/>
    <w:rsid w:val="00C732C5"/>
    <w:rsid w:val="00C734AD"/>
    <w:rsid w:val="00C7357D"/>
    <w:rsid w:val="00C740FD"/>
    <w:rsid w:val="00C74157"/>
    <w:rsid w:val="00C7448E"/>
    <w:rsid w:val="00C748E2"/>
    <w:rsid w:val="00C75004"/>
    <w:rsid w:val="00C7542A"/>
    <w:rsid w:val="00C755E8"/>
    <w:rsid w:val="00C75970"/>
    <w:rsid w:val="00C75AC4"/>
    <w:rsid w:val="00C75B22"/>
    <w:rsid w:val="00C75C56"/>
    <w:rsid w:val="00C75C9D"/>
    <w:rsid w:val="00C76065"/>
    <w:rsid w:val="00C76A56"/>
    <w:rsid w:val="00C76A6B"/>
    <w:rsid w:val="00C76F37"/>
    <w:rsid w:val="00C7731D"/>
    <w:rsid w:val="00C7799E"/>
    <w:rsid w:val="00C77DF7"/>
    <w:rsid w:val="00C80547"/>
    <w:rsid w:val="00C80C97"/>
    <w:rsid w:val="00C8198E"/>
    <w:rsid w:val="00C81B30"/>
    <w:rsid w:val="00C81C92"/>
    <w:rsid w:val="00C82387"/>
    <w:rsid w:val="00C823AF"/>
    <w:rsid w:val="00C84332"/>
    <w:rsid w:val="00C849B8"/>
    <w:rsid w:val="00C85107"/>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B65"/>
    <w:rsid w:val="00C96FE0"/>
    <w:rsid w:val="00C973E2"/>
    <w:rsid w:val="00C97AF1"/>
    <w:rsid w:val="00C97E38"/>
    <w:rsid w:val="00CA0151"/>
    <w:rsid w:val="00CA09AA"/>
    <w:rsid w:val="00CA0BAF"/>
    <w:rsid w:val="00CA0C00"/>
    <w:rsid w:val="00CA0EAB"/>
    <w:rsid w:val="00CA114D"/>
    <w:rsid w:val="00CA1225"/>
    <w:rsid w:val="00CA18D2"/>
    <w:rsid w:val="00CA2124"/>
    <w:rsid w:val="00CA2919"/>
    <w:rsid w:val="00CA2C56"/>
    <w:rsid w:val="00CA2E8F"/>
    <w:rsid w:val="00CA3072"/>
    <w:rsid w:val="00CA3CF5"/>
    <w:rsid w:val="00CA4A3F"/>
    <w:rsid w:val="00CA4C14"/>
    <w:rsid w:val="00CA4DC3"/>
    <w:rsid w:val="00CA4F2A"/>
    <w:rsid w:val="00CA4FE7"/>
    <w:rsid w:val="00CA51A0"/>
    <w:rsid w:val="00CA5974"/>
    <w:rsid w:val="00CA5C49"/>
    <w:rsid w:val="00CA5D26"/>
    <w:rsid w:val="00CA5D4A"/>
    <w:rsid w:val="00CA6164"/>
    <w:rsid w:val="00CA6282"/>
    <w:rsid w:val="00CA7202"/>
    <w:rsid w:val="00CA73B2"/>
    <w:rsid w:val="00CA74E8"/>
    <w:rsid w:val="00CA7680"/>
    <w:rsid w:val="00CA798B"/>
    <w:rsid w:val="00CB047F"/>
    <w:rsid w:val="00CB0C2A"/>
    <w:rsid w:val="00CB0E3D"/>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4E"/>
    <w:rsid w:val="00CB60DD"/>
    <w:rsid w:val="00CB6343"/>
    <w:rsid w:val="00CB64EF"/>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0B6"/>
    <w:rsid w:val="00CC6183"/>
    <w:rsid w:val="00CC66D1"/>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1B8"/>
    <w:rsid w:val="00CD492B"/>
    <w:rsid w:val="00CD50EE"/>
    <w:rsid w:val="00CD5423"/>
    <w:rsid w:val="00CD5B7F"/>
    <w:rsid w:val="00CD5C02"/>
    <w:rsid w:val="00CD61E3"/>
    <w:rsid w:val="00CD6814"/>
    <w:rsid w:val="00CD6E0B"/>
    <w:rsid w:val="00CD787F"/>
    <w:rsid w:val="00CD7E53"/>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00"/>
    <w:rsid w:val="00CE3257"/>
    <w:rsid w:val="00CE35B0"/>
    <w:rsid w:val="00CE367C"/>
    <w:rsid w:val="00CE38A2"/>
    <w:rsid w:val="00CE3F4E"/>
    <w:rsid w:val="00CE436D"/>
    <w:rsid w:val="00CE5112"/>
    <w:rsid w:val="00CE5E50"/>
    <w:rsid w:val="00CE6967"/>
    <w:rsid w:val="00CE697C"/>
    <w:rsid w:val="00CE69F3"/>
    <w:rsid w:val="00CE6AD5"/>
    <w:rsid w:val="00CE6E24"/>
    <w:rsid w:val="00CE76BD"/>
    <w:rsid w:val="00CE79BC"/>
    <w:rsid w:val="00CF02AC"/>
    <w:rsid w:val="00CF057C"/>
    <w:rsid w:val="00CF06E6"/>
    <w:rsid w:val="00CF154C"/>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6C5"/>
    <w:rsid w:val="00D017EE"/>
    <w:rsid w:val="00D0182B"/>
    <w:rsid w:val="00D0186E"/>
    <w:rsid w:val="00D01881"/>
    <w:rsid w:val="00D01C73"/>
    <w:rsid w:val="00D02369"/>
    <w:rsid w:val="00D0253B"/>
    <w:rsid w:val="00D02C36"/>
    <w:rsid w:val="00D02E17"/>
    <w:rsid w:val="00D0327B"/>
    <w:rsid w:val="00D03334"/>
    <w:rsid w:val="00D04FC8"/>
    <w:rsid w:val="00D0505A"/>
    <w:rsid w:val="00D05216"/>
    <w:rsid w:val="00D05393"/>
    <w:rsid w:val="00D05FD4"/>
    <w:rsid w:val="00D06088"/>
    <w:rsid w:val="00D06449"/>
    <w:rsid w:val="00D0675C"/>
    <w:rsid w:val="00D06800"/>
    <w:rsid w:val="00D06B22"/>
    <w:rsid w:val="00D06DED"/>
    <w:rsid w:val="00D0735B"/>
    <w:rsid w:val="00D078A9"/>
    <w:rsid w:val="00D078C9"/>
    <w:rsid w:val="00D07DCA"/>
    <w:rsid w:val="00D105EB"/>
    <w:rsid w:val="00D11164"/>
    <w:rsid w:val="00D112DD"/>
    <w:rsid w:val="00D11873"/>
    <w:rsid w:val="00D11C73"/>
    <w:rsid w:val="00D11EEE"/>
    <w:rsid w:val="00D11FAE"/>
    <w:rsid w:val="00D12440"/>
    <w:rsid w:val="00D12487"/>
    <w:rsid w:val="00D126E6"/>
    <w:rsid w:val="00D12A81"/>
    <w:rsid w:val="00D12B75"/>
    <w:rsid w:val="00D12EB0"/>
    <w:rsid w:val="00D13148"/>
    <w:rsid w:val="00D13880"/>
    <w:rsid w:val="00D138F9"/>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C87"/>
    <w:rsid w:val="00D24FEC"/>
    <w:rsid w:val="00D261F9"/>
    <w:rsid w:val="00D261FB"/>
    <w:rsid w:val="00D26283"/>
    <w:rsid w:val="00D26288"/>
    <w:rsid w:val="00D263B5"/>
    <w:rsid w:val="00D263F5"/>
    <w:rsid w:val="00D26586"/>
    <w:rsid w:val="00D26DBE"/>
    <w:rsid w:val="00D26E45"/>
    <w:rsid w:val="00D27977"/>
    <w:rsid w:val="00D27F01"/>
    <w:rsid w:val="00D30983"/>
    <w:rsid w:val="00D30C46"/>
    <w:rsid w:val="00D30FC7"/>
    <w:rsid w:val="00D31B49"/>
    <w:rsid w:val="00D31B9F"/>
    <w:rsid w:val="00D31BEA"/>
    <w:rsid w:val="00D32B6E"/>
    <w:rsid w:val="00D332C0"/>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61"/>
    <w:rsid w:val="00D37C2D"/>
    <w:rsid w:val="00D404CE"/>
    <w:rsid w:val="00D40BE3"/>
    <w:rsid w:val="00D40E25"/>
    <w:rsid w:val="00D40E78"/>
    <w:rsid w:val="00D41009"/>
    <w:rsid w:val="00D41901"/>
    <w:rsid w:val="00D41AFC"/>
    <w:rsid w:val="00D41CD0"/>
    <w:rsid w:val="00D421D9"/>
    <w:rsid w:val="00D422E4"/>
    <w:rsid w:val="00D429DA"/>
    <w:rsid w:val="00D42B71"/>
    <w:rsid w:val="00D42D7E"/>
    <w:rsid w:val="00D43164"/>
    <w:rsid w:val="00D435FC"/>
    <w:rsid w:val="00D4370A"/>
    <w:rsid w:val="00D43888"/>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C07"/>
    <w:rsid w:val="00D46F2D"/>
    <w:rsid w:val="00D471EF"/>
    <w:rsid w:val="00D475CC"/>
    <w:rsid w:val="00D477E2"/>
    <w:rsid w:val="00D47E55"/>
    <w:rsid w:val="00D5044A"/>
    <w:rsid w:val="00D509A1"/>
    <w:rsid w:val="00D50F95"/>
    <w:rsid w:val="00D5102A"/>
    <w:rsid w:val="00D513EA"/>
    <w:rsid w:val="00D513F0"/>
    <w:rsid w:val="00D51565"/>
    <w:rsid w:val="00D51AAF"/>
    <w:rsid w:val="00D51F84"/>
    <w:rsid w:val="00D52200"/>
    <w:rsid w:val="00D52550"/>
    <w:rsid w:val="00D5262F"/>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299"/>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F5"/>
    <w:rsid w:val="00D60AA3"/>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C0"/>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2EB"/>
    <w:rsid w:val="00D7568F"/>
    <w:rsid w:val="00D75828"/>
    <w:rsid w:val="00D75843"/>
    <w:rsid w:val="00D758A0"/>
    <w:rsid w:val="00D758A1"/>
    <w:rsid w:val="00D75972"/>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6C0"/>
    <w:rsid w:val="00D817FD"/>
    <w:rsid w:val="00D81C74"/>
    <w:rsid w:val="00D81E9C"/>
    <w:rsid w:val="00D820A7"/>
    <w:rsid w:val="00D820F3"/>
    <w:rsid w:val="00D829AC"/>
    <w:rsid w:val="00D83401"/>
    <w:rsid w:val="00D83A89"/>
    <w:rsid w:val="00D84268"/>
    <w:rsid w:val="00D846C5"/>
    <w:rsid w:val="00D84D27"/>
    <w:rsid w:val="00D864A4"/>
    <w:rsid w:val="00D86B37"/>
    <w:rsid w:val="00D86ED1"/>
    <w:rsid w:val="00D87154"/>
    <w:rsid w:val="00D87312"/>
    <w:rsid w:val="00D8778A"/>
    <w:rsid w:val="00D9045F"/>
    <w:rsid w:val="00D908A3"/>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3F5"/>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B10"/>
    <w:rsid w:val="00DA4D11"/>
    <w:rsid w:val="00DA5A13"/>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3E8B"/>
    <w:rsid w:val="00DC4287"/>
    <w:rsid w:val="00DC4B72"/>
    <w:rsid w:val="00DC4D82"/>
    <w:rsid w:val="00DC4E9C"/>
    <w:rsid w:val="00DC522F"/>
    <w:rsid w:val="00DC588E"/>
    <w:rsid w:val="00DC65D8"/>
    <w:rsid w:val="00DC6A94"/>
    <w:rsid w:val="00DC7052"/>
    <w:rsid w:val="00DC7073"/>
    <w:rsid w:val="00DC765F"/>
    <w:rsid w:val="00DC7704"/>
    <w:rsid w:val="00DC7722"/>
    <w:rsid w:val="00DC7890"/>
    <w:rsid w:val="00DC7A85"/>
    <w:rsid w:val="00DD02C4"/>
    <w:rsid w:val="00DD08BF"/>
    <w:rsid w:val="00DD0C93"/>
    <w:rsid w:val="00DD1143"/>
    <w:rsid w:val="00DD128A"/>
    <w:rsid w:val="00DD12B1"/>
    <w:rsid w:val="00DD12B5"/>
    <w:rsid w:val="00DD1422"/>
    <w:rsid w:val="00DD1947"/>
    <w:rsid w:val="00DD1A59"/>
    <w:rsid w:val="00DD1C2B"/>
    <w:rsid w:val="00DD1ED7"/>
    <w:rsid w:val="00DD22F4"/>
    <w:rsid w:val="00DD23D2"/>
    <w:rsid w:val="00DD242B"/>
    <w:rsid w:val="00DD26E2"/>
    <w:rsid w:val="00DD2FE5"/>
    <w:rsid w:val="00DD30D4"/>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14C7"/>
    <w:rsid w:val="00DE21CF"/>
    <w:rsid w:val="00DE279F"/>
    <w:rsid w:val="00DE2D4B"/>
    <w:rsid w:val="00DE3083"/>
    <w:rsid w:val="00DE33AF"/>
    <w:rsid w:val="00DE3E7C"/>
    <w:rsid w:val="00DE3F49"/>
    <w:rsid w:val="00DE44CC"/>
    <w:rsid w:val="00DE464E"/>
    <w:rsid w:val="00DE4664"/>
    <w:rsid w:val="00DE47CE"/>
    <w:rsid w:val="00DE480D"/>
    <w:rsid w:val="00DE4B0C"/>
    <w:rsid w:val="00DE4CF8"/>
    <w:rsid w:val="00DE4D74"/>
    <w:rsid w:val="00DE516B"/>
    <w:rsid w:val="00DE56F9"/>
    <w:rsid w:val="00DE5866"/>
    <w:rsid w:val="00DE5C2F"/>
    <w:rsid w:val="00DE61AA"/>
    <w:rsid w:val="00DE6A5A"/>
    <w:rsid w:val="00DE6AE9"/>
    <w:rsid w:val="00DE7012"/>
    <w:rsid w:val="00DE7811"/>
    <w:rsid w:val="00DE7D03"/>
    <w:rsid w:val="00DF02EC"/>
    <w:rsid w:val="00DF0C3C"/>
    <w:rsid w:val="00DF0D33"/>
    <w:rsid w:val="00DF0E63"/>
    <w:rsid w:val="00DF0FE6"/>
    <w:rsid w:val="00DF1300"/>
    <w:rsid w:val="00DF1758"/>
    <w:rsid w:val="00DF17A3"/>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304"/>
    <w:rsid w:val="00DF6014"/>
    <w:rsid w:val="00DF6824"/>
    <w:rsid w:val="00DF7226"/>
    <w:rsid w:val="00E000AA"/>
    <w:rsid w:val="00E004D1"/>
    <w:rsid w:val="00E00633"/>
    <w:rsid w:val="00E00A07"/>
    <w:rsid w:val="00E00A08"/>
    <w:rsid w:val="00E00E88"/>
    <w:rsid w:val="00E00EFF"/>
    <w:rsid w:val="00E0138A"/>
    <w:rsid w:val="00E015AA"/>
    <w:rsid w:val="00E018AB"/>
    <w:rsid w:val="00E019EA"/>
    <w:rsid w:val="00E028E6"/>
    <w:rsid w:val="00E02C20"/>
    <w:rsid w:val="00E032C1"/>
    <w:rsid w:val="00E039C0"/>
    <w:rsid w:val="00E03B59"/>
    <w:rsid w:val="00E042DC"/>
    <w:rsid w:val="00E042F8"/>
    <w:rsid w:val="00E04320"/>
    <w:rsid w:val="00E046C1"/>
    <w:rsid w:val="00E049B0"/>
    <w:rsid w:val="00E049EC"/>
    <w:rsid w:val="00E04EE6"/>
    <w:rsid w:val="00E04FB3"/>
    <w:rsid w:val="00E05A43"/>
    <w:rsid w:val="00E05B03"/>
    <w:rsid w:val="00E0646D"/>
    <w:rsid w:val="00E06AF4"/>
    <w:rsid w:val="00E06E7A"/>
    <w:rsid w:val="00E06EDB"/>
    <w:rsid w:val="00E0729D"/>
    <w:rsid w:val="00E07686"/>
    <w:rsid w:val="00E07957"/>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5EE"/>
    <w:rsid w:val="00E15722"/>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20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27A97"/>
    <w:rsid w:val="00E30517"/>
    <w:rsid w:val="00E3070A"/>
    <w:rsid w:val="00E30A72"/>
    <w:rsid w:val="00E31371"/>
    <w:rsid w:val="00E31506"/>
    <w:rsid w:val="00E315DA"/>
    <w:rsid w:val="00E327EE"/>
    <w:rsid w:val="00E32E0E"/>
    <w:rsid w:val="00E33802"/>
    <w:rsid w:val="00E33814"/>
    <w:rsid w:val="00E339C6"/>
    <w:rsid w:val="00E33BB9"/>
    <w:rsid w:val="00E33E4D"/>
    <w:rsid w:val="00E341F2"/>
    <w:rsid w:val="00E3457A"/>
    <w:rsid w:val="00E34E3B"/>
    <w:rsid w:val="00E34F08"/>
    <w:rsid w:val="00E3506A"/>
    <w:rsid w:val="00E35F47"/>
    <w:rsid w:val="00E362BC"/>
    <w:rsid w:val="00E36425"/>
    <w:rsid w:val="00E3715D"/>
    <w:rsid w:val="00E374B7"/>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AC8"/>
    <w:rsid w:val="00E51E23"/>
    <w:rsid w:val="00E52937"/>
    <w:rsid w:val="00E52CCE"/>
    <w:rsid w:val="00E52DCB"/>
    <w:rsid w:val="00E52F76"/>
    <w:rsid w:val="00E5315C"/>
    <w:rsid w:val="00E538E0"/>
    <w:rsid w:val="00E53EAE"/>
    <w:rsid w:val="00E548A8"/>
    <w:rsid w:val="00E54C37"/>
    <w:rsid w:val="00E54D33"/>
    <w:rsid w:val="00E54EDC"/>
    <w:rsid w:val="00E55BCA"/>
    <w:rsid w:val="00E567C0"/>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5E5"/>
    <w:rsid w:val="00E70B0C"/>
    <w:rsid w:val="00E712EF"/>
    <w:rsid w:val="00E71DF1"/>
    <w:rsid w:val="00E722EF"/>
    <w:rsid w:val="00E723D3"/>
    <w:rsid w:val="00E7242A"/>
    <w:rsid w:val="00E7245A"/>
    <w:rsid w:val="00E72ABE"/>
    <w:rsid w:val="00E72BCC"/>
    <w:rsid w:val="00E72FFB"/>
    <w:rsid w:val="00E73065"/>
    <w:rsid w:val="00E7306F"/>
    <w:rsid w:val="00E73384"/>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8"/>
    <w:rsid w:val="00E8010D"/>
    <w:rsid w:val="00E8016D"/>
    <w:rsid w:val="00E80B71"/>
    <w:rsid w:val="00E80B75"/>
    <w:rsid w:val="00E810EC"/>
    <w:rsid w:val="00E8117B"/>
    <w:rsid w:val="00E81490"/>
    <w:rsid w:val="00E81F9F"/>
    <w:rsid w:val="00E81FFC"/>
    <w:rsid w:val="00E826C8"/>
    <w:rsid w:val="00E828DA"/>
    <w:rsid w:val="00E83121"/>
    <w:rsid w:val="00E83280"/>
    <w:rsid w:val="00E832C9"/>
    <w:rsid w:val="00E83469"/>
    <w:rsid w:val="00E83E6E"/>
    <w:rsid w:val="00E83F09"/>
    <w:rsid w:val="00E84088"/>
    <w:rsid w:val="00E84F87"/>
    <w:rsid w:val="00E850F7"/>
    <w:rsid w:val="00E8534F"/>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699"/>
    <w:rsid w:val="00E919F0"/>
    <w:rsid w:val="00E91BF2"/>
    <w:rsid w:val="00E91DDE"/>
    <w:rsid w:val="00E91E61"/>
    <w:rsid w:val="00E920B8"/>
    <w:rsid w:val="00E92483"/>
    <w:rsid w:val="00E924C7"/>
    <w:rsid w:val="00E92E29"/>
    <w:rsid w:val="00E92F0A"/>
    <w:rsid w:val="00E92F4B"/>
    <w:rsid w:val="00E93168"/>
    <w:rsid w:val="00E9346A"/>
    <w:rsid w:val="00E93A7A"/>
    <w:rsid w:val="00E93B3D"/>
    <w:rsid w:val="00E93D80"/>
    <w:rsid w:val="00E93FDC"/>
    <w:rsid w:val="00E942A2"/>
    <w:rsid w:val="00E94307"/>
    <w:rsid w:val="00E943EF"/>
    <w:rsid w:val="00E94762"/>
    <w:rsid w:val="00E9477E"/>
    <w:rsid w:val="00E947DB"/>
    <w:rsid w:val="00E94CE0"/>
    <w:rsid w:val="00E95754"/>
    <w:rsid w:val="00E95B52"/>
    <w:rsid w:val="00E95D01"/>
    <w:rsid w:val="00E95DAE"/>
    <w:rsid w:val="00E9627E"/>
    <w:rsid w:val="00E9694A"/>
    <w:rsid w:val="00E96C84"/>
    <w:rsid w:val="00E96FBC"/>
    <w:rsid w:val="00E9738B"/>
    <w:rsid w:val="00E974B1"/>
    <w:rsid w:val="00E97507"/>
    <w:rsid w:val="00E9760C"/>
    <w:rsid w:val="00E979EC"/>
    <w:rsid w:val="00EA0281"/>
    <w:rsid w:val="00EA0BD3"/>
    <w:rsid w:val="00EA0BFA"/>
    <w:rsid w:val="00EA0E05"/>
    <w:rsid w:val="00EA0E10"/>
    <w:rsid w:val="00EA14FB"/>
    <w:rsid w:val="00EA1B4A"/>
    <w:rsid w:val="00EA21F0"/>
    <w:rsid w:val="00EA2271"/>
    <w:rsid w:val="00EA2730"/>
    <w:rsid w:val="00EA3D67"/>
    <w:rsid w:val="00EA3DB9"/>
    <w:rsid w:val="00EA42A3"/>
    <w:rsid w:val="00EA475F"/>
    <w:rsid w:val="00EA4877"/>
    <w:rsid w:val="00EA4AC2"/>
    <w:rsid w:val="00EA5029"/>
    <w:rsid w:val="00EA5335"/>
    <w:rsid w:val="00EA5834"/>
    <w:rsid w:val="00EA5FD0"/>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C30"/>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6CEB"/>
    <w:rsid w:val="00EB7035"/>
    <w:rsid w:val="00EB7502"/>
    <w:rsid w:val="00EB7832"/>
    <w:rsid w:val="00EB7B45"/>
    <w:rsid w:val="00EB7C50"/>
    <w:rsid w:val="00EB7DD9"/>
    <w:rsid w:val="00EB7E4D"/>
    <w:rsid w:val="00EB7FE8"/>
    <w:rsid w:val="00EC045E"/>
    <w:rsid w:val="00EC0930"/>
    <w:rsid w:val="00EC117E"/>
    <w:rsid w:val="00EC183D"/>
    <w:rsid w:val="00EC1D83"/>
    <w:rsid w:val="00EC2106"/>
    <w:rsid w:val="00EC2591"/>
    <w:rsid w:val="00EC2E21"/>
    <w:rsid w:val="00EC331F"/>
    <w:rsid w:val="00EC36DD"/>
    <w:rsid w:val="00EC382E"/>
    <w:rsid w:val="00EC45C9"/>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579"/>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DEA"/>
    <w:rsid w:val="00EE0E09"/>
    <w:rsid w:val="00EE12DA"/>
    <w:rsid w:val="00EE15CA"/>
    <w:rsid w:val="00EE18BB"/>
    <w:rsid w:val="00EE19F0"/>
    <w:rsid w:val="00EE1CDA"/>
    <w:rsid w:val="00EE24B7"/>
    <w:rsid w:val="00EE2AAB"/>
    <w:rsid w:val="00EE2B75"/>
    <w:rsid w:val="00EE2C45"/>
    <w:rsid w:val="00EE3203"/>
    <w:rsid w:val="00EE33A6"/>
    <w:rsid w:val="00EE3DCB"/>
    <w:rsid w:val="00EE420F"/>
    <w:rsid w:val="00EE49E0"/>
    <w:rsid w:val="00EE5112"/>
    <w:rsid w:val="00EE52B9"/>
    <w:rsid w:val="00EE5CF1"/>
    <w:rsid w:val="00EE62B4"/>
    <w:rsid w:val="00EE636D"/>
    <w:rsid w:val="00EE66B1"/>
    <w:rsid w:val="00EE67A5"/>
    <w:rsid w:val="00EE7B3A"/>
    <w:rsid w:val="00EE7D91"/>
    <w:rsid w:val="00EE7ECE"/>
    <w:rsid w:val="00EF0225"/>
    <w:rsid w:val="00EF0611"/>
    <w:rsid w:val="00EF082A"/>
    <w:rsid w:val="00EF0843"/>
    <w:rsid w:val="00EF0942"/>
    <w:rsid w:val="00EF0E50"/>
    <w:rsid w:val="00EF118F"/>
    <w:rsid w:val="00EF1A4F"/>
    <w:rsid w:val="00EF20FD"/>
    <w:rsid w:val="00EF2786"/>
    <w:rsid w:val="00EF2C3D"/>
    <w:rsid w:val="00EF2F33"/>
    <w:rsid w:val="00EF34CD"/>
    <w:rsid w:val="00EF39A6"/>
    <w:rsid w:val="00EF3A28"/>
    <w:rsid w:val="00EF3A3D"/>
    <w:rsid w:val="00EF3A4A"/>
    <w:rsid w:val="00EF3D43"/>
    <w:rsid w:val="00EF4116"/>
    <w:rsid w:val="00EF447D"/>
    <w:rsid w:val="00EF493B"/>
    <w:rsid w:val="00EF4F00"/>
    <w:rsid w:val="00EF4F32"/>
    <w:rsid w:val="00EF50A4"/>
    <w:rsid w:val="00EF5247"/>
    <w:rsid w:val="00EF5326"/>
    <w:rsid w:val="00EF5595"/>
    <w:rsid w:val="00EF5861"/>
    <w:rsid w:val="00EF6141"/>
    <w:rsid w:val="00EF63FC"/>
    <w:rsid w:val="00EF6970"/>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1F89"/>
    <w:rsid w:val="00F023A1"/>
    <w:rsid w:val="00F024E9"/>
    <w:rsid w:val="00F026AE"/>
    <w:rsid w:val="00F027FF"/>
    <w:rsid w:val="00F02D95"/>
    <w:rsid w:val="00F0301D"/>
    <w:rsid w:val="00F032DF"/>
    <w:rsid w:val="00F03466"/>
    <w:rsid w:val="00F0388F"/>
    <w:rsid w:val="00F03891"/>
    <w:rsid w:val="00F04267"/>
    <w:rsid w:val="00F04523"/>
    <w:rsid w:val="00F04551"/>
    <w:rsid w:val="00F04A4C"/>
    <w:rsid w:val="00F04B22"/>
    <w:rsid w:val="00F04D51"/>
    <w:rsid w:val="00F04F3E"/>
    <w:rsid w:val="00F0522E"/>
    <w:rsid w:val="00F05EED"/>
    <w:rsid w:val="00F06D91"/>
    <w:rsid w:val="00F06F02"/>
    <w:rsid w:val="00F07CCD"/>
    <w:rsid w:val="00F10437"/>
    <w:rsid w:val="00F10465"/>
    <w:rsid w:val="00F10864"/>
    <w:rsid w:val="00F108F5"/>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40F"/>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01"/>
    <w:rsid w:val="00F315C5"/>
    <w:rsid w:val="00F318E7"/>
    <w:rsid w:val="00F31AAC"/>
    <w:rsid w:val="00F31F17"/>
    <w:rsid w:val="00F31F79"/>
    <w:rsid w:val="00F3236F"/>
    <w:rsid w:val="00F32374"/>
    <w:rsid w:val="00F3254E"/>
    <w:rsid w:val="00F32F0E"/>
    <w:rsid w:val="00F32F3E"/>
    <w:rsid w:val="00F32FBF"/>
    <w:rsid w:val="00F336DB"/>
    <w:rsid w:val="00F3383E"/>
    <w:rsid w:val="00F33EBF"/>
    <w:rsid w:val="00F34286"/>
    <w:rsid w:val="00F342E5"/>
    <w:rsid w:val="00F346BC"/>
    <w:rsid w:val="00F35181"/>
    <w:rsid w:val="00F3521B"/>
    <w:rsid w:val="00F3524E"/>
    <w:rsid w:val="00F35561"/>
    <w:rsid w:val="00F35740"/>
    <w:rsid w:val="00F35865"/>
    <w:rsid w:val="00F35A79"/>
    <w:rsid w:val="00F35E92"/>
    <w:rsid w:val="00F3651B"/>
    <w:rsid w:val="00F369F3"/>
    <w:rsid w:val="00F370CB"/>
    <w:rsid w:val="00F377A2"/>
    <w:rsid w:val="00F37922"/>
    <w:rsid w:val="00F37AE3"/>
    <w:rsid w:val="00F37AEF"/>
    <w:rsid w:val="00F40884"/>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1726"/>
    <w:rsid w:val="00F517D2"/>
    <w:rsid w:val="00F52756"/>
    <w:rsid w:val="00F52A47"/>
    <w:rsid w:val="00F52A4B"/>
    <w:rsid w:val="00F52C6C"/>
    <w:rsid w:val="00F52FA8"/>
    <w:rsid w:val="00F538CD"/>
    <w:rsid w:val="00F53B04"/>
    <w:rsid w:val="00F54192"/>
    <w:rsid w:val="00F542D8"/>
    <w:rsid w:val="00F548C8"/>
    <w:rsid w:val="00F5558C"/>
    <w:rsid w:val="00F55AC5"/>
    <w:rsid w:val="00F55E80"/>
    <w:rsid w:val="00F568FF"/>
    <w:rsid w:val="00F56918"/>
    <w:rsid w:val="00F56B25"/>
    <w:rsid w:val="00F56C4F"/>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36D3"/>
    <w:rsid w:val="00F6404E"/>
    <w:rsid w:val="00F6433C"/>
    <w:rsid w:val="00F644BD"/>
    <w:rsid w:val="00F6474A"/>
    <w:rsid w:val="00F64966"/>
    <w:rsid w:val="00F649CA"/>
    <w:rsid w:val="00F64D85"/>
    <w:rsid w:val="00F64F9F"/>
    <w:rsid w:val="00F6522A"/>
    <w:rsid w:val="00F660B8"/>
    <w:rsid w:val="00F6624A"/>
    <w:rsid w:val="00F6658E"/>
    <w:rsid w:val="00F66926"/>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10"/>
    <w:rsid w:val="00F729CA"/>
    <w:rsid w:val="00F72C94"/>
    <w:rsid w:val="00F72FBD"/>
    <w:rsid w:val="00F73852"/>
    <w:rsid w:val="00F73D87"/>
    <w:rsid w:val="00F73F43"/>
    <w:rsid w:val="00F74609"/>
    <w:rsid w:val="00F74664"/>
    <w:rsid w:val="00F74791"/>
    <w:rsid w:val="00F749D8"/>
    <w:rsid w:val="00F74A7A"/>
    <w:rsid w:val="00F74BD2"/>
    <w:rsid w:val="00F74C84"/>
    <w:rsid w:val="00F74C86"/>
    <w:rsid w:val="00F74DED"/>
    <w:rsid w:val="00F7521A"/>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0A2"/>
    <w:rsid w:val="00F83301"/>
    <w:rsid w:val="00F83385"/>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202"/>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0FD9"/>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3F0"/>
    <w:rsid w:val="00F94412"/>
    <w:rsid w:val="00F94737"/>
    <w:rsid w:val="00F9473D"/>
    <w:rsid w:val="00F9495D"/>
    <w:rsid w:val="00F95013"/>
    <w:rsid w:val="00F951BD"/>
    <w:rsid w:val="00F954B4"/>
    <w:rsid w:val="00F9632D"/>
    <w:rsid w:val="00F9644F"/>
    <w:rsid w:val="00F965D9"/>
    <w:rsid w:val="00F96842"/>
    <w:rsid w:val="00F969EB"/>
    <w:rsid w:val="00F96C7A"/>
    <w:rsid w:val="00F96CB6"/>
    <w:rsid w:val="00F96E7C"/>
    <w:rsid w:val="00F97466"/>
    <w:rsid w:val="00F975B5"/>
    <w:rsid w:val="00FA04BE"/>
    <w:rsid w:val="00FA0509"/>
    <w:rsid w:val="00FA0A8A"/>
    <w:rsid w:val="00FA0E7C"/>
    <w:rsid w:val="00FA19DE"/>
    <w:rsid w:val="00FA1CBF"/>
    <w:rsid w:val="00FA1D8F"/>
    <w:rsid w:val="00FA1F1D"/>
    <w:rsid w:val="00FA2002"/>
    <w:rsid w:val="00FA2526"/>
    <w:rsid w:val="00FA25D5"/>
    <w:rsid w:val="00FA2AB0"/>
    <w:rsid w:val="00FA3C84"/>
    <w:rsid w:val="00FA3E19"/>
    <w:rsid w:val="00FA4940"/>
    <w:rsid w:val="00FA4EDE"/>
    <w:rsid w:val="00FA50E8"/>
    <w:rsid w:val="00FA526F"/>
    <w:rsid w:val="00FA53C1"/>
    <w:rsid w:val="00FA5527"/>
    <w:rsid w:val="00FA5871"/>
    <w:rsid w:val="00FA589E"/>
    <w:rsid w:val="00FA5962"/>
    <w:rsid w:val="00FA596D"/>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0C4"/>
    <w:rsid w:val="00FB0443"/>
    <w:rsid w:val="00FB0D51"/>
    <w:rsid w:val="00FB0E5B"/>
    <w:rsid w:val="00FB15D5"/>
    <w:rsid w:val="00FB1694"/>
    <w:rsid w:val="00FB18E8"/>
    <w:rsid w:val="00FB19D8"/>
    <w:rsid w:val="00FB22E5"/>
    <w:rsid w:val="00FB2586"/>
    <w:rsid w:val="00FB2803"/>
    <w:rsid w:val="00FB2864"/>
    <w:rsid w:val="00FB2F94"/>
    <w:rsid w:val="00FB38EA"/>
    <w:rsid w:val="00FB3CD6"/>
    <w:rsid w:val="00FB4065"/>
    <w:rsid w:val="00FB44CB"/>
    <w:rsid w:val="00FB4760"/>
    <w:rsid w:val="00FB47B5"/>
    <w:rsid w:val="00FB52FD"/>
    <w:rsid w:val="00FB57A7"/>
    <w:rsid w:val="00FB59F8"/>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330F"/>
    <w:rsid w:val="00FC37F0"/>
    <w:rsid w:val="00FC3BBC"/>
    <w:rsid w:val="00FC3EEB"/>
    <w:rsid w:val="00FC3FD3"/>
    <w:rsid w:val="00FC4278"/>
    <w:rsid w:val="00FC4423"/>
    <w:rsid w:val="00FC44F4"/>
    <w:rsid w:val="00FC47D1"/>
    <w:rsid w:val="00FC4CA4"/>
    <w:rsid w:val="00FC4DD6"/>
    <w:rsid w:val="00FC545C"/>
    <w:rsid w:val="00FC553E"/>
    <w:rsid w:val="00FC65A0"/>
    <w:rsid w:val="00FC6759"/>
    <w:rsid w:val="00FC6929"/>
    <w:rsid w:val="00FC6B41"/>
    <w:rsid w:val="00FC6EF1"/>
    <w:rsid w:val="00FC716E"/>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4D"/>
    <w:rsid w:val="00FD4CC0"/>
    <w:rsid w:val="00FD552B"/>
    <w:rsid w:val="00FD6318"/>
    <w:rsid w:val="00FD6859"/>
    <w:rsid w:val="00FD6A3D"/>
    <w:rsid w:val="00FD6C8F"/>
    <w:rsid w:val="00FD6CCB"/>
    <w:rsid w:val="00FD6F9D"/>
    <w:rsid w:val="00FD7001"/>
    <w:rsid w:val="00FD7240"/>
    <w:rsid w:val="00FD72D9"/>
    <w:rsid w:val="00FD73AE"/>
    <w:rsid w:val="00FD75AC"/>
    <w:rsid w:val="00FD7F6A"/>
    <w:rsid w:val="00FE04B6"/>
    <w:rsid w:val="00FE05E5"/>
    <w:rsid w:val="00FE0657"/>
    <w:rsid w:val="00FE07D8"/>
    <w:rsid w:val="00FE130B"/>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182"/>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 w:val="00FF7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502CC"/>
  <w15:docId w15:val="{C2D68C4B-3BA6-4913-8026-DDFD55585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4C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TableGridLight1">
    <w:name w:val="Table Grid Light1"/>
    <w:basedOn w:val="TableNormal"/>
    <w:uiPriority w:val="40"/>
    <w:rsid w:val="007A60C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08717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752512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21680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8632995">
      <w:bodyDiv w:val="1"/>
      <w:marLeft w:val="0"/>
      <w:marRight w:val="0"/>
      <w:marTop w:val="0"/>
      <w:marBottom w:val="0"/>
      <w:divBdr>
        <w:top w:val="none" w:sz="0" w:space="0" w:color="auto"/>
        <w:left w:val="none" w:sz="0" w:space="0" w:color="auto"/>
        <w:bottom w:val="none" w:sz="0" w:space="0" w:color="auto"/>
        <w:right w:val="none" w:sz="0" w:space="0" w:color="auto"/>
      </w:divBdr>
    </w:div>
    <w:div w:id="939722096">
      <w:bodyDiv w:val="1"/>
      <w:marLeft w:val="0"/>
      <w:marRight w:val="0"/>
      <w:marTop w:val="0"/>
      <w:marBottom w:val="0"/>
      <w:divBdr>
        <w:top w:val="none" w:sz="0" w:space="0" w:color="auto"/>
        <w:left w:val="none" w:sz="0" w:space="0" w:color="auto"/>
        <w:bottom w:val="none" w:sz="0" w:space="0" w:color="auto"/>
        <w:right w:val="none" w:sz="0" w:space="0" w:color="auto"/>
      </w:divBdr>
    </w:div>
    <w:div w:id="96484896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002471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053161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82023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394156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8983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1083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image" Target="media/image13.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Chang, Wenting</DisplayName>
        <AccountId>1477</AccountId>
        <AccountType/>
      </UserInfo>
    </ReportOwner>
    <ReportDescription xmlns="http://schemas.microsoft.com/sharepoint/v3" xsi:nil="true"/>
    <ReportStatus xmlns="http://schemas.microsoft.com/sharepoint/v3" xsi:nil="true"/>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D7ED0-14E8-4CE8-B9EE-53858105E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988DC-E2CB-448A-95CB-37A4289B5B7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6D15AA-1582-40B5-9946-D89D65210F6D}">
  <ds:schemaRefs>
    <ds:schemaRef ds:uri="http://schemas.microsoft.com/sharepoint/v3/contenttype/forms"/>
  </ds:schemaRefs>
</ds:datastoreItem>
</file>

<file path=customXml/itemProps4.xml><?xml version="1.0" encoding="utf-8"?>
<ds:datastoreItem xmlns:ds="http://schemas.openxmlformats.org/officeDocument/2006/customXml" ds:itemID="{E9FB8C57-FEB9-444E-8F29-C87C5FDB0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3169</Words>
  <Characters>16737</Characters>
  <Application>Microsoft Office Word</Application>
  <DocSecurity>0</DocSecurity>
  <Lines>312</Lines>
  <Paragraphs>129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19942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Han, Seunghee</cp:lastModifiedBy>
  <cp:revision>3</cp:revision>
  <cp:lastPrinted>2011-11-09T07:49:00Z</cp:lastPrinted>
  <dcterms:created xsi:type="dcterms:W3CDTF">2016-08-12T23:52:00Z</dcterms:created>
  <dcterms:modified xsi:type="dcterms:W3CDTF">2016-08-13T03:43:00Z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f40e6f83-33ad-4ed1-8280-f52e7090be99</vt:lpwstr>
  </property>
  <property fmtid="{D5CDD505-2E9C-101B-9397-08002B2CF9AE}" pid="10" name="CTP_BU">
    <vt:lpwstr>COMMUNICATION &amp;DEVICES GROUP</vt:lpwstr>
  </property>
  <property fmtid="{D5CDD505-2E9C-101B-9397-08002B2CF9AE}" pid="11" name="CTP_TimeStamp">
    <vt:lpwstr>2016-08-13 03:43:00Z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