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E0C58" w:rsidRPr="00190F87" w:rsidRDefault="004E0C58" w:rsidP="004E0C58">
      <w:pPr>
        <w:pStyle w:val="ad"/>
        <w:widowControl w:val="0"/>
        <w:tabs>
          <w:tab w:val="clear" w:pos="9072"/>
          <w:tab w:val="right" w:pos="8280"/>
          <w:tab w:val="right" w:pos="9781"/>
        </w:tabs>
        <w:snapToGrid w:val="0"/>
        <w:ind w:right="-57"/>
        <w:rPr>
          <w:rFonts w:ascii="Times New Roman" w:eastAsiaTheme="minorEastAsia" w:hAnsi="Times New Roman"/>
          <w:bCs/>
          <w:sz w:val="22"/>
          <w:lang w:eastAsia="zh-CN"/>
        </w:rPr>
      </w:pPr>
      <w:r w:rsidRPr="009D7866">
        <w:rPr>
          <w:rFonts w:ascii="Times New Roman" w:hAnsi="Times New Roman"/>
          <w:bCs/>
          <w:sz w:val="22"/>
        </w:rPr>
        <w:t>3GPP TSG RAN WG1 Meeting #8</w:t>
      </w:r>
      <w:r>
        <w:rPr>
          <w:rFonts w:ascii="Times New Roman" w:eastAsiaTheme="minorEastAsia" w:hAnsi="Times New Roman" w:hint="eastAsia"/>
          <w:bCs/>
          <w:sz w:val="22"/>
          <w:lang w:eastAsia="zh-CN"/>
        </w:rPr>
        <w:t>6</w:t>
      </w:r>
      <w:r w:rsidRPr="009D7866">
        <w:rPr>
          <w:rFonts w:ascii="Times New Roman" w:hAnsi="Times New Roman"/>
          <w:bCs/>
          <w:sz w:val="22"/>
        </w:rPr>
        <w:tab/>
      </w:r>
      <w:r w:rsidRPr="009D7866">
        <w:rPr>
          <w:rFonts w:ascii="Times New Roman" w:hAnsi="Times New Roman"/>
          <w:bCs/>
          <w:sz w:val="22"/>
        </w:rPr>
        <w:tab/>
        <w:t xml:space="preserve">                                                       </w:t>
      </w:r>
      <w:r>
        <w:rPr>
          <w:rFonts w:ascii="Times New Roman" w:eastAsiaTheme="minorEastAsia" w:hAnsi="Times New Roman" w:hint="eastAsia"/>
          <w:bCs/>
          <w:sz w:val="22"/>
          <w:lang w:eastAsia="zh-CN"/>
        </w:rPr>
        <w:t xml:space="preserve">         </w:t>
      </w:r>
      <w:r w:rsidRPr="00190F87">
        <w:rPr>
          <w:rFonts w:ascii="Times New Roman" w:hAnsi="Times New Roman"/>
          <w:bCs/>
          <w:sz w:val="22"/>
        </w:rPr>
        <w:t>R1-16</w:t>
      </w:r>
      <w:r w:rsidR="00774798">
        <w:rPr>
          <w:rFonts w:ascii="Times New Roman" w:eastAsiaTheme="minorEastAsia" w:hAnsi="Times New Roman" w:hint="eastAsia"/>
          <w:bCs/>
          <w:sz w:val="22"/>
          <w:lang w:eastAsia="zh-CN"/>
        </w:rPr>
        <w:t>6438</w:t>
      </w:r>
    </w:p>
    <w:p w:rsidR="004E0C58" w:rsidRPr="003118DE" w:rsidRDefault="004E0C58" w:rsidP="004E0C58">
      <w:pPr>
        <w:tabs>
          <w:tab w:val="center" w:pos="4536"/>
          <w:tab w:val="right" w:pos="9072"/>
        </w:tabs>
        <w:rPr>
          <w:b/>
          <w:bCs/>
          <w:sz w:val="22"/>
          <w:szCs w:val="22"/>
        </w:rPr>
      </w:pPr>
      <w:r w:rsidRPr="003118DE">
        <w:rPr>
          <w:b/>
          <w:bCs/>
          <w:sz w:val="22"/>
          <w:szCs w:val="22"/>
        </w:rPr>
        <w:t>Gothenburg, Sweden 22</w:t>
      </w:r>
      <w:r w:rsidRPr="003118DE">
        <w:rPr>
          <w:b/>
          <w:bCs/>
          <w:sz w:val="22"/>
          <w:szCs w:val="22"/>
          <w:vertAlign w:val="superscript"/>
        </w:rPr>
        <w:t>nd</w:t>
      </w:r>
      <w:r w:rsidRPr="003118DE">
        <w:rPr>
          <w:b/>
          <w:bCs/>
          <w:sz w:val="22"/>
          <w:szCs w:val="22"/>
        </w:rPr>
        <w:t xml:space="preserve"> - 26</w:t>
      </w:r>
      <w:r w:rsidRPr="003118DE">
        <w:rPr>
          <w:b/>
          <w:bCs/>
          <w:sz w:val="22"/>
          <w:szCs w:val="22"/>
          <w:vertAlign w:val="superscript"/>
        </w:rPr>
        <w:t>th</w:t>
      </w:r>
      <w:r w:rsidRPr="003118DE">
        <w:rPr>
          <w:b/>
          <w:bCs/>
          <w:sz w:val="22"/>
          <w:szCs w:val="22"/>
        </w:rPr>
        <w:t xml:space="preserve"> August 2016</w:t>
      </w:r>
    </w:p>
    <w:p w:rsidR="00830F4E" w:rsidRPr="006D4A66" w:rsidRDefault="00830F4E" w:rsidP="00830F4E">
      <w:pPr>
        <w:pStyle w:val="ad"/>
        <w:rPr>
          <w:rFonts w:ascii="Times New Roman" w:eastAsiaTheme="minorEastAsia" w:hAnsi="Times New Roman"/>
          <w:sz w:val="22"/>
          <w:szCs w:val="22"/>
        </w:rPr>
      </w:pPr>
    </w:p>
    <w:p w:rsidR="00830F4E" w:rsidRPr="006D4A66" w:rsidRDefault="00830F4E" w:rsidP="00830F4E">
      <w:pPr>
        <w:pStyle w:val="ad"/>
        <w:tabs>
          <w:tab w:val="clear" w:pos="4536"/>
          <w:tab w:val="left" w:pos="1800"/>
        </w:tabs>
        <w:ind w:left="1800" w:hanging="1800"/>
        <w:rPr>
          <w:rFonts w:ascii="Times New Roman" w:eastAsiaTheme="minorEastAsia" w:hAnsi="Times New Roman"/>
          <w:sz w:val="22"/>
          <w:szCs w:val="22"/>
        </w:rPr>
      </w:pPr>
      <w:r w:rsidRPr="006D4A66">
        <w:rPr>
          <w:rFonts w:ascii="Times New Roman" w:eastAsiaTheme="minorEastAsia" w:hAnsi="Times New Roman"/>
          <w:sz w:val="22"/>
          <w:szCs w:val="22"/>
        </w:rPr>
        <w:t>Source:</w:t>
      </w:r>
      <w:r w:rsidRPr="006D4A66">
        <w:rPr>
          <w:rFonts w:ascii="Times New Roman" w:eastAsiaTheme="minorEastAsia" w:hAnsi="Times New Roman"/>
          <w:sz w:val="22"/>
          <w:szCs w:val="22"/>
        </w:rPr>
        <w:tab/>
      </w:r>
      <w:smartTag w:uri="urn:schemas:contacts" w:element="Sn">
        <w:r w:rsidRPr="006D4A66">
          <w:rPr>
            <w:rFonts w:ascii="Times New Roman" w:eastAsiaTheme="minorEastAsia" w:hAnsi="Times New Roman"/>
            <w:sz w:val="22"/>
            <w:szCs w:val="22"/>
          </w:rPr>
          <w:t>CATT</w:t>
        </w:r>
      </w:smartTag>
    </w:p>
    <w:p w:rsidR="00830F4E" w:rsidRPr="006D4A66" w:rsidRDefault="00830F4E" w:rsidP="00ED714D">
      <w:pPr>
        <w:pStyle w:val="ad"/>
        <w:tabs>
          <w:tab w:val="clear" w:pos="4536"/>
          <w:tab w:val="left" w:pos="1800"/>
        </w:tabs>
        <w:ind w:left="1800" w:hanging="1800"/>
        <w:rPr>
          <w:rFonts w:ascii="Times New Roman" w:eastAsiaTheme="minorEastAsia" w:hAnsi="Times New Roman"/>
          <w:sz w:val="22"/>
          <w:szCs w:val="22"/>
          <w:lang w:eastAsia="zh-CN"/>
        </w:rPr>
      </w:pPr>
      <w:r w:rsidRPr="006D4A66">
        <w:rPr>
          <w:rFonts w:ascii="Times New Roman" w:eastAsiaTheme="minorEastAsia" w:hAnsi="Times New Roman"/>
          <w:sz w:val="22"/>
          <w:szCs w:val="22"/>
        </w:rPr>
        <w:t>Title:</w:t>
      </w:r>
      <w:bookmarkStart w:id="0" w:name="Title"/>
      <w:bookmarkEnd w:id="0"/>
      <w:r w:rsidRPr="006D4A66">
        <w:rPr>
          <w:rFonts w:ascii="Times New Roman" w:eastAsiaTheme="minorEastAsia" w:hAnsi="Times New Roman"/>
          <w:sz w:val="22"/>
          <w:szCs w:val="22"/>
        </w:rPr>
        <w:tab/>
      </w:r>
      <w:r w:rsidR="00774798" w:rsidRPr="00774798">
        <w:rPr>
          <w:rFonts w:ascii="Times New Roman" w:eastAsiaTheme="minorEastAsia" w:hAnsi="Times New Roman"/>
          <w:sz w:val="22"/>
          <w:szCs w:val="22"/>
        </w:rPr>
        <w:t>Discussion on resource selection for P-UE</w:t>
      </w:r>
    </w:p>
    <w:p w:rsidR="00830F4E" w:rsidRPr="006D4A66" w:rsidRDefault="00830F4E" w:rsidP="00ED714D">
      <w:pPr>
        <w:pStyle w:val="ad"/>
        <w:tabs>
          <w:tab w:val="clear" w:pos="4536"/>
          <w:tab w:val="left" w:pos="1800"/>
        </w:tabs>
        <w:ind w:left="1800" w:hanging="1800"/>
        <w:rPr>
          <w:rFonts w:ascii="Times New Roman" w:eastAsiaTheme="minorEastAsia" w:hAnsi="Times New Roman"/>
          <w:sz w:val="22"/>
          <w:szCs w:val="22"/>
          <w:lang w:eastAsia="zh-CN"/>
        </w:rPr>
      </w:pPr>
      <w:r w:rsidRPr="006D4A66">
        <w:rPr>
          <w:rFonts w:ascii="Times New Roman" w:eastAsiaTheme="minorEastAsia" w:hAnsi="Times New Roman"/>
          <w:sz w:val="22"/>
          <w:szCs w:val="22"/>
        </w:rPr>
        <w:t>Agenda Item:</w:t>
      </w:r>
      <w:bookmarkStart w:id="1" w:name="Source"/>
      <w:bookmarkEnd w:id="1"/>
      <w:r w:rsidRPr="006D4A66">
        <w:rPr>
          <w:rFonts w:ascii="Times New Roman" w:eastAsiaTheme="minorEastAsia" w:hAnsi="Times New Roman"/>
          <w:sz w:val="22"/>
          <w:szCs w:val="22"/>
        </w:rPr>
        <w:tab/>
      </w:r>
      <w:r w:rsidR="00D307A9">
        <w:rPr>
          <w:rFonts w:ascii="Times New Roman" w:eastAsiaTheme="minorEastAsia" w:hAnsi="Times New Roman" w:hint="eastAsia"/>
          <w:lang w:eastAsia="zh-CN"/>
        </w:rPr>
        <w:t>7</w:t>
      </w:r>
      <w:r w:rsidR="002D7C86" w:rsidRPr="002D7C86">
        <w:rPr>
          <w:rFonts w:ascii="Times New Roman" w:eastAsiaTheme="minorEastAsia" w:hAnsi="Times New Roman"/>
        </w:rPr>
        <w:t>.2.</w:t>
      </w:r>
      <w:r w:rsidR="00774798">
        <w:rPr>
          <w:rFonts w:ascii="Times New Roman" w:eastAsiaTheme="minorEastAsia" w:hAnsi="Times New Roman" w:hint="eastAsia"/>
          <w:lang w:eastAsia="zh-CN"/>
        </w:rPr>
        <w:t>3</w:t>
      </w:r>
      <w:r w:rsidR="002D7C86" w:rsidRPr="002D7C86">
        <w:rPr>
          <w:rFonts w:ascii="Times New Roman" w:eastAsiaTheme="minorEastAsia" w:hAnsi="Times New Roman"/>
        </w:rPr>
        <w:t>.</w:t>
      </w:r>
      <w:r w:rsidR="004108A1">
        <w:rPr>
          <w:rFonts w:ascii="Times New Roman" w:eastAsiaTheme="minorEastAsia" w:hAnsi="Times New Roman" w:hint="eastAsia"/>
          <w:lang w:eastAsia="zh-CN"/>
        </w:rPr>
        <w:t>2</w:t>
      </w:r>
    </w:p>
    <w:p w:rsidR="00830F4E" w:rsidRPr="006D4A66" w:rsidRDefault="00830F4E" w:rsidP="00ED714D">
      <w:pPr>
        <w:pStyle w:val="ad"/>
        <w:tabs>
          <w:tab w:val="clear" w:pos="4536"/>
          <w:tab w:val="left" w:pos="1800"/>
        </w:tabs>
        <w:ind w:left="1800" w:hanging="1800"/>
        <w:rPr>
          <w:rFonts w:ascii="Times New Roman" w:eastAsiaTheme="minorEastAsia" w:hAnsi="Times New Roman"/>
          <w:sz w:val="22"/>
          <w:szCs w:val="22"/>
        </w:rPr>
      </w:pPr>
      <w:r w:rsidRPr="006D4A66">
        <w:rPr>
          <w:rFonts w:ascii="Times New Roman" w:eastAsiaTheme="minorEastAsia" w:hAnsi="Times New Roman"/>
          <w:sz w:val="22"/>
          <w:szCs w:val="22"/>
        </w:rPr>
        <w:t>Document for:</w:t>
      </w:r>
      <w:r w:rsidRPr="006D4A66">
        <w:rPr>
          <w:rFonts w:ascii="Times New Roman" w:eastAsiaTheme="minorEastAsia" w:hAnsi="Times New Roman"/>
          <w:sz w:val="22"/>
          <w:szCs w:val="22"/>
        </w:rPr>
        <w:tab/>
      </w:r>
      <w:bookmarkStart w:id="2" w:name="DocumentFor"/>
      <w:bookmarkEnd w:id="2"/>
      <w:r w:rsidRPr="006D4A66">
        <w:rPr>
          <w:rFonts w:ascii="Times New Roman" w:eastAsiaTheme="minorEastAsia" w:hAnsi="Times New Roman"/>
          <w:sz w:val="22"/>
          <w:szCs w:val="22"/>
        </w:rPr>
        <w:t>Discussion and Decision</w:t>
      </w:r>
    </w:p>
    <w:p w:rsidR="00830F4E" w:rsidRPr="006D4A66" w:rsidRDefault="00830F4E" w:rsidP="00830F4E">
      <w:pPr>
        <w:pBdr>
          <w:bottom w:val="single" w:sz="4" w:space="1" w:color="auto"/>
        </w:pBdr>
        <w:tabs>
          <w:tab w:val="left" w:pos="2552"/>
        </w:tabs>
        <w:rPr>
          <w:rFonts w:eastAsiaTheme="minorEastAsia"/>
        </w:rPr>
      </w:pPr>
    </w:p>
    <w:p w:rsidR="00830F4E" w:rsidRPr="006D4A66" w:rsidRDefault="00830F4E" w:rsidP="00830F4E">
      <w:pPr>
        <w:pStyle w:val="1"/>
        <w:rPr>
          <w:rFonts w:ascii="Times New Roman" w:eastAsiaTheme="minorEastAsia" w:hAnsi="Times New Roman"/>
        </w:rPr>
      </w:pPr>
      <w:r w:rsidRPr="006D4A66">
        <w:rPr>
          <w:rFonts w:ascii="Times New Roman" w:eastAsiaTheme="minorEastAsia" w:hAnsi="Times New Roman"/>
        </w:rPr>
        <w:t>Introduction</w:t>
      </w:r>
    </w:p>
    <w:p w:rsidR="00FF4AB3" w:rsidRPr="00976691" w:rsidRDefault="00740436" w:rsidP="00FF4AB3">
      <w:pPr>
        <w:rPr>
          <w:rFonts w:eastAsiaTheme="minorEastAsia"/>
          <w:lang w:eastAsia="zh-CN"/>
        </w:rPr>
      </w:pPr>
      <w:r w:rsidRPr="00976691">
        <w:rPr>
          <w:rFonts w:eastAsiaTheme="minorEastAsia"/>
        </w:rPr>
        <w:t xml:space="preserve">In </w:t>
      </w:r>
      <w:r w:rsidR="00C73D7C" w:rsidRPr="00976691">
        <w:rPr>
          <w:rFonts w:eastAsiaTheme="minorEastAsia" w:hint="eastAsia"/>
          <w:lang w:eastAsia="zh-CN"/>
        </w:rPr>
        <w:t>object of V2P in V2X WID is as follows</w:t>
      </w:r>
      <w:r w:rsidR="00CF3822" w:rsidRPr="00976691">
        <w:rPr>
          <w:rFonts w:eastAsiaTheme="minorEastAsia" w:hint="eastAsia"/>
          <w:lang w:eastAsia="zh-CN"/>
        </w:rPr>
        <w:t xml:space="preserve"> </w:t>
      </w:r>
      <w:fldSimple w:instr=" REF _Ref450640352 \r \h  \* MERGEFORMAT ">
        <w:r w:rsidR="00DD3B7B" w:rsidRPr="00976691">
          <w:rPr>
            <w:rFonts w:eastAsiaTheme="minorEastAsia"/>
            <w:lang w:eastAsia="zh-CN"/>
          </w:rPr>
          <w:t>[1]</w:t>
        </w:r>
      </w:fldSimple>
      <w:r w:rsidR="00DD3B7B" w:rsidRPr="00976691">
        <w:rPr>
          <w:rFonts w:eastAsiaTheme="minorEastAsia" w:hint="eastAsia"/>
          <w:lang w:eastAsia="zh-CN"/>
        </w:rPr>
        <w:t>:</w:t>
      </w:r>
    </w:p>
    <w:tbl>
      <w:tblPr>
        <w:tblStyle w:val="af3"/>
        <w:tblW w:w="0" w:type="auto"/>
        <w:tblLook w:val="04A0"/>
      </w:tblPr>
      <w:tblGrid>
        <w:gridCol w:w="9288"/>
      </w:tblGrid>
      <w:tr w:rsidR="00C73D7C" w:rsidRPr="00976691" w:rsidTr="00C73D7C">
        <w:tc>
          <w:tcPr>
            <w:tcW w:w="9288" w:type="dxa"/>
          </w:tcPr>
          <w:p w:rsidR="00C73D7C" w:rsidRPr="00976691" w:rsidRDefault="00C73D7C" w:rsidP="00C73D7C">
            <w:pPr>
              <w:pStyle w:val="af2"/>
              <w:numPr>
                <w:ilvl w:val="0"/>
                <w:numId w:val="10"/>
              </w:numPr>
              <w:overflowPunct w:val="0"/>
              <w:autoSpaceDE w:val="0"/>
              <w:autoSpaceDN w:val="0"/>
              <w:spacing w:after="180"/>
              <w:ind w:firstLineChars="0"/>
              <w:jc w:val="both"/>
              <w:rPr>
                <w:rFonts w:ascii="Times New Roman" w:hAnsi="Times New Roman" w:cs="Times New Roman"/>
                <w:sz w:val="20"/>
                <w:szCs w:val="20"/>
              </w:rPr>
            </w:pPr>
            <w:r w:rsidRPr="00976691">
              <w:rPr>
                <w:rFonts w:ascii="Times New Roman" w:eastAsiaTheme="minorEastAsia" w:hAnsi="Times New Roman" w:cs="Times New Roman"/>
                <w:sz w:val="20"/>
                <w:szCs w:val="20"/>
                <w:lang w:eastAsia="ko-KR"/>
              </w:rPr>
              <w:t>To specify enhancements for support of V2P service:</w:t>
            </w:r>
          </w:p>
          <w:p w:rsidR="00C73D7C" w:rsidRPr="00976691" w:rsidRDefault="00C73D7C" w:rsidP="00FF4AB3">
            <w:pPr>
              <w:numPr>
                <w:ilvl w:val="1"/>
                <w:numId w:val="10"/>
              </w:numPr>
              <w:overflowPunct w:val="0"/>
              <w:autoSpaceDE w:val="0"/>
              <w:autoSpaceDN w:val="0"/>
              <w:spacing w:after="180"/>
              <w:jc w:val="both"/>
            </w:pPr>
            <w:r w:rsidRPr="00976691">
              <w:rPr>
                <w:rFonts w:eastAsia="MS Mincho"/>
              </w:rPr>
              <w:t>Random resource selection for P-UEs potentially on the PC5 resource pool shared with V-UE transmissions, with additional study on sensing operation during a limited time for P-UEs [RAN1, RAN2]</w:t>
            </w:r>
          </w:p>
        </w:tc>
      </w:tr>
    </w:tbl>
    <w:p w:rsidR="00C73D7C" w:rsidRPr="00976691" w:rsidRDefault="00C73D7C" w:rsidP="00FF4AB3">
      <w:pPr>
        <w:rPr>
          <w:rFonts w:eastAsiaTheme="minorEastAsia"/>
          <w:lang w:eastAsia="zh-CN"/>
        </w:rPr>
      </w:pPr>
    </w:p>
    <w:p w:rsidR="00C73D7C" w:rsidRDefault="00A6356A" w:rsidP="00FF4AB3">
      <w:pPr>
        <w:rPr>
          <w:rFonts w:eastAsiaTheme="minorEastAsia"/>
          <w:lang w:eastAsia="zh-CN"/>
        </w:rPr>
      </w:pPr>
      <w:r w:rsidRPr="00976691">
        <w:rPr>
          <w:rFonts w:eastAsiaTheme="minorEastAsia" w:hint="eastAsia"/>
          <w:lang w:eastAsia="zh-CN"/>
        </w:rPr>
        <w:t xml:space="preserve">In this contribution, </w:t>
      </w:r>
      <w:r w:rsidR="00C73D7C" w:rsidRPr="00976691">
        <w:rPr>
          <w:rFonts w:eastAsiaTheme="minorEastAsia" w:hint="eastAsia"/>
          <w:lang w:eastAsia="zh-CN"/>
        </w:rPr>
        <w:t>we di</w:t>
      </w:r>
      <w:r w:rsidR="00976691">
        <w:rPr>
          <w:rFonts w:eastAsiaTheme="minorEastAsia" w:hint="eastAsia"/>
          <w:lang w:eastAsia="zh-CN"/>
        </w:rPr>
        <w:t>scuss</w:t>
      </w:r>
      <w:r w:rsidR="00C73D7C">
        <w:rPr>
          <w:rFonts w:eastAsiaTheme="minorEastAsia" w:hint="eastAsia"/>
          <w:lang w:eastAsia="zh-CN"/>
        </w:rPr>
        <w:t xml:space="preserve"> the </w:t>
      </w:r>
      <w:r w:rsidR="00C73D7C" w:rsidRPr="00F7019A">
        <w:rPr>
          <w:rFonts w:eastAsiaTheme="minorEastAsia"/>
          <w:lang w:eastAsia="zh-CN"/>
        </w:rPr>
        <w:t>resource allocation</w:t>
      </w:r>
      <w:r w:rsidR="00C73D7C" w:rsidRPr="00774C69">
        <w:rPr>
          <w:rFonts w:eastAsiaTheme="minorEastAsia"/>
          <w:lang w:eastAsia="zh-CN"/>
        </w:rPr>
        <w:t xml:space="preserve"> </w:t>
      </w:r>
      <w:r w:rsidR="00C73D7C">
        <w:rPr>
          <w:rFonts w:eastAsiaTheme="minorEastAsia" w:hint="eastAsia"/>
          <w:lang w:eastAsia="zh-CN"/>
        </w:rPr>
        <w:t>for</w:t>
      </w:r>
      <w:r w:rsidR="00C73D7C" w:rsidRPr="00774C69">
        <w:rPr>
          <w:rFonts w:eastAsiaTheme="minorEastAsia"/>
          <w:lang w:eastAsia="zh-CN"/>
        </w:rPr>
        <w:t xml:space="preserve"> </w:t>
      </w:r>
      <w:r w:rsidR="00C73D7C">
        <w:rPr>
          <w:rFonts w:eastAsiaTheme="minorEastAsia" w:hint="eastAsia"/>
          <w:lang w:eastAsia="zh-CN"/>
        </w:rPr>
        <w:t xml:space="preserve">P-UE in </w:t>
      </w:r>
      <w:r w:rsidR="00C73D7C" w:rsidRPr="00774C69">
        <w:rPr>
          <w:rFonts w:eastAsiaTheme="minorEastAsia"/>
          <w:lang w:eastAsia="zh-CN"/>
        </w:rPr>
        <w:t xml:space="preserve">PC5-based </w:t>
      </w:r>
      <w:r w:rsidR="00C73D7C">
        <w:rPr>
          <w:rFonts w:eastAsiaTheme="minorEastAsia" w:hint="eastAsia"/>
          <w:lang w:eastAsia="zh-CN"/>
        </w:rPr>
        <w:t>V2X mode2.</w:t>
      </w:r>
    </w:p>
    <w:p w:rsidR="009D250F" w:rsidRDefault="00DF1A39" w:rsidP="009D250F">
      <w:pPr>
        <w:pStyle w:val="1"/>
        <w:rPr>
          <w:rFonts w:ascii="Times New Roman" w:eastAsiaTheme="minorEastAsia" w:hAnsi="Times New Roman"/>
        </w:rPr>
      </w:pPr>
      <w:r w:rsidRPr="006D4A66">
        <w:rPr>
          <w:rFonts w:ascii="Times New Roman" w:eastAsiaTheme="minorEastAsia" w:hAnsi="Times New Roman"/>
        </w:rPr>
        <w:t>Discussion</w:t>
      </w:r>
    </w:p>
    <w:p w:rsidR="005758EA" w:rsidRDefault="00A6356A" w:rsidP="005758EA">
      <w:pPr>
        <w:pStyle w:val="a0"/>
        <w:rPr>
          <w:rFonts w:eastAsiaTheme="minorEastAsia"/>
          <w:lang w:eastAsia="zh-CN"/>
        </w:rPr>
      </w:pPr>
      <w:r>
        <w:rPr>
          <w:rFonts w:eastAsiaTheme="minorEastAsia" w:hint="eastAsia"/>
          <w:lang w:eastAsia="zh-CN"/>
        </w:rPr>
        <w:t>With current objective, random selection scheme is already agreed</w:t>
      </w:r>
      <w:r w:rsidR="001151AC">
        <w:rPr>
          <w:rFonts w:eastAsiaTheme="minorEastAsia" w:hint="eastAsia"/>
          <w:lang w:eastAsia="zh-CN"/>
        </w:rPr>
        <w:t xml:space="preserve"> for P-UE</w:t>
      </w:r>
      <w:r>
        <w:rPr>
          <w:rFonts w:eastAsiaTheme="minorEastAsia" w:hint="eastAsia"/>
          <w:lang w:eastAsia="zh-CN"/>
        </w:rPr>
        <w:t>. There are two remain issues:</w:t>
      </w:r>
    </w:p>
    <w:p w:rsidR="00A6356A" w:rsidRDefault="00A6356A" w:rsidP="00A6356A">
      <w:pPr>
        <w:pStyle w:val="a0"/>
        <w:rPr>
          <w:rFonts w:eastAsiaTheme="minorEastAsia"/>
          <w:lang w:eastAsia="zh-CN"/>
        </w:rPr>
      </w:pPr>
      <w:r>
        <w:rPr>
          <w:rFonts w:eastAsiaTheme="minorEastAsia" w:hint="eastAsia"/>
          <w:lang w:eastAsia="zh-CN"/>
        </w:rPr>
        <w:t xml:space="preserve">Issue1: </w:t>
      </w:r>
      <w:r>
        <w:rPr>
          <w:rFonts w:eastAsiaTheme="minorEastAsia"/>
          <w:lang w:eastAsia="zh-CN"/>
        </w:rPr>
        <w:t>F</w:t>
      </w:r>
      <w:r>
        <w:rPr>
          <w:rFonts w:eastAsiaTheme="minorEastAsia" w:hint="eastAsia"/>
          <w:lang w:eastAsia="zh-CN"/>
        </w:rPr>
        <w:t>or P-UE using random selection, should they use shared resource pool with V-UE, or should they used dedicated pool?</w:t>
      </w:r>
    </w:p>
    <w:p w:rsidR="00A6356A" w:rsidRDefault="00A6356A" w:rsidP="00A6356A">
      <w:pPr>
        <w:pStyle w:val="a0"/>
        <w:rPr>
          <w:rFonts w:eastAsiaTheme="minorEastAsia"/>
          <w:lang w:eastAsia="zh-CN"/>
        </w:rPr>
      </w:pPr>
      <w:r>
        <w:rPr>
          <w:rFonts w:eastAsiaTheme="minorEastAsia" w:hint="eastAsia"/>
          <w:lang w:eastAsia="zh-CN"/>
        </w:rPr>
        <w:t xml:space="preserve">Issue2: </w:t>
      </w:r>
      <w:r w:rsidR="00650859">
        <w:rPr>
          <w:rFonts w:eastAsiaTheme="minorEastAsia" w:hint="eastAsia"/>
          <w:lang w:eastAsia="zh-CN"/>
        </w:rPr>
        <w:t>Beside</w:t>
      </w:r>
      <w:r>
        <w:rPr>
          <w:rFonts w:eastAsiaTheme="minorEastAsia" w:hint="eastAsia"/>
          <w:lang w:eastAsia="zh-CN"/>
        </w:rPr>
        <w:t xml:space="preserve"> random selection, should RAN1 also support </w:t>
      </w:r>
      <w:r>
        <w:rPr>
          <w:rFonts w:eastAsiaTheme="minorEastAsia"/>
          <w:lang w:eastAsia="zh-CN"/>
        </w:rPr>
        <w:t>“</w:t>
      </w:r>
      <w:r w:rsidRPr="004B6203">
        <w:t>sensing operation during a limited time</w:t>
      </w:r>
      <w:r>
        <w:rPr>
          <w:rFonts w:eastAsiaTheme="minorEastAsia"/>
          <w:lang w:eastAsia="zh-CN"/>
        </w:rPr>
        <w:t>”</w:t>
      </w:r>
      <w:r>
        <w:rPr>
          <w:rFonts w:eastAsiaTheme="minorEastAsia" w:hint="eastAsia"/>
          <w:lang w:eastAsia="zh-CN"/>
        </w:rPr>
        <w:t xml:space="preserve"> scheme</w:t>
      </w:r>
      <w:r w:rsidR="00FB416C">
        <w:rPr>
          <w:rFonts w:eastAsiaTheme="minorEastAsia" w:hint="eastAsia"/>
          <w:lang w:eastAsia="zh-CN"/>
        </w:rPr>
        <w:t xml:space="preserve"> for P-UE</w:t>
      </w:r>
      <w:r>
        <w:rPr>
          <w:rFonts w:eastAsiaTheme="minorEastAsia" w:hint="eastAsia"/>
          <w:lang w:eastAsia="zh-CN"/>
        </w:rPr>
        <w:t>?</w:t>
      </w:r>
    </w:p>
    <w:p w:rsidR="004506C4" w:rsidRPr="004506C4" w:rsidRDefault="004506C4" w:rsidP="00AF0F13">
      <w:pPr>
        <w:pStyle w:val="af2"/>
        <w:keepNext/>
        <w:numPr>
          <w:ilvl w:val="0"/>
          <w:numId w:val="8"/>
        </w:numPr>
        <w:tabs>
          <w:tab w:val="left" w:pos="-806"/>
        </w:tabs>
        <w:spacing w:before="240" w:after="60"/>
        <w:ind w:firstLineChars="0"/>
        <w:outlineLvl w:val="1"/>
        <w:rPr>
          <w:rFonts w:ascii="Arial" w:eastAsia="MS Mincho" w:hAnsi="Arial" w:cs="Times New Roman"/>
          <w:b/>
          <w:vanish/>
          <w:sz w:val="20"/>
          <w:szCs w:val="20"/>
        </w:rPr>
      </w:pPr>
    </w:p>
    <w:p w:rsidR="004506C4" w:rsidRPr="004506C4" w:rsidRDefault="004506C4" w:rsidP="00AF0F13">
      <w:pPr>
        <w:pStyle w:val="af2"/>
        <w:keepNext/>
        <w:numPr>
          <w:ilvl w:val="0"/>
          <w:numId w:val="8"/>
        </w:numPr>
        <w:tabs>
          <w:tab w:val="left" w:pos="-806"/>
        </w:tabs>
        <w:spacing w:before="240" w:after="60"/>
        <w:ind w:firstLineChars="0"/>
        <w:outlineLvl w:val="1"/>
        <w:rPr>
          <w:rFonts w:ascii="Arial" w:eastAsia="MS Mincho" w:hAnsi="Arial" w:cs="Times New Roman"/>
          <w:b/>
          <w:vanish/>
          <w:sz w:val="20"/>
          <w:szCs w:val="20"/>
        </w:rPr>
      </w:pPr>
    </w:p>
    <w:p w:rsidR="005A3694" w:rsidRDefault="005758EA" w:rsidP="008C4DAB">
      <w:pPr>
        <w:pStyle w:val="2"/>
        <w:numPr>
          <w:ilvl w:val="1"/>
          <w:numId w:val="8"/>
        </w:numPr>
        <w:spacing w:after="120"/>
        <w:rPr>
          <w:rFonts w:eastAsiaTheme="minorEastAsia"/>
        </w:rPr>
      </w:pPr>
      <w:r>
        <w:rPr>
          <w:rFonts w:eastAsiaTheme="minorEastAsia" w:hint="eastAsia"/>
        </w:rPr>
        <w:t>Issue1: Random resource selection in shared pool?</w:t>
      </w:r>
    </w:p>
    <w:p w:rsidR="005758EA" w:rsidRPr="00B56E98" w:rsidRDefault="00067404" w:rsidP="005758EA">
      <w:pPr>
        <w:pStyle w:val="a0"/>
        <w:rPr>
          <w:rFonts w:eastAsiaTheme="minorEastAsia"/>
          <w:lang w:eastAsia="zh-CN"/>
        </w:rPr>
      </w:pPr>
      <w:r>
        <w:rPr>
          <w:rFonts w:eastAsiaTheme="minorEastAsia" w:hint="eastAsia"/>
          <w:lang w:eastAsia="zh-CN"/>
        </w:rPr>
        <w:t>In this shared pool: the collision between V-UE could be avoided by sensing +SPS operation</w:t>
      </w:r>
      <w:r w:rsidR="00F57544">
        <w:rPr>
          <w:rFonts w:eastAsiaTheme="minorEastAsia" w:hint="eastAsia"/>
          <w:lang w:eastAsia="zh-CN"/>
        </w:rPr>
        <w:t xml:space="preserve"> performed by V-UE</w:t>
      </w:r>
      <w:r>
        <w:rPr>
          <w:rFonts w:eastAsiaTheme="minorEastAsia" w:hint="eastAsia"/>
          <w:lang w:eastAsia="zh-CN"/>
        </w:rPr>
        <w:t>, but as</w:t>
      </w:r>
      <w:r w:rsidR="00911D4F">
        <w:rPr>
          <w:rFonts w:eastAsiaTheme="minorEastAsia" w:hint="eastAsia"/>
          <w:lang w:eastAsia="zh-CN"/>
        </w:rPr>
        <w:t xml:space="preserve"> </w:t>
      </w:r>
      <w:r w:rsidR="005758EA">
        <w:rPr>
          <w:rFonts w:eastAsiaTheme="minorEastAsia" w:hint="eastAsia"/>
          <w:lang w:eastAsia="zh-CN"/>
        </w:rPr>
        <w:t xml:space="preserve">P-UE </w:t>
      </w:r>
      <w:r>
        <w:rPr>
          <w:rFonts w:eastAsiaTheme="minorEastAsia" w:hint="eastAsia"/>
          <w:lang w:eastAsia="zh-CN"/>
        </w:rPr>
        <w:t xml:space="preserve">is </w:t>
      </w:r>
      <w:r w:rsidR="005758EA">
        <w:rPr>
          <w:rFonts w:eastAsiaTheme="minorEastAsia" w:hint="eastAsia"/>
          <w:lang w:eastAsia="zh-CN"/>
        </w:rPr>
        <w:t xml:space="preserve">using random resource selection, </w:t>
      </w:r>
      <w:r>
        <w:rPr>
          <w:rFonts w:eastAsiaTheme="minorEastAsia" w:hint="eastAsia"/>
          <w:lang w:eastAsia="zh-CN"/>
        </w:rPr>
        <w:t>the collision between V-UE and P-UE is unavoidable since the resource used by P-UE is totally unpredictable</w:t>
      </w:r>
      <w:r w:rsidR="005758EA">
        <w:rPr>
          <w:rFonts w:eastAsiaTheme="minorEastAsia" w:hint="eastAsia"/>
          <w:lang w:eastAsia="zh-CN"/>
        </w:rPr>
        <w:t xml:space="preserve">. As the transmission </w:t>
      </w:r>
      <w:r w:rsidR="005758EA">
        <w:rPr>
          <w:rFonts w:eastAsiaTheme="minorEastAsia"/>
          <w:lang w:eastAsia="zh-CN"/>
        </w:rPr>
        <w:t>frequency</w:t>
      </w:r>
      <w:r w:rsidR="005758EA">
        <w:rPr>
          <w:rFonts w:eastAsiaTheme="minorEastAsia" w:hint="eastAsia"/>
          <w:lang w:eastAsia="zh-CN"/>
        </w:rPr>
        <w:t xml:space="preserve"> of P-UE is much less than V-UE, </w:t>
      </w:r>
      <w:r w:rsidR="00271FE3">
        <w:rPr>
          <w:rFonts w:eastAsiaTheme="minorEastAsia" w:hint="eastAsia"/>
          <w:lang w:eastAsia="zh-CN"/>
        </w:rPr>
        <w:t xml:space="preserve">the impact to </w:t>
      </w:r>
      <w:r w:rsidR="00271FE3">
        <w:rPr>
          <w:rFonts w:eastAsiaTheme="minorEastAsia"/>
          <w:lang w:eastAsia="zh-CN"/>
        </w:rPr>
        <w:t>“</w:t>
      </w:r>
      <w:r w:rsidR="00DC3448">
        <w:rPr>
          <w:rFonts w:eastAsiaTheme="minorEastAsia"/>
          <w:lang w:eastAsia="zh-CN"/>
        </w:rPr>
        <w:t>Pedestrian</w:t>
      </w:r>
      <w:r w:rsidR="00271FE3">
        <w:rPr>
          <w:rFonts w:eastAsiaTheme="minorEastAsia" w:hint="eastAsia"/>
          <w:lang w:eastAsia="zh-CN"/>
        </w:rPr>
        <w:t xml:space="preserve"> </w:t>
      </w:r>
      <w:r w:rsidR="00DC3448">
        <w:rPr>
          <w:rFonts w:eastAsiaTheme="minorEastAsia" w:hint="eastAsia"/>
          <w:lang w:eastAsia="zh-CN"/>
        </w:rPr>
        <w:t>A</w:t>
      </w:r>
      <w:r w:rsidR="00271FE3">
        <w:rPr>
          <w:rFonts w:eastAsiaTheme="minorEastAsia" w:hint="eastAsia"/>
          <w:lang w:eastAsia="zh-CN"/>
        </w:rPr>
        <w:t>wareness</w:t>
      </w:r>
      <w:r w:rsidR="00271FE3">
        <w:rPr>
          <w:rFonts w:eastAsiaTheme="minorEastAsia"/>
          <w:lang w:eastAsia="zh-CN"/>
        </w:rPr>
        <w:t>”</w:t>
      </w:r>
      <w:r w:rsidR="00271FE3">
        <w:rPr>
          <w:rFonts w:eastAsiaTheme="minorEastAsia" w:hint="eastAsia"/>
          <w:lang w:eastAsia="zh-CN"/>
        </w:rPr>
        <w:t xml:space="preserve"> in application layer by such </w:t>
      </w:r>
      <w:r w:rsidR="005758EA">
        <w:rPr>
          <w:rFonts w:eastAsiaTheme="minorEastAsia" w:hint="eastAsia"/>
          <w:lang w:eastAsia="zh-CN"/>
        </w:rPr>
        <w:t xml:space="preserve">collision </w:t>
      </w:r>
      <w:r w:rsidR="00271FE3">
        <w:rPr>
          <w:rFonts w:eastAsiaTheme="minorEastAsia" w:hint="eastAsia"/>
          <w:lang w:eastAsia="zh-CN"/>
        </w:rPr>
        <w:t>cannot be omitted</w:t>
      </w:r>
      <w:r w:rsidR="005758EA">
        <w:rPr>
          <w:rFonts w:eastAsiaTheme="minorEastAsia" w:hint="eastAsia"/>
          <w:lang w:eastAsia="zh-CN"/>
        </w:rPr>
        <w:t xml:space="preserve">. </w:t>
      </w:r>
      <w:r w:rsidR="00B56E98">
        <w:rPr>
          <w:rFonts w:eastAsiaTheme="minorEastAsia" w:hint="eastAsia"/>
          <w:lang w:eastAsia="zh-CN"/>
        </w:rPr>
        <w:t>A</w:t>
      </w:r>
      <w:r w:rsidR="00911D4F">
        <w:rPr>
          <w:rFonts w:eastAsiaTheme="minorEastAsia" w:hint="eastAsia"/>
          <w:lang w:eastAsia="zh-CN"/>
        </w:rPr>
        <w:t xml:space="preserve">nother aspect is that </w:t>
      </w:r>
      <w:r w:rsidR="005758EA">
        <w:rPr>
          <w:rFonts w:eastAsiaTheme="minorEastAsia" w:hint="eastAsia"/>
          <w:lang w:eastAsia="zh-CN"/>
        </w:rPr>
        <w:t xml:space="preserve">in </w:t>
      </w:r>
      <w:r w:rsidR="00911D4F">
        <w:rPr>
          <w:rFonts w:eastAsiaTheme="minorEastAsia" w:hint="eastAsia"/>
          <w:lang w:eastAsia="zh-CN"/>
        </w:rPr>
        <w:t>real</w:t>
      </w:r>
      <w:r w:rsidR="005758EA">
        <w:rPr>
          <w:rFonts w:eastAsiaTheme="minorEastAsia" w:hint="eastAsia"/>
          <w:lang w:eastAsia="zh-CN"/>
        </w:rPr>
        <w:t xml:space="preserve"> deployment, the density of P-UE may be much larger than current simulation assumption (500 in total)</w:t>
      </w:r>
      <w:r w:rsidR="00911D4F">
        <w:rPr>
          <w:rFonts w:eastAsiaTheme="minorEastAsia" w:hint="eastAsia"/>
          <w:lang w:eastAsia="zh-CN"/>
        </w:rPr>
        <w:t xml:space="preserve">, so </w:t>
      </w:r>
      <w:r w:rsidR="00BD3545">
        <w:rPr>
          <w:rFonts w:eastAsiaTheme="minorEastAsia" w:hint="eastAsia"/>
          <w:lang w:eastAsia="zh-CN"/>
        </w:rPr>
        <w:t xml:space="preserve">the collision </w:t>
      </w:r>
      <w:r w:rsidR="00BD3545">
        <w:rPr>
          <w:rFonts w:eastAsiaTheme="minorEastAsia"/>
          <w:lang w:eastAsia="zh-CN"/>
        </w:rPr>
        <w:t>probability</w:t>
      </w:r>
      <w:r w:rsidR="00BD3545">
        <w:rPr>
          <w:rFonts w:eastAsiaTheme="minorEastAsia" w:hint="eastAsia"/>
          <w:lang w:eastAsia="zh-CN"/>
        </w:rPr>
        <w:t xml:space="preserve"> also cannot be omitted</w:t>
      </w:r>
      <w:r w:rsidR="00911D4F">
        <w:rPr>
          <w:rFonts w:eastAsiaTheme="minorEastAsia" w:hint="eastAsia"/>
          <w:lang w:eastAsia="zh-CN"/>
        </w:rPr>
        <w:t>.</w:t>
      </w:r>
      <w:r w:rsidR="00BD3545">
        <w:rPr>
          <w:rFonts w:eastAsiaTheme="minorEastAsia" w:hint="eastAsia"/>
          <w:lang w:eastAsia="zh-CN"/>
        </w:rPr>
        <w:t xml:space="preserve"> Given such </w:t>
      </w:r>
      <w:r w:rsidR="00BD3545">
        <w:rPr>
          <w:rFonts w:eastAsiaTheme="minorEastAsia"/>
          <w:lang w:eastAsia="zh-CN"/>
        </w:rPr>
        <w:t>consideration</w:t>
      </w:r>
      <w:r w:rsidR="00BD3545">
        <w:rPr>
          <w:rFonts w:eastAsiaTheme="minorEastAsia" w:hint="eastAsia"/>
          <w:lang w:eastAsia="zh-CN"/>
        </w:rPr>
        <w:t>, we suggest to use dedicated pool for P-UE.</w:t>
      </w:r>
    </w:p>
    <w:p w:rsidR="005758EA" w:rsidRPr="00B56E98" w:rsidRDefault="00617E82" w:rsidP="00B56E98">
      <w:pPr>
        <w:pStyle w:val="a0"/>
        <w:rPr>
          <w:rFonts w:eastAsiaTheme="minorEastAsia"/>
          <w:b/>
          <w:lang w:eastAsia="zh-CN"/>
        </w:rPr>
      </w:pPr>
      <w:bookmarkStart w:id="3" w:name="OLE_LINK3"/>
      <w:r w:rsidRPr="00B56E98">
        <w:rPr>
          <w:rFonts w:eastAsiaTheme="minorEastAsia"/>
          <w:b/>
          <w:lang w:eastAsia="zh-CN"/>
        </w:rPr>
        <w:t>P</w:t>
      </w:r>
      <w:r w:rsidR="00F25C90">
        <w:rPr>
          <w:rFonts w:eastAsiaTheme="minorEastAsia" w:hint="eastAsia"/>
          <w:b/>
          <w:lang w:eastAsia="zh-CN"/>
        </w:rPr>
        <w:t>roposal</w:t>
      </w:r>
      <w:r w:rsidRPr="00B56E98">
        <w:rPr>
          <w:rFonts w:eastAsiaTheme="minorEastAsia" w:hint="eastAsia"/>
          <w:b/>
          <w:lang w:eastAsia="zh-CN"/>
        </w:rPr>
        <w:t>:</w:t>
      </w:r>
      <w:r w:rsidR="00DF033E" w:rsidRPr="00B56E98">
        <w:rPr>
          <w:rFonts w:eastAsiaTheme="minorEastAsia" w:hint="eastAsia"/>
          <w:b/>
          <w:lang w:eastAsia="zh-CN"/>
        </w:rPr>
        <w:t xml:space="preserve"> </w:t>
      </w:r>
      <w:r w:rsidR="00B56E98" w:rsidRPr="00B56E98">
        <w:rPr>
          <w:rFonts w:eastAsiaTheme="minorEastAsia" w:hint="eastAsia"/>
          <w:b/>
          <w:lang w:eastAsia="zh-CN"/>
        </w:rPr>
        <w:t>P-UE using random resource selection should use a dedicated resource pool.</w:t>
      </w:r>
    </w:p>
    <w:p w:rsidR="005758EA" w:rsidRDefault="005758EA" w:rsidP="00BF592B">
      <w:pPr>
        <w:spacing w:after="120"/>
        <w:rPr>
          <w:rFonts w:eastAsiaTheme="minorEastAsia"/>
          <w:i/>
          <w:lang w:val="en-GB" w:eastAsia="zh-CN"/>
        </w:rPr>
      </w:pPr>
    </w:p>
    <w:p w:rsidR="005758EA" w:rsidRDefault="005758EA" w:rsidP="005758EA">
      <w:pPr>
        <w:pStyle w:val="2"/>
        <w:numPr>
          <w:ilvl w:val="1"/>
          <w:numId w:val="8"/>
        </w:numPr>
        <w:spacing w:after="120"/>
        <w:rPr>
          <w:rFonts w:eastAsiaTheme="minorEastAsia"/>
        </w:rPr>
      </w:pPr>
      <w:r>
        <w:rPr>
          <w:rFonts w:eastAsiaTheme="minorEastAsia" w:hint="eastAsia"/>
        </w:rPr>
        <w:t xml:space="preserve">Issue2: </w:t>
      </w:r>
      <w:r w:rsidR="00305EBA">
        <w:rPr>
          <w:rFonts w:eastAsiaTheme="minorEastAsia" w:hint="eastAsia"/>
        </w:rPr>
        <w:t>S</w:t>
      </w:r>
      <w:r w:rsidRPr="004B6203">
        <w:t>ensing operation during a limited time</w:t>
      </w:r>
      <w:r w:rsidR="00D619A4">
        <w:rPr>
          <w:rFonts w:eastAsiaTheme="minorEastAsia" w:hint="eastAsia"/>
        </w:rPr>
        <w:t xml:space="preserve"> </w:t>
      </w:r>
      <w:r w:rsidR="002644BA">
        <w:rPr>
          <w:rFonts w:eastAsiaTheme="minorEastAsia" w:hint="eastAsia"/>
        </w:rPr>
        <w:t>(partial sensing)</w:t>
      </w:r>
      <w:r w:rsidR="002D0D25">
        <w:rPr>
          <w:rFonts w:eastAsiaTheme="minorEastAsia" w:hint="eastAsia"/>
        </w:rPr>
        <w:t>?</w:t>
      </w:r>
    </w:p>
    <w:p w:rsidR="00DD75EB" w:rsidRDefault="00DD75EB" w:rsidP="00A6356A">
      <w:pPr>
        <w:pStyle w:val="a0"/>
        <w:rPr>
          <w:rFonts w:eastAsiaTheme="minorEastAsia"/>
          <w:lang w:eastAsia="zh-CN"/>
        </w:rPr>
      </w:pPr>
      <w:r>
        <w:rPr>
          <w:rFonts w:eastAsiaTheme="minorEastAsia"/>
          <w:lang w:eastAsia="zh-CN"/>
        </w:rPr>
        <w:t>T</w:t>
      </w:r>
      <w:r>
        <w:rPr>
          <w:rFonts w:eastAsiaTheme="minorEastAsia" w:hint="eastAsia"/>
          <w:lang w:eastAsia="zh-CN"/>
        </w:rPr>
        <w:t xml:space="preserve">he motivation of partial sensing is </w:t>
      </w:r>
      <w:r w:rsidR="0025174C">
        <w:rPr>
          <w:rFonts w:eastAsiaTheme="minorEastAsia" w:hint="eastAsia"/>
          <w:lang w:eastAsia="zh-CN"/>
        </w:rPr>
        <w:t xml:space="preserve">to make tradeoff between collision </w:t>
      </w:r>
      <w:r w:rsidR="00D619A4">
        <w:rPr>
          <w:rFonts w:eastAsiaTheme="minorEastAsia" w:hint="eastAsia"/>
          <w:lang w:eastAsia="zh-CN"/>
        </w:rPr>
        <w:t xml:space="preserve">avoidance </w:t>
      </w:r>
      <w:r w:rsidR="0025174C">
        <w:rPr>
          <w:rFonts w:eastAsiaTheme="minorEastAsia" w:hint="eastAsia"/>
          <w:lang w:eastAsia="zh-CN"/>
        </w:rPr>
        <w:t xml:space="preserve">and power consumption. </w:t>
      </w:r>
      <w:r w:rsidR="00AD542B">
        <w:rPr>
          <w:rFonts w:eastAsiaTheme="minorEastAsia" w:hint="eastAsia"/>
          <w:lang w:eastAsia="zh-CN"/>
        </w:rPr>
        <w:t>If</w:t>
      </w:r>
      <w:r w:rsidR="0025174C" w:rsidRPr="0025174C">
        <w:rPr>
          <w:rFonts w:eastAsiaTheme="minorEastAsia" w:hint="eastAsia"/>
          <w:lang w:eastAsia="zh-CN"/>
        </w:rPr>
        <w:t xml:space="preserve"> UE sense on subframes between n and n + a, UE is allowed to select transmission subframe between n + N and n + a + N</w:t>
      </w:r>
      <w:r w:rsidR="0025174C">
        <w:rPr>
          <w:rFonts w:eastAsiaTheme="minorEastAsia" w:hint="eastAsia"/>
          <w:lang w:eastAsia="zh-CN"/>
        </w:rPr>
        <w:t>, where N represent reservation period</w:t>
      </w:r>
      <w:r w:rsidR="007223C0">
        <w:rPr>
          <w:rFonts w:eastAsiaTheme="minorEastAsia"/>
          <w:lang w:eastAsia="zh-CN"/>
        </w:rPr>
        <w:fldChar w:fldCharType="begin"/>
      </w:r>
      <w:r w:rsidR="000E18F0">
        <w:rPr>
          <w:rFonts w:eastAsiaTheme="minorEastAsia"/>
          <w:lang w:eastAsia="zh-CN"/>
        </w:rPr>
        <w:instrText xml:space="preserve"> </w:instrText>
      </w:r>
      <w:r w:rsidR="000E18F0">
        <w:rPr>
          <w:rFonts w:eastAsiaTheme="minorEastAsia" w:hint="eastAsia"/>
          <w:lang w:eastAsia="zh-CN"/>
        </w:rPr>
        <w:instrText>REF _Ref458723663 \r \h</w:instrText>
      </w:r>
      <w:r w:rsidR="000E18F0">
        <w:rPr>
          <w:rFonts w:eastAsiaTheme="minorEastAsia"/>
          <w:lang w:eastAsia="zh-CN"/>
        </w:rPr>
        <w:instrText xml:space="preserve"> </w:instrText>
      </w:r>
      <w:r w:rsidR="007223C0">
        <w:rPr>
          <w:rFonts w:eastAsiaTheme="minorEastAsia"/>
          <w:lang w:eastAsia="zh-CN"/>
        </w:rPr>
      </w:r>
      <w:r w:rsidR="007223C0">
        <w:rPr>
          <w:rFonts w:eastAsiaTheme="minorEastAsia"/>
          <w:lang w:eastAsia="zh-CN"/>
        </w:rPr>
        <w:fldChar w:fldCharType="separate"/>
      </w:r>
      <w:r w:rsidR="000E18F0">
        <w:rPr>
          <w:rFonts w:eastAsiaTheme="minorEastAsia" w:hint="eastAsia"/>
          <w:lang w:eastAsia="zh-CN"/>
        </w:rPr>
        <w:t xml:space="preserve"> </w:t>
      </w:r>
      <w:r w:rsidR="000E18F0">
        <w:rPr>
          <w:rFonts w:eastAsiaTheme="minorEastAsia"/>
          <w:lang w:eastAsia="zh-CN"/>
        </w:rPr>
        <w:t>[2]</w:t>
      </w:r>
      <w:r w:rsidR="007223C0">
        <w:rPr>
          <w:rFonts w:eastAsiaTheme="minorEastAsia"/>
          <w:lang w:eastAsia="zh-CN"/>
        </w:rPr>
        <w:fldChar w:fldCharType="end"/>
      </w:r>
      <w:r w:rsidR="0025174C" w:rsidRPr="0025174C">
        <w:rPr>
          <w:rFonts w:eastAsiaTheme="minorEastAsia" w:hint="eastAsia"/>
          <w:lang w:eastAsia="zh-CN"/>
        </w:rPr>
        <w:t>.</w:t>
      </w:r>
      <w:r w:rsidR="0025174C">
        <w:rPr>
          <w:rFonts w:eastAsiaTheme="minorEastAsia" w:hint="eastAsia"/>
          <w:lang w:eastAsia="zh-CN"/>
        </w:rPr>
        <w:t xml:space="preserve"> However, this design</w:t>
      </w:r>
      <w:r w:rsidR="00AD542B">
        <w:rPr>
          <w:rFonts w:eastAsiaTheme="minorEastAsia" w:hint="eastAsia"/>
          <w:lang w:eastAsia="zh-CN"/>
        </w:rPr>
        <w:t xml:space="preserve"> seem to also assume P-UE</w:t>
      </w:r>
      <w:r w:rsidR="00AD542B">
        <w:rPr>
          <w:rFonts w:eastAsiaTheme="minorEastAsia"/>
          <w:lang w:eastAsia="zh-CN"/>
        </w:rPr>
        <w:t>’</w:t>
      </w:r>
      <w:r w:rsidR="00AD542B">
        <w:rPr>
          <w:rFonts w:eastAsiaTheme="minorEastAsia" w:hint="eastAsia"/>
          <w:lang w:eastAsia="zh-CN"/>
        </w:rPr>
        <w:t xml:space="preserve">s </w:t>
      </w:r>
      <w:r w:rsidR="00AD542B">
        <w:rPr>
          <w:rFonts w:eastAsiaTheme="minorEastAsia"/>
          <w:lang w:eastAsia="zh-CN"/>
        </w:rPr>
        <w:t>reservation</w:t>
      </w:r>
      <w:r w:rsidR="00AD542B">
        <w:rPr>
          <w:rFonts w:eastAsiaTheme="minorEastAsia" w:hint="eastAsia"/>
          <w:lang w:eastAsia="zh-CN"/>
        </w:rPr>
        <w:t xml:space="preserve"> is always been respected by V-UE. </w:t>
      </w:r>
      <w:r w:rsidR="00F25C90">
        <w:rPr>
          <w:rFonts w:eastAsiaTheme="minorEastAsia"/>
          <w:lang w:eastAsia="zh-CN"/>
        </w:rPr>
        <w:t>Unfortunately</w:t>
      </w:r>
      <w:r w:rsidR="00AD542B">
        <w:rPr>
          <w:rFonts w:eastAsiaTheme="minorEastAsia" w:hint="eastAsia"/>
          <w:lang w:eastAsia="zh-CN"/>
        </w:rPr>
        <w:t>, due to the moving nature of V-UE, there always be some V-UE reaching P-UE</w:t>
      </w:r>
      <w:r w:rsidR="00C8263B">
        <w:rPr>
          <w:rFonts w:eastAsiaTheme="minorEastAsia"/>
          <w:lang w:eastAsia="zh-CN"/>
        </w:rPr>
        <w:t>’</w:t>
      </w:r>
      <w:r w:rsidR="00C8263B">
        <w:rPr>
          <w:rFonts w:eastAsiaTheme="minorEastAsia" w:hint="eastAsia"/>
          <w:lang w:eastAsia="zh-CN"/>
        </w:rPr>
        <w:t>s</w:t>
      </w:r>
      <w:r w:rsidR="00AD542B">
        <w:rPr>
          <w:rFonts w:eastAsiaTheme="minorEastAsia" w:hint="eastAsia"/>
          <w:lang w:eastAsia="zh-CN"/>
        </w:rPr>
        <w:t xml:space="preserve"> communication range and mis</w:t>
      </w:r>
      <w:r w:rsidR="00F25C90">
        <w:rPr>
          <w:rFonts w:eastAsiaTheme="minorEastAsia" w:hint="eastAsia"/>
          <w:lang w:eastAsia="zh-CN"/>
        </w:rPr>
        <w:t>s any previous reservation info</w:t>
      </w:r>
      <w:r w:rsidR="00AD542B">
        <w:rPr>
          <w:rFonts w:eastAsiaTheme="minorEastAsia" w:hint="eastAsia"/>
          <w:lang w:eastAsia="zh-CN"/>
        </w:rPr>
        <w:t xml:space="preserve"> by this P-UE, then collision will happen. </w:t>
      </w:r>
      <w:r w:rsidR="00C8263B">
        <w:rPr>
          <w:rFonts w:eastAsiaTheme="minorEastAsia" w:hint="eastAsia"/>
          <w:lang w:eastAsia="zh-CN"/>
        </w:rPr>
        <w:t>So</w:t>
      </w:r>
      <w:r w:rsidR="00D619A4">
        <w:rPr>
          <w:rFonts w:eastAsiaTheme="minorEastAsia" w:hint="eastAsia"/>
          <w:lang w:eastAsia="zh-CN"/>
        </w:rPr>
        <w:t xml:space="preserve"> the </w:t>
      </w:r>
      <w:r w:rsidR="00D619A4">
        <w:rPr>
          <w:rFonts w:eastAsiaTheme="minorEastAsia"/>
          <w:lang w:eastAsia="zh-CN"/>
        </w:rPr>
        <w:t>benefit</w:t>
      </w:r>
      <w:r w:rsidR="00D619A4">
        <w:rPr>
          <w:rFonts w:eastAsiaTheme="minorEastAsia" w:hint="eastAsia"/>
          <w:lang w:eastAsia="zh-CN"/>
        </w:rPr>
        <w:t xml:space="preserve"> of collision avoidance of this </w:t>
      </w:r>
      <w:r w:rsidR="00D619A4">
        <w:rPr>
          <w:rFonts w:eastAsiaTheme="minorEastAsia"/>
          <w:lang w:eastAsia="zh-CN"/>
        </w:rPr>
        <w:t>“</w:t>
      </w:r>
      <w:r w:rsidR="00D619A4">
        <w:rPr>
          <w:rFonts w:eastAsiaTheme="minorEastAsia" w:hint="eastAsia"/>
          <w:lang w:eastAsia="zh-CN"/>
        </w:rPr>
        <w:t>partial sensing</w:t>
      </w:r>
      <w:r w:rsidR="00D619A4">
        <w:rPr>
          <w:rFonts w:eastAsiaTheme="minorEastAsia"/>
          <w:lang w:eastAsia="zh-CN"/>
        </w:rPr>
        <w:t>”</w:t>
      </w:r>
      <w:r w:rsidR="00D619A4">
        <w:rPr>
          <w:rFonts w:eastAsiaTheme="minorEastAsia" w:hint="eastAsia"/>
          <w:lang w:eastAsia="zh-CN"/>
        </w:rPr>
        <w:t xml:space="preserve"> is questionable.</w:t>
      </w:r>
    </w:p>
    <w:p w:rsidR="00AD542B" w:rsidRDefault="00D619A4" w:rsidP="00A6356A">
      <w:pPr>
        <w:pStyle w:val="a0"/>
        <w:rPr>
          <w:rFonts w:eastAsiaTheme="minorEastAsia"/>
          <w:lang w:eastAsia="zh-CN"/>
        </w:rPr>
      </w:pPr>
      <w:r>
        <w:rPr>
          <w:rFonts w:eastAsiaTheme="minorEastAsia" w:hint="eastAsia"/>
          <w:b/>
          <w:lang w:eastAsia="zh-CN"/>
        </w:rPr>
        <w:t>Observation</w:t>
      </w:r>
      <w:r w:rsidR="00AD542B" w:rsidRPr="00B56E98">
        <w:rPr>
          <w:rFonts w:eastAsiaTheme="minorEastAsia" w:hint="eastAsia"/>
          <w:b/>
          <w:lang w:eastAsia="zh-CN"/>
        </w:rPr>
        <w:t xml:space="preserve">: </w:t>
      </w:r>
      <w:r w:rsidR="00CC3C69">
        <w:rPr>
          <w:rFonts w:eastAsiaTheme="minorEastAsia" w:hint="eastAsia"/>
          <w:b/>
          <w:lang w:eastAsia="zh-CN"/>
        </w:rPr>
        <w:t>T</w:t>
      </w:r>
      <w:r w:rsidR="00CC3C69" w:rsidRPr="00D619A4">
        <w:rPr>
          <w:rFonts w:eastAsiaTheme="minorEastAsia" w:hint="eastAsia"/>
          <w:b/>
          <w:lang w:eastAsia="zh-CN"/>
        </w:rPr>
        <w:t xml:space="preserve">he </w:t>
      </w:r>
      <w:r w:rsidRPr="00D619A4">
        <w:rPr>
          <w:rFonts w:eastAsiaTheme="minorEastAsia"/>
          <w:b/>
          <w:lang w:eastAsia="zh-CN"/>
        </w:rPr>
        <w:t>benefit</w:t>
      </w:r>
      <w:r w:rsidRPr="00D619A4">
        <w:rPr>
          <w:rFonts w:eastAsiaTheme="minorEastAsia" w:hint="eastAsia"/>
          <w:b/>
          <w:lang w:eastAsia="zh-CN"/>
        </w:rPr>
        <w:t xml:space="preserve"> of collision avoidance of </w:t>
      </w:r>
      <w:r w:rsidRPr="00D619A4">
        <w:rPr>
          <w:rFonts w:eastAsiaTheme="minorEastAsia"/>
          <w:b/>
          <w:lang w:eastAsia="zh-CN"/>
        </w:rPr>
        <w:t>“</w:t>
      </w:r>
      <w:r w:rsidRPr="00D619A4">
        <w:rPr>
          <w:rFonts w:eastAsiaTheme="minorEastAsia" w:hint="eastAsia"/>
          <w:b/>
          <w:lang w:eastAsia="zh-CN"/>
        </w:rPr>
        <w:t>partial sensing</w:t>
      </w:r>
      <w:r w:rsidRPr="00D619A4">
        <w:rPr>
          <w:rFonts w:eastAsiaTheme="minorEastAsia"/>
          <w:b/>
          <w:lang w:eastAsia="zh-CN"/>
        </w:rPr>
        <w:t>”</w:t>
      </w:r>
      <w:r>
        <w:rPr>
          <w:rFonts w:eastAsiaTheme="minorEastAsia" w:hint="eastAsia"/>
          <w:b/>
          <w:lang w:eastAsia="zh-CN"/>
        </w:rPr>
        <w:t xml:space="preserve"> in case of topology change need some further study.</w:t>
      </w:r>
    </w:p>
    <w:p w:rsidR="00DD75EB" w:rsidRPr="00A6356A" w:rsidRDefault="00DD75EB" w:rsidP="00A6356A">
      <w:pPr>
        <w:pStyle w:val="a0"/>
        <w:rPr>
          <w:rFonts w:eastAsiaTheme="minorEastAsia"/>
          <w:lang w:eastAsia="zh-CN"/>
        </w:rPr>
      </w:pPr>
    </w:p>
    <w:bookmarkEnd w:id="3"/>
    <w:p w:rsidR="00E5703A" w:rsidRPr="00BF592B" w:rsidRDefault="00E5703A" w:rsidP="00BF592B">
      <w:pPr>
        <w:spacing w:after="120"/>
        <w:rPr>
          <w:rFonts w:eastAsiaTheme="minorEastAsia"/>
          <w:b/>
          <w:vanish/>
          <w:szCs w:val="21"/>
          <w:lang w:val="en-GB"/>
        </w:rPr>
      </w:pPr>
    </w:p>
    <w:p w:rsidR="00D460EF" w:rsidRPr="006D4A66" w:rsidRDefault="00D460EF" w:rsidP="00463957">
      <w:pPr>
        <w:pStyle w:val="af2"/>
        <w:keepNext/>
        <w:numPr>
          <w:ilvl w:val="0"/>
          <w:numId w:val="4"/>
        </w:numPr>
        <w:tabs>
          <w:tab w:val="left" w:pos="-806"/>
        </w:tabs>
        <w:spacing w:before="240" w:after="60"/>
        <w:ind w:firstLineChars="0"/>
        <w:outlineLvl w:val="1"/>
        <w:rPr>
          <w:rFonts w:ascii="Times New Roman" w:eastAsiaTheme="minorEastAsia" w:hAnsi="Times New Roman" w:cs="Times New Roman"/>
          <w:b/>
          <w:vanish/>
          <w:sz w:val="20"/>
          <w:szCs w:val="20"/>
        </w:rPr>
      </w:pPr>
    </w:p>
    <w:p w:rsidR="00D460EF" w:rsidRPr="006D4A66" w:rsidRDefault="00D460EF" w:rsidP="00463957">
      <w:pPr>
        <w:pStyle w:val="af2"/>
        <w:keepNext/>
        <w:numPr>
          <w:ilvl w:val="0"/>
          <w:numId w:val="4"/>
        </w:numPr>
        <w:tabs>
          <w:tab w:val="left" w:pos="-806"/>
        </w:tabs>
        <w:spacing w:before="240" w:after="60"/>
        <w:ind w:firstLineChars="0"/>
        <w:outlineLvl w:val="1"/>
        <w:rPr>
          <w:rFonts w:ascii="Times New Roman" w:eastAsiaTheme="minorEastAsia" w:hAnsi="Times New Roman" w:cs="Times New Roman"/>
          <w:b/>
          <w:vanish/>
          <w:sz w:val="20"/>
          <w:szCs w:val="20"/>
        </w:rPr>
      </w:pPr>
    </w:p>
    <w:p w:rsidR="005A4839" w:rsidRPr="006D4A66" w:rsidRDefault="005A4839" w:rsidP="005A4839">
      <w:pPr>
        <w:pStyle w:val="af2"/>
        <w:keepNext/>
        <w:numPr>
          <w:ilvl w:val="1"/>
          <w:numId w:val="1"/>
        </w:numPr>
        <w:spacing w:before="360" w:after="120"/>
        <w:ind w:firstLineChars="0"/>
        <w:outlineLvl w:val="0"/>
        <w:rPr>
          <w:rFonts w:ascii="Times New Roman" w:eastAsiaTheme="minorEastAsia" w:hAnsi="Times New Roman" w:cs="Times New Roman"/>
          <w:b/>
          <w:vanish/>
          <w:kern w:val="32"/>
          <w:sz w:val="20"/>
          <w:szCs w:val="20"/>
        </w:rPr>
      </w:pPr>
    </w:p>
    <w:p w:rsidR="00830F4E" w:rsidRDefault="00830F4E" w:rsidP="00830F4E">
      <w:pPr>
        <w:pStyle w:val="1"/>
        <w:rPr>
          <w:rFonts w:ascii="Times New Roman" w:eastAsiaTheme="minorEastAsia" w:hAnsi="Times New Roman"/>
        </w:rPr>
      </w:pPr>
      <w:r w:rsidRPr="006D4A66">
        <w:rPr>
          <w:rFonts w:ascii="Times New Roman" w:eastAsiaTheme="minorEastAsia" w:hAnsi="Times New Roman"/>
        </w:rPr>
        <w:t>Conclusion</w:t>
      </w:r>
    </w:p>
    <w:p w:rsidR="00583ED5" w:rsidRPr="00BF592B" w:rsidRDefault="00583ED5" w:rsidP="00583ED5">
      <w:pPr>
        <w:spacing w:after="120"/>
        <w:rPr>
          <w:rFonts w:eastAsiaTheme="minorEastAsia"/>
          <w:i/>
          <w:lang w:val="en-GB" w:eastAsia="zh-CN"/>
        </w:rPr>
      </w:pPr>
      <w:r w:rsidRPr="00BF592B">
        <w:rPr>
          <w:rFonts w:eastAsiaTheme="minorEastAsia" w:hint="eastAsia"/>
          <w:i/>
          <w:lang w:val="en-GB" w:eastAsia="zh-CN"/>
        </w:rPr>
        <w:t xml:space="preserve"> </w:t>
      </w:r>
      <w:r w:rsidR="00D619A4">
        <w:rPr>
          <w:rFonts w:eastAsiaTheme="minorEastAsia" w:hint="eastAsia"/>
          <w:lang w:eastAsia="zh-CN"/>
        </w:rPr>
        <w:t xml:space="preserve">In </w:t>
      </w:r>
      <w:r w:rsidR="00976691">
        <w:rPr>
          <w:rFonts w:eastAsiaTheme="minorEastAsia" w:hint="eastAsia"/>
          <w:lang w:eastAsia="zh-CN"/>
        </w:rPr>
        <w:t>this contribution, we discuss</w:t>
      </w:r>
      <w:r w:rsidR="00D619A4">
        <w:rPr>
          <w:rFonts w:eastAsiaTheme="minorEastAsia" w:hint="eastAsia"/>
          <w:lang w:eastAsia="zh-CN"/>
        </w:rPr>
        <w:t xml:space="preserve"> the </w:t>
      </w:r>
      <w:r w:rsidR="00D619A4" w:rsidRPr="00F7019A">
        <w:rPr>
          <w:rFonts w:eastAsiaTheme="minorEastAsia"/>
          <w:lang w:eastAsia="zh-CN"/>
        </w:rPr>
        <w:t>resource allocation</w:t>
      </w:r>
      <w:r w:rsidR="00D619A4" w:rsidRPr="00774C69">
        <w:rPr>
          <w:rFonts w:eastAsiaTheme="minorEastAsia"/>
          <w:lang w:eastAsia="zh-CN"/>
        </w:rPr>
        <w:t xml:space="preserve"> </w:t>
      </w:r>
      <w:r w:rsidR="00D619A4">
        <w:rPr>
          <w:rFonts w:eastAsiaTheme="minorEastAsia" w:hint="eastAsia"/>
          <w:lang w:eastAsia="zh-CN"/>
        </w:rPr>
        <w:t>for</w:t>
      </w:r>
      <w:r w:rsidR="00D619A4" w:rsidRPr="00774C69">
        <w:rPr>
          <w:rFonts w:eastAsiaTheme="minorEastAsia"/>
          <w:lang w:eastAsia="zh-CN"/>
        </w:rPr>
        <w:t xml:space="preserve"> </w:t>
      </w:r>
      <w:r w:rsidR="00D619A4">
        <w:rPr>
          <w:rFonts w:eastAsiaTheme="minorEastAsia" w:hint="eastAsia"/>
          <w:lang w:eastAsia="zh-CN"/>
        </w:rPr>
        <w:t xml:space="preserve">P-UE in </w:t>
      </w:r>
      <w:r w:rsidR="00D619A4" w:rsidRPr="00774C69">
        <w:rPr>
          <w:rFonts w:eastAsiaTheme="minorEastAsia"/>
          <w:lang w:eastAsia="zh-CN"/>
        </w:rPr>
        <w:t xml:space="preserve">PC5-based </w:t>
      </w:r>
      <w:r w:rsidR="00D619A4">
        <w:rPr>
          <w:rFonts w:eastAsiaTheme="minorEastAsia" w:hint="eastAsia"/>
          <w:lang w:eastAsia="zh-CN"/>
        </w:rPr>
        <w:t>V2X mode2.</w:t>
      </w:r>
    </w:p>
    <w:p w:rsidR="00D619A4" w:rsidRPr="00B56E98" w:rsidRDefault="00D619A4" w:rsidP="00D619A4">
      <w:pPr>
        <w:pStyle w:val="a0"/>
        <w:rPr>
          <w:rFonts w:eastAsiaTheme="minorEastAsia"/>
          <w:b/>
          <w:lang w:eastAsia="zh-CN"/>
        </w:rPr>
      </w:pPr>
      <w:r w:rsidRPr="00B56E98">
        <w:rPr>
          <w:rFonts w:eastAsiaTheme="minorEastAsia"/>
          <w:b/>
          <w:lang w:eastAsia="zh-CN"/>
        </w:rPr>
        <w:lastRenderedPageBreak/>
        <w:t>P</w:t>
      </w:r>
      <w:r>
        <w:rPr>
          <w:rFonts w:eastAsiaTheme="minorEastAsia" w:hint="eastAsia"/>
          <w:b/>
          <w:lang w:eastAsia="zh-CN"/>
        </w:rPr>
        <w:t>roposal</w:t>
      </w:r>
      <w:r w:rsidRPr="00B56E98">
        <w:rPr>
          <w:rFonts w:eastAsiaTheme="minorEastAsia" w:hint="eastAsia"/>
          <w:b/>
          <w:lang w:eastAsia="zh-CN"/>
        </w:rPr>
        <w:t>: P-UE using random resource selection should use a dedicated resource pool.</w:t>
      </w:r>
    </w:p>
    <w:p w:rsidR="00D619A4" w:rsidRDefault="00D619A4" w:rsidP="00D619A4">
      <w:pPr>
        <w:pStyle w:val="a0"/>
        <w:rPr>
          <w:rFonts w:eastAsiaTheme="minorEastAsia"/>
          <w:lang w:eastAsia="zh-CN"/>
        </w:rPr>
      </w:pPr>
      <w:r>
        <w:rPr>
          <w:rFonts w:eastAsiaTheme="minorEastAsia" w:hint="eastAsia"/>
          <w:b/>
          <w:lang w:eastAsia="zh-CN"/>
        </w:rPr>
        <w:t>Observation</w:t>
      </w:r>
      <w:r w:rsidRPr="00B56E98">
        <w:rPr>
          <w:rFonts w:eastAsiaTheme="minorEastAsia" w:hint="eastAsia"/>
          <w:b/>
          <w:lang w:eastAsia="zh-CN"/>
        </w:rPr>
        <w:t xml:space="preserve">: </w:t>
      </w:r>
      <w:r w:rsidR="00CC3C69">
        <w:rPr>
          <w:rFonts w:eastAsiaTheme="minorEastAsia" w:hint="eastAsia"/>
          <w:b/>
          <w:lang w:eastAsia="zh-CN"/>
        </w:rPr>
        <w:t>T</w:t>
      </w:r>
      <w:r w:rsidRPr="00D619A4">
        <w:rPr>
          <w:rFonts w:eastAsiaTheme="minorEastAsia" w:hint="eastAsia"/>
          <w:b/>
          <w:lang w:eastAsia="zh-CN"/>
        </w:rPr>
        <w:t xml:space="preserve">he </w:t>
      </w:r>
      <w:r w:rsidRPr="00D619A4">
        <w:rPr>
          <w:rFonts w:eastAsiaTheme="minorEastAsia"/>
          <w:b/>
          <w:lang w:eastAsia="zh-CN"/>
        </w:rPr>
        <w:t>benefit</w:t>
      </w:r>
      <w:r w:rsidRPr="00D619A4">
        <w:rPr>
          <w:rFonts w:eastAsiaTheme="minorEastAsia" w:hint="eastAsia"/>
          <w:b/>
          <w:lang w:eastAsia="zh-CN"/>
        </w:rPr>
        <w:t xml:space="preserve"> of collision avoidance of </w:t>
      </w:r>
      <w:r w:rsidRPr="00D619A4">
        <w:rPr>
          <w:rFonts w:eastAsiaTheme="minorEastAsia"/>
          <w:b/>
          <w:lang w:eastAsia="zh-CN"/>
        </w:rPr>
        <w:t>“</w:t>
      </w:r>
      <w:r w:rsidRPr="00D619A4">
        <w:rPr>
          <w:rFonts w:eastAsiaTheme="minorEastAsia" w:hint="eastAsia"/>
          <w:b/>
          <w:lang w:eastAsia="zh-CN"/>
        </w:rPr>
        <w:t>partial sensing</w:t>
      </w:r>
      <w:r w:rsidRPr="00D619A4">
        <w:rPr>
          <w:rFonts w:eastAsiaTheme="minorEastAsia"/>
          <w:b/>
          <w:lang w:eastAsia="zh-CN"/>
        </w:rPr>
        <w:t>”</w:t>
      </w:r>
      <w:r>
        <w:rPr>
          <w:rFonts w:eastAsiaTheme="minorEastAsia" w:hint="eastAsia"/>
          <w:b/>
          <w:lang w:eastAsia="zh-CN"/>
        </w:rPr>
        <w:t xml:space="preserve"> in case of topology change need some further study.</w:t>
      </w:r>
    </w:p>
    <w:p w:rsidR="00B63E51" w:rsidRPr="00D619A4" w:rsidRDefault="00B63E51" w:rsidP="00FF7F67">
      <w:pPr>
        <w:widowControl w:val="0"/>
        <w:jc w:val="both"/>
        <w:rPr>
          <w:rFonts w:eastAsia="宋体"/>
          <w:i/>
          <w:lang w:eastAsia="zh-CN"/>
        </w:rPr>
      </w:pPr>
    </w:p>
    <w:p w:rsidR="00830F4E" w:rsidRPr="006D4A66" w:rsidRDefault="00830F4E" w:rsidP="00830F4E">
      <w:pPr>
        <w:pStyle w:val="1"/>
        <w:rPr>
          <w:rFonts w:ascii="Times New Roman" w:eastAsiaTheme="minorEastAsia" w:hAnsi="Times New Roman"/>
        </w:rPr>
      </w:pPr>
      <w:r w:rsidRPr="006D4A66">
        <w:rPr>
          <w:rFonts w:ascii="Times New Roman" w:eastAsiaTheme="minorEastAsia" w:hAnsi="Times New Roman"/>
        </w:rPr>
        <w:t>References</w:t>
      </w:r>
    </w:p>
    <w:p w:rsidR="00787329" w:rsidRDefault="00C73D7C" w:rsidP="00804B4A">
      <w:pPr>
        <w:pStyle w:val="a0"/>
        <w:numPr>
          <w:ilvl w:val="1"/>
          <w:numId w:val="2"/>
        </w:numPr>
        <w:tabs>
          <w:tab w:val="clear" w:pos="1545"/>
          <w:tab w:val="left" w:pos="0"/>
          <w:tab w:val="left" w:pos="540"/>
        </w:tabs>
        <w:ind w:left="540" w:hangingChars="270" w:hanging="540"/>
        <w:rPr>
          <w:rFonts w:eastAsiaTheme="minorEastAsia"/>
        </w:rPr>
      </w:pPr>
      <w:bookmarkStart w:id="4" w:name="_Ref427008671"/>
      <w:bookmarkStart w:id="5" w:name="_Ref427135890"/>
      <w:bookmarkStart w:id="6" w:name="_Ref450640352"/>
      <w:bookmarkEnd w:id="4"/>
      <w:bookmarkEnd w:id="5"/>
      <w:r w:rsidRPr="00C73D7C">
        <w:rPr>
          <w:rFonts w:eastAsiaTheme="minorEastAsia"/>
        </w:rPr>
        <w:t>RP-161298</w:t>
      </w:r>
      <w:r w:rsidR="000D33F2">
        <w:rPr>
          <w:rFonts w:eastAsiaTheme="minorEastAsia" w:hint="eastAsia"/>
          <w:lang w:eastAsia="zh-CN"/>
        </w:rPr>
        <w:t>,</w:t>
      </w:r>
      <w:r w:rsidRPr="00C73D7C">
        <w:rPr>
          <w:rFonts w:eastAsiaTheme="minorEastAsia"/>
        </w:rPr>
        <w:t xml:space="preserve"> (revision of 1273) WID proposal on LTE V2X</w:t>
      </w:r>
      <w:bookmarkEnd w:id="6"/>
      <w:r w:rsidR="000E18F0">
        <w:rPr>
          <w:rFonts w:eastAsiaTheme="minorEastAsia" w:hint="eastAsia"/>
        </w:rPr>
        <w:t>,</w:t>
      </w:r>
      <w:r w:rsidR="000E18F0" w:rsidRPr="000E18F0">
        <w:rPr>
          <w:rFonts w:eastAsiaTheme="minorEastAsia"/>
        </w:rPr>
        <w:t xml:space="preserve"> RAN Meeting #72</w:t>
      </w:r>
    </w:p>
    <w:p w:rsidR="0025174C" w:rsidRDefault="0025174C" w:rsidP="00804B4A">
      <w:pPr>
        <w:pStyle w:val="a0"/>
        <w:numPr>
          <w:ilvl w:val="1"/>
          <w:numId w:val="2"/>
        </w:numPr>
        <w:tabs>
          <w:tab w:val="clear" w:pos="1545"/>
          <w:tab w:val="left" w:pos="0"/>
          <w:tab w:val="left" w:pos="540"/>
        </w:tabs>
        <w:ind w:left="540" w:hangingChars="270" w:hanging="540"/>
        <w:rPr>
          <w:rFonts w:eastAsiaTheme="minorEastAsia"/>
          <w:noProof/>
        </w:rPr>
      </w:pPr>
      <w:bookmarkStart w:id="7" w:name="_Ref458723663"/>
      <w:r w:rsidRPr="000E18F0">
        <w:rPr>
          <w:rFonts w:eastAsiaTheme="minorEastAsia"/>
        </w:rPr>
        <w:t>R1-165208</w:t>
      </w:r>
      <w:r w:rsidR="000D33F2">
        <w:rPr>
          <w:rFonts w:eastAsiaTheme="minorEastAsia" w:hint="eastAsia"/>
        </w:rPr>
        <w:t xml:space="preserve">, </w:t>
      </w:r>
      <w:r w:rsidRPr="000E18F0">
        <w:rPr>
          <w:rFonts w:eastAsiaTheme="minorEastAsia"/>
        </w:rPr>
        <w:t>Further detail of partial sensing for P2V operation</w:t>
      </w:r>
      <w:r>
        <w:rPr>
          <w:rFonts w:eastAsiaTheme="minorEastAsia" w:hint="eastAsia"/>
        </w:rPr>
        <w:t xml:space="preserve">, </w:t>
      </w:r>
      <w:r w:rsidR="000917EE" w:rsidRPr="000E18F0">
        <w:rPr>
          <w:rFonts w:eastAsiaTheme="minorEastAsia"/>
        </w:rPr>
        <w:t>NTT DOCOMO, INC</w:t>
      </w:r>
      <w:r w:rsidR="000917EE">
        <w:rPr>
          <w:rFonts w:eastAsiaTheme="minorEastAsia" w:hint="eastAsia"/>
        </w:rPr>
        <w:t>, RAN1#8</w:t>
      </w:r>
      <w:r w:rsidR="000917EE">
        <w:rPr>
          <w:rFonts w:eastAsiaTheme="minorEastAsia" w:hint="eastAsia"/>
          <w:lang w:eastAsia="zh-CN"/>
        </w:rPr>
        <w:t>5</w:t>
      </w:r>
      <w:bookmarkEnd w:id="7"/>
    </w:p>
    <w:sectPr w:rsidR="0025174C"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0B13" w:rsidRDefault="00C20B13">
      <w:r>
        <w:separator/>
      </w:r>
    </w:p>
  </w:endnote>
  <w:endnote w:type="continuationSeparator" w:id="0">
    <w:p w:rsidR="00C20B13" w:rsidRDefault="00C20B1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0B13" w:rsidRDefault="00C20B13">
      <w:r>
        <w:separator/>
      </w:r>
    </w:p>
  </w:footnote>
  <w:footnote w:type="continuationSeparator" w:id="0">
    <w:p w:rsidR="00C20B13" w:rsidRDefault="00C20B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14" w:rsidRPr="001A329E" w:rsidRDefault="001D6E1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E297D25"/>
    <w:multiLevelType w:val="hybridMultilevel"/>
    <w:tmpl w:val="A37A03A0"/>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2FE5A9F"/>
    <w:multiLevelType w:val="hybridMultilevel"/>
    <w:tmpl w:val="CC3465E0"/>
    <w:lvl w:ilvl="0" w:tplc="3D02F1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8FD4F6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nsid w:val="7315472A"/>
    <w:multiLevelType w:val="hybridMultilevel"/>
    <w:tmpl w:val="C3202A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3CA618D"/>
    <w:multiLevelType w:val="hybridMultilevel"/>
    <w:tmpl w:val="309C18AE"/>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10">
    <w:nsid w:val="7D690B07"/>
    <w:multiLevelType w:val="multilevel"/>
    <w:tmpl w:val="A0CC2C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0"/>
  </w:num>
  <w:num w:numId="3">
    <w:abstractNumId w:val="7"/>
  </w:num>
  <w:num w:numId="4">
    <w:abstractNumId w:val="2"/>
  </w:num>
  <w:num w:numId="5">
    <w:abstractNumId w:val="10"/>
  </w:num>
  <w:num w:numId="6">
    <w:abstractNumId w:val="9"/>
  </w:num>
  <w:num w:numId="7">
    <w:abstractNumId w:val="8"/>
  </w:num>
  <w:num w:numId="8">
    <w:abstractNumId w:val="6"/>
  </w:num>
  <w:num w:numId="9">
    <w:abstractNumId w:val="4"/>
  </w:num>
  <w:num w:numId="10">
    <w:abstractNumId w:val="3"/>
  </w:num>
  <w:num w:numId="11">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40994"/>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421"/>
    <w:rsid w:val="00002F3D"/>
    <w:rsid w:val="0000314F"/>
    <w:rsid w:val="0000351A"/>
    <w:rsid w:val="00004A77"/>
    <w:rsid w:val="00004B9D"/>
    <w:rsid w:val="00004F20"/>
    <w:rsid w:val="0000655A"/>
    <w:rsid w:val="00006E4A"/>
    <w:rsid w:val="000105A9"/>
    <w:rsid w:val="00010B00"/>
    <w:rsid w:val="00010E06"/>
    <w:rsid w:val="00011014"/>
    <w:rsid w:val="00011B58"/>
    <w:rsid w:val="00012193"/>
    <w:rsid w:val="00012A5D"/>
    <w:rsid w:val="00012BC4"/>
    <w:rsid w:val="000138EF"/>
    <w:rsid w:val="00013FE3"/>
    <w:rsid w:val="000159FF"/>
    <w:rsid w:val="00016018"/>
    <w:rsid w:val="00016140"/>
    <w:rsid w:val="000161ED"/>
    <w:rsid w:val="00016490"/>
    <w:rsid w:val="000172DB"/>
    <w:rsid w:val="0001755F"/>
    <w:rsid w:val="0001761E"/>
    <w:rsid w:val="00017BD0"/>
    <w:rsid w:val="0002080D"/>
    <w:rsid w:val="000217A0"/>
    <w:rsid w:val="0002182E"/>
    <w:rsid w:val="00022E1A"/>
    <w:rsid w:val="0002318E"/>
    <w:rsid w:val="00023317"/>
    <w:rsid w:val="00023BD9"/>
    <w:rsid w:val="00023E9E"/>
    <w:rsid w:val="000251DD"/>
    <w:rsid w:val="000262F8"/>
    <w:rsid w:val="0002674D"/>
    <w:rsid w:val="00026B77"/>
    <w:rsid w:val="00026FC0"/>
    <w:rsid w:val="00030655"/>
    <w:rsid w:val="00030C0C"/>
    <w:rsid w:val="00030C42"/>
    <w:rsid w:val="000312BB"/>
    <w:rsid w:val="00031371"/>
    <w:rsid w:val="000320FD"/>
    <w:rsid w:val="00032308"/>
    <w:rsid w:val="00032345"/>
    <w:rsid w:val="00032A9E"/>
    <w:rsid w:val="00032B8C"/>
    <w:rsid w:val="00033171"/>
    <w:rsid w:val="000339D3"/>
    <w:rsid w:val="00034F6F"/>
    <w:rsid w:val="00034FE0"/>
    <w:rsid w:val="000350C8"/>
    <w:rsid w:val="00035711"/>
    <w:rsid w:val="000357E1"/>
    <w:rsid w:val="00035DD5"/>
    <w:rsid w:val="00036766"/>
    <w:rsid w:val="00036DF6"/>
    <w:rsid w:val="000378D9"/>
    <w:rsid w:val="00037C40"/>
    <w:rsid w:val="00040CC0"/>
    <w:rsid w:val="00041A11"/>
    <w:rsid w:val="00042145"/>
    <w:rsid w:val="000427D4"/>
    <w:rsid w:val="00042BBB"/>
    <w:rsid w:val="00043AD0"/>
    <w:rsid w:val="00043C48"/>
    <w:rsid w:val="00043D61"/>
    <w:rsid w:val="00043F5C"/>
    <w:rsid w:val="0004467B"/>
    <w:rsid w:val="00044A50"/>
    <w:rsid w:val="00044E7B"/>
    <w:rsid w:val="00045127"/>
    <w:rsid w:val="0004534F"/>
    <w:rsid w:val="00045952"/>
    <w:rsid w:val="00045E3F"/>
    <w:rsid w:val="00045EE0"/>
    <w:rsid w:val="00045F8C"/>
    <w:rsid w:val="00047043"/>
    <w:rsid w:val="00047A45"/>
    <w:rsid w:val="00047FFE"/>
    <w:rsid w:val="000500AE"/>
    <w:rsid w:val="000501ED"/>
    <w:rsid w:val="000508D8"/>
    <w:rsid w:val="00050E51"/>
    <w:rsid w:val="000511A0"/>
    <w:rsid w:val="0005124E"/>
    <w:rsid w:val="0005196D"/>
    <w:rsid w:val="00051A8E"/>
    <w:rsid w:val="00051D33"/>
    <w:rsid w:val="00052577"/>
    <w:rsid w:val="00052886"/>
    <w:rsid w:val="00052B05"/>
    <w:rsid w:val="00053493"/>
    <w:rsid w:val="00054151"/>
    <w:rsid w:val="00054488"/>
    <w:rsid w:val="0005514B"/>
    <w:rsid w:val="000551DA"/>
    <w:rsid w:val="0005592F"/>
    <w:rsid w:val="000563A3"/>
    <w:rsid w:val="00056610"/>
    <w:rsid w:val="0005691D"/>
    <w:rsid w:val="000570E0"/>
    <w:rsid w:val="0005744E"/>
    <w:rsid w:val="00057AB9"/>
    <w:rsid w:val="000620EB"/>
    <w:rsid w:val="0006224D"/>
    <w:rsid w:val="00062D38"/>
    <w:rsid w:val="00063A29"/>
    <w:rsid w:val="00063DA6"/>
    <w:rsid w:val="0006455E"/>
    <w:rsid w:val="000646CF"/>
    <w:rsid w:val="00064A72"/>
    <w:rsid w:val="00064FF8"/>
    <w:rsid w:val="000650D3"/>
    <w:rsid w:val="00065B91"/>
    <w:rsid w:val="00065F7D"/>
    <w:rsid w:val="00066764"/>
    <w:rsid w:val="00066FAE"/>
    <w:rsid w:val="00067404"/>
    <w:rsid w:val="000675A0"/>
    <w:rsid w:val="000679FC"/>
    <w:rsid w:val="00067BBE"/>
    <w:rsid w:val="00070A16"/>
    <w:rsid w:val="00070BA3"/>
    <w:rsid w:val="0007148F"/>
    <w:rsid w:val="00071983"/>
    <w:rsid w:val="000721F5"/>
    <w:rsid w:val="00072287"/>
    <w:rsid w:val="00072CA3"/>
    <w:rsid w:val="00073511"/>
    <w:rsid w:val="00073747"/>
    <w:rsid w:val="0007384D"/>
    <w:rsid w:val="00073B42"/>
    <w:rsid w:val="00073EDF"/>
    <w:rsid w:val="00074092"/>
    <w:rsid w:val="00074480"/>
    <w:rsid w:val="00074A84"/>
    <w:rsid w:val="00074C19"/>
    <w:rsid w:val="00075647"/>
    <w:rsid w:val="00076054"/>
    <w:rsid w:val="00076372"/>
    <w:rsid w:val="00076B46"/>
    <w:rsid w:val="00076FDE"/>
    <w:rsid w:val="0007710C"/>
    <w:rsid w:val="00077437"/>
    <w:rsid w:val="000774BF"/>
    <w:rsid w:val="000778DE"/>
    <w:rsid w:val="00077B75"/>
    <w:rsid w:val="000800A1"/>
    <w:rsid w:val="00080EC5"/>
    <w:rsid w:val="00081414"/>
    <w:rsid w:val="000814B1"/>
    <w:rsid w:val="00081992"/>
    <w:rsid w:val="00081BFB"/>
    <w:rsid w:val="00082508"/>
    <w:rsid w:val="0008277C"/>
    <w:rsid w:val="00082950"/>
    <w:rsid w:val="00082A0D"/>
    <w:rsid w:val="0008385B"/>
    <w:rsid w:val="00083CB2"/>
    <w:rsid w:val="00083E5A"/>
    <w:rsid w:val="00083EB7"/>
    <w:rsid w:val="000840EA"/>
    <w:rsid w:val="00084B5A"/>
    <w:rsid w:val="000851C6"/>
    <w:rsid w:val="0008552D"/>
    <w:rsid w:val="0008560C"/>
    <w:rsid w:val="00086D43"/>
    <w:rsid w:val="00086F1B"/>
    <w:rsid w:val="00087487"/>
    <w:rsid w:val="0008757D"/>
    <w:rsid w:val="0008760D"/>
    <w:rsid w:val="00087B02"/>
    <w:rsid w:val="000903A8"/>
    <w:rsid w:val="00090F89"/>
    <w:rsid w:val="000913A9"/>
    <w:rsid w:val="000917EE"/>
    <w:rsid w:val="000924D0"/>
    <w:rsid w:val="00092EC1"/>
    <w:rsid w:val="0009369C"/>
    <w:rsid w:val="00093F31"/>
    <w:rsid w:val="00094E92"/>
    <w:rsid w:val="000952D1"/>
    <w:rsid w:val="000958C0"/>
    <w:rsid w:val="00095CC2"/>
    <w:rsid w:val="000966B3"/>
    <w:rsid w:val="000971AD"/>
    <w:rsid w:val="00097B2B"/>
    <w:rsid w:val="00097B86"/>
    <w:rsid w:val="00097D5F"/>
    <w:rsid w:val="000A0363"/>
    <w:rsid w:val="000A0665"/>
    <w:rsid w:val="000A098A"/>
    <w:rsid w:val="000A0E25"/>
    <w:rsid w:val="000A1177"/>
    <w:rsid w:val="000A1920"/>
    <w:rsid w:val="000A1AF5"/>
    <w:rsid w:val="000A1C89"/>
    <w:rsid w:val="000A1D32"/>
    <w:rsid w:val="000A1F8B"/>
    <w:rsid w:val="000A216E"/>
    <w:rsid w:val="000A2503"/>
    <w:rsid w:val="000A25D4"/>
    <w:rsid w:val="000A26FE"/>
    <w:rsid w:val="000A2789"/>
    <w:rsid w:val="000A2B74"/>
    <w:rsid w:val="000A2CDC"/>
    <w:rsid w:val="000A4105"/>
    <w:rsid w:val="000A4E64"/>
    <w:rsid w:val="000A4E6C"/>
    <w:rsid w:val="000A5603"/>
    <w:rsid w:val="000A585B"/>
    <w:rsid w:val="000A5D86"/>
    <w:rsid w:val="000A7B16"/>
    <w:rsid w:val="000B0156"/>
    <w:rsid w:val="000B03E7"/>
    <w:rsid w:val="000B0721"/>
    <w:rsid w:val="000B0808"/>
    <w:rsid w:val="000B1646"/>
    <w:rsid w:val="000B1B70"/>
    <w:rsid w:val="000B1E98"/>
    <w:rsid w:val="000B3EB3"/>
    <w:rsid w:val="000B4C79"/>
    <w:rsid w:val="000B5A9D"/>
    <w:rsid w:val="000B5AE7"/>
    <w:rsid w:val="000B634C"/>
    <w:rsid w:val="000B731D"/>
    <w:rsid w:val="000B760E"/>
    <w:rsid w:val="000C0774"/>
    <w:rsid w:val="000C1E03"/>
    <w:rsid w:val="000C237B"/>
    <w:rsid w:val="000C2D9C"/>
    <w:rsid w:val="000C2DCE"/>
    <w:rsid w:val="000C3A16"/>
    <w:rsid w:val="000C436E"/>
    <w:rsid w:val="000C43E3"/>
    <w:rsid w:val="000C46B1"/>
    <w:rsid w:val="000C47ED"/>
    <w:rsid w:val="000C4B0C"/>
    <w:rsid w:val="000C50E4"/>
    <w:rsid w:val="000C5188"/>
    <w:rsid w:val="000C5564"/>
    <w:rsid w:val="000C57C8"/>
    <w:rsid w:val="000C5A18"/>
    <w:rsid w:val="000C6697"/>
    <w:rsid w:val="000C6795"/>
    <w:rsid w:val="000C6924"/>
    <w:rsid w:val="000C7416"/>
    <w:rsid w:val="000D011B"/>
    <w:rsid w:val="000D04C7"/>
    <w:rsid w:val="000D0D36"/>
    <w:rsid w:val="000D1B6C"/>
    <w:rsid w:val="000D1D70"/>
    <w:rsid w:val="000D1FDF"/>
    <w:rsid w:val="000D2331"/>
    <w:rsid w:val="000D23F3"/>
    <w:rsid w:val="000D2759"/>
    <w:rsid w:val="000D33F2"/>
    <w:rsid w:val="000D40E9"/>
    <w:rsid w:val="000D40FB"/>
    <w:rsid w:val="000D525C"/>
    <w:rsid w:val="000D7AAF"/>
    <w:rsid w:val="000E08F3"/>
    <w:rsid w:val="000E0B39"/>
    <w:rsid w:val="000E0E57"/>
    <w:rsid w:val="000E0EB9"/>
    <w:rsid w:val="000E155B"/>
    <w:rsid w:val="000E1808"/>
    <w:rsid w:val="000E18F0"/>
    <w:rsid w:val="000E1C29"/>
    <w:rsid w:val="000E26D1"/>
    <w:rsid w:val="000E287D"/>
    <w:rsid w:val="000E344D"/>
    <w:rsid w:val="000E37A2"/>
    <w:rsid w:val="000E3A85"/>
    <w:rsid w:val="000E3C57"/>
    <w:rsid w:val="000E3DE5"/>
    <w:rsid w:val="000E445D"/>
    <w:rsid w:val="000E4E83"/>
    <w:rsid w:val="000E5116"/>
    <w:rsid w:val="000E5222"/>
    <w:rsid w:val="000E545D"/>
    <w:rsid w:val="000E561C"/>
    <w:rsid w:val="000E5B89"/>
    <w:rsid w:val="000E60AD"/>
    <w:rsid w:val="000E722F"/>
    <w:rsid w:val="000E7386"/>
    <w:rsid w:val="000E7978"/>
    <w:rsid w:val="000F0F43"/>
    <w:rsid w:val="000F10EF"/>
    <w:rsid w:val="000F116E"/>
    <w:rsid w:val="000F11C5"/>
    <w:rsid w:val="000F125F"/>
    <w:rsid w:val="000F25A2"/>
    <w:rsid w:val="000F266C"/>
    <w:rsid w:val="000F2BF6"/>
    <w:rsid w:val="000F3512"/>
    <w:rsid w:val="000F3588"/>
    <w:rsid w:val="000F3655"/>
    <w:rsid w:val="000F3908"/>
    <w:rsid w:val="000F3F67"/>
    <w:rsid w:val="000F4330"/>
    <w:rsid w:val="000F450C"/>
    <w:rsid w:val="000F4732"/>
    <w:rsid w:val="000F5057"/>
    <w:rsid w:val="000F5BAF"/>
    <w:rsid w:val="000F6011"/>
    <w:rsid w:val="000F663D"/>
    <w:rsid w:val="000F70B7"/>
    <w:rsid w:val="000F7BA1"/>
    <w:rsid w:val="001000D8"/>
    <w:rsid w:val="0010018E"/>
    <w:rsid w:val="0010115C"/>
    <w:rsid w:val="001012F0"/>
    <w:rsid w:val="001013E9"/>
    <w:rsid w:val="001014A4"/>
    <w:rsid w:val="001019F5"/>
    <w:rsid w:val="00101C52"/>
    <w:rsid w:val="001020C2"/>
    <w:rsid w:val="001023FD"/>
    <w:rsid w:val="00103413"/>
    <w:rsid w:val="00103878"/>
    <w:rsid w:val="00104066"/>
    <w:rsid w:val="00104287"/>
    <w:rsid w:val="00104931"/>
    <w:rsid w:val="00104F03"/>
    <w:rsid w:val="001051B9"/>
    <w:rsid w:val="00105B53"/>
    <w:rsid w:val="001064A8"/>
    <w:rsid w:val="00107280"/>
    <w:rsid w:val="00107DC4"/>
    <w:rsid w:val="001100D6"/>
    <w:rsid w:val="00110194"/>
    <w:rsid w:val="001109C0"/>
    <w:rsid w:val="00110C24"/>
    <w:rsid w:val="00110E52"/>
    <w:rsid w:val="00110F3F"/>
    <w:rsid w:val="00111C88"/>
    <w:rsid w:val="00111D01"/>
    <w:rsid w:val="001122F4"/>
    <w:rsid w:val="00112544"/>
    <w:rsid w:val="00112FB5"/>
    <w:rsid w:val="001133C7"/>
    <w:rsid w:val="00113EB5"/>
    <w:rsid w:val="001140AB"/>
    <w:rsid w:val="00114257"/>
    <w:rsid w:val="001143D4"/>
    <w:rsid w:val="0011486C"/>
    <w:rsid w:val="00115168"/>
    <w:rsid w:val="001151AC"/>
    <w:rsid w:val="00115837"/>
    <w:rsid w:val="001207BD"/>
    <w:rsid w:val="00120E7D"/>
    <w:rsid w:val="00121B5E"/>
    <w:rsid w:val="00121DD0"/>
    <w:rsid w:val="0012219E"/>
    <w:rsid w:val="001231EA"/>
    <w:rsid w:val="00123399"/>
    <w:rsid w:val="001233A1"/>
    <w:rsid w:val="00123858"/>
    <w:rsid w:val="00123937"/>
    <w:rsid w:val="0012437C"/>
    <w:rsid w:val="001245F5"/>
    <w:rsid w:val="00125891"/>
    <w:rsid w:val="00125C9B"/>
    <w:rsid w:val="00125F38"/>
    <w:rsid w:val="001260DE"/>
    <w:rsid w:val="00126152"/>
    <w:rsid w:val="001262A0"/>
    <w:rsid w:val="00126314"/>
    <w:rsid w:val="001269B2"/>
    <w:rsid w:val="00126BBD"/>
    <w:rsid w:val="00127527"/>
    <w:rsid w:val="00127A10"/>
    <w:rsid w:val="00130765"/>
    <w:rsid w:val="00132406"/>
    <w:rsid w:val="00132BE5"/>
    <w:rsid w:val="001331A9"/>
    <w:rsid w:val="001336F5"/>
    <w:rsid w:val="00133E88"/>
    <w:rsid w:val="001341B8"/>
    <w:rsid w:val="00134C37"/>
    <w:rsid w:val="00134D87"/>
    <w:rsid w:val="00135445"/>
    <w:rsid w:val="00135AC8"/>
    <w:rsid w:val="00135C94"/>
    <w:rsid w:val="00135EFC"/>
    <w:rsid w:val="00136680"/>
    <w:rsid w:val="00136A81"/>
    <w:rsid w:val="00136ABE"/>
    <w:rsid w:val="001376ED"/>
    <w:rsid w:val="0014084E"/>
    <w:rsid w:val="00140BC3"/>
    <w:rsid w:val="001417DE"/>
    <w:rsid w:val="00141AEB"/>
    <w:rsid w:val="00141B4C"/>
    <w:rsid w:val="001424D3"/>
    <w:rsid w:val="001424E7"/>
    <w:rsid w:val="00142748"/>
    <w:rsid w:val="001427D3"/>
    <w:rsid w:val="00143579"/>
    <w:rsid w:val="001436FC"/>
    <w:rsid w:val="00143816"/>
    <w:rsid w:val="00143AF2"/>
    <w:rsid w:val="00143D7E"/>
    <w:rsid w:val="00143DDF"/>
    <w:rsid w:val="001440B0"/>
    <w:rsid w:val="00144167"/>
    <w:rsid w:val="00146D1F"/>
    <w:rsid w:val="0014713D"/>
    <w:rsid w:val="00147255"/>
    <w:rsid w:val="00147C84"/>
    <w:rsid w:val="00147F62"/>
    <w:rsid w:val="00150509"/>
    <w:rsid w:val="00150A7E"/>
    <w:rsid w:val="001517A8"/>
    <w:rsid w:val="00151989"/>
    <w:rsid w:val="00151D07"/>
    <w:rsid w:val="00152034"/>
    <w:rsid w:val="001520CE"/>
    <w:rsid w:val="00152319"/>
    <w:rsid w:val="001532DD"/>
    <w:rsid w:val="0015386C"/>
    <w:rsid w:val="00153DEE"/>
    <w:rsid w:val="00153E05"/>
    <w:rsid w:val="00153F58"/>
    <w:rsid w:val="00154D23"/>
    <w:rsid w:val="001562C2"/>
    <w:rsid w:val="001567B0"/>
    <w:rsid w:val="001567FF"/>
    <w:rsid w:val="001568B4"/>
    <w:rsid w:val="00156D60"/>
    <w:rsid w:val="001570C2"/>
    <w:rsid w:val="001576B0"/>
    <w:rsid w:val="00157DBB"/>
    <w:rsid w:val="00157FD3"/>
    <w:rsid w:val="00160877"/>
    <w:rsid w:val="0016090A"/>
    <w:rsid w:val="0016161C"/>
    <w:rsid w:val="00162E6B"/>
    <w:rsid w:val="0016434D"/>
    <w:rsid w:val="00164873"/>
    <w:rsid w:val="00164F54"/>
    <w:rsid w:val="001657F1"/>
    <w:rsid w:val="00166228"/>
    <w:rsid w:val="001708AD"/>
    <w:rsid w:val="00172723"/>
    <w:rsid w:val="00172A27"/>
    <w:rsid w:val="00172D3A"/>
    <w:rsid w:val="0017357C"/>
    <w:rsid w:val="00173921"/>
    <w:rsid w:val="00173C9E"/>
    <w:rsid w:val="00173E75"/>
    <w:rsid w:val="0017404B"/>
    <w:rsid w:val="001751F0"/>
    <w:rsid w:val="00175726"/>
    <w:rsid w:val="001758F8"/>
    <w:rsid w:val="00175981"/>
    <w:rsid w:val="00175BB1"/>
    <w:rsid w:val="0017766A"/>
    <w:rsid w:val="00180CE2"/>
    <w:rsid w:val="00180DCE"/>
    <w:rsid w:val="00180DCF"/>
    <w:rsid w:val="001811A3"/>
    <w:rsid w:val="001812C4"/>
    <w:rsid w:val="001813B7"/>
    <w:rsid w:val="001814DE"/>
    <w:rsid w:val="00181B3F"/>
    <w:rsid w:val="00181C12"/>
    <w:rsid w:val="001826E8"/>
    <w:rsid w:val="00182AFB"/>
    <w:rsid w:val="001833D2"/>
    <w:rsid w:val="00183B3A"/>
    <w:rsid w:val="0018454D"/>
    <w:rsid w:val="001854FA"/>
    <w:rsid w:val="001855B7"/>
    <w:rsid w:val="00187302"/>
    <w:rsid w:val="00187E2A"/>
    <w:rsid w:val="00190886"/>
    <w:rsid w:val="00190983"/>
    <w:rsid w:val="00190DC4"/>
    <w:rsid w:val="00190F87"/>
    <w:rsid w:val="00191690"/>
    <w:rsid w:val="00192931"/>
    <w:rsid w:val="001929D2"/>
    <w:rsid w:val="00192F7B"/>
    <w:rsid w:val="00192F90"/>
    <w:rsid w:val="00193221"/>
    <w:rsid w:val="0019466B"/>
    <w:rsid w:val="00194D9B"/>
    <w:rsid w:val="00195636"/>
    <w:rsid w:val="001956D1"/>
    <w:rsid w:val="00197327"/>
    <w:rsid w:val="00197C83"/>
    <w:rsid w:val="00197F6E"/>
    <w:rsid w:val="001A0A5E"/>
    <w:rsid w:val="001A14CD"/>
    <w:rsid w:val="001A18B1"/>
    <w:rsid w:val="001A1AAE"/>
    <w:rsid w:val="001A1EA4"/>
    <w:rsid w:val="001A2065"/>
    <w:rsid w:val="001A246C"/>
    <w:rsid w:val="001A2CEF"/>
    <w:rsid w:val="001A2E61"/>
    <w:rsid w:val="001A329E"/>
    <w:rsid w:val="001A4004"/>
    <w:rsid w:val="001A4454"/>
    <w:rsid w:val="001A5538"/>
    <w:rsid w:val="001A5EB8"/>
    <w:rsid w:val="001A6139"/>
    <w:rsid w:val="001A6234"/>
    <w:rsid w:val="001A6385"/>
    <w:rsid w:val="001A7C6C"/>
    <w:rsid w:val="001B0B85"/>
    <w:rsid w:val="001B113F"/>
    <w:rsid w:val="001B162E"/>
    <w:rsid w:val="001B181B"/>
    <w:rsid w:val="001B2B09"/>
    <w:rsid w:val="001B2B5F"/>
    <w:rsid w:val="001B34A9"/>
    <w:rsid w:val="001B3AB2"/>
    <w:rsid w:val="001B3DEF"/>
    <w:rsid w:val="001B3EDB"/>
    <w:rsid w:val="001B42F8"/>
    <w:rsid w:val="001B449B"/>
    <w:rsid w:val="001B4654"/>
    <w:rsid w:val="001B484C"/>
    <w:rsid w:val="001B4DAF"/>
    <w:rsid w:val="001B6671"/>
    <w:rsid w:val="001B6D73"/>
    <w:rsid w:val="001B750D"/>
    <w:rsid w:val="001B780B"/>
    <w:rsid w:val="001C00B4"/>
    <w:rsid w:val="001C067D"/>
    <w:rsid w:val="001C0727"/>
    <w:rsid w:val="001C0857"/>
    <w:rsid w:val="001C0930"/>
    <w:rsid w:val="001C1839"/>
    <w:rsid w:val="001C1B33"/>
    <w:rsid w:val="001C2118"/>
    <w:rsid w:val="001C2807"/>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97"/>
    <w:rsid w:val="001D017C"/>
    <w:rsid w:val="001D09E2"/>
    <w:rsid w:val="001D15B5"/>
    <w:rsid w:val="001D1D40"/>
    <w:rsid w:val="001D234D"/>
    <w:rsid w:val="001D2633"/>
    <w:rsid w:val="001D277C"/>
    <w:rsid w:val="001D322B"/>
    <w:rsid w:val="001D34F4"/>
    <w:rsid w:val="001D3927"/>
    <w:rsid w:val="001D3FE2"/>
    <w:rsid w:val="001D4B41"/>
    <w:rsid w:val="001D525A"/>
    <w:rsid w:val="001D60A7"/>
    <w:rsid w:val="001D6462"/>
    <w:rsid w:val="001D66BB"/>
    <w:rsid w:val="001D6E14"/>
    <w:rsid w:val="001D7A83"/>
    <w:rsid w:val="001D7DE6"/>
    <w:rsid w:val="001E0836"/>
    <w:rsid w:val="001E1361"/>
    <w:rsid w:val="001E14C5"/>
    <w:rsid w:val="001E213C"/>
    <w:rsid w:val="001E229B"/>
    <w:rsid w:val="001E2E10"/>
    <w:rsid w:val="001E3390"/>
    <w:rsid w:val="001E3ADD"/>
    <w:rsid w:val="001E3EDF"/>
    <w:rsid w:val="001E4119"/>
    <w:rsid w:val="001E43E3"/>
    <w:rsid w:val="001E4DDF"/>
    <w:rsid w:val="001E541D"/>
    <w:rsid w:val="001E558B"/>
    <w:rsid w:val="001E5C84"/>
    <w:rsid w:val="001E64A7"/>
    <w:rsid w:val="001E65C5"/>
    <w:rsid w:val="001E69B3"/>
    <w:rsid w:val="001F08F5"/>
    <w:rsid w:val="001F0B93"/>
    <w:rsid w:val="001F0D83"/>
    <w:rsid w:val="001F1A1E"/>
    <w:rsid w:val="001F2018"/>
    <w:rsid w:val="001F2144"/>
    <w:rsid w:val="001F2B10"/>
    <w:rsid w:val="001F2B2C"/>
    <w:rsid w:val="001F308B"/>
    <w:rsid w:val="001F47AA"/>
    <w:rsid w:val="001F4CBC"/>
    <w:rsid w:val="001F538F"/>
    <w:rsid w:val="001F57D5"/>
    <w:rsid w:val="001F5E13"/>
    <w:rsid w:val="001F65EF"/>
    <w:rsid w:val="001F6D8A"/>
    <w:rsid w:val="001F6FA9"/>
    <w:rsid w:val="001F7649"/>
    <w:rsid w:val="001F7FF0"/>
    <w:rsid w:val="002001BF"/>
    <w:rsid w:val="002004E1"/>
    <w:rsid w:val="00200F2A"/>
    <w:rsid w:val="002019E1"/>
    <w:rsid w:val="0020203E"/>
    <w:rsid w:val="00202592"/>
    <w:rsid w:val="0020290A"/>
    <w:rsid w:val="00202C48"/>
    <w:rsid w:val="0020351E"/>
    <w:rsid w:val="00203EDD"/>
    <w:rsid w:val="0020427A"/>
    <w:rsid w:val="00204EEA"/>
    <w:rsid w:val="0020599C"/>
    <w:rsid w:val="00205B10"/>
    <w:rsid w:val="00205E54"/>
    <w:rsid w:val="00205F30"/>
    <w:rsid w:val="00205FE7"/>
    <w:rsid w:val="002068ED"/>
    <w:rsid w:val="00206ADA"/>
    <w:rsid w:val="00206EBA"/>
    <w:rsid w:val="0020738C"/>
    <w:rsid w:val="002079CA"/>
    <w:rsid w:val="00207C57"/>
    <w:rsid w:val="0021008C"/>
    <w:rsid w:val="0021051F"/>
    <w:rsid w:val="00210631"/>
    <w:rsid w:val="0021085E"/>
    <w:rsid w:val="0021144F"/>
    <w:rsid w:val="00211E3C"/>
    <w:rsid w:val="00212C52"/>
    <w:rsid w:val="00212D25"/>
    <w:rsid w:val="002132CD"/>
    <w:rsid w:val="00213FD8"/>
    <w:rsid w:val="00214019"/>
    <w:rsid w:val="0021468E"/>
    <w:rsid w:val="00215F09"/>
    <w:rsid w:val="00216868"/>
    <w:rsid w:val="00216953"/>
    <w:rsid w:val="00216B5A"/>
    <w:rsid w:val="00216DFD"/>
    <w:rsid w:val="00217308"/>
    <w:rsid w:val="0022027C"/>
    <w:rsid w:val="00220533"/>
    <w:rsid w:val="0022121E"/>
    <w:rsid w:val="002219EF"/>
    <w:rsid w:val="002220F3"/>
    <w:rsid w:val="0022210F"/>
    <w:rsid w:val="00222E3A"/>
    <w:rsid w:val="00223289"/>
    <w:rsid w:val="00223C5E"/>
    <w:rsid w:val="00224F2F"/>
    <w:rsid w:val="00224FA3"/>
    <w:rsid w:val="002257F2"/>
    <w:rsid w:val="002274B4"/>
    <w:rsid w:val="0023052D"/>
    <w:rsid w:val="00230796"/>
    <w:rsid w:val="00230C3A"/>
    <w:rsid w:val="00230EC2"/>
    <w:rsid w:val="00231D7B"/>
    <w:rsid w:val="00231E88"/>
    <w:rsid w:val="00232AB6"/>
    <w:rsid w:val="002331D5"/>
    <w:rsid w:val="00233C00"/>
    <w:rsid w:val="00233C33"/>
    <w:rsid w:val="00233E6A"/>
    <w:rsid w:val="00234013"/>
    <w:rsid w:val="00234541"/>
    <w:rsid w:val="002347FA"/>
    <w:rsid w:val="002348FA"/>
    <w:rsid w:val="00235446"/>
    <w:rsid w:val="00235763"/>
    <w:rsid w:val="00235FAD"/>
    <w:rsid w:val="002367CF"/>
    <w:rsid w:val="00236AF5"/>
    <w:rsid w:val="00236BCC"/>
    <w:rsid w:val="00236EC9"/>
    <w:rsid w:val="002373E4"/>
    <w:rsid w:val="002375AD"/>
    <w:rsid w:val="002375E1"/>
    <w:rsid w:val="00237667"/>
    <w:rsid w:val="00237712"/>
    <w:rsid w:val="002403FA"/>
    <w:rsid w:val="0024072A"/>
    <w:rsid w:val="00240BB2"/>
    <w:rsid w:val="00240E04"/>
    <w:rsid w:val="00242455"/>
    <w:rsid w:val="00242D34"/>
    <w:rsid w:val="00243E66"/>
    <w:rsid w:val="00243F89"/>
    <w:rsid w:val="002453DC"/>
    <w:rsid w:val="00245785"/>
    <w:rsid w:val="00245ADF"/>
    <w:rsid w:val="00245D2B"/>
    <w:rsid w:val="00245F23"/>
    <w:rsid w:val="0024668A"/>
    <w:rsid w:val="00246A27"/>
    <w:rsid w:val="00247085"/>
    <w:rsid w:val="002475C8"/>
    <w:rsid w:val="00247863"/>
    <w:rsid w:val="00250CB4"/>
    <w:rsid w:val="00250D6F"/>
    <w:rsid w:val="002516FF"/>
    <w:rsid w:val="00251734"/>
    <w:rsid w:val="0025174C"/>
    <w:rsid w:val="0025182A"/>
    <w:rsid w:val="002518D9"/>
    <w:rsid w:val="00251BD3"/>
    <w:rsid w:val="002521B8"/>
    <w:rsid w:val="0025233E"/>
    <w:rsid w:val="0025253F"/>
    <w:rsid w:val="00252797"/>
    <w:rsid w:val="00252C73"/>
    <w:rsid w:val="00252F03"/>
    <w:rsid w:val="002532E8"/>
    <w:rsid w:val="0025332C"/>
    <w:rsid w:val="002535C7"/>
    <w:rsid w:val="00254364"/>
    <w:rsid w:val="002554E4"/>
    <w:rsid w:val="00256708"/>
    <w:rsid w:val="00257573"/>
    <w:rsid w:val="0025771F"/>
    <w:rsid w:val="00257DD3"/>
    <w:rsid w:val="00257F4F"/>
    <w:rsid w:val="00260AB2"/>
    <w:rsid w:val="00261B69"/>
    <w:rsid w:val="002620A3"/>
    <w:rsid w:val="002622F7"/>
    <w:rsid w:val="00262775"/>
    <w:rsid w:val="00263847"/>
    <w:rsid w:val="002643DB"/>
    <w:rsid w:val="0026446E"/>
    <w:rsid w:val="0026448C"/>
    <w:rsid w:val="002644BA"/>
    <w:rsid w:val="00264628"/>
    <w:rsid w:val="00264777"/>
    <w:rsid w:val="00264F84"/>
    <w:rsid w:val="002655CC"/>
    <w:rsid w:val="002658CD"/>
    <w:rsid w:val="00266B0D"/>
    <w:rsid w:val="00266ED0"/>
    <w:rsid w:val="00267A34"/>
    <w:rsid w:val="00267DFB"/>
    <w:rsid w:val="00270680"/>
    <w:rsid w:val="002708F0"/>
    <w:rsid w:val="00270A9C"/>
    <w:rsid w:val="0027165A"/>
    <w:rsid w:val="00271FE3"/>
    <w:rsid w:val="00272027"/>
    <w:rsid w:val="002724DC"/>
    <w:rsid w:val="0027276C"/>
    <w:rsid w:val="00273D42"/>
    <w:rsid w:val="00274301"/>
    <w:rsid w:val="00274378"/>
    <w:rsid w:val="00274595"/>
    <w:rsid w:val="00275408"/>
    <w:rsid w:val="00276E99"/>
    <w:rsid w:val="002777BE"/>
    <w:rsid w:val="00277D89"/>
    <w:rsid w:val="002801B3"/>
    <w:rsid w:val="00280420"/>
    <w:rsid w:val="00280DC4"/>
    <w:rsid w:val="0028144C"/>
    <w:rsid w:val="00281720"/>
    <w:rsid w:val="00281C10"/>
    <w:rsid w:val="00281EA1"/>
    <w:rsid w:val="00282E37"/>
    <w:rsid w:val="00283896"/>
    <w:rsid w:val="00284196"/>
    <w:rsid w:val="0028546C"/>
    <w:rsid w:val="0028569B"/>
    <w:rsid w:val="00285986"/>
    <w:rsid w:val="00285BC3"/>
    <w:rsid w:val="002872FA"/>
    <w:rsid w:val="00287D5C"/>
    <w:rsid w:val="002904C6"/>
    <w:rsid w:val="00290D11"/>
    <w:rsid w:val="00291795"/>
    <w:rsid w:val="00291A21"/>
    <w:rsid w:val="00291CC3"/>
    <w:rsid w:val="00291F6E"/>
    <w:rsid w:val="00292168"/>
    <w:rsid w:val="00292935"/>
    <w:rsid w:val="00292C10"/>
    <w:rsid w:val="00293228"/>
    <w:rsid w:val="00293529"/>
    <w:rsid w:val="002938C5"/>
    <w:rsid w:val="002939DC"/>
    <w:rsid w:val="00294001"/>
    <w:rsid w:val="00295327"/>
    <w:rsid w:val="00295A68"/>
    <w:rsid w:val="00295B87"/>
    <w:rsid w:val="00296B15"/>
    <w:rsid w:val="00296EB9"/>
    <w:rsid w:val="00297027"/>
    <w:rsid w:val="002970C5"/>
    <w:rsid w:val="00297112"/>
    <w:rsid w:val="00297224"/>
    <w:rsid w:val="002973FA"/>
    <w:rsid w:val="002976D2"/>
    <w:rsid w:val="00297884"/>
    <w:rsid w:val="00297E60"/>
    <w:rsid w:val="00297F35"/>
    <w:rsid w:val="002A067A"/>
    <w:rsid w:val="002A071D"/>
    <w:rsid w:val="002A0E51"/>
    <w:rsid w:val="002A1331"/>
    <w:rsid w:val="002A3468"/>
    <w:rsid w:val="002A3E11"/>
    <w:rsid w:val="002A42A1"/>
    <w:rsid w:val="002A4586"/>
    <w:rsid w:val="002A4D5F"/>
    <w:rsid w:val="002A59F8"/>
    <w:rsid w:val="002A5D5F"/>
    <w:rsid w:val="002A6F54"/>
    <w:rsid w:val="002A7022"/>
    <w:rsid w:val="002A7BAB"/>
    <w:rsid w:val="002A7C67"/>
    <w:rsid w:val="002B07A8"/>
    <w:rsid w:val="002B2882"/>
    <w:rsid w:val="002B39C4"/>
    <w:rsid w:val="002B3ABB"/>
    <w:rsid w:val="002B3D4C"/>
    <w:rsid w:val="002B4136"/>
    <w:rsid w:val="002B4333"/>
    <w:rsid w:val="002B46D2"/>
    <w:rsid w:val="002B4D9A"/>
    <w:rsid w:val="002B4F75"/>
    <w:rsid w:val="002B51BC"/>
    <w:rsid w:val="002B5820"/>
    <w:rsid w:val="002B585C"/>
    <w:rsid w:val="002B6D20"/>
    <w:rsid w:val="002B7156"/>
    <w:rsid w:val="002B72CE"/>
    <w:rsid w:val="002B7A3D"/>
    <w:rsid w:val="002B7B66"/>
    <w:rsid w:val="002C0181"/>
    <w:rsid w:val="002C0495"/>
    <w:rsid w:val="002C07F7"/>
    <w:rsid w:val="002C12A6"/>
    <w:rsid w:val="002C14EB"/>
    <w:rsid w:val="002C1DA7"/>
    <w:rsid w:val="002C1E51"/>
    <w:rsid w:val="002C2C11"/>
    <w:rsid w:val="002C31F8"/>
    <w:rsid w:val="002C3D80"/>
    <w:rsid w:val="002C430A"/>
    <w:rsid w:val="002C4B49"/>
    <w:rsid w:val="002C4C5F"/>
    <w:rsid w:val="002C5021"/>
    <w:rsid w:val="002C521B"/>
    <w:rsid w:val="002C5951"/>
    <w:rsid w:val="002C64C1"/>
    <w:rsid w:val="002C64F8"/>
    <w:rsid w:val="002C6F46"/>
    <w:rsid w:val="002C745E"/>
    <w:rsid w:val="002C7BA0"/>
    <w:rsid w:val="002D0A16"/>
    <w:rsid w:val="002D0D25"/>
    <w:rsid w:val="002D0D81"/>
    <w:rsid w:val="002D1523"/>
    <w:rsid w:val="002D16AE"/>
    <w:rsid w:val="002D1971"/>
    <w:rsid w:val="002D1B8B"/>
    <w:rsid w:val="002D214F"/>
    <w:rsid w:val="002D29A3"/>
    <w:rsid w:val="002D35F7"/>
    <w:rsid w:val="002D3F8C"/>
    <w:rsid w:val="002D508C"/>
    <w:rsid w:val="002D6CA7"/>
    <w:rsid w:val="002D6D27"/>
    <w:rsid w:val="002D6D72"/>
    <w:rsid w:val="002D7310"/>
    <w:rsid w:val="002D7406"/>
    <w:rsid w:val="002D7918"/>
    <w:rsid w:val="002D7B4B"/>
    <w:rsid w:val="002D7C86"/>
    <w:rsid w:val="002E0421"/>
    <w:rsid w:val="002E0E81"/>
    <w:rsid w:val="002E1D6F"/>
    <w:rsid w:val="002E1F7B"/>
    <w:rsid w:val="002E3514"/>
    <w:rsid w:val="002E485C"/>
    <w:rsid w:val="002E4C54"/>
    <w:rsid w:val="002E4D82"/>
    <w:rsid w:val="002E608C"/>
    <w:rsid w:val="002E6870"/>
    <w:rsid w:val="002E6B63"/>
    <w:rsid w:val="002E737D"/>
    <w:rsid w:val="002F0250"/>
    <w:rsid w:val="002F05DD"/>
    <w:rsid w:val="002F087D"/>
    <w:rsid w:val="002F0D70"/>
    <w:rsid w:val="002F16AF"/>
    <w:rsid w:val="002F1EC3"/>
    <w:rsid w:val="002F257D"/>
    <w:rsid w:val="002F2824"/>
    <w:rsid w:val="002F2BCC"/>
    <w:rsid w:val="002F2E5B"/>
    <w:rsid w:val="002F32C0"/>
    <w:rsid w:val="002F33CB"/>
    <w:rsid w:val="002F35D5"/>
    <w:rsid w:val="002F4284"/>
    <w:rsid w:val="002F49F9"/>
    <w:rsid w:val="002F5A0A"/>
    <w:rsid w:val="002F5EBA"/>
    <w:rsid w:val="002F686F"/>
    <w:rsid w:val="002F694B"/>
    <w:rsid w:val="002F70C2"/>
    <w:rsid w:val="002F7754"/>
    <w:rsid w:val="002F7B5C"/>
    <w:rsid w:val="0030028A"/>
    <w:rsid w:val="00300C37"/>
    <w:rsid w:val="00300E58"/>
    <w:rsid w:val="00300EF7"/>
    <w:rsid w:val="0030110C"/>
    <w:rsid w:val="00301229"/>
    <w:rsid w:val="00301BC9"/>
    <w:rsid w:val="00301D24"/>
    <w:rsid w:val="00303064"/>
    <w:rsid w:val="00303AAD"/>
    <w:rsid w:val="00304031"/>
    <w:rsid w:val="00304265"/>
    <w:rsid w:val="0030464C"/>
    <w:rsid w:val="00305948"/>
    <w:rsid w:val="00305EBA"/>
    <w:rsid w:val="00306DF6"/>
    <w:rsid w:val="003072FA"/>
    <w:rsid w:val="00307395"/>
    <w:rsid w:val="00310685"/>
    <w:rsid w:val="00310958"/>
    <w:rsid w:val="0031166C"/>
    <w:rsid w:val="003117AF"/>
    <w:rsid w:val="00311BA1"/>
    <w:rsid w:val="00311E0A"/>
    <w:rsid w:val="00313B16"/>
    <w:rsid w:val="00314484"/>
    <w:rsid w:val="00314DFA"/>
    <w:rsid w:val="00314EC1"/>
    <w:rsid w:val="00315A5F"/>
    <w:rsid w:val="00315B9E"/>
    <w:rsid w:val="00315C33"/>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14E7"/>
    <w:rsid w:val="003219F2"/>
    <w:rsid w:val="00321CFB"/>
    <w:rsid w:val="00322377"/>
    <w:rsid w:val="003223A2"/>
    <w:rsid w:val="003223CF"/>
    <w:rsid w:val="003225CD"/>
    <w:rsid w:val="00322666"/>
    <w:rsid w:val="00322E88"/>
    <w:rsid w:val="00322EA9"/>
    <w:rsid w:val="003236E4"/>
    <w:rsid w:val="00323CC3"/>
    <w:rsid w:val="0032475F"/>
    <w:rsid w:val="0032498C"/>
    <w:rsid w:val="00324A4B"/>
    <w:rsid w:val="00324F46"/>
    <w:rsid w:val="00325276"/>
    <w:rsid w:val="003254CB"/>
    <w:rsid w:val="0032550C"/>
    <w:rsid w:val="00325715"/>
    <w:rsid w:val="00325B70"/>
    <w:rsid w:val="00325F06"/>
    <w:rsid w:val="00326898"/>
    <w:rsid w:val="00327AD4"/>
    <w:rsid w:val="00327D38"/>
    <w:rsid w:val="0033010F"/>
    <w:rsid w:val="0033058C"/>
    <w:rsid w:val="00331F49"/>
    <w:rsid w:val="00332356"/>
    <w:rsid w:val="00333202"/>
    <w:rsid w:val="00333A69"/>
    <w:rsid w:val="00333FCA"/>
    <w:rsid w:val="00334A31"/>
    <w:rsid w:val="003358AF"/>
    <w:rsid w:val="00335FE0"/>
    <w:rsid w:val="003365EC"/>
    <w:rsid w:val="00337661"/>
    <w:rsid w:val="00337880"/>
    <w:rsid w:val="003402D3"/>
    <w:rsid w:val="00341359"/>
    <w:rsid w:val="00341874"/>
    <w:rsid w:val="00341DD6"/>
    <w:rsid w:val="00342EC0"/>
    <w:rsid w:val="00342F68"/>
    <w:rsid w:val="003430EF"/>
    <w:rsid w:val="00343DD4"/>
    <w:rsid w:val="00343FAD"/>
    <w:rsid w:val="00344E06"/>
    <w:rsid w:val="00344FE2"/>
    <w:rsid w:val="00345009"/>
    <w:rsid w:val="0034581A"/>
    <w:rsid w:val="003463A9"/>
    <w:rsid w:val="00346688"/>
    <w:rsid w:val="00346CE6"/>
    <w:rsid w:val="00346E44"/>
    <w:rsid w:val="00346F69"/>
    <w:rsid w:val="003478F7"/>
    <w:rsid w:val="00347C74"/>
    <w:rsid w:val="00350880"/>
    <w:rsid w:val="003508E7"/>
    <w:rsid w:val="00350AC1"/>
    <w:rsid w:val="003513E5"/>
    <w:rsid w:val="00352486"/>
    <w:rsid w:val="00352D4D"/>
    <w:rsid w:val="0035360F"/>
    <w:rsid w:val="00353EE0"/>
    <w:rsid w:val="00353F76"/>
    <w:rsid w:val="003541DA"/>
    <w:rsid w:val="0035487B"/>
    <w:rsid w:val="00354C16"/>
    <w:rsid w:val="00355067"/>
    <w:rsid w:val="0035545B"/>
    <w:rsid w:val="00356ACD"/>
    <w:rsid w:val="0035752B"/>
    <w:rsid w:val="003575F9"/>
    <w:rsid w:val="00357D00"/>
    <w:rsid w:val="00357F86"/>
    <w:rsid w:val="00360D45"/>
    <w:rsid w:val="00360FC4"/>
    <w:rsid w:val="00361036"/>
    <w:rsid w:val="00362200"/>
    <w:rsid w:val="0036243E"/>
    <w:rsid w:val="00362B23"/>
    <w:rsid w:val="00362C78"/>
    <w:rsid w:val="0036340A"/>
    <w:rsid w:val="00364690"/>
    <w:rsid w:val="003647D5"/>
    <w:rsid w:val="003648AB"/>
    <w:rsid w:val="00364DE7"/>
    <w:rsid w:val="0036520E"/>
    <w:rsid w:val="003658F8"/>
    <w:rsid w:val="00365A9C"/>
    <w:rsid w:val="00366909"/>
    <w:rsid w:val="00366D2B"/>
    <w:rsid w:val="00366DF7"/>
    <w:rsid w:val="003678FA"/>
    <w:rsid w:val="00367B98"/>
    <w:rsid w:val="00367F27"/>
    <w:rsid w:val="003701BE"/>
    <w:rsid w:val="00370774"/>
    <w:rsid w:val="003718DA"/>
    <w:rsid w:val="00371AD2"/>
    <w:rsid w:val="00371AF7"/>
    <w:rsid w:val="00371EFF"/>
    <w:rsid w:val="00372C33"/>
    <w:rsid w:val="00372D01"/>
    <w:rsid w:val="00372FCB"/>
    <w:rsid w:val="003730C1"/>
    <w:rsid w:val="00373F8F"/>
    <w:rsid w:val="0037400D"/>
    <w:rsid w:val="003748AB"/>
    <w:rsid w:val="00374B0B"/>
    <w:rsid w:val="00375B41"/>
    <w:rsid w:val="00375CE6"/>
    <w:rsid w:val="003767C3"/>
    <w:rsid w:val="003768DC"/>
    <w:rsid w:val="00377E87"/>
    <w:rsid w:val="00380057"/>
    <w:rsid w:val="00380610"/>
    <w:rsid w:val="00380621"/>
    <w:rsid w:val="00380D46"/>
    <w:rsid w:val="00381802"/>
    <w:rsid w:val="003819DB"/>
    <w:rsid w:val="00381A32"/>
    <w:rsid w:val="003823B8"/>
    <w:rsid w:val="003824A1"/>
    <w:rsid w:val="003827B8"/>
    <w:rsid w:val="00382C16"/>
    <w:rsid w:val="00383F2E"/>
    <w:rsid w:val="003840A1"/>
    <w:rsid w:val="0038471C"/>
    <w:rsid w:val="00384E49"/>
    <w:rsid w:val="0038599E"/>
    <w:rsid w:val="003873B7"/>
    <w:rsid w:val="003900D0"/>
    <w:rsid w:val="0039086B"/>
    <w:rsid w:val="0039120D"/>
    <w:rsid w:val="00391E0B"/>
    <w:rsid w:val="0039249F"/>
    <w:rsid w:val="00392975"/>
    <w:rsid w:val="00392FD4"/>
    <w:rsid w:val="00393B1F"/>
    <w:rsid w:val="00393D0D"/>
    <w:rsid w:val="00394514"/>
    <w:rsid w:val="00394981"/>
    <w:rsid w:val="00394F25"/>
    <w:rsid w:val="00395FD4"/>
    <w:rsid w:val="0039666C"/>
    <w:rsid w:val="003971DC"/>
    <w:rsid w:val="0039745F"/>
    <w:rsid w:val="00397866"/>
    <w:rsid w:val="003A00A4"/>
    <w:rsid w:val="003A025E"/>
    <w:rsid w:val="003A0701"/>
    <w:rsid w:val="003A126E"/>
    <w:rsid w:val="003A142A"/>
    <w:rsid w:val="003A192F"/>
    <w:rsid w:val="003A21C7"/>
    <w:rsid w:val="003A38EE"/>
    <w:rsid w:val="003A391C"/>
    <w:rsid w:val="003A3B24"/>
    <w:rsid w:val="003A3FFE"/>
    <w:rsid w:val="003A48C0"/>
    <w:rsid w:val="003A4C09"/>
    <w:rsid w:val="003A4F7F"/>
    <w:rsid w:val="003A568B"/>
    <w:rsid w:val="003A5C69"/>
    <w:rsid w:val="003A5E94"/>
    <w:rsid w:val="003B06DC"/>
    <w:rsid w:val="003B1482"/>
    <w:rsid w:val="003B1552"/>
    <w:rsid w:val="003B169F"/>
    <w:rsid w:val="003B4663"/>
    <w:rsid w:val="003B49D7"/>
    <w:rsid w:val="003B4D36"/>
    <w:rsid w:val="003B5001"/>
    <w:rsid w:val="003B5312"/>
    <w:rsid w:val="003B5CA5"/>
    <w:rsid w:val="003B6363"/>
    <w:rsid w:val="003B6563"/>
    <w:rsid w:val="003B6E41"/>
    <w:rsid w:val="003B710A"/>
    <w:rsid w:val="003B743C"/>
    <w:rsid w:val="003C04F2"/>
    <w:rsid w:val="003C0878"/>
    <w:rsid w:val="003C2193"/>
    <w:rsid w:val="003C2EED"/>
    <w:rsid w:val="003C3175"/>
    <w:rsid w:val="003C3248"/>
    <w:rsid w:val="003C3EB7"/>
    <w:rsid w:val="003C4B5A"/>
    <w:rsid w:val="003C51F7"/>
    <w:rsid w:val="003C550A"/>
    <w:rsid w:val="003C5965"/>
    <w:rsid w:val="003C5D7D"/>
    <w:rsid w:val="003C5F3F"/>
    <w:rsid w:val="003C6420"/>
    <w:rsid w:val="003C65D2"/>
    <w:rsid w:val="003C72D5"/>
    <w:rsid w:val="003D06C0"/>
    <w:rsid w:val="003D1434"/>
    <w:rsid w:val="003D14A2"/>
    <w:rsid w:val="003D14F0"/>
    <w:rsid w:val="003D1C55"/>
    <w:rsid w:val="003D29D0"/>
    <w:rsid w:val="003D48FF"/>
    <w:rsid w:val="003D4DF2"/>
    <w:rsid w:val="003D4E68"/>
    <w:rsid w:val="003D4F17"/>
    <w:rsid w:val="003D533C"/>
    <w:rsid w:val="003D58A8"/>
    <w:rsid w:val="003D590F"/>
    <w:rsid w:val="003D5929"/>
    <w:rsid w:val="003D6D5C"/>
    <w:rsid w:val="003D75CC"/>
    <w:rsid w:val="003D7950"/>
    <w:rsid w:val="003D7EFC"/>
    <w:rsid w:val="003E081A"/>
    <w:rsid w:val="003E089E"/>
    <w:rsid w:val="003E27AC"/>
    <w:rsid w:val="003E2DD0"/>
    <w:rsid w:val="003E2FA7"/>
    <w:rsid w:val="003E30BA"/>
    <w:rsid w:val="003E3145"/>
    <w:rsid w:val="003E399F"/>
    <w:rsid w:val="003E40C6"/>
    <w:rsid w:val="003E4F8A"/>
    <w:rsid w:val="003E5014"/>
    <w:rsid w:val="003E5446"/>
    <w:rsid w:val="003E59C4"/>
    <w:rsid w:val="003E5B2F"/>
    <w:rsid w:val="003E6722"/>
    <w:rsid w:val="003E709F"/>
    <w:rsid w:val="003F05EE"/>
    <w:rsid w:val="003F07A3"/>
    <w:rsid w:val="003F0DED"/>
    <w:rsid w:val="003F28E4"/>
    <w:rsid w:val="003F2DF4"/>
    <w:rsid w:val="003F3040"/>
    <w:rsid w:val="003F411F"/>
    <w:rsid w:val="003F41C1"/>
    <w:rsid w:val="003F5158"/>
    <w:rsid w:val="003F53EC"/>
    <w:rsid w:val="003F5B34"/>
    <w:rsid w:val="003F5D18"/>
    <w:rsid w:val="003F5DF4"/>
    <w:rsid w:val="003F64EB"/>
    <w:rsid w:val="003F6915"/>
    <w:rsid w:val="003F69D6"/>
    <w:rsid w:val="003F6ABE"/>
    <w:rsid w:val="003F6CD4"/>
    <w:rsid w:val="003F717E"/>
    <w:rsid w:val="003F7729"/>
    <w:rsid w:val="004004E0"/>
    <w:rsid w:val="00401C31"/>
    <w:rsid w:val="00402093"/>
    <w:rsid w:val="00402740"/>
    <w:rsid w:val="00403389"/>
    <w:rsid w:val="0040353E"/>
    <w:rsid w:val="00403788"/>
    <w:rsid w:val="00403886"/>
    <w:rsid w:val="00404FD9"/>
    <w:rsid w:val="0040514C"/>
    <w:rsid w:val="00405304"/>
    <w:rsid w:val="004055E5"/>
    <w:rsid w:val="00405C40"/>
    <w:rsid w:val="00406A08"/>
    <w:rsid w:val="00406FBC"/>
    <w:rsid w:val="0040795A"/>
    <w:rsid w:val="004079D0"/>
    <w:rsid w:val="004108A1"/>
    <w:rsid w:val="00410A7F"/>
    <w:rsid w:val="00410F13"/>
    <w:rsid w:val="00411965"/>
    <w:rsid w:val="004120A5"/>
    <w:rsid w:val="0041323F"/>
    <w:rsid w:val="00413999"/>
    <w:rsid w:val="00413C71"/>
    <w:rsid w:val="004149BD"/>
    <w:rsid w:val="00414B16"/>
    <w:rsid w:val="00414E4A"/>
    <w:rsid w:val="0041516A"/>
    <w:rsid w:val="0041558B"/>
    <w:rsid w:val="0041589A"/>
    <w:rsid w:val="00415C5D"/>
    <w:rsid w:val="00415E83"/>
    <w:rsid w:val="00416D4B"/>
    <w:rsid w:val="004174E8"/>
    <w:rsid w:val="00417B44"/>
    <w:rsid w:val="004204C3"/>
    <w:rsid w:val="00421604"/>
    <w:rsid w:val="004217A4"/>
    <w:rsid w:val="004220AD"/>
    <w:rsid w:val="00422362"/>
    <w:rsid w:val="004223E4"/>
    <w:rsid w:val="00422AAB"/>
    <w:rsid w:val="00422D4E"/>
    <w:rsid w:val="00423712"/>
    <w:rsid w:val="004241FE"/>
    <w:rsid w:val="00424340"/>
    <w:rsid w:val="004243E7"/>
    <w:rsid w:val="00424E2A"/>
    <w:rsid w:val="00425FCB"/>
    <w:rsid w:val="0042608C"/>
    <w:rsid w:val="0042648D"/>
    <w:rsid w:val="00426C38"/>
    <w:rsid w:val="004271FF"/>
    <w:rsid w:val="00430401"/>
    <w:rsid w:val="00430BC5"/>
    <w:rsid w:val="00430F00"/>
    <w:rsid w:val="00431415"/>
    <w:rsid w:val="00431E82"/>
    <w:rsid w:val="00432A60"/>
    <w:rsid w:val="00432E8A"/>
    <w:rsid w:val="00433815"/>
    <w:rsid w:val="00433C00"/>
    <w:rsid w:val="00433CB8"/>
    <w:rsid w:val="004348A6"/>
    <w:rsid w:val="004348B9"/>
    <w:rsid w:val="00434C3A"/>
    <w:rsid w:val="004355F4"/>
    <w:rsid w:val="00435981"/>
    <w:rsid w:val="00436260"/>
    <w:rsid w:val="00436420"/>
    <w:rsid w:val="00436A54"/>
    <w:rsid w:val="00437B2D"/>
    <w:rsid w:val="00437DEB"/>
    <w:rsid w:val="00437EAD"/>
    <w:rsid w:val="00440255"/>
    <w:rsid w:val="00440A75"/>
    <w:rsid w:val="00440F85"/>
    <w:rsid w:val="004416E9"/>
    <w:rsid w:val="00442798"/>
    <w:rsid w:val="00442D73"/>
    <w:rsid w:val="00443079"/>
    <w:rsid w:val="004431DC"/>
    <w:rsid w:val="004433A4"/>
    <w:rsid w:val="00443B3B"/>
    <w:rsid w:val="004440E2"/>
    <w:rsid w:val="004441CD"/>
    <w:rsid w:val="00444575"/>
    <w:rsid w:val="00444812"/>
    <w:rsid w:val="00444964"/>
    <w:rsid w:val="00444D00"/>
    <w:rsid w:val="00446853"/>
    <w:rsid w:val="00446C75"/>
    <w:rsid w:val="00446D36"/>
    <w:rsid w:val="004504DE"/>
    <w:rsid w:val="004506C4"/>
    <w:rsid w:val="004506DE"/>
    <w:rsid w:val="00450E0C"/>
    <w:rsid w:val="00450F34"/>
    <w:rsid w:val="004510A5"/>
    <w:rsid w:val="00451296"/>
    <w:rsid w:val="00451C26"/>
    <w:rsid w:val="00451FFA"/>
    <w:rsid w:val="00452083"/>
    <w:rsid w:val="00452BE0"/>
    <w:rsid w:val="0045327B"/>
    <w:rsid w:val="00453BE9"/>
    <w:rsid w:val="00453CFE"/>
    <w:rsid w:val="00454826"/>
    <w:rsid w:val="004548EA"/>
    <w:rsid w:val="0045506C"/>
    <w:rsid w:val="004553A4"/>
    <w:rsid w:val="004556A7"/>
    <w:rsid w:val="00455754"/>
    <w:rsid w:val="004567E9"/>
    <w:rsid w:val="00456FFF"/>
    <w:rsid w:val="0045712D"/>
    <w:rsid w:val="0045760C"/>
    <w:rsid w:val="004576C3"/>
    <w:rsid w:val="00457A89"/>
    <w:rsid w:val="00460461"/>
    <w:rsid w:val="004608F7"/>
    <w:rsid w:val="00460E89"/>
    <w:rsid w:val="00461C5A"/>
    <w:rsid w:val="00462324"/>
    <w:rsid w:val="0046336B"/>
    <w:rsid w:val="00463957"/>
    <w:rsid w:val="00463C20"/>
    <w:rsid w:val="00463E89"/>
    <w:rsid w:val="0046478E"/>
    <w:rsid w:val="00464C1E"/>
    <w:rsid w:val="00465AE7"/>
    <w:rsid w:val="00465D62"/>
    <w:rsid w:val="00466B8E"/>
    <w:rsid w:val="00466E94"/>
    <w:rsid w:val="00467B76"/>
    <w:rsid w:val="00467C87"/>
    <w:rsid w:val="00467D6A"/>
    <w:rsid w:val="004702AB"/>
    <w:rsid w:val="00471580"/>
    <w:rsid w:val="00471D76"/>
    <w:rsid w:val="0047237D"/>
    <w:rsid w:val="004723C8"/>
    <w:rsid w:val="0047261D"/>
    <w:rsid w:val="00472761"/>
    <w:rsid w:val="0047280A"/>
    <w:rsid w:val="0047280D"/>
    <w:rsid w:val="00472D3E"/>
    <w:rsid w:val="00473283"/>
    <w:rsid w:val="00473540"/>
    <w:rsid w:val="004741B8"/>
    <w:rsid w:val="00474729"/>
    <w:rsid w:val="00474DE2"/>
    <w:rsid w:val="00475961"/>
    <w:rsid w:val="00475AB6"/>
    <w:rsid w:val="004763D5"/>
    <w:rsid w:val="00477829"/>
    <w:rsid w:val="004802F7"/>
    <w:rsid w:val="0048030A"/>
    <w:rsid w:val="0048039B"/>
    <w:rsid w:val="00480EF1"/>
    <w:rsid w:val="00481CC5"/>
    <w:rsid w:val="00481CF4"/>
    <w:rsid w:val="00482A99"/>
    <w:rsid w:val="00482CDE"/>
    <w:rsid w:val="00483BF0"/>
    <w:rsid w:val="004844AA"/>
    <w:rsid w:val="00484E5B"/>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793"/>
    <w:rsid w:val="0049081C"/>
    <w:rsid w:val="004908BA"/>
    <w:rsid w:val="00491278"/>
    <w:rsid w:val="00491F56"/>
    <w:rsid w:val="004921F4"/>
    <w:rsid w:val="00492425"/>
    <w:rsid w:val="00493908"/>
    <w:rsid w:val="00493CE6"/>
    <w:rsid w:val="00494426"/>
    <w:rsid w:val="00495EA7"/>
    <w:rsid w:val="004961C9"/>
    <w:rsid w:val="004969FB"/>
    <w:rsid w:val="00496D75"/>
    <w:rsid w:val="00497033"/>
    <w:rsid w:val="004976FB"/>
    <w:rsid w:val="004A0909"/>
    <w:rsid w:val="004A0FAA"/>
    <w:rsid w:val="004A0FCD"/>
    <w:rsid w:val="004A1751"/>
    <w:rsid w:val="004A1994"/>
    <w:rsid w:val="004A1B61"/>
    <w:rsid w:val="004A1BCF"/>
    <w:rsid w:val="004A3B96"/>
    <w:rsid w:val="004A41E2"/>
    <w:rsid w:val="004A6474"/>
    <w:rsid w:val="004A6522"/>
    <w:rsid w:val="004A6F61"/>
    <w:rsid w:val="004A7649"/>
    <w:rsid w:val="004A7AFB"/>
    <w:rsid w:val="004B069B"/>
    <w:rsid w:val="004B0CC0"/>
    <w:rsid w:val="004B1DFF"/>
    <w:rsid w:val="004B343F"/>
    <w:rsid w:val="004B4A1A"/>
    <w:rsid w:val="004B592A"/>
    <w:rsid w:val="004B63EF"/>
    <w:rsid w:val="004B676A"/>
    <w:rsid w:val="004B7107"/>
    <w:rsid w:val="004B7563"/>
    <w:rsid w:val="004B78CC"/>
    <w:rsid w:val="004B7D0B"/>
    <w:rsid w:val="004C001B"/>
    <w:rsid w:val="004C1A4C"/>
    <w:rsid w:val="004C1CDE"/>
    <w:rsid w:val="004C1F4C"/>
    <w:rsid w:val="004C2019"/>
    <w:rsid w:val="004C227F"/>
    <w:rsid w:val="004C2321"/>
    <w:rsid w:val="004C3011"/>
    <w:rsid w:val="004C3CD3"/>
    <w:rsid w:val="004C4833"/>
    <w:rsid w:val="004C4851"/>
    <w:rsid w:val="004C4D4D"/>
    <w:rsid w:val="004C59E2"/>
    <w:rsid w:val="004C5CAB"/>
    <w:rsid w:val="004C5FC6"/>
    <w:rsid w:val="004C63DF"/>
    <w:rsid w:val="004C6634"/>
    <w:rsid w:val="004C6878"/>
    <w:rsid w:val="004C7050"/>
    <w:rsid w:val="004C76BF"/>
    <w:rsid w:val="004C7DEC"/>
    <w:rsid w:val="004D151B"/>
    <w:rsid w:val="004D18B1"/>
    <w:rsid w:val="004D2971"/>
    <w:rsid w:val="004D31CF"/>
    <w:rsid w:val="004D3E2D"/>
    <w:rsid w:val="004D4081"/>
    <w:rsid w:val="004D461D"/>
    <w:rsid w:val="004D4E6E"/>
    <w:rsid w:val="004D5CE6"/>
    <w:rsid w:val="004D5CEC"/>
    <w:rsid w:val="004D61A4"/>
    <w:rsid w:val="004D74D6"/>
    <w:rsid w:val="004D76F2"/>
    <w:rsid w:val="004D7877"/>
    <w:rsid w:val="004D787D"/>
    <w:rsid w:val="004D7D52"/>
    <w:rsid w:val="004E0A7F"/>
    <w:rsid w:val="004E0C58"/>
    <w:rsid w:val="004E16A7"/>
    <w:rsid w:val="004E1ADD"/>
    <w:rsid w:val="004E222D"/>
    <w:rsid w:val="004E26D8"/>
    <w:rsid w:val="004E3315"/>
    <w:rsid w:val="004E41E3"/>
    <w:rsid w:val="004E4B4D"/>
    <w:rsid w:val="004E4D76"/>
    <w:rsid w:val="004E54FB"/>
    <w:rsid w:val="004E59D3"/>
    <w:rsid w:val="004E60BC"/>
    <w:rsid w:val="004E6491"/>
    <w:rsid w:val="004E7A9F"/>
    <w:rsid w:val="004F1216"/>
    <w:rsid w:val="004F194B"/>
    <w:rsid w:val="004F1B30"/>
    <w:rsid w:val="004F29CF"/>
    <w:rsid w:val="004F45F5"/>
    <w:rsid w:val="004F4602"/>
    <w:rsid w:val="004F4B5E"/>
    <w:rsid w:val="004F4B72"/>
    <w:rsid w:val="004F4E16"/>
    <w:rsid w:val="004F51EF"/>
    <w:rsid w:val="004F55D3"/>
    <w:rsid w:val="004F5AC2"/>
    <w:rsid w:val="004F682C"/>
    <w:rsid w:val="004F6CD2"/>
    <w:rsid w:val="004F6CEA"/>
    <w:rsid w:val="004F6E8A"/>
    <w:rsid w:val="004F76DF"/>
    <w:rsid w:val="004F7F18"/>
    <w:rsid w:val="00500503"/>
    <w:rsid w:val="00501A58"/>
    <w:rsid w:val="00501AD6"/>
    <w:rsid w:val="00501D21"/>
    <w:rsid w:val="005029FB"/>
    <w:rsid w:val="00503909"/>
    <w:rsid w:val="00503FF2"/>
    <w:rsid w:val="005062A0"/>
    <w:rsid w:val="00506674"/>
    <w:rsid w:val="00506CF1"/>
    <w:rsid w:val="00507FCB"/>
    <w:rsid w:val="00510A0F"/>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894"/>
    <w:rsid w:val="0051692C"/>
    <w:rsid w:val="00516F4F"/>
    <w:rsid w:val="00517A9E"/>
    <w:rsid w:val="00517B5E"/>
    <w:rsid w:val="005205B2"/>
    <w:rsid w:val="0052087B"/>
    <w:rsid w:val="00520D0A"/>
    <w:rsid w:val="00521023"/>
    <w:rsid w:val="00521AA5"/>
    <w:rsid w:val="00522555"/>
    <w:rsid w:val="005225CB"/>
    <w:rsid w:val="00522DBA"/>
    <w:rsid w:val="00523954"/>
    <w:rsid w:val="00523E0D"/>
    <w:rsid w:val="005240E9"/>
    <w:rsid w:val="0052423B"/>
    <w:rsid w:val="00524AC9"/>
    <w:rsid w:val="00524B13"/>
    <w:rsid w:val="00524F51"/>
    <w:rsid w:val="00525264"/>
    <w:rsid w:val="005252BD"/>
    <w:rsid w:val="00526576"/>
    <w:rsid w:val="00526A14"/>
    <w:rsid w:val="00530487"/>
    <w:rsid w:val="005304B7"/>
    <w:rsid w:val="0053089D"/>
    <w:rsid w:val="00530B69"/>
    <w:rsid w:val="005317E9"/>
    <w:rsid w:val="00531F65"/>
    <w:rsid w:val="00532577"/>
    <w:rsid w:val="005327CA"/>
    <w:rsid w:val="0053291E"/>
    <w:rsid w:val="00532FBC"/>
    <w:rsid w:val="00533320"/>
    <w:rsid w:val="00534C21"/>
    <w:rsid w:val="00536077"/>
    <w:rsid w:val="00536256"/>
    <w:rsid w:val="00536D5B"/>
    <w:rsid w:val="00537450"/>
    <w:rsid w:val="0053764A"/>
    <w:rsid w:val="00540181"/>
    <w:rsid w:val="00540893"/>
    <w:rsid w:val="00541051"/>
    <w:rsid w:val="00541A55"/>
    <w:rsid w:val="00541CED"/>
    <w:rsid w:val="005423A9"/>
    <w:rsid w:val="0054284E"/>
    <w:rsid w:val="005428E9"/>
    <w:rsid w:val="00542F64"/>
    <w:rsid w:val="00544DF5"/>
    <w:rsid w:val="005453FA"/>
    <w:rsid w:val="0054545C"/>
    <w:rsid w:val="00545640"/>
    <w:rsid w:val="00545D50"/>
    <w:rsid w:val="00546E92"/>
    <w:rsid w:val="00547C14"/>
    <w:rsid w:val="00547CA0"/>
    <w:rsid w:val="00550479"/>
    <w:rsid w:val="00550916"/>
    <w:rsid w:val="00550D3F"/>
    <w:rsid w:val="00550D6E"/>
    <w:rsid w:val="005523CA"/>
    <w:rsid w:val="0055255D"/>
    <w:rsid w:val="00552FD9"/>
    <w:rsid w:val="00553E3E"/>
    <w:rsid w:val="00554008"/>
    <w:rsid w:val="00555499"/>
    <w:rsid w:val="00555659"/>
    <w:rsid w:val="00555E59"/>
    <w:rsid w:val="005578AE"/>
    <w:rsid w:val="00557968"/>
    <w:rsid w:val="00557A50"/>
    <w:rsid w:val="00557C19"/>
    <w:rsid w:val="00560185"/>
    <w:rsid w:val="00560A4D"/>
    <w:rsid w:val="00561330"/>
    <w:rsid w:val="005620C9"/>
    <w:rsid w:val="0056257B"/>
    <w:rsid w:val="00562AD3"/>
    <w:rsid w:val="00562E91"/>
    <w:rsid w:val="00563308"/>
    <w:rsid w:val="00563374"/>
    <w:rsid w:val="00563DAE"/>
    <w:rsid w:val="00564091"/>
    <w:rsid w:val="00564185"/>
    <w:rsid w:val="005642E7"/>
    <w:rsid w:val="005647AF"/>
    <w:rsid w:val="0056547C"/>
    <w:rsid w:val="00565645"/>
    <w:rsid w:val="00565AA1"/>
    <w:rsid w:val="00565CC0"/>
    <w:rsid w:val="00566015"/>
    <w:rsid w:val="00566121"/>
    <w:rsid w:val="00566513"/>
    <w:rsid w:val="0056677E"/>
    <w:rsid w:val="0056678E"/>
    <w:rsid w:val="00566B52"/>
    <w:rsid w:val="00566C54"/>
    <w:rsid w:val="00567021"/>
    <w:rsid w:val="00567307"/>
    <w:rsid w:val="005673FF"/>
    <w:rsid w:val="005678B4"/>
    <w:rsid w:val="00567AA8"/>
    <w:rsid w:val="00567F76"/>
    <w:rsid w:val="005700BF"/>
    <w:rsid w:val="00570165"/>
    <w:rsid w:val="005704D9"/>
    <w:rsid w:val="00570936"/>
    <w:rsid w:val="00571731"/>
    <w:rsid w:val="00571E3F"/>
    <w:rsid w:val="0057204F"/>
    <w:rsid w:val="00572562"/>
    <w:rsid w:val="005727E8"/>
    <w:rsid w:val="00572B43"/>
    <w:rsid w:val="00572EE8"/>
    <w:rsid w:val="00573873"/>
    <w:rsid w:val="005739B0"/>
    <w:rsid w:val="00573E4C"/>
    <w:rsid w:val="005746E8"/>
    <w:rsid w:val="00574F32"/>
    <w:rsid w:val="00575667"/>
    <w:rsid w:val="00575850"/>
    <w:rsid w:val="005758EA"/>
    <w:rsid w:val="00576129"/>
    <w:rsid w:val="00576171"/>
    <w:rsid w:val="00577497"/>
    <w:rsid w:val="0057773D"/>
    <w:rsid w:val="00581C0E"/>
    <w:rsid w:val="00581C45"/>
    <w:rsid w:val="00581D9F"/>
    <w:rsid w:val="0058223C"/>
    <w:rsid w:val="00582D43"/>
    <w:rsid w:val="005830C2"/>
    <w:rsid w:val="00583418"/>
    <w:rsid w:val="00583ED5"/>
    <w:rsid w:val="00583F7F"/>
    <w:rsid w:val="0058424F"/>
    <w:rsid w:val="00584273"/>
    <w:rsid w:val="00584645"/>
    <w:rsid w:val="005849B9"/>
    <w:rsid w:val="00584BB6"/>
    <w:rsid w:val="00584F7C"/>
    <w:rsid w:val="00584FE0"/>
    <w:rsid w:val="0058517A"/>
    <w:rsid w:val="0058554C"/>
    <w:rsid w:val="005859EA"/>
    <w:rsid w:val="00585AD2"/>
    <w:rsid w:val="00585BDD"/>
    <w:rsid w:val="00585C25"/>
    <w:rsid w:val="005871F9"/>
    <w:rsid w:val="00587D12"/>
    <w:rsid w:val="005900A4"/>
    <w:rsid w:val="00590A7C"/>
    <w:rsid w:val="005913A4"/>
    <w:rsid w:val="00592744"/>
    <w:rsid w:val="0059304B"/>
    <w:rsid w:val="0059378E"/>
    <w:rsid w:val="00594AFC"/>
    <w:rsid w:val="00594CD1"/>
    <w:rsid w:val="00594DA3"/>
    <w:rsid w:val="00595282"/>
    <w:rsid w:val="00595527"/>
    <w:rsid w:val="005957DD"/>
    <w:rsid w:val="00595A42"/>
    <w:rsid w:val="0059687A"/>
    <w:rsid w:val="00596D83"/>
    <w:rsid w:val="005973C8"/>
    <w:rsid w:val="00597E72"/>
    <w:rsid w:val="005A02EA"/>
    <w:rsid w:val="005A0498"/>
    <w:rsid w:val="005A0F91"/>
    <w:rsid w:val="005A2B35"/>
    <w:rsid w:val="005A2D22"/>
    <w:rsid w:val="005A2F52"/>
    <w:rsid w:val="005A3694"/>
    <w:rsid w:val="005A43A8"/>
    <w:rsid w:val="005A4839"/>
    <w:rsid w:val="005A4CFB"/>
    <w:rsid w:val="005A5251"/>
    <w:rsid w:val="005A5593"/>
    <w:rsid w:val="005A5B16"/>
    <w:rsid w:val="005A5B3E"/>
    <w:rsid w:val="005A5E7E"/>
    <w:rsid w:val="005A5F60"/>
    <w:rsid w:val="005A706D"/>
    <w:rsid w:val="005B0869"/>
    <w:rsid w:val="005B1EDB"/>
    <w:rsid w:val="005B24B3"/>
    <w:rsid w:val="005B2596"/>
    <w:rsid w:val="005B29D6"/>
    <w:rsid w:val="005B2A57"/>
    <w:rsid w:val="005B2C29"/>
    <w:rsid w:val="005B3210"/>
    <w:rsid w:val="005B3EE7"/>
    <w:rsid w:val="005B41F7"/>
    <w:rsid w:val="005B433B"/>
    <w:rsid w:val="005B517D"/>
    <w:rsid w:val="005B546A"/>
    <w:rsid w:val="005B60BB"/>
    <w:rsid w:val="005B6F93"/>
    <w:rsid w:val="005B7624"/>
    <w:rsid w:val="005B762A"/>
    <w:rsid w:val="005B7B50"/>
    <w:rsid w:val="005B7F08"/>
    <w:rsid w:val="005C08E4"/>
    <w:rsid w:val="005C25B6"/>
    <w:rsid w:val="005C28AB"/>
    <w:rsid w:val="005C2F05"/>
    <w:rsid w:val="005C3594"/>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C6C"/>
    <w:rsid w:val="005D0CBC"/>
    <w:rsid w:val="005D0E59"/>
    <w:rsid w:val="005D128D"/>
    <w:rsid w:val="005D1F0A"/>
    <w:rsid w:val="005D2EF3"/>
    <w:rsid w:val="005D33E9"/>
    <w:rsid w:val="005D3480"/>
    <w:rsid w:val="005D43EE"/>
    <w:rsid w:val="005D5997"/>
    <w:rsid w:val="005D5A59"/>
    <w:rsid w:val="005D5F6B"/>
    <w:rsid w:val="005D5FBA"/>
    <w:rsid w:val="005D607F"/>
    <w:rsid w:val="005D60A4"/>
    <w:rsid w:val="005D7B7D"/>
    <w:rsid w:val="005E0B75"/>
    <w:rsid w:val="005E1398"/>
    <w:rsid w:val="005E14A9"/>
    <w:rsid w:val="005E14DA"/>
    <w:rsid w:val="005E15C7"/>
    <w:rsid w:val="005E1847"/>
    <w:rsid w:val="005E5076"/>
    <w:rsid w:val="005E591D"/>
    <w:rsid w:val="005E5AA3"/>
    <w:rsid w:val="005E625F"/>
    <w:rsid w:val="005E6811"/>
    <w:rsid w:val="005E7197"/>
    <w:rsid w:val="005E7304"/>
    <w:rsid w:val="005E76EC"/>
    <w:rsid w:val="005E7D75"/>
    <w:rsid w:val="005E7F0C"/>
    <w:rsid w:val="005F00F0"/>
    <w:rsid w:val="005F05FD"/>
    <w:rsid w:val="005F0BCA"/>
    <w:rsid w:val="005F1248"/>
    <w:rsid w:val="005F1F23"/>
    <w:rsid w:val="005F1FEC"/>
    <w:rsid w:val="005F2F3D"/>
    <w:rsid w:val="005F5017"/>
    <w:rsid w:val="005F52A2"/>
    <w:rsid w:val="005F55B1"/>
    <w:rsid w:val="005F639C"/>
    <w:rsid w:val="005F7226"/>
    <w:rsid w:val="005F7B58"/>
    <w:rsid w:val="00600022"/>
    <w:rsid w:val="0060023D"/>
    <w:rsid w:val="00601555"/>
    <w:rsid w:val="006016AC"/>
    <w:rsid w:val="006017DC"/>
    <w:rsid w:val="00601959"/>
    <w:rsid w:val="00601A03"/>
    <w:rsid w:val="00601E92"/>
    <w:rsid w:val="00602750"/>
    <w:rsid w:val="006028C4"/>
    <w:rsid w:val="00602FDB"/>
    <w:rsid w:val="00603BD7"/>
    <w:rsid w:val="00603D3C"/>
    <w:rsid w:val="0060459E"/>
    <w:rsid w:val="006059C3"/>
    <w:rsid w:val="00605C57"/>
    <w:rsid w:val="00605F02"/>
    <w:rsid w:val="0060660B"/>
    <w:rsid w:val="006068FC"/>
    <w:rsid w:val="00606A79"/>
    <w:rsid w:val="00606E85"/>
    <w:rsid w:val="00607C9C"/>
    <w:rsid w:val="00610C32"/>
    <w:rsid w:val="00610E80"/>
    <w:rsid w:val="00613117"/>
    <w:rsid w:val="00613531"/>
    <w:rsid w:val="00613934"/>
    <w:rsid w:val="006139ED"/>
    <w:rsid w:val="0061636B"/>
    <w:rsid w:val="00616BC5"/>
    <w:rsid w:val="0061706B"/>
    <w:rsid w:val="006172BB"/>
    <w:rsid w:val="00617E82"/>
    <w:rsid w:val="00620D3F"/>
    <w:rsid w:val="00620F26"/>
    <w:rsid w:val="00621BF9"/>
    <w:rsid w:val="00622777"/>
    <w:rsid w:val="00623451"/>
    <w:rsid w:val="00623752"/>
    <w:rsid w:val="006245F4"/>
    <w:rsid w:val="00624C1F"/>
    <w:rsid w:val="00625285"/>
    <w:rsid w:val="006254F3"/>
    <w:rsid w:val="00625A02"/>
    <w:rsid w:val="00625F84"/>
    <w:rsid w:val="006265E7"/>
    <w:rsid w:val="006270F8"/>
    <w:rsid w:val="0062712D"/>
    <w:rsid w:val="00627E6D"/>
    <w:rsid w:val="0063032D"/>
    <w:rsid w:val="00630795"/>
    <w:rsid w:val="00631284"/>
    <w:rsid w:val="006318B9"/>
    <w:rsid w:val="006324BD"/>
    <w:rsid w:val="00632526"/>
    <w:rsid w:val="006328E4"/>
    <w:rsid w:val="00632F26"/>
    <w:rsid w:val="006332BA"/>
    <w:rsid w:val="006338A3"/>
    <w:rsid w:val="006344FF"/>
    <w:rsid w:val="006355CB"/>
    <w:rsid w:val="00635680"/>
    <w:rsid w:val="00635B96"/>
    <w:rsid w:val="00635CBB"/>
    <w:rsid w:val="00636145"/>
    <w:rsid w:val="0063626D"/>
    <w:rsid w:val="00636717"/>
    <w:rsid w:val="00636BA0"/>
    <w:rsid w:val="00637DE4"/>
    <w:rsid w:val="006406D5"/>
    <w:rsid w:val="0064072C"/>
    <w:rsid w:val="00640A1F"/>
    <w:rsid w:val="00640EE5"/>
    <w:rsid w:val="00641142"/>
    <w:rsid w:val="00641212"/>
    <w:rsid w:val="00641473"/>
    <w:rsid w:val="006416F3"/>
    <w:rsid w:val="00642745"/>
    <w:rsid w:val="00643346"/>
    <w:rsid w:val="0064379A"/>
    <w:rsid w:val="006441E8"/>
    <w:rsid w:val="00645493"/>
    <w:rsid w:val="00645606"/>
    <w:rsid w:val="00645EDF"/>
    <w:rsid w:val="00646094"/>
    <w:rsid w:val="00646E48"/>
    <w:rsid w:val="00646FC7"/>
    <w:rsid w:val="006471D0"/>
    <w:rsid w:val="0064758E"/>
    <w:rsid w:val="00647900"/>
    <w:rsid w:val="00647AF0"/>
    <w:rsid w:val="0065030C"/>
    <w:rsid w:val="00650859"/>
    <w:rsid w:val="006510A5"/>
    <w:rsid w:val="00651F16"/>
    <w:rsid w:val="006527F2"/>
    <w:rsid w:val="00652A64"/>
    <w:rsid w:val="006532C8"/>
    <w:rsid w:val="006533F2"/>
    <w:rsid w:val="00653CF8"/>
    <w:rsid w:val="006543EA"/>
    <w:rsid w:val="006549C0"/>
    <w:rsid w:val="00654A38"/>
    <w:rsid w:val="00655360"/>
    <w:rsid w:val="006561DB"/>
    <w:rsid w:val="0065658E"/>
    <w:rsid w:val="00656BAB"/>
    <w:rsid w:val="00656E53"/>
    <w:rsid w:val="006572D4"/>
    <w:rsid w:val="0065731C"/>
    <w:rsid w:val="00657907"/>
    <w:rsid w:val="00657ED6"/>
    <w:rsid w:val="0066073F"/>
    <w:rsid w:val="00661142"/>
    <w:rsid w:val="0066118C"/>
    <w:rsid w:val="00661EA1"/>
    <w:rsid w:val="00662912"/>
    <w:rsid w:val="00663BF4"/>
    <w:rsid w:val="006641F6"/>
    <w:rsid w:val="00664601"/>
    <w:rsid w:val="006651AC"/>
    <w:rsid w:val="0066562F"/>
    <w:rsid w:val="0066565D"/>
    <w:rsid w:val="00665AE4"/>
    <w:rsid w:val="0066604B"/>
    <w:rsid w:val="00666795"/>
    <w:rsid w:val="006668AA"/>
    <w:rsid w:val="00667A1E"/>
    <w:rsid w:val="00667DE4"/>
    <w:rsid w:val="00670686"/>
    <w:rsid w:val="00671D63"/>
    <w:rsid w:val="00671F0E"/>
    <w:rsid w:val="006726D8"/>
    <w:rsid w:val="00672813"/>
    <w:rsid w:val="00672C82"/>
    <w:rsid w:val="006736AF"/>
    <w:rsid w:val="00673D3C"/>
    <w:rsid w:val="00673F5A"/>
    <w:rsid w:val="00674DCC"/>
    <w:rsid w:val="0067563A"/>
    <w:rsid w:val="00675855"/>
    <w:rsid w:val="00675ADB"/>
    <w:rsid w:val="00675D6C"/>
    <w:rsid w:val="00675E28"/>
    <w:rsid w:val="00675FC9"/>
    <w:rsid w:val="006760A0"/>
    <w:rsid w:val="00676630"/>
    <w:rsid w:val="00677BF6"/>
    <w:rsid w:val="00677F38"/>
    <w:rsid w:val="00677F8A"/>
    <w:rsid w:val="006824E8"/>
    <w:rsid w:val="006832A3"/>
    <w:rsid w:val="00683464"/>
    <w:rsid w:val="006835C4"/>
    <w:rsid w:val="006843FB"/>
    <w:rsid w:val="00684514"/>
    <w:rsid w:val="006847B6"/>
    <w:rsid w:val="00684D59"/>
    <w:rsid w:val="00684DCF"/>
    <w:rsid w:val="0068526A"/>
    <w:rsid w:val="00685464"/>
    <w:rsid w:val="006855E9"/>
    <w:rsid w:val="0068589E"/>
    <w:rsid w:val="00685B59"/>
    <w:rsid w:val="00685F54"/>
    <w:rsid w:val="00685F6A"/>
    <w:rsid w:val="0068635A"/>
    <w:rsid w:val="00686C12"/>
    <w:rsid w:val="00686C3B"/>
    <w:rsid w:val="0068716B"/>
    <w:rsid w:val="00687B2A"/>
    <w:rsid w:val="00687F57"/>
    <w:rsid w:val="00687F7D"/>
    <w:rsid w:val="006900B8"/>
    <w:rsid w:val="006901BE"/>
    <w:rsid w:val="0069120C"/>
    <w:rsid w:val="00691AA1"/>
    <w:rsid w:val="00691C80"/>
    <w:rsid w:val="006924F3"/>
    <w:rsid w:val="00692795"/>
    <w:rsid w:val="00692D7A"/>
    <w:rsid w:val="00692F11"/>
    <w:rsid w:val="0069364E"/>
    <w:rsid w:val="00693D02"/>
    <w:rsid w:val="00694C72"/>
    <w:rsid w:val="00694C79"/>
    <w:rsid w:val="0069534D"/>
    <w:rsid w:val="0069576E"/>
    <w:rsid w:val="00695FD0"/>
    <w:rsid w:val="006968D5"/>
    <w:rsid w:val="00696AF2"/>
    <w:rsid w:val="0069739C"/>
    <w:rsid w:val="006976AA"/>
    <w:rsid w:val="00697B21"/>
    <w:rsid w:val="00697B4E"/>
    <w:rsid w:val="006A0A5D"/>
    <w:rsid w:val="006A0CCD"/>
    <w:rsid w:val="006A194E"/>
    <w:rsid w:val="006A1F0B"/>
    <w:rsid w:val="006A21B8"/>
    <w:rsid w:val="006A2685"/>
    <w:rsid w:val="006A3670"/>
    <w:rsid w:val="006A37B2"/>
    <w:rsid w:val="006A37E9"/>
    <w:rsid w:val="006A3E1A"/>
    <w:rsid w:val="006A40C5"/>
    <w:rsid w:val="006A42C0"/>
    <w:rsid w:val="006A4518"/>
    <w:rsid w:val="006A47C9"/>
    <w:rsid w:val="006A49A3"/>
    <w:rsid w:val="006A4F16"/>
    <w:rsid w:val="006A56CA"/>
    <w:rsid w:val="006A665F"/>
    <w:rsid w:val="006A666F"/>
    <w:rsid w:val="006A6C2E"/>
    <w:rsid w:val="006A6DDD"/>
    <w:rsid w:val="006A79E8"/>
    <w:rsid w:val="006A7BD6"/>
    <w:rsid w:val="006A7FD6"/>
    <w:rsid w:val="006B004F"/>
    <w:rsid w:val="006B03CE"/>
    <w:rsid w:val="006B1526"/>
    <w:rsid w:val="006B263E"/>
    <w:rsid w:val="006B3411"/>
    <w:rsid w:val="006B396D"/>
    <w:rsid w:val="006B4F9F"/>
    <w:rsid w:val="006B51E4"/>
    <w:rsid w:val="006B5F11"/>
    <w:rsid w:val="006B5FE2"/>
    <w:rsid w:val="006B63B3"/>
    <w:rsid w:val="006B6A9B"/>
    <w:rsid w:val="006B6D24"/>
    <w:rsid w:val="006B70FB"/>
    <w:rsid w:val="006B7314"/>
    <w:rsid w:val="006B7380"/>
    <w:rsid w:val="006C18DC"/>
    <w:rsid w:val="006C2600"/>
    <w:rsid w:val="006C29C4"/>
    <w:rsid w:val="006C2BEA"/>
    <w:rsid w:val="006C34D4"/>
    <w:rsid w:val="006C37C1"/>
    <w:rsid w:val="006C3D32"/>
    <w:rsid w:val="006C44ED"/>
    <w:rsid w:val="006C45E3"/>
    <w:rsid w:val="006C5263"/>
    <w:rsid w:val="006C52E9"/>
    <w:rsid w:val="006C58A2"/>
    <w:rsid w:val="006C58B6"/>
    <w:rsid w:val="006C66EE"/>
    <w:rsid w:val="006C670C"/>
    <w:rsid w:val="006C6788"/>
    <w:rsid w:val="006C7C7C"/>
    <w:rsid w:val="006C7CAB"/>
    <w:rsid w:val="006D00E7"/>
    <w:rsid w:val="006D05DD"/>
    <w:rsid w:val="006D16A0"/>
    <w:rsid w:val="006D1C74"/>
    <w:rsid w:val="006D2952"/>
    <w:rsid w:val="006D2B06"/>
    <w:rsid w:val="006D2B3F"/>
    <w:rsid w:val="006D2B96"/>
    <w:rsid w:val="006D3133"/>
    <w:rsid w:val="006D4A66"/>
    <w:rsid w:val="006D4B75"/>
    <w:rsid w:val="006D5B67"/>
    <w:rsid w:val="006D5E2A"/>
    <w:rsid w:val="006D7173"/>
    <w:rsid w:val="006D719C"/>
    <w:rsid w:val="006D73E6"/>
    <w:rsid w:val="006D744E"/>
    <w:rsid w:val="006D7DD9"/>
    <w:rsid w:val="006D7E0D"/>
    <w:rsid w:val="006E020D"/>
    <w:rsid w:val="006E0DFD"/>
    <w:rsid w:val="006E0E99"/>
    <w:rsid w:val="006E145B"/>
    <w:rsid w:val="006E1500"/>
    <w:rsid w:val="006E229E"/>
    <w:rsid w:val="006E3588"/>
    <w:rsid w:val="006E36EA"/>
    <w:rsid w:val="006E3EAF"/>
    <w:rsid w:val="006E42B3"/>
    <w:rsid w:val="006E4397"/>
    <w:rsid w:val="006E4AEB"/>
    <w:rsid w:val="006E4FEA"/>
    <w:rsid w:val="006E505F"/>
    <w:rsid w:val="006E58B8"/>
    <w:rsid w:val="006E6278"/>
    <w:rsid w:val="006E657E"/>
    <w:rsid w:val="006E6702"/>
    <w:rsid w:val="006E75A5"/>
    <w:rsid w:val="006E7ABF"/>
    <w:rsid w:val="006F166E"/>
    <w:rsid w:val="006F2083"/>
    <w:rsid w:val="006F2149"/>
    <w:rsid w:val="006F21EC"/>
    <w:rsid w:val="006F25AE"/>
    <w:rsid w:val="006F2A16"/>
    <w:rsid w:val="006F33F0"/>
    <w:rsid w:val="006F3B2D"/>
    <w:rsid w:val="006F3FF0"/>
    <w:rsid w:val="006F48CE"/>
    <w:rsid w:val="006F4AE6"/>
    <w:rsid w:val="006F59CB"/>
    <w:rsid w:val="006F5C62"/>
    <w:rsid w:val="006F66DD"/>
    <w:rsid w:val="006F686A"/>
    <w:rsid w:val="006F6EA4"/>
    <w:rsid w:val="006F719C"/>
    <w:rsid w:val="006F71F8"/>
    <w:rsid w:val="007001F2"/>
    <w:rsid w:val="00700D41"/>
    <w:rsid w:val="00701274"/>
    <w:rsid w:val="007018AB"/>
    <w:rsid w:val="00701ABE"/>
    <w:rsid w:val="00701E59"/>
    <w:rsid w:val="0070255E"/>
    <w:rsid w:val="0070376F"/>
    <w:rsid w:val="00703918"/>
    <w:rsid w:val="007039E5"/>
    <w:rsid w:val="00703A99"/>
    <w:rsid w:val="00703E55"/>
    <w:rsid w:val="00704714"/>
    <w:rsid w:val="00704E1E"/>
    <w:rsid w:val="007054A6"/>
    <w:rsid w:val="00705DB4"/>
    <w:rsid w:val="0070669C"/>
    <w:rsid w:val="00706AB0"/>
    <w:rsid w:val="00706AF2"/>
    <w:rsid w:val="00706C26"/>
    <w:rsid w:val="00706E3F"/>
    <w:rsid w:val="00707008"/>
    <w:rsid w:val="00707342"/>
    <w:rsid w:val="00707386"/>
    <w:rsid w:val="0071040B"/>
    <w:rsid w:val="00710EB9"/>
    <w:rsid w:val="007113C8"/>
    <w:rsid w:val="007117FB"/>
    <w:rsid w:val="0071194B"/>
    <w:rsid w:val="00711A2D"/>
    <w:rsid w:val="00711C26"/>
    <w:rsid w:val="007122E1"/>
    <w:rsid w:val="00712B49"/>
    <w:rsid w:val="00712D34"/>
    <w:rsid w:val="007131ED"/>
    <w:rsid w:val="007136AE"/>
    <w:rsid w:val="00713802"/>
    <w:rsid w:val="00714710"/>
    <w:rsid w:val="00715446"/>
    <w:rsid w:val="007169D5"/>
    <w:rsid w:val="00720703"/>
    <w:rsid w:val="00720724"/>
    <w:rsid w:val="00720A66"/>
    <w:rsid w:val="00721F81"/>
    <w:rsid w:val="007223C0"/>
    <w:rsid w:val="0072302A"/>
    <w:rsid w:val="007231EF"/>
    <w:rsid w:val="007235DC"/>
    <w:rsid w:val="00723782"/>
    <w:rsid w:val="00723972"/>
    <w:rsid w:val="00723BDD"/>
    <w:rsid w:val="00723C2E"/>
    <w:rsid w:val="00723F97"/>
    <w:rsid w:val="00724255"/>
    <w:rsid w:val="007246E9"/>
    <w:rsid w:val="007248A4"/>
    <w:rsid w:val="00724B55"/>
    <w:rsid w:val="00726B09"/>
    <w:rsid w:val="00726BB9"/>
    <w:rsid w:val="00727397"/>
    <w:rsid w:val="00727911"/>
    <w:rsid w:val="00727E38"/>
    <w:rsid w:val="00727E7D"/>
    <w:rsid w:val="007300A2"/>
    <w:rsid w:val="00731135"/>
    <w:rsid w:val="00731615"/>
    <w:rsid w:val="00732561"/>
    <w:rsid w:val="0073375F"/>
    <w:rsid w:val="00734BED"/>
    <w:rsid w:val="007356D5"/>
    <w:rsid w:val="00736675"/>
    <w:rsid w:val="007372F2"/>
    <w:rsid w:val="00737495"/>
    <w:rsid w:val="0073782C"/>
    <w:rsid w:val="00737E2A"/>
    <w:rsid w:val="00740436"/>
    <w:rsid w:val="00740719"/>
    <w:rsid w:val="00740AF2"/>
    <w:rsid w:val="00740C38"/>
    <w:rsid w:val="00741285"/>
    <w:rsid w:val="007418BE"/>
    <w:rsid w:val="00744505"/>
    <w:rsid w:val="0074465F"/>
    <w:rsid w:val="00744821"/>
    <w:rsid w:val="0074653F"/>
    <w:rsid w:val="0074703A"/>
    <w:rsid w:val="00747102"/>
    <w:rsid w:val="00750C95"/>
    <w:rsid w:val="007513A3"/>
    <w:rsid w:val="007514BE"/>
    <w:rsid w:val="00751617"/>
    <w:rsid w:val="00751C0E"/>
    <w:rsid w:val="00752012"/>
    <w:rsid w:val="00752B54"/>
    <w:rsid w:val="0075319F"/>
    <w:rsid w:val="007532A9"/>
    <w:rsid w:val="007534B4"/>
    <w:rsid w:val="007538CB"/>
    <w:rsid w:val="00754499"/>
    <w:rsid w:val="00754593"/>
    <w:rsid w:val="00754A35"/>
    <w:rsid w:val="00754C77"/>
    <w:rsid w:val="00754D40"/>
    <w:rsid w:val="007554C9"/>
    <w:rsid w:val="00755C6C"/>
    <w:rsid w:val="00755D4D"/>
    <w:rsid w:val="00755F0B"/>
    <w:rsid w:val="007562DB"/>
    <w:rsid w:val="0075670F"/>
    <w:rsid w:val="00756849"/>
    <w:rsid w:val="00756A62"/>
    <w:rsid w:val="0075719D"/>
    <w:rsid w:val="00757DAC"/>
    <w:rsid w:val="00757E52"/>
    <w:rsid w:val="00760B79"/>
    <w:rsid w:val="00760D16"/>
    <w:rsid w:val="00760DF8"/>
    <w:rsid w:val="00760E47"/>
    <w:rsid w:val="00761040"/>
    <w:rsid w:val="0076111A"/>
    <w:rsid w:val="0076195F"/>
    <w:rsid w:val="00761D9F"/>
    <w:rsid w:val="0076207B"/>
    <w:rsid w:val="007623B7"/>
    <w:rsid w:val="007632B9"/>
    <w:rsid w:val="0076331E"/>
    <w:rsid w:val="007635DA"/>
    <w:rsid w:val="007637E9"/>
    <w:rsid w:val="00763A94"/>
    <w:rsid w:val="00763DFB"/>
    <w:rsid w:val="00764928"/>
    <w:rsid w:val="007649EC"/>
    <w:rsid w:val="00764CC8"/>
    <w:rsid w:val="00764EC2"/>
    <w:rsid w:val="00765758"/>
    <w:rsid w:val="00766612"/>
    <w:rsid w:val="0076704B"/>
    <w:rsid w:val="0076779B"/>
    <w:rsid w:val="00770408"/>
    <w:rsid w:val="007705CA"/>
    <w:rsid w:val="0077060F"/>
    <w:rsid w:val="00770DE2"/>
    <w:rsid w:val="00771160"/>
    <w:rsid w:val="00771877"/>
    <w:rsid w:val="00771A19"/>
    <w:rsid w:val="00771D66"/>
    <w:rsid w:val="00771FE2"/>
    <w:rsid w:val="00772807"/>
    <w:rsid w:val="00772D86"/>
    <w:rsid w:val="0077379C"/>
    <w:rsid w:val="00774450"/>
    <w:rsid w:val="00774798"/>
    <w:rsid w:val="0077515B"/>
    <w:rsid w:val="00775253"/>
    <w:rsid w:val="00775809"/>
    <w:rsid w:val="0077586D"/>
    <w:rsid w:val="007758CA"/>
    <w:rsid w:val="0077644F"/>
    <w:rsid w:val="00776AFA"/>
    <w:rsid w:val="0077702D"/>
    <w:rsid w:val="00777A72"/>
    <w:rsid w:val="00780130"/>
    <w:rsid w:val="00780645"/>
    <w:rsid w:val="00780833"/>
    <w:rsid w:val="00780EB0"/>
    <w:rsid w:val="00781CD7"/>
    <w:rsid w:val="00782BA8"/>
    <w:rsid w:val="00784813"/>
    <w:rsid w:val="007848A2"/>
    <w:rsid w:val="00784F01"/>
    <w:rsid w:val="00785587"/>
    <w:rsid w:val="007856F6"/>
    <w:rsid w:val="00785BEB"/>
    <w:rsid w:val="00785D3D"/>
    <w:rsid w:val="00786622"/>
    <w:rsid w:val="00786673"/>
    <w:rsid w:val="00787193"/>
    <w:rsid w:val="00787329"/>
    <w:rsid w:val="00787404"/>
    <w:rsid w:val="00787BA8"/>
    <w:rsid w:val="00787CE2"/>
    <w:rsid w:val="00787D89"/>
    <w:rsid w:val="007901D5"/>
    <w:rsid w:val="0079082B"/>
    <w:rsid w:val="00791CE7"/>
    <w:rsid w:val="00791F4F"/>
    <w:rsid w:val="00791F5E"/>
    <w:rsid w:val="0079276D"/>
    <w:rsid w:val="00792B2D"/>
    <w:rsid w:val="00793013"/>
    <w:rsid w:val="00794DE4"/>
    <w:rsid w:val="007956B8"/>
    <w:rsid w:val="00795D18"/>
    <w:rsid w:val="007963A0"/>
    <w:rsid w:val="00796476"/>
    <w:rsid w:val="0079665D"/>
    <w:rsid w:val="007967C1"/>
    <w:rsid w:val="007968C7"/>
    <w:rsid w:val="00797D3F"/>
    <w:rsid w:val="007A0189"/>
    <w:rsid w:val="007A17B8"/>
    <w:rsid w:val="007A19F2"/>
    <w:rsid w:val="007A27F7"/>
    <w:rsid w:val="007A3120"/>
    <w:rsid w:val="007A3382"/>
    <w:rsid w:val="007A3B00"/>
    <w:rsid w:val="007A499A"/>
    <w:rsid w:val="007A4C6E"/>
    <w:rsid w:val="007A60C5"/>
    <w:rsid w:val="007A6583"/>
    <w:rsid w:val="007A714C"/>
    <w:rsid w:val="007A7309"/>
    <w:rsid w:val="007A7811"/>
    <w:rsid w:val="007A78A8"/>
    <w:rsid w:val="007A7EBC"/>
    <w:rsid w:val="007B0860"/>
    <w:rsid w:val="007B0EC2"/>
    <w:rsid w:val="007B1483"/>
    <w:rsid w:val="007B16F7"/>
    <w:rsid w:val="007B182F"/>
    <w:rsid w:val="007B1A12"/>
    <w:rsid w:val="007B1BBB"/>
    <w:rsid w:val="007B2A37"/>
    <w:rsid w:val="007B406E"/>
    <w:rsid w:val="007B45E1"/>
    <w:rsid w:val="007B4DA0"/>
    <w:rsid w:val="007B52FB"/>
    <w:rsid w:val="007B545A"/>
    <w:rsid w:val="007B5802"/>
    <w:rsid w:val="007B5F44"/>
    <w:rsid w:val="007B6A8C"/>
    <w:rsid w:val="007B6D70"/>
    <w:rsid w:val="007B7250"/>
    <w:rsid w:val="007B7855"/>
    <w:rsid w:val="007B7E26"/>
    <w:rsid w:val="007C2364"/>
    <w:rsid w:val="007C24A5"/>
    <w:rsid w:val="007C2875"/>
    <w:rsid w:val="007C3180"/>
    <w:rsid w:val="007C3247"/>
    <w:rsid w:val="007C3498"/>
    <w:rsid w:val="007C35BE"/>
    <w:rsid w:val="007C3903"/>
    <w:rsid w:val="007C3A6A"/>
    <w:rsid w:val="007C4D80"/>
    <w:rsid w:val="007C52AA"/>
    <w:rsid w:val="007C5413"/>
    <w:rsid w:val="007C66F0"/>
    <w:rsid w:val="007C6C85"/>
    <w:rsid w:val="007C6FAD"/>
    <w:rsid w:val="007C72DF"/>
    <w:rsid w:val="007C7314"/>
    <w:rsid w:val="007C77A4"/>
    <w:rsid w:val="007D02D8"/>
    <w:rsid w:val="007D03E8"/>
    <w:rsid w:val="007D0542"/>
    <w:rsid w:val="007D06DB"/>
    <w:rsid w:val="007D0AB4"/>
    <w:rsid w:val="007D0FF2"/>
    <w:rsid w:val="007D1879"/>
    <w:rsid w:val="007D1897"/>
    <w:rsid w:val="007D1DF9"/>
    <w:rsid w:val="007D2822"/>
    <w:rsid w:val="007D2C72"/>
    <w:rsid w:val="007D33ED"/>
    <w:rsid w:val="007D3D7E"/>
    <w:rsid w:val="007D3E76"/>
    <w:rsid w:val="007D41E5"/>
    <w:rsid w:val="007D41FC"/>
    <w:rsid w:val="007D4209"/>
    <w:rsid w:val="007D449F"/>
    <w:rsid w:val="007D5336"/>
    <w:rsid w:val="007D55B7"/>
    <w:rsid w:val="007D5AE7"/>
    <w:rsid w:val="007D5B8F"/>
    <w:rsid w:val="007D68E4"/>
    <w:rsid w:val="007D6A69"/>
    <w:rsid w:val="007D7A31"/>
    <w:rsid w:val="007D7E65"/>
    <w:rsid w:val="007E0613"/>
    <w:rsid w:val="007E079E"/>
    <w:rsid w:val="007E097F"/>
    <w:rsid w:val="007E0A93"/>
    <w:rsid w:val="007E107D"/>
    <w:rsid w:val="007E16BB"/>
    <w:rsid w:val="007E17FE"/>
    <w:rsid w:val="007E189F"/>
    <w:rsid w:val="007E190E"/>
    <w:rsid w:val="007E1E3F"/>
    <w:rsid w:val="007E3573"/>
    <w:rsid w:val="007E3E4D"/>
    <w:rsid w:val="007E4223"/>
    <w:rsid w:val="007E48D5"/>
    <w:rsid w:val="007E49D3"/>
    <w:rsid w:val="007E4C52"/>
    <w:rsid w:val="007E58FA"/>
    <w:rsid w:val="007E6473"/>
    <w:rsid w:val="007E6882"/>
    <w:rsid w:val="007E68CE"/>
    <w:rsid w:val="007E7B40"/>
    <w:rsid w:val="007F02B4"/>
    <w:rsid w:val="007F04D7"/>
    <w:rsid w:val="007F0A22"/>
    <w:rsid w:val="007F0F22"/>
    <w:rsid w:val="007F1098"/>
    <w:rsid w:val="007F157A"/>
    <w:rsid w:val="007F21C8"/>
    <w:rsid w:val="007F24CB"/>
    <w:rsid w:val="007F2940"/>
    <w:rsid w:val="007F360C"/>
    <w:rsid w:val="007F38BC"/>
    <w:rsid w:val="007F3F10"/>
    <w:rsid w:val="007F50EF"/>
    <w:rsid w:val="007F5492"/>
    <w:rsid w:val="007F5602"/>
    <w:rsid w:val="007F58A1"/>
    <w:rsid w:val="00800393"/>
    <w:rsid w:val="00800550"/>
    <w:rsid w:val="00800960"/>
    <w:rsid w:val="00801523"/>
    <w:rsid w:val="0080189A"/>
    <w:rsid w:val="00801932"/>
    <w:rsid w:val="00801F42"/>
    <w:rsid w:val="00802235"/>
    <w:rsid w:val="0080249D"/>
    <w:rsid w:val="00802CEC"/>
    <w:rsid w:val="008031C8"/>
    <w:rsid w:val="008036D9"/>
    <w:rsid w:val="0080399C"/>
    <w:rsid w:val="00804B4A"/>
    <w:rsid w:val="0080564C"/>
    <w:rsid w:val="008059F2"/>
    <w:rsid w:val="00805F02"/>
    <w:rsid w:val="00806162"/>
    <w:rsid w:val="008068B5"/>
    <w:rsid w:val="00806D78"/>
    <w:rsid w:val="00810ADC"/>
    <w:rsid w:val="008115B3"/>
    <w:rsid w:val="00811896"/>
    <w:rsid w:val="00811A5A"/>
    <w:rsid w:val="00811DB6"/>
    <w:rsid w:val="00811F27"/>
    <w:rsid w:val="008128AB"/>
    <w:rsid w:val="00812A3C"/>
    <w:rsid w:val="00813538"/>
    <w:rsid w:val="008135B7"/>
    <w:rsid w:val="00813856"/>
    <w:rsid w:val="00813920"/>
    <w:rsid w:val="0081392B"/>
    <w:rsid w:val="00813C6B"/>
    <w:rsid w:val="008143E9"/>
    <w:rsid w:val="0081548E"/>
    <w:rsid w:val="00816EB5"/>
    <w:rsid w:val="00817070"/>
    <w:rsid w:val="00817AE5"/>
    <w:rsid w:val="008207D0"/>
    <w:rsid w:val="008208C4"/>
    <w:rsid w:val="00820F8D"/>
    <w:rsid w:val="008210EE"/>
    <w:rsid w:val="0082139A"/>
    <w:rsid w:val="00821599"/>
    <w:rsid w:val="00821CB7"/>
    <w:rsid w:val="00821D50"/>
    <w:rsid w:val="00822005"/>
    <w:rsid w:val="008220CE"/>
    <w:rsid w:val="008224BB"/>
    <w:rsid w:val="00822A53"/>
    <w:rsid w:val="00823996"/>
    <w:rsid w:val="00823B30"/>
    <w:rsid w:val="00823DCB"/>
    <w:rsid w:val="0082481B"/>
    <w:rsid w:val="008261F3"/>
    <w:rsid w:val="008266E9"/>
    <w:rsid w:val="0082671D"/>
    <w:rsid w:val="0082695A"/>
    <w:rsid w:val="00826A59"/>
    <w:rsid w:val="00826D17"/>
    <w:rsid w:val="00826E63"/>
    <w:rsid w:val="008277B5"/>
    <w:rsid w:val="008277D5"/>
    <w:rsid w:val="00827B87"/>
    <w:rsid w:val="00830A2F"/>
    <w:rsid w:val="00830C9D"/>
    <w:rsid w:val="00830CC0"/>
    <w:rsid w:val="00830D4D"/>
    <w:rsid w:val="00830E2D"/>
    <w:rsid w:val="00830F4E"/>
    <w:rsid w:val="0083171C"/>
    <w:rsid w:val="008317FA"/>
    <w:rsid w:val="00831D63"/>
    <w:rsid w:val="008333C8"/>
    <w:rsid w:val="008336F8"/>
    <w:rsid w:val="00833AFE"/>
    <w:rsid w:val="00835546"/>
    <w:rsid w:val="00836614"/>
    <w:rsid w:val="00836727"/>
    <w:rsid w:val="00836DBF"/>
    <w:rsid w:val="00837039"/>
    <w:rsid w:val="0083768C"/>
    <w:rsid w:val="0084048C"/>
    <w:rsid w:val="0084052E"/>
    <w:rsid w:val="00840771"/>
    <w:rsid w:val="008408DE"/>
    <w:rsid w:val="00840A90"/>
    <w:rsid w:val="00842114"/>
    <w:rsid w:val="00842579"/>
    <w:rsid w:val="008430C7"/>
    <w:rsid w:val="00843312"/>
    <w:rsid w:val="00843B82"/>
    <w:rsid w:val="00843F5D"/>
    <w:rsid w:val="00844B3E"/>
    <w:rsid w:val="00845435"/>
    <w:rsid w:val="008456B7"/>
    <w:rsid w:val="00845992"/>
    <w:rsid w:val="00845A1A"/>
    <w:rsid w:val="00845D53"/>
    <w:rsid w:val="00846AA9"/>
    <w:rsid w:val="00846B63"/>
    <w:rsid w:val="00846D03"/>
    <w:rsid w:val="00847031"/>
    <w:rsid w:val="0084705F"/>
    <w:rsid w:val="0084737C"/>
    <w:rsid w:val="00847CA1"/>
    <w:rsid w:val="00847EB1"/>
    <w:rsid w:val="00847FB9"/>
    <w:rsid w:val="00851362"/>
    <w:rsid w:val="00851C37"/>
    <w:rsid w:val="0085212D"/>
    <w:rsid w:val="00853F77"/>
    <w:rsid w:val="008542FB"/>
    <w:rsid w:val="00854343"/>
    <w:rsid w:val="00854416"/>
    <w:rsid w:val="00854FBA"/>
    <w:rsid w:val="00855760"/>
    <w:rsid w:val="00855DD8"/>
    <w:rsid w:val="0085664A"/>
    <w:rsid w:val="008569C5"/>
    <w:rsid w:val="00856CA5"/>
    <w:rsid w:val="008576EC"/>
    <w:rsid w:val="00857CDA"/>
    <w:rsid w:val="00857D37"/>
    <w:rsid w:val="008605FC"/>
    <w:rsid w:val="00861064"/>
    <w:rsid w:val="00861B41"/>
    <w:rsid w:val="00861C59"/>
    <w:rsid w:val="00861E10"/>
    <w:rsid w:val="00863160"/>
    <w:rsid w:val="008636D1"/>
    <w:rsid w:val="00863DD9"/>
    <w:rsid w:val="00863E54"/>
    <w:rsid w:val="00864019"/>
    <w:rsid w:val="0086441E"/>
    <w:rsid w:val="00864640"/>
    <w:rsid w:val="00864D00"/>
    <w:rsid w:val="00864E10"/>
    <w:rsid w:val="008654E5"/>
    <w:rsid w:val="00865EC1"/>
    <w:rsid w:val="0086715E"/>
    <w:rsid w:val="0087001D"/>
    <w:rsid w:val="00870AB2"/>
    <w:rsid w:val="008728FC"/>
    <w:rsid w:val="00872E1B"/>
    <w:rsid w:val="00872E5E"/>
    <w:rsid w:val="00872F18"/>
    <w:rsid w:val="0087356C"/>
    <w:rsid w:val="0087487D"/>
    <w:rsid w:val="00874A47"/>
    <w:rsid w:val="00875333"/>
    <w:rsid w:val="00875971"/>
    <w:rsid w:val="00875BD6"/>
    <w:rsid w:val="00875BE7"/>
    <w:rsid w:val="00876359"/>
    <w:rsid w:val="00876E91"/>
    <w:rsid w:val="00877025"/>
    <w:rsid w:val="0087707C"/>
    <w:rsid w:val="00877F32"/>
    <w:rsid w:val="0088098A"/>
    <w:rsid w:val="00881CA0"/>
    <w:rsid w:val="00882C5A"/>
    <w:rsid w:val="00883800"/>
    <w:rsid w:val="00883BF4"/>
    <w:rsid w:val="0088409B"/>
    <w:rsid w:val="00884211"/>
    <w:rsid w:val="00884270"/>
    <w:rsid w:val="00884539"/>
    <w:rsid w:val="008850FE"/>
    <w:rsid w:val="00885A41"/>
    <w:rsid w:val="00885F67"/>
    <w:rsid w:val="00886F38"/>
    <w:rsid w:val="008872DF"/>
    <w:rsid w:val="00890A73"/>
    <w:rsid w:val="008910D0"/>
    <w:rsid w:val="008912CF"/>
    <w:rsid w:val="00891603"/>
    <w:rsid w:val="00891A26"/>
    <w:rsid w:val="00892043"/>
    <w:rsid w:val="00892157"/>
    <w:rsid w:val="00892290"/>
    <w:rsid w:val="008938D2"/>
    <w:rsid w:val="00894753"/>
    <w:rsid w:val="00894A42"/>
    <w:rsid w:val="00894A65"/>
    <w:rsid w:val="00895FA7"/>
    <w:rsid w:val="008963AC"/>
    <w:rsid w:val="00896873"/>
    <w:rsid w:val="008972AC"/>
    <w:rsid w:val="008A0965"/>
    <w:rsid w:val="008A0A29"/>
    <w:rsid w:val="008A0DB3"/>
    <w:rsid w:val="008A19A6"/>
    <w:rsid w:val="008A1D38"/>
    <w:rsid w:val="008A22DC"/>
    <w:rsid w:val="008A25FF"/>
    <w:rsid w:val="008A26F4"/>
    <w:rsid w:val="008A275F"/>
    <w:rsid w:val="008A2DE3"/>
    <w:rsid w:val="008A3330"/>
    <w:rsid w:val="008A3C07"/>
    <w:rsid w:val="008A44AF"/>
    <w:rsid w:val="008A4D7E"/>
    <w:rsid w:val="008A4F93"/>
    <w:rsid w:val="008A5377"/>
    <w:rsid w:val="008A575C"/>
    <w:rsid w:val="008A5C90"/>
    <w:rsid w:val="008A678B"/>
    <w:rsid w:val="008A780D"/>
    <w:rsid w:val="008A7AB0"/>
    <w:rsid w:val="008B1460"/>
    <w:rsid w:val="008B1D42"/>
    <w:rsid w:val="008B2128"/>
    <w:rsid w:val="008B331E"/>
    <w:rsid w:val="008B392F"/>
    <w:rsid w:val="008B4C81"/>
    <w:rsid w:val="008B4E20"/>
    <w:rsid w:val="008B50FB"/>
    <w:rsid w:val="008B5138"/>
    <w:rsid w:val="008B5CE2"/>
    <w:rsid w:val="008B62C3"/>
    <w:rsid w:val="008B6858"/>
    <w:rsid w:val="008B7482"/>
    <w:rsid w:val="008B74EB"/>
    <w:rsid w:val="008C02FD"/>
    <w:rsid w:val="008C0854"/>
    <w:rsid w:val="008C0DED"/>
    <w:rsid w:val="008C12D5"/>
    <w:rsid w:val="008C1956"/>
    <w:rsid w:val="008C22C3"/>
    <w:rsid w:val="008C35CB"/>
    <w:rsid w:val="008C3805"/>
    <w:rsid w:val="008C40E1"/>
    <w:rsid w:val="008C47AD"/>
    <w:rsid w:val="008C490E"/>
    <w:rsid w:val="008C4DAB"/>
    <w:rsid w:val="008C5046"/>
    <w:rsid w:val="008C5059"/>
    <w:rsid w:val="008C5389"/>
    <w:rsid w:val="008C5A53"/>
    <w:rsid w:val="008C685B"/>
    <w:rsid w:val="008C77E4"/>
    <w:rsid w:val="008D0123"/>
    <w:rsid w:val="008D03CA"/>
    <w:rsid w:val="008D0581"/>
    <w:rsid w:val="008D1D2D"/>
    <w:rsid w:val="008D315E"/>
    <w:rsid w:val="008D31D1"/>
    <w:rsid w:val="008D3535"/>
    <w:rsid w:val="008D608D"/>
    <w:rsid w:val="008D63B6"/>
    <w:rsid w:val="008D641A"/>
    <w:rsid w:val="008D6470"/>
    <w:rsid w:val="008D6628"/>
    <w:rsid w:val="008D79A8"/>
    <w:rsid w:val="008E06DE"/>
    <w:rsid w:val="008E1545"/>
    <w:rsid w:val="008E26A6"/>
    <w:rsid w:val="008E2FCA"/>
    <w:rsid w:val="008E34BA"/>
    <w:rsid w:val="008E361C"/>
    <w:rsid w:val="008E4329"/>
    <w:rsid w:val="008E46B5"/>
    <w:rsid w:val="008E4DB4"/>
    <w:rsid w:val="008E4DE2"/>
    <w:rsid w:val="008E5440"/>
    <w:rsid w:val="008E5820"/>
    <w:rsid w:val="008E61D4"/>
    <w:rsid w:val="008E6AD3"/>
    <w:rsid w:val="008E6C57"/>
    <w:rsid w:val="008F04BA"/>
    <w:rsid w:val="008F12DD"/>
    <w:rsid w:val="008F15BE"/>
    <w:rsid w:val="008F1789"/>
    <w:rsid w:val="008F1B17"/>
    <w:rsid w:val="008F1F85"/>
    <w:rsid w:val="008F274F"/>
    <w:rsid w:val="008F2DA1"/>
    <w:rsid w:val="008F417C"/>
    <w:rsid w:val="008F47FA"/>
    <w:rsid w:val="008F5115"/>
    <w:rsid w:val="008F5487"/>
    <w:rsid w:val="008F5D71"/>
    <w:rsid w:val="008F6211"/>
    <w:rsid w:val="008F6D08"/>
    <w:rsid w:val="008F6F1F"/>
    <w:rsid w:val="008F70AD"/>
    <w:rsid w:val="008F744C"/>
    <w:rsid w:val="008F771A"/>
    <w:rsid w:val="008F7BFD"/>
    <w:rsid w:val="0090059B"/>
    <w:rsid w:val="00900E54"/>
    <w:rsid w:val="00900E60"/>
    <w:rsid w:val="00900F3A"/>
    <w:rsid w:val="009010EC"/>
    <w:rsid w:val="0090128A"/>
    <w:rsid w:val="00901683"/>
    <w:rsid w:val="00901D83"/>
    <w:rsid w:val="00901E26"/>
    <w:rsid w:val="0090252A"/>
    <w:rsid w:val="00902620"/>
    <w:rsid w:val="00902F97"/>
    <w:rsid w:val="00903B7F"/>
    <w:rsid w:val="00904B0C"/>
    <w:rsid w:val="0090518C"/>
    <w:rsid w:val="0090555F"/>
    <w:rsid w:val="00906AFB"/>
    <w:rsid w:val="0090753E"/>
    <w:rsid w:val="00907B87"/>
    <w:rsid w:val="009101E9"/>
    <w:rsid w:val="00910679"/>
    <w:rsid w:val="00910C58"/>
    <w:rsid w:val="00911D4F"/>
    <w:rsid w:val="00912A94"/>
    <w:rsid w:val="00912F6E"/>
    <w:rsid w:val="00913551"/>
    <w:rsid w:val="009137F3"/>
    <w:rsid w:val="00913D10"/>
    <w:rsid w:val="0091434D"/>
    <w:rsid w:val="00914A7F"/>
    <w:rsid w:val="00914B9B"/>
    <w:rsid w:val="0091571D"/>
    <w:rsid w:val="009163DE"/>
    <w:rsid w:val="00916AAE"/>
    <w:rsid w:val="0091730C"/>
    <w:rsid w:val="00917B56"/>
    <w:rsid w:val="00917C3A"/>
    <w:rsid w:val="0092032C"/>
    <w:rsid w:val="009206CB"/>
    <w:rsid w:val="00920E82"/>
    <w:rsid w:val="00921374"/>
    <w:rsid w:val="009214AF"/>
    <w:rsid w:val="009214DD"/>
    <w:rsid w:val="009215D0"/>
    <w:rsid w:val="009219B4"/>
    <w:rsid w:val="00921D7F"/>
    <w:rsid w:val="009224E2"/>
    <w:rsid w:val="00922CD8"/>
    <w:rsid w:val="00922F34"/>
    <w:rsid w:val="00923321"/>
    <w:rsid w:val="009234D2"/>
    <w:rsid w:val="009236F4"/>
    <w:rsid w:val="00923A22"/>
    <w:rsid w:val="00923FD6"/>
    <w:rsid w:val="009242F1"/>
    <w:rsid w:val="009247A8"/>
    <w:rsid w:val="00924E4A"/>
    <w:rsid w:val="009250B6"/>
    <w:rsid w:val="009252B1"/>
    <w:rsid w:val="009259F7"/>
    <w:rsid w:val="009262F0"/>
    <w:rsid w:val="0092679A"/>
    <w:rsid w:val="009268C6"/>
    <w:rsid w:val="00926A61"/>
    <w:rsid w:val="00926B77"/>
    <w:rsid w:val="00926BDF"/>
    <w:rsid w:val="009274B7"/>
    <w:rsid w:val="00927815"/>
    <w:rsid w:val="00927B5A"/>
    <w:rsid w:val="00930B56"/>
    <w:rsid w:val="00930CD1"/>
    <w:rsid w:val="00930D2B"/>
    <w:rsid w:val="00930E77"/>
    <w:rsid w:val="00930F8F"/>
    <w:rsid w:val="009319ED"/>
    <w:rsid w:val="00931AD7"/>
    <w:rsid w:val="00932B08"/>
    <w:rsid w:val="00932FBB"/>
    <w:rsid w:val="00933222"/>
    <w:rsid w:val="009333E8"/>
    <w:rsid w:val="00933524"/>
    <w:rsid w:val="0093406C"/>
    <w:rsid w:val="00934317"/>
    <w:rsid w:val="009351D9"/>
    <w:rsid w:val="00935326"/>
    <w:rsid w:val="009358CB"/>
    <w:rsid w:val="00935AA1"/>
    <w:rsid w:val="009366DF"/>
    <w:rsid w:val="009378AD"/>
    <w:rsid w:val="00941BFB"/>
    <w:rsid w:val="00941D91"/>
    <w:rsid w:val="00942718"/>
    <w:rsid w:val="00942954"/>
    <w:rsid w:val="009437CF"/>
    <w:rsid w:val="00943CAC"/>
    <w:rsid w:val="009441E7"/>
    <w:rsid w:val="00944593"/>
    <w:rsid w:val="009445D1"/>
    <w:rsid w:val="00944605"/>
    <w:rsid w:val="009448F2"/>
    <w:rsid w:val="00944DDA"/>
    <w:rsid w:val="00945218"/>
    <w:rsid w:val="009456E6"/>
    <w:rsid w:val="00945AF9"/>
    <w:rsid w:val="00945BE4"/>
    <w:rsid w:val="00945E12"/>
    <w:rsid w:val="00946003"/>
    <w:rsid w:val="00946BAF"/>
    <w:rsid w:val="00946C6A"/>
    <w:rsid w:val="00946F13"/>
    <w:rsid w:val="00947701"/>
    <w:rsid w:val="00947C54"/>
    <w:rsid w:val="00947F95"/>
    <w:rsid w:val="00950F2F"/>
    <w:rsid w:val="00951616"/>
    <w:rsid w:val="00951FE5"/>
    <w:rsid w:val="00952C71"/>
    <w:rsid w:val="00952E83"/>
    <w:rsid w:val="00953498"/>
    <w:rsid w:val="00954149"/>
    <w:rsid w:val="00954241"/>
    <w:rsid w:val="00954F1A"/>
    <w:rsid w:val="0095509F"/>
    <w:rsid w:val="00955765"/>
    <w:rsid w:val="00956711"/>
    <w:rsid w:val="00957BCE"/>
    <w:rsid w:val="00960104"/>
    <w:rsid w:val="00960442"/>
    <w:rsid w:val="0096224B"/>
    <w:rsid w:val="0096224D"/>
    <w:rsid w:val="0096283C"/>
    <w:rsid w:val="009632CF"/>
    <w:rsid w:val="00963CBC"/>
    <w:rsid w:val="009640DA"/>
    <w:rsid w:val="009645F3"/>
    <w:rsid w:val="009649D0"/>
    <w:rsid w:val="00965810"/>
    <w:rsid w:val="00965B65"/>
    <w:rsid w:val="0096666F"/>
    <w:rsid w:val="00966D29"/>
    <w:rsid w:val="009679BB"/>
    <w:rsid w:val="00970382"/>
    <w:rsid w:val="009709E6"/>
    <w:rsid w:val="00970EF4"/>
    <w:rsid w:val="0097104E"/>
    <w:rsid w:val="00971A23"/>
    <w:rsid w:val="0097249E"/>
    <w:rsid w:val="00973390"/>
    <w:rsid w:val="00973402"/>
    <w:rsid w:val="00973487"/>
    <w:rsid w:val="009734DC"/>
    <w:rsid w:val="00973517"/>
    <w:rsid w:val="00974461"/>
    <w:rsid w:val="00974EDB"/>
    <w:rsid w:val="009764A3"/>
    <w:rsid w:val="00976691"/>
    <w:rsid w:val="00976F93"/>
    <w:rsid w:val="0097710A"/>
    <w:rsid w:val="00977211"/>
    <w:rsid w:val="00980E50"/>
    <w:rsid w:val="00981337"/>
    <w:rsid w:val="00981428"/>
    <w:rsid w:val="009820A9"/>
    <w:rsid w:val="009821AA"/>
    <w:rsid w:val="00982814"/>
    <w:rsid w:val="009828C9"/>
    <w:rsid w:val="009832ED"/>
    <w:rsid w:val="00983631"/>
    <w:rsid w:val="00983850"/>
    <w:rsid w:val="009838B2"/>
    <w:rsid w:val="00984BAC"/>
    <w:rsid w:val="009869A8"/>
    <w:rsid w:val="009869F5"/>
    <w:rsid w:val="009902EB"/>
    <w:rsid w:val="009910D9"/>
    <w:rsid w:val="00991C43"/>
    <w:rsid w:val="0099279B"/>
    <w:rsid w:val="00992800"/>
    <w:rsid w:val="00992AC6"/>
    <w:rsid w:val="00992EA3"/>
    <w:rsid w:val="00992F64"/>
    <w:rsid w:val="00993971"/>
    <w:rsid w:val="00993C74"/>
    <w:rsid w:val="00994E80"/>
    <w:rsid w:val="00994F08"/>
    <w:rsid w:val="0099597F"/>
    <w:rsid w:val="0099683A"/>
    <w:rsid w:val="0099687E"/>
    <w:rsid w:val="009971CC"/>
    <w:rsid w:val="009977DA"/>
    <w:rsid w:val="00997BE2"/>
    <w:rsid w:val="009A0173"/>
    <w:rsid w:val="009A0B27"/>
    <w:rsid w:val="009A13B9"/>
    <w:rsid w:val="009A27FB"/>
    <w:rsid w:val="009A2C6A"/>
    <w:rsid w:val="009A2C9D"/>
    <w:rsid w:val="009A2D67"/>
    <w:rsid w:val="009A2F8E"/>
    <w:rsid w:val="009A313F"/>
    <w:rsid w:val="009A39EB"/>
    <w:rsid w:val="009A3DCA"/>
    <w:rsid w:val="009A3EEF"/>
    <w:rsid w:val="009A4D57"/>
    <w:rsid w:val="009A51D6"/>
    <w:rsid w:val="009A53B3"/>
    <w:rsid w:val="009A54D5"/>
    <w:rsid w:val="009A575B"/>
    <w:rsid w:val="009A5CB0"/>
    <w:rsid w:val="009A5D96"/>
    <w:rsid w:val="009A61CF"/>
    <w:rsid w:val="009A6542"/>
    <w:rsid w:val="009A65DE"/>
    <w:rsid w:val="009A6C6B"/>
    <w:rsid w:val="009A6FC8"/>
    <w:rsid w:val="009A750E"/>
    <w:rsid w:val="009B00EC"/>
    <w:rsid w:val="009B027D"/>
    <w:rsid w:val="009B0FE0"/>
    <w:rsid w:val="009B105D"/>
    <w:rsid w:val="009B110F"/>
    <w:rsid w:val="009B14D0"/>
    <w:rsid w:val="009B1583"/>
    <w:rsid w:val="009B2091"/>
    <w:rsid w:val="009B283B"/>
    <w:rsid w:val="009B28BB"/>
    <w:rsid w:val="009B2CDC"/>
    <w:rsid w:val="009B3312"/>
    <w:rsid w:val="009B35CD"/>
    <w:rsid w:val="009B3C17"/>
    <w:rsid w:val="009B42CE"/>
    <w:rsid w:val="009B43BF"/>
    <w:rsid w:val="009B5639"/>
    <w:rsid w:val="009B5810"/>
    <w:rsid w:val="009B5AC6"/>
    <w:rsid w:val="009B68AB"/>
    <w:rsid w:val="009B7BAF"/>
    <w:rsid w:val="009C0661"/>
    <w:rsid w:val="009C0DFF"/>
    <w:rsid w:val="009C1361"/>
    <w:rsid w:val="009C1547"/>
    <w:rsid w:val="009C15E9"/>
    <w:rsid w:val="009C1D27"/>
    <w:rsid w:val="009C2117"/>
    <w:rsid w:val="009C29FF"/>
    <w:rsid w:val="009C2F24"/>
    <w:rsid w:val="009C3488"/>
    <w:rsid w:val="009C35E2"/>
    <w:rsid w:val="009C3EC2"/>
    <w:rsid w:val="009C4059"/>
    <w:rsid w:val="009C4729"/>
    <w:rsid w:val="009C4E1A"/>
    <w:rsid w:val="009C502B"/>
    <w:rsid w:val="009C57C6"/>
    <w:rsid w:val="009C5A89"/>
    <w:rsid w:val="009C5DF9"/>
    <w:rsid w:val="009C6371"/>
    <w:rsid w:val="009C63B2"/>
    <w:rsid w:val="009C6A5E"/>
    <w:rsid w:val="009C6F10"/>
    <w:rsid w:val="009D09C7"/>
    <w:rsid w:val="009D0AC0"/>
    <w:rsid w:val="009D1D21"/>
    <w:rsid w:val="009D224D"/>
    <w:rsid w:val="009D237F"/>
    <w:rsid w:val="009D2424"/>
    <w:rsid w:val="009D250F"/>
    <w:rsid w:val="009D25DF"/>
    <w:rsid w:val="009D2986"/>
    <w:rsid w:val="009D2FE6"/>
    <w:rsid w:val="009D3490"/>
    <w:rsid w:val="009D40F0"/>
    <w:rsid w:val="009D46D5"/>
    <w:rsid w:val="009D4DB9"/>
    <w:rsid w:val="009D4E0B"/>
    <w:rsid w:val="009D5681"/>
    <w:rsid w:val="009D7068"/>
    <w:rsid w:val="009D729E"/>
    <w:rsid w:val="009D7371"/>
    <w:rsid w:val="009D7660"/>
    <w:rsid w:val="009D7795"/>
    <w:rsid w:val="009D7BC9"/>
    <w:rsid w:val="009D7BD1"/>
    <w:rsid w:val="009E0287"/>
    <w:rsid w:val="009E03DA"/>
    <w:rsid w:val="009E0654"/>
    <w:rsid w:val="009E0CF2"/>
    <w:rsid w:val="009E0D60"/>
    <w:rsid w:val="009E152B"/>
    <w:rsid w:val="009E15D3"/>
    <w:rsid w:val="009E1A59"/>
    <w:rsid w:val="009E219B"/>
    <w:rsid w:val="009E2284"/>
    <w:rsid w:val="009E2512"/>
    <w:rsid w:val="009E2737"/>
    <w:rsid w:val="009E2BF5"/>
    <w:rsid w:val="009E3335"/>
    <w:rsid w:val="009E344D"/>
    <w:rsid w:val="009E4BE8"/>
    <w:rsid w:val="009E534F"/>
    <w:rsid w:val="009E54FB"/>
    <w:rsid w:val="009E5C5E"/>
    <w:rsid w:val="009E5D5A"/>
    <w:rsid w:val="009E6479"/>
    <w:rsid w:val="009E7AA2"/>
    <w:rsid w:val="009E7F29"/>
    <w:rsid w:val="009F0246"/>
    <w:rsid w:val="009F03B3"/>
    <w:rsid w:val="009F0EC3"/>
    <w:rsid w:val="009F10E6"/>
    <w:rsid w:val="009F183E"/>
    <w:rsid w:val="009F25BE"/>
    <w:rsid w:val="009F2986"/>
    <w:rsid w:val="009F312F"/>
    <w:rsid w:val="009F3A64"/>
    <w:rsid w:val="009F400B"/>
    <w:rsid w:val="009F4314"/>
    <w:rsid w:val="009F4C2C"/>
    <w:rsid w:val="009F50AE"/>
    <w:rsid w:val="009F515E"/>
    <w:rsid w:val="009F5671"/>
    <w:rsid w:val="009F61F6"/>
    <w:rsid w:val="009F66E3"/>
    <w:rsid w:val="009F6F62"/>
    <w:rsid w:val="009F7BFF"/>
    <w:rsid w:val="00A0012A"/>
    <w:rsid w:val="00A00471"/>
    <w:rsid w:val="00A00D9B"/>
    <w:rsid w:val="00A012A0"/>
    <w:rsid w:val="00A013D1"/>
    <w:rsid w:val="00A0176C"/>
    <w:rsid w:val="00A01BC5"/>
    <w:rsid w:val="00A01E11"/>
    <w:rsid w:val="00A02498"/>
    <w:rsid w:val="00A025C0"/>
    <w:rsid w:val="00A02E50"/>
    <w:rsid w:val="00A03D9E"/>
    <w:rsid w:val="00A04866"/>
    <w:rsid w:val="00A04B73"/>
    <w:rsid w:val="00A04CA0"/>
    <w:rsid w:val="00A04CA8"/>
    <w:rsid w:val="00A0597C"/>
    <w:rsid w:val="00A05EE7"/>
    <w:rsid w:val="00A05FDB"/>
    <w:rsid w:val="00A066A7"/>
    <w:rsid w:val="00A06B26"/>
    <w:rsid w:val="00A06C84"/>
    <w:rsid w:val="00A06CD8"/>
    <w:rsid w:val="00A07278"/>
    <w:rsid w:val="00A11298"/>
    <w:rsid w:val="00A116FA"/>
    <w:rsid w:val="00A1187F"/>
    <w:rsid w:val="00A11881"/>
    <w:rsid w:val="00A11A39"/>
    <w:rsid w:val="00A13322"/>
    <w:rsid w:val="00A136AF"/>
    <w:rsid w:val="00A13B4D"/>
    <w:rsid w:val="00A14858"/>
    <w:rsid w:val="00A15511"/>
    <w:rsid w:val="00A15547"/>
    <w:rsid w:val="00A15595"/>
    <w:rsid w:val="00A15647"/>
    <w:rsid w:val="00A15E2B"/>
    <w:rsid w:val="00A15F2D"/>
    <w:rsid w:val="00A15FAC"/>
    <w:rsid w:val="00A1779C"/>
    <w:rsid w:val="00A177E2"/>
    <w:rsid w:val="00A21189"/>
    <w:rsid w:val="00A2195F"/>
    <w:rsid w:val="00A22551"/>
    <w:rsid w:val="00A232A4"/>
    <w:rsid w:val="00A233AA"/>
    <w:rsid w:val="00A24652"/>
    <w:rsid w:val="00A24745"/>
    <w:rsid w:val="00A249C2"/>
    <w:rsid w:val="00A25247"/>
    <w:rsid w:val="00A252AC"/>
    <w:rsid w:val="00A25414"/>
    <w:rsid w:val="00A25613"/>
    <w:rsid w:val="00A25639"/>
    <w:rsid w:val="00A260E2"/>
    <w:rsid w:val="00A26382"/>
    <w:rsid w:val="00A2670B"/>
    <w:rsid w:val="00A2687E"/>
    <w:rsid w:val="00A26E23"/>
    <w:rsid w:val="00A26EDC"/>
    <w:rsid w:val="00A2755C"/>
    <w:rsid w:val="00A279A6"/>
    <w:rsid w:val="00A27A49"/>
    <w:rsid w:val="00A302D9"/>
    <w:rsid w:val="00A30B5A"/>
    <w:rsid w:val="00A315D6"/>
    <w:rsid w:val="00A3227C"/>
    <w:rsid w:val="00A32770"/>
    <w:rsid w:val="00A32859"/>
    <w:rsid w:val="00A3297E"/>
    <w:rsid w:val="00A329C1"/>
    <w:rsid w:val="00A32DEC"/>
    <w:rsid w:val="00A32E09"/>
    <w:rsid w:val="00A33683"/>
    <w:rsid w:val="00A33B81"/>
    <w:rsid w:val="00A3490B"/>
    <w:rsid w:val="00A34F56"/>
    <w:rsid w:val="00A358E4"/>
    <w:rsid w:val="00A360E6"/>
    <w:rsid w:val="00A369AE"/>
    <w:rsid w:val="00A36A97"/>
    <w:rsid w:val="00A36C5C"/>
    <w:rsid w:val="00A37291"/>
    <w:rsid w:val="00A374BA"/>
    <w:rsid w:val="00A37780"/>
    <w:rsid w:val="00A378EE"/>
    <w:rsid w:val="00A37B32"/>
    <w:rsid w:val="00A37B99"/>
    <w:rsid w:val="00A402BE"/>
    <w:rsid w:val="00A40B75"/>
    <w:rsid w:val="00A40B8A"/>
    <w:rsid w:val="00A40C1B"/>
    <w:rsid w:val="00A41660"/>
    <w:rsid w:val="00A42721"/>
    <w:rsid w:val="00A4289B"/>
    <w:rsid w:val="00A42B14"/>
    <w:rsid w:val="00A42C4C"/>
    <w:rsid w:val="00A43028"/>
    <w:rsid w:val="00A44081"/>
    <w:rsid w:val="00A44945"/>
    <w:rsid w:val="00A44D46"/>
    <w:rsid w:val="00A44E52"/>
    <w:rsid w:val="00A45066"/>
    <w:rsid w:val="00A4696F"/>
    <w:rsid w:val="00A47CBA"/>
    <w:rsid w:val="00A50508"/>
    <w:rsid w:val="00A507AA"/>
    <w:rsid w:val="00A508CD"/>
    <w:rsid w:val="00A5095D"/>
    <w:rsid w:val="00A50EE3"/>
    <w:rsid w:val="00A51572"/>
    <w:rsid w:val="00A5187E"/>
    <w:rsid w:val="00A51905"/>
    <w:rsid w:val="00A51B12"/>
    <w:rsid w:val="00A51BA5"/>
    <w:rsid w:val="00A520FC"/>
    <w:rsid w:val="00A528B7"/>
    <w:rsid w:val="00A52AEA"/>
    <w:rsid w:val="00A52DE3"/>
    <w:rsid w:val="00A53FA1"/>
    <w:rsid w:val="00A54009"/>
    <w:rsid w:val="00A54431"/>
    <w:rsid w:val="00A5448A"/>
    <w:rsid w:val="00A545E8"/>
    <w:rsid w:val="00A546B0"/>
    <w:rsid w:val="00A55131"/>
    <w:rsid w:val="00A557F1"/>
    <w:rsid w:val="00A576CB"/>
    <w:rsid w:val="00A60799"/>
    <w:rsid w:val="00A60B5C"/>
    <w:rsid w:val="00A60E97"/>
    <w:rsid w:val="00A612FA"/>
    <w:rsid w:val="00A616A8"/>
    <w:rsid w:val="00A61926"/>
    <w:rsid w:val="00A6193C"/>
    <w:rsid w:val="00A61D70"/>
    <w:rsid w:val="00A61EBB"/>
    <w:rsid w:val="00A62266"/>
    <w:rsid w:val="00A6356A"/>
    <w:rsid w:val="00A63806"/>
    <w:rsid w:val="00A641E5"/>
    <w:rsid w:val="00A64477"/>
    <w:rsid w:val="00A644F8"/>
    <w:rsid w:val="00A6593B"/>
    <w:rsid w:val="00A6641C"/>
    <w:rsid w:val="00A66497"/>
    <w:rsid w:val="00A66617"/>
    <w:rsid w:val="00A666EB"/>
    <w:rsid w:val="00A70C68"/>
    <w:rsid w:val="00A70ECF"/>
    <w:rsid w:val="00A717D2"/>
    <w:rsid w:val="00A7269B"/>
    <w:rsid w:val="00A728C5"/>
    <w:rsid w:val="00A734F7"/>
    <w:rsid w:val="00A738AE"/>
    <w:rsid w:val="00A74CBA"/>
    <w:rsid w:val="00A7557D"/>
    <w:rsid w:val="00A759DE"/>
    <w:rsid w:val="00A75D47"/>
    <w:rsid w:val="00A761F1"/>
    <w:rsid w:val="00A7686B"/>
    <w:rsid w:val="00A769C5"/>
    <w:rsid w:val="00A76AAC"/>
    <w:rsid w:val="00A76AF6"/>
    <w:rsid w:val="00A76B95"/>
    <w:rsid w:val="00A76DE1"/>
    <w:rsid w:val="00A77219"/>
    <w:rsid w:val="00A7772E"/>
    <w:rsid w:val="00A77D62"/>
    <w:rsid w:val="00A77E6F"/>
    <w:rsid w:val="00A80649"/>
    <w:rsid w:val="00A81401"/>
    <w:rsid w:val="00A8230D"/>
    <w:rsid w:val="00A827CB"/>
    <w:rsid w:val="00A82944"/>
    <w:rsid w:val="00A82C94"/>
    <w:rsid w:val="00A83816"/>
    <w:rsid w:val="00A839AC"/>
    <w:rsid w:val="00A8583F"/>
    <w:rsid w:val="00A85EDD"/>
    <w:rsid w:val="00A8620D"/>
    <w:rsid w:val="00A866AA"/>
    <w:rsid w:val="00A86E10"/>
    <w:rsid w:val="00A87630"/>
    <w:rsid w:val="00A8781A"/>
    <w:rsid w:val="00A87FFA"/>
    <w:rsid w:val="00A905C0"/>
    <w:rsid w:val="00A90B91"/>
    <w:rsid w:val="00A90DDE"/>
    <w:rsid w:val="00A90E0B"/>
    <w:rsid w:val="00A91993"/>
    <w:rsid w:val="00A91D33"/>
    <w:rsid w:val="00A93AF5"/>
    <w:rsid w:val="00A93B6D"/>
    <w:rsid w:val="00A93DAC"/>
    <w:rsid w:val="00A93F07"/>
    <w:rsid w:val="00A94D2C"/>
    <w:rsid w:val="00A95AB7"/>
    <w:rsid w:val="00A95C26"/>
    <w:rsid w:val="00A95E2D"/>
    <w:rsid w:val="00A96763"/>
    <w:rsid w:val="00A9680E"/>
    <w:rsid w:val="00A96A40"/>
    <w:rsid w:val="00A972AD"/>
    <w:rsid w:val="00A9752B"/>
    <w:rsid w:val="00AA04A7"/>
    <w:rsid w:val="00AA0B49"/>
    <w:rsid w:val="00AA0FD7"/>
    <w:rsid w:val="00AA138F"/>
    <w:rsid w:val="00AA1F57"/>
    <w:rsid w:val="00AA243E"/>
    <w:rsid w:val="00AA2981"/>
    <w:rsid w:val="00AA2CF2"/>
    <w:rsid w:val="00AA37B4"/>
    <w:rsid w:val="00AA4459"/>
    <w:rsid w:val="00AA4645"/>
    <w:rsid w:val="00AA4CFB"/>
    <w:rsid w:val="00AA4DE3"/>
    <w:rsid w:val="00AA4E0E"/>
    <w:rsid w:val="00AA526F"/>
    <w:rsid w:val="00AA64D2"/>
    <w:rsid w:val="00AA6C1B"/>
    <w:rsid w:val="00AA6E37"/>
    <w:rsid w:val="00AA7D79"/>
    <w:rsid w:val="00AB0CAB"/>
    <w:rsid w:val="00AB1155"/>
    <w:rsid w:val="00AB1C69"/>
    <w:rsid w:val="00AB1F95"/>
    <w:rsid w:val="00AB2129"/>
    <w:rsid w:val="00AB245B"/>
    <w:rsid w:val="00AB2C35"/>
    <w:rsid w:val="00AB38D1"/>
    <w:rsid w:val="00AB3AAA"/>
    <w:rsid w:val="00AB3E7B"/>
    <w:rsid w:val="00AB4088"/>
    <w:rsid w:val="00AB4BB7"/>
    <w:rsid w:val="00AB5DDE"/>
    <w:rsid w:val="00AB651D"/>
    <w:rsid w:val="00AB67A4"/>
    <w:rsid w:val="00AB6C31"/>
    <w:rsid w:val="00AB6E73"/>
    <w:rsid w:val="00AB77DC"/>
    <w:rsid w:val="00AB7D25"/>
    <w:rsid w:val="00AB7FAC"/>
    <w:rsid w:val="00AC0079"/>
    <w:rsid w:val="00AC148A"/>
    <w:rsid w:val="00AC1A59"/>
    <w:rsid w:val="00AC1FC3"/>
    <w:rsid w:val="00AC2E63"/>
    <w:rsid w:val="00AC3441"/>
    <w:rsid w:val="00AC3C46"/>
    <w:rsid w:val="00AC42F1"/>
    <w:rsid w:val="00AC5706"/>
    <w:rsid w:val="00AC60E1"/>
    <w:rsid w:val="00AC6521"/>
    <w:rsid w:val="00AC688D"/>
    <w:rsid w:val="00AC6A9F"/>
    <w:rsid w:val="00AC70F1"/>
    <w:rsid w:val="00AC72C2"/>
    <w:rsid w:val="00AC7903"/>
    <w:rsid w:val="00AC7E03"/>
    <w:rsid w:val="00AD094D"/>
    <w:rsid w:val="00AD0F73"/>
    <w:rsid w:val="00AD1C9C"/>
    <w:rsid w:val="00AD2385"/>
    <w:rsid w:val="00AD2C92"/>
    <w:rsid w:val="00AD2D29"/>
    <w:rsid w:val="00AD32EB"/>
    <w:rsid w:val="00AD335A"/>
    <w:rsid w:val="00AD4051"/>
    <w:rsid w:val="00AD46D9"/>
    <w:rsid w:val="00AD47BB"/>
    <w:rsid w:val="00AD49EA"/>
    <w:rsid w:val="00AD4CED"/>
    <w:rsid w:val="00AD542B"/>
    <w:rsid w:val="00AD5CCE"/>
    <w:rsid w:val="00AD6C5D"/>
    <w:rsid w:val="00AD6D60"/>
    <w:rsid w:val="00AD6F0B"/>
    <w:rsid w:val="00AD76D8"/>
    <w:rsid w:val="00AD7E03"/>
    <w:rsid w:val="00AE0DA6"/>
    <w:rsid w:val="00AE19D7"/>
    <w:rsid w:val="00AE23C6"/>
    <w:rsid w:val="00AE30A0"/>
    <w:rsid w:val="00AE385F"/>
    <w:rsid w:val="00AE3917"/>
    <w:rsid w:val="00AE44CD"/>
    <w:rsid w:val="00AE4A96"/>
    <w:rsid w:val="00AE511E"/>
    <w:rsid w:val="00AE5395"/>
    <w:rsid w:val="00AE53C2"/>
    <w:rsid w:val="00AE547B"/>
    <w:rsid w:val="00AE6FC8"/>
    <w:rsid w:val="00AE6FFA"/>
    <w:rsid w:val="00AF049A"/>
    <w:rsid w:val="00AF0B07"/>
    <w:rsid w:val="00AF0CD2"/>
    <w:rsid w:val="00AF0E01"/>
    <w:rsid w:val="00AF0F13"/>
    <w:rsid w:val="00AF13CA"/>
    <w:rsid w:val="00AF181E"/>
    <w:rsid w:val="00AF1C92"/>
    <w:rsid w:val="00AF238D"/>
    <w:rsid w:val="00AF24AD"/>
    <w:rsid w:val="00AF2F96"/>
    <w:rsid w:val="00AF33EE"/>
    <w:rsid w:val="00AF343C"/>
    <w:rsid w:val="00AF3736"/>
    <w:rsid w:val="00AF388E"/>
    <w:rsid w:val="00AF4F93"/>
    <w:rsid w:val="00AF5677"/>
    <w:rsid w:val="00AF584C"/>
    <w:rsid w:val="00AF5A6A"/>
    <w:rsid w:val="00AF6397"/>
    <w:rsid w:val="00AF67A7"/>
    <w:rsid w:val="00AF6FEC"/>
    <w:rsid w:val="00AF7149"/>
    <w:rsid w:val="00AF75F3"/>
    <w:rsid w:val="00B001CF"/>
    <w:rsid w:val="00B0076B"/>
    <w:rsid w:val="00B00FC8"/>
    <w:rsid w:val="00B01528"/>
    <w:rsid w:val="00B01834"/>
    <w:rsid w:val="00B0189E"/>
    <w:rsid w:val="00B01A87"/>
    <w:rsid w:val="00B01BA2"/>
    <w:rsid w:val="00B025C4"/>
    <w:rsid w:val="00B028DE"/>
    <w:rsid w:val="00B02CFD"/>
    <w:rsid w:val="00B02FB4"/>
    <w:rsid w:val="00B033E9"/>
    <w:rsid w:val="00B037FA"/>
    <w:rsid w:val="00B03873"/>
    <w:rsid w:val="00B03E68"/>
    <w:rsid w:val="00B03FED"/>
    <w:rsid w:val="00B044E1"/>
    <w:rsid w:val="00B04596"/>
    <w:rsid w:val="00B054B6"/>
    <w:rsid w:val="00B05761"/>
    <w:rsid w:val="00B057CC"/>
    <w:rsid w:val="00B05897"/>
    <w:rsid w:val="00B0753A"/>
    <w:rsid w:val="00B07974"/>
    <w:rsid w:val="00B109CC"/>
    <w:rsid w:val="00B109E0"/>
    <w:rsid w:val="00B10B05"/>
    <w:rsid w:val="00B10C50"/>
    <w:rsid w:val="00B1190B"/>
    <w:rsid w:val="00B12EA9"/>
    <w:rsid w:val="00B131B8"/>
    <w:rsid w:val="00B13362"/>
    <w:rsid w:val="00B133D9"/>
    <w:rsid w:val="00B13AA5"/>
    <w:rsid w:val="00B13E56"/>
    <w:rsid w:val="00B1402D"/>
    <w:rsid w:val="00B14040"/>
    <w:rsid w:val="00B14428"/>
    <w:rsid w:val="00B14559"/>
    <w:rsid w:val="00B15B53"/>
    <w:rsid w:val="00B15E47"/>
    <w:rsid w:val="00B1625C"/>
    <w:rsid w:val="00B16658"/>
    <w:rsid w:val="00B17F46"/>
    <w:rsid w:val="00B201D2"/>
    <w:rsid w:val="00B20719"/>
    <w:rsid w:val="00B20800"/>
    <w:rsid w:val="00B2123A"/>
    <w:rsid w:val="00B21DA7"/>
    <w:rsid w:val="00B232BB"/>
    <w:rsid w:val="00B23D06"/>
    <w:rsid w:val="00B23EBE"/>
    <w:rsid w:val="00B24092"/>
    <w:rsid w:val="00B24B3E"/>
    <w:rsid w:val="00B24C97"/>
    <w:rsid w:val="00B2512F"/>
    <w:rsid w:val="00B25F07"/>
    <w:rsid w:val="00B268AB"/>
    <w:rsid w:val="00B274E0"/>
    <w:rsid w:val="00B27814"/>
    <w:rsid w:val="00B27F22"/>
    <w:rsid w:val="00B3132F"/>
    <w:rsid w:val="00B317F7"/>
    <w:rsid w:val="00B31F31"/>
    <w:rsid w:val="00B32EE7"/>
    <w:rsid w:val="00B3330D"/>
    <w:rsid w:val="00B33538"/>
    <w:rsid w:val="00B33F0F"/>
    <w:rsid w:val="00B345AA"/>
    <w:rsid w:val="00B346F4"/>
    <w:rsid w:val="00B349AB"/>
    <w:rsid w:val="00B352DF"/>
    <w:rsid w:val="00B3572A"/>
    <w:rsid w:val="00B35A47"/>
    <w:rsid w:val="00B35D2F"/>
    <w:rsid w:val="00B36CCF"/>
    <w:rsid w:val="00B37000"/>
    <w:rsid w:val="00B370AD"/>
    <w:rsid w:val="00B371BE"/>
    <w:rsid w:val="00B401C5"/>
    <w:rsid w:val="00B40298"/>
    <w:rsid w:val="00B405B7"/>
    <w:rsid w:val="00B40646"/>
    <w:rsid w:val="00B40669"/>
    <w:rsid w:val="00B40E55"/>
    <w:rsid w:val="00B415C6"/>
    <w:rsid w:val="00B41665"/>
    <w:rsid w:val="00B41A95"/>
    <w:rsid w:val="00B42055"/>
    <w:rsid w:val="00B42340"/>
    <w:rsid w:val="00B4284D"/>
    <w:rsid w:val="00B429B6"/>
    <w:rsid w:val="00B43A26"/>
    <w:rsid w:val="00B43EED"/>
    <w:rsid w:val="00B44000"/>
    <w:rsid w:val="00B454FA"/>
    <w:rsid w:val="00B45562"/>
    <w:rsid w:val="00B457F2"/>
    <w:rsid w:val="00B45B4B"/>
    <w:rsid w:val="00B45BDF"/>
    <w:rsid w:val="00B45F45"/>
    <w:rsid w:val="00B47172"/>
    <w:rsid w:val="00B50211"/>
    <w:rsid w:val="00B50A4B"/>
    <w:rsid w:val="00B51163"/>
    <w:rsid w:val="00B52EEE"/>
    <w:rsid w:val="00B53698"/>
    <w:rsid w:val="00B5462A"/>
    <w:rsid w:val="00B5462D"/>
    <w:rsid w:val="00B547F2"/>
    <w:rsid w:val="00B54990"/>
    <w:rsid w:val="00B54F5B"/>
    <w:rsid w:val="00B55753"/>
    <w:rsid w:val="00B55F84"/>
    <w:rsid w:val="00B566A2"/>
    <w:rsid w:val="00B56729"/>
    <w:rsid w:val="00B56C78"/>
    <w:rsid w:val="00B56E98"/>
    <w:rsid w:val="00B57DC6"/>
    <w:rsid w:val="00B6001B"/>
    <w:rsid w:val="00B60252"/>
    <w:rsid w:val="00B60A14"/>
    <w:rsid w:val="00B611E9"/>
    <w:rsid w:val="00B61965"/>
    <w:rsid w:val="00B61B7A"/>
    <w:rsid w:val="00B625C3"/>
    <w:rsid w:val="00B6295F"/>
    <w:rsid w:val="00B6296F"/>
    <w:rsid w:val="00B63136"/>
    <w:rsid w:val="00B63440"/>
    <w:rsid w:val="00B63E51"/>
    <w:rsid w:val="00B6453F"/>
    <w:rsid w:val="00B64D16"/>
    <w:rsid w:val="00B672A2"/>
    <w:rsid w:val="00B67757"/>
    <w:rsid w:val="00B704E3"/>
    <w:rsid w:val="00B7098D"/>
    <w:rsid w:val="00B70C8A"/>
    <w:rsid w:val="00B7120E"/>
    <w:rsid w:val="00B713EA"/>
    <w:rsid w:val="00B72F0C"/>
    <w:rsid w:val="00B730D3"/>
    <w:rsid w:val="00B73150"/>
    <w:rsid w:val="00B734B4"/>
    <w:rsid w:val="00B73755"/>
    <w:rsid w:val="00B7386B"/>
    <w:rsid w:val="00B73D59"/>
    <w:rsid w:val="00B74043"/>
    <w:rsid w:val="00B746AE"/>
    <w:rsid w:val="00B749EA"/>
    <w:rsid w:val="00B74A9B"/>
    <w:rsid w:val="00B75109"/>
    <w:rsid w:val="00B752CC"/>
    <w:rsid w:val="00B7622A"/>
    <w:rsid w:val="00B7663D"/>
    <w:rsid w:val="00B7669E"/>
    <w:rsid w:val="00B76724"/>
    <w:rsid w:val="00B768E0"/>
    <w:rsid w:val="00B76A55"/>
    <w:rsid w:val="00B807D0"/>
    <w:rsid w:val="00B81BC0"/>
    <w:rsid w:val="00B8213E"/>
    <w:rsid w:val="00B8250A"/>
    <w:rsid w:val="00B82B9A"/>
    <w:rsid w:val="00B82D3C"/>
    <w:rsid w:val="00B835EA"/>
    <w:rsid w:val="00B83797"/>
    <w:rsid w:val="00B83BE9"/>
    <w:rsid w:val="00B83E21"/>
    <w:rsid w:val="00B83E2E"/>
    <w:rsid w:val="00B85211"/>
    <w:rsid w:val="00B8541C"/>
    <w:rsid w:val="00B85983"/>
    <w:rsid w:val="00B85DE6"/>
    <w:rsid w:val="00B86145"/>
    <w:rsid w:val="00B86A32"/>
    <w:rsid w:val="00B86E92"/>
    <w:rsid w:val="00B8759C"/>
    <w:rsid w:val="00B876A0"/>
    <w:rsid w:val="00B8797E"/>
    <w:rsid w:val="00B9038D"/>
    <w:rsid w:val="00B90625"/>
    <w:rsid w:val="00B90854"/>
    <w:rsid w:val="00B925FC"/>
    <w:rsid w:val="00B927D5"/>
    <w:rsid w:val="00B92821"/>
    <w:rsid w:val="00B93DF9"/>
    <w:rsid w:val="00B9419B"/>
    <w:rsid w:val="00B943E2"/>
    <w:rsid w:val="00B95434"/>
    <w:rsid w:val="00B954A6"/>
    <w:rsid w:val="00B95694"/>
    <w:rsid w:val="00B95891"/>
    <w:rsid w:val="00B959DD"/>
    <w:rsid w:val="00B95F1F"/>
    <w:rsid w:val="00B9600E"/>
    <w:rsid w:val="00B962DA"/>
    <w:rsid w:val="00B9657E"/>
    <w:rsid w:val="00B9791C"/>
    <w:rsid w:val="00B97D24"/>
    <w:rsid w:val="00B97FAC"/>
    <w:rsid w:val="00BA1456"/>
    <w:rsid w:val="00BA15F5"/>
    <w:rsid w:val="00BA1741"/>
    <w:rsid w:val="00BA20F6"/>
    <w:rsid w:val="00BA39BD"/>
    <w:rsid w:val="00BA4852"/>
    <w:rsid w:val="00BA4AD0"/>
    <w:rsid w:val="00BA4BA3"/>
    <w:rsid w:val="00BA534F"/>
    <w:rsid w:val="00BA57AE"/>
    <w:rsid w:val="00BA5928"/>
    <w:rsid w:val="00BA5A33"/>
    <w:rsid w:val="00BA6470"/>
    <w:rsid w:val="00BA67B9"/>
    <w:rsid w:val="00BA7593"/>
    <w:rsid w:val="00BB0472"/>
    <w:rsid w:val="00BB0C95"/>
    <w:rsid w:val="00BB1549"/>
    <w:rsid w:val="00BB164B"/>
    <w:rsid w:val="00BB1AD6"/>
    <w:rsid w:val="00BB20DA"/>
    <w:rsid w:val="00BB2D30"/>
    <w:rsid w:val="00BB2ECB"/>
    <w:rsid w:val="00BB3920"/>
    <w:rsid w:val="00BB402A"/>
    <w:rsid w:val="00BB42ED"/>
    <w:rsid w:val="00BB473E"/>
    <w:rsid w:val="00BB53C5"/>
    <w:rsid w:val="00BB5BB4"/>
    <w:rsid w:val="00BB647B"/>
    <w:rsid w:val="00BB70F6"/>
    <w:rsid w:val="00BB7E56"/>
    <w:rsid w:val="00BC0293"/>
    <w:rsid w:val="00BC0902"/>
    <w:rsid w:val="00BC1498"/>
    <w:rsid w:val="00BC169C"/>
    <w:rsid w:val="00BC17D9"/>
    <w:rsid w:val="00BC1890"/>
    <w:rsid w:val="00BC198A"/>
    <w:rsid w:val="00BC2845"/>
    <w:rsid w:val="00BC2D37"/>
    <w:rsid w:val="00BC31DF"/>
    <w:rsid w:val="00BC33E9"/>
    <w:rsid w:val="00BC372B"/>
    <w:rsid w:val="00BC45AF"/>
    <w:rsid w:val="00BC6EF7"/>
    <w:rsid w:val="00BC71F5"/>
    <w:rsid w:val="00BD00BD"/>
    <w:rsid w:val="00BD00E3"/>
    <w:rsid w:val="00BD0518"/>
    <w:rsid w:val="00BD05D5"/>
    <w:rsid w:val="00BD0B31"/>
    <w:rsid w:val="00BD0B7E"/>
    <w:rsid w:val="00BD0BFE"/>
    <w:rsid w:val="00BD0CF8"/>
    <w:rsid w:val="00BD0E04"/>
    <w:rsid w:val="00BD1179"/>
    <w:rsid w:val="00BD15FB"/>
    <w:rsid w:val="00BD1979"/>
    <w:rsid w:val="00BD1F81"/>
    <w:rsid w:val="00BD273A"/>
    <w:rsid w:val="00BD2BE4"/>
    <w:rsid w:val="00BD3545"/>
    <w:rsid w:val="00BD357D"/>
    <w:rsid w:val="00BD4785"/>
    <w:rsid w:val="00BD4F0C"/>
    <w:rsid w:val="00BD5049"/>
    <w:rsid w:val="00BD62A8"/>
    <w:rsid w:val="00BD64B9"/>
    <w:rsid w:val="00BD6E82"/>
    <w:rsid w:val="00BD759D"/>
    <w:rsid w:val="00BD7B93"/>
    <w:rsid w:val="00BE004F"/>
    <w:rsid w:val="00BE0E71"/>
    <w:rsid w:val="00BE0E7E"/>
    <w:rsid w:val="00BE1491"/>
    <w:rsid w:val="00BE1A33"/>
    <w:rsid w:val="00BE209D"/>
    <w:rsid w:val="00BE211E"/>
    <w:rsid w:val="00BE25E7"/>
    <w:rsid w:val="00BE2746"/>
    <w:rsid w:val="00BE3DB2"/>
    <w:rsid w:val="00BE4CDA"/>
    <w:rsid w:val="00BE4F81"/>
    <w:rsid w:val="00BE571A"/>
    <w:rsid w:val="00BE6632"/>
    <w:rsid w:val="00BE6C45"/>
    <w:rsid w:val="00BE6EE1"/>
    <w:rsid w:val="00BE7596"/>
    <w:rsid w:val="00BE7C27"/>
    <w:rsid w:val="00BF0236"/>
    <w:rsid w:val="00BF1695"/>
    <w:rsid w:val="00BF19C1"/>
    <w:rsid w:val="00BF1ABF"/>
    <w:rsid w:val="00BF1D82"/>
    <w:rsid w:val="00BF2032"/>
    <w:rsid w:val="00BF27B4"/>
    <w:rsid w:val="00BF2BB6"/>
    <w:rsid w:val="00BF36A3"/>
    <w:rsid w:val="00BF3968"/>
    <w:rsid w:val="00BF4324"/>
    <w:rsid w:val="00BF497C"/>
    <w:rsid w:val="00BF5245"/>
    <w:rsid w:val="00BF56E2"/>
    <w:rsid w:val="00BF592B"/>
    <w:rsid w:val="00BF59C3"/>
    <w:rsid w:val="00BF5A34"/>
    <w:rsid w:val="00BF5C87"/>
    <w:rsid w:val="00BF6000"/>
    <w:rsid w:val="00BF603F"/>
    <w:rsid w:val="00BF65BF"/>
    <w:rsid w:val="00BF69D4"/>
    <w:rsid w:val="00BF7651"/>
    <w:rsid w:val="00BF7E7A"/>
    <w:rsid w:val="00C0002E"/>
    <w:rsid w:val="00C002AB"/>
    <w:rsid w:val="00C0047D"/>
    <w:rsid w:val="00C0062A"/>
    <w:rsid w:val="00C00EFA"/>
    <w:rsid w:val="00C00F6B"/>
    <w:rsid w:val="00C00FF9"/>
    <w:rsid w:val="00C01D95"/>
    <w:rsid w:val="00C01F98"/>
    <w:rsid w:val="00C0246A"/>
    <w:rsid w:val="00C024C3"/>
    <w:rsid w:val="00C02987"/>
    <w:rsid w:val="00C02A04"/>
    <w:rsid w:val="00C02A30"/>
    <w:rsid w:val="00C03816"/>
    <w:rsid w:val="00C0466F"/>
    <w:rsid w:val="00C04F14"/>
    <w:rsid w:val="00C0531C"/>
    <w:rsid w:val="00C053BE"/>
    <w:rsid w:val="00C055EE"/>
    <w:rsid w:val="00C056BE"/>
    <w:rsid w:val="00C05739"/>
    <w:rsid w:val="00C0639A"/>
    <w:rsid w:val="00C0646C"/>
    <w:rsid w:val="00C06F58"/>
    <w:rsid w:val="00C0728B"/>
    <w:rsid w:val="00C1003A"/>
    <w:rsid w:val="00C1051A"/>
    <w:rsid w:val="00C10858"/>
    <w:rsid w:val="00C1178A"/>
    <w:rsid w:val="00C1191D"/>
    <w:rsid w:val="00C119DD"/>
    <w:rsid w:val="00C11D78"/>
    <w:rsid w:val="00C120DB"/>
    <w:rsid w:val="00C130B1"/>
    <w:rsid w:val="00C1374C"/>
    <w:rsid w:val="00C138C6"/>
    <w:rsid w:val="00C1435B"/>
    <w:rsid w:val="00C143F1"/>
    <w:rsid w:val="00C14A6F"/>
    <w:rsid w:val="00C14CCE"/>
    <w:rsid w:val="00C156D1"/>
    <w:rsid w:val="00C170C2"/>
    <w:rsid w:val="00C1714E"/>
    <w:rsid w:val="00C174D0"/>
    <w:rsid w:val="00C17734"/>
    <w:rsid w:val="00C17763"/>
    <w:rsid w:val="00C17801"/>
    <w:rsid w:val="00C203FA"/>
    <w:rsid w:val="00C20B13"/>
    <w:rsid w:val="00C20F8C"/>
    <w:rsid w:val="00C2116C"/>
    <w:rsid w:val="00C21269"/>
    <w:rsid w:val="00C21787"/>
    <w:rsid w:val="00C21B64"/>
    <w:rsid w:val="00C22BD4"/>
    <w:rsid w:val="00C22ED2"/>
    <w:rsid w:val="00C24F1E"/>
    <w:rsid w:val="00C24FE5"/>
    <w:rsid w:val="00C25019"/>
    <w:rsid w:val="00C250C4"/>
    <w:rsid w:val="00C2538D"/>
    <w:rsid w:val="00C25A1A"/>
    <w:rsid w:val="00C26D87"/>
    <w:rsid w:val="00C2724A"/>
    <w:rsid w:val="00C27CFE"/>
    <w:rsid w:val="00C27EE0"/>
    <w:rsid w:val="00C30615"/>
    <w:rsid w:val="00C3090F"/>
    <w:rsid w:val="00C30B29"/>
    <w:rsid w:val="00C30BFA"/>
    <w:rsid w:val="00C30F48"/>
    <w:rsid w:val="00C31C33"/>
    <w:rsid w:val="00C32423"/>
    <w:rsid w:val="00C3362D"/>
    <w:rsid w:val="00C33C77"/>
    <w:rsid w:val="00C340FF"/>
    <w:rsid w:val="00C345AC"/>
    <w:rsid w:val="00C34A00"/>
    <w:rsid w:val="00C34AFA"/>
    <w:rsid w:val="00C357FA"/>
    <w:rsid w:val="00C3653C"/>
    <w:rsid w:val="00C36D81"/>
    <w:rsid w:val="00C37235"/>
    <w:rsid w:val="00C37A68"/>
    <w:rsid w:val="00C40D72"/>
    <w:rsid w:val="00C40F97"/>
    <w:rsid w:val="00C413A8"/>
    <w:rsid w:val="00C41527"/>
    <w:rsid w:val="00C41E6C"/>
    <w:rsid w:val="00C4257F"/>
    <w:rsid w:val="00C42741"/>
    <w:rsid w:val="00C431A1"/>
    <w:rsid w:val="00C43899"/>
    <w:rsid w:val="00C43C54"/>
    <w:rsid w:val="00C43E04"/>
    <w:rsid w:val="00C44AD6"/>
    <w:rsid w:val="00C44C9B"/>
    <w:rsid w:val="00C45049"/>
    <w:rsid w:val="00C45832"/>
    <w:rsid w:val="00C458D7"/>
    <w:rsid w:val="00C45C8F"/>
    <w:rsid w:val="00C45CA9"/>
    <w:rsid w:val="00C45DFF"/>
    <w:rsid w:val="00C46990"/>
    <w:rsid w:val="00C46BA9"/>
    <w:rsid w:val="00C47666"/>
    <w:rsid w:val="00C477CD"/>
    <w:rsid w:val="00C510D1"/>
    <w:rsid w:val="00C52883"/>
    <w:rsid w:val="00C52C5B"/>
    <w:rsid w:val="00C53A49"/>
    <w:rsid w:val="00C53EBD"/>
    <w:rsid w:val="00C53F4B"/>
    <w:rsid w:val="00C5446F"/>
    <w:rsid w:val="00C54C01"/>
    <w:rsid w:val="00C54FFD"/>
    <w:rsid w:val="00C5667E"/>
    <w:rsid w:val="00C57131"/>
    <w:rsid w:val="00C572F1"/>
    <w:rsid w:val="00C5783C"/>
    <w:rsid w:val="00C608E0"/>
    <w:rsid w:val="00C60A2C"/>
    <w:rsid w:val="00C60AD8"/>
    <w:rsid w:val="00C60B9C"/>
    <w:rsid w:val="00C61D48"/>
    <w:rsid w:val="00C6248E"/>
    <w:rsid w:val="00C62BBC"/>
    <w:rsid w:val="00C63522"/>
    <w:rsid w:val="00C63BE0"/>
    <w:rsid w:val="00C63D8C"/>
    <w:rsid w:val="00C64DB4"/>
    <w:rsid w:val="00C651BE"/>
    <w:rsid w:val="00C65754"/>
    <w:rsid w:val="00C65F21"/>
    <w:rsid w:val="00C66470"/>
    <w:rsid w:val="00C66901"/>
    <w:rsid w:val="00C66BA9"/>
    <w:rsid w:val="00C67CCA"/>
    <w:rsid w:val="00C67CE2"/>
    <w:rsid w:val="00C70116"/>
    <w:rsid w:val="00C70621"/>
    <w:rsid w:val="00C706FF"/>
    <w:rsid w:val="00C71180"/>
    <w:rsid w:val="00C71F98"/>
    <w:rsid w:val="00C7229E"/>
    <w:rsid w:val="00C72C25"/>
    <w:rsid w:val="00C72EED"/>
    <w:rsid w:val="00C72F2F"/>
    <w:rsid w:val="00C72F34"/>
    <w:rsid w:val="00C73432"/>
    <w:rsid w:val="00C73D7C"/>
    <w:rsid w:val="00C73E51"/>
    <w:rsid w:val="00C740BF"/>
    <w:rsid w:val="00C74240"/>
    <w:rsid w:val="00C74DFE"/>
    <w:rsid w:val="00C75053"/>
    <w:rsid w:val="00C75695"/>
    <w:rsid w:val="00C75944"/>
    <w:rsid w:val="00C75BB7"/>
    <w:rsid w:val="00C7647F"/>
    <w:rsid w:val="00C76D71"/>
    <w:rsid w:val="00C77202"/>
    <w:rsid w:val="00C77458"/>
    <w:rsid w:val="00C77BD6"/>
    <w:rsid w:val="00C80CC3"/>
    <w:rsid w:val="00C8152D"/>
    <w:rsid w:val="00C81F23"/>
    <w:rsid w:val="00C82521"/>
    <w:rsid w:val="00C8263B"/>
    <w:rsid w:val="00C82941"/>
    <w:rsid w:val="00C82B9A"/>
    <w:rsid w:val="00C82D67"/>
    <w:rsid w:val="00C83350"/>
    <w:rsid w:val="00C83496"/>
    <w:rsid w:val="00C837BD"/>
    <w:rsid w:val="00C83871"/>
    <w:rsid w:val="00C83882"/>
    <w:rsid w:val="00C844A3"/>
    <w:rsid w:val="00C84964"/>
    <w:rsid w:val="00C8499F"/>
    <w:rsid w:val="00C84DB9"/>
    <w:rsid w:val="00C85228"/>
    <w:rsid w:val="00C8536D"/>
    <w:rsid w:val="00C86AD8"/>
    <w:rsid w:val="00C86BFF"/>
    <w:rsid w:val="00C86D7C"/>
    <w:rsid w:val="00C87260"/>
    <w:rsid w:val="00C90629"/>
    <w:rsid w:val="00C9104B"/>
    <w:rsid w:val="00C92A19"/>
    <w:rsid w:val="00C92AB4"/>
    <w:rsid w:val="00C92BC1"/>
    <w:rsid w:val="00C92F3E"/>
    <w:rsid w:val="00C93011"/>
    <w:rsid w:val="00C94B5B"/>
    <w:rsid w:val="00C95DAD"/>
    <w:rsid w:val="00C95F94"/>
    <w:rsid w:val="00C9654F"/>
    <w:rsid w:val="00C96687"/>
    <w:rsid w:val="00C969F1"/>
    <w:rsid w:val="00C96F89"/>
    <w:rsid w:val="00C97CB9"/>
    <w:rsid w:val="00CA0606"/>
    <w:rsid w:val="00CA138F"/>
    <w:rsid w:val="00CA18BB"/>
    <w:rsid w:val="00CA1F2D"/>
    <w:rsid w:val="00CA23F7"/>
    <w:rsid w:val="00CA2843"/>
    <w:rsid w:val="00CA2CAD"/>
    <w:rsid w:val="00CA35FA"/>
    <w:rsid w:val="00CA3752"/>
    <w:rsid w:val="00CA381E"/>
    <w:rsid w:val="00CA4471"/>
    <w:rsid w:val="00CA4652"/>
    <w:rsid w:val="00CA4B03"/>
    <w:rsid w:val="00CA4E26"/>
    <w:rsid w:val="00CA55EB"/>
    <w:rsid w:val="00CA5BD6"/>
    <w:rsid w:val="00CA5C9A"/>
    <w:rsid w:val="00CA5D94"/>
    <w:rsid w:val="00CA6115"/>
    <w:rsid w:val="00CA6171"/>
    <w:rsid w:val="00CA6C7F"/>
    <w:rsid w:val="00CA6F1B"/>
    <w:rsid w:val="00CA71FA"/>
    <w:rsid w:val="00CB0473"/>
    <w:rsid w:val="00CB057A"/>
    <w:rsid w:val="00CB0C04"/>
    <w:rsid w:val="00CB16D5"/>
    <w:rsid w:val="00CB1F05"/>
    <w:rsid w:val="00CB24C4"/>
    <w:rsid w:val="00CB29B6"/>
    <w:rsid w:val="00CB37A1"/>
    <w:rsid w:val="00CB37FD"/>
    <w:rsid w:val="00CB38B5"/>
    <w:rsid w:val="00CB398F"/>
    <w:rsid w:val="00CB4332"/>
    <w:rsid w:val="00CB495C"/>
    <w:rsid w:val="00CB4A83"/>
    <w:rsid w:val="00CB4DFD"/>
    <w:rsid w:val="00CB5FB2"/>
    <w:rsid w:val="00CB6270"/>
    <w:rsid w:val="00CB6913"/>
    <w:rsid w:val="00CB6C50"/>
    <w:rsid w:val="00CB6DA9"/>
    <w:rsid w:val="00CB6FCD"/>
    <w:rsid w:val="00CB76CE"/>
    <w:rsid w:val="00CC01A0"/>
    <w:rsid w:val="00CC021A"/>
    <w:rsid w:val="00CC08E8"/>
    <w:rsid w:val="00CC10BA"/>
    <w:rsid w:val="00CC1C9A"/>
    <w:rsid w:val="00CC2944"/>
    <w:rsid w:val="00CC316B"/>
    <w:rsid w:val="00CC34E7"/>
    <w:rsid w:val="00CC3C69"/>
    <w:rsid w:val="00CC3D83"/>
    <w:rsid w:val="00CC3E96"/>
    <w:rsid w:val="00CC4651"/>
    <w:rsid w:val="00CC4980"/>
    <w:rsid w:val="00CC4D6A"/>
    <w:rsid w:val="00CC4FEA"/>
    <w:rsid w:val="00CC4FFE"/>
    <w:rsid w:val="00CC5226"/>
    <w:rsid w:val="00CC5ECA"/>
    <w:rsid w:val="00CC6532"/>
    <w:rsid w:val="00CD02BA"/>
    <w:rsid w:val="00CD1E87"/>
    <w:rsid w:val="00CD2146"/>
    <w:rsid w:val="00CD272D"/>
    <w:rsid w:val="00CD30B6"/>
    <w:rsid w:val="00CD34A7"/>
    <w:rsid w:val="00CD34AF"/>
    <w:rsid w:val="00CD42CB"/>
    <w:rsid w:val="00CD4CB9"/>
    <w:rsid w:val="00CD4D59"/>
    <w:rsid w:val="00CD4F91"/>
    <w:rsid w:val="00CD51BF"/>
    <w:rsid w:val="00CD5446"/>
    <w:rsid w:val="00CD6124"/>
    <w:rsid w:val="00CD67E6"/>
    <w:rsid w:val="00CD68A4"/>
    <w:rsid w:val="00CD69E2"/>
    <w:rsid w:val="00CD76B0"/>
    <w:rsid w:val="00CD7750"/>
    <w:rsid w:val="00CD7A2C"/>
    <w:rsid w:val="00CD7C3C"/>
    <w:rsid w:val="00CE007E"/>
    <w:rsid w:val="00CE0753"/>
    <w:rsid w:val="00CE1C99"/>
    <w:rsid w:val="00CE1EBE"/>
    <w:rsid w:val="00CE1F67"/>
    <w:rsid w:val="00CE2056"/>
    <w:rsid w:val="00CE20DD"/>
    <w:rsid w:val="00CE27FF"/>
    <w:rsid w:val="00CE31BA"/>
    <w:rsid w:val="00CE39A0"/>
    <w:rsid w:val="00CE3A4A"/>
    <w:rsid w:val="00CE4952"/>
    <w:rsid w:val="00CE531F"/>
    <w:rsid w:val="00CE6357"/>
    <w:rsid w:val="00CE6484"/>
    <w:rsid w:val="00CE656D"/>
    <w:rsid w:val="00CE6819"/>
    <w:rsid w:val="00CE76E6"/>
    <w:rsid w:val="00CE77E9"/>
    <w:rsid w:val="00CE7C59"/>
    <w:rsid w:val="00CF117D"/>
    <w:rsid w:val="00CF16B9"/>
    <w:rsid w:val="00CF1B3D"/>
    <w:rsid w:val="00CF2B62"/>
    <w:rsid w:val="00CF2DFB"/>
    <w:rsid w:val="00CF33C1"/>
    <w:rsid w:val="00CF3822"/>
    <w:rsid w:val="00CF3ADD"/>
    <w:rsid w:val="00CF3C97"/>
    <w:rsid w:val="00CF3E08"/>
    <w:rsid w:val="00CF3E2D"/>
    <w:rsid w:val="00CF44B0"/>
    <w:rsid w:val="00CF497A"/>
    <w:rsid w:val="00CF4E09"/>
    <w:rsid w:val="00CF4F81"/>
    <w:rsid w:val="00CF5333"/>
    <w:rsid w:val="00CF5623"/>
    <w:rsid w:val="00CF56ED"/>
    <w:rsid w:val="00CF6071"/>
    <w:rsid w:val="00CF6B42"/>
    <w:rsid w:val="00CF7293"/>
    <w:rsid w:val="00CF7348"/>
    <w:rsid w:val="00CF762C"/>
    <w:rsid w:val="00CF76FB"/>
    <w:rsid w:val="00CF78A0"/>
    <w:rsid w:val="00CF794D"/>
    <w:rsid w:val="00D00456"/>
    <w:rsid w:val="00D00E86"/>
    <w:rsid w:val="00D01245"/>
    <w:rsid w:val="00D01475"/>
    <w:rsid w:val="00D02135"/>
    <w:rsid w:val="00D027B7"/>
    <w:rsid w:val="00D03042"/>
    <w:rsid w:val="00D03538"/>
    <w:rsid w:val="00D04363"/>
    <w:rsid w:val="00D051B9"/>
    <w:rsid w:val="00D06181"/>
    <w:rsid w:val="00D06397"/>
    <w:rsid w:val="00D06510"/>
    <w:rsid w:val="00D06B52"/>
    <w:rsid w:val="00D07319"/>
    <w:rsid w:val="00D1106C"/>
    <w:rsid w:val="00D11787"/>
    <w:rsid w:val="00D1276E"/>
    <w:rsid w:val="00D12E88"/>
    <w:rsid w:val="00D135EE"/>
    <w:rsid w:val="00D136BB"/>
    <w:rsid w:val="00D13F62"/>
    <w:rsid w:val="00D14672"/>
    <w:rsid w:val="00D156C7"/>
    <w:rsid w:val="00D16A78"/>
    <w:rsid w:val="00D17E2F"/>
    <w:rsid w:val="00D202E4"/>
    <w:rsid w:val="00D208AD"/>
    <w:rsid w:val="00D20A38"/>
    <w:rsid w:val="00D20B76"/>
    <w:rsid w:val="00D20CC2"/>
    <w:rsid w:val="00D20D6A"/>
    <w:rsid w:val="00D21750"/>
    <w:rsid w:val="00D21B4D"/>
    <w:rsid w:val="00D2216F"/>
    <w:rsid w:val="00D2260B"/>
    <w:rsid w:val="00D226F8"/>
    <w:rsid w:val="00D22792"/>
    <w:rsid w:val="00D22F42"/>
    <w:rsid w:val="00D23584"/>
    <w:rsid w:val="00D23706"/>
    <w:rsid w:val="00D239BA"/>
    <w:rsid w:val="00D241DD"/>
    <w:rsid w:val="00D24228"/>
    <w:rsid w:val="00D25272"/>
    <w:rsid w:val="00D25EAB"/>
    <w:rsid w:val="00D26864"/>
    <w:rsid w:val="00D271BE"/>
    <w:rsid w:val="00D272BF"/>
    <w:rsid w:val="00D27380"/>
    <w:rsid w:val="00D27A3B"/>
    <w:rsid w:val="00D27AB2"/>
    <w:rsid w:val="00D27D4E"/>
    <w:rsid w:val="00D30107"/>
    <w:rsid w:val="00D304A8"/>
    <w:rsid w:val="00D307A9"/>
    <w:rsid w:val="00D30890"/>
    <w:rsid w:val="00D30C36"/>
    <w:rsid w:val="00D31111"/>
    <w:rsid w:val="00D31396"/>
    <w:rsid w:val="00D31A91"/>
    <w:rsid w:val="00D32759"/>
    <w:rsid w:val="00D33AC1"/>
    <w:rsid w:val="00D3484C"/>
    <w:rsid w:val="00D35B2F"/>
    <w:rsid w:val="00D35E70"/>
    <w:rsid w:val="00D35F7D"/>
    <w:rsid w:val="00D36B14"/>
    <w:rsid w:val="00D36E52"/>
    <w:rsid w:val="00D37582"/>
    <w:rsid w:val="00D37A1C"/>
    <w:rsid w:val="00D37B4F"/>
    <w:rsid w:val="00D40533"/>
    <w:rsid w:val="00D40F77"/>
    <w:rsid w:val="00D413A7"/>
    <w:rsid w:val="00D41CA0"/>
    <w:rsid w:val="00D42619"/>
    <w:rsid w:val="00D42CCC"/>
    <w:rsid w:val="00D42DA3"/>
    <w:rsid w:val="00D42E83"/>
    <w:rsid w:val="00D4334A"/>
    <w:rsid w:val="00D437C4"/>
    <w:rsid w:val="00D43FAC"/>
    <w:rsid w:val="00D44073"/>
    <w:rsid w:val="00D4437D"/>
    <w:rsid w:val="00D4517C"/>
    <w:rsid w:val="00D4520E"/>
    <w:rsid w:val="00D45A15"/>
    <w:rsid w:val="00D460EF"/>
    <w:rsid w:val="00D479EE"/>
    <w:rsid w:val="00D500F6"/>
    <w:rsid w:val="00D50354"/>
    <w:rsid w:val="00D503EB"/>
    <w:rsid w:val="00D50435"/>
    <w:rsid w:val="00D5055F"/>
    <w:rsid w:val="00D507CD"/>
    <w:rsid w:val="00D50A0B"/>
    <w:rsid w:val="00D51845"/>
    <w:rsid w:val="00D519C3"/>
    <w:rsid w:val="00D51DD0"/>
    <w:rsid w:val="00D526EE"/>
    <w:rsid w:val="00D528A6"/>
    <w:rsid w:val="00D53105"/>
    <w:rsid w:val="00D5321A"/>
    <w:rsid w:val="00D53B1E"/>
    <w:rsid w:val="00D54B7C"/>
    <w:rsid w:val="00D54F61"/>
    <w:rsid w:val="00D5618A"/>
    <w:rsid w:val="00D56468"/>
    <w:rsid w:val="00D56B5F"/>
    <w:rsid w:val="00D56DF1"/>
    <w:rsid w:val="00D578FD"/>
    <w:rsid w:val="00D6070E"/>
    <w:rsid w:val="00D611B4"/>
    <w:rsid w:val="00D61872"/>
    <w:rsid w:val="00D619A4"/>
    <w:rsid w:val="00D61A08"/>
    <w:rsid w:val="00D61F7C"/>
    <w:rsid w:val="00D621E5"/>
    <w:rsid w:val="00D639A4"/>
    <w:rsid w:val="00D63DFD"/>
    <w:rsid w:val="00D643F3"/>
    <w:rsid w:val="00D64795"/>
    <w:rsid w:val="00D64B17"/>
    <w:rsid w:val="00D65976"/>
    <w:rsid w:val="00D65C33"/>
    <w:rsid w:val="00D667FB"/>
    <w:rsid w:val="00D672B9"/>
    <w:rsid w:val="00D67494"/>
    <w:rsid w:val="00D6771B"/>
    <w:rsid w:val="00D67AF4"/>
    <w:rsid w:val="00D7151E"/>
    <w:rsid w:val="00D724D0"/>
    <w:rsid w:val="00D72ECD"/>
    <w:rsid w:val="00D73258"/>
    <w:rsid w:val="00D7328D"/>
    <w:rsid w:val="00D73F6D"/>
    <w:rsid w:val="00D743D7"/>
    <w:rsid w:val="00D7441C"/>
    <w:rsid w:val="00D74C5F"/>
    <w:rsid w:val="00D74FD0"/>
    <w:rsid w:val="00D75548"/>
    <w:rsid w:val="00D763D4"/>
    <w:rsid w:val="00D76B2E"/>
    <w:rsid w:val="00D7709C"/>
    <w:rsid w:val="00D80F9A"/>
    <w:rsid w:val="00D81363"/>
    <w:rsid w:val="00D81571"/>
    <w:rsid w:val="00D81A74"/>
    <w:rsid w:val="00D82E4F"/>
    <w:rsid w:val="00D83EF2"/>
    <w:rsid w:val="00D84A6B"/>
    <w:rsid w:val="00D84B39"/>
    <w:rsid w:val="00D85445"/>
    <w:rsid w:val="00D865A6"/>
    <w:rsid w:val="00D86938"/>
    <w:rsid w:val="00D86EFA"/>
    <w:rsid w:val="00D87894"/>
    <w:rsid w:val="00D90243"/>
    <w:rsid w:val="00D9038E"/>
    <w:rsid w:val="00D91009"/>
    <w:rsid w:val="00D91819"/>
    <w:rsid w:val="00D918BE"/>
    <w:rsid w:val="00D926AF"/>
    <w:rsid w:val="00D92C5E"/>
    <w:rsid w:val="00D92E15"/>
    <w:rsid w:val="00D933F7"/>
    <w:rsid w:val="00D93415"/>
    <w:rsid w:val="00D946D5"/>
    <w:rsid w:val="00D94942"/>
    <w:rsid w:val="00D94B41"/>
    <w:rsid w:val="00D94EEF"/>
    <w:rsid w:val="00D95205"/>
    <w:rsid w:val="00D95623"/>
    <w:rsid w:val="00D9586D"/>
    <w:rsid w:val="00D95A96"/>
    <w:rsid w:val="00D96B02"/>
    <w:rsid w:val="00D97225"/>
    <w:rsid w:val="00D97389"/>
    <w:rsid w:val="00D97796"/>
    <w:rsid w:val="00D97E7A"/>
    <w:rsid w:val="00DA03B6"/>
    <w:rsid w:val="00DA0EF3"/>
    <w:rsid w:val="00DA0FBB"/>
    <w:rsid w:val="00DA1593"/>
    <w:rsid w:val="00DA1DCA"/>
    <w:rsid w:val="00DA26C1"/>
    <w:rsid w:val="00DA2C28"/>
    <w:rsid w:val="00DA2C69"/>
    <w:rsid w:val="00DA2D8A"/>
    <w:rsid w:val="00DA3133"/>
    <w:rsid w:val="00DA3A63"/>
    <w:rsid w:val="00DA3C62"/>
    <w:rsid w:val="00DA3DB6"/>
    <w:rsid w:val="00DA48DD"/>
    <w:rsid w:val="00DA4EA9"/>
    <w:rsid w:val="00DA4F93"/>
    <w:rsid w:val="00DA5680"/>
    <w:rsid w:val="00DA58D1"/>
    <w:rsid w:val="00DA60A3"/>
    <w:rsid w:val="00DA66FB"/>
    <w:rsid w:val="00DA699B"/>
    <w:rsid w:val="00DA6CBD"/>
    <w:rsid w:val="00DA6E4A"/>
    <w:rsid w:val="00DA72BA"/>
    <w:rsid w:val="00DA7455"/>
    <w:rsid w:val="00DA7A1B"/>
    <w:rsid w:val="00DB00F6"/>
    <w:rsid w:val="00DB103E"/>
    <w:rsid w:val="00DB1D9A"/>
    <w:rsid w:val="00DB30A3"/>
    <w:rsid w:val="00DB3583"/>
    <w:rsid w:val="00DB40AA"/>
    <w:rsid w:val="00DB4557"/>
    <w:rsid w:val="00DB4BCB"/>
    <w:rsid w:val="00DB56D6"/>
    <w:rsid w:val="00DB5BEA"/>
    <w:rsid w:val="00DB7858"/>
    <w:rsid w:val="00DB7A8E"/>
    <w:rsid w:val="00DB7ADF"/>
    <w:rsid w:val="00DB7E25"/>
    <w:rsid w:val="00DC00DC"/>
    <w:rsid w:val="00DC0A50"/>
    <w:rsid w:val="00DC1114"/>
    <w:rsid w:val="00DC12F0"/>
    <w:rsid w:val="00DC1927"/>
    <w:rsid w:val="00DC2555"/>
    <w:rsid w:val="00DC2C9B"/>
    <w:rsid w:val="00DC3448"/>
    <w:rsid w:val="00DC3D9E"/>
    <w:rsid w:val="00DC42CC"/>
    <w:rsid w:val="00DC4472"/>
    <w:rsid w:val="00DC46F1"/>
    <w:rsid w:val="00DC4803"/>
    <w:rsid w:val="00DC5F88"/>
    <w:rsid w:val="00DC6340"/>
    <w:rsid w:val="00DC6436"/>
    <w:rsid w:val="00DD0145"/>
    <w:rsid w:val="00DD0585"/>
    <w:rsid w:val="00DD0739"/>
    <w:rsid w:val="00DD08E2"/>
    <w:rsid w:val="00DD115D"/>
    <w:rsid w:val="00DD14D7"/>
    <w:rsid w:val="00DD179E"/>
    <w:rsid w:val="00DD1910"/>
    <w:rsid w:val="00DD313F"/>
    <w:rsid w:val="00DD3B7B"/>
    <w:rsid w:val="00DD475A"/>
    <w:rsid w:val="00DD4B1D"/>
    <w:rsid w:val="00DD5023"/>
    <w:rsid w:val="00DD5077"/>
    <w:rsid w:val="00DD54C1"/>
    <w:rsid w:val="00DD649F"/>
    <w:rsid w:val="00DD64DB"/>
    <w:rsid w:val="00DD75EB"/>
    <w:rsid w:val="00DD7EBB"/>
    <w:rsid w:val="00DE0136"/>
    <w:rsid w:val="00DE01D2"/>
    <w:rsid w:val="00DE0205"/>
    <w:rsid w:val="00DE0EE5"/>
    <w:rsid w:val="00DE1E99"/>
    <w:rsid w:val="00DE3322"/>
    <w:rsid w:val="00DE3F92"/>
    <w:rsid w:val="00DE521F"/>
    <w:rsid w:val="00DE5748"/>
    <w:rsid w:val="00DE579B"/>
    <w:rsid w:val="00DE629A"/>
    <w:rsid w:val="00DE66E3"/>
    <w:rsid w:val="00DE6B06"/>
    <w:rsid w:val="00DE7005"/>
    <w:rsid w:val="00DF033E"/>
    <w:rsid w:val="00DF0859"/>
    <w:rsid w:val="00DF1A39"/>
    <w:rsid w:val="00DF2159"/>
    <w:rsid w:val="00DF2307"/>
    <w:rsid w:val="00DF2915"/>
    <w:rsid w:val="00DF358E"/>
    <w:rsid w:val="00DF3F9A"/>
    <w:rsid w:val="00DF4A75"/>
    <w:rsid w:val="00DF4ACE"/>
    <w:rsid w:val="00DF4AFE"/>
    <w:rsid w:val="00DF4F6B"/>
    <w:rsid w:val="00DF5034"/>
    <w:rsid w:val="00DF5551"/>
    <w:rsid w:val="00DF6209"/>
    <w:rsid w:val="00DF631D"/>
    <w:rsid w:val="00DF6340"/>
    <w:rsid w:val="00DF6B5A"/>
    <w:rsid w:val="00DF6BA0"/>
    <w:rsid w:val="00DF6E5D"/>
    <w:rsid w:val="00DF79AE"/>
    <w:rsid w:val="00DF7C39"/>
    <w:rsid w:val="00DF7DA5"/>
    <w:rsid w:val="00E00127"/>
    <w:rsid w:val="00E0012D"/>
    <w:rsid w:val="00E00690"/>
    <w:rsid w:val="00E00741"/>
    <w:rsid w:val="00E009E8"/>
    <w:rsid w:val="00E0137B"/>
    <w:rsid w:val="00E016F1"/>
    <w:rsid w:val="00E01CED"/>
    <w:rsid w:val="00E01ECA"/>
    <w:rsid w:val="00E020F4"/>
    <w:rsid w:val="00E025A0"/>
    <w:rsid w:val="00E02961"/>
    <w:rsid w:val="00E029FC"/>
    <w:rsid w:val="00E03306"/>
    <w:rsid w:val="00E03A9A"/>
    <w:rsid w:val="00E04843"/>
    <w:rsid w:val="00E0488D"/>
    <w:rsid w:val="00E0490D"/>
    <w:rsid w:val="00E04A46"/>
    <w:rsid w:val="00E050D0"/>
    <w:rsid w:val="00E05BE8"/>
    <w:rsid w:val="00E05D24"/>
    <w:rsid w:val="00E05EE3"/>
    <w:rsid w:val="00E065E2"/>
    <w:rsid w:val="00E06F65"/>
    <w:rsid w:val="00E075DE"/>
    <w:rsid w:val="00E078A8"/>
    <w:rsid w:val="00E07AC0"/>
    <w:rsid w:val="00E07BC7"/>
    <w:rsid w:val="00E10CD9"/>
    <w:rsid w:val="00E114C0"/>
    <w:rsid w:val="00E11F2A"/>
    <w:rsid w:val="00E11FED"/>
    <w:rsid w:val="00E120F2"/>
    <w:rsid w:val="00E1223E"/>
    <w:rsid w:val="00E12F96"/>
    <w:rsid w:val="00E133DC"/>
    <w:rsid w:val="00E13D19"/>
    <w:rsid w:val="00E14128"/>
    <w:rsid w:val="00E1422F"/>
    <w:rsid w:val="00E143BA"/>
    <w:rsid w:val="00E148BC"/>
    <w:rsid w:val="00E148C0"/>
    <w:rsid w:val="00E14AE7"/>
    <w:rsid w:val="00E14D60"/>
    <w:rsid w:val="00E16088"/>
    <w:rsid w:val="00E16334"/>
    <w:rsid w:val="00E169FD"/>
    <w:rsid w:val="00E16C0B"/>
    <w:rsid w:val="00E1723D"/>
    <w:rsid w:val="00E17E5C"/>
    <w:rsid w:val="00E206DD"/>
    <w:rsid w:val="00E2155A"/>
    <w:rsid w:val="00E22167"/>
    <w:rsid w:val="00E22CAA"/>
    <w:rsid w:val="00E22E41"/>
    <w:rsid w:val="00E233FF"/>
    <w:rsid w:val="00E2378F"/>
    <w:rsid w:val="00E238F5"/>
    <w:rsid w:val="00E23D19"/>
    <w:rsid w:val="00E23D3E"/>
    <w:rsid w:val="00E24415"/>
    <w:rsid w:val="00E244F2"/>
    <w:rsid w:val="00E2482B"/>
    <w:rsid w:val="00E25019"/>
    <w:rsid w:val="00E25021"/>
    <w:rsid w:val="00E2574A"/>
    <w:rsid w:val="00E2579F"/>
    <w:rsid w:val="00E25818"/>
    <w:rsid w:val="00E25C65"/>
    <w:rsid w:val="00E25CDF"/>
    <w:rsid w:val="00E25E5E"/>
    <w:rsid w:val="00E2721B"/>
    <w:rsid w:val="00E276E4"/>
    <w:rsid w:val="00E27DA2"/>
    <w:rsid w:val="00E27DEA"/>
    <w:rsid w:val="00E30616"/>
    <w:rsid w:val="00E3279D"/>
    <w:rsid w:val="00E3289C"/>
    <w:rsid w:val="00E32C39"/>
    <w:rsid w:val="00E339DC"/>
    <w:rsid w:val="00E343FC"/>
    <w:rsid w:val="00E35093"/>
    <w:rsid w:val="00E3664A"/>
    <w:rsid w:val="00E366E2"/>
    <w:rsid w:val="00E36703"/>
    <w:rsid w:val="00E369B0"/>
    <w:rsid w:val="00E36BB7"/>
    <w:rsid w:val="00E36D85"/>
    <w:rsid w:val="00E4019C"/>
    <w:rsid w:val="00E40961"/>
    <w:rsid w:val="00E40A7E"/>
    <w:rsid w:val="00E40CB9"/>
    <w:rsid w:val="00E414E0"/>
    <w:rsid w:val="00E414E2"/>
    <w:rsid w:val="00E41822"/>
    <w:rsid w:val="00E41C47"/>
    <w:rsid w:val="00E41D04"/>
    <w:rsid w:val="00E420E6"/>
    <w:rsid w:val="00E426F1"/>
    <w:rsid w:val="00E42AE8"/>
    <w:rsid w:val="00E42D34"/>
    <w:rsid w:val="00E432A3"/>
    <w:rsid w:val="00E43683"/>
    <w:rsid w:val="00E442A4"/>
    <w:rsid w:val="00E44F75"/>
    <w:rsid w:val="00E4535C"/>
    <w:rsid w:val="00E45779"/>
    <w:rsid w:val="00E4629A"/>
    <w:rsid w:val="00E468C8"/>
    <w:rsid w:val="00E46D81"/>
    <w:rsid w:val="00E47F7D"/>
    <w:rsid w:val="00E506E0"/>
    <w:rsid w:val="00E50C13"/>
    <w:rsid w:val="00E51E3C"/>
    <w:rsid w:val="00E523B8"/>
    <w:rsid w:val="00E52550"/>
    <w:rsid w:val="00E52A9F"/>
    <w:rsid w:val="00E52DF7"/>
    <w:rsid w:val="00E52F74"/>
    <w:rsid w:val="00E530FB"/>
    <w:rsid w:val="00E53514"/>
    <w:rsid w:val="00E53F1B"/>
    <w:rsid w:val="00E545E8"/>
    <w:rsid w:val="00E56A2C"/>
    <w:rsid w:val="00E5703A"/>
    <w:rsid w:val="00E57226"/>
    <w:rsid w:val="00E57A72"/>
    <w:rsid w:val="00E57DDE"/>
    <w:rsid w:val="00E60C75"/>
    <w:rsid w:val="00E61595"/>
    <w:rsid w:val="00E618C2"/>
    <w:rsid w:val="00E61CD0"/>
    <w:rsid w:val="00E629F2"/>
    <w:rsid w:val="00E63335"/>
    <w:rsid w:val="00E6376A"/>
    <w:rsid w:val="00E637BD"/>
    <w:rsid w:val="00E63ABF"/>
    <w:rsid w:val="00E63EDD"/>
    <w:rsid w:val="00E64065"/>
    <w:rsid w:val="00E64385"/>
    <w:rsid w:val="00E64EA1"/>
    <w:rsid w:val="00E65563"/>
    <w:rsid w:val="00E656B7"/>
    <w:rsid w:val="00E657CB"/>
    <w:rsid w:val="00E65C1C"/>
    <w:rsid w:val="00E65E4C"/>
    <w:rsid w:val="00E67621"/>
    <w:rsid w:val="00E67806"/>
    <w:rsid w:val="00E7020C"/>
    <w:rsid w:val="00E70896"/>
    <w:rsid w:val="00E708CE"/>
    <w:rsid w:val="00E70904"/>
    <w:rsid w:val="00E70D21"/>
    <w:rsid w:val="00E70D90"/>
    <w:rsid w:val="00E72726"/>
    <w:rsid w:val="00E7299F"/>
    <w:rsid w:val="00E72F6A"/>
    <w:rsid w:val="00E730B2"/>
    <w:rsid w:val="00E739BE"/>
    <w:rsid w:val="00E73B25"/>
    <w:rsid w:val="00E73CA0"/>
    <w:rsid w:val="00E73EC6"/>
    <w:rsid w:val="00E740A7"/>
    <w:rsid w:val="00E74230"/>
    <w:rsid w:val="00E747A3"/>
    <w:rsid w:val="00E74820"/>
    <w:rsid w:val="00E75EC5"/>
    <w:rsid w:val="00E76EBB"/>
    <w:rsid w:val="00E76ED8"/>
    <w:rsid w:val="00E77AE7"/>
    <w:rsid w:val="00E80809"/>
    <w:rsid w:val="00E809E0"/>
    <w:rsid w:val="00E80DC7"/>
    <w:rsid w:val="00E819C3"/>
    <w:rsid w:val="00E81BB1"/>
    <w:rsid w:val="00E8210F"/>
    <w:rsid w:val="00E83482"/>
    <w:rsid w:val="00E835C0"/>
    <w:rsid w:val="00E83909"/>
    <w:rsid w:val="00E844F3"/>
    <w:rsid w:val="00E8472A"/>
    <w:rsid w:val="00E848AA"/>
    <w:rsid w:val="00E85954"/>
    <w:rsid w:val="00E85CF8"/>
    <w:rsid w:val="00E85F50"/>
    <w:rsid w:val="00E86932"/>
    <w:rsid w:val="00E86EBE"/>
    <w:rsid w:val="00E878A3"/>
    <w:rsid w:val="00E87E29"/>
    <w:rsid w:val="00E90046"/>
    <w:rsid w:val="00E90579"/>
    <w:rsid w:val="00E91795"/>
    <w:rsid w:val="00E91814"/>
    <w:rsid w:val="00E92460"/>
    <w:rsid w:val="00E9253F"/>
    <w:rsid w:val="00E929D9"/>
    <w:rsid w:val="00E93271"/>
    <w:rsid w:val="00E933A7"/>
    <w:rsid w:val="00E939D3"/>
    <w:rsid w:val="00E93FD9"/>
    <w:rsid w:val="00E94D2B"/>
    <w:rsid w:val="00E95035"/>
    <w:rsid w:val="00E95155"/>
    <w:rsid w:val="00E952AB"/>
    <w:rsid w:val="00E957B8"/>
    <w:rsid w:val="00E95D6A"/>
    <w:rsid w:val="00E979A6"/>
    <w:rsid w:val="00EA0118"/>
    <w:rsid w:val="00EA16C5"/>
    <w:rsid w:val="00EA1B28"/>
    <w:rsid w:val="00EA20AB"/>
    <w:rsid w:val="00EA2EF6"/>
    <w:rsid w:val="00EA33DE"/>
    <w:rsid w:val="00EA3B65"/>
    <w:rsid w:val="00EA41A2"/>
    <w:rsid w:val="00EA4C53"/>
    <w:rsid w:val="00EA5600"/>
    <w:rsid w:val="00EA5CA4"/>
    <w:rsid w:val="00EA677C"/>
    <w:rsid w:val="00EA6968"/>
    <w:rsid w:val="00EA73AD"/>
    <w:rsid w:val="00EA77F7"/>
    <w:rsid w:val="00EB0F27"/>
    <w:rsid w:val="00EB18C9"/>
    <w:rsid w:val="00EB1A94"/>
    <w:rsid w:val="00EB1AF9"/>
    <w:rsid w:val="00EB2019"/>
    <w:rsid w:val="00EB25BF"/>
    <w:rsid w:val="00EB298A"/>
    <w:rsid w:val="00EB3AAE"/>
    <w:rsid w:val="00EB5DB0"/>
    <w:rsid w:val="00EB5E56"/>
    <w:rsid w:val="00EB6C1A"/>
    <w:rsid w:val="00EB6D47"/>
    <w:rsid w:val="00EB7A8D"/>
    <w:rsid w:val="00EB7DB6"/>
    <w:rsid w:val="00EB7E3B"/>
    <w:rsid w:val="00EB7F27"/>
    <w:rsid w:val="00EB7FE4"/>
    <w:rsid w:val="00EC036B"/>
    <w:rsid w:val="00EC080F"/>
    <w:rsid w:val="00EC13D6"/>
    <w:rsid w:val="00EC14F8"/>
    <w:rsid w:val="00EC20F2"/>
    <w:rsid w:val="00EC26E6"/>
    <w:rsid w:val="00EC2E20"/>
    <w:rsid w:val="00EC391C"/>
    <w:rsid w:val="00EC466C"/>
    <w:rsid w:val="00EC537F"/>
    <w:rsid w:val="00EC554A"/>
    <w:rsid w:val="00EC5D48"/>
    <w:rsid w:val="00EC5EAE"/>
    <w:rsid w:val="00EC6056"/>
    <w:rsid w:val="00EC6413"/>
    <w:rsid w:val="00EC6F40"/>
    <w:rsid w:val="00EC7A3D"/>
    <w:rsid w:val="00EC7E31"/>
    <w:rsid w:val="00EC7F49"/>
    <w:rsid w:val="00ED00BD"/>
    <w:rsid w:val="00ED0CBE"/>
    <w:rsid w:val="00ED0DAD"/>
    <w:rsid w:val="00ED0FB1"/>
    <w:rsid w:val="00ED1024"/>
    <w:rsid w:val="00ED126C"/>
    <w:rsid w:val="00ED1520"/>
    <w:rsid w:val="00ED2323"/>
    <w:rsid w:val="00ED2593"/>
    <w:rsid w:val="00ED2FCA"/>
    <w:rsid w:val="00ED3046"/>
    <w:rsid w:val="00ED312B"/>
    <w:rsid w:val="00ED33D5"/>
    <w:rsid w:val="00ED34B4"/>
    <w:rsid w:val="00ED35EE"/>
    <w:rsid w:val="00ED39D8"/>
    <w:rsid w:val="00ED45EB"/>
    <w:rsid w:val="00ED4EFF"/>
    <w:rsid w:val="00ED50CE"/>
    <w:rsid w:val="00ED512E"/>
    <w:rsid w:val="00ED514B"/>
    <w:rsid w:val="00ED533E"/>
    <w:rsid w:val="00ED55F7"/>
    <w:rsid w:val="00ED674C"/>
    <w:rsid w:val="00ED68E0"/>
    <w:rsid w:val="00ED6C9B"/>
    <w:rsid w:val="00ED6EAC"/>
    <w:rsid w:val="00ED714D"/>
    <w:rsid w:val="00ED7CAD"/>
    <w:rsid w:val="00EE01A9"/>
    <w:rsid w:val="00EE0A08"/>
    <w:rsid w:val="00EE0A10"/>
    <w:rsid w:val="00EE1399"/>
    <w:rsid w:val="00EE141F"/>
    <w:rsid w:val="00EE143D"/>
    <w:rsid w:val="00EE1B8E"/>
    <w:rsid w:val="00EE2B57"/>
    <w:rsid w:val="00EE2B94"/>
    <w:rsid w:val="00EE3606"/>
    <w:rsid w:val="00EE3826"/>
    <w:rsid w:val="00EE3EA2"/>
    <w:rsid w:val="00EE40D9"/>
    <w:rsid w:val="00EE45F9"/>
    <w:rsid w:val="00EE4D66"/>
    <w:rsid w:val="00EE56FB"/>
    <w:rsid w:val="00EE5B70"/>
    <w:rsid w:val="00EE6B99"/>
    <w:rsid w:val="00EE6C60"/>
    <w:rsid w:val="00EE6F59"/>
    <w:rsid w:val="00EE7126"/>
    <w:rsid w:val="00EE7210"/>
    <w:rsid w:val="00EE7434"/>
    <w:rsid w:val="00EE77AE"/>
    <w:rsid w:val="00EE7E53"/>
    <w:rsid w:val="00EF05E2"/>
    <w:rsid w:val="00EF0725"/>
    <w:rsid w:val="00EF0D5D"/>
    <w:rsid w:val="00EF131E"/>
    <w:rsid w:val="00EF30DF"/>
    <w:rsid w:val="00EF3212"/>
    <w:rsid w:val="00EF327F"/>
    <w:rsid w:val="00EF3390"/>
    <w:rsid w:val="00EF3B19"/>
    <w:rsid w:val="00EF3FB9"/>
    <w:rsid w:val="00EF400C"/>
    <w:rsid w:val="00EF49A5"/>
    <w:rsid w:val="00EF4B20"/>
    <w:rsid w:val="00EF4DE3"/>
    <w:rsid w:val="00EF4E14"/>
    <w:rsid w:val="00EF6846"/>
    <w:rsid w:val="00EF7334"/>
    <w:rsid w:val="00EF7843"/>
    <w:rsid w:val="00EF7964"/>
    <w:rsid w:val="00EF7A07"/>
    <w:rsid w:val="00EF7F19"/>
    <w:rsid w:val="00EF7F26"/>
    <w:rsid w:val="00F008E6"/>
    <w:rsid w:val="00F01114"/>
    <w:rsid w:val="00F01202"/>
    <w:rsid w:val="00F01835"/>
    <w:rsid w:val="00F021F8"/>
    <w:rsid w:val="00F0260C"/>
    <w:rsid w:val="00F02B01"/>
    <w:rsid w:val="00F03AC7"/>
    <w:rsid w:val="00F03F36"/>
    <w:rsid w:val="00F0409F"/>
    <w:rsid w:val="00F0489B"/>
    <w:rsid w:val="00F054DE"/>
    <w:rsid w:val="00F0575F"/>
    <w:rsid w:val="00F061F9"/>
    <w:rsid w:val="00F06A48"/>
    <w:rsid w:val="00F06E2E"/>
    <w:rsid w:val="00F07B4E"/>
    <w:rsid w:val="00F07EBF"/>
    <w:rsid w:val="00F07FD5"/>
    <w:rsid w:val="00F1006C"/>
    <w:rsid w:val="00F10EC4"/>
    <w:rsid w:val="00F111A1"/>
    <w:rsid w:val="00F1175A"/>
    <w:rsid w:val="00F11FBA"/>
    <w:rsid w:val="00F12239"/>
    <w:rsid w:val="00F12441"/>
    <w:rsid w:val="00F124AB"/>
    <w:rsid w:val="00F124BE"/>
    <w:rsid w:val="00F1328A"/>
    <w:rsid w:val="00F1389B"/>
    <w:rsid w:val="00F13968"/>
    <w:rsid w:val="00F13B30"/>
    <w:rsid w:val="00F13C5B"/>
    <w:rsid w:val="00F13D9B"/>
    <w:rsid w:val="00F14197"/>
    <w:rsid w:val="00F14D79"/>
    <w:rsid w:val="00F14E70"/>
    <w:rsid w:val="00F14FB2"/>
    <w:rsid w:val="00F150FC"/>
    <w:rsid w:val="00F1521D"/>
    <w:rsid w:val="00F158FB"/>
    <w:rsid w:val="00F15A22"/>
    <w:rsid w:val="00F15B90"/>
    <w:rsid w:val="00F162D6"/>
    <w:rsid w:val="00F16968"/>
    <w:rsid w:val="00F16DD9"/>
    <w:rsid w:val="00F172BF"/>
    <w:rsid w:val="00F17310"/>
    <w:rsid w:val="00F178A3"/>
    <w:rsid w:val="00F17E39"/>
    <w:rsid w:val="00F17FBF"/>
    <w:rsid w:val="00F2001B"/>
    <w:rsid w:val="00F20AC2"/>
    <w:rsid w:val="00F21D64"/>
    <w:rsid w:val="00F21F6A"/>
    <w:rsid w:val="00F21FF8"/>
    <w:rsid w:val="00F23AEE"/>
    <w:rsid w:val="00F23E40"/>
    <w:rsid w:val="00F24358"/>
    <w:rsid w:val="00F24696"/>
    <w:rsid w:val="00F24C32"/>
    <w:rsid w:val="00F25C90"/>
    <w:rsid w:val="00F2694D"/>
    <w:rsid w:val="00F26CF0"/>
    <w:rsid w:val="00F27AA5"/>
    <w:rsid w:val="00F3025F"/>
    <w:rsid w:val="00F30DE7"/>
    <w:rsid w:val="00F31BAE"/>
    <w:rsid w:val="00F32258"/>
    <w:rsid w:val="00F3286D"/>
    <w:rsid w:val="00F328F4"/>
    <w:rsid w:val="00F32B63"/>
    <w:rsid w:val="00F32E93"/>
    <w:rsid w:val="00F3353A"/>
    <w:rsid w:val="00F33544"/>
    <w:rsid w:val="00F336DC"/>
    <w:rsid w:val="00F33908"/>
    <w:rsid w:val="00F33A91"/>
    <w:rsid w:val="00F33CC5"/>
    <w:rsid w:val="00F34780"/>
    <w:rsid w:val="00F35A8F"/>
    <w:rsid w:val="00F35DDE"/>
    <w:rsid w:val="00F36156"/>
    <w:rsid w:val="00F3698D"/>
    <w:rsid w:val="00F36F6E"/>
    <w:rsid w:val="00F37608"/>
    <w:rsid w:val="00F37B66"/>
    <w:rsid w:val="00F37F6D"/>
    <w:rsid w:val="00F37F94"/>
    <w:rsid w:val="00F407F9"/>
    <w:rsid w:val="00F422D7"/>
    <w:rsid w:val="00F4421C"/>
    <w:rsid w:val="00F44BCE"/>
    <w:rsid w:val="00F44F8A"/>
    <w:rsid w:val="00F459D3"/>
    <w:rsid w:val="00F45F7A"/>
    <w:rsid w:val="00F46ABC"/>
    <w:rsid w:val="00F46DE7"/>
    <w:rsid w:val="00F47121"/>
    <w:rsid w:val="00F475C4"/>
    <w:rsid w:val="00F47F78"/>
    <w:rsid w:val="00F50192"/>
    <w:rsid w:val="00F5070C"/>
    <w:rsid w:val="00F511A2"/>
    <w:rsid w:val="00F5140F"/>
    <w:rsid w:val="00F5143C"/>
    <w:rsid w:val="00F52244"/>
    <w:rsid w:val="00F525E0"/>
    <w:rsid w:val="00F5285F"/>
    <w:rsid w:val="00F528EE"/>
    <w:rsid w:val="00F52B23"/>
    <w:rsid w:val="00F52F80"/>
    <w:rsid w:val="00F536DA"/>
    <w:rsid w:val="00F53763"/>
    <w:rsid w:val="00F53866"/>
    <w:rsid w:val="00F547E8"/>
    <w:rsid w:val="00F54A25"/>
    <w:rsid w:val="00F55228"/>
    <w:rsid w:val="00F5523B"/>
    <w:rsid w:val="00F55FEA"/>
    <w:rsid w:val="00F562AD"/>
    <w:rsid w:val="00F5662F"/>
    <w:rsid w:val="00F568D7"/>
    <w:rsid w:val="00F56E2E"/>
    <w:rsid w:val="00F57325"/>
    <w:rsid w:val="00F57544"/>
    <w:rsid w:val="00F57D00"/>
    <w:rsid w:val="00F60E05"/>
    <w:rsid w:val="00F614B3"/>
    <w:rsid w:val="00F61D63"/>
    <w:rsid w:val="00F6205E"/>
    <w:rsid w:val="00F622AE"/>
    <w:rsid w:val="00F6244B"/>
    <w:rsid w:val="00F6287A"/>
    <w:rsid w:val="00F6294E"/>
    <w:rsid w:val="00F62E19"/>
    <w:rsid w:val="00F64D90"/>
    <w:rsid w:val="00F64F06"/>
    <w:rsid w:val="00F651D0"/>
    <w:rsid w:val="00F6569B"/>
    <w:rsid w:val="00F656EC"/>
    <w:rsid w:val="00F67003"/>
    <w:rsid w:val="00F70205"/>
    <w:rsid w:val="00F70227"/>
    <w:rsid w:val="00F705CD"/>
    <w:rsid w:val="00F7115C"/>
    <w:rsid w:val="00F7143F"/>
    <w:rsid w:val="00F716BE"/>
    <w:rsid w:val="00F71CC0"/>
    <w:rsid w:val="00F72640"/>
    <w:rsid w:val="00F7294E"/>
    <w:rsid w:val="00F72AE6"/>
    <w:rsid w:val="00F72C12"/>
    <w:rsid w:val="00F72FDA"/>
    <w:rsid w:val="00F73197"/>
    <w:rsid w:val="00F7332C"/>
    <w:rsid w:val="00F7373B"/>
    <w:rsid w:val="00F73BE3"/>
    <w:rsid w:val="00F740CC"/>
    <w:rsid w:val="00F74379"/>
    <w:rsid w:val="00F760F9"/>
    <w:rsid w:val="00F7670D"/>
    <w:rsid w:val="00F76D54"/>
    <w:rsid w:val="00F77826"/>
    <w:rsid w:val="00F77F7B"/>
    <w:rsid w:val="00F81ABF"/>
    <w:rsid w:val="00F81ADF"/>
    <w:rsid w:val="00F81F0C"/>
    <w:rsid w:val="00F823B0"/>
    <w:rsid w:val="00F82785"/>
    <w:rsid w:val="00F82841"/>
    <w:rsid w:val="00F837A4"/>
    <w:rsid w:val="00F84DA8"/>
    <w:rsid w:val="00F84F79"/>
    <w:rsid w:val="00F85261"/>
    <w:rsid w:val="00F85391"/>
    <w:rsid w:val="00F86089"/>
    <w:rsid w:val="00F86289"/>
    <w:rsid w:val="00F863BB"/>
    <w:rsid w:val="00F86B57"/>
    <w:rsid w:val="00F86ED4"/>
    <w:rsid w:val="00F8732F"/>
    <w:rsid w:val="00F873CC"/>
    <w:rsid w:val="00F87C08"/>
    <w:rsid w:val="00F9061A"/>
    <w:rsid w:val="00F90F76"/>
    <w:rsid w:val="00F91E50"/>
    <w:rsid w:val="00F92A81"/>
    <w:rsid w:val="00F92F10"/>
    <w:rsid w:val="00F93D17"/>
    <w:rsid w:val="00F94104"/>
    <w:rsid w:val="00F9431A"/>
    <w:rsid w:val="00F94BCA"/>
    <w:rsid w:val="00F94C88"/>
    <w:rsid w:val="00F95216"/>
    <w:rsid w:val="00F9533D"/>
    <w:rsid w:val="00F956A6"/>
    <w:rsid w:val="00F95BA6"/>
    <w:rsid w:val="00F95D79"/>
    <w:rsid w:val="00F95E5C"/>
    <w:rsid w:val="00F961CC"/>
    <w:rsid w:val="00F966BC"/>
    <w:rsid w:val="00F96D1E"/>
    <w:rsid w:val="00F96FC6"/>
    <w:rsid w:val="00F9713C"/>
    <w:rsid w:val="00F97335"/>
    <w:rsid w:val="00FA0166"/>
    <w:rsid w:val="00FA0FAC"/>
    <w:rsid w:val="00FA104B"/>
    <w:rsid w:val="00FA157D"/>
    <w:rsid w:val="00FA174F"/>
    <w:rsid w:val="00FA1AE3"/>
    <w:rsid w:val="00FA1CBB"/>
    <w:rsid w:val="00FA1D2E"/>
    <w:rsid w:val="00FA2496"/>
    <w:rsid w:val="00FA2C5A"/>
    <w:rsid w:val="00FA2D61"/>
    <w:rsid w:val="00FA2D88"/>
    <w:rsid w:val="00FA445D"/>
    <w:rsid w:val="00FA47BA"/>
    <w:rsid w:val="00FA4AA4"/>
    <w:rsid w:val="00FA4E33"/>
    <w:rsid w:val="00FA5351"/>
    <w:rsid w:val="00FA5F5C"/>
    <w:rsid w:val="00FA6028"/>
    <w:rsid w:val="00FA62AF"/>
    <w:rsid w:val="00FA63D1"/>
    <w:rsid w:val="00FA7756"/>
    <w:rsid w:val="00FB0693"/>
    <w:rsid w:val="00FB140E"/>
    <w:rsid w:val="00FB142B"/>
    <w:rsid w:val="00FB144B"/>
    <w:rsid w:val="00FB1937"/>
    <w:rsid w:val="00FB1D09"/>
    <w:rsid w:val="00FB258F"/>
    <w:rsid w:val="00FB27B4"/>
    <w:rsid w:val="00FB2F6F"/>
    <w:rsid w:val="00FB416C"/>
    <w:rsid w:val="00FB5276"/>
    <w:rsid w:val="00FB589E"/>
    <w:rsid w:val="00FB680E"/>
    <w:rsid w:val="00FB6A3C"/>
    <w:rsid w:val="00FB6BE0"/>
    <w:rsid w:val="00FB77DC"/>
    <w:rsid w:val="00FB7AEC"/>
    <w:rsid w:val="00FB7BFE"/>
    <w:rsid w:val="00FB7E0F"/>
    <w:rsid w:val="00FC0A71"/>
    <w:rsid w:val="00FC12CB"/>
    <w:rsid w:val="00FC1EEC"/>
    <w:rsid w:val="00FC20A9"/>
    <w:rsid w:val="00FC303C"/>
    <w:rsid w:val="00FC3288"/>
    <w:rsid w:val="00FC338A"/>
    <w:rsid w:val="00FC3419"/>
    <w:rsid w:val="00FC3A65"/>
    <w:rsid w:val="00FC3C97"/>
    <w:rsid w:val="00FC42A8"/>
    <w:rsid w:val="00FC4B7C"/>
    <w:rsid w:val="00FC4F96"/>
    <w:rsid w:val="00FC4FA1"/>
    <w:rsid w:val="00FC5649"/>
    <w:rsid w:val="00FC6C0D"/>
    <w:rsid w:val="00FC72F6"/>
    <w:rsid w:val="00FC7486"/>
    <w:rsid w:val="00FC7E48"/>
    <w:rsid w:val="00FD04DB"/>
    <w:rsid w:val="00FD0BA2"/>
    <w:rsid w:val="00FD0D8E"/>
    <w:rsid w:val="00FD0F8F"/>
    <w:rsid w:val="00FD1771"/>
    <w:rsid w:val="00FD1C9A"/>
    <w:rsid w:val="00FD2028"/>
    <w:rsid w:val="00FD2654"/>
    <w:rsid w:val="00FD3112"/>
    <w:rsid w:val="00FD34E1"/>
    <w:rsid w:val="00FD39A6"/>
    <w:rsid w:val="00FD406E"/>
    <w:rsid w:val="00FD4826"/>
    <w:rsid w:val="00FD4D25"/>
    <w:rsid w:val="00FD5551"/>
    <w:rsid w:val="00FD584B"/>
    <w:rsid w:val="00FD5F8B"/>
    <w:rsid w:val="00FD5FF0"/>
    <w:rsid w:val="00FD64B8"/>
    <w:rsid w:val="00FD6B11"/>
    <w:rsid w:val="00FD6F6D"/>
    <w:rsid w:val="00FD7619"/>
    <w:rsid w:val="00FD7A7A"/>
    <w:rsid w:val="00FD7AD2"/>
    <w:rsid w:val="00FD7E59"/>
    <w:rsid w:val="00FE0287"/>
    <w:rsid w:val="00FE0905"/>
    <w:rsid w:val="00FE0A0E"/>
    <w:rsid w:val="00FE0A54"/>
    <w:rsid w:val="00FE1A91"/>
    <w:rsid w:val="00FE1E16"/>
    <w:rsid w:val="00FE2D65"/>
    <w:rsid w:val="00FE3131"/>
    <w:rsid w:val="00FE375F"/>
    <w:rsid w:val="00FE421A"/>
    <w:rsid w:val="00FE42BD"/>
    <w:rsid w:val="00FE4780"/>
    <w:rsid w:val="00FE4CD9"/>
    <w:rsid w:val="00FE4D05"/>
    <w:rsid w:val="00FE54EF"/>
    <w:rsid w:val="00FE5F34"/>
    <w:rsid w:val="00FE7049"/>
    <w:rsid w:val="00FE7359"/>
    <w:rsid w:val="00FE7C79"/>
    <w:rsid w:val="00FE7F01"/>
    <w:rsid w:val="00FF1A40"/>
    <w:rsid w:val="00FF1BB3"/>
    <w:rsid w:val="00FF1DE6"/>
    <w:rsid w:val="00FF1E70"/>
    <w:rsid w:val="00FF20AF"/>
    <w:rsid w:val="00FF25BA"/>
    <w:rsid w:val="00FF2749"/>
    <w:rsid w:val="00FF27E4"/>
    <w:rsid w:val="00FF4AA0"/>
    <w:rsid w:val="00FF4AB3"/>
    <w:rsid w:val="00FF4B61"/>
    <w:rsid w:val="00FF613A"/>
    <w:rsid w:val="00FF6A97"/>
    <w:rsid w:val="00FF6C52"/>
    <w:rsid w:val="00FF6F39"/>
    <w:rsid w:val="00FF7D03"/>
    <w:rsid w:val="00FF7F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340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E5703A"/>
    <w:pPr>
      <w:keepNext/>
      <w:numPr>
        <w:ilvl w:val="2"/>
        <w:numId w:val="5"/>
      </w:numPr>
      <w:tabs>
        <w:tab w:val="left" w:pos="-5500"/>
      </w:tabs>
      <w:spacing w:before="120" w:after="180"/>
      <w:outlineLvl w:val="2"/>
    </w:pPr>
    <w:rPr>
      <w:b/>
      <w:sz w:val="21"/>
      <w:szCs w:val="21"/>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body indent Char,paragraph 2 Char,body text Char, ändrad Char,AvtalBrödtext Char,ändrad Char,Bodytext Char,Compliance Char,Response Char,Body3 Char"/>
    <w:basedOn w:val="a1"/>
    <w:link w:val="a0"/>
    <w:qFormat/>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body indent,paragraph 2,body text, ändrad,AvtalBrödtext,ändrad,Bodytext,Compliance,Response,Body3"/>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72"/>
    <w:qFormat/>
    <w:rsid w:val="009F6F62"/>
    <w:pPr>
      <w:ind w:firstLineChars="200" w:firstLine="420"/>
    </w:pPr>
    <w:rPr>
      <w:rFonts w:ascii="宋体" w:hAnsi="宋体" w:cs="宋体"/>
      <w:sz w:val="21"/>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character" w:customStyle="1" w:styleId="B1Char1">
    <w:name w:val="B1 Char1"/>
    <w:rsid w:val="00A066A7"/>
    <w:rPr>
      <w:rFonts w:ascii="Times New Roman" w:eastAsia="Times New Roman" w:hAnsi="Times New Roman" w:cs="Times New Roman"/>
      <w:kern w:val="0"/>
      <w:sz w:val="20"/>
      <w:szCs w:val="20"/>
      <w:lang w:val="en-GB" w:eastAsia="en-GB"/>
    </w:rPr>
  </w:style>
  <w:style w:type="character" w:customStyle="1" w:styleId="Char1">
    <w:name w:val="批注文字 Char"/>
    <w:basedOn w:val="a1"/>
    <w:link w:val="a9"/>
    <w:rsid w:val="00A066A7"/>
    <w:rPr>
      <w:rFonts w:eastAsia="Times New Roman"/>
      <w:lang w:eastAsia="en-US"/>
    </w:rPr>
  </w:style>
  <w:style w:type="paragraph" w:customStyle="1" w:styleId="newstyle17">
    <w:name w:val="newstyle17"/>
    <w:basedOn w:val="a"/>
    <w:rsid w:val="008A0965"/>
    <w:pPr>
      <w:spacing w:before="100" w:beforeAutospacing="1" w:after="100" w:afterAutospacing="1"/>
    </w:pPr>
    <w:rPr>
      <w:rFonts w:ascii="宋体" w:eastAsia="宋体" w:hAnsi="宋体" w:cs="宋体"/>
      <w:sz w:val="24"/>
      <w:szCs w:val="24"/>
      <w:lang w:eastAsia="zh-CN"/>
    </w:rPr>
  </w:style>
  <w:style w:type="paragraph" w:customStyle="1" w:styleId="newstyle20">
    <w:name w:val="newstyle20"/>
    <w:basedOn w:val="a"/>
    <w:rsid w:val="008A0965"/>
    <w:pPr>
      <w:spacing w:before="100" w:beforeAutospacing="1" w:after="100" w:afterAutospacing="1"/>
    </w:pPr>
    <w:rPr>
      <w:rFonts w:ascii="宋体" w:eastAsia="宋体" w:hAnsi="宋体" w:cs="宋体"/>
      <w:sz w:val="24"/>
      <w:szCs w:val="24"/>
      <w:lang w:eastAsia="zh-CN"/>
    </w:rPr>
  </w:style>
  <w:style w:type="paragraph" w:customStyle="1" w:styleId="Body">
    <w:name w:val="Body"/>
    <w:basedOn w:val="a"/>
    <w:autoRedefine/>
    <w:uiPriority w:val="99"/>
    <w:rsid w:val="0061706B"/>
    <w:pPr>
      <w:tabs>
        <w:tab w:val="left" w:pos="0"/>
        <w:tab w:val="left" w:pos="360"/>
      </w:tabs>
      <w:spacing w:before="240"/>
      <w:jc w:val="both"/>
    </w:pPr>
    <w:rPr>
      <w:rFonts w:ascii="Arial" w:eastAsiaTheme="minorEastAsia" w:hAnsi="Arial" w:cs="Arial"/>
      <w:noProof/>
    </w:rPr>
  </w:style>
  <w:style w:type="paragraph" w:customStyle="1" w:styleId="BulletList">
    <w:name w:val="BulletList"/>
    <w:basedOn w:val="a"/>
    <w:autoRedefine/>
    <w:rsid w:val="0061706B"/>
    <w:pPr>
      <w:tabs>
        <w:tab w:val="left" w:pos="0"/>
      </w:tabs>
      <w:spacing w:before="240"/>
      <w:jc w:val="both"/>
    </w:pPr>
    <w:rPr>
      <w:rFonts w:ascii="Arial" w:eastAsiaTheme="minorEastAsia" w:hAnsi="Arial"/>
      <w:noProof/>
      <w:color w:val="000000"/>
    </w:rPr>
  </w:style>
  <w:style w:type="paragraph" w:customStyle="1" w:styleId="BulletList-NB">
    <w:name w:val="BulletList - NB"/>
    <w:autoRedefine/>
    <w:qFormat/>
    <w:rsid w:val="0061706B"/>
    <w:pPr>
      <w:tabs>
        <w:tab w:val="left" w:pos="720"/>
        <w:tab w:val="left" w:pos="3400"/>
        <w:tab w:val="left" w:pos="9875"/>
      </w:tabs>
      <w:spacing w:before="240"/>
      <w:ind w:left="720"/>
    </w:pPr>
    <w:rPr>
      <w:rFonts w:ascii="Arial" w:eastAsiaTheme="minorEastAsia" w:hAnsi="Arial"/>
      <w:noProof/>
      <w:color w:val="000000"/>
      <w:lang w:eastAsia="en-US"/>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5519068">
      <w:bodyDiv w:val="1"/>
      <w:marLeft w:val="0"/>
      <w:marRight w:val="0"/>
      <w:marTop w:val="0"/>
      <w:marBottom w:val="0"/>
      <w:divBdr>
        <w:top w:val="none" w:sz="0" w:space="0" w:color="auto"/>
        <w:left w:val="none" w:sz="0" w:space="0" w:color="auto"/>
        <w:bottom w:val="none" w:sz="0" w:space="0" w:color="auto"/>
        <w:right w:val="none" w:sz="0" w:space="0" w:color="auto"/>
      </w:divBdr>
      <w:divsChild>
        <w:div w:id="2135826901">
          <w:marLeft w:val="720"/>
          <w:marRight w:val="0"/>
          <w:marTop w:val="0"/>
          <w:marBottom w:val="0"/>
          <w:divBdr>
            <w:top w:val="none" w:sz="0" w:space="0" w:color="auto"/>
            <w:left w:val="none" w:sz="0" w:space="0" w:color="auto"/>
            <w:bottom w:val="none" w:sz="0" w:space="0" w:color="auto"/>
            <w:right w:val="none" w:sz="0" w:space="0" w:color="auto"/>
          </w:divBdr>
        </w:div>
        <w:div w:id="874738327">
          <w:marLeft w:val="720"/>
          <w:marRight w:val="0"/>
          <w:marTop w:val="0"/>
          <w:marBottom w:val="0"/>
          <w:divBdr>
            <w:top w:val="none" w:sz="0" w:space="0" w:color="auto"/>
            <w:left w:val="none" w:sz="0" w:space="0" w:color="auto"/>
            <w:bottom w:val="none" w:sz="0" w:space="0" w:color="auto"/>
            <w:right w:val="none" w:sz="0" w:space="0" w:color="auto"/>
          </w:divBdr>
        </w:div>
      </w:divsChild>
    </w:div>
    <w:div w:id="735857839">
      <w:bodyDiv w:val="1"/>
      <w:marLeft w:val="0"/>
      <w:marRight w:val="0"/>
      <w:marTop w:val="0"/>
      <w:marBottom w:val="0"/>
      <w:divBdr>
        <w:top w:val="none" w:sz="0" w:space="0" w:color="auto"/>
        <w:left w:val="none" w:sz="0" w:space="0" w:color="auto"/>
        <w:bottom w:val="none" w:sz="0" w:space="0" w:color="auto"/>
        <w:right w:val="none" w:sz="0" w:space="0" w:color="auto"/>
      </w:divBdr>
      <w:divsChild>
        <w:div w:id="1165778461">
          <w:marLeft w:val="547"/>
          <w:marRight w:val="0"/>
          <w:marTop w:val="160"/>
          <w:marBottom w:val="0"/>
          <w:divBdr>
            <w:top w:val="none" w:sz="0" w:space="0" w:color="auto"/>
            <w:left w:val="none" w:sz="0" w:space="0" w:color="auto"/>
            <w:bottom w:val="none" w:sz="0" w:space="0" w:color="auto"/>
            <w:right w:val="none" w:sz="0" w:space="0" w:color="auto"/>
          </w:divBdr>
        </w:div>
        <w:div w:id="279724706">
          <w:marLeft w:val="1166"/>
          <w:marRight w:val="0"/>
          <w:marTop w:val="160"/>
          <w:marBottom w:val="0"/>
          <w:divBdr>
            <w:top w:val="none" w:sz="0" w:space="0" w:color="auto"/>
            <w:left w:val="none" w:sz="0" w:space="0" w:color="auto"/>
            <w:bottom w:val="none" w:sz="0" w:space="0" w:color="auto"/>
            <w:right w:val="none" w:sz="0" w:space="0" w:color="auto"/>
          </w:divBdr>
        </w:div>
        <w:div w:id="1422721718">
          <w:marLeft w:val="1166"/>
          <w:marRight w:val="0"/>
          <w:marTop w:val="160"/>
          <w:marBottom w:val="0"/>
          <w:divBdr>
            <w:top w:val="none" w:sz="0" w:space="0" w:color="auto"/>
            <w:left w:val="none" w:sz="0" w:space="0" w:color="auto"/>
            <w:bottom w:val="none" w:sz="0" w:space="0" w:color="auto"/>
            <w:right w:val="none" w:sz="0" w:space="0" w:color="auto"/>
          </w:divBdr>
        </w:div>
        <w:div w:id="152914353">
          <w:marLeft w:val="1166"/>
          <w:marRight w:val="0"/>
          <w:marTop w:val="160"/>
          <w:marBottom w:val="0"/>
          <w:divBdr>
            <w:top w:val="none" w:sz="0" w:space="0" w:color="auto"/>
            <w:left w:val="none" w:sz="0" w:space="0" w:color="auto"/>
            <w:bottom w:val="none" w:sz="0" w:space="0" w:color="auto"/>
            <w:right w:val="none" w:sz="0" w:space="0" w:color="auto"/>
          </w:divBdr>
        </w:div>
      </w:divsChild>
    </w:div>
    <w:div w:id="73790007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59272595">
      <w:bodyDiv w:val="1"/>
      <w:marLeft w:val="0"/>
      <w:marRight w:val="0"/>
      <w:marTop w:val="0"/>
      <w:marBottom w:val="0"/>
      <w:divBdr>
        <w:top w:val="none" w:sz="0" w:space="0" w:color="auto"/>
        <w:left w:val="none" w:sz="0" w:space="0" w:color="auto"/>
        <w:bottom w:val="none" w:sz="0" w:space="0" w:color="auto"/>
        <w:right w:val="none" w:sz="0" w:space="0" w:color="auto"/>
      </w:divBdr>
      <w:divsChild>
        <w:div w:id="1177694114">
          <w:marLeft w:val="547"/>
          <w:marRight w:val="0"/>
          <w:marTop w:val="160"/>
          <w:marBottom w:val="0"/>
          <w:divBdr>
            <w:top w:val="none" w:sz="0" w:space="0" w:color="auto"/>
            <w:left w:val="none" w:sz="0" w:space="0" w:color="auto"/>
            <w:bottom w:val="none" w:sz="0" w:space="0" w:color="auto"/>
            <w:right w:val="none" w:sz="0" w:space="0" w:color="auto"/>
          </w:divBdr>
        </w:div>
        <w:div w:id="2070230895">
          <w:marLeft w:val="1166"/>
          <w:marRight w:val="0"/>
          <w:marTop w:val="77"/>
          <w:marBottom w:val="0"/>
          <w:divBdr>
            <w:top w:val="none" w:sz="0" w:space="0" w:color="auto"/>
            <w:left w:val="none" w:sz="0" w:space="0" w:color="auto"/>
            <w:bottom w:val="none" w:sz="0" w:space="0" w:color="auto"/>
            <w:right w:val="none" w:sz="0" w:space="0" w:color="auto"/>
          </w:divBdr>
        </w:div>
        <w:div w:id="799878657">
          <w:marLeft w:val="1166"/>
          <w:marRight w:val="0"/>
          <w:marTop w:val="77"/>
          <w:marBottom w:val="0"/>
          <w:divBdr>
            <w:top w:val="none" w:sz="0" w:space="0" w:color="auto"/>
            <w:left w:val="none" w:sz="0" w:space="0" w:color="auto"/>
            <w:bottom w:val="none" w:sz="0" w:space="0" w:color="auto"/>
            <w:right w:val="none" w:sz="0" w:space="0" w:color="auto"/>
          </w:divBdr>
        </w:div>
        <w:div w:id="45688487">
          <w:marLeft w:val="1166"/>
          <w:marRight w:val="0"/>
          <w:marTop w:val="160"/>
          <w:marBottom w:val="0"/>
          <w:divBdr>
            <w:top w:val="none" w:sz="0" w:space="0" w:color="auto"/>
            <w:left w:val="none" w:sz="0" w:space="0" w:color="auto"/>
            <w:bottom w:val="none" w:sz="0" w:space="0" w:color="auto"/>
            <w:right w:val="none" w:sz="0" w:space="0" w:color="auto"/>
          </w:divBdr>
        </w:div>
        <w:div w:id="2040856994">
          <w:marLeft w:val="1166"/>
          <w:marRight w:val="0"/>
          <w:marTop w:val="16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8673861">
      <w:bodyDiv w:val="1"/>
      <w:marLeft w:val="0"/>
      <w:marRight w:val="0"/>
      <w:marTop w:val="0"/>
      <w:marBottom w:val="0"/>
      <w:divBdr>
        <w:top w:val="none" w:sz="0" w:space="0" w:color="auto"/>
        <w:left w:val="none" w:sz="0" w:space="0" w:color="auto"/>
        <w:bottom w:val="none" w:sz="0" w:space="0" w:color="auto"/>
        <w:right w:val="none" w:sz="0" w:space="0" w:color="auto"/>
      </w:divBdr>
      <w:divsChild>
        <w:div w:id="944917986">
          <w:marLeft w:val="547"/>
          <w:marRight w:val="0"/>
          <w:marTop w:val="160"/>
          <w:marBottom w:val="0"/>
          <w:divBdr>
            <w:top w:val="none" w:sz="0" w:space="0" w:color="auto"/>
            <w:left w:val="none" w:sz="0" w:space="0" w:color="auto"/>
            <w:bottom w:val="none" w:sz="0" w:space="0" w:color="auto"/>
            <w:right w:val="none" w:sz="0" w:space="0" w:color="auto"/>
          </w:divBdr>
        </w:div>
        <w:div w:id="1722247368">
          <w:marLeft w:val="1166"/>
          <w:marRight w:val="0"/>
          <w:marTop w:val="86"/>
          <w:marBottom w:val="0"/>
          <w:divBdr>
            <w:top w:val="none" w:sz="0" w:space="0" w:color="auto"/>
            <w:left w:val="none" w:sz="0" w:space="0" w:color="auto"/>
            <w:bottom w:val="none" w:sz="0" w:space="0" w:color="auto"/>
            <w:right w:val="none" w:sz="0" w:space="0" w:color="auto"/>
          </w:divBdr>
        </w:div>
        <w:div w:id="1780370405">
          <w:marLeft w:val="1166"/>
          <w:marRight w:val="0"/>
          <w:marTop w:val="86"/>
          <w:marBottom w:val="0"/>
          <w:divBdr>
            <w:top w:val="none" w:sz="0" w:space="0" w:color="auto"/>
            <w:left w:val="none" w:sz="0" w:space="0" w:color="auto"/>
            <w:bottom w:val="none" w:sz="0" w:space="0" w:color="auto"/>
            <w:right w:val="none" w:sz="0" w:space="0" w:color="auto"/>
          </w:divBdr>
        </w:div>
        <w:div w:id="731274998">
          <w:marLeft w:val="1166"/>
          <w:marRight w:val="0"/>
          <w:marTop w:val="86"/>
          <w:marBottom w:val="0"/>
          <w:divBdr>
            <w:top w:val="none" w:sz="0" w:space="0" w:color="auto"/>
            <w:left w:val="none" w:sz="0" w:space="0" w:color="auto"/>
            <w:bottom w:val="none" w:sz="0" w:space="0" w:color="auto"/>
            <w:right w:val="none" w:sz="0" w:space="0" w:color="auto"/>
          </w:divBdr>
        </w:div>
        <w:div w:id="714233193">
          <w:marLeft w:val="547"/>
          <w:marRight w:val="0"/>
          <w:marTop w:val="160"/>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09924127">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18235668">
      <w:bodyDiv w:val="1"/>
      <w:marLeft w:val="0"/>
      <w:marRight w:val="0"/>
      <w:marTop w:val="0"/>
      <w:marBottom w:val="0"/>
      <w:divBdr>
        <w:top w:val="none" w:sz="0" w:space="0" w:color="auto"/>
        <w:left w:val="none" w:sz="0" w:space="0" w:color="auto"/>
        <w:bottom w:val="none" w:sz="0" w:space="0" w:color="auto"/>
        <w:right w:val="none" w:sz="0" w:space="0" w:color="auto"/>
      </w:divBdr>
      <w:divsChild>
        <w:div w:id="698318768">
          <w:marLeft w:val="547"/>
          <w:marRight w:val="0"/>
          <w:marTop w:val="160"/>
          <w:marBottom w:val="0"/>
          <w:divBdr>
            <w:top w:val="none" w:sz="0" w:space="0" w:color="auto"/>
            <w:left w:val="none" w:sz="0" w:space="0" w:color="auto"/>
            <w:bottom w:val="none" w:sz="0" w:space="0" w:color="auto"/>
            <w:right w:val="none" w:sz="0" w:space="0" w:color="auto"/>
          </w:divBdr>
        </w:div>
        <w:div w:id="681781353">
          <w:marLeft w:val="1166"/>
          <w:marRight w:val="0"/>
          <w:marTop w:val="82"/>
          <w:marBottom w:val="0"/>
          <w:divBdr>
            <w:top w:val="none" w:sz="0" w:space="0" w:color="auto"/>
            <w:left w:val="none" w:sz="0" w:space="0" w:color="auto"/>
            <w:bottom w:val="none" w:sz="0" w:space="0" w:color="auto"/>
            <w:right w:val="none" w:sz="0" w:space="0" w:color="auto"/>
          </w:divBdr>
        </w:div>
        <w:div w:id="1251961391">
          <w:marLeft w:val="1166"/>
          <w:marRight w:val="0"/>
          <w:marTop w:val="160"/>
          <w:marBottom w:val="0"/>
          <w:divBdr>
            <w:top w:val="none" w:sz="0" w:space="0" w:color="auto"/>
            <w:left w:val="none" w:sz="0" w:space="0" w:color="auto"/>
            <w:bottom w:val="none" w:sz="0" w:space="0" w:color="auto"/>
            <w:right w:val="none" w:sz="0" w:space="0" w:color="auto"/>
          </w:divBdr>
        </w:div>
        <w:div w:id="939410783">
          <w:marLeft w:val="547"/>
          <w:marRight w:val="0"/>
          <w:marTop w:val="160"/>
          <w:marBottom w:val="0"/>
          <w:divBdr>
            <w:top w:val="none" w:sz="0" w:space="0" w:color="auto"/>
            <w:left w:val="none" w:sz="0" w:space="0" w:color="auto"/>
            <w:bottom w:val="none" w:sz="0" w:space="0" w:color="auto"/>
            <w:right w:val="none" w:sz="0" w:space="0" w:color="auto"/>
          </w:divBdr>
        </w:div>
        <w:div w:id="1817333795">
          <w:marLeft w:val="1166"/>
          <w:marRight w:val="0"/>
          <w:marTop w:val="160"/>
          <w:marBottom w:val="0"/>
          <w:divBdr>
            <w:top w:val="none" w:sz="0" w:space="0" w:color="auto"/>
            <w:left w:val="none" w:sz="0" w:space="0" w:color="auto"/>
            <w:bottom w:val="none" w:sz="0" w:space="0" w:color="auto"/>
            <w:right w:val="none" w:sz="0" w:space="0" w:color="auto"/>
          </w:divBdr>
        </w:div>
        <w:div w:id="1582911974">
          <w:marLeft w:val="1166"/>
          <w:marRight w:val="0"/>
          <w:marTop w:val="160"/>
          <w:marBottom w:val="0"/>
          <w:divBdr>
            <w:top w:val="none" w:sz="0" w:space="0" w:color="auto"/>
            <w:left w:val="none" w:sz="0" w:space="0" w:color="auto"/>
            <w:bottom w:val="none" w:sz="0" w:space="0" w:color="auto"/>
            <w:right w:val="none" w:sz="0" w:space="0" w:color="auto"/>
          </w:divBdr>
        </w:div>
        <w:div w:id="195776181">
          <w:marLeft w:val="1166"/>
          <w:marRight w:val="0"/>
          <w:marTop w:val="160"/>
          <w:marBottom w:val="0"/>
          <w:divBdr>
            <w:top w:val="none" w:sz="0" w:space="0" w:color="auto"/>
            <w:left w:val="none" w:sz="0" w:space="0" w:color="auto"/>
            <w:bottom w:val="none" w:sz="0" w:space="0" w:color="auto"/>
            <w:right w:val="none" w:sz="0" w:space="0" w:color="auto"/>
          </w:divBdr>
        </w:div>
        <w:div w:id="163135381">
          <w:marLeft w:val="547"/>
          <w:marRight w:val="0"/>
          <w:marTop w:val="160"/>
          <w:marBottom w:val="0"/>
          <w:divBdr>
            <w:top w:val="none" w:sz="0" w:space="0" w:color="auto"/>
            <w:left w:val="none" w:sz="0" w:space="0" w:color="auto"/>
            <w:bottom w:val="none" w:sz="0" w:space="0" w:color="auto"/>
            <w:right w:val="none" w:sz="0" w:space="0" w:color="auto"/>
          </w:divBdr>
        </w:div>
        <w:div w:id="1293831052">
          <w:marLeft w:val="1166"/>
          <w:marRight w:val="0"/>
          <w:marTop w:val="16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161097">
      <w:bodyDiv w:val="1"/>
      <w:marLeft w:val="0"/>
      <w:marRight w:val="0"/>
      <w:marTop w:val="0"/>
      <w:marBottom w:val="0"/>
      <w:divBdr>
        <w:top w:val="none" w:sz="0" w:space="0" w:color="auto"/>
        <w:left w:val="none" w:sz="0" w:space="0" w:color="auto"/>
        <w:bottom w:val="none" w:sz="0" w:space="0" w:color="auto"/>
        <w:right w:val="none" w:sz="0" w:space="0" w:color="auto"/>
      </w:divBdr>
      <w:divsChild>
        <w:div w:id="753626204">
          <w:marLeft w:val="547"/>
          <w:marRight w:val="0"/>
          <w:marTop w:val="160"/>
          <w:marBottom w:val="0"/>
          <w:divBdr>
            <w:top w:val="none" w:sz="0" w:space="0" w:color="auto"/>
            <w:left w:val="none" w:sz="0" w:space="0" w:color="auto"/>
            <w:bottom w:val="none" w:sz="0" w:space="0" w:color="auto"/>
            <w:right w:val="none" w:sz="0" w:space="0" w:color="auto"/>
          </w:divBdr>
        </w:div>
        <w:div w:id="591398024">
          <w:marLeft w:val="1166"/>
          <w:marRight w:val="0"/>
          <w:marTop w:val="160"/>
          <w:marBottom w:val="0"/>
          <w:divBdr>
            <w:top w:val="none" w:sz="0" w:space="0" w:color="auto"/>
            <w:left w:val="none" w:sz="0" w:space="0" w:color="auto"/>
            <w:bottom w:val="none" w:sz="0" w:space="0" w:color="auto"/>
            <w:right w:val="none" w:sz="0" w:space="0" w:color="auto"/>
          </w:divBdr>
        </w:div>
        <w:div w:id="1294677772">
          <w:marLeft w:val="1166"/>
          <w:marRight w:val="0"/>
          <w:marTop w:val="160"/>
          <w:marBottom w:val="0"/>
          <w:divBdr>
            <w:top w:val="none" w:sz="0" w:space="0" w:color="auto"/>
            <w:left w:val="none" w:sz="0" w:space="0" w:color="auto"/>
            <w:bottom w:val="none" w:sz="0" w:space="0" w:color="auto"/>
            <w:right w:val="none" w:sz="0" w:space="0" w:color="auto"/>
          </w:divBdr>
        </w:div>
        <w:div w:id="1431006702">
          <w:marLeft w:val="1166"/>
          <w:marRight w:val="0"/>
          <w:marTop w:val="160"/>
          <w:marBottom w:val="0"/>
          <w:divBdr>
            <w:top w:val="none" w:sz="0" w:space="0" w:color="auto"/>
            <w:left w:val="none" w:sz="0" w:space="0" w:color="auto"/>
            <w:bottom w:val="none" w:sz="0" w:space="0" w:color="auto"/>
            <w:right w:val="none" w:sz="0" w:space="0" w:color="auto"/>
          </w:divBdr>
        </w:div>
      </w:divsChild>
    </w:div>
    <w:div w:id="1920284282">
      <w:bodyDiv w:val="1"/>
      <w:marLeft w:val="0"/>
      <w:marRight w:val="0"/>
      <w:marTop w:val="0"/>
      <w:marBottom w:val="0"/>
      <w:divBdr>
        <w:top w:val="none" w:sz="0" w:space="0" w:color="auto"/>
        <w:left w:val="none" w:sz="0" w:space="0" w:color="auto"/>
        <w:bottom w:val="none" w:sz="0" w:space="0" w:color="auto"/>
        <w:right w:val="none" w:sz="0" w:space="0" w:color="auto"/>
      </w:divBdr>
      <w:divsChild>
        <w:div w:id="1304043307">
          <w:marLeft w:val="1267"/>
          <w:marRight w:val="0"/>
          <w:marTop w:val="86"/>
          <w:marBottom w:val="0"/>
          <w:divBdr>
            <w:top w:val="none" w:sz="0" w:space="0" w:color="auto"/>
            <w:left w:val="none" w:sz="0" w:space="0" w:color="auto"/>
            <w:bottom w:val="none" w:sz="0" w:space="0" w:color="auto"/>
            <w:right w:val="none" w:sz="0" w:space="0" w:color="auto"/>
          </w:divBdr>
        </w:div>
        <w:div w:id="1240748357">
          <w:marLeft w:val="1267"/>
          <w:marRight w:val="0"/>
          <w:marTop w:val="86"/>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183045">
      <w:bodyDiv w:val="1"/>
      <w:marLeft w:val="0"/>
      <w:marRight w:val="0"/>
      <w:marTop w:val="0"/>
      <w:marBottom w:val="0"/>
      <w:divBdr>
        <w:top w:val="none" w:sz="0" w:space="0" w:color="auto"/>
        <w:left w:val="none" w:sz="0" w:space="0" w:color="auto"/>
        <w:bottom w:val="none" w:sz="0" w:space="0" w:color="auto"/>
        <w:right w:val="none" w:sz="0" w:space="0" w:color="auto"/>
      </w:divBdr>
      <w:divsChild>
        <w:div w:id="1894730868">
          <w:marLeft w:val="547"/>
          <w:marRight w:val="0"/>
          <w:marTop w:val="160"/>
          <w:marBottom w:val="0"/>
          <w:divBdr>
            <w:top w:val="none" w:sz="0" w:space="0" w:color="auto"/>
            <w:left w:val="none" w:sz="0" w:space="0" w:color="auto"/>
            <w:bottom w:val="none" w:sz="0" w:space="0" w:color="auto"/>
            <w:right w:val="none" w:sz="0" w:space="0" w:color="auto"/>
          </w:divBdr>
        </w:div>
        <w:div w:id="338705174">
          <w:marLeft w:val="1166"/>
          <w:marRight w:val="0"/>
          <w:marTop w:val="77"/>
          <w:marBottom w:val="0"/>
          <w:divBdr>
            <w:top w:val="none" w:sz="0" w:space="0" w:color="auto"/>
            <w:left w:val="none" w:sz="0" w:space="0" w:color="auto"/>
            <w:bottom w:val="none" w:sz="0" w:space="0" w:color="auto"/>
            <w:right w:val="none" w:sz="0" w:space="0" w:color="auto"/>
          </w:divBdr>
        </w:div>
        <w:div w:id="1408965804">
          <w:marLeft w:val="1166"/>
          <w:marRight w:val="0"/>
          <w:marTop w:val="77"/>
          <w:marBottom w:val="0"/>
          <w:divBdr>
            <w:top w:val="none" w:sz="0" w:space="0" w:color="auto"/>
            <w:left w:val="none" w:sz="0" w:space="0" w:color="auto"/>
            <w:bottom w:val="none" w:sz="0" w:space="0" w:color="auto"/>
            <w:right w:val="none" w:sz="0" w:space="0" w:color="auto"/>
          </w:divBdr>
        </w:div>
        <w:div w:id="339236330">
          <w:marLeft w:val="1166"/>
          <w:marRight w:val="0"/>
          <w:marTop w:val="160"/>
          <w:marBottom w:val="0"/>
          <w:divBdr>
            <w:top w:val="none" w:sz="0" w:space="0" w:color="auto"/>
            <w:left w:val="none" w:sz="0" w:space="0" w:color="auto"/>
            <w:bottom w:val="none" w:sz="0" w:space="0" w:color="auto"/>
            <w:right w:val="none" w:sz="0" w:space="0" w:color="auto"/>
          </w:divBdr>
        </w:div>
        <w:div w:id="445388975">
          <w:marLeft w:val="1166"/>
          <w:marRight w:val="0"/>
          <w:marTop w:val="16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55F419-12FE-4966-9756-FB1F72B5B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481</Words>
  <Characters>2743</Characters>
  <Application>Microsoft Office Word</Application>
  <DocSecurity>0</DocSecurity>
  <PresentationFormat/>
  <Lines>22</Lines>
  <Paragraphs>6</Paragraphs>
  <Slides>0</Slides>
  <Notes>0</Notes>
  <HiddenSlides>0</HiddenSlides>
  <MMClips>0</MMClips>
  <ScaleCrop>false</ScaleCrop>
  <Company>DaTang Mobile</Company>
  <LinksUpToDate>false</LinksUpToDate>
  <CharactersWithSpaces>3218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fjy</cp:lastModifiedBy>
  <cp:revision>2</cp:revision>
  <dcterms:created xsi:type="dcterms:W3CDTF">2016-08-12T05:37:00Z</dcterms:created>
  <dcterms:modified xsi:type="dcterms:W3CDTF">2016-08-12T05:37:00Z</dcterms:modified>
</cp:coreProperties>
</file>