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564" w:rsidRPr="00CF195E" w:rsidRDefault="00C16FBC" w:rsidP="00CF19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5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CF195E" w:rsidRPr="00CF195E">
        <w:rPr>
          <w:b/>
          <w:kern w:val="2"/>
          <w:lang w:eastAsia="zh-CN"/>
        </w:rPr>
        <w:t>M</w:t>
      </w:r>
      <w:r w:rsidR="00972929" w:rsidRPr="00CF195E">
        <w:rPr>
          <w:b/>
          <w:kern w:val="2"/>
          <w:lang w:eastAsia="zh-CN"/>
        </w:rPr>
        <w:t>eeting</w:t>
      </w:r>
      <w:r w:rsidR="001F7121" w:rsidRPr="00CF195E">
        <w:rPr>
          <w:b/>
          <w:kern w:val="2"/>
          <w:lang w:eastAsia="zh-CN"/>
        </w:rPr>
        <w:t xml:space="preserve"> #</w:t>
      </w:r>
      <w:r w:rsidR="00947973">
        <w:rPr>
          <w:b/>
          <w:kern w:val="2"/>
          <w:lang w:eastAsia="zh-CN"/>
        </w:rPr>
        <w:t>8</w:t>
      </w:r>
      <w:r w:rsidR="00F5209C">
        <w:rPr>
          <w:rFonts w:hint="eastAsia"/>
          <w:b/>
          <w:kern w:val="2"/>
          <w:lang w:eastAsia="zh-CN"/>
        </w:rPr>
        <w:t>6</w:t>
      </w:r>
      <w:r w:rsidR="00972929" w:rsidRPr="00CF195E">
        <w:rPr>
          <w:b/>
          <w:kern w:val="2"/>
          <w:lang w:eastAsia="zh-CN"/>
        </w:rPr>
        <w:tab/>
      </w:r>
      <w:r w:rsidR="00685FD4" w:rsidRPr="00CF195E">
        <w:rPr>
          <w:b/>
          <w:kern w:val="2"/>
          <w:lang w:eastAsia="zh-CN"/>
        </w:rPr>
        <w:t>R</w:t>
      </w:r>
      <w:r w:rsidR="00FF2E73" w:rsidRPr="00CF195E">
        <w:rPr>
          <w:b/>
          <w:kern w:val="2"/>
          <w:lang w:eastAsia="zh-CN"/>
        </w:rPr>
        <w:t>1</w:t>
      </w:r>
      <w:r w:rsidR="009C0564" w:rsidRPr="00CF195E">
        <w:rPr>
          <w:b/>
          <w:kern w:val="2"/>
          <w:lang w:eastAsia="zh-CN"/>
        </w:rPr>
        <w:t>-</w:t>
      </w:r>
      <w:r w:rsidR="001E7084" w:rsidRPr="001E7084">
        <w:rPr>
          <w:b/>
          <w:kern w:val="2"/>
          <w:lang w:eastAsia="zh-CN"/>
        </w:rPr>
        <w:t>166103</w:t>
      </w:r>
    </w:p>
    <w:p w:rsidR="009C0564" w:rsidRPr="00CF195E" w:rsidRDefault="00555E9A" w:rsidP="00CF195E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Gothenburg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hint="eastAsia"/>
          <w:b/>
          <w:kern w:val="2"/>
          <w:lang w:eastAsia="zh-CN"/>
        </w:rPr>
        <w:t>Sweden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516ACC">
        <w:rPr>
          <w:b/>
          <w:kern w:val="2"/>
          <w:lang w:eastAsia="zh-CN"/>
        </w:rPr>
        <w:t>August</w:t>
      </w:r>
      <w:r w:rsidR="00EB0CA3" w:rsidRPr="00CF195E">
        <w:rPr>
          <w:b/>
          <w:kern w:val="2"/>
          <w:lang w:eastAsia="zh-CN"/>
        </w:rPr>
        <w:t xml:space="preserve"> </w:t>
      </w:r>
      <w:r w:rsidR="00516ACC">
        <w:rPr>
          <w:rFonts w:hint="eastAsia"/>
          <w:b/>
          <w:kern w:val="2"/>
          <w:lang w:eastAsia="zh-CN"/>
        </w:rPr>
        <w:t>22-26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947973">
        <w:rPr>
          <w:b/>
          <w:kern w:val="2"/>
          <w:lang w:eastAsia="zh-CN"/>
        </w:rPr>
        <w:t>6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361A8">
        <w:rPr>
          <w:rFonts w:hint="eastAsia"/>
          <w:b/>
          <w:kern w:val="2"/>
          <w:lang w:eastAsia="zh-CN"/>
        </w:rPr>
        <w:t>8.1.3.</w:t>
      </w:r>
      <w:r w:rsidR="00014C74">
        <w:rPr>
          <w:rFonts w:hint="eastAsia"/>
          <w:b/>
          <w:kern w:val="2"/>
          <w:lang w:eastAsia="zh-CN"/>
        </w:rPr>
        <w:t>2</w:t>
      </w:r>
    </w:p>
    <w:p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9C0564" w:rsidRPr="00CF195E">
        <w:rPr>
          <w:b/>
          <w:kern w:val="2"/>
          <w:lang w:eastAsia="zh-CN"/>
        </w:rPr>
        <w:t>Huawei</w:t>
      </w:r>
      <w:r w:rsidR="00FB321B">
        <w:rPr>
          <w:rFonts w:hint="eastAsia"/>
          <w:b/>
          <w:kern w:val="2"/>
          <w:lang w:eastAsia="zh-CN"/>
        </w:rPr>
        <w:t xml:space="preserve">, </w:t>
      </w:r>
      <w:r w:rsidR="006A5226">
        <w:rPr>
          <w:rFonts w:hint="eastAsia"/>
          <w:b/>
          <w:kern w:val="2"/>
          <w:lang w:eastAsia="zh-CN"/>
        </w:rPr>
        <w:t>Hi</w:t>
      </w:r>
      <w:r w:rsidR="00FB321B">
        <w:rPr>
          <w:rFonts w:hint="eastAsia"/>
          <w:b/>
          <w:kern w:val="2"/>
          <w:lang w:eastAsia="zh-CN"/>
        </w:rPr>
        <w:t>Silicon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315789">
        <w:rPr>
          <w:rFonts w:hint="eastAsia"/>
          <w:b/>
          <w:kern w:val="2"/>
          <w:lang w:eastAsia="zh-CN"/>
        </w:rPr>
        <w:t>Discussion</w:t>
      </w:r>
      <w:r w:rsidR="00834B7F">
        <w:rPr>
          <w:rFonts w:hint="eastAsia"/>
          <w:b/>
          <w:kern w:val="2"/>
          <w:lang w:eastAsia="zh-CN"/>
        </w:rPr>
        <w:t xml:space="preserve"> </w:t>
      </w:r>
      <w:r w:rsidR="000472FA">
        <w:rPr>
          <w:b/>
          <w:kern w:val="2"/>
          <w:lang w:eastAsia="zh-CN"/>
        </w:rPr>
        <w:t xml:space="preserve">on </w:t>
      </w:r>
      <w:r w:rsidR="000472FA" w:rsidRPr="00014C74">
        <w:rPr>
          <w:b/>
          <w:kern w:val="2"/>
          <w:lang w:eastAsia="zh-CN"/>
        </w:rPr>
        <w:t>flexible</w:t>
      </w:r>
      <w:r w:rsidR="00014C74" w:rsidRPr="00014C74">
        <w:rPr>
          <w:b/>
          <w:kern w:val="2"/>
          <w:lang w:eastAsia="zh-CN"/>
        </w:rPr>
        <w:t xml:space="preserve"> frame structure with different numerologies</w:t>
      </w:r>
    </w:p>
    <w:p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F7121" w:rsidRPr="00CF195E">
        <w:rPr>
          <w:b/>
          <w:kern w:val="2"/>
          <w:lang w:eastAsia="zh-CN"/>
        </w:rPr>
        <w:t>Discussion and decision</w:t>
      </w:r>
      <w:r w:rsidR="002D0439" w:rsidRPr="00CF195E">
        <w:rPr>
          <w:b/>
          <w:kern w:val="2"/>
          <w:lang w:eastAsia="zh-CN"/>
        </w:rPr>
        <w:t xml:space="preserve"> 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Heading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:rsidR="00C46645" w:rsidRDefault="005B6652" w:rsidP="009F5407">
      <w:pPr>
        <w:rPr>
          <w:kern w:val="2"/>
          <w:lang w:val="en-GB" w:eastAsia="zh-CN"/>
        </w:rPr>
      </w:pPr>
      <w:bookmarkStart w:id="2" w:name="_Ref129681832"/>
      <w:r>
        <w:rPr>
          <w:rFonts w:hint="eastAsia"/>
          <w:lang w:eastAsia="zh-CN"/>
        </w:rPr>
        <w:t>Agreements were reached on multiplexing different numerologies within a same NR</w:t>
      </w:r>
      <w:r>
        <w:rPr>
          <w:lang w:eastAsia="zh-CN"/>
        </w:rPr>
        <w:t xml:space="preserve"> carrier</w:t>
      </w:r>
      <w:r w:rsidR="0052231A">
        <w:rPr>
          <w:rFonts w:hint="eastAsia"/>
          <w:lang w:eastAsia="zh-CN"/>
        </w:rPr>
        <w:t xml:space="preserve"> bandwidth</w:t>
      </w:r>
      <w:r>
        <w:rPr>
          <w:lang w:eastAsia="zh-CN"/>
        </w:rPr>
        <w:t xml:space="preserve"> at RAN1 #85:</w:t>
      </w:r>
      <w:r w:rsidR="001F18EC">
        <w:rPr>
          <w:rFonts w:hint="eastAsia"/>
          <w:kern w:val="2"/>
          <w:lang w:val="en-GB" w:eastAsia="zh-CN"/>
        </w:rPr>
        <w:t xml:space="preserve">  </w:t>
      </w:r>
    </w:p>
    <w:p w:rsidR="00FC0A4A" w:rsidRDefault="00E449D0">
      <w:pPr>
        <w:numPr>
          <w:ilvl w:val="0"/>
          <w:numId w:val="4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E449D0">
        <w:rPr>
          <w:rFonts w:eastAsia="MS Mincho"/>
          <w:i/>
          <w:lang w:eastAsia="ja-JP"/>
        </w:rPr>
        <w:t>Multiplexing different numerologies within a same NR carrier</w:t>
      </w:r>
      <w:r w:rsidRPr="00E449D0">
        <w:rPr>
          <w:rFonts w:ascii="Century" w:eastAsia="MS Mincho" w:hAnsi="Calibri"/>
          <w:i/>
          <w:color w:val="FF0000"/>
          <w:kern w:val="24"/>
          <w:sz w:val="40"/>
          <w:szCs w:val="40"/>
        </w:rPr>
        <w:t xml:space="preserve"> </w:t>
      </w:r>
      <w:r w:rsidRPr="00E449D0">
        <w:rPr>
          <w:rFonts w:eastAsia="MS Mincho"/>
          <w:i/>
          <w:lang w:eastAsia="ja-JP"/>
        </w:rPr>
        <w:t>bandwidth (from the network perspective) is supported</w:t>
      </w:r>
    </w:p>
    <w:p w:rsidR="00FC0A4A" w:rsidRDefault="00E449D0">
      <w:pPr>
        <w:numPr>
          <w:ilvl w:val="1"/>
          <w:numId w:val="41"/>
        </w:numPr>
        <w:autoSpaceDE/>
        <w:autoSpaceDN/>
        <w:adjustRightInd/>
        <w:snapToGrid/>
        <w:jc w:val="left"/>
        <w:rPr>
          <w:rFonts w:eastAsia="MS Mincho"/>
          <w:i/>
          <w:lang w:eastAsia="ja-JP"/>
        </w:rPr>
      </w:pPr>
      <w:r w:rsidRPr="00E449D0">
        <w:rPr>
          <w:rFonts w:eastAsia="MS Mincho"/>
          <w:i/>
          <w:lang w:eastAsia="ja-JP"/>
        </w:rPr>
        <w:t>FDM and/or TDM multiplexing can be considered</w:t>
      </w:r>
    </w:p>
    <w:p w:rsidR="009F5407" w:rsidRDefault="0052231A" w:rsidP="00C2789E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In this paper, </w:t>
      </w:r>
      <w:r w:rsidR="00BF76DF">
        <w:rPr>
          <w:kern w:val="2"/>
          <w:lang w:val="en-GB" w:eastAsia="zh-CN"/>
        </w:rPr>
        <w:t xml:space="preserve">we discuss </w:t>
      </w:r>
      <w:r w:rsidR="00C2789E">
        <w:rPr>
          <w:rFonts w:hint="eastAsia"/>
          <w:kern w:val="2"/>
          <w:lang w:val="en-GB" w:eastAsia="zh-CN"/>
        </w:rPr>
        <w:t xml:space="preserve">the </w:t>
      </w:r>
      <w:r w:rsidR="00BF76DF">
        <w:rPr>
          <w:kern w:val="2"/>
          <w:lang w:val="en-GB" w:eastAsia="zh-CN"/>
        </w:rPr>
        <w:t xml:space="preserve">FDM </w:t>
      </w:r>
      <w:r>
        <w:rPr>
          <w:rFonts w:hint="eastAsia"/>
          <w:kern w:val="2"/>
          <w:lang w:val="en-GB" w:eastAsia="zh-CN"/>
        </w:rPr>
        <w:t xml:space="preserve">multiplexing approach </w:t>
      </w:r>
      <w:r w:rsidR="006D08CF">
        <w:rPr>
          <w:rFonts w:hint="eastAsia"/>
          <w:kern w:val="2"/>
          <w:lang w:val="en-GB" w:eastAsia="zh-CN"/>
        </w:rPr>
        <w:t xml:space="preserve">for </w:t>
      </w:r>
      <w:r w:rsidR="00BF76DF">
        <w:rPr>
          <w:lang w:eastAsia="zh-CN"/>
        </w:rPr>
        <w:t xml:space="preserve">efficiently supporting </w:t>
      </w:r>
      <w:r w:rsidR="00BF76DF">
        <w:rPr>
          <w:rFonts w:hint="eastAsia"/>
          <w:lang w:eastAsia="zh-CN"/>
        </w:rPr>
        <w:t>t</w:t>
      </w:r>
      <w:r w:rsidR="00BF76DF">
        <w:rPr>
          <w:lang w:eastAsia="zh-CN"/>
        </w:rPr>
        <w:t xml:space="preserve">he co-existence cases of </w:t>
      </w:r>
      <w:r w:rsidR="006D08CF">
        <w:rPr>
          <w:rFonts w:hint="eastAsia"/>
          <w:lang w:eastAsia="zh-CN"/>
        </w:rPr>
        <w:t>multiple services, deployment scenarios, LTE/NR</w:t>
      </w:r>
      <w:r w:rsidR="00BF76DF">
        <w:rPr>
          <w:lang w:eastAsia="zh-CN"/>
        </w:rPr>
        <w:t xml:space="preserve"> </w:t>
      </w:r>
      <w:r w:rsidR="006D08CF">
        <w:rPr>
          <w:rFonts w:hint="eastAsia"/>
          <w:lang w:eastAsia="zh-CN"/>
        </w:rPr>
        <w:t xml:space="preserve">within </w:t>
      </w:r>
      <w:r w:rsidR="00BF76DF">
        <w:rPr>
          <w:rFonts w:hint="eastAsia"/>
          <w:lang w:eastAsia="zh-CN"/>
        </w:rPr>
        <w:t xml:space="preserve">a </w:t>
      </w:r>
      <w:r w:rsidR="006D08CF">
        <w:rPr>
          <w:rFonts w:hint="eastAsia"/>
          <w:lang w:eastAsia="zh-CN"/>
        </w:rPr>
        <w:t xml:space="preserve">same </w:t>
      </w:r>
      <w:r w:rsidR="00BF76DF">
        <w:rPr>
          <w:rFonts w:hint="eastAsia"/>
          <w:lang w:eastAsia="zh-CN"/>
        </w:rPr>
        <w:t>NR carrier</w:t>
      </w:r>
      <w:r w:rsidR="00BF76DF">
        <w:rPr>
          <w:lang w:eastAsia="zh-CN"/>
        </w:rPr>
        <w:t xml:space="preserve">. </w:t>
      </w:r>
      <w:r w:rsidR="00BA0E97">
        <w:rPr>
          <w:rFonts w:hint="eastAsia"/>
          <w:lang w:eastAsia="zh-CN"/>
        </w:rPr>
        <w:t xml:space="preserve">With multiplexing different numerologies within a same carrier, subframe and symbol </w:t>
      </w:r>
      <w:r w:rsidR="00555111">
        <w:rPr>
          <w:rFonts w:hint="eastAsia"/>
          <w:lang w:eastAsia="zh-CN"/>
        </w:rPr>
        <w:t xml:space="preserve">boundaries </w:t>
      </w:r>
      <w:r w:rsidR="00BA0E97">
        <w:rPr>
          <w:rFonts w:hint="eastAsia"/>
          <w:lang w:eastAsia="zh-CN"/>
        </w:rPr>
        <w:t xml:space="preserve">alignment between different </w:t>
      </w:r>
      <w:r w:rsidR="00B674EA">
        <w:rPr>
          <w:rFonts w:hint="eastAsia"/>
          <w:lang w:eastAsia="zh-CN"/>
        </w:rPr>
        <w:t>numerologies</w:t>
      </w:r>
      <w:r w:rsidR="00BA0E97">
        <w:rPr>
          <w:rFonts w:hint="eastAsia"/>
          <w:lang w:eastAsia="zh-CN"/>
        </w:rPr>
        <w:t xml:space="preserve"> are discussed</w:t>
      </w:r>
      <w:r w:rsidR="00555111">
        <w:rPr>
          <w:rFonts w:hint="eastAsia"/>
          <w:lang w:eastAsia="zh-CN"/>
        </w:rPr>
        <w:t xml:space="preserve"> for numerology design</w:t>
      </w:r>
      <w:r w:rsidR="00BA0E97">
        <w:rPr>
          <w:rFonts w:hint="eastAsia"/>
          <w:lang w:eastAsia="zh-CN"/>
        </w:rPr>
        <w:t xml:space="preserve">. </w:t>
      </w:r>
      <w:r w:rsidR="006D08CF">
        <w:rPr>
          <w:rFonts w:hint="eastAsia"/>
          <w:lang w:eastAsia="zh-CN"/>
        </w:rPr>
        <w:t>In particular</w:t>
      </w:r>
      <w:r w:rsidR="00BF76DF">
        <w:rPr>
          <w:lang w:eastAsia="zh-CN"/>
        </w:rPr>
        <w:t xml:space="preserve">, FDM multiplexing </w:t>
      </w:r>
      <w:r>
        <w:rPr>
          <w:rFonts w:hint="eastAsia"/>
          <w:kern w:val="2"/>
          <w:lang w:val="en-GB" w:eastAsia="zh-CN"/>
        </w:rPr>
        <w:t>for eMBB and URLLC co-existence</w:t>
      </w:r>
      <w:r w:rsidR="00E071E9">
        <w:rPr>
          <w:rFonts w:hint="eastAsia"/>
          <w:kern w:val="2"/>
          <w:lang w:val="en-GB" w:eastAsia="zh-CN"/>
        </w:rPr>
        <w:t xml:space="preserve"> </w:t>
      </w:r>
      <w:r w:rsidR="000A0EC1">
        <w:rPr>
          <w:rFonts w:hint="eastAsia"/>
          <w:kern w:val="2"/>
          <w:lang w:val="en-GB" w:eastAsia="zh-CN"/>
        </w:rPr>
        <w:t>is</w:t>
      </w:r>
      <w:r w:rsidR="00DF17E6">
        <w:rPr>
          <w:rFonts w:hint="eastAsia"/>
          <w:kern w:val="2"/>
          <w:lang w:val="en-GB" w:eastAsia="zh-CN"/>
        </w:rPr>
        <w:t xml:space="preserve"> </w:t>
      </w:r>
      <w:r w:rsidR="00C2789E">
        <w:rPr>
          <w:rFonts w:hint="eastAsia"/>
          <w:kern w:val="2"/>
          <w:lang w:val="en-GB" w:eastAsia="zh-CN"/>
        </w:rPr>
        <w:t xml:space="preserve">discussed. </w:t>
      </w:r>
    </w:p>
    <w:p w:rsidR="00CB22EA" w:rsidRPr="00CB22EA" w:rsidRDefault="00C25705" w:rsidP="004B3716">
      <w:pPr>
        <w:pStyle w:val="Heading1"/>
        <w:rPr>
          <w:kern w:val="2"/>
          <w:lang w:val="en-GB" w:eastAsia="zh-CN"/>
        </w:rPr>
      </w:pPr>
      <w:bookmarkStart w:id="3" w:name="_Ref456967468"/>
      <w:r>
        <w:rPr>
          <w:kern w:val="2"/>
          <w:lang w:val="en-GB" w:eastAsia="zh-CN"/>
        </w:rPr>
        <w:t>Multiplexing</w:t>
      </w:r>
      <w:r>
        <w:rPr>
          <w:rFonts w:hint="eastAsia"/>
          <w:kern w:val="2"/>
          <w:lang w:val="en-GB" w:eastAsia="zh-CN"/>
        </w:rPr>
        <w:t xml:space="preserve"> different numerologies</w:t>
      </w:r>
      <w:bookmarkEnd w:id="3"/>
    </w:p>
    <w:p w:rsidR="00AF6F67" w:rsidRDefault="00533ECA" w:rsidP="003D620B">
      <w:pPr>
        <w:rPr>
          <w:lang w:eastAsia="zh-CN"/>
        </w:rPr>
      </w:pPr>
      <w:r>
        <w:rPr>
          <w:rFonts w:hint="eastAsia"/>
          <w:lang w:eastAsia="zh-CN"/>
        </w:rPr>
        <w:t>T</w:t>
      </w:r>
      <w:r w:rsidR="00892A5E">
        <w:rPr>
          <w:rFonts w:hint="eastAsia"/>
          <w:lang w:eastAsia="zh-CN"/>
        </w:rPr>
        <w:t xml:space="preserve">o efficiently support </w:t>
      </w:r>
      <w:r w:rsidR="00AF5846">
        <w:rPr>
          <w:rFonts w:hint="eastAsia"/>
          <w:lang w:eastAsia="zh-CN"/>
        </w:rPr>
        <w:t xml:space="preserve">the diverse </w:t>
      </w:r>
      <w:r w:rsidR="00A10196">
        <w:rPr>
          <w:rFonts w:hint="eastAsia"/>
          <w:lang w:eastAsia="zh-CN"/>
        </w:rPr>
        <w:t>service</w:t>
      </w:r>
      <w:r w:rsidR="006D30F0">
        <w:rPr>
          <w:rFonts w:hint="eastAsia"/>
          <w:lang w:eastAsia="zh-CN"/>
        </w:rPr>
        <w:t>s</w:t>
      </w:r>
      <w:r w:rsidR="00AF5846">
        <w:rPr>
          <w:rFonts w:hint="eastAsia"/>
          <w:lang w:eastAsia="zh-CN"/>
        </w:rPr>
        <w:t xml:space="preserve"> and deployment scenarios</w:t>
      </w:r>
      <w:r w:rsidR="00872E3E">
        <w:rPr>
          <w:rFonts w:hint="eastAsia"/>
          <w:lang w:eastAsia="zh-CN"/>
        </w:rPr>
        <w:t xml:space="preserve"> defined for NR in </w:t>
      </w:r>
      <w:r w:rsidR="00C16FBC">
        <w:rPr>
          <w:lang w:eastAsia="zh-CN"/>
        </w:rPr>
        <w:fldChar w:fldCharType="begin"/>
      </w:r>
      <w:r w:rsidR="00872E3E">
        <w:rPr>
          <w:lang w:eastAsia="zh-CN"/>
        </w:rPr>
        <w:instrText xml:space="preserve"> </w:instrText>
      </w:r>
      <w:r w:rsidR="00872E3E">
        <w:rPr>
          <w:rFonts w:hint="eastAsia"/>
          <w:lang w:eastAsia="zh-CN"/>
        </w:rPr>
        <w:instrText>REF _Ref456015513 \r \h</w:instrText>
      </w:r>
      <w:r w:rsidR="00872E3E"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rPr>
          <w:lang w:eastAsia="zh-CN"/>
        </w:rPr>
        <w:t>[1]</w:t>
      </w:r>
      <w:r w:rsidR="00C16FBC">
        <w:rPr>
          <w:lang w:eastAsia="zh-CN"/>
        </w:rPr>
        <w:fldChar w:fldCharType="end"/>
      </w:r>
      <w:r w:rsidR="00AF5846">
        <w:rPr>
          <w:rFonts w:hint="eastAsia"/>
          <w:lang w:eastAsia="zh-CN"/>
        </w:rPr>
        <w:t xml:space="preserve">, different numerologies </w:t>
      </w:r>
      <w:r w:rsidR="00872E3E">
        <w:rPr>
          <w:rFonts w:hint="eastAsia"/>
          <w:lang w:eastAsia="zh-CN"/>
        </w:rPr>
        <w:t xml:space="preserve">could </w:t>
      </w:r>
      <w:r w:rsidR="00AF5846">
        <w:rPr>
          <w:rFonts w:hint="eastAsia"/>
          <w:lang w:eastAsia="zh-CN"/>
        </w:rPr>
        <w:t xml:space="preserve">be </w:t>
      </w:r>
      <w:r w:rsidR="009B6A1C">
        <w:rPr>
          <w:rFonts w:hint="eastAsia"/>
          <w:lang w:eastAsia="zh-CN"/>
        </w:rPr>
        <w:t>multiplexed</w:t>
      </w:r>
      <w:r w:rsidR="005929D1">
        <w:rPr>
          <w:rFonts w:hint="eastAsia"/>
          <w:lang w:eastAsia="zh-CN"/>
        </w:rPr>
        <w:t xml:space="preserve"> within a same NR carrier bandwidth</w:t>
      </w:r>
      <w:r w:rsidR="009B6A1C">
        <w:rPr>
          <w:rFonts w:hint="eastAsia"/>
          <w:lang w:eastAsia="zh-CN"/>
        </w:rPr>
        <w:t xml:space="preserve"> </w:t>
      </w:r>
      <w:r w:rsidR="00AF5846">
        <w:rPr>
          <w:rFonts w:hint="eastAsia"/>
          <w:lang w:eastAsia="zh-CN"/>
        </w:rPr>
        <w:t xml:space="preserve">as </w:t>
      </w:r>
      <w:r w:rsidR="006D30F0">
        <w:rPr>
          <w:rFonts w:hint="eastAsia"/>
          <w:lang w:eastAsia="zh-CN"/>
        </w:rPr>
        <w:t>agreed in RAN1</w:t>
      </w:r>
      <w:r w:rsidR="002E6815">
        <w:rPr>
          <w:rFonts w:hint="eastAsia"/>
          <w:lang w:eastAsia="zh-CN"/>
        </w:rPr>
        <w:t xml:space="preserve"> </w:t>
      </w:r>
      <w:r w:rsidR="006D30F0">
        <w:rPr>
          <w:rFonts w:hint="eastAsia"/>
          <w:lang w:eastAsia="zh-CN"/>
        </w:rPr>
        <w:t>#85</w:t>
      </w:r>
      <w:r>
        <w:rPr>
          <w:rFonts w:hint="eastAsia"/>
          <w:lang w:eastAsia="zh-CN"/>
        </w:rPr>
        <w:t xml:space="preserve"> and </w:t>
      </w:r>
      <w:proofErr w:type="gramStart"/>
      <w:r>
        <w:rPr>
          <w:rFonts w:hint="eastAsia"/>
          <w:lang w:eastAsia="zh-CN"/>
        </w:rPr>
        <w:t>analyzed</w:t>
      </w:r>
      <w:proofErr w:type="gramEnd"/>
      <w:r>
        <w:rPr>
          <w:rFonts w:hint="eastAsia"/>
          <w:lang w:eastAsia="zh-CN"/>
        </w:rPr>
        <w:t xml:space="preserve"> in</w:t>
      </w:r>
      <w:r w:rsidR="003F2304">
        <w:rPr>
          <w:rFonts w:hint="eastAsia"/>
          <w:lang w:eastAsia="zh-CN"/>
        </w:rPr>
        <w:t xml:space="preserve"> </w:t>
      </w:r>
      <w:r w:rsidR="00C16FBC">
        <w:rPr>
          <w:lang w:eastAsia="zh-CN"/>
        </w:rPr>
        <w:fldChar w:fldCharType="begin"/>
      </w:r>
      <w:r w:rsidR="003F2304">
        <w:rPr>
          <w:lang w:eastAsia="zh-CN"/>
        </w:rPr>
        <w:instrText xml:space="preserve"> </w:instrText>
      </w:r>
      <w:r w:rsidR="003F2304">
        <w:rPr>
          <w:rFonts w:hint="eastAsia"/>
          <w:lang w:eastAsia="zh-CN"/>
        </w:rPr>
        <w:instrText>REF _Ref458536556 \r \h</w:instrText>
      </w:r>
      <w:r w:rsidR="003F2304"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rPr>
          <w:lang w:eastAsia="zh-CN"/>
        </w:rPr>
        <w:t>[4]</w:t>
      </w:r>
      <w:r w:rsidR="00C16FBC">
        <w:rPr>
          <w:lang w:eastAsia="zh-CN"/>
        </w:rPr>
        <w:fldChar w:fldCharType="end"/>
      </w:r>
      <w:r w:rsidR="00AF5846">
        <w:rPr>
          <w:rFonts w:hint="eastAsia"/>
          <w:lang w:eastAsia="zh-CN"/>
        </w:rPr>
        <w:t xml:space="preserve">. </w:t>
      </w:r>
      <w:r w:rsidR="00FB0B11">
        <w:rPr>
          <w:rFonts w:hint="eastAsia"/>
          <w:lang w:eastAsia="zh-CN"/>
        </w:rPr>
        <w:t>O</w:t>
      </w:r>
      <w:r w:rsidR="00C37312">
        <w:rPr>
          <w:rFonts w:hint="eastAsia"/>
          <w:lang w:eastAsia="zh-CN"/>
        </w:rPr>
        <w:t xml:space="preserve">perators may </w:t>
      </w:r>
      <w:r w:rsidR="00FB0B11">
        <w:rPr>
          <w:rFonts w:hint="eastAsia"/>
          <w:lang w:eastAsia="zh-CN"/>
        </w:rPr>
        <w:t>need</w:t>
      </w:r>
      <w:r w:rsidR="00C37312">
        <w:rPr>
          <w:rFonts w:hint="eastAsia"/>
          <w:lang w:eastAsia="zh-CN"/>
        </w:rPr>
        <w:t xml:space="preserve"> to deploy LTE and </w:t>
      </w:r>
      <w:r w:rsidR="00E071E9">
        <w:rPr>
          <w:rFonts w:hint="eastAsia"/>
          <w:lang w:eastAsia="zh-CN"/>
        </w:rPr>
        <w:t>NR</w:t>
      </w:r>
      <w:r w:rsidR="00C37312">
        <w:rPr>
          <w:rFonts w:hint="eastAsia"/>
          <w:lang w:eastAsia="zh-CN"/>
        </w:rPr>
        <w:t xml:space="preserve"> in </w:t>
      </w:r>
      <w:r w:rsidR="00C37312">
        <w:rPr>
          <w:lang w:eastAsia="zh-CN"/>
        </w:rPr>
        <w:t>adjacent</w:t>
      </w:r>
      <w:r w:rsidR="00C37312">
        <w:rPr>
          <w:rFonts w:hint="eastAsia"/>
          <w:lang w:eastAsia="zh-CN"/>
        </w:rPr>
        <w:t xml:space="preserve"> </w:t>
      </w:r>
      <w:r w:rsidR="00C37312">
        <w:rPr>
          <w:lang w:eastAsia="zh-CN"/>
        </w:rPr>
        <w:t>spectrum</w:t>
      </w:r>
      <w:r w:rsidR="00C37312">
        <w:rPr>
          <w:rFonts w:hint="eastAsia"/>
          <w:lang w:eastAsia="zh-CN"/>
        </w:rPr>
        <w:t xml:space="preserve"> or even in the same </w:t>
      </w:r>
      <w:r w:rsidR="00C37312">
        <w:rPr>
          <w:lang w:eastAsia="zh-CN"/>
        </w:rPr>
        <w:t>spectrum</w:t>
      </w:r>
      <w:r w:rsidR="00C37312">
        <w:rPr>
          <w:rFonts w:hint="eastAsia"/>
          <w:lang w:eastAsia="zh-CN"/>
        </w:rPr>
        <w:t xml:space="preserve"> band</w:t>
      </w:r>
      <w:r w:rsidR="00AF5846">
        <w:rPr>
          <w:rFonts w:hint="eastAsia"/>
          <w:lang w:eastAsia="zh-CN"/>
        </w:rPr>
        <w:t xml:space="preserve"> with different numerologies </w:t>
      </w:r>
      <w:r w:rsidR="00C16FBC">
        <w:rPr>
          <w:lang w:eastAsia="zh-CN"/>
        </w:rPr>
        <w:fldChar w:fldCharType="begin"/>
      </w:r>
      <w:r w:rsidR="00AF5846">
        <w:rPr>
          <w:lang w:eastAsia="zh-CN"/>
        </w:rPr>
        <w:instrText xml:space="preserve"> </w:instrText>
      </w:r>
      <w:r w:rsidR="00AF5846">
        <w:rPr>
          <w:rFonts w:hint="eastAsia"/>
          <w:lang w:eastAsia="zh-CN"/>
        </w:rPr>
        <w:instrText>REF _Ref456803842 \r \h</w:instrText>
      </w:r>
      <w:r w:rsidR="00AF5846"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rPr>
          <w:lang w:eastAsia="zh-CN"/>
        </w:rPr>
        <w:t>[5</w:t>
      </w:r>
      <w:proofErr w:type="gramStart"/>
      <w:r w:rsidR="000C3B0F">
        <w:rPr>
          <w:lang w:eastAsia="zh-CN"/>
        </w:rPr>
        <w:t>]</w:t>
      </w:r>
      <w:proofErr w:type="gramEnd"/>
      <w:r w:rsidR="00C16FBC">
        <w:rPr>
          <w:lang w:eastAsia="zh-CN"/>
        </w:rPr>
        <w:fldChar w:fldCharType="end"/>
      </w:r>
      <w:r w:rsidR="00C16FBC">
        <w:rPr>
          <w:lang w:eastAsia="zh-CN"/>
        </w:rPr>
        <w:fldChar w:fldCharType="begin"/>
      </w:r>
      <w:r w:rsidR="00C10164">
        <w:rPr>
          <w:lang w:eastAsia="zh-CN"/>
        </w:rPr>
        <w:instrText xml:space="preserve"> REF _Ref456802552 \r \h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rPr>
          <w:lang w:eastAsia="zh-CN"/>
        </w:rPr>
        <w:t>[6]</w:t>
      </w:r>
      <w:r w:rsidR="00C16FBC">
        <w:rPr>
          <w:lang w:eastAsia="zh-CN"/>
        </w:rPr>
        <w:fldChar w:fldCharType="end"/>
      </w:r>
      <w:r w:rsidR="00FB0B11">
        <w:rPr>
          <w:rFonts w:hint="eastAsia"/>
          <w:lang w:eastAsia="zh-CN"/>
        </w:rPr>
        <w:t xml:space="preserve"> to support diverse services</w:t>
      </w:r>
      <w:r w:rsidR="00C37312">
        <w:rPr>
          <w:rFonts w:hint="eastAsia"/>
          <w:lang w:eastAsia="zh-CN"/>
        </w:rPr>
        <w:t xml:space="preserve">. </w:t>
      </w:r>
      <w:r w:rsidR="00FB0B11">
        <w:rPr>
          <w:rFonts w:hint="eastAsia"/>
          <w:lang w:eastAsia="zh-CN"/>
        </w:rPr>
        <w:t>In view of</w:t>
      </w:r>
      <w:r w:rsidR="003A4586">
        <w:rPr>
          <w:rFonts w:hint="eastAsia"/>
          <w:lang w:eastAsia="zh-CN"/>
        </w:rPr>
        <w:t xml:space="preserve"> the above </w:t>
      </w:r>
      <w:r w:rsidR="00FB0B11">
        <w:rPr>
          <w:lang w:eastAsia="zh-CN"/>
        </w:rPr>
        <w:t>observations</w:t>
      </w:r>
      <w:r w:rsidR="00AF5846">
        <w:rPr>
          <w:rFonts w:hint="eastAsia"/>
          <w:lang w:eastAsia="zh-CN"/>
        </w:rPr>
        <w:t>, t</w:t>
      </w:r>
      <w:r w:rsidR="00C71C1E">
        <w:rPr>
          <w:lang w:eastAsia="zh-CN"/>
        </w:rPr>
        <w:t xml:space="preserve">hree co-existence </w:t>
      </w:r>
      <w:r w:rsidR="005857EB">
        <w:rPr>
          <w:lang w:eastAsia="zh-CN"/>
        </w:rPr>
        <w:t>case</w:t>
      </w:r>
      <w:r w:rsidR="00C71C1E">
        <w:rPr>
          <w:lang w:eastAsia="zh-CN"/>
        </w:rPr>
        <w:t xml:space="preserve">s are summarized </w:t>
      </w:r>
      <w:r w:rsidR="00FB0B11">
        <w:rPr>
          <w:lang w:eastAsia="zh-CN"/>
        </w:rPr>
        <w:t>below</w:t>
      </w:r>
      <w:r w:rsidR="00E447AD">
        <w:rPr>
          <w:rFonts w:hint="eastAsia"/>
          <w:lang w:eastAsia="zh-CN"/>
        </w:rPr>
        <w:t xml:space="preserve"> </w:t>
      </w:r>
      <w:r w:rsidR="00FB0B11">
        <w:rPr>
          <w:lang w:eastAsia="zh-CN"/>
        </w:rPr>
        <w:t xml:space="preserve">which </w:t>
      </w:r>
      <w:r w:rsidR="00D87FA6">
        <w:rPr>
          <w:rFonts w:hint="eastAsia"/>
          <w:lang w:eastAsia="zh-CN"/>
        </w:rPr>
        <w:t>are</w:t>
      </w:r>
      <w:r w:rsidR="00FB0B11">
        <w:rPr>
          <w:lang w:eastAsia="zh-CN"/>
        </w:rPr>
        <w:t xml:space="preserve"> based on </w:t>
      </w:r>
      <w:r w:rsidR="00C71C1E">
        <w:rPr>
          <w:lang w:eastAsia="zh-CN"/>
        </w:rPr>
        <w:t xml:space="preserve">multiplexing </w:t>
      </w:r>
      <w:r w:rsidR="00FB0B11">
        <w:rPr>
          <w:rFonts w:hint="eastAsia"/>
          <w:lang w:eastAsia="zh-CN"/>
        </w:rPr>
        <w:t xml:space="preserve">of </w:t>
      </w:r>
      <w:r w:rsidR="005929D1">
        <w:rPr>
          <w:rFonts w:hint="eastAsia"/>
          <w:lang w:eastAsia="zh-CN"/>
        </w:rPr>
        <w:t xml:space="preserve">different </w:t>
      </w:r>
      <w:r w:rsidR="00AF6F67">
        <w:rPr>
          <w:rFonts w:hint="eastAsia"/>
          <w:lang w:eastAsia="zh-CN"/>
        </w:rPr>
        <w:t xml:space="preserve">numerologies </w:t>
      </w:r>
      <w:r w:rsidR="005929D1">
        <w:rPr>
          <w:rFonts w:hint="eastAsia"/>
          <w:lang w:eastAsia="zh-CN"/>
        </w:rPr>
        <w:t xml:space="preserve">within a </w:t>
      </w:r>
      <w:r w:rsidR="005929D1">
        <w:rPr>
          <w:lang w:eastAsia="zh-CN"/>
        </w:rPr>
        <w:t>same</w:t>
      </w:r>
      <w:r w:rsidR="005929D1">
        <w:rPr>
          <w:rFonts w:hint="eastAsia"/>
          <w:lang w:eastAsia="zh-CN"/>
        </w:rPr>
        <w:t xml:space="preserve"> NR </w:t>
      </w:r>
      <w:r w:rsidR="00AF6F67">
        <w:rPr>
          <w:rFonts w:hint="eastAsia"/>
          <w:lang w:eastAsia="zh-CN"/>
        </w:rPr>
        <w:t>carrier</w:t>
      </w:r>
      <w:r w:rsidR="00C71C1E">
        <w:rPr>
          <w:lang w:eastAsia="zh-CN"/>
        </w:rPr>
        <w:t>, i.e.</w:t>
      </w:r>
      <w:r w:rsidR="00AF6F67">
        <w:rPr>
          <w:rFonts w:hint="eastAsia"/>
          <w:lang w:eastAsia="zh-CN"/>
        </w:rPr>
        <w:t xml:space="preserve"> multiple</w:t>
      </w:r>
      <w:r w:rsidR="00C71C1E">
        <w:rPr>
          <w:lang w:eastAsia="zh-CN"/>
        </w:rPr>
        <w:t>-</w:t>
      </w:r>
      <w:r w:rsidR="00AF6F67">
        <w:rPr>
          <w:rFonts w:hint="eastAsia"/>
          <w:lang w:eastAsia="zh-CN"/>
        </w:rPr>
        <w:t>service</w:t>
      </w:r>
      <w:r w:rsidR="00551466">
        <w:rPr>
          <w:rFonts w:hint="eastAsia"/>
          <w:lang w:eastAsia="zh-CN"/>
        </w:rPr>
        <w:t xml:space="preserve"> </w:t>
      </w:r>
      <w:r w:rsidR="00AF6F67">
        <w:rPr>
          <w:rFonts w:hint="eastAsia"/>
          <w:lang w:eastAsia="zh-CN"/>
        </w:rPr>
        <w:t>co-existence, mixed</w:t>
      </w:r>
      <w:r w:rsidR="00C71C1E">
        <w:rPr>
          <w:lang w:eastAsia="zh-CN"/>
        </w:rPr>
        <w:t>-</w:t>
      </w:r>
      <w:r w:rsidR="00AF6F67">
        <w:rPr>
          <w:rFonts w:hint="eastAsia"/>
          <w:lang w:eastAsia="zh-CN"/>
        </w:rPr>
        <w:t>scenario co-existence, and LTE</w:t>
      </w:r>
      <w:r w:rsidR="00C71C1E">
        <w:rPr>
          <w:lang w:eastAsia="zh-CN"/>
        </w:rPr>
        <w:t>/</w:t>
      </w:r>
      <w:r w:rsidR="00AF6F67">
        <w:rPr>
          <w:rFonts w:hint="eastAsia"/>
          <w:lang w:eastAsia="zh-CN"/>
        </w:rPr>
        <w:t>NR co-existenc</w:t>
      </w:r>
      <w:r w:rsidR="00EF6CA0">
        <w:rPr>
          <w:rFonts w:hint="eastAsia"/>
          <w:lang w:eastAsia="zh-CN"/>
        </w:rPr>
        <w:t xml:space="preserve">e. </w:t>
      </w:r>
      <w:r w:rsidR="00FB0B11">
        <w:rPr>
          <w:rFonts w:hint="eastAsia"/>
          <w:lang w:eastAsia="zh-CN"/>
        </w:rPr>
        <w:t>M</w:t>
      </w:r>
      <w:r w:rsidR="00EC5CA3">
        <w:rPr>
          <w:lang w:eastAsia="zh-CN"/>
        </w:rPr>
        <w:t>ultiplexing different numerologies efficient</w:t>
      </w:r>
      <w:r w:rsidR="00B14FF3">
        <w:rPr>
          <w:rFonts w:hint="eastAsia"/>
          <w:lang w:eastAsia="zh-CN"/>
        </w:rPr>
        <w:t>ly</w:t>
      </w:r>
      <w:r w:rsidR="00EC5CA3">
        <w:rPr>
          <w:lang w:eastAsia="zh-CN"/>
        </w:rPr>
        <w:t xml:space="preserve"> support all these three co-existence </w:t>
      </w:r>
      <w:r w:rsidR="000236B4">
        <w:rPr>
          <w:lang w:eastAsia="zh-CN"/>
        </w:rPr>
        <w:t>case</w:t>
      </w:r>
      <w:r w:rsidR="00EC5CA3">
        <w:rPr>
          <w:lang w:eastAsia="zh-CN"/>
        </w:rPr>
        <w:t xml:space="preserve">s. </w:t>
      </w:r>
    </w:p>
    <w:p w:rsidR="00ED297F" w:rsidRDefault="00ED297F" w:rsidP="00ED297F">
      <w:pPr>
        <w:pStyle w:val="Caption"/>
        <w:rPr>
          <w:lang w:eastAsia="zh-CN"/>
        </w:rPr>
      </w:pPr>
      <w:bookmarkStart w:id="4" w:name="_Ref458155176"/>
      <w:r>
        <w:t xml:space="preserve">Table </w:t>
      </w:r>
      <w:fldSimple w:instr=" SEQ Table \* ARABIC ">
        <w:r w:rsidR="000C3B0F">
          <w:rPr>
            <w:noProof/>
          </w:rPr>
          <w:t>1</w:t>
        </w:r>
      </w:fldSimple>
      <w:bookmarkEnd w:id="4"/>
      <w:r>
        <w:rPr>
          <w:rFonts w:hint="eastAsia"/>
          <w:lang w:eastAsia="zh-CN"/>
        </w:rPr>
        <w:t xml:space="preserve"> </w:t>
      </w:r>
      <w:r w:rsidR="00872E3E">
        <w:rPr>
          <w:rFonts w:hint="eastAsia"/>
          <w:lang w:eastAsia="zh-CN"/>
        </w:rPr>
        <w:t xml:space="preserve">Summarized </w:t>
      </w:r>
      <w:r>
        <w:rPr>
          <w:rFonts w:hint="eastAsia"/>
          <w:lang w:eastAsia="zh-CN"/>
        </w:rPr>
        <w:t>co-existence cases in NR</w:t>
      </w:r>
    </w:p>
    <w:tbl>
      <w:tblPr>
        <w:tblStyle w:val="TableGrid"/>
        <w:tblW w:w="0" w:type="auto"/>
        <w:jc w:val="center"/>
        <w:tblLook w:val="04A0"/>
      </w:tblPr>
      <w:tblGrid>
        <w:gridCol w:w="1339"/>
        <w:gridCol w:w="2334"/>
        <w:gridCol w:w="4252"/>
      </w:tblGrid>
      <w:tr w:rsidR="00306839" w:rsidTr="00B40BD4">
        <w:trPr>
          <w:jc w:val="center"/>
        </w:trPr>
        <w:tc>
          <w:tcPr>
            <w:tcW w:w="1339" w:type="dxa"/>
            <w:shd w:val="clear" w:color="auto" w:fill="EAEAEA"/>
          </w:tcPr>
          <w:p w:rsidR="00306839" w:rsidRDefault="00306839" w:rsidP="00ED297F">
            <w:pPr>
              <w:rPr>
                <w:lang w:eastAsia="zh-CN"/>
              </w:rPr>
            </w:pPr>
          </w:p>
        </w:tc>
        <w:tc>
          <w:tcPr>
            <w:tcW w:w="2334" w:type="dxa"/>
            <w:shd w:val="clear" w:color="auto" w:fill="EAEAEA"/>
          </w:tcPr>
          <w:p w:rsidR="00306839" w:rsidRDefault="00306839" w:rsidP="00ED29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Co-existence case</w:t>
            </w:r>
          </w:p>
        </w:tc>
        <w:tc>
          <w:tcPr>
            <w:tcW w:w="4252" w:type="dxa"/>
            <w:shd w:val="clear" w:color="auto" w:fill="EAEAEA"/>
          </w:tcPr>
          <w:p w:rsidR="008E5049" w:rsidRDefault="003A4586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Co-existence examples</w:t>
            </w:r>
          </w:p>
        </w:tc>
      </w:tr>
      <w:tr w:rsidR="00306839" w:rsidTr="00306839">
        <w:trPr>
          <w:jc w:val="center"/>
        </w:trPr>
        <w:tc>
          <w:tcPr>
            <w:tcW w:w="1339" w:type="dxa"/>
          </w:tcPr>
          <w:p w:rsidR="00306839" w:rsidRPr="00872E3E" w:rsidRDefault="00306839" w:rsidP="00ED29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1</w:t>
            </w:r>
          </w:p>
        </w:tc>
        <w:tc>
          <w:tcPr>
            <w:tcW w:w="2334" w:type="dxa"/>
          </w:tcPr>
          <w:p w:rsidR="00306839" w:rsidRDefault="00306839" w:rsidP="00ED29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Multiple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service co-existence</w:t>
            </w:r>
          </w:p>
        </w:tc>
        <w:tc>
          <w:tcPr>
            <w:tcW w:w="4252" w:type="dxa"/>
          </w:tcPr>
          <w:p w:rsidR="00BA36E2" w:rsidRDefault="00306839" w:rsidP="00BA36E2">
            <w:pPr>
              <w:pStyle w:val="ListParagraph"/>
              <w:numPr>
                <w:ilvl w:val="0"/>
                <w:numId w:val="4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eMBB, mMTC, URLLC and broadcast services</w:t>
            </w:r>
          </w:p>
        </w:tc>
      </w:tr>
      <w:tr w:rsidR="00306839" w:rsidTr="00306839">
        <w:trPr>
          <w:jc w:val="center"/>
        </w:trPr>
        <w:tc>
          <w:tcPr>
            <w:tcW w:w="1339" w:type="dxa"/>
          </w:tcPr>
          <w:p w:rsidR="00306839" w:rsidRDefault="00306839" w:rsidP="00ED29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2</w:t>
            </w:r>
          </w:p>
        </w:tc>
        <w:tc>
          <w:tcPr>
            <w:tcW w:w="2334" w:type="dxa"/>
          </w:tcPr>
          <w:p w:rsidR="00306839" w:rsidRDefault="00306839" w:rsidP="00ED29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Mixed</w:t>
            </w:r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scenario co-existence</w:t>
            </w:r>
          </w:p>
        </w:tc>
        <w:tc>
          <w:tcPr>
            <w:tcW w:w="4252" w:type="dxa"/>
          </w:tcPr>
          <w:p w:rsidR="00BA36E2" w:rsidRDefault="003A4586" w:rsidP="00BA36E2">
            <w:pPr>
              <w:pStyle w:val="ListParagraph"/>
              <w:numPr>
                <w:ilvl w:val="0"/>
                <w:numId w:val="4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Low </w:t>
            </w:r>
            <w:r w:rsidR="00306839">
              <w:rPr>
                <w:rFonts w:hint="eastAsia"/>
                <w:lang w:eastAsia="zh-CN"/>
              </w:rPr>
              <w:t xml:space="preserve">speed and </w:t>
            </w:r>
            <w:r>
              <w:rPr>
                <w:rFonts w:hint="eastAsia"/>
                <w:lang w:eastAsia="zh-CN"/>
              </w:rPr>
              <w:t xml:space="preserve">high </w:t>
            </w:r>
            <w:r w:rsidR="00306839">
              <w:rPr>
                <w:rFonts w:hint="eastAsia"/>
                <w:lang w:eastAsia="zh-CN"/>
              </w:rPr>
              <w:t>speed</w:t>
            </w:r>
          </w:p>
          <w:p w:rsidR="00BA36E2" w:rsidRDefault="00306839" w:rsidP="00BA36E2">
            <w:pPr>
              <w:pStyle w:val="ListParagraph"/>
              <w:numPr>
                <w:ilvl w:val="0"/>
                <w:numId w:val="4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SFN model and non-SFN model</w:t>
            </w:r>
          </w:p>
        </w:tc>
      </w:tr>
      <w:tr w:rsidR="00306839" w:rsidTr="00306839">
        <w:trPr>
          <w:jc w:val="center"/>
        </w:trPr>
        <w:tc>
          <w:tcPr>
            <w:tcW w:w="1339" w:type="dxa"/>
          </w:tcPr>
          <w:p w:rsidR="00306839" w:rsidRDefault="00306839" w:rsidP="00ED29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Case 3</w:t>
            </w:r>
          </w:p>
        </w:tc>
        <w:tc>
          <w:tcPr>
            <w:tcW w:w="2334" w:type="dxa"/>
          </w:tcPr>
          <w:p w:rsidR="00306839" w:rsidRDefault="00306839" w:rsidP="00ED297F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LTE</w:t>
            </w:r>
            <w:r>
              <w:rPr>
                <w:lang w:eastAsia="zh-CN"/>
              </w:rPr>
              <w:t>/</w:t>
            </w:r>
            <w:r>
              <w:rPr>
                <w:rFonts w:hint="eastAsia"/>
                <w:lang w:eastAsia="zh-CN"/>
              </w:rPr>
              <w:t>NR co-existence</w:t>
            </w:r>
          </w:p>
        </w:tc>
        <w:tc>
          <w:tcPr>
            <w:tcW w:w="4252" w:type="dxa"/>
          </w:tcPr>
          <w:p w:rsidR="00BA36E2" w:rsidRDefault="00306839" w:rsidP="00BA36E2">
            <w:pPr>
              <w:pStyle w:val="ListParagraph"/>
              <w:numPr>
                <w:ilvl w:val="0"/>
                <w:numId w:val="43"/>
              </w:numPr>
              <w:ind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LTE and NR</w:t>
            </w:r>
          </w:p>
        </w:tc>
      </w:tr>
    </w:tbl>
    <w:p w:rsidR="00ED297F" w:rsidRDefault="00ED297F" w:rsidP="003D620B">
      <w:pPr>
        <w:rPr>
          <w:lang w:eastAsia="zh-CN"/>
        </w:rPr>
      </w:pPr>
    </w:p>
    <w:p w:rsidR="009C5A54" w:rsidRPr="00FA36E5" w:rsidRDefault="008306AE" w:rsidP="009C5A54">
      <w:pPr>
        <w:rPr>
          <w:lang w:eastAsia="zh-CN"/>
        </w:rPr>
      </w:pPr>
      <w:r>
        <w:rPr>
          <w:rFonts w:hint="eastAsia"/>
          <w:lang w:eastAsia="zh-CN"/>
        </w:rPr>
        <w:t xml:space="preserve">FDM and TDM are </w:t>
      </w:r>
      <w:r w:rsidR="00983504">
        <w:rPr>
          <w:rFonts w:hint="eastAsia"/>
          <w:lang w:eastAsia="zh-CN"/>
        </w:rPr>
        <w:t xml:space="preserve">candidates for multiplexing different </w:t>
      </w:r>
      <w:r w:rsidR="00983504">
        <w:rPr>
          <w:lang w:eastAsia="zh-CN"/>
        </w:rPr>
        <w:t>numerologies</w:t>
      </w:r>
      <w:r w:rsidR="00983504">
        <w:rPr>
          <w:rFonts w:hint="eastAsia"/>
          <w:lang w:eastAsia="zh-CN"/>
        </w:rPr>
        <w:t xml:space="preserve">. </w:t>
      </w:r>
      <w:r w:rsidR="00026639">
        <w:rPr>
          <w:lang w:eastAsia="zh-CN"/>
        </w:rPr>
        <w:t>Although TDM is always a scheduling choice, TDM</w:t>
      </w:r>
      <w:r w:rsidR="00983504">
        <w:rPr>
          <w:rFonts w:hint="eastAsia"/>
          <w:lang w:eastAsia="zh-CN"/>
        </w:rPr>
        <w:t xml:space="preserve"> might not be </w:t>
      </w:r>
      <w:r w:rsidR="00026639">
        <w:rPr>
          <w:lang w:eastAsia="zh-CN"/>
        </w:rPr>
        <w:t xml:space="preserve">always </w:t>
      </w:r>
      <w:proofErr w:type="gramStart"/>
      <w:r w:rsidR="00983504">
        <w:rPr>
          <w:rFonts w:hint="eastAsia"/>
          <w:lang w:eastAsia="zh-CN"/>
        </w:rPr>
        <w:t>guarantee</w:t>
      </w:r>
      <w:proofErr w:type="gramEnd"/>
      <w:r w:rsidR="00983504">
        <w:rPr>
          <w:rFonts w:hint="eastAsia"/>
          <w:lang w:eastAsia="zh-CN"/>
        </w:rPr>
        <w:t xml:space="preserve"> to meet </w:t>
      </w:r>
      <w:r w:rsidR="00961362">
        <w:rPr>
          <w:rFonts w:hint="eastAsia"/>
          <w:lang w:eastAsia="zh-CN"/>
        </w:rPr>
        <w:t>NR</w:t>
      </w:r>
      <w:r w:rsidR="00983504">
        <w:rPr>
          <w:rFonts w:hint="eastAsia"/>
          <w:lang w:eastAsia="zh-CN"/>
        </w:rPr>
        <w:t xml:space="preserve"> KPIs</w:t>
      </w:r>
      <w:r w:rsidR="00961362">
        <w:rPr>
          <w:rFonts w:hint="eastAsia"/>
          <w:lang w:eastAsia="zh-CN"/>
        </w:rPr>
        <w:t xml:space="preserve"> </w:t>
      </w:r>
      <w:r w:rsidR="00C16FBC">
        <w:rPr>
          <w:lang w:eastAsia="zh-CN"/>
        </w:rPr>
        <w:fldChar w:fldCharType="begin"/>
      </w:r>
      <w:r w:rsidR="00961362">
        <w:rPr>
          <w:lang w:eastAsia="zh-CN"/>
        </w:rPr>
        <w:instrText xml:space="preserve"> </w:instrText>
      </w:r>
      <w:r w:rsidR="00961362">
        <w:rPr>
          <w:rFonts w:hint="eastAsia"/>
          <w:lang w:eastAsia="zh-CN"/>
        </w:rPr>
        <w:instrText>REF _Ref446337549 \r \h</w:instrText>
      </w:r>
      <w:r w:rsidR="00961362"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rPr>
          <w:lang w:eastAsia="zh-CN"/>
        </w:rPr>
        <w:t>[1]</w:t>
      </w:r>
      <w:r w:rsidR="00C16FBC">
        <w:rPr>
          <w:lang w:eastAsia="zh-CN"/>
        </w:rPr>
        <w:fldChar w:fldCharType="end"/>
      </w:r>
      <w:r w:rsidR="00983504">
        <w:rPr>
          <w:rFonts w:hint="eastAsia"/>
          <w:lang w:eastAsia="zh-CN"/>
        </w:rPr>
        <w:t xml:space="preserve"> for all services</w:t>
      </w:r>
      <w:r w:rsidR="00961362">
        <w:rPr>
          <w:rFonts w:hint="eastAsia"/>
          <w:lang w:eastAsia="zh-CN"/>
        </w:rPr>
        <w:t>.</w:t>
      </w:r>
      <w:r w:rsidR="00983504">
        <w:rPr>
          <w:rFonts w:hint="eastAsia"/>
          <w:lang w:eastAsia="zh-CN"/>
        </w:rPr>
        <w:t xml:space="preserve"> </w:t>
      </w:r>
      <w:r w:rsidR="009C5A54" w:rsidRPr="00FA36E5">
        <w:rPr>
          <w:lang w:eastAsia="zh-CN"/>
        </w:rPr>
        <w:t>FDM multiplexing</w:t>
      </w:r>
      <w:r w:rsidR="009C5A54" w:rsidRPr="00FA36E5">
        <w:rPr>
          <w:rFonts w:hint="eastAsia"/>
          <w:lang w:eastAsia="zh-CN"/>
        </w:rPr>
        <w:t xml:space="preserve"> </w:t>
      </w:r>
      <w:r w:rsidR="009C5A54" w:rsidRPr="00FA36E5">
        <w:rPr>
          <w:lang w:eastAsia="zh-CN"/>
        </w:rPr>
        <w:t>is preferred</w:t>
      </w:r>
      <w:r w:rsidR="000730DE">
        <w:rPr>
          <w:lang w:eastAsia="zh-CN"/>
        </w:rPr>
        <w:t xml:space="preserve"> for the above three co-existence cases due to the following advantages:</w:t>
      </w:r>
    </w:p>
    <w:p w:rsidR="00147003" w:rsidRDefault="00DA3BA8" w:rsidP="00147003">
      <w:pPr>
        <w:numPr>
          <w:ilvl w:val="0"/>
          <w:numId w:val="33"/>
        </w:numPr>
        <w:rPr>
          <w:lang w:eastAsia="zh-CN"/>
        </w:rPr>
      </w:pPr>
      <w:r w:rsidRPr="00FA36E5">
        <w:rPr>
          <w:rFonts w:hint="eastAsia"/>
          <w:lang w:eastAsia="zh-CN"/>
        </w:rPr>
        <w:t>Good</w:t>
      </w:r>
      <w:r w:rsidRPr="00FA36E5">
        <w:rPr>
          <w:lang w:eastAsia="zh-CN"/>
        </w:rPr>
        <w:t xml:space="preserve"> </w:t>
      </w:r>
      <w:r w:rsidR="00147003" w:rsidRPr="00FA36E5">
        <w:rPr>
          <w:lang w:eastAsia="zh-CN"/>
        </w:rPr>
        <w:t>forward compatibility</w:t>
      </w:r>
      <w:r w:rsidR="00147003">
        <w:rPr>
          <w:lang w:eastAsia="zh-CN"/>
        </w:rPr>
        <w:t>,</w:t>
      </w:r>
      <w:r w:rsidR="00147003">
        <w:rPr>
          <w:rFonts w:hint="eastAsia"/>
          <w:lang w:eastAsia="zh-CN"/>
        </w:rPr>
        <w:t xml:space="preserve"> e.g. </w:t>
      </w:r>
      <w:r w:rsidR="00142F3C">
        <w:rPr>
          <w:rFonts w:hint="eastAsia"/>
          <w:lang w:eastAsia="zh-CN"/>
        </w:rPr>
        <w:t>a further</w:t>
      </w:r>
      <w:r w:rsidR="00147003">
        <w:rPr>
          <w:lang w:eastAsia="zh-CN"/>
        </w:rPr>
        <w:t xml:space="preserve"> </w:t>
      </w:r>
      <w:r w:rsidR="00147003">
        <w:rPr>
          <w:rFonts w:hint="eastAsia"/>
          <w:lang w:eastAsia="zh-CN"/>
        </w:rPr>
        <w:t xml:space="preserve">introduced service may </w:t>
      </w:r>
      <w:r w:rsidR="00147003">
        <w:rPr>
          <w:lang w:eastAsia="zh-CN"/>
        </w:rPr>
        <w:t xml:space="preserve">be supported in a dedicated frequency portion different </w:t>
      </w:r>
      <w:r w:rsidR="00E071E9">
        <w:rPr>
          <w:rFonts w:hint="eastAsia"/>
          <w:lang w:eastAsia="zh-CN"/>
        </w:rPr>
        <w:t>from</w:t>
      </w:r>
      <w:r w:rsidR="00E071E9">
        <w:rPr>
          <w:lang w:eastAsia="zh-CN"/>
        </w:rPr>
        <w:t xml:space="preserve"> </w:t>
      </w:r>
      <w:r w:rsidR="00147003">
        <w:rPr>
          <w:lang w:eastAsia="zh-CN"/>
        </w:rPr>
        <w:t>the legacy service</w:t>
      </w:r>
      <w:r w:rsidR="00147003">
        <w:rPr>
          <w:rFonts w:hint="eastAsia"/>
          <w:lang w:eastAsia="zh-CN"/>
        </w:rPr>
        <w:t>.</w:t>
      </w:r>
    </w:p>
    <w:p w:rsidR="009C5A54" w:rsidRDefault="00DA3BA8" w:rsidP="009C5A54">
      <w:pPr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t xml:space="preserve">Easy </w:t>
      </w:r>
      <w:r w:rsidR="009C5A54">
        <w:rPr>
          <w:rFonts w:hint="eastAsia"/>
          <w:lang w:eastAsia="zh-CN"/>
        </w:rPr>
        <w:t>to support</w:t>
      </w:r>
      <w:r w:rsidR="009C5A54" w:rsidRPr="000F010F">
        <w:rPr>
          <w:rFonts w:hint="eastAsia"/>
          <w:lang w:eastAsia="zh-CN"/>
        </w:rPr>
        <w:t xml:space="preserve"> services with different latency requirements</w:t>
      </w:r>
      <w:r w:rsidR="00C87B8B">
        <w:rPr>
          <w:rFonts w:hint="eastAsia"/>
          <w:lang w:eastAsia="zh-CN"/>
        </w:rPr>
        <w:t xml:space="preserve">. With reserved FDM multiplexing resource, </w:t>
      </w:r>
      <w:r w:rsidR="00142F3C">
        <w:rPr>
          <w:lang w:eastAsia="zh-CN"/>
        </w:rPr>
        <w:t>a</w:t>
      </w:r>
      <w:r w:rsidR="00142F3C">
        <w:rPr>
          <w:rFonts w:hint="eastAsia"/>
          <w:lang w:eastAsia="zh-CN"/>
        </w:rPr>
        <w:t xml:space="preserve"> service can be </w:t>
      </w:r>
      <w:r w:rsidR="00142F3C">
        <w:rPr>
          <w:lang w:eastAsia="zh-CN"/>
        </w:rPr>
        <w:t>assigned a portion of the reserved resource and suitable numerology</w:t>
      </w:r>
      <w:r w:rsidR="00142F3C">
        <w:rPr>
          <w:rFonts w:hint="eastAsia"/>
          <w:lang w:eastAsia="zh-CN"/>
        </w:rPr>
        <w:t xml:space="preserve"> </w:t>
      </w:r>
      <w:r w:rsidR="00142F3C">
        <w:rPr>
          <w:lang w:eastAsia="zh-CN"/>
        </w:rPr>
        <w:t xml:space="preserve">based on </w:t>
      </w:r>
      <w:r w:rsidR="00142F3C">
        <w:rPr>
          <w:rFonts w:hint="eastAsia"/>
          <w:lang w:eastAsia="zh-CN"/>
        </w:rPr>
        <w:t>latency requirement.</w:t>
      </w:r>
    </w:p>
    <w:p w:rsidR="009C5A54" w:rsidRDefault="00DA3BA8" w:rsidP="009C5A54">
      <w:pPr>
        <w:numPr>
          <w:ilvl w:val="0"/>
          <w:numId w:val="33"/>
        </w:numPr>
        <w:rPr>
          <w:lang w:eastAsia="zh-CN"/>
        </w:rPr>
      </w:pPr>
      <w:r>
        <w:rPr>
          <w:rFonts w:hint="eastAsia"/>
          <w:lang w:eastAsia="zh-CN"/>
        </w:rPr>
        <w:lastRenderedPageBreak/>
        <w:t>Efficiently s</w:t>
      </w:r>
      <w:r w:rsidR="009C5A54">
        <w:rPr>
          <w:rFonts w:hint="eastAsia"/>
          <w:lang w:eastAsia="zh-CN"/>
        </w:rPr>
        <w:t>upport services</w:t>
      </w:r>
      <w:r w:rsidR="009C5A54" w:rsidRPr="00B85B7F">
        <w:rPr>
          <w:lang w:eastAsia="zh-CN"/>
        </w:rPr>
        <w:t xml:space="preserve"> with different</w:t>
      </w:r>
      <w:r>
        <w:rPr>
          <w:rFonts w:hint="eastAsia"/>
          <w:lang w:eastAsia="zh-CN"/>
        </w:rPr>
        <w:t xml:space="preserve"> traffic model, packet size and</w:t>
      </w:r>
      <w:r w:rsidR="009C5A54" w:rsidRPr="00B85B7F">
        <w:rPr>
          <w:lang w:eastAsia="zh-CN"/>
        </w:rPr>
        <w:t xml:space="preserve"> bandwidth</w:t>
      </w:r>
      <w:r w:rsidR="009C5A54">
        <w:rPr>
          <w:rFonts w:hint="eastAsia"/>
          <w:lang w:eastAsia="zh-CN"/>
        </w:rPr>
        <w:t xml:space="preserve"> requirement</w:t>
      </w:r>
      <w:r w:rsidR="009C5A54">
        <w:rPr>
          <w:lang w:eastAsia="zh-CN"/>
        </w:rPr>
        <w:t>,</w:t>
      </w:r>
      <w:r w:rsidR="009C5A54">
        <w:rPr>
          <w:rFonts w:hint="eastAsia"/>
          <w:lang w:eastAsia="zh-CN"/>
        </w:rPr>
        <w:t xml:space="preserve"> e.g. FDM between </w:t>
      </w:r>
      <w:r w:rsidR="009C5A54" w:rsidRPr="000F010F">
        <w:rPr>
          <w:rFonts w:hint="eastAsia"/>
          <w:lang w:eastAsia="zh-CN"/>
        </w:rPr>
        <w:t xml:space="preserve">eMBMS service and </w:t>
      </w:r>
      <w:r w:rsidR="005929D1">
        <w:rPr>
          <w:rFonts w:hint="eastAsia"/>
          <w:lang w:eastAsia="zh-CN"/>
        </w:rPr>
        <w:t>non-eMBB</w:t>
      </w:r>
      <w:r w:rsidR="005929D1" w:rsidRPr="000F010F">
        <w:rPr>
          <w:rFonts w:hint="eastAsia"/>
          <w:lang w:eastAsia="zh-CN"/>
        </w:rPr>
        <w:t xml:space="preserve"> </w:t>
      </w:r>
      <w:r w:rsidR="009C5A54" w:rsidRPr="000F010F">
        <w:rPr>
          <w:rFonts w:hint="eastAsia"/>
          <w:lang w:eastAsia="zh-CN"/>
        </w:rPr>
        <w:t>service</w:t>
      </w:r>
      <w:r w:rsidR="009C5A54">
        <w:rPr>
          <w:rFonts w:hint="eastAsia"/>
          <w:lang w:eastAsia="zh-CN"/>
        </w:rPr>
        <w:t xml:space="preserve">. </w:t>
      </w:r>
      <w:r w:rsidR="009C5A54">
        <w:rPr>
          <w:lang w:eastAsia="zh-CN"/>
        </w:rPr>
        <w:t>It is e</w:t>
      </w:r>
      <w:r w:rsidR="009C5A54">
        <w:rPr>
          <w:rFonts w:hint="eastAsia"/>
          <w:lang w:eastAsia="zh-CN"/>
        </w:rPr>
        <w:t xml:space="preserve">specially </w:t>
      </w:r>
      <w:r w:rsidR="009C5A54">
        <w:rPr>
          <w:lang w:eastAsia="zh-CN"/>
        </w:rPr>
        <w:t>relevant</w:t>
      </w:r>
      <w:r w:rsidR="009C5A54" w:rsidDel="00EB4506">
        <w:rPr>
          <w:rFonts w:hint="eastAsia"/>
          <w:lang w:eastAsia="zh-CN"/>
        </w:rPr>
        <w:t xml:space="preserve"> </w:t>
      </w:r>
      <w:r w:rsidR="009C5A54">
        <w:rPr>
          <w:lang w:eastAsia="zh-CN"/>
        </w:rPr>
        <w:t>considering</w:t>
      </w:r>
      <w:r w:rsidR="009C5A54">
        <w:rPr>
          <w:rFonts w:hint="eastAsia"/>
          <w:lang w:eastAsia="zh-CN"/>
        </w:rPr>
        <w:t xml:space="preserve"> that broader system bandwidth may be defined for </w:t>
      </w:r>
      <w:r w:rsidR="009C5A54">
        <w:rPr>
          <w:lang w:eastAsia="zh-CN"/>
        </w:rPr>
        <w:t>NR</w:t>
      </w:r>
      <w:r w:rsidR="009C5A54">
        <w:rPr>
          <w:rFonts w:hint="eastAsia"/>
          <w:lang w:eastAsia="zh-CN"/>
        </w:rPr>
        <w:t>.</w:t>
      </w:r>
    </w:p>
    <w:p w:rsidR="009C5A54" w:rsidRDefault="009C5A54" w:rsidP="009C5A54">
      <w:pPr>
        <w:numPr>
          <w:ilvl w:val="0"/>
          <w:numId w:val="33"/>
        </w:numPr>
        <w:rPr>
          <w:lang w:eastAsia="zh-CN"/>
        </w:rPr>
      </w:pPr>
      <w:r w:rsidRPr="007E21F7">
        <w:rPr>
          <w:rFonts w:hint="eastAsia"/>
          <w:lang w:eastAsia="zh-CN"/>
        </w:rPr>
        <w:t xml:space="preserve">Allow </w:t>
      </w:r>
      <w:r w:rsidR="00E071E9">
        <w:rPr>
          <w:rFonts w:hint="eastAsia"/>
          <w:lang w:eastAsia="zh-CN"/>
        </w:rPr>
        <w:t>NR</w:t>
      </w:r>
      <w:r w:rsidRPr="007E21F7">
        <w:rPr>
          <w:rFonts w:hint="eastAsia"/>
          <w:lang w:eastAsia="zh-CN"/>
        </w:rPr>
        <w:t xml:space="preserve"> to implement frequency ICIC.</w:t>
      </w:r>
      <w:r>
        <w:rPr>
          <w:lang w:eastAsia="zh-CN"/>
        </w:rPr>
        <w:t xml:space="preserve"> </w:t>
      </w:r>
    </w:p>
    <w:p w:rsidR="009C5A54" w:rsidRDefault="009C5A54" w:rsidP="003D620B">
      <w:pPr>
        <w:numPr>
          <w:ilvl w:val="0"/>
          <w:numId w:val="33"/>
        </w:numPr>
        <w:rPr>
          <w:lang w:eastAsia="zh-CN"/>
        </w:rPr>
      </w:pPr>
      <w:r w:rsidRPr="00DE392F">
        <w:rPr>
          <w:rFonts w:hint="eastAsia"/>
          <w:lang w:eastAsia="zh-CN"/>
        </w:rPr>
        <w:t>Energy saving can still be allowed by turning off some TTIs</w:t>
      </w:r>
    </w:p>
    <w:p w:rsidR="00FA36E5" w:rsidRDefault="00FA36E5" w:rsidP="00FA32AF">
      <w:pPr>
        <w:rPr>
          <w:lang w:eastAsia="zh-CN"/>
        </w:rPr>
      </w:pPr>
    </w:p>
    <w:p w:rsidR="00EC5CA3" w:rsidRDefault="0052747C" w:rsidP="00FA32AF">
      <w:pPr>
        <w:rPr>
          <w:lang w:eastAsia="zh-CN"/>
        </w:rPr>
      </w:pPr>
      <w:r>
        <w:rPr>
          <w:rFonts w:hint="eastAsia"/>
          <w:lang w:eastAsia="zh-CN"/>
        </w:rPr>
        <w:t>Examples of s</w:t>
      </w:r>
      <w:r w:rsidR="00EC5CA3">
        <w:rPr>
          <w:lang w:eastAsia="zh-CN"/>
        </w:rPr>
        <w:t>upport</w:t>
      </w:r>
      <w:r w:rsidR="0056515F">
        <w:rPr>
          <w:rFonts w:hint="eastAsia"/>
          <w:lang w:eastAsia="zh-CN"/>
        </w:rPr>
        <w:t>ing</w:t>
      </w:r>
      <w:r w:rsidR="00EC5CA3">
        <w:rPr>
          <w:lang w:eastAsia="zh-CN"/>
        </w:rPr>
        <w:t xml:space="preserve"> the three abovementioned co-existence </w:t>
      </w:r>
      <w:r w:rsidR="002E6815">
        <w:rPr>
          <w:rFonts w:hint="eastAsia"/>
          <w:lang w:eastAsia="zh-CN"/>
        </w:rPr>
        <w:t>cases</w:t>
      </w:r>
      <w:r w:rsidR="002E6815">
        <w:rPr>
          <w:lang w:eastAsia="zh-CN"/>
        </w:rPr>
        <w:t xml:space="preserve"> </w:t>
      </w:r>
      <w:r w:rsidR="0056515F">
        <w:rPr>
          <w:rFonts w:hint="eastAsia"/>
          <w:lang w:eastAsia="zh-CN"/>
        </w:rPr>
        <w:t xml:space="preserve">by FDM </w:t>
      </w:r>
      <w:r w:rsidR="0056515F">
        <w:rPr>
          <w:lang w:eastAsia="zh-CN"/>
        </w:rPr>
        <w:t>multiplexing different</w:t>
      </w:r>
      <w:r w:rsidR="0056515F" w:rsidRPr="00055B4C">
        <w:rPr>
          <w:lang w:eastAsia="zh-CN"/>
        </w:rPr>
        <w:t xml:space="preserve"> numerologies</w:t>
      </w:r>
      <w:r>
        <w:rPr>
          <w:rFonts w:hint="eastAsia"/>
          <w:lang w:eastAsia="zh-CN"/>
        </w:rPr>
        <w:t xml:space="preserve"> are </w:t>
      </w:r>
      <w:r w:rsidR="00EC5CA3">
        <w:rPr>
          <w:lang w:eastAsia="zh-CN"/>
        </w:rPr>
        <w:t>illustrated</w:t>
      </w:r>
      <w:r w:rsidR="0056515F">
        <w:rPr>
          <w:rFonts w:hint="eastAsia"/>
          <w:lang w:eastAsia="zh-CN"/>
        </w:rPr>
        <w:t xml:space="preserve"> in </w:t>
      </w:r>
      <w:r w:rsidR="00C16FBC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_Ref456805229 \h</w:instrText>
      </w:r>
      <w:r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t xml:space="preserve">Figure </w:t>
      </w:r>
      <w:r w:rsidR="000C3B0F">
        <w:rPr>
          <w:noProof/>
        </w:rPr>
        <w:t>1</w:t>
      </w:r>
      <w:r w:rsidR="00C16FBC">
        <w:rPr>
          <w:lang w:eastAsia="zh-CN"/>
        </w:rPr>
        <w:fldChar w:fldCharType="end"/>
      </w:r>
      <w:r w:rsidR="00EC5CA3">
        <w:rPr>
          <w:lang w:eastAsia="zh-CN"/>
        </w:rPr>
        <w:t xml:space="preserve">. </w:t>
      </w:r>
      <w:r w:rsidR="00783BB6">
        <w:rPr>
          <w:rFonts w:hint="eastAsia"/>
          <w:lang w:eastAsia="zh-CN"/>
        </w:rPr>
        <w:t>For multiple</w:t>
      </w:r>
      <w:r w:rsidR="00783BB6">
        <w:rPr>
          <w:lang w:eastAsia="zh-CN"/>
        </w:rPr>
        <w:t>-</w:t>
      </w:r>
      <w:r w:rsidR="00783BB6">
        <w:rPr>
          <w:rFonts w:hint="eastAsia"/>
          <w:lang w:eastAsia="zh-CN"/>
        </w:rPr>
        <w:t xml:space="preserve">service co-existence as in </w:t>
      </w:r>
      <w:r w:rsidR="00C16FBC">
        <w:rPr>
          <w:lang w:eastAsia="zh-CN"/>
        </w:rPr>
        <w:fldChar w:fldCharType="begin"/>
      </w:r>
      <w:r w:rsidR="00783BB6">
        <w:rPr>
          <w:lang w:eastAsia="zh-CN"/>
        </w:rPr>
        <w:instrText xml:space="preserve"> </w:instrText>
      </w:r>
      <w:r w:rsidR="00783BB6">
        <w:rPr>
          <w:rFonts w:hint="eastAsia"/>
          <w:lang w:eastAsia="zh-CN"/>
        </w:rPr>
        <w:instrText>REF _Ref456805229 \h</w:instrText>
      </w:r>
      <w:r w:rsidR="00783BB6"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t xml:space="preserve">Figure </w:t>
      </w:r>
      <w:r w:rsidR="000C3B0F">
        <w:rPr>
          <w:noProof/>
        </w:rPr>
        <w:t>1</w:t>
      </w:r>
      <w:r w:rsidR="00C16FBC">
        <w:rPr>
          <w:lang w:eastAsia="zh-CN"/>
        </w:rPr>
        <w:fldChar w:fldCharType="end"/>
      </w:r>
      <w:r w:rsidR="00783BB6">
        <w:rPr>
          <w:rFonts w:hint="eastAsia"/>
          <w:lang w:eastAsia="zh-CN"/>
        </w:rPr>
        <w:t xml:space="preserve">(a), </w:t>
      </w:r>
      <w:r w:rsidR="00783BB6">
        <w:rPr>
          <w:lang w:eastAsia="zh-CN"/>
        </w:rPr>
        <w:t>FDM multiplexing typically allocates a service-specific numerology in the service-specific frequency portion.</w:t>
      </w:r>
      <w:r w:rsidR="00783BB6">
        <w:rPr>
          <w:rFonts w:hint="eastAsia"/>
          <w:lang w:eastAsia="zh-CN"/>
        </w:rPr>
        <w:t xml:space="preserve"> </w:t>
      </w:r>
      <w:r w:rsidR="00783BB6">
        <w:rPr>
          <w:lang w:eastAsia="zh-CN"/>
        </w:rPr>
        <w:t>For m</w:t>
      </w:r>
      <w:r w:rsidR="00783BB6">
        <w:rPr>
          <w:rFonts w:hint="eastAsia"/>
          <w:lang w:eastAsia="zh-CN"/>
        </w:rPr>
        <w:t>ixed</w:t>
      </w:r>
      <w:r w:rsidR="00783BB6">
        <w:rPr>
          <w:lang w:eastAsia="zh-CN"/>
        </w:rPr>
        <w:t>-</w:t>
      </w:r>
      <w:r w:rsidR="00783BB6">
        <w:rPr>
          <w:rFonts w:hint="eastAsia"/>
          <w:lang w:eastAsia="zh-CN"/>
        </w:rPr>
        <w:t xml:space="preserve">scenario co-existence as in </w:t>
      </w:r>
      <w:r w:rsidR="00C16FBC">
        <w:rPr>
          <w:lang w:eastAsia="zh-CN"/>
        </w:rPr>
        <w:fldChar w:fldCharType="begin"/>
      </w:r>
      <w:r w:rsidR="00783BB6">
        <w:rPr>
          <w:lang w:eastAsia="zh-CN"/>
        </w:rPr>
        <w:instrText xml:space="preserve"> </w:instrText>
      </w:r>
      <w:r w:rsidR="00783BB6">
        <w:rPr>
          <w:rFonts w:hint="eastAsia"/>
          <w:lang w:eastAsia="zh-CN"/>
        </w:rPr>
        <w:instrText>REF _Ref456805229 \h</w:instrText>
      </w:r>
      <w:r w:rsidR="00783BB6"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t xml:space="preserve">Figure </w:t>
      </w:r>
      <w:r w:rsidR="000C3B0F">
        <w:rPr>
          <w:noProof/>
        </w:rPr>
        <w:t>1</w:t>
      </w:r>
      <w:r w:rsidR="00C16FBC">
        <w:rPr>
          <w:lang w:eastAsia="zh-CN"/>
        </w:rPr>
        <w:fldChar w:fldCharType="end"/>
      </w:r>
      <w:r w:rsidR="00783BB6">
        <w:rPr>
          <w:rFonts w:hint="eastAsia"/>
          <w:lang w:eastAsia="zh-CN"/>
        </w:rPr>
        <w:t>(b), FDM multiplexing typically allocates a scenario-specific numerology in the scenario</w:t>
      </w:r>
      <w:r w:rsidR="00783BB6">
        <w:rPr>
          <w:lang w:eastAsia="zh-CN"/>
        </w:rPr>
        <w:t xml:space="preserve"> -specific frequency portion</w:t>
      </w:r>
      <w:r w:rsidR="00783BB6">
        <w:rPr>
          <w:rFonts w:hint="eastAsia"/>
          <w:lang w:eastAsia="zh-CN"/>
        </w:rPr>
        <w:t xml:space="preserve">. For LTE/NR co-existence as in </w:t>
      </w:r>
      <w:r w:rsidR="00C16FBC">
        <w:rPr>
          <w:lang w:eastAsia="zh-CN"/>
        </w:rPr>
        <w:fldChar w:fldCharType="begin"/>
      </w:r>
      <w:r w:rsidR="00783BB6">
        <w:rPr>
          <w:lang w:eastAsia="zh-CN"/>
        </w:rPr>
        <w:instrText xml:space="preserve"> </w:instrText>
      </w:r>
      <w:r w:rsidR="00783BB6">
        <w:rPr>
          <w:rFonts w:hint="eastAsia"/>
          <w:lang w:eastAsia="zh-CN"/>
        </w:rPr>
        <w:instrText>REF _Ref456805229 \h</w:instrText>
      </w:r>
      <w:r w:rsidR="00783BB6">
        <w:rPr>
          <w:lang w:eastAsia="zh-CN"/>
        </w:rPr>
        <w:instrText xml:space="preserve"> </w:instrText>
      </w:r>
      <w:r w:rsidR="00C16FBC">
        <w:rPr>
          <w:lang w:eastAsia="zh-CN"/>
        </w:rPr>
      </w:r>
      <w:r w:rsidR="00C16FBC">
        <w:rPr>
          <w:lang w:eastAsia="zh-CN"/>
        </w:rPr>
        <w:fldChar w:fldCharType="separate"/>
      </w:r>
      <w:r w:rsidR="000C3B0F">
        <w:t xml:space="preserve">Figure </w:t>
      </w:r>
      <w:r w:rsidR="000C3B0F">
        <w:rPr>
          <w:noProof/>
        </w:rPr>
        <w:t>1</w:t>
      </w:r>
      <w:r w:rsidR="00C16FBC">
        <w:rPr>
          <w:lang w:eastAsia="zh-CN"/>
        </w:rPr>
        <w:fldChar w:fldCharType="end"/>
      </w:r>
      <w:r w:rsidR="00783BB6">
        <w:rPr>
          <w:rFonts w:hint="eastAsia"/>
          <w:lang w:eastAsia="zh-CN"/>
        </w:rPr>
        <w:t xml:space="preserve">(c), </w:t>
      </w:r>
      <w:r w:rsidR="00783BB6">
        <w:rPr>
          <w:lang w:eastAsia="zh-CN"/>
        </w:rPr>
        <w:t xml:space="preserve">FDM multiplexing typically allocates </w:t>
      </w:r>
      <w:proofErr w:type="gramStart"/>
      <w:r w:rsidR="00783BB6">
        <w:rPr>
          <w:rFonts w:hint="eastAsia"/>
          <w:lang w:eastAsia="zh-CN"/>
        </w:rPr>
        <w:t xml:space="preserve">an </w:t>
      </w:r>
      <w:r w:rsidR="00783BB6">
        <w:rPr>
          <w:lang w:eastAsia="zh-CN"/>
        </w:rPr>
        <w:t>LTE</w:t>
      </w:r>
      <w:proofErr w:type="gramEnd"/>
      <w:r w:rsidR="00783BB6">
        <w:rPr>
          <w:lang w:eastAsia="zh-CN"/>
        </w:rPr>
        <w:t xml:space="preserve"> numerology in a frequency portion and one or more NR numerologies in different frequency portion(s). </w:t>
      </w:r>
    </w:p>
    <w:p w:rsidR="00BA36E2" w:rsidRDefault="00557183" w:rsidP="00BA36E2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>
            <wp:extent cx="4836160" cy="2029460"/>
            <wp:effectExtent l="19050" t="0" r="2540" b="0"/>
            <wp:docPr id="22" name="图片 22" descr="D:\工作\2016\5G SI contribution planning for numerology and frame structure\0823\contribution\FDM vs TDM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:\工作\2016\5G SI contribution planning for numerology and frame structure\0823\contribution\FDM vs TDM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6160" cy="2029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36E2" w:rsidRDefault="006A7973" w:rsidP="00BA36E2">
      <w:pPr>
        <w:jc w:val="center"/>
        <w:rPr>
          <w:lang w:eastAsia="zh-CN"/>
        </w:rPr>
      </w:pPr>
      <w:r>
        <w:rPr>
          <w:rFonts w:hint="eastAsia"/>
          <w:lang w:eastAsia="zh-CN"/>
        </w:rPr>
        <w:t>(a)</w:t>
      </w:r>
      <w:r w:rsidRPr="006A797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Multiple services co-existence</w:t>
      </w:r>
    </w:p>
    <w:p w:rsidR="00BA36E2" w:rsidRDefault="008C4E1D" w:rsidP="00BA36E2">
      <w:pPr>
        <w:jc w:val="center"/>
        <w:rPr>
          <w:lang w:eastAsia="zh-CN"/>
        </w:rPr>
      </w:pPr>
      <w:r w:rsidRPr="008C4E1D">
        <w:t xml:space="preserve"> </w:t>
      </w:r>
      <w:r w:rsidR="00D07B1F" w:rsidRPr="00D07B1F">
        <w:t xml:space="preserve"> </w:t>
      </w:r>
      <w:r w:rsidR="0089787B">
        <w:rPr>
          <w:noProof/>
          <w:lang w:eastAsia="zh-CN"/>
        </w:rPr>
        <w:drawing>
          <wp:inline distT="0" distB="0" distL="0" distR="0">
            <wp:extent cx="5916295" cy="2281425"/>
            <wp:effectExtent l="19050" t="0" r="8255" b="0"/>
            <wp:docPr id="2" name="图片 2" descr="D:\工作\2016\5G SI contribution planning for numerology and frame structure\0823\contribution\FDM vs TDM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工作\2016\5G SI contribution planning for numerology and frame structure\0823\contribution\FDM vs TDM\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281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062" w:rsidRDefault="00681868" w:rsidP="00B0506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  (b)</w:t>
      </w:r>
      <w:r w:rsidR="00E55D8E">
        <w:rPr>
          <w:rFonts w:hint="eastAsia"/>
          <w:lang w:eastAsia="zh-CN"/>
        </w:rPr>
        <w:t xml:space="preserve">   </w:t>
      </w:r>
      <w:r>
        <w:rPr>
          <w:rFonts w:hint="eastAsia"/>
          <w:lang w:eastAsia="zh-CN"/>
        </w:rPr>
        <w:t>Mixed</w:t>
      </w:r>
      <w:r>
        <w:rPr>
          <w:lang w:eastAsia="zh-CN"/>
        </w:rPr>
        <w:t>-</w:t>
      </w:r>
      <w:r>
        <w:rPr>
          <w:rFonts w:hint="eastAsia"/>
          <w:lang w:eastAsia="zh-CN"/>
        </w:rPr>
        <w:t>scenario co-existence</w:t>
      </w:r>
    </w:p>
    <w:p w:rsidR="00557183" w:rsidRDefault="00557183" w:rsidP="00B05062">
      <w:pPr>
        <w:jc w:val="center"/>
        <w:rPr>
          <w:lang w:eastAsia="zh-CN"/>
        </w:rPr>
      </w:pPr>
    </w:p>
    <w:p w:rsidR="00D07B1F" w:rsidRDefault="00557183" w:rsidP="00D07B1F">
      <w:pPr>
        <w:pStyle w:val="Caption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4103678" cy="1109199"/>
            <wp:effectExtent l="19050" t="0" r="0" b="0"/>
            <wp:docPr id="20" name="图片 20" descr="D:\工作\2016\5G SI contribution planning for numerology and frame structure\0823\contribution\FDM vs TDM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D:\工作\2016\5G SI contribution planning for numerology and frame structure\0823\contribution\FDM vs TDM\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1846" cy="11087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5062" w:rsidRDefault="00E55D8E" w:rsidP="00B05062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(c) LTE and NR co-existence </w:t>
      </w:r>
      <w:bookmarkStart w:id="5" w:name="_Ref446689764"/>
    </w:p>
    <w:p w:rsidR="00E309A0" w:rsidRPr="009E0531" w:rsidRDefault="002B2B3F" w:rsidP="002B2B3F">
      <w:pPr>
        <w:pStyle w:val="Caption"/>
        <w:rPr>
          <w:lang w:eastAsia="zh-CN"/>
        </w:rPr>
      </w:pPr>
      <w:bookmarkStart w:id="6" w:name="_Ref456805229"/>
      <w:bookmarkEnd w:id="5"/>
      <w:r>
        <w:t xml:space="preserve">Figure </w:t>
      </w:r>
      <w:fldSimple w:instr=" SEQ Figure \* ARABIC ">
        <w:r w:rsidR="000C3B0F">
          <w:rPr>
            <w:noProof/>
          </w:rPr>
          <w:t>1</w:t>
        </w:r>
      </w:fldSimple>
      <w:bookmarkEnd w:id="6"/>
      <w:r>
        <w:rPr>
          <w:rFonts w:hint="eastAsia"/>
          <w:lang w:eastAsia="zh-CN"/>
        </w:rPr>
        <w:t xml:space="preserve"> </w:t>
      </w:r>
      <w:r w:rsidR="00F07A60">
        <w:rPr>
          <w:rFonts w:hint="eastAsia"/>
          <w:lang w:eastAsia="zh-CN"/>
        </w:rPr>
        <w:t>Multiplexing different numerologies</w:t>
      </w:r>
    </w:p>
    <w:p w:rsidR="003D620B" w:rsidRDefault="003D620B" w:rsidP="003D620B">
      <w:pPr>
        <w:rPr>
          <w:lang w:eastAsia="zh-CN"/>
        </w:rPr>
      </w:pPr>
    </w:p>
    <w:p w:rsidR="004B3716" w:rsidRDefault="00513E0F" w:rsidP="004604FA">
      <w:pPr>
        <w:rPr>
          <w:b/>
          <w:i/>
          <w:kern w:val="2"/>
          <w:lang w:val="en-GB" w:eastAsia="zh-CN"/>
        </w:rPr>
      </w:pPr>
      <w:r w:rsidRPr="004604FA">
        <w:rPr>
          <w:b/>
          <w:i/>
          <w:kern w:val="2"/>
          <w:lang w:val="en-GB" w:eastAsia="zh-CN"/>
        </w:rPr>
        <w:t>Proposal</w:t>
      </w:r>
      <w:r w:rsidR="00A97C26" w:rsidRPr="004604FA">
        <w:rPr>
          <w:rFonts w:hint="eastAsia"/>
          <w:b/>
          <w:i/>
          <w:kern w:val="2"/>
          <w:lang w:val="en-GB" w:eastAsia="zh-CN"/>
        </w:rPr>
        <w:t xml:space="preserve"> 1</w:t>
      </w:r>
      <w:r w:rsidRPr="004604FA">
        <w:rPr>
          <w:rFonts w:hint="eastAsia"/>
          <w:b/>
          <w:i/>
          <w:kern w:val="2"/>
          <w:lang w:val="en-GB" w:eastAsia="zh-CN"/>
        </w:rPr>
        <w:t xml:space="preserve">:  </w:t>
      </w:r>
      <w:r w:rsidR="004013E3">
        <w:rPr>
          <w:b/>
          <w:i/>
          <w:kern w:val="2"/>
          <w:lang w:val="en-GB" w:eastAsia="zh-CN"/>
        </w:rPr>
        <w:t>FDM m</w:t>
      </w:r>
      <w:r w:rsidR="004013E3" w:rsidRPr="004604FA">
        <w:rPr>
          <w:rFonts w:hint="eastAsia"/>
          <w:b/>
          <w:i/>
          <w:kern w:val="2"/>
          <w:lang w:val="en-GB" w:eastAsia="zh-CN"/>
        </w:rPr>
        <w:t xml:space="preserve">ultiplexing </w:t>
      </w:r>
      <w:r w:rsidR="002A74AB" w:rsidRPr="004604FA">
        <w:rPr>
          <w:rFonts w:hint="eastAsia"/>
          <w:b/>
          <w:i/>
          <w:kern w:val="2"/>
          <w:lang w:val="en-GB" w:eastAsia="zh-CN"/>
        </w:rPr>
        <w:t xml:space="preserve">different numerologies </w:t>
      </w:r>
      <w:r w:rsidRPr="004604FA">
        <w:rPr>
          <w:rFonts w:hint="eastAsia"/>
          <w:b/>
          <w:i/>
          <w:kern w:val="2"/>
          <w:lang w:val="en-GB" w:eastAsia="zh-CN"/>
        </w:rPr>
        <w:t xml:space="preserve">should be </w:t>
      </w:r>
      <w:r w:rsidR="00065A3C" w:rsidRPr="004604FA">
        <w:rPr>
          <w:rFonts w:hint="eastAsia"/>
          <w:b/>
          <w:i/>
          <w:kern w:val="2"/>
          <w:lang w:val="en-GB" w:eastAsia="zh-CN"/>
        </w:rPr>
        <w:t>supported</w:t>
      </w:r>
      <w:r w:rsidRPr="004604FA">
        <w:rPr>
          <w:rFonts w:hint="eastAsia"/>
          <w:b/>
          <w:i/>
          <w:kern w:val="2"/>
          <w:lang w:val="en-GB" w:eastAsia="zh-CN"/>
        </w:rPr>
        <w:t xml:space="preserve"> for NR</w:t>
      </w:r>
      <w:r w:rsidR="00AE0A3D" w:rsidRPr="004604FA">
        <w:rPr>
          <w:rFonts w:hint="eastAsia"/>
          <w:b/>
          <w:i/>
          <w:kern w:val="2"/>
          <w:lang w:val="en-GB" w:eastAsia="zh-CN"/>
        </w:rPr>
        <w:t>.</w:t>
      </w:r>
    </w:p>
    <w:p w:rsidR="00CD6D0E" w:rsidRDefault="00BE2910" w:rsidP="00CD6D0E">
      <w:pPr>
        <w:pStyle w:val="Heading1"/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>Boundaries a</w:t>
      </w:r>
      <w:r w:rsidR="00BA0E97">
        <w:rPr>
          <w:rFonts w:hint="eastAsia"/>
          <w:kern w:val="2"/>
          <w:lang w:val="en-GB" w:eastAsia="zh-CN"/>
        </w:rPr>
        <w:t>lignment</w:t>
      </w:r>
    </w:p>
    <w:p w:rsidR="006B1F8F" w:rsidRDefault="00BA70AF">
      <w:pPr>
        <w:rPr>
          <w:lang w:eastAsia="zh-CN"/>
        </w:rPr>
      </w:pPr>
      <w:r>
        <w:rPr>
          <w:rFonts w:hint="eastAsia"/>
          <w:lang w:eastAsia="zh-CN"/>
        </w:rPr>
        <w:t>W</w:t>
      </w:r>
      <w:r w:rsidR="00BC7D2C">
        <w:rPr>
          <w:lang w:eastAsia="zh-CN"/>
        </w:rPr>
        <w:t>hen</w:t>
      </w:r>
      <w:r>
        <w:rPr>
          <w:rFonts w:hint="eastAsia"/>
          <w:lang w:eastAsia="zh-CN"/>
        </w:rPr>
        <w:t xml:space="preserve"> multiplexing different numerologies within a same carrier, for </w:t>
      </w:r>
      <w:proofErr w:type="gramStart"/>
      <w:r>
        <w:rPr>
          <w:rFonts w:hint="eastAsia"/>
          <w:lang w:eastAsia="zh-CN"/>
        </w:rPr>
        <w:t>15kHz</w:t>
      </w:r>
      <w:proofErr w:type="gramEnd"/>
      <w:r>
        <w:rPr>
          <w:rFonts w:hint="eastAsia"/>
          <w:lang w:eastAsia="zh-CN"/>
        </w:rPr>
        <w:t xml:space="preserve"> </w:t>
      </w:r>
      <w:r>
        <w:rPr>
          <w:lang w:eastAsia="zh-CN"/>
        </w:rPr>
        <w:t>family</w:t>
      </w:r>
      <w:r>
        <w:rPr>
          <w:rFonts w:hint="eastAsia"/>
          <w:lang w:eastAsia="zh-CN"/>
        </w:rPr>
        <w:t xml:space="preserve">, </w:t>
      </w:r>
      <w:proofErr w:type="spellStart"/>
      <w:r>
        <w:rPr>
          <w:rFonts w:hint="eastAsia"/>
          <w:lang w:eastAsia="zh-CN"/>
        </w:rPr>
        <w:t>subframe</w:t>
      </w:r>
      <w:proofErr w:type="spellEnd"/>
      <w:r>
        <w:rPr>
          <w:rFonts w:hint="eastAsia"/>
          <w:lang w:eastAsia="zh-CN"/>
        </w:rPr>
        <w:t xml:space="preserve"> boundaries alignment </w:t>
      </w:r>
      <w:r>
        <w:rPr>
          <w:lang w:eastAsia="zh-CN"/>
        </w:rPr>
        <w:t>without</w:t>
      </w:r>
      <w:r>
        <w:rPr>
          <w:rFonts w:hint="eastAsia"/>
          <w:lang w:eastAsia="zh-CN"/>
        </w:rPr>
        <w:t xml:space="preserve"> symbol </w:t>
      </w:r>
      <w:r>
        <w:rPr>
          <w:lang w:eastAsia="zh-CN"/>
        </w:rPr>
        <w:t>boundaries</w:t>
      </w:r>
      <w:r>
        <w:rPr>
          <w:rFonts w:hint="eastAsia"/>
          <w:lang w:eastAsia="zh-CN"/>
        </w:rPr>
        <w:t xml:space="preserve"> alignment </w:t>
      </w:r>
      <w:r w:rsidR="00BC7D2C">
        <w:rPr>
          <w:lang w:eastAsia="zh-CN"/>
        </w:rPr>
        <w:t xml:space="preserve">will need to be supported by NR </w:t>
      </w:r>
      <w:r>
        <w:rPr>
          <w:lang w:eastAsia="zh-CN"/>
        </w:rPr>
        <w:t>due to the following</w:t>
      </w:r>
      <w:r>
        <w:rPr>
          <w:rFonts w:hint="eastAsia"/>
          <w:lang w:eastAsia="zh-CN"/>
        </w:rPr>
        <w:t>:</w:t>
      </w:r>
    </w:p>
    <w:p w:rsidR="00CD6D0E" w:rsidRPr="00CD6D0E" w:rsidRDefault="00CD6D0E" w:rsidP="00CD6D0E">
      <w:pPr>
        <w:numPr>
          <w:ilvl w:val="0"/>
          <w:numId w:val="33"/>
        </w:numPr>
        <w:rPr>
          <w:kern w:val="2"/>
          <w:lang w:val="en-GB" w:eastAsia="zh-CN"/>
        </w:rPr>
      </w:pPr>
      <w:r w:rsidRPr="00CD6D0E">
        <w:rPr>
          <w:b/>
          <w:lang w:eastAsia="zh-CN"/>
        </w:rPr>
        <w:t xml:space="preserve">Symbols boundaries cannot be aligned with different CP types. </w:t>
      </w:r>
    </w:p>
    <w:p w:rsidR="00CD6D0E" w:rsidRPr="00CD6D0E" w:rsidRDefault="005F50F0" w:rsidP="00CD6D0E">
      <w:pPr>
        <w:ind w:left="360"/>
        <w:rPr>
          <w:kern w:val="2"/>
          <w:lang w:val="en-GB" w:eastAsia="zh-CN"/>
        </w:rPr>
      </w:pPr>
      <w:r>
        <w:rPr>
          <w:kern w:val="2"/>
          <w:lang w:val="en-GB" w:eastAsia="zh-CN"/>
        </w:rPr>
        <w:t>To efficiently support diverse services and deployment scenarios, different CP types with different CP overhead, i.e. NCP and ECP, should be supported by NR as described in the companion paper</w:t>
      </w:r>
      <w:r w:rsidR="00BA70AF">
        <w:rPr>
          <w:rFonts w:hint="eastAsia"/>
          <w:kern w:val="2"/>
          <w:lang w:val="en-GB" w:eastAsia="zh-CN"/>
        </w:rPr>
        <w:t xml:space="preserve"> </w:t>
      </w:r>
      <w:r w:rsidR="00C16FBC">
        <w:rPr>
          <w:kern w:val="2"/>
          <w:lang w:val="en-GB" w:eastAsia="zh-CN"/>
        </w:rPr>
        <w:fldChar w:fldCharType="begin"/>
      </w:r>
      <w:r w:rsidR="00BA70AF">
        <w:rPr>
          <w:kern w:val="2"/>
          <w:lang w:val="en-GB" w:eastAsia="zh-CN"/>
        </w:rPr>
        <w:instrText xml:space="preserve"> </w:instrText>
      </w:r>
      <w:r w:rsidR="00BA70AF">
        <w:rPr>
          <w:rFonts w:hint="eastAsia"/>
          <w:kern w:val="2"/>
          <w:lang w:val="en-GB" w:eastAsia="zh-CN"/>
        </w:rPr>
        <w:instrText>REF _Ref456097152 \r \h</w:instrText>
      </w:r>
      <w:r w:rsidR="00BA70AF">
        <w:rPr>
          <w:kern w:val="2"/>
          <w:lang w:val="en-GB" w:eastAsia="zh-CN"/>
        </w:rPr>
        <w:instrText xml:space="preserve"> </w:instrText>
      </w:r>
      <w:r w:rsidR="00C16FBC">
        <w:rPr>
          <w:kern w:val="2"/>
          <w:lang w:val="en-GB" w:eastAsia="zh-CN"/>
        </w:rPr>
      </w:r>
      <w:r w:rsidR="00C16FBC">
        <w:rPr>
          <w:kern w:val="2"/>
          <w:lang w:val="en-GB" w:eastAsia="zh-CN"/>
        </w:rPr>
        <w:fldChar w:fldCharType="separate"/>
      </w:r>
      <w:r w:rsidR="000C3B0F">
        <w:rPr>
          <w:kern w:val="2"/>
          <w:lang w:val="en-GB" w:eastAsia="zh-CN"/>
        </w:rPr>
        <w:t>[7]</w:t>
      </w:r>
      <w:r w:rsidR="00C16FBC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 xml:space="preserve">. It is </w:t>
      </w:r>
      <w:r w:rsidR="00B04480">
        <w:rPr>
          <w:rFonts w:hint="eastAsia"/>
          <w:kern w:val="2"/>
          <w:lang w:val="en-GB" w:eastAsia="zh-CN"/>
        </w:rPr>
        <w:t>hard</w:t>
      </w:r>
      <w:r>
        <w:rPr>
          <w:kern w:val="2"/>
          <w:lang w:val="en-GB" w:eastAsia="zh-CN"/>
        </w:rPr>
        <w:t xml:space="preserve"> to align the symbol</w:t>
      </w:r>
      <w:r w:rsidR="004E72F0">
        <w:rPr>
          <w:rFonts w:hint="eastAsia"/>
          <w:kern w:val="2"/>
          <w:lang w:val="en-GB" w:eastAsia="zh-CN"/>
        </w:rPr>
        <w:t xml:space="preserve"> boundaries</w:t>
      </w:r>
      <w:r>
        <w:rPr>
          <w:kern w:val="2"/>
          <w:lang w:val="en-GB" w:eastAsia="zh-CN"/>
        </w:rPr>
        <w:t xml:space="preserve"> within different CP types given the substantial difference in the CP overhead as illustrated in </w:t>
      </w:r>
      <w:r w:rsidR="00C16FBC" w:rsidRPr="00BA70AF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REF _Ref458152052 \h </w:instrText>
      </w:r>
      <w:r w:rsidR="00C16FBC" w:rsidRPr="00BA70AF">
        <w:rPr>
          <w:kern w:val="2"/>
          <w:lang w:val="en-GB" w:eastAsia="zh-CN"/>
        </w:rPr>
      </w:r>
      <w:r w:rsidR="00C16FBC" w:rsidRPr="00BA70AF">
        <w:rPr>
          <w:kern w:val="2"/>
          <w:lang w:val="en-GB" w:eastAsia="zh-CN"/>
        </w:rPr>
        <w:fldChar w:fldCharType="separate"/>
      </w:r>
      <w:r w:rsidR="000C3B0F">
        <w:t xml:space="preserve">Figure </w:t>
      </w:r>
      <w:r w:rsidR="000C3B0F">
        <w:rPr>
          <w:noProof/>
        </w:rPr>
        <w:t>2</w:t>
      </w:r>
      <w:r w:rsidR="00C16FBC" w:rsidRPr="00BA70AF">
        <w:rPr>
          <w:kern w:val="2"/>
          <w:lang w:val="en-GB" w:eastAsia="zh-CN"/>
        </w:rPr>
        <w:fldChar w:fldCharType="end"/>
      </w:r>
      <w:r>
        <w:rPr>
          <w:kern w:val="2"/>
          <w:lang w:val="en-GB" w:eastAsia="zh-CN"/>
        </w:rPr>
        <w:t>.</w:t>
      </w:r>
    </w:p>
    <w:p w:rsidR="00CD6D0E" w:rsidRPr="00CD6D0E" w:rsidRDefault="00CD6D0E" w:rsidP="00A80CFB">
      <w:pPr>
        <w:numPr>
          <w:ilvl w:val="0"/>
          <w:numId w:val="33"/>
        </w:numPr>
        <w:rPr>
          <w:b/>
          <w:lang w:val="en-GB" w:eastAsia="zh-CN"/>
        </w:rPr>
      </w:pPr>
      <w:r w:rsidRPr="00CD6D0E">
        <w:rPr>
          <w:b/>
          <w:lang w:eastAsia="zh-CN"/>
        </w:rPr>
        <w:t xml:space="preserve">Symbol </w:t>
      </w:r>
      <w:r w:rsidR="00255CDE">
        <w:rPr>
          <w:rFonts w:hint="eastAsia"/>
          <w:b/>
          <w:lang w:eastAsia="zh-CN"/>
        </w:rPr>
        <w:t xml:space="preserve">boundaries </w:t>
      </w:r>
      <w:r w:rsidRPr="00CD6D0E">
        <w:rPr>
          <w:b/>
          <w:lang w:eastAsia="zh-CN"/>
        </w:rPr>
        <w:t xml:space="preserve">alignment </w:t>
      </w:r>
      <w:r w:rsidR="00BC7D2C">
        <w:rPr>
          <w:b/>
          <w:lang w:eastAsia="zh-CN"/>
        </w:rPr>
        <w:t>results in a</w:t>
      </w:r>
      <w:r w:rsidRPr="00CD6D0E">
        <w:rPr>
          <w:b/>
          <w:lang w:eastAsia="zh-CN"/>
        </w:rPr>
        <w:t xml:space="preserve"> </w:t>
      </w:r>
      <w:r w:rsidR="00BC7D2C">
        <w:rPr>
          <w:b/>
          <w:lang w:eastAsia="zh-CN"/>
        </w:rPr>
        <w:t>variable</w:t>
      </w:r>
      <w:r w:rsidRPr="00CD6D0E">
        <w:rPr>
          <w:b/>
          <w:lang w:eastAsia="zh-CN"/>
        </w:rPr>
        <w:t xml:space="preserve"> </w:t>
      </w:r>
      <w:proofErr w:type="spellStart"/>
      <w:r w:rsidRPr="00CD6D0E">
        <w:rPr>
          <w:b/>
          <w:lang w:eastAsia="zh-CN"/>
        </w:rPr>
        <w:t>subframe</w:t>
      </w:r>
      <w:proofErr w:type="spellEnd"/>
      <w:r w:rsidRPr="00CD6D0E">
        <w:rPr>
          <w:b/>
          <w:lang w:eastAsia="zh-CN"/>
        </w:rPr>
        <w:t xml:space="preserve"> length.</w:t>
      </w:r>
      <w:r w:rsidRPr="00CD6D0E">
        <w:rPr>
          <w:lang w:eastAsia="zh-CN"/>
        </w:rPr>
        <w:t xml:space="preserve"> This will increase </w:t>
      </w:r>
      <w:r w:rsidR="005F50F0" w:rsidRPr="005F50F0">
        <w:rPr>
          <w:lang w:eastAsia="zh-CN"/>
        </w:rPr>
        <w:t>complexity of scheduling tim</w:t>
      </w:r>
      <w:r w:rsidR="004E72F0">
        <w:rPr>
          <w:rFonts w:hint="eastAsia"/>
          <w:lang w:eastAsia="zh-CN"/>
        </w:rPr>
        <w:t>ing</w:t>
      </w:r>
      <w:r w:rsidRPr="00CD6D0E">
        <w:rPr>
          <w:lang w:eastAsia="zh-CN"/>
        </w:rPr>
        <w:t xml:space="preserve"> and implementation.</w:t>
      </w:r>
      <w:r w:rsidR="00162A3C">
        <w:rPr>
          <w:rFonts w:hint="eastAsia"/>
          <w:b/>
          <w:lang w:val="en-GB" w:eastAsia="zh-CN"/>
        </w:rPr>
        <w:t xml:space="preserve"> </w:t>
      </w:r>
      <w:r w:rsidRPr="00CD6D0E">
        <w:rPr>
          <w:lang w:val="en-GB" w:eastAsia="zh-CN"/>
        </w:rPr>
        <w:t xml:space="preserve">The UL/DL/GP configuration and resource utilization are </w:t>
      </w:r>
      <w:r w:rsidR="00BC7D2C">
        <w:rPr>
          <w:lang w:val="en-GB" w:eastAsia="zh-CN"/>
        </w:rPr>
        <w:t>the same</w:t>
      </w:r>
      <w:r w:rsidRPr="00CD6D0E">
        <w:rPr>
          <w:lang w:val="en-GB" w:eastAsia="zh-CN"/>
        </w:rPr>
        <w:t xml:space="preserve"> for </w:t>
      </w:r>
      <w:proofErr w:type="spellStart"/>
      <w:r w:rsidRPr="00CD6D0E">
        <w:rPr>
          <w:lang w:val="en-GB" w:eastAsia="zh-CN"/>
        </w:rPr>
        <w:t>subframe</w:t>
      </w:r>
      <w:proofErr w:type="spellEnd"/>
      <w:r w:rsidRPr="00CD6D0E">
        <w:rPr>
          <w:lang w:val="en-GB" w:eastAsia="zh-CN"/>
        </w:rPr>
        <w:t xml:space="preserve"> and symbol boundaries alignment design with self-contained </w:t>
      </w:r>
      <w:proofErr w:type="spellStart"/>
      <w:r w:rsidRPr="00CD6D0E">
        <w:rPr>
          <w:lang w:val="en-GB" w:eastAsia="zh-CN"/>
        </w:rPr>
        <w:t>subframe</w:t>
      </w:r>
      <w:proofErr w:type="spellEnd"/>
      <w:r w:rsidRPr="00CD6D0E">
        <w:rPr>
          <w:lang w:val="en-GB" w:eastAsia="zh-CN"/>
        </w:rPr>
        <w:t xml:space="preserve"> such as illustrated in </w:t>
      </w:r>
      <w:fldSimple w:instr=" REF _Ref458767529 \h  \* MERGEFORMAT ">
        <w:r w:rsidR="00DC4E66">
          <w:t xml:space="preserve">Figure </w:t>
        </w:r>
        <w:r w:rsidR="00DC4E66">
          <w:rPr>
            <w:noProof/>
          </w:rPr>
          <w:t>3</w:t>
        </w:r>
      </w:fldSimple>
      <w:r w:rsidR="00162A3C">
        <w:rPr>
          <w:rFonts w:hint="eastAsia"/>
          <w:b/>
          <w:lang w:val="en-GB" w:eastAsia="zh-CN"/>
        </w:rPr>
        <w:t>.</w:t>
      </w:r>
    </w:p>
    <w:p w:rsidR="00CD6D0E" w:rsidRDefault="0001608B" w:rsidP="00CD6D0E">
      <w:pPr>
        <w:jc w:val="center"/>
        <w:rPr>
          <w:lang w:val="en-GB" w:eastAsia="zh-CN"/>
        </w:rPr>
      </w:pPr>
      <w:r>
        <w:rPr>
          <w:noProof/>
          <w:lang w:eastAsia="zh-CN"/>
        </w:rPr>
        <w:drawing>
          <wp:inline distT="0" distB="0" distL="0" distR="0">
            <wp:extent cx="4394200" cy="1876176"/>
            <wp:effectExtent l="19050" t="0" r="6350" b="0"/>
            <wp:docPr id="10" name="图片 10" descr="D:\工作\2016\5G SI contribution planning for numerology and frame structure\0823\contribution\FDM vs TDM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工作\2016\5G SI contribution planning for numerology and frame structure\0823\contribution\FDM vs TDM\5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7626" cy="1877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7666" w:rsidRDefault="004D7666" w:rsidP="004D7666">
      <w:pPr>
        <w:pStyle w:val="Caption"/>
        <w:rPr>
          <w:lang w:eastAsia="zh-CN"/>
        </w:rPr>
      </w:pPr>
      <w:bookmarkStart w:id="7" w:name="_Ref458152052"/>
      <w:r>
        <w:t xml:space="preserve">Figure </w:t>
      </w:r>
      <w:r w:rsidR="00C16FBC">
        <w:fldChar w:fldCharType="begin"/>
      </w:r>
      <w:r>
        <w:instrText xml:space="preserve"> SEQ Figure \* ARABIC </w:instrText>
      </w:r>
      <w:r w:rsidR="00C16FBC">
        <w:fldChar w:fldCharType="separate"/>
      </w:r>
      <w:r w:rsidR="000C3B0F">
        <w:rPr>
          <w:noProof/>
        </w:rPr>
        <w:t>2</w:t>
      </w:r>
      <w:r w:rsidR="00C16FBC">
        <w:fldChar w:fldCharType="end"/>
      </w:r>
      <w:bookmarkEnd w:id="7"/>
      <w:r>
        <w:rPr>
          <w:rFonts w:hint="eastAsia"/>
          <w:lang w:eastAsia="zh-CN"/>
        </w:rPr>
        <w:t xml:space="preserve"> Symbol boundaries of different CP types </w:t>
      </w:r>
      <w:r>
        <w:rPr>
          <w:lang w:eastAsia="zh-CN"/>
        </w:rPr>
        <w:t>cannot</w:t>
      </w:r>
      <w:r>
        <w:rPr>
          <w:rFonts w:hint="eastAsia"/>
          <w:lang w:eastAsia="zh-CN"/>
        </w:rPr>
        <w:t xml:space="preserve"> be aligned</w:t>
      </w:r>
    </w:p>
    <w:p w:rsidR="006B1F8F" w:rsidRDefault="006B1F8F">
      <w:pPr>
        <w:rPr>
          <w:lang w:eastAsia="zh-CN"/>
        </w:rPr>
      </w:pPr>
    </w:p>
    <w:p w:rsidR="00CD6D0E" w:rsidRDefault="0001608B" w:rsidP="00CD6D0E">
      <w:pPr>
        <w:jc w:val="center"/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>
            <wp:extent cx="5918200" cy="4394200"/>
            <wp:effectExtent l="19050" t="0" r="6350" b="0"/>
            <wp:docPr id="3" name="图片 1" descr="D:\工作\2016\5G SI contribution planning for numerology and frame structure\0823\contribution\FDM vs TDM\G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2016\5G SI contribution planning for numerology and frame structure\0823\contribution\FDM vs TDM\G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0" cy="439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27D9D">
        <w:rPr>
          <w:rFonts w:hint="eastAsia"/>
          <w:lang w:eastAsia="zh-CN"/>
        </w:rPr>
        <w:t xml:space="preserve">   </w:t>
      </w:r>
    </w:p>
    <w:p w:rsidR="00CD6D0E" w:rsidRDefault="0043226B" w:rsidP="00CD6D0E">
      <w:pPr>
        <w:pStyle w:val="Caption"/>
        <w:rPr>
          <w:lang w:eastAsia="zh-CN"/>
        </w:rPr>
      </w:pPr>
      <w:bookmarkStart w:id="8" w:name="_Ref458767529"/>
      <w:r>
        <w:t xml:space="preserve">Figure </w:t>
      </w:r>
      <w:r w:rsidR="00C16FBC">
        <w:fldChar w:fldCharType="begin"/>
      </w:r>
      <w:r>
        <w:instrText xml:space="preserve"> SEQ Figure \* ARABIC </w:instrText>
      </w:r>
      <w:r w:rsidR="00C16FBC">
        <w:fldChar w:fldCharType="separate"/>
      </w:r>
      <w:r w:rsidR="00DC4E66">
        <w:rPr>
          <w:noProof/>
        </w:rPr>
        <w:t>3</w:t>
      </w:r>
      <w:r w:rsidR="00C16FBC">
        <w:fldChar w:fldCharType="end"/>
      </w:r>
      <w:bookmarkEnd w:id="8"/>
      <w:r>
        <w:rPr>
          <w:rFonts w:hint="eastAsia"/>
          <w:lang w:eastAsia="zh-CN"/>
        </w:rPr>
        <w:t xml:space="preserve"> DL/UL/GP configuration </w:t>
      </w:r>
      <w:r>
        <w:rPr>
          <w:lang w:eastAsia="zh-CN"/>
        </w:rPr>
        <w:t>comparison</w:t>
      </w:r>
      <w:r>
        <w:rPr>
          <w:rFonts w:hint="eastAsia"/>
          <w:lang w:eastAsia="zh-CN"/>
        </w:rPr>
        <w:t xml:space="preserve"> between subframe and symbol boundaries alignment</w:t>
      </w:r>
    </w:p>
    <w:p w:rsidR="0064416A" w:rsidRDefault="0064416A">
      <w:pPr>
        <w:rPr>
          <w:lang w:eastAsia="zh-CN"/>
        </w:rPr>
      </w:pPr>
    </w:p>
    <w:p w:rsidR="0064416A" w:rsidRPr="0064416A" w:rsidRDefault="00C10164">
      <w:pPr>
        <w:rPr>
          <w:lang w:eastAsia="zh-CN"/>
        </w:rPr>
      </w:pPr>
      <w:r w:rsidRPr="004604FA">
        <w:rPr>
          <w:b/>
          <w:i/>
          <w:kern w:val="2"/>
          <w:lang w:val="en-GB" w:eastAsia="zh-CN"/>
        </w:rPr>
        <w:t>Proposal</w:t>
      </w:r>
      <w:r w:rsidRPr="004604FA">
        <w:rPr>
          <w:rFonts w:hint="eastAsia"/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4604FA">
        <w:rPr>
          <w:rFonts w:hint="eastAsia"/>
          <w:b/>
          <w:i/>
          <w:kern w:val="2"/>
          <w:lang w:val="en-GB" w:eastAsia="zh-CN"/>
        </w:rPr>
        <w:t xml:space="preserve">:  </w:t>
      </w:r>
      <w:r w:rsidR="000C3B0F">
        <w:rPr>
          <w:rFonts w:hint="eastAsia"/>
          <w:b/>
          <w:i/>
          <w:kern w:val="2"/>
          <w:lang w:val="en-GB" w:eastAsia="zh-CN"/>
        </w:rPr>
        <w:t>Subframe boundaries alignment with uniform subframe length should be supported.</w:t>
      </w:r>
    </w:p>
    <w:p w:rsidR="00FA664C" w:rsidRDefault="00FA664C" w:rsidP="00FA664C">
      <w:pPr>
        <w:pStyle w:val="Heading1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eMBB and URLLC co-existence</w:t>
      </w:r>
    </w:p>
    <w:p w:rsidR="00BA36E2" w:rsidRDefault="0074083E" w:rsidP="00BA36E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Base on the advantages of FDM multiplexing listed in section </w:t>
      </w:r>
      <w:r w:rsidR="00C16FBC">
        <w:rPr>
          <w:kern w:val="2"/>
          <w:lang w:val="en-GB" w:eastAsia="zh-CN"/>
        </w:rPr>
        <w:fldChar w:fldCharType="begin"/>
      </w:r>
      <w:r>
        <w:rPr>
          <w:kern w:val="2"/>
          <w:lang w:val="en-GB" w:eastAsia="zh-CN"/>
        </w:rPr>
        <w:instrText xml:space="preserve"> </w:instrText>
      </w:r>
      <w:r>
        <w:rPr>
          <w:rFonts w:hint="eastAsia"/>
          <w:kern w:val="2"/>
          <w:lang w:val="en-GB" w:eastAsia="zh-CN"/>
        </w:rPr>
        <w:instrText>REF _Ref456967468 \r \h</w:instrText>
      </w:r>
      <w:r>
        <w:rPr>
          <w:kern w:val="2"/>
          <w:lang w:val="en-GB" w:eastAsia="zh-CN"/>
        </w:rPr>
        <w:instrText xml:space="preserve"> </w:instrText>
      </w:r>
      <w:r w:rsidR="00C16FBC">
        <w:rPr>
          <w:kern w:val="2"/>
          <w:lang w:val="en-GB" w:eastAsia="zh-CN"/>
        </w:rPr>
      </w:r>
      <w:r w:rsidR="00C16FBC">
        <w:rPr>
          <w:kern w:val="2"/>
          <w:lang w:val="en-GB" w:eastAsia="zh-CN"/>
        </w:rPr>
        <w:fldChar w:fldCharType="separate"/>
      </w:r>
      <w:r w:rsidR="000C3B0F">
        <w:rPr>
          <w:kern w:val="2"/>
          <w:lang w:val="en-GB" w:eastAsia="zh-CN"/>
        </w:rPr>
        <w:t>2</w:t>
      </w:r>
      <w:r w:rsidR="00C16FBC">
        <w:rPr>
          <w:kern w:val="2"/>
          <w:lang w:val="en-GB" w:eastAsia="zh-CN"/>
        </w:rPr>
        <w:fldChar w:fldCharType="end"/>
      </w:r>
      <w:r>
        <w:rPr>
          <w:rFonts w:hint="eastAsia"/>
          <w:kern w:val="2"/>
          <w:lang w:val="en-GB" w:eastAsia="zh-CN"/>
        </w:rPr>
        <w:t xml:space="preserve">, </w:t>
      </w:r>
      <w:proofErr w:type="spellStart"/>
      <w:r w:rsidR="005E1D6B">
        <w:rPr>
          <w:rFonts w:hint="eastAsia"/>
          <w:kern w:val="2"/>
          <w:lang w:val="en-GB" w:eastAsia="zh-CN"/>
        </w:rPr>
        <w:t>eMBB</w:t>
      </w:r>
      <w:proofErr w:type="spellEnd"/>
      <w:r w:rsidR="005E1D6B">
        <w:rPr>
          <w:rFonts w:hint="eastAsia"/>
          <w:kern w:val="2"/>
          <w:lang w:val="en-GB" w:eastAsia="zh-CN"/>
        </w:rPr>
        <w:t xml:space="preserve"> and URLLC </w:t>
      </w:r>
      <w:r>
        <w:rPr>
          <w:rFonts w:hint="eastAsia"/>
          <w:kern w:val="2"/>
          <w:lang w:val="en-GB" w:eastAsia="zh-CN"/>
        </w:rPr>
        <w:t xml:space="preserve">could </w:t>
      </w:r>
      <w:r w:rsidR="005E1D6B">
        <w:rPr>
          <w:rFonts w:hint="eastAsia"/>
          <w:kern w:val="2"/>
          <w:lang w:val="en-GB" w:eastAsia="zh-CN"/>
        </w:rPr>
        <w:t xml:space="preserve">be </w:t>
      </w:r>
      <w:r w:rsidR="00B40635">
        <w:rPr>
          <w:kern w:val="2"/>
          <w:lang w:val="en-GB" w:eastAsia="zh-CN"/>
        </w:rPr>
        <w:t xml:space="preserve">FDM </w:t>
      </w:r>
      <w:r w:rsidR="005E1D6B">
        <w:rPr>
          <w:rFonts w:hint="eastAsia"/>
          <w:kern w:val="2"/>
          <w:lang w:val="en-GB" w:eastAsia="zh-CN"/>
        </w:rPr>
        <w:t xml:space="preserve">multiplexed </w:t>
      </w:r>
      <w:r w:rsidR="00B424DF">
        <w:rPr>
          <w:rFonts w:hint="eastAsia"/>
          <w:kern w:val="2"/>
          <w:lang w:val="en-GB" w:eastAsia="zh-CN"/>
        </w:rPr>
        <w:t xml:space="preserve">within a </w:t>
      </w:r>
      <w:r w:rsidR="005E1D6B">
        <w:rPr>
          <w:rFonts w:hint="eastAsia"/>
          <w:kern w:val="2"/>
          <w:lang w:val="en-GB" w:eastAsia="zh-CN"/>
        </w:rPr>
        <w:t>same carrier with</w:t>
      </w:r>
      <w:r w:rsidR="00C46378">
        <w:rPr>
          <w:rFonts w:hint="eastAsia"/>
          <w:kern w:val="2"/>
          <w:lang w:val="en-GB" w:eastAsia="zh-CN"/>
        </w:rPr>
        <w:t xml:space="preserve"> </w:t>
      </w:r>
      <w:r w:rsidR="00500BCB">
        <w:rPr>
          <w:rFonts w:hint="eastAsia"/>
          <w:kern w:val="2"/>
          <w:lang w:val="en-GB" w:eastAsia="zh-CN"/>
        </w:rPr>
        <w:t xml:space="preserve">same or </w:t>
      </w:r>
      <w:r w:rsidR="00373BFA">
        <w:rPr>
          <w:rFonts w:hint="eastAsia"/>
          <w:kern w:val="2"/>
          <w:lang w:val="en-GB" w:eastAsia="zh-CN"/>
        </w:rPr>
        <w:t xml:space="preserve">different subcarrier spacing. </w:t>
      </w:r>
      <w:r w:rsidR="00B40635">
        <w:rPr>
          <w:kern w:val="2"/>
          <w:lang w:val="en-GB" w:eastAsia="zh-CN"/>
        </w:rPr>
        <w:t>F</w:t>
      </w:r>
      <w:r w:rsidR="00373BFA">
        <w:rPr>
          <w:rFonts w:hint="eastAsia"/>
          <w:kern w:val="2"/>
          <w:lang w:val="en-GB" w:eastAsia="zh-CN"/>
        </w:rPr>
        <w:t xml:space="preserve">or eMBB, </w:t>
      </w:r>
      <w:r w:rsidR="007A3F8C">
        <w:rPr>
          <w:rFonts w:hint="eastAsia"/>
          <w:kern w:val="2"/>
          <w:lang w:val="en-GB" w:eastAsia="zh-CN"/>
        </w:rPr>
        <w:t xml:space="preserve">different </w:t>
      </w:r>
      <w:r w:rsidR="002B04B9">
        <w:rPr>
          <w:rFonts w:hint="eastAsia"/>
          <w:kern w:val="2"/>
          <w:lang w:val="en-GB" w:eastAsia="zh-CN"/>
        </w:rPr>
        <w:t>numerologies</w:t>
      </w:r>
      <w:r w:rsidR="00373BFA">
        <w:rPr>
          <w:rFonts w:hint="eastAsia"/>
          <w:kern w:val="2"/>
          <w:lang w:val="en-GB" w:eastAsia="zh-CN"/>
        </w:rPr>
        <w:t xml:space="preserve"> can be selected based on the</w:t>
      </w:r>
      <w:r w:rsidR="006F08F1">
        <w:rPr>
          <w:rFonts w:hint="eastAsia"/>
          <w:kern w:val="2"/>
          <w:lang w:val="en-GB" w:eastAsia="zh-CN"/>
        </w:rPr>
        <w:t xml:space="preserve"> </w:t>
      </w:r>
      <w:r w:rsidR="0090731B">
        <w:rPr>
          <w:rFonts w:hint="eastAsia"/>
          <w:kern w:val="2"/>
          <w:lang w:val="en-GB" w:eastAsia="zh-CN"/>
        </w:rPr>
        <w:t>scenario</w:t>
      </w:r>
      <w:r w:rsidR="002B04B9">
        <w:rPr>
          <w:rFonts w:hint="eastAsia"/>
          <w:kern w:val="2"/>
          <w:lang w:val="en-GB" w:eastAsia="zh-CN"/>
        </w:rPr>
        <w:t>, such as carrier frequency, UE speed</w:t>
      </w:r>
      <w:r w:rsidR="00A87F1E">
        <w:rPr>
          <w:rFonts w:hint="eastAsia"/>
          <w:kern w:val="2"/>
          <w:lang w:val="en-GB" w:eastAsia="zh-CN"/>
        </w:rPr>
        <w:t>, ISD</w:t>
      </w:r>
      <w:r w:rsidR="00366E80">
        <w:rPr>
          <w:rFonts w:hint="eastAsia"/>
          <w:kern w:val="2"/>
          <w:lang w:val="en-GB" w:eastAsia="zh-CN"/>
        </w:rPr>
        <w:t xml:space="preserve"> and </w:t>
      </w:r>
      <w:r w:rsidR="006F08F1">
        <w:rPr>
          <w:rFonts w:hint="eastAsia"/>
          <w:kern w:val="2"/>
          <w:lang w:val="en-GB" w:eastAsia="zh-CN"/>
        </w:rPr>
        <w:t>the transmission mode, such as single site and SFN</w:t>
      </w:r>
      <w:r w:rsidR="00750E6F">
        <w:rPr>
          <w:rFonts w:hint="eastAsia"/>
          <w:kern w:val="2"/>
          <w:lang w:val="en-GB" w:eastAsia="zh-CN"/>
        </w:rPr>
        <w:t xml:space="preserve"> </w:t>
      </w:r>
      <w:r w:rsidR="00C16FBC">
        <w:rPr>
          <w:kern w:val="2"/>
          <w:lang w:val="en-GB" w:eastAsia="zh-CN"/>
        </w:rPr>
        <w:fldChar w:fldCharType="begin"/>
      </w:r>
      <w:r w:rsidR="00750E6F">
        <w:rPr>
          <w:kern w:val="2"/>
          <w:lang w:val="en-GB" w:eastAsia="zh-CN"/>
        </w:rPr>
        <w:instrText xml:space="preserve"> </w:instrText>
      </w:r>
      <w:r w:rsidR="00750E6F">
        <w:rPr>
          <w:rFonts w:hint="eastAsia"/>
          <w:kern w:val="2"/>
          <w:lang w:val="en-GB" w:eastAsia="zh-CN"/>
        </w:rPr>
        <w:instrText>REF _Ref446337549 \r \h</w:instrText>
      </w:r>
      <w:r w:rsidR="00750E6F">
        <w:rPr>
          <w:kern w:val="2"/>
          <w:lang w:val="en-GB" w:eastAsia="zh-CN"/>
        </w:rPr>
        <w:instrText xml:space="preserve"> </w:instrText>
      </w:r>
      <w:r w:rsidR="00C16FBC">
        <w:rPr>
          <w:kern w:val="2"/>
          <w:lang w:val="en-GB" w:eastAsia="zh-CN"/>
        </w:rPr>
      </w:r>
      <w:r w:rsidR="00C16FBC">
        <w:rPr>
          <w:kern w:val="2"/>
          <w:lang w:val="en-GB" w:eastAsia="zh-CN"/>
        </w:rPr>
        <w:fldChar w:fldCharType="separate"/>
      </w:r>
      <w:r w:rsidR="000C3B0F">
        <w:rPr>
          <w:kern w:val="2"/>
          <w:lang w:val="en-GB" w:eastAsia="zh-CN"/>
        </w:rPr>
        <w:t>[1]</w:t>
      </w:r>
      <w:r w:rsidR="00C16FBC">
        <w:rPr>
          <w:kern w:val="2"/>
          <w:lang w:val="en-GB" w:eastAsia="zh-CN"/>
        </w:rPr>
        <w:fldChar w:fldCharType="end"/>
      </w:r>
      <w:r w:rsidR="0090731B">
        <w:rPr>
          <w:rFonts w:hint="eastAsia"/>
          <w:kern w:val="2"/>
          <w:lang w:val="en-GB" w:eastAsia="zh-CN"/>
        </w:rPr>
        <w:t>.</w:t>
      </w:r>
      <w:r w:rsidR="00207D42">
        <w:rPr>
          <w:rFonts w:hint="eastAsia"/>
          <w:kern w:val="2"/>
          <w:lang w:val="en-GB" w:eastAsia="zh-CN"/>
        </w:rPr>
        <w:t xml:space="preserve"> For URLLC</w:t>
      </w:r>
      <w:r>
        <w:rPr>
          <w:rFonts w:hint="eastAsia"/>
          <w:kern w:val="2"/>
          <w:lang w:val="en-GB" w:eastAsia="zh-CN"/>
        </w:rPr>
        <w:t xml:space="preserve"> with </w:t>
      </w:r>
      <w:r w:rsidR="00E867D2">
        <w:rPr>
          <w:rFonts w:hint="eastAsia"/>
          <w:kern w:val="2"/>
          <w:lang w:val="en-GB" w:eastAsia="zh-CN"/>
        </w:rPr>
        <w:t>0.5</w:t>
      </w:r>
      <w:r w:rsidR="00B424DF">
        <w:rPr>
          <w:rFonts w:hint="eastAsia"/>
          <w:kern w:val="2"/>
          <w:lang w:val="en-GB" w:eastAsia="zh-CN"/>
        </w:rPr>
        <w:t xml:space="preserve"> </w:t>
      </w:r>
      <w:r w:rsidR="003F0584">
        <w:rPr>
          <w:rFonts w:hint="eastAsia"/>
          <w:kern w:val="2"/>
          <w:lang w:val="en-GB" w:eastAsia="zh-CN"/>
        </w:rPr>
        <w:t>ms latency</w:t>
      </w:r>
      <w:r w:rsidR="00D725E9">
        <w:rPr>
          <w:rFonts w:hint="eastAsia"/>
          <w:kern w:val="2"/>
          <w:lang w:val="en-GB" w:eastAsia="zh-CN"/>
        </w:rPr>
        <w:t xml:space="preserve"> and </w:t>
      </w:r>
      <w:r w:rsidR="00D725E9">
        <w:rPr>
          <w:rFonts w:hint="eastAsia"/>
          <w:lang w:eastAsia="zh-CN"/>
        </w:rPr>
        <w:t>1-</w:t>
      </w:r>
      <w:r w:rsidR="00D725E9" w:rsidRPr="002361CC">
        <w:rPr>
          <w:lang w:eastAsia="zh-CN"/>
        </w:rPr>
        <w:t>10</w:t>
      </w:r>
      <w:r w:rsidR="00D725E9" w:rsidRPr="002361CC">
        <w:rPr>
          <w:vertAlign w:val="superscript"/>
          <w:lang w:eastAsia="zh-CN"/>
        </w:rPr>
        <w:t>-5</w:t>
      </w:r>
      <w:r w:rsidR="00D725E9">
        <w:rPr>
          <w:lang w:eastAsia="zh-CN"/>
        </w:rPr>
        <w:t xml:space="preserve"> </w:t>
      </w:r>
      <w:r w:rsidR="00D725E9">
        <w:rPr>
          <w:rFonts w:hint="eastAsia"/>
          <w:lang w:eastAsia="zh-CN"/>
        </w:rPr>
        <w:t>reliability</w:t>
      </w:r>
      <w:r w:rsidR="00C57BEA">
        <w:rPr>
          <w:rFonts w:hint="eastAsia"/>
          <w:lang w:eastAsia="zh-CN"/>
        </w:rPr>
        <w:t xml:space="preserve"> </w:t>
      </w:r>
      <w:proofErr w:type="gramStart"/>
      <w:r w:rsidR="00A87F1E">
        <w:rPr>
          <w:rFonts w:hint="eastAsia"/>
          <w:lang w:eastAsia="zh-CN"/>
        </w:rPr>
        <w:t>requirements</w:t>
      </w:r>
      <w:proofErr w:type="gramEnd"/>
      <w:r w:rsidR="00C16FBC">
        <w:rPr>
          <w:kern w:val="2"/>
          <w:lang w:val="en-GB" w:eastAsia="zh-CN"/>
        </w:rPr>
        <w:fldChar w:fldCharType="begin"/>
      </w:r>
      <w:r w:rsidR="003F0584">
        <w:rPr>
          <w:kern w:val="2"/>
          <w:lang w:val="en-GB" w:eastAsia="zh-CN"/>
        </w:rPr>
        <w:instrText xml:space="preserve"> </w:instrText>
      </w:r>
      <w:r w:rsidR="003F0584">
        <w:rPr>
          <w:rFonts w:hint="eastAsia"/>
          <w:kern w:val="2"/>
          <w:lang w:val="en-GB" w:eastAsia="zh-CN"/>
        </w:rPr>
        <w:instrText>REF _Ref456015513 \r \h</w:instrText>
      </w:r>
      <w:r w:rsidR="003F0584">
        <w:rPr>
          <w:kern w:val="2"/>
          <w:lang w:val="en-GB" w:eastAsia="zh-CN"/>
        </w:rPr>
        <w:instrText xml:space="preserve"> </w:instrText>
      </w:r>
      <w:r w:rsidR="00C16FBC">
        <w:rPr>
          <w:kern w:val="2"/>
          <w:lang w:val="en-GB" w:eastAsia="zh-CN"/>
        </w:rPr>
      </w:r>
      <w:r w:rsidR="00C16FBC">
        <w:rPr>
          <w:kern w:val="2"/>
          <w:lang w:val="en-GB" w:eastAsia="zh-CN"/>
        </w:rPr>
        <w:fldChar w:fldCharType="separate"/>
      </w:r>
      <w:r w:rsidR="000C3B0F">
        <w:rPr>
          <w:kern w:val="2"/>
          <w:lang w:val="en-GB" w:eastAsia="zh-CN"/>
        </w:rPr>
        <w:t>[1]</w:t>
      </w:r>
      <w:r w:rsidR="00C16FBC">
        <w:rPr>
          <w:kern w:val="2"/>
          <w:lang w:val="en-GB" w:eastAsia="zh-CN"/>
        </w:rPr>
        <w:fldChar w:fldCharType="end"/>
      </w:r>
      <w:r w:rsidR="00207D42">
        <w:rPr>
          <w:rFonts w:hint="eastAsia"/>
          <w:kern w:val="2"/>
          <w:lang w:val="en-GB" w:eastAsia="zh-CN"/>
        </w:rPr>
        <w:t xml:space="preserve">, </w:t>
      </w:r>
      <w:r w:rsidR="007A3F8C">
        <w:rPr>
          <w:rFonts w:hint="eastAsia"/>
          <w:kern w:val="2"/>
          <w:lang w:val="en-GB" w:eastAsia="zh-CN"/>
        </w:rPr>
        <w:t xml:space="preserve">larger subcarrier spacing </w:t>
      </w:r>
      <w:r w:rsidR="00356625">
        <w:rPr>
          <w:rFonts w:hint="eastAsia"/>
          <w:kern w:val="2"/>
          <w:lang w:val="en-GB" w:eastAsia="zh-CN"/>
        </w:rPr>
        <w:t>with sho</w:t>
      </w:r>
      <w:r w:rsidR="00C46378">
        <w:rPr>
          <w:rFonts w:hint="eastAsia"/>
          <w:kern w:val="2"/>
          <w:lang w:val="en-GB" w:eastAsia="zh-CN"/>
        </w:rPr>
        <w:t>r</w:t>
      </w:r>
      <w:r w:rsidR="00356625">
        <w:rPr>
          <w:rFonts w:hint="eastAsia"/>
          <w:kern w:val="2"/>
          <w:lang w:val="en-GB" w:eastAsia="zh-CN"/>
        </w:rPr>
        <w:t xml:space="preserve">ter symbol </w:t>
      </w:r>
      <w:r w:rsidR="00B66CCF">
        <w:rPr>
          <w:rFonts w:hint="eastAsia"/>
          <w:kern w:val="2"/>
          <w:lang w:val="en-GB" w:eastAsia="zh-CN"/>
        </w:rPr>
        <w:t>duration</w:t>
      </w:r>
      <w:r w:rsidR="00356625">
        <w:rPr>
          <w:rFonts w:hint="eastAsia"/>
          <w:kern w:val="2"/>
          <w:lang w:val="en-GB" w:eastAsia="zh-CN"/>
        </w:rPr>
        <w:t xml:space="preserve"> is </w:t>
      </w:r>
      <w:r w:rsidR="00356625">
        <w:rPr>
          <w:kern w:val="2"/>
          <w:lang w:val="en-GB" w:eastAsia="zh-CN"/>
        </w:rPr>
        <w:t>preferred</w:t>
      </w:r>
      <w:r w:rsidR="00356625">
        <w:rPr>
          <w:rFonts w:hint="eastAsia"/>
          <w:kern w:val="2"/>
          <w:lang w:val="en-GB" w:eastAsia="zh-CN"/>
        </w:rPr>
        <w:t xml:space="preserve"> to obtain </w:t>
      </w:r>
      <w:r w:rsidR="00850C00">
        <w:rPr>
          <w:rFonts w:hint="eastAsia"/>
          <w:kern w:val="2"/>
          <w:lang w:val="en-GB" w:eastAsia="zh-CN"/>
        </w:rPr>
        <w:t xml:space="preserve">lower </w:t>
      </w:r>
      <w:r w:rsidR="009C4C22">
        <w:rPr>
          <w:kern w:val="2"/>
          <w:lang w:val="en-GB" w:eastAsia="zh-CN"/>
        </w:rPr>
        <w:t>latency</w:t>
      </w:r>
      <w:r w:rsidR="009C4C22">
        <w:rPr>
          <w:rFonts w:hint="eastAsia"/>
          <w:kern w:val="2"/>
          <w:lang w:val="en-GB" w:eastAsia="zh-CN"/>
        </w:rPr>
        <w:t xml:space="preserve"> </w:t>
      </w:r>
      <w:r w:rsidR="00C16FBC">
        <w:rPr>
          <w:kern w:val="2"/>
          <w:lang w:val="en-GB" w:eastAsia="zh-CN"/>
        </w:rPr>
        <w:fldChar w:fldCharType="begin"/>
      </w:r>
      <w:r w:rsidR="009C4C22">
        <w:rPr>
          <w:kern w:val="2"/>
          <w:lang w:val="en-GB" w:eastAsia="zh-CN"/>
        </w:rPr>
        <w:instrText xml:space="preserve"> </w:instrText>
      </w:r>
      <w:r w:rsidR="009C4C22">
        <w:rPr>
          <w:rFonts w:hint="eastAsia"/>
          <w:kern w:val="2"/>
          <w:lang w:val="en-GB" w:eastAsia="zh-CN"/>
        </w:rPr>
        <w:instrText>REF _Ref458536396 \r \h</w:instrText>
      </w:r>
      <w:r w:rsidR="009C4C22">
        <w:rPr>
          <w:kern w:val="2"/>
          <w:lang w:val="en-GB" w:eastAsia="zh-CN"/>
        </w:rPr>
        <w:instrText xml:space="preserve"> </w:instrText>
      </w:r>
      <w:r w:rsidR="00C16FBC">
        <w:rPr>
          <w:kern w:val="2"/>
          <w:lang w:val="en-GB" w:eastAsia="zh-CN"/>
        </w:rPr>
      </w:r>
      <w:r w:rsidR="00C16FBC">
        <w:rPr>
          <w:kern w:val="2"/>
          <w:lang w:val="en-GB" w:eastAsia="zh-CN"/>
        </w:rPr>
        <w:fldChar w:fldCharType="separate"/>
      </w:r>
      <w:r w:rsidR="000C3B0F">
        <w:rPr>
          <w:kern w:val="2"/>
          <w:lang w:val="en-GB" w:eastAsia="zh-CN"/>
        </w:rPr>
        <w:t>[9]</w:t>
      </w:r>
      <w:r w:rsidR="00C16FBC">
        <w:rPr>
          <w:kern w:val="2"/>
          <w:lang w:val="en-GB" w:eastAsia="zh-CN"/>
        </w:rPr>
        <w:fldChar w:fldCharType="end"/>
      </w:r>
      <w:r w:rsidR="00BF5395">
        <w:rPr>
          <w:rFonts w:hint="eastAsia"/>
          <w:kern w:val="2"/>
          <w:lang w:val="en-GB" w:eastAsia="zh-CN"/>
        </w:rPr>
        <w:t xml:space="preserve">. </w:t>
      </w:r>
    </w:p>
    <w:p w:rsidR="00BA36E2" w:rsidRDefault="00E77196" w:rsidP="00BA36E2">
      <w:pPr>
        <w:rPr>
          <w:kern w:val="2"/>
          <w:lang w:val="en-GB" w:eastAsia="zh-CN"/>
        </w:rPr>
      </w:pPr>
      <w:r>
        <w:rPr>
          <w:rFonts w:hint="eastAsia"/>
          <w:kern w:val="2"/>
          <w:lang w:val="en-GB" w:eastAsia="zh-CN"/>
        </w:rPr>
        <w:t xml:space="preserve">Example of </w:t>
      </w:r>
      <w:proofErr w:type="spellStart"/>
      <w:r w:rsidR="00704F7C">
        <w:rPr>
          <w:rFonts w:hint="eastAsia"/>
          <w:kern w:val="2"/>
          <w:lang w:val="en-GB" w:eastAsia="zh-CN"/>
        </w:rPr>
        <w:t>eMBB</w:t>
      </w:r>
      <w:proofErr w:type="spellEnd"/>
      <w:r w:rsidR="00704F7C">
        <w:rPr>
          <w:rFonts w:hint="eastAsia"/>
          <w:kern w:val="2"/>
          <w:lang w:val="en-GB" w:eastAsia="zh-CN"/>
        </w:rPr>
        <w:t xml:space="preserve"> and URLLC co-existence by FDM multiplexing is illustrated in </w:t>
      </w:r>
      <w:r w:rsidR="00C16FBC">
        <w:rPr>
          <w:kern w:val="2"/>
          <w:lang w:val="en-GB" w:eastAsia="zh-CN"/>
        </w:rPr>
        <w:fldChar w:fldCharType="begin"/>
      </w:r>
      <w:r w:rsidR="000F76C5">
        <w:rPr>
          <w:kern w:val="2"/>
          <w:lang w:val="en-GB" w:eastAsia="zh-CN"/>
        </w:rPr>
        <w:instrText xml:space="preserve"> </w:instrText>
      </w:r>
      <w:r w:rsidR="000F76C5">
        <w:rPr>
          <w:rFonts w:hint="eastAsia"/>
          <w:kern w:val="2"/>
          <w:lang w:val="en-GB" w:eastAsia="zh-CN"/>
        </w:rPr>
        <w:instrText>REF _Ref457808514 \h</w:instrText>
      </w:r>
      <w:r w:rsidR="000F76C5">
        <w:rPr>
          <w:kern w:val="2"/>
          <w:lang w:val="en-GB" w:eastAsia="zh-CN"/>
        </w:rPr>
        <w:instrText xml:space="preserve"> </w:instrText>
      </w:r>
      <w:r w:rsidR="00C16FBC">
        <w:rPr>
          <w:kern w:val="2"/>
          <w:lang w:val="en-GB" w:eastAsia="zh-CN"/>
        </w:rPr>
      </w:r>
      <w:r w:rsidR="00C16FBC">
        <w:rPr>
          <w:kern w:val="2"/>
          <w:lang w:val="en-GB" w:eastAsia="zh-CN"/>
        </w:rPr>
        <w:fldChar w:fldCharType="separate"/>
      </w:r>
      <w:r w:rsidR="000C3B0F">
        <w:t xml:space="preserve">Figure </w:t>
      </w:r>
      <w:r w:rsidR="000C3B0F">
        <w:rPr>
          <w:noProof/>
        </w:rPr>
        <w:t>5</w:t>
      </w:r>
      <w:r w:rsidR="00C16FBC">
        <w:rPr>
          <w:kern w:val="2"/>
          <w:lang w:val="en-GB" w:eastAsia="zh-CN"/>
        </w:rPr>
        <w:fldChar w:fldCharType="end"/>
      </w:r>
      <w:r w:rsidR="000F76C5">
        <w:rPr>
          <w:rFonts w:hint="eastAsia"/>
          <w:kern w:val="2"/>
          <w:lang w:val="en-GB" w:eastAsia="zh-CN"/>
        </w:rPr>
        <w:t>.</w:t>
      </w:r>
      <w:r w:rsidR="0037171A">
        <w:rPr>
          <w:rFonts w:hint="eastAsia"/>
          <w:kern w:val="2"/>
          <w:lang w:val="en-GB" w:eastAsia="zh-CN"/>
        </w:rPr>
        <w:t xml:space="preserve"> </w:t>
      </w:r>
      <w:r w:rsidR="000179A5">
        <w:rPr>
          <w:rFonts w:hint="eastAsia"/>
          <w:kern w:val="2"/>
          <w:lang w:val="en-GB" w:eastAsia="zh-CN"/>
        </w:rPr>
        <w:t xml:space="preserve"> </w:t>
      </w:r>
      <w:r w:rsidR="00582900">
        <w:rPr>
          <w:rFonts w:hint="eastAsia"/>
          <w:kern w:val="2"/>
          <w:lang w:val="en-GB" w:eastAsia="zh-CN"/>
        </w:rPr>
        <w:t xml:space="preserve">URLLC service can be </w:t>
      </w:r>
      <w:r w:rsidR="006F217F">
        <w:rPr>
          <w:rFonts w:hint="eastAsia"/>
          <w:kern w:val="2"/>
          <w:lang w:val="en-GB" w:eastAsia="zh-CN"/>
        </w:rPr>
        <w:t>scheduled</w:t>
      </w:r>
      <w:r w:rsidR="00582900">
        <w:rPr>
          <w:rFonts w:hint="eastAsia"/>
          <w:kern w:val="2"/>
          <w:lang w:val="en-GB" w:eastAsia="zh-CN"/>
        </w:rPr>
        <w:t xml:space="preserve"> </w:t>
      </w:r>
      <w:r w:rsidR="006F217F">
        <w:rPr>
          <w:rFonts w:hint="eastAsia"/>
          <w:kern w:val="2"/>
          <w:lang w:val="en-GB" w:eastAsia="zh-CN"/>
        </w:rPr>
        <w:t>as soon as it arrives. The bandwidth of URLLC could be configurable</w:t>
      </w:r>
      <w:r w:rsidR="004F755A">
        <w:rPr>
          <w:rFonts w:hint="eastAsia"/>
          <w:kern w:val="2"/>
          <w:lang w:val="en-GB" w:eastAsia="zh-CN"/>
        </w:rPr>
        <w:t xml:space="preserve">. When there is no URLLC traffic, </w:t>
      </w:r>
      <w:r w:rsidR="006F217F">
        <w:rPr>
          <w:rFonts w:hint="eastAsia"/>
          <w:kern w:val="2"/>
          <w:lang w:val="en-GB" w:eastAsia="zh-CN"/>
        </w:rPr>
        <w:t xml:space="preserve">the reserved resource for URLLC can be </w:t>
      </w:r>
      <w:r w:rsidR="000E2419">
        <w:rPr>
          <w:rFonts w:hint="eastAsia"/>
          <w:kern w:val="2"/>
          <w:lang w:val="en-GB" w:eastAsia="zh-CN"/>
        </w:rPr>
        <w:t>allocated</w:t>
      </w:r>
      <w:r w:rsidR="006F217F">
        <w:rPr>
          <w:rFonts w:hint="eastAsia"/>
          <w:kern w:val="2"/>
          <w:lang w:val="en-GB" w:eastAsia="zh-CN"/>
        </w:rPr>
        <w:t xml:space="preserve"> for other service, such as eMBB. </w:t>
      </w:r>
    </w:p>
    <w:p w:rsidR="003B08DA" w:rsidRDefault="0074083E" w:rsidP="003B08DA">
      <w:pPr>
        <w:rPr>
          <w:lang w:eastAsia="zh-CN"/>
        </w:rPr>
      </w:pPr>
      <w:r w:rsidRPr="0074083E">
        <w:lastRenderedPageBreak/>
        <w:t xml:space="preserve"> </w:t>
      </w:r>
      <w:r w:rsidR="00537628" w:rsidRPr="00537628">
        <w:t xml:space="preserve"> </w:t>
      </w:r>
      <w:r w:rsidR="0089787B">
        <w:rPr>
          <w:noProof/>
          <w:lang w:eastAsia="zh-CN"/>
        </w:rPr>
        <w:drawing>
          <wp:inline distT="0" distB="0" distL="0" distR="0">
            <wp:extent cx="5916295" cy="2665529"/>
            <wp:effectExtent l="19050" t="0" r="8255" b="0"/>
            <wp:docPr id="1" name="图片 1" descr="D:\工作\2016\5G SI contribution planning for numerology and frame structure\0823\contribution\FDM vs TDM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工作\2016\5G SI contribution planning for numerology and frame structure\0823\contribution\FDM vs TDM\4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2665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08DA" w:rsidRPr="00BF34C2" w:rsidRDefault="002F7E06" w:rsidP="002F7E06">
      <w:pPr>
        <w:pStyle w:val="Caption"/>
        <w:rPr>
          <w:lang w:eastAsia="zh-CN"/>
        </w:rPr>
      </w:pPr>
      <w:bookmarkStart w:id="9" w:name="_Ref457808514"/>
      <w:r>
        <w:t xml:space="preserve">Figure </w:t>
      </w:r>
      <w:r w:rsidR="00C16FBC">
        <w:fldChar w:fldCharType="begin"/>
      </w:r>
      <w:r>
        <w:instrText xml:space="preserve"> SEQ Figure \* ARABIC </w:instrText>
      </w:r>
      <w:r w:rsidR="00C16FBC">
        <w:fldChar w:fldCharType="separate"/>
      </w:r>
      <w:r w:rsidR="000C3B0F">
        <w:rPr>
          <w:noProof/>
        </w:rPr>
        <w:t>5</w:t>
      </w:r>
      <w:r w:rsidR="00C16FBC">
        <w:fldChar w:fldCharType="end"/>
      </w:r>
      <w:bookmarkEnd w:id="9"/>
      <w:r>
        <w:rPr>
          <w:rFonts w:hint="eastAsia"/>
          <w:lang w:eastAsia="zh-CN"/>
        </w:rPr>
        <w:t xml:space="preserve"> </w:t>
      </w:r>
      <w:r w:rsidR="00FB2FD2">
        <w:rPr>
          <w:rFonts w:hint="eastAsia"/>
          <w:lang w:eastAsia="zh-CN"/>
        </w:rPr>
        <w:t>FDM multiplexing different numerologies for eMBB and URLLC</w:t>
      </w:r>
    </w:p>
    <w:p w:rsidR="00DF0849" w:rsidRDefault="00DF0849" w:rsidP="00FA664C">
      <w:pPr>
        <w:rPr>
          <w:b/>
          <w:i/>
          <w:kern w:val="2"/>
          <w:lang w:val="en-GB" w:eastAsia="zh-CN"/>
        </w:rPr>
      </w:pPr>
    </w:p>
    <w:p w:rsidR="00A34E85" w:rsidRPr="000179A5" w:rsidRDefault="00A34E85" w:rsidP="00FA664C">
      <w:pPr>
        <w:rPr>
          <w:b/>
          <w:i/>
          <w:kern w:val="2"/>
          <w:lang w:val="en-GB"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 1: FDM of different numerologies allows multiplexing of eMBB and URLLC services without scheduling conflicts.</w:t>
      </w:r>
    </w:p>
    <w:p w:rsidR="003839AC" w:rsidRPr="00A005A2" w:rsidRDefault="003839AC" w:rsidP="003839AC">
      <w:pPr>
        <w:rPr>
          <w:b/>
          <w:i/>
          <w:kern w:val="2"/>
          <w:lang w:val="en-GB" w:eastAsia="zh-CN"/>
        </w:rPr>
      </w:pPr>
    </w:p>
    <w:p w:rsidR="00BA36E2" w:rsidRPr="00BA36E2" w:rsidRDefault="00217D11" w:rsidP="00BA36E2">
      <w:pPr>
        <w:pStyle w:val="Heading1"/>
        <w:rPr>
          <w:b w:val="0"/>
          <w:lang w:eastAsia="zh-CN"/>
        </w:rPr>
      </w:pPr>
      <w:r>
        <w:rPr>
          <w:rFonts w:hint="eastAsia"/>
          <w:kern w:val="2"/>
          <w:lang w:val="en-GB" w:eastAsia="zh-CN"/>
        </w:rPr>
        <w:t>Conclusion</w:t>
      </w:r>
    </w:p>
    <w:p w:rsidR="007858EC" w:rsidRDefault="004604FA" w:rsidP="0005629B">
      <w:pPr>
        <w:rPr>
          <w:b/>
          <w:i/>
          <w:lang w:eastAsia="zh-CN"/>
        </w:rPr>
      </w:pPr>
      <w:r w:rsidRPr="004604FA">
        <w:rPr>
          <w:b/>
          <w:i/>
          <w:lang w:eastAsia="zh-CN"/>
        </w:rPr>
        <w:t>Proposal</w:t>
      </w:r>
      <w:r w:rsidRPr="004604FA">
        <w:rPr>
          <w:rFonts w:hint="eastAsia"/>
          <w:b/>
          <w:i/>
          <w:lang w:eastAsia="zh-CN"/>
        </w:rPr>
        <w:t xml:space="preserve"> 1:  Multiplexing different numerologies with FDM should be supported for NR.</w:t>
      </w:r>
    </w:p>
    <w:p w:rsidR="00C10164" w:rsidRPr="000C3B0F" w:rsidRDefault="000C3B0F" w:rsidP="0005629B">
      <w:pPr>
        <w:rPr>
          <w:lang w:eastAsia="zh-CN"/>
        </w:rPr>
      </w:pPr>
      <w:r w:rsidRPr="004604FA">
        <w:rPr>
          <w:b/>
          <w:i/>
          <w:kern w:val="2"/>
          <w:lang w:val="en-GB" w:eastAsia="zh-CN"/>
        </w:rPr>
        <w:t>Proposal</w:t>
      </w:r>
      <w:r w:rsidRPr="004604FA">
        <w:rPr>
          <w:rFonts w:hint="eastAsia"/>
          <w:b/>
          <w:i/>
          <w:kern w:val="2"/>
          <w:lang w:val="en-GB" w:eastAsia="zh-CN"/>
        </w:rPr>
        <w:t xml:space="preserve"> </w:t>
      </w:r>
      <w:r>
        <w:rPr>
          <w:rFonts w:hint="eastAsia"/>
          <w:b/>
          <w:i/>
          <w:kern w:val="2"/>
          <w:lang w:val="en-GB" w:eastAsia="zh-CN"/>
        </w:rPr>
        <w:t>2</w:t>
      </w:r>
      <w:r w:rsidRPr="004604FA">
        <w:rPr>
          <w:rFonts w:hint="eastAsia"/>
          <w:b/>
          <w:i/>
          <w:kern w:val="2"/>
          <w:lang w:val="en-GB" w:eastAsia="zh-CN"/>
        </w:rPr>
        <w:t xml:space="preserve">:  </w:t>
      </w:r>
      <w:r>
        <w:rPr>
          <w:rFonts w:hint="eastAsia"/>
          <w:b/>
          <w:i/>
          <w:kern w:val="2"/>
          <w:lang w:val="en-GB" w:eastAsia="zh-CN"/>
        </w:rPr>
        <w:t>Subframe boundaries alignment with uniform subframe length should be supported.</w:t>
      </w:r>
    </w:p>
    <w:p w:rsidR="005A74EB" w:rsidRPr="0005629B" w:rsidRDefault="00A34E85" w:rsidP="005A74EB">
      <w:pPr>
        <w:rPr>
          <w:b/>
          <w:i/>
          <w:kern w:val="2"/>
          <w:lang w:eastAsia="zh-CN"/>
        </w:rPr>
      </w:pPr>
      <w:r>
        <w:rPr>
          <w:rFonts w:hint="eastAsia"/>
          <w:b/>
          <w:i/>
          <w:kern w:val="2"/>
          <w:lang w:val="en-GB" w:eastAsia="zh-CN"/>
        </w:rPr>
        <w:t>Observation 1: FDM of different numerologies allows multiplexing of eMBB and URLLC services without scheduling conflicts.</w:t>
      </w:r>
    </w:p>
    <w:p w:rsidR="00FE6FB9" w:rsidRDefault="001D780E" w:rsidP="001D6BF0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bookmarkStart w:id="10" w:name="_Ref124589665"/>
      <w:bookmarkStart w:id="11" w:name="_Ref71620620"/>
      <w:bookmarkStart w:id="12" w:name="_Ref124671424"/>
      <w:r w:rsidRPr="00CF195E">
        <w:t>References</w:t>
      </w:r>
      <w:bookmarkStart w:id="13" w:name="_Ref167612671"/>
      <w:bookmarkEnd w:id="10"/>
      <w:bookmarkEnd w:id="11"/>
      <w:bookmarkEnd w:id="12"/>
    </w:p>
    <w:p w:rsidR="00BE52B5" w:rsidRDefault="00BE52B5" w:rsidP="00BE52B5">
      <w:pPr>
        <w:pStyle w:val="References"/>
      </w:pPr>
      <w:bookmarkStart w:id="14" w:name="_Ref446337549"/>
      <w:bookmarkStart w:id="15" w:name="_Ref446340775"/>
      <w:bookmarkStart w:id="16" w:name="_Ref456015513"/>
      <w:r w:rsidRPr="00F1529C">
        <w:rPr>
          <w:lang w:eastAsia="zh-CN"/>
        </w:rPr>
        <w:t xml:space="preserve">3GPP, </w:t>
      </w:r>
      <w:r w:rsidRPr="00F1529C">
        <w:rPr>
          <w:rFonts w:hint="eastAsia"/>
          <w:lang w:eastAsia="zh-CN"/>
        </w:rPr>
        <w:t>TR 38.9</w:t>
      </w:r>
      <w:r w:rsidRPr="00BC078C">
        <w:rPr>
          <w:rFonts w:hint="eastAsia"/>
          <w:lang w:eastAsia="zh-CN"/>
        </w:rPr>
        <w:t>13</w:t>
      </w:r>
      <w:r w:rsidRPr="005200B8">
        <w:rPr>
          <w:lang w:eastAsia="zh-CN"/>
        </w:rPr>
        <w:t>, “Study on Scenarios and Requirements for</w:t>
      </w:r>
      <w:r>
        <w:rPr>
          <w:lang w:eastAsia="zh-CN"/>
        </w:rPr>
        <w:t xml:space="preserve"> </w:t>
      </w:r>
      <w:r w:rsidRPr="00F1529C">
        <w:rPr>
          <w:lang w:eastAsia="zh-CN"/>
        </w:rPr>
        <w:t>Next Generation Access Technologies”</w:t>
      </w:r>
      <w:bookmarkEnd w:id="14"/>
      <w:bookmarkEnd w:id="15"/>
      <w:bookmarkEnd w:id="16"/>
    </w:p>
    <w:p w:rsidR="00C37312" w:rsidRPr="00E451EC" w:rsidRDefault="00EF0CCF" w:rsidP="00E451EC">
      <w:pPr>
        <w:pStyle w:val="References"/>
        <w:rPr>
          <w:lang w:eastAsia="zh-CN"/>
        </w:rPr>
      </w:pPr>
      <w:bookmarkStart w:id="17" w:name="_Ref456802837"/>
      <w:r>
        <w:rPr>
          <w:rFonts w:hint="eastAsia"/>
          <w:lang w:eastAsia="zh-CN"/>
        </w:rPr>
        <w:t xml:space="preserve">3GPP </w:t>
      </w:r>
      <w:r w:rsidR="00C37312">
        <w:rPr>
          <w:rFonts w:hint="eastAsia"/>
          <w:lang w:eastAsia="zh-CN"/>
        </w:rPr>
        <w:t>R1-165484</w:t>
      </w:r>
      <w:bookmarkEnd w:id="17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E451EC">
        <w:rPr>
          <w:lang w:eastAsia="zh-CN"/>
        </w:rPr>
        <w:t>WF for high speed train scenario at 30GHz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="00E451EC" w:rsidRPr="00E451EC">
        <w:rPr>
          <w:lang w:eastAsia="zh-CN"/>
        </w:rPr>
        <w:t xml:space="preserve">Mitsubishi Electric, ETRI </w:t>
      </w:r>
    </w:p>
    <w:p w:rsidR="00C37312" w:rsidRDefault="00EF0CCF" w:rsidP="00BE52B5">
      <w:pPr>
        <w:pStyle w:val="References"/>
        <w:rPr>
          <w:lang w:eastAsia="zh-CN"/>
        </w:rPr>
      </w:pPr>
      <w:bookmarkStart w:id="18" w:name="_Ref456802839"/>
      <w:r>
        <w:rPr>
          <w:rFonts w:hint="eastAsia"/>
          <w:lang w:eastAsia="zh-CN"/>
        </w:rPr>
        <w:t xml:space="preserve">3GPP </w:t>
      </w:r>
      <w:r w:rsidR="00C37312">
        <w:rPr>
          <w:rFonts w:hint="eastAsia"/>
          <w:lang w:eastAsia="zh-CN"/>
        </w:rPr>
        <w:t>R1-165576</w:t>
      </w:r>
      <w:bookmarkEnd w:id="18"/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E451EC">
        <w:rPr>
          <w:lang w:eastAsia="zh-CN"/>
        </w:rPr>
        <w:t>WF on evaluaton assumptions for high speed train scenario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E451EC">
        <w:rPr>
          <w:lang w:eastAsia="zh-CN"/>
        </w:rPr>
        <w:t>CMCC, CATT, Huawei, CATR, China Unicom, ZTE</w:t>
      </w:r>
      <w:r w:rsidR="00E451EC" w:rsidRPr="00E451EC">
        <w:rPr>
          <w:rFonts w:hint="eastAsia"/>
          <w:lang w:eastAsia="zh-CN"/>
        </w:rPr>
        <w:t>.</w:t>
      </w:r>
    </w:p>
    <w:p w:rsidR="003F2304" w:rsidRDefault="003F2304" w:rsidP="00BE52B5">
      <w:pPr>
        <w:pStyle w:val="References"/>
        <w:rPr>
          <w:lang w:eastAsia="zh-CN"/>
        </w:rPr>
      </w:pPr>
      <w:bookmarkStart w:id="19" w:name="_Ref458536556"/>
      <w:r>
        <w:rPr>
          <w:rFonts w:hint="eastAsia"/>
          <w:lang w:eastAsia="zh-CN"/>
        </w:rPr>
        <w:t xml:space="preserve">3GPP, R1-164030, </w:t>
      </w:r>
      <w:r>
        <w:rPr>
          <w:lang w:eastAsia="zh-CN"/>
        </w:rPr>
        <w:t>“</w:t>
      </w:r>
      <w:r>
        <w:rPr>
          <w:rFonts w:hint="eastAsia"/>
          <w:lang w:eastAsia="zh-CN"/>
        </w:rPr>
        <w:t>Evaluation of scalable numerology proposals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HiSilicon.</w:t>
      </w:r>
      <w:bookmarkEnd w:id="19"/>
    </w:p>
    <w:p w:rsidR="00D47396" w:rsidRDefault="00D47396" w:rsidP="00BE52B5">
      <w:pPr>
        <w:pStyle w:val="References"/>
      </w:pPr>
      <w:bookmarkStart w:id="20" w:name="_Ref456803842"/>
      <w:r>
        <w:rPr>
          <w:rFonts w:hint="eastAsia"/>
          <w:lang w:eastAsia="zh-CN"/>
        </w:rPr>
        <w:t xml:space="preserve">3GPP R1-162156, </w:t>
      </w:r>
      <w:r>
        <w:rPr>
          <w:lang w:eastAsia="zh-CN"/>
        </w:rPr>
        <w:t>“</w:t>
      </w:r>
      <w:r>
        <w:rPr>
          <w:rFonts w:hint="eastAsia"/>
          <w:lang w:eastAsia="zh-CN"/>
        </w:rPr>
        <w:t>Scenario &amp; design criteria on flexible numerologies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HiSilicon.</w:t>
      </w:r>
      <w:bookmarkEnd w:id="20"/>
    </w:p>
    <w:p w:rsidR="00F7233C" w:rsidRDefault="00AF5846" w:rsidP="003F2304">
      <w:pPr>
        <w:pStyle w:val="References"/>
        <w:rPr>
          <w:lang w:eastAsia="zh-CN"/>
        </w:rPr>
      </w:pPr>
      <w:bookmarkStart w:id="21" w:name="_Ref446494005"/>
      <w:bookmarkStart w:id="22" w:name="_Ref456802552"/>
      <w:r>
        <w:rPr>
          <w:lang w:eastAsia="zh-CN"/>
        </w:rPr>
        <w:t xml:space="preserve">3GPP, </w:t>
      </w:r>
      <w:r w:rsidRPr="00B9624A">
        <w:rPr>
          <w:lang w:eastAsia="zh-CN"/>
        </w:rPr>
        <w:t>RP-160583</w:t>
      </w:r>
      <w:r>
        <w:rPr>
          <w:lang w:eastAsia="zh-CN"/>
        </w:rPr>
        <w:t>, “</w:t>
      </w:r>
      <w:r w:rsidRPr="00B2340A">
        <w:rPr>
          <w:lang w:eastAsia="zh-CN"/>
        </w:rPr>
        <w:t>Proposed Objective and Requirements on Dynamic Co-Existence of LTE and Next Generation RAT</w:t>
      </w:r>
      <w:r>
        <w:rPr>
          <w:lang w:eastAsia="zh-CN"/>
        </w:rPr>
        <w:t>”</w:t>
      </w:r>
      <w:bookmarkEnd w:id="21"/>
      <w:r w:rsidR="003D4714">
        <w:rPr>
          <w:lang w:eastAsia="zh-CN"/>
        </w:rPr>
        <w:t>, AT&amp;T</w:t>
      </w:r>
      <w:r>
        <w:rPr>
          <w:rFonts w:hint="eastAsia"/>
          <w:lang w:eastAsia="zh-CN"/>
        </w:rPr>
        <w:t>.</w:t>
      </w:r>
      <w:bookmarkEnd w:id="13"/>
      <w:bookmarkEnd w:id="22"/>
    </w:p>
    <w:p w:rsidR="006B1F8F" w:rsidRDefault="00BA70AF">
      <w:pPr>
        <w:pStyle w:val="References"/>
        <w:rPr>
          <w:lang w:eastAsia="zh-CN"/>
        </w:rPr>
      </w:pPr>
      <w:bookmarkStart w:id="23" w:name="_Ref456097152"/>
      <w:r>
        <w:rPr>
          <w:rFonts w:hint="eastAsia"/>
          <w:lang w:eastAsia="zh-CN"/>
        </w:rPr>
        <w:t>3GPP, R1-</w:t>
      </w:r>
      <w:r w:rsidR="001676DB">
        <w:rPr>
          <w:rFonts w:hint="eastAsia"/>
          <w:lang w:eastAsia="zh-CN"/>
        </w:rPr>
        <w:t>166100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 w:rsidRPr="005D79C9">
        <w:rPr>
          <w:lang w:eastAsia="zh-CN"/>
        </w:rPr>
        <w:t>Evaluation on CP types for NR</w:t>
      </w:r>
      <w:r>
        <w:rPr>
          <w:lang w:eastAsia="zh-CN"/>
        </w:rPr>
        <w:t>”</w:t>
      </w:r>
      <w:r>
        <w:rPr>
          <w:rFonts w:hint="eastAsia"/>
          <w:lang w:eastAsia="zh-CN"/>
        </w:rPr>
        <w:t>, Huawei, HiSilicon.</w:t>
      </w:r>
      <w:bookmarkEnd w:id="23"/>
    </w:p>
    <w:p w:rsidR="006B1F8F" w:rsidRDefault="000A0FF7">
      <w:pPr>
        <w:pStyle w:val="References"/>
        <w:rPr>
          <w:lang w:eastAsia="zh-CN"/>
        </w:rPr>
      </w:pPr>
      <w:bookmarkStart w:id="24" w:name="_Ref456854801"/>
      <w:bookmarkStart w:id="25" w:name="_Ref458763963"/>
      <w:r>
        <w:rPr>
          <w:rFonts w:hint="eastAsia"/>
          <w:lang w:eastAsia="zh-CN"/>
        </w:rPr>
        <w:t xml:space="preserve">3GPP R1-164031, </w:t>
      </w:r>
      <w:r>
        <w:rPr>
          <w:lang w:eastAsia="zh-CN"/>
        </w:rPr>
        <w:t>“</w:t>
      </w:r>
      <w:r w:rsidRPr="005337CA">
        <w:rPr>
          <w:lang w:eastAsia="zh-CN"/>
        </w:rPr>
        <w:t>Analysis and comparison on numerology candidates”</w:t>
      </w:r>
      <w:r w:rsidRPr="005337CA">
        <w:rPr>
          <w:rFonts w:hint="eastAsia"/>
          <w:lang w:eastAsia="zh-CN"/>
        </w:rPr>
        <w:t xml:space="preserve">, </w:t>
      </w:r>
      <w:r w:rsidRPr="005337CA">
        <w:rPr>
          <w:lang w:eastAsia="zh-CN"/>
        </w:rPr>
        <w:t>Huawei</w:t>
      </w:r>
      <w:r w:rsidRPr="005337CA">
        <w:rPr>
          <w:rFonts w:hint="eastAsia"/>
          <w:lang w:eastAsia="zh-CN"/>
        </w:rPr>
        <w:t>, HiSilicon</w:t>
      </w:r>
      <w:bookmarkEnd w:id="24"/>
      <w:r>
        <w:rPr>
          <w:rFonts w:hint="eastAsia"/>
          <w:lang w:eastAsia="zh-CN"/>
        </w:rPr>
        <w:t>.</w:t>
      </w:r>
      <w:bookmarkEnd w:id="25"/>
    </w:p>
    <w:p w:rsidR="00B66CCF" w:rsidRDefault="00B66CCF" w:rsidP="004E562C">
      <w:pPr>
        <w:pStyle w:val="References"/>
        <w:rPr>
          <w:lang w:eastAsia="zh-CN"/>
        </w:rPr>
      </w:pPr>
      <w:bookmarkStart w:id="26" w:name="_Ref458536396"/>
      <w:r>
        <w:rPr>
          <w:rFonts w:hint="eastAsia"/>
          <w:lang w:eastAsia="zh-CN"/>
        </w:rPr>
        <w:t xml:space="preserve">3GPP, R1-164692, </w:t>
      </w:r>
      <w:r>
        <w:rPr>
          <w:lang w:eastAsia="zh-CN"/>
        </w:rPr>
        <w:t>“</w:t>
      </w:r>
      <w:r w:rsidRPr="00B66CCF">
        <w:rPr>
          <w:lang w:eastAsia="zh-CN"/>
        </w:rPr>
        <w:t>Numerology and TTI multiplexing for NR Forward Compatibility Analysis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B66CCF">
        <w:rPr>
          <w:lang w:eastAsia="zh-CN"/>
        </w:rPr>
        <w:t>Qualcomm Incorporated</w:t>
      </w:r>
      <w:bookmarkEnd w:id="26"/>
    </w:p>
    <w:bookmarkEnd w:id="2"/>
    <w:p w:rsidR="007C3FA8" w:rsidRPr="00CF195E" w:rsidRDefault="007C3FA8" w:rsidP="00093DD0">
      <w:pPr>
        <w:rPr>
          <w:kern w:val="2"/>
          <w:lang w:eastAsia="zh-CN"/>
        </w:rPr>
      </w:pPr>
    </w:p>
    <w:sectPr w:rsidR="007C3FA8" w:rsidRPr="00CF195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62F9" w:rsidRDefault="007B62F9">
      <w:r>
        <w:separator/>
      </w:r>
    </w:p>
  </w:endnote>
  <w:endnote w:type="continuationSeparator" w:id="0">
    <w:p w:rsidR="007B62F9" w:rsidRDefault="007B62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62F9" w:rsidRDefault="007B62F9">
      <w:r>
        <w:separator/>
      </w:r>
    </w:p>
  </w:footnote>
  <w:footnote w:type="continuationSeparator" w:id="0">
    <w:p w:rsidR="007B62F9" w:rsidRDefault="007B62F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51C5F8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8BE2E26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50449B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69AA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0D9A0E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1A20E4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48A8CC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B1CB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C9C1E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05B156A"/>
    <w:multiLevelType w:val="hybridMultilevel"/>
    <w:tmpl w:val="84B46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691601C"/>
    <w:multiLevelType w:val="hybridMultilevel"/>
    <w:tmpl w:val="450C6492"/>
    <w:lvl w:ilvl="0" w:tplc="A9B28E84">
      <w:start w:val="3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eastAsia="MS Mincho" w:hint="default"/>
      </w:rPr>
    </w:lvl>
    <w:lvl w:ilvl="1" w:tplc="C2364AF8">
      <w:numFmt w:val="none"/>
      <w:lvlText w:val=""/>
      <w:lvlJc w:val="left"/>
      <w:pPr>
        <w:tabs>
          <w:tab w:val="num" w:pos="360"/>
        </w:tabs>
      </w:pPr>
    </w:lvl>
    <w:lvl w:ilvl="2" w:tplc="83C80C0A">
      <w:numFmt w:val="none"/>
      <w:lvlText w:val=""/>
      <w:lvlJc w:val="left"/>
      <w:pPr>
        <w:tabs>
          <w:tab w:val="num" w:pos="360"/>
        </w:tabs>
      </w:pPr>
    </w:lvl>
    <w:lvl w:ilvl="3" w:tplc="326CE1B2">
      <w:numFmt w:val="none"/>
      <w:lvlText w:val=""/>
      <w:lvlJc w:val="left"/>
      <w:pPr>
        <w:tabs>
          <w:tab w:val="num" w:pos="360"/>
        </w:tabs>
      </w:pPr>
    </w:lvl>
    <w:lvl w:ilvl="4" w:tplc="F1E6A01C">
      <w:numFmt w:val="none"/>
      <w:lvlText w:val=""/>
      <w:lvlJc w:val="left"/>
      <w:pPr>
        <w:tabs>
          <w:tab w:val="num" w:pos="360"/>
        </w:tabs>
      </w:pPr>
    </w:lvl>
    <w:lvl w:ilvl="5" w:tplc="00842E9E">
      <w:numFmt w:val="none"/>
      <w:lvlText w:val=""/>
      <w:lvlJc w:val="left"/>
      <w:pPr>
        <w:tabs>
          <w:tab w:val="num" w:pos="360"/>
        </w:tabs>
      </w:pPr>
    </w:lvl>
    <w:lvl w:ilvl="6" w:tplc="D13A3006">
      <w:numFmt w:val="none"/>
      <w:lvlText w:val=""/>
      <w:lvlJc w:val="left"/>
      <w:pPr>
        <w:tabs>
          <w:tab w:val="num" w:pos="360"/>
        </w:tabs>
      </w:pPr>
    </w:lvl>
    <w:lvl w:ilvl="7" w:tplc="CBCE38AE">
      <w:numFmt w:val="none"/>
      <w:lvlText w:val=""/>
      <w:lvlJc w:val="left"/>
      <w:pPr>
        <w:tabs>
          <w:tab w:val="num" w:pos="360"/>
        </w:tabs>
      </w:pPr>
    </w:lvl>
    <w:lvl w:ilvl="8" w:tplc="D374A112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19476F55"/>
    <w:multiLevelType w:val="hybridMultilevel"/>
    <w:tmpl w:val="88189510"/>
    <w:lvl w:ilvl="0" w:tplc="7018C07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9992B84"/>
    <w:multiLevelType w:val="hybridMultilevel"/>
    <w:tmpl w:val="EC8C5B0A"/>
    <w:lvl w:ilvl="0" w:tplc="0430E618">
      <w:start w:val="1"/>
      <w:numFmt w:val="lowerLetter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14">
    <w:nsid w:val="1B0A7F08"/>
    <w:multiLevelType w:val="singleLevel"/>
    <w:tmpl w:val="99B07D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</w:abstractNum>
  <w:abstractNum w:abstractNumId="15">
    <w:nsid w:val="22500E03"/>
    <w:multiLevelType w:val="hybridMultilevel"/>
    <w:tmpl w:val="8042EA3E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6">
    <w:nsid w:val="277A2994"/>
    <w:multiLevelType w:val="hybridMultilevel"/>
    <w:tmpl w:val="C064687A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A5D6CD0"/>
    <w:multiLevelType w:val="hybridMultilevel"/>
    <w:tmpl w:val="712C3F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C626662"/>
    <w:multiLevelType w:val="hybridMultilevel"/>
    <w:tmpl w:val="31480E64"/>
    <w:lvl w:ilvl="0" w:tplc="379CBFAC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F02FD2"/>
    <w:multiLevelType w:val="hybridMultilevel"/>
    <w:tmpl w:val="AB78CB5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4F67812"/>
    <w:multiLevelType w:val="hybridMultilevel"/>
    <w:tmpl w:val="4C769976"/>
    <w:lvl w:ilvl="0" w:tplc="5E66EC8C">
      <w:start w:val="1"/>
      <w:numFmt w:val="lowerLetter"/>
      <w:lvlText w:val="(%1)"/>
      <w:lvlJc w:val="left"/>
      <w:pPr>
        <w:ind w:left="11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abstractNum w:abstractNumId="2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>
    <w:nsid w:val="3C321A37"/>
    <w:multiLevelType w:val="hybridMultilevel"/>
    <w:tmpl w:val="ED14A2D2"/>
    <w:lvl w:ilvl="0" w:tplc="D16E0F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6272301A">
      <w:start w:val="16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2" w:tplc="B2FAA57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3" w:tplc="4F8CFD5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</w:rPr>
    </w:lvl>
    <w:lvl w:ilvl="4" w:tplc="3D36CD76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Times New Roman" w:hAnsi="Times New Roman" w:cs="Times New Roman" w:hint="default"/>
      </w:rPr>
    </w:lvl>
    <w:lvl w:ilvl="5" w:tplc="C0B448E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 w:hint="default"/>
      </w:rPr>
    </w:lvl>
    <w:lvl w:ilvl="6" w:tplc="E9A6240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 w:hint="default"/>
      </w:rPr>
    </w:lvl>
    <w:lvl w:ilvl="7" w:tplc="C1DE0D7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Times New Roman" w:hAnsi="Times New Roman" w:cs="Times New Roman" w:hint="default"/>
      </w:rPr>
    </w:lvl>
    <w:lvl w:ilvl="8" w:tplc="FA6803C6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Times New Roman" w:hAnsi="Times New Roman" w:cs="Times New Roman" w:hint="default"/>
      </w:rPr>
    </w:lvl>
  </w:abstractNum>
  <w:abstractNum w:abstractNumId="24">
    <w:nsid w:val="3D022D1A"/>
    <w:multiLevelType w:val="hybridMultilevel"/>
    <w:tmpl w:val="EDBE29C4"/>
    <w:lvl w:ilvl="0" w:tplc="8DFA535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5">
    <w:nsid w:val="439F5DE2"/>
    <w:multiLevelType w:val="hybridMultilevel"/>
    <w:tmpl w:val="F1FACE8E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474438B4"/>
    <w:multiLevelType w:val="hybridMultilevel"/>
    <w:tmpl w:val="811A3598"/>
    <w:lvl w:ilvl="0" w:tplc="E0A847B6">
      <w:start w:val="3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A090C04"/>
    <w:multiLevelType w:val="hybridMultilevel"/>
    <w:tmpl w:val="8586EE0E"/>
    <w:lvl w:ilvl="0" w:tplc="A0DE133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B182734"/>
    <w:multiLevelType w:val="hybridMultilevel"/>
    <w:tmpl w:val="C3F62ED4"/>
    <w:lvl w:ilvl="0" w:tplc="FFFFFFFF">
      <w:start w:val="1"/>
      <w:numFmt w:val="decimal"/>
      <w:lvlText w:val="[%1]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D2E295E"/>
    <w:multiLevelType w:val="hybridMultilevel"/>
    <w:tmpl w:val="7422A756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BE6E2A94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>
    <w:nsid w:val="4F286EA0"/>
    <w:multiLevelType w:val="hybridMultilevel"/>
    <w:tmpl w:val="73D4E578"/>
    <w:lvl w:ilvl="0" w:tplc="7018C076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14162C7"/>
    <w:multiLevelType w:val="hybridMultilevel"/>
    <w:tmpl w:val="5120AB9E"/>
    <w:lvl w:ilvl="0" w:tplc="79F2B362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53801E2F"/>
    <w:multiLevelType w:val="hybridMultilevel"/>
    <w:tmpl w:val="6EE24626"/>
    <w:lvl w:ilvl="0" w:tplc="B70E26D8">
      <w:numFmt w:val="bullet"/>
      <w:lvlText w:val="-"/>
      <w:lvlJc w:val="left"/>
      <w:pPr>
        <w:tabs>
          <w:tab w:val="num" w:pos="810"/>
        </w:tabs>
        <w:ind w:left="81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33">
    <w:nsid w:val="5435424C"/>
    <w:multiLevelType w:val="hybridMultilevel"/>
    <w:tmpl w:val="D562AA44"/>
    <w:lvl w:ilvl="0" w:tplc="C2FCEFB0">
      <w:numFmt w:val="bullet"/>
      <w:lvlText w:val="-"/>
      <w:lvlJc w:val="left"/>
      <w:pPr>
        <w:tabs>
          <w:tab w:val="num" w:pos="845"/>
        </w:tabs>
        <w:ind w:left="845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5"/>
        </w:tabs>
        <w:ind w:left="1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5"/>
        </w:tabs>
        <w:ind w:left="2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5"/>
        </w:tabs>
        <w:ind w:left="3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5"/>
        </w:tabs>
        <w:ind w:left="3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5"/>
        </w:tabs>
        <w:ind w:left="4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5"/>
        </w:tabs>
        <w:ind w:left="5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5"/>
        </w:tabs>
        <w:ind w:left="5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5"/>
        </w:tabs>
        <w:ind w:left="6605" w:hanging="360"/>
      </w:pPr>
      <w:rPr>
        <w:rFonts w:ascii="Wingdings" w:hAnsi="Wingdings" w:hint="default"/>
      </w:rPr>
    </w:lvl>
  </w:abstractNum>
  <w:abstractNum w:abstractNumId="34">
    <w:nsid w:val="5D195C60"/>
    <w:multiLevelType w:val="hybridMultilevel"/>
    <w:tmpl w:val="BB1A79C4"/>
    <w:lvl w:ilvl="0" w:tplc="27DA48CA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5">
    <w:nsid w:val="65FA7BBA"/>
    <w:multiLevelType w:val="multilevel"/>
    <w:tmpl w:val="7422A75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6">
    <w:nsid w:val="682D4BBE"/>
    <w:multiLevelType w:val="hybridMultilevel"/>
    <w:tmpl w:val="155E3F76"/>
    <w:lvl w:ilvl="0" w:tplc="C2FCEFB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6A1329C8"/>
    <w:multiLevelType w:val="hybridMultilevel"/>
    <w:tmpl w:val="168AF714"/>
    <w:lvl w:ilvl="0" w:tplc="211C7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C0336A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 w:tplc="DCCE5F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61CDE3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DEAC98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A27051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8E2857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0F6068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AF680D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>
    <w:nsid w:val="6E586396"/>
    <w:multiLevelType w:val="hybridMultilevel"/>
    <w:tmpl w:val="9FCE07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BC330F5"/>
    <w:multiLevelType w:val="hybridMultilevel"/>
    <w:tmpl w:val="C2769C2A"/>
    <w:lvl w:ilvl="0" w:tplc="E41213F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CFC2D2E"/>
    <w:multiLevelType w:val="hybridMultilevel"/>
    <w:tmpl w:val="FA787752"/>
    <w:lvl w:ilvl="0" w:tplc="E23A86FE">
      <w:start w:val="1"/>
      <w:numFmt w:val="bullet"/>
      <w:lvlText w:val="-"/>
      <w:lvlJc w:val="left"/>
      <w:pPr>
        <w:ind w:left="420" w:hanging="420"/>
      </w:pPr>
      <w:rPr>
        <w:rFonts w:ascii="MS PGothic" w:hAnsi="MS PGothic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22"/>
  </w:num>
  <w:num w:numId="3">
    <w:abstractNumId w:val="20"/>
  </w:num>
  <w:num w:numId="4">
    <w:abstractNumId w:val="17"/>
  </w:num>
  <w:num w:numId="5">
    <w:abstractNumId w:val="10"/>
  </w:num>
  <w:num w:numId="6">
    <w:abstractNumId w:val="38"/>
  </w:num>
  <w:num w:numId="7">
    <w:abstractNumId w:val="18"/>
  </w:num>
  <w:num w:numId="8">
    <w:abstractNumId w:val="29"/>
  </w:num>
  <w:num w:numId="9">
    <w:abstractNumId w:val="35"/>
  </w:num>
  <w:num w:numId="10">
    <w:abstractNumId w:val="37"/>
  </w:num>
  <w:num w:numId="11">
    <w:abstractNumId w:val="40"/>
  </w:num>
  <w:num w:numId="12">
    <w:abstractNumId w:val="15"/>
  </w:num>
  <w:num w:numId="13">
    <w:abstractNumId w:val="33"/>
  </w:num>
  <w:num w:numId="14">
    <w:abstractNumId w:val="32"/>
  </w:num>
  <w:num w:numId="15">
    <w:abstractNumId w:val="24"/>
  </w:num>
  <w:num w:numId="16">
    <w:abstractNumId w:val="13"/>
  </w:num>
  <w:num w:numId="17">
    <w:abstractNumId w:val="23"/>
  </w:num>
  <w:num w:numId="18">
    <w:abstractNumId w:val="14"/>
  </w:num>
  <w:num w:numId="19">
    <w:abstractNumId w:val="11"/>
  </w:num>
  <w:num w:numId="20">
    <w:abstractNumId w:val="34"/>
  </w:num>
  <w:num w:numId="21">
    <w:abstractNumId w:val="28"/>
  </w:num>
  <w:num w:numId="22">
    <w:abstractNumId w:val="7"/>
  </w:num>
  <w:num w:numId="23">
    <w:abstractNumId w:val="6"/>
  </w:num>
  <w:num w:numId="24">
    <w:abstractNumId w:val="0"/>
  </w:num>
  <w:num w:numId="25">
    <w:abstractNumId w:val="2"/>
  </w:num>
  <w:num w:numId="26">
    <w:abstractNumId w:val="1"/>
  </w:num>
  <w:num w:numId="27">
    <w:abstractNumId w:val="3"/>
  </w:num>
  <w:num w:numId="28">
    <w:abstractNumId w:val="8"/>
  </w:num>
  <w:num w:numId="29">
    <w:abstractNumId w:val="4"/>
  </w:num>
  <w:num w:numId="30">
    <w:abstractNumId w:val="5"/>
  </w:num>
  <w:num w:numId="31">
    <w:abstractNumId w:val="19"/>
  </w:num>
  <w:num w:numId="32">
    <w:abstractNumId w:val="27"/>
  </w:num>
  <w:num w:numId="33">
    <w:abstractNumId w:val="12"/>
  </w:num>
  <w:num w:numId="34">
    <w:abstractNumId w:val="25"/>
  </w:num>
  <w:num w:numId="35">
    <w:abstractNumId w:val="31"/>
  </w:num>
  <w:num w:numId="36">
    <w:abstractNumId w:val="21"/>
  </w:num>
  <w:num w:numId="37">
    <w:abstractNumId w:val="30"/>
  </w:num>
  <w:num w:numId="38">
    <w:abstractNumId w:val="16"/>
  </w:num>
  <w:num w:numId="39">
    <w:abstractNumId w:val="22"/>
  </w:num>
  <w:num w:numId="40">
    <w:abstractNumId w:val="36"/>
  </w:num>
  <w:num w:numId="41">
    <w:abstractNumId w:val="9"/>
  </w:num>
  <w:num w:numId="42">
    <w:abstractNumId w:val="22"/>
  </w:num>
  <w:num w:numId="43">
    <w:abstractNumId w:val="41"/>
  </w:num>
  <w:num w:numId="44">
    <w:abstractNumId w:val="22"/>
  </w:num>
  <w:num w:numId="45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D04"/>
    <w:rsid w:val="00000DB2"/>
    <w:rsid w:val="000020F6"/>
    <w:rsid w:val="0000234F"/>
    <w:rsid w:val="00002893"/>
    <w:rsid w:val="00002FE5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024"/>
    <w:rsid w:val="0001095B"/>
    <w:rsid w:val="000109E6"/>
    <w:rsid w:val="00011E22"/>
    <w:rsid w:val="00011F67"/>
    <w:rsid w:val="000123BB"/>
    <w:rsid w:val="00012862"/>
    <w:rsid w:val="000128E6"/>
    <w:rsid w:val="00014C2E"/>
    <w:rsid w:val="00014C74"/>
    <w:rsid w:val="00015EFB"/>
    <w:rsid w:val="0001608B"/>
    <w:rsid w:val="000165E2"/>
    <w:rsid w:val="000172BE"/>
    <w:rsid w:val="000179A5"/>
    <w:rsid w:val="00017D8A"/>
    <w:rsid w:val="000220AE"/>
    <w:rsid w:val="00023388"/>
    <w:rsid w:val="00023425"/>
    <w:rsid w:val="000236B4"/>
    <w:rsid w:val="000241BE"/>
    <w:rsid w:val="000242F2"/>
    <w:rsid w:val="00026639"/>
    <w:rsid w:val="00026D4B"/>
    <w:rsid w:val="000275C6"/>
    <w:rsid w:val="00027AD6"/>
    <w:rsid w:val="00027D9D"/>
    <w:rsid w:val="0003024C"/>
    <w:rsid w:val="0003110F"/>
    <w:rsid w:val="00031249"/>
    <w:rsid w:val="00031ADB"/>
    <w:rsid w:val="00031E8F"/>
    <w:rsid w:val="00032056"/>
    <w:rsid w:val="000328CA"/>
    <w:rsid w:val="00032E40"/>
    <w:rsid w:val="0003376B"/>
    <w:rsid w:val="00033D14"/>
    <w:rsid w:val="00034676"/>
    <w:rsid w:val="000346E6"/>
    <w:rsid w:val="0003513B"/>
    <w:rsid w:val="000352B3"/>
    <w:rsid w:val="0004023E"/>
    <w:rsid w:val="0004024B"/>
    <w:rsid w:val="00041017"/>
    <w:rsid w:val="00041C57"/>
    <w:rsid w:val="000434B7"/>
    <w:rsid w:val="000435E4"/>
    <w:rsid w:val="00046606"/>
    <w:rsid w:val="00046796"/>
    <w:rsid w:val="000467FD"/>
    <w:rsid w:val="00046AAF"/>
    <w:rsid w:val="00047225"/>
    <w:rsid w:val="000472FA"/>
    <w:rsid w:val="00047514"/>
    <w:rsid w:val="00047E60"/>
    <w:rsid w:val="00052AD2"/>
    <w:rsid w:val="000530DF"/>
    <w:rsid w:val="00054E0C"/>
    <w:rsid w:val="0005541D"/>
    <w:rsid w:val="0005629B"/>
    <w:rsid w:val="000562AA"/>
    <w:rsid w:val="00056496"/>
    <w:rsid w:val="000565C8"/>
    <w:rsid w:val="000574FC"/>
    <w:rsid w:val="00057DC8"/>
    <w:rsid w:val="000612E1"/>
    <w:rsid w:val="000614FE"/>
    <w:rsid w:val="00063723"/>
    <w:rsid w:val="00065A3C"/>
    <w:rsid w:val="00065D38"/>
    <w:rsid w:val="00067DD1"/>
    <w:rsid w:val="00070447"/>
    <w:rsid w:val="000706E7"/>
    <w:rsid w:val="00070EF8"/>
    <w:rsid w:val="00071192"/>
    <w:rsid w:val="000713A7"/>
    <w:rsid w:val="00072A80"/>
    <w:rsid w:val="000730DE"/>
    <w:rsid w:val="000731A0"/>
    <w:rsid w:val="000736C1"/>
    <w:rsid w:val="00073727"/>
    <w:rsid w:val="00073797"/>
    <w:rsid w:val="00073DEC"/>
    <w:rsid w:val="00074224"/>
    <w:rsid w:val="000745AA"/>
    <w:rsid w:val="00074E86"/>
    <w:rsid w:val="00076097"/>
    <w:rsid w:val="00076541"/>
    <w:rsid w:val="000772F4"/>
    <w:rsid w:val="000776EB"/>
    <w:rsid w:val="0008146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0BF"/>
    <w:rsid w:val="000902DC"/>
    <w:rsid w:val="000911AE"/>
    <w:rsid w:val="000934B3"/>
    <w:rsid w:val="00093697"/>
    <w:rsid w:val="00093D42"/>
    <w:rsid w:val="00093DD0"/>
    <w:rsid w:val="000946F0"/>
    <w:rsid w:val="00094A16"/>
    <w:rsid w:val="00094DE6"/>
    <w:rsid w:val="00096356"/>
    <w:rsid w:val="00097C99"/>
    <w:rsid w:val="000A0485"/>
    <w:rsid w:val="000A0EC1"/>
    <w:rsid w:val="000A0F14"/>
    <w:rsid w:val="000A0FF7"/>
    <w:rsid w:val="000A1441"/>
    <w:rsid w:val="000A1A06"/>
    <w:rsid w:val="000A1B60"/>
    <w:rsid w:val="000A21B4"/>
    <w:rsid w:val="000A2CC7"/>
    <w:rsid w:val="000A2ED6"/>
    <w:rsid w:val="000A4205"/>
    <w:rsid w:val="000A4A19"/>
    <w:rsid w:val="000A6351"/>
    <w:rsid w:val="000A63D6"/>
    <w:rsid w:val="000A6A07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266"/>
    <w:rsid w:val="000C252B"/>
    <w:rsid w:val="000C2FBD"/>
    <w:rsid w:val="000C3B0C"/>
    <w:rsid w:val="000C3B0F"/>
    <w:rsid w:val="000C422D"/>
    <w:rsid w:val="000C5F91"/>
    <w:rsid w:val="000C6025"/>
    <w:rsid w:val="000C72CA"/>
    <w:rsid w:val="000D0565"/>
    <w:rsid w:val="000D0E4E"/>
    <w:rsid w:val="000D113C"/>
    <w:rsid w:val="000D12D1"/>
    <w:rsid w:val="000D159A"/>
    <w:rsid w:val="000D1796"/>
    <w:rsid w:val="000D22CC"/>
    <w:rsid w:val="000D3039"/>
    <w:rsid w:val="000D36AE"/>
    <w:rsid w:val="000D38A1"/>
    <w:rsid w:val="000D442E"/>
    <w:rsid w:val="000D4C4E"/>
    <w:rsid w:val="000D5077"/>
    <w:rsid w:val="000D5362"/>
    <w:rsid w:val="000D57F8"/>
    <w:rsid w:val="000D5851"/>
    <w:rsid w:val="000D5C60"/>
    <w:rsid w:val="000D66A3"/>
    <w:rsid w:val="000D71E2"/>
    <w:rsid w:val="000D73A5"/>
    <w:rsid w:val="000E07D6"/>
    <w:rsid w:val="000E1380"/>
    <w:rsid w:val="000E18DF"/>
    <w:rsid w:val="000E2419"/>
    <w:rsid w:val="000E2E35"/>
    <w:rsid w:val="000E3023"/>
    <w:rsid w:val="000E45E6"/>
    <w:rsid w:val="000E5136"/>
    <w:rsid w:val="000E59A0"/>
    <w:rsid w:val="000E7A84"/>
    <w:rsid w:val="000F15BC"/>
    <w:rsid w:val="000F180A"/>
    <w:rsid w:val="000F1C92"/>
    <w:rsid w:val="000F1F2F"/>
    <w:rsid w:val="000F2EEE"/>
    <w:rsid w:val="000F3697"/>
    <w:rsid w:val="000F76C5"/>
    <w:rsid w:val="000F7F58"/>
    <w:rsid w:val="00100128"/>
    <w:rsid w:val="00100FF3"/>
    <w:rsid w:val="001018FF"/>
    <w:rsid w:val="00101CAF"/>
    <w:rsid w:val="001026CA"/>
    <w:rsid w:val="00103166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41E3"/>
    <w:rsid w:val="001144DF"/>
    <w:rsid w:val="0011557B"/>
    <w:rsid w:val="00117C85"/>
    <w:rsid w:val="00117EF0"/>
    <w:rsid w:val="00120B13"/>
    <w:rsid w:val="0012151D"/>
    <w:rsid w:val="00124D84"/>
    <w:rsid w:val="001250DD"/>
    <w:rsid w:val="00125733"/>
    <w:rsid w:val="001263AA"/>
    <w:rsid w:val="0012726D"/>
    <w:rsid w:val="00130563"/>
    <w:rsid w:val="00130779"/>
    <w:rsid w:val="001307A1"/>
    <w:rsid w:val="00130EFA"/>
    <w:rsid w:val="001321D3"/>
    <w:rsid w:val="00132415"/>
    <w:rsid w:val="00133599"/>
    <w:rsid w:val="00133BF7"/>
    <w:rsid w:val="00134B88"/>
    <w:rsid w:val="00136A23"/>
    <w:rsid w:val="00136B99"/>
    <w:rsid w:val="0014063E"/>
    <w:rsid w:val="0014081D"/>
    <w:rsid w:val="0014087D"/>
    <w:rsid w:val="00140F74"/>
    <w:rsid w:val="00141191"/>
    <w:rsid w:val="0014159C"/>
    <w:rsid w:val="00142665"/>
    <w:rsid w:val="00142F3C"/>
    <w:rsid w:val="0014384A"/>
    <w:rsid w:val="0014450F"/>
    <w:rsid w:val="00144D8F"/>
    <w:rsid w:val="00145629"/>
    <w:rsid w:val="00145C74"/>
    <w:rsid w:val="001462E9"/>
    <w:rsid w:val="001469AE"/>
    <w:rsid w:val="00146E32"/>
    <w:rsid w:val="00147003"/>
    <w:rsid w:val="00147D8E"/>
    <w:rsid w:val="00151619"/>
    <w:rsid w:val="001519E6"/>
    <w:rsid w:val="00152835"/>
    <w:rsid w:val="001559FA"/>
    <w:rsid w:val="00156374"/>
    <w:rsid w:val="001577D8"/>
    <w:rsid w:val="00157FC3"/>
    <w:rsid w:val="001605D2"/>
    <w:rsid w:val="00160739"/>
    <w:rsid w:val="00161860"/>
    <w:rsid w:val="0016271E"/>
    <w:rsid w:val="00162A3C"/>
    <w:rsid w:val="00162D7A"/>
    <w:rsid w:val="00163303"/>
    <w:rsid w:val="00164900"/>
    <w:rsid w:val="00164DAB"/>
    <w:rsid w:val="00165BBB"/>
    <w:rsid w:val="0016613F"/>
    <w:rsid w:val="00166215"/>
    <w:rsid w:val="00166591"/>
    <w:rsid w:val="001676DB"/>
    <w:rsid w:val="00171143"/>
    <w:rsid w:val="001723B4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063A"/>
    <w:rsid w:val="001815A2"/>
    <w:rsid w:val="00181F65"/>
    <w:rsid w:val="00181FC1"/>
    <w:rsid w:val="00183034"/>
    <w:rsid w:val="001830F7"/>
    <w:rsid w:val="00183EE6"/>
    <w:rsid w:val="0018588A"/>
    <w:rsid w:val="00185D39"/>
    <w:rsid w:val="00186643"/>
    <w:rsid w:val="00187252"/>
    <w:rsid w:val="001876CF"/>
    <w:rsid w:val="00191C91"/>
    <w:rsid w:val="00192B12"/>
    <w:rsid w:val="00192DD9"/>
    <w:rsid w:val="00193575"/>
    <w:rsid w:val="00194339"/>
    <w:rsid w:val="00194848"/>
    <w:rsid w:val="0019568E"/>
    <w:rsid w:val="001958EA"/>
    <w:rsid w:val="00195E0E"/>
    <w:rsid w:val="0019696D"/>
    <w:rsid w:val="001A0865"/>
    <w:rsid w:val="001A14E8"/>
    <w:rsid w:val="001A180D"/>
    <w:rsid w:val="001A1AA1"/>
    <w:rsid w:val="001A1BAC"/>
    <w:rsid w:val="001A218D"/>
    <w:rsid w:val="001A23CE"/>
    <w:rsid w:val="001A2C89"/>
    <w:rsid w:val="001A673E"/>
    <w:rsid w:val="001A7763"/>
    <w:rsid w:val="001B3964"/>
    <w:rsid w:val="001B4332"/>
    <w:rsid w:val="001B4452"/>
    <w:rsid w:val="001B466C"/>
    <w:rsid w:val="001B4A72"/>
    <w:rsid w:val="001B4F34"/>
    <w:rsid w:val="001B52EC"/>
    <w:rsid w:val="001B554A"/>
    <w:rsid w:val="001B582A"/>
    <w:rsid w:val="001B6564"/>
    <w:rsid w:val="001B691A"/>
    <w:rsid w:val="001C02D8"/>
    <w:rsid w:val="001C04E3"/>
    <w:rsid w:val="001C0601"/>
    <w:rsid w:val="001C2378"/>
    <w:rsid w:val="001C3EE9"/>
    <w:rsid w:val="001C3FA4"/>
    <w:rsid w:val="001C40F9"/>
    <w:rsid w:val="001C458B"/>
    <w:rsid w:val="001C54D4"/>
    <w:rsid w:val="001C5D4F"/>
    <w:rsid w:val="001C6426"/>
    <w:rsid w:val="001C64C0"/>
    <w:rsid w:val="001C69DA"/>
    <w:rsid w:val="001C6F06"/>
    <w:rsid w:val="001C77CD"/>
    <w:rsid w:val="001D2360"/>
    <w:rsid w:val="001D2B0B"/>
    <w:rsid w:val="001D3109"/>
    <w:rsid w:val="001D332E"/>
    <w:rsid w:val="001D3BC5"/>
    <w:rsid w:val="001D5033"/>
    <w:rsid w:val="001D5C88"/>
    <w:rsid w:val="001D64B5"/>
    <w:rsid w:val="001D6567"/>
    <w:rsid w:val="001D695C"/>
    <w:rsid w:val="001D6BF0"/>
    <w:rsid w:val="001D6FD9"/>
    <w:rsid w:val="001D771F"/>
    <w:rsid w:val="001D780E"/>
    <w:rsid w:val="001D79B8"/>
    <w:rsid w:val="001E05C3"/>
    <w:rsid w:val="001E0AD3"/>
    <w:rsid w:val="001E15BD"/>
    <w:rsid w:val="001E17AE"/>
    <w:rsid w:val="001E1A9F"/>
    <w:rsid w:val="001E22BA"/>
    <w:rsid w:val="001E36E4"/>
    <w:rsid w:val="001E379D"/>
    <w:rsid w:val="001E3A3C"/>
    <w:rsid w:val="001E40A5"/>
    <w:rsid w:val="001E5C23"/>
    <w:rsid w:val="001E7084"/>
    <w:rsid w:val="001E7504"/>
    <w:rsid w:val="001E76DF"/>
    <w:rsid w:val="001F010A"/>
    <w:rsid w:val="001F1308"/>
    <w:rsid w:val="001F1525"/>
    <w:rsid w:val="001F18EC"/>
    <w:rsid w:val="001F1E87"/>
    <w:rsid w:val="001F1EB6"/>
    <w:rsid w:val="001F2E23"/>
    <w:rsid w:val="001F2FF5"/>
    <w:rsid w:val="001F341F"/>
    <w:rsid w:val="001F3911"/>
    <w:rsid w:val="001F3F1A"/>
    <w:rsid w:val="001F4CBD"/>
    <w:rsid w:val="001F4E0F"/>
    <w:rsid w:val="001F5545"/>
    <w:rsid w:val="001F5777"/>
    <w:rsid w:val="001F5937"/>
    <w:rsid w:val="001F59E3"/>
    <w:rsid w:val="001F59ED"/>
    <w:rsid w:val="001F7121"/>
    <w:rsid w:val="0020001D"/>
    <w:rsid w:val="00200D2C"/>
    <w:rsid w:val="00201385"/>
    <w:rsid w:val="002019D8"/>
    <w:rsid w:val="00201EC7"/>
    <w:rsid w:val="0020349A"/>
    <w:rsid w:val="002034B4"/>
    <w:rsid w:val="002037F1"/>
    <w:rsid w:val="00204032"/>
    <w:rsid w:val="00204BAD"/>
    <w:rsid w:val="00204D60"/>
    <w:rsid w:val="002051CE"/>
    <w:rsid w:val="00205627"/>
    <w:rsid w:val="002056D0"/>
    <w:rsid w:val="00205725"/>
    <w:rsid w:val="00205A17"/>
    <w:rsid w:val="00207925"/>
    <w:rsid w:val="00207D42"/>
    <w:rsid w:val="002100ED"/>
    <w:rsid w:val="00210860"/>
    <w:rsid w:val="00210B6A"/>
    <w:rsid w:val="00212CB6"/>
    <w:rsid w:val="00212E37"/>
    <w:rsid w:val="00213B57"/>
    <w:rsid w:val="002140FF"/>
    <w:rsid w:val="00214B8A"/>
    <w:rsid w:val="00214DDC"/>
    <w:rsid w:val="00217D11"/>
    <w:rsid w:val="002207CE"/>
    <w:rsid w:val="00220894"/>
    <w:rsid w:val="002216E2"/>
    <w:rsid w:val="00223565"/>
    <w:rsid w:val="00223D8D"/>
    <w:rsid w:val="00224952"/>
    <w:rsid w:val="00224DD2"/>
    <w:rsid w:val="00225A6A"/>
    <w:rsid w:val="00225AC7"/>
    <w:rsid w:val="00225ACC"/>
    <w:rsid w:val="0022734F"/>
    <w:rsid w:val="0023168D"/>
    <w:rsid w:val="0023169F"/>
    <w:rsid w:val="00231AB7"/>
    <w:rsid w:val="00231C25"/>
    <w:rsid w:val="00231C6F"/>
    <w:rsid w:val="00232A90"/>
    <w:rsid w:val="002333AE"/>
    <w:rsid w:val="0023345C"/>
    <w:rsid w:val="00234151"/>
    <w:rsid w:val="00234F8C"/>
    <w:rsid w:val="00235542"/>
    <w:rsid w:val="002369B0"/>
    <w:rsid w:val="00236AD8"/>
    <w:rsid w:val="00237C69"/>
    <w:rsid w:val="002401F5"/>
    <w:rsid w:val="00240E54"/>
    <w:rsid w:val="00241FFF"/>
    <w:rsid w:val="002451C5"/>
    <w:rsid w:val="00245F1F"/>
    <w:rsid w:val="0024634D"/>
    <w:rsid w:val="0024663B"/>
    <w:rsid w:val="00247103"/>
    <w:rsid w:val="002471EF"/>
    <w:rsid w:val="00250067"/>
    <w:rsid w:val="0025043A"/>
    <w:rsid w:val="002516DE"/>
    <w:rsid w:val="00251F81"/>
    <w:rsid w:val="00252BE0"/>
    <w:rsid w:val="00253148"/>
    <w:rsid w:val="00253588"/>
    <w:rsid w:val="002546F4"/>
    <w:rsid w:val="002551D0"/>
    <w:rsid w:val="00255374"/>
    <w:rsid w:val="00255CDE"/>
    <w:rsid w:val="00257A3B"/>
    <w:rsid w:val="00257BF4"/>
    <w:rsid w:val="00260003"/>
    <w:rsid w:val="0026035D"/>
    <w:rsid w:val="002606D6"/>
    <w:rsid w:val="00261C98"/>
    <w:rsid w:val="0026248E"/>
    <w:rsid w:val="00262914"/>
    <w:rsid w:val="00263DC0"/>
    <w:rsid w:val="002647BF"/>
    <w:rsid w:val="002647D5"/>
    <w:rsid w:val="00265032"/>
    <w:rsid w:val="002651FB"/>
    <w:rsid w:val="0026538C"/>
    <w:rsid w:val="00265781"/>
    <w:rsid w:val="00266B13"/>
    <w:rsid w:val="00267869"/>
    <w:rsid w:val="00270728"/>
    <w:rsid w:val="00270B45"/>
    <w:rsid w:val="00270D42"/>
    <w:rsid w:val="0027195D"/>
    <w:rsid w:val="00272B03"/>
    <w:rsid w:val="00272B43"/>
    <w:rsid w:val="002733E2"/>
    <w:rsid w:val="00274415"/>
    <w:rsid w:val="00274C93"/>
    <w:rsid w:val="00274F43"/>
    <w:rsid w:val="002750B1"/>
    <w:rsid w:val="00276A35"/>
    <w:rsid w:val="00277835"/>
    <w:rsid w:val="00280AB1"/>
    <w:rsid w:val="002841B6"/>
    <w:rsid w:val="00284BAE"/>
    <w:rsid w:val="002859AF"/>
    <w:rsid w:val="00286AE7"/>
    <w:rsid w:val="00287243"/>
    <w:rsid w:val="00290647"/>
    <w:rsid w:val="00291385"/>
    <w:rsid w:val="00291422"/>
    <w:rsid w:val="0029237F"/>
    <w:rsid w:val="00292715"/>
    <w:rsid w:val="00293926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4AB"/>
    <w:rsid w:val="002B04B9"/>
    <w:rsid w:val="002B0A7D"/>
    <w:rsid w:val="002B1A69"/>
    <w:rsid w:val="002B1AD7"/>
    <w:rsid w:val="002B2508"/>
    <w:rsid w:val="002B2723"/>
    <w:rsid w:val="002B2B3F"/>
    <w:rsid w:val="002B303A"/>
    <w:rsid w:val="002B538E"/>
    <w:rsid w:val="002B58F1"/>
    <w:rsid w:val="002B5DCA"/>
    <w:rsid w:val="002B605A"/>
    <w:rsid w:val="002B6BDC"/>
    <w:rsid w:val="002B75B0"/>
    <w:rsid w:val="002B7EAF"/>
    <w:rsid w:val="002C07D9"/>
    <w:rsid w:val="002C099C"/>
    <w:rsid w:val="002C0B74"/>
    <w:rsid w:val="002C0C8B"/>
    <w:rsid w:val="002C0CBB"/>
    <w:rsid w:val="002C1201"/>
    <w:rsid w:val="002C1460"/>
    <w:rsid w:val="002C20F2"/>
    <w:rsid w:val="002C273B"/>
    <w:rsid w:val="002C38B2"/>
    <w:rsid w:val="002C3F9C"/>
    <w:rsid w:val="002C5AFA"/>
    <w:rsid w:val="002D0439"/>
    <w:rsid w:val="002D11B7"/>
    <w:rsid w:val="002D3BBC"/>
    <w:rsid w:val="002D438A"/>
    <w:rsid w:val="002D5210"/>
    <w:rsid w:val="002D5738"/>
    <w:rsid w:val="002D5E53"/>
    <w:rsid w:val="002E02DC"/>
    <w:rsid w:val="002E0319"/>
    <w:rsid w:val="002E142C"/>
    <w:rsid w:val="002E14F2"/>
    <w:rsid w:val="002E179B"/>
    <w:rsid w:val="002E1C9E"/>
    <w:rsid w:val="002E257B"/>
    <w:rsid w:val="002E386A"/>
    <w:rsid w:val="002E3C65"/>
    <w:rsid w:val="002E3F5B"/>
    <w:rsid w:val="002E40D3"/>
    <w:rsid w:val="002E4362"/>
    <w:rsid w:val="002E63D9"/>
    <w:rsid w:val="002E640E"/>
    <w:rsid w:val="002E6815"/>
    <w:rsid w:val="002E71E9"/>
    <w:rsid w:val="002F0C28"/>
    <w:rsid w:val="002F115A"/>
    <w:rsid w:val="002F1286"/>
    <w:rsid w:val="002F149B"/>
    <w:rsid w:val="002F34A7"/>
    <w:rsid w:val="002F3CDE"/>
    <w:rsid w:val="002F5DD6"/>
    <w:rsid w:val="002F5FEA"/>
    <w:rsid w:val="002F61AE"/>
    <w:rsid w:val="002F63E7"/>
    <w:rsid w:val="002F7BE3"/>
    <w:rsid w:val="002F7E06"/>
    <w:rsid w:val="002F7E6A"/>
    <w:rsid w:val="00300165"/>
    <w:rsid w:val="003010CF"/>
    <w:rsid w:val="00301952"/>
    <w:rsid w:val="00301E8F"/>
    <w:rsid w:val="00302CEB"/>
    <w:rsid w:val="00303440"/>
    <w:rsid w:val="00304D9B"/>
    <w:rsid w:val="00305A88"/>
    <w:rsid w:val="00305FF9"/>
    <w:rsid w:val="00306839"/>
    <w:rsid w:val="00306E6B"/>
    <w:rsid w:val="003100C8"/>
    <w:rsid w:val="00311161"/>
    <w:rsid w:val="0031223A"/>
    <w:rsid w:val="00312400"/>
    <w:rsid w:val="00312739"/>
    <w:rsid w:val="00312D10"/>
    <w:rsid w:val="00315789"/>
    <w:rsid w:val="003178DA"/>
    <w:rsid w:val="00317DB8"/>
    <w:rsid w:val="00320618"/>
    <w:rsid w:val="00320B81"/>
    <w:rsid w:val="0032100B"/>
    <w:rsid w:val="00321BD7"/>
    <w:rsid w:val="0032260F"/>
    <w:rsid w:val="003227B9"/>
    <w:rsid w:val="003228DA"/>
    <w:rsid w:val="00323ACA"/>
    <w:rsid w:val="00323B76"/>
    <w:rsid w:val="00323D6B"/>
    <w:rsid w:val="003249BC"/>
    <w:rsid w:val="00324A2A"/>
    <w:rsid w:val="00326957"/>
    <w:rsid w:val="003269BC"/>
    <w:rsid w:val="00326AE2"/>
    <w:rsid w:val="00330188"/>
    <w:rsid w:val="00331423"/>
    <w:rsid w:val="00331426"/>
    <w:rsid w:val="0033171D"/>
    <w:rsid w:val="00331FC3"/>
    <w:rsid w:val="003336B3"/>
    <w:rsid w:val="0033383F"/>
    <w:rsid w:val="00335B75"/>
    <w:rsid w:val="00335C62"/>
    <w:rsid w:val="00335D43"/>
    <w:rsid w:val="00335D8C"/>
    <w:rsid w:val="00336072"/>
    <w:rsid w:val="003363A1"/>
    <w:rsid w:val="00336834"/>
    <w:rsid w:val="00337D0D"/>
    <w:rsid w:val="003417B3"/>
    <w:rsid w:val="0034226D"/>
    <w:rsid w:val="00342972"/>
    <w:rsid w:val="00342FDD"/>
    <w:rsid w:val="00343423"/>
    <w:rsid w:val="0034429B"/>
    <w:rsid w:val="0034482D"/>
    <w:rsid w:val="00344866"/>
    <w:rsid w:val="00345EF0"/>
    <w:rsid w:val="00345F93"/>
    <w:rsid w:val="0034638C"/>
    <w:rsid w:val="00346F7F"/>
    <w:rsid w:val="00350108"/>
    <w:rsid w:val="00350762"/>
    <w:rsid w:val="003507C4"/>
    <w:rsid w:val="003519A1"/>
    <w:rsid w:val="003523BF"/>
    <w:rsid w:val="00352480"/>
    <w:rsid w:val="003530D2"/>
    <w:rsid w:val="0035331A"/>
    <w:rsid w:val="003534E1"/>
    <w:rsid w:val="00353B8E"/>
    <w:rsid w:val="0035435E"/>
    <w:rsid w:val="003548D8"/>
    <w:rsid w:val="003554CA"/>
    <w:rsid w:val="00355C3A"/>
    <w:rsid w:val="00356625"/>
    <w:rsid w:val="00356E44"/>
    <w:rsid w:val="0035727A"/>
    <w:rsid w:val="00357EA6"/>
    <w:rsid w:val="00360232"/>
    <w:rsid w:val="003602E0"/>
    <w:rsid w:val="00360D01"/>
    <w:rsid w:val="00362569"/>
    <w:rsid w:val="003636CD"/>
    <w:rsid w:val="00363E7C"/>
    <w:rsid w:val="0036487C"/>
    <w:rsid w:val="00365411"/>
    <w:rsid w:val="00365BDA"/>
    <w:rsid w:val="00365FA2"/>
    <w:rsid w:val="00366C69"/>
    <w:rsid w:val="00366E80"/>
    <w:rsid w:val="00367441"/>
    <w:rsid w:val="00367B1D"/>
    <w:rsid w:val="00370583"/>
    <w:rsid w:val="00370E4F"/>
    <w:rsid w:val="00371215"/>
    <w:rsid w:val="0037171A"/>
    <w:rsid w:val="00372F0D"/>
    <w:rsid w:val="0037355B"/>
    <w:rsid w:val="00373885"/>
    <w:rsid w:val="00373BFA"/>
    <w:rsid w:val="00374059"/>
    <w:rsid w:val="00374B7E"/>
    <w:rsid w:val="0037535B"/>
    <w:rsid w:val="0037552D"/>
    <w:rsid w:val="003756DB"/>
    <w:rsid w:val="00376E1B"/>
    <w:rsid w:val="003770BB"/>
    <w:rsid w:val="0037771A"/>
    <w:rsid w:val="0038024E"/>
    <w:rsid w:val="003802DC"/>
    <w:rsid w:val="00380E4E"/>
    <w:rsid w:val="00380FBF"/>
    <w:rsid w:val="00381444"/>
    <w:rsid w:val="003819A6"/>
    <w:rsid w:val="00382A40"/>
    <w:rsid w:val="00382A43"/>
    <w:rsid w:val="00382D60"/>
    <w:rsid w:val="00382F29"/>
    <w:rsid w:val="003831F1"/>
    <w:rsid w:val="003839AC"/>
    <w:rsid w:val="00383C8D"/>
    <w:rsid w:val="00384604"/>
    <w:rsid w:val="003852FB"/>
    <w:rsid w:val="00385429"/>
    <w:rsid w:val="00385B05"/>
    <w:rsid w:val="00386382"/>
    <w:rsid w:val="003865EF"/>
    <w:rsid w:val="00386BA9"/>
    <w:rsid w:val="003871AA"/>
    <w:rsid w:val="00390017"/>
    <w:rsid w:val="003901A3"/>
    <w:rsid w:val="0039072F"/>
    <w:rsid w:val="00391025"/>
    <w:rsid w:val="003940CE"/>
    <w:rsid w:val="0039645B"/>
    <w:rsid w:val="00397C1D"/>
    <w:rsid w:val="003A0244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510"/>
    <w:rsid w:val="003A4586"/>
    <w:rsid w:val="003A56DA"/>
    <w:rsid w:val="003A6B2B"/>
    <w:rsid w:val="003A7834"/>
    <w:rsid w:val="003B08DA"/>
    <w:rsid w:val="003B0B5B"/>
    <w:rsid w:val="003B0E79"/>
    <w:rsid w:val="003B21CB"/>
    <w:rsid w:val="003B3575"/>
    <w:rsid w:val="003B448A"/>
    <w:rsid w:val="003B4DFD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A32"/>
    <w:rsid w:val="003C2D21"/>
    <w:rsid w:val="003C5811"/>
    <w:rsid w:val="003C5E6B"/>
    <w:rsid w:val="003C7AD7"/>
    <w:rsid w:val="003D0FC3"/>
    <w:rsid w:val="003D2064"/>
    <w:rsid w:val="003D25FC"/>
    <w:rsid w:val="003D2C1D"/>
    <w:rsid w:val="003D2C34"/>
    <w:rsid w:val="003D3DDD"/>
    <w:rsid w:val="003D4714"/>
    <w:rsid w:val="003D5905"/>
    <w:rsid w:val="003D5CBF"/>
    <w:rsid w:val="003D620B"/>
    <w:rsid w:val="003D66D2"/>
    <w:rsid w:val="003D769B"/>
    <w:rsid w:val="003E07AE"/>
    <w:rsid w:val="003E10BB"/>
    <w:rsid w:val="003E14FC"/>
    <w:rsid w:val="003E2976"/>
    <w:rsid w:val="003E4858"/>
    <w:rsid w:val="003E4901"/>
    <w:rsid w:val="003E4D21"/>
    <w:rsid w:val="003E6316"/>
    <w:rsid w:val="003E6884"/>
    <w:rsid w:val="003E6AC5"/>
    <w:rsid w:val="003E7C4B"/>
    <w:rsid w:val="003F0096"/>
    <w:rsid w:val="003F0584"/>
    <w:rsid w:val="003F0850"/>
    <w:rsid w:val="003F0D12"/>
    <w:rsid w:val="003F160C"/>
    <w:rsid w:val="003F2304"/>
    <w:rsid w:val="003F290F"/>
    <w:rsid w:val="003F324F"/>
    <w:rsid w:val="003F33BC"/>
    <w:rsid w:val="003F33C5"/>
    <w:rsid w:val="003F3CCC"/>
    <w:rsid w:val="003F3D4E"/>
    <w:rsid w:val="003F4161"/>
    <w:rsid w:val="003F477E"/>
    <w:rsid w:val="003F57CE"/>
    <w:rsid w:val="003F6CD2"/>
    <w:rsid w:val="003F788D"/>
    <w:rsid w:val="0040126E"/>
    <w:rsid w:val="004013E3"/>
    <w:rsid w:val="00401A31"/>
    <w:rsid w:val="004020D4"/>
    <w:rsid w:val="004021B6"/>
    <w:rsid w:val="004047C4"/>
    <w:rsid w:val="0040570B"/>
    <w:rsid w:val="00405EDB"/>
    <w:rsid w:val="00405FB1"/>
    <w:rsid w:val="00406460"/>
    <w:rsid w:val="0041075D"/>
    <w:rsid w:val="00410F60"/>
    <w:rsid w:val="004114E6"/>
    <w:rsid w:val="00412307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A2D"/>
    <w:rsid w:val="00421DCF"/>
    <w:rsid w:val="00422341"/>
    <w:rsid w:val="00423641"/>
    <w:rsid w:val="004245C8"/>
    <w:rsid w:val="00426266"/>
    <w:rsid w:val="00430A2D"/>
    <w:rsid w:val="0043111F"/>
    <w:rsid w:val="00431505"/>
    <w:rsid w:val="00431AF0"/>
    <w:rsid w:val="0043213A"/>
    <w:rsid w:val="0043226B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37086"/>
    <w:rsid w:val="00437653"/>
    <w:rsid w:val="00441708"/>
    <w:rsid w:val="00441786"/>
    <w:rsid w:val="00442F3F"/>
    <w:rsid w:val="004461D9"/>
    <w:rsid w:val="00446AC6"/>
    <w:rsid w:val="0044759B"/>
    <w:rsid w:val="00447F54"/>
    <w:rsid w:val="00450B7E"/>
    <w:rsid w:val="00451209"/>
    <w:rsid w:val="0045136B"/>
    <w:rsid w:val="00451C7E"/>
    <w:rsid w:val="004527AC"/>
    <w:rsid w:val="00453BB6"/>
    <w:rsid w:val="00453CAA"/>
    <w:rsid w:val="00453E2E"/>
    <w:rsid w:val="00454B43"/>
    <w:rsid w:val="00455113"/>
    <w:rsid w:val="00456421"/>
    <w:rsid w:val="00456DAB"/>
    <w:rsid w:val="0045764D"/>
    <w:rsid w:val="00457DB5"/>
    <w:rsid w:val="004604FA"/>
    <w:rsid w:val="00460BB7"/>
    <w:rsid w:val="00460CC3"/>
    <w:rsid w:val="00460E86"/>
    <w:rsid w:val="00463027"/>
    <w:rsid w:val="004646B4"/>
    <w:rsid w:val="0046476C"/>
    <w:rsid w:val="00464A88"/>
    <w:rsid w:val="004651A0"/>
    <w:rsid w:val="0046638F"/>
    <w:rsid w:val="00466532"/>
    <w:rsid w:val="00467488"/>
    <w:rsid w:val="0047083E"/>
    <w:rsid w:val="00470EB5"/>
    <w:rsid w:val="0047286B"/>
    <w:rsid w:val="00472E27"/>
    <w:rsid w:val="00473BB6"/>
    <w:rsid w:val="00473D97"/>
    <w:rsid w:val="00474220"/>
    <w:rsid w:val="00474AE9"/>
    <w:rsid w:val="004752D3"/>
    <w:rsid w:val="004754E1"/>
    <w:rsid w:val="00475CE0"/>
    <w:rsid w:val="00476287"/>
    <w:rsid w:val="00476827"/>
    <w:rsid w:val="00476BD4"/>
    <w:rsid w:val="00477C35"/>
    <w:rsid w:val="00480988"/>
    <w:rsid w:val="00480AE0"/>
    <w:rsid w:val="00480E05"/>
    <w:rsid w:val="00482BBE"/>
    <w:rsid w:val="00483A12"/>
    <w:rsid w:val="00484A77"/>
    <w:rsid w:val="0048540F"/>
    <w:rsid w:val="00485970"/>
    <w:rsid w:val="00485C0D"/>
    <w:rsid w:val="00486575"/>
    <w:rsid w:val="004866D0"/>
    <w:rsid w:val="00494242"/>
    <w:rsid w:val="004949CB"/>
    <w:rsid w:val="00494E8E"/>
    <w:rsid w:val="00495349"/>
    <w:rsid w:val="004955BC"/>
    <w:rsid w:val="00495D63"/>
    <w:rsid w:val="0049648F"/>
    <w:rsid w:val="00496606"/>
    <w:rsid w:val="00496F05"/>
    <w:rsid w:val="00497370"/>
    <w:rsid w:val="004A07DC"/>
    <w:rsid w:val="004A0F39"/>
    <w:rsid w:val="004A251F"/>
    <w:rsid w:val="004A3BF1"/>
    <w:rsid w:val="004A3E42"/>
    <w:rsid w:val="004A4715"/>
    <w:rsid w:val="004A5046"/>
    <w:rsid w:val="004A521F"/>
    <w:rsid w:val="004A565E"/>
    <w:rsid w:val="004A5DF3"/>
    <w:rsid w:val="004A6134"/>
    <w:rsid w:val="004A7092"/>
    <w:rsid w:val="004B2784"/>
    <w:rsid w:val="004B307E"/>
    <w:rsid w:val="004B3716"/>
    <w:rsid w:val="004B3FC5"/>
    <w:rsid w:val="004B49E6"/>
    <w:rsid w:val="004B4D69"/>
    <w:rsid w:val="004B58C3"/>
    <w:rsid w:val="004B771D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942"/>
    <w:rsid w:val="004D1D91"/>
    <w:rsid w:val="004D22C3"/>
    <w:rsid w:val="004D6B4B"/>
    <w:rsid w:val="004D6F4D"/>
    <w:rsid w:val="004D6F95"/>
    <w:rsid w:val="004D72FE"/>
    <w:rsid w:val="004D7666"/>
    <w:rsid w:val="004D7E91"/>
    <w:rsid w:val="004E003A"/>
    <w:rsid w:val="004E0768"/>
    <w:rsid w:val="004E1A31"/>
    <w:rsid w:val="004E2DE0"/>
    <w:rsid w:val="004E4060"/>
    <w:rsid w:val="004E409A"/>
    <w:rsid w:val="004E562C"/>
    <w:rsid w:val="004E57B3"/>
    <w:rsid w:val="004E72F0"/>
    <w:rsid w:val="004F0FB9"/>
    <w:rsid w:val="004F2F7E"/>
    <w:rsid w:val="004F3011"/>
    <w:rsid w:val="004F32B5"/>
    <w:rsid w:val="004F371A"/>
    <w:rsid w:val="004F402E"/>
    <w:rsid w:val="004F407E"/>
    <w:rsid w:val="004F5479"/>
    <w:rsid w:val="004F72EE"/>
    <w:rsid w:val="004F7528"/>
    <w:rsid w:val="004F755A"/>
    <w:rsid w:val="004F7BCA"/>
    <w:rsid w:val="004F7D89"/>
    <w:rsid w:val="0050096F"/>
    <w:rsid w:val="00500BCB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318C"/>
    <w:rsid w:val="00513E0F"/>
    <w:rsid w:val="005142CD"/>
    <w:rsid w:val="005143C9"/>
    <w:rsid w:val="00514A12"/>
    <w:rsid w:val="005157A9"/>
    <w:rsid w:val="00515CE4"/>
    <w:rsid w:val="00516ACC"/>
    <w:rsid w:val="00516E1B"/>
    <w:rsid w:val="005173A7"/>
    <w:rsid w:val="005176EC"/>
    <w:rsid w:val="005177E1"/>
    <w:rsid w:val="005202C4"/>
    <w:rsid w:val="00520978"/>
    <w:rsid w:val="00520C0A"/>
    <w:rsid w:val="005218B6"/>
    <w:rsid w:val="0052231A"/>
    <w:rsid w:val="00522589"/>
    <w:rsid w:val="00524545"/>
    <w:rsid w:val="005255BF"/>
    <w:rsid w:val="005257DE"/>
    <w:rsid w:val="00527200"/>
    <w:rsid w:val="0052747C"/>
    <w:rsid w:val="00530157"/>
    <w:rsid w:val="00531EBE"/>
    <w:rsid w:val="00532F8B"/>
    <w:rsid w:val="00533737"/>
    <w:rsid w:val="005337CA"/>
    <w:rsid w:val="00533ECA"/>
    <w:rsid w:val="00535B79"/>
    <w:rsid w:val="00535D7C"/>
    <w:rsid w:val="00536579"/>
    <w:rsid w:val="00536C1E"/>
    <w:rsid w:val="00537628"/>
    <w:rsid w:val="00541FC3"/>
    <w:rsid w:val="0054343A"/>
    <w:rsid w:val="00543462"/>
    <w:rsid w:val="00543974"/>
    <w:rsid w:val="00543EBF"/>
    <w:rsid w:val="00544ABA"/>
    <w:rsid w:val="0054593A"/>
    <w:rsid w:val="0054608B"/>
    <w:rsid w:val="0054639B"/>
    <w:rsid w:val="005467FB"/>
    <w:rsid w:val="00546AE9"/>
    <w:rsid w:val="00546C19"/>
    <w:rsid w:val="00547989"/>
    <w:rsid w:val="00551320"/>
    <w:rsid w:val="00551466"/>
    <w:rsid w:val="00551826"/>
    <w:rsid w:val="005518A4"/>
    <w:rsid w:val="00551F9F"/>
    <w:rsid w:val="00552768"/>
    <w:rsid w:val="00552935"/>
    <w:rsid w:val="00553127"/>
    <w:rsid w:val="005537D5"/>
    <w:rsid w:val="00554BE7"/>
    <w:rsid w:val="00555111"/>
    <w:rsid w:val="005559F3"/>
    <w:rsid w:val="00555E9A"/>
    <w:rsid w:val="00556507"/>
    <w:rsid w:val="00556D68"/>
    <w:rsid w:val="00557173"/>
    <w:rsid w:val="00557183"/>
    <w:rsid w:val="005576A1"/>
    <w:rsid w:val="00557A64"/>
    <w:rsid w:val="005605C0"/>
    <w:rsid w:val="00560D23"/>
    <w:rsid w:val="005615D8"/>
    <w:rsid w:val="005626D6"/>
    <w:rsid w:val="005638D4"/>
    <w:rsid w:val="0056515F"/>
    <w:rsid w:val="005656ED"/>
    <w:rsid w:val="00566544"/>
    <w:rsid w:val="00566608"/>
    <w:rsid w:val="00566C83"/>
    <w:rsid w:val="005700FE"/>
    <w:rsid w:val="00570E24"/>
    <w:rsid w:val="00571319"/>
    <w:rsid w:val="005713B6"/>
    <w:rsid w:val="00572581"/>
    <w:rsid w:val="00572760"/>
    <w:rsid w:val="00573DD4"/>
    <w:rsid w:val="005743DE"/>
    <w:rsid w:val="00574F3F"/>
    <w:rsid w:val="0057562C"/>
    <w:rsid w:val="005759F6"/>
    <w:rsid w:val="00575E3E"/>
    <w:rsid w:val="005765F5"/>
    <w:rsid w:val="00576CAA"/>
    <w:rsid w:val="00576D6C"/>
    <w:rsid w:val="00577A2E"/>
    <w:rsid w:val="00580E48"/>
    <w:rsid w:val="00580F0A"/>
    <w:rsid w:val="00581246"/>
    <w:rsid w:val="00582900"/>
    <w:rsid w:val="00582C3A"/>
    <w:rsid w:val="00582E1A"/>
    <w:rsid w:val="00583147"/>
    <w:rsid w:val="00583267"/>
    <w:rsid w:val="00584416"/>
    <w:rsid w:val="00584B39"/>
    <w:rsid w:val="00585028"/>
    <w:rsid w:val="005854D1"/>
    <w:rsid w:val="005854E1"/>
    <w:rsid w:val="005855E5"/>
    <w:rsid w:val="005857EB"/>
    <w:rsid w:val="00585900"/>
    <w:rsid w:val="00585F5B"/>
    <w:rsid w:val="0058620A"/>
    <w:rsid w:val="00587FC0"/>
    <w:rsid w:val="005906AD"/>
    <w:rsid w:val="00590DA6"/>
    <w:rsid w:val="005915A9"/>
    <w:rsid w:val="0059173E"/>
    <w:rsid w:val="00591C7D"/>
    <w:rsid w:val="005929D1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0F1C"/>
    <w:rsid w:val="005A10B9"/>
    <w:rsid w:val="005A11EA"/>
    <w:rsid w:val="005A269F"/>
    <w:rsid w:val="005A305E"/>
    <w:rsid w:val="005A30BB"/>
    <w:rsid w:val="005A3887"/>
    <w:rsid w:val="005A74EB"/>
    <w:rsid w:val="005B0542"/>
    <w:rsid w:val="005B18AE"/>
    <w:rsid w:val="005B2225"/>
    <w:rsid w:val="005B2799"/>
    <w:rsid w:val="005B2B77"/>
    <w:rsid w:val="005B3D4A"/>
    <w:rsid w:val="005B4D87"/>
    <w:rsid w:val="005B61F0"/>
    <w:rsid w:val="005B6652"/>
    <w:rsid w:val="005B7DD1"/>
    <w:rsid w:val="005C00A0"/>
    <w:rsid w:val="005C1B65"/>
    <w:rsid w:val="005C28FA"/>
    <w:rsid w:val="005C40F4"/>
    <w:rsid w:val="005C43BE"/>
    <w:rsid w:val="005C44F3"/>
    <w:rsid w:val="005C45BC"/>
    <w:rsid w:val="005C5838"/>
    <w:rsid w:val="005C712D"/>
    <w:rsid w:val="005C7C75"/>
    <w:rsid w:val="005D0E4F"/>
    <w:rsid w:val="005D1E32"/>
    <w:rsid w:val="005D206B"/>
    <w:rsid w:val="005D22B7"/>
    <w:rsid w:val="005D2BDE"/>
    <w:rsid w:val="005D2F5C"/>
    <w:rsid w:val="005D3D76"/>
    <w:rsid w:val="005D4578"/>
    <w:rsid w:val="005D4EFA"/>
    <w:rsid w:val="005D55BA"/>
    <w:rsid w:val="005D5ADB"/>
    <w:rsid w:val="005D648A"/>
    <w:rsid w:val="005D6A93"/>
    <w:rsid w:val="005D79C9"/>
    <w:rsid w:val="005D7E0D"/>
    <w:rsid w:val="005E05C1"/>
    <w:rsid w:val="005E1D6B"/>
    <w:rsid w:val="005E234A"/>
    <w:rsid w:val="005E35CC"/>
    <w:rsid w:val="005E371E"/>
    <w:rsid w:val="005E3B40"/>
    <w:rsid w:val="005E53F9"/>
    <w:rsid w:val="005E583F"/>
    <w:rsid w:val="005E6459"/>
    <w:rsid w:val="005E775D"/>
    <w:rsid w:val="005F0A43"/>
    <w:rsid w:val="005F2462"/>
    <w:rsid w:val="005F27BF"/>
    <w:rsid w:val="005F4171"/>
    <w:rsid w:val="005F46D6"/>
    <w:rsid w:val="005F4DD6"/>
    <w:rsid w:val="005F50D8"/>
    <w:rsid w:val="005F50F0"/>
    <w:rsid w:val="005F53A1"/>
    <w:rsid w:val="005F5F37"/>
    <w:rsid w:val="005F6B77"/>
    <w:rsid w:val="005F7487"/>
    <w:rsid w:val="006001FF"/>
    <w:rsid w:val="006002C7"/>
    <w:rsid w:val="00600F95"/>
    <w:rsid w:val="00601839"/>
    <w:rsid w:val="00602186"/>
    <w:rsid w:val="00602759"/>
    <w:rsid w:val="0060277A"/>
    <w:rsid w:val="006029C5"/>
    <w:rsid w:val="00602B7C"/>
    <w:rsid w:val="00603312"/>
    <w:rsid w:val="00603DE9"/>
    <w:rsid w:val="00604CF0"/>
    <w:rsid w:val="00604DC7"/>
    <w:rsid w:val="00604E47"/>
    <w:rsid w:val="00605441"/>
    <w:rsid w:val="00606970"/>
    <w:rsid w:val="00606A20"/>
    <w:rsid w:val="006072C6"/>
    <w:rsid w:val="00607A2E"/>
    <w:rsid w:val="00607A3B"/>
    <w:rsid w:val="00610F39"/>
    <w:rsid w:val="00611316"/>
    <w:rsid w:val="006120C5"/>
    <w:rsid w:val="006130F7"/>
    <w:rsid w:val="00613AF8"/>
    <w:rsid w:val="00613D8E"/>
    <w:rsid w:val="006142E0"/>
    <w:rsid w:val="00616112"/>
    <w:rsid w:val="00616192"/>
    <w:rsid w:val="006205CA"/>
    <w:rsid w:val="00620EFD"/>
    <w:rsid w:val="00621F53"/>
    <w:rsid w:val="00622E2A"/>
    <w:rsid w:val="00623089"/>
    <w:rsid w:val="0062308E"/>
    <w:rsid w:val="006234C4"/>
    <w:rsid w:val="00623A87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28"/>
    <w:rsid w:val="00635035"/>
    <w:rsid w:val="0063580D"/>
    <w:rsid w:val="00635CAE"/>
    <w:rsid w:val="00637240"/>
    <w:rsid w:val="00641BE4"/>
    <w:rsid w:val="00643660"/>
    <w:rsid w:val="0064416A"/>
    <w:rsid w:val="00644A70"/>
    <w:rsid w:val="00644D07"/>
    <w:rsid w:val="00646D3B"/>
    <w:rsid w:val="00646EC5"/>
    <w:rsid w:val="00650139"/>
    <w:rsid w:val="00652756"/>
    <w:rsid w:val="00652AD8"/>
    <w:rsid w:val="00652B79"/>
    <w:rsid w:val="006533C3"/>
    <w:rsid w:val="00654068"/>
    <w:rsid w:val="00654678"/>
    <w:rsid w:val="00654B38"/>
    <w:rsid w:val="00654B83"/>
    <w:rsid w:val="00655061"/>
    <w:rsid w:val="0065510C"/>
    <w:rsid w:val="00655B63"/>
    <w:rsid w:val="006571F6"/>
    <w:rsid w:val="00661165"/>
    <w:rsid w:val="006616F6"/>
    <w:rsid w:val="006618CC"/>
    <w:rsid w:val="00662111"/>
    <w:rsid w:val="00662118"/>
    <w:rsid w:val="00663691"/>
    <w:rsid w:val="006638AD"/>
    <w:rsid w:val="00664A00"/>
    <w:rsid w:val="0066732C"/>
    <w:rsid w:val="006679F5"/>
    <w:rsid w:val="00667B77"/>
    <w:rsid w:val="00667D36"/>
    <w:rsid w:val="006716DA"/>
    <w:rsid w:val="006717BC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4CB"/>
    <w:rsid w:val="006806A3"/>
    <w:rsid w:val="006806A6"/>
    <w:rsid w:val="00681211"/>
    <w:rsid w:val="00681868"/>
    <w:rsid w:val="00681B36"/>
    <w:rsid w:val="00682E14"/>
    <w:rsid w:val="0068339D"/>
    <w:rsid w:val="00683B44"/>
    <w:rsid w:val="0068436C"/>
    <w:rsid w:val="00684D3F"/>
    <w:rsid w:val="0068545E"/>
    <w:rsid w:val="00685FD4"/>
    <w:rsid w:val="00686612"/>
    <w:rsid w:val="0068661E"/>
    <w:rsid w:val="00690A49"/>
    <w:rsid w:val="00690A5A"/>
    <w:rsid w:val="00690BB6"/>
    <w:rsid w:val="00690F4F"/>
    <w:rsid w:val="00691B30"/>
    <w:rsid w:val="0069335E"/>
    <w:rsid w:val="00693E1F"/>
    <w:rsid w:val="00693ECB"/>
    <w:rsid w:val="00694797"/>
    <w:rsid w:val="00695887"/>
    <w:rsid w:val="00696BD9"/>
    <w:rsid w:val="00697733"/>
    <w:rsid w:val="006A1B6B"/>
    <w:rsid w:val="006A254E"/>
    <w:rsid w:val="006A2C30"/>
    <w:rsid w:val="006A301C"/>
    <w:rsid w:val="006A3378"/>
    <w:rsid w:val="006A354B"/>
    <w:rsid w:val="006A3E2B"/>
    <w:rsid w:val="006A488F"/>
    <w:rsid w:val="006A5226"/>
    <w:rsid w:val="006A6E17"/>
    <w:rsid w:val="006A714F"/>
    <w:rsid w:val="006A7973"/>
    <w:rsid w:val="006B0D81"/>
    <w:rsid w:val="006B120D"/>
    <w:rsid w:val="006B17E7"/>
    <w:rsid w:val="006B19E8"/>
    <w:rsid w:val="006B1A8A"/>
    <w:rsid w:val="006B1BDD"/>
    <w:rsid w:val="006B1F8F"/>
    <w:rsid w:val="006B1FD5"/>
    <w:rsid w:val="006B27C9"/>
    <w:rsid w:val="006B555A"/>
    <w:rsid w:val="006B5F68"/>
    <w:rsid w:val="006B600A"/>
    <w:rsid w:val="006B61F8"/>
    <w:rsid w:val="006B6635"/>
    <w:rsid w:val="006B7CA6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5ECE"/>
    <w:rsid w:val="006C643C"/>
    <w:rsid w:val="006C6E3A"/>
    <w:rsid w:val="006C6FD7"/>
    <w:rsid w:val="006C7563"/>
    <w:rsid w:val="006C7C0E"/>
    <w:rsid w:val="006C7E9D"/>
    <w:rsid w:val="006D00DB"/>
    <w:rsid w:val="006D0361"/>
    <w:rsid w:val="006D08CF"/>
    <w:rsid w:val="006D16B0"/>
    <w:rsid w:val="006D2182"/>
    <w:rsid w:val="006D2444"/>
    <w:rsid w:val="006D254B"/>
    <w:rsid w:val="006D289B"/>
    <w:rsid w:val="006D30F0"/>
    <w:rsid w:val="006D3BE1"/>
    <w:rsid w:val="006D3FAD"/>
    <w:rsid w:val="006D48FC"/>
    <w:rsid w:val="006D62BC"/>
    <w:rsid w:val="006D6450"/>
    <w:rsid w:val="006D6939"/>
    <w:rsid w:val="006D7EB0"/>
    <w:rsid w:val="006E0138"/>
    <w:rsid w:val="006E0BB0"/>
    <w:rsid w:val="006E12C3"/>
    <w:rsid w:val="006E1345"/>
    <w:rsid w:val="006E194E"/>
    <w:rsid w:val="006E2529"/>
    <w:rsid w:val="006E358B"/>
    <w:rsid w:val="006E45F3"/>
    <w:rsid w:val="006E4A2F"/>
    <w:rsid w:val="006E4ED4"/>
    <w:rsid w:val="006E5E19"/>
    <w:rsid w:val="006E61C3"/>
    <w:rsid w:val="006E6863"/>
    <w:rsid w:val="006E799D"/>
    <w:rsid w:val="006F0593"/>
    <w:rsid w:val="006F08F1"/>
    <w:rsid w:val="006F1064"/>
    <w:rsid w:val="006F1EB7"/>
    <w:rsid w:val="006F217F"/>
    <w:rsid w:val="006F4D68"/>
    <w:rsid w:val="006F4FD4"/>
    <w:rsid w:val="006F52E5"/>
    <w:rsid w:val="006F6066"/>
    <w:rsid w:val="006F6850"/>
    <w:rsid w:val="006F707E"/>
    <w:rsid w:val="006F7230"/>
    <w:rsid w:val="006F76EE"/>
    <w:rsid w:val="007001DC"/>
    <w:rsid w:val="007025CB"/>
    <w:rsid w:val="0070287E"/>
    <w:rsid w:val="007034AA"/>
    <w:rsid w:val="00703C9D"/>
    <w:rsid w:val="0070490C"/>
    <w:rsid w:val="00704F7C"/>
    <w:rsid w:val="00704FC3"/>
    <w:rsid w:val="00705C38"/>
    <w:rsid w:val="00706465"/>
    <w:rsid w:val="0070695A"/>
    <w:rsid w:val="0070782D"/>
    <w:rsid w:val="007108AE"/>
    <w:rsid w:val="007109C2"/>
    <w:rsid w:val="00711340"/>
    <w:rsid w:val="00712C42"/>
    <w:rsid w:val="00712C6F"/>
    <w:rsid w:val="00713DE4"/>
    <w:rsid w:val="00714C47"/>
    <w:rsid w:val="00716462"/>
    <w:rsid w:val="00717E7F"/>
    <w:rsid w:val="007203E7"/>
    <w:rsid w:val="00721084"/>
    <w:rsid w:val="00721262"/>
    <w:rsid w:val="00721D9B"/>
    <w:rsid w:val="00722121"/>
    <w:rsid w:val="007222DB"/>
    <w:rsid w:val="007224B9"/>
    <w:rsid w:val="00722D49"/>
    <w:rsid w:val="00722F94"/>
    <w:rsid w:val="00723AA7"/>
    <w:rsid w:val="00723B48"/>
    <w:rsid w:val="0072432E"/>
    <w:rsid w:val="00726036"/>
    <w:rsid w:val="00726279"/>
    <w:rsid w:val="00726A9B"/>
    <w:rsid w:val="00727530"/>
    <w:rsid w:val="00731E7C"/>
    <w:rsid w:val="007329EF"/>
    <w:rsid w:val="0073327A"/>
    <w:rsid w:val="00733311"/>
    <w:rsid w:val="00734EBE"/>
    <w:rsid w:val="007362AE"/>
    <w:rsid w:val="00736DD8"/>
    <w:rsid w:val="0073732F"/>
    <w:rsid w:val="0074076A"/>
    <w:rsid w:val="0074083E"/>
    <w:rsid w:val="00741AF4"/>
    <w:rsid w:val="00741DCC"/>
    <w:rsid w:val="0074203A"/>
    <w:rsid w:val="007427B5"/>
    <w:rsid w:val="00742865"/>
    <w:rsid w:val="0074296C"/>
    <w:rsid w:val="00742C83"/>
    <w:rsid w:val="00742F3F"/>
    <w:rsid w:val="0074360F"/>
    <w:rsid w:val="007442B6"/>
    <w:rsid w:val="00744A64"/>
    <w:rsid w:val="00744D47"/>
    <w:rsid w:val="00744EA0"/>
    <w:rsid w:val="0074638D"/>
    <w:rsid w:val="00746484"/>
    <w:rsid w:val="0074704F"/>
    <w:rsid w:val="00747F48"/>
    <w:rsid w:val="00747F4C"/>
    <w:rsid w:val="00750E6F"/>
    <w:rsid w:val="00751091"/>
    <w:rsid w:val="00751B83"/>
    <w:rsid w:val="00753E64"/>
    <w:rsid w:val="00754359"/>
    <w:rsid w:val="00754411"/>
    <w:rsid w:val="00754BD9"/>
    <w:rsid w:val="00754E7A"/>
    <w:rsid w:val="0075540C"/>
    <w:rsid w:val="00755565"/>
    <w:rsid w:val="00755DB1"/>
    <w:rsid w:val="007574FC"/>
    <w:rsid w:val="00757622"/>
    <w:rsid w:val="00757CA6"/>
    <w:rsid w:val="00760975"/>
    <w:rsid w:val="00761FDA"/>
    <w:rsid w:val="007621FF"/>
    <w:rsid w:val="007634E3"/>
    <w:rsid w:val="00764194"/>
    <w:rsid w:val="00765ED3"/>
    <w:rsid w:val="0076681D"/>
    <w:rsid w:val="00766A65"/>
    <w:rsid w:val="007671F5"/>
    <w:rsid w:val="007676B8"/>
    <w:rsid w:val="00767AB8"/>
    <w:rsid w:val="00770120"/>
    <w:rsid w:val="00770905"/>
    <w:rsid w:val="0077175C"/>
    <w:rsid w:val="00771870"/>
    <w:rsid w:val="00771A19"/>
    <w:rsid w:val="00771BF9"/>
    <w:rsid w:val="007724D6"/>
    <w:rsid w:val="00772F8A"/>
    <w:rsid w:val="0077301B"/>
    <w:rsid w:val="007739C6"/>
    <w:rsid w:val="00773DFB"/>
    <w:rsid w:val="00774889"/>
    <w:rsid w:val="00774FF5"/>
    <w:rsid w:val="007750B3"/>
    <w:rsid w:val="007754BF"/>
    <w:rsid w:val="00775F76"/>
    <w:rsid w:val="00776AEA"/>
    <w:rsid w:val="00777BA0"/>
    <w:rsid w:val="007803BD"/>
    <w:rsid w:val="007811DC"/>
    <w:rsid w:val="007820FA"/>
    <w:rsid w:val="007826FE"/>
    <w:rsid w:val="0078285F"/>
    <w:rsid w:val="00783207"/>
    <w:rsid w:val="00783BB6"/>
    <w:rsid w:val="00783E1D"/>
    <w:rsid w:val="00784787"/>
    <w:rsid w:val="0078483B"/>
    <w:rsid w:val="00784ACC"/>
    <w:rsid w:val="00784EED"/>
    <w:rsid w:val="007858EC"/>
    <w:rsid w:val="00785900"/>
    <w:rsid w:val="00786958"/>
    <w:rsid w:val="00786E71"/>
    <w:rsid w:val="0079162F"/>
    <w:rsid w:val="00791E69"/>
    <w:rsid w:val="00794924"/>
    <w:rsid w:val="007973AF"/>
    <w:rsid w:val="007A0BC2"/>
    <w:rsid w:val="007A133E"/>
    <w:rsid w:val="007A1F44"/>
    <w:rsid w:val="007A22A3"/>
    <w:rsid w:val="007A23FF"/>
    <w:rsid w:val="007A295B"/>
    <w:rsid w:val="007A3424"/>
    <w:rsid w:val="007A35EF"/>
    <w:rsid w:val="007A3F8C"/>
    <w:rsid w:val="007A43A2"/>
    <w:rsid w:val="007A4B96"/>
    <w:rsid w:val="007A4D04"/>
    <w:rsid w:val="007A7A96"/>
    <w:rsid w:val="007B03AF"/>
    <w:rsid w:val="007B03F1"/>
    <w:rsid w:val="007B1543"/>
    <w:rsid w:val="007B1AC0"/>
    <w:rsid w:val="007B270A"/>
    <w:rsid w:val="007B2D3B"/>
    <w:rsid w:val="007B52CD"/>
    <w:rsid w:val="007B5EB8"/>
    <w:rsid w:val="007B6241"/>
    <w:rsid w:val="007B62F9"/>
    <w:rsid w:val="007B77B0"/>
    <w:rsid w:val="007B7DC1"/>
    <w:rsid w:val="007B7E72"/>
    <w:rsid w:val="007B7EDB"/>
    <w:rsid w:val="007B7FC1"/>
    <w:rsid w:val="007C1143"/>
    <w:rsid w:val="007C1506"/>
    <w:rsid w:val="007C19AD"/>
    <w:rsid w:val="007C2BB4"/>
    <w:rsid w:val="007C3598"/>
    <w:rsid w:val="007C3FA8"/>
    <w:rsid w:val="007C6571"/>
    <w:rsid w:val="007C68DA"/>
    <w:rsid w:val="007D16E2"/>
    <w:rsid w:val="007D229A"/>
    <w:rsid w:val="007D2F44"/>
    <w:rsid w:val="007D2F4D"/>
    <w:rsid w:val="007D3524"/>
    <w:rsid w:val="007D3BB7"/>
    <w:rsid w:val="007D4178"/>
    <w:rsid w:val="007D4D33"/>
    <w:rsid w:val="007D7175"/>
    <w:rsid w:val="007E1369"/>
    <w:rsid w:val="007E1A1B"/>
    <w:rsid w:val="007E1A88"/>
    <w:rsid w:val="007E4C88"/>
    <w:rsid w:val="007E585E"/>
    <w:rsid w:val="007E7DDF"/>
    <w:rsid w:val="007F00A9"/>
    <w:rsid w:val="007F11C8"/>
    <w:rsid w:val="007F175D"/>
    <w:rsid w:val="007F1BD6"/>
    <w:rsid w:val="007F1CFB"/>
    <w:rsid w:val="007F220B"/>
    <w:rsid w:val="007F27DD"/>
    <w:rsid w:val="007F5233"/>
    <w:rsid w:val="007F6880"/>
    <w:rsid w:val="007F76B4"/>
    <w:rsid w:val="008001B4"/>
    <w:rsid w:val="00800769"/>
    <w:rsid w:val="00800ED2"/>
    <w:rsid w:val="008013C8"/>
    <w:rsid w:val="00802E74"/>
    <w:rsid w:val="008037E9"/>
    <w:rsid w:val="00803E77"/>
    <w:rsid w:val="00804B92"/>
    <w:rsid w:val="00804E21"/>
    <w:rsid w:val="00805044"/>
    <w:rsid w:val="00805092"/>
    <w:rsid w:val="00806AAF"/>
    <w:rsid w:val="008070AC"/>
    <w:rsid w:val="00807BC1"/>
    <w:rsid w:val="00807E63"/>
    <w:rsid w:val="008101FD"/>
    <w:rsid w:val="00810964"/>
    <w:rsid w:val="00810D8D"/>
    <w:rsid w:val="00811835"/>
    <w:rsid w:val="00813092"/>
    <w:rsid w:val="0081581D"/>
    <w:rsid w:val="008172BE"/>
    <w:rsid w:val="00817B71"/>
    <w:rsid w:val="00820244"/>
    <w:rsid w:val="00821B88"/>
    <w:rsid w:val="008221B3"/>
    <w:rsid w:val="0082248E"/>
    <w:rsid w:val="008233D1"/>
    <w:rsid w:val="00823C8F"/>
    <w:rsid w:val="008249DC"/>
    <w:rsid w:val="00824FDF"/>
    <w:rsid w:val="00825125"/>
    <w:rsid w:val="008257CC"/>
    <w:rsid w:val="008274BF"/>
    <w:rsid w:val="00830530"/>
    <w:rsid w:val="008306AE"/>
    <w:rsid w:val="00830A69"/>
    <w:rsid w:val="00830DC3"/>
    <w:rsid w:val="008312C9"/>
    <w:rsid w:val="00831555"/>
    <w:rsid w:val="00831F52"/>
    <w:rsid w:val="00832154"/>
    <w:rsid w:val="00832EA5"/>
    <w:rsid w:val="00832F5C"/>
    <w:rsid w:val="00833F5B"/>
    <w:rsid w:val="00834B7F"/>
    <w:rsid w:val="008359E0"/>
    <w:rsid w:val="00836BD8"/>
    <w:rsid w:val="008376F6"/>
    <w:rsid w:val="00837D5B"/>
    <w:rsid w:val="00840607"/>
    <w:rsid w:val="00841CD2"/>
    <w:rsid w:val="0084249C"/>
    <w:rsid w:val="00842B77"/>
    <w:rsid w:val="0084309F"/>
    <w:rsid w:val="00843DA0"/>
    <w:rsid w:val="00845C12"/>
    <w:rsid w:val="0084691B"/>
    <w:rsid w:val="008469D9"/>
    <w:rsid w:val="00846DC0"/>
    <w:rsid w:val="008474A7"/>
    <w:rsid w:val="008506B6"/>
    <w:rsid w:val="00850AE0"/>
    <w:rsid w:val="00850C00"/>
    <w:rsid w:val="00850F8F"/>
    <w:rsid w:val="008524D2"/>
    <w:rsid w:val="0085296F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65B"/>
    <w:rsid w:val="00867BD2"/>
    <w:rsid w:val="008703B8"/>
    <w:rsid w:val="00870D72"/>
    <w:rsid w:val="0087127B"/>
    <w:rsid w:val="008712FD"/>
    <w:rsid w:val="008716A1"/>
    <w:rsid w:val="00871D9E"/>
    <w:rsid w:val="00872D3F"/>
    <w:rsid w:val="00872E3E"/>
    <w:rsid w:val="008733E3"/>
    <w:rsid w:val="008733E4"/>
    <w:rsid w:val="00873F15"/>
    <w:rsid w:val="00874096"/>
    <w:rsid w:val="0087416C"/>
    <w:rsid w:val="008756A4"/>
    <w:rsid w:val="00875E4B"/>
    <w:rsid w:val="00875F73"/>
    <w:rsid w:val="00876DCF"/>
    <w:rsid w:val="00880F30"/>
    <w:rsid w:val="0088306A"/>
    <w:rsid w:val="008830A7"/>
    <w:rsid w:val="008833E8"/>
    <w:rsid w:val="00884826"/>
    <w:rsid w:val="00886E54"/>
    <w:rsid w:val="00887B48"/>
    <w:rsid w:val="0089176E"/>
    <w:rsid w:val="008917E0"/>
    <w:rsid w:val="00892365"/>
    <w:rsid w:val="00892A5E"/>
    <w:rsid w:val="00892BE5"/>
    <w:rsid w:val="00893667"/>
    <w:rsid w:val="0089387C"/>
    <w:rsid w:val="0089444E"/>
    <w:rsid w:val="008949DF"/>
    <w:rsid w:val="008951DB"/>
    <w:rsid w:val="00895887"/>
    <w:rsid w:val="00896C81"/>
    <w:rsid w:val="00896D83"/>
    <w:rsid w:val="0089787B"/>
    <w:rsid w:val="0089797F"/>
    <w:rsid w:val="008A0AB2"/>
    <w:rsid w:val="008A0CFC"/>
    <w:rsid w:val="008A12FE"/>
    <w:rsid w:val="008A28B6"/>
    <w:rsid w:val="008A2BB1"/>
    <w:rsid w:val="008A3466"/>
    <w:rsid w:val="008A389F"/>
    <w:rsid w:val="008A3D02"/>
    <w:rsid w:val="008A5940"/>
    <w:rsid w:val="008A73B2"/>
    <w:rsid w:val="008B043F"/>
    <w:rsid w:val="008B0808"/>
    <w:rsid w:val="008B0AEC"/>
    <w:rsid w:val="008B1089"/>
    <w:rsid w:val="008B1E53"/>
    <w:rsid w:val="008B1E5B"/>
    <w:rsid w:val="008B2825"/>
    <w:rsid w:val="008B389D"/>
    <w:rsid w:val="008B3C5C"/>
    <w:rsid w:val="008B5299"/>
    <w:rsid w:val="008B5771"/>
    <w:rsid w:val="008B5A5F"/>
    <w:rsid w:val="008B5AB0"/>
    <w:rsid w:val="008B6054"/>
    <w:rsid w:val="008B7B08"/>
    <w:rsid w:val="008C09AD"/>
    <w:rsid w:val="008C13F0"/>
    <w:rsid w:val="008C1F26"/>
    <w:rsid w:val="008C2A3A"/>
    <w:rsid w:val="008C4148"/>
    <w:rsid w:val="008C4C7E"/>
    <w:rsid w:val="008C4E1D"/>
    <w:rsid w:val="008C5C46"/>
    <w:rsid w:val="008C6184"/>
    <w:rsid w:val="008C74AB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A6"/>
    <w:rsid w:val="008E1271"/>
    <w:rsid w:val="008E156E"/>
    <w:rsid w:val="008E2251"/>
    <w:rsid w:val="008E24B3"/>
    <w:rsid w:val="008E24CA"/>
    <w:rsid w:val="008E2F6E"/>
    <w:rsid w:val="008E38AD"/>
    <w:rsid w:val="008E3C8C"/>
    <w:rsid w:val="008E3EEC"/>
    <w:rsid w:val="008E5049"/>
    <w:rsid w:val="008E5BF2"/>
    <w:rsid w:val="008E5C81"/>
    <w:rsid w:val="008F0A38"/>
    <w:rsid w:val="008F0F84"/>
    <w:rsid w:val="008F1014"/>
    <w:rsid w:val="008F11C9"/>
    <w:rsid w:val="008F1ED8"/>
    <w:rsid w:val="008F23D8"/>
    <w:rsid w:val="008F2422"/>
    <w:rsid w:val="008F2FD5"/>
    <w:rsid w:val="008F37E5"/>
    <w:rsid w:val="008F48C2"/>
    <w:rsid w:val="008F5210"/>
    <w:rsid w:val="008F5840"/>
    <w:rsid w:val="008F5C64"/>
    <w:rsid w:val="008F5EEF"/>
    <w:rsid w:val="008F66FE"/>
    <w:rsid w:val="008F72CC"/>
    <w:rsid w:val="008F72CD"/>
    <w:rsid w:val="00903802"/>
    <w:rsid w:val="00903E29"/>
    <w:rsid w:val="00905101"/>
    <w:rsid w:val="0090696D"/>
    <w:rsid w:val="00906CD6"/>
    <w:rsid w:val="00906E4D"/>
    <w:rsid w:val="00906F31"/>
    <w:rsid w:val="0090731B"/>
    <w:rsid w:val="0090766D"/>
    <w:rsid w:val="009078B3"/>
    <w:rsid w:val="00907A77"/>
    <w:rsid w:val="00907E00"/>
    <w:rsid w:val="0091088D"/>
    <w:rsid w:val="00910A1E"/>
    <w:rsid w:val="00910FC9"/>
    <w:rsid w:val="0091291A"/>
    <w:rsid w:val="00913612"/>
    <w:rsid w:val="0091366A"/>
    <w:rsid w:val="00913824"/>
    <w:rsid w:val="00915757"/>
    <w:rsid w:val="009159B3"/>
    <w:rsid w:val="00916181"/>
    <w:rsid w:val="0091686C"/>
    <w:rsid w:val="0091785B"/>
    <w:rsid w:val="00917A68"/>
    <w:rsid w:val="009204C5"/>
    <w:rsid w:val="0092180D"/>
    <w:rsid w:val="00921D2E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1CCD"/>
    <w:rsid w:val="009328C7"/>
    <w:rsid w:val="009336EC"/>
    <w:rsid w:val="00933F56"/>
    <w:rsid w:val="00934C13"/>
    <w:rsid w:val="00935228"/>
    <w:rsid w:val="009355A2"/>
    <w:rsid w:val="00935F9E"/>
    <w:rsid w:val="00936404"/>
    <w:rsid w:val="00936D98"/>
    <w:rsid w:val="009373F5"/>
    <w:rsid w:val="00937A06"/>
    <w:rsid w:val="00937F26"/>
    <w:rsid w:val="00942C80"/>
    <w:rsid w:val="00943197"/>
    <w:rsid w:val="00943224"/>
    <w:rsid w:val="009435F2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2182"/>
    <w:rsid w:val="0095380C"/>
    <w:rsid w:val="00954353"/>
    <w:rsid w:val="00955C0A"/>
    <w:rsid w:val="00955C4F"/>
    <w:rsid w:val="00961060"/>
    <w:rsid w:val="00961362"/>
    <w:rsid w:val="009657F1"/>
    <w:rsid w:val="0096625D"/>
    <w:rsid w:val="0096657F"/>
    <w:rsid w:val="009709F8"/>
    <w:rsid w:val="009721ED"/>
    <w:rsid w:val="00972929"/>
    <w:rsid w:val="00972F91"/>
    <w:rsid w:val="00973827"/>
    <w:rsid w:val="009742D3"/>
    <w:rsid w:val="00976CCA"/>
    <w:rsid w:val="00976ED8"/>
    <w:rsid w:val="00977BA7"/>
    <w:rsid w:val="0098194F"/>
    <w:rsid w:val="009826C8"/>
    <w:rsid w:val="00982A23"/>
    <w:rsid w:val="00983504"/>
    <w:rsid w:val="009836E4"/>
    <w:rsid w:val="0098412F"/>
    <w:rsid w:val="00984C10"/>
    <w:rsid w:val="00985577"/>
    <w:rsid w:val="00985F28"/>
    <w:rsid w:val="00986149"/>
    <w:rsid w:val="00986176"/>
    <w:rsid w:val="00986E7F"/>
    <w:rsid w:val="00987241"/>
    <w:rsid w:val="00987536"/>
    <w:rsid w:val="00990BD5"/>
    <w:rsid w:val="0099196F"/>
    <w:rsid w:val="00992B98"/>
    <w:rsid w:val="00993426"/>
    <w:rsid w:val="009934A5"/>
    <w:rsid w:val="0099359F"/>
    <w:rsid w:val="00993F96"/>
    <w:rsid w:val="009947C2"/>
    <w:rsid w:val="00994871"/>
    <w:rsid w:val="00994E08"/>
    <w:rsid w:val="009951F9"/>
    <w:rsid w:val="00995C95"/>
    <w:rsid w:val="00995E85"/>
    <w:rsid w:val="00996468"/>
    <w:rsid w:val="00996876"/>
    <w:rsid w:val="00996FFA"/>
    <w:rsid w:val="00997097"/>
    <w:rsid w:val="009973F1"/>
    <w:rsid w:val="009973F3"/>
    <w:rsid w:val="009A010D"/>
    <w:rsid w:val="009A0C6F"/>
    <w:rsid w:val="009A14EF"/>
    <w:rsid w:val="009A2DF9"/>
    <w:rsid w:val="009A3A86"/>
    <w:rsid w:val="009A4869"/>
    <w:rsid w:val="009A6A6B"/>
    <w:rsid w:val="009B0C73"/>
    <w:rsid w:val="009B1EF9"/>
    <w:rsid w:val="009B22F7"/>
    <w:rsid w:val="009B26AC"/>
    <w:rsid w:val="009B37E2"/>
    <w:rsid w:val="009B4519"/>
    <w:rsid w:val="009B4E03"/>
    <w:rsid w:val="009B506B"/>
    <w:rsid w:val="009B57EF"/>
    <w:rsid w:val="009B5B85"/>
    <w:rsid w:val="009B6A1C"/>
    <w:rsid w:val="009B7204"/>
    <w:rsid w:val="009C0074"/>
    <w:rsid w:val="009C0564"/>
    <w:rsid w:val="009C086A"/>
    <w:rsid w:val="009C2685"/>
    <w:rsid w:val="009C316B"/>
    <w:rsid w:val="009C39BC"/>
    <w:rsid w:val="009C4BC2"/>
    <w:rsid w:val="009C4C22"/>
    <w:rsid w:val="009C4D22"/>
    <w:rsid w:val="009C4ECA"/>
    <w:rsid w:val="009C5A54"/>
    <w:rsid w:val="009C7320"/>
    <w:rsid w:val="009D0729"/>
    <w:rsid w:val="009D0F66"/>
    <w:rsid w:val="009D1A06"/>
    <w:rsid w:val="009D1BA4"/>
    <w:rsid w:val="009D22E4"/>
    <w:rsid w:val="009D22F7"/>
    <w:rsid w:val="009D319C"/>
    <w:rsid w:val="009D3404"/>
    <w:rsid w:val="009D5783"/>
    <w:rsid w:val="009D5BAB"/>
    <w:rsid w:val="009D5C56"/>
    <w:rsid w:val="009D6A0A"/>
    <w:rsid w:val="009E058F"/>
    <w:rsid w:val="009E0A9E"/>
    <w:rsid w:val="009E0C7F"/>
    <w:rsid w:val="009E19A2"/>
    <w:rsid w:val="009E3581"/>
    <w:rsid w:val="009E3978"/>
    <w:rsid w:val="009E3AFD"/>
    <w:rsid w:val="009E3CDD"/>
    <w:rsid w:val="009E4173"/>
    <w:rsid w:val="009E4B16"/>
    <w:rsid w:val="009E4BF9"/>
    <w:rsid w:val="009E5C60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69F"/>
    <w:rsid w:val="009F27AD"/>
    <w:rsid w:val="009F3FB5"/>
    <w:rsid w:val="009F521F"/>
    <w:rsid w:val="009F534A"/>
    <w:rsid w:val="009F5407"/>
    <w:rsid w:val="009F553C"/>
    <w:rsid w:val="009F59F8"/>
    <w:rsid w:val="00A005A2"/>
    <w:rsid w:val="00A005B0"/>
    <w:rsid w:val="00A00B8E"/>
    <w:rsid w:val="00A0167B"/>
    <w:rsid w:val="00A01F17"/>
    <w:rsid w:val="00A022A5"/>
    <w:rsid w:val="00A03A22"/>
    <w:rsid w:val="00A03ED1"/>
    <w:rsid w:val="00A04634"/>
    <w:rsid w:val="00A04E14"/>
    <w:rsid w:val="00A06119"/>
    <w:rsid w:val="00A07A48"/>
    <w:rsid w:val="00A07AF6"/>
    <w:rsid w:val="00A10196"/>
    <w:rsid w:val="00A108EE"/>
    <w:rsid w:val="00A10BB8"/>
    <w:rsid w:val="00A10DEB"/>
    <w:rsid w:val="00A1200D"/>
    <w:rsid w:val="00A125C1"/>
    <w:rsid w:val="00A12B27"/>
    <w:rsid w:val="00A137E4"/>
    <w:rsid w:val="00A13BC8"/>
    <w:rsid w:val="00A14813"/>
    <w:rsid w:val="00A1506A"/>
    <w:rsid w:val="00A1566A"/>
    <w:rsid w:val="00A165BF"/>
    <w:rsid w:val="00A172E8"/>
    <w:rsid w:val="00A179FF"/>
    <w:rsid w:val="00A20AA2"/>
    <w:rsid w:val="00A210C6"/>
    <w:rsid w:val="00A21A36"/>
    <w:rsid w:val="00A225DC"/>
    <w:rsid w:val="00A23469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4E85"/>
    <w:rsid w:val="00A35337"/>
    <w:rsid w:val="00A3611D"/>
    <w:rsid w:val="00A36339"/>
    <w:rsid w:val="00A366E4"/>
    <w:rsid w:val="00A4376F"/>
    <w:rsid w:val="00A44580"/>
    <w:rsid w:val="00A4549F"/>
    <w:rsid w:val="00A45883"/>
    <w:rsid w:val="00A45B9B"/>
    <w:rsid w:val="00A462FE"/>
    <w:rsid w:val="00A501C9"/>
    <w:rsid w:val="00A50506"/>
    <w:rsid w:val="00A51D50"/>
    <w:rsid w:val="00A53F55"/>
    <w:rsid w:val="00A5417B"/>
    <w:rsid w:val="00A54599"/>
    <w:rsid w:val="00A54B82"/>
    <w:rsid w:val="00A54BB0"/>
    <w:rsid w:val="00A569D4"/>
    <w:rsid w:val="00A57226"/>
    <w:rsid w:val="00A57A10"/>
    <w:rsid w:val="00A57F1A"/>
    <w:rsid w:val="00A60163"/>
    <w:rsid w:val="00A6038D"/>
    <w:rsid w:val="00A60CF0"/>
    <w:rsid w:val="00A61429"/>
    <w:rsid w:val="00A61514"/>
    <w:rsid w:val="00A61645"/>
    <w:rsid w:val="00A62080"/>
    <w:rsid w:val="00A630A2"/>
    <w:rsid w:val="00A632B8"/>
    <w:rsid w:val="00A63492"/>
    <w:rsid w:val="00A63BF3"/>
    <w:rsid w:val="00A64942"/>
    <w:rsid w:val="00A65911"/>
    <w:rsid w:val="00A65ADA"/>
    <w:rsid w:val="00A6643C"/>
    <w:rsid w:val="00A66483"/>
    <w:rsid w:val="00A67187"/>
    <w:rsid w:val="00A67544"/>
    <w:rsid w:val="00A7075B"/>
    <w:rsid w:val="00A71619"/>
    <w:rsid w:val="00A71CE6"/>
    <w:rsid w:val="00A71D23"/>
    <w:rsid w:val="00A7333A"/>
    <w:rsid w:val="00A73D0D"/>
    <w:rsid w:val="00A74A92"/>
    <w:rsid w:val="00A75CC1"/>
    <w:rsid w:val="00A75E88"/>
    <w:rsid w:val="00A8056E"/>
    <w:rsid w:val="00A80CFB"/>
    <w:rsid w:val="00A810CF"/>
    <w:rsid w:val="00A82D58"/>
    <w:rsid w:val="00A8399D"/>
    <w:rsid w:val="00A83E3D"/>
    <w:rsid w:val="00A8443A"/>
    <w:rsid w:val="00A8479C"/>
    <w:rsid w:val="00A84A42"/>
    <w:rsid w:val="00A850BC"/>
    <w:rsid w:val="00A8557B"/>
    <w:rsid w:val="00A8597E"/>
    <w:rsid w:val="00A85A05"/>
    <w:rsid w:val="00A85C12"/>
    <w:rsid w:val="00A86D63"/>
    <w:rsid w:val="00A87797"/>
    <w:rsid w:val="00A87F1E"/>
    <w:rsid w:val="00A9036D"/>
    <w:rsid w:val="00A90E72"/>
    <w:rsid w:val="00A922A2"/>
    <w:rsid w:val="00A9327B"/>
    <w:rsid w:val="00A93B69"/>
    <w:rsid w:val="00A9412F"/>
    <w:rsid w:val="00A94545"/>
    <w:rsid w:val="00A95455"/>
    <w:rsid w:val="00A9546B"/>
    <w:rsid w:val="00A963C7"/>
    <w:rsid w:val="00A964EB"/>
    <w:rsid w:val="00A97C26"/>
    <w:rsid w:val="00AA0F7E"/>
    <w:rsid w:val="00AA1626"/>
    <w:rsid w:val="00AA1C25"/>
    <w:rsid w:val="00AA3833"/>
    <w:rsid w:val="00AA3DB7"/>
    <w:rsid w:val="00AA409B"/>
    <w:rsid w:val="00AA51F5"/>
    <w:rsid w:val="00AA5399"/>
    <w:rsid w:val="00AA5E3B"/>
    <w:rsid w:val="00AA68B4"/>
    <w:rsid w:val="00AB0543"/>
    <w:rsid w:val="00AB0AC9"/>
    <w:rsid w:val="00AB0F6C"/>
    <w:rsid w:val="00AB185A"/>
    <w:rsid w:val="00AB1BA7"/>
    <w:rsid w:val="00AB1E04"/>
    <w:rsid w:val="00AB29CF"/>
    <w:rsid w:val="00AB2B29"/>
    <w:rsid w:val="00AB3113"/>
    <w:rsid w:val="00AB348A"/>
    <w:rsid w:val="00AB3F38"/>
    <w:rsid w:val="00AB43EC"/>
    <w:rsid w:val="00AB4653"/>
    <w:rsid w:val="00AB4BF4"/>
    <w:rsid w:val="00AB5ADF"/>
    <w:rsid w:val="00AB5E57"/>
    <w:rsid w:val="00AB6B6C"/>
    <w:rsid w:val="00AB725F"/>
    <w:rsid w:val="00AB7B06"/>
    <w:rsid w:val="00AC0705"/>
    <w:rsid w:val="00AC0EC7"/>
    <w:rsid w:val="00AC109B"/>
    <w:rsid w:val="00AC1713"/>
    <w:rsid w:val="00AC2763"/>
    <w:rsid w:val="00AC3C0E"/>
    <w:rsid w:val="00AC74DA"/>
    <w:rsid w:val="00AC7A2B"/>
    <w:rsid w:val="00AC7C25"/>
    <w:rsid w:val="00AD06B9"/>
    <w:rsid w:val="00AD0A51"/>
    <w:rsid w:val="00AD0B37"/>
    <w:rsid w:val="00AD11F7"/>
    <w:rsid w:val="00AD1DB7"/>
    <w:rsid w:val="00AD2852"/>
    <w:rsid w:val="00AD28B6"/>
    <w:rsid w:val="00AD3976"/>
    <w:rsid w:val="00AD4D2A"/>
    <w:rsid w:val="00AD542F"/>
    <w:rsid w:val="00AD6EA1"/>
    <w:rsid w:val="00AD7305"/>
    <w:rsid w:val="00AD7E64"/>
    <w:rsid w:val="00AE0785"/>
    <w:rsid w:val="00AE0A3D"/>
    <w:rsid w:val="00AE0C56"/>
    <w:rsid w:val="00AE149E"/>
    <w:rsid w:val="00AE22F2"/>
    <w:rsid w:val="00AE29FC"/>
    <w:rsid w:val="00AE2F3F"/>
    <w:rsid w:val="00AE3B4E"/>
    <w:rsid w:val="00AE3E31"/>
    <w:rsid w:val="00AE59EC"/>
    <w:rsid w:val="00AE67B3"/>
    <w:rsid w:val="00AE7864"/>
    <w:rsid w:val="00AE7949"/>
    <w:rsid w:val="00AF080B"/>
    <w:rsid w:val="00AF1B94"/>
    <w:rsid w:val="00AF25D5"/>
    <w:rsid w:val="00AF3DBB"/>
    <w:rsid w:val="00AF4403"/>
    <w:rsid w:val="00AF472A"/>
    <w:rsid w:val="00AF5194"/>
    <w:rsid w:val="00AF53EF"/>
    <w:rsid w:val="00AF5846"/>
    <w:rsid w:val="00AF6AA2"/>
    <w:rsid w:val="00AF6F67"/>
    <w:rsid w:val="00AF7236"/>
    <w:rsid w:val="00AF73C3"/>
    <w:rsid w:val="00AF795C"/>
    <w:rsid w:val="00AF7DF0"/>
    <w:rsid w:val="00B00682"/>
    <w:rsid w:val="00B00752"/>
    <w:rsid w:val="00B026C1"/>
    <w:rsid w:val="00B02B9C"/>
    <w:rsid w:val="00B0353B"/>
    <w:rsid w:val="00B03763"/>
    <w:rsid w:val="00B040B2"/>
    <w:rsid w:val="00B04480"/>
    <w:rsid w:val="00B05062"/>
    <w:rsid w:val="00B0746D"/>
    <w:rsid w:val="00B10558"/>
    <w:rsid w:val="00B14FF3"/>
    <w:rsid w:val="00B156A9"/>
    <w:rsid w:val="00B15F83"/>
    <w:rsid w:val="00B160FF"/>
    <w:rsid w:val="00B16322"/>
    <w:rsid w:val="00B1662E"/>
    <w:rsid w:val="00B16A6F"/>
    <w:rsid w:val="00B17BAC"/>
    <w:rsid w:val="00B21C55"/>
    <w:rsid w:val="00B22C0D"/>
    <w:rsid w:val="00B22C75"/>
    <w:rsid w:val="00B2389E"/>
    <w:rsid w:val="00B23AF4"/>
    <w:rsid w:val="00B23C15"/>
    <w:rsid w:val="00B25359"/>
    <w:rsid w:val="00B25762"/>
    <w:rsid w:val="00B25B40"/>
    <w:rsid w:val="00B25FDE"/>
    <w:rsid w:val="00B26502"/>
    <w:rsid w:val="00B26AB0"/>
    <w:rsid w:val="00B26AD2"/>
    <w:rsid w:val="00B26CA2"/>
    <w:rsid w:val="00B26DF6"/>
    <w:rsid w:val="00B2717E"/>
    <w:rsid w:val="00B30B4E"/>
    <w:rsid w:val="00B31162"/>
    <w:rsid w:val="00B31246"/>
    <w:rsid w:val="00B326FF"/>
    <w:rsid w:val="00B340AA"/>
    <w:rsid w:val="00B34A9F"/>
    <w:rsid w:val="00B34B80"/>
    <w:rsid w:val="00B35CDA"/>
    <w:rsid w:val="00B37D25"/>
    <w:rsid w:val="00B37D97"/>
    <w:rsid w:val="00B40635"/>
    <w:rsid w:val="00B40BD4"/>
    <w:rsid w:val="00B411BD"/>
    <w:rsid w:val="00B41559"/>
    <w:rsid w:val="00B418E8"/>
    <w:rsid w:val="00B42285"/>
    <w:rsid w:val="00B424DF"/>
    <w:rsid w:val="00B425F5"/>
    <w:rsid w:val="00B4274B"/>
    <w:rsid w:val="00B42AE2"/>
    <w:rsid w:val="00B435B1"/>
    <w:rsid w:val="00B4367F"/>
    <w:rsid w:val="00B438BA"/>
    <w:rsid w:val="00B44B1A"/>
    <w:rsid w:val="00B44F99"/>
    <w:rsid w:val="00B45876"/>
    <w:rsid w:val="00B459EF"/>
    <w:rsid w:val="00B47014"/>
    <w:rsid w:val="00B50E20"/>
    <w:rsid w:val="00B51542"/>
    <w:rsid w:val="00B51D1D"/>
    <w:rsid w:val="00B52232"/>
    <w:rsid w:val="00B5310E"/>
    <w:rsid w:val="00B538C9"/>
    <w:rsid w:val="00B53FD4"/>
    <w:rsid w:val="00B54ACC"/>
    <w:rsid w:val="00B54D8C"/>
    <w:rsid w:val="00B54DCB"/>
    <w:rsid w:val="00B55AC2"/>
    <w:rsid w:val="00B560C9"/>
    <w:rsid w:val="00B5628E"/>
    <w:rsid w:val="00B56533"/>
    <w:rsid w:val="00B56ADA"/>
    <w:rsid w:val="00B56CFC"/>
    <w:rsid w:val="00B57777"/>
    <w:rsid w:val="00B57A17"/>
    <w:rsid w:val="00B61BE2"/>
    <w:rsid w:val="00B6266F"/>
    <w:rsid w:val="00B62C3E"/>
    <w:rsid w:val="00B62E0B"/>
    <w:rsid w:val="00B63C32"/>
    <w:rsid w:val="00B64434"/>
    <w:rsid w:val="00B64CCE"/>
    <w:rsid w:val="00B66CCF"/>
    <w:rsid w:val="00B66EEB"/>
    <w:rsid w:val="00B674EA"/>
    <w:rsid w:val="00B67ACD"/>
    <w:rsid w:val="00B711CE"/>
    <w:rsid w:val="00B71A05"/>
    <w:rsid w:val="00B71DC8"/>
    <w:rsid w:val="00B743A3"/>
    <w:rsid w:val="00B746C6"/>
    <w:rsid w:val="00B7604C"/>
    <w:rsid w:val="00B7652C"/>
    <w:rsid w:val="00B766BF"/>
    <w:rsid w:val="00B76FA6"/>
    <w:rsid w:val="00B80910"/>
    <w:rsid w:val="00B818F4"/>
    <w:rsid w:val="00B81BC9"/>
    <w:rsid w:val="00B8222F"/>
    <w:rsid w:val="00B82615"/>
    <w:rsid w:val="00B83444"/>
    <w:rsid w:val="00B836ED"/>
    <w:rsid w:val="00B83948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AC4"/>
    <w:rsid w:val="00B96BEF"/>
    <w:rsid w:val="00B96FC0"/>
    <w:rsid w:val="00B97260"/>
    <w:rsid w:val="00B97A69"/>
    <w:rsid w:val="00BA0632"/>
    <w:rsid w:val="00BA0AAA"/>
    <w:rsid w:val="00BA0DFB"/>
    <w:rsid w:val="00BA0E97"/>
    <w:rsid w:val="00BA2FEF"/>
    <w:rsid w:val="00BA36E2"/>
    <w:rsid w:val="00BA70AF"/>
    <w:rsid w:val="00BB1548"/>
    <w:rsid w:val="00BB1CE7"/>
    <w:rsid w:val="00BB2A3C"/>
    <w:rsid w:val="00BB2FD3"/>
    <w:rsid w:val="00BB2FDF"/>
    <w:rsid w:val="00BB2FFF"/>
    <w:rsid w:val="00BB3F74"/>
    <w:rsid w:val="00BB5779"/>
    <w:rsid w:val="00BB5FCB"/>
    <w:rsid w:val="00BB604B"/>
    <w:rsid w:val="00BB762D"/>
    <w:rsid w:val="00BC00EC"/>
    <w:rsid w:val="00BC061D"/>
    <w:rsid w:val="00BC08C5"/>
    <w:rsid w:val="00BC12FB"/>
    <w:rsid w:val="00BC1C3C"/>
    <w:rsid w:val="00BC1ECF"/>
    <w:rsid w:val="00BC307F"/>
    <w:rsid w:val="00BC3159"/>
    <w:rsid w:val="00BC3257"/>
    <w:rsid w:val="00BC39DB"/>
    <w:rsid w:val="00BC3A32"/>
    <w:rsid w:val="00BC3B07"/>
    <w:rsid w:val="00BC3F2F"/>
    <w:rsid w:val="00BC46EF"/>
    <w:rsid w:val="00BC6FD6"/>
    <w:rsid w:val="00BC7D2C"/>
    <w:rsid w:val="00BD008E"/>
    <w:rsid w:val="00BD093C"/>
    <w:rsid w:val="00BD1CE3"/>
    <w:rsid w:val="00BD2227"/>
    <w:rsid w:val="00BD2F3B"/>
    <w:rsid w:val="00BD3372"/>
    <w:rsid w:val="00BD380A"/>
    <w:rsid w:val="00BD3F0C"/>
    <w:rsid w:val="00BD4108"/>
    <w:rsid w:val="00BD4AE0"/>
    <w:rsid w:val="00BD50AA"/>
    <w:rsid w:val="00BD5135"/>
    <w:rsid w:val="00BD7291"/>
    <w:rsid w:val="00BD7EA3"/>
    <w:rsid w:val="00BD7FE2"/>
    <w:rsid w:val="00BE0ADF"/>
    <w:rsid w:val="00BE0B19"/>
    <w:rsid w:val="00BE0DD8"/>
    <w:rsid w:val="00BE1D82"/>
    <w:rsid w:val="00BE1EE4"/>
    <w:rsid w:val="00BE1F8B"/>
    <w:rsid w:val="00BE2522"/>
    <w:rsid w:val="00BE2910"/>
    <w:rsid w:val="00BE2B4F"/>
    <w:rsid w:val="00BE2F39"/>
    <w:rsid w:val="00BE332D"/>
    <w:rsid w:val="00BE37D9"/>
    <w:rsid w:val="00BE3CF1"/>
    <w:rsid w:val="00BE4B20"/>
    <w:rsid w:val="00BE52B5"/>
    <w:rsid w:val="00BE5FC4"/>
    <w:rsid w:val="00BE7C4D"/>
    <w:rsid w:val="00BE7F6A"/>
    <w:rsid w:val="00BF0165"/>
    <w:rsid w:val="00BF0274"/>
    <w:rsid w:val="00BF08C4"/>
    <w:rsid w:val="00BF0BAF"/>
    <w:rsid w:val="00BF19CE"/>
    <w:rsid w:val="00BF23D5"/>
    <w:rsid w:val="00BF2B6F"/>
    <w:rsid w:val="00BF34C2"/>
    <w:rsid w:val="00BF351A"/>
    <w:rsid w:val="00BF3914"/>
    <w:rsid w:val="00BF4538"/>
    <w:rsid w:val="00BF49B1"/>
    <w:rsid w:val="00BF5135"/>
    <w:rsid w:val="00BF5395"/>
    <w:rsid w:val="00BF5552"/>
    <w:rsid w:val="00BF73F2"/>
    <w:rsid w:val="00BF76DF"/>
    <w:rsid w:val="00BF7AD6"/>
    <w:rsid w:val="00C01671"/>
    <w:rsid w:val="00C02419"/>
    <w:rsid w:val="00C02766"/>
    <w:rsid w:val="00C03EE8"/>
    <w:rsid w:val="00C055AF"/>
    <w:rsid w:val="00C05B36"/>
    <w:rsid w:val="00C05BEC"/>
    <w:rsid w:val="00C06E7D"/>
    <w:rsid w:val="00C07CBA"/>
    <w:rsid w:val="00C10164"/>
    <w:rsid w:val="00C1112B"/>
    <w:rsid w:val="00C11A88"/>
    <w:rsid w:val="00C12012"/>
    <w:rsid w:val="00C12874"/>
    <w:rsid w:val="00C12BC1"/>
    <w:rsid w:val="00C13BDA"/>
    <w:rsid w:val="00C13FFD"/>
    <w:rsid w:val="00C14632"/>
    <w:rsid w:val="00C16C30"/>
    <w:rsid w:val="00C16FBC"/>
    <w:rsid w:val="00C176F3"/>
    <w:rsid w:val="00C20A00"/>
    <w:rsid w:val="00C20DBF"/>
    <w:rsid w:val="00C21673"/>
    <w:rsid w:val="00C21C7A"/>
    <w:rsid w:val="00C23130"/>
    <w:rsid w:val="00C255A5"/>
    <w:rsid w:val="00C25705"/>
    <w:rsid w:val="00C2584B"/>
    <w:rsid w:val="00C25942"/>
    <w:rsid w:val="00C25DD9"/>
    <w:rsid w:val="00C2663F"/>
    <w:rsid w:val="00C26DB8"/>
    <w:rsid w:val="00C2789E"/>
    <w:rsid w:val="00C3400F"/>
    <w:rsid w:val="00C34B64"/>
    <w:rsid w:val="00C34C36"/>
    <w:rsid w:val="00C352B3"/>
    <w:rsid w:val="00C3654C"/>
    <w:rsid w:val="00C36BF5"/>
    <w:rsid w:val="00C36DBC"/>
    <w:rsid w:val="00C37273"/>
    <w:rsid w:val="00C37312"/>
    <w:rsid w:val="00C376BA"/>
    <w:rsid w:val="00C40373"/>
    <w:rsid w:val="00C4082D"/>
    <w:rsid w:val="00C40AE6"/>
    <w:rsid w:val="00C40D92"/>
    <w:rsid w:val="00C411AF"/>
    <w:rsid w:val="00C4138D"/>
    <w:rsid w:val="00C4177D"/>
    <w:rsid w:val="00C41E3A"/>
    <w:rsid w:val="00C4304C"/>
    <w:rsid w:val="00C43315"/>
    <w:rsid w:val="00C452F5"/>
    <w:rsid w:val="00C46378"/>
    <w:rsid w:val="00C46555"/>
    <w:rsid w:val="00C4664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57BEA"/>
    <w:rsid w:val="00C60CF1"/>
    <w:rsid w:val="00C625DC"/>
    <w:rsid w:val="00C626BF"/>
    <w:rsid w:val="00C62CD5"/>
    <w:rsid w:val="00C636E6"/>
    <w:rsid w:val="00C6382F"/>
    <w:rsid w:val="00C639D6"/>
    <w:rsid w:val="00C63F8E"/>
    <w:rsid w:val="00C644FA"/>
    <w:rsid w:val="00C647FB"/>
    <w:rsid w:val="00C654E0"/>
    <w:rsid w:val="00C670EB"/>
    <w:rsid w:val="00C67EAB"/>
    <w:rsid w:val="00C70DFF"/>
    <w:rsid w:val="00C71C1E"/>
    <w:rsid w:val="00C749A8"/>
    <w:rsid w:val="00C75A6B"/>
    <w:rsid w:val="00C763B6"/>
    <w:rsid w:val="00C7644F"/>
    <w:rsid w:val="00C768F6"/>
    <w:rsid w:val="00C80073"/>
    <w:rsid w:val="00C80DEA"/>
    <w:rsid w:val="00C81C44"/>
    <w:rsid w:val="00C832DC"/>
    <w:rsid w:val="00C8377F"/>
    <w:rsid w:val="00C84253"/>
    <w:rsid w:val="00C84581"/>
    <w:rsid w:val="00C8646D"/>
    <w:rsid w:val="00C87B8B"/>
    <w:rsid w:val="00C91DE3"/>
    <w:rsid w:val="00C92C7F"/>
    <w:rsid w:val="00C9369D"/>
    <w:rsid w:val="00C939C9"/>
    <w:rsid w:val="00C944FA"/>
    <w:rsid w:val="00C95364"/>
    <w:rsid w:val="00C95854"/>
    <w:rsid w:val="00C95EFF"/>
    <w:rsid w:val="00C96E6F"/>
    <w:rsid w:val="00C97002"/>
    <w:rsid w:val="00C975CF"/>
    <w:rsid w:val="00C97872"/>
    <w:rsid w:val="00CA0532"/>
    <w:rsid w:val="00CA1395"/>
    <w:rsid w:val="00CA17CB"/>
    <w:rsid w:val="00CA2241"/>
    <w:rsid w:val="00CA33DC"/>
    <w:rsid w:val="00CA3CDD"/>
    <w:rsid w:val="00CA403B"/>
    <w:rsid w:val="00CA505A"/>
    <w:rsid w:val="00CA59DD"/>
    <w:rsid w:val="00CA6BA2"/>
    <w:rsid w:val="00CB008E"/>
    <w:rsid w:val="00CB01FA"/>
    <w:rsid w:val="00CB0257"/>
    <w:rsid w:val="00CB0737"/>
    <w:rsid w:val="00CB097A"/>
    <w:rsid w:val="00CB1F27"/>
    <w:rsid w:val="00CB22A4"/>
    <w:rsid w:val="00CB22EA"/>
    <w:rsid w:val="00CB26EC"/>
    <w:rsid w:val="00CB2D2A"/>
    <w:rsid w:val="00CB3CA3"/>
    <w:rsid w:val="00CB5B1E"/>
    <w:rsid w:val="00CB6490"/>
    <w:rsid w:val="00CB6E0F"/>
    <w:rsid w:val="00CB787A"/>
    <w:rsid w:val="00CC0C4A"/>
    <w:rsid w:val="00CC17F0"/>
    <w:rsid w:val="00CC1853"/>
    <w:rsid w:val="00CC1E98"/>
    <w:rsid w:val="00CC1FAE"/>
    <w:rsid w:val="00CC3A23"/>
    <w:rsid w:val="00CC6159"/>
    <w:rsid w:val="00CC737C"/>
    <w:rsid w:val="00CD048A"/>
    <w:rsid w:val="00CD087D"/>
    <w:rsid w:val="00CD0F5D"/>
    <w:rsid w:val="00CD1C0B"/>
    <w:rsid w:val="00CD239A"/>
    <w:rsid w:val="00CD5512"/>
    <w:rsid w:val="00CD5895"/>
    <w:rsid w:val="00CD6D0E"/>
    <w:rsid w:val="00CD6E3D"/>
    <w:rsid w:val="00CD71AB"/>
    <w:rsid w:val="00CE0109"/>
    <w:rsid w:val="00CE18A1"/>
    <w:rsid w:val="00CE1FC5"/>
    <w:rsid w:val="00CE46E5"/>
    <w:rsid w:val="00CE485A"/>
    <w:rsid w:val="00CE5279"/>
    <w:rsid w:val="00CE5A78"/>
    <w:rsid w:val="00CE78AE"/>
    <w:rsid w:val="00CE7E62"/>
    <w:rsid w:val="00CF09DE"/>
    <w:rsid w:val="00CF195E"/>
    <w:rsid w:val="00CF19DA"/>
    <w:rsid w:val="00CF1C7F"/>
    <w:rsid w:val="00CF1CC0"/>
    <w:rsid w:val="00CF24F8"/>
    <w:rsid w:val="00CF2653"/>
    <w:rsid w:val="00CF349B"/>
    <w:rsid w:val="00CF4247"/>
    <w:rsid w:val="00CF5263"/>
    <w:rsid w:val="00CF60B5"/>
    <w:rsid w:val="00D004FA"/>
    <w:rsid w:val="00D01B21"/>
    <w:rsid w:val="00D01D9C"/>
    <w:rsid w:val="00D01E2F"/>
    <w:rsid w:val="00D02242"/>
    <w:rsid w:val="00D03102"/>
    <w:rsid w:val="00D03727"/>
    <w:rsid w:val="00D0378A"/>
    <w:rsid w:val="00D05132"/>
    <w:rsid w:val="00D05EA9"/>
    <w:rsid w:val="00D071F8"/>
    <w:rsid w:val="00D07252"/>
    <w:rsid w:val="00D074F4"/>
    <w:rsid w:val="00D07553"/>
    <w:rsid w:val="00D07B1F"/>
    <w:rsid w:val="00D07CE1"/>
    <w:rsid w:val="00D1026A"/>
    <w:rsid w:val="00D107CF"/>
    <w:rsid w:val="00D114DF"/>
    <w:rsid w:val="00D11B0B"/>
    <w:rsid w:val="00D12293"/>
    <w:rsid w:val="00D141E2"/>
    <w:rsid w:val="00D14236"/>
    <w:rsid w:val="00D14553"/>
    <w:rsid w:val="00D14DB1"/>
    <w:rsid w:val="00D15F43"/>
    <w:rsid w:val="00D16E87"/>
    <w:rsid w:val="00D20B8B"/>
    <w:rsid w:val="00D2162C"/>
    <w:rsid w:val="00D216A1"/>
    <w:rsid w:val="00D21A3C"/>
    <w:rsid w:val="00D21CA7"/>
    <w:rsid w:val="00D22148"/>
    <w:rsid w:val="00D233F1"/>
    <w:rsid w:val="00D24F4E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9A3"/>
    <w:rsid w:val="00D33D4D"/>
    <w:rsid w:val="00D34A0B"/>
    <w:rsid w:val="00D36234"/>
    <w:rsid w:val="00D36371"/>
    <w:rsid w:val="00D400FB"/>
    <w:rsid w:val="00D437D8"/>
    <w:rsid w:val="00D44994"/>
    <w:rsid w:val="00D44D91"/>
    <w:rsid w:val="00D45DF3"/>
    <w:rsid w:val="00D46174"/>
    <w:rsid w:val="00D47396"/>
    <w:rsid w:val="00D47DD0"/>
    <w:rsid w:val="00D50183"/>
    <w:rsid w:val="00D5022D"/>
    <w:rsid w:val="00D511DF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E0B"/>
    <w:rsid w:val="00D61FF0"/>
    <w:rsid w:val="00D6211D"/>
    <w:rsid w:val="00D62C97"/>
    <w:rsid w:val="00D63517"/>
    <w:rsid w:val="00D63B75"/>
    <w:rsid w:val="00D659B1"/>
    <w:rsid w:val="00D66E18"/>
    <w:rsid w:val="00D6734D"/>
    <w:rsid w:val="00D67530"/>
    <w:rsid w:val="00D679CF"/>
    <w:rsid w:val="00D679D3"/>
    <w:rsid w:val="00D723FF"/>
    <w:rsid w:val="00D725E9"/>
    <w:rsid w:val="00D73147"/>
    <w:rsid w:val="00D7356F"/>
    <w:rsid w:val="00D73587"/>
    <w:rsid w:val="00D738AB"/>
    <w:rsid w:val="00D73EBB"/>
    <w:rsid w:val="00D751FB"/>
    <w:rsid w:val="00D754D6"/>
    <w:rsid w:val="00D761AA"/>
    <w:rsid w:val="00D76FAE"/>
    <w:rsid w:val="00D777D7"/>
    <w:rsid w:val="00D80AB8"/>
    <w:rsid w:val="00D81792"/>
    <w:rsid w:val="00D819B1"/>
    <w:rsid w:val="00D82494"/>
    <w:rsid w:val="00D83AE9"/>
    <w:rsid w:val="00D857B8"/>
    <w:rsid w:val="00D85C72"/>
    <w:rsid w:val="00D87175"/>
    <w:rsid w:val="00D87ABF"/>
    <w:rsid w:val="00D87FA6"/>
    <w:rsid w:val="00D90CD3"/>
    <w:rsid w:val="00D919E6"/>
    <w:rsid w:val="00D91A3E"/>
    <w:rsid w:val="00D91BE1"/>
    <w:rsid w:val="00D92C29"/>
    <w:rsid w:val="00D936E2"/>
    <w:rsid w:val="00D94D69"/>
    <w:rsid w:val="00D95104"/>
    <w:rsid w:val="00D95600"/>
    <w:rsid w:val="00D9683C"/>
    <w:rsid w:val="00D97884"/>
    <w:rsid w:val="00D97AE9"/>
    <w:rsid w:val="00DA0A7F"/>
    <w:rsid w:val="00DA1C31"/>
    <w:rsid w:val="00DA20BC"/>
    <w:rsid w:val="00DA2C6F"/>
    <w:rsid w:val="00DA2ED7"/>
    <w:rsid w:val="00DA3BA8"/>
    <w:rsid w:val="00DA3E7A"/>
    <w:rsid w:val="00DA4038"/>
    <w:rsid w:val="00DA41F5"/>
    <w:rsid w:val="00DA430C"/>
    <w:rsid w:val="00DA5E20"/>
    <w:rsid w:val="00DA615D"/>
    <w:rsid w:val="00DA6598"/>
    <w:rsid w:val="00DA6C0F"/>
    <w:rsid w:val="00DA702F"/>
    <w:rsid w:val="00DA7F8A"/>
    <w:rsid w:val="00DB0176"/>
    <w:rsid w:val="00DB0307"/>
    <w:rsid w:val="00DB0404"/>
    <w:rsid w:val="00DB11F8"/>
    <w:rsid w:val="00DB18F8"/>
    <w:rsid w:val="00DB1F2A"/>
    <w:rsid w:val="00DB297F"/>
    <w:rsid w:val="00DB3153"/>
    <w:rsid w:val="00DB317A"/>
    <w:rsid w:val="00DB3B82"/>
    <w:rsid w:val="00DB485D"/>
    <w:rsid w:val="00DC0A09"/>
    <w:rsid w:val="00DC1327"/>
    <w:rsid w:val="00DC1350"/>
    <w:rsid w:val="00DC186A"/>
    <w:rsid w:val="00DC2468"/>
    <w:rsid w:val="00DC2C40"/>
    <w:rsid w:val="00DC3237"/>
    <w:rsid w:val="00DC4013"/>
    <w:rsid w:val="00DC41A4"/>
    <w:rsid w:val="00DC4E66"/>
    <w:rsid w:val="00DC5672"/>
    <w:rsid w:val="00DC60A2"/>
    <w:rsid w:val="00DC6600"/>
    <w:rsid w:val="00DC67BD"/>
    <w:rsid w:val="00DC6924"/>
    <w:rsid w:val="00DC71F2"/>
    <w:rsid w:val="00DC7E64"/>
    <w:rsid w:val="00DD2025"/>
    <w:rsid w:val="00DD22EA"/>
    <w:rsid w:val="00DD23A0"/>
    <w:rsid w:val="00DD3EF5"/>
    <w:rsid w:val="00DD53FA"/>
    <w:rsid w:val="00DD57F6"/>
    <w:rsid w:val="00DD5F42"/>
    <w:rsid w:val="00DD617B"/>
    <w:rsid w:val="00DE0C4B"/>
    <w:rsid w:val="00DE0E59"/>
    <w:rsid w:val="00DE0F6C"/>
    <w:rsid w:val="00DE219B"/>
    <w:rsid w:val="00DE392F"/>
    <w:rsid w:val="00DE3AF8"/>
    <w:rsid w:val="00DE52E3"/>
    <w:rsid w:val="00DE6B31"/>
    <w:rsid w:val="00DE7C00"/>
    <w:rsid w:val="00DE7E95"/>
    <w:rsid w:val="00DF03E9"/>
    <w:rsid w:val="00DF03ED"/>
    <w:rsid w:val="00DF04EE"/>
    <w:rsid w:val="00DF0849"/>
    <w:rsid w:val="00DF0BF4"/>
    <w:rsid w:val="00DF179D"/>
    <w:rsid w:val="00DF17E6"/>
    <w:rsid w:val="00DF1E9C"/>
    <w:rsid w:val="00DF26F7"/>
    <w:rsid w:val="00DF4572"/>
    <w:rsid w:val="00DF4658"/>
    <w:rsid w:val="00DF6C8B"/>
    <w:rsid w:val="00DF6F17"/>
    <w:rsid w:val="00DF78FA"/>
    <w:rsid w:val="00E002F1"/>
    <w:rsid w:val="00E0082C"/>
    <w:rsid w:val="00E00DF6"/>
    <w:rsid w:val="00E016DE"/>
    <w:rsid w:val="00E01B9B"/>
    <w:rsid w:val="00E01DAA"/>
    <w:rsid w:val="00E023E5"/>
    <w:rsid w:val="00E02432"/>
    <w:rsid w:val="00E02E05"/>
    <w:rsid w:val="00E04022"/>
    <w:rsid w:val="00E04698"/>
    <w:rsid w:val="00E06637"/>
    <w:rsid w:val="00E071E9"/>
    <w:rsid w:val="00E0728F"/>
    <w:rsid w:val="00E0755C"/>
    <w:rsid w:val="00E11F2E"/>
    <w:rsid w:val="00E14940"/>
    <w:rsid w:val="00E14A7E"/>
    <w:rsid w:val="00E151E1"/>
    <w:rsid w:val="00E17619"/>
    <w:rsid w:val="00E17805"/>
    <w:rsid w:val="00E179B8"/>
    <w:rsid w:val="00E20F79"/>
    <w:rsid w:val="00E21278"/>
    <w:rsid w:val="00E212E3"/>
    <w:rsid w:val="00E21D53"/>
    <w:rsid w:val="00E22CCD"/>
    <w:rsid w:val="00E23A11"/>
    <w:rsid w:val="00E23FB7"/>
    <w:rsid w:val="00E24A27"/>
    <w:rsid w:val="00E25F89"/>
    <w:rsid w:val="00E26945"/>
    <w:rsid w:val="00E309A0"/>
    <w:rsid w:val="00E32D62"/>
    <w:rsid w:val="00E3362C"/>
    <w:rsid w:val="00E339DC"/>
    <w:rsid w:val="00E33E15"/>
    <w:rsid w:val="00E35B28"/>
    <w:rsid w:val="00E361B8"/>
    <w:rsid w:val="00E36A1B"/>
    <w:rsid w:val="00E4049C"/>
    <w:rsid w:val="00E40653"/>
    <w:rsid w:val="00E429ED"/>
    <w:rsid w:val="00E4367D"/>
    <w:rsid w:val="00E43F37"/>
    <w:rsid w:val="00E447AD"/>
    <w:rsid w:val="00E449D0"/>
    <w:rsid w:val="00E44AA2"/>
    <w:rsid w:val="00E450ED"/>
    <w:rsid w:val="00E451EC"/>
    <w:rsid w:val="00E4791B"/>
    <w:rsid w:val="00E47E31"/>
    <w:rsid w:val="00E50AC6"/>
    <w:rsid w:val="00E5194B"/>
    <w:rsid w:val="00E51DDD"/>
    <w:rsid w:val="00E51FDD"/>
    <w:rsid w:val="00E52435"/>
    <w:rsid w:val="00E53122"/>
    <w:rsid w:val="00E5351B"/>
    <w:rsid w:val="00E53FA9"/>
    <w:rsid w:val="00E54139"/>
    <w:rsid w:val="00E5414C"/>
    <w:rsid w:val="00E547B3"/>
    <w:rsid w:val="00E55D8E"/>
    <w:rsid w:val="00E56FA6"/>
    <w:rsid w:val="00E5733D"/>
    <w:rsid w:val="00E61CC0"/>
    <w:rsid w:val="00E622BB"/>
    <w:rsid w:val="00E6277B"/>
    <w:rsid w:val="00E64424"/>
    <w:rsid w:val="00E64BED"/>
    <w:rsid w:val="00E64C99"/>
    <w:rsid w:val="00E64CD3"/>
    <w:rsid w:val="00E663F6"/>
    <w:rsid w:val="00E6716D"/>
    <w:rsid w:val="00E671C9"/>
    <w:rsid w:val="00E6743F"/>
    <w:rsid w:val="00E6758E"/>
    <w:rsid w:val="00E67E23"/>
    <w:rsid w:val="00E70016"/>
    <w:rsid w:val="00E70BC7"/>
    <w:rsid w:val="00E70FBC"/>
    <w:rsid w:val="00E71245"/>
    <w:rsid w:val="00E722A7"/>
    <w:rsid w:val="00E72C01"/>
    <w:rsid w:val="00E741AC"/>
    <w:rsid w:val="00E75174"/>
    <w:rsid w:val="00E75EBA"/>
    <w:rsid w:val="00E763B4"/>
    <w:rsid w:val="00E77196"/>
    <w:rsid w:val="00E77848"/>
    <w:rsid w:val="00E80514"/>
    <w:rsid w:val="00E8066F"/>
    <w:rsid w:val="00E80E5B"/>
    <w:rsid w:val="00E816C5"/>
    <w:rsid w:val="00E81CE0"/>
    <w:rsid w:val="00E81E38"/>
    <w:rsid w:val="00E81E7C"/>
    <w:rsid w:val="00E8224D"/>
    <w:rsid w:val="00E8519F"/>
    <w:rsid w:val="00E85CC3"/>
    <w:rsid w:val="00E8644A"/>
    <w:rsid w:val="00E867D2"/>
    <w:rsid w:val="00E90279"/>
    <w:rsid w:val="00E90635"/>
    <w:rsid w:val="00E909A1"/>
    <w:rsid w:val="00E90BFF"/>
    <w:rsid w:val="00E91F04"/>
    <w:rsid w:val="00E91F35"/>
    <w:rsid w:val="00E94B41"/>
    <w:rsid w:val="00E95BA6"/>
    <w:rsid w:val="00E97648"/>
    <w:rsid w:val="00EA0E4A"/>
    <w:rsid w:val="00EA1A54"/>
    <w:rsid w:val="00EA2226"/>
    <w:rsid w:val="00EA26FC"/>
    <w:rsid w:val="00EA2915"/>
    <w:rsid w:val="00EA31DD"/>
    <w:rsid w:val="00EA3AC2"/>
    <w:rsid w:val="00EA3B5A"/>
    <w:rsid w:val="00EA410E"/>
    <w:rsid w:val="00EA4FD1"/>
    <w:rsid w:val="00EA50EA"/>
    <w:rsid w:val="00EA53C2"/>
    <w:rsid w:val="00EA5695"/>
    <w:rsid w:val="00EA5B0A"/>
    <w:rsid w:val="00EA5CC6"/>
    <w:rsid w:val="00EA65AD"/>
    <w:rsid w:val="00EA7FCF"/>
    <w:rsid w:val="00EB0CA3"/>
    <w:rsid w:val="00EB104F"/>
    <w:rsid w:val="00EB1B27"/>
    <w:rsid w:val="00EB1DA8"/>
    <w:rsid w:val="00EB271E"/>
    <w:rsid w:val="00EB2758"/>
    <w:rsid w:val="00EB4506"/>
    <w:rsid w:val="00EB4C63"/>
    <w:rsid w:val="00EB4CFF"/>
    <w:rsid w:val="00EB5476"/>
    <w:rsid w:val="00EB70B0"/>
    <w:rsid w:val="00EB7633"/>
    <w:rsid w:val="00EB7736"/>
    <w:rsid w:val="00EC1143"/>
    <w:rsid w:val="00EC2E2D"/>
    <w:rsid w:val="00EC3FB3"/>
    <w:rsid w:val="00EC462B"/>
    <w:rsid w:val="00EC4723"/>
    <w:rsid w:val="00EC55AE"/>
    <w:rsid w:val="00EC56E0"/>
    <w:rsid w:val="00EC5CA3"/>
    <w:rsid w:val="00EC6057"/>
    <w:rsid w:val="00EC6622"/>
    <w:rsid w:val="00EC6847"/>
    <w:rsid w:val="00EC7DB6"/>
    <w:rsid w:val="00ED162F"/>
    <w:rsid w:val="00ED21B0"/>
    <w:rsid w:val="00ED297F"/>
    <w:rsid w:val="00ED2E52"/>
    <w:rsid w:val="00ED3024"/>
    <w:rsid w:val="00ED3D97"/>
    <w:rsid w:val="00ED5FE4"/>
    <w:rsid w:val="00ED71C5"/>
    <w:rsid w:val="00EE0885"/>
    <w:rsid w:val="00EE16FA"/>
    <w:rsid w:val="00EE3A02"/>
    <w:rsid w:val="00EE3C42"/>
    <w:rsid w:val="00EE3D4F"/>
    <w:rsid w:val="00EE534D"/>
    <w:rsid w:val="00EE5560"/>
    <w:rsid w:val="00EE6F1E"/>
    <w:rsid w:val="00EE7DAD"/>
    <w:rsid w:val="00EF0348"/>
    <w:rsid w:val="00EF0CCF"/>
    <w:rsid w:val="00EF19D9"/>
    <w:rsid w:val="00EF1F9C"/>
    <w:rsid w:val="00EF4366"/>
    <w:rsid w:val="00EF4CD6"/>
    <w:rsid w:val="00EF55A0"/>
    <w:rsid w:val="00EF63D1"/>
    <w:rsid w:val="00EF6513"/>
    <w:rsid w:val="00EF6683"/>
    <w:rsid w:val="00EF6CA0"/>
    <w:rsid w:val="00EF7002"/>
    <w:rsid w:val="00EF769B"/>
    <w:rsid w:val="00F027BA"/>
    <w:rsid w:val="00F03E79"/>
    <w:rsid w:val="00F04B82"/>
    <w:rsid w:val="00F06131"/>
    <w:rsid w:val="00F0628D"/>
    <w:rsid w:val="00F06651"/>
    <w:rsid w:val="00F073FE"/>
    <w:rsid w:val="00F07A60"/>
    <w:rsid w:val="00F07DE6"/>
    <w:rsid w:val="00F1056C"/>
    <w:rsid w:val="00F107F1"/>
    <w:rsid w:val="00F10FC1"/>
    <w:rsid w:val="00F112FD"/>
    <w:rsid w:val="00F133A1"/>
    <w:rsid w:val="00F13ECD"/>
    <w:rsid w:val="00F155CE"/>
    <w:rsid w:val="00F17EAE"/>
    <w:rsid w:val="00F218D4"/>
    <w:rsid w:val="00F2250A"/>
    <w:rsid w:val="00F24788"/>
    <w:rsid w:val="00F261B8"/>
    <w:rsid w:val="00F2640F"/>
    <w:rsid w:val="00F27C34"/>
    <w:rsid w:val="00F27E46"/>
    <w:rsid w:val="00F301C2"/>
    <w:rsid w:val="00F302E1"/>
    <w:rsid w:val="00F30968"/>
    <w:rsid w:val="00F31B22"/>
    <w:rsid w:val="00F31B49"/>
    <w:rsid w:val="00F32F56"/>
    <w:rsid w:val="00F33D4F"/>
    <w:rsid w:val="00F34CD6"/>
    <w:rsid w:val="00F35873"/>
    <w:rsid w:val="00F35920"/>
    <w:rsid w:val="00F35B90"/>
    <w:rsid w:val="00F361A8"/>
    <w:rsid w:val="00F365E9"/>
    <w:rsid w:val="00F366A5"/>
    <w:rsid w:val="00F36C5F"/>
    <w:rsid w:val="00F37259"/>
    <w:rsid w:val="00F37B88"/>
    <w:rsid w:val="00F402F5"/>
    <w:rsid w:val="00F405A4"/>
    <w:rsid w:val="00F41F05"/>
    <w:rsid w:val="00F433BD"/>
    <w:rsid w:val="00F43A51"/>
    <w:rsid w:val="00F44EC5"/>
    <w:rsid w:val="00F452A9"/>
    <w:rsid w:val="00F45D6A"/>
    <w:rsid w:val="00F47498"/>
    <w:rsid w:val="00F47F58"/>
    <w:rsid w:val="00F512B2"/>
    <w:rsid w:val="00F5209C"/>
    <w:rsid w:val="00F5270D"/>
    <w:rsid w:val="00F5283D"/>
    <w:rsid w:val="00F52ABA"/>
    <w:rsid w:val="00F52BC7"/>
    <w:rsid w:val="00F52FC0"/>
    <w:rsid w:val="00F53BF4"/>
    <w:rsid w:val="00F54266"/>
    <w:rsid w:val="00F55043"/>
    <w:rsid w:val="00F56DCF"/>
    <w:rsid w:val="00F57034"/>
    <w:rsid w:val="00F576AB"/>
    <w:rsid w:val="00F60AD3"/>
    <w:rsid w:val="00F60BE9"/>
    <w:rsid w:val="00F61DF5"/>
    <w:rsid w:val="00F61FD8"/>
    <w:rsid w:val="00F62DBF"/>
    <w:rsid w:val="00F62F33"/>
    <w:rsid w:val="00F63519"/>
    <w:rsid w:val="00F641FC"/>
    <w:rsid w:val="00F647F7"/>
    <w:rsid w:val="00F65372"/>
    <w:rsid w:val="00F6583C"/>
    <w:rsid w:val="00F6589A"/>
    <w:rsid w:val="00F6783E"/>
    <w:rsid w:val="00F70DBE"/>
    <w:rsid w:val="00F71124"/>
    <w:rsid w:val="00F71888"/>
    <w:rsid w:val="00F719CD"/>
    <w:rsid w:val="00F71BB8"/>
    <w:rsid w:val="00F7233C"/>
    <w:rsid w:val="00F72584"/>
    <w:rsid w:val="00F7290D"/>
    <w:rsid w:val="00F7302F"/>
    <w:rsid w:val="00F732EC"/>
    <w:rsid w:val="00F7361E"/>
    <w:rsid w:val="00F73D08"/>
    <w:rsid w:val="00F73EB9"/>
    <w:rsid w:val="00F7586B"/>
    <w:rsid w:val="00F75F2F"/>
    <w:rsid w:val="00F76445"/>
    <w:rsid w:val="00F76ECC"/>
    <w:rsid w:val="00F80353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49BE"/>
    <w:rsid w:val="00F85536"/>
    <w:rsid w:val="00F8657A"/>
    <w:rsid w:val="00F8679A"/>
    <w:rsid w:val="00F87117"/>
    <w:rsid w:val="00F8736C"/>
    <w:rsid w:val="00F9030E"/>
    <w:rsid w:val="00F9079A"/>
    <w:rsid w:val="00F9094D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5FFB"/>
    <w:rsid w:val="00F97908"/>
    <w:rsid w:val="00F97B43"/>
    <w:rsid w:val="00FA07F8"/>
    <w:rsid w:val="00FA105C"/>
    <w:rsid w:val="00FA1475"/>
    <w:rsid w:val="00FA148A"/>
    <w:rsid w:val="00FA158D"/>
    <w:rsid w:val="00FA27C8"/>
    <w:rsid w:val="00FA32AF"/>
    <w:rsid w:val="00FA36E5"/>
    <w:rsid w:val="00FA3B76"/>
    <w:rsid w:val="00FA4D66"/>
    <w:rsid w:val="00FA51D6"/>
    <w:rsid w:val="00FA5A4E"/>
    <w:rsid w:val="00FA664C"/>
    <w:rsid w:val="00FB0082"/>
    <w:rsid w:val="00FB0243"/>
    <w:rsid w:val="00FB0B11"/>
    <w:rsid w:val="00FB0E46"/>
    <w:rsid w:val="00FB1527"/>
    <w:rsid w:val="00FB1A9A"/>
    <w:rsid w:val="00FB2537"/>
    <w:rsid w:val="00FB2FD2"/>
    <w:rsid w:val="00FB321B"/>
    <w:rsid w:val="00FB33DC"/>
    <w:rsid w:val="00FB3B37"/>
    <w:rsid w:val="00FB4338"/>
    <w:rsid w:val="00FB477E"/>
    <w:rsid w:val="00FB4C9C"/>
    <w:rsid w:val="00FB6165"/>
    <w:rsid w:val="00FC0150"/>
    <w:rsid w:val="00FC03AB"/>
    <w:rsid w:val="00FC0A4A"/>
    <w:rsid w:val="00FC10B6"/>
    <w:rsid w:val="00FC3668"/>
    <w:rsid w:val="00FC4729"/>
    <w:rsid w:val="00FC4A8C"/>
    <w:rsid w:val="00FC4E37"/>
    <w:rsid w:val="00FC53DB"/>
    <w:rsid w:val="00FC5FC2"/>
    <w:rsid w:val="00FC6177"/>
    <w:rsid w:val="00FC63D1"/>
    <w:rsid w:val="00FC685B"/>
    <w:rsid w:val="00FC7528"/>
    <w:rsid w:val="00FC793E"/>
    <w:rsid w:val="00FC7BB9"/>
    <w:rsid w:val="00FD0572"/>
    <w:rsid w:val="00FD0AA1"/>
    <w:rsid w:val="00FD1A97"/>
    <w:rsid w:val="00FD2242"/>
    <w:rsid w:val="00FD2D7B"/>
    <w:rsid w:val="00FD31D1"/>
    <w:rsid w:val="00FD37F6"/>
    <w:rsid w:val="00FD4589"/>
    <w:rsid w:val="00FD473E"/>
    <w:rsid w:val="00FD651A"/>
    <w:rsid w:val="00FD7DF9"/>
    <w:rsid w:val="00FE0746"/>
    <w:rsid w:val="00FE0B51"/>
    <w:rsid w:val="00FE0B78"/>
    <w:rsid w:val="00FE0ED4"/>
    <w:rsid w:val="00FE114C"/>
    <w:rsid w:val="00FE1EAB"/>
    <w:rsid w:val="00FE2B63"/>
    <w:rsid w:val="00FE3465"/>
    <w:rsid w:val="00FE67CF"/>
    <w:rsid w:val="00FE6D20"/>
    <w:rsid w:val="00FE6FB9"/>
    <w:rsid w:val="00FE728A"/>
    <w:rsid w:val="00FE7532"/>
    <w:rsid w:val="00FE7549"/>
    <w:rsid w:val="00FE7BCC"/>
    <w:rsid w:val="00FF126D"/>
    <w:rsid w:val="00FF2310"/>
    <w:rsid w:val="00FF264D"/>
    <w:rsid w:val="00FF2E73"/>
    <w:rsid w:val="00FF4AE2"/>
    <w:rsid w:val="00FF50A8"/>
    <w:rsid w:val="00FF571E"/>
    <w:rsid w:val="00FF60ED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E449D0"/>
    <w:pPr>
      <w:keepNext/>
      <w:numPr>
        <w:numId w:val="3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E449D0"/>
    <w:pPr>
      <w:keepNext/>
      <w:numPr>
        <w:ilvl w:val="1"/>
        <w:numId w:val="3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449D0"/>
    <w:pPr>
      <w:keepNext/>
      <w:numPr>
        <w:ilvl w:val="2"/>
        <w:numId w:val="3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449D0"/>
    <w:pPr>
      <w:keepNext/>
      <w:numPr>
        <w:ilvl w:val="3"/>
        <w:numId w:val="3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449D0"/>
    <w:pPr>
      <w:keepNext/>
      <w:numPr>
        <w:ilvl w:val="4"/>
        <w:numId w:val="3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449D0"/>
    <w:pPr>
      <w:numPr>
        <w:ilvl w:val="5"/>
        <w:numId w:val="3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449D0"/>
    <w:pPr>
      <w:numPr>
        <w:ilvl w:val="6"/>
        <w:numId w:val="3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449D0"/>
    <w:pPr>
      <w:numPr>
        <w:ilvl w:val="7"/>
        <w:numId w:val="3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449D0"/>
    <w:pPr>
      <w:numPr>
        <w:ilvl w:val="8"/>
        <w:numId w:val="3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E449D0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sid w:val="00E449D0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E449D0"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rsid w:val="00E449D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449D0"/>
    <w:pPr>
      <w:ind w:left="360" w:hanging="360"/>
    </w:pPr>
  </w:style>
  <w:style w:type="paragraph" w:styleId="BodyText2">
    <w:name w:val="Body Text 2"/>
    <w:basedOn w:val="Normal"/>
    <w:rsid w:val="00E449D0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449D0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2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449D0"/>
    <w:rPr>
      <w:color w:val="800080"/>
      <w:u w:val="single"/>
    </w:rPr>
  </w:style>
  <w:style w:type="paragraph" w:styleId="FootnoteText">
    <w:name w:val="footnote text"/>
    <w:basedOn w:val="Normal"/>
    <w:semiHidden/>
    <w:rsid w:val="00E449D0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449D0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DocumentMap">
    <w:name w:val="Document Map"/>
    <w:basedOn w:val="Normal"/>
    <w:link w:val="DocumentMapChar"/>
    <w:rsid w:val="006A522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6A522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401A31"/>
    <w:rPr>
      <w:sz w:val="21"/>
      <w:szCs w:val="21"/>
    </w:rPr>
  </w:style>
  <w:style w:type="paragraph" w:styleId="CommentText">
    <w:name w:val="annotation text"/>
    <w:basedOn w:val="Normal"/>
    <w:link w:val="CommentTextChar"/>
    <w:rsid w:val="00401A3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401A31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01A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01A31"/>
    <w:rPr>
      <w:b/>
      <w:bCs/>
    </w:rPr>
  </w:style>
  <w:style w:type="paragraph" w:styleId="Revision">
    <w:name w:val="Revision"/>
    <w:hidden/>
    <w:uiPriority w:val="99"/>
    <w:semiHidden/>
    <w:rsid w:val="005857EB"/>
    <w:rPr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E451E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06839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7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SimHei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SimSun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0756018-350F-4B3A-836A-5F177DB82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1054</Words>
  <Characters>6890</Characters>
  <Application>Microsoft Office Word</Application>
  <DocSecurity>0</DocSecurity>
  <Lines>57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7929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David Mazzarese</cp:lastModifiedBy>
  <cp:revision>2</cp:revision>
  <cp:lastPrinted>2007-06-18T15:08:00Z</cp:lastPrinted>
  <dcterms:created xsi:type="dcterms:W3CDTF">2016-08-12T14:49:00Z</dcterms:created>
  <dcterms:modified xsi:type="dcterms:W3CDTF">2016-08-12T14:49:00Z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(3)BcUP0Il8pDzVQphGfvAhfKdUA0snjYze6jH3ua7o9Xp46b9gwURKwp/3c8EuZAE2vKtJrx2n
stqT2WlIF+T+ptzOQJIf1ymOIrwAdfwcaGA0SovwAcdsPdV4g5140cfEhDhBa0n5wQKNdOa+
MaTrhVdcKtJkwoO58Wm/ZPde7dw2iXm/FDk25e7oB8oAZge78+t/uPusrJ12KdXhCQ0Zo8LM
bcbZptsPYHU9Z80Yq1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b6XybY4c4mFeBVH6kgzwloWdvymHbkmlvubHQQFK0QrpcehwTHf6L/
kF7m+v4TeYP1BSAZ22CTtGgbBcfRy7aAEW39sPHeQPH/ElBqVrsswOZKMU8nhODucu3ZMHjQ
+3SIX/GFK4KL5bMpee3gYxT5R7ZGruvjg+uKC/KAdAYtTokJtocd59+Qz9fSSHP1k/hfCmaY
5lC6TYwgymD+INb4bh4w64l0sC3zN4Tt6l0p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vNSE2j80O+kPN3u5p2NNFuq6QUGsu1xdggLi
WMZCpK+A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1471013236</vt:lpwstr>
  </property>
</Properties>
</file>