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AE630" w14:textId="51CE02F6" w:rsidR="00F5408F" w:rsidRPr="00225DBE" w:rsidRDefault="00F5408F" w:rsidP="00D632F6">
      <w:pPr>
        <w:pStyle w:val="Header"/>
        <w:widowControl w:val="0"/>
        <w:tabs>
          <w:tab w:val="clear" w:pos="9072"/>
          <w:tab w:val="right" w:pos="8280"/>
          <w:tab w:val="right" w:pos="9781"/>
        </w:tabs>
        <w:ind w:right="-58"/>
        <w:jc w:val="both"/>
        <w:rPr>
          <w:rFonts w:asciiTheme="minorBidi" w:eastAsia="MS Mincho" w:hAnsiTheme="minorBidi" w:cstheme="minorBidi"/>
          <w:b/>
          <w:bCs/>
          <w:sz w:val="28"/>
          <w:lang w:eastAsia="ja-JP"/>
        </w:rPr>
      </w:pPr>
      <w:r w:rsidRPr="00225DBE">
        <w:rPr>
          <w:rFonts w:asciiTheme="minorBidi" w:hAnsiTheme="minorBidi" w:cstheme="minorBidi"/>
          <w:b/>
          <w:bCs/>
          <w:sz w:val="24"/>
          <w:szCs w:val="22"/>
        </w:rPr>
        <w:t xml:space="preserve">3GPP TSG RAN WG1 Meeting </w:t>
      </w:r>
      <w:r w:rsidR="00C416E8" w:rsidRPr="00225DBE">
        <w:rPr>
          <w:rFonts w:asciiTheme="minorBidi" w:hAnsiTheme="minorBidi" w:cstheme="minorBidi"/>
          <w:b/>
          <w:bCs/>
          <w:sz w:val="24"/>
          <w:szCs w:val="22"/>
        </w:rPr>
        <w:t>#85</w:t>
      </w:r>
      <w:r w:rsidR="003D3AFE" w:rsidRPr="00225DBE">
        <w:rPr>
          <w:rFonts w:asciiTheme="minorBidi" w:hAnsiTheme="minorBidi" w:cstheme="minorBidi"/>
          <w:b/>
          <w:bCs/>
          <w:sz w:val="28"/>
        </w:rPr>
        <w:tab/>
      </w:r>
      <w:r w:rsidR="00011D16" w:rsidRPr="00225DBE">
        <w:rPr>
          <w:rFonts w:asciiTheme="minorBidi" w:eastAsia="MS Mincho" w:hAnsiTheme="minorBidi" w:cstheme="minorBidi"/>
          <w:b/>
          <w:bCs/>
          <w:sz w:val="28"/>
          <w:lang w:eastAsia="ja-JP"/>
        </w:rPr>
        <w:tab/>
      </w:r>
      <w:r w:rsidR="00A83492" w:rsidRPr="00225DBE">
        <w:rPr>
          <w:rFonts w:asciiTheme="minorBidi" w:eastAsia="MS Mincho" w:hAnsiTheme="minorBidi" w:cstheme="minorBidi"/>
          <w:b/>
          <w:bCs/>
          <w:sz w:val="28"/>
          <w:lang w:eastAsia="ja-JP"/>
        </w:rPr>
        <w:t>R1-1</w:t>
      </w:r>
      <w:r w:rsidR="0084745F" w:rsidRPr="00225DBE">
        <w:rPr>
          <w:rFonts w:asciiTheme="minorBidi" w:eastAsia="MS Mincho" w:hAnsiTheme="minorBidi" w:cstheme="minorBidi"/>
          <w:b/>
          <w:bCs/>
          <w:sz w:val="28"/>
          <w:lang w:eastAsia="ja-JP"/>
        </w:rPr>
        <w:t>6</w:t>
      </w:r>
      <w:r w:rsidR="00B525C4" w:rsidRPr="00225DBE">
        <w:rPr>
          <w:rFonts w:asciiTheme="minorBidi" w:eastAsia="MS Mincho" w:hAnsiTheme="minorBidi" w:cstheme="minorBidi"/>
          <w:b/>
          <w:bCs/>
          <w:sz w:val="28"/>
          <w:lang w:eastAsia="ja-JP"/>
        </w:rPr>
        <w:t>5055</w:t>
      </w:r>
    </w:p>
    <w:p w14:paraId="59CD85B8" w14:textId="054D632C" w:rsidR="00C00EAF" w:rsidRPr="00225DBE" w:rsidRDefault="00225DBE" w:rsidP="00225DBE">
      <w:pPr>
        <w:pStyle w:val="Header"/>
        <w:widowControl w:val="0"/>
        <w:jc w:val="both"/>
        <w:rPr>
          <w:rFonts w:asciiTheme="minorBidi" w:eastAsia="MS Mincho" w:hAnsiTheme="minorBidi" w:cstheme="minorBidi"/>
          <w:b/>
          <w:bCs/>
          <w:sz w:val="24"/>
          <w:szCs w:val="22"/>
          <w:lang w:val="en-US" w:eastAsia="ja-JP"/>
        </w:rPr>
      </w:pPr>
      <w:r w:rsidRPr="00225DBE">
        <w:rPr>
          <w:rFonts w:asciiTheme="minorBidi" w:eastAsia="MS Mincho" w:hAnsiTheme="minorBidi" w:cstheme="minorBidi"/>
          <w:b/>
          <w:bCs/>
          <w:sz w:val="24"/>
          <w:szCs w:val="22"/>
          <w:lang w:val="en-US" w:eastAsia="ja-JP"/>
        </w:rPr>
        <w:t xml:space="preserve">Nanjing, China, May </w:t>
      </w:r>
      <w:r w:rsidR="00C416E8" w:rsidRPr="00225DBE">
        <w:rPr>
          <w:rFonts w:asciiTheme="minorBidi" w:eastAsia="MS Mincho" w:hAnsiTheme="minorBidi" w:cstheme="minorBidi"/>
          <w:b/>
          <w:bCs/>
          <w:sz w:val="24"/>
          <w:szCs w:val="22"/>
          <w:lang w:val="en-US" w:eastAsia="ja-JP"/>
        </w:rPr>
        <w:t>23</w:t>
      </w:r>
      <w:r w:rsidR="004D591D" w:rsidRPr="00225DBE">
        <w:rPr>
          <w:rFonts w:asciiTheme="minorBidi" w:eastAsia="MS Mincho" w:hAnsiTheme="minorBidi" w:cstheme="minorBidi"/>
          <w:b/>
          <w:bCs/>
          <w:sz w:val="24"/>
          <w:szCs w:val="22"/>
          <w:lang w:val="en-US" w:eastAsia="ja-JP"/>
        </w:rPr>
        <w:t xml:space="preserve"> </w:t>
      </w:r>
      <w:r w:rsidRPr="00225DBE">
        <w:rPr>
          <w:rFonts w:asciiTheme="minorBidi" w:eastAsia="MS Mincho" w:hAnsiTheme="minorBidi" w:cstheme="minorBidi"/>
          <w:b/>
          <w:bCs/>
          <w:sz w:val="24"/>
          <w:szCs w:val="22"/>
          <w:lang w:val="en-US" w:eastAsia="ja-JP"/>
        </w:rPr>
        <w:t>–</w:t>
      </w:r>
      <w:r w:rsidR="00011D16" w:rsidRPr="00225DBE">
        <w:rPr>
          <w:rFonts w:asciiTheme="minorBidi" w:eastAsia="MS Mincho" w:hAnsiTheme="minorBidi" w:cstheme="minorBidi"/>
          <w:b/>
          <w:bCs/>
          <w:sz w:val="24"/>
          <w:szCs w:val="22"/>
          <w:lang w:val="en-US" w:eastAsia="ja-JP"/>
        </w:rPr>
        <w:t xml:space="preserve"> </w:t>
      </w:r>
      <w:r w:rsidR="00C416E8" w:rsidRPr="00225DBE">
        <w:rPr>
          <w:rFonts w:asciiTheme="minorBidi" w:eastAsia="MS Mincho" w:hAnsiTheme="minorBidi" w:cstheme="minorBidi"/>
          <w:b/>
          <w:bCs/>
          <w:sz w:val="24"/>
          <w:szCs w:val="22"/>
          <w:lang w:val="en-US" w:eastAsia="ja-JP"/>
        </w:rPr>
        <w:t>27</w:t>
      </w:r>
      <w:r w:rsidRPr="00225DBE">
        <w:rPr>
          <w:rFonts w:asciiTheme="minorBidi" w:eastAsia="MS Mincho" w:hAnsiTheme="minorBidi" w:cstheme="minorBidi"/>
          <w:b/>
          <w:bCs/>
          <w:sz w:val="24"/>
          <w:szCs w:val="22"/>
          <w:lang w:val="en-US" w:eastAsia="ja-JP"/>
        </w:rPr>
        <w:t>,</w:t>
      </w:r>
      <w:r w:rsidR="004D591D" w:rsidRPr="00225DBE">
        <w:rPr>
          <w:rFonts w:asciiTheme="minorBidi" w:eastAsia="MS Mincho" w:hAnsiTheme="minorBidi" w:cstheme="minorBidi"/>
          <w:b/>
          <w:bCs/>
          <w:sz w:val="24"/>
          <w:szCs w:val="22"/>
          <w:lang w:val="en-US" w:eastAsia="ja-JP"/>
        </w:rPr>
        <w:t xml:space="preserve"> </w:t>
      </w:r>
      <w:r w:rsidR="0084745F" w:rsidRPr="00225DBE">
        <w:rPr>
          <w:rFonts w:asciiTheme="minorBidi" w:eastAsia="MS Mincho" w:hAnsiTheme="minorBidi" w:cstheme="minorBidi"/>
          <w:b/>
          <w:bCs/>
          <w:sz w:val="24"/>
          <w:szCs w:val="22"/>
          <w:lang w:val="en-US" w:eastAsia="ja-JP"/>
        </w:rPr>
        <w:t>2016</w:t>
      </w:r>
    </w:p>
    <w:p w14:paraId="223F4B0B" w14:textId="77777777" w:rsidR="00225DBE" w:rsidRPr="00225DBE" w:rsidRDefault="00225DBE" w:rsidP="00225DBE">
      <w:pPr>
        <w:tabs>
          <w:tab w:val="left" w:pos="2556"/>
          <w:tab w:val="left" w:pos="2955"/>
        </w:tabs>
        <w:spacing w:after="120"/>
        <w:ind w:left="1985" w:hanging="1985"/>
        <w:rPr>
          <w:rFonts w:asciiTheme="minorBidi" w:hAnsiTheme="minorBidi" w:cstheme="minorBidi"/>
          <w:b/>
        </w:rPr>
      </w:pPr>
      <w:r w:rsidRPr="00225DBE">
        <w:rPr>
          <w:rFonts w:asciiTheme="minorBidi" w:hAnsiTheme="minorBidi" w:cstheme="minorBidi"/>
          <w:b/>
        </w:rPr>
        <w:tab/>
      </w:r>
      <w:r w:rsidRPr="00225DBE">
        <w:rPr>
          <w:rFonts w:asciiTheme="minorBidi" w:hAnsiTheme="minorBidi" w:cstheme="minorBidi"/>
          <w:b/>
        </w:rPr>
        <w:tab/>
      </w:r>
      <w:r w:rsidRPr="00225DBE">
        <w:rPr>
          <w:rFonts w:asciiTheme="minorBidi" w:hAnsiTheme="minorBidi" w:cstheme="minorBidi"/>
          <w:b/>
        </w:rPr>
        <w:tab/>
      </w:r>
    </w:p>
    <w:p w14:paraId="712E9EFD" w14:textId="77777777" w:rsidR="00225DBE" w:rsidRPr="00225DBE" w:rsidRDefault="00225DBE" w:rsidP="00225DBE">
      <w:pPr>
        <w:spacing w:after="120"/>
        <w:ind w:left="1985" w:hanging="1985"/>
        <w:rPr>
          <w:rFonts w:asciiTheme="minorBidi" w:hAnsiTheme="minorBidi" w:cstheme="minorBidi"/>
          <w:bCs/>
        </w:rPr>
      </w:pPr>
      <w:r w:rsidRPr="00225DBE">
        <w:rPr>
          <w:rFonts w:asciiTheme="minorBidi" w:hAnsiTheme="minorBidi" w:cstheme="minorBidi"/>
          <w:b/>
        </w:rPr>
        <w:t>Source:</w:t>
      </w:r>
      <w:r w:rsidRPr="00225DBE">
        <w:rPr>
          <w:rFonts w:asciiTheme="minorBidi" w:hAnsiTheme="minorBidi" w:cstheme="minorBidi"/>
          <w:b/>
        </w:rPr>
        <w:tab/>
      </w:r>
      <w:r w:rsidRPr="00225DBE">
        <w:rPr>
          <w:rFonts w:asciiTheme="minorBidi" w:hAnsiTheme="minorBidi" w:cstheme="minorBidi"/>
          <w:bCs/>
        </w:rPr>
        <w:t>Cohere Technologies</w:t>
      </w:r>
    </w:p>
    <w:p w14:paraId="24964061" w14:textId="30FEDC85" w:rsidR="00225DBE" w:rsidRPr="00225DBE" w:rsidRDefault="00225DBE" w:rsidP="00225DBE">
      <w:pPr>
        <w:spacing w:after="120"/>
        <w:ind w:left="1985" w:hanging="1985"/>
        <w:rPr>
          <w:rFonts w:asciiTheme="minorBidi" w:hAnsiTheme="minorBidi" w:cstheme="minorBidi"/>
          <w:b/>
          <w:szCs w:val="20"/>
        </w:rPr>
      </w:pPr>
      <w:r w:rsidRPr="00225DBE">
        <w:rPr>
          <w:rFonts w:asciiTheme="minorBidi" w:hAnsiTheme="minorBidi" w:cstheme="minorBidi"/>
          <w:b/>
          <w:szCs w:val="20"/>
        </w:rPr>
        <w:t>Title:</w:t>
      </w:r>
      <w:r w:rsidRPr="00225DBE">
        <w:rPr>
          <w:rFonts w:asciiTheme="minorBidi" w:hAnsiTheme="minorBidi" w:cstheme="minorBidi"/>
          <w:szCs w:val="20"/>
        </w:rPr>
        <w:tab/>
      </w:r>
      <w:r w:rsidRPr="00225DBE">
        <w:rPr>
          <w:rFonts w:asciiTheme="minorBidi" w:hAnsiTheme="minorBidi" w:cstheme="minorBidi"/>
          <w:szCs w:val="20"/>
          <w:lang w:val="en-US"/>
        </w:rPr>
        <w:t>Discussion on Frame Structure for NR</w:t>
      </w:r>
      <w:r w:rsidRPr="00225DBE">
        <w:rPr>
          <w:rFonts w:asciiTheme="minorBidi" w:hAnsiTheme="minorBidi" w:cstheme="minorBidi"/>
          <w:bCs/>
          <w:szCs w:val="20"/>
        </w:rPr>
        <w:t xml:space="preserve"> </w:t>
      </w:r>
    </w:p>
    <w:p w14:paraId="33309571" w14:textId="40760F74" w:rsidR="00225DBE" w:rsidRPr="00225DBE" w:rsidRDefault="00225DBE" w:rsidP="00225DBE">
      <w:pPr>
        <w:spacing w:after="120"/>
        <w:ind w:left="1985" w:hanging="1985"/>
        <w:rPr>
          <w:rFonts w:asciiTheme="minorBidi" w:hAnsiTheme="minorBidi" w:cstheme="minorBidi"/>
          <w:bCs/>
          <w:color w:val="FF0000"/>
          <w:lang w:val="pt-BR"/>
        </w:rPr>
      </w:pPr>
      <w:r w:rsidRPr="00225DBE">
        <w:rPr>
          <w:rFonts w:asciiTheme="minorBidi" w:hAnsiTheme="minorBidi" w:cstheme="minorBidi"/>
          <w:b/>
          <w:lang w:val="pt-BR"/>
        </w:rPr>
        <w:t>Agenda item:</w:t>
      </w:r>
      <w:r w:rsidRPr="00225DBE">
        <w:rPr>
          <w:rFonts w:asciiTheme="minorBidi" w:hAnsiTheme="minorBidi" w:cstheme="minorBidi"/>
          <w:lang w:val="pt-BR"/>
        </w:rPr>
        <w:tab/>
        <w:t>7.1.</w:t>
      </w:r>
      <w:r>
        <w:rPr>
          <w:rFonts w:asciiTheme="minorBidi" w:hAnsiTheme="minorBidi" w:cstheme="minorBidi"/>
          <w:lang w:val="pt-BR"/>
        </w:rPr>
        <w:t>4</w:t>
      </w:r>
    </w:p>
    <w:p w14:paraId="69E1DF79" w14:textId="77777777" w:rsidR="00225DBE" w:rsidRPr="00225DBE" w:rsidRDefault="00225DBE" w:rsidP="00225DBE">
      <w:pPr>
        <w:spacing w:after="120"/>
        <w:ind w:left="1985" w:hanging="1985"/>
        <w:rPr>
          <w:rFonts w:asciiTheme="minorBidi" w:hAnsiTheme="minorBidi" w:cstheme="minorBidi"/>
          <w:bCs/>
          <w:color w:val="FF0000"/>
          <w:lang w:val="pt-BR"/>
        </w:rPr>
      </w:pPr>
      <w:r w:rsidRPr="00225DBE">
        <w:rPr>
          <w:rFonts w:asciiTheme="minorBidi" w:hAnsiTheme="minorBidi" w:cstheme="minorBidi"/>
          <w:b/>
        </w:rPr>
        <w:t>Document</w:t>
      </w:r>
      <w:r w:rsidRPr="00225DBE">
        <w:rPr>
          <w:rFonts w:asciiTheme="minorBidi" w:hAnsiTheme="minorBidi" w:cstheme="minorBidi"/>
          <w:b/>
          <w:lang w:val="pt-BR"/>
        </w:rPr>
        <w:t xml:space="preserve"> for:</w:t>
      </w:r>
      <w:r w:rsidRPr="00225DBE">
        <w:rPr>
          <w:rFonts w:asciiTheme="minorBidi" w:hAnsiTheme="minorBidi" w:cstheme="minorBidi"/>
          <w:b/>
          <w:lang w:val="pt-BR"/>
        </w:rPr>
        <w:tab/>
      </w:r>
      <w:r w:rsidRPr="00225DBE">
        <w:rPr>
          <w:rFonts w:asciiTheme="minorBidi" w:hAnsiTheme="minorBidi" w:cstheme="minorBidi"/>
          <w:bCs/>
        </w:rPr>
        <w:t>Discussion and Decision</w:t>
      </w:r>
    </w:p>
    <w:p w14:paraId="21588FA9" w14:textId="77777777" w:rsidR="007122C4" w:rsidRPr="000156ED" w:rsidRDefault="007122C4" w:rsidP="00D632F6">
      <w:pPr>
        <w:widowControl w:val="0"/>
        <w:pBdr>
          <w:bottom w:val="single" w:sz="4" w:space="1" w:color="auto"/>
        </w:pBdr>
        <w:jc w:val="both"/>
        <w:rPr>
          <w:rFonts w:ascii="Times New Roman" w:hAnsi="Times New Roman"/>
          <w:lang w:val="en-US"/>
        </w:rPr>
      </w:pPr>
    </w:p>
    <w:p w14:paraId="5D8C1478" w14:textId="77777777" w:rsidR="007122C4" w:rsidRDefault="003D3AFE" w:rsidP="00D632F6">
      <w:pPr>
        <w:pStyle w:val="Heading1"/>
        <w:keepNext w:val="0"/>
        <w:widowControl w:val="0"/>
        <w:jc w:val="both"/>
        <w:rPr>
          <w:rFonts w:ascii="Times New Roman" w:hAnsi="Times New Roman" w:cs="Times New Roman"/>
        </w:rPr>
      </w:pPr>
      <w:r w:rsidRPr="000156ED">
        <w:rPr>
          <w:rFonts w:ascii="Times New Roman" w:hAnsi="Times New Roman" w:cs="Times New Roman"/>
        </w:rPr>
        <w:t>Introduction</w:t>
      </w:r>
    </w:p>
    <w:p w14:paraId="61FA23C5" w14:textId="77777777" w:rsidR="00FF2152" w:rsidRDefault="00770D0B" w:rsidP="00E54E96">
      <w:pPr>
        <w:jc w:val="both"/>
        <w:rPr>
          <w:rFonts w:ascii="Times New Roman" w:hAnsi="Times New Roman"/>
          <w:bCs/>
          <w:szCs w:val="20"/>
        </w:rPr>
      </w:pPr>
      <w:r>
        <w:rPr>
          <w:rFonts w:ascii="Times New Roman" w:hAnsi="Times New Roman"/>
          <w:bCs/>
          <w:szCs w:val="20"/>
        </w:rPr>
        <w:t xml:space="preserve">The </w:t>
      </w:r>
      <w:r w:rsidR="005900F1">
        <w:rPr>
          <w:rFonts w:ascii="Times New Roman" w:hAnsi="Times New Roman"/>
          <w:bCs/>
          <w:szCs w:val="20"/>
        </w:rPr>
        <w:t xml:space="preserve">design of the </w:t>
      </w:r>
      <w:r w:rsidR="00FF2152">
        <w:rPr>
          <w:rFonts w:ascii="Times New Roman" w:hAnsi="Times New Roman"/>
          <w:bCs/>
          <w:szCs w:val="20"/>
        </w:rPr>
        <w:t xml:space="preserve">frame structure of </w:t>
      </w:r>
      <w:r w:rsidR="000A10A9" w:rsidRPr="000A10A9">
        <w:rPr>
          <w:rFonts w:ascii="Times New Roman" w:hAnsi="Times New Roman"/>
          <w:bCs/>
          <w:szCs w:val="20"/>
        </w:rPr>
        <w:t xml:space="preserve">New Radio (NR) </w:t>
      </w:r>
      <w:r w:rsidR="00FF2152">
        <w:rPr>
          <w:rFonts w:ascii="Times New Roman" w:hAnsi="Times New Roman"/>
          <w:bCs/>
          <w:szCs w:val="20"/>
        </w:rPr>
        <w:t>needs to consider other aspects of the system, some of which have been listed in the frame structure discussion emails summarized in</w:t>
      </w:r>
      <w:r w:rsidR="00E54E96">
        <w:rPr>
          <w:rFonts w:ascii="Times New Roman" w:hAnsi="Times New Roman"/>
          <w:bCs/>
          <w:szCs w:val="20"/>
        </w:rPr>
        <w:t xml:space="preserve"> </w:t>
      </w:r>
      <w:r w:rsidR="00E54E96">
        <w:rPr>
          <w:rFonts w:ascii="Times New Roman" w:hAnsi="Times New Roman"/>
          <w:bCs/>
          <w:szCs w:val="20"/>
        </w:rPr>
        <w:fldChar w:fldCharType="begin"/>
      </w:r>
      <w:r w:rsidR="00E54E96">
        <w:rPr>
          <w:rFonts w:ascii="Times New Roman" w:hAnsi="Times New Roman"/>
          <w:bCs/>
          <w:szCs w:val="20"/>
        </w:rPr>
        <w:instrText xml:space="preserve"> REF _Ref450836765 \n \h </w:instrText>
      </w:r>
      <w:r w:rsidR="00E54E96">
        <w:rPr>
          <w:rFonts w:ascii="Times New Roman" w:hAnsi="Times New Roman"/>
          <w:bCs/>
          <w:szCs w:val="20"/>
        </w:rPr>
      </w:r>
      <w:r w:rsidR="00E54E96">
        <w:rPr>
          <w:rFonts w:ascii="Times New Roman" w:hAnsi="Times New Roman"/>
          <w:bCs/>
          <w:szCs w:val="20"/>
        </w:rPr>
        <w:fldChar w:fldCharType="separate"/>
      </w:r>
      <w:r w:rsidR="00E54E96">
        <w:rPr>
          <w:rFonts w:ascii="Times New Roman" w:hAnsi="Times New Roman"/>
          <w:bCs/>
          <w:szCs w:val="20"/>
          <w:cs/>
        </w:rPr>
        <w:t>‎</w:t>
      </w:r>
      <w:r w:rsidR="00E54E96">
        <w:rPr>
          <w:rFonts w:ascii="Times New Roman" w:hAnsi="Times New Roman"/>
          <w:bCs/>
          <w:szCs w:val="20"/>
        </w:rPr>
        <w:t>[1]</w:t>
      </w:r>
      <w:r w:rsidR="00E54E96">
        <w:rPr>
          <w:rFonts w:ascii="Times New Roman" w:hAnsi="Times New Roman"/>
          <w:bCs/>
          <w:szCs w:val="20"/>
        </w:rPr>
        <w:fldChar w:fldCharType="end"/>
      </w:r>
      <w:r w:rsidR="00FF2152">
        <w:rPr>
          <w:rFonts w:ascii="Times New Roman" w:hAnsi="Times New Roman"/>
          <w:bCs/>
          <w:szCs w:val="20"/>
        </w:rPr>
        <w:t>. Among the parameters that need to be accounted for in the design of the frame structure are:</w:t>
      </w:r>
    </w:p>
    <w:p w14:paraId="543B3726" w14:textId="77777777" w:rsidR="00FF2152" w:rsidRDefault="00FF2152" w:rsidP="00FF2152">
      <w:pPr>
        <w:numPr>
          <w:ilvl w:val="0"/>
          <w:numId w:val="34"/>
        </w:numPr>
        <w:jc w:val="both"/>
        <w:rPr>
          <w:rFonts w:ascii="Times New Roman" w:hAnsi="Times New Roman"/>
          <w:bCs/>
          <w:szCs w:val="20"/>
        </w:rPr>
      </w:pPr>
      <w:r>
        <w:rPr>
          <w:rFonts w:ascii="Times New Roman" w:hAnsi="Times New Roman"/>
          <w:bCs/>
          <w:szCs w:val="20"/>
        </w:rPr>
        <w:t>Numerology(</w:t>
      </w:r>
      <w:proofErr w:type="spellStart"/>
      <w:r>
        <w:rPr>
          <w:rFonts w:ascii="Times New Roman" w:hAnsi="Times New Roman"/>
          <w:bCs/>
          <w:szCs w:val="20"/>
        </w:rPr>
        <w:t>ies</w:t>
      </w:r>
      <w:proofErr w:type="spellEnd"/>
      <w:r>
        <w:rPr>
          <w:rFonts w:ascii="Times New Roman" w:hAnsi="Times New Roman"/>
          <w:bCs/>
          <w:szCs w:val="20"/>
        </w:rPr>
        <w:t>)</w:t>
      </w:r>
    </w:p>
    <w:p w14:paraId="7EBF8CEF" w14:textId="77777777" w:rsidR="00FF2152" w:rsidRDefault="00FF2152" w:rsidP="00FF2152">
      <w:pPr>
        <w:numPr>
          <w:ilvl w:val="0"/>
          <w:numId w:val="34"/>
        </w:numPr>
        <w:jc w:val="both"/>
        <w:rPr>
          <w:rFonts w:ascii="Times New Roman" w:hAnsi="Times New Roman"/>
          <w:bCs/>
          <w:szCs w:val="20"/>
        </w:rPr>
      </w:pPr>
      <w:r>
        <w:rPr>
          <w:rFonts w:ascii="Times New Roman" w:hAnsi="Times New Roman"/>
          <w:bCs/>
          <w:szCs w:val="20"/>
        </w:rPr>
        <w:t>Selected waveform(s)</w:t>
      </w:r>
    </w:p>
    <w:p w14:paraId="158EAEC1" w14:textId="77777777" w:rsidR="00FF2152" w:rsidRDefault="00FF2152" w:rsidP="00FF2152">
      <w:pPr>
        <w:numPr>
          <w:ilvl w:val="0"/>
          <w:numId w:val="34"/>
        </w:numPr>
        <w:jc w:val="both"/>
        <w:rPr>
          <w:rFonts w:ascii="Times New Roman" w:hAnsi="Times New Roman"/>
          <w:bCs/>
          <w:szCs w:val="20"/>
        </w:rPr>
      </w:pPr>
      <w:r>
        <w:rPr>
          <w:rFonts w:ascii="Times New Roman" w:hAnsi="Times New Roman"/>
          <w:bCs/>
          <w:szCs w:val="20"/>
        </w:rPr>
        <w:t>Latency requirements</w:t>
      </w:r>
    </w:p>
    <w:p w14:paraId="1DD2D465" w14:textId="77777777" w:rsidR="00184419" w:rsidRDefault="00184419" w:rsidP="00184419">
      <w:pPr>
        <w:numPr>
          <w:ilvl w:val="0"/>
          <w:numId w:val="34"/>
        </w:numPr>
        <w:jc w:val="both"/>
        <w:rPr>
          <w:rFonts w:ascii="Times New Roman" w:hAnsi="Times New Roman"/>
          <w:bCs/>
          <w:szCs w:val="20"/>
        </w:rPr>
      </w:pPr>
      <w:r>
        <w:rPr>
          <w:rFonts w:ascii="Times New Roman" w:hAnsi="Times New Roman"/>
          <w:bCs/>
          <w:szCs w:val="20"/>
        </w:rPr>
        <w:t>Reference Signals</w:t>
      </w:r>
    </w:p>
    <w:p w14:paraId="3C2AD599" w14:textId="77777777" w:rsidR="00FF2152" w:rsidRDefault="00FF2152" w:rsidP="00DD4712">
      <w:pPr>
        <w:jc w:val="both"/>
        <w:rPr>
          <w:rFonts w:ascii="Times New Roman" w:hAnsi="Times New Roman"/>
          <w:bCs/>
          <w:szCs w:val="20"/>
        </w:rPr>
      </w:pPr>
    </w:p>
    <w:p w14:paraId="52511D2E" w14:textId="77777777" w:rsidR="00A63540" w:rsidRDefault="00A63540" w:rsidP="00DD4712">
      <w:pPr>
        <w:jc w:val="both"/>
        <w:rPr>
          <w:rFonts w:ascii="Times New Roman" w:hAnsi="Times New Roman"/>
          <w:bCs/>
          <w:szCs w:val="20"/>
        </w:rPr>
      </w:pPr>
      <w:r>
        <w:rPr>
          <w:rFonts w:ascii="Times New Roman" w:hAnsi="Times New Roman"/>
          <w:bCs/>
          <w:szCs w:val="20"/>
        </w:rPr>
        <w:t>Due to these dependencies the desired frame structure may be different in different use cases and/or different selected solution</w:t>
      </w:r>
      <w:r w:rsidR="008645A0">
        <w:rPr>
          <w:rFonts w:ascii="Times New Roman" w:hAnsi="Times New Roman"/>
          <w:bCs/>
          <w:szCs w:val="20"/>
        </w:rPr>
        <w:t xml:space="preserve"> (e.g. waveforms and RS)</w:t>
      </w:r>
      <w:r>
        <w:rPr>
          <w:rFonts w:ascii="Times New Roman" w:hAnsi="Times New Roman"/>
          <w:bCs/>
          <w:szCs w:val="20"/>
        </w:rPr>
        <w:t>.</w:t>
      </w:r>
    </w:p>
    <w:p w14:paraId="0CD95C4F" w14:textId="77777777" w:rsidR="00A63540" w:rsidRDefault="00A63540" w:rsidP="00DD4712">
      <w:pPr>
        <w:jc w:val="both"/>
        <w:rPr>
          <w:rFonts w:ascii="Times New Roman" w:hAnsi="Times New Roman"/>
          <w:bCs/>
          <w:szCs w:val="20"/>
        </w:rPr>
      </w:pPr>
    </w:p>
    <w:p w14:paraId="09B6FA13" w14:textId="0F6AC67F" w:rsidR="00A5760F" w:rsidRDefault="008176C9" w:rsidP="00E54E96">
      <w:pPr>
        <w:jc w:val="both"/>
        <w:rPr>
          <w:rFonts w:ascii="Times New Roman" w:hAnsi="Times New Roman"/>
          <w:bCs/>
          <w:szCs w:val="20"/>
        </w:rPr>
      </w:pPr>
      <w:r>
        <w:rPr>
          <w:rFonts w:ascii="Times New Roman" w:hAnsi="Times New Roman"/>
          <w:bCs/>
          <w:szCs w:val="20"/>
        </w:rPr>
        <w:t>Numerology is being discussed with no decision yet. On the waveform</w:t>
      </w:r>
      <w:r w:rsidR="000F6F12">
        <w:rPr>
          <w:rFonts w:ascii="Times New Roman" w:hAnsi="Times New Roman"/>
          <w:bCs/>
          <w:szCs w:val="20"/>
        </w:rPr>
        <w:t>,</w:t>
      </w:r>
      <w:r>
        <w:rPr>
          <w:rFonts w:ascii="Times New Roman" w:hAnsi="Times New Roman"/>
          <w:bCs/>
          <w:szCs w:val="20"/>
        </w:rPr>
        <w:t xml:space="preserve"> </w:t>
      </w:r>
      <w:r w:rsidR="00A5760F">
        <w:rPr>
          <w:rFonts w:ascii="Times New Roman" w:hAnsi="Times New Roman"/>
          <w:bCs/>
          <w:szCs w:val="20"/>
        </w:rPr>
        <w:t xml:space="preserve">the </w:t>
      </w:r>
      <w:r>
        <w:rPr>
          <w:rFonts w:ascii="Times New Roman" w:hAnsi="Times New Roman"/>
          <w:bCs/>
          <w:szCs w:val="20"/>
        </w:rPr>
        <w:t xml:space="preserve">following </w:t>
      </w:r>
      <w:r w:rsidR="00A5760F">
        <w:rPr>
          <w:rFonts w:ascii="Times New Roman" w:hAnsi="Times New Roman"/>
          <w:bCs/>
          <w:szCs w:val="20"/>
        </w:rPr>
        <w:t xml:space="preserve">agreement </w:t>
      </w:r>
      <w:r>
        <w:rPr>
          <w:rFonts w:ascii="Times New Roman" w:hAnsi="Times New Roman"/>
          <w:bCs/>
          <w:szCs w:val="20"/>
        </w:rPr>
        <w:t>has been reached in</w:t>
      </w:r>
      <w:r w:rsidR="00A5760F">
        <w:rPr>
          <w:rFonts w:ascii="Times New Roman" w:hAnsi="Times New Roman"/>
          <w:bCs/>
          <w:szCs w:val="20"/>
        </w:rPr>
        <w:t xml:space="preserve"> RAN WG1 #84b</w:t>
      </w:r>
      <w:r w:rsidR="00225DBE">
        <w:rPr>
          <w:rFonts w:ascii="Times New Roman" w:hAnsi="Times New Roman"/>
          <w:bCs/>
          <w:szCs w:val="20"/>
        </w:rPr>
        <w:t>is</w:t>
      </w:r>
      <w:r w:rsidR="00A5760F">
        <w:rPr>
          <w:rFonts w:ascii="Times New Roman" w:hAnsi="Times New Roman"/>
          <w:bCs/>
          <w:szCs w:val="20"/>
        </w:rPr>
        <w:t xml:space="preserve"> meeting </w:t>
      </w:r>
      <w:r w:rsidR="00E54E96">
        <w:rPr>
          <w:rFonts w:ascii="Times New Roman" w:hAnsi="Times New Roman"/>
          <w:bCs/>
          <w:szCs w:val="20"/>
        </w:rPr>
        <w:fldChar w:fldCharType="begin"/>
      </w:r>
      <w:r w:rsidR="00E54E96">
        <w:rPr>
          <w:rFonts w:ascii="Times New Roman" w:hAnsi="Times New Roman"/>
          <w:bCs/>
          <w:szCs w:val="20"/>
        </w:rPr>
        <w:instrText xml:space="preserve"> REF _Ref450836779 \n \h </w:instrText>
      </w:r>
      <w:r w:rsidR="00E54E96">
        <w:rPr>
          <w:rFonts w:ascii="Times New Roman" w:hAnsi="Times New Roman"/>
          <w:bCs/>
          <w:szCs w:val="20"/>
        </w:rPr>
      </w:r>
      <w:r w:rsidR="00E54E96">
        <w:rPr>
          <w:rFonts w:ascii="Times New Roman" w:hAnsi="Times New Roman"/>
          <w:bCs/>
          <w:szCs w:val="20"/>
        </w:rPr>
        <w:fldChar w:fldCharType="separate"/>
      </w:r>
      <w:r w:rsidR="00E54E96">
        <w:rPr>
          <w:rFonts w:ascii="Times New Roman" w:hAnsi="Times New Roman"/>
          <w:bCs/>
          <w:szCs w:val="20"/>
          <w:cs/>
        </w:rPr>
        <w:t>‎</w:t>
      </w:r>
      <w:r w:rsidR="00E54E96">
        <w:rPr>
          <w:rFonts w:ascii="Times New Roman" w:hAnsi="Times New Roman"/>
          <w:bCs/>
          <w:szCs w:val="20"/>
        </w:rPr>
        <w:t>[2]</w:t>
      </w:r>
      <w:r w:rsidR="00E54E96">
        <w:rPr>
          <w:rFonts w:ascii="Times New Roman" w:hAnsi="Times New Roman"/>
          <w:bCs/>
          <w:szCs w:val="20"/>
        </w:rPr>
        <w:fldChar w:fldCharType="end"/>
      </w:r>
      <w:r w:rsidR="00A5760F">
        <w:rPr>
          <w:rFonts w:ascii="Times New Roman" w:hAnsi="Times New Roman"/>
          <w:bCs/>
          <w:szCs w:val="20"/>
        </w:rPr>
        <w:t>:</w:t>
      </w:r>
    </w:p>
    <w:p w14:paraId="4BA4674B" w14:textId="77777777" w:rsidR="00A5760F" w:rsidRPr="000B1042" w:rsidRDefault="00A5760F" w:rsidP="00A5760F">
      <w:pPr>
        <w:numPr>
          <w:ilvl w:val="0"/>
          <w:numId w:val="35"/>
        </w:numPr>
        <w:rPr>
          <w:rFonts w:eastAsia="MS Mincho"/>
          <w:lang w:val="en-US" w:eastAsia="ja-JP"/>
        </w:rPr>
      </w:pPr>
      <w:r w:rsidRPr="000B1042">
        <w:rPr>
          <w:rFonts w:eastAsia="MS Mincho"/>
          <w:lang w:val="en-US" w:eastAsia="ja-JP"/>
        </w:rPr>
        <w:t xml:space="preserve">Waveform is based on OFDM </w:t>
      </w:r>
    </w:p>
    <w:p w14:paraId="7D1B9184" w14:textId="77777777" w:rsidR="00A5760F" w:rsidRPr="000B1042" w:rsidRDefault="00A5760F" w:rsidP="00A5760F">
      <w:pPr>
        <w:numPr>
          <w:ilvl w:val="1"/>
          <w:numId w:val="35"/>
        </w:numPr>
        <w:rPr>
          <w:rFonts w:eastAsia="MS Mincho"/>
          <w:lang w:val="en-US" w:eastAsia="ja-JP"/>
        </w:rPr>
      </w:pPr>
      <w:r w:rsidRPr="000B1042">
        <w:rPr>
          <w:rFonts w:eastAsia="MS Mincho"/>
          <w:lang w:val="en-US" w:eastAsia="ja-JP"/>
        </w:rPr>
        <w:t>Multiple numerologies are supported</w:t>
      </w:r>
    </w:p>
    <w:p w14:paraId="25AA7D06" w14:textId="77777777" w:rsidR="00A5760F" w:rsidRPr="000B1042" w:rsidRDefault="00A5760F" w:rsidP="00A5760F">
      <w:pPr>
        <w:numPr>
          <w:ilvl w:val="1"/>
          <w:numId w:val="35"/>
        </w:numPr>
        <w:rPr>
          <w:rFonts w:eastAsia="MS Mincho"/>
          <w:lang w:val="en-US" w:eastAsia="ja-JP"/>
        </w:rPr>
      </w:pPr>
      <w:r w:rsidRPr="000B1042">
        <w:rPr>
          <w:rFonts w:eastAsia="MS Mincho"/>
          <w:lang w:val="en-US" w:eastAsia="ja-JP"/>
        </w:rPr>
        <w:t>Additional functionality on top of OFDM such as DFT-S-OFDM, and/or variants of DFT-S-OFDM, and/or filtering/windowing, and/or OTFS is further considered</w:t>
      </w:r>
    </w:p>
    <w:p w14:paraId="188B23A0" w14:textId="77777777" w:rsidR="00A5760F" w:rsidRPr="000B1042" w:rsidRDefault="00A5760F" w:rsidP="00A5760F">
      <w:pPr>
        <w:numPr>
          <w:ilvl w:val="2"/>
          <w:numId w:val="35"/>
        </w:numPr>
        <w:rPr>
          <w:rFonts w:eastAsia="MS Mincho"/>
          <w:lang w:val="en-US" w:eastAsia="ja-JP"/>
        </w:rPr>
      </w:pPr>
      <w:r w:rsidRPr="000B1042">
        <w:rPr>
          <w:rFonts w:eastAsia="MS Mincho"/>
          <w:lang w:val="en-US" w:eastAsia="ja-JP"/>
        </w:rPr>
        <w:t>Complementary non-OFDM based waveform is not precluded for some specific use</w:t>
      </w:r>
      <w:r w:rsidR="003D3697">
        <w:rPr>
          <w:rFonts w:eastAsia="MS Mincho"/>
          <w:lang w:val="en-US" w:eastAsia="ja-JP"/>
        </w:rPr>
        <w:t xml:space="preserve"> </w:t>
      </w:r>
      <w:r w:rsidRPr="000B1042">
        <w:rPr>
          <w:rFonts w:eastAsia="MS Mincho"/>
          <w:lang w:val="en-US" w:eastAsia="ja-JP"/>
        </w:rPr>
        <w:t xml:space="preserve">cases (e.g., </w:t>
      </w:r>
      <w:proofErr w:type="spellStart"/>
      <w:r w:rsidRPr="000B1042">
        <w:rPr>
          <w:rFonts w:eastAsia="MS Mincho"/>
          <w:lang w:val="en-US" w:eastAsia="ja-JP"/>
        </w:rPr>
        <w:t>mMTC</w:t>
      </w:r>
      <w:proofErr w:type="spellEnd"/>
      <w:r w:rsidRPr="000B1042">
        <w:rPr>
          <w:rFonts w:eastAsia="MS Mincho"/>
          <w:lang w:val="en-US" w:eastAsia="ja-JP"/>
        </w:rPr>
        <w:t xml:space="preserve"> use case)</w:t>
      </w:r>
    </w:p>
    <w:p w14:paraId="2CE27FCD" w14:textId="77777777" w:rsidR="00A5760F" w:rsidRDefault="00A5760F" w:rsidP="00A5760F">
      <w:pPr>
        <w:jc w:val="both"/>
        <w:rPr>
          <w:rFonts w:ascii="Times New Roman" w:hAnsi="Times New Roman"/>
          <w:bCs/>
          <w:szCs w:val="20"/>
        </w:rPr>
      </w:pPr>
    </w:p>
    <w:p w14:paraId="084DAAAD" w14:textId="6521019F" w:rsidR="00A066EB" w:rsidRDefault="000C0BBA" w:rsidP="00E54E96">
      <w:pPr>
        <w:jc w:val="both"/>
        <w:rPr>
          <w:rFonts w:ascii="Times New Roman" w:hAnsi="Times New Roman"/>
          <w:bCs/>
          <w:szCs w:val="20"/>
        </w:rPr>
      </w:pPr>
      <w:r>
        <w:rPr>
          <w:rFonts w:ascii="Times New Roman" w:hAnsi="Times New Roman"/>
          <w:bCs/>
          <w:szCs w:val="20"/>
        </w:rPr>
        <w:t xml:space="preserve">The user plane latency requirements are specified in </w:t>
      </w:r>
      <w:r w:rsidR="00E54E96">
        <w:rPr>
          <w:rFonts w:ascii="Times New Roman" w:hAnsi="Times New Roman"/>
          <w:bCs/>
          <w:szCs w:val="20"/>
        </w:rPr>
        <w:fldChar w:fldCharType="begin"/>
      </w:r>
      <w:r w:rsidR="00E54E96">
        <w:rPr>
          <w:rFonts w:ascii="Times New Roman" w:hAnsi="Times New Roman"/>
          <w:bCs/>
          <w:szCs w:val="20"/>
        </w:rPr>
        <w:instrText xml:space="preserve"> REF _Ref450836793 \n \h </w:instrText>
      </w:r>
      <w:r w:rsidR="00E54E96">
        <w:rPr>
          <w:rFonts w:ascii="Times New Roman" w:hAnsi="Times New Roman"/>
          <w:bCs/>
          <w:szCs w:val="20"/>
        </w:rPr>
      </w:r>
      <w:r w:rsidR="00E54E96">
        <w:rPr>
          <w:rFonts w:ascii="Times New Roman" w:hAnsi="Times New Roman"/>
          <w:bCs/>
          <w:szCs w:val="20"/>
        </w:rPr>
        <w:fldChar w:fldCharType="separate"/>
      </w:r>
      <w:r w:rsidR="00E54E96">
        <w:rPr>
          <w:rFonts w:ascii="Times New Roman" w:hAnsi="Times New Roman"/>
          <w:bCs/>
          <w:szCs w:val="20"/>
          <w:cs/>
        </w:rPr>
        <w:t>‎</w:t>
      </w:r>
      <w:r w:rsidR="00E54E96">
        <w:rPr>
          <w:rFonts w:ascii="Times New Roman" w:hAnsi="Times New Roman"/>
          <w:bCs/>
          <w:szCs w:val="20"/>
        </w:rPr>
        <w:t>[3]</w:t>
      </w:r>
      <w:r w:rsidR="00E54E96">
        <w:rPr>
          <w:rFonts w:ascii="Times New Roman" w:hAnsi="Times New Roman"/>
          <w:bCs/>
          <w:szCs w:val="20"/>
        </w:rPr>
        <w:fldChar w:fldCharType="end"/>
      </w:r>
      <w:r>
        <w:rPr>
          <w:rFonts w:ascii="Times New Roman" w:hAnsi="Times New Roman"/>
          <w:bCs/>
          <w:szCs w:val="20"/>
        </w:rPr>
        <w:t xml:space="preserve"> as 0.5ms for URLLC and 4ms for </w:t>
      </w:r>
      <w:r w:rsidR="00272B99">
        <w:rPr>
          <w:rFonts w:ascii="Times New Roman" w:hAnsi="Times New Roman"/>
          <w:bCs/>
          <w:szCs w:val="20"/>
        </w:rPr>
        <w:t>eMBB</w:t>
      </w:r>
      <w:r w:rsidR="00225DBE">
        <w:rPr>
          <w:rFonts w:ascii="Times New Roman" w:hAnsi="Times New Roman"/>
          <w:bCs/>
          <w:szCs w:val="20"/>
        </w:rPr>
        <w:t>.</w:t>
      </w:r>
    </w:p>
    <w:p w14:paraId="2699621A" w14:textId="77777777" w:rsidR="00184419" w:rsidRDefault="00184419" w:rsidP="00E54E96">
      <w:pPr>
        <w:jc w:val="both"/>
        <w:rPr>
          <w:rFonts w:ascii="Times New Roman" w:hAnsi="Times New Roman"/>
          <w:bCs/>
          <w:szCs w:val="20"/>
        </w:rPr>
      </w:pPr>
    </w:p>
    <w:p w14:paraId="65553C36" w14:textId="6CC50D21" w:rsidR="00184419" w:rsidRDefault="00184419" w:rsidP="00225DBE">
      <w:pPr>
        <w:jc w:val="both"/>
        <w:rPr>
          <w:rFonts w:ascii="Times New Roman" w:hAnsi="Times New Roman"/>
          <w:bCs/>
          <w:szCs w:val="20"/>
        </w:rPr>
      </w:pPr>
      <w:r>
        <w:rPr>
          <w:rFonts w:ascii="Times New Roman" w:hAnsi="Times New Roman"/>
          <w:bCs/>
          <w:szCs w:val="20"/>
        </w:rPr>
        <w:t xml:space="preserve">Reference signals (RS) have not been discussed yet, and it is not clear what their structure </w:t>
      </w:r>
      <w:r w:rsidR="00E5676A">
        <w:rPr>
          <w:rFonts w:ascii="Times New Roman" w:hAnsi="Times New Roman"/>
          <w:bCs/>
          <w:szCs w:val="20"/>
        </w:rPr>
        <w:t xml:space="preserve">will </w:t>
      </w:r>
      <w:r w:rsidR="00225DBE">
        <w:rPr>
          <w:rFonts w:ascii="Times New Roman" w:hAnsi="Times New Roman"/>
          <w:bCs/>
          <w:szCs w:val="20"/>
        </w:rPr>
        <w:t>be.</w:t>
      </w:r>
    </w:p>
    <w:p w14:paraId="11F3C95F" w14:textId="77777777" w:rsidR="00A5760F" w:rsidRDefault="00A5760F" w:rsidP="00A5760F">
      <w:pPr>
        <w:jc w:val="both"/>
        <w:rPr>
          <w:rFonts w:ascii="Times New Roman" w:hAnsi="Times New Roman"/>
          <w:bCs/>
          <w:szCs w:val="20"/>
        </w:rPr>
      </w:pPr>
    </w:p>
    <w:p w14:paraId="50810E9D" w14:textId="77777777" w:rsidR="00A5760F" w:rsidRDefault="00A5760F" w:rsidP="008645A0">
      <w:pPr>
        <w:jc w:val="both"/>
        <w:rPr>
          <w:rFonts w:ascii="Times New Roman" w:hAnsi="Times New Roman"/>
          <w:bCs/>
          <w:szCs w:val="20"/>
        </w:rPr>
      </w:pPr>
      <w:r>
        <w:rPr>
          <w:rFonts w:ascii="Times New Roman" w:hAnsi="Times New Roman"/>
          <w:bCs/>
          <w:szCs w:val="20"/>
        </w:rPr>
        <w:t>In this contribution we discuss some of the frame structure parameters and propose a way forward that will allow making progress in defining the frame structure while still considering the different dependencies.</w:t>
      </w:r>
    </w:p>
    <w:p w14:paraId="021A735B" w14:textId="77777777" w:rsidR="000A10A9" w:rsidRDefault="000A10A9" w:rsidP="00225DBE"/>
    <w:p w14:paraId="4BC82720" w14:textId="77777777" w:rsidR="00D20E30" w:rsidRDefault="008645A0" w:rsidP="00D632F6">
      <w:pPr>
        <w:pStyle w:val="Heading1"/>
        <w:keepNext w:val="0"/>
        <w:widowControl w:val="0"/>
        <w:jc w:val="both"/>
        <w:rPr>
          <w:rFonts w:ascii="Times New Roman" w:hAnsi="Times New Roman" w:cs="Times New Roman"/>
        </w:rPr>
      </w:pPr>
      <w:r>
        <w:rPr>
          <w:rFonts w:ascii="Times New Roman" w:hAnsi="Times New Roman" w:cs="Times New Roman"/>
        </w:rPr>
        <w:t>Discussion</w:t>
      </w:r>
    </w:p>
    <w:p w14:paraId="44A69DA1" w14:textId="48705C9E" w:rsidR="00A13044" w:rsidRDefault="00A13044" w:rsidP="00225DBE">
      <w:pPr>
        <w:pStyle w:val="BodyText"/>
        <w:rPr>
          <w:rFonts w:ascii="Times New Roman" w:hAnsi="Times New Roman"/>
          <w:lang w:eastAsia="fr-FR"/>
        </w:rPr>
      </w:pPr>
      <w:r>
        <w:rPr>
          <w:rFonts w:ascii="Times New Roman" w:hAnsi="Times New Roman"/>
          <w:lang w:eastAsia="fr-FR"/>
        </w:rPr>
        <w:t xml:space="preserve">The design of the NR frame structure is tightly coupled with other essential building blocks including the numerology and waveform. As such, </w:t>
      </w:r>
      <w:r w:rsidR="00605C14">
        <w:rPr>
          <w:rFonts w:ascii="Times New Roman" w:hAnsi="Times New Roman"/>
          <w:lang w:eastAsia="fr-FR"/>
        </w:rPr>
        <w:t xml:space="preserve">it is difficult to finalize details on the </w:t>
      </w:r>
      <w:r>
        <w:rPr>
          <w:rFonts w:ascii="Times New Roman" w:hAnsi="Times New Roman"/>
          <w:lang w:eastAsia="fr-FR"/>
        </w:rPr>
        <w:t xml:space="preserve">frame structure without taking into account </w:t>
      </w:r>
      <w:r w:rsidR="00605C14">
        <w:rPr>
          <w:rFonts w:ascii="Times New Roman" w:hAnsi="Times New Roman"/>
          <w:lang w:eastAsia="fr-FR"/>
        </w:rPr>
        <w:t>the other design aspects</w:t>
      </w:r>
      <w:r>
        <w:rPr>
          <w:rFonts w:ascii="Times New Roman" w:hAnsi="Times New Roman"/>
          <w:lang w:eastAsia="fr-FR"/>
        </w:rPr>
        <w:t xml:space="preserve">. With that said, some requirements on the frame structure can be established as long as they can accommodate different numerologies, waveforms, and </w:t>
      </w:r>
      <w:r w:rsidR="00605C14">
        <w:rPr>
          <w:rFonts w:ascii="Times New Roman" w:hAnsi="Times New Roman"/>
          <w:lang w:eastAsia="fr-FR"/>
        </w:rPr>
        <w:t>reference signal (</w:t>
      </w:r>
      <w:r>
        <w:rPr>
          <w:rFonts w:ascii="Times New Roman" w:hAnsi="Times New Roman"/>
          <w:lang w:eastAsia="fr-FR"/>
        </w:rPr>
        <w:t>RS</w:t>
      </w:r>
      <w:r w:rsidR="00605C14">
        <w:rPr>
          <w:rFonts w:ascii="Times New Roman" w:hAnsi="Times New Roman"/>
          <w:lang w:eastAsia="fr-FR"/>
        </w:rPr>
        <w:t>)</w:t>
      </w:r>
      <w:r>
        <w:rPr>
          <w:rFonts w:ascii="Times New Roman" w:hAnsi="Times New Roman"/>
          <w:lang w:eastAsia="fr-FR"/>
        </w:rPr>
        <w:t xml:space="preserve"> design. </w:t>
      </w:r>
    </w:p>
    <w:p w14:paraId="0CFDCF3D" w14:textId="46F9FEC2" w:rsidR="008A7C4F" w:rsidRDefault="00C97ED6" w:rsidP="00225DBE">
      <w:pPr>
        <w:pStyle w:val="BodyText"/>
        <w:rPr>
          <w:rFonts w:ascii="Times New Roman" w:hAnsi="Times New Roman"/>
          <w:lang w:eastAsia="fr-FR"/>
        </w:rPr>
      </w:pPr>
      <w:r>
        <w:rPr>
          <w:rFonts w:ascii="Times New Roman" w:hAnsi="Times New Roman"/>
          <w:lang w:eastAsia="fr-FR"/>
        </w:rPr>
        <w:t xml:space="preserve">A </w:t>
      </w:r>
      <w:r w:rsidR="003D3697">
        <w:rPr>
          <w:rFonts w:ascii="Times New Roman" w:hAnsi="Times New Roman"/>
          <w:lang w:eastAsia="fr-FR"/>
        </w:rPr>
        <w:t xml:space="preserve">main </w:t>
      </w:r>
      <w:r>
        <w:rPr>
          <w:rFonts w:ascii="Times New Roman" w:hAnsi="Times New Roman"/>
          <w:lang w:eastAsia="fr-FR"/>
        </w:rPr>
        <w:t xml:space="preserve">factor </w:t>
      </w:r>
      <w:r w:rsidR="003D3697">
        <w:rPr>
          <w:rFonts w:ascii="Times New Roman" w:hAnsi="Times New Roman"/>
          <w:lang w:eastAsia="fr-FR"/>
        </w:rPr>
        <w:t xml:space="preserve">impacting data plane </w:t>
      </w:r>
      <w:r w:rsidR="00E54E96">
        <w:rPr>
          <w:rFonts w:ascii="Times New Roman" w:hAnsi="Times New Roman"/>
          <w:lang w:eastAsia="fr-FR"/>
        </w:rPr>
        <w:t xml:space="preserve">latency in a communication system </w:t>
      </w:r>
      <w:r>
        <w:rPr>
          <w:rFonts w:ascii="Times New Roman" w:hAnsi="Times New Roman"/>
          <w:lang w:eastAsia="fr-FR"/>
        </w:rPr>
        <w:t>is the round trip time duration consisting of the control message transmission scheduling a downlink (DL) or uplink (UL) transmission to the HARQ-ACK feedback transmission duration</w:t>
      </w:r>
      <w:r w:rsidR="00D1385B">
        <w:rPr>
          <w:rFonts w:ascii="Times New Roman" w:hAnsi="Times New Roman"/>
          <w:lang w:eastAsia="fr-FR"/>
        </w:rPr>
        <w:t xml:space="preserve">. As the HARQ-ACK feedback is only necessary for acknowledgement-based transmission, the minimum PHY latency in a system is driven by the mapping of a scheduling message and the corresponding data transmission/reception. </w:t>
      </w:r>
    </w:p>
    <w:p w14:paraId="1B85329F" w14:textId="6FDE18E1" w:rsidR="00B77E66" w:rsidRPr="00353EB7" w:rsidRDefault="00D1385B" w:rsidP="00737F87">
      <w:pPr>
        <w:pStyle w:val="BodyText"/>
        <w:rPr>
          <w:rFonts w:ascii="Times New Roman" w:hAnsi="Times New Roman"/>
          <w:lang w:eastAsia="fr-FR"/>
        </w:rPr>
      </w:pPr>
      <w:r>
        <w:rPr>
          <w:rFonts w:ascii="Times New Roman" w:hAnsi="Times New Roman"/>
          <w:lang w:eastAsia="fr-FR"/>
        </w:rPr>
        <w:t xml:space="preserve">In this contribution we shall define a subframe as the minimum time </w:t>
      </w:r>
      <w:r w:rsidR="008A7C4F">
        <w:rPr>
          <w:rFonts w:ascii="Times New Roman" w:hAnsi="Times New Roman"/>
          <w:lang w:eastAsia="fr-FR"/>
        </w:rPr>
        <w:t>interval</w:t>
      </w:r>
      <w:r>
        <w:rPr>
          <w:rFonts w:ascii="Times New Roman" w:hAnsi="Times New Roman"/>
          <w:lang w:eastAsia="fr-FR"/>
        </w:rPr>
        <w:t xml:space="preserve"> over which a UE receives a DL scheduling message and may transmit or receive a data packet. </w:t>
      </w:r>
      <w:r w:rsidR="00156637">
        <w:rPr>
          <w:rFonts w:ascii="Times New Roman" w:hAnsi="Times New Roman"/>
          <w:lang w:eastAsia="fr-FR"/>
        </w:rPr>
        <w:t xml:space="preserve"> </w:t>
      </w:r>
      <w:r w:rsidR="008A7C4F">
        <w:rPr>
          <w:rFonts w:ascii="Times New Roman" w:hAnsi="Times New Roman"/>
          <w:lang w:eastAsia="fr-FR"/>
        </w:rPr>
        <w:t>This minim</w:t>
      </w:r>
      <w:r w:rsidR="00643239">
        <w:rPr>
          <w:rFonts w:ascii="Times New Roman" w:hAnsi="Times New Roman"/>
          <w:lang w:eastAsia="fr-FR"/>
        </w:rPr>
        <w:t>um</w:t>
      </w:r>
      <w:r w:rsidR="008A7C4F">
        <w:rPr>
          <w:rFonts w:ascii="Times New Roman" w:hAnsi="Times New Roman"/>
          <w:lang w:eastAsia="fr-FR"/>
        </w:rPr>
        <w:t xml:space="preserve"> time interval is driven by the tightest latency requirements as defined in </w:t>
      </w:r>
      <w:r w:rsidR="008A7C4F">
        <w:rPr>
          <w:rFonts w:ascii="Times New Roman" w:hAnsi="Times New Roman"/>
          <w:lang w:eastAsia="fr-FR"/>
        </w:rPr>
        <w:fldChar w:fldCharType="begin"/>
      </w:r>
      <w:r w:rsidR="008A7C4F">
        <w:rPr>
          <w:rFonts w:ascii="Times New Roman" w:hAnsi="Times New Roman"/>
          <w:lang w:eastAsia="fr-FR"/>
        </w:rPr>
        <w:instrText xml:space="preserve"> REF _Ref450836793 \r \h </w:instrText>
      </w:r>
      <w:r w:rsidR="008A7C4F">
        <w:rPr>
          <w:rFonts w:ascii="Times New Roman" w:hAnsi="Times New Roman"/>
          <w:lang w:eastAsia="fr-FR"/>
        </w:rPr>
      </w:r>
      <w:r w:rsidR="008A7C4F">
        <w:rPr>
          <w:rFonts w:ascii="Times New Roman" w:hAnsi="Times New Roman"/>
          <w:lang w:eastAsia="fr-FR"/>
        </w:rPr>
        <w:fldChar w:fldCharType="separate"/>
      </w:r>
      <w:r w:rsidR="008A7C4F">
        <w:rPr>
          <w:rFonts w:ascii="Times New Roman" w:hAnsi="Times New Roman"/>
          <w:lang w:eastAsia="fr-FR"/>
        </w:rPr>
        <w:t>[3]</w:t>
      </w:r>
      <w:r w:rsidR="008A7C4F">
        <w:rPr>
          <w:rFonts w:ascii="Times New Roman" w:hAnsi="Times New Roman"/>
          <w:lang w:eastAsia="fr-FR"/>
        </w:rPr>
        <w:fldChar w:fldCharType="end"/>
      </w:r>
      <w:r w:rsidR="008A7C4F">
        <w:rPr>
          <w:rFonts w:ascii="Times New Roman" w:hAnsi="Times New Roman"/>
          <w:lang w:eastAsia="fr-FR"/>
        </w:rPr>
        <w:t>. Furthermore, t</w:t>
      </w:r>
      <w:r w:rsidR="00156637">
        <w:rPr>
          <w:rFonts w:ascii="Times New Roman" w:hAnsi="Times New Roman"/>
          <w:lang w:eastAsia="fr-FR"/>
        </w:rPr>
        <w:t xml:space="preserve">he size of the subframe </w:t>
      </w:r>
      <w:r w:rsidR="00DE6E22">
        <w:rPr>
          <w:rFonts w:ascii="Times New Roman" w:hAnsi="Times New Roman"/>
          <w:lang w:eastAsia="fr-FR"/>
        </w:rPr>
        <w:t>should</w:t>
      </w:r>
      <w:r w:rsidR="00156637">
        <w:rPr>
          <w:rFonts w:ascii="Times New Roman" w:hAnsi="Times New Roman"/>
          <w:lang w:eastAsia="fr-FR"/>
        </w:rPr>
        <w:t xml:space="preserve"> be an integer number of OFDM-based symbols </w:t>
      </w:r>
      <w:r w:rsidR="00DE6E22">
        <w:rPr>
          <w:rFonts w:ascii="Times New Roman" w:hAnsi="Times New Roman"/>
          <w:lang w:eastAsia="fr-FR"/>
        </w:rPr>
        <w:t>that</w:t>
      </w:r>
      <w:r w:rsidR="00156637">
        <w:rPr>
          <w:rFonts w:ascii="Times New Roman" w:hAnsi="Times New Roman"/>
          <w:lang w:eastAsia="fr-FR"/>
        </w:rPr>
        <w:t xml:space="preserve"> depend</w:t>
      </w:r>
      <w:r w:rsidR="008A7C4F">
        <w:rPr>
          <w:rFonts w:ascii="Times New Roman" w:hAnsi="Times New Roman"/>
          <w:lang w:eastAsia="fr-FR"/>
        </w:rPr>
        <w:t>s</w:t>
      </w:r>
      <w:r w:rsidR="00156637">
        <w:rPr>
          <w:rFonts w:ascii="Times New Roman" w:hAnsi="Times New Roman"/>
          <w:lang w:eastAsia="fr-FR"/>
        </w:rPr>
        <w:t xml:space="preserve"> on the numerology selected for the </w:t>
      </w:r>
      <w:r w:rsidR="008A7C4F">
        <w:rPr>
          <w:rFonts w:ascii="Times New Roman" w:hAnsi="Times New Roman"/>
          <w:lang w:eastAsia="fr-FR"/>
        </w:rPr>
        <w:t>target use case</w:t>
      </w:r>
      <w:r w:rsidR="00B77E66">
        <w:rPr>
          <w:rFonts w:ascii="Times New Roman" w:hAnsi="Times New Roman"/>
          <w:lang w:eastAsia="fr-FR"/>
        </w:rPr>
        <w:t>.</w:t>
      </w:r>
      <w:r w:rsidR="008A7C4F">
        <w:rPr>
          <w:rFonts w:ascii="Times New Roman" w:hAnsi="Times New Roman"/>
          <w:lang w:eastAsia="fr-FR"/>
        </w:rPr>
        <w:t xml:space="preserve"> </w:t>
      </w:r>
      <w:r w:rsidR="00353EB7" w:rsidRPr="00353EB7">
        <w:rPr>
          <w:rFonts w:ascii="Times New Roman" w:hAnsi="Times New Roman"/>
          <w:lang w:eastAsia="fr-FR"/>
        </w:rPr>
        <w:fldChar w:fldCharType="begin"/>
      </w:r>
      <w:r w:rsidR="00353EB7" w:rsidRPr="00353EB7">
        <w:rPr>
          <w:rFonts w:ascii="Times New Roman" w:hAnsi="Times New Roman"/>
          <w:lang w:eastAsia="fr-FR"/>
        </w:rPr>
        <w:instrText xml:space="preserve"> REF _Ref450922395 \h  \* MERGEFORMAT </w:instrText>
      </w:r>
      <w:r w:rsidR="00353EB7" w:rsidRPr="00353EB7">
        <w:rPr>
          <w:rFonts w:ascii="Times New Roman" w:hAnsi="Times New Roman"/>
          <w:lang w:eastAsia="fr-FR"/>
        </w:rPr>
      </w:r>
      <w:r w:rsidR="00353EB7" w:rsidRPr="00353EB7">
        <w:rPr>
          <w:rFonts w:ascii="Times New Roman" w:hAnsi="Times New Roman"/>
          <w:lang w:eastAsia="fr-FR"/>
        </w:rPr>
        <w:fldChar w:fldCharType="separate"/>
      </w:r>
      <w:r w:rsidR="00353EB7" w:rsidRPr="00353EB7">
        <w:t xml:space="preserve">Figure </w:t>
      </w:r>
      <w:r w:rsidR="00353EB7" w:rsidRPr="00353EB7">
        <w:rPr>
          <w:noProof/>
        </w:rPr>
        <w:t>1</w:t>
      </w:r>
      <w:r w:rsidR="00353EB7" w:rsidRPr="00353EB7">
        <w:rPr>
          <w:rFonts w:ascii="Times New Roman" w:hAnsi="Times New Roman"/>
          <w:lang w:eastAsia="fr-FR"/>
        </w:rPr>
        <w:fldChar w:fldCharType="end"/>
      </w:r>
      <w:r w:rsidR="00353EB7" w:rsidRPr="00353EB7">
        <w:rPr>
          <w:rFonts w:ascii="Times New Roman" w:hAnsi="Times New Roman"/>
          <w:lang w:eastAsia="fr-FR"/>
        </w:rPr>
        <w:t xml:space="preserve"> </w:t>
      </w:r>
      <w:r w:rsidR="008A7C4F" w:rsidRPr="00353EB7">
        <w:rPr>
          <w:rFonts w:ascii="Times New Roman" w:hAnsi="Times New Roman"/>
          <w:lang w:eastAsia="fr-FR"/>
        </w:rPr>
        <w:t xml:space="preserve">is an illustration of the basic concept of a subframe as used in this contribution. </w:t>
      </w:r>
      <w:r w:rsidR="00737F87">
        <w:rPr>
          <w:rFonts w:ascii="Times New Roman" w:hAnsi="Times New Roman"/>
          <w:lang w:eastAsia="fr-FR"/>
        </w:rPr>
        <w:t xml:space="preserve">In this figure the </w:t>
      </w:r>
      <w:r w:rsidR="00737F87">
        <w:rPr>
          <w:rFonts w:ascii="Times New Roman" w:hAnsi="Times New Roman"/>
          <w:lang w:eastAsia="fr-FR"/>
        </w:rPr>
        <w:lastRenderedPageBreak/>
        <w:t xml:space="preserve">DCI is shown at the beginning of the DL transmission just for illustration purposes; other ways of </w:t>
      </w:r>
      <w:r w:rsidR="00605C14">
        <w:rPr>
          <w:rFonts w:ascii="Times New Roman" w:hAnsi="Times New Roman"/>
          <w:lang w:eastAsia="fr-FR"/>
        </w:rPr>
        <w:t>mapping the DCI in</w:t>
      </w:r>
      <w:r w:rsidR="00737F87">
        <w:rPr>
          <w:rFonts w:ascii="Times New Roman" w:hAnsi="Times New Roman"/>
          <w:lang w:eastAsia="fr-FR"/>
        </w:rPr>
        <w:t xml:space="preserve"> DL transmissions are not precluded and are FFS.</w:t>
      </w:r>
    </w:p>
    <w:p w14:paraId="4E5A577C" w14:textId="77777777" w:rsidR="008A7C4F" w:rsidRDefault="008A7C4F" w:rsidP="00225DBE">
      <w:pPr>
        <w:pStyle w:val="BodyText"/>
        <w:rPr>
          <w:rFonts w:ascii="Times New Roman" w:hAnsi="Times New Roman"/>
          <w:lang w:eastAsia="fr-FR"/>
        </w:rPr>
      </w:pPr>
    </w:p>
    <w:p w14:paraId="5DEE00CE" w14:textId="77777777" w:rsidR="0065609D" w:rsidRDefault="0065609D" w:rsidP="0065609D">
      <w:pPr>
        <w:pStyle w:val="BodyText"/>
        <w:keepNext/>
      </w:pPr>
      <w:r w:rsidRPr="0065609D">
        <w:rPr>
          <w:rFonts w:ascii="Times New Roman" w:hAnsi="Times New Roman"/>
          <w:noProof/>
          <w:lang w:val="en-US"/>
        </w:rPr>
        <w:drawing>
          <wp:inline distT="0" distB="0" distL="0" distR="0" wp14:anchorId="4F5C9228" wp14:editId="4857B086">
            <wp:extent cx="5401945" cy="623570"/>
            <wp:effectExtent l="0" t="0" r="825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1945" cy="623570"/>
                    </a:xfrm>
                    <a:prstGeom prst="rect">
                      <a:avLst/>
                    </a:prstGeom>
                  </pic:spPr>
                </pic:pic>
              </a:graphicData>
            </a:graphic>
          </wp:inline>
        </w:drawing>
      </w:r>
    </w:p>
    <w:p w14:paraId="00ED4C13" w14:textId="675CA87C" w:rsidR="0065609D" w:rsidRPr="00353EB7" w:rsidRDefault="0065609D" w:rsidP="00353EB7">
      <w:pPr>
        <w:pStyle w:val="Caption"/>
      </w:pPr>
      <w:bookmarkStart w:id="0" w:name="_Ref450922395"/>
      <w:r w:rsidRPr="00353EB7">
        <w:t xml:space="preserve">Figure </w:t>
      </w:r>
      <w:r w:rsidR="00260ABE">
        <w:fldChar w:fldCharType="begin"/>
      </w:r>
      <w:r w:rsidR="00260ABE">
        <w:instrText xml:space="preserve"> SEQ Figure \* ARABIC </w:instrText>
      </w:r>
      <w:r w:rsidR="00260ABE">
        <w:fldChar w:fldCharType="separate"/>
      </w:r>
      <w:r w:rsidRPr="00353EB7">
        <w:t>1</w:t>
      </w:r>
      <w:r w:rsidR="00260ABE">
        <w:fldChar w:fldCharType="end"/>
      </w:r>
      <w:bookmarkEnd w:id="0"/>
      <w:r w:rsidRPr="00353EB7">
        <w:t>: Basic concept of a subframe consisting of DL scheduling information and DL data with HARQ, UL data, or a combination of DL and UL data.</w:t>
      </w:r>
    </w:p>
    <w:p w14:paraId="122E35B4" w14:textId="77777777" w:rsidR="0065609D" w:rsidRDefault="0065609D" w:rsidP="00225DBE">
      <w:pPr>
        <w:pStyle w:val="BodyText"/>
        <w:rPr>
          <w:rFonts w:ascii="Times New Roman" w:hAnsi="Times New Roman"/>
          <w:b/>
          <w:u w:val="single"/>
          <w:lang w:eastAsia="fr-FR"/>
        </w:rPr>
      </w:pPr>
    </w:p>
    <w:p w14:paraId="5E801BF4" w14:textId="3BECD632" w:rsidR="006F57A4" w:rsidRDefault="00643239" w:rsidP="00225DBE">
      <w:pPr>
        <w:pStyle w:val="BodyText"/>
        <w:rPr>
          <w:rFonts w:ascii="Times New Roman" w:hAnsi="Times New Roman"/>
          <w:lang w:eastAsia="fr-FR"/>
        </w:rPr>
      </w:pPr>
      <w:r>
        <w:rPr>
          <w:rFonts w:ascii="Times New Roman" w:hAnsi="Times New Roman"/>
          <w:lang w:eastAsia="fr-FR"/>
        </w:rPr>
        <w:t>It is envisioned that use cases with different latency requirements may coexist on the same carrier. Restricting each constituent data transmission to the minimum possible duration would limit flexibility in supporting different delay spreads, and perhaps more importantly, may result in very high control overhead for short packe</w:t>
      </w:r>
      <w:r w:rsidR="006D0CE5">
        <w:rPr>
          <w:rFonts w:ascii="Times New Roman" w:hAnsi="Times New Roman"/>
          <w:lang w:eastAsia="fr-FR"/>
        </w:rPr>
        <w:t>t</w:t>
      </w:r>
      <w:r>
        <w:rPr>
          <w:rFonts w:ascii="Times New Roman" w:hAnsi="Times New Roman"/>
          <w:lang w:eastAsia="fr-FR"/>
        </w:rPr>
        <w:t xml:space="preserve"> transmissions. Therefore, it should be possible for a base station to schedule UL or DL transmissions with varying transmission time intervals. </w:t>
      </w:r>
      <w:r w:rsidR="009E7CBD">
        <w:rPr>
          <w:rFonts w:ascii="Times New Roman" w:hAnsi="Times New Roman"/>
          <w:lang w:eastAsia="fr-FR"/>
        </w:rPr>
        <w:t>Specifically, a scheduled transmission may extend over more than one subframe.</w:t>
      </w:r>
    </w:p>
    <w:p w14:paraId="1A12FE92" w14:textId="4E6B0177" w:rsidR="00E5676A" w:rsidRDefault="00643239" w:rsidP="00225DBE">
      <w:pPr>
        <w:pStyle w:val="BodyText"/>
        <w:rPr>
          <w:rFonts w:ascii="Times New Roman" w:hAnsi="Times New Roman"/>
          <w:lang w:eastAsia="fr-FR"/>
        </w:rPr>
      </w:pPr>
      <w:r>
        <w:rPr>
          <w:rFonts w:ascii="Times New Roman" w:hAnsi="Times New Roman"/>
          <w:lang w:eastAsia="fr-FR"/>
        </w:rPr>
        <w:t xml:space="preserve">Regarding data demodulation, it is also necessary to discuss </w:t>
      </w:r>
      <w:r w:rsidR="00D26157">
        <w:rPr>
          <w:rFonts w:ascii="Times New Roman" w:hAnsi="Times New Roman"/>
          <w:lang w:eastAsia="fr-FR"/>
        </w:rPr>
        <w:t xml:space="preserve">the </w:t>
      </w:r>
      <w:r>
        <w:rPr>
          <w:rFonts w:ascii="Times New Roman" w:hAnsi="Times New Roman"/>
          <w:lang w:eastAsia="fr-FR"/>
        </w:rPr>
        <w:t xml:space="preserve">placement of </w:t>
      </w:r>
      <w:r w:rsidR="00605C14">
        <w:rPr>
          <w:rFonts w:ascii="Times New Roman" w:hAnsi="Times New Roman"/>
          <w:lang w:eastAsia="fr-FR"/>
        </w:rPr>
        <w:t>RS</w:t>
      </w:r>
      <w:r>
        <w:rPr>
          <w:rFonts w:ascii="Times New Roman" w:hAnsi="Times New Roman"/>
          <w:lang w:eastAsia="fr-FR"/>
        </w:rPr>
        <w:t>. In LTE</w:t>
      </w:r>
      <w:r w:rsidR="006F57A4">
        <w:rPr>
          <w:rFonts w:ascii="Times New Roman" w:hAnsi="Times New Roman"/>
          <w:lang w:eastAsia="fr-FR"/>
        </w:rPr>
        <w:t xml:space="preserve"> Release 8 DL</w:t>
      </w:r>
      <w:r>
        <w:rPr>
          <w:rFonts w:ascii="Times New Roman" w:hAnsi="Times New Roman"/>
          <w:lang w:eastAsia="fr-FR"/>
        </w:rPr>
        <w:t>, the CRS provide</w:t>
      </w:r>
      <w:r w:rsidR="006F57A4">
        <w:rPr>
          <w:rFonts w:ascii="Times New Roman" w:hAnsi="Times New Roman"/>
          <w:lang w:eastAsia="fr-FR"/>
        </w:rPr>
        <w:t>s</w:t>
      </w:r>
      <w:r>
        <w:rPr>
          <w:rFonts w:ascii="Times New Roman" w:hAnsi="Times New Roman"/>
          <w:lang w:eastAsia="fr-FR"/>
        </w:rPr>
        <w:t xml:space="preserve"> a demodulation phase reference </w:t>
      </w:r>
      <w:r w:rsidR="006F57A4">
        <w:rPr>
          <w:rFonts w:ascii="Times New Roman" w:hAnsi="Times New Roman"/>
          <w:lang w:eastAsia="fr-FR"/>
        </w:rPr>
        <w:t xml:space="preserve">both for data demodulation and radio resource management (RRM). From LTE Release 10 onwards, CSI-RS and DMRS were introduced for CSI measurement and data demodulation respectively. For the NR, we believe that common and dedicated RS should be supported. The DMRS may be transmitted within the bandwidth and time duration of a scheduled data transmission. On the other hand, the common RS may be wideband and periodic to support initial access in standalone systems as well as for RRM procedures. </w:t>
      </w:r>
      <w:r w:rsidR="00E5676A">
        <w:rPr>
          <w:rFonts w:ascii="Times New Roman" w:hAnsi="Times New Roman"/>
          <w:lang w:eastAsia="fr-FR"/>
        </w:rPr>
        <w:t xml:space="preserve">In addition, </w:t>
      </w:r>
      <w:r w:rsidR="006F57A4">
        <w:rPr>
          <w:rFonts w:ascii="Times New Roman" w:hAnsi="Times New Roman"/>
          <w:lang w:eastAsia="fr-FR"/>
        </w:rPr>
        <w:t xml:space="preserve">the common </w:t>
      </w:r>
      <w:r w:rsidR="00E5676A">
        <w:rPr>
          <w:rFonts w:ascii="Times New Roman" w:hAnsi="Times New Roman"/>
          <w:lang w:eastAsia="fr-FR"/>
        </w:rPr>
        <w:t xml:space="preserve">RS may be supported </w:t>
      </w:r>
      <w:r w:rsidR="006F57A4">
        <w:rPr>
          <w:rFonts w:ascii="Times New Roman" w:hAnsi="Times New Roman"/>
          <w:lang w:eastAsia="fr-FR"/>
        </w:rPr>
        <w:t xml:space="preserve">for data demodulation </w:t>
      </w:r>
      <w:r w:rsidR="00E5676A">
        <w:rPr>
          <w:rFonts w:ascii="Times New Roman" w:hAnsi="Times New Roman"/>
          <w:lang w:eastAsia="fr-FR"/>
        </w:rPr>
        <w:t xml:space="preserve">(e.g. as proposed in </w:t>
      </w:r>
      <w:r w:rsidR="00E5676A">
        <w:rPr>
          <w:rFonts w:ascii="Times New Roman" w:hAnsi="Times New Roman"/>
          <w:lang w:eastAsia="fr-FR"/>
        </w:rPr>
        <w:fldChar w:fldCharType="begin"/>
      </w:r>
      <w:r w:rsidR="00E5676A">
        <w:rPr>
          <w:rFonts w:ascii="Times New Roman" w:hAnsi="Times New Roman"/>
          <w:lang w:eastAsia="fr-FR"/>
        </w:rPr>
        <w:instrText xml:space="preserve"> REF _Ref450839248 \n \h </w:instrText>
      </w:r>
      <w:r w:rsidR="00E5676A">
        <w:rPr>
          <w:rFonts w:ascii="Times New Roman" w:hAnsi="Times New Roman"/>
          <w:lang w:eastAsia="fr-FR"/>
        </w:rPr>
      </w:r>
      <w:r w:rsidR="00E5676A">
        <w:rPr>
          <w:rFonts w:ascii="Times New Roman" w:hAnsi="Times New Roman"/>
          <w:lang w:eastAsia="fr-FR"/>
        </w:rPr>
        <w:fldChar w:fldCharType="separate"/>
      </w:r>
      <w:r w:rsidR="00E5676A">
        <w:rPr>
          <w:rFonts w:ascii="Times New Roman" w:hAnsi="Times New Roman"/>
          <w:cs/>
          <w:lang w:eastAsia="fr-FR"/>
        </w:rPr>
        <w:t>‎</w:t>
      </w:r>
      <w:r w:rsidR="00E5676A">
        <w:rPr>
          <w:rFonts w:ascii="Times New Roman" w:hAnsi="Times New Roman"/>
          <w:lang w:eastAsia="fr-FR"/>
        </w:rPr>
        <w:t>[4]</w:t>
      </w:r>
      <w:r w:rsidR="00E5676A">
        <w:rPr>
          <w:rFonts w:ascii="Times New Roman" w:hAnsi="Times New Roman"/>
          <w:lang w:eastAsia="fr-FR"/>
        </w:rPr>
        <w:fldChar w:fldCharType="end"/>
      </w:r>
      <w:r w:rsidR="00E5676A">
        <w:rPr>
          <w:rFonts w:ascii="Times New Roman" w:hAnsi="Times New Roman"/>
          <w:lang w:eastAsia="fr-FR"/>
        </w:rPr>
        <w:t>).</w:t>
      </w:r>
      <w:r w:rsidR="009E7CBD">
        <w:rPr>
          <w:rFonts w:ascii="Times New Roman" w:hAnsi="Times New Roman"/>
          <w:lang w:eastAsia="fr-FR"/>
        </w:rPr>
        <w:t xml:space="preserve"> </w:t>
      </w:r>
    </w:p>
    <w:p w14:paraId="65BCE35B" w14:textId="77777777" w:rsidR="003D3697" w:rsidRPr="00D860EF" w:rsidRDefault="003D3697" w:rsidP="00225DBE">
      <w:pPr>
        <w:pStyle w:val="BodyText"/>
        <w:rPr>
          <w:rFonts w:ascii="Times New Roman" w:hAnsi="Times New Roman"/>
          <w:lang w:eastAsia="fr-FR"/>
        </w:rPr>
      </w:pPr>
    </w:p>
    <w:p w14:paraId="1A6AFC5E" w14:textId="77777777" w:rsidR="00D20E30" w:rsidRDefault="00E07A7A" w:rsidP="00D632F6">
      <w:pPr>
        <w:pStyle w:val="Heading1"/>
        <w:keepNext w:val="0"/>
        <w:widowControl w:val="0"/>
        <w:jc w:val="both"/>
        <w:rPr>
          <w:rFonts w:ascii="Times New Roman" w:hAnsi="Times New Roman" w:cs="Times New Roman"/>
        </w:rPr>
      </w:pPr>
      <w:r>
        <w:rPr>
          <w:rFonts w:ascii="Times New Roman" w:hAnsi="Times New Roman" w:cs="Times New Roman"/>
        </w:rPr>
        <w:t>Conclusions</w:t>
      </w:r>
    </w:p>
    <w:p w14:paraId="1560619E" w14:textId="77777777" w:rsidR="008645A0" w:rsidRDefault="00FD02DD" w:rsidP="009A2ED1">
      <w:r>
        <w:t>Based on the above, we would like to propose the following</w:t>
      </w:r>
      <w:r w:rsidR="008645A0">
        <w:t>:</w:t>
      </w:r>
    </w:p>
    <w:p w14:paraId="2D8D981B" w14:textId="77777777" w:rsidR="00FD02DD" w:rsidRPr="009A2ED1" w:rsidRDefault="00FD02DD" w:rsidP="009A2ED1">
      <w:r>
        <w:t xml:space="preserve"> </w:t>
      </w:r>
    </w:p>
    <w:p w14:paraId="2C111602" w14:textId="77777777" w:rsidR="00E07A7A" w:rsidRDefault="00E07A7A" w:rsidP="002C22A2">
      <w:r w:rsidRPr="00E07A7A">
        <w:rPr>
          <w:b/>
          <w:u w:val="single"/>
        </w:rPr>
        <w:t>Proposal 1</w:t>
      </w:r>
      <w:r>
        <w:t>:</w:t>
      </w:r>
      <w:r w:rsidR="00FD02DD">
        <w:t xml:space="preserve"> RAN1 agrees to </w:t>
      </w:r>
      <w:r w:rsidR="002C22A2">
        <w:t>allow the discussions on waveforms, numerologies, and reference signals to conclude and reach agreements before finalizing the frame structure requirements</w:t>
      </w:r>
      <w:r w:rsidR="00FD02DD">
        <w:t xml:space="preserve">. </w:t>
      </w:r>
    </w:p>
    <w:p w14:paraId="2686082B" w14:textId="77777777" w:rsidR="008C39ED" w:rsidRDefault="008C39ED" w:rsidP="008C39ED">
      <w:pPr>
        <w:rPr>
          <w:b/>
          <w:u w:val="single"/>
        </w:rPr>
      </w:pPr>
    </w:p>
    <w:p w14:paraId="7EF4315C" w14:textId="77777777" w:rsidR="00E07A7A" w:rsidRDefault="00E07A7A" w:rsidP="008C39ED">
      <w:r w:rsidRPr="00954862">
        <w:rPr>
          <w:b/>
          <w:u w:val="single"/>
        </w:rPr>
        <w:t>Proposal 2:</w:t>
      </w:r>
      <w:r>
        <w:t xml:space="preserve"> </w:t>
      </w:r>
      <w:r w:rsidR="008C39ED">
        <w:t>NR will define a subframe (temporary name, final name FFS) that meets the following requirements:</w:t>
      </w:r>
    </w:p>
    <w:p w14:paraId="79168B28" w14:textId="77777777" w:rsidR="008C39ED" w:rsidRPr="008C39ED" w:rsidRDefault="008C39ED" w:rsidP="008C39ED">
      <w:pPr>
        <w:numPr>
          <w:ilvl w:val="0"/>
          <w:numId w:val="40"/>
        </w:numPr>
      </w:pPr>
      <w:r>
        <w:rPr>
          <w:rFonts w:ascii="Times New Roman" w:hAnsi="Times New Roman"/>
          <w:lang w:eastAsia="fr-FR"/>
        </w:rPr>
        <w:t>The subframe will be composed of an integer number of equally spaced OFDM-based symbols</w:t>
      </w:r>
    </w:p>
    <w:p w14:paraId="70E57DBB" w14:textId="56056411" w:rsidR="008C39ED" w:rsidRPr="008C39ED" w:rsidRDefault="008C39ED" w:rsidP="008C39ED">
      <w:pPr>
        <w:numPr>
          <w:ilvl w:val="0"/>
          <w:numId w:val="40"/>
        </w:numPr>
      </w:pPr>
      <w:r>
        <w:rPr>
          <w:rFonts w:ascii="Times New Roman" w:hAnsi="Times New Roman"/>
          <w:lang w:eastAsia="fr-FR"/>
        </w:rPr>
        <w:t xml:space="preserve">Each subframe will include a </w:t>
      </w:r>
      <w:r w:rsidR="008C6EAE">
        <w:rPr>
          <w:rFonts w:ascii="Times New Roman" w:hAnsi="Times New Roman"/>
          <w:lang w:eastAsia="fr-FR"/>
        </w:rPr>
        <w:t xml:space="preserve">DL </w:t>
      </w:r>
      <w:r>
        <w:rPr>
          <w:rFonts w:ascii="Times New Roman" w:hAnsi="Times New Roman"/>
          <w:lang w:eastAsia="fr-FR"/>
        </w:rPr>
        <w:t>control message carrying scheduling information</w:t>
      </w:r>
    </w:p>
    <w:p w14:paraId="2F15670C" w14:textId="77777777" w:rsidR="008C39ED" w:rsidRDefault="008C39ED" w:rsidP="008C39ED">
      <w:pPr>
        <w:rPr>
          <w:b/>
          <w:u w:val="single"/>
        </w:rPr>
      </w:pPr>
    </w:p>
    <w:p w14:paraId="631EF16D" w14:textId="77777777" w:rsidR="008C39ED" w:rsidRDefault="008C39ED" w:rsidP="008C39ED">
      <w:r>
        <w:rPr>
          <w:b/>
          <w:u w:val="single"/>
        </w:rPr>
        <w:t>Proposal 3</w:t>
      </w:r>
      <w:r w:rsidRPr="00954862">
        <w:rPr>
          <w:b/>
          <w:u w:val="single"/>
        </w:rPr>
        <w:t>:</w:t>
      </w:r>
      <w:r>
        <w:t xml:space="preserve"> Scheduled transmissions may extend over more than one subframe</w:t>
      </w:r>
    </w:p>
    <w:p w14:paraId="43C91A13" w14:textId="77777777" w:rsidR="00736B9A" w:rsidRDefault="00736B9A" w:rsidP="008C39ED"/>
    <w:p w14:paraId="14FA2AAA" w14:textId="0A9E2684" w:rsidR="00736B9A" w:rsidRDefault="00736B9A" w:rsidP="008C39ED">
      <w:r w:rsidRPr="00736B9A">
        <w:rPr>
          <w:b/>
          <w:u w:val="single"/>
        </w:rPr>
        <w:t>Proposal 4</w:t>
      </w:r>
      <w:r>
        <w:t>: Common and dedicated RS are supported in the NR frame structure. Mapping to time-frequency grid is FFS.</w:t>
      </w:r>
    </w:p>
    <w:p w14:paraId="3520DA09" w14:textId="77777777" w:rsidR="00954862" w:rsidRDefault="00954862" w:rsidP="00225DBE">
      <w:pPr>
        <w:jc w:val="center"/>
      </w:pPr>
    </w:p>
    <w:p w14:paraId="48595347" w14:textId="77777777" w:rsidR="00E07A7A" w:rsidRPr="00E07A7A" w:rsidRDefault="00E07A7A" w:rsidP="00225DBE">
      <w:pPr>
        <w:pStyle w:val="Heading1"/>
        <w:rPr>
          <w:rFonts w:ascii="Times New Roman" w:hAnsi="Times New Roman" w:cs="Times New Roman"/>
        </w:rPr>
      </w:pPr>
      <w:r w:rsidRPr="00E07A7A">
        <w:rPr>
          <w:rFonts w:ascii="Times New Roman" w:hAnsi="Times New Roman" w:cs="Times New Roman"/>
        </w:rPr>
        <w:t>References</w:t>
      </w:r>
    </w:p>
    <w:p w14:paraId="25DC93A0" w14:textId="6ABBFD3F" w:rsidR="008645A0" w:rsidRDefault="009E7CBD" w:rsidP="00225DBE">
      <w:pPr>
        <w:pStyle w:val="ListParagraph"/>
        <w:numPr>
          <w:ilvl w:val="0"/>
          <w:numId w:val="36"/>
        </w:numPr>
        <w:spacing w:after="120"/>
        <w:ind w:left="360"/>
        <w:rPr>
          <w:rFonts w:ascii="Times New Roman" w:eastAsia="SimSun" w:hAnsi="Times New Roman" w:cs="Times New Roman"/>
          <w:sz w:val="20"/>
          <w:szCs w:val="20"/>
          <w:lang w:val="en-GB" w:eastAsia="zh-CN"/>
        </w:rPr>
      </w:pPr>
      <w:bookmarkStart w:id="1" w:name="_Ref450836765"/>
      <w:bookmarkStart w:id="2" w:name="_Ref446943966"/>
      <w:r>
        <w:rPr>
          <w:rFonts w:ascii="Times New Roman" w:eastAsia="SimSun" w:hAnsi="Times New Roman" w:cs="Times New Roman"/>
          <w:sz w:val="20"/>
          <w:szCs w:val="20"/>
          <w:lang w:val="en-GB" w:eastAsia="zh-CN"/>
        </w:rPr>
        <w:t>RAN1 Email Discussion [84b-15, v.26]</w:t>
      </w:r>
      <w:r w:rsidR="00437F6E">
        <w:rPr>
          <w:rFonts w:ascii="Times New Roman" w:eastAsia="SimSun" w:hAnsi="Times New Roman" w:cs="Times New Roman"/>
          <w:sz w:val="20"/>
          <w:szCs w:val="20"/>
          <w:lang w:val="en-GB" w:eastAsia="zh-CN"/>
        </w:rPr>
        <w:t>, “Frame Structure for NR,” Qualcomm Incorporated</w:t>
      </w:r>
      <w:bookmarkEnd w:id="1"/>
    </w:p>
    <w:p w14:paraId="1A1829E2" w14:textId="15F76222" w:rsidR="00437F6E" w:rsidRPr="00437F6E" w:rsidRDefault="00437F6E" w:rsidP="00225DBE">
      <w:pPr>
        <w:pStyle w:val="ListParagraph"/>
        <w:numPr>
          <w:ilvl w:val="0"/>
          <w:numId w:val="36"/>
        </w:numPr>
        <w:spacing w:after="120"/>
        <w:ind w:left="360"/>
        <w:rPr>
          <w:rFonts w:ascii="Times New Roman" w:eastAsia="SimSun" w:hAnsi="Times New Roman" w:cs="Times New Roman"/>
          <w:sz w:val="20"/>
          <w:szCs w:val="20"/>
          <w:lang w:val="en-GB" w:eastAsia="zh-CN"/>
        </w:rPr>
      </w:pPr>
      <w:bookmarkStart w:id="3" w:name="_Ref450836779"/>
      <w:r>
        <w:rPr>
          <w:rFonts w:ascii="Times New Roman" w:hAnsi="Times New Roman"/>
          <w:sz w:val="20"/>
        </w:rPr>
        <w:t>R1-</w:t>
      </w:r>
      <w:r w:rsidR="00C97ED6">
        <w:rPr>
          <w:rFonts w:ascii="Times New Roman" w:hAnsi="Times New Roman"/>
          <w:sz w:val="20"/>
        </w:rPr>
        <w:t>163961</w:t>
      </w:r>
      <w:r>
        <w:rPr>
          <w:rFonts w:ascii="Times New Roman" w:hAnsi="Times New Roman"/>
          <w:sz w:val="20"/>
        </w:rPr>
        <w:t>, “</w:t>
      </w:r>
      <w:r w:rsidRPr="00437F6E">
        <w:rPr>
          <w:rFonts w:ascii="Times New Roman" w:hAnsi="Times New Roman"/>
          <w:sz w:val="20"/>
        </w:rPr>
        <w:t>Draft Report of 3GPP TSG RAN WG1 #84bis v0.2.0 (Busan, Korea, 11</w:t>
      </w:r>
      <w:r w:rsidRPr="00437F6E">
        <w:rPr>
          <w:rFonts w:ascii="Times New Roman" w:hAnsi="Times New Roman"/>
          <w:sz w:val="20"/>
          <w:vertAlign w:val="superscript"/>
        </w:rPr>
        <w:t>th</w:t>
      </w:r>
      <w:r w:rsidRPr="00437F6E">
        <w:rPr>
          <w:rFonts w:ascii="Times New Roman" w:hAnsi="Times New Roman"/>
          <w:sz w:val="20"/>
        </w:rPr>
        <w:t xml:space="preserve"> – 15</w:t>
      </w:r>
      <w:r w:rsidRPr="00437F6E">
        <w:rPr>
          <w:rFonts w:ascii="Times New Roman" w:hAnsi="Times New Roman"/>
          <w:sz w:val="20"/>
          <w:vertAlign w:val="superscript"/>
        </w:rPr>
        <w:t>th</w:t>
      </w:r>
      <w:r w:rsidRPr="00437F6E">
        <w:rPr>
          <w:rFonts w:ascii="Times New Roman" w:hAnsi="Times New Roman"/>
          <w:sz w:val="20"/>
        </w:rPr>
        <w:t xml:space="preserve"> April</w:t>
      </w:r>
      <w:r>
        <w:rPr>
          <w:rFonts w:ascii="Times New Roman" w:hAnsi="Times New Roman"/>
          <w:sz w:val="20"/>
        </w:rPr>
        <w:t xml:space="preserve"> </w:t>
      </w:r>
      <w:r w:rsidRPr="00437F6E">
        <w:rPr>
          <w:rFonts w:ascii="Times New Roman" w:hAnsi="Times New Roman"/>
          <w:sz w:val="20"/>
        </w:rPr>
        <w:t>2016)</w:t>
      </w:r>
      <w:r>
        <w:rPr>
          <w:rFonts w:ascii="Times New Roman" w:hAnsi="Times New Roman"/>
          <w:sz w:val="20"/>
        </w:rPr>
        <w:t>,” MCC Support</w:t>
      </w:r>
      <w:bookmarkEnd w:id="3"/>
    </w:p>
    <w:p w14:paraId="2C0B84E4" w14:textId="77777777" w:rsidR="00437F6E" w:rsidRPr="00E5676A" w:rsidRDefault="00E54E96" w:rsidP="00225DBE">
      <w:pPr>
        <w:pStyle w:val="ListParagraph"/>
        <w:numPr>
          <w:ilvl w:val="0"/>
          <w:numId w:val="36"/>
        </w:numPr>
        <w:spacing w:after="120"/>
        <w:ind w:left="360"/>
        <w:rPr>
          <w:rFonts w:ascii="Times New Roman" w:eastAsia="SimSun" w:hAnsi="Times New Roman" w:cs="Times New Roman"/>
          <w:sz w:val="20"/>
          <w:szCs w:val="20"/>
          <w:lang w:val="en-GB" w:eastAsia="zh-CN"/>
        </w:rPr>
      </w:pPr>
      <w:bookmarkStart w:id="4" w:name="_Ref450836793"/>
      <w:r>
        <w:rPr>
          <w:rFonts w:ascii="Times New Roman" w:eastAsia="SimSun" w:hAnsi="Times New Roman" w:cs="Times New Roman"/>
          <w:sz w:val="20"/>
          <w:szCs w:val="20"/>
          <w:lang w:val="en-GB" w:eastAsia="zh-CN"/>
        </w:rPr>
        <w:t xml:space="preserve">3GPP TR 38.913 v0.3.0 (2016-03), </w:t>
      </w:r>
      <w:r w:rsidRPr="00E54E96">
        <w:rPr>
          <w:rFonts w:ascii="Times New Roman" w:eastAsia="SimSun" w:hAnsi="Times New Roman" w:cs="Times New Roman"/>
          <w:sz w:val="20"/>
          <w:szCs w:val="20"/>
          <w:lang w:val="en-GB" w:eastAsia="zh-CN"/>
        </w:rPr>
        <w:t>3rd Generation Partnership Project;</w:t>
      </w:r>
      <w:r>
        <w:rPr>
          <w:rFonts w:ascii="Times New Roman" w:eastAsia="SimSun" w:hAnsi="Times New Roman" w:cs="Times New Roman"/>
          <w:sz w:val="20"/>
          <w:szCs w:val="20"/>
          <w:lang w:val="en-GB" w:eastAsia="zh-CN"/>
        </w:rPr>
        <w:t xml:space="preserve"> </w:t>
      </w:r>
      <w:r w:rsidRPr="00E54E96">
        <w:rPr>
          <w:rFonts w:ascii="Times New Roman" w:eastAsia="SimSun" w:hAnsi="Times New Roman" w:cs="Times New Roman"/>
          <w:sz w:val="20"/>
          <w:szCs w:val="20"/>
          <w:lang w:val="en-GB" w:eastAsia="zh-CN"/>
        </w:rPr>
        <w:t>Technical Specification Group Radio Access Network;</w:t>
      </w:r>
      <w:r>
        <w:rPr>
          <w:rFonts w:ascii="Times New Roman" w:eastAsia="SimSun" w:hAnsi="Times New Roman" w:cs="Times New Roman"/>
          <w:sz w:val="20"/>
          <w:szCs w:val="20"/>
          <w:lang w:val="en-GB" w:eastAsia="zh-CN"/>
        </w:rPr>
        <w:t xml:space="preserve"> </w:t>
      </w:r>
      <w:r w:rsidRPr="00A90F5A">
        <w:rPr>
          <w:rFonts w:ascii="Times New Roman" w:hAnsi="Times New Roman" w:cs="Times New Roman"/>
          <w:sz w:val="20"/>
          <w:szCs w:val="20"/>
          <w:lang w:eastAsia="zh-CN"/>
        </w:rPr>
        <w:t>Study on Scenarios and Requirements for Next</w:t>
      </w:r>
      <w:r>
        <w:rPr>
          <w:rFonts w:ascii="Times New Roman" w:hAnsi="Times New Roman" w:cs="Times New Roman"/>
          <w:sz w:val="20"/>
          <w:szCs w:val="20"/>
          <w:lang w:eastAsia="zh-CN"/>
        </w:rPr>
        <w:t xml:space="preserve"> Generation Access Technologies (Release 14)</w:t>
      </w:r>
      <w:bookmarkEnd w:id="4"/>
    </w:p>
    <w:p w14:paraId="0454EC33" w14:textId="48EF5691" w:rsidR="000A4861" w:rsidRPr="00D83A80" w:rsidRDefault="002D17DB" w:rsidP="00D83A80">
      <w:pPr>
        <w:pStyle w:val="ListParagraph"/>
        <w:numPr>
          <w:ilvl w:val="0"/>
          <w:numId w:val="36"/>
        </w:numPr>
        <w:spacing w:after="120"/>
        <w:ind w:left="360"/>
        <w:rPr>
          <w:rFonts w:ascii="Times New Roman" w:hAnsi="Times New Roman"/>
          <w:szCs w:val="20"/>
          <w:lang w:eastAsia="zh-CN"/>
        </w:rPr>
      </w:pPr>
      <w:bookmarkStart w:id="5" w:name="_Ref450839248"/>
      <w:r>
        <w:rPr>
          <w:rFonts w:ascii="Times New Roman" w:eastAsia="SimSun" w:hAnsi="Times New Roman" w:cs="Times New Roman"/>
          <w:sz w:val="20"/>
          <w:szCs w:val="20"/>
          <w:lang w:val="en-GB" w:eastAsia="zh-CN"/>
        </w:rPr>
        <w:t>R1-163619</w:t>
      </w:r>
      <w:r w:rsidR="00E5676A">
        <w:rPr>
          <w:rFonts w:ascii="Times New Roman" w:eastAsia="SimSun" w:hAnsi="Times New Roman" w:cs="Times New Roman"/>
          <w:sz w:val="20"/>
          <w:szCs w:val="20"/>
          <w:lang w:val="en-GB" w:eastAsia="zh-CN"/>
        </w:rPr>
        <w:t>, “</w:t>
      </w:r>
      <w:r w:rsidR="00E5676A" w:rsidRPr="00E5676A">
        <w:rPr>
          <w:rFonts w:ascii="Times New Roman" w:eastAsia="SimSun" w:hAnsi="Times New Roman" w:cs="Times New Roman"/>
          <w:sz w:val="20"/>
          <w:szCs w:val="20"/>
          <w:lang w:val="en-GB" w:eastAsia="zh-CN"/>
        </w:rPr>
        <w:t>OTFS Modulation Waveform and Reference Signals for New RAT</w:t>
      </w:r>
      <w:r w:rsidR="00E5676A">
        <w:rPr>
          <w:rFonts w:ascii="Times New Roman" w:eastAsia="SimSun" w:hAnsi="Times New Roman" w:cs="Times New Roman"/>
          <w:sz w:val="20"/>
          <w:szCs w:val="20"/>
          <w:lang w:val="en-GB" w:eastAsia="zh-CN"/>
        </w:rPr>
        <w:t xml:space="preserve">,” </w:t>
      </w:r>
      <w:r w:rsidR="00E5676A" w:rsidRPr="00E5676A">
        <w:rPr>
          <w:rFonts w:ascii="Times New Roman" w:eastAsia="SimSun" w:hAnsi="Times New Roman" w:cs="Times New Roman"/>
          <w:sz w:val="20"/>
          <w:szCs w:val="20"/>
          <w:lang w:val="en-GB" w:eastAsia="zh-CN"/>
        </w:rPr>
        <w:t xml:space="preserve">Cohere Technologies, AT&amp;T, CMCC, </w:t>
      </w:r>
      <w:r>
        <w:rPr>
          <w:rFonts w:ascii="Times New Roman" w:eastAsia="SimSun" w:hAnsi="Times New Roman" w:cs="Times New Roman"/>
          <w:sz w:val="20"/>
          <w:szCs w:val="20"/>
          <w:lang w:val="en-GB" w:eastAsia="zh-CN"/>
        </w:rPr>
        <w:t>Deutsche Te</w:t>
      </w:r>
      <w:bookmarkStart w:id="6" w:name="_GoBack"/>
      <w:bookmarkEnd w:id="6"/>
      <w:r>
        <w:rPr>
          <w:rFonts w:ascii="Times New Roman" w:eastAsia="SimSun" w:hAnsi="Times New Roman" w:cs="Times New Roman"/>
          <w:sz w:val="20"/>
          <w:szCs w:val="20"/>
          <w:lang w:val="en-GB" w:eastAsia="zh-CN"/>
        </w:rPr>
        <w:t xml:space="preserve">lekom, </w:t>
      </w:r>
      <w:r w:rsidR="00E5676A" w:rsidRPr="00E5676A">
        <w:rPr>
          <w:rFonts w:ascii="Times New Roman" w:eastAsia="SimSun" w:hAnsi="Times New Roman" w:cs="Times New Roman"/>
          <w:sz w:val="20"/>
          <w:szCs w:val="20"/>
          <w:lang w:val="en-GB" w:eastAsia="zh-CN"/>
        </w:rPr>
        <w:t>Telefonica, Telstra</w:t>
      </w:r>
      <w:bookmarkEnd w:id="2"/>
      <w:bookmarkEnd w:id="5"/>
    </w:p>
    <w:sectPr w:rsidR="000A4861" w:rsidRPr="00D83A80"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D6A9F" w14:textId="77777777" w:rsidR="0014588C" w:rsidRDefault="0014588C" w:rsidP="00B6529D">
      <w:r>
        <w:separator/>
      </w:r>
    </w:p>
  </w:endnote>
  <w:endnote w:type="continuationSeparator" w:id="0">
    <w:p w14:paraId="66733D12" w14:textId="77777777" w:rsidR="0014588C" w:rsidRDefault="0014588C"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Batang">
    <w:panose1 w:val="02030600000101010101"/>
    <w:charset w:val="81"/>
    <w:family w:val="auto"/>
    <w:pitch w:val="variable"/>
    <w:sig w:usb0="B00002AF" w:usb1="69D77CFB" w:usb2="00000030" w:usb3="00000000" w:csb0="0008009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S PGothic">
    <w:panose1 w:val="020B06000702050802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37766" w14:textId="77777777" w:rsidR="0014588C" w:rsidRDefault="0014588C" w:rsidP="00B6529D">
      <w:r>
        <w:separator/>
      </w:r>
    </w:p>
  </w:footnote>
  <w:footnote w:type="continuationSeparator" w:id="0">
    <w:p w14:paraId="74C44C4E" w14:textId="77777777" w:rsidR="0014588C" w:rsidRDefault="0014588C" w:rsidP="00B6529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16C51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527799"/>
    <w:multiLevelType w:val="hybridMultilevel"/>
    <w:tmpl w:val="DACA20E4"/>
    <w:lvl w:ilvl="0" w:tplc="2D9400A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CF19BE"/>
    <w:multiLevelType w:val="hybridMultilevel"/>
    <w:tmpl w:val="A0685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36AD3"/>
    <w:multiLevelType w:val="hybridMultilevel"/>
    <w:tmpl w:val="C91CB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ED0F03"/>
    <w:multiLevelType w:val="multilevel"/>
    <w:tmpl w:val="DFEE57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hint="default"/>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17D6C4C"/>
    <w:multiLevelType w:val="hybridMultilevel"/>
    <w:tmpl w:val="E31E8D04"/>
    <w:lvl w:ilvl="0" w:tplc="661CCDEC">
      <w:start w:val="4"/>
      <w:numFmt w:val="bullet"/>
      <w:lvlText w:val="-"/>
      <w:lvlJc w:val="left"/>
      <w:pPr>
        <w:ind w:left="720" w:hanging="360"/>
      </w:pPr>
      <w:rPr>
        <w:rFonts w:ascii="Times New Roman" w:eastAsia="Times New Roman" w:hAnsi="Times New Roman" w:hint="default"/>
      </w:rPr>
    </w:lvl>
    <w:lvl w:ilvl="1" w:tplc="0409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3C32712"/>
    <w:multiLevelType w:val="hybridMultilevel"/>
    <w:tmpl w:val="1478C18A"/>
    <w:lvl w:ilvl="0" w:tplc="2D9400A0">
      <w:start w:val="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B0B6D59"/>
    <w:multiLevelType w:val="hybridMultilevel"/>
    <w:tmpl w:val="A90CD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591952"/>
    <w:multiLevelType w:val="hybridMultilevel"/>
    <w:tmpl w:val="2F22B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4E391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9ED7C70"/>
    <w:multiLevelType w:val="hybridMultilevel"/>
    <w:tmpl w:val="64C43BAC"/>
    <w:lvl w:ilvl="0" w:tplc="77EC3E2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AB61A5"/>
    <w:multiLevelType w:val="hybridMultilevel"/>
    <w:tmpl w:val="1B4A608A"/>
    <w:lvl w:ilvl="0" w:tplc="70FE2688">
      <w:start w:val="1"/>
      <w:numFmt w:val="decimal"/>
      <w:lvlText w:val="(%1)"/>
      <w:lvlJc w:val="left"/>
      <w:pPr>
        <w:ind w:left="720" w:hanging="360"/>
      </w:pPr>
      <w:rPr>
        <w:rFonts w:cs="Times New Roman" w:hint="eastAsia"/>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4A306A84"/>
    <w:multiLevelType w:val="hybridMultilevel"/>
    <w:tmpl w:val="653C1C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06152C4"/>
    <w:multiLevelType w:val="multilevel"/>
    <w:tmpl w:val="05C473A6"/>
    <w:lvl w:ilvl="0">
      <w:start w:val="8"/>
      <w:numFmt w:val="decimal"/>
      <w:lvlText w:val="%1."/>
      <w:lvlJc w:val="left"/>
      <w:pPr>
        <w:ind w:left="1086" w:hanging="360"/>
      </w:pPr>
      <w:rPr>
        <w:rFonts w:eastAsia="SimSun" w:hint="default"/>
      </w:rPr>
    </w:lvl>
    <w:lvl w:ilvl="1">
      <w:start w:val="1"/>
      <w:numFmt w:val="decimal"/>
      <w:isLgl/>
      <w:lvlText w:val="%1.%2"/>
      <w:lvlJc w:val="left"/>
      <w:pPr>
        <w:ind w:left="1518" w:hanging="435"/>
      </w:pPr>
      <w:rPr>
        <w:rFonts w:eastAsia="SimSun" w:hint="default"/>
      </w:rPr>
    </w:lvl>
    <w:lvl w:ilvl="2">
      <w:start w:val="1"/>
      <w:numFmt w:val="decimal"/>
      <w:isLgl/>
      <w:lvlText w:val="%1.%2.%3"/>
      <w:lvlJc w:val="left"/>
      <w:pPr>
        <w:ind w:left="2160" w:hanging="720"/>
      </w:pPr>
      <w:rPr>
        <w:rFonts w:eastAsia="SimSun" w:hint="default"/>
      </w:rPr>
    </w:lvl>
    <w:lvl w:ilvl="3">
      <w:start w:val="1"/>
      <w:numFmt w:val="decimal"/>
      <w:isLgl/>
      <w:lvlText w:val="%1.%2.%3.%4"/>
      <w:lvlJc w:val="left"/>
      <w:pPr>
        <w:ind w:left="2517" w:hanging="720"/>
      </w:pPr>
      <w:rPr>
        <w:rFonts w:eastAsia="SimSun" w:hint="default"/>
      </w:rPr>
    </w:lvl>
    <w:lvl w:ilvl="4">
      <w:start w:val="1"/>
      <w:numFmt w:val="decimal"/>
      <w:isLgl/>
      <w:lvlText w:val="%1.%2.%3.%4.%5"/>
      <w:lvlJc w:val="left"/>
      <w:pPr>
        <w:ind w:left="3234" w:hanging="1080"/>
      </w:pPr>
      <w:rPr>
        <w:rFonts w:eastAsia="SimSun" w:hint="default"/>
      </w:rPr>
    </w:lvl>
    <w:lvl w:ilvl="5">
      <w:start w:val="1"/>
      <w:numFmt w:val="decimal"/>
      <w:isLgl/>
      <w:lvlText w:val="%1.%2.%3.%4.%5.%6"/>
      <w:lvlJc w:val="left"/>
      <w:pPr>
        <w:ind w:left="3591" w:hanging="1080"/>
      </w:pPr>
      <w:rPr>
        <w:rFonts w:eastAsia="SimSun" w:hint="default"/>
      </w:rPr>
    </w:lvl>
    <w:lvl w:ilvl="6">
      <w:start w:val="1"/>
      <w:numFmt w:val="decimal"/>
      <w:isLgl/>
      <w:lvlText w:val="%1.%2.%3.%4.%5.%6.%7"/>
      <w:lvlJc w:val="left"/>
      <w:pPr>
        <w:ind w:left="4308" w:hanging="1440"/>
      </w:pPr>
      <w:rPr>
        <w:rFonts w:eastAsia="SimSun" w:hint="default"/>
      </w:rPr>
    </w:lvl>
    <w:lvl w:ilvl="7">
      <w:start w:val="1"/>
      <w:numFmt w:val="decimal"/>
      <w:isLgl/>
      <w:lvlText w:val="%1.%2.%3.%4.%5.%6.%7.%8"/>
      <w:lvlJc w:val="left"/>
      <w:pPr>
        <w:ind w:left="4665" w:hanging="1440"/>
      </w:pPr>
      <w:rPr>
        <w:rFonts w:eastAsia="SimSun" w:hint="default"/>
      </w:rPr>
    </w:lvl>
    <w:lvl w:ilvl="8">
      <w:start w:val="1"/>
      <w:numFmt w:val="decimal"/>
      <w:isLgl/>
      <w:lvlText w:val="%1.%2.%3.%4.%5.%6.%7.%8.%9"/>
      <w:lvlJc w:val="left"/>
      <w:pPr>
        <w:ind w:left="5382" w:hanging="1800"/>
      </w:pPr>
      <w:rPr>
        <w:rFonts w:eastAsia="SimSun" w:hint="default"/>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5E509DB"/>
    <w:multiLevelType w:val="hybridMultilevel"/>
    <w:tmpl w:val="85023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7A36FA"/>
    <w:multiLevelType w:val="hybridMultilevel"/>
    <w:tmpl w:val="8274F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DF54F31"/>
    <w:multiLevelType w:val="hybridMultilevel"/>
    <w:tmpl w:val="B6E6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A76274"/>
    <w:multiLevelType w:val="hybridMultilevel"/>
    <w:tmpl w:val="A9D83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84A78CE"/>
    <w:multiLevelType w:val="hybridMultilevel"/>
    <w:tmpl w:val="4372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6"/>
  </w:num>
  <w:num w:numId="4">
    <w:abstractNumId w:val="1"/>
  </w:num>
  <w:num w:numId="5">
    <w:abstractNumId w:val="18"/>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6"/>
  </w:num>
  <w:num w:numId="8">
    <w:abstractNumId w:val="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num>
  <w:num w:numId="12">
    <w:abstractNumId w:val="6"/>
  </w:num>
  <w:num w:numId="13">
    <w:abstractNumId w:val="16"/>
  </w:num>
  <w:num w:numId="14">
    <w:abstractNumId w:val="6"/>
  </w:num>
  <w:num w:numId="15">
    <w:abstractNumId w:val="21"/>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6"/>
  </w:num>
  <w:num w:numId="21">
    <w:abstractNumId w:val="6"/>
  </w:num>
  <w:num w:numId="22">
    <w:abstractNumId w:val="6"/>
  </w:num>
  <w:num w:numId="23">
    <w:abstractNumId w:val="6"/>
  </w:num>
  <w:num w:numId="24">
    <w:abstractNumId w:val="5"/>
  </w:num>
  <w:num w:numId="25">
    <w:abstractNumId w:val="26"/>
  </w:num>
  <w:num w:numId="26">
    <w:abstractNumId w:val="19"/>
  </w:num>
  <w:num w:numId="27">
    <w:abstractNumId w:val="7"/>
  </w:num>
  <w:num w:numId="28">
    <w:abstractNumId w:val="15"/>
  </w:num>
  <w:num w:numId="29">
    <w:abstractNumId w:val="8"/>
  </w:num>
  <w:num w:numId="30">
    <w:abstractNumId w:val="25"/>
  </w:num>
  <w:num w:numId="31">
    <w:abstractNumId w:val="10"/>
  </w:num>
  <w:num w:numId="32">
    <w:abstractNumId w:val="11"/>
  </w:num>
  <w:num w:numId="33">
    <w:abstractNumId w:val="0"/>
  </w:num>
  <w:num w:numId="34">
    <w:abstractNumId w:val="4"/>
  </w:num>
  <w:num w:numId="35">
    <w:abstractNumId w:val="24"/>
  </w:num>
  <w:num w:numId="36">
    <w:abstractNumId w:val="13"/>
  </w:num>
  <w:num w:numId="37">
    <w:abstractNumId w:val="20"/>
  </w:num>
  <w:num w:numId="38">
    <w:abstractNumId w:val="12"/>
  </w:num>
  <w:num w:numId="39">
    <w:abstractNumId w:val="9"/>
  </w:num>
  <w:num w:numId="40">
    <w:abstractNumId w:val="2"/>
  </w:num>
  <w:num w:numId="41">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8"/>
  <w:embedSystemFonts/>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fr-FR" w:vendorID="64" w:dllVersion="131078" w:nlCheck="1" w:checkStyle="0"/>
  <w:activeWritingStyle w:appName="MSWord" w:lang="ja-JP" w:vendorID="64" w:dllVersion="131078" w:nlCheck="1" w:checkStyle="1"/>
  <w:activeWritingStyle w:appName="MSWord" w:lang="pt-B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DB758A"/>
    <w:rsid w:val="00000491"/>
    <w:rsid w:val="00000D2F"/>
    <w:rsid w:val="000016BB"/>
    <w:rsid w:val="00003170"/>
    <w:rsid w:val="000041DF"/>
    <w:rsid w:val="00004581"/>
    <w:rsid w:val="00004E6C"/>
    <w:rsid w:val="00005982"/>
    <w:rsid w:val="00005C93"/>
    <w:rsid w:val="00007449"/>
    <w:rsid w:val="00007730"/>
    <w:rsid w:val="00007D38"/>
    <w:rsid w:val="00010D37"/>
    <w:rsid w:val="00010F11"/>
    <w:rsid w:val="00011D16"/>
    <w:rsid w:val="00011E5B"/>
    <w:rsid w:val="000120A3"/>
    <w:rsid w:val="000121E6"/>
    <w:rsid w:val="00012EEE"/>
    <w:rsid w:val="00014DD0"/>
    <w:rsid w:val="000156ED"/>
    <w:rsid w:val="000169A3"/>
    <w:rsid w:val="00017957"/>
    <w:rsid w:val="00017F2B"/>
    <w:rsid w:val="000217EF"/>
    <w:rsid w:val="000218E4"/>
    <w:rsid w:val="00021D44"/>
    <w:rsid w:val="0002224E"/>
    <w:rsid w:val="00022D58"/>
    <w:rsid w:val="00022FE4"/>
    <w:rsid w:val="00023A89"/>
    <w:rsid w:val="0002503C"/>
    <w:rsid w:val="00025B9D"/>
    <w:rsid w:val="00026C21"/>
    <w:rsid w:val="00030187"/>
    <w:rsid w:val="0003027C"/>
    <w:rsid w:val="000302E5"/>
    <w:rsid w:val="0003129F"/>
    <w:rsid w:val="00031A99"/>
    <w:rsid w:val="00034268"/>
    <w:rsid w:val="00034B93"/>
    <w:rsid w:val="00034E30"/>
    <w:rsid w:val="00036216"/>
    <w:rsid w:val="00040E2A"/>
    <w:rsid w:val="000411DE"/>
    <w:rsid w:val="00041A80"/>
    <w:rsid w:val="00041D87"/>
    <w:rsid w:val="000436AA"/>
    <w:rsid w:val="0004453A"/>
    <w:rsid w:val="00044671"/>
    <w:rsid w:val="000456A5"/>
    <w:rsid w:val="0004622E"/>
    <w:rsid w:val="00046862"/>
    <w:rsid w:val="00047E19"/>
    <w:rsid w:val="00050682"/>
    <w:rsid w:val="00052BBF"/>
    <w:rsid w:val="00052E9E"/>
    <w:rsid w:val="00052F36"/>
    <w:rsid w:val="000532E4"/>
    <w:rsid w:val="00053D96"/>
    <w:rsid w:val="00054F40"/>
    <w:rsid w:val="00055E3B"/>
    <w:rsid w:val="000566FF"/>
    <w:rsid w:val="00056C55"/>
    <w:rsid w:val="00057569"/>
    <w:rsid w:val="00057764"/>
    <w:rsid w:val="00057DFA"/>
    <w:rsid w:val="00061961"/>
    <w:rsid w:val="0006221C"/>
    <w:rsid w:val="00062D40"/>
    <w:rsid w:val="00063417"/>
    <w:rsid w:val="000642B1"/>
    <w:rsid w:val="0006465B"/>
    <w:rsid w:val="00064CD0"/>
    <w:rsid w:val="00066B4B"/>
    <w:rsid w:val="00067271"/>
    <w:rsid w:val="00067992"/>
    <w:rsid w:val="00067FC0"/>
    <w:rsid w:val="000706EC"/>
    <w:rsid w:val="00073408"/>
    <w:rsid w:val="00073924"/>
    <w:rsid w:val="000739F7"/>
    <w:rsid w:val="00073A8C"/>
    <w:rsid w:val="00074A5A"/>
    <w:rsid w:val="00074C45"/>
    <w:rsid w:val="0007507E"/>
    <w:rsid w:val="000751D3"/>
    <w:rsid w:val="00076FA3"/>
    <w:rsid w:val="0007717C"/>
    <w:rsid w:val="000772C9"/>
    <w:rsid w:val="00077BA8"/>
    <w:rsid w:val="00077E17"/>
    <w:rsid w:val="00077EBB"/>
    <w:rsid w:val="00077EEC"/>
    <w:rsid w:val="00080126"/>
    <w:rsid w:val="000805FC"/>
    <w:rsid w:val="0008092E"/>
    <w:rsid w:val="000809C1"/>
    <w:rsid w:val="00081BC0"/>
    <w:rsid w:val="00081D2A"/>
    <w:rsid w:val="000844F6"/>
    <w:rsid w:val="0008472D"/>
    <w:rsid w:val="0008494D"/>
    <w:rsid w:val="00085A55"/>
    <w:rsid w:val="00085ECD"/>
    <w:rsid w:val="00086B07"/>
    <w:rsid w:val="00087DE1"/>
    <w:rsid w:val="000900DA"/>
    <w:rsid w:val="000907D5"/>
    <w:rsid w:val="00090A71"/>
    <w:rsid w:val="00091200"/>
    <w:rsid w:val="00091514"/>
    <w:rsid w:val="00091722"/>
    <w:rsid w:val="00091768"/>
    <w:rsid w:val="00091C02"/>
    <w:rsid w:val="00091EC9"/>
    <w:rsid w:val="00092260"/>
    <w:rsid w:val="000941AA"/>
    <w:rsid w:val="00095546"/>
    <w:rsid w:val="00095665"/>
    <w:rsid w:val="000961DD"/>
    <w:rsid w:val="00096277"/>
    <w:rsid w:val="000968E5"/>
    <w:rsid w:val="000A10A9"/>
    <w:rsid w:val="000A1F96"/>
    <w:rsid w:val="000A3443"/>
    <w:rsid w:val="000A4861"/>
    <w:rsid w:val="000A5D78"/>
    <w:rsid w:val="000A69EC"/>
    <w:rsid w:val="000A6C22"/>
    <w:rsid w:val="000A7B2F"/>
    <w:rsid w:val="000A7EE3"/>
    <w:rsid w:val="000B14C3"/>
    <w:rsid w:val="000B1664"/>
    <w:rsid w:val="000B17D3"/>
    <w:rsid w:val="000B2EBC"/>
    <w:rsid w:val="000B3EDD"/>
    <w:rsid w:val="000B405B"/>
    <w:rsid w:val="000B4499"/>
    <w:rsid w:val="000B4B9E"/>
    <w:rsid w:val="000B4C5F"/>
    <w:rsid w:val="000B51BF"/>
    <w:rsid w:val="000B557F"/>
    <w:rsid w:val="000B5AA9"/>
    <w:rsid w:val="000B636F"/>
    <w:rsid w:val="000B6519"/>
    <w:rsid w:val="000B76FF"/>
    <w:rsid w:val="000C048A"/>
    <w:rsid w:val="000C050B"/>
    <w:rsid w:val="000C0BBA"/>
    <w:rsid w:val="000C1076"/>
    <w:rsid w:val="000C345A"/>
    <w:rsid w:val="000C3AF6"/>
    <w:rsid w:val="000C3D60"/>
    <w:rsid w:val="000C432A"/>
    <w:rsid w:val="000C539F"/>
    <w:rsid w:val="000C53E1"/>
    <w:rsid w:val="000C5B4A"/>
    <w:rsid w:val="000C5CB8"/>
    <w:rsid w:val="000C607F"/>
    <w:rsid w:val="000C62AC"/>
    <w:rsid w:val="000C63FA"/>
    <w:rsid w:val="000C75BA"/>
    <w:rsid w:val="000D0859"/>
    <w:rsid w:val="000D0CD6"/>
    <w:rsid w:val="000D1EA1"/>
    <w:rsid w:val="000D3003"/>
    <w:rsid w:val="000D396F"/>
    <w:rsid w:val="000D3B86"/>
    <w:rsid w:val="000D41AB"/>
    <w:rsid w:val="000D470E"/>
    <w:rsid w:val="000D4748"/>
    <w:rsid w:val="000D7163"/>
    <w:rsid w:val="000D76DB"/>
    <w:rsid w:val="000D7CAE"/>
    <w:rsid w:val="000E1A95"/>
    <w:rsid w:val="000E2433"/>
    <w:rsid w:val="000E264B"/>
    <w:rsid w:val="000E2CB4"/>
    <w:rsid w:val="000E3362"/>
    <w:rsid w:val="000E36C6"/>
    <w:rsid w:val="000E3868"/>
    <w:rsid w:val="000E3B0F"/>
    <w:rsid w:val="000E49C5"/>
    <w:rsid w:val="000E4D41"/>
    <w:rsid w:val="000E5826"/>
    <w:rsid w:val="000F0B3F"/>
    <w:rsid w:val="000F32E2"/>
    <w:rsid w:val="000F4612"/>
    <w:rsid w:val="000F4DC7"/>
    <w:rsid w:val="000F5239"/>
    <w:rsid w:val="000F6396"/>
    <w:rsid w:val="000F69DF"/>
    <w:rsid w:val="000F6F12"/>
    <w:rsid w:val="000F7143"/>
    <w:rsid w:val="000F74D7"/>
    <w:rsid w:val="00100819"/>
    <w:rsid w:val="0010234C"/>
    <w:rsid w:val="001023E9"/>
    <w:rsid w:val="00102D04"/>
    <w:rsid w:val="00102DAE"/>
    <w:rsid w:val="00103352"/>
    <w:rsid w:val="00103662"/>
    <w:rsid w:val="00103849"/>
    <w:rsid w:val="00103C6C"/>
    <w:rsid w:val="00103E3A"/>
    <w:rsid w:val="00104D3A"/>
    <w:rsid w:val="00105EC0"/>
    <w:rsid w:val="001122B4"/>
    <w:rsid w:val="00114DE7"/>
    <w:rsid w:val="0011532B"/>
    <w:rsid w:val="0011565E"/>
    <w:rsid w:val="00115B90"/>
    <w:rsid w:val="00117C0A"/>
    <w:rsid w:val="00122501"/>
    <w:rsid w:val="0012337D"/>
    <w:rsid w:val="00123632"/>
    <w:rsid w:val="00123D91"/>
    <w:rsid w:val="00125C63"/>
    <w:rsid w:val="00125CC5"/>
    <w:rsid w:val="00126633"/>
    <w:rsid w:val="00127903"/>
    <w:rsid w:val="00127E2C"/>
    <w:rsid w:val="0013036D"/>
    <w:rsid w:val="00130897"/>
    <w:rsid w:val="001308E1"/>
    <w:rsid w:val="00131C38"/>
    <w:rsid w:val="00132573"/>
    <w:rsid w:val="001325EE"/>
    <w:rsid w:val="00132A66"/>
    <w:rsid w:val="00132B1E"/>
    <w:rsid w:val="00133E6A"/>
    <w:rsid w:val="001357C6"/>
    <w:rsid w:val="00135DEB"/>
    <w:rsid w:val="00135E14"/>
    <w:rsid w:val="00135F7A"/>
    <w:rsid w:val="00142368"/>
    <w:rsid w:val="0014250C"/>
    <w:rsid w:val="00143313"/>
    <w:rsid w:val="00143C28"/>
    <w:rsid w:val="00144D8D"/>
    <w:rsid w:val="00144EC2"/>
    <w:rsid w:val="0014577A"/>
    <w:rsid w:val="0014588C"/>
    <w:rsid w:val="00145C8E"/>
    <w:rsid w:val="00146355"/>
    <w:rsid w:val="00146F5A"/>
    <w:rsid w:val="0015139E"/>
    <w:rsid w:val="001514F3"/>
    <w:rsid w:val="00151579"/>
    <w:rsid w:val="00151BC7"/>
    <w:rsid w:val="00154596"/>
    <w:rsid w:val="001549BD"/>
    <w:rsid w:val="00156637"/>
    <w:rsid w:val="00156BB9"/>
    <w:rsid w:val="00157CF3"/>
    <w:rsid w:val="00157EA6"/>
    <w:rsid w:val="0016011D"/>
    <w:rsid w:val="001603DE"/>
    <w:rsid w:val="00160531"/>
    <w:rsid w:val="00161ABD"/>
    <w:rsid w:val="00161BE0"/>
    <w:rsid w:val="00162EAE"/>
    <w:rsid w:val="00163CF4"/>
    <w:rsid w:val="0016564A"/>
    <w:rsid w:val="001656AF"/>
    <w:rsid w:val="00165A12"/>
    <w:rsid w:val="00166B73"/>
    <w:rsid w:val="00166CCA"/>
    <w:rsid w:val="00167ACC"/>
    <w:rsid w:val="001719AA"/>
    <w:rsid w:val="001726D3"/>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2DC"/>
    <w:rsid w:val="00184340"/>
    <w:rsid w:val="00184419"/>
    <w:rsid w:val="00185138"/>
    <w:rsid w:val="0018706A"/>
    <w:rsid w:val="0019049E"/>
    <w:rsid w:val="00191454"/>
    <w:rsid w:val="001921D3"/>
    <w:rsid w:val="001921F0"/>
    <w:rsid w:val="0019355B"/>
    <w:rsid w:val="00194256"/>
    <w:rsid w:val="00194ADE"/>
    <w:rsid w:val="001955C9"/>
    <w:rsid w:val="001958DB"/>
    <w:rsid w:val="00196720"/>
    <w:rsid w:val="001978F8"/>
    <w:rsid w:val="00197B20"/>
    <w:rsid w:val="00197D18"/>
    <w:rsid w:val="001A0711"/>
    <w:rsid w:val="001A0927"/>
    <w:rsid w:val="001A0DB1"/>
    <w:rsid w:val="001A1E4A"/>
    <w:rsid w:val="001A209A"/>
    <w:rsid w:val="001A3700"/>
    <w:rsid w:val="001A4D26"/>
    <w:rsid w:val="001A50F4"/>
    <w:rsid w:val="001A6721"/>
    <w:rsid w:val="001A68FE"/>
    <w:rsid w:val="001A6BE6"/>
    <w:rsid w:val="001A6E2F"/>
    <w:rsid w:val="001A7122"/>
    <w:rsid w:val="001A76BD"/>
    <w:rsid w:val="001A7999"/>
    <w:rsid w:val="001B0442"/>
    <w:rsid w:val="001B0E29"/>
    <w:rsid w:val="001B1100"/>
    <w:rsid w:val="001B1398"/>
    <w:rsid w:val="001B290E"/>
    <w:rsid w:val="001B2A9F"/>
    <w:rsid w:val="001B3D53"/>
    <w:rsid w:val="001B53AD"/>
    <w:rsid w:val="001B686E"/>
    <w:rsid w:val="001B6879"/>
    <w:rsid w:val="001C21BD"/>
    <w:rsid w:val="001C294D"/>
    <w:rsid w:val="001C2CCA"/>
    <w:rsid w:val="001C32BA"/>
    <w:rsid w:val="001C3727"/>
    <w:rsid w:val="001C4608"/>
    <w:rsid w:val="001C47D1"/>
    <w:rsid w:val="001C4A65"/>
    <w:rsid w:val="001C4C48"/>
    <w:rsid w:val="001C54E3"/>
    <w:rsid w:val="001C5A4B"/>
    <w:rsid w:val="001C6507"/>
    <w:rsid w:val="001D05F9"/>
    <w:rsid w:val="001D0D45"/>
    <w:rsid w:val="001D1510"/>
    <w:rsid w:val="001D218D"/>
    <w:rsid w:val="001D2AD3"/>
    <w:rsid w:val="001D2C8E"/>
    <w:rsid w:val="001D47EE"/>
    <w:rsid w:val="001D4F48"/>
    <w:rsid w:val="001D4FD3"/>
    <w:rsid w:val="001D5436"/>
    <w:rsid w:val="001D58C7"/>
    <w:rsid w:val="001D6EA3"/>
    <w:rsid w:val="001D74C9"/>
    <w:rsid w:val="001E1538"/>
    <w:rsid w:val="001E173F"/>
    <w:rsid w:val="001E254E"/>
    <w:rsid w:val="001E2831"/>
    <w:rsid w:val="001E3B7B"/>
    <w:rsid w:val="001E3FE0"/>
    <w:rsid w:val="001E4113"/>
    <w:rsid w:val="001E587B"/>
    <w:rsid w:val="001E6134"/>
    <w:rsid w:val="001E6511"/>
    <w:rsid w:val="001E6853"/>
    <w:rsid w:val="001E733E"/>
    <w:rsid w:val="001E7691"/>
    <w:rsid w:val="001E7971"/>
    <w:rsid w:val="001F090C"/>
    <w:rsid w:val="001F0A00"/>
    <w:rsid w:val="001F185D"/>
    <w:rsid w:val="001F1ACE"/>
    <w:rsid w:val="001F2A82"/>
    <w:rsid w:val="001F349C"/>
    <w:rsid w:val="001F3698"/>
    <w:rsid w:val="001F3820"/>
    <w:rsid w:val="001F4788"/>
    <w:rsid w:val="001F6785"/>
    <w:rsid w:val="001F67AA"/>
    <w:rsid w:val="001F6CA1"/>
    <w:rsid w:val="00201095"/>
    <w:rsid w:val="00201385"/>
    <w:rsid w:val="00202706"/>
    <w:rsid w:val="002044AC"/>
    <w:rsid w:val="00204579"/>
    <w:rsid w:val="00204632"/>
    <w:rsid w:val="002057E5"/>
    <w:rsid w:val="002059E4"/>
    <w:rsid w:val="00206B33"/>
    <w:rsid w:val="0020727C"/>
    <w:rsid w:val="00207997"/>
    <w:rsid w:val="00210246"/>
    <w:rsid w:val="00210863"/>
    <w:rsid w:val="0021259E"/>
    <w:rsid w:val="0021273A"/>
    <w:rsid w:val="00213784"/>
    <w:rsid w:val="002147BA"/>
    <w:rsid w:val="00214871"/>
    <w:rsid w:val="00214CCB"/>
    <w:rsid w:val="00215238"/>
    <w:rsid w:val="00220B35"/>
    <w:rsid w:val="00221337"/>
    <w:rsid w:val="00222ACD"/>
    <w:rsid w:val="00223719"/>
    <w:rsid w:val="002239CD"/>
    <w:rsid w:val="002240EA"/>
    <w:rsid w:val="00224133"/>
    <w:rsid w:val="00225DBE"/>
    <w:rsid w:val="0022692D"/>
    <w:rsid w:val="002269CE"/>
    <w:rsid w:val="00226D48"/>
    <w:rsid w:val="002273F4"/>
    <w:rsid w:val="00227C35"/>
    <w:rsid w:val="00231C3F"/>
    <w:rsid w:val="002320D8"/>
    <w:rsid w:val="00232639"/>
    <w:rsid w:val="00232BAC"/>
    <w:rsid w:val="00233115"/>
    <w:rsid w:val="00233455"/>
    <w:rsid w:val="00233AB1"/>
    <w:rsid w:val="00233F70"/>
    <w:rsid w:val="00234E2F"/>
    <w:rsid w:val="00235418"/>
    <w:rsid w:val="00235A1D"/>
    <w:rsid w:val="00236293"/>
    <w:rsid w:val="002408B9"/>
    <w:rsid w:val="0024189E"/>
    <w:rsid w:val="00242530"/>
    <w:rsid w:val="00243F08"/>
    <w:rsid w:val="0024413A"/>
    <w:rsid w:val="00244389"/>
    <w:rsid w:val="00244D7E"/>
    <w:rsid w:val="00245189"/>
    <w:rsid w:val="00245406"/>
    <w:rsid w:val="00245F36"/>
    <w:rsid w:val="00250508"/>
    <w:rsid w:val="002514E7"/>
    <w:rsid w:val="00251A5E"/>
    <w:rsid w:val="002525D6"/>
    <w:rsid w:val="00252930"/>
    <w:rsid w:val="00254370"/>
    <w:rsid w:val="00254ABD"/>
    <w:rsid w:val="00256072"/>
    <w:rsid w:val="002570F1"/>
    <w:rsid w:val="002573A0"/>
    <w:rsid w:val="00257F64"/>
    <w:rsid w:val="002601CF"/>
    <w:rsid w:val="00260ABE"/>
    <w:rsid w:val="00260F94"/>
    <w:rsid w:val="00263934"/>
    <w:rsid w:val="0026423D"/>
    <w:rsid w:val="00264310"/>
    <w:rsid w:val="00264413"/>
    <w:rsid w:val="002646FA"/>
    <w:rsid w:val="002656C8"/>
    <w:rsid w:val="00265B94"/>
    <w:rsid w:val="00266374"/>
    <w:rsid w:val="002663FB"/>
    <w:rsid w:val="00266EE0"/>
    <w:rsid w:val="00270087"/>
    <w:rsid w:val="00270583"/>
    <w:rsid w:val="00271880"/>
    <w:rsid w:val="00271E6F"/>
    <w:rsid w:val="00272451"/>
    <w:rsid w:val="00272B99"/>
    <w:rsid w:val="002746AA"/>
    <w:rsid w:val="00274A37"/>
    <w:rsid w:val="0027674E"/>
    <w:rsid w:val="00280156"/>
    <w:rsid w:val="0028045A"/>
    <w:rsid w:val="002805D8"/>
    <w:rsid w:val="00280718"/>
    <w:rsid w:val="00281AD8"/>
    <w:rsid w:val="00283B47"/>
    <w:rsid w:val="00285B05"/>
    <w:rsid w:val="00285E81"/>
    <w:rsid w:val="002866D5"/>
    <w:rsid w:val="0028698C"/>
    <w:rsid w:val="0029070E"/>
    <w:rsid w:val="00290805"/>
    <w:rsid w:val="002914C6"/>
    <w:rsid w:val="0029308D"/>
    <w:rsid w:val="002930C9"/>
    <w:rsid w:val="0029318B"/>
    <w:rsid w:val="002937A0"/>
    <w:rsid w:val="00293DDD"/>
    <w:rsid w:val="0029406F"/>
    <w:rsid w:val="002944F5"/>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A7B20"/>
    <w:rsid w:val="002B1878"/>
    <w:rsid w:val="002B1EE8"/>
    <w:rsid w:val="002B24DF"/>
    <w:rsid w:val="002B2947"/>
    <w:rsid w:val="002B2ABC"/>
    <w:rsid w:val="002B2D64"/>
    <w:rsid w:val="002B2F71"/>
    <w:rsid w:val="002B3E7D"/>
    <w:rsid w:val="002B5920"/>
    <w:rsid w:val="002B599D"/>
    <w:rsid w:val="002B605B"/>
    <w:rsid w:val="002B63D4"/>
    <w:rsid w:val="002B6A8D"/>
    <w:rsid w:val="002B6FC3"/>
    <w:rsid w:val="002B73A6"/>
    <w:rsid w:val="002C22A2"/>
    <w:rsid w:val="002C40AC"/>
    <w:rsid w:val="002C4628"/>
    <w:rsid w:val="002C4CEA"/>
    <w:rsid w:val="002C5282"/>
    <w:rsid w:val="002C5864"/>
    <w:rsid w:val="002C5932"/>
    <w:rsid w:val="002C5956"/>
    <w:rsid w:val="002C5B83"/>
    <w:rsid w:val="002C5CAE"/>
    <w:rsid w:val="002C65A7"/>
    <w:rsid w:val="002C6808"/>
    <w:rsid w:val="002C7622"/>
    <w:rsid w:val="002C7D35"/>
    <w:rsid w:val="002D038B"/>
    <w:rsid w:val="002D0AF7"/>
    <w:rsid w:val="002D17DB"/>
    <w:rsid w:val="002D28E1"/>
    <w:rsid w:val="002D2B21"/>
    <w:rsid w:val="002D3085"/>
    <w:rsid w:val="002D35FE"/>
    <w:rsid w:val="002D39BE"/>
    <w:rsid w:val="002D3F43"/>
    <w:rsid w:val="002D5589"/>
    <w:rsid w:val="002D673C"/>
    <w:rsid w:val="002D787C"/>
    <w:rsid w:val="002D7F09"/>
    <w:rsid w:val="002E0CA2"/>
    <w:rsid w:val="002E1D70"/>
    <w:rsid w:val="002E2573"/>
    <w:rsid w:val="002E3C2A"/>
    <w:rsid w:val="002E4038"/>
    <w:rsid w:val="002E47F2"/>
    <w:rsid w:val="002F1C53"/>
    <w:rsid w:val="002F3531"/>
    <w:rsid w:val="002F3B30"/>
    <w:rsid w:val="002F3C6E"/>
    <w:rsid w:val="002F54D6"/>
    <w:rsid w:val="002F583C"/>
    <w:rsid w:val="002F67FD"/>
    <w:rsid w:val="002F6959"/>
    <w:rsid w:val="003000D4"/>
    <w:rsid w:val="00300282"/>
    <w:rsid w:val="00300407"/>
    <w:rsid w:val="00301149"/>
    <w:rsid w:val="003022E4"/>
    <w:rsid w:val="003028C3"/>
    <w:rsid w:val="00303AF2"/>
    <w:rsid w:val="00303EE4"/>
    <w:rsid w:val="00304257"/>
    <w:rsid w:val="00305046"/>
    <w:rsid w:val="00306BF6"/>
    <w:rsid w:val="00311776"/>
    <w:rsid w:val="00311E9F"/>
    <w:rsid w:val="00312761"/>
    <w:rsid w:val="00312D3D"/>
    <w:rsid w:val="00313F08"/>
    <w:rsid w:val="00314216"/>
    <w:rsid w:val="0031469E"/>
    <w:rsid w:val="003151E3"/>
    <w:rsid w:val="00315FCC"/>
    <w:rsid w:val="003170B8"/>
    <w:rsid w:val="00317F3B"/>
    <w:rsid w:val="00320220"/>
    <w:rsid w:val="00320ED0"/>
    <w:rsid w:val="00320FFE"/>
    <w:rsid w:val="0032386C"/>
    <w:rsid w:val="003245D1"/>
    <w:rsid w:val="00324CBA"/>
    <w:rsid w:val="003254DB"/>
    <w:rsid w:val="0032782A"/>
    <w:rsid w:val="00330403"/>
    <w:rsid w:val="00330561"/>
    <w:rsid w:val="00331887"/>
    <w:rsid w:val="003332BE"/>
    <w:rsid w:val="003338B1"/>
    <w:rsid w:val="0033426A"/>
    <w:rsid w:val="003351B9"/>
    <w:rsid w:val="00336388"/>
    <w:rsid w:val="00337C3D"/>
    <w:rsid w:val="00340CA8"/>
    <w:rsid w:val="00340D3B"/>
    <w:rsid w:val="00342607"/>
    <w:rsid w:val="00343DCA"/>
    <w:rsid w:val="0034703B"/>
    <w:rsid w:val="003503E7"/>
    <w:rsid w:val="003505FF"/>
    <w:rsid w:val="003512F4"/>
    <w:rsid w:val="00351D39"/>
    <w:rsid w:val="00352778"/>
    <w:rsid w:val="00353048"/>
    <w:rsid w:val="003539CB"/>
    <w:rsid w:val="00353EAA"/>
    <w:rsid w:val="00353EB7"/>
    <w:rsid w:val="00355A3C"/>
    <w:rsid w:val="00355F86"/>
    <w:rsid w:val="00356EB7"/>
    <w:rsid w:val="0035779E"/>
    <w:rsid w:val="00357FEB"/>
    <w:rsid w:val="00361053"/>
    <w:rsid w:val="003614F4"/>
    <w:rsid w:val="00362083"/>
    <w:rsid w:val="003640E5"/>
    <w:rsid w:val="00365377"/>
    <w:rsid w:val="00365A24"/>
    <w:rsid w:val="0036770E"/>
    <w:rsid w:val="00367E2E"/>
    <w:rsid w:val="00367EC4"/>
    <w:rsid w:val="003711F7"/>
    <w:rsid w:val="00372550"/>
    <w:rsid w:val="0037457C"/>
    <w:rsid w:val="00376021"/>
    <w:rsid w:val="00376048"/>
    <w:rsid w:val="0037729C"/>
    <w:rsid w:val="00377E3A"/>
    <w:rsid w:val="003807FC"/>
    <w:rsid w:val="00380DA4"/>
    <w:rsid w:val="00383647"/>
    <w:rsid w:val="0038379E"/>
    <w:rsid w:val="00384AAF"/>
    <w:rsid w:val="003860BD"/>
    <w:rsid w:val="00386220"/>
    <w:rsid w:val="00387CB0"/>
    <w:rsid w:val="00390456"/>
    <w:rsid w:val="0039057B"/>
    <w:rsid w:val="00393C8A"/>
    <w:rsid w:val="00393E1D"/>
    <w:rsid w:val="00394F5C"/>
    <w:rsid w:val="00395FA6"/>
    <w:rsid w:val="00396FB2"/>
    <w:rsid w:val="003A17B9"/>
    <w:rsid w:val="003A301B"/>
    <w:rsid w:val="003A3CB2"/>
    <w:rsid w:val="003A4076"/>
    <w:rsid w:val="003A4171"/>
    <w:rsid w:val="003A54F9"/>
    <w:rsid w:val="003B0448"/>
    <w:rsid w:val="003B0B8D"/>
    <w:rsid w:val="003B2EC7"/>
    <w:rsid w:val="003B5CDD"/>
    <w:rsid w:val="003B658B"/>
    <w:rsid w:val="003C11D7"/>
    <w:rsid w:val="003C378F"/>
    <w:rsid w:val="003C6B63"/>
    <w:rsid w:val="003C6D39"/>
    <w:rsid w:val="003C7AF5"/>
    <w:rsid w:val="003D0945"/>
    <w:rsid w:val="003D1ECB"/>
    <w:rsid w:val="003D34BE"/>
    <w:rsid w:val="003D3697"/>
    <w:rsid w:val="003D3AFE"/>
    <w:rsid w:val="003D3BBB"/>
    <w:rsid w:val="003D5A66"/>
    <w:rsid w:val="003D625A"/>
    <w:rsid w:val="003D64A9"/>
    <w:rsid w:val="003D78FF"/>
    <w:rsid w:val="003D7E7F"/>
    <w:rsid w:val="003E0E4E"/>
    <w:rsid w:val="003E11F8"/>
    <w:rsid w:val="003E519B"/>
    <w:rsid w:val="003E5295"/>
    <w:rsid w:val="003E53E1"/>
    <w:rsid w:val="003E59BC"/>
    <w:rsid w:val="003E64B9"/>
    <w:rsid w:val="003E6949"/>
    <w:rsid w:val="003E7B95"/>
    <w:rsid w:val="003F3986"/>
    <w:rsid w:val="003F434D"/>
    <w:rsid w:val="003F441D"/>
    <w:rsid w:val="003F54CC"/>
    <w:rsid w:val="003F5DED"/>
    <w:rsid w:val="003F622F"/>
    <w:rsid w:val="003F73AE"/>
    <w:rsid w:val="003F76BC"/>
    <w:rsid w:val="003F7B43"/>
    <w:rsid w:val="003F7F7C"/>
    <w:rsid w:val="0040008D"/>
    <w:rsid w:val="0040089F"/>
    <w:rsid w:val="00402695"/>
    <w:rsid w:val="00403CCD"/>
    <w:rsid w:val="00404E80"/>
    <w:rsid w:val="00407161"/>
    <w:rsid w:val="00407516"/>
    <w:rsid w:val="00407B54"/>
    <w:rsid w:val="004122EC"/>
    <w:rsid w:val="004129AE"/>
    <w:rsid w:val="00413214"/>
    <w:rsid w:val="0041358D"/>
    <w:rsid w:val="0041483E"/>
    <w:rsid w:val="00415158"/>
    <w:rsid w:val="00420E42"/>
    <w:rsid w:val="00421BE9"/>
    <w:rsid w:val="00425B46"/>
    <w:rsid w:val="004270C6"/>
    <w:rsid w:val="00427DA5"/>
    <w:rsid w:val="00427E5C"/>
    <w:rsid w:val="00430CFB"/>
    <w:rsid w:val="00431F38"/>
    <w:rsid w:val="00432C90"/>
    <w:rsid w:val="004331A8"/>
    <w:rsid w:val="00434236"/>
    <w:rsid w:val="00434368"/>
    <w:rsid w:val="00434D0E"/>
    <w:rsid w:val="004354C4"/>
    <w:rsid w:val="00436415"/>
    <w:rsid w:val="004366DB"/>
    <w:rsid w:val="00437988"/>
    <w:rsid w:val="00437F6E"/>
    <w:rsid w:val="004413D7"/>
    <w:rsid w:val="00441887"/>
    <w:rsid w:val="004425D9"/>
    <w:rsid w:val="004432BE"/>
    <w:rsid w:val="00443515"/>
    <w:rsid w:val="004459F4"/>
    <w:rsid w:val="00445BD1"/>
    <w:rsid w:val="00447AE2"/>
    <w:rsid w:val="00450AB7"/>
    <w:rsid w:val="00450D6C"/>
    <w:rsid w:val="00451DCA"/>
    <w:rsid w:val="00451FB2"/>
    <w:rsid w:val="00453D78"/>
    <w:rsid w:val="004566D2"/>
    <w:rsid w:val="004569D7"/>
    <w:rsid w:val="00460454"/>
    <w:rsid w:val="004612C4"/>
    <w:rsid w:val="00461492"/>
    <w:rsid w:val="00461E61"/>
    <w:rsid w:val="0046214D"/>
    <w:rsid w:val="004627EC"/>
    <w:rsid w:val="00462FB3"/>
    <w:rsid w:val="00463B31"/>
    <w:rsid w:val="0046437D"/>
    <w:rsid w:val="00464EDE"/>
    <w:rsid w:val="00465146"/>
    <w:rsid w:val="0046522E"/>
    <w:rsid w:val="004652B6"/>
    <w:rsid w:val="00467655"/>
    <w:rsid w:val="0046778A"/>
    <w:rsid w:val="004700E3"/>
    <w:rsid w:val="0047064F"/>
    <w:rsid w:val="004719AA"/>
    <w:rsid w:val="004723F1"/>
    <w:rsid w:val="00472E8F"/>
    <w:rsid w:val="00472F8F"/>
    <w:rsid w:val="00473A4B"/>
    <w:rsid w:val="00474184"/>
    <w:rsid w:val="00474639"/>
    <w:rsid w:val="0047470D"/>
    <w:rsid w:val="00474842"/>
    <w:rsid w:val="00475132"/>
    <w:rsid w:val="00475A39"/>
    <w:rsid w:val="004774BC"/>
    <w:rsid w:val="00477CD1"/>
    <w:rsid w:val="0048182E"/>
    <w:rsid w:val="00481D38"/>
    <w:rsid w:val="00482638"/>
    <w:rsid w:val="0048342F"/>
    <w:rsid w:val="004835A1"/>
    <w:rsid w:val="00483B02"/>
    <w:rsid w:val="004852DC"/>
    <w:rsid w:val="00485B78"/>
    <w:rsid w:val="00485C21"/>
    <w:rsid w:val="00485D64"/>
    <w:rsid w:val="00485E3E"/>
    <w:rsid w:val="00487219"/>
    <w:rsid w:val="00487480"/>
    <w:rsid w:val="0048788D"/>
    <w:rsid w:val="00487ADF"/>
    <w:rsid w:val="00490125"/>
    <w:rsid w:val="004904D7"/>
    <w:rsid w:val="004905B7"/>
    <w:rsid w:val="00491D1F"/>
    <w:rsid w:val="00492610"/>
    <w:rsid w:val="00492D58"/>
    <w:rsid w:val="00493499"/>
    <w:rsid w:val="004938CA"/>
    <w:rsid w:val="00493966"/>
    <w:rsid w:val="00494865"/>
    <w:rsid w:val="004950BC"/>
    <w:rsid w:val="00495F65"/>
    <w:rsid w:val="0049633A"/>
    <w:rsid w:val="00496716"/>
    <w:rsid w:val="00496F95"/>
    <w:rsid w:val="00497D1D"/>
    <w:rsid w:val="004A079B"/>
    <w:rsid w:val="004A12A5"/>
    <w:rsid w:val="004A36EC"/>
    <w:rsid w:val="004A40C0"/>
    <w:rsid w:val="004A423F"/>
    <w:rsid w:val="004A42DC"/>
    <w:rsid w:val="004A4B7E"/>
    <w:rsid w:val="004A4C35"/>
    <w:rsid w:val="004A510B"/>
    <w:rsid w:val="004A5D3C"/>
    <w:rsid w:val="004A604E"/>
    <w:rsid w:val="004A6143"/>
    <w:rsid w:val="004A6617"/>
    <w:rsid w:val="004A6AD8"/>
    <w:rsid w:val="004A7BA7"/>
    <w:rsid w:val="004B01A5"/>
    <w:rsid w:val="004B0BA4"/>
    <w:rsid w:val="004B0C63"/>
    <w:rsid w:val="004B29D7"/>
    <w:rsid w:val="004B451C"/>
    <w:rsid w:val="004B4FF7"/>
    <w:rsid w:val="004B63BD"/>
    <w:rsid w:val="004B6FBC"/>
    <w:rsid w:val="004C0EDC"/>
    <w:rsid w:val="004C203B"/>
    <w:rsid w:val="004C2DF1"/>
    <w:rsid w:val="004C56BA"/>
    <w:rsid w:val="004C5B5A"/>
    <w:rsid w:val="004C5C28"/>
    <w:rsid w:val="004C6E04"/>
    <w:rsid w:val="004C73E7"/>
    <w:rsid w:val="004C7D1F"/>
    <w:rsid w:val="004D0A8E"/>
    <w:rsid w:val="004D107B"/>
    <w:rsid w:val="004D1815"/>
    <w:rsid w:val="004D1A85"/>
    <w:rsid w:val="004D1F2F"/>
    <w:rsid w:val="004D25D1"/>
    <w:rsid w:val="004D4331"/>
    <w:rsid w:val="004D591D"/>
    <w:rsid w:val="004D5AAC"/>
    <w:rsid w:val="004D691C"/>
    <w:rsid w:val="004E2627"/>
    <w:rsid w:val="004E2AE9"/>
    <w:rsid w:val="004E44DE"/>
    <w:rsid w:val="004E7AE2"/>
    <w:rsid w:val="004E7CEC"/>
    <w:rsid w:val="004F0134"/>
    <w:rsid w:val="004F0FC4"/>
    <w:rsid w:val="004F1401"/>
    <w:rsid w:val="004F186E"/>
    <w:rsid w:val="004F20EF"/>
    <w:rsid w:val="004F3BF8"/>
    <w:rsid w:val="004F44C5"/>
    <w:rsid w:val="004F466F"/>
    <w:rsid w:val="004F4875"/>
    <w:rsid w:val="004F4D62"/>
    <w:rsid w:val="004F4FA8"/>
    <w:rsid w:val="004F6B6A"/>
    <w:rsid w:val="00501503"/>
    <w:rsid w:val="00501EFC"/>
    <w:rsid w:val="0050208F"/>
    <w:rsid w:val="00502B77"/>
    <w:rsid w:val="00502B9B"/>
    <w:rsid w:val="00504340"/>
    <w:rsid w:val="005053C0"/>
    <w:rsid w:val="00505DAF"/>
    <w:rsid w:val="00506756"/>
    <w:rsid w:val="0050756F"/>
    <w:rsid w:val="00507B7C"/>
    <w:rsid w:val="005106A1"/>
    <w:rsid w:val="00510EB0"/>
    <w:rsid w:val="00511B45"/>
    <w:rsid w:val="00512732"/>
    <w:rsid w:val="00512AC1"/>
    <w:rsid w:val="00513225"/>
    <w:rsid w:val="00513636"/>
    <w:rsid w:val="00516AA0"/>
    <w:rsid w:val="00517099"/>
    <w:rsid w:val="00517880"/>
    <w:rsid w:val="00520D70"/>
    <w:rsid w:val="00521194"/>
    <w:rsid w:val="00522312"/>
    <w:rsid w:val="00523CEE"/>
    <w:rsid w:val="0052481B"/>
    <w:rsid w:val="00524923"/>
    <w:rsid w:val="00525E2E"/>
    <w:rsid w:val="00526B82"/>
    <w:rsid w:val="00527F4B"/>
    <w:rsid w:val="00530836"/>
    <w:rsid w:val="00530D0D"/>
    <w:rsid w:val="00531361"/>
    <w:rsid w:val="00533D6B"/>
    <w:rsid w:val="005343E3"/>
    <w:rsid w:val="00536D6B"/>
    <w:rsid w:val="00536F1F"/>
    <w:rsid w:val="0053773C"/>
    <w:rsid w:val="00540BC3"/>
    <w:rsid w:val="005434C1"/>
    <w:rsid w:val="005445BF"/>
    <w:rsid w:val="00544953"/>
    <w:rsid w:val="005453F1"/>
    <w:rsid w:val="005459CD"/>
    <w:rsid w:val="0054615F"/>
    <w:rsid w:val="00546203"/>
    <w:rsid w:val="005466B5"/>
    <w:rsid w:val="00547945"/>
    <w:rsid w:val="00547C0E"/>
    <w:rsid w:val="005508A1"/>
    <w:rsid w:val="005516C5"/>
    <w:rsid w:val="00554BD4"/>
    <w:rsid w:val="0055693C"/>
    <w:rsid w:val="00556C9A"/>
    <w:rsid w:val="0055708B"/>
    <w:rsid w:val="005574D0"/>
    <w:rsid w:val="00557644"/>
    <w:rsid w:val="00561589"/>
    <w:rsid w:val="00562471"/>
    <w:rsid w:val="00562867"/>
    <w:rsid w:val="00563A9C"/>
    <w:rsid w:val="0056507A"/>
    <w:rsid w:val="0056642E"/>
    <w:rsid w:val="00570117"/>
    <w:rsid w:val="00571A0F"/>
    <w:rsid w:val="00571B4A"/>
    <w:rsid w:val="00573EA4"/>
    <w:rsid w:val="0057416C"/>
    <w:rsid w:val="005742B2"/>
    <w:rsid w:val="00574377"/>
    <w:rsid w:val="005747A5"/>
    <w:rsid w:val="00574BD8"/>
    <w:rsid w:val="00574F86"/>
    <w:rsid w:val="005754F5"/>
    <w:rsid w:val="005759EF"/>
    <w:rsid w:val="00575C5B"/>
    <w:rsid w:val="005763F7"/>
    <w:rsid w:val="0057646F"/>
    <w:rsid w:val="005769F0"/>
    <w:rsid w:val="0057707E"/>
    <w:rsid w:val="00577B47"/>
    <w:rsid w:val="00580C62"/>
    <w:rsid w:val="005822A7"/>
    <w:rsid w:val="0058465C"/>
    <w:rsid w:val="005900F1"/>
    <w:rsid w:val="005904E5"/>
    <w:rsid w:val="005911C0"/>
    <w:rsid w:val="00594868"/>
    <w:rsid w:val="005957E9"/>
    <w:rsid w:val="005963F0"/>
    <w:rsid w:val="00596DC7"/>
    <w:rsid w:val="00597512"/>
    <w:rsid w:val="005A0DDD"/>
    <w:rsid w:val="005A15AE"/>
    <w:rsid w:val="005A1B86"/>
    <w:rsid w:val="005A20E5"/>
    <w:rsid w:val="005A22CA"/>
    <w:rsid w:val="005A2AE0"/>
    <w:rsid w:val="005A33C8"/>
    <w:rsid w:val="005A467D"/>
    <w:rsid w:val="005A6247"/>
    <w:rsid w:val="005A75D3"/>
    <w:rsid w:val="005B021C"/>
    <w:rsid w:val="005B23F2"/>
    <w:rsid w:val="005B27AB"/>
    <w:rsid w:val="005B27F1"/>
    <w:rsid w:val="005B2988"/>
    <w:rsid w:val="005B4DB6"/>
    <w:rsid w:val="005B57F7"/>
    <w:rsid w:val="005B678E"/>
    <w:rsid w:val="005C0F28"/>
    <w:rsid w:val="005C0FD1"/>
    <w:rsid w:val="005C135E"/>
    <w:rsid w:val="005C1802"/>
    <w:rsid w:val="005C1E6A"/>
    <w:rsid w:val="005C2365"/>
    <w:rsid w:val="005C3D2B"/>
    <w:rsid w:val="005C4315"/>
    <w:rsid w:val="005C6DFD"/>
    <w:rsid w:val="005D03F0"/>
    <w:rsid w:val="005D10A8"/>
    <w:rsid w:val="005D1428"/>
    <w:rsid w:val="005D21EB"/>
    <w:rsid w:val="005D3F1B"/>
    <w:rsid w:val="005D4657"/>
    <w:rsid w:val="005D5BE7"/>
    <w:rsid w:val="005D621B"/>
    <w:rsid w:val="005D6488"/>
    <w:rsid w:val="005D7083"/>
    <w:rsid w:val="005E00B5"/>
    <w:rsid w:val="005E01EE"/>
    <w:rsid w:val="005E0778"/>
    <w:rsid w:val="005E2588"/>
    <w:rsid w:val="005E2B56"/>
    <w:rsid w:val="005E2B89"/>
    <w:rsid w:val="005E2FC9"/>
    <w:rsid w:val="005E4B37"/>
    <w:rsid w:val="005E4CC1"/>
    <w:rsid w:val="005E6B3F"/>
    <w:rsid w:val="005F056F"/>
    <w:rsid w:val="005F0B34"/>
    <w:rsid w:val="005F1CF0"/>
    <w:rsid w:val="005F27CC"/>
    <w:rsid w:val="005F52A8"/>
    <w:rsid w:val="005F76C5"/>
    <w:rsid w:val="00600475"/>
    <w:rsid w:val="00600C24"/>
    <w:rsid w:val="00600CBD"/>
    <w:rsid w:val="00600FBE"/>
    <w:rsid w:val="00605C14"/>
    <w:rsid w:val="00605FD1"/>
    <w:rsid w:val="006069B7"/>
    <w:rsid w:val="00607772"/>
    <w:rsid w:val="006078C3"/>
    <w:rsid w:val="00610A3A"/>
    <w:rsid w:val="00612A9F"/>
    <w:rsid w:val="00612D15"/>
    <w:rsid w:val="00612F4C"/>
    <w:rsid w:val="00614E4F"/>
    <w:rsid w:val="006157D2"/>
    <w:rsid w:val="00615B58"/>
    <w:rsid w:val="0061682B"/>
    <w:rsid w:val="0061714F"/>
    <w:rsid w:val="00617ABE"/>
    <w:rsid w:val="00617EDD"/>
    <w:rsid w:val="0062123B"/>
    <w:rsid w:val="006212E3"/>
    <w:rsid w:val="00621B17"/>
    <w:rsid w:val="0062251D"/>
    <w:rsid w:val="00622731"/>
    <w:rsid w:val="00622EF4"/>
    <w:rsid w:val="0062438C"/>
    <w:rsid w:val="006245F6"/>
    <w:rsid w:val="006274E3"/>
    <w:rsid w:val="00627AEF"/>
    <w:rsid w:val="00631023"/>
    <w:rsid w:val="00631EBD"/>
    <w:rsid w:val="00633B59"/>
    <w:rsid w:val="006354E0"/>
    <w:rsid w:val="006375DC"/>
    <w:rsid w:val="00637A00"/>
    <w:rsid w:val="00641C29"/>
    <w:rsid w:val="00641D77"/>
    <w:rsid w:val="0064277C"/>
    <w:rsid w:val="00642D81"/>
    <w:rsid w:val="00643239"/>
    <w:rsid w:val="00643C57"/>
    <w:rsid w:val="00644078"/>
    <w:rsid w:val="00644E8E"/>
    <w:rsid w:val="006453D6"/>
    <w:rsid w:val="0064562B"/>
    <w:rsid w:val="00645A85"/>
    <w:rsid w:val="00645D7A"/>
    <w:rsid w:val="006464A8"/>
    <w:rsid w:val="00646B4B"/>
    <w:rsid w:val="00650602"/>
    <w:rsid w:val="0065085A"/>
    <w:rsid w:val="00651723"/>
    <w:rsid w:val="00651F09"/>
    <w:rsid w:val="00651F59"/>
    <w:rsid w:val="00652F94"/>
    <w:rsid w:val="006532D5"/>
    <w:rsid w:val="0065352E"/>
    <w:rsid w:val="0065609D"/>
    <w:rsid w:val="006568B2"/>
    <w:rsid w:val="0065694D"/>
    <w:rsid w:val="00657446"/>
    <w:rsid w:val="00660AE3"/>
    <w:rsid w:val="00661398"/>
    <w:rsid w:val="00663BC6"/>
    <w:rsid w:val="006640D6"/>
    <w:rsid w:val="00664391"/>
    <w:rsid w:val="00664602"/>
    <w:rsid w:val="00665E04"/>
    <w:rsid w:val="006669A0"/>
    <w:rsid w:val="00666EC7"/>
    <w:rsid w:val="006677E1"/>
    <w:rsid w:val="00667AC2"/>
    <w:rsid w:val="0067054A"/>
    <w:rsid w:val="006719B0"/>
    <w:rsid w:val="00671B91"/>
    <w:rsid w:val="00673768"/>
    <w:rsid w:val="00680A1E"/>
    <w:rsid w:val="00680E74"/>
    <w:rsid w:val="00681AC8"/>
    <w:rsid w:val="00683EFE"/>
    <w:rsid w:val="0068404D"/>
    <w:rsid w:val="006856FA"/>
    <w:rsid w:val="00685E13"/>
    <w:rsid w:val="0068604E"/>
    <w:rsid w:val="006863F0"/>
    <w:rsid w:val="006864B9"/>
    <w:rsid w:val="00687AF6"/>
    <w:rsid w:val="0069016F"/>
    <w:rsid w:val="00690212"/>
    <w:rsid w:val="0069021D"/>
    <w:rsid w:val="0069148C"/>
    <w:rsid w:val="00693775"/>
    <w:rsid w:val="00693A87"/>
    <w:rsid w:val="00694D53"/>
    <w:rsid w:val="00695347"/>
    <w:rsid w:val="00695FB3"/>
    <w:rsid w:val="00696013"/>
    <w:rsid w:val="0069696B"/>
    <w:rsid w:val="006A05C5"/>
    <w:rsid w:val="006A0B55"/>
    <w:rsid w:val="006A1697"/>
    <w:rsid w:val="006A4BB6"/>
    <w:rsid w:val="006A67C7"/>
    <w:rsid w:val="006A77DB"/>
    <w:rsid w:val="006B0127"/>
    <w:rsid w:val="006B1D18"/>
    <w:rsid w:val="006B1F74"/>
    <w:rsid w:val="006B25F1"/>
    <w:rsid w:val="006B2AA6"/>
    <w:rsid w:val="006B3ADD"/>
    <w:rsid w:val="006B4114"/>
    <w:rsid w:val="006B53DA"/>
    <w:rsid w:val="006B56CB"/>
    <w:rsid w:val="006B70AF"/>
    <w:rsid w:val="006B7EE5"/>
    <w:rsid w:val="006C0897"/>
    <w:rsid w:val="006C20EF"/>
    <w:rsid w:val="006C251F"/>
    <w:rsid w:val="006C3289"/>
    <w:rsid w:val="006C38BA"/>
    <w:rsid w:val="006C4C3B"/>
    <w:rsid w:val="006C55A9"/>
    <w:rsid w:val="006C5C55"/>
    <w:rsid w:val="006C6C17"/>
    <w:rsid w:val="006C7366"/>
    <w:rsid w:val="006D0588"/>
    <w:rsid w:val="006D0C49"/>
    <w:rsid w:val="006D0CE5"/>
    <w:rsid w:val="006D0EE0"/>
    <w:rsid w:val="006D0F2E"/>
    <w:rsid w:val="006D14AC"/>
    <w:rsid w:val="006D3CF1"/>
    <w:rsid w:val="006D4081"/>
    <w:rsid w:val="006D47ED"/>
    <w:rsid w:val="006D496B"/>
    <w:rsid w:val="006D6B3F"/>
    <w:rsid w:val="006D73D0"/>
    <w:rsid w:val="006D73DC"/>
    <w:rsid w:val="006D7881"/>
    <w:rsid w:val="006D7CC0"/>
    <w:rsid w:val="006D7DDE"/>
    <w:rsid w:val="006E00BD"/>
    <w:rsid w:val="006E09F4"/>
    <w:rsid w:val="006E30BF"/>
    <w:rsid w:val="006E33BD"/>
    <w:rsid w:val="006E3A22"/>
    <w:rsid w:val="006E3ECB"/>
    <w:rsid w:val="006E4AA4"/>
    <w:rsid w:val="006E59DA"/>
    <w:rsid w:val="006E5F74"/>
    <w:rsid w:val="006E6845"/>
    <w:rsid w:val="006E69F9"/>
    <w:rsid w:val="006E7DDA"/>
    <w:rsid w:val="006F0923"/>
    <w:rsid w:val="006F0F65"/>
    <w:rsid w:val="006F18A7"/>
    <w:rsid w:val="006F1C75"/>
    <w:rsid w:val="006F203E"/>
    <w:rsid w:val="006F2091"/>
    <w:rsid w:val="006F283E"/>
    <w:rsid w:val="006F3AA8"/>
    <w:rsid w:val="006F43C5"/>
    <w:rsid w:val="006F462C"/>
    <w:rsid w:val="006F57A4"/>
    <w:rsid w:val="0070020C"/>
    <w:rsid w:val="007004CD"/>
    <w:rsid w:val="00700AC5"/>
    <w:rsid w:val="00700EAC"/>
    <w:rsid w:val="007025C0"/>
    <w:rsid w:val="00702C60"/>
    <w:rsid w:val="00705627"/>
    <w:rsid w:val="00705E60"/>
    <w:rsid w:val="00706AC7"/>
    <w:rsid w:val="00706EB1"/>
    <w:rsid w:val="007079BE"/>
    <w:rsid w:val="007111E3"/>
    <w:rsid w:val="00711AD3"/>
    <w:rsid w:val="007122C4"/>
    <w:rsid w:val="007137D4"/>
    <w:rsid w:val="00713C26"/>
    <w:rsid w:val="007143E7"/>
    <w:rsid w:val="00714E1C"/>
    <w:rsid w:val="007150DE"/>
    <w:rsid w:val="007155CB"/>
    <w:rsid w:val="00715C08"/>
    <w:rsid w:val="00715CC4"/>
    <w:rsid w:val="00717D37"/>
    <w:rsid w:val="00723022"/>
    <w:rsid w:val="007251A1"/>
    <w:rsid w:val="0072554C"/>
    <w:rsid w:val="0072664C"/>
    <w:rsid w:val="007279AE"/>
    <w:rsid w:val="00727DB4"/>
    <w:rsid w:val="00727DDE"/>
    <w:rsid w:val="00727E0D"/>
    <w:rsid w:val="0073034E"/>
    <w:rsid w:val="00730BED"/>
    <w:rsid w:val="00731779"/>
    <w:rsid w:val="00731E5C"/>
    <w:rsid w:val="00732677"/>
    <w:rsid w:val="00732A0F"/>
    <w:rsid w:val="007337EC"/>
    <w:rsid w:val="00733DD0"/>
    <w:rsid w:val="00733DE8"/>
    <w:rsid w:val="00734B4A"/>
    <w:rsid w:val="00735C8F"/>
    <w:rsid w:val="00735C99"/>
    <w:rsid w:val="00735E6F"/>
    <w:rsid w:val="007363B6"/>
    <w:rsid w:val="00736B9A"/>
    <w:rsid w:val="00737F87"/>
    <w:rsid w:val="007402BB"/>
    <w:rsid w:val="007402E0"/>
    <w:rsid w:val="00740685"/>
    <w:rsid w:val="00741D65"/>
    <w:rsid w:val="00745B59"/>
    <w:rsid w:val="00747C5F"/>
    <w:rsid w:val="00747F85"/>
    <w:rsid w:val="0075018F"/>
    <w:rsid w:val="00750EE9"/>
    <w:rsid w:val="00751A89"/>
    <w:rsid w:val="00751CF5"/>
    <w:rsid w:val="00751F34"/>
    <w:rsid w:val="00752031"/>
    <w:rsid w:val="007521F9"/>
    <w:rsid w:val="00754942"/>
    <w:rsid w:val="007552F7"/>
    <w:rsid w:val="00755DA0"/>
    <w:rsid w:val="00757107"/>
    <w:rsid w:val="007571F1"/>
    <w:rsid w:val="00757E2A"/>
    <w:rsid w:val="007600C0"/>
    <w:rsid w:val="0076018A"/>
    <w:rsid w:val="007604FA"/>
    <w:rsid w:val="00760A3C"/>
    <w:rsid w:val="00761519"/>
    <w:rsid w:val="00761C1D"/>
    <w:rsid w:val="007648F5"/>
    <w:rsid w:val="00764A90"/>
    <w:rsid w:val="00764C00"/>
    <w:rsid w:val="00764CDF"/>
    <w:rsid w:val="00765479"/>
    <w:rsid w:val="0076698B"/>
    <w:rsid w:val="00766F4D"/>
    <w:rsid w:val="00766F65"/>
    <w:rsid w:val="007673C2"/>
    <w:rsid w:val="007679AD"/>
    <w:rsid w:val="00767A99"/>
    <w:rsid w:val="00767CBF"/>
    <w:rsid w:val="00770608"/>
    <w:rsid w:val="00770D0B"/>
    <w:rsid w:val="00774177"/>
    <w:rsid w:val="00774649"/>
    <w:rsid w:val="0077654C"/>
    <w:rsid w:val="00777E9C"/>
    <w:rsid w:val="00777EBC"/>
    <w:rsid w:val="00781D8A"/>
    <w:rsid w:val="00782DFC"/>
    <w:rsid w:val="007847F7"/>
    <w:rsid w:val="00785945"/>
    <w:rsid w:val="00787342"/>
    <w:rsid w:val="00787723"/>
    <w:rsid w:val="007901AE"/>
    <w:rsid w:val="007918FE"/>
    <w:rsid w:val="00792721"/>
    <w:rsid w:val="007930D0"/>
    <w:rsid w:val="00793222"/>
    <w:rsid w:val="0079376A"/>
    <w:rsid w:val="00793EE7"/>
    <w:rsid w:val="00795D07"/>
    <w:rsid w:val="007961FE"/>
    <w:rsid w:val="00796A00"/>
    <w:rsid w:val="00797FDC"/>
    <w:rsid w:val="007A0753"/>
    <w:rsid w:val="007A3599"/>
    <w:rsid w:val="007A3682"/>
    <w:rsid w:val="007A3AF6"/>
    <w:rsid w:val="007A3DF3"/>
    <w:rsid w:val="007A5089"/>
    <w:rsid w:val="007A5A0D"/>
    <w:rsid w:val="007A5FCD"/>
    <w:rsid w:val="007A7B7C"/>
    <w:rsid w:val="007B135F"/>
    <w:rsid w:val="007B15A4"/>
    <w:rsid w:val="007B269A"/>
    <w:rsid w:val="007B3041"/>
    <w:rsid w:val="007B3D91"/>
    <w:rsid w:val="007B746F"/>
    <w:rsid w:val="007C061C"/>
    <w:rsid w:val="007C20BC"/>
    <w:rsid w:val="007C334F"/>
    <w:rsid w:val="007C35DB"/>
    <w:rsid w:val="007C4245"/>
    <w:rsid w:val="007C4D38"/>
    <w:rsid w:val="007C5193"/>
    <w:rsid w:val="007C6532"/>
    <w:rsid w:val="007C6D11"/>
    <w:rsid w:val="007C6D77"/>
    <w:rsid w:val="007D0B4E"/>
    <w:rsid w:val="007D0EE9"/>
    <w:rsid w:val="007D106C"/>
    <w:rsid w:val="007D2538"/>
    <w:rsid w:val="007D26F9"/>
    <w:rsid w:val="007D4627"/>
    <w:rsid w:val="007D4F6B"/>
    <w:rsid w:val="007D76BC"/>
    <w:rsid w:val="007E029C"/>
    <w:rsid w:val="007E038C"/>
    <w:rsid w:val="007E1247"/>
    <w:rsid w:val="007E3A3C"/>
    <w:rsid w:val="007E3BFB"/>
    <w:rsid w:val="007E4B86"/>
    <w:rsid w:val="007E5CE0"/>
    <w:rsid w:val="007E61C8"/>
    <w:rsid w:val="007E699D"/>
    <w:rsid w:val="007E6D25"/>
    <w:rsid w:val="007E788D"/>
    <w:rsid w:val="007F1530"/>
    <w:rsid w:val="007F18B9"/>
    <w:rsid w:val="007F2190"/>
    <w:rsid w:val="007F24A3"/>
    <w:rsid w:val="007F2C1D"/>
    <w:rsid w:val="007F41A8"/>
    <w:rsid w:val="007F4C99"/>
    <w:rsid w:val="007F4DA3"/>
    <w:rsid w:val="007F5BEE"/>
    <w:rsid w:val="007F738E"/>
    <w:rsid w:val="007F7F2B"/>
    <w:rsid w:val="008006CC"/>
    <w:rsid w:val="008019D1"/>
    <w:rsid w:val="00801ABF"/>
    <w:rsid w:val="008028E9"/>
    <w:rsid w:val="008046AE"/>
    <w:rsid w:val="0080494C"/>
    <w:rsid w:val="00806ACB"/>
    <w:rsid w:val="008073D4"/>
    <w:rsid w:val="00807EB8"/>
    <w:rsid w:val="00811103"/>
    <w:rsid w:val="0081143B"/>
    <w:rsid w:val="00812970"/>
    <w:rsid w:val="00813E81"/>
    <w:rsid w:val="0081482F"/>
    <w:rsid w:val="00814D14"/>
    <w:rsid w:val="008165E6"/>
    <w:rsid w:val="008168D3"/>
    <w:rsid w:val="008169F9"/>
    <w:rsid w:val="00816AF4"/>
    <w:rsid w:val="008176C9"/>
    <w:rsid w:val="00817917"/>
    <w:rsid w:val="00821193"/>
    <w:rsid w:val="0082255A"/>
    <w:rsid w:val="0082300C"/>
    <w:rsid w:val="008234AB"/>
    <w:rsid w:val="0082531E"/>
    <w:rsid w:val="008258C7"/>
    <w:rsid w:val="00827FDD"/>
    <w:rsid w:val="0083041B"/>
    <w:rsid w:val="00830E5B"/>
    <w:rsid w:val="00832B41"/>
    <w:rsid w:val="008350EE"/>
    <w:rsid w:val="00835D46"/>
    <w:rsid w:val="00835D6C"/>
    <w:rsid w:val="00837654"/>
    <w:rsid w:val="00837D23"/>
    <w:rsid w:val="00837DC5"/>
    <w:rsid w:val="0084176D"/>
    <w:rsid w:val="00841B05"/>
    <w:rsid w:val="00842B9C"/>
    <w:rsid w:val="008442D8"/>
    <w:rsid w:val="00844B89"/>
    <w:rsid w:val="00846C36"/>
    <w:rsid w:val="00847260"/>
    <w:rsid w:val="0084745F"/>
    <w:rsid w:val="00847B00"/>
    <w:rsid w:val="00850ABB"/>
    <w:rsid w:val="00851CDA"/>
    <w:rsid w:val="00852C1A"/>
    <w:rsid w:val="008535A5"/>
    <w:rsid w:val="0085449A"/>
    <w:rsid w:val="0085561C"/>
    <w:rsid w:val="00856F84"/>
    <w:rsid w:val="008570AD"/>
    <w:rsid w:val="00857EA0"/>
    <w:rsid w:val="0086262F"/>
    <w:rsid w:val="00862A49"/>
    <w:rsid w:val="00863F72"/>
    <w:rsid w:val="008645A0"/>
    <w:rsid w:val="00864CF6"/>
    <w:rsid w:val="00865458"/>
    <w:rsid w:val="00866484"/>
    <w:rsid w:val="00867237"/>
    <w:rsid w:val="00867331"/>
    <w:rsid w:val="008711ED"/>
    <w:rsid w:val="00871F28"/>
    <w:rsid w:val="008734B4"/>
    <w:rsid w:val="00873AD3"/>
    <w:rsid w:val="00873B74"/>
    <w:rsid w:val="00873BD1"/>
    <w:rsid w:val="008740BC"/>
    <w:rsid w:val="00874897"/>
    <w:rsid w:val="00876869"/>
    <w:rsid w:val="0087711A"/>
    <w:rsid w:val="00880590"/>
    <w:rsid w:val="008813D1"/>
    <w:rsid w:val="008826AA"/>
    <w:rsid w:val="00883F5C"/>
    <w:rsid w:val="00884507"/>
    <w:rsid w:val="00884A7B"/>
    <w:rsid w:val="00884E22"/>
    <w:rsid w:val="0088554F"/>
    <w:rsid w:val="00885D6C"/>
    <w:rsid w:val="00886229"/>
    <w:rsid w:val="008869F3"/>
    <w:rsid w:val="008870FE"/>
    <w:rsid w:val="00890602"/>
    <w:rsid w:val="00891264"/>
    <w:rsid w:val="0089225B"/>
    <w:rsid w:val="008924E1"/>
    <w:rsid w:val="00892719"/>
    <w:rsid w:val="008933AC"/>
    <w:rsid w:val="0089618F"/>
    <w:rsid w:val="008A00CD"/>
    <w:rsid w:val="008A059F"/>
    <w:rsid w:val="008A1780"/>
    <w:rsid w:val="008A1A1E"/>
    <w:rsid w:val="008A3526"/>
    <w:rsid w:val="008A42F6"/>
    <w:rsid w:val="008A55D6"/>
    <w:rsid w:val="008A5A68"/>
    <w:rsid w:val="008A5BE6"/>
    <w:rsid w:val="008A638A"/>
    <w:rsid w:val="008A6D32"/>
    <w:rsid w:val="008A7323"/>
    <w:rsid w:val="008A7C4F"/>
    <w:rsid w:val="008B04C2"/>
    <w:rsid w:val="008B08C8"/>
    <w:rsid w:val="008B1915"/>
    <w:rsid w:val="008B1E20"/>
    <w:rsid w:val="008B233D"/>
    <w:rsid w:val="008B307D"/>
    <w:rsid w:val="008B7F5E"/>
    <w:rsid w:val="008C1401"/>
    <w:rsid w:val="008C288A"/>
    <w:rsid w:val="008C39ED"/>
    <w:rsid w:val="008C403D"/>
    <w:rsid w:val="008C4C96"/>
    <w:rsid w:val="008C572D"/>
    <w:rsid w:val="008C5CD0"/>
    <w:rsid w:val="008C643C"/>
    <w:rsid w:val="008C6EAE"/>
    <w:rsid w:val="008C779D"/>
    <w:rsid w:val="008D0667"/>
    <w:rsid w:val="008D09B1"/>
    <w:rsid w:val="008D1BF2"/>
    <w:rsid w:val="008D1D3C"/>
    <w:rsid w:val="008D28D5"/>
    <w:rsid w:val="008D368D"/>
    <w:rsid w:val="008D3D03"/>
    <w:rsid w:val="008D4334"/>
    <w:rsid w:val="008D59D4"/>
    <w:rsid w:val="008D665E"/>
    <w:rsid w:val="008E0D69"/>
    <w:rsid w:val="008E19EC"/>
    <w:rsid w:val="008E24A9"/>
    <w:rsid w:val="008E2FB9"/>
    <w:rsid w:val="008E3FA0"/>
    <w:rsid w:val="008E46AB"/>
    <w:rsid w:val="008E4D66"/>
    <w:rsid w:val="008E624A"/>
    <w:rsid w:val="008E72EB"/>
    <w:rsid w:val="008F02FF"/>
    <w:rsid w:val="008F0DD6"/>
    <w:rsid w:val="008F10BB"/>
    <w:rsid w:val="008F22C8"/>
    <w:rsid w:val="008F24C6"/>
    <w:rsid w:val="008F4A70"/>
    <w:rsid w:val="008F5202"/>
    <w:rsid w:val="008F5A9A"/>
    <w:rsid w:val="008F5AFB"/>
    <w:rsid w:val="008F6B5D"/>
    <w:rsid w:val="008F7186"/>
    <w:rsid w:val="008F7E88"/>
    <w:rsid w:val="00900C03"/>
    <w:rsid w:val="009019FD"/>
    <w:rsid w:val="00902F55"/>
    <w:rsid w:val="009030AC"/>
    <w:rsid w:val="0090408A"/>
    <w:rsid w:val="00905528"/>
    <w:rsid w:val="00905978"/>
    <w:rsid w:val="00907222"/>
    <w:rsid w:val="0090740A"/>
    <w:rsid w:val="009103ED"/>
    <w:rsid w:val="00911C4B"/>
    <w:rsid w:val="0091548C"/>
    <w:rsid w:val="00916BB1"/>
    <w:rsid w:val="00916F7D"/>
    <w:rsid w:val="00921383"/>
    <w:rsid w:val="00921AAE"/>
    <w:rsid w:val="00921DEC"/>
    <w:rsid w:val="00921E9A"/>
    <w:rsid w:val="00922973"/>
    <w:rsid w:val="00922C88"/>
    <w:rsid w:val="00923138"/>
    <w:rsid w:val="00924ABF"/>
    <w:rsid w:val="00924FB5"/>
    <w:rsid w:val="00927869"/>
    <w:rsid w:val="00927D1D"/>
    <w:rsid w:val="00930589"/>
    <w:rsid w:val="00930F8C"/>
    <w:rsid w:val="009314FE"/>
    <w:rsid w:val="00931581"/>
    <w:rsid w:val="00931D0F"/>
    <w:rsid w:val="009329E2"/>
    <w:rsid w:val="0093374F"/>
    <w:rsid w:val="009344B9"/>
    <w:rsid w:val="00935536"/>
    <w:rsid w:val="00935852"/>
    <w:rsid w:val="00936552"/>
    <w:rsid w:val="00936919"/>
    <w:rsid w:val="00936CAA"/>
    <w:rsid w:val="00937908"/>
    <w:rsid w:val="00937ABC"/>
    <w:rsid w:val="0094020C"/>
    <w:rsid w:val="00940604"/>
    <w:rsid w:val="009418DD"/>
    <w:rsid w:val="00941A43"/>
    <w:rsid w:val="009427BA"/>
    <w:rsid w:val="00943A0A"/>
    <w:rsid w:val="00943E29"/>
    <w:rsid w:val="00944BD7"/>
    <w:rsid w:val="00944CC1"/>
    <w:rsid w:val="009468D0"/>
    <w:rsid w:val="00946EAB"/>
    <w:rsid w:val="00946F10"/>
    <w:rsid w:val="009479FB"/>
    <w:rsid w:val="00947B57"/>
    <w:rsid w:val="00947C13"/>
    <w:rsid w:val="0095074B"/>
    <w:rsid w:val="0095208E"/>
    <w:rsid w:val="00952315"/>
    <w:rsid w:val="00952BA2"/>
    <w:rsid w:val="00954395"/>
    <w:rsid w:val="0095450F"/>
    <w:rsid w:val="00954862"/>
    <w:rsid w:val="00954C62"/>
    <w:rsid w:val="00954F0E"/>
    <w:rsid w:val="00955DBC"/>
    <w:rsid w:val="00957574"/>
    <w:rsid w:val="0096094E"/>
    <w:rsid w:val="00960F10"/>
    <w:rsid w:val="009623F1"/>
    <w:rsid w:val="00962622"/>
    <w:rsid w:val="00962AFC"/>
    <w:rsid w:val="00964A1E"/>
    <w:rsid w:val="00965095"/>
    <w:rsid w:val="00965D66"/>
    <w:rsid w:val="00966031"/>
    <w:rsid w:val="009662BD"/>
    <w:rsid w:val="00967FEF"/>
    <w:rsid w:val="009700A3"/>
    <w:rsid w:val="00971A1C"/>
    <w:rsid w:val="00971D00"/>
    <w:rsid w:val="00973068"/>
    <w:rsid w:val="00973D5F"/>
    <w:rsid w:val="00974871"/>
    <w:rsid w:val="00975526"/>
    <w:rsid w:val="00976AEE"/>
    <w:rsid w:val="00981077"/>
    <w:rsid w:val="00982DEB"/>
    <w:rsid w:val="00983F69"/>
    <w:rsid w:val="0098430B"/>
    <w:rsid w:val="009850F7"/>
    <w:rsid w:val="00990AEF"/>
    <w:rsid w:val="00991D5A"/>
    <w:rsid w:val="00992D6D"/>
    <w:rsid w:val="00993F52"/>
    <w:rsid w:val="00995D0B"/>
    <w:rsid w:val="00996B98"/>
    <w:rsid w:val="009970E5"/>
    <w:rsid w:val="009A0AEE"/>
    <w:rsid w:val="009A1ACC"/>
    <w:rsid w:val="009A211D"/>
    <w:rsid w:val="009A2ED1"/>
    <w:rsid w:val="009A33F7"/>
    <w:rsid w:val="009A35EC"/>
    <w:rsid w:val="009A3648"/>
    <w:rsid w:val="009A36AE"/>
    <w:rsid w:val="009A36D8"/>
    <w:rsid w:val="009A5838"/>
    <w:rsid w:val="009A5CE7"/>
    <w:rsid w:val="009A6008"/>
    <w:rsid w:val="009A6A93"/>
    <w:rsid w:val="009A6E8A"/>
    <w:rsid w:val="009A7A31"/>
    <w:rsid w:val="009B18AF"/>
    <w:rsid w:val="009B18B8"/>
    <w:rsid w:val="009B2246"/>
    <w:rsid w:val="009B232A"/>
    <w:rsid w:val="009B31DE"/>
    <w:rsid w:val="009B3279"/>
    <w:rsid w:val="009B38BE"/>
    <w:rsid w:val="009B4DB5"/>
    <w:rsid w:val="009B5FDF"/>
    <w:rsid w:val="009B5FED"/>
    <w:rsid w:val="009B61C8"/>
    <w:rsid w:val="009B6216"/>
    <w:rsid w:val="009B7201"/>
    <w:rsid w:val="009B7266"/>
    <w:rsid w:val="009B75A6"/>
    <w:rsid w:val="009B7EFB"/>
    <w:rsid w:val="009C230C"/>
    <w:rsid w:val="009C2DA8"/>
    <w:rsid w:val="009C41C7"/>
    <w:rsid w:val="009C431A"/>
    <w:rsid w:val="009C4756"/>
    <w:rsid w:val="009C47EE"/>
    <w:rsid w:val="009C58AD"/>
    <w:rsid w:val="009C6173"/>
    <w:rsid w:val="009C690C"/>
    <w:rsid w:val="009C6CE5"/>
    <w:rsid w:val="009C7A97"/>
    <w:rsid w:val="009D088B"/>
    <w:rsid w:val="009D1595"/>
    <w:rsid w:val="009D185C"/>
    <w:rsid w:val="009D2531"/>
    <w:rsid w:val="009D2BA6"/>
    <w:rsid w:val="009D3034"/>
    <w:rsid w:val="009D3BC6"/>
    <w:rsid w:val="009D548C"/>
    <w:rsid w:val="009D5570"/>
    <w:rsid w:val="009D6E7C"/>
    <w:rsid w:val="009D718F"/>
    <w:rsid w:val="009E21BA"/>
    <w:rsid w:val="009E32AA"/>
    <w:rsid w:val="009E34CC"/>
    <w:rsid w:val="009E41E6"/>
    <w:rsid w:val="009E56DC"/>
    <w:rsid w:val="009E5B9C"/>
    <w:rsid w:val="009E6A0F"/>
    <w:rsid w:val="009E6EA1"/>
    <w:rsid w:val="009E7CBD"/>
    <w:rsid w:val="009F03EB"/>
    <w:rsid w:val="009F087C"/>
    <w:rsid w:val="009F0D12"/>
    <w:rsid w:val="009F277F"/>
    <w:rsid w:val="009F2D5C"/>
    <w:rsid w:val="009F3D02"/>
    <w:rsid w:val="009F471A"/>
    <w:rsid w:val="009F47E1"/>
    <w:rsid w:val="009F4B68"/>
    <w:rsid w:val="009F502C"/>
    <w:rsid w:val="009F630B"/>
    <w:rsid w:val="009F72AA"/>
    <w:rsid w:val="009F7AFA"/>
    <w:rsid w:val="00A013EB"/>
    <w:rsid w:val="00A01746"/>
    <w:rsid w:val="00A0290D"/>
    <w:rsid w:val="00A03061"/>
    <w:rsid w:val="00A0309F"/>
    <w:rsid w:val="00A035EC"/>
    <w:rsid w:val="00A03C5E"/>
    <w:rsid w:val="00A051F9"/>
    <w:rsid w:val="00A056D5"/>
    <w:rsid w:val="00A066EB"/>
    <w:rsid w:val="00A10A78"/>
    <w:rsid w:val="00A13044"/>
    <w:rsid w:val="00A13679"/>
    <w:rsid w:val="00A138D4"/>
    <w:rsid w:val="00A141FF"/>
    <w:rsid w:val="00A14F40"/>
    <w:rsid w:val="00A15E17"/>
    <w:rsid w:val="00A166AF"/>
    <w:rsid w:val="00A16B34"/>
    <w:rsid w:val="00A1734B"/>
    <w:rsid w:val="00A17CFC"/>
    <w:rsid w:val="00A203C1"/>
    <w:rsid w:val="00A214A8"/>
    <w:rsid w:val="00A21C00"/>
    <w:rsid w:val="00A21CC2"/>
    <w:rsid w:val="00A22AAF"/>
    <w:rsid w:val="00A22AED"/>
    <w:rsid w:val="00A24D6F"/>
    <w:rsid w:val="00A258D8"/>
    <w:rsid w:val="00A25A3A"/>
    <w:rsid w:val="00A25A47"/>
    <w:rsid w:val="00A26CA3"/>
    <w:rsid w:val="00A30867"/>
    <w:rsid w:val="00A3178D"/>
    <w:rsid w:val="00A342AF"/>
    <w:rsid w:val="00A34DFF"/>
    <w:rsid w:val="00A3542F"/>
    <w:rsid w:val="00A361C6"/>
    <w:rsid w:val="00A3760E"/>
    <w:rsid w:val="00A4057B"/>
    <w:rsid w:val="00A40591"/>
    <w:rsid w:val="00A42686"/>
    <w:rsid w:val="00A43BF4"/>
    <w:rsid w:val="00A45130"/>
    <w:rsid w:val="00A45A70"/>
    <w:rsid w:val="00A45D56"/>
    <w:rsid w:val="00A46F4A"/>
    <w:rsid w:val="00A470C1"/>
    <w:rsid w:val="00A47D66"/>
    <w:rsid w:val="00A50175"/>
    <w:rsid w:val="00A50AA9"/>
    <w:rsid w:val="00A517E8"/>
    <w:rsid w:val="00A52E03"/>
    <w:rsid w:val="00A55F10"/>
    <w:rsid w:val="00A56CF1"/>
    <w:rsid w:val="00A5701B"/>
    <w:rsid w:val="00A5760F"/>
    <w:rsid w:val="00A57B7A"/>
    <w:rsid w:val="00A61246"/>
    <w:rsid w:val="00A63540"/>
    <w:rsid w:val="00A63819"/>
    <w:rsid w:val="00A64E17"/>
    <w:rsid w:val="00A6516A"/>
    <w:rsid w:val="00A661E9"/>
    <w:rsid w:val="00A66397"/>
    <w:rsid w:val="00A67AA9"/>
    <w:rsid w:val="00A70248"/>
    <w:rsid w:val="00A71760"/>
    <w:rsid w:val="00A72899"/>
    <w:rsid w:val="00A736B7"/>
    <w:rsid w:val="00A745D5"/>
    <w:rsid w:val="00A80C82"/>
    <w:rsid w:val="00A80D6D"/>
    <w:rsid w:val="00A80EA4"/>
    <w:rsid w:val="00A81002"/>
    <w:rsid w:val="00A82D2B"/>
    <w:rsid w:val="00A8323C"/>
    <w:rsid w:val="00A83492"/>
    <w:rsid w:val="00A8365F"/>
    <w:rsid w:val="00A83E09"/>
    <w:rsid w:val="00A869BD"/>
    <w:rsid w:val="00A86ACC"/>
    <w:rsid w:val="00A87660"/>
    <w:rsid w:val="00A90160"/>
    <w:rsid w:val="00A90A55"/>
    <w:rsid w:val="00A90F5A"/>
    <w:rsid w:val="00A9108A"/>
    <w:rsid w:val="00A91BD5"/>
    <w:rsid w:val="00A92242"/>
    <w:rsid w:val="00A94D9C"/>
    <w:rsid w:val="00A95900"/>
    <w:rsid w:val="00A96103"/>
    <w:rsid w:val="00A966E5"/>
    <w:rsid w:val="00AA15D6"/>
    <w:rsid w:val="00AA28DB"/>
    <w:rsid w:val="00AA2CF5"/>
    <w:rsid w:val="00AA313E"/>
    <w:rsid w:val="00AA334E"/>
    <w:rsid w:val="00AA5352"/>
    <w:rsid w:val="00AA5D9E"/>
    <w:rsid w:val="00AA67B6"/>
    <w:rsid w:val="00AA6945"/>
    <w:rsid w:val="00AB003A"/>
    <w:rsid w:val="00AB02B3"/>
    <w:rsid w:val="00AB1174"/>
    <w:rsid w:val="00AB2AC8"/>
    <w:rsid w:val="00AB3083"/>
    <w:rsid w:val="00AB4F61"/>
    <w:rsid w:val="00AB6B4C"/>
    <w:rsid w:val="00AC0012"/>
    <w:rsid w:val="00AC14C2"/>
    <w:rsid w:val="00AC259B"/>
    <w:rsid w:val="00AC28AE"/>
    <w:rsid w:val="00AC2B7A"/>
    <w:rsid w:val="00AC4405"/>
    <w:rsid w:val="00AC65F9"/>
    <w:rsid w:val="00AC6B9F"/>
    <w:rsid w:val="00AD02F7"/>
    <w:rsid w:val="00AD1467"/>
    <w:rsid w:val="00AD1C91"/>
    <w:rsid w:val="00AD1E75"/>
    <w:rsid w:val="00AD1F5B"/>
    <w:rsid w:val="00AD3555"/>
    <w:rsid w:val="00AD35D7"/>
    <w:rsid w:val="00AD4386"/>
    <w:rsid w:val="00AD4F72"/>
    <w:rsid w:val="00AD52EF"/>
    <w:rsid w:val="00AD6D67"/>
    <w:rsid w:val="00AD74E4"/>
    <w:rsid w:val="00AD7D3F"/>
    <w:rsid w:val="00AE0212"/>
    <w:rsid w:val="00AE1D83"/>
    <w:rsid w:val="00AE2C0C"/>
    <w:rsid w:val="00AE41B3"/>
    <w:rsid w:val="00AE4283"/>
    <w:rsid w:val="00AE4596"/>
    <w:rsid w:val="00AE45F2"/>
    <w:rsid w:val="00AE4692"/>
    <w:rsid w:val="00AE5944"/>
    <w:rsid w:val="00AE7800"/>
    <w:rsid w:val="00AE7A07"/>
    <w:rsid w:val="00AF0C2F"/>
    <w:rsid w:val="00AF1228"/>
    <w:rsid w:val="00AF135E"/>
    <w:rsid w:val="00AF1905"/>
    <w:rsid w:val="00AF254A"/>
    <w:rsid w:val="00AF2BB4"/>
    <w:rsid w:val="00AF4183"/>
    <w:rsid w:val="00AF4192"/>
    <w:rsid w:val="00AF4AA6"/>
    <w:rsid w:val="00AF4F7F"/>
    <w:rsid w:val="00AF552A"/>
    <w:rsid w:val="00AF5D38"/>
    <w:rsid w:val="00AF72A1"/>
    <w:rsid w:val="00AF7B46"/>
    <w:rsid w:val="00AF7C0D"/>
    <w:rsid w:val="00B00344"/>
    <w:rsid w:val="00B025FC"/>
    <w:rsid w:val="00B05FD7"/>
    <w:rsid w:val="00B07372"/>
    <w:rsid w:val="00B0792E"/>
    <w:rsid w:val="00B10496"/>
    <w:rsid w:val="00B107A2"/>
    <w:rsid w:val="00B11F70"/>
    <w:rsid w:val="00B12707"/>
    <w:rsid w:val="00B138C4"/>
    <w:rsid w:val="00B14BF0"/>
    <w:rsid w:val="00B15602"/>
    <w:rsid w:val="00B16B6B"/>
    <w:rsid w:val="00B16DED"/>
    <w:rsid w:val="00B17130"/>
    <w:rsid w:val="00B172FF"/>
    <w:rsid w:val="00B1745F"/>
    <w:rsid w:val="00B20709"/>
    <w:rsid w:val="00B21368"/>
    <w:rsid w:val="00B26BCF"/>
    <w:rsid w:val="00B322D1"/>
    <w:rsid w:val="00B32896"/>
    <w:rsid w:val="00B33932"/>
    <w:rsid w:val="00B342AA"/>
    <w:rsid w:val="00B35106"/>
    <w:rsid w:val="00B35155"/>
    <w:rsid w:val="00B36453"/>
    <w:rsid w:val="00B3682B"/>
    <w:rsid w:val="00B36BC0"/>
    <w:rsid w:val="00B40D47"/>
    <w:rsid w:val="00B41C2B"/>
    <w:rsid w:val="00B41D98"/>
    <w:rsid w:val="00B41DE5"/>
    <w:rsid w:val="00B42B6B"/>
    <w:rsid w:val="00B42C5D"/>
    <w:rsid w:val="00B43179"/>
    <w:rsid w:val="00B444E1"/>
    <w:rsid w:val="00B4565A"/>
    <w:rsid w:val="00B46E60"/>
    <w:rsid w:val="00B46EB4"/>
    <w:rsid w:val="00B4747F"/>
    <w:rsid w:val="00B476B5"/>
    <w:rsid w:val="00B50D6A"/>
    <w:rsid w:val="00B51C75"/>
    <w:rsid w:val="00B52171"/>
    <w:rsid w:val="00B525C4"/>
    <w:rsid w:val="00B54DD8"/>
    <w:rsid w:val="00B54F81"/>
    <w:rsid w:val="00B55314"/>
    <w:rsid w:val="00B559EC"/>
    <w:rsid w:val="00B56218"/>
    <w:rsid w:val="00B56DEC"/>
    <w:rsid w:val="00B56F44"/>
    <w:rsid w:val="00B5741B"/>
    <w:rsid w:val="00B62E20"/>
    <w:rsid w:val="00B63FA8"/>
    <w:rsid w:val="00B64781"/>
    <w:rsid w:val="00B64F07"/>
    <w:rsid w:val="00B6529D"/>
    <w:rsid w:val="00B66C51"/>
    <w:rsid w:val="00B66E58"/>
    <w:rsid w:val="00B6744C"/>
    <w:rsid w:val="00B676BB"/>
    <w:rsid w:val="00B7126F"/>
    <w:rsid w:val="00B717EE"/>
    <w:rsid w:val="00B72222"/>
    <w:rsid w:val="00B735F6"/>
    <w:rsid w:val="00B77031"/>
    <w:rsid w:val="00B77D1B"/>
    <w:rsid w:val="00B77E66"/>
    <w:rsid w:val="00B80185"/>
    <w:rsid w:val="00B81A7E"/>
    <w:rsid w:val="00B82B42"/>
    <w:rsid w:val="00B83F41"/>
    <w:rsid w:val="00B8422D"/>
    <w:rsid w:val="00B84CCB"/>
    <w:rsid w:val="00B84D18"/>
    <w:rsid w:val="00B852D6"/>
    <w:rsid w:val="00B853BA"/>
    <w:rsid w:val="00B85990"/>
    <w:rsid w:val="00B86116"/>
    <w:rsid w:val="00B87090"/>
    <w:rsid w:val="00B902A8"/>
    <w:rsid w:val="00B91163"/>
    <w:rsid w:val="00B91312"/>
    <w:rsid w:val="00B91CE0"/>
    <w:rsid w:val="00B91D38"/>
    <w:rsid w:val="00B928A7"/>
    <w:rsid w:val="00B943E7"/>
    <w:rsid w:val="00B94540"/>
    <w:rsid w:val="00B95648"/>
    <w:rsid w:val="00B96390"/>
    <w:rsid w:val="00BA0177"/>
    <w:rsid w:val="00BA11FF"/>
    <w:rsid w:val="00BA14FE"/>
    <w:rsid w:val="00BA1EC0"/>
    <w:rsid w:val="00BA2FA9"/>
    <w:rsid w:val="00BA3BF6"/>
    <w:rsid w:val="00BA5D90"/>
    <w:rsid w:val="00BA5DD4"/>
    <w:rsid w:val="00BA6FF9"/>
    <w:rsid w:val="00BA7296"/>
    <w:rsid w:val="00BB0964"/>
    <w:rsid w:val="00BB1201"/>
    <w:rsid w:val="00BB1454"/>
    <w:rsid w:val="00BB3534"/>
    <w:rsid w:val="00BB36E3"/>
    <w:rsid w:val="00BB38C6"/>
    <w:rsid w:val="00BB5023"/>
    <w:rsid w:val="00BB674A"/>
    <w:rsid w:val="00BB7FF2"/>
    <w:rsid w:val="00BC03EC"/>
    <w:rsid w:val="00BC0FAB"/>
    <w:rsid w:val="00BC1A25"/>
    <w:rsid w:val="00BC350B"/>
    <w:rsid w:val="00BC4400"/>
    <w:rsid w:val="00BC73C2"/>
    <w:rsid w:val="00BC7D1A"/>
    <w:rsid w:val="00BD0157"/>
    <w:rsid w:val="00BD05E2"/>
    <w:rsid w:val="00BD0815"/>
    <w:rsid w:val="00BD1717"/>
    <w:rsid w:val="00BD1F5F"/>
    <w:rsid w:val="00BD3374"/>
    <w:rsid w:val="00BD6259"/>
    <w:rsid w:val="00BD773F"/>
    <w:rsid w:val="00BD7AAE"/>
    <w:rsid w:val="00BE18F4"/>
    <w:rsid w:val="00BE24CB"/>
    <w:rsid w:val="00BE2C7E"/>
    <w:rsid w:val="00BE341A"/>
    <w:rsid w:val="00BE3E02"/>
    <w:rsid w:val="00BE4120"/>
    <w:rsid w:val="00BE4E2E"/>
    <w:rsid w:val="00BE5BA1"/>
    <w:rsid w:val="00BE5CEA"/>
    <w:rsid w:val="00BE74ED"/>
    <w:rsid w:val="00BE7DDC"/>
    <w:rsid w:val="00BF0912"/>
    <w:rsid w:val="00BF12B1"/>
    <w:rsid w:val="00BF1BC8"/>
    <w:rsid w:val="00BF1E39"/>
    <w:rsid w:val="00BF22EB"/>
    <w:rsid w:val="00BF25B8"/>
    <w:rsid w:val="00BF319E"/>
    <w:rsid w:val="00BF3375"/>
    <w:rsid w:val="00BF4171"/>
    <w:rsid w:val="00BF48AB"/>
    <w:rsid w:val="00BF48CD"/>
    <w:rsid w:val="00BF4C44"/>
    <w:rsid w:val="00BF574E"/>
    <w:rsid w:val="00BF5B0F"/>
    <w:rsid w:val="00BF5F86"/>
    <w:rsid w:val="00BF76D0"/>
    <w:rsid w:val="00BF7793"/>
    <w:rsid w:val="00BF7EC0"/>
    <w:rsid w:val="00C00795"/>
    <w:rsid w:val="00C00EAF"/>
    <w:rsid w:val="00C017EE"/>
    <w:rsid w:val="00C02AB1"/>
    <w:rsid w:val="00C03EB3"/>
    <w:rsid w:val="00C04BF3"/>
    <w:rsid w:val="00C05EF0"/>
    <w:rsid w:val="00C06A40"/>
    <w:rsid w:val="00C06D7A"/>
    <w:rsid w:val="00C07487"/>
    <w:rsid w:val="00C1050D"/>
    <w:rsid w:val="00C115FA"/>
    <w:rsid w:val="00C1181E"/>
    <w:rsid w:val="00C15C38"/>
    <w:rsid w:val="00C15E2F"/>
    <w:rsid w:val="00C17253"/>
    <w:rsid w:val="00C177F3"/>
    <w:rsid w:val="00C20C92"/>
    <w:rsid w:val="00C2345A"/>
    <w:rsid w:val="00C239F7"/>
    <w:rsid w:val="00C23D1A"/>
    <w:rsid w:val="00C24A7B"/>
    <w:rsid w:val="00C24F65"/>
    <w:rsid w:val="00C25DFD"/>
    <w:rsid w:val="00C25F9B"/>
    <w:rsid w:val="00C268C2"/>
    <w:rsid w:val="00C30FB6"/>
    <w:rsid w:val="00C30FF5"/>
    <w:rsid w:val="00C31058"/>
    <w:rsid w:val="00C32C04"/>
    <w:rsid w:val="00C3390B"/>
    <w:rsid w:val="00C35492"/>
    <w:rsid w:val="00C36239"/>
    <w:rsid w:val="00C37C8D"/>
    <w:rsid w:val="00C400FE"/>
    <w:rsid w:val="00C40399"/>
    <w:rsid w:val="00C416E8"/>
    <w:rsid w:val="00C41BBF"/>
    <w:rsid w:val="00C41CF7"/>
    <w:rsid w:val="00C42079"/>
    <w:rsid w:val="00C436FF"/>
    <w:rsid w:val="00C447F5"/>
    <w:rsid w:val="00C44A89"/>
    <w:rsid w:val="00C44F07"/>
    <w:rsid w:val="00C46E0A"/>
    <w:rsid w:val="00C5042A"/>
    <w:rsid w:val="00C51975"/>
    <w:rsid w:val="00C51E71"/>
    <w:rsid w:val="00C526DD"/>
    <w:rsid w:val="00C52940"/>
    <w:rsid w:val="00C52CE4"/>
    <w:rsid w:val="00C538C8"/>
    <w:rsid w:val="00C539AF"/>
    <w:rsid w:val="00C53C7B"/>
    <w:rsid w:val="00C546B1"/>
    <w:rsid w:val="00C5596B"/>
    <w:rsid w:val="00C567D6"/>
    <w:rsid w:val="00C56C51"/>
    <w:rsid w:val="00C57F08"/>
    <w:rsid w:val="00C60C93"/>
    <w:rsid w:val="00C61C57"/>
    <w:rsid w:val="00C61F5A"/>
    <w:rsid w:val="00C649B7"/>
    <w:rsid w:val="00C679AB"/>
    <w:rsid w:val="00C70616"/>
    <w:rsid w:val="00C70834"/>
    <w:rsid w:val="00C70E3A"/>
    <w:rsid w:val="00C73AA3"/>
    <w:rsid w:val="00C74441"/>
    <w:rsid w:val="00C74CFC"/>
    <w:rsid w:val="00C75ED1"/>
    <w:rsid w:val="00C77B24"/>
    <w:rsid w:val="00C81022"/>
    <w:rsid w:val="00C81C1B"/>
    <w:rsid w:val="00C82BCA"/>
    <w:rsid w:val="00C83434"/>
    <w:rsid w:val="00C834E2"/>
    <w:rsid w:val="00C83DBE"/>
    <w:rsid w:val="00C83E32"/>
    <w:rsid w:val="00C8418C"/>
    <w:rsid w:val="00C84389"/>
    <w:rsid w:val="00C84959"/>
    <w:rsid w:val="00C8564E"/>
    <w:rsid w:val="00C86294"/>
    <w:rsid w:val="00C86D0B"/>
    <w:rsid w:val="00C87B3C"/>
    <w:rsid w:val="00C90011"/>
    <w:rsid w:val="00C9269A"/>
    <w:rsid w:val="00C92A2C"/>
    <w:rsid w:val="00C939AC"/>
    <w:rsid w:val="00C93B48"/>
    <w:rsid w:val="00C949B6"/>
    <w:rsid w:val="00C96CDD"/>
    <w:rsid w:val="00C96F62"/>
    <w:rsid w:val="00C97340"/>
    <w:rsid w:val="00C97ED6"/>
    <w:rsid w:val="00CA00E2"/>
    <w:rsid w:val="00CA09CA"/>
    <w:rsid w:val="00CA1252"/>
    <w:rsid w:val="00CA1339"/>
    <w:rsid w:val="00CA1449"/>
    <w:rsid w:val="00CA17EF"/>
    <w:rsid w:val="00CA2663"/>
    <w:rsid w:val="00CA2764"/>
    <w:rsid w:val="00CA48F5"/>
    <w:rsid w:val="00CA5157"/>
    <w:rsid w:val="00CB0316"/>
    <w:rsid w:val="00CB0771"/>
    <w:rsid w:val="00CB31D4"/>
    <w:rsid w:val="00CB3212"/>
    <w:rsid w:val="00CB3834"/>
    <w:rsid w:val="00CB648D"/>
    <w:rsid w:val="00CB7541"/>
    <w:rsid w:val="00CB75BD"/>
    <w:rsid w:val="00CC01AE"/>
    <w:rsid w:val="00CC1EFA"/>
    <w:rsid w:val="00CC2220"/>
    <w:rsid w:val="00CC30E9"/>
    <w:rsid w:val="00CC32CD"/>
    <w:rsid w:val="00CC5585"/>
    <w:rsid w:val="00CC5681"/>
    <w:rsid w:val="00CC5F5A"/>
    <w:rsid w:val="00CC63AC"/>
    <w:rsid w:val="00CC6782"/>
    <w:rsid w:val="00CC68FA"/>
    <w:rsid w:val="00CC7A52"/>
    <w:rsid w:val="00CD158C"/>
    <w:rsid w:val="00CD1C80"/>
    <w:rsid w:val="00CD2085"/>
    <w:rsid w:val="00CD23A7"/>
    <w:rsid w:val="00CD3D73"/>
    <w:rsid w:val="00CD51C3"/>
    <w:rsid w:val="00CD5ECA"/>
    <w:rsid w:val="00CE0A41"/>
    <w:rsid w:val="00CE2EA3"/>
    <w:rsid w:val="00CE442C"/>
    <w:rsid w:val="00CE66A2"/>
    <w:rsid w:val="00CE7280"/>
    <w:rsid w:val="00CE7AF6"/>
    <w:rsid w:val="00CF00FB"/>
    <w:rsid w:val="00CF0F51"/>
    <w:rsid w:val="00CF28B5"/>
    <w:rsid w:val="00CF305E"/>
    <w:rsid w:val="00CF36E4"/>
    <w:rsid w:val="00CF45F6"/>
    <w:rsid w:val="00CF5834"/>
    <w:rsid w:val="00CF67C8"/>
    <w:rsid w:val="00D007D4"/>
    <w:rsid w:val="00D02F7F"/>
    <w:rsid w:val="00D036B2"/>
    <w:rsid w:val="00D040A5"/>
    <w:rsid w:val="00D04239"/>
    <w:rsid w:val="00D043A0"/>
    <w:rsid w:val="00D052AF"/>
    <w:rsid w:val="00D0580E"/>
    <w:rsid w:val="00D06366"/>
    <w:rsid w:val="00D065E4"/>
    <w:rsid w:val="00D06B59"/>
    <w:rsid w:val="00D10254"/>
    <w:rsid w:val="00D12C14"/>
    <w:rsid w:val="00D1385B"/>
    <w:rsid w:val="00D1429D"/>
    <w:rsid w:val="00D14E95"/>
    <w:rsid w:val="00D14EAC"/>
    <w:rsid w:val="00D15003"/>
    <w:rsid w:val="00D20C64"/>
    <w:rsid w:val="00D20E30"/>
    <w:rsid w:val="00D2146F"/>
    <w:rsid w:val="00D22860"/>
    <w:rsid w:val="00D22DD2"/>
    <w:rsid w:val="00D242FF"/>
    <w:rsid w:val="00D2507A"/>
    <w:rsid w:val="00D254C6"/>
    <w:rsid w:val="00D25507"/>
    <w:rsid w:val="00D258E7"/>
    <w:rsid w:val="00D26157"/>
    <w:rsid w:val="00D263B8"/>
    <w:rsid w:val="00D267D4"/>
    <w:rsid w:val="00D2770A"/>
    <w:rsid w:val="00D31DEA"/>
    <w:rsid w:val="00D33DBF"/>
    <w:rsid w:val="00D34EBC"/>
    <w:rsid w:val="00D34FBF"/>
    <w:rsid w:val="00D36666"/>
    <w:rsid w:val="00D369D6"/>
    <w:rsid w:val="00D37771"/>
    <w:rsid w:val="00D4080F"/>
    <w:rsid w:val="00D410FF"/>
    <w:rsid w:val="00D4137C"/>
    <w:rsid w:val="00D416A0"/>
    <w:rsid w:val="00D42912"/>
    <w:rsid w:val="00D441F0"/>
    <w:rsid w:val="00D4440E"/>
    <w:rsid w:val="00D456E3"/>
    <w:rsid w:val="00D479B2"/>
    <w:rsid w:val="00D50729"/>
    <w:rsid w:val="00D5124C"/>
    <w:rsid w:val="00D5137E"/>
    <w:rsid w:val="00D5262C"/>
    <w:rsid w:val="00D55601"/>
    <w:rsid w:val="00D55671"/>
    <w:rsid w:val="00D55CD6"/>
    <w:rsid w:val="00D565C6"/>
    <w:rsid w:val="00D57576"/>
    <w:rsid w:val="00D575FF"/>
    <w:rsid w:val="00D61086"/>
    <w:rsid w:val="00D61B66"/>
    <w:rsid w:val="00D61CF8"/>
    <w:rsid w:val="00D62102"/>
    <w:rsid w:val="00D624F7"/>
    <w:rsid w:val="00D62E57"/>
    <w:rsid w:val="00D632F6"/>
    <w:rsid w:val="00D638BC"/>
    <w:rsid w:val="00D64186"/>
    <w:rsid w:val="00D642D4"/>
    <w:rsid w:val="00D64A2F"/>
    <w:rsid w:val="00D67060"/>
    <w:rsid w:val="00D705C3"/>
    <w:rsid w:val="00D71FB7"/>
    <w:rsid w:val="00D73A45"/>
    <w:rsid w:val="00D73AD5"/>
    <w:rsid w:val="00D7401C"/>
    <w:rsid w:val="00D759FF"/>
    <w:rsid w:val="00D76A86"/>
    <w:rsid w:val="00D77613"/>
    <w:rsid w:val="00D77D48"/>
    <w:rsid w:val="00D8092D"/>
    <w:rsid w:val="00D80C1E"/>
    <w:rsid w:val="00D82ABD"/>
    <w:rsid w:val="00D82FB9"/>
    <w:rsid w:val="00D831B4"/>
    <w:rsid w:val="00D831CC"/>
    <w:rsid w:val="00D83A80"/>
    <w:rsid w:val="00D851B8"/>
    <w:rsid w:val="00D860EF"/>
    <w:rsid w:val="00D862E5"/>
    <w:rsid w:val="00D86705"/>
    <w:rsid w:val="00D8771B"/>
    <w:rsid w:val="00D87DE8"/>
    <w:rsid w:val="00D908E6"/>
    <w:rsid w:val="00D909D3"/>
    <w:rsid w:val="00D90CF9"/>
    <w:rsid w:val="00D92990"/>
    <w:rsid w:val="00D92AB4"/>
    <w:rsid w:val="00D92AE4"/>
    <w:rsid w:val="00D92D9B"/>
    <w:rsid w:val="00D93464"/>
    <w:rsid w:val="00D93B41"/>
    <w:rsid w:val="00D93C2B"/>
    <w:rsid w:val="00D94B76"/>
    <w:rsid w:val="00D94C31"/>
    <w:rsid w:val="00D94E3B"/>
    <w:rsid w:val="00D96993"/>
    <w:rsid w:val="00D97D07"/>
    <w:rsid w:val="00DA28E6"/>
    <w:rsid w:val="00DA331A"/>
    <w:rsid w:val="00DA57EB"/>
    <w:rsid w:val="00DA6CFD"/>
    <w:rsid w:val="00DA7100"/>
    <w:rsid w:val="00DB0BAB"/>
    <w:rsid w:val="00DB26EE"/>
    <w:rsid w:val="00DB28E5"/>
    <w:rsid w:val="00DB30D1"/>
    <w:rsid w:val="00DB360D"/>
    <w:rsid w:val="00DB423F"/>
    <w:rsid w:val="00DB48F9"/>
    <w:rsid w:val="00DB5300"/>
    <w:rsid w:val="00DB7572"/>
    <w:rsid w:val="00DB758A"/>
    <w:rsid w:val="00DC057A"/>
    <w:rsid w:val="00DC1C93"/>
    <w:rsid w:val="00DC23DE"/>
    <w:rsid w:val="00DC2AB2"/>
    <w:rsid w:val="00DC2ABE"/>
    <w:rsid w:val="00DC2ECC"/>
    <w:rsid w:val="00DC358E"/>
    <w:rsid w:val="00DC3793"/>
    <w:rsid w:val="00DC4227"/>
    <w:rsid w:val="00DC47EC"/>
    <w:rsid w:val="00DC4F8B"/>
    <w:rsid w:val="00DC57AD"/>
    <w:rsid w:val="00DC7347"/>
    <w:rsid w:val="00DC7D87"/>
    <w:rsid w:val="00DD104A"/>
    <w:rsid w:val="00DD113E"/>
    <w:rsid w:val="00DD23EB"/>
    <w:rsid w:val="00DD45EE"/>
    <w:rsid w:val="00DD4712"/>
    <w:rsid w:val="00DD5421"/>
    <w:rsid w:val="00DD571C"/>
    <w:rsid w:val="00DD5889"/>
    <w:rsid w:val="00DD5FEB"/>
    <w:rsid w:val="00DD6558"/>
    <w:rsid w:val="00DD76D3"/>
    <w:rsid w:val="00DE2573"/>
    <w:rsid w:val="00DE379D"/>
    <w:rsid w:val="00DE37BE"/>
    <w:rsid w:val="00DE6E22"/>
    <w:rsid w:val="00DE6E36"/>
    <w:rsid w:val="00DE6EE8"/>
    <w:rsid w:val="00DE77EE"/>
    <w:rsid w:val="00DE7B8D"/>
    <w:rsid w:val="00DF046F"/>
    <w:rsid w:val="00DF0586"/>
    <w:rsid w:val="00DF05CA"/>
    <w:rsid w:val="00DF06C3"/>
    <w:rsid w:val="00DF2501"/>
    <w:rsid w:val="00DF3AA6"/>
    <w:rsid w:val="00DF5E25"/>
    <w:rsid w:val="00DF648A"/>
    <w:rsid w:val="00DF73C6"/>
    <w:rsid w:val="00DF7D4A"/>
    <w:rsid w:val="00E00F2E"/>
    <w:rsid w:val="00E03330"/>
    <w:rsid w:val="00E0405D"/>
    <w:rsid w:val="00E040F7"/>
    <w:rsid w:val="00E04E42"/>
    <w:rsid w:val="00E05512"/>
    <w:rsid w:val="00E05CF6"/>
    <w:rsid w:val="00E066D3"/>
    <w:rsid w:val="00E06E05"/>
    <w:rsid w:val="00E07333"/>
    <w:rsid w:val="00E07A49"/>
    <w:rsid w:val="00E07A7A"/>
    <w:rsid w:val="00E10770"/>
    <w:rsid w:val="00E1128F"/>
    <w:rsid w:val="00E113FB"/>
    <w:rsid w:val="00E11A6C"/>
    <w:rsid w:val="00E11B08"/>
    <w:rsid w:val="00E137CC"/>
    <w:rsid w:val="00E13982"/>
    <w:rsid w:val="00E1430E"/>
    <w:rsid w:val="00E15F2C"/>
    <w:rsid w:val="00E15FA5"/>
    <w:rsid w:val="00E1661C"/>
    <w:rsid w:val="00E16793"/>
    <w:rsid w:val="00E23C99"/>
    <w:rsid w:val="00E244DB"/>
    <w:rsid w:val="00E2681D"/>
    <w:rsid w:val="00E26E15"/>
    <w:rsid w:val="00E27226"/>
    <w:rsid w:val="00E30834"/>
    <w:rsid w:val="00E30D05"/>
    <w:rsid w:val="00E3104F"/>
    <w:rsid w:val="00E31857"/>
    <w:rsid w:val="00E32376"/>
    <w:rsid w:val="00E32846"/>
    <w:rsid w:val="00E32F3C"/>
    <w:rsid w:val="00E3305E"/>
    <w:rsid w:val="00E341AA"/>
    <w:rsid w:val="00E342AC"/>
    <w:rsid w:val="00E34631"/>
    <w:rsid w:val="00E35885"/>
    <w:rsid w:val="00E36144"/>
    <w:rsid w:val="00E40C58"/>
    <w:rsid w:val="00E415F1"/>
    <w:rsid w:val="00E41D0B"/>
    <w:rsid w:val="00E43418"/>
    <w:rsid w:val="00E43700"/>
    <w:rsid w:val="00E43EAB"/>
    <w:rsid w:val="00E449A3"/>
    <w:rsid w:val="00E45512"/>
    <w:rsid w:val="00E46BB9"/>
    <w:rsid w:val="00E46FE8"/>
    <w:rsid w:val="00E47A2B"/>
    <w:rsid w:val="00E5012B"/>
    <w:rsid w:val="00E509D4"/>
    <w:rsid w:val="00E50B73"/>
    <w:rsid w:val="00E50B92"/>
    <w:rsid w:val="00E52003"/>
    <w:rsid w:val="00E527DE"/>
    <w:rsid w:val="00E53ABC"/>
    <w:rsid w:val="00E5461E"/>
    <w:rsid w:val="00E54E96"/>
    <w:rsid w:val="00E562B1"/>
    <w:rsid w:val="00E5676A"/>
    <w:rsid w:val="00E56F9C"/>
    <w:rsid w:val="00E5704C"/>
    <w:rsid w:val="00E572A7"/>
    <w:rsid w:val="00E57D8F"/>
    <w:rsid w:val="00E600C2"/>
    <w:rsid w:val="00E60B4B"/>
    <w:rsid w:val="00E62717"/>
    <w:rsid w:val="00E63024"/>
    <w:rsid w:val="00E6366D"/>
    <w:rsid w:val="00E636B7"/>
    <w:rsid w:val="00E637B5"/>
    <w:rsid w:val="00E64C8C"/>
    <w:rsid w:val="00E6613E"/>
    <w:rsid w:val="00E661DB"/>
    <w:rsid w:val="00E66E55"/>
    <w:rsid w:val="00E678CD"/>
    <w:rsid w:val="00E706FE"/>
    <w:rsid w:val="00E70899"/>
    <w:rsid w:val="00E70B51"/>
    <w:rsid w:val="00E70C91"/>
    <w:rsid w:val="00E71010"/>
    <w:rsid w:val="00E71371"/>
    <w:rsid w:val="00E71DF0"/>
    <w:rsid w:val="00E723EC"/>
    <w:rsid w:val="00E72EDB"/>
    <w:rsid w:val="00E74C24"/>
    <w:rsid w:val="00E76732"/>
    <w:rsid w:val="00E77ECF"/>
    <w:rsid w:val="00E80150"/>
    <w:rsid w:val="00E80FDB"/>
    <w:rsid w:val="00E8140F"/>
    <w:rsid w:val="00E820CB"/>
    <w:rsid w:val="00E822AA"/>
    <w:rsid w:val="00E82848"/>
    <w:rsid w:val="00E82C37"/>
    <w:rsid w:val="00E837FE"/>
    <w:rsid w:val="00E83802"/>
    <w:rsid w:val="00E838D4"/>
    <w:rsid w:val="00E8394E"/>
    <w:rsid w:val="00E84202"/>
    <w:rsid w:val="00E84677"/>
    <w:rsid w:val="00E847EF"/>
    <w:rsid w:val="00E84A02"/>
    <w:rsid w:val="00E855F7"/>
    <w:rsid w:val="00E85E34"/>
    <w:rsid w:val="00E86164"/>
    <w:rsid w:val="00E861D4"/>
    <w:rsid w:val="00E86556"/>
    <w:rsid w:val="00E86654"/>
    <w:rsid w:val="00E874D5"/>
    <w:rsid w:val="00E90622"/>
    <w:rsid w:val="00E90709"/>
    <w:rsid w:val="00E9149F"/>
    <w:rsid w:val="00E9167B"/>
    <w:rsid w:val="00E919BF"/>
    <w:rsid w:val="00E91F2F"/>
    <w:rsid w:val="00E921ED"/>
    <w:rsid w:val="00E948D6"/>
    <w:rsid w:val="00E94FF3"/>
    <w:rsid w:val="00E96C7E"/>
    <w:rsid w:val="00E9776B"/>
    <w:rsid w:val="00E9797E"/>
    <w:rsid w:val="00EA0806"/>
    <w:rsid w:val="00EA0FC7"/>
    <w:rsid w:val="00EA1492"/>
    <w:rsid w:val="00EA20CE"/>
    <w:rsid w:val="00EA21CB"/>
    <w:rsid w:val="00EA2B5A"/>
    <w:rsid w:val="00EA3312"/>
    <w:rsid w:val="00EA362C"/>
    <w:rsid w:val="00EA4F9D"/>
    <w:rsid w:val="00EA62FC"/>
    <w:rsid w:val="00EA681B"/>
    <w:rsid w:val="00EA73E8"/>
    <w:rsid w:val="00EA7CA5"/>
    <w:rsid w:val="00EA7DDA"/>
    <w:rsid w:val="00EB1096"/>
    <w:rsid w:val="00EB1E0D"/>
    <w:rsid w:val="00EB25A8"/>
    <w:rsid w:val="00EB375F"/>
    <w:rsid w:val="00EB3821"/>
    <w:rsid w:val="00EB4026"/>
    <w:rsid w:val="00EB521A"/>
    <w:rsid w:val="00EB5350"/>
    <w:rsid w:val="00EB667E"/>
    <w:rsid w:val="00EC0F4E"/>
    <w:rsid w:val="00EC3281"/>
    <w:rsid w:val="00EC4984"/>
    <w:rsid w:val="00EC4B06"/>
    <w:rsid w:val="00EC5906"/>
    <w:rsid w:val="00EC7523"/>
    <w:rsid w:val="00EC7BBF"/>
    <w:rsid w:val="00ED2473"/>
    <w:rsid w:val="00ED49B4"/>
    <w:rsid w:val="00ED4B23"/>
    <w:rsid w:val="00ED7399"/>
    <w:rsid w:val="00ED783F"/>
    <w:rsid w:val="00EE0695"/>
    <w:rsid w:val="00EE19B2"/>
    <w:rsid w:val="00EE25B3"/>
    <w:rsid w:val="00EE4941"/>
    <w:rsid w:val="00EF552B"/>
    <w:rsid w:val="00EF5682"/>
    <w:rsid w:val="00F0012B"/>
    <w:rsid w:val="00F00BD9"/>
    <w:rsid w:val="00F01394"/>
    <w:rsid w:val="00F0176F"/>
    <w:rsid w:val="00F01D00"/>
    <w:rsid w:val="00F031C4"/>
    <w:rsid w:val="00F04056"/>
    <w:rsid w:val="00F04693"/>
    <w:rsid w:val="00F04941"/>
    <w:rsid w:val="00F04B7C"/>
    <w:rsid w:val="00F05035"/>
    <w:rsid w:val="00F05898"/>
    <w:rsid w:val="00F05E19"/>
    <w:rsid w:val="00F061B2"/>
    <w:rsid w:val="00F0625E"/>
    <w:rsid w:val="00F10DC5"/>
    <w:rsid w:val="00F11477"/>
    <w:rsid w:val="00F11CED"/>
    <w:rsid w:val="00F12253"/>
    <w:rsid w:val="00F13E14"/>
    <w:rsid w:val="00F156B9"/>
    <w:rsid w:val="00F16201"/>
    <w:rsid w:val="00F16A99"/>
    <w:rsid w:val="00F1793E"/>
    <w:rsid w:val="00F21412"/>
    <w:rsid w:val="00F21FB3"/>
    <w:rsid w:val="00F22D12"/>
    <w:rsid w:val="00F234E3"/>
    <w:rsid w:val="00F24966"/>
    <w:rsid w:val="00F25B88"/>
    <w:rsid w:val="00F2625F"/>
    <w:rsid w:val="00F2641A"/>
    <w:rsid w:val="00F272C8"/>
    <w:rsid w:val="00F272E9"/>
    <w:rsid w:val="00F273D3"/>
    <w:rsid w:val="00F303F9"/>
    <w:rsid w:val="00F306D0"/>
    <w:rsid w:val="00F325BF"/>
    <w:rsid w:val="00F33847"/>
    <w:rsid w:val="00F34BE9"/>
    <w:rsid w:val="00F34C59"/>
    <w:rsid w:val="00F34EA2"/>
    <w:rsid w:val="00F354FA"/>
    <w:rsid w:val="00F355CB"/>
    <w:rsid w:val="00F37F4F"/>
    <w:rsid w:val="00F4132F"/>
    <w:rsid w:val="00F437EC"/>
    <w:rsid w:val="00F43D58"/>
    <w:rsid w:val="00F44D0E"/>
    <w:rsid w:val="00F45790"/>
    <w:rsid w:val="00F45ABD"/>
    <w:rsid w:val="00F479D9"/>
    <w:rsid w:val="00F50AC7"/>
    <w:rsid w:val="00F51984"/>
    <w:rsid w:val="00F522F6"/>
    <w:rsid w:val="00F53A44"/>
    <w:rsid w:val="00F5408F"/>
    <w:rsid w:val="00F54871"/>
    <w:rsid w:val="00F56079"/>
    <w:rsid w:val="00F577E8"/>
    <w:rsid w:val="00F6090A"/>
    <w:rsid w:val="00F6127C"/>
    <w:rsid w:val="00F61DE9"/>
    <w:rsid w:val="00F62D01"/>
    <w:rsid w:val="00F636F5"/>
    <w:rsid w:val="00F6385C"/>
    <w:rsid w:val="00F63A98"/>
    <w:rsid w:val="00F65CDC"/>
    <w:rsid w:val="00F66595"/>
    <w:rsid w:val="00F66ED7"/>
    <w:rsid w:val="00F67063"/>
    <w:rsid w:val="00F6733D"/>
    <w:rsid w:val="00F6741B"/>
    <w:rsid w:val="00F679CC"/>
    <w:rsid w:val="00F67C26"/>
    <w:rsid w:val="00F706BE"/>
    <w:rsid w:val="00F71D4B"/>
    <w:rsid w:val="00F721B5"/>
    <w:rsid w:val="00F73BE3"/>
    <w:rsid w:val="00F74677"/>
    <w:rsid w:val="00F75656"/>
    <w:rsid w:val="00F7579E"/>
    <w:rsid w:val="00F76C56"/>
    <w:rsid w:val="00F76F71"/>
    <w:rsid w:val="00F77F03"/>
    <w:rsid w:val="00F8277D"/>
    <w:rsid w:val="00F829AC"/>
    <w:rsid w:val="00F83431"/>
    <w:rsid w:val="00F837FE"/>
    <w:rsid w:val="00F8470B"/>
    <w:rsid w:val="00F849D4"/>
    <w:rsid w:val="00F84FF0"/>
    <w:rsid w:val="00F86022"/>
    <w:rsid w:val="00F86D55"/>
    <w:rsid w:val="00F87797"/>
    <w:rsid w:val="00F878CA"/>
    <w:rsid w:val="00F92DE6"/>
    <w:rsid w:val="00F92F03"/>
    <w:rsid w:val="00F93679"/>
    <w:rsid w:val="00F94D09"/>
    <w:rsid w:val="00F97185"/>
    <w:rsid w:val="00FA02C9"/>
    <w:rsid w:val="00FA16C7"/>
    <w:rsid w:val="00FA2A07"/>
    <w:rsid w:val="00FA30CA"/>
    <w:rsid w:val="00FA3C56"/>
    <w:rsid w:val="00FA4516"/>
    <w:rsid w:val="00FA5ADF"/>
    <w:rsid w:val="00FA5E1C"/>
    <w:rsid w:val="00FA647D"/>
    <w:rsid w:val="00FA659B"/>
    <w:rsid w:val="00FB02E2"/>
    <w:rsid w:val="00FB19EF"/>
    <w:rsid w:val="00FB4EAD"/>
    <w:rsid w:val="00FB53AA"/>
    <w:rsid w:val="00FB5C91"/>
    <w:rsid w:val="00FB5EBA"/>
    <w:rsid w:val="00FB65A1"/>
    <w:rsid w:val="00FB755F"/>
    <w:rsid w:val="00FB7E9B"/>
    <w:rsid w:val="00FB7F21"/>
    <w:rsid w:val="00FC1ABA"/>
    <w:rsid w:val="00FC23FD"/>
    <w:rsid w:val="00FC2BE4"/>
    <w:rsid w:val="00FC5371"/>
    <w:rsid w:val="00FC60F9"/>
    <w:rsid w:val="00FC6A9D"/>
    <w:rsid w:val="00FC7485"/>
    <w:rsid w:val="00FD02DD"/>
    <w:rsid w:val="00FD0DAA"/>
    <w:rsid w:val="00FD0F05"/>
    <w:rsid w:val="00FD166B"/>
    <w:rsid w:val="00FD26CD"/>
    <w:rsid w:val="00FD2737"/>
    <w:rsid w:val="00FD32B3"/>
    <w:rsid w:val="00FD37BF"/>
    <w:rsid w:val="00FD47E8"/>
    <w:rsid w:val="00FD4B48"/>
    <w:rsid w:val="00FD7291"/>
    <w:rsid w:val="00FD7CDB"/>
    <w:rsid w:val="00FE0E02"/>
    <w:rsid w:val="00FE1A82"/>
    <w:rsid w:val="00FE3D34"/>
    <w:rsid w:val="00FE4593"/>
    <w:rsid w:val="00FE7D10"/>
    <w:rsid w:val="00FE7EE4"/>
    <w:rsid w:val="00FF0BE6"/>
    <w:rsid w:val="00FF19B1"/>
    <w:rsid w:val="00FF2152"/>
    <w:rsid w:val="00FF23B7"/>
    <w:rsid w:val="00FF2B4C"/>
    <w:rsid w:val="00FF3163"/>
    <w:rsid w:val="00FF326A"/>
    <w:rsid w:val="00FF3895"/>
    <w:rsid w:val="00FF45D0"/>
    <w:rsid w:val="00FF5481"/>
    <w:rsid w:val="00FF696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8B2F7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he-IL"/>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853"/>
    <w:rPr>
      <w:rFonts w:ascii="Times" w:hAnsi="Times"/>
      <w:szCs w:val="24"/>
      <w:lang w:val="en-GB" w:bidi="ar-SA"/>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89225B"/>
    <w:pPr>
      <w:keepNext/>
      <w:numPr>
        <w:ilvl w:val="1"/>
        <w:numId w:val="3"/>
      </w:numPr>
      <w:spacing w:before="240" w:after="60"/>
      <w:outlineLvl w:val="1"/>
    </w:pPr>
    <w:rPr>
      <w:rFonts w:ascii="Arial" w:hAnsi="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89225B"/>
    <w:pPr>
      <w:numPr>
        <w:ilvl w:val="3"/>
      </w:numPr>
      <w:outlineLvl w:val="3"/>
    </w:pPr>
    <w:rPr>
      <w:i/>
      <w:lang w:eastAsia="x-none"/>
    </w:rPr>
  </w:style>
  <w:style w:type="paragraph" w:styleId="Heading5">
    <w:name w:val="heading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3C5E"/>
    <w:rPr>
      <w:rFonts w:ascii="Arial" w:hAnsi="Arial" w:cs="Arial"/>
      <w:b/>
      <w:bCs/>
      <w:szCs w:val="26"/>
      <w:lang w:val="en-GB" w:eastAsia="en-US"/>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uiPriority w:val="99"/>
    <w:semiHidden/>
    <w:rsid w:val="00F45790"/>
    <w:rPr>
      <w:sz w:val="16"/>
      <w:szCs w:val="16"/>
    </w:rPr>
  </w:style>
  <w:style w:type="paragraph" w:styleId="CommentText">
    <w:name w:val="annotation text"/>
    <w:basedOn w:val="Normal"/>
    <w:link w:val="CommentTextChar"/>
    <w:uiPriority w:val="99"/>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bidi="ar-SA"/>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2C04"/>
    <w:rPr>
      <w:rFonts w:ascii="Arial" w:hAnsi="Arial"/>
      <w:b/>
      <w:bCs/>
      <w:i/>
      <w:szCs w:val="26"/>
      <w:lang w:val="en-GB" w:eastAsia="x-none"/>
    </w:rPr>
  </w:style>
  <w:style w:type="character" w:customStyle="1" w:styleId="5Char">
    <w:name w:val="标题 5 Char"/>
    <w:aliases w:val="H5 Char1"/>
    <w:link w:val="5"/>
    <w:rsid w:val="00C32C04"/>
    <w:rPr>
      <w:rFonts w:ascii="Arial" w:hAnsi="Arial"/>
      <w:lang w:bidi="ar-SA"/>
    </w:rPr>
  </w:style>
  <w:style w:type="paragraph" w:customStyle="1" w:styleId="5">
    <w:name w:val="标题 5"/>
    <w:aliases w:val="H5"/>
    <w:basedOn w:val="Normal"/>
    <w:link w:val="5Char"/>
    <w:rsid w:val="00C32C04"/>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
    <w:name w:val="标题 9"/>
    <w:aliases w:val="Figure Heading,FH"/>
    <w:basedOn w:val="Normal"/>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C32C04"/>
    <w:pPr>
      <w:tabs>
        <w:tab w:val="num" w:pos="1152"/>
      </w:tabs>
    </w:pPr>
    <w:rPr>
      <w:rFonts w:eastAsia="MS PGothic" w:cs="Times"/>
      <w:szCs w:val="20"/>
      <w:lang w:val="en-US" w:eastAsia="ja-JP"/>
    </w:rPr>
  </w:style>
  <w:style w:type="paragraph" w:customStyle="1" w:styleId="71">
    <w:name w:val="标题 71"/>
    <w:basedOn w:val="Normal"/>
    <w:rsid w:val="00C32C04"/>
    <w:pPr>
      <w:tabs>
        <w:tab w:val="num" w:pos="1296"/>
      </w:tabs>
    </w:pPr>
    <w:rPr>
      <w:rFonts w:eastAsia="MS PGothic" w:cs="Times"/>
      <w:szCs w:val="20"/>
      <w:lang w:val="en-US" w:eastAsia="ja-JP"/>
    </w:rPr>
  </w:style>
  <w:style w:type="paragraph" w:styleId="Footer">
    <w:name w:val="footer"/>
    <w:basedOn w:val="Normal"/>
    <w:link w:val="FooterChar"/>
    <w:rsid w:val="00B6529D"/>
    <w:pPr>
      <w:tabs>
        <w:tab w:val="center" w:pos="4252"/>
        <w:tab w:val="right" w:pos="8504"/>
      </w:tabs>
      <w:snapToGrid w:val="0"/>
    </w:pPr>
  </w:style>
  <w:style w:type="character" w:customStyle="1" w:styleId="FooterChar">
    <w:name w:val="Footer Char"/>
    <w:link w:val="Footer"/>
    <w:rsid w:val="00B6529D"/>
    <w:rPr>
      <w:rFonts w:ascii="Times" w:hAnsi="Times"/>
      <w:szCs w:val="24"/>
      <w:lang w:val="en-GB" w:eastAsia="en-US"/>
    </w:rPr>
  </w:style>
  <w:style w:type="character" w:customStyle="1" w:styleId="CommentTextChar">
    <w:name w:val="Comment Text Char"/>
    <w:link w:val="CommentText"/>
    <w:uiPriority w:val="99"/>
    <w:semiHidden/>
    <w:locked/>
    <w:rsid w:val="009D1595"/>
    <w:rPr>
      <w:rFonts w:ascii="Times" w:hAnsi="Times"/>
      <w:lang w:val="en-GB" w:eastAsia="en-US"/>
    </w:rPr>
  </w:style>
  <w:style w:type="character" w:customStyle="1" w:styleId="Heading5Char">
    <w:name w:val="Heading 5 Char"/>
    <w:link w:val="Heading5"/>
    <w:locked/>
    <w:rsid w:val="00731779"/>
    <w:rPr>
      <w:rFonts w:ascii="Arial" w:hAnsi="Arial"/>
      <w:b/>
      <w:iCs/>
      <w:sz w:val="18"/>
      <w:szCs w:val="26"/>
      <w:lang w:val="en-GB" w:eastAsia="x-none"/>
    </w:rPr>
  </w:style>
  <w:style w:type="paragraph" w:styleId="ListParagraph">
    <w:name w:val="List Paragraph"/>
    <w:basedOn w:val="Normal"/>
    <w:link w:val="ListParagraphChar"/>
    <w:uiPriority w:val="34"/>
    <w:qFormat/>
    <w:rsid w:val="00DB30D1"/>
    <w:pPr>
      <w:ind w:left="720"/>
    </w:pPr>
    <w:rPr>
      <w:rFonts w:ascii="Calibri" w:eastAsia="Calibri" w:hAnsi="Calibri" w:cs="Calibri"/>
      <w:sz w:val="22"/>
      <w:szCs w:val="22"/>
      <w:lang w:val="en-US"/>
    </w:rPr>
  </w:style>
  <w:style w:type="paragraph" w:customStyle="1" w:styleId="heading30">
    <w:name w:val="heading3"/>
    <w:basedOn w:val="Normal"/>
    <w:rsid w:val="00F849D4"/>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849D4"/>
    <w:pPr>
      <w:keepNext/>
      <w:spacing w:before="240" w:after="60"/>
      <w:ind w:left="864" w:hanging="864"/>
    </w:pPr>
    <w:rPr>
      <w:rFonts w:ascii="Arial" w:eastAsia="MS PGothic" w:hAnsi="Arial" w:cs="Arial"/>
      <w:i/>
      <w:iCs/>
      <w:color w:val="000000"/>
      <w:szCs w:val="20"/>
      <w:lang w:val="en-US" w:eastAsia="ja-JP"/>
    </w:rPr>
  </w:style>
  <w:style w:type="numbering" w:customStyle="1" w:styleId="StyleBulleted">
    <w:name w:val="Style Bulleted"/>
    <w:rsid w:val="00E706FE"/>
    <w:pPr>
      <w:numPr>
        <w:numId w:val="5"/>
      </w:numPr>
    </w:pPr>
  </w:style>
  <w:style w:type="paragraph" w:styleId="PlainText">
    <w:name w:val="Plain Text"/>
    <w:basedOn w:val="Normal"/>
    <w:link w:val="PlainTextChar"/>
    <w:uiPriority w:val="99"/>
    <w:unhideWhenUsed/>
    <w:rsid w:val="006B1F74"/>
    <w:rPr>
      <w:rFonts w:ascii="Arial" w:eastAsia="MS Gothic" w:hAnsi="Arial"/>
      <w:color w:val="000000"/>
      <w:szCs w:val="20"/>
      <w:lang w:val="x-none"/>
    </w:rPr>
  </w:style>
  <w:style w:type="character" w:customStyle="1" w:styleId="PlainTextChar">
    <w:name w:val="Plain Text Char"/>
    <w:link w:val="PlainText"/>
    <w:uiPriority w:val="99"/>
    <w:rsid w:val="006B1F74"/>
    <w:rPr>
      <w:rFonts w:ascii="Arial" w:eastAsia="MS Gothic" w:hAnsi="Arial" w:cs="Arial"/>
      <w:color w:val="000000"/>
      <w:lang w:eastAsia="en-US"/>
    </w:rPr>
  </w:style>
  <w:style w:type="character" w:customStyle="1" w:styleId="Heading2Char1">
    <w:name w:val="Heading 2 Char1"/>
    <w:aliases w:val="H2 Char1,h2 Char1,Head2A Char,2 Char,UNDERRUBRIK 1-2 Char,DO NOT USE_h2 Char,h21 Char,Heading 2 Char Char,H2 Char Char,h2 Char Char"/>
    <w:link w:val="Heading2"/>
    <w:rsid w:val="00BA5D90"/>
    <w:rPr>
      <w:rFonts w:ascii="Arial" w:hAnsi="Arial"/>
      <w:b/>
      <w:bCs/>
      <w:i/>
      <w:iCs/>
      <w:sz w:val="24"/>
      <w:szCs w:val="28"/>
      <w:lang w:val="en-GB" w:eastAsia="en-US"/>
    </w:rPr>
  </w:style>
  <w:style w:type="paragraph" w:customStyle="1" w:styleId="DisplayEquationAurora">
    <w:name w:val="Display Equation (Aurora)"/>
    <w:basedOn w:val="Normal"/>
    <w:link w:val="DisplayEquationAuroraChar"/>
    <w:rsid w:val="005E0778"/>
    <w:pPr>
      <w:tabs>
        <w:tab w:val="center" w:pos="4254"/>
        <w:tab w:val="right" w:pos="8507"/>
      </w:tabs>
    </w:pPr>
    <w:rPr>
      <w:lang w:eastAsia="fr-FR"/>
    </w:rPr>
  </w:style>
  <w:style w:type="character" w:customStyle="1" w:styleId="DisplayEquationAuroraChar">
    <w:name w:val="Display Equation (Aurora) Char"/>
    <w:link w:val="DisplayEquationAurora"/>
    <w:rsid w:val="005E0778"/>
    <w:rPr>
      <w:rFonts w:ascii="Times" w:hAnsi="Times"/>
      <w:szCs w:val="24"/>
      <w:lang w:val="en-GB" w:eastAsia="fr-FR"/>
    </w:rPr>
  </w:style>
  <w:style w:type="character" w:customStyle="1" w:styleId="SectionBreakAurora">
    <w:name w:val="Section Break (Aurora)"/>
    <w:rsid w:val="005E0778"/>
    <w:rPr>
      <w:vanish/>
      <w:color w:val="800080"/>
      <w:lang w:eastAsia="fr-FR"/>
    </w:rPr>
  </w:style>
  <w:style w:type="paragraph" w:styleId="Caption">
    <w:name w:val="caption"/>
    <w:basedOn w:val="Normal"/>
    <w:next w:val="Normal"/>
    <w:unhideWhenUsed/>
    <w:qFormat/>
    <w:rsid w:val="00353EB7"/>
    <w:pPr>
      <w:jc w:val="both"/>
    </w:pPr>
    <w:rPr>
      <w:szCs w:val="20"/>
    </w:rPr>
  </w:style>
  <w:style w:type="table" w:styleId="TableGrid">
    <w:name w:val="Table Grid"/>
    <w:basedOn w:val="TableNormal"/>
    <w:rsid w:val="00D94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0A10A9"/>
    <w:rPr>
      <w:rFonts w:ascii="Calibri" w:eastAsia="Calibri" w:hAnsi="Calibri" w:cs="Calibri"/>
      <w:sz w:val="22"/>
      <w:szCs w:val="22"/>
      <w:lang w:eastAsia="en-US"/>
    </w:rPr>
  </w:style>
  <w:style w:type="character" w:customStyle="1" w:styleId="a">
    <w:name w:val="スタイル 標準 +"/>
    <w:rsid w:val="00437F6E"/>
    <w:rPr>
      <w:rFonts w:ascii="Times New Roman" w:eastAsia="MS Gothic" w:hAnsi="Times New Roman"/>
      <w:color w:val="auto"/>
      <w:kern w:val="0"/>
      <w:sz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9059">
      <w:bodyDiv w:val="1"/>
      <w:marLeft w:val="0"/>
      <w:marRight w:val="0"/>
      <w:marTop w:val="0"/>
      <w:marBottom w:val="0"/>
      <w:divBdr>
        <w:top w:val="none" w:sz="0" w:space="0" w:color="auto"/>
        <w:left w:val="none" w:sz="0" w:space="0" w:color="auto"/>
        <w:bottom w:val="none" w:sz="0" w:space="0" w:color="auto"/>
        <w:right w:val="none" w:sz="0" w:space="0" w:color="auto"/>
      </w:divBdr>
    </w:div>
    <w:div w:id="57749956">
      <w:bodyDiv w:val="1"/>
      <w:marLeft w:val="0"/>
      <w:marRight w:val="0"/>
      <w:marTop w:val="0"/>
      <w:marBottom w:val="0"/>
      <w:divBdr>
        <w:top w:val="none" w:sz="0" w:space="0" w:color="auto"/>
        <w:left w:val="none" w:sz="0" w:space="0" w:color="auto"/>
        <w:bottom w:val="none" w:sz="0" w:space="0" w:color="auto"/>
        <w:right w:val="none" w:sz="0" w:space="0" w:color="auto"/>
      </w:divBdr>
    </w:div>
    <w:div w:id="62216893">
      <w:bodyDiv w:val="1"/>
      <w:marLeft w:val="0"/>
      <w:marRight w:val="0"/>
      <w:marTop w:val="0"/>
      <w:marBottom w:val="0"/>
      <w:divBdr>
        <w:top w:val="none" w:sz="0" w:space="0" w:color="auto"/>
        <w:left w:val="none" w:sz="0" w:space="0" w:color="auto"/>
        <w:bottom w:val="none" w:sz="0" w:space="0" w:color="auto"/>
        <w:right w:val="none" w:sz="0" w:space="0" w:color="auto"/>
      </w:divBdr>
    </w:div>
    <w:div w:id="6966752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77598894">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23235557">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77431270">
      <w:bodyDiv w:val="1"/>
      <w:marLeft w:val="0"/>
      <w:marRight w:val="0"/>
      <w:marTop w:val="0"/>
      <w:marBottom w:val="0"/>
      <w:divBdr>
        <w:top w:val="none" w:sz="0" w:space="0" w:color="auto"/>
        <w:left w:val="none" w:sz="0" w:space="0" w:color="auto"/>
        <w:bottom w:val="none" w:sz="0" w:space="0" w:color="auto"/>
        <w:right w:val="none" w:sz="0" w:space="0" w:color="auto"/>
      </w:divBdr>
    </w:div>
    <w:div w:id="191916513">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12737275">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0647510">
      <w:bodyDiv w:val="1"/>
      <w:marLeft w:val="0"/>
      <w:marRight w:val="0"/>
      <w:marTop w:val="0"/>
      <w:marBottom w:val="0"/>
      <w:divBdr>
        <w:top w:val="none" w:sz="0" w:space="0" w:color="auto"/>
        <w:left w:val="none" w:sz="0" w:space="0" w:color="auto"/>
        <w:bottom w:val="none" w:sz="0" w:space="0" w:color="auto"/>
        <w:right w:val="none" w:sz="0" w:space="0" w:color="auto"/>
      </w:divBdr>
    </w:div>
    <w:div w:id="336345436">
      <w:bodyDiv w:val="1"/>
      <w:marLeft w:val="0"/>
      <w:marRight w:val="0"/>
      <w:marTop w:val="0"/>
      <w:marBottom w:val="0"/>
      <w:divBdr>
        <w:top w:val="none" w:sz="0" w:space="0" w:color="auto"/>
        <w:left w:val="none" w:sz="0" w:space="0" w:color="auto"/>
        <w:bottom w:val="none" w:sz="0" w:space="0" w:color="auto"/>
        <w:right w:val="none" w:sz="0" w:space="0" w:color="auto"/>
      </w:divBdr>
    </w:div>
    <w:div w:id="379014503">
      <w:bodyDiv w:val="1"/>
      <w:marLeft w:val="0"/>
      <w:marRight w:val="0"/>
      <w:marTop w:val="0"/>
      <w:marBottom w:val="0"/>
      <w:divBdr>
        <w:top w:val="none" w:sz="0" w:space="0" w:color="auto"/>
        <w:left w:val="none" w:sz="0" w:space="0" w:color="auto"/>
        <w:bottom w:val="none" w:sz="0" w:space="0" w:color="auto"/>
        <w:right w:val="none" w:sz="0" w:space="0" w:color="auto"/>
      </w:divBdr>
    </w:div>
    <w:div w:id="380595431">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154766">
      <w:bodyDiv w:val="1"/>
      <w:marLeft w:val="0"/>
      <w:marRight w:val="0"/>
      <w:marTop w:val="0"/>
      <w:marBottom w:val="0"/>
      <w:divBdr>
        <w:top w:val="none" w:sz="0" w:space="0" w:color="auto"/>
        <w:left w:val="none" w:sz="0" w:space="0" w:color="auto"/>
        <w:bottom w:val="none" w:sz="0" w:space="0" w:color="auto"/>
        <w:right w:val="none" w:sz="0" w:space="0" w:color="auto"/>
      </w:divBdr>
    </w:div>
    <w:div w:id="415176300">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51257696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3512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727560">
      <w:bodyDiv w:val="1"/>
      <w:marLeft w:val="0"/>
      <w:marRight w:val="0"/>
      <w:marTop w:val="0"/>
      <w:marBottom w:val="0"/>
      <w:divBdr>
        <w:top w:val="none" w:sz="0" w:space="0" w:color="auto"/>
        <w:left w:val="none" w:sz="0" w:space="0" w:color="auto"/>
        <w:bottom w:val="none" w:sz="0" w:space="0" w:color="auto"/>
        <w:right w:val="none" w:sz="0" w:space="0" w:color="auto"/>
      </w:divBdr>
    </w:div>
    <w:div w:id="554240065">
      <w:bodyDiv w:val="1"/>
      <w:marLeft w:val="0"/>
      <w:marRight w:val="0"/>
      <w:marTop w:val="0"/>
      <w:marBottom w:val="0"/>
      <w:divBdr>
        <w:top w:val="none" w:sz="0" w:space="0" w:color="auto"/>
        <w:left w:val="none" w:sz="0" w:space="0" w:color="auto"/>
        <w:bottom w:val="none" w:sz="0" w:space="0" w:color="auto"/>
        <w:right w:val="none" w:sz="0" w:space="0" w:color="auto"/>
      </w:divBdr>
    </w:div>
    <w:div w:id="566649135">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76350176">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7945396">
      <w:bodyDiv w:val="1"/>
      <w:marLeft w:val="0"/>
      <w:marRight w:val="0"/>
      <w:marTop w:val="0"/>
      <w:marBottom w:val="0"/>
      <w:divBdr>
        <w:top w:val="none" w:sz="0" w:space="0" w:color="auto"/>
        <w:left w:val="none" w:sz="0" w:space="0" w:color="auto"/>
        <w:bottom w:val="none" w:sz="0" w:space="0" w:color="auto"/>
        <w:right w:val="none" w:sz="0" w:space="0" w:color="auto"/>
      </w:divBdr>
      <w:divsChild>
        <w:div w:id="374089583">
          <w:marLeft w:val="979"/>
          <w:marRight w:val="0"/>
          <w:marTop w:val="67"/>
          <w:marBottom w:val="0"/>
          <w:divBdr>
            <w:top w:val="none" w:sz="0" w:space="0" w:color="auto"/>
            <w:left w:val="none" w:sz="0" w:space="0" w:color="auto"/>
            <w:bottom w:val="none" w:sz="0" w:space="0" w:color="auto"/>
            <w:right w:val="none" w:sz="0" w:space="0" w:color="auto"/>
          </w:divBdr>
        </w:div>
        <w:div w:id="427503978">
          <w:marLeft w:val="979"/>
          <w:marRight w:val="0"/>
          <w:marTop w:val="67"/>
          <w:marBottom w:val="0"/>
          <w:divBdr>
            <w:top w:val="none" w:sz="0" w:space="0" w:color="auto"/>
            <w:left w:val="none" w:sz="0" w:space="0" w:color="auto"/>
            <w:bottom w:val="none" w:sz="0" w:space="0" w:color="auto"/>
            <w:right w:val="none" w:sz="0" w:space="0" w:color="auto"/>
          </w:divBdr>
        </w:div>
        <w:div w:id="768240335">
          <w:marLeft w:val="979"/>
          <w:marRight w:val="0"/>
          <w:marTop w:val="67"/>
          <w:marBottom w:val="0"/>
          <w:divBdr>
            <w:top w:val="none" w:sz="0" w:space="0" w:color="auto"/>
            <w:left w:val="none" w:sz="0" w:space="0" w:color="auto"/>
            <w:bottom w:val="none" w:sz="0" w:space="0" w:color="auto"/>
            <w:right w:val="none" w:sz="0" w:space="0" w:color="auto"/>
          </w:divBdr>
        </w:div>
        <w:div w:id="1104805965">
          <w:marLeft w:val="979"/>
          <w:marRight w:val="0"/>
          <w:marTop w:val="67"/>
          <w:marBottom w:val="0"/>
          <w:divBdr>
            <w:top w:val="none" w:sz="0" w:space="0" w:color="auto"/>
            <w:left w:val="none" w:sz="0" w:space="0" w:color="auto"/>
            <w:bottom w:val="none" w:sz="0" w:space="0" w:color="auto"/>
            <w:right w:val="none" w:sz="0" w:space="0" w:color="auto"/>
          </w:divBdr>
        </w:div>
        <w:div w:id="1205874666">
          <w:marLeft w:val="706"/>
          <w:marRight w:val="0"/>
          <w:marTop w:val="77"/>
          <w:marBottom w:val="0"/>
          <w:divBdr>
            <w:top w:val="none" w:sz="0" w:space="0" w:color="auto"/>
            <w:left w:val="none" w:sz="0" w:space="0" w:color="auto"/>
            <w:bottom w:val="none" w:sz="0" w:space="0" w:color="auto"/>
            <w:right w:val="none" w:sz="0" w:space="0" w:color="auto"/>
          </w:divBdr>
        </w:div>
        <w:div w:id="1262371179">
          <w:marLeft w:val="979"/>
          <w:marRight w:val="0"/>
          <w:marTop w:val="67"/>
          <w:marBottom w:val="0"/>
          <w:divBdr>
            <w:top w:val="none" w:sz="0" w:space="0" w:color="auto"/>
            <w:left w:val="none" w:sz="0" w:space="0" w:color="auto"/>
            <w:bottom w:val="none" w:sz="0" w:space="0" w:color="auto"/>
            <w:right w:val="none" w:sz="0" w:space="0" w:color="auto"/>
          </w:divBdr>
        </w:div>
        <w:div w:id="1641882794">
          <w:marLeft w:val="706"/>
          <w:marRight w:val="0"/>
          <w:marTop w:val="77"/>
          <w:marBottom w:val="0"/>
          <w:divBdr>
            <w:top w:val="none" w:sz="0" w:space="0" w:color="auto"/>
            <w:left w:val="none" w:sz="0" w:space="0" w:color="auto"/>
            <w:bottom w:val="none" w:sz="0" w:space="0" w:color="auto"/>
            <w:right w:val="none" w:sz="0" w:space="0" w:color="auto"/>
          </w:divBdr>
        </w:div>
        <w:div w:id="1788936613">
          <w:marLeft w:val="979"/>
          <w:marRight w:val="0"/>
          <w:marTop w:val="67"/>
          <w:marBottom w:val="0"/>
          <w:divBdr>
            <w:top w:val="none" w:sz="0" w:space="0" w:color="auto"/>
            <w:left w:val="none" w:sz="0" w:space="0" w:color="auto"/>
            <w:bottom w:val="none" w:sz="0" w:space="0" w:color="auto"/>
            <w:right w:val="none" w:sz="0" w:space="0" w:color="auto"/>
          </w:divBdr>
        </w:div>
        <w:div w:id="1794397079">
          <w:marLeft w:val="706"/>
          <w:marRight w:val="0"/>
          <w:marTop w:val="77"/>
          <w:marBottom w:val="0"/>
          <w:divBdr>
            <w:top w:val="none" w:sz="0" w:space="0" w:color="auto"/>
            <w:left w:val="none" w:sz="0" w:space="0" w:color="auto"/>
            <w:bottom w:val="none" w:sz="0" w:space="0" w:color="auto"/>
            <w:right w:val="none" w:sz="0" w:space="0" w:color="auto"/>
          </w:divBdr>
        </w:div>
      </w:divsChild>
    </w:div>
    <w:div w:id="691346216">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0544608">
      <w:bodyDiv w:val="1"/>
      <w:marLeft w:val="0"/>
      <w:marRight w:val="0"/>
      <w:marTop w:val="0"/>
      <w:marBottom w:val="0"/>
      <w:divBdr>
        <w:top w:val="none" w:sz="0" w:space="0" w:color="auto"/>
        <w:left w:val="none" w:sz="0" w:space="0" w:color="auto"/>
        <w:bottom w:val="none" w:sz="0" w:space="0" w:color="auto"/>
        <w:right w:val="none" w:sz="0" w:space="0" w:color="auto"/>
      </w:divBdr>
    </w:div>
    <w:div w:id="744642984">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4673164">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89594639">
      <w:bodyDiv w:val="1"/>
      <w:marLeft w:val="0"/>
      <w:marRight w:val="0"/>
      <w:marTop w:val="0"/>
      <w:marBottom w:val="0"/>
      <w:divBdr>
        <w:top w:val="none" w:sz="0" w:space="0" w:color="auto"/>
        <w:left w:val="none" w:sz="0" w:space="0" w:color="auto"/>
        <w:bottom w:val="none" w:sz="0" w:space="0" w:color="auto"/>
        <w:right w:val="none" w:sz="0" w:space="0" w:color="auto"/>
      </w:divBdr>
    </w:div>
    <w:div w:id="87824998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040071">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26767436">
      <w:bodyDiv w:val="1"/>
      <w:marLeft w:val="0"/>
      <w:marRight w:val="0"/>
      <w:marTop w:val="0"/>
      <w:marBottom w:val="0"/>
      <w:divBdr>
        <w:top w:val="none" w:sz="0" w:space="0" w:color="auto"/>
        <w:left w:val="none" w:sz="0" w:space="0" w:color="auto"/>
        <w:bottom w:val="none" w:sz="0" w:space="0" w:color="auto"/>
        <w:right w:val="none" w:sz="0" w:space="0" w:color="auto"/>
      </w:divBdr>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774002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73870535">
      <w:bodyDiv w:val="1"/>
      <w:marLeft w:val="0"/>
      <w:marRight w:val="0"/>
      <w:marTop w:val="0"/>
      <w:marBottom w:val="0"/>
      <w:divBdr>
        <w:top w:val="none" w:sz="0" w:space="0" w:color="auto"/>
        <w:left w:val="none" w:sz="0" w:space="0" w:color="auto"/>
        <w:bottom w:val="none" w:sz="0" w:space="0" w:color="auto"/>
        <w:right w:val="none" w:sz="0" w:space="0" w:color="auto"/>
      </w:divBdr>
    </w:div>
    <w:div w:id="994576773">
      <w:bodyDiv w:val="1"/>
      <w:marLeft w:val="0"/>
      <w:marRight w:val="0"/>
      <w:marTop w:val="0"/>
      <w:marBottom w:val="0"/>
      <w:divBdr>
        <w:top w:val="none" w:sz="0" w:space="0" w:color="auto"/>
        <w:left w:val="none" w:sz="0" w:space="0" w:color="auto"/>
        <w:bottom w:val="none" w:sz="0" w:space="0" w:color="auto"/>
        <w:right w:val="none" w:sz="0" w:space="0" w:color="auto"/>
      </w:divBdr>
    </w:div>
    <w:div w:id="1012949726">
      <w:bodyDiv w:val="1"/>
      <w:marLeft w:val="0"/>
      <w:marRight w:val="0"/>
      <w:marTop w:val="0"/>
      <w:marBottom w:val="0"/>
      <w:divBdr>
        <w:top w:val="none" w:sz="0" w:space="0" w:color="auto"/>
        <w:left w:val="none" w:sz="0" w:space="0" w:color="auto"/>
        <w:bottom w:val="none" w:sz="0" w:space="0" w:color="auto"/>
        <w:right w:val="none" w:sz="0" w:space="0" w:color="auto"/>
      </w:divBdr>
    </w:div>
    <w:div w:id="1064065546">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75342398">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0898228">
      <w:bodyDiv w:val="1"/>
      <w:marLeft w:val="0"/>
      <w:marRight w:val="0"/>
      <w:marTop w:val="0"/>
      <w:marBottom w:val="0"/>
      <w:divBdr>
        <w:top w:val="none" w:sz="0" w:space="0" w:color="auto"/>
        <w:left w:val="none" w:sz="0" w:space="0" w:color="auto"/>
        <w:bottom w:val="none" w:sz="0" w:space="0" w:color="auto"/>
        <w:right w:val="none" w:sz="0" w:space="0" w:color="auto"/>
      </w:divBdr>
    </w:div>
    <w:div w:id="1258295600">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456120">
      <w:bodyDiv w:val="1"/>
      <w:marLeft w:val="0"/>
      <w:marRight w:val="0"/>
      <w:marTop w:val="0"/>
      <w:marBottom w:val="0"/>
      <w:divBdr>
        <w:top w:val="none" w:sz="0" w:space="0" w:color="auto"/>
        <w:left w:val="none" w:sz="0" w:space="0" w:color="auto"/>
        <w:bottom w:val="none" w:sz="0" w:space="0" w:color="auto"/>
        <w:right w:val="none" w:sz="0" w:space="0" w:color="auto"/>
      </w:divBdr>
    </w:div>
    <w:div w:id="1343972596">
      <w:bodyDiv w:val="1"/>
      <w:marLeft w:val="0"/>
      <w:marRight w:val="0"/>
      <w:marTop w:val="0"/>
      <w:marBottom w:val="0"/>
      <w:divBdr>
        <w:top w:val="none" w:sz="0" w:space="0" w:color="auto"/>
        <w:left w:val="none" w:sz="0" w:space="0" w:color="auto"/>
        <w:bottom w:val="none" w:sz="0" w:space="0" w:color="auto"/>
        <w:right w:val="none" w:sz="0" w:space="0" w:color="auto"/>
      </w:divBdr>
    </w:div>
    <w:div w:id="1362048010">
      <w:bodyDiv w:val="1"/>
      <w:marLeft w:val="0"/>
      <w:marRight w:val="0"/>
      <w:marTop w:val="0"/>
      <w:marBottom w:val="0"/>
      <w:divBdr>
        <w:top w:val="none" w:sz="0" w:space="0" w:color="auto"/>
        <w:left w:val="none" w:sz="0" w:space="0" w:color="auto"/>
        <w:bottom w:val="none" w:sz="0" w:space="0" w:color="auto"/>
        <w:right w:val="none" w:sz="0" w:space="0" w:color="auto"/>
      </w:divBdr>
    </w:div>
    <w:div w:id="1388451580">
      <w:bodyDiv w:val="1"/>
      <w:marLeft w:val="0"/>
      <w:marRight w:val="0"/>
      <w:marTop w:val="0"/>
      <w:marBottom w:val="0"/>
      <w:divBdr>
        <w:top w:val="none" w:sz="0" w:space="0" w:color="auto"/>
        <w:left w:val="none" w:sz="0" w:space="0" w:color="auto"/>
        <w:bottom w:val="none" w:sz="0" w:space="0" w:color="auto"/>
        <w:right w:val="none" w:sz="0" w:space="0" w:color="auto"/>
      </w:divBdr>
    </w:div>
    <w:div w:id="1396317652">
      <w:bodyDiv w:val="1"/>
      <w:marLeft w:val="0"/>
      <w:marRight w:val="0"/>
      <w:marTop w:val="0"/>
      <w:marBottom w:val="0"/>
      <w:divBdr>
        <w:top w:val="none" w:sz="0" w:space="0" w:color="auto"/>
        <w:left w:val="none" w:sz="0" w:space="0" w:color="auto"/>
        <w:bottom w:val="none" w:sz="0" w:space="0" w:color="auto"/>
        <w:right w:val="none" w:sz="0" w:space="0" w:color="auto"/>
      </w:divBdr>
    </w:div>
    <w:div w:id="139790113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6376">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638475">
      <w:bodyDiv w:val="1"/>
      <w:marLeft w:val="0"/>
      <w:marRight w:val="0"/>
      <w:marTop w:val="0"/>
      <w:marBottom w:val="0"/>
      <w:divBdr>
        <w:top w:val="none" w:sz="0" w:space="0" w:color="auto"/>
        <w:left w:val="none" w:sz="0" w:space="0" w:color="auto"/>
        <w:bottom w:val="none" w:sz="0" w:space="0" w:color="auto"/>
        <w:right w:val="none" w:sz="0" w:space="0" w:color="auto"/>
      </w:divBdr>
    </w:div>
    <w:div w:id="1557812650">
      <w:bodyDiv w:val="1"/>
      <w:marLeft w:val="0"/>
      <w:marRight w:val="0"/>
      <w:marTop w:val="0"/>
      <w:marBottom w:val="0"/>
      <w:divBdr>
        <w:top w:val="none" w:sz="0" w:space="0" w:color="auto"/>
        <w:left w:val="none" w:sz="0" w:space="0" w:color="auto"/>
        <w:bottom w:val="none" w:sz="0" w:space="0" w:color="auto"/>
        <w:right w:val="none" w:sz="0" w:space="0" w:color="auto"/>
      </w:divBdr>
    </w:div>
    <w:div w:id="1563059128">
      <w:bodyDiv w:val="1"/>
      <w:marLeft w:val="0"/>
      <w:marRight w:val="0"/>
      <w:marTop w:val="0"/>
      <w:marBottom w:val="0"/>
      <w:divBdr>
        <w:top w:val="none" w:sz="0" w:space="0" w:color="auto"/>
        <w:left w:val="none" w:sz="0" w:space="0" w:color="auto"/>
        <w:bottom w:val="none" w:sz="0" w:space="0" w:color="auto"/>
        <w:right w:val="none" w:sz="0" w:space="0" w:color="auto"/>
      </w:divBdr>
    </w:div>
    <w:div w:id="1572041603">
      <w:bodyDiv w:val="1"/>
      <w:marLeft w:val="0"/>
      <w:marRight w:val="0"/>
      <w:marTop w:val="0"/>
      <w:marBottom w:val="0"/>
      <w:divBdr>
        <w:top w:val="none" w:sz="0" w:space="0" w:color="auto"/>
        <w:left w:val="none" w:sz="0" w:space="0" w:color="auto"/>
        <w:bottom w:val="none" w:sz="0" w:space="0" w:color="auto"/>
        <w:right w:val="none" w:sz="0" w:space="0" w:color="auto"/>
      </w:divBdr>
    </w:div>
    <w:div w:id="1572808610">
      <w:bodyDiv w:val="1"/>
      <w:marLeft w:val="0"/>
      <w:marRight w:val="0"/>
      <w:marTop w:val="0"/>
      <w:marBottom w:val="0"/>
      <w:divBdr>
        <w:top w:val="none" w:sz="0" w:space="0" w:color="auto"/>
        <w:left w:val="none" w:sz="0" w:space="0" w:color="auto"/>
        <w:bottom w:val="none" w:sz="0" w:space="0" w:color="auto"/>
        <w:right w:val="none" w:sz="0" w:space="0" w:color="auto"/>
      </w:divBdr>
    </w:div>
    <w:div w:id="1575124799">
      <w:bodyDiv w:val="1"/>
      <w:marLeft w:val="0"/>
      <w:marRight w:val="0"/>
      <w:marTop w:val="0"/>
      <w:marBottom w:val="0"/>
      <w:divBdr>
        <w:top w:val="none" w:sz="0" w:space="0" w:color="auto"/>
        <w:left w:val="none" w:sz="0" w:space="0" w:color="auto"/>
        <w:bottom w:val="none" w:sz="0" w:space="0" w:color="auto"/>
        <w:right w:val="none" w:sz="0" w:space="0" w:color="auto"/>
      </w:divBdr>
    </w:div>
    <w:div w:id="1581209881">
      <w:bodyDiv w:val="1"/>
      <w:marLeft w:val="0"/>
      <w:marRight w:val="0"/>
      <w:marTop w:val="0"/>
      <w:marBottom w:val="0"/>
      <w:divBdr>
        <w:top w:val="none" w:sz="0" w:space="0" w:color="auto"/>
        <w:left w:val="none" w:sz="0" w:space="0" w:color="auto"/>
        <w:bottom w:val="none" w:sz="0" w:space="0" w:color="auto"/>
        <w:right w:val="none" w:sz="0" w:space="0" w:color="auto"/>
      </w:divBdr>
    </w:div>
    <w:div w:id="1626622117">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3821457">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426741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8122115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526291">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808432802">
      <w:bodyDiv w:val="1"/>
      <w:marLeft w:val="0"/>
      <w:marRight w:val="0"/>
      <w:marTop w:val="0"/>
      <w:marBottom w:val="0"/>
      <w:divBdr>
        <w:top w:val="none" w:sz="0" w:space="0" w:color="auto"/>
        <w:left w:val="none" w:sz="0" w:space="0" w:color="auto"/>
        <w:bottom w:val="none" w:sz="0" w:space="0" w:color="auto"/>
        <w:right w:val="none" w:sz="0" w:space="0" w:color="auto"/>
      </w:divBdr>
    </w:div>
    <w:div w:id="1857888555">
      <w:bodyDiv w:val="1"/>
      <w:marLeft w:val="0"/>
      <w:marRight w:val="0"/>
      <w:marTop w:val="0"/>
      <w:marBottom w:val="0"/>
      <w:divBdr>
        <w:top w:val="none" w:sz="0" w:space="0" w:color="auto"/>
        <w:left w:val="none" w:sz="0" w:space="0" w:color="auto"/>
        <w:bottom w:val="none" w:sz="0" w:space="0" w:color="auto"/>
        <w:right w:val="none" w:sz="0" w:space="0" w:color="auto"/>
      </w:divBdr>
    </w:div>
    <w:div w:id="1873758813">
      <w:bodyDiv w:val="1"/>
      <w:marLeft w:val="0"/>
      <w:marRight w:val="0"/>
      <w:marTop w:val="0"/>
      <w:marBottom w:val="0"/>
      <w:divBdr>
        <w:top w:val="none" w:sz="0" w:space="0" w:color="auto"/>
        <w:left w:val="none" w:sz="0" w:space="0" w:color="auto"/>
        <w:bottom w:val="none" w:sz="0" w:space="0" w:color="auto"/>
        <w:right w:val="none" w:sz="0" w:space="0" w:color="auto"/>
      </w:divBdr>
    </w:div>
    <w:div w:id="189893146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3855329">
      <w:bodyDiv w:val="1"/>
      <w:marLeft w:val="0"/>
      <w:marRight w:val="0"/>
      <w:marTop w:val="0"/>
      <w:marBottom w:val="0"/>
      <w:divBdr>
        <w:top w:val="none" w:sz="0" w:space="0" w:color="auto"/>
        <w:left w:val="none" w:sz="0" w:space="0" w:color="auto"/>
        <w:bottom w:val="none" w:sz="0" w:space="0" w:color="auto"/>
        <w:right w:val="none" w:sz="0" w:space="0" w:color="auto"/>
      </w:divBdr>
    </w:div>
    <w:div w:id="1935821061">
      <w:bodyDiv w:val="1"/>
      <w:marLeft w:val="0"/>
      <w:marRight w:val="0"/>
      <w:marTop w:val="0"/>
      <w:marBottom w:val="0"/>
      <w:divBdr>
        <w:top w:val="none" w:sz="0" w:space="0" w:color="auto"/>
        <w:left w:val="none" w:sz="0" w:space="0" w:color="auto"/>
        <w:bottom w:val="none" w:sz="0" w:space="0" w:color="auto"/>
        <w:right w:val="none" w:sz="0" w:space="0" w:color="auto"/>
      </w:divBdr>
      <w:divsChild>
        <w:div w:id="605382623">
          <w:marLeft w:val="1800"/>
          <w:marRight w:val="0"/>
          <w:marTop w:val="0"/>
          <w:marBottom w:val="134"/>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58271">
      <w:bodyDiv w:val="1"/>
      <w:marLeft w:val="0"/>
      <w:marRight w:val="0"/>
      <w:marTop w:val="0"/>
      <w:marBottom w:val="0"/>
      <w:divBdr>
        <w:top w:val="none" w:sz="0" w:space="0" w:color="auto"/>
        <w:left w:val="none" w:sz="0" w:space="0" w:color="auto"/>
        <w:bottom w:val="none" w:sz="0" w:space="0" w:color="auto"/>
        <w:right w:val="none" w:sz="0" w:space="0" w:color="auto"/>
      </w:divBdr>
    </w:div>
    <w:div w:id="1954631352">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16750">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44624184">
      <w:bodyDiv w:val="1"/>
      <w:marLeft w:val="0"/>
      <w:marRight w:val="0"/>
      <w:marTop w:val="0"/>
      <w:marBottom w:val="0"/>
      <w:divBdr>
        <w:top w:val="none" w:sz="0" w:space="0" w:color="auto"/>
        <w:left w:val="none" w:sz="0" w:space="0" w:color="auto"/>
        <w:bottom w:val="none" w:sz="0" w:space="0" w:color="auto"/>
        <w:right w:val="none" w:sz="0" w:space="0" w:color="auto"/>
      </w:divBdr>
    </w:div>
    <w:div w:id="2056393944">
      <w:bodyDiv w:val="1"/>
      <w:marLeft w:val="0"/>
      <w:marRight w:val="0"/>
      <w:marTop w:val="0"/>
      <w:marBottom w:val="0"/>
      <w:divBdr>
        <w:top w:val="none" w:sz="0" w:space="0" w:color="auto"/>
        <w:left w:val="none" w:sz="0" w:space="0" w:color="auto"/>
        <w:bottom w:val="none" w:sz="0" w:space="0" w:color="auto"/>
        <w:right w:val="none" w:sz="0" w:space="0" w:color="auto"/>
      </w:divBdr>
    </w:div>
    <w:div w:id="2061436865">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5785050">
      <w:bodyDiv w:val="1"/>
      <w:marLeft w:val="0"/>
      <w:marRight w:val="0"/>
      <w:marTop w:val="0"/>
      <w:marBottom w:val="0"/>
      <w:divBdr>
        <w:top w:val="none" w:sz="0" w:space="0" w:color="auto"/>
        <w:left w:val="none" w:sz="0" w:space="0" w:color="auto"/>
        <w:bottom w:val="none" w:sz="0" w:space="0" w:color="auto"/>
        <w:right w:val="none" w:sz="0" w:space="0" w:color="auto"/>
      </w:divBdr>
    </w:div>
    <w:div w:id="2097246916">
      <w:bodyDiv w:val="1"/>
      <w:marLeft w:val="0"/>
      <w:marRight w:val="0"/>
      <w:marTop w:val="0"/>
      <w:marBottom w:val="0"/>
      <w:divBdr>
        <w:top w:val="none" w:sz="0" w:space="0" w:color="auto"/>
        <w:left w:val="none" w:sz="0" w:space="0" w:color="auto"/>
        <w:bottom w:val="none" w:sz="0" w:space="0" w:color="auto"/>
        <w:right w:val="none" w:sz="0" w:space="0" w:color="auto"/>
      </w:divBdr>
    </w:div>
    <w:div w:id="2121148437">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73933-952C-C948-B5CD-1C5DD4916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11</TotalTime>
  <Pages>2</Pages>
  <Words>922</Words>
  <Characters>5256</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RAN1#74</vt:lpstr>
    </vt:vector>
  </TitlesOfParts>
  <Company>NTT DOCOMO, INC.</Company>
  <LinksUpToDate>false</LinksUpToDate>
  <CharactersWithSpaces>6166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RAN1#74</dc:title>
  <dc:subject>Draft Agenda</dc:subject>
  <dc:creator>Satoshi Nagata, RAN1 Chairman</dc:creator>
  <cp:keywords/>
  <cp:lastModifiedBy>Tony Ekpenyong</cp:lastModifiedBy>
  <cp:revision>10</cp:revision>
  <cp:lastPrinted>2016-04-11T16:47:00Z</cp:lastPrinted>
  <dcterms:created xsi:type="dcterms:W3CDTF">2016-05-14T03:57:00Z</dcterms:created>
  <dcterms:modified xsi:type="dcterms:W3CDTF">2016-05-14T05:01:00Z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(3)4Ck27T2GXf/611To+CWWWzqo+/B6jQsrFsLHa16iFe8a94lfA6UNDyhmeaRVFXQecLhrkuzX_x000d_
lXMEBiSPUWVIrPRWWuvqqbBh29Z2GN47MyJxbQQENXiBVi+Rtq31NeaKzUoU9j0qeVoes115_x000d_
Gxs0xVwlS73KE/CnPfMA3M9p0cwKwnAgdGZzetdunkb38nGknZVLzZTF7cDDPgGg6WKT4evO_x000d_
U6YBEJ8LeJA/h3zQS8</vt:lpwstr>
  </property>
  <property fmtid="{D5CDD505-2E9C-101B-9397-08002B2CF9AE}" pid="4" name="_new_ms_pID_72543_00">
    <vt:lpwstr>_new_ms_pID_72543</vt:lpwstr>
  </property>
  <property fmtid="{D5CDD505-2E9C-101B-9397-08002B2CF9AE}" pid="5" name="_new_ms_pID_725431">
    <vt:lpwstr>EiTRuGWeHb1qZxAALLRbjXaEP+lA9NycZNWH5kxqJNaNPoHn7lYgaU_x000d_
ZsvMhZlLALIFv016Zbht4QBaQ0JcCFQhB/9KOjWUnyKyHKD7TSYlHjbldq5csfe6jtb7yAaZ_x000d_
8ng27T2Rs9pxHAZkilq0Nji0uq/BoftasiUYNkLFyheEw/w1fSFi3acAeOjUDrRILhCat3d7_x000d_
WEA9XBNZmJqMNtOZAxYjSGz0vbTSlyGVz3a1</vt:lpwstr>
  </property>
  <property fmtid="{D5CDD505-2E9C-101B-9397-08002B2CF9AE}" pid="6" name="_new_ms_pID_725431_00">
    <vt:lpwstr>_new_ms_pID_725431</vt:lpwstr>
  </property>
  <property fmtid="{D5CDD505-2E9C-101B-9397-08002B2CF9AE}" pid="7" name="_new_ms_pID_725432">
    <vt:lpwstr>rHn/uL1jV8K2lvr4G4EziGqFBknIttq7b7zl_x000d_
OgLMYgL1ClyysxK8M67uFdVXFsfZOWDcHmFsnAyA/geySmX6STh6TQmomf6oL5lXwyH/Tm+3_x000d_
itILk/JOZVgk+Q/7SvVxwg==</vt:lpwstr>
  </property>
  <property fmtid="{D5CDD505-2E9C-101B-9397-08002B2CF9AE}" pid="8" name="_new_ms_pID_725432_00">
    <vt:lpwstr>_new_ms_pID_725432</vt:lpwstr>
  </property>
  <property fmtid="{D5CDD505-2E9C-101B-9397-08002B2CF9AE}" pid="9" name="_2015_ms_pID_725343">
    <vt:lpwstr>(3)KW60jcfDnZWcGXPnn0TqJCtu5vW85kEzor/ECbQWzePef53ChHIwNYSb/T5VBeSdenMReVNW_x000d_
MWDcE/u11jDtJbMRldaUuMSVnwvCYXm5brtafksiu6tZiUajeL92RHc0cYV9+MqN9QnxT17m_x000d_
glk9Ey9TwRGFLAfrf5bf+INXKHlXVt7YERoapdoTUByugiCVVYTs7mx8fF19rnQD6JVY0Bl3_x000d_
r6SV4GxtQ/zEVnb6Gs</vt:lpwstr>
  </property>
  <property fmtid="{D5CDD505-2E9C-101B-9397-08002B2CF9AE}" pid="10" name="_2015_ms_pID_725343_00">
    <vt:lpwstr>_2015_ms_pID_725343</vt:lpwstr>
  </property>
  <property fmtid="{D5CDD505-2E9C-101B-9397-08002B2CF9AE}" pid="11" name="_2015_ms_pID_7253431">
    <vt:lpwstr>g9CK2snZfdKLudXlZlTjuKrNAV5uYVWsmNVPvdEZpH4Uuf0qOBkGgL_x000d_
0AsMw3vH6WiFTSxgW3eoAIyCYdQFoedgRoGaiVpDPG9mmvzzEVzk80cE1J0msp347iSoTEN5_x000d_
QIyF75hoA2XvP/2HKrcOVo1858mbvOV+Bs3Aat9yveheEHEeT94hJ/nZMdE9zmn4ZDVGuj7R_x000d_
hH3xnbWjwNm0F2zHhq/TZTFo2T+LSTrgRKlg</vt:lpwstr>
  </property>
  <property fmtid="{D5CDD505-2E9C-101B-9397-08002B2CF9AE}" pid="12" name="_2015_ms_pID_7253431_00">
    <vt:lpwstr>_2015_ms_pID_7253431</vt:lpwstr>
  </property>
  <property fmtid="{D5CDD505-2E9C-101B-9397-08002B2CF9AE}" pid="13" name="_2015_ms_pID_7253432">
    <vt:lpwstr>T4wonQ5Gl+Mu47OXA6PdHX8=</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1458014468</vt:lpwstr>
  </property>
</Properties>
</file>