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EB" w:rsidRPr="00D41635" w:rsidRDefault="00BF09EB" w:rsidP="00D41635">
      <w:pPr>
        <w:tabs>
          <w:tab w:val="right" w:pos="9216"/>
        </w:tabs>
        <w:spacing w:after="0"/>
        <w:jc w:val="left"/>
        <w:rPr>
          <w:b/>
        </w:rPr>
      </w:pPr>
      <w:r w:rsidRPr="00D41635">
        <w:rPr>
          <w:b/>
        </w:rPr>
        <w:t>3GPP TSG RAN WG1 Meeting #</w:t>
      </w:r>
      <w:r w:rsidR="008D3D0A" w:rsidRPr="00D41635">
        <w:rPr>
          <w:b/>
        </w:rPr>
        <w:t>8</w:t>
      </w:r>
      <w:r w:rsidR="00C80D7B" w:rsidRPr="00D41635">
        <w:rPr>
          <w:rFonts w:hint="eastAsia"/>
          <w:b/>
        </w:rPr>
        <w:t>5</w:t>
      </w:r>
      <w:r w:rsidRPr="00D41635">
        <w:rPr>
          <w:b/>
        </w:rPr>
        <w:tab/>
      </w:r>
      <w:r w:rsidR="00BB46AF" w:rsidRPr="00BB46AF">
        <w:rPr>
          <w:b/>
        </w:rPr>
        <w:t>R1-164819</w:t>
      </w:r>
    </w:p>
    <w:p w:rsidR="00CC13B3" w:rsidRPr="00D41635" w:rsidRDefault="00C80D7B" w:rsidP="00D41635">
      <w:pPr>
        <w:jc w:val="left"/>
        <w:rPr>
          <w:b/>
        </w:rPr>
      </w:pPr>
      <w:r w:rsidRPr="00D41635">
        <w:rPr>
          <w:rFonts w:hint="eastAsia"/>
          <w:b/>
        </w:rPr>
        <w:t>Nanjing</w:t>
      </w:r>
      <w:r w:rsidR="00CC13B3" w:rsidRPr="00D41635">
        <w:rPr>
          <w:b/>
        </w:rPr>
        <w:t xml:space="preserve">, </w:t>
      </w:r>
      <w:r w:rsidRPr="00D41635">
        <w:rPr>
          <w:rFonts w:hint="eastAsia"/>
          <w:b/>
        </w:rPr>
        <w:t>China</w:t>
      </w:r>
      <w:r w:rsidR="00CC13B3" w:rsidRPr="00D41635">
        <w:rPr>
          <w:b/>
        </w:rPr>
        <w:t xml:space="preserve">, </w:t>
      </w:r>
      <w:r w:rsidRPr="00D41635">
        <w:rPr>
          <w:rFonts w:hint="eastAsia"/>
          <w:b/>
        </w:rPr>
        <w:t>May</w:t>
      </w:r>
      <w:r w:rsidR="00CC13B3" w:rsidRPr="00D41635">
        <w:rPr>
          <w:b/>
        </w:rPr>
        <w:t xml:space="preserve"> </w:t>
      </w:r>
      <w:r w:rsidR="0001417E" w:rsidRPr="00D41635">
        <w:rPr>
          <w:rFonts w:hint="eastAsia"/>
          <w:b/>
        </w:rPr>
        <w:t>23</w:t>
      </w:r>
      <w:r w:rsidR="00CC13B3" w:rsidRPr="00D41635">
        <w:rPr>
          <w:b/>
        </w:rPr>
        <w:t>-</w:t>
      </w:r>
      <w:r w:rsidR="0001417E" w:rsidRPr="00D41635">
        <w:rPr>
          <w:rFonts w:hint="eastAsia"/>
          <w:b/>
        </w:rPr>
        <w:t>27</w:t>
      </w:r>
      <w:r w:rsidR="00CC13B3" w:rsidRPr="00D41635">
        <w:rPr>
          <w:b/>
        </w:rPr>
        <w:t>, 20</w:t>
      </w:r>
      <w:r w:rsidR="00CC13B3" w:rsidRPr="00D41635">
        <w:rPr>
          <w:rFonts w:hint="eastAsia"/>
          <w:b/>
        </w:rPr>
        <w:t>16</w:t>
      </w:r>
    </w:p>
    <w:p w:rsidR="009C0564" w:rsidRPr="00D41635" w:rsidRDefault="009C0564" w:rsidP="00D41635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E36C66" w:rsidRPr="00D41635" w:rsidRDefault="00E36C66" w:rsidP="00D41635">
      <w:pPr>
        <w:spacing w:after="60"/>
        <w:ind w:left="1555" w:hanging="1555"/>
        <w:jc w:val="left"/>
        <w:rPr>
          <w:b/>
        </w:rPr>
      </w:pPr>
      <w:r w:rsidRPr="00D41635">
        <w:rPr>
          <w:b/>
        </w:rPr>
        <w:t>Agenda Item:</w:t>
      </w:r>
      <w:r w:rsidRPr="00D41635">
        <w:rPr>
          <w:b/>
        </w:rPr>
        <w:tab/>
      </w:r>
      <w:r w:rsidR="000E6BBC" w:rsidRPr="00D41635">
        <w:rPr>
          <w:b/>
        </w:rPr>
        <w:t>6.2.9.2.3</w:t>
      </w:r>
    </w:p>
    <w:p w:rsidR="00BC1C3C" w:rsidRPr="00D41635" w:rsidRDefault="00305FF9" w:rsidP="00D41635">
      <w:pPr>
        <w:spacing w:after="60"/>
        <w:ind w:left="1555" w:hanging="1555"/>
        <w:jc w:val="left"/>
        <w:rPr>
          <w:b/>
        </w:rPr>
      </w:pPr>
      <w:r w:rsidRPr="00D41635">
        <w:rPr>
          <w:b/>
        </w:rPr>
        <w:t>Source:</w:t>
      </w:r>
      <w:r w:rsidRPr="00D41635">
        <w:rPr>
          <w:b/>
        </w:rPr>
        <w:tab/>
      </w:r>
      <w:r w:rsidR="00A402E9" w:rsidRPr="00D41635">
        <w:rPr>
          <w:b/>
        </w:rPr>
        <w:t>Huawei, HiSilicon</w:t>
      </w:r>
    </w:p>
    <w:p w:rsidR="0026538C" w:rsidRPr="00D41635" w:rsidRDefault="009C0564" w:rsidP="00D41635">
      <w:pPr>
        <w:spacing w:after="60"/>
        <w:ind w:left="1555" w:hanging="1555"/>
        <w:jc w:val="left"/>
        <w:rPr>
          <w:b/>
        </w:rPr>
      </w:pPr>
      <w:r w:rsidRPr="00D41635">
        <w:rPr>
          <w:b/>
        </w:rPr>
        <w:t>Title:</w:t>
      </w:r>
      <w:r w:rsidRPr="00D41635">
        <w:rPr>
          <w:b/>
        </w:rPr>
        <w:tab/>
      </w:r>
      <w:r w:rsidR="000A5718" w:rsidRPr="00D41635">
        <w:rPr>
          <w:b/>
        </w:rPr>
        <w:t>Power consumption analysis of PC5 V2P</w:t>
      </w:r>
    </w:p>
    <w:p w:rsidR="009C0564" w:rsidRPr="00D41635" w:rsidRDefault="009C0564" w:rsidP="00D41635">
      <w:pPr>
        <w:spacing w:after="60"/>
        <w:ind w:left="1555" w:hanging="1555"/>
        <w:jc w:val="left"/>
        <w:rPr>
          <w:b/>
        </w:rPr>
      </w:pPr>
      <w:r w:rsidRPr="00D41635">
        <w:rPr>
          <w:b/>
        </w:rPr>
        <w:t>Document for:</w:t>
      </w:r>
      <w:r w:rsidRPr="00D41635">
        <w:rPr>
          <w:b/>
        </w:rPr>
        <w:tab/>
      </w:r>
      <w:r w:rsidR="001F7121" w:rsidRPr="00D41635">
        <w:rPr>
          <w:b/>
        </w:rPr>
        <w:t>Discussion and decision</w:t>
      </w:r>
    </w:p>
    <w:p w:rsidR="00BF09EB" w:rsidRPr="00D41635" w:rsidRDefault="00BF09EB" w:rsidP="00D41635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9C0564" w:rsidRDefault="004845AB">
      <w:pPr>
        <w:pStyle w:val="Heading1"/>
        <w:rPr>
          <w:lang w:eastAsia="zh-CN"/>
        </w:rPr>
      </w:pPr>
      <w:bookmarkStart w:id="0" w:name="_Ref124589705"/>
      <w:bookmarkStart w:id="1" w:name="_Ref129681862"/>
      <w:r w:rsidRPr="003E3610">
        <w:rPr>
          <w:lang w:eastAsia="zh-CN"/>
        </w:rPr>
        <w:t>Introduction</w:t>
      </w:r>
      <w:bookmarkEnd w:id="0"/>
      <w:bookmarkEnd w:id="1"/>
    </w:p>
    <w:p w:rsidR="007669C1" w:rsidRDefault="001B0410" w:rsidP="007669C1">
      <w:pPr>
        <w:rPr>
          <w:lang w:eastAsia="zh-CN"/>
        </w:rPr>
      </w:pPr>
      <w:r>
        <w:rPr>
          <w:rFonts w:hint="eastAsia"/>
          <w:lang w:eastAsia="zh-CN"/>
        </w:rPr>
        <w:t>In RAN1#84bis, the following conclusions were drawn on PC5-based V2P/P2V:</w:t>
      </w:r>
    </w:p>
    <w:p w:rsidR="001B0410" w:rsidRPr="001B0410" w:rsidRDefault="001B0410" w:rsidP="001B0410">
      <w:pPr>
        <w:rPr>
          <w:rFonts w:eastAsia="MS Mincho"/>
          <w:i/>
          <w:szCs w:val="20"/>
          <w:u w:val="single"/>
          <w:lang w:eastAsia="ja-JP"/>
        </w:rPr>
      </w:pPr>
      <w:r w:rsidRPr="001B0410">
        <w:rPr>
          <w:rFonts w:eastAsia="MS Mincho"/>
          <w:i/>
          <w:szCs w:val="20"/>
          <w:u w:val="single"/>
          <w:lang w:eastAsia="ja-JP"/>
        </w:rPr>
        <w:t>Conclusion:</w:t>
      </w:r>
    </w:p>
    <w:p w:rsidR="001B0410" w:rsidRPr="001B0410" w:rsidRDefault="001B0410" w:rsidP="001B0410">
      <w:pPr>
        <w:numPr>
          <w:ilvl w:val="0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1B0410">
        <w:rPr>
          <w:rFonts w:eastAsia="MS Mincho"/>
          <w:i/>
          <w:szCs w:val="20"/>
          <w:lang w:eastAsia="ja-JP"/>
        </w:rPr>
        <w:t>The following observations are made in PC5-based V2P/P2V.</w:t>
      </w:r>
    </w:p>
    <w:p w:rsidR="001B0410" w:rsidRPr="001B0410" w:rsidRDefault="001B0410" w:rsidP="001B0410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B0410">
        <w:rPr>
          <w:rFonts w:eastAsia="MS Mincho"/>
          <w:i/>
          <w:lang w:eastAsia="ja-JP"/>
        </w:rPr>
        <w:t>The scenario of P-UE TX to V-UE RX is more battery efficient than the scenario of V-UE TX to P-UE RX</w:t>
      </w:r>
    </w:p>
    <w:p w:rsidR="001B0410" w:rsidRPr="001B0410" w:rsidRDefault="001B0410" w:rsidP="001B0410">
      <w:pPr>
        <w:numPr>
          <w:ilvl w:val="2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B0410">
        <w:rPr>
          <w:rFonts w:eastAsia="MS Mincho"/>
          <w:i/>
          <w:lang w:eastAsia="ja-JP"/>
        </w:rPr>
        <w:t>Note: this observation is made based on evaluations from a limited number of companies</w:t>
      </w:r>
    </w:p>
    <w:p w:rsidR="001B0410" w:rsidRPr="001B0410" w:rsidRDefault="001B0410" w:rsidP="001B0410">
      <w:pPr>
        <w:numPr>
          <w:ilvl w:val="2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B0410">
        <w:rPr>
          <w:rFonts w:eastAsia="MS Mincho"/>
          <w:i/>
          <w:lang w:eastAsia="ja-JP"/>
        </w:rPr>
        <w:t>Analysis result of P-UE power consumption based on figure 1 in R1-163062 (details to be discussed during TP preparation) is captured in TR 36.885.</w:t>
      </w:r>
    </w:p>
    <w:p w:rsidR="001B0410" w:rsidRPr="001B0410" w:rsidRDefault="001B0410" w:rsidP="001B0410">
      <w:pPr>
        <w:numPr>
          <w:ilvl w:val="1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1B0410">
        <w:rPr>
          <w:rFonts w:eastAsia="MS Mincho"/>
          <w:i/>
          <w:szCs w:val="20"/>
          <w:lang w:eastAsia="ja-JP"/>
        </w:rPr>
        <w:t>For the purpose of for P-UE TX to reduce the power consumption and UE complexity, at least the followings are beneficial:</w:t>
      </w:r>
    </w:p>
    <w:p w:rsidR="001B0410" w:rsidRPr="001B0410" w:rsidRDefault="001B0410" w:rsidP="001B0410">
      <w:pPr>
        <w:numPr>
          <w:ilvl w:val="2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1B0410">
        <w:rPr>
          <w:rFonts w:eastAsia="MS Mincho"/>
          <w:i/>
          <w:szCs w:val="20"/>
          <w:lang w:eastAsia="ja-JP"/>
        </w:rPr>
        <w:t>Random resource selection.</w:t>
      </w:r>
    </w:p>
    <w:p w:rsidR="001B0410" w:rsidRPr="00DA57C5" w:rsidRDefault="001B0410" w:rsidP="001B0410">
      <w:pPr>
        <w:numPr>
          <w:ilvl w:val="2"/>
          <w:numId w:val="10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1B0410">
        <w:rPr>
          <w:rFonts w:eastAsia="MS Mincho"/>
          <w:i/>
          <w:szCs w:val="20"/>
          <w:lang w:eastAsia="ja-JP"/>
        </w:rPr>
        <w:t>FFS Sensing operation during a limited time</w:t>
      </w:r>
    </w:p>
    <w:p w:rsidR="00DA57C5" w:rsidRPr="00D41635" w:rsidRDefault="00DA57C5" w:rsidP="00D41635"/>
    <w:p w:rsidR="00A27107" w:rsidRDefault="001B0410" w:rsidP="007669C1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7F2949">
        <w:rPr>
          <w:rFonts w:hint="eastAsia"/>
          <w:lang w:eastAsia="zh-CN"/>
        </w:rPr>
        <w:t xml:space="preserve">we first </w:t>
      </w:r>
      <w:r w:rsidR="00A27107">
        <w:rPr>
          <w:rFonts w:hint="eastAsia"/>
          <w:lang w:eastAsia="zh-CN"/>
        </w:rPr>
        <w:t xml:space="preserve">analyze the necessity of </w:t>
      </w:r>
      <w:r w:rsidR="00A27107">
        <w:rPr>
          <w:lang w:eastAsia="zh-CN"/>
        </w:rPr>
        <w:t>different</w:t>
      </w:r>
      <w:r w:rsidR="00A27107">
        <w:rPr>
          <w:rFonts w:hint="eastAsia"/>
          <w:lang w:eastAsia="zh-CN"/>
        </w:rPr>
        <w:t xml:space="preserve"> communication modes, i.e., V2P (V-UE TX and P-UE RX) and P2V (P-UE TX and V-UE RX</w:t>
      </w:r>
      <w:r w:rsidR="00D41635">
        <w:rPr>
          <w:rFonts w:hint="eastAsia"/>
          <w:lang w:eastAsia="zh-CN"/>
        </w:rPr>
        <w:t>)</w:t>
      </w:r>
      <w:r w:rsidR="00D41635">
        <w:rPr>
          <w:lang w:eastAsia="zh-CN"/>
        </w:rPr>
        <w:t>. In addition, a</w:t>
      </w:r>
      <w:r w:rsidR="00A27107">
        <w:rPr>
          <w:rFonts w:hint="eastAsia"/>
          <w:lang w:eastAsia="zh-CN"/>
        </w:rPr>
        <w:t xml:space="preserve"> power consumption analysis for both scenarios will be given. </w:t>
      </w:r>
    </w:p>
    <w:p w:rsidR="007D204B" w:rsidRPr="0094773F" w:rsidRDefault="007D204B" w:rsidP="007D204B">
      <w:pPr>
        <w:pStyle w:val="Heading1"/>
      </w:pPr>
      <w:r>
        <w:rPr>
          <w:rFonts w:hint="eastAsia"/>
          <w:lang w:eastAsia="zh-CN"/>
        </w:rPr>
        <w:t>Necessity of V2P Communications (V-UE Tx to P-UE Rx)</w:t>
      </w:r>
    </w:p>
    <w:p w:rsidR="007D204B" w:rsidRDefault="007D204B" w:rsidP="007D204B">
      <w:pPr>
        <w:rPr>
          <w:lang w:eastAsia="zh-CN"/>
        </w:rPr>
      </w:pPr>
      <w:r>
        <w:rPr>
          <w:rFonts w:hint="eastAsia"/>
          <w:lang w:eastAsia="zh-CN"/>
        </w:rPr>
        <w:t xml:space="preserve">V2P communication with V-UE Tx to P-UE Rx </w:t>
      </w:r>
      <w:r w:rsidR="00D41635">
        <w:rPr>
          <w:lang w:eastAsia="zh-CN"/>
        </w:rPr>
        <w:t>has</w:t>
      </w:r>
      <w:r w:rsidR="00D4163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benefits at least in the following scenarios: </w:t>
      </w:r>
    </w:p>
    <w:p w:rsidR="009920C5" w:rsidRDefault="001A3A13" w:rsidP="00604E71">
      <w:pPr>
        <w:pStyle w:val="ListParagraph"/>
        <w:numPr>
          <w:ilvl w:val="0"/>
          <w:numId w:val="23"/>
        </w:numPr>
        <w:rPr>
          <w:rFonts w:cs="Times New Roman"/>
        </w:rPr>
      </w:pPr>
      <w:r>
        <w:rPr>
          <w:rFonts w:cs="Times New Roman" w:hint="eastAsia"/>
        </w:rPr>
        <w:t>Stakeholder</w:t>
      </w:r>
      <w:r w:rsidR="00D41635">
        <w:rPr>
          <w:rFonts w:cs="Times New Roman"/>
        </w:rPr>
        <w:t>s</w:t>
      </w:r>
      <w:r w:rsidR="00F854DA">
        <w:rPr>
          <w:rFonts w:cs="Times New Roman" w:hint="eastAsia"/>
        </w:rPr>
        <w:t xml:space="preserve"> </w:t>
      </w:r>
      <w:r>
        <w:rPr>
          <w:rFonts w:cs="Times New Roman" w:hint="eastAsia"/>
        </w:rPr>
        <w:t>in</w:t>
      </w:r>
      <w:r w:rsidR="00F854DA">
        <w:rPr>
          <w:rFonts w:cs="Times New Roman" w:hint="eastAsia"/>
        </w:rPr>
        <w:t xml:space="preserve"> the automotive industry </w:t>
      </w:r>
      <w:r>
        <w:rPr>
          <w:rFonts w:cs="Times New Roman" w:hint="eastAsia"/>
        </w:rPr>
        <w:t>require the</w:t>
      </w:r>
      <w:r w:rsidR="00F854DA">
        <w:rPr>
          <w:rFonts w:cs="Times New Roman" w:hint="eastAsia"/>
        </w:rPr>
        <w:t xml:space="preserve"> support </w:t>
      </w:r>
      <w:r>
        <w:rPr>
          <w:rFonts w:cs="Times New Roman" w:hint="eastAsia"/>
        </w:rPr>
        <w:t xml:space="preserve">of V-UE Tx to P-UE Rx, driven by the huge aftermarket </w:t>
      </w:r>
      <w:r w:rsidR="000C3B50">
        <w:rPr>
          <w:rFonts w:cs="Times New Roman" w:hint="eastAsia"/>
        </w:rPr>
        <w:t xml:space="preserve">need for </w:t>
      </w:r>
      <w:r w:rsidR="004210CA">
        <w:rPr>
          <w:rFonts w:cs="Times New Roman" w:hint="eastAsia"/>
        </w:rPr>
        <w:t xml:space="preserve">smartphone-based V2V solutions. By plugging smartphones to the car through </w:t>
      </w:r>
      <w:r w:rsidR="000C3B50">
        <w:rPr>
          <w:rFonts w:cs="Times New Roman" w:hint="eastAsia"/>
        </w:rPr>
        <w:t xml:space="preserve">on-board </w:t>
      </w:r>
      <w:r w:rsidR="000C3B50">
        <w:rPr>
          <w:rFonts w:cs="Times New Roman"/>
        </w:rPr>
        <w:t>diagnostics</w:t>
      </w:r>
      <w:r w:rsidR="000C3B50">
        <w:rPr>
          <w:rFonts w:cs="Times New Roman" w:hint="eastAsia"/>
        </w:rPr>
        <w:t xml:space="preserve"> (</w:t>
      </w:r>
      <w:r w:rsidR="004210CA">
        <w:rPr>
          <w:rFonts w:cs="Times New Roman" w:hint="eastAsia"/>
        </w:rPr>
        <w:t>OBD</w:t>
      </w:r>
      <w:r w:rsidR="000C3B50">
        <w:rPr>
          <w:rFonts w:cs="Times New Roman" w:hint="eastAsia"/>
        </w:rPr>
        <w:t>)</w:t>
      </w:r>
      <w:r w:rsidR="004210CA">
        <w:rPr>
          <w:rFonts w:cs="Times New Roman" w:hint="eastAsia"/>
        </w:rPr>
        <w:t xml:space="preserve"> interface opens up the possibility of smartphone-based V2V </w:t>
      </w:r>
      <w:r w:rsidR="004210CA">
        <w:rPr>
          <w:rFonts w:cs="Times New Roman" w:hint="eastAsia"/>
        </w:rPr>
        <w:t xml:space="preserve">communication, </w:t>
      </w:r>
      <w:r w:rsidR="004210CA">
        <w:rPr>
          <w:rFonts w:cs="Times New Roman"/>
        </w:rPr>
        <w:t>especially</w:t>
      </w:r>
      <w:r w:rsidR="004210CA">
        <w:rPr>
          <w:rFonts w:cs="Times New Roman" w:hint="eastAsia"/>
        </w:rPr>
        <w:t xml:space="preserve"> for older car models without embedded V2V communication units. </w:t>
      </w:r>
      <w:r w:rsidR="000C3B50">
        <w:rPr>
          <w:rFonts w:cs="Times New Roman" w:hint="eastAsia"/>
        </w:rPr>
        <w:t>In this case, P-UE</w:t>
      </w:r>
      <w:r w:rsidR="00D749F3">
        <w:rPr>
          <w:rFonts w:cs="Times New Roman" w:hint="eastAsia"/>
        </w:rPr>
        <w:t>, acting as a V-UE,</w:t>
      </w:r>
      <w:r w:rsidR="000C3B50">
        <w:rPr>
          <w:rFonts w:cs="Times New Roman" w:hint="eastAsia"/>
        </w:rPr>
        <w:t xml:space="preserve"> need</w:t>
      </w:r>
      <w:r w:rsidR="00D749F3">
        <w:rPr>
          <w:rFonts w:cs="Times New Roman" w:hint="eastAsia"/>
        </w:rPr>
        <w:t>s</w:t>
      </w:r>
      <w:r w:rsidR="000C3B50">
        <w:rPr>
          <w:rFonts w:cs="Times New Roman" w:hint="eastAsia"/>
        </w:rPr>
        <w:t xml:space="preserve"> to be able to receive messages from </w:t>
      </w:r>
      <w:r w:rsidR="00D749F3">
        <w:rPr>
          <w:rFonts w:cs="Times New Roman" w:hint="eastAsia"/>
        </w:rPr>
        <w:t xml:space="preserve">other </w:t>
      </w:r>
      <w:r w:rsidR="000C3B50">
        <w:rPr>
          <w:rFonts w:cs="Times New Roman" w:hint="eastAsia"/>
        </w:rPr>
        <w:t>V-UEs. In addition, the concern on P-UE power consumption is relieved as power supply from the vehicle can be reused.</w:t>
      </w:r>
    </w:p>
    <w:p w:rsidR="009920C5" w:rsidRPr="009920C5" w:rsidRDefault="009920C5" w:rsidP="009920C5">
      <w:pPr>
        <w:pStyle w:val="ListParagraph"/>
        <w:numPr>
          <w:ilvl w:val="0"/>
          <w:numId w:val="23"/>
        </w:numPr>
        <w:rPr>
          <w:rFonts w:cs="Times New Roman"/>
        </w:rPr>
      </w:pPr>
      <w:r>
        <w:rPr>
          <w:rFonts w:cs="Times New Roman" w:hint="eastAsia"/>
        </w:rPr>
        <w:t xml:space="preserve">It </w:t>
      </w:r>
      <w:r w:rsidR="00013CBE">
        <w:rPr>
          <w:rFonts w:cs="Times New Roman" w:hint="eastAsia"/>
        </w:rPr>
        <w:t xml:space="preserve">is more reasonable for </w:t>
      </w:r>
      <w:r w:rsidR="00013CBE">
        <w:rPr>
          <w:rFonts w:cs="Times New Roman"/>
        </w:rPr>
        <w:t>pedestrians</w:t>
      </w:r>
      <w:r w:rsidR="00013CBE">
        <w:rPr>
          <w:rFonts w:cs="Times New Roman" w:hint="eastAsia"/>
        </w:rPr>
        <w:t xml:space="preserve"> to be informed of potential hazards in the following scenarios </w:t>
      </w:r>
      <w:r>
        <w:rPr>
          <w:rFonts w:cs="Times New Roman" w:hint="eastAsia"/>
        </w:rPr>
        <w:t>:</w:t>
      </w:r>
    </w:p>
    <w:p w:rsidR="009920C5" w:rsidRDefault="009920C5" w:rsidP="009920C5">
      <w:pPr>
        <w:pStyle w:val="ListParagraph"/>
        <w:numPr>
          <w:ilvl w:val="1"/>
          <w:numId w:val="23"/>
        </w:numPr>
        <w:rPr>
          <w:rFonts w:cs="Times New Roman"/>
        </w:rPr>
      </w:pPr>
      <w:r>
        <w:rPr>
          <w:rFonts w:cs="Times New Roman" w:hint="eastAsia"/>
        </w:rPr>
        <w:t xml:space="preserve">The vehicle has lost control (Control Loss Warning use case </w:t>
      </w:r>
      <w:r>
        <w:rPr>
          <w:rFonts w:cs="Times New Roman"/>
        </w:rPr>
        <w:t xml:space="preserve">is considered in </w:t>
      </w:r>
      <w:r>
        <w:rPr>
          <w:rFonts w:cs="Times New Roman" w:hint="eastAsia"/>
        </w:rPr>
        <w:t>SA1)</w:t>
      </w:r>
      <w:r w:rsidR="00B12ADC">
        <w:rPr>
          <w:rFonts w:cs="Times New Roman" w:hint="eastAsia"/>
        </w:rPr>
        <w:t xml:space="preserve">, and thus unable to be controlled properly in life-critical situations. </w:t>
      </w:r>
    </w:p>
    <w:p w:rsidR="009920C5" w:rsidRDefault="009920C5" w:rsidP="009920C5">
      <w:pPr>
        <w:pStyle w:val="ListParagraph"/>
        <w:numPr>
          <w:ilvl w:val="1"/>
          <w:numId w:val="23"/>
        </w:numPr>
        <w:rPr>
          <w:rFonts w:cs="Times New Roman"/>
        </w:rPr>
      </w:pPr>
      <w:r>
        <w:rPr>
          <w:rFonts w:cs="Times New Roman" w:hint="eastAsia"/>
        </w:rPr>
        <w:t xml:space="preserve">The driver is unable to </w:t>
      </w:r>
      <w:r w:rsidR="00B12ADC">
        <w:rPr>
          <w:rFonts w:cs="Times New Roman" w:hint="eastAsia"/>
        </w:rPr>
        <w:t xml:space="preserve">drive </w:t>
      </w:r>
      <w:r>
        <w:rPr>
          <w:rFonts w:cs="Times New Roman" w:hint="eastAsia"/>
        </w:rPr>
        <w:t>the vehicle properly</w:t>
      </w:r>
      <w:r w:rsidR="00B12ADC">
        <w:rPr>
          <w:rFonts w:cs="Times New Roman" w:hint="eastAsia"/>
        </w:rPr>
        <w:t xml:space="preserve">, which may impose risks to </w:t>
      </w:r>
      <w:r w:rsidR="00B12ADC">
        <w:rPr>
          <w:rFonts w:cs="Times New Roman"/>
        </w:rPr>
        <w:t>pedestrians</w:t>
      </w:r>
      <w:r w:rsidR="00B12ADC">
        <w:rPr>
          <w:rFonts w:cs="Times New Roman" w:hint="eastAsia"/>
        </w:rPr>
        <w:t>.</w:t>
      </w:r>
    </w:p>
    <w:p w:rsidR="009920C5" w:rsidRDefault="00734C17" w:rsidP="009920C5">
      <w:pPr>
        <w:pStyle w:val="ListParagraph"/>
        <w:numPr>
          <w:ilvl w:val="1"/>
          <w:numId w:val="23"/>
        </w:numPr>
        <w:rPr>
          <w:rFonts w:cs="Times New Roman"/>
        </w:rPr>
      </w:pPr>
      <w:r>
        <w:rPr>
          <w:rFonts w:cs="Times New Roman"/>
        </w:rPr>
        <w:t>T</w:t>
      </w:r>
      <w:r>
        <w:rPr>
          <w:rFonts w:cs="Times New Roman" w:hint="eastAsia"/>
        </w:rPr>
        <w:t xml:space="preserve">he vehicle is </w:t>
      </w:r>
      <w:r>
        <w:rPr>
          <w:rFonts w:cs="Times New Roman"/>
        </w:rPr>
        <w:t>moving</w:t>
      </w:r>
      <w:r>
        <w:rPr>
          <w:rFonts w:cs="Times New Roman" w:hint="eastAsia"/>
        </w:rPr>
        <w:t xml:space="preserve"> at very high speed, e.g., 250km/h, and thus </w:t>
      </w:r>
      <w:r w:rsidR="00B05617">
        <w:rPr>
          <w:rFonts w:cs="Times New Roman"/>
        </w:rPr>
        <w:t xml:space="preserve">the driver has </w:t>
      </w:r>
      <w:r>
        <w:rPr>
          <w:rFonts w:cs="Times New Roman" w:hint="eastAsia"/>
        </w:rPr>
        <w:t>limited reaction time</w:t>
      </w:r>
      <w:r w:rsidR="00B12ADC">
        <w:rPr>
          <w:rFonts w:cs="Times New Roman" w:hint="eastAsia"/>
        </w:rPr>
        <w:t xml:space="preserve"> in hazardous situations.</w:t>
      </w:r>
    </w:p>
    <w:p w:rsidR="00013CBE" w:rsidRDefault="00013CBE" w:rsidP="00013CBE">
      <w:pPr>
        <w:rPr>
          <w:b/>
          <w:lang w:eastAsia="zh-CN"/>
        </w:rPr>
      </w:pPr>
      <w:r w:rsidRPr="00C11CD0">
        <w:rPr>
          <w:rFonts w:eastAsia="SimSun" w:hint="eastAsia"/>
          <w:b/>
          <w:lang w:eastAsia="zh-CN"/>
        </w:rPr>
        <w:t xml:space="preserve">Observation 1: </w:t>
      </w:r>
      <w:r>
        <w:rPr>
          <w:rFonts w:hint="eastAsia"/>
          <w:b/>
          <w:lang w:eastAsia="zh-CN"/>
        </w:rPr>
        <w:t xml:space="preserve">It is important to enable V2P communication, i.e., V-UE Tx to P-UE Rx, at the LTE transport layer due to market and practical considerations. </w:t>
      </w:r>
    </w:p>
    <w:p w:rsidR="00013CBE" w:rsidRPr="00013CBE" w:rsidRDefault="00013CBE" w:rsidP="00D41635">
      <w:pPr>
        <w:rPr>
          <w:lang w:eastAsia="zh-CN"/>
        </w:rPr>
      </w:pPr>
    </w:p>
    <w:p w:rsidR="00734C17" w:rsidRPr="00013CBE" w:rsidRDefault="00AE30F0" w:rsidP="00013CBE">
      <w:pPr>
        <w:rPr>
          <w:lang w:eastAsia="zh-CN"/>
        </w:rPr>
      </w:pPr>
      <w:r>
        <w:rPr>
          <w:rFonts w:hint="eastAsia"/>
          <w:lang w:eastAsia="zh-CN"/>
        </w:rPr>
        <w:t>It is also worth pointing out that creating a new UE category for pedestrian (with no RX capability) will generate large standard impacts. Instead, b</w:t>
      </w:r>
      <w:r w:rsidR="00296B6D">
        <w:rPr>
          <w:rFonts w:hint="eastAsia"/>
          <w:lang w:eastAsia="zh-CN"/>
        </w:rPr>
        <w:t>ased on the observation, i</w:t>
      </w:r>
      <w:r w:rsidR="00E13BD3" w:rsidRPr="00013CBE">
        <w:t xml:space="preserve">t </w:t>
      </w:r>
      <w:r w:rsidR="00E13BD3" w:rsidRPr="00013CBE">
        <w:rPr>
          <w:rFonts w:hint="eastAsia"/>
        </w:rPr>
        <w:t xml:space="preserve">seems more </w:t>
      </w:r>
      <w:r w:rsidR="00E13BD3" w:rsidRPr="00013CBE">
        <w:t>appropriate</w:t>
      </w:r>
      <w:r w:rsidR="00E13BD3" w:rsidRPr="00013CBE">
        <w:rPr>
          <w:rFonts w:hint="eastAsia"/>
        </w:rPr>
        <w:t xml:space="preserve"> to make reception and processing capability (of vehicle data) as an option for pedestrians to turn on/off in the </w:t>
      </w:r>
      <w:r w:rsidR="00E13BD3" w:rsidRPr="00013CBE">
        <w:rPr>
          <w:rFonts w:hint="eastAsia"/>
        </w:rPr>
        <w:lastRenderedPageBreak/>
        <w:t>application layer (e.g., depending on indoor/outdoor situations)</w:t>
      </w:r>
      <w:r w:rsidR="005A02AE" w:rsidRPr="00013CBE">
        <w:rPr>
          <w:rFonts w:hint="eastAsia"/>
        </w:rPr>
        <w:t xml:space="preserve"> for the purpose of power saving</w:t>
      </w:r>
      <w:r w:rsidR="00E13BD3" w:rsidRPr="00013CBE">
        <w:rPr>
          <w:rFonts w:hint="eastAsia"/>
        </w:rPr>
        <w:t xml:space="preserve">, rather than disabling this at the LTE transport layer. </w:t>
      </w:r>
    </w:p>
    <w:p w:rsidR="00026F7F" w:rsidRDefault="00026F7F" w:rsidP="00026F7F">
      <w:pPr>
        <w:rPr>
          <w:b/>
          <w:lang w:eastAsia="zh-CN"/>
        </w:rPr>
      </w:pPr>
      <w:r>
        <w:rPr>
          <w:rFonts w:eastAsia="SimSun" w:hint="eastAsia"/>
          <w:b/>
          <w:lang w:eastAsia="zh-CN"/>
        </w:rPr>
        <w:t>Proposal</w:t>
      </w:r>
      <w:r w:rsidRPr="00C11CD0">
        <w:rPr>
          <w:rFonts w:eastAsia="SimSun"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1</w:t>
      </w:r>
      <w:r w:rsidRPr="00C11CD0">
        <w:rPr>
          <w:rFonts w:eastAsia="SimSun" w:hint="eastAsia"/>
          <w:b/>
          <w:lang w:eastAsia="zh-CN"/>
        </w:rPr>
        <w:t xml:space="preserve">: </w:t>
      </w:r>
      <w:r w:rsidR="0065293C">
        <w:rPr>
          <w:rFonts w:hint="eastAsia"/>
          <w:b/>
          <w:lang w:eastAsia="zh-CN"/>
        </w:rPr>
        <w:t xml:space="preserve">No new UE category is created for Pedestrian UEs. </w:t>
      </w:r>
    </w:p>
    <w:p w:rsidR="008D763D" w:rsidRPr="00632B27" w:rsidRDefault="008D763D" w:rsidP="00026F7F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2: </w:t>
      </w:r>
      <w:r w:rsidR="00632B27" w:rsidRPr="00632B27">
        <w:rPr>
          <w:b/>
          <w:lang w:eastAsia="zh-CN"/>
        </w:rPr>
        <w:t>It seems more appropriate to make reception and processing capability (of vehicle data) as an option for pedestrians to turn on/off in the application layer (e.g., depending on indoor/outdoor situations)</w:t>
      </w:r>
      <w:r w:rsidR="00405C1D">
        <w:rPr>
          <w:rFonts w:hint="eastAsia"/>
          <w:b/>
          <w:lang w:eastAsia="zh-CN"/>
        </w:rPr>
        <w:t xml:space="preserve"> for the purpose of power saving</w:t>
      </w:r>
      <w:r w:rsidR="00632B27" w:rsidRPr="00632B27">
        <w:rPr>
          <w:b/>
          <w:lang w:eastAsia="zh-CN"/>
        </w:rPr>
        <w:t>.</w:t>
      </w:r>
    </w:p>
    <w:p w:rsidR="00EB23F3" w:rsidRPr="0094773F" w:rsidRDefault="003362A2" w:rsidP="0094773F">
      <w:pPr>
        <w:pStyle w:val="Heading1"/>
      </w:pPr>
      <w:bookmarkStart w:id="2" w:name="_Ref129681832"/>
      <w:r>
        <w:rPr>
          <w:rFonts w:hint="eastAsia"/>
          <w:lang w:eastAsia="zh-CN"/>
        </w:rPr>
        <w:t>Analysis</w:t>
      </w:r>
      <w:r w:rsidR="00DE25A2">
        <w:rPr>
          <w:rFonts w:hint="eastAsia"/>
          <w:lang w:eastAsia="zh-CN"/>
        </w:rPr>
        <w:t xml:space="preserve"> of </w:t>
      </w:r>
      <w:r>
        <w:rPr>
          <w:rFonts w:hint="eastAsia"/>
          <w:lang w:eastAsia="zh-CN"/>
        </w:rPr>
        <w:t>P</w:t>
      </w:r>
      <w:r w:rsidR="001D6DDC">
        <w:rPr>
          <w:rFonts w:hint="eastAsia"/>
          <w:lang w:eastAsia="zh-CN"/>
        </w:rPr>
        <w:t>2V</w:t>
      </w:r>
      <w:r w:rsidR="00286572">
        <w:rPr>
          <w:rFonts w:hint="eastAsia"/>
          <w:lang w:eastAsia="zh-CN"/>
        </w:rPr>
        <w:t xml:space="preserve"> </w:t>
      </w:r>
      <w:r w:rsidR="00DE25A2">
        <w:rPr>
          <w:rFonts w:hint="eastAsia"/>
          <w:lang w:eastAsia="zh-CN"/>
        </w:rPr>
        <w:t>C</w:t>
      </w:r>
      <w:r w:rsidR="00744912">
        <w:rPr>
          <w:rFonts w:hint="eastAsia"/>
          <w:lang w:eastAsia="zh-CN"/>
        </w:rPr>
        <w:t>ommunication</w:t>
      </w:r>
      <w:r w:rsidR="001A1175">
        <w:rPr>
          <w:rFonts w:hint="eastAsia"/>
          <w:lang w:eastAsia="zh-CN"/>
        </w:rPr>
        <w:t>s</w:t>
      </w:r>
      <w:r w:rsidR="007109D1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P</w:t>
      </w:r>
      <w:r w:rsidR="007109D1">
        <w:rPr>
          <w:rFonts w:hint="eastAsia"/>
          <w:lang w:eastAsia="zh-CN"/>
        </w:rPr>
        <w:t xml:space="preserve">-UE Tx </w:t>
      </w:r>
      <w:r w:rsidR="002231B9">
        <w:rPr>
          <w:rFonts w:hint="eastAsia"/>
          <w:lang w:eastAsia="zh-CN"/>
        </w:rPr>
        <w:t>to</w:t>
      </w:r>
      <w:r w:rsidR="007109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V</w:t>
      </w:r>
      <w:r w:rsidR="007109D1">
        <w:rPr>
          <w:rFonts w:hint="eastAsia"/>
          <w:lang w:eastAsia="zh-CN"/>
        </w:rPr>
        <w:t>-UE Rx)</w:t>
      </w:r>
    </w:p>
    <w:bookmarkEnd w:id="2"/>
    <w:p w:rsidR="008173CC" w:rsidRDefault="000E5CD1" w:rsidP="00B44B78">
      <w:pPr>
        <w:rPr>
          <w:lang w:eastAsia="zh-CN"/>
        </w:rPr>
      </w:pPr>
      <w:r>
        <w:rPr>
          <w:rFonts w:hint="eastAsia"/>
          <w:lang w:eastAsia="zh-CN"/>
        </w:rPr>
        <w:t xml:space="preserve">In regard to battery efficiency, the current conclusion states that the scenario of P-UE Tx to V-UE Rx is more battery efficient than the scenario of V-UE Tx to P-UE Rx, drawn mainly from the power </w:t>
      </w:r>
      <w:r>
        <w:rPr>
          <w:lang w:eastAsia="zh-CN"/>
        </w:rPr>
        <w:t>consumption</w:t>
      </w:r>
      <w:r>
        <w:rPr>
          <w:rFonts w:hint="eastAsia"/>
          <w:lang w:eastAsia="zh-CN"/>
        </w:rPr>
        <w:t xml:space="preserve"> analysis in</w:t>
      </w:r>
      <w:r w:rsidR="0001361F">
        <w:rPr>
          <w:rFonts w:hint="eastAsia"/>
          <w:lang w:eastAsia="zh-CN"/>
        </w:rPr>
        <w:t xml:space="preserve"> </w:t>
      </w:r>
      <w:r w:rsidR="00A266FA">
        <w:rPr>
          <w:lang w:eastAsia="zh-CN"/>
        </w:rPr>
        <w:fldChar w:fldCharType="begin"/>
      </w:r>
      <w:r w:rsidR="0001361F">
        <w:rPr>
          <w:lang w:eastAsia="zh-CN"/>
        </w:rPr>
        <w:instrText xml:space="preserve"> </w:instrText>
      </w:r>
      <w:r w:rsidR="0001361F">
        <w:rPr>
          <w:rFonts w:hint="eastAsia"/>
          <w:lang w:eastAsia="zh-CN"/>
        </w:rPr>
        <w:instrText>REF _Ref450046130 \r \h</w:instrText>
      </w:r>
      <w:r w:rsidR="0001361F">
        <w:rPr>
          <w:lang w:eastAsia="zh-CN"/>
        </w:rPr>
        <w:instrText xml:space="preserve"> </w:instrText>
      </w:r>
      <w:r w:rsidR="00A266FA">
        <w:rPr>
          <w:lang w:eastAsia="zh-CN"/>
        </w:rPr>
      </w:r>
      <w:r w:rsidR="00A266FA">
        <w:rPr>
          <w:lang w:eastAsia="zh-CN"/>
        </w:rPr>
        <w:fldChar w:fldCharType="separate"/>
      </w:r>
      <w:r w:rsidR="0001361F">
        <w:rPr>
          <w:lang w:eastAsia="zh-CN"/>
        </w:rPr>
        <w:t>[2]</w:t>
      </w:r>
      <w:r w:rsidR="00A266FA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</w:t>
      </w:r>
      <w:r w:rsidR="007C0B45">
        <w:rPr>
          <w:rFonts w:hint="eastAsia"/>
          <w:lang w:eastAsia="zh-CN"/>
        </w:rPr>
        <w:t>Note that a</w:t>
      </w:r>
      <w:r w:rsidR="00E82E76">
        <w:rPr>
          <w:rFonts w:hint="eastAsia"/>
          <w:lang w:eastAsia="zh-CN"/>
        </w:rPr>
        <w:t xml:space="preserve">n important assumption made in </w:t>
      </w:r>
      <w:r w:rsidR="00A266FA">
        <w:rPr>
          <w:lang w:eastAsia="zh-CN"/>
        </w:rPr>
        <w:fldChar w:fldCharType="begin"/>
      </w:r>
      <w:r w:rsidR="00E82E76">
        <w:rPr>
          <w:lang w:eastAsia="zh-CN"/>
        </w:rPr>
        <w:instrText xml:space="preserve"> </w:instrText>
      </w:r>
      <w:r w:rsidR="00E82E76">
        <w:rPr>
          <w:rFonts w:hint="eastAsia"/>
          <w:lang w:eastAsia="zh-CN"/>
        </w:rPr>
        <w:instrText>REF _Ref450046130 \r \h</w:instrText>
      </w:r>
      <w:r w:rsidR="00E82E76">
        <w:rPr>
          <w:lang w:eastAsia="zh-CN"/>
        </w:rPr>
        <w:instrText xml:space="preserve"> </w:instrText>
      </w:r>
      <w:r w:rsidR="00A266FA">
        <w:rPr>
          <w:lang w:eastAsia="zh-CN"/>
        </w:rPr>
      </w:r>
      <w:r w:rsidR="00A266FA">
        <w:rPr>
          <w:lang w:eastAsia="zh-CN"/>
        </w:rPr>
        <w:fldChar w:fldCharType="separate"/>
      </w:r>
      <w:r w:rsidR="00E82E76">
        <w:rPr>
          <w:lang w:eastAsia="zh-CN"/>
        </w:rPr>
        <w:t>[2]</w:t>
      </w:r>
      <w:r w:rsidR="00A266FA">
        <w:rPr>
          <w:lang w:eastAsia="zh-CN"/>
        </w:rPr>
        <w:fldChar w:fldCharType="end"/>
      </w:r>
      <w:r w:rsidR="00E82E76">
        <w:rPr>
          <w:rFonts w:hint="eastAsia"/>
          <w:lang w:eastAsia="zh-CN"/>
        </w:rPr>
        <w:t xml:space="preserve"> is that random resource selection is </w:t>
      </w:r>
      <w:r w:rsidR="00F168BE">
        <w:rPr>
          <w:rFonts w:hint="eastAsia"/>
          <w:lang w:eastAsia="zh-CN"/>
        </w:rPr>
        <w:t>adopted</w:t>
      </w:r>
      <w:r w:rsidR="00E82E76">
        <w:rPr>
          <w:rFonts w:hint="eastAsia"/>
          <w:lang w:eastAsia="zh-CN"/>
        </w:rPr>
        <w:t xml:space="preserve"> for </w:t>
      </w:r>
      <w:r w:rsidR="001D6DDC">
        <w:rPr>
          <w:rFonts w:hint="eastAsia"/>
          <w:lang w:eastAsia="zh-CN"/>
        </w:rPr>
        <w:t>P2V</w:t>
      </w:r>
      <w:r w:rsidR="00331493">
        <w:rPr>
          <w:rFonts w:hint="eastAsia"/>
          <w:lang w:eastAsia="zh-CN"/>
        </w:rPr>
        <w:t xml:space="preserve"> communications, which </w:t>
      </w:r>
      <w:r w:rsidR="00A25A55">
        <w:rPr>
          <w:rFonts w:hint="eastAsia"/>
          <w:lang w:eastAsia="zh-CN"/>
        </w:rPr>
        <w:t>means</w:t>
      </w:r>
      <w:r w:rsidR="00331493">
        <w:rPr>
          <w:rFonts w:hint="eastAsia"/>
          <w:lang w:eastAsia="zh-CN"/>
        </w:rPr>
        <w:t xml:space="preserve"> that</w:t>
      </w:r>
      <w:r w:rsidR="00A25A55">
        <w:rPr>
          <w:rFonts w:hint="eastAsia"/>
          <w:lang w:eastAsia="zh-CN"/>
        </w:rPr>
        <w:t xml:space="preserve"> pedestrians can effectively turn off </w:t>
      </w:r>
      <w:r w:rsidR="00EB64FE">
        <w:rPr>
          <w:lang w:eastAsia="zh-CN"/>
        </w:rPr>
        <w:t>their</w:t>
      </w:r>
      <w:r w:rsidR="00EB64FE">
        <w:rPr>
          <w:rFonts w:hint="eastAsia"/>
          <w:lang w:eastAsia="zh-CN"/>
        </w:rPr>
        <w:t xml:space="preserve"> </w:t>
      </w:r>
      <w:r w:rsidR="00A25A55">
        <w:rPr>
          <w:rFonts w:hint="eastAsia"/>
          <w:lang w:eastAsia="zh-CN"/>
        </w:rPr>
        <w:t xml:space="preserve">RF reception capability </w:t>
      </w:r>
      <w:r w:rsidR="00BF0A27">
        <w:rPr>
          <w:rFonts w:hint="eastAsia"/>
          <w:lang w:eastAsia="zh-CN"/>
        </w:rPr>
        <w:t>99% of the time</w:t>
      </w:r>
      <w:r w:rsidR="007B76D6">
        <w:rPr>
          <w:rFonts w:hint="eastAsia"/>
          <w:lang w:eastAsia="zh-CN"/>
        </w:rPr>
        <w:t xml:space="preserve"> and consume only 4 unit </w:t>
      </w:r>
      <w:r w:rsidR="00765017">
        <w:rPr>
          <w:rFonts w:hint="eastAsia"/>
          <w:lang w:eastAsia="zh-CN"/>
        </w:rPr>
        <w:t xml:space="preserve">transmit power per radio frame. </w:t>
      </w:r>
      <w:r w:rsidR="004E23D1">
        <w:rPr>
          <w:rFonts w:hint="eastAsia"/>
          <w:lang w:eastAsia="zh-CN"/>
        </w:rPr>
        <w:t xml:space="preserve">Nevertheless, the conclusions drawn in </w:t>
      </w:r>
      <w:r w:rsidR="00A266FA">
        <w:rPr>
          <w:lang w:eastAsia="zh-CN"/>
        </w:rPr>
        <w:fldChar w:fldCharType="begin"/>
      </w:r>
      <w:r w:rsidR="004E23D1">
        <w:rPr>
          <w:lang w:eastAsia="zh-CN"/>
        </w:rPr>
        <w:instrText xml:space="preserve"> </w:instrText>
      </w:r>
      <w:r w:rsidR="004E23D1">
        <w:rPr>
          <w:rFonts w:hint="eastAsia"/>
          <w:lang w:eastAsia="zh-CN"/>
        </w:rPr>
        <w:instrText>REF _Ref450046130 \r \h</w:instrText>
      </w:r>
      <w:r w:rsidR="004E23D1">
        <w:rPr>
          <w:lang w:eastAsia="zh-CN"/>
        </w:rPr>
        <w:instrText xml:space="preserve"> </w:instrText>
      </w:r>
      <w:r w:rsidR="00A266FA">
        <w:rPr>
          <w:lang w:eastAsia="zh-CN"/>
        </w:rPr>
      </w:r>
      <w:r w:rsidR="00A266FA">
        <w:rPr>
          <w:lang w:eastAsia="zh-CN"/>
        </w:rPr>
        <w:fldChar w:fldCharType="separate"/>
      </w:r>
      <w:r w:rsidR="004E23D1">
        <w:rPr>
          <w:lang w:eastAsia="zh-CN"/>
        </w:rPr>
        <w:t>[2]</w:t>
      </w:r>
      <w:r w:rsidR="00A266FA">
        <w:rPr>
          <w:lang w:eastAsia="zh-CN"/>
        </w:rPr>
        <w:fldChar w:fldCharType="end"/>
      </w:r>
      <w:r w:rsidR="004E23D1">
        <w:rPr>
          <w:rFonts w:hint="eastAsia"/>
          <w:lang w:eastAsia="zh-CN"/>
        </w:rPr>
        <w:t xml:space="preserve"> may not </w:t>
      </w:r>
      <w:r w:rsidR="008276E8">
        <w:rPr>
          <w:rFonts w:hint="eastAsia"/>
          <w:lang w:eastAsia="zh-CN"/>
        </w:rPr>
        <w:t>hold</w:t>
      </w:r>
      <w:r w:rsidR="004E23D1">
        <w:rPr>
          <w:rFonts w:hint="eastAsia"/>
          <w:lang w:eastAsia="zh-CN"/>
        </w:rPr>
        <w:t xml:space="preserve"> considering the </w:t>
      </w:r>
      <w:r w:rsidR="008276E8">
        <w:rPr>
          <w:rFonts w:hint="eastAsia"/>
          <w:lang w:eastAsia="zh-CN"/>
        </w:rPr>
        <w:t>practical aspects</w:t>
      </w:r>
      <w:r w:rsidR="00EB64FE">
        <w:rPr>
          <w:lang w:eastAsia="zh-CN"/>
        </w:rPr>
        <w:t xml:space="preserve"> listed in this section.</w:t>
      </w:r>
    </w:p>
    <w:p w:rsidR="008173CC" w:rsidRPr="00CF0F90" w:rsidRDefault="004E23D1" w:rsidP="001A4666">
      <w:pPr>
        <w:pStyle w:val="Heading2"/>
        <w:rPr>
          <w:lang w:eastAsia="zh-CN"/>
        </w:rPr>
      </w:pPr>
      <w:r w:rsidRPr="00CF0F90">
        <w:rPr>
          <w:rFonts w:hint="eastAsia"/>
          <w:lang w:eastAsia="zh-CN"/>
        </w:rPr>
        <w:t xml:space="preserve">Traffic model for </w:t>
      </w:r>
      <w:r w:rsidRPr="00CF0F90">
        <w:rPr>
          <w:lang w:eastAsia="zh-CN"/>
        </w:rPr>
        <w:t>pedestrians</w:t>
      </w:r>
    </w:p>
    <w:p w:rsidR="008C3649" w:rsidRDefault="002D6D5F" w:rsidP="0003704B">
      <w:pPr>
        <w:rPr>
          <w:lang w:eastAsia="zh-CN"/>
        </w:rPr>
      </w:pPr>
      <w:r>
        <w:rPr>
          <w:rFonts w:hint="eastAsia"/>
          <w:lang w:eastAsia="zh-CN"/>
        </w:rPr>
        <w:t>In the V2X study item, pedestrians</w:t>
      </w:r>
      <w:r w:rsidR="004572D1">
        <w:rPr>
          <w:rFonts w:hint="eastAsia"/>
          <w:lang w:eastAsia="zh-CN"/>
        </w:rPr>
        <w:t xml:space="preserve"> </w:t>
      </w:r>
      <w:r w:rsidR="004572D1">
        <w:t xml:space="preserve">(including </w:t>
      </w:r>
      <w:r w:rsidR="004572D1">
        <w:rPr>
          <w:rFonts w:hint="eastAsia"/>
          <w:lang w:eastAsia="zh-CN"/>
        </w:rPr>
        <w:t xml:space="preserve">e.g., </w:t>
      </w:r>
      <w:r w:rsidR="004572D1">
        <w:t>children, elderly, joggers)</w:t>
      </w:r>
      <w:r>
        <w:rPr>
          <w:rFonts w:hint="eastAsia"/>
          <w:lang w:eastAsia="zh-CN"/>
        </w:rPr>
        <w:t xml:space="preserve"> are </w:t>
      </w:r>
      <w:r w:rsidR="00113C80">
        <w:rPr>
          <w:rFonts w:hint="eastAsia"/>
          <w:lang w:eastAsia="zh-CN"/>
        </w:rPr>
        <w:t>generally considered</w:t>
      </w:r>
      <w:r>
        <w:rPr>
          <w:rFonts w:hint="eastAsia"/>
          <w:lang w:eastAsia="zh-CN"/>
        </w:rPr>
        <w:t xml:space="preserve"> </w:t>
      </w:r>
      <w:r w:rsidR="00113C80">
        <w:rPr>
          <w:rFonts w:hint="eastAsia"/>
          <w:lang w:eastAsia="zh-CN"/>
        </w:rPr>
        <w:t>to be highly stationary with</w:t>
      </w:r>
      <w:r>
        <w:rPr>
          <w:rFonts w:hint="eastAsia"/>
          <w:lang w:eastAsia="zh-CN"/>
        </w:rPr>
        <w:t xml:space="preserve"> walking speed of 3km/h. This mobility </w:t>
      </w:r>
      <w:r w:rsidR="007A3DF1">
        <w:rPr>
          <w:rFonts w:hint="eastAsia"/>
          <w:lang w:eastAsia="zh-CN"/>
        </w:rPr>
        <w:t>pattern</w:t>
      </w:r>
      <w:r>
        <w:rPr>
          <w:rFonts w:hint="eastAsia"/>
          <w:lang w:eastAsia="zh-CN"/>
        </w:rPr>
        <w:t xml:space="preserve"> </w:t>
      </w:r>
      <w:r w:rsidR="00113C80">
        <w:rPr>
          <w:rFonts w:hint="eastAsia"/>
          <w:lang w:eastAsia="zh-CN"/>
        </w:rPr>
        <w:t xml:space="preserve">leads to </w:t>
      </w:r>
      <w:r w:rsidR="000E5484">
        <w:rPr>
          <w:lang w:eastAsia="zh-CN"/>
        </w:rPr>
        <w:t>reasonably</w:t>
      </w:r>
      <w:r w:rsidR="000E5484">
        <w:rPr>
          <w:rFonts w:hint="eastAsia"/>
          <w:lang w:eastAsia="zh-CN"/>
        </w:rPr>
        <w:t xml:space="preserve"> </w:t>
      </w:r>
      <w:r w:rsidR="00113C80">
        <w:rPr>
          <w:rFonts w:hint="eastAsia"/>
          <w:lang w:eastAsia="zh-CN"/>
        </w:rPr>
        <w:t xml:space="preserve">lower </w:t>
      </w:r>
      <w:r w:rsidR="002F501E">
        <w:rPr>
          <w:rFonts w:hint="eastAsia"/>
          <w:lang w:eastAsia="zh-CN"/>
        </w:rPr>
        <w:t>message</w:t>
      </w:r>
      <w:r>
        <w:rPr>
          <w:rFonts w:hint="eastAsia"/>
          <w:lang w:eastAsia="zh-CN"/>
        </w:rPr>
        <w:t xml:space="preserve"> transmission frequency </w:t>
      </w:r>
      <w:r w:rsidR="00113C80">
        <w:rPr>
          <w:rFonts w:hint="eastAsia"/>
          <w:lang w:eastAsia="zh-CN"/>
        </w:rPr>
        <w:t>compared with fast-moving vehicles</w:t>
      </w:r>
      <w:r w:rsidR="00732174">
        <w:rPr>
          <w:rFonts w:hint="eastAsia"/>
          <w:lang w:eastAsia="zh-CN"/>
        </w:rPr>
        <w:t xml:space="preserve"> </w:t>
      </w:r>
      <w:r w:rsidR="00113C80">
        <w:rPr>
          <w:rFonts w:hint="eastAsia"/>
          <w:lang w:eastAsia="zh-CN"/>
        </w:rPr>
        <w:t xml:space="preserve">(i.e., </w:t>
      </w:r>
      <w:r w:rsidR="00C952C5">
        <w:rPr>
          <w:rFonts w:hint="eastAsia"/>
          <w:lang w:eastAsia="zh-CN"/>
        </w:rPr>
        <w:t>1Hz for pedestrian</w:t>
      </w:r>
      <w:r w:rsidR="00113C80">
        <w:rPr>
          <w:rFonts w:hint="eastAsia"/>
          <w:lang w:eastAsia="zh-CN"/>
        </w:rPr>
        <w:t xml:space="preserve"> vs. </w:t>
      </w:r>
      <w:r w:rsidR="00C952C5">
        <w:rPr>
          <w:rFonts w:hint="eastAsia"/>
          <w:lang w:eastAsia="zh-CN"/>
        </w:rPr>
        <w:t>typical 10Hz for vehicles</w:t>
      </w:r>
      <w:r w:rsidR="00113C80">
        <w:rPr>
          <w:rFonts w:hint="eastAsia"/>
          <w:lang w:eastAsia="zh-CN"/>
        </w:rPr>
        <w:t>)</w:t>
      </w:r>
      <w:r w:rsidR="004543CC">
        <w:rPr>
          <w:rFonts w:hint="eastAsia"/>
          <w:lang w:eastAsia="zh-CN"/>
        </w:rPr>
        <w:t>.</w:t>
      </w:r>
      <w:r w:rsidR="00BE2103">
        <w:rPr>
          <w:rFonts w:hint="eastAsia"/>
          <w:lang w:eastAsia="zh-CN"/>
        </w:rPr>
        <w:t xml:space="preserve"> </w:t>
      </w:r>
      <w:r w:rsidR="00D61CFA">
        <w:rPr>
          <w:rFonts w:hint="eastAsia"/>
          <w:lang w:eastAsia="zh-CN"/>
        </w:rPr>
        <w:t>While these assumptions are valid</w:t>
      </w:r>
      <w:r w:rsidR="007660F7">
        <w:rPr>
          <w:rFonts w:hint="eastAsia"/>
          <w:lang w:eastAsia="zh-CN"/>
        </w:rPr>
        <w:t xml:space="preserve"> for vulnerable road users</w:t>
      </w:r>
      <w:r w:rsidR="00FB3960">
        <w:rPr>
          <w:rFonts w:hint="eastAsia"/>
          <w:lang w:eastAsia="zh-CN"/>
        </w:rPr>
        <w:t xml:space="preserve"> (VRUs)</w:t>
      </w:r>
      <w:r w:rsidR="007660F7">
        <w:rPr>
          <w:rFonts w:hint="eastAsia"/>
          <w:lang w:eastAsia="zh-CN"/>
        </w:rPr>
        <w:t xml:space="preserve"> with walking speeds, th</w:t>
      </w:r>
      <w:r w:rsidR="00FB3960">
        <w:rPr>
          <w:rFonts w:hint="eastAsia"/>
          <w:lang w:eastAsia="zh-CN"/>
        </w:rPr>
        <w:t xml:space="preserve">ey are not readily applicable to </w:t>
      </w:r>
      <w:r w:rsidR="001A313C">
        <w:rPr>
          <w:rFonts w:hint="eastAsia"/>
          <w:lang w:eastAsia="zh-CN"/>
        </w:rPr>
        <w:t xml:space="preserve">people riding on </w:t>
      </w:r>
      <w:r w:rsidR="004704FE">
        <w:rPr>
          <w:rFonts w:hint="eastAsia"/>
          <w:lang w:eastAsia="zh-CN"/>
        </w:rPr>
        <w:t xml:space="preserve">high-speed bicycles, the speeds of </w:t>
      </w:r>
      <w:r w:rsidR="004704FE">
        <w:rPr>
          <w:lang w:eastAsia="zh-CN"/>
        </w:rPr>
        <w:t>which</w:t>
      </w:r>
      <w:r w:rsidR="004704FE">
        <w:rPr>
          <w:rFonts w:hint="eastAsia"/>
          <w:lang w:eastAsia="zh-CN"/>
        </w:rPr>
        <w:t xml:space="preserve"> </w:t>
      </w:r>
      <w:r w:rsidR="002C6FD3">
        <w:rPr>
          <w:rFonts w:hint="eastAsia"/>
          <w:lang w:eastAsia="zh-CN"/>
        </w:rPr>
        <w:t xml:space="preserve">can go up </w:t>
      </w:r>
      <w:r w:rsidR="004704FE">
        <w:rPr>
          <w:rFonts w:hint="eastAsia"/>
          <w:lang w:eastAsia="zh-CN"/>
        </w:rPr>
        <w:t>to 45km</w:t>
      </w:r>
      <w:r w:rsidR="00B10839">
        <w:rPr>
          <w:rFonts w:hint="eastAsia"/>
          <w:lang w:eastAsia="zh-CN"/>
        </w:rPr>
        <w:t xml:space="preserve">/h </w:t>
      </w:r>
      <w:r w:rsidR="004572D1">
        <w:rPr>
          <w:rFonts w:hint="eastAsia"/>
          <w:lang w:eastAsia="zh-CN"/>
        </w:rPr>
        <w:t>according to ETSI</w:t>
      </w:r>
      <w:r w:rsidR="00CC6574">
        <w:rPr>
          <w:rFonts w:hint="eastAsia"/>
          <w:lang w:eastAsia="zh-CN"/>
        </w:rPr>
        <w:t xml:space="preserve"> ITS</w:t>
      </w:r>
      <w:r w:rsidR="004572D1">
        <w:rPr>
          <w:rFonts w:hint="eastAsia"/>
          <w:lang w:eastAsia="zh-CN"/>
        </w:rPr>
        <w:t xml:space="preserve"> </w:t>
      </w:r>
      <w:r w:rsidR="00CB4748">
        <w:rPr>
          <w:rFonts w:hint="eastAsia"/>
          <w:lang w:eastAsia="zh-CN"/>
        </w:rPr>
        <w:t xml:space="preserve">TC </w:t>
      </w:r>
      <w:r w:rsidR="00A266FA">
        <w:rPr>
          <w:lang w:eastAsia="zh-CN"/>
        </w:rPr>
        <w:fldChar w:fldCharType="begin"/>
      </w:r>
      <w:r w:rsidR="00B10839">
        <w:rPr>
          <w:lang w:eastAsia="zh-CN"/>
        </w:rPr>
        <w:instrText xml:space="preserve"> </w:instrText>
      </w:r>
      <w:r w:rsidR="00B10839">
        <w:rPr>
          <w:rFonts w:hint="eastAsia"/>
          <w:lang w:eastAsia="zh-CN"/>
        </w:rPr>
        <w:instrText>REF _Ref450066890 \r \h</w:instrText>
      </w:r>
      <w:r w:rsidR="00B10839">
        <w:rPr>
          <w:lang w:eastAsia="zh-CN"/>
        </w:rPr>
        <w:instrText xml:space="preserve"> </w:instrText>
      </w:r>
      <w:r w:rsidR="00A266FA">
        <w:rPr>
          <w:lang w:eastAsia="zh-CN"/>
        </w:rPr>
      </w:r>
      <w:r w:rsidR="00A266FA">
        <w:rPr>
          <w:lang w:eastAsia="zh-CN"/>
        </w:rPr>
        <w:fldChar w:fldCharType="separate"/>
      </w:r>
      <w:r w:rsidR="00B10839">
        <w:rPr>
          <w:lang w:eastAsia="zh-CN"/>
        </w:rPr>
        <w:t>[4]</w:t>
      </w:r>
      <w:r w:rsidR="00A266FA">
        <w:rPr>
          <w:lang w:eastAsia="zh-CN"/>
        </w:rPr>
        <w:fldChar w:fldCharType="end"/>
      </w:r>
      <w:r w:rsidR="00B10839">
        <w:rPr>
          <w:rFonts w:hint="eastAsia"/>
          <w:lang w:eastAsia="zh-CN"/>
        </w:rPr>
        <w:t xml:space="preserve"> </w:t>
      </w:r>
      <w:r w:rsidR="004572D1">
        <w:rPr>
          <w:rFonts w:hint="eastAsia"/>
          <w:lang w:eastAsia="zh-CN"/>
        </w:rPr>
        <w:t xml:space="preserve">and SAE DSRC TC </w:t>
      </w:r>
      <w:r w:rsidR="002C6FD3">
        <w:rPr>
          <w:rFonts w:hint="eastAsia"/>
          <w:lang w:eastAsia="zh-CN"/>
        </w:rPr>
        <w:t xml:space="preserve">56km/h </w:t>
      </w:r>
      <w:r w:rsidR="00A266FA">
        <w:rPr>
          <w:lang w:eastAsia="zh-CN"/>
        </w:rPr>
        <w:fldChar w:fldCharType="begin"/>
      </w:r>
      <w:r w:rsidR="00B10839">
        <w:rPr>
          <w:lang w:eastAsia="zh-CN"/>
        </w:rPr>
        <w:instrText xml:space="preserve"> </w:instrText>
      </w:r>
      <w:r w:rsidR="00B10839">
        <w:rPr>
          <w:rFonts w:hint="eastAsia"/>
          <w:lang w:eastAsia="zh-CN"/>
        </w:rPr>
        <w:instrText>REF _Ref450066901 \r \h</w:instrText>
      </w:r>
      <w:r w:rsidR="00B10839">
        <w:rPr>
          <w:lang w:eastAsia="zh-CN"/>
        </w:rPr>
        <w:instrText xml:space="preserve"> </w:instrText>
      </w:r>
      <w:r w:rsidR="00A266FA">
        <w:rPr>
          <w:lang w:eastAsia="zh-CN"/>
        </w:rPr>
      </w:r>
      <w:r w:rsidR="00A266FA">
        <w:rPr>
          <w:lang w:eastAsia="zh-CN"/>
        </w:rPr>
        <w:fldChar w:fldCharType="separate"/>
      </w:r>
      <w:r w:rsidR="00B10839">
        <w:rPr>
          <w:lang w:eastAsia="zh-CN"/>
        </w:rPr>
        <w:t>[1]</w:t>
      </w:r>
      <w:r w:rsidR="00A266FA">
        <w:rPr>
          <w:lang w:eastAsia="zh-CN"/>
        </w:rPr>
        <w:fldChar w:fldCharType="end"/>
      </w:r>
      <w:r w:rsidR="001A313C">
        <w:rPr>
          <w:rFonts w:hint="eastAsia"/>
          <w:lang w:eastAsia="zh-CN"/>
        </w:rPr>
        <w:t xml:space="preserve">. </w:t>
      </w:r>
    </w:p>
    <w:p w:rsidR="00704F7D" w:rsidRDefault="0003704B" w:rsidP="0003704B">
      <w:pPr>
        <w:rPr>
          <w:b/>
          <w:lang w:eastAsia="zh-CN"/>
        </w:rPr>
      </w:pPr>
      <w:r w:rsidRPr="00C11CD0">
        <w:rPr>
          <w:rFonts w:eastAsia="SimSun" w:hint="eastAsia"/>
          <w:b/>
          <w:lang w:eastAsia="zh-CN"/>
        </w:rPr>
        <w:t xml:space="preserve">Observation </w:t>
      </w:r>
      <w:r w:rsidR="00556FA5">
        <w:rPr>
          <w:rFonts w:eastAsia="SimSun" w:hint="eastAsia"/>
          <w:b/>
          <w:lang w:eastAsia="zh-CN"/>
        </w:rPr>
        <w:t>2</w:t>
      </w:r>
      <w:r w:rsidRPr="00C11CD0">
        <w:rPr>
          <w:rFonts w:eastAsia="SimSun" w:hint="eastAsia"/>
          <w:b/>
          <w:lang w:eastAsia="zh-CN"/>
        </w:rPr>
        <w:t xml:space="preserve">: </w:t>
      </w:r>
      <w:r w:rsidR="00704F7D">
        <w:rPr>
          <w:rFonts w:hint="eastAsia"/>
          <w:b/>
          <w:lang w:eastAsia="zh-CN"/>
        </w:rPr>
        <w:t>Pedestrians considered by 3GPP is limited to vulnerable road users (VRUs) with walking speed of 3km/h. In real-world scenarios, other types of VRUs with higher mobility (e.g., high</w:t>
      </w:r>
      <w:r w:rsidR="00704F7D">
        <w:rPr>
          <w:b/>
          <w:lang w:eastAsia="zh-CN"/>
        </w:rPr>
        <w:t>-speed bi</w:t>
      </w:r>
      <w:r w:rsidR="009A06C2">
        <w:rPr>
          <w:b/>
          <w:lang w:eastAsia="zh-CN"/>
        </w:rPr>
        <w:t>cycles as fast as 5</w:t>
      </w:r>
      <w:r w:rsidR="009A06C2">
        <w:rPr>
          <w:rFonts w:hint="eastAsia"/>
          <w:b/>
          <w:lang w:eastAsia="zh-CN"/>
        </w:rPr>
        <w:t>6</w:t>
      </w:r>
      <w:r w:rsidR="00704F7D">
        <w:rPr>
          <w:b/>
          <w:lang w:eastAsia="zh-CN"/>
        </w:rPr>
        <w:t>km/h</w:t>
      </w:r>
      <w:r w:rsidR="00704F7D">
        <w:rPr>
          <w:rFonts w:hint="eastAsia"/>
          <w:b/>
          <w:lang w:eastAsia="zh-CN"/>
        </w:rPr>
        <w:t>) also need to be considered.</w:t>
      </w:r>
    </w:p>
    <w:p w:rsidR="003526F2" w:rsidRDefault="009A06C2" w:rsidP="00086895">
      <w:pPr>
        <w:rPr>
          <w:lang w:eastAsia="zh-CN"/>
        </w:rPr>
      </w:pP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accommodate</w:t>
      </w:r>
      <w:r>
        <w:rPr>
          <w:rFonts w:hint="eastAsia"/>
          <w:lang w:eastAsia="zh-CN"/>
        </w:rPr>
        <w:t xml:space="preserve"> different type of VRUs with various speed ranges, a speed-dependent traffic model is </w:t>
      </w:r>
      <w:r w:rsidR="00B10839">
        <w:rPr>
          <w:rFonts w:hint="eastAsia"/>
          <w:lang w:eastAsia="zh-CN"/>
        </w:rPr>
        <w:t>considered by</w:t>
      </w:r>
      <w:r>
        <w:rPr>
          <w:rFonts w:hint="eastAsia"/>
          <w:lang w:eastAsia="zh-CN"/>
        </w:rPr>
        <w:t xml:space="preserve"> </w:t>
      </w:r>
      <w:r w:rsidR="00A266FA">
        <w:rPr>
          <w:lang w:eastAsia="zh-CN"/>
        </w:rPr>
        <w:fldChar w:fldCharType="begin"/>
      </w:r>
      <w:r w:rsidR="00B10839">
        <w:rPr>
          <w:lang w:eastAsia="zh-CN"/>
        </w:rPr>
        <w:instrText xml:space="preserve"> </w:instrText>
      </w:r>
      <w:r w:rsidR="00B10839">
        <w:rPr>
          <w:rFonts w:hint="eastAsia"/>
          <w:lang w:eastAsia="zh-CN"/>
        </w:rPr>
        <w:instrText>REF _Ref450066901 \r \h</w:instrText>
      </w:r>
      <w:r w:rsidR="00B10839">
        <w:rPr>
          <w:lang w:eastAsia="zh-CN"/>
        </w:rPr>
        <w:instrText xml:space="preserve"> </w:instrText>
      </w:r>
      <w:r w:rsidR="00A266FA">
        <w:rPr>
          <w:lang w:eastAsia="zh-CN"/>
        </w:rPr>
      </w:r>
      <w:r w:rsidR="00A266FA">
        <w:rPr>
          <w:lang w:eastAsia="zh-CN"/>
        </w:rPr>
        <w:fldChar w:fldCharType="separate"/>
      </w:r>
      <w:r w:rsidR="00B10839">
        <w:rPr>
          <w:lang w:eastAsia="zh-CN"/>
        </w:rPr>
        <w:t>[1]</w:t>
      </w:r>
      <w:r w:rsidR="00A266FA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such that transmission </w:t>
      </w:r>
      <w:r>
        <w:rPr>
          <w:lang w:eastAsia="zh-CN"/>
        </w:rPr>
        <w:t>periodicity</w:t>
      </w:r>
      <w:r>
        <w:rPr>
          <w:rFonts w:hint="eastAsia"/>
          <w:lang w:eastAsia="zh-CN"/>
        </w:rPr>
        <w:t xml:space="preserve"> for a VRU can vary between 200ms and 500ms, depending on their actual moving speed.</w:t>
      </w:r>
      <w:r w:rsidR="008C7F43">
        <w:rPr>
          <w:rFonts w:hint="eastAsia"/>
          <w:lang w:eastAsia="zh-CN"/>
        </w:rPr>
        <w:t xml:space="preserve"> </w:t>
      </w:r>
      <w:r w:rsidR="003526F2">
        <w:rPr>
          <w:rFonts w:hint="eastAsia"/>
          <w:lang w:eastAsia="zh-CN"/>
        </w:rPr>
        <w:t xml:space="preserve">Accordingly, </w:t>
      </w:r>
      <w:r w:rsidR="007169DB">
        <w:rPr>
          <w:rFonts w:hint="eastAsia"/>
          <w:lang w:eastAsia="zh-CN"/>
        </w:rPr>
        <w:t xml:space="preserve">to </w:t>
      </w:r>
      <w:r w:rsidR="003526F2">
        <w:rPr>
          <w:rFonts w:hint="eastAsia"/>
          <w:lang w:eastAsia="zh-CN"/>
        </w:rPr>
        <w:t xml:space="preserve">provide timely </w:t>
      </w:r>
      <w:r w:rsidR="007169DB">
        <w:rPr>
          <w:rFonts w:hint="eastAsia"/>
          <w:lang w:eastAsia="zh-CN"/>
        </w:rPr>
        <w:t xml:space="preserve">alert </w:t>
      </w:r>
      <w:r w:rsidR="003526F2">
        <w:rPr>
          <w:rFonts w:hint="eastAsia"/>
          <w:lang w:eastAsia="zh-CN"/>
        </w:rPr>
        <w:t xml:space="preserve">to </w:t>
      </w:r>
      <w:r w:rsidR="007169DB">
        <w:rPr>
          <w:rFonts w:hint="eastAsia"/>
          <w:lang w:eastAsia="zh-CN"/>
        </w:rPr>
        <w:t xml:space="preserve">the vehicles, </w:t>
      </w:r>
      <w:r w:rsidR="00086895">
        <w:rPr>
          <w:rFonts w:hint="eastAsia"/>
          <w:lang w:eastAsia="zh-CN"/>
        </w:rPr>
        <w:t xml:space="preserve">it </w:t>
      </w:r>
      <w:r w:rsidR="003526F2">
        <w:rPr>
          <w:rFonts w:hint="eastAsia"/>
          <w:lang w:eastAsia="zh-CN"/>
        </w:rPr>
        <w:t>could be</w:t>
      </w:r>
      <w:r w:rsidR="00086895">
        <w:rPr>
          <w:rFonts w:hint="eastAsia"/>
          <w:lang w:eastAsia="zh-CN"/>
        </w:rPr>
        <w:t xml:space="preserve"> sufficient for a jogging </w:t>
      </w:r>
      <w:r w:rsidR="00086895">
        <w:rPr>
          <w:lang w:eastAsia="zh-CN"/>
        </w:rPr>
        <w:t>pedestrian</w:t>
      </w:r>
      <w:r w:rsidR="00086895">
        <w:rPr>
          <w:rFonts w:hint="eastAsia"/>
          <w:lang w:eastAsia="zh-CN"/>
        </w:rPr>
        <w:t xml:space="preserve"> to transmit </w:t>
      </w:r>
      <w:r w:rsidR="003526F2">
        <w:rPr>
          <w:rFonts w:hint="eastAsia"/>
          <w:lang w:eastAsia="zh-CN"/>
        </w:rPr>
        <w:t>at</w:t>
      </w:r>
      <w:r w:rsidR="00086895">
        <w:rPr>
          <w:rFonts w:hint="eastAsia"/>
          <w:lang w:eastAsia="zh-CN"/>
        </w:rPr>
        <w:t xml:space="preserve"> a frequency of 1Hz, while </w:t>
      </w:r>
      <w:r w:rsidR="003526F2">
        <w:rPr>
          <w:rFonts w:hint="eastAsia"/>
          <w:lang w:eastAsia="zh-CN"/>
        </w:rPr>
        <w:t xml:space="preserve">a fast-moving </w:t>
      </w:r>
      <w:r w:rsidR="003526F2">
        <w:t>bicycle rider</w:t>
      </w:r>
      <w:r w:rsidR="003526F2">
        <w:rPr>
          <w:rFonts w:hint="eastAsia"/>
          <w:lang w:eastAsia="zh-CN"/>
        </w:rPr>
        <w:t xml:space="preserve"> will have to transmit </w:t>
      </w:r>
      <w:r w:rsidR="00065E70">
        <w:rPr>
          <w:rFonts w:hint="eastAsia"/>
          <w:lang w:eastAsia="zh-CN"/>
        </w:rPr>
        <w:t xml:space="preserve">more </w:t>
      </w:r>
      <w:r w:rsidR="00065E70">
        <w:rPr>
          <w:lang w:eastAsia="zh-CN"/>
        </w:rPr>
        <w:t>frequently</w:t>
      </w:r>
      <w:r w:rsidR="00065E70">
        <w:rPr>
          <w:rFonts w:hint="eastAsia"/>
          <w:lang w:eastAsia="zh-CN"/>
        </w:rPr>
        <w:t xml:space="preserve"> (e.g.,</w:t>
      </w:r>
      <w:r w:rsidR="003526F2">
        <w:rPr>
          <w:rFonts w:hint="eastAsia"/>
          <w:lang w:eastAsia="zh-CN"/>
        </w:rPr>
        <w:t xml:space="preserve"> </w:t>
      </w:r>
      <w:r w:rsidR="00065E70">
        <w:rPr>
          <w:rFonts w:hint="eastAsia"/>
          <w:lang w:eastAsia="zh-CN"/>
        </w:rPr>
        <w:t xml:space="preserve">up to </w:t>
      </w:r>
      <w:r w:rsidR="003526F2">
        <w:rPr>
          <w:rFonts w:hint="eastAsia"/>
          <w:lang w:eastAsia="zh-CN"/>
        </w:rPr>
        <w:t>5Hz</w:t>
      </w:r>
      <w:r w:rsidR="00065E70">
        <w:rPr>
          <w:rFonts w:hint="eastAsia"/>
          <w:lang w:eastAsia="zh-CN"/>
        </w:rPr>
        <w:t>)</w:t>
      </w:r>
      <w:r w:rsidR="003526F2">
        <w:rPr>
          <w:rFonts w:hint="eastAsia"/>
          <w:lang w:eastAsia="zh-CN"/>
        </w:rPr>
        <w:t xml:space="preserve">, due to requirement of </w:t>
      </w:r>
      <w:r w:rsidR="00065E70">
        <w:rPr>
          <w:rFonts w:hint="eastAsia"/>
          <w:lang w:eastAsia="zh-CN"/>
        </w:rPr>
        <w:t xml:space="preserve">enlarged </w:t>
      </w:r>
      <w:r w:rsidR="003526F2">
        <w:rPr>
          <w:rFonts w:hint="eastAsia"/>
          <w:lang w:eastAsia="zh-CN"/>
        </w:rPr>
        <w:t xml:space="preserve">communication range. </w:t>
      </w:r>
    </w:p>
    <w:p w:rsidR="009308D3" w:rsidRDefault="00C67EA9" w:rsidP="00C67EA9">
      <w:pPr>
        <w:rPr>
          <w:b/>
          <w:lang w:eastAsia="zh-CN"/>
        </w:rPr>
      </w:pPr>
      <w:r w:rsidRPr="00C11CD0">
        <w:rPr>
          <w:rFonts w:eastAsia="SimSun" w:hint="eastAsia"/>
          <w:b/>
          <w:lang w:eastAsia="zh-CN"/>
        </w:rPr>
        <w:t xml:space="preserve">Observation </w:t>
      </w:r>
      <w:r w:rsidR="00556FA5">
        <w:rPr>
          <w:rFonts w:hint="eastAsia"/>
          <w:b/>
          <w:lang w:eastAsia="zh-CN"/>
        </w:rPr>
        <w:t>3</w:t>
      </w:r>
      <w:r w:rsidRPr="00C11CD0">
        <w:rPr>
          <w:rFonts w:eastAsia="SimSun" w:hint="eastAsia"/>
          <w:b/>
          <w:lang w:eastAsia="zh-CN"/>
        </w:rPr>
        <w:t xml:space="preserve">: </w:t>
      </w:r>
      <w:r w:rsidR="00065BCD">
        <w:rPr>
          <w:rFonts w:hint="eastAsia"/>
          <w:b/>
          <w:lang w:eastAsia="zh-CN"/>
        </w:rPr>
        <w:t>The message transmission frequency of 1Hz holds only for walking pedestrians, which could increase up to 5Hz for high-speed bicycle riders as fast as 50km/h.</w:t>
      </w:r>
    </w:p>
    <w:p w:rsidR="00CF0F90" w:rsidRPr="00CF0F90" w:rsidRDefault="0098542C" w:rsidP="001A4666">
      <w:pPr>
        <w:pStyle w:val="Heading2"/>
        <w:rPr>
          <w:lang w:eastAsia="zh-CN"/>
        </w:rPr>
      </w:pPr>
      <w:r>
        <w:rPr>
          <w:rFonts w:hint="eastAsia"/>
          <w:lang w:eastAsia="zh-CN"/>
        </w:rPr>
        <w:t>Resource sharing mechanisms between P-UE and V-UE</w:t>
      </w:r>
    </w:p>
    <w:p w:rsidR="00FC1554" w:rsidRDefault="009A513D" w:rsidP="00C67EA9">
      <w:pPr>
        <w:rPr>
          <w:lang w:eastAsia="zh-CN"/>
        </w:rPr>
      </w:pPr>
      <w:r>
        <w:rPr>
          <w:rFonts w:hint="eastAsia"/>
          <w:lang w:eastAsia="zh-CN"/>
        </w:rPr>
        <w:t>Two important objectives need to be considered when considering resource sharing mechanisms between P-UE and V-UE: (1) P-UE power consumption and complexity and (2) impact to V-UE RX performance</w:t>
      </w:r>
      <w:r w:rsidR="00A932FB">
        <w:rPr>
          <w:rFonts w:hint="eastAsia"/>
          <w:lang w:eastAsia="zh-CN"/>
        </w:rPr>
        <w:t>. These two objectives could be conflicting in that</w:t>
      </w:r>
      <w:r w:rsidR="0049349F">
        <w:rPr>
          <w:rFonts w:hint="eastAsia"/>
          <w:lang w:eastAsia="zh-CN"/>
        </w:rPr>
        <w:t xml:space="preserve"> more resource </w:t>
      </w:r>
      <w:r w:rsidR="0049349F" w:rsidRPr="00494B77">
        <w:rPr>
          <w:rFonts w:hint="eastAsia"/>
          <w:lang w:eastAsia="zh-CN"/>
        </w:rPr>
        <w:t>sensing</w:t>
      </w:r>
      <w:r w:rsidR="0049349F">
        <w:rPr>
          <w:rFonts w:hint="eastAsia"/>
          <w:lang w:eastAsia="zh-CN"/>
        </w:rPr>
        <w:t xml:space="preserve"> on P-UE TX (requiring more power consumption for reception) can help minimize resource collision with V-UEs (leading to higher V-UE PRR performance). </w:t>
      </w:r>
      <w:r w:rsidR="00C249BD">
        <w:rPr>
          <w:rFonts w:hint="eastAsia"/>
          <w:lang w:eastAsia="zh-CN"/>
        </w:rPr>
        <w:t xml:space="preserve">It seems </w:t>
      </w:r>
      <w:r w:rsidR="00C249BD">
        <w:rPr>
          <w:lang w:eastAsia="zh-CN"/>
        </w:rPr>
        <w:t>clear</w:t>
      </w:r>
      <w:r w:rsidR="00C249BD">
        <w:rPr>
          <w:rFonts w:hint="eastAsia"/>
          <w:lang w:eastAsia="zh-CN"/>
        </w:rPr>
        <w:t xml:space="preserve"> that objective (2) </w:t>
      </w:r>
      <w:r w:rsidR="00B05617">
        <w:rPr>
          <w:lang w:eastAsia="zh-CN"/>
        </w:rPr>
        <w:t>has higher precedence than</w:t>
      </w:r>
      <w:r w:rsidR="00C249BD">
        <w:rPr>
          <w:rFonts w:hint="eastAsia"/>
          <w:lang w:eastAsia="zh-CN"/>
        </w:rPr>
        <w:t xml:space="preserve"> objective (1). In other words, </w:t>
      </w:r>
      <w:r w:rsidR="00C767E8">
        <w:rPr>
          <w:rFonts w:hint="eastAsia"/>
          <w:lang w:eastAsia="zh-CN"/>
        </w:rPr>
        <w:t xml:space="preserve">power consumption </w:t>
      </w:r>
      <w:r w:rsidR="00C767E8">
        <w:rPr>
          <w:lang w:eastAsia="zh-CN"/>
        </w:rPr>
        <w:t>minimization for P-UEs is</w:t>
      </w:r>
      <w:r w:rsidR="00C767E8">
        <w:rPr>
          <w:rFonts w:hint="eastAsia"/>
          <w:lang w:eastAsia="zh-CN"/>
        </w:rPr>
        <w:t xml:space="preserve"> desirable under the condition that the impacts to V-UEs RX performance are negligible.</w:t>
      </w:r>
    </w:p>
    <w:p w:rsidR="00651DAE" w:rsidRPr="00C767E8" w:rsidRDefault="00651DAE" w:rsidP="00651DAE">
      <w:pPr>
        <w:rPr>
          <w:b/>
          <w:lang w:eastAsia="zh-CN"/>
        </w:rPr>
      </w:pPr>
      <w:r w:rsidRPr="00C767E8">
        <w:rPr>
          <w:rFonts w:eastAsia="SimSun" w:hint="eastAsia"/>
          <w:b/>
          <w:lang w:eastAsia="zh-CN"/>
        </w:rPr>
        <w:t xml:space="preserve">Observation </w:t>
      </w:r>
      <w:r w:rsidR="00556FA5">
        <w:rPr>
          <w:rFonts w:hint="eastAsia"/>
          <w:b/>
          <w:lang w:eastAsia="zh-CN"/>
        </w:rPr>
        <w:t>4</w:t>
      </w:r>
      <w:r w:rsidRPr="00C767E8">
        <w:rPr>
          <w:rFonts w:eastAsia="SimSun" w:hint="eastAsia"/>
          <w:b/>
          <w:lang w:eastAsia="zh-CN"/>
        </w:rPr>
        <w:t xml:space="preserve">: </w:t>
      </w:r>
      <w:r w:rsidRPr="00C767E8">
        <w:rPr>
          <w:rFonts w:hint="eastAsia"/>
          <w:b/>
          <w:lang w:eastAsia="zh-CN"/>
        </w:rPr>
        <w:t xml:space="preserve">Power consumption </w:t>
      </w:r>
      <w:r w:rsidRPr="00C767E8">
        <w:rPr>
          <w:b/>
          <w:lang w:eastAsia="zh-CN"/>
        </w:rPr>
        <w:t>minimization for P-UEs is</w:t>
      </w:r>
      <w:r w:rsidRPr="00C767E8">
        <w:rPr>
          <w:rFonts w:hint="eastAsia"/>
          <w:b/>
          <w:lang w:eastAsia="zh-CN"/>
        </w:rPr>
        <w:t xml:space="preserve"> desirable under the condition that the impacts to V-UEs RX performance are negligible.</w:t>
      </w:r>
    </w:p>
    <w:p w:rsidR="00B73574" w:rsidRDefault="00332578" w:rsidP="00C67EA9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4775BA">
        <w:rPr>
          <w:rFonts w:hint="eastAsia"/>
          <w:lang w:eastAsia="zh-CN"/>
        </w:rPr>
        <w:t>observation made</w:t>
      </w:r>
      <w:r>
        <w:rPr>
          <w:rFonts w:hint="eastAsia"/>
          <w:lang w:eastAsia="zh-CN"/>
        </w:rPr>
        <w:t xml:space="preserve"> in </w:t>
      </w:r>
      <w:r w:rsidR="00A266FA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_Ref450046130 \r \h</w:instrText>
      </w:r>
      <w:r>
        <w:rPr>
          <w:lang w:eastAsia="zh-CN"/>
        </w:rPr>
        <w:instrText xml:space="preserve"> </w:instrText>
      </w:r>
      <w:r w:rsidR="00A266FA">
        <w:rPr>
          <w:lang w:eastAsia="zh-CN"/>
        </w:rPr>
      </w:r>
      <w:r w:rsidR="00A266FA">
        <w:rPr>
          <w:lang w:eastAsia="zh-CN"/>
        </w:rPr>
        <w:fldChar w:fldCharType="separate"/>
      </w:r>
      <w:r>
        <w:rPr>
          <w:lang w:eastAsia="zh-CN"/>
        </w:rPr>
        <w:t>[2]</w:t>
      </w:r>
      <w:r w:rsidR="00A266FA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is that the impact </w:t>
      </w:r>
      <w:r w:rsidR="00D66655">
        <w:rPr>
          <w:rFonts w:hint="eastAsia"/>
          <w:lang w:eastAsia="zh-CN"/>
        </w:rPr>
        <w:t xml:space="preserve">of P-UE </w:t>
      </w:r>
      <w:r w:rsidR="00D66655">
        <w:rPr>
          <w:lang w:eastAsia="zh-CN"/>
        </w:rPr>
        <w:t>transmission</w:t>
      </w:r>
      <w:r w:rsidR="00D66655">
        <w:rPr>
          <w:rFonts w:hint="eastAsia"/>
          <w:lang w:eastAsia="zh-CN"/>
        </w:rPr>
        <w:t xml:space="preserve"> to V-UE reception is negligible</w:t>
      </w:r>
      <w:r w:rsidR="004775BA">
        <w:rPr>
          <w:rFonts w:hint="eastAsia"/>
          <w:lang w:eastAsia="zh-CN"/>
        </w:rPr>
        <w:t xml:space="preserve"> when random resource selection for P-UE is adopted. </w:t>
      </w:r>
      <w:r w:rsidR="001A313C">
        <w:rPr>
          <w:rFonts w:hint="eastAsia"/>
          <w:lang w:eastAsia="zh-CN"/>
        </w:rPr>
        <w:t xml:space="preserve">While this statement is valid for </w:t>
      </w:r>
      <w:r w:rsidR="00C01D92">
        <w:rPr>
          <w:rFonts w:hint="eastAsia"/>
          <w:lang w:eastAsia="zh-CN"/>
        </w:rPr>
        <w:t xml:space="preserve">system consisting of only </w:t>
      </w:r>
      <w:r w:rsidR="001A313C">
        <w:rPr>
          <w:rFonts w:hint="eastAsia"/>
          <w:lang w:eastAsia="zh-CN"/>
        </w:rPr>
        <w:t>walking pedestrian</w:t>
      </w:r>
      <w:r w:rsidR="00C01D92">
        <w:rPr>
          <w:rFonts w:hint="eastAsia"/>
          <w:lang w:eastAsia="zh-CN"/>
        </w:rPr>
        <w:t>s</w:t>
      </w:r>
      <w:r w:rsidR="001A313C">
        <w:rPr>
          <w:rFonts w:hint="eastAsia"/>
          <w:lang w:eastAsia="zh-CN"/>
        </w:rPr>
        <w:t xml:space="preserve"> with 1Hz transmission, it may not </w:t>
      </w:r>
      <w:r w:rsidR="001A313C">
        <w:rPr>
          <w:lang w:eastAsia="zh-CN"/>
        </w:rPr>
        <w:t>necessarily</w:t>
      </w:r>
      <w:r w:rsidR="001A313C">
        <w:rPr>
          <w:rFonts w:hint="eastAsia"/>
          <w:lang w:eastAsia="zh-CN"/>
        </w:rPr>
        <w:t xml:space="preserve"> hold for </w:t>
      </w:r>
      <w:r w:rsidR="00C01D92">
        <w:rPr>
          <w:rFonts w:hint="eastAsia"/>
          <w:lang w:eastAsia="zh-CN"/>
        </w:rPr>
        <w:t xml:space="preserve">real-world situations </w:t>
      </w:r>
      <w:r w:rsidR="003D3F1B">
        <w:rPr>
          <w:rFonts w:hint="eastAsia"/>
          <w:lang w:eastAsia="zh-CN"/>
        </w:rPr>
        <w:t>with other VRUs with higher mobility and thus more frequent message transmissions</w:t>
      </w:r>
      <w:r w:rsidR="008D7039">
        <w:rPr>
          <w:rFonts w:hint="eastAsia"/>
          <w:lang w:eastAsia="zh-CN"/>
        </w:rPr>
        <w:t xml:space="preserve"> (e.g., up to 5Hz)</w:t>
      </w:r>
      <w:r w:rsidR="003D3F1B">
        <w:rPr>
          <w:rFonts w:hint="eastAsia"/>
          <w:lang w:eastAsia="zh-CN"/>
        </w:rPr>
        <w:t>.</w:t>
      </w:r>
      <w:r w:rsidR="001475DB">
        <w:rPr>
          <w:rFonts w:hint="eastAsia"/>
          <w:lang w:eastAsia="zh-CN"/>
        </w:rPr>
        <w:t xml:space="preserve"> Therefore, further studies are needed to evaluate the impacts of </w:t>
      </w:r>
      <w:r w:rsidR="00A12B62">
        <w:rPr>
          <w:rFonts w:hint="eastAsia"/>
          <w:lang w:eastAsia="zh-CN"/>
        </w:rPr>
        <w:t xml:space="preserve">P-UEs </w:t>
      </w:r>
      <w:r w:rsidR="00760686">
        <w:rPr>
          <w:rFonts w:hint="eastAsia"/>
          <w:lang w:eastAsia="zh-CN"/>
        </w:rPr>
        <w:t xml:space="preserve">random </w:t>
      </w:r>
      <w:r w:rsidR="00760686">
        <w:rPr>
          <w:lang w:eastAsia="zh-CN"/>
        </w:rPr>
        <w:t>resource</w:t>
      </w:r>
      <w:r w:rsidR="00760686">
        <w:rPr>
          <w:rFonts w:hint="eastAsia"/>
          <w:lang w:eastAsia="zh-CN"/>
        </w:rPr>
        <w:t xml:space="preserve"> selection scheme to V-UEs. </w:t>
      </w:r>
    </w:p>
    <w:p w:rsidR="0049349F" w:rsidRDefault="005E3DDC" w:rsidP="00C67EA9">
      <w:pPr>
        <w:rPr>
          <w:b/>
          <w:lang w:eastAsia="zh-CN"/>
        </w:rPr>
      </w:pPr>
      <w:r w:rsidRPr="00C767E8">
        <w:rPr>
          <w:rFonts w:eastAsia="SimSun" w:hint="eastAsia"/>
          <w:b/>
          <w:lang w:eastAsia="zh-CN"/>
        </w:rPr>
        <w:t xml:space="preserve">Observation </w:t>
      </w:r>
      <w:r w:rsidR="00556FA5">
        <w:rPr>
          <w:rFonts w:hint="eastAsia"/>
          <w:b/>
          <w:lang w:eastAsia="zh-CN"/>
        </w:rPr>
        <w:t>5</w:t>
      </w:r>
      <w:r w:rsidRPr="00C767E8">
        <w:rPr>
          <w:rFonts w:eastAsia="SimSun" w:hint="eastAsia"/>
          <w:b/>
          <w:lang w:eastAsia="zh-CN"/>
        </w:rPr>
        <w:t xml:space="preserve">: </w:t>
      </w:r>
      <w:r w:rsidR="00A916DD">
        <w:rPr>
          <w:rFonts w:hint="eastAsia"/>
          <w:b/>
          <w:lang w:eastAsia="zh-CN"/>
        </w:rPr>
        <w:t>F</w:t>
      </w:r>
      <w:r w:rsidR="00A916DD" w:rsidRPr="00A916DD">
        <w:rPr>
          <w:rFonts w:hint="eastAsia"/>
          <w:b/>
          <w:lang w:eastAsia="zh-CN"/>
        </w:rPr>
        <w:t xml:space="preserve">urther studies are needed to evaluate the impacts of </w:t>
      </w:r>
      <w:r w:rsidR="000A2E64">
        <w:rPr>
          <w:rFonts w:hint="eastAsia"/>
          <w:b/>
          <w:lang w:eastAsia="zh-CN"/>
        </w:rPr>
        <w:t xml:space="preserve">P-UEs </w:t>
      </w:r>
      <w:r w:rsidR="00A916DD" w:rsidRPr="00A916DD">
        <w:rPr>
          <w:rFonts w:hint="eastAsia"/>
          <w:b/>
          <w:lang w:eastAsia="zh-CN"/>
        </w:rPr>
        <w:t xml:space="preserve">random </w:t>
      </w:r>
      <w:r w:rsidR="00A916DD" w:rsidRPr="00A916DD">
        <w:rPr>
          <w:b/>
          <w:lang w:eastAsia="zh-CN"/>
        </w:rPr>
        <w:t>resource</w:t>
      </w:r>
      <w:r w:rsidR="00A916DD" w:rsidRPr="00A916DD">
        <w:rPr>
          <w:rFonts w:hint="eastAsia"/>
          <w:b/>
          <w:lang w:eastAsia="zh-CN"/>
        </w:rPr>
        <w:t xml:space="preserve"> selection scheme to V-UEs</w:t>
      </w:r>
      <w:r w:rsidR="00A916DD">
        <w:rPr>
          <w:rFonts w:hint="eastAsia"/>
          <w:b/>
          <w:lang w:eastAsia="zh-CN"/>
        </w:rPr>
        <w:t xml:space="preserve"> </w:t>
      </w:r>
      <w:r w:rsidR="00ED1B04">
        <w:rPr>
          <w:rFonts w:hint="eastAsia"/>
          <w:b/>
          <w:lang w:eastAsia="zh-CN"/>
        </w:rPr>
        <w:t>in practical scenario</w:t>
      </w:r>
      <w:r w:rsidR="00544AB3">
        <w:rPr>
          <w:rFonts w:hint="eastAsia"/>
          <w:b/>
          <w:lang w:eastAsia="zh-CN"/>
        </w:rPr>
        <w:t>s.</w:t>
      </w:r>
      <w:r w:rsidR="00ED1B04">
        <w:rPr>
          <w:rFonts w:hint="eastAsia"/>
          <w:b/>
          <w:lang w:eastAsia="zh-CN"/>
        </w:rPr>
        <w:t xml:space="preserve"> </w:t>
      </w:r>
    </w:p>
    <w:p w:rsidR="007B6B54" w:rsidRDefault="00544AB3" w:rsidP="00C67EA9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In this case, it is likely that sensing has to be </w:t>
      </w:r>
      <w:r w:rsidR="00540D45">
        <w:rPr>
          <w:rFonts w:hint="eastAsia"/>
          <w:lang w:eastAsia="zh-CN"/>
        </w:rPr>
        <w:t>used</w:t>
      </w:r>
      <w:r w:rsidR="006C4092">
        <w:rPr>
          <w:rFonts w:hint="eastAsia"/>
          <w:lang w:eastAsia="zh-CN"/>
        </w:rPr>
        <w:t xml:space="preserve">, at least for </w:t>
      </w:r>
      <w:r>
        <w:rPr>
          <w:rFonts w:hint="eastAsia"/>
          <w:lang w:eastAsia="zh-CN"/>
        </w:rPr>
        <w:t xml:space="preserve">P-UEs </w:t>
      </w:r>
      <w:r w:rsidR="006C4092">
        <w:rPr>
          <w:rFonts w:hint="eastAsia"/>
          <w:lang w:eastAsia="zh-CN"/>
        </w:rPr>
        <w:t xml:space="preserve">with higher message transmission frequency, </w:t>
      </w:r>
      <w:r>
        <w:rPr>
          <w:rFonts w:hint="eastAsia"/>
          <w:lang w:eastAsia="zh-CN"/>
        </w:rPr>
        <w:t>to mitigate potentia</w:t>
      </w:r>
      <w:r w:rsidR="006C4092">
        <w:rPr>
          <w:rFonts w:hint="eastAsia"/>
          <w:lang w:eastAsia="zh-CN"/>
        </w:rPr>
        <w:t>l resource collision with V-UEs</w:t>
      </w:r>
      <w:r w:rsidR="001B6AEF">
        <w:rPr>
          <w:rFonts w:hint="eastAsia"/>
          <w:lang w:eastAsia="zh-CN"/>
        </w:rPr>
        <w:t xml:space="preserve">. The required sensing </w:t>
      </w:r>
      <w:r w:rsidR="001B6AEF">
        <w:rPr>
          <w:lang w:eastAsia="zh-CN"/>
        </w:rPr>
        <w:t>operation unavoidably leads</w:t>
      </w:r>
      <w:r w:rsidR="001B6AEF">
        <w:rPr>
          <w:rFonts w:hint="eastAsia"/>
          <w:lang w:eastAsia="zh-CN"/>
        </w:rPr>
        <w:t xml:space="preserve"> to additional power consumption for P-UEs, </w:t>
      </w:r>
      <w:r w:rsidR="0000396A">
        <w:rPr>
          <w:rFonts w:hint="eastAsia"/>
          <w:lang w:eastAsia="zh-CN"/>
        </w:rPr>
        <w:t>thereby redu</w:t>
      </w:r>
      <w:r w:rsidR="00B05617">
        <w:rPr>
          <w:lang w:eastAsia="zh-CN"/>
        </w:rPr>
        <w:t>c</w:t>
      </w:r>
      <w:r w:rsidR="0000396A">
        <w:rPr>
          <w:rFonts w:hint="eastAsia"/>
          <w:lang w:eastAsia="zh-CN"/>
        </w:rPr>
        <w:t xml:space="preserve">ing </w:t>
      </w:r>
      <w:r w:rsidR="001B6AEF">
        <w:rPr>
          <w:rFonts w:hint="eastAsia"/>
          <w:lang w:eastAsia="zh-CN"/>
        </w:rPr>
        <w:t xml:space="preserve">the </w:t>
      </w:r>
      <w:r w:rsidR="0037160C">
        <w:rPr>
          <w:rFonts w:hint="eastAsia"/>
          <w:lang w:eastAsia="zh-CN"/>
        </w:rPr>
        <w:t xml:space="preserve">benefits of </w:t>
      </w:r>
      <w:r w:rsidR="00435753">
        <w:rPr>
          <w:rFonts w:hint="eastAsia"/>
          <w:lang w:eastAsia="zh-CN"/>
        </w:rPr>
        <w:t xml:space="preserve">power consumption associated with P-UE TX to V-UE RX. </w:t>
      </w:r>
    </w:p>
    <w:p w:rsidR="00D7319B" w:rsidRDefault="00D7319B" w:rsidP="00D7319B">
      <w:pPr>
        <w:rPr>
          <w:b/>
          <w:lang w:eastAsia="zh-CN"/>
        </w:rPr>
      </w:pPr>
      <w:r w:rsidRPr="00C767E8">
        <w:rPr>
          <w:rFonts w:eastAsia="SimSun" w:hint="eastAsia"/>
          <w:b/>
          <w:lang w:eastAsia="zh-CN"/>
        </w:rPr>
        <w:t xml:space="preserve">Observation </w:t>
      </w:r>
      <w:r w:rsidR="00556FA5">
        <w:rPr>
          <w:rFonts w:hint="eastAsia"/>
          <w:b/>
          <w:lang w:eastAsia="zh-CN"/>
        </w:rPr>
        <w:t>6</w:t>
      </w:r>
      <w:r w:rsidRPr="00C767E8">
        <w:rPr>
          <w:rFonts w:eastAsia="SimSun" w:hint="eastAsia"/>
          <w:b/>
          <w:lang w:eastAsia="zh-CN"/>
        </w:rPr>
        <w:t xml:space="preserve">: </w:t>
      </w:r>
      <w:r w:rsidR="0037160C">
        <w:rPr>
          <w:rFonts w:hint="eastAsia"/>
          <w:b/>
          <w:lang w:eastAsia="zh-CN"/>
        </w:rPr>
        <w:t xml:space="preserve">In case </w:t>
      </w:r>
      <w:r w:rsidR="0037160C">
        <w:rPr>
          <w:b/>
          <w:lang w:eastAsia="zh-CN"/>
        </w:rPr>
        <w:t>sensing</w:t>
      </w:r>
      <w:r w:rsidR="0037160C">
        <w:rPr>
          <w:rFonts w:hint="eastAsia"/>
          <w:b/>
          <w:lang w:eastAsia="zh-CN"/>
        </w:rPr>
        <w:t xml:space="preserve"> operation needs to be adopted for P-UEs, </w:t>
      </w:r>
      <w:r w:rsidR="0037160C" w:rsidRPr="0037160C">
        <w:rPr>
          <w:rFonts w:hint="eastAsia"/>
          <w:b/>
          <w:lang w:eastAsia="zh-CN"/>
        </w:rPr>
        <w:t>the benefits of power consumption associated with P-UE TX to V-UE RX is reduced.</w:t>
      </w:r>
    </w:p>
    <w:p w:rsidR="00A32785" w:rsidRPr="0094773F" w:rsidRDefault="00A32785" w:rsidP="00A32785">
      <w:pPr>
        <w:pStyle w:val="Heading1"/>
      </w:pPr>
      <w:r>
        <w:rPr>
          <w:rFonts w:hint="eastAsia"/>
          <w:lang w:eastAsia="zh-CN"/>
        </w:rPr>
        <w:t xml:space="preserve">Sensing </w:t>
      </w:r>
      <w:r w:rsidR="00B75CAF">
        <w:rPr>
          <w:rFonts w:hint="eastAsia"/>
          <w:lang w:eastAsia="zh-CN"/>
        </w:rPr>
        <w:t>operation</w:t>
      </w:r>
      <w:r w:rsidR="00BA127C">
        <w:rPr>
          <w:rFonts w:hint="eastAsia"/>
          <w:lang w:eastAsia="zh-CN"/>
        </w:rPr>
        <w:t xml:space="preserve"> for </w:t>
      </w:r>
      <w:r w:rsidR="00A31646">
        <w:rPr>
          <w:rFonts w:hint="eastAsia"/>
          <w:lang w:eastAsia="zh-CN"/>
        </w:rPr>
        <w:t>P-UEs</w:t>
      </w:r>
    </w:p>
    <w:p w:rsidR="005B57CF" w:rsidRDefault="00BA127C" w:rsidP="00C67EA9">
      <w:pPr>
        <w:rPr>
          <w:lang w:eastAsia="zh-CN"/>
        </w:rPr>
      </w:pPr>
      <w:r>
        <w:rPr>
          <w:rFonts w:hint="eastAsia"/>
          <w:lang w:eastAsia="zh-CN"/>
        </w:rPr>
        <w:t xml:space="preserve">In case </w:t>
      </w:r>
      <w:r>
        <w:rPr>
          <w:lang w:eastAsia="zh-CN"/>
        </w:rPr>
        <w:t>sensing</w:t>
      </w:r>
      <w:r>
        <w:rPr>
          <w:rFonts w:hint="eastAsia"/>
          <w:lang w:eastAsia="zh-CN"/>
        </w:rPr>
        <w:t xml:space="preserve"> operation is required for P-UEs, it remains to </w:t>
      </w:r>
      <w:r w:rsidR="00141803">
        <w:rPr>
          <w:lang w:eastAsia="zh-CN"/>
        </w:rPr>
        <w:t>investigat</w:t>
      </w:r>
      <w:r w:rsidR="00141803">
        <w:rPr>
          <w:rFonts w:hint="eastAsia"/>
          <w:lang w:eastAsia="zh-CN"/>
        </w:rPr>
        <w:t xml:space="preserve">e whether sensing </w:t>
      </w:r>
      <w:r w:rsidR="00141803">
        <w:rPr>
          <w:lang w:eastAsia="zh-CN"/>
        </w:rPr>
        <w:t>operation</w:t>
      </w:r>
      <w:r w:rsidR="00141803">
        <w:rPr>
          <w:rFonts w:hint="eastAsia"/>
          <w:lang w:eastAsia="zh-CN"/>
        </w:rPr>
        <w:t xml:space="preserve"> </w:t>
      </w:r>
      <w:r w:rsidR="006D31D5">
        <w:rPr>
          <w:rFonts w:hint="eastAsia"/>
          <w:lang w:eastAsia="zh-CN"/>
        </w:rPr>
        <w:t>can be rest</w:t>
      </w:r>
      <w:r w:rsidR="00A3581F">
        <w:rPr>
          <w:rFonts w:hint="eastAsia"/>
          <w:lang w:eastAsia="zh-CN"/>
        </w:rPr>
        <w:t xml:space="preserve">ricted to a limited time period, for the purpose of </w:t>
      </w:r>
      <w:r w:rsidR="006D31D5">
        <w:rPr>
          <w:rFonts w:hint="eastAsia"/>
          <w:lang w:eastAsia="zh-CN"/>
        </w:rPr>
        <w:t xml:space="preserve">power consumption </w:t>
      </w:r>
      <w:r w:rsidR="00FB3D1F">
        <w:rPr>
          <w:rFonts w:hint="eastAsia"/>
          <w:lang w:eastAsia="zh-CN"/>
        </w:rPr>
        <w:t xml:space="preserve">reduction </w:t>
      </w:r>
      <w:r w:rsidR="006D31D5">
        <w:rPr>
          <w:rFonts w:hint="eastAsia"/>
          <w:lang w:eastAsia="zh-CN"/>
        </w:rPr>
        <w:t xml:space="preserve">for P-UEs. </w:t>
      </w:r>
      <w:r w:rsidR="005B57CF">
        <w:rPr>
          <w:rFonts w:hint="eastAsia"/>
          <w:lang w:eastAsia="zh-CN"/>
        </w:rPr>
        <w:t xml:space="preserve">Let us consider </w:t>
      </w:r>
      <w:r w:rsidR="0000396A">
        <w:rPr>
          <w:rFonts w:hint="eastAsia"/>
          <w:lang w:eastAsia="zh-CN"/>
        </w:rPr>
        <w:t xml:space="preserve">the scenario with </w:t>
      </w:r>
      <w:r w:rsidR="005B57CF">
        <w:rPr>
          <w:rFonts w:hint="eastAsia"/>
          <w:lang w:eastAsia="zh-CN"/>
        </w:rPr>
        <w:t>only P-UEs with walking speed and</w:t>
      </w:r>
      <w:r w:rsidR="00F74A83">
        <w:rPr>
          <w:rFonts w:hint="eastAsia"/>
          <w:lang w:eastAsia="zh-CN"/>
        </w:rPr>
        <w:t xml:space="preserve"> thus 1Hz message transmission.</w:t>
      </w:r>
      <w:r w:rsidR="0000396A">
        <w:rPr>
          <w:rFonts w:hint="eastAsia"/>
          <w:lang w:eastAsia="zh-CN"/>
        </w:rPr>
        <w:t xml:space="preserve"> The analysis also applies to other cases.</w:t>
      </w:r>
      <w:r w:rsidR="00B26248">
        <w:rPr>
          <w:rFonts w:hint="eastAsia"/>
          <w:lang w:eastAsia="zh-CN"/>
        </w:rPr>
        <w:t xml:space="preserve"> </w:t>
      </w:r>
      <w:r w:rsidR="00D12B3B">
        <w:rPr>
          <w:rFonts w:hint="eastAsia"/>
          <w:lang w:eastAsia="zh-CN"/>
        </w:rPr>
        <w:t xml:space="preserve">The motivation to introduce limited time </w:t>
      </w:r>
      <w:r w:rsidR="00D12B3B">
        <w:rPr>
          <w:lang w:eastAsia="zh-CN"/>
        </w:rPr>
        <w:t>sensing</w:t>
      </w:r>
      <w:r w:rsidR="00D12B3B">
        <w:rPr>
          <w:rFonts w:hint="eastAsia"/>
          <w:lang w:eastAsia="zh-CN"/>
        </w:rPr>
        <w:t xml:space="preserve"> for P-UE </w:t>
      </w:r>
      <w:r w:rsidR="00C831B9">
        <w:rPr>
          <w:rFonts w:hint="eastAsia"/>
          <w:lang w:eastAsia="zh-CN"/>
        </w:rPr>
        <w:t xml:space="preserve">is valid under the assumption </w:t>
      </w:r>
      <w:r w:rsidR="00D12B3B">
        <w:rPr>
          <w:rFonts w:hint="eastAsia"/>
          <w:lang w:eastAsia="zh-CN"/>
        </w:rPr>
        <w:t xml:space="preserve">that </w:t>
      </w:r>
      <w:r w:rsidR="00C831B9">
        <w:rPr>
          <w:rFonts w:hint="eastAsia"/>
          <w:lang w:eastAsia="zh-CN"/>
        </w:rPr>
        <w:t xml:space="preserve">all vehicles are transmitting with 10Hz. In this case, it </w:t>
      </w:r>
      <w:r w:rsidR="005E255E">
        <w:rPr>
          <w:rFonts w:hint="eastAsia"/>
          <w:lang w:eastAsia="zh-CN"/>
        </w:rPr>
        <w:t>is sufficient for P-UE to sense 100ms time period</w:t>
      </w:r>
      <w:r w:rsidR="00C831B9">
        <w:rPr>
          <w:rFonts w:hint="eastAsia"/>
          <w:lang w:eastAsia="zh-CN"/>
        </w:rPr>
        <w:t xml:space="preserve"> to become aware of the </w:t>
      </w:r>
      <w:r w:rsidR="005E255E">
        <w:rPr>
          <w:rFonts w:hint="eastAsia"/>
          <w:lang w:eastAsia="zh-CN"/>
        </w:rPr>
        <w:t xml:space="preserve">resource occupation of the surrounding </w:t>
      </w:r>
      <w:r w:rsidR="00AD5C37">
        <w:rPr>
          <w:rFonts w:hint="eastAsia"/>
          <w:lang w:eastAsia="zh-CN"/>
        </w:rPr>
        <w:t xml:space="preserve">vehicles, </w:t>
      </w:r>
      <w:r w:rsidR="00AD5C37">
        <w:rPr>
          <w:lang w:eastAsia="zh-CN"/>
        </w:rPr>
        <w:t>transmit</w:t>
      </w:r>
      <w:r w:rsidR="00AD5C37">
        <w:rPr>
          <w:rFonts w:hint="eastAsia"/>
          <w:lang w:eastAsia="zh-CN"/>
        </w:rPr>
        <w:t xml:space="preserve"> on 1ms time instant, </w:t>
      </w:r>
      <w:r w:rsidR="006C05E7">
        <w:rPr>
          <w:rFonts w:hint="eastAsia"/>
          <w:lang w:eastAsia="zh-CN"/>
        </w:rPr>
        <w:t xml:space="preserve">and save </w:t>
      </w:r>
      <w:r w:rsidR="00FF5284">
        <w:rPr>
          <w:lang w:eastAsia="zh-CN"/>
        </w:rPr>
        <w:t>considerable</w:t>
      </w:r>
      <w:r w:rsidR="00FF5284">
        <w:rPr>
          <w:rFonts w:hint="eastAsia"/>
          <w:lang w:eastAsia="zh-CN"/>
        </w:rPr>
        <w:t xml:space="preserve"> </w:t>
      </w:r>
      <w:r w:rsidR="00C852FC">
        <w:rPr>
          <w:lang w:eastAsia="zh-CN"/>
        </w:rPr>
        <w:t>amount</w:t>
      </w:r>
      <w:r w:rsidR="00C852FC">
        <w:rPr>
          <w:rFonts w:hint="eastAsia"/>
          <w:lang w:eastAsia="zh-CN"/>
        </w:rPr>
        <w:t xml:space="preserve"> of </w:t>
      </w:r>
      <w:r w:rsidR="006C05E7">
        <w:rPr>
          <w:rFonts w:hint="eastAsia"/>
          <w:lang w:eastAsia="zh-CN"/>
        </w:rPr>
        <w:t xml:space="preserve">RF energy for 899ms. </w:t>
      </w:r>
    </w:p>
    <w:p w:rsidR="00E82B22" w:rsidRDefault="00E82B22" w:rsidP="00E82B22">
      <w:pPr>
        <w:rPr>
          <w:b/>
          <w:lang w:eastAsia="zh-CN"/>
        </w:rPr>
      </w:pPr>
      <w:r w:rsidRPr="00C767E8">
        <w:rPr>
          <w:rFonts w:eastAsia="SimSun" w:hint="eastAsia"/>
          <w:b/>
          <w:lang w:eastAsia="zh-CN"/>
        </w:rPr>
        <w:t>Observation</w:t>
      </w:r>
      <w:r w:rsidR="00556FA5">
        <w:rPr>
          <w:rFonts w:eastAsia="SimSun" w:hint="eastAsia"/>
          <w:b/>
          <w:lang w:eastAsia="zh-CN"/>
        </w:rPr>
        <w:t xml:space="preserve"> </w:t>
      </w:r>
      <w:r w:rsidR="00556FA5">
        <w:rPr>
          <w:rFonts w:hint="eastAsia"/>
          <w:b/>
          <w:lang w:eastAsia="zh-CN"/>
        </w:rPr>
        <w:t>7</w:t>
      </w:r>
      <w:r w:rsidRPr="00C767E8">
        <w:rPr>
          <w:rFonts w:eastAsia="SimSun"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In the ideal case that </w:t>
      </w:r>
      <w:r w:rsidR="00926053">
        <w:rPr>
          <w:rFonts w:hint="eastAsia"/>
          <w:b/>
          <w:lang w:eastAsia="zh-CN"/>
        </w:rPr>
        <w:t xml:space="preserve">all vehicles transmit with 10Hz, </w:t>
      </w:r>
      <w:r w:rsidR="00926053">
        <w:rPr>
          <w:b/>
          <w:lang w:eastAsia="zh-CN"/>
        </w:rPr>
        <w:t>sensing</w:t>
      </w:r>
      <w:r w:rsidR="00926053">
        <w:rPr>
          <w:rFonts w:hint="eastAsia"/>
          <w:b/>
          <w:lang w:eastAsia="zh-CN"/>
        </w:rPr>
        <w:t xml:space="preserve"> operation during a limited time is valid and can save significant </w:t>
      </w:r>
      <w:r w:rsidR="00926053">
        <w:rPr>
          <w:b/>
          <w:lang w:eastAsia="zh-CN"/>
        </w:rPr>
        <w:t>amount</w:t>
      </w:r>
      <w:r w:rsidR="00926053">
        <w:rPr>
          <w:rFonts w:hint="eastAsia"/>
          <w:b/>
          <w:lang w:eastAsia="zh-CN"/>
        </w:rPr>
        <w:t xml:space="preserve"> of power consumption. </w:t>
      </w:r>
    </w:p>
    <w:p w:rsidR="00E82B22" w:rsidRDefault="00D51990" w:rsidP="00C67EA9">
      <w:pPr>
        <w:rPr>
          <w:lang w:eastAsia="zh-CN"/>
        </w:rPr>
      </w:pPr>
      <w:r>
        <w:rPr>
          <w:rFonts w:hint="eastAsia"/>
          <w:lang w:eastAsia="zh-CN"/>
        </w:rPr>
        <w:t xml:space="preserve">Nevertheless, in has been shown </w:t>
      </w:r>
      <w:r w:rsidR="004C3DE9">
        <w:rPr>
          <w:rFonts w:hint="eastAsia"/>
          <w:lang w:eastAsia="zh-CN"/>
        </w:rPr>
        <w:t xml:space="preserve">in </w:t>
      </w:r>
      <w:r w:rsidR="00A266FA">
        <w:rPr>
          <w:lang w:eastAsia="zh-CN"/>
        </w:rPr>
        <w:fldChar w:fldCharType="begin"/>
      </w:r>
      <w:r w:rsidR="0000396A">
        <w:rPr>
          <w:lang w:eastAsia="zh-CN"/>
        </w:rPr>
        <w:instrText xml:space="preserve"> </w:instrText>
      </w:r>
      <w:r w:rsidR="0000396A">
        <w:rPr>
          <w:rFonts w:hint="eastAsia"/>
          <w:lang w:eastAsia="zh-CN"/>
        </w:rPr>
        <w:instrText>REF _Ref450240510 \r \h</w:instrText>
      </w:r>
      <w:r w:rsidR="0000396A">
        <w:rPr>
          <w:lang w:eastAsia="zh-CN"/>
        </w:rPr>
        <w:instrText xml:space="preserve"> </w:instrText>
      </w:r>
      <w:r w:rsidR="00A266FA">
        <w:rPr>
          <w:lang w:eastAsia="zh-CN"/>
        </w:rPr>
      </w:r>
      <w:r w:rsidR="00A266FA">
        <w:rPr>
          <w:lang w:eastAsia="zh-CN"/>
        </w:rPr>
        <w:fldChar w:fldCharType="separate"/>
      </w:r>
      <w:r w:rsidR="0000396A">
        <w:rPr>
          <w:lang w:eastAsia="zh-CN"/>
        </w:rPr>
        <w:t>[5]</w:t>
      </w:r>
      <w:r w:rsidR="00A266FA">
        <w:rPr>
          <w:lang w:eastAsia="zh-CN"/>
        </w:rPr>
        <w:fldChar w:fldCharType="end"/>
      </w:r>
      <w:r w:rsidR="00A266FA">
        <w:rPr>
          <w:lang w:eastAsia="zh-CN"/>
        </w:rPr>
        <w:fldChar w:fldCharType="begin"/>
      </w:r>
      <w:r w:rsidR="00D6631B">
        <w:rPr>
          <w:lang w:eastAsia="zh-CN"/>
        </w:rPr>
        <w:instrText xml:space="preserve"> REF _Ref450240578 \r \h </w:instrText>
      </w:r>
      <w:r w:rsidR="00A266FA">
        <w:rPr>
          <w:lang w:eastAsia="zh-CN"/>
        </w:rPr>
      </w:r>
      <w:r w:rsidR="00A266FA">
        <w:rPr>
          <w:lang w:eastAsia="zh-CN"/>
        </w:rPr>
        <w:fldChar w:fldCharType="separate"/>
      </w:r>
      <w:r w:rsidR="00D6631B">
        <w:rPr>
          <w:lang w:eastAsia="zh-CN"/>
        </w:rPr>
        <w:t>[6]</w:t>
      </w:r>
      <w:r w:rsidR="00A266FA">
        <w:rPr>
          <w:lang w:eastAsia="zh-CN"/>
        </w:rPr>
        <w:fldChar w:fldCharType="end"/>
      </w:r>
      <w:r w:rsidR="004C3DE9">
        <w:rPr>
          <w:rFonts w:hint="eastAsia"/>
          <w:lang w:eastAsia="zh-CN"/>
        </w:rPr>
        <w:t xml:space="preserve"> </w:t>
      </w:r>
      <w:r w:rsidR="004C3DE9">
        <w:t>that periodicity of CAM is a function of vehicles speed, acceleration etc</w:t>
      </w:r>
      <w:r w:rsidR="004C3DE9">
        <w:rPr>
          <w:rFonts w:hint="eastAsia"/>
          <w:lang w:eastAsia="zh-CN"/>
        </w:rPr>
        <w:t xml:space="preserve">, which is quite different from the working assumption adopted for V2V simulations. </w:t>
      </w:r>
      <w:r w:rsidR="00C1748F">
        <w:rPr>
          <w:rFonts w:hint="eastAsia"/>
          <w:lang w:eastAsia="zh-CN"/>
        </w:rPr>
        <w:t xml:space="preserve">Based on the CAM generation rules </w:t>
      </w:r>
      <w:r w:rsidR="00A266FA">
        <w:rPr>
          <w:lang w:eastAsia="zh-CN"/>
        </w:rPr>
        <w:fldChar w:fldCharType="begin"/>
      </w:r>
      <w:r w:rsidR="003B7B0F">
        <w:rPr>
          <w:lang w:eastAsia="zh-CN"/>
        </w:rPr>
        <w:instrText xml:space="preserve"> </w:instrText>
      </w:r>
      <w:r w:rsidR="003B7B0F">
        <w:rPr>
          <w:rFonts w:hint="eastAsia"/>
          <w:lang w:eastAsia="zh-CN"/>
        </w:rPr>
        <w:instrText>REF _Ref450240633 \r \h</w:instrText>
      </w:r>
      <w:r w:rsidR="003B7B0F">
        <w:rPr>
          <w:lang w:eastAsia="zh-CN"/>
        </w:rPr>
        <w:instrText xml:space="preserve"> </w:instrText>
      </w:r>
      <w:r w:rsidR="00A266FA">
        <w:rPr>
          <w:lang w:eastAsia="zh-CN"/>
        </w:rPr>
      </w:r>
      <w:r w:rsidR="00A266FA">
        <w:rPr>
          <w:lang w:eastAsia="zh-CN"/>
        </w:rPr>
        <w:fldChar w:fldCharType="separate"/>
      </w:r>
      <w:r w:rsidR="003B7B0F">
        <w:rPr>
          <w:lang w:eastAsia="zh-CN"/>
        </w:rPr>
        <w:t>[7]</w:t>
      </w:r>
      <w:r w:rsidR="00A266FA">
        <w:rPr>
          <w:lang w:eastAsia="zh-CN"/>
        </w:rPr>
        <w:fldChar w:fldCharType="end"/>
      </w:r>
      <w:r w:rsidR="00047878">
        <w:rPr>
          <w:rFonts w:hint="eastAsia"/>
          <w:lang w:eastAsia="zh-CN"/>
        </w:rPr>
        <w:t xml:space="preserve"> and Table 1 below</w:t>
      </w:r>
      <w:r w:rsidR="008B3FB3">
        <w:rPr>
          <w:rFonts w:hint="eastAsia"/>
          <w:lang w:eastAsia="zh-CN"/>
        </w:rPr>
        <w:t xml:space="preserve">, vehicles at 60km/h and 15km/h in urban scenarios will </w:t>
      </w:r>
      <w:r w:rsidR="008B3FB3">
        <w:rPr>
          <w:lang w:eastAsia="zh-CN"/>
        </w:rPr>
        <w:t>transmit</w:t>
      </w:r>
      <w:r w:rsidR="008B3FB3">
        <w:rPr>
          <w:rFonts w:hint="eastAsia"/>
          <w:lang w:eastAsia="zh-CN"/>
        </w:rPr>
        <w:t xml:space="preserve"> every 300ms and 1000ms, </w:t>
      </w:r>
      <w:r w:rsidR="008B3FB3">
        <w:rPr>
          <w:lang w:eastAsia="zh-CN"/>
        </w:rPr>
        <w:t>respectively</w:t>
      </w:r>
      <w:r w:rsidR="008B3FB3">
        <w:rPr>
          <w:rFonts w:hint="eastAsia"/>
          <w:lang w:eastAsia="zh-CN"/>
        </w:rPr>
        <w:t xml:space="preserve">. </w:t>
      </w:r>
      <w:r w:rsidR="00D32A41">
        <w:rPr>
          <w:rFonts w:hint="eastAsia"/>
          <w:lang w:eastAsia="zh-CN"/>
        </w:rPr>
        <w:t xml:space="preserve">Effectively, this means that in </w:t>
      </w:r>
      <w:r w:rsidR="001B3BEB">
        <w:rPr>
          <w:rFonts w:hint="eastAsia"/>
          <w:lang w:eastAsia="zh-CN"/>
        </w:rPr>
        <w:t>the dense</w:t>
      </w:r>
      <w:r w:rsidR="00D32A41">
        <w:rPr>
          <w:rFonts w:hint="eastAsia"/>
          <w:lang w:eastAsia="zh-CN"/>
        </w:rPr>
        <w:t xml:space="preserve"> urban </w:t>
      </w:r>
      <w:r w:rsidR="001B3BEB">
        <w:rPr>
          <w:rFonts w:hint="eastAsia"/>
          <w:lang w:eastAsia="zh-CN"/>
        </w:rPr>
        <w:t>case with 15km/h vehicle speed</w:t>
      </w:r>
      <w:r w:rsidR="00D32A41">
        <w:rPr>
          <w:rFonts w:hint="eastAsia"/>
          <w:lang w:eastAsia="zh-CN"/>
        </w:rPr>
        <w:t xml:space="preserve">, </w:t>
      </w:r>
      <w:r w:rsidR="00D318EC" w:rsidRPr="00D318EC">
        <w:rPr>
          <w:lang w:eastAsia="zh-CN"/>
        </w:rPr>
        <w:t>sensing</w:t>
      </w:r>
      <w:r w:rsidR="00D318EC" w:rsidRPr="00D318EC">
        <w:rPr>
          <w:rFonts w:hint="eastAsia"/>
          <w:lang w:eastAsia="zh-CN"/>
        </w:rPr>
        <w:t xml:space="preserve"> operation for a limited time may not be applicable to</w:t>
      </w:r>
      <w:r w:rsidR="00D318EC" w:rsidRPr="00D318EC">
        <w:rPr>
          <w:lang w:eastAsia="zh-CN"/>
        </w:rPr>
        <w:t xml:space="preserve"> P-UEs to avoid potential resource collision with</w:t>
      </w:r>
      <w:r w:rsidR="00D318EC" w:rsidRPr="00D318EC">
        <w:rPr>
          <w:rFonts w:hint="eastAsia"/>
          <w:lang w:eastAsia="zh-CN"/>
        </w:rPr>
        <w:t xml:space="preserve"> </w:t>
      </w:r>
      <w:r w:rsidR="00D318EC" w:rsidRPr="00D318EC">
        <w:rPr>
          <w:lang w:eastAsia="zh-CN"/>
        </w:rPr>
        <w:t>V-UEs.</w:t>
      </w:r>
    </w:p>
    <w:p w:rsidR="00C1748F" w:rsidRPr="00626148" w:rsidRDefault="00C1748F" w:rsidP="00C1748F">
      <w:pPr>
        <w:pStyle w:val="Caption"/>
        <w:keepNext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047878">
        <w:rPr>
          <w:rFonts w:hint="eastAsia"/>
          <w:lang w:eastAsia="zh-CN"/>
        </w:rPr>
        <w:t>1</w:t>
      </w:r>
      <w:r>
        <w:rPr>
          <w:lang w:eastAsia="zh-CN"/>
        </w:rPr>
        <w:t xml:space="preserve">. </w:t>
      </w:r>
      <w:r w:rsidRPr="00626148">
        <w:rPr>
          <w:rFonts w:hint="eastAsia"/>
          <w:lang w:eastAsia="zh-CN"/>
        </w:rPr>
        <w:t>Vehicle speed vs. triggered CAM transmission periodicity</w:t>
      </w:r>
    </w:p>
    <w:p w:rsidR="00C1748F" w:rsidRDefault="00C1748F" w:rsidP="00C1748F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>
            <wp:extent cx="3476625" cy="2557780"/>
            <wp:effectExtent l="0" t="0" r="0" b="0"/>
            <wp:docPr id="3" name="图片 1" descr="speed C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eed CA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55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130" w:rsidRPr="00415437" w:rsidRDefault="00A91130" w:rsidP="00A91130">
      <w:pPr>
        <w:rPr>
          <w:lang w:eastAsia="zh-CN"/>
        </w:rPr>
      </w:pPr>
      <w:r w:rsidRPr="00C767E8">
        <w:rPr>
          <w:rFonts w:eastAsia="SimSun" w:hint="eastAsia"/>
          <w:b/>
          <w:lang w:eastAsia="zh-CN"/>
        </w:rPr>
        <w:t xml:space="preserve">Observation </w:t>
      </w:r>
      <w:r w:rsidR="00556FA5">
        <w:rPr>
          <w:rFonts w:hint="eastAsia"/>
          <w:b/>
          <w:lang w:eastAsia="zh-CN"/>
        </w:rPr>
        <w:t>8</w:t>
      </w:r>
      <w:r w:rsidRPr="00C767E8">
        <w:rPr>
          <w:rFonts w:eastAsia="SimSun" w:hint="eastAsia"/>
          <w:b/>
          <w:lang w:eastAsia="zh-CN"/>
        </w:rPr>
        <w:t xml:space="preserve">: </w:t>
      </w:r>
      <w:r w:rsidR="00E2697F">
        <w:rPr>
          <w:rFonts w:hint="eastAsia"/>
          <w:b/>
          <w:lang w:eastAsia="zh-CN"/>
        </w:rPr>
        <w:t>I</w:t>
      </w:r>
      <w:r w:rsidR="00E2697F" w:rsidRPr="00E2697F">
        <w:rPr>
          <w:b/>
          <w:lang w:eastAsia="zh-CN"/>
        </w:rPr>
        <w:t xml:space="preserve">n the dense urban case with 15km/h vehicle speed, </w:t>
      </w:r>
      <w:r w:rsidR="00D318EC">
        <w:rPr>
          <w:b/>
          <w:lang w:eastAsia="zh-CN"/>
        </w:rPr>
        <w:t>sensing</w:t>
      </w:r>
      <w:r w:rsidR="00D318EC">
        <w:rPr>
          <w:rFonts w:hint="eastAsia"/>
          <w:b/>
          <w:lang w:eastAsia="zh-CN"/>
        </w:rPr>
        <w:t xml:space="preserve"> operation for a limited time may not be applicable to</w:t>
      </w:r>
      <w:r w:rsidR="00E2697F" w:rsidRPr="00E2697F">
        <w:rPr>
          <w:b/>
          <w:lang w:eastAsia="zh-CN"/>
        </w:rPr>
        <w:t xml:space="preserve"> P-UEs to avoid potential resource collision with</w:t>
      </w:r>
      <w:r w:rsidR="00D318EC">
        <w:rPr>
          <w:rFonts w:hint="eastAsia"/>
          <w:b/>
          <w:lang w:eastAsia="zh-CN"/>
        </w:rPr>
        <w:t xml:space="preserve"> </w:t>
      </w:r>
      <w:r w:rsidR="00E2697F" w:rsidRPr="00E2697F">
        <w:rPr>
          <w:b/>
          <w:lang w:eastAsia="zh-CN"/>
        </w:rPr>
        <w:t>V-UEs.</w:t>
      </w:r>
    </w:p>
    <w:p w:rsidR="007000DA" w:rsidRPr="00CA65E7" w:rsidRDefault="007000DA" w:rsidP="007000DA">
      <w:pPr>
        <w:pStyle w:val="Heading1"/>
      </w:pPr>
      <w:r w:rsidRPr="00CA65E7">
        <w:t>Conclusion</w:t>
      </w:r>
    </w:p>
    <w:p w:rsidR="007000DA" w:rsidRPr="00CA65E7" w:rsidRDefault="007000DA" w:rsidP="007000DA">
      <w:pPr>
        <w:rPr>
          <w:lang w:eastAsia="zh-CN"/>
        </w:rPr>
      </w:pPr>
      <w:r w:rsidRPr="00CA65E7">
        <w:rPr>
          <w:rFonts w:eastAsia="MS Mincho"/>
          <w:lang w:eastAsia="ja-JP"/>
        </w:rPr>
        <w:t xml:space="preserve">In this contribution, we discussed </w:t>
      </w:r>
      <w:r w:rsidRPr="00CA65E7">
        <w:rPr>
          <w:lang w:eastAsia="zh-CN"/>
        </w:rPr>
        <w:t>V2P/P2V communications and make the follo</w:t>
      </w:r>
      <w:r w:rsidR="00E44433">
        <w:rPr>
          <w:lang w:eastAsia="zh-CN"/>
        </w:rPr>
        <w:t>wing observations and proposals</w:t>
      </w:r>
      <w:r w:rsidR="00E44433">
        <w:rPr>
          <w:rFonts w:hint="eastAsia"/>
          <w:lang w:eastAsia="zh-CN"/>
        </w:rPr>
        <w:t xml:space="preserve">. </w:t>
      </w:r>
    </w:p>
    <w:p w:rsidR="00754AB4" w:rsidRDefault="00754AB4" w:rsidP="00754AB4">
      <w:pPr>
        <w:rPr>
          <w:b/>
          <w:lang w:eastAsia="zh-CN"/>
        </w:rPr>
      </w:pPr>
      <w:r>
        <w:rPr>
          <w:rFonts w:eastAsia="SimSun" w:hint="eastAsia"/>
          <w:b/>
          <w:lang w:eastAsia="zh-CN"/>
        </w:rPr>
        <w:t>Proposal</w:t>
      </w:r>
      <w:r w:rsidRPr="00C11CD0">
        <w:rPr>
          <w:rFonts w:eastAsia="SimSun"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1</w:t>
      </w:r>
      <w:r w:rsidRPr="00C11CD0">
        <w:rPr>
          <w:rFonts w:eastAsia="SimSun"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No new UE category is created for Pedestrian UEs. </w:t>
      </w:r>
    </w:p>
    <w:p w:rsidR="00754AB4" w:rsidRPr="00632B27" w:rsidRDefault="00754AB4" w:rsidP="00754AB4">
      <w:pPr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2: </w:t>
      </w:r>
      <w:r w:rsidRPr="00632B27">
        <w:rPr>
          <w:b/>
          <w:lang w:eastAsia="zh-CN"/>
        </w:rPr>
        <w:t>It seems more appropriate to make reception and processing capability (of vehicle data) as an option for pedestrians to turn on/off in the application layer (e.g., depending on indoor/outdoor situations)</w:t>
      </w:r>
      <w:r>
        <w:rPr>
          <w:rFonts w:hint="eastAsia"/>
          <w:b/>
          <w:lang w:eastAsia="zh-CN"/>
        </w:rPr>
        <w:t xml:space="preserve"> for the purpose of power saving</w:t>
      </w:r>
      <w:r w:rsidRPr="00632B27">
        <w:rPr>
          <w:b/>
          <w:lang w:eastAsia="zh-CN"/>
        </w:rPr>
        <w:t>.</w:t>
      </w:r>
    </w:p>
    <w:p w:rsidR="007000DA" w:rsidRPr="00754AB4" w:rsidRDefault="007000DA" w:rsidP="007000DA">
      <w:pPr>
        <w:rPr>
          <w:kern w:val="2"/>
          <w:lang w:eastAsia="zh-CN"/>
        </w:rPr>
      </w:pPr>
    </w:p>
    <w:p w:rsidR="00754AB4" w:rsidRDefault="00754AB4" w:rsidP="00754AB4">
      <w:pPr>
        <w:rPr>
          <w:b/>
          <w:lang w:eastAsia="zh-CN"/>
        </w:rPr>
      </w:pPr>
      <w:r w:rsidRPr="00C11CD0">
        <w:rPr>
          <w:rFonts w:eastAsia="SimSun" w:hint="eastAsia"/>
          <w:b/>
          <w:lang w:eastAsia="zh-CN"/>
        </w:rPr>
        <w:t xml:space="preserve">Observation 1: </w:t>
      </w:r>
      <w:r>
        <w:rPr>
          <w:rFonts w:hint="eastAsia"/>
          <w:b/>
          <w:lang w:eastAsia="zh-CN"/>
        </w:rPr>
        <w:t xml:space="preserve">It is important to enable V2P communication, i.e., V-UE Tx to P-UE Rx, at the LTE transport layer due to market and practical considerations. </w:t>
      </w:r>
    </w:p>
    <w:p w:rsidR="00BB7F39" w:rsidRDefault="00BB7F39" w:rsidP="00BB7F39">
      <w:pPr>
        <w:rPr>
          <w:b/>
          <w:lang w:eastAsia="zh-CN"/>
        </w:rPr>
      </w:pPr>
      <w:r w:rsidRPr="00C11CD0">
        <w:rPr>
          <w:rFonts w:eastAsia="SimSun" w:hint="eastAsia"/>
          <w:b/>
          <w:lang w:eastAsia="zh-CN"/>
        </w:rPr>
        <w:t xml:space="preserve">Observation </w:t>
      </w:r>
      <w:r>
        <w:rPr>
          <w:rFonts w:eastAsia="SimSun" w:hint="eastAsia"/>
          <w:b/>
          <w:lang w:eastAsia="zh-CN"/>
        </w:rPr>
        <w:t>2</w:t>
      </w:r>
      <w:r w:rsidRPr="00C11CD0">
        <w:rPr>
          <w:rFonts w:eastAsia="SimSun"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Pedestrians considered by 3GPP is limited to vulnerable road users (VRUs) with walking speed of 3km/h. In real-world scenarios, other types of VRUs with higher mobility (e.g., high</w:t>
      </w:r>
      <w:r>
        <w:rPr>
          <w:b/>
          <w:lang w:eastAsia="zh-CN"/>
        </w:rPr>
        <w:t>-speed bicycles as fast as 5</w:t>
      </w:r>
      <w:r>
        <w:rPr>
          <w:rFonts w:hint="eastAsia"/>
          <w:b/>
          <w:lang w:eastAsia="zh-CN"/>
        </w:rPr>
        <w:t>6</w:t>
      </w:r>
      <w:r>
        <w:rPr>
          <w:b/>
          <w:lang w:eastAsia="zh-CN"/>
        </w:rPr>
        <w:t>km/h</w:t>
      </w:r>
      <w:r>
        <w:rPr>
          <w:rFonts w:hint="eastAsia"/>
          <w:b/>
          <w:lang w:eastAsia="zh-CN"/>
        </w:rPr>
        <w:t>) also need to be considered.</w:t>
      </w:r>
    </w:p>
    <w:p w:rsidR="00BB7F39" w:rsidRDefault="00BB7F39" w:rsidP="00BB7F39">
      <w:pPr>
        <w:rPr>
          <w:b/>
          <w:lang w:eastAsia="zh-CN"/>
        </w:rPr>
      </w:pPr>
      <w:r w:rsidRPr="00C11CD0">
        <w:rPr>
          <w:rFonts w:eastAsia="SimSun"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3</w:t>
      </w:r>
      <w:r w:rsidRPr="00C11CD0">
        <w:rPr>
          <w:rFonts w:eastAsia="SimSun"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The message transmission frequency of 1Hz holds only for walking pedestrians, which could increase up to 5Hz for high-speed bicycle riders as fast as 50km/h.</w:t>
      </w:r>
    </w:p>
    <w:p w:rsidR="00BB7F39" w:rsidRPr="00C767E8" w:rsidRDefault="00BB7F39" w:rsidP="00BB7F39">
      <w:pPr>
        <w:rPr>
          <w:b/>
          <w:lang w:eastAsia="zh-CN"/>
        </w:rPr>
      </w:pPr>
      <w:r w:rsidRPr="00C767E8">
        <w:rPr>
          <w:rFonts w:eastAsia="SimSun"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4</w:t>
      </w:r>
      <w:r w:rsidRPr="00C767E8">
        <w:rPr>
          <w:rFonts w:eastAsia="SimSun" w:hint="eastAsia"/>
          <w:b/>
          <w:lang w:eastAsia="zh-CN"/>
        </w:rPr>
        <w:t xml:space="preserve">: </w:t>
      </w:r>
      <w:r w:rsidRPr="00C767E8">
        <w:rPr>
          <w:rFonts w:hint="eastAsia"/>
          <w:b/>
          <w:lang w:eastAsia="zh-CN"/>
        </w:rPr>
        <w:t xml:space="preserve">Power consumption </w:t>
      </w:r>
      <w:r w:rsidRPr="00C767E8">
        <w:rPr>
          <w:b/>
          <w:lang w:eastAsia="zh-CN"/>
        </w:rPr>
        <w:t>minimization for P-UEs is</w:t>
      </w:r>
      <w:r w:rsidRPr="00C767E8">
        <w:rPr>
          <w:rFonts w:hint="eastAsia"/>
          <w:b/>
          <w:lang w:eastAsia="zh-CN"/>
        </w:rPr>
        <w:t xml:space="preserve"> desirable under the condition that the impacts to V-UEs RX performance are negligible.</w:t>
      </w:r>
    </w:p>
    <w:p w:rsidR="00BB7F39" w:rsidRDefault="00BB7F39" w:rsidP="00BB7F39">
      <w:pPr>
        <w:rPr>
          <w:b/>
          <w:lang w:eastAsia="zh-CN"/>
        </w:rPr>
      </w:pPr>
      <w:r w:rsidRPr="00C767E8">
        <w:rPr>
          <w:rFonts w:eastAsia="SimSun"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5</w:t>
      </w:r>
      <w:r w:rsidRPr="00C767E8">
        <w:rPr>
          <w:rFonts w:eastAsia="SimSun"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F</w:t>
      </w:r>
      <w:r w:rsidRPr="00A916DD">
        <w:rPr>
          <w:rFonts w:hint="eastAsia"/>
          <w:b/>
          <w:lang w:eastAsia="zh-CN"/>
        </w:rPr>
        <w:t xml:space="preserve">urther studies are needed to evaluate the impacts of </w:t>
      </w:r>
      <w:r>
        <w:rPr>
          <w:rFonts w:hint="eastAsia"/>
          <w:b/>
          <w:lang w:eastAsia="zh-CN"/>
        </w:rPr>
        <w:t xml:space="preserve">P-UEs </w:t>
      </w:r>
      <w:r w:rsidRPr="00A916DD">
        <w:rPr>
          <w:rFonts w:hint="eastAsia"/>
          <w:b/>
          <w:lang w:eastAsia="zh-CN"/>
        </w:rPr>
        <w:t xml:space="preserve">random </w:t>
      </w:r>
      <w:r w:rsidRPr="00A916DD">
        <w:rPr>
          <w:b/>
          <w:lang w:eastAsia="zh-CN"/>
        </w:rPr>
        <w:t>resource</w:t>
      </w:r>
      <w:r w:rsidRPr="00A916DD">
        <w:rPr>
          <w:rFonts w:hint="eastAsia"/>
          <w:b/>
          <w:lang w:eastAsia="zh-CN"/>
        </w:rPr>
        <w:t xml:space="preserve"> selection scheme to V-UEs</w:t>
      </w:r>
      <w:r>
        <w:rPr>
          <w:rFonts w:hint="eastAsia"/>
          <w:b/>
          <w:lang w:eastAsia="zh-CN"/>
        </w:rPr>
        <w:t xml:space="preserve"> in practical scenarios. </w:t>
      </w:r>
    </w:p>
    <w:p w:rsidR="00BB7F39" w:rsidRDefault="00BB7F39" w:rsidP="00BB7F39">
      <w:pPr>
        <w:rPr>
          <w:b/>
          <w:lang w:eastAsia="zh-CN"/>
        </w:rPr>
      </w:pPr>
      <w:r w:rsidRPr="00C767E8">
        <w:rPr>
          <w:rFonts w:eastAsia="SimSun"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6</w:t>
      </w:r>
      <w:r w:rsidRPr="00C767E8">
        <w:rPr>
          <w:rFonts w:eastAsia="SimSun"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In case </w:t>
      </w:r>
      <w:r>
        <w:rPr>
          <w:b/>
          <w:lang w:eastAsia="zh-CN"/>
        </w:rPr>
        <w:t>sensing</w:t>
      </w:r>
      <w:r>
        <w:rPr>
          <w:rFonts w:hint="eastAsia"/>
          <w:b/>
          <w:lang w:eastAsia="zh-CN"/>
        </w:rPr>
        <w:t xml:space="preserve"> operation needs to be adopted for P-UEs, </w:t>
      </w:r>
      <w:r w:rsidRPr="0037160C">
        <w:rPr>
          <w:rFonts w:hint="eastAsia"/>
          <w:b/>
          <w:lang w:eastAsia="zh-CN"/>
        </w:rPr>
        <w:t>the benefits of power consumption associated with P-UE TX to V-UE RX is reduced.</w:t>
      </w:r>
    </w:p>
    <w:p w:rsidR="00BB7F39" w:rsidRDefault="00BB7F39" w:rsidP="00BB7F39">
      <w:pPr>
        <w:rPr>
          <w:b/>
          <w:lang w:eastAsia="zh-CN"/>
        </w:rPr>
      </w:pPr>
      <w:r w:rsidRPr="00C767E8">
        <w:rPr>
          <w:rFonts w:eastAsia="SimSun" w:hint="eastAsia"/>
          <w:b/>
          <w:lang w:eastAsia="zh-CN"/>
        </w:rPr>
        <w:t>Observation</w:t>
      </w:r>
      <w:r>
        <w:rPr>
          <w:rFonts w:eastAsia="SimSun"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7</w:t>
      </w:r>
      <w:r w:rsidRPr="00C767E8">
        <w:rPr>
          <w:rFonts w:eastAsia="SimSun"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In the ideal case that all vehicles transmit with 10Hz, </w:t>
      </w:r>
      <w:r>
        <w:rPr>
          <w:b/>
          <w:lang w:eastAsia="zh-CN"/>
        </w:rPr>
        <w:t>sensing</w:t>
      </w:r>
      <w:r>
        <w:rPr>
          <w:rFonts w:hint="eastAsia"/>
          <w:b/>
          <w:lang w:eastAsia="zh-CN"/>
        </w:rPr>
        <w:t xml:space="preserve"> operation during a limited time is valid and can save significant </w:t>
      </w:r>
      <w:r>
        <w:rPr>
          <w:b/>
          <w:lang w:eastAsia="zh-CN"/>
        </w:rPr>
        <w:t>amount</w:t>
      </w:r>
      <w:r>
        <w:rPr>
          <w:rFonts w:hint="eastAsia"/>
          <w:b/>
          <w:lang w:eastAsia="zh-CN"/>
        </w:rPr>
        <w:t xml:space="preserve"> of power consumption. </w:t>
      </w:r>
    </w:p>
    <w:p w:rsidR="00BB7F39" w:rsidRPr="00415437" w:rsidRDefault="00BB7F39" w:rsidP="00BB7F39">
      <w:pPr>
        <w:rPr>
          <w:lang w:eastAsia="zh-CN"/>
        </w:rPr>
      </w:pPr>
      <w:r w:rsidRPr="00C767E8">
        <w:rPr>
          <w:rFonts w:eastAsia="SimSun"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8</w:t>
      </w:r>
      <w:r w:rsidRPr="00C767E8">
        <w:rPr>
          <w:rFonts w:eastAsia="SimSun"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I</w:t>
      </w:r>
      <w:r w:rsidRPr="00E2697F">
        <w:rPr>
          <w:b/>
          <w:lang w:eastAsia="zh-CN"/>
        </w:rPr>
        <w:t xml:space="preserve">n the dense urban case with 15km/h vehicle speed, </w:t>
      </w:r>
      <w:r>
        <w:rPr>
          <w:b/>
          <w:lang w:eastAsia="zh-CN"/>
        </w:rPr>
        <w:t>sensing</w:t>
      </w:r>
      <w:r>
        <w:rPr>
          <w:rFonts w:hint="eastAsia"/>
          <w:b/>
          <w:lang w:eastAsia="zh-CN"/>
        </w:rPr>
        <w:t xml:space="preserve"> operation for a limited time may not be applicable to</w:t>
      </w:r>
      <w:r w:rsidRPr="00E2697F">
        <w:rPr>
          <w:b/>
          <w:lang w:eastAsia="zh-CN"/>
        </w:rPr>
        <w:t xml:space="preserve"> P-UEs to avoid potential resource collision with</w:t>
      </w:r>
      <w:r>
        <w:rPr>
          <w:rFonts w:hint="eastAsia"/>
          <w:b/>
          <w:lang w:eastAsia="zh-CN"/>
        </w:rPr>
        <w:t xml:space="preserve"> </w:t>
      </w:r>
      <w:r w:rsidRPr="00E2697F">
        <w:rPr>
          <w:b/>
          <w:lang w:eastAsia="zh-CN"/>
        </w:rPr>
        <w:t>V-UEs.</w:t>
      </w:r>
    </w:p>
    <w:p w:rsidR="00DD6BE7" w:rsidRPr="00CA65E7" w:rsidRDefault="00DD6BE7" w:rsidP="00DD6BE7">
      <w:pPr>
        <w:pStyle w:val="Heading1"/>
        <w:numPr>
          <w:ilvl w:val="0"/>
          <w:numId w:val="0"/>
        </w:numPr>
        <w:ind w:left="432" w:hanging="432"/>
      </w:pPr>
      <w:r w:rsidRPr="00CA65E7">
        <w:t>References</w:t>
      </w:r>
    </w:p>
    <w:p w:rsidR="00F710B8" w:rsidRDefault="00F710B8" w:rsidP="00F710B8">
      <w:pPr>
        <w:pStyle w:val="References"/>
        <w:numPr>
          <w:ilvl w:val="0"/>
          <w:numId w:val="13"/>
        </w:numPr>
        <w:tabs>
          <w:tab w:val="left" w:pos="360"/>
        </w:tabs>
        <w:rPr>
          <w:lang w:eastAsia="zh-CN"/>
        </w:rPr>
      </w:pPr>
      <w:bookmarkStart w:id="3" w:name="_Ref450066901"/>
      <w:r>
        <w:rPr>
          <w:lang w:eastAsia="zh-CN"/>
        </w:rPr>
        <w:t>J2945.9 Vulnerable Road User Safety Message Minimum Performance Requirements</w:t>
      </w:r>
      <w:r>
        <w:rPr>
          <w:rFonts w:hint="eastAsia"/>
          <w:lang w:eastAsia="zh-CN"/>
        </w:rPr>
        <w:t>, v6.4</w:t>
      </w:r>
      <w:r w:rsidR="00C56296">
        <w:rPr>
          <w:rFonts w:hint="eastAsia"/>
          <w:lang w:eastAsia="zh-CN"/>
        </w:rPr>
        <w:t>.</w:t>
      </w:r>
      <w:bookmarkEnd w:id="3"/>
      <w:r w:rsidR="00C56296">
        <w:rPr>
          <w:rFonts w:hint="eastAsia"/>
          <w:lang w:eastAsia="zh-CN"/>
        </w:rPr>
        <w:t xml:space="preserve"> </w:t>
      </w:r>
    </w:p>
    <w:p w:rsidR="0057254B" w:rsidRDefault="009A45A6" w:rsidP="00AC30ED">
      <w:pPr>
        <w:pStyle w:val="References"/>
        <w:numPr>
          <w:ilvl w:val="0"/>
          <w:numId w:val="13"/>
        </w:numPr>
        <w:tabs>
          <w:tab w:val="left" w:pos="360"/>
        </w:tabs>
        <w:rPr>
          <w:lang w:eastAsia="zh-CN"/>
        </w:rPr>
      </w:pPr>
      <w:bookmarkStart w:id="4" w:name="_Ref450046130"/>
      <w:r w:rsidRPr="009A45A6">
        <w:rPr>
          <w:lang w:eastAsia="zh-CN"/>
        </w:rPr>
        <w:t>R1-163062, "PC5 for V2V and V2P", Qualcomm Incorporated, RAN1#84bis, 11th – 15th April, 2016, Busan, South Korea.</w:t>
      </w:r>
      <w:bookmarkEnd w:id="4"/>
    </w:p>
    <w:p w:rsidR="00FB3960" w:rsidRDefault="0076679B" w:rsidP="0057254B">
      <w:pPr>
        <w:pStyle w:val="References"/>
        <w:numPr>
          <w:ilvl w:val="0"/>
          <w:numId w:val="13"/>
        </w:numPr>
        <w:tabs>
          <w:tab w:val="left" w:pos="360"/>
        </w:tabs>
        <w:rPr>
          <w:lang w:eastAsia="zh-CN"/>
        </w:rPr>
      </w:pPr>
      <w:r w:rsidRPr="0076679B">
        <w:rPr>
          <w:lang w:eastAsia="zh-CN"/>
        </w:rPr>
        <w:t>3GPP TR 36.885 V1.0.0</w:t>
      </w:r>
      <w:r w:rsidR="0057254B" w:rsidRPr="009A45A6">
        <w:rPr>
          <w:lang w:eastAsia="zh-CN"/>
        </w:rPr>
        <w:t>, "</w:t>
      </w:r>
      <w:r w:rsidRPr="0076679B">
        <w:rPr>
          <w:lang w:eastAsia="zh-CN"/>
        </w:rPr>
        <w:t>Study on LTE-based V2X Services</w:t>
      </w:r>
      <w:r w:rsidR="0057254B" w:rsidRPr="009A45A6">
        <w:rPr>
          <w:lang w:eastAsia="zh-CN"/>
        </w:rPr>
        <w:t>",</w:t>
      </w:r>
      <w:r>
        <w:rPr>
          <w:rFonts w:hint="eastAsia"/>
          <w:lang w:eastAsia="zh-CN"/>
        </w:rPr>
        <w:t xml:space="preserve"> March 2016</w:t>
      </w:r>
      <w:r w:rsidR="0057254B" w:rsidRPr="009A45A6">
        <w:rPr>
          <w:lang w:eastAsia="zh-CN"/>
        </w:rPr>
        <w:t>.</w:t>
      </w:r>
    </w:p>
    <w:p w:rsidR="0000396A" w:rsidRDefault="00FB3960" w:rsidP="0000396A">
      <w:pPr>
        <w:pStyle w:val="References"/>
        <w:numPr>
          <w:ilvl w:val="0"/>
          <w:numId w:val="13"/>
        </w:numPr>
        <w:tabs>
          <w:tab w:val="left" w:pos="360"/>
        </w:tabs>
        <w:rPr>
          <w:lang w:eastAsia="zh-CN"/>
        </w:rPr>
      </w:pPr>
      <w:bookmarkStart w:id="5" w:name="_Ref450066890"/>
      <w:r>
        <w:rPr>
          <w:lang w:eastAsia="zh-CN"/>
        </w:rPr>
        <w:t>ETSI TR 103 300 V0.0.4</w:t>
      </w:r>
      <w:r w:rsidRPr="00FB3960">
        <w:rPr>
          <w:lang w:eastAsia="zh-CN"/>
        </w:rPr>
        <w:t>, "Intelligent Transport System (ITS); Vulnerable Road Users (VRU); Study of use cases and standardisation perspectives [Release 2]", April 2016</w:t>
      </w:r>
      <w:bookmarkEnd w:id="5"/>
    </w:p>
    <w:p w:rsidR="0000396A" w:rsidRDefault="0000396A" w:rsidP="0000396A">
      <w:pPr>
        <w:pStyle w:val="References"/>
        <w:numPr>
          <w:ilvl w:val="0"/>
          <w:numId w:val="13"/>
        </w:numPr>
        <w:tabs>
          <w:tab w:val="left" w:pos="360"/>
        </w:tabs>
        <w:rPr>
          <w:lang w:eastAsia="zh-CN"/>
        </w:rPr>
      </w:pPr>
      <w:bookmarkStart w:id="6" w:name="_Ref450240510"/>
      <w:r w:rsidRPr="0000396A">
        <w:rPr>
          <w:lang w:eastAsia="zh-CN"/>
        </w:rPr>
        <w:t>R1-153803, "V2V Traffic model and performance metrics", Huawei, HiSilicon, RAN1#82, Beijing, China, August 24-28, 2015</w:t>
      </w:r>
      <w:bookmarkEnd w:id="6"/>
    </w:p>
    <w:p w:rsidR="006C6E02" w:rsidRPr="00DF280E" w:rsidRDefault="006C6E02" w:rsidP="006C6E02">
      <w:pPr>
        <w:pStyle w:val="References"/>
        <w:numPr>
          <w:ilvl w:val="0"/>
          <w:numId w:val="13"/>
        </w:numPr>
        <w:tabs>
          <w:tab w:val="left" w:pos="360"/>
        </w:tabs>
        <w:rPr>
          <w:lang w:eastAsia="zh-CN"/>
        </w:rPr>
      </w:pPr>
      <w:bookmarkStart w:id="7" w:name="_Ref450240578"/>
      <w:r w:rsidRPr="00D91FF8">
        <w:rPr>
          <w:lang w:eastAsia="zh-CN"/>
        </w:rPr>
        <w:t>R1-161527, “Observations on CAM Message Periodicity and Payload”, Ericsson</w:t>
      </w:r>
      <w:r>
        <w:rPr>
          <w:rFonts w:hint="eastAsia"/>
          <w:lang w:eastAsia="zh-CN"/>
        </w:rPr>
        <w:t>.</w:t>
      </w:r>
      <w:bookmarkEnd w:id="7"/>
    </w:p>
    <w:p w:rsidR="00D6631B" w:rsidRPr="00626148" w:rsidRDefault="00D6631B" w:rsidP="00D6631B">
      <w:pPr>
        <w:pStyle w:val="References"/>
        <w:numPr>
          <w:ilvl w:val="0"/>
          <w:numId w:val="13"/>
        </w:numPr>
        <w:tabs>
          <w:tab w:val="left" w:pos="360"/>
        </w:tabs>
        <w:jc w:val="both"/>
        <w:rPr>
          <w:szCs w:val="20"/>
          <w:lang w:eastAsia="zh-CN"/>
        </w:rPr>
      </w:pPr>
      <w:bookmarkStart w:id="8" w:name="_Ref450240633"/>
      <w:r w:rsidRPr="00626148">
        <w:t xml:space="preserve">ETSI </w:t>
      </w:r>
      <w:r w:rsidRPr="00626148">
        <w:rPr>
          <w:rFonts w:hint="eastAsia"/>
        </w:rPr>
        <w:t>TS</w:t>
      </w:r>
      <w:r w:rsidRPr="00626148">
        <w:t xml:space="preserve"> </w:t>
      </w:r>
      <w:r w:rsidRPr="00626148">
        <w:rPr>
          <w:rFonts w:hint="eastAsia"/>
          <w:lang w:eastAsia="zh-CN"/>
        </w:rPr>
        <w:t>3</w:t>
      </w:r>
      <w:r w:rsidRPr="00626148">
        <w:t>02 637-2</w:t>
      </w:r>
      <w:r w:rsidRPr="00626148">
        <w:rPr>
          <w:rFonts w:hint="eastAsia"/>
          <w:lang w:eastAsia="zh-CN"/>
        </w:rPr>
        <w:t xml:space="preserve">, </w:t>
      </w:r>
      <w:r w:rsidRPr="00626148">
        <w:rPr>
          <w:lang w:eastAsia="zh-CN"/>
        </w:rPr>
        <w:t>“Intelligent Transport Systems (ITS); Vehicular Communications; Basic Set of Applications; Part 2: Specification of Cooperative Awareness Basic Service”</w:t>
      </w:r>
      <w:r w:rsidRPr="00626148">
        <w:rPr>
          <w:rFonts w:hint="eastAsia"/>
          <w:lang w:eastAsia="zh-CN"/>
        </w:rPr>
        <w:t>.</w:t>
      </w:r>
      <w:bookmarkEnd w:id="8"/>
    </w:p>
    <w:p w:rsidR="006C6E02" w:rsidRPr="00D6631B" w:rsidRDefault="006C6E02" w:rsidP="006C6E02">
      <w:pPr>
        <w:rPr>
          <w:lang w:eastAsia="zh-CN"/>
        </w:rPr>
      </w:pPr>
    </w:p>
    <w:sectPr w:rsidR="006C6E02" w:rsidRPr="00D6631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3E94" w:rsidRDefault="00AF3E94">
      <w:r>
        <w:separator/>
      </w:r>
    </w:p>
  </w:endnote>
  <w:endnote w:type="continuationSeparator" w:id="0">
    <w:p w:rsidR="00AF3E94" w:rsidRDefault="00AF3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3E94" w:rsidRDefault="00AF3E94">
      <w:r>
        <w:separator/>
      </w:r>
    </w:p>
  </w:footnote>
  <w:footnote w:type="continuationSeparator" w:id="0">
    <w:p w:rsidR="00AF3E94" w:rsidRDefault="00AF3E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000015"/>
    <w:multiLevelType w:val="singleLevel"/>
    <w:tmpl w:val="00000015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3FE5F68"/>
    <w:multiLevelType w:val="hybridMultilevel"/>
    <w:tmpl w:val="E5301582"/>
    <w:lvl w:ilvl="0" w:tplc="6458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0BC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941E9A">
      <w:start w:val="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E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7404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047D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3E92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AE9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E1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9A526EC"/>
    <w:multiLevelType w:val="hybridMultilevel"/>
    <w:tmpl w:val="CD1C2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533F51"/>
    <w:multiLevelType w:val="hybridMultilevel"/>
    <w:tmpl w:val="27507AB4"/>
    <w:lvl w:ilvl="0" w:tplc="843C692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8CA0C57"/>
    <w:multiLevelType w:val="hybridMultilevel"/>
    <w:tmpl w:val="EC24A8E2"/>
    <w:lvl w:ilvl="0" w:tplc="B8D2BE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37E337B5"/>
    <w:multiLevelType w:val="hybridMultilevel"/>
    <w:tmpl w:val="D8363D3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PMingLiU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PMingLiU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F3EC6C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</w:abstractNum>
  <w:abstractNum w:abstractNumId="9">
    <w:nsid w:val="3C387AEB"/>
    <w:multiLevelType w:val="hybridMultilevel"/>
    <w:tmpl w:val="9894DD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EC8344C"/>
    <w:multiLevelType w:val="hybridMultilevel"/>
    <w:tmpl w:val="23A8680A"/>
    <w:lvl w:ilvl="0" w:tplc="BC9A1256">
      <w:start w:val="2090"/>
      <w:numFmt w:val="bullet"/>
      <w:lvlText w:val="–"/>
      <w:lvlJc w:val="left"/>
      <w:pPr>
        <w:ind w:left="126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abstractNum w:abstractNumId="11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466C6BD6"/>
    <w:multiLevelType w:val="hybridMultilevel"/>
    <w:tmpl w:val="293C26BC"/>
    <w:lvl w:ilvl="0" w:tplc="8F84335E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83F6109"/>
    <w:multiLevelType w:val="hybridMultilevel"/>
    <w:tmpl w:val="40F0B600"/>
    <w:lvl w:ilvl="0" w:tplc="C2D4B9EC">
      <w:start w:val="2478"/>
      <w:numFmt w:val="bullet"/>
      <w:lvlText w:val="•"/>
      <w:lvlJc w:val="left"/>
      <w:pPr>
        <w:ind w:left="845" w:hanging="420"/>
      </w:pPr>
      <w:rPr>
        <w:rFonts w:ascii="Arial" w:hAnsi="Arial" w:hint="default"/>
      </w:rPr>
    </w:lvl>
    <w:lvl w:ilvl="1" w:tplc="6EB806B2">
      <w:numFmt w:val="bullet"/>
      <w:lvlText w:val="-"/>
      <w:lvlJc w:val="left"/>
      <w:pPr>
        <w:ind w:left="1265" w:hanging="420"/>
      </w:pPr>
      <w:rPr>
        <w:rFonts w:ascii="Times New Roman" w:eastAsia="SimSun" w:hAnsi="Times New Roman" w:cs="Times New Roman" w:hint="default"/>
      </w:rPr>
    </w:lvl>
    <w:lvl w:ilvl="2" w:tplc="C2D4B9EC">
      <w:start w:val="2478"/>
      <w:numFmt w:val="bullet"/>
      <w:lvlText w:val="•"/>
      <w:lvlJc w:val="left"/>
      <w:pPr>
        <w:ind w:left="1685" w:hanging="420"/>
      </w:pPr>
      <w:rPr>
        <w:rFonts w:ascii="Arial" w:hAnsi="Arial" w:hint="default"/>
      </w:rPr>
    </w:lvl>
    <w:lvl w:ilvl="3" w:tplc="6EB806B2">
      <w:numFmt w:val="bullet"/>
      <w:lvlText w:val="-"/>
      <w:lvlJc w:val="left"/>
      <w:pPr>
        <w:ind w:left="2105" w:hanging="42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>
    <w:nsid w:val="5CC82CFA"/>
    <w:multiLevelType w:val="hybridMultilevel"/>
    <w:tmpl w:val="3376C144"/>
    <w:lvl w:ilvl="0" w:tplc="82D0F186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2965E49"/>
    <w:multiLevelType w:val="hybridMultilevel"/>
    <w:tmpl w:val="B43E504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4805809"/>
    <w:multiLevelType w:val="multilevel"/>
    <w:tmpl w:val="00000000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2D81AB1"/>
    <w:multiLevelType w:val="multilevel"/>
    <w:tmpl w:val="00000000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E56F14"/>
    <w:multiLevelType w:val="hybridMultilevel"/>
    <w:tmpl w:val="D66A3F00"/>
    <w:lvl w:ilvl="0" w:tplc="74BCAC34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B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B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B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7BC330F5"/>
    <w:multiLevelType w:val="hybridMultilevel"/>
    <w:tmpl w:val="C2769C2A"/>
    <w:lvl w:ilvl="0" w:tplc="7C88CF0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ED7F27"/>
    <w:multiLevelType w:val="hybridMultilevel"/>
    <w:tmpl w:val="A44A31FA"/>
    <w:lvl w:ilvl="0" w:tplc="43A45B24">
      <w:start w:val="1"/>
      <w:numFmt w:val="decimal"/>
      <w:pStyle w:val="a"/>
      <w:lvlText w:val="表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CDC8B28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164E14C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F60337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E3C010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51BAD4B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262C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5687128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7484D3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6"/>
  </w:num>
  <w:num w:numId="3">
    <w:abstractNumId w:val="19"/>
  </w:num>
  <w:num w:numId="4">
    <w:abstractNumId w:val="6"/>
  </w:num>
  <w:num w:numId="5">
    <w:abstractNumId w:val="18"/>
  </w:num>
  <w:num w:numId="6">
    <w:abstractNumId w:val="20"/>
  </w:num>
  <w:num w:numId="7">
    <w:abstractNumId w:val="13"/>
  </w:num>
  <w:num w:numId="8">
    <w:abstractNumId w:val="10"/>
  </w:num>
  <w:num w:numId="9">
    <w:abstractNumId w:val="8"/>
    <w:lvlOverride w:ilvl="0">
      <w:startOverride w:val="3"/>
    </w:lvlOverride>
  </w:num>
  <w:num w:numId="10">
    <w:abstractNumId w:val="2"/>
  </w:num>
  <w:num w:numId="11">
    <w:abstractNumId w:val="15"/>
  </w:num>
  <w:num w:numId="12">
    <w:abstractNumId w:val="3"/>
  </w:num>
  <w:num w:numId="13">
    <w:abstractNumId w:val="1"/>
  </w:num>
  <w:num w:numId="14">
    <w:abstractNumId w:val="16"/>
  </w:num>
  <w:num w:numId="15">
    <w:abstractNumId w:val="7"/>
  </w:num>
  <w:num w:numId="16">
    <w:abstractNumId w:val="8"/>
  </w:num>
  <w:num w:numId="17">
    <w:abstractNumId w:val="8"/>
  </w:num>
  <w:num w:numId="18">
    <w:abstractNumId w:val="5"/>
  </w:num>
  <w:num w:numId="19">
    <w:abstractNumId w:val="12"/>
  </w:num>
  <w:num w:numId="20">
    <w:abstractNumId w:val="14"/>
  </w:num>
  <w:num w:numId="21">
    <w:abstractNumId w:val="9"/>
  </w:num>
  <w:num w:numId="22">
    <w:abstractNumId w:val="11"/>
  </w:num>
  <w:num w:numId="23">
    <w:abstractNumId w:val="4"/>
  </w:num>
  <w:num w:numId="24">
    <w:abstractNumId w:val="0"/>
  </w:num>
  <w:num w:numId="25">
    <w:abstractNumId w:val="8"/>
  </w:num>
  <w:num w:numId="26">
    <w:abstractNumId w:val="1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06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Formatting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6322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6DA"/>
    <w:rsid w:val="00000D04"/>
    <w:rsid w:val="00000DB2"/>
    <w:rsid w:val="000013FE"/>
    <w:rsid w:val="00001683"/>
    <w:rsid w:val="00002186"/>
    <w:rsid w:val="000021E6"/>
    <w:rsid w:val="000023CA"/>
    <w:rsid w:val="00002893"/>
    <w:rsid w:val="00002DE3"/>
    <w:rsid w:val="000033A3"/>
    <w:rsid w:val="00003605"/>
    <w:rsid w:val="0000396A"/>
    <w:rsid w:val="00003C56"/>
    <w:rsid w:val="00003D9C"/>
    <w:rsid w:val="00003EC2"/>
    <w:rsid w:val="000040A9"/>
    <w:rsid w:val="000042B0"/>
    <w:rsid w:val="0000458E"/>
    <w:rsid w:val="00004E70"/>
    <w:rsid w:val="000072B6"/>
    <w:rsid w:val="000076ED"/>
    <w:rsid w:val="00007813"/>
    <w:rsid w:val="0001009A"/>
    <w:rsid w:val="0001054A"/>
    <w:rsid w:val="000109E6"/>
    <w:rsid w:val="000112E2"/>
    <w:rsid w:val="0001146A"/>
    <w:rsid w:val="00011779"/>
    <w:rsid w:val="00011B04"/>
    <w:rsid w:val="00011F67"/>
    <w:rsid w:val="00012862"/>
    <w:rsid w:val="000128E6"/>
    <w:rsid w:val="00012972"/>
    <w:rsid w:val="00012A25"/>
    <w:rsid w:val="000131E8"/>
    <w:rsid w:val="00013468"/>
    <w:rsid w:val="0001361F"/>
    <w:rsid w:val="00013B6F"/>
    <w:rsid w:val="00013CBE"/>
    <w:rsid w:val="00013F2D"/>
    <w:rsid w:val="00013F7D"/>
    <w:rsid w:val="0001417E"/>
    <w:rsid w:val="00014858"/>
    <w:rsid w:val="000152C5"/>
    <w:rsid w:val="000155BB"/>
    <w:rsid w:val="00015EFB"/>
    <w:rsid w:val="0001622D"/>
    <w:rsid w:val="000165E2"/>
    <w:rsid w:val="000172BE"/>
    <w:rsid w:val="00017D8A"/>
    <w:rsid w:val="000204F5"/>
    <w:rsid w:val="0002192A"/>
    <w:rsid w:val="00022F3F"/>
    <w:rsid w:val="00023388"/>
    <w:rsid w:val="00023425"/>
    <w:rsid w:val="000241BE"/>
    <w:rsid w:val="000242F2"/>
    <w:rsid w:val="00024730"/>
    <w:rsid w:val="00024769"/>
    <w:rsid w:val="00024C82"/>
    <w:rsid w:val="00024D0A"/>
    <w:rsid w:val="00024DAD"/>
    <w:rsid w:val="00025A11"/>
    <w:rsid w:val="00026082"/>
    <w:rsid w:val="00026110"/>
    <w:rsid w:val="00026D4B"/>
    <w:rsid w:val="00026E22"/>
    <w:rsid w:val="00026F7F"/>
    <w:rsid w:val="000270A3"/>
    <w:rsid w:val="000275C6"/>
    <w:rsid w:val="000276C4"/>
    <w:rsid w:val="000278E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4B6B"/>
    <w:rsid w:val="00034C57"/>
    <w:rsid w:val="000352B3"/>
    <w:rsid w:val="0003588C"/>
    <w:rsid w:val="000359D5"/>
    <w:rsid w:val="00035E60"/>
    <w:rsid w:val="0003704B"/>
    <w:rsid w:val="00037702"/>
    <w:rsid w:val="00037C35"/>
    <w:rsid w:val="0004023E"/>
    <w:rsid w:val="0004024B"/>
    <w:rsid w:val="0004047B"/>
    <w:rsid w:val="00040C0D"/>
    <w:rsid w:val="00041538"/>
    <w:rsid w:val="000417BB"/>
    <w:rsid w:val="00041C57"/>
    <w:rsid w:val="00041C6E"/>
    <w:rsid w:val="000434B7"/>
    <w:rsid w:val="000435E4"/>
    <w:rsid w:val="00043F07"/>
    <w:rsid w:val="0004519E"/>
    <w:rsid w:val="00045C8E"/>
    <w:rsid w:val="00046084"/>
    <w:rsid w:val="00046126"/>
    <w:rsid w:val="00046796"/>
    <w:rsid w:val="000467FD"/>
    <w:rsid w:val="00046AAF"/>
    <w:rsid w:val="000470D4"/>
    <w:rsid w:val="00047225"/>
    <w:rsid w:val="000474DC"/>
    <w:rsid w:val="00047878"/>
    <w:rsid w:val="00047ACE"/>
    <w:rsid w:val="00047BA3"/>
    <w:rsid w:val="00047E60"/>
    <w:rsid w:val="00050CEF"/>
    <w:rsid w:val="000520A9"/>
    <w:rsid w:val="00052630"/>
    <w:rsid w:val="00052AD2"/>
    <w:rsid w:val="000530DF"/>
    <w:rsid w:val="000542A7"/>
    <w:rsid w:val="00054E0C"/>
    <w:rsid w:val="0005541D"/>
    <w:rsid w:val="000565C8"/>
    <w:rsid w:val="00056700"/>
    <w:rsid w:val="00056AC0"/>
    <w:rsid w:val="00056F6D"/>
    <w:rsid w:val="00057DC8"/>
    <w:rsid w:val="00060675"/>
    <w:rsid w:val="000610F8"/>
    <w:rsid w:val="000612E1"/>
    <w:rsid w:val="000613BD"/>
    <w:rsid w:val="000614FE"/>
    <w:rsid w:val="000628CC"/>
    <w:rsid w:val="00062D79"/>
    <w:rsid w:val="00062E7E"/>
    <w:rsid w:val="00063200"/>
    <w:rsid w:val="00063804"/>
    <w:rsid w:val="00063A10"/>
    <w:rsid w:val="00063A6A"/>
    <w:rsid w:val="00063F27"/>
    <w:rsid w:val="00065BCD"/>
    <w:rsid w:val="00065D38"/>
    <w:rsid w:val="00065E70"/>
    <w:rsid w:val="00066AF9"/>
    <w:rsid w:val="0006703A"/>
    <w:rsid w:val="000672BF"/>
    <w:rsid w:val="00067DA2"/>
    <w:rsid w:val="00067DD1"/>
    <w:rsid w:val="00070447"/>
    <w:rsid w:val="000706E7"/>
    <w:rsid w:val="00070EF8"/>
    <w:rsid w:val="00071192"/>
    <w:rsid w:val="000713A7"/>
    <w:rsid w:val="0007147A"/>
    <w:rsid w:val="00071961"/>
    <w:rsid w:val="00071C6D"/>
    <w:rsid w:val="00071D7D"/>
    <w:rsid w:val="00072377"/>
    <w:rsid w:val="00072A3C"/>
    <w:rsid w:val="00072A80"/>
    <w:rsid w:val="000731A0"/>
    <w:rsid w:val="00073241"/>
    <w:rsid w:val="000736C1"/>
    <w:rsid w:val="00073797"/>
    <w:rsid w:val="000737AA"/>
    <w:rsid w:val="00073910"/>
    <w:rsid w:val="00073BD8"/>
    <w:rsid w:val="00073DEC"/>
    <w:rsid w:val="000745AA"/>
    <w:rsid w:val="00074DB1"/>
    <w:rsid w:val="00074E86"/>
    <w:rsid w:val="00075DD9"/>
    <w:rsid w:val="00076097"/>
    <w:rsid w:val="000761BC"/>
    <w:rsid w:val="00076541"/>
    <w:rsid w:val="00076980"/>
    <w:rsid w:val="000772F4"/>
    <w:rsid w:val="000776EB"/>
    <w:rsid w:val="00077CB2"/>
    <w:rsid w:val="00077F64"/>
    <w:rsid w:val="000801F1"/>
    <w:rsid w:val="0008150C"/>
    <w:rsid w:val="00081CA2"/>
    <w:rsid w:val="00081CB0"/>
    <w:rsid w:val="0008213B"/>
    <w:rsid w:val="000823B0"/>
    <w:rsid w:val="000825AA"/>
    <w:rsid w:val="00082E97"/>
    <w:rsid w:val="00083002"/>
    <w:rsid w:val="0008335B"/>
    <w:rsid w:val="00083379"/>
    <w:rsid w:val="00083587"/>
    <w:rsid w:val="00083838"/>
    <w:rsid w:val="00083B6A"/>
    <w:rsid w:val="00083BBF"/>
    <w:rsid w:val="0008413C"/>
    <w:rsid w:val="00084C71"/>
    <w:rsid w:val="00085E04"/>
    <w:rsid w:val="00086543"/>
    <w:rsid w:val="00086800"/>
    <w:rsid w:val="00086895"/>
    <w:rsid w:val="000869C2"/>
    <w:rsid w:val="000877B6"/>
    <w:rsid w:val="00087913"/>
    <w:rsid w:val="000902DC"/>
    <w:rsid w:val="00090EC6"/>
    <w:rsid w:val="000911AE"/>
    <w:rsid w:val="00092A30"/>
    <w:rsid w:val="00093051"/>
    <w:rsid w:val="00093697"/>
    <w:rsid w:val="00093D42"/>
    <w:rsid w:val="00093D46"/>
    <w:rsid w:val="00093ECE"/>
    <w:rsid w:val="00094169"/>
    <w:rsid w:val="000946A3"/>
    <w:rsid w:val="00094A16"/>
    <w:rsid w:val="00094DE6"/>
    <w:rsid w:val="000959AC"/>
    <w:rsid w:val="00096356"/>
    <w:rsid w:val="00097C99"/>
    <w:rsid w:val="000A06BC"/>
    <w:rsid w:val="000A0F14"/>
    <w:rsid w:val="000A1441"/>
    <w:rsid w:val="000A1492"/>
    <w:rsid w:val="000A1A06"/>
    <w:rsid w:val="000A1B60"/>
    <w:rsid w:val="000A1EC8"/>
    <w:rsid w:val="000A1F98"/>
    <w:rsid w:val="000A21B4"/>
    <w:rsid w:val="000A22E1"/>
    <w:rsid w:val="000A280C"/>
    <w:rsid w:val="000A2B37"/>
    <w:rsid w:val="000A2CC7"/>
    <w:rsid w:val="000A2E64"/>
    <w:rsid w:val="000A2ED6"/>
    <w:rsid w:val="000A33B6"/>
    <w:rsid w:val="000A3A02"/>
    <w:rsid w:val="000A4205"/>
    <w:rsid w:val="000A4A19"/>
    <w:rsid w:val="000A539A"/>
    <w:rsid w:val="000A5718"/>
    <w:rsid w:val="000A630F"/>
    <w:rsid w:val="000A6351"/>
    <w:rsid w:val="000A63D6"/>
    <w:rsid w:val="000A6457"/>
    <w:rsid w:val="000A6732"/>
    <w:rsid w:val="000A6E09"/>
    <w:rsid w:val="000A716C"/>
    <w:rsid w:val="000A75BF"/>
    <w:rsid w:val="000A7628"/>
    <w:rsid w:val="000A7A21"/>
    <w:rsid w:val="000A7B38"/>
    <w:rsid w:val="000B0343"/>
    <w:rsid w:val="000B13D3"/>
    <w:rsid w:val="000B253A"/>
    <w:rsid w:val="000B2985"/>
    <w:rsid w:val="000B2B74"/>
    <w:rsid w:val="000B2C88"/>
    <w:rsid w:val="000B2F41"/>
    <w:rsid w:val="000B30B3"/>
    <w:rsid w:val="000B3342"/>
    <w:rsid w:val="000B3AE6"/>
    <w:rsid w:val="000B468A"/>
    <w:rsid w:val="000B4B86"/>
    <w:rsid w:val="000B51FA"/>
    <w:rsid w:val="000B5905"/>
    <w:rsid w:val="000B5975"/>
    <w:rsid w:val="000B5C43"/>
    <w:rsid w:val="000B5D44"/>
    <w:rsid w:val="000B6072"/>
    <w:rsid w:val="000B6743"/>
    <w:rsid w:val="000B6B43"/>
    <w:rsid w:val="000B6E2C"/>
    <w:rsid w:val="000B6F18"/>
    <w:rsid w:val="000B76C5"/>
    <w:rsid w:val="000B7A10"/>
    <w:rsid w:val="000C06F3"/>
    <w:rsid w:val="000C115D"/>
    <w:rsid w:val="000C1535"/>
    <w:rsid w:val="000C17A0"/>
    <w:rsid w:val="000C1A86"/>
    <w:rsid w:val="000C252B"/>
    <w:rsid w:val="000C2BED"/>
    <w:rsid w:val="000C2F74"/>
    <w:rsid w:val="000C2FBD"/>
    <w:rsid w:val="000C388F"/>
    <w:rsid w:val="000C39DE"/>
    <w:rsid w:val="000C3B0C"/>
    <w:rsid w:val="000C3B50"/>
    <w:rsid w:val="000C3D23"/>
    <w:rsid w:val="000C422D"/>
    <w:rsid w:val="000C57DF"/>
    <w:rsid w:val="000C5F91"/>
    <w:rsid w:val="000C6025"/>
    <w:rsid w:val="000C69DC"/>
    <w:rsid w:val="000C7C8F"/>
    <w:rsid w:val="000D00D7"/>
    <w:rsid w:val="000D04CB"/>
    <w:rsid w:val="000D0565"/>
    <w:rsid w:val="000D0D18"/>
    <w:rsid w:val="000D0E4E"/>
    <w:rsid w:val="000D113C"/>
    <w:rsid w:val="000D12D1"/>
    <w:rsid w:val="000D159A"/>
    <w:rsid w:val="000D19D0"/>
    <w:rsid w:val="000D1F8A"/>
    <w:rsid w:val="000D22CC"/>
    <w:rsid w:val="000D2A10"/>
    <w:rsid w:val="000D2C51"/>
    <w:rsid w:val="000D36AE"/>
    <w:rsid w:val="000D38A1"/>
    <w:rsid w:val="000D3EF2"/>
    <w:rsid w:val="000D4C4E"/>
    <w:rsid w:val="000D5077"/>
    <w:rsid w:val="000D5362"/>
    <w:rsid w:val="000D54BA"/>
    <w:rsid w:val="000D57F8"/>
    <w:rsid w:val="000D5851"/>
    <w:rsid w:val="000D5C60"/>
    <w:rsid w:val="000D5D04"/>
    <w:rsid w:val="000D71E2"/>
    <w:rsid w:val="000D73A5"/>
    <w:rsid w:val="000E07D6"/>
    <w:rsid w:val="000E1380"/>
    <w:rsid w:val="000E18DF"/>
    <w:rsid w:val="000E3F04"/>
    <w:rsid w:val="000E4652"/>
    <w:rsid w:val="000E5484"/>
    <w:rsid w:val="000E579F"/>
    <w:rsid w:val="000E59A0"/>
    <w:rsid w:val="000E5CD1"/>
    <w:rsid w:val="000E5D01"/>
    <w:rsid w:val="000E63AA"/>
    <w:rsid w:val="000E6BBC"/>
    <w:rsid w:val="000E6C8A"/>
    <w:rsid w:val="000E7A84"/>
    <w:rsid w:val="000E7B39"/>
    <w:rsid w:val="000F02E3"/>
    <w:rsid w:val="000F0412"/>
    <w:rsid w:val="000F09F9"/>
    <w:rsid w:val="000F0D75"/>
    <w:rsid w:val="000F0ED6"/>
    <w:rsid w:val="000F15BC"/>
    <w:rsid w:val="000F1746"/>
    <w:rsid w:val="000F180A"/>
    <w:rsid w:val="000F1C92"/>
    <w:rsid w:val="000F1D38"/>
    <w:rsid w:val="000F27A4"/>
    <w:rsid w:val="000F2EEE"/>
    <w:rsid w:val="000F3697"/>
    <w:rsid w:val="000F3934"/>
    <w:rsid w:val="000F3D73"/>
    <w:rsid w:val="000F44E3"/>
    <w:rsid w:val="000F4F82"/>
    <w:rsid w:val="000F53A6"/>
    <w:rsid w:val="000F5AF5"/>
    <w:rsid w:val="000F6FCE"/>
    <w:rsid w:val="000F7152"/>
    <w:rsid w:val="000F7F58"/>
    <w:rsid w:val="00100128"/>
    <w:rsid w:val="00100FF3"/>
    <w:rsid w:val="0010172A"/>
    <w:rsid w:val="001021D5"/>
    <w:rsid w:val="001026CA"/>
    <w:rsid w:val="00103C0D"/>
    <w:rsid w:val="001040E6"/>
    <w:rsid w:val="001043C2"/>
    <w:rsid w:val="001043E1"/>
    <w:rsid w:val="00104C36"/>
    <w:rsid w:val="00104CB8"/>
    <w:rsid w:val="00104D39"/>
    <w:rsid w:val="0010505A"/>
    <w:rsid w:val="0010563B"/>
    <w:rsid w:val="00105CC7"/>
    <w:rsid w:val="00105D79"/>
    <w:rsid w:val="0010601D"/>
    <w:rsid w:val="00107779"/>
    <w:rsid w:val="001078C2"/>
    <w:rsid w:val="00107992"/>
    <w:rsid w:val="00107E1C"/>
    <w:rsid w:val="00110243"/>
    <w:rsid w:val="001112C4"/>
    <w:rsid w:val="00111444"/>
    <w:rsid w:val="00111723"/>
    <w:rsid w:val="00111C6E"/>
    <w:rsid w:val="0011214A"/>
    <w:rsid w:val="001124B7"/>
    <w:rsid w:val="001129B5"/>
    <w:rsid w:val="00112A23"/>
    <w:rsid w:val="00112E5E"/>
    <w:rsid w:val="001135B7"/>
    <w:rsid w:val="00113C80"/>
    <w:rsid w:val="00113E69"/>
    <w:rsid w:val="00113F53"/>
    <w:rsid w:val="00113FA7"/>
    <w:rsid w:val="001141E3"/>
    <w:rsid w:val="001144DF"/>
    <w:rsid w:val="0011557B"/>
    <w:rsid w:val="001158F5"/>
    <w:rsid w:val="0011619C"/>
    <w:rsid w:val="00117C85"/>
    <w:rsid w:val="001203E2"/>
    <w:rsid w:val="00120463"/>
    <w:rsid w:val="00120A1B"/>
    <w:rsid w:val="00120B13"/>
    <w:rsid w:val="00120B92"/>
    <w:rsid w:val="00121AD2"/>
    <w:rsid w:val="00121F04"/>
    <w:rsid w:val="001237EE"/>
    <w:rsid w:val="00123860"/>
    <w:rsid w:val="00123F81"/>
    <w:rsid w:val="00124942"/>
    <w:rsid w:val="00124D84"/>
    <w:rsid w:val="001250DD"/>
    <w:rsid w:val="0012566E"/>
    <w:rsid w:val="00125733"/>
    <w:rsid w:val="00125AC2"/>
    <w:rsid w:val="00125FBA"/>
    <w:rsid w:val="001263AA"/>
    <w:rsid w:val="00127951"/>
    <w:rsid w:val="00127C5F"/>
    <w:rsid w:val="00130140"/>
    <w:rsid w:val="001303BF"/>
    <w:rsid w:val="00130779"/>
    <w:rsid w:val="001307A1"/>
    <w:rsid w:val="00131184"/>
    <w:rsid w:val="001315EF"/>
    <w:rsid w:val="001321AA"/>
    <w:rsid w:val="001321D3"/>
    <w:rsid w:val="0013257A"/>
    <w:rsid w:val="00132DAE"/>
    <w:rsid w:val="00133599"/>
    <w:rsid w:val="00133BF7"/>
    <w:rsid w:val="00133E34"/>
    <w:rsid w:val="00134219"/>
    <w:rsid w:val="00134248"/>
    <w:rsid w:val="00134B88"/>
    <w:rsid w:val="0013625F"/>
    <w:rsid w:val="00136A23"/>
    <w:rsid w:val="00136B99"/>
    <w:rsid w:val="00137619"/>
    <w:rsid w:val="001402F7"/>
    <w:rsid w:val="0014052C"/>
    <w:rsid w:val="0014053C"/>
    <w:rsid w:val="0014063E"/>
    <w:rsid w:val="0014087D"/>
    <w:rsid w:val="0014087F"/>
    <w:rsid w:val="00140E07"/>
    <w:rsid w:val="00140F74"/>
    <w:rsid w:val="00141191"/>
    <w:rsid w:val="00141301"/>
    <w:rsid w:val="0014159C"/>
    <w:rsid w:val="00141803"/>
    <w:rsid w:val="00141FF3"/>
    <w:rsid w:val="00142665"/>
    <w:rsid w:val="0014384A"/>
    <w:rsid w:val="0014450F"/>
    <w:rsid w:val="00144AF0"/>
    <w:rsid w:val="00144D8F"/>
    <w:rsid w:val="00145C74"/>
    <w:rsid w:val="00145EB6"/>
    <w:rsid w:val="001462E9"/>
    <w:rsid w:val="00146E32"/>
    <w:rsid w:val="00146EC2"/>
    <w:rsid w:val="00147114"/>
    <w:rsid w:val="00147200"/>
    <w:rsid w:val="001475DB"/>
    <w:rsid w:val="00147871"/>
    <w:rsid w:val="00147929"/>
    <w:rsid w:val="00147E2B"/>
    <w:rsid w:val="00150143"/>
    <w:rsid w:val="00150CDB"/>
    <w:rsid w:val="00151619"/>
    <w:rsid w:val="00151763"/>
    <w:rsid w:val="00152835"/>
    <w:rsid w:val="001541C9"/>
    <w:rsid w:val="00154B88"/>
    <w:rsid w:val="001559FA"/>
    <w:rsid w:val="00155E67"/>
    <w:rsid w:val="00155EC6"/>
    <w:rsid w:val="00156374"/>
    <w:rsid w:val="00156ECE"/>
    <w:rsid w:val="001577D8"/>
    <w:rsid w:val="00157A9F"/>
    <w:rsid w:val="00157FC3"/>
    <w:rsid w:val="001605A5"/>
    <w:rsid w:val="00160739"/>
    <w:rsid w:val="001617AE"/>
    <w:rsid w:val="001618CD"/>
    <w:rsid w:val="0016236A"/>
    <w:rsid w:val="0016245E"/>
    <w:rsid w:val="0016271E"/>
    <w:rsid w:val="00162D7A"/>
    <w:rsid w:val="00163053"/>
    <w:rsid w:val="00163939"/>
    <w:rsid w:val="00164DAB"/>
    <w:rsid w:val="00165BBB"/>
    <w:rsid w:val="00165CB8"/>
    <w:rsid w:val="0016613F"/>
    <w:rsid w:val="00166215"/>
    <w:rsid w:val="00166591"/>
    <w:rsid w:val="0016666C"/>
    <w:rsid w:val="00166EFD"/>
    <w:rsid w:val="00167D83"/>
    <w:rsid w:val="00170A00"/>
    <w:rsid w:val="00171143"/>
    <w:rsid w:val="00171367"/>
    <w:rsid w:val="001715B2"/>
    <w:rsid w:val="00171A0A"/>
    <w:rsid w:val="00172093"/>
    <w:rsid w:val="00172864"/>
    <w:rsid w:val="00172B82"/>
    <w:rsid w:val="00172EFA"/>
    <w:rsid w:val="00173608"/>
    <w:rsid w:val="001745EC"/>
    <w:rsid w:val="001747B7"/>
    <w:rsid w:val="00174918"/>
    <w:rsid w:val="001750A9"/>
    <w:rsid w:val="0017516D"/>
    <w:rsid w:val="00175C30"/>
    <w:rsid w:val="001761CC"/>
    <w:rsid w:val="001767A7"/>
    <w:rsid w:val="0017701F"/>
    <w:rsid w:val="00177069"/>
    <w:rsid w:val="001772BD"/>
    <w:rsid w:val="00177D4B"/>
    <w:rsid w:val="00177FC1"/>
    <w:rsid w:val="001803EF"/>
    <w:rsid w:val="001805C9"/>
    <w:rsid w:val="00181207"/>
    <w:rsid w:val="001815A2"/>
    <w:rsid w:val="001818DE"/>
    <w:rsid w:val="00181A1C"/>
    <w:rsid w:val="00181FC1"/>
    <w:rsid w:val="00183034"/>
    <w:rsid w:val="001830F7"/>
    <w:rsid w:val="00183EE6"/>
    <w:rsid w:val="0018471A"/>
    <w:rsid w:val="001853AA"/>
    <w:rsid w:val="0018588A"/>
    <w:rsid w:val="00186712"/>
    <w:rsid w:val="00186818"/>
    <w:rsid w:val="00187252"/>
    <w:rsid w:val="00187763"/>
    <w:rsid w:val="00187A06"/>
    <w:rsid w:val="001901C3"/>
    <w:rsid w:val="0019166E"/>
    <w:rsid w:val="00191946"/>
    <w:rsid w:val="00191C91"/>
    <w:rsid w:val="00192690"/>
    <w:rsid w:val="001926EA"/>
    <w:rsid w:val="00192DD9"/>
    <w:rsid w:val="00193182"/>
    <w:rsid w:val="00193F77"/>
    <w:rsid w:val="00194339"/>
    <w:rsid w:val="00194848"/>
    <w:rsid w:val="00194C0A"/>
    <w:rsid w:val="00195488"/>
    <w:rsid w:val="001958EA"/>
    <w:rsid w:val="00195E0E"/>
    <w:rsid w:val="00195FB3"/>
    <w:rsid w:val="001961F0"/>
    <w:rsid w:val="001962DC"/>
    <w:rsid w:val="001966C4"/>
    <w:rsid w:val="00196A8A"/>
    <w:rsid w:val="00196DDD"/>
    <w:rsid w:val="00196DEF"/>
    <w:rsid w:val="001972A1"/>
    <w:rsid w:val="00197707"/>
    <w:rsid w:val="001A0848"/>
    <w:rsid w:val="001A1175"/>
    <w:rsid w:val="001A180D"/>
    <w:rsid w:val="001A1BAC"/>
    <w:rsid w:val="001A23CE"/>
    <w:rsid w:val="001A2C89"/>
    <w:rsid w:val="001A313C"/>
    <w:rsid w:val="001A3A13"/>
    <w:rsid w:val="001A4666"/>
    <w:rsid w:val="001A525E"/>
    <w:rsid w:val="001A53FE"/>
    <w:rsid w:val="001A54F4"/>
    <w:rsid w:val="001A642A"/>
    <w:rsid w:val="001A673E"/>
    <w:rsid w:val="001A7763"/>
    <w:rsid w:val="001B0410"/>
    <w:rsid w:val="001B08D0"/>
    <w:rsid w:val="001B0BD9"/>
    <w:rsid w:val="001B1982"/>
    <w:rsid w:val="001B1E34"/>
    <w:rsid w:val="001B3964"/>
    <w:rsid w:val="001B3BEB"/>
    <w:rsid w:val="001B4452"/>
    <w:rsid w:val="001B466C"/>
    <w:rsid w:val="001B4C0F"/>
    <w:rsid w:val="001B4D2E"/>
    <w:rsid w:val="001B4F34"/>
    <w:rsid w:val="001B52EC"/>
    <w:rsid w:val="001B554A"/>
    <w:rsid w:val="001B5A24"/>
    <w:rsid w:val="001B6420"/>
    <w:rsid w:val="001B6564"/>
    <w:rsid w:val="001B691A"/>
    <w:rsid w:val="001B6AEF"/>
    <w:rsid w:val="001B7348"/>
    <w:rsid w:val="001B74DA"/>
    <w:rsid w:val="001B79BF"/>
    <w:rsid w:val="001C02D8"/>
    <w:rsid w:val="001C04E3"/>
    <w:rsid w:val="001C093C"/>
    <w:rsid w:val="001C1950"/>
    <w:rsid w:val="001C2378"/>
    <w:rsid w:val="001C2501"/>
    <w:rsid w:val="001C2C3F"/>
    <w:rsid w:val="001C3DB1"/>
    <w:rsid w:val="001C3E56"/>
    <w:rsid w:val="001C3EE9"/>
    <w:rsid w:val="001C3FA4"/>
    <w:rsid w:val="001C40F9"/>
    <w:rsid w:val="001C458B"/>
    <w:rsid w:val="001C4602"/>
    <w:rsid w:val="001C5451"/>
    <w:rsid w:val="001C5BA6"/>
    <w:rsid w:val="001C5D4F"/>
    <w:rsid w:val="001C64C0"/>
    <w:rsid w:val="001C6750"/>
    <w:rsid w:val="001C69DA"/>
    <w:rsid w:val="001C6A2A"/>
    <w:rsid w:val="001C6F06"/>
    <w:rsid w:val="001D0409"/>
    <w:rsid w:val="001D086A"/>
    <w:rsid w:val="001D1155"/>
    <w:rsid w:val="001D1278"/>
    <w:rsid w:val="001D1425"/>
    <w:rsid w:val="001D2360"/>
    <w:rsid w:val="001D25C3"/>
    <w:rsid w:val="001D3109"/>
    <w:rsid w:val="001D332E"/>
    <w:rsid w:val="001D3F62"/>
    <w:rsid w:val="001D5033"/>
    <w:rsid w:val="001D5C88"/>
    <w:rsid w:val="001D5E7E"/>
    <w:rsid w:val="001D609C"/>
    <w:rsid w:val="001D62A8"/>
    <w:rsid w:val="001D6567"/>
    <w:rsid w:val="001D695C"/>
    <w:rsid w:val="001D6DDC"/>
    <w:rsid w:val="001D6FD9"/>
    <w:rsid w:val="001D73A7"/>
    <w:rsid w:val="001D780E"/>
    <w:rsid w:val="001E05C3"/>
    <w:rsid w:val="001E0AD3"/>
    <w:rsid w:val="001E13C4"/>
    <w:rsid w:val="001E1412"/>
    <w:rsid w:val="001E1A87"/>
    <w:rsid w:val="001E2D81"/>
    <w:rsid w:val="001E345E"/>
    <w:rsid w:val="001E36E4"/>
    <w:rsid w:val="001E379D"/>
    <w:rsid w:val="001E396A"/>
    <w:rsid w:val="001E3A3C"/>
    <w:rsid w:val="001E4039"/>
    <w:rsid w:val="001E5C23"/>
    <w:rsid w:val="001E5E0B"/>
    <w:rsid w:val="001E61F8"/>
    <w:rsid w:val="001E693E"/>
    <w:rsid w:val="001E6B3E"/>
    <w:rsid w:val="001E7504"/>
    <w:rsid w:val="001E76D2"/>
    <w:rsid w:val="001E76DF"/>
    <w:rsid w:val="001E7B9A"/>
    <w:rsid w:val="001F053E"/>
    <w:rsid w:val="001F0EFD"/>
    <w:rsid w:val="001F1308"/>
    <w:rsid w:val="001F1525"/>
    <w:rsid w:val="001F1674"/>
    <w:rsid w:val="001F1E87"/>
    <w:rsid w:val="001F1EB6"/>
    <w:rsid w:val="001F2E23"/>
    <w:rsid w:val="001F341F"/>
    <w:rsid w:val="001F3827"/>
    <w:rsid w:val="001F3911"/>
    <w:rsid w:val="001F3CCB"/>
    <w:rsid w:val="001F3F1A"/>
    <w:rsid w:val="001F405B"/>
    <w:rsid w:val="001F4CBD"/>
    <w:rsid w:val="001F5545"/>
    <w:rsid w:val="001F5777"/>
    <w:rsid w:val="001F5937"/>
    <w:rsid w:val="001F59E3"/>
    <w:rsid w:val="001F59ED"/>
    <w:rsid w:val="001F612F"/>
    <w:rsid w:val="001F6D9C"/>
    <w:rsid w:val="001F7121"/>
    <w:rsid w:val="00200D2C"/>
    <w:rsid w:val="00200FD8"/>
    <w:rsid w:val="00201053"/>
    <w:rsid w:val="0020156E"/>
    <w:rsid w:val="002019D8"/>
    <w:rsid w:val="00201EC7"/>
    <w:rsid w:val="002020C9"/>
    <w:rsid w:val="00203046"/>
    <w:rsid w:val="0020349A"/>
    <w:rsid w:val="002034B4"/>
    <w:rsid w:val="00204032"/>
    <w:rsid w:val="0020444C"/>
    <w:rsid w:val="002046C7"/>
    <w:rsid w:val="00204BAD"/>
    <w:rsid w:val="00204D2D"/>
    <w:rsid w:val="00204D60"/>
    <w:rsid w:val="00204EAE"/>
    <w:rsid w:val="00205101"/>
    <w:rsid w:val="00205627"/>
    <w:rsid w:val="002056D0"/>
    <w:rsid w:val="00205BF6"/>
    <w:rsid w:val="0020603F"/>
    <w:rsid w:val="00206956"/>
    <w:rsid w:val="0020698F"/>
    <w:rsid w:val="00207DC3"/>
    <w:rsid w:val="00210860"/>
    <w:rsid w:val="00210B6A"/>
    <w:rsid w:val="00210F5A"/>
    <w:rsid w:val="002112B1"/>
    <w:rsid w:val="00212CB6"/>
    <w:rsid w:val="00212E37"/>
    <w:rsid w:val="002134AF"/>
    <w:rsid w:val="00213917"/>
    <w:rsid w:val="002140FF"/>
    <w:rsid w:val="00214C8B"/>
    <w:rsid w:val="0021566F"/>
    <w:rsid w:val="00220894"/>
    <w:rsid w:val="00220C52"/>
    <w:rsid w:val="0022134B"/>
    <w:rsid w:val="0022197B"/>
    <w:rsid w:val="00221D24"/>
    <w:rsid w:val="00221DE9"/>
    <w:rsid w:val="002228EC"/>
    <w:rsid w:val="002231B9"/>
    <w:rsid w:val="00223C68"/>
    <w:rsid w:val="00223D16"/>
    <w:rsid w:val="00224952"/>
    <w:rsid w:val="00224CB6"/>
    <w:rsid w:val="00224D3B"/>
    <w:rsid w:val="00224DD2"/>
    <w:rsid w:val="00225A6A"/>
    <w:rsid w:val="00225AC7"/>
    <w:rsid w:val="00225ACC"/>
    <w:rsid w:val="00226D96"/>
    <w:rsid w:val="0022740A"/>
    <w:rsid w:val="00227791"/>
    <w:rsid w:val="00227E3A"/>
    <w:rsid w:val="00230BA5"/>
    <w:rsid w:val="002312DB"/>
    <w:rsid w:val="00231C25"/>
    <w:rsid w:val="00231C6F"/>
    <w:rsid w:val="002328CC"/>
    <w:rsid w:val="00232A90"/>
    <w:rsid w:val="00232AC4"/>
    <w:rsid w:val="00232AF7"/>
    <w:rsid w:val="00233991"/>
    <w:rsid w:val="00234151"/>
    <w:rsid w:val="002346FF"/>
    <w:rsid w:val="00234F8C"/>
    <w:rsid w:val="00235542"/>
    <w:rsid w:val="00235AF6"/>
    <w:rsid w:val="00236183"/>
    <w:rsid w:val="0023690D"/>
    <w:rsid w:val="002369B0"/>
    <w:rsid w:val="00236AD8"/>
    <w:rsid w:val="00236D8B"/>
    <w:rsid w:val="00237A8E"/>
    <w:rsid w:val="002401AF"/>
    <w:rsid w:val="002401F5"/>
    <w:rsid w:val="00240D4E"/>
    <w:rsid w:val="00240E54"/>
    <w:rsid w:val="00241274"/>
    <w:rsid w:val="002415B4"/>
    <w:rsid w:val="0024201C"/>
    <w:rsid w:val="002431E0"/>
    <w:rsid w:val="002434B0"/>
    <w:rsid w:val="002448DE"/>
    <w:rsid w:val="0024509D"/>
    <w:rsid w:val="002451C5"/>
    <w:rsid w:val="00245F1F"/>
    <w:rsid w:val="00245F2E"/>
    <w:rsid w:val="0024663B"/>
    <w:rsid w:val="00246AF2"/>
    <w:rsid w:val="00247103"/>
    <w:rsid w:val="002479DB"/>
    <w:rsid w:val="00247C3F"/>
    <w:rsid w:val="00250014"/>
    <w:rsid w:val="00250034"/>
    <w:rsid w:val="00250067"/>
    <w:rsid w:val="00251523"/>
    <w:rsid w:val="002516DE"/>
    <w:rsid w:val="00251F81"/>
    <w:rsid w:val="002527C3"/>
    <w:rsid w:val="00252BE0"/>
    <w:rsid w:val="00253588"/>
    <w:rsid w:val="00253D36"/>
    <w:rsid w:val="002546F4"/>
    <w:rsid w:val="0025485A"/>
    <w:rsid w:val="002551D0"/>
    <w:rsid w:val="00255374"/>
    <w:rsid w:val="002560AC"/>
    <w:rsid w:val="00257BF4"/>
    <w:rsid w:val="00257C9A"/>
    <w:rsid w:val="00260003"/>
    <w:rsid w:val="0026035D"/>
    <w:rsid w:val="002606D6"/>
    <w:rsid w:val="00260DCB"/>
    <w:rsid w:val="00260F56"/>
    <w:rsid w:val="00261871"/>
    <w:rsid w:val="00261C98"/>
    <w:rsid w:val="0026248E"/>
    <w:rsid w:val="00262736"/>
    <w:rsid w:val="00262914"/>
    <w:rsid w:val="00263D91"/>
    <w:rsid w:val="002647BF"/>
    <w:rsid w:val="002647D5"/>
    <w:rsid w:val="00264952"/>
    <w:rsid w:val="00265032"/>
    <w:rsid w:val="002651FB"/>
    <w:rsid w:val="0026538C"/>
    <w:rsid w:val="0026547D"/>
    <w:rsid w:val="00265781"/>
    <w:rsid w:val="00265E7B"/>
    <w:rsid w:val="00265F54"/>
    <w:rsid w:val="00266510"/>
    <w:rsid w:val="00266B13"/>
    <w:rsid w:val="00266C51"/>
    <w:rsid w:val="00267ED1"/>
    <w:rsid w:val="00270728"/>
    <w:rsid w:val="00270D42"/>
    <w:rsid w:val="00271895"/>
    <w:rsid w:val="0027195D"/>
    <w:rsid w:val="00271D76"/>
    <w:rsid w:val="00272866"/>
    <w:rsid w:val="00272B03"/>
    <w:rsid w:val="00272C1A"/>
    <w:rsid w:val="002733E2"/>
    <w:rsid w:val="00273999"/>
    <w:rsid w:val="00273CEE"/>
    <w:rsid w:val="0027422C"/>
    <w:rsid w:val="002750B1"/>
    <w:rsid w:val="00275B26"/>
    <w:rsid w:val="00275BF8"/>
    <w:rsid w:val="00276166"/>
    <w:rsid w:val="002763E9"/>
    <w:rsid w:val="00276972"/>
    <w:rsid w:val="00276A35"/>
    <w:rsid w:val="00277835"/>
    <w:rsid w:val="00277B86"/>
    <w:rsid w:val="00277D95"/>
    <w:rsid w:val="00277DF4"/>
    <w:rsid w:val="002805DB"/>
    <w:rsid w:val="00280AB1"/>
    <w:rsid w:val="00280B86"/>
    <w:rsid w:val="00281C71"/>
    <w:rsid w:val="00282772"/>
    <w:rsid w:val="00283138"/>
    <w:rsid w:val="0028381A"/>
    <w:rsid w:val="00283F09"/>
    <w:rsid w:val="0028479E"/>
    <w:rsid w:val="00284BAE"/>
    <w:rsid w:val="00284EDB"/>
    <w:rsid w:val="002851BC"/>
    <w:rsid w:val="002858F2"/>
    <w:rsid w:val="002859AF"/>
    <w:rsid w:val="00286572"/>
    <w:rsid w:val="002866C6"/>
    <w:rsid w:val="002867D3"/>
    <w:rsid w:val="00286AE7"/>
    <w:rsid w:val="00287243"/>
    <w:rsid w:val="002876E7"/>
    <w:rsid w:val="00287D65"/>
    <w:rsid w:val="00290647"/>
    <w:rsid w:val="00290C4A"/>
    <w:rsid w:val="0029129F"/>
    <w:rsid w:val="00291385"/>
    <w:rsid w:val="00291422"/>
    <w:rsid w:val="0029177A"/>
    <w:rsid w:val="0029237F"/>
    <w:rsid w:val="00292715"/>
    <w:rsid w:val="00292CF5"/>
    <w:rsid w:val="00293431"/>
    <w:rsid w:val="002934F4"/>
    <w:rsid w:val="00293D83"/>
    <w:rsid w:val="00293E57"/>
    <w:rsid w:val="00294092"/>
    <w:rsid w:val="002947D1"/>
    <w:rsid w:val="002948DF"/>
    <w:rsid w:val="00294D90"/>
    <w:rsid w:val="0029534D"/>
    <w:rsid w:val="00296595"/>
    <w:rsid w:val="00296B6D"/>
    <w:rsid w:val="00296C74"/>
    <w:rsid w:val="00296F2F"/>
    <w:rsid w:val="0029745E"/>
    <w:rsid w:val="00297D7F"/>
    <w:rsid w:val="00297E27"/>
    <w:rsid w:val="00297E4A"/>
    <w:rsid w:val="002A0805"/>
    <w:rsid w:val="002A0D25"/>
    <w:rsid w:val="002A155F"/>
    <w:rsid w:val="002A1B1B"/>
    <w:rsid w:val="002A1E92"/>
    <w:rsid w:val="002A204D"/>
    <w:rsid w:val="002A2616"/>
    <w:rsid w:val="002A26E1"/>
    <w:rsid w:val="002A2CB2"/>
    <w:rsid w:val="002A368A"/>
    <w:rsid w:val="002A4065"/>
    <w:rsid w:val="002A59F0"/>
    <w:rsid w:val="002A5AFB"/>
    <w:rsid w:val="002A5E49"/>
    <w:rsid w:val="002A6432"/>
    <w:rsid w:val="002A666B"/>
    <w:rsid w:val="002A66A2"/>
    <w:rsid w:val="002A680C"/>
    <w:rsid w:val="002A6F25"/>
    <w:rsid w:val="002A6FD3"/>
    <w:rsid w:val="002B0A7D"/>
    <w:rsid w:val="002B117F"/>
    <w:rsid w:val="002B134D"/>
    <w:rsid w:val="002B1380"/>
    <w:rsid w:val="002B1A69"/>
    <w:rsid w:val="002B239C"/>
    <w:rsid w:val="002B2723"/>
    <w:rsid w:val="002B303A"/>
    <w:rsid w:val="002B3EB1"/>
    <w:rsid w:val="002B3F17"/>
    <w:rsid w:val="002B416C"/>
    <w:rsid w:val="002B466B"/>
    <w:rsid w:val="002B5141"/>
    <w:rsid w:val="002B538E"/>
    <w:rsid w:val="002B5474"/>
    <w:rsid w:val="002B575D"/>
    <w:rsid w:val="002B5DCA"/>
    <w:rsid w:val="002B6230"/>
    <w:rsid w:val="002B6BDC"/>
    <w:rsid w:val="002B6C80"/>
    <w:rsid w:val="002B737A"/>
    <w:rsid w:val="002B749A"/>
    <w:rsid w:val="002B75B0"/>
    <w:rsid w:val="002B7784"/>
    <w:rsid w:val="002B7A72"/>
    <w:rsid w:val="002B7EAF"/>
    <w:rsid w:val="002C0636"/>
    <w:rsid w:val="002C07BE"/>
    <w:rsid w:val="002C099C"/>
    <w:rsid w:val="002C0B74"/>
    <w:rsid w:val="002C0C8B"/>
    <w:rsid w:val="002C0CBB"/>
    <w:rsid w:val="002C1201"/>
    <w:rsid w:val="002C1460"/>
    <w:rsid w:val="002C1DB0"/>
    <w:rsid w:val="002C1F0C"/>
    <w:rsid w:val="002C20DC"/>
    <w:rsid w:val="002C20F2"/>
    <w:rsid w:val="002C2C08"/>
    <w:rsid w:val="002C38B2"/>
    <w:rsid w:val="002C3F9C"/>
    <w:rsid w:val="002C3FEF"/>
    <w:rsid w:val="002C4039"/>
    <w:rsid w:val="002C420E"/>
    <w:rsid w:val="002C5A6D"/>
    <w:rsid w:val="002C5AFA"/>
    <w:rsid w:val="002C6FD3"/>
    <w:rsid w:val="002C7025"/>
    <w:rsid w:val="002C72B2"/>
    <w:rsid w:val="002C744E"/>
    <w:rsid w:val="002C7B25"/>
    <w:rsid w:val="002C7CDC"/>
    <w:rsid w:val="002C7FDF"/>
    <w:rsid w:val="002D0439"/>
    <w:rsid w:val="002D0763"/>
    <w:rsid w:val="002D07B8"/>
    <w:rsid w:val="002D0F1E"/>
    <w:rsid w:val="002D11B7"/>
    <w:rsid w:val="002D13BC"/>
    <w:rsid w:val="002D13F9"/>
    <w:rsid w:val="002D1E14"/>
    <w:rsid w:val="002D206D"/>
    <w:rsid w:val="002D286B"/>
    <w:rsid w:val="002D2F4E"/>
    <w:rsid w:val="002D3AFA"/>
    <w:rsid w:val="002D3BBC"/>
    <w:rsid w:val="002D3BC9"/>
    <w:rsid w:val="002D3CD0"/>
    <w:rsid w:val="002D3FDA"/>
    <w:rsid w:val="002D438A"/>
    <w:rsid w:val="002D4A7D"/>
    <w:rsid w:val="002D5738"/>
    <w:rsid w:val="002D5B3E"/>
    <w:rsid w:val="002D5E53"/>
    <w:rsid w:val="002D6228"/>
    <w:rsid w:val="002D63BE"/>
    <w:rsid w:val="002D6D5F"/>
    <w:rsid w:val="002D726D"/>
    <w:rsid w:val="002D7584"/>
    <w:rsid w:val="002D7BC4"/>
    <w:rsid w:val="002D7D26"/>
    <w:rsid w:val="002D7F70"/>
    <w:rsid w:val="002E0319"/>
    <w:rsid w:val="002E1272"/>
    <w:rsid w:val="002E179B"/>
    <w:rsid w:val="002E1C9E"/>
    <w:rsid w:val="002E257B"/>
    <w:rsid w:val="002E374B"/>
    <w:rsid w:val="002E3B56"/>
    <w:rsid w:val="002E3C65"/>
    <w:rsid w:val="002E3F5B"/>
    <w:rsid w:val="002E3F84"/>
    <w:rsid w:val="002E4362"/>
    <w:rsid w:val="002E4C3A"/>
    <w:rsid w:val="002E63D9"/>
    <w:rsid w:val="002E640E"/>
    <w:rsid w:val="002E6B2C"/>
    <w:rsid w:val="002E769B"/>
    <w:rsid w:val="002F0C28"/>
    <w:rsid w:val="002F0FEB"/>
    <w:rsid w:val="002F150B"/>
    <w:rsid w:val="002F18EF"/>
    <w:rsid w:val="002F1CA6"/>
    <w:rsid w:val="002F1E2C"/>
    <w:rsid w:val="002F2577"/>
    <w:rsid w:val="002F2662"/>
    <w:rsid w:val="002F3CDE"/>
    <w:rsid w:val="002F3E1F"/>
    <w:rsid w:val="002F4922"/>
    <w:rsid w:val="002F501E"/>
    <w:rsid w:val="002F5464"/>
    <w:rsid w:val="002F5DD6"/>
    <w:rsid w:val="002F5FEA"/>
    <w:rsid w:val="002F63E7"/>
    <w:rsid w:val="002F6974"/>
    <w:rsid w:val="002F7BE3"/>
    <w:rsid w:val="002F7E6A"/>
    <w:rsid w:val="002F7F82"/>
    <w:rsid w:val="00300165"/>
    <w:rsid w:val="003009EF"/>
    <w:rsid w:val="003010CF"/>
    <w:rsid w:val="0030202E"/>
    <w:rsid w:val="00303440"/>
    <w:rsid w:val="003043A1"/>
    <w:rsid w:val="00304D9B"/>
    <w:rsid w:val="00304DE8"/>
    <w:rsid w:val="00305FF9"/>
    <w:rsid w:val="0030641E"/>
    <w:rsid w:val="0030680A"/>
    <w:rsid w:val="0030697F"/>
    <w:rsid w:val="00306E6B"/>
    <w:rsid w:val="003072E8"/>
    <w:rsid w:val="003078B1"/>
    <w:rsid w:val="00310097"/>
    <w:rsid w:val="003100C8"/>
    <w:rsid w:val="00311161"/>
    <w:rsid w:val="00311F6F"/>
    <w:rsid w:val="00312400"/>
    <w:rsid w:val="003125BA"/>
    <w:rsid w:val="00312739"/>
    <w:rsid w:val="00312989"/>
    <w:rsid w:val="00312A17"/>
    <w:rsid w:val="00312D10"/>
    <w:rsid w:val="00313148"/>
    <w:rsid w:val="00313C8B"/>
    <w:rsid w:val="003149A5"/>
    <w:rsid w:val="003149C6"/>
    <w:rsid w:val="00315404"/>
    <w:rsid w:val="00315F63"/>
    <w:rsid w:val="003164F3"/>
    <w:rsid w:val="003178DA"/>
    <w:rsid w:val="00317C91"/>
    <w:rsid w:val="00317DB8"/>
    <w:rsid w:val="00317E99"/>
    <w:rsid w:val="00317F51"/>
    <w:rsid w:val="003203F2"/>
    <w:rsid w:val="0032040A"/>
    <w:rsid w:val="00320618"/>
    <w:rsid w:val="0032100B"/>
    <w:rsid w:val="00321BD7"/>
    <w:rsid w:val="0032260F"/>
    <w:rsid w:val="003228DA"/>
    <w:rsid w:val="0032316D"/>
    <w:rsid w:val="003238DB"/>
    <w:rsid w:val="00323D6B"/>
    <w:rsid w:val="003243D8"/>
    <w:rsid w:val="0032463B"/>
    <w:rsid w:val="00324DAE"/>
    <w:rsid w:val="00324E6A"/>
    <w:rsid w:val="00325224"/>
    <w:rsid w:val="00326957"/>
    <w:rsid w:val="00326AE2"/>
    <w:rsid w:val="00327025"/>
    <w:rsid w:val="00327A9F"/>
    <w:rsid w:val="003302AB"/>
    <w:rsid w:val="00331493"/>
    <w:rsid w:val="0033171D"/>
    <w:rsid w:val="00331D0A"/>
    <w:rsid w:val="00331FC3"/>
    <w:rsid w:val="00332578"/>
    <w:rsid w:val="003336B3"/>
    <w:rsid w:val="00335B75"/>
    <w:rsid w:val="00335D8C"/>
    <w:rsid w:val="00336072"/>
    <w:rsid w:val="003362A2"/>
    <w:rsid w:val="00336353"/>
    <w:rsid w:val="003363A1"/>
    <w:rsid w:val="00337513"/>
    <w:rsid w:val="0034038E"/>
    <w:rsid w:val="00341947"/>
    <w:rsid w:val="0034226D"/>
    <w:rsid w:val="00342972"/>
    <w:rsid w:val="00342A1A"/>
    <w:rsid w:val="00342FDD"/>
    <w:rsid w:val="00343775"/>
    <w:rsid w:val="0034429B"/>
    <w:rsid w:val="00344866"/>
    <w:rsid w:val="00344A2A"/>
    <w:rsid w:val="00344C79"/>
    <w:rsid w:val="00344F9B"/>
    <w:rsid w:val="00345F14"/>
    <w:rsid w:val="0034638C"/>
    <w:rsid w:val="003465A1"/>
    <w:rsid w:val="00346746"/>
    <w:rsid w:val="00346F7F"/>
    <w:rsid w:val="00347394"/>
    <w:rsid w:val="0034745D"/>
    <w:rsid w:val="00347809"/>
    <w:rsid w:val="0034786A"/>
    <w:rsid w:val="003478A8"/>
    <w:rsid w:val="00350108"/>
    <w:rsid w:val="00350762"/>
    <w:rsid w:val="003507C4"/>
    <w:rsid w:val="00350C10"/>
    <w:rsid w:val="00351186"/>
    <w:rsid w:val="003519A1"/>
    <w:rsid w:val="00351C98"/>
    <w:rsid w:val="00352480"/>
    <w:rsid w:val="003526F2"/>
    <w:rsid w:val="003530D2"/>
    <w:rsid w:val="0035331A"/>
    <w:rsid w:val="00353491"/>
    <w:rsid w:val="003534E1"/>
    <w:rsid w:val="00353796"/>
    <w:rsid w:val="003544B1"/>
    <w:rsid w:val="003548D8"/>
    <w:rsid w:val="00354A98"/>
    <w:rsid w:val="00354EF6"/>
    <w:rsid w:val="00355021"/>
    <w:rsid w:val="003554CA"/>
    <w:rsid w:val="003567B4"/>
    <w:rsid w:val="00356AA9"/>
    <w:rsid w:val="00357776"/>
    <w:rsid w:val="00360232"/>
    <w:rsid w:val="003602E0"/>
    <w:rsid w:val="00360922"/>
    <w:rsid w:val="00360D01"/>
    <w:rsid w:val="00360D7D"/>
    <w:rsid w:val="00361E53"/>
    <w:rsid w:val="00362021"/>
    <w:rsid w:val="00362569"/>
    <w:rsid w:val="00362EF6"/>
    <w:rsid w:val="00363098"/>
    <w:rsid w:val="003636CD"/>
    <w:rsid w:val="00363F81"/>
    <w:rsid w:val="00364394"/>
    <w:rsid w:val="0036487C"/>
    <w:rsid w:val="00365411"/>
    <w:rsid w:val="003659CB"/>
    <w:rsid w:val="00365FA2"/>
    <w:rsid w:val="00366C69"/>
    <w:rsid w:val="00367441"/>
    <w:rsid w:val="00367727"/>
    <w:rsid w:val="003678A8"/>
    <w:rsid w:val="00367B1D"/>
    <w:rsid w:val="003701FF"/>
    <w:rsid w:val="0037031D"/>
    <w:rsid w:val="00370E4F"/>
    <w:rsid w:val="00371215"/>
    <w:rsid w:val="0037160C"/>
    <w:rsid w:val="0037191F"/>
    <w:rsid w:val="00371E33"/>
    <w:rsid w:val="00372CF0"/>
    <w:rsid w:val="00372F0D"/>
    <w:rsid w:val="00374059"/>
    <w:rsid w:val="003740CD"/>
    <w:rsid w:val="00374DBE"/>
    <w:rsid w:val="0037535B"/>
    <w:rsid w:val="0037552D"/>
    <w:rsid w:val="003756DB"/>
    <w:rsid w:val="003762BC"/>
    <w:rsid w:val="00376DCB"/>
    <w:rsid w:val="00376F86"/>
    <w:rsid w:val="003770BB"/>
    <w:rsid w:val="00377175"/>
    <w:rsid w:val="0037771A"/>
    <w:rsid w:val="00377A96"/>
    <w:rsid w:val="003802DC"/>
    <w:rsid w:val="00380723"/>
    <w:rsid w:val="00380DD7"/>
    <w:rsid w:val="00380E4E"/>
    <w:rsid w:val="00380FBF"/>
    <w:rsid w:val="003815D1"/>
    <w:rsid w:val="00382A43"/>
    <w:rsid w:val="00382D60"/>
    <w:rsid w:val="00382F29"/>
    <w:rsid w:val="00383C8D"/>
    <w:rsid w:val="00384929"/>
    <w:rsid w:val="00384954"/>
    <w:rsid w:val="00384AC2"/>
    <w:rsid w:val="00384B6A"/>
    <w:rsid w:val="003851AD"/>
    <w:rsid w:val="003852FB"/>
    <w:rsid w:val="00385429"/>
    <w:rsid w:val="00385AF9"/>
    <w:rsid w:val="00385B05"/>
    <w:rsid w:val="00385DBD"/>
    <w:rsid w:val="003860FD"/>
    <w:rsid w:val="00386382"/>
    <w:rsid w:val="003865EF"/>
    <w:rsid w:val="00386739"/>
    <w:rsid w:val="003868FA"/>
    <w:rsid w:val="00386BA9"/>
    <w:rsid w:val="00387054"/>
    <w:rsid w:val="00390017"/>
    <w:rsid w:val="003901A3"/>
    <w:rsid w:val="00390452"/>
    <w:rsid w:val="0039072F"/>
    <w:rsid w:val="00391324"/>
    <w:rsid w:val="00391431"/>
    <w:rsid w:val="003940CE"/>
    <w:rsid w:val="003942A0"/>
    <w:rsid w:val="00395545"/>
    <w:rsid w:val="00397C1D"/>
    <w:rsid w:val="00397E06"/>
    <w:rsid w:val="003A05F4"/>
    <w:rsid w:val="003A0C68"/>
    <w:rsid w:val="003A180F"/>
    <w:rsid w:val="003A18DD"/>
    <w:rsid w:val="003A20C8"/>
    <w:rsid w:val="003A21BA"/>
    <w:rsid w:val="003A27EA"/>
    <w:rsid w:val="003A2ADD"/>
    <w:rsid w:val="003A2C29"/>
    <w:rsid w:val="003A2EC3"/>
    <w:rsid w:val="003A36F2"/>
    <w:rsid w:val="003A3D39"/>
    <w:rsid w:val="003A3EC7"/>
    <w:rsid w:val="003A40B4"/>
    <w:rsid w:val="003A4150"/>
    <w:rsid w:val="003A6BE4"/>
    <w:rsid w:val="003A6D21"/>
    <w:rsid w:val="003A710B"/>
    <w:rsid w:val="003A73ED"/>
    <w:rsid w:val="003A7834"/>
    <w:rsid w:val="003A7B37"/>
    <w:rsid w:val="003B0865"/>
    <w:rsid w:val="003B0B5B"/>
    <w:rsid w:val="003B0E79"/>
    <w:rsid w:val="003B1F9F"/>
    <w:rsid w:val="003B25A9"/>
    <w:rsid w:val="003B2CBC"/>
    <w:rsid w:val="003B3575"/>
    <w:rsid w:val="003B3919"/>
    <w:rsid w:val="003B47D3"/>
    <w:rsid w:val="003B494C"/>
    <w:rsid w:val="003B494F"/>
    <w:rsid w:val="003B4C93"/>
    <w:rsid w:val="003B50BC"/>
    <w:rsid w:val="003B5CAC"/>
    <w:rsid w:val="003B5D97"/>
    <w:rsid w:val="003B63A4"/>
    <w:rsid w:val="003B68FE"/>
    <w:rsid w:val="003B6A8B"/>
    <w:rsid w:val="003B6D2E"/>
    <w:rsid w:val="003B6D7D"/>
    <w:rsid w:val="003B6F58"/>
    <w:rsid w:val="003B71D7"/>
    <w:rsid w:val="003B7B0F"/>
    <w:rsid w:val="003B7D7E"/>
    <w:rsid w:val="003B7F9C"/>
    <w:rsid w:val="003C04C0"/>
    <w:rsid w:val="003C1012"/>
    <w:rsid w:val="003C11C9"/>
    <w:rsid w:val="003C1229"/>
    <w:rsid w:val="003C1FD4"/>
    <w:rsid w:val="003C213D"/>
    <w:rsid w:val="003C2513"/>
    <w:rsid w:val="003C25AD"/>
    <w:rsid w:val="003C285D"/>
    <w:rsid w:val="003C2D21"/>
    <w:rsid w:val="003C3418"/>
    <w:rsid w:val="003C36B8"/>
    <w:rsid w:val="003C4878"/>
    <w:rsid w:val="003C4D3F"/>
    <w:rsid w:val="003C5E6B"/>
    <w:rsid w:val="003C66E3"/>
    <w:rsid w:val="003C6A03"/>
    <w:rsid w:val="003C6E86"/>
    <w:rsid w:val="003C755B"/>
    <w:rsid w:val="003C7AD7"/>
    <w:rsid w:val="003C7B74"/>
    <w:rsid w:val="003C7F0B"/>
    <w:rsid w:val="003D05A2"/>
    <w:rsid w:val="003D0FC3"/>
    <w:rsid w:val="003D13C3"/>
    <w:rsid w:val="003D259E"/>
    <w:rsid w:val="003D2C1D"/>
    <w:rsid w:val="003D2C34"/>
    <w:rsid w:val="003D3537"/>
    <w:rsid w:val="003D3538"/>
    <w:rsid w:val="003D3DDD"/>
    <w:rsid w:val="003D3F1B"/>
    <w:rsid w:val="003D4E64"/>
    <w:rsid w:val="003D5CBF"/>
    <w:rsid w:val="003D66D2"/>
    <w:rsid w:val="003D6FAA"/>
    <w:rsid w:val="003D780C"/>
    <w:rsid w:val="003D7DB0"/>
    <w:rsid w:val="003D7E1A"/>
    <w:rsid w:val="003D7F91"/>
    <w:rsid w:val="003E050C"/>
    <w:rsid w:val="003E07AE"/>
    <w:rsid w:val="003E14FC"/>
    <w:rsid w:val="003E1748"/>
    <w:rsid w:val="003E1B7F"/>
    <w:rsid w:val="003E292E"/>
    <w:rsid w:val="003E2976"/>
    <w:rsid w:val="003E2BFA"/>
    <w:rsid w:val="003E32A3"/>
    <w:rsid w:val="003E3484"/>
    <w:rsid w:val="003E3610"/>
    <w:rsid w:val="003E46AD"/>
    <w:rsid w:val="003E4858"/>
    <w:rsid w:val="003E4FB4"/>
    <w:rsid w:val="003E55B8"/>
    <w:rsid w:val="003E5933"/>
    <w:rsid w:val="003E61F0"/>
    <w:rsid w:val="003E6316"/>
    <w:rsid w:val="003E6884"/>
    <w:rsid w:val="003E6AC5"/>
    <w:rsid w:val="003F0096"/>
    <w:rsid w:val="003F04B0"/>
    <w:rsid w:val="003F0850"/>
    <w:rsid w:val="003F0D12"/>
    <w:rsid w:val="003F0E52"/>
    <w:rsid w:val="003F1175"/>
    <w:rsid w:val="003F160C"/>
    <w:rsid w:val="003F2B3D"/>
    <w:rsid w:val="003F2E34"/>
    <w:rsid w:val="003F324F"/>
    <w:rsid w:val="003F33BC"/>
    <w:rsid w:val="003F3CAD"/>
    <w:rsid w:val="003F3D4E"/>
    <w:rsid w:val="003F3E38"/>
    <w:rsid w:val="003F469E"/>
    <w:rsid w:val="003F477E"/>
    <w:rsid w:val="003F4BEB"/>
    <w:rsid w:val="003F545D"/>
    <w:rsid w:val="003F6174"/>
    <w:rsid w:val="003F6798"/>
    <w:rsid w:val="003F6CD2"/>
    <w:rsid w:val="003F788D"/>
    <w:rsid w:val="003F7D6A"/>
    <w:rsid w:val="00400735"/>
    <w:rsid w:val="00400C09"/>
    <w:rsid w:val="00400E2B"/>
    <w:rsid w:val="0040126E"/>
    <w:rsid w:val="004020D4"/>
    <w:rsid w:val="004021B6"/>
    <w:rsid w:val="004021C9"/>
    <w:rsid w:val="0040276A"/>
    <w:rsid w:val="00402894"/>
    <w:rsid w:val="00402A1F"/>
    <w:rsid w:val="00403088"/>
    <w:rsid w:val="004033F2"/>
    <w:rsid w:val="00403B7E"/>
    <w:rsid w:val="00404262"/>
    <w:rsid w:val="0040469E"/>
    <w:rsid w:val="004047C4"/>
    <w:rsid w:val="0040570B"/>
    <w:rsid w:val="00405B32"/>
    <w:rsid w:val="00405C1D"/>
    <w:rsid w:val="00405EDB"/>
    <w:rsid w:val="00405FB1"/>
    <w:rsid w:val="00406460"/>
    <w:rsid w:val="00406554"/>
    <w:rsid w:val="00406B05"/>
    <w:rsid w:val="0040797B"/>
    <w:rsid w:val="00407A16"/>
    <w:rsid w:val="004106A8"/>
    <w:rsid w:val="00410F11"/>
    <w:rsid w:val="0041226E"/>
    <w:rsid w:val="00412461"/>
    <w:rsid w:val="004124F7"/>
    <w:rsid w:val="00412546"/>
    <w:rsid w:val="00413053"/>
    <w:rsid w:val="0041319C"/>
    <w:rsid w:val="004137B6"/>
    <w:rsid w:val="0041387D"/>
    <w:rsid w:val="00413A54"/>
    <w:rsid w:val="00413C10"/>
    <w:rsid w:val="00413CD9"/>
    <w:rsid w:val="00413F9A"/>
    <w:rsid w:val="004140CA"/>
    <w:rsid w:val="00414C65"/>
    <w:rsid w:val="004153CA"/>
    <w:rsid w:val="00415437"/>
    <w:rsid w:val="004159F5"/>
    <w:rsid w:val="00415D76"/>
    <w:rsid w:val="00416665"/>
    <w:rsid w:val="00416A1B"/>
    <w:rsid w:val="00416A67"/>
    <w:rsid w:val="00416ACB"/>
    <w:rsid w:val="00417751"/>
    <w:rsid w:val="00420D00"/>
    <w:rsid w:val="004210CA"/>
    <w:rsid w:val="00421DCF"/>
    <w:rsid w:val="00422341"/>
    <w:rsid w:val="00422E7C"/>
    <w:rsid w:val="00422FE0"/>
    <w:rsid w:val="00423303"/>
    <w:rsid w:val="00423641"/>
    <w:rsid w:val="0042466A"/>
    <w:rsid w:val="00425FEA"/>
    <w:rsid w:val="00426266"/>
    <w:rsid w:val="00426E27"/>
    <w:rsid w:val="00427418"/>
    <w:rsid w:val="00427B5F"/>
    <w:rsid w:val="004309FA"/>
    <w:rsid w:val="00430A2D"/>
    <w:rsid w:val="00431505"/>
    <w:rsid w:val="004317D9"/>
    <w:rsid w:val="004319EF"/>
    <w:rsid w:val="00431AF0"/>
    <w:rsid w:val="00431BA7"/>
    <w:rsid w:val="00431DE7"/>
    <w:rsid w:val="0043213A"/>
    <w:rsid w:val="004330F4"/>
    <w:rsid w:val="00433134"/>
    <w:rsid w:val="00433318"/>
    <w:rsid w:val="00433590"/>
    <w:rsid w:val="0043393D"/>
    <w:rsid w:val="00434095"/>
    <w:rsid w:val="0043409A"/>
    <w:rsid w:val="00434464"/>
    <w:rsid w:val="004344C7"/>
    <w:rsid w:val="00434936"/>
    <w:rsid w:val="00434E50"/>
    <w:rsid w:val="00435274"/>
    <w:rsid w:val="004352AD"/>
    <w:rsid w:val="0043545D"/>
    <w:rsid w:val="00435753"/>
    <w:rsid w:val="00435FE2"/>
    <w:rsid w:val="00436B60"/>
    <w:rsid w:val="00436E2F"/>
    <w:rsid w:val="00436EAB"/>
    <w:rsid w:val="00437E2C"/>
    <w:rsid w:val="004403DA"/>
    <w:rsid w:val="004408E5"/>
    <w:rsid w:val="00441083"/>
    <w:rsid w:val="004412FA"/>
    <w:rsid w:val="00441651"/>
    <w:rsid w:val="0044259E"/>
    <w:rsid w:val="00442A3D"/>
    <w:rsid w:val="004436E2"/>
    <w:rsid w:val="0044372D"/>
    <w:rsid w:val="00445119"/>
    <w:rsid w:val="00445610"/>
    <w:rsid w:val="004456AA"/>
    <w:rsid w:val="004461D9"/>
    <w:rsid w:val="00446747"/>
    <w:rsid w:val="00446AC6"/>
    <w:rsid w:val="00446C6B"/>
    <w:rsid w:val="0044759B"/>
    <w:rsid w:val="00447D34"/>
    <w:rsid w:val="00447F54"/>
    <w:rsid w:val="004501DE"/>
    <w:rsid w:val="00450B7E"/>
    <w:rsid w:val="00450D53"/>
    <w:rsid w:val="0045136B"/>
    <w:rsid w:val="00451C74"/>
    <w:rsid w:val="00451C7E"/>
    <w:rsid w:val="00453BB6"/>
    <w:rsid w:val="00453CAA"/>
    <w:rsid w:val="004543CC"/>
    <w:rsid w:val="00454BE8"/>
    <w:rsid w:val="00455113"/>
    <w:rsid w:val="004556EB"/>
    <w:rsid w:val="00455BC2"/>
    <w:rsid w:val="00456029"/>
    <w:rsid w:val="00456421"/>
    <w:rsid w:val="00456653"/>
    <w:rsid w:val="00456DAB"/>
    <w:rsid w:val="00456FD3"/>
    <w:rsid w:val="004572D1"/>
    <w:rsid w:val="00460CC3"/>
    <w:rsid w:val="00460E86"/>
    <w:rsid w:val="00460FC6"/>
    <w:rsid w:val="0046111A"/>
    <w:rsid w:val="00461731"/>
    <w:rsid w:val="004618CC"/>
    <w:rsid w:val="0046199B"/>
    <w:rsid w:val="004627C4"/>
    <w:rsid w:val="004646B4"/>
    <w:rsid w:val="00464A88"/>
    <w:rsid w:val="00464B8D"/>
    <w:rsid w:val="0046517E"/>
    <w:rsid w:val="004651A0"/>
    <w:rsid w:val="0046586C"/>
    <w:rsid w:val="00465CFA"/>
    <w:rsid w:val="00465E51"/>
    <w:rsid w:val="004661B2"/>
    <w:rsid w:val="00466532"/>
    <w:rsid w:val="004672DA"/>
    <w:rsid w:val="00467488"/>
    <w:rsid w:val="00467726"/>
    <w:rsid w:val="00467EC0"/>
    <w:rsid w:val="004704FE"/>
    <w:rsid w:val="0047083E"/>
    <w:rsid w:val="00470BC5"/>
    <w:rsid w:val="00470EB5"/>
    <w:rsid w:val="00471C55"/>
    <w:rsid w:val="0047286B"/>
    <w:rsid w:val="00472D8D"/>
    <w:rsid w:val="00472E27"/>
    <w:rsid w:val="004736DB"/>
    <w:rsid w:val="00474220"/>
    <w:rsid w:val="0047512C"/>
    <w:rsid w:val="0047529E"/>
    <w:rsid w:val="004752D3"/>
    <w:rsid w:val="004754E1"/>
    <w:rsid w:val="00475C2C"/>
    <w:rsid w:val="00475CE0"/>
    <w:rsid w:val="00475FBB"/>
    <w:rsid w:val="004763B1"/>
    <w:rsid w:val="00476760"/>
    <w:rsid w:val="00476827"/>
    <w:rsid w:val="00476BD4"/>
    <w:rsid w:val="00476D1C"/>
    <w:rsid w:val="00476E11"/>
    <w:rsid w:val="004772E8"/>
    <w:rsid w:val="0047737F"/>
    <w:rsid w:val="004775BA"/>
    <w:rsid w:val="004775D7"/>
    <w:rsid w:val="0047779F"/>
    <w:rsid w:val="00477C35"/>
    <w:rsid w:val="00480434"/>
    <w:rsid w:val="004808C8"/>
    <w:rsid w:val="00480988"/>
    <w:rsid w:val="00480E05"/>
    <w:rsid w:val="00481611"/>
    <w:rsid w:val="0048177E"/>
    <w:rsid w:val="004821AE"/>
    <w:rsid w:val="0048231F"/>
    <w:rsid w:val="00482BBE"/>
    <w:rsid w:val="004835B0"/>
    <w:rsid w:val="00483A12"/>
    <w:rsid w:val="00483F2F"/>
    <w:rsid w:val="004840C0"/>
    <w:rsid w:val="004845AB"/>
    <w:rsid w:val="004846B4"/>
    <w:rsid w:val="004848B0"/>
    <w:rsid w:val="004848B7"/>
    <w:rsid w:val="00484A77"/>
    <w:rsid w:val="00484DFF"/>
    <w:rsid w:val="0048540F"/>
    <w:rsid w:val="00485756"/>
    <w:rsid w:val="00485970"/>
    <w:rsid w:val="00485C0D"/>
    <w:rsid w:val="0048610A"/>
    <w:rsid w:val="00486575"/>
    <w:rsid w:val="004866D0"/>
    <w:rsid w:val="00490F46"/>
    <w:rsid w:val="0049149F"/>
    <w:rsid w:val="0049165B"/>
    <w:rsid w:val="00492509"/>
    <w:rsid w:val="004925E0"/>
    <w:rsid w:val="00492ACE"/>
    <w:rsid w:val="0049349F"/>
    <w:rsid w:val="004939B8"/>
    <w:rsid w:val="00494242"/>
    <w:rsid w:val="004948C6"/>
    <w:rsid w:val="00494B77"/>
    <w:rsid w:val="00494E8E"/>
    <w:rsid w:val="004955BC"/>
    <w:rsid w:val="00495D63"/>
    <w:rsid w:val="00495DF7"/>
    <w:rsid w:val="0049648F"/>
    <w:rsid w:val="00496606"/>
    <w:rsid w:val="00496F05"/>
    <w:rsid w:val="00497370"/>
    <w:rsid w:val="004A0191"/>
    <w:rsid w:val="004A08A8"/>
    <w:rsid w:val="004A0F39"/>
    <w:rsid w:val="004A1B5C"/>
    <w:rsid w:val="004A251F"/>
    <w:rsid w:val="004A2A37"/>
    <w:rsid w:val="004A2D12"/>
    <w:rsid w:val="004A30E1"/>
    <w:rsid w:val="004A34E7"/>
    <w:rsid w:val="004A3BF1"/>
    <w:rsid w:val="004A3E42"/>
    <w:rsid w:val="004A4715"/>
    <w:rsid w:val="004A498B"/>
    <w:rsid w:val="004A4B47"/>
    <w:rsid w:val="004A5046"/>
    <w:rsid w:val="004A544F"/>
    <w:rsid w:val="004A565E"/>
    <w:rsid w:val="004A5C88"/>
    <w:rsid w:val="004A5DF3"/>
    <w:rsid w:val="004A612C"/>
    <w:rsid w:val="004A6134"/>
    <w:rsid w:val="004A68DB"/>
    <w:rsid w:val="004A69BE"/>
    <w:rsid w:val="004A6B6F"/>
    <w:rsid w:val="004A7005"/>
    <w:rsid w:val="004A705A"/>
    <w:rsid w:val="004A7092"/>
    <w:rsid w:val="004A7C1B"/>
    <w:rsid w:val="004A7C5B"/>
    <w:rsid w:val="004B1601"/>
    <w:rsid w:val="004B2514"/>
    <w:rsid w:val="004B3819"/>
    <w:rsid w:val="004B3A2A"/>
    <w:rsid w:val="004B3C2C"/>
    <w:rsid w:val="004B3DDA"/>
    <w:rsid w:val="004B3E69"/>
    <w:rsid w:val="004B49E6"/>
    <w:rsid w:val="004B4B39"/>
    <w:rsid w:val="004B4D69"/>
    <w:rsid w:val="004B509F"/>
    <w:rsid w:val="004B513E"/>
    <w:rsid w:val="004B5173"/>
    <w:rsid w:val="004B55E1"/>
    <w:rsid w:val="004B5A90"/>
    <w:rsid w:val="004B6E03"/>
    <w:rsid w:val="004B792F"/>
    <w:rsid w:val="004B7F15"/>
    <w:rsid w:val="004C01A8"/>
    <w:rsid w:val="004C0605"/>
    <w:rsid w:val="004C13A6"/>
    <w:rsid w:val="004C1840"/>
    <w:rsid w:val="004C1D8A"/>
    <w:rsid w:val="004C24C9"/>
    <w:rsid w:val="004C2DB3"/>
    <w:rsid w:val="004C311C"/>
    <w:rsid w:val="004C31B6"/>
    <w:rsid w:val="004C3DE9"/>
    <w:rsid w:val="004C4D7F"/>
    <w:rsid w:val="004C4ECA"/>
    <w:rsid w:val="004C52B1"/>
    <w:rsid w:val="004C5319"/>
    <w:rsid w:val="004C609F"/>
    <w:rsid w:val="004C621F"/>
    <w:rsid w:val="004C6704"/>
    <w:rsid w:val="004C6C5A"/>
    <w:rsid w:val="004C7051"/>
    <w:rsid w:val="004C75CA"/>
    <w:rsid w:val="004C7948"/>
    <w:rsid w:val="004C7BB8"/>
    <w:rsid w:val="004C7BEE"/>
    <w:rsid w:val="004C7BFC"/>
    <w:rsid w:val="004C7C60"/>
    <w:rsid w:val="004C7C79"/>
    <w:rsid w:val="004D0482"/>
    <w:rsid w:val="004D0B6E"/>
    <w:rsid w:val="004D0CA9"/>
    <w:rsid w:val="004D0DFE"/>
    <w:rsid w:val="004D0F00"/>
    <w:rsid w:val="004D1D91"/>
    <w:rsid w:val="004D22C3"/>
    <w:rsid w:val="004D29DB"/>
    <w:rsid w:val="004D3E0D"/>
    <w:rsid w:val="004D48FE"/>
    <w:rsid w:val="004D5122"/>
    <w:rsid w:val="004D57CB"/>
    <w:rsid w:val="004D6C6F"/>
    <w:rsid w:val="004D6D48"/>
    <w:rsid w:val="004D6F4D"/>
    <w:rsid w:val="004D6F95"/>
    <w:rsid w:val="004D72FE"/>
    <w:rsid w:val="004D74C8"/>
    <w:rsid w:val="004D7757"/>
    <w:rsid w:val="004D7B00"/>
    <w:rsid w:val="004D7D50"/>
    <w:rsid w:val="004D7E91"/>
    <w:rsid w:val="004D7EA4"/>
    <w:rsid w:val="004E003A"/>
    <w:rsid w:val="004E0768"/>
    <w:rsid w:val="004E1A31"/>
    <w:rsid w:val="004E23D1"/>
    <w:rsid w:val="004E255D"/>
    <w:rsid w:val="004E2DE0"/>
    <w:rsid w:val="004E3237"/>
    <w:rsid w:val="004E34BA"/>
    <w:rsid w:val="004E3772"/>
    <w:rsid w:val="004E4060"/>
    <w:rsid w:val="004E409A"/>
    <w:rsid w:val="004E4B9D"/>
    <w:rsid w:val="004E4F8E"/>
    <w:rsid w:val="004E53CB"/>
    <w:rsid w:val="004E64A0"/>
    <w:rsid w:val="004E66FE"/>
    <w:rsid w:val="004E6B62"/>
    <w:rsid w:val="004E6EFA"/>
    <w:rsid w:val="004E72EA"/>
    <w:rsid w:val="004E72FF"/>
    <w:rsid w:val="004E7773"/>
    <w:rsid w:val="004F0FB9"/>
    <w:rsid w:val="004F2153"/>
    <w:rsid w:val="004F227F"/>
    <w:rsid w:val="004F2F7E"/>
    <w:rsid w:val="004F32B5"/>
    <w:rsid w:val="004F377E"/>
    <w:rsid w:val="004F4021"/>
    <w:rsid w:val="004F407E"/>
    <w:rsid w:val="004F41FC"/>
    <w:rsid w:val="004F4732"/>
    <w:rsid w:val="004F5479"/>
    <w:rsid w:val="004F5629"/>
    <w:rsid w:val="004F7528"/>
    <w:rsid w:val="004F7BCA"/>
    <w:rsid w:val="004F7D89"/>
    <w:rsid w:val="004F7F10"/>
    <w:rsid w:val="00500DB1"/>
    <w:rsid w:val="00500E2E"/>
    <w:rsid w:val="00501706"/>
    <w:rsid w:val="00501981"/>
    <w:rsid w:val="00501A85"/>
    <w:rsid w:val="00501ADF"/>
    <w:rsid w:val="00501BB3"/>
    <w:rsid w:val="005021DD"/>
    <w:rsid w:val="00502328"/>
    <w:rsid w:val="005026CA"/>
    <w:rsid w:val="00502B72"/>
    <w:rsid w:val="00503545"/>
    <w:rsid w:val="0050409D"/>
    <w:rsid w:val="005044E1"/>
    <w:rsid w:val="00504773"/>
    <w:rsid w:val="00504BC1"/>
    <w:rsid w:val="00505134"/>
    <w:rsid w:val="00505246"/>
    <w:rsid w:val="00505772"/>
    <w:rsid w:val="00505C04"/>
    <w:rsid w:val="00506EFC"/>
    <w:rsid w:val="00506FC9"/>
    <w:rsid w:val="005071DE"/>
    <w:rsid w:val="0050765C"/>
    <w:rsid w:val="005076BD"/>
    <w:rsid w:val="00507738"/>
    <w:rsid w:val="005104C9"/>
    <w:rsid w:val="00511320"/>
    <w:rsid w:val="0051175B"/>
    <w:rsid w:val="00511F15"/>
    <w:rsid w:val="0051259B"/>
    <w:rsid w:val="00512765"/>
    <w:rsid w:val="00512C5F"/>
    <w:rsid w:val="00512E23"/>
    <w:rsid w:val="0051318C"/>
    <w:rsid w:val="00513633"/>
    <w:rsid w:val="005142CD"/>
    <w:rsid w:val="005143C9"/>
    <w:rsid w:val="0051509C"/>
    <w:rsid w:val="005157A9"/>
    <w:rsid w:val="005167C8"/>
    <w:rsid w:val="005170EA"/>
    <w:rsid w:val="005173A7"/>
    <w:rsid w:val="005177E1"/>
    <w:rsid w:val="00517F53"/>
    <w:rsid w:val="00520557"/>
    <w:rsid w:val="005206FF"/>
    <w:rsid w:val="00520C0A"/>
    <w:rsid w:val="00521027"/>
    <w:rsid w:val="005211E4"/>
    <w:rsid w:val="005218B6"/>
    <w:rsid w:val="00521E07"/>
    <w:rsid w:val="00522415"/>
    <w:rsid w:val="0052242E"/>
    <w:rsid w:val="00522589"/>
    <w:rsid w:val="005225CD"/>
    <w:rsid w:val="00522983"/>
    <w:rsid w:val="00522C18"/>
    <w:rsid w:val="005236FF"/>
    <w:rsid w:val="005237BC"/>
    <w:rsid w:val="0052394A"/>
    <w:rsid w:val="00524545"/>
    <w:rsid w:val="00525053"/>
    <w:rsid w:val="005255BF"/>
    <w:rsid w:val="005257DE"/>
    <w:rsid w:val="00525954"/>
    <w:rsid w:val="00527200"/>
    <w:rsid w:val="00527627"/>
    <w:rsid w:val="00530157"/>
    <w:rsid w:val="0053154A"/>
    <w:rsid w:val="00531EBE"/>
    <w:rsid w:val="005321B5"/>
    <w:rsid w:val="00532F8B"/>
    <w:rsid w:val="00533737"/>
    <w:rsid w:val="00533E9F"/>
    <w:rsid w:val="00534419"/>
    <w:rsid w:val="00534A6A"/>
    <w:rsid w:val="0053592C"/>
    <w:rsid w:val="00535B79"/>
    <w:rsid w:val="00535D7C"/>
    <w:rsid w:val="00536579"/>
    <w:rsid w:val="00536A90"/>
    <w:rsid w:val="00536C1E"/>
    <w:rsid w:val="00536DE4"/>
    <w:rsid w:val="0053723D"/>
    <w:rsid w:val="0053777B"/>
    <w:rsid w:val="00540D45"/>
    <w:rsid w:val="005417A5"/>
    <w:rsid w:val="00541C95"/>
    <w:rsid w:val="00542EE2"/>
    <w:rsid w:val="0054343A"/>
    <w:rsid w:val="005434FF"/>
    <w:rsid w:val="00543540"/>
    <w:rsid w:val="00543974"/>
    <w:rsid w:val="00543EBF"/>
    <w:rsid w:val="0054474D"/>
    <w:rsid w:val="00544AB3"/>
    <w:rsid w:val="00544ABA"/>
    <w:rsid w:val="005453C4"/>
    <w:rsid w:val="0054593A"/>
    <w:rsid w:val="00545F22"/>
    <w:rsid w:val="005467FB"/>
    <w:rsid w:val="00546AE9"/>
    <w:rsid w:val="00547069"/>
    <w:rsid w:val="0054751E"/>
    <w:rsid w:val="00547989"/>
    <w:rsid w:val="00547D46"/>
    <w:rsid w:val="00547F5D"/>
    <w:rsid w:val="0055094B"/>
    <w:rsid w:val="00550FF4"/>
    <w:rsid w:val="00551320"/>
    <w:rsid w:val="005518A4"/>
    <w:rsid w:val="005526FF"/>
    <w:rsid w:val="00552768"/>
    <w:rsid w:val="00552935"/>
    <w:rsid w:val="005529D6"/>
    <w:rsid w:val="005529E5"/>
    <w:rsid w:val="00553127"/>
    <w:rsid w:val="005536C3"/>
    <w:rsid w:val="005537D5"/>
    <w:rsid w:val="0055390A"/>
    <w:rsid w:val="0055404F"/>
    <w:rsid w:val="00554BE7"/>
    <w:rsid w:val="00554D73"/>
    <w:rsid w:val="00554E03"/>
    <w:rsid w:val="00555362"/>
    <w:rsid w:val="00556195"/>
    <w:rsid w:val="00556338"/>
    <w:rsid w:val="00556C8A"/>
    <w:rsid w:val="00556D68"/>
    <w:rsid w:val="00556F53"/>
    <w:rsid w:val="00556FA5"/>
    <w:rsid w:val="00557173"/>
    <w:rsid w:val="005576A1"/>
    <w:rsid w:val="00557A64"/>
    <w:rsid w:val="005605C0"/>
    <w:rsid w:val="005606E2"/>
    <w:rsid w:val="00560AEE"/>
    <w:rsid w:val="00560CD7"/>
    <w:rsid w:val="00560D23"/>
    <w:rsid w:val="005614E1"/>
    <w:rsid w:val="00561590"/>
    <w:rsid w:val="005615D8"/>
    <w:rsid w:val="005626D6"/>
    <w:rsid w:val="00562F74"/>
    <w:rsid w:val="005638D4"/>
    <w:rsid w:val="0056457B"/>
    <w:rsid w:val="00564F30"/>
    <w:rsid w:val="005656ED"/>
    <w:rsid w:val="005657E8"/>
    <w:rsid w:val="005663B3"/>
    <w:rsid w:val="00566544"/>
    <w:rsid w:val="00566608"/>
    <w:rsid w:val="00566707"/>
    <w:rsid w:val="00566C83"/>
    <w:rsid w:val="00566C8B"/>
    <w:rsid w:val="00567D48"/>
    <w:rsid w:val="00567DA3"/>
    <w:rsid w:val="005700FE"/>
    <w:rsid w:val="00570150"/>
    <w:rsid w:val="00570739"/>
    <w:rsid w:val="00570E24"/>
    <w:rsid w:val="00572338"/>
    <w:rsid w:val="0057254B"/>
    <w:rsid w:val="00572760"/>
    <w:rsid w:val="005728C1"/>
    <w:rsid w:val="00572D82"/>
    <w:rsid w:val="0057305B"/>
    <w:rsid w:val="00573CA0"/>
    <w:rsid w:val="00573D06"/>
    <w:rsid w:val="005743DE"/>
    <w:rsid w:val="00574ACF"/>
    <w:rsid w:val="00574BF5"/>
    <w:rsid w:val="00574C08"/>
    <w:rsid w:val="00574F3F"/>
    <w:rsid w:val="0057562C"/>
    <w:rsid w:val="005759F6"/>
    <w:rsid w:val="00575A52"/>
    <w:rsid w:val="00575AAD"/>
    <w:rsid w:val="00575C98"/>
    <w:rsid w:val="00575E3E"/>
    <w:rsid w:val="005765F5"/>
    <w:rsid w:val="00576D6C"/>
    <w:rsid w:val="00576DBE"/>
    <w:rsid w:val="00577778"/>
    <w:rsid w:val="005779D3"/>
    <w:rsid w:val="00577A2E"/>
    <w:rsid w:val="00580DDB"/>
    <w:rsid w:val="00580E48"/>
    <w:rsid w:val="00580F0A"/>
    <w:rsid w:val="00580F92"/>
    <w:rsid w:val="00581246"/>
    <w:rsid w:val="005821F3"/>
    <w:rsid w:val="00582C3A"/>
    <w:rsid w:val="00582E1A"/>
    <w:rsid w:val="00583147"/>
    <w:rsid w:val="005832E1"/>
    <w:rsid w:val="00584416"/>
    <w:rsid w:val="00584B39"/>
    <w:rsid w:val="00585028"/>
    <w:rsid w:val="005854D1"/>
    <w:rsid w:val="00585CB3"/>
    <w:rsid w:val="00585F5B"/>
    <w:rsid w:val="00586149"/>
    <w:rsid w:val="0058620A"/>
    <w:rsid w:val="00586521"/>
    <w:rsid w:val="00587B9C"/>
    <w:rsid w:val="00587FC0"/>
    <w:rsid w:val="0059021E"/>
    <w:rsid w:val="005906AD"/>
    <w:rsid w:val="00590BCD"/>
    <w:rsid w:val="00590DA6"/>
    <w:rsid w:val="00591481"/>
    <w:rsid w:val="00591C7D"/>
    <w:rsid w:val="00592B03"/>
    <w:rsid w:val="0059316F"/>
    <w:rsid w:val="00593AB9"/>
    <w:rsid w:val="00593F68"/>
    <w:rsid w:val="005948DF"/>
    <w:rsid w:val="00594ABB"/>
    <w:rsid w:val="00594CD5"/>
    <w:rsid w:val="00594D1C"/>
    <w:rsid w:val="00594E36"/>
    <w:rsid w:val="00594F0A"/>
    <w:rsid w:val="0059525E"/>
    <w:rsid w:val="0059562E"/>
    <w:rsid w:val="00595887"/>
    <w:rsid w:val="005961F7"/>
    <w:rsid w:val="005964F8"/>
    <w:rsid w:val="00596B9C"/>
    <w:rsid w:val="00596BF6"/>
    <w:rsid w:val="00597C98"/>
    <w:rsid w:val="005A02AE"/>
    <w:rsid w:val="005A054D"/>
    <w:rsid w:val="005A0659"/>
    <w:rsid w:val="005A0766"/>
    <w:rsid w:val="005A0A46"/>
    <w:rsid w:val="005A10B9"/>
    <w:rsid w:val="005A11EA"/>
    <w:rsid w:val="005A2527"/>
    <w:rsid w:val="005A269F"/>
    <w:rsid w:val="005A305E"/>
    <w:rsid w:val="005A30BB"/>
    <w:rsid w:val="005A3887"/>
    <w:rsid w:val="005A4366"/>
    <w:rsid w:val="005A4A79"/>
    <w:rsid w:val="005A4DA3"/>
    <w:rsid w:val="005A69EA"/>
    <w:rsid w:val="005A6EDC"/>
    <w:rsid w:val="005A73A9"/>
    <w:rsid w:val="005A78E7"/>
    <w:rsid w:val="005A7938"/>
    <w:rsid w:val="005B0542"/>
    <w:rsid w:val="005B0AF2"/>
    <w:rsid w:val="005B177A"/>
    <w:rsid w:val="005B2225"/>
    <w:rsid w:val="005B2799"/>
    <w:rsid w:val="005B294E"/>
    <w:rsid w:val="005B2B77"/>
    <w:rsid w:val="005B3D4A"/>
    <w:rsid w:val="005B4316"/>
    <w:rsid w:val="005B445C"/>
    <w:rsid w:val="005B4606"/>
    <w:rsid w:val="005B4D87"/>
    <w:rsid w:val="005B57BE"/>
    <w:rsid w:val="005B57CF"/>
    <w:rsid w:val="005B6174"/>
    <w:rsid w:val="005B6410"/>
    <w:rsid w:val="005B6D14"/>
    <w:rsid w:val="005B76D9"/>
    <w:rsid w:val="005B7DD1"/>
    <w:rsid w:val="005C00A0"/>
    <w:rsid w:val="005C0B11"/>
    <w:rsid w:val="005C15E5"/>
    <w:rsid w:val="005C19BC"/>
    <w:rsid w:val="005C24B8"/>
    <w:rsid w:val="005C28FA"/>
    <w:rsid w:val="005C3191"/>
    <w:rsid w:val="005C40F4"/>
    <w:rsid w:val="005C43BE"/>
    <w:rsid w:val="005C44F3"/>
    <w:rsid w:val="005C6045"/>
    <w:rsid w:val="005C69BF"/>
    <w:rsid w:val="005C712D"/>
    <w:rsid w:val="005C7874"/>
    <w:rsid w:val="005C7C75"/>
    <w:rsid w:val="005C7F94"/>
    <w:rsid w:val="005D04BD"/>
    <w:rsid w:val="005D0E4F"/>
    <w:rsid w:val="005D1319"/>
    <w:rsid w:val="005D1A22"/>
    <w:rsid w:val="005D1E32"/>
    <w:rsid w:val="005D206B"/>
    <w:rsid w:val="005D22B7"/>
    <w:rsid w:val="005D27EF"/>
    <w:rsid w:val="005D2A84"/>
    <w:rsid w:val="005D2BDE"/>
    <w:rsid w:val="005D3D76"/>
    <w:rsid w:val="005D4343"/>
    <w:rsid w:val="005D4578"/>
    <w:rsid w:val="005D4EFA"/>
    <w:rsid w:val="005D558F"/>
    <w:rsid w:val="005D55BA"/>
    <w:rsid w:val="005D5963"/>
    <w:rsid w:val="005D59D9"/>
    <w:rsid w:val="005D5ADB"/>
    <w:rsid w:val="005D5B21"/>
    <w:rsid w:val="005D648A"/>
    <w:rsid w:val="005D6D1E"/>
    <w:rsid w:val="005D6EC9"/>
    <w:rsid w:val="005D7E0D"/>
    <w:rsid w:val="005E1928"/>
    <w:rsid w:val="005E1ADD"/>
    <w:rsid w:val="005E234A"/>
    <w:rsid w:val="005E2380"/>
    <w:rsid w:val="005E255E"/>
    <w:rsid w:val="005E28CC"/>
    <w:rsid w:val="005E2D01"/>
    <w:rsid w:val="005E35CC"/>
    <w:rsid w:val="005E371E"/>
    <w:rsid w:val="005E3DDC"/>
    <w:rsid w:val="005E4825"/>
    <w:rsid w:val="005E4CE6"/>
    <w:rsid w:val="005E4EC1"/>
    <w:rsid w:val="005E53F9"/>
    <w:rsid w:val="005E5477"/>
    <w:rsid w:val="005E5E7A"/>
    <w:rsid w:val="005E67AE"/>
    <w:rsid w:val="005E775D"/>
    <w:rsid w:val="005F0A43"/>
    <w:rsid w:val="005F0AC0"/>
    <w:rsid w:val="005F0AC5"/>
    <w:rsid w:val="005F0AE3"/>
    <w:rsid w:val="005F1D60"/>
    <w:rsid w:val="005F240F"/>
    <w:rsid w:val="005F27BF"/>
    <w:rsid w:val="005F3626"/>
    <w:rsid w:val="005F4171"/>
    <w:rsid w:val="005F46D6"/>
    <w:rsid w:val="005F4DD6"/>
    <w:rsid w:val="005F50D8"/>
    <w:rsid w:val="005F53A1"/>
    <w:rsid w:val="005F5801"/>
    <w:rsid w:val="005F5D6B"/>
    <w:rsid w:val="005F6004"/>
    <w:rsid w:val="005F653B"/>
    <w:rsid w:val="005F68F4"/>
    <w:rsid w:val="005F6B77"/>
    <w:rsid w:val="005F6E31"/>
    <w:rsid w:val="005F6E98"/>
    <w:rsid w:val="005F7001"/>
    <w:rsid w:val="005F7487"/>
    <w:rsid w:val="006002C7"/>
    <w:rsid w:val="00600A8A"/>
    <w:rsid w:val="00600F95"/>
    <w:rsid w:val="00601839"/>
    <w:rsid w:val="00601929"/>
    <w:rsid w:val="0060235E"/>
    <w:rsid w:val="00602759"/>
    <w:rsid w:val="0060277A"/>
    <w:rsid w:val="00602B7C"/>
    <w:rsid w:val="00603312"/>
    <w:rsid w:val="00603839"/>
    <w:rsid w:val="00604DC7"/>
    <w:rsid w:val="00604E47"/>
    <w:rsid w:val="00604E71"/>
    <w:rsid w:val="00605357"/>
    <w:rsid w:val="00605441"/>
    <w:rsid w:val="00605705"/>
    <w:rsid w:val="006067E3"/>
    <w:rsid w:val="00606970"/>
    <w:rsid w:val="00606A20"/>
    <w:rsid w:val="006072C6"/>
    <w:rsid w:val="0060785D"/>
    <w:rsid w:val="00607A2E"/>
    <w:rsid w:val="00607E13"/>
    <w:rsid w:val="00610C82"/>
    <w:rsid w:val="00610E71"/>
    <w:rsid w:val="00611317"/>
    <w:rsid w:val="00611CD6"/>
    <w:rsid w:val="0061261F"/>
    <w:rsid w:val="006130F7"/>
    <w:rsid w:val="00613946"/>
    <w:rsid w:val="00613AF8"/>
    <w:rsid w:val="00613D8E"/>
    <w:rsid w:val="006142E0"/>
    <w:rsid w:val="00615D86"/>
    <w:rsid w:val="00616112"/>
    <w:rsid w:val="00616C9B"/>
    <w:rsid w:val="00620144"/>
    <w:rsid w:val="0062016A"/>
    <w:rsid w:val="006204F4"/>
    <w:rsid w:val="0062054C"/>
    <w:rsid w:val="006205CA"/>
    <w:rsid w:val="00621F53"/>
    <w:rsid w:val="00622E2A"/>
    <w:rsid w:val="00623089"/>
    <w:rsid w:val="0062308E"/>
    <w:rsid w:val="006231A4"/>
    <w:rsid w:val="006233E5"/>
    <w:rsid w:val="0062348C"/>
    <w:rsid w:val="006234C4"/>
    <w:rsid w:val="00623B5F"/>
    <w:rsid w:val="00623F50"/>
    <w:rsid w:val="00624046"/>
    <w:rsid w:val="00624336"/>
    <w:rsid w:val="006243BB"/>
    <w:rsid w:val="006244C9"/>
    <w:rsid w:val="006245F6"/>
    <w:rsid w:val="0062475D"/>
    <w:rsid w:val="0062495F"/>
    <w:rsid w:val="0062660B"/>
    <w:rsid w:val="00626662"/>
    <w:rsid w:val="00626A32"/>
    <w:rsid w:val="00626AD1"/>
    <w:rsid w:val="0062790A"/>
    <w:rsid w:val="006304BC"/>
    <w:rsid w:val="00630A59"/>
    <w:rsid w:val="00630DCE"/>
    <w:rsid w:val="0063120A"/>
    <w:rsid w:val="0063150B"/>
    <w:rsid w:val="00631585"/>
    <w:rsid w:val="006319A1"/>
    <w:rsid w:val="00632B27"/>
    <w:rsid w:val="00632F55"/>
    <w:rsid w:val="006337DC"/>
    <w:rsid w:val="00633895"/>
    <w:rsid w:val="00633F7C"/>
    <w:rsid w:val="006340C5"/>
    <w:rsid w:val="006341C0"/>
    <w:rsid w:val="006348A9"/>
    <w:rsid w:val="006349AE"/>
    <w:rsid w:val="00634ACF"/>
    <w:rsid w:val="00634BE6"/>
    <w:rsid w:val="00635035"/>
    <w:rsid w:val="0063580D"/>
    <w:rsid w:val="00635952"/>
    <w:rsid w:val="00635A32"/>
    <w:rsid w:val="00635B12"/>
    <w:rsid w:val="00635CAE"/>
    <w:rsid w:val="00635D22"/>
    <w:rsid w:val="006360D9"/>
    <w:rsid w:val="0063621A"/>
    <w:rsid w:val="006369C2"/>
    <w:rsid w:val="00637240"/>
    <w:rsid w:val="006406B0"/>
    <w:rsid w:val="00640776"/>
    <w:rsid w:val="006407AB"/>
    <w:rsid w:val="006424FE"/>
    <w:rsid w:val="00643660"/>
    <w:rsid w:val="006436B6"/>
    <w:rsid w:val="00645686"/>
    <w:rsid w:val="00646D76"/>
    <w:rsid w:val="00647A60"/>
    <w:rsid w:val="00650139"/>
    <w:rsid w:val="00650DAA"/>
    <w:rsid w:val="00651426"/>
    <w:rsid w:val="006519D3"/>
    <w:rsid w:val="00651DAE"/>
    <w:rsid w:val="00652756"/>
    <w:rsid w:val="0065293C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5C68"/>
    <w:rsid w:val="00655D58"/>
    <w:rsid w:val="006562A7"/>
    <w:rsid w:val="006562EF"/>
    <w:rsid w:val="00656615"/>
    <w:rsid w:val="006571F6"/>
    <w:rsid w:val="006572DF"/>
    <w:rsid w:val="00657434"/>
    <w:rsid w:val="00657544"/>
    <w:rsid w:val="0065772A"/>
    <w:rsid w:val="006618CC"/>
    <w:rsid w:val="00662111"/>
    <w:rsid w:val="00662118"/>
    <w:rsid w:val="00662337"/>
    <w:rsid w:val="00663197"/>
    <w:rsid w:val="006638AD"/>
    <w:rsid w:val="0066507A"/>
    <w:rsid w:val="0066732C"/>
    <w:rsid w:val="00667474"/>
    <w:rsid w:val="006679F5"/>
    <w:rsid w:val="00667B77"/>
    <w:rsid w:val="00670179"/>
    <w:rsid w:val="006702C0"/>
    <w:rsid w:val="00671173"/>
    <w:rsid w:val="006716DA"/>
    <w:rsid w:val="00671784"/>
    <w:rsid w:val="00671C6D"/>
    <w:rsid w:val="00671ED0"/>
    <w:rsid w:val="006728ED"/>
    <w:rsid w:val="006732B1"/>
    <w:rsid w:val="006733AE"/>
    <w:rsid w:val="00673463"/>
    <w:rsid w:val="006742CE"/>
    <w:rsid w:val="0067446F"/>
    <w:rsid w:val="006746A4"/>
    <w:rsid w:val="006753A3"/>
    <w:rsid w:val="00675558"/>
    <w:rsid w:val="00675611"/>
    <w:rsid w:val="0067564A"/>
    <w:rsid w:val="00675A60"/>
    <w:rsid w:val="00675B9A"/>
    <w:rsid w:val="00675D6A"/>
    <w:rsid w:val="00675F21"/>
    <w:rsid w:val="006760C0"/>
    <w:rsid w:val="00676521"/>
    <w:rsid w:val="0067697E"/>
    <w:rsid w:val="006772B2"/>
    <w:rsid w:val="00677443"/>
    <w:rsid w:val="0067769A"/>
    <w:rsid w:val="0068050E"/>
    <w:rsid w:val="006806A3"/>
    <w:rsid w:val="006806A6"/>
    <w:rsid w:val="00680776"/>
    <w:rsid w:val="00681211"/>
    <w:rsid w:val="0068144F"/>
    <w:rsid w:val="00681B36"/>
    <w:rsid w:val="006821CB"/>
    <w:rsid w:val="00682C40"/>
    <w:rsid w:val="00682E14"/>
    <w:rsid w:val="0068354B"/>
    <w:rsid w:val="0068436C"/>
    <w:rsid w:val="0068454C"/>
    <w:rsid w:val="0068545E"/>
    <w:rsid w:val="00685FD4"/>
    <w:rsid w:val="006860AE"/>
    <w:rsid w:val="0068632B"/>
    <w:rsid w:val="00686410"/>
    <w:rsid w:val="00686612"/>
    <w:rsid w:val="0068661E"/>
    <w:rsid w:val="00687164"/>
    <w:rsid w:val="00687693"/>
    <w:rsid w:val="00690A49"/>
    <w:rsid w:val="00690B21"/>
    <w:rsid w:val="00690BB6"/>
    <w:rsid w:val="00690DFC"/>
    <w:rsid w:val="00690FFC"/>
    <w:rsid w:val="00691A2A"/>
    <w:rsid w:val="00691B30"/>
    <w:rsid w:val="00691F2F"/>
    <w:rsid w:val="006924A5"/>
    <w:rsid w:val="00692D29"/>
    <w:rsid w:val="00693BE9"/>
    <w:rsid w:val="00693CC5"/>
    <w:rsid w:val="00693E1F"/>
    <w:rsid w:val="00693ECB"/>
    <w:rsid w:val="0069418E"/>
    <w:rsid w:val="00694334"/>
    <w:rsid w:val="00694406"/>
    <w:rsid w:val="00694797"/>
    <w:rsid w:val="00694C14"/>
    <w:rsid w:val="006957A3"/>
    <w:rsid w:val="00695887"/>
    <w:rsid w:val="0069599C"/>
    <w:rsid w:val="006968BB"/>
    <w:rsid w:val="00696DAA"/>
    <w:rsid w:val="00697575"/>
    <w:rsid w:val="00697733"/>
    <w:rsid w:val="00697ABD"/>
    <w:rsid w:val="00697BB6"/>
    <w:rsid w:val="00697CFA"/>
    <w:rsid w:val="00697D26"/>
    <w:rsid w:val="006A008B"/>
    <w:rsid w:val="006A057F"/>
    <w:rsid w:val="006A0673"/>
    <w:rsid w:val="006A1164"/>
    <w:rsid w:val="006A125C"/>
    <w:rsid w:val="006A1D91"/>
    <w:rsid w:val="006A2455"/>
    <w:rsid w:val="006A254E"/>
    <w:rsid w:val="006A2C30"/>
    <w:rsid w:val="006A301C"/>
    <w:rsid w:val="006A3CD7"/>
    <w:rsid w:val="006A3E2B"/>
    <w:rsid w:val="006A412A"/>
    <w:rsid w:val="006A44DE"/>
    <w:rsid w:val="006A5F82"/>
    <w:rsid w:val="006A64A9"/>
    <w:rsid w:val="006A6E17"/>
    <w:rsid w:val="006A7FE8"/>
    <w:rsid w:val="006B0181"/>
    <w:rsid w:val="006B0640"/>
    <w:rsid w:val="006B120D"/>
    <w:rsid w:val="006B17E7"/>
    <w:rsid w:val="006B19E8"/>
    <w:rsid w:val="006B1A8A"/>
    <w:rsid w:val="006B1D79"/>
    <w:rsid w:val="006B1FD5"/>
    <w:rsid w:val="006B2897"/>
    <w:rsid w:val="006B2F42"/>
    <w:rsid w:val="006B38A4"/>
    <w:rsid w:val="006B39D7"/>
    <w:rsid w:val="006B3AF9"/>
    <w:rsid w:val="006B4189"/>
    <w:rsid w:val="006B4376"/>
    <w:rsid w:val="006B4B2C"/>
    <w:rsid w:val="006B555A"/>
    <w:rsid w:val="006B5E3A"/>
    <w:rsid w:val="006B600A"/>
    <w:rsid w:val="006B6041"/>
    <w:rsid w:val="006B64FB"/>
    <w:rsid w:val="006B6635"/>
    <w:rsid w:val="006B69AB"/>
    <w:rsid w:val="006B7D22"/>
    <w:rsid w:val="006B7D2C"/>
    <w:rsid w:val="006C05E7"/>
    <w:rsid w:val="006C06E7"/>
    <w:rsid w:val="006C1019"/>
    <w:rsid w:val="006C1F3C"/>
    <w:rsid w:val="006C1FAF"/>
    <w:rsid w:val="006C2377"/>
    <w:rsid w:val="006C2B08"/>
    <w:rsid w:val="006C2BB5"/>
    <w:rsid w:val="006C2BEE"/>
    <w:rsid w:val="006C361F"/>
    <w:rsid w:val="006C3AD8"/>
    <w:rsid w:val="006C3EB4"/>
    <w:rsid w:val="006C4092"/>
    <w:rsid w:val="006C4516"/>
    <w:rsid w:val="006C455E"/>
    <w:rsid w:val="006C5958"/>
    <w:rsid w:val="006C5B4F"/>
    <w:rsid w:val="006C5EC3"/>
    <w:rsid w:val="006C643C"/>
    <w:rsid w:val="006C661D"/>
    <w:rsid w:val="006C6E02"/>
    <w:rsid w:val="006C6E3A"/>
    <w:rsid w:val="006C6FD7"/>
    <w:rsid w:val="006C79F0"/>
    <w:rsid w:val="006C7B79"/>
    <w:rsid w:val="006C7D92"/>
    <w:rsid w:val="006D00DB"/>
    <w:rsid w:val="006D0361"/>
    <w:rsid w:val="006D0A13"/>
    <w:rsid w:val="006D16B0"/>
    <w:rsid w:val="006D1A5A"/>
    <w:rsid w:val="006D1A9E"/>
    <w:rsid w:val="006D1FCE"/>
    <w:rsid w:val="006D2182"/>
    <w:rsid w:val="006D2197"/>
    <w:rsid w:val="006D2444"/>
    <w:rsid w:val="006D254B"/>
    <w:rsid w:val="006D289B"/>
    <w:rsid w:val="006D31D5"/>
    <w:rsid w:val="006D3BE1"/>
    <w:rsid w:val="006D46B2"/>
    <w:rsid w:val="006D48FC"/>
    <w:rsid w:val="006D5B01"/>
    <w:rsid w:val="006D62BC"/>
    <w:rsid w:val="006D6450"/>
    <w:rsid w:val="006D6939"/>
    <w:rsid w:val="006D6AB5"/>
    <w:rsid w:val="006D7EB0"/>
    <w:rsid w:val="006E0138"/>
    <w:rsid w:val="006E04DC"/>
    <w:rsid w:val="006E061A"/>
    <w:rsid w:val="006E0B31"/>
    <w:rsid w:val="006E0BB0"/>
    <w:rsid w:val="006E12C3"/>
    <w:rsid w:val="006E1AC0"/>
    <w:rsid w:val="006E1B6F"/>
    <w:rsid w:val="006E2529"/>
    <w:rsid w:val="006E2F86"/>
    <w:rsid w:val="006E3735"/>
    <w:rsid w:val="006E375F"/>
    <w:rsid w:val="006E3CE9"/>
    <w:rsid w:val="006E3FAD"/>
    <w:rsid w:val="006E41F1"/>
    <w:rsid w:val="006E45F3"/>
    <w:rsid w:val="006E4A2F"/>
    <w:rsid w:val="006E4ED4"/>
    <w:rsid w:val="006E528F"/>
    <w:rsid w:val="006E5E19"/>
    <w:rsid w:val="006E61C3"/>
    <w:rsid w:val="006E691A"/>
    <w:rsid w:val="006E6F16"/>
    <w:rsid w:val="006E7094"/>
    <w:rsid w:val="006E745F"/>
    <w:rsid w:val="006E799D"/>
    <w:rsid w:val="006F0593"/>
    <w:rsid w:val="006F0653"/>
    <w:rsid w:val="006F1064"/>
    <w:rsid w:val="006F1263"/>
    <w:rsid w:val="006F1977"/>
    <w:rsid w:val="006F1EB7"/>
    <w:rsid w:val="006F4117"/>
    <w:rsid w:val="006F418D"/>
    <w:rsid w:val="006F4895"/>
    <w:rsid w:val="006F496D"/>
    <w:rsid w:val="006F4F0F"/>
    <w:rsid w:val="006F52E5"/>
    <w:rsid w:val="006F5887"/>
    <w:rsid w:val="006F6066"/>
    <w:rsid w:val="006F6850"/>
    <w:rsid w:val="006F707E"/>
    <w:rsid w:val="006F7835"/>
    <w:rsid w:val="007000DA"/>
    <w:rsid w:val="007001DC"/>
    <w:rsid w:val="0070064E"/>
    <w:rsid w:val="00700FBF"/>
    <w:rsid w:val="00701F61"/>
    <w:rsid w:val="007025CB"/>
    <w:rsid w:val="00702654"/>
    <w:rsid w:val="00702B12"/>
    <w:rsid w:val="007034AA"/>
    <w:rsid w:val="00703978"/>
    <w:rsid w:val="00703C9D"/>
    <w:rsid w:val="0070490C"/>
    <w:rsid w:val="00704B74"/>
    <w:rsid w:val="00704F7D"/>
    <w:rsid w:val="00705829"/>
    <w:rsid w:val="00705C38"/>
    <w:rsid w:val="00706465"/>
    <w:rsid w:val="0070695A"/>
    <w:rsid w:val="0070782D"/>
    <w:rsid w:val="007078D2"/>
    <w:rsid w:val="007101EB"/>
    <w:rsid w:val="007104EB"/>
    <w:rsid w:val="007109C2"/>
    <w:rsid w:val="007109D1"/>
    <w:rsid w:val="00710B15"/>
    <w:rsid w:val="00711340"/>
    <w:rsid w:val="00712245"/>
    <w:rsid w:val="00712C42"/>
    <w:rsid w:val="00712D48"/>
    <w:rsid w:val="007131D8"/>
    <w:rsid w:val="00713214"/>
    <w:rsid w:val="007133FE"/>
    <w:rsid w:val="00713B33"/>
    <w:rsid w:val="00713DE4"/>
    <w:rsid w:val="00714C47"/>
    <w:rsid w:val="00714E20"/>
    <w:rsid w:val="0071507C"/>
    <w:rsid w:val="00715CB8"/>
    <w:rsid w:val="00716462"/>
    <w:rsid w:val="007169DB"/>
    <w:rsid w:val="00716C7E"/>
    <w:rsid w:val="0071735E"/>
    <w:rsid w:val="007179D9"/>
    <w:rsid w:val="007205F8"/>
    <w:rsid w:val="00721084"/>
    <w:rsid w:val="00721262"/>
    <w:rsid w:val="007212C6"/>
    <w:rsid w:val="0072148C"/>
    <w:rsid w:val="007215B1"/>
    <w:rsid w:val="00721D9B"/>
    <w:rsid w:val="00722121"/>
    <w:rsid w:val="007224B9"/>
    <w:rsid w:val="00722F94"/>
    <w:rsid w:val="00723AA7"/>
    <w:rsid w:val="00723ABF"/>
    <w:rsid w:val="0072432E"/>
    <w:rsid w:val="00725BF2"/>
    <w:rsid w:val="00726036"/>
    <w:rsid w:val="00726279"/>
    <w:rsid w:val="00726A8B"/>
    <w:rsid w:val="00726A9B"/>
    <w:rsid w:val="00726E7C"/>
    <w:rsid w:val="00727530"/>
    <w:rsid w:val="0073059F"/>
    <w:rsid w:val="007309C4"/>
    <w:rsid w:val="00731499"/>
    <w:rsid w:val="0073163C"/>
    <w:rsid w:val="007319BA"/>
    <w:rsid w:val="007319E3"/>
    <w:rsid w:val="00731E7C"/>
    <w:rsid w:val="00732174"/>
    <w:rsid w:val="007328E8"/>
    <w:rsid w:val="007329EF"/>
    <w:rsid w:val="00732D60"/>
    <w:rsid w:val="0073327A"/>
    <w:rsid w:val="00734100"/>
    <w:rsid w:val="0073440C"/>
    <w:rsid w:val="00734C17"/>
    <w:rsid w:val="00734D4E"/>
    <w:rsid w:val="00734EBE"/>
    <w:rsid w:val="007353B4"/>
    <w:rsid w:val="007357C4"/>
    <w:rsid w:val="00735B1A"/>
    <w:rsid w:val="0073610E"/>
    <w:rsid w:val="00736DD8"/>
    <w:rsid w:val="00737628"/>
    <w:rsid w:val="00740113"/>
    <w:rsid w:val="007403EF"/>
    <w:rsid w:val="0074076A"/>
    <w:rsid w:val="00741128"/>
    <w:rsid w:val="00741240"/>
    <w:rsid w:val="00741AF4"/>
    <w:rsid w:val="00741DCC"/>
    <w:rsid w:val="0074203A"/>
    <w:rsid w:val="007427B5"/>
    <w:rsid w:val="00742865"/>
    <w:rsid w:val="0074296C"/>
    <w:rsid w:val="00742C83"/>
    <w:rsid w:val="0074360F"/>
    <w:rsid w:val="00743EED"/>
    <w:rsid w:val="007442BC"/>
    <w:rsid w:val="00744366"/>
    <w:rsid w:val="00744912"/>
    <w:rsid w:val="00744A64"/>
    <w:rsid w:val="00744D47"/>
    <w:rsid w:val="00744EA0"/>
    <w:rsid w:val="00745B31"/>
    <w:rsid w:val="00745B61"/>
    <w:rsid w:val="00746285"/>
    <w:rsid w:val="0074638D"/>
    <w:rsid w:val="00746484"/>
    <w:rsid w:val="0074704F"/>
    <w:rsid w:val="00747707"/>
    <w:rsid w:val="00747F48"/>
    <w:rsid w:val="00747F4C"/>
    <w:rsid w:val="007500B6"/>
    <w:rsid w:val="00751091"/>
    <w:rsid w:val="00751B83"/>
    <w:rsid w:val="00751F47"/>
    <w:rsid w:val="00752941"/>
    <w:rsid w:val="00752CAA"/>
    <w:rsid w:val="00753323"/>
    <w:rsid w:val="00753654"/>
    <w:rsid w:val="00753766"/>
    <w:rsid w:val="00753ADB"/>
    <w:rsid w:val="00754359"/>
    <w:rsid w:val="007543A7"/>
    <w:rsid w:val="00754411"/>
    <w:rsid w:val="00754564"/>
    <w:rsid w:val="00754AB4"/>
    <w:rsid w:val="00754AF5"/>
    <w:rsid w:val="00754B06"/>
    <w:rsid w:val="00754BD9"/>
    <w:rsid w:val="00754E7A"/>
    <w:rsid w:val="0075540C"/>
    <w:rsid w:val="00755A05"/>
    <w:rsid w:val="00755DB1"/>
    <w:rsid w:val="007574FC"/>
    <w:rsid w:val="00757800"/>
    <w:rsid w:val="00760686"/>
    <w:rsid w:val="00760975"/>
    <w:rsid w:val="00761594"/>
    <w:rsid w:val="00761FDA"/>
    <w:rsid w:val="007621FF"/>
    <w:rsid w:val="007634E3"/>
    <w:rsid w:val="007639EB"/>
    <w:rsid w:val="00764194"/>
    <w:rsid w:val="00764582"/>
    <w:rsid w:val="00764C22"/>
    <w:rsid w:val="00765017"/>
    <w:rsid w:val="00765142"/>
    <w:rsid w:val="00765C0F"/>
    <w:rsid w:val="00765ED3"/>
    <w:rsid w:val="007660F7"/>
    <w:rsid w:val="0076679B"/>
    <w:rsid w:val="0076681D"/>
    <w:rsid w:val="007669C1"/>
    <w:rsid w:val="00766A65"/>
    <w:rsid w:val="007671F5"/>
    <w:rsid w:val="007676B8"/>
    <w:rsid w:val="00767ACA"/>
    <w:rsid w:val="00767B80"/>
    <w:rsid w:val="007700FD"/>
    <w:rsid w:val="00770704"/>
    <w:rsid w:val="00771070"/>
    <w:rsid w:val="0077175C"/>
    <w:rsid w:val="00771870"/>
    <w:rsid w:val="00771BF9"/>
    <w:rsid w:val="00771D41"/>
    <w:rsid w:val="0077230A"/>
    <w:rsid w:val="007724A2"/>
    <w:rsid w:val="00772F8A"/>
    <w:rsid w:val="007739C6"/>
    <w:rsid w:val="00774889"/>
    <w:rsid w:val="00774FF5"/>
    <w:rsid w:val="007750B3"/>
    <w:rsid w:val="00775F76"/>
    <w:rsid w:val="00776AEA"/>
    <w:rsid w:val="00777161"/>
    <w:rsid w:val="007776A9"/>
    <w:rsid w:val="00777BA0"/>
    <w:rsid w:val="007803BD"/>
    <w:rsid w:val="0078058E"/>
    <w:rsid w:val="0078085D"/>
    <w:rsid w:val="007809E8"/>
    <w:rsid w:val="00780AC9"/>
    <w:rsid w:val="007811DC"/>
    <w:rsid w:val="007820FA"/>
    <w:rsid w:val="0078285F"/>
    <w:rsid w:val="00782E3C"/>
    <w:rsid w:val="00782FDB"/>
    <w:rsid w:val="00783207"/>
    <w:rsid w:val="00783248"/>
    <w:rsid w:val="007836B8"/>
    <w:rsid w:val="00783A73"/>
    <w:rsid w:val="00783DDD"/>
    <w:rsid w:val="00783E1D"/>
    <w:rsid w:val="007842F3"/>
    <w:rsid w:val="0078483B"/>
    <w:rsid w:val="00784BD9"/>
    <w:rsid w:val="00784CB1"/>
    <w:rsid w:val="00784EED"/>
    <w:rsid w:val="00785900"/>
    <w:rsid w:val="00785A46"/>
    <w:rsid w:val="00786861"/>
    <w:rsid w:val="00786958"/>
    <w:rsid w:val="00786B36"/>
    <w:rsid w:val="00786E71"/>
    <w:rsid w:val="00787DC5"/>
    <w:rsid w:val="00790A41"/>
    <w:rsid w:val="007910EF"/>
    <w:rsid w:val="007912C7"/>
    <w:rsid w:val="0079162F"/>
    <w:rsid w:val="00792A05"/>
    <w:rsid w:val="00793688"/>
    <w:rsid w:val="00793703"/>
    <w:rsid w:val="00793A16"/>
    <w:rsid w:val="00793E23"/>
    <w:rsid w:val="00794771"/>
    <w:rsid w:val="00794924"/>
    <w:rsid w:val="00794FFD"/>
    <w:rsid w:val="007951B1"/>
    <w:rsid w:val="00795A75"/>
    <w:rsid w:val="00795EBF"/>
    <w:rsid w:val="007965E1"/>
    <w:rsid w:val="0079689D"/>
    <w:rsid w:val="007A05FB"/>
    <w:rsid w:val="007A0BC2"/>
    <w:rsid w:val="007A0D91"/>
    <w:rsid w:val="007A13E3"/>
    <w:rsid w:val="007A1F44"/>
    <w:rsid w:val="007A23FF"/>
    <w:rsid w:val="007A295B"/>
    <w:rsid w:val="007A30C4"/>
    <w:rsid w:val="007A3424"/>
    <w:rsid w:val="007A35EF"/>
    <w:rsid w:val="007A3C7C"/>
    <w:rsid w:val="007A3DF1"/>
    <w:rsid w:val="007A43A2"/>
    <w:rsid w:val="007A4C68"/>
    <w:rsid w:val="007A4D04"/>
    <w:rsid w:val="007A5BE7"/>
    <w:rsid w:val="007A75D8"/>
    <w:rsid w:val="007A7A96"/>
    <w:rsid w:val="007B00F3"/>
    <w:rsid w:val="007B03AF"/>
    <w:rsid w:val="007B0C1B"/>
    <w:rsid w:val="007B1543"/>
    <w:rsid w:val="007B159C"/>
    <w:rsid w:val="007B194B"/>
    <w:rsid w:val="007B1AC0"/>
    <w:rsid w:val="007B2582"/>
    <w:rsid w:val="007B270A"/>
    <w:rsid w:val="007B2D3B"/>
    <w:rsid w:val="007B4D52"/>
    <w:rsid w:val="007B52CD"/>
    <w:rsid w:val="007B6B54"/>
    <w:rsid w:val="007B6BC6"/>
    <w:rsid w:val="007B6C25"/>
    <w:rsid w:val="007B76D6"/>
    <w:rsid w:val="007B7DC1"/>
    <w:rsid w:val="007B7EDB"/>
    <w:rsid w:val="007C0B45"/>
    <w:rsid w:val="007C1171"/>
    <w:rsid w:val="007C19AD"/>
    <w:rsid w:val="007C1B76"/>
    <w:rsid w:val="007C24C5"/>
    <w:rsid w:val="007C2552"/>
    <w:rsid w:val="007C2978"/>
    <w:rsid w:val="007C2DE7"/>
    <w:rsid w:val="007C3598"/>
    <w:rsid w:val="007C3D1C"/>
    <w:rsid w:val="007C3D4A"/>
    <w:rsid w:val="007C3FA8"/>
    <w:rsid w:val="007C4BB2"/>
    <w:rsid w:val="007C5F74"/>
    <w:rsid w:val="007C62B3"/>
    <w:rsid w:val="007C68DA"/>
    <w:rsid w:val="007C6B2D"/>
    <w:rsid w:val="007D0357"/>
    <w:rsid w:val="007D0528"/>
    <w:rsid w:val="007D0686"/>
    <w:rsid w:val="007D1B4D"/>
    <w:rsid w:val="007D204B"/>
    <w:rsid w:val="007D229A"/>
    <w:rsid w:val="007D2F44"/>
    <w:rsid w:val="007D2F4D"/>
    <w:rsid w:val="007D4178"/>
    <w:rsid w:val="007D4B04"/>
    <w:rsid w:val="007D4D33"/>
    <w:rsid w:val="007D5BEB"/>
    <w:rsid w:val="007D7008"/>
    <w:rsid w:val="007D7175"/>
    <w:rsid w:val="007E0185"/>
    <w:rsid w:val="007E1369"/>
    <w:rsid w:val="007E1A1B"/>
    <w:rsid w:val="007E1A88"/>
    <w:rsid w:val="007E2DBE"/>
    <w:rsid w:val="007E3014"/>
    <w:rsid w:val="007E32F7"/>
    <w:rsid w:val="007E33AE"/>
    <w:rsid w:val="007E3F81"/>
    <w:rsid w:val="007E4041"/>
    <w:rsid w:val="007E48E4"/>
    <w:rsid w:val="007E4A97"/>
    <w:rsid w:val="007E4C88"/>
    <w:rsid w:val="007E4F2C"/>
    <w:rsid w:val="007E5813"/>
    <w:rsid w:val="007E585E"/>
    <w:rsid w:val="007E5B7B"/>
    <w:rsid w:val="007E5CC5"/>
    <w:rsid w:val="007E7080"/>
    <w:rsid w:val="007E7213"/>
    <w:rsid w:val="007E7DDF"/>
    <w:rsid w:val="007E7F2D"/>
    <w:rsid w:val="007F0F1A"/>
    <w:rsid w:val="007F0F52"/>
    <w:rsid w:val="007F11C8"/>
    <w:rsid w:val="007F132F"/>
    <w:rsid w:val="007F1B98"/>
    <w:rsid w:val="007F1CFB"/>
    <w:rsid w:val="007F20D4"/>
    <w:rsid w:val="007F220B"/>
    <w:rsid w:val="007F27DD"/>
    <w:rsid w:val="007F2949"/>
    <w:rsid w:val="007F3038"/>
    <w:rsid w:val="007F425E"/>
    <w:rsid w:val="007F463D"/>
    <w:rsid w:val="007F4DFB"/>
    <w:rsid w:val="007F4F39"/>
    <w:rsid w:val="007F5022"/>
    <w:rsid w:val="007F5570"/>
    <w:rsid w:val="007F5CCA"/>
    <w:rsid w:val="007F5E1E"/>
    <w:rsid w:val="007F6880"/>
    <w:rsid w:val="007F6F96"/>
    <w:rsid w:val="007F733A"/>
    <w:rsid w:val="007F76B4"/>
    <w:rsid w:val="008001B4"/>
    <w:rsid w:val="00800769"/>
    <w:rsid w:val="00800ED2"/>
    <w:rsid w:val="00802BDC"/>
    <w:rsid w:val="00802E74"/>
    <w:rsid w:val="00803373"/>
    <w:rsid w:val="00803765"/>
    <w:rsid w:val="00803AC3"/>
    <w:rsid w:val="008049F5"/>
    <w:rsid w:val="00804B92"/>
    <w:rsid w:val="00804E21"/>
    <w:rsid w:val="00804F02"/>
    <w:rsid w:val="00805092"/>
    <w:rsid w:val="00805545"/>
    <w:rsid w:val="00806227"/>
    <w:rsid w:val="00806AAF"/>
    <w:rsid w:val="008070AC"/>
    <w:rsid w:val="008101FD"/>
    <w:rsid w:val="00810882"/>
    <w:rsid w:val="00810D8D"/>
    <w:rsid w:val="00810FF6"/>
    <w:rsid w:val="0081174D"/>
    <w:rsid w:val="00811835"/>
    <w:rsid w:val="00813F2F"/>
    <w:rsid w:val="00814630"/>
    <w:rsid w:val="00814A3B"/>
    <w:rsid w:val="0081581D"/>
    <w:rsid w:val="0081623E"/>
    <w:rsid w:val="00816835"/>
    <w:rsid w:val="00816C92"/>
    <w:rsid w:val="00817165"/>
    <w:rsid w:val="008172BE"/>
    <w:rsid w:val="008173CC"/>
    <w:rsid w:val="00817B71"/>
    <w:rsid w:val="00820244"/>
    <w:rsid w:val="0082027D"/>
    <w:rsid w:val="00820792"/>
    <w:rsid w:val="00821DE2"/>
    <w:rsid w:val="008221B3"/>
    <w:rsid w:val="0082248E"/>
    <w:rsid w:val="00823836"/>
    <w:rsid w:val="0082387C"/>
    <w:rsid w:val="00823E38"/>
    <w:rsid w:val="00824321"/>
    <w:rsid w:val="00824ECF"/>
    <w:rsid w:val="00824FDF"/>
    <w:rsid w:val="008250A3"/>
    <w:rsid w:val="00825125"/>
    <w:rsid w:val="0082544D"/>
    <w:rsid w:val="008257CC"/>
    <w:rsid w:val="00826A11"/>
    <w:rsid w:val="008274BF"/>
    <w:rsid w:val="008276E8"/>
    <w:rsid w:val="00827808"/>
    <w:rsid w:val="00830365"/>
    <w:rsid w:val="00830BBB"/>
    <w:rsid w:val="00830DC3"/>
    <w:rsid w:val="00831367"/>
    <w:rsid w:val="00831555"/>
    <w:rsid w:val="00831B90"/>
    <w:rsid w:val="00831EF7"/>
    <w:rsid w:val="00831F52"/>
    <w:rsid w:val="00832154"/>
    <w:rsid w:val="008322E3"/>
    <w:rsid w:val="00832887"/>
    <w:rsid w:val="00832DD4"/>
    <w:rsid w:val="00832F5C"/>
    <w:rsid w:val="00832F81"/>
    <w:rsid w:val="008332D0"/>
    <w:rsid w:val="00834E72"/>
    <w:rsid w:val="00834E8C"/>
    <w:rsid w:val="00834F86"/>
    <w:rsid w:val="008356BB"/>
    <w:rsid w:val="008359E0"/>
    <w:rsid w:val="00836452"/>
    <w:rsid w:val="008373BA"/>
    <w:rsid w:val="0083755A"/>
    <w:rsid w:val="008376F6"/>
    <w:rsid w:val="00837D5B"/>
    <w:rsid w:val="00837EA6"/>
    <w:rsid w:val="00840607"/>
    <w:rsid w:val="008415F4"/>
    <w:rsid w:val="00841CD2"/>
    <w:rsid w:val="00842B3C"/>
    <w:rsid w:val="00842B77"/>
    <w:rsid w:val="00842F77"/>
    <w:rsid w:val="0084309F"/>
    <w:rsid w:val="008430AC"/>
    <w:rsid w:val="00843EC8"/>
    <w:rsid w:val="00844046"/>
    <w:rsid w:val="00844254"/>
    <w:rsid w:val="008442D0"/>
    <w:rsid w:val="00845C12"/>
    <w:rsid w:val="008460ED"/>
    <w:rsid w:val="008469D9"/>
    <w:rsid w:val="00846DC0"/>
    <w:rsid w:val="008474A7"/>
    <w:rsid w:val="00847672"/>
    <w:rsid w:val="00847D5A"/>
    <w:rsid w:val="0085042C"/>
    <w:rsid w:val="008506B6"/>
    <w:rsid w:val="00850AE0"/>
    <w:rsid w:val="00850AED"/>
    <w:rsid w:val="00850F0E"/>
    <w:rsid w:val="0085123F"/>
    <w:rsid w:val="00851B1C"/>
    <w:rsid w:val="00851C2A"/>
    <w:rsid w:val="008524D2"/>
    <w:rsid w:val="00852793"/>
    <w:rsid w:val="008528D6"/>
    <w:rsid w:val="00852BB6"/>
    <w:rsid w:val="00852E19"/>
    <w:rsid w:val="008535D5"/>
    <w:rsid w:val="0085360F"/>
    <w:rsid w:val="0085378B"/>
    <w:rsid w:val="00853C30"/>
    <w:rsid w:val="00855939"/>
    <w:rsid w:val="00855BFA"/>
    <w:rsid w:val="00855E0F"/>
    <w:rsid w:val="008561A0"/>
    <w:rsid w:val="008563DE"/>
    <w:rsid w:val="00856833"/>
    <w:rsid w:val="00856840"/>
    <w:rsid w:val="00857659"/>
    <w:rsid w:val="0086087C"/>
    <w:rsid w:val="00860D8E"/>
    <w:rsid w:val="00860DFA"/>
    <w:rsid w:val="0086275E"/>
    <w:rsid w:val="00862F5D"/>
    <w:rsid w:val="00862F76"/>
    <w:rsid w:val="008636AB"/>
    <w:rsid w:val="00863778"/>
    <w:rsid w:val="00864440"/>
    <w:rsid w:val="0086470A"/>
    <w:rsid w:val="0086472D"/>
    <w:rsid w:val="00864D76"/>
    <w:rsid w:val="008650FC"/>
    <w:rsid w:val="00865327"/>
    <w:rsid w:val="00865629"/>
    <w:rsid w:val="0086574A"/>
    <w:rsid w:val="008659B6"/>
    <w:rsid w:val="008662AC"/>
    <w:rsid w:val="0086653A"/>
    <w:rsid w:val="008667A6"/>
    <w:rsid w:val="00866EB3"/>
    <w:rsid w:val="0086701A"/>
    <w:rsid w:val="00867BD2"/>
    <w:rsid w:val="00867C96"/>
    <w:rsid w:val="008712FD"/>
    <w:rsid w:val="0087138E"/>
    <w:rsid w:val="008716A1"/>
    <w:rsid w:val="00871774"/>
    <w:rsid w:val="008721EC"/>
    <w:rsid w:val="0087221C"/>
    <w:rsid w:val="00872284"/>
    <w:rsid w:val="008728CB"/>
    <w:rsid w:val="00872D3F"/>
    <w:rsid w:val="008730F1"/>
    <w:rsid w:val="00873132"/>
    <w:rsid w:val="008733E4"/>
    <w:rsid w:val="00873692"/>
    <w:rsid w:val="00873F15"/>
    <w:rsid w:val="00874096"/>
    <w:rsid w:val="00874CD6"/>
    <w:rsid w:val="00874F84"/>
    <w:rsid w:val="00875271"/>
    <w:rsid w:val="008756A4"/>
    <w:rsid w:val="00875F73"/>
    <w:rsid w:val="00876462"/>
    <w:rsid w:val="008765DF"/>
    <w:rsid w:val="00876CA9"/>
    <w:rsid w:val="00876DF6"/>
    <w:rsid w:val="00877941"/>
    <w:rsid w:val="00880F30"/>
    <w:rsid w:val="0088139F"/>
    <w:rsid w:val="00881D7E"/>
    <w:rsid w:val="00881DA0"/>
    <w:rsid w:val="008821BA"/>
    <w:rsid w:val="00882580"/>
    <w:rsid w:val="00882B2E"/>
    <w:rsid w:val="00882F31"/>
    <w:rsid w:val="008833E8"/>
    <w:rsid w:val="00883462"/>
    <w:rsid w:val="00883D67"/>
    <w:rsid w:val="00884811"/>
    <w:rsid w:val="008849D0"/>
    <w:rsid w:val="00884C69"/>
    <w:rsid w:val="00886DB4"/>
    <w:rsid w:val="008874EA"/>
    <w:rsid w:val="00887B48"/>
    <w:rsid w:val="0089012B"/>
    <w:rsid w:val="00890990"/>
    <w:rsid w:val="00891073"/>
    <w:rsid w:val="0089176E"/>
    <w:rsid w:val="008917E0"/>
    <w:rsid w:val="008918B3"/>
    <w:rsid w:val="00891F7A"/>
    <w:rsid w:val="00892365"/>
    <w:rsid w:val="00892BE5"/>
    <w:rsid w:val="0089387C"/>
    <w:rsid w:val="00894298"/>
    <w:rsid w:val="008942EE"/>
    <w:rsid w:val="0089444E"/>
    <w:rsid w:val="008949DF"/>
    <w:rsid w:val="008951DB"/>
    <w:rsid w:val="00895270"/>
    <w:rsid w:val="008956DD"/>
    <w:rsid w:val="00896C81"/>
    <w:rsid w:val="00896D83"/>
    <w:rsid w:val="00896F2B"/>
    <w:rsid w:val="0089745D"/>
    <w:rsid w:val="00897529"/>
    <w:rsid w:val="00897F5A"/>
    <w:rsid w:val="008A0720"/>
    <w:rsid w:val="008A0A4B"/>
    <w:rsid w:val="008A0AB2"/>
    <w:rsid w:val="008A0CFC"/>
    <w:rsid w:val="008A12FE"/>
    <w:rsid w:val="008A1635"/>
    <w:rsid w:val="008A2434"/>
    <w:rsid w:val="008A28B6"/>
    <w:rsid w:val="008A2BB1"/>
    <w:rsid w:val="008A3004"/>
    <w:rsid w:val="008A3187"/>
    <w:rsid w:val="008A3387"/>
    <w:rsid w:val="008A3466"/>
    <w:rsid w:val="008A389F"/>
    <w:rsid w:val="008A3D02"/>
    <w:rsid w:val="008A4509"/>
    <w:rsid w:val="008A45C5"/>
    <w:rsid w:val="008A50EE"/>
    <w:rsid w:val="008A5188"/>
    <w:rsid w:val="008A5339"/>
    <w:rsid w:val="008A5940"/>
    <w:rsid w:val="008A73B2"/>
    <w:rsid w:val="008A7681"/>
    <w:rsid w:val="008B043F"/>
    <w:rsid w:val="008B075F"/>
    <w:rsid w:val="008B0808"/>
    <w:rsid w:val="008B0A5B"/>
    <w:rsid w:val="008B0AEC"/>
    <w:rsid w:val="008B1E53"/>
    <w:rsid w:val="008B1E5B"/>
    <w:rsid w:val="008B20BF"/>
    <w:rsid w:val="008B23E6"/>
    <w:rsid w:val="008B317C"/>
    <w:rsid w:val="008B31C8"/>
    <w:rsid w:val="008B3218"/>
    <w:rsid w:val="008B389D"/>
    <w:rsid w:val="008B3B8C"/>
    <w:rsid w:val="008B3C5C"/>
    <w:rsid w:val="008B3FB3"/>
    <w:rsid w:val="008B5099"/>
    <w:rsid w:val="008B5299"/>
    <w:rsid w:val="008B5A5F"/>
    <w:rsid w:val="008B5AB0"/>
    <w:rsid w:val="008B5AFB"/>
    <w:rsid w:val="008B5CEA"/>
    <w:rsid w:val="008B5DAF"/>
    <w:rsid w:val="008B6054"/>
    <w:rsid w:val="008B64B6"/>
    <w:rsid w:val="008B64BB"/>
    <w:rsid w:val="008B7AE7"/>
    <w:rsid w:val="008B7B08"/>
    <w:rsid w:val="008C054B"/>
    <w:rsid w:val="008C13EA"/>
    <w:rsid w:val="008C13F0"/>
    <w:rsid w:val="008C1425"/>
    <w:rsid w:val="008C1662"/>
    <w:rsid w:val="008C1F26"/>
    <w:rsid w:val="008C2023"/>
    <w:rsid w:val="008C2339"/>
    <w:rsid w:val="008C2A3A"/>
    <w:rsid w:val="008C3649"/>
    <w:rsid w:val="008C392B"/>
    <w:rsid w:val="008C4C7E"/>
    <w:rsid w:val="008C5359"/>
    <w:rsid w:val="008C5C46"/>
    <w:rsid w:val="008C6184"/>
    <w:rsid w:val="008C6CBA"/>
    <w:rsid w:val="008C73A9"/>
    <w:rsid w:val="008C785E"/>
    <w:rsid w:val="008C7F43"/>
    <w:rsid w:val="008D01FC"/>
    <w:rsid w:val="008D0AFB"/>
    <w:rsid w:val="008D1034"/>
    <w:rsid w:val="008D1253"/>
    <w:rsid w:val="008D1511"/>
    <w:rsid w:val="008D17D5"/>
    <w:rsid w:val="008D1BA8"/>
    <w:rsid w:val="008D2232"/>
    <w:rsid w:val="008D3035"/>
    <w:rsid w:val="008D32DF"/>
    <w:rsid w:val="008D35E9"/>
    <w:rsid w:val="008D3959"/>
    <w:rsid w:val="008D3966"/>
    <w:rsid w:val="008D3AE8"/>
    <w:rsid w:val="008D3D0A"/>
    <w:rsid w:val="008D3F5C"/>
    <w:rsid w:val="008D4352"/>
    <w:rsid w:val="008D4659"/>
    <w:rsid w:val="008D4D6E"/>
    <w:rsid w:val="008D5C50"/>
    <w:rsid w:val="008D5C8B"/>
    <w:rsid w:val="008D5F96"/>
    <w:rsid w:val="008D60BC"/>
    <w:rsid w:val="008D6D7B"/>
    <w:rsid w:val="008D7039"/>
    <w:rsid w:val="008D763D"/>
    <w:rsid w:val="008D7EB7"/>
    <w:rsid w:val="008E018B"/>
    <w:rsid w:val="008E08E0"/>
    <w:rsid w:val="008E0BB8"/>
    <w:rsid w:val="008E0EB8"/>
    <w:rsid w:val="008E10A6"/>
    <w:rsid w:val="008E1271"/>
    <w:rsid w:val="008E1694"/>
    <w:rsid w:val="008E2251"/>
    <w:rsid w:val="008E24B3"/>
    <w:rsid w:val="008E24CA"/>
    <w:rsid w:val="008E2F6E"/>
    <w:rsid w:val="008E330C"/>
    <w:rsid w:val="008E38AD"/>
    <w:rsid w:val="008E3EEC"/>
    <w:rsid w:val="008E4946"/>
    <w:rsid w:val="008E54A3"/>
    <w:rsid w:val="008E5BF2"/>
    <w:rsid w:val="008E5C81"/>
    <w:rsid w:val="008E5F23"/>
    <w:rsid w:val="008E6DCD"/>
    <w:rsid w:val="008E6F94"/>
    <w:rsid w:val="008E78B7"/>
    <w:rsid w:val="008E7DA7"/>
    <w:rsid w:val="008E7F12"/>
    <w:rsid w:val="008F0475"/>
    <w:rsid w:val="008F0A38"/>
    <w:rsid w:val="008F0F65"/>
    <w:rsid w:val="008F0F84"/>
    <w:rsid w:val="008F1014"/>
    <w:rsid w:val="008F118F"/>
    <w:rsid w:val="008F11C9"/>
    <w:rsid w:val="008F14EA"/>
    <w:rsid w:val="008F1924"/>
    <w:rsid w:val="008F1A15"/>
    <w:rsid w:val="008F2301"/>
    <w:rsid w:val="008F23D8"/>
    <w:rsid w:val="008F2FD5"/>
    <w:rsid w:val="008F2FF0"/>
    <w:rsid w:val="008F37E5"/>
    <w:rsid w:val="008F40DA"/>
    <w:rsid w:val="008F48C2"/>
    <w:rsid w:val="008F49BA"/>
    <w:rsid w:val="008F4D34"/>
    <w:rsid w:val="008F523E"/>
    <w:rsid w:val="008F5840"/>
    <w:rsid w:val="008F5B7D"/>
    <w:rsid w:val="008F5EEF"/>
    <w:rsid w:val="008F66FE"/>
    <w:rsid w:val="008F7072"/>
    <w:rsid w:val="008F72CC"/>
    <w:rsid w:val="008F72CD"/>
    <w:rsid w:val="008F7726"/>
    <w:rsid w:val="008F79B8"/>
    <w:rsid w:val="00900009"/>
    <w:rsid w:val="00901A6B"/>
    <w:rsid w:val="00901AA6"/>
    <w:rsid w:val="00901D69"/>
    <w:rsid w:val="00901DD5"/>
    <w:rsid w:val="0090257E"/>
    <w:rsid w:val="00902B96"/>
    <w:rsid w:val="00903802"/>
    <w:rsid w:val="00903D22"/>
    <w:rsid w:val="00904529"/>
    <w:rsid w:val="00904D52"/>
    <w:rsid w:val="0090577F"/>
    <w:rsid w:val="00905BD0"/>
    <w:rsid w:val="0090696D"/>
    <w:rsid w:val="00906CD6"/>
    <w:rsid w:val="00906E12"/>
    <w:rsid w:val="00906E4D"/>
    <w:rsid w:val="00906F31"/>
    <w:rsid w:val="009078B3"/>
    <w:rsid w:val="00907A77"/>
    <w:rsid w:val="00907E00"/>
    <w:rsid w:val="00907E44"/>
    <w:rsid w:val="00907EDF"/>
    <w:rsid w:val="00907FE7"/>
    <w:rsid w:val="00910034"/>
    <w:rsid w:val="0091088D"/>
    <w:rsid w:val="00910FC9"/>
    <w:rsid w:val="0091101B"/>
    <w:rsid w:val="009111A1"/>
    <w:rsid w:val="00911413"/>
    <w:rsid w:val="00912841"/>
    <w:rsid w:val="00912893"/>
    <w:rsid w:val="0091291A"/>
    <w:rsid w:val="0091294B"/>
    <w:rsid w:val="009129D7"/>
    <w:rsid w:val="00912A4F"/>
    <w:rsid w:val="00913612"/>
    <w:rsid w:val="0091366A"/>
    <w:rsid w:val="00913824"/>
    <w:rsid w:val="00913DCC"/>
    <w:rsid w:val="00914FE3"/>
    <w:rsid w:val="009154AC"/>
    <w:rsid w:val="00915757"/>
    <w:rsid w:val="009159B3"/>
    <w:rsid w:val="00916181"/>
    <w:rsid w:val="0091630B"/>
    <w:rsid w:val="00916AB1"/>
    <w:rsid w:val="00917ECB"/>
    <w:rsid w:val="00920324"/>
    <w:rsid w:val="009204C5"/>
    <w:rsid w:val="009213E2"/>
    <w:rsid w:val="0092140F"/>
    <w:rsid w:val="0092180D"/>
    <w:rsid w:val="00922495"/>
    <w:rsid w:val="009226D3"/>
    <w:rsid w:val="009232C9"/>
    <w:rsid w:val="00923608"/>
    <w:rsid w:val="009238E5"/>
    <w:rsid w:val="00923F12"/>
    <w:rsid w:val="00924652"/>
    <w:rsid w:val="00924FF8"/>
    <w:rsid w:val="00925271"/>
    <w:rsid w:val="00925BA8"/>
    <w:rsid w:val="00925D1D"/>
    <w:rsid w:val="00925E4C"/>
    <w:rsid w:val="00926053"/>
    <w:rsid w:val="009266E7"/>
    <w:rsid w:val="00926DA7"/>
    <w:rsid w:val="009279AF"/>
    <w:rsid w:val="00927AC8"/>
    <w:rsid w:val="00927E06"/>
    <w:rsid w:val="00927E12"/>
    <w:rsid w:val="00927F8B"/>
    <w:rsid w:val="009308D3"/>
    <w:rsid w:val="009308F9"/>
    <w:rsid w:val="0093094D"/>
    <w:rsid w:val="00930C61"/>
    <w:rsid w:val="009328C7"/>
    <w:rsid w:val="00932D07"/>
    <w:rsid w:val="009336EC"/>
    <w:rsid w:val="00933F56"/>
    <w:rsid w:val="00934C13"/>
    <w:rsid w:val="00934C5C"/>
    <w:rsid w:val="00935228"/>
    <w:rsid w:val="009355A2"/>
    <w:rsid w:val="00935AB9"/>
    <w:rsid w:val="00935F9E"/>
    <w:rsid w:val="00936D98"/>
    <w:rsid w:val="00937779"/>
    <w:rsid w:val="00940314"/>
    <w:rsid w:val="0094130D"/>
    <w:rsid w:val="00942C80"/>
    <w:rsid w:val="0094300C"/>
    <w:rsid w:val="00943144"/>
    <w:rsid w:val="00943197"/>
    <w:rsid w:val="009435F2"/>
    <w:rsid w:val="00943BD0"/>
    <w:rsid w:val="00943FAC"/>
    <w:rsid w:val="00945180"/>
    <w:rsid w:val="00945339"/>
    <w:rsid w:val="0094542C"/>
    <w:rsid w:val="0094590C"/>
    <w:rsid w:val="009459FA"/>
    <w:rsid w:val="009460F8"/>
    <w:rsid w:val="009462B7"/>
    <w:rsid w:val="00946355"/>
    <w:rsid w:val="009468B7"/>
    <w:rsid w:val="0094724E"/>
    <w:rsid w:val="009474C2"/>
    <w:rsid w:val="0094773F"/>
    <w:rsid w:val="00947BE6"/>
    <w:rsid w:val="00947E54"/>
    <w:rsid w:val="00947FB8"/>
    <w:rsid w:val="0095026C"/>
    <w:rsid w:val="0095048D"/>
    <w:rsid w:val="00951ADB"/>
    <w:rsid w:val="00952564"/>
    <w:rsid w:val="0095380C"/>
    <w:rsid w:val="0095399D"/>
    <w:rsid w:val="00954353"/>
    <w:rsid w:val="009544CF"/>
    <w:rsid w:val="00954FFA"/>
    <w:rsid w:val="00955C0A"/>
    <w:rsid w:val="00955C4F"/>
    <w:rsid w:val="00956E25"/>
    <w:rsid w:val="009576D5"/>
    <w:rsid w:val="0096142F"/>
    <w:rsid w:val="00961BDC"/>
    <w:rsid w:val="009628D1"/>
    <w:rsid w:val="0096309D"/>
    <w:rsid w:val="009635BA"/>
    <w:rsid w:val="00963C5D"/>
    <w:rsid w:val="00964FF5"/>
    <w:rsid w:val="009657F1"/>
    <w:rsid w:val="00965966"/>
    <w:rsid w:val="0096625D"/>
    <w:rsid w:val="0096628D"/>
    <w:rsid w:val="009664A8"/>
    <w:rsid w:val="00966DAD"/>
    <w:rsid w:val="00967042"/>
    <w:rsid w:val="009671D2"/>
    <w:rsid w:val="00967311"/>
    <w:rsid w:val="009709F8"/>
    <w:rsid w:val="00971B45"/>
    <w:rsid w:val="00971F76"/>
    <w:rsid w:val="0097216D"/>
    <w:rsid w:val="0097244E"/>
    <w:rsid w:val="00972791"/>
    <w:rsid w:val="00972929"/>
    <w:rsid w:val="00972A68"/>
    <w:rsid w:val="00972F91"/>
    <w:rsid w:val="00973094"/>
    <w:rsid w:val="00973827"/>
    <w:rsid w:val="00973A21"/>
    <w:rsid w:val="009742D3"/>
    <w:rsid w:val="009747CA"/>
    <w:rsid w:val="00974FE0"/>
    <w:rsid w:val="00976068"/>
    <w:rsid w:val="009760D0"/>
    <w:rsid w:val="00977059"/>
    <w:rsid w:val="00977BA7"/>
    <w:rsid w:val="00977C05"/>
    <w:rsid w:val="00977E1C"/>
    <w:rsid w:val="00980459"/>
    <w:rsid w:val="00980520"/>
    <w:rsid w:val="0098194F"/>
    <w:rsid w:val="009825E3"/>
    <w:rsid w:val="009826C8"/>
    <w:rsid w:val="009836E4"/>
    <w:rsid w:val="00983E0D"/>
    <w:rsid w:val="0098412F"/>
    <w:rsid w:val="0098437F"/>
    <w:rsid w:val="009843EE"/>
    <w:rsid w:val="0098542C"/>
    <w:rsid w:val="00985531"/>
    <w:rsid w:val="009856B7"/>
    <w:rsid w:val="009858DD"/>
    <w:rsid w:val="00985F28"/>
    <w:rsid w:val="00986149"/>
    <w:rsid w:val="00986157"/>
    <w:rsid w:val="00986176"/>
    <w:rsid w:val="00986E7F"/>
    <w:rsid w:val="00986EBD"/>
    <w:rsid w:val="00987536"/>
    <w:rsid w:val="0098781E"/>
    <w:rsid w:val="00987AC8"/>
    <w:rsid w:val="009906EE"/>
    <w:rsid w:val="00990BD5"/>
    <w:rsid w:val="0099196F"/>
    <w:rsid w:val="00991C46"/>
    <w:rsid w:val="009920C5"/>
    <w:rsid w:val="009922DC"/>
    <w:rsid w:val="00992B98"/>
    <w:rsid w:val="0099359F"/>
    <w:rsid w:val="00993AD5"/>
    <w:rsid w:val="00993B9A"/>
    <w:rsid w:val="00993FC3"/>
    <w:rsid w:val="009945E5"/>
    <w:rsid w:val="00994871"/>
    <w:rsid w:val="00994C1D"/>
    <w:rsid w:val="00994E08"/>
    <w:rsid w:val="009951F9"/>
    <w:rsid w:val="0099537A"/>
    <w:rsid w:val="0099599E"/>
    <w:rsid w:val="00995C95"/>
    <w:rsid w:val="00995E85"/>
    <w:rsid w:val="00996468"/>
    <w:rsid w:val="0099664D"/>
    <w:rsid w:val="00996876"/>
    <w:rsid w:val="00996FFA"/>
    <w:rsid w:val="009973F1"/>
    <w:rsid w:val="009973F3"/>
    <w:rsid w:val="009A010D"/>
    <w:rsid w:val="009A06C2"/>
    <w:rsid w:val="009A07B3"/>
    <w:rsid w:val="009A0C19"/>
    <w:rsid w:val="009A0C6F"/>
    <w:rsid w:val="009A0D3B"/>
    <w:rsid w:val="009A1314"/>
    <w:rsid w:val="009A1379"/>
    <w:rsid w:val="009A14EF"/>
    <w:rsid w:val="009A1618"/>
    <w:rsid w:val="009A174E"/>
    <w:rsid w:val="009A2362"/>
    <w:rsid w:val="009A2DF9"/>
    <w:rsid w:val="009A2E6B"/>
    <w:rsid w:val="009A333E"/>
    <w:rsid w:val="009A348C"/>
    <w:rsid w:val="009A3A86"/>
    <w:rsid w:val="009A3BC1"/>
    <w:rsid w:val="009A3E78"/>
    <w:rsid w:val="009A45A6"/>
    <w:rsid w:val="009A4869"/>
    <w:rsid w:val="009A48AF"/>
    <w:rsid w:val="009A513D"/>
    <w:rsid w:val="009A55DD"/>
    <w:rsid w:val="009A5837"/>
    <w:rsid w:val="009A6A6B"/>
    <w:rsid w:val="009A7595"/>
    <w:rsid w:val="009A7F58"/>
    <w:rsid w:val="009B093F"/>
    <w:rsid w:val="009B1EF9"/>
    <w:rsid w:val="009B1F63"/>
    <w:rsid w:val="009B26AC"/>
    <w:rsid w:val="009B2D08"/>
    <w:rsid w:val="009B2D72"/>
    <w:rsid w:val="009B32B4"/>
    <w:rsid w:val="009B37E2"/>
    <w:rsid w:val="009B4519"/>
    <w:rsid w:val="009B4BC3"/>
    <w:rsid w:val="009B4D9B"/>
    <w:rsid w:val="009B506B"/>
    <w:rsid w:val="009B57EF"/>
    <w:rsid w:val="009B5B85"/>
    <w:rsid w:val="009B6105"/>
    <w:rsid w:val="009B6C84"/>
    <w:rsid w:val="009B7204"/>
    <w:rsid w:val="009C0074"/>
    <w:rsid w:val="009C0564"/>
    <w:rsid w:val="009C21D0"/>
    <w:rsid w:val="009C2685"/>
    <w:rsid w:val="009C2934"/>
    <w:rsid w:val="009C39BC"/>
    <w:rsid w:val="009C3B01"/>
    <w:rsid w:val="009C3E20"/>
    <w:rsid w:val="009C4048"/>
    <w:rsid w:val="009C456E"/>
    <w:rsid w:val="009C4919"/>
    <w:rsid w:val="009C4BC2"/>
    <w:rsid w:val="009C4D22"/>
    <w:rsid w:val="009C584F"/>
    <w:rsid w:val="009C5980"/>
    <w:rsid w:val="009C5A52"/>
    <w:rsid w:val="009C6943"/>
    <w:rsid w:val="009C696B"/>
    <w:rsid w:val="009C6E96"/>
    <w:rsid w:val="009C7190"/>
    <w:rsid w:val="009C7320"/>
    <w:rsid w:val="009D00BD"/>
    <w:rsid w:val="009D04A1"/>
    <w:rsid w:val="009D0729"/>
    <w:rsid w:val="009D0B22"/>
    <w:rsid w:val="009D0F66"/>
    <w:rsid w:val="009D1A06"/>
    <w:rsid w:val="009D1BA4"/>
    <w:rsid w:val="009D1FB2"/>
    <w:rsid w:val="009D22E4"/>
    <w:rsid w:val="009D22F7"/>
    <w:rsid w:val="009D319C"/>
    <w:rsid w:val="009D5964"/>
    <w:rsid w:val="009D5BAB"/>
    <w:rsid w:val="009D6983"/>
    <w:rsid w:val="009D6A0A"/>
    <w:rsid w:val="009D6BD6"/>
    <w:rsid w:val="009E0395"/>
    <w:rsid w:val="009E058F"/>
    <w:rsid w:val="009E0A9E"/>
    <w:rsid w:val="009E19A2"/>
    <w:rsid w:val="009E1D83"/>
    <w:rsid w:val="009E3AFD"/>
    <w:rsid w:val="009E3CDD"/>
    <w:rsid w:val="009E4B16"/>
    <w:rsid w:val="009E4E46"/>
    <w:rsid w:val="009E5C60"/>
    <w:rsid w:val="009E62B7"/>
    <w:rsid w:val="009E634B"/>
    <w:rsid w:val="009E645F"/>
    <w:rsid w:val="009E64DB"/>
    <w:rsid w:val="009E6517"/>
    <w:rsid w:val="009E6794"/>
    <w:rsid w:val="009E6E7B"/>
    <w:rsid w:val="009E7189"/>
    <w:rsid w:val="009E7E46"/>
    <w:rsid w:val="009E7FC1"/>
    <w:rsid w:val="009F01E1"/>
    <w:rsid w:val="009F077B"/>
    <w:rsid w:val="009F0B4D"/>
    <w:rsid w:val="009F0ECB"/>
    <w:rsid w:val="009F1096"/>
    <w:rsid w:val="009F150E"/>
    <w:rsid w:val="009F24C8"/>
    <w:rsid w:val="009F27AD"/>
    <w:rsid w:val="009F36CC"/>
    <w:rsid w:val="009F3FB5"/>
    <w:rsid w:val="009F4527"/>
    <w:rsid w:val="009F48F2"/>
    <w:rsid w:val="009F521F"/>
    <w:rsid w:val="009F553C"/>
    <w:rsid w:val="009F57C3"/>
    <w:rsid w:val="009F59F8"/>
    <w:rsid w:val="009F5CAD"/>
    <w:rsid w:val="009F5CB0"/>
    <w:rsid w:val="009F5E3F"/>
    <w:rsid w:val="009F643C"/>
    <w:rsid w:val="009F65AB"/>
    <w:rsid w:val="009F69BA"/>
    <w:rsid w:val="009F6A8B"/>
    <w:rsid w:val="009F719A"/>
    <w:rsid w:val="009F7206"/>
    <w:rsid w:val="009F74DD"/>
    <w:rsid w:val="009F76B3"/>
    <w:rsid w:val="009F7B3E"/>
    <w:rsid w:val="00A00466"/>
    <w:rsid w:val="00A005B0"/>
    <w:rsid w:val="00A01448"/>
    <w:rsid w:val="00A01F17"/>
    <w:rsid w:val="00A022A5"/>
    <w:rsid w:val="00A024E4"/>
    <w:rsid w:val="00A025FB"/>
    <w:rsid w:val="00A03A22"/>
    <w:rsid w:val="00A04634"/>
    <w:rsid w:val="00A050C1"/>
    <w:rsid w:val="00A05265"/>
    <w:rsid w:val="00A06080"/>
    <w:rsid w:val="00A06119"/>
    <w:rsid w:val="00A065ED"/>
    <w:rsid w:val="00A07A48"/>
    <w:rsid w:val="00A108EE"/>
    <w:rsid w:val="00A10BB8"/>
    <w:rsid w:val="00A11361"/>
    <w:rsid w:val="00A11F54"/>
    <w:rsid w:val="00A1287B"/>
    <w:rsid w:val="00A12B62"/>
    <w:rsid w:val="00A137E4"/>
    <w:rsid w:val="00A14813"/>
    <w:rsid w:val="00A1566A"/>
    <w:rsid w:val="00A165BF"/>
    <w:rsid w:val="00A1681B"/>
    <w:rsid w:val="00A172E8"/>
    <w:rsid w:val="00A1746E"/>
    <w:rsid w:val="00A17557"/>
    <w:rsid w:val="00A179FF"/>
    <w:rsid w:val="00A20C6F"/>
    <w:rsid w:val="00A20CDA"/>
    <w:rsid w:val="00A21167"/>
    <w:rsid w:val="00A21A36"/>
    <w:rsid w:val="00A22794"/>
    <w:rsid w:val="00A22C79"/>
    <w:rsid w:val="00A22F94"/>
    <w:rsid w:val="00A2303C"/>
    <w:rsid w:val="00A239E5"/>
    <w:rsid w:val="00A24C05"/>
    <w:rsid w:val="00A25294"/>
    <w:rsid w:val="00A254EE"/>
    <w:rsid w:val="00A25A55"/>
    <w:rsid w:val="00A25BE7"/>
    <w:rsid w:val="00A25DE4"/>
    <w:rsid w:val="00A266FA"/>
    <w:rsid w:val="00A27008"/>
    <w:rsid w:val="00A27107"/>
    <w:rsid w:val="00A27620"/>
    <w:rsid w:val="00A27CDF"/>
    <w:rsid w:val="00A3098E"/>
    <w:rsid w:val="00A309C6"/>
    <w:rsid w:val="00A309D9"/>
    <w:rsid w:val="00A30A5E"/>
    <w:rsid w:val="00A30D13"/>
    <w:rsid w:val="00A310FC"/>
    <w:rsid w:val="00A31646"/>
    <w:rsid w:val="00A319D0"/>
    <w:rsid w:val="00A3218D"/>
    <w:rsid w:val="00A32316"/>
    <w:rsid w:val="00A32785"/>
    <w:rsid w:val="00A33172"/>
    <w:rsid w:val="00A3432B"/>
    <w:rsid w:val="00A3466B"/>
    <w:rsid w:val="00A346BA"/>
    <w:rsid w:val="00A34C67"/>
    <w:rsid w:val="00A34D62"/>
    <w:rsid w:val="00A350B6"/>
    <w:rsid w:val="00A3581F"/>
    <w:rsid w:val="00A3588E"/>
    <w:rsid w:val="00A3611D"/>
    <w:rsid w:val="00A36339"/>
    <w:rsid w:val="00A366E4"/>
    <w:rsid w:val="00A377C4"/>
    <w:rsid w:val="00A377F2"/>
    <w:rsid w:val="00A402E9"/>
    <w:rsid w:val="00A40607"/>
    <w:rsid w:val="00A407A1"/>
    <w:rsid w:val="00A40AAC"/>
    <w:rsid w:val="00A42358"/>
    <w:rsid w:val="00A42C47"/>
    <w:rsid w:val="00A4376F"/>
    <w:rsid w:val="00A44858"/>
    <w:rsid w:val="00A449E1"/>
    <w:rsid w:val="00A4549F"/>
    <w:rsid w:val="00A45B9B"/>
    <w:rsid w:val="00A45C69"/>
    <w:rsid w:val="00A45F1C"/>
    <w:rsid w:val="00A46205"/>
    <w:rsid w:val="00A462FE"/>
    <w:rsid w:val="00A4656C"/>
    <w:rsid w:val="00A46ED6"/>
    <w:rsid w:val="00A47003"/>
    <w:rsid w:val="00A472F1"/>
    <w:rsid w:val="00A47588"/>
    <w:rsid w:val="00A47B0F"/>
    <w:rsid w:val="00A47E4C"/>
    <w:rsid w:val="00A47EBB"/>
    <w:rsid w:val="00A501C9"/>
    <w:rsid w:val="00A50450"/>
    <w:rsid w:val="00A50506"/>
    <w:rsid w:val="00A50669"/>
    <w:rsid w:val="00A509EB"/>
    <w:rsid w:val="00A517BC"/>
    <w:rsid w:val="00A521BB"/>
    <w:rsid w:val="00A52BF5"/>
    <w:rsid w:val="00A52FC9"/>
    <w:rsid w:val="00A53EF5"/>
    <w:rsid w:val="00A53F55"/>
    <w:rsid w:val="00A5417B"/>
    <w:rsid w:val="00A54413"/>
    <w:rsid w:val="00A54599"/>
    <w:rsid w:val="00A54794"/>
    <w:rsid w:val="00A54795"/>
    <w:rsid w:val="00A54B82"/>
    <w:rsid w:val="00A54B87"/>
    <w:rsid w:val="00A54FA8"/>
    <w:rsid w:val="00A56332"/>
    <w:rsid w:val="00A569D4"/>
    <w:rsid w:val="00A56C33"/>
    <w:rsid w:val="00A56FC9"/>
    <w:rsid w:val="00A57470"/>
    <w:rsid w:val="00A57AB3"/>
    <w:rsid w:val="00A57F1A"/>
    <w:rsid w:val="00A60163"/>
    <w:rsid w:val="00A6038D"/>
    <w:rsid w:val="00A60CF0"/>
    <w:rsid w:val="00A6129B"/>
    <w:rsid w:val="00A61429"/>
    <w:rsid w:val="00A61514"/>
    <w:rsid w:val="00A61645"/>
    <w:rsid w:val="00A61E37"/>
    <w:rsid w:val="00A62080"/>
    <w:rsid w:val="00A628C0"/>
    <w:rsid w:val="00A630A2"/>
    <w:rsid w:val="00A632B8"/>
    <w:rsid w:val="00A63336"/>
    <w:rsid w:val="00A63BF3"/>
    <w:rsid w:val="00A64940"/>
    <w:rsid w:val="00A64942"/>
    <w:rsid w:val="00A65162"/>
    <w:rsid w:val="00A65911"/>
    <w:rsid w:val="00A65A57"/>
    <w:rsid w:val="00A6643C"/>
    <w:rsid w:val="00A66B9D"/>
    <w:rsid w:val="00A66DB4"/>
    <w:rsid w:val="00A67544"/>
    <w:rsid w:val="00A7075B"/>
    <w:rsid w:val="00A70AC2"/>
    <w:rsid w:val="00A71355"/>
    <w:rsid w:val="00A7167D"/>
    <w:rsid w:val="00A71CE6"/>
    <w:rsid w:val="00A71D23"/>
    <w:rsid w:val="00A7333A"/>
    <w:rsid w:val="00A73D0D"/>
    <w:rsid w:val="00A7432E"/>
    <w:rsid w:val="00A74A92"/>
    <w:rsid w:val="00A7541E"/>
    <w:rsid w:val="00A754CA"/>
    <w:rsid w:val="00A75CC1"/>
    <w:rsid w:val="00A75E88"/>
    <w:rsid w:val="00A7632C"/>
    <w:rsid w:val="00A80166"/>
    <w:rsid w:val="00A8056E"/>
    <w:rsid w:val="00A80DDB"/>
    <w:rsid w:val="00A818EC"/>
    <w:rsid w:val="00A82D58"/>
    <w:rsid w:val="00A82FDE"/>
    <w:rsid w:val="00A83188"/>
    <w:rsid w:val="00A83911"/>
    <w:rsid w:val="00A8399D"/>
    <w:rsid w:val="00A83CF6"/>
    <w:rsid w:val="00A83E3D"/>
    <w:rsid w:val="00A84149"/>
    <w:rsid w:val="00A84318"/>
    <w:rsid w:val="00A8443A"/>
    <w:rsid w:val="00A84531"/>
    <w:rsid w:val="00A84682"/>
    <w:rsid w:val="00A8479C"/>
    <w:rsid w:val="00A84C1E"/>
    <w:rsid w:val="00A84CDB"/>
    <w:rsid w:val="00A84F91"/>
    <w:rsid w:val="00A85051"/>
    <w:rsid w:val="00A8557B"/>
    <w:rsid w:val="00A85703"/>
    <w:rsid w:val="00A85A05"/>
    <w:rsid w:val="00A85AA5"/>
    <w:rsid w:val="00A85BC2"/>
    <w:rsid w:val="00A85EBC"/>
    <w:rsid w:val="00A86D63"/>
    <w:rsid w:val="00A87797"/>
    <w:rsid w:val="00A8780B"/>
    <w:rsid w:val="00A878F8"/>
    <w:rsid w:val="00A90102"/>
    <w:rsid w:val="00A9010F"/>
    <w:rsid w:val="00A90A33"/>
    <w:rsid w:val="00A90E72"/>
    <w:rsid w:val="00A91130"/>
    <w:rsid w:val="00A916DD"/>
    <w:rsid w:val="00A91794"/>
    <w:rsid w:val="00A922A2"/>
    <w:rsid w:val="00A927CD"/>
    <w:rsid w:val="00A92ECF"/>
    <w:rsid w:val="00A93114"/>
    <w:rsid w:val="00A9327B"/>
    <w:rsid w:val="00A932FB"/>
    <w:rsid w:val="00A93ACA"/>
    <w:rsid w:val="00A93B69"/>
    <w:rsid w:val="00A9409F"/>
    <w:rsid w:val="00A94BCF"/>
    <w:rsid w:val="00A94F07"/>
    <w:rsid w:val="00A95210"/>
    <w:rsid w:val="00A95DFA"/>
    <w:rsid w:val="00A963C7"/>
    <w:rsid w:val="00A96B33"/>
    <w:rsid w:val="00A96F77"/>
    <w:rsid w:val="00A97573"/>
    <w:rsid w:val="00A97A3B"/>
    <w:rsid w:val="00AA0A34"/>
    <w:rsid w:val="00AA0A92"/>
    <w:rsid w:val="00AA1626"/>
    <w:rsid w:val="00AA1C25"/>
    <w:rsid w:val="00AA1F3B"/>
    <w:rsid w:val="00AA2442"/>
    <w:rsid w:val="00AA26C2"/>
    <w:rsid w:val="00AA3AFB"/>
    <w:rsid w:val="00AA3DB7"/>
    <w:rsid w:val="00AA495A"/>
    <w:rsid w:val="00AA4C97"/>
    <w:rsid w:val="00AA4CC2"/>
    <w:rsid w:val="00AA51F5"/>
    <w:rsid w:val="00AA52B8"/>
    <w:rsid w:val="00AA5AD3"/>
    <w:rsid w:val="00AA5D09"/>
    <w:rsid w:val="00AA5E3B"/>
    <w:rsid w:val="00AA68B4"/>
    <w:rsid w:val="00AA6B4F"/>
    <w:rsid w:val="00AB0543"/>
    <w:rsid w:val="00AB08F7"/>
    <w:rsid w:val="00AB0AC9"/>
    <w:rsid w:val="00AB1575"/>
    <w:rsid w:val="00AB185A"/>
    <w:rsid w:val="00AB1BA7"/>
    <w:rsid w:val="00AB1C5B"/>
    <w:rsid w:val="00AB1E04"/>
    <w:rsid w:val="00AB3113"/>
    <w:rsid w:val="00AB348A"/>
    <w:rsid w:val="00AB3F38"/>
    <w:rsid w:val="00AB43EC"/>
    <w:rsid w:val="00AB4793"/>
    <w:rsid w:val="00AB4BF4"/>
    <w:rsid w:val="00AB4E0A"/>
    <w:rsid w:val="00AB5ADF"/>
    <w:rsid w:val="00AB5E57"/>
    <w:rsid w:val="00AB5FB0"/>
    <w:rsid w:val="00AB66C6"/>
    <w:rsid w:val="00AB67B4"/>
    <w:rsid w:val="00AB725F"/>
    <w:rsid w:val="00AB7D58"/>
    <w:rsid w:val="00AC0705"/>
    <w:rsid w:val="00AC109B"/>
    <w:rsid w:val="00AC17C0"/>
    <w:rsid w:val="00AC1EAB"/>
    <w:rsid w:val="00AC1FC1"/>
    <w:rsid w:val="00AC2BB2"/>
    <w:rsid w:val="00AC2CF2"/>
    <w:rsid w:val="00AC30ED"/>
    <w:rsid w:val="00AC3141"/>
    <w:rsid w:val="00AC3305"/>
    <w:rsid w:val="00AC45AE"/>
    <w:rsid w:val="00AC4804"/>
    <w:rsid w:val="00AC49A7"/>
    <w:rsid w:val="00AC4C93"/>
    <w:rsid w:val="00AC4CDD"/>
    <w:rsid w:val="00AC4FBF"/>
    <w:rsid w:val="00AC74DA"/>
    <w:rsid w:val="00AC7A2B"/>
    <w:rsid w:val="00AC7C25"/>
    <w:rsid w:val="00AD0A51"/>
    <w:rsid w:val="00AD0B37"/>
    <w:rsid w:val="00AD1029"/>
    <w:rsid w:val="00AD11F7"/>
    <w:rsid w:val="00AD1DB7"/>
    <w:rsid w:val="00AD2852"/>
    <w:rsid w:val="00AD3976"/>
    <w:rsid w:val="00AD455C"/>
    <w:rsid w:val="00AD4D2A"/>
    <w:rsid w:val="00AD5147"/>
    <w:rsid w:val="00AD5150"/>
    <w:rsid w:val="00AD542F"/>
    <w:rsid w:val="00AD5568"/>
    <w:rsid w:val="00AD5C37"/>
    <w:rsid w:val="00AD6C8D"/>
    <w:rsid w:val="00AD7305"/>
    <w:rsid w:val="00AD785D"/>
    <w:rsid w:val="00AD7E64"/>
    <w:rsid w:val="00AD7F38"/>
    <w:rsid w:val="00AE0C56"/>
    <w:rsid w:val="00AE0D78"/>
    <w:rsid w:val="00AE149E"/>
    <w:rsid w:val="00AE1640"/>
    <w:rsid w:val="00AE1B68"/>
    <w:rsid w:val="00AE1D5B"/>
    <w:rsid w:val="00AE22F2"/>
    <w:rsid w:val="00AE26E2"/>
    <w:rsid w:val="00AE28A0"/>
    <w:rsid w:val="00AE29FC"/>
    <w:rsid w:val="00AE2F3F"/>
    <w:rsid w:val="00AE30F0"/>
    <w:rsid w:val="00AE3B4E"/>
    <w:rsid w:val="00AE4B06"/>
    <w:rsid w:val="00AE4E40"/>
    <w:rsid w:val="00AE59EC"/>
    <w:rsid w:val="00AE6453"/>
    <w:rsid w:val="00AE67B3"/>
    <w:rsid w:val="00AE6CAE"/>
    <w:rsid w:val="00AE7864"/>
    <w:rsid w:val="00AE7949"/>
    <w:rsid w:val="00AF11A4"/>
    <w:rsid w:val="00AF12F9"/>
    <w:rsid w:val="00AF212C"/>
    <w:rsid w:val="00AF25D5"/>
    <w:rsid w:val="00AF301D"/>
    <w:rsid w:val="00AF3285"/>
    <w:rsid w:val="00AF3669"/>
    <w:rsid w:val="00AF3A22"/>
    <w:rsid w:val="00AF3DBB"/>
    <w:rsid w:val="00AF3E94"/>
    <w:rsid w:val="00AF4121"/>
    <w:rsid w:val="00AF5194"/>
    <w:rsid w:val="00AF53EF"/>
    <w:rsid w:val="00AF591A"/>
    <w:rsid w:val="00AF593B"/>
    <w:rsid w:val="00AF674E"/>
    <w:rsid w:val="00AF6DFF"/>
    <w:rsid w:val="00AF73C3"/>
    <w:rsid w:val="00AF795C"/>
    <w:rsid w:val="00AF7D92"/>
    <w:rsid w:val="00AF7F66"/>
    <w:rsid w:val="00B00752"/>
    <w:rsid w:val="00B00799"/>
    <w:rsid w:val="00B026C1"/>
    <w:rsid w:val="00B02B9C"/>
    <w:rsid w:val="00B0353B"/>
    <w:rsid w:val="00B03F37"/>
    <w:rsid w:val="00B040B2"/>
    <w:rsid w:val="00B045A5"/>
    <w:rsid w:val="00B048F1"/>
    <w:rsid w:val="00B0493F"/>
    <w:rsid w:val="00B04EF2"/>
    <w:rsid w:val="00B05291"/>
    <w:rsid w:val="00B05617"/>
    <w:rsid w:val="00B06038"/>
    <w:rsid w:val="00B06260"/>
    <w:rsid w:val="00B06EEB"/>
    <w:rsid w:val="00B07213"/>
    <w:rsid w:val="00B07283"/>
    <w:rsid w:val="00B07CEF"/>
    <w:rsid w:val="00B10558"/>
    <w:rsid w:val="00B10839"/>
    <w:rsid w:val="00B115B7"/>
    <w:rsid w:val="00B126D0"/>
    <w:rsid w:val="00B12ADC"/>
    <w:rsid w:val="00B134D3"/>
    <w:rsid w:val="00B13868"/>
    <w:rsid w:val="00B138BA"/>
    <w:rsid w:val="00B14B7A"/>
    <w:rsid w:val="00B1511F"/>
    <w:rsid w:val="00B152CB"/>
    <w:rsid w:val="00B156A9"/>
    <w:rsid w:val="00B15F83"/>
    <w:rsid w:val="00B160FF"/>
    <w:rsid w:val="00B161D0"/>
    <w:rsid w:val="00B162EB"/>
    <w:rsid w:val="00B16322"/>
    <w:rsid w:val="00B1662E"/>
    <w:rsid w:val="00B16750"/>
    <w:rsid w:val="00B17C8C"/>
    <w:rsid w:val="00B209A1"/>
    <w:rsid w:val="00B2241F"/>
    <w:rsid w:val="00B22C0D"/>
    <w:rsid w:val="00B238F3"/>
    <w:rsid w:val="00B23AF4"/>
    <w:rsid w:val="00B23C15"/>
    <w:rsid w:val="00B2452A"/>
    <w:rsid w:val="00B2575D"/>
    <w:rsid w:val="00B25762"/>
    <w:rsid w:val="00B25B40"/>
    <w:rsid w:val="00B25FDE"/>
    <w:rsid w:val="00B26248"/>
    <w:rsid w:val="00B267FE"/>
    <w:rsid w:val="00B26AB0"/>
    <w:rsid w:val="00B26AD2"/>
    <w:rsid w:val="00B26CA2"/>
    <w:rsid w:val="00B26ED4"/>
    <w:rsid w:val="00B27231"/>
    <w:rsid w:val="00B304BE"/>
    <w:rsid w:val="00B30B4E"/>
    <w:rsid w:val="00B311FF"/>
    <w:rsid w:val="00B31246"/>
    <w:rsid w:val="00B31F60"/>
    <w:rsid w:val="00B32202"/>
    <w:rsid w:val="00B324A6"/>
    <w:rsid w:val="00B326FF"/>
    <w:rsid w:val="00B32C87"/>
    <w:rsid w:val="00B32DE5"/>
    <w:rsid w:val="00B33223"/>
    <w:rsid w:val="00B340AA"/>
    <w:rsid w:val="00B34265"/>
    <w:rsid w:val="00B3450C"/>
    <w:rsid w:val="00B34A9F"/>
    <w:rsid w:val="00B34B80"/>
    <w:rsid w:val="00B353B6"/>
    <w:rsid w:val="00B355BC"/>
    <w:rsid w:val="00B35CDA"/>
    <w:rsid w:val="00B36654"/>
    <w:rsid w:val="00B36B78"/>
    <w:rsid w:val="00B36C28"/>
    <w:rsid w:val="00B37C40"/>
    <w:rsid w:val="00B37D1B"/>
    <w:rsid w:val="00B37D97"/>
    <w:rsid w:val="00B40150"/>
    <w:rsid w:val="00B404F3"/>
    <w:rsid w:val="00B40554"/>
    <w:rsid w:val="00B411BD"/>
    <w:rsid w:val="00B4135E"/>
    <w:rsid w:val="00B41371"/>
    <w:rsid w:val="00B41559"/>
    <w:rsid w:val="00B418E8"/>
    <w:rsid w:val="00B42285"/>
    <w:rsid w:val="00B4274B"/>
    <w:rsid w:val="00B42902"/>
    <w:rsid w:val="00B42E88"/>
    <w:rsid w:val="00B435B1"/>
    <w:rsid w:val="00B4367F"/>
    <w:rsid w:val="00B436DC"/>
    <w:rsid w:val="00B4389E"/>
    <w:rsid w:val="00B438BA"/>
    <w:rsid w:val="00B439A1"/>
    <w:rsid w:val="00B43E12"/>
    <w:rsid w:val="00B449E3"/>
    <w:rsid w:val="00B44B78"/>
    <w:rsid w:val="00B44F99"/>
    <w:rsid w:val="00B454DF"/>
    <w:rsid w:val="00B45701"/>
    <w:rsid w:val="00B45876"/>
    <w:rsid w:val="00B45927"/>
    <w:rsid w:val="00B46682"/>
    <w:rsid w:val="00B4701B"/>
    <w:rsid w:val="00B470F7"/>
    <w:rsid w:val="00B47F50"/>
    <w:rsid w:val="00B509D6"/>
    <w:rsid w:val="00B50B9B"/>
    <w:rsid w:val="00B51542"/>
    <w:rsid w:val="00B51B92"/>
    <w:rsid w:val="00B51D1D"/>
    <w:rsid w:val="00B52323"/>
    <w:rsid w:val="00B52567"/>
    <w:rsid w:val="00B525CD"/>
    <w:rsid w:val="00B5310E"/>
    <w:rsid w:val="00B539F5"/>
    <w:rsid w:val="00B53A54"/>
    <w:rsid w:val="00B54179"/>
    <w:rsid w:val="00B54ACC"/>
    <w:rsid w:val="00B54DCB"/>
    <w:rsid w:val="00B55220"/>
    <w:rsid w:val="00B55AC2"/>
    <w:rsid w:val="00B55C76"/>
    <w:rsid w:val="00B55EB9"/>
    <w:rsid w:val="00B560C9"/>
    <w:rsid w:val="00B56533"/>
    <w:rsid w:val="00B5681C"/>
    <w:rsid w:val="00B56C26"/>
    <w:rsid w:val="00B56CFC"/>
    <w:rsid w:val="00B572CD"/>
    <w:rsid w:val="00B57777"/>
    <w:rsid w:val="00B57A17"/>
    <w:rsid w:val="00B60A79"/>
    <w:rsid w:val="00B61BE2"/>
    <w:rsid w:val="00B6213D"/>
    <w:rsid w:val="00B6266F"/>
    <w:rsid w:val="00B62840"/>
    <w:rsid w:val="00B6285D"/>
    <w:rsid w:val="00B62E0B"/>
    <w:rsid w:val="00B63C32"/>
    <w:rsid w:val="00B6424D"/>
    <w:rsid w:val="00B64434"/>
    <w:rsid w:val="00B65759"/>
    <w:rsid w:val="00B65AE0"/>
    <w:rsid w:val="00B65D11"/>
    <w:rsid w:val="00B708B5"/>
    <w:rsid w:val="00B711CE"/>
    <w:rsid w:val="00B71DC8"/>
    <w:rsid w:val="00B73574"/>
    <w:rsid w:val="00B735A2"/>
    <w:rsid w:val="00B73E0F"/>
    <w:rsid w:val="00B746C6"/>
    <w:rsid w:val="00B74F46"/>
    <w:rsid w:val="00B75933"/>
    <w:rsid w:val="00B75CAF"/>
    <w:rsid w:val="00B7604C"/>
    <w:rsid w:val="00B76463"/>
    <w:rsid w:val="00B7652C"/>
    <w:rsid w:val="00B766BF"/>
    <w:rsid w:val="00B76D63"/>
    <w:rsid w:val="00B76FA6"/>
    <w:rsid w:val="00B7708B"/>
    <w:rsid w:val="00B77ADF"/>
    <w:rsid w:val="00B80910"/>
    <w:rsid w:val="00B8125B"/>
    <w:rsid w:val="00B818F4"/>
    <w:rsid w:val="00B81A00"/>
    <w:rsid w:val="00B81BC9"/>
    <w:rsid w:val="00B8222F"/>
    <w:rsid w:val="00B825FA"/>
    <w:rsid w:val="00B82615"/>
    <w:rsid w:val="00B83444"/>
    <w:rsid w:val="00B836ED"/>
    <w:rsid w:val="00B83F0F"/>
    <w:rsid w:val="00B853BE"/>
    <w:rsid w:val="00B85EA7"/>
    <w:rsid w:val="00B86476"/>
    <w:rsid w:val="00B8683D"/>
    <w:rsid w:val="00B86955"/>
    <w:rsid w:val="00B86A3D"/>
    <w:rsid w:val="00B875C7"/>
    <w:rsid w:val="00B87D26"/>
    <w:rsid w:val="00B87D7F"/>
    <w:rsid w:val="00B90305"/>
    <w:rsid w:val="00B90B44"/>
    <w:rsid w:val="00B90D10"/>
    <w:rsid w:val="00B90E24"/>
    <w:rsid w:val="00B90FE5"/>
    <w:rsid w:val="00B91537"/>
    <w:rsid w:val="00B919AD"/>
    <w:rsid w:val="00B91A2B"/>
    <w:rsid w:val="00B927D3"/>
    <w:rsid w:val="00B92AEF"/>
    <w:rsid w:val="00B92BC8"/>
    <w:rsid w:val="00B93204"/>
    <w:rsid w:val="00B9369F"/>
    <w:rsid w:val="00B94751"/>
    <w:rsid w:val="00B94AD9"/>
    <w:rsid w:val="00B94E17"/>
    <w:rsid w:val="00B957FE"/>
    <w:rsid w:val="00B95AFB"/>
    <w:rsid w:val="00B95EEB"/>
    <w:rsid w:val="00B95F02"/>
    <w:rsid w:val="00B96195"/>
    <w:rsid w:val="00B96270"/>
    <w:rsid w:val="00B96BEF"/>
    <w:rsid w:val="00B96FC0"/>
    <w:rsid w:val="00B971E7"/>
    <w:rsid w:val="00B97260"/>
    <w:rsid w:val="00B9747A"/>
    <w:rsid w:val="00B97A69"/>
    <w:rsid w:val="00B97B32"/>
    <w:rsid w:val="00BA0632"/>
    <w:rsid w:val="00BA0AAA"/>
    <w:rsid w:val="00BA0CE6"/>
    <w:rsid w:val="00BA0DFB"/>
    <w:rsid w:val="00BA127C"/>
    <w:rsid w:val="00BA16AF"/>
    <w:rsid w:val="00BA2FEF"/>
    <w:rsid w:val="00BA3375"/>
    <w:rsid w:val="00BA394C"/>
    <w:rsid w:val="00BA47F1"/>
    <w:rsid w:val="00BA5695"/>
    <w:rsid w:val="00BA57A9"/>
    <w:rsid w:val="00BA6311"/>
    <w:rsid w:val="00BA66AB"/>
    <w:rsid w:val="00BA6919"/>
    <w:rsid w:val="00BB143D"/>
    <w:rsid w:val="00BB1548"/>
    <w:rsid w:val="00BB1CE7"/>
    <w:rsid w:val="00BB23C7"/>
    <w:rsid w:val="00BB251E"/>
    <w:rsid w:val="00BB2FD3"/>
    <w:rsid w:val="00BB2FDF"/>
    <w:rsid w:val="00BB2FFF"/>
    <w:rsid w:val="00BB3B78"/>
    <w:rsid w:val="00BB3FE1"/>
    <w:rsid w:val="00BB42E7"/>
    <w:rsid w:val="00BB46AF"/>
    <w:rsid w:val="00BB4860"/>
    <w:rsid w:val="00BB5394"/>
    <w:rsid w:val="00BB5FCB"/>
    <w:rsid w:val="00BB604B"/>
    <w:rsid w:val="00BB6E0D"/>
    <w:rsid w:val="00BB7CF3"/>
    <w:rsid w:val="00BB7F39"/>
    <w:rsid w:val="00BC00EC"/>
    <w:rsid w:val="00BC01B9"/>
    <w:rsid w:val="00BC08C5"/>
    <w:rsid w:val="00BC0D78"/>
    <w:rsid w:val="00BC12FB"/>
    <w:rsid w:val="00BC1986"/>
    <w:rsid w:val="00BC1C3C"/>
    <w:rsid w:val="00BC2686"/>
    <w:rsid w:val="00BC2725"/>
    <w:rsid w:val="00BC307F"/>
    <w:rsid w:val="00BC3159"/>
    <w:rsid w:val="00BC3257"/>
    <w:rsid w:val="00BC39DB"/>
    <w:rsid w:val="00BC3A32"/>
    <w:rsid w:val="00BC3F51"/>
    <w:rsid w:val="00BC46EF"/>
    <w:rsid w:val="00BC52E4"/>
    <w:rsid w:val="00BC6B4A"/>
    <w:rsid w:val="00BC6BA2"/>
    <w:rsid w:val="00BC6FD6"/>
    <w:rsid w:val="00BC7494"/>
    <w:rsid w:val="00BC7615"/>
    <w:rsid w:val="00BC7C51"/>
    <w:rsid w:val="00BD0000"/>
    <w:rsid w:val="00BD008E"/>
    <w:rsid w:val="00BD0506"/>
    <w:rsid w:val="00BD0C9F"/>
    <w:rsid w:val="00BD15E8"/>
    <w:rsid w:val="00BD2F3B"/>
    <w:rsid w:val="00BD30BD"/>
    <w:rsid w:val="00BD3372"/>
    <w:rsid w:val="00BD353D"/>
    <w:rsid w:val="00BD3B4F"/>
    <w:rsid w:val="00BD4017"/>
    <w:rsid w:val="00BD4A1C"/>
    <w:rsid w:val="00BD50AA"/>
    <w:rsid w:val="00BD50D9"/>
    <w:rsid w:val="00BD5135"/>
    <w:rsid w:val="00BD52BC"/>
    <w:rsid w:val="00BD5F88"/>
    <w:rsid w:val="00BD706F"/>
    <w:rsid w:val="00BD71E2"/>
    <w:rsid w:val="00BD7291"/>
    <w:rsid w:val="00BD72B6"/>
    <w:rsid w:val="00BD7EA3"/>
    <w:rsid w:val="00BD7FE2"/>
    <w:rsid w:val="00BE006C"/>
    <w:rsid w:val="00BE0B19"/>
    <w:rsid w:val="00BE0DD8"/>
    <w:rsid w:val="00BE1A9E"/>
    <w:rsid w:val="00BE1D82"/>
    <w:rsid w:val="00BE1EE4"/>
    <w:rsid w:val="00BE1F8B"/>
    <w:rsid w:val="00BE1FD9"/>
    <w:rsid w:val="00BE2103"/>
    <w:rsid w:val="00BE210F"/>
    <w:rsid w:val="00BE2561"/>
    <w:rsid w:val="00BE2B4F"/>
    <w:rsid w:val="00BE2F39"/>
    <w:rsid w:val="00BE332D"/>
    <w:rsid w:val="00BE3CF1"/>
    <w:rsid w:val="00BE3E65"/>
    <w:rsid w:val="00BE4B20"/>
    <w:rsid w:val="00BE4F9D"/>
    <w:rsid w:val="00BE52E7"/>
    <w:rsid w:val="00BE5FC4"/>
    <w:rsid w:val="00BE6F49"/>
    <w:rsid w:val="00BE7C4D"/>
    <w:rsid w:val="00BE7F6A"/>
    <w:rsid w:val="00BF0274"/>
    <w:rsid w:val="00BF08C4"/>
    <w:rsid w:val="00BF09EB"/>
    <w:rsid w:val="00BF0A27"/>
    <w:rsid w:val="00BF0BAF"/>
    <w:rsid w:val="00BF178A"/>
    <w:rsid w:val="00BF19CE"/>
    <w:rsid w:val="00BF1C88"/>
    <w:rsid w:val="00BF230C"/>
    <w:rsid w:val="00BF2B6F"/>
    <w:rsid w:val="00BF351A"/>
    <w:rsid w:val="00BF3914"/>
    <w:rsid w:val="00BF3E2D"/>
    <w:rsid w:val="00BF3FDB"/>
    <w:rsid w:val="00BF4404"/>
    <w:rsid w:val="00BF46E0"/>
    <w:rsid w:val="00BF49B1"/>
    <w:rsid w:val="00BF4A26"/>
    <w:rsid w:val="00BF4DAA"/>
    <w:rsid w:val="00BF5547"/>
    <w:rsid w:val="00BF5552"/>
    <w:rsid w:val="00BF5E0F"/>
    <w:rsid w:val="00BF6207"/>
    <w:rsid w:val="00BF6A20"/>
    <w:rsid w:val="00BF73F2"/>
    <w:rsid w:val="00BF795B"/>
    <w:rsid w:val="00BF7AF6"/>
    <w:rsid w:val="00BF7DE8"/>
    <w:rsid w:val="00C0011E"/>
    <w:rsid w:val="00C008F9"/>
    <w:rsid w:val="00C00ADF"/>
    <w:rsid w:val="00C00F6F"/>
    <w:rsid w:val="00C01671"/>
    <w:rsid w:val="00C01D92"/>
    <w:rsid w:val="00C02419"/>
    <w:rsid w:val="00C026F7"/>
    <w:rsid w:val="00C026FB"/>
    <w:rsid w:val="00C02766"/>
    <w:rsid w:val="00C038DE"/>
    <w:rsid w:val="00C03B1E"/>
    <w:rsid w:val="00C03DA4"/>
    <w:rsid w:val="00C03EE8"/>
    <w:rsid w:val="00C040D5"/>
    <w:rsid w:val="00C046C4"/>
    <w:rsid w:val="00C048BB"/>
    <w:rsid w:val="00C04985"/>
    <w:rsid w:val="00C05BEC"/>
    <w:rsid w:val="00C06E7D"/>
    <w:rsid w:val="00C07C90"/>
    <w:rsid w:val="00C07F19"/>
    <w:rsid w:val="00C10419"/>
    <w:rsid w:val="00C1112B"/>
    <w:rsid w:val="00C11A88"/>
    <w:rsid w:val="00C12012"/>
    <w:rsid w:val="00C12058"/>
    <w:rsid w:val="00C12874"/>
    <w:rsid w:val="00C12A63"/>
    <w:rsid w:val="00C12BC1"/>
    <w:rsid w:val="00C13BDA"/>
    <w:rsid w:val="00C13CA0"/>
    <w:rsid w:val="00C13FFD"/>
    <w:rsid w:val="00C14632"/>
    <w:rsid w:val="00C15B78"/>
    <w:rsid w:val="00C15BC4"/>
    <w:rsid w:val="00C169D5"/>
    <w:rsid w:val="00C16C30"/>
    <w:rsid w:val="00C17389"/>
    <w:rsid w:val="00C1748F"/>
    <w:rsid w:val="00C1756D"/>
    <w:rsid w:val="00C17889"/>
    <w:rsid w:val="00C20206"/>
    <w:rsid w:val="00C20588"/>
    <w:rsid w:val="00C209BB"/>
    <w:rsid w:val="00C20A00"/>
    <w:rsid w:val="00C21673"/>
    <w:rsid w:val="00C2178A"/>
    <w:rsid w:val="00C21C7A"/>
    <w:rsid w:val="00C23130"/>
    <w:rsid w:val="00C23D7F"/>
    <w:rsid w:val="00C23D80"/>
    <w:rsid w:val="00C249BD"/>
    <w:rsid w:val="00C2509D"/>
    <w:rsid w:val="00C255A5"/>
    <w:rsid w:val="00C2584B"/>
    <w:rsid w:val="00C25942"/>
    <w:rsid w:val="00C25DD9"/>
    <w:rsid w:val="00C26468"/>
    <w:rsid w:val="00C2663F"/>
    <w:rsid w:val="00C26DB8"/>
    <w:rsid w:val="00C272B8"/>
    <w:rsid w:val="00C27378"/>
    <w:rsid w:val="00C27524"/>
    <w:rsid w:val="00C27EA6"/>
    <w:rsid w:val="00C303C8"/>
    <w:rsid w:val="00C30C42"/>
    <w:rsid w:val="00C31B8E"/>
    <w:rsid w:val="00C31F7A"/>
    <w:rsid w:val="00C32C15"/>
    <w:rsid w:val="00C336B0"/>
    <w:rsid w:val="00C33B9B"/>
    <w:rsid w:val="00C33D17"/>
    <w:rsid w:val="00C3400F"/>
    <w:rsid w:val="00C3407E"/>
    <w:rsid w:val="00C34AF8"/>
    <w:rsid w:val="00C34B64"/>
    <w:rsid w:val="00C34C36"/>
    <w:rsid w:val="00C352B3"/>
    <w:rsid w:val="00C362F6"/>
    <w:rsid w:val="00C3654C"/>
    <w:rsid w:val="00C3666F"/>
    <w:rsid w:val="00C36761"/>
    <w:rsid w:val="00C36BF5"/>
    <w:rsid w:val="00C36DBC"/>
    <w:rsid w:val="00C376BA"/>
    <w:rsid w:val="00C37BAC"/>
    <w:rsid w:val="00C37EB1"/>
    <w:rsid w:val="00C40373"/>
    <w:rsid w:val="00C4082D"/>
    <w:rsid w:val="00C40AE6"/>
    <w:rsid w:val="00C411AF"/>
    <w:rsid w:val="00C4138D"/>
    <w:rsid w:val="00C41E3A"/>
    <w:rsid w:val="00C4304C"/>
    <w:rsid w:val="00C43315"/>
    <w:rsid w:val="00C4498D"/>
    <w:rsid w:val="00C44D01"/>
    <w:rsid w:val="00C452F5"/>
    <w:rsid w:val="00C46555"/>
    <w:rsid w:val="00C46B15"/>
    <w:rsid w:val="00C46F7D"/>
    <w:rsid w:val="00C47705"/>
    <w:rsid w:val="00C479B5"/>
    <w:rsid w:val="00C50242"/>
    <w:rsid w:val="00C5034D"/>
    <w:rsid w:val="00C50379"/>
    <w:rsid w:val="00C5050E"/>
    <w:rsid w:val="00C50E99"/>
    <w:rsid w:val="00C51469"/>
    <w:rsid w:val="00C51BD5"/>
    <w:rsid w:val="00C51EA1"/>
    <w:rsid w:val="00C52287"/>
    <w:rsid w:val="00C52744"/>
    <w:rsid w:val="00C52965"/>
    <w:rsid w:val="00C532DD"/>
    <w:rsid w:val="00C53EB3"/>
    <w:rsid w:val="00C540BD"/>
    <w:rsid w:val="00C54263"/>
    <w:rsid w:val="00C542D4"/>
    <w:rsid w:val="00C54D2C"/>
    <w:rsid w:val="00C54D71"/>
    <w:rsid w:val="00C55228"/>
    <w:rsid w:val="00C55CAE"/>
    <w:rsid w:val="00C56296"/>
    <w:rsid w:val="00C563F5"/>
    <w:rsid w:val="00C56456"/>
    <w:rsid w:val="00C568EF"/>
    <w:rsid w:val="00C56FA8"/>
    <w:rsid w:val="00C570F7"/>
    <w:rsid w:val="00C57D55"/>
    <w:rsid w:val="00C60B99"/>
    <w:rsid w:val="00C6143A"/>
    <w:rsid w:val="00C6151B"/>
    <w:rsid w:val="00C61F78"/>
    <w:rsid w:val="00C62162"/>
    <w:rsid w:val="00C62CD5"/>
    <w:rsid w:val="00C62F27"/>
    <w:rsid w:val="00C636E6"/>
    <w:rsid w:val="00C639D6"/>
    <w:rsid w:val="00C63F8E"/>
    <w:rsid w:val="00C647FB"/>
    <w:rsid w:val="00C654E0"/>
    <w:rsid w:val="00C661EE"/>
    <w:rsid w:val="00C66362"/>
    <w:rsid w:val="00C66E68"/>
    <w:rsid w:val="00C67EA9"/>
    <w:rsid w:val="00C67EAB"/>
    <w:rsid w:val="00C70DFF"/>
    <w:rsid w:val="00C72938"/>
    <w:rsid w:val="00C72A82"/>
    <w:rsid w:val="00C73418"/>
    <w:rsid w:val="00C7390B"/>
    <w:rsid w:val="00C73E1E"/>
    <w:rsid w:val="00C73E68"/>
    <w:rsid w:val="00C751A0"/>
    <w:rsid w:val="00C7528D"/>
    <w:rsid w:val="00C75A6B"/>
    <w:rsid w:val="00C763B6"/>
    <w:rsid w:val="00C7644B"/>
    <w:rsid w:val="00C7644F"/>
    <w:rsid w:val="00C767E8"/>
    <w:rsid w:val="00C768F6"/>
    <w:rsid w:val="00C7700B"/>
    <w:rsid w:val="00C80073"/>
    <w:rsid w:val="00C80329"/>
    <w:rsid w:val="00C80D7B"/>
    <w:rsid w:val="00C80DEA"/>
    <w:rsid w:val="00C8115F"/>
    <w:rsid w:val="00C82392"/>
    <w:rsid w:val="00C823ED"/>
    <w:rsid w:val="00C82919"/>
    <w:rsid w:val="00C82D0D"/>
    <w:rsid w:val="00C82D6A"/>
    <w:rsid w:val="00C831B9"/>
    <w:rsid w:val="00C832DC"/>
    <w:rsid w:val="00C834B4"/>
    <w:rsid w:val="00C8377F"/>
    <w:rsid w:val="00C8416A"/>
    <w:rsid w:val="00C843AD"/>
    <w:rsid w:val="00C84496"/>
    <w:rsid w:val="00C852FC"/>
    <w:rsid w:val="00C86288"/>
    <w:rsid w:val="00C8646D"/>
    <w:rsid w:val="00C869B7"/>
    <w:rsid w:val="00C86AFC"/>
    <w:rsid w:val="00C86C20"/>
    <w:rsid w:val="00C86CE8"/>
    <w:rsid w:val="00C87526"/>
    <w:rsid w:val="00C87C05"/>
    <w:rsid w:val="00C9008C"/>
    <w:rsid w:val="00C907F5"/>
    <w:rsid w:val="00C9154F"/>
    <w:rsid w:val="00C91874"/>
    <w:rsid w:val="00C91B7A"/>
    <w:rsid w:val="00C91C50"/>
    <w:rsid w:val="00C91DE3"/>
    <w:rsid w:val="00C927CF"/>
    <w:rsid w:val="00C927E2"/>
    <w:rsid w:val="00C92C7F"/>
    <w:rsid w:val="00C9369D"/>
    <w:rsid w:val="00C93D96"/>
    <w:rsid w:val="00C93E83"/>
    <w:rsid w:val="00C944FA"/>
    <w:rsid w:val="00C94E75"/>
    <w:rsid w:val="00C952C5"/>
    <w:rsid w:val="00C9569C"/>
    <w:rsid w:val="00C95854"/>
    <w:rsid w:val="00C95EFF"/>
    <w:rsid w:val="00C96624"/>
    <w:rsid w:val="00C96B9B"/>
    <w:rsid w:val="00C96E6F"/>
    <w:rsid w:val="00C97720"/>
    <w:rsid w:val="00C97872"/>
    <w:rsid w:val="00C979AA"/>
    <w:rsid w:val="00C97A64"/>
    <w:rsid w:val="00C97CC0"/>
    <w:rsid w:val="00CA002C"/>
    <w:rsid w:val="00CA0532"/>
    <w:rsid w:val="00CA0DCD"/>
    <w:rsid w:val="00CA12A2"/>
    <w:rsid w:val="00CA1447"/>
    <w:rsid w:val="00CA1EA4"/>
    <w:rsid w:val="00CA1F89"/>
    <w:rsid w:val="00CA2241"/>
    <w:rsid w:val="00CA2A73"/>
    <w:rsid w:val="00CA2DD7"/>
    <w:rsid w:val="00CA2EDD"/>
    <w:rsid w:val="00CA3A8B"/>
    <w:rsid w:val="00CA3CDD"/>
    <w:rsid w:val="00CA403B"/>
    <w:rsid w:val="00CA505A"/>
    <w:rsid w:val="00CA59DD"/>
    <w:rsid w:val="00CA5EFA"/>
    <w:rsid w:val="00CA5F8C"/>
    <w:rsid w:val="00CA7591"/>
    <w:rsid w:val="00CB008E"/>
    <w:rsid w:val="00CB01FA"/>
    <w:rsid w:val="00CB04F9"/>
    <w:rsid w:val="00CB0737"/>
    <w:rsid w:val="00CB097A"/>
    <w:rsid w:val="00CB0B59"/>
    <w:rsid w:val="00CB0CE2"/>
    <w:rsid w:val="00CB1CF7"/>
    <w:rsid w:val="00CB2329"/>
    <w:rsid w:val="00CB2382"/>
    <w:rsid w:val="00CB25DB"/>
    <w:rsid w:val="00CB26EC"/>
    <w:rsid w:val="00CB2D2A"/>
    <w:rsid w:val="00CB4748"/>
    <w:rsid w:val="00CB5050"/>
    <w:rsid w:val="00CB50A5"/>
    <w:rsid w:val="00CB5B1E"/>
    <w:rsid w:val="00CB5FF5"/>
    <w:rsid w:val="00CB6FD1"/>
    <w:rsid w:val="00CB7365"/>
    <w:rsid w:val="00CB787A"/>
    <w:rsid w:val="00CC010E"/>
    <w:rsid w:val="00CC0456"/>
    <w:rsid w:val="00CC06B2"/>
    <w:rsid w:val="00CC0C4A"/>
    <w:rsid w:val="00CC13B3"/>
    <w:rsid w:val="00CC17F0"/>
    <w:rsid w:val="00CC1853"/>
    <w:rsid w:val="00CC1FAE"/>
    <w:rsid w:val="00CC2312"/>
    <w:rsid w:val="00CC2DED"/>
    <w:rsid w:val="00CC309D"/>
    <w:rsid w:val="00CC3A23"/>
    <w:rsid w:val="00CC487F"/>
    <w:rsid w:val="00CC4BC4"/>
    <w:rsid w:val="00CC4E1C"/>
    <w:rsid w:val="00CC5C61"/>
    <w:rsid w:val="00CC6215"/>
    <w:rsid w:val="00CC62CA"/>
    <w:rsid w:val="00CC6574"/>
    <w:rsid w:val="00CC737C"/>
    <w:rsid w:val="00CC73B5"/>
    <w:rsid w:val="00CD087D"/>
    <w:rsid w:val="00CD0F5D"/>
    <w:rsid w:val="00CD1384"/>
    <w:rsid w:val="00CD1C0B"/>
    <w:rsid w:val="00CD239A"/>
    <w:rsid w:val="00CD2505"/>
    <w:rsid w:val="00CD3578"/>
    <w:rsid w:val="00CD3D4C"/>
    <w:rsid w:val="00CD49BB"/>
    <w:rsid w:val="00CD49E8"/>
    <w:rsid w:val="00CD5512"/>
    <w:rsid w:val="00CD5A6C"/>
    <w:rsid w:val="00CD6374"/>
    <w:rsid w:val="00CD6E3D"/>
    <w:rsid w:val="00CD71AB"/>
    <w:rsid w:val="00CD75FC"/>
    <w:rsid w:val="00CE0044"/>
    <w:rsid w:val="00CE0109"/>
    <w:rsid w:val="00CE09B7"/>
    <w:rsid w:val="00CE1515"/>
    <w:rsid w:val="00CE1656"/>
    <w:rsid w:val="00CE1D6F"/>
    <w:rsid w:val="00CE1F92"/>
    <w:rsid w:val="00CE1FC5"/>
    <w:rsid w:val="00CE29B3"/>
    <w:rsid w:val="00CE31B2"/>
    <w:rsid w:val="00CE3294"/>
    <w:rsid w:val="00CE362B"/>
    <w:rsid w:val="00CE3D25"/>
    <w:rsid w:val="00CE46E5"/>
    <w:rsid w:val="00CE485A"/>
    <w:rsid w:val="00CE5279"/>
    <w:rsid w:val="00CE56F7"/>
    <w:rsid w:val="00CE5A78"/>
    <w:rsid w:val="00CE6C34"/>
    <w:rsid w:val="00CE6D3B"/>
    <w:rsid w:val="00CE78AE"/>
    <w:rsid w:val="00CE7AAB"/>
    <w:rsid w:val="00CE7E62"/>
    <w:rsid w:val="00CF0002"/>
    <w:rsid w:val="00CF0C2E"/>
    <w:rsid w:val="00CF0F90"/>
    <w:rsid w:val="00CF140B"/>
    <w:rsid w:val="00CF19DA"/>
    <w:rsid w:val="00CF1C7F"/>
    <w:rsid w:val="00CF1CC0"/>
    <w:rsid w:val="00CF24F8"/>
    <w:rsid w:val="00CF2653"/>
    <w:rsid w:val="00CF38AB"/>
    <w:rsid w:val="00CF391E"/>
    <w:rsid w:val="00CF4247"/>
    <w:rsid w:val="00CF4784"/>
    <w:rsid w:val="00CF4DC7"/>
    <w:rsid w:val="00CF4E63"/>
    <w:rsid w:val="00CF5263"/>
    <w:rsid w:val="00CF5382"/>
    <w:rsid w:val="00CF60B5"/>
    <w:rsid w:val="00CF7239"/>
    <w:rsid w:val="00CF7968"/>
    <w:rsid w:val="00D0043F"/>
    <w:rsid w:val="00D004FA"/>
    <w:rsid w:val="00D009F6"/>
    <w:rsid w:val="00D00A17"/>
    <w:rsid w:val="00D01570"/>
    <w:rsid w:val="00D01B21"/>
    <w:rsid w:val="00D01E2F"/>
    <w:rsid w:val="00D01F6E"/>
    <w:rsid w:val="00D02467"/>
    <w:rsid w:val="00D0268D"/>
    <w:rsid w:val="00D03102"/>
    <w:rsid w:val="00D03727"/>
    <w:rsid w:val="00D0378A"/>
    <w:rsid w:val="00D04E9D"/>
    <w:rsid w:val="00D05132"/>
    <w:rsid w:val="00D0540B"/>
    <w:rsid w:val="00D05604"/>
    <w:rsid w:val="00D05C33"/>
    <w:rsid w:val="00D05EA9"/>
    <w:rsid w:val="00D0674A"/>
    <w:rsid w:val="00D06A19"/>
    <w:rsid w:val="00D071F8"/>
    <w:rsid w:val="00D0721F"/>
    <w:rsid w:val="00D07252"/>
    <w:rsid w:val="00D074F4"/>
    <w:rsid w:val="00D07CE1"/>
    <w:rsid w:val="00D10116"/>
    <w:rsid w:val="00D1026A"/>
    <w:rsid w:val="00D1067B"/>
    <w:rsid w:val="00D107CF"/>
    <w:rsid w:val="00D11354"/>
    <w:rsid w:val="00D11B0B"/>
    <w:rsid w:val="00D12293"/>
    <w:rsid w:val="00D12B3B"/>
    <w:rsid w:val="00D13162"/>
    <w:rsid w:val="00D13240"/>
    <w:rsid w:val="00D14236"/>
    <w:rsid w:val="00D14553"/>
    <w:rsid w:val="00D14DB1"/>
    <w:rsid w:val="00D15073"/>
    <w:rsid w:val="00D1562D"/>
    <w:rsid w:val="00D15BFE"/>
    <w:rsid w:val="00D15F43"/>
    <w:rsid w:val="00D168CD"/>
    <w:rsid w:val="00D16E87"/>
    <w:rsid w:val="00D16E9E"/>
    <w:rsid w:val="00D20357"/>
    <w:rsid w:val="00D20B8B"/>
    <w:rsid w:val="00D215FA"/>
    <w:rsid w:val="00D2162C"/>
    <w:rsid w:val="00D21A3C"/>
    <w:rsid w:val="00D21A9A"/>
    <w:rsid w:val="00D2224B"/>
    <w:rsid w:val="00D22B17"/>
    <w:rsid w:val="00D233F1"/>
    <w:rsid w:val="00D234B5"/>
    <w:rsid w:val="00D237CD"/>
    <w:rsid w:val="00D246A3"/>
    <w:rsid w:val="00D24ED2"/>
    <w:rsid w:val="00D24F53"/>
    <w:rsid w:val="00D256F8"/>
    <w:rsid w:val="00D25BA1"/>
    <w:rsid w:val="00D25E5C"/>
    <w:rsid w:val="00D26853"/>
    <w:rsid w:val="00D2685C"/>
    <w:rsid w:val="00D26A3B"/>
    <w:rsid w:val="00D26D09"/>
    <w:rsid w:val="00D27010"/>
    <w:rsid w:val="00D27EF1"/>
    <w:rsid w:val="00D3005B"/>
    <w:rsid w:val="00D302FD"/>
    <w:rsid w:val="00D3038A"/>
    <w:rsid w:val="00D308E7"/>
    <w:rsid w:val="00D3098D"/>
    <w:rsid w:val="00D31522"/>
    <w:rsid w:val="00D318EC"/>
    <w:rsid w:val="00D31A02"/>
    <w:rsid w:val="00D32169"/>
    <w:rsid w:val="00D3243C"/>
    <w:rsid w:val="00D3271E"/>
    <w:rsid w:val="00D329B9"/>
    <w:rsid w:val="00D32A41"/>
    <w:rsid w:val="00D32F79"/>
    <w:rsid w:val="00D32FE2"/>
    <w:rsid w:val="00D3323C"/>
    <w:rsid w:val="00D33456"/>
    <w:rsid w:val="00D336EE"/>
    <w:rsid w:val="00D3388F"/>
    <w:rsid w:val="00D3396F"/>
    <w:rsid w:val="00D33D4D"/>
    <w:rsid w:val="00D34744"/>
    <w:rsid w:val="00D34828"/>
    <w:rsid w:val="00D34982"/>
    <w:rsid w:val="00D34A0B"/>
    <w:rsid w:val="00D34DC0"/>
    <w:rsid w:val="00D34E2C"/>
    <w:rsid w:val="00D34F96"/>
    <w:rsid w:val="00D35186"/>
    <w:rsid w:val="00D356AF"/>
    <w:rsid w:val="00D3578F"/>
    <w:rsid w:val="00D36234"/>
    <w:rsid w:val="00D3629C"/>
    <w:rsid w:val="00D36371"/>
    <w:rsid w:val="00D3663C"/>
    <w:rsid w:val="00D367DC"/>
    <w:rsid w:val="00D36C49"/>
    <w:rsid w:val="00D36CA5"/>
    <w:rsid w:val="00D40D10"/>
    <w:rsid w:val="00D4138B"/>
    <w:rsid w:val="00D41635"/>
    <w:rsid w:val="00D42DCF"/>
    <w:rsid w:val="00D437D8"/>
    <w:rsid w:val="00D43E3C"/>
    <w:rsid w:val="00D44994"/>
    <w:rsid w:val="00D44CC7"/>
    <w:rsid w:val="00D45326"/>
    <w:rsid w:val="00D45DCB"/>
    <w:rsid w:val="00D45DF3"/>
    <w:rsid w:val="00D46174"/>
    <w:rsid w:val="00D46436"/>
    <w:rsid w:val="00D4679A"/>
    <w:rsid w:val="00D46AA0"/>
    <w:rsid w:val="00D47DD0"/>
    <w:rsid w:val="00D47E13"/>
    <w:rsid w:val="00D50183"/>
    <w:rsid w:val="00D50362"/>
    <w:rsid w:val="00D50CA9"/>
    <w:rsid w:val="00D51397"/>
    <w:rsid w:val="00D5186E"/>
    <w:rsid w:val="00D51990"/>
    <w:rsid w:val="00D51C28"/>
    <w:rsid w:val="00D51D12"/>
    <w:rsid w:val="00D5362B"/>
    <w:rsid w:val="00D53FB4"/>
    <w:rsid w:val="00D54023"/>
    <w:rsid w:val="00D5499B"/>
    <w:rsid w:val="00D54E99"/>
    <w:rsid w:val="00D55072"/>
    <w:rsid w:val="00D551B5"/>
    <w:rsid w:val="00D55352"/>
    <w:rsid w:val="00D55BA5"/>
    <w:rsid w:val="00D55D94"/>
    <w:rsid w:val="00D55DBC"/>
    <w:rsid w:val="00D568BB"/>
    <w:rsid w:val="00D56DB2"/>
    <w:rsid w:val="00D56E9D"/>
    <w:rsid w:val="00D5747F"/>
    <w:rsid w:val="00D57495"/>
    <w:rsid w:val="00D574DC"/>
    <w:rsid w:val="00D574FA"/>
    <w:rsid w:val="00D57C85"/>
    <w:rsid w:val="00D6045D"/>
    <w:rsid w:val="00D60B66"/>
    <w:rsid w:val="00D60C8D"/>
    <w:rsid w:val="00D61374"/>
    <w:rsid w:val="00D6168A"/>
    <w:rsid w:val="00D616A5"/>
    <w:rsid w:val="00D61C48"/>
    <w:rsid w:val="00D61CFA"/>
    <w:rsid w:val="00D61DCC"/>
    <w:rsid w:val="00D61FF0"/>
    <w:rsid w:val="00D62038"/>
    <w:rsid w:val="00D6211D"/>
    <w:rsid w:val="00D62C97"/>
    <w:rsid w:val="00D62EA8"/>
    <w:rsid w:val="00D631D8"/>
    <w:rsid w:val="00D63517"/>
    <w:rsid w:val="00D63862"/>
    <w:rsid w:val="00D63A81"/>
    <w:rsid w:val="00D63B75"/>
    <w:rsid w:val="00D64B8C"/>
    <w:rsid w:val="00D64F65"/>
    <w:rsid w:val="00D655AA"/>
    <w:rsid w:val="00D659B1"/>
    <w:rsid w:val="00D6631B"/>
    <w:rsid w:val="00D66655"/>
    <w:rsid w:val="00D66903"/>
    <w:rsid w:val="00D66E18"/>
    <w:rsid w:val="00D6734D"/>
    <w:rsid w:val="00D679CF"/>
    <w:rsid w:val="00D679D3"/>
    <w:rsid w:val="00D7053C"/>
    <w:rsid w:val="00D70CC0"/>
    <w:rsid w:val="00D71BC1"/>
    <w:rsid w:val="00D71EE4"/>
    <w:rsid w:val="00D7319B"/>
    <w:rsid w:val="00D7356F"/>
    <w:rsid w:val="00D73587"/>
    <w:rsid w:val="00D73EBB"/>
    <w:rsid w:val="00D749F3"/>
    <w:rsid w:val="00D751FB"/>
    <w:rsid w:val="00D754D6"/>
    <w:rsid w:val="00D760E2"/>
    <w:rsid w:val="00D761AA"/>
    <w:rsid w:val="00D76BA4"/>
    <w:rsid w:val="00D76FAE"/>
    <w:rsid w:val="00D777D7"/>
    <w:rsid w:val="00D7783E"/>
    <w:rsid w:val="00D77849"/>
    <w:rsid w:val="00D778E1"/>
    <w:rsid w:val="00D806CB"/>
    <w:rsid w:val="00D80AB8"/>
    <w:rsid w:val="00D80C8D"/>
    <w:rsid w:val="00D80EC7"/>
    <w:rsid w:val="00D80FC2"/>
    <w:rsid w:val="00D81666"/>
    <w:rsid w:val="00D81792"/>
    <w:rsid w:val="00D819B1"/>
    <w:rsid w:val="00D81D5D"/>
    <w:rsid w:val="00D82494"/>
    <w:rsid w:val="00D82A71"/>
    <w:rsid w:val="00D82C11"/>
    <w:rsid w:val="00D82E79"/>
    <w:rsid w:val="00D83463"/>
    <w:rsid w:val="00D8394B"/>
    <w:rsid w:val="00D83AE9"/>
    <w:rsid w:val="00D84936"/>
    <w:rsid w:val="00D857B8"/>
    <w:rsid w:val="00D85B5D"/>
    <w:rsid w:val="00D87175"/>
    <w:rsid w:val="00D8790D"/>
    <w:rsid w:val="00D87ABF"/>
    <w:rsid w:val="00D87C1B"/>
    <w:rsid w:val="00D90CD3"/>
    <w:rsid w:val="00D9194B"/>
    <w:rsid w:val="00D919E6"/>
    <w:rsid w:val="00D91BE1"/>
    <w:rsid w:val="00D929A8"/>
    <w:rsid w:val="00D92C29"/>
    <w:rsid w:val="00D932C2"/>
    <w:rsid w:val="00D933B8"/>
    <w:rsid w:val="00D936E2"/>
    <w:rsid w:val="00D9425A"/>
    <w:rsid w:val="00D95104"/>
    <w:rsid w:val="00D9549A"/>
    <w:rsid w:val="00D95600"/>
    <w:rsid w:val="00D95D4C"/>
    <w:rsid w:val="00D9683C"/>
    <w:rsid w:val="00D96FA5"/>
    <w:rsid w:val="00D97099"/>
    <w:rsid w:val="00D97269"/>
    <w:rsid w:val="00D97884"/>
    <w:rsid w:val="00DA0651"/>
    <w:rsid w:val="00DA0A7F"/>
    <w:rsid w:val="00DA1493"/>
    <w:rsid w:val="00DA1C31"/>
    <w:rsid w:val="00DA20BC"/>
    <w:rsid w:val="00DA23FD"/>
    <w:rsid w:val="00DA2ED7"/>
    <w:rsid w:val="00DA3DD3"/>
    <w:rsid w:val="00DA3E7A"/>
    <w:rsid w:val="00DA3E8F"/>
    <w:rsid w:val="00DA430C"/>
    <w:rsid w:val="00DA4482"/>
    <w:rsid w:val="00DA4A1A"/>
    <w:rsid w:val="00DA5216"/>
    <w:rsid w:val="00DA54F5"/>
    <w:rsid w:val="00DA57C5"/>
    <w:rsid w:val="00DA5A87"/>
    <w:rsid w:val="00DA615D"/>
    <w:rsid w:val="00DA6598"/>
    <w:rsid w:val="00DA6C0F"/>
    <w:rsid w:val="00DA6D83"/>
    <w:rsid w:val="00DA702F"/>
    <w:rsid w:val="00DA77AB"/>
    <w:rsid w:val="00DA7F8A"/>
    <w:rsid w:val="00DB0022"/>
    <w:rsid w:val="00DB0176"/>
    <w:rsid w:val="00DB0404"/>
    <w:rsid w:val="00DB10F7"/>
    <w:rsid w:val="00DB11F8"/>
    <w:rsid w:val="00DB18D5"/>
    <w:rsid w:val="00DB18F8"/>
    <w:rsid w:val="00DB1E08"/>
    <w:rsid w:val="00DB1F2A"/>
    <w:rsid w:val="00DB1FB2"/>
    <w:rsid w:val="00DB20C6"/>
    <w:rsid w:val="00DB2311"/>
    <w:rsid w:val="00DB25FA"/>
    <w:rsid w:val="00DB297F"/>
    <w:rsid w:val="00DB29FE"/>
    <w:rsid w:val="00DB2CF7"/>
    <w:rsid w:val="00DB3153"/>
    <w:rsid w:val="00DB317A"/>
    <w:rsid w:val="00DB3B82"/>
    <w:rsid w:val="00DB485D"/>
    <w:rsid w:val="00DB4D3C"/>
    <w:rsid w:val="00DB56CF"/>
    <w:rsid w:val="00DB5E7B"/>
    <w:rsid w:val="00DB63D0"/>
    <w:rsid w:val="00DB6840"/>
    <w:rsid w:val="00DB691A"/>
    <w:rsid w:val="00DB7512"/>
    <w:rsid w:val="00DC04AC"/>
    <w:rsid w:val="00DC0CED"/>
    <w:rsid w:val="00DC1260"/>
    <w:rsid w:val="00DC1327"/>
    <w:rsid w:val="00DC1350"/>
    <w:rsid w:val="00DC18FB"/>
    <w:rsid w:val="00DC2BCF"/>
    <w:rsid w:val="00DC3237"/>
    <w:rsid w:val="00DC3811"/>
    <w:rsid w:val="00DC41A4"/>
    <w:rsid w:val="00DC4FEA"/>
    <w:rsid w:val="00DC5672"/>
    <w:rsid w:val="00DC5EE5"/>
    <w:rsid w:val="00DC60A2"/>
    <w:rsid w:val="00DC6600"/>
    <w:rsid w:val="00DC67BD"/>
    <w:rsid w:val="00DC6924"/>
    <w:rsid w:val="00DC71F2"/>
    <w:rsid w:val="00DC7388"/>
    <w:rsid w:val="00DC796E"/>
    <w:rsid w:val="00DC7AFC"/>
    <w:rsid w:val="00DC7E8F"/>
    <w:rsid w:val="00DD040A"/>
    <w:rsid w:val="00DD0C3B"/>
    <w:rsid w:val="00DD12C9"/>
    <w:rsid w:val="00DD19CE"/>
    <w:rsid w:val="00DD1B65"/>
    <w:rsid w:val="00DD1FDC"/>
    <w:rsid w:val="00DD2025"/>
    <w:rsid w:val="00DD22EA"/>
    <w:rsid w:val="00DD23A0"/>
    <w:rsid w:val="00DD26AC"/>
    <w:rsid w:val="00DD2EFB"/>
    <w:rsid w:val="00DD3144"/>
    <w:rsid w:val="00DD376D"/>
    <w:rsid w:val="00DD3EF5"/>
    <w:rsid w:val="00DD413D"/>
    <w:rsid w:val="00DD46F2"/>
    <w:rsid w:val="00DD53FA"/>
    <w:rsid w:val="00DD5D28"/>
    <w:rsid w:val="00DD5F08"/>
    <w:rsid w:val="00DD5F42"/>
    <w:rsid w:val="00DD617B"/>
    <w:rsid w:val="00DD6708"/>
    <w:rsid w:val="00DD6BE7"/>
    <w:rsid w:val="00DE09F7"/>
    <w:rsid w:val="00DE0E59"/>
    <w:rsid w:val="00DE0F6C"/>
    <w:rsid w:val="00DE1BB0"/>
    <w:rsid w:val="00DE219B"/>
    <w:rsid w:val="00DE22B3"/>
    <w:rsid w:val="00DE25A2"/>
    <w:rsid w:val="00DE34C9"/>
    <w:rsid w:val="00DE3E67"/>
    <w:rsid w:val="00DE415B"/>
    <w:rsid w:val="00DE417B"/>
    <w:rsid w:val="00DE41DE"/>
    <w:rsid w:val="00DE4638"/>
    <w:rsid w:val="00DE4B73"/>
    <w:rsid w:val="00DE4D43"/>
    <w:rsid w:val="00DE52E3"/>
    <w:rsid w:val="00DE58AA"/>
    <w:rsid w:val="00DE6167"/>
    <w:rsid w:val="00DE711F"/>
    <w:rsid w:val="00DE718E"/>
    <w:rsid w:val="00DE7C00"/>
    <w:rsid w:val="00DF00C6"/>
    <w:rsid w:val="00DF03E9"/>
    <w:rsid w:val="00DF03ED"/>
    <w:rsid w:val="00DF04EE"/>
    <w:rsid w:val="00DF0BF4"/>
    <w:rsid w:val="00DF1024"/>
    <w:rsid w:val="00DF179D"/>
    <w:rsid w:val="00DF1E9C"/>
    <w:rsid w:val="00DF277B"/>
    <w:rsid w:val="00DF2F1A"/>
    <w:rsid w:val="00DF321B"/>
    <w:rsid w:val="00DF321F"/>
    <w:rsid w:val="00DF4572"/>
    <w:rsid w:val="00DF4658"/>
    <w:rsid w:val="00DF47EC"/>
    <w:rsid w:val="00DF5502"/>
    <w:rsid w:val="00DF5547"/>
    <w:rsid w:val="00DF57AC"/>
    <w:rsid w:val="00DF5D78"/>
    <w:rsid w:val="00DF66FB"/>
    <w:rsid w:val="00DF6C8B"/>
    <w:rsid w:val="00DF6F17"/>
    <w:rsid w:val="00DF75E6"/>
    <w:rsid w:val="00DF77BB"/>
    <w:rsid w:val="00DF78FA"/>
    <w:rsid w:val="00DF7C17"/>
    <w:rsid w:val="00DF7DF3"/>
    <w:rsid w:val="00DF7FEA"/>
    <w:rsid w:val="00E002F1"/>
    <w:rsid w:val="00E00549"/>
    <w:rsid w:val="00E0082C"/>
    <w:rsid w:val="00E00CA8"/>
    <w:rsid w:val="00E01B0F"/>
    <w:rsid w:val="00E01DAA"/>
    <w:rsid w:val="00E02286"/>
    <w:rsid w:val="00E023E5"/>
    <w:rsid w:val="00E02432"/>
    <w:rsid w:val="00E02AF0"/>
    <w:rsid w:val="00E02C19"/>
    <w:rsid w:val="00E0307C"/>
    <w:rsid w:val="00E04022"/>
    <w:rsid w:val="00E040A2"/>
    <w:rsid w:val="00E0446A"/>
    <w:rsid w:val="00E0560D"/>
    <w:rsid w:val="00E05EB5"/>
    <w:rsid w:val="00E06E19"/>
    <w:rsid w:val="00E0728F"/>
    <w:rsid w:val="00E0755C"/>
    <w:rsid w:val="00E078D4"/>
    <w:rsid w:val="00E07C57"/>
    <w:rsid w:val="00E11FC2"/>
    <w:rsid w:val="00E1213B"/>
    <w:rsid w:val="00E12235"/>
    <w:rsid w:val="00E12A3A"/>
    <w:rsid w:val="00E13862"/>
    <w:rsid w:val="00E13BD3"/>
    <w:rsid w:val="00E13DB6"/>
    <w:rsid w:val="00E13E8B"/>
    <w:rsid w:val="00E141FE"/>
    <w:rsid w:val="00E14A7E"/>
    <w:rsid w:val="00E151E1"/>
    <w:rsid w:val="00E17619"/>
    <w:rsid w:val="00E17805"/>
    <w:rsid w:val="00E17EE2"/>
    <w:rsid w:val="00E2032F"/>
    <w:rsid w:val="00E2072E"/>
    <w:rsid w:val="00E20F79"/>
    <w:rsid w:val="00E211EA"/>
    <w:rsid w:val="00E21278"/>
    <w:rsid w:val="00E22063"/>
    <w:rsid w:val="00E22767"/>
    <w:rsid w:val="00E228B7"/>
    <w:rsid w:val="00E22CCD"/>
    <w:rsid w:val="00E23A11"/>
    <w:rsid w:val="00E23E42"/>
    <w:rsid w:val="00E23E66"/>
    <w:rsid w:val="00E23FB7"/>
    <w:rsid w:val="00E243D0"/>
    <w:rsid w:val="00E24640"/>
    <w:rsid w:val="00E24A27"/>
    <w:rsid w:val="00E25647"/>
    <w:rsid w:val="00E25F89"/>
    <w:rsid w:val="00E26268"/>
    <w:rsid w:val="00E2697F"/>
    <w:rsid w:val="00E27676"/>
    <w:rsid w:val="00E27FCD"/>
    <w:rsid w:val="00E31F74"/>
    <w:rsid w:val="00E323D3"/>
    <w:rsid w:val="00E32D62"/>
    <w:rsid w:val="00E339DC"/>
    <w:rsid w:val="00E33E15"/>
    <w:rsid w:val="00E3434D"/>
    <w:rsid w:val="00E34EFC"/>
    <w:rsid w:val="00E35833"/>
    <w:rsid w:val="00E361B8"/>
    <w:rsid w:val="00E36A1B"/>
    <w:rsid w:val="00E36C66"/>
    <w:rsid w:val="00E36D17"/>
    <w:rsid w:val="00E37540"/>
    <w:rsid w:val="00E402FB"/>
    <w:rsid w:val="00E4037C"/>
    <w:rsid w:val="00E40C8A"/>
    <w:rsid w:val="00E41E6F"/>
    <w:rsid w:val="00E4219F"/>
    <w:rsid w:val="00E42395"/>
    <w:rsid w:val="00E42612"/>
    <w:rsid w:val="00E427A1"/>
    <w:rsid w:val="00E429ED"/>
    <w:rsid w:val="00E430C0"/>
    <w:rsid w:val="00E43DCA"/>
    <w:rsid w:val="00E43F37"/>
    <w:rsid w:val="00E44433"/>
    <w:rsid w:val="00E44569"/>
    <w:rsid w:val="00E450ED"/>
    <w:rsid w:val="00E453B1"/>
    <w:rsid w:val="00E45E71"/>
    <w:rsid w:val="00E47188"/>
    <w:rsid w:val="00E473A1"/>
    <w:rsid w:val="00E4791B"/>
    <w:rsid w:val="00E47E31"/>
    <w:rsid w:val="00E50AC6"/>
    <w:rsid w:val="00E50DD8"/>
    <w:rsid w:val="00E51BC7"/>
    <w:rsid w:val="00E51C05"/>
    <w:rsid w:val="00E51DDD"/>
    <w:rsid w:val="00E51FDD"/>
    <w:rsid w:val="00E52435"/>
    <w:rsid w:val="00E52439"/>
    <w:rsid w:val="00E52D7F"/>
    <w:rsid w:val="00E53122"/>
    <w:rsid w:val="00E53307"/>
    <w:rsid w:val="00E5351B"/>
    <w:rsid w:val="00E5362A"/>
    <w:rsid w:val="00E53FA9"/>
    <w:rsid w:val="00E5414C"/>
    <w:rsid w:val="00E5421D"/>
    <w:rsid w:val="00E545E6"/>
    <w:rsid w:val="00E547B3"/>
    <w:rsid w:val="00E549BB"/>
    <w:rsid w:val="00E54F55"/>
    <w:rsid w:val="00E5500E"/>
    <w:rsid w:val="00E55837"/>
    <w:rsid w:val="00E55EEB"/>
    <w:rsid w:val="00E5716F"/>
    <w:rsid w:val="00E5722D"/>
    <w:rsid w:val="00E5733D"/>
    <w:rsid w:val="00E57FF1"/>
    <w:rsid w:val="00E6021B"/>
    <w:rsid w:val="00E614E4"/>
    <w:rsid w:val="00E61680"/>
    <w:rsid w:val="00E61AC3"/>
    <w:rsid w:val="00E61CC0"/>
    <w:rsid w:val="00E6277B"/>
    <w:rsid w:val="00E62A4B"/>
    <w:rsid w:val="00E63A68"/>
    <w:rsid w:val="00E63F25"/>
    <w:rsid w:val="00E6430D"/>
    <w:rsid w:val="00E64424"/>
    <w:rsid w:val="00E64C2D"/>
    <w:rsid w:val="00E64C99"/>
    <w:rsid w:val="00E64CD3"/>
    <w:rsid w:val="00E65D22"/>
    <w:rsid w:val="00E66745"/>
    <w:rsid w:val="00E66D5B"/>
    <w:rsid w:val="00E671C9"/>
    <w:rsid w:val="00E6743F"/>
    <w:rsid w:val="00E6758E"/>
    <w:rsid w:val="00E67777"/>
    <w:rsid w:val="00E67E23"/>
    <w:rsid w:val="00E70016"/>
    <w:rsid w:val="00E7021F"/>
    <w:rsid w:val="00E7040E"/>
    <w:rsid w:val="00E70A2F"/>
    <w:rsid w:val="00E70BC7"/>
    <w:rsid w:val="00E70FBC"/>
    <w:rsid w:val="00E71C14"/>
    <w:rsid w:val="00E71C4B"/>
    <w:rsid w:val="00E71CA7"/>
    <w:rsid w:val="00E72718"/>
    <w:rsid w:val="00E72C01"/>
    <w:rsid w:val="00E72CDB"/>
    <w:rsid w:val="00E73B63"/>
    <w:rsid w:val="00E741AC"/>
    <w:rsid w:val="00E7475B"/>
    <w:rsid w:val="00E75174"/>
    <w:rsid w:val="00E751A2"/>
    <w:rsid w:val="00E75653"/>
    <w:rsid w:val="00E759F6"/>
    <w:rsid w:val="00E75EBA"/>
    <w:rsid w:val="00E75FB5"/>
    <w:rsid w:val="00E763B4"/>
    <w:rsid w:val="00E773F2"/>
    <w:rsid w:val="00E77848"/>
    <w:rsid w:val="00E77E21"/>
    <w:rsid w:val="00E80484"/>
    <w:rsid w:val="00E80514"/>
    <w:rsid w:val="00E80DF4"/>
    <w:rsid w:val="00E80E5B"/>
    <w:rsid w:val="00E81479"/>
    <w:rsid w:val="00E816C5"/>
    <w:rsid w:val="00E8172B"/>
    <w:rsid w:val="00E81A7F"/>
    <w:rsid w:val="00E81CE0"/>
    <w:rsid w:val="00E81E7C"/>
    <w:rsid w:val="00E8224D"/>
    <w:rsid w:val="00E826E0"/>
    <w:rsid w:val="00E82949"/>
    <w:rsid w:val="00E82B22"/>
    <w:rsid w:val="00E82CAB"/>
    <w:rsid w:val="00E82E76"/>
    <w:rsid w:val="00E832E7"/>
    <w:rsid w:val="00E83332"/>
    <w:rsid w:val="00E83356"/>
    <w:rsid w:val="00E8435D"/>
    <w:rsid w:val="00E845AF"/>
    <w:rsid w:val="00E848D1"/>
    <w:rsid w:val="00E8519F"/>
    <w:rsid w:val="00E851CB"/>
    <w:rsid w:val="00E8536D"/>
    <w:rsid w:val="00E858F0"/>
    <w:rsid w:val="00E85CC3"/>
    <w:rsid w:val="00E862C6"/>
    <w:rsid w:val="00E862E6"/>
    <w:rsid w:val="00E8644A"/>
    <w:rsid w:val="00E866C3"/>
    <w:rsid w:val="00E86A44"/>
    <w:rsid w:val="00E86B20"/>
    <w:rsid w:val="00E87EE1"/>
    <w:rsid w:val="00E90279"/>
    <w:rsid w:val="00E902F1"/>
    <w:rsid w:val="00E90494"/>
    <w:rsid w:val="00E90635"/>
    <w:rsid w:val="00E9063F"/>
    <w:rsid w:val="00E909A1"/>
    <w:rsid w:val="00E90BFF"/>
    <w:rsid w:val="00E90C34"/>
    <w:rsid w:val="00E91D5F"/>
    <w:rsid w:val="00E91F04"/>
    <w:rsid w:val="00E91F35"/>
    <w:rsid w:val="00E92042"/>
    <w:rsid w:val="00E92435"/>
    <w:rsid w:val="00E9339B"/>
    <w:rsid w:val="00E9550F"/>
    <w:rsid w:val="00E95BA6"/>
    <w:rsid w:val="00E97648"/>
    <w:rsid w:val="00EA0E4A"/>
    <w:rsid w:val="00EA16AA"/>
    <w:rsid w:val="00EA1A54"/>
    <w:rsid w:val="00EA1EC6"/>
    <w:rsid w:val="00EA1F7A"/>
    <w:rsid w:val="00EA2226"/>
    <w:rsid w:val="00EA26FC"/>
    <w:rsid w:val="00EA2E0C"/>
    <w:rsid w:val="00EA3B5A"/>
    <w:rsid w:val="00EA410E"/>
    <w:rsid w:val="00EA4EF2"/>
    <w:rsid w:val="00EA4FD1"/>
    <w:rsid w:val="00EA53C2"/>
    <w:rsid w:val="00EA5695"/>
    <w:rsid w:val="00EA5A62"/>
    <w:rsid w:val="00EA5B0A"/>
    <w:rsid w:val="00EA5DF8"/>
    <w:rsid w:val="00EA6361"/>
    <w:rsid w:val="00EA65AD"/>
    <w:rsid w:val="00EA7446"/>
    <w:rsid w:val="00EA7B80"/>
    <w:rsid w:val="00EA7FCF"/>
    <w:rsid w:val="00EB06A9"/>
    <w:rsid w:val="00EB07CE"/>
    <w:rsid w:val="00EB0CA3"/>
    <w:rsid w:val="00EB104F"/>
    <w:rsid w:val="00EB16E6"/>
    <w:rsid w:val="00EB17BD"/>
    <w:rsid w:val="00EB1B27"/>
    <w:rsid w:val="00EB1DA8"/>
    <w:rsid w:val="00EB23F3"/>
    <w:rsid w:val="00EB371F"/>
    <w:rsid w:val="00EB4CFF"/>
    <w:rsid w:val="00EB5476"/>
    <w:rsid w:val="00EB5930"/>
    <w:rsid w:val="00EB5C94"/>
    <w:rsid w:val="00EB5E87"/>
    <w:rsid w:val="00EB615A"/>
    <w:rsid w:val="00EB64FE"/>
    <w:rsid w:val="00EB6936"/>
    <w:rsid w:val="00EB6ADB"/>
    <w:rsid w:val="00EB70B0"/>
    <w:rsid w:val="00EB75B7"/>
    <w:rsid w:val="00EB7633"/>
    <w:rsid w:val="00EB7736"/>
    <w:rsid w:val="00EB7811"/>
    <w:rsid w:val="00EC019F"/>
    <w:rsid w:val="00EC14AE"/>
    <w:rsid w:val="00EC2811"/>
    <w:rsid w:val="00EC2E2D"/>
    <w:rsid w:val="00EC462B"/>
    <w:rsid w:val="00EC4683"/>
    <w:rsid w:val="00EC4723"/>
    <w:rsid w:val="00EC5316"/>
    <w:rsid w:val="00EC5432"/>
    <w:rsid w:val="00EC5699"/>
    <w:rsid w:val="00EC56E0"/>
    <w:rsid w:val="00EC6057"/>
    <w:rsid w:val="00EC6267"/>
    <w:rsid w:val="00EC6847"/>
    <w:rsid w:val="00EC6F1E"/>
    <w:rsid w:val="00EC781D"/>
    <w:rsid w:val="00EC7DB6"/>
    <w:rsid w:val="00ED091F"/>
    <w:rsid w:val="00ED0C4A"/>
    <w:rsid w:val="00ED162F"/>
    <w:rsid w:val="00ED1B04"/>
    <w:rsid w:val="00ED2D59"/>
    <w:rsid w:val="00ED2E52"/>
    <w:rsid w:val="00ED3024"/>
    <w:rsid w:val="00ED379A"/>
    <w:rsid w:val="00ED3F41"/>
    <w:rsid w:val="00ED424C"/>
    <w:rsid w:val="00ED4256"/>
    <w:rsid w:val="00ED4413"/>
    <w:rsid w:val="00ED45A3"/>
    <w:rsid w:val="00ED5320"/>
    <w:rsid w:val="00ED54D8"/>
    <w:rsid w:val="00ED550E"/>
    <w:rsid w:val="00ED5FE4"/>
    <w:rsid w:val="00ED651B"/>
    <w:rsid w:val="00ED71C5"/>
    <w:rsid w:val="00ED757D"/>
    <w:rsid w:val="00ED76F5"/>
    <w:rsid w:val="00EE0201"/>
    <w:rsid w:val="00EE0A15"/>
    <w:rsid w:val="00EE0A4B"/>
    <w:rsid w:val="00EE0AD8"/>
    <w:rsid w:val="00EE16FA"/>
    <w:rsid w:val="00EE207A"/>
    <w:rsid w:val="00EE20C3"/>
    <w:rsid w:val="00EE3415"/>
    <w:rsid w:val="00EE3C42"/>
    <w:rsid w:val="00EE3D4F"/>
    <w:rsid w:val="00EE4A92"/>
    <w:rsid w:val="00EE4B81"/>
    <w:rsid w:val="00EE4DC9"/>
    <w:rsid w:val="00EE534D"/>
    <w:rsid w:val="00EE5560"/>
    <w:rsid w:val="00EE5EAD"/>
    <w:rsid w:val="00EE5FA2"/>
    <w:rsid w:val="00EE694D"/>
    <w:rsid w:val="00EE6F06"/>
    <w:rsid w:val="00EE6F1E"/>
    <w:rsid w:val="00EE71BB"/>
    <w:rsid w:val="00EF0348"/>
    <w:rsid w:val="00EF1F9C"/>
    <w:rsid w:val="00EF26FD"/>
    <w:rsid w:val="00EF275D"/>
    <w:rsid w:val="00EF27B1"/>
    <w:rsid w:val="00EF3776"/>
    <w:rsid w:val="00EF3E6E"/>
    <w:rsid w:val="00EF4366"/>
    <w:rsid w:val="00EF4CD6"/>
    <w:rsid w:val="00EF5129"/>
    <w:rsid w:val="00EF547D"/>
    <w:rsid w:val="00EF55A0"/>
    <w:rsid w:val="00EF604C"/>
    <w:rsid w:val="00EF63D1"/>
    <w:rsid w:val="00EF6513"/>
    <w:rsid w:val="00EF6683"/>
    <w:rsid w:val="00EF6A93"/>
    <w:rsid w:val="00EF7002"/>
    <w:rsid w:val="00EF769B"/>
    <w:rsid w:val="00EF76BF"/>
    <w:rsid w:val="00F003D8"/>
    <w:rsid w:val="00F00F08"/>
    <w:rsid w:val="00F0174F"/>
    <w:rsid w:val="00F01831"/>
    <w:rsid w:val="00F01EEA"/>
    <w:rsid w:val="00F027BA"/>
    <w:rsid w:val="00F03E79"/>
    <w:rsid w:val="00F03FE5"/>
    <w:rsid w:val="00F050F4"/>
    <w:rsid w:val="00F0628D"/>
    <w:rsid w:val="00F06651"/>
    <w:rsid w:val="00F07213"/>
    <w:rsid w:val="00F07558"/>
    <w:rsid w:val="00F0795D"/>
    <w:rsid w:val="00F07DE6"/>
    <w:rsid w:val="00F1056C"/>
    <w:rsid w:val="00F107F1"/>
    <w:rsid w:val="00F10FC1"/>
    <w:rsid w:val="00F111DE"/>
    <w:rsid w:val="00F112FD"/>
    <w:rsid w:val="00F11816"/>
    <w:rsid w:val="00F11E7A"/>
    <w:rsid w:val="00F11FE8"/>
    <w:rsid w:val="00F12D73"/>
    <w:rsid w:val="00F1336D"/>
    <w:rsid w:val="00F133A1"/>
    <w:rsid w:val="00F13E3C"/>
    <w:rsid w:val="00F13ECD"/>
    <w:rsid w:val="00F144A6"/>
    <w:rsid w:val="00F15042"/>
    <w:rsid w:val="00F155CE"/>
    <w:rsid w:val="00F15901"/>
    <w:rsid w:val="00F16442"/>
    <w:rsid w:val="00F168BE"/>
    <w:rsid w:val="00F16C2C"/>
    <w:rsid w:val="00F16D52"/>
    <w:rsid w:val="00F1735F"/>
    <w:rsid w:val="00F176D5"/>
    <w:rsid w:val="00F1778C"/>
    <w:rsid w:val="00F17EAE"/>
    <w:rsid w:val="00F2025F"/>
    <w:rsid w:val="00F204E8"/>
    <w:rsid w:val="00F20703"/>
    <w:rsid w:val="00F20C7E"/>
    <w:rsid w:val="00F218D4"/>
    <w:rsid w:val="00F22014"/>
    <w:rsid w:val="00F220F4"/>
    <w:rsid w:val="00F22376"/>
    <w:rsid w:val="00F2250A"/>
    <w:rsid w:val="00F22B71"/>
    <w:rsid w:val="00F236B0"/>
    <w:rsid w:val="00F2370C"/>
    <w:rsid w:val="00F23BBC"/>
    <w:rsid w:val="00F23EA1"/>
    <w:rsid w:val="00F244F9"/>
    <w:rsid w:val="00F24788"/>
    <w:rsid w:val="00F2633A"/>
    <w:rsid w:val="00F2640F"/>
    <w:rsid w:val="00F2704B"/>
    <w:rsid w:val="00F27759"/>
    <w:rsid w:val="00F27C34"/>
    <w:rsid w:val="00F27E46"/>
    <w:rsid w:val="00F301C2"/>
    <w:rsid w:val="00F302E1"/>
    <w:rsid w:val="00F30959"/>
    <w:rsid w:val="00F30BF5"/>
    <w:rsid w:val="00F30CAA"/>
    <w:rsid w:val="00F311BD"/>
    <w:rsid w:val="00F31B22"/>
    <w:rsid w:val="00F31B49"/>
    <w:rsid w:val="00F3213F"/>
    <w:rsid w:val="00F32F56"/>
    <w:rsid w:val="00F338DA"/>
    <w:rsid w:val="00F33D4F"/>
    <w:rsid w:val="00F34019"/>
    <w:rsid w:val="00F34C39"/>
    <w:rsid w:val="00F34CD6"/>
    <w:rsid w:val="00F35800"/>
    <w:rsid w:val="00F35873"/>
    <w:rsid w:val="00F35920"/>
    <w:rsid w:val="00F3598A"/>
    <w:rsid w:val="00F35C20"/>
    <w:rsid w:val="00F36248"/>
    <w:rsid w:val="00F36619"/>
    <w:rsid w:val="00F366A5"/>
    <w:rsid w:val="00F36BF7"/>
    <w:rsid w:val="00F36C5F"/>
    <w:rsid w:val="00F37259"/>
    <w:rsid w:val="00F37819"/>
    <w:rsid w:val="00F4019A"/>
    <w:rsid w:val="00F403C5"/>
    <w:rsid w:val="00F405A4"/>
    <w:rsid w:val="00F40999"/>
    <w:rsid w:val="00F40B35"/>
    <w:rsid w:val="00F417B1"/>
    <w:rsid w:val="00F41A64"/>
    <w:rsid w:val="00F41B3D"/>
    <w:rsid w:val="00F41F05"/>
    <w:rsid w:val="00F42457"/>
    <w:rsid w:val="00F42DB4"/>
    <w:rsid w:val="00F430D7"/>
    <w:rsid w:val="00F433BD"/>
    <w:rsid w:val="00F43A38"/>
    <w:rsid w:val="00F43B31"/>
    <w:rsid w:val="00F4422C"/>
    <w:rsid w:val="00F44EC5"/>
    <w:rsid w:val="00F450D4"/>
    <w:rsid w:val="00F45ADF"/>
    <w:rsid w:val="00F45B1E"/>
    <w:rsid w:val="00F45E27"/>
    <w:rsid w:val="00F46143"/>
    <w:rsid w:val="00F4675C"/>
    <w:rsid w:val="00F469F3"/>
    <w:rsid w:val="00F46B7F"/>
    <w:rsid w:val="00F47498"/>
    <w:rsid w:val="00F47F5C"/>
    <w:rsid w:val="00F50386"/>
    <w:rsid w:val="00F506FD"/>
    <w:rsid w:val="00F507A2"/>
    <w:rsid w:val="00F512B2"/>
    <w:rsid w:val="00F51B25"/>
    <w:rsid w:val="00F5283D"/>
    <w:rsid w:val="00F52ABA"/>
    <w:rsid w:val="00F52BC7"/>
    <w:rsid w:val="00F52D80"/>
    <w:rsid w:val="00F53B65"/>
    <w:rsid w:val="00F53BF4"/>
    <w:rsid w:val="00F54266"/>
    <w:rsid w:val="00F54451"/>
    <w:rsid w:val="00F54C46"/>
    <w:rsid w:val="00F55043"/>
    <w:rsid w:val="00F556CD"/>
    <w:rsid w:val="00F56409"/>
    <w:rsid w:val="00F56557"/>
    <w:rsid w:val="00F56DCF"/>
    <w:rsid w:val="00F56F69"/>
    <w:rsid w:val="00F57034"/>
    <w:rsid w:val="00F6026C"/>
    <w:rsid w:val="00F60BE9"/>
    <w:rsid w:val="00F6109E"/>
    <w:rsid w:val="00F61FD8"/>
    <w:rsid w:val="00F621D9"/>
    <w:rsid w:val="00F62235"/>
    <w:rsid w:val="00F62B0A"/>
    <w:rsid w:val="00F62DBF"/>
    <w:rsid w:val="00F63513"/>
    <w:rsid w:val="00F641FC"/>
    <w:rsid w:val="00F643BD"/>
    <w:rsid w:val="00F647F7"/>
    <w:rsid w:val="00F65716"/>
    <w:rsid w:val="00F6583C"/>
    <w:rsid w:val="00F6589A"/>
    <w:rsid w:val="00F65ABC"/>
    <w:rsid w:val="00F6783E"/>
    <w:rsid w:val="00F679EE"/>
    <w:rsid w:val="00F70DBE"/>
    <w:rsid w:val="00F710B8"/>
    <w:rsid w:val="00F71124"/>
    <w:rsid w:val="00F71888"/>
    <w:rsid w:val="00F719CD"/>
    <w:rsid w:val="00F71BB8"/>
    <w:rsid w:val="00F71F26"/>
    <w:rsid w:val="00F72584"/>
    <w:rsid w:val="00F7290D"/>
    <w:rsid w:val="00F7302F"/>
    <w:rsid w:val="00F732EC"/>
    <w:rsid w:val="00F73B55"/>
    <w:rsid w:val="00F73C4A"/>
    <w:rsid w:val="00F73D08"/>
    <w:rsid w:val="00F74A83"/>
    <w:rsid w:val="00F7586B"/>
    <w:rsid w:val="00F75F2F"/>
    <w:rsid w:val="00F76445"/>
    <w:rsid w:val="00F7667C"/>
    <w:rsid w:val="00F76C64"/>
    <w:rsid w:val="00F76ECC"/>
    <w:rsid w:val="00F7749A"/>
    <w:rsid w:val="00F77EE6"/>
    <w:rsid w:val="00F80399"/>
    <w:rsid w:val="00F812C8"/>
    <w:rsid w:val="00F8132D"/>
    <w:rsid w:val="00F8144C"/>
    <w:rsid w:val="00F818AE"/>
    <w:rsid w:val="00F81920"/>
    <w:rsid w:val="00F81B40"/>
    <w:rsid w:val="00F81D39"/>
    <w:rsid w:val="00F820C4"/>
    <w:rsid w:val="00F82147"/>
    <w:rsid w:val="00F828BF"/>
    <w:rsid w:val="00F83829"/>
    <w:rsid w:val="00F83BB4"/>
    <w:rsid w:val="00F84069"/>
    <w:rsid w:val="00F843D7"/>
    <w:rsid w:val="00F84BCA"/>
    <w:rsid w:val="00F854DA"/>
    <w:rsid w:val="00F85536"/>
    <w:rsid w:val="00F85D62"/>
    <w:rsid w:val="00F8657A"/>
    <w:rsid w:val="00F8679A"/>
    <w:rsid w:val="00F867BF"/>
    <w:rsid w:val="00F86FEF"/>
    <w:rsid w:val="00F87117"/>
    <w:rsid w:val="00F871B5"/>
    <w:rsid w:val="00F8736C"/>
    <w:rsid w:val="00F876EA"/>
    <w:rsid w:val="00F9030E"/>
    <w:rsid w:val="00F90ACB"/>
    <w:rsid w:val="00F90ADB"/>
    <w:rsid w:val="00F90B84"/>
    <w:rsid w:val="00F90E78"/>
    <w:rsid w:val="00F90F29"/>
    <w:rsid w:val="00F91209"/>
    <w:rsid w:val="00F9221F"/>
    <w:rsid w:val="00F92AAE"/>
    <w:rsid w:val="00F931C7"/>
    <w:rsid w:val="00F93559"/>
    <w:rsid w:val="00F9371A"/>
    <w:rsid w:val="00F938A4"/>
    <w:rsid w:val="00F93D72"/>
    <w:rsid w:val="00F93E65"/>
    <w:rsid w:val="00F93F24"/>
    <w:rsid w:val="00F94070"/>
    <w:rsid w:val="00F94BE5"/>
    <w:rsid w:val="00F950B5"/>
    <w:rsid w:val="00F9513F"/>
    <w:rsid w:val="00F9544E"/>
    <w:rsid w:val="00F9558D"/>
    <w:rsid w:val="00F9604B"/>
    <w:rsid w:val="00F974BC"/>
    <w:rsid w:val="00F97908"/>
    <w:rsid w:val="00F97B43"/>
    <w:rsid w:val="00FA0427"/>
    <w:rsid w:val="00FA07F8"/>
    <w:rsid w:val="00FA105C"/>
    <w:rsid w:val="00FA13C0"/>
    <w:rsid w:val="00FA1475"/>
    <w:rsid w:val="00FA148A"/>
    <w:rsid w:val="00FA2157"/>
    <w:rsid w:val="00FA21B6"/>
    <w:rsid w:val="00FA27C8"/>
    <w:rsid w:val="00FA311A"/>
    <w:rsid w:val="00FA3B76"/>
    <w:rsid w:val="00FA459A"/>
    <w:rsid w:val="00FA4D66"/>
    <w:rsid w:val="00FA5800"/>
    <w:rsid w:val="00FA58EB"/>
    <w:rsid w:val="00FA5A4E"/>
    <w:rsid w:val="00FA66FC"/>
    <w:rsid w:val="00FA7668"/>
    <w:rsid w:val="00FA791F"/>
    <w:rsid w:val="00FA7CD0"/>
    <w:rsid w:val="00FB0082"/>
    <w:rsid w:val="00FB0243"/>
    <w:rsid w:val="00FB03BA"/>
    <w:rsid w:val="00FB1527"/>
    <w:rsid w:val="00FB2537"/>
    <w:rsid w:val="00FB2F63"/>
    <w:rsid w:val="00FB33DC"/>
    <w:rsid w:val="00FB3862"/>
    <w:rsid w:val="00FB3960"/>
    <w:rsid w:val="00FB39FB"/>
    <w:rsid w:val="00FB3ACF"/>
    <w:rsid w:val="00FB3D1F"/>
    <w:rsid w:val="00FB4338"/>
    <w:rsid w:val="00FB477E"/>
    <w:rsid w:val="00FB4C9C"/>
    <w:rsid w:val="00FB53C3"/>
    <w:rsid w:val="00FB586D"/>
    <w:rsid w:val="00FB6165"/>
    <w:rsid w:val="00FB6807"/>
    <w:rsid w:val="00FC0150"/>
    <w:rsid w:val="00FC03AB"/>
    <w:rsid w:val="00FC0640"/>
    <w:rsid w:val="00FC1554"/>
    <w:rsid w:val="00FC1DF9"/>
    <w:rsid w:val="00FC2787"/>
    <w:rsid w:val="00FC42E3"/>
    <w:rsid w:val="00FC457C"/>
    <w:rsid w:val="00FC4729"/>
    <w:rsid w:val="00FC49F9"/>
    <w:rsid w:val="00FC4A8C"/>
    <w:rsid w:val="00FC53DB"/>
    <w:rsid w:val="00FC5506"/>
    <w:rsid w:val="00FC5BE6"/>
    <w:rsid w:val="00FC5FC2"/>
    <w:rsid w:val="00FC6177"/>
    <w:rsid w:val="00FC63D1"/>
    <w:rsid w:val="00FC6B09"/>
    <w:rsid w:val="00FC6CC8"/>
    <w:rsid w:val="00FC74A1"/>
    <w:rsid w:val="00FC7528"/>
    <w:rsid w:val="00FC7EE3"/>
    <w:rsid w:val="00FD0572"/>
    <w:rsid w:val="00FD1079"/>
    <w:rsid w:val="00FD1A97"/>
    <w:rsid w:val="00FD1B4F"/>
    <w:rsid w:val="00FD2D7B"/>
    <w:rsid w:val="00FD37F6"/>
    <w:rsid w:val="00FD3C5C"/>
    <w:rsid w:val="00FD4041"/>
    <w:rsid w:val="00FD4589"/>
    <w:rsid w:val="00FD473E"/>
    <w:rsid w:val="00FD5A84"/>
    <w:rsid w:val="00FD6914"/>
    <w:rsid w:val="00FD76A2"/>
    <w:rsid w:val="00FD7DF9"/>
    <w:rsid w:val="00FE02B0"/>
    <w:rsid w:val="00FE02BC"/>
    <w:rsid w:val="00FE0B51"/>
    <w:rsid w:val="00FE0B78"/>
    <w:rsid w:val="00FE0ED4"/>
    <w:rsid w:val="00FE1BF9"/>
    <w:rsid w:val="00FE1EAB"/>
    <w:rsid w:val="00FE2EA6"/>
    <w:rsid w:val="00FE3465"/>
    <w:rsid w:val="00FE37EE"/>
    <w:rsid w:val="00FE3B7B"/>
    <w:rsid w:val="00FE48CC"/>
    <w:rsid w:val="00FE4DE3"/>
    <w:rsid w:val="00FE675C"/>
    <w:rsid w:val="00FE67CF"/>
    <w:rsid w:val="00FE6D20"/>
    <w:rsid w:val="00FE6FB9"/>
    <w:rsid w:val="00FE7549"/>
    <w:rsid w:val="00FE7BCC"/>
    <w:rsid w:val="00FF0605"/>
    <w:rsid w:val="00FF07F1"/>
    <w:rsid w:val="00FF11D9"/>
    <w:rsid w:val="00FF126D"/>
    <w:rsid w:val="00FF18C2"/>
    <w:rsid w:val="00FF2310"/>
    <w:rsid w:val="00FF2E73"/>
    <w:rsid w:val="00FF4AE2"/>
    <w:rsid w:val="00FF4F42"/>
    <w:rsid w:val="00FF50A8"/>
    <w:rsid w:val="00FF5284"/>
    <w:rsid w:val="00FF571E"/>
    <w:rsid w:val="00FF580B"/>
    <w:rsid w:val="00FF5AD9"/>
    <w:rsid w:val="00FF5F6E"/>
    <w:rsid w:val="00FF609A"/>
    <w:rsid w:val="00FF63BA"/>
    <w:rsid w:val="00FF6BD1"/>
    <w:rsid w:val="00FF6CC0"/>
    <w:rsid w:val="00FF6E33"/>
    <w:rsid w:val="00FF7017"/>
    <w:rsid w:val="00FF7512"/>
    <w:rsid w:val="00FF7563"/>
    <w:rsid w:val="00FF7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>
      <v:stroke endarrow="block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035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50DD8"/>
    <w:pPr>
      <w:keepNext/>
      <w:numPr>
        <w:numId w:val="2"/>
      </w:numPr>
      <w:tabs>
        <w:tab w:val="clear" w:pos="522"/>
      </w:tabs>
      <w:spacing w:before="120"/>
      <w:ind w:left="43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50DD8"/>
    <w:pPr>
      <w:keepNext/>
      <w:numPr>
        <w:ilvl w:val="1"/>
        <w:numId w:val="2"/>
      </w:numPr>
      <w:tabs>
        <w:tab w:val="clear" w:pos="718"/>
      </w:tabs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50DD8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50DD8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50DD8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50DD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50DD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50DD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50DD8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50DD8"/>
    <w:rPr>
      <w:sz w:val="20"/>
      <w:szCs w:val="20"/>
    </w:rPr>
  </w:style>
  <w:style w:type="character" w:styleId="Hyperlink">
    <w:name w:val="Hyperlink"/>
    <w:basedOn w:val="DefaultParagraphFont"/>
    <w:rsid w:val="00E50DD8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8D2232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50DD8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E50DD8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50DD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50DD8"/>
    <w:pPr>
      <w:ind w:left="360" w:hanging="360"/>
    </w:pPr>
  </w:style>
  <w:style w:type="paragraph" w:styleId="BodyText2">
    <w:name w:val="Body Text 2"/>
    <w:basedOn w:val="Normal"/>
    <w:rsid w:val="00E50DD8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50DD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next w:val="Normal"/>
    <w:rsid w:val="00E50DD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E50DD8"/>
    <w:rPr>
      <w:color w:val="800080"/>
      <w:u w:val="single"/>
    </w:rPr>
  </w:style>
  <w:style w:type="paragraph" w:styleId="FootnoteText">
    <w:name w:val="footnote text"/>
    <w:basedOn w:val="Normal"/>
    <w:semiHidden/>
    <w:rsid w:val="00E50DD8"/>
    <w:rPr>
      <w:sz w:val="20"/>
      <w:szCs w:val="20"/>
    </w:rPr>
  </w:style>
  <w:style w:type="character" w:styleId="FootnoteReference">
    <w:name w:val="footnote reference"/>
    <w:basedOn w:val="DefaultParagraphFont"/>
    <w:rsid w:val="00E50DD8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8D2232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54E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B05617"/>
    <w:pPr>
      <w:autoSpaceDE/>
      <w:autoSpaceDN/>
      <w:adjustRightInd/>
      <w:ind w:left="720"/>
    </w:pPr>
    <w:rPr>
      <w:rFonts w:cs="Calibri"/>
      <w:lang w:eastAsia="zh-CN"/>
    </w:rPr>
  </w:style>
  <w:style w:type="paragraph" w:styleId="DocumentMap">
    <w:name w:val="Document Map"/>
    <w:basedOn w:val="Normal"/>
    <w:link w:val="DocumentMapChar"/>
    <w:rsid w:val="00F8144C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8144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814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144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8144C"/>
  </w:style>
  <w:style w:type="paragraph" w:styleId="CommentSubject">
    <w:name w:val="annotation subject"/>
    <w:basedOn w:val="CommentText"/>
    <w:next w:val="CommentText"/>
    <w:link w:val="CommentSubjectChar"/>
    <w:rsid w:val="00F814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144C"/>
    <w:rPr>
      <w:b/>
      <w:bCs/>
    </w:rPr>
  </w:style>
  <w:style w:type="paragraph" w:styleId="Revision">
    <w:name w:val="Revision"/>
    <w:hidden/>
    <w:uiPriority w:val="99"/>
    <w:semiHidden/>
    <w:rsid w:val="00F8144C"/>
    <w:rPr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11C6E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11C6E"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rsid w:val="00A407A1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character" w:customStyle="1" w:styleId="TALCar">
    <w:name w:val="TAL Car"/>
    <w:basedOn w:val="DefaultParagraphFont"/>
    <w:link w:val="TAL"/>
    <w:rsid w:val="00A407A1"/>
    <w:rPr>
      <w:rFonts w:ascii="Arial" w:eastAsia="Times New Roman" w:hAnsi="Arial" w:cs="Arial"/>
      <w:sz w:val="18"/>
      <w:szCs w:val="18"/>
      <w:lang w:eastAsia="ja-JP"/>
    </w:rPr>
  </w:style>
  <w:style w:type="character" w:styleId="Strong">
    <w:name w:val="Strong"/>
    <w:basedOn w:val="DefaultParagraphFont"/>
    <w:qFormat/>
    <w:rsid w:val="00A407A1"/>
    <w:rPr>
      <w:b/>
      <w:bCs/>
    </w:rPr>
  </w:style>
  <w:style w:type="paragraph" w:customStyle="1" w:styleId="TAH">
    <w:name w:val="TAH"/>
    <w:basedOn w:val="Normal"/>
    <w:rsid w:val="004F4021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styleId="NormalWeb">
    <w:name w:val="Normal (Web)"/>
    <w:basedOn w:val="Normal"/>
    <w:uiPriority w:val="99"/>
    <w:unhideWhenUsed/>
    <w:rsid w:val="0007196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figure">
    <w:name w:val="figure"/>
    <w:basedOn w:val="Normal"/>
    <w:qFormat/>
    <w:rsid w:val="0022134B"/>
    <w:pPr>
      <w:keepNext/>
      <w:jc w:val="center"/>
    </w:pPr>
  </w:style>
  <w:style w:type="paragraph" w:customStyle="1" w:styleId="TdocHeader2">
    <w:name w:val="Tdoc_Header_2"/>
    <w:basedOn w:val="Normal"/>
    <w:rsid w:val="00ED091F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rsid w:val="00471C55"/>
    <w:pPr>
      <w:numPr>
        <w:numId w:val="5"/>
      </w:numPr>
      <w:overflowPunct w:val="0"/>
      <w:snapToGrid/>
      <w:spacing w:after="180"/>
      <w:ind w:right="-99"/>
      <w:jc w:val="left"/>
      <w:textAlignment w:val="baseline"/>
    </w:pPr>
    <w:rPr>
      <w:rFonts w:eastAsia="MS Mincho"/>
      <w:szCs w:val="20"/>
      <w:lang w:val="en-GB"/>
    </w:rPr>
  </w:style>
  <w:style w:type="paragraph" w:styleId="Index1">
    <w:name w:val="index 1"/>
    <w:basedOn w:val="Normal"/>
    <w:rsid w:val="00471C55"/>
    <w:pPr>
      <w:keepLines/>
      <w:overflowPunct w:val="0"/>
      <w:snapToGrid/>
      <w:spacing w:after="0"/>
      <w:jc w:val="left"/>
      <w:textAlignment w:val="baseline"/>
    </w:pPr>
    <w:rPr>
      <w:sz w:val="20"/>
      <w:szCs w:val="20"/>
      <w:lang w:val="en-GB"/>
    </w:rPr>
  </w:style>
  <w:style w:type="character" w:customStyle="1" w:styleId="wordother">
    <w:name w:val="word_other"/>
    <w:basedOn w:val="DefaultParagraphFont"/>
    <w:rsid w:val="004501DE"/>
  </w:style>
  <w:style w:type="paragraph" w:customStyle="1" w:styleId="Tablecell">
    <w:name w:val="Tablecell"/>
    <w:basedOn w:val="Normal"/>
    <w:qFormat/>
    <w:rsid w:val="008B23E6"/>
    <w:pPr>
      <w:widowControl w:val="0"/>
      <w:spacing w:before="40" w:after="40"/>
      <w:jc w:val="left"/>
    </w:pPr>
    <w:rPr>
      <w:sz w:val="20"/>
    </w:rPr>
  </w:style>
  <w:style w:type="paragraph" w:customStyle="1" w:styleId="MotorolaResponse1">
    <w:name w:val="Motorola Response1"/>
    <w:next w:val="Normal"/>
    <w:semiHidden/>
    <w:rsid w:val="000A716C"/>
    <w:pPr>
      <w:keepNext/>
      <w:tabs>
        <w:tab w:val="num" w:pos="522"/>
      </w:tabs>
      <w:autoSpaceDE w:val="0"/>
      <w:autoSpaceDN w:val="0"/>
      <w:adjustRightInd w:val="0"/>
      <w:ind w:left="522" w:hanging="432"/>
      <w:jc w:val="both"/>
    </w:pPr>
    <w:rPr>
      <w:rFonts w:eastAsia="Times New Roman"/>
      <w:kern w:val="2"/>
      <w:lang w:val="en-GB"/>
    </w:rPr>
  </w:style>
  <w:style w:type="paragraph" w:customStyle="1" w:styleId="B1">
    <w:name w:val="B1"/>
    <w:basedOn w:val="List"/>
    <w:link w:val="B1Char"/>
    <w:rsid w:val="00F6109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locked/>
    <w:rsid w:val="00F6109E"/>
    <w:rPr>
      <w:rFonts w:eastAsia="SimSun"/>
      <w:lang w:val="en-GB" w:eastAsia="en-US"/>
    </w:rPr>
  </w:style>
  <w:style w:type="paragraph" w:customStyle="1" w:styleId="PL">
    <w:name w:val="PL"/>
    <w:link w:val="PLChar"/>
    <w:rsid w:val="000042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0042B0"/>
    <w:rPr>
      <w:rFonts w:ascii="Courier New" w:hAnsi="Courier New"/>
      <w:noProof/>
      <w:sz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86562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Times New Roman" w:hAnsi="Arial"/>
      <w:sz w:val="20"/>
      <w:szCs w:val="24"/>
      <w:lang w:val="en-GB" w:eastAsia="en-GB"/>
    </w:rPr>
  </w:style>
  <w:style w:type="character" w:customStyle="1" w:styleId="Doc-text2Char">
    <w:name w:val="Doc-text2 Char"/>
    <w:basedOn w:val="DefaultParagraphFont"/>
    <w:link w:val="Doc-text2"/>
    <w:rsid w:val="00865629"/>
    <w:rPr>
      <w:rFonts w:ascii="Arial" w:eastAsia="Times New Roman" w:hAnsi="Arial"/>
      <w:szCs w:val="24"/>
      <w:lang w:eastAsia="en-GB"/>
    </w:rPr>
  </w:style>
  <w:style w:type="paragraph" w:customStyle="1" w:styleId="CRCoverPage">
    <w:name w:val="CR Cover Page"/>
    <w:rsid w:val="005C0B11"/>
    <w:pPr>
      <w:spacing w:after="120"/>
    </w:pPr>
    <w:rPr>
      <w:rFonts w:ascii="Arial" w:eastAsia="Malgun Gothic" w:hAnsi="Arial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432E"/>
    <w:pPr>
      <w:ind w:firstLineChars="100" w:firstLine="420"/>
    </w:pPr>
    <w:rPr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7432E"/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7432E"/>
  </w:style>
  <w:style w:type="paragraph" w:customStyle="1" w:styleId="a0">
    <w:name w:val="编写建议"/>
    <w:basedOn w:val="Normal"/>
    <w:rsid w:val="00A7432E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paragraph" w:customStyle="1" w:styleId="a">
    <w:name w:val="表号"/>
    <w:basedOn w:val="Normal"/>
    <w:next w:val="BodyTextFirstIndent"/>
    <w:rsid w:val="00A7432E"/>
    <w:pPr>
      <w:keepLines/>
      <w:widowControl w:val="0"/>
      <w:numPr>
        <w:numId w:val="6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character" w:customStyle="1" w:styleId="word">
    <w:name w:val="word"/>
    <w:basedOn w:val="DefaultParagraphFont"/>
    <w:rsid w:val="005B445C"/>
  </w:style>
  <w:style w:type="character" w:customStyle="1" w:styleId="lijuyuanxing">
    <w:name w:val="lijuyuanxing"/>
    <w:basedOn w:val="DefaultParagraphFont"/>
    <w:rsid w:val="00F450D4"/>
  </w:style>
  <w:style w:type="paragraph" w:customStyle="1" w:styleId="LGTdoc">
    <w:name w:val="LGTdoc_본문"/>
    <w:basedOn w:val="Normal"/>
    <w:rsid w:val="0097216D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TAC">
    <w:name w:val="TAC"/>
    <w:basedOn w:val="TAL"/>
    <w:rsid w:val="00FE3B7B"/>
    <w:pPr>
      <w:jc w:val="center"/>
    </w:pPr>
    <w:rPr>
      <w:rFonts w:cs="Times New Roman"/>
      <w:szCs w:val="20"/>
      <w:lang w:eastAsia="en-GB"/>
    </w:rPr>
  </w:style>
  <w:style w:type="paragraph" w:customStyle="1" w:styleId="Body">
    <w:name w:val="Body"/>
    <w:basedOn w:val="Normal"/>
    <w:link w:val="BodyChar"/>
    <w:uiPriority w:val="99"/>
    <w:rsid w:val="00744912"/>
    <w:pPr>
      <w:autoSpaceDE/>
      <w:autoSpaceDN/>
      <w:adjustRightInd/>
      <w:snapToGrid/>
      <w:spacing w:before="240" w:after="0"/>
    </w:pPr>
    <w:rPr>
      <w:rFonts w:ascii="Arial" w:hAnsi="Arial"/>
      <w:noProof/>
      <w:color w:val="000000"/>
      <w:sz w:val="20"/>
      <w:szCs w:val="20"/>
    </w:rPr>
  </w:style>
  <w:style w:type="character" w:customStyle="1" w:styleId="BodyChar">
    <w:name w:val="Body Char"/>
    <w:basedOn w:val="DefaultParagraphFont"/>
    <w:link w:val="Body"/>
    <w:uiPriority w:val="99"/>
    <w:rsid w:val="00744912"/>
    <w:rPr>
      <w:rFonts w:ascii="Arial" w:hAnsi="Arial"/>
      <w:noProof/>
      <w:color w:val="000000"/>
      <w:lang w:eastAsia="en-US"/>
    </w:rPr>
  </w:style>
  <w:style w:type="paragraph" w:customStyle="1" w:styleId="StyleCenteredBefore6ptAfter6pt">
    <w:name w:val="Style Centered Before:  6 pt After:  6 pt"/>
    <w:basedOn w:val="Normal"/>
    <w:rsid w:val="00F710B8"/>
    <w:pPr>
      <w:autoSpaceDE/>
      <w:autoSpaceDN/>
      <w:adjustRightInd/>
      <w:snapToGrid/>
      <w:spacing w:before="120"/>
      <w:jc w:val="center"/>
    </w:pPr>
    <w:rPr>
      <w:rFonts w:ascii="Arial" w:hAnsi="Arial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2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30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1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1B1A1B-9526-4497-B341-9AD33EFDC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1811</Words>
  <Characters>10326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Vip</cp:lastModifiedBy>
  <cp:revision>3</cp:revision>
  <cp:lastPrinted>2015-11-03T21:12:00Z</cp:lastPrinted>
  <dcterms:created xsi:type="dcterms:W3CDTF">2016-05-13T14:07:00Z</dcterms:created>
  <dcterms:modified xsi:type="dcterms:W3CDTF">2016-05-13T14:07:00Z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
p7M73/Jbr2PqCW7ZrlAxy0q/6wCADwgLA1OCvnpA/wZAwLMmLMb5Mzr/7CQp/DXgEky1Lyfk_x000d_
i3vZMv8PoOwPXqO2s4RzgQXm/tOd5XkwID4iMCVfR/Pk6RUbx/KI705jGujjaNvX902Qd/mA_x000d_
0M9RDxwEkljDfDGbBb</vt:lpwstr>
  </property>
  <property fmtid="{D5CDD505-2E9C-101B-9397-08002B2CF9AE}" pid="3" name="_ms_pID_7253431">
    <vt:lpwstr>NF04rbxmxW7gNnk+z8kpznRyH9HA0o+6c3n2HoDE3X2dUDoxLfxmLE_x000d_
yYd+NB81Hk8+MnzZ/adaWMhgsMA31kUZbupIHe6/fukdgQ3Hvlp1dVBkBHiabtleIOZR8dan_x000d_
x//LQ/ERnUFLqamCLEw2Q03oKYzhFD4PRs8cZknovPZ9HGPK1Rk1VhnnvNTkDcj8rwT1m+yV_x000d_
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
ki8frTp7NQmyHrpLgTLnSq6aH6SzJxKC9nj3eg7/WQpiSYXHrJUvUUtcwvgyIigGEe3aOKJt_x000d_
knqFx/BJyTZJZcAt51yqavlsp5Z0IA9AXF95l3jpuwLRJAL+GDSrAl3PIIOhCx0w+xBT8Cd4_x000d_
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
DuQeXe3OVxza2GBE1DZX2i3nKNc2toJWboOwnUPUN6SKheze16Lbuv3YxEtKw7D0ft4QyeLg_x000d_
AftpBlD8bu66m6cXPlYUbklnSPMBN0K5KJt45U+/EhqExkinssi/CHQT/Hotnn9+Pvieb7Fv_x000d_
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cKH5GXmGuUNjMZ+TxfXTLAF+7SPuQMOdEf6YDLkUw1sqmdYcAuEweqAxJGZ60gHMrm+1sVF+_x000d_
bLh0GFbzZsF8RBeDGXb3Vl1xWtfu+hJWEw54Yxw9bQGawA/RiRT9TQ8v6m7hILHP5Gg3V1yr_x000d_
6t9ZTToi+ErERu27xeaFGEfZPH//OqCg+tjWvaXrXjLo7XY54zyuD7TEx+J03LA5yjeIXRB3_x000d_
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
3U3Elgcg5SRuKTqZt3KWfjoVnE0E/xlA12a7MwwU5+1FfRhU8M486N15omuiqcAdmeT3pyY3_x000d_
fa2m8JSgsZxNTd6xO0a77O3T87198nkjFV8drElisZwoAfH6rEct87n3u+CmL6WoeKaiiDfq_x000d_
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
qdsZzAKtVHf4luVurpHEcHLDZNE7lzZblK96nCMPwkXxniGN59uyliArw+8lVcGMRfJyWxIa_x000d_
EGWff6JVdUqtFDnks78RVzSa59CVh7EFgOokun7FniCt4N5W9TxMepbsKPeNZJ3Qe+X2BArN_x000d_
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
OzanZLgrFnd8y35qoTZhPWVphLmgAjGNc94iYSc5k6egispA+3AM2Jnrkko7OJNWSnOEl4uG_x000d_
d3V8FOtGGYIu0WobkLTKm6oJXKVEELqf80IsJv3phOHqjjU+jIK0F3faCu/N9XvM3TxmubmE_x000d_
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
kscUFn1YP8PCZO7jaEAM2zsNu7MP4U8Z7I6WGWh8y7mWJjobdtf7VwztVNv9WLyhSiAeo5Qx_x000d_
d75xmRzwL89WwTVbkCUZrGIywC+iD1enTRKHk6l1Lm8SaMIGFs97sRswd92uhkuq7h6HGozl_x000d_
I4pjgnquZIn+PHKphnamecbjZ0UOxQtSa3/2sba/4OBS7wAMlczxnWWUu6H/RI+WEdjtpfUw_x000d_
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(4)z0Xrai2vIJJkxmuAzDzPRZap0Q4t3Wa23KJ6rsOmTnvMV2qsd1R7jwdkp2Cdb+DHX1m0B5OT_x000d_
rZUWfr8KHOW/vTHvw1SYwfITlFaWtFk4cdAyF+L0+r65zvceqWuP5KdcVZghRltnHgslLMRs_x000d_
CHDycjkzDWhJ5wROqElnNLIPQuzSg2dheH6WdzQOTifAEbJIQOx3Xl+ZnomPTxI2IV5ho6pK_x000d_
0Uu3OtrbZWVUlvT2hE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zGutBVyHg+7iea5WxesB4bJl3LK7rgYceSBVtzWnKYYmMUzd5RPmWu_x000d_
klQhBpXVBGx9IQbiJtCOs4VANkBovSp8FWAW7qyPUmPSw8LCx7EkQEKp8hKJ5/tp23zbYC7H_x000d_
bRT2G6a6FxueVL5QKHfasY5uf0S/Ldb99ABoAbC3BjUVgrcs2YTiSir/xrVMtp6CchFoJxGC_x000d_
Xq9ZPL5RVoQN2fLgHsiMf1Viz8WKwXY2yhZ3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Yc1ci6t0XggPO4TjND5BrO5jzv+KD2szUXsS_x000d_
7E3BYVtVr1PN5qKQa0C3rfXYTvJR0uoevxuAqLgwoKV33pKanGhd4qcD0RR1UGKE+5c7cNF9_x000d_
f12J6mituMAkBFO77Ab9q06zdmyV/cZnnNaReUDK0kY0AV82o+FdCsm943bZQ2v3v39g7nhG_x000d_
MBXedCkbRFIKxJw8oTG9ux8WGh7aVMA6xsilgFsskp6KDcQJkFovvR</vt:lpwstr>
  </property>
  <property fmtid="{D5CDD505-2E9C-101B-9397-08002B2CF9AE}" pid="27" name="_new_ms_pID_725432_00">
    <vt:lpwstr>_new_ms_pID_725432</vt:lpwstr>
  </property>
  <property fmtid="{D5CDD505-2E9C-101B-9397-08002B2CF9AE}" pid="28" name="_new_ms_pID_725433">
    <vt:lpwstr>B4</vt:lpwstr>
  </property>
  <property fmtid="{D5CDD505-2E9C-101B-9397-08002B2CF9AE}" pid="29" name="_new_ms_pID_725433_00">
    <vt:lpwstr>_new_ms_pID_725433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1461045911</vt:lpwstr>
  </property>
  <property fmtid="{D5CDD505-2E9C-101B-9397-08002B2CF9AE}" pid="34" name="_2015_ms_pID_725343">
    <vt:lpwstr>(3)ziMqF/tuUqSz4Wh8sai48/ePCRd26tGAFjVfdS/1Fi14Q4NqVZhAGONXJfE7/EyE2GaOnaFT
c5SKFc9ZrJyMJpovhaK/5mUOBx0lu7dso5iNkcpgBvJr/XRTGIPGUazoRLtrNZ7R/I5gXzjc
kvJar6CMnlyC889zqLZsMH9Uyed74+D0wCnIC1Ujpxw2dJ4OAdVsA8mYgYtP/Yhw4JAS/U9p
5cMp3n1lcDRsusaPGZ</vt:lpwstr>
  </property>
  <property fmtid="{D5CDD505-2E9C-101B-9397-08002B2CF9AE}" pid="35" name="_2015_ms_pID_7253431">
    <vt:lpwstr>Yt0GVCvtjfZu8yMfIcs2v4/cONCywDDJ9CDUnJiiomT6TuulClsBQi
sxR0qCTU9G4pTZSgoST5lWhOcOZCIhTSurPZAyL1MXWG1tGDxvdw153la+Brh8QjDzoQNzzw
BT5TXCzBZ5DktoVIINh8zqHa5dkkYAdJqPA8DbPO+tR/OmakkMQKTUO9VSbRcag7PKyUJ/Iz
n+QpLs8+kF3Gg8W3nI+Q3zC/ukKX1d4r6wWf</vt:lpwstr>
  </property>
  <property fmtid="{D5CDD505-2E9C-101B-9397-08002B2CF9AE}" pid="36" name="_2015_ms_pID_7253432">
    <vt:lpwstr>pMD1QBwtrTcV0+WzDsZOmZiGbxTzQS8XpSqI
J2Uf94cohVcd0cMw3eg7ImY1Jl7ULORiJ8jW0SItkVjdVeq+2Fk=</vt:lpwstr>
  </property>
</Properties>
</file>