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6FAC" w:rsidRPr="00CF195E" w:rsidRDefault="00115F18" w:rsidP="00E46FAC">
      <w:pPr>
        <w:tabs>
          <w:tab w:val="right" w:pos="9216"/>
        </w:tabs>
        <w:spacing w:after="0"/>
        <w:jc w:val="left"/>
        <w:rPr>
          <w:b/>
          <w:kern w:val="2"/>
          <w:lang w:eastAsia="zh-CN"/>
        </w:rPr>
      </w:pPr>
      <w:r>
        <w:rPr>
          <w:b/>
          <w:kern w:val="2"/>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194" type="#_x0000_t74" alt="E15342G@835955749B6E11EC749357G609;;=683@CYV41043!!!!!!BIHO@]v41043!!!!@7G01C71102E29E17G3S0,18yyyy!It`vdh!Bnoushctuhno!Udlqm`ud/enb!!!!!!!!!!!!!!!!!!!!!!!!!!!!!!!!!!!!!!!!!!!!!!!!!!!!!!!!!!!!!!!!!!!!!!!!!!!!!!!!!!!!!!!!!!!!!!!!!!!!!!!!!!!!!!!!!!!!!!!!!!!!!!!!!!!!!!!!!!!!!!!!!!!!!!!!!!!!!!!!!!!!!!!!!!!!!!!!!!!!!!!!!!!!!!!!!!!!!!!!!!!!!!!!!!!!!!!!!!!!!!!!!!!!!!!!!!!!!!!!!!!!!!!!!!!!!!!!!!!!!!!!!!!!!!!!!!!!!!!!!!!!!!!!!!!!!!!!!!!!!!!!!!!!!!!!!!!!!!!!!!!!!!!!!!!!!!!!!!!!!!!!!!!!!!!!!!!!!!!!!!!!!!!!!!!!!!!!!!!!!!!!!!!!!!!!!!!!!!!!!!!!!!!!!!!!!!!!!!!!!!!!!!!!!!!!!!!!!!!!!!!!!!!!!!!!!!!!!!!!!!!!!!!!!!!!!!!!!!!!!!!!!!!!!!!!!!!!!!!!!!!!!!!!!!!!!!!!!!!!!!!!!!!!!!!!!!!!!!!!!!!!!!!!!!!!!!!!!!!!!!!!!!!!!!!!!!!!!!!!!!!!!!!!!!!!!!!!!!!!!!!!!!!!!!!!!!!!!!!!!!!!!!!!!!!!!!!!!!!!!!!!!!!!!!!!!!!!!!!!!!!!!!!!!!!!!!!!!!!!!!!!!!!!!!!!!!!!!!!!!!!!!!!!!!!!!!!!!!!!!!!!!!!!!!!!!!!!!!!!!!!!!!!!!!!!!!!!!!!!!!!!!!!!!!!!!!!!!!!!!!!!!!!!!!!!!!!!!!!!!!!!!!!!!!!!!!!!!!!!!!!!!!!!!!!!!!!!!!!!!!!!!!!!!!!!!!!!!!!!!!!!!!!!!!!!!!!!!!!!!!!!!!!!!!!!!!!!!!!!!!!!!!!!!!!!!!!!!!!!!!!!!!!!!!!!!!!!!!!!!!!!!!!!!!!!!!!!!!!!!!!!!!!!!!!!!!!!!!!!!!!!!!!!!!!!!!!!!!!!!!!!!!!!!!!!!!!!!!!!!!!!!!!!!!!!!!!!!!!!!!!!!!!!!!!!!!!!!!!!!!!!!!!!!!!!!!!!!!!!!!!!!!!!!!!!!!!!!!!!!!!!!!!!!!!!!!!!!!!!!!!!!!!!!!!!!!!!!!!!!!!!!!!!!!!!!!!!!!!!!!!!!!!!!!!!!!!!!!!!!!!!!!!!!!!!!!!!!!!!!!!!!!!!!!!!!!!!!!!!!!!!!!!!!!!!!!!!!!!!!!!!!!!!!!!!!!!!!!!!!!!!!!!!!!!!!!!!!!!!!!!!!!!!!!!!!!!!!!!!!!!!!!!!!!!!!!!!!!!!!!!!!!!!!!!!!!!!!!!!!!!!!!!!!!!!!!!!!!!!!!!!!!!!!!!!!!!!!!!!!!!!!!!!!!!!!!!!!!!!!!!!!!!!!!!!!!!!!!!!!!!!!!!!!!!!!!!!!!!!!!!!!!!!!!!!!!!!!!!!!!!!!!!!!!!!!!!!!!!!!!!!!!!!!!!!!!!!!!!!!!!!!!!!!!!!!!!!!!!!!!!!!!!!!!!!!!!!!!!!!!!!!!!!!!!!!!!!!!!!!!!!!!!!!!!!!!!!!!!!!!!!!!!!!!!!!!!!!!!!!!!!!!!!!!!!!!!!!!!!!!!!!!!!!!!!!!!!!!!!!!!!!!!!!!!!!!!!!!!!!!!!!!!!!!!!!!!!!!!!!!!!!!!!!!!!!!!!!!!!!!!!!!!!!!!!!!!!!!!!!!!!!!!!!!!!!!!!!!!!!!!!!!!!!!!!!!!!!!!!!!!!!!!!!!!!!!!!!!!!!!!!!!!!!!!!!!!!!!!!!!!!!!!!!!!!!!!!!!!!!!!!!!!!!!!!!!!!!!!!!!!!!!!!!!!!!!!!!!!!!!!!!!!!!!!!!!!!!!!!!!!!!!!!!!!!!!!!!!!!!!!!!!!!!!!!!!!!!!!!!!!!!!!!!!!!!!!!!!!!!!!!!!!!!!!!!!!!!!!!!!!!!!!!!!!!!!!!!!!!!!!!!!!!!!!!!!!!!!!!!!!!!!!!!!!!!!!!!!!!!!!!!!!!!!!!!!!!!!!!!!!!!!!!!!!!!!!!!!!!!!!!!!!!!!!!!!!!!!!!!!!!!!!!!!!!!!!!!!!!!!!!!!!!!!!!!!!!!!!!!!!!!!!!!!!!!!!!!!!!!!!!!!!!!!!!!!!!!!!!!!!!!!!!!!!!!!!!!!!!!!!!!!!!!!!!!!!!!!!!!!!!!!!!!!!!!!!!!!!!!!!!!!!!!!!!!!!!!!!!!!!!!!!!!!!!!!!!!!!!!!!!!!!!!!!!!!!!!!!!!!!!!!!!!!!!!!!!!!!!!!!!!!!!!!!!!!!!!!!!!1!^" style="position:absolute;margin-left:0;margin-top:0;width:.05pt;height:.05pt;z-index:251660288;visibility:hidden">
            <w10:anchorlock/>
          </v:shape>
        </w:pict>
      </w:r>
      <w:r w:rsidR="00C32E47" w:rsidRPr="00CF195E">
        <w:rPr>
          <w:b/>
          <w:kern w:val="2"/>
          <w:lang w:eastAsia="zh-CN"/>
        </w:rPr>
        <w:t>3GPP TSG RAN WG1 Meeting #</w:t>
      </w:r>
      <w:r w:rsidR="00C32E47">
        <w:rPr>
          <w:b/>
          <w:kern w:val="2"/>
          <w:lang w:eastAsia="zh-CN"/>
        </w:rPr>
        <w:t>85</w:t>
      </w:r>
      <w:r w:rsidR="00E46FAC" w:rsidRPr="00CF195E">
        <w:rPr>
          <w:b/>
          <w:kern w:val="2"/>
          <w:lang w:eastAsia="zh-CN"/>
        </w:rPr>
        <w:tab/>
        <w:t>R1-</w:t>
      </w:r>
      <w:r w:rsidR="00A76380" w:rsidRPr="00CF195E">
        <w:rPr>
          <w:b/>
          <w:kern w:val="2"/>
          <w:lang w:eastAsia="zh-CN"/>
        </w:rPr>
        <w:t>1</w:t>
      </w:r>
      <w:r w:rsidR="00A76380">
        <w:rPr>
          <w:b/>
          <w:kern w:val="2"/>
          <w:lang w:eastAsia="zh-CN"/>
        </w:rPr>
        <w:t>6</w:t>
      </w:r>
      <w:r w:rsidR="009F1D46">
        <w:rPr>
          <w:rFonts w:hint="eastAsia"/>
          <w:b/>
          <w:kern w:val="2"/>
          <w:lang w:eastAsia="zh-CN"/>
        </w:rPr>
        <w:t>4726</w:t>
      </w:r>
    </w:p>
    <w:p w:rsidR="00C32E47" w:rsidRPr="00216DCF" w:rsidRDefault="00C32E47" w:rsidP="00C32E47">
      <w:pPr>
        <w:jc w:val="left"/>
        <w:rPr>
          <w:b/>
          <w:kern w:val="2"/>
          <w:lang w:eastAsia="zh-CN"/>
        </w:rPr>
      </w:pPr>
      <w:r w:rsidRPr="00216DCF">
        <w:rPr>
          <w:b/>
          <w:kern w:val="2"/>
          <w:lang w:eastAsia="zh-CN"/>
        </w:rPr>
        <w:t>Nanjing, China, 23rd – 27th May, 2016</w:t>
      </w:r>
    </w:p>
    <w:p w:rsidR="009C0564" w:rsidRPr="00C32E47" w:rsidRDefault="009C0564" w:rsidP="00AF261F">
      <w:pPr>
        <w:pBdr>
          <w:top w:val="single" w:sz="4" w:space="1" w:color="auto"/>
        </w:pBdr>
        <w:spacing w:after="0"/>
        <w:jc w:val="left"/>
        <w:rPr>
          <w:b/>
          <w:kern w:val="2"/>
          <w:lang w:eastAsia="zh-CN"/>
        </w:rPr>
      </w:pPr>
    </w:p>
    <w:p w:rsidR="009C0564" w:rsidRPr="00645B31" w:rsidRDefault="009C0564" w:rsidP="00AF261F">
      <w:pPr>
        <w:spacing w:after="60"/>
        <w:ind w:left="1555" w:hanging="1555"/>
        <w:jc w:val="left"/>
        <w:rPr>
          <w:b/>
          <w:kern w:val="2"/>
          <w:lang w:eastAsia="zh-CN"/>
        </w:rPr>
      </w:pPr>
      <w:r w:rsidRPr="00645B31">
        <w:rPr>
          <w:b/>
          <w:kern w:val="2"/>
          <w:lang w:eastAsia="zh-CN"/>
        </w:rPr>
        <w:t>Agenda Item:</w:t>
      </w:r>
      <w:r w:rsidR="00F31B49" w:rsidRPr="00645B31">
        <w:rPr>
          <w:b/>
          <w:kern w:val="2"/>
          <w:lang w:eastAsia="zh-CN"/>
        </w:rPr>
        <w:tab/>
      </w:r>
      <w:r w:rsidR="00137245" w:rsidRPr="00645B31">
        <w:rPr>
          <w:rFonts w:hint="eastAsia"/>
          <w:b/>
          <w:kern w:val="2"/>
          <w:lang w:eastAsia="zh-CN"/>
        </w:rPr>
        <w:t>7</w:t>
      </w:r>
      <w:r w:rsidR="00C32E47" w:rsidRPr="00645B31">
        <w:rPr>
          <w:b/>
          <w:kern w:val="2"/>
          <w:lang w:eastAsia="zh-CN"/>
        </w:rPr>
        <w:t>.2.3.2</w:t>
      </w:r>
    </w:p>
    <w:p w:rsidR="00BC1C3C" w:rsidRPr="00AF261F" w:rsidRDefault="00305FF9" w:rsidP="00AF261F">
      <w:pPr>
        <w:spacing w:after="60"/>
        <w:ind w:left="1555" w:hanging="1555"/>
        <w:jc w:val="left"/>
        <w:rPr>
          <w:b/>
          <w:kern w:val="2"/>
          <w:lang w:eastAsia="zh-CN"/>
        </w:rPr>
      </w:pPr>
      <w:r w:rsidRPr="00AF261F">
        <w:rPr>
          <w:b/>
          <w:kern w:val="2"/>
          <w:lang w:eastAsia="zh-CN"/>
        </w:rPr>
        <w:t>Source:</w:t>
      </w:r>
      <w:r w:rsidRPr="00AF261F">
        <w:rPr>
          <w:b/>
          <w:kern w:val="2"/>
          <w:lang w:eastAsia="zh-CN"/>
        </w:rPr>
        <w:tab/>
      </w:r>
      <w:r w:rsidR="009C0564" w:rsidRPr="00AF261F">
        <w:rPr>
          <w:b/>
          <w:kern w:val="2"/>
          <w:lang w:eastAsia="zh-CN"/>
        </w:rPr>
        <w:t>Huawei</w:t>
      </w:r>
      <w:r w:rsidR="00880133" w:rsidRPr="00AF261F">
        <w:rPr>
          <w:b/>
          <w:kern w:val="2"/>
          <w:lang w:eastAsia="zh-CN"/>
        </w:rPr>
        <w:t>,</w:t>
      </w:r>
      <w:r w:rsidR="001E2815" w:rsidRPr="00AF261F">
        <w:rPr>
          <w:b/>
          <w:kern w:val="2"/>
          <w:lang w:eastAsia="zh-CN"/>
        </w:rPr>
        <w:t xml:space="preserve"> </w:t>
      </w:r>
      <w:r w:rsidR="00880133" w:rsidRPr="00AF261F">
        <w:rPr>
          <w:b/>
          <w:kern w:val="2"/>
          <w:lang w:eastAsia="zh-CN"/>
        </w:rPr>
        <w:t>HiSilicon</w:t>
      </w:r>
    </w:p>
    <w:p w:rsidR="0026538C" w:rsidRPr="00AF261F" w:rsidRDefault="009C0564" w:rsidP="00AF261F">
      <w:pPr>
        <w:spacing w:after="60"/>
        <w:ind w:left="1555" w:hanging="1555"/>
        <w:jc w:val="left"/>
        <w:rPr>
          <w:b/>
          <w:kern w:val="2"/>
          <w:lang w:eastAsia="zh-CN"/>
        </w:rPr>
      </w:pPr>
      <w:r w:rsidRPr="00AF261F">
        <w:rPr>
          <w:b/>
          <w:kern w:val="2"/>
          <w:lang w:eastAsia="zh-CN"/>
        </w:rPr>
        <w:t>Title:</w:t>
      </w:r>
      <w:r w:rsidRPr="00AF261F">
        <w:rPr>
          <w:b/>
          <w:kern w:val="2"/>
          <w:lang w:eastAsia="zh-CN"/>
        </w:rPr>
        <w:tab/>
      </w:r>
      <w:r w:rsidR="0018731C" w:rsidRPr="0018731C">
        <w:rPr>
          <w:b/>
          <w:kern w:val="2"/>
          <w:lang w:eastAsia="zh-CN"/>
        </w:rPr>
        <w:t>Discussion on spatial consistency in 5G channel model</w:t>
      </w:r>
      <w:r w:rsidR="00C74C18">
        <w:rPr>
          <w:b/>
          <w:kern w:val="2"/>
          <w:lang w:eastAsia="zh-CN"/>
        </w:rPr>
        <w:t xml:space="preserve"> in time</w:t>
      </w:r>
      <w:r w:rsidR="009F08B1">
        <w:rPr>
          <w:b/>
          <w:kern w:val="2"/>
          <w:lang w:eastAsia="zh-CN"/>
        </w:rPr>
        <w:t xml:space="preserve"> </w:t>
      </w:r>
      <w:r w:rsidR="00C74C18">
        <w:rPr>
          <w:b/>
          <w:kern w:val="2"/>
          <w:lang w:eastAsia="zh-CN"/>
        </w:rPr>
        <w:t>variant case</w:t>
      </w:r>
    </w:p>
    <w:p w:rsidR="009C0564" w:rsidRPr="00AF261F" w:rsidRDefault="009C0564" w:rsidP="00AF261F">
      <w:pPr>
        <w:spacing w:after="60"/>
        <w:ind w:left="1555" w:hanging="1555"/>
        <w:jc w:val="left"/>
        <w:rPr>
          <w:b/>
          <w:kern w:val="2"/>
          <w:lang w:eastAsia="zh-CN"/>
        </w:rPr>
      </w:pPr>
      <w:r w:rsidRPr="00AF261F">
        <w:rPr>
          <w:b/>
          <w:kern w:val="2"/>
          <w:lang w:eastAsia="zh-CN"/>
        </w:rPr>
        <w:t>Document for:</w:t>
      </w:r>
      <w:r w:rsidRPr="00AF261F">
        <w:rPr>
          <w:b/>
          <w:kern w:val="2"/>
          <w:lang w:eastAsia="zh-CN"/>
        </w:rPr>
        <w:tab/>
      </w:r>
      <w:r w:rsidR="001F7121" w:rsidRPr="00AF261F">
        <w:rPr>
          <w:b/>
          <w:kern w:val="2"/>
          <w:lang w:eastAsia="zh-CN"/>
        </w:rPr>
        <w:t xml:space="preserve">Discussion </w:t>
      </w:r>
    </w:p>
    <w:p w:rsidR="009C0564" w:rsidRPr="00AF261F" w:rsidRDefault="009C0564" w:rsidP="00AF261F">
      <w:pPr>
        <w:pBdr>
          <w:bottom w:val="single" w:sz="4" w:space="1" w:color="auto"/>
        </w:pBdr>
        <w:spacing w:after="0"/>
        <w:jc w:val="left"/>
        <w:rPr>
          <w:b/>
          <w:sz w:val="16"/>
          <w:szCs w:val="16"/>
        </w:rPr>
      </w:pPr>
    </w:p>
    <w:p w:rsidR="009C0564" w:rsidRPr="00AF261F" w:rsidRDefault="009C0564">
      <w:pPr>
        <w:pStyle w:val="Heading1"/>
      </w:pPr>
      <w:bookmarkStart w:id="0" w:name="_Ref124589705"/>
      <w:bookmarkStart w:id="1" w:name="_Ref129681862"/>
      <w:r w:rsidRPr="00AF261F">
        <w:t>Introduction</w:t>
      </w:r>
      <w:bookmarkEnd w:id="0"/>
      <w:bookmarkEnd w:id="1"/>
    </w:p>
    <w:p w:rsidR="00C74C18" w:rsidRDefault="00C74C18" w:rsidP="0085550F">
      <w:pPr>
        <w:rPr>
          <w:lang w:eastAsia="zh-CN"/>
        </w:rPr>
      </w:pPr>
      <w:r>
        <w:rPr>
          <w:lang w:eastAsia="zh-CN"/>
        </w:rPr>
        <w:t xml:space="preserve">In the last meeting the way forward document on the channel temporal evolution R1-163480 </w:t>
      </w:r>
      <w:r w:rsidR="00115F18">
        <w:rPr>
          <w:lang w:eastAsia="zh-CN"/>
        </w:rPr>
        <w:fldChar w:fldCharType="begin"/>
      </w:r>
      <w:r w:rsidR="009F08B1">
        <w:rPr>
          <w:lang w:eastAsia="zh-CN"/>
        </w:rPr>
        <w:instrText xml:space="preserve"> REF _Ref450137472 \r \h </w:instrText>
      </w:r>
      <w:r w:rsidR="00115F18">
        <w:rPr>
          <w:lang w:eastAsia="zh-CN"/>
        </w:rPr>
      </w:r>
      <w:r w:rsidR="00115F18">
        <w:rPr>
          <w:lang w:eastAsia="zh-CN"/>
        </w:rPr>
        <w:fldChar w:fldCharType="separate"/>
      </w:r>
      <w:r w:rsidR="00AC7CA4">
        <w:rPr>
          <w:lang w:eastAsia="zh-CN"/>
        </w:rPr>
        <w:t>[1]</w:t>
      </w:r>
      <w:r w:rsidR="00115F18">
        <w:rPr>
          <w:lang w:eastAsia="zh-CN"/>
        </w:rPr>
        <w:fldChar w:fldCharType="end"/>
      </w:r>
      <w:r w:rsidR="009F08B1">
        <w:rPr>
          <w:lang w:eastAsia="zh-CN"/>
        </w:rPr>
        <w:t xml:space="preserve"> </w:t>
      </w:r>
      <w:r>
        <w:rPr>
          <w:lang w:eastAsia="zh-CN"/>
        </w:rPr>
        <w:t xml:space="preserve">proposes a method for time evolution of delay and angles. </w:t>
      </w:r>
      <w:r w:rsidR="007D76F3">
        <w:rPr>
          <w:lang w:eastAsia="zh-CN"/>
        </w:rPr>
        <w:t>The proposed</w:t>
      </w:r>
      <w:r>
        <w:rPr>
          <w:lang w:eastAsia="zh-CN"/>
        </w:rPr>
        <w:t xml:space="preserve"> method is some form of drifting of the </w:t>
      </w:r>
      <w:r w:rsidR="000827D4">
        <w:rPr>
          <w:lang w:eastAsia="zh-CN"/>
        </w:rPr>
        <w:t xml:space="preserve">cluster </w:t>
      </w:r>
      <w:r>
        <w:rPr>
          <w:lang w:eastAsia="zh-CN"/>
        </w:rPr>
        <w:t>parameters</w:t>
      </w:r>
      <w:r w:rsidR="007D76F3">
        <w:rPr>
          <w:lang w:eastAsia="zh-CN"/>
        </w:rPr>
        <w:t xml:space="preserve"> delay, angle of arrival, zenith of arrival, angle of departure and zenith of departure</w:t>
      </w:r>
      <w:r>
        <w:rPr>
          <w:lang w:eastAsia="zh-CN"/>
        </w:rPr>
        <w:t xml:space="preserve">. </w:t>
      </w:r>
    </w:p>
    <w:p w:rsidR="00E92987" w:rsidRDefault="00E92987" w:rsidP="0085550F">
      <w:pPr>
        <w:rPr>
          <w:lang w:eastAsia="zh-CN"/>
        </w:rPr>
      </w:pPr>
    </w:p>
    <w:p w:rsidR="00E92987" w:rsidRDefault="00E92987" w:rsidP="0085550F">
      <w:pPr>
        <w:rPr>
          <w:lang w:eastAsia="zh-CN"/>
        </w:rPr>
      </w:pPr>
      <w:r>
        <w:rPr>
          <w:lang w:eastAsia="zh-CN"/>
        </w:rPr>
        <w:t>The method for the time evolution of angles was proposed for single interaction clusters in R1-</w:t>
      </w:r>
      <w:r w:rsidR="00D81728">
        <w:rPr>
          <w:lang w:eastAsia="zh-CN"/>
        </w:rPr>
        <w:t xml:space="preserve">161617 </w:t>
      </w:r>
      <w:r>
        <w:rPr>
          <w:lang w:eastAsia="zh-CN"/>
        </w:rPr>
        <w:t>[</w:t>
      </w:r>
      <w:r w:rsidR="00D81728">
        <w:rPr>
          <w:lang w:eastAsia="zh-CN"/>
        </w:rPr>
        <w:t>3</w:t>
      </w:r>
      <w:r>
        <w:rPr>
          <w:lang w:eastAsia="zh-CN"/>
        </w:rPr>
        <w:t xml:space="preserve">] </w:t>
      </w:r>
      <w:r w:rsidR="00D81728">
        <w:rPr>
          <w:lang w:eastAsia="zh-CN"/>
        </w:rPr>
        <w:t xml:space="preserve">and originally in </w:t>
      </w:r>
      <w:r>
        <w:rPr>
          <w:lang w:eastAsia="zh-CN"/>
        </w:rPr>
        <w:t>Wang2015 [2]. In the way</w:t>
      </w:r>
      <w:r w:rsidR="00C32E47">
        <w:rPr>
          <w:lang w:eastAsia="zh-CN"/>
        </w:rPr>
        <w:t xml:space="preserve"> </w:t>
      </w:r>
      <w:r>
        <w:rPr>
          <w:lang w:eastAsia="zh-CN"/>
        </w:rPr>
        <w:t xml:space="preserve">forward document [1] an adoption was proposed to be considered for a more general case. However, it appears this adoption heavily depends on the distance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2D</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oMath>
      <w:r w:rsidR="004E7DAB">
        <w:rPr>
          <w:lang w:eastAsia="zh-CN"/>
        </w:rPr>
        <w:t xml:space="preserve"> corresponding to the 2D and 3D distances between BS and UE</w:t>
      </w:r>
      <w:r>
        <w:rPr>
          <w:lang w:eastAsia="zh-CN"/>
        </w:rPr>
        <w:t xml:space="preserve">. In case of multiple interactions and large values of distance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2D</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oMath>
      <w:r w:rsidR="004E7DAB">
        <w:rPr>
          <w:lang w:eastAsia="zh-CN"/>
        </w:rPr>
        <w:t xml:space="preserve"> t</w:t>
      </w:r>
      <w:r>
        <w:rPr>
          <w:lang w:eastAsia="zh-CN"/>
        </w:rPr>
        <w:t>he an</w:t>
      </w:r>
      <w:r w:rsidR="004E7DAB">
        <w:rPr>
          <w:lang w:eastAsia="zh-CN"/>
        </w:rPr>
        <w:t>gular change</w:t>
      </w:r>
      <w:r w:rsidR="0031325F">
        <w:rPr>
          <w:lang w:eastAsia="zh-CN"/>
        </w:rPr>
        <w:t>, in particular at the UE,</w:t>
      </w:r>
      <w:r w:rsidR="004E7DAB">
        <w:rPr>
          <w:lang w:eastAsia="zh-CN"/>
        </w:rPr>
        <w:t xml:space="preserve"> might be too small</w:t>
      </w:r>
      <w:r w:rsidR="00D81728">
        <w:rPr>
          <w:lang w:eastAsia="zh-CN"/>
        </w:rPr>
        <w:t>.</w:t>
      </w:r>
      <w:r w:rsidR="004E7DAB">
        <w:rPr>
          <w:lang w:eastAsia="zh-CN"/>
        </w:rPr>
        <w:t xml:space="preserve"> </w:t>
      </w:r>
    </w:p>
    <w:p w:rsidR="00E92987" w:rsidRDefault="00E92987" w:rsidP="0085550F">
      <w:pPr>
        <w:rPr>
          <w:lang w:eastAsia="zh-CN"/>
        </w:rPr>
      </w:pPr>
    </w:p>
    <w:p w:rsidR="00E71049" w:rsidRDefault="00C74C18" w:rsidP="0085550F">
      <w:pPr>
        <w:rPr>
          <w:lang w:eastAsia="zh-CN"/>
        </w:rPr>
      </w:pPr>
      <w:r>
        <w:rPr>
          <w:lang w:eastAsia="zh-CN"/>
        </w:rPr>
        <w:t xml:space="preserve">In the following we present simulation results considering this method. From these results it is obvious that this method can only be used for a short distance travelled. </w:t>
      </w:r>
      <w:r w:rsidR="00FA325F">
        <w:rPr>
          <w:lang w:eastAsia="zh-CN"/>
        </w:rPr>
        <w:t>In the way forward document (</w:t>
      </w:r>
      <w:r w:rsidR="00FA325F" w:rsidRPr="00FA325F">
        <w:rPr>
          <w:lang w:eastAsia="zh-CN"/>
        </w:rPr>
        <w:t>R1-163480</w:t>
      </w:r>
      <w:r w:rsidR="00FA325F">
        <w:rPr>
          <w:lang w:eastAsia="zh-CN"/>
        </w:rPr>
        <w:t xml:space="preserve">) there is </w:t>
      </w:r>
      <w:r w:rsidR="007630DB">
        <w:rPr>
          <w:lang w:eastAsia="zh-CN"/>
        </w:rPr>
        <w:t xml:space="preserve">currently </w:t>
      </w:r>
      <w:r w:rsidR="00FA325F">
        <w:rPr>
          <w:lang w:eastAsia="zh-CN"/>
        </w:rPr>
        <w:t xml:space="preserve">no proposal for </w:t>
      </w:r>
      <w:r w:rsidR="007630DB">
        <w:rPr>
          <w:lang w:eastAsia="zh-CN"/>
        </w:rPr>
        <w:t xml:space="preserve">the length of </w:t>
      </w:r>
      <w:r w:rsidR="00FA325F">
        <w:rPr>
          <w:lang w:eastAsia="zh-CN"/>
        </w:rPr>
        <w:t>valid distance intervals.</w:t>
      </w:r>
    </w:p>
    <w:p w:rsidR="0018731C" w:rsidRPr="00227E2A" w:rsidRDefault="0018731C" w:rsidP="0018731C">
      <w:pPr>
        <w:rPr>
          <w:lang w:eastAsia="zh-CN"/>
        </w:rPr>
      </w:pPr>
    </w:p>
    <w:p w:rsidR="004C5E8D" w:rsidRDefault="00C74C18">
      <w:pPr>
        <w:pStyle w:val="Heading1"/>
      </w:pPr>
      <w:bookmarkStart w:id="2" w:name="_Ref450301853"/>
      <w:r>
        <w:t xml:space="preserve">Time </w:t>
      </w:r>
      <w:r w:rsidR="007630DB">
        <w:t>E</w:t>
      </w:r>
      <w:r>
        <w:t xml:space="preserve">volution </w:t>
      </w:r>
      <w:r w:rsidR="007630DB">
        <w:t>S</w:t>
      </w:r>
      <w:r>
        <w:t>imulation</w:t>
      </w:r>
      <w:r w:rsidR="00C51C76">
        <w:t xml:space="preserve"> of Way Forward </w:t>
      </w:r>
      <w:r w:rsidR="00C51C76">
        <w:rPr>
          <w:lang w:eastAsia="zh-CN"/>
        </w:rPr>
        <w:t>(</w:t>
      </w:r>
      <w:r w:rsidR="00C51C76" w:rsidRPr="00FA325F">
        <w:rPr>
          <w:lang w:eastAsia="zh-CN"/>
        </w:rPr>
        <w:t>R1-163480</w:t>
      </w:r>
      <w:r w:rsidR="00C51C76">
        <w:rPr>
          <w:lang w:eastAsia="zh-CN"/>
        </w:rPr>
        <w:t>)</w:t>
      </w:r>
      <w:bookmarkEnd w:id="2"/>
    </w:p>
    <w:p w:rsidR="0018731C" w:rsidRDefault="00C74C18" w:rsidP="0018731C">
      <w:pPr>
        <w:rPr>
          <w:lang w:eastAsia="zh-CN"/>
        </w:rPr>
      </w:pPr>
      <w:r>
        <w:rPr>
          <w:lang w:eastAsia="zh-CN"/>
        </w:rPr>
        <w:t xml:space="preserve">We generate one </w:t>
      </w:r>
      <w:r w:rsidR="007630DB">
        <w:rPr>
          <w:lang w:eastAsia="zh-CN"/>
        </w:rPr>
        <w:t xml:space="preserve">drop </w:t>
      </w:r>
      <w:r>
        <w:rPr>
          <w:lang w:eastAsia="zh-CN"/>
        </w:rPr>
        <w:t xml:space="preserve">for time instance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oMath>
      <w:r>
        <w:rPr>
          <w:lang w:eastAsia="zh-CN"/>
        </w:rPr>
        <w:t xml:space="preserve"> </w:t>
      </w:r>
      <w:r w:rsidR="00C51C76">
        <w:rPr>
          <w:lang w:eastAsia="zh-CN"/>
        </w:rPr>
        <w:t xml:space="preserve">at a distance of 20 m and a second drop at 150m for a 3GPP 3D </w:t>
      </w:r>
      <w:proofErr w:type="spellStart"/>
      <w:r w:rsidR="00C51C76">
        <w:rPr>
          <w:lang w:eastAsia="zh-CN"/>
        </w:rPr>
        <w:t>UMi</w:t>
      </w:r>
      <w:proofErr w:type="spellEnd"/>
      <w:r w:rsidR="00C51C76">
        <w:rPr>
          <w:lang w:eastAsia="zh-CN"/>
        </w:rPr>
        <w:t xml:space="preserve"> LOS scenario to obtain the relevant LSP parameters and generate the delays and directions according to the original steps in </w:t>
      </w:r>
      <w:r w:rsidR="00C51C76" w:rsidRPr="00C51C76">
        <w:rPr>
          <w:lang w:val="en-GB" w:eastAsia="zh-CN"/>
        </w:rPr>
        <w:t>3GPP TR 36.873</w:t>
      </w:r>
      <w:r w:rsidR="00C51C76">
        <w:rPr>
          <w:lang w:eastAsia="zh-CN"/>
        </w:rPr>
        <w:t xml:space="preserve">. </w:t>
      </w:r>
      <w:r w:rsidR="00DF278F">
        <w:rPr>
          <w:lang w:eastAsia="zh-CN"/>
        </w:rPr>
        <w:t xml:space="preserve">We use the same random number initializations when generating the delays and directions, only the LSP are according to a spatially consistent map. </w:t>
      </w:r>
      <w:r w:rsidR="00C51C76">
        <w:rPr>
          <w:lang w:eastAsia="zh-CN"/>
        </w:rPr>
        <w:t xml:space="preserve">We let </w:t>
      </w:r>
      <w:r>
        <w:rPr>
          <w:lang w:eastAsia="zh-CN"/>
        </w:rPr>
        <w:t>the channel evolve according to the proposal in R1-163480</w:t>
      </w:r>
      <w:r w:rsidR="00FA325F">
        <w:rPr>
          <w:lang w:eastAsia="zh-CN"/>
        </w:rPr>
        <w:t xml:space="preserve"> summarized below</w:t>
      </w:r>
      <w:r>
        <w:rPr>
          <w:lang w:eastAsia="zh-CN"/>
        </w:rPr>
        <w:t xml:space="preserve">. </w:t>
      </w:r>
    </w:p>
    <w:p w:rsidR="00C51C76" w:rsidRDefault="00C51C76" w:rsidP="0018731C">
      <w:pPr>
        <w:rPr>
          <w:lang w:eastAsia="zh-CN"/>
        </w:rPr>
      </w:pPr>
    </w:p>
    <w:p w:rsidR="00C74C18" w:rsidRDefault="00C74C18" w:rsidP="0018731C">
      <w:pPr>
        <w:rPr>
          <w:lang w:eastAsia="zh-CN"/>
        </w:rPr>
      </w:pPr>
      <w:r w:rsidRPr="00C74C18">
        <w:rPr>
          <w:noProof/>
        </w:rPr>
        <w:lastRenderedPageBreak/>
        <w:drawing>
          <wp:inline distT="0" distB="0" distL="0" distR="0">
            <wp:extent cx="5916295" cy="4729244"/>
            <wp:effectExtent l="0" t="0" r="0" b="0"/>
            <wp:docPr id="4"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20150" cy="7050200"/>
                      <a:chOff x="161925" y="952500"/>
                      <a:chExt cx="8820150" cy="7050200"/>
                    </a:xfrm>
                  </a:grpSpPr>
                  <a:sp>
                    <a:nvSpPr>
                      <a:cNvPr id="3" name="Content Placeholder 2"/>
                      <a:cNvSpPr>
                        <a:spLocks noGrp="1" noRot="1" noChangeAspect="1" noMove="1" noResize="1" noEditPoints="1" noAdjustHandles="1" noChangeArrowheads="1" noChangeShapeType="1" noTextEdit="1"/>
                      </a:cNvSpPr>
                    </a:nvSpPr>
                    <a:spPr bwMode="auto">
                      <a:xfrm>
                        <a:off x="161925" y="952500"/>
                        <a:ext cx="8820150" cy="7050200"/>
                      </a:xfrm>
                      <a:prstGeom prst="rect">
                        <a:avLst/>
                      </a:prstGeom>
                      <a:blipFill rotWithShape="0">
                        <a:blip r:embed="rId9"/>
                        <a:stretch>
                          <a:fillRect l="-622" t="-432"/>
                        </a:stretch>
                      </a:blipFill>
                      <a:ln w="9525">
                        <a:noFill/>
                        <a:miter lim="800000"/>
                        <a:headEnd/>
                        <a:tailEnd/>
                      </a:ln>
                    </a:spPr>
                    <a:txSp>
                      <a:txBody>
                        <a:bodyPr vert="horz" wrap="square" lIns="91440" tIns="45720" rIns="91440" bIns="45720" numCol="1" anchor="t" anchorCtr="0" compatLnSpc="1">
                          <a:prstTxWarp prst="textNoShape">
                            <a:avLst/>
                          </a:prstTxWarp>
                          <a:spAutoFit/>
                        </a:bodyPr>
                        <a:lstStyle>
                          <a:lvl1pPr marL="265113" indent="-265113" algn="l" rtl="0" eaLnBrk="0" fontAlgn="base" hangingPunct="0">
                            <a:spcBef>
                              <a:spcPct val="20000"/>
                            </a:spcBef>
                            <a:spcAft>
                              <a:spcPct val="0"/>
                            </a:spcAft>
                            <a:buClr>
                              <a:schemeClr val="accent2">
                                <a:lumMod val="75000"/>
                              </a:schemeClr>
                            </a:buClr>
                            <a:buFont typeface="Wingdings" pitchFamily="2" charset="2"/>
                            <a:buChar char="n"/>
                            <a:defRPr kumimoji="1" sz="1800">
                              <a:solidFill>
                                <a:schemeClr val="tx1"/>
                              </a:solidFill>
                              <a:latin typeface="Calibri" panose="020F0502020204030204" pitchFamily="34" charset="0"/>
                              <a:ea typeface="+mn-ea"/>
                              <a:cs typeface="+mn-cs"/>
                            </a:defRPr>
                          </a:lvl1pPr>
                          <a:lvl2pPr marL="444500" indent="-179388" algn="l" rtl="0" eaLnBrk="0" fontAlgn="base" hangingPunct="0">
                            <a:spcBef>
                              <a:spcPct val="20000"/>
                            </a:spcBef>
                            <a:spcAft>
                              <a:spcPct val="0"/>
                            </a:spcAft>
                            <a:buClr>
                              <a:srgbClr val="0000CC"/>
                            </a:buClr>
                            <a:buFont typeface="Arial" pitchFamily="34" charset="0"/>
                            <a:buChar char="•"/>
                            <a:defRPr kumimoji="1" sz="1800">
                              <a:solidFill>
                                <a:schemeClr val="tx1"/>
                              </a:solidFill>
                              <a:latin typeface="Calibri" panose="020F0502020204030204" pitchFamily="34" charset="0"/>
                              <a:ea typeface="+mn-ea"/>
                            </a:defRPr>
                          </a:lvl2pPr>
                          <a:lvl3pPr marL="623888" indent="-179388" algn="l" rtl="0" eaLnBrk="0" fontAlgn="base" hangingPunct="0">
                            <a:spcBef>
                              <a:spcPct val="20000"/>
                            </a:spcBef>
                            <a:spcAft>
                              <a:spcPct val="0"/>
                            </a:spcAft>
                            <a:buClr>
                              <a:srgbClr val="0000CC"/>
                            </a:buClr>
                            <a:buFont typeface="Arial" pitchFamily="34" charset="0"/>
                            <a:buChar char="»"/>
                            <a:defRPr kumimoji="1" sz="1600">
                              <a:solidFill>
                                <a:schemeClr val="tx1"/>
                              </a:solidFill>
                              <a:latin typeface="Calibri" panose="020F0502020204030204" pitchFamily="34" charset="0"/>
                              <a:ea typeface="+mn-ea"/>
                            </a:defRPr>
                          </a:lvl3pPr>
                          <a:lvl4pPr marL="803275" indent="-179388" algn="l" rtl="0" eaLnBrk="0" fontAlgn="base" hangingPunct="0">
                            <a:spcBef>
                              <a:spcPct val="20000"/>
                            </a:spcBef>
                            <a:spcAft>
                              <a:spcPct val="0"/>
                            </a:spcAft>
                            <a:buClr>
                              <a:srgbClr val="0000CC"/>
                            </a:buClr>
                            <a:buFont typeface="Times New Roman" pitchFamily="18" charset="0"/>
                            <a:buChar char="–"/>
                            <a:defRPr kumimoji="1" sz="1400" i="0">
                              <a:solidFill>
                                <a:schemeClr val="tx1"/>
                              </a:solidFill>
                              <a:latin typeface="Calibri" panose="020F0502020204030204" pitchFamily="34" charset="0"/>
                              <a:ea typeface="+mn-ea"/>
                            </a:defRPr>
                          </a:lvl4pPr>
                          <a:lvl5pPr marL="982663" indent="-179388" algn="l" rtl="0" eaLnBrk="0" fontAlgn="base" hangingPunct="0">
                            <a:spcBef>
                              <a:spcPct val="20000"/>
                            </a:spcBef>
                            <a:spcAft>
                              <a:spcPct val="0"/>
                            </a:spcAft>
                            <a:buClr>
                              <a:srgbClr val="0000CC"/>
                            </a:buClr>
                            <a:buFont typeface="Wingdings" pitchFamily="2" charset="2"/>
                            <a:buChar char="ü"/>
                            <a:defRPr kumimoji="1" sz="1200" i="0">
                              <a:solidFill>
                                <a:schemeClr val="tx1"/>
                              </a:solidFill>
                              <a:latin typeface="Calibri" panose="020F0502020204030204" pitchFamily="34" charset="0"/>
                              <a:ea typeface="+mn-ea"/>
                            </a:defRPr>
                          </a:lvl5pPr>
                          <a:lvl6pPr marL="2514600" indent="-228600" algn="l" rtl="0" fontAlgn="base">
                            <a:spcBef>
                              <a:spcPct val="20000"/>
                            </a:spcBef>
                            <a:spcAft>
                              <a:spcPct val="0"/>
                            </a:spcAft>
                            <a:buChar char="»"/>
                            <a:defRPr kumimoji="1" sz="1400">
                              <a:solidFill>
                                <a:schemeClr val="tx1"/>
                              </a:solidFill>
                              <a:latin typeface="+mn-lt"/>
                              <a:ea typeface="+mn-ea"/>
                            </a:defRPr>
                          </a:lvl6pPr>
                          <a:lvl7pPr marL="2971800" indent="-228600" algn="l" rtl="0" fontAlgn="base">
                            <a:spcBef>
                              <a:spcPct val="20000"/>
                            </a:spcBef>
                            <a:spcAft>
                              <a:spcPct val="0"/>
                            </a:spcAft>
                            <a:buChar char="»"/>
                            <a:defRPr kumimoji="1" sz="1400">
                              <a:solidFill>
                                <a:schemeClr val="tx1"/>
                              </a:solidFill>
                              <a:latin typeface="+mn-lt"/>
                              <a:ea typeface="+mn-ea"/>
                            </a:defRPr>
                          </a:lvl7pPr>
                          <a:lvl8pPr marL="3429000" indent="-228600" algn="l" rtl="0" fontAlgn="base">
                            <a:spcBef>
                              <a:spcPct val="20000"/>
                            </a:spcBef>
                            <a:spcAft>
                              <a:spcPct val="0"/>
                            </a:spcAft>
                            <a:buChar char="»"/>
                            <a:defRPr kumimoji="1" sz="1400">
                              <a:solidFill>
                                <a:schemeClr val="tx1"/>
                              </a:solidFill>
                              <a:latin typeface="+mn-lt"/>
                              <a:ea typeface="+mn-ea"/>
                            </a:defRPr>
                          </a:lvl8pPr>
                          <a:lvl9pPr marL="3886200" indent="-228600" algn="l" rtl="0" fontAlgn="base">
                            <a:spcBef>
                              <a:spcPct val="20000"/>
                            </a:spcBef>
                            <a:spcAft>
                              <a:spcPct val="0"/>
                            </a:spcAft>
                            <a:buChar char="»"/>
                            <a:defRPr kumimoji="1" sz="1400">
                              <a:solidFill>
                                <a:schemeClr val="tx1"/>
                              </a:solidFill>
                              <a:latin typeface="+mn-lt"/>
                              <a:ea typeface="+mn-ea"/>
                            </a:defRPr>
                          </a:lvl9pPr>
                        </a:lstStyle>
                        <a:p>
                          <a:r>
                            <a:rPr lang="zh-CN" altLang="en-US">
                              <a:noFill/>
                            </a:rPr>
                            <a:t> </a:t>
                          </a:r>
                        </a:p>
                      </a:txBody>
                      <a:useSpRect/>
                    </a:txSp>
                  </a:sp>
                </lc:lockedCanvas>
              </a:graphicData>
            </a:graphic>
          </wp:inline>
        </w:drawing>
      </w:r>
    </w:p>
    <w:p w:rsidR="00F71757" w:rsidRDefault="00C74C18" w:rsidP="0018731C">
      <w:pPr>
        <w:rPr>
          <w:lang w:eastAsia="zh-CN"/>
        </w:rPr>
      </w:pPr>
      <w:r w:rsidRPr="00C74C18">
        <w:rPr>
          <w:noProof/>
        </w:rPr>
        <w:drawing>
          <wp:inline distT="0" distB="0" distL="0" distR="0">
            <wp:extent cx="5916295" cy="2201544"/>
            <wp:effectExtent l="0" t="0" r="0" b="0"/>
            <wp:docPr id="8"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20150" cy="3281539"/>
                      <a:chOff x="161925" y="952500"/>
                      <a:chExt cx="8820150" cy="3281539"/>
                    </a:xfrm>
                  </a:grpSpPr>
                  <a:sp>
                    <a:nvSpPr>
                      <a:cNvPr id="3" name="Content Placeholder 2"/>
                      <a:cNvSpPr>
                        <a:spLocks noGrp="1" noRot="1" noChangeAspect="1" noMove="1" noResize="1" noEditPoints="1" noAdjustHandles="1" noChangeArrowheads="1" noChangeShapeType="1" noTextEdit="1"/>
                      </a:cNvSpPr>
                    </a:nvSpPr>
                    <a:spPr bwMode="auto">
                      <a:xfrm>
                        <a:off x="161925" y="952500"/>
                        <a:ext cx="8820150" cy="3281539"/>
                      </a:xfrm>
                      <a:prstGeom prst="rect">
                        <a:avLst/>
                      </a:prstGeom>
                      <a:blipFill rotWithShape="0">
                        <a:blip r:embed="rId10"/>
                        <a:stretch>
                          <a:fillRect t="-13544" r="-277"/>
                        </a:stretch>
                      </a:blipFill>
                      <a:ln w="9525">
                        <a:noFill/>
                        <a:miter lim="800000"/>
                        <a:headEnd/>
                        <a:tailEnd/>
                      </a:ln>
                    </a:spPr>
                    <a:txSp>
                      <a:txBody>
                        <a:bodyPr vert="horz" wrap="square" lIns="91440" tIns="45720" rIns="91440" bIns="45720" numCol="1" anchor="t" anchorCtr="0" compatLnSpc="1">
                          <a:prstTxWarp prst="textNoShape">
                            <a:avLst/>
                          </a:prstTxWarp>
                          <a:spAutoFit/>
                        </a:bodyPr>
                        <a:lstStyle>
                          <a:lvl1pPr marL="265113" indent="-265113" algn="l" rtl="0" eaLnBrk="0" fontAlgn="base" hangingPunct="0">
                            <a:spcBef>
                              <a:spcPct val="20000"/>
                            </a:spcBef>
                            <a:spcAft>
                              <a:spcPct val="0"/>
                            </a:spcAft>
                            <a:buClr>
                              <a:schemeClr val="accent2">
                                <a:lumMod val="75000"/>
                              </a:schemeClr>
                            </a:buClr>
                            <a:buFont typeface="Wingdings" pitchFamily="2" charset="2"/>
                            <a:buChar char="n"/>
                            <a:defRPr kumimoji="1" sz="1800">
                              <a:solidFill>
                                <a:schemeClr val="tx1"/>
                              </a:solidFill>
                              <a:latin typeface="Calibri" panose="020F0502020204030204" pitchFamily="34" charset="0"/>
                              <a:ea typeface="+mn-ea"/>
                              <a:cs typeface="+mn-cs"/>
                            </a:defRPr>
                          </a:lvl1pPr>
                          <a:lvl2pPr marL="444500" indent="-179388" algn="l" rtl="0" eaLnBrk="0" fontAlgn="base" hangingPunct="0">
                            <a:spcBef>
                              <a:spcPct val="20000"/>
                            </a:spcBef>
                            <a:spcAft>
                              <a:spcPct val="0"/>
                            </a:spcAft>
                            <a:buClr>
                              <a:srgbClr val="0000CC"/>
                            </a:buClr>
                            <a:buFont typeface="Arial" pitchFamily="34" charset="0"/>
                            <a:buChar char="•"/>
                            <a:defRPr kumimoji="1" sz="1800">
                              <a:solidFill>
                                <a:schemeClr val="tx1"/>
                              </a:solidFill>
                              <a:latin typeface="Calibri" panose="020F0502020204030204" pitchFamily="34" charset="0"/>
                              <a:ea typeface="+mn-ea"/>
                            </a:defRPr>
                          </a:lvl2pPr>
                          <a:lvl3pPr marL="623888" indent="-179388" algn="l" rtl="0" eaLnBrk="0" fontAlgn="base" hangingPunct="0">
                            <a:spcBef>
                              <a:spcPct val="20000"/>
                            </a:spcBef>
                            <a:spcAft>
                              <a:spcPct val="0"/>
                            </a:spcAft>
                            <a:buClr>
                              <a:srgbClr val="0000CC"/>
                            </a:buClr>
                            <a:buFont typeface="Arial" pitchFamily="34" charset="0"/>
                            <a:buChar char="»"/>
                            <a:defRPr kumimoji="1" sz="1600">
                              <a:solidFill>
                                <a:schemeClr val="tx1"/>
                              </a:solidFill>
                              <a:latin typeface="Calibri" panose="020F0502020204030204" pitchFamily="34" charset="0"/>
                              <a:ea typeface="+mn-ea"/>
                            </a:defRPr>
                          </a:lvl3pPr>
                          <a:lvl4pPr marL="803275" indent="-179388" algn="l" rtl="0" eaLnBrk="0" fontAlgn="base" hangingPunct="0">
                            <a:spcBef>
                              <a:spcPct val="20000"/>
                            </a:spcBef>
                            <a:spcAft>
                              <a:spcPct val="0"/>
                            </a:spcAft>
                            <a:buClr>
                              <a:srgbClr val="0000CC"/>
                            </a:buClr>
                            <a:buFont typeface="Times New Roman" pitchFamily="18" charset="0"/>
                            <a:buChar char="–"/>
                            <a:defRPr kumimoji="1" sz="1400" i="0">
                              <a:solidFill>
                                <a:schemeClr val="tx1"/>
                              </a:solidFill>
                              <a:latin typeface="Calibri" panose="020F0502020204030204" pitchFamily="34" charset="0"/>
                              <a:ea typeface="+mn-ea"/>
                            </a:defRPr>
                          </a:lvl4pPr>
                          <a:lvl5pPr marL="982663" indent="-179388" algn="l" rtl="0" eaLnBrk="0" fontAlgn="base" hangingPunct="0">
                            <a:spcBef>
                              <a:spcPct val="20000"/>
                            </a:spcBef>
                            <a:spcAft>
                              <a:spcPct val="0"/>
                            </a:spcAft>
                            <a:buClr>
                              <a:srgbClr val="0000CC"/>
                            </a:buClr>
                            <a:buFont typeface="Wingdings" pitchFamily="2" charset="2"/>
                            <a:buChar char="ü"/>
                            <a:defRPr kumimoji="1" sz="1200" i="0">
                              <a:solidFill>
                                <a:schemeClr val="tx1"/>
                              </a:solidFill>
                              <a:latin typeface="Calibri" panose="020F0502020204030204" pitchFamily="34" charset="0"/>
                              <a:ea typeface="+mn-ea"/>
                            </a:defRPr>
                          </a:lvl5pPr>
                          <a:lvl6pPr marL="2514600" indent="-228600" algn="l" rtl="0" fontAlgn="base">
                            <a:spcBef>
                              <a:spcPct val="20000"/>
                            </a:spcBef>
                            <a:spcAft>
                              <a:spcPct val="0"/>
                            </a:spcAft>
                            <a:buChar char="»"/>
                            <a:defRPr kumimoji="1" sz="1400">
                              <a:solidFill>
                                <a:schemeClr val="tx1"/>
                              </a:solidFill>
                              <a:latin typeface="+mn-lt"/>
                              <a:ea typeface="+mn-ea"/>
                            </a:defRPr>
                          </a:lvl6pPr>
                          <a:lvl7pPr marL="2971800" indent="-228600" algn="l" rtl="0" fontAlgn="base">
                            <a:spcBef>
                              <a:spcPct val="20000"/>
                            </a:spcBef>
                            <a:spcAft>
                              <a:spcPct val="0"/>
                            </a:spcAft>
                            <a:buChar char="»"/>
                            <a:defRPr kumimoji="1" sz="1400">
                              <a:solidFill>
                                <a:schemeClr val="tx1"/>
                              </a:solidFill>
                              <a:latin typeface="+mn-lt"/>
                              <a:ea typeface="+mn-ea"/>
                            </a:defRPr>
                          </a:lvl7pPr>
                          <a:lvl8pPr marL="3429000" indent="-228600" algn="l" rtl="0" fontAlgn="base">
                            <a:spcBef>
                              <a:spcPct val="20000"/>
                            </a:spcBef>
                            <a:spcAft>
                              <a:spcPct val="0"/>
                            </a:spcAft>
                            <a:buChar char="»"/>
                            <a:defRPr kumimoji="1" sz="1400">
                              <a:solidFill>
                                <a:schemeClr val="tx1"/>
                              </a:solidFill>
                              <a:latin typeface="+mn-lt"/>
                              <a:ea typeface="+mn-ea"/>
                            </a:defRPr>
                          </a:lvl8pPr>
                          <a:lvl9pPr marL="3886200" indent="-228600" algn="l" rtl="0" fontAlgn="base">
                            <a:spcBef>
                              <a:spcPct val="20000"/>
                            </a:spcBef>
                            <a:spcAft>
                              <a:spcPct val="0"/>
                            </a:spcAft>
                            <a:buChar char="»"/>
                            <a:defRPr kumimoji="1" sz="1400">
                              <a:solidFill>
                                <a:schemeClr val="tx1"/>
                              </a:solidFill>
                              <a:latin typeface="+mn-lt"/>
                              <a:ea typeface="+mn-ea"/>
                            </a:defRPr>
                          </a:lvl9pPr>
                        </a:lstStyle>
                        <a:p>
                          <a:r>
                            <a:rPr lang="zh-CN" altLang="en-US" dirty="0">
                              <a:noFill/>
                            </a:rPr>
                            <a:t> </a:t>
                          </a:r>
                        </a:p>
                      </a:txBody>
                      <a:useSpRect/>
                    </a:txSp>
                  </a:sp>
                </lc:lockedCanvas>
              </a:graphicData>
            </a:graphic>
          </wp:inline>
        </w:drawing>
      </w:r>
    </w:p>
    <w:p w:rsidR="00645B31" w:rsidRDefault="00C74C18" w:rsidP="0018731C">
      <w:pPr>
        <w:rPr>
          <w:lang w:eastAsia="zh-CN"/>
        </w:rPr>
      </w:pPr>
      <w:r>
        <w:rPr>
          <w:lang w:eastAsia="zh-CN"/>
        </w:rPr>
        <w:t>We chose to use a velocity of 1m/s</w:t>
      </w:r>
      <w:r w:rsidR="00C51C76">
        <w:rPr>
          <w:lang w:eastAsia="zh-CN"/>
        </w:rPr>
        <w:t xml:space="preserve"> and a direction of 45 degrees.</w:t>
      </w:r>
      <w:r>
        <w:rPr>
          <w:lang w:eastAsia="zh-CN"/>
        </w:rPr>
        <w:t xml:space="preserve"> </w:t>
      </w:r>
      <w:r w:rsidR="00C51C76">
        <w:rPr>
          <w:lang w:eastAsia="zh-CN"/>
        </w:rPr>
        <w:t>W</w:t>
      </w:r>
      <w:r>
        <w:rPr>
          <w:lang w:eastAsia="zh-CN"/>
        </w:rPr>
        <w:t xml:space="preserve">e plot the </w:t>
      </w:r>
      <w:r w:rsidR="00FA325F">
        <w:rPr>
          <w:lang w:eastAsia="zh-CN"/>
        </w:rPr>
        <w:t>time/distance evolution of cluster delays and azimuth angles.</w:t>
      </w:r>
    </w:p>
    <w:p w:rsidR="00B52E80" w:rsidRDefault="00B52E80" w:rsidP="0018731C">
      <w:pPr>
        <w:rPr>
          <w:lang w:eastAsia="zh-CN"/>
        </w:rPr>
      </w:pPr>
    </w:p>
    <w:p w:rsidR="00645B31" w:rsidRDefault="00645B31" w:rsidP="0018731C">
      <w:pPr>
        <w:rPr>
          <w:lang w:eastAsia="zh-CN"/>
        </w:rPr>
      </w:pPr>
      <w:r>
        <w:rPr>
          <w:lang w:eastAsia="zh-CN"/>
        </w:rPr>
        <w:t xml:space="preserve">Note that from the above equation it is not clear if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2D</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oMath>
      <w:r>
        <w:rPr>
          <w:lang w:eastAsia="zh-CN"/>
        </w:rPr>
        <w:t xml:space="preserve"> are considered fixed or if the</w:t>
      </w:r>
      <w:r w:rsidR="00F0212E">
        <w:rPr>
          <w:lang w:eastAsia="zh-CN"/>
        </w:rPr>
        <w:t>y are</w:t>
      </w:r>
      <w:r>
        <w:rPr>
          <w:lang w:eastAsia="zh-CN"/>
        </w:rPr>
        <w:t xml:space="preserve"> updated with respect to the movement of the UE. In the following show </w:t>
      </w:r>
      <w:r w:rsidR="00F0212E">
        <w:rPr>
          <w:lang w:eastAsia="zh-CN"/>
        </w:rPr>
        <w:t xml:space="preserve">some </w:t>
      </w:r>
      <w:r>
        <w:rPr>
          <w:lang w:eastAsia="zh-CN"/>
        </w:rPr>
        <w:t xml:space="preserve">differences for those two cases. </w:t>
      </w:r>
    </w:p>
    <w:p w:rsidR="00B52E80" w:rsidRDefault="00B52E80" w:rsidP="00B52E80">
      <w:pPr>
        <w:pStyle w:val="Heading2"/>
        <w:rPr>
          <w:lang w:eastAsia="zh-CN"/>
        </w:rPr>
      </w:pPr>
      <w:r>
        <w:rPr>
          <w:lang w:eastAsia="zh-CN"/>
        </w:rPr>
        <w:lastRenderedPageBreak/>
        <w:t xml:space="preserve">Time Evolution </w:t>
      </w:r>
      <w:r w:rsidR="004900B4">
        <w:rPr>
          <w:lang w:eastAsia="zh-CN"/>
        </w:rPr>
        <w:t xml:space="preserve">for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lang w:eastAsia="zh-CN"/>
          </w:rPr>
          <m:t xml:space="preserve">=20 </m:t>
        </m:r>
      </m:oMath>
      <w:r w:rsidR="004900B4">
        <w:rPr>
          <w:lang w:eastAsia="zh-CN"/>
        </w:rPr>
        <w:t xml:space="preserve">m at </w:t>
      </w:r>
      <m:oMath>
        <m:sSub>
          <m:sSubPr>
            <m:ctrlPr>
              <w:rPr>
                <w:rFonts w:ascii="Cambria Math" w:hAnsi="Cambria Math"/>
                <w:i/>
                <w:lang w:eastAsia="zh-CN"/>
              </w:rPr>
            </m:ctrlPr>
          </m:sSubPr>
          <m:e>
            <m:r>
              <m:rPr>
                <m:sty m:val="bi"/>
              </m:rPr>
              <w:rPr>
                <w:rFonts w:ascii="Cambria Math" w:hAnsi="Cambria Math"/>
                <w:lang w:eastAsia="zh-CN"/>
              </w:rPr>
              <m:t>t</m:t>
            </m:r>
          </m:e>
          <m:sub>
            <m:r>
              <m:rPr>
                <m:sty m:val="bi"/>
              </m:rPr>
              <w:rPr>
                <w:rFonts w:ascii="Cambria Math" w:hAnsi="Cambria Math"/>
                <w:lang w:eastAsia="zh-CN"/>
              </w:rPr>
              <m:t>0</m:t>
            </m:r>
          </m:sub>
        </m:sSub>
      </m:oMath>
    </w:p>
    <w:p w:rsidR="00DF278F" w:rsidRDefault="00DF278F" w:rsidP="00DF278F">
      <w:pPr>
        <w:keepNext/>
        <w:jc w:val="center"/>
      </w:pPr>
      <w:r>
        <w:rPr>
          <w:noProof/>
        </w:rPr>
        <w:drawing>
          <wp:inline distT="0" distB="0" distL="0" distR="0">
            <wp:extent cx="3555563" cy="2667001"/>
            <wp:effectExtent l="0" t="0" r="0" b="0"/>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3555563" cy="2667001"/>
                    </a:xfrm>
                    <a:prstGeom prst="rect">
                      <a:avLst/>
                    </a:prstGeom>
                    <a:noFill/>
                    <a:ln w="9525">
                      <a:noFill/>
                      <a:miter lim="800000"/>
                      <a:headEnd/>
                      <a:tailEnd/>
                    </a:ln>
                  </pic:spPr>
                </pic:pic>
              </a:graphicData>
            </a:graphic>
          </wp:inline>
        </w:drawing>
      </w:r>
    </w:p>
    <w:p w:rsidR="00B52E80" w:rsidRDefault="00DF278F" w:rsidP="00DF278F">
      <w:pPr>
        <w:pStyle w:val="Caption"/>
        <w:rPr>
          <w:lang w:eastAsia="zh-CN"/>
        </w:rPr>
      </w:pPr>
      <w:bookmarkStart w:id="3" w:name="_Ref450814637"/>
      <w:r>
        <w:t xml:space="preserve">Figure </w:t>
      </w:r>
      <w:r w:rsidR="00115F18">
        <w:fldChar w:fldCharType="begin"/>
      </w:r>
      <w:r w:rsidR="005A68CC">
        <w:instrText xml:space="preserve"> SEQ Figure \* ARABIC </w:instrText>
      </w:r>
      <w:r w:rsidR="00115F18">
        <w:fldChar w:fldCharType="separate"/>
      </w:r>
      <w:r w:rsidR="00AC7CA4">
        <w:rPr>
          <w:noProof/>
        </w:rPr>
        <w:t>1</w:t>
      </w:r>
      <w:r w:rsidR="00115F18">
        <w:fldChar w:fldCharType="end"/>
      </w:r>
      <w:bookmarkEnd w:id="3"/>
      <w:r>
        <w:t>:</w:t>
      </w:r>
      <w:r w:rsidRPr="00DF278F">
        <w:t xml:space="preserve"> </w:t>
      </w:r>
      <w:r>
        <w:t>Cluster delays versus time with a velocity of 1m/s.</w:t>
      </w:r>
    </w:p>
    <w:p w:rsidR="00B52E80" w:rsidRDefault="00B52E80" w:rsidP="0018731C">
      <w:pPr>
        <w:rPr>
          <w:lang w:eastAsia="zh-CN"/>
        </w:rPr>
      </w:pPr>
    </w:p>
    <w:p w:rsidR="00645B31" w:rsidRDefault="00645B31" w:rsidP="00645B31">
      <w:pPr>
        <w:keepNext/>
        <w:jc w:val="center"/>
      </w:pPr>
      <w:r>
        <w:rPr>
          <w:noProof/>
        </w:rPr>
        <w:drawing>
          <wp:inline distT="0" distB="0" distL="0" distR="0">
            <wp:extent cx="2701230" cy="2026920"/>
            <wp:effectExtent l="1905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r>
        <w:rPr>
          <w:noProof/>
        </w:rPr>
        <w:drawing>
          <wp:inline distT="0" distB="0" distL="0" distR="0">
            <wp:extent cx="2701230" cy="202692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p>
    <w:p w:rsidR="00645B31" w:rsidRDefault="00645B31" w:rsidP="00645B31">
      <w:pPr>
        <w:pStyle w:val="Caption"/>
      </w:pPr>
      <w:bookmarkStart w:id="4" w:name="_Ref450814645"/>
      <w:r>
        <w:t xml:space="preserve">Figure </w:t>
      </w:r>
      <w:r w:rsidR="00115F18">
        <w:fldChar w:fldCharType="begin"/>
      </w:r>
      <w:r>
        <w:instrText xml:space="preserve"> SEQ Figure \* ARABIC </w:instrText>
      </w:r>
      <w:r w:rsidR="00115F18">
        <w:fldChar w:fldCharType="separate"/>
      </w:r>
      <w:r w:rsidR="00AC7CA4">
        <w:rPr>
          <w:noProof/>
        </w:rPr>
        <w:t>2</w:t>
      </w:r>
      <w:r w:rsidR="00115F18">
        <w:fldChar w:fldCharType="end"/>
      </w:r>
      <w:bookmarkEnd w:id="4"/>
      <w:r>
        <w:t>:</w:t>
      </w:r>
      <w:r w:rsidRPr="00645B31">
        <w:t xml:space="preserve"> </w:t>
      </w:r>
      <w:r>
        <w:t xml:space="preserve">Cluster angles for azimuth of departure and arrival versus time with a velocity of 1m/s. The distances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3D</m:t>
            </m:r>
          </m:sub>
        </m:sSub>
      </m:oMath>
      <w:r>
        <w:t xml:space="preserve"> are kept fixed and are obtained only once for the </w:t>
      </w:r>
      <w:proofErr w:type="spellStart"/>
      <w:r>
        <w:t>inial</w:t>
      </w:r>
      <w:proofErr w:type="spellEnd"/>
      <w:r>
        <w:t xml:space="preserve"> drop.</w:t>
      </w:r>
    </w:p>
    <w:p w:rsidR="001222CD" w:rsidRDefault="001222CD" w:rsidP="001222CD">
      <w:pPr>
        <w:keepNext/>
        <w:jc w:val="center"/>
      </w:pPr>
      <w:r>
        <w:rPr>
          <w:noProof/>
        </w:rPr>
        <w:drawing>
          <wp:inline distT="0" distB="0" distL="0" distR="0">
            <wp:extent cx="2702228" cy="2026920"/>
            <wp:effectExtent l="1905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srcRect/>
                    <a:stretch>
                      <a:fillRect/>
                    </a:stretch>
                  </pic:blipFill>
                  <pic:spPr bwMode="auto">
                    <a:xfrm>
                      <a:off x="0" y="0"/>
                      <a:ext cx="2702228" cy="2026920"/>
                    </a:xfrm>
                    <a:prstGeom prst="rect">
                      <a:avLst/>
                    </a:prstGeom>
                    <a:noFill/>
                    <a:ln w="9525">
                      <a:noFill/>
                      <a:miter lim="800000"/>
                      <a:headEnd/>
                      <a:tailEnd/>
                    </a:ln>
                  </pic:spPr>
                </pic:pic>
              </a:graphicData>
            </a:graphic>
          </wp:inline>
        </w:drawing>
      </w:r>
      <w:r>
        <w:rPr>
          <w:noProof/>
        </w:rPr>
        <w:drawing>
          <wp:inline distT="0" distB="0" distL="0" distR="0">
            <wp:extent cx="2702228" cy="2026920"/>
            <wp:effectExtent l="0" t="0" r="0" b="0"/>
            <wp:docPr id="2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srcRect/>
                    <a:stretch>
                      <a:fillRect/>
                    </a:stretch>
                  </pic:blipFill>
                  <pic:spPr bwMode="auto">
                    <a:xfrm>
                      <a:off x="0" y="0"/>
                      <a:ext cx="2702228" cy="2026920"/>
                    </a:xfrm>
                    <a:prstGeom prst="rect">
                      <a:avLst/>
                    </a:prstGeom>
                    <a:noFill/>
                    <a:ln w="9525">
                      <a:noFill/>
                      <a:miter lim="800000"/>
                      <a:headEnd/>
                      <a:tailEnd/>
                    </a:ln>
                  </pic:spPr>
                </pic:pic>
              </a:graphicData>
            </a:graphic>
          </wp:inline>
        </w:drawing>
      </w:r>
    </w:p>
    <w:p w:rsidR="001222CD" w:rsidRDefault="001222CD" w:rsidP="001222CD">
      <w:pPr>
        <w:pStyle w:val="Caption"/>
        <w:rPr>
          <w:lang w:eastAsia="zh-CN"/>
        </w:rPr>
      </w:pPr>
      <w:bookmarkStart w:id="5" w:name="_Ref450301272"/>
      <w:r>
        <w:t xml:space="preserve">Figure </w:t>
      </w:r>
      <w:r w:rsidR="00115F18">
        <w:fldChar w:fldCharType="begin"/>
      </w:r>
      <w:r w:rsidR="005A68CC">
        <w:instrText xml:space="preserve"> SEQ Figure \* ARABIC </w:instrText>
      </w:r>
      <w:r w:rsidR="00115F18">
        <w:fldChar w:fldCharType="separate"/>
      </w:r>
      <w:r w:rsidR="00AC7CA4">
        <w:rPr>
          <w:noProof/>
        </w:rPr>
        <w:t>3</w:t>
      </w:r>
      <w:r w:rsidR="00115F18">
        <w:fldChar w:fldCharType="end"/>
      </w:r>
      <w:bookmarkEnd w:id="5"/>
      <w:r>
        <w:t>: Cluster</w:t>
      </w:r>
      <w:r w:rsidR="00E57893">
        <w:t xml:space="preserve"> angles for </w:t>
      </w:r>
      <w:r>
        <w:t>azimuth of departure and arrival versus time with a velocity of 1m/s.</w:t>
      </w:r>
      <w:r w:rsidR="00645B31">
        <w:t xml:space="preserve"> Updating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rsidR="00645B31">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oMath>
      <w:r w:rsidR="00645B31">
        <w:t xml:space="preserve"> for each time step.</w:t>
      </w:r>
    </w:p>
    <w:p w:rsidR="00645B31" w:rsidRDefault="00645B31" w:rsidP="00645B31">
      <w:pPr>
        <w:keepNext/>
        <w:jc w:val="center"/>
      </w:pPr>
      <w:r>
        <w:rPr>
          <w:noProof/>
        </w:rPr>
        <w:lastRenderedPageBreak/>
        <w:drawing>
          <wp:inline distT="0" distB="0" distL="0" distR="0">
            <wp:extent cx="2701230" cy="2026920"/>
            <wp:effectExtent l="1905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r>
        <w:rPr>
          <w:noProof/>
        </w:rPr>
        <w:drawing>
          <wp:inline distT="0" distB="0" distL="0" distR="0">
            <wp:extent cx="2701230" cy="2026920"/>
            <wp:effectExtent l="1905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p>
    <w:p w:rsidR="001222CD" w:rsidRDefault="00645B31" w:rsidP="00645B31">
      <w:pPr>
        <w:pStyle w:val="Caption"/>
        <w:rPr>
          <w:lang w:eastAsia="zh-CN"/>
        </w:rPr>
      </w:pPr>
      <w:bookmarkStart w:id="6" w:name="_Ref450814648"/>
      <w:r>
        <w:t xml:space="preserve">Figure </w:t>
      </w:r>
      <w:r w:rsidR="00115F18">
        <w:fldChar w:fldCharType="begin"/>
      </w:r>
      <w:r>
        <w:instrText xml:space="preserve"> SEQ Figure \* ARABIC </w:instrText>
      </w:r>
      <w:r w:rsidR="00115F18">
        <w:fldChar w:fldCharType="separate"/>
      </w:r>
      <w:r w:rsidR="00AC7CA4">
        <w:rPr>
          <w:noProof/>
        </w:rPr>
        <w:t>4</w:t>
      </w:r>
      <w:r w:rsidR="00115F18">
        <w:fldChar w:fldCharType="end"/>
      </w:r>
      <w:bookmarkEnd w:id="6"/>
      <w:r>
        <w:t>: Cluster</w:t>
      </w:r>
      <w:r w:rsidRPr="00E57893">
        <w:t xml:space="preserve"> </w:t>
      </w:r>
      <w:r>
        <w:t>angle change rates of</w:t>
      </w:r>
      <w:r w:rsidRPr="00344645">
        <w:t xml:space="preserve"> </w:t>
      </w:r>
      <w:r>
        <w:t xml:space="preserve">azimuth of departure and arrival versus time with a velocity of 1m/s stay constant with fixed distances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oMath>
      <w:r>
        <w:t xml:space="preserve"> from the initial drop.</w:t>
      </w:r>
    </w:p>
    <w:p w:rsidR="00645B31" w:rsidRDefault="00645B31" w:rsidP="0018731C">
      <w:pPr>
        <w:rPr>
          <w:lang w:eastAsia="zh-CN"/>
        </w:rPr>
      </w:pPr>
    </w:p>
    <w:p w:rsidR="001222CD" w:rsidRDefault="001222CD" w:rsidP="001222CD">
      <w:pPr>
        <w:keepNext/>
        <w:jc w:val="center"/>
      </w:pPr>
      <w:r>
        <w:rPr>
          <w:noProof/>
        </w:rPr>
        <w:drawing>
          <wp:inline distT="0" distB="0" distL="0" distR="0">
            <wp:extent cx="2702228" cy="2026920"/>
            <wp:effectExtent l="19050" t="0" r="0"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2702228" cy="2026920"/>
                    </a:xfrm>
                    <a:prstGeom prst="rect">
                      <a:avLst/>
                    </a:prstGeom>
                    <a:noFill/>
                    <a:ln w="9525">
                      <a:noFill/>
                      <a:miter lim="800000"/>
                      <a:headEnd/>
                      <a:tailEnd/>
                    </a:ln>
                  </pic:spPr>
                </pic:pic>
              </a:graphicData>
            </a:graphic>
          </wp:inline>
        </w:drawing>
      </w:r>
      <w:r>
        <w:rPr>
          <w:noProof/>
        </w:rPr>
        <w:drawing>
          <wp:inline distT="0" distB="0" distL="0" distR="0">
            <wp:extent cx="2702228" cy="2026920"/>
            <wp:effectExtent l="19050" t="0" r="0" b="0"/>
            <wp:docPr id="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2702228" cy="2026920"/>
                    </a:xfrm>
                    <a:prstGeom prst="rect">
                      <a:avLst/>
                    </a:prstGeom>
                    <a:noFill/>
                    <a:ln w="9525">
                      <a:noFill/>
                      <a:miter lim="800000"/>
                      <a:headEnd/>
                      <a:tailEnd/>
                    </a:ln>
                  </pic:spPr>
                </pic:pic>
              </a:graphicData>
            </a:graphic>
          </wp:inline>
        </w:drawing>
      </w:r>
    </w:p>
    <w:p w:rsidR="001222CD" w:rsidRDefault="001222CD" w:rsidP="001222CD">
      <w:pPr>
        <w:pStyle w:val="Caption"/>
        <w:rPr>
          <w:lang w:eastAsia="zh-CN"/>
        </w:rPr>
      </w:pPr>
      <w:bookmarkStart w:id="7" w:name="_Ref450301275"/>
      <w:r>
        <w:t xml:space="preserve">Figure </w:t>
      </w:r>
      <w:r w:rsidR="00115F18">
        <w:fldChar w:fldCharType="begin"/>
      </w:r>
      <w:r w:rsidR="005A68CC">
        <w:instrText xml:space="preserve"> SEQ Figure \* ARABIC </w:instrText>
      </w:r>
      <w:r w:rsidR="00115F18">
        <w:fldChar w:fldCharType="separate"/>
      </w:r>
      <w:r w:rsidR="00AC7CA4">
        <w:rPr>
          <w:noProof/>
        </w:rPr>
        <w:t>5</w:t>
      </w:r>
      <w:r w:rsidR="00115F18">
        <w:fldChar w:fldCharType="end"/>
      </w:r>
      <w:bookmarkEnd w:id="7"/>
      <w:r w:rsidR="00E57893">
        <w:t>: Cluster</w:t>
      </w:r>
      <w:r w:rsidR="00E57893" w:rsidRPr="00E57893">
        <w:t xml:space="preserve"> </w:t>
      </w:r>
      <w:r w:rsidR="00E57893">
        <w:t>angle</w:t>
      </w:r>
      <w:r w:rsidR="00645B31">
        <w:t xml:space="preserve"> change rates</w:t>
      </w:r>
      <w:r w:rsidR="00E57893">
        <w:t xml:space="preserve"> of</w:t>
      </w:r>
      <w:r w:rsidR="00E57893" w:rsidRPr="00344645">
        <w:t xml:space="preserve"> </w:t>
      </w:r>
      <w:r w:rsidR="00E57893">
        <w:t>azimuth of departure and arrival versus time with a velocity of 1m/s.</w:t>
      </w:r>
      <w:r w:rsidR="00645B31">
        <w:t xml:space="preserve"> Updating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rsidR="00645B31">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oMath>
      <w:r w:rsidR="00645B31">
        <w:t xml:space="preserve"> for each time step.</w:t>
      </w:r>
    </w:p>
    <w:p w:rsidR="00645B31" w:rsidRDefault="00645B31" w:rsidP="0018731C">
      <w:pPr>
        <w:rPr>
          <w:lang w:eastAsia="zh-CN"/>
        </w:rPr>
      </w:pPr>
      <w:r>
        <w:rPr>
          <w:lang w:eastAsia="zh-CN"/>
        </w:rPr>
        <w:t xml:space="preserve">Comparing </w:t>
      </w:r>
      <w:r w:rsidR="00115F18">
        <w:rPr>
          <w:lang w:eastAsia="zh-CN"/>
        </w:rPr>
        <w:fldChar w:fldCharType="begin"/>
      </w:r>
      <w:r>
        <w:rPr>
          <w:lang w:eastAsia="zh-CN"/>
        </w:rPr>
        <w:instrText xml:space="preserve"> REF _Ref450814645 \h </w:instrText>
      </w:r>
      <w:r w:rsidR="00115F18">
        <w:rPr>
          <w:lang w:eastAsia="zh-CN"/>
        </w:rPr>
      </w:r>
      <w:r w:rsidR="00115F18">
        <w:rPr>
          <w:lang w:eastAsia="zh-CN"/>
        </w:rPr>
        <w:fldChar w:fldCharType="separate"/>
      </w:r>
      <w:r w:rsidR="00AC7CA4">
        <w:t xml:space="preserve">Figure </w:t>
      </w:r>
      <w:r w:rsidR="00AC7CA4">
        <w:rPr>
          <w:noProof/>
        </w:rPr>
        <w:t>2</w:t>
      </w:r>
      <w:r w:rsidR="00115F18">
        <w:rPr>
          <w:lang w:eastAsia="zh-CN"/>
        </w:rPr>
        <w:fldChar w:fldCharType="end"/>
      </w:r>
      <w:r>
        <w:rPr>
          <w:lang w:eastAsia="zh-CN"/>
        </w:rPr>
        <w:t xml:space="preserve"> and </w:t>
      </w:r>
      <w:r w:rsidR="00115F18">
        <w:rPr>
          <w:lang w:eastAsia="zh-CN"/>
        </w:rPr>
        <w:fldChar w:fldCharType="begin"/>
      </w:r>
      <w:r>
        <w:rPr>
          <w:lang w:eastAsia="zh-CN"/>
        </w:rPr>
        <w:instrText xml:space="preserve"> REF _Ref450301272 \h </w:instrText>
      </w:r>
      <w:r w:rsidR="00115F18">
        <w:rPr>
          <w:lang w:eastAsia="zh-CN"/>
        </w:rPr>
      </w:r>
      <w:r w:rsidR="00115F18">
        <w:rPr>
          <w:lang w:eastAsia="zh-CN"/>
        </w:rPr>
        <w:fldChar w:fldCharType="separate"/>
      </w:r>
      <w:r w:rsidR="00AC7CA4">
        <w:t xml:space="preserve">Figure </w:t>
      </w:r>
      <w:r w:rsidR="00AC7CA4">
        <w:rPr>
          <w:noProof/>
        </w:rPr>
        <w:t>3</w:t>
      </w:r>
      <w:r w:rsidR="00115F18">
        <w:rPr>
          <w:lang w:eastAsia="zh-CN"/>
        </w:rPr>
        <w:fldChar w:fldCharType="end"/>
      </w:r>
      <w:r>
        <w:rPr>
          <w:lang w:eastAsia="zh-CN"/>
        </w:rPr>
        <w:t xml:space="preserve"> we clearly see the different behavior. We observe that for short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2D</m:t>
            </m:r>
          </m:sub>
        </m:sSub>
      </m:oMath>
      <w:r>
        <w:rPr>
          <w:lang w:eastAsia="zh-CN"/>
        </w:rPr>
        <w:t xml:space="preserve"> the effect on the change rate in </w:t>
      </w:r>
      <w:r w:rsidR="00115F18">
        <w:rPr>
          <w:lang w:eastAsia="zh-CN"/>
        </w:rPr>
        <w:fldChar w:fldCharType="begin"/>
      </w:r>
      <w:r>
        <w:rPr>
          <w:lang w:eastAsia="zh-CN"/>
        </w:rPr>
        <w:instrText xml:space="preserve"> REF _Ref450301275 \h </w:instrText>
      </w:r>
      <w:r w:rsidR="00115F18">
        <w:rPr>
          <w:lang w:eastAsia="zh-CN"/>
        </w:rPr>
      </w:r>
      <w:r w:rsidR="00115F18">
        <w:rPr>
          <w:lang w:eastAsia="zh-CN"/>
        </w:rPr>
        <w:fldChar w:fldCharType="separate"/>
      </w:r>
      <w:r w:rsidR="00AC7CA4">
        <w:t xml:space="preserve">Figure </w:t>
      </w:r>
      <w:r w:rsidR="00AC7CA4">
        <w:rPr>
          <w:noProof/>
        </w:rPr>
        <w:t>5</w:t>
      </w:r>
      <w:r w:rsidR="00115F18">
        <w:rPr>
          <w:lang w:eastAsia="zh-CN"/>
        </w:rPr>
        <w:fldChar w:fldCharType="end"/>
      </w:r>
      <w:r>
        <w:rPr>
          <w:lang w:eastAsia="zh-CN"/>
        </w:rPr>
        <w:t xml:space="preserve"> is actually quite substantial where as in </w:t>
      </w:r>
      <w:r w:rsidR="00115F18">
        <w:rPr>
          <w:lang w:eastAsia="zh-CN"/>
        </w:rPr>
        <w:fldChar w:fldCharType="begin"/>
      </w:r>
      <w:r>
        <w:rPr>
          <w:lang w:eastAsia="zh-CN"/>
        </w:rPr>
        <w:instrText xml:space="preserve"> REF _Ref450814648 \h </w:instrText>
      </w:r>
      <w:r w:rsidR="00115F18">
        <w:rPr>
          <w:lang w:eastAsia="zh-CN"/>
        </w:rPr>
      </w:r>
      <w:r w:rsidR="00115F18">
        <w:rPr>
          <w:lang w:eastAsia="zh-CN"/>
        </w:rPr>
        <w:fldChar w:fldCharType="separate"/>
      </w:r>
      <w:r w:rsidR="00AC7CA4">
        <w:t xml:space="preserve">Figure </w:t>
      </w:r>
      <w:r w:rsidR="00AC7CA4">
        <w:rPr>
          <w:noProof/>
        </w:rPr>
        <w:t>4</w:t>
      </w:r>
      <w:r w:rsidR="00115F18">
        <w:rPr>
          <w:lang w:eastAsia="zh-CN"/>
        </w:rPr>
        <w:fldChar w:fldCharType="end"/>
      </w:r>
      <w:r>
        <w:rPr>
          <w:lang w:eastAsia="zh-CN"/>
        </w:rPr>
        <w:t xml:space="preserve"> the change rate stays constant. </w:t>
      </w:r>
    </w:p>
    <w:p w:rsidR="00FA5AE4" w:rsidRDefault="00FA5AE4" w:rsidP="0018731C">
      <w:pPr>
        <w:rPr>
          <w:lang w:eastAsia="zh-CN"/>
        </w:rPr>
      </w:pPr>
      <w:r>
        <w:rPr>
          <w:lang w:eastAsia="zh-CN"/>
        </w:rPr>
        <w:t xml:space="preserve">We try to sketch the different behavior in </w:t>
      </w:r>
      <w:r w:rsidR="00115F18">
        <w:rPr>
          <w:lang w:eastAsia="zh-CN"/>
        </w:rPr>
        <w:fldChar w:fldCharType="begin"/>
      </w:r>
      <w:r>
        <w:rPr>
          <w:lang w:eastAsia="zh-CN"/>
        </w:rPr>
        <w:instrText xml:space="preserve"> REF _Ref450818927 \h </w:instrText>
      </w:r>
      <w:r w:rsidR="00115F18">
        <w:rPr>
          <w:lang w:eastAsia="zh-CN"/>
        </w:rPr>
      </w:r>
      <w:r w:rsidR="00115F18">
        <w:rPr>
          <w:lang w:eastAsia="zh-CN"/>
        </w:rPr>
        <w:fldChar w:fldCharType="separate"/>
      </w:r>
      <w:r w:rsidR="00AC7CA4">
        <w:t xml:space="preserve">Figure </w:t>
      </w:r>
      <w:r w:rsidR="00AC7CA4">
        <w:rPr>
          <w:noProof/>
        </w:rPr>
        <w:t>6</w:t>
      </w:r>
      <w:r w:rsidR="00115F18">
        <w:rPr>
          <w:lang w:eastAsia="zh-CN"/>
        </w:rPr>
        <w:fldChar w:fldCharType="end"/>
      </w:r>
      <w:r>
        <w:rPr>
          <w:lang w:eastAsia="zh-CN"/>
        </w:rPr>
        <w:t xml:space="preserve">. </w:t>
      </w:r>
    </w:p>
    <w:p w:rsidR="00FA5AE4" w:rsidRDefault="00FA5AE4" w:rsidP="00FA5AE4">
      <w:pPr>
        <w:keepNext/>
        <w:jc w:val="center"/>
      </w:pPr>
      <w:r>
        <w:object w:dxaOrig="9016" w:dyaOrig="25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2pt;height:127.65pt" o:ole="">
            <v:imagedata r:id="rId20" o:title=""/>
          </v:shape>
          <o:OLEObject Type="Embed" ProgID="Visio.Drawing.15" ShapeID="_x0000_i1025" DrawAspect="Content" ObjectID="_1524663142" r:id="rId21"/>
        </w:object>
      </w:r>
    </w:p>
    <w:p w:rsidR="00FA5AE4" w:rsidRDefault="00FA5AE4" w:rsidP="00FA5AE4">
      <w:pPr>
        <w:pStyle w:val="Caption"/>
        <w:rPr>
          <w:lang w:eastAsia="zh-CN"/>
        </w:rPr>
      </w:pPr>
      <w:bookmarkStart w:id="8" w:name="_Ref450818927"/>
      <w:r>
        <w:t xml:space="preserve">Figure </w:t>
      </w:r>
      <w:fldSimple w:instr=" SEQ Figure \* ARABIC ">
        <w:r w:rsidR="00AC7CA4">
          <w:rPr>
            <w:noProof/>
          </w:rPr>
          <w:t>6</w:t>
        </w:r>
      </w:fldSimple>
      <w:bookmarkEnd w:id="8"/>
      <w:r>
        <w:t>: Considering fixed angle change rates versus varying ones to fixed movement distances and the resulting “virtual” trajectories of the UE</w:t>
      </w:r>
      <w:r w:rsidR="0033075E">
        <w:t xml:space="preserve"> due to the mobility model</w:t>
      </w:r>
      <w:r>
        <w:t xml:space="preserve">. Note for large distances between BS and UE the difference will be </w:t>
      </w:r>
      <w:r w:rsidR="0033075E">
        <w:t>negligible</w:t>
      </w:r>
      <w:r>
        <w:t>.</w:t>
      </w:r>
    </w:p>
    <w:p w:rsidR="00FA5AE4" w:rsidRDefault="00FA5AE4" w:rsidP="0018731C">
      <w:pPr>
        <w:rPr>
          <w:lang w:eastAsia="zh-CN"/>
        </w:rPr>
      </w:pPr>
    </w:p>
    <w:p w:rsidR="00E57893" w:rsidRDefault="00E57893" w:rsidP="0018731C">
      <w:pPr>
        <w:rPr>
          <w:lang w:eastAsia="zh-CN"/>
        </w:rPr>
      </w:pPr>
      <w:r>
        <w:rPr>
          <w:lang w:eastAsia="zh-CN"/>
        </w:rPr>
        <w:t xml:space="preserve">Note from </w:t>
      </w:r>
      <w:r w:rsidR="00115F18">
        <w:rPr>
          <w:lang w:eastAsia="zh-CN"/>
        </w:rPr>
        <w:fldChar w:fldCharType="begin"/>
      </w:r>
      <w:r>
        <w:rPr>
          <w:lang w:eastAsia="zh-CN"/>
        </w:rPr>
        <w:instrText xml:space="preserve"> REF _Ref450301272 \h </w:instrText>
      </w:r>
      <w:r w:rsidR="00115F18">
        <w:rPr>
          <w:lang w:eastAsia="zh-CN"/>
        </w:rPr>
      </w:r>
      <w:r w:rsidR="00115F18">
        <w:rPr>
          <w:lang w:eastAsia="zh-CN"/>
        </w:rPr>
        <w:fldChar w:fldCharType="separate"/>
      </w:r>
      <w:r w:rsidR="00AC7CA4">
        <w:t xml:space="preserve">Figure </w:t>
      </w:r>
      <w:r w:rsidR="00AC7CA4">
        <w:rPr>
          <w:noProof/>
        </w:rPr>
        <w:t>3</w:t>
      </w:r>
      <w:r w:rsidR="00115F18">
        <w:rPr>
          <w:lang w:eastAsia="zh-CN"/>
        </w:rPr>
        <w:fldChar w:fldCharType="end"/>
      </w:r>
      <w:r>
        <w:rPr>
          <w:lang w:eastAsia="zh-CN"/>
        </w:rPr>
        <w:t xml:space="preserve"> and </w:t>
      </w:r>
      <w:r w:rsidR="00115F18">
        <w:rPr>
          <w:lang w:eastAsia="zh-CN"/>
        </w:rPr>
        <w:fldChar w:fldCharType="begin"/>
      </w:r>
      <w:r>
        <w:rPr>
          <w:lang w:eastAsia="zh-CN"/>
        </w:rPr>
        <w:instrText xml:space="preserve"> REF _Ref450301275 \h </w:instrText>
      </w:r>
      <w:r w:rsidR="00115F18">
        <w:rPr>
          <w:lang w:eastAsia="zh-CN"/>
        </w:rPr>
      </w:r>
      <w:r w:rsidR="00115F18">
        <w:rPr>
          <w:lang w:eastAsia="zh-CN"/>
        </w:rPr>
        <w:fldChar w:fldCharType="separate"/>
      </w:r>
      <w:r w:rsidR="00AC7CA4">
        <w:t xml:space="preserve">Figure </w:t>
      </w:r>
      <w:r w:rsidR="00AC7CA4">
        <w:rPr>
          <w:noProof/>
        </w:rPr>
        <w:t>5</w:t>
      </w:r>
      <w:r w:rsidR="00115F18">
        <w:rPr>
          <w:lang w:eastAsia="zh-CN"/>
        </w:rPr>
        <w:fldChar w:fldCharType="end"/>
      </w:r>
      <w:r>
        <w:rPr>
          <w:lang w:eastAsia="zh-CN"/>
        </w:rPr>
        <w:t xml:space="preserve"> we see that the further we move</w:t>
      </w:r>
      <w:proofErr w:type="gramStart"/>
      <w:r>
        <w:rPr>
          <w:lang w:eastAsia="zh-CN"/>
        </w:rPr>
        <w:t>,</w:t>
      </w:r>
      <w:proofErr w:type="gramEnd"/>
      <w:r>
        <w:rPr>
          <w:lang w:eastAsia="zh-CN"/>
        </w:rPr>
        <w:t xml:space="preserve"> the angles start to be stabilizing and the change rates of the angles become smaller. </w:t>
      </w:r>
      <w:r w:rsidR="00AD409A">
        <w:rPr>
          <w:lang w:eastAsia="zh-CN"/>
        </w:rPr>
        <w:t xml:space="preserve">This makes sense like in our case when the UE moves away </w:t>
      </w:r>
      <w:r w:rsidR="00AD409A">
        <w:rPr>
          <w:lang w:eastAsia="zh-CN"/>
        </w:rPr>
        <w:lastRenderedPageBreak/>
        <w:t xml:space="preserve">from the BS. Although one might expect to move towards some of the </w:t>
      </w:r>
      <w:proofErr w:type="spellStart"/>
      <w:r w:rsidR="00AD409A">
        <w:rPr>
          <w:lang w:eastAsia="zh-CN"/>
        </w:rPr>
        <w:t>scatterers</w:t>
      </w:r>
      <w:proofErr w:type="spellEnd"/>
      <w:r w:rsidR="00AD409A">
        <w:rPr>
          <w:lang w:eastAsia="zh-CN"/>
        </w:rPr>
        <w:t xml:space="preserve">. In this case the angle change rate should possibly </w:t>
      </w:r>
      <w:proofErr w:type="gramStart"/>
      <w:r w:rsidR="00AD409A">
        <w:rPr>
          <w:lang w:eastAsia="zh-CN"/>
        </w:rPr>
        <w:t>increase,</w:t>
      </w:r>
      <w:proofErr w:type="gramEnd"/>
      <w:r w:rsidR="00AD409A">
        <w:rPr>
          <w:lang w:eastAsia="zh-CN"/>
        </w:rPr>
        <w:t xml:space="preserve"> however, as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2D</m:t>
            </m:r>
          </m:sub>
        </m:sSub>
      </m:oMath>
      <w:r w:rsidR="00AD409A">
        <w:rPr>
          <w:lang w:eastAsia="zh-CN"/>
        </w:rPr>
        <w:t xml:space="preserve"> is only increasing </w:t>
      </w:r>
      <w:r w:rsidR="002B796C">
        <w:rPr>
          <w:lang w:eastAsia="zh-CN"/>
        </w:rPr>
        <w:t xml:space="preserve">in our simulations it appears </w:t>
      </w:r>
      <w:r w:rsidR="00AD409A">
        <w:rPr>
          <w:lang w:eastAsia="zh-CN"/>
        </w:rPr>
        <w:t xml:space="preserve">this model </w:t>
      </w:r>
      <w:proofErr w:type="spellStart"/>
      <w:r w:rsidR="00AD409A">
        <w:rPr>
          <w:lang w:eastAsia="zh-CN"/>
        </w:rPr>
        <w:t>can not</w:t>
      </w:r>
      <w:proofErr w:type="spellEnd"/>
      <w:r w:rsidR="00AD409A">
        <w:rPr>
          <w:lang w:eastAsia="zh-CN"/>
        </w:rPr>
        <w:t xml:space="preserve"> captured</w:t>
      </w:r>
      <w:r w:rsidR="002B796C">
        <w:rPr>
          <w:lang w:eastAsia="zh-CN"/>
        </w:rPr>
        <w:t xml:space="preserve"> this</w:t>
      </w:r>
      <w:r w:rsidR="00AD409A">
        <w:rPr>
          <w:lang w:eastAsia="zh-CN"/>
        </w:rPr>
        <w:t>.</w:t>
      </w:r>
    </w:p>
    <w:p w:rsidR="00E57893" w:rsidRDefault="00E57893" w:rsidP="0018731C">
      <w:pPr>
        <w:rPr>
          <w:lang w:eastAsia="zh-CN"/>
        </w:rPr>
      </w:pPr>
    </w:p>
    <w:p w:rsidR="00E57893" w:rsidRPr="009F1D46" w:rsidRDefault="00E57893" w:rsidP="0018731C">
      <w:pPr>
        <w:rPr>
          <w:b/>
          <w:i/>
          <w:lang w:eastAsia="zh-CN"/>
        </w:rPr>
      </w:pPr>
      <w:r w:rsidRPr="009F1D46">
        <w:rPr>
          <w:b/>
          <w:i/>
          <w:lang w:eastAsia="zh-CN"/>
        </w:rPr>
        <w:t>Proposal</w:t>
      </w:r>
      <w:r w:rsidR="00D927E7">
        <w:rPr>
          <w:b/>
          <w:i/>
          <w:lang w:eastAsia="zh-CN"/>
        </w:rPr>
        <w:t xml:space="preserve"> </w:t>
      </w:r>
      <w:r w:rsidR="009F1D46" w:rsidRPr="009F1D46">
        <w:rPr>
          <w:rFonts w:hint="eastAsia"/>
          <w:b/>
          <w:i/>
          <w:lang w:eastAsia="zh-CN"/>
        </w:rPr>
        <w:t>1</w:t>
      </w:r>
      <w:r w:rsidRPr="009F1D46">
        <w:rPr>
          <w:b/>
          <w:i/>
          <w:lang w:eastAsia="zh-CN"/>
        </w:rPr>
        <w:t xml:space="preserve">: Considering these results we may define a maximum distance of movement for the time evolution before a new spatially consistent realization is drawn. </w:t>
      </w:r>
      <w:proofErr w:type="gramStart"/>
      <w:r w:rsidRPr="009F1D46">
        <w:rPr>
          <w:b/>
          <w:i/>
          <w:lang w:eastAsia="zh-CN"/>
        </w:rPr>
        <w:t>The max.</w:t>
      </w:r>
      <w:proofErr w:type="gramEnd"/>
      <w:r w:rsidRPr="009F1D46">
        <w:rPr>
          <w:b/>
          <w:i/>
          <w:lang w:eastAsia="zh-CN"/>
        </w:rPr>
        <w:t xml:space="preserve"> </w:t>
      </w:r>
      <w:proofErr w:type="gramStart"/>
      <w:r w:rsidRPr="009F1D46">
        <w:rPr>
          <w:b/>
          <w:i/>
          <w:lang w:eastAsia="zh-CN"/>
        </w:rPr>
        <w:t>movement</w:t>
      </w:r>
      <w:proofErr w:type="gramEnd"/>
      <w:r w:rsidRPr="009F1D46">
        <w:rPr>
          <w:b/>
          <w:i/>
          <w:lang w:eastAsia="zh-CN"/>
        </w:rPr>
        <w:t xml:space="preserve"> maybe in the range of a few meters, e.g. 5m. </w:t>
      </w:r>
      <w:r w:rsidR="00645B31" w:rsidRPr="009F1D46">
        <w:rPr>
          <w:b/>
          <w:i/>
          <w:lang w:eastAsia="zh-CN"/>
        </w:rPr>
        <w:t xml:space="preserve">This distance however may depend on the distance </w:t>
      </w:r>
      <m:oMath>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lang w:eastAsia="zh-CN"/>
          </w:rPr>
          <m:t>.</m:t>
        </m:r>
      </m:oMath>
    </w:p>
    <w:p w:rsidR="00E57893" w:rsidRDefault="00E57893" w:rsidP="0018731C">
      <w:pPr>
        <w:rPr>
          <w:lang w:eastAsia="zh-CN"/>
        </w:rPr>
      </w:pPr>
    </w:p>
    <w:p w:rsidR="00B52E80" w:rsidRDefault="00B52E80" w:rsidP="00B52E80">
      <w:pPr>
        <w:pStyle w:val="Heading2"/>
        <w:rPr>
          <w:lang w:eastAsia="zh-CN"/>
        </w:rPr>
      </w:pPr>
      <w:r>
        <w:rPr>
          <w:lang w:eastAsia="zh-CN"/>
        </w:rPr>
        <w:t xml:space="preserve">Time Evolution for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lang w:eastAsia="zh-CN"/>
          </w:rPr>
          <m:t xml:space="preserve">=150 </m:t>
        </m:r>
      </m:oMath>
      <w:r>
        <w:rPr>
          <w:lang w:eastAsia="zh-CN"/>
        </w:rPr>
        <w:t xml:space="preserve">m at </w:t>
      </w:r>
      <m:oMath>
        <m:sSub>
          <m:sSubPr>
            <m:ctrlPr>
              <w:rPr>
                <w:rFonts w:ascii="Cambria Math" w:hAnsi="Cambria Math"/>
                <w:i/>
                <w:lang w:eastAsia="zh-CN"/>
              </w:rPr>
            </m:ctrlPr>
          </m:sSubPr>
          <m:e>
            <m:r>
              <m:rPr>
                <m:sty m:val="bi"/>
              </m:rPr>
              <w:rPr>
                <w:rFonts w:ascii="Cambria Math" w:hAnsi="Cambria Math"/>
                <w:lang w:eastAsia="zh-CN"/>
              </w:rPr>
              <m:t>t</m:t>
            </m:r>
          </m:e>
          <m:sub>
            <m:r>
              <m:rPr>
                <m:sty m:val="bi"/>
              </m:rPr>
              <w:rPr>
                <w:rFonts w:ascii="Cambria Math" w:hAnsi="Cambria Math"/>
                <w:lang w:eastAsia="zh-CN"/>
              </w:rPr>
              <m:t>0</m:t>
            </m:r>
          </m:sub>
        </m:sSub>
      </m:oMath>
      <w:r>
        <w:rPr>
          <w:lang w:eastAsia="zh-CN"/>
        </w:rPr>
        <w:t xml:space="preserve"> </w:t>
      </w:r>
    </w:p>
    <w:p w:rsidR="00B52E80" w:rsidRDefault="00B52E80" w:rsidP="0018731C">
      <w:pPr>
        <w:rPr>
          <w:lang w:eastAsia="zh-CN"/>
        </w:rPr>
      </w:pPr>
    </w:p>
    <w:p w:rsidR="00344645" w:rsidRDefault="004900B4" w:rsidP="00344645">
      <w:pPr>
        <w:keepNext/>
        <w:jc w:val="center"/>
      </w:pPr>
      <w:r>
        <w:rPr>
          <w:noProof/>
        </w:rPr>
        <w:drawing>
          <wp:inline distT="0" distB="0" distL="0" distR="0">
            <wp:extent cx="4202530" cy="31486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4199984" cy="3146734"/>
                    </a:xfrm>
                    <a:prstGeom prst="rect">
                      <a:avLst/>
                    </a:prstGeom>
                    <a:noFill/>
                    <a:ln w="9525">
                      <a:noFill/>
                      <a:miter lim="800000"/>
                      <a:headEnd/>
                      <a:tailEnd/>
                    </a:ln>
                  </pic:spPr>
                </pic:pic>
              </a:graphicData>
            </a:graphic>
          </wp:inline>
        </w:drawing>
      </w:r>
    </w:p>
    <w:p w:rsidR="00C74C18" w:rsidRDefault="00344645" w:rsidP="00344645">
      <w:pPr>
        <w:pStyle w:val="Caption"/>
        <w:rPr>
          <w:lang w:eastAsia="zh-CN"/>
        </w:rPr>
      </w:pPr>
      <w:bookmarkStart w:id="9" w:name="_Ref450133391"/>
      <w:r>
        <w:t xml:space="preserve">Figure </w:t>
      </w:r>
      <w:r w:rsidR="00115F18">
        <w:fldChar w:fldCharType="begin"/>
      </w:r>
      <w:r w:rsidR="005A68CC">
        <w:instrText xml:space="preserve"> SEQ Figure \* ARABIC </w:instrText>
      </w:r>
      <w:r w:rsidR="00115F18">
        <w:fldChar w:fldCharType="separate"/>
      </w:r>
      <w:r w:rsidR="00AC7CA4">
        <w:rPr>
          <w:noProof/>
        </w:rPr>
        <w:t>7</w:t>
      </w:r>
      <w:r w:rsidR="00115F18">
        <w:fldChar w:fldCharType="end"/>
      </w:r>
      <w:bookmarkEnd w:id="9"/>
      <w:r>
        <w:t>:</w:t>
      </w:r>
      <w:r w:rsidRPr="00344645">
        <w:t xml:space="preserve"> </w:t>
      </w:r>
      <w:r>
        <w:t>Cluster delays versus time with a velocity of 1m/s.</w:t>
      </w:r>
    </w:p>
    <w:p w:rsidR="00FA325F" w:rsidRPr="00984175" w:rsidRDefault="00FA325F" w:rsidP="00FA325F">
      <w:r>
        <w:t xml:space="preserve">Apparent in </w:t>
      </w:r>
      <w:r w:rsidR="00115F18">
        <w:fldChar w:fldCharType="begin"/>
      </w:r>
      <w:r>
        <w:instrText xml:space="preserve"> REF _Ref450133391 \h </w:instrText>
      </w:r>
      <w:r w:rsidR="00115F18">
        <w:fldChar w:fldCharType="separate"/>
      </w:r>
      <w:r w:rsidR="00AC7CA4">
        <w:t xml:space="preserve">Figure </w:t>
      </w:r>
      <w:r w:rsidR="00AC7CA4">
        <w:rPr>
          <w:noProof/>
        </w:rPr>
        <w:t>7</w:t>
      </w:r>
      <w:r w:rsidR="00115F18">
        <w:fldChar w:fldCharType="end"/>
      </w:r>
      <w:r w:rsidR="009F08B1">
        <w:t xml:space="preserve"> </w:t>
      </w:r>
      <w:r>
        <w:t xml:space="preserve">is as well that the earliest component, </w:t>
      </w:r>
      <w:r w:rsidR="004900B4">
        <w:t>corresponding to our</w:t>
      </w:r>
      <w:r>
        <w:t xml:space="preserve"> LOS, coincides or maybe even crosses the delay of a cluster, depending on the initialization and moving directions. </w:t>
      </w:r>
      <w:r w:rsidR="004900B4">
        <w:t xml:space="preserve">In case we simulate for a longer period this cluster may as well obtain a negative delay, meaning we would have approached the cluster and passed by it. For this case we would actually expect the angles to start changing more </w:t>
      </w:r>
      <w:r w:rsidR="00D81728">
        <w:t>rapidly</w:t>
      </w:r>
      <w:r w:rsidR="004900B4">
        <w:t xml:space="preserve">. However this is not visible in </w:t>
      </w:r>
      <w:r w:rsidR="00115F18">
        <w:fldChar w:fldCharType="begin"/>
      </w:r>
      <w:r w:rsidR="004900B4">
        <w:instrText xml:space="preserve"> REF _Ref450299213 \h </w:instrText>
      </w:r>
      <w:r w:rsidR="00115F18">
        <w:fldChar w:fldCharType="separate"/>
      </w:r>
      <w:r w:rsidR="00AC7CA4">
        <w:t xml:space="preserve">Figure </w:t>
      </w:r>
      <w:r w:rsidR="00AC7CA4">
        <w:rPr>
          <w:noProof/>
        </w:rPr>
        <w:t>9</w:t>
      </w:r>
      <w:r w:rsidR="00115F18">
        <w:fldChar w:fldCharType="end"/>
      </w:r>
      <w:r w:rsidR="004900B4">
        <w:t xml:space="preserve">. </w:t>
      </w:r>
    </w:p>
    <w:p w:rsidR="00344645" w:rsidRDefault="00344645" w:rsidP="0018731C">
      <w:pPr>
        <w:rPr>
          <w:lang w:eastAsia="zh-CN"/>
        </w:rPr>
      </w:pPr>
    </w:p>
    <w:p w:rsidR="00344645" w:rsidRDefault="004900B4" w:rsidP="00344645">
      <w:pPr>
        <w:keepNext/>
        <w:jc w:val="center"/>
      </w:pPr>
      <w:r>
        <w:rPr>
          <w:noProof/>
        </w:rPr>
        <w:lastRenderedPageBreak/>
        <w:drawing>
          <wp:inline distT="0" distB="0" distL="0" distR="0">
            <wp:extent cx="2702228" cy="202692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2702228" cy="2026920"/>
                    </a:xfrm>
                    <a:prstGeom prst="rect">
                      <a:avLst/>
                    </a:prstGeom>
                    <a:noFill/>
                    <a:ln w="9525">
                      <a:noFill/>
                      <a:miter lim="800000"/>
                      <a:headEnd/>
                      <a:tailEnd/>
                    </a:ln>
                  </pic:spPr>
                </pic:pic>
              </a:graphicData>
            </a:graphic>
          </wp:inline>
        </w:drawing>
      </w:r>
      <w:r>
        <w:rPr>
          <w:noProof/>
        </w:rPr>
        <w:drawing>
          <wp:inline distT="0" distB="0" distL="0" distR="0">
            <wp:extent cx="2702228" cy="20269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2702228" cy="2026920"/>
                    </a:xfrm>
                    <a:prstGeom prst="rect">
                      <a:avLst/>
                    </a:prstGeom>
                    <a:noFill/>
                    <a:ln w="9525">
                      <a:noFill/>
                      <a:miter lim="800000"/>
                      <a:headEnd/>
                      <a:tailEnd/>
                    </a:ln>
                  </pic:spPr>
                </pic:pic>
              </a:graphicData>
            </a:graphic>
          </wp:inline>
        </w:drawing>
      </w:r>
    </w:p>
    <w:p w:rsidR="00344645" w:rsidRDefault="00344645" w:rsidP="00344645">
      <w:pPr>
        <w:pStyle w:val="Caption"/>
        <w:rPr>
          <w:lang w:eastAsia="zh-CN"/>
        </w:rPr>
      </w:pPr>
      <w:bookmarkStart w:id="10" w:name="_Ref450302520"/>
      <w:r>
        <w:t xml:space="preserve">Figure </w:t>
      </w:r>
      <w:r w:rsidR="00115F18">
        <w:fldChar w:fldCharType="begin"/>
      </w:r>
      <w:r w:rsidR="005A68CC">
        <w:instrText xml:space="preserve"> SEQ Figure \* ARABIC </w:instrText>
      </w:r>
      <w:r w:rsidR="00115F18">
        <w:fldChar w:fldCharType="separate"/>
      </w:r>
      <w:r w:rsidR="00AC7CA4">
        <w:rPr>
          <w:noProof/>
        </w:rPr>
        <w:t>8</w:t>
      </w:r>
      <w:r w:rsidR="00115F18">
        <w:fldChar w:fldCharType="end"/>
      </w:r>
      <w:bookmarkEnd w:id="10"/>
      <w:r>
        <w:t>: Cluster azimuth of departure and arrival versus time with a velocity of 1m/s.</w:t>
      </w:r>
      <w:r w:rsidR="00645B31" w:rsidRPr="00645B31">
        <w:t xml:space="preserve"> </w:t>
      </w:r>
      <w:r w:rsidR="00645B31">
        <w:t xml:space="preserve">Updating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rsidR="00645B31">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oMath>
      <w:r w:rsidR="00645B31">
        <w:t xml:space="preserve"> for each time step.</w:t>
      </w:r>
    </w:p>
    <w:p w:rsidR="00344645" w:rsidRDefault="004900B4" w:rsidP="00344645">
      <w:pPr>
        <w:keepNext/>
        <w:jc w:val="center"/>
      </w:pPr>
      <w:r>
        <w:rPr>
          <w:noProof/>
        </w:rPr>
        <w:drawing>
          <wp:inline distT="0" distB="0" distL="0" distR="0">
            <wp:extent cx="2702228" cy="2026920"/>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2702228" cy="2026920"/>
                    </a:xfrm>
                    <a:prstGeom prst="rect">
                      <a:avLst/>
                    </a:prstGeom>
                    <a:noFill/>
                    <a:ln w="9525">
                      <a:noFill/>
                      <a:miter lim="800000"/>
                      <a:headEnd/>
                      <a:tailEnd/>
                    </a:ln>
                  </pic:spPr>
                </pic:pic>
              </a:graphicData>
            </a:graphic>
          </wp:inline>
        </w:drawing>
      </w:r>
      <w:r>
        <w:rPr>
          <w:noProof/>
        </w:rPr>
        <w:drawing>
          <wp:inline distT="0" distB="0" distL="0" distR="0">
            <wp:extent cx="2702228" cy="2026920"/>
            <wp:effectExtent l="1905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srcRect/>
                    <a:stretch>
                      <a:fillRect/>
                    </a:stretch>
                  </pic:blipFill>
                  <pic:spPr bwMode="auto">
                    <a:xfrm>
                      <a:off x="0" y="0"/>
                      <a:ext cx="2702228" cy="2026920"/>
                    </a:xfrm>
                    <a:prstGeom prst="rect">
                      <a:avLst/>
                    </a:prstGeom>
                    <a:noFill/>
                    <a:ln w="9525">
                      <a:noFill/>
                      <a:miter lim="800000"/>
                      <a:headEnd/>
                      <a:tailEnd/>
                    </a:ln>
                  </pic:spPr>
                </pic:pic>
              </a:graphicData>
            </a:graphic>
          </wp:inline>
        </w:drawing>
      </w:r>
    </w:p>
    <w:p w:rsidR="00344645" w:rsidRDefault="00344645" w:rsidP="00344645">
      <w:pPr>
        <w:pStyle w:val="Caption"/>
      </w:pPr>
      <w:bookmarkStart w:id="11" w:name="_Ref450299213"/>
      <w:r>
        <w:t xml:space="preserve">Figure </w:t>
      </w:r>
      <w:r w:rsidR="00115F18">
        <w:fldChar w:fldCharType="begin"/>
      </w:r>
      <w:r w:rsidR="005A68CC">
        <w:instrText xml:space="preserve"> SEQ Figure \* ARABIC </w:instrText>
      </w:r>
      <w:r w:rsidR="00115F18">
        <w:fldChar w:fldCharType="separate"/>
      </w:r>
      <w:r w:rsidR="00AC7CA4">
        <w:rPr>
          <w:noProof/>
        </w:rPr>
        <w:t>9</w:t>
      </w:r>
      <w:r w:rsidR="00115F18">
        <w:fldChar w:fldCharType="end"/>
      </w:r>
      <w:bookmarkEnd w:id="11"/>
      <w:r>
        <w:t>: Difference of</w:t>
      </w:r>
      <w:r w:rsidRPr="00344645">
        <w:t xml:space="preserve"> </w:t>
      </w:r>
      <w:r>
        <w:t>azimuth of departure and arrival versus time with a velocity of 1m/s.</w:t>
      </w:r>
      <w:r w:rsidR="00645B31" w:rsidRPr="00645B31">
        <w:t xml:space="preserve"> </w:t>
      </w:r>
      <w:r w:rsidR="00645B31">
        <w:t xml:space="preserve">Updating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rsidR="00645B31">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oMath>
      <w:r w:rsidR="00645B31">
        <w:t xml:space="preserve"> for each time step.</w:t>
      </w:r>
    </w:p>
    <w:p w:rsidR="00645B31" w:rsidRDefault="00443777" w:rsidP="00984175">
      <w:r>
        <w:t xml:space="preserve">Note that the angle change rate is rather small, for </w:t>
      </w:r>
      <w:proofErr w:type="gramStart"/>
      <w:r>
        <w:t>this large</w:t>
      </w:r>
      <w:r w:rsidR="00E57893">
        <w:t xml:space="preserve">r </w:t>
      </w:r>
      <w:r>
        <w:t>distances</w:t>
      </w:r>
      <w:proofErr w:type="gramEnd"/>
      <w:r>
        <w:t xml:space="preserve">. </w:t>
      </w:r>
      <w:r w:rsidR="00645B31">
        <w:t xml:space="preserve">We observe as well that even when updating the distances </w:t>
      </w:r>
      <m:oMath>
        <m:sSub>
          <m:sSubPr>
            <m:ctrlPr>
              <w:rPr>
                <w:rFonts w:ascii="Cambria Math" w:hAnsi="Cambria Math"/>
                <w:i/>
              </w:rPr>
            </m:ctrlPr>
          </m:sSubPr>
          <m:e>
            <m:r>
              <w:rPr>
                <w:rFonts w:ascii="Cambria Math" w:hAnsi="Cambria Math"/>
              </w:rPr>
              <m:t>d</m:t>
            </m:r>
          </m:e>
          <m:sub>
            <m:r>
              <w:rPr>
                <w:rFonts w:ascii="Cambria Math" w:hAnsi="Cambria Math"/>
              </w:rPr>
              <m:t>2D</m:t>
            </m:r>
          </m:sub>
        </m:sSub>
      </m:oMath>
      <w:r w:rsidR="00645B31">
        <w:t xml:space="preserve"> and </w:t>
      </w:r>
      <m:oMath>
        <m:sSub>
          <m:sSubPr>
            <m:ctrlPr>
              <w:rPr>
                <w:rFonts w:ascii="Cambria Math" w:hAnsi="Cambria Math"/>
                <w:i/>
              </w:rPr>
            </m:ctrlPr>
          </m:sSubPr>
          <m:e>
            <m:r>
              <w:rPr>
                <w:rFonts w:ascii="Cambria Math" w:hAnsi="Cambria Math"/>
              </w:rPr>
              <m:t>d</m:t>
            </m:r>
          </m:e>
          <m:sub>
            <m:r>
              <w:rPr>
                <w:rFonts w:ascii="Cambria Math" w:hAnsi="Cambria Math"/>
              </w:rPr>
              <m:t>3D</m:t>
            </m:r>
          </m:sub>
        </m:sSub>
      </m:oMath>
      <w:r w:rsidR="00645B31">
        <w:t xml:space="preserve"> for each time step the change rates are quite stable. Thus for large distances </w:t>
      </w:r>
      <m:oMath>
        <m:sSub>
          <m:sSubPr>
            <m:ctrlPr>
              <w:rPr>
                <w:rFonts w:ascii="Cambria Math" w:hAnsi="Cambria Math"/>
                <w:i/>
              </w:rPr>
            </m:ctrlPr>
          </m:sSubPr>
          <m:e>
            <m:r>
              <w:rPr>
                <w:rFonts w:ascii="Cambria Math" w:hAnsi="Cambria Math"/>
              </w:rPr>
              <m:t>d</m:t>
            </m:r>
          </m:e>
          <m:sub>
            <m:r>
              <w:rPr>
                <w:rFonts w:ascii="Cambria Math" w:hAnsi="Cambria Math"/>
              </w:rPr>
              <m:t>2D</m:t>
            </m:r>
          </m:sub>
        </m:sSub>
      </m:oMath>
      <w:r w:rsidR="00645B31">
        <w:t xml:space="preserve"> the change rates </w:t>
      </w:r>
      <w:r w:rsidR="00F0212E">
        <w:t>can</w:t>
      </w:r>
      <w:r w:rsidR="00645B31">
        <w:t xml:space="preserve"> be considered constant for a larger moving distance. </w:t>
      </w:r>
    </w:p>
    <w:p w:rsidR="00DF278F" w:rsidRDefault="00443777" w:rsidP="00984175">
      <w:r>
        <w:t xml:space="preserve">This indicates that the simulated cluster centers </w:t>
      </w:r>
      <w:r w:rsidR="00E57893">
        <w:t>appear as well to</w:t>
      </w:r>
      <w:r>
        <w:t xml:space="preserve"> b</w:t>
      </w:r>
      <w:r w:rsidR="00E57893">
        <w:t>e very far away from UE and BS. This is clear when looking at the proposed angular change rates</w:t>
      </w:r>
      <w:r w:rsidR="00675A5C">
        <w:t xml:space="preserve"> of the way forward document </w:t>
      </w:r>
      <w:r w:rsidR="00675A5C">
        <w:rPr>
          <w:lang w:eastAsia="zh-CN"/>
        </w:rPr>
        <w:t xml:space="preserve">R1-163480 </w:t>
      </w:r>
      <w:r w:rsidR="00115F18">
        <w:rPr>
          <w:lang w:eastAsia="zh-CN"/>
        </w:rPr>
        <w:fldChar w:fldCharType="begin"/>
      </w:r>
      <w:r w:rsidR="00675A5C">
        <w:rPr>
          <w:lang w:eastAsia="zh-CN"/>
        </w:rPr>
        <w:instrText xml:space="preserve"> REF _Ref450137472 \r \h </w:instrText>
      </w:r>
      <w:r w:rsidR="00115F18">
        <w:rPr>
          <w:lang w:eastAsia="zh-CN"/>
        </w:rPr>
      </w:r>
      <w:r w:rsidR="00115F18">
        <w:rPr>
          <w:lang w:eastAsia="zh-CN"/>
        </w:rPr>
        <w:fldChar w:fldCharType="separate"/>
      </w:r>
      <w:r w:rsidR="00AC7CA4">
        <w:rPr>
          <w:lang w:eastAsia="zh-CN"/>
        </w:rPr>
        <w:t>[1]</w:t>
      </w:r>
      <w:r w:rsidR="00115F18">
        <w:rPr>
          <w:lang w:eastAsia="zh-CN"/>
        </w:rPr>
        <w:fldChar w:fldCharType="end"/>
      </w:r>
      <w:r w:rsidR="00675A5C">
        <w:rPr>
          <w:lang w:eastAsia="zh-CN"/>
        </w:rPr>
        <w:t xml:space="preserve"> summarized in Section </w:t>
      </w:r>
      <w:r w:rsidR="00115F18">
        <w:rPr>
          <w:lang w:eastAsia="zh-CN"/>
        </w:rPr>
        <w:fldChar w:fldCharType="begin"/>
      </w:r>
      <w:r w:rsidR="00675A5C">
        <w:rPr>
          <w:lang w:eastAsia="zh-CN"/>
        </w:rPr>
        <w:instrText xml:space="preserve"> REF _Ref450301853 \r \h </w:instrText>
      </w:r>
      <w:r w:rsidR="00115F18">
        <w:rPr>
          <w:lang w:eastAsia="zh-CN"/>
        </w:rPr>
      </w:r>
      <w:r w:rsidR="00115F18">
        <w:rPr>
          <w:lang w:eastAsia="zh-CN"/>
        </w:rPr>
        <w:fldChar w:fldCharType="separate"/>
      </w:r>
      <w:r w:rsidR="00AC7CA4">
        <w:rPr>
          <w:lang w:eastAsia="zh-CN"/>
        </w:rPr>
        <w:t>2</w:t>
      </w:r>
      <w:r w:rsidR="00115F18">
        <w:rPr>
          <w:lang w:eastAsia="zh-CN"/>
        </w:rPr>
        <w:fldChar w:fldCharType="end"/>
      </w:r>
      <w:r w:rsidR="00675A5C">
        <w:rPr>
          <w:lang w:eastAsia="zh-CN"/>
        </w:rPr>
        <w:t>.</w:t>
      </w:r>
    </w:p>
    <w:p w:rsidR="00675A5C" w:rsidRDefault="00675A5C" w:rsidP="00984175">
      <w:r>
        <w:t xml:space="preserve">In particular for the UE, which would be placed surrounded be objects confined by the width of streets and squares, or via rooftop heights these change rates appear rather small for these larger distances. </w:t>
      </w:r>
      <w:r w:rsidR="00D81728">
        <w:t xml:space="preserve">See further comments on that in Section </w:t>
      </w:r>
      <w:r w:rsidR="00115F18">
        <w:fldChar w:fldCharType="begin"/>
      </w:r>
      <w:r w:rsidR="00D81728">
        <w:instrText xml:space="preserve"> REF _Ref450742612 \r \h </w:instrText>
      </w:r>
      <w:r w:rsidR="00115F18">
        <w:fldChar w:fldCharType="separate"/>
      </w:r>
      <w:r w:rsidR="00AC7CA4">
        <w:t>3</w:t>
      </w:r>
      <w:r w:rsidR="00115F18">
        <w:fldChar w:fldCharType="end"/>
      </w:r>
      <w:r w:rsidR="00D81728">
        <w:t>.</w:t>
      </w:r>
    </w:p>
    <w:p w:rsidR="00D81728" w:rsidRDefault="00D81728" w:rsidP="00D81728">
      <w:pPr>
        <w:pStyle w:val="Heading1"/>
      </w:pPr>
      <w:bookmarkStart w:id="12" w:name="_Ref450742612"/>
      <w:r>
        <w:t>Other Cluster Modeling Concepts</w:t>
      </w:r>
      <w:bookmarkEnd w:id="12"/>
    </w:p>
    <w:p w:rsidR="00D81728" w:rsidRDefault="00D81728" w:rsidP="00D81728">
      <w:r>
        <w:t xml:space="preserve">Although the concept of the clusters in the COST2100 channel model is not directly comparable to the 3GPP model. One thing to mention is that in the COST2100 a distinction between different types of clusters and how they are placed is done. </w:t>
      </w:r>
    </w:p>
    <w:p w:rsidR="00D81728" w:rsidRDefault="00D81728" w:rsidP="00D81728">
      <w:r>
        <w:t xml:space="preserve">For instance there is always a so called “local cluster” surrounding the UE. This cluster represents the scattering objects in the near vicinity around the UE. The size of this cluster is typically defined via the cluster delay spread. </w:t>
      </w:r>
    </w:p>
    <w:p w:rsidR="00D81728" w:rsidRDefault="00D81728" w:rsidP="00D81728">
      <w:r>
        <w:t xml:space="preserve">In the outdoor scenarios COST2100 defines additional clusters. The so called “single clusters” (single bounce). These are geometrically placed from BS side. The placement is via the angular spread at the BS by picking a random direction to the cluster and some exponentially distributed distance between the BS and the single cluster center. </w:t>
      </w:r>
    </w:p>
    <w:p w:rsidR="00D81728" w:rsidRDefault="00D81728" w:rsidP="00D81728">
      <w:r>
        <w:lastRenderedPageBreak/>
        <w:t xml:space="preserve">Additionally the so called “twin clusters” exist. These clusters appear to be somewhat similar to the concept in 3GPP except that they are actually defined via geometric locations. The twin clusters are typically considered in indoor environments. The placement is done similar to the single clusters except for the additional “twin” cluster placement from the UE side. The parameters of the exponential distribution of the distances from UE or BS to the cluster centers are somewhat similar. This leads to symmetry between the BS and UE cluster distances. </w:t>
      </w:r>
    </w:p>
    <w:p w:rsidR="00D81728" w:rsidRPr="00E77E3D" w:rsidRDefault="009C7293" w:rsidP="00D81728">
      <w:pPr>
        <w:rPr>
          <w:b/>
        </w:rPr>
      </w:pPr>
      <w:r>
        <w:rPr>
          <w:b/>
        </w:rPr>
        <w:t>Observation</w:t>
      </w:r>
      <w:r w:rsidR="00D81728" w:rsidRPr="00E77E3D">
        <w:rPr>
          <w:b/>
        </w:rPr>
        <w:t xml:space="preserve">: The COST 2100 distinguishes between cluster types some of them might lead to very “asymmetric” behavior of distances between BS – cluster distances and UE – cluster distances. Considering </w:t>
      </w:r>
      <w:fldSimple w:instr=" REF _Ref450566492 \h  \* MERGEFORMAT ">
        <w:r w:rsidR="00AC7CA4" w:rsidRPr="00AC7CA4">
          <w:rPr>
            <w:b/>
          </w:rPr>
          <w:t xml:space="preserve">Figure </w:t>
        </w:r>
        <w:r w:rsidR="00AC7CA4" w:rsidRPr="00AC7CA4">
          <w:rPr>
            <w:b/>
            <w:noProof/>
          </w:rPr>
          <w:t>10</w:t>
        </w:r>
      </w:fldSimple>
      <w:r w:rsidR="00D81728" w:rsidRPr="00E77E3D">
        <w:rPr>
          <w:b/>
        </w:rPr>
        <w:t xml:space="preserve"> this will lead to “asymmetric” angular changes at BS and UE. The current proposed method, however, will provide only symmetric angular changes.</w:t>
      </w:r>
    </w:p>
    <w:p w:rsidR="00D81728" w:rsidRDefault="00D81728" w:rsidP="00984175"/>
    <w:p w:rsidR="00D81728" w:rsidRDefault="00981101" w:rsidP="00981101">
      <w:pPr>
        <w:pStyle w:val="Heading1"/>
      </w:pPr>
      <w:r>
        <w:t>Angular Change Rates</w:t>
      </w:r>
    </w:p>
    <w:p w:rsidR="00981101" w:rsidRDefault="00981101" w:rsidP="00981101">
      <w:r>
        <w:t xml:space="preserve">For this investigation we consider only the azimuth angular change rates for given distance ranges between the center of the antenna array and an interaction point. The interaction point might correspond to the center of a cluster seen from UE or BS or </w:t>
      </w:r>
      <w:r w:rsidR="00D81728">
        <w:t>in case of</w:t>
      </w:r>
      <w:r>
        <w:t xml:space="preserve"> the line of sight path the </w:t>
      </w:r>
      <w:r w:rsidR="00D81728">
        <w:t xml:space="preserve">center of the </w:t>
      </w:r>
      <w:r>
        <w:t>other antenna</w:t>
      </w:r>
      <w:r w:rsidR="00D81728">
        <w:t xml:space="preserve"> array</w:t>
      </w:r>
      <w:r>
        <w:t>. The largest angular changes are to be obtained when the UE moves perpendicular to the direction towards the interaction point.</w:t>
      </w:r>
      <w:r w:rsidR="00D81728">
        <w:t xml:space="preserve"> In this case</w:t>
      </w:r>
      <w:r>
        <w:t xml:space="preserve"> we obtain the angular change as</w:t>
      </w:r>
    </w:p>
    <w:p w:rsidR="00981101" w:rsidRDefault="00981101" w:rsidP="00981101">
      <m:oMathPara>
        <m:oMath>
          <m:r>
            <w:rPr>
              <w:rFonts w:ascii="Cambria Math" w:hAnsi="Cambria Math"/>
            </w:rPr>
            <m:t>∆θ=</m:t>
          </m:r>
          <m:func>
            <m:funcPr>
              <m:ctrlPr>
                <w:rPr>
                  <w:rFonts w:ascii="Cambria Math" w:hAnsi="Cambria Math"/>
                  <w:i/>
                </w:rPr>
              </m:ctrlPr>
            </m:funcPr>
            <m:fName>
              <m:r>
                <m:rPr>
                  <m:sty m:val="p"/>
                </m:rPr>
                <w:rPr>
                  <w:rFonts w:ascii="Cambria Math" w:hAnsi="Cambria Math"/>
                </w:rPr>
                <m:t>atan</m:t>
              </m:r>
            </m:fName>
            <m:e>
              <m:d>
                <m:dPr>
                  <m:ctrlPr>
                    <w:rPr>
                      <w:rFonts w:ascii="Cambria Math" w:hAnsi="Cambria Math"/>
                      <w:i/>
                    </w:rPr>
                  </m:ctrlPr>
                </m:dPr>
                <m:e>
                  <m:f>
                    <m:fPr>
                      <m:ctrlPr>
                        <w:rPr>
                          <w:rFonts w:ascii="Cambria Math" w:hAnsi="Cambria Math"/>
                          <w:i/>
                        </w:rPr>
                      </m:ctrlPr>
                    </m:fPr>
                    <m:num>
                      <m:r>
                        <w:rPr>
                          <w:rFonts w:ascii="Cambria Math" w:hAnsi="Cambria Math"/>
                        </w:rPr>
                        <m:t>v ∆t</m:t>
                      </m:r>
                    </m:num>
                    <m:den>
                      <m:r>
                        <w:rPr>
                          <w:rFonts w:ascii="Cambria Math" w:hAnsi="Cambria Math"/>
                        </w:rPr>
                        <m:t>d</m:t>
                      </m:r>
                    </m:den>
                  </m:f>
                </m:e>
              </m:d>
            </m:e>
          </m:func>
          <m:r>
            <w:rPr>
              <w:rFonts w:ascii="Cambria Math" w:hAnsi="Cambria Math"/>
            </w:rPr>
            <m:t>,</m:t>
          </m:r>
        </m:oMath>
      </m:oMathPara>
    </w:p>
    <w:p w:rsidR="00981101" w:rsidRDefault="00981101" w:rsidP="00981101">
      <w:proofErr w:type="gramStart"/>
      <w:r>
        <w:t>where</w:t>
      </w:r>
      <w:proofErr w:type="gramEnd"/>
      <w:r>
        <w:t xml:space="preserve"> </w:t>
      </w:r>
      <m:oMath>
        <m:r>
          <w:rPr>
            <w:rFonts w:ascii="Cambria Math" w:hAnsi="Cambria Math"/>
          </w:rPr>
          <m:t>v</m:t>
        </m:r>
      </m:oMath>
      <w:r>
        <w:t xml:space="preserve"> is the considered velocity, </w:t>
      </w:r>
      <m:oMath>
        <m:r>
          <w:rPr>
            <w:rFonts w:ascii="Cambria Math" w:hAnsi="Cambria Math"/>
          </w:rPr>
          <m:t>∆t</m:t>
        </m:r>
      </m:oMath>
      <w:r>
        <w:t xml:space="preserve"> the time interval, and </w:t>
      </w:r>
      <m:oMath>
        <m:r>
          <w:rPr>
            <w:rFonts w:ascii="Cambria Math" w:hAnsi="Cambria Math"/>
          </w:rPr>
          <m:t>d</m:t>
        </m:r>
      </m:oMath>
      <w:r>
        <w:t xml:space="preserve"> is the distance between the center of the array and the interaction point.</w:t>
      </w:r>
    </w:p>
    <w:p w:rsidR="00981101" w:rsidRDefault="00981101" w:rsidP="00981101">
      <w:r>
        <w:t xml:space="preserve">In our analysis we consider </w:t>
      </w:r>
      <m:oMath>
        <m:r>
          <w:rPr>
            <w:rFonts w:ascii="Cambria Math" w:hAnsi="Cambria Math"/>
          </w:rPr>
          <m:t>v=1</m:t>
        </m:r>
      </m:oMath>
      <w:r>
        <w:t xml:space="preserve"> m/s, </w:t>
      </w:r>
      <m:oMath>
        <m:r>
          <w:rPr>
            <w:rFonts w:ascii="Cambria Math" w:hAnsi="Cambria Math"/>
          </w:rPr>
          <m:t>∆t=1</m:t>
        </m:r>
      </m:oMath>
      <w:r>
        <w:t xml:space="preserve"> s as a normalized </w:t>
      </w:r>
      <w:r w:rsidR="00D81728">
        <w:t>representation</w:t>
      </w:r>
      <w:r>
        <w:t xml:space="preserve">. We present in </w:t>
      </w:r>
      <w:r w:rsidR="00115F18">
        <w:fldChar w:fldCharType="begin"/>
      </w:r>
      <w:r>
        <w:instrText xml:space="preserve"> REF _Ref450566492 \h </w:instrText>
      </w:r>
      <w:r w:rsidR="00115F18">
        <w:fldChar w:fldCharType="separate"/>
      </w:r>
      <w:r w:rsidR="00AC7CA4">
        <w:t xml:space="preserve">Figure </w:t>
      </w:r>
      <w:r w:rsidR="00AC7CA4">
        <w:rPr>
          <w:noProof/>
        </w:rPr>
        <w:t>10</w:t>
      </w:r>
      <w:r w:rsidR="00115F18">
        <w:fldChar w:fldCharType="end"/>
      </w:r>
      <w:r>
        <w:t xml:space="preserve"> the curves for multiple distance ranges to provide an overview of the angular changes. </w:t>
      </w:r>
    </w:p>
    <w:p w:rsidR="00981101" w:rsidRDefault="001D7C23" w:rsidP="00981101">
      <w:pPr>
        <w:keepNext/>
        <w:jc w:val="center"/>
      </w:pPr>
      <w:r>
        <w:rPr>
          <w:noProof/>
        </w:rPr>
        <w:drawing>
          <wp:inline distT="0" distB="0" distL="0" distR="0">
            <wp:extent cx="2701230" cy="2026920"/>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r w:rsidR="00981101" w:rsidRPr="00E17F18">
        <w:rPr>
          <w:noProof/>
        </w:rPr>
        <w:t xml:space="preserve"> </w:t>
      </w:r>
      <w:r>
        <w:rPr>
          <w:noProof/>
        </w:rPr>
        <w:drawing>
          <wp:inline distT="0" distB="0" distL="0" distR="0">
            <wp:extent cx="2701230" cy="202692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r w:rsidR="00981101" w:rsidRPr="00E17F18">
        <w:rPr>
          <w:noProof/>
        </w:rPr>
        <w:t xml:space="preserve"> </w:t>
      </w:r>
      <w:r>
        <w:rPr>
          <w:noProof/>
        </w:rPr>
        <w:drawing>
          <wp:inline distT="0" distB="0" distL="0" distR="0">
            <wp:extent cx="2701230" cy="202692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p>
    <w:p w:rsidR="00981101" w:rsidRDefault="00981101" w:rsidP="00981101">
      <w:pPr>
        <w:pStyle w:val="Caption"/>
      </w:pPr>
      <w:bookmarkStart w:id="13" w:name="_Ref450566492"/>
      <w:r>
        <w:t xml:space="preserve">Figure </w:t>
      </w:r>
      <w:r w:rsidR="00115F18">
        <w:fldChar w:fldCharType="begin"/>
      </w:r>
      <w:r>
        <w:instrText xml:space="preserve"> SEQ Figure \* ARABIC </w:instrText>
      </w:r>
      <w:r w:rsidR="00115F18">
        <w:fldChar w:fldCharType="separate"/>
      </w:r>
      <w:r w:rsidR="00AC7CA4">
        <w:rPr>
          <w:noProof/>
        </w:rPr>
        <w:t>10</w:t>
      </w:r>
      <w:r w:rsidR="00115F18">
        <w:fldChar w:fldCharType="end"/>
      </w:r>
      <w:bookmarkEnd w:id="13"/>
      <w:r>
        <w:t>: Angular change with respect to distance between antenna array center and interaction point (or for LOS between UE and BS array centers).</w:t>
      </w:r>
    </w:p>
    <w:p w:rsidR="00E77E3D" w:rsidRDefault="00E77E3D" w:rsidP="00981101">
      <w:pPr>
        <w:rPr>
          <w:b/>
        </w:rPr>
      </w:pPr>
    </w:p>
    <w:p w:rsidR="00C51C76" w:rsidRDefault="00C51C76" w:rsidP="004900B4">
      <w:pPr>
        <w:pStyle w:val="Heading1"/>
      </w:pPr>
      <w:r>
        <w:t>P</w:t>
      </w:r>
      <w:r w:rsidR="004900B4">
        <w:t xml:space="preserve">roposed </w:t>
      </w:r>
      <w:r w:rsidR="00740D39">
        <w:t>M</w:t>
      </w:r>
      <w:r w:rsidR="004900B4">
        <w:t xml:space="preserve">odified </w:t>
      </w:r>
      <w:r w:rsidR="00740D39">
        <w:t>M</w:t>
      </w:r>
      <w:r w:rsidR="004900B4">
        <w:t>ethod</w:t>
      </w:r>
      <w:r w:rsidR="00D81728">
        <w:t xml:space="preserve"> to Accommodate Local Cluster alike Behavior</w:t>
      </w:r>
    </w:p>
    <w:p w:rsidR="00D81728" w:rsidRDefault="00D81728" w:rsidP="00D81728">
      <w:pPr>
        <w:rPr>
          <w:b/>
        </w:rPr>
      </w:pPr>
    </w:p>
    <w:p w:rsidR="00D81728" w:rsidRPr="009F1D46" w:rsidRDefault="00D81728" w:rsidP="00D81728">
      <w:pPr>
        <w:rPr>
          <w:b/>
          <w:i/>
        </w:rPr>
      </w:pPr>
      <w:r w:rsidRPr="009F1D46">
        <w:rPr>
          <w:b/>
          <w:i/>
        </w:rPr>
        <w:t>Proposal</w:t>
      </w:r>
      <w:r w:rsidR="00D927E7">
        <w:rPr>
          <w:b/>
          <w:i/>
        </w:rPr>
        <w:t xml:space="preserve"> </w:t>
      </w:r>
      <w:r w:rsidR="009F1D46" w:rsidRPr="009F1D46">
        <w:rPr>
          <w:rFonts w:hint="eastAsia"/>
          <w:b/>
          <w:i/>
          <w:lang w:eastAsia="zh-CN"/>
        </w:rPr>
        <w:t>2</w:t>
      </w:r>
      <w:r w:rsidRPr="009F1D46">
        <w:rPr>
          <w:b/>
          <w:i/>
        </w:rPr>
        <w:t xml:space="preserve">: Consider an asymmetric behavior for the angular changes to model local cluster angular change rates. </w:t>
      </w:r>
    </w:p>
    <w:p w:rsidR="00D81728" w:rsidRDefault="00D81728" w:rsidP="00D81728"/>
    <w:p w:rsidR="00D81728" w:rsidRDefault="00D81728" w:rsidP="00D81728">
      <w:r>
        <w:t xml:space="preserve">For the angle changes at the BS we consider the same equations as previously proposed. </w:t>
      </w:r>
    </w:p>
    <w:p w:rsidR="00D81728" w:rsidRDefault="00115F18" w:rsidP="00D81728">
      <w:pPr>
        <w:jc w:val="center"/>
        <w:rPr>
          <w:lang w:eastAsia="zh-CN"/>
        </w:rPr>
      </w:pP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n,AoD</m:t>
            </m:r>
          </m:sub>
        </m:sSub>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 xml:space="preserve">vt </m:t>
            </m:r>
            <m:r>
              <m:rPr>
                <m:sty m:val="p"/>
              </m:rPr>
              <w:rPr>
                <w:rFonts w:ascii="Cambria Math" w:hAnsi="Cambria Math"/>
                <w:lang w:eastAsia="zh-CN"/>
              </w:rPr>
              <m:t>sin⁡</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v</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n,AoD</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φ</m:t>
                </m:r>
              </m:e>
              <m:sub>
                <m:r>
                  <w:rPr>
                    <w:rFonts w:ascii="Cambria Math" w:hAnsi="Cambria Math"/>
                    <w:lang w:eastAsia="zh-CN"/>
                  </w:rPr>
                  <m:t>n,AoD</m:t>
                </m:r>
              </m:sub>
            </m:sSub>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2D</m:t>
                </m:r>
              </m:sub>
            </m:sSub>
            <m:r>
              <w:rPr>
                <w:rFonts w:ascii="Cambria Math" w:hAnsi="Cambria Math"/>
                <w:lang w:eastAsia="zh-CN"/>
              </w:rPr>
              <m:t>(t)</m:t>
            </m:r>
          </m:den>
        </m:f>
      </m:oMath>
      <w:r w:rsidR="00D81728">
        <w:rPr>
          <w:lang w:eastAsia="zh-CN"/>
        </w:rPr>
        <w:tab/>
      </w:r>
      <w:r w:rsidR="00D81728">
        <w:rPr>
          <w:lang w:eastAsia="zh-CN"/>
        </w:rPr>
        <w:tab/>
        <w:t>(1)</w:t>
      </w:r>
    </w:p>
    <w:p w:rsidR="00D81728" w:rsidRDefault="00115F18" w:rsidP="00D81728">
      <w:pPr>
        <w:jc w:val="center"/>
        <w:rPr>
          <w:lang w:eastAsia="zh-CN"/>
        </w:rPr>
      </w:pP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n,ZoD</m:t>
            </m:r>
          </m:sub>
        </m:sSub>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 xml:space="preserve">vt </m:t>
            </m:r>
            <m:r>
              <m:rPr>
                <m:sty m:val="p"/>
              </m:rPr>
              <w:rPr>
                <w:rFonts w:ascii="Cambria Math" w:hAnsi="Cambria Math"/>
                <w:lang w:eastAsia="zh-CN"/>
              </w:rPr>
              <m:t>cos⁡</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v</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n,AoD</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φ</m:t>
                </m:r>
              </m:e>
              <m:sub>
                <m:r>
                  <w:rPr>
                    <w:rFonts w:ascii="Cambria Math" w:hAnsi="Cambria Math"/>
                    <w:lang w:eastAsia="zh-CN"/>
                  </w:rPr>
                  <m:t>n,ZoD</m:t>
                </m:r>
              </m:sub>
            </m:sSub>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r>
              <w:rPr>
                <w:rFonts w:ascii="Cambria Math" w:hAnsi="Cambria Math"/>
                <w:lang w:eastAsia="zh-CN"/>
              </w:rPr>
              <m:t>(t)</m:t>
            </m:r>
          </m:den>
        </m:f>
      </m:oMath>
      <w:r w:rsidR="00D81728">
        <w:rPr>
          <w:lang w:eastAsia="zh-CN"/>
        </w:rPr>
        <w:t xml:space="preserve"> </w:t>
      </w:r>
      <w:r w:rsidR="00D81728">
        <w:rPr>
          <w:lang w:eastAsia="zh-CN"/>
        </w:rPr>
        <w:tab/>
      </w:r>
      <w:r w:rsidR="00D81728">
        <w:rPr>
          <w:lang w:eastAsia="zh-CN"/>
        </w:rPr>
        <w:tab/>
        <w:t>(2)</w:t>
      </w:r>
    </w:p>
    <w:p w:rsidR="00D81728" w:rsidRDefault="00D81728" w:rsidP="00D81728">
      <w:r>
        <w:t>However, for the UE side we propose to follow somewhat the concept of the local cluster and utilize the cluster delays (excess delays) for the generation of the angle changes as:</w:t>
      </w:r>
    </w:p>
    <w:p w:rsidR="00D81728" w:rsidRDefault="00115F18" w:rsidP="00D81728">
      <w:pPr>
        <w:jc w:val="center"/>
        <w:rPr>
          <w:lang w:eastAsia="zh-CN"/>
        </w:rPr>
      </w:pP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n,AoA</m:t>
            </m:r>
          </m:sub>
        </m:sSub>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 xml:space="preserve">vt </m:t>
            </m:r>
            <m:r>
              <m:rPr>
                <m:sty m:val="p"/>
              </m:rPr>
              <w:rPr>
                <w:rFonts w:ascii="Cambria Math" w:hAnsi="Cambria Math"/>
                <w:lang w:eastAsia="zh-CN"/>
              </w:rPr>
              <m:t>sin⁡</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v</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n,AoA</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φ</m:t>
                </m:r>
              </m:e>
              <m:sub>
                <m:r>
                  <w:rPr>
                    <w:rFonts w:ascii="Cambria Math" w:hAnsi="Cambria Math"/>
                    <w:lang w:eastAsia="zh-CN"/>
                  </w:rPr>
                  <m:t>n,AoA</m:t>
                </m:r>
              </m:sub>
            </m:sSub>
          </m:num>
          <m:den>
            <m:r>
              <w:rPr>
                <w:rFonts w:ascii="Cambria Math" w:hAnsi="Cambria Math"/>
                <w:lang w:eastAsia="zh-CN"/>
              </w:rPr>
              <m:t xml:space="preserve">c </m:t>
            </m:r>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r>
              <w:rPr>
                <w:rFonts w:ascii="Cambria Math" w:hAnsi="Cambria Math"/>
                <w:lang w:eastAsia="zh-CN"/>
              </w:rPr>
              <m:t>+t)</m:t>
            </m:r>
          </m:den>
        </m:f>
        <m:r>
          <w:rPr>
            <w:rFonts w:ascii="Cambria Math" w:hAnsi="Cambria Math"/>
            <w:lang w:eastAsia="zh-CN"/>
          </w:rPr>
          <m:t>,</m:t>
        </m:r>
      </m:oMath>
      <w:r w:rsidR="00D81728">
        <w:rPr>
          <w:lang w:eastAsia="zh-CN"/>
        </w:rPr>
        <w:t xml:space="preserve"> </w:t>
      </w:r>
      <w:r w:rsidR="00D81728">
        <w:rPr>
          <w:lang w:eastAsia="zh-CN"/>
        </w:rPr>
        <w:tab/>
      </w:r>
      <w:r w:rsidR="00D81728">
        <w:rPr>
          <w:lang w:eastAsia="zh-CN"/>
        </w:rPr>
        <w:tab/>
      </w:r>
      <w:r w:rsidR="00D81728">
        <w:rPr>
          <w:lang w:eastAsia="zh-CN"/>
        </w:rPr>
        <w:tab/>
        <w:t>(3)</w:t>
      </w:r>
    </w:p>
    <w:p w:rsidR="00D81728" w:rsidRDefault="00115F18" w:rsidP="00D81728">
      <w:pPr>
        <w:jc w:val="center"/>
        <w:rPr>
          <w:lang w:eastAsia="zh-CN"/>
        </w:rPr>
      </w:pP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n,ZoA</m:t>
            </m:r>
          </m:sub>
        </m:sSub>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 xml:space="preserve">vt </m:t>
            </m:r>
            <m:r>
              <m:rPr>
                <m:sty m:val="p"/>
              </m:rPr>
              <w:rPr>
                <w:rFonts w:ascii="Cambria Math" w:hAnsi="Cambria Math"/>
                <w:lang w:eastAsia="zh-CN"/>
              </w:rPr>
              <m:t>cos⁡</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v</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n,AoA</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φ</m:t>
                </m:r>
              </m:e>
              <m:sub>
                <m:r>
                  <w:rPr>
                    <w:rFonts w:ascii="Cambria Math" w:hAnsi="Cambria Math"/>
                    <w:lang w:eastAsia="zh-CN"/>
                  </w:rPr>
                  <m:t>n,ZoA</m:t>
                </m:r>
              </m:sub>
            </m:sSub>
          </m:num>
          <m:den>
            <m:sSub>
              <m:sSubPr>
                <m:ctrlPr>
                  <w:rPr>
                    <w:rFonts w:ascii="Cambria Math" w:hAnsi="Cambria Math"/>
                    <w:i/>
                    <w:lang w:eastAsia="zh-CN"/>
                  </w:rPr>
                </m:ctrlPr>
              </m:sSubPr>
              <m:e>
                <m:r>
                  <w:rPr>
                    <w:rFonts w:ascii="Cambria Math" w:hAnsi="Cambria Math"/>
                    <w:lang w:eastAsia="zh-CN"/>
                  </w:rPr>
                  <m:t>c τ</m:t>
                </m:r>
              </m:e>
              <m:sub>
                <m:r>
                  <w:rPr>
                    <w:rFonts w:ascii="Cambria Math" w:hAnsi="Cambria Math"/>
                    <w:lang w:eastAsia="zh-CN"/>
                  </w:rPr>
                  <m:t>n</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r>
                  <w:rPr>
                    <w:rFonts w:ascii="Cambria Math" w:hAnsi="Cambria Math"/>
                    <w:lang w:eastAsia="zh-CN"/>
                  </w:rPr>
                  <m:t>+t</m:t>
                </m:r>
              </m:e>
            </m:d>
            <m:r>
              <w:rPr>
                <w:rFonts w:ascii="Cambria Math" w:hAnsi="Cambria Math"/>
                <w:lang w:eastAsia="zh-CN"/>
              </w:rPr>
              <m:t xml:space="preserve"> </m:t>
            </m:r>
          </m:den>
        </m:f>
        <m:r>
          <w:rPr>
            <w:rFonts w:ascii="Cambria Math" w:hAnsi="Cambria Math"/>
            <w:lang w:eastAsia="zh-CN"/>
          </w:rPr>
          <m:t>,</m:t>
        </m:r>
      </m:oMath>
      <w:r w:rsidR="00D81728">
        <w:rPr>
          <w:lang w:eastAsia="zh-CN"/>
        </w:rPr>
        <w:t xml:space="preserve"> </w:t>
      </w:r>
      <w:r w:rsidR="00D81728">
        <w:rPr>
          <w:lang w:eastAsia="zh-CN"/>
        </w:rPr>
        <w:tab/>
      </w:r>
      <w:r w:rsidR="00D81728">
        <w:rPr>
          <w:lang w:eastAsia="zh-CN"/>
        </w:rPr>
        <w:tab/>
      </w:r>
      <w:r w:rsidR="00D81728">
        <w:rPr>
          <w:lang w:eastAsia="zh-CN"/>
        </w:rPr>
        <w:tab/>
        <w:t>(4)</w:t>
      </w:r>
    </w:p>
    <w:p w:rsidR="00D81728" w:rsidRDefault="00D81728" w:rsidP="00D81728">
      <w:proofErr w:type="gramStart"/>
      <w:r>
        <w:t>where</w:t>
      </w:r>
      <w:proofErr w:type="gramEnd"/>
      <w:r>
        <w:t xml:space="preserve"> </w:t>
      </w:r>
      <m:oMath>
        <m:r>
          <w:rPr>
            <w:rFonts w:ascii="Cambria Math" w:hAnsi="Cambria Math"/>
          </w:rPr>
          <m:t>c</m:t>
        </m:r>
      </m:oMath>
      <w:r>
        <w:t xml:space="preserve"> is the speed of light and </w:t>
      </w:r>
    </w:p>
    <w:p w:rsidR="00D81728" w:rsidRDefault="00D81728" w:rsidP="001222CD">
      <w:r>
        <w:t>For the delay of the LOS component set the delay via the geometry.</w:t>
      </w:r>
    </w:p>
    <w:p w:rsidR="00D81728" w:rsidRDefault="00D81728" w:rsidP="001222CD">
      <w:r>
        <w:t>Note the above equations are according to the</w:t>
      </w:r>
      <w:r w:rsidR="00F0212E">
        <w:t xml:space="preserve"> new</w:t>
      </w:r>
      <w:r>
        <w:t xml:space="preserve"> </w:t>
      </w:r>
      <w:proofErr w:type="spellStart"/>
      <w:r>
        <w:t>Tdoc</w:t>
      </w:r>
      <w:proofErr w:type="spellEnd"/>
      <w:r>
        <w:t xml:space="preserve"> “Dynamic modeling for time evolution” of Huawei presented in Meeting #85 and deviate from [1] and [3] in the arrival angles with a minus in front of the terms. </w:t>
      </w:r>
    </w:p>
    <w:p w:rsidR="001222CD" w:rsidRPr="001222CD" w:rsidRDefault="00740D39" w:rsidP="001222CD">
      <w:r>
        <w:t xml:space="preserve">Following the above proposal we present the results for the time varying </w:t>
      </w:r>
      <w:proofErr w:type="spellStart"/>
      <w:r>
        <w:t>AoA</w:t>
      </w:r>
      <w:proofErr w:type="spellEnd"/>
      <w:r>
        <w:t xml:space="preserve"> and </w:t>
      </w:r>
      <w:proofErr w:type="spellStart"/>
      <w:r>
        <w:t>AoD</w:t>
      </w:r>
      <w:proofErr w:type="spellEnd"/>
      <w:r>
        <w:t xml:space="preserve"> for the previous distances.</w:t>
      </w:r>
    </w:p>
    <w:p w:rsidR="001222CD" w:rsidRDefault="001222CD" w:rsidP="00984175"/>
    <w:p w:rsidR="004900B4" w:rsidRDefault="004900B4" w:rsidP="004900B4">
      <w:pPr>
        <w:pStyle w:val="Heading2"/>
        <w:rPr>
          <w:lang w:eastAsia="zh-CN"/>
        </w:rPr>
      </w:pPr>
      <w:r>
        <w:rPr>
          <w:lang w:eastAsia="zh-CN"/>
        </w:rPr>
        <w:t xml:space="preserve">Time Evolution for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lang w:eastAsia="zh-CN"/>
          </w:rPr>
          <m:t xml:space="preserve">=20 </m:t>
        </m:r>
      </m:oMath>
      <w:r>
        <w:rPr>
          <w:lang w:eastAsia="zh-CN"/>
        </w:rPr>
        <w:t xml:space="preserve">m at </w:t>
      </w:r>
      <m:oMath>
        <m:sSub>
          <m:sSubPr>
            <m:ctrlPr>
              <w:rPr>
                <w:rFonts w:ascii="Cambria Math" w:hAnsi="Cambria Math"/>
                <w:i/>
                <w:lang w:eastAsia="zh-CN"/>
              </w:rPr>
            </m:ctrlPr>
          </m:sSubPr>
          <m:e>
            <m:r>
              <m:rPr>
                <m:sty m:val="bi"/>
              </m:rPr>
              <w:rPr>
                <w:rFonts w:ascii="Cambria Math" w:hAnsi="Cambria Math"/>
                <w:lang w:eastAsia="zh-CN"/>
              </w:rPr>
              <m:t>t</m:t>
            </m:r>
          </m:e>
          <m:sub>
            <m:r>
              <m:rPr>
                <m:sty m:val="bi"/>
              </m:rPr>
              <w:rPr>
                <w:rFonts w:ascii="Cambria Math" w:hAnsi="Cambria Math"/>
                <w:lang w:eastAsia="zh-CN"/>
              </w:rPr>
              <m:t>0</m:t>
            </m:r>
          </m:sub>
        </m:sSub>
      </m:oMath>
      <w:r>
        <w:rPr>
          <w:lang w:eastAsia="zh-CN"/>
        </w:rPr>
        <w:t xml:space="preserve"> </w:t>
      </w:r>
    </w:p>
    <w:p w:rsidR="00D81728" w:rsidRDefault="00645B31" w:rsidP="00D81728">
      <w:pPr>
        <w:keepNext/>
        <w:jc w:val="center"/>
      </w:pPr>
      <w:r w:rsidRPr="00645B31">
        <w:rPr>
          <w:noProof/>
        </w:rPr>
        <w:drawing>
          <wp:inline distT="0" distB="0" distL="0" distR="0">
            <wp:extent cx="2702228" cy="2026920"/>
            <wp:effectExtent l="19050" t="0" r="0" b="0"/>
            <wp:docPr id="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srcRect/>
                    <a:stretch>
                      <a:fillRect/>
                    </a:stretch>
                  </pic:blipFill>
                  <pic:spPr bwMode="auto">
                    <a:xfrm>
                      <a:off x="0" y="0"/>
                      <a:ext cx="2702228" cy="2026920"/>
                    </a:xfrm>
                    <a:prstGeom prst="rect">
                      <a:avLst/>
                    </a:prstGeom>
                    <a:noFill/>
                    <a:ln w="9525">
                      <a:noFill/>
                      <a:miter lim="800000"/>
                      <a:headEnd/>
                      <a:tailEnd/>
                    </a:ln>
                  </pic:spPr>
                </pic:pic>
              </a:graphicData>
            </a:graphic>
          </wp:inline>
        </w:drawing>
      </w:r>
      <w:r w:rsidR="00D81728">
        <w:rPr>
          <w:noProof/>
        </w:rPr>
        <w:drawing>
          <wp:inline distT="0" distB="0" distL="0" distR="0">
            <wp:extent cx="2701230" cy="2026920"/>
            <wp:effectExtent l="0" t="0" r="0" b="0"/>
            <wp:docPr id="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p>
    <w:p w:rsidR="004900B4" w:rsidRDefault="00D81728" w:rsidP="00D81728">
      <w:pPr>
        <w:pStyle w:val="Caption"/>
      </w:pPr>
      <w:r>
        <w:t xml:space="preserve">Figure </w:t>
      </w:r>
      <w:r w:rsidR="00115F18">
        <w:fldChar w:fldCharType="begin"/>
      </w:r>
      <w:r>
        <w:instrText xml:space="preserve"> SEQ Figure \* ARABIC </w:instrText>
      </w:r>
      <w:r w:rsidR="00115F18">
        <w:fldChar w:fldCharType="separate"/>
      </w:r>
      <w:r w:rsidR="00AC7CA4">
        <w:rPr>
          <w:noProof/>
        </w:rPr>
        <w:t>11</w:t>
      </w:r>
      <w:r w:rsidR="00115F18">
        <w:fldChar w:fldCharType="end"/>
      </w:r>
      <w:r>
        <w:t xml:space="preserve">: Cluster azimuth of departure and arrival versus time with a velocity of 1m/s. Proposed method </w:t>
      </w:r>
      <w:proofErr w:type="gramStart"/>
      <w:r>
        <w:t xml:space="preserve">for </w:t>
      </w:r>
      <m:oMath>
        <m:sSub>
          <m:sSubPr>
            <m:ctrlPr>
              <w:rPr>
                <w:rFonts w:ascii="Cambria Math" w:hAnsi="Cambria Math"/>
                <w:i/>
              </w:rPr>
            </m:ctrlPr>
          </m:sSubPr>
          <m:e>
            <w:proofErr w:type="gramEnd"/>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r>
          <m:rPr>
            <m:sty m:val="bi"/>
          </m:rPr>
          <w:rPr>
            <w:rFonts w:ascii="Cambria Math" w:hAnsi="Cambria Math"/>
          </w:rPr>
          <m:t>=20</m:t>
        </m:r>
      </m:oMath>
      <w:r>
        <w:t xml:space="preserve"> .</w:t>
      </w:r>
    </w:p>
    <w:p w:rsidR="00675A5C" w:rsidRDefault="00675A5C" w:rsidP="00984175"/>
    <w:p w:rsidR="00D81728" w:rsidRDefault="00D81728" w:rsidP="00D81728">
      <w:pPr>
        <w:keepNext/>
        <w:jc w:val="center"/>
      </w:pPr>
      <w:r>
        <w:rPr>
          <w:noProof/>
        </w:rPr>
        <w:lastRenderedPageBreak/>
        <w:drawing>
          <wp:inline distT="0" distB="0" distL="0" distR="0">
            <wp:extent cx="2701230" cy="2026920"/>
            <wp:effectExtent l="19050" t="0" r="0" b="0"/>
            <wp:docPr id="4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r>
        <w:rPr>
          <w:noProof/>
        </w:rPr>
        <w:drawing>
          <wp:inline distT="0" distB="0" distL="0" distR="0">
            <wp:extent cx="2701230" cy="2026920"/>
            <wp:effectExtent l="19050" t="0" r="0" b="0"/>
            <wp:docPr id="4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p>
    <w:p w:rsidR="00D81728" w:rsidRDefault="00D81728" w:rsidP="00D81728">
      <w:pPr>
        <w:pStyle w:val="Caption"/>
      </w:pPr>
      <w:r>
        <w:t xml:space="preserve">Figure </w:t>
      </w:r>
      <w:r w:rsidR="00115F18">
        <w:fldChar w:fldCharType="begin"/>
      </w:r>
      <w:r>
        <w:instrText xml:space="preserve"> SEQ Figure \* ARABIC </w:instrText>
      </w:r>
      <w:r w:rsidR="00115F18">
        <w:fldChar w:fldCharType="separate"/>
      </w:r>
      <w:r w:rsidR="00AC7CA4">
        <w:rPr>
          <w:noProof/>
        </w:rPr>
        <w:t>12</w:t>
      </w:r>
      <w:r w:rsidR="00115F18">
        <w:fldChar w:fldCharType="end"/>
      </w:r>
      <w:r>
        <w:t>: Difference of</w:t>
      </w:r>
      <w:r w:rsidRPr="00344645">
        <w:t xml:space="preserve"> </w:t>
      </w:r>
      <w:r>
        <w:t xml:space="preserve">azimuth of departure and arrival versus time with a velocity of 1m/s. Proposed method </w:t>
      </w:r>
      <w:proofErr w:type="gramStart"/>
      <w:r>
        <w:t xml:space="preserve">for </w:t>
      </w:r>
      <m:oMath>
        <m:sSub>
          <m:sSubPr>
            <m:ctrlPr>
              <w:rPr>
                <w:rFonts w:ascii="Cambria Math" w:hAnsi="Cambria Math"/>
                <w:i/>
              </w:rPr>
            </m:ctrlPr>
          </m:sSubPr>
          <m:e>
            <w:proofErr w:type="gramEnd"/>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r>
          <m:rPr>
            <m:sty m:val="bi"/>
          </m:rPr>
          <w:rPr>
            <w:rFonts w:ascii="Cambria Math" w:hAnsi="Cambria Math"/>
          </w:rPr>
          <m:t>=20</m:t>
        </m:r>
      </m:oMath>
      <w:r>
        <w:t xml:space="preserve"> .</w:t>
      </w:r>
    </w:p>
    <w:p w:rsidR="00675A5C" w:rsidRDefault="00675A5C" w:rsidP="00D81728">
      <w:pPr>
        <w:pStyle w:val="Caption"/>
      </w:pPr>
    </w:p>
    <w:p w:rsidR="00675A5C" w:rsidRDefault="00675A5C" w:rsidP="00984175"/>
    <w:p w:rsidR="004900B4" w:rsidRDefault="004900B4" w:rsidP="004900B4">
      <w:pPr>
        <w:pStyle w:val="Heading2"/>
        <w:rPr>
          <w:lang w:eastAsia="zh-CN"/>
        </w:rPr>
      </w:pPr>
      <w:r>
        <w:rPr>
          <w:lang w:eastAsia="zh-CN"/>
        </w:rPr>
        <w:t xml:space="preserve">Time Evolution for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lang w:eastAsia="zh-CN"/>
          </w:rPr>
          <m:t xml:space="preserve">=150 </m:t>
        </m:r>
      </m:oMath>
      <w:r>
        <w:rPr>
          <w:lang w:eastAsia="zh-CN"/>
        </w:rPr>
        <w:t xml:space="preserve">m at </w:t>
      </w:r>
      <m:oMath>
        <m:sSub>
          <m:sSubPr>
            <m:ctrlPr>
              <w:rPr>
                <w:rFonts w:ascii="Cambria Math" w:hAnsi="Cambria Math"/>
                <w:i/>
                <w:lang w:eastAsia="zh-CN"/>
              </w:rPr>
            </m:ctrlPr>
          </m:sSubPr>
          <m:e>
            <m:r>
              <m:rPr>
                <m:sty m:val="bi"/>
              </m:rPr>
              <w:rPr>
                <w:rFonts w:ascii="Cambria Math" w:hAnsi="Cambria Math"/>
                <w:lang w:eastAsia="zh-CN"/>
              </w:rPr>
              <m:t>t</m:t>
            </m:r>
          </m:e>
          <m:sub>
            <m:r>
              <m:rPr>
                <m:sty m:val="bi"/>
              </m:rPr>
              <w:rPr>
                <w:rFonts w:ascii="Cambria Math" w:hAnsi="Cambria Math"/>
                <w:lang w:eastAsia="zh-CN"/>
              </w:rPr>
              <m:t>0</m:t>
            </m:r>
          </m:sub>
        </m:sSub>
      </m:oMath>
      <w:r>
        <w:rPr>
          <w:lang w:eastAsia="zh-CN"/>
        </w:rPr>
        <w:t xml:space="preserve"> </w:t>
      </w:r>
    </w:p>
    <w:p w:rsidR="00443777" w:rsidRDefault="00D81728" w:rsidP="00443777">
      <w:pPr>
        <w:keepNext/>
        <w:jc w:val="center"/>
      </w:pPr>
      <w:r>
        <w:rPr>
          <w:noProof/>
        </w:rPr>
        <w:drawing>
          <wp:inline distT="0" distB="0" distL="0" distR="0">
            <wp:extent cx="2701230" cy="2026920"/>
            <wp:effectExtent l="19050" t="0" r="0"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r>
        <w:rPr>
          <w:noProof/>
        </w:rPr>
        <w:drawing>
          <wp:inline distT="0" distB="0" distL="0" distR="0">
            <wp:extent cx="2701230" cy="2026920"/>
            <wp:effectExtent l="0" t="0" r="0" b="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p>
    <w:p w:rsidR="004900B4" w:rsidRDefault="00443777" w:rsidP="00443777">
      <w:pPr>
        <w:pStyle w:val="Caption"/>
      </w:pPr>
      <w:r>
        <w:t xml:space="preserve">Figure </w:t>
      </w:r>
      <w:r w:rsidR="00115F18">
        <w:fldChar w:fldCharType="begin"/>
      </w:r>
      <w:r w:rsidR="005A68CC">
        <w:instrText xml:space="preserve"> SEQ Figure \* ARABIC </w:instrText>
      </w:r>
      <w:r w:rsidR="00115F18">
        <w:fldChar w:fldCharType="separate"/>
      </w:r>
      <w:r w:rsidR="00AC7CA4">
        <w:rPr>
          <w:noProof/>
        </w:rPr>
        <w:t>13</w:t>
      </w:r>
      <w:r w:rsidR="00115F18">
        <w:fldChar w:fldCharType="end"/>
      </w:r>
      <w:r>
        <w:t xml:space="preserve">: Cluster azimuth of departure and arrival versus time with a velocity of 1m/s. </w:t>
      </w:r>
      <w:proofErr w:type="gramStart"/>
      <w:r>
        <w:t>Proposed</w:t>
      </w:r>
      <w:proofErr w:type="gramEnd"/>
      <w:r>
        <w:t xml:space="preserve"> method.</w:t>
      </w:r>
    </w:p>
    <w:p w:rsidR="00C51C76" w:rsidRDefault="00C51C76" w:rsidP="00984175"/>
    <w:p w:rsidR="00443777" w:rsidRDefault="00D81728" w:rsidP="00443777">
      <w:pPr>
        <w:keepNext/>
        <w:jc w:val="center"/>
      </w:pPr>
      <w:r>
        <w:rPr>
          <w:noProof/>
        </w:rPr>
        <w:drawing>
          <wp:inline distT="0" distB="0" distL="0" distR="0">
            <wp:extent cx="2701230" cy="2026920"/>
            <wp:effectExtent l="19050" t="0" r="0" b="0"/>
            <wp:docPr id="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r>
        <w:rPr>
          <w:noProof/>
        </w:rPr>
        <w:drawing>
          <wp:inline distT="0" distB="0" distL="0" distR="0">
            <wp:extent cx="2701230" cy="2026920"/>
            <wp:effectExtent l="19050" t="0" r="0" b="0"/>
            <wp:docPr id="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p>
    <w:p w:rsidR="00443777" w:rsidRDefault="00443777" w:rsidP="00443777">
      <w:pPr>
        <w:pStyle w:val="Caption"/>
      </w:pPr>
      <w:bookmarkStart w:id="14" w:name="_Ref450302592"/>
      <w:r>
        <w:t xml:space="preserve">Figure </w:t>
      </w:r>
      <w:r w:rsidR="00115F18">
        <w:fldChar w:fldCharType="begin"/>
      </w:r>
      <w:r w:rsidR="005A68CC">
        <w:instrText xml:space="preserve"> SEQ Figure \* ARABIC </w:instrText>
      </w:r>
      <w:r w:rsidR="00115F18">
        <w:fldChar w:fldCharType="separate"/>
      </w:r>
      <w:r w:rsidR="00AC7CA4">
        <w:rPr>
          <w:noProof/>
        </w:rPr>
        <w:t>14</w:t>
      </w:r>
      <w:r w:rsidR="00115F18">
        <w:fldChar w:fldCharType="end"/>
      </w:r>
      <w:bookmarkEnd w:id="14"/>
      <w:r>
        <w:t>: Difference of</w:t>
      </w:r>
      <w:r w:rsidRPr="00344645">
        <w:t xml:space="preserve"> </w:t>
      </w:r>
      <w:r>
        <w:t>azimuth of departure and arrival versus time with a velocity of 1m/s.</w:t>
      </w:r>
    </w:p>
    <w:p w:rsidR="00C51C76" w:rsidRDefault="00675A5C" w:rsidP="00984175">
      <w:r>
        <w:t>As the new proposal only depends on the cluster delays (excess delays</w:t>
      </w:r>
      <w:r w:rsidR="00676452">
        <w:t xml:space="preserve">) there is no dependency direct dependency on the distances </w:t>
      </w:r>
      <m:oMath>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lang w:eastAsia="zh-CN"/>
          </w:rPr>
          <m:t xml:space="preserve"> </m:t>
        </m:r>
      </m:oMath>
      <w:proofErr w:type="gramStart"/>
      <w:r w:rsidR="00676452">
        <w:t xml:space="preserve">or </w:t>
      </w:r>
      <m:oMath>
        <w:proofErr w:type="gramEnd"/>
        <m:sSub>
          <m:sSubPr>
            <m:ctrlPr>
              <w:rPr>
                <w:rFonts w:ascii="Cambria Math" w:hAnsi="Cambria Math"/>
                <w:i/>
              </w:rPr>
            </m:ctrlPr>
          </m:sSubPr>
          <m:e>
            <m:r>
              <w:rPr>
                <w:rFonts w:ascii="Cambria Math" w:hAnsi="Cambria Math"/>
              </w:rPr>
              <m:t>d</m:t>
            </m:r>
          </m:e>
          <m:sub>
            <m:r>
              <w:rPr>
                <w:rFonts w:ascii="Cambria Math" w:hAnsi="Cambria Math"/>
              </w:rPr>
              <m:t>3D</m:t>
            </m:r>
          </m:sub>
        </m:sSub>
      </m:oMath>
      <w:r w:rsidR="00676452">
        <w:t xml:space="preserve">. </w:t>
      </w:r>
    </w:p>
    <w:p w:rsidR="00676452" w:rsidRDefault="00676452" w:rsidP="00984175">
      <w:r>
        <w:lastRenderedPageBreak/>
        <w:t xml:space="preserve">Looking at </w:t>
      </w:r>
      <w:r w:rsidR="00115F18">
        <w:fldChar w:fldCharType="begin"/>
      </w:r>
      <w:r>
        <w:instrText xml:space="preserve"> REF _Ref450302520 \h </w:instrText>
      </w:r>
      <w:r w:rsidR="00115F18">
        <w:fldChar w:fldCharType="separate"/>
      </w:r>
      <w:r w:rsidR="00AC7CA4">
        <w:t xml:space="preserve">Figure </w:t>
      </w:r>
      <w:r w:rsidR="00AC7CA4">
        <w:rPr>
          <w:noProof/>
        </w:rPr>
        <w:t>8</w:t>
      </w:r>
      <w:r w:rsidR="00115F18">
        <w:fldChar w:fldCharType="end"/>
      </w:r>
      <w:r>
        <w:t xml:space="preserve"> we see that one of the clusters has crossed the LOS component and approaches zero delay. Thus in the case we would be on top of the cluster and passing over it. This creates the rapid change rates observed in </w:t>
      </w:r>
      <w:r w:rsidR="00115F18">
        <w:fldChar w:fldCharType="begin"/>
      </w:r>
      <w:r>
        <w:instrText xml:space="preserve"> REF _Ref450302592 \h </w:instrText>
      </w:r>
      <w:r w:rsidR="00115F18">
        <w:fldChar w:fldCharType="separate"/>
      </w:r>
      <w:r w:rsidR="00AC7CA4">
        <w:t xml:space="preserve">Figure </w:t>
      </w:r>
      <w:r w:rsidR="00AC7CA4">
        <w:rPr>
          <w:noProof/>
        </w:rPr>
        <w:t>14</w:t>
      </w:r>
      <w:r w:rsidR="00115F18">
        <w:fldChar w:fldCharType="end"/>
      </w:r>
      <w:r>
        <w:t>.</w:t>
      </w:r>
    </w:p>
    <w:p w:rsidR="00DF278F" w:rsidRDefault="00DF278F" w:rsidP="00DF278F">
      <w:pPr>
        <w:pStyle w:val="Heading1"/>
      </w:pPr>
      <w:r>
        <w:t>Calculation of the Distance to Cluster Centers</w:t>
      </w:r>
    </w:p>
    <w:p w:rsidR="00D81728" w:rsidRDefault="00676452" w:rsidP="00984175">
      <w:r>
        <w:t xml:space="preserve">The originally proposed time evolution method and the updated one allow </w:t>
      </w:r>
      <w:r w:rsidR="00960F1B">
        <w:t>calculating</w:t>
      </w:r>
      <w:r>
        <w:t xml:space="preserve"> the distances between the </w:t>
      </w:r>
      <w:r w:rsidR="00D81728">
        <w:t>mirror sources created by the randomly selected planes</w:t>
      </w:r>
      <w:r>
        <w:t xml:space="preserve"> and the BS and UE</w:t>
      </w:r>
      <w:r w:rsidR="00D81728">
        <w:t>, respectively</w:t>
      </w:r>
      <w:r>
        <w:t>.</w:t>
      </w:r>
      <w:r w:rsidR="00D81728">
        <w:t xml:space="preserve"> Note that the angle change rates are as well calculated for these mirror sources and we may consider them as the cluster centers.</w:t>
      </w:r>
      <w:r>
        <w:t xml:space="preserve"> </w:t>
      </w:r>
    </w:p>
    <w:p w:rsidR="00D81728" w:rsidRDefault="00676452" w:rsidP="00984175">
      <w:r>
        <w:t>Th</w:t>
      </w:r>
      <w:r w:rsidR="00D81728">
        <w:t>us the distance to the cluster centers</w:t>
      </w:r>
      <w:r>
        <w:t xml:space="preserve"> can be obtained simply by the geometry of the corresponding triangle</w:t>
      </w:r>
      <w:r w:rsidR="00D81728">
        <w:t xml:space="preserve">, see </w:t>
      </w:r>
      <w:r w:rsidR="00115F18">
        <w:fldChar w:fldCharType="begin"/>
      </w:r>
      <w:r w:rsidR="00D81728">
        <w:instrText xml:space="preserve"> REF _Ref450747726 \h </w:instrText>
      </w:r>
      <w:r w:rsidR="00115F18">
        <w:fldChar w:fldCharType="separate"/>
      </w:r>
      <w:r w:rsidR="00AC7CA4">
        <w:t xml:space="preserve">Figure </w:t>
      </w:r>
      <w:r w:rsidR="00AC7CA4">
        <w:rPr>
          <w:noProof/>
        </w:rPr>
        <w:t>15</w:t>
      </w:r>
      <w:r w:rsidR="00115F18">
        <w:fldChar w:fldCharType="end"/>
      </w:r>
      <w:r w:rsidR="00D81728">
        <w:t>,</w:t>
      </w:r>
      <w:r>
        <w:t xml:space="preserve"> formed by the moved distance of the UE</w:t>
      </w:r>
      <w:r w:rsidR="00960F1B">
        <w:t xml:space="preserve"> </w:t>
      </w:r>
      <w:r w:rsidR="00D81728">
        <w:t>in</w:t>
      </w:r>
      <w:r w:rsidR="00960F1B">
        <w:t xml:space="preserve"> a certain time </w:t>
      </w:r>
      <w:proofErr w:type="gramStart"/>
      <w:r w:rsidR="00960F1B">
        <w:t>interval</w:t>
      </w:r>
      <w:r w:rsidR="00D81728">
        <w:t xml:space="preserve"> </w:t>
      </w:r>
      <m:oMath>
        <w:proofErr w:type="gramEnd"/>
        <m:r>
          <w:rPr>
            <w:rFonts w:ascii="Cambria Math" w:hAnsi="Cambria Math"/>
          </w:rPr>
          <m:t>∆t</m:t>
        </m:r>
      </m:oMath>
      <w:r>
        <w:t xml:space="preserve">, the above calculated angle changes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n,AoA</m:t>
            </m:r>
          </m:sub>
        </m:sSub>
        <m:d>
          <m:dPr>
            <m:ctrlPr>
              <w:rPr>
                <w:rFonts w:ascii="Cambria Math" w:hAnsi="Cambria Math"/>
                <w:i/>
                <w:lang w:eastAsia="zh-CN"/>
              </w:rPr>
            </m:ctrlPr>
          </m:dPr>
          <m:e>
            <m:r>
              <w:rPr>
                <w:rFonts w:ascii="Cambria Math" w:hAnsi="Cambria Math"/>
                <w:lang w:eastAsia="zh-CN"/>
              </w:rPr>
              <m:t>∆t</m:t>
            </m:r>
          </m:e>
        </m:d>
      </m:oMath>
      <w:r w:rsidR="00D81728">
        <w:rPr>
          <w:lang w:eastAsia="zh-CN"/>
        </w:rPr>
        <w:t xml:space="preserve"> </w:t>
      </w:r>
      <w:r>
        <w:t>for the moved distance</w:t>
      </w:r>
      <w:r w:rsidR="00D81728">
        <w:t xml:space="preserve"> </w:t>
      </w:r>
      <m:oMath>
        <m:r>
          <w:rPr>
            <w:rFonts w:ascii="Cambria Math" w:hAnsi="Cambria Math"/>
          </w:rPr>
          <m:t>v∆t</m:t>
        </m:r>
      </m:oMath>
      <w:r>
        <w:t xml:space="preserve">, the angle provided via the moving direction </w:t>
      </w:r>
      <m:oMath>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v</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oMath>
      <w:r w:rsidR="00D81728">
        <w:t xml:space="preserve"> </w:t>
      </w:r>
      <w:r>
        <w:t>and the cluster center direction</w:t>
      </w:r>
      <w:r w:rsidR="00D81728">
        <w:t xml:space="preserve"> </w:t>
      </w:r>
      <m:oMath>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n,AoA</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0</m:t>
                </m:r>
              </m:sub>
            </m:sSub>
          </m:e>
        </m:d>
      </m:oMath>
      <w:r>
        <w:t>. Considering all this we have a triangle with all angles known and the moved distance as one side.</w:t>
      </w:r>
      <w:r w:rsidR="00D81728">
        <w:t xml:space="preserve"> Using the sine law we can calculate the distance to the cluster center, see </w:t>
      </w:r>
      <w:r w:rsidR="00115F18">
        <w:fldChar w:fldCharType="begin"/>
      </w:r>
      <w:r w:rsidR="00D81728">
        <w:instrText xml:space="preserve"> REF _Ref450747726 \h </w:instrText>
      </w:r>
      <w:r w:rsidR="00115F18">
        <w:fldChar w:fldCharType="separate"/>
      </w:r>
      <w:r w:rsidR="00AC7CA4">
        <w:t xml:space="preserve">Figure </w:t>
      </w:r>
      <w:r w:rsidR="00AC7CA4">
        <w:rPr>
          <w:noProof/>
        </w:rPr>
        <w:t>15</w:t>
      </w:r>
      <w:r w:rsidR="00115F18">
        <w:fldChar w:fldCharType="end"/>
      </w:r>
      <w:r w:rsidR="00D81728">
        <w:t xml:space="preserve">. </w:t>
      </w:r>
      <w:r w:rsidR="00D81728" w:rsidRPr="00D81728">
        <w:t xml:space="preserve"> </w:t>
      </w:r>
    </w:p>
    <w:p w:rsidR="00D81728" w:rsidRDefault="004C1F03" w:rsidP="00D81728">
      <w:pPr>
        <w:keepNext/>
        <w:jc w:val="center"/>
      </w:pPr>
      <w:r>
        <w:rPr>
          <w:noProof/>
        </w:rPr>
        <w:drawing>
          <wp:inline distT="0" distB="0" distL="0" distR="0">
            <wp:extent cx="4821174" cy="1783080"/>
            <wp:effectExtent l="1905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4821174" cy="1783080"/>
                    </a:xfrm>
                    <a:prstGeom prst="rect">
                      <a:avLst/>
                    </a:prstGeom>
                    <a:noFill/>
                    <a:ln w="9525">
                      <a:noFill/>
                      <a:miter lim="800000"/>
                      <a:headEnd/>
                      <a:tailEnd/>
                    </a:ln>
                  </pic:spPr>
                </pic:pic>
              </a:graphicData>
            </a:graphic>
          </wp:inline>
        </w:drawing>
      </w:r>
    </w:p>
    <w:p w:rsidR="00DF278F" w:rsidRDefault="00D81728" w:rsidP="00D81728">
      <w:pPr>
        <w:pStyle w:val="Caption"/>
      </w:pPr>
      <w:bookmarkStart w:id="15" w:name="_Ref450747726"/>
      <w:r>
        <w:t xml:space="preserve">Figure </w:t>
      </w:r>
      <w:r w:rsidR="00115F18">
        <w:fldChar w:fldCharType="begin"/>
      </w:r>
      <w:r>
        <w:instrText xml:space="preserve"> SEQ Figure \* ARABIC </w:instrText>
      </w:r>
      <w:r w:rsidR="00115F18">
        <w:fldChar w:fldCharType="separate"/>
      </w:r>
      <w:r w:rsidR="00AC7CA4">
        <w:rPr>
          <w:noProof/>
        </w:rPr>
        <w:t>15</w:t>
      </w:r>
      <w:r w:rsidR="00115F18">
        <w:fldChar w:fldCharType="end"/>
      </w:r>
      <w:bookmarkEnd w:id="15"/>
      <w:r>
        <w:t>: Sketch for the finding the distance to the cluster center.</w:t>
      </w:r>
    </w:p>
    <w:p w:rsidR="00D81728" w:rsidRPr="00D81728" w:rsidRDefault="00D81728" w:rsidP="00D81728">
      <w:r>
        <w:t>Using the above sketch we present some results of the distances to the cluster centers using the proposed methods</w:t>
      </w:r>
      <w:r w:rsidR="00FB622D">
        <w:t>.</w:t>
      </w:r>
    </w:p>
    <w:p w:rsidR="00960F1B" w:rsidRDefault="00D81728" w:rsidP="00960F1B">
      <w:pPr>
        <w:keepNext/>
      </w:pPr>
      <w:r>
        <w:rPr>
          <w:noProof/>
        </w:rPr>
        <w:drawing>
          <wp:inline distT="0" distB="0" distL="0" distR="0">
            <wp:extent cx="2701230" cy="2026920"/>
            <wp:effectExtent l="0" t="0" r="0" b="0"/>
            <wp:docPr id="4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r w:rsidRPr="00D81728">
        <w:t xml:space="preserve"> </w:t>
      </w:r>
      <w:r>
        <w:rPr>
          <w:noProof/>
        </w:rPr>
        <w:drawing>
          <wp:inline distT="0" distB="0" distL="0" distR="0">
            <wp:extent cx="2701230" cy="2026920"/>
            <wp:effectExtent l="0" t="0" r="0" b="0"/>
            <wp:docPr id="4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p>
    <w:p w:rsidR="00960F1B" w:rsidRDefault="00960F1B" w:rsidP="00960F1B">
      <w:pPr>
        <w:pStyle w:val="Caption"/>
        <w:jc w:val="both"/>
      </w:pPr>
      <w:r>
        <w:t xml:space="preserve">Figure </w:t>
      </w:r>
      <w:r w:rsidR="00115F18">
        <w:fldChar w:fldCharType="begin"/>
      </w:r>
      <w:r w:rsidR="005A68CC">
        <w:instrText xml:space="preserve"> SEQ Figure \* ARABIC </w:instrText>
      </w:r>
      <w:r w:rsidR="00115F18">
        <w:fldChar w:fldCharType="separate"/>
      </w:r>
      <w:r w:rsidR="00AC7CA4">
        <w:rPr>
          <w:noProof/>
        </w:rPr>
        <w:t>16</w:t>
      </w:r>
      <w:r w:rsidR="00115F18">
        <w:fldChar w:fldCharType="end"/>
      </w:r>
      <w:r>
        <w:t xml:space="preserve">: Distances to cluster centers seen from UE and BS using the WF proposal and the updated proposal in the left and right figure, respectively. On the left figure the majority of clusters are close to </w:t>
      </w:r>
      <w:proofErr w:type="gramStart"/>
      <w:r w:rsidR="00F0212E">
        <w:t xml:space="preserve">distance </w:t>
      </w:r>
      <m:oMath>
        <w:proofErr w:type="gramEnd"/>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t>. The right figure shows the dependency on the delays. For increasing delays (higher cluster numbers) the distances become larger.</w:t>
      </w:r>
    </w:p>
    <w:p w:rsidR="00DF278F" w:rsidRDefault="00D81728" w:rsidP="00DF278F">
      <w:pPr>
        <w:keepNext/>
        <w:jc w:val="center"/>
      </w:pPr>
      <w:r>
        <w:rPr>
          <w:noProof/>
        </w:rPr>
        <w:lastRenderedPageBreak/>
        <w:drawing>
          <wp:inline distT="0" distB="0" distL="0" distR="0">
            <wp:extent cx="2701230" cy="2026920"/>
            <wp:effectExtent l="0" t="0" r="0" b="0"/>
            <wp:docPr id="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r w:rsidRPr="00D81728">
        <w:t xml:space="preserve"> </w:t>
      </w:r>
      <w:r>
        <w:rPr>
          <w:noProof/>
        </w:rPr>
        <w:drawing>
          <wp:inline distT="0" distB="0" distL="0" distR="0">
            <wp:extent cx="2701230" cy="2026920"/>
            <wp:effectExtent l="0" t="0" r="0" b="0"/>
            <wp:docPr id="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2701230" cy="2026920"/>
                    </a:xfrm>
                    <a:prstGeom prst="rect">
                      <a:avLst/>
                    </a:prstGeom>
                    <a:noFill/>
                    <a:ln w="9525">
                      <a:noFill/>
                      <a:miter lim="800000"/>
                      <a:headEnd/>
                      <a:tailEnd/>
                    </a:ln>
                  </pic:spPr>
                </pic:pic>
              </a:graphicData>
            </a:graphic>
          </wp:inline>
        </w:drawing>
      </w:r>
    </w:p>
    <w:p w:rsidR="00DF278F" w:rsidRDefault="00DF278F" w:rsidP="00DF278F">
      <w:pPr>
        <w:pStyle w:val="Caption"/>
      </w:pPr>
      <w:r>
        <w:t xml:space="preserve">Figure </w:t>
      </w:r>
      <w:r w:rsidR="00115F18">
        <w:fldChar w:fldCharType="begin"/>
      </w:r>
      <w:r w:rsidR="005A68CC">
        <w:instrText xml:space="preserve"> SEQ Figure \* ARABIC </w:instrText>
      </w:r>
      <w:r w:rsidR="00115F18">
        <w:fldChar w:fldCharType="separate"/>
      </w:r>
      <w:r w:rsidR="00AC7CA4">
        <w:rPr>
          <w:noProof/>
        </w:rPr>
        <w:t>17</w:t>
      </w:r>
      <w:r w:rsidR="00115F18">
        <w:fldChar w:fldCharType="end"/>
      </w:r>
      <w:r>
        <w:t>: Distances to cluster centers seen from UE and BS</w:t>
      </w:r>
      <w:r w:rsidR="00676452">
        <w:t xml:space="preserve"> using the left the WF proposal and to the right the updated one</w:t>
      </w:r>
      <w:r>
        <w:t>.</w:t>
      </w:r>
      <w:r w:rsidR="00676452">
        <w:t xml:space="preserve"> Clearly on the left figure the majority of clusters are centered around the </w:t>
      </w:r>
      <w:proofErr w:type="gramStart"/>
      <w:r w:rsidR="00676452">
        <w:t xml:space="preserve">distance </w:t>
      </w:r>
      <m:oMath>
        <w:proofErr w:type="gramEnd"/>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rsidR="00676452">
        <w:t xml:space="preserve">. The right figure shows the dependency on the delays for increasing delays (higher cluster numbers) the distances become larger. </w:t>
      </w:r>
      <w:r w:rsidR="00960F1B">
        <w:t>For small delays we still have short distances to clusters centers.</w:t>
      </w:r>
    </w:p>
    <w:p w:rsidR="00DF278F" w:rsidRDefault="00DF278F" w:rsidP="00984175"/>
    <w:p w:rsidR="00297D4A" w:rsidRPr="004E10BC" w:rsidRDefault="00297D4A" w:rsidP="004E10BC"/>
    <w:p w:rsidR="00C74C18" w:rsidRDefault="00C74C18" w:rsidP="00C74C18">
      <w:pPr>
        <w:pStyle w:val="Heading1"/>
      </w:pPr>
      <w:r>
        <w:t>Larger Distances / Time Periods for Mobility</w:t>
      </w:r>
    </w:p>
    <w:p w:rsidR="00C74C18" w:rsidRDefault="00C74C18" w:rsidP="0018731C">
      <w:pPr>
        <w:rPr>
          <w:lang w:eastAsia="zh-CN"/>
        </w:rPr>
      </w:pPr>
      <w:r>
        <w:rPr>
          <w:lang w:eastAsia="zh-CN"/>
        </w:rPr>
        <w:t xml:space="preserve">In order to accommodate larger traveling distances an update procedure of the parameters is required. Given the simulations results an update procedure after a few meters (approx 5 m), in an outdoor scenario seems appropriate. </w:t>
      </w:r>
    </w:p>
    <w:p w:rsidR="00344645" w:rsidRDefault="00C74C18" w:rsidP="0018731C">
      <w:pPr>
        <w:rPr>
          <w:lang w:eastAsia="zh-CN"/>
        </w:rPr>
      </w:pPr>
      <w:r>
        <w:rPr>
          <w:lang w:eastAsia="zh-CN"/>
        </w:rPr>
        <w:t xml:space="preserve">However, </w:t>
      </w:r>
      <w:r w:rsidR="00344645">
        <w:rPr>
          <w:lang w:eastAsia="zh-CN"/>
        </w:rPr>
        <w:t xml:space="preserve">the de-correlation distances of some of the angles in </w:t>
      </w:r>
      <w:r w:rsidR="00344645" w:rsidRPr="00C74C18">
        <w:rPr>
          <w:lang w:val="en-GB" w:eastAsia="zh-CN"/>
        </w:rPr>
        <w:t>Table 7.3-6: Channel model parameters</w:t>
      </w:r>
      <w:r w:rsidR="00344645">
        <w:rPr>
          <w:lang w:val="en-GB" w:eastAsia="zh-CN"/>
        </w:rPr>
        <w:t xml:space="preserve"> of </w:t>
      </w:r>
      <w:r w:rsidR="00344645" w:rsidRPr="00C74C18">
        <w:rPr>
          <w:lang w:val="en-GB" w:eastAsia="zh-CN"/>
        </w:rPr>
        <w:t>TR 36.873</w:t>
      </w:r>
      <w:r w:rsidR="00344645">
        <w:rPr>
          <w:lang w:val="en-GB" w:eastAsia="zh-CN"/>
        </w:rPr>
        <w:t xml:space="preserve"> are in a similar range. Thus </w:t>
      </w:r>
      <w:r>
        <w:rPr>
          <w:lang w:eastAsia="zh-CN"/>
        </w:rPr>
        <w:t xml:space="preserve">upon updating after such a large distance the newly generated clusters and delays may </w:t>
      </w:r>
      <w:r w:rsidR="007630DB">
        <w:rPr>
          <w:lang w:eastAsia="zh-CN"/>
        </w:rPr>
        <w:t>are largely different</w:t>
      </w:r>
      <w:r>
        <w:rPr>
          <w:lang w:eastAsia="zh-CN"/>
        </w:rPr>
        <w:t xml:space="preserve">. </w:t>
      </w:r>
    </w:p>
    <w:p w:rsidR="00C74C18" w:rsidRDefault="00344645" w:rsidP="0018731C">
      <w:pPr>
        <w:rPr>
          <w:lang w:eastAsia="zh-CN"/>
        </w:rPr>
      </w:pPr>
      <w:r>
        <w:rPr>
          <w:lang w:eastAsia="zh-CN"/>
        </w:rPr>
        <w:t>For mobility over larger distances</w:t>
      </w:r>
      <w:r w:rsidR="007630DB">
        <w:rPr>
          <w:lang w:eastAsia="zh-CN"/>
        </w:rPr>
        <w:t xml:space="preserve"> (concatenation of results for the valid distance intervals) </w:t>
      </w:r>
      <w:r>
        <w:rPr>
          <w:lang w:eastAsia="zh-CN"/>
        </w:rPr>
        <w:t xml:space="preserve">discontinuities in the channel responses </w:t>
      </w:r>
      <w:r w:rsidR="007630DB">
        <w:rPr>
          <w:lang w:eastAsia="zh-CN"/>
        </w:rPr>
        <w:t>can</w:t>
      </w:r>
      <w:r>
        <w:rPr>
          <w:lang w:eastAsia="zh-CN"/>
        </w:rPr>
        <w:t xml:space="preserve"> occur at these update intervals. </w:t>
      </w:r>
      <w:r w:rsidR="007630DB">
        <w:rPr>
          <w:lang w:eastAsia="zh-CN"/>
        </w:rPr>
        <w:t>To</w:t>
      </w:r>
      <w:r>
        <w:rPr>
          <w:lang w:eastAsia="zh-CN"/>
        </w:rPr>
        <w:t xml:space="preserve"> avoid th</w:t>
      </w:r>
      <w:r w:rsidR="007630DB">
        <w:rPr>
          <w:lang w:eastAsia="zh-CN"/>
        </w:rPr>
        <w:t>e discontinuities</w:t>
      </w:r>
      <w:r>
        <w:rPr>
          <w:lang w:eastAsia="zh-CN"/>
        </w:rPr>
        <w:t xml:space="preserve"> a procedure of for fading in/out of clusters is required.</w:t>
      </w:r>
    </w:p>
    <w:p w:rsidR="009F08B1" w:rsidRDefault="009F08B1" w:rsidP="009F08B1"/>
    <w:p w:rsidR="009F08B1" w:rsidRDefault="009F08B1" w:rsidP="009F08B1">
      <w:pPr>
        <w:pStyle w:val="Heading1"/>
      </w:pPr>
      <w:r>
        <w:t>Conclusion</w:t>
      </w:r>
    </w:p>
    <w:p w:rsidR="00C32E47" w:rsidRPr="009F1D46" w:rsidRDefault="009F08B1" w:rsidP="009F08B1">
      <w:pPr>
        <w:rPr>
          <w:lang w:eastAsia="zh-CN"/>
        </w:rPr>
      </w:pPr>
      <w:r>
        <w:t xml:space="preserve">This contribution investigated the mobility model. </w:t>
      </w:r>
    </w:p>
    <w:p w:rsidR="009F08B1" w:rsidRPr="00C32E47" w:rsidRDefault="009F08B1" w:rsidP="009F08B1">
      <w:pPr>
        <w:rPr>
          <w:b/>
          <w:i/>
        </w:rPr>
      </w:pPr>
      <w:r w:rsidRPr="00C32E47">
        <w:rPr>
          <w:b/>
          <w:i/>
        </w:rPr>
        <w:t>Observation 1: It was found out that the validity of the model is very limited in space, approximately 5 meters.</w:t>
      </w:r>
    </w:p>
    <w:p w:rsidR="00C32E47" w:rsidRDefault="00C32E47" w:rsidP="009F08B1"/>
    <w:p w:rsidR="009F08B1" w:rsidRPr="00C32E47" w:rsidRDefault="009F08B1" w:rsidP="009F08B1">
      <w:pPr>
        <w:rPr>
          <w:b/>
          <w:i/>
        </w:rPr>
      </w:pPr>
      <w:r w:rsidRPr="00C32E47">
        <w:rPr>
          <w:b/>
          <w:i/>
        </w:rPr>
        <w:t>Observation 2: It was found out that the delay of LOS component may coincide or even cross the delay of another cluster</w:t>
      </w:r>
      <w:r w:rsidR="00645B31">
        <w:rPr>
          <w:b/>
          <w:i/>
        </w:rPr>
        <w:t>.</w:t>
      </w:r>
    </w:p>
    <w:p w:rsidR="00C32E47" w:rsidRDefault="00C32E47" w:rsidP="009F08B1"/>
    <w:p w:rsidR="009F08B1" w:rsidRPr="00C32E47" w:rsidRDefault="009F08B1" w:rsidP="009F08B1">
      <w:pPr>
        <w:rPr>
          <w:b/>
          <w:i/>
        </w:rPr>
      </w:pPr>
      <w:r w:rsidRPr="00C32E47">
        <w:rPr>
          <w:b/>
          <w:i/>
        </w:rPr>
        <w:t>Observation 3: The drifting rate reduces over time</w:t>
      </w:r>
      <w:r w:rsidR="00645B31">
        <w:rPr>
          <w:b/>
          <w:i/>
        </w:rPr>
        <w:t xml:space="preserve"> when updating </w:t>
      </w:r>
      <m:oMath>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rsidR="00645B31">
        <w:rPr>
          <w:b/>
          <w:i/>
        </w:rPr>
        <w:t xml:space="preserve"> and </w:t>
      </w:r>
      <m:oMath>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oMath>
      <w:r w:rsidR="00645B31">
        <w:rPr>
          <w:b/>
          <w:i/>
        </w:rPr>
        <w:t xml:space="preserve"> at each time step where as in the other case it is fixed. This appears to be rather strong for </w:t>
      </w:r>
      <w:proofErr w:type="gramStart"/>
      <w:r w:rsidR="00645B31">
        <w:rPr>
          <w:b/>
          <w:i/>
        </w:rPr>
        <w:t xml:space="preserve">small </w:t>
      </w:r>
      <m:oMath>
        <w:proofErr w:type="gramEnd"/>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rsidR="00645B31">
        <w:rPr>
          <w:b/>
          <w:i/>
        </w:rPr>
        <w:t xml:space="preserve">. Thus for small </w:t>
      </w:r>
      <m:oMath>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rsidR="00645B31">
        <w:rPr>
          <w:b/>
          <w:i/>
        </w:rPr>
        <w:t xml:space="preserve"> the maximum distance the model is valid becomes shorter, where as for larger </w:t>
      </w:r>
      <m:oMath>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oMath>
      <w:r w:rsidR="00645B31">
        <w:rPr>
          <w:b/>
          <w:i/>
        </w:rPr>
        <w:t xml:space="preserve"> it is longer.</w:t>
      </w:r>
    </w:p>
    <w:p w:rsidR="00C32E47" w:rsidRDefault="00C32E47" w:rsidP="00FB622D"/>
    <w:p w:rsidR="00FB622D" w:rsidRPr="00C32E47" w:rsidRDefault="00FB622D" w:rsidP="00FB622D">
      <w:pPr>
        <w:rPr>
          <w:b/>
          <w:i/>
        </w:rPr>
      </w:pPr>
      <w:r w:rsidRPr="00C32E47">
        <w:rPr>
          <w:b/>
          <w:i/>
        </w:rPr>
        <w:t xml:space="preserve">Observation: The COST 2100 distinguishes between cluster types some of them might lead to very “asymmetric” behavior of distances between BS – cluster distances and UE – cluster distances. Considering </w:t>
      </w:r>
      <w:fldSimple w:instr=" REF _Ref450566492 \h  \* MERGEFORMAT ">
        <w:r w:rsidR="00AC7CA4" w:rsidRPr="00AC7CA4">
          <w:rPr>
            <w:b/>
            <w:i/>
          </w:rPr>
          <w:t>Figure 10</w:t>
        </w:r>
      </w:fldSimple>
      <w:r w:rsidRPr="00C32E47">
        <w:rPr>
          <w:b/>
          <w:i/>
        </w:rPr>
        <w:t xml:space="preserve"> this will lead to “asymmetric” angular changes at BS and UE. The current proposed method, however, will provide only symmetric angular changes.</w:t>
      </w:r>
    </w:p>
    <w:p w:rsidR="00C32E47" w:rsidRDefault="00C32E47" w:rsidP="00FB622D"/>
    <w:p w:rsidR="009C7293" w:rsidRPr="009F1D46" w:rsidRDefault="009C7293" w:rsidP="009F08B1">
      <w:pPr>
        <w:rPr>
          <w:b/>
          <w:i/>
          <w:lang w:eastAsia="zh-CN"/>
        </w:rPr>
      </w:pPr>
      <w:r w:rsidRPr="009C7293">
        <w:rPr>
          <w:b/>
          <w:i/>
          <w:lang w:eastAsia="zh-CN"/>
        </w:rPr>
        <w:t xml:space="preserve">Proposal </w:t>
      </w:r>
      <w:r w:rsidR="009F1D46">
        <w:rPr>
          <w:rFonts w:hint="eastAsia"/>
          <w:b/>
          <w:i/>
          <w:lang w:eastAsia="zh-CN"/>
        </w:rPr>
        <w:t>1</w:t>
      </w:r>
      <w:r w:rsidRPr="009C7293">
        <w:rPr>
          <w:b/>
          <w:i/>
          <w:lang w:eastAsia="zh-CN"/>
        </w:rPr>
        <w:t xml:space="preserve">: Considering these results we may define a maximum distance of movement for the time evolution before a new spatially consistent realization is drawn. </w:t>
      </w:r>
      <w:proofErr w:type="gramStart"/>
      <w:r w:rsidRPr="009C7293">
        <w:rPr>
          <w:b/>
          <w:i/>
          <w:lang w:eastAsia="zh-CN"/>
        </w:rPr>
        <w:t>The max.</w:t>
      </w:r>
      <w:proofErr w:type="gramEnd"/>
      <w:r w:rsidRPr="009C7293">
        <w:rPr>
          <w:b/>
          <w:i/>
          <w:lang w:eastAsia="zh-CN"/>
        </w:rPr>
        <w:t xml:space="preserve"> </w:t>
      </w:r>
      <w:proofErr w:type="gramStart"/>
      <w:r w:rsidRPr="009C7293">
        <w:rPr>
          <w:b/>
          <w:i/>
          <w:lang w:eastAsia="zh-CN"/>
        </w:rPr>
        <w:t>movement</w:t>
      </w:r>
      <w:proofErr w:type="gramEnd"/>
      <w:r w:rsidRPr="009C7293">
        <w:rPr>
          <w:b/>
          <w:i/>
          <w:lang w:eastAsia="zh-CN"/>
        </w:rPr>
        <w:t xml:space="preserve"> maybe in the range of a few meters, e.g. 5m. This distance however may depend on the distance </w:t>
      </w:r>
      <m:oMath>
        <m:sSub>
          <m:sSubPr>
            <m:ctrlPr>
              <w:rPr>
                <w:rFonts w:ascii="Cambria Math" w:hAnsi="Cambria Math"/>
                <w:b/>
                <w:i/>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lang w:eastAsia="zh-CN"/>
          </w:rPr>
          <m:t>.</m:t>
        </m:r>
      </m:oMath>
    </w:p>
    <w:p w:rsidR="009C7293" w:rsidRDefault="009C7293" w:rsidP="009F08B1">
      <w:pPr>
        <w:rPr>
          <w:lang w:eastAsia="zh-CN"/>
        </w:rPr>
      </w:pPr>
    </w:p>
    <w:p w:rsidR="009F1D46" w:rsidRDefault="009F1D46" w:rsidP="009F08B1">
      <w:pPr>
        <w:rPr>
          <w:lang w:eastAsia="zh-CN"/>
        </w:rPr>
      </w:pPr>
      <w:r w:rsidRPr="00C32E47">
        <w:rPr>
          <w:b/>
          <w:i/>
        </w:rPr>
        <w:t>Proposal</w:t>
      </w:r>
      <w:r>
        <w:rPr>
          <w:b/>
          <w:i/>
        </w:rPr>
        <w:t xml:space="preserve"> </w:t>
      </w:r>
      <w:r>
        <w:rPr>
          <w:rFonts w:hint="eastAsia"/>
          <w:b/>
          <w:i/>
          <w:lang w:eastAsia="zh-CN"/>
        </w:rPr>
        <w:t>2</w:t>
      </w:r>
      <w:r w:rsidRPr="00C32E47">
        <w:rPr>
          <w:b/>
          <w:i/>
        </w:rPr>
        <w:t>: Consider an asymmetric behavior for the angular changes to model local cluster angular change rates.</w:t>
      </w:r>
    </w:p>
    <w:p w:rsidR="009F1D46" w:rsidRDefault="009F1D46" w:rsidP="009F08B1">
      <w:pPr>
        <w:rPr>
          <w:lang w:eastAsia="zh-CN"/>
        </w:rPr>
      </w:pPr>
    </w:p>
    <w:p w:rsidR="009F08B1" w:rsidRDefault="009F08B1" w:rsidP="00D927E7">
      <w:pPr>
        <w:pStyle w:val="Heading1"/>
        <w:numPr>
          <w:ilvl w:val="0"/>
          <w:numId w:val="0"/>
        </w:numPr>
        <w:ind w:left="432" w:hanging="432"/>
      </w:pPr>
      <w:r>
        <w:t>References</w:t>
      </w:r>
    </w:p>
    <w:p w:rsidR="005A68CC" w:rsidRPr="009F1D46" w:rsidRDefault="009F08B1" w:rsidP="005A68CC">
      <w:pPr>
        <w:pStyle w:val="ListParagraph"/>
        <w:numPr>
          <w:ilvl w:val="0"/>
          <w:numId w:val="43"/>
        </w:numPr>
        <w:rPr>
          <w:rFonts w:ascii="Times New Roman" w:hAnsi="Times New Roman" w:cs="Times New Roman"/>
        </w:rPr>
      </w:pPr>
      <w:bookmarkStart w:id="16" w:name="_Ref450137472"/>
      <w:r w:rsidRPr="009F1D46">
        <w:rPr>
          <w:rFonts w:ascii="Times New Roman" w:hAnsi="Times New Roman" w:cs="Times New Roman"/>
        </w:rPr>
        <w:t xml:space="preserve">Intel, </w:t>
      </w:r>
      <w:proofErr w:type="spellStart"/>
      <w:r w:rsidRPr="009F1D46">
        <w:rPr>
          <w:rFonts w:ascii="Times New Roman" w:hAnsi="Times New Roman" w:cs="Times New Roman"/>
        </w:rPr>
        <w:t>InterDigital</w:t>
      </w:r>
      <w:proofErr w:type="spellEnd"/>
      <w:r w:rsidRPr="009F1D46">
        <w:rPr>
          <w:rFonts w:ascii="Times New Roman" w:hAnsi="Times New Roman" w:cs="Times New Roman"/>
        </w:rPr>
        <w:t xml:space="preserve">, Huawei, HiSilicon, Qualcomm, “WF on channel temporal evolution”, R1-163480, </w:t>
      </w:r>
      <w:proofErr w:type="spellStart"/>
      <w:r w:rsidRPr="009F1D46">
        <w:rPr>
          <w:rFonts w:ascii="Times New Roman" w:hAnsi="Times New Roman" w:cs="Times New Roman"/>
        </w:rPr>
        <w:t>Busan</w:t>
      </w:r>
      <w:proofErr w:type="spellEnd"/>
      <w:r w:rsidRPr="009F1D46">
        <w:rPr>
          <w:rFonts w:ascii="Times New Roman" w:hAnsi="Times New Roman" w:cs="Times New Roman"/>
        </w:rPr>
        <w:t>, Korea, April 11-15, 2016.</w:t>
      </w:r>
      <w:bookmarkEnd w:id="16"/>
    </w:p>
    <w:p w:rsidR="005A68CC" w:rsidRPr="009F1D46" w:rsidRDefault="0056365C" w:rsidP="005A68CC">
      <w:pPr>
        <w:pStyle w:val="ListParagraph"/>
        <w:numPr>
          <w:ilvl w:val="0"/>
          <w:numId w:val="43"/>
        </w:numPr>
        <w:rPr>
          <w:rFonts w:ascii="Times New Roman" w:hAnsi="Times New Roman" w:cs="Times New Roman"/>
        </w:rPr>
      </w:pPr>
      <w:r w:rsidRPr="009F1D46">
        <w:rPr>
          <w:rFonts w:ascii="Times New Roman" w:hAnsi="Times New Roman" w:cs="Times New Roman"/>
        </w:rPr>
        <w:t xml:space="preserve">Y. Wang, L. Huang, Z. Shi, K. Liu and X. Zou, “A millimeter wave channel model with variant angles under 3GPP SCM framework,” </w:t>
      </w:r>
      <w:r w:rsidRPr="009F1D46">
        <w:rPr>
          <w:rStyle w:val="Emphasis"/>
          <w:rFonts w:ascii="Times New Roman" w:hAnsi="Times New Roman" w:cs="Times New Roman"/>
        </w:rPr>
        <w:t>Personal, Indoor, and Mobile Radio Communications (PIMRC), 2015 IEEE 26th Annual International Symposium on</w:t>
      </w:r>
      <w:r w:rsidRPr="009F1D46">
        <w:rPr>
          <w:rFonts w:ascii="Times New Roman" w:hAnsi="Times New Roman" w:cs="Times New Roman"/>
        </w:rPr>
        <w:t>, Hong Kong, 2015, pp. 2249-2254.</w:t>
      </w:r>
    </w:p>
    <w:p w:rsidR="00D81728" w:rsidRPr="009F1D46" w:rsidRDefault="00D81728" w:rsidP="005A68CC">
      <w:pPr>
        <w:pStyle w:val="ListParagraph"/>
        <w:numPr>
          <w:ilvl w:val="0"/>
          <w:numId w:val="43"/>
        </w:numPr>
        <w:rPr>
          <w:rFonts w:ascii="Times New Roman" w:hAnsi="Times New Roman" w:cs="Times New Roman"/>
        </w:rPr>
      </w:pPr>
      <w:r w:rsidRPr="009F1D46">
        <w:rPr>
          <w:rFonts w:ascii="Times New Roman" w:hAnsi="Times New Roman" w:cs="Times New Roman"/>
        </w:rPr>
        <w:t xml:space="preserve">NTT </w:t>
      </w:r>
      <w:proofErr w:type="spellStart"/>
      <w:r w:rsidRPr="009F1D46">
        <w:rPr>
          <w:rFonts w:ascii="Times New Roman" w:hAnsi="Times New Roman" w:cs="Times New Roman"/>
        </w:rPr>
        <w:t>Docomo</w:t>
      </w:r>
      <w:proofErr w:type="spellEnd"/>
      <w:r w:rsidRPr="009F1D46">
        <w:rPr>
          <w:rFonts w:ascii="Times New Roman" w:hAnsi="Times New Roman" w:cs="Times New Roman"/>
        </w:rPr>
        <w:t xml:space="preserve">, NTT, “Discussion on Modeling of Spatial Consistency”, R1-161617, </w:t>
      </w:r>
      <w:proofErr w:type="spellStart"/>
      <w:r w:rsidRPr="009F1D46">
        <w:rPr>
          <w:rFonts w:ascii="Times New Roman" w:hAnsi="Times New Roman" w:cs="Times New Roman"/>
        </w:rPr>
        <w:t>Lubeljana</w:t>
      </w:r>
      <w:proofErr w:type="spellEnd"/>
      <w:r w:rsidRPr="009F1D46">
        <w:rPr>
          <w:rFonts w:ascii="Times New Roman" w:hAnsi="Times New Roman" w:cs="Times New Roman"/>
        </w:rPr>
        <w:t>, Slovenia, March 14-16, 2016.</w:t>
      </w:r>
    </w:p>
    <w:sectPr w:rsidR="00D81728" w:rsidRPr="009F1D46"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34E6" w:rsidRDefault="002434E6">
      <w:r>
        <w:separator/>
      </w:r>
    </w:p>
  </w:endnote>
  <w:endnote w:type="continuationSeparator" w:id="0">
    <w:p w:rsidR="002434E6" w:rsidRDefault="002434E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Times New Roman"/>
    <w:charset w:val="00"/>
    <w:family w:val="auto"/>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34E6" w:rsidRDefault="002434E6">
      <w:r>
        <w:separator/>
      </w:r>
    </w:p>
  </w:footnote>
  <w:footnote w:type="continuationSeparator" w:id="0">
    <w:p w:rsidR="002434E6" w:rsidRDefault="002434E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multilevel"/>
    <w:tmpl w:val="20B412E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nsid w:val="086F4C78"/>
    <w:multiLevelType w:val="hybridMultilevel"/>
    <w:tmpl w:val="6D8AA060"/>
    <w:lvl w:ilvl="0" w:tplc="2F38E0DC">
      <w:start w:val="1"/>
      <w:numFmt w:val="decimal"/>
      <w:lvlText w:val="[%1]"/>
      <w:lvlJc w:val="left"/>
      <w:pPr>
        <w:tabs>
          <w:tab w:val="num" w:pos="1107"/>
        </w:tabs>
        <w:ind w:left="1107" w:hanging="567"/>
      </w:pPr>
      <w:rPr>
        <w:rFonts w:hint="eastAsia"/>
      </w:rPr>
    </w:lvl>
    <w:lvl w:ilvl="1" w:tplc="EA9ABCC6">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tentative="1">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4">
    <w:nsid w:val="24D41AB9"/>
    <w:multiLevelType w:val="hybridMultilevel"/>
    <w:tmpl w:val="C74E6DFC"/>
    <w:lvl w:ilvl="0" w:tplc="93A80D5C">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25195FB9"/>
    <w:multiLevelType w:val="hybridMultilevel"/>
    <w:tmpl w:val="EF80A546"/>
    <w:lvl w:ilvl="0" w:tplc="ECC4AE94">
      <w:start w:val="1"/>
      <w:numFmt w:val="bullet"/>
      <w:lvlText w:val="•"/>
      <w:lvlJc w:val="left"/>
      <w:pPr>
        <w:tabs>
          <w:tab w:val="num" w:pos="720"/>
        </w:tabs>
        <w:ind w:left="720" w:hanging="360"/>
      </w:pPr>
      <w:rPr>
        <w:rFonts w:ascii="Arial" w:hAnsi="Arial" w:hint="default"/>
      </w:rPr>
    </w:lvl>
    <w:lvl w:ilvl="1" w:tplc="F6D4DE7C">
      <w:start w:val="1"/>
      <w:numFmt w:val="bullet"/>
      <w:lvlText w:val="•"/>
      <w:lvlJc w:val="left"/>
      <w:pPr>
        <w:tabs>
          <w:tab w:val="num" w:pos="1440"/>
        </w:tabs>
        <w:ind w:left="1440" w:hanging="360"/>
      </w:pPr>
      <w:rPr>
        <w:rFonts w:ascii="Arial" w:hAnsi="Arial" w:hint="default"/>
      </w:rPr>
    </w:lvl>
    <w:lvl w:ilvl="2" w:tplc="BD6EAC18" w:tentative="1">
      <w:start w:val="1"/>
      <w:numFmt w:val="bullet"/>
      <w:lvlText w:val="•"/>
      <w:lvlJc w:val="left"/>
      <w:pPr>
        <w:tabs>
          <w:tab w:val="num" w:pos="2160"/>
        </w:tabs>
        <w:ind w:left="2160" w:hanging="360"/>
      </w:pPr>
      <w:rPr>
        <w:rFonts w:ascii="Arial" w:hAnsi="Arial" w:hint="default"/>
      </w:rPr>
    </w:lvl>
    <w:lvl w:ilvl="3" w:tplc="CB14771A" w:tentative="1">
      <w:start w:val="1"/>
      <w:numFmt w:val="bullet"/>
      <w:lvlText w:val="•"/>
      <w:lvlJc w:val="left"/>
      <w:pPr>
        <w:tabs>
          <w:tab w:val="num" w:pos="2880"/>
        </w:tabs>
        <w:ind w:left="2880" w:hanging="360"/>
      </w:pPr>
      <w:rPr>
        <w:rFonts w:ascii="Arial" w:hAnsi="Arial" w:hint="default"/>
      </w:rPr>
    </w:lvl>
    <w:lvl w:ilvl="4" w:tplc="8702FE5E" w:tentative="1">
      <w:start w:val="1"/>
      <w:numFmt w:val="bullet"/>
      <w:lvlText w:val="•"/>
      <w:lvlJc w:val="left"/>
      <w:pPr>
        <w:tabs>
          <w:tab w:val="num" w:pos="3600"/>
        </w:tabs>
        <w:ind w:left="3600" w:hanging="360"/>
      </w:pPr>
      <w:rPr>
        <w:rFonts w:ascii="Arial" w:hAnsi="Arial" w:hint="default"/>
      </w:rPr>
    </w:lvl>
    <w:lvl w:ilvl="5" w:tplc="E730B1A0" w:tentative="1">
      <w:start w:val="1"/>
      <w:numFmt w:val="bullet"/>
      <w:lvlText w:val="•"/>
      <w:lvlJc w:val="left"/>
      <w:pPr>
        <w:tabs>
          <w:tab w:val="num" w:pos="4320"/>
        </w:tabs>
        <w:ind w:left="4320" w:hanging="360"/>
      </w:pPr>
      <w:rPr>
        <w:rFonts w:ascii="Arial" w:hAnsi="Arial" w:hint="default"/>
      </w:rPr>
    </w:lvl>
    <w:lvl w:ilvl="6" w:tplc="F64C81D6" w:tentative="1">
      <w:start w:val="1"/>
      <w:numFmt w:val="bullet"/>
      <w:lvlText w:val="•"/>
      <w:lvlJc w:val="left"/>
      <w:pPr>
        <w:tabs>
          <w:tab w:val="num" w:pos="5040"/>
        </w:tabs>
        <w:ind w:left="5040" w:hanging="360"/>
      </w:pPr>
      <w:rPr>
        <w:rFonts w:ascii="Arial" w:hAnsi="Arial" w:hint="default"/>
      </w:rPr>
    </w:lvl>
    <w:lvl w:ilvl="7" w:tplc="8536E962" w:tentative="1">
      <w:start w:val="1"/>
      <w:numFmt w:val="bullet"/>
      <w:lvlText w:val="•"/>
      <w:lvlJc w:val="left"/>
      <w:pPr>
        <w:tabs>
          <w:tab w:val="num" w:pos="5760"/>
        </w:tabs>
        <w:ind w:left="5760" w:hanging="360"/>
      </w:pPr>
      <w:rPr>
        <w:rFonts w:ascii="Arial" w:hAnsi="Arial" w:hint="default"/>
      </w:rPr>
    </w:lvl>
    <w:lvl w:ilvl="8" w:tplc="1354F310" w:tentative="1">
      <w:start w:val="1"/>
      <w:numFmt w:val="bullet"/>
      <w:lvlText w:val="•"/>
      <w:lvlJc w:val="left"/>
      <w:pPr>
        <w:tabs>
          <w:tab w:val="num" w:pos="6480"/>
        </w:tabs>
        <w:ind w:left="6480" w:hanging="360"/>
      </w:pPr>
      <w:rPr>
        <w:rFonts w:ascii="Arial" w:hAnsi="Arial" w:hint="default"/>
      </w:rPr>
    </w:lvl>
  </w:abstractNum>
  <w:abstractNum w:abstractNumId="6">
    <w:nsid w:val="261B1957"/>
    <w:multiLevelType w:val="hybridMultilevel"/>
    <w:tmpl w:val="A02673FE"/>
    <w:lvl w:ilvl="0" w:tplc="93A80D5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D427725"/>
    <w:multiLevelType w:val="hybridMultilevel"/>
    <w:tmpl w:val="39C239E2"/>
    <w:lvl w:ilvl="0" w:tplc="E850F636">
      <w:start w:val="1"/>
      <w:numFmt w:val="lowerLetter"/>
      <w:pStyle w:val="ListBullet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034670B"/>
    <w:multiLevelType w:val="hybridMultilevel"/>
    <w:tmpl w:val="A5F4F752"/>
    <w:lvl w:ilvl="0" w:tplc="BED69878">
      <w:start w:val="900"/>
      <w:numFmt w:val="bullet"/>
      <w:lvlText w:val="-"/>
      <w:lvlJc w:val="left"/>
      <w:pPr>
        <w:ind w:left="420" w:hanging="420"/>
      </w:pPr>
      <w:rPr>
        <w:rFonts w:ascii="Verdana" w:eastAsia="Times New Roman" w:hAnsi="Verdana"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3B557C1"/>
    <w:multiLevelType w:val="multilevel"/>
    <w:tmpl w:val="04FA234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nsid w:val="3C8C7EAC"/>
    <w:multiLevelType w:val="hybridMultilevel"/>
    <w:tmpl w:val="B5FE80A0"/>
    <w:lvl w:ilvl="0" w:tplc="405EA2A4">
      <w:start w:val="1"/>
      <w:numFmt w:val="decimal"/>
      <w:lvlText w:val="%1."/>
      <w:lvlJc w:val="left"/>
      <w:pPr>
        <w:ind w:left="360" w:hanging="360"/>
      </w:pPr>
      <w:rPr>
        <w:rFonts w:hint="default"/>
      </w:rPr>
    </w:lvl>
    <w:lvl w:ilvl="1" w:tplc="0AB6387E" w:tentative="1">
      <w:start w:val="1"/>
      <w:numFmt w:val="lowerLetter"/>
      <w:lvlText w:val="%2)"/>
      <w:lvlJc w:val="left"/>
      <w:pPr>
        <w:ind w:left="840" w:hanging="420"/>
      </w:pPr>
    </w:lvl>
    <w:lvl w:ilvl="2" w:tplc="BA54A4DC" w:tentative="1">
      <w:start w:val="1"/>
      <w:numFmt w:val="lowerRoman"/>
      <w:lvlText w:val="%3."/>
      <w:lvlJc w:val="right"/>
      <w:pPr>
        <w:ind w:left="1260" w:hanging="420"/>
      </w:pPr>
    </w:lvl>
    <w:lvl w:ilvl="3" w:tplc="2F22ACF8" w:tentative="1">
      <w:start w:val="1"/>
      <w:numFmt w:val="decimal"/>
      <w:lvlText w:val="%4."/>
      <w:lvlJc w:val="left"/>
      <w:pPr>
        <w:ind w:left="1680" w:hanging="420"/>
      </w:pPr>
    </w:lvl>
    <w:lvl w:ilvl="4" w:tplc="523889D0" w:tentative="1">
      <w:start w:val="1"/>
      <w:numFmt w:val="lowerLetter"/>
      <w:lvlText w:val="%5)"/>
      <w:lvlJc w:val="left"/>
      <w:pPr>
        <w:ind w:left="2100" w:hanging="420"/>
      </w:pPr>
    </w:lvl>
    <w:lvl w:ilvl="5" w:tplc="62F6D940" w:tentative="1">
      <w:start w:val="1"/>
      <w:numFmt w:val="lowerRoman"/>
      <w:lvlText w:val="%6."/>
      <w:lvlJc w:val="right"/>
      <w:pPr>
        <w:ind w:left="2520" w:hanging="420"/>
      </w:pPr>
    </w:lvl>
    <w:lvl w:ilvl="6" w:tplc="2A3808D6" w:tentative="1">
      <w:start w:val="1"/>
      <w:numFmt w:val="decimal"/>
      <w:lvlText w:val="%7."/>
      <w:lvlJc w:val="left"/>
      <w:pPr>
        <w:ind w:left="2940" w:hanging="420"/>
      </w:pPr>
    </w:lvl>
    <w:lvl w:ilvl="7" w:tplc="7920389E" w:tentative="1">
      <w:start w:val="1"/>
      <w:numFmt w:val="lowerLetter"/>
      <w:lvlText w:val="%8)"/>
      <w:lvlJc w:val="left"/>
      <w:pPr>
        <w:ind w:left="3360" w:hanging="420"/>
      </w:pPr>
    </w:lvl>
    <w:lvl w:ilvl="8" w:tplc="820A27DA" w:tentative="1">
      <w:start w:val="1"/>
      <w:numFmt w:val="lowerRoman"/>
      <w:lvlText w:val="%9."/>
      <w:lvlJc w:val="right"/>
      <w:pPr>
        <w:ind w:left="3780" w:hanging="420"/>
      </w:pPr>
    </w:lvl>
  </w:abstractNum>
  <w:abstractNum w:abstractNumId="11">
    <w:nsid w:val="3C984F86"/>
    <w:multiLevelType w:val="hybridMultilevel"/>
    <w:tmpl w:val="2398E220"/>
    <w:lvl w:ilvl="0" w:tplc="01F8FA64">
      <w:start w:val="1"/>
      <w:numFmt w:val="bullet"/>
      <w:lvlText w:val=""/>
      <w:lvlJc w:val="left"/>
      <w:pPr>
        <w:ind w:left="420" w:hanging="420"/>
      </w:pPr>
      <w:rPr>
        <w:rFonts w:ascii="Symbol" w:hAnsi="Symbol" w:hint="default"/>
      </w:rPr>
    </w:lvl>
    <w:lvl w:ilvl="1" w:tplc="902C8768" w:tentative="1">
      <w:start w:val="1"/>
      <w:numFmt w:val="bullet"/>
      <w:lvlText w:val=""/>
      <w:lvlJc w:val="left"/>
      <w:pPr>
        <w:ind w:left="840" w:hanging="420"/>
      </w:pPr>
      <w:rPr>
        <w:rFonts w:ascii="Wingdings" w:hAnsi="Wingdings" w:hint="default"/>
      </w:rPr>
    </w:lvl>
    <w:lvl w:ilvl="2" w:tplc="2FEE1760" w:tentative="1">
      <w:start w:val="1"/>
      <w:numFmt w:val="bullet"/>
      <w:lvlText w:val=""/>
      <w:lvlJc w:val="left"/>
      <w:pPr>
        <w:ind w:left="1260" w:hanging="420"/>
      </w:pPr>
      <w:rPr>
        <w:rFonts w:ascii="Wingdings" w:hAnsi="Wingdings" w:hint="default"/>
      </w:rPr>
    </w:lvl>
    <w:lvl w:ilvl="3" w:tplc="1D3847B2" w:tentative="1">
      <w:start w:val="1"/>
      <w:numFmt w:val="bullet"/>
      <w:lvlText w:val=""/>
      <w:lvlJc w:val="left"/>
      <w:pPr>
        <w:ind w:left="1680" w:hanging="420"/>
      </w:pPr>
      <w:rPr>
        <w:rFonts w:ascii="Wingdings" w:hAnsi="Wingdings" w:hint="default"/>
      </w:rPr>
    </w:lvl>
    <w:lvl w:ilvl="4" w:tplc="DF183C10" w:tentative="1">
      <w:start w:val="1"/>
      <w:numFmt w:val="bullet"/>
      <w:lvlText w:val=""/>
      <w:lvlJc w:val="left"/>
      <w:pPr>
        <w:ind w:left="2100" w:hanging="420"/>
      </w:pPr>
      <w:rPr>
        <w:rFonts w:ascii="Wingdings" w:hAnsi="Wingdings" w:hint="default"/>
      </w:rPr>
    </w:lvl>
    <w:lvl w:ilvl="5" w:tplc="87A0A1FA" w:tentative="1">
      <w:start w:val="1"/>
      <w:numFmt w:val="bullet"/>
      <w:lvlText w:val=""/>
      <w:lvlJc w:val="left"/>
      <w:pPr>
        <w:ind w:left="2520" w:hanging="420"/>
      </w:pPr>
      <w:rPr>
        <w:rFonts w:ascii="Wingdings" w:hAnsi="Wingdings" w:hint="default"/>
      </w:rPr>
    </w:lvl>
    <w:lvl w:ilvl="6" w:tplc="88C67546" w:tentative="1">
      <w:start w:val="1"/>
      <w:numFmt w:val="bullet"/>
      <w:lvlText w:val=""/>
      <w:lvlJc w:val="left"/>
      <w:pPr>
        <w:ind w:left="2940" w:hanging="420"/>
      </w:pPr>
      <w:rPr>
        <w:rFonts w:ascii="Wingdings" w:hAnsi="Wingdings" w:hint="default"/>
      </w:rPr>
    </w:lvl>
    <w:lvl w:ilvl="7" w:tplc="74461E18" w:tentative="1">
      <w:start w:val="1"/>
      <w:numFmt w:val="bullet"/>
      <w:lvlText w:val=""/>
      <w:lvlJc w:val="left"/>
      <w:pPr>
        <w:ind w:left="3360" w:hanging="420"/>
      </w:pPr>
      <w:rPr>
        <w:rFonts w:ascii="Wingdings" w:hAnsi="Wingdings" w:hint="default"/>
      </w:rPr>
    </w:lvl>
    <w:lvl w:ilvl="8" w:tplc="F84C3A46" w:tentative="1">
      <w:start w:val="1"/>
      <w:numFmt w:val="bullet"/>
      <w:lvlText w:val=""/>
      <w:lvlJc w:val="left"/>
      <w:pPr>
        <w:ind w:left="3780" w:hanging="420"/>
      </w:pPr>
      <w:rPr>
        <w:rFonts w:ascii="Wingdings" w:hAnsi="Wingdings" w:hint="default"/>
      </w:rPr>
    </w:lvl>
  </w:abstractNum>
  <w:abstractNum w:abstractNumId="12">
    <w:nsid w:val="45755493"/>
    <w:multiLevelType w:val="hybridMultilevel"/>
    <w:tmpl w:val="C7A4574A"/>
    <w:lvl w:ilvl="0" w:tplc="4066110E">
      <w:start w:val="1"/>
      <w:numFmt w:val="decimal"/>
      <w:lvlText w:val="%1."/>
      <w:lvlJc w:val="left"/>
      <w:pPr>
        <w:ind w:left="720" w:hanging="360"/>
      </w:pPr>
    </w:lvl>
    <w:lvl w:ilvl="1" w:tplc="B5DA0876">
      <w:start w:val="1"/>
      <w:numFmt w:val="lowerLetter"/>
      <w:lvlText w:val="%2."/>
      <w:lvlJc w:val="left"/>
      <w:pPr>
        <w:ind w:left="1440" w:hanging="360"/>
      </w:pPr>
    </w:lvl>
    <w:lvl w:ilvl="2" w:tplc="F2CC15A4">
      <w:start w:val="1"/>
      <w:numFmt w:val="lowerRoman"/>
      <w:lvlText w:val="%3."/>
      <w:lvlJc w:val="right"/>
      <w:pPr>
        <w:ind w:left="2160" w:hanging="180"/>
      </w:pPr>
    </w:lvl>
    <w:lvl w:ilvl="3" w:tplc="993AC4F6">
      <w:start w:val="1"/>
      <w:numFmt w:val="decimal"/>
      <w:lvlText w:val="%4."/>
      <w:lvlJc w:val="left"/>
      <w:pPr>
        <w:ind w:left="2880" w:hanging="360"/>
      </w:pPr>
    </w:lvl>
    <w:lvl w:ilvl="4" w:tplc="BA2CD7B0" w:tentative="1">
      <w:start w:val="1"/>
      <w:numFmt w:val="lowerLetter"/>
      <w:lvlText w:val="%5."/>
      <w:lvlJc w:val="left"/>
      <w:pPr>
        <w:ind w:left="3600" w:hanging="360"/>
      </w:pPr>
    </w:lvl>
    <w:lvl w:ilvl="5" w:tplc="2C7AC332" w:tentative="1">
      <w:start w:val="1"/>
      <w:numFmt w:val="lowerRoman"/>
      <w:lvlText w:val="%6."/>
      <w:lvlJc w:val="right"/>
      <w:pPr>
        <w:ind w:left="4320" w:hanging="180"/>
      </w:pPr>
    </w:lvl>
    <w:lvl w:ilvl="6" w:tplc="118473A8" w:tentative="1">
      <w:start w:val="1"/>
      <w:numFmt w:val="decimal"/>
      <w:lvlText w:val="%7."/>
      <w:lvlJc w:val="left"/>
      <w:pPr>
        <w:ind w:left="5040" w:hanging="360"/>
      </w:pPr>
    </w:lvl>
    <w:lvl w:ilvl="7" w:tplc="7E9A4C82" w:tentative="1">
      <w:start w:val="1"/>
      <w:numFmt w:val="lowerLetter"/>
      <w:lvlText w:val="%8."/>
      <w:lvlJc w:val="left"/>
      <w:pPr>
        <w:ind w:left="5760" w:hanging="360"/>
      </w:pPr>
    </w:lvl>
    <w:lvl w:ilvl="8" w:tplc="A6CC92AC" w:tentative="1">
      <w:start w:val="1"/>
      <w:numFmt w:val="lowerRoman"/>
      <w:lvlText w:val="%9."/>
      <w:lvlJc w:val="right"/>
      <w:pPr>
        <w:ind w:left="6480" w:hanging="180"/>
      </w:pPr>
    </w:lvl>
  </w:abstractNum>
  <w:abstractNum w:abstractNumId="13">
    <w:nsid w:val="459C250D"/>
    <w:multiLevelType w:val="hybridMultilevel"/>
    <w:tmpl w:val="4850B5D8"/>
    <w:lvl w:ilvl="0" w:tplc="74B8511A">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
    <w:nsid w:val="4EC06B83"/>
    <w:multiLevelType w:val="hybridMultilevel"/>
    <w:tmpl w:val="7C6E1C26"/>
    <w:lvl w:ilvl="0" w:tplc="08090001">
      <w:start w:val="900"/>
      <w:numFmt w:val="bullet"/>
      <w:lvlText w:val="-"/>
      <w:lvlJc w:val="left"/>
      <w:pPr>
        <w:ind w:left="720" w:hanging="360"/>
      </w:pPr>
      <w:rPr>
        <w:rFonts w:ascii="Verdana" w:eastAsia="Times New Roman" w:hAnsi="Verdana" w:cs="Times New Roman"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
    <w:nsid w:val="54D83CD5"/>
    <w:multiLevelType w:val="hybridMultilevel"/>
    <w:tmpl w:val="F50C76AC"/>
    <w:lvl w:ilvl="0" w:tplc="0409000F">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6B23599"/>
    <w:multiLevelType w:val="hybridMultilevel"/>
    <w:tmpl w:val="ECEE2770"/>
    <w:lvl w:ilvl="0" w:tplc="08090001">
      <w:start w:val="1"/>
      <w:numFmt w:val="bullet"/>
      <w:lvlText w:val="o"/>
      <w:lvlJc w:val="left"/>
      <w:pPr>
        <w:ind w:left="-2475" w:hanging="360"/>
      </w:pPr>
      <w:rPr>
        <w:rFonts w:ascii="Courier New" w:hAnsi="Courier New" w:cs="Courier New" w:hint="default"/>
      </w:rPr>
    </w:lvl>
    <w:lvl w:ilvl="1" w:tplc="08090003">
      <w:start w:val="1"/>
      <w:numFmt w:val="bullet"/>
      <w:lvlText w:val=""/>
      <w:lvlJc w:val="left"/>
      <w:pPr>
        <w:ind w:left="-1755" w:hanging="360"/>
      </w:pPr>
      <w:rPr>
        <w:rFonts w:ascii="Wingdings" w:hAnsi="Wingdings" w:hint="default"/>
      </w:rPr>
    </w:lvl>
    <w:lvl w:ilvl="2" w:tplc="08090005">
      <w:start w:val="1"/>
      <w:numFmt w:val="bullet"/>
      <w:lvlText w:val=""/>
      <w:lvlJc w:val="left"/>
      <w:pPr>
        <w:ind w:left="-1035" w:hanging="360"/>
      </w:pPr>
      <w:rPr>
        <w:rFonts w:ascii="Wingdings" w:hAnsi="Wingdings" w:hint="default"/>
      </w:rPr>
    </w:lvl>
    <w:lvl w:ilvl="3" w:tplc="08090001" w:tentative="1">
      <w:start w:val="1"/>
      <w:numFmt w:val="bullet"/>
      <w:lvlText w:val=""/>
      <w:lvlJc w:val="left"/>
      <w:pPr>
        <w:ind w:left="-315" w:hanging="360"/>
      </w:pPr>
      <w:rPr>
        <w:rFonts w:ascii="Symbol" w:hAnsi="Symbol" w:hint="default"/>
      </w:rPr>
    </w:lvl>
    <w:lvl w:ilvl="4" w:tplc="08090003" w:tentative="1">
      <w:start w:val="1"/>
      <w:numFmt w:val="bullet"/>
      <w:lvlText w:val="o"/>
      <w:lvlJc w:val="left"/>
      <w:pPr>
        <w:ind w:left="405" w:hanging="360"/>
      </w:pPr>
      <w:rPr>
        <w:rFonts w:ascii="Courier New" w:hAnsi="Courier New" w:cs="Courier New" w:hint="default"/>
      </w:rPr>
    </w:lvl>
    <w:lvl w:ilvl="5" w:tplc="08090005" w:tentative="1">
      <w:start w:val="1"/>
      <w:numFmt w:val="bullet"/>
      <w:lvlText w:val=""/>
      <w:lvlJc w:val="left"/>
      <w:pPr>
        <w:ind w:left="1125" w:hanging="360"/>
      </w:pPr>
      <w:rPr>
        <w:rFonts w:ascii="Wingdings" w:hAnsi="Wingdings" w:hint="default"/>
      </w:rPr>
    </w:lvl>
    <w:lvl w:ilvl="6" w:tplc="08090001" w:tentative="1">
      <w:start w:val="1"/>
      <w:numFmt w:val="bullet"/>
      <w:lvlText w:val=""/>
      <w:lvlJc w:val="left"/>
      <w:pPr>
        <w:ind w:left="1845" w:hanging="360"/>
      </w:pPr>
      <w:rPr>
        <w:rFonts w:ascii="Symbol" w:hAnsi="Symbol" w:hint="default"/>
      </w:rPr>
    </w:lvl>
    <w:lvl w:ilvl="7" w:tplc="08090003" w:tentative="1">
      <w:start w:val="1"/>
      <w:numFmt w:val="bullet"/>
      <w:lvlText w:val="o"/>
      <w:lvlJc w:val="left"/>
      <w:pPr>
        <w:ind w:left="2565" w:hanging="360"/>
      </w:pPr>
      <w:rPr>
        <w:rFonts w:ascii="Courier New" w:hAnsi="Courier New" w:cs="Courier New" w:hint="default"/>
      </w:rPr>
    </w:lvl>
    <w:lvl w:ilvl="8" w:tplc="08090005" w:tentative="1">
      <w:start w:val="1"/>
      <w:numFmt w:val="bullet"/>
      <w:lvlText w:val=""/>
      <w:lvlJc w:val="left"/>
      <w:pPr>
        <w:ind w:left="3285" w:hanging="360"/>
      </w:pPr>
      <w:rPr>
        <w:rFonts w:ascii="Wingdings" w:hAnsi="Wingdings" w:hint="default"/>
      </w:rPr>
    </w:lvl>
  </w:abstractNum>
  <w:abstractNum w:abstractNumId="17">
    <w:nsid w:val="57C44D4F"/>
    <w:multiLevelType w:val="hybridMultilevel"/>
    <w:tmpl w:val="3F5AB83A"/>
    <w:lvl w:ilvl="0" w:tplc="BED69878">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
    <w:nsid w:val="57F52A81"/>
    <w:multiLevelType w:val="hybridMultilevel"/>
    <w:tmpl w:val="A016EECC"/>
    <w:lvl w:ilvl="0" w:tplc="FFFFFFFF">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nsid w:val="667A2E6F"/>
    <w:multiLevelType w:val="hybridMultilevel"/>
    <w:tmpl w:val="2D4E7A44"/>
    <w:lvl w:ilvl="0" w:tplc="FFFFFFFF">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08090005" w:tentative="1">
      <w:start w:val="1"/>
      <w:numFmt w:val="bullet"/>
      <w:lvlText w:val=""/>
      <w:lvlJc w:val="left"/>
      <w:pPr>
        <w:ind w:left="1680" w:hanging="420"/>
      </w:pPr>
      <w:rPr>
        <w:rFonts w:ascii="Wingdings" w:hAnsi="Wingdings" w:hint="default"/>
      </w:rPr>
    </w:lvl>
    <w:lvl w:ilvl="3" w:tplc="08090001" w:tentative="1">
      <w:start w:val="1"/>
      <w:numFmt w:val="bullet"/>
      <w:lvlText w:val=""/>
      <w:lvlJc w:val="left"/>
      <w:pPr>
        <w:ind w:left="2100" w:hanging="420"/>
      </w:pPr>
      <w:rPr>
        <w:rFonts w:ascii="Wingdings" w:hAnsi="Wingdings" w:hint="default"/>
      </w:rPr>
    </w:lvl>
    <w:lvl w:ilvl="4" w:tplc="08090003" w:tentative="1">
      <w:start w:val="1"/>
      <w:numFmt w:val="bullet"/>
      <w:lvlText w:val=""/>
      <w:lvlJc w:val="left"/>
      <w:pPr>
        <w:ind w:left="2520" w:hanging="420"/>
      </w:pPr>
      <w:rPr>
        <w:rFonts w:ascii="Wingdings" w:hAnsi="Wingdings" w:hint="default"/>
      </w:rPr>
    </w:lvl>
    <w:lvl w:ilvl="5" w:tplc="08090005" w:tentative="1">
      <w:start w:val="1"/>
      <w:numFmt w:val="bullet"/>
      <w:lvlText w:val=""/>
      <w:lvlJc w:val="left"/>
      <w:pPr>
        <w:ind w:left="2940" w:hanging="420"/>
      </w:pPr>
      <w:rPr>
        <w:rFonts w:ascii="Wingdings" w:hAnsi="Wingdings" w:hint="default"/>
      </w:rPr>
    </w:lvl>
    <w:lvl w:ilvl="6" w:tplc="08090001" w:tentative="1">
      <w:start w:val="1"/>
      <w:numFmt w:val="bullet"/>
      <w:lvlText w:val=""/>
      <w:lvlJc w:val="left"/>
      <w:pPr>
        <w:ind w:left="3360" w:hanging="420"/>
      </w:pPr>
      <w:rPr>
        <w:rFonts w:ascii="Wingdings" w:hAnsi="Wingdings" w:hint="default"/>
      </w:rPr>
    </w:lvl>
    <w:lvl w:ilvl="7" w:tplc="08090003" w:tentative="1">
      <w:start w:val="1"/>
      <w:numFmt w:val="bullet"/>
      <w:lvlText w:val=""/>
      <w:lvlJc w:val="left"/>
      <w:pPr>
        <w:ind w:left="3780" w:hanging="420"/>
      </w:pPr>
      <w:rPr>
        <w:rFonts w:ascii="Wingdings" w:hAnsi="Wingdings" w:hint="default"/>
      </w:rPr>
    </w:lvl>
    <w:lvl w:ilvl="8" w:tplc="08090005" w:tentative="1">
      <w:start w:val="1"/>
      <w:numFmt w:val="bullet"/>
      <w:lvlText w:val=""/>
      <w:lvlJc w:val="left"/>
      <w:pPr>
        <w:ind w:left="4200" w:hanging="420"/>
      </w:pPr>
      <w:rPr>
        <w:rFonts w:ascii="Wingdings" w:hAnsi="Wingdings" w:hint="default"/>
      </w:rPr>
    </w:lvl>
  </w:abstractNum>
  <w:abstractNum w:abstractNumId="20">
    <w:nsid w:val="67A27F3B"/>
    <w:multiLevelType w:val="hybridMultilevel"/>
    <w:tmpl w:val="73B0A7BE"/>
    <w:lvl w:ilvl="0" w:tplc="08090001">
      <w:start w:val="1"/>
      <w:numFmt w:val="decimal"/>
      <w:lvlText w:val="[%1]."/>
      <w:lvlJc w:val="left"/>
      <w:pPr>
        <w:ind w:left="420" w:hanging="420"/>
      </w:pPr>
      <w:rPr>
        <w:rFonts w:hint="eastAsia"/>
        <w:sz w:val="21"/>
        <w:szCs w:val="16"/>
      </w:rPr>
    </w:lvl>
    <w:lvl w:ilvl="1" w:tplc="08090003" w:tentative="1">
      <w:start w:val="1"/>
      <w:numFmt w:val="lowerLetter"/>
      <w:lvlText w:val="%2)"/>
      <w:lvlJc w:val="left"/>
      <w:pPr>
        <w:ind w:left="840" w:hanging="420"/>
      </w:pPr>
    </w:lvl>
    <w:lvl w:ilvl="2" w:tplc="08090005" w:tentative="1">
      <w:start w:val="1"/>
      <w:numFmt w:val="lowerRoman"/>
      <w:lvlText w:val="%3."/>
      <w:lvlJc w:val="right"/>
      <w:pPr>
        <w:ind w:left="1260" w:hanging="420"/>
      </w:pPr>
    </w:lvl>
    <w:lvl w:ilvl="3" w:tplc="08090001" w:tentative="1">
      <w:start w:val="1"/>
      <w:numFmt w:val="decimal"/>
      <w:lvlText w:val="%4."/>
      <w:lvlJc w:val="left"/>
      <w:pPr>
        <w:ind w:left="1680" w:hanging="420"/>
      </w:pPr>
    </w:lvl>
    <w:lvl w:ilvl="4" w:tplc="08090003" w:tentative="1">
      <w:start w:val="1"/>
      <w:numFmt w:val="lowerLetter"/>
      <w:lvlText w:val="%5)"/>
      <w:lvlJc w:val="left"/>
      <w:pPr>
        <w:ind w:left="2100" w:hanging="420"/>
      </w:pPr>
    </w:lvl>
    <w:lvl w:ilvl="5" w:tplc="08090005" w:tentative="1">
      <w:start w:val="1"/>
      <w:numFmt w:val="lowerRoman"/>
      <w:lvlText w:val="%6."/>
      <w:lvlJc w:val="right"/>
      <w:pPr>
        <w:ind w:left="2520" w:hanging="420"/>
      </w:pPr>
    </w:lvl>
    <w:lvl w:ilvl="6" w:tplc="08090001" w:tentative="1">
      <w:start w:val="1"/>
      <w:numFmt w:val="decimal"/>
      <w:lvlText w:val="%7."/>
      <w:lvlJc w:val="left"/>
      <w:pPr>
        <w:ind w:left="2940" w:hanging="420"/>
      </w:pPr>
    </w:lvl>
    <w:lvl w:ilvl="7" w:tplc="08090003" w:tentative="1">
      <w:start w:val="1"/>
      <w:numFmt w:val="lowerLetter"/>
      <w:lvlText w:val="%8)"/>
      <w:lvlJc w:val="left"/>
      <w:pPr>
        <w:ind w:left="3360" w:hanging="420"/>
      </w:pPr>
    </w:lvl>
    <w:lvl w:ilvl="8" w:tplc="08090005" w:tentative="1">
      <w:start w:val="1"/>
      <w:numFmt w:val="lowerRoman"/>
      <w:lvlText w:val="%9."/>
      <w:lvlJc w:val="right"/>
      <w:pPr>
        <w:ind w:left="3780" w:hanging="420"/>
      </w:pPr>
    </w:lvl>
  </w:abstractNum>
  <w:abstractNum w:abstractNumId="21">
    <w:nsid w:val="6D0C30CF"/>
    <w:multiLevelType w:val="hybridMultilevel"/>
    <w:tmpl w:val="5A888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D5237B3"/>
    <w:multiLevelType w:val="hybridMultilevel"/>
    <w:tmpl w:val="21E22E20"/>
    <w:lvl w:ilvl="0" w:tplc="B6A42D6A">
      <w:start w:val="900"/>
      <w:numFmt w:val="bullet"/>
      <w:lvlText w:val="-"/>
      <w:lvlJc w:val="left"/>
      <w:pPr>
        <w:ind w:left="840" w:hanging="420"/>
      </w:pPr>
      <w:rPr>
        <w:rFonts w:ascii="Verdana" w:eastAsia="Times New Roman" w:hAnsi="Verdana"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6E586396"/>
    <w:multiLevelType w:val="hybridMultilevel"/>
    <w:tmpl w:val="9FCE07DC"/>
    <w:lvl w:ilvl="0" w:tplc="08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0A824E6"/>
    <w:multiLevelType w:val="hybridMultilevel"/>
    <w:tmpl w:val="7AD0E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0DF5E66"/>
    <w:multiLevelType w:val="hybridMultilevel"/>
    <w:tmpl w:val="2E585244"/>
    <w:lvl w:ilvl="0" w:tplc="2182D5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72031BB6"/>
    <w:multiLevelType w:val="hybridMultilevel"/>
    <w:tmpl w:val="71043A0E"/>
    <w:lvl w:ilvl="0" w:tplc="BED69878">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nsid w:val="75DC47DE"/>
    <w:multiLevelType w:val="hybridMultilevel"/>
    <w:tmpl w:val="D3A87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78F069D0"/>
    <w:multiLevelType w:val="hybridMultilevel"/>
    <w:tmpl w:val="47B0881E"/>
    <w:lvl w:ilvl="0" w:tplc="3B907CEE">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79F91947"/>
    <w:multiLevelType w:val="hybridMultilevel"/>
    <w:tmpl w:val="EF6CAA30"/>
    <w:lvl w:ilvl="0" w:tplc="379CBFAC">
      <w:start w:val="1"/>
      <w:numFmt w:val="decimal"/>
      <w:lvlText w:val="[%1]"/>
      <w:lvlJc w:val="left"/>
      <w:pPr>
        <w:ind w:left="720" w:hanging="360"/>
      </w:pPr>
      <w:rPr>
        <w:rFonts w:ascii="Times New Roman" w:hAnsi="Times New Roman" w:hint="default"/>
        <w:b w:val="0"/>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BC330F5"/>
    <w:multiLevelType w:val="hybridMultilevel"/>
    <w:tmpl w:val="C2769C2A"/>
    <w:lvl w:ilvl="0" w:tplc="04090005">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C907E67"/>
    <w:multiLevelType w:val="hybridMultilevel"/>
    <w:tmpl w:val="3F305FB6"/>
    <w:lvl w:ilvl="0" w:tplc="08090001">
      <w:start w:val="1"/>
      <w:numFmt w:val="lowerLetter"/>
      <w:lvlText w:val="%1."/>
      <w:lvlJc w:val="left"/>
      <w:pPr>
        <w:ind w:left="720" w:hanging="360"/>
      </w:pPr>
      <w:rPr>
        <w:rFonts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32">
    <w:nsid w:val="7FA64629"/>
    <w:multiLevelType w:val="hybridMultilevel"/>
    <w:tmpl w:val="B1EA0D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30"/>
  </w:num>
  <w:num w:numId="3">
    <w:abstractNumId w:val="2"/>
  </w:num>
  <w:num w:numId="4">
    <w:abstractNumId w:val="16"/>
  </w:num>
  <w:num w:numId="5">
    <w:abstractNumId w:val="0"/>
  </w:num>
  <w:num w:numId="6">
    <w:abstractNumId w:val="1"/>
  </w:num>
  <w:num w:numId="7">
    <w:abstractNumId w:val="7"/>
  </w:num>
  <w:num w:numId="8">
    <w:abstractNumId w:val="18"/>
  </w:num>
  <w:num w:numId="9">
    <w:abstractNumId w:val="14"/>
  </w:num>
  <w:num w:numId="10">
    <w:abstractNumId w:val="26"/>
  </w:num>
  <w:num w:numId="11">
    <w:abstractNumId w:val="0"/>
  </w:num>
  <w:num w:numId="12">
    <w:abstractNumId w:val="0"/>
  </w:num>
  <w:num w:numId="13">
    <w:abstractNumId w:val="0"/>
  </w:num>
  <w:num w:numId="14">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0"/>
  </w:num>
  <w:num w:numId="17">
    <w:abstractNumId w:val="32"/>
  </w:num>
  <w:num w:numId="18">
    <w:abstractNumId w:val="27"/>
  </w:num>
  <w:num w:numId="19">
    <w:abstractNumId w:val="3"/>
  </w:num>
  <w:num w:numId="20">
    <w:abstractNumId w:val="22"/>
  </w:num>
  <w:num w:numId="21">
    <w:abstractNumId w:val="0"/>
  </w:num>
  <w:num w:numId="22">
    <w:abstractNumId w:val="12"/>
  </w:num>
  <w:num w:numId="23">
    <w:abstractNumId w:val="10"/>
  </w:num>
  <w:num w:numId="24">
    <w:abstractNumId w:val="25"/>
  </w:num>
  <w:num w:numId="25">
    <w:abstractNumId w:val="19"/>
  </w:num>
  <w:num w:numId="26">
    <w:abstractNumId w:val="11"/>
  </w:num>
  <w:num w:numId="27">
    <w:abstractNumId w:val="8"/>
  </w:num>
  <w:num w:numId="28">
    <w:abstractNumId w:val="13"/>
  </w:num>
  <w:num w:numId="29">
    <w:abstractNumId w:val="17"/>
  </w:num>
  <w:num w:numId="30">
    <w:abstractNumId w:val="5"/>
  </w:num>
  <w:num w:numId="31">
    <w:abstractNumId w:val="24"/>
  </w:num>
  <w:num w:numId="32">
    <w:abstractNumId w:val="1"/>
  </w:num>
  <w:num w:numId="33">
    <w:abstractNumId w:val="0"/>
  </w:num>
  <w:num w:numId="34">
    <w:abstractNumId w:val="9"/>
  </w:num>
  <w:num w:numId="35">
    <w:abstractNumId w:val="4"/>
  </w:num>
  <w:num w:numId="36">
    <w:abstractNumId w:val="6"/>
  </w:num>
  <w:num w:numId="37">
    <w:abstractNumId w:val="20"/>
  </w:num>
  <w:num w:numId="38">
    <w:abstractNumId w:val="31"/>
  </w:num>
  <w:num w:numId="39">
    <w:abstractNumId w:val="0"/>
  </w:num>
  <w:num w:numId="40">
    <w:abstractNumId w:val="23"/>
  </w:num>
  <w:num w:numId="41">
    <w:abstractNumId w:val="21"/>
  </w:num>
  <w:num w:numId="42">
    <w:abstractNumId w:val="0"/>
  </w:num>
  <w:num w:numId="43">
    <w:abstractNumId w:val="29"/>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06"/>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97282"/>
  </w:hdrShapeDefaults>
  <w:footnotePr>
    <w:footnote w:id="-1"/>
    <w:footnote w:id="0"/>
  </w:footnotePr>
  <w:endnotePr>
    <w:endnote w:id="-1"/>
    <w:endnote w:id="0"/>
  </w:endnotePr>
  <w:compat>
    <w:useFELayout/>
  </w:compat>
  <w:rsids>
    <w:rsidRoot w:val="00CF5263"/>
    <w:rsid w:val="0000021C"/>
    <w:rsid w:val="00000922"/>
    <w:rsid w:val="00000D04"/>
    <w:rsid w:val="00000DB2"/>
    <w:rsid w:val="00001023"/>
    <w:rsid w:val="00001E27"/>
    <w:rsid w:val="00002893"/>
    <w:rsid w:val="000028C5"/>
    <w:rsid w:val="00002B3B"/>
    <w:rsid w:val="0000318F"/>
    <w:rsid w:val="000033A3"/>
    <w:rsid w:val="00003605"/>
    <w:rsid w:val="00003C56"/>
    <w:rsid w:val="00003EC2"/>
    <w:rsid w:val="000040A9"/>
    <w:rsid w:val="000043C2"/>
    <w:rsid w:val="000043EC"/>
    <w:rsid w:val="0000458E"/>
    <w:rsid w:val="00004E70"/>
    <w:rsid w:val="00005F18"/>
    <w:rsid w:val="0000602F"/>
    <w:rsid w:val="0000608A"/>
    <w:rsid w:val="0000676E"/>
    <w:rsid w:val="00006F3B"/>
    <w:rsid w:val="000072B6"/>
    <w:rsid w:val="00007813"/>
    <w:rsid w:val="000104A0"/>
    <w:rsid w:val="000108E9"/>
    <w:rsid w:val="000109E6"/>
    <w:rsid w:val="00010ABF"/>
    <w:rsid w:val="00010AC6"/>
    <w:rsid w:val="00011A54"/>
    <w:rsid w:val="00011F67"/>
    <w:rsid w:val="000121C3"/>
    <w:rsid w:val="0001241C"/>
    <w:rsid w:val="0001253A"/>
    <w:rsid w:val="00012862"/>
    <w:rsid w:val="000128E6"/>
    <w:rsid w:val="00012A12"/>
    <w:rsid w:val="000134B5"/>
    <w:rsid w:val="00013840"/>
    <w:rsid w:val="000138F4"/>
    <w:rsid w:val="00014AA3"/>
    <w:rsid w:val="000151DB"/>
    <w:rsid w:val="000158ED"/>
    <w:rsid w:val="00015EFB"/>
    <w:rsid w:val="000165E2"/>
    <w:rsid w:val="000172BE"/>
    <w:rsid w:val="00017CDF"/>
    <w:rsid w:val="00017D8A"/>
    <w:rsid w:val="00020A9F"/>
    <w:rsid w:val="00021626"/>
    <w:rsid w:val="000218F5"/>
    <w:rsid w:val="000226B5"/>
    <w:rsid w:val="00023388"/>
    <w:rsid w:val="00023425"/>
    <w:rsid w:val="00023683"/>
    <w:rsid w:val="000241BE"/>
    <w:rsid w:val="000242F2"/>
    <w:rsid w:val="00025C98"/>
    <w:rsid w:val="000268FF"/>
    <w:rsid w:val="00026D4B"/>
    <w:rsid w:val="000274ED"/>
    <w:rsid w:val="000275C6"/>
    <w:rsid w:val="00027AD6"/>
    <w:rsid w:val="0003024C"/>
    <w:rsid w:val="00030976"/>
    <w:rsid w:val="000309EA"/>
    <w:rsid w:val="00031278"/>
    <w:rsid w:val="00031ADB"/>
    <w:rsid w:val="00032056"/>
    <w:rsid w:val="000328CA"/>
    <w:rsid w:val="00032E40"/>
    <w:rsid w:val="000334A1"/>
    <w:rsid w:val="0003376B"/>
    <w:rsid w:val="000339ED"/>
    <w:rsid w:val="00033AE9"/>
    <w:rsid w:val="00033F37"/>
    <w:rsid w:val="00034676"/>
    <w:rsid w:val="000346E6"/>
    <w:rsid w:val="00035238"/>
    <w:rsid w:val="000352B3"/>
    <w:rsid w:val="00036C55"/>
    <w:rsid w:val="0003717F"/>
    <w:rsid w:val="00037216"/>
    <w:rsid w:val="000373EF"/>
    <w:rsid w:val="0004023E"/>
    <w:rsid w:val="0004024B"/>
    <w:rsid w:val="0004133A"/>
    <w:rsid w:val="00041C57"/>
    <w:rsid w:val="00041F73"/>
    <w:rsid w:val="0004202B"/>
    <w:rsid w:val="00042720"/>
    <w:rsid w:val="0004290B"/>
    <w:rsid w:val="000434B7"/>
    <w:rsid w:val="000435C9"/>
    <w:rsid w:val="000435E4"/>
    <w:rsid w:val="00043641"/>
    <w:rsid w:val="00043799"/>
    <w:rsid w:val="0004483A"/>
    <w:rsid w:val="00044E41"/>
    <w:rsid w:val="000452CE"/>
    <w:rsid w:val="00046796"/>
    <w:rsid w:val="000467FD"/>
    <w:rsid w:val="00046AAF"/>
    <w:rsid w:val="00047225"/>
    <w:rsid w:val="00047E60"/>
    <w:rsid w:val="00047FDE"/>
    <w:rsid w:val="000504E6"/>
    <w:rsid w:val="00052386"/>
    <w:rsid w:val="00052AD2"/>
    <w:rsid w:val="000530DF"/>
    <w:rsid w:val="00053541"/>
    <w:rsid w:val="00053A5D"/>
    <w:rsid w:val="00053F1F"/>
    <w:rsid w:val="00053F54"/>
    <w:rsid w:val="00054E0C"/>
    <w:rsid w:val="00054E40"/>
    <w:rsid w:val="0005541D"/>
    <w:rsid w:val="000555D7"/>
    <w:rsid w:val="000565C8"/>
    <w:rsid w:val="00057DC8"/>
    <w:rsid w:val="00060231"/>
    <w:rsid w:val="0006045C"/>
    <w:rsid w:val="00060AED"/>
    <w:rsid w:val="000612E1"/>
    <w:rsid w:val="000614FE"/>
    <w:rsid w:val="00061F3E"/>
    <w:rsid w:val="00061FD2"/>
    <w:rsid w:val="00062091"/>
    <w:rsid w:val="00062A4F"/>
    <w:rsid w:val="00063F01"/>
    <w:rsid w:val="00063F42"/>
    <w:rsid w:val="00063F5E"/>
    <w:rsid w:val="000649F3"/>
    <w:rsid w:val="00065D38"/>
    <w:rsid w:val="000661FA"/>
    <w:rsid w:val="00066416"/>
    <w:rsid w:val="00066DEB"/>
    <w:rsid w:val="00067571"/>
    <w:rsid w:val="00067DD1"/>
    <w:rsid w:val="0007006A"/>
    <w:rsid w:val="00070447"/>
    <w:rsid w:val="0007061D"/>
    <w:rsid w:val="000706E7"/>
    <w:rsid w:val="00070992"/>
    <w:rsid w:val="00070EF8"/>
    <w:rsid w:val="00070FFE"/>
    <w:rsid w:val="00071192"/>
    <w:rsid w:val="000713A7"/>
    <w:rsid w:val="000713D8"/>
    <w:rsid w:val="00071733"/>
    <w:rsid w:val="00071D8B"/>
    <w:rsid w:val="00072129"/>
    <w:rsid w:val="00072A80"/>
    <w:rsid w:val="000731A0"/>
    <w:rsid w:val="000736C1"/>
    <w:rsid w:val="00073797"/>
    <w:rsid w:val="00073DEC"/>
    <w:rsid w:val="00073EDF"/>
    <w:rsid w:val="000745AA"/>
    <w:rsid w:val="00074E86"/>
    <w:rsid w:val="00074E9C"/>
    <w:rsid w:val="00075109"/>
    <w:rsid w:val="00075C69"/>
    <w:rsid w:val="00076097"/>
    <w:rsid w:val="00076541"/>
    <w:rsid w:val="00076B2F"/>
    <w:rsid w:val="00076F87"/>
    <w:rsid w:val="000772F4"/>
    <w:rsid w:val="000776EB"/>
    <w:rsid w:val="00080BB5"/>
    <w:rsid w:val="000823B0"/>
    <w:rsid w:val="000827D4"/>
    <w:rsid w:val="0008335B"/>
    <w:rsid w:val="00083379"/>
    <w:rsid w:val="00083587"/>
    <w:rsid w:val="0008374F"/>
    <w:rsid w:val="00083838"/>
    <w:rsid w:val="00083B6A"/>
    <w:rsid w:val="0008471E"/>
    <w:rsid w:val="00084F87"/>
    <w:rsid w:val="000851E9"/>
    <w:rsid w:val="000856B9"/>
    <w:rsid w:val="00085DBE"/>
    <w:rsid w:val="00085E04"/>
    <w:rsid w:val="00086166"/>
    <w:rsid w:val="0008661A"/>
    <w:rsid w:val="00086800"/>
    <w:rsid w:val="00086FEC"/>
    <w:rsid w:val="0008740C"/>
    <w:rsid w:val="00087913"/>
    <w:rsid w:val="00087C4F"/>
    <w:rsid w:val="000902DC"/>
    <w:rsid w:val="000906A0"/>
    <w:rsid w:val="000911AE"/>
    <w:rsid w:val="000916C1"/>
    <w:rsid w:val="00091A32"/>
    <w:rsid w:val="00091F60"/>
    <w:rsid w:val="00092146"/>
    <w:rsid w:val="00092C34"/>
    <w:rsid w:val="00092C64"/>
    <w:rsid w:val="00093697"/>
    <w:rsid w:val="00093916"/>
    <w:rsid w:val="00093D42"/>
    <w:rsid w:val="00094A16"/>
    <w:rsid w:val="00094C5A"/>
    <w:rsid w:val="00094DE4"/>
    <w:rsid w:val="00094DE6"/>
    <w:rsid w:val="00096348"/>
    <w:rsid w:val="00096356"/>
    <w:rsid w:val="000965E5"/>
    <w:rsid w:val="00096753"/>
    <w:rsid w:val="00097C99"/>
    <w:rsid w:val="00097FCB"/>
    <w:rsid w:val="000A0F14"/>
    <w:rsid w:val="000A1441"/>
    <w:rsid w:val="000A1584"/>
    <w:rsid w:val="000A1A06"/>
    <w:rsid w:val="000A1B60"/>
    <w:rsid w:val="000A1D3A"/>
    <w:rsid w:val="000A20C4"/>
    <w:rsid w:val="000A21B4"/>
    <w:rsid w:val="000A2CC7"/>
    <w:rsid w:val="000A2ED6"/>
    <w:rsid w:val="000A338C"/>
    <w:rsid w:val="000A34E3"/>
    <w:rsid w:val="000A3E17"/>
    <w:rsid w:val="000A4205"/>
    <w:rsid w:val="000A443F"/>
    <w:rsid w:val="000A4A19"/>
    <w:rsid w:val="000A5A8F"/>
    <w:rsid w:val="000A5B59"/>
    <w:rsid w:val="000A6351"/>
    <w:rsid w:val="000A63D6"/>
    <w:rsid w:val="000A6710"/>
    <w:rsid w:val="000A70DC"/>
    <w:rsid w:val="000A7888"/>
    <w:rsid w:val="000A7B38"/>
    <w:rsid w:val="000A7F5B"/>
    <w:rsid w:val="000B0343"/>
    <w:rsid w:val="000B208C"/>
    <w:rsid w:val="000B274F"/>
    <w:rsid w:val="000B27C5"/>
    <w:rsid w:val="000B2985"/>
    <w:rsid w:val="000B2C88"/>
    <w:rsid w:val="000B3065"/>
    <w:rsid w:val="000B3342"/>
    <w:rsid w:val="000B3DCA"/>
    <w:rsid w:val="000B3F4E"/>
    <w:rsid w:val="000B439F"/>
    <w:rsid w:val="000B5016"/>
    <w:rsid w:val="000B51FA"/>
    <w:rsid w:val="000B5905"/>
    <w:rsid w:val="000B5975"/>
    <w:rsid w:val="000B6E2C"/>
    <w:rsid w:val="000B76C5"/>
    <w:rsid w:val="000B7A10"/>
    <w:rsid w:val="000B7C48"/>
    <w:rsid w:val="000C096C"/>
    <w:rsid w:val="000C0DFC"/>
    <w:rsid w:val="000C115D"/>
    <w:rsid w:val="000C148A"/>
    <w:rsid w:val="000C1535"/>
    <w:rsid w:val="000C1D16"/>
    <w:rsid w:val="000C252B"/>
    <w:rsid w:val="000C2F06"/>
    <w:rsid w:val="000C2F81"/>
    <w:rsid w:val="000C2FBD"/>
    <w:rsid w:val="000C3145"/>
    <w:rsid w:val="000C3350"/>
    <w:rsid w:val="000C3B0C"/>
    <w:rsid w:val="000C422D"/>
    <w:rsid w:val="000C5974"/>
    <w:rsid w:val="000C5F91"/>
    <w:rsid w:val="000C6025"/>
    <w:rsid w:val="000C6681"/>
    <w:rsid w:val="000C67F6"/>
    <w:rsid w:val="000C77EF"/>
    <w:rsid w:val="000C7821"/>
    <w:rsid w:val="000C7871"/>
    <w:rsid w:val="000D0273"/>
    <w:rsid w:val="000D0565"/>
    <w:rsid w:val="000D0E4E"/>
    <w:rsid w:val="000D113C"/>
    <w:rsid w:val="000D12D1"/>
    <w:rsid w:val="000D159A"/>
    <w:rsid w:val="000D16D5"/>
    <w:rsid w:val="000D203B"/>
    <w:rsid w:val="000D20AC"/>
    <w:rsid w:val="000D210F"/>
    <w:rsid w:val="000D22CC"/>
    <w:rsid w:val="000D2A36"/>
    <w:rsid w:val="000D36AE"/>
    <w:rsid w:val="000D38A1"/>
    <w:rsid w:val="000D38DD"/>
    <w:rsid w:val="000D3F5E"/>
    <w:rsid w:val="000D4C4E"/>
    <w:rsid w:val="000D5077"/>
    <w:rsid w:val="000D5362"/>
    <w:rsid w:val="000D5746"/>
    <w:rsid w:val="000D57F8"/>
    <w:rsid w:val="000D5851"/>
    <w:rsid w:val="000D5C60"/>
    <w:rsid w:val="000D5D6F"/>
    <w:rsid w:val="000D71E2"/>
    <w:rsid w:val="000D738D"/>
    <w:rsid w:val="000D73A5"/>
    <w:rsid w:val="000E01F5"/>
    <w:rsid w:val="000E07D6"/>
    <w:rsid w:val="000E0E51"/>
    <w:rsid w:val="000E1380"/>
    <w:rsid w:val="000E18DF"/>
    <w:rsid w:val="000E224F"/>
    <w:rsid w:val="000E2288"/>
    <w:rsid w:val="000E3765"/>
    <w:rsid w:val="000E4791"/>
    <w:rsid w:val="000E4984"/>
    <w:rsid w:val="000E4F23"/>
    <w:rsid w:val="000E50F5"/>
    <w:rsid w:val="000E565C"/>
    <w:rsid w:val="000E59A0"/>
    <w:rsid w:val="000E7081"/>
    <w:rsid w:val="000E7937"/>
    <w:rsid w:val="000E7A84"/>
    <w:rsid w:val="000F06E1"/>
    <w:rsid w:val="000F15BC"/>
    <w:rsid w:val="000F180A"/>
    <w:rsid w:val="000F1C92"/>
    <w:rsid w:val="000F275B"/>
    <w:rsid w:val="000F2DE9"/>
    <w:rsid w:val="000F2EEE"/>
    <w:rsid w:val="000F3662"/>
    <w:rsid w:val="000F3697"/>
    <w:rsid w:val="000F428B"/>
    <w:rsid w:val="000F4E03"/>
    <w:rsid w:val="000F5D93"/>
    <w:rsid w:val="000F6EAD"/>
    <w:rsid w:val="000F7F58"/>
    <w:rsid w:val="00100128"/>
    <w:rsid w:val="00100E3F"/>
    <w:rsid w:val="00100FF3"/>
    <w:rsid w:val="00101586"/>
    <w:rsid w:val="00101865"/>
    <w:rsid w:val="00101B8F"/>
    <w:rsid w:val="00101C5E"/>
    <w:rsid w:val="001025F7"/>
    <w:rsid w:val="001026CA"/>
    <w:rsid w:val="00102D51"/>
    <w:rsid w:val="0010359A"/>
    <w:rsid w:val="001043C2"/>
    <w:rsid w:val="001043E1"/>
    <w:rsid w:val="00104CA6"/>
    <w:rsid w:val="0010505A"/>
    <w:rsid w:val="00105CC7"/>
    <w:rsid w:val="001068FA"/>
    <w:rsid w:val="00107039"/>
    <w:rsid w:val="001075EB"/>
    <w:rsid w:val="00107779"/>
    <w:rsid w:val="001078C2"/>
    <w:rsid w:val="00107E1C"/>
    <w:rsid w:val="00110243"/>
    <w:rsid w:val="001112C4"/>
    <w:rsid w:val="0011130B"/>
    <w:rsid w:val="00111347"/>
    <w:rsid w:val="00111444"/>
    <w:rsid w:val="00111723"/>
    <w:rsid w:val="00111DD7"/>
    <w:rsid w:val="001121AE"/>
    <w:rsid w:val="00112928"/>
    <w:rsid w:val="001129B5"/>
    <w:rsid w:val="001141E3"/>
    <w:rsid w:val="001144DF"/>
    <w:rsid w:val="0011557B"/>
    <w:rsid w:val="00115F18"/>
    <w:rsid w:val="001163DF"/>
    <w:rsid w:val="00116711"/>
    <w:rsid w:val="00116806"/>
    <w:rsid w:val="00117C85"/>
    <w:rsid w:val="00120B13"/>
    <w:rsid w:val="00121BEB"/>
    <w:rsid w:val="001222CD"/>
    <w:rsid w:val="00122457"/>
    <w:rsid w:val="00123121"/>
    <w:rsid w:val="00123538"/>
    <w:rsid w:val="001235B7"/>
    <w:rsid w:val="00124463"/>
    <w:rsid w:val="0012484D"/>
    <w:rsid w:val="00124D84"/>
    <w:rsid w:val="001250DD"/>
    <w:rsid w:val="00125660"/>
    <w:rsid w:val="00125733"/>
    <w:rsid w:val="00125B70"/>
    <w:rsid w:val="001263AA"/>
    <w:rsid w:val="00127325"/>
    <w:rsid w:val="00127CCF"/>
    <w:rsid w:val="00127F8B"/>
    <w:rsid w:val="001303B0"/>
    <w:rsid w:val="00130779"/>
    <w:rsid w:val="001307A1"/>
    <w:rsid w:val="001308EC"/>
    <w:rsid w:val="00131514"/>
    <w:rsid w:val="001321D3"/>
    <w:rsid w:val="001323B6"/>
    <w:rsid w:val="00132D48"/>
    <w:rsid w:val="00132FA0"/>
    <w:rsid w:val="00133599"/>
    <w:rsid w:val="00133BF7"/>
    <w:rsid w:val="00133DB1"/>
    <w:rsid w:val="001345A2"/>
    <w:rsid w:val="00134939"/>
    <w:rsid w:val="001349B6"/>
    <w:rsid w:val="00134B88"/>
    <w:rsid w:val="00134C28"/>
    <w:rsid w:val="00135B16"/>
    <w:rsid w:val="001365EE"/>
    <w:rsid w:val="00136641"/>
    <w:rsid w:val="001367A0"/>
    <w:rsid w:val="00136A23"/>
    <w:rsid w:val="00136B99"/>
    <w:rsid w:val="00137245"/>
    <w:rsid w:val="001400F0"/>
    <w:rsid w:val="0014063E"/>
    <w:rsid w:val="00140833"/>
    <w:rsid w:val="0014087D"/>
    <w:rsid w:val="00140F74"/>
    <w:rsid w:val="00141191"/>
    <w:rsid w:val="001414C2"/>
    <w:rsid w:val="0014159C"/>
    <w:rsid w:val="00141ADC"/>
    <w:rsid w:val="00141B23"/>
    <w:rsid w:val="00141D0D"/>
    <w:rsid w:val="00142665"/>
    <w:rsid w:val="00142DAE"/>
    <w:rsid w:val="001430E0"/>
    <w:rsid w:val="00143125"/>
    <w:rsid w:val="0014384A"/>
    <w:rsid w:val="00143AAB"/>
    <w:rsid w:val="0014450F"/>
    <w:rsid w:val="0014496A"/>
    <w:rsid w:val="00144D8F"/>
    <w:rsid w:val="00145C74"/>
    <w:rsid w:val="00145E06"/>
    <w:rsid w:val="001462E9"/>
    <w:rsid w:val="00146661"/>
    <w:rsid w:val="00146E32"/>
    <w:rsid w:val="00147027"/>
    <w:rsid w:val="00147CF5"/>
    <w:rsid w:val="00151619"/>
    <w:rsid w:val="0015175E"/>
    <w:rsid w:val="001525D5"/>
    <w:rsid w:val="001526B8"/>
    <w:rsid w:val="00152835"/>
    <w:rsid w:val="00153C31"/>
    <w:rsid w:val="00155927"/>
    <w:rsid w:val="001559FA"/>
    <w:rsid w:val="00156374"/>
    <w:rsid w:val="001566C8"/>
    <w:rsid w:val="0015682B"/>
    <w:rsid w:val="00157285"/>
    <w:rsid w:val="00157478"/>
    <w:rsid w:val="001577D8"/>
    <w:rsid w:val="0015790F"/>
    <w:rsid w:val="00157B75"/>
    <w:rsid w:val="00157FC3"/>
    <w:rsid w:val="00160318"/>
    <w:rsid w:val="0016040F"/>
    <w:rsid w:val="00160739"/>
    <w:rsid w:val="00160A60"/>
    <w:rsid w:val="0016271E"/>
    <w:rsid w:val="00162734"/>
    <w:rsid w:val="00162D20"/>
    <w:rsid w:val="00162D7A"/>
    <w:rsid w:val="001636E0"/>
    <w:rsid w:val="00163C5F"/>
    <w:rsid w:val="00164DAB"/>
    <w:rsid w:val="00165BBB"/>
    <w:rsid w:val="00165CF9"/>
    <w:rsid w:val="00165F53"/>
    <w:rsid w:val="0016613F"/>
    <w:rsid w:val="00166215"/>
    <w:rsid w:val="00166591"/>
    <w:rsid w:val="0016759A"/>
    <w:rsid w:val="0017068C"/>
    <w:rsid w:val="00171143"/>
    <w:rsid w:val="001715BF"/>
    <w:rsid w:val="001716D6"/>
    <w:rsid w:val="00171ECD"/>
    <w:rsid w:val="0017211C"/>
    <w:rsid w:val="00172864"/>
    <w:rsid w:val="00172B82"/>
    <w:rsid w:val="00172EFA"/>
    <w:rsid w:val="00173608"/>
    <w:rsid w:val="001737CF"/>
    <w:rsid w:val="00174386"/>
    <w:rsid w:val="001745EC"/>
    <w:rsid w:val="001747B7"/>
    <w:rsid w:val="00175C30"/>
    <w:rsid w:val="00175DA1"/>
    <w:rsid w:val="001762E0"/>
    <w:rsid w:val="00176BD6"/>
    <w:rsid w:val="00177069"/>
    <w:rsid w:val="00177FC1"/>
    <w:rsid w:val="00180634"/>
    <w:rsid w:val="001806FA"/>
    <w:rsid w:val="001814E7"/>
    <w:rsid w:val="001815A2"/>
    <w:rsid w:val="00181FC1"/>
    <w:rsid w:val="00182121"/>
    <w:rsid w:val="00182C7D"/>
    <w:rsid w:val="00183034"/>
    <w:rsid w:val="001830F7"/>
    <w:rsid w:val="00183EE6"/>
    <w:rsid w:val="00184568"/>
    <w:rsid w:val="0018588A"/>
    <w:rsid w:val="00185FA5"/>
    <w:rsid w:val="00186277"/>
    <w:rsid w:val="00187252"/>
    <w:rsid w:val="0018731C"/>
    <w:rsid w:val="00191C91"/>
    <w:rsid w:val="0019245F"/>
    <w:rsid w:val="00192D6B"/>
    <w:rsid w:val="00192DD9"/>
    <w:rsid w:val="00192F66"/>
    <w:rsid w:val="00193C06"/>
    <w:rsid w:val="00193EBB"/>
    <w:rsid w:val="0019417B"/>
    <w:rsid w:val="00194339"/>
    <w:rsid w:val="00194848"/>
    <w:rsid w:val="00194F2D"/>
    <w:rsid w:val="00195346"/>
    <w:rsid w:val="0019564D"/>
    <w:rsid w:val="001958EA"/>
    <w:rsid w:val="00195977"/>
    <w:rsid w:val="00195E0E"/>
    <w:rsid w:val="00196633"/>
    <w:rsid w:val="00197320"/>
    <w:rsid w:val="00197E31"/>
    <w:rsid w:val="001A010E"/>
    <w:rsid w:val="001A03B5"/>
    <w:rsid w:val="001A0E39"/>
    <w:rsid w:val="001A180D"/>
    <w:rsid w:val="001A1BAC"/>
    <w:rsid w:val="001A23CE"/>
    <w:rsid w:val="001A29C3"/>
    <w:rsid w:val="001A2C89"/>
    <w:rsid w:val="001A414B"/>
    <w:rsid w:val="001A44F4"/>
    <w:rsid w:val="001A4E3C"/>
    <w:rsid w:val="001A506E"/>
    <w:rsid w:val="001A5222"/>
    <w:rsid w:val="001A6132"/>
    <w:rsid w:val="001A6552"/>
    <w:rsid w:val="001A673E"/>
    <w:rsid w:val="001A67B2"/>
    <w:rsid w:val="001A6D82"/>
    <w:rsid w:val="001A7724"/>
    <w:rsid w:val="001A7763"/>
    <w:rsid w:val="001A7D26"/>
    <w:rsid w:val="001B1405"/>
    <w:rsid w:val="001B2C86"/>
    <w:rsid w:val="001B3964"/>
    <w:rsid w:val="001B3D59"/>
    <w:rsid w:val="001B421B"/>
    <w:rsid w:val="001B4452"/>
    <w:rsid w:val="001B466C"/>
    <w:rsid w:val="001B4860"/>
    <w:rsid w:val="001B4F34"/>
    <w:rsid w:val="001B52EC"/>
    <w:rsid w:val="001B554A"/>
    <w:rsid w:val="001B5B29"/>
    <w:rsid w:val="001B5D16"/>
    <w:rsid w:val="001B6564"/>
    <w:rsid w:val="001B691A"/>
    <w:rsid w:val="001B6BB2"/>
    <w:rsid w:val="001B78B0"/>
    <w:rsid w:val="001C00E9"/>
    <w:rsid w:val="001C02D8"/>
    <w:rsid w:val="001C032C"/>
    <w:rsid w:val="001C04E3"/>
    <w:rsid w:val="001C0569"/>
    <w:rsid w:val="001C067A"/>
    <w:rsid w:val="001C0C93"/>
    <w:rsid w:val="001C115A"/>
    <w:rsid w:val="001C14ED"/>
    <w:rsid w:val="001C1D4F"/>
    <w:rsid w:val="001C1D7E"/>
    <w:rsid w:val="001C1FB0"/>
    <w:rsid w:val="001C2378"/>
    <w:rsid w:val="001C2D74"/>
    <w:rsid w:val="001C2F70"/>
    <w:rsid w:val="001C3771"/>
    <w:rsid w:val="001C3EE9"/>
    <w:rsid w:val="001C3FA4"/>
    <w:rsid w:val="001C40F9"/>
    <w:rsid w:val="001C42CA"/>
    <w:rsid w:val="001C458B"/>
    <w:rsid w:val="001C4706"/>
    <w:rsid w:val="001C4AE2"/>
    <w:rsid w:val="001C4BD6"/>
    <w:rsid w:val="001C5D4F"/>
    <w:rsid w:val="001C64C0"/>
    <w:rsid w:val="001C69DA"/>
    <w:rsid w:val="001C6E2D"/>
    <w:rsid w:val="001C6EAE"/>
    <w:rsid w:val="001C6F06"/>
    <w:rsid w:val="001D032F"/>
    <w:rsid w:val="001D0731"/>
    <w:rsid w:val="001D1350"/>
    <w:rsid w:val="001D2360"/>
    <w:rsid w:val="001D279E"/>
    <w:rsid w:val="001D2932"/>
    <w:rsid w:val="001D2C81"/>
    <w:rsid w:val="001D2FFA"/>
    <w:rsid w:val="001D3109"/>
    <w:rsid w:val="001D332E"/>
    <w:rsid w:val="001D382E"/>
    <w:rsid w:val="001D3836"/>
    <w:rsid w:val="001D3B02"/>
    <w:rsid w:val="001D5033"/>
    <w:rsid w:val="001D5450"/>
    <w:rsid w:val="001D5C6A"/>
    <w:rsid w:val="001D5C88"/>
    <w:rsid w:val="001D6567"/>
    <w:rsid w:val="001D695C"/>
    <w:rsid w:val="001D6FD9"/>
    <w:rsid w:val="001D72E2"/>
    <w:rsid w:val="001D7447"/>
    <w:rsid w:val="001D7764"/>
    <w:rsid w:val="001D780E"/>
    <w:rsid w:val="001D7C23"/>
    <w:rsid w:val="001D7E19"/>
    <w:rsid w:val="001E05C3"/>
    <w:rsid w:val="001E0AD3"/>
    <w:rsid w:val="001E13F8"/>
    <w:rsid w:val="001E1D43"/>
    <w:rsid w:val="001E252C"/>
    <w:rsid w:val="001E2815"/>
    <w:rsid w:val="001E2DEE"/>
    <w:rsid w:val="001E2FAE"/>
    <w:rsid w:val="001E304C"/>
    <w:rsid w:val="001E36E4"/>
    <w:rsid w:val="001E379D"/>
    <w:rsid w:val="001E3A3C"/>
    <w:rsid w:val="001E40CC"/>
    <w:rsid w:val="001E4C6C"/>
    <w:rsid w:val="001E4F90"/>
    <w:rsid w:val="001E5C23"/>
    <w:rsid w:val="001E5E20"/>
    <w:rsid w:val="001E5F90"/>
    <w:rsid w:val="001E7504"/>
    <w:rsid w:val="001E76DF"/>
    <w:rsid w:val="001E79AE"/>
    <w:rsid w:val="001F1308"/>
    <w:rsid w:val="001F1525"/>
    <w:rsid w:val="001F1663"/>
    <w:rsid w:val="001F1E87"/>
    <w:rsid w:val="001F1EB6"/>
    <w:rsid w:val="001F20D1"/>
    <w:rsid w:val="001F2E23"/>
    <w:rsid w:val="001F341F"/>
    <w:rsid w:val="001F3911"/>
    <w:rsid w:val="001F3F1A"/>
    <w:rsid w:val="001F3FF4"/>
    <w:rsid w:val="001F40E2"/>
    <w:rsid w:val="001F4392"/>
    <w:rsid w:val="001F46D6"/>
    <w:rsid w:val="001F4CBD"/>
    <w:rsid w:val="001F524C"/>
    <w:rsid w:val="001F5313"/>
    <w:rsid w:val="001F5545"/>
    <w:rsid w:val="001F5777"/>
    <w:rsid w:val="001F5937"/>
    <w:rsid w:val="001F59E3"/>
    <w:rsid w:val="001F59ED"/>
    <w:rsid w:val="001F6152"/>
    <w:rsid w:val="001F6681"/>
    <w:rsid w:val="001F6686"/>
    <w:rsid w:val="001F6E34"/>
    <w:rsid w:val="001F709F"/>
    <w:rsid w:val="001F7121"/>
    <w:rsid w:val="001F79D3"/>
    <w:rsid w:val="00200926"/>
    <w:rsid w:val="00200D2C"/>
    <w:rsid w:val="00201333"/>
    <w:rsid w:val="002014C7"/>
    <w:rsid w:val="002019D8"/>
    <w:rsid w:val="00201EC7"/>
    <w:rsid w:val="00201F53"/>
    <w:rsid w:val="00202169"/>
    <w:rsid w:val="00202B61"/>
    <w:rsid w:val="0020349A"/>
    <w:rsid w:val="002034B4"/>
    <w:rsid w:val="00203A7E"/>
    <w:rsid w:val="00204032"/>
    <w:rsid w:val="00204BAD"/>
    <w:rsid w:val="00204D60"/>
    <w:rsid w:val="00205627"/>
    <w:rsid w:val="002056D0"/>
    <w:rsid w:val="00206C06"/>
    <w:rsid w:val="00207264"/>
    <w:rsid w:val="00207C7C"/>
    <w:rsid w:val="00210860"/>
    <w:rsid w:val="00210B6A"/>
    <w:rsid w:val="002111C2"/>
    <w:rsid w:val="002118BA"/>
    <w:rsid w:val="00212109"/>
    <w:rsid w:val="00212648"/>
    <w:rsid w:val="00212686"/>
    <w:rsid w:val="00212CB6"/>
    <w:rsid w:val="00212E37"/>
    <w:rsid w:val="002140FF"/>
    <w:rsid w:val="00215AFD"/>
    <w:rsid w:val="00216422"/>
    <w:rsid w:val="002170AA"/>
    <w:rsid w:val="00217D5B"/>
    <w:rsid w:val="00217DF2"/>
    <w:rsid w:val="00220527"/>
    <w:rsid w:val="00220894"/>
    <w:rsid w:val="00221005"/>
    <w:rsid w:val="00221DC4"/>
    <w:rsid w:val="00221E41"/>
    <w:rsid w:val="00222E52"/>
    <w:rsid w:val="002241D5"/>
    <w:rsid w:val="00224380"/>
    <w:rsid w:val="00224952"/>
    <w:rsid w:val="00224DD2"/>
    <w:rsid w:val="00225217"/>
    <w:rsid w:val="00225A6A"/>
    <w:rsid w:val="00225AC7"/>
    <w:rsid w:val="00225ACC"/>
    <w:rsid w:val="0022628C"/>
    <w:rsid w:val="00227B82"/>
    <w:rsid w:val="00227E2A"/>
    <w:rsid w:val="00230C01"/>
    <w:rsid w:val="002311CC"/>
    <w:rsid w:val="0023138B"/>
    <w:rsid w:val="00231A3D"/>
    <w:rsid w:val="00231C25"/>
    <w:rsid w:val="00231C6F"/>
    <w:rsid w:val="00231F68"/>
    <w:rsid w:val="00232A90"/>
    <w:rsid w:val="00232AE7"/>
    <w:rsid w:val="00232D28"/>
    <w:rsid w:val="00233523"/>
    <w:rsid w:val="00233B5C"/>
    <w:rsid w:val="00234151"/>
    <w:rsid w:val="0023468E"/>
    <w:rsid w:val="00234F8C"/>
    <w:rsid w:val="00235542"/>
    <w:rsid w:val="00236349"/>
    <w:rsid w:val="002369B0"/>
    <w:rsid w:val="00236A18"/>
    <w:rsid w:val="00236A36"/>
    <w:rsid w:val="00236AD8"/>
    <w:rsid w:val="00236C37"/>
    <w:rsid w:val="002401F5"/>
    <w:rsid w:val="00240E0A"/>
    <w:rsid w:val="00240E54"/>
    <w:rsid w:val="002417F8"/>
    <w:rsid w:val="0024293A"/>
    <w:rsid w:val="00242B4D"/>
    <w:rsid w:val="002434C9"/>
    <w:rsid w:val="002434E6"/>
    <w:rsid w:val="00243FCB"/>
    <w:rsid w:val="00244955"/>
    <w:rsid w:val="00244DC3"/>
    <w:rsid w:val="002451C5"/>
    <w:rsid w:val="0024522D"/>
    <w:rsid w:val="002455AE"/>
    <w:rsid w:val="002456B6"/>
    <w:rsid w:val="00245F1F"/>
    <w:rsid w:val="0024663B"/>
    <w:rsid w:val="00247103"/>
    <w:rsid w:val="00247201"/>
    <w:rsid w:val="00250067"/>
    <w:rsid w:val="0025096B"/>
    <w:rsid w:val="00250E6E"/>
    <w:rsid w:val="002511B6"/>
    <w:rsid w:val="002516DE"/>
    <w:rsid w:val="00251A69"/>
    <w:rsid w:val="00251F81"/>
    <w:rsid w:val="00252BE0"/>
    <w:rsid w:val="00253588"/>
    <w:rsid w:val="00253823"/>
    <w:rsid w:val="00253881"/>
    <w:rsid w:val="002546F4"/>
    <w:rsid w:val="002551D0"/>
    <w:rsid w:val="00255269"/>
    <w:rsid w:val="00255374"/>
    <w:rsid w:val="002556BC"/>
    <w:rsid w:val="00255AC0"/>
    <w:rsid w:val="00255F8F"/>
    <w:rsid w:val="00256368"/>
    <w:rsid w:val="002572BC"/>
    <w:rsid w:val="00257BF4"/>
    <w:rsid w:val="00260003"/>
    <w:rsid w:val="0026035D"/>
    <w:rsid w:val="002606D6"/>
    <w:rsid w:val="00261C98"/>
    <w:rsid w:val="0026248E"/>
    <w:rsid w:val="00262914"/>
    <w:rsid w:val="00262E50"/>
    <w:rsid w:val="00263CA7"/>
    <w:rsid w:val="002647BF"/>
    <w:rsid w:val="002647D5"/>
    <w:rsid w:val="00264898"/>
    <w:rsid w:val="00265032"/>
    <w:rsid w:val="002651FB"/>
    <w:rsid w:val="00265310"/>
    <w:rsid w:val="0026538C"/>
    <w:rsid w:val="002656AB"/>
    <w:rsid w:val="002656B7"/>
    <w:rsid w:val="00265781"/>
    <w:rsid w:val="00265DDF"/>
    <w:rsid w:val="00265FF1"/>
    <w:rsid w:val="00266B13"/>
    <w:rsid w:val="002702C9"/>
    <w:rsid w:val="00270728"/>
    <w:rsid w:val="002707BA"/>
    <w:rsid w:val="00270D42"/>
    <w:rsid w:val="0027195D"/>
    <w:rsid w:val="0027274E"/>
    <w:rsid w:val="002727FC"/>
    <w:rsid w:val="00272B03"/>
    <w:rsid w:val="00272B15"/>
    <w:rsid w:val="00272ED6"/>
    <w:rsid w:val="002733E2"/>
    <w:rsid w:val="002736C4"/>
    <w:rsid w:val="002750B1"/>
    <w:rsid w:val="00275552"/>
    <w:rsid w:val="00275C51"/>
    <w:rsid w:val="00275D30"/>
    <w:rsid w:val="00275ED3"/>
    <w:rsid w:val="00276A35"/>
    <w:rsid w:val="00277835"/>
    <w:rsid w:val="00277A3A"/>
    <w:rsid w:val="0028001B"/>
    <w:rsid w:val="002801A8"/>
    <w:rsid w:val="002806CA"/>
    <w:rsid w:val="00280AB1"/>
    <w:rsid w:val="00284065"/>
    <w:rsid w:val="002843E2"/>
    <w:rsid w:val="002848AB"/>
    <w:rsid w:val="00284BAE"/>
    <w:rsid w:val="00284C48"/>
    <w:rsid w:val="00284E6A"/>
    <w:rsid w:val="00284F0C"/>
    <w:rsid w:val="002859AF"/>
    <w:rsid w:val="00286AE7"/>
    <w:rsid w:val="00287243"/>
    <w:rsid w:val="00287917"/>
    <w:rsid w:val="00287D70"/>
    <w:rsid w:val="00290647"/>
    <w:rsid w:val="00290996"/>
    <w:rsid w:val="00291363"/>
    <w:rsid w:val="00291385"/>
    <w:rsid w:val="00291422"/>
    <w:rsid w:val="0029237F"/>
    <w:rsid w:val="00292715"/>
    <w:rsid w:val="002937DD"/>
    <w:rsid w:val="00293E57"/>
    <w:rsid w:val="00293EDA"/>
    <w:rsid w:val="00293F5A"/>
    <w:rsid w:val="00294234"/>
    <w:rsid w:val="002946C7"/>
    <w:rsid w:val="002947D1"/>
    <w:rsid w:val="002948DF"/>
    <w:rsid w:val="00294D90"/>
    <w:rsid w:val="00294EA2"/>
    <w:rsid w:val="0029552A"/>
    <w:rsid w:val="0029690D"/>
    <w:rsid w:val="0029722B"/>
    <w:rsid w:val="00297611"/>
    <w:rsid w:val="00297D4A"/>
    <w:rsid w:val="002A0EC3"/>
    <w:rsid w:val="002A0EE0"/>
    <w:rsid w:val="002A1E92"/>
    <w:rsid w:val="002A204D"/>
    <w:rsid w:val="002A2616"/>
    <w:rsid w:val="002A26E1"/>
    <w:rsid w:val="002A368A"/>
    <w:rsid w:val="002A38A2"/>
    <w:rsid w:val="002A4065"/>
    <w:rsid w:val="002A4095"/>
    <w:rsid w:val="002A49EF"/>
    <w:rsid w:val="002A4E10"/>
    <w:rsid w:val="002A5033"/>
    <w:rsid w:val="002A59F0"/>
    <w:rsid w:val="002A5C48"/>
    <w:rsid w:val="002A6432"/>
    <w:rsid w:val="002A6A5C"/>
    <w:rsid w:val="002A6D11"/>
    <w:rsid w:val="002A6F25"/>
    <w:rsid w:val="002A6FD3"/>
    <w:rsid w:val="002A744A"/>
    <w:rsid w:val="002B0654"/>
    <w:rsid w:val="002B075E"/>
    <w:rsid w:val="002B0A7D"/>
    <w:rsid w:val="002B1A69"/>
    <w:rsid w:val="002B1B71"/>
    <w:rsid w:val="002B20B3"/>
    <w:rsid w:val="002B2723"/>
    <w:rsid w:val="002B280E"/>
    <w:rsid w:val="002B283A"/>
    <w:rsid w:val="002B303A"/>
    <w:rsid w:val="002B3713"/>
    <w:rsid w:val="002B4AD2"/>
    <w:rsid w:val="002B538E"/>
    <w:rsid w:val="002B5DCA"/>
    <w:rsid w:val="002B6BDC"/>
    <w:rsid w:val="002B7342"/>
    <w:rsid w:val="002B75B0"/>
    <w:rsid w:val="002B796C"/>
    <w:rsid w:val="002B7EAF"/>
    <w:rsid w:val="002C099C"/>
    <w:rsid w:val="002C0B74"/>
    <w:rsid w:val="002C0C8B"/>
    <w:rsid w:val="002C0CBB"/>
    <w:rsid w:val="002C0F61"/>
    <w:rsid w:val="002C1201"/>
    <w:rsid w:val="002C1460"/>
    <w:rsid w:val="002C1594"/>
    <w:rsid w:val="002C20F2"/>
    <w:rsid w:val="002C232C"/>
    <w:rsid w:val="002C2715"/>
    <w:rsid w:val="002C2E80"/>
    <w:rsid w:val="002C2F6B"/>
    <w:rsid w:val="002C32C1"/>
    <w:rsid w:val="002C384C"/>
    <w:rsid w:val="002C38B2"/>
    <w:rsid w:val="002C3F9C"/>
    <w:rsid w:val="002C4717"/>
    <w:rsid w:val="002C493E"/>
    <w:rsid w:val="002C4EB5"/>
    <w:rsid w:val="002C547B"/>
    <w:rsid w:val="002C5AFA"/>
    <w:rsid w:val="002C61B0"/>
    <w:rsid w:val="002C645F"/>
    <w:rsid w:val="002C6823"/>
    <w:rsid w:val="002C6B7F"/>
    <w:rsid w:val="002D0439"/>
    <w:rsid w:val="002D047E"/>
    <w:rsid w:val="002D0678"/>
    <w:rsid w:val="002D06E6"/>
    <w:rsid w:val="002D0D88"/>
    <w:rsid w:val="002D11B7"/>
    <w:rsid w:val="002D25A8"/>
    <w:rsid w:val="002D2A95"/>
    <w:rsid w:val="002D3648"/>
    <w:rsid w:val="002D3BBC"/>
    <w:rsid w:val="002D3D3E"/>
    <w:rsid w:val="002D3D5F"/>
    <w:rsid w:val="002D4320"/>
    <w:rsid w:val="002D438A"/>
    <w:rsid w:val="002D4587"/>
    <w:rsid w:val="002D4904"/>
    <w:rsid w:val="002D55A8"/>
    <w:rsid w:val="002D5738"/>
    <w:rsid w:val="002D5CB1"/>
    <w:rsid w:val="002D5E53"/>
    <w:rsid w:val="002D5ED3"/>
    <w:rsid w:val="002D642E"/>
    <w:rsid w:val="002D6508"/>
    <w:rsid w:val="002D6DAE"/>
    <w:rsid w:val="002D70D4"/>
    <w:rsid w:val="002D7777"/>
    <w:rsid w:val="002D77A0"/>
    <w:rsid w:val="002E0319"/>
    <w:rsid w:val="002E0CB0"/>
    <w:rsid w:val="002E179B"/>
    <w:rsid w:val="002E1954"/>
    <w:rsid w:val="002E1B94"/>
    <w:rsid w:val="002E1C9E"/>
    <w:rsid w:val="002E1D56"/>
    <w:rsid w:val="002E257B"/>
    <w:rsid w:val="002E25FC"/>
    <w:rsid w:val="002E364D"/>
    <w:rsid w:val="002E383A"/>
    <w:rsid w:val="002E3C65"/>
    <w:rsid w:val="002E3F5B"/>
    <w:rsid w:val="002E4179"/>
    <w:rsid w:val="002E4362"/>
    <w:rsid w:val="002E471B"/>
    <w:rsid w:val="002E4F79"/>
    <w:rsid w:val="002E52BA"/>
    <w:rsid w:val="002E63D9"/>
    <w:rsid w:val="002E640E"/>
    <w:rsid w:val="002E6686"/>
    <w:rsid w:val="002E66CC"/>
    <w:rsid w:val="002E6A79"/>
    <w:rsid w:val="002E6FE1"/>
    <w:rsid w:val="002E7F89"/>
    <w:rsid w:val="002F0086"/>
    <w:rsid w:val="002F0985"/>
    <w:rsid w:val="002F0A57"/>
    <w:rsid w:val="002F0C28"/>
    <w:rsid w:val="002F13CA"/>
    <w:rsid w:val="002F201A"/>
    <w:rsid w:val="002F2353"/>
    <w:rsid w:val="002F24D0"/>
    <w:rsid w:val="002F35CA"/>
    <w:rsid w:val="002F3CDE"/>
    <w:rsid w:val="002F505B"/>
    <w:rsid w:val="002F5159"/>
    <w:rsid w:val="002F5BD3"/>
    <w:rsid w:val="002F5DD6"/>
    <w:rsid w:val="002F5FEA"/>
    <w:rsid w:val="002F62F0"/>
    <w:rsid w:val="002F63E7"/>
    <w:rsid w:val="002F6404"/>
    <w:rsid w:val="002F68E6"/>
    <w:rsid w:val="002F6CD0"/>
    <w:rsid w:val="002F6F91"/>
    <w:rsid w:val="002F7282"/>
    <w:rsid w:val="002F72FB"/>
    <w:rsid w:val="002F7BE3"/>
    <w:rsid w:val="002F7E6A"/>
    <w:rsid w:val="002F7EF1"/>
    <w:rsid w:val="00300115"/>
    <w:rsid w:val="00300165"/>
    <w:rsid w:val="003010CF"/>
    <w:rsid w:val="003017C3"/>
    <w:rsid w:val="00301DC9"/>
    <w:rsid w:val="00301DD9"/>
    <w:rsid w:val="00302ED1"/>
    <w:rsid w:val="00303251"/>
    <w:rsid w:val="003032F7"/>
    <w:rsid w:val="00303440"/>
    <w:rsid w:val="003044AD"/>
    <w:rsid w:val="00304B71"/>
    <w:rsid w:val="00304D9B"/>
    <w:rsid w:val="0030536E"/>
    <w:rsid w:val="00305FF9"/>
    <w:rsid w:val="00306289"/>
    <w:rsid w:val="00306E6B"/>
    <w:rsid w:val="0030780A"/>
    <w:rsid w:val="00307826"/>
    <w:rsid w:val="003100C8"/>
    <w:rsid w:val="00310212"/>
    <w:rsid w:val="00311161"/>
    <w:rsid w:val="0031212B"/>
    <w:rsid w:val="00312400"/>
    <w:rsid w:val="0031257B"/>
    <w:rsid w:val="00312739"/>
    <w:rsid w:val="00312AAB"/>
    <w:rsid w:val="00312D10"/>
    <w:rsid w:val="0031325F"/>
    <w:rsid w:val="00314D97"/>
    <w:rsid w:val="003155D3"/>
    <w:rsid w:val="0031601B"/>
    <w:rsid w:val="00316153"/>
    <w:rsid w:val="00316F6C"/>
    <w:rsid w:val="00317637"/>
    <w:rsid w:val="003178DA"/>
    <w:rsid w:val="00317A09"/>
    <w:rsid w:val="00317DB8"/>
    <w:rsid w:val="0032024D"/>
    <w:rsid w:val="0032051F"/>
    <w:rsid w:val="00320618"/>
    <w:rsid w:val="0032100B"/>
    <w:rsid w:val="00321BD7"/>
    <w:rsid w:val="0032260F"/>
    <w:rsid w:val="003228DA"/>
    <w:rsid w:val="00323C64"/>
    <w:rsid w:val="00323D6B"/>
    <w:rsid w:val="00324D4D"/>
    <w:rsid w:val="003252C8"/>
    <w:rsid w:val="00326544"/>
    <w:rsid w:val="00326957"/>
    <w:rsid w:val="00326A7D"/>
    <w:rsid w:val="00326AE2"/>
    <w:rsid w:val="003270EB"/>
    <w:rsid w:val="0032793C"/>
    <w:rsid w:val="0033075E"/>
    <w:rsid w:val="0033171D"/>
    <w:rsid w:val="00331A52"/>
    <w:rsid w:val="00331FC3"/>
    <w:rsid w:val="00332773"/>
    <w:rsid w:val="003329B8"/>
    <w:rsid w:val="00332C61"/>
    <w:rsid w:val="003330F7"/>
    <w:rsid w:val="003335DD"/>
    <w:rsid w:val="003336B3"/>
    <w:rsid w:val="0033507A"/>
    <w:rsid w:val="00335B75"/>
    <w:rsid w:val="00335D8C"/>
    <w:rsid w:val="00336072"/>
    <w:rsid w:val="003363A1"/>
    <w:rsid w:val="003369BB"/>
    <w:rsid w:val="00336B37"/>
    <w:rsid w:val="00336BA0"/>
    <w:rsid w:val="00337790"/>
    <w:rsid w:val="0033780B"/>
    <w:rsid w:val="00340061"/>
    <w:rsid w:val="00340313"/>
    <w:rsid w:val="0034081E"/>
    <w:rsid w:val="00340A09"/>
    <w:rsid w:val="003413A0"/>
    <w:rsid w:val="00341B0B"/>
    <w:rsid w:val="00341E2B"/>
    <w:rsid w:val="0034226D"/>
    <w:rsid w:val="00342972"/>
    <w:rsid w:val="00342FDD"/>
    <w:rsid w:val="0034429B"/>
    <w:rsid w:val="00344645"/>
    <w:rsid w:val="00344866"/>
    <w:rsid w:val="00344C02"/>
    <w:rsid w:val="003450D7"/>
    <w:rsid w:val="0034594B"/>
    <w:rsid w:val="0034638C"/>
    <w:rsid w:val="00346715"/>
    <w:rsid w:val="00346F7F"/>
    <w:rsid w:val="0034726B"/>
    <w:rsid w:val="00350108"/>
    <w:rsid w:val="00350498"/>
    <w:rsid w:val="00350762"/>
    <w:rsid w:val="003507C4"/>
    <w:rsid w:val="00350810"/>
    <w:rsid w:val="003511A3"/>
    <w:rsid w:val="003519A1"/>
    <w:rsid w:val="00352480"/>
    <w:rsid w:val="003529BC"/>
    <w:rsid w:val="003530D2"/>
    <w:rsid w:val="0035331A"/>
    <w:rsid w:val="003534E1"/>
    <w:rsid w:val="0035395D"/>
    <w:rsid w:val="003548D8"/>
    <w:rsid w:val="0035539C"/>
    <w:rsid w:val="003554CA"/>
    <w:rsid w:val="00355611"/>
    <w:rsid w:val="003569DF"/>
    <w:rsid w:val="00356C80"/>
    <w:rsid w:val="00356CF2"/>
    <w:rsid w:val="00356EB6"/>
    <w:rsid w:val="00360014"/>
    <w:rsid w:val="00360232"/>
    <w:rsid w:val="003602C3"/>
    <w:rsid w:val="003602E0"/>
    <w:rsid w:val="00360A2E"/>
    <w:rsid w:val="00360D01"/>
    <w:rsid w:val="00360E11"/>
    <w:rsid w:val="00360ED0"/>
    <w:rsid w:val="003612F4"/>
    <w:rsid w:val="00361404"/>
    <w:rsid w:val="00362569"/>
    <w:rsid w:val="003636CD"/>
    <w:rsid w:val="00364207"/>
    <w:rsid w:val="00364220"/>
    <w:rsid w:val="0036487C"/>
    <w:rsid w:val="003648B8"/>
    <w:rsid w:val="00365411"/>
    <w:rsid w:val="003654B1"/>
    <w:rsid w:val="003656B9"/>
    <w:rsid w:val="00365FA2"/>
    <w:rsid w:val="00366205"/>
    <w:rsid w:val="00366850"/>
    <w:rsid w:val="00366C69"/>
    <w:rsid w:val="00367035"/>
    <w:rsid w:val="00367441"/>
    <w:rsid w:val="00367B1D"/>
    <w:rsid w:val="00370E4F"/>
    <w:rsid w:val="00371215"/>
    <w:rsid w:val="00372EFB"/>
    <w:rsid w:val="00372F0D"/>
    <w:rsid w:val="00372F54"/>
    <w:rsid w:val="0037336D"/>
    <w:rsid w:val="003738B9"/>
    <w:rsid w:val="00374059"/>
    <w:rsid w:val="00374378"/>
    <w:rsid w:val="00374575"/>
    <w:rsid w:val="0037470B"/>
    <w:rsid w:val="0037535B"/>
    <w:rsid w:val="0037552D"/>
    <w:rsid w:val="003756DB"/>
    <w:rsid w:val="00375B96"/>
    <w:rsid w:val="00376081"/>
    <w:rsid w:val="00376348"/>
    <w:rsid w:val="00376DF1"/>
    <w:rsid w:val="003770BB"/>
    <w:rsid w:val="0037771A"/>
    <w:rsid w:val="003802DC"/>
    <w:rsid w:val="00380C40"/>
    <w:rsid w:val="00380E4E"/>
    <w:rsid w:val="00380FBF"/>
    <w:rsid w:val="0038133A"/>
    <w:rsid w:val="00381993"/>
    <w:rsid w:val="00382A43"/>
    <w:rsid w:val="00382B2B"/>
    <w:rsid w:val="00382D60"/>
    <w:rsid w:val="00382F29"/>
    <w:rsid w:val="00383AD4"/>
    <w:rsid w:val="00383C8D"/>
    <w:rsid w:val="0038476C"/>
    <w:rsid w:val="003852FB"/>
    <w:rsid w:val="00385429"/>
    <w:rsid w:val="00385978"/>
    <w:rsid w:val="00385B05"/>
    <w:rsid w:val="00385DAC"/>
    <w:rsid w:val="00386382"/>
    <w:rsid w:val="003865EF"/>
    <w:rsid w:val="00386BA9"/>
    <w:rsid w:val="00386E4A"/>
    <w:rsid w:val="00390017"/>
    <w:rsid w:val="003901A3"/>
    <w:rsid w:val="0039072F"/>
    <w:rsid w:val="00390F31"/>
    <w:rsid w:val="00390F5F"/>
    <w:rsid w:val="00391B88"/>
    <w:rsid w:val="0039202A"/>
    <w:rsid w:val="00392465"/>
    <w:rsid w:val="003940CE"/>
    <w:rsid w:val="003942FE"/>
    <w:rsid w:val="00395071"/>
    <w:rsid w:val="00395C7A"/>
    <w:rsid w:val="00396949"/>
    <w:rsid w:val="003971B8"/>
    <w:rsid w:val="00397A6B"/>
    <w:rsid w:val="00397C1D"/>
    <w:rsid w:val="003A0E69"/>
    <w:rsid w:val="003A180F"/>
    <w:rsid w:val="003A18DD"/>
    <w:rsid w:val="003A20C8"/>
    <w:rsid w:val="003A227E"/>
    <w:rsid w:val="003A2C29"/>
    <w:rsid w:val="003A2EC3"/>
    <w:rsid w:val="003A36F2"/>
    <w:rsid w:val="003A3BC7"/>
    <w:rsid w:val="003A3D39"/>
    <w:rsid w:val="003A3EC7"/>
    <w:rsid w:val="003A40B4"/>
    <w:rsid w:val="003A47C0"/>
    <w:rsid w:val="003A533B"/>
    <w:rsid w:val="003A6D70"/>
    <w:rsid w:val="003A7737"/>
    <w:rsid w:val="003A7834"/>
    <w:rsid w:val="003A783A"/>
    <w:rsid w:val="003A78FB"/>
    <w:rsid w:val="003B0B5B"/>
    <w:rsid w:val="003B0E79"/>
    <w:rsid w:val="003B11E7"/>
    <w:rsid w:val="003B1882"/>
    <w:rsid w:val="003B19F7"/>
    <w:rsid w:val="003B1F9D"/>
    <w:rsid w:val="003B3575"/>
    <w:rsid w:val="003B3BFC"/>
    <w:rsid w:val="003B4652"/>
    <w:rsid w:val="003B47A8"/>
    <w:rsid w:val="003B4CD1"/>
    <w:rsid w:val="003B50BC"/>
    <w:rsid w:val="003B52B7"/>
    <w:rsid w:val="003B5B81"/>
    <w:rsid w:val="003B5D97"/>
    <w:rsid w:val="003B63A4"/>
    <w:rsid w:val="003B68FE"/>
    <w:rsid w:val="003B6D7D"/>
    <w:rsid w:val="003B792F"/>
    <w:rsid w:val="003B7D7E"/>
    <w:rsid w:val="003B7E70"/>
    <w:rsid w:val="003C0043"/>
    <w:rsid w:val="003C064A"/>
    <w:rsid w:val="003C1012"/>
    <w:rsid w:val="003C1173"/>
    <w:rsid w:val="003C11C9"/>
    <w:rsid w:val="003C1229"/>
    <w:rsid w:val="003C15E1"/>
    <w:rsid w:val="003C1A60"/>
    <w:rsid w:val="003C1FD4"/>
    <w:rsid w:val="003C200B"/>
    <w:rsid w:val="003C213D"/>
    <w:rsid w:val="003C2406"/>
    <w:rsid w:val="003C25AD"/>
    <w:rsid w:val="003C2664"/>
    <w:rsid w:val="003C2D21"/>
    <w:rsid w:val="003C49D2"/>
    <w:rsid w:val="003C4E23"/>
    <w:rsid w:val="003C4EBD"/>
    <w:rsid w:val="003C5E6B"/>
    <w:rsid w:val="003C62CB"/>
    <w:rsid w:val="003C7678"/>
    <w:rsid w:val="003C7AD7"/>
    <w:rsid w:val="003D0F24"/>
    <w:rsid w:val="003D0FC3"/>
    <w:rsid w:val="003D17B1"/>
    <w:rsid w:val="003D1BED"/>
    <w:rsid w:val="003D1DC5"/>
    <w:rsid w:val="003D2C1D"/>
    <w:rsid w:val="003D2C34"/>
    <w:rsid w:val="003D347B"/>
    <w:rsid w:val="003D3DDD"/>
    <w:rsid w:val="003D5842"/>
    <w:rsid w:val="003D58F9"/>
    <w:rsid w:val="003D5CBF"/>
    <w:rsid w:val="003D63CB"/>
    <w:rsid w:val="003D66D2"/>
    <w:rsid w:val="003D6A39"/>
    <w:rsid w:val="003D6D5C"/>
    <w:rsid w:val="003D73DB"/>
    <w:rsid w:val="003D7584"/>
    <w:rsid w:val="003D7A77"/>
    <w:rsid w:val="003E0488"/>
    <w:rsid w:val="003E0768"/>
    <w:rsid w:val="003E07AE"/>
    <w:rsid w:val="003E0C2D"/>
    <w:rsid w:val="003E14FC"/>
    <w:rsid w:val="003E1D3D"/>
    <w:rsid w:val="003E28B4"/>
    <w:rsid w:val="003E2976"/>
    <w:rsid w:val="003E3EEE"/>
    <w:rsid w:val="003E3F0C"/>
    <w:rsid w:val="003E4858"/>
    <w:rsid w:val="003E5434"/>
    <w:rsid w:val="003E6061"/>
    <w:rsid w:val="003E6316"/>
    <w:rsid w:val="003E66AE"/>
    <w:rsid w:val="003E6884"/>
    <w:rsid w:val="003E6AC5"/>
    <w:rsid w:val="003E6B3E"/>
    <w:rsid w:val="003E6EBA"/>
    <w:rsid w:val="003E7614"/>
    <w:rsid w:val="003E778C"/>
    <w:rsid w:val="003E78D6"/>
    <w:rsid w:val="003E7AF2"/>
    <w:rsid w:val="003E7BEC"/>
    <w:rsid w:val="003F0096"/>
    <w:rsid w:val="003F0850"/>
    <w:rsid w:val="003F0D12"/>
    <w:rsid w:val="003F11CA"/>
    <w:rsid w:val="003F160C"/>
    <w:rsid w:val="003F324F"/>
    <w:rsid w:val="003F33BC"/>
    <w:rsid w:val="003F3D4E"/>
    <w:rsid w:val="003F3FEB"/>
    <w:rsid w:val="003F477E"/>
    <w:rsid w:val="003F4F2E"/>
    <w:rsid w:val="003F5041"/>
    <w:rsid w:val="003F6CD2"/>
    <w:rsid w:val="003F745E"/>
    <w:rsid w:val="003F75FB"/>
    <w:rsid w:val="003F788D"/>
    <w:rsid w:val="0040126E"/>
    <w:rsid w:val="004020D4"/>
    <w:rsid w:val="004020E1"/>
    <w:rsid w:val="004021B6"/>
    <w:rsid w:val="004023F6"/>
    <w:rsid w:val="00402616"/>
    <w:rsid w:val="00403E77"/>
    <w:rsid w:val="004047C4"/>
    <w:rsid w:val="00405262"/>
    <w:rsid w:val="004052A4"/>
    <w:rsid w:val="0040570B"/>
    <w:rsid w:val="00405EDB"/>
    <w:rsid w:val="00405FB1"/>
    <w:rsid w:val="0040618D"/>
    <w:rsid w:val="00406460"/>
    <w:rsid w:val="00406F69"/>
    <w:rsid w:val="0040752B"/>
    <w:rsid w:val="00407E51"/>
    <w:rsid w:val="00410B99"/>
    <w:rsid w:val="0041157B"/>
    <w:rsid w:val="00411C69"/>
    <w:rsid w:val="00412461"/>
    <w:rsid w:val="00412483"/>
    <w:rsid w:val="00412546"/>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7E6"/>
    <w:rsid w:val="00414C0F"/>
    <w:rsid w:val="00414C65"/>
    <w:rsid w:val="00415121"/>
    <w:rsid w:val="00415905"/>
    <w:rsid w:val="00415D76"/>
    <w:rsid w:val="00416101"/>
    <w:rsid w:val="00416665"/>
    <w:rsid w:val="00416A67"/>
    <w:rsid w:val="00416ACB"/>
    <w:rsid w:val="00416C1C"/>
    <w:rsid w:val="0041720C"/>
    <w:rsid w:val="0041727F"/>
    <w:rsid w:val="00417885"/>
    <w:rsid w:val="0042131B"/>
    <w:rsid w:val="0042191E"/>
    <w:rsid w:val="00421B8B"/>
    <w:rsid w:val="00421DCF"/>
    <w:rsid w:val="00422341"/>
    <w:rsid w:val="00422E4C"/>
    <w:rsid w:val="00423641"/>
    <w:rsid w:val="00424932"/>
    <w:rsid w:val="00425C0B"/>
    <w:rsid w:val="00426266"/>
    <w:rsid w:val="00426B75"/>
    <w:rsid w:val="00426CF7"/>
    <w:rsid w:val="00427A7B"/>
    <w:rsid w:val="00427D2C"/>
    <w:rsid w:val="00427ED2"/>
    <w:rsid w:val="00430A2D"/>
    <w:rsid w:val="0043112A"/>
    <w:rsid w:val="00431505"/>
    <w:rsid w:val="00431AF0"/>
    <w:rsid w:val="00431DA9"/>
    <w:rsid w:val="0043213A"/>
    <w:rsid w:val="004324DB"/>
    <w:rsid w:val="004330F4"/>
    <w:rsid w:val="004332EC"/>
    <w:rsid w:val="00433590"/>
    <w:rsid w:val="0043366C"/>
    <w:rsid w:val="0043393D"/>
    <w:rsid w:val="00433D2C"/>
    <w:rsid w:val="004344C7"/>
    <w:rsid w:val="00434D87"/>
    <w:rsid w:val="00435274"/>
    <w:rsid w:val="004352AD"/>
    <w:rsid w:val="004352F6"/>
    <w:rsid w:val="0043545D"/>
    <w:rsid w:val="00435FE2"/>
    <w:rsid w:val="004360C5"/>
    <w:rsid w:val="00436E2F"/>
    <w:rsid w:val="00436EAB"/>
    <w:rsid w:val="004374A0"/>
    <w:rsid w:val="00437818"/>
    <w:rsid w:val="0043797D"/>
    <w:rsid w:val="0044014D"/>
    <w:rsid w:val="004408CE"/>
    <w:rsid w:val="00441A0D"/>
    <w:rsid w:val="00442181"/>
    <w:rsid w:val="004421C9"/>
    <w:rsid w:val="0044282A"/>
    <w:rsid w:val="00443443"/>
    <w:rsid w:val="00443777"/>
    <w:rsid w:val="00443C85"/>
    <w:rsid w:val="004447AD"/>
    <w:rsid w:val="004449AA"/>
    <w:rsid w:val="00444C38"/>
    <w:rsid w:val="00445702"/>
    <w:rsid w:val="004461D9"/>
    <w:rsid w:val="00446560"/>
    <w:rsid w:val="00446AC6"/>
    <w:rsid w:val="00446D21"/>
    <w:rsid w:val="00447379"/>
    <w:rsid w:val="0044759B"/>
    <w:rsid w:val="0044767A"/>
    <w:rsid w:val="004479AE"/>
    <w:rsid w:val="00447F54"/>
    <w:rsid w:val="00450B7E"/>
    <w:rsid w:val="0045136B"/>
    <w:rsid w:val="004514FC"/>
    <w:rsid w:val="00451C7E"/>
    <w:rsid w:val="0045224E"/>
    <w:rsid w:val="004527E3"/>
    <w:rsid w:val="00452E2B"/>
    <w:rsid w:val="00453BB6"/>
    <w:rsid w:val="00453CAA"/>
    <w:rsid w:val="0045440D"/>
    <w:rsid w:val="00454876"/>
    <w:rsid w:val="0045509E"/>
    <w:rsid w:val="00455113"/>
    <w:rsid w:val="00455A8D"/>
    <w:rsid w:val="00455D31"/>
    <w:rsid w:val="004563A7"/>
    <w:rsid w:val="00456421"/>
    <w:rsid w:val="004567FC"/>
    <w:rsid w:val="00456AE9"/>
    <w:rsid w:val="00456B13"/>
    <w:rsid w:val="00456D5F"/>
    <w:rsid w:val="00456DAB"/>
    <w:rsid w:val="004575F5"/>
    <w:rsid w:val="004578F3"/>
    <w:rsid w:val="00460C5E"/>
    <w:rsid w:val="00460CC3"/>
    <w:rsid w:val="00460DDC"/>
    <w:rsid w:val="00460E86"/>
    <w:rsid w:val="0046149A"/>
    <w:rsid w:val="00462035"/>
    <w:rsid w:val="00462062"/>
    <w:rsid w:val="0046288D"/>
    <w:rsid w:val="00462A4E"/>
    <w:rsid w:val="00462A79"/>
    <w:rsid w:val="00463680"/>
    <w:rsid w:val="00463A6F"/>
    <w:rsid w:val="00463BAE"/>
    <w:rsid w:val="004646B4"/>
    <w:rsid w:val="00464A88"/>
    <w:rsid w:val="004651A0"/>
    <w:rsid w:val="0046612E"/>
    <w:rsid w:val="00466532"/>
    <w:rsid w:val="0046653A"/>
    <w:rsid w:val="004667A3"/>
    <w:rsid w:val="00466BFE"/>
    <w:rsid w:val="00467468"/>
    <w:rsid w:val="00467488"/>
    <w:rsid w:val="004700A6"/>
    <w:rsid w:val="0047069F"/>
    <w:rsid w:val="0047083E"/>
    <w:rsid w:val="00470EB5"/>
    <w:rsid w:val="00470F3F"/>
    <w:rsid w:val="004711D4"/>
    <w:rsid w:val="004719AB"/>
    <w:rsid w:val="004723EC"/>
    <w:rsid w:val="0047256D"/>
    <w:rsid w:val="0047286B"/>
    <w:rsid w:val="0047286D"/>
    <w:rsid w:val="00472E27"/>
    <w:rsid w:val="00472E84"/>
    <w:rsid w:val="0047378C"/>
    <w:rsid w:val="00474220"/>
    <w:rsid w:val="00474A15"/>
    <w:rsid w:val="004750FB"/>
    <w:rsid w:val="004752D3"/>
    <w:rsid w:val="004754E1"/>
    <w:rsid w:val="00475C77"/>
    <w:rsid w:val="00475CE0"/>
    <w:rsid w:val="0047658C"/>
    <w:rsid w:val="00476827"/>
    <w:rsid w:val="00476829"/>
    <w:rsid w:val="00476BD4"/>
    <w:rsid w:val="00476FA1"/>
    <w:rsid w:val="00477ABB"/>
    <w:rsid w:val="00477C35"/>
    <w:rsid w:val="004802ED"/>
    <w:rsid w:val="00480988"/>
    <w:rsid w:val="00480E05"/>
    <w:rsid w:val="00480F2F"/>
    <w:rsid w:val="00481504"/>
    <w:rsid w:val="0048171F"/>
    <w:rsid w:val="00482078"/>
    <w:rsid w:val="00482BBE"/>
    <w:rsid w:val="00482D85"/>
    <w:rsid w:val="004833B5"/>
    <w:rsid w:val="004834BA"/>
    <w:rsid w:val="00483A12"/>
    <w:rsid w:val="00483F23"/>
    <w:rsid w:val="00484458"/>
    <w:rsid w:val="0048477C"/>
    <w:rsid w:val="00484A4C"/>
    <w:rsid w:val="00484A77"/>
    <w:rsid w:val="0048540F"/>
    <w:rsid w:val="00485970"/>
    <w:rsid w:val="00485C0D"/>
    <w:rsid w:val="00486178"/>
    <w:rsid w:val="00486575"/>
    <w:rsid w:val="004866D0"/>
    <w:rsid w:val="004866D7"/>
    <w:rsid w:val="00487A61"/>
    <w:rsid w:val="00487D77"/>
    <w:rsid w:val="00487E33"/>
    <w:rsid w:val="0049000E"/>
    <w:rsid w:val="004900B4"/>
    <w:rsid w:val="004903DD"/>
    <w:rsid w:val="00490BE4"/>
    <w:rsid w:val="00491CD4"/>
    <w:rsid w:val="00492613"/>
    <w:rsid w:val="0049305D"/>
    <w:rsid w:val="0049385B"/>
    <w:rsid w:val="00493951"/>
    <w:rsid w:val="00493958"/>
    <w:rsid w:val="00494242"/>
    <w:rsid w:val="00494E8E"/>
    <w:rsid w:val="004955BC"/>
    <w:rsid w:val="00495C9E"/>
    <w:rsid w:val="00495D63"/>
    <w:rsid w:val="0049648F"/>
    <w:rsid w:val="00496606"/>
    <w:rsid w:val="004967EF"/>
    <w:rsid w:val="00496F05"/>
    <w:rsid w:val="00497370"/>
    <w:rsid w:val="00497C5D"/>
    <w:rsid w:val="004A0367"/>
    <w:rsid w:val="004A0590"/>
    <w:rsid w:val="004A0F39"/>
    <w:rsid w:val="004A223D"/>
    <w:rsid w:val="004A251F"/>
    <w:rsid w:val="004A2765"/>
    <w:rsid w:val="004A2769"/>
    <w:rsid w:val="004A2929"/>
    <w:rsid w:val="004A3292"/>
    <w:rsid w:val="004A3BF1"/>
    <w:rsid w:val="004A3C7D"/>
    <w:rsid w:val="004A3E42"/>
    <w:rsid w:val="004A4715"/>
    <w:rsid w:val="004A4C7D"/>
    <w:rsid w:val="004A5046"/>
    <w:rsid w:val="004A565E"/>
    <w:rsid w:val="004A5DF3"/>
    <w:rsid w:val="004A6134"/>
    <w:rsid w:val="004A62E8"/>
    <w:rsid w:val="004A6F46"/>
    <w:rsid w:val="004A7092"/>
    <w:rsid w:val="004B05D1"/>
    <w:rsid w:val="004B0B03"/>
    <w:rsid w:val="004B0E6F"/>
    <w:rsid w:val="004B111A"/>
    <w:rsid w:val="004B13F0"/>
    <w:rsid w:val="004B267F"/>
    <w:rsid w:val="004B2929"/>
    <w:rsid w:val="004B2EBA"/>
    <w:rsid w:val="004B3609"/>
    <w:rsid w:val="004B3ECF"/>
    <w:rsid w:val="004B3F99"/>
    <w:rsid w:val="004B4164"/>
    <w:rsid w:val="004B428A"/>
    <w:rsid w:val="004B43D3"/>
    <w:rsid w:val="004B49E6"/>
    <w:rsid w:val="004B4D69"/>
    <w:rsid w:val="004B4F89"/>
    <w:rsid w:val="004B5182"/>
    <w:rsid w:val="004B5832"/>
    <w:rsid w:val="004B7AD1"/>
    <w:rsid w:val="004B7C3D"/>
    <w:rsid w:val="004B7CAA"/>
    <w:rsid w:val="004C01A8"/>
    <w:rsid w:val="004C1840"/>
    <w:rsid w:val="004C19A3"/>
    <w:rsid w:val="004C1F03"/>
    <w:rsid w:val="004C24C9"/>
    <w:rsid w:val="004C2ADA"/>
    <w:rsid w:val="004C31B6"/>
    <w:rsid w:val="004C32D7"/>
    <w:rsid w:val="004C3B1F"/>
    <w:rsid w:val="004C4BC1"/>
    <w:rsid w:val="004C4DDC"/>
    <w:rsid w:val="004C5319"/>
    <w:rsid w:val="004C5E8D"/>
    <w:rsid w:val="004C621F"/>
    <w:rsid w:val="004C66D6"/>
    <w:rsid w:val="004C7948"/>
    <w:rsid w:val="004C7BB8"/>
    <w:rsid w:val="004C7C60"/>
    <w:rsid w:val="004D0418"/>
    <w:rsid w:val="004D0893"/>
    <w:rsid w:val="004D08AF"/>
    <w:rsid w:val="004D0DFE"/>
    <w:rsid w:val="004D16F2"/>
    <w:rsid w:val="004D1D5F"/>
    <w:rsid w:val="004D1D91"/>
    <w:rsid w:val="004D22C3"/>
    <w:rsid w:val="004D2A1C"/>
    <w:rsid w:val="004D3BB4"/>
    <w:rsid w:val="004D3C9B"/>
    <w:rsid w:val="004D419A"/>
    <w:rsid w:val="004D4DAC"/>
    <w:rsid w:val="004D4E1B"/>
    <w:rsid w:val="004D6A2A"/>
    <w:rsid w:val="004D6F4D"/>
    <w:rsid w:val="004D6F95"/>
    <w:rsid w:val="004D72FE"/>
    <w:rsid w:val="004D7E91"/>
    <w:rsid w:val="004E003A"/>
    <w:rsid w:val="004E0768"/>
    <w:rsid w:val="004E0F44"/>
    <w:rsid w:val="004E10BC"/>
    <w:rsid w:val="004E1545"/>
    <w:rsid w:val="004E18EA"/>
    <w:rsid w:val="004E195F"/>
    <w:rsid w:val="004E1A31"/>
    <w:rsid w:val="004E1EC9"/>
    <w:rsid w:val="004E2804"/>
    <w:rsid w:val="004E2A36"/>
    <w:rsid w:val="004E2DE0"/>
    <w:rsid w:val="004E3938"/>
    <w:rsid w:val="004E4060"/>
    <w:rsid w:val="004E409A"/>
    <w:rsid w:val="004E4D58"/>
    <w:rsid w:val="004E5EFC"/>
    <w:rsid w:val="004E726B"/>
    <w:rsid w:val="004E74C1"/>
    <w:rsid w:val="004E7DAB"/>
    <w:rsid w:val="004F0235"/>
    <w:rsid w:val="004F0325"/>
    <w:rsid w:val="004F072C"/>
    <w:rsid w:val="004F0A2E"/>
    <w:rsid w:val="004F0FB9"/>
    <w:rsid w:val="004F1AA9"/>
    <w:rsid w:val="004F2603"/>
    <w:rsid w:val="004F2929"/>
    <w:rsid w:val="004F2F40"/>
    <w:rsid w:val="004F2F7E"/>
    <w:rsid w:val="004F32B5"/>
    <w:rsid w:val="004F407E"/>
    <w:rsid w:val="004F5225"/>
    <w:rsid w:val="004F5479"/>
    <w:rsid w:val="004F5812"/>
    <w:rsid w:val="004F6264"/>
    <w:rsid w:val="004F66EC"/>
    <w:rsid w:val="004F7528"/>
    <w:rsid w:val="004F78C6"/>
    <w:rsid w:val="004F7AAD"/>
    <w:rsid w:val="004F7BCA"/>
    <w:rsid w:val="004F7CB3"/>
    <w:rsid w:val="004F7D89"/>
    <w:rsid w:val="005009A9"/>
    <w:rsid w:val="00501522"/>
    <w:rsid w:val="00501981"/>
    <w:rsid w:val="00501A85"/>
    <w:rsid w:val="00501BB3"/>
    <w:rsid w:val="00501E42"/>
    <w:rsid w:val="0050215D"/>
    <w:rsid w:val="005021DD"/>
    <w:rsid w:val="005026CA"/>
    <w:rsid w:val="00502B72"/>
    <w:rsid w:val="00502B7E"/>
    <w:rsid w:val="00502D10"/>
    <w:rsid w:val="00503F1F"/>
    <w:rsid w:val="00504BC1"/>
    <w:rsid w:val="00505134"/>
    <w:rsid w:val="00505C04"/>
    <w:rsid w:val="00505E47"/>
    <w:rsid w:val="0050713D"/>
    <w:rsid w:val="005077A7"/>
    <w:rsid w:val="00507844"/>
    <w:rsid w:val="00507E8B"/>
    <w:rsid w:val="00510F5E"/>
    <w:rsid w:val="00511C6E"/>
    <w:rsid w:val="00511F15"/>
    <w:rsid w:val="0051223D"/>
    <w:rsid w:val="0051318C"/>
    <w:rsid w:val="005133AB"/>
    <w:rsid w:val="005142CD"/>
    <w:rsid w:val="005143C9"/>
    <w:rsid w:val="00514B2D"/>
    <w:rsid w:val="005157A9"/>
    <w:rsid w:val="005159BF"/>
    <w:rsid w:val="00515DD8"/>
    <w:rsid w:val="005168FF"/>
    <w:rsid w:val="005173A7"/>
    <w:rsid w:val="00517616"/>
    <w:rsid w:val="005177E1"/>
    <w:rsid w:val="00517A2E"/>
    <w:rsid w:val="00517B68"/>
    <w:rsid w:val="00520142"/>
    <w:rsid w:val="00520C0A"/>
    <w:rsid w:val="00521043"/>
    <w:rsid w:val="005218B6"/>
    <w:rsid w:val="005223D0"/>
    <w:rsid w:val="00522589"/>
    <w:rsid w:val="005234F5"/>
    <w:rsid w:val="00523B88"/>
    <w:rsid w:val="00523F04"/>
    <w:rsid w:val="00524545"/>
    <w:rsid w:val="00524687"/>
    <w:rsid w:val="005255BF"/>
    <w:rsid w:val="005257DE"/>
    <w:rsid w:val="00525861"/>
    <w:rsid w:val="00526C02"/>
    <w:rsid w:val="00527098"/>
    <w:rsid w:val="00527200"/>
    <w:rsid w:val="00530157"/>
    <w:rsid w:val="00530423"/>
    <w:rsid w:val="00531D97"/>
    <w:rsid w:val="00531EBE"/>
    <w:rsid w:val="005320F8"/>
    <w:rsid w:val="00532F8B"/>
    <w:rsid w:val="0053323B"/>
    <w:rsid w:val="00533737"/>
    <w:rsid w:val="00533D4D"/>
    <w:rsid w:val="0053433E"/>
    <w:rsid w:val="00535934"/>
    <w:rsid w:val="00535A98"/>
    <w:rsid w:val="00535B79"/>
    <w:rsid w:val="00535CF5"/>
    <w:rsid w:val="00535D7C"/>
    <w:rsid w:val="0053614A"/>
    <w:rsid w:val="00536579"/>
    <w:rsid w:val="00536C1E"/>
    <w:rsid w:val="005374E2"/>
    <w:rsid w:val="00537CED"/>
    <w:rsid w:val="0054015C"/>
    <w:rsid w:val="005409F7"/>
    <w:rsid w:val="00540AF3"/>
    <w:rsid w:val="00541D23"/>
    <w:rsid w:val="0054256D"/>
    <w:rsid w:val="005429D9"/>
    <w:rsid w:val="00543070"/>
    <w:rsid w:val="0054343A"/>
    <w:rsid w:val="00543974"/>
    <w:rsid w:val="00543AE1"/>
    <w:rsid w:val="00543B08"/>
    <w:rsid w:val="00543DEF"/>
    <w:rsid w:val="00543EBF"/>
    <w:rsid w:val="00544ABA"/>
    <w:rsid w:val="00545574"/>
    <w:rsid w:val="0054593A"/>
    <w:rsid w:val="00545D18"/>
    <w:rsid w:val="00545D32"/>
    <w:rsid w:val="0054630A"/>
    <w:rsid w:val="005467FB"/>
    <w:rsid w:val="00546AE9"/>
    <w:rsid w:val="00546F15"/>
    <w:rsid w:val="0054716D"/>
    <w:rsid w:val="005473E0"/>
    <w:rsid w:val="00547989"/>
    <w:rsid w:val="00551320"/>
    <w:rsid w:val="005518A4"/>
    <w:rsid w:val="00551E6C"/>
    <w:rsid w:val="005523FA"/>
    <w:rsid w:val="005524C7"/>
    <w:rsid w:val="00552768"/>
    <w:rsid w:val="00552935"/>
    <w:rsid w:val="00552A9B"/>
    <w:rsid w:val="00553127"/>
    <w:rsid w:val="0055370D"/>
    <w:rsid w:val="005537D5"/>
    <w:rsid w:val="00554291"/>
    <w:rsid w:val="00554BE7"/>
    <w:rsid w:val="005550DE"/>
    <w:rsid w:val="00555BF8"/>
    <w:rsid w:val="005567EC"/>
    <w:rsid w:val="00556D68"/>
    <w:rsid w:val="00557173"/>
    <w:rsid w:val="005576A1"/>
    <w:rsid w:val="00557A64"/>
    <w:rsid w:val="005605C0"/>
    <w:rsid w:val="00560D23"/>
    <w:rsid w:val="00560E59"/>
    <w:rsid w:val="005615D8"/>
    <w:rsid w:val="0056163A"/>
    <w:rsid w:val="00562156"/>
    <w:rsid w:val="0056227E"/>
    <w:rsid w:val="005626D6"/>
    <w:rsid w:val="005629E0"/>
    <w:rsid w:val="0056365C"/>
    <w:rsid w:val="005638D4"/>
    <w:rsid w:val="00563A30"/>
    <w:rsid w:val="00564A45"/>
    <w:rsid w:val="005651D3"/>
    <w:rsid w:val="005656ED"/>
    <w:rsid w:val="00566544"/>
    <w:rsid w:val="00566608"/>
    <w:rsid w:val="00566756"/>
    <w:rsid w:val="00566C83"/>
    <w:rsid w:val="00566D88"/>
    <w:rsid w:val="0056751C"/>
    <w:rsid w:val="00567E70"/>
    <w:rsid w:val="005700FE"/>
    <w:rsid w:val="00570436"/>
    <w:rsid w:val="00570E24"/>
    <w:rsid w:val="00571512"/>
    <w:rsid w:val="00571BCF"/>
    <w:rsid w:val="00572760"/>
    <w:rsid w:val="00572DA9"/>
    <w:rsid w:val="00572FC5"/>
    <w:rsid w:val="0057394B"/>
    <w:rsid w:val="00573B7D"/>
    <w:rsid w:val="0057408B"/>
    <w:rsid w:val="005740E8"/>
    <w:rsid w:val="005743DE"/>
    <w:rsid w:val="00574F3F"/>
    <w:rsid w:val="0057562C"/>
    <w:rsid w:val="005759F6"/>
    <w:rsid w:val="00575DDC"/>
    <w:rsid w:val="00575E3E"/>
    <w:rsid w:val="00575FFB"/>
    <w:rsid w:val="005765F5"/>
    <w:rsid w:val="00576778"/>
    <w:rsid w:val="00576D6C"/>
    <w:rsid w:val="00577A2E"/>
    <w:rsid w:val="00580E48"/>
    <w:rsid w:val="00580F0A"/>
    <w:rsid w:val="00581246"/>
    <w:rsid w:val="00581735"/>
    <w:rsid w:val="00582C3A"/>
    <w:rsid w:val="00582E1A"/>
    <w:rsid w:val="00583147"/>
    <w:rsid w:val="005832D6"/>
    <w:rsid w:val="00583836"/>
    <w:rsid w:val="00584116"/>
    <w:rsid w:val="00584416"/>
    <w:rsid w:val="00584B39"/>
    <w:rsid w:val="00584D87"/>
    <w:rsid w:val="00585000"/>
    <w:rsid w:val="00585028"/>
    <w:rsid w:val="005854D1"/>
    <w:rsid w:val="00585F5B"/>
    <w:rsid w:val="0058620A"/>
    <w:rsid w:val="00586A96"/>
    <w:rsid w:val="00587FC0"/>
    <w:rsid w:val="005906AD"/>
    <w:rsid w:val="00590CC0"/>
    <w:rsid w:val="00590DA6"/>
    <w:rsid w:val="00590FDD"/>
    <w:rsid w:val="0059156B"/>
    <w:rsid w:val="005916F2"/>
    <w:rsid w:val="00591C7D"/>
    <w:rsid w:val="00592071"/>
    <w:rsid w:val="0059270C"/>
    <w:rsid w:val="0059271B"/>
    <w:rsid w:val="00592B03"/>
    <w:rsid w:val="0059355C"/>
    <w:rsid w:val="00593957"/>
    <w:rsid w:val="00593AB9"/>
    <w:rsid w:val="00594737"/>
    <w:rsid w:val="00594ABB"/>
    <w:rsid w:val="00594D0E"/>
    <w:rsid w:val="00594D1C"/>
    <w:rsid w:val="00594E36"/>
    <w:rsid w:val="00594F0A"/>
    <w:rsid w:val="0059525E"/>
    <w:rsid w:val="0059536B"/>
    <w:rsid w:val="00595400"/>
    <w:rsid w:val="00595887"/>
    <w:rsid w:val="00595D2C"/>
    <w:rsid w:val="005961F7"/>
    <w:rsid w:val="00596B9C"/>
    <w:rsid w:val="005A0258"/>
    <w:rsid w:val="005A0385"/>
    <w:rsid w:val="005A054D"/>
    <w:rsid w:val="005A0A46"/>
    <w:rsid w:val="005A10B9"/>
    <w:rsid w:val="005A11EA"/>
    <w:rsid w:val="005A1615"/>
    <w:rsid w:val="005A1DA8"/>
    <w:rsid w:val="005A269F"/>
    <w:rsid w:val="005A26D9"/>
    <w:rsid w:val="005A2EE3"/>
    <w:rsid w:val="005A305E"/>
    <w:rsid w:val="005A30BB"/>
    <w:rsid w:val="005A3887"/>
    <w:rsid w:val="005A3BF2"/>
    <w:rsid w:val="005A4255"/>
    <w:rsid w:val="005A4824"/>
    <w:rsid w:val="005A5910"/>
    <w:rsid w:val="005A5D15"/>
    <w:rsid w:val="005A60FA"/>
    <w:rsid w:val="005A6404"/>
    <w:rsid w:val="005A65C6"/>
    <w:rsid w:val="005A669D"/>
    <w:rsid w:val="005A68CC"/>
    <w:rsid w:val="005A6F77"/>
    <w:rsid w:val="005A70DA"/>
    <w:rsid w:val="005A7300"/>
    <w:rsid w:val="005A7734"/>
    <w:rsid w:val="005A7D6F"/>
    <w:rsid w:val="005B01C6"/>
    <w:rsid w:val="005B0542"/>
    <w:rsid w:val="005B063A"/>
    <w:rsid w:val="005B09A1"/>
    <w:rsid w:val="005B09FC"/>
    <w:rsid w:val="005B1071"/>
    <w:rsid w:val="005B10E2"/>
    <w:rsid w:val="005B2225"/>
    <w:rsid w:val="005B2799"/>
    <w:rsid w:val="005B2B3A"/>
    <w:rsid w:val="005B2B77"/>
    <w:rsid w:val="005B2DF2"/>
    <w:rsid w:val="005B3868"/>
    <w:rsid w:val="005B3937"/>
    <w:rsid w:val="005B3D30"/>
    <w:rsid w:val="005B3D4A"/>
    <w:rsid w:val="005B4D87"/>
    <w:rsid w:val="005B7674"/>
    <w:rsid w:val="005B7DD1"/>
    <w:rsid w:val="005B7E74"/>
    <w:rsid w:val="005C00A0"/>
    <w:rsid w:val="005C0ADF"/>
    <w:rsid w:val="005C1182"/>
    <w:rsid w:val="005C14AB"/>
    <w:rsid w:val="005C1B22"/>
    <w:rsid w:val="005C2403"/>
    <w:rsid w:val="005C28FA"/>
    <w:rsid w:val="005C382C"/>
    <w:rsid w:val="005C4031"/>
    <w:rsid w:val="005C40F4"/>
    <w:rsid w:val="005C43BE"/>
    <w:rsid w:val="005C44F3"/>
    <w:rsid w:val="005C4B71"/>
    <w:rsid w:val="005C588C"/>
    <w:rsid w:val="005C671C"/>
    <w:rsid w:val="005C712D"/>
    <w:rsid w:val="005C72BE"/>
    <w:rsid w:val="005C7415"/>
    <w:rsid w:val="005C7C75"/>
    <w:rsid w:val="005D0CB0"/>
    <w:rsid w:val="005D0E4F"/>
    <w:rsid w:val="005D1314"/>
    <w:rsid w:val="005D14D0"/>
    <w:rsid w:val="005D15D0"/>
    <w:rsid w:val="005D1E32"/>
    <w:rsid w:val="005D206B"/>
    <w:rsid w:val="005D22B7"/>
    <w:rsid w:val="005D2BDE"/>
    <w:rsid w:val="005D3B60"/>
    <w:rsid w:val="005D3D76"/>
    <w:rsid w:val="005D3F19"/>
    <w:rsid w:val="005D44C4"/>
    <w:rsid w:val="005D4578"/>
    <w:rsid w:val="005D4EFA"/>
    <w:rsid w:val="005D55BA"/>
    <w:rsid w:val="005D5ADB"/>
    <w:rsid w:val="005D61A5"/>
    <w:rsid w:val="005D648A"/>
    <w:rsid w:val="005D654C"/>
    <w:rsid w:val="005D668D"/>
    <w:rsid w:val="005D6738"/>
    <w:rsid w:val="005D696C"/>
    <w:rsid w:val="005D6E82"/>
    <w:rsid w:val="005D746C"/>
    <w:rsid w:val="005D7802"/>
    <w:rsid w:val="005D799D"/>
    <w:rsid w:val="005D7E0D"/>
    <w:rsid w:val="005E1510"/>
    <w:rsid w:val="005E1997"/>
    <w:rsid w:val="005E1BD0"/>
    <w:rsid w:val="005E234A"/>
    <w:rsid w:val="005E28A8"/>
    <w:rsid w:val="005E2F4B"/>
    <w:rsid w:val="005E35CC"/>
    <w:rsid w:val="005E3713"/>
    <w:rsid w:val="005E371E"/>
    <w:rsid w:val="005E38E3"/>
    <w:rsid w:val="005E3E21"/>
    <w:rsid w:val="005E4697"/>
    <w:rsid w:val="005E53F9"/>
    <w:rsid w:val="005E5C72"/>
    <w:rsid w:val="005E6A78"/>
    <w:rsid w:val="005E6E6C"/>
    <w:rsid w:val="005E775D"/>
    <w:rsid w:val="005E7CFB"/>
    <w:rsid w:val="005F0A43"/>
    <w:rsid w:val="005F13AB"/>
    <w:rsid w:val="005F2273"/>
    <w:rsid w:val="005F233B"/>
    <w:rsid w:val="005F27BF"/>
    <w:rsid w:val="005F2A35"/>
    <w:rsid w:val="005F3B32"/>
    <w:rsid w:val="005F3C8B"/>
    <w:rsid w:val="005F4171"/>
    <w:rsid w:val="005F43F3"/>
    <w:rsid w:val="005F460B"/>
    <w:rsid w:val="005F46D6"/>
    <w:rsid w:val="005F4DD6"/>
    <w:rsid w:val="005F4ECA"/>
    <w:rsid w:val="005F504E"/>
    <w:rsid w:val="005F50D8"/>
    <w:rsid w:val="005F53A1"/>
    <w:rsid w:val="005F553B"/>
    <w:rsid w:val="005F57AE"/>
    <w:rsid w:val="005F5D7A"/>
    <w:rsid w:val="005F6413"/>
    <w:rsid w:val="005F6B77"/>
    <w:rsid w:val="005F7487"/>
    <w:rsid w:val="005F75EB"/>
    <w:rsid w:val="006002C7"/>
    <w:rsid w:val="00600F95"/>
    <w:rsid w:val="00601213"/>
    <w:rsid w:val="00601839"/>
    <w:rsid w:val="00602759"/>
    <w:rsid w:val="0060277A"/>
    <w:rsid w:val="00602B7C"/>
    <w:rsid w:val="00603312"/>
    <w:rsid w:val="006039C9"/>
    <w:rsid w:val="00604668"/>
    <w:rsid w:val="00604DC7"/>
    <w:rsid w:val="00604E47"/>
    <w:rsid w:val="00605441"/>
    <w:rsid w:val="0060690F"/>
    <w:rsid w:val="00606970"/>
    <w:rsid w:val="00606A20"/>
    <w:rsid w:val="006072C6"/>
    <w:rsid w:val="00607A2D"/>
    <w:rsid w:val="00607A2E"/>
    <w:rsid w:val="006107EB"/>
    <w:rsid w:val="00610931"/>
    <w:rsid w:val="00610BCA"/>
    <w:rsid w:val="0061126C"/>
    <w:rsid w:val="00611634"/>
    <w:rsid w:val="00611698"/>
    <w:rsid w:val="00611A26"/>
    <w:rsid w:val="00611DC1"/>
    <w:rsid w:val="006124EE"/>
    <w:rsid w:val="006126B8"/>
    <w:rsid w:val="006130F7"/>
    <w:rsid w:val="00613352"/>
    <w:rsid w:val="006138A1"/>
    <w:rsid w:val="00613AF8"/>
    <w:rsid w:val="00613D8E"/>
    <w:rsid w:val="00613F8F"/>
    <w:rsid w:val="006142E0"/>
    <w:rsid w:val="00614CAB"/>
    <w:rsid w:val="00614E40"/>
    <w:rsid w:val="00616112"/>
    <w:rsid w:val="006175A9"/>
    <w:rsid w:val="006176B3"/>
    <w:rsid w:val="00617B8E"/>
    <w:rsid w:val="00617E63"/>
    <w:rsid w:val="006205CA"/>
    <w:rsid w:val="00620716"/>
    <w:rsid w:val="0062145A"/>
    <w:rsid w:val="00621F53"/>
    <w:rsid w:val="00622E2A"/>
    <w:rsid w:val="00623089"/>
    <w:rsid w:val="0062308E"/>
    <w:rsid w:val="006234C4"/>
    <w:rsid w:val="0062407B"/>
    <w:rsid w:val="00624121"/>
    <w:rsid w:val="006244C9"/>
    <w:rsid w:val="006245F6"/>
    <w:rsid w:val="0062475D"/>
    <w:rsid w:val="0062495F"/>
    <w:rsid w:val="00625CAD"/>
    <w:rsid w:val="00626003"/>
    <w:rsid w:val="0062660B"/>
    <w:rsid w:val="00626AD1"/>
    <w:rsid w:val="006270E1"/>
    <w:rsid w:val="006304BC"/>
    <w:rsid w:val="00630DCE"/>
    <w:rsid w:val="0063120A"/>
    <w:rsid w:val="0063150B"/>
    <w:rsid w:val="00631585"/>
    <w:rsid w:val="006315E2"/>
    <w:rsid w:val="0063186F"/>
    <w:rsid w:val="0063275E"/>
    <w:rsid w:val="006327F1"/>
    <w:rsid w:val="00632C8E"/>
    <w:rsid w:val="00633149"/>
    <w:rsid w:val="0063391D"/>
    <w:rsid w:val="00633C46"/>
    <w:rsid w:val="00634ACF"/>
    <w:rsid w:val="00635035"/>
    <w:rsid w:val="0063580D"/>
    <w:rsid w:val="00635824"/>
    <w:rsid w:val="006359A8"/>
    <w:rsid w:val="00635A32"/>
    <w:rsid w:val="00635CAE"/>
    <w:rsid w:val="00635DF9"/>
    <w:rsid w:val="00635ED7"/>
    <w:rsid w:val="006360F6"/>
    <w:rsid w:val="00636638"/>
    <w:rsid w:val="00637129"/>
    <w:rsid w:val="00637240"/>
    <w:rsid w:val="006406F5"/>
    <w:rsid w:val="00640B38"/>
    <w:rsid w:val="006414A1"/>
    <w:rsid w:val="00642179"/>
    <w:rsid w:val="006435FF"/>
    <w:rsid w:val="00643660"/>
    <w:rsid w:val="00643750"/>
    <w:rsid w:val="00644B22"/>
    <w:rsid w:val="00645739"/>
    <w:rsid w:val="00645B31"/>
    <w:rsid w:val="006467C1"/>
    <w:rsid w:val="0064781C"/>
    <w:rsid w:val="00647A5E"/>
    <w:rsid w:val="00647C1A"/>
    <w:rsid w:val="00650139"/>
    <w:rsid w:val="00651E5F"/>
    <w:rsid w:val="0065203B"/>
    <w:rsid w:val="006523AD"/>
    <w:rsid w:val="00652756"/>
    <w:rsid w:val="00652AD8"/>
    <w:rsid w:val="00652B79"/>
    <w:rsid w:val="00653122"/>
    <w:rsid w:val="00653212"/>
    <w:rsid w:val="006533C3"/>
    <w:rsid w:val="0065346D"/>
    <w:rsid w:val="00653535"/>
    <w:rsid w:val="006535E4"/>
    <w:rsid w:val="00654068"/>
    <w:rsid w:val="0065495F"/>
    <w:rsid w:val="00654B38"/>
    <w:rsid w:val="00654B83"/>
    <w:rsid w:val="00654BB8"/>
    <w:rsid w:val="00655061"/>
    <w:rsid w:val="0065510C"/>
    <w:rsid w:val="006553BE"/>
    <w:rsid w:val="006555AE"/>
    <w:rsid w:val="00655AF9"/>
    <w:rsid w:val="00655B63"/>
    <w:rsid w:val="00656A5C"/>
    <w:rsid w:val="00656E74"/>
    <w:rsid w:val="006571F6"/>
    <w:rsid w:val="0065759D"/>
    <w:rsid w:val="00660804"/>
    <w:rsid w:val="006614D6"/>
    <w:rsid w:val="006618CC"/>
    <w:rsid w:val="00661B60"/>
    <w:rsid w:val="00662111"/>
    <w:rsid w:val="00662118"/>
    <w:rsid w:val="00662610"/>
    <w:rsid w:val="00662B18"/>
    <w:rsid w:val="006638AD"/>
    <w:rsid w:val="00663DE4"/>
    <w:rsid w:val="00663ECA"/>
    <w:rsid w:val="0066609E"/>
    <w:rsid w:val="00666AE5"/>
    <w:rsid w:val="00667020"/>
    <w:rsid w:val="0066732C"/>
    <w:rsid w:val="006679F5"/>
    <w:rsid w:val="00667B77"/>
    <w:rsid w:val="00670628"/>
    <w:rsid w:val="00670EC3"/>
    <w:rsid w:val="00671026"/>
    <w:rsid w:val="006716DA"/>
    <w:rsid w:val="00671965"/>
    <w:rsid w:val="00671E4F"/>
    <w:rsid w:val="006728ED"/>
    <w:rsid w:val="00672D0A"/>
    <w:rsid w:val="00672F2F"/>
    <w:rsid w:val="00672F8E"/>
    <w:rsid w:val="006732B1"/>
    <w:rsid w:val="00674212"/>
    <w:rsid w:val="0067446F"/>
    <w:rsid w:val="00674614"/>
    <w:rsid w:val="006746A4"/>
    <w:rsid w:val="00675558"/>
    <w:rsid w:val="00675611"/>
    <w:rsid w:val="00675A5C"/>
    <w:rsid w:val="00675A60"/>
    <w:rsid w:val="00676452"/>
    <w:rsid w:val="006766AF"/>
    <w:rsid w:val="0067697E"/>
    <w:rsid w:val="00676EA1"/>
    <w:rsid w:val="00677198"/>
    <w:rsid w:val="00677443"/>
    <w:rsid w:val="0067769A"/>
    <w:rsid w:val="006806A3"/>
    <w:rsid w:val="006806A6"/>
    <w:rsid w:val="00681211"/>
    <w:rsid w:val="006812C2"/>
    <w:rsid w:val="00681308"/>
    <w:rsid w:val="00681B36"/>
    <w:rsid w:val="00682E14"/>
    <w:rsid w:val="006835E1"/>
    <w:rsid w:val="006839E7"/>
    <w:rsid w:val="0068407E"/>
    <w:rsid w:val="0068436C"/>
    <w:rsid w:val="00684FDE"/>
    <w:rsid w:val="0068545E"/>
    <w:rsid w:val="00685E1F"/>
    <w:rsid w:val="00685FD4"/>
    <w:rsid w:val="00686200"/>
    <w:rsid w:val="00686212"/>
    <w:rsid w:val="00686612"/>
    <w:rsid w:val="0068661E"/>
    <w:rsid w:val="006868B3"/>
    <w:rsid w:val="0068690D"/>
    <w:rsid w:val="00687343"/>
    <w:rsid w:val="00690A49"/>
    <w:rsid w:val="00690B1F"/>
    <w:rsid w:val="00690BB6"/>
    <w:rsid w:val="00691B30"/>
    <w:rsid w:val="006920FE"/>
    <w:rsid w:val="00692A89"/>
    <w:rsid w:val="00693E1F"/>
    <w:rsid w:val="00693ECB"/>
    <w:rsid w:val="006944C9"/>
    <w:rsid w:val="00694797"/>
    <w:rsid w:val="006948D3"/>
    <w:rsid w:val="006951E9"/>
    <w:rsid w:val="006952E2"/>
    <w:rsid w:val="006954D8"/>
    <w:rsid w:val="006954D9"/>
    <w:rsid w:val="00695887"/>
    <w:rsid w:val="006960D7"/>
    <w:rsid w:val="006962DF"/>
    <w:rsid w:val="00697733"/>
    <w:rsid w:val="00697C63"/>
    <w:rsid w:val="006A0018"/>
    <w:rsid w:val="006A07C5"/>
    <w:rsid w:val="006A0F70"/>
    <w:rsid w:val="006A11A1"/>
    <w:rsid w:val="006A254E"/>
    <w:rsid w:val="006A2C30"/>
    <w:rsid w:val="006A301C"/>
    <w:rsid w:val="006A301E"/>
    <w:rsid w:val="006A3E2B"/>
    <w:rsid w:val="006A3F39"/>
    <w:rsid w:val="006A58E3"/>
    <w:rsid w:val="006A6242"/>
    <w:rsid w:val="006A6E17"/>
    <w:rsid w:val="006A74A5"/>
    <w:rsid w:val="006A7A28"/>
    <w:rsid w:val="006B009E"/>
    <w:rsid w:val="006B0D15"/>
    <w:rsid w:val="006B0DA3"/>
    <w:rsid w:val="006B120D"/>
    <w:rsid w:val="006B15F0"/>
    <w:rsid w:val="006B17E7"/>
    <w:rsid w:val="006B19E8"/>
    <w:rsid w:val="006B1A8A"/>
    <w:rsid w:val="006B1B11"/>
    <w:rsid w:val="006B1DEE"/>
    <w:rsid w:val="006B1FD5"/>
    <w:rsid w:val="006B2538"/>
    <w:rsid w:val="006B2766"/>
    <w:rsid w:val="006B45FA"/>
    <w:rsid w:val="006B4CBA"/>
    <w:rsid w:val="006B555A"/>
    <w:rsid w:val="006B59EE"/>
    <w:rsid w:val="006B5E59"/>
    <w:rsid w:val="006B600A"/>
    <w:rsid w:val="006B6635"/>
    <w:rsid w:val="006B78FD"/>
    <w:rsid w:val="006B7D22"/>
    <w:rsid w:val="006B7D2C"/>
    <w:rsid w:val="006C05BE"/>
    <w:rsid w:val="006C1019"/>
    <w:rsid w:val="006C2A71"/>
    <w:rsid w:val="006C2BB5"/>
    <w:rsid w:val="006C2BEE"/>
    <w:rsid w:val="006C2C40"/>
    <w:rsid w:val="006C3AD8"/>
    <w:rsid w:val="006C3ED9"/>
    <w:rsid w:val="006C4516"/>
    <w:rsid w:val="006C455E"/>
    <w:rsid w:val="006C456E"/>
    <w:rsid w:val="006C46AD"/>
    <w:rsid w:val="006C507B"/>
    <w:rsid w:val="006C53B3"/>
    <w:rsid w:val="006C5958"/>
    <w:rsid w:val="006C5AF1"/>
    <w:rsid w:val="006C5B4F"/>
    <w:rsid w:val="006C643C"/>
    <w:rsid w:val="006C6E3A"/>
    <w:rsid w:val="006C6FD7"/>
    <w:rsid w:val="006D00DB"/>
    <w:rsid w:val="006D0361"/>
    <w:rsid w:val="006D0810"/>
    <w:rsid w:val="006D09DA"/>
    <w:rsid w:val="006D0E02"/>
    <w:rsid w:val="006D16B0"/>
    <w:rsid w:val="006D205A"/>
    <w:rsid w:val="006D2182"/>
    <w:rsid w:val="006D2444"/>
    <w:rsid w:val="006D254B"/>
    <w:rsid w:val="006D289B"/>
    <w:rsid w:val="006D2CD1"/>
    <w:rsid w:val="006D2EB7"/>
    <w:rsid w:val="006D368A"/>
    <w:rsid w:val="006D3BE1"/>
    <w:rsid w:val="006D3D18"/>
    <w:rsid w:val="006D4042"/>
    <w:rsid w:val="006D43BD"/>
    <w:rsid w:val="006D48FC"/>
    <w:rsid w:val="006D4CC2"/>
    <w:rsid w:val="006D5A78"/>
    <w:rsid w:val="006D5FAD"/>
    <w:rsid w:val="006D62BC"/>
    <w:rsid w:val="006D6450"/>
    <w:rsid w:val="006D6939"/>
    <w:rsid w:val="006D6987"/>
    <w:rsid w:val="006D6DA3"/>
    <w:rsid w:val="006D7040"/>
    <w:rsid w:val="006D74F3"/>
    <w:rsid w:val="006D7EB0"/>
    <w:rsid w:val="006E0138"/>
    <w:rsid w:val="006E06C4"/>
    <w:rsid w:val="006E0BB0"/>
    <w:rsid w:val="006E0D34"/>
    <w:rsid w:val="006E12C3"/>
    <w:rsid w:val="006E17DA"/>
    <w:rsid w:val="006E2529"/>
    <w:rsid w:val="006E2E36"/>
    <w:rsid w:val="006E31F7"/>
    <w:rsid w:val="006E35C7"/>
    <w:rsid w:val="006E45F3"/>
    <w:rsid w:val="006E4A2F"/>
    <w:rsid w:val="006E4ED4"/>
    <w:rsid w:val="006E5432"/>
    <w:rsid w:val="006E5720"/>
    <w:rsid w:val="006E5E19"/>
    <w:rsid w:val="006E618B"/>
    <w:rsid w:val="006E61C3"/>
    <w:rsid w:val="006E696F"/>
    <w:rsid w:val="006E756F"/>
    <w:rsid w:val="006E799D"/>
    <w:rsid w:val="006E7B4E"/>
    <w:rsid w:val="006F0593"/>
    <w:rsid w:val="006F07B5"/>
    <w:rsid w:val="006F1064"/>
    <w:rsid w:val="006F1749"/>
    <w:rsid w:val="006F1A74"/>
    <w:rsid w:val="006F1E7D"/>
    <w:rsid w:val="006F1EB7"/>
    <w:rsid w:val="006F375C"/>
    <w:rsid w:val="006F3B24"/>
    <w:rsid w:val="006F4AEF"/>
    <w:rsid w:val="006F4C0A"/>
    <w:rsid w:val="006F52E5"/>
    <w:rsid w:val="006F59C4"/>
    <w:rsid w:val="006F5C60"/>
    <w:rsid w:val="006F6066"/>
    <w:rsid w:val="006F616A"/>
    <w:rsid w:val="006F6850"/>
    <w:rsid w:val="006F6B03"/>
    <w:rsid w:val="006F6C56"/>
    <w:rsid w:val="006F707E"/>
    <w:rsid w:val="006F77F4"/>
    <w:rsid w:val="007001DC"/>
    <w:rsid w:val="007003A1"/>
    <w:rsid w:val="0070092D"/>
    <w:rsid w:val="00701247"/>
    <w:rsid w:val="007014F8"/>
    <w:rsid w:val="0070185A"/>
    <w:rsid w:val="00701C0E"/>
    <w:rsid w:val="00702368"/>
    <w:rsid w:val="007025CB"/>
    <w:rsid w:val="00702E49"/>
    <w:rsid w:val="007034AA"/>
    <w:rsid w:val="00703751"/>
    <w:rsid w:val="007037E0"/>
    <w:rsid w:val="00703C9D"/>
    <w:rsid w:val="00703CB7"/>
    <w:rsid w:val="00703DAB"/>
    <w:rsid w:val="00703DE9"/>
    <w:rsid w:val="00704557"/>
    <w:rsid w:val="0070490C"/>
    <w:rsid w:val="00704D67"/>
    <w:rsid w:val="007054C2"/>
    <w:rsid w:val="00705669"/>
    <w:rsid w:val="00705731"/>
    <w:rsid w:val="00705C38"/>
    <w:rsid w:val="00705EB7"/>
    <w:rsid w:val="00706465"/>
    <w:rsid w:val="0070655B"/>
    <w:rsid w:val="0070695A"/>
    <w:rsid w:val="0070700F"/>
    <w:rsid w:val="007072C6"/>
    <w:rsid w:val="00707615"/>
    <w:rsid w:val="0070782D"/>
    <w:rsid w:val="00707EC1"/>
    <w:rsid w:val="0071022D"/>
    <w:rsid w:val="007109C2"/>
    <w:rsid w:val="007109FF"/>
    <w:rsid w:val="00710BEE"/>
    <w:rsid w:val="00711223"/>
    <w:rsid w:val="00711340"/>
    <w:rsid w:val="0071196D"/>
    <w:rsid w:val="00711BC6"/>
    <w:rsid w:val="00712A5F"/>
    <w:rsid w:val="00712C42"/>
    <w:rsid w:val="007138C3"/>
    <w:rsid w:val="00713DE4"/>
    <w:rsid w:val="00714C47"/>
    <w:rsid w:val="00716462"/>
    <w:rsid w:val="00717279"/>
    <w:rsid w:val="007172B1"/>
    <w:rsid w:val="007172F8"/>
    <w:rsid w:val="00717CBA"/>
    <w:rsid w:val="00717CDA"/>
    <w:rsid w:val="00717F5F"/>
    <w:rsid w:val="007200BB"/>
    <w:rsid w:val="00721084"/>
    <w:rsid w:val="00721252"/>
    <w:rsid w:val="00721262"/>
    <w:rsid w:val="00721D9B"/>
    <w:rsid w:val="00722121"/>
    <w:rsid w:val="007224B9"/>
    <w:rsid w:val="00722BA3"/>
    <w:rsid w:val="00722F94"/>
    <w:rsid w:val="00723791"/>
    <w:rsid w:val="00723AA7"/>
    <w:rsid w:val="0072432E"/>
    <w:rsid w:val="00724D44"/>
    <w:rsid w:val="00726036"/>
    <w:rsid w:val="00726279"/>
    <w:rsid w:val="00726578"/>
    <w:rsid w:val="00726A9B"/>
    <w:rsid w:val="00726CB9"/>
    <w:rsid w:val="00727530"/>
    <w:rsid w:val="00730D37"/>
    <w:rsid w:val="00731367"/>
    <w:rsid w:val="007316F0"/>
    <w:rsid w:val="0073178C"/>
    <w:rsid w:val="00731E7C"/>
    <w:rsid w:val="007329EF"/>
    <w:rsid w:val="00732A96"/>
    <w:rsid w:val="00732B0F"/>
    <w:rsid w:val="00732C4A"/>
    <w:rsid w:val="00732DDB"/>
    <w:rsid w:val="00732E5F"/>
    <w:rsid w:val="0073327A"/>
    <w:rsid w:val="00733A34"/>
    <w:rsid w:val="00733EB0"/>
    <w:rsid w:val="00734339"/>
    <w:rsid w:val="00734761"/>
    <w:rsid w:val="00734EBE"/>
    <w:rsid w:val="007352CD"/>
    <w:rsid w:val="00735522"/>
    <w:rsid w:val="00735DAD"/>
    <w:rsid w:val="007367F2"/>
    <w:rsid w:val="00736DD8"/>
    <w:rsid w:val="00737608"/>
    <w:rsid w:val="00737F9B"/>
    <w:rsid w:val="0074076A"/>
    <w:rsid w:val="00740D39"/>
    <w:rsid w:val="00741658"/>
    <w:rsid w:val="00741AF4"/>
    <w:rsid w:val="00741DCC"/>
    <w:rsid w:val="0074203A"/>
    <w:rsid w:val="007427B5"/>
    <w:rsid w:val="00742865"/>
    <w:rsid w:val="0074296C"/>
    <w:rsid w:val="007429A5"/>
    <w:rsid w:val="00742C6D"/>
    <w:rsid w:val="00742C83"/>
    <w:rsid w:val="0074360F"/>
    <w:rsid w:val="00743F6B"/>
    <w:rsid w:val="0074420E"/>
    <w:rsid w:val="00744276"/>
    <w:rsid w:val="00744A64"/>
    <w:rsid w:val="00744D47"/>
    <w:rsid w:val="00744EA0"/>
    <w:rsid w:val="00745D2E"/>
    <w:rsid w:val="0074638D"/>
    <w:rsid w:val="00746484"/>
    <w:rsid w:val="0074704F"/>
    <w:rsid w:val="0074714F"/>
    <w:rsid w:val="00747F48"/>
    <w:rsid w:val="00747F4C"/>
    <w:rsid w:val="007502E8"/>
    <w:rsid w:val="007506E3"/>
    <w:rsid w:val="00750C4D"/>
    <w:rsid w:val="00751091"/>
    <w:rsid w:val="00751B83"/>
    <w:rsid w:val="007520C2"/>
    <w:rsid w:val="00752A63"/>
    <w:rsid w:val="007538DD"/>
    <w:rsid w:val="00754359"/>
    <w:rsid w:val="00754411"/>
    <w:rsid w:val="00754BD9"/>
    <w:rsid w:val="00754E7A"/>
    <w:rsid w:val="0075540C"/>
    <w:rsid w:val="007555CE"/>
    <w:rsid w:val="00755DB1"/>
    <w:rsid w:val="00756A63"/>
    <w:rsid w:val="007574FC"/>
    <w:rsid w:val="00760975"/>
    <w:rsid w:val="00760DD4"/>
    <w:rsid w:val="00761254"/>
    <w:rsid w:val="00761747"/>
    <w:rsid w:val="00761CAA"/>
    <w:rsid w:val="00761FDA"/>
    <w:rsid w:val="007621FF"/>
    <w:rsid w:val="007622CD"/>
    <w:rsid w:val="00762EFC"/>
    <w:rsid w:val="00762FF1"/>
    <w:rsid w:val="007630DB"/>
    <w:rsid w:val="007634E3"/>
    <w:rsid w:val="0076357A"/>
    <w:rsid w:val="0076365F"/>
    <w:rsid w:val="007639D2"/>
    <w:rsid w:val="00763FD0"/>
    <w:rsid w:val="00764194"/>
    <w:rsid w:val="00764B56"/>
    <w:rsid w:val="00765291"/>
    <w:rsid w:val="00765ED3"/>
    <w:rsid w:val="00766055"/>
    <w:rsid w:val="0076681D"/>
    <w:rsid w:val="00766A65"/>
    <w:rsid w:val="007671F5"/>
    <w:rsid w:val="007676B8"/>
    <w:rsid w:val="0077175C"/>
    <w:rsid w:val="00771870"/>
    <w:rsid w:val="00771BF9"/>
    <w:rsid w:val="007725C4"/>
    <w:rsid w:val="00772A21"/>
    <w:rsid w:val="00772F8A"/>
    <w:rsid w:val="007739C6"/>
    <w:rsid w:val="00774889"/>
    <w:rsid w:val="00774CF5"/>
    <w:rsid w:val="00774FF5"/>
    <w:rsid w:val="007750B3"/>
    <w:rsid w:val="0077522A"/>
    <w:rsid w:val="007752A8"/>
    <w:rsid w:val="00775B46"/>
    <w:rsid w:val="00775BE3"/>
    <w:rsid w:val="00775F76"/>
    <w:rsid w:val="0077660D"/>
    <w:rsid w:val="0077696A"/>
    <w:rsid w:val="00776AEA"/>
    <w:rsid w:val="00777370"/>
    <w:rsid w:val="00777BA0"/>
    <w:rsid w:val="00777F2D"/>
    <w:rsid w:val="007803BD"/>
    <w:rsid w:val="007811DC"/>
    <w:rsid w:val="007812EF"/>
    <w:rsid w:val="00781B55"/>
    <w:rsid w:val="00781D90"/>
    <w:rsid w:val="007820FA"/>
    <w:rsid w:val="00782133"/>
    <w:rsid w:val="0078285F"/>
    <w:rsid w:val="00783207"/>
    <w:rsid w:val="00783E1D"/>
    <w:rsid w:val="00783EF3"/>
    <w:rsid w:val="0078483B"/>
    <w:rsid w:val="00784EED"/>
    <w:rsid w:val="00785900"/>
    <w:rsid w:val="00785F06"/>
    <w:rsid w:val="007861DF"/>
    <w:rsid w:val="00786958"/>
    <w:rsid w:val="00786C49"/>
    <w:rsid w:val="00786E71"/>
    <w:rsid w:val="007874A2"/>
    <w:rsid w:val="00790500"/>
    <w:rsid w:val="0079127F"/>
    <w:rsid w:val="0079162F"/>
    <w:rsid w:val="00791C4C"/>
    <w:rsid w:val="00791F39"/>
    <w:rsid w:val="00793539"/>
    <w:rsid w:val="00793696"/>
    <w:rsid w:val="00793985"/>
    <w:rsid w:val="0079468D"/>
    <w:rsid w:val="00794924"/>
    <w:rsid w:val="00794C8A"/>
    <w:rsid w:val="00796588"/>
    <w:rsid w:val="00797529"/>
    <w:rsid w:val="007A0B99"/>
    <w:rsid w:val="007A0BC2"/>
    <w:rsid w:val="007A1770"/>
    <w:rsid w:val="007A1822"/>
    <w:rsid w:val="007A1BEE"/>
    <w:rsid w:val="007A1F44"/>
    <w:rsid w:val="007A23FF"/>
    <w:rsid w:val="007A2704"/>
    <w:rsid w:val="007A2743"/>
    <w:rsid w:val="007A295B"/>
    <w:rsid w:val="007A2ACE"/>
    <w:rsid w:val="007A3424"/>
    <w:rsid w:val="007A35EF"/>
    <w:rsid w:val="007A3BF1"/>
    <w:rsid w:val="007A41B3"/>
    <w:rsid w:val="007A41EE"/>
    <w:rsid w:val="007A43A2"/>
    <w:rsid w:val="007A4C27"/>
    <w:rsid w:val="007A4D04"/>
    <w:rsid w:val="007A4DD5"/>
    <w:rsid w:val="007A580B"/>
    <w:rsid w:val="007A639A"/>
    <w:rsid w:val="007A6541"/>
    <w:rsid w:val="007A665C"/>
    <w:rsid w:val="007A77E7"/>
    <w:rsid w:val="007A7A96"/>
    <w:rsid w:val="007A7E62"/>
    <w:rsid w:val="007B03AF"/>
    <w:rsid w:val="007B142F"/>
    <w:rsid w:val="007B1543"/>
    <w:rsid w:val="007B1AC0"/>
    <w:rsid w:val="007B1CD0"/>
    <w:rsid w:val="007B1D85"/>
    <w:rsid w:val="007B245D"/>
    <w:rsid w:val="007B270A"/>
    <w:rsid w:val="007B2D3B"/>
    <w:rsid w:val="007B355B"/>
    <w:rsid w:val="007B3C31"/>
    <w:rsid w:val="007B3E6C"/>
    <w:rsid w:val="007B48EA"/>
    <w:rsid w:val="007B4FDD"/>
    <w:rsid w:val="007B5051"/>
    <w:rsid w:val="007B52CD"/>
    <w:rsid w:val="007B58EB"/>
    <w:rsid w:val="007B66EE"/>
    <w:rsid w:val="007B6892"/>
    <w:rsid w:val="007B7DC1"/>
    <w:rsid w:val="007B7EDB"/>
    <w:rsid w:val="007B7F53"/>
    <w:rsid w:val="007B7FBE"/>
    <w:rsid w:val="007C02EB"/>
    <w:rsid w:val="007C06E6"/>
    <w:rsid w:val="007C13B9"/>
    <w:rsid w:val="007C19AD"/>
    <w:rsid w:val="007C2683"/>
    <w:rsid w:val="007C3497"/>
    <w:rsid w:val="007C34CF"/>
    <w:rsid w:val="007C3598"/>
    <w:rsid w:val="007C3B4C"/>
    <w:rsid w:val="007C3FA8"/>
    <w:rsid w:val="007C44A8"/>
    <w:rsid w:val="007C4C66"/>
    <w:rsid w:val="007C53B9"/>
    <w:rsid w:val="007C5CED"/>
    <w:rsid w:val="007C6073"/>
    <w:rsid w:val="007C68C7"/>
    <w:rsid w:val="007C68DA"/>
    <w:rsid w:val="007C6928"/>
    <w:rsid w:val="007C7893"/>
    <w:rsid w:val="007D0B95"/>
    <w:rsid w:val="007D0D30"/>
    <w:rsid w:val="007D1C41"/>
    <w:rsid w:val="007D229A"/>
    <w:rsid w:val="007D2355"/>
    <w:rsid w:val="007D2742"/>
    <w:rsid w:val="007D29AA"/>
    <w:rsid w:val="007D2F09"/>
    <w:rsid w:val="007D2F44"/>
    <w:rsid w:val="007D2F4D"/>
    <w:rsid w:val="007D3544"/>
    <w:rsid w:val="007D40DA"/>
    <w:rsid w:val="007D4178"/>
    <w:rsid w:val="007D4D33"/>
    <w:rsid w:val="007D5FC3"/>
    <w:rsid w:val="007D670C"/>
    <w:rsid w:val="007D67F3"/>
    <w:rsid w:val="007D7175"/>
    <w:rsid w:val="007D76F3"/>
    <w:rsid w:val="007E1369"/>
    <w:rsid w:val="007E1A1B"/>
    <w:rsid w:val="007E1A88"/>
    <w:rsid w:val="007E1CC6"/>
    <w:rsid w:val="007E2935"/>
    <w:rsid w:val="007E3322"/>
    <w:rsid w:val="007E44DF"/>
    <w:rsid w:val="007E4C88"/>
    <w:rsid w:val="007E4CDB"/>
    <w:rsid w:val="007E50B5"/>
    <w:rsid w:val="007E585E"/>
    <w:rsid w:val="007E67C2"/>
    <w:rsid w:val="007E6A6F"/>
    <w:rsid w:val="007E6EDE"/>
    <w:rsid w:val="007E6EEA"/>
    <w:rsid w:val="007E74EB"/>
    <w:rsid w:val="007E7DDF"/>
    <w:rsid w:val="007F0542"/>
    <w:rsid w:val="007F06E1"/>
    <w:rsid w:val="007F11C8"/>
    <w:rsid w:val="007F120A"/>
    <w:rsid w:val="007F1CFB"/>
    <w:rsid w:val="007F220B"/>
    <w:rsid w:val="007F27DD"/>
    <w:rsid w:val="007F2AE3"/>
    <w:rsid w:val="007F3419"/>
    <w:rsid w:val="007F3522"/>
    <w:rsid w:val="007F3586"/>
    <w:rsid w:val="007F35ED"/>
    <w:rsid w:val="007F36FD"/>
    <w:rsid w:val="007F3ECA"/>
    <w:rsid w:val="007F3EDD"/>
    <w:rsid w:val="007F443C"/>
    <w:rsid w:val="007F5CD2"/>
    <w:rsid w:val="007F5FA5"/>
    <w:rsid w:val="007F6880"/>
    <w:rsid w:val="007F69F1"/>
    <w:rsid w:val="007F70DF"/>
    <w:rsid w:val="007F7237"/>
    <w:rsid w:val="007F76B4"/>
    <w:rsid w:val="007F76E4"/>
    <w:rsid w:val="008000D4"/>
    <w:rsid w:val="008001B4"/>
    <w:rsid w:val="00800769"/>
    <w:rsid w:val="00800ED2"/>
    <w:rsid w:val="008013AD"/>
    <w:rsid w:val="00801CAD"/>
    <w:rsid w:val="0080237E"/>
    <w:rsid w:val="00802E74"/>
    <w:rsid w:val="0080301B"/>
    <w:rsid w:val="008031C2"/>
    <w:rsid w:val="00803B89"/>
    <w:rsid w:val="00804B92"/>
    <w:rsid w:val="00804E21"/>
    <w:rsid w:val="00805092"/>
    <w:rsid w:val="008067CC"/>
    <w:rsid w:val="00806AAF"/>
    <w:rsid w:val="008070AC"/>
    <w:rsid w:val="008101FD"/>
    <w:rsid w:val="00810CBF"/>
    <w:rsid w:val="00810D8D"/>
    <w:rsid w:val="00810E59"/>
    <w:rsid w:val="008110F4"/>
    <w:rsid w:val="008114C3"/>
    <w:rsid w:val="00811835"/>
    <w:rsid w:val="00812BEF"/>
    <w:rsid w:val="00814631"/>
    <w:rsid w:val="00814A89"/>
    <w:rsid w:val="00814E04"/>
    <w:rsid w:val="00814F96"/>
    <w:rsid w:val="008152C6"/>
    <w:rsid w:val="008152F3"/>
    <w:rsid w:val="0081560D"/>
    <w:rsid w:val="0081581D"/>
    <w:rsid w:val="00815E27"/>
    <w:rsid w:val="008172BE"/>
    <w:rsid w:val="00817B71"/>
    <w:rsid w:val="00820244"/>
    <w:rsid w:val="00820440"/>
    <w:rsid w:val="00820C09"/>
    <w:rsid w:val="00820FF3"/>
    <w:rsid w:val="00821A46"/>
    <w:rsid w:val="00821B1C"/>
    <w:rsid w:val="00821F91"/>
    <w:rsid w:val="008221B3"/>
    <w:rsid w:val="0082248E"/>
    <w:rsid w:val="00822A71"/>
    <w:rsid w:val="00822C28"/>
    <w:rsid w:val="00823415"/>
    <w:rsid w:val="00823719"/>
    <w:rsid w:val="00823FF1"/>
    <w:rsid w:val="00824DE7"/>
    <w:rsid w:val="00824FDF"/>
    <w:rsid w:val="00825125"/>
    <w:rsid w:val="008257CC"/>
    <w:rsid w:val="008260CA"/>
    <w:rsid w:val="0082632F"/>
    <w:rsid w:val="00826EC5"/>
    <w:rsid w:val="008274BF"/>
    <w:rsid w:val="00830991"/>
    <w:rsid w:val="00830B75"/>
    <w:rsid w:val="00830DC3"/>
    <w:rsid w:val="008310E2"/>
    <w:rsid w:val="00831555"/>
    <w:rsid w:val="00831CE2"/>
    <w:rsid w:val="00831F52"/>
    <w:rsid w:val="00831FE7"/>
    <w:rsid w:val="00832154"/>
    <w:rsid w:val="00832BEB"/>
    <w:rsid w:val="00832C30"/>
    <w:rsid w:val="00832F5C"/>
    <w:rsid w:val="00833107"/>
    <w:rsid w:val="00833E67"/>
    <w:rsid w:val="00834717"/>
    <w:rsid w:val="00834E0F"/>
    <w:rsid w:val="00834FEA"/>
    <w:rsid w:val="008359E0"/>
    <w:rsid w:val="00835D4F"/>
    <w:rsid w:val="0083618F"/>
    <w:rsid w:val="008376F6"/>
    <w:rsid w:val="00837D5B"/>
    <w:rsid w:val="00840607"/>
    <w:rsid w:val="00840768"/>
    <w:rsid w:val="00840970"/>
    <w:rsid w:val="00841CD2"/>
    <w:rsid w:val="00842910"/>
    <w:rsid w:val="00842B77"/>
    <w:rsid w:val="00842EEA"/>
    <w:rsid w:val="00843042"/>
    <w:rsid w:val="0084309F"/>
    <w:rsid w:val="00843939"/>
    <w:rsid w:val="00844613"/>
    <w:rsid w:val="008459A2"/>
    <w:rsid w:val="00845C12"/>
    <w:rsid w:val="0084627E"/>
    <w:rsid w:val="0084658B"/>
    <w:rsid w:val="008469D9"/>
    <w:rsid w:val="00846D4A"/>
    <w:rsid w:val="00846DC0"/>
    <w:rsid w:val="008474A7"/>
    <w:rsid w:val="00847D0B"/>
    <w:rsid w:val="008501EB"/>
    <w:rsid w:val="00850543"/>
    <w:rsid w:val="008506B6"/>
    <w:rsid w:val="00850AE0"/>
    <w:rsid w:val="00850CF3"/>
    <w:rsid w:val="008514BE"/>
    <w:rsid w:val="00851B0C"/>
    <w:rsid w:val="00851C17"/>
    <w:rsid w:val="00851F48"/>
    <w:rsid w:val="00851FE4"/>
    <w:rsid w:val="008524D2"/>
    <w:rsid w:val="0085264A"/>
    <w:rsid w:val="00852E19"/>
    <w:rsid w:val="008536D6"/>
    <w:rsid w:val="008544D7"/>
    <w:rsid w:val="00854572"/>
    <w:rsid w:val="00854BD5"/>
    <w:rsid w:val="0085550F"/>
    <w:rsid w:val="00855D0D"/>
    <w:rsid w:val="00855D6D"/>
    <w:rsid w:val="0085607F"/>
    <w:rsid w:val="00856833"/>
    <w:rsid w:val="00856840"/>
    <w:rsid w:val="00857CFC"/>
    <w:rsid w:val="0086087C"/>
    <w:rsid w:val="00860B84"/>
    <w:rsid w:val="00860D8E"/>
    <w:rsid w:val="008616F5"/>
    <w:rsid w:val="00861F73"/>
    <w:rsid w:val="00862200"/>
    <w:rsid w:val="0086275E"/>
    <w:rsid w:val="00862E23"/>
    <w:rsid w:val="00863304"/>
    <w:rsid w:val="00863A24"/>
    <w:rsid w:val="00864440"/>
    <w:rsid w:val="00864D76"/>
    <w:rsid w:val="008650FC"/>
    <w:rsid w:val="0086626A"/>
    <w:rsid w:val="00866EB3"/>
    <w:rsid w:val="0086701A"/>
    <w:rsid w:val="008675E9"/>
    <w:rsid w:val="008677B8"/>
    <w:rsid w:val="00867AC4"/>
    <w:rsid w:val="00867BD2"/>
    <w:rsid w:val="00867C54"/>
    <w:rsid w:val="008712FD"/>
    <w:rsid w:val="008713EB"/>
    <w:rsid w:val="008716A1"/>
    <w:rsid w:val="00871966"/>
    <w:rsid w:val="0087267D"/>
    <w:rsid w:val="008728A2"/>
    <w:rsid w:val="00872D3F"/>
    <w:rsid w:val="00872E74"/>
    <w:rsid w:val="008733E4"/>
    <w:rsid w:val="00873F15"/>
    <w:rsid w:val="00874096"/>
    <w:rsid w:val="0087421F"/>
    <w:rsid w:val="00874423"/>
    <w:rsid w:val="00875161"/>
    <w:rsid w:val="00875449"/>
    <w:rsid w:val="008756A4"/>
    <w:rsid w:val="00875F73"/>
    <w:rsid w:val="0087652F"/>
    <w:rsid w:val="00876584"/>
    <w:rsid w:val="00877AA2"/>
    <w:rsid w:val="00880133"/>
    <w:rsid w:val="00880BCB"/>
    <w:rsid w:val="00880F30"/>
    <w:rsid w:val="00882788"/>
    <w:rsid w:val="008833E8"/>
    <w:rsid w:val="008846C5"/>
    <w:rsid w:val="008846F1"/>
    <w:rsid w:val="00885CA4"/>
    <w:rsid w:val="0088718A"/>
    <w:rsid w:val="00887235"/>
    <w:rsid w:val="00887297"/>
    <w:rsid w:val="00887B48"/>
    <w:rsid w:val="0089033E"/>
    <w:rsid w:val="00890533"/>
    <w:rsid w:val="00890680"/>
    <w:rsid w:val="00890C96"/>
    <w:rsid w:val="00890D5F"/>
    <w:rsid w:val="0089176E"/>
    <w:rsid w:val="008917E0"/>
    <w:rsid w:val="00892365"/>
    <w:rsid w:val="00892BE5"/>
    <w:rsid w:val="0089387C"/>
    <w:rsid w:val="00893FD6"/>
    <w:rsid w:val="0089444E"/>
    <w:rsid w:val="008949DF"/>
    <w:rsid w:val="00894F04"/>
    <w:rsid w:val="00895088"/>
    <w:rsid w:val="008951DB"/>
    <w:rsid w:val="008958BE"/>
    <w:rsid w:val="00895D81"/>
    <w:rsid w:val="00896C81"/>
    <w:rsid w:val="00896D83"/>
    <w:rsid w:val="00896F73"/>
    <w:rsid w:val="008977B9"/>
    <w:rsid w:val="008977FF"/>
    <w:rsid w:val="008A0AB2"/>
    <w:rsid w:val="008A0CFC"/>
    <w:rsid w:val="008A12FE"/>
    <w:rsid w:val="008A215C"/>
    <w:rsid w:val="008A28B6"/>
    <w:rsid w:val="008A2BB1"/>
    <w:rsid w:val="008A3466"/>
    <w:rsid w:val="008A34B9"/>
    <w:rsid w:val="008A389F"/>
    <w:rsid w:val="008A3D02"/>
    <w:rsid w:val="008A439B"/>
    <w:rsid w:val="008A44CE"/>
    <w:rsid w:val="008A5940"/>
    <w:rsid w:val="008A6AC3"/>
    <w:rsid w:val="008A724C"/>
    <w:rsid w:val="008A73B2"/>
    <w:rsid w:val="008B0294"/>
    <w:rsid w:val="008B043F"/>
    <w:rsid w:val="008B0808"/>
    <w:rsid w:val="008B0AEC"/>
    <w:rsid w:val="008B1E53"/>
    <w:rsid w:val="008B1E5B"/>
    <w:rsid w:val="008B2066"/>
    <w:rsid w:val="008B389D"/>
    <w:rsid w:val="008B3C5C"/>
    <w:rsid w:val="008B5299"/>
    <w:rsid w:val="008B56CC"/>
    <w:rsid w:val="008B5A5F"/>
    <w:rsid w:val="008B5AB0"/>
    <w:rsid w:val="008B6054"/>
    <w:rsid w:val="008B694E"/>
    <w:rsid w:val="008B7B08"/>
    <w:rsid w:val="008C00B5"/>
    <w:rsid w:val="008C0940"/>
    <w:rsid w:val="008C1096"/>
    <w:rsid w:val="008C13F0"/>
    <w:rsid w:val="008C14DD"/>
    <w:rsid w:val="008C1740"/>
    <w:rsid w:val="008C1A09"/>
    <w:rsid w:val="008C1CFF"/>
    <w:rsid w:val="008C1E66"/>
    <w:rsid w:val="008C1F26"/>
    <w:rsid w:val="008C2452"/>
    <w:rsid w:val="008C24CA"/>
    <w:rsid w:val="008C2A3A"/>
    <w:rsid w:val="008C42F2"/>
    <w:rsid w:val="008C4A76"/>
    <w:rsid w:val="008C4C7E"/>
    <w:rsid w:val="008C5263"/>
    <w:rsid w:val="008C544A"/>
    <w:rsid w:val="008C58B7"/>
    <w:rsid w:val="008C5960"/>
    <w:rsid w:val="008C5C17"/>
    <w:rsid w:val="008C5C46"/>
    <w:rsid w:val="008C6184"/>
    <w:rsid w:val="008C67F5"/>
    <w:rsid w:val="008C6D43"/>
    <w:rsid w:val="008C6DEB"/>
    <w:rsid w:val="008C785E"/>
    <w:rsid w:val="008D0AFB"/>
    <w:rsid w:val="008D14EF"/>
    <w:rsid w:val="008D1511"/>
    <w:rsid w:val="008D1E63"/>
    <w:rsid w:val="008D2D5E"/>
    <w:rsid w:val="008D2FE5"/>
    <w:rsid w:val="008D32DF"/>
    <w:rsid w:val="008D35E9"/>
    <w:rsid w:val="008D3959"/>
    <w:rsid w:val="008D3966"/>
    <w:rsid w:val="008D3A03"/>
    <w:rsid w:val="008D4352"/>
    <w:rsid w:val="008D4808"/>
    <w:rsid w:val="008D5465"/>
    <w:rsid w:val="008D54F6"/>
    <w:rsid w:val="008D5663"/>
    <w:rsid w:val="008D5789"/>
    <w:rsid w:val="008D60BC"/>
    <w:rsid w:val="008D6BC3"/>
    <w:rsid w:val="008D6D7B"/>
    <w:rsid w:val="008D7EB7"/>
    <w:rsid w:val="008E0EB8"/>
    <w:rsid w:val="008E10A6"/>
    <w:rsid w:val="008E1271"/>
    <w:rsid w:val="008E2251"/>
    <w:rsid w:val="008E24B3"/>
    <w:rsid w:val="008E24CA"/>
    <w:rsid w:val="008E24D5"/>
    <w:rsid w:val="008E2BA9"/>
    <w:rsid w:val="008E2F6E"/>
    <w:rsid w:val="008E32D6"/>
    <w:rsid w:val="008E38A9"/>
    <w:rsid w:val="008E38AD"/>
    <w:rsid w:val="008E3CCA"/>
    <w:rsid w:val="008E3E42"/>
    <w:rsid w:val="008E3EEC"/>
    <w:rsid w:val="008E400C"/>
    <w:rsid w:val="008E4646"/>
    <w:rsid w:val="008E4BFD"/>
    <w:rsid w:val="008E5047"/>
    <w:rsid w:val="008E5AB5"/>
    <w:rsid w:val="008E5ACF"/>
    <w:rsid w:val="008E5BF2"/>
    <w:rsid w:val="008E5C81"/>
    <w:rsid w:val="008E5FBB"/>
    <w:rsid w:val="008E6CF3"/>
    <w:rsid w:val="008E71BF"/>
    <w:rsid w:val="008E7794"/>
    <w:rsid w:val="008E78B4"/>
    <w:rsid w:val="008E79DD"/>
    <w:rsid w:val="008E7B54"/>
    <w:rsid w:val="008F0768"/>
    <w:rsid w:val="008F0A38"/>
    <w:rsid w:val="008F0E1B"/>
    <w:rsid w:val="008F0E2F"/>
    <w:rsid w:val="008F0F84"/>
    <w:rsid w:val="008F1014"/>
    <w:rsid w:val="008F11C9"/>
    <w:rsid w:val="008F12D4"/>
    <w:rsid w:val="008F20F7"/>
    <w:rsid w:val="008F23D8"/>
    <w:rsid w:val="008F2787"/>
    <w:rsid w:val="008F2F3A"/>
    <w:rsid w:val="008F2FD5"/>
    <w:rsid w:val="008F3028"/>
    <w:rsid w:val="008F3286"/>
    <w:rsid w:val="008F33CF"/>
    <w:rsid w:val="008F3651"/>
    <w:rsid w:val="008F37E5"/>
    <w:rsid w:val="008F3F01"/>
    <w:rsid w:val="008F48C2"/>
    <w:rsid w:val="008F4EE4"/>
    <w:rsid w:val="008F4F7F"/>
    <w:rsid w:val="008F5840"/>
    <w:rsid w:val="008F5EEF"/>
    <w:rsid w:val="008F66FE"/>
    <w:rsid w:val="008F72CC"/>
    <w:rsid w:val="008F72CD"/>
    <w:rsid w:val="008F7344"/>
    <w:rsid w:val="009005AA"/>
    <w:rsid w:val="00901AD7"/>
    <w:rsid w:val="00902132"/>
    <w:rsid w:val="00902D53"/>
    <w:rsid w:val="00902F22"/>
    <w:rsid w:val="00903802"/>
    <w:rsid w:val="00904249"/>
    <w:rsid w:val="009047C2"/>
    <w:rsid w:val="0090515C"/>
    <w:rsid w:val="009057C7"/>
    <w:rsid w:val="00906717"/>
    <w:rsid w:val="0090696D"/>
    <w:rsid w:val="0090699C"/>
    <w:rsid w:val="00906CD6"/>
    <w:rsid w:val="00906E4D"/>
    <w:rsid w:val="00906F31"/>
    <w:rsid w:val="009078B3"/>
    <w:rsid w:val="00907A77"/>
    <w:rsid w:val="00907E00"/>
    <w:rsid w:val="00907F8B"/>
    <w:rsid w:val="009102E2"/>
    <w:rsid w:val="0091056D"/>
    <w:rsid w:val="00910853"/>
    <w:rsid w:val="0091088D"/>
    <w:rsid w:val="00910AF1"/>
    <w:rsid w:val="00910CD1"/>
    <w:rsid w:val="00910FC9"/>
    <w:rsid w:val="009114B6"/>
    <w:rsid w:val="00911CA3"/>
    <w:rsid w:val="0091291A"/>
    <w:rsid w:val="00913612"/>
    <w:rsid w:val="0091366A"/>
    <w:rsid w:val="00913824"/>
    <w:rsid w:val="00914054"/>
    <w:rsid w:val="00914A60"/>
    <w:rsid w:val="00915757"/>
    <w:rsid w:val="009159B3"/>
    <w:rsid w:val="00916181"/>
    <w:rsid w:val="009204C5"/>
    <w:rsid w:val="00920673"/>
    <w:rsid w:val="00920D3D"/>
    <w:rsid w:val="0092108A"/>
    <w:rsid w:val="0092153B"/>
    <w:rsid w:val="0092180D"/>
    <w:rsid w:val="009220CA"/>
    <w:rsid w:val="00922753"/>
    <w:rsid w:val="0092306A"/>
    <w:rsid w:val="009232C9"/>
    <w:rsid w:val="00923608"/>
    <w:rsid w:val="009238E5"/>
    <w:rsid w:val="00923927"/>
    <w:rsid w:val="00923B3D"/>
    <w:rsid w:val="00923CB6"/>
    <w:rsid w:val="00923D42"/>
    <w:rsid w:val="00923F12"/>
    <w:rsid w:val="00924249"/>
    <w:rsid w:val="00924302"/>
    <w:rsid w:val="00924FF8"/>
    <w:rsid w:val="0092526C"/>
    <w:rsid w:val="00925BA8"/>
    <w:rsid w:val="009266F4"/>
    <w:rsid w:val="00926DA7"/>
    <w:rsid w:val="00927210"/>
    <w:rsid w:val="0092762A"/>
    <w:rsid w:val="00927F8B"/>
    <w:rsid w:val="009306ED"/>
    <w:rsid w:val="0093094D"/>
    <w:rsid w:val="00931891"/>
    <w:rsid w:val="00931E1F"/>
    <w:rsid w:val="00932832"/>
    <w:rsid w:val="009328C7"/>
    <w:rsid w:val="00933663"/>
    <w:rsid w:val="009336EC"/>
    <w:rsid w:val="00933F56"/>
    <w:rsid w:val="00934C13"/>
    <w:rsid w:val="00934F66"/>
    <w:rsid w:val="00935228"/>
    <w:rsid w:val="009355A2"/>
    <w:rsid w:val="00935F9E"/>
    <w:rsid w:val="00936560"/>
    <w:rsid w:val="00936D98"/>
    <w:rsid w:val="00937763"/>
    <w:rsid w:val="00941495"/>
    <w:rsid w:val="00942A29"/>
    <w:rsid w:val="00942BD8"/>
    <w:rsid w:val="00942C80"/>
    <w:rsid w:val="009430A5"/>
    <w:rsid w:val="00943197"/>
    <w:rsid w:val="0094344F"/>
    <w:rsid w:val="009435F2"/>
    <w:rsid w:val="0094384D"/>
    <w:rsid w:val="00943C70"/>
    <w:rsid w:val="00945180"/>
    <w:rsid w:val="0094590C"/>
    <w:rsid w:val="00946355"/>
    <w:rsid w:val="00946640"/>
    <w:rsid w:val="009468B7"/>
    <w:rsid w:val="0094724E"/>
    <w:rsid w:val="0094754F"/>
    <w:rsid w:val="00947BE6"/>
    <w:rsid w:val="0095017E"/>
    <w:rsid w:val="0095031F"/>
    <w:rsid w:val="0095048D"/>
    <w:rsid w:val="0095154F"/>
    <w:rsid w:val="00951AAB"/>
    <w:rsid w:val="00951ADB"/>
    <w:rsid w:val="0095364F"/>
    <w:rsid w:val="0095380C"/>
    <w:rsid w:val="00953D92"/>
    <w:rsid w:val="00954293"/>
    <w:rsid w:val="00954353"/>
    <w:rsid w:val="009557EC"/>
    <w:rsid w:val="00955C0A"/>
    <w:rsid w:val="00955C4F"/>
    <w:rsid w:val="00956322"/>
    <w:rsid w:val="00957DB2"/>
    <w:rsid w:val="0096046E"/>
    <w:rsid w:val="00960A9F"/>
    <w:rsid w:val="00960F1B"/>
    <w:rsid w:val="00961160"/>
    <w:rsid w:val="009611D2"/>
    <w:rsid w:val="00961D3E"/>
    <w:rsid w:val="00961DED"/>
    <w:rsid w:val="00963E2B"/>
    <w:rsid w:val="00964D65"/>
    <w:rsid w:val="009657F1"/>
    <w:rsid w:val="00965A0C"/>
    <w:rsid w:val="00965B14"/>
    <w:rsid w:val="0096625D"/>
    <w:rsid w:val="00966606"/>
    <w:rsid w:val="00966CE3"/>
    <w:rsid w:val="0096787C"/>
    <w:rsid w:val="009705FB"/>
    <w:rsid w:val="009709F8"/>
    <w:rsid w:val="00972368"/>
    <w:rsid w:val="00972929"/>
    <w:rsid w:val="00972BD7"/>
    <w:rsid w:val="00972BFA"/>
    <w:rsid w:val="00972F91"/>
    <w:rsid w:val="0097372C"/>
    <w:rsid w:val="00973827"/>
    <w:rsid w:val="00973E1D"/>
    <w:rsid w:val="00973F06"/>
    <w:rsid w:val="009742D3"/>
    <w:rsid w:val="0097434D"/>
    <w:rsid w:val="00974503"/>
    <w:rsid w:val="00974A1F"/>
    <w:rsid w:val="00974AD9"/>
    <w:rsid w:val="00975EB1"/>
    <w:rsid w:val="009762E7"/>
    <w:rsid w:val="00977BA7"/>
    <w:rsid w:val="00981101"/>
    <w:rsid w:val="009813ED"/>
    <w:rsid w:val="0098194F"/>
    <w:rsid w:val="009826C8"/>
    <w:rsid w:val="009836E4"/>
    <w:rsid w:val="0098412F"/>
    <w:rsid w:val="00984175"/>
    <w:rsid w:val="009843D2"/>
    <w:rsid w:val="009848AB"/>
    <w:rsid w:val="00984A73"/>
    <w:rsid w:val="00984F28"/>
    <w:rsid w:val="00984F4E"/>
    <w:rsid w:val="00984F9E"/>
    <w:rsid w:val="00985F28"/>
    <w:rsid w:val="00986149"/>
    <w:rsid w:val="00986176"/>
    <w:rsid w:val="00986E55"/>
    <w:rsid w:val="00986E7F"/>
    <w:rsid w:val="00987199"/>
    <w:rsid w:val="00987358"/>
    <w:rsid w:val="00987536"/>
    <w:rsid w:val="00987776"/>
    <w:rsid w:val="00990BD5"/>
    <w:rsid w:val="00991091"/>
    <w:rsid w:val="0099196F"/>
    <w:rsid w:val="00991F2C"/>
    <w:rsid w:val="00991FF6"/>
    <w:rsid w:val="00992010"/>
    <w:rsid w:val="009927F5"/>
    <w:rsid w:val="00992B98"/>
    <w:rsid w:val="0099307F"/>
    <w:rsid w:val="00993277"/>
    <w:rsid w:val="0099353A"/>
    <w:rsid w:val="0099359F"/>
    <w:rsid w:val="009944FD"/>
    <w:rsid w:val="00994871"/>
    <w:rsid w:val="00994E08"/>
    <w:rsid w:val="009951F9"/>
    <w:rsid w:val="0099566A"/>
    <w:rsid w:val="00995783"/>
    <w:rsid w:val="00995B9C"/>
    <w:rsid w:val="00995C95"/>
    <w:rsid w:val="00995E30"/>
    <w:rsid w:val="00995E85"/>
    <w:rsid w:val="0099635F"/>
    <w:rsid w:val="00996468"/>
    <w:rsid w:val="00996797"/>
    <w:rsid w:val="00996876"/>
    <w:rsid w:val="00996FFA"/>
    <w:rsid w:val="009973F1"/>
    <w:rsid w:val="009973F3"/>
    <w:rsid w:val="009A0008"/>
    <w:rsid w:val="009A010D"/>
    <w:rsid w:val="009A07E9"/>
    <w:rsid w:val="009A0C6F"/>
    <w:rsid w:val="009A1099"/>
    <w:rsid w:val="009A1475"/>
    <w:rsid w:val="009A14EF"/>
    <w:rsid w:val="009A286E"/>
    <w:rsid w:val="009A2A28"/>
    <w:rsid w:val="009A2DF9"/>
    <w:rsid w:val="009A2F36"/>
    <w:rsid w:val="009A2F7D"/>
    <w:rsid w:val="009A3201"/>
    <w:rsid w:val="009A3723"/>
    <w:rsid w:val="009A3A86"/>
    <w:rsid w:val="009A45E5"/>
    <w:rsid w:val="009A483C"/>
    <w:rsid w:val="009A4869"/>
    <w:rsid w:val="009A4C1D"/>
    <w:rsid w:val="009A6A6B"/>
    <w:rsid w:val="009A791C"/>
    <w:rsid w:val="009B1E81"/>
    <w:rsid w:val="009B1EF9"/>
    <w:rsid w:val="009B1F0A"/>
    <w:rsid w:val="009B2090"/>
    <w:rsid w:val="009B26AC"/>
    <w:rsid w:val="009B2A77"/>
    <w:rsid w:val="009B37E2"/>
    <w:rsid w:val="009B3E96"/>
    <w:rsid w:val="009B4305"/>
    <w:rsid w:val="009B4519"/>
    <w:rsid w:val="009B506B"/>
    <w:rsid w:val="009B5111"/>
    <w:rsid w:val="009B5405"/>
    <w:rsid w:val="009B54C2"/>
    <w:rsid w:val="009B5683"/>
    <w:rsid w:val="009B57EF"/>
    <w:rsid w:val="009B5B85"/>
    <w:rsid w:val="009B5DCA"/>
    <w:rsid w:val="009B704F"/>
    <w:rsid w:val="009B7204"/>
    <w:rsid w:val="009B746C"/>
    <w:rsid w:val="009B7820"/>
    <w:rsid w:val="009C0074"/>
    <w:rsid w:val="009C02A5"/>
    <w:rsid w:val="009C0564"/>
    <w:rsid w:val="009C18CC"/>
    <w:rsid w:val="009C2685"/>
    <w:rsid w:val="009C2967"/>
    <w:rsid w:val="009C2DC6"/>
    <w:rsid w:val="009C2E63"/>
    <w:rsid w:val="009C379C"/>
    <w:rsid w:val="009C39BC"/>
    <w:rsid w:val="009C488B"/>
    <w:rsid w:val="009C4BC2"/>
    <w:rsid w:val="009C4D22"/>
    <w:rsid w:val="009C59E1"/>
    <w:rsid w:val="009C6151"/>
    <w:rsid w:val="009C6A6B"/>
    <w:rsid w:val="009C6B91"/>
    <w:rsid w:val="009C7293"/>
    <w:rsid w:val="009C7320"/>
    <w:rsid w:val="009C749A"/>
    <w:rsid w:val="009D0729"/>
    <w:rsid w:val="009D0845"/>
    <w:rsid w:val="009D0F66"/>
    <w:rsid w:val="009D1815"/>
    <w:rsid w:val="009D199B"/>
    <w:rsid w:val="009D1A06"/>
    <w:rsid w:val="009D1BA4"/>
    <w:rsid w:val="009D1D5A"/>
    <w:rsid w:val="009D1F9A"/>
    <w:rsid w:val="009D22E4"/>
    <w:rsid w:val="009D22F7"/>
    <w:rsid w:val="009D319C"/>
    <w:rsid w:val="009D4AB9"/>
    <w:rsid w:val="009D4D9C"/>
    <w:rsid w:val="009D55B6"/>
    <w:rsid w:val="009D576D"/>
    <w:rsid w:val="009D5BAB"/>
    <w:rsid w:val="009D5FBB"/>
    <w:rsid w:val="009D6A0A"/>
    <w:rsid w:val="009D7432"/>
    <w:rsid w:val="009E058F"/>
    <w:rsid w:val="009E0A9E"/>
    <w:rsid w:val="009E1093"/>
    <w:rsid w:val="009E15C6"/>
    <w:rsid w:val="009E19A2"/>
    <w:rsid w:val="009E1B47"/>
    <w:rsid w:val="009E2503"/>
    <w:rsid w:val="009E3AFD"/>
    <w:rsid w:val="009E3CDD"/>
    <w:rsid w:val="009E4B16"/>
    <w:rsid w:val="009E5C60"/>
    <w:rsid w:val="009E5C9E"/>
    <w:rsid w:val="009E64DB"/>
    <w:rsid w:val="009E6794"/>
    <w:rsid w:val="009E67F3"/>
    <w:rsid w:val="009E7189"/>
    <w:rsid w:val="009E7E46"/>
    <w:rsid w:val="009E7FC1"/>
    <w:rsid w:val="009F01E1"/>
    <w:rsid w:val="009F08B1"/>
    <w:rsid w:val="009F0B4D"/>
    <w:rsid w:val="009F1096"/>
    <w:rsid w:val="009F150E"/>
    <w:rsid w:val="009F195D"/>
    <w:rsid w:val="009F1D46"/>
    <w:rsid w:val="009F22B3"/>
    <w:rsid w:val="009F2520"/>
    <w:rsid w:val="009F27AD"/>
    <w:rsid w:val="009F3FB5"/>
    <w:rsid w:val="009F4F66"/>
    <w:rsid w:val="009F510E"/>
    <w:rsid w:val="009F520B"/>
    <w:rsid w:val="009F521F"/>
    <w:rsid w:val="009F553C"/>
    <w:rsid w:val="009F58FD"/>
    <w:rsid w:val="009F59F8"/>
    <w:rsid w:val="009F6878"/>
    <w:rsid w:val="009F6A6A"/>
    <w:rsid w:val="009F6B33"/>
    <w:rsid w:val="009F74D0"/>
    <w:rsid w:val="009F7AE6"/>
    <w:rsid w:val="009F7E10"/>
    <w:rsid w:val="00A005B0"/>
    <w:rsid w:val="00A00851"/>
    <w:rsid w:val="00A00B9B"/>
    <w:rsid w:val="00A015B3"/>
    <w:rsid w:val="00A018DE"/>
    <w:rsid w:val="00A01B46"/>
    <w:rsid w:val="00A01F17"/>
    <w:rsid w:val="00A022A5"/>
    <w:rsid w:val="00A024A6"/>
    <w:rsid w:val="00A029D8"/>
    <w:rsid w:val="00A02A6F"/>
    <w:rsid w:val="00A03371"/>
    <w:rsid w:val="00A03871"/>
    <w:rsid w:val="00A03A22"/>
    <w:rsid w:val="00A0430A"/>
    <w:rsid w:val="00A04634"/>
    <w:rsid w:val="00A06119"/>
    <w:rsid w:val="00A06560"/>
    <w:rsid w:val="00A06659"/>
    <w:rsid w:val="00A06B36"/>
    <w:rsid w:val="00A06FF7"/>
    <w:rsid w:val="00A07033"/>
    <w:rsid w:val="00A07392"/>
    <w:rsid w:val="00A07A48"/>
    <w:rsid w:val="00A108EE"/>
    <w:rsid w:val="00A10BB8"/>
    <w:rsid w:val="00A11301"/>
    <w:rsid w:val="00A119AA"/>
    <w:rsid w:val="00A121C4"/>
    <w:rsid w:val="00A13762"/>
    <w:rsid w:val="00A137E4"/>
    <w:rsid w:val="00A13D07"/>
    <w:rsid w:val="00A13F78"/>
    <w:rsid w:val="00A1434F"/>
    <w:rsid w:val="00A14813"/>
    <w:rsid w:val="00A15591"/>
    <w:rsid w:val="00A1566A"/>
    <w:rsid w:val="00A157C9"/>
    <w:rsid w:val="00A165BF"/>
    <w:rsid w:val="00A16B59"/>
    <w:rsid w:val="00A172E8"/>
    <w:rsid w:val="00A179FF"/>
    <w:rsid w:val="00A20B52"/>
    <w:rsid w:val="00A20ED3"/>
    <w:rsid w:val="00A2133C"/>
    <w:rsid w:val="00A21A36"/>
    <w:rsid w:val="00A21AAD"/>
    <w:rsid w:val="00A21ECE"/>
    <w:rsid w:val="00A21F65"/>
    <w:rsid w:val="00A22D45"/>
    <w:rsid w:val="00A233EF"/>
    <w:rsid w:val="00A236EF"/>
    <w:rsid w:val="00A24219"/>
    <w:rsid w:val="00A245B9"/>
    <w:rsid w:val="00A25007"/>
    <w:rsid w:val="00A25294"/>
    <w:rsid w:val="00A2542F"/>
    <w:rsid w:val="00A254EE"/>
    <w:rsid w:val="00A25BE7"/>
    <w:rsid w:val="00A25D2A"/>
    <w:rsid w:val="00A25DB0"/>
    <w:rsid w:val="00A27008"/>
    <w:rsid w:val="00A27029"/>
    <w:rsid w:val="00A27CDF"/>
    <w:rsid w:val="00A309C6"/>
    <w:rsid w:val="00A30D13"/>
    <w:rsid w:val="00A30F06"/>
    <w:rsid w:val="00A312A7"/>
    <w:rsid w:val="00A319D0"/>
    <w:rsid w:val="00A32316"/>
    <w:rsid w:val="00A33172"/>
    <w:rsid w:val="00A34322"/>
    <w:rsid w:val="00A3432B"/>
    <w:rsid w:val="00A346BA"/>
    <w:rsid w:val="00A34C67"/>
    <w:rsid w:val="00A34D62"/>
    <w:rsid w:val="00A34DC8"/>
    <w:rsid w:val="00A3611D"/>
    <w:rsid w:val="00A3620E"/>
    <w:rsid w:val="00A362C5"/>
    <w:rsid w:val="00A36339"/>
    <w:rsid w:val="00A366E4"/>
    <w:rsid w:val="00A40F05"/>
    <w:rsid w:val="00A4196A"/>
    <w:rsid w:val="00A41B37"/>
    <w:rsid w:val="00A42458"/>
    <w:rsid w:val="00A42912"/>
    <w:rsid w:val="00A43221"/>
    <w:rsid w:val="00A4376F"/>
    <w:rsid w:val="00A43D5B"/>
    <w:rsid w:val="00A44689"/>
    <w:rsid w:val="00A44889"/>
    <w:rsid w:val="00A4549F"/>
    <w:rsid w:val="00A457AD"/>
    <w:rsid w:val="00A45B9B"/>
    <w:rsid w:val="00A45F6B"/>
    <w:rsid w:val="00A462FE"/>
    <w:rsid w:val="00A469BD"/>
    <w:rsid w:val="00A469FB"/>
    <w:rsid w:val="00A46ADE"/>
    <w:rsid w:val="00A501C9"/>
    <w:rsid w:val="00A50506"/>
    <w:rsid w:val="00A50943"/>
    <w:rsid w:val="00A50CE0"/>
    <w:rsid w:val="00A50F11"/>
    <w:rsid w:val="00A52170"/>
    <w:rsid w:val="00A52200"/>
    <w:rsid w:val="00A524D3"/>
    <w:rsid w:val="00A534FD"/>
    <w:rsid w:val="00A53E38"/>
    <w:rsid w:val="00A53F55"/>
    <w:rsid w:val="00A54114"/>
    <w:rsid w:val="00A5417B"/>
    <w:rsid w:val="00A54599"/>
    <w:rsid w:val="00A54B82"/>
    <w:rsid w:val="00A55460"/>
    <w:rsid w:val="00A556F9"/>
    <w:rsid w:val="00A55F79"/>
    <w:rsid w:val="00A569D4"/>
    <w:rsid w:val="00A56A8E"/>
    <w:rsid w:val="00A56AA4"/>
    <w:rsid w:val="00A5753C"/>
    <w:rsid w:val="00A57806"/>
    <w:rsid w:val="00A57967"/>
    <w:rsid w:val="00A57F1A"/>
    <w:rsid w:val="00A60163"/>
    <w:rsid w:val="00A6038D"/>
    <w:rsid w:val="00A60C3B"/>
    <w:rsid w:val="00A60CF0"/>
    <w:rsid w:val="00A61429"/>
    <w:rsid w:val="00A61514"/>
    <w:rsid w:val="00A61645"/>
    <w:rsid w:val="00A62080"/>
    <w:rsid w:val="00A62F4E"/>
    <w:rsid w:val="00A630A2"/>
    <w:rsid w:val="00A632B8"/>
    <w:rsid w:val="00A63BF3"/>
    <w:rsid w:val="00A63D8C"/>
    <w:rsid w:val="00A648E6"/>
    <w:rsid w:val="00A64942"/>
    <w:rsid w:val="00A64990"/>
    <w:rsid w:val="00A64D5E"/>
    <w:rsid w:val="00A64EA5"/>
    <w:rsid w:val="00A657B4"/>
    <w:rsid w:val="00A65911"/>
    <w:rsid w:val="00A65A21"/>
    <w:rsid w:val="00A6643C"/>
    <w:rsid w:val="00A67117"/>
    <w:rsid w:val="00A674C6"/>
    <w:rsid w:val="00A67544"/>
    <w:rsid w:val="00A67CF9"/>
    <w:rsid w:val="00A705DF"/>
    <w:rsid w:val="00A7075B"/>
    <w:rsid w:val="00A70A8D"/>
    <w:rsid w:val="00A71CE6"/>
    <w:rsid w:val="00A71D23"/>
    <w:rsid w:val="00A720A8"/>
    <w:rsid w:val="00A7333A"/>
    <w:rsid w:val="00A7364D"/>
    <w:rsid w:val="00A73756"/>
    <w:rsid w:val="00A737FC"/>
    <w:rsid w:val="00A73D0D"/>
    <w:rsid w:val="00A74A92"/>
    <w:rsid w:val="00A74CDF"/>
    <w:rsid w:val="00A74D0D"/>
    <w:rsid w:val="00A74E2A"/>
    <w:rsid w:val="00A751D8"/>
    <w:rsid w:val="00A75CA9"/>
    <w:rsid w:val="00A75CC1"/>
    <w:rsid w:val="00A75E88"/>
    <w:rsid w:val="00A761F1"/>
    <w:rsid w:val="00A7627C"/>
    <w:rsid w:val="00A76380"/>
    <w:rsid w:val="00A76792"/>
    <w:rsid w:val="00A77A72"/>
    <w:rsid w:val="00A77F53"/>
    <w:rsid w:val="00A803D5"/>
    <w:rsid w:val="00A8056E"/>
    <w:rsid w:val="00A8100D"/>
    <w:rsid w:val="00A812BF"/>
    <w:rsid w:val="00A82907"/>
    <w:rsid w:val="00A82D58"/>
    <w:rsid w:val="00A833DA"/>
    <w:rsid w:val="00A83463"/>
    <w:rsid w:val="00A836FF"/>
    <w:rsid w:val="00A8399D"/>
    <w:rsid w:val="00A839F3"/>
    <w:rsid w:val="00A83E3D"/>
    <w:rsid w:val="00A8443A"/>
    <w:rsid w:val="00A8479C"/>
    <w:rsid w:val="00A847CB"/>
    <w:rsid w:val="00A85066"/>
    <w:rsid w:val="00A8557B"/>
    <w:rsid w:val="00A85A05"/>
    <w:rsid w:val="00A86D63"/>
    <w:rsid w:val="00A87294"/>
    <w:rsid w:val="00A8762A"/>
    <w:rsid w:val="00A87797"/>
    <w:rsid w:val="00A90A50"/>
    <w:rsid w:val="00A90BE6"/>
    <w:rsid w:val="00A90E4F"/>
    <w:rsid w:val="00A90E72"/>
    <w:rsid w:val="00A91B05"/>
    <w:rsid w:val="00A922A2"/>
    <w:rsid w:val="00A9291A"/>
    <w:rsid w:val="00A9327B"/>
    <w:rsid w:val="00A93610"/>
    <w:rsid w:val="00A93B69"/>
    <w:rsid w:val="00A95F6F"/>
    <w:rsid w:val="00A963C7"/>
    <w:rsid w:val="00A967F2"/>
    <w:rsid w:val="00A97044"/>
    <w:rsid w:val="00AA01DA"/>
    <w:rsid w:val="00AA11FE"/>
    <w:rsid w:val="00AA1444"/>
    <w:rsid w:val="00AA1626"/>
    <w:rsid w:val="00AA1653"/>
    <w:rsid w:val="00AA19F2"/>
    <w:rsid w:val="00AA1C25"/>
    <w:rsid w:val="00AA1DC6"/>
    <w:rsid w:val="00AA2AA1"/>
    <w:rsid w:val="00AA3016"/>
    <w:rsid w:val="00AA371B"/>
    <w:rsid w:val="00AA3DB7"/>
    <w:rsid w:val="00AA41A6"/>
    <w:rsid w:val="00AA4B0F"/>
    <w:rsid w:val="00AA51F5"/>
    <w:rsid w:val="00AA5E3B"/>
    <w:rsid w:val="00AA68B4"/>
    <w:rsid w:val="00AA75B2"/>
    <w:rsid w:val="00AA7798"/>
    <w:rsid w:val="00AB0008"/>
    <w:rsid w:val="00AB0543"/>
    <w:rsid w:val="00AB0AC9"/>
    <w:rsid w:val="00AB0D3B"/>
    <w:rsid w:val="00AB185A"/>
    <w:rsid w:val="00AB1BA7"/>
    <w:rsid w:val="00AB1CE8"/>
    <w:rsid w:val="00AB1E04"/>
    <w:rsid w:val="00AB2145"/>
    <w:rsid w:val="00AB27F9"/>
    <w:rsid w:val="00AB290F"/>
    <w:rsid w:val="00AB3113"/>
    <w:rsid w:val="00AB315A"/>
    <w:rsid w:val="00AB348A"/>
    <w:rsid w:val="00AB3C56"/>
    <w:rsid w:val="00AB3F38"/>
    <w:rsid w:val="00AB43EC"/>
    <w:rsid w:val="00AB446A"/>
    <w:rsid w:val="00AB4A64"/>
    <w:rsid w:val="00AB4BF4"/>
    <w:rsid w:val="00AB599F"/>
    <w:rsid w:val="00AB5ADF"/>
    <w:rsid w:val="00AB5BD0"/>
    <w:rsid w:val="00AB5E57"/>
    <w:rsid w:val="00AB725F"/>
    <w:rsid w:val="00AB74A7"/>
    <w:rsid w:val="00AB774E"/>
    <w:rsid w:val="00AC0705"/>
    <w:rsid w:val="00AC0E88"/>
    <w:rsid w:val="00AC109B"/>
    <w:rsid w:val="00AC132F"/>
    <w:rsid w:val="00AC2896"/>
    <w:rsid w:val="00AC28D4"/>
    <w:rsid w:val="00AC2D2D"/>
    <w:rsid w:val="00AC50BD"/>
    <w:rsid w:val="00AC5971"/>
    <w:rsid w:val="00AC59A5"/>
    <w:rsid w:val="00AC74DA"/>
    <w:rsid w:val="00AC789C"/>
    <w:rsid w:val="00AC7A2B"/>
    <w:rsid w:val="00AC7C25"/>
    <w:rsid w:val="00AC7CA4"/>
    <w:rsid w:val="00AD08E3"/>
    <w:rsid w:val="00AD0A51"/>
    <w:rsid w:val="00AD0B37"/>
    <w:rsid w:val="00AD11F7"/>
    <w:rsid w:val="00AD1DB7"/>
    <w:rsid w:val="00AD271F"/>
    <w:rsid w:val="00AD2852"/>
    <w:rsid w:val="00AD3757"/>
    <w:rsid w:val="00AD3898"/>
    <w:rsid w:val="00AD3976"/>
    <w:rsid w:val="00AD4089"/>
    <w:rsid w:val="00AD409A"/>
    <w:rsid w:val="00AD4C4D"/>
    <w:rsid w:val="00AD4D2A"/>
    <w:rsid w:val="00AD542F"/>
    <w:rsid w:val="00AD5543"/>
    <w:rsid w:val="00AD6094"/>
    <w:rsid w:val="00AD6849"/>
    <w:rsid w:val="00AD6AAA"/>
    <w:rsid w:val="00AD7305"/>
    <w:rsid w:val="00AD7539"/>
    <w:rsid w:val="00AD7C90"/>
    <w:rsid w:val="00AD7E64"/>
    <w:rsid w:val="00AD7F1C"/>
    <w:rsid w:val="00AE0C56"/>
    <w:rsid w:val="00AE1021"/>
    <w:rsid w:val="00AE1221"/>
    <w:rsid w:val="00AE149E"/>
    <w:rsid w:val="00AE1A2F"/>
    <w:rsid w:val="00AE2221"/>
    <w:rsid w:val="00AE22F2"/>
    <w:rsid w:val="00AE2443"/>
    <w:rsid w:val="00AE29FC"/>
    <w:rsid w:val="00AE2B86"/>
    <w:rsid w:val="00AE2F3F"/>
    <w:rsid w:val="00AE3338"/>
    <w:rsid w:val="00AE3776"/>
    <w:rsid w:val="00AE3B3B"/>
    <w:rsid w:val="00AE3B4E"/>
    <w:rsid w:val="00AE3E92"/>
    <w:rsid w:val="00AE4256"/>
    <w:rsid w:val="00AE55E7"/>
    <w:rsid w:val="00AE59EC"/>
    <w:rsid w:val="00AE5F04"/>
    <w:rsid w:val="00AE5F38"/>
    <w:rsid w:val="00AE67B3"/>
    <w:rsid w:val="00AE6A0F"/>
    <w:rsid w:val="00AE7864"/>
    <w:rsid w:val="00AE7949"/>
    <w:rsid w:val="00AE7B37"/>
    <w:rsid w:val="00AF0B51"/>
    <w:rsid w:val="00AF17C2"/>
    <w:rsid w:val="00AF18D6"/>
    <w:rsid w:val="00AF18E5"/>
    <w:rsid w:val="00AF2266"/>
    <w:rsid w:val="00AF25D5"/>
    <w:rsid w:val="00AF261F"/>
    <w:rsid w:val="00AF3DBB"/>
    <w:rsid w:val="00AF4205"/>
    <w:rsid w:val="00AF5194"/>
    <w:rsid w:val="00AF53EF"/>
    <w:rsid w:val="00AF5EFD"/>
    <w:rsid w:val="00AF6195"/>
    <w:rsid w:val="00AF65AE"/>
    <w:rsid w:val="00AF71F4"/>
    <w:rsid w:val="00AF73C3"/>
    <w:rsid w:val="00AF795C"/>
    <w:rsid w:val="00B000C4"/>
    <w:rsid w:val="00B00543"/>
    <w:rsid w:val="00B00752"/>
    <w:rsid w:val="00B00D42"/>
    <w:rsid w:val="00B010EF"/>
    <w:rsid w:val="00B012E0"/>
    <w:rsid w:val="00B01875"/>
    <w:rsid w:val="00B01B60"/>
    <w:rsid w:val="00B01CDD"/>
    <w:rsid w:val="00B026C1"/>
    <w:rsid w:val="00B02715"/>
    <w:rsid w:val="00B027A7"/>
    <w:rsid w:val="00B02B9C"/>
    <w:rsid w:val="00B032AC"/>
    <w:rsid w:val="00B0353B"/>
    <w:rsid w:val="00B040B2"/>
    <w:rsid w:val="00B050E9"/>
    <w:rsid w:val="00B05CBB"/>
    <w:rsid w:val="00B07166"/>
    <w:rsid w:val="00B07468"/>
    <w:rsid w:val="00B074D5"/>
    <w:rsid w:val="00B07F59"/>
    <w:rsid w:val="00B104CB"/>
    <w:rsid w:val="00B10558"/>
    <w:rsid w:val="00B11770"/>
    <w:rsid w:val="00B1354C"/>
    <w:rsid w:val="00B1393F"/>
    <w:rsid w:val="00B13B3E"/>
    <w:rsid w:val="00B13DAA"/>
    <w:rsid w:val="00B14B2A"/>
    <w:rsid w:val="00B14C3D"/>
    <w:rsid w:val="00B14FD0"/>
    <w:rsid w:val="00B156A9"/>
    <w:rsid w:val="00B15DDD"/>
    <w:rsid w:val="00B15EDA"/>
    <w:rsid w:val="00B15F83"/>
    <w:rsid w:val="00B160FF"/>
    <w:rsid w:val="00B16322"/>
    <w:rsid w:val="00B1662E"/>
    <w:rsid w:val="00B171A7"/>
    <w:rsid w:val="00B17415"/>
    <w:rsid w:val="00B212D2"/>
    <w:rsid w:val="00B21CBF"/>
    <w:rsid w:val="00B222C3"/>
    <w:rsid w:val="00B2248A"/>
    <w:rsid w:val="00B22C0D"/>
    <w:rsid w:val="00B22EE7"/>
    <w:rsid w:val="00B23AF4"/>
    <w:rsid w:val="00B23C15"/>
    <w:rsid w:val="00B24928"/>
    <w:rsid w:val="00B24B0F"/>
    <w:rsid w:val="00B253D9"/>
    <w:rsid w:val="00B25546"/>
    <w:rsid w:val="00B2556F"/>
    <w:rsid w:val="00B25762"/>
    <w:rsid w:val="00B25A92"/>
    <w:rsid w:val="00B25B40"/>
    <w:rsid w:val="00B25FDE"/>
    <w:rsid w:val="00B266D2"/>
    <w:rsid w:val="00B26AB0"/>
    <w:rsid w:val="00B26AD2"/>
    <w:rsid w:val="00B26CA2"/>
    <w:rsid w:val="00B2770D"/>
    <w:rsid w:val="00B27E25"/>
    <w:rsid w:val="00B3049F"/>
    <w:rsid w:val="00B30B4E"/>
    <w:rsid w:val="00B31058"/>
    <w:rsid w:val="00B3111C"/>
    <w:rsid w:val="00B31246"/>
    <w:rsid w:val="00B322E8"/>
    <w:rsid w:val="00B324E9"/>
    <w:rsid w:val="00B326FF"/>
    <w:rsid w:val="00B336B4"/>
    <w:rsid w:val="00B336F9"/>
    <w:rsid w:val="00B33DF5"/>
    <w:rsid w:val="00B33FC3"/>
    <w:rsid w:val="00B340AA"/>
    <w:rsid w:val="00B34A9F"/>
    <w:rsid w:val="00B34B80"/>
    <w:rsid w:val="00B34F63"/>
    <w:rsid w:val="00B35CDA"/>
    <w:rsid w:val="00B36373"/>
    <w:rsid w:val="00B366ED"/>
    <w:rsid w:val="00B37A1E"/>
    <w:rsid w:val="00B37BAF"/>
    <w:rsid w:val="00B37D82"/>
    <w:rsid w:val="00B37D97"/>
    <w:rsid w:val="00B40429"/>
    <w:rsid w:val="00B40B8A"/>
    <w:rsid w:val="00B411BD"/>
    <w:rsid w:val="00B41559"/>
    <w:rsid w:val="00B417A4"/>
    <w:rsid w:val="00B418E8"/>
    <w:rsid w:val="00B41D98"/>
    <w:rsid w:val="00B42285"/>
    <w:rsid w:val="00B422D1"/>
    <w:rsid w:val="00B4274B"/>
    <w:rsid w:val="00B42CC1"/>
    <w:rsid w:val="00B435B1"/>
    <w:rsid w:val="00B4367F"/>
    <w:rsid w:val="00B438BA"/>
    <w:rsid w:val="00B43FA3"/>
    <w:rsid w:val="00B44C95"/>
    <w:rsid w:val="00B44F6F"/>
    <w:rsid w:val="00B44F99"/>
    <w:rsid w:val="00B45039"/>
    <w:rsid w:val="00B45081"/>
    <w:rsid w:val="00B45876"/>
    <w:rsid w:val="00B45B8B"/>
    <w:rsid w:val="00B4759B"/>
    <w:rsid w:val="00B475A6"/>
    <w:rsid w:val="00B50B02"/>
    <w:rsid w:val="00B51542"/>
    <w:rsid w:val="00B51D1D"/>
    <w:rsid w:val="00B51FA9"/>
    <w:rsid w:val="00B5285D"/>
    <w:rsid w:val="00B52BF7"/>
    <w:rsid w:val="00B52DE2"/>
    <w:rsid w:val="00B52E80"/>
    <w:rsid w:val="00B5310E"/>
    <w:rsid w:val="00B53C93"/>
    <w:rsid w:val="00B540F8"/>
    <w:rsid w:val="00B54ACC"/>
    <w:rsid w:val="00B54DCB"/>
    <w:rsid w:val="00B55AC2"/>
    <w:rsid w:val="00B560C9"/>
    <w:rsid w:val="00B56533"/>
    <w:rsid w:val="00B56CFC"/>
    <w:rsid w:val="00B56D7D"/>
    <w:rsid w:val="00B57777"/>
    <w:rsid w:val="00B5784C"/>
    <w:rsid w:val="00B57A17"/>
    <w:rsid w:val="00B57D9E"/>
    <w:rsid w:val="00B60E74"/>
    <w:rsid w:val="00B61B0B"/>
    <w:rsid w:val="00B61B7D"/>
    <w:rsid w:val="00B61BE2"/>
    <w:rsid w:val="00B6266F"/>
    <w:rsid w:val="00B62E0B"/>
    <w:rsid w:val="00B63762"/>
    <w:rsid w:val="00B63C32"/>
    <w:rsid w:val="00B63C9C"/>
    <w:rsid w:val="00B64434"/>
    <w:rsid w:val="00B64584"/>
    <w:rsid w:val="00B6466D"/>
    <w:rsid w:val="00B64B7F"/>
    <w:rsid w:val="00B6515D"/>
    <w:rsid w:val="00B65630"/>
    <w:rsid w:val="00B66472"/>
    <w:rsid w:val="00B67955"/>
    <w:rsid w:val="00B7037E"/>
    <w:rsid w:val="00B703FC"/>
    <w:rsid w:val="00B70F27"/>
    <w:rsid w:val="00B711CE"/>
    <w:rsid w:val="00B7157B"/>
    <w:rsid w:val="00B71822"/>
    <w:rsid w:val="00B71DC8"/>
    <w:rsid w:val="00B71F18"/>
    <w:rsid w:val="00B72081"/>
    <w:rsid w:val="00B721D0"/>
    <w:rsid w:val="00B738DB"/>
    <w:rsid w:val="00B74251"/>
    <w:rsid w:val="00B7455A"/>
    <w:rsid w:val="00B746C6"/>
    <w:rsid w:val="00B7604C"/>
    <w:rsid w:val="00B7652C"/>
    <w:rsid w:val="00B766BF"/>
    <w:rsid w:val="00B76EAF"/>
    <w:rsid w:val="00B76FA6"/>
    <w:rsid w:val="00B80246"/>
    <w:rsid w:val="00B807F8"/>
    <w:rsid w:val="00B80910"/>
    <w:rsid w:val="00B818F4"/>
    <w:rsid w:val="00B81BC9"/>
    <w:rsid w:val="00B81E72"/>
    <w:rsid w:val="00B81F9C"/>
    <w:rsid w:val="00B8222F"/>
    <w:rsid w:val="00B82615"/>
    <w:rsid w:val="00B83444"/>
    <w:rsid w:val="00B834B0"/>
    <w:rsid w:val="00B836ED"/>
    <w:rsid w:val="00B844D9"/>
    <w:rsid w:val="00B84FAF"/>
    <w:rsid w:val="00B8502A"/>
    <w:rsid w:val="00B853BE"/>
    <w:rsid w:val="00B85F1C"/>
    <w:rsid w:val="00B8641F"/>
    <w:rsid w:val="00B86476"/>
    <w:rsid w:val="00B86A3D"/>
    <w:rsid w:val="00B875C7"/>
    <w:rsid w:val="00B87F6F"/>
    <w:rsid w:val="00B905E5"/>
    <w:rsid w:val="00B90D10"/>
    <w:rsid w:val="00B90FE5"/>
    <w:rsid w:val="00B914B9"/>
    <w:rsid w:val="00B9160F"/>
    <w:rsid w:val="00B919AD"/>
    <w:rsid w:val="00B91A2B"/>
    <w:rsid w:val="00B91B56"/>
    <w:rsid w:val="00B92950"/>
    <w:rsid w:val="00B92A3A"/>
    <w:rsid w:val="00B92FD2"/>
    <w:rsid w:val="00B93204"/>
    <w:rsid w:val="00B9455B"/>
    <w:rsid w:val="00B948B4"/>
    <w:rsid w:val="00B94E17"/>
    <w:rsid w:val="00B957FE"/>
    <w:rsid w:val="00B95F02"/>
    <w:rsid w:val="00B96BEF"/>
    <w:rsid w:val="00B96FC0"/>
    <w:rsid w:val="00B97260"/>
    <w:rsid w:val="00B9742A"/>
    <w:rsid w:val="00B97A69"/>
    <w:rsid w:val="00BA0632"/>
    <w:rsid w:val="00BA0AAA"/>
    <w:rsid w:val="00BA0AD1"/>
    <w:rsid w:val="00BA0DFB"/>
    <w:rsid w:val="00BA1F56"/>
    <w:rsid w:val="00BA2FEF"/>
    <w:rsid w:val="00BA41C3"/>
    <w:rsid w:val="00BA46D4"/>
    <w:rsid w:val="00BA4D55"/>
    <w:rsid w:val="00BA6527"/>
    <w:rsid w:val="00BA76DE"/>
    <w:rsid w:val="00BB0067"/>
    <w:rsid w:val="00BB1463"/>
    <w:rsid w:val="00BB1548"/>
    <w:rsid w:val="00BB1CE7"/>
    <w:rsid w:val="00BB2FD3"/>
    <w:rsid w:val="00BB2FDF"/>
    <w:rsid w:val="00BB2FFF"/>
    <w:rsid w:val="00BB3360"/>
    <w:rsid w:val="00BB44C4"/>
    <w:rsid w:val="00BB5FCB"/>
    <w:rsid w:val="00BB604B"/>
    <w:rsid w:val="00BB60D5"/>
    <w:rsid w:val="00BB65DB"/>
    <w:rsid w:val="00BB6B95"/>
    <w:rsid w:val="00BB6D5A"/>
    <w:rsid w:val="00BB7566"/>
    <w:rsid w:val="00BC00EC"/>
    <w:rsid w:val="00BC08C5"/>
    <w:rsid w:val="00BC12FB"/>
    <w:rsid w:val="00BC1C3C"/>
    <w:rsid w:val="00BC208C"/>
    <w:rsid w:val="00BC2614"/>
    <w:rsid w:val="00BC2753"/>
    <w:rsid w:val="00BC29AF"/>
    <w:rsid w:val="00BC2A20"/>
    <w:rsid w:val="00BC307F"/>
    <w:rsid w:val="00BC3153"/>
    <w:rsid w:val="00BC3159"/>
    <w:rsid w:val="00BC3257"/>
    <w:rsid w:val="00BC3491"/>
    <w:rsid w:val="00BC39DB"/>
    <w:rsid w:val="00BC3A32"/>
    <w:rsid w:val="00BC46EF"/>
    <w:rsid w:val="00BC4BBF"/>
    <w:rsid w:val="00BC6164"/>
    <w:rsid w:val="00BC6FD6"/>
    <w:rsid w:val="00BC7198"/>
    <w:rsid w:val="00BC7F62"/>
    <w:rsid w:val="00BD008E"/>
    <w:rsid w:val="00BD0422"/>
    <w:rsid w:val="00BD1846"/>
    <w:rsid w:val="00BD23D2"/>
    <w:rsid w:val="00BD2F3B"/>
    <w:rsid w:val="00BD2F7D"/>
    <w:rsid w:val="00BD319F"/>
    <w:rsid w:val="00BD3372"/>
    <w:rsid w:val="00BD3C6E"/>
    <w:rsid w:val="00BD50AA"/>
    <w:rsid w:val="00BD5135"/>
    <w:rsid w:val="00BD521A"/>
    <w:rsid w:val="00BD5C52"/>
    <w:rsid w:val="00BD6035"/>
    <w:rsid w:val="00BD61DB"/>
    <w:rsid w:val="00BD7151"/>
    <w:rsid w:val="00BD7291"/>
    <w:rsid w:val="00BD7EA3"/>
    <w:rsid w:val="00BD7FE2"/>
    <w:rsid w:val="00BE0B19"/>
    <w:rsid w:val="00BE0DD8"/>
    <w:rsid w:val="00BE0E4C"/>
    <w:rsid w:val="00BE1D82"/>
    <w:rsid w:val="00BE1EE4"/>
    <w:rsid w:val="00BE1F8B"/>
    <w:rsid w:val="00BE259C"/>
    <w:rsid w:val="00BE2A0E"/>
    <w:rsid w:val="00BE2B4F"/>
    <w:rsid w:val="00BE2F39"/>
    <w:rsid w:val="00BE332D"/>
    <w:rsid w:val="00BE37C4"/>
    <w:rsid w:val="00BE3933"/>
    <w:rsid w:val="00BE3CF1"/>
    <w:rsid w:val="00BE44D4"/>
    <w:rsid w:val="00BE4B20"/>
    <w:rsid w:val="00BE5FC4"/>
    <w:rsid w:val="00BE5FCC"/>
    <w:rsid w:val="00BE7C4D"/>
    <w:rsid w:val="00BE7F1F"/>
    <w:rsid w:val="00BE7F6A"/>
    <w:rsid w:val="00BF0274"/>
    <w:rsid w:val="00BF08C4"/>
    <w:rsid w:val="00BF0BAF"/>
    <w:rsid w:val="00BF19CE"/>
    <w:rsid w:val="00BF19EA"/>
    <w:rsid w:val="00BF1F04"/>
    <w:rsid w:val="00BF2B6F"/>
    <w:rsid w:val="00BF2F19"/>
    <w:rsid w:val="00BF351A"/>
    <w:rsid w:val="00BF37A5"/>
    <w:rsid w:val="00BF38A1"/>
    <w:rsid w:val="00BF3914"/>
    <w:rsid w:val="00BF3ABE"/>
    <w:rsid w:val="00BF3C0D"/>
    <w:rsid w:val="00BF3F3B"/>
    <w:rsid w:val="00BF49B1"/>
    <w:rsid w:val="00BF4DF8"/>
    <w:rsid w:val="00BF5552"/>
    <w:rsid w:val="00BF59A8"/>
    <w:rsid w:val="00BF59B5"/>
    <w:rsid w:val="00BF5E90"/>
    <w:rsid w:val="00BF69DF"/>
    <w:rsid w:val="00BF6AF8"/>
    <w:rsid w:val="00BF71FD"/>
    <w:rsid w:val="00BF7238"/>
    <w:rsid w:val="00BF73F2"/>
    <w:rsid w:val="00BF77CE"/>
    <w:rsid w:val="00BF7942"/>
    <w:rsid w:val="00C002B6"/>
    <w:rsid w:val="00C00606"/>
    <w:rsid w:val="00C00B72"/>
    <w:rsid w:val="00C01671"/>
    <w:rsid w:val="00C0182B"/>
    <w:rsid w:val="00C0194B"/>
    <w:rsid w:val="00C02419"/>
    <w:rsid w:val="00C02766"/>
    <w:rsid w:val="00C03EE8"/>
    <w:rsid w:val="00C044ED"/>
    <w:rsid w:val="00C0522F"/>
    <w:rsid w:val="00C05445"/>
    <w:rsid w:val="00C05972"/>
    <w:rsid w:val="00C05BEC"/>
    <w:rsid w:val="00C05CEA"/>
    <w:rsid w:val="00C06E7D"/>
    <w:rsid w:val="00C06EA5"/>
    <w:rsid w:val="00C10515"/>
    <w:rsid w:val="00C1070F"/>
    <w:rsid w:val="00C1112B"/>
    <w:rsid w:val="00C11396"/>
    <w:rsid w:val="00C1157F"/>
    <w:rsid w:val="00C11655"/>
    <w:rsid w:val="00C11A88"/>
    <w:rsid w:val="00C12012"/>
    <w:rsid w:val="00C12734"/>
    <w:rsid w:val="00C12874"/>
    <w:rsid w:val="00C12BC1"/>
    <w:rsid w:val="00C12FBF"/>
    <w:rsid w:val="00C13BDA"/>
    <w:rsid w:val="00C13FFD"/>
    <w:rsid w:val="00C14018"/>
    <w:rsid w:val="00C14632"/>
    <w:rsid w:val="00C159F5"/>
    <w:rsid w:val="00C16200"/>
    <w:rsid w:val="00C162DC"/>
    <w:rsid w:val="00C1667B"/>
    <w:rsid w:val="00C16C30"/>
    <w:rsid w:val="00C17299"/>
    <w:rsid w:val="00C17437"/>
    <w:rsid w:val="00C17A00"/>
    <w:rsid w:val="00C17DA6"/>
    <w:rsid w:val="00C20A00"/>
    <w:rsid w:val="00C20F87"/>
    <w:rsid w:val="00C21673"/>
    <w:rsid w:val="00C21729"/>
    <w:rsid w:val="00C21C7A"/>
    <w:rsid w:val="00C21FBD"/>
    <w:rsid w:val="00C222C8"/>
    <w:rsid w:val="00C22861"/>
    <w:rsid w:val="00C23130"/>
    <w:rsid w:val="00C23A1F"/>
    <w:rsid w:val="00C23CC4"/>
    <w:rsid w:val="00C23CC8"/>
    <w:rsid w:val="00C23D8A"/>
    <w:rsid w:val="00C23DDB"/>
    <w:rsid w:val="00C23EB0"/>
    <w:rsid w:val="00C2500A"/>
    <w:rsid w:val="00C255A5"/>
    <w:rsid w:val="00C2584B"/>
    <w:rsid w:val="00C25942"/>
    <w:rsid w:val="00C25DD9"/>
    <w:rsid w:val="00C261AF"/>
    <w:rsid w:val="00C2663F"/>
    <w:rsid w:val="00C26DB8"/>
    <w:rsid w:val="00C30AB2"/>
    <w:rsid w:val="00C315DC"/>
    <w:rsid w:val="00C31678"/>
    <w:rsid w:val="00C31AAE"/>
    <w:rsid w:val="00C31E03"/>
    <w:rsid w:val="00C32623"/>
    <w:rsid w:val="00C32E47"/>
    <w:rsid w:val="00C33091"/>
    <w:rsid w:val="00C330D1"/>
    <w:rsid w:val="00C334B4"/>
    <w:rsid w:val="00C337E5"/>
    <w:rsid w:val="00C3400F"/>
    <w:rsid w:val="00C349E9"/>
    <w:rsid w:val="00C34B64"/>
    <w:rsid w:val="00C34C36"/>
    <w:rsid w:val="00C352B3"/>
    <w:rsid w:val="00C35F1C"/>
    <w:rsid w:val="00C3654C"/>
    <w:rsid w:val="00C36BF5"/>
    <w:rsid w:val="00C36DBC"/>
    <w:rsid w:val="00C373BD"/>
    <w:rsid w:val="00C376BA"/>
    <w:rsid w:val="00C37BA2"/>
    <w:rsid w:val="00C40213"/>
    <w:rsid w:val="00C40373"/>
    <w:rsid w:val="00C40430"/>
    <w:rsid w:val="00C4082D"/>
    <w:rsid w:val="00C40AE6"/>
    <w:rsid w:val="00C40FFA"/>
    <w:rsid w:val="00C411AF"/>
    <w:rsid w:val="00C4138D"/>
    <w:rsid w:val="00C413BE"/>
    <w:rsid w:val="00C41E3A"/>
    <w:rsid w:val="00C42200"/>
    <w:rsid w:val="00C4304C"/>
    <w:rsid w:val="00C431CF"/>
    <w:rsid w:val="00C43315"/>
    <w:rsid w:val="00C43388"/>
    <w:rsid w:val="00C44992"/>
    <w:rsid w:val="00C44A7E"/>
    <w:rsid w:val="00C452F5"/>
    <w:rsid w:val="00C45B89"/>
    <w:rsid w:val="00C45F29"/>
    <w:rsid w:val="00C46555"/>
    <w:rsid w:val="00C46B15"/>
    <w:rsid w:val="00C46F7D"/>
    <w:rsid w:val="00C47158"/>
    <w:rsid w:val="00C479B5"/>
    <w:rsid w:val="00C47C60"/>
    <w:rsid w:val="00C47E70"/>
    <w:rsid w:val="00C50242"/>
    <w:rsid w:val="00C502A7"/>
    <w:rsid w:val="00C5034D"/>
    <w:rsid w:val="00C504BF"/>
    <w:rsid w:val="00C5050E"/>
    <w:rsid w:val="00C50E99"/>
    <w:rsid w:val="00C50F2E"/>
    <w:rsid w:val="00C51C01"/>
    <w:rsid w:val="00C51C76"/>
    <w:rsid w:val="00C52744"/>
    <w:rsid w:val="00C528AF"/>
    <w:rsid w:val="00C52D2F"/>
    <w:rsid w:val="00C530AD"/>
    <w:rsid w:val="00C53EB3"/>
    <w:rsid w:val="00C542D4"/>
    <w:rsid w:val="00C5460A"/>
    <w:rsid w:val="00C54D71"/>
    <w:rsid w:val="00C54DE1"/>
    <w:rsid w:val="00C55164"/>
    <w:rsid w:val="00C554A8"/>
    <w:rsid w:val="00C55BE8"/>
    <w:rsid w:val="00C56149"/>
    <w:rsid w:val="00C563F5"/>
    <w:rsid w:val="00C5649F"/>
    <w:rsid w:val="00C570F7"/>
    <w:rsid w:val="00C57C32"/>
    <w:rsid w:val="00C57E45"/>
    <w:rsid w:val="00C57FD0"/>
    <w:rsid w:val="00C602F5"/>
    <w:rsid w:val="00C6041F"/>
    <w:rsid w:val="00C61371"/>
    <w:rsid w:val="00C61E6E"/>
    <w:rsid w:val="00C62CD5"/>
    <w:rsid w:val="00C63655"/>
    <w:rsid w:val="00C636E6"/>
    <w:rsid w:val="00C639D6"/>
    <w:rsid w:val="00C63D25"/>
    <w:rsid w:val="00C63F8E"/>
    <w:rsid w:val="00C64104"/>
    <w:rsid w:val="00C647FB"/>
    <w:rsid w:val="00C64C36"/>
    <w:rsid w:val="00C654E0"/>
    <w:rsid w:val="00C65E83"/>
    <w:rsid w:val="00C661AE"/>
    <w:rsid w:val="00C67700"/>
    <w:rsid w:val="00C677CE"/>
    <w:rsid w:val="00C67AE0"/>
    <w:rsid w:val="00C67EAB"/>
    <w:rsid w:val="00C67FA1"/>
    <w:rsid w:val="00C70674"/>
    <w:rsid w:val="00C70DFF"/>
    <w:rsid w:val="00C725C9"/>
    <w:rsid w:val="00C7312F"/>
    <w:rsid w:val="00C7368D"/>
    <w:rsid w:val="00C74296"/>
    <w:rsid w:val="00C744EC"/>
    <w:rsid w:val="00C74C18"/>
    <w:rsid w:val="00C75A6B"/>
    <w:rsid w:val="00C75AF9"/>
    <w:rsid w:val="00C75B76"/>
    <w:rsid w:val="00C75EF5"/>
    <w:rsid w:val="00C763B6"/>
    <w:rsid w:val="00C7644F"/>
    <w:rsid w:val="00C768F6"/>
    <w:rsid w:val="00C76AF7"/>
    <w:rsid w:val="00C80073"/>
    <w:rsid w:val="00C80814"/>
    <w:rsid w:val="00C809B3"/>
    <w:rsid w:val="00C809BC"/>
    <w:rsid w:val="00C80C52"/>
    <w:rsid w:val="00C80DEA"/>
    <w:rsid w:val="00C81257"/>
    <w:rsid w:val="00C832DC"/>
    <w:rsid w:val="00C8377F"/>
    <w:rsid w:val="00C845DD"/>
    <w:rsid w:val="00C85424"/>
    <w:rsid w:val="00C8646D"/>
    <w:rsid w:val="00C870A0"/>
    <w:rsid w:val="00C8715E"/>
    <w:rsid w:val="00C8781C"/>
    <w:rsid w:val="00C879DD"/>
    <w:rsid w:val="00C87BF9"/>
    <w:rsid w:val="00C87E93"/>
    <w:rsid w:val="00C902FE"/>
    <w:rsid w:val="00C90478"/>
    <w:rsid w:val="00C9134A"/>
    <w:rsid w:val="00C91DE3"/>
    <w:rsid w:val="00C91F0B"/>
    <w:rsid w:val="00C91FA0"/>
    <w:rsid w:val="00C92C7F"/>
    <w:rsid w:val="00C9307D"/>
    <w:rsid w:val="00C93586"/>
    <w:rsid w:val="00C9369D"/>
    <w:rsid w:val="00C944FA"/>
    <w:rsid w:val="00C946DA"/>
    <w:rsid w:val="00C94D53"/>
    <w:rsid w:val="00C95854"/>
    <w:rsid w:val="00C95DB6"/>
    <w:rsid w:val="00C95EFF"/>
    <w:rsid w:val="00C96E6F"/>
    <w:rsid w:val="00C96EAD"/>
    <w:rsid w:val="00C97747"/>
    <w:rsid w:val="00C97872"/>
    <w:rsid w:val="00C97C96"/>
    <w:rsid w:val="00CA0532"/>
    <w:rsid w:val="00CA14A5"/>
    <w:rsid w:val="00CA195D"/>
    <w:rsid w:val="00CA21D8"/>
    <w:rsid w:val="00CA2241"/>
    <w:rsid w:val="00CA396C"/>
    <w:rsid w:val="00CA3CDD"/>
    <w:rsid w:val="00CA403B"/>
    <w:rsid w:val="00CA505A"/>
    <w:rsid w:val="00CA54C6"/>
    <w:rsid w:val="00CA5822"/>
    <w:rsid w:val="00CA5858"/>
    <w:rsid w:val="00CA59DD"/>
    <w:rsid w:val="00CA633D"/>
    <w:rsid w:val="00CA683E"/>
    <w:rsid w:val="00CA724E"/>
    <w:rsid w:val="00CA7434"/>
    <w:rsid w:val="00CA7B4E"/>
    <w:rsid w:val="00CA7B93"/>
    <w:rsid w:val="00CA7EB5"/>
    <w:rsid w:val="00CB008E"/>
    <w:rsid w:val="00CB01FA"/>
    <w:rsid w:val="00CB0737"/>
    <w:rsid w:val="00CB097A"/>
    <w:rsid w:val="00CB1958"/>
    <w:rsid w:val="00CB232A"/>
    <w:rsid w:val="00CB26EC"/>
    <w:rsid w:val="00CB2D2A"/>
    <w:rsid w:val="00CB3116"/>
    <w:rsid w:val="00CB32CF"/>
    <w:rsid w:val="00CB3E2E"/>
    <w:rsid w:val="00CB541B"/>
    <w:rsid w:val="00CB5B1E"/>
    <w:rsid w:val="00CB5DB5"/>
    <w:rsid w:val="00CB676D"/>
    <w:rsid w:val="00CB6906"/>
    <w:rsid w:val="00CB787A"/>
    <w:rsid w:val="00CB7A48"/>
    <w:rsid w:val="00CC0957"/>
    <w:rsid w:val="00CC0C4A"/>
    <w:rsid w:val="00CC0E27"/>
    <w:rsid w:val="00CC1263"/>
    <w:rsid w:val="00CC17F0"/>
    <w:rsid w:val="00CC1853"/>
    <w:rsid w:val="00CC1970"/>
    <w:rsid w:val="00CC1AE6"/>
    <w:rsid w:val="00CC1FAE"/>
    <w:rsid w:val="00CC2515"/>
    <w:rsid w:val="00CC2521"/>
    <w:rsid w:val="00CC2CDF"/>
    <w:rsid w:val="00CC3A23"/>
    <w:rsid w:val="00CC4E13"/>
    <w:rsid w:val="00CC4F80"/>
    <w:rsid w:val="00CC5C5B"/>
    <w:rsid w:val="00CC709F"/>
    <w:rsid w:val="00CC737C"/>
    <w:rsid w:val="00CD04F4"/>
    <w:rsid w:val="00CD05A0"/>
    <w:rsid w:val="00CD05E5"/>
    <w:rsid w:val="00CD087D"/>
    <w:rsid w:val="00CD0B93"/>
    <w:rsid w:val="00CD0F5D"/>
    <w:rsid w:val="00CD1C0B"/>
    <w:rsid w:val="00CD239A"/>
    <w:rsid w:val="00CD2714"/>
    <w:rsid w:val="00CD328B"/>
    <w:rsid w:val="00CD37DE"/>
    <w:rsid w:val="00CD3A42"/>
    <w:rsid w:val="00CD44B2"/>
    <w:rsid w:val="00CD5512"/>
    <w:rsid w:val="00CD6E3D"/>
    <w:rsid w:val="00CD71AB"/>
    <w:rsid w:val="00CD7E99"/>
    <w:rsid w:val="00CE0109"/>
    <w:rsid w:val="00CE1CFE"/>
    <w:rsid w:val="00CE1FC5"/>
    <w:rsid w:val="00CE26A3"/>
    <w:rsid w:val="00CE26D9"/>
    <w:rsid w:val="00CE324B"/>
    <w:rsid w:val="00CE3769"/>
    <w:rsid w:val="00CE3F86"/>
    <w:rsid w:val="00CE43C8"/>
    <w:rsid w:val="00CE446F"/>
    <w:rsid w:val="00CE46E5"/>
    <w:rsid w:val="00CE485A"/>
    <w:rsid w:val="00CE5279"/>
    <w:rsid w:val="00CE5A78"/>
    <w:rsid w:val="00CE6429"/>
    <w:rsid w:val="00CE6F06"/>
    <w:rsid w:val="00CE7408"/>
    <w:rsid w:val="00CE78AE"/>
    <w:rsid w:val="00CE7E62"/>
    <w:rsid w:val="00CF0ACD"/>
    <w:rsid w:val="00CF1943"/>
    <w:rsid w:val="00CF19DA"/>
    <w:rsid w:val="00CF1C7F"/>
    <w:rsid w:val="00CF1CC0"/>
    <w:rsid w:val="00CF2485"/>
    <w:rsid w:val="00CF24F8"/>
    <w:rsid w:val="00CF2653"/>
    <w:rsid w:val="00CF36FF"/>
    <w:rsid w:val="00CF4247"/>
    <w:rsid w:val="00CF4650"/>
    <w:rsid w:val="00CF50BA"/>
    <w:rsid w:val="00CF5263"/>
    <w:rsid w:val="00CF536E"/>
    <w:rsid w:val="00CF60B5"/>
    <w:rsid w:val="00CF6331"/>
    <w:rsid w:val="00CF66CD"/>
    <w:rsid w:val="00CF66E1"/>
    <w:rsid w:val="00CF70CA"/>
    <w:rsid w:val="00CF7E2F"/>
    <w:rsid w:val="00D0027D"/>
    <w:rsid w:val="00D0040A"/>
    <w:rsid w:val="00D004FA"/>
    <w:rsid w:val="00D01B21"/>
    <w:rsid w:val="00D01E2F"/>
    <w:rsid w:val="00D0219E"/>
    <w:rsid w:val="00D02A52"/>
    <w:rsid w:val="00D02B7D"/>
    <w:rsid w:val="00D03102"/>
    <w:rsid w:val="00D03727"/>
    <w:rsid w:val="00D0378A"/>
    <w:rsid w:val="00D043FB"/>
    <w:rsid w:val="00D05132"/>
    <w:rsid w:val="00D0544F"/>
    <w:rsid w:val="00D0547A"/>
    <w:rsid w:val="00D05E8E"/>
    <w:rsid w:val="00D05EA9"/>
    <w:rsid w:val="00D05F70"/>
    <w:rsid w:val="00D06240"/>
    <w:rsid w:val="00D0681C"/>
    <w:rsid w:val="00D070B8"/>
    <w:rsid w:val="00D071F8"/>
    <w:rsid w:val="00D07252"/>
    <w:rsid w:val="00D072D5"/>
    <w:rsid w:val="00D074F4"/>
    <w:rsid w:val="00D076A7"/>
    <w:rsid w:val="00D0774B"/>
    <w:rsid w:val="00D07B93"/>
    <w:rsid w:val="00D07CE1"/>
    <w:rsid w:val="00D1026A"/>
    <w:rsid w:val="00D107CF"/>
    <w:rsid w:val="00D11B0B"/>
    <w:rsid w:val="00D11D79"/>
    <w:rsid w:val="00D12293"/>
    <w:rsid w:val="00D14236"/>
    <w:rsid w:val="00D143CD"/>
    <w:rsid w:val="00D14553"/>
    <w:rsid w:val="00D14DB1"/>
    <w:rsid w:val="00D14F7F"/>
    <w:rsid w:val="00D15027"/>
    <w:rsid w:val="00D15C2D"/>
    <w:rsid w:val="00D15F43"/>
    <w:rsid w:val="00D1620A"/>
    <w:rsid w:val="00D164C3"/>
    <w:rsid w:val="00D16B48"/>
    <w:rsid w:val="00D16E87"/>
    <w:rsid w:val="00D173F6"/>
    <w:rsid w:val="00D17B86"/>
    <w:rsid w:val="00D203B8"/>
    <w:rsid w:val="00D208D9"/>
    <w:rsid w:val="00D20B8B"/>
    <w:rsid w:val="00D20E14"/>
    <w:rsid w:val="00D2162C"/>
    <w:rsid w:val="00D21A3C"/>
    <w:rsid w:val="00D22B39"/>
    <w:rsid w:val="00D22B3C"/>
    <w:rsid w:val="00D233F1"/>
    <w:rsid w:val="00D23FF7"/>
    <w:rsid w:val="00D243F5"/>
    <w:rsid w:val="00D24858"/>
    <w:rsid w:val="00D24929"/>
    <w:rsid w:val="00D24D92"/>
    <w:rsid w:val="00D2545F"/>
    <w:rsid w:val="00D256F8"/>
    <w:rsid w:val="00D25CAF"/>
    <w:rsid w:val="00D2604D"/>
    <w:rsid w:val="00D2605B"/>
    <w:rsid w:val="00D2685C"/>
    <w:rsid w:val="00D26A3B"/>
    <w:rsid w:val="00D277AC"/>
    <w:rsid w:val="00D302FD"/>
    <w:rsid w:val="00D3038A"/>
    <w:rsid w:val="00D306DF"/>
    <w:rsid w:val="00D3098D"/>
    <w:rsid w:val="00D31A02"/>
    <w:rsid w:val="00D32251"/>
    <w:rsid w:val="00D33106"/>
    <w:rsid w:val="00D3323C"/>
    <w:rsid w:val="00D33456"/>
    <w:rsid w:val="00D3396F"/>
    <w:rsid w:val="00D33D4D"/>
    <w:rsid w:val="00D33E30"/>
    <w:rsid w:val="00D34088"/>
    <w:rsid w:val="00D34162"/>
    <w:rsid w:val="00D34A0B"/>
    <w:rsid w:val="00D3580A"/>
    <w:rsid w:val="00D36234"/>
    <w:rsid w:val="00D36371"/>
    <w:rsid w:val="00D37E19"/>
    <w:rsid w:val="00D40FE1"/>
    <w:rsid w:val="00D42333"/>
    <w:rsid w:val="00D437D8"/>
    <w:rsid w:val="00D43C52"/>
    <w:rsid w:val="00D43D6A"/>
    <w:rsid w:val="00D44994"/>
    <w:rsid w:val="00D44A7C"/>
    <w:rsid w:val="00D45748"/>
    <w:rsid w:val="00D45B94"/>
    <w:rsid w:val="00D45DF3"/>
    <w:rsid w:val="00D46174"/>
    <w:rsid w:val="00D46182"/>
    <w:rsid w:val="00D476B5"/>
    <w:rsid w:val="00D47DD0"/>
    <w:rsid w:val="00D50183"/>
    <w:rsid w:val="00D503FC"/>
    <w:rsid w:val="00D50579"/>
    <w:rsid w:val="00D50748"/>
    <w:rsid w:val="00D51D12"/>
    <w:rsid w:val="00D52A75"/>
    <w:rsid w:val="00D52B1D"/>
    <w:rsid w:val="00D5362B"/>
    <w:rsid w:val="00D53EA8"/>
    <w:rsid w:val="00D5494A"/>
    <w:rsid w:val="00D54CD8"/>
    <w:rsid w:val="00D54F03"/>
    <w:rsid w:val="00D55072"/>
    <w:rsid w:val="00D551B5"/>
    <w:rsid w:val="00D55CEB"/>
    <w:rsid w:val="00D56290"/>
    <w:rsid w:val="00D56DB2"/>
    <w:rsid w:val="00D5747F"/>
    <w:rsid w:val="00D57495"/>
    <w:rsid w:val="00D574FA"/>
    <w:rsid w:val="00D57AA0"/>
    <w:rsid w:val="00D60368"/>
    <w:rsid w:val="00D60C8D"/>
    <w:rsid w:val="00D60D30"/>
    <w:rsid w:val="00D61374"/>
    <w:rsid w:val="00D6168A"/>
    <w:rsid w:val="00D616A5"/>
    <w:rsid w:val="00D61FF0"/>
    <w:rsid w:val="00D6211D"/>
    <w:rsid w:val="00D62C97"/>
    <w:rsid w:val="00D63199"/>
    <w:rsid w:val="00D632A1"/>
    <w:rsid w:val="00D63517"/>
    <w:rsid w:val="00D63B75"/>
    <w:rsid w:val="00D63F33"/>
    <w:rsid w:val="00D640E7"/>
    <w:rsid w:val="00D648DC"/>
    <w:rsid w:val="00D650A8"/>
    <w:rsid w:val="00D6570B"/>
    <w:rsid w:val="00D659B1"/>
    <w:rsid w:val="00D66E18"/>
    <w:rsid w:val="00D67107"/>
    <w:rsid w:val="00D6734D"/>
    <w:rsid w:val="00D6752A"/>
    <w:rsid w:val="00D679CF"/>
    <w:rsid w:val="00D679D3"/>
    <w:rsid w:val="00D70320"/>
    <w:rsid w:val="00D70376"/>
    <w:rsid w:val="00D70DDA"/>
    <w:rsid w:val="00D72444"/>
    <w:rsid w:val="00D7248C"/>
    <w:rsid w:val="00D7356F"/>
    <w:rsid w:val="00D73587"/>
    <w:rsid w:val="00D73C55"/>
    <w:rsid w:val="00D73EBB"/>
    <w:rsid w:val="00D7469D"/>
    <w:rsid w:val="00D74BC1"/>
    <w:rsid w:val="00D751FB"/>
    <w:rsid w:val="00D753CE"/>
    <w:rsid w:val="00D754D6"/>
    <w:rsid w:val="00D75E10"/>
    <w:rsid w:val="00D761AA"/>
    <w:rsid w:val="00D76CAA"/>
    <w:rsid w:val="00D76FAE"/>
    <w:rsid w:val="00D777D7"/>
    <w:rsid w:val="00D804EA"/>
    <w:rsid w:val="00D80610"/>
    <w:rsid w:val="00D80AB8"/>
    <w:rsid w:val="00D80D1C"/>
    <w:rsid w:val="00D816AD"/>
    <w:rsid w:val="00D81728"/>
    <w:rsid w:val="00D81792"/>
    <w:rsid w:val="00D819B1"/>
    <w:rsid w:val="00D81AF8"/>
    <w:rsid w:val="00D82437"/>
    <w:rsid w:val="00D82494"/>
    <w:rsid w:val="00D8324A"/>
    <w:rsid w:val="00D83463"/>
    <w:rsid w:val="00D83AE9"/>
    <w:rsid w:val="00D84BA8"/>
    <w:rsid w:val="00D84ECC"/>
    <w:rsid w:val="00D854EC"/>
    <w:rsid w:val="00D857B8"/>
    <w:rsid w:val="00D869D3"/>
    <w:rsid w:val="00D87175"/>
    <w:rsid w:val="00D87321"/>
    <w:rsid w:val="00D87ABF"/>
    <w:rsid w:val="00D87AE2"/>
    <w:rsid w:val="00D87BDE"/>
    <w:rsid w:val="00D902F1"/>
    <w:rsid w:val="00D90CD3"/>
    <w:rsid w:val="00D916A9"/>
    <w:rsid w:val="00D919E6"/>
    <w:rsid w:val="00D91BE1"/>
    <w:rsid w:val="00D92222"/>
    <w:rsid w:val="00D927E7"/>
    <w:rsid w:val="00D92C29"/>
    <w:rsid w:val="00D936E2"/>
    <w:rsid w:val="00D937C5"/>
    <w:rsid w:val="00D945A1"/>
    <w:rsid w:val="00D95104"/>
    <w:rsid w:val="00D9534A"/>
    <w:rsid w:val="00D95600"/>
    <w:rsid w:val="00D95C94"/>
    <w:rsid w:val="00D96077"/>
    <w:rsid w:val="00D960E5"/>
    <w:rsid w:val="00D96328"/>
    <w:rsid w:val="00D9683C"/>
    <w:rsid w:val="00D968BC"/>
    <w:rsid w:val="00D96F64"/>
    <w:rsid w:val="00D97596"/>
    <w:rsid w:val="00D97884"/>
    <w:rsid w:val="00DA0A7F"/>
    <w:rsid w:val="00DA0AB0"/>
    <w:rsid w:val="00DA1C31"/>
    <w:rsid w:val="00DA20BC"/>
    <w:rsid w:val="00DA2C0E"/>
    <w:rsid w:val="00DA2D9B"/>
    <w:rsid w:val="00DA2ED7"/>
    <w:rsid w:val="00DA3520"/>
    <w:rsid w:val="00DA3E7A"/>
    <w:rsid w:val="00DA430C"/>
    <w:rsid w:val="00DA56A1"/>
    <w:rsid w:val="00DA60D9"/>
    <w:rsid w:val="00DA615D"/>
    <w:rsid w:val="00DA6598"/>
    <w:rsid w:val="00DA6C0F"/>
    <w:rsid w:val="00DA702F"/>
    <w:rsid w:val="00DA79F9"/>
    <w:rsid w:val="00DA7F8A"/>
    <w:rsid w:val="00DB0176"/>
    <w:rsid w:val="00DB0181"/>
    <w:rsid w:val="00DB0404"/>
    <w:rsid w:val="00DB0A49"/>
    <w:rsid w:val="00DB11F8"/>
    <w:rsid w:val="00DB1604"/>
    <w:rsid w:val="00DB18F8"/>
    <w:rsid w:val="00DB1CC3"/>
    <w:rsid w:val="00DB1F2A"/>
    <w:rsid w:val="00DB23BA"/>
    <w:rsid w:val="00DB23C0"/>
    <w:rsid w:val="00DB25C0"/>
    <w:rsid w:val="00DB297F"/>
    <w:rsid w:val="00DB3153"/>
    <w:rsid w:val="00DB317A"/>
    <w:rsid w:val="00DB3B82"/>
    <w:rsid w:val="00DB485D"/>
    <w:rsid w:val="00DB4D78"/>
    <w:rsid w:val="00DB500D"/>
    <w:rsid w:val="00DB51C3"/>
    <w:rsid w:val="00DB6001"/>
    <w:rsid w:val="00DB67F9"/>
    <w:rsid w:val="00DB781B"/>
    <w:rsid w:val="00DC00B2"/>
    <w:rsid w:val="00DC1327"/>
    <w:rsid w:val="00DC1350"/>
    <w:rsid w:val="00DC183E"/>
    <w:rsid w:val="00DC1FD7"/>
    <w:rsid w:val="00DC2758"/>
    <w:rsid w:val="00DC2E69"/>
    <w:rsid w:val="00DC3237"/>
    <w:rsid w:val="00DC3CAE"/>
    <w:rsid w:val="00DC3D05"/>
    <w:rsid w:val="00DC41A4"/>
    <w:rsid w:val="00DC5672"/>
    <w:rsid w:val="00DC60A2"/>
    <w:rsid w:val="00DC6600"/>
    <w:rsid w:val="00DC665B"/>
    <w:rsid w:val="00DC67AB"/>
    <w:rsid w:val="00DC67BD"/>
    <w:rsid w:val="00DC6924"/>
    <w:rsid w:val="00DC6F4B"/>
    <w:rsid w:val="00DC71F2"/>
    <w:rsid w:val="00DC778A"/>
    <w:rsid w:val="00DC7AE2"/>
    <w:rsid w:val="00DD055B"/>
    <w:rsid w:val="00DD0579"/>
    <w:rsid w:val="00DD0929"/>
    <w:rsid w:val="00DD0BE4"/>
    <w:rsid w:val="00DD0C80"/>
    <w:rsid w:val="00DD1503"/>
    <w:rsid w:val="00DD2025"/>
    <w:rsid w:val="00DD22EA"/>
    <w:rsid w:val="00DD23A0"/>
    <w:rsid w:val="00DD2A7E"/>
    <w:rsid w:val="00DD3E53"/>
    <w:rsid w:val="00DD3EF5"/>
    <w:rsid w:val="00DD458A"/>
    <w:rsid w:val="00DD53FA"/>
    <w:rsid w:val="00DD5F42"/>
    <w:rsid w:val="00DD617B"/>
    <w:rsid w:val="00DD68E4"/>
    <w:rsid w:val="00DD6B09"/>
    <w:rsid w:val="00DD6D1A"/>
    <w:rsid w:val="00DD7756"/>
    <w:rsid w:val="00DE0AE5"/>
    <w:rsid w:val="00DE0E59"/>
    <w:rsid w:val="00DE0F6C"/>
    <w:rsid w:val="00DE1D4D"/>
    <w:rsid w:val="00DE219B"/>
    <w:rsid w:val="00DE28B7"/>
    <w:rsid w:val="00DE2E7A"/>
    <w:rsid w:val="00DE37D4"/>
    <w:rsid w:val="00DE4CB4"/>
    <w:rsid w:val="00DE52E3"/>
    <w:rsid w:val="00DE5D60"/>
    <w:rsid w:val="00DE5E32"/>
    <w:rsid w:val="00DE6344"/>
    <w:rsid w:val="00DE689E"/>
    <w:rsid w:val="00DE6C08"/>
    <w:rsid w:val="00DE7022"/>
    <w:rsid w:val="00DE7363"/>
    <w:rsid w:val="00DE76F1"/>
    <w:rsid w:val="00DE7B55"/>
    <w:rsid w:val="00DE7C00"/>
    <w:rsid w:val="00DE7C19"/>
    <w:rsid w:val="00DF00F7"/>
    <w:rsid w:val="00DF027E"/>
    <w:rsid w:val="00DF03E9"/>
    <w:rsid w:val="00DF03ED"/>
    <w:rsid w:val="00DF04EE"/>
    <w:rsid w:val="00DF05D6"/>
    <w:rsid w:val="00DF0BF4"/>
    <w:rsid w:val="00DF0F54"/>
    <w:rsid w:val="00DF1422"/>
    <w:rsid w:val="00DF179D"/>
    <w:rsid w:val="00DF1E9C"/>
    <w:rsid w:val="00DF20A0"/>
    <w:rsid w:val="00DF26FD"/>
    <w:rsid w:val="00DF278F"/>
    <w:rsid w:val="00DF2EB7"/>
    <w:rsid w:val="00DF3A4B"/>
    <w:rsid w:val="00DF3A83"/>
    <w:rsid w:val="00DF3EBA"/>
    <w:rsid w:val="00DF4462"/>
    <w:rsid w:val="00DF4572"/>
    <w:rsid w:val="00DF4658"/>
    <w:rsid w:val="00DF4E8F"/>
    <w:rsid w:val="00DF5508"/>
    <w:rsid w:val="00DF5B71"/>
    <w:rsid w:val="00DF5F1F"/>
    <w:rsid w:val="00DF6006"/>
    <w:rsid w:val="00DF6662"/>
    <w:rsid w:val="00DF6C8B"/>
    <w:rsid w:val="00DF6D88"/>
    <w:rsid w:val="00DF6F17"/>
    <w:rsid w:val="00DF78E9"/>
    <w:rsid w:val="00DF78FA"/>
    <w:rsid w:val="00DF7AAA"/>
    <w:rsid w:val="00E002F1"/>
    <w:rsid w:val="00E0082C"/>
    <w:rsid w:val="00E01427"/>
    <w:rsid w:val="00E0181B"/>
    <w:rsid w:val="00E01931"/>
    <w:rsid w:val="00E01DAA"/>
    <w:rsid w:val="00E023E5"/>
    <w:rsid w:val="00E02432"/>
    <w:rsid w:val="00E02CBA"/>
    <w:rsid w:val="00E04022"/>
    <w:rsid w:val="00E04BC7"/>
    <w:rsid w:val="00E0514B"/>
    <w:rsid w:val="00E05D18"/>
    <w:rsid w:val="00E05DFF"/>
    <w:rsid w:val="00E0728F"/>
    <w:rsid w:val="00E0755C"/>
    <w:rsid w:val="00E07758"/>
    <w:rsid w:val="00E121EC"/>
    <w:rsid w:val="00E14946"/>
    <w:rsid w:val="00E14A42"/>
    <w:rsid w:val="00E14A7E"/>
    <w:rsid w:val="00E14BCE"/>
    <w:rsid w:val="00E151E1"/>
    <w:rsid w:val="00E163A5"/>
    <w:rsid w:val="00E17619"/>
    <w:rsid w:val="00E177CB"/>
    <w:rsid w:val="00E17805"/>
    <w:rsid w:val="00E17F18"/>
    <w:rsid w:val="00E20181"/>
    <w:rsid w:val="00E2077C"/>
    <w:rsid w:val="00E20F79"/>
    <w:rsid w:val="00E21278"/>
    <w:rsid w:val="00E215C9"/>
    <w:rsid w:val="00E22CCD"/>
    <w:rsid w:val="00E23A11"/>
    <w:rsid w:val="00E23FB7"/>
    <w:rsid w:val="00E24A26"/>
    <w:rsid w:val="00E24A27"/>
    <w:rsid w:val="00E24B2D"/>
    <w:rsid w:val="00E253B3"/>
    <w:rsid w:val="00E25C91"/>
    <w:rsid w:val="00E25DBE"/>
    <w:rsid w:val="00E25F89"/>
    <w:rsid w:val="00E25F8B"/>
    <w:rsid w:val="00E269DA"/>
    <w:rsid w:val="00E26C0B"/>
    <w:rsid w:val="00E27145"/>
    <w:rsid w:val="00E2766A"/>
    <w:rsid w:val="00E3163B"/>
    <w:rsid w:val="00E3165B"/>
    <w:rsid w:val="00E32D62"/>
    <w:rsid w:val="00E339C0"/>
    <w:rsid w:val="00E339DC"/>
    <w:rsid w:val="00E33B84"/>
    <w:rsid w:val="00E33E15"/>
    <w:rsid w:val="00E34B42"/>
    <w:rsid w:val="00E35AF2"/>
    <w:rsid w:val="00E35CC0"/>
    <w:rsid w:val="00E361B8"/>
    <w:rsid w:val="00E3633C"/>
    <w:rsid w:val="00E3696F"/>
    <w:rsid w:val="00E369E9"/>
    <w:rsid w:val="00E36A1B"/>
    <w:rsid w:val="00E36AD8"/>
    <w:rsid w:val="00E404C3"/>
    <w:rsid w:val="00E40BBD"/>
    <w:rsid w:val="00E411A5"/>
    <w:rsid w:val="00E41983"/>
    <w:rsid w:val="00E429ED"/>
    <w:rsid w:val="00E42B69"/>
    <w:rsid w:val="00E43B05"/>
    <w:rsid w:val="00E43F37"/>
    <w:rsid w:val="00E44185"/>
    <w:rsid w:val="00E44C06"/>
    <w:rsid w:val="00E450ED"/>
    <w:rsid w:val="00E45A10"/>
    <w:rsid w:val="00E45C6B"/>
    <w:rsid w:val="00E45ECB"/>
    <w:rsid w:val="00E46405"/>
    <w:rsid w:val="00E46AC3"/>
    <w:rsid w:val="00E46FAC"/>
    <w:rsid w:val="00E4768B"/>
    <w:rsid w:val="00E4791B"/>
    <w:rsid w:val="00E479BB"/>
    <w:rsid w:val="00E47E31"/>
    <w:rsid w:val="00E50AC6"/>
    <w:rsid w:val="00E51148"/>
    <w:rsid w:val="00E511C3"/>
    <w:rsid w:val="00E51DDD"/>
    <w:rsid w:val="00E51E1E"/>
    <w:rsid w:val="00E51FDD"/>
    <w:rsid w:val="00E522CB"/>
    <w:rsid w:val="00E52435"/>
    <w:rsid w:val="00E52ED7"/>
    <w:rsid w:val="00E53122"/>
    <w:rsid w:val="00E534BA"/>
    <w:rsid w:val="00E5351B"/>
    <w:rsid w:val="00E53597"/>
    <w:rsid w:val="00E5390A"/>
    <w:rsid w:val="00E53FA9"/>
    <w:rsid w:val="00E5414C"/>
    <w:rsid w:val="00E54649"/>
    <w:rsid w:val="00E547B3"/>
    <w:rsid w:val="00E55D5A"/>
    <w:rsid w:val="00E56619"/>
    <w:rsid w:val="00E56CA2"/>
    <w:rsid w:val="00E56E14"/>
    <w:rsid w:val="00E5733D"/>
    <w:rsid w:val="00E57786"/>
    <w:rsid w:val="00E57893"/>
    <w:rsid w:val="00E57A4F"/>
    <w:rsid w:val="00E61001"/>
    <w:rsid w:val="00E61602"/>
    <w:rsid w:val="00E61CC0"/>
    <w:rsid w:val="00E6201E"/>
    <w:rsid w:val="00E6277B"/>
    <w:rsid w:val="00E6335E"/>
    <w:rsid w:val="00E6344E"/>
    <w:rsid w:val="00E63D89"/>
    <w:rsid w:val="00E6409A"/>
    <w:rsid w:val="00E64424"/>
    <w:rsid w:val="00E64C99"/>
    <w:rsid w:val="00E64CD3"/>
    <w:rsid w:val="00E66CFA"/>
    <w:rsid w:val="00E66EDB"/>
    <w:rsid w:val="00E671C9"/>
    <w:rsid w:val="00E672C4"/>
    <w:rsid w:val="00E6743F"/>
    <w:rsid w:val="00E6758E"/>
    <w:rsid w:val="00E67E23"/>
    <w:rsid w:val="00E67F10"/>
    <w:rsid w:val="00E70016"/>
    <w:rsid w:val="00E70B8A"/>
    <w:rsid w:val="00E70BC7"/>
    <w:rsid w:val="00E70FBC"/>
    <w:rsid w:val="00E71049"/>
    <w:rsid w:val="00E71547"/>
    <w:rsid w:val="00E718F5"/>
    <w:rsid w:val="00E71DEB"/>
    <w:rsid w:val="00E721D5"/>
    <w:rsid w:val="00E72C01"/>
    <w:rsid w:val="00E732F6"/>
    <w:rsid w:val="00E7339E"/>
    <w:rsid w:val="00E735E5"/>
    <w:rsid w:val="00E741AC"/>
    <w:rsid w:val="00E74665"/>
    <w:rsid w:val="00E75174"/>
    <w:rsid w:val="00E75B78"/>
    <w:rsid w:val="00E75EBA"/>
    <w:rsid w:val="00E76113"/>
    <w:rsid w:val="00E761A1"/>
    <w:rsid w:val="00E763B4"/>
    <w:rsid w:val="00E77443"/>
    <w:rsid w:val="00E777A6"/>
    <w:rsid w:val="00E77848"/>
    <w:rsid w:val="00E77AC1"/>
    <w:rsid w:val="00E77E3D"/>
    <w:rsid w:val="00E80514"/>
    <w:rsid w:val="00E80E5B"/>
    <w:rsid w:val="00E816C5"/>
    <w:rsid w:val="00E81CD4"/>
    <w:rsid w:val="00E81CE0"/>
    <w:rsid w:val="00E81E7C"/>
    <w:rsid w:val="00E8224D"/>
    <w:rsid w:val="00E8519F"/>
    <w:rsid w:val="00E855CD"/>
    <w:rsid w:val="00E85CC3"/>
    <w:rsid w:val="00E8644A"/>
    <w:rsid w:val="00E868FF"/>
    <w:rsid w:val="00E87DB1"/>
    <w:rsid w:val="00E87DF8"/>
    <w:rsid w:val="00E90279"/>
    <w:rsid w:val="00E902EA"/>
    <w:rsid w:val="00E90635"/>
    <w:rsid w:val="00E909A1"/>
    <w:rsid w:val="00E90BFF"/>
    <w:rsid w:val="00E91E08"/>
    <w:rsid w:val="00E91F04"/>
    <w:rsid w:val="00E91F35"/>
    <w:rsid w:val="00E923F3"/>
    <w:rsid w:val="00E92987"/>
    <w:rsid w:val="00E9433B"/>
    <w:rsid w:val="00E943C2"/>
    <w:rsid w:val="00E94B38"/>
    <w:rsid w:val="00E94CF1"/>
    <w:rsid w:val="00E94F0D"/>
    <w:rsid w:val="00E957AB"/>
    <w:rsid w:val="00E95BA6"/>
    <w:rsid w:val="00E968F4"/>
    <w:rsid w:val="00E97648"/>
    <w:rsid w:val="00E97CC8"/>
    <w:rsid w:val="00EA05A4"/>
    <w:rsid w:val="00EA0E4A"/>
    <w:rsid w:val="00EA124B"/>
    <w:rsid w:val="00EA17A9"/>
    <w:rsid w:val="00EA1A54"/>
    <w:rsid w:val="00EA1AF5"/>
    <w:rsid w:val="00EA2226"/>
    <w:rsid w:val="00EA26FC"/>
    <w:rsid w:val="00EA2ED3"/>
    <w:rsid w:val="00EA3B5A"/>
    <w:rsid w:val="00EA3BF4"/>
    <w:rsid w:val="00EA410E"/>
    <w:rsid w:val="00EA4FD1"/>
    <w:rsid w:val="00EA53C2"/>
    <w:rsid w:val="00EA5695"/>
    <w:rsid w:val="00EA5B0A"/>
    <w:rsid w:val="00EA61F6"/>
    <w:rsid w:val="00EA65AD"/>
    <w:rsid w:val="00EA691C"/>
    <w:rsid w:val="00EA7A95"/>
    <w:rsid w:val="00EA7FCF"/>
    <w:rsid w:val="00EB0CA3"/>
    <w:rsid w:val="00EB0F98"/>
    <w:rsid w:val="00EB0FCB"/>
    <w:rsid w:val="00EB104F"/>
    <w:rsid w:val="00EB14AA"/>
    <w:rsid w:val="00EB160C"/>
    <w:rsid w:val="00EB1B27"/>
    <w:rsid w:val="00EB1DA8"/>
    <w:rsid w:val="00EB391D"/>
    <w:rsid w:val="00EB3C5E"/>
    <w:rsid w:val="00EB3D55"/>
    <w:rsid w:val="00EB3F3C"/>
    <w:rsid w:val="00EB454A"/>
    <w:rsid w:val="00EB4CFF"/>
    <w:rsid w:val="00EB5476"/>
    <w:rsid w:val="00EB54AB"/>
    <w:rsid w:val="00EB5D63"/>
    <w:rsid w:val="00EB6524"/>
    <w:rsid w:val="00EB6A50"/>
    <w:rsid w:val="00EB70B0"/>
    <w:rsid w:val="00EB746B"/>
    <w:rsid w:val="00EB7612"/>
    <w:rsid w:val="00EB7633"/>
    <w:rsid w:val="00EB7736"/>
    <w:rsid w:val="00EC069D"/>
    <w:rsid w:val="00EC131E"/>
    <w:rsid w:val="00EC1F43"/>
    <w:rsid w:val="00EC2D00"/>
    <w:rsid w:val="00EC2E2D"/>
    <w:rsid w:val="00EC37AD"/>
    <w:rsid w:val="00EC462B"/>
    <w:rsid w:val="00EC4723"/>
    <w:rsid w:val="00EC56E0"/>
    <w:rsid w:val="00EC5BEC"/>
    <w:rsid w:val="00EC6057"/>
    <w:rsid w:val="00EC6847"/>
    <w:rsid w:val="00EC7534"/>
    <w:rsid w:val="00EC770F"/>
    <w:rsid w:val="00EC7DB6"/>
    <w:rsid w:val="00ED01CD"/>
    <w:rsid w:val="00ED081A"/>
    <w:rsid w:val="00ED0F7B"/>
    <w:rsid w:val="00ED162F"/>
    <w:rsid w:val="00ED2A3B"/>
    <w:rsid w:val="00ED2E52"/>
    <w:rsid w:val="00ED3024"/>
    <w:rsid w:val="00ED3B58"/>
    <w:rsid w:val="00ED3C45"/>
    <w:rsid w:val="00ED3F27"/>
    <w:rsid w:val="00ED4D2F"/>
    <w:rsid w:val="00ED545D"/>
    <w:rsid w:val="00ED5FE4"/>
    <w:rsid w:val="00ED6816"/>
    <w:rsid w:val="00ED6BD2"/>
    <w:rsid w:val="00ED71C5"/>
    <w:rsid w:val="00EE0476"/>
    <w:rsid w:val="00EE04C4"/>
    <w:rsid w:val="00EE16FA"/>
    <w:rsid w:val="00EE225F"/>
    <w:rsid w:val="00EE32DC"/>
    <w:rsid w:val="00EE3C42"/>
    <w:rsid w:val="00EE3D4F"/>
    <w:rsid w:val="00EE3E62"/>
    <w:rsid w:val="00EE51D3"/>
    <w:rsid w:val="00EE534D"/>
    <w:rsid w:val="00EE53A1"/>
    <w:rsid w:val="00EE5560"/>
    <w:rsid w:val="00EE6528"/>
    <w:rsid w:val="00EE688F"/>
    <w:rsid w:val="00EE6A6E"/>
    <w:rsid w:val="00EE6F1E"/>
    <w:rsid w:val="00EE7359"/>
    <w:rsid w:val="00EE7B8B"/>
    <w:rsid w:val="00EF0208"/>
    <w:rsid w:val="00EF0348"/>
    <w:rsid w:val="00EF04E3"/>
    <w:rsid w:val="00EF0862"/>
    <w:rsid w:val="00EF0A2F"/>
    <w:rsid w:val="00EF1115"/>
    <w:rsid w:val="00EF1F9C"/>
    <w:rsid w:val="00EF205E"/>
    <w:rsid w:val="00EF26BA"/>
    <w:rsid w:val="00EF2950"/>
    <w:rsid w:val="00EF41D0"/>
    <w:rsid w:val="00EF4366"/>
    <w:rsid w:val="00EF4CD6"/>
    <w:rsid w:val="00EF536C"/>
    <w:rsid w:val="00EF55A0"/>
    <w:rsid w:val="00EF5FB3"/>
    <w:rsid w:val="00EF63D1"/>
    <w:rsid w:val="00EF6513"/>
    <w:rsid w:val="00EF6683"/>
    <w:rsid w:val="00EF7002"/>
    <w:rsid w:val="00EF769B"/>
    <w:rsid w:val="00EF7C7F"/>
    <w:rsid w:val="00F017DD"/>
    <w:rsid w:val="00F01A6A"/>
    <w:rsid w:val="00F0206A"/>
    <w:rsid w:val="00F0212E"/>
    <w:rsid w:val="00F027BA"/>
    <w:rsid w:val="00F03E79"/>
    <w:rsid w:val="00F045E8"/>
    <w:rsid w:val="00F05705"/>
    <w:rsid w:val="00F0628D"/>
    <w:rsid w:val="00F06651"/>
    <w:rsid w:val="00F07660"/>
    <w:rsid w:val="00F07DE6"/>
    <w:rsid w:val="00F10551"/>
    <w:rsid w:val="00F1056C"/>
    <w:rsid w:val="00F106FF"/>
    <w:rsid w:val="00F107F1"/>
    <w:rsid w:val="00F10DCD"/>
    <w:rsid w:val="00F10FC1"/>
    <w:rsid w:val="00F112FD"/>
    <w:rsid w:val="00F11F55"/>
    <w:rsid w:val="00F123AF"/>
    <w:rsid w:val="00F126C2"/>
    <w:rsid w:val="00F12A51"/>
    <w:rsid w:val="00F12C2C"/>
    <w:rsid w:val="00F12CBB"/>
    <w:rsid w:val="00F133A1"/>
    <w:rsid w:val="00F13ECD"/>
    <w:rsid w:val="00F14328"/>
    <w:rsid w:val="00F1443B"/>
    <w:rsid w:val="00F155CE"/>
    <w:rsid w:val="00F156C0"/>
    <w:rsid w:val="00F159C8"/>
    <w:rsid w:val="00F16654"/>
    <w:rsid w:val="00F17166"/>
    <w:rsid w:val="00F17EAE"/>
    <w:rsid w:val="00F17F4D"/>
    <w:rsid w:val="00F2006A"/>
    <w:rsid w:val="00F2121B"/>
    <w:rsid w:val="00F218D4"/>
    <w:rsid w:val="00F21AD6"/>
    <w:rsid w:val="00F21B93"/>
    <w:rsid w:val="00F2250A"/>
    <w:rsid w:val="00F22738"/>
    <w:rsid w:val="00F22A8D"/>
    <w:rsid w:val="00F238DC"/>
    <w:rsid w:val="00F24788"/>
    <w:rsid w:val="00F24A06"/>
    <w:rsid w:val="00F24DEB"/>
    <w:rsid w:val="00F250AB"/>
    <w:rsid w:val="00F2578E"/>
    <w:rsid w:val="00F2640F"/>
    <w:rsid w:val="00F265BD"/>
    <w:rsid w:val="00F26B80"/>
    <w:rsid w:val="00F273DC"/>
    <w:rsid w:val="00F27C34"/>
    <w:rsid w:val="00F27E46"/>
    <w:rsid w:val="00F301C2"/>
    <w:rsid w:val="00F302E1"/>
    <w:rsid w:val="00F30A46"/>
    <w:rsid w:val="00F318A0"/>
    <w:rsid w:val="00F31B22"/>
    <w:rsid w:val="00F31B49"/>
    <w:rsid w:val="00F322B6"/>
    <w:rsid w:val="00F32B12"/>
    <w:rsid w:val="00F32F56"/>
    <w:rsid w:val="00F33D4F"/>
    <w:rsid w:val="00F34CD6"/>
    <w:rsid w:val="00F34DF8"/>
    <w:rsid w:val="00F3577C"/>
    <w:rsid w:val="00F35873"/>
    <w:rsid w:val="00F35920"/>
    <w:rsid w:val="00F3647B"/>
    <w:rsid w:val="00F366A5"/>
    <w:rsid w:val="00F36A2C"/>
    <w:rsid w:val="00F36C5F"/>
    <w:rsid w:val="00F36DA3"/>
    <w:rsid w:val="00F37259"/>
    <w:rsid w:val="00F37B67"/>
    <w:rsid w:val="00F37C94"/>
    <w:rsid w:val="00F37F23"/>
    <w:rsid w:val="00F400B5"/>
    <w:rsid w:val="00F401AC"/>
    <w:rsid w:val="00F405A4"/>
    <w:rsid w:val="00F4124D"/>
    <w:rsid w:val="00F419B4"/>
    <w:rsid w:val="00F41F05"/>
    <w:rsid w:val="00F4216F"/>
    <w:rsid w:val="00F4251B"/>
    <w:rsid w:val="00F42764"/>
    <w:rsid w:val="00F429E6"/>
    <w:rsid w:val="00F42F67"/>
    <w:rsid w:val="00F433A8"/>
    <w:rsid w:val="00F433BD"/>
    <w:rsid w:val="00F43AD7"/>
    <w:rsid w:val="00F43E26"/>
    <w:rsid w:val="00F44536"/>
    <w:rsid w:val="00F44B2F"/>
    <w:rsid w:val="00F44EC5"/>
    <w:rsid w:val="00F45C72"/>
    <w:rsid w:val="00F47498"/>
    <w:rsid w:val="00F479CD"/>
    <w:rsid w:val="00F5020B"/>
    <w:rsid w:val="00F503D2"/>
    <w:rsid w:val="00F5094D"/>
    <w:rsid w:val="00F512B2"/>
    <w:rsid w:val="00F5283D"/>
    <w:rsid w:val="00F52ABA"/>
    <w:rsid w:val="00F52BC7"/>
    <w:rsid w:val="00F530B4"/>
    <w:rsid w:val="00F536FC"/>
    <w:rsid w:val="00F53BF4"/>
    <w:rsid w:val="00F5406B"/>
    <w:rsid w:val="00F54266"/>
    <w:rsid w:val="00F55043"/>
    <w:rsid w:val="00F551E2"/>
    <w:rsid w:val="00F55A2F"/>
    <w:rsid w:val="00F55BE7"/>
    <w:rsid w:val="00F56DCF"/>
    <w:rsid w:val="00F57034"/>
    <w:rsid w:val="00F57C78"/>
    <w:rsid w:val="00F608E3"/>
    <w:rsid w:val="00F60BE9"/>
    <w:rsid w:val="00F60EB2"/>
    <w:rsid w:val="00F616DF"/>
    <w:rsid w:val="00F61804"/>
    <w:rsid w:val="00F61D04"/>
    <w:rsid w:val="00F61FD8"/>
    <w:rsid w:val="00F620F1"/>
    <w:rsid w:val="00F62446"/>
    <w:rsid w:val="00F62ABE"/>
    <w:rsid w:val="00F62DBF"/>
    <w:rsid w:val="00F63715"/>
    <w:rsid w:val="00F641FC"/>
    <w:rsid w:val="00F6424A"/>
    <w:rsid w:val="00F647F7"/>
    <w:rsid w:val="00F64E28"/>
    <w:rsid w:val="00F654F0"/>
    <w:rsid w:val="00F6566A"/>
    <w:rsid w:val="00F6583C"/>
    <w:rsid w:val="00F6589A"/>
    <w:rsid w:val="00F6603D"/>
    <w:rsid w:val="00F6642C"/>
    <w:rsid w:val="00F66660"/>
    <w:rsid w:val="00F67179"/>
    <w:rsid w:val="00F6772F"/>
    <w:rsid w:val="00F6783E"/>
    <w:rsid w:val="00F679DD"/>
    <w:rsid w:val="00F70DBE"/>
    <w:rsid w:val="00F71124"/>
    <w:rsid w:val="00F71757"/>
    <w:rsid w:val="00F71888"/>
    <w:rsid w:val="00F719CD"/>
    <w:rsid w:val="00F71BB8"/>
    <w:rsid w:val="00F72584"/>
    <w:rsid w:val="00F7290D"/>
    <w:rsid w:val="00F7302F"/>
    <w:rsid w:val="00F732EC"/>
    <w:rsid w:val="00F73315"/>
    <w:rsid w:val="00F73767"/>
    <w:rsid w:val="00F73D08"/>
    <w:rsid w:val="00F741E0"/>
    <w:rsid w:val="00F7443A"/>
    <w:rsid w:val="00F74816"/>
    <w:rsid w:val="00F74DB4"/>
    <w:rsid w:val="00F74DE3"/>
    <w:rsid w:val="00F75853"/>
    <w:rsid w:val="00F7586B"/>
    <w:rsid w:val="00F75916"/>
    <w:rsid w:val="00F75F2F"/>
    <w:rsid w:val="00F76055"/>
    <w:rsid w:val="00F76327"/>
    <w:rsid w:val="00F76445"/>
    <w:rsid w:val="00F76C10"/>
    <w:rsid w:val="00F76ECC"/>
    <w:rsid w:val="00F770A9"/>
    <w:rsid w:val="00F773B3"/>
    <w:rsid w:val="00F77A69"/>
    <w:rsid w:val="00F77FE5"/>
    <w:rsid w:val="00F80399"/>
    <w:rsid w:val="00F80978"/>
    <w:rsid w:val="00F812C8"/>
    <w:rsid w:val="00F8132D"/>
    <w:rsid w:val="00F814F6"/>
    <w:rsid w:val="00F817C5"/>
    <w:rsid w:val="00F818AE"/>
    <w:rsid w:val="00F81B40"/>
    <w:rsid w:val="00F820C4"/>
    <w:rsid w:val="00F822C3"/>
    <w:rsid w:val="00F823A5"/>
    <w:rsid w:val="00F82BB5"/>
    <w:rsid w:val="00F83139"/>
    <w:rsid w:val="00F83829"/>
    <w:rsid w:val="00F83D15"/>
    <w:rsid w:val="00F84069"/>
    <w:rsid w:val="00F843D7"/>
    <w:rsid w:val="00F84769"/>
    <w:rsid w:val="00F84EF6"/>
    <w:rsid w:val="00F85536"/>
    <w:rsid w:val="00F85562"/>
    <w:rsid w:val="00F85D02"/>
    <w:rsid w:val="00F8657A"/>
    <w:rsid w:val="00F8679A"/>
    <w:rsid w:val="00F8685D"/>
    <w:rsid w:val="00F87117"/>
    <w:rsid w:val="00F8736C"/>
    <w:rsid w:val="00F877EF"/>
    <w:rsid w:val="00F9030E"/>
    <w:rsid w:val="00F90A7D"/>
    <w:rsid w:val="00F90ADB"/>
    <w:rsid w:val="00F90E78"/>
    <w:rsid w:val="00F91209"/>
    <w:rsid w:val="00F91BAA"/>
    <w:rsid w:val="00F9221F"/>
    <w:rsid w:val="00F931C7"/>
    <w:rsid w:val="00F93559"/>
    <w:rsid w:val="00F93C71"/>
    <w:rsid w:val="00F93D72"/>
    <w:rsid w:val="00F93E65"/>
    <w:rsid w:val="00F94070"/>
    <w:rsid w:val="00F94178"/>
    <w:rsid w:val="00F94F01"/>
    <w:rsid w:val="00F950B5"/>
    <w:rsid w:val="00F9513F"/>
    <w:rsid w:val="00F952D1"/>
    <w:rsid w:val="00F96249"/>
    <w:rsid w:val="00F9649D"/>
    <w:rsid w:val="00F9696C"/>
    <w:rsid w:val="00F96B22"/>
    <w:rsid w:val="00F96C7C"/>
    <w:rsid w:val="00F97908"/>
    <w:rsid w:val="00F97AF7"/>
    <w:rsid w:val="00F97B43"/>
    <w:rsid w:val="00F97C64"/>
    <w:rsid w:val="00FA027A"/>
    <w:rsid w:val="00FA066A"/>
    <w:rsid w:val="00FA07F8"/>
    <w:rsid w:val="00FA0A77"/>
    <w:rsid w:val="00FA105C"/>
    <w:rsid w:val="00FA1475"/>
    <w:rsid w:val="00FA148A"/>
    <w:rsid w:val="00FA27C8"/>
    <w:rsid w:val="00FA2B54"/>
    <w:rsid w:val="00FA2C40"/>
    <w:rsid w:val="00FA2D4C"/>
    <w:rsid w:val="00FA2D56"/>
    <w:rsid w:val="00FA2EB2"/>
    <w:rsid w:val="00FA325F"/>
    <w:rsid w:val="00FA349D"/>
    <w:rsid w:val="00FA3B76"/>
    <w:rsid w:val="00FA3F05"/>
    <w:rsid w:val="00FA3FAB"/>
    <w:rsid w:val="00FA4622"/>
    <w:rsid w:val="00FA4D66"/>
    <w:rsid w:val="00FA5A4E"/>
    <w:rsid w:val="00FA5AE4"/>
    <w:rsid w:val="00FA7C14"/>
    <w:rsid w:val="00FA7C2F"/>
    <w:rsid w:val="00FB0082"/>
    <w:rsid w:val="00FB0243"/>
    <w:rsid w:val="00FB04C9"/>
    <w:rsid w:val="00FB0B95"/>
    <w:rsid w:val="00FB0E87"/>
    <w:rsid w:val="00FB1288"/>
    <w:rsid w:val="00FB1527"/>
    <w:rsid w:val="00FB2537"/>
    <w:rsid w:val="00FB33DC"/>
    <w:rsid w:val="00FB4313"/>
    <w:rsid w:val="00FB4338"/>
    <w:rsid w:val="00FB477E"/>
    <w:rsid w:val="00FB4C9C"/>
    <w:rsid w:val="00FB5BAE"/>
    <w:rsid w:val="00FB5F43"/>
    <w:rsid w:val="00FB6165"/>
    <w:rsid w:val="00FB622D"/>
    <w:rsid w:val="00FC0150"/>
    <w:rsid w:val="00FC03AB"/>
    <w:rsid w:val="00FC0413"/>
    <w:rsid w:val="00FC0755"/>
    <w:rsid w:val="00FC17F6"/>
    <w:rsid w:val="00FC1BE1"/>
    <w:rsid w:val="00FC1CBE"/>
    <w:rsid w:val="00FC1D20"/>
    <w:rsid w:val="00FC2241"/>
    <w:rsid w:val="00FC2366"/>
    <w:rsid w:val="00FC2596"/>
    <w:rsid w:val="00FC2A2D"/>
    <w:rsid w:val="00FC2E1E"/>
    <w:rsid w:val="00FC3275"/>
    <w:rsid w:val="00FC34FC"/>
    <w:rsid w:val="00FC4729"/>
    <w:rsid w:val="00FC4A8C"/>
    <w:rsid w:val="00FC53DB"/>
    <w:rsid w:val="00FC59C3"/>
    <w:rsid w:val="00FC5FC2"/>
    <w:rsid w:val="00FC6177"/>
    <w:rsid w:val="00FC63D1"/>
    <w:rsid w:val="00FC6690"/>
    <w:rsid w:val="00FC7528"/>
    <w:rsid w:val="00FC789D"/>
    <w:rsid w:val="00FD0098"/>
    <w:rsid w:val="00FD0556"/>
    <w:rsid w:val="00FD0572"/>
    <w:rsid w:val="00FD0851"/>
    <w:rsid w:val="00FD0ADB"/>
    <w:rsid w:val="00FD1A97"/>
    <w:rsid w:val="00FD2711"/>
    <w:rsid w:val="00FD2D7B"/>
    <w:rsid w:val="00FD3291"/>
    <w:rsid w:val="00FD37F6"/>
    <w:rsid w:val="00FD3D20"/>
    <w:rsid w:val="00FD4589"/>
    <w:rsid w:val="00FD46DF"/>
    <w:rsid w:val="00FD473E"/>
    <w:rsid w:val="00FD4F33"/>
    <w:rsid w:val="00FD548D"/>
    <w:rsid w:val="00FD59E0"/>
    <w:rsid w:val="00FD5A31"/>
    <w:rsid w:val="00FD5F6D"/>
    <w:rsid w:val="00FD6279"/>
    <w:rsid w:val="00FD7A5E"/>
    <w:rsid w:val="00FD7AF4"/>
    <w:rsid w:val="00FD7DF9"/>
    <w:rsid w:val="00FE0B51"/>
    <w:rsid w:val="00FE0B78"/>
    <w:rsid w:val="00FE0D8D"/>
    <w:rsid w:val="00FE0ED4"/>
    <w:rsid w:val="00FE1EAB"/>
    <w:rsid w:val="00FE2661"/>
    <w:rsid w:val="00FE27D8"/>
    <w:rsid w:val="00FE2F08"/>
    <w:rsid w:val="00FE3461"/>
    <w:rsid w:val="00FE3465"/>
    <w:rsid w:val="00FE51F6"/>
    <w:rsid w:val="00FE602C"/>
    <w:rsid w:val="00FE67CF"/>
    <w:rsid w:val="00FE6D20"/>
    <w:rsid w:val="00FE6FB9"/>
    <w:rsid w:val="00FE7319"/>
    <w:rsid w:val="00FE7549"/>
    <w:rsid w:val="00FE7BCC"/>
    <w:rsid w:val="00FF0CC3"/>
    <w:rsid w:val="00FF126D"/>
    <w:rsid w:val="00FF16C2"/>
    <w:rsid w:val="00FF1AC3"/>
    <w:rsid w:val="00FF1CFB"/>
    <w:rsid w:val="00FF1E4A"/>
    <w:rsid w:val="00FF22DB"/>
    <w:rsid w:val="00FF2310"/>
    <w:rsid w:val="00FF2E73"/>
    <w:rsid w:val="00FF386D"/>
    <w:rsid w:val="00FF394C"/>
    <w:rsid w:val="00FF3BD6"/>
    <w:rsid w:val="00FF3C62"/>
    <w:rsid w:val="00FF4A76"/>
    <w:rsid w:val="00FF4AE2"/>
    <w:rsid w:val="00FF50A8"/>
    <w:rsid w:val="00FF571E"/>
    <w:rsid w:val="00FF5841"/>
    <w:rsid w:val="00FF6A55"/>
    <w:rsid w:val="00FF6BD1"/>
    <w:rsid w:val="00FF6CC0"/>
    <w:rsid w:val="00FF722F"/>
    <w:rsid w:val="00FF7512"/>
    <w:rsid w:val="00FF7563"/>
    <w:rsid w:val="00FF7AA1"/>
    <w:rsid w:val="00FF7F4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72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BC7"/>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rsid w:val="00472E84"/>
    <w:pPr>
      <w:keepNext/>
      <w:numPr>
        <w:numId w:val="5"/>
      </w:numPr>
      <w:spacing w:before="120"/>
      <w:outlineLvl w:val="0"/>
    </w:pPr>
    <w:rPr>
      <w:b/>
      <w:bCs/>
      <w:sz w:val="28"/>
      <w:szCs w:val="28"/>
    </w:rPr>
  </w:style>
  <w:style w:type="paragraph" w:styleId="Heading2">
    <w:name w:val="heading 2"/>
    <w:basedOn w:val="Normal"/>
    <w:next w:val="Normal"/>
    <w:qFormat/>
    <w:rsid w:val="002D5ED3"/>
    <w:pPr>
      <w:keepNext/>
      <w:numPr>
        <w:ilvl w:val="1"/>
        <w:numId w:val="5"/>
      </w:numPr>
      <w:spacing w:before="120"/>
      <w:outlineLvl w:val="1"/>
    </w:pPr>
    <w:rPr>
      <w:b/>
      <w:bCs/>
      <w:sz w:val="24"/>
    </w:rPr>
  </w:style>
  <w:style w:type="paragraph" w:styleId="Heading3">
    <w:name w:val="heading 3"/>
    <w:basedOn w:val="Normal"/>
    <w:next w:val="Normal"/>
    <w:qFormat/>
    <w:rsid w:val="002D5ED3"/>
    <w:pPr>
      <w:keepNext/>
      <w:numPr>
        <w:ilvl w:val="2"/>
        <w:numId w:val="1"/>
      </w:numPr>
      <w:spacing w:before="120"/>
      <w:outlineLvl w:val="2"/>
    </w:pPr>
    <w:rPr>
      <w:b/>
    </w:rPr>
  </w:style>
  <w:style w:type="paragraph" w:styleId="Heading4">
    <w:name w:val="heading 4"/>
    <w:basedOn w:val="Normal"/>
    <w:next w:val="Normal"/>
    <w:qFormat/>
    <w:rsid w:val="002D5ED3"/>
    <w:pPr>
      <w:keepNext/>
      <w:numPr>
        <w:ilvl w:val="3"/>
        <w:numId w:val="5"/>
      </w:numPr>
      <w:spacing w:before="120"/>
      <w:ind w:left="720" w:hanging="720"/>
      <w:outlineLvl w:val="3"/>
    </w:pPr>
    <w:rPr>
      <w:b/>
      <w:bCs/>
      <w:szCs w:val="28"/>
    </w:rPr>
  </w:style>
  <w:style w:type="paragraph" w:styleId="Heading5">
    <w:name w:val="heading 5"/>
    <w:basedOn w:val="Normal"/>
    <w:next w:val="Normal"/>
    <w:qFormat/>
    <w:rsid w:val="002D5ED3"/>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qFormat/>
    <w:rsid w:val="002D5ED3"/>
    <w:pPr>
      <w:numPr>
        <w:ilvl w:val="5"/>
        <w:numId w:val="1"/>
      </w:numPr>
      <w:spacing w:before="240" w:after="60"/>
      <w:outlineLvl w:val="5"/>
    </w:pPr>
    <w:rPr>
      <w:b/>
      <w:bCs/>
    </w:rPr>
  </w:style>
  <w:style w:type="paragraph" w:styleId="Heading7">
    <w:name w:val="heading 7"/>
    <w:basedOn w:val="Normal"/>
    <w:next w:val="Normal"/>
    <w:qFormat/>
    <w:rsid w:val="002D5ED3"/>
    <w:pPr>
      <w:numPr>
        <w:ilvl w:val="6"/>
        <w:numId w:val="1"/>
      </w:numPr>
      <w:spacing w:before="240" w:after="60"/>
      <w:outlineLvl w:val="6"/>
    </w:pPr>
    <w:rPr>
      <w:sz w:val="24"/>
      <w:szCs w:val="24"/>
    </w:rPr>
  </w:style>
  <w:style w:type="paragraph" w:styleId="Heading8">
    <w:name w:val="heading 8"/>
    <w:basedOn w:val="Normal"/>
    <w:next w:val="Normal"/>
    <w:qFormat/>
    <w:rsid w:val="002D5ED3"/>
    <w:pPr>
      <w:numPr>
        <w:ilvl w:val="7"/>
        <w:numId w:val="1"/>
      </w:numPr>
      <w:spacing w:before="240" w:after="60"/>
      <w:outlineLvl w:val="7"/>
    </w:pPr>
    <w:rPr>
      <w:i/>
      <w:iCs/>
      <w:sz w:val="24"/>
      <w:szCs w:val="24"/>
    </w:rPr>
  </w:style>
  <w:style w:type="paragraph" w:styleId="Heading9">
    <w:name w:val="heading 9"/>
    <w:aliases w:val="Figure Heading,FH"/>
    <w:basedOn w:val="Normal"/>
    <w:next w:val="Normal"/>
    <w:qFormat/>
    <w:rsid w:val="002D5ED3"/>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2D5ED3"/>
    <w:rPr>
      <w:sz w:val="20"/>
      <w:szCs w:val="20"/>
    </w:rPr>
  </w:style>
  <w:style w:type="character" w:styleId="Hyperlink">
    <w:name w:val="Hyperlink"/>
    <w:basedOn w:val="DefaultParagraphFont"/>
    <w:rsid w:val="002D5ED3"/>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rsid w:val="006A301E"/>
    <w:pPr>
      <w:jc w:val="center"/>
    </w:pPr>
    <w:rPr>
      <w:b/>
      <w:bCs/>
      <w:sz w:val="20"/>
      <w:szCs w:val="20"/>
    </w:rPr>
  </w:style>
  <w:style w:type="paragraph" w:customStyle="1" w:styleId="Normal0">
    <w:name w:val="Normal."/>
    <w:rsid w:val="002D5ED3"/>
    <w:pPr>
      <w:widowControl w:val="0"/>
      <w:spacing w:line="180" w:lineRule="atLeast"/>
    </w:pPr>
    <w:rPr>
      <w:rFonts w:eastAsia="Batang"/>
      <w:kern w:val="2"/>
      <w:sz w:val="18"/>
      <w:szCs w:val="18"/>
      <w:lang w:eastAsia="en-US"/>
    </w:rPr>
  </w:style>
  <w:style w:type="paragraph" w:customStyle="1" w:styleId="EX">
    <w:name w:val="EX"/>
    <w:basedOn w:val="Normal"/>
    <w:rsid w:val="002D5ED3"/>
    <w:pPr>
      <w:keepLines/>
      <w:autoSpaceDE/>
      <w:autoSpaceDN/>
      <w:adjustRightInd/>
      <w:spacing w:after="180"/>
      <w:ind w:left="1702" w:hanging="1418"/>
      <w:jc w:val="left"/>
    </w:pPr>
    <w:rPr>
      <w:sz w:val="20"/>
      <w:szCs w:val="20"/>
      <w:lang w:val="en-GB"/>
    </w:rPr>
  </w:style>
  <w:style w:type="paragraph" w:styleId="ListBullet">
    <w:name w:val="List Bullet"/>
    <w:basedOn w:val="List"/>
    <w:rsid w:val="002D5ED3"/>
    <w:pPr>
      <w:autoSpaceDE/>
      <w:autoSpaceDN/>
      <w:adjustRightInd/>
      <w:spacing w:after="180"/>
      <w:ind w:left="568" w:hanging="284"/>
      <w:jc w:val="left"/>
    </w:pPr>
    <w:rPr>
      <w:sz w:val="20"/>
      <w:szCs w:val="20"/>
      <w:lang w:val="en-GB"/>
    </w:rPr>
  </w:style>
  <w:style w:type="paragraph" w:styleId="List">
    <w:name w:val="List"/>
    <w:basedOn w:val="Normal"/>
    <w:rsid w:val="002D5ED3"/>
    <w:pPr>
      <w:ind w:left="360" w:hanging="360"/>
    </w:pPr>
  </w:style>
  <w:style w:type="paragraph" w:styleId="BodyText2">
    <w:name w:val="Body Text 2"/>
    <w:basedOn w:val="Normal"/>
    <w:rsid w:val="002D5ED3"/>
    <w:pPr>
      <w:spacing w:after="0"/>
      <w:jc w:val="left"/>
    </w:pPr>
    <w:rPr>
      <w:szCs w:val="20"/>
    </w:rPr>
  </w:style>
  <w:style w:type="paragraph" w:styleId="BalloonText">
    <w:name w:val="Balloon Text"/>
    <w:basedOn w:val="Normal"/>
    <w:semiHidden/>
    <w:rsid w:val="002D5ED3"/>
    <w:rPr>
      <w:rFonts w:ascii="Tahoma" w:hAnsi="Tahoma" w:cs="Tahoma"/>
      <w:sz w:val="16"/>
      <w:szCs w:val="16"/>
    </w:rPr>
  </w:style>
  <w:style w:type="paragraph" w:customStyle="1" w:styleId="References">
    <w:name w:val="References"/>
    <w:basedOn w:val="Normal"/>
    <w:rsid w:val="005E1997"/>
    <w:pPr>
      <w:numPr>
        <w:numId w:val="6"/>
      </w:numPr>
      <w:adjustRightInd/>
      <w:spacing w:after="60"/>
    </w:pPr>
    <w:rPr>
      <w:sz w:val="20"/>
      <w:szCs w:val="16"/>
    </w:rPr>
  </w:style>
  <w:style w:type="character" w:styleId="FollowedHyperlink">
    <w:name w:val="FollowedHyperlink"/>
    <w:basedOn w:val="DefaultParagraphFont"/>
    <w:rsid w:val="002D5ED3"/>
    <w:rPr>
      <w:color w:val="800080"/>
      <w:u w:val="single"/>
    </w:rPr>
  </w:style>
  <w:style w:type="paragraph" w:styleId="FootnoteText">
    <w:name w:val="footnote text"/>
    <w:basedOn w:val="Normal"/>
    <w:semiHidden/>
    <w:rsid w:val="002D5ED3"/>
    <w:rPr>
      <w:sz w:val="20"/>
      <w:szCs w:val="20"/>
    </w:rPr>
  </w:style>
  <w:style w:type="character" w:styleId="FootnoteReference">
    <w:name w:val="footnote reference"/>
    <w:basedOn w:val="DefaultParagraphFont"/>
    <w:semiHidden/>
    <w:rsid w:val="002D5ED3"/>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rsid w:val="00F4251B"/>
    <w:rPr>
      <w:b/>
    </w:rPr>
  </w:style>
  <w:style w:type="paragraph" w:customStyle="1" w:styleId="TAC">
    <w:name w:val="TAC"/>
    <w:basedOn w:val="Normal"/>
    <w:link w:val="TACChar"/>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pPr>
      <w:jc w:val="left"/>
    </w:pPr>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basedOn w:val="Normal"/>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rsid w:val="008E3E42"/>
    <w:rPr>
      <w:rFonts w:ascii="Arial" w:hAnsi="Arial"/>
      <w:b/>
      <w:sz w:val="18"/>
      <w:lang w:eastAsia="en-US"/>
    </w:rPr>
  </w:style>
  <w:style w:type="paragraph" w:customStyle="1" w:styleId="TAL">
    <w:name w:val="TAL"/>
    <w:basedOn w:val="Normal"/>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val="en-GB" w:eastAsia="ja-JP" w:bidi="ar-SA"/>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3"/>
      </w:numPr>
      <w:autoSpaceDE/>
      <w:autoSpaceDN/>
      <w:adjustRightInd/>
      <w:snapToGrid/>
      <w:spacing w:after="0"/>
    </w:pPr>
    <w:rPr>
      <w:rFonts w:ascii="Arial" w:hAnsi="Arial"/>
      <w:sz w:val="20"/>
      <w:szCs w:val="20"/>
      <w:lang w:val="sv-SE"/>
    </w:rPr>
  </w:style>
  <w:style w:type="character" w:customStyle="1" w:styleId="TALChar">
    <w:name w:val="TAL Char"/>
    <w:rsid w:val="00101B8F"/>
    <w:rPr>
      <w:rFonts w:ascii="Arial" w:hAnsi="Arial"/>
      <w:sz w:val="18"/>
      <w:lang w:val="en-GB"/>
    </w:rPr>
  </w:style>
  <w:style w:type="paragraph" w:customStyle="1" w:styleId="a">
    <w:name w:val="提案正文"/>
    <w:basedOn w:val="Normal"/>
    <w:rsid w:val="00984F4E"/>
    <w:pPr>
      <w:autoSpaceDE/>
      <w:autoSpaceDN/>
      <w:adjustRightInd/>
      <w:snapToGrid/>
      <w:spacing w:before="156" w:after="156"/>
      <w:ind w:left="720"/>
    </w:pPr>
    <w:rPr>
      <w:rFonts w:ascii="Arial" w:hAnsi="Arial" w:cs="Arial"/>
      <w:sz w:val="24"/>
      <w:szCs w:val="24"/>
      <w:lang w:val="en-GB" w:eastAsia="zh-CN"/>
    </w:rPr>
  </w:style>
  <w:style w:type="table" w:styleId="TableTheme">
    <w:name w:val="Table Theme"/>
    <w:basedOn w:val="TableNormal"/>
    <w:rsid w:val="00F5020B"/>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3">
    <w:name w:val="List Bullet 3"/>
    <w:basedOn w:val="ListBullet2"/>
    <w:rsid w:val="00C602F5"/>
    <w:pPr>
      <w:numPr>
        <w:numId w:val="8"/>
      </w:numPr>
      <w:overflowPunct w:val="0"/>
      <w:snapToGrid/>
      <w:contextualSpacing w:val="0"/>
      <w:textAlignment w:val="baseline"/>
    </w:pPr>
    <w:rPr>
      <w:rFonts w:ascii="Arial" w:eastAsia="Times New Roman" w:hAnsi="Arial"/>
      <w:sz w:val="20"/>
      <w:szCs w:val="20"/>
      <w:lang w:val="en-GB" w:eastAsia="zh-CN"/>
    </w:rPr>
  </w:style>
  <w:style w:type="paragraph" w:styleId="ListBullet2">
    <w:name w:val="List Bullet 2"/>
    <w:basedOn w:val="Normal"/>
    <w:rsid w:val="00C602F5"/>
    <w:pPr>
      <w:numPr>
        <w:numId w:val="7"/>
      </w:numPr>
      <w:contextualSpacing/>
    </w:pPr>
  </w:style>
  <w:style w:type="character" w:customStyle="1" w:styleId="StyleLatinBodyCalibri11pt">
    <w:name w:val="Style (Latin) +Body (Calibri) 11 pt"/>
    <w:qFormat/>
    <w:rsid w:val="004E74C1"/>
    <w:rPr>
      <w:rFonts w:ascii="Calibri" w:eastAsia="SimSun" w:hAnsi="Calibri" w:cs="Arial"/>
      <w:color w:val="auto"/>
      <w:kern w:val="0"/>
      <w:sz w:val="22"/>
      <w:lang w:val="en-US" w:eastAsia="zh-CN" w:bidi="ar-SA"/>
    </w:rPr>
  </w:style>
  <w:style w:type="paragraph" w:customStyle="1" w:styleId="address">
    <w:name w:val="address"/>
    <w:rsid w:val="00446560"/>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styleId="PlaceholderText">
    <w:name w:val="Placeholder Text"/>
    <w:basedOn w:val="DefaultParagraphFont"/>
    <w:uiPriority w:val="99"/>
    <w:semiHidden/>
    <w:rsid w:val="00D44A7C"/>
    <w:rPr>
      <w:color w:val="808080"/>
    </w:rPr>
  </w:style>
  <w:style w:type="paragraph" w:customStyle="1" w:styleId="LGTdoc1">
    <w:name w:val="LGTdoc_제목1"/>
    <w:basedOn w:val="Normal"/>
    <w:rsid w:val="005374E2"/>
    <w:pPr>
      <w:autoSpaceDE/>
      <w:autoSpaceDN/>
      <w:spacing w:beforeLines="50" w:after="100" w:afterAutospacing="1"/>
    </w:pPr>
    <w:rPr>
      <w:rFonts w:eastAsia="Batang"/>
      <w:b/>
      <w:snapToGrid w:val="0"/>
      <w:sz w:val="28"/>
      <w:szCs w:val="20"/>
      <w:lang w:val="en-GB" w:eastAsia="ko-KR"/>
    </w:rPr>
  </w:style>
  <w:style w:type="character" w:styleId="Emphasis">
    <w:name w:val="Emphasis"/>
    <w:basedOn w:val="DefaultParagraphFont"/>
    <w:uiPriority w:val="20"/>
    <w:qFormat/>
    <w:rsid w:val="0056365C"/>
    <w:rPr>
      <w:i/>
      <w:iCs/>
    </w:rPr>
  </w:style>
</w:styles>
</file>

<file path=word/webSettings.xml><?xml version="1.0" encoding="utf-8"?>
<w:webSettings xmlns:r="http://schemas.openxmlformats.org/officeDocument/2006/relationships" xmlns:w="http://schemas.openxmlformats.org/wordprocessingml/2006/main">
  <w:divs>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10252453">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9894443">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2344868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5045743">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emf"/><Relationship Id="rId39" Type="http://schemas.openxmlformats.org/officeDocument/2006/relationships/image" Target="media/image30.emf"/><Relationship Id="rId3" Type="http://schemas.openxmlformats.org/officeDocument/2006/relationships/numbering" Target="numbering.xml"/><Relationship Id="rId21" Type="http://schemas.openxmlformats.org/officeDocument/2006/relationships/package" Target="embeddings/Microsoft_Visio_Drawing111.vsdx"/><Relationship Id="rId34" Type="http://schemas.openxmlformats.org/officeDocument/2006/relationships/image" Target="media/image25.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0.emf"/><Relationship Id="rId41"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2.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B67733-E8AA-43F1-A18A-9A1ECD562092}">
  <ds:schemaRefs>
    <ds:schemaRef ds:uri="http://schemas.openxmlformats.org/officeDocument/2006/bibliography"/>
  </ds:schemaRefs>
</ds:datastoreItem>
</file>

<file path=customXml/itemProps2.xml><?xml version="1.0" encoding="utf-8"?>
<ds:datastoreItem xmlns:ds="http://schemas.openxmlformats.org/officeDocument/2006/customXml" ds:itemID="{847F5A4A-2D55-47A1-8FC2-1C5907D81D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12</Pages>
  <Words>2574</Words>
  <Characters>14236</Characters>
  <Application>Microsoft Office Word</Application>
  <DocSecurity>0</DocSecurity>
  <Lines>490</Lines>
  <Paragraphs>373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16437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Vip</cp:lastModifiedBy>
  <cp:revision>6</cp:revision>
  <cp:lastPrinted>2015-07-25T10:06:00Z</cp:lastPrinted>
  <dcterms:created xsi:type="dcterms:W3CDTF">2016-05-12T11:36:00Z</dcterms:created>
  <dcterms:modified xsi:type="dcterms:W3CDTF">2016-05-13T21:44:00Z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(4)yAqxLFXi4iU2VSHzRGJrxORC7jI6Yr2pDOAJBSb+Ayorg+HTMXk92tTBzPEeYl8y/oSgB/rU
6p0/mt3XjIFMcc4sbrzKuifj44b6CTAiXGkt9t8Wh/C9t4zT23oH+pamqiOsixnWL0MdX1uG
OwVEXbrSlmDlRN7UNFngY/KFOXoD8ygbzi6ulB2Qp4v6YpwObK8BpJFJc8yGFCnKJVeS6RZ7
HMNtqQF+t5Rg9XGrOO</vt:lpwstr>
  </property>
  <property fmtid="{D5CDD505-2E9C-101B-9397-08002B2CF9AE}" pid="19" name="_new_ms_pID_72543_00">
    <vt:lpwstr>_new_ms_pID_72543</vt:lpwstr>
  </property>
  <property fmtid="{D5CDD505-2E9C-101B-9397-08002B2CF9AE}" pid="20" name="_new_ms_pID_725431">
    <vt:lpwstr>f1EVGf37nzky/Bu6bCYqTXPKiu9AtgI4cMQ5yAVgiZtLZsHNkjShRo
H5JVCovUz9o6LD1bVJ/vCblg+8h1CEqTzSgzUoKUvlk+JHDdsNO0YnMTEIn+ogF3eTxHIZql
dstiPFwWKUXbqGYLUZoytbe1qry3lF77gQttophu7SvRef1MhfApA1EhIRIsax5Fw+bQUZbC
qsnlpLEWyTxylBlH2uNjiZlJOtWfvNjkJCWx</vt:lpwstr>
  </property>
  <property fmtid="{D5CDD505-2E9C-101B-9397-08002B2CF9AE}" pid="21" name="_new_ms_pID_725431_00">
    <vt:lpwstr>_new_ms_pID_725431</vt:lpwstr>
  </property>
  <property fmtid="{D5CDD505-2E9C-101B-9397-08002B2CF9AE}" pid="22" name="_new_ms_pID_725432">
    <vt:lpwstr>F9Q3N0shzQE9eSeKMP/f8zA8QLjKot1pRtEd
FqVSAaxmKCdPZFk/iwi+iRNcVzrNr+XKKqQ+CM7H5kpIBDcRhcBkCraTNLRYB7uwOk+ZdlG1
nbC9HBu7d1zkr0h/tDtJKPt1rzwDNkLZX3+woZFXcj7UQWn8HhK5UVS6hdQTaDK2TY85/3O1
2XhUw+yETniaSFKFqUQnM/uXa2iqtUtOMspiZIIHVNibwY8QUvNvfV</vt:lpwstr>
  </property>
  <property fmtid="{D5CDD505-2E9C-101B-9397-08002B2CF9AE}" pid="23" name="_new_ms_pID_725432_00">
    <vt:lpwstr>_new_ms_pID_725432</vt:lpwstr>
  </property>
  <property fmtid="{D5CDD505-2E9C-101B-9397-08002B2CF9AE}" pid="24" name="_new_ms_pID_725433">
    <vt:lpwstr>0t5I1a63DJcHg7mypB
WX5peQs71Doh9TyCchBGS0ilNVA=</vt:lpwstr>
  </property>
  <property fmtid="{D5CDD505-2E9C-101B-9397-08002B2CF9AE}" pid="25" name="_new_ms_pID_725433_00">
    <vt:lpwstr>_new_ms_pID_725433</vt:lpwstr>
  </property>
  <property fmtid="{D5CDD505-2E9C-101B-9397-08002B2CF9AE}" pid="26" name="_2015_ms_pID_725343">
    <vt:lpwstr>(3)f3h4lOQTLhHLB/fPcvi5gD/KvPBJgX7ISEjdc61oZmYLP5SdwS48MmqjtVXgxCeyuAEigSnM
XXFulHmo8AB/njDMNP0VTQi+cP/2wfd79weMX13zVwVKf3ux7Bz6T+S5cfkdFkyp9Wzdgz6n
tK305pgIkNF8IwY+R+ObYenusXr9KCd8LWM3BolT9AGszQbFyo32LKkVhqvHuYoLuHZAaisq
a9v193FkEN0pbC5C46</vt:lpwstr>
  </property>
  <property fmtid="{D5CDD505-2E9C-101B-9397-08002B2CF9AE}" pid="27" name="_2015_ms_pID_7253431">
    <vt:lpwstr>dYCiq4izU6882jZwJoOzkplz+8EHdIKoLFjU4igkFPiHQmW44J8Y1c
AnhFX7zh2gqNwxS7LmXv9yqA5dRCokmmz0PmwCHkjNqN+tuDrThXeXrb8B3F29/cMoy/Wmo9
8VTm5Aat9hmVBwQ35UNw7Sw79yN2pKTSrx5bkhNZy0m4BasrgnCgak3XFbuCKETfEFSGzHJ6
ojJDK20fFs0cEMxadE44e0AW0zvOJWZoh1ne</vt:lpwstr>
  </property>
  <property fmtid="{D5CDD505-2E9C-101B-9397-08002B2CF9AE}" pid="28" name="_2015_ms_pID_7253432">
    <vt:lpwstr>Ejiv00Codtidq43W/j5U21/W3U/uSMbumG9i
tBT0OUgYytMZPDKHBtT/zxvVheGicrv27ZlG+g+lcsGtiQQWjl+3vsm7eFzGOjKzwcY4hvuP
O2fvcrm0Q7tvPrY53fCp8g==</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1463150129</vt:lpwstr>
  </property>
</Properties>
</file>