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424BD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>Meeting #</w:t>
      </w:r>
      <w:r w:rsidR="00914D3C">
        <w:rPr>
          <w:rFonts w:hint="eastAsia"/>
          <w:b/>
          <w:kern w:val="2"/>
          <w:lang w:eastAsia="zh-CN"/>
        </w:rPr>
        <w:t>85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0758B7" w:rsidRPr="000758B7">
        <w:t xml:space="preserve"> </w:t>
      </w:r>
      <w:r w:rsidR="000758B7" w:rsidRPr="000758B7">
        <w:rPr>
          <w:b/>
          <w:kern w:val="2"/>
          <w:lang w:eastAsia="zh-CN"/>
        </w:rPr>
        <w:t>164389</w:t>
      </w:r>
    </w:p>
    <w:p w:rsidR="009C0564" w:rsidRPr="00CF195E" w:rsidRDefault="00072C7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2C72">
        <w:rPr>
          <w:rFonts w:hint="eastAsia"/>
          <w:b/>
          <w:kern w:val="2"/>
          <w:lang w:eastAsia="zh-CN"/>
        </w:rPr>
        <w:t>7</w:t>
      </w:r>
      <w:r w:rsidR="000A7814">
        <w:rPr>
          <w:rFonts w:hint="eastAsia"/>
          <w:b/>
          <w:kern w:val="2"/>
          <w:lang w:eastAsia="zh-CN"/>
        </w:rPr>
        <w:t>.2.</w:t>
      </w:r>
      <w:r w:rsidR="00B61568">
        <w:rPr>
          <w:rFonts w:hint="eastAsia"/>
          <w:b/>
          <w:kern w:val="2"/>
          <w:lang w:eastAsia="zh-CN"/>
        </w:rPr>
        <w:t>3.</w:t>
      </w:r>
      <w:r w:rsidR="001412D5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E746A">
        <w:rPr>
          <w:rFonts w:hint="eastAsia"/>
          <w:b/>
          <w:kern w:val="2"/>
          <w:lang w:eastAsia="zh-CN"/>
        </w:rPr>
        <w:t>Cluster delay with time evolution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601A2">
        <w:rPr>
          <w:b/>
          <w:kern w:val="2"/>
          <w:lang w:eastAsia="zh-CN"/>
        </w:rPr>
        <w:t>Discussion</w:t>
      </w:r>
      <w:r w:rsidR="00B050BE">
        <w:rPr>
          <w:rFonts w:hint="eastAsia"/>
          <w:b/>
          <w:kern w:val="2"/>
          <w:lang w:eastAsia="zh-CN"/>
        </w:rPr>
        <w:t xml:space="preserve"> and </w:t>
      </w:r>
      <w:r w:rsidR="00B050BE" w:rsidRPr="00CF195E">
        <w:rPr>
          <w:b/>
          <w:kern w:val="2"/>
          <w:lang w:eastAsia="zh-CN"/>
        </w:rPr>
        <w:t>d</w:t>
      </w:r>
      <w:r w:rsidR="00B050BE">
        <w:rPr>
          <w:rFonts w:hint="eastAsia"/>
          <w:b/>
          <w:kern w:val="2"/>
          <w:lang w:eastAsia="zh-CN"/>
        </w:rPr>
        <w:t>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627D2" w:rsidRDefault="000A7814" w:rsidP="00C12BC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5080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RAN1 </w:t>
      </w:r>
      <w:r w:rsidR="00567FFC">
        <w:rPr>
          <w:rFonts w:hint="eastAsia"/>
          <w:lang w:eastAsia="zh-CN"/>
        </w:rPr>
        <w:t>#84bis meeting</w:t>
      </w:r>
      <w:r>
        <w:rPr>
          <w:rFonts w:hint="eastAsia"/>
          <w:lang w:eastAsia="zh-CN"/>
        </w:rPr>
        <w:t xml:space="preserve"> in </w:t>
      </w:r>
      <w:r w:rsidR="000831FA">
        <w:rPr>
          <w:rFonts w:hint="eastAsia"/>
          <w:lang w:eastAsia="zh-CN"/>
        </w:rPr>
        <w:t>Busan</w:t>
      </w:r>
      <w:r>
        <w:rPr>
          <w:rFonts w:hint="eastAsia"/>
          <w:lang w:eastAsia="zh-CN"/>
        </w:rPr>
        <w:t xml:space="preserve">, </w:t>
      </w:r>
      <w:r w:rsidR="000831FA">
        <w:rPr>
          <w:rFonts w:hint="eastAsia"/>
          <w:lang w:eastAsia="zh-CN"/>
        </w:rPr>
        <w:t>dynamic modeling for time evolution was discussed in</w:t>
      </w:r>
      <w:r w:rsidR="00830CF0">
        <w:rPr>
          <w:rFonts w:hint="eastAsia"/>
          <w:lang w:eastAsia="zh-CN"/>
        </w:rPr>
        <w:t xml:space="preserve"> [1]</w:t>
      </w:r>
      <w:r w:rsidR="000831FA">
        <w:rPr>
          <w:rFonts w:hint="eastAsia"/>
          <w:lang w:eastAsia="zh-CN"/>
        </w:rPr>
        <w:t xml:space="preserve"> </w:t>
      </w:r>
      <w:r w:rsidR="00830CF0">
        <w:rPr>
          <w:rFonts w:hint="eastAsia"/>
          <w:lang w:eastAsia="zh-CN"/>
        </w:rPr>
        <w:t xml:space="preserve">and </w:t>
      </w:r>
      <w:r w:rsidR="00424BD0">
        <w:rPr>
          <w:lang w:eastAsia="zh-CN"/>
        </w:rPr>
        <w:fldChar w:fldCharType="begin"/>
      </w:r>
      <w:r w:rsidR="00830CF0">
        <w:rPr>
          <w:lang w:eastAsia="zh-CN"/>
        </w:rPr>
        <w:instrText xml:space="preserve"> REF _Ref444518381 \r \h </w:instrText>
      </w:r>
      <w:r w:rsidR="00424BD0">
        <w:rPr>
          <w:lang w:eastAsia="zh-CN"/>
        </w:rPr>
      </w:r>
      <w:r w:rsidR="00424BD0">
        <w:rPr>
          <w:lang w:eastAsia="zh-CN"/>
        </w:rPr>
        <w:fldChar w:fldCharType="separate"/>
      </w:r>
      <w:r w:rsidR="00830CF0">
        <w:rPr>
          <w:lang w:eastAsia="zh-CN"/>
        </w:rPr>
        <w:t>[2]</w:t>
      </w:r>
      <w:r w:rsidR="00424BD0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. </w:t>
      </w:r>
      <w:r w:rsidR="00635E26">
        <w:rPr>
          <w:lang w:eastAsia="zh-CN"/>
        </w:rPr>
        <w:t>F</w:t>
      </w:r>
      <w:r w:rsidR="00635E26">
        <w:rPr>
          <w:rFonts w:hint="eastAsia"/>
          <w:lang w:eastAsia="zh-CN"/>
        </w:rPr>
        <w:t xml:space="preserve">or the current agreed spatial consistency model for </w:t>
      </w:r>
      <w:r w:rsidR="00635E26">
        <w:rPr>
          <w:lang w:eastAsia="zh-CN"/>
        </w:rPr>
        <w:t>supporting</w:t>
      </w:r>
      <w:r w:rsidR="00635E26">
        <w:rPr>
          <w:rFonts w:hint="eastAsia"/>
          <w:lang w:eastAsia="zh-CN"/>
        </w:rPr>
        <w:t xml:space="preserve"> MU-MIMO in [3], </w:t>
      </w:r>
      <w:r w:rsidR="00635E26" w:rsidRPr="00635E26">
        <w:rPr>
          <w:lang w:eastAsia="zh-CN"/>
        </w:rPr>
        <w:t xml:space="preserve">the delay/angle of the weak clusters </w:t>
      </w:r>
      <w:r w:rsidR="00635E26">
        <w:rPr>
          <w:rFonts w:hint="eastAsia"/>
          <w:lang w:eastAsia="zh-CN"/>
        </w:rPr>
        <w:t xml:space="preserve">may be </w:t>
      </w:r>
      <w:r w:rsidR="00635E26" w:rsidRPr="00635E26">
        <w:rPr>
          <w:lang w:eastAsia="zh-CN"/>
        </w:rPr>
        <w:t>var</w:t>
      </w:r>
      <w:r w:rsidR="00635E26">
        <w:rPr>
          <w:rFonts w:hint="eastAsia"/>
          <w:lang w:eastAsia="zh-CN"/>
        </w:rPr>
        <w:t>ied</w:t>
      </w:r>
      <w:r w:rsidR="00635E26" w:rsidRPr="00635E26">
        <w:rPr>
          <w:lang w:eastAsia="zh-CN"/>
        </w:rPr>
        <w:t xml:space="preserve"> faster than physically allowed along a UE trajectory</w:t>
      </w:r>
      <w:r w:rsidR="003B11FC">
        <w:rPr>
          <w:rFonts w:hint="eastAsia"/>
          <w:lang w:eastAsia="zh-CN"/>
        </w:rPr>
        <w:t xml:space="preserve"> [4][5]</w:t>
      </w:r>
      <w:r w:rsidR="00635E26">
        <w:rPr>
          <w:rFonts w:hint="eastAsia"/>
          <w:lang w:eastAsia="zh-CN"/>
        </w:rPr>
        <w:t xml:space="preserve">. </w:t>
      </w:r>
    </w:p>
    <w:p w:rsidR="003B11FC" w:rsidRDefault="00B06F91" w:rsidP="003B11FC">
      <w:pPr>
        <w:rPr>
          <w:lang w:eastAsia="zh-CN"/>
        </w:rPr>
      </w:pPr>
      <w:r>
        <w:t xml:space="preserve">In </w:t>
      </w:r>
      <w:r w:rsidR="00050804">
        <w:t xml:space="preserve">this </w:t>
      </w:r>
      <w:r>
        <w:t xml:space="preserve">contribution, </w:t>
      </w:r>
      <w:bookmarkStart w:id="2" w:name="_Ref129681832"/>
      <w:r w:rsidR="003B11FC">
        <w:rPr>
          <w:rFonts w:hint="eastAsia"/>
          <w:lang w:eastAsia="zh-CN"/>
        </w:rPr>
        <w:t>we pr</w:t>
      </w:r>
      <w:r w:rsidR="001E746A">
        <w:rPr>
          <w:rFonts w:hint="eastAsia"/>
          <w:lang w:eastAsia="zh-CN"/>
        </w:rPr>
        <w:t>esent a method on cluster delay with time</w:t>
      </w:r>
      <w:r w:rsidR="003B11FC">
        <w:rPr>
          <w:rFonts w:hint="eastAsia"/>
          <w:lang w:eastAsia="zh-CN"/>
        </w:rPr>
        <w:t xml:space="preserve"> </w:t>
      </w:r>
      <w:r w:rsidR="001E746A">
        <w:rPr>
          <w:rFonts w:hint="eastAsia"/>
          <w:lang w:eastAsia="zh-CN"/>
        </w:rPr>
        <w:t xml:space="preserve">evolution </w:t>
      </w:r>
      <w:r w:rsidR="003B11FC">
        <w:rPr>
          <w:rFonts w:hint="eastAsia"/>
          <w:lang w:eastAsia="zh-CN"/>
        </w:rPr>
        <w:t xml:space="preserve">which can be combined with the spatial consistency model in </w:t>
      </w:r>
      <w:r w:rsidR="00A25299">
        <w:rPr>
          <w:rFonts w:hint="eastAsia"/>
          <w:lang w:eastAsia="zh-CN"/>
        </w:rPr>
        <w:t>[3]</w:t>
      </w:r>
      <w:r w:rsidR="003B11FC">
        <w:rPr>
          <w:rFonts w:hint="eastAsia"/>
          <w:lang w:eastAsia="zh-CN"/>
        </w:rPr>
        <w:t>.</w:t>
      </w:r>
    </w:p>
    <w:p w:rsidR="003B11FC" w:rsidRDefault="006075D7" w:rsidP="00A25299">
      <w:pPr>
        <w:pStyle w:val="1"/>
        <w:tabs>
          <w:tab w:val="clear" w:pos="432"/>
        </w:tabs>
      </w:pPr>
      <w:r>
        <w:rPr>
          <w:rFonts w:hint="eastAsia"/>
          <w:lang w:eastAsia="zh-CN"/>
        </w:rPr>
        <w:t xml:space="preserve">Revisit the </w:t>
      </w:r>
      <w:r>
        <w:rPr>
          <w:lang w:eastAsia="zh-CN"/>
        </w:rPr>
        <w:t>spatial</w:t>
      </w:r>
      <w:r>
        <w:rPr>
          <w:rFonts w:hint="eastAsia"/>
          <w:lang w:eastAsia="zh-CN"/>
        </w:rPr>
        <w:t xml:space="preserve"> consistency model in [3]</w:t>
      </w:r>
    </w:p>
    <w:p w:rsidR="003B11FC" w:rsidRDefault="003B11FC" w:rsidP="003B11F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The idea of the spatial consistent model in </w:t>
      </w:r>
      <w:r w:rsidR="000C1B23"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 xml:space="preserve"> is to</w:t>
      </w:r>
      <w:r w:rsidR="006075D7">
        <w:rPr>
          <w:rFonts w:hint="eastAsia"/>
          <w:lang w:eastAsia="zh-CN"/>
        </w:rPr>
        <w:t xml:space="preserve"> generate </w:t>
      </w:r>
      <w:r w:rsidR="006075D7">
        <w:rPr>
          <w:lang w:eastAsia="zh-CN"/>
        </w:rPr>
        <w:t>spatially</w:t>
      </w:r>
      <w:r w:rsidR="006075D7">
        <w:rPr>
          <w:rFonts w:hint="eastAsia"/>
          <w:lang w:eastAsia="zh-CN"/>
        </w:rPr>
        <w:t xml:space="preserve"> consistent random number as the input to generate delay, power and angle</w:t>
      </w:r>
      <w:r>
        <w:rPr>
          <w:rFonts w:hint="eastAsia"/>
          <w:lang w:eastAsia="zh-CN"/>
        </w:rPr>
        <w:t>.</w:t>
      </w:r>
      <w:r w:rsidR="006075D7">
        <w:rPr>
          <w:rFonts w:hint="eastAsia"/>
          <w:lang w:eastAsia="zh-CN"/>
        </w:rPr>
        <w:t xml:space="preserve"> Fig. 1 summarizes method for </w:t>
      </w:r>
      <w:r w:rsidR="006075D7" w:rsidRPr="006075D7">
        <w:rPr>
          <w:lang w:eastAsia="zh-CN"/>
        </w:rPr>
        <w:t>uniform random number</w:t>
      </w:r>
      <w:r w:rsidR="006075D7">
        <w:rPr>
          <w:rFonts w:hint="eastAsia"/>
          <w:lang w:eastAsia="zh-CN"/>
        </w:rPr>
        <w:t xml:space="preserve"> </w:t>
      </w:r>
      <w:proofErr w:type="spellStart"/>
      <w:r w:rsidR="006075D7" w:rsidRPr="006075D7">
        <w:rPr>
          <w:rFonts w:hint="eastAsia"/>
          <w:i/>
          <w:lang w:eastAsia="zh-CN"/>
        </w:rPr>
        <w:t>X</w:t>
      </w:r>
      <w:r w:rsidR="006075D7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6075D7">
        <w:rPr>
          <w:rFonts w:hint="eastAsia"/>
          <w:lang w:eastAsia="zh-CN"/>
        </w:rPr>
        <w:t xml:space="preserve">. </w:t>
      </w:r>
    </w:p>
    <w:p w:rsidR="006075D7" w:rsidRDefault="006075D7" w:rsidP="006075D7">
      <w:pPr>
        <w:spacing w:afterLines="50"/>
        <w:jc w:val="center"/>
        <w:rPr>
          <w:lang w:eastAsia="zh-CN"/>
        </w:rPr>
      </w:pPr>
      <w:r w:rsidRPr="006075D7">
        <w:rPr>
          <w:noProof/>
          <w:lang w:eastAsia="zh-CN"/>
        </w:rPr>
        <w:drawing>
          <wp:inline distT="0" distB="0" distL="0" distR="0">
            <wp:extent cx="3088059" cy="1719072"/>
            <wp:effectExtent l="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10587" cy="4494126"/>
                      <a:chOff x="455613" y="1815194"/>
                      <a:chExt cx="8510587" cy="4494126"/>
                    </a:xfrm>
                  </a:grpSpPr>
                  <a:sp>
                    <a:nvSpPr>
                      <a:cNvPr id="4" name="Content Placeholder 3"/>
                      <a:cNvSpPr>
                        <a:spLocks noGrp="1" noRot="1" noChangeAspect="1" noMove="1" noResize="1" noEditPoints="1" noAdjustHandles="1" noChangeArrowheads="1" noChangeShapeType="1" noTextEdit="1"/>
                      </a:cNvSpPr>
                    </a:nvSpPr>
                    <a:spPr bwMode="auto">
                      <a:xfrm>
                        <a:off x="455613" y="1815194"/>
                        <a:ext cx="3756347" cy="4494126"/>
                      </a:xfrm>
                      <a:prstGeom prst="rect">
                        <a:avLst/>
                      </a:prstGeom>
                      <a:blipFill rotWithShape="0">
                        <a:blip r:embed="rId8" cstate="print"/>
                        <a:stretch>
                          <a:fillRect l="-649" t="-407" r="-812"/>
                        </a:stretch>
                      </a:blip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lvl1pPr marL="265113" indent="-265113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2">
                                <a:lumMod val="75000"/>
                              </a:schemeClr>
                            </a:buClr>
                            <a:buFont typeface="Wingdings" pitchFamily="2" charset="2"/>
                            <a:buChar char="n"/>
                            <a:defRPr kumimoji="1" sz="1800">
                              <a:solidFill>
                                <a:srgbClr val="0071C5"/>
                              </a:solidFill>
                              <a:latin typeface="Calibri" panose="020F0502020204030204" pitchFamily="34" charset="0"/>
                              <a:ea typeface="+mn-ea"/>
                              <a:cs typeface="+mn-cs"/>
                            </a:defRPr>
                          </a:lvl1pPr>
                          <a:lvl2pPr marL="444500" indent="-179388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0000CC"/>
                            </a:buClr>
                            <a:buChar char="•"/>
                            <a:defRPr kumimoji="1" sz="1800">
                              <a:solidFill>
                                <a:schemeClr val="tx2"/>
                              </a:solidFill>
                              <a:latin typeface="Calibri" panose="020F0502020204030204" pitchFamily="34" charset="0"/>
                              <a:ea typeface="+mn-ea"/>
                            </a:defRPr>
                          </a:lvl2pPr>
                          <a:lvl3pPr marL="623888" indent="-179388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0000CC"/>
                            </a:buClr>
                            <a:buChar char="•"/>
                            <a:defRPr kumimoji="1" sz="1600">
                              <a:solidFill>
                                <a:schemeClr val="tx2"/>
                              </a:solidFill>
                              <a:latin typeface="Calibri" panose="020F0502020204030204" pitchFamily="34" charset="0"/>
                              <a:ea typeface="+mn-ea"/>
                            </a:defRPr>
                          </a:lvl3pPr>
                          <a:lvl4pPr marL="803275" indent="-179388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0000CC"/>
                            </a:buClr>
                            <a:buFont typeface="Arial" charset="0"/>
                            <a:buChar char="»"/>
                            <a:defRPr kumimoji="1" sz="1400" i="0">
                              <a:solidFill>
                                <a:schemeClr val="tx2"/>
                              </a:solidFill>
                              <a:latin typeface="Calibri" panose="020F0502020204030204" pitchFamily="34" charset="0"/>
                              <a:ea typeface="+mn-ea"/>
                            </a:defRPr>
                          </a:lvl4pPr>
                          <a:lvl5pPr marL="982663" indent="-179388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0000CC"/>
                            </a:buClr>
                            <a:buFont typeface="Times New Roman" pitchFamily="18" charset="0"/>
                            <a:buChar char="–"/>
                            <a:defRPr kumimoji="1" sz="1200" i="0">
                              <a:solidFill>
                                <a:schemeClr val="tx2"/>
                              </a:solidFill>
                              <a:latin typeface="Calibri" panose="020F0502020204030204" pitchFamily="34" charset="0"/>
                              <a:ea typeface="+mn-ea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kumimoji="1" sz="14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kumimoji="1" sz="14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kumimoji="1" sz="14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»"/>
                            <a:defRPr kumimoji="1" sz="14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</a:defRPr>
                          </a:lvl9pPr>
                        </a:lstStyle>
                        <a:p>
                          <a:r>
                            <a:rPr lang="zh-CN" altLang="en-US">
                              <a:noFill/>
                            </a:rPr>
                            <a:t> 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810000" y="1866900"/>
                        <a:ext cx="5156200" cy="3429000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A6515C" w:rsidRDefault="00A6515C" w:rsidP="006075D7">
      <w:pPr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1 The method </w:t>
      </w:r>
      <w:r w:rsidRPr="00A6515C">
        <w:rPr>
          <w:lang w:eastAsia="zh-CN"/>
        </w:rPr>
        <w:t>generating spatially consistent uniform random number</w:t>
      </w:r>
    </w:p>
    <w:p w:rsidR="00A6515C" w:rsidRDefault="00A6515C" w:rsidP="00A6515C">
      <w:pPr>
        <w:spacing w:afterLines="50"/>
        <w:rPr>
          <w:lang w:eastAsia="zh-CN"/>
        </w:rPr>
      </w:pPr>
      <w:r w:rsidRPr="00A6515C">
        <w:rPr>
          <w:rFonts w:hint="eastAsia"/>
          <w:b/>
          <w:u w:val="single"/>
          <w:lang w:eastAsia="zh-CN"/>
        </w:rPr>
        <w:t>Problem:</w:t>
      </w:r>
      <w:r>
        <w:rPr>
          <w:rFonts w:hint="eastAsia"/>
          <w:lang w:eastAsia="zh-CN"/>
        </w:rPr>
        <w:t xml:space="preserve"> Simulations on the model in [4] shows that the cluster delay may vary too fast to utilize for 5G evaluations, particularly in mobility cases.</w:t>
      </w:r>
    </w:p>
    <w:p w:rsidR="00943F97" w:rsidRPr="00A6515C" w:rsidRDefault="006075D7" w:rsidP="000758B7">
      <w:pPr>
        <w:pStyle w:val="af5"/>
        <w:numPr>
          <w:ilvl w:val="0"/>
          <w:numId w:val="39"/>
        </w:numPr>
        <w:spacing w:afterLines="50"/>
        <w:ind w:firstLineChars="0"/>
        <w:rPr>
          <w:rFonts w:ascii="Times New Roman" w:hAnsi="Times New Roman"/>
        </w:rPr>
      </w:pPr>
      <w:r w:rsidRPr="00A6515C">
        <w:rPr>
          <w:rFonts w:ascii="Times New Roman" w:hAnsi="Times New Roman"/>
        </w:rPr>
        <w:t>LOS</w:t>
      </w:r>
      <w:r w:rsidR="00A6515C" w:rsidRPr="00A6515C">
        <w:rPr>
          <w:rFonts w:ascii="Times New Roman" w:hAnsi="Times New Roman"/>
        </w:rPr>
        <w:t xml:space="preserve"> case: </w:t>
      </w:r>
      <w:r w:rsidR="0032742D" w:rsidRPr="00A6515C">
        <w:rPr>
          <w:rFonts w:ascii="Times New Roman" w:hAnsi="Times New Roman"/>
        </w:rPr>
        <w:t xml:space="preserve">The varying speed of delay reaches 80ns per meter in case of </w:t>
      </w:r>
      <w:proofErr w:type="spellStart"/>
      <w:r w:rsidR="0032742D" w:rsidRPr="00A6515C">
        <w:rPr>
          <w:rFonts w:ascii="Times New Roman" w:hAnsi="Times New Roman"/>
          <w:i/>
          <w:iCs/>
        </w:rPr>
        <w:t>d</w:t>
      </w:r>
      <w:r w:rsidR="0032742D" w:rsidRPr="00A6515C">
        <w:rPr>
          <w:rFonts w:ascii="Times New Roman" w:hAnsi="Times New Roman"/>
          <w:vertAlign w:val="subscript"/>
        </w:rPr>
        <w:t>corr</w:t>
      </w:r>
      <w:proofErr w:type="spellEnd"/>
      <w:r w:rsidR="0032742D" w:rsidRPr="00A6515C">
        <w:rPr>
          <w:rFonts w:ascii="Times New Roman" w:hAnsi="Times New Roman"/>
        </w:rPr>
        <w:t xml:space="preserve">=50m, and 200 ns in case of </w:t>
      </w:r>
      <w:proofErr w:type="spellStart"/>
      <w:r w:rsidR="0032742D" w:rsidRPr="00A6515C">
        <w:rPr>
          <w:rFonts w:ascii="Times New Roman" w:hAnsi="Times New Roman"/>
          <w:i/>
          <w:iCs/>
        </w:rPr>
        <w:t>d</w:t>
      </w:r>
      <w:r w:rsidR="0032742D" w:rsidRPr="00A6515C">
        <w:rPr>
          <w:rFonts w:ascii="Times New Roman" w:hAnsi="Times New Roman"/>
          <w:vertAlign w:val="subscript"/>
        </w:rPr>
        <w:t>corr</w:t>
      </w:r>
      <w:proofErr w:type="spellEnd"/>
      <w:r w:rsidR="0032742D" w:rsidRPr="00A6515C">
        <w:rPr>
          <w:rFonts w:ascii="Times New Roman" w:hAnsi="Times New Roman"/>
        </w:rPr>
        <w:t xml:space="preserve">=10m. </w:t>
      </w:r>
    </w:p>
    <w:p w:rsidR="001E746A" w:rsidRPr="001E746A" w:rsidRDefault="006075D7" w:rsidP="001E746A">
      <w:pPr>
        <w:numPr>
          <w:ilvl w:val="0"/>
          <w:numId w:val="39"/>
        </w:numPr>
        <w:spacing w:afterLines="50"/>
        <w:rPr>
          <w:lang w:eastAsia="zh-CN"/>
        </w:rPr>
      </w:pPr>
      <w:r>
        <w:rPr>
          <w:rFonts w:hint="eastAsia"/>
          <w:lang w:eastAsia="zh-CN"/>
        </w:rPr>
        <w:t>NLOS</w:t>
      </w:r>
      <w:r w:rsidR="00A6515C">
        <w:rPr>
          <w:rFonts w:hint="eastAsia"/>
          <w:lang w:eastAsia="zh-CN"/>
        </w:rPr>
        <w:t xml:space="preserve"> case</w:t>
      </w:r>
      <w:r w:rsidR="0032742D" w:rsidRPr="001E746A">
        <w:rPr>
          <w:lang w:eastAsia="zh-CN"/>
        </w:rPr>
        <w:t xml:space="preserve">. The varying speed of delay reaches 57.5ns per meter in case of </w:t>
      </w:r>
      <w:proofErr w:type="spellStart"/>
      <w:r w:rsidR="0032742D" w:rsidRPr="006075D7">
        <w:rPr>
          <w:i/>
          <w:iCs/>
          <w:lang w:eastAsia="zh-CN"/>
        </w:rPr>
        <w:t>d</w:t>
      </w:r>
      <w:r w:rsidR="0032742D" w:rsidRPr="006075D7">
        <w:rPr>
          <w:vertAlign w:val="subscript"/>
          <w:lang w:eastAsia="zh-CN"/>
        </w:rPr>
        <w:t>corr</w:t>
      </w:r>
      <w:proofErr w:type="spellEnd"/>
      <w:r w:rsidR="0032742D" w:rsidRPr="001E746A">
        <w:rPr>
          <w:lang w:eastAsia="zh-CN"/>
        </w:rPr>
        <w:t xml:space="preserve">=50m, and 225 ns per meter in case of </w:t>
      </w:r>
      <w:proofErr w:type="spellStart"/>
      <w:r w:rsidR="0032742D" w:rsidRPr="006075D7">
        <w:rPr>
          <w:i/>
          <w:iCs/>
          <w:lang w:eastAsia="zh-CN"/>
        </w:rPr>
        <w:t>d</w:t>
      </w:r>
      <w:r w:rsidR="0032742D" w:rsidRPr="006075D7">
        <w:rPr>
          <w:vertAlign w:val="subscript"/>
          <w:lang w:eastAsia="zh-CN"/>
        </w:rPr>
        <w:t>corr</w:t>
      </w:r>
      <w:proofErr w:type="spellEnd"/>
      <w:r w:rsidR="0032742D" w:rsidRPr="001E746A">
        <w:rPr>
          <w:lang w:eastAsia="zh-CN"/>
        </w:rPr>
        <w:t xml:space="preserve">=10m. </w:t>
      </w:r>
    </w:p>
    <w:p w:rsidR="003B11FC" w:rsidRDefault="00A6515C" w:rsidP="003B11FC">
      <w:pPr>
        <w:spacing w:afterLines="50"/>
        <w:rPr>
          <w:lang w:eastAsia="zh-CN"/>
        </w:rPr>
      </w:pPr>
      <w:r w:rsidRPr="00A6515C">
        <w:rPr>
          <w:rFonts w:hint="eastAsia"/>
          <w:b/>
          <w:u w:val="single"/>
          <w:lang w:eastAsia="zh-CN"/>
        </w:rPr>
        <w:t xml:space="preserve">Analysis: </w:t>
      </w:r>
      <w:r w:rsidRPr="00A6515C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root problem is that the variables Y</w:t>
      </w:r>
      <w:r w:rsidRPr="00A6515C">
        <w:rPr>
          <w:rFonts w:hint="eastAsia"/>
          <w:vertAlign w:val="subscript"/>
          <w:lang w:eastAsia="zh-CN"/>
        </w:rPr>
        <w:t>(</w:t>
      </w:r>
      <w:proofErr w:type="spellStart"/>
      <w:r w:rsidRPr="00A6515C">
        <w:rPr>
          <w:rFonts w:hint="eastAsia"/>
          <w:vertAlign w:val="subscript"/>
          <w:lang w:eastAsia="zh-CN"/>
        </w:rPr>
        <w:t>x</w:t>
      </w:r>
      <w:proofErr w:type="gramStart"/>
      <w:r w:rsidRPr="00A6515C">
        <w:rPr>
          <w:rFonts w:hint="eastAsia"/>
          <w:vertAlign w:val="subscript"/>
          <w:lang w:eastAsia="zh-CN"/>
        </w:rPr>
        <w:t>,y</w:t>
      </w:r>
      <w:proofErr w:type="spellEnd"/>
      <w:proofErr w:type="gramEnd"/>
      <w:r w:rsidRPr="00A6515C">
        <w:rPr>
          <w:rFonts w:hint="eastAsia"/>
          <w:vertAlign w:val="subscript"/>
          <w:lang w:eastAsia="zh-CN"/>
        </w:rPr>
        <w:t>)</w:t>
      </w:r>
      <w:r>
        <w:rPr>
          <w:rFonts w:hint="eastAsia"/>
          <w:lang w:eastAsia="zh-CN"/>
        </w:rPr>
        <w:t xml:space="preserve"> are independent with each other</w:t>
      </w:r>
      <w:r w:rsidR="00E42191">
        <w:rPr>
          <w:rFonts w:hint="eastAsia"/>
          <w:lang w:eastAsia="zh-CN"/>
        </w:rPr>
        <w:t>. This</w:t>
      </w:r>
      <w:r>
        <w:rPr>
          <w:rFonts w:hint="eastAsia"/>
          <w:lang w:eastAsia="zh-CN"/>
        </w:rPr>
        <w:t xml:space="preserve"> may lead to </w:t>
      </w:r>
      <w:r w:rsidR="00E42191">
        <w:rPr>
          <w:rFonts w:hint="eastAsia"/>
          <w:lang w:eastAsia="zh-CN"/>
        </w:rPr>
        <w:t xml:space="preserve">a big different of </w:t>
      </w:r>
      <w:proofErr w:type="spellStart"/>
      <w:r w:rsidR="00E42191" w:rsidRPr="006075D7">
        <w:rPr>
          <w:rFonts w:hint="eastAsia"/>
          <w:i/>
          <w:lang w:eastAsia="zh-CN"/>
        </w:rPr>
        <w:t>X</w:t>
      </w:r>
      <w:r w:rsidR="00E42191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E42191">
        <w:rPr>
          <w:rFonts w:hint="eastAsia"/>
          <w:lang w:eastAsia="zh-CN"/>
        </w:rPr>
        <w:t xml:space="preserve"> in (0, 0) location and (1</w:t>
      </w:r>
      <w:proofErr w:type="gramStart"/>
      <w:r w:rsidR="00E42191">
        <w:rPr>
          <w:rFonts w:hint="eastAsia"/>
          <w:lang w:eastAsia="zh-CN"/>
        </w:rPr>
        <w:t>,1</w:t>
      </w:r>
      <w:proofErr w:type="gramEnd"/>
      <w:r w:rsidR="00E42191">
        <w:rPr>
          <w:rFonts w:hint="eastAsia"/>
          <w:lang w:eastAsia="zh-CN"/>
        </w:rPr>
        <w:t>) location. For example, Y</w:t>
      </w:r>
      <w:r w:rsidR="00E42191" w:rsidRPr="00E42191">
        <w:rPr>
          <w:rFonts w:hint="eastAsia"/>
          <w:vertAlign w:val="subscript"/>
          <w:lang w:eastAsia="zh-CN"/>
        </w:rPr>
        <w:t>0</w:t>
      </w:r>
      <w:proofErr w:type="gramStart"/>
      <w:r w:rsidR="00E42191" w:rsidRPr="00E42191">
        <w:rPr>
          <w:rFonts w:hint="eastAsia"/>
          <w:vertAlign w:val="subscript"/>
          <w:lang w:eastAsia="zh-CN"/>
        </w:rPr>
        <w:t>,0</w:t>
      </w:r>
      <w:proofErr w:type="gramEnd"/>
      <w:r w:rsidR="00E42191">
        <w:rPr>
          <w:rFonts w:hint="eastAsia"/>
          <w:lang w:eastAsia="zh-CN"/>
        </w:rPr>
        <w:t>=</w:t>
      </w:r>
      <w:r w:rsidR="00281CCC">
        <w:rPr>
          <w:rFonts w:hint="eastAsia"/>
          <w:lang w:eastAsia="zh-CN"/>
        </w:rPr>
        <w:t>exp(j*0.0001)</w:t>
      </w:r>
      <w:r w:rsidR="00E42191">
        <w:rPr>
          <w:rFonts w:hint="eastAsia"/>
          <w:lang w:eastAsia="zh-CN"/>
        </w:rPr>
        <w:t>, Y</w:t>
      </w:r>
      <w:r w:rsidR="00E42191" w:rsidRPr="00E42191">
        <w:rPr>
          <w:rFonts w:hint="eastAsia"/>
          <w:vertAlign w:val="subscript"/>
          <w:lang w:eastAsia="zh-CN"/>
        </w:rPr>
        <w:t>1,1</w:t>
      </w:r>
      <w:r w:rsidR="00E42191">
        <w:rPr>
          <w:rFonts w:hint="eastAsia"/>
          <w:lang w:eastAsia="zh-CN"/>
        </w:rPr>
        <w:t>=</w:t>
      </w:r>
      <w:r w:rsidR="00281CCC">
        <w:rPr>
          <w:rFonts w:hint="eastAsia"/>
          <w:lang w:eastAsia="zh-CN"/>
        </w:rPr>
        <w:t>exp(j*pi)</w:t>
      </w:r>
      <w:r w:rsidR="00E42191">
        <w:rPr>
          <w:rFonts w:hint="eastAsia"/>
          <w:lang w:eastAsia="zh-CN"/>
        </w:rPr>
        <w:t xml:space="preserve">. The corresponding </w:t>
      </w:r>
      <w:proofErr w:type="spellStart"/>
      <w:r w:rsidR="00E42191" w:rsidRPr="006075D7">
        <w:rPr>
          <w:rFonts w:hint="eastAsia"/>
          <w:i/>
          <w:lang w:eastAsia="zh-CN"/>
        </w:rPr>
        <w:t>X</w:t>
      </w:r>
      <w:r w:rsidR="00E42191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E42191">
        <w:rPr>
          <w:rFonts w:hint="eastAsia"/>
          <w:lang w:eastAsia="zh-CN"/>
        </w:rPr>
        <w:t xml:space="preserve"> are </w:t>
      </w:r>
      <w:proofErr w:type="spellStart"/>
      <w:r w:rsidR="00E42191" w:rsidRPr="006075D7">
        <w:rPr>
          <w:rFonts w:hint="eastAsia"/>
          <w:i/>
          <w:lang w:eastAsia="zh-CN"/>
        </w:rPr>
        <w:t>X</w:t>
      </w:r>
      <w:r w:rsidR="00E42191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E42191">
        <w:rPr>
          <w:rFonts w:hint="eastAsia"/>
          <w:lang w:eastAsia="zh-CN"/>
        </w:rPr>
        <w:t xml:space="preserve"> =0</w:t>
      </w:r>
      <w:r w:rsidR="00281CCC">
        <w:rPr>
          <w:rFonts w:hint="eastAsia"/>
          <w:lang w:eastAsia="zh-CN"/>
        </w:rPr>
        <w:t>.0001</w:t>
      </w:r>
      <w:r w:rsidR="00E42191">
        <w:rPr>
          <w:rFonts w:hint="eastAsia"/>
          <w:lang w:eastAsia="zh-CN"/>
        </w:rPr>
        <w:t>, in location (0</w:t>
      </w:r>
      <w:proofErr w:type="gramStart"/>
      <w:r w:rsidR="00E42191">
        <w:rPr>
          <w:rFonts w:hint="eastAsia"/>
          <w:lang w:eastAsia="zh-CN"/>
        </w:rPr>
        <w:t>,0</w:t>
      </w:r>
      <w:proofErr w:type="gramEnd"/>
      <w:r w:rsidR="00E42191">
        <w:rPr>
          <w:rFonts w:hint="eastAsia"/>
          <w:lang w:eastAsia="zh-CN"/>
        </w:rPr>
        <w:t xml:space="preserve">), and </w:t>
      </w:r>
      <w:proofErr w:type="spellStart"/>
      <w:r w:rsidR="00E42191" w:rsidRPr="006075D7">
        <w:rPr>
          <w:rFonts w:hint="eastAsia"/>
          <w:i/>
          <w:lang w:eastAsia="zh-CN"/>
        </w:rPr>
        <w:t>X</w:t>
      </w:r>
      <w:r w:rsidR="00E42191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E42191">
        <w:rPr>
          <w:rFonts w:hint="eastAsia"/>
          <w:lang w:eastAsia="zh-CN"/>
        </w:rPr>
        <w:t xml:space="preserve"> =1 in location (1,1). </w:t>
      </w:r>
      <w:r w:rsidR="00281CCC">
        <w:rPr>
          <w:rFonts w:hint="eastAsia"/>
          <w:lang w:eastAsia="zh-CN"/>
        </w:rPr>
        <w:t xml:space="preserve"> Take the </w:t>
      </w:r>
      <w:proofErr w:type="spellStart"/>
      <w:r w:rsidR="00A51402" w:rsidRPr="006075D7">
        <w:rPr>
          <w:rFonts w:hint="eastAsia"/>
          <w:i/>
          <w:lang w:eastAsia="zh-CN"/>
        </w:rPr>
        <w:t>X</w:t>
      </w:r>
      <w:r w:rsidR="00A51402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281CCC">
        <w:rPr>
          <w:rFonts w:hint="eastAsia"/>
          <w:lang w:eastAsia="zh-CN"/>
        </w:rPr>
        <w:t xml:space="preserve"> to the formula in generating </w:t>
      </w:r>
      <w:proofErr w:type="gramStart"/>
      <w:r w:rsidR="00281CCC">
        <w:rPr>
          <w:rFonts w:hint="eastAsia"/>
          <w:lang w:eastAsia="zh-CN"/>
        </w:rPr>
        <w:t xml:space="preserve">delay </w:t>
      </w:r>
      <w:proofErr w:type="gramEnd"/>
      <w:r w:rsidR="00281CCC" w:rsidRPr="00991224">
        <w:rPr>
          <w:position w:val="-12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85pt;height:18.1pt" o:ole="">
            <v:imagedata r:id="rId10" o:title=""/>
          </v:shape>
          <o:OLEObject Type="Embed" ProgID="Equation.3" ShapeID="_x0000_i1025" DrawAspect="Content" ObjectID="_1524652701" r:id="rId11"/>
        </w:object>
      </w:r>
      <w:r w:rsidR="00281CCC">
        <w:rPr>
          <w:rFonts w:hint="eastAsia"/>
          <w:lang w:eastAsia="zh-CN"/>
        </w:rPr>
        <w:t xml:space="preserve">. The delays are then </w:t>
      </w:r>
      <w:r w:rsidR="00281CCC" w:rsidRPr="007F5E2B">
        <w:rPr>
          <w:position w:val="-12"/>
        </w:rPr>
        <w:object w:dxaOrig="340" w:dyaOrig="360">
          <v:shape id="_x0000_i1026" type="#_x0000_t75" style="width:16.85pt;height:18.1pt" o:ole="">
            <v:imagedata r:id="rId12" o:title=""/>
          </v:shape>
          <o:OLEObject Type="Embed" ProgID="Equation.3" ShapeID="_x0000_i1026" DrawAspect="Content" ObjectID="_1524652702" r:id="rId13"/>
        </w:object>
      </w:r>
      <w:r w:rsidR="00281CCC">
        <w:rPr>
          <w:rFonts w:hint="eastAsia"/>
          <w:lang w:eastAsia="zh-CN"/>
        </w:rPr>
        <w:t>=3316 ns in location (0</w:t>
      </w:r>
      <w:proofErr w:type="gramStart"/>
      <w:r w:rsidR="00281CCC">
        <w:rPr>
          <w:rFonts w:hint="eastAsia"/>
          <w:lang w:eastAsia="zh-CN"/>
        </w:rPr>
        <w:t>,0</w:t>
      </w:r>
      <w:proofErr w:type="gramEnd"/>
      <w:r w:rsidR="00281CCC">
        <w:rPr>
          <w:rFonts w:hint="eastAsia"/>
          <w:lang w:eastAsia="zh-CN"/>
        </w:rPr>
        <w:t xml:space="preserve">) and </w:t>
      </w:r>
      <w:r w:rsidR="00281CCC" w:rsidRPr="007F5E2B">
        <w:rPr>
          <w:position w:val="-12"/>
        </w:rPr>
        <w:object w:dxaOrig="340" w:dyaOrig="360">
          <v:shape id="_x0000_i1027" type="#_x0000_t75" style="width:16.85pt;height:18.1pt" o:ole="">
            <v:imagedata r:id="rId14" o:title=""/>
          </v:shape>
          <o:OLEObject Type="Embed" ProgID="Equation.3" ShapeID="_x0000_i1027" DrawAspect="Content" ObjectID="_1524652703" r:id="rId15"/>
        </w:object>
      </w:r>
      <w:r w:rsidR="00281CCC">
        <w:rPr>
          <w:rFonts w:hint="eastAsia"/>
          <w:lang w:eastAsia="zh-CN"/>
        </w:rPr>
        <w:t>=0 ns in location (1,1). Suppose UE moves from location (0</w:t>
      </w:r>
      <w:proofErr w:type="gramStart"/>
      <w:r w:rsidR="00281CCC">
        <w:rPr>
          <w:rFonts w:hint="eastAsia"/>
          <w:lang w:eastAsia="zh-CN"/>
        </w:rPr>
        <w:t>,0</w:t>
      </w:r>
      <w:proofErr w:type="gramEnd"/>
      <w:r w:rsidR="00281CCC">
        <w:rPr>
          <w:rFonts w:hint="eastAsia"/>
          <w:lang w:eastAsia="zh-CN"/>
        </w:rPr>
        <w:t>) to (1,1), the average varying rate of the cluster delay is 3316ns/50m/</w:t>
      </w:r>
      <w:proofErr w:type="spellStart"/>
      <w:r w:rsidR="00281CCC">
        <w:rPr>
          <w:rFonts w:hint="eastAsia"/>
          <w:lang w:eastAsia="zh-CN"/>
        </w:rPr>
        <w:t>sqrt</w:t>
      </w:r>
      <w:proofErr w:type="spellEnd"/>
      <w:r w:rsidR="00281CCC">
        <w:rPr>
          <w:rFonts w:hint="eastAsia"/>
          <w:lang w:eastAsia="zh-CN"/>
        </w:rPr>
        <w:t>(2) = 47ns/m which is too fast for mobility evaluation.</w:t>
      </w:r>
    </w:p>
    <w:p w:rsidR="003B11FC" w:rsidRDefault="00281CCC" w:rsidP="0065461F">
      <w:pPr>
        <w:pStyle w:val="1"/>
        <w:tabs>
          <w:tab w:val="clear" w:pos="432"/>
        </w:tabs>
      </w:pPr>
      <w:r>
        <w:rPr>
          <w:rFonts w:hint="eastAsia"/>
          <w:lang w:eastAsia="zh-CN"/>
        </w:rPr>
        <w:t>Proposed solution</w:t>
      </w:r>
    </w:p>
    <w:p w:rsidR="003B11FC" w:rsidRDefault="0049172C" w:rsidP="003B11F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We propose to limit the variables Y</w:t>
      </w:r>
      <w:r w:rsidRPr="00A6515C">
        <w:rPr>
          <w:rFonts w:hint="eastAsia"/>
          <w:vertAlign w:val="subscript"/>
          <w:lang w:eastAsia="zh-CN"/>
        </w:rPr>
        <w:t>(</w:t>
      </w:r>
      <w:proofErr w:type="spellStart"/>
      <w:r w:rsidRPr="00A6515C">
        <w:rPr>
          <w:rFonts w:hint="eastAsia"/>
          <w:vertAlign w:val="subscript"/>
          <w:lang w:eastAsia="zh-CN"/>
        </w:rPr>
        <w:t>x</w:t>
      </w:r>
      <w:proofErr w:type="gramStart"/>
      <w:r w:rsidRPr="00A6515C">
        <w:rPr>
          <w:rFonts w:hint="eastAsia"/>
          <w:vertAlign w:val="subscript"/>
          <w:lang w:eastAsia="zh-CN"/>
        </w:rPr>
        <w:t>,y</w:t>
      </w:r>
      <w:proofErr w:type="spellEnd"/>
      <w:proofErr w:type="gramEnd"/>
      <w:r w:rsidRPr="00A6515C">
        <w:rPr>
          <w:rFonts w:hint="eastAsia"/>
          <w:vertAlign w:val="subscript"/>
          <w:lang w:eastAsia="zh-CN"/>
        </w:rPr>
        <w:t>)</w:t>
      </w:r>
      <w:r>
        <w:rPr>
          <w:rFonts w:hint="eastAsia"/>
          <w:lang w:eastAsia="zh-CN"/>
        </w:rPr>
        <w:t xml:space="preserve"> with correlation matrix. </w:t>
      </w:r>
      <w:r w:rsidR="005A7498">
        <w:rPr>
          <w:rFonts w:hint="eastAsia"/>
          <w:lang w:eastAsia="zh-CN"/>
        </w:rPr>
        <w:t xml:space="preserve"> </w:t>
      </w:r>
      <w:r w:rsidR="00730F13">
        <w:rPr>
          <w:rFonts w:hint="eastAsia"/>
          <w:lang w:eastAsia="zh-CN"/>
        </w:rPr>
        <w:t>With random numbers Y</w:t>
      </w:r>
      <w:r w:rsidR="00730F13" w:rsidRPr="00730F13">
        <w:rPr>
          <w:rFonts w:hint="eastAsia"/>
          <w:vertAlign w:val="subscript"/>
          <w:lang w:eastAsia="zh-CN"/>
        </w:rPr>
        <w:t>0,0</w:t>
      </w:r>
      <w:r w:rsidR="00730F13">
        <w:rPr>
          <w:rFonts w:hint="eastAsia"/>
          <w:lang w:eastAsia="zh-CN"/>
        </w:rPr>
        <w:t>, Y</w:t>
      </w:r>
      <w:r w:rsidR="00730F13" w:rsidRPr="00730F13">
        <w:rPr>
          <w:rFonts w:hint="eastAsia"/>
          <w:vertAlign w:val="subscript"/>
          <w:lang w:eastAsia="zh-CN"/>
        </w:rPr>
        <w:t>0,1</w:t>
      </w:r>
      <w:r w:rsidR="00730F13">
        <w:rPr>
          <w:rFonts w:hint="eastAsia"/>
          <w:lang w:eastAsia="zh-CN"/>
        </w:rPr>
        <w:t>, Y</w:t>
      </w:r>
      <w:r w:rsidR="00730F13" w:rsidRPr="00730F13">
        <w:rPr>
          <w:rFonts w:hint="eastAsia"/>
          <w:vertAlign w:val="subscript"/>
          <w:lang w:eastAsia="zh-CN"/>
        </w:rPr>
        <w:t>1,0</w:t>
      </w:r>
      <w:r w:rsidR="00730F13">
        <w:rPr>
          <w:rFonts w:hint="eastAsia"/>
          <w:lang w:eastAsia="zh-CN"/>
        </w:rPr>
        <w:t>, and Y</w:t>
      </w:r>
      <w:r w:rsidR="00730F13" w:rsidRPr="00730F13">
        <w:rPr>
          <w:rFonts w:hint="eastAsia"/>
          <w:vertAlign w:val="subscript"/>
          <w:lang w:eastAsia="zh-CN"/>
        </w:rPr>
        <w:t>1,1</w:t>
      </w:r>
      <w:r w:rsidR="00730F13">
        <w:rPr>
          <w:rFonts w:hint="eastAsia"/>
          <w:lang w:eastAsia="zh-CN"/>
        </w:rPr>
        <w:t xml:space="preserve"> generated from complex Ga</w:t>
      </w:r>
      <w:r w:rsidR="00835180">
        <w:rPr>
          <w:rFonts w:hint="eastAsia"/>
          <w:lang w:eastAsia="zh-CN"/>
        </w:rPr>
        <w:t>u</w:t>
      </w:r>
      <w:r w:rsidR="00730F13">
        <w:rPr>
          <w:rFonts w:hint="eastAsia"/>
          <w:lang w:eastAsia="zh-CN"/>
        </w:rPr>
        <w:t xml:space="preserve">ssian distribution </w:t>
      </w:r>
      <w:r w:rsidR="00730F13" w:rsidRPr="00730F13">
        <w:rPr>
          <w:rFonts w:hint="eastAsia"/>
          <w:i/>
          <w:lang w:eastAsia="zh-CN"/>
        </w:rPr>
        <w:t>N</w:t>
      </w:r>
      <w:r w:rsidR="00730F13">
        <w:rPr>
          <w:rFonts w:hint="eastAsia"/>
          <w:lang w:eastAsia="zh-CN"/>
        </w:rPr>
        <w:t xml:space="preserve">(0,1), </w:t>
      </w:r>
      <w:r w:rsidR="00730F13">
        <w:rPr>
          <w:lang w:eastAsia="zh-CN"/>
        </w:rPr>
        <w:t>calculate</w:t>
      </w:r>
      <w:r w:rsidR="00730F13">
        <w:rPr>
          <w:rFonts w:hint="eastAsia"/>
          <w:lang w:eastAsia="zh-CN"/>
        </w:rPr>
        <w:t xml:space="preserve"> the random numbers Y</w:t>
      </w:r>
      <w:r w:rsidR="00730F13">
        <w:rPr>
          <w:lang w:eastAsia="zh-CN"/>
        </w:rPr>
        <w:t>’</w:t>
      </w:r>
      <w:r w:rsidR="00730F13" w:rsidRPr="00A6515C">
        <w:rPr>
          <w:rFonts w:hint="eastAsia"/>
          <w:vertAlign w:val="subscript"/>
          <w:lang w:eastAsia="zh-CN"/>
        </w:rPr>
        <w:t>(</w:t>
      </w:r>
      <w:proofErr w:type="spellStart"/>
      <w:r w:rsidR="00730F13" w:rsidRPr="00A6515C">
        <w:rPr>
          <w:rFonts w:hint="eastAsia"/>
          <w:vertAlign w:val="subscript"/>
          <w:lang w:eastAsia="zh-CN"/>
        </w:rPr>
        <w:t>x,y</w:t>
      </w:r>
      <w:proofErr w:type="spellEnd"/>
      <w:r w:rsidR="00730F13" w:rsidRPr="00A6515C">
        <w:rPr>
          <w:rFonts w:hint="eastAsia"/>
          <w:vertAlign w:val="subscript"/>
          <w:lang w:eastAsia="zh-CN"/>
        </w:rPr>
        <w:t>)</w:t>
      </w:r>
      <w:r w:rsidR="00730F13" w:rsidRPr="00730F13">
        <w:rPr>
          <w:rFonts w:hint="eastAsia"/>
          <w:lang w:eastAsia="zh-CN"/>
        </w:rPr>
        <w:t>:</w:t>
      </w:r>
    </w:p>
    <w:p w:rsidR="00730F13" w:rsidRDefault="00730F13" w:rsidP="003B11FC">
      <w:pPr>
        <w:spacing w:afterLines="50"/>
        <w:rPr>
          <w:lang w:eastAsia="zh-CN"/>
        </w:rPr>
      </w:pPr>
    </w:p>
    <w:p w:rsidR="00730F13" w:rsidRDefault="00A51402" w:rsidP="00730F13">
      <w:pPr>
        <w:spacing w:afterLines="50"/>
        <w:jc w:val="right"/>
        <w:rPr>
          <w:lang w:eastAsia="zh-CN"/>
        </w:rPr>
      </w:pPr>
      <w:r w:rsidRPr="00730F13">
        <w:rPr>
          <w:position w:val="-68"/>
          <w:lang w:eastAsia="zh-CN"/>
        </w:rPr>
        <w:object w:dxaOrig="3000" w:dyaOrig="1480">
          <v:shape id="_x0000_i1028" type="#_x0000_t75" style="width:150.15pt;height:74.05pt" o:ole="">
            <v:imagedata r:id="rId16" o:title=""/>
          </v:shape>
          <o:OLEObject Type="Embed" ProgID="Equation.3" ShapeID="_x0000_i1028" DrawAspect="Content" ObjectID="_1524652704" r:id="rId17"/>
        </w:object>
      </w:r>
      <w:r w:rsidR="00730F13">
        <w:rPr>
          <w:rFonts w:hint="eastAsia"/>
          <w:lang w:eastAsia="zh-CN"/>
        </w:rPr>
        <w:t xml:space="preserve">, </w:t>
      </w:r>
      <w:proofErr w:type="gramStart"/>
      <w:r w:rsidR="00730F13">
        <w:rPr>
          <w:rFonts w:hint="eastAsia"/>
          <w:lang w:eastAsia="zh-CN"/>
        </w:rPr>
        <w:t xml:space="preserve">or </w:t>
      </w:r>
      <w:proofErr w:type="gramEnd"/>
      <w:r w:rsidRPr="00730F13">
        <w:rPr>
          <w:position w:val="-6"/>
          <w:lang w:eastAsia="zh-CN"/>
        </w:rPr>
        <w:object w:dxaOrig="820" w:dyaOrig="279">
          <v:shape id="_x0000_i1029" type="#_x0000_t75" style="width:41.15pt;height:14pt" o:ole="">
            <v:imagedata r:id="rId18" o:title=""/>
          </v:shape>
          <o:OLEObject Type="Embed" ProgID="Equation.3" ShapeID="_x0000_i1029" DrawAspect="Content" ObjectID="_1524652705" r:id="rId19"/>
        </w:object>
      </w:r>
      <w:r w:rsidR="00730F13">
        <w:rPr>
          <w:rFonts w:hint="eastAsia"/>
          <w:lang w:eastAsia="zh-CN"/>
        </w:rPr>
        <w:t>,</w:t>
      </w:r>
      <w:r w:rsidR="00730F13">
        <w:rPr>
          <w:rFonts w:hint="eastAsia"/>
          <w:lang w:eastAsia="zh-CN"/>
        </w:rPr>
        <w:tab/>
      </w:r>
      <w:r w:rsidR="00730F13">
        <w:rPr>
          <w:rFonts w:hint="eastAsia"/>
          <w:lang w:eastAsia="zh-CN"/>
        </w:rPr>
        <w:tab/>
      </w:r>
      <w:r w:rsidR="00730F13">
        <w:rPr>
          <w:rFonts w:hint="eastAsia"/>
          <w:lang w:eastAsia="zh-CN"/>
        </w:rPr>
        <w:tab/>
      </w:r>
      <w:r w:rsidR="00730F13">
        <w:rPr>
          <w:rFonts w:hint="eastAsia"/>
          <w:lang w:eastAsia="zh-CN"/>
        </w:rPr>
        <w:tab/>
      </w:r>
      <w:r w:rsidR="00730F13">
        <w:rPr>
          <w:rFonts w:hint="eastAsia"/>
          <w:lang w:eastAsia="zh-CN"/>
        </w:rPr>
        <w:tab/>
      </w:r>
      <w:r w:rsidR="00730F13">
        <w:rPr>
          <w:rFonts w:hint="eastAsia"/>
          <w:lang w:eastAsia="zh-CN"/>
        </w:rPr>
        <w:tab/>
        <w:t>(1)</w:t>
      </w:r>
    </w:p>
    <w:p w:rsidR="00A51402" w:rsidRDefault="00730F13" w:rsidP="00A51402">
      <w:pPr>
        <w:spacing w:afterLines="50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7F5E2B">
        <w:rPr>
          <w:position w:val="-6"/>
        </w:rPr>
        <w:object w:dxaOrig="200" w:dyaOrig="220">
          <v:shape id="_x0000_i1030" type="#_x0000_t75" style="width:9.85pt;height:11.1pt" o:ole="">
            <v:imagedata r:id="rId20" o:title=""/>
          </v:shape>
          <o:OLEObject Type="Embed" ProgID="Equation.3" ShapeID="_x0000_i1030" DrawAspect="Content" ObjectID="_1524652706" r:id="rId21"/>
        </w:object>
      </w:r>
      <w:r>
        <w:rPr>
          <w:rFonts w:hint="eastAsia"/>
          <w:lang w:eastAsia="zh-CN"/>
        </w:rPr>
        <w:t xml:space="preserve"> is the correlation matrix, and correlation coefficient </w:t>
      </w:r>
      <w:r w:rsidR="00A51402" w:rsidRPr="007F5E2B">
        <w:rPr>
          <w:position w:val="-6"/>
        </w:rPr>
        <w:object w:dxaOrig="240" w:dyaOrig="220">
          <v:shape id="_x0000_i1031" type="#_x0000_t75" style="width:11.95pt;height:11.1pt" o:ole="">
            <v:imagedata r:id="rId22" o:title=""/>
          </v:shape>
          <o:OLEObject Type="Embed" ProgID="Equation.3" ShapeID="_x0000_i1031" DrawAspect="Content" ObjectID="_1524652707" r:id="rId23"/>
        </w:object>
      </w:r>
      <w:r w:rsidR="00A514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take value </w:t>
      </w:r>
      <w:r w:rsidR="00A51402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[-1, +1].</w:t>
      </w:r>
      <w:r w:rsidR="00A51402">
        <w:rPr>
          <w:rFonts w:hint="eastAsia"/>
          <w:lang w:eastAsia="zh-CN"/>
        </w:rPr>
        <w:t xml:space="preserve"> Then </w:t>
      </w:r>
      <w:r w:rsidR="00A51402">
        <w:rPr>
          <w:lang w:eastAsia="zh-CN"/>
        </w:rPr>
        <w:t>calculate</w:t>
      </w:r>
      <w:r w:rsidR="00A51402">
        <w:rPr>
          <w:rFonts w:hint="eastAsia"/>
          <w:lang w:eastAsia="zh-CN"/>
        </w:rPr>
        <w:t xml:space="preserve"> the random numbers </w:t>
      </w:r>
      <w:proofErr w:type="spellStart"/>
      <w:proofErr w:type="gramStart"/>
      <w:r w:rsidR="00A51402" w:rsidRPr="006075D7">
        <w:rPr>
          <w:rFonts w:hint="eastAsia"/>
          <w:i/>
          <w:lang w:eastAsia="zh-CN"/>
        </w:rPr>
        <w:t>X</w:t>
      </w:r>
      <w:r w:rsidR="00A51402" w:rsidRPr="006075D7">
        <w:rPr>
          <w:rFonts w:hint="eastAsia"/>
          <w:i/>
          <w:vertAlign w:val="subscript"/>
          <w:lang w:eastAsia="zh-CN"/>
        </w:rPr>
        <w:t>n</w:t>
      </w:r>
      <w:proofErr w:type="spellEnd"/>
      <w:r w:rsidR="00A51402">
        <w:rPr>
          <w:rFonts w:hint="eastAsia"/>
          <w:lang w:eastAsia="zh-CN"/>
        </w:rPr>
        <w:t xml:space="preserve">  by</w:t>
      </w:r>
      <w:proofErr w:type="gramEnd"/>
      <w:r w:rsidR="00A51402">
        <w:rPr>
          <w:rFonts w:hint="eastAsia"/>
          <w:lang w:eastAsia="zh-CN"/>
        </w:rPr>
        <w:t xml:space="preserve"> using Y</w:t>
      </w:r>
      <w:r w:rsidR="00A51402">
        <w:rPr>
          <w:lang w:eastAsia="zh-CN"/>
        </w:rPr>
        <w:t>’</w:t>
      </w:r>
      <w:r w:rsidR="00A51402" w:rsidRPr="00A6515C">
        <w:rPr>
          <w:rFonts w:hint="eastAsia"/>
          <w:vertAlign w:val="subscript"/>
          <w:lang w:eastAsia="zh-CN"/>
        </w:rPr>
        <w:t>(</w:t>
      </w:r>
      <w:proofErr w:type="spellStart"/>
      <w:r w:rsidR="00A51402" w:rsidRPr="00A6515C">
        <w:rPr>
          <w:rFonts w:hint="eastAsia"/>
          <w:vertAlign w:val="subscript"/>
          <w:lang w:eastAsia="zh-CN"/>
        </w:rPr>
        <w:t>x,y</w:t>
      </w:r>
      <w:proofErr w:type="spellEnd"/>
      <w:r w:rsidR="00A51402" w:rsidRPr="00A6515C">
        <w:rPr>
          <w:rFonts w:hint="eastAsia"/>
          <w:vertAlign w:val="subscript"/>
          <w:lang w:eastAsia="zh-CN"/>
        </w:rPr>
        <w:t>)</w:t>
      </w:r>
      <w:r w:rsidR="00A51402">
        <w:rPr>
          <w:rFonts w:hint="eastAsia"/>
          <w:lang w:eastAsia="zh-CN"/>
        </w:rPr>
        <w:t xml:space="preserve"> instead of Y</w:t>
      </w:r>
      <w:r w:rsidR="00A51402" w:rsidRPr="00A6515C">
        <w:rPr>
          <w:rFonts w:hint="eastAsia"/>
          <w:vertAlign w:val="subscript"/>
          <w:lang w:eastAsia="zh-CN"/>
        </w:rPr>
        <w:t>(</w:t>
      </w:r>
      <w:proofErr w:type="spellStart"/>
      <w:r w:rsidR="00A51402" w:rsidRPr="00A6515C">
        <w:rPr>
          <w:rFonts w:hint="eastAsia"/>
          <w:vertAlign w:val="subscript"/>
          <w:lang w:eastAsia="zh-CN"/>
        </w:rPr>
        <w:t>x,y</w:t>
      </w:r>
      <w:proofErr w:type="spellEnd"/>
      <w:r w:rsidR="00A51402" w:rsidRPr="00A6515C">
        <w:rPr>
          <w:rFonts w:hint="eastAsia"/>
          <w:vertAlign w:val="subscript"/>
          <w:lang w:eastAsia="zh-CN"/>
        </w:rPr>
        <w:t>)</w:t>
      </w:r>
      <w:r w:rsidR="00A51402">
        <w:rPr>
          <w:rFonts w:hint="eastAsia"/>
          <w:lang w:eastAsia="zh-CN"/>
        </w:rPr>
        <w:t xml:space="preserve">. </w:t>
      </w:r>
    </w:p>
    <w:p w:rsidR="00A51402" w:rsidRDefault="00A51402" w:rsidP="00A51402">
      <w:pPr>
        <w:spacing w:afterLines="50"/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385893" cy="2461823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850" cy="2461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80" w:rsidRDefault="00835180" w:rsidP="00A51402">
      <w:pPr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2 The diagram of delay </w:t>
      </w:r>
      <w:proofErr w:type="spellStart"/>
      <w:r>
        <w:rPr>
          <w:rFonts w:hint="eastAsia"/>
          <w:lang w:eastAsia="zh-CN"/>
        </w:rPr>
        <w:t>vs</w:t>
      </w:r>
      <w:proofErr w:type="spellEnd"/>
      <w:r>
        <w:rPr>
          <w:rFonts w:hint="eastAsia"/>
          <w:lang w:eastAsia="zh-CN"/>
        </w:rPr>
        <w:t xml:space="preserve"> distance</w:t>
      </w:r>
    </w:p>
    <w:p w:rsidR="00835180" w:rsidRDefault="00835180" w:rsidP="00835180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With the solution, the diagram of delay </w:t>
      </w:r>
      <w:proofErr w:type="spellStart"/>
      <w:r>
        <w:rPr>
          <w:rFonts w:hint="eastAsia"/>
          <w:lang w:eastAsia="zh-CN"/>
        </w:rPr>
        <w:t>vs</w:t>
      </w:r>
      <w:proofErr w:type="spellEnd"/>
      <w:r>
        <w:rPr>
          <w:rFonts w:hint="eastAsia"/>
          <w:lang w:eastAsia="zh-CN"/>
        </w:rPr>
        <w:t xml:space="preserve"> distance is shown in Fig. 2. It is seen that with increasing correlation </w:t>
      </w:r>
      <w:proofErr w:type="gramStart"/>
      <w:r>
        <w:rPr>
          <w:rFonts w:hint="eastAsia"/>
          <w:lang w:eastAsia="zh-CN"/>
        </w:rPr>
        <w:t xml:space="preserve">coefficient </w:t>
      </w:r>
      <w:proofErr w:type="gramEnd"/>
      <w:r w:rsidRPr="007F5E2B">
        <w:rPr>
          <w:position w:val="-6"/>
        </w:rPr>
        <w:object w:dxaOrig="240" w:dyaOrig="220">
          <v:shape id="_x0000_i1032" type="#_x0000_t75" style="width:11.95pt;height:11.1pt" o:ole="">
            <v:imagedata r:id="rId22" o:title=""/>
          </v:shape>
          <o:OLEObject Type="Embed" ProgID="Equation.3" ShapeID="_x0000_i1032" DrawAspect="Content" ObjectID="_1524652708" r:id="rId25"/>
        </w:object>
      </w:r>
      <w:r>
        <w:rPr>
          <w:rFonts w:hint="eastAsia"/>
          <w:lang w:eastAsia="zh-CN"/>
        </w:rPr>
        <w:t xml:space="preserve">, the delay can vary slowly. The varying rate of delay in cases of </w:t>
      </w:r>
      <w:r w:rsidRPr="007F5E2B">
        <w:rPr>
          <w:position w:val="-6"/>
        </w:rPr>
        <w:object w:dxaOrig="240" w:dyaOrig="220">
          <v:shape id="_x0000_i1033" type="#_x0000_t75" style="width:11.95pt;height:11.1pt" o:ole="">
            <v:imagedata r:id="rId22" o:title=""/>
          </v:shape>
          <o:OLEObject Type="Embed" ProgID="Equation.3" ShapeID="_x0000_i1033" DrawAspect="Content" ObjectID="_1524652709" r:id="rId26"/>
        </w:object>
      </w:r>
      <w:r>
        <w:rPr>
          <w:rFonts w:hint="eastAsia"/>
          <w:lang w:eastAsia="zh-CN"/>
        </w:rPr>
        <w:t xml:space="preserve">=0, 0.3, 0.4, 0.5 are 14, 6, 4.6, 3.4 ns/m.  Based on the observation, it is suggested </w:t>
      </w:r>
      <w:r w:rsidRPr="007F5E2B">
        <w:rPr>
          <w:position w:val="-6"/>
        </w:rPr>
        <w:object w:dxaOrig="240" w:dyaOrig="220">
          <v:shape id="_x0000_i1034" type="#_x0000_t75" style="width:11.95pt;height:11.1pt" o:ole="">
            <v:imagedata r:id="rId22" o:title=""/>
          </v:shape>
          <o:OLEObject Type="Embed" ProgID="Equation.3" ShapeID="_x0000_i1034" DrawAspect="Content" ObjectID="_1524652710" r:id="rId27"/>
        </w:object>
      </w:r>
      <w:r>
        <w:rPr>
          <w:rFonts w:hint="eastAsia"/>
          <w:lang w:eastAsia="zh-CN"/>
        </w:rPr>
        <w:t>=0.3.</w:t>
      </w:r>
    </w:p>
    <w:p w:rsidR="0049172C" w:rsidRPr="00835180" w:rsidRDefault="0049172C" w:rsidP="003B11FC">
      <w:pPr>
        <w:spacing w:afterLines="50"/>
        <w:rPr>
          <w:lang w:eastAsia="zh-CN"/>
        </w:rPr>
      </w:pPr>
    </w:p>
    <w:p w:rsidR="00A51402" w:rsidRPr="0032742D" w:rsidRDefault="00835180" w:rsidP="003B11FC">
      <w:pPr>
        <w:spacing w:afterLines="50"/>
        <w:rPr>
          <w:i/>
          <w:lang w:eastAsia="zh-CN"/>
        </w:rPr>
      </w:pPr>
      <w:r w:rsidRPr="0032742D">
        <w:rPr>
          <w:rFonts w:hint="eastAsia"/>
          <w:i/>
          <w:lang w:eastAsia="zh-CN"/>
        </w:rPr>
        <w:t xml:space="preserve">Proposal 1: Adopt the </w:t>
      </w:r>
      <w:r w:rsidR="0032742D" w:rsidRPr="0032742D">
        <w:rPr>
          <w:rFonts w:hint="eastAsia"/>
          <w:i/>
          <w:lang w:eastAsia="zh-CN"/>
        </w:rPr>
        <w:t xml:space="preserve">correlation matrix method in (1) to slow down the varying rate of cluster delay.  </w:t>
      </w:r>
    </w:p>
    <w:p w:rsidR="003B11FC" w:rsidRPr="00445F4B" w:rsidRDefault="003B11FC" w:rsidP="0065461F">
      <w:pPr>
        <w:pStyle w:val="1"/>
        <w:tabs>
          <w:tab w:val="clear" w:pos="432"/>
        </w:tabs>
      </w:pPr>
      <w:r w:rsidRPr="00445F4B">
        <w:t>Conclusions</w:t>
      </w:r>
    </w:p>
    <w:p w:rsidR="003B11FC" w:rsidRDefault="003B11FC" w:rsidP="003B11FC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Based on the analysis above, the spatial consistency model in [</w:t>
      </w:r>
      <w:r w:rsidR="0032742D">
        <w:rPr>
          <w:rFonts w:hint="eastAsia"/>
          <w:kern w:val="2"/>
          <w:lang w:eastAsia="zh-CN"/>
        </w:rPr>
        <w:t>3</w:t>
      </w:r>
      <w:r>
        <w:rPr>
          <w:rFonts w:hint="eastAsia"/>
          <w:kern w:val="2"/>
          <w:lang w:eastAsia="zh-CN"/>
        </w:rPr>
        <w:t xml:space="preserve">] can be </w:t>
      </w:r>
      <w:r w:rsidR="0032742D">
        <w:rPr>
          <w:rFonts w:hint="eastAsia"/>
          <w:kern w:val="2"/>
          <w:lang w:eastAsia="zh-CN"/>
        </w:rPr>
        <w:t>modified</w:t>
      </w:r>
      <w:r>
        <w:rPr>
          <w:rFonts w:hint="eastAsia"/>
          <w:kern w:val="2"/>
          <w:lang w:eastAsia="zh-CN"/>
        </w:rPr>
        <w:t xml:space="preserve"> with the proposal.</w:t>
      </w:r>
    </w:p>
    <w:p w:rsidR="0032742D" w:rsidRPr="0032742D" w:rsidRDefault="0032742D" w:rsidP="0032742D">
      <w:pPr>
        <w:spacing w:afterLines="50"/>
        <w:rPr>
          <w:i/>
          <w:lang w:eastAsia="zh-CN"/>
        </w:rPr>
      </w:pPr>
      <w:r w:rsidRPr="0032742D">
        <w:rPr>
          <w:rFonts w:hint="eastAsia"/>
          <w:i/>
          <w:lang w:eastAsia="zh-CN"/>
        </w:rPr>
        <w:t xml:space="preserve">Proposal 1: Adopt the correlation matrix method in (1) to slow down the varying rate of cluster delay.  </w:t>
      </w:r>
    </w:p>
    <w:p w:rsidR="00B77E07" w:rsidRPr="0032742D" w:rsidRDefault="00B77E07" w:rsidP="00170B8A">
      <w:pPr>
        <w:jc w:val="left"/>
        <w:rPr>
          <w:kern w:val="2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Pr="00CF195E" w:rsidRDefault="000831FA" w:rsidP="00CF195E">
      <w:pPr>
        <w:pStyle w:val="References"/>
      </w:pPr>
      <w:bookmarkStart w:id="6" w:name="_Ref447715604"/>
      <w:bookmarkStart w:id="7" w:name="_Ref167612671"/>
      <w:bookmarkEnd w:id="3"/>
      <w:bookmarkEnd w:id="4"/>
      <w:bookmarkEnd w:id="5"/>
      <w:r w:rsidRPr="000831FA">
        <w:t>R1-162949</w:t>
      </w:r>
      <w:r w:rsidR="003F61F6">
        <w:rPr>
          <w:rFonts w:hint="eastAsia"/>
          <w:lang w:eastAsia="zh-CN"/>
        </w:rPr>
        <w:t xml:space="preserve">, </w:t>
      </w:r>
      <w:r w:rsidR="003F61F6">
        <w:rPr>
          <w:lang w:eastAsia="zh-CN"/>
        </w:rPr>
        <w:t>“</w:t>
      </w:r>
      <w:r w:rsidRPr="000831FA">
        <w:rPr>
          <w:lang w:eastAsia="zh-CN"/>
        </w:rPr>
        <w:t>Discussion on time evolution of angles</w:t>
      </w:r>
      <w:r w:rsidR="003F61F6">
        <w:rPr>
          <w:lang w:eastAsia="zh-CN"/>
        </w:rPr>
        <w:t>”</w:t>
      </w:r>
      <w:r w:rsidR="003F61F6">
        <w:rPr>
          <w:rFonts w:hint="eastAsia"/>
          <w:lang w:eastAsia="zh-CN"/>
        </w:rPr>
        <w:t xml:space="preserve">, </w:t>
      </w:r>
      <w:r w:rsidRPr="000831FA">
        <w:rPr>
          <w:lang w:eastAsia="zh-CN"/>
        </w:rPr>
        <w:t>Huawei, HiSilicon</w:t>
      </w:r>
      <w:r w:rsidR="003F61F6" w:rsidRPr="00E4737B">
        <w:rPr>
          <w:rFonts w:eastAsia="MS Mincho"/>
          <w:lang w:eastAsia="ja-JP"/>
        </w:rPr>
        <w:t>,</w:t>
      </w:r>
      <w:r w:rsidR="003F61F6" w:rsidRPr="00CF195E">
        <w:t xml:space="preserve"> </w:t>
      </w:r>
      <w:r>
        <w:rPr>
          <w:rFonts w:hint="eastAsia"/>
          <w:lang w:eastAsia="zh-CN"/>
        </w:rPr>
        <w:t>Busan</w:t>
      </w:r>
      <w:r w:rsidR="003F61F6" w:rsidRPr="00CF195E">
        <w:t xml:space="preserve">, </w:t>
      </w:r>
      <w:r>
        <w:rPr>
          <w:rFonts w:hint="eastAsia"/>
          <w:lang w:eastAsia="zh-CN"/>
        </w:rPr>
        <w:t>April</w:t>
      </w:r>
      <w:r w:rsidR="003F61F6">
        <w:t>.</w:t>
      </w:r>
      <w:r w:rsidR="003F61F6" w:rsidRPr="00CF195E">
        <w:t xml:space="preserve"> </w:t>
      </w:r>
      <w:r w:rsidR="003F61F6">
        <w:t>1</w:t>
      </w:r>
      <w:r>
        <w:rPr>
          <w:rFonts w:hint="eastAsia"/>
          <w:lang w:eastAsia="zh-CN"/>
        </w:rPr>
        <w:t>1</w:t>
      </w:r>
      <w:r w:rsidR="003F61F6" w:rsidRPr="00CF195E">
        <w:t>-1</w:t>
      </w:r>
      <w:r>
        <w:rPr>
          <w:rFonts w:hint="eastAsia"/>
          <w:lang w:eastAsia="zh-CN"/>
        </w:rPr>
        <w:t>5</w:t>
      </w:r>
      <w:r w:rsidR="003F61F6" w:rsidRPr="00CF195E">
        <w:t>, 20</w:t>
      </w:r>
      <w:r w:rsidR="003F61F6">
        <w:t>16</w:t>
      </w:r>
      <w:r w:rsidR="003F61F6" w:rsidRPr="00CF195E">
        <w:t>.</w:t>
      </w:r>
      <w:bookmarkEnd w:id="6"/>
    </w:p>
    <w:p w:rsidR="00FE6FB9" w:rsidRDefault="00F91D86" w:rsidP="00CF195E">
      <w:pPr>
        <w:pStyle w:val="References"/>
      </w:pPr>
      <w:bookmarkStart w:id="8" w:name="_Ref167612885"/>
      <w:bookmarkStart w:id="9" w:name="_Ref444518381"/>
      <w:r w:rsidRPr="00F91D86">
        <w:rPr>
          <w:szCs w:val="20"/>
        </w:rPr>
        <w:t>R1-163480</w:t>
      </w:r>
      <w:r w:rsidR="00FE6FB9" w:rsidRPr="00CF195E">
        <w:t>, “</w:t>
      </w:r>
      <w:r w:rsidRPr="00F91D86">
        <w:rPr>
          <w:lang w:eastAsia="zh-CN"/>
        </w:rPr>
        <w:t>WF on channel temporal evolution</w:t>
      </w:r>
      <w:r w:rsidR="00FE6FB9" w:rsidRPr="00CF195E">
        <w:t xml:space="preserve">”, </w:t>
      </w:r>
      <w:r w:rsidRPr="00F91D86">
        <w:rPr>
          <w:szCs w:val="20"/>
        </w:rPr>
        <w:t>Intel Corporation, InterDigital, Huawei, HiSilicon, Qualcomm</w:t>
      </w:r>
      <w:r w:rsidR="00E4737B" w:rsidRPr="00E4737B">
        <w:rPr>
          <w:rFonts w:eastAsia="MS Mincho"/>
          <w:lang w:eastAsia="ja-JP"/>
        </w:rPr>
        <w:t>,</w:t>
      </w:r>
      <w:r w:rsidR="00FE6FB9" w:rsidRPr="00CF195E">
        <w:t xml:space="preserve"> </w:t>
      </w:r>
      <w:bookmarkEnd w:id="8"/>
      <w:bookmarkEnd w:id="9"/>
      <w:r>
        <w:rPr>
          <w:rFonts w:hint="eastAsia"/>
          <w:lang w:eastAsia="zh-CN"/>
        </w:rPr>
        <w:t>Busan</w:t>
      </w:r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635E26" w:rsidRDefault="00635E26" w:rsidP="00CF195E">
      <w:pPr>
        <w:pStyle w:val="References"/>
      </w:pPr>
      <w:r w:rsidRPr="00635E26">
        <w:t>R1-163475</w:t>
      </w:r>
      <w:r>
        <w:rPr>
          <w:rFonts w:hint="eastAsia"/>
          <w:lang w:eastAsia="zh-CN"/>
        </w:rPr>
        <w:t xml:space="preserve">, </w:t>
      </w:r>
      <w:r w:rsidRPr="00CF195E">
        <w:t>“</w:t>
      </w:r>
      <w:r w:rsidRPr="00635E26">
        <w:rPr>
          <w:lang w:eastAsia="zh-CN"/>
        </w:rPr>
        <w:t>WF on spatial consistency</w:t>
      </w:r>
      <w:r w:rsidRPr="00CF195E">
        <w:t xml:space="preserve">”, </w:t>
      </w:r>
      <w:r w:rsidRPr="00635E26">
        <w:rPr>
          <w:szCs w:val="20"/>
        </w:rPr>
        <w:t>Intel Corporation, InterDigital, Huawei, HiSilicon, Qualcomm, Ericsson, LGE, Nokia, Alcatel Shanghai Bell, NTT DoCoMo, Samsung, CATT, ETRI, Lenovo, Motorola Mobility, NTT, ZTE, AT&amp;T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>
        <w:rPr>
          <w:rFonts w:hint="eastAsia"/>
          <w:lang w:eastAsia="zh-CN"/>
        </w:rPr>
        <w:t>Busan</w:t>
      </w:r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A6515C" w:rsidRDefault="00A6515C" w:rsidP="00CF195E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R1-161728, </w:t>
      </w:r>
      <w:r>
        <w:rPr>
          <w:lang w:eastAsia="zh-CN"/>
        </w:rPr>
        <w:t>“</w:t>
      </w:r>
      <w:r w:rsidRPr="00A6515C">
        <w:rPr>
          <w:lang w:eastAsia="zh-CN"/>
        </w:rPr>
        <w:t>Comparison and WF on Spatial Consistency Methods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6515C">
        <w:t xml:space="preserve">Huawei, </w:t>
      </w:r>
      <w:proofErr w:type="gramStart"/>
      <w:r w:rsidRPr="00A6515C">
        <w:t xml:space="preserve">HiSilicon 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</w:t>
      </w:r>
      <w:r w:rsidRPr="00A6515C">
        <w:rPr>
          <w:lang w:val="it-IT"/>
        </w:rPr>
        <w:t>Ljubljana, March 14-16, 2016</w:t>
      </w:r>
      <w:r>
        <w:rPr>
          <w:rFonts w:hint="eastAsia"/>
          <w:lang w:val="it-IT" w:eastAsia="zh-CN"/>
        </w:rPr>
        <w:t>.</w:t>
      </w:r>
    </w:p>
    <w:bookmarkEnd w:id="2"/>
    <w:bookmarkEnd w:id="7"/>
    <w:p w:rsidR="007C3FA8" w:rsidRPr="000C1B23" w:rsidRDefault="007C3FA8" w:rsidP="00093DD0">
      <w:pPr>
        <w:rPr>
          <w:kern w:val="2"/>
          <w:lang w:eastAsia="zh-CN"/>
        </w:rPr>
      </w:pPr>
    </w:p>
    <w:sectPr w:rsidR="007C3FA8" w:rsidRPr="000C1B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24F" w:rsidRDefault="0052624F">
      <w:r>
        <w:separator/>
      </w:r>
    </w:p>
  </w:endnote>
  <w:endnote w:type="continuationSeparator" w:id="0">
    <w:p w:rsidR="0052624F" w:rsidRDefault="00526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24F" w:rsidRDefault="0052624F">
      <w:r>
        <w:separator/>
      </w:r>
    </w:p>
  </w:footnote>
  <w:footnote w:type="continuationSeparator" w:id="0">
    <w:p w:rsidR="0052624F" w:rsidRDefault="00526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E812406"/>
    <w:multiLevelType w:val="hybridMultilevel"/>
    <w:tmpl w:val="1194A212"/>
    <w:lvl w:ilvl="0" w:tplc="67162A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7780B93"/>
    <w:multiLevelType w:val="hybridMultilevel"/>
    <w:tmpl w:val="8BFCD3B4"/>
    <w:lvl w:ilvl="0" w:tplc="2B3608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E0E6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4077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EE5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3E8A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66D4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C34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A419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562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4B97DFD"/>
    <w:multiLevelType w:val="hybridMultilevel"/>
    <w:tmpl w:val="FF843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80E1C8">
      <w:numFmt w:val="bullet"/>
      <w:lvlText w:val="•"/>
      <w:lvlJc w:val="left"/>
      <w:pPr>
        <w:ind w:left="2055" w:hanging="435"/>
      </w:pPr>
      <w:rPr>
        <w:rFonts w:ascii="Times New Roman" w:eastAsiaTheme="minorEastAsia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D8D5B48"/>
    <w:multiLevelType w:val="hybridMultilevel"/>
    <w:tmpl w:val="618A61B4"/>
    <w:lvl w:ilvl="0" w:tplc="4B0C73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4869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204F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1CF0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46F3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7EFC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6C45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36E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214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1"/>
  </w:num>
  <w:num w:numId="7">
    <w:abstractNumId w:val="18"/>
  </w:num>
  <w:num w:numId="8">
    <w:abstractNumId w:val="24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1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32"/>
  </w:num>
  <w:num w:numId="33">
    <w:abstractNumId w:val="16"/>
  </w:num>
  <w:num w:numId="34">
    <w:abstractNumId w:val="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25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1B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10E"/>
    <w:rsid w:val="0004023E"/>
    <w:rsid w:val="0004024B"/>
    <w:rsid w:val="000410DA"/>
    <w:rsid w:val="00041C57"/>
    <w:rsid w:val="000434B7"/>
    <w:rsid w:val="000435E4"/>
    <w:rsid w:val="00046796"/>
    <w:rsid w:val="000467FD"/>
    <w:rsid w:val="00046AAF"/>
    <w:rsid w:val="00047225"/>
    <w:rsid w:val="00047E60"/>
    <w:rsid w:val="00050804"/>
    <w:rsid w:val="00052AD2"/>
    <w:rsid w:val="000530DF"/>
    <w:rsid w:val="00054E0C"/>
    <w:rsid w:val="0005541D"/>
    <w:rsid w:val="000565C8"/>
    <w:rsid w:val="00056653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C72"/>
    <w:rsid w:val="000731A0"/>
    <w:rsid w:val="000736C1"/>
    <w:rsid w:val="00073797"/>
    <w:rsid w:val="00073DEC"/>
    <w:rsid w:val="000745AA"/>
    <w:rsid w:val="00074E86"/>
    <w:rsid w:val="000758B7"/>
    <w:rsid w:val="00076097"/>
    <w:rsid w:val="00076541"/>
    <w:rsid w:val="000772F4"/>
    <w:rsid w:val="000774B5"/>
    <w:rsid w:val="000776EB"/>
    <w:rsid w:val="000823B0"/>
    <w:rsid w:val="000831FA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B23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288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04"/>
    <w:rsid w:val="0014063E"/>
    <w:rsid w:val="0014087D"/>
    <w:rsid w:val="00140F74"/>
    <w:rsid w:val="00141191"/>
    <w:rsid w:val="001412D5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B8A"/>
    <w:rsid w:val="00171143"/>
    <w:rsid w:val="00172864"/>
    <w:rsid w:val="00172B82"/>
    <w:rsid w:val="00172EFA"/>
    <w:rsid w:val="00173608"/>
    <w:rsid w:val="001745EC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CC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57"/>
    <w:rsid w:val="001E36E4"/>
    <w:rsid w:val="001E379D"/>
    <w:rsid w:val="001E3A3C"/>
    <w:rsid w:val="001E5C23"/>
    <w:rsid w:val="001E746A"/>
    <w:rsid w:val="001E7504"/>
    <w:rsid w:val="001E76DF"/>
    <w:rsid w:val="001F099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DA6"/>
    <w:rsid w:val="00227855"/>
    <w:rsid w:val="00231C25"/>
    <w:rsid w:val="00231C6F"/>
    <w:rsid w:val="00232A90"/>
    <w:rsid w:val="00234151"/>
    <w:rsid w:val="00234F8C"/>
    <w:rsid w:val="00235542"/>
    <w:rsid w:val="00236493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2F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01F"/>
    <w:rsid w:val="00277835"/>
    <w:rsid w:val="00280AB1"/>
    <w:rsid w:val="00281C5D"/>
    <w:rsid w:val="00281CCC"/>
    <w:rsid w:val="00284BAE"/>
    <w:rsid w:val="002859A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41D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2FC"/>
    <w:rsid w:val="002E3C65"/>
    <w:rsid w:val="002E3F5B"/>
    <w:rsid w:val="002E4362"/>
    <w:rsid w:val="002E5E4D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BF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2742D"/>
    <w:rsid w:val="00331426"/>
    <w:rsid w:val="00331428"/>
    <w:rsid w:val="0033171D"/>
    <w:rsid w:val="00331FC3"/>
    <w:rsid w:val="003336B3"/>
    <w:rsid w:val="00335A84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0F3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A2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A2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039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1FC"/>
    <w:rsid w:val="003B3575"/>
    <w:rsid w:val="003B50BC"/>
    <w:rsid w:val="003B5D97"/>
    <w:rsid w:val="003B63A4"/>
    <w:rsid w:val="003B68FE"/>
    <w:rsid w:val="003B6D7D"/>
    <w:rsid w:val="003B7D7E"/>
    <w:rsid w:val="003C0BB6"/>
    <w:rsid w:val="003C1012"/>
    <w:rsid w:val="003C11C9"/>
    <w:rsid w:val="003C1229"/>
    <w:rsid w:val="003C1FD4"/>
    <w:rsid w:val="003C213D"/>
    <w:rsid w:val="003C25AD"/>
    <w:rsid w:val="003C2D21"/>
    <w:rsid w:val="003C4D0F"/>
    <w:rsid w:val="003C5E6B"/>
    <w:rsid w:val="003C7492"/>
    <w:rsid w:val="003C7AD7"/>
    <w:rsid w:val="003D07F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1F6"/>
    <w:rsid w:val="003F6CD2"/>
    <w:rsid w:val="003F788D"/>
    <w:rsid w:val="0040126E"/>
    <w:rsid w:val="004020D4"/>
    <w:rsid w:val="004021B6"/>
    <w:rsid w:val="004047C4"/>
    <w:rsid w:val="00404A36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4BD0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172C"/>
    <w:rsid w:val="00494242"/>
    <w:rsid w:val="00494AC5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04A7"/>
    <w:rsid w:val="004C1840"/>
    <w:rsid w:val="004C24C9"/>
    <w:rsid w:val="004C31B6"/>
    <w:rsid w:val="004C4146"/>
    <w:rsid w:val="004C44DC"/>
    <w:rsid w:val="004C5319"/>
    <w:rsid w:val="004C621F"/>
    <w:rsid w:val="004C7948"/>
    <w:rsid w:val="004C7BB8"/>
    <w:rsid w:val="004C7C60"/>
    <w:rsid w:val="004C7F49"/>
    <w:rsid w:val="004D0030"/>
    <w:rsid w:val="004D0DFE"/>
    <w:rsid w:val="004D1D91"/>
    <w:rsid w:val="004D22C3"/>
    <w:rsid w:val="004D649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395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21E6"/>
    <w:rsid w:val="0051318C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24F"/>
    <w:rsid w:val="00527200"/>
    <w:rsid w:val="00527BB3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328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60"/>
    <w:rsid w:val="005656ED"/>
    <w:rsid w:val="00566544"/>
    <w:rsid w:val="00566608"/>
    <w:rsid w:val="00566C83"/>
    <w:rsid w:val="00567FFC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D57"/>
    <w:rsid w:val="00584416"/>
    <w:rsid w:val="00584B39"/>
    <w:rsid w:val="00585028"/>
    <w:rsid w:val="005854D1"/>
    <w:rsid w:val="00585F5B"/>
    <w:rsid w:val="0058620A"/>
    <w:rsid w:val="005878BB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7498"/>
    <w:rsid w:val="005B0542"/>
    <w:rsid w:val="005B2225"/>
    <w:rsid w:val="005B2799"/>
    <w:rsid w:val="005B2B77"/>
    <w:rsid w:val="005B3D4A"/>
    <w:rsid w:val="005B4552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3CE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9E6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5D7"/>
    <w:rsid w:val="00607A2E"/>
    <w:rsid w:val="00612510"/>
    <w:rsid w:val="006130F7"/>
    <w:rsid w:val="00613AF8"/>
    <w:rsid w:val="00613D8E"/>
    <w:rsid w:val="006142E0"/>
    <w:rsid w:val="00616112"/>
    <w:rsid w:val="006205CA"/>
    <w:rsid w:val="00621CD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2774"/>
    <w:rsid w:val="00634988"/>
    <w:rsid w:val="00634ACF"/>
    <w:rsid w:val="00635035"/>
    <w:rsid w:val="0063580D"/>
    <w:rsid w:val="00635CAE"/>
    <w:rsid w:val="00635E26"/>
    <w:rsid w:val="00637240"/>
    <w:rsid w:val="00641DD9"/>
    <w:rsid w:val="00642925"/>
    <w:rsid w:val="00643660"/>
    <w:rsid w:val="00647292"/>
    <w:rsid w:val="00650139"/>
    <w:rsid w:val="00652756"/>
    <w:rsid w:val="00652AD8"/>
    <w:rsid w:val="00652B79"/>
    <w:rsid w:val="006533C3"/>
    <w:rsid w:val="00654068"/>
    <w:rsid w:val="0065461F"/>
    <w:rsid w:val="0065463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05BC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1E1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F13"/>
    <w:rsid w:val="00731E7C"/>
    <w:rsid w:val="007329EF"/>
    <w:rsid w:val="0073327A"/>
    <w:rsid w:val="00734EBE"/>
    <w:rsid w:val="00736DD8"/>
    <w:rsid w:val="0074076A"/>
    <w:rsid w:val="00740C7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60B9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896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4EBB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A4"/>
    <w:rsid w:val="008221B3"/>
    <w:rsid w:val="0082248E"/>
    <w:rsid w:val="00824FDF"/>
    <w:rsid w:val="00825125"/>
    <w:rsid w:val="008257CC"/>
    <w:rsid w:val="008274BF"/>
    <w:rsid w:val="008277F7"/>
    <w:rsid w:val="00830CF0"/>
    <w:rsid w:val="00830DC3"/>
    <w:rsid w:val="00831555"/>
    <w:rsid w:val="00831F52"/>
    <w:rsid w:val="00832154"/>
    <w:rsid w:val="00832F5C"/>
    <w:rsid w:val="00835180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45A3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5EAD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E48"/>
    <w:rsid w:val="008B5299"/>
    <w:rsid w:val="008B5A5F"/>
    <w:rsid w:val="008B5AB0"/>
    <w:rsid w:val="008B5BF8"/>
    <w:rsid w:val="008B6054"/>
    <w:rsid w:val="008B7B08"/>
    <w:rsid w:val="008C13F0"/>
    <w:rsid w:val="008C1F26"/>
    <w:rsid w:val="008C2A3A"/>
    <w:rsid w:val="008C2BD6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4D3C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3F9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68A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1C"/>
    <w:rsid w:val="009D59F8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66A"/>
    <w:rsid w:val="00A15D0E"/>
    <w:rsid w:val="00A165BF"/>
    <w:rsid w:val="00A172E8"/>
    <w:rsid w:val="00A179FF"/>
    <w:rsid w:val="00A21A36"/>
    <w:rsid w:val="00A25294"/>
    <w:rsid w:val="00A25299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FBC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1402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F0"/>
    <w:rsid w:val="00A61429"/>
    <w:rsid w:val="00A61514"/>
    <w:rsid w:val="00A61645"/>
    <w:rsid w:val="00A62080"/>
    <w:rsid w:val="00A62CB1"/>
    <w:rsid w:val="00A630A2"/>
    <w:rsid w:val="00A632B8"/>
    <w:rsid w:val="00A63BF3"/>
    <w:rsid w:val="00A64942"/>
    <w:rsid w:val="00A6515C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5D5"/>
    <w:rsid w:val="00A85A05"/>
    <w:rsid w:val="00A86D63"/>
    <w:rsid w:val="00A87797"/>
    <w:rsid w:val="00A90E72"/>
    <w:rsid w:val="00A91484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555"/>
    <w:rsid w:val="00AB0AC9"/>
    <w:rsid w:val="00AB185A"/>
    <w:rsid w:val="00AB1BA7"/>
    <w:rsid w:val="00AB1E04"/>
    <w:rsid w:val="00AB29CF"/>
    <w:rsid w:val="00AB3113"/>
    <w:rsid w:val="00AB348A"/>
    <w:rsid w:val="00AB3F38"/>
    <w:rsid w:val="00AB42DE"/>
    <w:rsid w:val="00AB43EC"/>
    <w:rsid w:val="00AB4BF4"/>
    <w:rsid w:val="00AB5ADF"/>
    <w:rsid w:val="00AB5E57"/>
    <w:rsid w:val="00AB725F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2881"/>
    <w:rsid w:val="00AF3DBB"/>
    <w:rsid w:val="00AF5194"/>
    <w:rsid w:val="00AF53EF"/>
    <w:rsid w:val="00AF73C3"/>
    <w:rsid w:val="00AF795C"/>
    <w:rsid w:val="00B00752"/>
    <w:rsid w:val="00B00C5F"/>
    <w:rsid w:val="00B026C1"/>
    <w:rsid w:val="00B02B9C"/>
    <w:rsid w:val="00B0353B"/>
    <w:rsid w:val="00B040B2"/>
    <w:rsid w:val="00B050BE"/>
    <w:rsid w:val="00B06F91"/>
    <w:rsid w:val="00B10558"/>
    <w:rsid w:val="00B1079B"/>
    <w:rsid w:val="00B109CE"/>
    <w:rsid w:val="00B156A9"/>
    <w:rsid w:val="00B15F83"/>
    <w:rsid w:val="00B160FF"/>
    <w:rsid w:val="00B161AD"/>
    <w:rsid w:val="00B16322"/>
    <w:rsid w:val="00B1662E"/>
    <w:rsid w:val="00B16A6F"/>
    <w:rsid w:val="00B21F2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D3E"/>
    <w:rsid w:val="00B30B4E"/>
    <w:rsid w:val="00B31246"/>
    <w:rsid w:val="00B326FF"/>
    <w:rsid w:val="00B340AA"/>
    <w:rsid w:val="00B34A9F"/>
    <w:rsid w:val="00B34B80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568"/>
    <w:rsid w:val="00B61BE2"/>
    <w:rsid w:val="00B6266F"/>
    <w:rsid w:val="00B62E0B"/>
    <w:rsid w:val="00B63C32"/>
    <w:rsid w:val="00B64434"/>
    <w:rsid w:val="00B704FA"/>
    <w:rsid w:val="00B711CE"/>
    <w:rsid w:val="00B71DC8"/>
    <w:rsid w:val="00B73327"/>
    <w:rsid w:val="00B746C6"/>
    <w:rsid w:val="00B755BB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3BF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B3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00E"/>
    <w:rsid w:val="00BC307F"/>
    <w:rsid w:val="00BC3159"/>
    <w:rsid w:val="00BC3257"/>
    <w:rsid w:val="00BC39DB"/>
    <w:rsid w:val="00BC3A32"/>
    <w:rsid w:val="00BC3B07"/>
    <w:rsid w:val="00BC46EF"/>
    <w:rsid w:val="00BC4CA1"/>
    <w:rsid w:val="00BC6FD6"/>
    <w:rsid w:val="00BD008E"/>
    <w:rsid w:val="00BD0146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57"/>
    <w:rsid w:val="00C54D71"/>
    <w:rsid w:val="00C563F5"/>
    <w:rsid w:val="00C565B0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271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E5B"/>
    <w:rsid w:val="00CA3CDD"/>
    <w:rsid w:val="00CA403B"/>
    <w:rsid w:val="00CA505A"/>
    <w:rsid w:val="00CA55F3"/>
    <w:rsid w:val="00CA59DD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787A"/>
    <w:rsid w:val="00CC0C4A"/>
    <w:rsid w:val="00CC14F2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C2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4F6"/>
    <w:rsid w:val="00D256F8"/>
    <w:rsid w:val="00D2685C"/>
    <w:rsid w:val="00D26A3B"/>
    <w:rsid w:val="00D302FD"/>
    <w:rsid w:val="00D3038A"/>
    <w:rsid w:val="00D3098D"/>
    <w:rsid w:val="00D318F5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A1E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4104"/>
    <w:rsid w:val="00D751FB"/>
    <w:rsid w:val="00D754D6"/>
    <w:rsid w:val="00D761AA"/>
    <w:rsid w:val="00D76FAE"/>
    <w:rsid w:val="00D777D7"/>
    <w:rsid w:val="00D80AB8"/>
    <w:rsid w:val="00D816AC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BE6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1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4CB"/>
    <w:rsid w:val="00E24A27"/>
    <w:rsid w:val="00E25F89"/>
    <w:rsid w:val="00E32BA5"/>
    <w:rsid w:val="00E32D62"/>
    <w:rsid w:val="00E339DC"/>
    <w:rsid w:val="00E33E15"/>
    <w:rsid w:val="00E361B8"/>
    <w:rsid w:val="00E36A1B"/>
    <w:rsid w:val="00E419FD"/>
    <w:rsid w:val="00E42191"/>
    <w:rsid w:val="00E429ED"/>
    <w:rsid w:val="00E43F37"/>
    <w:rsid w:val="00E450ED"/>
    <w:rsid w:val="00E4737B"/>
    <w:rsid w:val="00E4791B"/>
    <w:rsid w:val="00E47CCD"/>
    <w:rsid w:val="00E47E31"/>
    <w:rsid w:val="00E50AC6"/>
    <w:rsid w:val="00E51C3D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2C61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A37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0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32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48E"/>
    <w:rsid w:val="00EF4366"/>
    <w:rsid w:val="00EF4CD6"/>
    <w:rsid w:val="00EF55A0"/>
    <w:rsid w:val="00EF63D1"/>
    <w:rsid w:val="00EF6513"/>
    <w:rsid w:val="00EF6683"/>
    <w:rsid w:val="00EF7002"/>
    <w:rsid w:val="00EF769B"/>
    <w:rsid w:val="00F01081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25B4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6F2"/>
    <w:rsid w:val="00F512B2"/>
    <w:rsid w:val="00F5204D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636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867"/>
    <w:rsid w:val="00F87117"/>
    <w:rsid w:val="00F8736C"/>
    <w:rsid w:val="00F9030E"/>
    <w:rsid w:val="00F90ADB"/>
    <w:rsid w:val="00F90E78"/>
    <w:rsid w:val="00F91209"/>
    <w:rsid w:val="00F91D86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4AA6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rsid w:val="00236493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3649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3649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3649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3649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3649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3649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3649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3649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649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36493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23649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3649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36493"/>
    <w:pPr>
      <w:ind w:left="360" w:hanging="360"/>
    </w:pPr>
  </w:style>
  <w:style w:type="paragraph" w:styleId="20">
    <w:name w:val="Body Text 2"/>
    <w:basedOn w:val="a"/>
    <w:rsid w:val="0023649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3649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36493"/>
    <w:rPr>
      <w:color w:val="800080"/>
      <w:u w:val="single"/>
    </w:rPr>
  </w:style>
  <w:style w:type="paragraph" w:styleId="aa">
    <w:name w:val="footnote text"/>
    <w:basedOn w:val="a"/>
    <w:semiHidden/>
    <w:rsid w:val="00236493"/>
    <w:rPr>
      <w:sz w:val="20"/>
      <w:szCs w:val="20"/>
    </w:rPr>
  </w:style>
  <w:style w:type="character" w:styleId="ab">
    <w:name w:val="footnote reference"/>
    <w:basedOn w:val="a0"/>
    <w:semiHidden/>
    <w:rsid w:val="0023649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612510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612510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170B8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494AC5"/>
    <w:rPr>
      <w:sz w:val="16"/>
      <w:szCs w:val="16"/>
    </w:rPr>
  </w:style>
  <w:style w:type="paragraph" w:styleId="af3">
    <w:name w:val="annotation text"/>
    <w:basedOn w:val="a"/>
    <w:link w:val="Char4"/>
    <w:rsid w:val="00494AC5"/>
    <w:rPr>
      <w:sz w:val="20"/>
      <w:szCs w:val="20"/>
    </w:rPr>
  </w:style>
  <w:style w:type="character" w:customStyle="1" w:styleId="Char4">
    <w:name w:val="批注文字 Char"/>
    <w:basedOn w:val="a0"/>
    <w:link w:val="af3"/>
    <w:rsid w:val="00494AC5"/>
    <w:rPr>
      <w:lang w:val="en-US" w:eastAsia="en-US"/>
    </w:rPr>
  </w:style>
  <w:style w:type="paragraph" w:styleId="af4">
    <w:name w:val="annotation subject"/>
    <w:basedOn w:val="af3"/>
    <w:next w:val="af3"/>
    <w:link w:val="Char5"/>
    <w:rsid w:val="00494AC5"/>
    <w:rPr>
      <w:b/>
      <w:bCs/>
    </w:rPr>
  </w:style>
  <w:style w:type="character" w:customStyle="1" w:styleId="Char5">
    <w:name w:val="批注主题 Char"/>
    <w:basedOn w:val="Char4"/>
    <w:link w:val="af4"/>
    <w:rsid w:val="00494AC5"/>
    <w:rPr>
      <w:b/>
      <w:bCs/>
    </w:rPr>
  </w:style>
  <w:style w:type="paragraph" w:styleId="af5">
    <w:name w:val="List Paragraph"/>
    <w:basedOn w:val="a"/>
    <w:uiPriority w:val="34"/>
    <w:qFormat/>
    <w:rsid w:val="003B11FC"/>
    <w:pPr>
      <w:widowControl w:val="0"/>
      <w:autoSpaceDE/>
      <w:autoSpaceDN/>
      <w:adjustRightInd/>
      <w:snapToGrid/>
      <w:spacing w:after="0"/>
      <w:ind w:firstLineChars="200" w:firstLine="420"/>
    </w:pPr>
    <w:rPr>
      <w:rFonts w:ascii="Calibri" w:hAnsi="Calibri"/>
      <w:kern w:val="2"/>
      <w:sz w:val="21"/>
      <w:lang w:eastAsia="zh-CN"/>
    </w:rPr>
  </w:style>
  <w:style w:type="character" w:styleId="af6">
    <w:name w:val="Placeholder Text"/>
    <w:basedOn w:val="a0"/>
    <w:uiPriority w:val="99"/>
    <w:semiHidden/>
    <w:rsid w:val="00730F1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8675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2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589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C593-6C61-48A0-8459-CFC98A8D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l00198271</cp:lastModifiedBy>
  <cp:revision>5</cp:revision>
  <cp:lastPrinted>2007-06-18T21:08:00Z</cp:lastPrinted>
  <dcterms:created xsi:type="dcterms:W3CDTF">2016-04-29T03:16:00Z</dcterms:created>
  <dcterms:modified xsi:type="dcterms:W3CDTF">2016-05-13T05:47:00Z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(3)RlqmdsaI+Pe709LhzEnkYr7oZ+hhaL9/VMB5t8PDDXKc0g7BGOJlIKeVNUKJism/huq9S62t
Bm6e5umVaFbMmfSDxToj7Q88ekNx1y3xM4GXlkqs9SzZnelg4Cu3Y1Zt+SP4JE2L9yErwxJd
Jz4HayE3S7R0OYq73D2BoixLkuCD8HEvL00dJioQBk6li+iLp5m8ED7CBraKyPPAt+SP/Myg
s9VIPPEcQkn7thQ6C9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YWq3YBQIv8KAEQ85Uo2SiYIkbQAmu78N1kd0HnOHh7bXG68lJjrA7P
vi2HFPcaazrOh5btbjcAuhcxvXl6o0TsPBtikr984nWJcx2jzCfOU11F5Y6nq1KpqUOwLgLj
0h8kF5Y6i/pOFchXdz4aWnQFBwGuqf+5eu2Nifx9QfVdgjfulcqrfAdj0Xoy/R0URLiinAny
d94EwCea7zXT/X7DJ9PD7v2FTnsk3m0ApprV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MLH3F37ngeFeETTdYka9p/+ksl86SxCXWuIN
Mhs/L7jhjh3V5lVBHhXyjgdX9ycIEniqgB/VYyepVCZNa2+UFukrPuGWeQP+IQGjh/KPVnsH
gOtu+bu7XvDkPPQdH4E0z4K5ExgTo2gUt5rkrhnKmpc=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1463067032</vt:lpwstr>
  </property>
</Properties>
</file>